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D6ECC" w14:textId="312FE21A" w:rsidR="000A279C" w:rsidRDefault="0005092E" w:rsidP="000A279C">
      <w:pPr>
        <w:pStyle w:val="PlainText"/>
        <w:jc w:val="center"/>
        <w:rPr>
          <w:rFonts w:ascii="Times New Roman" w:eastAsia="Times New Roman" w:hAnsi="Times New Roman"/>
          <w:b/>
          <w:szCs w:val="24"/>
          <w:lang w:val="en-US"/>
        </w:rPr>
      </w:pPr>
      <w:r w:rsidRPr="0076596C">
        <w:rPr>
          <w:rFonts w:ascii="Times New Roman" w:eastAsia="Times New Roman" w:hAnsi="Times New Roman"/>
          <w:b/>
          <w:szCs w:val="24"/>
        </w:rPr>
        <w:t xml:space="preserve">Cooperative Agreement for </w:t>
      </w:r>
      <w:r w:rsidR="00005933" w:rsidRPr="00005933">
        <w:rPr>
          <w:rFonts w:ascii="Times New Roman" w:eastAsia="Times New Roman" w:hAnsi="Times New Roman"/>
          <w:b/>
          <w:szCs w:val="24"/>
        </w:rPr>
        <w:t>Cooperative Ecosystem Studies Units</w:t>
      </w:r>
      <w:r w:rsidR="00005933">
        <w:rPr>
          <w:rFonts w:ascii="Times New Roman" w:eastAsia="Times New Roman" w:hAnsi="Times New Roman"/>
          <w:b/>
          <w:szCs w:val="24"/>
        </w:rPr>
        <w:t xml:space="preserve"> (</w:t>
      </w:r>
      <w:r w:rsidRPr="0076596C">
        <w:rPr>
          <w:rFonts w:ascii="Times New Roman" w:eastAsia="Times New Roman" w:hAnsi="Times New Roman"/>
          <w:b/>
          <w:szCs w:val="24"/>
        </w:rPr>
        <w:t>CESU</w:t>
      </w:r>
      <w:r w:rsidR="00005933">
        <w:rPr>
          <w:rFonts w:ascii="Times New Roman" w:eastAsia="Times New Roman" w:hAnsi="Times New Roman"/>
          <w:b/>
          <w:szCs w:val="24"/>
        </w:rPr>
        <w:t>)-</w:t>
      </w:r>
      <w:r w:rsidRPr="0076596C">
        <w:rPr>
          <w:rFonts w:ascii="Times New Roman" w:eastAsia="Times New Roman" w:hAnsi="Times New Roman"/>
          <w:b/>
          <w:szCs w:val="24"/>
        </w:rPr>
        <w:t xml:space="preserve">affiliated </w:t>
      </w:r>
      <w:r w:rsidR="00B670C0" w:rsidRPr="0076596C">
        <w:rPr>
          <w:rFonts w:ascii="Times New Roman" w:eastAsia="Times New Roman" w:hAnsi="Times New Roman"/>
          <w:b/>
          <w:szCs w:val="24"/>
          <w:lang w:val="en-US"/>
        </w:rPr>
        <w:t>Partner</w:t>
      </w:r>
      <w:r w:rsidR="00005933">
        <w:rPr>
          <w:rFonts w:ascii="Times New Roman" w:eastAsia="Times New Roman" w:hAnsi="Times New Roman"/>
          <w:b/>
          <w:szCs w:val="24"/>
          <w:lang w:val="en-US"/>
        </w:rPr>
        <w:t xml:space="preserve"> </w:t>
      </w:r>
      <w:r w:rsidRPr="0076596C">
        <w:rPr>
          <w:rFonts w:ascii="Times New Roman" w:eastAsia="Times New Roman" w:hAnsi="Times New Roman"/>
          <w:b/>
          <w:szCs w:val="24"/>
        </w:rPr>
        <w:t xml:space="preserve">with </w:t>
      </w:r>
      <w:r w:rsidR="000F6BE8">
        <w:rPr>
          <w:rFonts w:ascii="Times New Roman" w:eastAsia="Times New Roman" w:hAnsi="Times New Roman"/>
          <w:b/>
          <w:szCs w:val="24"/>
        </w:rPr>
        <w:t xml:space="preserve">the </w:t>
      </w:r>
      <w:r w:rsidR="007A4762" w:rsidRPr="007A4762">
        <w:rPr>
          <w:rFonts w:ascii="Times New Roman" w:eastAsia="Times New Roman" w:hAnsi="Times New Roman"/>
          <w:b/>
          <w:szCs w:val="24"/>
          <w:lang w:val="en-US"/>
        </w:rPr>
        <w:t>Great Lakes-Northern Forest</w:t>
      </w:r>
      <w:r w:rsidR="00567AA9" w:rsidRPr="0036559C">
        <w:rPr>
          <w:rFonts w:ascii="Times New Roman" w:eastAsia="Times New Roman" w:hAnsi="Times New Roman"/>
          <w:b/>
          <w:szCs w:val="24"/>
          <w:lang w:val="en-US"/>
        </w:rPr>
        <w:t xml:space="preserve"> </w:t>
      </w:r>
      <w:r w:rsidR="009E134C">
        <w:rPr>
          <w:rFonts w:ascii="Times New Roman" w:eastAsia="Times New Roman" w:hAnsi="Times New Roman"/>
          <w:b/>
          <w:szCs w:val="24"/>
          <w:lang w:val="en-US"/>
        </w:rPr>
        <w:t>CESU</w:t>
      </w:r>
    </w:p>
    <w:p w14:paraId="1ACE478D" w14:textId="77777777" w:rsidR="000A279C" w:rsidRPr="000A279C" w:rsidRDefault="000A279C" w:rsidP="000A279C">
      <w:pPr>
        <w:pStyle w:val="PlainText"/>
        <w:jc w:val="center"/>
        <w:rPr>
          <w:rFonts w:ascii="Times New Roman" w:eastAsia="Times New Roman" w:hAnsi="Times New Roman"/>
          <w:b/>
          <w:szCs w:val="24"/>
          <w:lang w:val="en-US"/>
        </w:rPr>
      </w:pPr>
    </w:p>
    <w:p w14:paraId="283229E7" w14:textId="77777777" w:rsidR="0005092E" w:rsidRPr="000A279C" w:rsidRDefault="0005092E" w:rsidP="006C0ADD">
      <w:pPr>
        <w:pStyle w:val="Heading1"/>
        <w:rPr>
          <w:rFonts w:ascii="Times New Roman" w:hAnsi="Times New Roman"/>
          <w:szCs w:val="24"/>
          <w:u w:val="single"/>
        </w:rPr>
      </w:pPr>
      <w:r w:rsidRPr="000A279C">
        <w:rPr>
          <w:rFonts w:ascii="Times New Roman" w:hAnsi="Times New Roman"/>
          <w:szCs w:val="24"/>
          <w:u w:val="single"/>
        </w:rPr>
        <w:t xml:space="preserve">Funding Opportunity Description </w:t>
      </w:r>
    </w:p>
    <w:p w14:paraId="154DE62C" w14:textId="1EED577C" w:rsidR="00EB47A5" w:rsidRPr="00C565BF" w:rsidRDefault="00EB47A5" w:rsidP="00EB47A5">
      <w:pPr>
        <w:pStyle w:val="NormalWeb"/>
        <w:tabs>
          <w:tab w:val="left" w:pos="9360"/>
        </w:tabs>
        <w:spacing w:before="0" w:beforeAutospacing="0" w:after="0" w:afterAutospacing="0"/>
        <w:rPr>
          <w:color w:val="222222"/>
          <w:lang w:eastAsia="x-none"/>
        </w:rPr>
      </w:pPr>
      <w:r w:rsidRPr="0076596C">
        <w:rPr>
          <w:color w:val="222222"/>
          <w:lang w:eastAsia="x-none"/>
        </w:rPr>
        <w:t xml:space="preserve">The </w:t>
      </w:r>
      <w:r>
        <w:rPr>
          <w:color w:val="222222"/>
          <w:lang w:eastAsia="x-none"/>
        </w:rPr>
        <w:t>U.S. Geological Survey (</w:t>
      </w:r>
      <w:r w:rsidRPr="0076596C">
        <w:rPr>
          <w:color w:val="222222"/>
          <w:lang w:eastAsia="x-none"/>
        </w:rPr>
        <w:t>USGS</w:t>
      </w:r>
      <w:r>
        <w:rPr>
          <w:color w:val="222222"/>
          <w:lang w:eastAsia="x-none"/>
        </w:rPr>
        <w:t>)</w:t>
      </w:r>
      <w:r w:rsidRPr="0076596C">
        <w:rPr>
          <w:color w:val="222222"/>
          <w:lang w:eastAsia="x-none"/>
        </w:rPr>
        <w:t xml:space="preserve"> is offering a funding opportunity to a CESU partner for research in </w:t>
      </w:r>
      <w:r w:rsidRPr="00C565BF">
        <w:rPr>
          <w:color w:val="222222"/>
          <w:lang w:eastAsia="x-none"/>
        </w:rPr>
        <w:t xml:space="preserve">the development, evaluation, and synthesis of national‑scale biogeographic information for fish and other aquatic organisms. This </w:t>
      </w:r>
      <w:r w:rsidR="00674C84">
        <w:rPr>
          <w:color w:val="222222"/>
          <w:lang w:eastAsia="x-none"/>
        </w:rPr>
        <w:t>project</w:t>
      </w:r>
      <w:r w:rsidRPr="00C565BF">
        <w:rPr>
          <w:color w:val="222222"/>
          <w:lang w:eastAsia="x-none"/>
        </w:rPr>
        <w:t xml:space="preserve"> supports research that improves how species distributions, habitat conditions, and conservation needs are mapped and analyzed across the United States. The project focuses on three technical areas: (1) advancing statistical and analytical methods that integrate multiple lines of evidence to improve species distribution models for freshwater organisms; (2) evaluating the accuracy, uncertainty, and environmental sensitivity of habitat models; and (3) using modern synthesis tools, including artificial intelligence, to assemble and maintain up‑to‑date information on species traits, conservation status, and habitat preferences.</w:t>
      </w:r>
      <w:r>
        <w:rPr>
          <w:color w:val="222222"/>
          <w:lang w:eastAsia="x-none"/>
        </w:rPr>
        <w:t xml:space="preserve"> </w:t>
      </w:r>
      <w:r w:rsidRPr="00C565BF">
        <w:rPr>
          <w:color w:val="222222"/>
          <w:lang w:eastAsia="x-none"/>
        </w:rPr>
        <w:t>These activities will help resource managers make informed decisions about conserving aquatic species and freshwater ecosystems.</w:t>
      </w:r>
    </w:p>
    <w:p w14:paraId="6883D1BE" w14:textId="77777777" w:rsidR="00EB47A5" w:rsidRDefault="00EB47A5" w:rsidP="00EB47A5">
      <w:pPr>
        <w:pStyle w:val="NormalWeb"/>
        <w:tabs>
          <w:tab w:val="left" w:pos="9360"/>
        </w:tabs>
        <w:spacing w:before="0" w:beforeAutospacing="0" w:after="0" w:afterAutospacing="0"/>
        <w:rPr>
          <w:color w:val="222222"/>
          <w:lang w:eastAsia="x-none"/>
        </w:rPr>
      </w:pPr>
    </w:p>
    <w:p w14:paraId="241242DD" w14:textId="09AA84D7" w:rsidR="00EB47A5" w:rsidRDefault="00EB47A5" w:rsidP="00EB47A5">
      <w:pPr>
        <w:pStyle w:val="NormalWeb"/>
        <w:tabs>
          <w:tab w:val="left" w:pos="9360"/>
        </w:tabs>
        <w:spacing w:before="0" w:beforeAutospacing="0" w:after="0" w:afterAutospacing="0"/>
        <w:rPr>
          <w:color w:val="222222"/>
          <w:lang w:eastAsia="x-none"/>
        </w:rPr>
      </w:pPr>
      <w:r>
        <w:rPr>
          <w:color w:val="222222"/>
          <w:lang w:eastAsia="x-none"/>
        </w:rPr>
        <w:t xml:space="preserve">The </w:t>
      </w:r>
      <w:r w:rsidRPr="00C565BF">
        <w:rPr>
          <w:color w:val="222222"/>
          <w:lang w:eastAsia="x-none"/>
        </w:rPr>
        <w:t>USGS intends to provide support for work that directly aligns with Department of the Interior (DOI) scientific and conservation priorities, including the development and application of actionable science for species management and cooperative conservation with local communities and Tribes. This opportunity supports DOI strategic objectives related to</w:t>
      </w:r>
      <w:r w:rsidR="00674C84">
        <w:rPr>
          <w:color w:val="222222"/>
          <w:lang w:eastAsia="x-none"/>
        </w:rPr>
        <w:t xml:space="preserve"> </w:t>
      </w:r>
      <w:r w:rsidRPr="00C565BF">
        <w:rPr>
          <w:color w:val="222222"/>
          <w:lang w:eastAsia="x-none"/>
        </w:rPr>
        <w:t xml:space="preserve">conserving land and water resources, improving ecological data and analysis, and strengthening shared stewardship across agencies and partners. </w:t>
      </w:r>
    </w:p>
    <w:p w14:paraId="6B9BCDC8" w14:textId="77777777" w:rsidR="00EB47A5" w:rsidRDefault="00EB47A5" w:rsidP="00EB47A5">
      <w:pPr>
        <w:pStyle w:val="NormalWeb"/>
        <w:tabs>
          <w:tab w:val="left" w:pos="9360"/>
        </w:tabs>
        <w:spacing w:before="0" w:beforeAutospacing="0" w:after="0" w:afterAutospacing="0"/>
        <w:rPr>
          <w:color w:val="222222"/>
          <w:lang w:eastAsia="x-none"/>
        </w:rPr>
      </w:pPr>
    </w:p>
    <w:p w14:paraId="53326605" w14:textId="77777777" w:rsidR="00EB47A5" w:rsidRDefault="00EB47A5" w:rsidP="00EB47A5">
      <w:pPr>
        <w:pStyle w:val="NormalWeb"/>
        <w:tabs>
          <w:tab w:val="left" w:pos="9360"/>
        </w:tabs>
        <w:spacing w:before="0" w:beforeAutospacing="0" w:after="0" w:afterAutospacing="0"/>
        <w:rPr>
          <w:color w:val="222222"/>
          <w:lang w:eastAsia="x-none"/>
        </w:rPr>
      </w:pPr>
      <w:r w:rsidRPr="00835D3D">
        <w:rPr>
          <w:color w:val="222222"/>
          <w:lang w:eastAsia="x-none"/>
        </w:rPr>
        <w:t xml:space="preserve">The proposal objectives clearly </w:t>
      </w:r>
      <w:proofErr w:type="gramStart"/>
      <w:r w:rsidRPr="00835D3D">
        <w:rPr>
          <w:color w:val="222222"/>
          <w:lang w:eastAsia="x-none"/>
        </w:rPr>
        <w:t>supports</w:t>
      </w:r>
      <w:proofErr w:type="gramEnd"/>
      <w:r w:rsidRPr="00835D3D">
        <w:rPr>
          <w:color w:val="222222"/>
          <w:lang w:eastAsia="x-none"/>
        </w:rPr>
        <w:t>, informs, and benefits the following</w:t>
      </w:r>
      <w:r>
        <w:rPr>
          <w:color w:val="222222"/>
          <w:lang w:eastAsia="x-none"/>
        </w:rPr>
        <w:t>:</w:t>
      </w:r>
    </w:p>
    <w:p w14:paraId="4F80AB1A" w14:textId="77777777" w:rsidR="00EB47A5" w:rsidRDefault="00EB47A5" w:rsidP="00EB47A5">
      <w:pPr>
        <w:pStyle w:val="NormalWeb"/>
        <w:tabs>
          <w:tab w:val="left" w:pos="9360"/>
        </w:tabs>
        <w:spacing w:before="0" w:beforeAutospacing="0" w:after="0" w:afterAutospacing="0"/>
        <w:rPr>
          <w:color w:val="222222"/>
          <w:lang w:eastAsia="x-none"/>
        </w:rPr>
      </w:pPr>
    </w:p>
    <w:p w14:paraId="1630E3C2" w14:textId="77777777" w:rsidR="00EB47A5" w:rsidRDefault="00EB47A5" w:rsidP="00EB47A5">
      <w:pPr>
        <w:pStyle w:val="NormalWeb"/>
        <w:numPr>
          <w:ilvl w:val="0"/>
          <w:numId w:val="30"/>
        </w:numPr>
        <w:tabs>
          <w:tab w:val="left" w:pos="9360"/>
        </w:tabs>
        <w:spacing w:before="0" w:beforeAutospacing="0" w:after="0" w:afterAutospacing="0"/>
        <w:rPr>
          <w:color w:val="222222"/>
          <w:lang w:eastAsia="x-none"/>
        </w:rPr>
      </w:pPr>
      <w:proofErr w:type="gramStart"/>
      <w:r>
        <w:rPr>
          <w:color w:val="222222"/>
          <w:lang w:eastAsia="x-none"/>
        </w:rPr>
        <w:t>SO</w:t>
      </w:r>
      <w:proofErr w:type="gramEnd"/>
      <w:r>
        <w:rPr>
          <w:color w:val="222222"/>
          <w:lang w:eastAsia="x-none"/>
        </w:rPr>
        <w:t xml:space="preserve"> 3447</w:t>
      </w:r>
      <w:r w:rsidRPr="00835D3D">
        <w:rPr>
          <w:color w:val="222222"/>
          <w:lang w:eastAsia="x-none"/>
        </w:rPr>
        <w:t> </w:t>
      </w:r>
      <w:r>
        <w:rPr>
          <w:color w:val="222222"/>
          <w:lang w:eastAsia="x-none"/>
        </w:rPr>
        <w:t>-</w:t>
      </w:r>
      <w:r w:rsidRPr="00835D3D">
        <w:rPr>
          <w:color w:val="222222"/>
          <w:lang w:eastAsia="x-none"/>
        </w:rPr>
        <w:t xml:space="preserve"> Expanding Hunting and Fishing Access, Removing Unnecessary Barriers, and Ensuring Consistency Across the Depart of the Interior Lands and Waters </w:t>
      </w:r>
      <w:r>
        <w:rPr>
          <w:color w:val="222222"/>
          <w:lang w:eastAsia="x-none"/>
        </w:rPr>
        <w:t>(January 7, 2026)</w:t>
      </w:r>
    </w:p>
    <w:p w14:paraId="6C9E3EC0" w14:textId="77777777" w:rsidR="00EB47A5" w:rsidRDefault="00EB47A5" w:rsidP="00EB47A5">
      <w:pPr>
        <w:pStyle w:val="NormalWeb"/>
        <w:numPr>
          <w:ilvl w:val="0"/>
          <w:numId w:val="30"/>
        </w:numPr>
        <w:tabs>
          <w:tab w:val="left" w:pos="9360"/>
        </w:tabs>
        <w:spacing w:before="0" w:beforeAutospacing="0" w:after="0" w:afterAutospacing="0"/>
        <w:rPr>
          <w:color w:val="222222"/>
          <w:lang w:eastAsia="x-none"/>
        </w:rPr>
      </w:pPr>
      <w:proofErr w:type="gramStart"/>
      <w:r>
        <w:rPr>
          <w:color w:val="222222"/>
          <w:lang w:eastAsia="x-none"/>
        </w:rPr>
        <w:t>SO</w:t>
      </w:r>
      <w:proofErr w:type="gramEnd"/>
      <w:r>
        <w:rPr>
          <w:color w:val="222222"/>
          <w:lang w:eastAsia="x-none"/>
        </w:rPr>
        <w:t xml:space="preserve"> 3442 - </w:t>
      </w:r>
      <w:r w:rsidRPr="00835D3D">
        <w:rPr>
          <w:color w:val="222222"/>
          <w:lang w:eastAsia="x-none"/>
        </w:rPr>
        <w:t xml:space="preserve">Land and Water Conservation Fund Implementation by the U.S. Department of the Interior </w:t>
      </w:r>
      <w:r>
        <w:rPr>
          <w:color w:val="222222"/>
          <w:lang w:eastAsia="x-none"/>
        </w:rPr>
        <w:t>September 4, 2025</w:t>
      </w:r>
      <w:r w:rsidRPr="00835D3D">
        <w:rPr>
          <w:color w:val="222222"/>
          <w:lang w:eastAsia="x-none"/>
        </w:rPr>
        <w:t xml:space="preserve">), </w:t>
      </w:r>
    </w:p>
    <w:p w14:paraId="0DDA2B36" w14:textId="77777777" w:rsidR="00EB47A5" w:rsidRDefault="00EB47A5" w:rsidP="00EB47A5">
      <w:pPr>
        <w:pStyle w:val="NormalWeb"/>
        <w:numPr>
          <w:ilvl w:val="0"/>
          <w:numId w:val="30"/>
        </w:numPr>
        <w:tabs>
          <w:tab w:val="left" w:pos="9360"/>
        </w:tabs>
        <w:spacing w:before="0" w:beforeAutospacing="0" w:after="0" w:afterAutospacing="0"/>
        <w:rPr>
          <w:color w:val="222222"/>
          <w:lang w:eastAsia="x-none"/>
        </w:rPr>
      </w:pPr>
      <w:r>
        <w:rPr>
          <w:color w:val="222222"/>
          <w:lang w:eastAsia="x-none"/>
        </w:rPr>
        <w:t xml:space="preserve">EO 14303 – Restoring Gold Standard Science (May 23, 2025) </w:t>
      </w:r>
    </w:p>
    <w:p w14:paraId="05B879FB" w14:textId="77777777" w:rsidR="00EB47A5" w:rsidRDefault="00EB47A5" w:rsidP="00EB47A5">
      <w:pPr>
        <w:pStyle w:val="NormalWeb"/>
        <w:numPr>
          <w:ilvl w:val="0"/>
          <w:numId w:val="30"/>
        </w:numPr>
        <w:tabs>
          <w:tab w:val="left" w:pos="9360"/>
        </w:tabs>
        <w:spacing w:before="0" w:beforeAutospacing="0" w:after="0" w:afterAutospacing="0"/>
        <w:rPr>
          <w:color w:val="222222"/>
          <w:lang w:eastAsia="x-none"/>
        </w:rPr>
      </w:pPr>
      <w:proofErr w:type="gramStart"/>
      <w:r w:rsidRPr="00AE1BCF">
        <w:rPr>
          <w:color w:val="222222"/>
          <w:lang w:eastAsia="x-none"/>
        </w:rPr>
        <w:t>SO</w:t>
      </w:r>
      <w:proofErr w:type="gramEnd"/>
      <w:r w:rsidRPr="00AE1BCF">
        <w:rPr>
          <w:color w:val="222222"/>
          <w:lang w:eastAsia="x-none"/>
        </w:rPr>
        <w:t xml:space="preserve"> 3441 –Implementing the Requirements of Executive Order 14303, Restoring Gold Standard Science, May 23, 2025 (August 29, 2025)</w:t>
      </w:r>
    </w:p>
    <w:p w14:paraId="112C50FA" w14:textId="77777777" w:rsidR="00EB47A5" w:rsidRPr="00C565BF" w:rsidRDefault="00EB47A5" w:rsidP="00EB47A5">
      <w:pPr>
        <w:pStyle w:val="NormalWeb"/>
        <w:numPr>
          <w:ilvl w:val="0"/>
          <w:numId w:val="30"/>
        </w:numPr>
        <w:tabs>
          <w:tab w:val="left" w:pos="9360"/>
        </w:tabs>
        <w:spacing w:before="0" w:beforeAutospacing="0" w:after="0" w:afterAutospacing="0"/>
        <w:rPr>
          <w:color w:val="222222"/>
          <w:lang w:eastAsia="x-none"/>
        </w:rPr>
      </w:pPr>
      <w:proofErr w:type="gramStart"/>
      <w:r>
        <w:rPr>
          <w:color w:val="222222"/>
          <w:lang w:eastAsia="x-none"/>
        </w:rPr>
        <w:t>SO</w:t>
      </w:r>
      <w:proofErr w:type="gramEnd"/>
      <w:r>
        <w:rPr>
          <w:color w:val="222222"/>
          <w:lang w:eastAsia="x-none"/>
        </w:rPr>
        <w:t xml:space="preserve"> 3444 - </w:t>
      </w:r>
      <w:r w:rsidRPr="00835D3D">
        <w:rPr>
          <w:color w:val="222222"/>
          <w:lang w:eastAsia="x-none"/>
        </w:rPr>
        <w:t>Leading Interior's Path to Artificial Intelligence Transformation (</w:t>
      </w:r>
      <w:r>
        <w:rPr>
          <w:color w:val="222222"/>
          <w:lang w:eastAsia="x-none"/>
        </w:rPr>
        <w:t>September 17, 2025</w:t>
      </w:r>
      <w:r w:rsidRPr="00835D3D">
        <w:rPr>
          <w:color w:val="222222"/>
          <w:lang w:eastAsia="x-none"/>
        </w:rPr>
        <w:t xml:space="preserve">), and </w:t>
      </w:r>
      <w:r>
        <w:rPr>
          <w:color w:val="222222"/>
          <w:lang w:eastAsia="x-none"/>
        </w:rPr>
        <w:t xml:space="preserve">SO 3435 - </w:t>
      </w:r>
      <w:r w:rsidRPr="00835D3D">
        <w:rPr>
          <w:color w:val="222222"/>
          <w:lang w:eastAsia="x-none"/>
        </w:rPr>
        <w:t xml:space="preserve">Implementation of the Expanding Public Lands Outdoor Recreation Experiences Act </w:t>
      </w:r>
      <w:r>
        <w:rPr>
          <w:color w:val="222222"/>
          <w:lang w:eastAsia="x-none"/>
        </w:rPr>
        <w:t>June 25, 2025</w:t>
      </w:r>
      <w:r w:rsidRPr="00835D3D">
        <w:rPr>
          <w:color w:val="222222"/>
          <w:lang w:eastAsia="x-none"/>
        </w:rPr>
        <w:t>).</w:t>
      </w:r>
    </w:p>
    <w:p w14:paraId="6C2B4289" w14:textId="77777777" w:rsidR="00EB47A5" w:rsidRDefault="00EB47A5" w:rsidP="00EB47A5">
      <w:pPr>
        <w:pStyle w:val="NormalWeb"/>
        <w:tabs>
          <w:tab w:val="left" w:pos="9360"/>
        </w:tabs>
        <w:spacing w:before="0" w:beforeAutospacing="0" w:after="0" w:afterAutospacing="0"/>
        <w:rPr>
          <w:color w:val="222222"/>
          <w:lang w:eastAsia="x-none"/>
        </w:rPr>
      </w:pPr>
    </w:p>
    <w:p w14:paraId="52A4790E" w14:textId="77777777" w:rsidR="00EB47A5" w:rsidRDefault="00EB47A5" w:rsidP="00EB47A5">
      <w:pPr>
        <w:pStyle w:val="NormalWeb"/>
        <w:tabs>
          <w:tab w:val="left" w:pos="9360"/>
        </w:tabs>
        <w:spacing w:before="0" w:beforeAutospacing="0" w:after="0" w:afterAutospacing="0"/>
        <w:rPr>
          <w:color w:val="222222"/>
          <w:lang w:eastAsia="x-none"/>
        </w:rPr>
      </w:pPr>
      <w:r w:rsidRPr="00C565BF">
        <w:rPr>
          <w:color w:val="222222"/>
          <w:lang w:eastAsia="x-none"/>
        </w:rPr>
        <w:t>This funding opportunity is appropriate for applicants with expertise in aquatic ecology, species distribution modeling, geospatial analysis, and ecological data synthesis. Prospective applicants should review the focus areas above to determine alignment of their capabilities with project needs and assess their interest in contributing to collaborative, nationally relevant biogeographic science.</w:t>
      </w:r>
    </w:p>
    <w:p w14:paraId="560C2A2D" w14:textId="77777777" w:rsidR="00DA349E" w:rsidRPr="0076596C" w:rsidRDefault="00DA349E" w:rsidP="00EB47A5">
      <w:pPr>
        <w:pStyle w:val="NormalWeb"/>
        <w:tabs>
          <w:tab w:val="left" w:pos="9360"/>
        </w:tabs>
        <w:spacing w:before="0" w:beforeAutospacing="0" w:after="0" w:afterAutospacing="0"/>
        <w:rPr>
          <w:color w:val="222222"/>
          <w:lang w:eastAsia="x-none"/>
        </w:rPr>
      </w:pPr>
    </w:p>
    <w:p w14:paraId="0AC4EE86" w14:textId="77777777" w:rsidR="00EB47A5" w:rsidRPr="0076596C" w:rsidRDefault="00EB47A5" w:rsidP="00EB47A5">
      <w:pPr>
        <w:pStyle w:val="NormalWeb"/>
        <w:tabs>
          <w:tab w:val="left" w:pos="9360"/>
        </w:tabs>
        <w:spacing w:before="0" w:beforeAutospacing="0" w:after="0" w:afterAutospacing="0"/>
        <w:rPr>
          <w:color w:val="222222"/>
          <w:lang w:eastAsia="x-none"/>
        </w:rPr>
      </w:pPr>
    </w:p>
    <w:p w14:paraId="3FFF3564" w14:textId="77777777" w:rsidR="00EB47A5" w:rsidRPr="000A279C" w:rsidRDefault="00EB47A5" w:rsidP="00EB47A5">
      <w:pPr>
        <w:pStyle w:val="NormalWeb"/>
        <w:tabs>
          <w:tab w:val="left" w:pos="9360"/>
        </w:tabs>
        <w:spacing w:before="0" w:beforeAutospacing="0" w:after="0" w:afterAutospacing="0"/>
        <w:rPr>
          <w:rFonts w:eastAsia="TimesNewRoman"/>
          <w:b/>
          <w:color w:val="000000"/>
        </w:rPr>
      </w:pPr>
      <w:r w:rsidRPr="0076596C">
        <w:rPr>
          <w:rFonts w:eastAsia="TimesNewRoman"/>
          <w:b/>
          <w:i/>
          <w:color w:val="000000"/>
        </w:rPr>
        <w:lastRenderedPageBreak/>
        <w:t>Research Objectives</w:t>
      </w:r>
      <w:r w:rsidRPr="0076596C">
        <w:rPr>
          <w:rFonts w:eastAsia="TimesNewRoman"/>
          <w:b/>
          <w:color w:val="000000"/>
        </w:rPr>
        <w:t>:</w:t>
      </w:r>
      <w:r>
        <w:rPr>
          <w:rFonts w:eastAsia="TimesNewRoman"/>
          <w:b/>
          <w:color w:val="000000"/>
        </w:rPr>
        <w:t xml:space="preserve"> </w:t>
      </w:r>
    </w:p>
    <w:p w14:paraId="3CD35B77" w14:textId="77777777" w:rsidR="00D8114D" w:rsidRDefault="00EB47A5" w:rsidP="00EB47A5">
      <w:pPr>
        <w:spacing w:line="276" w:lineRule="auto"/>
        <w:rPr>
          <w:rFonts w:eastAsia="Calibri"/>
        </w:rPr>
      </w:pPr>
      <w:r w:rsidRPr="00A41005">
        <w:rPr>
          <w:rFonts w:eastAsia="Calibri"/>
        </w:rPr>
        <w:t>Priority Need 1.  Development of statistical methods that demonstrate integration of multiple lines of evidence from empirical data and habitat-based deductive approaches for terrestrial and aquatic vertebrates and invertebrate distributions.  These research and model development studies will inform operational modeling and mapping conducted by USGS Biogeographic Science.</w:t>
      </w:r>
    </w:p>
    <w:p w14:paraId="38E24545" w14:textId="77777777" w:rsidR="008F4C5C" w:rsidRDefault="008F4C5C" w:rsidP="00EB47A5">
      <w:pPr>
        <w:spacing w:line="276" w:lineRule="auto"/>
        <w:rPr>
          <w:rFonts w:eastAsia="Calibri"/>
        </w:rPr>
      </w:pPr>
    </w:p>
    <w:p w14:paraId="3CB00556" w14:textId="1B9B88F8" w:rsidR="00EB47A5" w:rsidRDefault="00EB47A5" w:rsidP="00EB47A5">
      <w:pPr>
        <w:spacing w:line="276" w:lineRule="auto"/>
        <w:rPr>
          <w:rFonts w:eastAsia="Calibri"/>
        </w:rPr>
      </w:pPr>
      <w:r>
        <w:rPr>
          <w:rFonts w:eastAsia="Calibri"/>
        </w:rPr>
        <w:t>Objectives:</w:t>
      </w:r>
    </w:p>
    <w:p w14:paraId="47C97D13" w14:textId="77777777" w:rsidR="00EB47A5" w:rsidRDefault="00EB47A5" w:rsidP="00EB47A5">
      <w:pPr>
        <w:spacing w:line="276" w:lineRule="auto"/>
        <w:rPr>
          <w:rFonts w:eastAsia="Calibri"/>
        </w:rPr>
      </w:pPr>
      <w:r>
        <w:rPr>
          <w:rFonts w:eastAsia="Calibri"/>
        </w:rPr>
        <w:t xml:space="preserve">1.1 </w:t>
      </w:r>
      <w:r w:rsidRPr="00214C3B">
        <w:rPr>
          <w:rFonts w:eastAsia="Calibri"/>
        </w:rPr>
        <w:t xml:space="preserve">Extend modeling efforts to target additional freshwater organisms.  </w:t>
      </w:r>
    </w:p>
    <w:p w14:paraId="17D00AA9" w14:textId="77777777" w:rsidR="00EB47A5" w:rsidRDefault="00EB47A5" w:rsidP="00EB47A5">
      <w:pPr>
        <w:spacing w:line="276" w:lineRule="auto"/>
        <w:rPr>
          <w:rFonts w:eastAsia="Calibri"/>
        </w:rPr>
      </w:pPr>
      <w:r>
        <w:rPr>
          <w:rFonts w:eastAsia="Calibri"/>
        </w:rPr>
        <w:t xml:space="preserve">1.2 </w:t>
      </w:r>
      <w:r w:rsidRPr="00214C3B">
        <w:rPr>
          <w:rFonts w:eastAsia="Calibri"/>
        </w:rPr>
        <w:t>Incorporate influential species records into distribution modeling.</w:t>
      </w:r>
    </w:p>
    <w:p w14:paraId="2335B72F" w14:textId="77777777" w:rsidR="00EB47A5" w:rsidRDefault="00EB47A5" w:rsidP="00EB47A5">
      <w:pPr>
        <w:spacing w:line="276" w:lineRule="auto"/>
        <w:rPr>
          <w:rFonts w:eastAsia="Calibri"/>
        </w:rPr>
      </w:pPr>
      <w:r>
        <w:rPr>
          <w:rFonts w:eastAsia="Calibri"/>
        </w:rPr>
        <w:t xml:space="preserve">1.3 </w:t>
      </w:r>
      <w:r w:rsidRPr="00214C3B">
        <w:rPr>
          <w:rFonts w:eastAsia="Calibri"/>
        </w:rPr>
        <w:t xml:space="preserve">Integrate new data on environmental influences </w:t>
      </w:r>
      <w:proofErr w:type="gramStart"/>
      <w:r w:rsidRPr="00214C3B">
        <w:rPr>
          <w:rFonts w:eastAsia="Calibri"/>
        </w:rPr>
        <w:t>to</w:t>
      </w:r>
      <w:proofErr w:type="gramEnd"/>
      <w:r w:rsidRPr="00214C3B">
        <w:rPr>
          <w:rFonts w:eastAsia="Calibri"/>
        </w:rPr>
        <w:t xml:space="preserve"> stream habitats into modeling efforts. </w:t>
      </w:r>
    </w:p>
    <w:p w14:paraId="394DBC50" w14:textId="77777777" w:rsidR="00D8114D" w:rsidRDefault="00EB47A5" w:rsidP="00EB47A5">
      <w:pPr>
        <w:spacing w:line="276" w:lineRule="auto"/>
        <w:rPr>
          <w:rFonts w:eastAsia="Calibri"/>
        </w:rPr>
      </w:pPr>
      <w:r>
        <w:rPr>
          <w:rFonts w:eastAsia="Calibri"/>
        </w:rPr>
        <w:t xml:space="preserve">1.4 </w:t>
      </w:r>
      <w:r w:rsidRPr="00214C3B">
        <w:rPr>
          <w:rFonts w:eastAsia="Calibri"/>
        </w:rPr>
        <w:t>Conduct a more robust analysis of protected areas and actions for protection</w:t>
      </w:r>
      <w:r>
        <w:rPr>
          <w:rFonts w:eastAsia="Calibri"/>
        </w:rPr>
        <w:t>;</w:t>
      </w:r>
      <w:r w:rsidRPr="00214C3B">
        <w:rPr>
          <w:rFonts w:eastAsia="Calibri"/>
        </w:rPr>
        <w:t xml:space="preserve"> incorporate results into products to support conservation decision making. </w:t>
      </w:r>
    </w:p>
    <w:p w14:paraId="5EC14BFB" w14:textId="1094D8CC" w:rsidR="00EB47A5" w:rsidRPr="00214C3B" w:rsidRDefault="00EB47A5" w:rsidP="00EB47A5">
      <w:pPr>
        <w:spacing w:line="276" w:lineRule="auto"/>
        <w:rPr>
          <w:rFonts w:eastAsia="Calibri"/>
        </w:rPr>
      </w:pPr>
      <w:r w:rsidRPr="00214C3B">
        <w:rPr>
          <w:rFonts w:eastAsia="Calibri"/>
        </w:rPr>
        <w:t xml:space="preserve"> </w:t>
      </w:r>
    </w:p>
    <w:p w14:paraId="7C35531C" w14:textId="77777777" w:rsidR="00D8114D" w:rsidRDefault="00EB47A5" w:rsidP="00EB47A5">
      <w:pPr>
        <w:spacing w:line="276" w:lineRule="auto"/>
        <w:rPr>
          <w:rFonts w:eastAsia="Calibri"/>
        </w:rPr>
      </w:pPr>
      <w:r w:rsidRPr="00AD6DF5">
        <w:rPr>
          <w:rFonts w:eastAsia="Calibri"/>
        </w:rPr>
        <w:t xml:space="preserve">Priority </w:t>
      </w:r>
      <w:r>
        <w:rPr>
          <w:rFonts w:eastAsia="Calibri"/>
        </w:rPr>
        <w:t xml:space="preserve">Need </w:t>
      </w:r>
      <w:r w:rsidRPr="00AD6DF5">
        <w:rPr>
          <w:rFonts w:eastAsia="Calibri"/>
        </w:rPr>
        <w:t>2.  Development of methods to evaluate existing, new, and future habitat models. Research is needed to inform and address questions of model accuracy and uncertainty.</w:t>
      </w:r>
      <w:r>
        <w:rPr>
          <w:rFonts w:eastAsia="Calibri"/>
        </w:rPr>
        <w:t xml:space="preserve">  </w:t>
      </w:r>
    </w:p>
    <w:p w14:paraId="15AE4EF2" w14:textId="77777777" w:rsidR="008F4C5C" w:rsidRDefault="008F4C5C" w:rsidP="00EB47A5">
      <w:pPr>
        <w:spacing w:line="276" w:lineRule="auto"/>
        <w:rPr>
          <w:rFonts w:eastAsia="Calibri"/>
        </w:rPr>
      </w:pPr>
    </w:p>
    <w:p w14:paraId="388CC815" w14:textId="5B88443A" w:rsidR="00EB47A5" w:rsidRDefault="00EB47A5" w:rsidP="00EB47A5">
      <w:pPr>
        <w:spacing w:line="276" w:lineRule="auto"/>
        <w:rPr>
          <w:rFonts w:eastAsia="Calibri"/>
        </w:rPr>
      </w:pPr>
      <w:r>
        <w:rPr>
          <w:rFonts w:eastAsia="Calibri"/>
        </w:rPr>
        <w:t>Objectives:</w:t>
      </w:r>
    </w:p>
    <w:p w14:paraId="0BE496B0" w14:textId="77777777" w:rsidR="00EB47A5" w:rsidRPr="00AD6DF5" w:rsidRDefault="00EB47A5" w:rsidP="00EB47A5">
      <w:pPr>
        <w:spacing w:line="276" w:lineRule="auto"/>
        <w:rPr>
          <w:rFonts w:eastAsia="Calibri"/>
        </w:rPr>
      </w:pPr>
      <w:r>
        <w:rPr>
          <w:rFonts w:eastAsia="Calibri"/>
        </w:rPr>
        <w:t xml:space="preserve">2.1 </w:t>
      </w:r>
      <w:r w:rsidRPr="002B6088">
        <w:rPr>
          <w:rFonts w:eastAsia="Calibri"/>
        </w:rPr>
        <w:t xml:space="preserve">Evaluate how annual variation in predictors influences species distribution models results.  </w:t>
      </w:r>
    </w:p>
    <w:p w14:paraId="7F7F24F2" w14:textId="77777777" w:rsidR="008F4C5C" w:rsidRDefault="008F4C5C" w:rsidP="00EB47A5">
      <w:pPr>
        <w:spacing w:line="276" w:lineRule="auto"/>
        <w:rPr>
          <w:rFonts w:eastAsia="Calibri"/>
        </w:rPr>
      </w:pPr>
    </w:p>
    <w:p w14:paraId="2053CA33" w14:textId="77777777" w:rsidR="008F4C5C" w:rsidRDefault="00EB47A5" w:rsidP="00EB47A5">
      <w:pPr>
        <w:spacing w:line="276" w:lineRule="auto"/>
        <w:rPr>
          <w:rFonts w:eastAsia="Calibri"/>
        </w:rPr>
      </w:pPr>
      <w:r w:rsidRPr="00890A45">
        <w:rPr>
          <w:rFonts w:eastAsia="Calibri"/>
        </w:rPr>
        <w:t xml:space="preserve">Priority </w:t>
      </w:r>
      <w:r>
        <w:rPr>
          <w:rFonts w:eastAsia="Calibri"/>
        </w:rPr>
        <w:t xml:space="preserve">Need </w:t>
      </w:r>
      <w:r w:rsidRPr="00890A45">
        <w:rPr>
          <w:rFonts w:eastAsia="Calibri"/>
        </w:rPr>
        <w:t>3.  Improvement in our knowledgebase of species habitat and trait characteristics linked to published scientific information. Advanced methods of synthesis using new search and synthesis algorithms are needed to mine and keep up with scientific literature for data to inform species distribution models.</w:t>
      </w:r>
      <w:r>
        <w:rPr>
          <w:rFonts w:eastAsia="Calibri"/>
        </w:rPr>
        <w:t xml:space="preserve">  </w:t>
      </w:r>
    </w:p>
    <w:p w14:paraId="2BC97B6B" w14:textId="77777777" w:rsidR="008F4C5C" w:rsidRDefault="008F4C5C" w:rsidP="00EB47A5">
      <w:pPr>
        <w:spacing w:line="276" w:lineRule="auto"/>
        <w:rPr>
          <w:rFonts w:eastAsia="Calibri"/>
        </w:rPr>
      </w:pPr>
    </w:p>
    <w:p w14:paraId="5B75953C" w14:textId="5B1766A4" w:rsidR="00EB47A5" w:rsidRDefault="00EB47A5" w:rsidP="00EB47A5">
      <w:pPr>
        <w:spacing w:line="276" w:lineRule="auto"/>
        <w:rPr>
          <w:rFonts w:eastAsia="Calibri"/>
        </w:rPr>
      </w:pPr>
      <w:r>
        <w:rPr>
          <w:rFonts w:eastAsia="Calibri"/>
        </w:rPr>
        <w:t>Objectives:</w:t>
      </w:r>
    </w:p>
    <w:p w14:paraId="48EAFA95" w14:textId="77777777" w:rsidR="00EB47A5" w:rsidRPr="00DF5169" w:rsidRDefault="00EB47A5" w:rsidP="00EB47A5">
      <w:pPr>
        <w:spacing w:line="276" w:lineRule="auto"/>
        <w:rPr>
          <w:rFonts w:eastAsia="Calibri"/>
        </w:rPr>
      </w:pPr>
      <w:r w:rsidRPr="00B362E2">
        <w:rPr>
          <w:rFonts w:eastAsia="Calibri"/>
        </w:rPr>
        <w:t xml:space="preserve">3.1.  Incorporate Artificial Intelligence (AI) to support assembly of data describing distributions of organisms, their conservation status, and habitat preferences.  </w:t>
      </w:r>
    </w:p>
    <w:p w14:paraId="7644F683" w14:textId="77777777" w:rsidR="00312D3B" w:rsidRPr="00D94D7F" w:rsidRDefault="00312D3B" w:rsidP="00312D3B">
      <w:pPr>
        <w:widowControl w:val="0"/>
        <w:ind w:left="720"/>
        <w:rPr>
          <w:rFonts w:eastAsia="TimesNewRoman"/>
          <w:sz w:val="22"/>
          <w:szCs w:val="22"/>
        </w:rPr>
      </w:pPr>
    </w:p>
    <w:p w14:paraId="0286826E" w14:textId="77777777" w:rsidR="007F068E" w:rsidRPr="000A279C" w:rsidRDefault="007F068E" w:rsidP="007F068E">
      <w:pPr>
        <w:rPr>
          <w:b/>
          <w:bCs/>
          <w:u w:val="single"/>
        </w:rPr>
      </w:pPr>
      <w:r w:rsidRPr="000A279C">
        <w:rPr>
          <w:b/>
          <w:bCs/>
          <w:u w:val="single"/>
        </w:rPr>
        <w:t>Award information</w:t>
      </w:r>
    </w:p>
    <w:p w14:paraId="0CD9B582" w14:textId="77777777" w:rsidR="008F28CF" w:rsidRDefault="008F28CF" w:rsidP="008F28CF">
      <w:pPr>
        <w:rPr>
          <w:iCs/>
          <w:color w:val="000000"/>
        </w:rPr>
      </w:pPr>
    </w:p>
    <w:p w14:paraId="7B270190" w14:textId="1B2245BA" w:rsidR="008F28CF" w:rsidRDefault="008F28CF" w:rsidP="008F28CF">
      <w:pPr>
        <w:rPr>
          <w:iCs/>
          <w:color w:val="000000"/>
        </w:rPr>
      </w:pPr>
      <w:r>
        <w:rPr>
          <w:iCs/>
          <w:color w:val="000000"/>
        </w:rPr>
        <w:t xml:space="preserve">The </w:t>
      </w:r>
      <w:proofErr w:type="gramStart"/>
      <w:r>
        <w:rPr>
          <w:iCs/>
          <w:color w:val="000000"/>
        </w:rPr>
        <w:t>award instrument</w:t>
      </w:r>
      <w:proofErr w:type="gramEnd"/>
      <w:r>
        <w:rPr>
          <w:iCs/>
          <w:color w:val="000000"/>
        </w:rPr>
        <w:t xml:space="preserve"> for this project is a cooperative agreement. </w:t>
      </w:r>
    </w:p>
    <w:p w14:paraId="7B9B7880" w14:textId="77777777" w:rsidR="004712CB" w:rsidRDefault="004712CB" w:rsidP="008F28CF">
      <w:pPr>
        <w:rPr>
          <w:iCs/>
          <w:color w:val="000000"/>
        </w:rPr>
      </w:pPr>
    </w:p>
    <w:p w14:paraId="2ABB6577" w14:textId="4D7BFCDC" w:rsidR="00CA54D2" w:rsidRPr="00FF234E" w:rsidRDefault="00FF234E" w:rsidP="00CA54D2">
      <w:pPr>
        <w:contextualSpacing/>
        <w:rPr>
          <w:rFonts w:eastAsia="Calibri"/>
        </w:rPr>
      </w:pPr>
      <w:r>
        <w:rPr>
          <w:rFonts w:eastAsia="Calibri"/>
        </w:rPr>
        <w:t xml:space="preserve">It is anticipated that one award will be </w:t>
      </w:r>
      <w:proofErr w:type="gramStart"/>
      <w:r>
        <w:rPr>
          <w:rFonts w:eastAsia="Calibri"/>
        </w:rPr>
        <w:t>made</w:t>
      </w:r>
      <w:proofErr w:type="gramEnd"/>
      <w:r>
        <w:rPr>
          <w:rFonts w:eastAsia="Calibri"/>
        </w:rPr>
        <w:t xml:space="preserve"> for </w:t>
      </w:r>
      <w:r w:rsidRPr="004062E8">
        <w:rPr>
          <w:rFonts w:eastAsia="Calibri"/>
        </w:rPr>
        <w:t>a one-</w:t>
      </w:r>
      <w:r>
        <w:rPr>
          <w:rFonts w:eastAsia="Calibri"/>
        </w:rPr>
        <w:t>year budget period.  The total estimated funding for this project is $150,000.</w:t>
      </w:r>
      <w:r w:rsidR="005A5AC3">
        <w:rPr>
          <w:rFonts w:eastAsia="Calibri"/>
        </w:rPr>
        <w:t xml:space="preserve"> </w:t>
      </w:r>
      <w:r>
        <w:rPr>
          <w:rFonts w:eastAsia="Calibri"/>
        </w:rPr>
        <w:t xml:space="preserve">Funds will be fully obligated at time of award. </w:t>
      </w:r>
      <w:r w:rsidR="00CA54D2" w:rsidRPr="0036559C">
        <w:rPr>
          <w:rFonts w:eastAsia="Calibri"/>
          <w:color w:val="000000" w:themeColor="text1"/>
        </w:rPr>
        <w:t>The applicant should submit the proposal and budget breakdown to reflect the</w:t>
      </w:r>
      <w:r>
        <w:rPr>
          <w:rFonts w:eastAsia="Calibri"/>
          <w:color w:val="000000" w:themeColor="text1"/>
        </w:rPr>
        <w:t xml:space="preserve"> one</w:t>
      </w:r>
      <w:r w:rsidR="00CA54D2" w:rsidRPr="0036559C">
        <w:rPr>
          <w:rFonts w:eastAsia="Calibri"/>
          <w:color w:val="000000" w:themeColor="text1"/>
        </w:rPr>
        <w:t>-year project period.</w:t>
      </w:r>
    </w:p>
    <w:p w14:paraId="2085E088" w14:textId="5ED2F1D5" w:rsidR="004148FF" w:rsidRPr="0076596C" w:rsidRDefault="004148FF" w:rsidP="007F068E">
      <w:pPr>
        <w:rPr>
          <w:b/>
          <w:bCs/>
        </w:rPr>
      </w:pPr>
    </w:p>
    <w:p w14:paraId="16782C70" w14:textId="77777777" w:rsidR="007F068E" w:rsidRPr="000A279C" w:rsidRDefault="007F068E" w:rsidP="007F068E">
      <w:pPr>
        <w:rPr>
          <w:b/>
          <w:u w:val="single"/>
        </w:rPr>
      </w:pPr>
      <w:r w:rsidRPr="000A279C">
        <w:rPr>
          <w:b/>
          <w:u w:val="single"/>
        </w:rPr>
        <w:t>Eligibility Information</w:t>
      </w:r>
    </w:p>
    <w:p w14:paraId="1B4D90F8" w14:textId="77777777" w:rsidR="00F51AFE" w:rsidRPr="0076596C" w:rsidRDefault="00F51AFE" w:rsidP="007F068E">
      <w:pPr>
        <w:rPr>
          <w:b/>
        </w:rPr>
      </w:pPr>
    </w:p>
    <w:p w14:paraId="0396E51B" w14:textId="697462E4" w:rsidR="00945A8E" w:rsidRPr="0076596C" w:rsidRDefault="00945A8E" w:rsidP="00945A8E">
      <w:r w:rsidRPr="00ED3CFB">
        <w:t xml:space="preserve">This financial assistance opportunity is being issued under </w:t>
      </w:r>
      <w:r w:rsidR="004712CB">
        <w:t xml:space="preserve">the </w:t>
      </w:r>
      <w:r w:rsidRPr="00ED3CFB">
        <w:t xml:space="preserve">CESU Program. CESUs are partnerships that provide research, technical assistance, and education. Eligible recipients must be a participating partner of the </w:t>
      </w:r>
      <w:r w:rsidR="00FF234E" w:rsidRPr="00FF234E">
        <w:rPr>
          <w:bCs/>
        </w:rPr>
        <w:t>Great Lakes-Northern Forest</w:t>
      </w:r>
      <w:r w:rsidR="00567AA9" w:rsidRPr="00567AA9">
        <w:rPr>
          <w:bCs/>
        </w:rPr>
        <w:t xml:space="preserve"> </w:t>
      </w:r>
      <w:r w:rsidRPr="0076596C">
        <w:t xml:space="preserve">CESU Program.  </w:t>
      </w:r>
    </w:p>
    <w:p w14:paraId="3222C620" w14:textId="77777777" w:rsidR="0011764A" w:rsidRPr="0076596C" w:rsidRDefault="0011764A" w:rsidP="0011764A"/>
    <w:p w14:paraId="7B178DEB" w14:textId="77777777" w:rsidR="0011764A" w:rsidRPr="000A279C" w:rsidRDefault="0011764A" w:rsidP="0011764A">
      <w:pPr>
        <w:rPr>
          <w:b/>
          <w:u w:val="single"/>
        </w:rPr>
      </w:pPr>
      <w:r w:rsidRPr="000A279C">
        <w:rPr>
          <w:b/>
          <w:u w:val="single"/>
        </w:rPr>
        <w:t>Application and Submission Information</w:t>
      </w:r>
    </w:p>
    <w:p w14:paraId="51AC5779" w14:textId="77777777" w:rsidR="00CD2CA5" w:rsidRPr="0076596C" w:rsidRDefault="00CD2CA5" w:rsidP="0011764A">
      <w:pPr>
        <w:rPr>
          <w:b/>
        </w:rPr>
      </w:pPr>
    </w:p>
    <w:p w14:paraId="250DF1E3" w14:textId="4779981A" w:rsidR="00CB341B" w:rsidRDefault="00CB341B" w:rsidP="00CB341B">
      <w:r w:rsidRPr="009B1734">
        <w:t>The</w:t>
      </w:r>
      <w:r w:rsidR="00FA24FA">
        <w:t xml:space="preserve"> U.S. Geological Survey</w:t>
      </w:r>
      <w:r w:rsidRPr="009B1734">
        <w:t xml:space="preserve"> </w:t>
      </w:r>
      <w:r w:rsidR="00FA24FA">
        <w:t>(</w:t>
      </w:r>
      <w:r w:rsidRPr="009B1734">
        <w:t>USGS</w:t>
      </w:r>
      <w:r w:rsidR="00FA24FA">
        <w:t>)</w:t>
      </w:r>
      <w:r w:rsidRPr="009B1734">
        <w:t xml:space="preserve"> requires that all applications for financial assistance be posted through Grants.gov. To post your application, go to www.grants.gov, select "Applicants,” "How to Apply for Grants,” “Search for Opportunity Package” (highlighted in red on the bottom right of screen), and use the Funding Opportunity Number </w:t>
      </w:r>
      <w:r w:rsidR="00DA349E" w:rsidRPr="00DA349E">
        <w:rPr>
          <w:b/>
          <w:bCs/>
          <w:color w:val="000000" w:themeColor="text1"/>
        </w:rPr>
        <w:t>G27AS00079</w:t>
      </w:r>
      <w:r w:rsidR="00293341" w:rsidRPr="00293341">
        <w:rPr>
          <w:b/>
          <w:bCs/>
          <w:color w:val="000000" w:themeColor="text1"/>
        </w:rPr>
        <w:t>.</w:t>
      </w:r>
    </w:p>
    <w:p w14:paraId="23055D98" w14:textId="77777777" w:rsidR="00CB341B" w:rsidRDefault="00CB341B" w:rsidP="00CB341B"/>
    <w:p w14:paraId="1FE458AD" w14:textId="263A0057" w:rsidR="00CB341B" w:rsidRDefault="00CB341B" w:rsidP="00CB341B">
      <w:r>
        <w:t>Q</w:t>
      </w:r>
      <w:r w:rsidRPr="0076596C">
        <w:t xml:space="preserve">uestions are to be directed to </w:t>
      </w:r>
      <w:r>
        <w:t xml:space="preserve">Grant Specialist </w:t>
      </w:r>
      <w:r w:rsidRPr="00287DDC">
        <w:t xml:space="preserve">Katie Calder, </w:t>
      </w:r>
      <w:hyperlink r:id="rId8" w:history="1">
        <w:r w:rsidRPr="005833F5">
          <w:rPr>
            <w:rStyle w:val="Hyperlink"/>
          </w:rPr>
          <w:t>katherine_calder@ios.doi.gov</w:t>
        </w:r>
      </w:hyperlink>
    </w:p>
    <w:p w14:paraId="0F5E0C62" w14:textId="77777777" w:rsidR="003E31AC" w:rsidRDefault="003E31AC" w:rsidP="00CB341B"/>
    <w:p w14:paraId="7845B57C" w14:textId="77777777" w:rsidR="003E31AC" w:rsidRDefault="003E31AC" w:rsidP="00CB341B"/>
    <w:p w14:paraId="063784C1" w14:textId="77777777" w:rsidR="00CB341B" w:rsidRPr="00C26417" w:rsidRDefault="00CB341B" w:rsidP="00CB341B">
      <w:pPr>
        <w:rPr>
          <w:color w:val="00B050"/>
        </w:rPr>
      </w:pPr>
    </w:p>
    <w:p w14:paraId="055D75C6" w14:textId="77777777" w:rsidR="00DE2D8B" w:rsidRDefault="00DE2D8B" w:rsidP="00DE2D8B">
      <w:pPr>
        <w:keepNext/>
        <w:spacing w:before="240" w:after="60"/>
        <w:outlineLvl w:val="1"/>
        <w:rPr>
          <w:b/>
        </w:rPr>
      </w:pPr>
      <w:r w:rsidRPr="00770BE5">
        <w:rPr>
          <w:b/>
        </w:rPr>
        <w:t xml:space="preserve">Content and Form of Application: </w:t>
      </w:r>
    </w:p>
    <w:p w14:paraId="4EBE6277" w14:textId="77777777" w:rsidR="00DE2D8B" w:rsidRDefault="00DE2D8B" w:rsidP="007F068E">
      <w:pPr>
        <w:rPr>
          <w:b/>
          <w:bCs/>
          <w:i/>
          <w:iCs/>
          <w:u w:val="single"/>
        </w:rPr>
      </w:pPr>
    </w:p>
    <w:p w14:paraId="1A1F9FCD" w14:textId="345C29DA" w:rsidR="00005933" w:rsidRPr="007843B9" w:rsidRDefault="004F1136" w:rsidP="007F068E">
      <w:pPr>
        <w:rPr>
          <w:b/>
          <w:bCs/>
          <w:i/>
          <w:iCs/>
          <w:u w:val="single"/>
        </w:rPr>
      </w:pPr>
      <w:r w:rsidRPr="007843B9">
        <w:rPr>
          <w:b/>
          <w:bCs/>
          <w:i/>
          <w:iCs/>
          <w:u w:val="single"/>
        </w:rPr>
        <w:t>Cover page of written technical narrative:</w:t>
      </w:r>
    </w:p>
    <w:p w14:paraId="62032E36" w14:textId="33184CEE" w:rsidR="00005933" w:rsidRDefault="00690553" w:rsidP="008312BF">
      <w:pPr>
        <w:numPr>
          <w:ilvl w:val="0"/>
          <w:numId w:val="1"/>
        </w:numPr>
        <w:ind w:left="360" w:hanging="360"/>
      </w:pPr>
      <w:r>
        <w:t>A</w:t>
      </w:r>
      <w:r w:rsidR="002E0180">
        <w:t>nticipated a</w:t>
      </w:r>
      <w:r>
        <w:t xml:space="preserve">ward </w:t>
      </w:r>
      <w:r w:rsidR="00875C7C">
        <w:t>r</w:t>
      </w:r>
      <w:r w:rsidR="00005933" w:rsidRPr="00005933">
        <w:t xml:space="preserve">ecipient’s </w:t>
      </w:r>
      <w:r w:rsidR="009D6447">
        <w:t>n</w:t>
      </w:r>
      <w:r w:rsidR="00005933" w:rsidRPr="00005933">
        <w:t>ame</w:t>
      </w:r>
    </w:p>
    <w:p w14:paraId="77C511F3" w14:textId="7C67279E" w:rsidR="005B0283" w:rsidRPr="00884D0B" w:rsidRDefault="005B0283" w:rsidP="008312BF">
      <w:pPr>
        <w:numPr>
          <w:ilvl w:val="0"/>
          <w:numId w:val="1"/>
        </w:numPr>
        <w:ind w:left="360" w:hanging="360"/>
      </w:pPr>
      <w:r w:rsidRPr="00884D0B">
        <w:t>Project title</w:t>
      </w:r>
    </w:p>
    <w:p w14:paraId="3F2A0BEC" w14:textId="0BA3A123" w:rsidR="00BB2504" w:rsidRPr="00884D0B" w:rsidRDefault="00BB2504" w:rsidP="008312BF">
      <w:pPr>
        <w:numPr>
          <w:ilvl w:val="0"/>
          <w:numId w:val="1"/>
        </w:numPr>
        <w:ind w:left="360" w:hanging="360"/>
      </w:pPr>
      <w:r w:rsidRPr="00884D0B">
        <w:t xml:space="preserve">Proposed </w:t>
      </w:r>
      <w:proofErr w:type="gramStart"/>
      <w:r w:rsidRPr="00884D0B">
        <w:t>project</w:t>
      </w:r>
      <w:proofErr w:type="gramEnd"/>
      <w:r w:rsidRPr="00884D0B">
        <w:t xml:space="preserve"> start date</w:t>
      </w:r>
    </w:p>
    <w:p w14:paraId="2F10AF53" w14:textId="27285AD6" w:rsidR="00005933" w:rsidRPr="00005933" w:rsidRDefault="002E0180" w:rsidP="008312BF">
      <w:pPr>
        <w:numPr>
          <w:ilvl w:val="0"/>
          <w:numId w:val="1"/>
        </w:numPr>
        <w:ind w:left="360" w:hanging="360"/>
      </w:pPr>
      <w:r>
        <w:t xml:space="preserve">Anticipated </w:t>
      </w:r>
      <w:r w:rsidR="00005933" w:rsidRPr="00005933">
        <w:t xml:space="preserve">Principal Investigator </w:t>
      </w:r>
      <w:r>
        <w:t xml:space="preserve">Name </w:t>
      </w:r>
      <w:r w:rsidR="00005933" w:rsidRPr="00005933">
        <w:t xml:space="preserve">(individual who will oversee the cooperative agreement) including </w:t>
      </w:r>
      <w:r>
        <w:t xml:space="preserve">title, </w:t>
      </w:r>
      <w:r w:rsidR="00005933" w:rsidRPr="00005933">
        <w:t>address, phone number</w:t>
      </w:r>
      <w:proofErr w:type="gramStart"/>
      <w:r w:rsidR="00005933" w:rsidRPr="00005933">
        <w:t>, ,</w:t>
      </w:r>
      <w:proofErr w:type="gramEnd"/>
      <w:r w:rsidR="00005933" w:rsidRPr="00005933">
        <w:t xml:space="preserve"> and email address</w:t>
      </w:r>
    </w:p>
    <w:p w14:paraId="2E22D799" w14:textId="4FFE512C" w:rsidR="00005933" w:rsidRPr="00005933" w:rsidRDefault="00005933" w:rsidP="008312BF">
      <w:pPr>
        <w:numPr>
          <w:ilvl w:val="0"/>
          <w:numId w:val="1"/>
        </w:numPr>
        <w:ind w:left="360" w:hanging="360"/>
      </w:pPr>
      <w:r w:rsidRPr="00005933">
        <w:t xml:space="preserve">Authorized Representative </w:t>
      </w:r>
      <w:r w:rsidR="005B0283">
        <w:t xml:space="preserve">administrative </w:t>
      </w:r>
      <w:r w:rsidRPr="00005933">
        <w:t xml:space="preserve">contact (Recipient staff member(s) </w:t>
      </w:r>
      <w:r w:rsidR="002E0180">
        <w:t xml:space="preserve">in the recipient’s research office </w:t>
      </w:r>
      <w:r w:rsidRPr="00005933">
        <w:t xml:space="preserve">who will administer the cooperative agreement) including </w:t>
      </w:r>
      <w:r w:rsidR="00875C7C">
        <w:t>n</w:t>
      </w:r>
      <w:r w:rsidR="002E0180">
        <w:t xml:space="preserve">ame, title, </w:t>
      </w:r>
      <w:r w:rsidRPr="00005933">
        <w:t>address, phone number, and email address</w:t>
      </w:r>
    </w:p>
    <w:p w14:paraId="08AE530B" w14:textId="6A7CF513" w:rsidR="005B0283" w:rsidRDefault="00EC73AA" w:rsidP="008312BF">
      <w:pPr>
        <w:numPr>
          <w:ilvl w:val="0"/>
          <w:numId w:val="1"/>
        </w:numPr>
        <w:ind w:left="360" w:hanging="360"/>
      </w:pPr>
      <w:r>
        <w:t>Include n</w:t>
      </w:r>
      <w:r w:rsidR="005B0283">
        <w:t>ames and affiliations of Co-PIs</w:t>
      </w:r>
      <w:r w:rsidRPr="00884D0B">
        <w:t>, and if they are funded by the project or in kind</w:t>
      </w:r>
    </w:p>
    <w:p w14:paraId="2697A45F" w14:textId="56D2CFEA" w:rsidR="00122088" w:rsidRDefault="00122088" w:rsidP="008312BF">
      <w:pPr>
        <w:numPr>
          <w:ilvl w:val="0"/>
          <w:numId w:val="1"/>
        </w:numPr>
        <w:ind w:left="360" w:hanging="360"/>
      </w:pPr>
      <w:r>
        <w:t xml:space="preserve">Include names, titles, and contact information for </w:t>
      </w:r>
      <w:r w:rsidR="00214BE4">
        <w:t>expected</w:t>
      </w:r>
      <w:r>
        <w:t xml:space="preserve"> USGS collaborators</w:t>
      </w:r>
      <w:r w:rsidR="00214BE4">
        <w:t xml:space="preserve"> on the project</w:t>
      </w:r>
    </w:p>
    <w:p w14:paraId="384C8CD4" w14:textId="118F93F9" w:rsidR="00D46D8E" w:rsidRDefault="00D46D8E" w:rsidP="008312BF">
      <w:pPr>
        <w:numPr>
          <w:ilvl w:val="0"/>
          <w:numId w:val="1"/>
        </w:numPr>
        <w:ind w:left="360" w:hanging="360"/>
      </w:pPr>
      <w:proofErr w:type="gramStart"/>
      <w:r>
        <w:t>List</w:t>
      </w:r>
      <w:proofErr w:type="gramEnd"/>
      <w:r>
        <w:t xml:space="preserve"> any other cooperators and partners</w:t>
      </w:r>
    </w:p>
    <w:p w14:paraId="09B5D743" w14:textId="707F2111" w:rsidR="00005933" w:rsidRPr="00005933" w:rsidRDefault="00005933" w:rsidP="008312BF">
      <w:pPr>
        <w:numPr>
          <w:ilvl w:val="0"/>
          <w:numId w:val="1"/>
        </w:numPr>
        <w:ind w:left="360" w:hanging="360"/>
      </w:pPr>
      <w:r w:rsidRPr="00005933">
        <w:t xml:space="preserve">List laboratories, equipment, </w:t>
      </w:r>
      <w:r w:rsidR="00904BDA">
        <w:t xml:space="preserve">study area(s), </w:t>
      </w:r>
      <w:r w:rsidRPr="00005933">
        <w:t>and facilities available for project work.</w:t>
      </w:r>
    </w:p>
    <w:p w14:paraId="4E5BCE60" w14:textId="582479F1" w:rsidR="00005933" w:rsidRPr="00005933" w:rsidRDefault="002E0180" w:rsidP="008312BF">
      <w:pPr>
        <w:numPr>
          <w:ilvl w:val="0"/>
          <w:numId w:val="1"/>
        </w:numPr>
        <w:ind w:left="360" w:hanging="360"/>
      </w:pPr>
      <w:r>
        <w:t>State e</w:t>
      </w:r>
      <w:r w:rsidRPr="00005933">
        <w:t xml:space="preserve">xperience </w:t>
      </w:r>
      <w:r w:rsidR="00005933" w:rsidRPr="00005933">
        <w:t>of</w:t>
      </w:r>
      <w:r w:rsidR="008F085F">
        <w:t xml:space="preserve"> project</w:t>
      </w:r>
      <w:r w:rsidR="00005933" w:rsidRPr="00005933">
        <w:t xml:space="preserve"> staff to conduct the stated work objectives of the project</w:t>
      </w:r>
    </w:p>
    <w:p w14:paraId="799DE6A9" w14:textId="77777777" w:rsidR="00690553" w:rsidRDefault="00690553" w:rsidP="00690553"/>
    <w:p w14:paraId="6545C40E" w14:textId="252FC4BA" w:rsidR="00690553" w:rsidRPr="003C44BD" w:rsidRDefault="00690553" w:rsidP="00690553">
      <w:pPr>
        <w:rPr>
          <w:b/>
          <w:bCs/>
          <w:i/>
          <w:iCs/>
          <w:u w:val="single"/>
        </w:rPr>
      </w:pPr>
      <w:r w:rsidRPr="003C44BD">
        <w:rPr>
          <w:b/>
          <w:bCs/>
          <w:i/>
          <w:iCs/>
          <w:u w:val="single"/>
        </w:rPr>
        <w:t>Proposal text should include the following:</w:t>
      </w:r>
    </w:p>
    <w:p w14:paraId="407F2D12" w14:textId="77777777" w:rsidR="00690553" w:rsidRDefault="00690553" w:rsidP="00690553"/>
    <w:p w14:paraId="69F0D92A" w14:textId="5B9EB819" w:rsidR="00690553" w:rsidRDefault="00690553" w:rsidP="00D26A8E">
      <w:pPr>
        <w:ind w:left="540" w:hanging="450"/>
      </w:pPr>
      <w:r>
        <w:t>a.</w:t>
      </w:r>
      <w:r>
        <w:tab/>
      </w:r>
      <w:r w:rsidRPr="00EC1157">
        <w:rPr>
          <w:u w:val="single"/>
        </w:rPr>
        <w:t>Introduction and Statement of Problem</w:t>
      </w:r>
      <w:r w:rsidRPr="00884D0B">
        <w:t>.</w:t>
      </w:r>
      <w:r>
        <w:t xml:space="preserve"> Give a brief introduction to the research problem.  Provide </w:t>
      </w:r>
      <w:proofErr w:type="gramStart"/>
      <w:r>
        <w:t>a brief summary</w:t>
      </w:r>
      <w:proofErr w:type="gramEnd"/>
      <w:r>
        <w:t xml:space="preserve"> of findings or outcomes of any prior work that has been completed or is ongoing in this area.</w:t>
      </w:r>
      <w:r w:rsidR="00BC3074">
        <w:t xml:space="preserve"> </w:t>
      </w:r>
    </w:p>
    <w:p w14:paraId="57C800FD" w14:textId="7BC3FCFB" w:rsidR="00690553" w:rsidRDefault="00690553" w:rsidP="00D26A8E">
      <w:pPr>
        <w:ind w:left="540" w:hanging="450"/>
      </w:pPr>
      <w:r>
        <w:t xml:space="preserve">b. </w:t>
      </w:r>
      <w:r w:rsidR="00D26A8E">
        <w:t xml:space="preserve">    </w:t>
      </w:r>
      <w:r w:rsidRPr="00EC1157">
        <w:rPr>
          <w:u w:val="single"/>
        </w:rPr>
        <w:t>Objectives</w:t>
      </w:r>
      <w:r w:rsidRPr="00884D0B">
        <w:t>.</w:t>
      </w:r>
      <w:r>
        <w:t xml:space="preserve"> Clearly define goals of project.</w:t>
      </w:r>
      <w:r w:rsidR="00BC3074">
        <w:t xml:space="preserve"> Include geographic scope.</w:t>
      </w:r>
      <w:r>
        <w:t xml:space="preserve"> State how the proposal addresses USGS goals and its relevance and impact. Explain why </w:t>
      </w:r>
      <w:proofErr w:type="gramStart"/>
      <w:r>
        <w:t>the work</w:t>
      </w:r>
      <w:proofErr w:type="gramEnd"/>
      <w:r>
        <w:t xml:space="preserve"> is important. </w:t>
      </w:r>
    </w:p>
    <w:p w14:paraId="2EDAD6DB" w14:textId="73637575" w:rsidR="00690553" w:rsidRDefault="00690553" w:rsidP="00D26A8E">
      <w:pPr>
        <w:ind w:left="540" w:hanging="450"/>
      </w:pPr>
      <w:r>
        <w:t>c.</w:t>
      </w:r>
      <w:r>
        <w:tab/>
      </w:r>
      <w:r w:rsidR="00BC3074" w:rsidRPr="00EC1157">
        <w:rPr>
          <w:u w:val="single"/>
        </w:rPr>
        <w:t>Procedures/</w:t>
      </w:r>
      <w:r w:rsidRPr="00EC1157">
        <w:rPr>
          <w:u w:val="single"/>
        </w:rPr>
        <w:t>Methods</w:t>
      </w:r>
      <w:r w:rsidRPr="00884D0B">
        <w:t>.</w:t>
      </w:r>
      <w:r>
        <w:t xml:space="preserve"> This section should include a </w:t>
      </w:r>
      <w:proofErr w:type="gramStart"/>
      <w:r>
        <w:t>fairly detailed</w:t>
      </w:r>
      <w:proofErr w:type="gramEnd"/>
      <w:r>
        <w:t xml:space="preserve"> discussion of the work plan and technical approach to both field and laboratory techniques.  </w:t>
      </w:r>
    </w:p>
    <w:p w14:paraId="1C716D72" w14:textId="00CFCB67" w:rsidR="00690553" w:rsidRPr="00C15D2B" w:rsidRDefault="00690553" w:rsidP="00D26A8E">
      <w:pPr>
        <w:ind w:left="540" w:hanging="450"/>
        <w:rPr>
          <w:i/>
          <w:iCs/>
        </w:rPr>
      </w:pPr>
      <w:r>
        <w:t xml:space="preserve">d. </w:t>
      </w:r>
      <w:r w:rsidR="00D26A8E">
        <w:t xml:space="preserve">    </w:t>
      </w:r>
      <w:r w:rsidRPr="00EC1157">
        <w:rPr>
          <w:u w:val="single"/>
        </w:rPr>
        <w:t>Planned Products</w:t>
      </w:r>
      <w:r w:rsidR="005E6F14" w:rsidRPr="00EC1157">
        <w:rPr>
          <w:u w:val="single"/>
        </w:rPr>
        <w:t>,</w:t>
      </w:r>
      <w:r w:rsidRPr="00EC1157">
        <w:rPr>
          <w:u w:val="single"/>
        </w:rPr>
        <w:t xml:space="preserve"> Dissemination of Research Results</w:t>
      </w:r>
      <w:r w:rsidR="005E6F14" w:rsidRPr="00EC1157">
        <w:rPr>
          <w:u w:val="single"/>
        </w:rPr>
        <w:t>, and Technology Transfer</w:t>
      </w:r>
      <w:r w:rsidR="003C44BD" w:rsidRPr="00884D0B">
        <w:t>.</w:t>
      </w:r>
      <w:r>
        <w:t xml:space="preserve"> List product(s) (reports, analyses, digital data, etc.) that will be delivered at the end of the </w:t>
      </w:r>
      <w:r w:rsidR="005E6F14">
        <w:t xml:space="preserve">project </w:t>
      </w:r>
      <w:r>
        <w:t xml:space="preserve">period. The USGS considers dissemination of research data and results to potential users of those results to be an integral and crucial aspect of projects funded by this program.  Beyond the requirements for a final report, describe your plan for dissemination </w:t>
      </w:r>
      <w:r>
        <w:lastRenderedPageBreak/>
        <w:t xml:space="preserve">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public.  The USGS encourages the Recipient to publish project reports in scientific and technical journals. </w:t>
      </w:r>
      <w:r w:rsidRPr="00C15D2B">
        <w:rPr>
          <w:i/>
          <w:iCs/>
        </w:rPr>
        <w:t>All products must adhere to USGS Fundamental Science Practices.</w:t>
      </w:r>
    </w:p>
    <w:p w14:paraId="30029CD2" w14:textId="30D880E9" w:rsidR="00383A53" w:rsidRPr="00E175E5" w:rsidRDefault="00383A53" w:rsidP="00D26A8E">
      <w:pPr>
        <w:ind w:left="540" w:hanging="450"/>
        <w:rPr>
          <w:u w:val="single"/>
        </w:rPr>
      </w:pPr>
      <w:r>
        <w:t>e</w:t>
      </w:r>
      <w:proofErr w:type="gramStart"/>
      <w:r>
        <w:t>.</w:t>
      </w:r>
      <w:r>
        <w:rPr>
          <w:b/>
          <w:bCs/>
          <w:i/>
          <w:iCs/>
        </w:rPr>
        <w:t xml:space="preserve">  </w:t>
      </w:r>
      <w:r>
        <w:rPr>
          <w:b/>
          <w:bCs/>
        </w:rPr>
        <w:tab/>
      </w:r>
      <w:proofErr w:type="gramEnd"/>
      <w:r w:rsidRPr="00F23D60">
        <w:rPr>
          <w:u w:val="single"/>
        </w:rPr>
        <w:t>Schedule</w:t>
      </w:r>
      <w:r w:rsidR="00904BDA" w:rsidRPr="00F23D60">
        <w:rPr>
          <w:u w:val="single"/>
        </w:rPr>
        <w:t>,</w:t>
      </w:r>
      <w:r w:rsidRPr="00F23D60">
        <w:rPr>
          <w:u w:val="single"/>
        </w:rPr>
        <w:t xml:space="preserve"> Duration of Study</w:t>
      </w:r>
      <w:r w:rsidR="00904BDA" w:rsidRPr="00F23D60">
        <w:rPr>
          <w:u w:val="single"/>
        </w:rPr>
        <w:t>, and Reporting Schedule</w:t>
      </w:r>
      <w:r w:rsidR="005D2F44" w:rsidRPr="00884D0B">
        <w:t xml:space="preserve">. </w:t>
      </w:r>
      <w:r w:rsidR="00BB2504" w:rsidRPr="00884D0B">
        <w:t>Provide anticipated project start and end dates and a</w:t>
      </w:r>
      <w:r w:rsidR="005D2F44" w:rsidRPr="00884D0B">
        <w:t xml:space="preserve"> project timeline of key </w:t>
      </w:r>
      <w:r w:rsidR="00281CFE" w:rsidRPr="00884D0B">
        <w:t>milestones.</w:t>
      </w:r>
      <w:r w:rsidR="00281CFE">
        <w:rPr>
          <w:u w:val="single"/>
        </w:rPr>
        <w:t xml:space="preserve"> </w:t>
      </w:r>
    </w:p>
    <w:p w14:paraId="468078BE" w14:textId="77777777" w:rsidR="00690553" w:rsidRDefault="00690553" w:rsidP="00D26A8E">
      <w:pPr>
        <w:ind w:left="540" w:hanging="450"/>
      </w:pPr>
      <w:r>
        <w:t>e.</w:t>
      </w:r>
      <w:r>
        <w:tab/>
      </w:r>
      <w:r w:rsidRPr="00F23D60">
        <w:rPr>
          <w:u w:val="single"/>
        </w:rPr>
        <w:t>References Cited</w:t>
      </w:r>
      <w:r w:rsidRPr="00884D0B">
        <w:t>.</w:t>
      </w:r>
      <w:r>
        <w:t xml:space="preserve">  List all references to which you refer in text and references from your past work in the field that the research problem addresses.  Be sure to identify references as journal articles, chapters in books, abstracts, maps, digital data, etc.</w:t>
      </w:r>
    </w:p>
    <w:p w14:paraId="30A03A73" w14:textId="3F300EC1" w:rsidR="00460829" w:rsidRDefault="00460829" w:rsidP="00D26A8E">
      <w:pPr>
        <w:ind w:left="540" w:hanging="450"/>
        <w:rPr>
          <w:u w:val="single"/>
        </w:rPr>
      </w:pPr>
      <w:r>
        <w:t>f</w:t>
      </w:r>
      <w:proofErr w:type="gramStart"/>
      <w:r>
        <w:t xml:space="preserve">. </w:t>
      </w:r>
      <w:r>
        <w:tab/>
      </w:r>
      <w:r w:rsidRPr="00F23D60">
        <w:rPr>
          <w:u w:val="single"/>
        </w:rPr>
        <w:t>Legal</w:t>
      </w:r>
      <w:proofErr w:type="gramEnd"/>
      <w:r w:rsidRPr="00F23D60">
        <w:rPr>
          <w:u w:val="single"/>
        </w:rPr>
        <w:t xml:space="preserve"> and Policy-Sensitive aspects</w:t>
      </w:r>
      <w:r w:rsidRPr="00884D0B">
        <w:t xml:space="preserve"> (if applicable)</w:t>
      </w:r>
    </w:p>
    <w:p w14:paraId="2FE632D4" w14:textId="44EB64AD" w:rsidR="00460829" w:rsidRPr="00884D0B" w:rsidRDefault="00460829" w:rsidP="00D26A8E">
      <w:pPr>
        <w:ind w:left="540" w:hanging="450"/>
      </w:pPr>
      <w:r w:rsidRPr="00884D0B">
        <w:t>g</w:t>
      </w:r>
      <w:proofErr w:type="gramStart"/>
      <w:r w:rsidRPr="00884D0B">
        <w:t xml:space="preserve">. </w:t>
      </w:r>
      <w:r w:rsidRPr="00884D0B">
        <w:tab/>
      </w:r>
      <w:r w:rsidRPr="00F23D60">
        <w:rPr>
          <w:u w:val="single"/>
        </w:rPr>
        <w:t>Animal</w:t>
      </w:r>
      <w:proofErr w:type="gramEnd"/>
      <w:r w:rsidRPr="00F23D60">
        <w:rPr>
          <w:u w:val="single"/>
        </w:rPr>
        <w:t xml:space="preserve"> Use or Human subjects</w:t>
      </w:r>
      <w:r w:rsidRPr="00884D0B">
        <w:t xml:space="preserve"> (if applicable)</w:t>
      </w:r>
    </w:p>
    <w:p w14:paraId="49A4F20E" w14:textId="77777777" w:rsidR="00690553" w:rsidRDefault="00690553" w:rsidP="00D26A8E">
      <w:pPr>
        <w:ind w:left="540" w:hanging="450"/>
      </w:pPr>
    </w:p>
    <w:p w14:paraId="57E6E58A" w14:textId="7FDE2FA4" w:rsidR="00690553" w:rsidRPr="00884D0B" w:rsidRDefault="00690553" w:rsidP="00396590">
      <w:pPr>
        <w:ind w:left="90"/>
        <w:rPr>
          <w:b/>
          <w:bCs/>
          <w:i/>
          <w:iCs/>
        </w:rPr>
      </w:pPr>
      <w:r w:rsidRPr="00884D0B">
        <w:rPr>
          <w:b/>
          <w:bCs/>
          <w:i/>
          <w:iCs/>
        </w:rPr>
        <w:t xml:space="preserve">Budget </w:t>
      </w:r>
      <w:r w:rsidR="00BA3C62" w:rsidRPr="00884D0B">
        <w:rPr>
          <w:b/>
          <w:bCs/>
          <w:i/>
          <w:iCs/>
        </w:rPr>
        <w:t xml:space="preserve">Narrative </w:t>
      </w:r>
      <w:r w:rsidRPr="00884D0B">
        <w:rPr>
          <w:b/>
          <w:bCs/>
          <w:i/>
          <w:iCs/>
        </w:rPr>
        <w:t xml:space="preserve">- This information will provide details </w:t>
      </w:r>
      <w:r w:rsidR="00BA3C62" w:rsidRPr="00884D0B">
        <w:rPr>
          <w:b/>
          <w:bCs/>
          <w:i/>
          <w:iCs/>
        </w:rPr>
        <w:t>and a breakdown of funds requested on</w:t>
      </w:r>
      <w:r w:rsidRPr="00884D0B">
        <w:rPr>
          <w:b/>
          <w:bCs/>
          <w:i/>
          <w:iCs/>
        </w:rPr>
        <w:t xml:space="preserve"> the</w:t>
      </w:r>
      <w:r w:rsidR="00396590" w:rsidRPr="00884D0B">
        <w:rPr>
          <w:b/>
          <w:bCs/>
          <w:i/>
          <w:iCs/>
        </w:rPr>
        <w:t xml:space="preserve"> </w:t>
      </w:r>
      <w:r w:rsidRPr="00884D0B">
        <w:rPr>
          <w:b/>
          <w:bCs/>
          <w:i/>
          <w:iCs/>
        </w:rPr>
        <w:t xml:space="preserve">SF 424A form.  </w:t>
      </w:r>
      <w:r w:rsidR="00C402DA" w:rsidRPr="00884D0B">
        <w:rPr>
          <w:b/>
          <w:bCs/>
          <w:i/>
          <w:iCs/>
        </w:rPr>
        <w:t>Organize the narrative by Object Class Category titles on the SF-424A</w:t>
      </w:r>
      <w:r w:rsidR="0094433A" w:rsidRPr="00884D0B">
        <w:rPr>
          <w:b/>
          <w:bCs/>
          <w:i/>
          <w:iCs/>
        </w:rPr>
        <w:t xml:space="preserve"> and e</w:t>
      </w:r>
      <w:r w:rsidR="00BA3C62" w:rsidRPr="00884D0B">
        <w:rPr>
          <w:b/>
          <w:bCs/>
          <w:i/>
          <w:iCs/>
        </w:rPr>
        <w:t>nsure the amounts correspond to the SF-424A</w:t>
      </w:r>
      <w:r w:rsidR="0094433A" w:rsidRPr="00884D0B">
        <w:rPr>
          <w:b/>
          <w:bCs/>
          <w:i/>
          <w:iCs/>
        </w:rPr>
        <w:t xml:space="preserve">. </w:t>
      </w:r>
      <w:r w:rsidR="00700582" w:rsidRPr="00884D0B">
        <w:rPr>
          <w:b/>
          <w:bCs/>
          <w:i/>
          <w:iCs/>
        </w:rPr>
        <w:t xml:space="preserve">Break out and show all project budget years you are applying for in your budget documents (budget narrative and SF-424A). </w:t>
      </w:r>
      <w:r w:rsidR="0094433A" w:rsidRPr="00884D0B">
        <w:rPr>
          <w:b/>
          <w:bCs/>
          <w:i/>
          <w:iCs/>
        </w:rPr>
        <w:t>I</w:t>
      </w:r>
      <w:r w:rsidRPr="00884D0B">
        <w:rPr>
          <w:b/>
          <w:bCs/>
          <w:i/>
          <w:iCs/>
        </w:rPr>
        <w:t>nclude the following:</w:t>
      </w:r>
    </w:p>
    <w:p w14:paraId="5000D2E5" w14:textId="77777777" w:rsidR="00690553" w:rsidRDefault="00690553" w:rsidP="00D26A8E">
      <w:pPr>
        <w:ind w:left="540" w:hanging="450"/>
      </w:pPr>
    </w:p>
    <w:p w14:paraId="4AA78D62" w14:textId="10F28204" w:rsidR="00690553" w:rsidRDefault="00690553" w:rsidP="00D26A8E">
      <w:pPr>
        <w:ind w:left="540" w:hanging="450"/>
      </w:pPr>
      <w:r>
        <w:t>a.</w:t>
      </w:r>
      <w:r>
        <w:tab/>
      </w:r>
      <w:r w:rsidR="0081695A" w:rsidRPr="00C15D2B">
        <w:rPr>
          <w:b/>
          <w:bCs/>
          <w:u w:val="single"/>
        </w:rPr>
        <w:t>Personnel:</w:t>
      </w:r>
      <w:r w:rsidR="0081695A">
        <w:rPr>
          <w:b/>
          <w:bCs/>
        </w:rPr>
        <w:t xml:space="preserve"> </w:t>
      </w:r>
      <w:r w:rsidR="0081695A">
        <w:t xml:space="preserve">For </w:t>
      </w:r>
      <w:r w:rsidR="0081695A" w:rsidRPr="00884D0B">
        <w:t>s</w:t>
      </w:r>
      <w:r w:rsidRPr="00884D0B">
        <w:t xml:space="preserve">alaries and </w:t>
      </w:r>
      <w:r w:rsidR="0081695A" w:rsidRPr="00884D0B">
        <w:t>wages,</w:t>
      </w:r>
      <w:r w:rsidR="0081695A">
        <w:rPr>
          <w:u w:val="single"/>
        </w:rPr>
        <w:t xml:space="preserve"> l</w:t>
      </w:r>
      <w:r>
        <w:t>ist names, position</w:t>
      </w:r>
      <w:r w:rsidR="00F915CA">
        <w:t>/job title</w:t>
      </w:r>
      <w:r>
        <w:t xml:space="preserve">, </w:t>
      </w:r>
      <w:r w:rsidR="00B66E49">
        <w:t xml:space="preserve">job category/classification, </w:t>
      </w:r>
      <w:r>
        <w:t>rate of compensation</w:t>
      </w:r>
      <w:r w:rsidR="00BA77DE">
        <w:t>, and how the rate was determined, or what it is based on</w:t>
      </w:r>
      <w:r>
        <w:t xml:space="preserve">. </w:t>
      </w:r>
      <w:r w:rsidR="00F915CA">
        <w:t xml:space="preserve">Include </w:t>
      </w:r>
      <w:r>
        <w:t>their total time</w:t>
      </w:r>
      <w:r w:rsidR="00F915CA">
        <w:t xml:space="preserve">/level of effort. For each personnel member </w:t>
      </w:r>
      <w:r w:rsidR="004C49AD">
        <w:t xml:space="preserve">also </w:t>
      </w:r>
      <w:r w:rsidR="00F915CA">
        <w:t>include</w:t>
      </w:r>
      <w:r>
        <w:t xml:space="preserve"> role</w:t>
      </w:r>
      <w:r w:rsidR="00F915CA">
        <w:t xml:space="preserve"> on the project</w:t>
      </w:r>
      <w:r>
        <w:t>.</w:t>
      </w:r>
    </w:p>
    <w:p w14:paraId="245A96A8" w14:textId="00D252D2" w:rsidR="00690553" w:rsidRDefault="00690553" w:rsidP="00D26A8E">
      <w:pPr>
        <w:ind w:left="540" w:hanging="450"/>
      </w:pPr>
      <w:r>
        <w:t>b.</w:t>
      </w:r>
      <w:r>
        <w:tab/>
      </w:r>
      <w:r w:rsidRPr="00E175E5">
        <w:rPr>
          <w:b/>
          <w:bCs/>
          <w:u w:val="single"/>
        </w:rPr>
        <w:t>Fringe benefits</w:t>
      </w:r>
      <w:r w:rsidR="0081695A">
        <w:rPr>
          <w:u w:val="single"/>
        </w:rPr>
        <w:t xml:space="preserve">: </w:t>
      </w:r>
      <w:r>
        <w:t xml:space="preserve">  Indicate the rates/amounts in conformance with normal accounting procedures</w:t>
      </w:r>
      <w:r w:rsidR="00BA77DE">
        <w:t xml:space="preserve"> and recipient policy</w:t>
      </w:r>
      <w:r>
        <w:t xml:space="preserve">.  Explain what costs are covered in this category and the basis of the rate computations. </w:t>
      </w:r>
      <w:r w:rsidR="00BA77DE">
        <w:t xml:space="preserve">Attach fringe benefit </w:t>
      </w:r>
      <w:r w:rsidR="00BB5121">
        <w:t xml:space="preserve">rate sheet or </w:t>
      </w:r>
      <w:r w:rsidR="00884D0B" w:rsidRPr="00884D0B">
        <w:t>agreement or</w:t>
      </w:r>
      <w:r w:rsidR="00BB5121">
        <w:t xml:space="preserve"> provide a link to official rates if posted online.</w:t>
      </w:r>
      <w:r>
        <w:tab/>
      </w:r>
    </w:p>
    <w:p w14:paraId="42527D27" w14:textId="7DE5EA32" w:rsidR="00690553" w:rsidRDefault="00884D0B" w:rsidP="00D26A8E">
      <w:pPr>
        <w:ind w:left="540" w:hanging="450"/>
      </w:pPr>
      <w:r>
        <w:t>c</w:t>
      </w:r>
      <w:r w:rsidR="00690553">
        <w:t>.</w:t>
      </w:r>
      <w:r w:rsidR="00690553">
        <w:tab/>
      </w:r>
      <w:r w:rsidR="00690553" w:rsidRPr="00E175E5">
        <w:rPr>
          <w:b/>
          <w:bCs/>
          <w:u w:val="single"/>
        </w:rPr>
        <w:t>Supplies</w:t>
      </w:r>
      <w:r w:rsidR="0081695A">
        <w:t>:</w:t>
      </w:r>
      <w:r w:rsidR="00690553">
        <w:t xml:space="preserve"> </w:t>
      </w:r>
      <w:r w:rsidR="00404C4E">
        <w:t>Supplies include</w:t>
      </w:r>
      <w:r w:rsidR="00690553">
        <w:t xml:space="preserve"> </w:t>
      </w:r>
      <w:r w:rsidR="00404C4E" w:rsidRPr="00404C4E">
        <w:t xml:space="preserve">all tangible personal property other than those described in the equipment definition. A computing device is a supply if the acquisition cost is below the lesser of the capitalization level established by the recipient or subrecipient for financial statement purposes or $10,000, regardless of the length of its useful life. </w:t>
      </w:r>
      <w:r w:rsidR="00690553">
        <w:t xml:space="preserve">Enter the cost for all tangible property. Include the cost of office, laboratory, computing, and field supplies separately. Provide </w:t>
      </w:r>
      <w:proofErr w:type="gramStart"/>
      <w:r w:rsidR="00690553">
        <w:t>detail</w:t>
      </w:r>
      <w:proofErr w:type="gramEnd"/>
      <w:r w:rsidR="00690553">
        <w:t xml:space="preserve"> on any specific item, which represents a significant portion of the proposed amount.</w:t>
      </w:r>
    </w:p>
    <w:p w14:paraId="67FE1A0F" w14:textId="288BE32D" w:rsidR="007831E5" w:rsidRDefault="00884D0B" w:rsidP="00D26A8E">
      <w:pPr>
        <w:ind w:left="540" w:hanging="450"/>
      </w:pPr>
      <w:r>
        <w:t>d</w:t>
      </w:r>
      <w:r w:rsidR="00690553">
        <w:t>.</w:t>
      </w:r>
      <w:r w:rsidR="00690553">
        <w:tab/>
      </w:r>
      <w:r w:rsidR="00690553" w:rsidRPr="00E175E5">
        <w:rPr>
          <w:b/>
          <w:bCs/>
          <w:u w:val="single"/>
        </w:rPr>
        <w:t>Equipment</w:t>
      </w:r>
      <w:r w:rsidR="0081695A">
        <w:rPr>
          <w:u w:val="single"/>
        </w:rPr>
        <w:t>:</w:t>
      </w:r>
      <w:r w:rsidR="00690553">
        <w:t xml:space="preserve"> </w:t>
      </w:r>
      <w:r w:rsidR="00B67838">
        <w:t xml:space="preserve">Equipment </w:t>
      </w:r>
      <w:r w:rsidR="00B67838" w:rsidRPr="00B67838">
        <w:t>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w:t>
      </w:r>
      <w:r w:rsidR="00B67838">
        <w:t xml:space="preserve"> </w:t>
      </w:r>
      <w:r w:rsidR="00690553">
        <w:t xml:space="preserve">Show the cost of all equipment necessary for achieving the objectives of the project. Each item should be itemized and include a full justification and a dealer or manufacturer quote, if available. </w:t>
      </w:r>
    </w:p>
    <w:p w14:paraId="71981E00" w14:textId="2F3E8870" w:rsidR="00690553" w:rsidRDefault="007831E5" w:rsidP="00E175E5">
      <w:pPr>
        <w:ind w:left="540"/>
      </w:pPr>
      <w:r>
        <w:t>*</w:t>
      </w:r>
      <w:r w:rsidR="00690553">
        <w:t>Title to non-expendable personal property shall be vested solely with the Recipient. Under no circumstances shall property title be vested in a sub-tier recipient.</w:t>
      </w:r>
    </w:p>
    <w:p w14:paraId="01D5C45F" w14:textId="5031D882" w:rsidR="00BB5121" w:rsidRDefault="00884D0B" w:rsidP="00D26A8E">
      <w:pPr>
        <w:ind w:left="540" w:hanging="450"/>
      </w:pPr>
      <w:r>
        <w:t>e</w:t>
      </w:r>
      <w:r w:rsidR="00690553">
        <w:t>.</w:t>
      </w:r>
      <w:r w:rsidR="00690553">
        <w:tab/>
      </w:r>
      <w:r w:rsidR="0081695A">
        <w:rPr>
          <w:b/>
          <w:bCs/>
          <w:u w:val="single"/>
        </w:rPr>
        <w:t>Contractual:</w:t>
      </w:r>
      <w:r w:rsidR="00690553">
        <w:t xml:space="preserve"> Identify the tasks or problems for which such services would be used.  List the contemplated consultant, the estimated amount of time required</w:t>
      </w:r>
      <w:r w:rsidR="00D571BD">
        <w:t xml:space="preserve"> (level of effort)</w:t>
      </w:r>
      <w:r w:rsidR="00690553">
        <w:t xml:space="preserve">, and the quoted rate per day or hour. </w:t>
      </w:r>
    </w:p>
    <w:p w14:paraId="73C3E839" w14:textId="1DC81808" w:rsidR="00690553" w:rsidRDefault="00BB5121" w:rsidP="00D26A8E">
      <w:pPr>
        <w:ind w:left="540" w:hanging="450"/>
      </w:pPr>
      <w:r>
        <w:lastRenderedPageBreak/>
        <w:tab/>
        <w:t>*</w:t>
      </w:r>
      <w:r w:rsidRPr="00BB5121">
        <w:rPr>
          <w:u w:val="single"/>
        </w:rPr>
        <w:t xml:space="preserve"> </w:t>
      </w:r>
      <w:r w:rsidRPr="000A2FD1">
        <w:rPr>
          <w:u w:val="single"/>
        </w:rPr>
        <w:t>Lab Analyses.</w:t>
      </w:r>
      <w:r>
        <w:t xml:space="preserve">  Include geochemical analyses, radiocarbon age dating, etc.  Briefly itemize cost of all analytical work (if applicable)</w:t>
      </w:r>
      <w:r w:rsidR="002610D1">
        <w:t>; Could also fall under Other Direct Costs.</w:t>
      </w:r>
      <w:r w:rsidR="00690553">
        <w:t xml:space="preserve"> </w:t>
      </w:r>
    </w:p>
    <w:p w14:paraId="3DB0C739" w14:textId="3142B19A" w:rsidR="00690553" w:rsidRDefault="00884D0B" w:rsidP="00D26A8E">
      <w:pPr>
        <w:ind w:left="540" w:hanging="450"/>
      </w:pPr>
      <w:r>
        <w:t>f</w:t>
      </w:r>
      <w:r w:rsidR="00690553">
        <w:t>.</w:t>
      </w:r>
      <w:r w:rsidR="00690553">
        <w:tab/>
      </w:r>
      <w:r w:rsidR="00690553" w:rsidRPr="00E175E5">
        <w:rPr>
          <w:b/>
          <w:bCs/>
          <w:u w:val="single"/>
        </w:rPr>
        <w:t>Travel</w:t>
      </w:r>
      <w:r w:rsidR="0081695A">
        <w:rPr>
          <w:b/>
          <w:bCs/>
          <w:u w:val="single"/>
        </w:rPr>
        <w:t>:</w:t>
      </w:r>
      <w:r w:rsidR="0081695A">
        <w:t xml:space="preserve"> </w:t>
      </w:r>
      <w:r w:rsidR="00690553">
        <w:t xml:space="preserve">State the purpose of </w:t>
      </w:r>
      <w:r w:rsidR="00111862">
        <w:t xml:space="preserve">each budgeted </w:t>
      </w:r>
      <w:r w:rsidR="00690553">
        <w:t xml:space="preserve">trip and itemize the estimated travel costs </w:t>
      </w:r>
      <w:r w:rsidR="00111862">
        <w:t xml:space="preserve">for each </w:t>
      </w:r>
      <w:r w:rsidR="00690553">
        <w:t>trip required</w:t>
      </w:r>
      <w:r w:rsidR="00111862">
        <w:t xml:space="preserve">. Include </w:t>
      </w:r>
      <w:r w:rsidR="008E7FC6">
        <w:t xml:space="preserve">purpose of travel, </w:t>
      </w:r>
      <w:r w:rsidR="00111862">
        <w:t>to and from locations</w:t>
      </w:r>
      <w:r w:rsidR="00690553">
        <w:t xml:space="preserve">, </w:t>
      </w:r>
      <w:r w:rsidR="00111862">
        <w:t>persons</w:t>
      </w:r>
      <w:r w:rsidR="00690553">
        <w:t xml:space="preserve"> traveling</w:t>
      </w:r>
      <w:r w:rsidR="00111862">
        <w:t xml:space="preserve"> by name if known</w:t>
      </w:r>
      <w:r w:rsidR="00690553">
        <w:t xml:space="preserve">, </w:t>
      </w:r>
      <w:r w:rsidR="008E7FC6">
        <w:t xml:space="preserve">number of days for each trip, </w:t>
      </w:r>
      <w:r w:rsidR="00690553">
        <w:t xml:space="preserve">the per diem </w:t>
      </w:r>
      <w:r w:rsidR="00315EFE">
        <w:t xml:space="preserve">(lodging and M&amp;IE) </w:t>
      </w:r>
      <w:r w:rsidR="00690553">
        <w:t>rates</w:t>
      </w:r>
      <w:r w:rsidR="00315EFE">
        <w:t xml:space="preserve"> (in accordance with GSA allowable published rates and recipient travel policy)</w:t>
      </w:r>
      <w:r w:rsidR="00690553">
        <w:t xml:space="preserve">, the cost </w:t>
      </w:r>
      <w:proofErr w:type="gramStart"/>
      <w:r w:rsidR="00690553">
        <w:t xml:space="preserve">of </w:t>
      </w:r>
      <w:r w:rsidR="00315EFE">
        <w:t xml:space="preserve"> each</w:t>
      </w:r>
      <w:proofErr w:type="gramEnd"/>
      <w:r w:rsidR="00315EFE">
        <w:t xml:space="preserve"> method of </w:t>
      </w:r>
      <w:r w:rsidR="00690553">
        <w:t>transportation</w:t>
      </w:r>
      <w:r w:rsidR="00315EFE">
        <w:t xml:space="preserve"> and how that cost was determined</w:t>
      </w:r>
      <w:r w:rsidR="00690553">
        <w:t xml:space="preserve">, and any miscellaneous expenses for each trip. Calculations of other special transportation costs (such as charges for use of applicant-owned vehicles or </w:t>
      </w:r>
      <w:proofErr w:type="gramStart"/>
      <w:r w:rsidR="00690553">
        <w:t>vehicle</w:t>
      </w:r>
      <w:proofErr w:type="gramEnd"/>
      <w:r w:rsidR="00690553">
        <w:t xml:space="preserve"> rental costs) should also </w:t>
      </w:r>
      <w:r w:rsidR="0081695A">
        <w:t>include a justification of cost</w:t>
      </w:r>
    </w:p>
    <w:p w14:paraId="41D79A91" w14:textId="410F2FD2" w:rsidR="00690553" w:rsidRDefault="00BB5121" w:rsidP="00D26A8E">
      <w:pPr>
        <w:ind w:left="540" w:hanging="450"/>
      </w:pPr>
      <w:r>
        <w:tab/>
        <w:t>*</w:t>
      </w:r>
      <w:r w:rsidRPr="000A2FD1">
        <w:rPr>
          <w:u w:val="single"/>
        </w:rPr>
        <w:t>Field Expenses.</w:t>
      </w:r>
      <w:r>
        <w:t xml:space="preserve"> Briefly itemize the estimated travel costs (i.e., number of people, number of travel days, lodging and transportation costs, and other travel costs).</w:t>
      </w:r>
      <w:r w:rsidR="00690553">
        <w:tab/>
        <w:t xml:space="preserve"> </w:t>
      </w:r>
    </w:p>
    <w:p w14:paraId="075183BF" w14:textId="4DA73A1D" w:rsidR="00690553" w:rsidRDefault="004E15B7" w:rsidP="00D26A8E">
      <w:pPr>
        <w:ind w:left="540" w:hanging="450"/>
      </w:pPr>
      <w:r>
        <w:t>g</w:t>
      </w:r>
      <w:r w:rsidR="00690553">
        <w:t>.</w:t>
      </w:r>
      <w:r w:rsidR="00690553" w:rsidRPr="00E175E5">
        <w:rPr>
          <w:b/>
          <w:bCs/>
        </w:rPr>
        <w:tab/>
      </w:r>
      <w:r w:rsidR="00690553" w:rsidRPr="00E175E5">
        <w:rPr>
          <w:b/>
          <w:bCs/>
          <w:u w:val="single"/>
        </w:rPr>
        <w:t>Other direct costs</w:t>
      </w:r>
      <w:proofErr w:type="gramStart"/>
      <w:r w:rsidR="0081695A" w:rsidRPr="00E175E5">
        <w:rPr>
          <w:b/>
          <w:bCs/>
          <w:u w:val="single"/>
        </w:rPr>
        <w:t>:</w:t>
      </w:r>
      <w:r w:rsidR="00690553" w:rsidRPr="00E175E5">
        <w:rPr>
          <w:b/>
          <w:bCs/>
        </w:rPr>
        <w:t xml:space="preserve">  </w:t>
      </w:r>
      <w:r w:rsidR="00690553">
        <w:t>Itemize</w:t>
      </w:r>
      <w:proofErr w:type="gramEnd"/>
      <w:r w:rsidR="00690553">
        <w:t xml:space="preserve"> the different types of costs not included elsewhere; such </w:t>
      </w:r>
      <w:proofErr w:type="gramStart"/>
      <w:r w:rsidR="00690553">
        <w:t>as,</w:t>
      </w:r>
      <w:proofErr w:type="gramEnd"/>
      <w:r w:rsidR="00690553">
        <w:t xml:space="preserve"> shipping, computing, equipment-use charges, or other services.</w:t>
      </w:r>
    </w:p>
    <w:p w14:paraId="11EF0156" w14:textId="37A95B74" w:rsidR="0081695A" w:rsidRDefault="0081695A" w:rsidP="00D26A8E">
      <w:pPr>
        <w:ind w:left="540" w:hanging="450"/>
      </w:pPr>
      <w:r>
        <w:tab/>
        <w:t>*</w:t>
      </w:r>
      <w:r w:rsidRPr="00526DDB">
        <w:rPr>
          <w:u w:val="single"/>
        </w:rPr>
        <w:t>Publication costs.</w:t>
      </w:r>
      <w:r>
        <w:t xml:space="preserve">  Show the estimated cost of publishing the results of the research, including the final report.  Include costs of drafting or graphics, reproduction, page or illustration charges, and a minimum number of reprints.  </w:t>
      </w:r>
    </w:p>
    <w:p w14:paraId="5D37EC69" w14:textId="4E6F8A47" w:rsidR="00690553" w:rsidRDefault="004E15B7" w:rsidP="00D26A8E">
      <w:pPr>
        <w:ind w:left="540" w:hanging="450"/>
      </w:pPr>
      <w:r>
        <w:t>h</w:t>
      </w:r>
      <w:r w:rsidR="00690553">
        <w:t>.</w:t>
      </w:r>
      <w:r w:rsidR="00690553">
        <w:tab/>
      </w:r>
      <w:r w:rsidR="00690553" w:rsidRPr="00E175E5">
        <w:rPr>
          <w:b/>
          <w:bCs/>
          <w:u w:val="single"/>
        </w:rPr>
        <w:t>Total Direct Charges</w:t>
      </w:r>
      <w:proofErr w:type="gramStart"/>
      <w:r w:rsidR="0081695A">
        <w:rPr>
          <w:u w:val="single"/>
        </w:rPr>
        <w:t>:</w:t>
      </w:r>
      <w:r w:rsidR="0081695A">
        <w:t xml:space="preserve">  </w:t>
      </w:r>
      <w:r w:rsidR="00690553">
        <w:t>Totals</w:t>
      </w:r>
      <w:proofErr w:type="gramEnd"/>
      <w:r w:rsidR="00690553">
        <w:t xml:space="preserve"> for items a - </w:t>
      </w:r>
      <w:r w:rsidR="00741B7C">
        <w:t>g</w:t>
      </w:r>
      <w:r w:rsidR="00690553">
        <w:t>.</w:t>
      </w:r>
    </w:p>
    <w:p w14:paraId="4575508F" w14:textId="5AB21257" w:rsidR="00690553" w:rsidRDefault="004E15B7" w:rsidP="00D26A8E">
      <w:pPr>
        <w:ind w:left="540" w:hanging="450"/>
      </w:pPr>
      <w:proofErr w:type="spellStart"/>
      <w:r>
        <w:t>i</w:t>
      </w:r>
      <w:proofErr w:type="spellEnd"/>
      <w:r w:rsidR="00690553">
        <w:t>.</w:t>
      </w:r>
      <w:r w:rsidR="00690553">
        <w:tab/>
      </w:r>
      <w:r w:rsidR="00690553" w:rsidRPr="00E175E5">
        <w:rPr>
          <w:b/>
          <w:bCs/>
          <w:u w:val="single"/>
        </w:rPr>
        <w:t>Indirect Charges (Overhead)</w:t>
      </w:r>
      <w:proofErr w:type="gramStart"/>
      <w:r w:rsidR="0081695A">
        <w:rPr>
          <w:b/>
          <w:bCs/>
          <w:u w:val="single"/>
        </w:rPr>
        <w:t>:</w:t>
      </w:r>
      <w:r w:rsidR="00690553">
        <w:t xml:space="preserve">  Indirect</w:t>
      </w:r>
      <w:proofErr w:type="gramEnd"/>
      <w:r w:rsidR="00690553">
        <w:t xml:space="preserve"> cost/general and administrative (G&amp;A) cost.  Show the proposed rate, </w:t>
      </w:r>
      <w:r w:rsidR="0081695A">
        <w:t xml:space="preserve">modified total direct </w:t>
      </w:r>
      <w:r w:rsidR="00690553">
        <w:t xml:space="preserve">cost base, and </w:t>
      </w:r>
      <w:r w:rsidR="0081695A">
        <w:t xml:space="preserve">total </w:t>
      </w:r>
      <w:r w:rsidR="00690553">
        <w:t xml:space="preserve">proposed amount for indirect costs based on the cost principles applicable to the Applicant's organization.  If the Applicant has separate rates for recovery of labor overhead and G&amp;A costs, each charge should be shown. </w:t>
      </w:r>
      <w:r w:rsidR="0081695A">
        <w:t>Provide copy of recipient’s official negotiated indirect cost rate agreement.</w:t>
      </w:r>
      <w:r w:rsidR="00690553">
        <w:t xml:space="preserve"> NOTE</w:t>
      </w:r>
      <w:proofErr w:type="gramStart"/>
      <w:r w:rsidR="00690553">
        <w:t>:  CESU</w:t>
      </w:r>
      <w:proofErr w:type="gramEnd"/>
      <w:r w:rsidR="00690553">
        <w:t xml:space="preserve"> NEGOTIATED IDC </w:t>
      </w:r>
      <w:r w:rsidR="0081695A">
        <w:t xml:space="preserve">RATE </w:t>
      </w:r>
      <w:r w:rsidR="00690553">
        <w:t xml:space="preserve">IS </w:t>
      </w:r>
      <w:r w:rsidR="0081695A">
        <w:t xml:space="preserve">APPROVED AT </w:t>
      </w:r>
      <w:r w:rsidR="00690553">
        <w:t>17.5%</w:t>
      </w:r>
      <w:r w:rsidR="0081695A">
        <w:t>.</w:t>
      </w:r>
    </w:p>
    <w:p w14:paraId="408A689D" w14:textId="2E85E59D" w:rsidR="00CE1E6C" w:rsidRPr="00663883" w:rsidRDefault="00CE1E6C" w:rsidP="00D26A8E">
      <w:pPr>
        <w:ind w:left="540" w:hanging="450"/>
        <w:rPr>
          <w:i/>
          <w:iCs/>
        </w:rPr>
      </w:pPr>
      <w:r>
        <w:tab/>
      </w:r>
      <w:r w:rsidR="00663883" w:rsidRPr="00663883">
        <w:rPr>
          <w:i/>
          <w:iCs/>
        </w:rPr>
        <w:tab/>
      </w:r>
      <w:r w:rsidR="00280CB6" w:rsidRPr="00663883">
        <w:rPr>
          <w:i/>
          <w:iCs/>
        </w:rPr>
        <w:t>*See Note on Indirect Cost</w:t>
      </w:r>
      <w:r w:rsidR="00663883" w:rsidRPr="00663883">
        <w:rPr>
          <w:i/>
          <w:iCs/>
        </w:rPr>
        <w:t xml:space="preserve"> Modified Total Direct Cost </w:t>
      </w:r>
      <w:proofErr w:type="gramStart"/>
      <w:r w:rsidR="00663883" w:rsidRPr="00663883">
        <w:rPr>
          <w:i/>
          <w:iCs/>
        </w:rPr>
        <w:t>base</w:t>
      </w:r>
      <w:proofErr w:type="gramEnd"/>
      <w:r w:rsidR="00280CB6" w:rsidRPr="00663883">
        <w:rPr>
          <w:i/>
          <w:iCs/>
        </w:rPr>
        <w:t xml:space="preserve"> below.</w:t>
      </w:r>
    </w:p>
    <w:p w14:paraId="40A064AD" w14:textId="38698654" w:rsidR="00690553" w:rsidRDefault="004E15B7" w:rsidP="00D26A8E">
      <w:pPr>
        <w:ind w:left="540" w:hanging="450"/>
      </w:pPr>
      <w:r>
        <w:t>j</w:t>
      </w:r>
      <w:r w:rsidR="00690553">
        <w:t>.</w:t>
      </w:r>
      <w:r w:rsidR="00690553">
        <w:tab/>
      </w:r>
      <w:r w:rsidR="0081695A">
        <w:rPr>
          <w:b/>
          <w:bCs/>
          <w:u w:val="single"/>
        </w:rPr>
        <w:t>Total:</w:t>
      </w:r>
      <w:r w:rsidR="00690553">
        <w:t xml:space="preserve"> Total items </w:t>
      </w:r>
      <w:r>
        <w:t>h</w:t>
      </w:r>
      <w:r w:rsidR="00690553">
        <w:t xml:space="preserve"> and </w:t>
      </w:r>
      <w:proofErr w:type="spellStart"/>
      <w:r>
        <w:t>i</w:t>
      </w:r>
      <w:proofErr w:type="spellEnd"/>
      <w:r w:rsidR="00690553">
        <w:t>.</w:t>
      </w:r>
    </w:p>
    <w:p w14:paraId="4A08A7F1" w14:textId="1F8E7BAD" w:rsidR="0081695A" w:rsidRPr="00E175E5" w:rsidRDefault="0081695A" w:rsidP="00E175E5">
      <w:pPr>
        <w:ind w:left="540"/>
        <w:rPr>
          <w:b/>
          <w:bCs/>
          <w:i/>
          <w:iCs/>
        </w:rPr>
      </w:pPr>
      <w:r w:rsidRPr="00E175E5">
        <w:rPr>
          <w:b/>
          <w:bCs/>
          <w:i/>
          <w:iCs/>
        </w:rPr>
        <w:t xml:space="preserve">Missing budget details will delay </w:t>
      </w:r>
      <w:r w:rsidR="00107EDF" w:rsidRPr="00E175E5">
        <w:rPr>
          <w:b/>
          <w:bCs/>
          <w:i/>
          <w:iCs/>
        </w:rPr>
        <w:t>awarding timelines. USGS will not support any costs incurred prior to the start date established on the award by the Contracting Officer.</w:t>
      </w:r>
    </w:p>
    <w:p w14:paraId="28DEF415" w14:textId="77777777" w:rsidR="00690553" w:rsidRDefault="00690553" w:rsidP="00690553"/>
    <w:p w14:paraId="7D9082B5" w14:textId="77777777" w:rsidR="00280CB6" w:rsidRPr="00280CB6" w:rsidRDefault="00280CB6" w:rsidP="00280CB6">
      <w:pPr>
        <w:ind w:left="360"/>
      </w:pPr>
      <w:r w:rsidRPr="00280CB6">
        <w:t>*For all deviations to the Federal negotiated indirect cost rate, including statutory, regulatory, programmatic, and voluntary, the basis of direct costs against which the indirect cost rate is applied must be:</w:t>
      </w:r>
    </w:p>
    <w:p w14:paraId="1389191C" w14:textId="77777777" w:rsidR="00280CB6" w:rsidRPr="00280CB6" w:rsidRDefault="00280CB6" w:rsidP="00280CB6"/>
    <w:p w14:paraId="2BF3540A" w14:textId="01752160" w:rsidR="00280CB6" w:rsidRPr="00280CB6" w:rsidRDefault="00280CB6" w:rsidP="00280CB6">
      <w:pPr>
        <w:pStyle w:val="ListParagraph"/>
        <w:numPr>
          <w:ilvl w:val="0"/>
          <w:numId w:val="15"/>
        </w:numPr>
      </w:pPr>
      <w:r w:rsidRPr="00280CB6">
        <w:t>The same base identified in the recipient's negotiated indirect cost rate agreement, if the recipient has a federally negotiated indirect cost rate agreement; or</w:t>
      </w:r>
    </w:p>
    <w:p w14:paraId="30EBC7E5" w14:textId="72EA7BB4" w:rsidR="00280CB6" w:rsidRDefault="00280CB6" w:rsidP="00280CB6">
      <w:pPr>
        <w:pStyle w:val="ListParagraph"/>
        <w:numPr>
          <w:ilvl w:val="0"/>
          <w:numId w:val="15"/>
        </w:numPr>
      </w:pPr>
      <w:r w:rsidRPr="00280CB6">
        <w:t>The Modified Total Direct Cost (MTDC) base, in cases where the recipient does not have a federally negotiated indirect cost rate agreement or, with prior approval of the awarding bureau or office, when the recipient's federally negotiated indirect cost rate agreement base is only a subset of the MTDC (such as salaries and wages) and the use of the MTDC still results in an overall reduction in the total indirect cost recovered. MTDC is the base defined by </w:t>
      </w:r>
      <w:r w:rsidR="001C1C2F" w:rsidRPr="001C1C2F">
        <w:t xml:space="preserve">2 CFR 200.1 </w:t>
      </w:r>
      <w:hyperlink r:id="rId9" w:anchor="p-200.1(Modified%20Total%20Direct%20Cost%20(MTDC))" w:history="1">
        <w:r w:rsidR="001C1C2F" w:rsidRPr="00663883">
          <w:rPr>
            <w:rStyle w:val="Hyperlink"/>
          </w:rPr>
          <w:t>“Modified Total Direct Cost (MTDC).”</w:t>
        </w:r>
      </w:hyperlink>
    </w:p>
    <w:p w14:paraId="606061E0" w14:textId="510F09DA" w:rsidR="00280CB6" w:rsidRPr="00280CB6" w:rsidRDefault="00663883" w:rsidP="00663883">
      <w:pPr>
        <w:pStyle w:val="ListParagraph"/>
        <w:numPr>
          <w:ilvl w:val="0"/>
          <w:numId w:val="15"/>
        </w:numPr>
      </w:pPr>
      <w:r>
        <w:t>In c</w:t>
      </w:r>
      <w:r w:rsidR="00280CB6" w:rsidRPr="00280CB6">
        <w:t>ases where the recipient does not have a federally negotiated indirect cost rate agreement, DOI will not use a modified rate based upon total direct cost or other base not identified in the federally negotiated indirect cost rate agreement or defined within </w:t>
      </w:r>
      <w:r w:rsidRPr="001C1C2F">
        <w:t xml:space="preserve">2 CFR 200.1 </w:t>
      </w:r>
      <w:hyperlink r:id="rId10" w:anchor="p-200.1(Modified%20Total%20Direct%20Cost%20(MTDC))" w:history="1">
        <w:r w:rsidRPr="00663883">
          <w:rPr>
            <w:rStyle w:val="Hyperlink"/>
          </w:rPr>
          <w:t>“Modified Total Direct Cost (MTDC).”</w:t>
        </w:r>
      </w:hyperlink>
    </w:p>
    <w:p w14:paraId="22956595" w14:textId="10AFDC92" w:rsidR="00280CB6" w:rsidRDefault="00280CB6" w:rsidP="00690553"/>
    <w:p w14:paraId="0C4686EC" w14:textId="77777777" w:rsidR="00690553" w:rsidRPr="00690553" w:rsidRDefault="00690553" w:rsidP="00690553">
      <w:pPr>
        <w:rPr>
          <w:b/>
          <w:bCs/>
          <w:i/>
          <w:iCs/>
          <w:u w:val="single"/>
        </w:rPr>
      </w:pPr>
      <w:r w:rsidRPr="00690553">
        <w:rPr>
          <w:b/>
          <w:bCs/>
          <w:i/>
          <w:iCs/>
          <w:u w:val="single"/>
        </w:rPr>
        <w:lastRenderedPageBreak/>
        <w:t>USGS Data Management Plan Requirements</w:t>
      </w:r>
    </w:p>
    <w:p w14:paraId="08B2D58B" w14:textId="77777777" w:rsidR="00690553" w:rsidRDefault="00690553" w:rsidP="00690553"/>
    <w:p w14:paraId="4FB6E5C0" w14:textId="4AFCED91" w:rsidR="00690553" w:rsidRDefault="00690553" w:rsidP="00690553">
      <w:r>
        <w:t xml:space="preserve">Proposals submitted to USGS must include a supplementary document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w:t>
      </w:r>
      <w:proofErr w:type="gramStart"/>
      <w:r>
        <w:t>as long as</w:t>
      </w:r>
      <w:proofErr w:type="gramEnd"/>
      <w:r>
        <w:t xml:space="preserve"> the statement is accompanied by a clear justification.  This supplementary document may include:</w:t>
      </w:r>
    </w:p>
    <w:p w14:paraId="3698CFB1" w14:textId="77777777" w:rsidR="00690553" w:rsidRDefault="00690553" w:rsidP="00690553"/>
    <w:p w14:paraId="1F648415" w14:textId="6432A8A5" w:rsidR="00690553" w:rsidRDefault="00B71A68" w:rsidP="008312BF">
      <w:pPr>
        <w:numPr>
          <w:ilvl w:val="0"/>
          <w:numId w:val="2"/>
        </w:numPr>
        <w:ind w:left="450"/>
      </w:pPr>
      <w:r>
        <w:t xml:space="preserve">the </w:t>
      </w:r>
      <w:r w:rsidR="00690553">
        <w:t xml:space="preserve">types of data, samples, physical collections, software, curriculum materials, and other materials to be produced </w:t>
      </w:r>
      <w:r>
        <w:t xml:space="preserve">over </w:t>
      </w:r>
      <w:r w:rsidR="00690553">
        <w:t>the course of the project;</w:t>
      </w:r>
    </w:p>
    <w:p w14:paraId="6E2BD7BE" w14:textId="64C91E07" w:rsidR="00690553" w:rsidRDefault="00690553" w:rsidP="008312BF">
      <w:pPr>
        <w:numPr>
          <w:ilvl w:val="0"/>
          <w:numId w:val="2"/>
        </w:numPr>
        <w:ind w:left="450"/>
      </w:pPr>
      <w:r>
        <w:t>the standards to be used for data and metadata format and content (where existing standards are absent or deemed inadequate, this should be documented along with any proposed solutions or remedies);</w:t>
      </w:r>
    </w:p>
    <w:p w14:paraId="2300841E" w14:textId="728DBE5E" w:rsidR="00690553" w:rsidRDefault="00690553" w:rsidP="008312BF">
      <w:pPr>
        <w:numPr>
          <w:ilvl w:val="0"/>
          <w:numId w:val="2"/>
        </w:numPr>
        <w:ind w:left="450"/>
      </w:pPr>
      <w:r>
        <w:t>policies for access and sharing including provisions for appropriate protection of privacy, confidentiality, security, intellectual property, or other rights or requirements;</w:t>
      </w:r>
    </w:p>
    <w:p w14:paraId="65D9428C" w14:textId="42CD1E39" w:rsidR="00690553" w:rsidRDefault="00690553" w:rsidP="008312BF">
      <w:pPr>
        <w:numPr>
          <w:ilvl w:val="0"/>
          <w:numId w:val="2"/>
        </w:numPr>
        <w:ind w:left="450"/>
      </w:pPr>
      <w:r>
        <w:t>provisions for re-use, re-distribution, and the production of derivatives; and</w:t>
      </w:r>
    </w:p>
    <w:p w14:paraId="5ADAD1EB" w14:textId="520D5722" w:rsidR="00690553" w:rsidRDefault="00690553" w:rsidP="008312BF">
      <w:pPr>
        <w:numPr>
          <w:ilvl w:val="0"/>
          <w:numId w:val="2"/>
        </w:numPr>
        <w:ind w:left="450"/>
      </w:pPr>
      <w:r>
        <w:t>plans for archiving data, samples, and other research products, and for preservation of free public access to them.</w:t>
      </w:r>
    </w:p>
    <w:p w14:paraId="17B41524" w14:textId="77777777" w:rsidR="00690553" w:rsidRDefault="00690553" w:rsidP="00690553"/>
    <w:p w14:paraId="729BC7B6" w14:textId="43531810" w:rsidR="00690553" w:rsidRDefault="00690553" w:rsidP="00690553">
      <w:r>
        <w:t xml:space="preserve">Additional guidance on data management plans is available from the USGS Data Management website here: </w:t>
      </w:r>
      <w:r w:rsidR="003512A5">
        <w:t xml:space="preserve"> </w:t>
      </w:r>
      <w:r w:rsidR="007F6097" w:rsidRPr="007F6097">
        <w:t>https://www.usgs.gov/data-management/data-management-plans</w:t>
      </w:r>
    </w:p>
    <w:p w14:paraId="5D4995D0" w14:textId="77777777" w:rsidR="00690553" w:rsidRDefault="00690553" w:rsidP="00690553"/>
    <w:p w14:paraId="6B0540C6" w14:textId="77777777" w:rsidR="00690553" w:rsidRDefault="00690553" w:rsidP="00690553">
      <w:r>
        <w:t xml:space="preserve">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 </w:t>
      </w:r>
    </w:p>
    <w:p w14:paraId="4392E191" w14:textId="77777777" w:rsidR="00690553" w:rsidRDefault="00690553" w:rsidP="00690553"/>
    <w:p w14:paraId="73018E25" w14:textId="386155E6" w:rsidR="00BE71F4" w:rsidRDefault="005C035C" w:rsidP="00690553">
      <w:pPr>
        <w:rPr>
          <w:b/>
          <w:bCs/>
          <w:i/>
          <w:iCs/>
          <w:u w:val="single"/>
        </w:rPr>
      </w:pPr>
      <w:r w:rsidRPr="005C035C">
        <w:rPr>
          <w:b/>
          <w:bCs/>
          <w:i/>
          <w:iCs/>
          <w:u w:val="single"/>
        </w:rPr>
        <w:t>Prohibition on Issuing Financial Assistance Awards to Entities that Require Certain Internal Confidentiality Agreements</w:t>
      </w:r>
    </w:p>
    <w:p w14:paraId="2C83E313" w14:textId="77777777" w:rsidR="005C035C" w:rsidRDefault="005C035C" w:rsidP="00690553"/>
    <w:p w14:paraId="34110F9B" w14:textId="54D10D8C" w:rsidR="00690553" w:rsidRDefault="00690553" w:rsidP="00690553">
      <w: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0D9085A7" w14:textId="77777777" w:rsidR="00690553" w:rsidRDefault="00690553" w:rsidP="00690553"/>
    <w:p w14:paraId="7C64110F" w14:textId="77777777" w:rsidR="00690553" w:rsidRDefault="00690553" w:rsidP="00690553">
      <w: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25EF71E6" w14:textId="77777777" w:rsidR="00690553" w:rsidRDefault="00690553" w:rsidP="00690553"/>
    <w:p w14:paraId="6DF14B5C" w14:textId="77777777" w:rsidR="00690553" w:rsidRDefault="00690553" w:rsidP="00690553">
      <w:r>
        <w:lastRenderedPageBreak/>
        <w:t>Recipients must notify their employees or contractors that existing internal confidentiality agreements covered by this condition are no longer in effect.</w:t>
      </w:r>
    </w:p>
    <w:p w14:paraId="5CE4FB36" w14:textId="77777777" w:rsidR="00690553" w:rsidRDefault="00690553" w:rsidP="00690553"/>
    <w:p w14:paraId="57862AF2" w14:textId="77777777" w:rsidR="00690553" w:rsidRPr="00690553" w:rsidRDefault="00690553" w:rsidP="00690553">
      <w:pPr>
        <w:rPr>
          <w:b/>
          <w:bCs/>
          <w:i/>
          <w:iCs/>
          <w:u w:val="single"/>
        </w:rPr>
      </w:pPr>
      <w:r w:rsidRPr="00690553">
        <w:rPr>
          <w:b/>
          <w:bCs/>
          <w:i/>
          <w:iCs/>
          <w:u w:val="single"/>
        </w:rPr>
        <w:t xml:space="preserve">Biographical Sketch Common </w:t>
      </w:r>
      <w:proofErr w:type="gramStart"/>
      <w:r w:rsidRPr="00690553">
        <w:rPr>
          <w:b/>
          <w:bCs/>
          <w:i/>
          <w:iCs/>
          <w:u w:val="single"/>
        </w:rPr>
        <w:t>Format  (</w:t>
      </w:r>
      <w:proofErr w:type="gramEnd"/>
      <w:r w:rsidRPr="00690553">
        <w:rPr>
          <w:b/>
          <w:bCs/>
          <w:i/>
          <w:iCs/>
          <w:u w:val="single"/>
        </w:rPr>
        <w:t>Attachment A)</w:t>
      </w:r>
    </w:p>
    <w:p w14:paraId="512A6812" w14:textId="77777777" w:rsidR="00690553" w:rsidRDefault="00690553" w:rsidP="00690553"/>
    <w:p w14:paraId="62E7526E" w14:textId="77777777" w:rsidR="00690553" w:rsidRDefault="00690553" w:rsidP="00690553">
      <w:r>
        <w:t xml:space="preserve">This Biographical Sketch Common Form provides instructions for submission of a biographical sketch by </w:t>
      </w:r>
      <w:proofErr w:type="gramStart"/>
      <w:r>
        <w:t>each individual</w:t>
      </w:r>
      <w:proofErr w:type="gramEnd"/>
      <w:r>
        <w:t xml:space="preserve"> identified as a senior/key person on a Federally funded research project. The biographical sketch used to assess how well qualified the individual, team, or organization is to conduct the proposed activities. </w:t>
      </w:r>
    </w:p>
    <w:p w14:paraId="5F522245" w14:textId="77777777" w:rsidR="00690553" w:rsidRDefault="00690553" w:rsidP="00690553"/>
    <w:p w14:paraId="6CF9A8E0" w14:textId="77777777" w:rsidR="00690553" w:rsidRDefault="00690553" w:rsidP="00690553">
      <w:r>
        <w:t xml:space="preserve">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 </w:t>
      </w:r>
    </w:p>
    <w:p w14:paraId="40D08439" w14:textId="77777777" w:rsidR="00690553" w:rsidRDefault="00690553" w:rsidP="00690553"/>
    <w:p w14:paraId="1A6D5973" w14:textId="77777777" w:rsidR="00690553" w:rsidRDefault="00690553" w:rsidP="00690553">
      <w:r>
        <w:t xml:space="preserve">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 </w:t>
      </w:r>
    </w:p>
    <w:p w14:paraId="700D42FA" w14:textId="77777777" w:rsidR="00690553" w:rsidRDefault="00690553" w:rsidP="00690553"/>
    <w:p w14:paraId="47CF657C" w14:textId="77777777" w:rsidR="00690553" w:rsidRDefault="00690553" w:rsidP="00690553">
      <w:r>
        <w:t xml:space="preserve">Individuals are reminded not to submit any personal information in the biographical sketch. This includes items </w:t>
      </w:r>
      <w:proofErr w:type="gramStart"/>
      <w:r>
        <w:t>such as:</w:t>
      </w:r>
      <w:proofErr w:type="gramEnd"/>
      <w:r>
        <w:t xml:space="preserve">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14:paraId="7A7518D7" w14:textId="77777777" w:rsidR="00690553" w:rsidRDefault="00690553" w:rsidP="00690553"/>
    <w:p w14:paraId="7946E54A" w14:textId="75545A9E" w:rsidR="00690553" w:rsidRPr="0036712A" w:rsidRDefault="009E17A4" w:rsidP="00690553">
      <w:pPr>
        <w:rPr>
          <w:i/>
          <w:iCs/>
        </w:rPr>
      </w:pPr>
      <w:r>
        <w:rPr>
          <w:i/>
          <w:iCs/>
        </w:rPr>
        <w:t>T</w:t>
      </w:r>
      <w:r w:rsidR="00690553" w:rsidRPr="0036712A">
        <w:rPr>
          <w:i/>
          <w:iCs/>
        </w:rPr>
        <w:t xml:space="preserve">he Biographical Sketch Common Form is provided in </w:t>
      </w:r>
      <w:r w:rsidR="005853C1" w:rsidRPr="0036712A">
        <w:rPr>
          <w:i/>
          <w:iCs/>
        </w:rPr>
        <w:t>Attachment A</w:t>
      </w:r>
      <w:r w:rsidR="00690553" w:rsidRPr="0036712A">
        <w:rPr>
          <w:i/>
          <w:iCs/>
        </w:rPr>
        <w:t>.</w:t>
      </w:r>
      <w:r>
        <w:rPr>
          <w:i/>
          <w:iCs/>
        </w:rPr>
        <w:t xml:space="preserve"> DOI does not currently have </w:t>
      </w:r>
      <w:proofErr w:type="gramStart"/>
      <w:r>
        <w:rPr>
          <w:i/>
          <w:iCs/>
        </w:rPr>
        <w:t>a required</w:t>
      </w:r>
      <w:proofErr w:type="gramEnd"/>
      <w:r>
        <w:rPr>
          <w:i/>
          <w:iCs/>
        </w:rPr>
        <w:t xml:space="preserve"> format</w:t>
      </w:r>
      <w:r w:rsidR="00A1099D">
        <w:rPr>
          <w:i/>
          <w:iCs/>
        </w:rPr>
        <w:t xml:space="preserve"> for this document</w:t>
      </w:r>
      <w:r>
        <w:rPr>
          <w:i/>
          <w:iCs/>
        </w:rPr>
        <w:t xml:space="preserve">. The </w:t>
      </w:r>
      <w:r w:rsidR="00A1099D">
        <w:rPr>
          <w:i/>
          <w:iCs/>
        </w:rPr>
        <w:t xml:space="preserve">format of the information is at the discretion of the applicant, however the required information and attestation with signature must be present. </w:t>
      </w:r>
      <w:r w:rsidR="00D34EB2">
        <w:rPr>
          <w:i/>
          <w:iCs/>
        </w:rPr>
        <w:t>Templates provided by other federal agencies are acceptable.</w:t>
      </w:r>
    </w:p>
    <w:p w14:paraId="2FD74B62" w14:textId="77777777" w:rsidR="00690553" w:rsidRDefault="00690553" w:rsidP="00690553"/>
    <w:p w14:paraId="7173C00C" w14:textId="77777777" w:rsidR="00690553" w:rsidRPr="00690553" w:rsidRDefault="00690553" w:rsidP="00690553">
      <w:pPr>
        <w:rPr>
          <w:b/>
          <w:bCs/>
          <w:i/>
          <w:iCs/>
          <w:u w:val="single"/>
        </w:rPr>
      </w:pPr>
      <w:r w:rsidRPr="00690553">
        <w:rPr>
          <w:b/>
          <w:bCs/>
          <w:i/>
          <w:iCs/>
          <w:u w:val="single"/>
        </w:rPr>
        <w:t>Current And Pending (Other) Support Common Format (Attachment B)</w:t>
      </w:r>
    </w:p>
    <w:p w14:paraId="009B7736" w14:textId="77777777" w:rsidR="00690553" w:rsidRDefault="00690553" w:rsidP="00690553"/>
    <w:p w14:paraId="673906FD" w14:textId="77777777" w:rsidR="00690553" w:rsidRDefault="00690553" w:rsidP="00690553">
      <w:r>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14:paraId="1DF551FE" w14:textId="77777777" w:rsidR="00690553" w:rsidRDefault="00690553" w:rsidP="00690553"/>
    <w:p w14:paraId="67574B1F" w14:textId="77777777" w:rsidR="00690553" w:rsidRDefault="00690553" w:rsidP="00690553">
      <w:r>
        <w:lastRenderedPageBreak/>
        <w:t>Instructions for Submission of the Current and Pending (Other) Support Common Form.</w:t>
      </w:r>
    </w:p>
    <w:p w14:paraId="1AE9D9E7" w14:textId="77777777" w:rsidR="00690553" w:rsidRDefault="00690553" w:rsidP="00690553"/>
    <w:p w14:paraId="18592D24" w14:textId="600F5C30" w:rsidR="00690553" w:rsidRDefault="00690553" w:rsidP="00690553">
      <w:r>
        <w:t xml:space="preserve">Current and pending (other) support information is used to assess the capacity or any conflicts of commitment that may impact the ability of the individual to carry out the research effort as proposed. </w:t>
      </w:r>
      <w:proofErr w:type="gramStart"/>
      <w:r>
        <w:t>The  information</w:t>
      </w:r>
      <w:proofErr w:type="gramEnd"/>
      <w:r>
        <w:t xml:space="preserve">  </w:t>
      </w:r>
      <w:proofErr w:type="gramStart"/>
      <w:r>
        <w:t>also  helps</w:t>
      </w:r>
      <w:proofErr w:type="gramEnd"/>
      <w:r>
        <w:t xml:space="preserve">  </w:t>
      </w:r>
      <w:proofErr w:type="gramStart"/>
      <w:r>
        <w:t>assess  any</w:t>
      </w:r>
      <w:proofErr w:type="gramEnd"/>
      <w:r>
        <w:t xml:space="preserve">  </w:t>
      </w:r>
      <w:proofErr w:type="gramStart"/>
      <w:r>
        <w:t>potential  scientific</w:t>
      </w:r>
      <w:proofErr w:type="gramEnd"/>
      <w:r>
        <w:t xml:space="preserve">  </w:t>
      </w:r>
      <w:proofErr w:type="gramStart"/>
      <w:r>
        <w:t>and  budgetary</w:t>
      </w:r>
      <w:proofErr w:type="gramEnd"/>
      <w:r>
        <w:t xml:space="preserve"> overlap/duplication with the project being proposed.</w:t>
      </w:r>
    </w:p>
    <w:p w14:paraId="302576BA" w14:textId="77777777" w:rsidR="00690553" w:rsidRDefault="00690553" w:rsidP="00690553"/>
    <w:p w14:paraId="28487D56" w14:textId="73AD7285" w:rsidR="00690553" w:rsidRDefault="00690553" w:rsidP="00690553">
      <w:r>
        <w:t xml:space="preserve">This document provides instructions on submission of current and pending (other) support information for </w:t>
      </w:r>
      <w:proofErr w:type="gramStart"/>
      <w:r>
        <w:t>each individual</w:t>
      </w:r>
      <w:proofErr w:type="gramEnd"/>
      <w:r>
        <w:t xml:space="preserve"> identified as a senior/key person on a Federally funded research project.</w:t>
      </w:r>
    </w:p>
    <w:p w14:paraId="7FFD15D1" w14:textId="77777777" w:rsidR="00690553" w:rsidRDefault="00690553" w:rsidP="00690553">
      <w:r>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14:paraId="2B3B015E" w14:textId="77777777" w:rsidR="00690553" w:rsidRDefault="00690553" w:rsidP="00690553">
      <w:r>
        <w:t>Consulting activities must be disclosed under the proposals and active projects section of the form when any of the following scenarios apply:</w:t>
      </w:r>
    </w:p>
    <w:p w14:paraId="11B0322B" w14:textId="77777777" w:rsidR="00690553" w:rsidRDefault="00690553" w:rsidP="00690553"/>
    <w:p w14:paraId="2F8145E2" w14:textId="77777777" w:rsidR="00690553" w:rsidRDefault="00690553" w:rsidP="00690553">
      <w:r>
        <w:t>The consulting activity will require the senior/key person to perform research as part of the consulting activity;</w:t>
      </w:r>
    </w:p>
    <w:p w14:paraId="0D62B3AA" w14:textId="77777777" w:rsidR="00690553" w:rsidRDefault="00690553" w:rsidP="00690553"/>
    <w:p w14:paraId="1E933BF4" w14:textId="77777777" w:rsidR="00690553" w:rsidRDefault="00690553" w:rsidP="00690553">
      <w:r>
        <w:t>The consulting activity does not involve performing research, but is related to the senior/key person’s research portfolio and may have the ability to impact funding, alter time or effort commitments, or otherwise impact scientific integrity; or</w:t>
      </w:r>
    </w:p>
    <w:p w14:paraId="116FC627" w14:textId="77777777" w:rsidR="00690553" w:rsidRDefault="00690553" w:rsidP="00690553">
      <w:r>
        <w:t>The consulting entity has provided a contract that requires the senior/key person to conceal or withhold confidential financial or other ties between the senior/key person and the entity, irrespective of the duration of the engagement.</w:t>
      </w:r>
    </w:p>
    <w:p w14:paraId="081176BA" w14:textId="77777777" w:rsidR="00690553" w:rsidRDefault="00690553" w:rsidP="00690553"/>
    <w:p w14:paraId="210465A9" w14:textId="77777777" w:rsidR="00690553" w:rsidRDefault="00690553" w:rsidP="00690553">
      <w: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14:paraId="40BCBEB0" w14:textId="77777777" w:rsidR="00690553" w:rsidRDefault="00690553" w:rsidP="00690553"/>
    <w:p w14:paraId="23EC4BEB" w14:textId="1832E5FA" w:rsidR="00690553" w:rsidRDefault="00690553" w:rsidP="00690553">
      <w:r>
        <w:t>In accordance with the NSPM-33 Implementation Guidance, senior/key persons typically do not include graduate students.</w:t>
      </w:r>
    </w:p>
    <w:p w14:paraId="58AA4807" w14:textId="77777777" w:rsidR="00D86D57" w:rsidRDefault="00D86D57" w:rsidP="00690553"/>
    <w:p w14:paraId="3B293204" w14:textId="77777777" w:rsidR="00690553" w:rsidRDefault="00690553" w:rsidP="00690553">
      <w:r>
        <w:t xml:space="preserve">A table </w:t>
      </w:r>
      <w:proofErr w:type="gramStart"/>
      <w:r>
        <w:t>entitled,</w:t>
      </w:r>
      <w:proofErr w:type="gramEnd"/>
      <w:r>
        <w:t xml:space="preserve">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14:paraId="182F0EB1" w14:textId="77777777" w:rsidR="00D86D57" w:rsidRDefault="00D86D57" w:rsidP="00690553"/>
    <w:p w14:paraId="36708D69" w14:textId="77777777" w:rsidR="00690553" w:rsidRDefault="00690553" w:rsidP="00690553">
      <w:r>
        <w:t xml:space="preserve">Individuals are reminded not to submit any personal information in the current and pending (other) support. This includes items </w:t>
      </w:r>
      <w:proofErr w:type="gramStart"/>
      <w:r>
        <w:t>such as:</w:t>
      </w:r>
      <w:proofErr w:type="gramEnd"/>
      <w:r>
        <w:t xml:space="preserve"> home address; home telephone, fax, or cell phone 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liable for the release of such material.</w:t>
      </w:r>
    </w:p>
    <w:p w14:paraId="5B6A4DAE" w14:textId="77777777" w:rsidR="0036712A" w:rsidRDefault="0036712A" w:rsidP="00690553"/>
    <w:p w14:paraId="16EDB356" w14:textId="5DABF8AB" w:rsidR="00690553" w:rsidRDefault="00690553" w:rsidP="00690553">
      <w:pPr>
        <w:rPr>
          <w:i/>
          <w:iCs/>
        </w:rPr>
      </w:pPr>
      <w:r w:rsidRPr="0036712A">
        <w:rPr>
          <w:i/>
          <w:iCs/>
        </w:rPr>
        <w:t>The format for submission of the two types of support: (a) proposals and active projects; and (b) in-kind contributions are provided in Attachment B.</w:t>
      </w:r>
      <w:r w:rsidR="00E207BD" w:rsidRPr="00E207BD">
        <w:rPr>
          <w:i/>
          <w:iCs/>
        </w:rPr>
        <w:t xml:space="preserve"> DOI does not currently have </w:t>
      </w:r>
      <w:proofErr w:type="gramStart"/>
      <w:r w:rsidR="00E207BD" w:rsidRPr="00E207BD">
        <w:rPr>
          <w:i/>
          <w:iCs/>
        </w:rPr>
        <w:t>a required</w:t>
      </w:r>
      <w:proofErr w:type="gramEnd"/>
      <w:r w:rsidR="00E207BD" w:rsidRPr="00E207BD">
        <w:rPr>
          <w:i/>
          <w:iCs/>
        </w:rPr>
        <w:t xml:space="preserve"> format for this document. The format of the information is at the discretion of the applicant, however the required information and attestation with signature must be present. Templates provided by other federal agencies are acceptable.</w:t>
      </w:r>
    </w:p>
    <w:p w14:paraId="6BEA9E28" w14:textId="77777777" w:rsidR="00C15D2B" w:rsidRDefault="00C15D2B" w:rsidP="00690553">
      <w:pPr>
        <w:rPr>
          <w:i/>
          <w:iCs/>
        </w:rPr>
      </w:pPr>
    </w:p>
    <w:p w14:paraId="4EE17B14" w14:textId="0DBA9606" w:rsidR="00690553" w:rsidRPr="0096452B" w:rsidRDefault="00690553" w:rsidP="00690553">
      <w:pPr>
        <w:rPr>
          <w:b/>
          <w:bCs/>
          <w:i/>
          <w:iCs/>
          <w:u w:val="single"/>
        </w:rPr>
      </w:pPr>
      <w:r w:rsidRPr="0096452B">
        <w:rPr>
          <w:b/>
          <w:bCs/>
          <w:i/>
          <w:iCs/>
          <w:u w:val="single"/>
        </w:rPr>
        <w:t>Project Abstract Summary</w:t>
      </w:r>
      <w:r w:rsidR="00613407">
        <w:rPr>
          <w:b/>
          <w:bCs/>
          <w:i/>
          <w:iCs/>
          <w:u w:val="single"/>
        </w:rPr>
        <w:t xml:space="preserve"> (PAS)</w:t>
      </w:r>
      <w:r w:rsidRPr="0096452B">
        <w:rPr>
          <w:b/>
          <w:bCs/>
          <w:i/>
          <w:iCs/>
          <w:u w:val="single"/>
        </w:rPr>
        <w:t xml:space="preserve"> (Attachment C)</w:t>
      </w:r>
    </w:p>
    <w:p w14:paraId="3B3B8BB4" w14:textId="77777777" w:rsidR="00690553" w:rsidRDefault="00690553" w:rsidP="00690553">
      <w:r>
        <w:t xml:space="preserve"> </w:t>
      </w:r>
    </w:p>
    <w:p w14:paraId="766B3F45" w14:textId="77777777" w:rsidR="00690553" w:rsidRDefault="00690553" w:rsidP="00690553">
      <w:r>
        <w:t xml:space="preserve">In accordance with the Office of Management and Budget (OMB) Memoranda M-21-20 and M-22-02, Federal agencies are now required to provide complete and accurate financial assistance award descriptions within USAspending.gov.  As such, the Department of the Interior </w:t>
      </w:r>
      <w:proofErr w:type="gramStart"/>
      <w:r>
        <w:t>is requiring</w:t>
      </w:r>
      <w:proofErr w:type="gramEnd"/>
      <w:r>
        <w:t xml:space="preserve"> its bureaus and offices to provide a Project Abstract Summary for all financial assistance awards to include the following information: </w:t>
      </w:r>
    </w:p>
    <w:p w14:paraId="1A36DC94" w14:textId="77777777" w:rsidR="00AF7E67" w:rsidRDefault="00AF7E67" w:rsidP="00690553"/>
    <w:p w14:paraId="113C05F0" w14:textId="36E5EF1C" w:rsidR="00690553" w:rsidRPr="004E15B7" w:rsidRDefault="00613407" w:rsidP="00690553">
      <w:r w:rsidRPr="004E15B7">
        <w:t>Use the following sections to format your PAS:</w:t>
      </w:r>
    </w:p>
    <w:p w14:paraId="257B0255" w14:textId="77777777" w:rsidR="004E15B7" w:rsidRDefault="004E15B7" w:rsidP="00690553"/>
    <w:p w14:paraId="31525AE0" w14:textId="18199C8D" w:rsidR="00613407" w:rsidRDefault="00613407" w:rsidP="008312BF">
      <w:pPr>
        <w:numPr>
          <w:ilvl w:val="0"/>
          <w:numId w:val="2"/>
        </w:numPr>
        <w:ind w:left="450"/>
      </w:pPr>
      <w:r>
        <w:t>Project title</w:t>
      </w:r>
    </w:p>
    <w:p w14:paraId="46BC8B53" w14:textId="61BF668A" w:rsidR="00690553" w:rsidRDefault="00690553" w:rsidP="008312BF">
      <w:pPr>
        <w:numPr>
          <w:ilvl w:val="0"/>
          <w:numId w:val="2"/>
        </w:numPr>
        <w:ind w:left="450"/>
      </w:pPr>
      <w:r>
        <w:t xml:space="preserve">Include a plain language description Award purpose (avoid acronyms or Federal or agency-specific terminology);  </w:t>
      </w:r>
    </w:p>
    <w:p w14:paraId="4A39BF66" w14:textId="1D3D0583" w:rsidR="00690553" w:rsidRDefault="00690553" w:rsidP="008312BF">
      <w:pPr>
        <w:numPr>
          <w:ilvl w:val="0"/>
          <w:numId w:val="2"/>
        </w:numPr>
        <w:ind w:left="450"/>
      </w:pPr>
      <w:r>
        <w:t xml:space="preserve">Activities to be performed;  </w:t>
      </w:r>
    </w:p>
    <w:p w14:paraId="24709A80" w14:textId="49093B1F" w:rsidR="00690553" w:rsidRDefault="00690553" w:rsidP="008312BF">
      <w:pPr>
        <w:numPr>
          <w:ilvl w:val="0"/>
          <w:numId w:val="2"/>
        </w:numPr>
        <w:ind w:left="450"/>
      </w:pPr>
      <w:r>
        <w:t xml:space="preserve">Deliverables and Expected Outcomes;  </w:t>
      </w:r>
    </w:p>
    <w:p w14:paraId="0EE3F04D" w14:textId="022DE783" w:rsidR="00690553" w:rsidRDefault="00690553" w:rsidP="008312BF">
      <w:pPr>
        <w:numPr>
          <w:ilvl w:val="0"/>
          <w:numId w:val="2"/>
        </w:numPr>
        <w:ind w:left="450"/>
      </w:pPr>
      <w:r>
        <w:t>Intended beneficiary(</w:t>
      </w:r>
      <w:proofErr w:type="spellStart"/>
      <w:r>
        <w:t>ies</w:t>
      </w:r>
      <w:proofErr w:type="spellEnd"/>
      <w:r>
        <w:t xml:space="preserve">) as well as; </w:t>
      </w:r>
    </w:p>
    <w:p w14:paraId="59867E9B" w14:textId="06CD9779" w:rsidR="00690553" w:rsidRDefault="00690553" w:rsidP="008312BF">
      <w:pPr>
        <w:numPr>
          <w:ilvl w:val="0"/>
          <w:numId w:val="2"/>
        </w:numPr>
        <w:ind w:left="450"/>
      </w:pPr>
      <w:r>
        <w:t xml:space="preserve">Subrecipient activities, if known or specified at the time of award </w:t>
      </w:r>
    </w:p>
    <w:p w14:paraId="17B3E8D6" w14:textId="77777777" w:rsidR="00690553" w:rsidRDefault="00690553" w:rsidP="00690553"/>
    <w:p w14:paraId="6BF81C20" w14:textId="77777777" w:rsidR="00690553" w:rsidRDefault="00690553" w:rsidP="00690553">
      <w:r>
        <w:t xml:space="preserve">Project Abstract Summary character limitation as 1 page or less (no more than ~4000 characters) and use of 12 pt. font and Times New Roman is recommended. </w:t>
      </w:r>
    </w:p>
    <w:p w14:paraId="285BF548" w14:textId="77777777" w:rsidR="00690553" w:rsidRDefault="00690553" w:rsidP="00690553"/>
    <w:p w14:paraId="52ADB661" w14:textId="6ADD9628" w:rsidR="00690553" w:rsidRDefault="00690553" w:rsidP="00690553">
      <w:r>
        <w:t>Upon issuance of the cooperative agreement, this Project Abstract Summary will be publicly available at USAspending.gov.</w:t>
      </w:r>
    </w:p>
    <w:p w14:paraId="456AC4EC" w14:textId="77777777" w:rsidR="005A5EBE" w:rsidRDefault="005A5EBE" w:rsidP="00690553"/>
    <w:p w14:paraId="095162AB" w14:textId="77777777" w:rsidR="00F511CD" w:rsidRDefault="00F511CD" w:rsidP="00690553"/>
    <w:p w14:paraId="2F7077EC" w14:textId="1BED6B4F" w:rsidR="00F511CD" w:rsidRPr="00F511CD" w:rsidRDefault="00F511CD" w:rsidP="00690553">
      <w:pPr>
        <w:rPr>
          <w:b/>
          <w:bCs/>
          <w:i/>
          <w:iCs/>
          <w:u w:val="single"/>
        </w:rPr>
      </w:pPr>
      <w:r w:rsidRPr="00F511CD">
        <w:rPr>
          <w:b/>
          <w:bCs/>
          <w:i/>
          <w:iCs/>
          <w:u w:val="single"/>
        </w:rPr>
        <w:t>Review and Selection Process</w:t>
      </w:r>
    </w:p>
    <w:p w14:paraId="26CD8719" w14:textId="77777777" w:rsidR="00CD2CA5" w:rsidRPr="0076596C" w:rsidRDefault="00CD2CA5" w:rsidP="007F068E">
      <w:pPr>
        <w:rPr>
          <w:b/>
          <w:bCs/>
        </w:rPr>
      </w:pPr>
    </w:p>
    <w:p w14:paraId="25778AAF" w14:textId="543F6831" w:rsidR="00F511CD" w:rsidRPr="00517C6B" w:rsidRDefault="00F511CD" w:rsidP="00F511CD">
      <w:pPr>
        <w:rPr>
          <w:iCs/>
          <w:color w:val="000000"/>
        </w:rPr>
      </w:pPr>
      <w:r w:rsidRPr="00517C6B">
        <w:rPr>
          <w:iCs/>
          <w:color w:val="000000"/>
        </w:rPr>
        <w:t>Applications are considered based on the completeness of documentation, meeting of stated basic eligibility</w:t>
      </w:r>
      <w:r w:rsidR="002D0FC4">
        <w:rPr>
          <w:iCs/>
          <w:color w:val="000000"/>
        </w:rPr>
        <w:t xml:space="preserve"> (reference Eligibility Information </w:t>
      </w:r>
      <w:r w:rsidR="00383189">
        <w:rPr>
          <w:iCs/>
          <w:color w:val="000000"/>
        </w:rPr>
        <w:t>above</w:t>
      </w:r>
      <w:r w:rsidR="002D0FC4">
        <w:rPr>
          <w:iCs/>
          <w:color w:val="000000"/>
        </w:rPr>
        <w:t>)</w:t>
      </w:r>
      <w:r w:rsidRPr="00517C6B">
        <w:rPr>
          <w:iCs/>
          <w:color w:val="000000"/>
        </w:rPr>
        <w:t xml:space="preserve">, and other category requirements. Specific evaluation factors are identified </w:t>
      </w:r>
      <w:r w:rsidR="002D0FC4">
        <w:rPr>
          <w:iCs/>
          <w:color w:val="000000"/>
        </w:rPr>
        <w:t>below</w:t>
      </w:r>
      <w:r w:rsidRPr="00517C6B">
        <w:rPr>
          <w:iCs/>
          <w:color w:val="000000"/>
        </w:rPr>
        <w:t xml:space="preserve">. Budget information </w:t>
      </w:r>
      <w:r w:rsidR="002D0FC4">
        <w:rPr>
          <w:iCs/>
          <w:color w:val="000000"/>
        </w:rPr>
        <w:t>will be</w:t>
      </w:r>
      <w:r w:rsidR="002D0FC4" w:rsidRPr="00517C6B">
        <w:rPr>
          <w:iCs/>
          <w:color w:val="000000"/>
        </w:rPr>
        <w:t xml:space="preserve"> </w:t>
      </w:r>
      <w:r w:rsidRPr="00517C6B">
        <w:rPr>
          <w:iCs/>
          <w:color w:val="000000"/>
        </w:rPr>
        <w:t xml:space="preserve">evaluated for reasonableness and appropriateness to applicant project goals. </w:t>
      </w:r>
    </w:p>
    <w:p w14:paraId="7610193D" w14:textId="77777777" w:rsidR="00F511CD" w:rsidRPr="00517C6B" w:rsidRDefault="00F511CD" w:rsidP="00F511CD">
      <w:pPr>
        <w:rPr>
          <w:iCs/>
          <w:color w:val="000000"/>
        </w:rPr>
      </w:pPr>
    </w:p>
    <w:p w14:paraId="62A525CE" w14:textId="53BD00CD" w:rsidR="00F511CD" w:rsidRDefault="00F511CD" w:rsidP="00F511CD">
      <w:pPr>
        <w:rPr>
          <w:iCs/>
          <w:color w:val="000000"/>
        </w:rPr>
      </w:pPr>
      <w:r w:rsidRPr="00517C6B">
        <w:rPr>
          <w:iCs/>
          <w:color w:val="000000"/>
        </w:rPr>
        <w:lastRenderedPageBreak/>
        <w:t>Proposals are reviewed</w:t>
      </w:r>
      <w:r w:rsidR="00383189">
        <w:rPr>
          <w:iCs/>
          <w:color w:val="000000"/>
        </w:rPr>
        <w:t>, evaluated, and scored</w:t>
      </w:r>
      <w:r w:rsidRPr="00517C6B">
        <w:rPr>
          <w:iCs/>
          <w:color w:val="000000"/>
        </w:rPr>
        <w:t xml:space="preserve"> by U.S. Geological Survey technical personnel.  The evaluations and scores will be submitted to the </w:t>
      </w:r>
      <w:r w:rsidR="000D35BC">
        <w:rPr>
          <w:iCs/>
          <w:color w:val="000000"/>
        </w:rPr>
        <w:t>C</w:t>
      </w:r>
      <w:r w:rsidR="000D35BC" w:rsidRPr="00517C6B">
        <w:rPr>
          <w:iCs/>
          <w:color w:val="000000"/>
        </w:rPr>
        <w:t xml:space="preserve">ontracting </w:t>
      </w:r>
      <w:r w:rsidR="000D35BC">
        <w:rPr>
          <w:iCs/>
          <w:color w:val="000000"/>
        </w:rPr>
        <w:t>O</w:t>
      </w:r>
      <w:r w:rsidR="000D35BC" w:rsidRPr="00517C6B">
        <w:rPr>
          <w:iCs/>
          <w:color w:val="000000"/>
        </w:rPr>
        <w:t xml:space="preserve">fficer </w:t>
      </w:r>
      <w:r w:rsidRPr="00517C6B">
        <w:rPr>
          <w:iCs/>
          <w:color w:val="000000"/>
        </w:rPr>
        <w:t>for final award determination.</w:t>
      </w:r>
    </w:p>
    <w:p w14:paraId="3A3787FD" w14:textId="77777777" w:rsidR="00F511CD" w:rsidRPr="00F511CD" w:rsidRDefault="00F511CD" w:rsidP="00F511CD">
      <w:pPr>
        <w:rPr>
          <w:i/>
          <w:color w:val="000000"/>
        </w:rPr>
      </w:pPr>
    </w:p>
    <w:p w14:paraId="7F68BA11" w14:textId="097D82A6" w:rsidR="00F511CD" w:rsidRPr="00C15D2B" w:rsidRDefault="00F511CD" w:rsidP="00F511CD">
      <w:pPr>
        <w:rPr>
          <w:b/>
          <w:bCs/>
          <w:iCs/>
          <w:color w:val="000000"/>
          <w:u w:val="single"/>
        </w:rPr>
      </w:pPr>
      <w:r w:rsidRPr="00C15D2B">
        <w:rPr>
          <w:b/>
          <w:bCs/>
          <w:iCs/>
          <w:color w:val="000000"/>
          <w:u w:val="single"/>
        </w:rPr>
        <w:t>Proposals will be evaluated on the following criteria:</w:t>
      </w:r>
    </w:p>
    <w:p w14:paraId="6FB7111D" w14:textId="77777777" w:rsidR="00F511CD" w:rsidRPr="00D969E9" w:rsidRDefault="00F511CD" w:rsidP="00F511CD">
      <w:pPr>
        <w:rPr>
          <w:iCs/>
          <w:color w:val="000000"/>
        </w:rPr>
      </w:pPr>
    </w:p>
    <w:p w14:paraId="38C923AF" w14:textId="77777777" w:rsidR="00CC79BF" w:rsidRPr="00CC79BF" w:rsidRDefault="00CC79BF" w:rsidP="00CC79BF">
      <w:pPr>
        <w:rPr>
          <w:b/>
          <w:bCs/>
          <w:iCs/>
        </w:rPr>
      </w:pPr>
      <w:r w:rsidRPr="00CC79BF">
        <w:rPr>
          <w:b/>
          <w:bCs/>
          <w:iCs/>
        </w:rPr>
        <w:t>Purpose, Objectives, and Relevance: (30 points)</w:t>
      </w:r>
    </w:p>
    <w:p w14:paraId="176ACB2A" w14:textId="77777777" w:rsidR="00CC79BF" w:rsidRPr="00CC79BF" w:rsidRDefault="00CC79BF" w:rsidP="00CC79BF">
      <w:pPr>
        <w:numPr>
          <w:ilvl w:val="0"/>
          <w:numId w:val="33"/>
        </w:numPr>
        <w:rPr>
          <w:iCs/>
        </w:rPr>
      </w:pPr>
      <w:r w:rsidRPr="00CC79BF">
        <w:rPr>
          <w:iCs/>
        </w:rPr>
        <w:t xml:space="preserve">The proposal submitted is acceptable and proposed research is clearly defined and aligned with one or more of the USGS Biogeographic Science priority needs. </w:t>
      </w:r>
    </w:p>
    <w:p w14:paraId="7700D4E2" w14:textId="77777777" w:rsidR="00CC79BF" w:rsidRPr="00CC79BF" w:rsidRDefault="00CC79BF" w:rsidP="00CC79BF">
      <w:pPr>
        <w:numPr>
          <w:ilvl w:val="0"/>
          <w:numId w:val="35"/>
        </w:numPr>
        <w:rPr>
          <w:iCs/>
        </w:rPr>
      </w:pPr>
      <w:r w:rsidRPr="00CC79BF">
        <w:rPr>
          <w:iCs/>
        </w:rPr>
        <w:t>Development of statistical methods that demonstrate integration of multiple lines of evidence from empirical data and habitat-based deductive approaches for terrestrial and aquatic vertebrates and invertebrate distributions.</w:t>
      </w:r>
    </w:p>
    <w:p w14:paraId="75F3DF01" w14:textId="77777777" w:rsidR="00CC79BF" w:rsidRPr="00CC79BF" w:rsidRDefault="00CC79BF" w:rsidP="00CC79BF">
      <w:pPr>
        <w:numPr>
          <w:ilvl w:val="0"/>
          <w:numId w:val="35"/>
        </w:numPr>
        <w:rPr>
          <w:iCs/>
        </w:rPr>
      </w:pPr>
      <w:r w:rsidRPr="00CC79BF">
        <w:rPr>
          <w:iCs/>
        </w:rPr>
        <w:t xml:space="preserve">Development of methods to evaluate existing, new, and future habitat models. Research is needed to inform and address questions of model accuracy and uncertainty. </w:t>
      </w:r>
    </w:p>
    <w:p w14:paraId="27BF21C6" w14:textId="77777777" w:rsidR="00CC79BF" w:rsidRPr="00CC79BF" w:rsidRDefault="00CC79BF" w:rsidP="00CC79BF">
      <w:pPr>
        <w:numPr>
          <w:ilvl w:val="0"/>
          <w:numId w:val="35"/>
        </w:numPr>
        <w:rPr>
          <w:iCs/>
        </w:rPr>
      </w:pPr>
      <w:r w:rsidRPr="00CC79BF">
        <w:rPr>
          <w:iCs/>
        </w:rPr>
        <w:t xml:space="preserve">Improvement in our knowledgebase of species habitat and trait characteristics linked to published scientific information.  Advanced methods of synthesis using new search and synthesis algorithms are needed to mine and keep up with scientific literature for data to inform species distribution models.  </w:t>
      </w:r>
    </w:p>
    <w:p w14:paraId="6A7F7EDF" w14:textId="77777777" w:rsidR="00CC79BF" w:rsidRPr="00CC79BF" w:rsidRDefault="00CC79BF" w:rsidP="00CC79BF">
      <w:pPr>
        <w:numPr>
          <w:ilvl w:val="0"/>
          <w:numId w:val="33"/>
        </w:numPr>
        <w:rPr>
          <w:iCs/>
        </w:rPr>
      </w:pPr>
      <w:r w:rsidRPr="00CC79BF">
        <w:rPr>
          <w:iCs/>
        </w:rPr>
        <w:t>The objectives are well defined, measurable, and realistic for the project’s anticipated timeframe to inform operational modeling and mapping conducted by USGS Biogeographic Science.</w:t>
      </w:r>
    </w:p>
    <w:p w14:paraId="383317F7" w14:textId="77777777" w:rsidR="00CC79BF" w:rsidRPr="00CC79BF" w:rsidRDefault="00CC79BF" w:rsidP="00CC79BF">
      <w:pPr>
        <w:numPr>
          <w:ilvl w:val="0"/>
          <w:numId w:val="33"/>
        </w:numPr>
        <w:rPr>
          <w:iCs/>
        </w:rPr>
      </w:pPr>
      <w:r w:rsidRPr="00CC79BF">
        <w:t>The proposed project meets the priorities outlined in the Executive Orders under the description section above.   SO 3447 - Expanding Hunting and Fishing Access, Removing Unnecessary Barriers, and Ensuring Consistency Across the Depart of the Interior Lands and Waters (January 7, 2026);  SO 3442 - Land and Water Conservation Fund Implementation by the U.S. Department of the Interior (September 4, 2025); EO 14303 – Restoring Gold Standard Science (May 23, 2025); SO 3441 –Implementing the Requirements of Executive Order 14303, Restoring Gold Standard Science, May 23, 2025 (August 29, 2025); SO 3444 - Leading Interior's Path to Artificial Intelligence Transformation (September 17, 2025); and SO 3435 - Implementation of the Expanding Public Lands Outdoor Recreation Experiences Act (June 25, 2025)</w:t>
      </w:r>
    </w:p>
    <w:p w14:paraId="1B2B283D" w14:textId="77777777" w:rsidR="00CC79BF" w:rsidRPr="00CC79BF" w:rsidRDefault="00CC79BF" w:rsidP="00CC79BF">
      <w:pPr>
        <w:rPr>
          <w:b/>
          <w:bCs/>
          <w:iCs/>
        </w:rPr>
      </w:pPr>
    </w:p>
    <w:p w14:paraId="61B366E7" w14:textId="77777777" w:rsidR="00CC79BF" w:rsidRPr="00CC79BF" w:rsidRDefault="00CC79BF" w:rsidP="00CC79BF">
      <w:pPr>
        <w:rPr>
          <w:b/>
          <w:bCs/>
          <w:iCs/>
        </w:rPr>
      </w:pPr>
      <w:r w:rsidRPr="00CC79BF">
        <w:rPr>
          <w:b/>
          <w:bCs/>
          <w:iCs/>
        </w:rPr>
        <w:t>Technical Approach: (25 points)</w:t>
      </w:r>
    </w:p>
    <w:p w14:paraId="3A7F9558" w14:textId="77777777" w:rsidR="00CC79BF" w:rsidRPr="00CC79BF" w:rsidRDefault="00CC79BF" w:rsidP="00CC79BF">
      <w:pPr>
        <w:numPr>
          <w:ilvl w:val="0"/>
          <w:numId w:val="32"/>
        </w:numPr>
        <w:rPr>
          <w:iCs/>
        </w:rPr>
      </w:pPr>
      <w:r w:rsidRPr="00CC79BF">
        <w:rPr>
          <w:iCs/>
        </w:rPr>
        <w:t xml:space="preserve">The project design contains enough detail to show the development of the project on fish and aquatic resource </w:t>
      </w:r>
      <w:proofErr w:type="gramStart"/>
      <w:r w:rsidRPr="00CC79BF">
        <w:rPr>
          <w:iCs/>
        </w:rPr>
        <w:t>mapping</w:t>
      </w:r>
      <w:proofErr w:type="gramEnd"/>
      <w:r w:rsidRPr="00CC79BF">
        <w:rPr>
          <w:iCs/>
        </w:rPr>
        <w:t xml:space="preserve"> will meet the objective and deliver products.</w:t>
      </w:r>
    </w:p>
    <w:p w14:paraId="4B911A40" w14:textId="77777777" w:rsidR="00CC79BF" w:rsidRPr="00CC79BF" w:rsidRDefault="00CC79BF" w:rsidP="00CC79BF">
      <w:pPr>
        <w:numPr>
          <w:ilvl w:val="0"/>
          <w:numId w:val="32"/>
        </w:numPr>
        <w:rPr>
          <w:iCs/>
        </w:rPr>
      </w:pPr>
      <w:r w:rsidRPr="00CC79BF">
        <w:rPr>
          <w:iCs/>
        </w:rPr>
        <w:t>The applicant addresses in detail the planned research methods to be used to accomplish the development of models for freshwater organisms.</w:t>
      </w:r>
    </w:p>
    <w:p w14:paraId="18A8D574" w14:textId="77777777" w:rsidR="00CC79BF" w:rsidRPr="00CC79BF" w:rsidRDefault="00CC79BF" w:rsidP="00CC79BF">
      <w:pPr>
        <w:numPr>
          <w:ilvl w:val="0"/>
          <w:numId w:val="32"/>
        </w:numPr>
        <w:rPr>
          <w:iCs/>
        </w:rPr>
      </w:pPr>
      <w:r w:rsidRPr="00CC79BF">
        <w:rPr>
          <w:iCs/>
        </w:rPr>
        <w:t xml:space="preserve">The applicant demonstrates that they can conduct the proposed work through a detailed project proposal with methods and logical connections to the </w:t>
      </w:r>
      <w:proofErr w:type="gramStart"/>
      <w:r w:rsidRPr="00CC79BF">
        <w:rPr>
          <w:iCs/>
        </w:rPr>
        <w:t>end product</w:t>
      </w:r>
      <w:proofErr w:type="gramEnd"/>
      <w:r w:rsidRPr="00CC79BF">
        <w:rPr>
          <w:iCs/>
        </w:rPr>
        <w:t xml:space="preserve"> of freshwater organism models and analysis of environmental factors.</w:t>
      </w:r>
    </w:p>
    <w:p w14:paraId="20119291" w14:textId="77777777" w:rsidR="00CC79BF" w:rsidRPr="00CC79BF" w:rsidRDefault="00CC79BF" w:rsidP="00CC79BF">
      <w:pPr>
        <w:numPr>
          <w:ilvl w:val="0"/>
          <w:numId w:val="32"/>
        </w:numPr>
        <w:rPr>
          <w:iCs/>
        </w:rPr>
      </w:pPr>
      <w:r w:rsidRPr="00CC79BF">
        <w:rPr>
          <w:iCs/>
        </w:rPr>
        <w:t>The applicant demonstrates they have worked and will continue to work with management agencies or other project partners to understand information needs for freshwater organisms.</w:t>
      </w:r>
    </w:p>
    <w:p w14:paraId="5D308CD5" w14:textId="77777777" w:rsidR="00CC79BF" w:rsidRPr="00CC79BF" w:rsidRDefault="00CC79BF" w:rsidP="00CC79BF">
      <w:pPr>
        <w:numPr>
          <w:ilvl w:val="0"/>
          <w:numId w:val="32"/>
        </w:numPr>
        <w:rPr>
          <w:iCs/>
        </w:rPr>
      </w:pPr>
      <w:r w:rsidRPr="00CC79BF">
        <w:rPr>
          <w:iCs/>
        </w:rPr>
        <w:lastRenderedPageBreak/>
        <w:t>The applicant demonstrates that they can process and analyze the research data sufficient to produce products of freshwater organism distribution models and analysis of environmental factors?</w:t>
      </w:r>
    </w:p>
    <w:p w14:paraId="2A979E26" w14:textId="77777777" w:rsidR="00CC79BF" w:rsidRPr="00CC79BF" w:rsidRDefault="00CC79BF" w:rsidP="00CC79BF">
      <w:pPr>
        <w:rPr>
          <w:b/>
          <w:bCs/>
          <w:iCs/>
        </w:rPr>
      </w:pPr>
    </w:p>
    <w:p w14:paraId="159AD852" w14:textId="77777777" w:rsidR="00CC79BF" w:rsidRPr="00CC79BF" w:rsidRDefault="00CC79BF" w:rsidP="00CC79BF">
      <w:pPr>
        <w:rPr>
          <w:b/>
          <w:bCs/>
          <w:iCs/>
        </w:rPr>
      </w:pPr>
      <w:r w:rsidRPr="00CC79BF">
        <w:rPr>
          <w:b/>
          <w:bCs/>
          <w:iCs/>
        </w:rPr>
        <w:t>Budget Justification and Clarity: (20 points)</w:t>
      </w:r>
    </w:p>
    <w:p w14:paraId="70698453" w14:textId="77777777" w:rsidR="00CC79BF" w:rsidRPr="00CC79BF" w:rsidRDefault="00CC79BF" w:rsidP="00CC79BF">
      <w:pPr>
        <w:numPr>
          <w:ilvl w:val="0"/>
          <w:numId w:val="31"/>
        </w:numPr>
        <w:rPr>
          <w:iCs/>
        </w:rPr>
      </w:pPr>
      <w:r w:rsidRPr="00CC79BF">
        <w:rPr>
          <w:iCs/>
        </w:rPr>
        <w:t>The staff identified have expertise in freshwater fish distribution modeling and is sufficient to accomplish proposed goals.</w:t>
      </w:r>
    </w:p>
    <w:p w14:paraId="1B064962" w14:textId="77777777" w:rsidR="00CC79BF" w:rsidRPr="00CC79BF" w:rsidRDefault="00CC79BF" w:rsidP="00CC79BF">
      <w:pPr>
        <w:numPr>
          <w:ilvl w:val="0"/>
          <w:numId w:val="31"/>
        </w:numPr>
        <w:rPr>
          <w:iCs/>
        </w:rPr>
      </w:pPr>
      <w:r w:rsidRPr="00CC79BF">
        <w:rPr>
          <w:iCs/>
        </w:rPr>
        <w:t>The budget line items are reasonable and commensurate with the level of effort needed to accomplish project objectives to produce freshwater fish distribution models and analysis of environmental factors.</w:t>
      </w:r>
    </w:p>
    <w:p w14:paraId="5B39F75D" w14:textId="77777777" w:rsidR="00CC79BF" w:rsidRPr="00CC79BF" w:rsidRDefault="00CC79BF" w:rsidP="00CC79BF">
      <w:pPr>
        <w:numPr>
          <w:ilvl w:val="0"/>
          <w:numId w:val="31"/>
        </w:numPr>
        <w:rPr>
          <w:iCs/>
        </w:rPr>
      </w:pPr>
      <w:r w:rsidRPr="00CC79BF">
        <w:rPr>
          <w:iCs/>
        </w:rPr>
        <w:t>Budgeted costs are appropriate and necessary to complete project objectives.</w:t>
      </w:r>
    </w:p>
    <w:p w14:paraId="59D37E8E" w14:textId="77777777" w:rsidR="00CC79BF" w:rsidRPr="00CC79BF" w:rsidRDefault="00CC79BF" w:rsidP="00CC79BF">
      <w:pPr>
        <w:rPr>
          <w:b/>
          <w:bCs/>
          <w:iCs/>
        </w:rPr>
      </w:pPr>
    </w:p>
    <w:p w14:paraId="21AAEA46" w14:textId="77777777" w:rsidR="00CC79BF" w:rsidRPr="00CC79BF" w:rsidRDefault="00CC79BF" w:rsidP="00CC79BF">
      <w:pPr>
        <w:rPr>
          <w:b/>
          <w:bCs/>
          <w:iCs/>
        </w:rPr>
      </w:pPr>
      <w:r w:rsidRPr="00CC79BF">
        <w:rPr>
          <w:b/>
          <w:bCs/>
          <w:iCs/>
        </w:rPr>
        <w:t>Qualifications, Experience, Past Performance: (25 points)</w:t>
      </w:r>
    </w:p>
    <w:p w14:paraId="34EA4D5B" w14:textId="77777777" w:rsidR="00CC79BF" w:rsidRPr="00CC79BF" w:rsidRDefault="00CC79BF" w:rsidP="00CC79BF">
      <w:pPr>
        <w:numPr>
          <w:ilvl w:val="0"/>
          <w:numId w:val="34"/>
        </w:numPr>
        <w:rPr>
          <w:iCs/>
        </w:rPr>
      </w:pPr>
      <w:r w:rsidRPr="00CC79BF">
        <w:rPr>
          <w:iCs/>
        </w:rPr>
        <w:t>The applicant demonstrates their expertise in the field of freshwater fish distribution modeling and analysis of environmental factors on habitat availability and condition as well as capacity and capability to perform the project work.</w:t>
      </w:r>
      <w:r w:rsidRPr="00CC79BF" w:rsidDel="004E673C">
        <w:rPr>
          <w:iCs/>
        </w:rPr>
        <w:t xml:space="preserve"> </w:t>
      </w:r>
    </w:p>
    <w:p w14:paraId="1BA6724E" w14:textId="77777777" w:rsidR="00CC79BF" w:rsidRPr="00CC79BF" w:rsidRDefault="00CC79BF" w:rsidP="00CC79BF">
      <w:pPr>
        <w:numPr>
          <w:ilvl w:val="0"/>
          <w:numId w:val="34"/>
        </w:numPr>
        <w:rPr>
          <w:iCs/>
        </w:rPr>
      </w:pPr>
      <w:r w:rsidRPr="00CC79BF">
        <w:rPr>
          <w:iCs/>
        </w:rPr>
        <w:t>The applicant has appropriate depth of experience in research and in the topical area of freshwater organism distribution modeling as demonstrated by scientific publications and other research products.</w:t>
      </w:r>
    </w:p>
    <w:p w14:paraId="5B7BD06F" w14:textId="77777777" w:rsidR="00CC79BF" w:rsidRPr="00CC79BF" w:rsidRDefault="00CC79BF" w:rsidP="00CC79BF">
      <w:pPr>
        <w:numPr>
          <w:ilvl w:val="0"/>
          <w:numId w:val="34"/>
        </w:numPr>
        <w:rPr>
          <w:iCs/>
        </w:rPr>
      </w:pPr>
      <w:r w:rsidRPr="00CC79BF">
        <w:rPr>
          <w:iCs/>
        </w:rPr>
        <w:t>The applicant demonstrates they have applied research methods to develop distribution models previously by evidence of authored articles in scientific literature.</w:t>
      </w:r>
    </w:p>
    <w:p w14:paraId="37F811B5" w14:textId="77777777" w:rsidR="00CC79BF" w:rsidRPr="00CC79BF" w:rsidRDefault="00CC79BF" w:rsidP="00CC79BF">
      <w:pPr>
        <w:numPr>
          <w:ilvl w:val="0"/>
          <w:numId w:val="34"/>
        </w:numPr>
        <w:rPr>
          <w:iCs/>
        </w:rPr>
      </w:pPr>
      <w:r w:rsidRPr="00CC79BF">
        <w:rPr>
          <w:iCs/>
        </w:rPr>
        <w:t>The applicant’s past and current assistance demonstrates that they have completed project goals related to development of freshwater fish distribution modeling and analysis of environmental factors on habitat distribution adequate to indicate likely future success for this work.</w:t>
      </w:r>
    </w:p>
    <w:p w14:paraId="37E2A619" w14:textId="77777777" w:rsidR="00F511CD" w:rsidRPr="00D969E9" w:rsidRDefault="00F511CD" w:rsidP="00F511CD">
      <w:pPr>
        <w:rPr>
          <w:iCs/>
          <w:color w:val="000000"/>
        </w:rPr>
      </w:pPr>
    </w:p>
    <w:p w14:paraId="0D0AD6F7" w14:textId="77777777" w:rsidR="00F511CD" w:rsidRPr="00E175E5" w:rsidRDefault="00F511CD" w:rsidP="00F511CD">
      <w:pPr>
        <w:rPr>
          <w:b/>
          <w:bCs/>
          <w:i/>
          <w:color w:val="000000"/>
          <w:u w:val="single"/>
        </w:rPr>
      </w:pPr>
      <w:r w:rsidRPr="00E175E5">
        <w:rPr>
          <w:b/>
          <w:bCs/>
          <w:i/>
          <w:color w:val="000000"/>
          <w:u w:val="single"/>
        </w:rPr>
        <w:t xml:space="preserve">Award Administration Information </w:t>
      </w:r>
    </w:p>
    <w:p w14:paraId="73E578F3" w14:textId="77777777" w:rsidR="00F511CD" w:rsidRPr="00D969E9" w:rsidRDefault="00F511CD" w:rsidP="00F511CD">
      <w:pPr>
        <w:rPr>
          <w:iCs/>
          <w:color w:val="000000"/>
        </w:rPr>
      </w:pPr>
    </w:p>
    <w:p w14:paraId="455DFD76" w14:textId="0CECCB8D" w:rsidR="00F511CD" w:rsidRDefault="00F511CD" w:rsidP="00F511CD">
      <w:pPr>
        <w:rPr>
          <w:iCs/>
          <w:color w:val="000000"/>
        </w:rPr>
      </w:pPr>
      <w:r w:rsidRPr="00D969E9">
        <w:rPr>
          <w:iCs/>
          <w:color w:val="000000"/>
        </w:rPr>
        <w:t>Award recipients are responsible for managing the day-to-day operations of the grant/cooperative agreements and sub-award supported activities to assure compliance with applicable Federal requirements</w:t>
      </w:r>
      <w:r w:rsidR="00FB66A6">
        <w:rPr>
          <w:iCs/>
          <w:color w:val="000000"/>
        </w:rPr>
        <w:t xml:space="preserve"> and regulations</w:t>
      </w:r>
      <w:r w:rsidRPr="00D969E9">
        <w:rPr>
          <w:iCs/>
          <w:color w:val="000000"/>
        </w:rPr>
        <w:t xml:space="preserve"> and </w:t>
      </w:r>
      <w:r w:rsidR="00FB66A6">
        <w:rPr>
          <w:iCs/>
          <w:color w:val="000000"/>
        </w:rPr>
        <w:t>to ensure that</w:t>
      </w:r>
      <w:r w:rsidR="00FB66A6" w:rsidRPr="00D969E9">
        <w:rPr>
          <w:iCs/>
          <w:color w:val="000000"/>
        </w:rPr>
        <w:t xml:space="preserve"> </w:t>
      </w:r>
      <w:r w:rsidRPr="00D969E9">
        <w:rPr>
          <w:iCs/>
          <w:color w:val="000000"/>
        </w:rPr>
        <w:t xml:space="preserve">performance goals are being achieved.  </w:t>
      </w:r>
    </w:p>
    <w:p w14:paraId="3D49DD91" w14:textId="77777777" w:rsidR="0001503F" w:rsidRDefault="0001503F" w:rsidP="00F511CD">
      <w:pPr>
        <w:rPr>
          <w:iCs/>
          <w:color w:val="000000"/>
        </w:rPr>
      </w:pPr>
    </w:p>
    <w:p w14:paraId="0EF1BB5F" w14:textId="77777777" w:rsidR="0001503F" w:rsidRPr="00030469" w:rsidRDefault="0001503F" w:rsidP="0001503F">
      <w:pPr>
        <w:rPr>
          <w:b/>
          <w:bCs/>
          <w:i/>
          <w:color w:val="000000"/>
          <w:u w:val="single"/>
        </w:rPr>
      </w:pPr>
      <w:r w:rsidRPr="00030469">
        <w:rPr>
          <w:b/>
          <w:bCs/>
          <w:i/>
          <w:color w:val="000000"/>
          <w:u w:val="single"/>
        </w:rPr>
        <w:t>Recipient Responsibilities Regarding Subrecipients and Contractors</w:t>
      </w:r>
    </w:p>
    <w:p w14:paraId="3BD7A733" w14:textId="77777777" w:rsidR="00BD7CEF" w:rsidRPr="00E175E5" w:rsidRDefault="00BD7CEF" w:rsidP="0001503F">
      <w:pPr>
        <w:rPr>
          <w:b/>
          <w:bCs/>
          <w:iCs/>
          <w:color w:val="000000"/>
        </w:rPr>
      </w:pPr>
    </w:p>
    <w:p w14:paraId="6AADF23E" w14:textId="77777777" w:rsidR="0001503F" w:rsidRPr="0001503F" w:rsidRDefault="0001503F" w:rsidP="0001503F">
      <w:pPr>
        <w:rPr>
          <w:iCs/>
          <w:color w:val="000000"/>
        </w:rPr>
      </w:pPr>
      <w:r w:rsidRPr="0001503F">
        <w:rPr>
          <w:iCs/>
          <w:color w:val="000000"/>
        </w:rPr>
        <w:t xml:space="preserve">Recipients who pass Federal funds to subrecipients and contractors must ensure that the entities </w:t>
      </w:r>
    </w:p>
    <w:p w14:paraId="2E332059" w14:textId="77777777" w:rsidR="0001503F" w:rsidRPr="0001503F" w:rsidRDefault="0001503F" w:rsidP="0001503F">
      <w:pPr>
        <w:rPr>
          <w:iCs/>
          <w:color w:val="000000"/>
        </w:rPr>
      </w:pPr>
      <w:r w:rsidRPr="0001503F">
        <w:rPr>
          <w:iCs/>
          <w:color w:val="000000"/>
        </w:rPr>
        <w:t xml:space="preserve">understand and comply with the applicable award statutes, regulations, and agency </w:t>
      </w:r>
    </w:p>
    <w:p w14:paraId="7A6CB86A" w14:textId="77777777" w:rsidR="0001503F" w:rsidRPr="0001503F" w:rsidRDefault="0001503F" w:rsidP="0001503F">
      <w:pPr>
        <w:rPr>
          <w:iCs/>
          <w:color w:val="000000"/>
        </w:rPr>
      </w:pPr>
      <w:r w:rsidRPr="0001503F">
        <w:rPr>
          <w:iCs/>
          <w:color w:val="000000"/>
        </w:rPr>
        <w:t xml:space="preserve">requirements. Recipients should carefully review their official award documents for any </w:t>
      </w:r>
    </w:p>
    <w:p w14:paraId="37EBC2A7" w14:textId="77777777" w:rsidR="0001503F" w:rsidRPr="0001503F" w:rsidRDefault="0001503F" w:rsidP="0001503F">
      <w:pPr>
        <w:rPr>
          <w:iCs/>
          <w:color w:val="000000"/>
        </w:rPr>
      </w:pPr>
      <w:r w:rsidRPr="0001503F">
        <w:rPr>
          <w:iCs/>
          <w:color w:val="000000"/>
        </w:rPr>
        <w:t xml:space="preserve">additional administrative and programmatic requirements. See also, 2 CFR § 200.332 </w:t>
      </w:r>
    </w:p>
    <w:p w14:paraId="7076091C" w14:textId="64D7BFC6" w:rsidR="004E15B7" w:rsidRDefault="0001503F" w:rsidP="0001503F">
      <w:pPr>
        <w:rPr>
          <w:iCs/>
          <w:color w:val="000000"/>
        </w:rPr>
      </w:pPr>
      <w:r w:rsidRPr="0001503F">
        <w:rPr>
          <w:iCs/>
          <w:color w:val="000000"/>
        </w:rPr>
        <w:t>“Requirements for pass-through entities.”</w:t>
      </w:r>
    </w:p>
    <w:p w14:paraId="41D16305" w14:textId="77777777" w:rsidR="00F511CD" w:rsidRPr="00D969E9" w:rsidRDefault="00F511CD" w:rsidP="00F511CD">
      <w:pPr>
        <w:rPr>
          <w:iCs/>
          <w:color w:val="000000"/>
        </w:rPr>
      </w:pPr>
    </w:p>
    <w:p w14:paraId="18D097C7" w14:textId="77777777" w:rsidR="00F511CD" w:rsidRPr="00E175E5" w:rsidRDefault="00F511CD" w:rsidP="00F511CD">
      <w:pPr>
        <w:rPr>
          <w:b/>
          <w:bCs/>
          <w:i/>
          <w:color w:val="000000"/>
          <w:u w:val="single"/>
        </w:rPr>
      </w:pPr>
      <w:r w:rsidRPr="00E175E5">
        <w:rPr>
          <w:b/>
          <w:bCs/>
          <w:i/>
          <w:color w:val="000000"/>
          <w:u w:val="single"/>
        </w:rPr>
        <w:t>Progress Reports</w:t>
      </w:r>
    </w:p>
    <w:p w14:paraId="155B626C" w14:textId="77777777" w:rsidR="00F511CD" w:rsidRPr="00D969E9" w:rsidRDefault="00F511CD" w:rsidP="00F511CD">
      <w:pPr>
        <w:rPr>
          <w:iCs/>
          <w:color w:val="000000"/>
        </w:rPr>
      </w:pPr>
    </w:p>
    <w:p w14:paraId="0501B93B" w14:textId="567C7710" w:rsidR="00347A35" w:rsidRDefault="00347A35" w:rsidP="00AE3356">
      <w:pPr>
        <w:ind w:left="810" w:hanging="450"/>
      </w:pPr>
      <w:r w:rsidRPr="004F0EF8">
        <w:t xml:space="preserve">a) </w:t>
      </w:r>
      <w:r>
        <w:t xml:space="preserve">   </w:t>
      </w:r>
      <w:r w:rsidRPr="004F0EF8">
        <w:t xml:space="preserve">The recipient must submit annual progress reports electronically through </w:t>
      </w:r>
      <w:proofErr w:type="spellStart"/>
      <w:r w:rsidRPr="004F0EF8">
        <w:t>GrantSolutions</w:t>
      </w:r>
      <w:proofErr w:type="spellEnd"/>
      <w:r w:rsidRPr="004F0EF8">
        <w:t xml:space="preserve"> (</w:t>
      </w:r>
      <w:hyperlink r:id="rId11" w:history="1">
        <w:r w:rsidRPr="004F0EF8">
          <w:rPr>
            <w:rStyle w:val="Hyperlink"/>
            <w:rFonts w:eastAsia="Times"/>
          </w:rPr>
          <w:t>https://home.grantsolutions.gov/home/</w:t>
        </w:r>
      </w:hyperlink>
      <w:r w:rsidRPr="004F0EF8">
        <w:t xml:space="preserve">) </w:t>
      </w:r>
      <w:r w:rsidR="00436D60">
        <w:t xml:space="preserve">and via e-mail to the project officer </w:t>
      </w:r>
      <w:r w:rsidRPr="004F0EF8">
        <w:t xml:space="preserve">within 90 calendar days after the agreement year (i.e., 12 months after the approved effective date </w:t>
      </w:r>
      <w:r w:rsidRPr="004F0EF8">
        <w:lastRenderedPageBreak/>
        <w:t>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14:paraId="2E2BCDB3" w14:textId="77777777" w:rsidR="00347A35" w:rsidRPr="004F0EF8" w:rsidRDefault="00347A35" w:rsidP="00E175E5">
      <w:pPr>
        <w:ind w:left="810" w:hanging="450"/>
      </w:pPr>
    </w:p>
    <w:p w14:paraId="617F0785" w14:textId="77777777" w:rsidR="00347A35" w:rsidRDefault="00347A35" w:rsidP="00E175E5">
      <w:pPr>
        <w:ind w:left="810" w:hanging="450"/>
      </w:pPr>
      <w:r w:rsidRPr="004F0EF8">
        <w:t>b)</w:t>
      </w:r>
      <w:r>
        <w:t xml:space="preserve">   </w:t>
      </w:r>
      <w:r w:rsidRPr="004F0EF8">
        <w:t xml:space="preserve"> The progress reports </w:t>
      </w:r>
      <w:proofErr w:type="gramStart"/>
      <w:r w:rsidRPr="004F0EF8">
        <w:t>shall</w:t>
      </w:r>
      <w:proofErr w:type="gramEnd"/>
      <w:r w:rsidRPr="004F0EF8">
        <w:t xml:space="preserve"> include the following information:</w:t>
      </w:r>
    </w:p>
    <w:p w14:paraId="61505BB2" w14:textId="77777777" w:rsidR="00347A35" w:rsidRPr="004F0EF8" w:rsidRDefault="00347A35" w:rsidP="00E175E5">
      <w:pPr>
        <w:ind w:left="450" w:hanging="90"/>
      </w:pPr>
    </w:p>
    <w:p w14:paraId="62DAA875" w14:textId="77777777" w:rsidR="00347A35" w:rsidRDefault="00347A35" w:rsidP="00AE3356">
      <w:pPr>
        <w:pStyle w:val="ListParagraph"/>
        <w:numPr>
          <w:ilvl w:val="0"/>
          <w:numId w:val="12"/>
        </w:numPr>
        <w:ind w:left="1440" w:hanging="450"/>
      </w:pPr>
      <w:r w:rsidRPr="004F0EF8">
        <w:t>A comparison of actual accomplishments to the objectives of the agreement established for the budget period and overall progress in response to the performance metrics.</w:t>
      </w:r>
    </w:p>
    <w:p w14:paraId="797D86D0" w14:textId="77777777" w:rsidR="00347A35" w:rsidRDefault="00347A35" w:rsidP="00E175E5">
      <w:pPr>
        <w:pStyle w:val="ListParagraph"/>
        <w:ind w:left="1440" w:hanging="450"/>
      </w:pPr>
    </w:p>
    <w:p w14:paraId="5FA9D27F" w14:textId="77777777" w:rsidR="00347A35" w:rsidRDefault="00347A35" w:rsidP="00E175E5">
      <w:pPr>
        <w:pStyle w:val="ListParagraph"/>
        <w:numPr>
          <w:ilvl w:val="0"/>
          <w:numId w:val="12"/>
        </w:numPr>
        <w:ind w:left="1440" w:hanging="450"/>
      </w:pPr>
      <w:r w:rsidRPr="004F0EF8">
        <w:t>The reasons why established goals were not met, if appropriate.</w:t>
      </w:r>
    </w:p>
    <w:p w14:paraId="10FD3293" w14:textId="77777777" w:rsidR="00347A35" w:rsidRDefault="00347A35" w:rsidP="00E175E5">
      <w:pPr>
        <w:pStyle w:val="ListParagraph"/>
        <w:ind w:left="1440" w:hanging="450"/>
      </w:pPr>
    </w:p>
    <w:p w14:paraId="5C89DC1C" w14:textId="77777777" w:rsidR="00347A35" w:rsidRDefault="00347A35" w:rsidP="00E175E5">
      <w:pPr>
        <w:pStyle w:val="ListParagraph"/>
        <w:numPr>
          <w:ilvl w:val="0"/>
          <w:numId w:val="12"/>
        </w:numPr>
        <w:ind w:left="1440" w:hanging="450"/>
      </w:pPr>
      <w:r w:rsidRPr="004F0EF8">
        <w:t>Additional pertinent information including, when appropriate, analysis and explanation of cost overruns or high unit costs.</w:t>
      </w:r>
    </w:p>
    <w:p w14:paraId="2FCE0C8B" w14:textId="77777777" w:rsidR="00347A35" w:rsidRDefault="00347A35" w:rsidP="00E175E5">
      <w:pPr>
        <w:pStyle w:val="ListParagraph"/>
        <w:ind w:left="1440" w:hanging="450"/>
      </w:pPr>
    </w:p>
    <w:p w14:paraId="0EC3F954" w14:textId="77777777" w:rsidR="00347A35" w:rsidRPr="004F0EF8" w:rsidRDefault="00347A35" w:rsidP="00E175E5">
      <w:pPr>
        <w:pStyle w:val="ListParagraph"/>
        <w:numPr>
          <w:ilvl w:val="0"/>
          <w:numId w:val="12"/>
        </w:numPr>
        <w:ind w:left="1440" w:hanging="450"/>
      </w:pPr>
      <w:r w:rsidRPr="004F0EF8">
        <w:t xml:space="preserve">An outline of anticipated activities and adjustments to the program during the next budget period. </w:t>
      </w:r>
    </w:p>
    <w:p w14:paraId="0F40D446" w14:textId="77777777" w:rsidR="00347A35" w:rsidRDefault="00347A35" w:rsidP="00E175E5">
      <w:pPr>
        <w:ind w:left="450" w:hanging="90"/>
      </w:pPr>
    </w:p>
    <w:p w14:paraId="451C4337" w14:textId="77777777" w:rsidR="00347A35" w:rsidRDefault="00347A35" w:rsidP="00AE3356">
      <w:pPr>
        <w:ind w:left="810" w:hanging="450"/>
      </w:pPr>
      <w:r w:rsidRPr="004F0EF8">
        <w:t xml:space="preserve">c) </w:t>
      </w:r>
      <w:r>
        <w:t xml:space="preserve">   </w:t>
      </w:r>
      <w:r w:rsidRPr="004F0EF8">
        <w:t>Between the required reporting dates, events may occur which have significant impact upon the project or program. In such cases, the recipient shall inform the USGS as soon as the following types of conditions become known:</w:t>
      </w:r>
    </w:p>
    <w:p w14:paraId="684B8140" w14:textId="77777777" w:rsidR="00347A35" w:rsidRDefault="00347A35" w:rsidP="00E175E5">
      <w:pPr>
        <w:ind w:left="540" w:hanging="90"/>
      </w:pPr>
    </w:p>
    <w:p w14:paraId="33AA6026" w14:textId="77777777" w:rsidR="00347A35" w:rsidRDefault="00347A35" w:rsidP="00AE3356">
      <w:pPr>
        <w:pStyle w:val="ListParagraph"/>
        <w:numPr>
          <w:ilvl w:val="0"/>
          <w:numId w:val="13"/>
        </w:numPr>
        <w:ind w:left="1440" w:hanging="450"/>
      </w:pPr>
      <w:r w:rsidRPr="004F0EF8">
        <w:t>Problems, delays, or adverse conditions which will materially impair the ability to meet the objective of the agreement. This disclosure must include a statement of the action taken, or contemplated, and any assistance needed to resolve the situation.</w:t>
      </w:r>
    </w:p>
    <w:p w14:paraId="2A375ADD" w14:textId="77777777" w:rsidR="00347A35" w:rsidRPr="004F0EF8" w:rsidRDefault="00347A35" w:rsidP="00E175E5">
      <w:pPr>
        <w:pStyle w:val="ListParagraph"/>
        <w:ind w:left="1440" w:hanging="450"/>
      </w:pPr>
    </w:p>
    <w:p w14:paraId="28A58796" w14:textId="39ACC33E" w:rsidR="00347A35" w:rsidRDefault="00347A35" w:rsidP="00C15D2B">
      <w:pPr>
        <w:pStyle w:val="ListParagraph"/>
        <w:numPr>
          <w:ilvl w:val="0"/>
          <w:numId w:val="13"/>
        </w:numPr>
      </w:pPr>
      <w:r w:rsidRPr="004F0EF8">
        <w:t>Favorable developments which enable meeting time schedules and objectives sooner or at less cost than anticipated or producing more or different beneficial results than originally planned.</w:t>
      </w:r>
    </w:p>
    <w:p w14:paraId="1E0E8644" w14:textId="77777777" w:rsidR="00C15D2B" w:rsidRDefault="00C15D2B" w:rsidP="00C15D2B">
      <w:pPr>
        <w:pStyle w:val="ListParagraph"/>
      </w:pPr>
    </w:p>
    <w:p w14:paraId="754A8E81" w14:textId="77777777" w:rsidR="00F511CD" w:rsidRPr="00E175E5" w:rsidRDefault="00F511CD" w:rsidP="00F511CD">
      <w:pPr>
        <w:rPr>
          <w:b/>
          <w:bCs/>
          <w:i/>
          <w:color w:val="000000"/>
          <w:u w:val="single"/>
        </w:rPr>
      </w:pPr>
      <w:r w:rsidRPr="00E175E5">
        <w:rPr>
          <w:b/>
          <w:bCs/>
          <w:i/>
          <w:color w:val="000000"/>
          <w:u w:val="single"/>
        </w:rPr>
        <w:t>Final Technical Report</w:t>
      </w:r>
    </w:p>
    <w:p w14:paraId="4849EF30" w14:textId="77777777" w:rsidR="00F511CD" w:rsidRPr="00D969E9" w:rsidRDefault="00F511CD" w:rsidP="00F511CD">
      <w:pPr>
        <w:rPr>
          <w:iCs/>
          <w:color w:val="000000"/>
        </w:rPr>
      </w:pPr>
    </w:p>
    <w:p w14:paraId="47B31360" w14:textId="59031E3E" w:rsidR="00C536C2" w:rsidRDefault="00C536C2" w:rsidP="00E175E5">
      <w:pPr>
        <w:pStyle w:val="ListParagraph"/>
        <w:numPr>
          <w:ilvl w:val="0"/>
          <w:numId w:val="6"/>
        </w:numPr>
        <w:tabs>
          <w:tab w:val="left" w:pos="810"/>
          <w:tab w:val="left" w:pos="900"/>
          <w:tab w:val="left" w:pos="2430"/>
          <w:tab w:val="left" w:pos="2700"/>
        </w:tabs>
      </w:pPr>
      <w:r>
        <w:t xml:space="preserve">The Recipient must submit the final technical report electronically through </w:t>
      </w:r>
      <w:proofErr w:type="spellStart"/>
      <w:r>
        <w:t>GrantSolutions</w:t>
      </w:r>
      <w:proofErr w:type="spellEnd"/>
      <w:r>
        <w:t xml:space="preserve"> (https://home.grantsolutions.gov/home/). The final performance report will be due 120 calendar days after the period of performance end date.</w:t>
      </w:r>
    </w:p>
    <w:p w14:paraId="3BFB292F" w14:textId="77777777" w:rsidR="00C536C2" w:rsidRDefault="00C536C2" w:rsidP="00E175E5">
      <w:pPr>
        <w:pStyle w:val="ListParagraph"/>
        <w:tabs>
          <w:tab w:val="left" w:pos="810"/>
          <w:tab w:val="left" w:pos="900"/>
          <w:tab w:val="left" w:pos="2430"/>
          <w:tab w:val="left" w:pos="2700"/>
        </w:tabs>
        <w:ind w:hanging="360"/>
      </w:pPr>
    </w:p>
    <w:p w14:paraId="2D67CBB7" w14:textId="0BC34D74" w:rsidR="00C536C2" w:rsidRDefault="00C536C2" w:rsidP="00E175E5">
      <w:pPr>
        <w:pStyle w:val="ListParagraph"/>
        <w:numPr>
          <w:ilvl w:val="0"/>
          <w:numId w:val="6"/>
        </w:numPr>
        <w:tabs>
          <w:tab w:val="left" w:pos="810"/>
          <w:tab w:val="left" w:pos="900"/>
          <w:tab w:val="left" w:pos="2430"/>
          <w:tab w:val="left" w:pos="2700"/>
        </w:tabs>
      </w:pPr>
      <w:r>
        <w:t xml:space="preserve">The final technical report shall document and summarize the results of Recipient’s work. The report shall include a quantitative description of activities and overall progress in response to the performance metrics which </w:t>
      </w:r>
      <w:proofErr w:type="gramStart"/>
      <w:r>
        <w:t>documents</w:t>
      </w:r>
      <w:proofErr w:type="gramEnd"/>
      <w:r>
        <w:t xml:space="preserve"> and </w:t>
      </w:r>
      <w:proofErr w:type="gramStart"/>
      <w:r>
        <w:t>summarizes</w:t>
      </w:r>
      <w:proofErr w:type="gramEnd"/>
      <w:r>
        <w:t xml:space="preserve"> the results of the entire agreement. The final report shall include tables, graphs, diagrams, sketches, etc., as required to explain the results achieved under the agreement. The report </w:t>
      </w:r>
      <w:proofErr w:type="gramStart"/>
      <w:r>
        <w:t>shall</w:t>
      </w:r>
      <w:proofErr w:type="gramEnd"/>
      <w:r>
        <w:t xml:space="preserve"> also include recommendations and conclusions based upon both the experience and the results obtained.</w:t>
      </w:r>
    </w:p>
    <w:p w14:paraId="4FC3D201" w14:textId="77777777" w:rsidR="00030469" w:rsidRDefault="00030469" w:rsidP="00030469">
      <w:pPr>
        <w:pStyle w:val="ListParagraph"/>
      </w:pPr>
    </w:p>
    <w:p w14:paraId="44331E56" w14:textId="77777777" w:rsidR="00F511CD" w:rsidRPr="00E175E5" w:rsidRDefault="00F511CD" w:rsidP="00F511CD">
      <w:pPr>
        <w:rPr>
          <w:b/>
          <w:bCs/>
          <w:i/>
          <w:color w:val="000000"/>
          <w:u w:val="single"/>
        </w:rPr>
      </w:pPr>
      <w:r w:rsidRPr="00E175E5">
        <w:rPr>
          <w:b/>
          <w:bCs/>
          <w:i/>
          <w:color w:val="000000"/>
          <w:u w:val="single"/>
        </w:rPr>
        <w:t>Annual Financial Reports</w:t>
      </w:r>
    </w:p>
    <w:p w14:paraId="781F9B36" w14:textId="77777777" w:rsidR="00F511CD" w:rsidRPr="00D969E9" w:rsidRDefault="00F511CD" w:rsidP="00F511CD">
      <w:pPr>
        <w:rPr>
          <w:iCs/>
          <w:color w:val="000000"/>
        </w:rPr>
      </w:pPr>
    </w:p>
    <w:p w14:paraId="4ACB60ED" w14:textId="77777777" w:rsidR="00AE3356" w:rsidRPr="00817499" w:rsidRDefault="00AE3356" w:rsidP="00AE3356">
      <w:pPr>
        <w:ind w:left="720" w:hanging="360"/>
      </w:pPr>
      <w:r>
        <w:t>a)</w:t>
      </w:r>
      <w:r>
        <w:tab/>
      </w:r>
      <w:bookmarkStart w:id="0" w:name="_Hlk166159436"/>
      <w:r>
        <w:t xml:space="preserve">The Recipient must submit an annual SF 425, Federal Financial Report, for each individual USGS award.  The SF 425 is available </w:t>
      </w:r>
      <w:r w:rsidRPr="000B0D80">
        <w:t xml:space="preserve">at </w:t>
      </w:r>
      <w:hyperlink r:id="rId12" w:tgtFrame="_blank" w:history="1">
        <w:r w:rsidRPr="00DD7E40">
          <w:rPr>
            <w:rStyle w:val="Hyperlink"/>
            <w:rFonts w:eastAsia="Times"/>
            <w:i/>
            <w:iCs/>
            <w:bdr w:val="none" w:sz="0" w:space="0" w:color="auto" w:frame="1"/>
            <w:shd w:val="clear" w:color="auto" w:fill="FFFFFF"/>
          </w:rPr>
          <w:t>grants.gov/forms/forms-repository/post-award-reporting-forms</w:t>
        </w:r>
      </w:hyperlink>
      <w:r w:rsidRPr="00DD7E40">
        <w:rPr>
          <w:i/>
        </w:rPr>
        <w:t>.</w:t>
      </w:r>
      <w:r>
        <w:rPr>
          <w:i/>
        </w:rPr>
        <w:t xml:space="preserve"> </w:t>
      </w:r>
      <w:proofErr w:type="gramStart"/>
      <w:r>
        <w:rPr>
          <w:iCs/>
        </w:rPr>
        <w:t xml:space="preserve">The </w:t>
      </w:r>
      <w:r>
        <w:t>SF</w:t>
      </w:r>
      <w:proofErr w:type="gramEnd"/>
      <w:r>
        <w:t xml:space="preserve"> 425 will be due within 90 </w:t>
      </w:r>
      <w:bookmarkStart w:id="1" w:name="_Hlk164144894"/>
      <w:r>
        <w:t xml:space="preserve">days following the end of the </w:t>
      </w:r>
      <w:r w:rsidRPr="00B46B21">
        <w:rPr>
          <w:shd w:val="clear" w:color="auto" w:fill="FFFFFF"/>
        </w:rPr>
        <w:t>annual period or within 90 days following the end of each annual period coinciding with the award start date</w:t>
      </w:r>
      <w:r w:rsidRPr="00B46B21">
        <w:rPr>
          <w:i/>
          <w:iCs/>
          <w:shd w:val="clear" w:color="auto" w:fill="FFFFFF"/>
        </w:rPr>
        <w:t>.</w:t>
      </w:r>
      <w:r>
        <w:t xml:space="preserve"> </w:t>
      </w:r>
      <w:bookmarkEnd w:id="0"/>
      <w:bookmarkEnd w:id="1"/>
      <w:r>
        <w:br/>
      </w:r>
    </w:p>
    <w:p w14:paraId="77522EB9" w14:textId="77777777" w:rsidR="00AE3356" w:rsidRDefault="00AE3356" w:rsidP="005A492C">
      <w:pPr>
        <w:tabs>
          <w:tab w:val="left" w:pos="432"/>
          <w:tab w:val="left" w:pos="864"/>
          <w:tab w:val="left" w:pos="1296"/>
        </w:tabs>
        <w:ind w:left="720" w:hanging="360"/>
      </w:pPr>
      <w:r>
        <w:t>b)</w:t>
      </w:r>
      <w:r>
        <w:tab/>
        <w:t xml:space="preserve">The SF 425 must be submitted electronically through </w:t>
      </w:r>
      <w:proofErr w:type="spellStart"/>
      <w:r>
        <w:t>GrantSolutions</w:t>
      </w:r>
      <w:proofErr w:type="spellEnd"/>
      <w:r>
        <w:t xml:space="preserve"> (</w:t>
      </w:r>
      <w:hyperlink r:id="rId13" w:history="1">
        <w:r w:rsidRPr="000B0D80">
          <w:rPr>
            <w:rStyle w:val="Hyperlink"/>
            <w:rFonts w:eastAsia="Times"/>
          </w:rPr>
          <w:t>https://home.grantsolutions.gov/home/</w:t>
        </w:r>
      </w:hyperlink>
      <w:r w:rsidRPr="00817499">
        <w:rPr>
          <w:i/>
          <w:iCs/>
        </w:rPr>
        <w:t>)</w:t>
      </w:r>
      <w:r>
        <w:t xml:space="preserve">.  </w:t>
      </w:r>
      <w:bookmarkStart w:id="2" w:name="_Hlk166159475"/>
      <w:r>
        <w:t>Recipient must include the USGS award number (see page 1, block 4 titled: Grant No.)</w:t>
      </w:r>
      <w:r w:rsidRPr="00976536">
        <w:t xml:space="preserve"> </w:t>
      </w:r>
      <w:r>
        <w:t xml:space="preserve">in the subject line of all e-mail correspondence.  If, after 90 days, recipient has not submitted a report, the recipient’s account in </w:t>
      </w:r>
      <w:r w:rsidRPr="00856C07">
        <w:t>Automated Standard Application for Payments</w:t>
      </w:r>
      <w:r>
        <w:t xml:space="preserve"> (ASAP) will be placed in a manual review status until the report is submitted</w:t>
      </w:r>
      <w:bookmarkEnd w:id="2"/>
      <w:r>
        <w:t>.</w:t>
      </w:r>
    </w:p>
    <w:p w14:paraId="0836D9DD" w14:textId="77777777" w:rsidR="00F511CD" w:rsidRPr="00D969E9" w:rsidRDefault="00F511CD" w:rsidP="00F511CD">
      <w:pPr>
        <w:rPr>
          <w:iCs/>
          <w:color w:val="000000"/>
        </w:rPr>
      </w:pPr>
    </w:p>
    <w:p w14:paraId="3B50A45D" w14:textId="77777777" w:rsidR="00F511CD" w:rsidRPr="00E175E5" w:rsidRDefault="00F511CD" w:rsidP="00F511CD">
      <w:pPr>
        <w:rPr>
          <w:b/>
          <w:bCs/>
          <w:i/>
          <w:color w:val="000000"/>
          <w:u w:val="single"/>
        </w:rPr>
      </w:pPr>
      <w:r w:rsidRPr="00E175E5">
        <w:rPr>
          <w:b/>
          <w:bCs/>
          <w:i/>
          <w:color w:val="000000"/>
          <w:u w:val="single"/>
        </w:rPr>
        <w:t>Final Financial Report</w:t>
      </w:r>
    </w:p>
    <w:p w14:paraId="1FBE5CA7" w14:textId="77777777" w:rsidR="00F511CD" w:rsidRPr="00D969E9" w:rsidRDefault="00F511CD" w:rsidP="00F511CD">
      <w:pPr>
        <w:rPr>
          <w:iCs/>
          <w:color w:val="000000"/>
        </w:rPr>
      </w:pPr>
    </w:p>
    <w:p w14:paraId="36834D99" w14:textId="77777777" w:rsidR="005A492C" w:rsidRDefault="005A492C" w:rsidP="00E175E5">
      <w:pPr>
        <w:spacing w:after="280"/>
        <w:ind w:left="720" w:hanging="360"/>
      </w:pPr>
      <w:r>
        <w:t>a)</w:t>
      </w:r>
      <w:r>
        <w:tab/>
        <w:t xml:space="preserve">The Recipient will liquidate all obligations incurred under the award and submit a final SF 425, Federal Financial Report in accordance with C.3.b. no later than 120 calendar days after the </w:t>
      </w:r>
      <w:proofErr w:type="gramStart"/>
      <w:r>
        <w:t>agreement</w:t>
      </w:r>
      <w:proofErr w:type="gramEnd"/>
      <w:r>
        <w:t xml:space="preserve"> completion date.</w:t>
      </w:r>
    </w:p>
    <w:p w14:paraId="6644A90B" w14:textId="77777777" w:rsidR="005A492C" w:rsidRDefault="005A492C" w:rsidP="00E175E5">
      <w:pPr>
        <w:spacing w:after="280"/>
        <w:ind w:left="720" w:hanging="360"/>
      </w:pPr>
      <w:r>
        <w:t>b)</w:t>
      </w:r>
      <w:r>
        <w:tab/>
        <w:t xml:space="preserve">Recipient will promptly return any unexpended federal cash advances or will complete a final draw from ASAP to obtain any remaining amounts due. Once 120 days </w:t>
      </w:r>
      <w:proofErr w:type="gramStart"/>
      <w:r>
        <w:t>has</w:t>
      </w:r>
      <w:proofErr w:type="gramEnd"/>
      <w:r>
        <w:t xml:space="preserve"> passed since the agreement completion date, USGS shall unilaterally de-obligate federal funds as reflected in the final SF 425.</w:t>
      </w:r>
    </w:p>
    <w:p w14:paraId="7315E941" w14:textId="77777777" w:rsidR="005A492C" w:rsidRDefault="005A492C" w:rsidP="00E175E5">
      <w:pPr>
        <w:spacing w:after="280"/>
        <w:ind w:left="720" w:hanging="360"/>
      </w:pPr>
      <w:r>
        <w:t>c)</w:t>
      </w:r>
      <w:r>
        <w:tab/>
        <w:t>Subsequent revision to the final SF 425 will be considered only as follows:</w:t>
      </w:r>
    </w:p>
    <w:p w14:paraId="2AA24FC9" w14:textId="77777777" w:rsidR="005A492C" w:rsidRDefault="005A492C" w:rsidP="00E175E5">
      <w:pPr>
        <w:spacing w:after="280"/>
        <w:ind w:left="1440" w:hanging="540"/>
      </w:pPr>
      <w:r>
        <w:t>(</w:t>
      </w:r>
      <w:proofErr w:type="spellStart"/>
      <w:r>
        <w:t>i</w:t>
      </w:r>
      <w:proofErr w:type="spellEnd"/>
      <w:r>
        <w:t>.)</w:t>
      </w:r>
      <w:r>
        <w:tab/>
        <w:t xml:space="preserve">When the revision results in a balance due to the Government, the recipient must submit a revised final SF 425, Federal Financial Report, and refund the excess payment whenever the overcharge is discovered, no matter how long the lapse of time </w:t>
      </w:r>
      <w:proofErr w:type="gramStart"/>
      <w:r>
        <w:t>since</w:t>
      </w:r>
      <w:proofErr w:type="gramEnd"/>
      <w:r>
        <w:t xml:space="preserve"> the original due date of the report.</w:t>
      </w:r>
    </w:p>
    <w:p w14:paraId="2FDB9E86" w14:textId="77777777" w:rsidR="005A492C" w:rsidRDefault="005A492C" w:rsidP="00E175E5">
      <w:pPr>
        <w:spacing w:after="280"/>
        <w:ind w:left="1440" w:hanging="540"/>
      </w:pPr>
      <w:r>
        <w:t>(</w:t>
      </w:r>
      <w:proofErr w:type="gramStart"/>
      <w:r>
        <w:t>ii</w:t>
      </w:r>
      <w:proofErr w:type="gramEnd"/>
      <w:r>
        <w:t>.)</w:t>
      </w:r>
      <w:r>
        <w:tab/>
        <w:t xml:space="preserve">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w:t>
      </w:r>
      <w:proofErr w:type="gramStart"/>
      <w:r>
        <w:t>agreement</w:t>
      </w:r>
      <w:proofErr w:type="gramEnd"/>
      <w:r>
        <w:t xml:space="preserve"> completion date. USGS will not accept any revised SF 425 covering additional </w:t>
      </w:r>
      <w:proofErr w:type="gramStart"/>
      <w:r>
        <w:t>expenditures</w:t>
      </w:r>
      <w:proofErr w:type="gramEnd"/>
      <w:r>
        <w:t xml:space="preserve"> after that date and will return any late request for additional payment to the Recipient.</w:t>
      </w:r>
    </w:p>
    <w:p w14:paraId="33AAFAAE" w14:textId="77777777" w:rsidR="00F511CD" w:rsidRPr="00E175E5" w:rsidRDefault="00F511CD" w:rsidP="00F511CD">
      <w:pPr>
        <w:rPr>
          <w:b/>
          <w:bCs/>
          <w:i/>
          <w:color w:val="000000"/>
          <w:u w:val="single"/>
        </w:rPr>
      </w:pPr>
      <w:r w:rsidRPr="00E175E5">
        <w:rPr>
          <w:b/>
          <w:bCs/>
          <w:i/>
          <w:color w:val="000000"/>
          <w:u w:val="single"/>
        </w:rPr>
        <w:t>Publications</w:t>
      </w:r>
    </w:p>
    <w:p w14:paraId="415FA99F" w14:textId="77777777" w:rsidR="00F511CD" w:rsidRPr="00D969E9" w:rsidRDefault="00F511CD" w:rsidP="00F511CD">
      <w:pPr>
        <w:rPr>
          <w:iCs/>
          <w:color w:val="000000"/>
        </w:rPr>
      </w:pPr>
    </w:p>
    <w:p w14:paraId="0DFB0C63" w14:textId="77777777" w:rsidR="00F511CD" w:rsidRPr="00F8053E" w:rsidRDefault="00F511CD" w:rsidP="008312BF">
      <w:pPr>
        <w:numPr>
          <w:ilvl w:val="0"/>
          <w:numId w:val="9"/>
        </w:numPr>
        <w:rPr>
          <w:iCs/>
          <w:color w:val="000000"/>
          <w:u w:val="single"/>
        </w:rPr>
      </w:pPr>
      <w:r w:rsidRPr="00F8053E">
        <w:rPr>
          <w:iCs/>
          <w:color w:val="000000"/>
          <w:u w:val="single"/>
        </w:rPr>
        <w:t>Acknowledgment of Support</w:t>
      </w:r>
    </w:p>
    <w:p w14:paraId="7316DA59" w14:textId="77777777" w:rsidR="00F511CD" w:rsidRPr="00D969E9" w:rsidRDefault="00F511CD" w:rsidP="00F511CD">
      <w:pPr>
        <w:rPr>
          <w:iCs/>
          <w:color w:val="000000"/>
        </w:rPr>
      </w:pPr>
    </w:p>
    <w:p w14:paraId="4EC384DD" w14:textId="77777777" w:rsidR="00F511CD" w:rsidRPr="00D969E9" w:rsidRDefault="00F511CD" w:rsidP="0070057A">
      <w:pPr>
        <w:ind w:firstLine="360"/>
        <w:rPr>
          <w:iCs/>
          <w:color w:val="000000"/>
        </w:rPr>
      </w:pPr>
      <w:r w:rsidRPr="00D969E9">
        <w:rPr>
          <w:iCs/>
          <w:color w:val="000000"/>
        </w:rPr>
        <w:t>Recipient is responsible for assuring that an acknowledgment of USGS support:</w:t>
      </w:r>
    </w:p>
    <w:p w14:paraId="3DCCE7EE" w14:textId="77777777" w:rsidR="00F511CD" w:rsidRPr="00D969E9" w:rsidRDefault="00F511CD" w:rsidP="00F511CD">
      <w:pPr>
        <w:rPr>
          <w:iCs/>
          <w:color w:val="000000"/>
        </w:rPr>
      </w:pPr>
    </w:p>
    <w:p w14:paraId="78EA6089" w14:textId="2189A370" w:rsidR="00F511CD" w:rsidRPr="00D969E9" w:rsidRDefault="00F511CD" w:rsidP="008312BF">
      <w:pPr>
        <w:numPr>
          <w:ilvl w:val="0"/>
          <w:numId w:val="10"/>
        </w:numPr>
        <w:ind w:left="1080"/>
        <w:rPr>
          <w:iCs/>
          <w:color w:val="000000"/>
        </w:rPr>
      </w:pPr>
      <w:r w:rsidRPr="00D969E9">
        <w:rPr>
          <w:iCs/>
          <w:color w:val="000000"/>
        </w:rPr>
        <w:t>is made in any publication (including World Wide Web pages) of any material based on or developed under this agreement, in the following terms:</w:t>
      </w:r>
    </w:p>
    <w:p w14:paraId="5286681F" w14:textId="77777777" w:rsidR="00F511CD" w:rsidRPr="00D969E9" w:rsidRDefault="00F511CD" w:rsidP="00F511CD">
      <w:pPr>
        <w:rPr>
          <w:iCs/>
          <w:color w:val="000000"/>
        </w:rPr>
      </w:pPr>
    </w:p>
    <w:p w14:paraId="09554CF3" w14:textId="77777777" w:rsidR="00F511CD" w:rsidRPr="00D969E9" w:rsidRDefault="00F511CD" w:rsidP="00DD1928">
      <w:pPr>
        <w:ind w:left="1080"/>
        <w:rPr>
          <w:iCs/>
          <w:color w:val="000000"/>
        </w:rPr>
      </w:pPr>
      <w:r w:rsidRPr="00D969E9">
        <w:rPr>
          <w:iCs/>
          <w:color w:val="000000"/>
        </w:rPr>
        <w:t>This material is based upon work supported by the U.S. Geological Survey under Grant/Cooperative Agreement No. (see page 1, block 4 titled: Grant No.).</w:t>
      </w:r>
    </w:p>
    <w:p w14:paraId="2875B808" w14:textId="77777777" w:rsidR="00F511CD" w:rsidRPr="00D969E9" w:rsidRDefault="00F511CD" w:rsidP="00F511CD">
      <w:pPr>
        <w:rPr>
          <w:iCs/>
          <w:color w:val="000000"/>
        </w:rPr>
      </w:pPr>
    </w:p>
    <w:p w14:paraId="4721D5C2" w14:textId="77777777" w:rsidR="00F511CD" w:rsidRPr="00D969E9" w:rsidRDefault="00F511CD" w:rsidP="008312BF">
      <w:pPr>
        <w:numPr>
          <w:ilvl w:val="0"/>
          <w:numId w:val="10"/>
        </w:numPr>
        <w:ind w:left="1080"/>
        <w:rPr>
          <w:iCs/>
          <w:color w:val="000000"/>
        </w:rPr>
      </w:pPr>
      <w:r w:rsidRPr="00D969E9">
        <w:rPr>
          <w:iCs/>
          <w:color w:val="000000"/>
        </w:rPr>
        <w:t>is orally acknowledged during all news media interviews, including popular media such as radio, television and news magazines.</w:t>
      </w:r>
    </w:p>
    <w:p w14:paraId="78125EEC" w14:textId="77777777" w:rsidR="00F511CD" w:rsidRPr="00D969E9" w:rsidRDefault="00F511CD" w:rsidP="00F511CD">
      <w:pPr>
        <w:rPr>
          <w:iCs/>
          <w:color w:val="000000"/>
        </w:rPr>
      </w:pPr>
    </w:p>
    <w:p w14:paraId="73D06FB4" w14:textId="46D8CD31" w:rsidR="00F511CD" w:rsidRPr="0070057A" w:rsidRDefault="00F511CD" w:rsidP="008312BF">
      <w:pPr>
        <w:numPr>
          <w:ilvl w:val="0"/>
          <w:numId w:val="9"/>
        </w:numPr>
        <w:rPr>
          <w:iCs/>
          <w:color w:val="000000"/>
          <w:u w:val="single"/>
        </w:rPr>
      </w:pPr>
      <w:r w:rsidRPr="0070057A">
        <w:rPr>
          <w:iCs/>
          <w:color w:val="000000"/>
          <w:u w:val="single"/>
        </w:rPr>
        <w:t>Disclaimer</w:t>
      </w:r>
    </w:p>
    <w:p w14:paraId="1E5A42DB" w14:textId="77777777" w:rsidR="00F511CD" w:rsidRPr="00D969E9" w:rsidRDefault="00F511CD" w:rsidP="00F511CD">
      <w:pPr>
        <w:rPr>
          <w:iCs/>
          <w:color w:val="000000"/>
        </w:rPr>
      </w:pPr>
    </w:p>
    <w:p w14:paraId="07C385C8" w14:textId="77777777" w:rsidR="00F511CD" w:rsidRPr="00D969E9" w:rsidRDefault="00F511CD" w:rsidP="0070057A">
      <w:pPr>
        <w:ind w:left="360"/>
        <w:rPr>
          <w:iCs/>
          <w:color w:val="000000"/>
        </w:rPr>
      </w:pPr>
      <w:r w:rsidRPr="00D969E9">
        <w:rPr>
          <w:iCs/>
          <w:color w:val="000000"/>
        </w:rPr>
        <w:t xml:space="preserve">Recipient is responsible for assuring that every publication of material (including World Wide Web pages) based on or developed under this </w:t>
      </w:r>
      <w:proofErr w:type="gramStart"/>
      <w:r w:rsidRPr="00D969E9">
        <w:rPr>
          <w:iCs/>
          <w:color w:val="000000"/>
        </w:rPr>
        <w:t>agreement,</w:t>
      </w:r>
      <w:proofErr w:type="gramEnd"/>
      <w:r w:rsidRPr="00D969E9">
        <w:rPr>
          <w:iCs/>
          <w:color w:val="000000"/>
        </w:rPr>
        <w:t xml:space="preserve"> contains the following disclaimer: </w:t>
      </w:r>
    </w:p>
    <w:p w14:paraId="72F0024D" w14:textId="77777777" w:rsidR="00F511CD" w:rsidRPr="00D969E9" w:rsidRDefault="00F511CD" w:rsidP="0070057A">
      <w:pPr>
        <w:ind w:left="720"/>
        <w:rPr>
          <w:iCs/>
          <w:color w:val="000000"/>
        </w:rPr>
      </w:pPr>
    </w:p>
    <w:p w14:paraId="7C952A19" w14:textId="77777777" w:rsidR="00F511CD" w:rsidRPr="00D969E9" w:rsidRDefault="00F511CD" w:rsidP="0070057A">
      <w:pPr>
        <w:ind w:left="720"/>
        <w:rPr>
          <w:iCs/>
          <w:color w:val="000000"/>
        </w:rPr>
      </w:pPr>
      <w:r w:rsidRPr="00D969E9">
        <w:rPr>
          <w:iCs/>
          <w:color w:val="000000"/>
        </w:rPr>
        <w:t>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017CF11B" w14:textId="77777777" w:rsidR="00F511CD" w:rsidRPr="00D969E9" w:rsidRDefault="00F511CD" w:rsidP="00F511CD">
      <w:pPr>
        <w:rPr>
          <w:iCs/>
          <w:color w:val="000000"/>
        </w:rPr>
      </w:pPr>
    </w:p>
    <w:p w14:paraId="313A3B34" w14:textId="54B89058" w:rsidR="00F511CD" w:rsidRPr="0070057A" w:rsidRDefault="00F511CD" w:rsidP="008312BF">
      <w:pPr>
        <w:numPr>
          <w:ilvl w:val="0"/>
          <w:numId w:val="9"/>
        </w:numPr>
        <w:rPr>
          <w:iCs/>
          <w:color w:val="000000"/>
          <w:u w:val="single"/>
        </w:rPr>
      </w:pPr>
      <w:r w:rsidRPr="0070057A">
        <w:rPr>
          <w:iCs/>
          <w:color w:val="000000"/>
          <w:u w:val="single"/>
        </w:rPr>
        <w:t>USGS Logo</w:t>
      </w:r>
    </w:p>
    <w:p w14:paraId="21FDFBAE" w14:textId="77777777" w:rsidR="00F511CD" w:rsidRPr="00D969E9" w:rsidRDefault="00F511CD" w:rsidP="00F511CD">
      <w:pPr>
        <w:rPr>
          <w:iCs/>
          <w:color w:val="000000"/>
        </w:rPr>
      </w:pPr>
    </w:p>
    <w:p w14:paraId="27AD139F" w14:textId="77777777" w:rsidR="00F511CD" w:rsidRPr="00D969E9" w:rsidRDefault="00F511CD" w:rsidP="0070057A">
      <w:pPr>
        <w:ind w:left="360"/>
        <w:rPr>
          <w:iCs/>
          <w:color w:val="000000"/>
        </w:rPr>
      </w:pPr>
      <w:r w:rsidRPr="00D969E9">
        <w:rPr>
          <w:iCs/>
          <w:color w:val="000000"/>
        </w:rPr>
        <w:t>Use of the USGS logo (also known as "visual identity" or "identifier") constitutes the recipient’s agreement to and acceptance of the following terms:</w:t>
      </w:r>
    </w:p>
    <w:p w14:paraId="35D68EF2" w14:textId="77777777" w:rsidR="00F511CD" w:rsidRPr="00D969E9" w:rsidRDefault="00F511CD" w:rsidP="00F511CD">
      <w:pPr>
        <w:rPr>
          <w:iCs/>
          <w:color w:val="000000"/>
        </w:rPr>
      </w:pPr>
    </w:p>
    <w:p w14:paraId="0336A363" w14:textId="77777777" w:rsidR="00F511CD" w:rsidRPr="00D969E9" w:rsidRDefault="00F511CD" w:rsidP="008312BF">
      <w:pPr>
        <w:numPr>
          <w:ilvl w:val="0"/>
          <w:numId w:val="11"/>
        </w:numPr>
        <w:rPr>
          <w:iCs/>
          <w:color w:val="000000"/>
        </w:rPr>
      </w:pPr>
      <w:r w:rsidRPr="00D969E9">
        <w:rPr>
          <w:iCs/>
          <w:color w:val="000000"/>
        </w:rPr>
        <w:t>The USGS identifier is trademarked and not in the public domain.</w:t>
      </w:r>
    </w:p>
    <w:p w14:paraId="6226B114" w14:textId="77777777" w:rsidR="00F511CD" w:rsidRPr="00D969E9" w:rsidRDefault="00F511CD" w:rsidP="008312BF">
      <w:pPr>
        <w:numPr>
          <w:ilvl w:val="0"/>
          <w:numId w:val="11"/>
        </w:numPr>
        <w:rPr>
          <w:iCs/>
          <w:color w:val="000000"/>
        </w:rPr>
      </w:pPr>
      <w:r w:rsidRPr="00D969E9">
        <w:rPr>
          <w:iCs/>
          <w:color w:val="000000"/>
        </w:rPr>
        <w:t>Use of the trademarked USGS identifier is authorized by USGS for use only by recipients of USGS funding.</w:t>
      </w:r>
    </w:p>
    <w:p w14:paraId="01643B3E" w14:textId="77777777" w:rsidR="00F511CD" w:rsidRPr="00D969E9" w:rsidRDefault="00F511CD" w:rsidP="008312BF">
      <w:pPr>
        <w:numPr>
          <w:ilvl w:val="0"/>
          <w:numId w:val="11"/>
        </w:numPr>
        <w:rPr>
          <w:iCs/>
          <w:color w:val="000000"/>
        </w:rPr>
      </w:pPr>
      <w:r w:rsidRPr="00D969E9">
        <w:rPr>
          <w:iCs/>
          <w:color w:val="000000"/>
        </w:rPr>
        <w:t>Use is authorized on information products that result from research funded by the financial assistance award.</w:t>
      </w:r>
    </w:p>
    <w:p w14:paraId="7D415E03" w14:textId="3A2CD344" w:rsidR="00F511CD" w:rsidRPr="00D969E9" w:rsidRDefault="00F511CD" w:rsidP="008312BF">
      <w:pPr>
        <w:numPr>
          <w:ilvl w:val="0"/>
          <w:numId w:val="11"/>
        </w:numPr>
        <w:rPr>
          <w:iCs/>
          <w:color w:val="000000"/>
        </w:rPr>
      </w:pPr>
      <w:r w:rsidRPr="00D969E9">
        <w:rPr>
          <w:iCs/>
          <w:color w:val="000000"/>
        </w:rPr>
        <w:t>Use</w:t>
      </w:r>
      <w:r w:rsidR="009609A5">
        <w:rPr>
          <w:iCs/>
          <w:color w:val="000000"/>
        </w:rPr>
        <w:t xml:space="preserve"> of</w:t>
      </w:r>
      <w:r w:rsidRPr="00D969E9">
        <w:rPr>
          <w:iCs/>
          <w:color w:val="000000"/>
        </w:rPr>
        <w:t xml:space="preserve"> the USGS identifier for any other purpose without written permission from USGS is prohibited; doing so constitutes trademark infringement.</w:t>
      </w:r>
    </w:p>
    <w:p w14:paraId="4FC0848A" w14:textId="77777777" w:rsidR="00F511CD" w:rsidRPr="00D969E9" w:rsidRDefault="00F511CD" w:rsidP="008312BF">
      <w:pPr>
        <w:numPr>
          <w:ilvl w:val="0"/>
          <w:numId w:val="11"/>
        </w:numPr>
        <w:rPr>
          <w:iCs/>
          <w:color w:val="000000"/>
        </w:rPr>
      </w:pPr>
      <w:r w:rsidRPr="00D969E9">
        <w:rPr>
          <w:iCs/>
          <w:color w:val="000000"/>
        </w:rPr>
        <w:t>Recipient will adhere to the design requirements, which are as follows:</w:t>
      </w:r>
    </w:p>
    <w:p w14:paraId="27A97348" w14:textId="77777777" w:rsidR="00F511CD" w:rsidRPr="00D969E9" w:rsidRDefault="00F511CD" w:rsidP="00E175E5">
      <w:pPr>
        <w:numPr>
          <w:ilvl w:val="1"/>
          <w:numId w:val="11"/>
        </w:numPr>
        <w:rPr>
          <w:iCs/>
          <w:color w:val="000000"/>
        </w:rPr>
      </w:pPr>
      <w:r w:rsidRPr="00D969E9">
        <w:rPr>
          <w:iCs/>
          <w:color w:val="000000"/>
        </w:rPr>
        <w:t>The USGS identifier must appear in black, white, or green only.</w:t>
      </w:r>
    </w:p>
    <w:p w14:paraId="2AB86022" w14:textId="77777777" w:rsidR="00F511CD" w:rsidRPr="00D969E9" w:rsidRDefault="00F511CD" w:rsidP="00E175E5">
      <w:pPr>
        <w:numPr>
          <w:ilvl w:val="1"/>
          <w:numId w:val="11"/>
        </w:numPr>
        <w:rPr>
          <w:iCs/>
          <w:color w:val="000000"/>
        </w:rPr>
      </w:pPr>
      <w:r w:rsidRPr="00D969E9">
        <w:rPr>
          <w:iCs/>
          <w:color w:val="000000"/>
        </w:rPr>
        <w:t>The USGS identifier cannot be modified in any way except for proportional sizing.</w:t>
      </w:r>
    </w:p>
    <w:p w14:paraId="7E4CBD0F" w14:textId="77777777" w:rsidR="00F511CD" w:rsidRPr="00D969E9" w:rsidRDefault="00F511CD" w:rsidP="00E175E5">
      <w:pPr>
        <w:numPr>
          <w:ilvl w:val="1"/>
          <w:numId w:val="11"/>
        </w:numPr>
        <w:rPr>
          <w:iCs/>
          <w:color w:val="000000"/>
        </w:rPr>
      </w:pPr>
      <w:r w:rsidRPr="00D969E9">
        <w:rPr>
          <w:iCs/>
          <w:color w:val="000000"/>
        </w:rPr>
        <w:t>The USGS identifier should appear at the same size as logos of other agencies, if any.</w:t>
      </w:r>
    </w:p>
    <w:p w14:paraId="60FDD7F1" w14:textId="77777777" w:rsidR="00F511CD" w:rsidRPr="00D969E9" w:rsidRDefault="00F511CD" w:rsidP="00E175E5">
      <w:pPr>
        <w:numPr>
          <w:ilvl w:val="1"/>
          <w:numId w:val="11"/>
        </w:numPr>
        <w:rPr>
          <w:iCs/>
          <w:color w:val="000000"/>
        </w:rPr>
      </w:pPr>
      <w:r w:rsidRPr="00D969E9">
        <w:rPr>
          <w:iCs/>
          <w:color w:val="000000"/>
        </w:rPr>
        <w:t>If used on a digital product, the USGS identifier should link to www.usgs.gov</w:t>
      </w:r>
    </w:p>
    <w:p w14:paraId="05521D2F" w14:textId="77777777" w:rsidR="00F511CD" w:rsidRPr="00D969E9" w:rsidRDefault="00F511CD" w:rsidP="00F511CD">
      <w:pPr>
        <w:rPr>
          <w:iCs/>
          <w:color w:val="000000"/>
        </w:rPr>
      </w:pPr>
    </w:p>
    <w:p w14:paraId="3A364561" w14:textId="3A3FCC12" w:rsidR="00F511CD" w:rsidRPr="0070057A" w:rsidRDefault="00F511CD" w:rsidP="008312BF">
      <w:pPr>
        <w:numPr>
          <w:ilvl w:val="0"/>
          <w:numId w:val="9"/>
        </w:numPr>
        <w:rPr>
          <w:iCs/>
          <w:color w:val="000000"/>
          <w:u w:val="single"/>
        </w:rPr>
      </w:pPr>
      <w:r w:rsidRPr="0070057A">
        <w:rPr>
          <w:iCs/>
          <w:color w:val="000000"/>
          <w:u w:val="single"/>
        </w:rPr>
        <w:t>Publication</w:t>
      </w:r>
    </w:p>
    <w:p w14:paraId="4F1061A5" w14:textId="77777777" w:rsidR="00F511CD" w:rsidRPr="00D969E9" w:rsidRDefault="00F511CD" w:rsidP="00F511CD">
      <w:pPr>
        <w:rPr>
          <w:iCs/>
          <w:color w:val="000000"/>
        </w:rPr>
      </w:pPr>
    </w:p>
    <w:p w14:paraId="427ED4C0" w14:textId="77777777" w:rsidR="00F511CD" w:rsidRPr="00D969E9" w:rsidRDefault="00F511CD" w:rsidP="004B0943">
      <w:pPr>
        <w:ind w:left="360"/>
        <w:rPr>
          <w:iCs/>
          <w:color w:val="000000"/>
        </w:rPr>
      </w:pPr>
      <w:r w:rsidRPr="00D969E9">
        <w:rPr>
          <w:iCs/>
          <w:color w:val="000000"/>
        </w:rPr>
        <w:t xml:space="preserve">Publication of the results of any project carried out under this assistance award is authorized in professional </w:t>
      </w:r>
      <w:proofErr w:type="gramStart"/>
      <w:r w:rsidRPr="00D969E9">
        <w:rPr>
          <w:iCs/>
          <w:color w:val="000000"/>
        </w:rPr>
        <w:t>journals,</w:t>
      </w:r>
      <w:proofErr w:type="gramEnd"/>
      <w:r w:rsidRPr="00D969E9">
        <w:rPr>
          <w:iCs/>
          <w:color w:val="000000"/>
        </w:rPr>
        <w:t xml:space="preserve"> trade magazines, or may be made by the USGS.  Such manuscripts or publications submitted to journals or professional publications for publication shall be accompanied by the following notation:</w:t>
      </w:r>
    </w:p>
    <w:p w14:paraId="16B4B37A" w14:textId="77777777" w:rsidR="00F511CD" w:rsidRPr="00D969E9" w:rsidRDefault="00F511CD" w:rsidP="00F511CD">
      <w:pPr>
        <w:rPr>
          <w:iCs/>
          <w:color w:val="000000"/>
        </w:rPr>
      </w:pPr>
    </w:p>
    <w:p w14:paraId="2D560E1D" w14:textId="405E38C9" w:rsidR="00F511CD" w:rsidRPr="004B0943" w:rsidRDefault="004B0943" w:rsidP="002F1536">
      <w:pPr>
        <w:ind w:left="540"/>
        <w:rPr>
          <w:i/>
          <w:color w:val="000000"/>
        </w:rPr>
      </w:pPr>
      <w:r w:rsidRPr="004B0943">
        <w:rPr>
          <w:i/>
          <w:color w:val="000000"/>
        </w:rPr>
        <w:t>“</w:t>
      </w:r>
      <w:r w:rsidR="00F511CD" w:rsidRPr="004B0943">
        <w:rPr>
          <w:i/>
          <w:color w:val="000000"/>
        </w:rPr>
        <w:t>This manuscript is submitted for publication with the understanding that the United States Government is authorized to reproduce and distribute reprints for Governmental purposes.</w:t>
      </w:r>
      <w:r w:rsidRPr="004B0943">
        <w:rPr>
          <w:i/>
          <w:color w:val="000000"/>
        </w:rPr>
        <w:t>”</w:t>
      </w:r>
    </w:p>
    <w:p w14:paraId="0C29D08A" w14:textId="77777777" w:rsidR="00F511CD" w:rsidRPr="00D969E9" w:rsidRDefault="00F511CD" w:rsidP="00F511CD">
      <w:pPr>
        <w:rPr>
          <w:iCs/>
          <w:color w:val="000000"/>
        </w:rPr>
      </w:pPr>
    </w:p>
    <w:p w14:paraId="3B31F834" w14:textId="4C7194F9" w:rsidR="00F511CD" w:rsidRPr="0070057A" w:rsidRDefault="00F511CD" w:rsidP="008312BF">
      <w:pPr>
        <w:numPr>
          <w:ilvl w:val="0"/>
          <w:numId w:val="9"/>
        </w:numPr>
        <w:rPr>
          <w:iCs/>
          <w:color w:val="000000"/>
          <w:u w:val="single"/>
        </w:rPr>
      </w:pPr>
      <w:r w:rsidRPr="0070057A">
        <w:rPr>
          <w:iCs/>
          <w:color w:val="000000"/>
          <w:u w:val="single"/>
        </w:rPr>
        <w:t>Copies for USGS</w:t>
      </w:r>
    </w:p>
    <w:p w14:paraId="070BB3F8" w14:textId="77777777" w:rsidR="00F511CD" w:rsidRPr="00D969E9" w:rsidRDefault="00F511CD" w:rsidP="00F511CD">
      <w:pPr>
        <w:rPr>
          <w:iCs/>
          <w:color w:val="000000"/>
        </w:rPr>
      </w:pPr>
    </w:p>
    <w:p w14:paraId="6703D2BC" w14:textId="77777777" w:rsidR="00F511CD" w:rsidRPr="00D969E9" w:rsidRDefault="00F511CD" w:rsidP="0070057A">
      <w:pPr>
        <w:ind w:left="360"/>
        <w:rPr>
          <w:iCs/>
          <w:color w:val="000000"/>
        </w:rPr>
      </w:pPr>
      <w:r w:rsidRPr="00D969E9">
        <w:rPr>
          <w:iCs/>
          <w:color w:val="000000"/>
        </w:rPr>
        <w:t xml:space="preserve">Recipient is responsible for assuring that the USGS Project Office is </w:t>
      </w:r>
      <w:proofErr w:type="gramStart"/>
      <w:r w:rsidRPr="00D969E9">
        <w:rPr>
          <w:iCs/>
          <w:color w:val="000000"/>
        </w:rPr>
        <w:t>provided</w:t>
      </w:r>
      <w:proofErr w:type="gramEnd"/>
      <w:r w:rsidRPr="00D969E9">
        <w:rPr>
          <w:iCs/>
          <w:color w:val="000000"/>
        </w:rPr>
        <w:t xml:space="preserve"> a digital version, preferably as a MS Word </w:t>
      </w:r>
      <w:proofErr w:type="spellStart"/>
      <w:r w:rsidRPr="00D969E9">
        <w:rPr>
          <w:iCs/>
          <w:color w:val="000000"/>
        </w:rPr>
        <w:t>DOCx</w:t>
      </w:r>
      <w:proofErr w:type="spellEnd"/>
      <w:r w:rsidRPr="00D969E9">
        <w:rPr>
          <w:iCs/>
          <w:color w:val="000000"/>
        </w:rPr>
        <w:t xml:space="preserve"> file, of every accepted manuscript upon acceptance for publication by the journal. </w:t>
      </w:r>
    </w:p>
    <w:p w14:paraId="18B8657E" w14:textId="77777777" w:rsidR="00F511CD" w:rsidRPr="00D969E9" w:rsidRDefault="00F511CD" w:rsidP="00F511CD">
      <w:pPr>
        <w:rPr>
          <w:iCs/>
          <w:color w:val="000000"/>
        </w:rPr>
      </w:pPr>
    </w:p>
    <w:p w14:paraId="751A5B87" w14:textId="59138723" w:rsidR="00F511CD" w:rsidRPr="00CC5876" w:rsidRDefault="00F511CD" w:rsidP="008312BF">
      <w:pPr>
        <w:numPr>
          <w:ilvl w:val="0"/>
          <w:numId w:val="9"/>
        </w:numPr>
        <w:rPr>
          <w:iCs/>
          <w:color w:val="000000"/>
          <w:u w:val="single"/>
        </w:rPr>
      </w:pPr>
      <w:r w:rsidRPr="00CC5876">
        <w:rPr>
          <w:iCs/>
          <w:color w:val="000000"/>
          <w:u w:val="single"/>
        </w:rPr>
        <w:t xml:space="preserve">Department of </w:t>
      </w:r>
      <w:proofErr w:type="gramStart"/>
      <w:r w:rsidRPr="00CC5876">
        <w:rPr>
          <w:iCs/>
          <w:color w:val="000000"/>
          <w:u w:val="single"/>
        </w:rPr>
        <w:t>the Interior</w:t>
      </w:r>
      <w:proofErr w:type="gramEnd"/>
      <w:r w:rsidRPr="00CC5876">
        <w:rPr>
          <w:iCs/>
          <w:color w:val="000000"/>
          <w:u w:val="single"/>
        </w:rPr>
        <w:t xml:space="preserve"> Requirements</w:t>
      </w:r>
    </w:p>
    <w:p w14:paraId="0F363232" w14:textId="77777777" w:rsidR="00F511CD" w:rsidRPr="00D969E9" w:rsidRDefault="00F511CD" w:rsidP="00F511CD">
      <w:pPr>
        <w:rPr>
          <w:iCs/>
          <w:color w:val="000000"/>
        </w:rPr>
      </w:pPr>
    </w:p>
    <w:p w14:paraId="089EF435"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r>
        <w:tab/>
      </w:r>
      <w:r>
        <w:tab/>
        <w:t xml:space="preserve">Two copies of each publication produced under a grant or cooperative agreement shall be sent to </w:t>
      </w:r>
      <w:r w:rsidRPr="6791C3A4">
        <w:t xml:space="preserve">the Natural Resources Library with a transmittal that identifies the sender and the publication. </w:t>
      </w:r>
      <w:r w:rsidRPr="6791C3A4">
        <w:rPr>
          <w:color w:val="000000" w:themeColor="text1"/>
        </w:rPr>
        <w:t>These copies can be in print or digital format.  If a publication in a born-digital document only available online, a digital copy or a link to where the publication may be available on the Internet must be sent to &lt;Library@ios.doi.gov&gt;.</w:t>
      </w:r>
      <w:r w:rsidRPr="6791C3A4">
        <w:t xml:space="preserve"> The address of the library is:</w:t>
      </w:r>
    </w:p>
    <w:p w14:paraId="550B39BE"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14:paraId="2AB31979" w14:textId="77777777" w:rsidR="00B817AE" w:rsidRDefault="00B817AE" w:rsidP="00B817AE">
      <w:pPr>
        <w:shd w:val="clear" w:color="auto" w:fill="FFFFFF" w:themeFill="background1"/>
        <w:ind w:left="900"/>
        <w:rPr>
          <w:color w:val="000000" w:themeColor="text1"/>
        </w:rPr>
      </w:pPr>
      <w:r w:rsidRPr="6791C3A4">
        <w:rPr>
          <w:color w:val="000000" w:themeColor="text1"/>
        </w:rPr>
        <w:t>U.S. Department of the Interior Library</w:t>
      </w:r>
    </w:p>
    <w:p w14:paraId="33E4FC91" w14:textId="77777777" w:rsidR="00B817AE" w:rsidRDefault="00B817AE" w:rsidP="00B817AE">
      <w:pPr>
        <w:shd w:val="clear" w:color="auto" w:fill="FFFFFF" w:themeFill="background1"/>
        <w:ind w:left="900"/>
        <w:rPr>
          <w:color w:val="000000" w:themeColor="text1"/>
        </w:rPr>
      </w:pPr>
      <w:r w:rsidRPr="6791C3A4">
        <w:rPr>
          <w:color w:val="000000" w:themeColor="text1"/>
        </w:rPr>
        <w:t>1849 C Street, NW, Room 1151, MS 1151</w:t>
      </w:r>
    </w:p>
    <w:p w14:paraId="72BA16B2" w14:textId="77777777" w:rsidR="00B817AE" w:rsidRDefault="00B817AE" w:rsidP="00B817AE">
      <w:pPr>
        <w:shd w:val="clear" w:color="auto" w:fill="FFFFFF" w:themeFill="background1"/>
        <w:ind w:left="900"/>
        <w:rPr>
          <w:color w:val="000000" w:themeColor="text1"/>
        </w:rPr>
      </w:pPr>
      <w:r w:rsidRPr="6791C3A4">
        <w:rPr>
          <w:color w:val="000000" w:themeColor="text1"/>
        </w:rPr>
        <w:t>Washington, DC  20240</w:t>
      </w:r>
    </w:p>
    <w:p w14:paraId="5AD81285" w14:textId="77777777" w:rsidR="00C15D2B" w:rsidRDefault="00C15D2B" w:rsidP="00B817AE">
      <w:pPr>
        <w:shd w:val="clear" w:color="auto" w:fill="FFFFFF" w:themeFill="background1"/>
        <w:ind w:left="900"/>
        <w:rPr>
          <w:color w:val="000000" w:themeColor="text1"/>
        </w:rPr>
      </w:pPr>
    </w:p>
    <w:p w14:paraId="611E89A7" w14:textId="77777777" w:rsidR="00F511CD" w:rsidRPr="00E175E5" w:rsidRDefault="00F511CD" w:rsidP="00F511CD">
      <w:pPr>
        <w:rPr>
          <w:b/>
          <w:bCs/>
          <w:i/>
          <w:color w:val="000000"/>
          <w:u w:val="single"/>
        </w:rPr>
      </w:pPr>
      <w:r w:rsidRPr="00E175E5">
        <w:rPr>
          <w:b/>
          <w:bCs/>
          <w:i/>
          <w:color w:val="000000"/>
          <w:u w:val="single"/>
        </w:rPr>
        <w:t>Payment</w:t>
      </w:r>
    </w:p>
    <w:p w14:paraId="6B93C6C6" w14:textId="77777777" w:rsidR="00F511CD" w:rsidRPr="00D969E9" w:rsidRDefault="00F511CD" w:rsidP="00F511CD">
      <w:pPr>
        <w:rPr>
          <w:iCs/>
          <w:color w:val="000000"/>
        </w:rPr>
      </w:pPr>
    </w:p>
    <w:p w14:paraId="05A427B0"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r>
        <w:t>Payments under financial assistance awards must be made using the Department of the Treasury Automated Standard Application for Payments (ASAP) system (</w:t>
      </w:r>
      <w:hyperlink r:id="rId14" w:history="1">
        <w:r w:rsidRPr="00471E60">
          <w:rPr>
            <w:rStyle w:val="Hyperlink"/>
            <w:rFonts w:eastAsia="Times"/>
          </w:rPr>
          <w:t>www.asap.gov</w:t>
        </w:r>
      </w:hyperlink>
      <w:r>
        <w:t>).</w:t>
      </w:r>
    </w:p>
    <w:p w14:paraId="0593501A"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p>
    <w:p w14:paraId="7F749BA8"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a)</w:t>
      </w:r>
      <w:r>
        <w:tab/>
        <w:t>The recipient agrees that it has established or will establish an account with ASAP.  USGS will initiate enrollment in ASAP.  If the recipient does not currently have an ASAP account, they must designate an individual (name, title, address, phone and e-mail) who will serve as the Point of Contact (POC).</w:t>
      </w:r>
    </w:p>
    <w:p w14:paraId="37846E4C"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6E883399"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b)</w:t>
      </w:r>
      <w:r>
        <w:tab/>
        <w:t xml:space="preserve">With the award of each grant/cooperative agreement, a sub-account will be set up from which the recipient can draw down funds.  After recipient’s complete enrollment in ASAP and </w:t>
      </w:r>
      <w:proofErr w:type="gramStart"/>
      <w:r>
        <w:t>link</w:t>
      </w:r>
      <w:proofErr w:type="gramEnd"/>
      <w:r>
        <w:t xml:space="preserve"> their banking information to the USGS ALC (14080001), it may take up to 10 days for sub-accounts to be activated and for funds to be authorized for drawdown in ASAP.</w:t>
      </w:r>
    </w:p>
    <w:p w14:paraId="7A305430"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2B1AACF3"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c)</w:t>
      </w:r>
      <w:r>
        <w:tab/>
        <w:t>Inquiries regarding payment should be directed to ASAP at 855-868-0151.</w:t>
      </w:r>
    </w:p>
    <w:p w14:paraId="3969B554"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275E2332" w14:textId="569377A7" w:rsidR="00A37A5F" w:rsidRDefault="00A37A5F" w:rsidP="00436D60">
      <w:pPr>
        <w:pStyle w:val="ListParagraph"/>
        <w:widowControl w:val="0"/>
        <w:numPr>
          <w:ilvl w:val="0"/>
          <w:numId w:val="6"/>
        </w:num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lastRenderedPageBreak/>
        <w:t xml:space="preserve">Payments may be </w:t>
      </w:r>
      <w:proofErr w:type="gramStart"/>
      <w:r>
        <w:t>drawn</w:t>
      </w:r>
      <w:proofErr w:type="gramEnd"/>
      <w:r>
        <w:t xml:space="preserve"> in advance only as needed to meet immediate cash disbursement needs.</w:t>
      </w:r>
    </w:p>
    <w:p w14:paraId="4933781B" w14:textId="77777777" w:rsidR="00436D60" w:rsidRDefault="00436D60" w:rsidP="00436D60">
      <w:pPr>
        <w:pStyle w:val="ListParagraph"/>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6178FA2C"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05C6BE55" w14:textId="695E50E9" w:rsidR="00F511CD" w:rsidRPr="00E175E5" w:rsidRDefault="00D40E17" w:rsidP="00F511CD">
      <w:pPr>
        <w:rPr>
          <w:b/>
          <w:bCs/>
          <w:i/>
          <w:color w:val="000000"/>
          <w:u w:val="single"/>
        </w:rPr>
      </w:pPr>
      <w:r>
        <w:rPr>
          <w:b/>
          <w:bCs/>
          <w:i/>
          <w:color w:val="000000"/>
          <w:u w:val="single"/>
        </w:rPr>
        <w:t>Geospatial Requirements</w:t>
      </w:r>
      <w:r w:rsidR="00F511CD" w:rsidRPr="00E175E5">
        <w:rPr>
          <w:b/>
          <w:bCs/>
          <w:i/>
          <w:color w:val="000000"/>
          <w:u w:val="single"/>
        </w:rPr>
        <w:t>:</w:t>
      </w:r>
    </w:p>
    <w:p w14:paraId="3480687E" w14:textId="77777777" w:rsidR="00F511CD" w:rsidRPr="00D969E9" w:rsidRDefault="00F511CD" w:rsidP="00F511CD">
      <w:pPr>
        <w:rPr>
          <w:iCs/>
          <w:color w:val="000000"/>
        </w:rPr>
      </w:pPr>
    </w:p>
    <w:p w14:paraId="56270239" w14:textId="77777777" w:rsidR="008314D2" w:rsidRDefault="008314D2" w:rsidP="008314D2">
      <w:pPr>
        <w:pStyle w:val="ListParagraph"/>
        <w:ind w:left="0"/>
      </w:pPr>
      <w:r w:rsidRPr="0090611B">
        <w:t xml:space="preserve">The Geospatial Data Act of 2018 outlines specific requirements for federal recipients when collecting or producing geospatial data using Department of the Interior financial assistance funds. Here’s a summary of the key points: </w:t>
      </w:r>
    </w:p>
    <w:p w14:paraId="318D36F9" w14:textId="77777777" w:rsidR="008314D2" w:rsidRDefault="008314D2" w:rsidP="008314D2">
      <w:pPr>
        <w:pStyle w:val="ListParagraph"/>
        <w:ind w:left="0"/>
      </w:pPr>
    </w:p>
    <w:p w14:paraId="1182C860" w14:textId="77777777" w:rsidR="008314D2" w:rsidRDefault="008314D2" w:rsidP="008314D2">
      <w:pPr>
        <w:pStyle w:val="ListParagraph"/>
        <w:numPr>
          <w:ilvl w:val="1"/>
          <w:numId w:val="14"/>
        </w:numPr>
        <w:ind w:left="504"/>
      </w:pPr>
      <w:r w:rsidRPr="0090611B">
        <w:rPr>
          <w:b/>
          <w:bCs/>
        </w:rPr>
        <w:t>Due Diligence Search</w:t>
      </w:r>
      <w:r w:rsidRPr="0090611B">
        <w:t xml:space="preserve">: Federal recipients must first check the GeoPlatform.gov list of datasets to see if the needed geospatial data, products, or services already exist. </w:t>
      </w:r>
    </w:p>
    <w:p w14:paraId="614DBD26" w14:textId="77777777" w:rsidR="008314D2" w:rsidRDefault="008314D2" w:rsidP="008314D2">
      <w:pPr>
        <w:pStyle w:val="ListParagraph"/>
        <w:numPr>
          <w:ilvl w:val="1"/>
          <w:numId w:val="14"/>
        </w:numPr>
        <w:ind w:left="504"/>
      </w:pPr>
      <w:r w:rsidRPr="0090611B">
        <w:rPr>
          <w:b/>
          <w:bCs/>
        </w:rPr>
        <w:t>Use of Existing Data</w:t>
      </w:r>
      <w:r w:rsidRPr="0090611B">
        <w:t xml:space="preserve">: If the required data is already available, recipients must use it rather than producing new data. </w:t>
      </w:r>
    </w:p>
    <w:p w14:paraId="7E5E566F" w14:textId="77777777" w:rsidR="008314D2" w:rsidRDefault="008314D2" w:rsidP="008314D2">
      <w:pPr>
        <w:pStyle w:val="ListParagraph"/>
        <w:numPr>
          <w:ilvl w:val="1"/>
          <w:numId w:val="14"/>
        </w:numPr>
        <w:ind w:left="504"/>
      </w:pPr>
      <w:r w:rsidRPr="0090611B">
        <w:rPr>
          <w:b/>
          <w:bCs/>
        </w:rPr>
        <w:t>Production of New Data</w:t>
      </w:r>
      <w:r w:rsidRPr="0090611B">
        <w:t xml:space="preserve">: If the needed data is not available, recipients must produce new geospatial data, products, or services in accordance with guidance and standards established by the Federal Geospatial Data Committee (FGDC), which can be found at </w:t>
      </w:r>
      <w:hyperlink r:id="rId15" w:history="1">
        <w:r w:rsidRPr="00FE23F5">
          <w:rPr>
            <w:rStyle w:val="Hyperlink"/>
            <w:rFonts w:eastAsia="Times"/>
          </w:rPr>
          <w:t>www.fgdc.gov</w:t>
        </w:r>
      </w:hyperlink>
      <w:r w:rsidRPr="0090611B">
        <w:t xml:space="preserve">. </w:t>
      </w:r>
    </w:p>
    <w:p w14:paraId="0426D54B" w14:textId="77777777" w:rsidR="008314D2" w:rsidRDefault="008314D2" w:rsidP="008314D2">
      <w:pPr>
        <w:pStyle w:val="ListParagraph"/>
        <w:numPr>
          <w:ilvl w:val="1"/>
          <w:numId w:val="14"/>
        </w:numPr>
        <w:ind w:left="504"/>
      </w:pPr>
      <w:r w:rsidRPr="0090611B">
        <w:rPr>
          <w:b/>
          <w:bCs/>
        </w:rPr>
        <w:t>Submission Requirements</w:t>
      </w:r>
      <w:r w:rsidRPr="0090611B">
        <w:t xml:space="preserve">: Recipients must submit a digital copy of all GIS data produced or collected under the award to the relevant bureau or office. </w:t>
      </w:r>
    </w:p>
    <w:p w14:paraId="60D14030" w14:textId="77777777" w:rsidR="008314D2" w:rsidRDefault="008314D2" w:rsidP="008314D2">
      <w:pPr>
        <w:pStyle w:val="ListParagraph"/>
        <w:numPr>
          <w:ilvl w:val="1"/>
          <w:numId w:val="14"/>
        </w:numPr>
        <w:ind w:left="504"/>
      </w:pPr>
      <w:r w:rsidRPr="0090611B">
        <w:rPr>
          <w:b/>
          <w:bCs/>
        </w:rPr>
        <w:t>Data Format</w:t>
      </w:r>
      <w:r w:rsidRPr="0090611B">
        <w:t xml:space="preserve">: All GIS data files must be in an open format. </w:t>
      </w:r>
    </w:p>
    <w:p w14:paraId="56985624" w14:textId="77777777" w:rsidR="008314D2" w:rsidRDefault="008314D2" w:rsidP="008314D2">
      <w:pPr>
        <w:pStyle w:val="ListParagraph"/>
        <w:numPr>
          <w:ilvl w:val="1"/>
          <w:numId w:val="14"/>
        </w:numPr>
        <w:ind w:left="504"/>
      </w:pPr>
      <w:r w:rsidRPr="0090611B">
        <w:rPr>
          <w:b/>
          <w:bCs/>
        </w:rPr>
        <w:t>Metadata Requirements</w:t>
      </w:r>
      <w:r w:rsidRPr="0090611B">
        <w:t xml:space="preserve">: All delineated GIS data (such as points, lines, or polygons) should be compliant with approved open data standards and include complete feature-level metadata. </w:t>
      </w:r>
    </w:p>
    <w:p w14:paraId="2D2D81B7" w14:textId="77777777" w:rsidR="008314D2" w:rsidRDefault="008314D2" w:rsidP="008314D2">
      <w:pPr>
        <w:pStyle w:val="ListParagraph"/>
        <w:ind w:left="0"/>
      </w:pPr>
    </w:p>
    <w:p w14:paraId="45D60CC4" w14:textId="77777777" w:rsidR="008314D2" w:rsidRDefault="008314D2" w:rsidP="008314D2">
      <w:pPr>
        <w:pStyle w:val="ListParagraph"/>
        <w:ind w:left="0"/>
      </w:pPr>
      <w:r w:rsidRPr="0090611B">
        <w:t>These requirements ensure that geospatial data is managed efficiently, used appropriately, and made accessible in a standardized format for future use and sharing. open data standards with complete feature level metadata.</w:t>
      </w:r>
    </w:p>
    <w:p w14:paraId="3FB49963" w14:textId="77777777" w:rsidR="008314D2" w:rsidRDefault="008314D2" w:rsidP="008314D2">
      <w:pPr>
        <w:pStyle w:val="ListParagraph"/>
        <w:ind w:left="0"/>
      </w:pPr>
    </w:p>
    <w:p w14:paraId="619C1197" w14:textId="77777777" w:rsidR="000E1973" w:rsidRDefault="000E1973" w:rsidP="008314D2">
      <w:pPr>
        <w:pStyle w:val="ListParagraph"/>
        <w:ind w:left="0"/>
      </w:pPr>
    </w:p>
    <w:p w14:paraId="0E6D512C" w14:textId="77777777" w:rsidR="008314D2" w:rsidRPr="00030469" w:rsidRDefault="008314D2" w:rsidP="008314D2">
      <w:pPr>
        <w:rPr>
          <w:b/>
          <w:bCs/>
          <w:i/>
          <w:iCs/>
          <w:u w:val="single"/>
        </w:rPr>
      </w:pPr>
      <w:r w:rsidRPr="00030469">
        <w:rPr>
          <w:b/>
          <w:bCs/>
          <w:i/>
          <w:iCs/>
          <w:u w:val="single"/>
        </w:rPr>
        <w:t xml:space="preserve">2 CFR 1402.315 Availability of Data </w:t>
      </w:r>
    </w:p>
    <w:p w14:paraId="12CFAF2C" w14:textId="77777777" w:rsidR="008314D2" w:rsidRDefault="008314D2" w:rsidP="008314D2"/>
    <w:p w14:paraId="447FE893" w14:textId="77777777" w:rsidR="008314D2" w:rsidRPr="00213B70" w:rsidRDefault="008314D2" w:rsidP="008314D2">
      <w:r w:rsidRPr="00213B70">
        <w:t xml:space="preserve">(a) All data, methodology, factual inputs, models, analyses, technical information, </w:t>
      </w:r>
      <w:r>
        <w:t>r</w:t>
      </w:r>
      <w:r w:rsidRPr="00213B70">
        <w:t>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14:paraId="7A0A3514" w14:textId="77777777" w:rsidR="008314D2" w:rsidRDefault="008314D2" w:rsidP="008314D2"/>
    <w:p w14:paraId="74A32CC2" w14:textId="77777777" w:rsidR="008314D2" w:rsidRPr="00213B70" w:rsidRDefault="008314D2" w:rsidP="008314D2">
      <w:r w:rsidRPr="00213B70">
        <w:t xml:space="preserve">(b) The Federal Government has the right to: </w:t>
      </w:r>
    </w:p>
    <w:p w14:paraId="32F90F48" w14:textId="77777777" w:rsidR="008314D2" w:rsidRDefault="008314D2" w:rsidP="008314D2">
      <w:pPr>
        <w:pStyle w:val="ListParagraph"/>
      </w:pPr>
    </w:p>
    <w:p w14:paraId="17CBF9ED" w14:textId="77777777" w:rsidR="008314D2" w:rsidRPr="00213B70" w:rsidRDefault="008314D2" w:rsidP="008314D2">
      <w:pPr>
        <w:pStyle w:val="ListParagraph"/>
        <w:ind w:hanging="360"/>
      </w:pPr>
      <w:r w:rsidRPr="00213B70">
        <w:t xml:space="preserve">(1) Obtain, reproduce, publish, or otherwise use the data, methodology, factual inputs, models, analyses, technical information, reports, conclusions, or other scientific assessments, produced under a </w:t>
      </w:r>
      <w:r>
        <w:t>f</w:t>
      </w:r>
      <w:r w:rsidRPr="00213B70">
        <w:t xml:space="preserve">ederal award; and </w:t>
      </w:r>
    </w:p>
    <w:p w14:paraId="073FB87E" w14:textId="77777777" w:rsidR="008314D2" w:rsidRDefault="008314D2" w:rsidP="008314D2">
      <w:pPr>
        <w:pStyle w:val="ListParagraph"/>
      </w:pPr>
    </w:p>
    <w:p w14:paraId="32956083" w14:textId="77777777" w:rsidR="008314D2" w:rsidRDefault="008314D2" w:rsidP="008314D2">
      <w:pPr>
        <w:ind w:left="720" w:hanging="360"/>
      </w:pPr>
      <w:r>
        <w:t xml:space="preserve">(2) </w:t>
      </w:r>
      <w:r w:rsidRPr="00213B70">
        <w:t xml:space="preserve">Authorize others to receive, reproduce, publish, or otherwise use such data, methodology, factual inputs, models, analyses, technical information, reports, conclusions, or other </w:t>
      </w:r>
      <w:r w:rsidRPr="00213B70">
        <w:lastRenderedPageBreak/>
        <w:t xml:space="preserve">scientific assessments, for </w:t>
      </w:r>
      <w:r>
        <w:t>f</w:t>
      </w:r>
      <w:r w:rsidRPr="00213B70">
        <w:t xml:space="preserve">ederal purposes, including to allow for meaningful third-party evaluation. </w:t>
      </w:r>
    </w:p>
    <w:p w14:paraId="4A15238D" w14:textId="77777777" w:rsidR="00F511CD" w:rsidRPr="00D969E9" w:rsidRDefault="00F511CD" w:rsidP="00F511CD">
      <w:pPr>
        <w:rPr>
          <w:iCs/>
          <w:color w:val="000000"/>
        </w:rPr>
      </w:pPr>
    </w:p>
    <w:p w14:paraId="2801ADDE" w14:textId="55237401" w:rsidR="00F511CD" w:rsidRPr="00E175E5" w:rsidRDefault="003C30B1" w:rsidP="00F511CD">
      <w:pPr>
        <w:rPr>
          <w:b/>
          <w:bCs/>
          <w:i/>
          <w:color w:val="000000"/>
          <w:u w:val="single"/>
        </w:rPr>
      </w:pPr>
      <w:r>
        <w:rPr>
          <w:b/>
          <w:bCs/>
          <w:i/>
          <w:color w:val="000000"/>
          <w:u w:val="single"/>
        </w:rPr>
        <w:t>Recipient Integrity and Performance</w:t>
      </w:r>
    </w:p>
    <w:p w14:paraId="6377E8BA" w14:textId="77777777" w:rsidR="00F511CD" w:rsidRPr="00D969E9" w:rsidRDefault="00F511CD" w:rsidP="00F511CD">
      <w:pPr>
        <w:rPr>
          <w:iCs/>
          <w:color w:val="000000"/>
        </w:rPr>
      </w:pPr>
    </w:p>
    <w:p w14:paraId="5EC6F715" w14:textId="6F05F0D4" w:rsidR="00A865BE" w:rsidRPr="00A865BE" w:rsidRDefault="00A865BE" w:rsidP="00A865BE">
      <w:pPr>
        <w:rPr>
          <w:rStyle w:val="Hyperlink"/>
          <w:iCs/>
        </w:rPr>
      </w:pPr>
      <w:r>
        <w:rPr>
          <w:iCs/>
          <w:color w:val="000000"/>
          <w:u w:val="single"/>
        </w:rPr>
        <w:fldChar w:fldCharType="begin"/>
      </w:r>
      <w:r>
        <w:rPr>
          <w:iCs/>
          <w:color w:val="000000"/>
          <w:u w:val="single"/>
        </w:rPr>
        <w:instrText>HYPERLINK "https://www.ecfr.gov/current/title-2/subtitle-A/chapter-II/part-200/appendix-Appendix%20XII%20to%20Part%20200"</w:instrText>
      </w:r>
      <w:r>
        <w:rPr>
          <w:iCs/>
          <w:color w:val="000000"/>
          <w:u w:val="single"/>
        </w:rPr>
      </w:r>
      <w:r>
        <w:rPr>
          <w:iCs/>
          <w:color w:val="000000"/>
          <w:u w:val="single"/>
        </w:rPr>
        <w:fldChar w:fldCharType="separate"/>
      </w:r>
      <w:r w:rsidRPr="00A865BE">
        <w:rPr>
          <w:rStyle w:val="Hyperlink"/>
          <w:iCs/>
        </w:rPr>
        <w:t xml:space="preserve">Award Term and Condition for Recipient Integrity and Performance Matters: Appendix XII to </w:t>
      </w:r>
    </w:p>
    <w:p w14:paraId="1201B7C6" w14:textId="1C8A5222" w:rsidR="00A865BE" w:rsidRPr="00A865BE" w:rsidRDefault="00A865BE" w:rsidP="00A865BE">
      <w:pPr>
        <w:rPr>
          <w:iCs/>
          <w:color w:val="000000"/>
          <w:u w:val="single"/>
        </w:rPr>
      </w:pPr>
      <w:r w:rsidRPr="00A865BE">
        <w:rPr>
          <w:rStyle w:val="Hyperlink"/>
          <w:iCs/>
        </w:rPr>
        <w:t>2 CFR Part 200</w:t>
      </w:r>
      <w:r>
        <w:rPr>
          <w:iCs/>
          <w:color w:val="000000"/>
          <w:u w:val="single"/>
        </w:rPr>
        <w:fldChar w:fldCharType="end"/>
      </w:r>
      <w:r w:rsidRPr="00A865BE">
        <w:rPr>
          <w:iCs/>
          <w:color w:val="000000"/>
          <w:u w:val="single"/>
        </w:rPr>
        <w:t xml:space="preserve">. Applies to awards with a total Federal share of more than $500,000, except </w:t>
      </w:r>
    </w:p>
    <w:p w14:paraId="5498E506" w14:textId="3277F7DC" w:rsidR="00F511CD" w:rsidRDefault="00A865BE" w:rsidP="00F511CD">
      <w:pPr>
        <w:rPr>
          <w:iCs/>
          <w:color w:val="000000"/>
          <w:u w:val="single"/>
        </w:rPr>
      </w:pPr>
      <w:r w:rsidRPr="00A865BE">
        <w:rPr>
          <w:iCs/>
          <w:color w:val="000000"/>
          <w:u w:val="single"/>
        </w:rPr>
        <w:t xml:space="preserve">for awards to foreign public entities. See also </w:t>
      </w:r>
      <w:hyperlink r:id="rId16" w:history="1">
        <w:r w:rsidRPr="001F328F">
          <w:rPr>
            <w:rStyle w:val="Hyperlink"/>
            <w:iCs/>
          </w:rPr>
          <w:t>§ 200.113</w:t>
        </w:r>
      </w:hyperlink>
      <w:r w:rsidRPr="00A865BE">
        <w:rPr>
          <w:iCs/>
          <w:color w:val="000000"/>
          <w:u w:val="single"/>
        </w:rPr>
        <w:t xml:space="preserve"> Mandatory Disclosures. </w:t>
      </w:r>
    </w:p>
    <w:p w14:paraId="0240C07C" w14:textId="77777777" w:rsidR="00030469" w:rsidRPr="00D969E9" w:rsidRDefault="00030469" w:rsidP="00F511CD">
      <w:pPr>
        <w:rPr>
          <w:iCs/>
          <w:color w:val="000000"/>
        </w:rPr>
      </w:pPr>
    </w:p>
    <w:p w14:paraId="0896FBD0" w14:textId="77777777" w:rsidR="00F511CD" w:rsidRDefault="00F511CD" w:rsidP="00F511CD">
      <w:pPr>
        <w:rPr>
          <w:b/>
          <w:bCs/>
          <w:i/>
          <w:color w:val="000000"/>
          <w:u w:val="single"/>
        </w:rPr>
      </w:pPr>
      <w:r w:rsidRPr="00E175E5">
        <w:rPr>
          <w:b/>
          <w:bCs/>
          <w:i/>
          <w:color w:val="000000"/>
          <w:u w:val="single"/>
        </w:rPr>
        <w:t>Terms and Conditions applicable to the Award:</w:t>
      </w:r>
    </w:p>
    <w:p w14:paraId="0C3E3022" w14:textId="77777777" w:rsidR="001A5921" w:rsidRPr="00E175E5" w:rsidRDefault="001A5921" w:rsidP="00F511CD">
      <w:pPr>
        <w:rPr>
          <w:b/>
          <w:bCs/>
          <w:i/>
          <w:color w:val="000000"/>
          <w:u w:val="single"/>
        </w:rPr>
      </w:pPr>
    </w:p>
    <w:p w14:paraId="23470BDE" w14:textId="3F6C80B3" w:rsidR="00F511CD" w:rsidRPr="00D969E9" w:rsidRDefault="00F511CD" w:rsidP="00F511CD">
      <w:pPr>
        <w:rPr>
          <w:iCs/>
          <w:color w:val="000000"/>
        </w:rPr>
      </w:pPr>
      <w:r w:rsidRPr="00D969E9">
        <w:rPr>
          <w:iCs/>
          <w:color w:val="000000"/>
        </w:rPr>
        <w:t>The Award will contain the U.S. Geological Survey (USGS) Terms and Conditions, which incorporates the DOI General Terms and Conditions, available at:   https://www.doi.gov/grants/doi-standard-terms-and-conditions.  Full text is available upon request.</w:t>
      </w:r>
    </w:p>
    <w:p w14:paraId="779F0B0D" w14:textId="77777777" w:rsidR="00F511CD" w:rsidRPr="00D969E9" w:rsidRDefault="00F511CD" w:rsidP="00F511CD">
      <w:pPr>
        <w:rPr>
          <w:iCs/>
          <w:color w:val="000000"/>
        </w:rPr>
      </w:pPr>
    </w:p>
    <w:p w14:paraId="2B77F5E6" w14:textId="3EE26603" w:rsidR="00F511CD" w:rsidRPr="00E175E5" w:rsidRDefault="00F511CD" w:rsidP="00F511CD">
      <w:pPr>
        <w:rPr>
          <w:b/>
          <w:bCs/>
          <w:i/>
          <w:color w:val="000000"/>
          <w:u w:val="single"/>
        </w:rPr>
      </w:pPr>
      <w:r w:rsidRPr="00E175E5">
        <w:rPr>
          <w:b/>
          <w:bCs/>
          <w:i/>
          <w:color w:val="000000"/>
          <w:u w:val="single"/>
        </w:rPr>
        <w:t>Agency Contacts</w:t>
      </w:r>
    </w:p>
    <w:p w14:paraId="2880FDB6" w14:textId="77777777" w:rsidR="00D56BE1" w:rsidRDefault="00D56BE1" w:rsidP="00F511CD">
      <w:pPr>
        <w:rPr>
          <w:iCs/>
          <w:color w:val="000000"/>
        </w:rPr>
      </w:pPr>
    </w:p>
    <w:p w14:paraId="2AA9CEA1" w14:textId="68E3A40C" w:rsidR="008060D4" w:rsidRDefault="00F511CD" w:rsidP="00F511CD">
      <w:pPr>
        <w:rPr>
          <w:iCs/>
          <w:color w:val="000000"/>
        </w:rPr>
      </w:pPr>
      <w:r w:rsidRPr="00D969E9">
        <w:rPr>
          <w:iCs/>
          <w:color w:val="000000"/>
        </w:rPr>
        <w:t>Grants.gov Help Desk</w:t>
      </w:r>
      <w:r w:rsidR="00E75F5F">
        <w:rPr>
          <w:iCs/>
          <w:color w:val="000000"/>
        </w:rPr>
        <w:t xml:space="preserve"> available 24/7</w:t>
      </w:r>
      <w:r w:rsidRPr="00D969E9">
        <w:rPr>
          <w:iCs/>
          <w:color w:val="000000"/>
        </w:rPr>
        <w:t xml:space="preserve"> at: </w:t>
      </w:r>
    </w:p>
    <w:p w14:paraId="63927FEC" w14:textId="2855609A" w:rsidR="00E75F5F" w:rsidRDefault="00E75F5F" w:rsidP="00F511CD">
      <w:pPr>
        <w:rPr>
          <w:iCs/>
          <w:color w:val="000000"/>
        </w:rPr>
      </w:pPr>
      <w:r>
        <w:rPr>
          <w:iCs/>
          <w:color w:val="000000"/>
        </w:rPr>
        <w:t>Grants.gov</w:t>
      </w:r>
    </w:p>
    <w:p w14:paraId="09D99C46" w14:textId="4B284684" w:rsidR="008060D4" w:rsidRDefault="008060D4" w:rsidP="00F511CD">
      <w:pPr>
        <w:rPr>
          <w:iCs/>
          <w:color w:val="000000"/>
        </w:rPr>
      </w:pPr>
      <w:r>
        <w:rPr>
          <w:iCs/>
          <w:color w:val="000000"/>
        </w:rPr>
        <w:t xml:space="preserve">Phone: </w:t>
      </w:r>
      <w:r w:rsidR="00F511CD" w:rsidRPr="00D969E9">
        <w:rPr>
          <w:iCs/>
          <w:color w:val="000000"/>
        </w:rPr>
        <w:t>1-800-518-</w:t>
      </w:r>
      <w:r w:rsidR="00E75F5F">
        <w:rPr>
          <w:iCs/>
          <w:color w:val="000000"/>
        </w:rPr>
        <w:t>4726 (U.S.)</w:t>
      </w:r>
    </w:p>
    <w:p w14:paraId="45137D9C" w14:textId="7249B015" w:rsidR="00E75F5F" w:rsidRDefault="00E75F5F" w:rsidP="00F511CD">
      <w:pPr>
        <w:rPr>
          <w:iCs/>
          <w:color w:val="000000"/>
        </w:rPr>
      </w:pPr>
      <w:r>
        <w:rPr>
          <w:iCs/>
          <w:color w:val="000000"/>
        </w:rPr>
        <w:t xml:space="preserve">Phone (international): </w:t>
      </w:r>
      <w:r w:rsidR="0007357E" w:rsidRPr="0007357E">
        <w:rPr>
          <w:iCs/>
          <w:color w:val="000000"/>
        </w:rPr>
        <w:t>1-606-545-5035</w:t>
      </w:r>
    </w:p>
    <w:p w14:paraId="69AC3AA1" w14:textId="77777777" w:rsidR="008060D4" w:rsidRDefault="008060D4" w:rsidP="00F511CD">
      <w:pPr>
        <w:rPr>
          <w:iCs/>
          <w:color w:val="000000"/>
        </w:rPr>
      </w:pPr>
      <w:r>
        <w:rPr>
          <w:iCs/>
          <w:color w:val="000000"/>
        </w:rPr>
        <w:t xml:space="preserve">Email: </w:t>
      </w:r>
      <w:hyperlink r:id="rId17" w:history="1">
        <w:r w:rsidRPr="007005E8">
          <w:rPr>
            <w:rStyle w:val="Hyperlink"/>
            <w:iCs/>
          </w:rPr>
          <w:t>support@grants.gov</w:t>
        </w:r>
      </w:hyperlink>
      <w:r>
        <w:rPr>
          <w:iCs/>
          <w:color w:val="000000"/>
        </w:rPr>
        <w:t xml:space="preserve"> </w:t>
      </w:r>
    </w:p>
    <w:p w14:paraId="34213BEB" w14:textId="5F055B25" w:rsidR="00F511CD" w:rsidRPr="00D969E9" w:rsidRDefault="001E3CB2" w:rsidP="00F511CD">
      <w:pPr>
        <w:rPr>
          <w:iCs/>
          <w:color w:val="000000"/>
        </w:rPr>
      </w:pPr>
      <w:r w:rsidRPr="005E62E8">
        <w:t>U.S. Department of Interior</w:t>
      </w:r>
      <w:r>
        <w:t xml:space="preserve">, </w:t>
      </w:r>
      <w:r w:rsidR="005E62E8" w:rsidRPr="005E62E8">
        <w:rPr>
          <w:iCs/>
          <w:color w:val="000000"/>
        </w:rPr>
        <w:t>Office of Grants Management</w:t>
      </w:r>
      <w:r w:rsidR="005E62E8">
        <w:rPr>
          <w:iCs/>
          <w:color w:val="000000"/>
        </w:rPr>
        <w:t xml:space="preserve"> </w:t>
      </w:r>
      <w:r w:rsidR="00317FC0">
        <w:rPr>
          <w:iCs/>
          <w:color w:val="000000"/>
        </w:rPr>
        <w:t>C</w:t>
      </w:r>
      <w:r w:rsidR="00444E56">
        <w:rPr>
          <w:iCs/>
          <w:color w:val="000000"/>
        </w:rPr>
        <w:t xml:space="preserve">ontact: </w:t>
      </w:r>
      <w:r w:rsidR="00F511CD" w:rsidRPr="00D969E9">
        <w:rPr>
          <w:iCs/>
          <w:color w:val="000000"/>
        </w:rPr>
        <w:t>Nikolas Lushenko</w:t>
      </w:r>
      <w:r w:rsidR="00444E56">
        <w:rPr>
          <w:iCs/>
          <w:color w:val="000000"/>
        </w:rPr>
        <w:t>,</w:t>
      </w:r>
      <w:r w:rsidR="00F511CD" w:rsidRPr="00D969E9">
        <w:rPr>
          <w:iCs/>
          <w:color w:val="000000"/>
        </w:rPr>
        <w:t xml:space="preserve"> </w:t>
      </w:r>
      <w:r w:rsidR="00317FC0" w:rsidRPr="00317FC0">
        <w:rPr>
          <w:iCs/>
          <w:color w:val="000000"/>
        </w:rPr>
        <w:t>nikolas_lushenko@ios.doi.gov</w:t>
      </w:r>
    </w:p>
    <w:p w14:paraId="2B03C2D2" w14:textId="77777777" w:rsidR="00F511CD" w:rsidRPr="00D969E9" w:rsidRDefault="00F511CD" w:rsidP="00F511CD">
      <w:pPr>
        <w:rPr>
          <w:iCs/>
          <w:color w:val="000000"/>
        </w:rPr>
      </w:pPr>
    </w:p>
    <w:p w14:paraId="4A55B354" w14:textId="77777777" w:rsidR="00F511CD" w:rsidRPr="00D969E9" w:rsidRDefault="00F511CD" w:rsidP="00F511CD">
      <w:pPr>
        <w:rPr>
          <w:iCs/>
          <w:color w:val="000000"/>
        </w:rPr>
      </w:pPr>
      <w:r w:rsidRPr="00D969E9">
        <w:rPr>
          <w:iCs/>
          <w:color w:val="000000"/>
        </w:rPr>
        <w:t>Applicants are strongly urged to submit questions via e-mail to:</w:t>
      </w:r>
    </w:p>
    <w:p w14:paraId="54CD6A77" w14:textId="77777777" w:rsidR="00F511CD" w:rsidRPr="005E62E8" w:rsidRDefault="00F511CD" w:rsidP="00F511CD">
      <w:pPr>
        <w:rPr>
          <w:iCs/>
        </w:rPr>
      </w:pPr>
    </w:p>
    <w:p w14:paraId="549379F4" w14:textId="626092AC" w:rsidR="005414A7" w:rsidRPr="005E62E8" w:rsidRDefault="00E10F0A" w:rsidP="00E10F0A">
      <w:r w:rsidRPr="005E62E8">
        <w:t>Katie Calder, Grant Specialist</w:t>
      </w:r>
    </w:p>
    <w:p w14:paraId="1B85FC3D" w14:textId="38BA6925" w:rsidR="00E10F0A" w:rsidRPr="005E62E8" w:rsidRDefault="005414A7" w:rsidP="00E10F0A">
      <w:r w:rsidRPr="005E62E8">
        <w:t xml:space="preserve">U.S. Department of Interior </w:t>
      </w:r>
      <w:r w:rsidRPr="005E62E8">
        <w:br/>
        <w:t>Office of Grants Management</w:t>
      </w:r>
      <w:r w:rsidRPr="005E62E8">
        <w:br/>
        <w:t>12201 Sunrise Valley Drive, MS205</w:t>
      </w:r>
      <w:r w:rsidRPr="005E62E8">
        <w:br/>
        <w:t>Reston, VA 20192</w:t>
      </w:r>
      <w:r w:rsidR="00E10F0A" w:rsidRPr="005E62E8">
        <w:br/>
        <w:t>Email: katherine_calder@ios.doi.gov</w:t>
      </w:r>
    </w:p>
    <w:p w14:paraId="7F10423C" w14:textId="78D345B7" w:rsidR="00F511CD" w:rsidRPr="005E62E8" w:rsidRDefault="00F511CD" w:rsidP="00F511CD">
      <w:pPr>
        <w:rPr>
          <w:i/>
        </w:rPr>
      </w:pPr>
      <w:r w:rsidRPr="005E62E8">
        <w:rPr>
          <w:i/>
        </w:rPr>
        <w:t xml:space="preserve"> </w:t>
      </w:r>
    </w:p>
    <w:p w14:paraId="2DC9ED23" w14:textId="1FC1404F" w:rsidR="00F511CD" w:rsidRPr="005E62E8" w:rsidRDefault="00F511CD" w:rsidP="00F511CD">
      <w:pPr>
        <w:rPr>
          <w:iCs/>
        </w:rPr>
      </w:pPr>
      <w:r w:rsidRPr="005E62E8">
        <w:rPr>
          <w:iCs/>
        </w:rPr>
        <w:t>For technical questions concerning the content, goals, and objectives, please contact:</w:t>
      </w:r>
    </w:p>
    <w:p w14:paraId="369B1C93" w14:textId="77777777" w:rsidR="00F511CD" w:rsidRPr="00D969E9" w:rsidRDefault="00F511CD" w:rsidP="00F511CD">
      <w:pPr>
        <w:rPr>
          <w:iCs/>
          <w:color w:val="00B050"/>
        </w:rPr>
      </w:pPr>
    </w:p>
    <w:p w14:paraId="3E15B50E" w14:textId="77777777" w:rsidR="00535501" w:rsidRPr="008C44FB" w:rsidRDefault="00535501" w:rsidP="00535501">
      <w:pPr>
        <w:rPr>
          <w:iCs/>
        </w:rPr>
      </w:pPr>
      <w:r w:rsidRPr="008C44FB">
        <w:rPr>
          <w:iCs/>
        </w:rPr>
        <w:t xml:space="preserve">Mark T. </w:t>
      </w:r>
      <w:proofErr w:type="spellStart"/>
      <w:r w:rsidRPr="008C44FB">
        <w:rPr>
          <w:iCs/>
        </w:rPr>
        <w:t>Wiltermuth</w:t>
      </w:r>
      <w:proofErr w:type="spellEnd"/>
    </w:p>
    <w:p w14:paraId="61CFA1CA" w14:textId="77777777" w:rsidR="00535501" w:rsidRPr="008C44FB" w:rsidRDefault="00535501" w:rsidP="00535501">
      <w:pPr>
        <w:rPr>
          <w:iCs/>
        </w:rPr>
      </w:pPr>
      <w:r w:rsidRPr="008C44FB">
        <w:rPr>
          <w:iCs/>
        </w:rPr>
        <w:t>Supervisory Research Ecologist</w:t>
      </w:r>
    </w:p>
    <w:p w14:paraId="14B813CC" w14:textId="05EF66E2" w:rsidR="00535501" w:rsidRDefault="00535501" w:rsidP="00535501">
      <w:pPr>
        <w:rPr>
          <w:iCs/>
        </w:rPr>
      </w:pPr>
      <w:r w:rsidRPr="008C44FB">
        <w:rPr>
          <w:iCs/>
        </w:rPr>
        <w:t>U.S. Geological Survey</w:t>
      </w:r>
    </w:p>
    <w:p w14:paraId="757EBC10" w14:textId="4D5A1A84" w:rsidR="00535501" w:rsidRPr="008C44FB" w:rsidRDefault="00535501" w:rsidP="00535501">
      <w:pPr>
        <w:rPr>
          <w:iCs/>
        </w:rPr>
      </w:pPr>
      <w:r w:rsidRPr="008C44FB">
        <w:rPr>
          <w:iCs/>
        </w:rPr>
        <w:t>Science Analytics and Synthesis</w:t>
      </w:r>
    </w:p>
    <w:p w14:paraId="4E00163C" w14:textId="77777777" w:rsidR="00535501" w:rsidRPr="008C44FB" w:rsidRDefault="00535501" w:rsidP="00535501">
      <w:pPr>
        <w:rPr>
          <w:iCs/>
        </w:rPr>
      </w:pPr>
      <w:r w:rsidRPr="008C44FB">
        <w:rPr>
          <w:iCs/>
        </w:rPr>
        <w:t>1 Denver Federal Center</w:t>
      </w:r>
    </w:p>
    <w:p w14:paraId="7461D6C2" w14:textId="77777777" w:rsidR="00535501" w:rsidRPr="008C44FB" w:rsidRDefault="00535501" w:rsidP="00535501">
      <w:pPr>
        <w:rPr>
          <w:iCs/>
        </w:rPr>
      </w:pPr>
      <w:r w:rsidRPr="008C44FB">
        <w:rPr>
          <w:iCs/>
        </w:rPr>
        <w:t>Building 810 MS302</w:t>
      </w:r>
    </w:p>
    <w:p w14:paraId="6878BDF2" w14:textId="77777777" w:rsidR="00535501" w:rsidRPr="008C44FB" w:rsidRDefault="00535501" w:rsidP="00535501">
      <w:pPr>
        <w:rPr>
          <w:iCs/>
        </w:rPr>
      </w:pPr>
      <w:r w:rsidRPr="008C44FB">
        <w:rPr>
          <w:iCs/>
        </w:rPr>
        <w:t>Denver, CO 80225</w:t>
      </w:r>
    </w:p>
    <w:p w14:paraId="75D252B1" w14:textId="77777777" w:rsidR="00535501" w:rsidRPr="00D969E9" w:rsidRDefault="00535501" w:rsidP="00535501">
      <w:pPr>
        <w:rPr>
          <w:iCs/>
        </w:rPr>
      </w:pPr>
      <w:r w:rsidRPr="008C44FB">
        <w:rPr>
          <w:iCs/>
        </w:rPr>
        <w:t>mwiltermuth@usgs.gov</w:t>
      </w:r>
    </w:p>
    <w:p w14:paraId="49D7ECB7" w14:textId="77777777" w:rsidR="00F511CD" w:rsidRPr="00D969E9" w:rsidRDefault="00F511CD" w:rsidP="00F511CD">
      <w:pPr>
        <w:rPr>
          <w:iCs/>
          <w:color w:val="000000"/>
        </w:rPr>
      </w:pPr>
    </w:p>
    <w:p w14:paraId="7BA102C4" w14:textId="77777777" w:rsidR="00F511CD" w:rsidRPr="00D969E9" w:rsidRDefault="00F511CD" w:rsidP="00F511CD">
      <w:pPr>
        <w:rPr>
          <w:iCs/>
          <w:color w:val="000000"/>
        </w:rPr>
      </w:pPr>
    </w:p>
    <w:p w14:paraId="6AF414AF" w14:textId="77777777" w:rsidR="00F511CD" w:rsidRPr="00D969E9" w:rsidRDefault="00F511CD" w:rsidP="00F511CD">
      <w:pPr>
        <w:rPr>
          <w:iCs/>
          <w:color w:val="000000"/>
        </w:rPr>
      </w:pPr>
    </w:p>
    <w:p w14:paraId="30CA649A" w14:textId="77777777" w:rsidR="00F511CD" w:rsidRPr="00D969E9" w:rsidRDefault="00F511CD" w:rsidP="00D969E9">
      <w:pPr>
        <w:jc w:val="center"/>
        <w:rPr>
          <w:iCs/>
          <w:color w:val="000000"/>
        </w:rPr>
      </w:pPr>
      <w:r w:rsidRPr="00D969E9">
        <w:rPr>
          <w:iCs/>
          <w:color w:val="000000"/>
        </w:rPr>
        <w:t>--End of Program Announcement --</w:t>
      </w:r>
    </w:p>
    <w:p w14:paraId="22616A5A" w14:textId="5BDF6D78" w:rsidR="00CD2CA5" w:rsidRPr="00D969E9" w:rsidRDefault="00CD2CA5" w:rsidP="00D969E9">
      <w:pPr>
        <w:jc w:val="center"/>
        <w:rPr>
          <w:iCs/>
        </w:rPr>
      </w:pPr>
    </w:p>
    <w:sectPr w:rsidR="00CD2CA5" w:rsidRPr="00D969E9" w:rsidSect="00C4315C">
      <w:footerReference w:type="default" r:id="rId18"/>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BECBC" w14:textId="77777777" w:rsidR="009717F8" w:rsidRDefault="009717F8" w:rsidP="00F80EDE">
      <w:r>
        <w:separator/>
      </w:r>
    </w:p>
  </w:endnote>
  <w:endnote w:type="continuationSeparator" w:id="0">
    <w:p w14:paraId="7DBE644F" w14:textId="77777777" w:rsidR="009717F8" w:rsidRDefault="009717F8" w:rsidP="00F8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
    <w:altName w:val="MS Mincho"/>
    <w:charset w:val="80"/>
    <w:family w:val="auto"/>
    <w:pitch w:val="variable"/>
    <w:sig w:usb0="00000005" w:usb1="00000000" w:usb2="00000000" w:usb3="00000000" w:csb0="00000002"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5B55" w14:textId="77777777" w:rsidR="00F80EDE" w:rsidRDefault="00F80EDE">
    <w:pPr>
      <w:pStyle w:val="Footer"/>
      <w:jc w:val="right"/>
    </w:pPr>
    <w:r>
      <w:fldChar w:fldCharType="begin"/>
    </w:r>
    <w:r>
      <w:instrText xml:space="preserve"> PAGE   \* MERGEFORMAT </w:instrText>
    </w:r>
    <w:r>
      <w:fldChar w:fldCharType="separate"/>
    </w:r>
    <w:r w:rsidR="005D0A50">
      <w:rPr>
        <w:noProof/>
      </w:rPr>
      <w:t>3</w:t>
    </w:r>
    <w:r>
      <w:rPr>
        <w:noProof/>
      </w:rPr>
      <w:fldChar w:fldCharType="end"/>
    </w:r>
  </w:p>
  <w:p w14:paraId="00986B94" w14:textId="77777777" w:rsidR="00F80EDE" w:rsidRDefault="00F80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1D02B" w14:textId="77777777" w:rsidR="009717F8" w:rsidRDefault="009717F8" w:rsidP="00F80EDE">
      <w:r>
        <w:separator/>
      </w:r>
    </w:p>
  </w:footnote>
  <w:footnote w:type="continuationSeparator" w:id="0">
    <w:p w14:paraId="6682D35C" w14:textId="77777777" w:rsidR="009717F8" w:rsidRDefault="009717F8" w:rsidP="00F80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FF7"/>
    <w:multiLevelType w:val="hybridMultilevel"/>
    <w:tmpl w:val="3E2EC7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121FD"/>
    <w:multiLevelType w:val="hybridMultilevel"/>
    <w:tmpl w:val="EADA5B6E"/>
    <w:lvl w:ilvl="0" w:tplc="04090017">
      <w:start w:val="1"/>
      <w:numFmt w:val="lowerLetter"/>
      <w:lvlText w:val="%1)"/>
      <w:lvlJc w:val="left"/>
      <w:pPr>
        <w:ind w:left="720" w:hanging="360"/>
      </w:pPr>
    </w:lvl>
    <w:lvl w:ilvl="1" w:tplc="34A8950E">
      <w:start w:val="1"/>
      <w:numFmt w:val="lowerRoman"/>
      <w:lvlText w:val="(%2)"/>
      <w:lvlJc w:val="left"/>
      <w:pPr>
        <w:ind w:left="72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F664E"/>
    <w:multiLevelType w:val="hybridMultilevel"/>
    <w:tmpl w:val="DA1885B6"/>
    <w:lvl w:ilvl="0" w:tplc="026AFF44">
      <w:start w:val="1"/>
      <w:numFmt w:val="lowerLetter"/>
      <w:lvlText w:val="(%1)"/>
      <w:lvlJc w:val="left"/>
      <w:pPr>
        <w:ind w:left="720" w:hanging="360"/>
      </w:pPr>
      <w:rPr>
        <w:rFonts w:hint="default"/>
      </w:rPr>
    </w:lvl>
    <w:lvl w:ilvl="1" w:tplc="F8CA161A">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8548B0"/>
    <w:multiLevelType w:val="hybridMultilevel"/>
    <w:tmpl w:val="AF7221D6"/>
    <w:lvl w:ilvl="0" w:tplc="7D4C290A">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1648F6"/>
    <w:multiLevelType w:val="multilevel"/>
    <w:tmpl w:val="320C49B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ascii="Times New Roman" w:eastAsia="Times New Roman" w:hAnsi="Times New Roman" w:cs="Times New Roman"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CDE5977"/>
    <w:multiLevelType w:val="hybridMultilevel"/>
    <w:tmpl w:val="F5BE1D8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0EB13EE8"/>
    <w:multiLevelType w:val="hybridMultilevel"/>
    <w:tmpl w:val="94EA38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365EF8"/>
    <w:multiLevelType w:val="hybridMultilevel"/>
    <w:tmpl w:val="F51274C0"/>
    <w:lvl w:ilvl="0" w:tplc="5E206F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FF0AFD"/>
    <w:multiLevelType w:val="hybridMultilevel"/>
    <w:tmpl w:val="9E5835E0"/>
    <w:lvl w:ilvl="0" w:tplc="1902CB8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911FEC"/>
    <w:multiLevelType w:val="hybridMultilevel"/>
    <w:tmpl w:val="7E5E7D04"/>
    <w:lvl w:ilvl="0" w:tplc="81F2914E">
      <w:start w:val="1"/>
      <w:numFmt w:val="decimal"/>
      <w:lvlText w:val="%1."/>
      <w:lvlJc w:val="left"/>
      <w:pPr>
        <w:ind w:left="720" w:hanging="360"/>
      </w:pPr>
      <w:rPr>
        <w:rFonts w:hint="default"/>
        <w:b w:val="0"/>
        <w:bCs/>
      </w:rPr>
    </w:lvl>
    <w:lvl w:ilvl="1" w:tplc="3B660932">
      <w:start w:val="1"/>
      <w:numFmt w:val="decimal"/>
      <w:lvlText w:val="%2."/>
      <w:lvlJc w:val="left"/>
      <w:pPr>
        <w:ind w:left="144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E6695E"/>
    <w:multiLevelType w:val="hybridMultilevel"/>
    <w:tmpl w:val="F8EAC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FC26F4"/>
    <w:multiLevelType w:val="hybridMultilevel"/>
    <w:tmpl w:val="1BAE51D2"/>
    <w:lvl w:ilvl="0" w:tplc="6BBC6F56">
      <w:start w:val="1"/>
      <w:numFmt w:val="lowerLetter"/>
      <w:lvlText w:val="%1)"/>
      <w:lvlJc w:val="left"/>
      <w:pPr>
        <w:ind w:left="1440" w:hanging="360"/>
      </w:pPr>
      <w:rPr>
        <w:rFonts w:ascii="Times New Roman" w:hAnsi="Times New Roman" w:cs="Times New Roman" w:hint="default"/>
        <w:sz w:val="22"/>
        <w:szCs w:val="22"/>
      </w:rPr>
    </w:lvl>
    <w:lvl w:ilvl="1" w:tplc="780E155A">
      <w:start w:val="1"/>
      <w:numFmt w:val="lowerLetter"/>
      <w:lvlText w:val="%2."/>
      <w:lvlJc w:val="left"/>
      <w:pPr>
        <w:ind w:left="2160" w:hanging="360"/>
      </w:pPr>
      <w:rPr>
        <w:rFonts w:ascii="Times New Roman" w:hAnsi="Times New Roman" w:cs="Times New Roman" w:hint="default"/>
        <w:sz w:val="22"/>
        <w:szCs w:val="22"/>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18914C8"/>
    <w:multiLevelType w:val="hybridMultilevel"/>
    <w:tmpl w:val="FF54F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7B27AC"/>
    <w:multiLevelType w:val="hybridMultilevel"/>
    <w:tmpl w:val="C91A661C"/>
    <w:lvl w:ilvl="0" w:tplc="1902CB8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A3733F"/>
    <w:multiLevelType w:val="hybridMultilevel"/>
    <w:tmpl w:val="169E0E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9D152D4"/>
    <w:multiLevelType w:val="hybridMultilevel"/>
    <w:tmpl w:val="07385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51391C"/>
    <w:multiLevelType w:val="multilevel"/>
    <w:tmpl w:val="51E65A62"/>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4176047C"/>
    <w:multiLevelType w:val="hybridMultilevel"/>
    <w:tmpl w:val="56A80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C31ED2"/>
    <w:multiLevelType w:val="hybridMultilevel"/>
    <w:tmpl w:val="A1AEFD1E"/>
    <w:lvl w:ilvl="0" w:tplc="58B69C38">
      <w:start w:val="1"/>
      <w:numFmt w:val="lowerLetter"/>
      <w:lvlText w:val="(%1)"/>
      <w:lvlJc w:val="left"/>
      <w:pPr>
        <w:ind w:left="750" w:hanging="390"/>
      </w:pPr>
      <w:rPr>
        <w:rFonts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2C3613"/>
    <w:multiLevelType w:val="hybridMultilevel"/>
    <w:tmpl w:val="BE94CD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B5764B"/>
    <w:multiLevelType w:val="hybridMultilevel"/>
    <w:tmpl w:val="ECAC39DC"/>
    <w:lvl w:ilvl="0" w:tplc="2EA015A2">
      <w:start w:val="1"/>
      <w:numFmt w:val="lowerLetter"/>
      <w:lvlText w:val="%1)"/>
      <w:lvlJc w:val="left"/>
      <w:pPr>
        <w:ind w:left="1440" w:hanging="360"/>
      </w:pPr>
      <w:rPr>
        <w:rFonts w:ascii="Times New Roman" w:hAnsi="Times New Roman" w:cs="Times New Roman" w:hint="default"/>
        <w:sz w:val="22"/>
        <w:szCs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49D837E1"/>
    <w:multiLevelType w:val="hybridMultilevel"/>
    <w:tmpl w:val="056075C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4B6D599F"/>
    <w:multiLevelType w:val="hybridMultilevel"/>
    <w:tmpl w:val="C8F6342C"/>
    <w:lvl w:ilvl="0" w:tplc="7D4C29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4F6093"/>
    <w:multiLevelType w:val="hybridMultilevel"/>
    <w:tmpl w:val="762E4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7F4E3E"/>
    <w:multiLevelType w:val="hybridMultilevel"/>
    <w:tmpl w:val="6CC075C2"/>
    <w:lvl w:ilvl="0" w:tplc="6330B5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302892"/>
    <w:multiLevelType w:val="hybridMultilevel"/>
    <w:tmpl w:val="3514A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C34E28"/>
    <w:multiLevelType w:val="hybridMultilevel"/>
    <w:tmpl w:val="5F88384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15:restartNumberingAfterBreak="0">
    <w:nsid w:val="63377081"/>
    <w:multiLevelType w:val="hybridMultilevel"/>
    <w:tmpl w:val="997A58E8"/>
    <w:lvl w:ilvl="0" w:tplc="93E2B0FE">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8" w15:restartNumberingAfterBreak="0">
    <w:nsid w:val="696222FA"/>
    <w:multiLevelType w:val="hybridMultilevel"/>
    <w:tmpl w:val="323C8A32"/>
    <w:lvl w:ilvl="0" w:tplc="7D4C290A">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A521E87"/>
    <w:multiLevelType w:val="hybridMultilevel"/>
    <w:tmpl w:val="B71E73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B1C5E32"/>
    <w:multiLevelType w:val="hybridMultilevel"/>
    <w:tmpl w:val="E22EB812"/>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F0472E"/>
    <w:multiLevelType w:val="hybridMultilevel"/>
    <w:tmpl w:val="F3243502"/>
    <w:lvl w:ilvl="0" w:tplc="7D4C29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783D0C"/>
    <w:multiLevelType w:val="hybridMultilevel"/>
    <w:tmpl w:val="30D02CEE"/>
    <w:lvl w:ilvl="0" w:tplc="7CBCA2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694F4D"/>
    <w:multiLevelType w:val="hybridMultilevel"/>
    <w:tmpl w:val="6C7EAE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CF4A5D"/>
    <w:multiLevelType w:val="hybridMultilevel"/>
    <w:tmpl w:val="056075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875851351">
    <w:abstractNumId w:val="32"/>
  </w:num>
  <w:num w:numId="2" w16cid:durableId="751316451">
    <w:abstractNumId w:val="13"/>
  </w:num>
  <w:num w:numId="3" w16cid:durableId="898976560">
    <w:abstractNumId w:val="16"/>
  </w:num>
  <w:num w:numId="4" w16cid:durableId="1354265808">
    <w:abstractNumId w:val="4"/>
  </w:num>
  <w:num w:numId="5" w16cid:durableId="1568224288">
    <w:abstractNumId w:val="30"/>
  </w:num>
  <w:num w:numId="6" w16cid:durableId="1567260208">
    <w:abstractNumId w:val="19"/>
  </w:num>
  <w:num w:numId="7" w16cid:durableId="1194415159">
    <w:abstractNumId w:val="0"/>
  </w:num>
  <w:num w:numId="8" w16cid:durableId="856623427">
    <w:abstractNumId w:val="1"/>
  </w:num>
  <w:num w:numId="9" w16cid:durableId="878207328">
    <w:abstractNumId w:val="33"/>
  </w:num>
  <w:num w:numId="10" w16cid:durableId="1521700261">
    <w:abstractNumId w:val="15"/>
  </w:num>
  <w:num w:numId="11" w16cid:durableId="1376931965">
    <w:abstractNumId w:val="8"/>
  </w:num>
  <w:num w:numId="12" w16cid:durableId="1693997713">
    <w:abstractNumId w:val="24"/>
  </w:num>
  <w:num w:numId="13" w16cid:durableId="1172720656">
    <w:abstractNumId w:val="27"/>
  </w:num>
  <w:num w:numId="14" w16cid:durableId="43649415">
    <w:abstractNumId w:val="2"/>
  </w:num>
  <w:num w:numId="15" w16cid:durableId="265159076">
    <w:abstractNumId w:val="7"/>
  </w:num>
  <w:num w:numId="16" w16cid:durableId="294872777">
    <w:abstractNumId w:val="29"/>
  </w:num>
  <w:num w:numId="17" w16cid:durableId="453405133">
    <w:abstractNumId w:val="11"/>
  </w:num>
  <w:num w:numId="18" w16cid:durableId="738207836">
    <w:abstractNumId w:val="34"/>
  </w:num>
  <w:num w:numId="19" w16cid:durableId="2061975404">
    <w:abstractNumId w:val="20"/>
  </w:num>
  <w:num w:numId="20" w16cid:durableId="1770926532">
    <w:abstractNumId w:val="21"/>
  </w:num>
  <w:num w:numId="21" w16cid:durableId="1701777593">
    <w:abstractNumId w:val="12"/>
  </w:num>
  <w:num w:numId="22" w16cid:durableId="828442979">
    <w:abstractNumId w:val="23"/>
  </w:num>
  <w:num w:numId="23" w16cid:durableId="2363861">
    <w:abstractNumId w:val="17"/>
  </w:num>
  <w:num w:numId="24" w16cid:durableId="1292055927">
    <w:abstractNumId w:val="25"/>
  </w:num>
  <w:num w:numId="25" w16cid:durableId="684328663">
    <w:abstractNumId w:val="9"/>
  </w:num>
  <w:num w:numId="26" w16cid:durableId="419303669">
    <w:abstractNumId w:val="6"/>
  </w:num>
  <w:num w:numId="27" w16cid:durableId="194973329">
    <w:abstractNumId w:val="5"/>
  </w:num>
  <w:num w:numId="28" w16cid:durableId="1766724209">
    <w:abstractNumId w:val="10"/>
  </w:num>
  <w:num w:numId="29" w16cid:durableId="449739584">
    <w:abstractNumId w:val="18"/>
  </w:num>
  <w:num w:numId="30" w16cid:durableId="2119254342">
    <w:abstractNumId w:val="26"/>
  </w:num>
  <w:num w:numId="31" w16cid:durableId="1797599200">
    <w:abstractNumId w:val="31"/>
  </w:num>
  <w:num w:numId="32" w16cid:durableId="1296135121">
    <w:abstractNumId w:val="3"/>
  </w:num>
  <w:num w:numId="33" w16cid:durableId="255793303">
    <w:abstractNumId w:val="28"/>
  </w:num>
  <w:num w:numId="34" w16cid:durableId="815805565">
    <w:abstractNumId w:val="22"/>
  </w:num>
  <w:num w:numId="35" w16cid:durableId="1944342614">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044"/>
    <w:rsid w:val="00005933"/>
    <w:rsid w:val="000117EA"/>
    <w:rsid w:val="0001503F"/>
    <w:rsid w:val="00021CB4"/>
    <w:rsid w:val="00022758"/>
    <w:rsid w:val="00023C78"/>
    <w:rsid w:val="00030469"/>
    <w:rsid w:val="00030569"/>
    <w:rsid w:val="000358A7"/>
    <w:rsid w:val="0004288C"/>
    <w:rsid w:val="00043044"/>
    <w:rsid w:val="0005092E"/>
    <w:rsid w:val="000525D4"/>
    <w:rsid w:val="00053D68"/>
    <w:rsid w:val="0007357E"/>
    <w:rsid w:val="00073E26"/>
    <w:rsid w:val="000848E3"/>
    <w:rsid w:val="00092760"/>
    <w:rsid w:val="00096DC1"/>
    <w:rsid w:val="000A279C"/>
    <w:rsid w:val="000A2FD1"/>
    <w:rsid w:val="000B1796"/>
    <w:rsid w:val="000C4EA4"/>
    <w:rsid w:val="000D35BC"/>
    <w:rsid w:val="000E1973"/>
    <w:rsid w:val="000E519C"/>
    <w:rsid w:val="000E6799"/>
    <w:rsid w:val="000F5A19"/>
    <w:rsid w:val="000F6BE8"/>
    <w:rsid w:val="00100A88"/>
    <w:rsid w:val="00102671"/>
    <w:rsid w:val="0010642E"/>
    <w:rsid w:val="00107EDF"/>
    <w:rsid w:val="00111862"/>
    <w:rsid w:val="00115944"/>
    <w:rsid w:val="00116A90"/>
    <w:rsid w:val="0011764A"/>
    <w:rsid w:val="00122088"/>
    <w:rsid w:val="0015281C"/>
    <w:rsid w:val="00156D22"/>
    <w:rsid w:val="00157BBE"/>
    <w:rsid w:val="001670F3"/>
    <w:rsid w:val="00180D71"/>
    <w:rsid w:val="001A5921"/>
    <w:rsid w:val="001C1C2F"/>
    <w:rsid w:val="001C5235"/>
    <w:rsid w:val="001D364F"/>
    <w:rsid w:val="001D4ED0"/>
    <w:rsid w:val="001E2182"/>
    <w:rsid w:val="001E374C"/>
    <w:rsid w:val="001E3CB2"/>
    <w:rsid w:val="001E553C"/>
    <w:rsid w:val="001F328F"/>
    <w:rsid w:val="001F47FC"/>
    <w:rsid w:val="00206464"/>
    <w:rsid w:val="00207A46"/>
    <w:rsid w:val="00214BE4"/>
    <w:rsid w:val="00217793"/>
    <w:rsid w:val="00235E0E"/>
    <w:rsid w:val="00241039"/>
    <w:rsid w:val="00244EBF"/>
    <w:rsid w:val="00252214"/>
    <w:rsid w:val="00256E8B"/>
    <w:rsid w:val="00260D63"/>
    <w:rsid w:val="002610D1"/>
    <w:rsid w:val="002709D8"/>
    <w:rsid w:val="00271EE1"/>
    <w:rsid w:val="00273829"/>
    <w:rsid w:val="00280CB6"/>
    <w:rsid w:val="00281CFE"/>
    <w:rsid w:val="002852AD"/>
    <w:rsid w:val="00285848"/>
    <w:rsid w:val="0028762D"/>
    <w:rsid w:val="00287FBA"/>
    <w:rsid w:val="00293341"/>
    <w:rsid w:val="002964C1"/>
    <w:rsid w:val="00296904"/>
    <w:rsid w:val="002A3748"/>
    <w:rsid w:val="002A6C5E"/>
    <w:rsid w:val="002B1A90"/>
    <w:rsid w:val="002B2B42"/>
    <w:rsid w:val="002C0C86"/>
    <w:rsid w:val="002C20CA"/>
    <w:rsid w:val="002D0FC4"/>
    <w:rsid w:val="002D49B9"/>
    <w:rsid w:val="002D71E6"/>
    <w:rsid w:val="002E0180"/>
    <w:rsid w:val="002E5FD6"/>
    <w:rsid w:val="002F1536"/>
    <w:rsid w:val="00312D3B"/>
    <w:rsid w:val="00315EFE"/>
    <w:rsid w:val="00317FC0"/>
    <w:rsid w:val="003206AB"/>
    <w:rsid w:val="003225B2"/>
    <w:rsid w:val="00324F1F"/>
    <w:rsid w:val="00331711"/>
    <w:rsid w:val="00334D44"/>
    <w:rsid w:val="003473FB"/>
    <w:rsid w:val="003475F1"/>
    <w:rsid w:val="00347A35"/>
    <w:rsid w:val="003512A5"/>
    <w:rsid w:val="00351B07"/>
    <w:rsid w:val="003564CB"/>
    <w:rsid w:val="0035735B"/>
    <w:rsid w:val="00366A8F"/>
    <w:rsid w:val="0036712A"/>
    <w:rsid w:val="00375CD9"/>
    <w:rsid w:val="003772D4"/>
    <w:rsid w:val="003776A5"/>
    <w:rsid w:val="00380771"/>
    <w:rsid w:val="00383189"/>
    <w:rsid w:val="00383A53"/>
    <w:rsid w:val="00383A71"/>
    <w:rsid w:val="0038654D"/>
    <w:rsid w:val="00386E5E"/>
    <w:rsid w:val="00390A43"/>
    <w:rsid w:val="003943AB"/>
    <w:rsid w:val="00396590"/>
    <w:rsid w:val="00397DFF"/>
    <w:rsid w:val="003B6080"/>
    <w:rsid w:val="003B7E96"/>
    <w:rsid w:val="003C30B1"/>
    <w:rsid w:val="003C321B"/>
    <w:rsid w:val="003C44BD"/>
    <w:rsid w:val="003D6C88"/>
    <w:rsid w:val="003E1635"/>
    <w:rsid w:val="003E31AC"/>
    <w:rsid w:val="003F0627"/>
    <w:rsid w:val="003F75F2"/>
    <w:rsid w:val="003F7641"/>
    <w:rsid w:val="00401090"/>
    <w:rsid w:val="0040229A"/>
    <w:rsid w:val="00403083"/>
    <w:rsid w:val="00404C4E"/>
    <w:rsid w:val="00407A9D"/>
    <w:rsid w:val="00410B12"/>
    <w:rsid w:val="004148FF"/>
    <w:rsid w:val="004217A2"/>
    <w:rsid w:val="004217A6"/>
    <w:rsid w:val="00424B43"/>
    <w:rsid w:val="0043184C"/>
    <w:rsid w:val="00436D60"/>
    <w:rsid w:val="00444E56"/>
    <w:rsid w:val="00450D9F"/>
    <w:rsid w:val="00460829"/>
    <w:rsid w:val="0046126C"/>
    <w:rsid w:val="00461BAF"/>
    <w:rsid w:val="00465BA2"/>
    <w:rsid w:val="004712CB"/>
    <w:rsid w:val="00480DD5"/>
    <w:rsid w:val="00484949"/>
    <w:rsid w:val="00487684"/>
    <w:rsid w:val="004909D2"/>
    <w:rsid w:val="004A5402"/>
    <w:rsid w:val="004B0943"/>
    <w:rsid w:val="004B5B01"/>
    <w:rsid w:val="004B6CD3"/>
    <w:rsid w:val="004C0419"/>
    <w:rsid w:val="004C0438"/>
    <w:rsid w:val="004C49AD"/>
    <w:rsid w:val="004C4B91"/>
    <w:rsid w:val="004D0780"/>
    <w:rsid w:val="004D7D43"/>
    <w:rsid w:val="004E02C4"/>
    <w:rsid w:val="004E15B7"/>
    <w:rsid w:val="004E1F76"/>
    <w:rsid w:val="004E2A63"/>
    <w:rsid w:val="004E673C"/>
    <w:rsid w:val="004F1136"/>
    <w:rsid w:val="004F445D"/>
    <w:rsid w:val="0050760F"/>
    <w:rsid w:val="00512118"/>
    <w:rsid w:val="00517C6B"/>
    <w:rsid w:val="00526DDB"/>
    <w:rsid w:val="00535501"/>
    <w:rsid w:val="0053633F"/>
    <w:rsid w:val="005414A7"/>
    <w:rsid w:val="00542E2F"/>
    <w:rsid w:val="00555DF9"/>
    <w:rsid w:val="0056548A"/>
    <w:rsid w:val="00566F65"/>
    <w:rsid w:val="00567AA9"/>
    <w:rsid w:val="005853C1"/>
    <w:rsid w:val="005A492C"/>
    <w:rsid w:val="005A5AC3"/>
    <w:rsid w:val="005A5EBE"/>
    <w:rsid w:val="005B0283"/>
    <w:rsid w:val="005B6CC1"/>
    <w:rsid w:val="005C035C"/>
    <w:rsid w:val="005C39DF"/>
    <w:rsid w:val="005C7ECA"/>
    <w:rsid w:val="005D0A50"/>
    <w:rsid w:val="005D1EA1"/>
    <w:rsid w:val="005D2F44"/>
    <w:rsid w:val="005E62E8"/>
    <w:rsid w:val="005E6F14"/>
    <w:rsid w:val="005F2845"/>
    <w:rsid w:val="005F5794"/>
    <w:rsid w:val="005F7DF7"/>
    <w:rsid w:val="00600CE5"/>
    <w:rsid w:val="006104CA"/>
    <w:rsid w:val="00613407"/>
    <w:rsid w:val="00622166"/>
    <w:rsid w:val="00622961"/>
    <w:rsid w:val="00647D65"/>
    <w:rsid w:val="00657A18"/>
    <w:rsid w:val="00661AA0"/>
    <w:rsid w:val="00663883"/>
    <w:rsid w:val="0066776D"/>
    <w:rsid w:val="00670E58"/>
    <w:rsid w:val="006712A7"/>
    <w:rsid w:val="00674C84"/>
    <w:rsid w:val="00690553"/>
    <w:rsid w:val="006928CD"/>
    <w:rsid w:val="006A22B5"/>
    <w:rsid w:val="006B14BB"/>
    <w:rsid w:val="006B14C6"/>
    <w:rsid w:val="006C0ADD"/>
    <w:rsid w:val="006D50E3"/>
    <w:rsid w:val="006D6BAB"/>
    <w:rsid w:val="006E3168"/>
    <w:rsid w:val="006E5D99"/>
    <w:rsid w:val="006F0E6E"/>
    <w:rsid w:val="006F66EB"/>
    <w:rsid w:val="0070057A"/>
    <w:rsid w:val="00700582"/>
    <w:rsid w:val="00702F1C"/>
    <w:rsid w:val="00717A48"/>
    <w:rsid w:val="007225C9"/>
    <w:rsid w:val="0072272D"/>
    <w:rsid w:val="00730057"/>
    <w:rsid w:val="00730FB1"/>
    <w:rsid w:val="007360F3"/>
    <w:rsid w:val="007364F8"/>
    <w:rsid w:val="00741B7C"/>
    <w:rsid w:val="00751F0B"/>
    <w:rsid w:val="00752FD7"/>
    <w:rsid w:val="0076596C"/>
    <w:rsid w:val="007831E5"/>
    <w:rsid w:val="007843B9"/>
    <w:rsid w:val="007856B5"/>
    <w:rsid w:val="007A44A1"/>
    <w:rsid w:val="007A4762"/>
    <w:rsid w:val="007A52EC"/>
    <w:rsid w:val="007A797C"/>
    <w:rsid w:val="007B132F"/>
    <w:rsid w:val="007B70D4"/>
    <w:rsid w:val="007D3BD4"/>
    <w:rsid w:val="007D766A"/>
    <w:rsid w:val="007F068E"/>
    <w:rsid w:val="007F6097"/>
    <w:rsid w:val="008060D4"/>
    <w:rsid w:val="00811B7F"/>
    <w:rsid w:val="00812984"/>
    <w:rsid w:val="0081695A"/>
    <w:rsid w:val="00825C87"/>
    <w:rsid w:val="008312BF"/>
    <w:rsid w:val="008314D2"/>
    <w:rsid w:val="00841151"/>
    <w:rsid w:val="00857B5E"/>
    <w:rsid w:val="0086340F"/>
    <w:rsid w:val="0086416E"/>
    <w:rsid w:val="00867DAC"/>
    <w:rsid w:val="00875C7C"/>
    <w:rsid w:val="00881111"/>
    <w:rsid w:val="00884D0B"/>
    <w:rsid w:val="00893F30"/>
    <w:rsid w:val="008974DB"/>
    <w:rsid w:val="00897977"/>
    <w:rsid w:val="008A567E"/>
    <w:rsid w:val="008E1656"/>
    <w:rsid w:val="008E382D"/>
    <w:rsid w:val="008E744E"/>
    <w:rsid w:val="008E7FC6"/>
    <w:rsid w:val="008F085F"/>
    <w:rsid w:val="008F28CF"/>
    <w:rsid w:val="008F4C5C"/>
    <w:rsid w:val="00904BDA"/>
    <w:rsid w:val="009063A0"/>
    <w:rsid w:val="009068E9"/>
    <w:rsid w:val="0090797B"/>
    <w:rsid w:val="00907B3B"/>
    <w:rsid w:val="009118B3"/>
    <w:rsid w:val="009146DE"/>
    <w:rsid w:val="00915012"/>
    <w:rsid w:val="009151CC"/>
    <w:rsid w:val="0091783D"/>
    <w:rsid w:val="00923E0F"/>
    <w:rsid w:val="009245E9"/>
    <w:rsid w:val="00937BB1"/>
    <w:rsid w:val="0094388E"/>
    <w:rsid w:val="0094433A"/>
    <w:rsid w:val="00945A8E"/>
    <w:rsid w:val="009506C4"/>
    <w:rsid w:val="00950B1A"/>
    <w:rsid w:val="009609A5"/>
    <w:rsid w:val="0096452B"/>
    <w:rsid w:val="00966C44"/>
    <w:rsid w:val="00970C8D"/>
    <w:rsid w:val="009717F8"/>
    <w:rsid w:val="00971AB2"/>
    <w:rsid w:val="00973556"/>
    <w:rsid w:val="0097473D"/>
    <w:rsid w:val="00977FE4"/>
    <w:rsid w:val="00991803"/>
    <w:rsid w:val="00993789"/>
    <w:rsid w:val="009B090A"/>
    <w:rsid w:val="009B13B2"/>
    <w:rsid w:val="009B4BC3"/>
    <w:rsid w:val="009C5B8D"/>
    <w:rsid w:val="009D3B32"/>
    <w:rsid w:val="009D6447"/>
    <w:rsid w:val="009E134C"/>
    <w:rsid w:val="009E17A4"/>
    <w:rsid w:val="009E4935"/>
    <w:rsid w:val="009F28DA"/>
    <w:rsid w:val="009F5318"/>
    <w:rsid w:val="00A05289"/>
    <w:rsid w:val="00A1099D"/>
    <w:rsid w:val="00A11F97"/>
    <w:rsid w:val="00A14147"/>
    <w:rsid w:val="00A15096"/>
    <w:rsid w:val="00A30C33"/>
    <w:rsid w:val="00A37A5F"/>
    <w:rsid w:val="00A4039C"/>
    <w:rsid w:val="00A427C6"/>
    <w:rsid w:val="00A43D65"/>
    <w:rsid w:val="00A52101"/>
    <w:rsid w:val="00A71D48"/>
    <w:rsid w:val="00A74B73"/>
    <w:rsid w:val="00A80E1B"/>
    <w:rsid w:val="00A865BE"/>
    <w:rsid w:val="00A91091"/>
    <w:rsid w:val="00AA220B"/>
    <w:rsid w:val="00AA7246"/>
    <w:rsid w:val="00AB1AA6"/>
    <w:rsid w:val="00AB3ABE"/>
    <w:rsid w:val="00AC1BED"/>
    <w:rsid w:val="00AE3356"/>
    <w:rsid w:val="00AF7E67"/>
    <w:rsid w:val="00B02C33"/>
    <w:rsid w:val="00B15D9B"/>
    <w:rsid w:val="00B258A8"/>
    <w:rsid w:val="00B31A4E"/>
    <w:rsid w:val="00B31EEF"/>
    <w:rsid w:val="00B32281"/>
    <w:rsid w:val="00B37E67"/>
    <w:rsid w:val="00B62A66"/>
    <w:rsid w:val="00B65529"/>
    <w:rsid w:val="00B66E49"/>
    <w:rsid w:val="00B670C0"/>
    <w:rsid w:val="00B67838"/>
    <w:rsid w:val="00B71A68"/>
    <w:rsid w:val="00B81397"/>
    <w:rsid w:val="00B817AE"/>
    <w:rsid w:val="00B84BE4"/>
    <w:rsid w:val="00B860CC"/>
    <w:rsid w:val="00B86BDA"/>
    <w:rsid w:val="00B86D17"/>
    <w:rsid w:val="00B873A5"/>
    <w:rsid w:val="00B92709"/>
    <w:rsid w:val="00B94028"/>
    <w:rsid w:val="00BA3C62"/>
    <w:rsid w:val="00BA77DE"/>
    <w:rsid w:val="00BB2504"/>
    <w:rsid w:val="00BB5121"/>
    <w:rsid w:val="00BC3074"/>
    <w:rsid w:val="00BC37AC"/>
    <w:rsid w:val="00BD5BA3"/>
    <w:rsid w:val="00BD7CEF"/>
    <w:rsid w:val="00BE2383"/>
    <w:rsid w:val="00BE71F4"/>
    <w:rsid w:val="00BE7E01"/>
    <w:rsid w:val="00BF05CB"/>
    <w:rsid w:val="00BF55BA"/>
    <w:rsid w:val="00C01FD7"/>
    <w:rsid w:val="00C05555"/>
    <w:rsid w:val="00C15D2B"/>
    <w:rsid w:val="00C15E70"/>
    <w:rsid w:val="00C20444"/>
    <w:rsid w:val="00C20F2F"/>
    <w:rsid w:val="00C25255"/>
    <w:rsid w:val="00C2637A"/>
    <w:rsid w:val="00C26417"/>
    <w:rsid w:val="00C36075"/>
    <w:rsid w:val="00C402DA"/>
    <w:rsid w:val="00C4315C"/>
    <w:rsid w:val="00C46253"/>
    <w:rsid w:val="00C536C2"/>
    <w:rsid w:val="00C65595"/>
    <w:rsid w:val="00C713CE"/>
    <w:rsid w:val="00C7182A"/>
    <w:rsid w:val="00C803BB"/>
    <w:rsid w:val="00C803E3"/>
    <w:rsid w:val="00C90F73"/>
    <w:rsid w:val="00C96520"/>
    <w:rsid w:val="00CA4FC8"/>
    <w:rsid w:val="00CA54D2"/>
    <w:rsid w:val="00CA5BEB"/>
    <w:rsid w:val="00CB1278"/>
    <w:rsid w:val="00CB1A43"/>
    <w:rsid w:val="00CB1F95"/>
    <w:rsid w:val="00CB341B"/>
    <w:rsid w:val="00CC5876"/>
    <w:rsid w:val="00CC79BF"/>
    <w:rsid w:val="00CD166B"/>
    <w:rsid w:val="00CD2CA5"/>
    <w:rsid w:val="00CD5FE1"/>
    <w:rsid w:val="00CE1E6C"/>
    <w:rsid w:val="00CE7B6E"/>
    <w:rsid w:val="00CF5816"/>
    <w:rsid w:val="00D066D8"/>
    <w:rsid w:val="00D073E3"/>
    <w:rsid w:val="00D12AC7"/>
    <w:rsid w:val="00D165AC"/>
    <w:rsid w:val="00D23C63"/>
    <w:rsid w:val="00D26A8E"/>
    <w:rsid w:val="00D26D3E"/>
    <w:rsid w:val="00D32590"/>
    <w:rsid w:val="00D34EB2"/>
    <w:rsid w:val="00D3519F"/>
    <w:rsid w:val="00D40E17"/>
    <w:rsid w:val="00D46BD2"/>
    <w:rsid w:val="00D46D8E"/>
    <w:rsid w:val="00D56BE1"/>
    <w:rsid w:val="00D571BD"/>
    <w:rsid w:val="00D62D2A"/>
    <w:rsid w:val="00D65504"/>
    <w:rsid w:val="00D66515"/>
    <w:rsid w:val="00D767FD"/>
    <w:rsid w:val="00D80BA8"/>
    <w:rsid w:val="00D8114D"/>
    <w:rsid w:val="00D8277D"/>
    <w:rsid w:val="00D855F4"/>
    <w:rsid w:val="00D86D57"/>
    <w:rsid w:val="00D969E9"/>
    <w:rsid w:val="00DA2CD7"/>
    <w:rsid w:val="00DA349E"/>
    <w:rsid w:val="00DB6B9D"/>
    <w:rsid w:val="00DB7000"/>
    <w:rsid w:val="00DC0077"/>
    <w:rsid w:val="00DC0CB9"/>
    <w:rsid w:val="00DC38C2"/>
    <w:rsid w:val="00DC3D3B"/>
    <w:rsid w:val="00DC4EC8"/>
    <w:rsid w:val="00DD0AE2"/>
    <w:rsid w:val="00DD1928"/>
    <w:rsid w:val="00DD4EE4"/>
    <w:rsid w:val="00DD5128"/>
    <w:rsid w:val="00DE0A16"/>
    <w:rsid w:val="00DE2D8B"/>
    <w:rsid w:val="00DF12F5"/>
    <w:rsid w:val="00DF4686"/>
    <w:rsid w:val="00DF47A4"/>
    <w:rsid w:val="00E005F4"/>
    <w:rsid w:val="00E105CC"/>
    <w:rsid w:val="00E10F0A"/>
    <w:rsid w:val="00E14429"/>
    <w:rsid w:val="00E175E5"/>
    <w:rsid w:val="00E207BD"/>
    <w:rsid w:val="00E32B8A"/>
    <w:rsid w:val="00E33609"/>
    <w:rsid w:val="00E40AF4"/>
    <w:rsid w:val="00E41DB1"/>
    <w:rsid w:val="00E4464B"/>
    <w:rsid w:val="00E46D6B"/>
    <w:rsid w:val="00E568BF"/>
    <w:rsid w:val="00E63101"/>
    <w:rsid w:val="00E67F8F"/>
    <w:rsid w:val="00E75F5F"/>
    <w:rsid w:val="00E76253"/>
    <w:rsid w:val="00E9135B"/>
    <w:rsid w:val="00E915A9"/>
    <w:rsid w:val="00E9438F"/>
    <w:rsid w:val="00E9748A"/>
    <w:rsid w:val="00EA4200"/>
    <w:rsid w:val="00EB2DD4"/>
    <w:rsid w:val="00EB47A5"/>
    <w:rsid w:val="00EC1157"/>
    <w:rsid w:val="00EC642C"/>
    <w:rsid w:val="00EC73AA"/>
    <w:rsid w:val="00ED4F6D"/>
    <w:rsid w:val="00ED6CA6"/>
    <w:rsid w:val="00EE51ED"/>
    <w:rsid w:val="00EF1958"/>
    <w:rsid w:val="00F007A4"/>
    <w:rsid w:val="00F01D4E"/>
    <w:rsid w:val="00F05C5F"/>
    <w:rsid w:val="00F07829"/>
    <w:rsid w:val="00F12B85"/>
    <w:rsid w:val="00F15F2A"/>
    <w:rsid w:val="00F17B70"/>
    <w:rsid w:val="00F20D20"/>
    <w:rsid w:val="00F23D60"/>
    <w:rsid w:val="00F374B1"/>
    <w:rsid w:val="00F42929"/>
    <w:rsid w:val="00F43ED0"/>
    <w:rsid w:val="00F4587D"/>
    <w:rsid w:val="00F511CD"/>
    <w:rsid w:val="00F51524"/>
    <w:rsid w:val="00F51AFE"/>
    <w:rsid w:val="00F60ED7"/>
    <w:rsid w:val="00F61AB7"/>
    <w:rsid w:val="00F66509"/>
    <w:rsid w:val="00F7532F"/>
    <w:rsid w:val="00F8053E"/>
    <w:rsid w:val="00F80EDE"/>
    <w:rsid w:val="00F85CD1"/>
    <w:rsid w:val="00F915CA"/>
    <w:rsid w:val="00FA24FA"/>
    <w:rsid w:val="00FB0063"/>
    <w:rsid w:val="00FB66A6"/>
    <w:rsid w:val="00FD303E"/>
    <w:rsid w:val="00FD7E3A"/>
    <w:rsid w:val="00FE521B"/>
    <w:rsid w:val="00FF2195"/>
    <w:rsid w:val="00FF234E"/>
    <w:rsid w:val="00FF2F61"/>
    <w:rsid w:val="00FF6A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B4181"/>
  <w15:chartTrackingRefBased/>
  <w15:docId w15:val="{666D8948-991A-47D1-8F72-AF162E7A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3044"/>
    <w:rPr>
      <w:sz w:val="24"/>
      <w:szCs w:val="24"/>
    </w:rPr>
  </w:style>
  <w:style w:type="paragraph" w:styleId="Heading1">
    <w:name w:val="heading 1"/>
    <w:basedOn w:val="Normal"/>
    <w:next w:val="Normal"/>
    <w:qFormat/>
    <w:rsid w:val="0005092E"/>
    <w:pPr>
      <w:keepNext/>
      <w:spacing w:before="240" w:after="120"/>
      <w:outlineLvl w:val="0"/>
    </w:pPr>
    <w:rPr>
      <w:rFonts w:ascii="Helvetica" w:eastAsia="Times" w:hAnsi="Helvetica"/>
      <w:b/>
      <w:kern w:val="32"/>
      <w:szCs w:val="20"/>
    </w:rPr>
  </w:style>
  <w:style w:type="paragraph" w:styleId="Heading2">
    <w:name w:val="heading 2"/>
    <w:basedOn w:val="Normal"/>
    <w:next w:val="Normal"/>
    <w:link w:val="Heading2Char"/>
    <w:qFormat/>
    <w:rsid w:val="00D66515"/>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semiHidden/>
    <w:unhideWhenUsed/>
    <w:qFormat/>
    <w:rsid w:val="00F511CD"/>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043044"/>
    <w:pPr>
      <w:suppressAutoHyphens/>
      <w:spacing w:after="120"/>
    </w:pPr>
    <w:rPr>
      <w:sz w:val="16"/>
      <w:szCs w:val="16"/>
      <w:lang w:eastAsia="ar-SA"/>
    </w:rPr>
  </w:style>
  <w:style w:type="paragraph" w:styleId="HTMLPreformatted">
    <w:name w:val="HTML Preformatted"/>
    <w:basedOn w:val="Normal"/>
    <w:rsid w:val="0004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rsid w:val="00043044"/>
    <w:pPr>
      <w:spacing w:before="100" w:beforeAutospacing="1" w:after="100" w:afterAutospacing="1"/>
    </w:pPr>
  </w:style>
  <w:style w:type="character" w:customStyle="1" w:styleId="srtitle1">
    <w:name w:val="srtitle1"/>
    <w:rsid w:val="00043044"/>
    <w:rPr>
      <w:b/>
      <w:bCs/>
    </w:rPr>
  </w:style>
  <w:style w:type="paragraph" w:styleId="BodyText2">
    <w:name w:val="Body Text 2"/>
    <w:basedOn w:val="Normal"/>
    <w:rsid w:val="00043044"/>
    <w:pPr>
      <w:spacing w:after="120" w:line="480" w:lineRule="auto"/>
    </w:pPr>
    <w:rPr>
      <w:rFonts w:eastAsia="SimSun"/>
      <w:lang w:eastAsia="zh-CN"/>
    </w:rPr>
  </w:style>
  <w:style w:type="paragraph" w:styleId="Footer">
    <w:name w:val="footer"/>
    <w:basedOn w:val="Normal"/>
    <w:link w:val="FooterChar"/>
    <w:uiPriority w:val="99"/>
    <w:rsid w:val="00043044"/>
    <w:pPr>
      <w:tabs>
        <w:tab w:val="center" w:pos="4320"/>
        <w:tab w:val="right" w:pos="8640"/>
      </w:tabs>
    </w:pPr>
    <w:rPr>
      <w:rFonts w:eastAsia="SimSun"/>
      <w:lang w:eastAsia="zh-CN"/>
    </w:rPr>
  </w:style>
  <w:style w:type="character" w:styleId="PageNumber">
    <w:name w:val="page number"/>
    <w:basedOn w:val="DefaultParagraphFont"/>
    <w:rsid w:val="00043044"/>
  </w:style>
  <w:style w:type="paragraph" w:styleId="Header">
    <w:name w:val="header"/>
    <w:basedOn w:val="Normal"/>
    <w:rsid w:val="00043044"/>
    <w:pPr>
      <w:pBdr>
        <w:bottom w:val="single" w:sz="6" w:space="1" w:color="auto"/>
      </w:pBdr>
      <w:tabs>
        <w:tab w:val="center" w:pos="4153"/>
        <w:tab w:val="right" w:pos="8306"/>
      </w:tabs>
      <w:snapToGrid w:val="0"/>
      <w:jc w:val="center"/>
    </w:pPr>
    <w:rPr>
      <w:rFonts w:eastAsia="SimSun"/>
      <w:sz w:val="18"/>
      <w:szCs w:val="18"/>
      <w:lang w:eastAsia="zh-CN"/>
    </w:rPr>
  </w:style>
  <w:style w:type="paragraph" w:styleId="PlainText">
    <w:name w:val="Plain Text"/>
    <w:basedOn w:val="Normal"/>
    <w:link w:val="PlainTextChar"/>
    <w:rsid w:val="0005092E"/>
    <w:pPr>
      <w:spacing w:before="120" w:after="120"/>
    </w:pPr>
    <w:rPr>
      <w:rFonts w:ascii="Times" w:eastAsia="Times" w:hAnsi="Times"/>
      <w:szCs w:val="20"/>
      <w:lang w:val="x-none" w:eastAsia="x-none"/>
    </w:rPr>
  </w:style>
  <w:style w:type="character" w:styleId="Hyperlink">
    <w:name w:val="Hyperlink"/>
    <w:rsid w:val="00D66515"/>
    <w:rPr>
      <w:color w:val="0000FF"/>
      <w:u w:val="single"/>
    </w:rPr>
  </w:style>
  <w:style w:type="paragraph" w:customStyle="1" w:styleId="Response">
    <w:name w:val="Response"/>
    <w:basedOn w:val="NormalIndent"/>
    <w:rsid w:val="00D66515"/>
    <w:pPr>
      <w:spacing w:before="120" w:after="60"/>
    </w:pPr>
    <w:rPr>
      <w:rFonts w:ascii="Times" w:hAnsi="Times"/>
      <w:szCs w:val="20"/>
    </w:rPr>
  </w:style>
  <w:style w:type="paragraph" w:styleId="NormalIndent">
    <w:name w:val="Normal Indent"/>
    <w:basedOn w:val="Normal"/>
    <w:rsid w:val="00D66515"/>
    <w:pPr>
      <w:ind w:left="720"/>
    </w:pPr>
  </w:style>
  <w:style w:type="paragraph" w:styleId="BodyText">
    <w:name w:val="Body Text"/>
    <w:basedOn w:val="Normal"/>
    <w:link w:val="BodyTextChar"/>
    <w:rsid w:val="00B32281"/>
    <w:pPr>
      <w:spacing w:after="120"/>
    </w:pPr>
    <w:rPr>
      <w:lang w:val="x-none" w:eastAsia="x-none"/>
    </w:rPr>
  </w:style>
  <w:style w:type="character" w:customStyle="1" w:styleId="BodyTextChar">
    <w:name w:val="Body Text Char"/>
    <w:link w:val="BodyText"/>
    <w:rsid w:val="00B32281"/>
    <w:rPr>
      <w:sz w:val="24"/>
      <w:szCs w:val="24"/>
    </w:rPr>
  </w:style>
  <w:style w:type="character" w:customStyle="1" w:styleId="Heading2Char">
    <w:name w:val="Heading 2 Char"/>
    <w:link w:val="Heading2"/>
    <w:rsid w:val="007F068E"/>
    <w:rPr>
      <w:rFonts w:ascii="Arial" w:hAnsi="Arial" w:cs="Arial"/>
      <w:b/>
      <w:bCs/>
      <w:i/>
      <w:iCs/>
      <w:sz w:val="28"/>
      <w:szCs w:val="28"/>
    </w:rPr>
  </w:style>
  <w:style w:type="character" w:customStyle="1" w:styleId="PlainTextChar">
    <w:name w:val="Plain Text Char"/>
    <w:link w:val="PlainText"/>
    <w:rsid w:val="007F068E"/>
    <w:rPr>
      <w:rFonts w:ascii="Times" w:eastAsia="Times" w:hAnsi="Times"/>
      <w:sz w:val="24"/>
    </w:rPr>
  </w:style>
  <w:style w:type="paragraph" w:styleId="ListParagraph">
    <w:name w:val="List Paragraph"/>
    <w:basedOn w:val="Normal"/>
    <w:uiPriority w:val="34"/>
    <w:qFormat/>
    <w:rsid w:val="003206AB"/>
    <w:pPr>
      <w:ind w:left="720"/>
      <w:contextualSpacing/>
    </w:pPr>
  </w:style>
  <w:style w:type="paragraph" w:styleId="BodyTextIndent">
    <w:name w:val="Body Text Indent"/>
    <w:basedOn w:val="Normal"/>
    <w:link w:val="BodyTextIndentChar"/>
    <w:rsid w:val="00235E0E"/>
    <w:pPr>
      <w:spacing w:after="120"/>
      <w:ind w:left="360"/>
    </w:pPr>
    <w:rPr>
      <w:lang w:val="x-none" w:eastAsia="x-none"/>
    </w:rPr>
  </w:style>
  <w:style w:type="character" w:customStyle="1" w:styleId="BodyTextIndentChar">
    <w:name w:val="Body Text Indent Char"/>
    <w:link w:val="BodyTextIndent"/>
    <w:rsid w:val="00235E0E"/>
    <w:rPr>
      <w:sz w:val="24"/>
      <w:szCs w:val="24"/>
    </w:rPr>
  </w:style>
  <w:style w:type="character" w:styleId="Strong">
    <w:name w:val="Strong"/>
    <w:qFormat/>
    <w:rsid w:val="00235E0E"/>
    <w:rPr>
      <w:b/>
      <w:bCs/>
    </w:rPr>
  </w:style>
  <w:style w:type="paragraph" w:styleId="BalloonText">
    <w:name w:val="Balloon Text"/>
    <w:basedOn w:val="Normal"/>
    <w:link w:val="BalloonTextChar"/>
    <w:rsid w:val="00E9438F"/>
    <w:rPr>
      <w:rFonts w:ascii="Tahoma" w:hAnsi="Tahoma" w:cs="Tahoma"/>
      <w:sz w:val="16"/>
      <w:szCs w:val="16"/>
    </w:rPr>
  </w:style>
  <w:style w:type="character" w:customStyle="1" w:styleId="BalloonTextChar">
    <w:name w:val="Balloon Text Char"/>
    <w:link w:val="BalloonText"/>
    <w:rsid w:val="00E9438F"/>
    <w:rPr>
      <w:rFonts w:ascii="Tahoma" w:hAnsi="Tahoma" w:cs="Tahoma"/>
      <w:sz w:val="16"/>
      <w:szCs w:val="16"/>
    </w:rPr>
  </w:style>
  <w:style w:type="character" w:customStyle="1" w:styleId="FooterChar">
    <w:name w:val="Footer Char"/>
    <w:link w:val="Footer"/>
    <w:uiPriority w:val="99"/>
    <w:rsid w:val="00F80EDE"/>
    <w:rPr>
      <w:rFonts w:eastAsia="SimSun"/>
      <w:sz w:val="24"/>
      <w:szCs w:val="24"/>
      <w:lang w:eastAsia="zh-CN"/>
    </w:rPr>
  </w:style>
  <w:style w:type="character" w:customStyle="1" w:styleId="Heading3Char">
    <w:name w:val="Heading 3 Char"/>
    <w:basedOn w:val="DefaultParagraphFont"/>
    <w:link w:val="Heading3"/>
    <w:semiHidden/>
    <w:rsid w:val="00F511CD"/>
    <w:rPr>
      <w:rFonts w:asciiTheme="majorHAnsi" w:eastAsiaTheme="majorEastAsia" w:hAnsiTheme="majorHAnsi" w:cstheme="majorBidi"/>
      <w:b/>
      <w:bCs/>
      <w:sz w:val="26"/>
      <w:szCs w:val="26"/>
    </w:rPr>
  </w:style>
  <w:style w:type="character" w:styleId="UnresolvedMention">
    <w:name w:val="Unresolved Mention"/>
    <w:basedOn w:val="DefaultParagraphFont"/>
    <w:uiPriority w:val="99"/>
    <w:semiHidden/>
    <w:unhideWhenUsed/>
    <w:rsid w:val="004A5402"/>
    <w:rPr>
      <w:color w:val="605E5C"/>
      <w:shd w:val="clear" w:color="auto" w:fill="E1DFDD"/>
    </w:rPr>
  </w:style>
  <w:style w:type="character" w:styleId="FollowedHyperlink">
    <w:name w:val="FollowedHyperlink"/>
    <w:basedOn w:val="DefaultParagraphFont"/>
    <w:rsid w:val="004A5402"/>
    <w:rPr>
      <w:color w:val="96607D" w:themeColor="followedHyperlink"/>
      <w:u w:val="single"/>
    </w:rPr>
  </w:style>
  <w:style w:type="paragraph" w:styleId="Revision">
    <w:name w:val="Revision"/>
    <w:hidden/>
    <w:uiPriority w:val="99"/>
    <w:semiHidden/>
    <w:rsid w:val="000D35BC"/>
    <w:rPr>
      <w:sz w:val="24"/>
      <w:szCs w:val="24"/>
    </w:rPr>
  </w:style>
  <w:style w:type="character" w:styleId="CommentReference">
    <w:name w:val="annotation reference"/>
    <w:basedOn w:val="DefaultParagraphFont"/>
    <w:rsid w:val="0028762D"/>
    <w:rPr>
      <w:sz w:val="16"/>
      <w:szCs w:val="16"/>
    </w:rPr>
  </w:style>
  <w:style w:type="paragraph" w:styleId="CommentText">
    <w:name w:val="annotation text"/>
    <w:basedOn w:val="Normal"/>
    <w:link w:val="CommentTextChar"/>
    <w:rsid w:val="0028762D"/>
    <w:rPr>
      <w:sz w:val="20"/>
      <w:szCs w:val="20"/>
    </w:rPr>
  </w:style>
  <w:style w:type="character" w:customStyle="1" w:styleId="CommentTextChar">
    <w:name w:val="Comment Text Char"/>
    <w:basedOn w:val="DefaultParagraphFont"/>
    <w:link w:val="CommentText"/>
    <w:rsid w:val="0028762D"/>
  </w:style>
  <w:style w:type="paragraph" w:styleId="CommentSubject">
    <w:name w:val="annotation subject"/>
    <w:basedOn w:val="CommentText"/>
    <w:next w:val="CommentText"/>
    <w:link w:val="CommentSubjectChar"/>
    <w:rsid w:val="0028762D"/>
    <w:rPr>
      <w:b/>
      <w:bCs/>
    </w:rPr>
  </w:style>
  <w:style w:type="character" w:customStyle="1" w:styleId="CommentSubjectChar">
    <w:name w:val="Comment Subject Char"/>
    <w:basedOn w:val="CommentTextChar"/>
    <w:link w:val="CommentSubject"/>
    <w:rsid w:val="0028762D"/>
    <w:rPr>
      <w:b/>
      <w:bCs/>
    </w:rPr>
  </w:style>
  <w:style w:type="character" w:customStyle="1" w:styleId="normaltextrun">
    <w:name w:val="normaltextrun"/>
    <w:basedOn w:val="DefaultParagraphFont"/>
    <w:rsid w:val="00401090"/>
  </w:style>
  <w:style w:type="character" w:customStyle="1" w:styleId="eop">
    <w:name w:val="eop"/>
    <w:basedOn w:val="DefaultParagraphFont"/>
    <w:rsid w:val="00401090"/>
  </w:style>
  <w:style w:type="paragraph" w:customStyle="1" w:styleId="paragraph">
    <w:name w:val="paragraph"/>
    <w:basedOn w:val="Normal"/>
    <w:rsid w:val="0040109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herine_calder@ios.doi.gov" TargetMode="External"/><Relationship Id="rId13" Type="http://schemas.openxmlformats.org/officeDocument/2006/relationships/hyperlink" Target="https://home.grantsolutions.gov/home/"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Relationship Id="rId17" Type="http://schemas.openxmlformats.org/officeDocument/2006/relationships/hyperlink" Target="mailto:support@grants.gov" TargetMode="External"/><Relationship Id="rId2" Type="http://schemas.openxmlformats.org/officeDocument/2006/relationships/numbering" Target="numbering.xml"/><Relationship Id="rId16" Type="http://schemas.openxmlformats.org/officeDocument/2006/relationships/hyperlink" Target="https://www.ecfr.gov/current/title-2/subtitle-A/chapter-II/part-200/subpart-B/section-200.11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ome.grantsolutions.gov/home/" TargetMode="External"/><Relationship Id="rId5" Type="http://schemas.openxmlformats.org/officeDocument/2006/relationships/webSettings" Target="webSettings.xml"/><Relationship Id="rId15" Type="http://schemas.openxmlformats.org/officeDocument/2006/relationships/hyperlink" Target="http://www.fgdc.gov" TargetMode="External"/><Relationship Id="rId10" Type="http://schemas.openxmlformats.org/officeDocument/2006/relationships/hyperlink" Target="https://www.ecfr.gov/current/title-2/part-200/section-200.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cfr.gov/current/title-2/part-200/section-200.1" TargetMode="External"/><Relationship Id="rId14" Type="http://schemas.openxmlformats.org/officeDocument/2006/relationships/hyperlink" Target="http://www.asap.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0BCC97-2CBE-44E6-9A8F-904CED3B0580}">
  <ds:schemaRefs>
    <ds:schemaRef ds:uri="http://schemas.openxmlformats.org/officeDocument/2006/bibliography"/>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76</TotalTime>
  <Pages>18</Pages>
  <Words>6696</Words>
  <Characters>39312</Characters>
  <Application>Microsoft Office Word</Application>
  <DocSecurity>0</DocSecurity>
  <Lines>802</Lines>
  <Paragraphs>300</Paragraphs>
  <ScaleCrop>false</ScaleCrop>
  <Company>USGS</Company>
  <LinksUpToDate>false</LinksUpToDate>
  <CharactersWithSpaces>45708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Among the modeling efforts to address CERP’s needs to evaluate ecological effects is the Across Trophic Level System Simulation (ATLSS) Program</dc:title>
  <dc:subject/>
  <dc:creator>Administrator</dc:creator>
  <cp:keywords/>
  <cp:lastModifiedBy>Calder, Katherine M</cp:lastModifiedBy>
  <cp:revision>134</cp:revision>
  <cp:lastPrinted>2013-06-13T19:28:00Z</cp:lastPrinted>
  <dcterms:created xsi:type="dcterms:W3CDTF">2026-04-30T15:49:00Z</dcterms:created>
  <dcterms:modified xsi:type="dcterms:W3CDTF">2026-10-01T15:45:00Z</dcterms:modified>
</cp:coreProperties>
</file>