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B9A95F" w14:textId="77777777" w:rsidR="0028096A" w:rsidRDefault="00D65362" w:rsidP="6BAFBE75">
      <w:pPr>
        <w:pStyle w:val="NoSpacing"/>
        <w:jc w:val="center"/>
        <w:rPr>
          <w:rFonts w:ascii="Times New Roman" w:eastAsia="Times New Roman" w:hAnsi="Times New Roman" w:cs="Times New Roman"/>
          <w:b/>
          <w:bCs/>
          <w:snapToGrid w:val="0"/>
          <w:color w:val="FFFFFF" w:themeColor="background1"/>
          <w:sz w:val="40"/>
          <w:szCs w:val="40"/>
        </w:rPr>
      </w:pPr>
      <w:r w:rsidRPr="00E10E07">
        <w:rPr>
          <w:rFonts w:ascii="Times New Roman" w:eastAsia="Times New Roman" w:hAnsi="Times New Roman" w:cs="Times New Roman"/>
          <w:b/>
          <w:noProof/>
          <w:color w:val="FFFFFF" w:themeColor="background1"/>
          <w:sz w:val="36"/>
          <w:szCs w:val="36"/>
        </w:rPr>
        <w:drawing>
          <wp:anchor distT="0" distB="0" distL="114300" distR="114300" simplePos="0" relativeHeight="251658251" behindDoc="1" locked="0" layoutInCell="1" allowOverlap="1" wp14:anchorId="446B0A70" wp14:editId="07F7C95B">
            <wp:simplePos x="0" y="0"/>
            <wp:positionH relativeFrom="column">
              <wp:posOffset>-920993</wp:posOffset>
            </wp:positionH>
            <wp:positionV relativeFrom="paragraph">
              <wp:posOffset>-896364</wp:posOffset>
            </wp:positionV>
            <wp:extent cx="7781544" cy="10131552"/>
            <wp:effectExtent l="57150" t="0" r="48260" b="117475"/>
            <wp:wrapNone/>
            <wp:docPr id="401075193" name="Picture 2"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075193" name="Picture 2" descr="Background pattern&#10;&#10;Description automatically generated"/>
                    <pic:cNvPicPr/>
                  </pic:nvPicPr>
                  <pic:blipFill>
                    <a:blip r:embed="rId11" cstate="print">
                      <a:extLst>
                        <a:ext uri="{BEBA8EAE-BF5A-486C-A8C5-ECC9F3942E4B}">
                          <a14:imgProps xmlns:a14="http://schemas.microsoft.com/office/drawing/2010/main">
                            <a14:imgLayer r:embed="rId12">
                              <a14:imgEffect>
                                <a14:colorTemperature colorTemp="11200"/>
                              </a14:imgEffect>
                              <a14:imgEffect>
                                <a14:saturation sat="400000"/>
                              </a14:imgEffect>
                            </a14:imgLayer>
                          </a14:imgProps>
                        </a:ext>
                        <a:ext uri="{28A0092B-C50C-407E-A947-70E740481C1C}">
                          <a14:useLocalDpi xmlns:a14="http://schemas.microsoft.com/office/drawing/2010/main" val="0"/>
                        </a:ext>
                      </a:extLst>
                    </a:blip>
                    <a:stretch>
                      <a:fillRect/>
                    </a:stretch>
                  </pic:blipFill>
                  <pic:spPr>
                    <a:xfrm>
                      <a:off x="0" y="0"/>
                      <a:ext cx="7781544" cy="10131552"/>
                    </a:xfrm>
                    <a:prstGeom prst="rect">
                      <a:avLst/>
                    </a:prstGeom>
                    <a:effectLst>
                      <a:outerShdw blurRad="50800" dist="50800" dir="5400000" algn="ctr" rotWithShape="0">
                        <a:schemeClr val="bg1"/>
                      </a:outerShdw>
                    </a:effectLst>
                  </pic:spPr>
                </pic:pic>
              </a:graphicData>
            </a:graphic>
            <wp14:sizeRelH relativeFrom="page">
              <wp14:pctWidth>0</wp14:pctWidth>
            </wp14:sizeRelH>
            <wp14:sizeRelV relativeFrom="page">
              <wp14:pctHeight>0</wp14:pctHeight>
            </wp14:sizeRelV>
          </wp:anchor>
        </w:drawing>
      </w:r>
      <w:r w:rsidR="0028096A">
        <w:rPr>
          <w:rFonts w:ascii="Times New Roman" w:eastAsia="Times New Roman" w:hAnsi="Times New Roman" w:cs="Times New Roman"/>
          <w:b/>
          <w:bCs/>
          <w:snapToGrid w:val="0"/>
          <w:color w:val="FFFFFF" w:themeColor="background1"/>
          <w:sz w:val="40"/>
          <w:szCs w:val="40"/>
        </w:rPr>
        <w:t>0</w:t>
      </w:r>
    </w:p>
    <w:p w14:paraId="30E75F33" w14:textId="2373F639" w:rsidR="00382561" w:rsidRPr="00E10E07" w:rsidRDefault="58761C7A" w:rsidP="6BAFBE75">
      <w:pPr>
        <w:pStyle w:val="NoSpacing"/>
        <w:jc w:val="center"/>
        <w:rPr>
          <w:rFonts w:ascii="Times New Roman" w:eastAsia="Times New Roman" w:hAnsi="Times New Roman" w:cs="Times New Roman"/>
          <w:b/>
          <w:bCs/>
          <w:snapToGrid w:val="0"/>
          <w:color w:val="FFFFFF" w:themeColor="background1"/>
          <w:sz w:val="40"/>
          <w:szCs w:val="40"/>
        </w:rPr>
      </w:pPr>
      <w:r w:rsidRPr="00E10E07">
        <w:rPr>
          <w:rFonts w:ascii="Times New Roman" w:eastAsia="Times New Roman" w:hAnsi="Times New Roman" w:cs="Times New Roman"/>
          <w:b/>
          <w:bCs/>
          <w:snapToGrid w:val="0"/>
          <w:color w:val="FFFFFF" w:themeColor="background1"/>
          <w:sz w:val="40"/>
          <w:szCs w:val="40"/>
        </w:rPr>
        <w:t>F</w:t>
      </w:r>
      <w:r w:rsidR="4EE733E1" w:rsidRPr="00E10E07">
        <w:rPr>
          <w:rFonts w:ascii="Times New Roman" w:eastAsia="Times New Roman" w:hAnsi="Times New Roman" w:cs="Times New Roman"/>
          <w:b/>
          <w:bCs/>
          <w:snapToGrid w:val="0"/>
          <w:color w:val="FFFFFF" w:themeColor="background1"/>
          <w:sz w:val="40"/>
          <w:szCs w:val="40"/>
        </w:rPr>
        <w:t>inancial Assistance</w:t>
      </w:r>
    </w:p>
    <w:p w14:paraId="07F81958" w14:textId="4C0BCACE" w:rsidR="00382561" w:rsidRPr="00E10E07" w:rsidRDefault="4EE733E1" w:rsidP="6BAFBE75">
      <w:pPr>
        <w:pStyle w:val="Title"/>
        <w:spacing w:after="120" w:line="300" w:lineRule="auto"/>
        <w:jc w:val="center"/>
        <w:rPr>
          <w:rFonts w:ascii="Times New Roman" w:eastAsia="Times New Roman" w:hAnsi="Times New Roman" w:cs="Times New Roman"/>
          <w:b/>
          <w:bCs/>
          <w:snapToGrid w:val="0"/>
          <w:color w:val="FFFFFF" w:themeColor="background1"/>
          <w:sz w:val="40"/>
          <w:szCs w:val="40"/>
        </w:rPr>
      </w:pPr>
      <w:r w:rsidRPr="00E10E07">
        <w:rPr>
          <w:rFonts w:ascii="Times New Roman" w:eastAsia="Times New Roman" w:hAnsi="Times New Roman" w:cs="Times New Roman"/>
          <w:b/>
          <w:bCs/>
          <w:snapToGrid w:val="0"/>
          <w:color w:val="FFFFFF" w:themeColor="background1"/>
          <w:sz w:val="40"/>
          <w:szCs w:val="40"/>
        </w:rPr>
        <w:t xml:space="preserve">Notice of Funding </w:t>
      </w:r>
      <w:r w:rsidRPr="48A1356D">
        <w:rPr>
          <w:rFonts w:ascii="Times New Roman" w:eastAsia="Times New Roman" w:hAnsi="Times New Roman" w:cs="Times New Roman"/>
          <w:b/>
          <w:bCs/>
          <w:color w:val="FFFFFF" w:themeColor="background1"/>
          <w:sz w:val="40"/>
          <w:szCs w:val="40"/>
        </w:rPr>
        <w:t>Opportunity</w:t>
      </w:r>
    </w:p>
    <w:p w14:paraId="0AF2D97A" w14:textId="48D0805F" w:rsidR="00404FEE" w:rsidRPr="00E10E07" w:rsidRDefault="4EE733E1" w:rsidP="6BAFBE75">
      <w:pPr>
        <w:pStyle w:val="Title"/>
        <w:spacing w:after="120" w:line="300" w:lineRule="auto"/>
        <w:jc w:val="center"/>
        <w:rPr>
          <w:rFonts w:ascii="Times New Roman" w:eastAsia="Times New Roman" w:hAnsi="Times New Roman" w:cs="Times New Roman"/>
          <w:b/>
          <w:bCs/>
          <w:snapToGrid w:val="0"/>
          <w:color w:val="FFFFFF" w:themeColor="background1"/>
          <w:sz w:val="36"/>
          <w:szCs w:val="36"/>
        </w:rPr>
      </w:pPr>
      <w:r w:rsidRPr="00E10E07">
        <w:rPr>
          <w:rFonts w:ascii="Times New Roman" w:eastAsia="Times New Roman" w:hAnsi="Times New Roman" w:cs="Times New Roman"/>
          <w:b/>
          <w:bCs/>
          <w:snapToGrid w:val="0"/>
          <w:color w:val="FFFFFF" w:themeColor="background1"/>
          <w:sz w:val="40"/>
          <w:szCs w:val="40"/>
        </w:rPr>
        <w:t>Part 1</w:t>
      </w:r>
      <w:r w:rsidR="58761C7A" w:rsidRPr="00E10E07">
        <w:rPr>
          <w:rFonts w:ascii="Times New Roman" w:eastAsia="Times New Roman" w:hAnsi="Times New Roman" w:cs="Times New Roman"/>
          <w:b/>
          <w:bCs/>
          <w:snapToGrid w:val="0"/>
          <w:color w:val="FFFFFF" w:themeColor="background1"/>
          <w:sz w:val="36"/>
          <w:szCs w:val="36"/>
        </w:rPr>
        <w:t xml:space="preserve"> </w:t>
      </w:r>
    </w:p>
    <w:p w14:paraId="7BA331B3" w14:textId="07512D27" w:rsidR="00BC1D1B" w:rsidRPr="00E10E07" w:rsidRDefault="6F8FABA7" w:rsidP="6BAFBE75">
      <w:pPr>
        <w:pStyle w:val="Title"/>
        <w:jc w:val="center"/>
        <w:rPr>
          <w:rFonts w:ascii="Times New Roman" w:eastAsia="Times New Roman" w:hAnsi="Times New Roman" w:cs="Times New Roman"/>
          <w:b/>
          <w:bCs/>
          <w:color w:val="FFFFFF" w:themeColor="background1"/>
          <w:sz w:val="32"/>
          <w:szCs w:val="32"/>
        </w:rPr>
      </w:pPr>
      <w:r w:rsidRPr="00124AF6">
        <w:rPr>
          <w:rFonts w:ascii="Times New Roman" w:hAnsi="Times New Roman" w:cs="Times New Roman"/>
          <w:noProof/>
        </w:rPr>
        <w:drawing>
          <wp:inline distT="0" distB="0" distL="0" distR="0" wp14:anchorId="56C2AAFF" wp14:editId="44652717">
            <wp:extent cx="5336275" cy="3430381"/>
            <wp:effectExtent l="0" t="0" r="0" b="0"/>
            <wp:docPr id="287365551" name="Picture 1" descr="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365551" name="Picture 1" descr="Logo&#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350896" cy="3439780"/>
                    </a:xfrm>
                    <a:prstGeom prst="rect">
                      <a:avLst/>
                    </a:prstGeom>
                  </pic:spPr>
                </pic:pic>
              </a:graphicData>
            </a:graphic>
          </wp:inline>
        </w:drawing>
      </w:r>
    </w:p>
    <w:p w14:paraId="54C51DB3" w14:textId="77777777" w:rsidR="004C25A2" w:rsidRPr="00E10E07" w:rsidRDefault="004C25A2" w:rsidP="6BAFBE75">
      <w:pPr>
        <w:widowControl w:val="0"/>
        <w:autoSpaceDE w:val="0"/>
        <w:autoSpaceDN w:val="0"/>
        <w:spacing w:line="264" w:lineRule="auto"/>
        <w:rPr>
          <w:rFonts w:ascii="Times New Roman" w:eastAsia="Times New Roman" w:hAnsi="Times New Roman" w:cs="Times New Roman"/>
          <w:b/>
          <w:bCs/>
          <w:color w:val="FFFFFF" w:themeColor="background1"/>
          <w:sz w:val="32"/>
          <w:szCs w:val="32"/>
        </w:rPr>
      </w:pPr>
    </w:p>
    <w:p w14:paraId="29353895" w14:textId="55185D8A" w:rsidR="00430617" w:rsidRPr="00E10E07" w:rsidRDefault="7EF53367" w:rsidP="6BAFBE75">
      <w:pPr>
        <w:widowControl w:val="0"/>
        <w:autoSpaceDE w:val="0"/>
        <w:autoSpaceDN w:val="0"/>
        <w:spacing w:line="264" w:lineRule="auto"/>
        <w:rPr>
          <w:rFonts w:ascii="Times New Roman" w:eastAsia="Times New Roman" w:hAnsi="Times New Roman" w:cs="Times New Roman"/>
          <w:b/>
          <w:bCs/>
          <w:color w:val="FFFFFF" w:themeColor="background1"/>
          <w:sz w:val="32"/>
          <w:szCs w:val="32"/>
        </w:rPr>
      </w:pPr>
      <w:r w:rsidRPr="00E10E07">
        <w:rPr>
          <w:rFonts w:ascii="Times New Roman" w:eastAsia="Times New Roman" w:hAnsi="Times New Roman" w:cs="Times New Roman"/>
          <w:b/>
          <w:bCs/>
          <w:color w:val="FFFFFF" w:themeColor="background1"/>
          <w:sz w:val="32"/>
          <w:szCs w:val="32"/>
        </w:rPr>
        <w:t>Department of Energy (DOE)</w:t>
      </w:r>
    </w:p>
    <w:p w14:paraId="5E5231EE" w14:textId="37969A5A" w:rsidR="001C0016" w:rsidRPr="00E10E07" w:rsidRDefault="00A35586" w:rsidP="6BAFBE75">
      <w:pPr>
        <w:spacing w:line="264" w:lineRule="auto"/>
        <w:rPr>
          <w:rStyle w:val="PlaceholderText"/>
          <w:rFonts w:ascii="Times New Roman" w:hAnsi="Times New Roman" w:cs="Times New Roman"/>
          <w:b/>
          <w:color w:val="FFFFFF" w:themeColor="background1"/>
          <w:sz w:val="32"/>
          <w:szCs w:val="32"/>
        </w:rPr>
      </w:pPr>
      <w:sdt>
        <w:sdtPr>
          <w:rPr>
            <w:rFonts w:ascii="Times New Roman" w:eastAsia="Times New Roman" w:hAnsi="Times New Roman" w:cs="Times New Roman"/>
            <w:color w:val="808080"/>
            <w:sz w:val="32"/>
            <w:szCs w:val="32"/>
          </w:rPr>
          <w:id w:val="-1060697754"/>
          <w:lock w:val="sdtLocked"/>
          <w:placeholder>
            <w:docPart w:val="8E0FAF7383944BC68B9EC24CB0B1405F"/>
          </w:placeholder>
        </w:sdtPr>
        <w:sdtEndPr>
          <w:rPr>
            <w:rFonts w:eastAsia="Calibri"/>
            <w:b/>
            <w:bCs/>
            <w:color w:val="FFFFFF" w:themeColor="background1"/>
          </w:rPr>
        </w:sdtEndPr>
        <w:sdtContent>
          <w:r w:rsidR="06557BDC" w:rsidRPr="7BCC6735">
            <w:rPr>
              <w:rStyle w:val="PlaceholderText"/>
              <w:rFonts w:ascii="Times New Roman" w:hAnsi="Times New Roman" w:cs="Times New Roman"/>
              <w:b/>
              <w:bCs/>
              <w:color w:val="FFFFFF" w:themeColor="background1"/>
              <w:sz w:val="32"/>
              <w:szCs w:val="32"/>
            </w:rPr>
            <w:t>Alternative Fuels and Feedstocks Office (AFFO)</w:t>
          </w:r>
        </w:sdtContent>
      </w:sdt>
    </w:p>
    <w:p w14:paraId="1E5A272E" w14:textId="1B3F8F9A" w:rsidR="00793EA6" w:rsidRPr="00E10E07" w:rsidRDefault="00A35586" w:rsidP="6BAFBE75">
      <w:pPr>
        <w:spacing w:line="264" w:lineRule="auto"/>
        <w:rPr>
          <w:rFonts w:ascii="Times New Roman" w:hAnsi="Times New Roman" w:cs="Times New Roman"/>
          <w:b/>
          <w:bCs/>
          <w:color w:val="FFFFFF" w:themeColor="background1"/>
          <w:sz w:val="32"/>
          <w:szCs w:val="32"/>
        </w:rPr>
      </w:pPr>
      <w:sdt>
        <w:sdtPr>
          <w:rPr>
            <w:rFonts w:ascii="Times New Roman" w:hAnsi="Times New Roman" w:cs="Times New Roman"/>
            <w:b/>
            <w:bCs/>
            <w:color w:val="FFFFFF" w:themeColor="background1"/>
            <w:sz w:val="32"/>
            <w:szCs w:val="32"/>
          </w:rPr>
          <w:id w:val="1002787240"/>
          <w:placeholder>
            <w:docPart w:val="353C81FF390E4DFBA520AC7AD90F8BFE"/>
          </w:placeholder>
        </w:sdtPr>
        <w:sdtEndPr/>
        <w:sdtContent>
          <w:r w:rsidR="34A8BAC6" w:rsidRPr="7BCC6735">
            <w:rPr>
              <w:rFonts w:ascii="Times New Roman" w:hAnsi="Times New Roman" w:cs="Times New Roman"/>
              <w:b/>
              <w:bCs/>
              <w:color w:val="FFFFFF" w:themeColor="background1"/>
              <w:sz w:val="32"/>
              <w:szCs w:val="32"/>
            </w:rPr>
            <w:t>Accelerating Scale-up and Pre-piloting of Emerging Chemical Technologies (ASPECT)</w:t>
          </w:r>
        </w:sdtContent>
      </w:sdt>
    </w:p>
    <w:p w14:paraId="09BF1162" w14:textId="3F2CAC66" w:rsidR="00ED2F1F" w:rsidRDefault="0D526939" w:rsidP="6BAFBE75">
      <w:pPr>
        <w:spacing w:line="264" w:lineRule="auto"/>
        <w:rPr>
          <w:rFonts w:ascii="Times New Roman" w:hAnsi="Times New Roman" w:cs="Times New Roman"/>
          <w:b/>
          <w:bCs/>
          <w:color w:val="FFFFFF" w:themeColor="background1"/>
          <w:sz w:val="32"/>
          <w:szCs w:val="32"/>
        </w:rPr>
      </w:pPr>
      <w:r w:rsidRPr="00E10E07">
        <w:rPr>
          <w:rFonts w:ascii="Times New Roman" w:hAnsi="Times New Roman" w:cs="Times New Roman"/>
          <w:b/>
          <w:bCs/>
          <w:color w:val="FFFFFF" w:themeColor="background1"/>
          <w:sz w:val="32"/>
          <w:szCs w:val="32"/>
        </w:rPr>
        <w:t xml:space="preserve">Notice of </w:t>
      </w:r>
      <w:r w:rsidR="13833A57" w:rsidRPr="00E10E07">
        <w:rPr>
          <w:rFonts w:ascii="Times New Roman" w:hAnsi="Times New Roman" w:cs="Times New Roman"/>
          <w:b/>
          <w:bCs/>
          <w:color w:val="FFFFFF" w:themeColor="background1"/>
          <w:sz w:val="32"/>
          <w:szCs w:val="32"/>
        </w:rPr>
        <w:t>Funding Opportunity Number</w:t>
      </w:r>
      <w:r w:rsidR="00E10E07">
        <w:rPr>
          <w:rFonts w:ascii="Times New Roman" w:hAnsi="Times New Roman" w:cs="Times New Roman"/>
          <w:b/>
          <w:bCs/>
          <w:color w:val="FFFFFF" w:themeColor="background1"/>
          <w:sz w:val="32"/>
          <w:szCs w:val="32"/>
        </w:rPr>
        <w:t xml:space="preserve">:  </w:t>
      </w:r>
      <w:sdt>
        <w:sdtPr>
          <w:rPr>
            <w:rFonts w:ascii="Times New Roman" w:hAnsi="Times New Roman" w:cs="Times New Roman"/>
            <w:b/>
            <w:bCs/>
            <w:color w:val="FFFFFF" w:themeColor="background1"/>
            <w:sz w:val="32"/>
            <w:szCs w:val="32"/>
          </w:rPr>
          <w:id w:val="-1900269828"/>
          <w:placeholder>
            <w:docPart w:val="A803E0153C9744DDBA10320AF462C1CE"/>
          </w:placeholder>
        </w:sdtPr>
        <w:sdtEndPr/>
        <w:sdtContent>
          <w:r w:rsidR="19B8671E" w:rsidRPr="7BCC6735">
            <w:rPr>
              <w:rFonts w:ascii="Times New Roman" w:hAnsi="Times New Roman" w:cs="Times New Roman"/>
              <w:b/>
              <w:bCs/>
              <w:color w:val="FFFFFF" w:themeColor="background1"/>
              <w:sz w:val="32"/>
              <w:szCs w:val="32"/>
            </w:rPr>
            <w:t>DE-FOA-0003647</w:t>
          </w:r>
        </w:sdtContent>
      </w:sdt>
    </w:p>
    <w:p w14:paraId="076EAFFC" w14:textId="6951ADF1" w:rsidR="006E3052" w:rsidRPr="006E3052" w:rsidRDefault="006E3052" w:rsidP="6BAFBE75">
      <w:pPr>
        <w:spacing w:line="264" w:lineRule="auto"/>
        <w:rPr>
          <w:rFonts w:ascii="Times New Roman" w:hAnsi="Times New Roman" w:cs="Times New Roman"/>
          <w:b/>
          <w:bCs/>
          <w:sz w:val="32"/>
          <w:szCs w:val="32"/>
        </w:rPr>
      </w:pPr>
      <w:r w:rsidRPr="006E3052">
        <w:rPr>
          <w:rFonts w:ascii="Times New Roman" w:hAnsi="Times New Roman" w:cs="Times New Roman"/>
          <w:b/>
          <w:bCs/>
          <w:sz w:val="32"/>
          <w:szCs w:val="32"/>
          <w:highlight w:val="yellow"/>
        </w:rPr>
        <w:t>NOFO Type: Mod 000001</w:t>
      </w:r>
    </w:p>
    <w:p w14:paraId="21A0183B" w14:textId="316BD369" w:rsidR="00917732" w:rsidRDefault="00917732" w:rsidP="008D0BAC">
      <w:pPr>
        <w:pStyle w:val="H3"/>
        <w:rPr>
          <w:rFonts w:ascii="Times New Roman" w:hAnsi="Times New Roman" w:cs="Times New Roman"/>
        </w:rPr>
      </w:pPr>
      <w:r>
        <w:rPr>
          <w:rFonts w:ascii="Times New Roman" w:hAnsi="Times New Roman" w:cs="Times New Roman"/>
        </w:rPr>
        <w:t>Concept Paper due</w:t>
      </w:r>
      <w:r w:rsidR="00EB4978">
        <w:rPr>
          <w:rFonts w:ascii="Times New Roman" w:hAnsi="Times New Roman" w:cs="Times New Roman"/>
        </w:rPr>
        <w:t xml:space="preserve">: </w:t>
      </w:r>
      <w:r w:rsidR="00811BF3">
        <w:rPr>
          <w:rFonts w:ascii="Times New Roman" w:hAnsi="Times New Roman" w:cs="Times New Roman"/>
        </w:rPr>
        <w:t xml:space="preserve">  </w:t>
      </w:r>
      <w:r w:rsidR="00EB4978">
        <w:rPr>
          <w:rFonts w:ascii="Times New Roman" w:hAnsi="Times New Roman" w:cs="Times New Roman"/>
        </w:rPr>
        <w:t>Oct. 9, 2026, 5</w:t>
      </w:r>
      <w:r w:rsidR="00F55376">
        <w:rPr>
          <w:rFonts w:ascii="Times New Roman" w:hAnsi="Times New Roman" w:cs="Times New Roman"/>
        </w:rPr>
        <w:t xml:space="preserve"> p.m. ET</w:t>
      </w:r>
    </w:p>
    <w:p w14:paraId="6B06B845" w14:textId="6FCE1F63" w:rsidR="00557583" w:rsidRDefault="5CB9844B" w:rsidP="008D0BAC">
      <w:pPr>
        <w:pStyle w:val="H3"/>
        <w:rPr>
          <w:rFonts w:ascii="Times New Roman" w:hAnsi="Times New Roman" w:cs="Times New Roman"/>
        </w:rPr>
      </w:pPr>
      <w:r w:rsidRPr="7092681A">
        <w:rPr>
          <w:rFonts w:ascii="Times New Roman" w:hAnsi="Times New Roman" w:cs="Times New Roman"/>
        </w:rPr>
        <w:t>Application due</w:t>
      </w:r>
      <w:r w:rsidR="00E10E07" w:rsidRPr="7092681A">
        <w:rPr>
          <w:rFonts w:ascii="Times New Roman" w:hAnsi="Times New Roman" w:cs="Times New Roman"/>
        </w:rPr>
        <w:t xml:space="preserve">: </w:t>
      </w:r>
      <w:r w:rsidR="00811BF3">
        <w:rPr>
          <w:rFonts w:ascii="Times New Roman" w:hAnsi="Times New Roman" w:cs="Times New Roman"/>
        </w:rPr>
        <w:t xml:space="preserve">      </w:t>
      </w:r>
      <w:r w:rsidR="00E10E07" w:rsidRPr="7092681A">
        <w:rPr>
          <w:rFonts w:ascii="Times New Roman" w:hAnsi="Times New Roman" w:cs="Times New Roman"/>
        </w:rPr>
        <w:t xml:space="preserve"> </w:t>
      </w:r>
      <w:sdt>
        <w:sdtPr>
          <w:rPr>
            <w:rFonts w:ascii="Times New Roman" w:hAnsi="Times New Roman" w:cs="Times New Roman"/>
          </w:rPr>
          <w:id w:val="-861510715"/>
          <w:placeholder>
            <w:docPart w:val="4696A641DB8242C4AE918730D5A277F3"/>
          </w:placeholder>
        </w:sdtPr>
        <w:sdtEndPr/>
        <w:sdtContent>
          <w:r w:rsidR="3B33F212" w:rsidRPr="7092681A">
            <w:rPr>
              <w:rFonts w:ascii="Times New Roman" w:hAnsi="Times New Roman" w:cs="Times New Roman"/>
            </w:rPr>
            <w:t>Dec</w:t>
          </w:r>
          <w:r w:rsidR="0069608B" w:rsidRPr="7092681A">
            <w:rPr>
              <w:rFonts w:ascii="Times New Roman" w:hAnsi="Times New Roman" w:cs="Times New Roman"/>
            </w:rPr>
            <w:t>.</w:t>
          </w:r>
          <w:r w:rsidR="68699FBC" w:rsidRPr="7092681A">
            <w:rPr>
              <w:rFonts w:ascii="Times New Roman" w:hAnsi="Times New Roman" w:cs="Times New Roman"/>
            </w:rPr>
            <w:t xml:space="preserve"> </w:t>
          </w:r>
          <w:r w:rsidR="6E2C46F4" w:rsidRPr="7092681A">
            <w:rPr>
              <w:rFonts w:ascii="Times New Roman" w:hAnsi="Times New Roman" w:cs="Times New Roman"/>
            </w:rPr>
            <w:t>1</w:t>
          </w:r>
          <w:r w:rsidR="68699FBC" w:rsidRPr="7092681A">
            <w:rPr>
              <w:rFonts w:ascii="Times New Roman" w:hAnsi="Times New Roman" w:cs="Times New Roman"/>
            </w:rPr>
            <w:t>,</w:t>
          </w:r>
          <w:r w:rsidR="00EC0740" w:rsidRPr="7092681A">
            <w:rPr>
              <w:rFonts w:ascii="Times New Roman" w:hAnsi="Times New Roman" w:cs="Times New Roman"/>
            </w:rPr>
            <w:t> </w:t>
          </w:r>
          <w:r w:rsidR="68699FBC" w:rsidRPr="7092681A">
            <w:rPr>
              <w:rFonts w:ascii="Times New Roman" w:hAnsi="Times New Roman" w:cs="Times New Roman"/>
            </w:rPr>
            <w:t>2026</w:t>
          </w:r>
          <w:r w:rsidR="41A4F2E4" w:rsidRPr="7092681A">
            <w:rPr>
              <w:rFonts w:ascii="Times New Roman" w:hAnsi="Times New Roman" w:cs="Times New Roman"/>
            </w:rPr>
            <w:t xml:space="preserve">, </w:t>
          </w:r>
          <w:r w:rsidR="6680FEAF" w:rsidRPr="7092681A">
            <w:rPr>
              <w:rFonts w:ascii="Times New Roman" w:hAnsi="Times New Roman" w:cs="Times New Roman"/>
            </w:rPr>
            <w:t>5</w:t>
          </w:r>
          <w:r w:rsidR="00250D86" w:rsidRPr="7092681A">
            <w:rPr>
              <w:rFonts w:ascii="Times New Roman" w:hAnsi="Times New Roman" w:cs="Times New Roman"/>
            </w:rPr>
            <w:t> </w:t>
          </w:r>
          <w:r w:rsidR="006F3049" w:rsidRPr="7092681A">
            <w:rPr>
              <w:rFonts w:ascii="Times New Roman" w:hAnsi="Times New Roman" w:cs="Times New Roman"/>
            </w:rPr>
            <w:t>p.m.</w:t>
          </w:r>
          <w:r w:rsidR="6680FEAF" w:rsidRPr="7092681A">
            <w:rPr>
              <w:rFonts w:ascii="Times New Roman" w:hAnsi="Times New Roman" w:cs="Times New Roman"/>
            </w:rPr>
            <w:t xml:space="preserve"> </w:t>
          </w:r>
          <w:r w:rsidR="50C89B5B" w:rsidRPr="7092681A">
            <w:rPr>
              <w:rFonts w:ascii="Times New Roman" w:hAnsi="Times New Roman" w:cs="Times New Roman"/>
            </w:rPr>
            <w:t>ET</w:t>
          </w:r>
        </w:sdtContent>
      </w:sdt>
    </w:p>
    <w:p w14:paraId="51971844" w14:textId="77777777" w:rsidR="00557583" w:rsidRDefault="00557583">
      <w:pPr>
        <w:spacing w:after="160" w:line="259" w:lineRule="auto"/>
        <w:contextualSpacing w:val="0"/>
        <w:rPr>
          <w:rFonts w:ascii="Times New Roman" w:hAnsi="Times New Roman" w:cs="Times New Roman"/>
          <w:i/>
          <w:iCs/>
          <w:color w:val="0070C0"/>
          <w:sz w:val="28"/>
          <w:szCs w:val="28"/>
        </w:rPr>
      </w:pPr>
      <w:r>
        <w:rPr>
          <w:rFonts w:ascii="Times New Roman" w:hAnsi="Times New Roman" w:cs="Times New Roman"/>
        </w:rPr>
        <w:br w:type="page"/>
      </w:r>
    </w:p>
    <w:p w14:paraId="12B9FF8F" w14:textId="77777777" w:rsidR="00557583" w:rsidRPr="006E3052" w:rsidRDefault="00557583" w:rsidP="00557583">
      <w:pPr>
        <w:contextualSpacing w:val="0"/>
        <w:outlineLvl w:val="0"/>
        <w:rPr>
          <w:rFonts w:ascii="Times New Roman" w:hAnsi="Times New Roman" w:cs="Times New Roman"/>
          <w:b/>
          <w:color w:val="21409A"/>
          <w:spacing w:val="-20"/>
          <w:w w:val="90"/>
          <w:sz w:val="44"/>
        </w:rPr>
      </w:pPr>
      <w:bookmarkStart w:id="0" w:name="_Toc106891160"/>
      <w:bookmarkStart w:id="1" w:name="_Toc106952424"/>
      <w:r w:rsidRPr="006E3052">
        <w:rPr>
          <w:rFonts w:ascii="Times New Roman" w:hAnsi="Times New Roman" w:cs="Times New Roman"/>
          <w:b/>
          <w:color w:val="21409A"/>
          <w:spacing w:val="-20"/>
          <w:w w:val="90"/>
          <w:sz w:val="44"/>
        </w:rPr>
        <w:lastRenderedPageBreak/>
        <w:t>Modifications</w:t>
      </w:r>
      <w:bookmarkEnd w:id="0"/>
      <w:bookmarkEnd w:id="1"/>
    </w:p>
    <w:p w14:paraId="048DC481" w14:textId="77777777" w:rsidR="00557583" w:rsidRPr="00557583" w:rsidRDefault="00557583" w:rsidP="00557583">
      <w:pPr>
        <w:contextualSpacing w:val="0"/>
        <w:rPr>
          <w:rFonts w:eastAsia="Times New Roman" w:cs="Times New Roman"/>
          <w:sz w:val="24"/>
          <w:szCs w:val="24"/>
        </w:rPr>
      </w:pPr>
    </w:p>
    <w:p w14:paraId="4DB83B24" w14:textId="12B7CC8F" w:rsidR="00557583" w:rsidRPr="006E3052" w:rsidRDefault="00557583" w:rsidP="00557583">
      <w:pPr>
        <w:contextualSpacing w:val="0"/>
        <w:rPr>
          <w:rFonts w:ascii="Times New Roman" w:eastAsia="Times New Roman" w:hAnsi="Times New Roman" w:cs="Times New Roman"/>
          <w:sz w:val="24"/>
          <w:szCs w:val="24"/>
        </w:rPr>
      </w:pPr>
      <w:r w:rsidRPr="006E3052">
        <w:rPr>
          <w:rFonts w:ascii="Times New Roman" w:eastAsia="Times New Roman" w:hAnsi="Times New Roman" w:cs="Times New Roman"/>
          <w:sz w:val="24"/>
          <w:szCs w:val="20"/>
        </w:rPr>
        <w:t xml:space="preserve">All modifications to the NOFO are </w:t>
      </w:r>
      <w:sdt>
        <w:sdtPr>
          <w:rPr>
            <w:rFonts w:ascii="Times New Roman" w:eastAsia="Times New Roman" w:hAnsi="Times New Roman" w:cs="Times New Roman"/>
            <w:sz w:val="24"/>
            <w:szCs w:val="24"/>
          </w:rPr>
          <w:id w:val="-1713263029"/>
          <w:temporary/>
          <w:showingPlcHdr/>
          <w:text/>
        </w:sdtPr>
        <w:sdtEndPr/>
        <w:sdtContent>
          <w:r w:rsidRPr="006E3052">
            <w:rPr>
              <w:rFonts w:ascii="Times New Roman" w:eastAsia="Times New Roman" w:hAnsi="Times New Roman" w:cs="Times New Roman"/>
              <w:sz w:val="24"/>
              <w:szCs w:val="24"/>
              <w:highlight w:val="yellow"/>
            </w:rPr>
            <w:t>[HIGHLIGHTED]</w:t>
          </w:r>
        </w:sdtContent>
      </w:sdt>
      <w:r w:rsidRPr="006E3052">
        <w:rPr>
          <w:rFonts w:ascii="Times New Roman" w:eastAsia="Times New Roman" w:hAnsi="Times New Roman" w:cs="Times New Roman"/>
          <w:sz w:val="24"/>
          <w:szCs w:val="20"/>
        </w:rPr>
        <w:t xml:space="preserve"> in the body of the NOFO.</w:t>
      </w:r>
    </w:p>
    <w:p w14:paraId="2FC1A959" w14:textId="77777777" w:rsidR="00557583" w:rsidRPr="00557583" w:rsidRDefault="00557583" w:rsidP="00557583">
      <w:pPr>
        <w:contextualSpacing w:val="0"/>
        <w:rPr>
          <w:rFonts w:eastAsia="Times New Roman" w:cs="Times New Roman"/>
          <w:sz w:val="24"/>
          <w:szCs w:val="24"/>
        </w:rPr>
      </w:pPr>
    </w:p>
    <w:tbl>
      <w:tblPr>
        <w:tblStyle w:val="TableGrid4"/>
        <w:tblW w:w="0" w:type="auto"/>
        <w:tblLook w:val="04A0" w:firstRow="1" w:lastRow="0" w:firstColumn="1" w:lastColumn="0" w:noHBand="0" w:noVBand="1"/>
      </w:tblPr>
      <w:tblGrid>
        <w:gridCol w:w="1347"/>
        <w:gridCol w:w="1414"/>
        <w:gridCol w:w="6589"/>
      </w:tblGrid>
      <w:tr w:rsidR="00557583" w:rsidRPr="00557583" w14:paraId="30F9870C" w14:textId="77777777" w:rsidTr="00557583">
        <w:tc>
          <w:tcPr>
            <w:tcW w:w="1347" w:type="dxa"/>
            <w:tcBorders>
              <w:top w:val="single" w:sz="4" w:space="0" w:color="auto"/>
              <w:left w:val="single" w:sz="4" w:space="0" w:color="auto"/>
              <w:bottom w:val="single" w:sz="4" w:space="0" w:color="auto"/>
              <w:right w:val="single" w:sz="4" w:space="0" w:color="auto"/>
            </w:tcBorders>
            <w:shd w:val="clear" w:color="auto" w:fill="C6D9F1"/>
            <w:hideMark/>
          </w:tcPr>
          <w:p w14:paraId="338A89EF" w14:textId="77777777" w:rsidR="00557583" w:rsidRPr="006E3052" w:rsidRDefault="00557583" w:rsidP="00557583">
            <w:pPr>
              <w:contextualSpacing w:val="0"/>
              <w:rPr>
                <w:rFonts w:ascii="Times New Roman" w:eastAsia="Times New Roman" w:hAnsi="Times New Roman" w:cs="Times New Roman"/>
                <w:b/>
                <w:sz w:val="24"/>
                <w:szCs w:val="20"/>
              </w:rPr>
            </w:pPr>
            <w:r w:rsidRPr="006E3052">
              <w:rPr>
                <w:rFonts w:ascii="Times New Roman" w:eastAsia="Times New Roman" w:hAnsi="Times New Roman" w:cs="Times New Roman"/>
                <w:b/>
                <w:sz w:val="24"/>
                <w:szCs w:val="20"/>
              </w:rPr>
              <w:t>Mod. No.</w:t>
            </w:r>
          </w:p>
        </w:tc>
        <w:tc>
          <w:tcPr>
            <w:tcW w:w="1414" w:type="dxa"/>
            <w:tcBorders>
              <w:top w:val="single" w:sz="4" w:space="0" w:color="auto"/>
              <w:left w:val="single" w:sz="4" w:space="0" w:color="auto"/>
              <w:bottom w:val="single" w:sz="4" w:space="0" w:color="auto"/>
              <w:right w:val="single" w:sz="4" w:space="0" w:color="auto"/>
            </w:tcBorders>
            <w:shd w:val="clear" w:color="auto" w:fill="C6D9F1"/>
            <w:hideMark/>
          </w:tcPr>
          <w:p w14:paraId="64DA5E0E" w14:textId="77777777" w:rsidR="00557583" w:rsidRPr="006E3052" w:rsidRDefault="00557583" w:rsidP="00557583">
            <w:pPr>
              <w:contextualSpacing w:val="0"/>
              <w:rPr>
                <w:rFonts w:ascii="Times New Roman" w:eastAsia="Times New Roman" w:hAnsi="Times New Roman" w:cs="Times New Roman"/>
                <w:b/>
                <w:sz w:val="24"/>
                <w:szCs w:val="20"/>
              </w:rPr>
            </w:pPr>
            <w:r w:rsidRPr="006E3052">
              <w:rPr>
                <w:rFonts w:ascii="Times New Roman" w:eastAsia="Times New Roman" w:hAnsi="Times New Roman" w:cs="Times New Roman"/>
                <w:b/>
                <w:sz w:val="24"/>
                <w:szCs w:val="20"/>
              </w:rPr>
              <w:t>Date</w:t>
            </w:r>
          </w:p>
        </w:tc>
        <w:tc>
          <w:tcPr>
            <w:tcW w:w="6589" w:type="dxa"/>
            <w:tcBorders>
              <w:top w:val="single" w:sz="4" w:space="0" w:color="auto"/>
              <w:left w:val="single" w:sz="4" w:space="0" w:color="auto"/>
              <w:bottom w:val="single" w:sz="4" w:space="0" w:color="auto"/>
              <w:right w:val="single" w:sz="4" w:space="0" w:color="auto"/>
            </w:tcBorders>
            <w:shd w:val="clear" w:color="auto" w:fill="C6D9F1"/>
            <w:hideMark/>
          </w:tcPr>
          <w:p w14:paraId="28571CD3" w14:textId="77777777" w:rsidR="00557583" w:rsidRPr="006E3052" w:rsidRDefault="00557583" w:rsidP="00557583">
            <w:pPr>
              <w:contextualSpacing w:val="0"/>
              <w:rPr>
                <w:rFonts w:ascii="Times New Roman" w:eastAsia="Times New Roman" w:hAnsi="Times New Roman" w:cs="Times New Roman"/>
                <w:b/>
                <w:sz w:val="24"/>
                <w:szCs w:val="20"/>
              </w:rPr>
            </w:pPr>
            <w:r w:rsidRPr="006E3052">
              <w:rPr>
                <w:rFonts w:ascii="Times New Roman" w:eastAsia="Times New Roman" w:hAnsi="Times New Roman" w:cs="Times New Roman"/>
                <w:b/>
                <w:sz w:val="24"/>
                <w:szCs w:val="20"/>
              </w:rPr>
              <w:t>Description of Modification</w:t>
            </w:r>
          </w:p>
        </w:tc>
      </w:tr>
      <w:tr w:rsidR="00557583" w:rsidRPr="00557583" w14:paraId="2FEFEF4B" w14:textId="77777777" w:rsidTr="00630473">
        <w:tc>
          <w:tcPr>
            <w:tcW w:w="1347" w:type="dxa"/>
          </w:tcPr>
          <w:p w14:paraId="6FBE9A45" w14:textId="77777777" w:rsidR="00557583" w:rsidRPr="006E3052" w:rsidRDefault="00557583" w:rsidP="00557583">
            <w:pPr>
              <w:contextualSpacing w:val="0"/>
              <w:rPr>
                <w:rFonts w:ascii="Times New Roman" w:eastAsia="Times New Roman" w:hAnsi="Times New Roman" w:cs="Times New Roman"/>
                <w:sz w:val="24"/>
                <w:szCs w:val="24"/>
              </w:rPr>
            </w:pPr>
            <w:r w:rsidRPr="006E3052">
              <w:rPr>
                <w:rFonts w:ascii="Times New Roman" w:eastAsia="Times New Roman" w:hAnsi="Times New Roman" w:cs="Times New Roman"/>
                <w:sz w:val="24"/>
                <w:szCs w:val="24"/>
              </w:rPr>
              <w:t>000001</w:t>
            </w:r>
          </w:p>
        </w:tc>
        <w:tc>
          <w:tcPr>
            <w:tcW w:w="1414" w:type="dxa"/>
          </w:tcPr>
          <w:p w14:paraId="7E312AC5" w14:textId="2C810FDF" w:rsidR="00557583" w:rsidRPr="006E3052" w:rsidRDefault="00557583" w:rsidP="00557583">
            <w:pPr>
              <w:contextualSpacing w:val="0"/>
              <w:rPr>
                <w:rFonts w:ascii="Times New Roman" w:eastAsia="Times New Roman" w:hAnsi="Times New Roman" w:cs="Times New Roman"/>
                <w:sz w:val="24"/>
                <w:szCs w:val="24"/>
              </w:rPr>
            </w:pPr>
            <w:r w:rsidRPr="006E3052">
              <w:rPr>
                <w:rFonts w:ascii="Times New Roman" w:eastAsia="Times New Roman" w:hAnsi="Times New Roman" w:cs="Times New Roman"/>
                <w:sz w:val="24"/>
                <w:szCs w:val="24"/>
              </w:rPr>
              <w:t>09/1</w:t>
            </w:r>
            <w:r w:rsidR="007858E5">
              <w:rPr>
                <w:rFonts w:ascii="Times New Roman" w:eastAsia="Times New Roman" w:hAnsi="Times New Roman" w:cs="Times New Roman"/>
                <w:sz w:val="24"/>
                <w:szCs w:val="24"/>
              </w:rPr>
              <w:t>1</w:t>
            </w:r>
            <w:r w:rsidRPr="006E3052">
              <w:rPr>
                <w:rFonts w:ascii="Times New Roman" w:eastAsia="Times New Roman" w:hAnsi="Times New Roman" w:cs="Times New Roman"/>
                <w:sz w:val="24"/>
                <w:szCs w:val="24"/>
              </w:rPr>
              <w:t>/26</w:t>
            </w:r>
          </w:p>
        </w:tc>
        <w:tc>
          <w:tcPr>
            <w:tcW w:w="6589" w:type="dxa"/>
          </w:tcPr>
          <w:p w14:paraId="3F42C260" w14:textId="4607D578" w:rsidR="00557583" w:rsidRPr="006E3052" w:rsidRDefault="00557583" w:rsidP="00557583">
            <w:pPr>
              <w:contextualSpacing w:val="0"/>
              <w:rPr>
                <w:rFonts w:ascii="Times New Roman" w:eastAsia="Times New Roman" w:hAnsi="Times New Roman" w:cs="Times New Roman"/>
                <w:sz w:val="24"/>
                <w:szCs w:val="24"/>
                <w:highlight w:val="yellow"/>
              </w:rPr>
            </w:pPr>
            <w:r w:rsidRPr="006E3052">
              <w:rPr>
                <w:rFonts w:ascii="Times New Roman" w:eastAsia="Times New Roman" w:hAnsi="Times New Roman" w:cs="Times New Roman"/>
                <w:sz w:val="24"/>
                <w:szCs w:val="24"/>
                <w:highlight w:val="yellow"/>
              </w:rPr>
              <w:t xml:space="preserve">Moved the </w:t>
            </w:r>
            <w:r w:rsidR="006E3052" w:rsidRPr="006E3052">
              <w:rPr>
                <w:rFonts w:ascii="Times New Roman" w:eastAsia="Times New Roman" w:hAnsi="Times New Roman" w:cs="Times New Roman"/>
                <w:sz w:val="24"/>
                <w:szCs w:val="24"/>
                <w:highlight w:val="yellow"/>
              </w:rPr>
              <w:t xml:space="preserve">application content requirement </w:t>
            </w:r>
            <w:r w:rsidR="006E3052">
              <w:rPr>
                <w:rFonts w:ascii="Times New Roman" w:eastAsia="Times New Roman" w:hAnsi="Times New Roman" w:cs="Times New Roman"/>
                <w:sz w:val="24"/>
                <w:szCs w:val="24"/>
                <w:highlight w:val="yellow"/>
              </w:rPr>
              <w:t xml:space="preserve">for </w:t>
            </w:r>
            <w:r w:rsidRPr="006E3052">
              <w:rPr>
                <w:rFonts w:ascii="Times New Roman" w:eastAsia="Times New Roman" w:hAnsi="Times New Roman" w:cs="Times New Roman"/>
                <w:sz w:val="24"/>
                <w:szCs w:val="24"/>
                <w:highlight w:val="yellow"/>
              </w:rPr>
              <w:t xml:space="preserve">Letter(s) of Commitment </w:t>
            </w:r>
            <w:r w:rsidR="006E3052" w:rsidRPr="006E3052">
              <w:rPr>
                <w:rFonts w:ascii="Times New Roman" w:eastAsia="Times New Roman" w:hAnsi="Times New Roman" w:cs="Times New Roman"/>
                <w:sz w:val="24"/>
                <w:szCs w:val="24"/>
                <w:highlight w:val="yellow"/>
              </w:rPr>
              <w:t xml:space="preserve">(LOCs) </w:t>
            </w:r>
            <w:r w:rsidRPr="006E3052">
              <w:rPr>
                <w:rFonts w:ascii="Times New Roman" w:eastAsia="Times New Roman" w:hAnsi="Times New Roman" w:cs="Times New Roman"/>
                <w:sz w:val="24"/>
                <w:szCs w:val="24"/>
                <w:highlight w:val="yellow"/>
              </w:rPr>
              <w:t xml:space="preserve">from Stage </w:t>
            </w:r>
            <w:r w:rsidR="006E3052">
              <w:rPr>
                <w:rFonts w:ascii="Times New Roman" w:eastAsia="Times New Roman" w:hAnsi="Times New Roman" w:cs="Times New Roman"/>
                <w:sz w:val="24"/>
                <w:szCs w:val="24"/>
                <w:highlight w:val="yellow"/>
              </w:rPr>
              <w:t>2</w:t>
            </w:r>
            <w:r w:rsidRPr="006E3052">
              <w:rPr>
                <w:rFonts w:ascii="Times New Roman" w:eastAsia="Times New Roman" w:hAnsi="Times New Roman" w:cs="Times New Roman"/>
                <w:sz w:val="24"/>
                <w:szCs w:val="24"/>
                <w:highlight w:val="yellow"/>
              </w:rPr>
              <w:t xml:space="preserve"> to Stage </w:t>
            </w:r>
            <w:r w:rsidR="006E3052">
              <w:rPr>
                <w:rFonts w:ascii="Times New Roman" w:eastAsia="Times New Roman" w:hAnsi="Times New Roman" w:cs="Times New Roman"/>
                <w:sz w:val="24"/>
                <w:szCs w:val="24"/>
                <w:highlight w:val="yellow"/>
              </w:rPr>
              <w:t>1</w:t>
            </w:r>
            <w:r w:rsidRPr="006E3052">
              <w:rPr>
                <w:rFonts w:ascii="Times New Roman" w:eastAsia="Times New Roman" w:hAnsi="Times New Roman" w:cs="Times New Roman"/>
                <w:sz w:val="24"/>
                <w:szCs w:val="24"/>
                <w:highlight w:val="yellow"/>
              </w:rPr>
              <w:t>.</w:t>
            </w:r>
          </w:p>
          <w:p w14:paraId="4B3AA3C0" w14:textId="4C48793F" w:rsidR="006E3052" w:rsidRPr="006E3052" w:rsidRDefault="006E3052" w:rsidP="00557583">
            <w:pPr>
              <w:numPr>
                <w:ilvl w:val="0"/>
                <w:numId w:val="67"/>
              </w:numPr>
              <w:ind w:left="720"/>
              <w:contextualSpacing w:val="0"/>
              <w:rPr>
                <w:rFonts w:ascii="Times New Roman" w:eastAsia="Times New Roman" w:hAnsi="Times New Roman" w:cs="Times New Roman"/>
                <w:sz w:val="24"/>
                <w:szCs w:val="24"/>
                <w:highlight w:val="yellow"/>
              </w:rPr>
            </w:pPr>
            <w:r w:rsidRPr="006E3052">
              <w:rPr>
                <w:rFonts w:ascii="Times New Roman" w:eastAsia="Times New Roman" w:hAnsi="Times New Roman" w:cs="Times New Roman"/>
                <w:sz w:val="24"/>
                <w:szCs w:val="24"/>
                <w:highlight w:val="yellow"/>
              </w:rPr>
              <w:t xml:space="preserve">Added a clause in Section III.D indicating that LOCs are to be submitted </w:t>
            </w:r>
            <w:r w:rsidR="00010DEE">
              <w:rPr>
                <w:rFonts w:ascii="Times New Roman" w:eastAsia="Times New Roman" w:hAnsi="Times New Roman" w:cs="Times New Roman"/>
                <w:sz w:val="24"/>
                <w:szCs w:val="24"/>
                <w:highlight w:val="yellow"/>
              </w:rPr>
              <w:t>with</w:t>
            </w:r>
            <w:r w:rsidRPr="006E3052">
              <w:rPr>
                <w:rFonts w:ascii="Times New Roman" w:eastAsia="Times New Roman" w:hAnsi="Times New Roman" w:cs="Times New Roman"/>
                <w:sz w:val="24"/>
                <w:szCs w:val="24"/>
                <w:highlight w:val="yellow"/>
              </w:rPr>
              <w:t xml:space="preserve"> Stage 1 applications.</w:t>
            </w:r>
          </w:p>
          <w:p w14:paraId="28A4F3B7" w14:textId="03C12B55" w:rsidR="00557583" w:rsidRPr="006E3052" w:rsidRDefault="00557583" w:rsidP="00557583">
            <w:pPr>
              <w:numPr>
                <w:ilvl w:val="0"/>
                <w:numId w:val="67"/>
              </w:numPr>
              <w:ind w:left="720"/>
              <w:contextualSpacing w:val="0"/>
              <w:rPr>
                <w:rFonts w:ascii="Times New Roman" w:eastAsia="Times New Roman" w:hAnsi="Times New Roman" w:cs="Times New Roman"/>
                <w:sz w:val="24"/>
                <w:szCs w:val="24"/>
                <w:highlight w:val="yellow"/>
              </w:rPr>
            </w:pPr>
            <w:r w:rsidRPr="006E3052">
              <w:rPr>
                <w:rFonts w:ascii="Times New Roman" w:eastAsia="Times New Roman" w:hAnsi="Times New Roman" w:cs="Times New Roman"/>
                <w:sz w:val="24"/>
                <w:szCs w:val="24"/>
                <w:highlight w:val="yellow"/>
              </w:rPr>
              <w:t>Updated the summary table in Section IV.D.2 to reflect the above</w:t>
            </w:r>
            <w:r w:rsidR="006E3052">
              <w:rPr>
                <w:rFonts w:ascii="Times New Roman" w:eastAsia="Times New Roman" w:hAnsi="Times New Roman" w:cs="Times New Roman"/>
                <w:sz w:val="24"/>
                <w:szCs w:val="24"/>
                <w:highlight w:val="yellow"/>
              </w:rPr>
              <w:t xml:space="preserve"> (added Stage 1 LOC requirement)</w:t>
            </w:r>
          </w:p>
          <w:p w14:paraId="7F27AB9F" w14:textId="7B7B664D" w:rsidR="00557583" w:rsidRPr="006E3052" w:rsidRDefault="00557583" w:rsidP="00557583">
            <w:pPr>
              <w:numPr>
                <w:ilvl w:val="0"/>
                <w:numId w:val="67"/>
              </w:numPr>
              <w:ind w:left="720"/>
              <w:contextualSpacing w:val="0"/>
              <w:rPr>
                <w:rFonts w:ascii="Times New Roman" w:eastAsia="Times New Roman" w:hAnsi="Times New Roman" w:cs="Times New Roman"/>
                <w:sz w:val="24"/>
                <w:szCs w:val="24"/>
              </w:rPr>
            </w:pPr>
            <w:r w:rsidRPr="006E3052">
              <w:rPr>
                <w:rFonts w:ascii="Times New Roman" w:eastAsia="Times New Roman" w:hAnsi="Times New Roman" w:cs="Times New Roman"/>
                <w:sz w:val="24"/>
                <w:szCs w:val="24"/>
                <w:highlight w:val="yellow"/>
              </w:rPr>
              <w:t>Updated the summary table in Section IV.E.1 to reflect the above</w:t>
            </w:r>
            <w:r w:rsidR="006E3052">
              <w:rPr>
                <w:rFonts w:ascii="Times New Roman" w:eastAsia="Times New Roman" w:hAnsi="Times New Roman" w:cs="Times New Roman"/>
                <w:sz w:val="24"/>
                <w:szCs w:val="24"/>
                <w:highlight w:val="yellow"/>
              </w:rPr>
              <w:t xml:space="preserve"> (</w:t>
            </w:r>
            <w:r w:rsidR="007858E5" w:rsidRPr="007858E5">
              <w:rPr>
                <w:rFonts w:ascii="Times New Roman" w:eastAsia="Times New Roman" w:hAnsi="Times New Roman" w:cs="Times New Roman"/>
                <w:sz w:val="24"/>
                <w:szCs w:val="24"/>
                <w:highlight w:val="yellow"/>
              </w:rPr>
              <w:t xml:space="preserve">added </w:t>
            </w:r>
            <w:r w:rsidR="007858E5">
              <w:rPr>
                <w:rFonts w:ascii="Times New Roman" w:hAnsi="Times New Roman" w:cs="Times New Roman"/>
                <w:sz w:val="24"/>
                <w:szCs w:val="24"/>
                <w:highlight w:val="yellow"/>
              </w:rPr>
              <w:t>“(</w:t>
            </w:r>
            <w:r w:rsidR="007858E5" w:rsidRPr="007858E5">
              <w:rPr>
                <w:rFonts w:ascii="Times New Roman" w:hAnsi="Times New Roman" w:cs="Times New Roman"/>
                <w:sz w:val="24"/>
                <w:szCs w:val="24"/>
                <w:highlight w:val="yellow"/>
              </w:rPr>
              <w:t>as needed, in addition to Stage 1 submittals)</w:t>
            </w:r>
            <w:r w:rsidR="007858E5">
              <w:rPr>
                <w:rFonts w:ascii="Times New Roman" w:hAnsi="Times New Roman" w:cs="Times New Roman"/>
                <w:sz w:val="24"/>
                <w:szCs w:val="24"/>
                <w:highlight w:val="yellow"/>
              </w:rPr>
              <w:t>”</w:t>
            </w:r>
            <w:r w:rsidR="006E3052" w:rsidRPr="007858E5">
              <w:rPr>
                <w:rFonts w:ascii="Times New Roman" w:eastAsia="Times New Roman" w:hAnsi="Times New Roman" w:cs="Times New Roman"/>
                <w:sz w:val="24"/>
                <w:szCs w:val="24"/>
                <w:highlight w:val="yellow"/>
              </w:rPr>
              <w:t>)</w:t>
            </w:r>
            <w:r w:rsidRPr="007858E5">
              <w:rPr>
                <w:rFonts w:ascii="Times New Roman" w:eastAsia="Times New Roman" w:hAnsi="Times New Roman" w:cs="Times New Roman"/>
                <w:sz w:val="24"/>
                <w:szCs w:val="24"/>
                <w:highlight w:val="yellow"/>
              </w:rPr>
              <w:t>.</w:t>
            </w:r>
          </w:p>
        </w:tc>
      </w:tr>
    </w:tbl>
    <w:p w14:paraId="7DA9A28E" w14:textId="77777777" w:rsidR="00F43294" w:rsidRPr="00124AF6" w:rsidRDefault="00F43294" w:rsidP="008D0BAC">
      <w:pPr>
        <w:pStyle w:val="H3"/>
        <w:rPr>
          <w:rFonts w:ascii="Times New Roman" w:hAnsi="Times New Roman" w:cs="Times New Roman"/>
        </w:rPr>
      </w:pPr>
    </w:p>
    <w:p w14:paraId="4F6495F0" w14:textId="77777777" w:rsidR="0016615B" w:rsidRPr="00124AF6" w:rsidRDefault="0016615B" w:rsidP="008D0BAC">
      <w:pPr>
        <w:pStyle w:val="H3"/>
        <w:rPr>
          <w:rFonts w:ascii="Times New Roman" w:hAnsi="Times New Roman" w:cs="Times New Roman"/>
        </w:rPr>
      </w:pPr>
    </w:p>
    <w:p w14:paraId="387D9A5D" w14:textId="1522B083" w:rsidR="00A720A2" w:rsidRPr="00E10E07" w:rsidRDefault="00A720A2" w:rsidP="00A720A2">
      <w:pPr>
        <w:rPr>
          <w:rFonts w:ascii="Times New Roman" w:eastAsia="Times New Roman" w:hAnsi="Times New Roman" w:cs="Times New Roman"/>
          <w:color w:val="FFFFFF" w:themeColor="background1"/>
          <w:sz w:val="24"/>
          <w:szCs w:val="24"/>
        </w:rPr>
      </w:pPr>
    </w:p>
    <w:p w14:paraId="6665DAB0" w14:textId="69AE3D65" w:rsidR="00A720A2" w:rsidRPr="00E10E07" w:rsidRDefault="00A720A2" w:rsidP="00F003CA">
      <w:pPr>
        <w:rPr>
          <w:rFonts w:ascii="Times New Roman" w:hAnsi="Times New Roman" w:cs="Times New Roman"/>
        </w:rPr>
        <w:sectPr w:rsidR="00A720A2" w:rsidRPr="00E10E07" w:rsidSect="002675BC">
          <w:headerReference w:type="default" r:id="rId14"/>
          <w:footerReference w:type="even" r:id="rId15"/>
          <w:footerReference w:type="default" r:id="rId16"/>
          <w:headerReference w:type="first" r:id="rId17"/>
          <w:footerReference w:type="first" r:id="rId18"/>
          <w:pgSz w:w="12240" w:h="15840" w:code="1"/>
          <w:pgMar w:top="990" w:right="1440" w:bottom="1440" w:left="1440" w:header="720" w:footer="274" w:gutter="0"/>
          <w:pgNumType w:start="1"/>
          <w:cols w:space="720"/>
          <w:titlePg/>
          <w:docGrid w:linePitch="299"/>
        </w:sectPr>
      </w:pPr>
    </w:p>
    <w:sdt>
      <w:sdtPr>
        <w:rPr>
          <w:rFonts w:ascii="Times New Roman" w:eastAsia="Calibri" w:hAnsi="Times New Roman" w:cs="Times New Roman"/>
          <w:bCs w:val="0"/>
          <w:color w:val="auto"/>
          <w:spacing w:val="0"/>
          <w:w w:val="100"/>
          <w:sz w:val="22"/>
        </w:rPr>
        <w:id w:val="-1412997329"/>
        <w:docPartObj>
          <w:docPartGallery w:val="Table of Contents"/>
          <w:docPartUnique/>
        </w:docPartObj>
      </w:sdtPr>
      <w:sdtEndPr>
        <w:rPr>
          <w:b/>
          <w:noProof/>
        </w:rPr>
      </w:sdtEndPr>
      <w:sdtContent>
        <w:p w14:paraId="15CD543C" w14:textId="6EC9FC62" w:rsidR="00C275CE" w:rsidRPr="00E84438" w:rsidRDefault="7E261005" w:rsidP="5373ED09">
          <w:pPr>
            <w:pStyle w:val="TOCHeading"/>
            <w:rPr>
              <w:rFonts w:ascii="Times New Roman" w:hAnsi="Times New Roman" w:cs="Times New Roman"/>
              <w:b/>
              <w:spacing w:val="0"/>
              <w:sz w:val="32"/>
              <w:szCs w:val="32"/>
            </w:rPr>
          </w:pPr>
          <w:r w:rsidRPr="5373ED09">
            <w:rPr>
              <w:rFonts w:ascii="Times New Roman" w:hAnsi="Times New Roman" w:cs="Times New Roman"/>
              <w:b/>
              <w:spacing w:val="0"/>
              <w:sz w:val="32"/>
              <w:szCs w:val="32"/>
            </w:rPr>
            <w:t>Table of Contents</w:t>
          </w:r>
        </w:p>
        <w:p w14:paraId="2BE30F80" w14:textId="11DF1DA1" w:rsidR="001E137B" w:rsidRPr="00395C2B" w:rsidRDefault="004D11AC" w:rsidP="5373ED09">
          <w:pPr>
            <w:pStyle w:val="TOC1"/>
            <w:rPr>
              <w:rFonts w:ascii="Times New Roman" w:eastAsiaTheme="minorEastAsia" w:hAnsi="Times New Roman" w:cs="Times New Roman"/>
              <w:b w:val="0"/>
              <w:bCs w:val="0"/>
              <w:caps w:val="0"/>
              <w:noProof/>
              <w:kern w:val="2"/>
              <w14:ligatures w14:val="standardContextual"/>
            </w:rPr>
          </w:pPr>
          <w:r w:rsidRPr="00395C2B">
            <w:rPr>
              <w:rFonts w:ascii="Times New Roman" w:hAnsi="Times New Roman" w:cs="Times New Roman"/>
            </w:rPr>
            <w:fldChar w:fldCharType="begin"/>
          </w:r>
          <w:r w:rsidRPr="00395C2B">
            <w:rPr>
              <w:rFonts w:ascii="Times New Roman" w:hAnsi="Times New Roman" w:cs="Times New Roman"/>
            </w:rPr>
            <w:instrText xml:space="preserve"> TOC \o "1-3" \h \z \u </w:instrText>
          </w:r>
          <w:r w:rsidRPr="00395C2B">
            <w:rPr>
              <w:rFonts w:ascii="Times New Roman" w:hAnsi="Times New Roman" w:cs="Times New Roman"/>
            </w:rPr>
            <w:fldChar w:fldCharType="separate"/>
          </w:r>
          <w:hyperlink w:anchor="_Toc235089739" w:history="1">
            <w:r w:rsidR="001E137B" w:rsidRPr="00395C2B">
              <w:rPr>
                <w:rStyle w:val="Hyperlink"/>
                <w:rFonts w:ascii="Times New Roman" w:hAnsi="Times New Roman" w:cs="Times New Roman"/>
                <w:noProof/>
              </w:rPr>
              <w:t>Before You Begin</w:t>
            </w:r>
            <w:r w:rsidR="001E137B" w:rsidRPr="00395C2B">
              <w:rPr>
                <w:rFonts w:ascii="Times New Roman" w:hAnsi="Times New Roman" w:cs="Times New Roman"/>
                <w:noProof/>
                <w:webHidden/>
              </w:rPr>
              <w:tab/>
            </w:r>
            <w:r w:rsidR="001E137B" w:rsidRPr="00395C2B">
              <w:rPr>
                <w:rFonts w:ascii="Times New Roman" w:hAnsi="Times New Roman" w:cs="Times New Roman"/>
                <w:noProof/>
                <w:webHidden/>
              </w:rPr>
              <w:fldChar w:fldCharType="begin"/>
            </w:r>
            <w:r w:rsidR="001E137B" w:rsidRPr="00395C2B">
              <w:rPr>
                <w:rFonts w:ascii="Times New Roman" w:hAnsi="Times New Roman" w:cs="Times New Roman"/>
                <w:noProof/>
                <w:webHidden/>
              </w:rPr>
              <w:instrText xml:space="preserve"> PAGEREF _Toc235089739 \h </w:instrText>
            </w:r>
            <w:r w:rsidR="001E137B" w:rsidRPr="00395C2B">
              <w:rPr>
                <w:rFonts w:ascii="Times New Roman" w:hAnsi="Times New Roman" w:cs="Times New Roman"/>
                <w:noProof/>
                <w:webHidden/>
              </w:rPr>
            </w:r>
            <w:r w:rsidR="001E137B" w:rsidRPr="00395C2B">
              <w:rPr>
                <w:rFonts w:ascii="Times New Roman" w:hAnsi="Times New Roman" w:cs="Times New Roman"/>
                <w:noProof/>
                <w:webHidden/>
              </w:rPr>
              <w:fldChar w:fldCharType="separate"/>
            </w:r>
            <w:r w:rsidR="001D40DE">
              <w:rPr>
                <w:rFonts w:ascii="Times New Roman" w:hAnsi="Times New Roman" w:cs="Times New Roman"/>
                <w:noProof/>
                <w:webHidden/>
              </w:rPr>
              <w:t>5</w:t>
            </w:r>
            <w:r w:rsidR="001E137B" w:rsidRPr="00395C2B">
              <w:rPr>
                <w:rFonts w:ascii="Times New Roman" w:hAnsi="Times New Roman" w:cs="Times New Roman"/>
                <w:noProof/>
                <w:webHidden/>
              </w:rPr>
              <w:fldChar w:fldCharType="end"/>
            </w:r>
          </w:hyperlink>
        </w:p>
        <w:p w14:paraId="40D67605" w14:textId="1DEA777D" w:rsidR="001E137B" w:rsidRPr="00395C2B" w:rsidRDefault="001E137B">
          <w:pPr>
            <w:pStyle w:val="TOC2"/>
            <w:tabs>
              <w:tab w:val="right" w:leader="dot" w:pos="9350"/>
            </w:tabs>
            <w:rPr>
              <w:rFonts w:ascii="Times New Roman" w:eastAsiaTheme="minorEastAsia" w:hAnsi="Times New Roman" w:cs="Times New Roman"/>
              <w:b w:val="0"/>
              <w:bCs w:val="0"/>
              <w:noProof/>
              <w:kern w:val="2"/>
              <w:sz w:val="24"/>
              <w:szCs w:val="24"/>
              <w14:ligatures w14:val="standardContextual"/>
            </w:rPr>
          </w:pPr>
          <w:hyperlink w:anchor="_Toc235089740" w:history="1">
            <w:r w:rsidRPr="00395C2B">
              <w:rPr>
                <w:rStyle w:val="Hyperlink"/>
                <w:rFonts w:ascii="Times New Roman" w:hAnsi="Times New Roman" w:cs="Times New Roman"/>
                <w:noProof/>
                <w:sz w:val="24"/>
                <w:szCs w:val="24"/>
              </w:rPr>
              <w:t>A.  Navigating this Notice of Funding Opportunity (NOFO)</w:t>
            </w:r>
            <w:r w:rsidRPr="00395C2B">
              <w:rPr>
                <w:rFonts w:ascii="Times New Roman" w:hAnsi="Times New Roman" w:cs="Times New Roman"/>
                <w:noProof/>
                <w:webHidden/>
                <w:sz w:val="24"/>
                <w:szCs w:val="24"/>
              </w:rPr>
              <w:tab/>
            </w:r>
            <w:r w:rsidRPr="00395C2B">
              <w:rPr>
                <w:rFonts w:ascii="Times New Roman" w:hAnsi="Times New Roman" w:cs="Times New Roman"/>
                <w:noProof/>
                <w:webHidden/>
                <w:sz w:val="24"/>
                <w:szCs w:val="24"/>
              </w:rPr>
              <w:fldChar w:fldCharType="begin"/>
            </w:r>
            <w:r w:rsidRPr="00395C2B">
              <w:rPr>
                <w:rFonts w:ascii="Times New Roman" w:hAnsi="Times New Roman" w:cs="Times New Roman"/>
                <w:noProof/>
                <w:webHidden/>
                <w:sz w:val="24"/>
                <w:szCs w:val="24"/>
              </w:rPr>
              <w:instrText xml:space="preserve"> PAGEREF _Toc235089740 \h </w:instrText>
            </w:r>
            <w:r w:rsidRPr="00395C2B">
              <w:rPr>
                <w:rFonts w:ascii="Times New Roman" w:hAnsi="Times New Roman" w:cs="Times New Roman"/>
                <w:noProof/>
                <w:webHidden/>
                <w:sz w:val="24"/>
                <w:szCs w:val="24"/>
              </w:rPr>
            </w:r>
            <w:r w:rsidRPr="00395C2B">
              <w:rPr>
                <w:rFonts w:ascii="Times New Roman" w:hAnsi="Times New Roman" w:cs="Times New Roman"/>
                <w:noProof/>
                <w:webHidden/>
                <w:sz w:val="24"/>
                <w:szCs w:val="24"/>
              </w:rPr>
              <w:fldChar w:fldCharType="separate"/>
            </w:r>
            <w:r w:rsidR="001D40DE">
              <w:rPr>
                <w:rFonts w:ascii="Times New Roman" w:hAnsi="Times New Roman" w:cs="Times New Roman"/>
                <w:noProof/>
                <w:webHidden/>
                <w:sz w:val="24"/>
                <w:szCs w:val="24"/>
              </w:rPr>
              <w:t>5</w:t>
            </w:r>
            <w:r w:rsidRPr="00395C2B">
              <w:rPr>
                <w:rFonts w:ascii="Times New Roman" w:hAnsi="Times New Roman" w:cs="Times New Roman"/>
                <w:noProof/>
                <w:webHidden/>
                <w:sz w:val="24"/>
                <w:szCs w:val="24"/>
              </w:rPr>
              <w:fldChar w:fldCharType="end"/>
            </w:r>
          </w:hyperlink>
        </w:p>
        <w:p w14:paraId="7E7A7375" w14:textId="1E698584" w:rsidR="001E137B" w:rsidRPr="00395C2B" w:rsidRDefault="001E137B">
          <w:pPr>
            <w:pStyle w:val="TOC2"/>
            <w:tabs>
              <w:tab w:val="right" w:leader="dot" w:pos="9350"/>
            </w:tabs>
            <w:rPr>
              <w:rFonts w:ascii="Times New Roman" w:eastAsiaTheme="minorEastAsia" w:hAnsi="Times New Roman" w:cs="Times New Roman"/>
              <w:b w:val="0"/>
              <w:bCs w:val="0"/>
              <w:noProof/>
              <w:kern w:val="2"/>
              <w:sz w:val="24"/>
              <w:szCs w:val="24"/>
              <w14:ligatures w14:val="standardContextual"/>
            </w:rPr>
          </w:pPr>
          <w:hyperlink w:anchor="_Toc235089741" w:history="1">
            <w:r w:rsidRPr="00395C2B">
              <w:rPr>
                <w:rStyle w:val="Hyperlink"/>
                <w:rFonts w:ascii="Times New Roman" w:hAnsi="Times New Roman" w:cs="Times New Roman"/>
                <w:noProof/>
                <w:sz w:val="24"/>
                <w:szCs w:val="24"/>
              </w:rPr>
              <w:t>B.  Navigating the NOFO Part 1</w:t>
            </w:r>
            <w:r w:rsidRPr="00395C2B">
              <w:rPr>
                <w:rFonts w:ascii="Times New Roman" w:hAnsi="Times New Roman" w:cs="Times New Roman"/>
                <w:noProof/>
                <w:webHidden/>
                <w:sz w:val="24"/>
                <w:szCs w:val="24"/>
              </w:rPr>
              <w:tab/>
            </w:r>
            <w:r w:rsidRPr="00395C2B">
              <w:rPr>
                <w:rFonts w:ascii="Times New Roman" w:hAnsi="Times New Roman" w:cs="Times New Roman"/>
                <w:noProof/>
                <w:webHidden/>
                <w:sz w:val="24"/>
                <w:szCs w:val="24"/>
              </w:rPr>
              <w:fldChar w:fldCharType="begin"/>
            </w:r>
            <w:r w:rsidRPr="00395C2B">
              <w:rPr>
                <w:rFonts w:ascii="Times New Roman" w:hAnsi="Times New Roman" w:cs="Times New Roman"/>
                <w:noProof/>
                <w:webHidden/>
                <w:sz w:val="24"/>
                <w:szCs w:val="24"/>
              </w:rPr>
              <w:instrText xml:space="preserve"> PAGEREF _Toc235089741 \h </w:instrText>
            </w:r>
            <w:r w:rsidRPr="00395C2B">
              <w:rPr>
                <w:rFonts w:ascii="Times New Roman" w:hAnsi="Times New Roman" w:cs="Times New Roman"/>
                <w:noProof/>
                <w:webHidden/>
                <w:sz w:val="24"/>
                <w:szCs w:val="24"/>
              </w:rPr>
            </w:r>
            <w:r w:rsidRPr="00395C2B">
              <w:rPr>
                <w:rFonts w:ascii="Times New Roman" w:hAnsi="Times New Roman" w:cs="Times New Roman"/>
                <w:noProof/>
                <w:webHidden/>
                <w:sz w:val="24"/>
                <w:szCs w:val="24"/>
              </w:rPr>
              <w:fldChar w:fldCharType="separate"/>
            </w:r>
            <w:r w:rsidR="001D40DE">
              <w:rPr>
                <w:rFonts w:ascii="Times New Roman" w:hAnsi="Times New Roman" w:cs="Times New Roman"/>
                <w:noProof/>
                <w:webHidden/>
                <w:sz w:val="24"/>
                <w:szCs w:val="24"/>
              </w:rPr>
              <w:t>5</w:t>
            </w:r>
            <w:r w:rsidRPr="00395C2B">
              <w:rPr>
                <w:rFonts w:ascii="Times New Roman" w:hAnsi="Times New Roman" w:cs="Times New Roman"/>
                <w:noProof/>
                <w:webHidden/>
                <w:sz w:val="24"/>
                <w:szCs w:val="24"/>
              </w:rPr>
              <w:fldChar w:fldCharType="end"/>
            </w:r>
          </w:hyperlink>
        </w:p>
        <w:p w14:paraId="3AAC40F2" w14:textId="33D95B3E" w:rsidR="001E137B" w:rsidRPr="00395C2B" w:rsidRDefault="001E137B">
          <w:pPr>
            <w:pStyle w:val="TOC1"/>
            <w:rPr>
              <w:rFonts w:ascii="Times New Roman" w:eastAsiaTheme="minorEastAsia" w:hAnsi="Times New Roman" w:cs="Times New Roman"/>
              <w:b w:val="0"/>
              <w:bCs w:val="0"/>
              <w:caps w:val="0"/>
              <w:noProof/>
              <w:kern w:val="2"/>
              <w14:ligatures w14:val="standardContextual"/>
            </w:rPr>
          </w:pPr>
          <w:hyperlink w:anchor="_Toc235089742" w:history="1">
            <w:r w:rsidRPr="00395C2B">
              <w:rPr>
                <w:rStyle w:val="Hyperlink"/>
                <w:rFonts w:ascii="Times New Roman" w:hAnsi="Times New Roman" w:cs="Times New Roman"/>
                <w:noProof/>
              </w:rPr>
              <w:t>I.  Basic Information</w:t>
            </w:r>
            <w:r w:rsidRPr="00395C2B">
              <w:rPr>
                <w:rFonts w:ascii="Times New Roman" w:hAnsi="Times New Roman" w:cs="Times New Roman"/>
                <w:noProof/>
                <w:webHidden/>
              </w:rPr>
              <w:tab/>
            </w:r>
            <w:r w:rsidRPr="00395C2B">
              <w:rPr>
                <w:rFonts w:ascii="Times New Roman" w:hAnsi="Times New Roman" w:cs="Times New Roman"/>
                <w:noProof/>
                <w:webHidden/>
              </w:rPr>
              <w:fldChar w:fldCharType="begin"/>
            </w:r>
            <w:r w:rsidRPr="00395C2B">
              <w:rPr>
                <w:rFonts w:ascii="Times New Roman" w:hAnsi="Times New Roman" w:cs="Times New Roman"/>
                <w:noProof/>
                <w:webHidden/>
              </w:rPr>
              <w:instrText xml:space="preserve"> PAGEREF _Toc235089742 \h </w:instrText>
            </w:r>
            <w:r w:rsidRPr="00395C2B">
              <w:rPr>
                <w:rFonts w:ascii="Times New Roman" w:hAnsi="Times New Roman" w:cs="Times New Roman"/>
                <w:noProof/>
                <w:webHidden/>
              </w:rPr>
            </w:r>
            <w:r w:rsidRPr="00395C2B">
              <w:rPr>
                <w:rFonts w:ascii="Times New Roman" w:hAnsi="Times New Roman" w:cs="Times New Roman"/>
                <w:noProof/>
                <w:webHidden/>
              </w:rPr>
              <w:fldChar w:fldCharType="separate"/>
            </w:r>
            <w:r w:rsidR="001D40DE">
              <w:rPr>
                <w:rFonts w:ascii="Times New Roman" w:hAnsi="Times New Roman" w:cs="Times New Roman"/>
                <w:noProof/>
                <w:webHidden/>
              </w:rPr>
              <w:t>6</w:t>
            </w:r>
            <w:r w:rsidRPr="00395C2B">
              <w:rPr>
                <w:rFonts w:ascii="Times New Roman" w:hAnsi="Times New Roman" w:cs="Times New Roman"/>
                <w:noProof/>
                <w:webHidden/>
              </w:rPr>
              <w:fldChar w:fldCharType="end"/>
            </w:r>
          </w:hyperlink>
        </w:p>
        <w:p w14:paraId="7D445E0D" w14:textId="090D1298" w:rsidR="001E137B" w:rsidRPr="00395C2B" w:rsidRDefault="001E137B">
          <w:pPr>
            <w:pStyle w:val="TOC2"/>
            <w:tabs>
              <w:tab w:val="left" w:pos="1008"/>
              <w:tab w:val="right" w:leader="dot" w:pos="9350"/>
            </w:tabs>
            <w:rPr>
              <w:rFonts w:ascii="Times New Roman" w:eastAsiaTheme="minorEastAsia" w:hAnsi="Times New Roman" w:cs="Times New Roman"/>
              <w:b w:val="0"/>
              <w:bCs w:val="0"/>
              <w:noProof/>
              <w:kern w:val="2"/>
              <w:sz w:val="24"/>
              <w:szCs w:val="24"/>
              <w14:ligatures w14:val="standardContextual"/>
            </w:rPr>
          </w:pPr>
          <w:hyperlink w:anchor="_Toc235089743" w:history="1">
            <w:r w:rsidRPr="00395C2B">
              <w:rPr>
                <w:rStyle w:val="Hyperlink"/>
                <w:rFonts w:ascii="Times New Roman" w:hAnsi="Times New Roman" w:cs="Times New Roman"/>
                <w:noProof/>
                <w:sz w:val="24"/>
                <w:szCs w:val="24"/>
              </w:rPr>
              <w:t>A.</w:t>
            </w:r>
            <w:r w:rsidRPr="00395C2B">
              <w:rPr>
                <w:rFonts w:ascii="Times New Roman" w:eastAsiaTheme="minorEastAsia" w:hAnsi="Times New Roman" w:cs="Times New Roman"/>
                <w:b w:val="0"/>
                <w:bCs w:val="0"/>
                <w:noProof/>
                <w:kern w:val="2"/>
                <w:sz w:val="24"/>
                <w:szCs w:val="24"/>
                <w14:ligatures w14:val="standardContextual"/>
              </w:rPr>
              <w:tab/>
            </w:r>
            <w:r w:rsidRPr="00395C2B">
              <w:rPr>
                <w:rStyle w:val="Hyperlink"/>
                <w:rFonts w:ascii="Times New Roman" w:hAnsi="Times New Roman" w:cs="Times New Roman"/>
                <w:noProof/>
                <w:sz w:val="24"/>
                <w:szCs w:val="24"/>
              </w:rPr>
              <w:t>Key Facts</w:t>
            </w:r>
            <w:r w:rsidRPr="00395C2B">
              <w:rPr>
                <w:rFonts w:ascii="Times New Roman" w:hAnsi="Times New Roman" w:cs="Times New Roman"/>
                <w:noProof/>
                <w:webHidden/>
                <w:sz w:val="24"/>
                <w:szCs w:val="24"/>
              </w:rPr>
              <w:tab/>
            </w:r>
            <w:r w:rsidRPr="00395C2B">
              <w:rPr>
                <w:rFonts w:ascii="Times New Roman" w:hAnsi="Times New Roman" w:cs="Times New Roman"/>
                <w:noProof/>
                <w:webHidden/>
                <w:sz w:val="24"/>
                <w:szCs w:val="24"/>
              </w:rPr>
              <w:fldChar w:fldCharType="begin"/>
            </w:r>
            <w:r w:rsidRPr="00395C2B">
              <w:rPr>
                <w:rFonts w:ascii="Times New Roman" w:hAnsi="Times New Roman" w:cs="Times New Roman"/>
                <w:noProof/>
                <w:webHidden/>
                <w:sz w:val="24"/>
                <w:szCs w:val="24"/>
              </w:rPr>
              <w:instrText xml:space="preserve"> PAGEREF _Toc235089743 \h </w:instrText>
            </w:r>
            <w:r w:rsidRPr="00395C2B">
              <w:rPr>
                <w:rFonts w:ascii="Times New Roman" w:hAnsi="Times New Roman" w:cs="Times New Roman"/>
                <w:noProof/>
                <w:webHidden/>
                <w:sz w:val="24"/>
                <w:szCs w:val="24"/>
              </w:rPr>
            </w:r>
            <w:r w:rsidRPr="00395C2B">
              <w:rPr>
                <w:rFonts w:ascii="Times New Roman" w:hAnsi="Times New Roman" w:cs="Times New Roman"/>
                <w:noProof/>
                <w:webHidden/>
                <w:sz w:val="24"/>
                <w:szCs w:val="24"/>
              </w:rPr>
              <w:fldChar w:fldCharType="separate"/>
            </w:r>
            <w:r w:rsidR="001D40DE">
              <w:rPr>
                <w:rFonts w:ascii="Times New Roman" w:hAnsi="Times New Roman" w:cs="Times New Roman"/>
                <w:noProof/>
                <w:webHidden/>
                <w:sz w:val="24"/>
                <w:szCs w:val="24"/>
              </w:rPr>
              <w:t>6</w:t>
            </w:r>
            <w:r w:rsidRPr="00395C2B">
              <w:rPr>
                <w:rFonts w:ascii="Times New Roman" w:hAnsi="Times New Roman" w:cs="Times New Roman"/>
                <w:noProof/>
                <w:webHidden/>
                <w:sz w:val="24"/>
                <w:szCs w:val="24"/>
              </w:rPr>
              <w:fldChar w:fldCharType="end"/>
            </w:r>
          </w:hyperlink>
        </w:p>
        <w:p w14:paraId="42D90645" w14:textId="7B6702B9" w:rsidR="001E137B" w:rsidRPr="00395C2B" w:rsidRDefault="001E137B">
          <w:pPr>
            <w:pStyle w:val="TOC3"/>
            <w:tabs>
              <w:tab w:val="left" w:pos="1320"/>
              <w:tab w:val="right" w:leader="dot" w:pos="9350"/>
            </w:tabs>
            <w:rPr>
              <w:rFonts w:ascii="Times New Roman" w:eastAsiaTheme="minorEastAsia" w:hAnsi="Times New Roman" w:cs="Times New Roman"/>
              <w:noProof/>
              <w:kern w:val="2"/>
              <w:sz w:val="24"/>
              <w:szCs w:val="24"/>
              <w14:ligatures w14:val="standardContextual"/>
            </w:rPr>
          </w:pPr>
          <w:hyperlink w:anchor="_Toc235089744" w:history="1">
            <w:r w:rsidRPr="00395C2B">
              <w:rPr>
                <w:rStyle w:val="Hyperlink"/>
                <w:rFonts w:ascii="Times New Roman" w:hAnsi="Times New Roman" w:cs="Times New Roman"/>
                <w:noProof/>
                <w:sz w:val="24"/>
                <w:szCs w:val="24"/>
              </w:rPr>
              <w:t>1.</w:t>
            </w:r>
            <w:r w:rsidRPr="00395C2B">
              <w:rPr>
                <w:rFonts w:ascii="Times New Roman" w:eastAsiaTheme="minorEastAsia" w:hAnsi="Times New Roman" w:cs="Times New Roman"/>
                <w:noProof/>
                <w:kern w:val="2"/>
                <w:sz w:val="24"/>
                <w:szCs w:val="24"/>
                <w14:ligatures w14:val="standardContextual"/>
              </w:rPr>
              <w:tab/>
            </w:r>
            <w:r w:rsidRPr="00395C2B">
              <w:rPr>
                <w:rStyle w:val="Hyperlink"/>
                <w:rFonts w:ascii="Times New Roman" w:hAnsi="Times New Roman" w:cs="Times New Roman"/>
                <w:noProof/>
                <w:sz w:val="24"/>
                <w:szCs w:val="24"/>
              </w:rPr>
              <w:t>Funding Details</w:t>
            </w:r>
            <w:r w:rsidRPr="00395C2B">
              <w:rPr>
                <w:rFonts w:ascii="Times New Roman" w:hAnsi="Times New Roman" w:cs="Times New Roman"/>
                <w:noProof/>
                <w:webHidden/>
                <w:sz w:val="24"/>
                <w:szCs w:val="24"/>
              </w:rPr>
              <w:tab/>
            </w:r>
            <w:r w:rsidRPr="00395C2B">
              <w:rPr>
                <w:rFonts w:ascii="Times New Roman" w:hAnsi="Times New Roman" w:cs="Times New Roman"/>
                <w:noProof/>
                <w:webHidden/>
                <w:sz w:val="24"/>
                <w:szCs w:val="24"/>
              </w:rPr>
              <w:fldChar w:fldCharType="begin"/>
            </w:r>
            <w:r w:rsidRPr="00395C2B">
              <w:rPr>
                <w:rFonts w:ascii="Times New Roman" w:hAnsi="Times New Roman" w:cs="Times New Roman"/>
                <w:noProof/>
                <w:webHidden/>
                <w:sz w:val="24"/>
                <w:szCs w:val="24"/>
              </w:rPr>
              <w:instrText xml:space="preserve"> PAGEREF _Toc235089744 \h </w:instrText>
            </w:r>
            <w:r w:rsidRPr="00395C2B">
              <w:rPr>
                <w:rFonts w:ascii="Times New Roman" w:hAnsi="Times New Roman" w:cs="Times New Roman"/>
                <w:noProof/>
                <w:webHidden/>
                <w:sz w:val="24"/>
                <w:szCs w:val="24"/>
              </w:rPr>
            </w:r>
            <w:r w:rsidRPr="00395C2B">
              <w:rPr>
                <w:rFonts w:ascii="Times New Roman" w:hAnsi="Times New Roman" w:cs="Times New Roman"/>
                <w:noProof/>
                <w:webHidden/>
                <w:sz w:val="24"/>
                <w:szCs w:val="24"/>
              </w:rPr>
              <w:fldChar w:fldCharType="separate"/>
            </w:r>
            <w:r w:rsidR="001D40DE">
              <w:rPr>
                <w:rFonts w:ascii="Times New Roman" w:hAnsi="Times New Roman" w:cs="Times New Roman"/>
                <w:noProof/>
                <w:webHidden/>
                <w:sz w:val="24"/>
                <w:szCs w:val="24"/>
              </w:rPr>
              <w:t>8</w:t>
            </w:r>
            <w:r w:rsidRPr="00395C2B">
              <w:rPr>
                <w:rFonts w:ascii="Times New Roman" w:hAnsi="Times New Roman" w:cs="Times New Roman"/>
                <w:noProof/>
                <w:webHidden/>
                <w:sz w:val="24"/>
                <w:szCs w:val="24"/>
              </w:rPr>
              <w:fldChar w:fldCharType="end"/>
            </w:r>
          </w:hyperlink>
        </w:p>
        <w:p w14:paraId="1AD24E20" w14:textId="200F0EDF" w:rsidR="001E137B" w:rsidRPr="00395C2B" w:rsidRDefault="001E137B">
          <w:pPr>
            <w:pStyle w:val="TOC3"/>
            <w:tabs>
              <w:tab w:val="left" w:pos="1320"/>
              <w:tab w:val="right" w:leader="dot" w:pos="9350"/>
            </w:tabs>
            <w:rPr>
              <w:rFonts w:ascii="Times New Roman" w:eastAsiaTheme="minorEastAsia" w:hAnsi="Times New Roman" w:cs="Times New Roman"/>
              <w:noProof/>
              <w:kern w:val="2"/>
              <w:sz w:val="24"/>
              <w:szCs w:val="24"/>
              <w14:ligatures w14:val="standardContextual"/>
            </w:rPr>
          </w:pPr>
          <w:hyperlink w:anchor="_Toc235089745" w:history="1">
            <w:r w:rsidRPr="00395C2B">
              <w:rPr>
                <w:rStyle w:val="Hyperlink"/>
                <w:rFonts w:ascii="Times New Roman" w:hAnsi="Times New Roman" w:cs="Times New Roman"/>
                <w:noProof/>
                <w:sz w:val="24"/>
                <w:szCs w:val="24"/>
              </w:rPr>
              <w:t>2.</w:t>
            </w:r>
            <w:r w:rsidRPr="00395C2B">
              <w:rPr>
                <w:rFonts w:ascii="Times New Roman" w:eastAsiaTheme="minorEastAsia" w:hAnsi="Times New Roman" w:cs="Times New Roman"/>
                <w:noProof/>
                <w:kern w:val="2"/>
                <w:sz w:val="24"/>
                <w:szCs w:val="24"/>
                <w14:ligatures w14:val="standardContextual"/>
              </w:rPr>
              <w:tab/>
            </w:r>
            <w:r w:rsidRPr="00395C2B">
              <w:rPr>
                <w:rStyle w:val="Hyperlink"/>
                <w:rFonts w:ascii="Times New Roman" w:hAnsi="Times New Roman" w:cs="Times New Roman"/>
                <w:noProof/>
                <w:sz w:val="24"/>
                <w:szCs w:val="24"/>
              </w:rPr>
              <w:t>Period of Performance</w:t>
            </w:r>
            <w:r w:rsidRPr="00395C2B">
              <w:rPr>
                <w:rFonts w:ascii="Times New Roman" w:hAnsi="Times New Roman" w:cs="Times New Roman"/>
                <w:noProof/>
                <w:webHidden/>
                <w:sz w:val="24"/>
                <w:szCs w:val="24"/>
              </w:rPr>
              <w:tab/>
            </w:r>
            <w:r w:rsidRPr="00395C2B">
              <w:rPr>
                <w:rFonts w:ascii="Times New Roman" w:hAnsi="Times New Roman" w:cs="Times New Roman"/>
                <w:noProof/>
                <w:webHidden/>
                <w:sz w:val="24"/>
                <w:szCs w:val="24"/>
              </w:rPr>
              <w:fldChar w:fldCharType="begin"/>
            </w:r>
            <w:r w:rsidRPr="00395C2B">
              <w:rPr>
                <w:rFonts w:ascii="Times New Roman" w:hAnsi="Times New Roman" w:cs="Times New Roman"/>
                <w:noProof/>
                <w:webHidden/>
                <w:sz w:val="24"/>
                <w:szCs w:val="24"/>
              </w:rPr>
              <w:instrText xml:space="preserve"> PAGEREF _Toc235089745 \h </w:instrText>
            </w:r>
            <w:r w:rsidRPr="00395C2B">
              <w:rPr>
                <w:rFonts w:ascii="Times New Roman" w:hAnsi="Times New Roman" w:cs="Times New Roman"/>
                <w:noProof/>
                <w:webHidden/>
                <w:sz w:val="24"/>
                <w:szCs w:val="24"/>
              </w:rPr>
            </w:r>
            <w:r w:rsidRPr="00395C2B">
              <w:rPr>
                <w:rFonts w:ascii="Times New Roman" w:hAnsi="Times New Roman" w:cs="Times New Roman"/>
                <w:noProof/>
                <w:webHidden/>
                <w:sz w:val="24"/>
                <w:szCs w:val="24"/>
              </w:rPr>
              <w:fldChar w:fldCharType="separate"/>
            </w:r>
            <w:r w:rsidR="001D40DE">
              <w:rPr>
                <w:rFonts w:ascii="Times New Roman" w:hAnsi="Times New Roman" w:cs="Times New Roman"/>
                <w:noProof/>
                <w:webHidden/>
                <w:sz w:val="24"/>
                <w:szCs w:val="24"/>
              </w:rPr>
              <w:t>8</w:t>
            </w:r>
            <w:r w:rsidRPr="00395C2B">
              <w:rPr>
                <w:rFonts w:ascii="Times New Roman" w:hAnsi="Times New Roman" w:cs="Times New Roman"/>
                <w:noProof/>
                <w:webHidden/>
                <w:sz w:val="24"/>
                <w:szCs w:val="24"/>
              </w:rPr>
              <w:fldChar w:fldCharType="end"/>
            </w:r>
          </w:hyperlink>
        </w:p>
        <w:p w14:paraId="110BD8ED" w14:textId="001A3BA1" w:rsidR="001E137B" w:rsidRPr="00395C2B" w:rsidRDefault="001E137B">
          <w:pPr>
            <w:pStyle w:val="TOC2"/>
            <w:tabs>
              <w:tab w:val="left" w:pos="720"/>
              <w:tab w:val="right" w:leader="dot" w:pos="9350"/>
            </w:tabs>
            <w:rPr>
              <w:rFonts w:ascii="Times New Roman" w:eastAsiaTheme="minorEastAsia" w:hAnsi="Times New Roman" w:cs="Times New Roman"/>
              <w:b w:val="0"/>
              <w:bCs w:val="0"/>
              <w:noProof/>
              <w:kern w:val="2"/>
              <w:sz w:val="24"/>
              <w:szCs w:val="24"/>
              <w14:ligatures w14:val="standardContextual"/>
            </w:rPr>
          </w:pPr>
          <w:hyperlink w:anchor="_Toc235089746" w:history="1">
            <w:r w:rsidRPr="00395C2B">
              <w:rPr>
                <w:rStyle w:val="Hyperlink"/>
                <w:rFonts w:ascii="Times New Roman" w:hAnsi="Times New Roman" w:cs="Times New Roman"/>
                <w:noProof/>
                <w:sz w:val="24"/>
                <w:szCs w:val="24"/>
              </w:rPr>
              <w:t>B.</w:t>
            </w:r>
            <w:r w:rsidRPr="00395C2B">
              <w:rPr>
                <w:rFonts w:ascii="Times New Roman" w:eastAsiaTheme="minorEastAsia" w:hAnsi="Times New Roman" w:cs="Times New Roman"/>
                <w:b w:val="0"/>
                <w:bCs w:val="0"/>
                <w:noProof/>
                <w:kern w:val="2"/>
                <w:sz w:val="24"/>
                <w:szCs w:val="24"/>
                <w14:ligatures w14:val="standardContextual"/>
              </w:rPr>
              <w:tab/>
            </w:r>
            <w:r w:rsidRPr="00395C2B">
              <w:rPr>
                <w:rStyle w:val="Hyperlink"/>
                <w:rFonts w:ascii="Times New Roman" w:hAnsi="Times New Roman" w:cs="Times New Roman"/>
                <w:noProof/>
                <w:sz w:val="24"/>
                <w:szCs w:val="24"/>
              </w:rPr>
              <w:t>Executive Summary</w:t>
            </w:r>
            <w:r w:rsidRPr="00395C2B">
              <w:rPr>
                <w:rFonts w:ascii="Times New Roman" w:hAnsi="Times New Roman" w:cs="Times New Roman"/>
                <w:noProof/>
                <w:webHidden/>
                <w:sz w:val="24"/>
                <w:szCs w:val="24"/>
              </w:rPr>
              <w:tab/>
            </w:r>
            <w:r w:rsidRPr="00395C2B">
              <w:rPr>
                <w:rFonts w:ascii="Times New Roman" w:hAnsi="Times New Roman" w:cs="Times New Roman"/>
                <w:noProof/>
                <w:webHidden/>
                <w:sz w:val="24"/>
                <w:szCs w:val="24"/>
              </w:rPr>
              <w:fldChar w:fldCharType="begin"/>
            </w:r>
            <w:r w:rsidRPr="00395C2B">
              <w:rPr>
                <w:rFonts w:ascii="Times New Roman" w:hAnsi="Times New Roman" w:cs="Times New Roman"/>
                <w:noProof/>
                <w:webHidden/>
                <w:sz w:val="24"/>
                <w:szCs w:val="24"/>
              </w:rPr>
              <w:instrText xml:space="preserve"> PAGEREF _Toc235089746 \h </w:instrText>
            </w:r>
            <w:r w:rsidRPr="00395C2B">
              <w:rPr>
                <w:rFonts w:ascii="Times New Roman" w:hAnsi="Times New Roman" w:cs="Times New Roman"/>
                <w:noProof/>
                <w:webHidden/>
                <w:sz w:val="24"/>
                <w:szCs w:val="24"/>
              </w:rPr>
            </w:r>
            <w:r w:rsidRPr="00395C2B">
              <w:rPr>
                <w:rFonts w:ascii="Times New Roman" w:hAnsi="Times New Roman" w:cs="Times New Roman"/>
                <w:noProof/>
                <w:webHidden/>
                <w:sz w:val="24"/>
                <w:szCs w:val="24"/>
              </w:rPr>
              <w:fldChar w:fldCharType="separate"/>
            </w:r>
            <w:r w:rsidR="001D40DE">
              <w:rPr>
                <w:rFonts w:ascii="Times New Roman" w:hAnsi="Times New Roman" w:cs="Times New Roman"/>
                <w:noProof/>
                <w:webHidden/>
                <w:sz w:val="24"/>
                <w:szCs w:val="24"/>
              </w:rPr>
              <w:t>9</w:t>
            </w:r>
            <w:r w:rsidRPr="00395C2B">
              <w:rPr>
                <w:rFonts w:ascii="Times New Roman" w:hAnsi="Times New Roman" w:cs="Times New Roman"/>
                <w:noProof/>
                <w:webHidden/>
                <w:sz w:val="24"/>
                <w:szCs w:val="24"/>
              </w:rPr>
              <w:fldChar w:fldCharType="end"/>
            </w:r>
          </w:hyperlink>
        </w:p>
        <w:p w14:paraId="0E8DB186" w14:textId="2F4090DD" w:rsidR="001E137B" w:rsidRPr="00395C2B" w:rsidRDefault="001E137B">
          <w:pPr>
            <w:pStyle w:val="TOC2"/>
            <w:tabs>
              <w:tab w:val="left" w:pos="1008"/>
              <w:tab w:val="right" w:leader="dot" w:pos="9350"/>
            </w:tabs>
            <w:rPr>
              <w:rFonts w:ascii="Times New Roman" w:eastAsiaTheme="minorEastAsia" w:hAnsi="Times New Roman" w:cs="Times New Roman"/>
              <w:b w:val="0"/>
              <w:bCs w:val="0"/>
              <w:noProof/>
              <w:kern w:val="2"/>
              <w:sz w:val="24"/>
              <w:szCs w:val="24"/>
              <w14:ligatures w14:val="standardContextual"/>
            </w:rPr>
          </w:pPr>
          <w:hyperlink w:anchor="_Toc235089747" w:history="1">
            <w:r w:rsidRPr="00395C2B">
              <w:rPr>
                <w:rStyle w:val="Hyperlink"/>
                <w:rFonts w:ascii="Times New Roman" w:hAnsi="Times New Roman" w:cs="Times New Roman"/>
                <w:noProof/>
                <w:sz w:val="24"/>
                <w:szCs w:val="24"/>
              </w:rPr>
              <w:t>C.</w:t>
            </w:r>
            <w:r w:rsidRPr="00395C2B">
              <w:rPr>
                <w:rFonts w:ascii="Times New Roman" w:eastAsiaTheme="minorEastAsia" w:hAnsi="Times New Roman" w:cs="Times New Roman"/>
                <w:b w:val="0"/>
                <w:bCs w:val="0"/>
                <w:noProof/>
                <w:kern w:val="2"/>
                <w:sz w:val="24"/>
                <w:szCs w:val="24"/>
                <w14:ligatures w14:val="standardContextual"/>
              </w:rPr>
              <w:tab/>
            </w:r>
            <w:r w:rsidRPr="00395C2B">
              <w:rPr>
                <w:rStyle w:val="Hyperlink"/>
                <w:rFonts w:ascii="Times New Roman" w:hAnsi="Times New Roman" w:cs="Times New Roman"/>
                <w:noProof/>
                <w:sz w:val="24"/>
                <w:szCs w:val="24"/>
              </w:rPr>
              <w:t>Teaming Partner List</w:t>
            </w:r>
            <w:r w:rsidRPr="00395C2B">
              <w:rPr>
                <w:rFonts w:ascii="Times New Roman" w:hAnsi="Times New Roman" w:cs="Times New Roman"/>
                <w:noProof/>
                <w:webHidden/>
                <w:sz w:val="24"/>
                <w:szCs w:val="24"/>
              </w:rPr>
              <w:tab/>
            </w:r>
            <w:r w:rsidRPr="00395C2B">
              <w:rPr>
                <w:rFonts w:ascii="Times New Roman" w:hAnsi="Times New Roman" w:cs="Times New Roman"/>
                <w:noProof/>
                <w:webHidden/>
                <w:sz w:val="24"/>
                <w:szCs w:val="24"/>
              </w:rPr>
              <w:fldChar w:fldCharType="begin"/>
            </w:r>
            <w:r w:rsidRPr="00395C2B">
              <w:rPr>
                <w:rFonts w:ascii="Times New Roman" w:hAnsi="Times New Roman" w:cs="Times New Roman"/>
                <w:noProof/>
                <w:webHidden/>
                <w:sz w:val="24"/>
                <w:szCs w:val="24"/>
              </w:rPr>
              <w:instrText xml:space="preserve"> PAGEREF _Toc235089747 \h </w:instrText>
            </w:r>
            <w:r w:rsidRPr="00395C2B">
              <w:rPr>
                <w:rFonts w:ascii="Times New Roman" w:hAnsi="Times New Roman" w:cs="Times New Roman"/>
                <w:noProof/>
                <w:webHidden/>
                <w:sz w:val="24"/>
                <w:szCs w:val="24"/>
              </w:rPr>
            </w:r>
            <w:r w:rsidRPr="00395C2B">
              <w:rPr>
                <w:rFonts w:ascii="Times New Roman" w:hAnsi="Times New Roman" w:cs="Times New Roman"/>
                <w:noProof/>
                <w:webHidden/>
                <w:sz w:val="24"/>
                <w:szCs w:val="24"/>
              </w:rPr>
              <w:fldChar w:fldCharType="separate"/>
            </w:r>
            <w:r w:rsidR="001D40DE">
              <w:rPr>
                <w:rFonts w:ascii="Times New Roman" w:hAnsi="Times New Roman" w:cs="Times New Roman"/>
                <w:noProof/>
                <w:webHidden/>
                <w:sz w:val="24"/>
                <w:szCs w:val="24"/>
              </w:rPr>
              <w:t>9</w:t>
            </w:r>
            <w:r w:rsidRPr="00395C2B">
              <w:rPr>
                <w:rFonts w:ascii="Times New Roman" w:hAnsi="Times New Roman" w:cs="Times New Roman"/>
                <w:noProof/>
                <w:webHidden/>
                <w:sz w:val="24"/>
                <w:szCs w:val="24"/>
              </w:rPr>
              <w:fldChar w:fldCharType="end"/>
            </w:r>
          </w:hyperlink>
        </w:p>
        <w:p w14:paraId="6CE028B6" w14:textId="36F68233" w:rsidR="001E137B" w:rsidRPr="00395C2B" w:rsidRDefault="001E137B">
          <w:pPr>
            <w:pStyle w:val="TOC2"/>
            <w:tabs>
              <w:tab w:val="left" w:pos="1008"/>
              <w:tab w:val="right" w:leader="dot" w:pos="9350"/>
            </w:tabs>
            <w:rPr>
              <w:rFonts w:ascii="Times New Roman" w:eastAsiaTheme="minorEastAsia" w:hAnsi="Times New Roman" w:cs="Times New Roman"/>
              <w:b w:val="0"/>
              <w:bCs w:val="0"/>
              <w:noProof/>
              <w:kern w:val="2"/>
              <w:sz w:val="24"/>
              <w:szCs w:val="24"/>
              <w14:ligatures w14:val="standardContextual"/>
            </w:rPr>
          </w:pPr>
          <w:hyperlink w:anchor="_Toc235089748" w:history="1">
            <w:r w:rsidRPr="00395C2B">
              <w:rPr>
                <w:rStyle w:val="Hyperlink"/>
                <w:rFonts w:ascii="Times New Roman" w:hAnsi="Times New Roman" w:cs="Times New Roman"/>
                <w:noProof/>
                <w:sz w:val="24"/>
                <w:szCs w:val="24"/>
              </w:rPr>
              <w:t>D.</w:t>
            </w:r>
            <w:r w:rsidRPr="00395C2B">
              <w:rPr>
                <w:rFonts w:ascii="Times New Roman" w:eastAsiaTheme="minorEastAsia" w:hAnsi="Times New Roman" w:cs="Times New Roman"/>
                <w:b w:val="0"/>
                <w:bCs w:val="0"/>
                <w:noProof/>
                <w:kern w:val="2"/>
                <w:sz w:val="24"/>
                <w:szCs w:val="24"/>
                <w14:ligatures w14:val="standardContextual"/>
              </w:rPr>
              <w:tab/>
            </w:r>
            <w:r w:rsidRPr="00395C2B">
              <w:rPr>
                <w:rStyle w:val="Hyperlink"/>
                <w:rFonts w:ascii="Times New Roman" w:hAnsi="Times New Roman" w:cs="Times New Roman"/>
                <w:noProof/>
                <w:sz w:val="24"/>
                <w:szCs w:val="24"/>
              </w:rPr>
              <w:t>Agency Contact Information</w:t>
            </w:r>
            <w:r w:rsidRPr="00395C2B">
              <w:rPr>
                <w:rFonts w:ascii="Times New Roman" w:hAnsi="Times New Roman" w:cs="Times New Roman"/>
                <w:noProof/>
                <w:webHidden/>
                <w:sz w:val="24"/>
                <w:szCs w:val="24"/>
              </w:rPr>
              <w:tab/>
            </w:r>
            <w:r w:rsidRPr="00395C2B">
              <w:rPr>
                <w:rFonts w:ascii="Times New Roman" w:hAnsi="Times New Roman" w:cs="Times New Roman"/>
                <w:noProof/>
                <w:webHidden/>
                <w:sz w:val="24"/>
                <w:szCs w:val="24"/>
              </w:rPr>
              <w:fldChar w:fldCharType="begin"/>
            </w:r>
            <w:r w:rsidRPr="00395C2B">
              <w:rPr>
                <w:rFonts w:ascii="Times New Roman" w:hAnsi="Times New Roman" w:cs="Times New Roman"/>
                <w:noProof/>
                <w:webHidden/>
                <w:sz w:val="24"/>
                <w:szCs w:val="24"/>
              </w:rPr>
              <w:instrText xml:space="preserve"> PAGEREF _Toc235089748 \h </w:instrText>
            </w:r>
            <w:r w:rsidRPr="00395C2B">
              <w:rPr>
                <w:rFonts w:ascii="Times New Roman" w:hAnsi="Times New Roman" w:cs="Times New Roman"/>
                <w:noProof/>
                <w:webHidden/>
                <w:sz w:val="24"/>
                <w:szCs w:val="24"/>
              </w:rPr>
            </w:r>
            <w:r w:rsidRPr="00395C2B">
              <w:rPr>
                <w:rFonts w:ascii="Times New Roman" w:hAnsi="Times New Roman" w:cs="Times New Roman"/>
                <w:noProof/>
                <w:webHidden/>
                <w:sz w:val="24"/>
                <w:szCs w:val="24"/>
              </w:rPr>
              <w:fldChar w:fldCharType="separate"/>
            </w:r>
            <w:r w:rsidR="001D40DE">
              <w:rPr>
                <w:rFonts w:ascii="Times New Roman" w:hAnsi="Times New Roman" w:cs="Times New Roman"/>
                <w:noProof/>
                <w:webHidden/>
                <w:sz w:val="24"/>
                <w:szCs w:val="24"/>
              </w:rPr>
              <w:t>10</w:t>
            </w:r>
            <w:r w:rsidRPr="00395C2B">
              <w:rPr>
                <w:rFonts w:ascii="Times New Roman" w:hAnsi="Times New Roman" w:cs="Times New Roman"/>
                <w:noProof/>
                <w:webHidden/>
                <w:sz w:val="24"/>
                <w:szCs w:val="24"/>
              </w:rPr>
              <w:fldChar w:fldCharType="end"/>
            </w:r>
          </w:hyperlink>
        </w:p>
        <w:p w14:paraId="6E86AF72" w14:textId="382A82DF" w:rsidR="001E137B" w:rsidRPr="00395C2B" w:rsidRDefault="001E137B">
          <w:pPr>
            <w:pStyle w:val="TOC1"/>
            <w:rPr>
              <w:rFonts w:ascii="Times New Roman" w:eastAsiaTheme="minorEastAsia" w:hAnsi="Times New Roman" w:cs="Times New Roman"/>
              <w:b w:val="0"/>
              <w:bCs w:val="0"/>
              <w:caps w:val="0"/>
              <w:noProof/>
              <w:kern w:val="2"/>
              <w14:ligatures w14:val="standardContextual"/>
            </w:rPr>
          </w:pPr>
          <w:hyperlink w:anchor="_Toc235089749" w:history="1">
            <w:r w:rsidRPr="00395C2B">
              <w:rPr>
                <w:rStyle w:val="Hyperlink"/>
                <w:rFonts w:ascii="Times New Roman" w:hAnsi="Times New Roman" w:cs="Times New Roman"/>
                <w:noProof/>
              </w:rPr>
              <w:t>II.  Eligibility</w:t>
            </w:r>
            <w:r w:rsidRPr="00395C2B">
              <w:rPr>
                <w:rFonts w:ascii="Times New Roman" w:hAnsi="Times New Roman" w:cs="Times New Roman"/>
                <w:noProof/>
                <w:webHidden/>
              </w:rPr>
              <w:tab/>
            </w:r>
            <w:r w:rsidRPr="00395C2B">
              <w:rPr>
                <w:rFonts w:ascii="Times New Roman" w:hAnsi="Times New Roman" w:cs="Times New Roman"/>
                <w:noProof/>
                <w:webHidden/>
              </w:rPr>
              <w:fldChar w:fldCharType="begin"/>
            </w:r>
            <w:r w:rsidRPr="00395C2B">
              <w:rPr>
                <w:rFonts w:ascii="Times New Roman" w:hAnsi="Times New Roman" w:cs="Times New Roman"/>
                <w:noProof/>
                <w:webHidden/>
              </w:rPr>
              <w:instrText xml:space="preserve"> PAGEREF _Toc235089749 \h </w:instrText>
            </w:r>
            <w:r w:rsidRPr="00395C2B">
              <w:rPr>
                <w:rFonts w:ascii="Times New Roman" w:hAnsi="Times New Roman" w:cs="Times New Roman"/>
                <w:noProof/>
                <w:webHidden/>
              </w:rPr>
            </w:r>
            <w:r w:rsidRPr="00395C2B">
              <w:rPr>
                <w:rFonts w:ascii="Times New Roman" w:hAnsi="Times New Roman" w:cs="Times New Roman"/>
                <w:noProof/>
                <w:webHidden/>
              </w:rPr>
              <w:fldChar w:fldCharType="separate"/>
            </w:r>
            <w:r w:rsidR="001D40DE">
              <w:rPr>
                <w:rFonts w:ascii="Times New Roman" w:hAnsi="Times New Roman" w:cs="Times New Roman"/>
                <w:noProof/>
                <w:webHidden/>
              </w:rPr>
              <w:t>10</w:t>
            </w:r>
            <w:r w:rsidRPr="00395C2B">
              <w:rPr>
                <w:rFonts w:ascii="Times New Roman" w:hAnsi="Times New Roman" w:cs="Times New Roman"/>
                <w:noProof/>
                <w:webHidden/>
              </w:rPr>
              <w:fldChar w:fldCharType="end"/>
            </w:r>
          </w:hyperlink>
        </w:p>
        <w:p w14:paraId="4005A6D2" w14:textId="72B08293" w:rsidR="001E137B" w:rsidRPr="00395C2B" w:rsidRDefault="001E137B">
          <w:pPr>
            <w:pStyle w:val="TOC2"/>
            <w:tabs>
              <w:tab w:val="left" w:pos="1008"/>
              <w:tab w:val="right" w:leader="dot" w:pos="9350"/>
            </w:tabs>
            <w:rPr>
              <w:rFonts w:ascii="Times New Roman" w:eastAsiaTheme="minorEastAsia" w:hAnsi="Times New Roman" w:cs="Times New Roman"/>
              <w:b w:val="0"/>
              <w:bCs w:val="0"/>
              <w:noProof/>
              <w:kern w:val="2"/>
              <w:sz w:val="24"/>
              <w:szCs w:val="24"/>
              <w14:ligatures w14:val="standardContextual"/>
            </w:rPr>
          </w:pPr>
          <w:hyperlink w:anchor="_Toc235089750" w:history="1">
            <w:r w:rsidRPr="00395C2B">
              <w:rPr>
                <w:rStyle w:val="Hyperlink"/>
                <w:rFonts w:ascii="Times New Roman" w:hAnsi="Times New Roman" w:cs="Times New Roman"/>
                <w:noProof/>
                <w:sz w:val="24"/>
                <w:szCs w:val="24"/>
              </w:rPr>
              <w:t>A.</w:t>
            </w:r>
            <w:r w:rsidRPr="00395C2B">
              <w:rPr>
                <w:rFonts w:ascii="Times New Roman" w:eastAsiaTheme="minorEastAsia" w:hAnsi="Times New Roman" w:cs="Times New Roman"/>
                <w:b w:val="0"/>
                <w:bCs w:val="0"/>
                <w:noProof/>
                <w:kern w:val="2"/>
                <w:sz w:val="24"/>
                <w:szCs w:val="24"/>
                <w14:ligatures w14:val="standardContextual"/>
              </w:rPr>
              <w:tab/>
            </w:r>
            <w:r w:rsidRPr="00395C2B">
              <w:rPr>
                <w:rStyle w:val="Hyperlink"/>
                <w:rFonts w:ascii="Times New Roman" w:hAnsi="Times New Roman" w:cs="Times New Roman"/>
                <w:noProof/>
                <w:sz w:val="24"/>
                <w:szCs w:val="24"/>
              </w:rPr>
              <w:t>Eligible Applicants</w:t>
            </w:r>
            <w:r w:rsidRPr="00395C2B">
              <w:rPr>
                <w:rFonts w:ascii="Times New Roman" w:hAnsi="Times New Roman" w:cs="Times New Roman"/>
                <w:noProof/>
                <w:webHidden/>
                <w:sz w:val="24"/>
                <w:szCs w:val="24"/>
              </w:rPr>
              <w:tab/>
            </w:r>
            <w:r w:rsidRPr="00395C2B">
              <w:rPr>
                <w:rFonts w:ascii="Times New Roman" w:hAnsi="Times New Roman" w:cs="Times New Roman"/>
                <w:noProof/>
                <w:webHidden/>
                <w:sz w:val="24"/>
                <w:szCs w:val="24"/>
              </w:rPr>
              <w:fldChar w:fldCharType="begin"/>
            </w:r>
            <w:r w:rsidRPr="00395C2B">
              <w:rPr>
                <w:rFonts w:ascii="Times New Roman" w:hAnsi="Times New Roman" w:cs="Times New Roman"/>
                <w:noProof/>
                <w:webHidden/>
                <w:sz w:val="24"/>
                <w:szCs w:val="24"/>
              </w:rPr>
              <w:instrText xml:space="preserve"> PAGEREF _Toc235089750 \h </w:instrText>
            </w:r>
            <w:r w:rsidRPr="00395C2B">
              <w:rPr>
                <w:rFonts w:ascii="Times New Roman" w:hAnsi="Times New Roman" w:cs="Times New Roman"/>
                <w:noProof/>
                <w:webHidden/>
                <w:sz w:val="24"/>
                <w:szCs w:val="24"/>
              </w:rPr>
            </w:r>
            <w:r w:rsidRPr="00395C2B">
              <w:rPr>
                <w:rFonts w:ascii="Times New Roman" w:hAnsi="Times New Roman" w:cs="Times New Roman"/>
                <w:noProof/>
                <w:webHidden/>
                <w:sz w:val="24"/>
                <w:szCs w:val="24"/>
              </w:rPr>
              <w:fldChar w:fldCharType="separate"/>
            </w:r>
            <w:r w:rsidR="001D40DE">
              <w:rPr>
                <w:rFonts w:ascii="Times New Roman" w:hAnsi="Times New Roman" w:cs="Times New Roman"/>
                <w:noProof/>
                <w:webHidden/>
                <w:sz w:val="24"/>
                <w:szCs w:val="24"/>
              </w:rPr>
              <w:t>10</w:t>
            </w:r>
            <w:r w:rsidRPr="00395C2B">
              <w:rPr>
                <w:rFonts w:ascii="Times New Roman" w:hAnsi="Times New Roman" w:cs="Times New Roman"/>
                <w:noProof/>
                <w:webHidden/>
                <w:sz w:val="24"/>
                <w:szCs w:val="24"/>
              </w:rPr>
              <w:fldChar w:fldCharType="end"/>
            </w:r>
          </w:hyperlink>
        </w:p>
        <w:p w14:paraId="33DD8A40" w14:textId="05A13CD7" w:rsidR="001E137B" w:rsidRPr="00395C2B" w:rsidRDefault="001E137B">
          <w:pPr>
            <w:pStyle w:val="TOC3"/>
            <w:tabs>
              <w:tab w:val="left" w:pos="1320"/>
              <w:tab w:val="right" w:leader="dot" w:pos="9350"/>
            </w:tabs>
            <w:rPr>
              <w:rFonts w:ascii="Times New Roman" w:eastAsiaTheme="minorEastAsia" w:hAnsi="Times New Roman" w:cs="Times New Roman"/>
              <w:noProof/>
              <w:kern w:val="2"/>
              <w:sz w:val="24"/>
              <w:szCs w:val="24"/>
              <w14:ligatures w14:val="standardContextual"/>
            </w:rPr>
          </w:pPr>
          <w:hyperlink w:anchor="_Toc235089751" w:history="1">
            <w:r w:rsidRPr="00395C2B">
              <w:rPr>
                <w:rStyle w:val="Hyperlink"/>
                <w:rFonts w:ascii="Times New Roman" w:hAnsi="Times New Roman" w:cs="Times New Roman"/>
                <w:noProof/>
                <w:sz w:val="24"/>
                <w:szCs w:val="24"/>
              </w:rPr>
              <w:t>1.</w:t>
            </w:r>
            <w:r w:rsidRPr="00395C2B">
              <w:rPr>
                <w:rFonts w:ascii="Times New Roman" w:eastAsiaTheme="minorEastAsia" w:hAnsi="Times New Roman" w:cs="Times New Roman"/>
                <w:noProof/>
                <w:kern w:val="2"/>
                <w:sz w:val="24"/>
                <w:szCs w:val="24"/>
                <w14:ligatures w14:val="standardContextual"/>
              </w:rPr>
              <w:tab/>
            </w:r>
            <w:r w:rsidRPr="00395C2B">
              <w:rPr>
                <w:rStyle w:val="Hyperlink"/>
                <w:rFonts w:ascii="Times New Roman" w:hAnsi="Times New Roman" w:cs="Times New Roman"/>
                <w:noProof/>
                <w:sz w:val="24"/>
                <w:szCs w:val="24"/>
              </w:rPr>
              <w:t>Restricted Eligibility</w:t>
            </w:r>
            <w:r w:rsidRPr="00395C2B">
              <w:rPr>
                <w:rFonts w:ascii="Times New Roman" w:hAnsi="Times New Roman" w:cs="Times New Roman"/>
                <w:noProof/>
                <w:webHidden/>
                <w:sz w:val="24"/>
                <w:szCs w:val="24"/>
              </w:rPr>
              <w:tab/>
            </w:r>
            <w:r w:rsidRPr="00395C2B">
              <w:rPr>
                <w:rFonts w:ascii="Times New Roman" w:hAnsi="Times New Roman" w:cs="Times New Roman"/>
                <w:noProof/>
                <w:webHidden/>
                <w:sz w:val="24"/>
                <w:szCs w:val="24"/>
              </w:rPr>
              <w:fldChar w:fldCharType="begin"/>
            </w:r>
            <w:r w:rsidRPr="00395C2B">
              <w:rPr>
                <w:rFonts w:ascii="Times New Roman" w:hAnsi="Times New Roman" w:cs="Times New Roman"/>
                <w:noProof/>
                <w:webHidden/>
                <w:sz w:val="24"/>
                <w:szCs w:val="24"/>
              </w:rPr>
              <w:instrText xml:space="preserve"> PAGEREF _Toc235089751 \h </w:instrText>
            </w:r>
            <w:r w:rsidRPr="00395C2B">
              <w:rPr>
                <w:rFonts w:ascii="Times New Roman" w:hAnsi="Times New Roman" w:cs="Times New Roman"/>
                <w:noProof/>
                <w:webHidden/>
                <w:sz w:val="24"/>
                <w:szCs w:val="24"/>
              </w:rPr>
            </w:r>
            <w:r w:rsidRPr="00395C2B">
              <w:rPr>
                <w:rFonts w:ascii="Times New Roman" w:hAnsi="Times New Roman" w:cs="Times New Roman"/>
                <w:noProof/>
                <w:webHidden/>
                <w:sz w:val="24"/>
                <w:szCs w:val="24"/>
              </w:rPr>
              <w:fldChar w:fldCharType="separate"/>
            </w:r>
            <w:r w:rsidR="001D40DE">
              <w:rPr>
                <w:rFonts w:ascii="Times New Roman" w:hAnsi="Times New Roman" w:cs="Times New Roman"/>
                <w:noProof/>
                <w:webHidden/>
                <w:sz w:val="24"/>
                <w:szCs w:val="24"/>
              </w:rPr>
              <w:t>10</w:t>
            </w:r>
            <w:r w:rsidRPr="00395C2B">
              <w:rPr>
                <w:rFonts w:ascii="Times New Roman" w:hAnsi="Times New Roman" w:cs="Times New Roman"/>
                <w:noProof/>
                <w:webHidden/>
                <w:sz w:val="24"/>
                <w:szCs w:val="24"/>
              </w:rPr>
              <w:fldChar w:fldCharType="end"/>
            </w:r>
          </w:hyperlink>
        </w:p>
        <w:p w14:paraId="550D896C" w14:textId="581A7CCF" w:rsidR="001E137B" w:rsidRPr="00395C2B" w:rsidRDefault="001E137B">
          <w:pPr>
            <w:pStyle w:val="TOC3"/>
            <w:tabs>
              <w:tab w:val="left" w:pos="1320"/>
              <w:tab w:val="right" w:leader="dot" w:pos="9350"/>
            </w:tabs>
            <w:rPr>
              <w:rFonts w:ascii="Times New Roman" w:eastAsiaTheme="minorEastAsia" w:hAnsi="Times New Roman" w:cs="Times New Roman"/>
              <w:noProof/>
              <w:kern w:val="2"/>
              <w:sz w:val="24"/>
              <w:szCs w:val="24"/>
              <w14:ligatures w14:val="standardContextual"/>
            </w:rPr>
          </w:pPr>
          <w:hyperlink w:anchor="_Toc235089752" w:history="1">
            <w:r w:rsidRPr="00395C2B">
              <w:rPr>
                <w:rStyle w:val="Hyperlink"/>
                <w:rFonts w:ascii="Times New Roman" w:hAnsi="Times New Roman" w:cs="Times New Roman"/>
                <w:noProof/>
                <w:sz w:val="24"/>
                <w:szCs w:val="24"/>
              </w:rPr>
              <w:t>2.</w:t>
            </w:r>
            <w:r w:rsidRPr="00395C2B">
              <w:rPr>
                <w:rFonts w:ascii="Times New Roman" w:eastAsiaTheme="minorEastAsia" w:hAnsi="Times New Roman" w:cs="Times New Roman"/>
                <w:noProof/>
                <w:kern w:val="2"/>
                <w:sz w:val="24"/>
                <w:szCs w:val="24"/>
                <w14:ligatures w14:val="standardContextual"/>
              </w:rPr>
              <w:tab/>
            </w:r>
            <w:r w:rsidRPr="00395C2B">
              <w:rPr>
                <w:rStyle w:val="Hyperlink"/>
                <w:rFonts w:ascii="Times New Roman" w:hAnsi="Times New Roman" w:cs="Times New Roman"/>
                <w:noProof/>
                <w:sz w:val="24"/>
                <w:szCs w:val="24"/>
              </w:rPr>
              <w:t>Domestic Entities</w:t>
            </w:r>
            <w:r w:rsidRPr="00395C2B">
              <w:rPr>
                <w:rFonts w:ascii="Times New Roman" w:hAnsi="Times New Roman" w:cs="Times New Roman"/>
                <w:noProof/>
                <w:webHidden/>
                <w:sz w:val="24"/>
                <w:szCs w:val="24"/>
              </w:rPr>
              <w:tab/>
            </w:r>
            <w:r w:rsidRPr="00395C2B">
              <w:rPr>
                <w:rFonts w:ascii="Times New Roman" w:hAnsi="Times New Roman" w:cs="Times New Roman"/>
                <w:noProof/>
                <w:webHidden/>
                <w:sz w:val="24"/>
                <w:szCs w:val="24"/>
              </w:rPr>
              <w:fldChar w:fldCharType="begin"/>
            </w:r>
            <w:r w:rsidRPr="00395C2B">
              <w:rPr>
                <w:rFonts w:ascii="Times New Roman" w:hAnsi="Times New Roman" w:cs="Times New Roman"/>
                <w:noProof/>
                <w:webHidden/>
                <w:sz w:val="24"/>
                <w:szCs w:val="24"/>
              </w:rPr>
              <w:instrText xml:space="preserve"> PAGEREF _Toc235089752 \h </w:instrText>
            </w:r>
            <w:r w:rsidRPr="00395C2B">
              <w:rPr>
                <w:rFonts w:ascii="Times New Roman" w:hAnsi="Times New Roman" w:cs="Times New Roman"/>
                <w:noProof/>
                <w:webHidden/>
                <w:sz w:val="24"/>
                <w:szCs w:val="24"/>
              </w:rPr>
            </w:r>
            <w:r w:rsidRPr="00395C2B">
              <w:rPr>
                <w:rFonts w:ascii="Times New Roman" w:hAnsi="Times New Roman" w:cs="Times New Roman"/>
                <w:noProof/>
                <w:webHidden/>
                <w:sz w:val="24"/>
                <w:szCs w:val="24"/>
              </w:rPr>
              <w:fldChar w:fldCharType="separate"/>
            </w:r>
            <w:r w:rsidR="001D40DE">
              <w:rPr>
                <w:rFonts w:ascii="Times New Roman" w:hAnsi="Times New Roman" w:cs="Times New Roman"/>
                <w:noProof/>
                <w:webHidden/>
                <w:sz w:val="24"/>
                <w:szCs w:val="24"/>
              </w:rPr>
              <w:t>10</w:t>
            </w:r>
            <w:r w:rsidRPr="00395C2B">
              <w:rPr>
                <w:rFonts w:ascii="Times New Roman" w:hAnsi="Times New Roman" w:cs="Times New Roman"/>
                <w:noProof/>
                <w:webHidden/>
                <w:sz w:val="24"/>
                <w:szCs w:val="24"/>
              </w:rPr>
              <w:fldChar w:fldCharType="end"/>
            </w:r>
          </w:hyperlink>
        </w:p>
        <w:p w14:paraId="035DDBB7" w14:textId="38571D2D" w:rsidR="001E137B" w:rsidRPr="00395C2B" w:rsidRDefault="001E137B">
          <w:pPr>
            <w:pStyle w:val="TOC3"/>
            <w:tabs>
              <w:tab w:val="left" w:pos="1320"/>
              <w:tab w:val="right" w:leader="dot" w:pos="9350"/>
            </w:tabs>
            <w:rPr>
              <w:rFonts w:ascii="Times New Roman" w:eastAsiaTheme="minorEastAsia" w:hAnsi="Times New Roman" w:cs="Times New Roman"/>
              <w:noProof/>
              <w:kern w:val="2"/>
              <w:sz w:val="24"/>
              <w:szCs w:val="24"/>
              <w14:ligatures w14:val="standardContextual"/>
            </w:rPr>
          </w:pPr>
          <w:hyperlink w:anchor="_Toc235089753" w:history="1">
            <w:r w:rsidRPr="00395C2B">
              <w:rPr>
                <w:rStyle w:val="Hyperlink"/>
                <w:rFonts w:ascii="Times New Roman" w:hAnsi="Times New Roman" w:cs="Times New Roman"/>
                <w:noProof/>
                <w:sz w:val="24"/>
                <w:szCs w:val="24"/>
              </w:rPr>
              <w:t>3.</w:t>
            </w:r>
            <w:r w:rsidRPr="00395C2B">
              <w:rPr>
                <w:rFonts w:ascii="Times New Roman" w:eastAsiaTheme="minorEastAsia" w:hAnsi="Times New Roman" w:cs="Times New Roman"/>
                <w:noProof/>
                <w:kern w:val="2"/>
                <w:sz w:val="24"/>
                <w:szCs w:val="24"/>
                <w14:ligatures w14:val="standardContextual"/>
              </w:rPr>
              <w:tab/>
            </w:r>
            <w:r w:rsidRPr="00395C2B">
              <w:rPr>
                <w:rStyle w:val="Hyperlink"/>
                <w:rFonts w:ascii="Times New Roman" w:hAnsi="Times New Roman" w:cs="Times New Roman"/>
                <w:noProof/>
                <w:sz w:val="24"/>
                <w:szCs w:val="24"/>
              </w:rPr>
              <w:t>Foreign Entity Participation</w:t>
            </w:r>
            <w:r w:rsidRPr="00395C2B">
              <w:rPr>
                <w:rFonts w:ascii="Times New Roman" w:hAnsi="Times New Roman" w:cs="Times New Roman"/>
                <w:noProof/>
                <w:webHidden/>
                <w:sz w:val="24"/>
                <w:szCs w:val="24"/>
              </w:rPr>
              <w:tab/>
            </w:r>
            <w:r w:rsidRPr="00395C2B">
              <w:rPr>
                <w:rFonts w:ascii="Times New Roman" w:hAnsi="Times New Roman" w:cs="Times New Roman"/>
                <w:noProof/>
                <w:webHidden/>
                <w:sz w:val="24"/>
                <w:szCs w:val="24"/>
              </w:rPr>
              <w:fldChar w:fldCharType="begin"/>
            </w:r>
            <w:r w:rsidRPr="00395C2B">
              <w:rPr>
                <w:rFonts w:ascii="Times New Roman" w:hAnsi="Times New Roman" w:cs="Times New Roman"/>
                <w:noProof/>
                <w:webHidden/>
                <w:sz w:val="24"/>
                <w:szCs w:val="24"/>
              </w:rPr>
              <w:instrText xml:space="preserve"> PAGEREF _Toc235089753 \h </w:instrText>
            </w:r>
            <w:r w:rsidRPr="00395C2B">
              <w:rPr>
                <w:rFonts w:ascii="Times New Roman" w:hAnsi="Times New Roman" w:cs="Times New Roman"/>
                <w:noProof/>
                <w:webHidden/>
                <w:sz w:val="24"/>
                <w:szCs w:val="24"/>
              </w:rPr>
            </w:r>
            <w:r w:rsidRPr="00395C2B">
              <w:rPr>
                <w:rFonts w:ascii="Times New Roman" w:hAnsi="Times New Roman" w:cs="Times New Roman"/>
                <w:noProof/>
                <w:webHidden/>
                <w:sz w:val="24"/>
                <w:szCs w:val="24"/>
              </w:rPr>
              <w:fldChar w:fldCharType="separate"/>
            </w:r>
            <w:r w:rsidR="001D40DE">
              <w:rPr>
                <w:rFonts w:ascii="Times New Roman" w:hAnsi="Times New Roman" w:cs="Times New Roman"/>
                <w:noProof/>
                <w:webHidden/>
                <w:sz w:val="24"/>
                <w:szCs w:val="24"/>
              </w:rPr>
              <w:t>11</w:t>
            </w:r>
            <w:r w:rsidRPr="00395C2B">
              <w:rPr>
                <w:rFonts w:ascii="Times New Roman" w:hAnsi="Times New Roman" w:cs="Times New Roman"/>
                <w:noProof/>
                <w:webHidden/>
                <w:sz w:val="24"/>
                <w:szCs w:val="24"/>
              </w:rPr>
              <w:fldChar w:fldCharType="end"/>
            </w:r>
          </w:hyperlink>
        </w:p>
        <w:p w14:paraId="42C2A909" w14:textId="6271C3A6" w:rsidR="001E137B" w:rsidRPr="00395C2B" w:rsidRDefault="001E137B">
          <w:pPr>
            <w:pStyle w:val="TOC3"/>
            <w:tabs>
              <w:tab w:val="left" w:pos="1320"/>
              <w:tab w:val="right" w:leader="dot" w:pos="9350"/>
            </w:tabs>
            <w:rPr>
              <w:rFonts w:ascii="Times New Roman" w:eastAsiaTheme="minorEastAsia" w:hAnsi="Times New Roman" w:cs="Times New Roman"/>
              <w:noProof/>
              <w:kern w:val="2"/>
              <w:sz w:val="24"/>
              <w:szCs w:val="24"/>
              <w14:ligatures w14:val="standardContextual"/>
            </w:rPr>
          </w:pPr>
          <w:hyperlink w:anchor="_Toc235089754" w:history="1">
            <w:r w:rsidRPr="00395C2B">
              <w:rPr>
                <w:rStyle w:val="Hyperlink"/>
                <w:rFonts w:ascii="Times New Roman" w:hAnsi="Times New Roman" w:cs="Times New Roman"/>
                <w:noProof/>
                <w:sz w:val="24"/>
                <w:szCs w:val="24"/>
              </w:rPr>
              <w:t>4.</w:t>
            </w:r>
            <w:r w:rsidRPr="00395C2B">
              <w:rPr>
                <w:rFonts w:ascii="Times New Roman" w:eastAsiaTheme="minorEastAsia" w:hAnsi="Times New Roman" w:cs="Times New Roman"/>
                <w:noProof/>
                <w:kern w:val="2"/>
                <w:sz w:val="24"/>
                <w:szCs w:val="24"/>
                <w14:ligatures w14:val="standardContextual"/>
              </w:rPr>
              <w:tab/>
            </w:r>
            <w:r w:rsidRPr="00395C2B">
              <w:rPr>
                <w:rStyle w:val="Hyperlink"/>
                <w:rFonts w:ascii="Times New Roman" w:hAnsi="Times New Roman" w:cs="Times New Roman"/>
                <w:noProof/>
                <w:sz w:val="24"/>
                <w:szCs w:val="24"/>
              </w:rPr>
              <w:t>Performance of Work in the United States</w:t>
            </w:r>
            <w:r w:rsidRPr="00395C2B">
              <w:rPr>
                <w:rFonts w:ascii="Times New Roman" w:hAnsi="Times New Roman" w:cs="Times New Roman"/>
                <w:noProof/>
                <w:webHidden/>
                <w:sz w:val="24"/>
                <w:szCs w:val="24"/>
              </w:rPr>
              <w:tab/>
            </w:r>
            <w:r w:rsidRPr="00395C2B">
              <w:rPr>
                <w:rFonts w:ascii="Times New Roman" w:hAnsi="Times New Roman" w:cs="Times New Roman"/>
                <w:noProof/>
                <w:webHidden/>
                <w:sz w:val="24"/>
                <w:szCs w:val="24"/>
              </w:rPr>
              <w:fldChar w:fldCharType="begin"/>
            </w:r>
            <w:r w:rsidRPr="00395C2B">
              <w:rPr>
                <w:rFonts w:ascii="Times New Roman" w:hAnsi="Times New Roman" w:cs="Times New Roman"/>
                <w:noProof/>
                <w:webHidden/>
                <w:sz w:val="24"/>
                <w:szCs w:val="24"/>
              </w:rPr>
              <w:instrText xml:space="preserve"> PAGEREF _Toc235089754 \h </w:instrText>
            </w:r>
            <w:r w:rsidRPr="00395C2B">
              <w:rPr>
                <w:rFonts w:ascii="Times New Roman" w:hAnsi="Times New Roman" w:cs="Times New Roman"/>
                <w:noProof/>
                <w:webHidden/>
                <w:sz w:val="24"/>
                <w:szCs w:val="24"/>
              </w:rPr>
            </w:r>
            <w:r w:rsidRPr="00395C2B">
              <w:rPr>
                <w:rFonts w:ascii="Times New Roman" w:hAnsi="Times New Roman" w:cs="Times New Roman"/>
                <w:noProof/>
                <w:webHidden/>
                <w:sz w:val="24"/>
                <w:szCs w:val="24"/>
              </w:rPr>
              <w:fldChar w:fldCharType="separate"/>
            </w:r>
            <w:r w:rsidR="001D40DE">
              <w:rPr>
                <w:rFonts w:ascii="Times New Roman" w:hAnsi="Times New Roman" w:cs="Times New Roman"/>
                <w:noProof/>
                <w:webHidden/>
                <w:sz w:val="24"/>
                <w:szCs w:val="24"/>
              </w:rPr>
              <w:t>11</w:t>
            </w:r>
            <w:r w:rsidRPr="00395C2B">
              <w:rPr>
                <w:rFonts w:ascii="Times New Roman" w:hAnsi="Times New Roman" w:cs="Times New Roman"/>
                <w:noProof/>
                <w:webHidden/>
                <w:sz w:val="24"/>
                <w:szCs w:val="24"/>
              </w:rPr>
              <w:fldChar w:fldCharType="end"/>
            </w:r>
          </w:hyperlink>
        </w:p>
        <w:p w14:paraId="40DBA8E5" w14:textId="49B51ECD" w:rsidR="001E137B" w:rsidRPr="00395C2B" w:rsidRDefault="001E137B">
          <w:pPr>
            <w:pStyle w:val="TOC3"/>
            <w:tabs>
              <w:tab w:val="left" w:pos="1320"/>
              <w:tab w:val="right" w:leader="dot" w:pos="9350"/>
            </w:tabs>
            <w:rPr>
              <w:rFonts w:ascii="Times New Roman" w:eastAsiaTheme="minorEastAsia" w:hAnsi="Times New Roman" w:cs="Times New Roman"/>
              <w:noProof/>
              <w:kern w:val="2"/>
              <w:sz w:val="24"/>
              <w:szCs w:val="24"/>
              <w14:ligatures w14:val="standardContextual"/>
            </w:rPr>
          </w:pPr>
          <w:hyperlink w:anchor="_Toc235089755" w:history="1">
            <w:r w:rsidRPr="00395C2B">
              <w:rPr>
                <w:rStyle w:val="Hyperlink"/>
                <w:rFonts w:ascii="Times New Roman" w:hAnsi="Times New Roman" w:cs="Times New Roman"/>
                <w:noProof/>
                <w:sz w:val="24"/>
                <w:szCs w:val="24"/>
              </w:rPr>
              <w:t>5.</w:t>
            </w:r>
            <w:r w:rsidRPr="00395C2B">
              <w:rPr>
                <w:rFonts w:ascii="Times New Roman" w:eastAsiaTheme="minorEastAsia" w:hAnsi="Times New Roman" w:cs="Times New Roman"/>
                <w:noProof/>
                <w:kern w:val="2"/>
                <w:sz w:val="24"/>
                <w:szCs w:val="24"/>
                <w14:ligatures w14:val="standardContextual"/>
              </w:rPr>
              <w:tab/>
            </w:r>
            <w:r w:rsidRPr="00395C2B">
              <w:rPr>
                <w:rStyle w:val="Hyperlink"/>
                <w:rFonts w:ascii="Times New Roman" w:hAnsi="Times New Roman" w:cs="Times New Roman"/>
                <w:noProof/>
                <w:sz w:val="24"/>
                <w:szCs w:val="24"/>
              </w:rPr>
              <w:t>Ineligible Participants</w:t>
            </w:r>
            <w:r w:rsidRPr="00395C2B">
              <w:rPr>
                <w:rFonts w:ascii="Times New Roman" w:hAnsi="Times New Roman" w:cs="Times New Roman"/>
                <w:noProof/>
                <w:webHidden/>
                <w:sz w:val="24"/>
                <w:szCs w:val="24"/>
              </w:rPr>
              <w:tab/>
            </w:r>
            <w:r w:rsidRPr="00395C2B">
              <w:rPr>
                <w:rFonts w:ascii="Times New Roman" w:hAnsi="Times New Roman" w:cs="Times New Roman"/>
                <w:noProof/>
                <w:webHidden/>
                <w:sz w:val="24"/>
                <w:szCs w:val="24"/>
              </w:rPr>
              <w:fldChar w:fldCharType="begin"/>
            </w:r>
            <w:r w:rsidRPr="00395C2B">
              <w:rPr>
                <w:rFonts w:ascii="Times New Roman" w:hAnsi="Times New Roman" w:cs="Times New Roman"/>
                <w:noProof/>
                <w:webHidden/>
                <w:sz w:val="24"/>
                <w:szCs w:val="24"/>
              </w:rPr>
              <w:instrText xml:space="preserve"> PAGEREF _Toc235089755 \h </w:instrText>
            </w:r>
            <w:r w:rsidRPr="00395C2B">
              <w:rPr>
                <w:rFonts w:ascii="Times New Roman" w:hAnsi="Times New Roman" w:cs="Times New Roman"/>
                <w:noProof/>
                <w:webHidden/>
                <w:sz w:val="24"/>
                <w:szCs w:val="24"/>
              </w:rPr>
            </w:r>
            <w:r w:rsidRPr="00395C2B">
              <w:rPr>
                <w:rFonts w:ascii="Times New Roman" w:hAnsi="Times New Roman" w:cs="Times New Roman"/>
                <w:noProof/>
                <w:webHidden/>
                <w:sz w:val="24"/>
                <w:szCs w:val="24"/>
              </w:rPr>
              <w:fldChar w:fldCharType="separate"/>
            </w:r>
            <w:r w:rsidR="001D40DE">
              <w:rPr>
                <w:rFonts w:ascii="Times New Roman" w:hAnsi="Times New Roman" w:cs="Times New Roman"/>
                <w:noProof/>
                <w:webHidden/>
                <w:sz w:val="24"/>
                <w:szCs w:val="24"/>
              </w:rPr>
              <w:t>12</w:t>
            </w:r>
            <w:r w:rsidRPr="00395C2B">
              <w:rPr>
                <w:rFonts w:ascii="Times New Roman" w:hAnsi="Times New Roman" w:cs="Times New Roman"/>
                <w:noProof/>
                <w:webHidden/>
                <w:sz w:val="24"/>
                <w:szCs w:val="24"/>
              </w:rPr>
              <w:fldChar w:fldCharType="end"/>
            </w:r>
          </w:hyperlink>
        </w:p>
        <w:p w14:paraId="45EB1EE0" w14:textId="1BE735AF" w:rsidR="001E137B" w:rsidRPr="00395C2B" w:rsidRDefault="001E137B">
          <w:pPr>
            <w:pStyle w:val="TOC2"/>
            <w:tabs>
              <w:tab w:val="left" w:pos="720"/>
              <w:tab w:val="right" w:leader="dot" w:pos="9350"/>
            </w:tabs>
            <w:rPr>
              <w:rFonts w:ascii="Times New Roman" w:eastAsiaTheme="minorEastAsia" w:hAnsi="Times New Roman" w:cs="Times New Roman"/>
              <w:b w:val="0"/>
              <w:bCs w:val="0"/>
              <w:noProof/>
              <w:kern w:val="2"/>
              <w:sz w:val="24"/>
              <w:szCs w:val="24"/>
              <w14:ligatures w14:val="standardContextual"/>
            </w:rPr>
          </w:pPr>
          <w:hyperlink w:anchor="_Toc235089756" w:history="1">
            <w:r w:rsidRPr="00395C2B">
              <w:rPr>
                <w:rStyle w:val="Hyperlink"/>
                <w:rFonts w:ascii="Times New Roman" w:hAnsi="Times New Roman" w:cs="Times New Roman"/>
                <w:noProof/>
                <w:sz w:val="24"/>
                <w:szCs w:val="24"/>
              </w:rPr>
              <w:t>B.</w:t>
            </w:r>
            <w:r w:rsidRPr="00395C2B">
              <w:rPr>
                <w:rFonts w:ascii="Times New Roman" w:eastAsiaTheme="minorEastAsia" w:hAnsi="Times New Roman" w:cs="Times New Roman"/>
                <w:b w:val="0"/>
                <w:bCs w:val="0"/>
                <w:noProof/>
                <w:kern w:val="2"/>
                <w:sz w:val="24"/>
                <w:szCs w:val="24"/>
                <w14:ligatures w14:val="standardContextual"/>
              </w:rPr>
              <w:tab/>
            </w:r>
            <w:r w:rsidRPr="00395C2B">
              <w:rPr>
                <w:rStyle w:val="Hyperlink"/>
                <w:rFonts w:ascii="Times New Roman" w:hAnsi="Times New Roman" w:cs="Times New Roman"/>
                <w:noProof/>
                <w:sz w:val="24"/>
                <w:szCs w:val="24"/>
              </w:rPr>
              <w:t>Limitation on Number of Concept Papers and Applications Eligible for Review</w:t>
            </w:r>
            <w:r w:rsidRPr="00395C2B">
              <w:rPr>
                <w:rFonts w:ascii="Times New Roman" w:hAnsi="Times New Roman" w:cs="Times New Roman"/>
                <w:noProof/>
                <w:webHidden/>
                <w:sz w:val="24"/>
                <w:szCs w:val="24"/>
              </w:rPr>
              <w:tab/>
            </w:r>
            <w:r w:rsidRPr="00395C2B">
              <w:rPr>
                <w:rFonts w:ascii="Times New Roman" w:hAnsi="Times New Roman" w:cs="Times New Roman"/>
                <w:noProof/>
                <w:webHidden/>
                <w:sz w:val="24"/>
                <w:szCs w:val="24"/>
              </w:rPr>
              <w:fldChar w:fldCharType="begin"/>
            </w:r>
            <w:r w:rsidRPr="00395C2B">
              <w:rPr>
                <w:rFonts w:ascii="Times New Roman" w:hAnsi="Times New Roman" w:cs="Times New Roman"/>
                <w:noProof/>
                <w:webHidden/>
                <w:sz w:val="24"/>
                <w:szCs w:val="24"/>
              </w:rPr>
              <w:instrText xml:space="preserve"> PAGEREF _Toc235089756 \h </w:instrText>
            </w:r>
            <w:r w:rsidRPr="00395C2B">
              <w:rPr>
                <w:rFonts w:ascii="Times New Roman" w:hAnsi="Times New Roman" w:cs="Times New Roman"/>
                <w:noProof/>
                <w:webHidden/>
                <w:sz w:val="24"/>
                <w:szCs w:val="24"/>
              </w:rPr>
            </w:r>
            <w:r w:rsidRPr="00395C2B">
              <w:rPr>
                <w:rFonts w:ascii="Times New Roman" w:hAnsi="Times New Roman" w:cs="Times New Roman"/>
                <w:noProof/>
                <w:webHidden/>
                <w:sz w:val="24"/>
                <w:szCs w:val="24"/>
              </w:rPr>
              <w:fldChar w:fldCharType="separate"/>
            </w:r>
            <w:r w:rsidR="001D40DE">
              <w:rPr>
                <w:rFonts w:ascii="Times New Roman" w:hAnsi="Times New Roman" w:cs="Times New Roman"/>
                <w:noProof/>
                <w:webHidden/>
                <w:sz w:val="24"/>
                <w:szCs w:val="24"/>
              </w:rPr>
              <w:t>12</w:t>
            </w:r>
            <w:r w:rsidRPr="00395C2B">
              <w:rPr>
                <w:rFonts w:ascii="Times New Roman" w:hAnsi="Times New Roman" w:cs="Times New Roman"/>
                <w:noProof/>
                <w:webHidden/>
                <w:sz w:val="24"/>
                <w:szCs w:val="24"/>
              </w:rPr>
              <w:fldChar w:fldCharType="end"/>
            </w:r>
          </w:hyperlink>
        </w:p>
        <w:p w14:paraId="680C4E5D" w14:textId="094EA70A" w:rsidR="001E137B" w:rsidRPr="00395C2B" w:rsidRDefault="001E137B">
          <w:pPr>
            <w:pStyle w:val="TOC2"/>
            <w:tabs>
              <w:tab w:val="left" w:pos="1008"/>
              <w:tab w:val="right" w:leader="dot" w:pos="9350"/>
            </w:tabs>
            <w:rPr>
              <w:rFonts w:ascii="Times New Roman" w:eastAsiaTheme="minorEastAsia" w:hAnsi="Times New Roman" w:cs="Times New Roman"/>
              <w:b w:val="0"/>
              <w:bCs w:val="0"/>
              <w:noProof/>
              <w:kern w:val="2"/>
              <w:sz w:val="24"/>
              <w:szCs w:val="24"/>
              <w14:ligatures w14:val="standardContextual"/>
            </w:rPr>
          </w:pPr>
          <w:hyperlink w:anchor="_Toc235089783" w:history="1">
            <w:r w:rsidRPr="00395C2B">
              <w:rPr>
                <w:rStyle w:val="Hyperlink"/>
                <w:rFonts w:ascii="Times New Roman" w:hAnsi="Times New Roman" w:cs="Times New Roman"/>
                <w:noProof/>
                <w:sz w:val="24"/>
                <w:szCs w:val="24"/>
              </w:rPr>
              <w:t>C.</w:t>
            </w:r>
            <w:r w:rsidRPr="00395C2B">
              <w:rPr>
                <w:rFonts w:ascii="Times New Roman" w:eastAsiaTheme="minorEastAsia" w:hAnsi="Times New Roman" w:cs="Times New Roman"/>
                <w:b w:val="0"/>
                <w:bCs w:val="0"/>
                <w:noProof/>
                <w:kern w:val="2"/>
                <w:sz w:val="24"/>
                <w:szCs w:val="24"/>
                <w14:ligatures w14:val="standardContextual"/>
              </w:rPr>
              <w:tab/>
            </w:r>
            <w:r w:rsidRPr="00395C2B">
              <w:rPr>
                <w:rStyle w:val="Hyperlink"/>
                <w:rFonts w:ascii="Times New Roman" w:hAnsi="Times New Roman" w:cs="Times New Roman"/>
                <w:noProof/>
                <w:sz w:val="24"/>
                <w:szCs w:val="24"/>
              </w:rPr>
              <w:t>Cost Sharing</w:t>
            </w:r>
            <w:r w:rsidRPr="00395C2B">
              <w:rPr>
                <w:rFonts w:ascii="Times New Roman" w:hAnsi="Times New Roman" w:cs="Times New Roman"/>
                <w:noProof/>
                <w:webHidden/>
                <w:sz w:val="24"/>
                <w:szCs w:val="24"/>
              </w:rPr>
              <w:tab/>
            </w:r>
            <w:r w:rsidRPr="00395C2B">
              <w:rPr>
                <w:rFonts w:ascii="Times New Roman" w:hAnsi="Times New Roman" w:cs="Times New Roman"/>
                <w:noProof/>
                <w:webHidden/>
                <w:sz w:val="24"/>
                <w:szCs w:val="24"/>
              </w:rPr>
              <w:fldChar w:fldCharType="begin"/>
            </w:r>
            <w:r w:rsidRPr="00395C2B">
              <w:rPr>
                <w:rFonts w:ascii="Times New Roman" w:hAnsi="Times New Roman" w:cs="Times New Roman"/>
                <w:noProof/>
                <w:webHidden/>
                <w:sz w:val="24"/>
                <w:szCs w:val="24"/>
              </w:rPr>
              <w:instrText xml:space="preserve"> PAGEREF _Toc235089783 \h </w:instrText>
            </w:r>
            <w:r w:rsidRPr="00395C2B">
              <w:rPr>
                <w:rFonts w:ascii="Times New Roman" w:hAnsi="Times New Roman" w:cs="Times New Roman"/>
                <w:noProof/>
                <w:webHidden/>
                <w:sz w:val="24"/>
                <w:szCs w:val="24"/>
              </w:rPr>
            </w:r>
            <w:r w:rsidRPr="00395C2B">
              <w:rPr>
                <w:rFonts w:ascii="Times New Roman" w:hAnsi="Times New Roman" w:cs="Times New Roman"/>
                <w:noProof/>
                <w:webHidden/>
                <w:sz w:val="24"/>
                <w:szCs w:val="24"/>
              </w:rPr>
              <w:fldChar w:fldCharType="separate"/>
            </w:r>
            <w:r w:rsidR="001D40DE">
              <w:rPr>
                <w:rFonts w:ascii="Times New Roman" w:hAnsi="Times New Roman" w:cs="Times New Roman"/>
                <w:noProof/>
                <w:webHidden/>
                <w:sz w:val="24"/>
                <w:szCs w:val="24"/>
              </w:rPr>
              <w:t>12</w:t>
            </w:r>
            <w:r w:rsidRPr="00395C2B">
              <w:rPr>
                <w:rFonts w:ascii="Times New Roman" w:hAnsi="Times New Roman" w:cs="Times New Roman"/>
                <w:noProof/>
                <w:webHidden/>
                <w:sz w:val="24"/>
                <w:szCs w:val="24"/>
              </w:rPr>
              <w:fldChar w:fldCharType="end"/>
            </w:r>
          </w:hyperlink>
        </w:p>
        <w:p w14:paraId="3B274191" w14:textId="4FE3DF7A" w:rsidR="001E137B" w:rsidRPr="00395C2B" w:rsidRDefault="001E137B">
          <w:pPr>
            <w:pStyle w:val="TOC3"/>
            <w:tabs>
              <w:tab w:val="left" w:pos="1320"/>
              <w:tab w:val="right" w:leader="dot" w:pos="9350"/>
            </w:tabs>
            <w:rPr>
              <w:rFonts w:ascii="Times New Roman" w:eastAsiaTheme="minorEastAsia" w:hAnsi="Times New Roman" w:cs="Times New Roman"/>
              <w:noProof/>
              <w:kern w:val="2"/>
              <w:sz w:val="24"/>
              <w:szCs w:val="24"/>
              <w14:ligatures w14:val="standardContextual"/>
            </w:rPr>
          </w:pPr>
          <w:hyperlink w:anchor="_Toc235089784" w:history="1">
            <w:r w:rsidRPr="00395C2B">
              <w:rPr>
                <w:rStyle w:val="Hyperlink"/>
                <w:rFonts w:ascii="Times New Roman" w:hAnsi="Times New Roman" w:cs="Times New Roman"/>
                <w:noProof/>
                <w:sz w:val="24"/>
                <w:szCs w:val="24"/>
              </w:rPr>
              <w:t>1.</w:t>
            </w:r>
            <w:r w:rsidRPr="00395C2B">
              <w:rPr>
                <w:rFonts w:ascii="Times New Roman" w:eastAsiaTheme="minorEastAsia" w:hAnsi="Times New Roman" w:cs="Times New Roman"/>
                <w:noProof/>
                <w:kern w:val="2"/>
                <w:sz w:val="24"/>
                <w:szCs w:val="24"/>
                <w14:ligatures w14:val="standardContextual"/>
              </w:rPr>
              <w:tab/>
            </w:r>
            <w:r w:rsidRPr="00395C2B">
              <w:rPr>
                <w:rStyle w:val="Hyperlink"/>
                <w:rFonts w:ascii="Times New Roman" w:hAnsi="Times New Roman" w:cs="Times New Roman"/>
                <w:noProof/>
                <w:sz w:val="24"/>
                <w:szCs w:val="24"/>
              </w:rPr>
              <w:t>Cost Share Requirements</w:t>
            </w:r>
            <w:r w:rsidRPr="00395C2B">
              <w:rPr>
                <w:rFonts w:ascii="Times New Roman" w:hAnsi="Times New Roman" w:cs="Times New Roman"/>
                <w:noProof/>
                <w:webHidden/>
                <w:sz w:val="24"/>
                <w:szCs w:val="24"/>
              </w:rPr>
              <w:tab/>
            </w:r>
            <w:r w:rsidRPr="00395C2B">
              <w:rPr>
                <w:rFonts w:ascii="Times New Roman" w:hAnsi="Times New Roman" w:cs="Times New Roman"/>
                <w:noProof/>
                <w:webHidden/>
                <w:sz w:val="24"/>
                <w:szCs w:val="24"/>
              </w:rPr>
              <w:fldChar w:fldCharType="begin"/>
            </w:r>
            <w:r w:rsidRPr="00395C2B">
              <w:rPr>
                <w:rFonts w:ascii="Times New Roman" w:hAnsi="Times New Roman" w:cs="Times New Roman"/>
                <w:noProof/>
                <w:webHidden/>
                <w:sz w:val="24"/>
                <w:szCs w:val="24"/>
              </w:rPr>
              <w:instrText xml:space="preserve"> PAGEREF _Toc235089784 \h </w:instrText>
            </w:r>
            <w:r w:rsidRPr="00395C2B">
              <w:rPr>
                <w:rFonts w:ascii="Times New Roman" w:hAnsi="Times New Roman" w:cs="Times New Roman"/>
                <w:noProof/>
                <w:webHidden/>
                <w:sz w:val="24"/>
                <w:szCs w:val="24"/>
              </w:rPr>
            </w:r>
            <w:r w:rsidRPr="00395C2B">
              <w:rPr>
                <w:rFonts w:ascii="Times New Roman" w:hAnsi="Times New Roman" w:cs="Times New Roman"/>
                <w:noProof/>
                <w:webHidden/>
                <w:sz w:val="24"/>
                <w:szCs w:val="24"/>
              </w:rPr>
              <w:fldChar w:fldCharType="separate"/>
            </w:r>
            <w:r w:rsidR="001D40DE">
              <w:rPr>
                <w:rFonts w:ascii="Times New Roman" w:hAnsi="Times New Roman" w:cs="Times New Roman"/>
                <w:noProof/>
                <w:webHidden/>
                <w:sz w:val="24"/>
                <w:szCs w:val="24"/>
              </w:rPr>
              <w:t>13</w:t>
            </w:r>
            <w:r w:rsidRPr="00395C2B">
              <w:rPr>
                <w:rFonts w:ascii="Times New Roman" w:hAnsi="Times New Roman" w:cs="Times New Roman"/>
                <w:noProof/>
                <w:webHidden/>
                <w:sz w:val="24"/>
                <w:szCs w:val="24"/>
              </w:rPr>
              <w:fldChar w:fldCharType="end"/>
            </w:r>
          </w:hyperlink>
        </w:p>
        <w:p w14:paraId="6C0B3436" w14:textId="155075D8" w:rsidR="001E137B" w:rsidRPr="00395C2B" w:rsidRDefault="001E137B">
          <w:pPr>
            <w:pStyle w:val="TOC3"/>
            <w:tabs>
              <w:tab w:val="left" w:pos="1320"/>
              <w:tab w:val="right" w:leader="dot" w:pos="9350"/>
            </w:tabs>
            <w:rPr>
              <w:rFonts w:ascii="Times New Roman" w:eastAsiaTheme="minorEastAsia" w:hAnsi="Times New Roman" w:cs="Times New Roman"/>
              <w:noProof/>
              <w:kern w:val="2"/>
              <w:sz w:val="24"/>
              <w:szCs w:val="24"/>
              <w14:ligatures w14:val="standardContextual"/>
            </w:rPr>
          </w:pPr>
          <w:hyperlink w:anchor="_Toc235089785" w:history="1">
            <w:r w:rsidRPr="00395C2B">
              <w:rPr>
                <w:rStyle w:val="Hyperlink"/>
                <w:rFonts w:ascii="Times New Roman" w:hAnsi="Times New Roman" w:cs="Times New Roman"/>
                <w:noProof/>
                <w:sz w:val="24"/>
                <w:szCs w:val="24"/>
              </w:rPr>
              <w:t>2.</w:t>
            </w:r>
            <w:r w:rsidRPr="00395C2B">
              <w:rPr>
                <w:rFonts w:ascii="Times New Roman" w:eastAsiaTheme="minorEastAsia" w:hAnsi="Times New Roman" w:cs="Times New Roman"/>
                <w:noProof/>
                <w:kern w:val="2"/>
                <w:sz w:val="24"/>
                <w:szCs w:val="24"/>
                <w14:ligatures w14:val="standardContextual"/>
              </w:rPr>
              <w:tab/>
            </w:r>
            <w:r w:rsidRPr="00395C2B">
              <w:rPr>
                <w:rStyle w:val="Hyperlink"/>
                <w:rFonts w:ascii="Times New Roman" w:hAnsi="Times New Roman" w:cs="Times New Roman"/>
                <w:noProof/>
                <w:sz w:val="24"/>
                <w:szCs w:val="24"/>
              </w:rPr>
              <w:t>Unallowable Cost Share Sources</w:t>
            </w:r>
            <w:r w:rsidRPr="00395C2B">
              <w:rPr>
                <w:rFonts w:ascii="Times New Roman" w:hAnsi="Times New Roman" w:cs="Times New Roman"/>
                <w:noProof/>
                <w:webHidden/>
                <w:sz w:val="24"/>
                <w:szCs w:val="24"/>
              </w:rPr>
              <w:tab/>
            </w:r>
            <w:r w:rsidRPr="00395C2B">
              <w:rPr>
                <w:rFonts w:ascii="Times New Roman" w:hAnsi="Times New Roman" w:cs="Times New Roman"/>
                <w:noProof/>
                <w:webHidden/>
                <w:sz w:val="24"/>
                <w:szCs w:val="24"/>
              </w:rPr>
              <w:fldChar w:fldCharType="begin"/>
            </w:r>
            <w:r w:rsidRPr="00395C2B">
              <w:rPr>
                <w:rFonts w:ascii="Times New Roman" w:hAnsi="Times New Roman" w:cs="Times New Roman"/>
                <w:noProof/>
                <w:webHidden/>
                <w:sz w:val="24"/>
                <w:szCs w:val="24"/>
              </w:rPr>
              <w:instrText xml:space="preserve"> PAGEREF _Toc235089785 \h </w:instrText>
            </w:r>
            <w:r w:rsidRPr="00395C2B">
              <w:rPr>
                <w:rFonts w:ascii="Times New Roman" w:hAnsi="Times New Roman" w:cs="Times New Roman"/>
                <w:noProof/>
                <w:webHidden/>
                <w:sz w:val="24"/>
                <w:szCs w:val="24"/>
              </w:rPr>
            </w:r>
            <w:r w:rsidRPr="00395C2B">
              <w:rPr>
                <w:rFonts w:ascii="Times New Roman" w:hAnsi="Times New Roman" w:cs="Times New Roman"/>
                <w:noProof/>
                <w:webHidden/>
                <w:sz w:val="24"/>
                <w:szCs w:val="24"/>
              </w:rPr>
              <w:fldChar w:fldCharType="separate"/>
            </w:r>
            <w:r w:rsidR="001D40DE">
              <w:rPr>
                <w:rFonts w:ascii="Times New Roman" w:hAnsi="Times New Roman" w:cs="Times New Roman"/>
                <w:noProof/>
                <w:webHidden/>
                <w:sz w:val="24"/>
                <w:szCs w:val="24"/>
              </w:rPr>
              <w:t>13</w:t>
            </w:r>
            <w:r w:rsidRPr="00395C2B">
              <w:rPr>
                <w:rFonts w:ascii="Times New Roman" w:hAnsi="Times New Roman" w:cs="Times New Roman"/>
                <w:noProof/>
                <w:webHidden/>
                <w:sz w:val="24"/>
                <w:szCs w:val="24"/>
              </w:rPr>
              <w:fldChar w:fldCharType="end"/>
            </w:r>
          </w:hyperlink>
        </w:p>
        <w:p w14:paraId="04DEE1F9" w14:textId="60981559" w:rsidR="001E137B" w:rsidRPr="00395C2B" w:rsidRDefault="001E137B">
          <w:pPr>
            <w:pStyle w:val="TOC2"/>
            <w:tabs>
              <w:tab w:val="left" w:pos="1008"/>
              <w:tab w:val="right" w:leader="dot" w:pos="9350"/>
            </w:tabs>
            <w:rPr>
              <w:rFonts w:ascii="Times New Roman" w:eastAsiaTheme="minorEastAsia" w:hAnsi="Times New Roman" w:cs="Times New Roman"/>
              <w:b w:val="0"/>
              <w:bCs w:val="0"/>
              <w:noProof/>
              <w:kern w:val="2"/>
              <w:sz w:val="24"/>
              <w:szCs w:val="24"/>
              <w14:ligatures w14:val="standardContextual"/>
            </w:rPr>
          </w:pPr>
          <w:hyperlink w:anchor="_Toc235089786" w:history="1">
            <w:r w:rsidRPr="00395C2B">
              <w:rPr>
                <w:rStyle w:val="Hyperlink"/>
                <w:rFonts w:ascii="Times New Roman" w:hAnsi="Times New Roman" w:cs="Times New Roman"/>
                <w:noProof/>
                <w:sz w:val="24"/>
                <w:szCs w:val="24"/>
              </w:rPr>
              <w:t>D.</w:t>
            </w:r>
            <w:r w:rsidRPr="00F340D2">
              <w:rPr>
                <w:rFonts w:ascii="Times New Roman" w:eastAsiaTheme="minorEastAsia" w:hAnsi="Times New Roman" w:cs="Times New Roman"/>
                <w:b w:val="0"/>
                <w:bCs w:val="0"/>
                <w:noProof/>
                <w:kern w:val="2"/>
                <w:sz w:val="24"/>
                <w:szCs w:val="24"/>
                <w14:ligatures w14:val="standardContextual"/>
              </w:rPr>
              <w:tab/>
            </w:r>
            <w:r w:rsidR="00AD4211" w:rsidRPr="00632F3B">
              <w:rPr>
                <w:rFonts w:ascii="Times New Roman" w:eastAsiaTheme="minorEastAsia" w:hAnsi="Times New Roman" w:cs="Times New Roman"/>
                <w:noProof/>
                <w:spacing w:val="-4"/>
                <w:kern w:val="16"/>
                <w:sz w:val="24"/>
                <w:szCs w:val="24"/>
                <w14:ligatures w14:val="standardContextual"/>
              </w:rPr>
              <w:t xml:space="preserve">Federally Funded Research and Development Centers </w:t>
            </w:r>
            <w:r w:rsidR="00632F3B" w:rsidRPr="00632F3B">
              <w:rPr>
                <w:rFonts w:ascii="Times New Roman" w:eastAsiaTheme="minorEastAsia" w:hAnsi="Times New Roman" w:cs="Times New Roman"/>
                <w:noProof/>
                <w:spacing w:val="-4"/>
                <w:kern w:val="16"/>
                <w:sz w:val="24"/>
                <w:szCs w:val="24"/>
                <w14:ligatures w14:val="standardContextual"/>
              </w:rPr>
              <w:t>(FFRD</w:t>
            </w:r>
            <w:r w:rsidR="00632F3B">
              <w:rPr>
                <w:rFonts w:ascii="Times New Roman" w:eastAsiaTheme="minorEastAsia" w:hAnsi="Times New Roman" w:cs="Times New Roman"/>
                <w:noProof/>
                <w:spacing w:val="-4"/>
                <w:kern w:val="16"/>
                <w:sz w:val="24"/>
                <w:szCs w:val="24"/>
                <w14:ligatures w14:val="standardContextual"/>
              </w:rPr>
              <w:t xml:space="preserve">Cs) </w:t>
            </w:r>
            <w:r w:rsidRPr="00632F3B">
              <w:rPr>
                <w:rStyle w:val="Hyperlink"/>
                <w:rFonts w:ascii="Times New Roman" w:hAnsi="Times New Roman" w:cs="Times New Roman"/>
                <w:noProof/>
                <w:spacing w:val="-4"/>
                <w:kern w:val="16"/>
                <w:sz w:val="24"/>
                <w:szCs w:val="24"/>
              </w:rPr>
              <w:t>Eligibility Criteria</w:t>
            </w:r>
            <w:r w:rsidRPr="00F340D2">
              <w:rPr>
                <w:rFonts w:ascii="Times New Roman" w:hAnsi="Times New Roman" w:cs="Times New Roman"/>
                <w:b w:val="0"/>
                <w:bCs w:val="0"/>
                <w:noProof/>
                <w:webHidden/>
                <w:spacing w:val="-12"/>
                <w:sz w:val="24"/>
                <w:szCs w:val="24"/>
              </w:rPr>
              <w:tab/>
            </w:r>
            <w:r w:rsidRPr="008B00E9">
              <w:rPr>
                <w:rFonts w:ascii="Times New Roman" w:hAnsi="Times New Roman" w:cs="Times New Roman"/>
                <w:noProof/>
                <w:webHidden/>
                <w:spacing w:val="-12"/>
                <w:sz w:val="24"/>
                <w:szCs w:val="24"/>
              </w:rPr>
              <w:fldChar w:fldCharType="begin"/>
            </w:r>
            <w:r w:rsidRPr="008B00E9">
              <w:rPr>
                <w:rFonts w:ascii="Times New Roman" w:hAnsi="Times New Roman" w:cs="Times New Roman"/>
                <w:noProof/>
                <w:webHidden/>
                <w:spacing w:val="-12"/>
                <w:sz w:val="24"/>
                <w:szCs w:val="24"/>
              </w:rPr>
              <w:instrText xml:space="preserve"> PAGEREF _Toc235089786 \h </w:instrText>
            </w:r>
            <w:r w:rsidRPr="008B00E9">
              <w:rPr>
                <w:rFonts w:ascii="Times New Roman" w:hAnsi="Times New Roman" w:cs="Times New Roman"/>
                <w:noProof/>
                <w:webHidden/>
                <w:spacing w:val="-12"/>
                <w:sz w:val="24"/>
                <w:szCs w:val="24"/>
              </w:rPr>
            </w:r>
            <w:r w:rsidRPr="008B00E9">
              <w:rPr>
                <w:rFonts w:ascii="Times New Roman" w:hAnsi="Times New Roman" w:cs="Times New Roman"/>
                <w:noProof/>
                <w:webHidden/>
                <w:spacing w:val="-12"/>
                <w:sz w:val="24"/>
                <w:szCs w:val="24"/>
              </w:rPr>
              <w:fldChar w:fldCharType="separate"/>
            </w:r>
            <w:r w:rsidR="001D40DE">
              <w:rPr>
                <w:rFonts w:ascii="Times New Roman" w:hAnsi="Times New Roman" w:cs="Times New Roman"/>
                <w:noProof/>
                <w:webHidden/>
                <w:spacing w:val="-12"/>
                <w:sz w:val="24"/>
                <w:szCs w:val="24"/>
              </w:rPr>
              <w:t>14</w:t>
            </w:r>
            <w:r w:rsidRPr="008B00E9">
              <w:rPr>
                <w:rFonts w:ascii="Times New Roman" w:hAnsi="Times New Roman" w:cs="Times New Roman"/>
                <w:noProof/>
                <w:webHidden/>
                <w:spacing w:val="-12"/>
                <w:sz w:val="24"/>
                <w:szCs w:val="24"/>
              </w:rPr>
              <w:fldChar w:fldCharType="end"/>
            </w:r>
          </w:hyperlink>
        </w:p>
        <w:p w14:paraId="758FC5BA" w14:textId="2C25D6CF" w:rsidR="001E137B" w:rsidRPr="00395C2B" w:rsidRDefault="001E137B">
          <w:pPr>
            <w:pStyle w:val="TOC3"/>
            <w:tabs>
              <w:tab w:val="left" w:pos="1320"/>
              <w:tab w:val="right" w:leader="dot" w:pos="9350"/>
            </w:tabs>
            <w:rPr>
              <w:rFonts w:ascii="Times New Roman" w:eastAsiaTheme="minorEastAsia" w:hAnsi="Times New Roman" w:cs="Times New Roman"/>
              <w:noProof/>
              <w:kern w:val="2"/>
              <w:sz w:val="24"/>
              <w:szCs w:val="24"/>
              <w14:ligatures w14:val="standardContextual"/>
            </w:rPr>
          </w:pPr>
          <w:hyperlink w:anchor="_Toc235089787" w:history="1">
            <w:r w:rsidRPr="00395C2B">
              <w:rPr>
                <w:rStyle w:val="Hyperlink"/>
                <w:rFonts w:ascii="Times New Roman" w:hAnsi="Times New Roman" w:cs="Times New Roman"/>
                <w:noProof/>
                <w:sz w:val="24"/>
                <w:szCs w:val="24"/>
              </w:rPr>
              <w:t>1.</w:t>
            </w:r>
            <w:r w:rsidRPr="00395C2B">
              <w:rPr>
                <w:rFonts w:ascii="Times New Roman" w:eastAsiaTheme="minorEastAsia" w:hAnsi="Times New Roman" w:cs="Times New Roman"/>
                <w:noProof/>
                <w:kern w:val="2"/>
                <w:sz w:val="24"/>
                <w:szCs w:val="24"/>
                <w14:ligatures w14:val="standardContextual"/>
              </w:rPr>
              <w:tab/>
            </w:r>
            <w:r w:rsidRPr="00395C2B">
              <w:rPr>
                <w:rStyle w:val="Hyperlink"/>
                <w:rFonts w:ascii="Times New Roman" w:hAnsi="Times New Roman" w:cs="Times New Roman"/>
                <w:noProof/>
                <w:sz w:val="24"/>
                <w:szCs w:val="24"/>
              </w:rPr>
              <w:t xml:space="preserve">DOE and Non-DOE FFRDCs as a </w:t>
            </w:r>
            <w:r w:rsidRPr="00395C2B">
              <w:rPr>
                <w:rStyle w:val="Hyperlink"/>
                <w:rFonts w:ascii="Times New Roman" w:eastAsia="MS Gothic" w:hAnsi="Times New Roman" w:cs="Times New Roman"/>
                <w:noProof/>
                <w:sz w:val="24"/>
                <w:szCs w:val="24"/>
              </w:rPr>
              <w:t>Subrecipient</w:t>
            </w:r>
            <w:r w:rsidRPr="00395C2B">
              <w:rPr>
                <w:rFonts w:ascii="Times New Roman" w:hAnsi="Times New Roman" w:cs="Times New Roman"/>
                <w:noProof/>
                <w:webHidden/>
                <w:sz w:val="24"/>
                <w:szCs w:val="24"/>
              </w:rPr>
              <w:tab/>
            </w:r>
            <w:r w:rsidRPr="00395C2B">
              <w:rPr>
                <w:rFonts w:ascii="Times New Roman" w:hAnsi="Times New Roman" w:cs="Times New Roman"/>
                <w:noProof/>
                <w:webHidden/>
                <w:sz w:val="24"/>
                <w:szCs w:val="24"/>
              </w:rPr>
              <w:fldChar w:fldCharType="begin"/>
            </w:r>
            <w:r w:rsidRPr="00395C2B">
              <w:rPr>
                <w:rFonts w:ascii="Times New Roman" w:hAnsi="Times New Roman" w:cs="Times New Roman"/>
                <w:noProof/>
                <w:webHidden/>
                <w:sz w:val="24"/>
                <w:szCs w:val="24"/>
              </w:rPr>
              <w:instrText xml:space="preserve"> PAGEREF _Toc235089787 \h </w:instrText>
            </w:r>
            <w:r w:rsidRPr="00395C2B">
              <w:rPr>
                <w:rFonts w:ascii="Times New Roman" w:hAnsi="Times New Roman" w:cs="Times New Roman"/>
                <w:noProof/>
                <w:webHidden/>
                <w:sz w:val="24"/>
                <w:szCs w:val="24"/>
              </w:rPr>
            </w:r>
            <w:r w:rsidRPr="00395C2B">
              <w:rPr>
                <w:rFonts w:ascii="Times New Roman" w:hAnsi="Times New Roman" w:cs="Times New Roman"/>
                <w:noProof/>
                <w:webHidden/>
                <w:sz w:val="24"/>
                <w:szCs w:val="24"/>
              </w:rPr>
              <w:fldChar w:fldCharType="separate"/>
            </w:r>
            <w:r w:rsidR="001D40DE">
              <w:rPr>
                <w:rFonts w:ascii="Times New Roman" w:hAnsi="Times New Roman" w:cs="Times New Roman"/>
                <w:noProof/>
                <w:webHidden/>
                <w:sz w:val="24"/>
                <w:szCs w:val="24"/>
              </w:rPr>
              <w:t>14</w:t>
            </w:r>
            <w:r w:rsidRPr="00395C2B">
              <w:rPr>
                <w:rFonts w:ascii="Times New Roman" w:hAnsi="Times New Roman" w:cs="Times New Roman"/>
                <w:noProof/>
                <w:webHidden/>
                <w:sz w:val="24"/>
                <w:szCs w:val="24"/>
              </w:rPr>
              <w:fldChar w:fldCharType="end"/>
            </w:r>
          </w:hyperlink>
        </w:p>
        <w:p w14:paraId="27A15A39" w14:textId="6F41EDB7" w:rsidR="001E137B" w:rsidRPr="00395C2B" w:rsidRDefault="001E137B">
          <w:pPr>
            <w:pStyle w:val="TOC1"/>
            <w:rPr>
              <w:rFonts w:ascii="Times New Roman" w:eastAsiaTheme="minorEastAsia" w:hAnsi="Times New Roman" w:cs="Times New Roman"/>
              <w:b w:val="0"/>
              <w:bCs w:val="0"/>
              <w:caps w:val="0"/>
              <w:noProof/>
              <w:kern w:val="2"/>
              <w14:ligatures w14:val="standardContextual"/>
            </w:rPr>
          </w:pPr>
          <w:hyperlink w:anchor="_Toc235089788" w:history="1">
            <w:r w:rsidRPr="00395C2B">
              <w:rPr>
                <w:rStyle w:val="Hyperlink"/>
                <w:rFonts w:ascii="Times New Roman" w:hAnsi="Times New Roman" w:cs="Times New Roman"/>
                <w:noProof/>
              </w:rPr>
              <w:t xml:space="preserve">III.  Program </w:t>
            </w:r>
            <w:r w:rsidRPr="00395C2B">
              <w:rPr>
                <w:rStyle w:val="Hyperlink"/>
                <w:rFonts w:ascii="Times New Roman" w:hAnsi="Times New Roman" w:cs="Times New Roman"/>
                <w:noProof/>
                <w:w w:val="95"/>
              </w:rPr>
              <w:t>Description</w:t>
            </w:r>
            <w:r w:rsidRPr="00395C2B">
              <w:rPr>
                <w:rFonts w:ascii="Times New Roman" w:hAnsi="Times New Roman" w:cs="Times New Roman"/>
                <w:noProof/>
                <w:webHidden/>
              </w:rPr>
              <w:tab/>
            </w:r>
            <w:r w:rsidRPr="00395C2B">
              <w:rPr>
                <w:rFonts w:ascii="Times New Roman" w:hAnsi="Times New Roman" w:cs="Times New Roman"/>
                <w:noProof/>
                <w:webHidden/>
              </w:rPr>
              <w:fldChar w:fldCharType="begin"/>
            </w:r>
            <w:r w:rsidRPr="00395C2B">
              <w:rPr>
                <w:rFonts w:ascii="Times New Roman" w:hAnsi="Times New Roman" w:cs="Times New Roman"/>
                <w:noProof/>
                <w:webHidden/>
              </w:rPr>
              <w:instrText xml:space="preserve"> PAGEREF _Toc235089788 \h </w:instrText>
            </w:r>
            <w:r w:rsidRPr="00395C2B">
              <w:rPr>
                <w:rFonts w:ascii="Times New Roman" w:hAnsi="Times New Roman" w:cs="Times New Roman"/>
                <w:noProof/>
                <w:webHidden/>
              </w:rPr>
            </w:r>
            <w:r w:rsidRPr="00395C2B">
              <w:rPr>
                <w:rFonts w:ascii="Times New Roman" w:hAnsi="Times New Roman" w:cs="Times New Roman"/>
                <w:noProof/>
                <w:webHidden/>
              </w:rPr>
              <w:fldChar w:fldCharType="separate"/>
            </w:r>
            <w:r w:rsidR="001D40DE">
              <w:rPr>
                <w:rFonts w:ascii="Times New Roman" w:hAnsi="Times New Roman" w:cs="Times New Roman"/>
                <w:noProof/>
                <w:webHidden/>
              </w:rPr>
              <w:t>15</w:t>
            </w:r>
            <w:r w:rsidRPr="00395C2B">
              <w:rPr>
                <w:rFonts w:ascii="Times New Roman" w:hAnsi="Times New Roman" w:cs="Times New Roman"/>
                <w:noProof/>
                <w:webHidden/>
              </w:rPr>
              <w:fldChar w:fldCharType="end"/>
            </w:r>
          </w:hyperlink>
        </w:p>
        <w:p w14:paraId="740EF4AD" w14:textId="6EB6BF82" w:rsidR="001E137B" w:rsidRPr="00395C2B" w:rsidRDefault="001E137B">
          <w:pPr>
            <w:pStyle w:val="TOC2"/>
            <w:tabs>
              <w:tab w:val="left" w:pos="1008"/>
              <w:tab w:val="right" w:leader="dot" w:pos="9350"/>
            </w:tabs>
            <w:rPr>
              <w:rFonts w:ascii="Times New Roman" w:eastAsiaTheme="minorEastAsia" w:hAnsi="Times New Roman" w:cs="Times New Roman"/>
              <w:b w:val="0"/>
              <w:bCs w:val="0"/>
              <w:noProof/>
              <w:kern w:val="2"/>
              <w:sz w:val="24"/>
              <w:szCs w:val="24"/>
              <w14:ligatures w14:val="standardContextual"/>
            </w:rPr>
          </w:pPr>
          <w:hyperlink w:anchor="_Toc235089789" w:history="1">
            <w:r w:rsidRPr="00395C2B">
              <w:rPr>
                <w:rStyle w:val="Hyperlink"/>
                <w:rFonts w:ascii="Times New Roman" w:hAnsi="Times New Roman" w:cs="Times New Roman"/>
                <w:noProof/>
                <w:sz w:val="24"/>
                <w:szCs w:val="24"/>
              </w:rPr>
              <w:t>A.</w:t>
            </w:r>
            <w:r w:rsidRPr="00395C2B">
              <w:rPr>
                <w:rFonts w:ascii="Times New Roman" w:eastAsiaTheme="minorEastAsia" w:hAnsi="Times New Roman" w:cs="Times New Roman"/>
                <w:b w:val="0"/>
                <w:bCs w:val="0"/>
                <w:noProof/>
                <w:kern w:val="2"/>
                <w:sz w:val="24"/>
                <w:szCs w:val="24"/>
                <w14:ligatures w14:val="standardContextual"/>
              </w:rPr>
              <w:tab/>
            </w:r>
            <w:r w:rsidRPr="00395C2B">
              <w:rPr>
                <w:rStyle w:val="Hyperlink"/>
                <w:rFonts w:ascii="Times New Roman" w:hAnsi="Times New Roman" w:cs="Times New Roman"/>
                <w:noProof/>
                <w:sz w:val="24"/>
                <w:szCs w:val="24"/>
              </w:rPr>
              <w:t>Program Purpose</w:t>
            </w:r>
            <w:r w:rsidRPr="00395C2B">
              <w:rPr>
                <w:rFonts w:ascii="Times New Roman" w:hAnsi="Times New Roman" w:cs="Times New Roman"/>
                <w:noProof/>
                <w:webHidden/>
                <w:sz w:val="24"/>
                <w:szCs w:val="24"/>
              </w:rPr>
              <w:tab/>
            </w:r>
            <w:r w:rsidRPr="00395C2B">
              <w:rPr>
                <w:rFonts w:ascii="Times New Roman" w:hAnsi="Times New Roman" w:cs="Times New Roman"/>
                <w:noProof/>
                <w:webHidden/>
                <w:sz w:val="24"/>
                <w:szCs w:val="24"/>
              </w:rPr>
              <w:fldChar w:fldCharType="begin"/>
            </w:r>
            <w:r w:rsidRPr="00395C2B">
              <w:rPr>
                <w:rFonts w:ascii="Times New Roman" w:hAnsi="Times New Roman" w:cs="Times New Roman"/>
                <w:noProof/>
                <w:webHidden/>
                <w:sz w:val="24"/>
                <w:szCs w:val="24"/>
              </w:rPr>
              <w:instrText xml:space="preserve"> PAGEREF _Toc235089789 \h </w:instrText>
            </w:r>
            <w:r w:rsidRPr="00395C2B">
              <w:rPr>
                <w:rFonts w:ascii="Times New Roman" w:hAnsi="Times New Roman" w:cs="Times New Roman"/>
                <w:noProof/>
                <w:webHidden/>
                <w:sz w:val="24"/>
                <w:szCs w:val="24"/>
              </w:rPr>
            </w:r>
            <w:r w:rsidRPr="00395C2B">
              <w:rPr>
                <w:rFonts w:ascii="Times New Roman" w:hAnsi="Times New Roman" w:cs="Times New Roman"/>
                <w:noProof/>
                <w:webHidden/>
                <w:sz w:val="24"/>
                <w:szCs w:val="24"/>
              </w:rPr>
              <w:fldChar w:fldCharType="separate"/>
            </w:r>
            <w:r w:rsidR="001D40DE">
              <w:rPr>
                <w:rFonts w:ascii="Times New Roman" w:hAnsi="Times New Roman" w:cs="Times New Roman"/>
                <w:noProof/>
                <w:webHidden/>
                <w:sz w:val="24"/>
                <w:szCs w:val="24"/>
              </w:rPr>
              <w:t>15</w:t>
            </w:r>
            <w:r w:rsidRPr="00395C2B">
              <w:rPr>
                <w:rFonts w:ascii="Times New Roman" w:hAnsi="Times New Roman" w:cs="Times New Roman"/>
                <w:noProof/>
                <w:webHidden/>
                <w:sz w:val="24"/>
                <w:szCs w:val="24"/>
              </w:rPr>
              <w:fldChar w:fldCharType="end"/>
            </w:r>
          </w:hyperlink>
        </w:p>
        <w:p w14:paraId="7CCD84FC" w14:textId="64C0F606" w:rsidR="001E137B" w:rsidRPr="00395C2B" w:rsidRDefault="001E137B">
          <w:pPr>
            <w:pStyle w:val="TOC2"/>
            <w:tabs>
              <w:tab w:val="left" w:pos="720"/>
              <w:tab w:val="right" w:leader="dot" w:pos="9350"/>
            </w:tabs>
            <w:rPr>
              <w:rFonts w:ascii="Times New Roman" w:eastAsiaTheme="minorEastAsia" w:hAnsi="Times New Roman" w:cs="Times New Roman"/>
              <w:b w:val="0"/>
              <w:bCs w:val="0"/>
              <w:noProof/>
              <w:kern w:val="2"/>
              <w:sz w:val="24"/>
              <w:szCs w:val="24"/>
              <w14:ligatures w14:val="standardContextual"/>
            </w:rPr>
          </w:pPr>
          <w:hyperlink w:anchor="_Toc235089790" w:history="1">
            <w:r w:rsidRPr="00395C2B">
              <w:rPr>
                <w:rStyle w:val="Hyperlink"/>
                <w:rFonts w:ascii="Times New Roman" w:hAnsi="Times New Roman" w:cs="Times New Roman"/>
                <w:noProof/>
                <w:sz w:val="24"/>
                <w:szCs w:val="24"/>
              </w:rPr>
              <w:t>B.</w:t>
            </w:r>
            <w:r w:rsidRPr="00395C2B">
              <w:rPr>
                <w:rFonts w:ascii="Times New Roman" w:eastAsiaTheme="minorEastAsia" w:hAnsi="Times New Roman" w:cs="Times New Roman"/>
                <w:b w:val="0"/>
                <w:bCs w:val="0"/>
                <w:noProof/>
                <w:kern w:val="2"/>
                <w:sz w:val="24"/>
                <w:szCs w:val="24"/>
                <w14:ligatures w14:val="standardContextual"/>
              </w:rPr>
              <w:tab/>
            </w:r>
            <w:r w:rsidRPr="00395C2B">
              <w:rPr>
                <w:rStyle w:val="Hyperlink"/>
                <w:rFonts w:ascii="Times New Roman" w:hAnsi="Times New Roman" w:cs="Times New Roman"/>
                <w:noProof/>
                <w:sz w:val="24"/>
                <w:szCs w:val="24"/>
              </w:rPr>
              <w:t>Program Goals and Objectives</w:t>
            </w:r>
            <w:r w:rsidRPr="00395C2B">
              <w:rPr>
                <w:rFonts w:ascii="Times New Roman" w:hAnsi="Times New Roman" w:cs="Times New Roman"/>
                <w:noProof/>
                <w:webHidden/>
                <w:sz w:val="24"/>
                <w:szCs w:val="24"/>
              </w:rPr>
              <w:tab/>
            </w:r>
            <w:r w:rsidRPr="00395C2B">
              <w:rPr>
                <w:rFonts w:ascii="Times New Roman" w:hAnsi="Times New Roman" w:cs="Times New Roman"/>
                <w:noProof/>
                <w:webHidden/>
                <w:sz w:val="24"/>
                <w:szCs w:val="24"/>
              </w:rPr>
              <w:fldChar w:fldCharType="begin"/>
            </w:r>
            <w:r w:rsidRPr="00395C2B">
              <w:rPr>
                <w:rFonts w:ascii="Times New Roman" w:hAnsi="Times New Roman" w:cs="Times New Roman"/>
                <w:noProof/>
                <w:webHidden/>
                <w:sz w:val="24"/>
                <w:szCs w:val="24"/>
              </w:rPr>
              <w:instrText xml:space="preserve"> PAGEREF _Toc235089790 \h </w:instrText>
            </w:r>
            <w:r w:rsidRPr="00395C2B">
              <w:rPr>
                <w:rFonts w:ascii="Times New Roman" w:hAnsi="Times New Roman" w:cs="Times New Roman"/>
                <w:noProof/>
                <w:webHidden/>
                <w:sz w:val="24"/>
                <w:szCs w:val="24"/>
              </w:rPr>
            </w:r>
            <w:r w:rsidRPr="00395C2B">
              <w:rPr>
                <w:rFonts w:ascii="Times New Roman" w:hAnsi="Times New Roman" w:cs="Times New Roman"/>
                <w:noProof/>
                <w:webHidden/>
                <w:sz w:val="24"/>
                <w:szCs w:val="24"/>
              </w:rPr>
              <w:fldChar w:fldCharType="separate"/>
            </w:r>
            <w:r w:rsidR="001D40DE">
              <w:rPr>
                <w:rFonts w:ascii="Times New Roman" w:hAnsi="Times New Roman" w:cs="Times New Roman"/>
                <w:noProof/>
                <w:webHidden/>
                <w:sz w:val="24"/>
                <w:szCs w:val="24"/>
              </w:rPr>
              <w:t>17</w:t>
            </w:r>
            <w:r w:rsidRPr="00395C2B">
              <w:rPr>
                <w:rFonts w:ascii="Times New Roman" w:hAnsi="Times New Roman" w:cs="Times New Roman"/>
                <w:noProof/>
                <w:webHidden/>
                <w:sz w:val="24"/>
                <w:szCs w:val="24"/>
              </w:rPr>
              <w:fldChar w:fldCharType="end"/>
            </w:r>
          </w:hyperlink>
        </w:p>
        <w:p w14:paraId="7373A65D" w14:textId="3BD4C043" w:rsidR="001E137B" w:rsidRPr="00395C2B" w:rsidRDefault="001E137B">
          <w:pPr>
            <w:pStyle w:val="TOC2"/>
            <w:tabs>
              <w:tab w:val="left" w:pos="1008"/>
              <w:tab w:val="right" w:leader="dot" w:pos="9350"/>
            </w:tabs>
            <w:rPr>
              <w:rFonts w:ascii="Times New Roman" w:eastAsiaTheme="minorEastAsia" w:hAnsi="Times New Roman" w:cs="Times New Roman"/>
              <w:b w:val="0"/>
              <w:bCs w:val="0"/>
              <w:noProof/>
              <w:kern w:val="2"/>
              <w:sz w:val="24"/>
              <w:szCs w:val="24"/>
              <w14:ligatures w14:val="standardContextual"/>
            </w:rPr>
          </w:pPr>
          <w:hyperlink w:anchor="_Toc235089791" w:history="1">
            <w:r w:rsidRPr="00395C2B">
              <w:rPr>
                <w:rStyle w:val="Hyperlink"/>
                <w:rFonts w:ascii="Times New Roman" w:hAnsi="Times New Roman" w:cs="Times New Roman"/>
                <w:noProof/>
                <w:sz w:val="24"/>
                <w:szCs w:val="24"/>
              </w:rPr>
              <w:t>C.</w:t>
            </w:r>
            <w:r w:rsidRPr="00395C2B">
              <w:rPr>
                <w:rFonts w:ascii="Times New Roman" w:eastAsiaTheme="minorEastAsia" w:hAnsi="Times New Roman" w:cs="Times New Roman"/>
                <w:b w:val="0"/>
                <w:bCs w:val="0"/>
                <w:noProof/>
                <w:kern w:val="2"/>
                <w:sz w:val="24"/>
                <w:szCs w:val="24"/>
                <w14:ligatures w14:val="standardContextual"/>
              </w:rPr>
              <w:tab/>
            </w:r>
            <w:r w:rsidRPr="00395C2B">
              <w:rPr>
                <w:rStyle w:val="Hyperlink"/>
                <w:rFonts w:ascii="Times New Roman" w:hAnsi="Times New Roman" w:cs="Times New Roman"/>
                <w:noProof/>
                <w:sz w:val="24"/>
                <w:szCs w:val="24"/>
              </w:rPr>
              <w:t>Expected Performance Goals</w:t>
            </w:r>
            <w:r w:rsidRPr="00395C2B">
              <w:rPr>
                <w:rFonts w:ascii="Times New Roman" w:hAnsi="Times New Roman" w:cs="Times New Roman"/>
                <w:noProof/>
                <w:webHidden/>
                <w:sz w:val="24"/>
                <w:szCs w:val="24"/>
              </w:rPr>
              <w:tab/>
            </w:r>
            <w:r w:rsidRPr="00395C2B">
              <w:rPr>
                <w:rFonts w:ascii="Times New Roman" w:hAnsi="Times New Roman" w:cs="Times New Roman"/>
                <w:noProof/>
                <w:webHidden/>
                <w:sz w:val="24"/>
                <w:szCs w:val="24"/>
              </w:rPr>
              <w:fldChar w:fldCharType="begin"/>
            </w:r>
            <w:r w:rsidRPr="00395C2B">
              <w:rPr>
                <w:rFonts w:ascii="Times New Roman" w:hAnsi="Times New Roman" w:cs="Times New Roman"/>
                <w:noProof/>
                <w:webHidden/>
                <w:sz w:val="24"/>
                <w:szCs w:val="24"/>
              </w:rPr>
              <w:instrText xml:space="preserve"> PAGEREF _Toc235089791 \h </w:instrText>
            </w:r>
            <w:r w:rsidRPr="00395C2B">
              <w:rPr>
                <w:rFonts w:ascii="Times New Roman" w:hAnsi="Times New Roman" w:cs="Times New Roman"/>
                <w:noProof/>
                <w:webHidden/>
                <w:sz w:val="24"/>
                <w:szCs w:val="24"/>
              </w:rPr>
            </w:r>
            <w:r w:rsidRPr="00395C2B">
              <w:rPr>
                <w:rFonts w:ascii="Times New Roman" w:hAnsi="Times New Roman" w:cs="Times New Roman"/>
                <w:noProof/>
                <w:webHidden/>
                <w:sz w:val="24"/>
                <w:szCs w:val="24"/>
              </w:rPr>
              <w:fldChar w:fldCharType="separate"/>
            </w:r>
            <w:r w:rsidR="001D40DE">
              <w:rPr>
                <w:rFonts w:ascii="Times New Roman" w:hAnsi="Times New Roman" w:cs="Times New Roman"/>
                <w:noProof/>
                <w:webHidden/>
                <w:sz w:val="24"/>
                <w:szCs w:val="24"/>
              </w:rPr>
              <w:t>17</w:t>
            </w:r>
            <w:r w:rsidRPr="00395C2B">
              <w:rPr>
                <w:rFonts w:ascii="Times New Roman" w:hAnsi="Times New Roman" w:cs="Times New Roman"/>
                <w:noProof/>
                <w:webHidden/>
                <w:sz w:val="24"/>
                <w:szCs w:val="24"/>
              </w:rPr>
              <w:fldChar w:fldCharType="end"/>
            </w:r>
          </w:hyperlink>
        </w:p>
        <w:p w14:paraId="36C23080" w14:textId="5C11FFCC" w:rsidR="001E137B" w:rsidRPr="00395C2B" w:rsidRDefault="001E137B">
          <w:pPr>
            <w:pStyle w:val="TOC2"/>
            <w:tabs>
              <w:tab w:val="left" w:pos="1008"/>
              <w:tab w:val="right" w:leader="dot" w:pos="9350"/>
            </w:tabs>
            <w:rPr>
              <w:rFonts w:ascii="Times New Roman" w:eastAsiaTheme="minorEastAsia" w:hAnsi="Times New Roman" w:cs="Times New Roman"/>
              <w:b w:val="0"/>
              <w:bCs w:val="0"/>
              <w:noProof/>
              <w:kern w:val="2"/>
              <w:sz w:val="24"/>
              <w:szCs w:val="24"/>
              <w14:ligatures w14:val="standardContextual"/>
            </w:rPr>
          </w:pPr>
          <w:hyperlink w:anchor="_Toc235089792" w:history="1">
            <w:r w:rsidRPr="00395C2B">
              <w:rPr>
                <w:rStyle w:val="Hyperlink"/>
                <w:rFonts w:ascii="Times New Roman" w:hAnsi="Times New Roman" w:cs="Times New Roman"/>
                <w:noProof/>
                <w:sz w:val="24"/>
                <w:szCs w:val="24"/>
              </w:rPr>
              <w:t>D.</w:t>
            </w:r>
            <w:r w:rsidRPr="00395C2B">
              <w:rPr>
                <w:rFonts w:ascii="Times New Roman" w:eastAsiaTheme="minorEastAsia" w:hAnsi="Times New Roman" w:cs="Times New Roman"/>
                <w:b w:val="0"/>
                <w:bCs w:val="0"/>
                <w:noProof/>
                <w:kern w:val="2"/>
                <w:sz w:val="24"/>
                <w:szCs w:val="24"/>
                <w14:ligatures w14:val="standardContextual"/>
              </w:rPr>
              <w:tab/>
            </w:r>
            <w:r w:rsidRPr="00395C2B">
              <w:rPr>
                <w:rStyle w:val="Hyperlink"/>
                <w:rFonts w:ascii="Times New Roman" w:hAnsi="Times New Roman" w:cs="Times New Roman"/>
                <w:noProof/>
                <w:sz w:val="24"/>
                <w:szCs w:val="24"/>
              </w:rPr>
              <w:t>Key Requirements</w:t>
            </w:r>
            <w:r w:rsidRPr="00395C2B">
              <w:rPr>
                <w:rFonts w:ascii="Times New Roman" w:hAnsi="Times New Roman" w:cs="Times New Roman"/>
                <w:noProof/>
                <w:webHidden/>
                <w:sz w:val="24"/>
                <w:szCs w:val="24"/>
              </w:rPr>
              <w:tab/>
            </w:r>
            <w:r w:rsidRPr="00395C2B">
              <w:rPr>
                <w:rFonts w:ascii="Times New Roman" w:hAnsi="Times New Roman" w:cs="Times New Roman"/>
                <w:noProof/>
                <w:webHidden/>
                <w:sz w:val="24"/>
                <w:szCs w:val="24"/>
              </w:rPr>
              <w:fldChar w:fldCharType="begin"/>
            </w:r>
            <w:r w:rsidRPr="00395C2B">
              <w:rPr>
                <w:rFonts w:ascii="Times New Roman" w:hAnsi="Times New Roman" w:cs="Times New Roman"/>
                <w:noProof/>
                <w:webHidden/>
                <w:sz w:val="24"/>
                <w:szCs w:val="24"/>
              </w:rPr>
              <w:instrText xml:space="preserve"> PAGEREF _Toc235089792 \h </w:instrText>
            </w:r>
            <w:r w:rsidRPr="00395C2B">
              <w:rPr>
                <w:rFonts w:ascii="Times New Roman" w:hAnsi="Times New Roman" w:cs="Times New Roman"/>
                <w:noProof/>
                <w:webHidden/>
                <w:sz w:val="24"/>
                <w:szCs w:val="24"/>
              </w:rPr>
            </w:r>
            <w:r w:rsidRPr="00395C2B">
              <w:rPr>
                <w:rFonts w:ascii="Times New Roman" w:hAnsi="Times New Roman" w:cs="Times New Roman"/>
                <w:noProof/>
                <w:webHidden/>
                <w:sz w:val="24"/>
                <w:szCs w:val="24"/>
              </w:rPr>
              <w:fldChar w:fldCharType="separate"/>
            </w:r>
            <w:r w:rsidR="001D40DE">
              <w:rPr>
                <w:rFonts w:ascii="Times New Roman" w:hAnsi="Times New Roman" w:cs="Times New Roman"/>
                <w:noProof/>
                <w:webHidden/>
                <w:sz w:val="24"/>
                <w:szCs w:val="24"/>
              </w:rPr>
              <w:t>18</w:t>
            </w:r>
            <w:r w:rsidRPr="00395C2B">
              <w:rPr>
                <w:rFonts w:ascii="Times New Roman" w:hAnsi="Times New Roman" w:cs="Times New Roman"/>
                <w:noProof/>
                <w:webHidden/>
                <w:sz w:val="24"/>
                <w:szCs w:val="24"/>
              </w:rPr>
              <w:fldChar w:fldCharType="end"/>
            </w:r>
          </w:hyperlink>
        </w:p>
        <w:p w14:paraId="52CB7BEF" w14:textId="2208494C" w:rsidR="001E137B" w:rsidRPr="00395C2B" w:rsidRDefault="001E137B">
          <w:pPr>
            <w:pStyle w:val="TOC2"/>
            <w:tabs>
              <w:tab w:val="left" w:pos="720"/>
              <w:tab w:val="right" w:leader="dot" w:pos="9350"/>
            </w:tabs>
            <w:rPr>
              <w:rFonts w:ascii="Times New Roman" w:eastAsiaTheme="minorEastAsia" w:hAnsi="Times New Roman" w:cs="Times New Roman"/>
              <w:b w:val="0"/>
              <w:bCs w:val="0"/>
              <w:noProof/>
              <w:kern w:val="2"/>
              <w:sz w:val="24"/>
              <w:szCs w:val="24"/>
              <w14:ligatures w14:val="standardContextual"/>
            </w:rPr>
          </w:pPr>
          <w:hyperlink w:anchor="_Toc235089793" w:history="1">
            <w:r w:rsidRPr="00395C2B">
              <w:rPr>
                <w:rStyle w:val="Hyperlink"/>
                <w:rFonts w:ascii="Times New Roman" w:hAnsi="Times New Roman" w:cs="Times New Roman"/>
                <w:noProof/>
                <w:sz w:val="24"/>
                <w:szCs w:val="24"/>
              </w:rPr>
              <w:t>E.</w:t>
            </w:r>
            <w:r w:rsidRPr="00395C2B">
              <w:rPr>
                <w:rFonts w:ascii="Times New Roman" w:eastAsiaTheme="minorEastAsia" w:hAnsi="Times New Roman" w:cs="Times New Roman"/>
                <w:b w:val="0"/>
                <w:bCs w:val="0"/>
                <w:noProof/>
                <w:kern w:val="2"/>
                <w:sz w:val="24"/>
                <w:szCs w:val="24"/>
                <w14:ligatures w14:val="standardContextual"/>
              </w:rPr>
              <w:tab/>
            </w:r>
            <w:r w:rsidRPr="00395C2B">
              <w:rPr>
                <w:rStyle w:val="Hyperlink"/>
                <w:rFonts w:ascii="Times New Roman" w:hAnsi="Times New Roman" w:cs="Times New Roman"/>
                <w:noProof/>
                <w:sz w:val="24"/>
                <w:szCs w:val="24"/>
              </w:rPr>
              <w:t>Topic Areas</w:t>
            </w:r>
            <w:r w:rsidRPr="00395C2B">
              <w:rPr>
                <w:rFonts w:ascii="Times New Roman" w:hAnsi="Times New Roman" w:cs="Times New Roman"/>
                <w:noProof/>
                <w:webHidden/>
                <w:sz w:val="24"/>
                <w:szCs w:val="24"/>
              </w:rPr>
              <w:tab/>
            </w:r>
            <w:r w:rsidRPr="00395C2B">
              <w:rPr>
                <w:rFonts w:ascii="Times New Roman" w:hAnsi="Times New Roman" w:cs="Times New Roman"/>
                <w:noProof/>
                <w:webHidden/>
                <w:sz w:val="24"/>
                <w:szCs w:val="24"/>
              </w:rPr>
              <w:fldChar w:fldCharType="begin"/>
            </w:r>
            <w:r w:rsidRPr="00395C2B">
              <w:rPr>
                <w:rFonts w:ascii="Times New Roman" w:hAnsi="Times New Roman" w:cs="Times New Roman"/>
                <w:noProof/>
                <w:webHidden/>
                <w:sz w:val="24"/>
                <w:szCs w:val="24"/>
              </w:rPr>
              <w:instrText xml:space="preserve"> PAGEREF _Toc235089793 \h </w:instrText>
            </w:r>
            <w:r w:rsidRPr="00395C2B">
              <w:rPr>
                <w:rFonts w:ascii="Times New Roman" w:hAnsi="Times New Roman" w:cs="Times New Roman"/>
                <w:noProof/>
                <w:webHidden/>
                <w:sz w:val="24"/>
                <w:szCs w:val="24"/>
              </w:rPr>
            </w:r>
            <w:r w:rsidRPr="00395C2B">
              <w:rPr>
                <w:rFonts w:ascii="Times New Roman" w:hAnsi="Times New Roman" w:cs="Times New Roman"/>
                <w:noProof/>
                <w:webHidden/>
                <w:sz w:val="24"/>
                <w:szCs w:val="24"/>
              </w:rPr>
              <w:fldChar w:fldCharType="separate"/>
            </w:r>
            <w:r w:rsidR="001D40DE">
              <w:rPr>
                <w:rFonts w:ascii="Times New Roman" w:hAnsi="Times New Roman" w:cs="Times New Roman"/>
                <w:noProof/>
                <w:webHidden/>
                <w:sz w:val="24"/>
                <w:szCs w:val="24"/>
              </w:rPr>
              <w:t>18</w:t>
            </w:r>
            <w:r w:rsidRPr="00395C2B">
              <w:rPr>
                <w:rFonts w:ascii="Times New Roman" w:hAnsi="Times New Roman" w:cs="Times New Roman"/>
                <w:noProof/>
                <w:webHidden/>
                <w:sz w:val="24"/>
                <w:szCs w:val="24"/>
              </w:rPr>
              <w:fldChar w:fldCharType="end"/>
            </w:r>
          </w:hyperlink>
        </w:p>
        <w:p w14:paraId="635E6D11" w14:textId="7217DE2F" w:rsidR="001E137B" w:rsidRPr="00395C2B" w:rsidRDefault="001E137B">
          <w:pPr>
            <w:pStyle w:val="TOC3"/>
            <w:tabs>
              <w:tab w:val="right" w:leader="dot" w:pos="9350"/>
            </w:tabs>
            <w:rPr>
              <w:rFonts w:ascii="Times New Roman" w:eastAsiaTheme="minorEastAsia" w:hAnsi="Times New Roman" w:cs="Times New Roman"/>
              <w:noProof/>
              <w:kern w:val="2"/>
              <w:sz w:val="24"/>
              <w:szCs w:val="24"/>
              <w14:ligatures w14:val="standardContextual"/>
            </w:rPr>
          </w:pPr>
          <w:hyperlink w:anchor="_Toc235089794" w:history="1">
            <w:r w:rsidRPr="00395C2B">
              <w:rPr>
                <w:rStyle w:val="Hyperlink"/>
                <w:rFonts w:ascii="Times New Roman" w:hAnsi="Times New Roman" w:cs="Times New Roman"/>
                <w:b/>
                <w:bCs/>
                <w:noProof/>
                <w:sz w:val="24"/>
                <w:szCs w:val="24"/>
              </w:rPr>
              <w:t>Topic Area 1</w:t>
            </w:r>
            <w:r w:rsidR="00EA697B">
              <w:rPr>
                <w:rStyle w:val="Hyperlink"/>
                <w:rFonts w:ascii="Times New Roman" w:hAnsi="Times New Roman" w:cs="Times New Roman"/>
                <w:b/>
                <w:bCs/>
                <w:noProof/>
                <w:sz w:val="24"/>
                <w:szCs w:val="24"/>
              </w:rPr>
              <w:t xml:space="preserve">:  </w:t>
            </w:r>
            <w:r w:rsidRPr="00395C2B">
              <w:rPr>
                <w:rStyle w:val="Hyperlink"/>
                <w:rFonts w:ascii="Times New Roman" w:hAnsi="Times New Roman" w:cs="Times New Roman"/>
                <w:b/>
                <w:bCs/>
                <w:noProof/>
                <w:sz w:val="24"/>
                <w:szCs w:val="24"/>
              </w:rPr>
              <w:t>Bench ASPECT</w:t>
            </w:r>
            <w:r w:rsidRPr="00395C2B">
              <w:rPr>
                <w:rFonts w:ascii="Times New Roman" w:hAnsi="Times New Roman" w:cs="Times New Roman"/>
                <w:noProof/>
                <w:webHidden/>
                <w:sz w:val="24"/>
                <w:szCs w:val="24"/>
              </w:rPr>
              <w:tab/>
            </w:r>
            <w:r w:rsidRPr="00395C2B">
              <w:rPr>
                <w:rFonts w:ascii="Times New Roman" w:hAnsi="Times New Roman" w:cs="Times New Roman"/>
                <w:noProof/>
                <w:webHidden/>
                <w:sz w:val="24"/>
                <w:szCs w:val="24"/>
              </w:rPr>
              <w:fldChar w:fldCharType="begin"/>
            </w:r>
            <w:r w:rsidRPr="00395C2B">
              <w:rPr>
                <w:rFonts w:ascii="Times New Roman" w:hAnsi="Times New Roman" w:cs="Times New Roman"/>
                <w:noProof/>
                <w:webHidden/>
                <w:sz w:val="24"/>
                <w:szCs w:val="24"/>
              </w:rPr>
              <w:instrText xml:space="preserve"> PAGEREF _Toc235089794 \h </w:instrText>
            </w:r>
            <w:r w:rsidRPr="00395C2B">
              <w:rPr>
                <w:rFonts w:ascii="Times New Roman" w:hAnsi="Times New Roman" w:cs="Times New Roman"/>
                <w:noProof/>
                <w:webHidden/>
                <w:sz w:val="24"/>
                <w:szCs w:val="24"/>
              </w:rPr>
            </w:r>
            <w:r w:rsidRPr="00395C2B">
              <w:rPr>
                <w:rFonts w:ascii="Times New Roman" w:hAnsi="Times New Roman" w:cs="Times New Roman"/>
                <w:noProof/>
                <w:webHidden/>
                <w:sz w:val="24"/>
                <w:szCs w:val="24"/>
              </w:rPr>
              <w:fldChar w:fldCharType="separate"/>
            </w:r>
            <w:r w:rsidR="001D40DE">
              <w:rPr>
                <w:rFonts w:ascii="Times New Roman" w:hAnsi="Times New Roman" w:cs="Times New Roman"/>
                <w:noProof/>
                <w:webHidden/>
                <w:sz w:val="24"/>
                <w:szCs w:val="24"/>
              </w:rPr>
              <w:t>18</w:t>
            </w:r>
            <w:r w:rsidRPr="00395C2B">
              <w:rPr>
                <w:rFonts w:ascii="Times New Roman" w:hAnsi="Times New Roman" w:cs="Times New Roman"/>
                <w:noProof/>
                <w:webHidden/>
                <w:sz w:val="24"/>
                <w:szCs w:val="24"/>
              </w:rPr>
              <w:fldChar w:fldCharType="end"/>
            </w:r>
          </w:hyperlink>
        </w:p>
        <w:p w14:paraId="388B1EEF" w14:textId="3A4DE67F" w:rsidR="001E137B" w:rsidRPr="00395C2B" w:rsidRDefault="001E137B">
          <w:pPr>
            <w:pStyle w:val="TOC3"/>
            <w:tabs>
              <w:tab w:val="right" w:leader="dot" w:pos="9350"/>
            </w:tabs>
            <w:rPr>
              <w:rFonts w:ascii="Times New Roman" w:eastAsiaTheme="minorEastAsia" w:hAnsi="Times New Roman" w:cs="Times New Roman"/>
              <w:noProof/>
              <w:kern w:val="2"/>
              <w:sz w:val="24"/>
              <w:szCs w:val="24"/>
              <w14:ligatures w14:val="standardContextual"/>
            </w:rPr>
          </w:pPr>
          <w:hyperlink w:anchor="_Toc235089795" w:history="1">
            <w:r w:rsidRPr="00395C2B">
              <w:rPr>
                <w:rStyle w:val="Hyperlink"/>
                <w:rFonts w:ascii="Times New Roman" w:hAnsi="Times New Roman" w:cs="Times New Roman"/>
                <w:b/>
                <w:bCs/>
                <w:noProof/>
                <w:sz w:val="24"/>
                <w:szCs w:val="24"/>
              </w:rPr>
              <w:t>Topic Area 2</w:t>
            </w:r>
            <w:r w:rsidR="00D91E07">
              <w:rPr>
                <w:rStyle w:val="Hyperlink"/>
                <w:rFonts w:ascii="Times New Roman" w:hAnsi="Times New Roman" w:cs="Times New Roman"/>
                <w:b/>
                <w:bCs/>
                <w:noProof/>
                <w:sz w:val="24"/>
                <w:szCs w:val="24"/>
              </w:rPr>
              <w:t xml:space="preserve">:  </w:t>
            </w:r>
            <w:r w:rsidRPr="00395C2B">
              <w:rPr>
                <w:rStyle w:val="Hyperlink"/>
                <w:rFonts w:ascii="Times New Roman" w:hAnsi="Times New Roman" w:cs="Times New Roman"/>
                <w:b/>
                <w:bCs/>
                <w:noProof/>
                <w:sz w:val="24"/>
                <w:szCs w:val="24"/>
              </w:rPr>
              <w:t>Pre-Pilot ASPECT</w:t>
            </w:r>
            <w:r w:rsidRPr="00395C2B">
              <w:rPr>
                <w:rFonts w:ascii="Times New Roman" w:hAnsi="Times New Roman" w:cs="Times New Roman"/>
                <w:noProof/>
                <w:webHidden/>
                <w:sz w:val="24"/>
                <w:szCs w:val="24"/>
              </w:rPr>
              <w:tab/>
            </w:r>
            <w:r w:rsidRPr="00395C2B">
              <w:rPr>
                <w:rFonts w:ascii="Times New Roman" w:hAnsi="Times New Roman" w:cs="Times New Roman"/>
                <w:noProof/>
                <w:webHidden/>
                <w:sz w:val="24"/>
                <w:szCs w:val="24"/>
              </w:rPr>
              <w:fldChar w:fldCharType="begin"/>
            </w:r>
            <w:r w:rsidRPr="00395C2B">
              <w:rPr>
                <w:rFonts w:ascii="Times New Roman" w:hAnsi="Times New Roman" w:cs="Times New Roman"/>
                <w:noProof/>
                <w:webHidden/>
                <w:sz w:val="24"/>
                <w:szCs w:val="24"/>
              </w:rPr>
              <w:instrText xml:space="preserve"> PAGEREF _Toc235089795 \h </w:instrText>
            </w:r>
            <w:r w:rsidRPr="00395C2B">
              <w:rPr>
                <w:rFonts w:ascii="Times New Roman" w:hAnsi="Times New Roman" w:cs="Times New Roman"/>
                <w:noProof/>
                <w:webHidden/>
                <w:sz w:val="24"/>
                <w:szCs w:val="24"/>
              </w:rPr>
            </w:r>
            <w:r w:rsidRPr="00395C2B">
              <w:rPr>
                <w:rFonts w:ascii="Times New Roman" w:hAnsi="Times New Roman" w:cs="Times New Roman"/>
                <w:noProof/>
                <w:webHidden/>
                <w:sz w:val="24"/>
                <w:szCs w:val="24"/>
              </w:rPr>
              <w:fldChar w:fldCharType="separate"/>
            </w:r>
            <w:r w:rsidR="001D40DE">
              <w:rPr>
                <w:rFonts w:ascii="Times New Roman" w:hAnsi="Times New Roman" w:cs="Times New Roman"/>
                <w:noProof/>
                <w:webHidden/>
                <w:sz w:val="24"/>
                <w:szCs w:val="24"/>
              </w:rPr>
              <w:t>21</w:t>
            </w:r>
            <w:r w:rsidRPr="00395C2B">
              <w:rPr>
                <w:rFonts w:ascii="Times New Roman" w:hAnsi="Times New Roman" w:cs="Times New Roman"/>
                <w:noProof/>
                <w:webHidden/>
                <w:sz w:val="24"/>
                <w:szCs w:val="24"/>
              </w:rPr>
              <w:fldChar w:fldCharType="end"/>
            </w:r>
          </w:hyperlink>
        </w:p>
        <w:p w14:paraId="4C2E9708" w14:textId="77ECCC75" w:rsidR="001E137B" w:rsidRPr="00395C2B" w:rsidRDefault="001E137B">
          <w:pPr>
            <w:pStyle w:val="TOC2"/>
            <w:tabs>
              <w:tab w:val="left" w:pos="720"/>
              <w:tab w:val="right" w:leader="dot" w:pos="9350"/>
            </w:tabs>
            <w:rPr>
              <w:rFonts w:ascii="Times New Roman" w:eastAsiaTheme="minorEastAsia" w:hAnsi="Times New Roman" w:cs="Times New Roman"/>
              <w:b w:val="0"/>
              <w:bCs w:val="0"/>
              <w:noProof/>
              <w:kern w:val="2"/>
              <w:sz w:val="24"/>
              <w:szCs w:val="24"/>
              <w14:ligatures w14:val="standardContextual"/>
            </w:rPr>
          </w:pPr>
          <w:hyperlink w:anchor="_Toc235089796" w:history="1">
            <w:r w:rsidRPr="00395C2B">
              <w:rPr>
                <w:rStyle w:val="Hyperlink"/>
                <w:rFonts w:ascii="Times New Roman" w:hAnsi="Times New Roman" w:cs="Times New Roman"/>
                <w:noProof/>
                <w:sz w:val="24"/>
                <w:szCs w:val="24"/>
              </w:rPr>
              <w:t>F.</w:t>
            </w:r>
            <w:r w:rsidRPr="00395C2B">
              <w:rPr>
                <w:rFonts w:ascii="Times New Roman" w:eastAsiaTheme="minorEastAsia" w:hAnsi="Times New Roman" w:cs="Times New Roman"/>
                <w:b w:val="0"/>
                <w:bCs w:val="0"/>
                <w:noProof/>
                <w:kern w:val="2"/>
                <w:sz w:val="24"/>
                <w:szCs w:val="24"/>
                <w14:ligatures w14:val="standardContextual"/>
              </w:rPr>
              <w:tab/>
            </w:r>
            <w:r w:rsidRPr="00395C2B">
              <w:rPr>
                <w:rStyle w:val="Hyperlink"/>
                <w:rFonts w:ascii="Times New Roman" w:hAnsi="Times New Roman" w:cs="Times New Roman"/>
                <w:noProof/>
                <w:sz w:val="24"/>
                <w:szCs w:val="24"/>
              </w:rPr>
              <w:t>Applications Specifically Not of Interest</w:t>
            </w:r>
            <w:r w:rsidRPr="00395C2B">
              <w:rPr>
                <w:rFonts w:ascii="Times New Roman" w:hAnsi="Times New Roman" w:cs="Times New Roman"/>
                <w:noProof/>
                <w:webHidden/>
                <w:sz w:val="24"/>
                <w:szCs w:val="24"/>
              </w:rPr>
              <w:tab/>
            </w:r>
            <w:r w:rsidRPr="00395C2B">
              <w:rPr>
                <w:rFonts w:ascii="Times New Roman" w:hAnsi="Times New Roman" w:cs="Times New Roman"/>
                <w:noProof/>
                <w:webHidden/>
                <w:sz w:val="24"/>
                <w:szCs w:val="24"/>
              </w:rPr>
              <w:fldChar w:fldCharType="begin"/>
            </w:r>
            <w:r w:rsidRPr="00395C2B">
              <w:rPr>
                <w:rFonts w:ascii="Times New Roman" w:hAnsi="Times New Roman" w:cs="Times New Roman"/>
                <w:noProof/>
                <w:webHidden/>
                <w:sz w:val="24"/>
                <w:szCs w:val="24"/>
              </w:rPr>
              <w:instrText xml:space="preserve"> PAGEREF _Toc235089796 \h </w:instrText>
            </w:r>
            <w:r w:rsidRPr="00395C2B">
              <w:rPr>
                <w:rFonts w:ascii="Times New Roman" w:hAnsi="Times New Roman" w:cs="Times New Roman"/>
                <w:noProof/>
                <w:webHidden/>
                <w:sz w:val="24"/>
                <w:szCs w:val="24"/>
              </w:rPr>
            </w:r>
            <w:r w:rsidRPr="00395C2B">
              <w:rPr>
                <w:rFonts w:ascii="Times New Roman" w:hAnsi="Times New Roman" w:cs="Times New Roman"/>
                <w:noProof/>
                <w:webHidden/>
                <w:sz w:val="24"/>
                <w:szCs w:val="24"/>
              </w:rPr>
              <w:fldChar w:fldCharType="separate"/>
            </w:r>
            <w:r w:rsidR="001D40DE">
              <w:rPr>
                <w:rFonts w:ascii="Times New Roman" w:hAnsi="Times New Roman" w:cs="Times New Roman"/>
                <w:noProof/>
                <w:webHidden/>
                <w:sz w:val="24"/>
                <w:szCs w:val="24"/>
              </w:rPr>
              <w:t>24</w:t>
            </w:r>
            <w:r w:rsidRPr="00395C2B">
              <w:rPr>
                <w:rFonts w:ascii="Times New Roman" w:hAnsi="Times New Roman" w:cs="Times New Roman"/>
                <w:noProof/>
                <w:webHidden/>
                <w:sz w:val="24"/>
                <w:szCs w:val="24"/>
              </w:rPr>
              <w:fldChar w:fldCharType="end"/>
            </w:r>
          </w:hyperlink>
        </w:p>
        <w:p w14:paraId="3264F070" w14:textId="4C85FD76" w:rsidR="001E137B" w:rsidRPr="00395C2B" w:rsidRDefault="001E137B">
          <w:pPr>
            <w:pStyle w:val="TOC2"/>
            <w:tabs>
              <w:tab w:val="left" w:pos="1008"/>
              <w:tab w:val="right" w:leader="dot" w:pos="9350"/>
            </w:tabs>
            <w:rPr>
              <w:rFonts w:ascii="Times New Roman" w:eastAsiaTheme="minorEastAsia" w:hAnsi="Times New Roman" w:cs="Times New Roman"/>
              <w:b w:val="0"/>
              <w:bCs w:val="0"/>
              <w:noProof/>
              <w:kern w:val="2"/>
              <w:sz w:val="24"/>
              <w:szCs w:val="24"/>
              <w14:ligatures w14:val="standardContextual"/>
            </w:rPr>
          </w:pPr>
          <w:hyperlink w:anchor="_Toc235089797" w:history="1">
            <w:r w:rsidRPr="00395C2B">
              <w:rPr>
                <w:rStyle w:val="Hyperlink"/>
                <w:rFonts w:ascii="Times New Roman" w:hAnsi="Times New Roman" w:cs="Times New Roman"/>
                <w:noProof/>
                <w:sz w:val="24"/>
                <w:szCs w:val="24"/>
              </w:rPr>
              <w:t>G.</w:t>
            </w:r>
            <w:r w:rsidRPr="00395C2B">
              <w:rPr>
                <w:rFonts w:ascii="Times New Roman" w:eastAsiaTheme="minorEastAsia" w:hAnsi="Times New Roman" w:cs="Times New Roman"/>
                <w:b w:val="0"/>
                <w:bCs w:val="0"/>
                <w:noProof/>
                <w:kern w:val="2"/>
                <w:sz w:val="24"/>
                <w:szCs w:val="24"/>
                <w14:ligatures w14:val="standardContextual"/>
              </w:rPr>
              <w:tab/>
            </w:r>
            <w:r w:rsidRPr="00395C2B">
              <w:rPr>
                <w:rStyle w:val="Hyperlink"/>
                <w:rFonts w:ascii="Times New Roman" w:hAnsi="Times New Roman" w:cs="Times New Roman"/>
                <w:noProof/>
                <w:sz w:val="24"/>
                <w:szCs w:val="24"/>
              </w:rPr>
              <w:t>Statutory Authority</w:t>
            </w:r>
            <w:r w:rsidRPr="00395C2B">
              <w:rPr>
                <w:rFonts w:ascii="Times New Roman" w:hAnsi="Times New Roman" w:cs="Times New Roman"/>
                <w:noProof/>
                <w:webHidden/>
                <w:sz w:val="24"/>
                <w:szCs w:val="24"/>
              </w:rPr>
              <w:tab/>
            </w:r>
            <w:r w:rsidRPr="00395C2B">
              <w:rPr>
                <w:rFonts w:ascii="Times New Roman" w:hAnsi="Times New Roman" w:cs="Times New Roman"/>
                <w:noProof/>
                <w:webHidden/>
                <w:sz w:val="24"/>
                <w:szCs w:val="24"/>
              </w:rPr>
              <w:fldChar w:fldCharType="begin"/>
            </w:r>
            <w:r w:rsidRPr="00395C2B">
              <w:rPr>
                <w:rFonts w:ascii="Times New Roman" w:hAnsi="Times New Roman" w:cs="Times New Roman"/>
                <w:noProof/>
                <w:webHidden/>
                <w:sz w:val="24"/>
                <w:szCs w:val="24"/>
              </w:rPr>
              <w:instrText xml:space="preserve"> PAGEREF _Toc235089797 \h </w:instrText>
            </w:r>
            <w:r w:rsidRPr="00395C2B">
              <w:rPr>
                <w:rFonts w:ascii="Times New Roman" w:hAnsi="Times New Roman" w:cs="Times New Roman"/>
                <w:noProof/>
                <w:webHidden/>
                <w:sz w:val="24"/>
                <w:szCs w:val="24"/>
              </w:rPr>
            </w:r>
            <w:r w:rsidRPr="00395C2B">
              <w:rPr>
                <w:rFonts w:ascii="Times New Roman" w:hAnsi="Times New Roman" w:cs="Times New Roman"/>
                <w:noProof/>
                <w:webHidden/>
                <w:sz w:val="24"/>
                <w:szCs w:val="24"/>
              </w:rPr>
              <w:fldChar w:fldCharType="separate"/>
            </w:r>
            <w:r w:rsidR="001D40DE">
              <w:rPr>
                <w:rFonts w:ascii="Times New Roman" w:hAnsi="Times New Roman" w:cs="Times New Roman"/>
                <w:noProof/>
                <w:webHidden/>
                <w:sz w:val="24"/>
                <w:szCs w:val="24"/>
              </w:rPr>
              <w:t>24</w:t>
            </w:r>
            <w:r w:rsidRPr="00395C2B">
              <w:rPr>
                <w:rFonts w:ascii="Times New Roman" w:hAnsi="Times New Roman" w:cs="Times New Roman"/>
                <w:noProof/>
                <w:webHidden/>
                <w:sz w:val="24"/>
                <w:szCs w:val="24"/>
              </w:rPr>
              <w:fldChar w:fldCharType="end"/>
            </w:r>
          </w:hyperlink>
        </w:p>
        <w:p w14:paraId="6568CD0E" w14:textId="103C9741" w:rsidR="001E137B" w:rsidRPr="00395C2B" w:rsidRDefault="001E137B">
          <w:pPr>
            <w:pStyle w:val="TOC1"/>
            <w:rPr>
              <w:rFonts w:ascii="Times New Roman" w:eastAsiaTheme="minorEastAsia" w:hAnsi="Times New Roman" w:cs="Times New Roman"/>
              <w:b w:val="0"/>
              <w:bCs w:val="0"/>
              <w:caps w:val="0"/>
              <w:noProof/>
              <w:kern w:val="2"/>
              <w14:ligatures w14:val="standardContextual"/>
            </w:rPr>
          </w:pPr>
          <w:hyperlink w:anchor="_Toc235089798" w:history="1">
            <w:r w:rsidRPr="00395C2B">
              <w:rPr>
                <w:rStyle w:val="Hyperlink"/>
                <w:rFonts w:ascii="Times New Roman" w:hAnsi="Times New Roman" w:cs="Times New Roman"/>
                <w:noProof/>
              </w:rPr>
              <w:t>IV.  Application Content and Form</w:t>
            </w:r>
            <w:r w:rsidRPr="00395C2B">
              <w:rPr>
                <w:rFonts w:ascii="Times New Roman" w:hAnsi="Times New Roman" w:cs="Times New Roman"/>
                <w:noProof/>
                <w:webHidden/>
              </w:rPr>
              <w:tab/>
            </w:r>
            <w:r w:rsidRPr="00395C2B">
              <w:rPr>
                <w:rFonts w:ascii="Times New Roman" w:hAnsi="Times New Roman" w:cs="Times New Roman"/>
                <w:noProof/>
                <w:webHidden/>
              </w:rPr>
              <w:fldChar w:fldCharType="begin"/>
            </w:r>
            <w:r w:rsidRPr="00395C2B">
              <w:rPr>
                <w:rFonts w:ascii="Times New Roman" w:hAnsi="Times New Roman" w:cs="Times New Roman"/>
                <w:noProof/>
                <w:webHidden/>
              </w:rPr>
              <w:instrText xml:space="preserve"> PAGEREF _Toc235089798 \h </w:instrText>
            </w:r>
            <w:r w:rsidRPr="00395C2B">
              <w:rPr>
                <w:rFonts w:ascii="Times New Roman" w:hAnsi="Times New Roman" w:cs="Times New Roman"/>
                <w:noProof/>
                <w:webHidden/>
              </w:rPr>
            </w:r>
            <w:r w:rsidRPr="00395C2B">
              <w:rPr>
                <w:rFonts w:ascii="Times New Roman" w:hAnsi="Times New Roman" w:cs="Times New Roman"/>
                <w:noProof/>
                <w:webHidden/>
              </w:rPr>
              <w:fldChar w:fldCharType="separate"/>
            </w:r>
            <w:r w:rsidR="001D40DE">
              <w:rPr>
                <w:rFonts w:ascii="Times New Roman" w:hAnsi="Times New Roman" w:cs="Times New Roman"/>
                <w:noProof/>
                <w:webHidden/>
              </w:rPr>
              <w:t>25</w:t>
            </w:r>
            <w:r w:rsidRPr="00395C2B">
              <w:rPr>
                <w:rFonts w:ascii="Times New Roman" w:hAnsi="Times New Roman" w:cs="Times New Roman"/>
                <w:noProof/>
                <w:webHidden/>
              </w:rPr>
              <w:fldChar w:fldCharType="end"/>
            </w:r>
          </w:hyperlink>
        </w:p>
        <w:p w14:paraId="008F8029" w14:textId="4691A91F" w:rsidR="001E137B" w:rsidRPr="00395C2B" w:rsidRDefault="001E137B">
          <w:pPr>
            <w:pStyle w:val="TOC2"/>
            <w:tabs>
              <w:tab w:val="left" w:pos="1008"/>
              <w:tab w:val="right" w:leader="dot" w:pos="9350"/>
            </w:tabs>
            <w:rPr>
              <w:rFonts w:ascii="Times New Roman" w:eastAsiaTheme="minorEastAsia" w:hAnsi="Times New Roman" w:cs="Times New Roman"/>
              <w:b w:val="0"/>
              <w:bCs w:val="0"/>
              <w:noProof/>
              <w:kern w:val="2"/>
              <w:sz w:val="24"/>
              <w:szCs w:val="24"/>
              <w14:ligatures w14:val="standardContextual"/>
            </w:rPr>
          </w:pPr>
          <w:hyperlink w:anchor="_Toc235089799" w:history="1">
            <w:r w:rsidRPr="00395C2B">
              <w:rPr>
                <w:rStyle w:val="Hyperlink"/>
                <w:rFonts w:ascii="Times New Roman" w:hAnsi="Times New Roman" w:cs="Times New Roman"/>
                <w:noProof/>
                <w:sz w:val="24"/>
                <w:szCs w:val="24"/>
              </w:rPr>
              <w:t>A.</w:t>
            </w:r>
            <w:r w:rsidRPr="00395C2B">
              <w:rPr>
                <w:rFonts w:ascii="Times New Roman" w:eastAsiaTheme="minorEastAsia" w:hAnsi="Times New Roman" w:cs="Times New Roman"/>
                <w:b w:val="0"/>
                <w:bCs w:val="0"/>
                <w:noProof/>
                <w:kern w:val="2"/>
                <w:sz w:val="24"/>
                <w:szCs w:val="24"/>
                <w14:ligatures w14:val="standardContextual"/>
              </w:rPr>
              <w:tab/>
            </w:r>
            <w:r w:rsidRPr="00395C2B">
              <w:rPr>
                <w:rStyle w:val="Hyperlink"/>
                <w:rFonts w:ascii="Times New Roman" w:hAnsi="Times New Roman" w:cs="Times New Roman"/>
                <w:noProof/>
                <w:sz w:val="24"/>
                <w:szCs w:val="24"/>
              </w:rPr>
              <w:t>Use and Disclosure of Application Information</w:t>
            </w:r>
            <w:r w:rsidRPr="00395C2B">
              <w:rPr>
                <w:rFonts w:ascii="Times New Roman" w:hAnsi="Times New Roman" w:cs="Times New Roman"/>
                <w:noProof/>
                <w:webHidden/>
                <w:sz w:val="24"/>
                <w:szCs w:val="24"/>
              </w:rPr>
              <w:tab/>
            </w:r>
            <w:r w:rsidRPr="00395C2B">
              <w:rPr>
                <w:rFonts w:ascii="Times New Roman" w:hAnsi="Times New Roman" w:cs="Times New Roman"/>
                <w:noProof/>
                <w:webHidden/>
                <w:sz w:val="24"/>
                <w:szCs w:val="24"/>
              </w:rPr>
              <w:fldChar w:fldCharType="begin"/>
            </w:r>
            <w:r w:rsidRPr="00395C2B">
              <w:rPr>
                <w:rFonts w:ascii="Times New Roman" w:hAnsi="Times New Roman" w:cs="Times New Roman"/>
                <w:noProof/>
                <w:webHidden/>
                <w:sz w:val="24"/>
                <w:szCs w:val="24"/>
              </w:rPr>
              <w:instrText xml:space="preserve"> PAGEREF _Toc235089799 \h </w:instrText>
            </w:r>
            <w:r w:rsidRPr="00395C2B">
              <w:rPr>
                <w:rFonts w:ascii="Times New Roman" w:hAnsi="Times New Roman" w:cs="Times New Roman"/>
                <w:noProof/>
                <w:webHidden/>
                <w:sz w:val="24"/>
                <w:szCs w:val="24"/>
              </w:rPr>
            </w:r>
            <w:r w:rsidRPr="00395C2B">
              <w:rPr>
                <w:rFonts w:ascii="Times New Roman" w:hAnsi="Times New Roman" w:cs="Times New Roman"/>
                <w:noProof/>
                <w:webHidden/>
                <w:sz w:val="24"/>
                <w:szCs w:val="24"/>
              </w:rPr>
              <w:fldChar w:fldCharType="separate"/>
            </w:r>
            <w:r w:rsidR="001D40DE">
              <w:rPr>
                <w:rFonts w:ascii="Times New Roman" w:hAnsi="Times New Roman" w:cs="Times New Roman"/>
                <w:noProof/>
                <w:webHidden/>
                <w:sz w:val="24"/>
                <w:szCs w:val="24"/>
              </w:rPr>
              <w:t>25</w:t>
            </w:r>
            <w:r w:rsidRPr="00395C2B">
              <w:rPr>
                <w:rFonts w:ascii="Times New Roman" w:hAnsi="Times New Roman" w:cs="Times New Roman"/>
                <w:noProof/>
                <w:webHidden/>
                <w:sz w:val="24"/>
                <w:szCs w:val="24"/>
              </w:rPr>
              <w:fldChar w:fldCharType="end"/>
            </w:r>
          </w:hyperlink>
        </w:p>
        <w:p w14:paraId="1C3451DB" w14:textId="12C55450" w:rsidR="001E137B" w:rsidRPr="00395C2B" w:rsidRDefault="001E137B">
          <w:pPr>
            <w:pStyle w:val="TOC2"/>
            <w:tabs>
              <w:tab w:val="left" w:pos="720"/>
              <w:tab w:val="right" w:leader="dot" w:pos="9350"/>
            </w:tabs>
            <w:rPr>
              <w:rFonts w:ascii="Times New Roman" w:eastAsiaTheme="minorEastAsia" w:hAnsi="Times New Roman" w:cs="Times New Roman"/>
              <w:b w:val="0"/>
              <w:bCs w:val="0"/>
              <w:noProof/>
              <w:kern w:val="2"/>
              <w:sz w:val="24"/>
              <w:szCs w:val="24"/>
              <w14:ligatures w14:val="standardContextual"/>
            </w:rPr>
          </w:pPr>
          <w:hyperlink w:anchor="_Toc235089800" w:history="1">
            <w:r w:rsidRPr="00395C2B">
              <w:rPr>
                <w:rStyle w:val="Hyperlink"/>
                <w:rFonts w:ascii="Times New Roman" w:hAnsi="Times New Roman" w:cs="Times New Roman"/>
                <w:noProof/>
                <w:sz w:val="24"/>
                <w:szCs w:val="24"/>
              </w:rPr>
              <w:t>B.</w:t>
            </w:r>
            <w:r w:rsidRPr="00395C2B">
              <w:rPr>
                <w:rFonts w:ascii="Times New Roman" w:eastAsiaTheme="minorEastAsia" w:hAnsi="Times New Roman" w:cs="Times New Roman"/>
                <w:b w:val="0"/>
                <w:bCs w:val="0"/>
                <w:noProof/>
                <w:kern w:val="2"/>
                <w:sz w:val="24"/>
                <w:szCs w:val="24"/>
                <w14:ligatures w14:val="standardContextual"/>
              </w:rPr>
              <w:tab/>
            </w:r>
            <w:r w:rsidRPr="00395C2B">
              <w:rPr>
                <w:rStyle w:val="Hyperlink"/>
                <w:rFonts w:ascii="Times New Roman" w:hAnsi="Times New Roman" w:cs="Times New Roman"/>
                <w:noProof/>
                <w:sz w:val="24"/>
                <w:szCs w:val="24"/>
              </w:rPr>
              <w:t>Summary</w:t>
            </w:r>
            <w:r w:rsidRPr="00395C2B">
              <w:rPr>
                <w:rFonts w:ascii="Times New Roman" w:hAnsi="Times New Roman" w:cs="Times New Roman"/>
                <w:noProof/>
                <w:webHidden/>
                <w:sz w:val="24"/>
                <w:szCs w:val="24"/>
              </w:rPr>
              <w:tab/>
            </w:r>
            <w:r w:rsidRPr="00395C2B">
              <w:rPr>
                <w:rFonts w:ascii="Times New Roman" w:hAnsi="Times New Roman" w:cs="Times New Roman"/>
                <w:noProof/>
                <w:webHidden/>
                <w:sz w:val="24"/>
                <w:szCs w:val="24"/>
              </w:rPr>
              <w:fldChar w:fldCharType="begin"/>
            </w:r>
            <w:r w:rsidRPr="00395C2B">
              <w:rPr>
                <w:rFonts w:ascii="Times New Roman" w:hAnsi="Times New Roman" w:cs="Times New Roman"/>
                <w:noProof/>
                <w:webHidden/>
                <w:sz w:val="24"/>
                <w:szCs w:val="24"/>
              </w:rPr>
              <w:instrText xml:space="preserve"> PAGEREF _Toc235089800 \h </w:instrText>
            </w:r>
            <w:r w:rsidRPr="00395C2B">
              <w:rPr>
                <w:rFonts w:ascii="Times New Roman" w:hAnsi="Times New Roman" w:cs="Times New Roman"/>
                <w:noProof/>
                <w:webHidden/>
                <w:sz w:val="24"/>
                <w:szCs w:val="24"/>
              </w:rPr>
            </w:r>
            <w:r w:rsidRPr="00395C2B">
              <w:rPr>
                <w:rFonts w:ascii="Times New Roman" w:hAnsi="Times New Roman" w:cs="Times New Roman"/>
                <w:noProof/>
                <w:webHidden/>
                <w:sz w:val="24"/>
                <w:szCs w:val="24"/>
              </w:rPr>
              <w:fldChar w:fldCharType="separate"/>
            </w:r>
            <w:r w:rsidR="001D40DE">
              <w:rPr>
                <w:rFonts w:ascii="Times New Roman" w:hAnsi="Times New Roman" w:cs="Times New Roman"/>
                <w:noProof/>
                <w:webHidden/>
                <w:sz w:val="24"/>
                <w:szCs w:val="24"/>
              </w:rPr>
              <w:t>25</w:t>
            </w:r>
            <w:r w:rsidRPr="00395C2B">
              <w:rPr>
                <w:rFonts w:ascii="Times New Roman" w:hAnsi="Times New Roman" w:cs="Times New Roman"/>
                <w:noProof/>
                <w:webHidden/>
                <w:sz w:val="24"/>
                <w:szCs w:val="24"/>
              </w:rPr>
              <w:fldChar w:fldCharType="end"/>
            </w:r>
          </w:hyperlink>
        </w:p>
        <w:p w14:paraId="1E34F170" w14:textId="63920225" w:rsidR="001E137B" w:rsidRPr="00395C2B" w:rsidRDefault="001E137B">
          <w:pPr>
            <w:pStyle w:val="TOC2"/>
            <w:tabs>
              <w:tab w:val="left" w:pos="1008"/>
              <w:tab w:val="right" w:leader="dot" w:pos="9350"/>
            </w:tabs>
            <w:rPr>
              <w:rFonts w:ascii="Times New Roman" w:eastAsiaTheme="minorEastAsia" w:hAnsi="Times New Roman" w:cs="Times New Roman"/>
              <w:b w:val="0"/>
              <w:bCs w:val="0"/>
              <w:noProof/>
              <w:kern w:val="2"/>
              <w:sz w:val="24"/>
              <w:szCs w:val="24"/>
              <w14:ligatures w14:val="standardContextual"/>
            </w:rPr>
          </w:pPr>
          <w:hyperlink w:anchor="_Toc235089801" w:history="1">
            <w:r w:rsidRPr="00395C2B">
              <w:rPr>
                <w:rStyle w:val="Hyperlink"/>
                <w:rFonts w:ascii="Times New Roman" w:hAnsi="Times New Roman" w:cs="Times New Roman"/>
                <w:noProof/>
                <w:sz w:val="24"/>
                <w:szCs w:val="24"/>
              </w:rPr>
              <w:t>C.</w:t>
            </w:r>
            <w:r w:rsidRPr="00395C2B">
              <w:rPr>
                <w:rFonts w:ascii="Times New Roman" w:eastAsiaTheme="minorEastAsia" w:hAnsi="Times New Roman" w:cs="Times New Roman"/>
                <w:b w:val="0"/>
                <w:bCs w:val="0"/>
                <w:noProof/>
                <w:kern w:val="2"/>
                <w:sz w:val="24"/>
                <w:szCs w:val="24"/>
                <w14:ligatures w14:val="standardContextual"/>
              </w:rPr>
              <w:tab/>
            </w:r>
            <w:r w:rsidRPr="00395C2B">
              <w:rPr>
                <w:rStyle w:val="Hyperlink"/>
                <w:rFonts w:ascii="Times New Roman" w:hAnsi="Times New Roman" w:cs="Times New Roman"/>
                <w:noProof/>
                <w:sz w:val="24"/>
                <w:szCs w:val="24"/>
              </w:rPr>
              <w:t>Concept Paper</w:t>
            </w:r>
            <w:r w:rsidRPr="00395C2B">
              <w:rPr>
                <w:rFonts w:ascii="Times New Roman" w:hAnsi="Times New Roman" w:cs="Times New Roman"/>
                <w:noProof/>
                <w:webHidden/>
                <w:sz w:val="24"/>
                <w:szCs w:val="24"/>
              </w:rPr>
              <w:tab/>
            </w:r>
            <w:r w:rsidRPr="00395C2B">
              <w:rPr>
                <w:rFonts w:ascii="Times New Roman" w:hAnsi="Times New Roman" w:cs="Times New Roman"/>
                <w:noProof/>
                <w:webHidden/>
                <w:sz w:val="24"/>
                <w:szCs w:val="24"/>
              </w:rPr>
              <w:fldChar w:fldCharType="begin"/>
            </w:r>
            <w:r w:rsidRPr="00395C2B">
              <w:rPr>
                <w:rFonts w:ascii="Times New Roman" w:hAnsi="Times New Roman" w:cs="Times New Roman"/>
                <w:noProof/>
                <w:webHidden/>
                <w:sz w:val="24"/>
                <w:szCs w:val="24"/>
              </w:rPr>
              <w:instrText xml:space="preserve"> PAGEREF _Toc235089801 \h </w:instrText>
            </w:r>
            <w:r w:rsidRPr="00395C2B">
              <w:rPr>
                <w:rFonts w:ascii="Times New Roman" w:hAnsi="Times New Roman" w:cs="Times New Roman"/>
                <w:noProof/>
                <w:webHidden/>
                <w:sz w:val="24"/>
                <w:szCs w:val="24"/>
              </w:rPr>
            </w:r>
            <w:r w:rsidRPr="00395C2B">
              <w:rPr>
                <w:rFonts w:ascii="Times New Roman" w:hAnsi="Times New Roman" w:cs="Times New Roman"/>
                <w:noProof/>
                <w:webHidden/>
                <w:sz w:val="24"/>
                <w:szCs w:val="24"/>
              </w:rPr>
              <w:fldChar w:fldCharType="separate"/>
            </w:r>
            <w:r w:rsidR="001D40DE">
              <w:rPr>
                <w:rFonts w:ascii="Times New Roman" w:hAnsi="Times New Roman" w:cs="Times New Roman"/>
                <w:noProof/>
                <w:webHidden/>
                <w:sz w:val="24"/>
                <w:szCs w:val="24"/>
              </w:rPr>
              <w:t>25</w:t>
            </w:r>
            <w:r w:rsidRPr="00395C2B">
              <w:rPr>
                <w:rFonts w:ascii="Times New Roman" w:hAnsi="Times New Roman" w:cs="Times New Roman"/>
                <w:noProof/>
                <w:webHidden/>
                <w:sz w:val="24"/>
                <w:szCs w:val="24"/>
              </w:rPr>
              <w:fldChar w:fldCharType="end"/>
            </w:r>
          </w:hyperlink>
        </w:p>
        <w:p w14:paraId="701F217A" w14:textId="43E43C52" w:rsidR="001E137B" w:rsidRPr="00395C2B" w:rsidRDefault="001E137B">
          <w:pPr>
            <w:pStyle w:val="TOC2"/>
            <w:tabs>
              <w:tab w:val="left" w:pos="1008"/>
              <w:tab w:val="right" w:leader="dot" w:pos="9350"/>
            </w:tabs>
            <w:rPr>
              <w:rFonts w:ascii="Times New Roman" w:eastAsiaTheme="minorEastAsia" w:hAnsi="Times New Roman" w:cs="Times New Roman"/>
              <w:b w:val="0"/>
              <w:bCs w:val="0"/>
              <w:noProof/>
              <w:kern w:val="2"/>
              <w:sz w:val="24"/>
              <w:szCs w:val="24"/>
              <w14:ligatures w14:val="standardContextual"/>
            </w:rPr>
          </w:pPr>
          <w:hyperlink w:anchor="_Toc235089802" w:history="1">
            <w:r w:rsidRPr="00395C2B">
              <w:rPr>
                <w:rStyle w:val="Hyperlink"/>
                <w:rFonts w:ascii="Times New Roman" w:hAnsi="Times New Roman" w:cs="Times New Roman"/>
                <w:noProof/>
                <w:sz w:val="24"/>
                <w:szCs w:val="24"/>
              </w:rPr>
              <w:t>D.</w:t>
            </w:r>
            <w:r w:rsidRPr="00395C2B">
              <w:rPr>
                <w:rFonts w:ascii="Times New Roman" w:eastAsiaTheme="minorEastAsia" w:hAnsi="Times New Roman" w:cs="Times New Roman"/>
                <w:b w:val="0"/>
                <w:bCs w:val="0"/>
                <w:noProof/>
                <w:kern w:val="2"/>
                <w:sz w:val="24"/>
                <w:szCs w:val="24"/>
                <w14:ligatures w14:val="standardContextual"/>
              </w:rPr>
              <w:tab/>
            </w:r>
            <w:r w:rsidRPr="00395C2B">
              <w:rPr>
                <w:rStyle w:val="Hyperlink"/>
                <w:rFonts w:ascii="Times New Roman" w:hAnsi="Times New Roman" w:cs="Times New Roman"/>
                <w:noProof/>
                <w:sz w:val="24"/>
                <w:szCs w:val="24"/>
              </w:rPr>
              <w:t>Stage 1 Ap</w:t>
            </w:r>
            <w:r w:rsidRPr="00395C2B">
              <w:rPr>
                <w:rStyle w:val="Hyperlink"/>
                <w:rFonts w:ascii="Times New Roman" w:hAnsi="Times New Roman" w:cs="Times New Roman"/>
                <w:noProof/>
                <w:sz w:val="24"/>
                <w:szCs w:val="24"/>
              </w:rPr>
              <w:t>p</w:t>
            </w:r>
            <w:r w:rsidRPr="00395C2B">
              <w:rPr>
                <w:rStyle w:val="Hyperlink"/>
                <w:rFonts w:ascii="Times New Roman" w:hAnsi="Times New Roman" w:cs="Times New Roman"/>
                <w:noProof/>
                <w:sz w:val="24"/>
                <w:szCs w:val="24"/>
              </w:rPr>
              <w:t>lication Content Requirements</w:t>
            </w:r>
            <w:r w:rsidRPr="00395C2B">
              <w:rPr>
                <w:rFonts w:ascii="Times New Roman" w:hAnsi="Times New Roman" w:cs="Times New Roman"/>
                <w:noProof/>
                <w:webHidden/>
                <w:sz w:val="24"/>
                <w:szCs w:val="24"/>
              </w:rPr>
              <w:tab/>
            </w:r>
            <w:r w:rsidRPr="00395C2B">
              <w:rPr>
                <w:rFonts w:ascii="Times New Roman" w:hAnsi="Times New Roman" w:cs="Times New Roman"/>
                <w:noProof/>
                <w:webHidden/>
                <w:sz w:val="24"/>
                <w:szCs w:val="24"/>
              </w:rPr>
              <w:fldChar w:fldCharType="begin"/>
            </w:r>
            <w:r w:rsidRPr="00395C2B">
              <w:rPr>
                <w:rFonts w:ascii="Times New Roman" w:hAnsi="Times New Roman" w:cs="Times New Roman"/>
                <w:noProof/>
                <w:webHidden/>
                <w:sz w:val="24"/>
                <w:szCs w:val="24"/>
              </w:rPr>
              <w:instrText xml:space="preserve"> PAGEREF _Toc235089802 \h </w:instrText>
            </w:r>
            <w:r w:rsidRPr="00395C2B">
              <w:rPr>
                <w:rFonts w:ascii="Times New Roman" w:hAnsi="Times New Roman" w:cs="Times New Roman"/>
                <w:noProof/>
                <w:webHidden/>
                <w:sz w:val="24"/>
                <w:szCs w:val="24"/>
              </w:rPr>
            </w:r>
            <w:r w:rsidRPr="00395C2B">
              <w:rPr>
                <w:rFonts w:ascii="Times New Roman" w:hAnsi="Times New Roman" w:cs="Times New Roman"/>
                <w:noProof/>
                <w:webHidden/>
                <w:sz w:val="24"/>
                <w:szCs w:val="24"/>
              </w:rPr>
              <w:fldChar w:fldCharType="separate"/>
            </w:r>
            <w:r w:rsidR="001D40DE">
              <w:rPr>
                <w:rFonts w:ascii="Times New Roman" w:hAnsi="Times New Roman" w:cs="Times New Roman"/>
                <w:noProof/>
                <w:webHidden/>
                <w:sz w:val="24"/>
                <w:szCs w:val="24"/>
              </w:rPr>
              <w:t>26</w:t>
            </w:r>
            <w:r w:rsidRPr="00395C2B">
              <w:rPr>
                <w:rFonts w:ascii="Times New Roman" w:hAnsi="Times New Roman" w:cs="Times New Roman"/>
                <w:noProof/>
                <w:webHidden/>
                <w:sz w:val="24"/>
                <w:szCs w:val="24"/>
              </w:rPr>
              <w:fldChar w:fldCharType="end"/>
            </w:r>
          </w:hyperlink>
        </w:p>
        <w:p w14:paraId="755427F6" w14:textId="73FB2663" w:rsidR="001E137B" w:rsidRPr="00395C2B" w:rsidRDefault="001E137B">
          <w:pPr>
            <w:pStyle w:val="TOC3"/>
            <w:tabs>
              <w:tab w:val="left" w:pos="1320"/>
              <w:tab w:val="right" w:leader="dot" w:pos="9350"/>
            </w:tabs>
            <w:rPr>
              <w:rFonts w:ascii="Times New Roman" w:eastAsiaTheme="minorEastAsia" w:hAnsi="Times New Roman" w:cs="Times New Roman"/>
              <w:noProof/>
              <w:kern w:val="2"/>
              <w:sz w:val="24"/>
              <w:szCs w:val="24"/>
              <w14:ligatures w14:val="standardContextual"/>
            </w:rPr>
          </w:pPr>
          <w:hyperlink w:anchor="_Toc235089804" w:history="1">
            <w:r w:rsidRPr="00395C2B">
              <w:rPr>
                <w:rStyle w:val="Hyperlink"/>
                <w:rFonts w:ascii="Times New Roman" w:hAnsi="Times New Roman" w:cs="Times New Roman"/>
                <w:noProof/>
                <w:sz w:val="24"/>
                <w:szCs w:val="24"/>
              </w:rPr>
              <w:t>1.</w:t>
            </w:r>
            <w:r w:rsidRPr="00395C2B">
              <w:rPr>
                <w:rFonts w:ascii="Times New Roman" w:eastAsiaTheme="minorEastAsia" w:hAnsi="Times New Roman" w:cs="Times New Roman"/>
                <w:noProof/>
                <w:kern w:val="2"/>
                <w:sz w:val="24"/>
                <w:szCs w:val="24"/>
                <w14:ligatures w14:val="standardContextual"/>
              </w:rPr>
              <w:tab/>
            </w:r>
            <w:r w:rsidRPr="00395C2B">
              <w:rPr>
                <w:rStyle w:val="Hyperlink"/>
                <w:rFonts w:ascii="Times New Roman" w:hAnsi="Times New Roman" w:cs="Times New Roman"/>
                <w:noProof/>
                <w:sz w:val="24"/>
                <w:szCs w:val="24"/>
              </w:rPr>
              <w:t>Covered Individuals</w:t>
            </w:r>
            <w:r w:rsidR="00D91E07">
              <w:rPr>
                <w:rStyle w:val="Hyperlink"/>
                <w:rFonts w:ascii="Times New Roman" w:hAnsi="Times New Roman" w:cs="Times New Roman"/>
                <w:noProof/>
                <w:sz w:val="24"/>
                <w:szCs w:val="24"/>
              </w:rPr>
              <w:t xml:space="preserve">:  </w:t>
            </w:r>
            <w:r w:rsidRPr="00395C2B">
              <w:rPr>
                <w:rStyle w:val="Hyperlink"/>
                <w:rFonts w:ascii="Times New Roman" w:hAnsi="Times New Roman" w:cs="Times New Roman"/>
                <w:noProof/>
                <w:sz w:val="24"/>
                <w:szCs w:val="24"/>
              </w:rPr>
              <w:t>Definition, Designation, and Responsibility</w:t>
            </w:r>
            <w:r w:rsidRPr="00395C2B">
              <w:rPr>
                <w:rFonts w:ascii="Times New Roman" w:hAnsi="Times New Roman" w:cs="Times New Roman"/>
                <w:noProof/>
                <w:webHidden/>
                <w:sz w:val="24"/>
                <w:szCs w:val="24"/>
              </w:rPr>
              <w:tab/>
            </w:r>
            <w:r w:rsidRPr="00395C2B">
              <w:rPr>
                <w:rFonts w:ascii="Times New Roman" w:hAnsi="Times New Roman" w:cs="Times New Roman"/>
                <w:noProof/>
                <w:webHidden/>
                <w:sz w:val="24"/>
                <w:szCs w:val="24"/>
              </w:rPr>
              <w:fldChar w:fldCharType="begin"/>
            </w:r>
            <w:r w:rsidRPr="00395C2B">
              <w:rPr>
                <w:rFonts w:ascii="Times New Roman" w:hAnsi="Times New Roman" w:cs="Times New Roman"/>
                <w:noProof/>
                <w:webHidden/>
                <w:sz w:val="24"/>
                <w:szCs w:val="24"/>
              </w:rPr>
              <w:instrText xml:space="preserve"> PAGEREF _Toc235089804 \h </w:instrText>
            </w:r>
            <w:r w:rsidRPr="00395C2B">
              <w:rPr>
                <w:rFonts w:ascii="Times New Roman" w:hAnsi="Times New Roman" w:cs="Times New Roman"/>
                <w:noProof/>
                <w:webHidden/>
                <w:sz w:val="24"/>
                <w:szCs w:val="24"/>
              </w:rPr>
            </w:r>
            <w:r w:rsidRPr="00395C2B">
              <w:rPr>
                <w:rFonts w:ascii="Times New Roman" w:hAnsi="Times New Roman" w:cs="Times New Roman"/>
                <w:noProof/>
                <w:webHidden/>
                <w:sz w:val="24"/>
                <w:szCs w:val="24"/>
              </w:rPr>
              <w:fldChar w:fldCharType="separate"/>
            </w:r>
            <w:r w:rsidR="001D40DE">
              <w:rPr>
                <w:rFonts w:ascii="Times New Roman" w:hAnsi="Times New Roman" w:cs="Times New Roman"/>
                <w:noProof/>
                <w:webHidden/>
                <w:sz w:val="24"/>
                <w:szCs w:val="24"/>
              </w:rPr>
              <w:t>26</w:t>
            </w:r>
            <w:r w:rsidRPr="00395C2B">
              <w:rPr>
                <w:rFonts w:ascii="Times New Roman" w:hAnsi="Times New Roman" w:cs="Times New Roman"/>
                <w:noProof/>
                <w:webHidden/>
                <w:sz w:val="24"/>
                <w:szCs w:val="24"/>
              </w:rPr>
              <w:fldChar w:fldCharType="end"/>
            </w:r>
          </w:hyperlink>
        </w:p>
        <w:p w14:paraId="388DFA7C" w14:textId="12811AD0" w:rsidR="001E137B" w:rsidRPr="00395C2B" w:rsidRDefault="001E137B">
          <w:pPr>
            <w:pStyle w:val="TOC3"/>
            <w:tabs>
              <w:tab w:val="left" w:pos="1320"/>
              <w:tab w:val="right" w:leader="dot" w:pos="9350"/>
            </w:tabs>
            <w:rPr>
              <w:rFonts w:ascii="Times New Roman" w:eastAsiaTheme="minorEastAsia" w:hAnsi="Times New Roman" w:cs="Times New Roman"/>
              <w:noProof/>
              <w:kern w:val="2"/>
              <w:sz w:val="24"/>
              <w:szCs w:val="24"/>
              <w14:ligatures w14:val="standardContextual"/>
            </w:rPr>
          </w:pPr>
          <w:hyperlink w:anchor="_Toc235089805" w:history="1">
            <w:r w:rsidRPr="00395C2B">
              <w:rPr>
                <w:rStyle w:val="Hyperlink"/>
                <w:rFonts w:ascii="Times New Roman" w:hAnsi="Times New Roman" w:cs="Times New Roman"/>
                <w:noProof/>
                <w:sz w:val="24"/>
                <w:szCs w:val="24"/>
              </w:rPr>
              <w:t>2.</w:t>
            </w:r>
            <w:r w:rsidRPr="00395C2B">
              <w:rPr>
                <w:rFonts w:ascii="Times New Roman" w:eastAsiaTheme="minorEastAsia" w:hAnsi="Times New Roman" w:cs="Times New Roman"/>
                <w:noProof/>
                <w:kern w:val="2"/>
                <w:sz w:val="24"/>
                <w:szCs w:val="24"/>
                <w14:ligatures w14:val="standardContextual"/>
              </w:rPr>
              <w:tab/>
            </w:r>
            <w:r w:rsidRPr="00395C2B">
              <w:rPr>
                <w:rStyle w:val="Hyperlink"/>
                <w:rFonts w:ascii="Times New Roman" w:hAnsi="Times New Roman" w:cs="Times New Roman"/>
                <w:noProof/>
                <w:sz w:val="24"/>
                <w:szCs w:val="24"/>
              </w:rPr>
              <w:t>Summary of Stage 1 Application Requirements</w:t>
            </w:r>
            <w:r w:rsidRPr="00395C2B">
              <w:rPr>
                <w:rFonts w:ascii="Times New Roman" w:hAnsi="Times New Roman" w:cs="Times New Roman"/>
                <w:noProof/>
                <w:webHidden/>
                <w:sz w:val="24"/>
                <w:szCs w:val="24"/>
              </w:rPr>
              <w:tab/>
            </w:r>
            <w:r w:rsidRPr="00395C2B">
              <w:rPr>
                <w:rFonts w:ascii="Times New Roman" w:hAnsi="Times New Roman" w:cs="Times New Roman"/>
                <w:noProof/>
                <w:webHidden/>
                <w:sz w:val="24"/>
                <w:szCs w:val="24"/>
              </w:rPr>
              <w:fldChar w:fldCharType="begin"/>
            </w:r>
            <w:r w:rsidRPr="00395C2B">
              <w:rPr>
                <w:rFonts w:ascii="Times New Roman" w:hAnsi="Times New Roman" w:cs="Times New Roman"/>
                <w:noProof/>
                <w:webHidden/>
                <w:sz w:val="24"/>
                <w:szCs w:val="24"/>
              </w:rPr>
              <w:instrText xml:space="preserve"> PAGEREF _Toc235089805 \h </w:instrText>
            </w:r>
            <w:r w:rsidRPr="00395C2B">
              <w:rPr>
                <w:rFonts w:ascii="Times New Roman" w:hAnsi="Times New Roman" w:cs="Times New Roman"/>
                <w:noProof/>
                <w:webHidden/>
                <w:sz w:val="24"/>
                <w:szCs w:val="24"/>
              </w:rPr>
            </w:r>
            <w:r w:rsidRPr="00395C2B">
              <w:rPr>
                <w:rFonts w:ascii="Times New Roman" w:hAnsi="Times New Roman" w:cs="Times New Roman"/>
                <w:noProof/>
                <w:webHidden/>
                <w:sz w:val="24"/>
                <w:szCs w:val="24"/>
              </w:rPr>
              <w:fldChar w:fldCharType="separate"/>
            </w:r>
            <w:r w:rsidR="001D40DE">
              <w:rPr>
                <w:rFonts w:ascii="Times New Roman" w:hAnsi="Times New Roman" w:cs="Times New Roman"/>
                <w:noProof/>
                <w:webHidden/>
                <w:sz w:val="24"/>
                <w:szCs w:val="24"/>
              </w:rPr>
              <w:t>27</w:t>
            </w:r>
            <w:r w:rsidRPr="00395C2B">
              <w:rPr>
                <w:rFonts w:ascii="Times New Roman" w:hAnsi="Times New Roman" w:cs="Times New Roman"/>
                <w:noProof/>
                <w:webHidden/>
                <w:sz w:val="24"/>
                <w:szCs w:val="24"/>
              </w:rPr>
              <w:fldChar w:fldCharType="end"/>
            </w:r>
          </w:hyperlink>
        </w:p>
        <w:p w14:paraId="39CF331A" w14:textId="29D02EE1" w:rsidR="001E137B" w:rsidRPr="00395C2B" w:rsidRDefault="001E137B">
          <w:pPr>
            <w:pStyle w:val="TOC3"/>
            <w:tabs>
              <w:tab w:val="left" w:pos="1320"/>
              <w:tab w:val="right" w:leader="dot" w:pos="9350"/>
            </w:tabs>
            <w:rPr>
              <w:rFonts w:ascii="Times New Roman" w:eastAsiaTheme="minorEastAsia" w:hAnsi="Times New Roman" w:cs="Times New Roman"/>
              <w:noProof/>
              <w:kern w:val="2"/>
              <w:sz w:val="24"/>
              <w:szCs w:val="24"/>
              <w14:ligatures w14:val="standardContextual"/>
            </w:rPr>
          </w:pPr>
          <w:hyperlink w:anchor="_Toc235089806" w:history="1">
            <w:r w:rsidRPr="00395C2B">
              <w:rPr>
                <w:rStyle w:val="Hyperlink"/>
                <w:rFonts w:ascii="Times New Roman" w:hAnsi="Times New Roman" w:cs="Times New Roman"/>
                <w:noProof/>
                <w:sz w:val="24"/>
                <w:szCs w:val="24"/>
              </w:rPr>
              <w:t>3.</w:t>
            </w:r>
            <w:r w:rsidRPr="00395C2B">
              <w:rPr>
                <w:rFonts w:ascii="Times New Roman" w:eastAsiaTheme="minorEastAsia" w:hAnsi="Times New Roman" w:cs="Times New Roman"/>
                <w:noProof/>
                <w:kern w:val="2"/>
                <w:sz w:val="24"/>
                <w:szCs w:val="24"/>
                <w14:ligatures w14:val="standardContextual"/>
              </w:rPr>
              <w:tab/>
            </w:r>
            <w:r w:rsidRPr="00395C2B">
              <w:rPr>
                <w:rStyle w:val="Hyperlink"/>
                <w:rFonts w:ascii="Times New Roman" w:hAnsi="Times New Roman" w:cs="Times New Roman"/>
                <w:noProof/>
                <w:sz w:val="24"/>
                <w:szCs w:val="24"/>
              </w:rPr>
              <w:t>Technical Volume</w:t>
            </w:r>
            <w:r w:rsidRPr="00395C2B">
              <w:rPr>
                <w:rFonts w:ascii="Times New Roman" w:hAnsi="Times New Roman" w:cs="Times New Roman"/>
                <w:noProof/>
                <w:webHidden/>
                <w:sz w:val="24"/>
                <w:szCs w:val="24"/>
              </w:rPr>
              <w:tab/>
            </w:r>
            <w:r w:rsidRPr="00395C2B">
              <w:rPr>
                <w:rFonts w:ascii="Times New Roman" w:hAnsi="Times New Roman" w:cs="Times New Roman"/>
                <w:noProof/>
                <w:webHidden/>
                <w:sz w:val="24"/>
                <w:szCs w:val="24"/>
              </w:rPr>
              <w:fldChar w:fldCharType="begin"/>
            </w:r>
            <w:r w:rsidRPr="00395C2B">
              <w:rPr>
                <w:rFonts w:ascii="Times New Roman" w:hAnsi="Times New Roman" w:cs="Times New Roman"/>
                <w:noProof/>
                <w:webHidden/>
                <w:sz w:val="24"/>
                <w:szCs w:val="24"/>
              </w:rPr>
              <w:instrText xml:space="preserve"> PAGEREF _Toc235089806 \h </w:instrText>
            </w:r>
            <w:r w:rsidRPr="00395C2B">
              <w:rPr>
                <w:rFonts w:ascii="Times New Roman" w:hAnsi="Times New Roman" w:cs="Times New Roman"/>
                <w:noProof/>
                <w:webHidden/>
                <w:sz w:val="24"/>
                <w:szCs w:val="24"/>
              </w:rPr>
            </w:r>
            <w:r w:rsidRPr="00395C2B">
              <w:rPr>
                <w:rFonts w:ascii="Times New Roman" w:hAnsi="Times New Roman" w:cs="Times New Roman"/>
                <w:noProof/>
                <w:webHidden/>
                <w:sz w:val="24"/>
                <w:szCs w:val="24"/>
              </w:rPr>
              <w:fldChar w:fldCharType="separate"/>
            </w:r>
            <w:r w:rsidR="001D40DE">
              <w:rPr>
                <w:rFonts w:ascii="Times New Roman" w:hAnsi="Times New Roman" w:cs="Times New Roman"/>
                <w:noProof/>
                <w:webHidden/>
                <w:sz w:val="24"/>
                <w:szCs w:val="24"/>
              </w:rPr>
              <w:t>28</w:t>
            </w:r>
            <w:r w:rsidRPr="00395C2B">
              <w:rPr>
                <w:rFonts w:ascii="Times New Roman" w:hAnsi="Times New Roman" w:cs="Times New Roman"/>
                <w:noProof/>
                <w:webHidden/>
                <w:sz w:val="24"/>
                <w:szCs w:val="24"/>
              </w:rPr>
              <w:fldChar w:fldCharType="end"/>
            </w:r>
          </w:hyperlink>
        </w:p>
        <w:p w14:paraId="5CE82DEE" w14:textId="579D7214" w:rsidR="001E137B" w:rsidRPr="00395C2B" w:rsidRDefault="001E137B">
          <w:pPr>
            <w:pStyle w:val="TOC3"/>
            <w:tabs>
              <w:tab w:val="left" w:pos="1320"/>
              <w:tab w:val="right" w:leader="dot" w:pos="9350"/>
            </w:tabs>
            <w:rPr>
              <w:rFonts w:ascii="Times New Roman" w:eastAsiaTheme="minorEastAsia" w:hAnsi="Times New Roman" w:cs="Times New Roman"/>
              <w:noProof/>
              <w:kern w:val="2"/>
              <w:sz w:val="24"/>
              <w:szCs w:val="24"/>
              <w14:ligatures w14:val="standardContextual"/>
            </w:rPr>
          </w:pPr>
          <w:hyperlink w:anchor="_Toc235089807" w:history="1">
            <w:r w:rsidRPr="00395C2B">
              <w:rPr>
                <w:rStyle w:val="Hyperlink"/>
                <w:rFonts w:ascii="Times New Roman" w:hAnsi="Times New Roman" w:cs="Times New Roman"/>
                <w:noProof/>
                <w:sz w:val="24"/>
                <w:szCs w:val="24"/>
              </w:rPr>
              <w:t>4.</w:t>
            </w:r>
            <w:r w:rsidRPr="00395C2B">
              <w:rPr>
                <w:rFonts w:ascii="Times New Roman" w:eastAsiaTheme="minorEastAsia" w:hAnsi="Times New Roman" w:cs="Times New Roman"/>
                <w:noProof/>
                <w:kern w:val="2"/>
                <w:sz w:val="24"/>
                <w:szCs w:val="24"/>
                <w14:ligatures w14:val="standardContextual"/>
              </w:rPr>
              <w:tab/>
            </w:r>
            <w:r w:rsidRPr="00395C2B">
              <w:rPr>
                <w:rStyle w:val="Hyperlink"/>
                <w:rFonts w:ascii="Times New Roman" w:hAnsi="Times New Roman" w:cs="Times New Roman"/>
                <w:noProof/>
                <w:sz w:val="24"/>
                <w:szCs w:val="24"/>
              </w:rPr>
              <w:t>Block Flow Diagram (Topic Area 2 only)</w:t>
            </w:r>
            <w:r w:rsidRPr="00395C2B">
              <w:rPr>
                <w:rFonts w:ascii="Times New Roman" w:hAnsi="Times New Roman" w:cs="Times New Roman"/>
                <w:noProof/>
                <w:webHidden/>
                <w:sz w:val="24"/>
                <w:szCs w:val="24"/>
              </w:rPr>
              <w:tab/>
            </w:r>
            <w:r w:rsidRPr="00395C2B">
              <w:rPr>
                <w:rFonts w:ascii="Times New Roman" w:hAnsi="Times New Roman" w:cs="Times New Roman"/>
                <w:noProof/>
                <w:webHidden/>
                <w:sz w:val="24"/>
                <w:szCs w:val="24"/>
              </w:rPr>
              <w:fldChar w:fldCharType="begin"/>
            </w:r>
            <w:r w:rsidRPr="00395C2B">
              <w:rPr>
                <w:rFonts w:ascii="Times New Roman" w:hAnsi="Times New Roman" w:cs="Times New Roman"/>
                <w:noProof/>
                <w:webHidden/>
                <w:sz w:val="24"/>
                <w:szCs w:val="24"/>
              </w:rPr>
              <w:instrText xml:space="preserve"> PAGEREF _Toc235089807 \h </w:instrText>
            </w:r>
            <w:r w:rsidRPr="00395C2B">
              <w:rPr>
                <w:rFonts w:ascii="Times New Roman" w:hAnsi="Times New Roman" w:cs="Times New Roman"/>
                <w:noProof/>
                <w:webHidden/>
                <w:sz w:val="24"/>
                <w:szCs w:val="24"/>
              </w:rPr>
            </w:r>
            <w:r w:rsidRPr="00395C2B">
              <w:rPr>
                <w:rFonts w:ascii="Times New Roman" w:hAnsi="Times New Roman" w:cs="Times New Roman"/>
                <w:noProof/>
                <w:webHidden/>
                <w:sz w:val="24"/>
                <w:szCs w:val="24"/>
              </w:rPr>
              <w:fldChar w:fldCharType="separate"/>
            </w:r>
            <w:r w:rsidR="001D40DE">
              <w:rPr>
                <w:rFonts w:ascii="Times New Roman" w:hAnsi="Times New Roman" w:cs="Times New Roman"/>
                <w:noProof/>
                <w:webHidden/>
                <w:sz w:val="24"/>
                <w:szCs w:val="24"/>
              </w:rPr>
              <w:t>36</w:t>
            </w:r>
            <w:r w:rsidRPr="00395C2B">
              <w:rPr>
                <w:rFonts w:ascii="Times New Roman" w:hAnsi="Times New Roman" w:cs="Times New Roman"/>
                <w:noProof/>
                <w:webHidden/>
                <w:sz w:val="24"/>
                <w:szCs w:val="24"/>
              </w:rPr>
              <w:fldChar w:fldCharType="end"/>
            </w:r>
          </w:hyperlink>
        </w:p>
        <w:p w14:paraId="5236FA39" w14:textId="19C46265" w:rsidR="001E137B" w:rsidRPr="00395C2B" w:rsidRDefault="001E137B">
          <w:pPr>
            <w:pStyle w:val="TOC3"/>
            <w:tabs>
              <w:tab w:val="left" w:pos="1320"/>
              <w:tab w:val="right" w:leader="dot" w:pos="9350"/>
            </w:tabs>
            <w:rPr>
              <w:rFonts w:ascii="Times New Roman" w:eastAsiaTheme="minorEastAsia" w:hAnsi="Times New Roman" w:cs="Times New Roman"/>
              <w:noProof/>
              <w:kern w:val="2"/>
              <w:sz w:val="24"/>
              <w:szCs w:val="24"/>
              <w14:ligatures w14:val="standardContextual"/>
            </w:rPr>
          </w:pPr>
          <w:hyperlink w:anchor="_Toc235089808" w:history="1">
            <w:r w:rsidRPr="00395C2B">
              <w:rPr>
                <w:rStyle w:val="Hyperlink"/>
                <w:rFonts w:ascii="Times New Roman" w:hAnsi="Times New Roman" w:cs="Times New Roman"/>
                <w:noProof/>
                <w:sz w:val="24"/>
                <w:szCs w:val="24"/>
              </w:rPr>
              <w:t>5.</w:t>
            </w:r>
            <w:r w:rsidRPr="00395C2B">
              <w:rPr>
                <w:rFonts w:ascii="Times New Roman" w:eastAsiaTheme="minorEastAsia" w:hAnsi="Times New Roman" w:cs="Times New Roman"/>
                <w:noProof/>
                <w:kern w:val="2"/>
                <w:sz w:val="24"/>
                <w:szCs w:val="24"/>
                <w14:ligatures w14:val="standardContextual"/>
              </w:rPr>
              <w:tab/>
            </w:r>
            <w:r w:rsidRPr="00395C2B">
              <w:rPr>
                <w:rStyle w:val="Hyperlink"/>
                <w:rFonts w:ascii="Times New Roman" w:hAnsi="Times New Roman" w:cs="Times New Roman"/>
                <w:noProof/>
                <w:sz w:val="24"/>
                <w:szCs w:val="24"/>
              </w:rPr>
              <w:t>Biographical Sketch</w:t>
            </w:r>
            <w:r w:rsidRPr="00395C2B">
              <w:rPr>
                <w:rFonts w:ascii="Times New Roman" w:hAnsi="Times New Roman" w:cs="Times New Roman"/>
                <w:noProof/>
                <w:webHidden/>
                <w:sz w:val="24"/>
                <w:szCs w:val="24"/>
              </w:rPr>
              <w:tab/>
            </w:r>
            <w:r w:rsidRPr="00395C2B">
              <w:rPr>
                <w:rFonts w:ascii="Times New Roman" w:hAnsi="Times New Roman" w:cs="Times New Roman"/>
                <w:noProof/>
                <w:webHidden/>
                <w:sz w:val="24"/>
                <w:szCs w:val="24"/>
              </w:rPr>
              <w:fldChar w:fldCharType="begin"/>
            </w:r>
            <w:r w:rsidRPr="00395C2B">
              <w:rPr>
                <w:rFonts w:ascii="Times New Roman" w:hAnsi="Times New Roman" w:cs="Times New Roman"/>
                <w:noProof/>
                <w:webHidden/>
                <w:sz w:val="24"/>
                <w:szCs w:val="24"/>
              </w:rPr>
              <w:instrText xml:space="preserve"> PAGEREF _Toc235089808 \h </w:instrText>
            </w:r>
            <w:r w:rsidRPr="00395C2B">
              <w:rPr>
                <w:rFonts w:ascii="Times New Roman" w:hAnsi="Times New Roman" w:cs="Times New Roman"/>
                <w:noProof/>
                <w:webHidden/>
                <w:sz w:val="24"/>
                <w:szCs w:val="24"/>
              </w:rPr>
            </w:r>
            <w:r w:rsidRPr="00395C2B">
              <w:rPr>
                <w:rFonts w:ascii="Times New Roman" w:hAnsi="Times New Roman" w:cs="Times New Roman"/>
                <w:noProof/>
                <w:webHidden/>
                <w:sz w:val="24"/>
                <w:szCs w:val="24"/>
              </w:rPr>
              <w:fldChar w:fldCharType="separate"/>
            </w:r>
            <w:r w:rsidR="001D40DE">
              <w:rPr>
                <w:rFonts w:ascii="Times New Roman" w:hAnsi="Times New Roman" w:cs="Times New Roman"/>
                <w:noProof/>
                <w:webHidden/>
                <w:sz w:val="24"/>
                <w:szCs w:val="24"/>
              </w:rPr>
              <w:t>36</w:t>
            </w:r>
            <w:r w:rsidRPr="00395C2B">
              <w:rPr>
                <w:rFonts w:ascii="Times New Roman" w:hAnsi="Times New Roman" w:cs="Times New Roman"/>
                <w:noProof/>
                <w:webHidden/>
                <w:sz w:val="24"/>
                <w:szCs w:val="24"/>
              </w:rPr>
              <w:fldChar w:fldCharType="end"/>
            </w:r>
          </w:hyperlink>
        </w:p>
        <w:p w14:paraId="222A32BA" w14:textId="660BC3B4" w:rsidR="001E137B" w:rsidRPr="00395C2B" w:rsidRDefault="001E137B">
          <w:pPr>
            <w:pStyle w:val="TOC3"/>
            <w:tabs>
              <w:tab w:val="left" w:pos="1320"/>
              <w:tab w:val="right" w:leader="dot" w:pos="9350"/>
            </w:tabs>
            <w:rPr>
              <w:rFonts w:ascii="Times New Roman" w:eastAsiaTheme="minorEastAsia" w:hAnsi="Times New Roman" w:cs="Times New Roman"/>
              <w:noProof/>
              <w:kern w:val="2"/>
              <w:sz w:val="24"/>
              <w:szCs w:val="24"/>
              <w14:ligatures w14:val="standardContextual"/>
            </w:rPr>
          </w:pPr>
          <w:hyperlink w:anchor="_Toc235089809" w:history="1">
            <w:r w:rsidRPr="00395C2B">
              <w:rPr>
                <w:rStyle w:val="Hyperlink"/>
                <w:rFonts w:ascii="Times New Roman" w:hAnsi="Times New Roman" w:cs="Times New Roman"/>
                <w:noProof/>
                <w:sz w:val="24"/>
                <w:szCs w:val="24"/>
              </w:rPr>
              <w:t>6.</w:t>
            </w:r>
            <w:r w:rsidRPr="00395C2B">
              <w:rPr>
                <w:rFonts w:ascii="Times New Roman" w:eastAsiaTheme="minorEastAsia" w:hAnsi="Times New Roman" w:cs="Times New Roman"/>
                <w:noProof/>
                <w:kern w:val="2"/>
                <w:sz w:val="24"/>
                <w:szCs w:val="24"/>
                <w14:ligatures w14:val="standardContextual"/>
              </w:rPr>
              <w:tab/>
            </w:r>
            <w:r w:rsidRPr="00395C2B">
              <w:rPr>
                <w:rStyle w:val="Hyperlink"/>
                <w:rFonts w:ascii="Times New Roman" w:hAnsi="Times New Roman" w:cs="Times New Roman"/>
                <w:noProof/>
                <w:sz w:val="24"/>
                <w:szCs w:val="24"/>
              </w:rPr>
              <w:t>Current and Pending (Other) Support</w:t>
            </w:r>
            <w:r w:rsidRPr="00395C2B">
              <w:rPr>
                <w:rFonts w:ascii="Times New Roman" w:hAnsi="Times New Roman" w:cs="Times New Roman"/>
                <w:noProof/>
                <w:webHidden/>
                <w:sz w:val="24"/>
                <w:szCs w:val="24"/>
              </w:rPr>
              <w:tab/>
            </w:r>
            <w:r w:rsidRPr="00395C2B">
              <w:rPr>
                <w:rFonts w:ascii="Times New Roman" w:hAnsi="Times New Roman" w:cs="Times New Roman"/>
                <w:noProof/>
                <w:webHidden/>
                <w:sz w:val="24"/>
                <w:szCs w:val="24"/>
              </w:rPr>
              <w:fldChar w:fldCharType="begin"/>
            </w:r>
            <w:r w:rsidRPr="00395C2B">
              <w:rPr>
                <w:rFonts w:ascii="Times New Roman" w:hAnsi="Times New Roman" w:cs="Times New Roman"/>
                <w:noProof/>
                <w:webHidden/>
                <w:sz w:val="24"/>
                <w:szCs w:val="24"/>
              </w:rPr>
              <w:instrText xml:space="preserve"> PAGEREF _Toc235089809 \h </w:instrText>
            </w:r>
            <w:r w:rsidRPr="00395C2B">
              <w:rPr>
                <w:rFonts w:ascii="Times New Roman" w:hAnsi="Times New Roman" w:cs="Times New Roman"/>
                <w:noProof/>
                <w:webHidden/>
                <w:sz w:val="24"/>
                <w:szCs w:val="24"/>
              </w:rPr>
            </w:r>
            <w:r w:rsidRPr="00395C2B">
              <w:rPr>
                <w:rFonts w:ascii="Times New Roman" w:hAnsi="Times New Roman" w:cs="Times New Roman"/>
                <w:noProof/>
                <w:webHidden/>
                <w:sz w:val="24"/>
                <w:szCs w:val="24"/>
              </w:rPr>
              <w:fldChar w:fldCharType="separate"/>
            </w:r>
            <w:r w:rsidR="001D40DE">
              <w:rPr>
                <w:rFonts w:ascii="Times New Roman" w:hAnsi="Times New Roman" w:cs="Times New Roman"/>
                <w:noProof/>
                <w:webHidden/>
                <w:sz w:val="24"/>
                <w:szCs w:val="24"/>
              </w:rPr>
              <w:t>38</w:t>
            </w:r>
            <w:r w:rsidRPr="00395C2B">
              <w:rPr>
                <w:rFonts w:ascii="Times New Roman" w:hAnsi="Times New Roman" w:cs="Times New Roman"/>
                <w:noProof/>
                <w:webHidden/>
                <w:sz w:val="24"/>
                <w:szCs w:val="24"/>
              </w:rPr>
              <w:fldChar w:fldCharType="end"/>
            </w:r>
          </w:hyperlink>
        </w:p>
        <w:p w14:paraId="47E8D120" w14:textId="7666A97A" w:rsidR="001E137B" w:rsidRPr="00395C2B" w:rsidRDefault="001E137B">
          <w:pPr>
            <w:pStyle w:val="TOC3"/>
            <w:tabs>
              <w:tab w:val="left" w:pos="1320"/>
              <w:tab w:val="right" w:leader="dot" w:pos="9350"/>
            </w:tabs>
            <w:rPr>
              <w:rFonts w:ascii="Times New Roman" w:eastAsiaTheme="minorEastAsia" w:hAnsi="Times New Roman" w:cs="Times New Roman"/>
              <w:noProof/>
              <w:kern w:val="2"/>
              <w:sz w:val="24"/>
              <w:szCs w:val="24"/>
              <w14:ligatures w14:val="standardContextual"/>
            </w:rPr>
          </w:pPr>
          <w:hyperlink w:anchor="_Toc235089810" w:history="1">
            <w:r w:rsidRPr="00395C2B">
              <w:rPr>
                <w:rStyle w:val="Hyperlink"/>
                <w:rFonts w:ascii="Times New Roman" w:hAnsi="Times New Roman" w:cs="Times New Roman"/>
                <w:noProof/>
                <w:sz w:val="24"/>
                <w:szCs w:val="24"/>
              </w:rPr>
              <w:t>7.</w:t>
            </w:r>
            <w:r w:rsidRPr="00395C2B">
              <w:rPr>
                <w:rFonts w:ascii="Times New Roman" w:eastAsiaTheme="minorEastAsia" w:hAnsi="Times New Roman" w:cs="Times New Roman"/>
                <w:noProof/>
                <w:kern w:val="2"/>
                <w:sz w:val="24"/>
                <w:szCs w:val="24"/>
                <w14:ligatures w14:val="standardContextual"/>
              </w:rPr>
              <w:tab/>
            </w:r>
            <w:r w:rsidRPr="00395C2B">
              <w:rPr>
                <w:rStyle w:val="Hyperlink"/>
                <w:rFonts w:ascii="Times New Roman" w:hAnsi="Times New Roman" w:cs="Times New Roman"/>
                <w:noProof/>
                <w:sz w:val="24"/>
                <w:szCs w:val="24"/>
              </w:rPr>
              <w:t>Transparency of Foreign Connections</w:t>
            </w:r>
            <w:r w:rsidRPr="00395C2B">
              <w:rPr>
                <w:rFonts w:ascii="Times New Roman" w:hAnsi="Times New Roman" w:cs="Times New Roman"/>
                <w:noProof/>
                <w:webHidden/>
                <w:sz w:val="24"/>
                <w:szCs w:val="24"/>
              </w:rPr>
              <w:tab/>
            </w:r>
            <w:r w:rsidRPr="00395C2B">
              <w:rPr>
                <w:rFonts w:ascii="Times New Roman" w:hAnsi="Times New Roman" w:cs="Times New Roman"/>
                <w:noProof/>
                <w:webHidden/>
                <w:sz w:val="24"/>
                <w:szCs w:val="24"/>
              </w:rPr>
              <w:fldChar w:fldCharType="begin"/>
            </w:r>
            <w:r w:rsidRPr="00395C2B">
              <w:rPr>
                <w:rFonts w:ascii="Times New Roman" w:hAnsi="Times New Roman" w:cs="Times New Roman"/>
                <w:noProof/>
                <w:webHidden/>
                <w:sz w:val="24"/>
                <w:szCs w:val="24"/>
              </w:rPr>
              <w:instrText xml:space="preserve"> PAGEREF _Toc235089810 \h </w:instrText>
            </w:r>
            <w:r w:rsidRPr="00395C2B">
              <w:rPr>
                <w:rFonts w:ascii="Times New Roman" w:hAnsi="Times New Roman" w:cs="Times New Roman"/>
                <w:noProof/>
                <w:webHidden/>
                <w:sz w:val="24"/>
                <w:szCs w:val="24"/>
              </w:rPr>
            </w:r>
            <w:r w:rsidRPr="00395C2B">
              <w:rPr>
                <w:rFonts w:ascii="Times New Roman" w:hAnsi="Times New Roman" w:cs="Times New Roman"/>
                <w:noProof/>
                <w:webHidden/>
                <w:sz w:val="24"/>
                <w:szCs w:val="24"/>
              </w:rPr>
              <w:fldChar w:fldCharType="separate"/>
            </w:r>
            <w:r w:rsidR="001D40DE">
              <w:rPr>
                <w:rFonts w:ascii="Times New Roman" w:hAnsi="Times New Roman" w:cs="Times New Roman"/>
                <w:noProof/>
                <w:webHidden/>
                <w:sz w:val="24"/>
                <w:szCs w:val="24"/>
              </w:rPr>
              <w:t>40</w:t>
            </w:r>
            <w:r w:rsidRPr="00395C2B">
              <w:rPr>
                <w:rFonts w:ascii="Times New Roman" w:hAnsi="Times New Roman" w:cs="Times New Roman"/>
                <w:noProof/>
                <w:webHidden/>
                <w:sz w:val="24"/>
                <w:szCs w:val="24"/>
              </w:rPr>
              <w:fldChar w:fldCharType="end"/>
            </w:r>
          </w:hyperlink>
        </w:p>
        <w:p w14:paraId="49ABA45F" w14:textId="4F2FD7E4" w:rsidR="001E137B" w:rsidRPr="00395C2B" w:rsidRDefault="001E137B">
          <w:pPr>
            <w:pStyle w:val="TOC2"/>
            <w:tabs>
              <w:tab w:val="left" w:pos="720"/>
              <w:tab w:val="right" w:leader="dot" w:pos="9350"/>
            </w:tabs>
            <w:rPr>
              <w:rFonts w:ascii="Times New Roman" w:eastAsiaTheme="minorEastAsia" w:hAnsi="Times New Roman" w:cs="Times New Roman"/>
              <w:b w:val="0"/>
              <w:bCs w:val="0"/>
              <w:noProof/>
              <w:kern w:val="2"/>
              <w:sz w:val="24"/>
              <w:szCs w:val="24"/>
              <w14:ligatures w14:val="standardContextual"/>
            </w:rPr>
          </w:pPr>
          <w:hyperlink w:anchor="_Toc235089811" w:history="1">
            <w:r w:rsidRPr="00395C2B">
              <w:rPr>
                <w:rStyle w:val="Hyperlink"/>
                <w:rFonts w:ascii="Times New Roman" w:hAnsi="Times New Roman" w:cs="Times New Roman"/>
                <w:noProof/>
                <w:sz w:val="24"/>
                <w:szCs w:val="24"/>
              </w:rPr>
              <w:t>E.</w:t>
            </w:r>
            <w:r w:rsidRPr="00395C2B">
              <w:rPr>
                <w:rFonts w:ascii="Times New Roman" w:eastAsiaTheme="minorEastAsia" w:hAnsi="Times New Roman" w:cs="Times New Roman"/>
                <w:b w:val="0"/>
                <w:bCs w:val="0"/>
                <w:noProof/>
                <w:kern w:val="2"/>
                <w:sz w:val="24"/>
                <w:szCs w:val="24"/>
                <w14:ligatures w14:val="standardContextual"/>
              </w:rPr>
              <w:tab/>
            </w:r>
            <w:r w:rsidRPr="00395C2B">
              <w:rPr>
                <w:rStyle w:val="Hyperlink"/>
                <w:rFonts w:ascii="Times New Roman" w:hAnsi="Times New Roman" w:cs="Times New Roman"/>
                <w:noProof/>
                <w:sz w:val="24"/>
                <w:szCs w:val="24"/>
              </w:rPr>
              <w:t>Stage 2 Application Content Requirements</w:t>
            </w:r>
            <w:r w:rsidRPr="00395C2B">
              <w:rPr>
                <w:rFonts w:ascii="Times New Roman" w:hAnsi="Times New Roman" w:cs="Times New Roman"/>
                <w:noProof/>
                <w:webHidden/>
                <w:sz w:val="24"/>
                <w:szCs w:val="24"/>
              </w:rPr>
              <w:tab/>
            </w:r>
            <w:r w:rsidRPr="00395C2B">
              <w:rPr>
                <w:rFonts w:ascii="Times New Roman" w:hAnsi="Times New Roman" w:cs="Times New Roman"/>
                <w:noProof/>
                <w:webHidden/>
                <w:sz w:val="24"/>
                <w:szCs w:val="24"/>
              </w:rPr>
              <w:fldChar w:fldCharType="begin"/>
            </w:r>
            <w:r w:rsidRPr="00395C2B">
              <w:rPr>
                <w:rFonts w:ascii="Times New Roman" w:hAnsi="Times New Roman" w:cs="Times New Roman"/>
                <w:noProof/>
                <w:webHidden/>
                <w:sz w:val="24"/>
                <w:szCs w:val="24"/>
              </w:rPr>
              <w:instrText xml:space="preserve"> PAGEREF _Toc235089811 \h </w:instrText>
            </w:r>
            <w:r w:rsidRPr="00395C2B">
              <w:rPr>
                <w:rFonts w:ascii="Times New Roman" w:hAnsi="Times New Roman" w:cs="Times New Roman"/>
                <w:noProof/>
                <w:webHidden/>
                <w:sz w:val="24"/>
                <w:szCs w:val="24"/>
              </w:rPr>
            </w:r>
            <w:r w:rsidRPr="00395C2B">
              <w:rPr>
                <w:rFonts w:ascii="Times New Roman" w:hAnsi="Times New Roman" w:cs="Times New Roman"/>
                <w:noProof/>
                <w:webHidden/>
                <w:sz w:val="24"/>
                <w:szCs w:val="24"/>
              </w:rPr>
              <w:fldChar w:fldCharType="separate"/>
            </w:r>
            <w:r w:rsidR="001D40DE">
              <w:rPr>
                <w:rFonts w:ascii="Times New Roman" w:hAnsi="Times New Roman" w:cs="Times New Roman"/>
                <w:noProof/>
                <w:webHidden/>
                <w:sz w:val="24"/>
                <w:szCs w:val="24"/>
              </w:rPr>
              <w:t>40</w:t>
            </w:r>
            <w:r w:rsidRPr="00395C2B">
              <w:rPr>
                <w:rFonts w:ascii="Times New Roman" w:hAnsi="Times New Roman" w:cs="Times New Roman"/>
                <w:noProof/>
                <w:webHidden/>
                <w:sz w:val="24"/>
                <w:szCs w:val="24"/>
              </w:rPr>
              <w:fldChar w:fldCharType="end"/>
            </w:r>
          </w:hyperlink>
        </w:p>
        <w:p w14:paraId="58CDB1FE" w14:textId="02C455E3" w:rsidR="001E137B" w:rsidRPr="00395C2B" w:rsidRDefault="001E137B">
          <w:pPr>
            <w:pStyle w:val="TOC3"/>
            <w:tabs>
              <w:tab w:val="left" w:pos="1320"/>
              <w:tab w:val="right" w:leader="dot" w:pos="9350"/>
            </w:tabs>
            <w:rPr>
              <w:rFonts w:ascii="Times New Roman" w:eastAsiaTheme="minorEastAsia" w:hAnsi="Times New Roman" w:cs="Times New Roman"/>
              <w:noProof/>
              <w:kern w:val="2"/>
              <w:sz w:val="24"/>
              <w:szCs w:val="24"/>
              <w14:ligatures w14:val="standardContextual"/>
            </w:rPr>
          </w:pPr>
          <w:hyperlink w:anchor="_Toc235089812" w:history="1">
            <w:r w:rsidRPr="00395C2B">
              <w:rPr>
                <w:rStyle w:val="Hyperlink"/>
                <w:rFonts w:ascii="Times New Roman" w:hAnsi="Times New Roman" w:cs="Times New Roman"/>
                <w:noProof/>
                <w:sz w:val="24"/>
                <w:szCs w:val="24"/>
              </w:rPr>
              <w:t>1.</w:t>
            </w:r>
            <w:r w:rsidRPr="00395C2B">
              <w:rPr>
                <w:rFonts w:ascii="Times New Roman" w:eastAsiaTheme="minorEastAsia" w:hAnsi="Times New Roman" w:cs="Times New Roman"/>
                <w:noProof/>
                <w:kern w:val="2"/>
                <w:sz w:val="24"/>
                <w:szCs w:val="24"/>
                <w14:ligatures w14:val="standardContextual"/>
              </w:rPr>
              <w:tab/>
            </w:r>
            <w:r w:rsidRPr="00395C2B">
              <w:rPr>
                <w:rStyle w:val="Hyperlink"/>
                <w:rFonts w:ascii="Times New Roman" w:hAnsi="Times New Roman" w:cs="Times New Roman"/>
                <w:noProof/>
                <w:sz w:val="24"/>
                <w:szCs w:val="24"/>
              </w:rPr>
              <w:t>Summary of Stage 2 Application Requirements</w:t>
            </w:r>
            <w:r w:rsidRPr="00395C2B">
              <w:rPr>
                <w:rFonts w:ascii="Times New Roman" w:hAnsi="Times New Roman" w:cs="Times New Roman"/>
                <w:noProof/>
                <w:webHidden/>
                <w:sz w:val="24"/>
                <w:szCs w:val="24"/>
              </w:rPr>
              <w:tab/>
            </w:r>
            <w:r w:rsidRPr="00395C2B">
              <w:rPr>
                <w:rFonts w:ascii="Times New Roman" w:hAnsi="Times New Roman" w:cs="Times New Roman"/>
                <w:noProof/>
                <w:webHidden/>
                <w:sz w:val="24"/>
                <w:szCs w:val="24"/>
              </w:rPr>
              <w:fldChar w:fldCharType="begin"/>
            </w:r>
            <w:r w:rsidRPr="00395C2B">
              <w:rPr>
                <w:rFonts w:ascii="Times New Roman" w:hAnsi="Times New Roman" w:cs="Times New Roman"/>
                <w:noProof/>
                <w:webHidden/>
                <w:sz w:val="24"/>
                <w:szCs w:val="24"/>
              </w:rPr>
              <w:instrText xml:space="preserve"> PAGEREF _Toc235089812 \h </w:instrText>
            </w:r>
            <w:r w:rsidRPr="00395C2B">
              <w:rPr>
                <w:rFonts w:ascii="Times New Roman" w:hAnsi="Times New Roman" w:cs="Times New Roman"/>
                <w:noProof/>
                <w:webHidden/>
                <w:sz w:val="24"/>
                <w:szCs w:val="24"/>
              </w:rPr>
            </w:r>
            <w:r w:rsidRPr="00395C2B">
              <w:rPr>
                <w:rFonts w:ascii="Times New Roman" w:hAnsi="Times New Roman" w:cs="Times New Roman"/>
                <w:noProof/>
                <w:webHidden/>
                <w:sz w:val="24"/>
                <w:szCs w:val="24"/>
              </w:rPr>
              <w:fldChar w:fldCharType="separate"/>
            </w:r>
            <w:r w:rsidR="001D40DE">
              <w:rPr>
                <w:rFonts w:ascii="Times New Roman" w:hAnsi="Times New Roman" w:cs="Times New Roman"/>
                <w:noProof/>
                <w:webHidden/>
                <w:sz w:val="24"/>
                <w:szCs w:val="24"/>
              </w:rPr>
              <w:t>40</w:t>
            </w:r>
            <w:r w:rsidRPr="00395C2B">
              <w:rPr>
                <w:rFonts w:ascii="Times New Roman" w:hAnsi="Times New Roman" w:cs="Times New Roman"/>
                <w:noProof/>
                <w:webHidden/>
                <w:sz w:val="24"/>
                <w:szCs w:val="24"/>
              </w:rPr>
              <w:fldChar w:fldCharType="end"/>
            </w:r>
          </w:hyperlink>
        </w:p>
        <w:p w14:paraId="6632432D" w14:textId="0C232607" w:rsidR="001E137B" w:rsidRPr="00395C2B" w:rsidRDefault="001E137B">
          <w:pPr>
            <w:pStyle w:val="TOC3"/>
            <w:tabs>
              <w:tab w:val="left" w:pos="1320"/>
              <w:tab w:val="right" w:leader="dot" w:pos="9350"/>
            </w:tabs>
            <w:rPr>
              <w:rFonts w:ascii="Times New Roman" w:eastAsiaTheme="minorEastAsia" w:hAnsi="Times New Roman" w:cs="Times New Roman"/>
              <w:noProof/>
              <w:kern w:val="2"/>
              <w:sz w:val="24"/>
              <w:szCs w:val="24"/>
              <w14:ligatures w14:val="standardContextual"/>
            </w:rPr>
          </w:pPr>
          <w:hyperlink w:anchor="_Toc235089813" w:history="1">
            <w:r w:rsidRPr="00395C2B">
              <w:rPr>
                <w:rStyle w:val="Hyperlink"/>
                <w:rFonts w:ascii="Times New Roman" w:hAnsi="Times New Roman" w:cs="Times New Roman"/>
                <w:noProof/>
                <w:sz w:val="24"/>
                <w:szCs w:val="24"/>
              </w:rPr>
              <w:t>2.</w:t>
            </w:r>
            <w:r w:rsidRPr="00395C2B">
              <w:rPr>
                <w:rFonts w:ascii="Times New Roman" w:eastAsiaTheme="minorEastAsia" w:hAnsi="Times New Roman" w:cs="Times New Roman"/>
                <w:noProof/>
                <w:kern w:val="2"/>
                <w:sz w:val="24"/>
                <w:szCs w:val="24"/>
                <w14:ligatures w14:val="standardContextual"/>
              </w:rPr>
              <w:tab/>
            </w:r>
            <w:r w:rsidRPr="00395C2B">
              <w:rPr>
                <w:rStyle w:val="Hyperlink"/>
                <w:rFonts w:ascii="Times New Roman" w:hAnsi="Times New Roman" w:cs="Times New Roman"/>
                <w:noProof/>
                <w:sz w:val="24"/>
                <w:szCs w:val="24"/>
              </w:rPr>
              <w:t>Impacted Indian Tribes Documentation</w:t>
            </w:r>
            <w:r w:rsidRPr="00395C2B">
              <w:rPr>
                <w:rFonts w:ascii="Times New Roman" w:hAnsi="Times New Roman" w:cs="Times New Roman"/>
                <w:noProof/>
                <w:webHidden/>
                <w:sz w:val="24"/>
                <w:szCs w:val="24"/>
              </w:rPr>
              <w:tab/>
            </w:r>
            <w:r w:rsidRPr="00395C2B">
              <w:rPr>
                <w:rFonts w:ascii="Times New Roman" w:hAnsi="Times New Roman" w:cs="Times New Roman"/>
                <w:noProof/>
                <w:webHidden/>
                <w:sz w:val="24"/>
                <w:szCs w:val="24"/>
              </w:rPr>
              <w:fldChar w:fldCharType="begin"/>
            </w:r>
            <w:r w:rsidRPr="00395C2B">
              <w:rPr>
                <w:rFonts w:ascii="Times New Roman" w:hAnsi="Times New Roman" w:cs="Times New Roman"/>
                <w:noProof/>
                <w:webHidden/>
                <w:sz w:val="24"/>
                <w:szCs w:val="24"/>
              </w:rPr>
              <w:instrText xml:space="preserve"> PAGEREF _Toc235089813 \h </w:instrText>
            </w:r>
            <w:r w:rsidRPr="00395C2B">
              <w:rPr>
                <w:rFonts w:ascii="Times New Roman" w:hAnsi="Times New Roman" w:cs="Times New Roman"/>
                <w:noProof/>
                <w:webHidden/>
                <w:sz w:val="24"/>
                <w:szCs w:val="24"/>
              </w:rPr>
            </w:r>
            <w:r w:rsidRPr="00395C2B">
              <w:rPr>
                <w:rFonts w:ascii="Times New Roman" w:hAnsi="Times New Roman" w:cs="Times New Roman"/>
                <w:noProof/>
                <w:webHidden/>
                <w:sz w:val="24"/>
                <w:szCs w:val="24"/>
              </w:rPr>
              <w:fldChar w:fldCharType="separate"/>
            </w:r>
            <w:r w:rsidR="001D40DE">
              <w:rPr>
                <w:rFonts w:ascii="Times New Roman" w:hAnsi="Times New Roman" w:cs="Times New Roman"/>
                <w:noProof/>
                <w:webHidden/>
                <w:sz w:val="24"/>
                <w:szCs w:val="24"/>
              </w:rPr>
              <w:t>42</w:t>
            </w:r>
            <w:r w:rsidRPr="00395C2B">
              <w:rPr>
                <w:rFonts w:ascii="Times New Roman" w:hAnsi="Times New Roman" w:cs="Times New Roman"/>
                <w:noProof/>
                <w:webHidden/>
                <w:sz w:val="24"/>
                <w:szCs w:val="24"/>
              </w:rPr>
              <w:fldChar w:fldCharType="end"/>
            </w:r>
          </w:hyperlink>
        </w:p>
        <w:p w14:paraId="3147F063" w14:textId="0393A33B" w:rsidR="001E137B" w:rsidRPr="00395C2B" w:rsidRDefault="001E137B">
          <w:pPr>
            <w:pStyle w:val="TOC2"/>
            <w:tabs>
              <w:tab w:val="left" w:pos="720"/>
              <w:tab w:val="right" w:leader="dot" w:pos="9350"/>
            </w:tabs>
            <w:rPr>
              <w:rFonts w:ascii="Times New Roman" w:eastAsiaTheme="minorEastAsia" w:hAnsi="Times New Roman" w:cs="Times New Roman"/>
              <w:b w:val="0"/>
              <w:bCs w:val="0"/>
              <w:noProof/>
              <w:kern w:val="2"/>
              <w:sz w:val="24"/>
              <w:szCs w:val="24"/>
              <w14:ligatures w14:val="standardContextual"/>
            </w:rPr>
          </w:pPr>
          <w:hyperlink w:anchor="_Toc235089814" w:history="1">
            <w:r w:rsidRPr="00395C2B">
              <w:rPr>
                <w:rStyle w:val="Hyperlink"/>
                <w:rFonts w:ascii="Times New Roman" w:hAnsi="Times New Roman" w:cs="Times New Roman"/>
                <w:noProof/>
                <w:sz w:val="24"/>
                <w:szCs w:val="24"/>
              </w:rPr>
              <w:t>F.</w:t>
            </w:r>
            <w:r w:rsidRPr="00395C2B">
              <w:rPr>
                <w:rFonts w:ascii="Times New Roman" w:eastAsiaTheme="minorEastAsia" w:hAnsi="Times New Roman" w:cs="Times New Roman"/>
                <w:b w:val="0"/>
                <w:bCs w:val="0"/>
                <w:noProof/>
                <w:kern w:val="2"/>
                <w:sz w:val="24"/>
                <w:szCs w:val="24"/>
                <w14:ligatures w14:val="standardContextual"/>
              </w:rPr>
              <w:tab/>
            </w:r>
            <w:r w:rsidRPr="00395C2B">
              <w:rPr>
                <w:rStyle w:val="Hyperlink"/>
                <w:rFonts w:ascii="Times New Roman" w:hAnsi="Times New Roman" w:cs="Times New Roman"/>
                <w:noProof/>
                <w:sz w:val="24"/>
                <w:szCs w:val="24"/>
              </w:rPr>
              <w:t>Additional Requirements</w:t>
            </w:r>
            <w:r w:rsidRPr="00395C2B">
              <w:rPr>
                <w:rFonts w:ascii="Times New Roman" w:hAnsi="Times New Roman" w:cs="Times New Roman"/>
                <w:noProof/>
                <w:webHidden/>
                <w:sz w:val="24"/>
                <w:szCs w:val="24"/>
              </w:rPr>
              <w:tab/>
            </w:r>
            <w:r w:rsidRPr="00395C2B">
              <w:rPr>
                <w:rFonts w:ascii="Times New Roman" w:hAnsi="Times New Roman" w:cs="Times New Roman"/>
                <w:noProof/>
                <w:webHidden/>
                <w:sz w:val="24"/>
                <w:szCs w:val="24"/>
              </w:rPr>
              <w:fldChar w:fldCharType="begin"/>
            </w:r>
            <w:r w:rsidRPr="00395C2B">
              <w:rPr>
                <w:rFonts w:ascii="Times New Roman" w:hAnsi="Times New Roman" w:cs="Times New Roman"/>
                <w:noProof/>
                <w:webHidden/>
                <w:sz w:val="24"/>
                <w:szCs w:val="24"/>
              </w:rPr>
              <w:instrText xml:space="preserve"> PAGEREF _Toc235089814 \h </w:instrText>
            </w:r>
            <w:r w:rsidRPr="00395C2B">
              <w:rPr>
                <w:rFonts w:ascii="Times New Roman" w:hAnsi="Times New Roman" w:cs="Times New Roman"/>
                <w:noProof/>
                <w:webHidden/>
                <w:sz w:val="24"/>
                <w:szCs w:val="24"/>
              </w:rPr>
            </w:r>
            <w:r w:rsidRPr="00395C2B">
              <w:rPr>
                <w:rFonts w:ascii="Times New Roman" w:hAnsi="Times New Roman" w:cs="Times New Roman"/>
                <w:noProof/>
                <w:webHidden/>
                <w:sz w:val="24"/>
                <w:szCs w:val="24"/>
              </w:rPr>
              <w:fldChar w:fldCharType="separate"/>
            </w:r>
            <w:r w:rsidR="001D40DE">
              <w:rPr>
                <w:rFonts w:ascii="Times New Roman" w:hAnsi="Times New Roman" w:cs="Times New Roman"/>
                <w:noProof/>
                <w:webHidden/>
                <w:sz w:val="24"/>
                <w:szCs w:val="24"/>
              </w:rPr>
              <w:t>45</w:t>
            </w:r>
            <w:r w:rsidRPr="00395C2B">
              <w:rPr>
                <w:rFonts w:ascii="Times New Roman" w:hAnsi="Times New Roman" w:cs="Times New Roman"/>
                <w:noProof/>
                <w:webHidden/>
                <w:sz w:val="24"/>
                <w:szCs w:val="24"/>
              </w:rPr>
              <w:fldChar w:fldCharType="end"/>
            </w:r>
          </w:hyperlink>
        </w:p>
        <w:p w14:paraId="2FDDD40B" w14:textId="67DE1E33" w:rsidR="001E137B" w:rsidRPr="00395C2B" w:rsidRDefault="001E137B">
          <w:pPr>
            <w:pStyle w:val="TOC3"/>
            <w:tabs>
              <w:tab w:val="left" w:pos="1320"/>
              <w:tab w:val="right" w:leader="dot" w:pos="9350"/>
            </w:tabs>
            <w:rPr>
              <w:rFonts w:ascii="Times New Roman" w:eastAsiaTheme="minorEastAsia" w:hAnsi="Times New Roman" w:cs="Times New Roman"/>
              <w:noProof/>
              <w:kern w:val="2"/>
              <w:sz w:val="24"/>
              <w:szCs w:val="24"/>
              <w14:ligatures w14:val="standardContextual"/>
            </w:rPr>
          </w:pPr>
          <w:hyperlink w:anchor="_Toc235089815" w:history="1">
            <w:r w:rsidRPr="00395C2B">
              <w:rPr>
                <w:rStyle w:val="Hyperlink"/>
                <w:rFonts w:ascii="Times New Roman" w:hAnsi="Times New Roman" w:cs="Times New Roman"/>
                <w:noProof/>
                <w:sz w:val="24"/>
                <w:szCs w:val="24"/>
              </w:rPr>
              <w:t>1.</w:t>
            </w:r>
            <w:r w:rsidRPr="00395C2B">
              <w:rPr>
                <w:rFonts w:ascii="Times New Roman" w:eastAsiaTheme="minorEastAsia" w:hAnsi="Times New Roman" w:cs="Times New Roman"/>
                <w:noProof/>
                <w:kern w:val="2"/>
                <w:sz w:val="24"/>
                <w:szCs w:val="24"/>
                <w14:ligatures w14:val="standardContextual"/>
              </w:rPr>
              <w:tab/>
            </w:r>
            <w:r w:rsidRPr="00395C2B">
              <w:rPr>
                <w:rStyle w:val="Hyperlink"/>
                <w:rFonts w:ascii="Times New Roman" w:hAnsi="Times New Roman" w:cs="Times New Roman"/>
                <w:noProof/>
                <w:sz w:val="24"/>
                <w:szCs w:val="24"/>
              </w:rPr>
              <w:t>Buy America Preference for Infrastructure Projects</w:t>
            </w:r>
            <w:r w:rsidRPr="00395C2B">
              <w:rPr>
                <w:rFonts w:ascii="Times New Roman" w:hAnsi="Times New Roman" w:cs="Times New Roman"/>
                <w:noProof/>
                <w:webHidden/>
                <w:sz w:val="24"/>
                <w:szCs w:val="24"/>
              </w:rPr>
              <w:tab/>
            </w:r>
            <w:r w:rsidRPr="00395C2B">
              <w:rPr>
                <w:rFonts w:ascii="Times New Roman" w:hAnsi="Times New Roman" w:cs="Times New Roman"/>
                <w:noProof/>
                <w:webHidden/>
                <w:sz w:val="24"/>
                <w:szCs w:val="24"/>
              </w:rPr>
              <w:fldChar w:fldCharType="begin"/>
            </w:r>
            <w:r w:rsidRPr="00395C2B">
              <w:rPr>
                <w:rFonts w:ascii="Times New Roman" w:hAnsi="Times New Roman" w:cs="Times New Roman"/>
                <w:noProof/>
                <w:webHidden/>
                <w:sz w:val="24"/>
                <w:szCs w:val="24"/>
              </w:rPr>
              <w:instrText xml:space="preserve"> PAGEREF _Toc235089815 \h </w:instrText>
            </w:r>
            <w:r w:rsidRPr="00395C2B">
              <w:rPr>
                <w:rFonts w:ascii="Times New Roman" w:hAnsi="Times New Roman" w:cs="Times New Roman"/>
                <w:noProof/>
                <w:webHidden/>
                <w:sz w:val="24"/>
                <w:szCs w:val="24"/>
              </w:rPr>
            </w:r>
            <w:r w:rsidRPr="00395C2B">
              <w:rPr>
                <w:rFonts w:ascii="Times New Roman" w:hAnsi="Times New Roman" w:cs="Times New Roman"/>
                <w:noProof/>
                <w:webHidden/>
                <w:sz w:val="24"/>
                <w:szCs w:val="24"/>
              </w:rPr>
              <w:fldChar w:fldCharType="separate"/>
            </w:r>
            <w:r w:rsidR="001D40DE">
              <w:rPr>
                <w:rFonts w:ascii="Times New Roman" w:hAnsi="Times New Roman" w:cs="Times New Roman"/>
                <w:noProof/>
                <w:webHidden/>
                <w:sz w:val="24"/>
                <w:szCs w:val="24"/>
              </w:rPr>
              <w:t>46</w:t>
            </w:r>
            <w:r w:rsidRPr="00395C2B">
              <w:rPr>
                <w:rFonts w:ascii="Times New Roman" w:hAnsi="Times New Roman" w:cs="Times New Roman"/>
                <w:noProof/>
                <w:webHidden/>
                <w:sz w:val="24"/>
                <w:szCs w:val="24"/>
              </w:rPr>
              <w:fldChar w:fldCharType="end"/>
            </w:r>
          </w:hyperlink>
        </w:p>
        <w:p w14:paraId="6C1C67CF" w14:textId="456F16FC" w:rsidR="001E137B" w:rsidRPr="00395C2B" w:rsidRDefault="001E137B">
          <w:pPr>
            <w:pStyle w:val="TOC1"/>
            <w:rPr>
              <w:rFonts w:ascii="Times New Roman" w:eastAsiaTheme="minorEastAsia" w:hAnsi="Times New Roman" w:cs="Times New Roman"/>
              <w:b w:val="0"/>
              <w:bCs w:val="0"/>
              <w:caps w:val="0"/>
              <w:noProof/>
              <w:kern w:val="2"/>
              <w14:ligatures w14:val="standardContextual"/>
            </w:rPr>
          </w:pPr>
          <w:hyperlink w:anchor="_Toc235089816" w:history="1">
            <w:r w:rsidRPr="00395C2B">
              <w:rPr>
                <w:rStyle w:val="Hyperlink"/>
                <w:rFonts w:ascii="Times New Roman" w:hAnsi="Times New Roman" w:cs="Times New Roman"/>
                <w:noProof/>
              </w:rPr>
              <w:t>V.  Submission Requirements and Deadlines</w:t>
            </w:r>
            <w:r w:rsidRPr="00395C2B">
              <w:rPr>
                <w:rFonts w:ascii="Times New Roman" w:hAnsi="Times New Roman" w:cs="Times New Roman"/>
                <w:noProof/>
                <w:webHidden/>
              </w:rPr>
              <w:tab/>
            </w:r>
            <w:r w:rsidRPr="00395C2B">
              <w:rPr>
                <w:rFonts w:ascii="Times New Roman" w:hAnsi="Times New Roman" w:cs="Times New Roman"/>
                <w:noProof/>
                <w:webHidden/>
              </w:rPr>
              <w:fldChar w:fldCharType="begin"/>
            </w:r>
            <w:r w:rsidRPr="00395C2B">
              <w:rPr>
                <w:rFonts w:ascii="Times New Roman" w:hAnsi="Times New Roman" w:cs="Times New Roman"/>
                <w:noProof/>
                <w:webHidden/>
              </w:rPr>
              <w:instrText xml:space="preserve"> PAGEREF _Toc235089816 \h </w:instrText>
            </w:r>
            <w:r w:rsidRPr="00395C2B">
              <w:rPr>
                <w:rFonts w:ascii="Times New Roman" w:hAnsi="Times New Roman" w:cs="Times New Roman"/>
                <w:noProof/>
                <w:webHidden/>
              </w:rPr>
            </w:r>
            <w:r w:rsidRPr="00395C2B">
              <w:rPr>
                <w:rFonts w:ascii="Times New Roman" w:hAnsi="Times New Roman" w:cs="Times New Roman"/>
                <w:noProof/>
                <w:webHidden/>
              </w:rPr>
              <w:fldChar w:fldCharType="separate"/>
            </w:r>
            <w:r w:rsidR="001D40DE">
              <w:rPr>
                <w:rFonts w:ascii="Times New Roman" w:hAnsi="Times New Roman" w:cs="Times New Roman"/>
                <w:noProof/>
                <w:webHidden/>
              </w:rPr>
              <w:t>46</w:t>
            </w:r>
            <w:r w:rsidRPr="00395C2B">
              <w:rPr>
                <w:rFonts w:ascii="Times New Roman" w:hAnsi="Times New Roman" w:cs="Times New Roman"/>
                <w:noProof/>
                <w:webHidden/>
              </w:rPr>
              <w:fldChar w:fldCharType="end"/>
            </w:r>
          </w:hyperlink>
        </w:p>
        <w:p w14:paraId="18C76AC9" w14:textId="5E9F1BBD" w:rsidR="001E137B" w:rsidRPr="00395C2B" w:rsidRDefault="001E137B">
          <w:pPr>
            <w:pStyle w:val="TOC2"/>
            <w:tabs>
              <w:tab w:val="left" w:pos="1008"/>
              <w:tab w:val="right" w:leader="dot" w:pos="9350"/>
            </w:tabs>
            <w:rPr>
              <w:rFonts w:ascii="Times New Roman" w:eastAsiaTheme="minorEastAsia" w:hAnsi="Times New Roman" w:cs="Times New Roman"/>
              <w:b w:val="0"/>
              <w:bCs w:val="0"/>
              <w:noProof/>
              <w:kern w:val="2"/>
              <w:sz w:val="24"/>
              <w:szCs w:val="24"/>
              <w14:ligatures w14:val="standardContextual"/>
            </w:rPr>
          </w:pPr>
          <w:hyperlink w:anchor="_Toc235089817" w:history="1">
            <w:r w:rsidRPr="00395C2B">
              <w:rPr>
                <w:rStyle w:val="Hyperlink"/>
                <w:rFonts w:ascii="Times New Roman" w:hAnsi="Times New Roman" w:cs="Times New Roman"/>
                <w:noProof/>
                <w:sz w:val="24"/>
                <w:szCs w:val="24"/>
              </w:rPr>
              <w:t>A.</w:t>
            </w:r>
            <w:r w:rsidRPr="00395C2B">
              <w:rPr>
                <w:rFonts w:ascii="Times New Roman" w:eastAsiaTheme="minorEastAsia" w:hAnsi="Times New Roman" w:cs="Times New Roman"/>
                <w:b w:val="0"/>
                <w:bCs w:val="0"/>
                <w:noProof/>
                <w:kern w:val="2"/>
                <w:sz w:val="24"/>
                <w:szCs w:val="24"/>
                <w14:ligatures w14:val="standardContextual"/>
              </w:rPr>
              <w:tab/>
            </w:r>
            <w:r w:rsidRPr="00395C2B">
              <w:rPr>
                <w:rStyle w:val="Hyperlink"/>
                <w:rFonts w:ascii="Times New Roman" w:hAnsi="Times New Roman" w:cs="Times New Roman"/>
                <w:noProof/>
                <w:sz w:val="24"/>
                <w:szCs w:val="24"/>
              </w:rPr>
              <w:t>Submission Date and Times</w:t>
            </w:r>
            <w:r w:rsidRPr="00395C2B">
              <w:rPr>
                <w:rFonts w:ascii="Times New Roman" w:hAnsi="Times New Roman" w:cs="Times New Roman"/>
                <w:noProof/>
                <w:webHidden/>
                <w:sz w:val="24"/>
                <w:szCs w:val="24"/>
              </w:rPr>
              <w:tab/>
            </w:r>
            <w:r w:rsidRPr="00395C2B">
              <w:rPr>
                <w:rFonts w:ascii="Times New Roman" w:hAnsi="Times New Roman" w:cs="Times New Roman"/>
                <w:noProof/>
                <w:webHidden/>
                <w:sz w:val="24"/>
                <w:szCs w:val="24"/>
              </w:rPr>
              <w:fldChar w:fldCharType="begin"/>
            </w:r>
            <w:r w:rsidRPr="00395C2B">
              <w:rPr>
                <w:rFonts w:ascii="Times New Roman" w:hAnsi="Times New Roman" w:cs="Times New Roman"/>
                <w:noProof/>
                <w:webHidden/>
                <w:sz w:val="24"/>
                <w:szCs w:val="24"/>
              </w:rPr>
              <w:instrText xml:space="preserve"> PAGEREF _Toc235089817 \h </w:instrText>
            </w:r>
            <w:r w:rsidRPr="00395C2B">
              <w:rPr>
                <w:rFonts w:ascii="Times New Roman" w:hAnsi="Times New Roman" w:cs="Times New Roman"/>
                <w:noProof/>
                <w:webHidden/>
                <w:sz w:val="24"/>
                <w:szCs w:val="24"/>
              </w:rPr>
            </w:r>
            <w:r w:rsidRPr="00395C2B">
              <w:rPr>
                <w:rFonts w:ascii="Times New Roman" w:hAnsi="Times New Roman" w:cs="Times New Roman"/>
                <w:noProof/>
                <w:webHidden/>
                <w:sz w:val="24"/>
                <w:szCs w:val="24"/>
              </w:rPr>
              <w:fldChar w:fldCharType="separate"/>
            </w:r>
            <w:r w:rsidR="001D40DE">
              <w:rPr>
                <w:rFonts w:ascii="Times New Roman" w:hAnsi="Times New Roman" w:cs="Times New Roman"/>
                <w:noProof/>
                <w:webHidden/>
                <w:sz w:val="24"/>
                <w:szCs w:val="24"/>
              </w:rPr>
              <w:t>46</w:t>
            </w:r>
            <w:r w:rsidRPr="00395C2B">
              <w:rPr>
                <w:rFonts w:ascii="Times New Roman" w:hAnsi="Times New Roman" w:cs="Times New Roman"/>
                <w:noProof/>
                <w:webHidden/>
                <w:sz w:val="24"/>
                <w:szCs w:val="24"/>
              </w:rPr>
              <w:fldChar w:fldCharType="end"/>
            </w:r>
          </w:hyperlink>
        </w:p>
        <w:p w14:paraId="35585ACA" w14:textId="4C7972F7" w:rsidR="001E137B" w:rsidRPr="00395C2B" w:rsidRDefault="001E137B">
          <w:pPr>
            <w:pStyle w:val="TOC2"/>
            <w:tabs>
              <w:tab w:val="left" w:pos="720"/>
              <w:tab w:val="right" w:leader="dot" w:pos="9350"/>
            </w:tabs>
            <w:rPr>
              <w:rFonts w:ascii="Times New Roman" w:eastAsiaTheme="minorEastAsia" w:hAnsi="Times New Roman" w:cs="Times New Roman"/>
              <w:b w:val="0"/>
              <w:bCs w:val="0"/>
              <w:noProof/>
              <w:kern w:val="2"/>
              <w:sz w:val="24"/>
              <w:szCs w:val="24"/>
              <w14:ligatures w14:val="standardContextual"/>
            </w:rPr>
          </w:pPr>
          <w:hyperlink w:anchor="_Toc235089818" w:history="1">
            <w:r w:rsidRPr="00395C2B">
              <w:rPr>
                <w:rStyle w:val="Hyperlink"/>
                <w:rFonts w:ascii="Times New Roman" w:hAnsi="Times New Roman" w:cs="Times New Roman"/>
                <w:noProof/>
                <w:sz w:val="24"/>
                <w:szCs w:val="24"/>
              </w:rPr>
              <w:t>B.</w:t>
            </w:r>
            <w:r w:rsidRPr="00395C2B">
              <w:rPr>
                <w:rFonts w:ascii="Times New Roman" w:eastAsiaTheme="minorEastAsia" w:hAnsi="Times New Roman" w:cs="Times New Roman"/>
                <w:b w:val="0"/>
                <w:bCs w:val="0"/>
                <w:noProof/>
                <w:kern w:val="2"/>
                <w:sz w:val="24"/>
                <w:szCs w:val="24"/>
                <w14:ligatures w14:val="standardContextual"/>
              </w:rPr>
              <w:tab/>
            </w:r>
            <w:r w:rsidRPr="00395C2B">
              <w:rPr>
                <w:rStyle w:val="Hyperlink"/>
                <w:rFonts w:ascii="Times New Roman" w:hAnsi="Times New Roman" w:cs="Times New Roman"/>
                <w:noProof/>
                <w:sz w:val="24"/>
                <w:szCs w:val="24"/>
              </w:rPr>
              <w:t>Intergovernmental Review</w:t>
            </w:r>
            <w:r w:rsidRPr="00395C2B">
              <w:rPr>
                <w:rFonts w:ascii="Times New Roman" w:hAnsi="Times New Roman" w:cs="Times New Roman"/>
                <w:noProof/>
                <w:webHidden/>
                <w:sz w:val="24"/>
                <w:szCs w:val="24"/>
              </w:rPr>
              <w:tab/>
            </w:r>
            <w:r w:rsidRPr="00395C2B">
              <w:rPr>
                <w:rFonts w:ascii="Times New Roman" w:hAnsi="Times New Roman" w:cs="Times New Roman"/>
                <w:noProof/>
                <w:webHidden/>
                <w:sz w:val="24"/>
                <w:szCs w:val="24"/>
              </w:rPr>
              <w:fldChar w:fldCharType="begin"/>
            </w:r>
            <w:r w:rsidRPr="00395C2B">
              <w:rPr>
                <w:rFonts w:ascii="Times New Roman" w:hAnsi="Times New Roman" w:cs="Times New Roman"/>
                <w:noProof/>
                <w:webHidden/>
                <w:sz w:val="24"/>
                <w:szCs w:val="24"/>
              </w:rPr>
              <w:instrText xml:space="preserve"> PAGEREF _Toc235089818 \h </w:instrText>
            </w:r>
            <w:r w:rsidRPr="00395C2B">
              <w:rPr>
                <w:rFonts w:ascii="Times New Roman" w:hAnsi="Times New Roman" w:cs="Times New Roman"/>
                <w:noProof/>
                <w:webHidden/>
                <w:sz w:val="24"/>
                <w:szCs w:val="24"/>
              </w:rPr>
            </w:r>
            <w:r w:rsidRPr="00395C2B">
              <w:rPr>
                <w:rFonts w:ascii="Times New Roman" w:hAnsi="Times New Roman" w:cs="Times New Roman"/>
                <w:noProof/>
                <w:webHidden/>
                <w:sz w:val="24"/>
                <w:szCs w:val="24"/>
              </w:rPr>
              <w:fldChar w:fldCharType="separate"/>
            </w:r>
            <w:r w:rsidR="001D40DE">
              <w:rPr>
                <w:rFonts w:ascii="Times New Roman" w:hAnsi="Times New Roman" w:cs="Times New Roman"/>
                <w:noProof/>
                <w:webHidden/>
                <w:sz w:val="24"/>
                <w:szCs w:val="24"/>
              </w:rPr>
              <w:t>47</w:t>
            </w:r>
            <w:r w:rsidRPr="00395C2B">
              <w:rPr>
                <w:rFonts w:ascii="Times New Roman" w:hAnsi="Times New Roman" w:cs="Times New Roman"/>
                <w:noProof/>
                <w:webHidden/>
                <w:sz w:val="24"/>
                <w:szCs w:val="24"/>
              </w:rPr>
              <w:fldChar w:fldCharType="end"/>
            </w:r>
          </w:hyperlink>
        </w:p>
        <w:p w14:paraId="199FD2F3" w14:textId="35CCFD73" w:rsidR="001E137B" w:rsidRPr="00395C2B" w:rsidRDefault="001E137B">
          <w:pPr>
            <w:pStyle w:val="TOC1"/>
            <w:rPr>
              <w:rFonts w:ascii="Times New Roman" w:eastAsiaTheme="minorEastAsia" w:hAnsi="Times New Roman" w:cs="Times New Roman"/>
              <w:b w:val="0"/>
              <w:bCs w:val="0"/>
              <w:caps w:val="0"/>
              <w:noProof/>
              <w:kern w:val="2"/>
              <w14:ligatures w14:val="standardContextual"/>
            </w:rPr>
          </w:pPr>
          <w:hyperlink w:anchor="_Toc235089819" w:history="1">
            <w:r w:rsidRPr="00395C2B">
              <w:rPr>
                <w:rStyle w:val="Hyperlink"/>
                <w:rFonts w:ascii="Times New Roman" w:hAnsi="Times New Roman" w:cs="Times New Roman"/>
                <w:noProof/>
              </w:rPr>
              <w:t>VI.  Application Review Information</w:t>
            </w:r>
            <w:r w:rsidRPr="00395C2B">
              <w:rPr>
                <w:rFonts w:ascii="Times New Roman" w:hAnsi="Times New Roman" w:cs="Times New Roman"/>
                <w:noProof/>
                <w:webHidden/>
              </w:rPr>
              <w:tab/>
            </w:r>
            <w:r w:rsidRPr="00395C2B">
              <w:rPr>
                <w:rFonts w:ascii="Times New Roman" w:hAnsi="Times New Roman" w:cs="Times New Roman"/>
                <w:noProof/>
                <w:webHidden/>
              </w:rPr>
              <w:fldChar w:fldCharType="begin"/>
            </w:r>
            <w:r w:rsidRPr="00395C2B">
              <w:rPr>
                <w:rFonts w:ascii="Times New Roman" w:hAnsi="Times New Roman" w:cs="Times New Roman"/>
                <w:noProof/>
                <w:webHidden/>
              </w:rPr>
              <w:instrText xml:space="preserve"> PAGEREF _Toc235089819 \h </w:instrText>
            </w:r>
            <w:r w:rsidRPr="00395C2B">
              <w:rPr>
                <w:rFonts w:ascii="Times New Roman" w:hAnsi="Times New Roman" w:cs="Times New Roman"/>
                <w:noProof/>
                <w:webHidden/>
              </w:rPr>
            </w:r>
            <w:r w:rsidRPr="00395C2B">
              <w:rPr>
                <w:rFonts w:ascii="Times New Roman" w:hAnsi="Times New Roman" w:cs="Times New Roman"/>
                <w:noProof/>
                <w:webHidden/>
              </w:rPr>
              <w:fldChar w:fldCharType="separate"/>
            </w:r>
            <w:r w:rsidR="001D40DE">
              <w:rPr>
                <w:rFonts w:ascii="Times New Roman" w:hAnsi="Times New Roman" w:cs="Times New Roman"/>
                <w:noProof/>
                <w:webHidden/>
              </w:rPr>
              <w:t>47</w:t>
            </w:r>
            <w:r w:rsidRPr="00395C2B">
              <w:rPr>
                <w:rFonts w:ascii="Times New Roman" w:hAnsi="Times New Roman" w:cs="Times New Roman"/>
                <w:noProof/>
                <w:webHidden/>
              </w:rPr>
              <w:fldChar w:fldCharType="end"/>
            </w:r>
          </w:hyperlink>
        </w:p>
        <w:p w14:paraId="236C6668" w14:textId="62DEA176" w:rsidR="001E137B" w:rsidRPr="00395C2B" w:rsidRDefault="001E137B">
          <w:pPr>
            <w:pStyle w:val="TOC2"/>
            <w:tabs>
              <w:tab w:val="left" w:pos="1008"/>
              <w:tab w:val="right" w:leader="dot" w:pos="9350"/>
            </w:tabs>
            <w:rPr>
              <w:rFonts w:ascii="Times New Roman" w:eastAsiaTheme="minorEastAsia" w:hAnsi="Times New Roman" w:cs="Times New Roman"/>
              <w:b w:val="0"/>
              <w:bCs w:val="0"/>
              <w:noProof/>
              <w:kern w:val="2"/>
              <w:sz w:val="24"/>
              <w:szCs w:val="24"/>
              <w14:ligatures w14:val="standardContextual"/>
            </w:rPr>
          </w:pPr>
          <w:hyperlink w:anchor="_Toc235089820" w:history="1">
            <w:r w:rsidRPr="00395C2B">
              <w:rPr>
                <w:rStyle w:val="Hyperlink"/>
                <w:rFonts w:ascii="Times New Roman" w:hAnsi="Times New Roman" w:cs="Times New Roman"/>
                <w:noProof/>
                <w:sz w:val="24"/>
                <w:szCs w:val="24"/>
              </w:rPr>
              <w:t>A.</w:t>
            </w:r>
            <w:r w:rsidRPr="00395C2B">
              <w:rPr>
                <w:rFonts w:ascii="Times New Roman" w:eastAsiaTheme="minorEastAsia" w:hAnsi="Times New Roman" w:cs="Times New Roman"/>
                <w:b w:val="0"/>
                <w:bCs w:val="0"/>
                <w:noProof/>
                <w:kern w:val="2"/>
                <w:sz w:val="24"/>
                <w:szCs w:val="24"/>
                <w14:ligatures w14:val="standardContextual"/>
              </w:rPr>
              <w:tab/>
            </w:r>
            <w:r w:rsidRPr="00395C2B">
              <w:rPr>
                <w:rStyle w:val="Hyperlink"/>
                <w:rFonts w:ascii="Times New Roman" w:hAnsi="Times New Roman" w:cs="Times New Roman"/>
                <w:noProof/>
                <w:sz w:val="24"/>
                <w:szCs w:val="24"/>
              </w:rPr>
              <w:t>Standards for Application Evaluation</w:t>
            </w:r>
            <w:r w:rsidRPr="00395C2B">
              <w:rPr>
                <w:rFonts w:ascii="Times New Roman" w:hAnsi="Times New Roman" w:cs="Times New Roman"/>
                <w:noProof/>
                <w:webHidden/>
                <w:sz w:val="24"/>
                <w:szCs w:val="24"/>
              </w:rPr>
              <w:tab/>
            </w:r>
            <w:r w:rsidRPr="00395C2B">
              <w:rPr>
                <w:rFonts w:ascii="Times New Roman" w:hAnsi="Times New Roman" w:cs="Times New Roman"/>
                <w:noProof/>
                <w:webHidden/>
                <w:sz w:val="24"/>
                <w:szCs w:val="24"/>
              </w:rPr>
              <w:fldChar w:fldCharType="begin"/>
            </w:r>
            <w:r w:rsidRPr="00395C2B">
              <w:rPr>
                <w:rFonts w:ascii="Times New Roman" w:hAnsi="Times New Roman" w:cs="Times New Roman"/>
                <w:noProof/>
                <w:webHidden/>
                <w:sz w:val="24"/>
                <w:szCs w:val="24"/>
              </w:rPr>
              <w:instrText xml:space="preserve"> PAGEREF _Toc235089820 \h </w:instrText>
            </w:r>
            <w:r w:rsidRPr="00395C2B">
              <w:rPr>
                <w:rFonts w:ascii="Times New Roman" w:hAnsi="Times New Roman" w:cs="Times New Roman"/>
                <w:noProof/>
                <w:webHidden/>
                <w:sz w:val="24"/>
                <w:szCs w:val="24"/>
              </w:rPr>
            </w:r>
            <w:r w:rsidRPr="00395C2B">
              <w:rPr>
                <w:rFonts w:ascii="Times New Roman" w:hAnsi="Times New Roman" w:cs="Times New Roman"/>
                <w:noProof/>
                <w:webHidden/>
                <w:sz w:val="24"/>
                <w:szCs w:val="24"/>
              </w:rPr>
              <w:fldChar w:fldCharType="separate"/>
            </w:r>
            <w:r w:rsidR="001D40DE">
              <w:rPr>
                <w:rFonts w:ascii="Times New Roman" w:hAnsi="Times New Roman" w:cs="Times New Roman"/>
                <w:noProof/>
                <w:webHidden/>
                <w:sz w:val="24"/>
                <w:szCs w:val="24"/>
              </w:rPr>
              <w:t>47</w:t>
            </w:r>
            <w:r w:rsidRPr="00395C2B">
              <w:rPr>
                <w:rFonts w:ascii="Times New Roman" w:hAnsi="Times New Roman" w:cs="Times New Roman"/>
                <w:noProof/>
                <w:webHidden/>
                <w:sz w:val="24"/>
                <w:szCs w:val="24"/>
              </w:rPr>
              <w:fldChar w:fldCharType="end"/>
            </w:r>
          </w:hyperlink>
        </w:p>
        <w:p w14:paraId="10A16B1E" w14:textId="2F10ED8E" w:rsidR="001E137B" w:rsidRPr="00395C2B" w:rsidRDefault="001E137B">
          <w:pPr>
            <w:pStyle w:val="TOC2"/>
            <w:tabs>
              <w:tab w:val="left" w:pos="720"/>
              <w:tab w:val="right" w:leader="dot" w:pos="9350"/>
            </w:tabs>
            <w:rPr>
              <w:rFonts w:ascii="Times New Roman" w:eastAsiaTheme="minorEastAsia" w:hAnsi="Times New Roman" w:cs="Times New Roman"/>
              <w:b w:val="0"/>
              <w:bCs w:val="0"/>
              <w:noProof/>
              <w:kern w:val="2"/>
              <w:sz w:val="24"/>
              <w:szCs w:val="24"/>
              <w14:ligatures w14:val="standardContextual"/>
            </w:rPr>
          </w:pPr>
          <w:hyperlink w:anchor="_Toc235089821" w:history="1">
            <w:r w:rsidRPr="00395C2B">
              <w:rPr>
                <w:rStyle w:val="Hyperlink"/>
                <w:rFonts w:ascii="Times New Roman" w:hAnsi="Times New Roman" w:cs="Times New Roman"/>
                <w:noProof/>
                <w:sz w:val="24"/>
                <w:szCs w:val="24"/>
              </w:rPr>
              <w:t>B.</w:t>
            </w:r>
            <w:r w:rsidRPr="00395C2B">
              <w:rPr>
                <w:rFonts w:ascii="Times New Roman" w:eastAsiaTheme="minorEastAsia" w:hAnsi="Times New Roman" w:cs="Times New Roman"/>
                <w:b w:val="0"/>
                <w:bCs w:val="0"/>
                <w:noProof/>
                <w:kern w:val="2"/>
                <w:sz w:val="24"/>
                <w:szCs w:val="24"/>
                <w14:ligatures w14:val="standardContextual"/>
              </w:rPr>
              <w:tab/>
            </w:r>
            <w:r w:rsidRPr="00395C2B">
              <w:rPr>
                <w:rStyle w:val="Hyperlink"/>
                <w:rFonts w:ascii="Times New Roman" w:hAnsi="Times New Roman" w:cs="Times New Roman"/>
                <w:noProof/>
                <w:sz w:val="24"/>
                <w:szCs w:val="24"/>
              </w:rPr>
              <w:t>Responsiveness Review</w:t>
            </w:r>
            <w:r w:rsidRPr="00395C2B">
              <w:rPr>
                <w:rFonts w:ascii="Times New Roman" w:hAnsi="Times New Roman" w:cs="Times New Roman"/>
                <w:noProof/>
                <w:webHidden/>
                <w:sz w:val="24"/>
                <w:szCs w:val="24"/>
              </w:rPr>
              <w:tab/>
            </w:r>
            <w:r w:rsidRPr="00395C2B">
              <w:rPr>
                <w:rFonts w:ascii="Times New Roman" w:hAnsi="Times New Roman" w:cs="Times New Roman"/>
                <w:noProof/>
                <w:webHidden/>
                <w:sz w:val="24"/>
                <w:szCs w:val="24"/>
              </w:rPr>
              <w:fldChar w:fldCharType="begin"/>
            </w:r>
            <w:r w:rsidRPr="00395C2B">
              <w:rPr>
                <w:rFonts w:ascii="Times New Roman" w:hAnsi="Times New Roman" w:cs="Times New Roman"/>
                <w:noProof/>
                <w:webHidden/>
                <w:sz w:val="24"/>
                <w:szCs w:val="24"/>
              </w:rPr>
              <w:instrText xml:space="preserve"> PAGEREF _Toc235089821 \h </w:instrText>
            </w:r>
            <w:r w:rsidRPr="00395C2B">
              <w:rPr>
                <w:rFonts w:ascii="Times New Roman" w:hAnsi="Times New Roman" w:cs="Times New Roman"/>
                <w:noProof/>
                <w:webHidden/>
                <w:sz w:val="24"/>
                <w:szCs w:val="24"/>
              </w:rPr>
            </w:r>
            <w:r w:rsidRPr="00395C2B">
              <w:rPr>
                <w:rFonts w:ascii="Times New Roman" w:hAnsi="Times New Roman" w:cs="Times New Roman"/>
                <w:noProof/>
                <w:webHidden/>
                <w:sz w:val="24"/>
                <w:szCs w:val="24"/>
              </w:rPr>
              <w:fldChar w:fldCharType="separate"/>
            </w:r>
            <w:r w:rsidR="001D40DE">
              <w:rPr>
                <w:rFonts w:ascii="Times New Roman" w:hAnsi="Times New Roman" w:cs="Times New Roman"/>
                <w:noProof/>
                <w:webHidden/>
                <w:sz w:val="24"/>
                <w:szCs w:val="24"/>
              </w:rPr>
              <w:t>47</w:t>
            </w:r>
            <w:r w:rsidRPr="00395C2B">
              <w:rPr>
                <w:rFonts w:ascii="Times New Roman" w:hAnsi="Times New Roman" w:cs="Times New Roman"/>
                <w:noProof/>
                <w:webHidden/>
                <w:sz w:val="24"/>
                <w:szCs w:val="24"/>
              </w:rPr>
              <w:fldChar w:fldCharType="end"/>
            </w:r>
          </w:hyperlink>
        </w:p>
        <w:p w14:paraId="1B970E61" w14:textId="03B3CF08" w:rsidR="001E137B" w:rsidRPr="00395C2B" w:rsidRDefault="001E137B">
          <w:pPr>
            <w:pStyle w:val="TOC2"/>
            <w:tabs>
              <w:tab w:val="left" w:pos="1008"/>
              <w:tab w:val="right" w:leader="dot" w:pos="9350"/>
            </w:tabs>
            <w:rPr>
              <w:rFonts w:ascii="Times New Roman" w:eastAsiaTheme="minorEastAsia" w:hAnsi="Times New Roman" w:cs="Times New Roman"/>
              <w:b w:val="0"/>
              <w:bCs w:val="0"/>
              <w:noProof/>
              <w:kern w:val="2"/>
              <w:sz w:val="24"/>
              <w:szCs w:val="24"/>
              <w14:ligatures w14:val="standardContextual"/>
            </w:rPr>
          </w:pPr>
          <w:hyperlink w:anchor="_Toc235089822" w:history="1">
            <w:r w:rsidRPr="00395C2B">
              <w:rPr>
                <w:rStyle w:val="Hyperlink"/>
                <w:rFonts w:ascii="Times New Roman" w:hAnsi="Times New Roman" w:cs="Times New Roman"/>
                <w:noProof/>
                <w:sz w:val="24"/>
                <w:szCs w:val="24"/>
              </w:rPr>
              <w:t>C.</w:t>
            </w:r>
            <w:r w:rsidRPr="00395C2B">
              <w:rPr>
                <w:rFonts w:ascii="Times New Roman" w:eastAsiaTheme="minorEastAsia" w:hAnsi="Times New Roman" w:cs="Times New Roman"/>
                <w:b w:val="0"/>
                <w:bCs w:val="0"/>
                <w:noProof/>
                <w:kern w:val="2"/>
                <w:sz w:val="24"/>
                <w:szCs w:val="24"/>
                <w14:ligatures w14:val="standardContextual"/>
              </w:rPr>
              <w:tab/>
            </w:r>
            <w:r w:rsidRPr="00395C2B">
              <w:rPr>
                <w:rStyle w:val="Hyperlink"/>
                <w:rFonts w:ascii="Times New Roman" w:hAnsi="Times New Roman" w:cs="Times New Roman"/>
                <w:noProof/>
                <w:sz w:val="24"/>
                <w:szCs w:val="24"/>
              </w:rPr>
              <w:t>Review Criteria</w:t>
            </w:r>
            <w:r w:rsidRPr="00395C2B">
              <w:rPr>
                <w:rFonts w:ascii="Times New Roman" w:hAnsi="Times New Roman" w:cs="Times New Roman"/>
                <w:noProof/>
                <w:webHidden/>
                <w:sz w:val="24"/>
                <w:szCs w:val="24"/>
              </w:rPr>
              <w:tab/>
            </w:r>
            <w:r w:rsidRPr="00395C2B">
              <w:rPr>
                <w:rFonts w:ascii="Times New Roman" w:hAnsi="Times New Roman" w:cs="Times New Roman"/>
                <w:noProof/>
                <w:webHidden/>
                <w:sz w:val="24"/>
                <w:szCs w:val="24"/>
              </w:rPr>
              <w:fldChar w:fldCharType="begin"/>
            </w:r>
            <w:r w:rsidRPr="00395C2B">
              <w:rPr>
                <w:rFonts w:ascii="Times New Roman" w:hAnsi="Times New Roman" w:cs="Times New Roman"/>
                <w:noProof/>
                <w:webHidden/>
                <w:sz w:val="24"/>
                <w:szCs w:val="24"/>
              </w:rPr>
              <w:instrText xml:space="preserve"> PAGEREF _Toc235089822 \h </w:instrText>
            </w:r>
            <w:r w:rsidRPr="00395C2B">
              <w:rPr>
                <w:rFonts w:ascii="Times New Roman" w:hAnsi="Times New Roman" w:cs="Times New Roman"/>
                <w:noProof/>
                <w:webHidden/>
                <w:sz w:val="24"/>
                <w:szCs w:val="24"/>
              </w:rPr>
            </w:r>
            <w:r w:rsidRPr="00395C2B">
              <w:rPr>
                <w:rFonts w:ascii="Times New Roman" w:hAnsi="Times New Roman" w:cs="Times New Roman"/>
                <w:noProof/>
                <w:webHidden/>
                <w:sz w:val="24"/>
                <w:szCs w:val="24"/>
              </w:rPr>
              <w:fldChar w:fldCharType="separate"/>
            </w:r>
            <w:r w:rsidR="001D40DE">
              <w:rPr>
                <w:rFonts w:ascii="Times New Roman" w:hAnsi="Times New Roman" w:cs="Times New Roman"/>
                <w:noProof/>
                <w:webHidden/>
                <w:sz w:val="24"/>
                <w:szCs w:val="24"/>
              </w:rPr>
              <w:t>47</w:t>
            </w:r>
            <w:r w:rsidRPr="00395C2B">
              <w:rPr>
                <w:rFonts w:ascii="Times New Roman" w:hAnsi="Times New Roman" w:cs="Times New Roman"/>
                <w:noProof/>
                <w:webHidden/>
                <w:sz w:val="24"/>
                <w:szCs w:val="24"/>
              </w:rPr>
              <w:fldChar w:fldCharType="end"/>
            </w:r>
          </w:hyperlink>
        </w:p>
        <w:p w14:paraId="0D0F66B9" w14:textId="1C5EEC95" w:rsidR="001E137B" w:rsidRPr="00395C2B" w:rsidRDefault="001E137B">
          <w:pPr>
            <w:pStyle w:val="TOC3"/>
            <w:tabs>
              <w:tab w:val="left" w:pos="1320"/>
              <w:tab w:val="right" w:leader="dot" w:pos="9350"/>
            </w:tabs>
            <w:rPr>
              <w:rFonts w:ascii="Times New Roman" w:eastAsiaTheme="minorEastAsia" w:hAnsi="Times New Roman" w:cs="Times New Roman"/>
              <w:noProof/>
              <w:kern w:val="2"/>
              <w:sz w:val="24"/>
              <w:szCs w:val="24"/>
              <w14:ligatures w14:val="standardContextual"/>
            </w:rPr>
          </w:pPr>
          <w:hyperlink w:anchor="_Toc235089823" w:history="1">
            <w:r w:rsidRPr="00395C2B">
              <w:rPr>
                <w:rStyle w:val="Hyperlink"/>
                <w:rFonts w:ascii="Times New Roman" w:hAnsi="Times New Roman" w:cs="Times New Roman"/>
                <w:noProof/>
                <w:sz w:val="24"/>
                <w:szCs w:val="24"/>
              </w:rPr>
              <w:t>1.</w:t>
            </w:r>
            <w:r w:rsidRPr="00395C2B">
              <w:rPr>
                <w:rFonts w:ascii="Times New Roman" w:eastAsiaTheme="minorEastAsia" w:hAnsi="Times New Roman" w:cs="Times New Roman"/>
                <w:noProof/>
                <w:kern w:val="2"/>
                <w:sz w:val="24"/>
                <w:szCs w:val="24"/>
                <w14:ligatures w14:val="standardContextual"/>
              </w:rPr>
              <w:tab/>
            </w:r>
            <w:r w:rsidRPr="00395C2B">
              <w:rPr>
                <w:rStyle w:val="Hyperlink"/>
                <w:rFonts w:ascii="Times New Roman" w:hAnsi="Times New Roman" w:cs="Times New Roman"/>
                <w:noProof/>
                <w:sz w:val="24"/>
                <w:szCs w:val="24"/>
              </w:rPr>
              <w:t>Compliance Criteria</w:t>
            </w:r>
            <w:r w:rsidRPr="00395C2B">
              <w:rPr>
                <w:rFonts w:ascii="Times New Roman" w:hAnsi="Times New Roman" w:cs="Times New Roman"/>
                <w:noProof/>
                <w:webHidden/>
                <w:sz w:val="24"/>
                <w:szCs w:val="24"/>
              </w:rPr>
              <w:tab/>
            </w:r>
            <w:r w:rsidRPr="00395C2B">
              <w:rPr>
                <w:rFonts w:ascii="Times New Roman" w:hAnsi="Times New Roman" w:cs="Times New Roman"/>
                <w:noProof/>
                <w:webHidden/>
                <w:sz w:val="24"/>
                <w:szCs w:val="24"/>
              </w:rPr>
              <w:fldChar w:fldCharType="begin"/>
            </w:r>
            <w:r w:rsidRPr="00395C2B">
              <w:rPr>
                <w:rFonts w:ascii="Times New Roman" w:hAnsi="Times New Roman" w:cs="Times New Roman"/>
                <w:noProof/>
                <w:webHidden/>
                <w:sz w:val="24"/>
                <w:szCs w:val="24"/>
              </w:rPr>
              <w:instrText xml:space="preserve"> PAGEREF _Toc235089823 \h </w:instrText>
            </w:r>
            <w:r w:rsidRPr="00395C2B">
              <w:rPr>
                <w:rFonts w:ascii="Times New Roman" w:hAnsi="Times New Roman" w:cs="Times New Roman"/>
                <w:noProof/>
                <w:webHidden/>
                <w:sz w:val="24"/>
                <w:szCs w:val="24"/>
              </w:rPr>
            </w:r>
            <w:r w:rsidRPr="00395C2B">
              <w:rPr>
                <w:rFonts w:ascii="Times New Roman" w:hAnsi="Times New Roman" w:cs="Times New Roman"/>
                <w:noProof/>
                <w:webHidden/>
                <w:sz w:val="24"/>
                <w:szCs w:val="24"/>
              </w:rPr>
              <w:fldChar w:fldCharType="separate"/>
            </w:r>
            <w:r w:rsidR="001D40DE">
              <w:rPr>
                <w:rFonts w:ascii="Times New Roman" w:hAnsi="Times New Roman" w:cs="Times New Roman"/>
                <w:noProof/>
                <w:webHidden/>
                <w:sz w:val="24"/>
                <w:szCs w:val="24"/>
              </w:rPr>
              <w:t>47</w:t>
            </w:r>
            <w:r w:rsidRPr="00395C2B">
              <w:rPr>
                <w:rFonts w:ascii="Times New Roman" w:hAnsi="Times New Roman" w:cs="Times New Roman"/>
                <w:noProof/>
                <w:webHidden/>
                <w:sz w:val="24"/>
                <w:szCs w:val="24"/>
              </w:rPr>
              <w:fldChar w:fldCharType="end"/>
            </w:r>
          </w:hyperlink>
        </w:p>
        <w:p w14:paraId="22E485A0" w14:textId="03330708" w:rsidR="001E137B" w:rsidRPr="00395C2B" w:rsidRDefault="001E137B">
          <w:pPr>
            <w:pStyle w:val="TOC3"/>
            <w:tabs>
              <w:tab w:val="left" w:pos="1320"/>
              <w:tab w:val="right" w:leader="dot" w:pos="9350"/>
            </w:tabs>
            <w:rPr>
              <w:rFonts w:ascii="Times New Roman" w:eastAsiaTheme="minorEastAsia" w:hAnsi="Times New Roman" w:cs="Times New Roman"/>
              <w:noProof/>
              <w:kern w:val="2"/>
              <w:sz w:val="24"/>
              <w:szCs w:val="24"/>
              <w14:ligatures w14:val="standardContextual"/>
            </w:rPr>
          </w:pPr>
          <w:hyperlink w:anchor="_Toc235089824" w:history="1">
            <w:r w:rsidRPr="00395C2B">
              <w:rPr>
                <w:rStyle w:val="Hyperlink"/>
                <w:rFonts w:ascii="Times New Roman" w:hAnsi="Times New Roman" w:cs="Times New Roman"/>
                <w:noProof/>
                <w:sz w:val="24"/>
                <w:szCs w:val="24"/>
              </w:rPr>
              <w:t>2.</w:t>
            </w:r>
            <w:r w:rsidRPr="00395C2B">
              <w:rPr>
                <w:rFonts w:ascii="Times New Roman" w:eastAsiaTheme="minorEastAsia" w:hAnsi="Times New Roman" w:cs="Times New Roman"/>
                <w:noProof/>
                <w:kern w:val="2"/>
                <w:sz w:val="24"/>
                <w:szCs w:val="24"/>
                <w14:ligatures w14:val="standardContextual"/>
              </w:rPr>
              <w:tab/>
            </w:r>
            <w:r w:rsidRPr="00395C2B">
              <w:rPr>
                <w:rStyle w:val="Hyperlink"/>
                <w:rFonts w:ascii="Times New Roman" w:hAnsi="Times New Roman" w:cs="Times New Roman"/>
                <w:noProof/>
                <w:sz w:val="24"/>
                <w:szCs w:val="24"/>
              </w:rPr>
              <w:t>Technical Review Criteria</w:t>
            </w:r>
            <w:r w:rsidRPr="00395C2B">
              <w:rPr>
                <w:rFonts w:ascii="Times New Roman" w:hAnsi="Times New Roman" w:cs="Times New Roman"/>
                <w:noProof/>
                <w:webHidden/>
                <w:sz w:val="24"/>
                <w:szCs w:val="24"/>
              </w:rPr>
              <w:tab/>
            </w:r>
            <w:r w:rsidRPr="00395C2B">
              <w:rPr>
                <w:rFonts w:ascii="Times New Roman" w:hAnsi="Times New Roman" w:cs="Times New Roman"/>
                <w:noProof/>
                <w:webHidden/>
                <w:sz w:val="24"/>
                <w:szCs w:val="24"/>
              </w:rPr>
              <w:fldChar w:fldCharType="begin"/>
            </w:r>
            <w:r w:rsidRPr="00395C2B">
              <w:rPr>
                <w:rFonts w:ascii="Times New Roman" w:hAnsi="Times New Roman" w:cs="Times New Roman"/>
                <w:noProof/>
                <w:webHidden/>
                <w:sz w:val="24"/>
                <w:szCs w:val="24"/>
              </w:rPr>
              <w:instrText xml:space="preserve"> PAGEREF _Toc235089824 \h </w:instrText>
            </w:r>
            <w:r w:rsidRPr="00395C2B">
              <w:rPr>
                <w:rFonts w:ascii="Times New Roman" w:hAnsi="Times New Roman" w:cs="Times New Roman"/>
                <w:noProof/>
                <w:webHidden/>
                <w:sz w:val="24"/>
                <w:szCs w:val="24"/>
              </w:rPr>
            </w:r>
            <w:r w:rsidRPr="00395C2B">
              <w:rPr>
                <w:rFonts w:ascii="Times New Roman" w:hAnsi="Times New Roman" w:cs="Times New Roman"/>
                <w:noProof/>
                <w:webHidden/>
                <w:sz w:val="24"/>
                <w:szCs w:val="24"/>
              </w:rPr>
              <w:fldChar w:fldCharType="separate"/>
            </w:r>
            <w:r w:rsidR="001D40DE">
              <w:rPr>
                <w:rFonts w:ascii="Times New Roman" w:hAnsi="Times New Roman" w:cs="Times New Roman"/>
                <w:noProof/>
                <w:webHidden/>
                <w:sz w:val="24"/>
                <w:szCs w:val="24"/>
              </w:rPr>
              <w:t>48</w:t>
            </w:r>
            <w:r w:rsidRPr="00395C2B">
              <w:rPr>
                <w:rFonts w:ascii="Times New Roman" w:hAnsi="Times New Roman" w:cs="Times New Roman"/>
                <w:noProof/>
                <w:webHidden/>
                <w:sz w:val="24"/>
                <w:szCs w:val="24"/>
              </w:rPr>
              <w:fldChar w:fldCharType="end"/>
            </w:r>
          </w:hyperlink>
        </w:p>
        <w:p w14:paraId="33E70A5E" w14:textId="67A1C55A" w:rsidR="001E137B" w:rsidRPr="00395C2B" w:rsidRDefault="001E137B">
          <w:pPr>
            <w:pStyle w:val="TOC2"/>
            <w:tabs>
              <w:tab w:val="left" w:pos="1008"/>
              <w:tab w:val="right" w:leader="dot" w:pos="9350"/>
            </w:tabs>
            <w:rPr>
              <w:rFonts w:ascii="Times New Roman" w:eastAsiaTheme="minorEastAsia" w:hAnsi="Times New Roman" w:cs="Times New Roman"/>
              <w:b w:val="0"/>
              <w:bCs w:val="0"/>
              <w:noProof/>
              <w:kern w:val="2"/>
              <w:sz w:val="24"/>
              <w:szCs w:val="24"/>
              <w14:ligatures w14:val="standardContextual"/>
            </w:rPr>
          </w:pPr>
          <w:hyperlink w:anchor="_Toc235089825" w:history="1">
            <w:r w:rsidRPr="00395C2B">
              <w:rPr>
                <w:rStyle w:val="Hyperlink"/>
                <w:rFonts w:ascii="Times New Roman" w:hAnsi="Times New Roman" w:cs="Times New Roman"/>
                <w:noProof/>
                <w:sz w:val="24"/>
                <w:szCs w:val="24"/>
              </w:rPr>
              <w:t>D.</w:t>
            </w:r>
            <w:r w:rsidRPr="00395C2B">
              <w:rPr>
                <w:rFonts w:ascii="Times New Roman" w:eastAsiaTheme="minorEastAsia" w:hAnsi="Times New Roman" w:cs="Times New Roman"/>
                <w:b w:val="0"/>
                <w:bCs w:val="0"/>
                <w:noProof/>
                <w:kern w:val="2"/>
                <w:sz w:val="24"/>
                <w:szCs w:val="24"/>
                <w14:ligatures w14:val="standardContextual"/>
              </w:rPr>
              <w:tab/>
            </w:r>
            <w:r w:rsidRPr="00395C2B">
              <w:rPr>
                <w:rStyle w:val="Hyperlink"/>
                <w:rFonts w:ascii="Times New Roman" w:hAnsi="Times New Roman" w:cs="Times New Roman"/>
                <w:noProof/>
                <w:sz w:val="24"/>
                <w:szCs w:val="24"/>
              </w:rPr>
              <w:t>Other Selection Factors</w:t>
            </w:r>
            <w:r w:rsidRPr="00395C2B">
              <w:rPr>
                <w:rFonts w:ascii="Times New Roman" w:hAnsi="Times New Roman" w:cs="Times New Roman"/>
                <w:noProof/>
                <w:webHidden/>
                <w:sz w:val="24"/>
                <w:szCs w:val="24"/>
              </w:rPr>
              <w:tab/>
            </w:r>
            <w:r w:rsidRPr="00395C2B">
              <w:rPr>
                <w:rFonts w:ascii="Times New Roman" w:hAnsi="Times New Roman" w:cs="Times New Roman"/>
                <w:noProof/>
                <w:webHidden/>
                <w:sz w:val="24"/>
                <w:szCs w:val="24"/>
              </w:rPr>
              <w:fldChar w:fldCharType="begin"/>
            </w:r>
            <w:r w:rsidRPr="00395C2B">
              <w:rPr>
                <w:rFonts w:ascii="Times New Roman" w:hAnsi="Times New Roman" w:cs="Times New Roman"/>
                <w:noProof/>
                <w:webHidden/>
                <w:sz w:val="24"/>
                <w:szCs w:val="24"/>
              </w:rPr>
              <w:instrText xml:space="preserve"> PAGEREF _Toc235089825 \h </w:instrText>
            </w:r>
            <w:r w:rsidRPr="00395C2B">
              <w:rPr>
                <w:rFonts w:ascii="Times New Roman" w:hAnsi="Times New Roman" w:cs="Times New Roman"/>
                <w:noProof/>
                <w:webHidden/>
                <w:sz w:val="24"/>
                <w:szCs w:val="24"/>
              </w:rPr>
            </w:r>
            <w:r w:rsidRPr="00395C2B">
              <w:rPr>
                <w:rFonts w:ascii="Times New Roman" w:hAnsi="Times New Roman" w:cs="Times New Roman"/>
                <w:noProof/>
                <w:webHidden/>
                <w:sz w:val="24"/>
                <w:szCs w:val="24"/>
              </w:rPr>
              <w:fldChar w:fldCharType="separate"/>
            </w:r>
            <w:r w:rsidR="001D40DE">
              <w:rPr>
                <w:rFonts w:ascii="Times New Roman" w:hAnsi="Times New Roman" w:cs="Times New Roman"/>
                <w:noProof/>
                <w:webHidden/>
                <w:sz w:val="24"/>
                <w:szCs w:val="24"/>
              </w:rPr>
              <w:t>55</w:t>
            </w:r>
            <w:r w:rsidRPr="00395C2B">
              <w:rPr>
                <w:rFonts w:ascii="Times New Roman" w:hAnsi="Times New Roman" w:cs="Times New Roman"/>
                <w:noProof/>
                <w:webHidden/>
                <w:sz w:val="24"/>
                <w:szCs w:val="24"/>
              </w:rPr>
              <w:fldChar w:fldCharType="end"/>
            </w:r>
          </w:hyperlink>
        </w:p>
        <w:p w14:paraId="41857750" w14:textId="50FD14B9" w:rsidR="001E137B" w:rsidRPr="00395C2B" w:rsidRDefault="001E137B">
          <w:pPr>
            <w:pStyle w:val="TOC1"/>
            <w:rPr>
              <w:rFonts w:ascii="Times New Roman" w:eastAsiaTheme="minorEastAsia" w:hAnsi="Times New Roman" w:cs="Times New Roman"/>
              <w:b w:val="0"/>
              <w:bCs w:val="0"/>
              <w:caps w:val="0"/>
              <w:noProof/>
              <w:kern w:val="2"/>
              <w14:ligatures w14:val="standardContextual"/>
            </w:rPr>
          </w:pPr>
          <w:hyperlink w:anchor="_Toc235089826" w:history="1">
            <w:r w:rsidRPr="00395C2B">
              <w:rPr>
                <w:rStyle w:val="Hyperlink"/>
                <w:rFonts w:ascii="Times New Roman" w:hAnsi="Times New Roman" w:cs="Times New Roman"/>
                <w:noProof/>
              </w:rPr>
              <w:t>VII.  Selection and Award Notices</w:t>
            </w:r>
            <w:r w:rsidRPr="00395C2B">
              <w:rPr>
                <w:rFonts w:ascii="Times New Roman" w:hAnsi="Times New Roman" w:cs="Times New Roman"/>
                <w:noProof/>
                <w:webHidden/>
              </w:rPr>
              <w:tab/>
            </w:r>
            <w:r w:rsidRPr="00395C2B">
              <w:rPr>
                <w:rFonts w:ascii="Times New Roman" w:hAnsi="Times New Roman" w:cs="Times New Roman"/>
                <w:noProof/>
                <w:webHidden/>
              </w:rPr>
              <w:fldChar w:fldCharType="begin"/>
            </w:r>
            <w:r w:rsidRPr="00395C2B">
              <w:rPr>
                <w:rFonts w:ascii="Times New Roman" w:hAnsi="Times New Roman" w:cs="Times New Roman"/>
                <w:noProof/>
                <w:webHidden/>
              </w:rPr>
              <w:instrText xml:space="preserve"> PAGEREF _Toc235089826 \h </w:instrText>
            </w:r>
            <w:r w:rsidRPr="00395C2B">
              <w:rPr>
                <w:rFonts w:ascii="Times New Roman" w:hAnsi="Times New Roman" w:cs="Times New Roman"/>
                <w:noProof/>
                <w:webHidden/>
              </w:rPr>
            </w:r>
            <w:r w:rsidRPr="00395C2B">
              <w:rPr>
                <w:rFonts w:ascii="Times New Roman" w:hAnsi="Times New Roman" w:cs="Times New Roman"/>
                <w:noProof/>
                <w:webHidden/>
              </w:rPr>
              <w:fldChar w:fldCharType="separate"/>
            </w:r>
            <w:r w:rsidR="001D40DE">
              <w:rPr>
                <w:rFonts w:ascii="Times New Roman" w:hAnsi="Times New Roman" w:cs="Times New Roman"/>
                <w:noProof/>
                <w:webHidden/>
              </w:rPr>
              <w:t>56</w:t>
            </w:r>
            <w:r w:rsidRPr="00395C2B">
              <w:rPr>
                <w:rFonts w:ascii="Times New Roman" w:hAnsi="Times New Roman" w:cs="Times New Roman"/>
                <w:noProof/>
                <w:webHidden/>
              </w:rPr>
              <w:fldChar w:fldCharType="end"/>
            </w:r>
          </w:hyperlink>
        </w:p>
        <w:p w14:paraId="383F169F" w14:textId="4DE016F7" w:rsidR="001E137B" w:rsidRPr="00395C2B" w:rsidRDefault="001E137B">
          <w:pPr>
            <w:pStyle w:val="TOC1"/>
            <w:rPr>
              <w:rFonts w:ascii="Times New Roman" w:eastAsiaTheme="minorEastAsia" w:hAnsi="Times New Roman" w:cs="Times New Roman"/>
              <w:b w:val="0"/>
              <w:bCs w:val="0"/>
              <w:caps w:val="0"/>
              <w:noProof/>
              <w:kern w:val="2"/>
              <w14:ligatures w14:val="standardContextual"/>
            </w:rPr>
          </w:pPr>
          <w:hyperlink w:anchor="_Toc235089827" w:history="1">
            <w:r w:rsidRPr="00395C2B">
              <w:rPr>
                <w:rStyle w:val="Hyperlink"/>
                <w:rFonts w:ascii="Times New Roman" w:hAnsi="Times New Roman" w:cs="Times New Roman"/>
                <w:noProof/>
              </w:rPr>
              <w:t>VIII.  Award Administration Information</w:t>
            </w:r>
            <w:r w:rsidRPr="00395C2B">
              <w:rPr>
                <w:rFonts w:ascii="Times New Roman" w:hAnsi="Times New Roman" w:cs="Times New Roman"/>
                <w:noProof/>
                <w:webHidden/>
              </w:rPr>
              <w:tab/>
            </w:r>
            <w:r w:rsidRPr="00395C2B">
              <w:rPr>
                <w:rFonts w:ascii="Times New Roman" w:hAnsi="Times New Roman" w:cs="Times New Roman"/>
                <w:noProof/>
                <w:webHidden/>
              </w:rPr>
              <w:fldChar w:fldCharType="begin"/>
            </w:r>
            <w:r w:rsidRPr="00395C2B">
              <w:rPr>
                <w:rFonts w:ascii="Times New Roman" w:hAnsi="Times New Roman" w:cs="Times New Roman"/>
                <w:noProof/>
                <w:webHidden/>
              </w:rPr>
              <w:instrText xml:space="preserve"> PAGEREF _Toc235089827 \h </w:instrText>
            </w:r>
            <w:r w:rsidRPr="00395C2B">
              <w:rPr>
                <w:rFonts w:ascii="Times New Roman" w:hAnsi="Times New Roman" w:cs="Times New Roman"/>
                <w:noProof/>
                <w:webHidden/>
              </w:rPr>
            </w:r>
            <w:r w:rsidRPr="00395C2B">
              <w:rPr>
                <w:rFonts w:ascii="Times New Roman" w:hAnsi="Times New Roman" w:cs="Times New Roman"/>
                <w:noProof/>
                <w:webHidden/>
              </w:rPr>
              <w:fldChar w:fldCharType="separate"/>
            </w:r>
            <w:r w:rsidR="001D40DE">
              <w:rPr>
                <w:rFonts w:ascii="Times New Roman" w:hAnsi="Times New Roman" w:cs="Times New Roman"/>
                <w:noProof/>
                <w:webHidden/>
              </w:rPr>
              <w:t>56</w:t>
            </w:r>
            <w:r w:rsidRPr="00395C2B">
              <w:rPr>
                <w:rFonts w:ascii="Times New Roman" w:hAnsi="Times New Roman" w:cs="Times New Roman"/>
                <w:noProof/>
                <w:webHidden/>
              </w:rPr>
              <w:fldChar w:fldCharType="end"/>
            </w:r>
          </w:hyperlink>
        </w:p>
        <w:p w14:paraId="6753B471" w14:textId="5BF7E73D" w:rsidR="001E137B" w:rsidRPr="00395C2B" w:rsidRDefault="001E137B">
          <w:pPr>
            <w:pStyle w:val="TOC2"/>
            <w:tabs>
              <w:tab w:val="left" w:pos="1008"/>
              <w:tab w:val="right" w:leader="dot" w:pos="9350"/>
            </w:tabs>
            <w:rPr>
              <w:rFonts w:ascii="Times New Roman" w:eastAsiaTheme="minorEastAsia" w:hAnsi="Times New Roman" w:cs="Times New Roman"/>
              <w:b w:val="0"/>
              <w:bCs w:val="0"/>
              <w:noProof/>
              <w:kern w:val="2"/>
              <w:sz w:val="24"/>
              <w:szCs w:val="24"/>
              <w14:ligatures w14:val="standardContextual"/>
            </w:rPr>
          </w:pPr>
          <w:hyperlink w:anchor="_Toc235089828" w:history="1">
            <w:r w:rsidRPr="00395C2B">
              <w:rPr>
                <w:rStyle w:val="Hyperlink"/>
                <w:rFonts w:ascii="Times New Roman" w:hAnsi="Times New Roman" w:cs="Times New Roman"/>
                <w:noProof/>
                <w:sz w:val="24"/>
                <w:szCs w:val="24"/>
              </w:rPr>
              <w:t>A.</w:t>
            </w:r>
            <w:r w:rsidRPr="00395C2B">
              <w:rPr>
                <w:rFonts w:ascii="Times New Roman" w:eastAsiaTheme="minorEastAsia" w:hAnsi="Times New Roman" w:cs="Times New Roman"/>
                <w:b w:val="0"/>
                <w:bCs w:val="0"/>
                <w:noProof/>
                <w:kern w:val="2"/>
                <w:sz w:val="24"/>
                <w:szCs w:val="24"/>
                <w14:ligatures w14:val="standardContextual"/>
              </w:rPr>
              <w:tab/>
            </w:r>
            <w:r w:rsidRPr="00395C2B">
              <w:rPr>
                <w:rStyle w:val="Hyperlink"/>
                <w:rFonts w:ascii="Times New Roman" w:hAnsi="Times New Roman" w:cs="Times New Roman"/>
                <w:noProof/>
                <w:sz w:val="24"/>
                <w:szCs w:val="24"/>
              </w:rPr>
              <w:t>Post-Award Requirements and Administration</w:t>
            </w:r>
            <w:r w:rsidRPr="00395C2B">
              <w:rPr>
                <w:rFonts w:ascii="Times New Roman" w:hAnsi="Times New Roman" w:cs="Times New Roman"/>
                <w:noProof/>
                <w:webHidden/>
                <w:sz w:val="24"/>
                <w:szCs w:val="24"/>
              </w:rPr>
              <w:tab/>
            </w:r>
            <w:r w:rsidRPr="00395C2B">
              <w:rPr>
                <w:rFonts w:ascii="Times New Roman" w:hAnsi="Times New Roman" w:cs="Times New Roman"/>
                <w:noProof/>
                <w:webHidden/>
                <w:sz w:val="24"/>
                <w:szCs w:val="24"/>
              </w:rPr>
              <w:fldChar w:fldCharType="begin"/>
            </w:r>
            <w:r w:rsidRPr="00395C2B">
              <w:rPr>
                <w:rFonts w:ascii="Times New Roman" w:hAnsi="Times New Roman" w:cs="Times New Roman"/>
                <w:noProof/>
                <w:webHidden/>
                <w:sz w:val="24"/>
                <w:szCs w:val="24"/>
              </w:rPr>
              <w:instrText xml:space="preserve"> PAGEREF _Toc235089828 \h </w:instrText>
            </w:r>
            <w:r w:rsidRPr="00395C2B">
              <w:rPr>
                <w:rFonts w:ascii="Times New Roman" w:hAnsi="Times New Roman" w:cs="Times New Roman"/>
                <w:noProof/>
                <w:webHidden/>
                <w:sz w:val="24"/>
                <w:szCs w:val="24"/>
              </w:rPr>
            </w:r>
            <w:r w:rsidRPr="00395C2B">
              <w:rPr>
                <w:rFonts w:ascii="Times New Roman" w:hAnsi="Times New Roman" w:cs="Times New Roman"/>
                <w:noProof/>
                <w:webHidden/>
                <w:sz w:val="24"/>
                <w:szCs w:val="24"/>
              </w:rPr>
              <w:fldChar w:fldCharType="separate"/>
            </w:r>
            <w:r w:rsidR="001D40DE">
              <w:rPr>
                <w:rFonts w:ascii="Times New Roman" w:hAnsi="Times New Roman" w:cs="Times New Roman"/>
                <w:noProof/>
                <w:webHidden/>
                <w:sz w:val="24"/>
                <w:szCs w:val="24"/>
              </w:rPr>
              <w:t>56</w:t>
            </w:r>
            <w:r w:rsidRPr="00395C2B">
              <w:rPr>
                <w:rFonts w:ascii="Times New Roman" w:hAnsi="Times New Roman" w:cs="Times New Roman"/>
                <w:noProof/>
                <w:webHidden/>
                <w:sz w:val="24"/>
                <w:szCs w:val="24"/>
              </w:rPr>
              <w:fldChar w:fldCharType="end"/>
            </w:r>
          </w:hyperlink>
        </w:p>
        <w:p w14:paraId="113E355C" w14:textId="25C598D8" w:rsidR="001E137B" w:rsidRPr="00395C2B" w:rsidRDefault="001E137B">
          <w:pPr>
            <w:pStyle w:val="TOC3"/>
            <w:tabs>
              <w:tab w:val="left" w:pos="1320"/>
              <w:tab w:val="right" w:leader="dot" w:pos="9350"/>
            </w:tabs>
            <w:rPr>
              <w:rFonts w:ascii="Times New Roman" w:eastAsiaTheme="minorEastAsia" w:hAnsi="Times New Roman" w:cs="Times New Roman"/>
              <w:noProof/>
              <w:kern w:val="2"/>
              <w:sz w:val="24"/>
              <w:szCs w:val="24"/>
              <w14:ligatures w14:val="standardContextual"/>
            </w:rPr>
          </w:pPr>
          <w:hyperlink w:anchor="_Toc235089829" w:history="1">
            <w:r w:rsidRPr="00395C2B">
              <w:rPr>
                <w:rStyle w:val="Hyperlink"/>
                <w:rFonts w:ascii="Times New Roman" w:hAnsi="Times New Roman" w:cs="Times New Roman"/>
                <w:noProof/>
                <w:sz w:val="24"/>
                <w:szCs w:val="24"/>
              </w:rPr>
              <w:t>1.</w:t>
            </w:r>
            <w:r w:rsidRPr="00395C2B">
              <w:rPr>
                <w:rFonts w:ascii="Times New Roman" w:eastAsiaTheme="minorEastAsia" w:hAnsi="Times New Roman" w:cs="Times New Roman"/>
                <w:noProof/>
                <w:kern w:val="2"/>
                <w:sz w:val="24"/>
                <w:szCs w:val="24"/>
                <w14:ligatures w14:val="standardContextual"/>
              </w:rPr>
              <w:tab/>
            </w:r>
            <w:r w:rsidRPr="00395C2B">
              <w:rPr>
                <w:rStyle w:val="Hyperlink"/>
                <w:rFonts w:ascii="Times New Roman" w:hAnsi="Times New Roman" w:cs="Times New Roman"/>
                <w:noProof/>
                <w:sz w:val="24"/>
                <w:szCs w:val="24"/>
              </w:rPr>
              <w:t>Government Rights in Data</w:t>
            </w:r>
            <w:r w:rsidRPr="00395C2B">
              <w:rPr>
                <w:rFonts w:ascii="Times New Roman" w:hAnsi="Times New Roman" w:cs="Times New Roman"/>
                <w:noProof/>
                <w:webHidden/>
                <w:sz w:val="24"/>
                <w:szCs w:val="24"/>
              </w:rPr>
              <w:tab/>
            </w:r>
            <w:r w:rsidRPr="00395C2B">
              <w:rPr>
                <w:rFonts w:ascii="Times New Roman" w:hAnsi="Times New Roman" w:cs="Times New Roman"/>
                <w:noProof/>
                <w:webHidden/>
                <w:sz w:val="24"/>
                <w:szCs w:val="24"/>
              </w:rPr>
              <w:fldChar w:fldCharType="begin"/>
            </w:r>
            <w:r w:rsidRPr="00395C2B">
              <w:rPr>
                <w:rFonts w:ascii="Times New Roman" w:hAnsi="Times New Roman" w:cs="Times New Roman"/>
                <w:noProof/>
                <w:webHidden/>
                <w:sz w:val="24"/>
                <w:szCs w:val="24"/>
              </w:rPr>
              <w:instrText xml:space="preserve"> PAGEREF _Toc235089829 \h </w:instrText>
            </w:r>
            <w:r w:rsidRPr="00395C2B">
              <w:rPr>
                <w:rFonts w:ascii="Times New Roman" w:hAnsi="Times New Roman" w:cs="Times New Roman"/>
                <w:noProof/>
                <w:webHidden/>
                <w:sz w:val="24"/>
                <w:szCs w:val="24"/>
              </w:rPr>
            </w:r>
            <w:r w:rsidRPr="00395C2B">
              <w:rPr>
                <w:rFonts w:ascii="Times New Roman" w:hAnsi="Times New Roman" w:cs="Times New Roman"/>
                <w:noProof/>
                <w:webHidden/>
                <w:sz w:val="24"/>
                <w:szCs w:val="24"/>
              </w:rPr>
              <w:fldChar w:fldCharType="separate"/>
            </w:r>
            <w:r w:rsidR="001D40DE">
              <w:rPr>
                <w:rFonts w:ascii="Times New Roman" w:hAnsi="Times New Roman" w:cs="Times New Roman"/>
                <w:noProof/>
                <w:webHidden/>
                <w:sz w:val="24"/>
                <w:szCs w:val="24"/>
              </w:rPr>
              <w:t>57</w:t>
            </w:r>
            <w:r w:rsidRPr="00395C2B">
              <w:rPr>
                <w:rFonts w:ascii="Times New Roman" w:hAnsi="Times New Roman" w:cs="Times New Roman"/>
                <w:noProof/>
                <w:webHidden/>
                <w:sz w:val="24"/>
                <w:szCs w:val="24"/>
              </w:rPr>
              <w:fldChar w:fldCharType="end"/>
            </w:r>
          </w:hyperlink>
        </w:p>
        <w:p w14:paraId="1A91C9E4" w14:textId="4BACB12E" w:rsidR="001E137B" w:rsidRPr="00395C2B" w:rsidRDefault="001E137B">
          <w:pPr>
            <w:pStyle w:val="TOC1"/>
            <w:rPr>
              <w:rFonts w:ascii="Times New Roman" w:eastAsiaTheme="minorEastAsia" w:hAnsi="Times New Roman" w:cs="Times New Roman"/>
              <w:b w:val="0"/>
              <w:bCs w:val="0"/>
              <w:caps w:val="0"/>
              <w:noProof/>
              <w:kern w:val="2"/>
              <w14:ligatures w14:val="standardContextual"/>
            </w:rPr>
          </w:pPr>
          <w:hyperlink w:anchor="_Toc235089830" w:history="1">
            <w:r w:rsidRPr="00395C2B">
              <w:rPr>
                <w:rStyle w:val="Hyperlink"/>
                <w:rFonts w:ascii="Times New Roman" w:hAnsi="Times New Roman" w:cs="Times New Roman"/>
                <w:noProof/>
              </w:rPr>
              <w:t>IX.  Other Information</w:t>
            </w:r>
            <w:r w:rsidRPr="00395C2B">
              <w:rPr>
                <w:rFonts w:ascii="Times New Roman" w:hAnsi="Times New Roman" w:cs="Times New Roman"/>
                <w:noProof/>
                <w:webHidden/>
              </w:rPr>
              <w:tab/>
            </w:r>
            <w:r w:rsidRPr="00395C2B">
              <w:rPr>
                <w:rFonts w:ascii="Times New Roman" w:hAnsi="Times New Roman" w:cs="Times New Roman"/>
                <w:noProof/>
                <w:webHidden/>
              </w:rPr>
              <w:fldChar w:fldCharType="begin"/>
            </w:r>
            <w:r w:rsidRPr="00395C2B">
              <w:rPr>
                <w:rFonts w:ascii="Times New Roman" w:hAnsi="Times New Roman" w:cs="Times New Roman"/>
                <w:noProof/>
                <w:webHidden/>
              </w:rPr>
              <w:instrText xml:space="preserve"> PAGEREF _Toc235089830 \h </w:instrText>
            </w:r>
            <w:r w:rsidRPr="00395C2B">
              <w:rPr>
                <w:rFonts w:ascii="Times New Roman" w:hAnsi="Times New Roman" w:cs="Times New Roman"/>
                <w:noProof/>
                <w:webHidden/>
              </w:rPr>
            </w:r>
            <w:r w:rsidRPr="00395C2B">
              <w:rPr>
                <w:rFonts w:ascii="Times New Roman" w:hAnsi="Times New Roman" w:cs="Times New Roman"/>
                <w:noProof/>
                <w:webHidden/>
              </w:rPr>
              <w:fldChar w:fldCharType="separate"/>
            </w:r>
            <w:r w:rsidR="001D40DE">
              <w:rPr>
                <w:rFonts w:ascii="Times New Roman" w:hAnsi="Times New Roman" w:cs="Times New Roman"/>
                <w:noProof/>
                <w:webHidden/>
              </w:rPr>
              <w:t>58</w:t>
            </w:r>
            <w:r w:rsidRPr="00395C2B">
              <w:rPr>
                <w:rFonts w:ascii="Times New Roman" w:hAnsi="Times New Roman" w:cs="Times New Roman"/>
                <w:noProof/>
                <w:webHidden/>
              </w:rPr>
              <w:fldChar w:fldCharType="end"/>
            </w:r>
          </w:hyperlink>
        </w:p>
        <w:p w14:paraId="65FADD88" w14:textId="1BDAC1CD" w:rsidR="001E137B" w:rsidRPr="00395C2B" w:rsidRDefault="001E137B">
          <w:pPr>
            <w:pStyle w:val="TOC1"/>
            <w:rPr>
              <w:rFonts w:ascii="Times New Roman" w:eastAsiaTheme="minorEastAsia" w:hAnsi="Times New Roman" w:cs="Times New Roman"/>
              <w:b w:val="0"/>
              <w:bCs w:val="0"/>
              <w:caps w:val="0"/>
              <w:noProof/>
              <w:kern w:val="2"/>
              <w14:ligatures w14:val="standardContextual"/>
            </w:rPr>
          </w:pPr>
          <w:hyperlink w:anchor="_Toc235089831" w:history="1">
            <w:r w:rsidRPr="00395C2B">
              <w:rPr>
                <w:rStyle w:val="Hyperlink"/>
                <w:rFonts w:ascii="Times New Roman" w:eastAsia="Times New Roman" w:hAnsi="Times New Roman" w:cs="Times New Roman"/>
                <w:noProof/>
              </w:rPr>
              <w:t>X. Appendix</w:t>
            </w:r>
            <w:r w:rsidRPr="00395C2B">
              <w:rPr>
                <w:rFonts w:ascii="Times New Roman" w:hAnsi="Times New Roman" w:cs="Times New Roman"/>
                <w:noProof/>
                <w:webHidden/>
              </w:rPr>
              <w:tab/>
            </w:r>
            <w:r w:rsidRPr="00395C2B">
              <w:rPr>
                <w:rFonts w:ascii="Times New Roman" w:hAnsi="Times New Roman" w:cs="Times New Roman"/>
                <w:noProof/>
                <w:webHidden/>
              </w:rPr>
              <w:fldChar w:fldCharType="begin"/>
            </w:r>
            <w:r w:rsidRPr="00395C2B">
              <w:rPr>
                <w:rFonts w:ascii="Times New Roman" w:hAnsi="Times New Roman" w:cs="Times New Roman"/>
                <w:noProof/>
                <w:webHidden/>
              </w:rPr>
              <w:instrText xml:space="preserve"> PAGEREF _Toc235089831 \h </w:instrText>
            </w:r>
            <w:r w:rsidRPr="00395C2B">
              <w:rPr>
                <w:rFonts w:ascii="Times New Roman" w:hAnsi="Times New Roman" w:cs="Times New Roman"/>
                <w:noProof/>
                <w:webHidden/>
              </w:rPr>
            </w:r>
            <w:r w:rsidRPr="00395C2B">
              <w:rPr>
                <w:rFonts w:ascii="Times New Roman" w:hAnsi="Times New Roman" w:cs="Times New Roman"/>
                <w:noProof/>
                <w:webHidden/>
              </w:rPr>
              <w:fldChar w:fldCharType="separate"/>
            </w:r>
            <w:r w:rsidR="001D40DE">
              <w:rPr>
                <w:rFonts w:ascii="Times New Roman" w:hAnsi="Times New Roman" w:cs="Times New Roman"/>
                <w:noProof/>
                <w:webHidden/>
              </w:rPr>
              <w:t>59</w:t>
            </w:r>
            <w:r w:rsidRPr="00395C2B">
              <w:rPr>
                <w:rFonts w:ascii="Times New Roman" w:hAnsi="Times New Roman" w:cs="Times New Roman"/>
                <w:noProof/>
                <w:webHidden/>
              </w:rPr>
              <w:fldChar w:fldCharType="end"/>
            </w:r>
          </w:hyperlink>
        </w:p>
        <w:p w14:paraId="6411A2F7" w14:textId="2552225B" w:rsidR="001E137B" w:rsidRPr="00395C2B" w:rsidRDefault="001E137B">
          <w:pPr>
            <w:pStyle w:val="TOC2"/>
            <w:tabs>
              <w:tab w:val="left" w:pos="1008"/>
              <w:tab w:val="right" w:leader="dot" w:pos="9350"/>
            </w:tabs>
            <w:rPr>
              <w:rFonts w:ascii="Times New Roman" w:eastAsiaTheme="minorEastAsia" w:hAnsi="Times New Roman" w:cs="Times New Roman"/>
              <w:b w:val="0"/>
              <w:bCs w:val="0"/>
              <w:noProof/>
              <w:kern w:val="2"/>
              <w:sz w:val="24"/>
              <w:szCs w:val="24"/>
              <w14:ligatures w14:val="standardContextual"/>
            </w:rPr>
          </w:pPr>
          <w:hyperlink w:anchor="_Toc235089832" w:history="1">
            <w:r w:rsidRPr="00395C2B">
              <w:rPr>
                <w:rStyle w:val="Hyperlink"/>
                <w:rFonts w:ascii="Times New Roman" w:eastAsia="Times New Roman" w:hAnsi="Times New Roman" w:cs="Times New Roman"/>
                <w:smallCaps/>
                <w:noProof/>
                <w:sz w:val="24"/>
                <w:szCs w:val="24"/>
              </w:rPr>
              <w:t>A.</w:t>
            </w:r>
            <w:r w:rsidRPr="00395C2B">
              <w:rPr>
                <w:rFonts w:ascii="Times New Roman" w:eastAsiaTheme="minorEastAsia" w:hAnsi="Times New Roman" w:cs="Times New Roman"/>
                <w:b w:val="0"/>
                <w:bCs w:val="0"/>
                <w:noProof/>
                <w:kern w:val="2"/>
                <w:sz w:val="24"/>
                <w:szCs w:val="24"/>
                <w14:ligatures w14:val="standardContextual"/>
              </w:rPr>
              <w:tab/>
            </w:r>
            <w:r w:rsidRPr="00395C2B">
              <w:rPr>
                <w:rStyle w:val="Hyperlink"/>
                <w:rFonts w:ascii="Times New Roman" w:hAnsi="Times New Roman" w:cs="Times New Roman"/>
                <w:noProof/>
                <w:sz w:val="24"/>
                <w:szCs w:val="24"/>
              </w:rPr>
              <w:t>Acceptable Feedstocks</w:t>
            </w:r>
            <w:r w:rsidRPr="00395C2B">
              <w:rPr>
                <w:rFonts w:ascii="Times New Roman" w:hAnsi="Times New Roman" w:cs="Times New Roman"/>
                <w:noProof/>
                <w:webHidden/>
                <w:sz w:val="24"/>
                <w:szCs w:val="24"/>
              </w:rPr>
              <w:tab/>
            </w:r>
            <w:r w:rsidRPr="00395C2B">
              <w:rPr>
                <w:rFonts w:ascii="Times New Roman" w:hAnsi="Times New Roman" w:cs="Times New Roman"/>
                <w:noProof/>
                <w:webHidden/>
                <w:sz w:val="24"/>
                <w:szCs w:val="24"/>
              </w:rPr>
              <w:fldChar w:fldCharType="begin"/>
            </w:r>
            <w:r w:rsidRPr="00395C2B">
              <w:rPr>
                <w:rFonts w:ascii="Times New Roman" w:hAnsi="Times New Roman" w:cs="Times New Roman"/>
                <w:noProof/>
                <w:webHidden/>
                <w:sz w:val="24"/>
                <w:szCs w:val="24"/>
              </w:rPr>
              <w:instrText xml:space="preserve"> PAGEREF _Toc235089832 \h </w:instrText>
            </w:r>
            <w:r w:rsidRPr="00395C2B">
              <w:rPr>
                <w:rFonts w:ascii="Times New Roman" w:hAnsi="Times New Roman" w:cs="Times New Roman"/>
                <w:noProof/>
                <w:webHidden/>
                <w:sz w:val="24"/>
                <w:szCs w:val="24"/>
              </w:rPr>
            </w:r>
            <w:r w:rsidRPr="00395C2B">
              <w:rPr>
                <w:rFonts w:ascii="Times New Roman" w:hAnsi="Times New Roman" w:cs="Times New Roman"/>
                <w:noProof/>
                <w:webHidden/>
                <w:sz w:val="24"/>
                <w:szCs w:val="24"/>
              </w:rPr>
              <w:fldChar w:fldCharType="separate"/>
            </w:r>
            <w:r w:rsidR="001D40DE">
              <w:rPr>
                <w:rFonts w:ascii="Times New Roman" w:hAnsi="Times New Roman" w:cs="Times New Roman"/>
                <w:noProof/>
                <w:webHidden/>
                <w:sz w:val="24"/>
                <w:szCs w:val="24"/>
              </w:rPr>
              <w:t>59</w:t>
            </w:r>
            <w:r w:rsidRPr="00395C2B">
              <w:rPr>
                <w:rFonts w:ascii="Times New Roman" w:hAnsi="Times New Roman" w:cs="Times New Roman"/>
                <w:noProof/>
                <w:webHidden/>
                <w:sz w:val="24"/>
                <w:szCs w:val="24"/>
              </w:rPr>
              <w:fldChar w:fldCharType="end"/>
            </w:r>
          </w:hyperlink>
        </w:p>
        <w:p w14:paraId="13A5C18A" w14:textId="5481CAA5" w:rsidR="001E137B" w:rsidRPr="00395C2B" w:rsidRDefault="001E137B">
          <w:pPr>
            <w:pStyle w:val="TOC2"/>
            <w:tabs>
              <w:tab w:val="left" w:pos="720"/>
              <w:tab w:val="right" w:leader="dot" w:pos="9350"/>
            </w:tabs>
            <w:rPr>
              <w:rFonts w:ascii="Times New Roman" w:eastAsiaTheme="minorEastAsia" w:hAnsi="Times New Roman" w:cs="Times New Roman"/>
              <w:b w:val="0"/>
              <w:bCs w:val="0"/>
              <w:noProof/>
              <w:kern w:val="2"/>
              <w:sz w:val="24"/>
              <w:szCs w:val="24"/>
              <w14:ligatures w14:val="standardContextual"/>
            </w:rPr>
          </w:pPr>
          <w:hyperlink w:anchor="_Toc235089833" w:history="1">
            <w:r w:rsidRPr="00395C2B">
              <w:rPr>
                <w:rStyle w:val="Hyperlink"/>
                <w:rFonts w:ascii="Times New Roman" w:hAnsi="Times New Roman" w:cs="Times New Roman"/>
                <w:noProof/>
                <w:sz w:val="24"/>
                <w:szCs w:val="24"/>
              </w:rPr>
              <w:t>B.</w:t>
            </w:r>
            <w:r w:rsidRPr="00395C2B">
              <w:rPr>
                <w:rFonts w:ascii="Times New Roman" w:eastAsiaTheme="minorEastAsia" w:hAnsi="Times New Roman" w:cs="Times New Roman"/>
                <w:b w:val="0"/>
                <w:bCs w:val="0"/>
                <w:noProof/>
                <w:kern w:val="2"/>
                <w:sz w:val="24"/>
                <w:szCs w:val="24"/>
                <w14:ligatures w14:val="standardContextual"/>
              </w:rPr>
              <w:tab/>
            </w:r>
            <w:r w:rsidRPr="00395C2B">
              <w:rPr>
                <w:rStyle w:val="Hyperlink"/>
                <w:rFonts w:ascii="Times New Roman" w:hAnsi="Times New Roman" w:cs="Times New Roman"/>
                <w:noProof/>
                <w:sz w:val="24"/>
                <w:szCs w:val="24"/>
              </w:rPr>
              <w:t>Definition of Technology Readiness Levels (TRL)</w:t>
            </w:r>
            <w:r w:rsidRPr="00395C2B">
              <w:rPr>
                <w:rFonts w:ascii="Times New Roman" w:hAnsi="Times New Roman" w:cs="Times New Roman"/>
                <w:noProof/>
                <w:webHidden/>
                <w:sz w:val="24"/>
                <w:szCs w:val="24"/>
              </w:rPr>
              <w:tab/>
            </w:r>
            <w:r w:rsidRPr="00395C2B">
              <w:rPr>
                <w:rFonts w:ascii="Times New Roman" w:hAnsi="Times New Roman" w:cs="Times New Roman"/>
                <w:noProof/>
                <w:webHidden/>
                <w:sz w:val="24"/>
                <w:szCs w:val="24"/>
              </w:rPr>
              <w:fldChar w:fldCharType="begin"/>
            </w:r>
            <w:r w:rsidRPr="00395C2B">
              <w:rPr>
                <w:rFonts w:ascii="Times New Roman" w:hAnsi="Times New Roman" w:cs="Times New Roman"/>
                <w:noProof/>
                <w:webHidden/>
                <w:sz w:val="24"/>
                <w:szCs w:val="24"/>
              </w:rPr>
              <w:instrText xml:space="preserve"> PAGEREF _Toc235089833 \h </w:instrText>
            </w:r>
            <w:r w:rsidRPr="00395C2B">
              <w:rPr>
                <w:rFonts w:ascii="Times New Roman" w:hAnsi="Times New Roman" w:cs="Times New Roman"/>
                <w:noProof/>
                <w:webHidden/>
                <w:sz w:val="24"/>
                <w:szCs w:val="24"/>
              </w:rPr>
            </w:r>
            <w:r w:rsidRPr="00395C2B">
              <w:rPr>
                <w:rFonts w:ascii="Times New Roman" w:hAnsi="Times New Roman" w:cs="Times New Roman"/>
                <w:noProof/>
                <w:webHidden/>
                <w:sz w:val="24"/>
                <w:szCs w:val="24"/>
              </w:rPr>
              <w:fldChar w:fldCharType="separate"/>
            </w:r>
            <w:r w:rsidR="001D40DE">
              <w:rPr>
                <w:rFonts w:ascii="Times New Roman" w:hAnsi="Times New Roman" w:cs="Times New Roman"/>
                <w:noProof/>
                <w:webHidden/>
                <w:sz w:val="24"/>
                <w:szCs w:val="24"/>
              </w:rPr>
              <w:t>63</w:t>
            </w:r>
            <w:r w:rsidRPr="00395C2B">
              <w:rPr>
                <w:rFonts w:ascii="Times New Roman" w:hAnsi="Times New Roman" w:cs="Times New Roman"/>
                <w:noProof/>
                <w:webHidden/>
                <w:sz w:val="24"/>
                <w:szCs w:val="24"/>
              </w:rPr>
              <w:fldChar w:fldCharType="end"/>
            </w:r>
          </w:hyperlink>
        </w:p>
        <w:p w14:paraId="58FE7C82" w14:textId="27409CDC" w:rsidR="001E137B" w:rsidRPr="00395C2B" w:rsidRDefault="001E137B">
          <w:pPr>
            <w:pStyle w:val="TOC2"/>
            <w:tabs>
              <w:tab w:val="left" w:pos="1008"/>
              <w:tab w:val="right" w:leader="dot" w:pos="9350"/>
            </w:tabs>
            <w:rPr>
              <w:rFonts w:ascii="Times New Roman" w:eastAsiaTheme="minorEastAsia" w:hAnsi="Times New Roman" w:cs="Times New Roman"/>
              <w:b w:val="0"/>
              <w:bCs w:val="0"/>
              <w:noProof/>
              <w:kern w:val="2"/>
              <w:sz w:val="24"/>
              <w:szCs w:val="24"/>
              <w14:ligatures w14:val="standardContextual"/>
            </w:rPr>
          </w:pPr>
          <w:hyperlink w:anchor="_Toc235089834" w:history="1">
            <w:r w:rsidRPr="00395C2B">
              <w:rPr>
                <w:rStyle w:val="Hyperlink"/>
                <w:rFonts w:ascii="Times New Roman" w:hAnsi="Times New Roman" w:cs="Times New Roman"/>
                <w:noProof/>
                <w:sz w:val="24"/>
                <w:szCs w:val="24"/>
              </w:rPr>
              <w:t>C.</w:t>
            </w:r>
            <w:r w:rsidRPr="00395C2B">
              <w:rPr>
                <w:rFonts w:ascii="Times New Roman" w:eastAsiaTheme="minorEastAsia" w:hAnsi="Times New Roman" w:cs="Times New Roman"/>
                <w:b w:val="0"/>
                <w:bCs w:val="0"/>
                <w:noProof/>
                <w:kern w:val="2"/>
                <w:sz w:val="24"/>
                <w:szCs w:val="24"/>
                <w14:ligatures w14:val="standardContextual"/>
              </w:rPr>
              <w:tab/>
            </w:r>
            <w:r w:rsidRPr="00395C2B">
              <w:rPr>
                <w:rStyle w:val="Hyperlink"/>
                <w:rFonts w:ascii="Times New Roman" w:hAnsi="Times New Roman" w:cs="Times New Roman"/>
                <w:noProof/>
                <w:sz w:val="24"/>
                <w:szCs w:val="24"/>
              </w:rPr>
              <w:t>Verifications</w:t>
            </w:r>
            <w:r w:rsidRPr="00395C2B">
              <w:rPr>
                <w:rFonts w:ascii="Times New Roman" w:hAnsi="Times New Roman" w:cs="Times New Roman"/>
                <w:noProof/>
                <w:webHidden/>
                <w:sz w:val="24"/>
                <w:szCs w:val="24"/>
              </w:rPr>
              <w:tab/>
            </w:r>
            <w:r w:rsidRPr="00395C2B">
              <w:rPr>
                <w:rFonts w:ascii="Times New Roman" w:hAnsi="Times New Roman" w:cs="Times New Roman"/>
                <w:noProof/>
                <w:webHidden/>
                <w:sz w:val="24"/>
                <w:szCs w:val="24"/>
              </w:rPr>
              <w:fldChar w:fldCharType="begin"/>
            </w:r>
            <w:r w:rsidRPr="00395C2B">
              <w:rPr>
                <w:rFonts w:ascii="Times New Roman" w:hAnsi="Times New Roman" w:cs="Times New Roman"/>
                <w:noProof/>
                <w:webHidden/>
                <w:sz w:val="24"/>
                <w:szCs w:val="24"/>
              </w:rPr>
              <w:instrText xml:space="preserve"> PAGEREF _Toc235089834 \h </w:instrText>
            </w:r>
            <w:r w:rsidRPr="00395C2B">
              <w:rPr>
                <w:rFonts w:ascii="Times New Roman" w:hAnsi="Times New Roman" w:cs="Times New Roman"/>
                <w:noProof/>
                <w:webHidden/>
                <w:sz w:val="24"/>
                <w:szCs w:val="24"/>
              </w:rPr>
            </w:r>
            <w:r w:rsidRPr="00395C2B">
              <w:rPr>
                <w:rFonts w:ascii="Times New Roman" w:hAnsi="Times New Roman" w:cs="Times New Roman"/>
                <w:noProof/>
                <w:webHidden/>
                <w:sz w:val="24"/>
                <w:szCs w:val="24"/>
              </w:rPr>
              <w:fldChar w:fldCharType="separate"/>
            </w:r>
            <w:r w:rsidR="001D40DE">
              <w:rPr>
                <w:rFonts w:ascii="Times New Roman" w:hAnsi="Times New Roman" w:cs="Times New Roman"/>
                <w:noProof/>
                <w:webHidden/>
                <w:sz w:val="24"/>
                <w:szCs w:val="24"/>
              </w:rPr>
              <w:t>64</w:t>
            </w:r>
            <w:r w:rsidRPr="00395C2B">
              <w:rPr>
                <w:rFonts w:ascii="Times New Roman" w:hAnsi="Times New Roman" w:cs="Times New Roman"/>
                <w:noProof/>
                <w:webHidden/>
                <w:sz w:val="24"/>
                <w:szCs w:val="24"/>
              </w:rPr>
              <w:fldChar w:fldCharType="end"/>
            </w:r>
          </w:hyperlink>
        </w:p>
        <w:p w14:paraId="35FB7BF7" w14:textId="5373525C" w:rsidR="001E137B" w:rsidRPr="00395C2B" w:rsidRDefault="001E137B">
          <w:pPr>
            <w:pStyle w:val="TOC2"/>
            <w:tabs>
              <w:tab w:val="left" w:pos="1008"/>
              <w:tab w:val="right" w:leader="dot" w:pos="9350"/>
            </w:tabs>
            <w:rPr>
              <w:rFonts w:ascii="Times New Roman" w:eastAsiaTheme="minorEastAsia" w:hAnsi="Times New Roman" w:cs="Times New Roman"/>
              <w:b w:val="0"/>
              <w:bCs w:val="0"/>
              <w:noProof/>
              <w:kern w:val="2"/>
              <w:sz w:val="24"/>
              <w:szCs w:val="24"/>
              <w14:ligatures w14:val="standardContextual"/>
            </w:rPr>
          </w:pPr>
          <w:hyperlink w:anchor="_Toc235089839" w:history="1">
            <w:r w:rsidRPr="00395C2B">
              <w:rPr>
                <w:rStyle w:val="Hyperlink"/>
                <w:rFonts w:ascii="Times New Roman" w:hAnsi="Times New Roman" w:cs="Times New Roman"/>
                <w:noProof/>
                <w:sz w:val="24"/>
                <w:szCs w:val="24"/>
              </w:rPr>
              <w:t>D.</w:t>
            </w:r>
            <w:r w:rsidRPr="00395C2B">
              <w:rPr>
                <w:rFonts w:ascii="Times New Roman" w:eastAsiaTheme="minorEastAsia" w:hAnsi="Times New Roman" w:cs="Times New Roman"/>
                <w:b w:val="0"/>
                <w:bCs w:val="0"/>
                <w:noProof/>
                <w:kern w:val="2"/>
                <w:sz w:val="24"/>
                <w:szCs w:val="24"/>
                <w14:ligatures w14:val="standardContextual"/>
              </w:rPr>
              <w:tab/>
            </w:r>
            <w:r w:rsidRPr="00395C2B">
              <w:rPr>
                <w:rStyle w:val="Hyperlink"/>
                <w:rFonts w:ascii="Times New Roman" w:hAnsi="Times New Roman" w:cs="Times New Roman"/>
                <w:noProof/>
                <w:sz w:val="24"/>
                <w:szCs w:val="24"/>
              </w:rPr>
              <w:t>Preliminary Design Requirements (Topic Area 2)</w:t>
            </w:r>
            <w:r w:rsidRPr="00395C2B">
              <w:rPr>
                <w:rFonts w:ascii="Times New Roman" w:hAnsi="Times New Roman" w:cs="Times New Roman"/>
                <w:noProof/>
                <w:webHidden/>
                <w:sz w:val="24"/>
                <w:szCs w:val="24"/>
              </w:rPr>
              <w:tab/>
            </w:r>
            <w:r w:rsidRPr="00395C2B">
              <w:rPr>
                <w:rFonts w:ascii="Times New Roman" w:hAnsi="Times New Roman" w:cs="Times New Roman"/>
                <w:noProof/>
                <w:webHidden/>
                <w:sz w:val="24"/>
                <w:szCs w:val="24"/>
              </w:rPr>
              <w:fldChar w:fldCharType="begin"/>
            </w:r>
            <w:r w:rsidRPr="00395C2B">
              <w:rPr>
                <w:rFonts w:ascii="Times New Roman" w:hAnsi="Times New Roman" w:cs="Times New Roman"/>
                <w:noProof/>
                <w:webHidden/>
                <w:sz w:val="24"/>
                <w:szCs w:val="24"/>
              </w:rPr>
              <w:instrText xml:space="preserve"> PAGEREF _Toc235089839 \h </w:instrText>
            </w:r>
            <w:r w:rsidRPr="00395C2B">
              <w:rPr>
                <w:rFonts w:ascii="Times New Roman" w:hAnsi="Times New Roman" w:cs="Times New Roman"/>
                <w:noProof/>
                <w:webHidden/>
                <w:sz w:val="24"/>
                <w:szCs w:val="24"/>
              </w:rPr>
            </w:r>
            <w:r w:rsidRPr="00395C2B">
              <w:rPr>
                <w:rFonts w:ascii="Times New Roman" w:hAnsi="Times New Roman" w:cs="Times New Roman"/>
                <w:noProof/>
                <w:webHidden/>
                <w:sz w:val="24"/>
                <w:szCs w:val="24"/>
              </w:rPr>
              <w:fldChar w:fldCharType="separate"/>
            </w:r>
            <w:r w:rsidR="001D40DE">
              <w:rPr>
                <w:rFonts w:ascii="Times New Roman" w:hAnsi="Times New Roman" w:cs="Times New Roman"/>
                <w:noProof/>
                <w:webHidden/>
                <w:sz w:val="24"/>
                <w:szCs w:val="24"/>
              </w:rPr>
              <w:t>67</w:t>
            </w:r>
            <w:r w:rsidRPr="00395C2B">
              <w:rPr>
                <w:rFonts w:ascii="Times New Roman" w:hAnsi="Times New Roman" w:cs="Times New Roman"/>
                <w:noProof/>
                <w:webHidden/>
                <w:sz w:val="24"/>
                <w:szCs w:val="24"/>
              </w:rPr>
              <w:fldChar w:fldCharType="end"/>
            </w:r>
          </w:hyperlink>
        </w:p>
        <w:p w14:paraId="01254829" w14:textId="0BCF8C6C" w:rsidR="00C275CE" w:rsidRPr="00E10E07" w:rsidRDefault="004D11AC">
          <w:pPr>
            <w:rPr>
              <w:rFonts w:ascii="Times New Roman" w:hAnsi="Times New Roman" w:cs="Times New Roman"/>
            </w:rPr>
          </w:pPr>
          <w:r w:rsidRPr="00395C2B">
            <w:rPr>
              <w:rFonts w:ascii="Times New Roman" w:hAnsi="Times New Roman" w:cs="Times New Roman"/>
              <w:b/>
              <w:bCs/>
              <w:caps/>
              <w:sz w:val="24"/>
              <w:szCs w:val="24"/>
            </w:rPr>
            <w:fldChar w:fldCharType="end"/>
          </w:r>
        </w:p>
      </w:sdtContent>
    </w:sdt>
    <w:p w14:paraId="4404661F" w14:textId="77777777" w:rsidR="009A1A8C" w:rsidRPr="00E10E07" w:rsidRDefault="009A1A8C">
      <w:pPr>
        <w:spacing w:after="160" w:line="259" w:lineRule="auto"/>
        <w:contextualSpacing w:val="0"/>
        <w:rPr>
          <w:rFonts w:ascii="Times New Roman" w:hAnsi="Times New Roman" w:cs="Times New Roman"/>
        </w:rPr>
        <w:sectPr w:rsidR="009A1A8C" w:rsidRPr="00E10E07" w:rsidSect="00CC05B7">
          <w:headerReference w:type="even" r:id="rId19"/>
          <w:headerReference w:type="default" r:id="rId20"/>
          <w:headerReference w:type="first" r:id="rId21"/>
          <w:pgSz w:w="12240" w:h="15840" w:code="1"/>
          <w:pgMar w:top="1440" w:right="1440" w:bottom="1440" w:left="1440" w:header="720" w:footer="274" w:gutter="0"/>
          <w:cols w:space="720"/>
          <w:titlePg/>
          <w:docGrid w:linePitch="360"/>
        </w:sectPr>
      </w:pPr>
    </w:p>
    <w:bookmarkStart w:id="2" w:name="_Toc235089739"/>
    <w:p w14:paraId="005E98C7" w14:textId="71414F02" w:rsidR="0023029B" w:rsidRPr="00E10E07" w:rsidRDefault="00F468D9" w:rsidP="00FD501A">
      <w:pPr>
        <w:pStyle w:val="Heading1"/>
        <w:rPr>
          <w:rFonts w:ascii="Times New Roman" w:hAnsi="Times New Roman" w:cs="Times New Roman"/>
        </w:rPr>
      </w:pPr>
      <w:r w:rsidRPr="00E10E07">
        <w:rPr>
          <w:rFonts w:ascii="Times New Roman" w:hAnsi="Times New Roman" w:cs="Times New Roman"/>
          <w:noProof/>
        </w:rPr>
        <w:lastRenderedPageBreak/>
        <mc:AlternateContent>
          <mc:Choice Requires="wpg">
            <w:drawing>
              <wp:anchor distT="0" distB="0" distL="114300" distR="114300" simplePos="0" relativeHeight="251658248" behindDoc="0" locked="0" layoutInCell="1" allowOverlap="1" wp14:anchorId="74D920FF" wp14:editId="28B19E66">
                <wp:simplePos x="0" y="0"/>
                <wp:positionH relativeFrom="column">
                  <wp:posOffset>-837498</wp:posOffset>
                </wp:positionH>
                <wp:positionV relativeFrom="page">
                  <wp:posOffset>309245</wp:posOffset>
                </wp:positionV>
                <wp:extent cx="7767955" cy="173355"/>
                <wp:effectExtent l="0" t="0" r="0" b="0"/>
                <wp:wrapNone/>
                <wp:docPr id="929194775" name="Group 126"/>
                <wp:cNvGraphicFramePr/>
                <a:graphic xmlns:a="http://schemas.openxmlformats.org/drawingml/2006/main">
                  <a:graphicData uri="http://schemas.microsoft.com/office/word/2010/wordprocessingGroup">
                    <wpg:wgp>
                      <wpg:cNvGrpSpPr/>
                      <wpg:grpSpPr>
                        <a:xfrm>
                          <a:off x="0" y="0"/>
                          <a:ext cx="7767955" cy="173355"/>
                          <a:chOff x="0" y="0"/>
                          <a:chExt cx="7768186" cy="173418"/>
                        </a:xfrm>
                      </wpg:grpSpPr>
                      <wps:wsp>
                        <wps:cNvPr id="1814471074" name="Rectangle 124"/>
                        <wps:cNvSpPr/>
                        <wps:spPr>
                          <a:xfrm>
                            <a:off x="0" y="4213"/>
                            <a:ext cx="7768186" cy="16920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8301017" name="Rectangle 120">
                          <a:hlinkClick r:id="rId22"/>
                        </wps:cNvPr>
                        <wps:cNvSpPr/>
                        <wps:spPr>
                          <a:xfrm>
                            <a:off x="341319" y="0"/>
                            <a:ext cx="745490"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42728427" name="Rectangle 120">
                          <a:hlinkClick r:id="rId23"/>
                        </wps:cNvPr>
                        <wps:cNvSpPr/>
                        <wps:spPr>
                          <a:xfrm>
                            <a:off x="1415845" y="0"/>
                            <a:ext cx="854710"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18724287" name="Rectangle 120">
                          <a:hlinkClick r:id="rId24"/>
                        </wps:cNvPr>
                        <wps:cNvSpPr/>
                        <wps:spPr>
                          <a:xfrm>
                            <a:off x="2667351" y="0"/>
                            <a:ext cx="671195"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04062542" name="Rectangle 120">
                          <a:hlinkClick r:id="rId25"/>
                        </wps:cNvPr>
                        <wps:cNvSpPr/>
                        <wps:spPr>
                          <a:xfrm>
                            <a:off x="3809297" y="0"/>
                            <a:ext cx="849630"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9923317" name="Rectangle 120">
                          <a:hlinkClick r:id="rId26"/>
                        </wps:cNvPr>
                        <wps:cNvSpPr/>
                        <wps:spPr>
                          <a:xfrm>
                            <a:off x="5073445" y="0"/>
                            <a:ext cx="1096645"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09920834" name="Rectangle 120">
                          <a:hlinkClick r:id="rId27"/>
                        </wps:cNvPr>
                        <wps:cNvSpPr/>
                        <wps:spPr>
                          <a:xfrm>
                            <a:off x="6594636" y="0"/>
                            <a:ext cx="847090"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w14:anchorId="6B139E4B">
              <v:group id="Group 126" style="position:absolute;margin-left:-65.95pt;margin-top:24.35pt;width:611.65pt;height:13.65pt;z-index:251658248;mso-position-vertical-relative:page" coordsize="77681,1734" o:spid="_x0000_s1026" w14:anchorId="18B66F4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">
                <v:rect id="Rectangle 124" style="position:absolute;top:42;width:77681;height:1692;visibility:visible;mso-wrap-style:square;v-text-anchor:middle" o:spid="_x0000_s1027" filled="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"/>
                <v:rect id="Rectangle 120" style="position:absolute;left:3413;width:7455;height:1517;visibility:visible;mso-wrap-style:square;v-text-anchor:middle" href="#Step1" o:spid="_x0000_s1028" o:button="t" filled="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">
                  <v:fill o:detectmouseclick="t"/>
                </v:rect>
                <v:rect id="Rectangle 120" style="position:absolute;left:14158;width:8547;height:1517;visibility:visible;mso-wrap-style:square;v-text-anchor:middle" href="#Step2" o:spid="_x0000_s1029" o:button="t" filled="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">
                  <v:fill o:detectmouseclick="t"/>
                </v:rect>
                <v:rect id="Rectangle 120" style="position:absolute;left:26673;width:6712;height:1517;visibility:visible;mso-wrap-style:square;v-text-anchor:middle" href="#Step3" o:spid="_x0000_s1030" o:button="t" filled="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">
                  <v:fill o:detectmouseclick="t"/>
                </v:rect>
                <v:rect id="Rectangle 120" style="position:absolute;left:38092;width:8497;height:1517;visibility:visible;mso-wrap-style:square;v-text-anchor:middle" href="#Step4" o:spid="_x0000_s1031" o:button="t" filled="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">
                  <v:fill o:detectmouseclick="t"/>
                </v:rect>
                <v:rect id="Rectangle 120" style="position:absolute;left:50734;width:10966;height:1517;visibility:visible;mso-wrap-style:square;v-text-anchor:middle" href="#Step5" o:spid="_x0000_s1032" o:button="t" filled="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">
                  <v:fill o:detectmouseclick="t"/>
                </v:rect>
                <v:rect id="Rectangle 120" style="position:absolute;left:65946;width:8471;height:1517;visibility:visible;mso-wrap-style:square;v-text-anchor:middle" href="#Contacts" o:spid="_x0000_s1033" o:button="t" filled="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">
                  <v:fill o:detectmouseclick="t"/>
                </v:rect>
                <w10:wrap anchory="page"/>
              </v:group>
            </w:pict>
          </mc:Fallback>
        </mc:AlternateContent>
      </w:r>
      <w:r w:rsidRPr="00E10E07">
        <w:rPr>
          <w:rFonts w:ascii="Times New Roman" w:hAnsi="Times New Roman" w:cs="Times New Roman"/>
          <w:noProof/>
        </w:rPr>
        <mc:AlternateContent>
          <mc:Choice Requires="wpg">
            <w:drawing>
              <wp:anchor distT="0" distB="0" distL="114300" distR="114300" simplePos="0" relativeHeight="251658247" behindDoc="0" locked="0" layoutInCell="1" allowOverlap="1" wp14:anchorId="3FF4F0D7" wp14:editId="724A5527">
                <wp:simplePos x="0" y="0"/>
                <wp:positionH relativeFrom="column">
                  <wp:posOffset>-837565</wp:posOffset>
                </wp:positionH>
                <wp:positionV relativeFrom="paragraph">
                  <wp:posOffset>-605723</wp:posOffset>
                </wp:positionV>
                <wp:extent cx="7768186" cy="173418"/>
                <wp:effectExtent l="0" t="0" r="0" b="0"/>
                <wp:wrapNone/>
                <wp:docPr id="466296049" name="Group 126"/>
                <wp:cNvGraphicFramePr/>
                <a:graphic xmlns:a="http://schemas.openxmlformats.org/drawingml/2006/main">
                  <a:graphicData uri="http://schemas.microsoft.com/office/word/2010/wordprocessingGroup">
                    <wpg:wgp>
                      <wpg:cNvGrpSpPr/>
                      <wpg:grpSpPr>
                        <a:xfrm>
                          <a:off x="0" y="0"/>
                          <a:ext cx="7768186" cy="173418"/>
                          <a:chOff x="0" y="0"/>
                          <a:chExt cx="7768186" cy="173418"/>
                        </a:xfrm>
                      </wpg:grpSpPr>
                      <wps:wsp>
                        <wps:cNvPr id="1439663009" name="Rectangle 124"/>
                        <wps:cNvSpPr/>
                        <wps:spPr>
                          <a:xfrm>
                            <a:off x="0" y="4213"/>
                            <a:ext cx="7768186" cy="16920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33061403" name="Rectangle 120">
                          <a:hlinkClick r:id="rId22"/>
                        </wps:cNvPr>
                        <wps:cNvSpPr/>
                        <wps:spPr>
                          <a:xfrm>
                            <a:off x="341319" y="0"/>
                            <a:ext cx="745490"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31509568" name="Rectangle 120">
                          <a:hlinkClick r:id="rId23"/>
                        </wps:cNvPr>
                        <wps:cNvSpPr/>
                        <wps:spPr>
                          <a:xfrm>
                            <a:off x="1415845" y="0"/>
                            <a:ext cx="854710"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6335554" name="Rectangle 120">
                          <a:hlinkClick r:id="rId24"/>
                        </wps:cNvPr>
                        <wps:cNvSpPr/>
                        <wps:spPr>
                          <a:xfrm>
                            <a:off x="2667351" y="0"/>
                            <a:ext cx="671195"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06196112" name="Rectangle 120">
                          <a:hlinkClick r:id="rId25"/>
                        </wps:cNvPr>
                        <wps:cNvSpPr/>
                        <wps:spPr>
                          <a:xfrm>
                            <a:off x="3809297" y="0"/>
                            <a:ext cx="849630"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3683151" name="Rectangle 120">
                          <a:hlinkClick r:id="rId26"/>
                        </wps:cNvPr>
                        <wps:cNvSpPr/>
                        <wps:spPr>
                          <a:xfrm>
                            <a:off x="5073445" y="0"/>
                            <a:ext cx="1096645"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59979771" name="Rectangle 120">
                          <a:hlinkClick r:id="rId27"/>
                        </wps:cNvPr>
                        <wps:cNvSpPr/>
                        <wps:spPr>
                          <a:xfrm>
                            <a:off x="6594636" y="0"/>
                            <a:ext cx="847090"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w14:anchorId="590AF3F9">
              <v:group id="Group 126" style="position:absolute;margin-left:-65.95pt;margin-top:-47.7pt;width:611.65pt;height:13.65pt;z-index:251658247" coordsize="77681,1734" o:spid="_x0000_s1026" w14:anchorId="4261D7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">
                <v:rect id="Rectangle 124" style="position:absolute;top:42;width:77681;height:1692;visibility:visible;mso-wrap-style:square;v-text-anchor:middle" o:spid="_x0000_s1027" filled="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"/>
                <v:rect id="Rectangle 120" style="position:absolute;left:3413;width:7455;height:1517;visibility:visible;mso-wrap-style:square;v-text-anchor:middle" href="#Step1" o:spid="_x0000_s1028" o:button="t" filled="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">
                  <v:fill o:detectmouseclick="t"/>
                </v:rect>
                <v:rect id="Rectangle 120" style="position:absolute;left:14158;width:8547;height:1517;visibility:visible;mso-wrap-style:square;v-text-anchor:middle" href="#Step2" o:spid="_x0000_s1029" o:button="t" filled="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">
                  <v:fill o:detectmouseclick="t"/>
                </v:rect>
                <v:rect id="Rectangle 120" style="position:absolute;left:26673;width:6712;height:1517;visibility:visible;mso-wrap-style:square;v-text-anchor:middle" href="#Step3" o:spid="_x0000_s1030" o:button="t" filled="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">
                  <v:fill o:detectmouseclick="t"/>
                </v:rect>
                <v:rect id="Rectangle 120" style="position:absolute;left:38092;width:8497;height:1517;visibility:visible;mso-wrap-style:square;v-text-anchor:middle" href="#Step4" o:spid="_x0000_s1031" o:button="t" filled="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">
                  <v:fill o:detectmouseclick="t"/>
                </v:rect>
                <v:rect id="Rectangle 120" style="position:absolute;left:50734;width:10966;height:1517;visibility:visible;mso-wrap-style:square;v-text-anchor:middle" href="#Step5" o:spid="_x0000_s1032" o:button="t" filled="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">
                  <v:fill o:detectmouseclick="t"/>
                </v:rect>
                <v:rect id="Rectangle 120" style="position:absolute;left:65946;width:8471;height:1517;visibility:visible;mso-wrap-style:square;v-text-anchor:middle" href="#Contacts" o:spid="_x0000_s1033" o:button="t" filled="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">
                  <v:fill o:detectmouseclick="t"/>
                </v:rect>
              </v:group>
            </w:pict>
          </mc:Fallback>
        </mc:AlternateContent>
      </w:r>
      <w:r w:rsidRPr="00E10E07">
        <w:rPr>
          <w:rFonts w:ascii="Times New Roman" w:hAnsi="Times New Roman" w:cs="Times New Roman"/>
          <w:noProof/>
        </w:rPr>
        <mc:AlternateContent>
          <mc:Choice Requires="wpg">
            <w:drawing>
              <wp:anchor distT="0" distB="0" distL="114300" distR="114300" simplePos="0" relativeHeight="251658246" behindDoc="0" locked="0" layoutInCell="1" allowOverlap="1" wp14:anchorId="56230B46" wp14:editId="3C5DB736">
                <wp:simplePos x="0" y="0"/>
                <wp:positionH relativeFrom="column">
                  <wp:posOffset>-990248</wp:posOffset>
                </wp:positionH>
                <wp:positionV relativeFrom="paragraph">
                  <wp:posOffset>-606791</wp:posOffset>
                </wp:positionV>
                <wp:extent cx="7768186" cy="173418"/>
                <wp:effectExtent l="0" t="0" r="0" b="0"/>
                <wp:wrapNone/>
                <wp:docPr id="739156593" name="Group 126"/>
                <wp:cNvGraphicFramePr/>
                <a:graphic xmlns:a="http://schemas.openxmlformats.org/drawingml/2006/main">
                  <a:graphicData uri="http://schemas.microsoft.com/office/word/2010/wordprocessingGroup">
                    <wpg:wgp>
                      <wpg:cNvGrpSpPr/>
                      <wpg:grpSpPr>
                        <a:xfrm>
                          <a:off x="0" y="0"/>
                          <a:ext cx="7768186" cy="173418"/>
                          <a:chOff x="0" y="0"/>
                          <a:chExt cx="7768186" cy="173418"/>
                        </a:xfrm>
                      </wpg:grpSpPr>
                      <wps:wsp>
                        <wps:cNvPr id="1574965819" name="Rectangle 124"/>
                        <wps:cNvSpPr/>
                        <wps:spPr>
                          <a:xfrm>
                            <a:off x="0" y="4213"/>
                            <a:ext cx="7768186" cy="16920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2113202" name="Rectangle 120">
                          <a:hlinkClick r:id="rId22"/>
                        </wps:cNvPr>
                        <wps:cNvSpPr/>
                        <wps:spPr>
                          <a:xfrm>
                            <a:off x="341319" y="0"/>
                            <a:ext cx="745490"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44895637" name="Rectangle 120">
                          <a:hlinkClick r:id="rId23"/>
                        </wps:cNvPr>
                        <wps:cNvSpPr/>
                        <wps:spPr>
                          <a:xfrm>
                            <a:off x="1415845" y="0"/>
                            <a:ext cx="854710"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00315765" name="Rectangle 120">
                          <a:hlinkClick r:id="rId24"/>
                        </wps:cNvPr>
                        <wps:cNvSpPr/>
                        <wps:spPr>
                          <a:xfrm>
                            <a:off x="2667351" y="0"/>
                            <a:ext cx="671195"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8155189" name="Rectangle 120">
                          <a:hlinkClick r:id="rId25"/>
                        </wps:cNvPr>
                        <wps:cNvSpPr/>
                        <wps:spPr>
                          <a:xfrm>
                            <a:off x="3809297" y="0"/>
                            <a:ext cx="849630"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93474447" name="Rectangle 120">
                          <a:hlinkClick r:id="rId26"/>
                        </wps:cNvPr>
                        <wps:cNvSpPr/>
                        <wps:spPr>
                          <a:xfrm>
                            <a:off x="5073445" y="0"/>
                            <a:ext cx="1096645"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54235407" name="Rectangle 120">
                          <a:hlinkClick r:id="rId27"/>
                        </wps:cNvPr>
                        <wps:cNvSpPr/>
                        <wps:spPr>
                          <a:xfrm>
                            <a:off x="6594636" y="0"/>
                            <a:ext cx="847090"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w14:anchorId="6121D95D">
              <v:group id="Group 126" style="position:absolute;margin-left:-77.95pt;margin-top:-47.8pt;width:611.65pt;height:13.65pt;z-index:251658246" coordsize="77681,1734" o:spid="_x0000_s1026" w14:anchorId="635BF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">
                <v:rect id="Rectangle 124" style="position:absolute;top:42;width:77681;height:1692;visibility:visible;mso-wrap-style:square;v-text-anchor:middle" o:spid="_x0000_s1027" filled="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"/>
                <v:rect id="Rectangle 120" style="position:absolute;left:3413;width:7455;height:1517;visibility:visible;mso-wrap-style:square;v-text-anchor:middle" href="#Step1" o:spid="_x0000_s1028" o:button="t" filled="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">
                  <v:fill o:detectmouseclick="t"/>
                </v:rect>
                <v:rect id="Rectangle 120" style="position:absolute;left:14158;width:8547;height:1517;visibility:visible;mso-wrap-style:square;v-text-anchor:middle" href="#Step2" o:spid="_x0000_s1029" o:button="t" filled="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">
                  <v:fill o:detectmouseclick="t"/>
                </v:rect>
                <v:rect id="Rectangle 120" style="position:absolute;left:26673;width:6712;height:1517;visibility:visible;mso-wrap-style:square;v-text-anchor:middle" href="#Step3" o:spid="_x0000_s1030" o:button="t" filled="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">
                  <v:fill o:detectmouseclick="t"/>
                </v:rect>
                <v:rect id="Rectangle 120" style="position:absolute;left:38092;width:8497;height:1517;visibility:visible;mso-wrap-style:square;v-text-anchor:middle" href="#Step4" o:spid="_x0000_s1031" o:button="t" filled="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">
                  <v:fill o:detectmouseclick="t"/>
                </v:rect>
                <v:rect id="Rectangle 120" style="position:absolute;left:50734;width:10966;height:1517;visibility:visible;mso-wrap-style:square;v-text-anchor:middle" href="#Step5" o:spid="_x0000_s1032" o:button="t" filled="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">
                  <v:fill o:detectmouseclick="t"/>
                </v:rect>
                <v:rect id="Rectangle 120" style="position:absolute;left:65946;width:8471;height:1517;visibility:visible;mso-wrap-style:square;v-text-anchor:middle" href="#Contacts" o:spid="_x0000_s1033" o:button="t" filled="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">
                  <v:fill o:detectmouseclick="t"/>
                </v:rect>
              </v:group>
            </w:pict>
          </mc:Fallback>
        </mc:AlternateContent>
      </w:r>
      <w:r w:rsidR="00415F04" w:rsidRPr="00E10E07">
        <w:rPr>
          <w:rFonts w:ascii="Times New Roman" w:hAnsi="Times New Roman" w:cs="Times New Roman"/>
          <w:noProof/>
        </w:rPr>
        <mc:AlternateContent>
          <mc:Choice Requires="wps">
            <w:drawing>
              <wp:anchor distT="0" distB="0" distL="114300" distR="114300" simplePos="0" relativeHeight="251658240" behindDoc="0" locked="0" layoutInCell="1" allowOverlap="1" wp14:anchorId="64EB8F52" wp14:editId="2EA9F7DC">
                <wp:simplePos x="0" y="0"/>
                <wp:positionH relativeFrom="column">
                  <wp:posOffset>-564776</wp:posOffset>
                </wp:positionH>
                <wp:positionV relativeFrom="paragraph">
                  <wp:posOffset>-618565</wp:posOffset>
                </wp:positionV>
                <wp:extent cx="745490" cy="151765"/>
                <wp:effectExtent l="0" t="0" r="0" b="0"/>
                <wp:wrapNone/>
                <wp:docPr id="1736003938" name="Rectangle 120">
                  <a:hlinkClick xmlns:a="http://schemas.openxmlformats.org/drawingml/2006/main" r:id="rId22"/>
                </wp:docPr>
                <wp:cNvGraphicFramePr/>
                <a:graphic xmlns:a="http://schemas.openxmlformats.org/drawingml/2006/main">
                  <a:graphicData uri="http://schemas.microsoft.com/office/word/2010/wordprocessingShape">
                    <wps:wsp>
                      <wps:cNvSpPr/>
                      <wps:spPr>
                        <a:xfrm>
                          <a:off x="0" y="0"/>
                          <a:ext cx="745490"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w14:anchorId="0C99AA68">
              <v:rect id="Rectangle 120" style="position:absolute;margin-left:-44.45pt;margin-top:-48.7pt;width:58.7pt;height:11.95pt;z-index:251658240;visibility:visible;mso-wrap-style:square;mso-wrap-distance-left:9pt;mso-wrap-distance-top:0;mso-wrap-distance-right:9pt;mso-wrap-distance-bottom:0;mso-position-horizontal:absolute;mso-position-horizontal-relative:text;mso-position-vertical:absolute;mso-position-vertical-relative:text;v-text-anchor:middle" href="#Step1" o:spid="_x0000_s1026" o:button="t" filled="f" stroked="f" strokeweight="1pt" w14:anchorId="505AD9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">
                <v:fill o:detectmouseclick="t"/>
              </v:rect>
            </w:pict>
          </mc:Fallback>
        </mc:AlternateContent>
      </w:r>
      <w:r w:rsidR="00415F04" w:rsidRPr="00E10E07">
        <w:rPr>
          <w:rFonts w:ascii="Times New Roman" w:hAnsi="Times New Roman" w:cs="Times New Roman"/>
          <w:noProof/>
        </w:rPr>
        <mc:AlternateContent>
          <mc:Choice Requires="wps">
            <w:drawing>
              <wp:anchor distT="0" distB="0" distL="114300" distR="114300" simplePos="0" relativeHeight="251658241" behindDoc="0" locked="0" layoutInCell="1" allowOverlap="1" wp14:anchorId="35AC95D5" wp14:editId="49967C34">
                <wp:simplePos x="0" y="0"/>
                <wp:positionH relativeFrom="column">
                  <wp:posOffset>507668</wp:posOffset>
                </wp:positionH>
                <wp:positionV relativeFrom="paragraph">
                  <wp:posOffset>-595987</wp:posOffset>
                </wp:positionV>
                <wp:extent cx="854710" cy="151765"/>
                <wp:effectExtent l="0" t="0" r="0" b="0"/>
                <wp:wrapNone/>
                <wp:docPr id="553633828" name="Rectangle 120">
                  <a:hlinkClick xmlns:a="http://schemas.openxmlformats.org/drawingml/2006/main" r:id="rId23"/>
                </wp:docPr>
                <wp:cNvGraphicFramePr/>
                <a:graphic xmlns:a="http://schemas.openxmlformats.org/drawingml/2006/main">
                  <a:graphicData uri="http://schemas.microsoft.com/office/word/2010/wordprocessingShape">
                    <wps:wsp>
                      <wps:cNvSpPr/>
                      <wps:spPr>
                        <a:xfrm>
                          <a:off x="0" y="0"/>
                          <a:ext cx="854710"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w14:anchorId="2812C46E">
              <v:rect id="Rectangle 120" style="position:absolute;margin-left:39.95pt;margin-top:-46.95pt;width:67.3pt;height:11.95pt;z-index:251658241;visibility:visible;mso-wrap-style:square;mso-wrap-distance-left:9pt;mso-wrap-distance-top:0;mso-wrap-distance-right:9pt;mso-wrap-distance-bottom:0;mso-position-horizontal:absolute;mso-position-horizontal-relative:text;mso-position-vertical:absolute;mso-position-vertical-relative:text;v-text-anchor:middle" href="#Step2" o:spid="_x0000_s1026" o:button="t" filled="f" stroked="f" strokeweight="1pt" w14:anchorId="16296D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">
                <v:fill o:detectmouseclick="t"/>
              </v:rect>
            </w:pict>
          </mc:Fallback>
        </mc:AlternateContent>
      </w:r>
      <w:r w:rsidR="00415F04" w:rsidRPr="00E10E07">
        <w:rPr>
          <w:rFonts w:ascii="Times New Roman" w:hAnsi="Times New Roman" w:cs="Times New Roman"/>
          <w:noProof/>
        </w:rPr>
        <mc:AlternateContent>
          <mc:Choice Requires="wps">
            <w:drawing>
              <wp:anchor distT="0" distB="0" distL="114300" distR="114300" simplePos="0" relativeHeight="251658242" behindDoc="0" locked="0" layoutInCell="1" allowOverlap="1" wp14:anchorId="1118E236" wp14:editId="2D27A318">
                <wp:simplePos x="0" y="0"/>
                <wp:positionH relativeFrom="column">
                  <wp:posOffset>1760735</wp:posOffset>
                </wp:positionH>
                <wp:positionV relativeFrom="paragraph">
                  <wp:posOffset>-618565</wp:posOffset>
                </wp:positionV>
                <wp:extent cx="671195" cy="151765"/>
                <wp:effectExtent l="0" t="0" r="0" b="0"/>
                <wp:wrapNone/>
                <wp:docPr id="1377371026" name="Rectangle 120">
                  <a:hlinkClick xmlns:a="http://schemas.openxmlformats.org/drawingml/2006/main" r:id="rId24"/>
                </wp:docPr>
                <wp:cNvGraphicFramePr/>
                <a:graphic xmlns:a="http://schemas.openxmlformats.org/drawingml/2006/main">
                  <a:graphicData uri="http://schemas.microsoft.com/office/word/2010/wordprocessingShape">
                    <wps:wsp>
                      <wps:cNvSpPr/>
                      <wps:spPr>
                        <a:xfrm>
                          <a:off x="0" y="0"/>
                          <a:ext cx="671195"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w14:anchorId="1C9242A2">
              <v:rect id="Rectangle 120" style="position:absolute;margin-left:138.65pt;margin-top:-48.7pt;width:52.85pt;height:11.95pt;z-index:251658242;visibility:visible;mso-wrap-style:square;mso-wrap-distance-left:9pt;mso-wrap-distance-top:0;mso-wrap-distance-right:9pt;mso-wrap-distance-bottom:0;mso-position-horizontal:absolute;mso-position-horizontal-relative:text;mso-position-vertical:absolute;mso-position-vertical-relative:text;v-text-anchor:middle" href="#Step3" o:spid="_x0000_s1026" o:button="t" filled="f" stroked="f" strokeweight="1pt" w14:anchorId="60EF7F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">
                <v:fill o:detectmouseclick="t"/>
              </v:rect>
            </w:pict>
          </mc:Fallback>
        </mc:AlternateContent>
      </w:r>
      <w:r w:rsidR="00415F04" w:rsidRPr="00E10E07">
        <w:rPr>
          <w:rFonts w:ascii="Times New Roman" w:hAnsi="Times New Roman" w:cs="Times New Roman"/>
          <w:noProof/>
        </w:rPr>
        <mc:AlternateContent>
          <mc:Choice Requires="wps">
            <w:drawing>
              <wp:anchor distT="0" distB="0" distL="114300" distR="114300" simplePos="0" relativeHeight="251658243" behindDoc="0" locked="0" layoutInCell="1" allowOverlap="1" wp14:anchorId="5E6CE969" wp14:editId="64A89F24">
                <wp:simplePos x="0" y="0"/>
                <wp:positionH relativeFrom="column">
                  <wp:posOffset>2900912</wp:posOffset>
                </wp:positionH>
                <wp:positionV relativeFrom="paragraph">
                  <wp:posOffset>-595987</wp:posOffset>
                </wp:positionV>
                <wp:extent cx="849630" cy="151765"/>
                <wp:effectExtent l="0" t="0" r="0" b="0"/>
                <wp:wrapNone/>
                <wp:docPr id="1249206085" name="Rectangle 120">
                  <a:hlinkClick xmlns:a="http://schemas.openxmlformats.org/drawingml/2006/main" r:id="rId25"/>
                </wp:docPr>
                <wp:cNvGraphicFramePr/>
                <a:graphic xmlns:a="http://schemas.openxmlformats.org/drawingml/2006/main">
                  <a:graphicData uri="http://schemas.microsoft.com/office/word/2010/wordprocessingShape">
                    <wps:wsp>
                      <wps:cNvSpPr/>
                      <wps:spPr>
                        <a:xfrm>
                          <a:off x="0" y="0"/>
                          <a:ext cx="849630"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w14:anchorId="75362E11">
              <v:rect id="Rectangle 120" style="position:absolute;margin-left:228.4pt;margin-top:-46.95pt;width:66.9pt;height:11.95pt;z-index:251658243;visibility:visible;mso-wrap-style:square;mso-wrap-distance-left:9pt;mso-wrap-distance-top:0;mso-wrap-distance-right:9pt;mso-wrap-distance-bottom:0;mso-position-horizontal:absolute;mso-position-horizontal-relative:text;mso-position-vertical:absolute;mso-position-vertical-relative:text;v-text-anchor:middle" href="#Step4" o:spid="_x0000_s1026" o:button="t" filled="f" stroked="f" strokeweight="1pt" w14:anchorId="4FEBC7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">
                <v:fill o:detectmouseclick="t"/>
              </v:rect>
            </w:pict>
          </mc:Fallback>
        </mc:AlternateContent>
      </w:r>
      <w:r w:rsidR="00415F04" w:rsidRPr="00E10E07">
        <w:rPr>
          <w:rFonts w:ascii="Times New Roman" w:hAnsi="Times New Roman" w:cs="Times New Roman"/>
          <w:noProof/>
        </w:rPr>
        <mc:AlternateContent>
          <mc:Choice Requires="wps">
            <w:drawing>
              <wp:anchor distT="0" distB="0" distL="114300" distR="114300" simplePos="0" relativeHeight="251658244" behindDoc="0" locked="0" layoutInCell="1" allowOverlap="1" wp14:anchorId="3EFDF46B" wp14:editId="33EE1699">
                <wp:simplePos x="0" y="0"/>
                <wp:positionH relativeFrom="column">
                  <wp:posOffset>4165268</wp:posOffset>
                </wp:positionH>
                <wp:positionV relativeFrom="paragraph">
                  <wp:posOffset>-607276</wp:posOffset>
                </wp:positionV>
                <wp:extent cx="1096645" cy="151765"/>
                <wp:effectExtent l="0" t="0" r="0" b="0"/>
                <wp:wrapNone/>
                <wp:docPr id="1634486833" name="Rectangle 120">
                  <a:hlinkClick xmlns:a="http://schemas.openxmlformats.org/drawingml/2006/main" r:id="rId26"/>
                </wp:docPr>
                <wp:cNvGraphicFramePr/>
                <a:graphic xmlns:a="http://schemas.openxmlformats.org/drawingml/2006/main">
                  <a:graphicData uri="http://schemas.microsoft.com/office/word/2010/wordprocessingShape">
                    <wps:wsp>
                      <wps:cNvSpPr/>
                      <wps:spPr>
                        <a:xfrm>
                          <a:off x="0" y="0"/>
                          <a:ext cx="1096645"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w14:anchorId="07E2027C">
              <v:rect id="Rectangle 120" style="position:absolute;margin-left:327.95pt;margin-top:-47.8pt;width:86.35pt;height:11.95pt;z-index:251658244;visibility:visible;mso-wrap-style:square;mso-wrap-distance-left:9pt;mso-wrap-distance-top:0;mso-wrap-distance-right:9pt;mso-wrap-distance-bottom:0;mso-position-horizontal:absolute;mso-position-horizontal-relative:text;mso-position-vertical:absolute;mso-position-vertical-relative:text;v-text-anchor:middle" href="#Step5" o:spid="_x0000_s1026" o:button="t" filled="f" stroked="f" strokeweight="1pt" w14:anchorId="2760C9F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">
                <v:fill o:detectmouseclick="t"/>
              </v:rect>
            </w:pict>
          </mc:Fallback>
        </mc:AlternateContent>
      </w:r>
      <w:r w:rsidR="00415F04" w:rsidRPr="00E10E07">
        <w:rPr>
          <w:rFonts w:ascii="Times New Roman" w:hAnsi="Times New Roman" w:cs="Times New Roman"/>
          <w:noProof/>
        </w:rPr>
        <mc:AlternateContent>
          <mc:Choice Requires="wps">
            <w:drawing>
              <wp:anchor distT="0" distB="0" distL="114300" distR="114300" simplePos="0" relativeHeight="251658245" behindDoc="0" locked="0" layoutInCell="1" allowOverlap="1" wp14:anchorId="39B6C0FB" wp14:editId="4FE5C259">
                <wp:simplePos x="0" y="0"/>
                <wp:positionH relativeFrom="column">
                  <wp:posOffset>5689268</wp:posOffset>
                </wp:positionH>
                <wp:positionV relativeFrom="paragraph">
                  <wp:posOffset>-618565</wp:posOffset>
                </wp:positionV>
                <wp:extent cx="847090" cy="151765"/>
                <wp:effectExtent l="0" t="0" r="0" b="0"/>
                <wp:wrapNone/>
                <wp:docPr id="312858697" name="Rectangle 120">
                  <a:hlinkClick xmlns:a="http://schemas.openxmlformats.org/drawingml/2006/main" r:id="rId27"/>
                </wp:docPr>
                <wp:cNvGraphicFramePr/>
                <a:graphic xmlns:a="http://schemas.openxmlformats.org/drawingml/2006/main">
                  <a:graphicData uri="http://schemas.microsoft.com/office/word/2010/wordprocessingShape">
                    <wps:wsp>
                      <wps:cNvSpPr/>
                      <wps:spPr>
                        <a:xfrm>
                          <a:off x="0" y="0"/>
                          <a:ext cx="847090"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w14:anchorId="367E41F0">
              <v:rect id="Rectangle 120" style="position:absolute;margin-left:447.95pt;margin-top:-48.7pt;width:66.7pt;height:11.95pt;z-index:251658245;visibility:visible;mso-wrap-style:square;mso-wrap-distance-left:9pt;mso-wrap-distance-top:0;mso-wrap-distance-right:9pt;mso-wrap-distance-bottom:0;mso-position-horizontal:absolute;mso-position-horizontal-relative:text;mso-position-vertical:absolute;mso-position-vertical-relative:text;v-text-anchor:middle" href="#Contacts" o:spid="_x0000_s1026" o:button="t" filled="f" stroked="f" strokeweight="1pt" w14:anchorId="4D1487E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">
                <v:fill o:detectmouseclick="t"/>
              </v:rect>
            </w:pict>
          </mc:Fallback>
        </mc:AlternateContent>
      </w:r>
      <w:r w:rsidR="24D2B249" w:rsidRPr="00E10E07">
        <w:rPr>
          <w:rFonts w:ascii="Times New Roman" w:hAnsi="Times New Roman" w:cs="Times New Roman"/>
        </w:rPr>
        <w:t xml:space="preserve">Before </w:t>
      </w:r>
      <w:r w:rsidR="53F67A61" w:rsidRPr="00E10E07">
        <w:rPr>
          <w:rFonts w:ascii="Times New Roman" w:hAnsi="Times New Roman" w:cs="Times New Roman"/>
        </w:rPr>
        <w:t>Y</w:t>
      </w:r>
      <w:r w:rsidR="24D2B249" w:rsidRPr="00E10E07">
        <w:rPr>
          <w:rFonts w:ascii="Times New Roman" w:hAnsi="Times New Roman" w:cs="Times New Roman"/>
        </w:rPr>
        <w:t xml:space="preserve">ou </w:t>
      </w:r>
      <w:r w:rsidR="53F67A61" w:rsidRPr="00E10E07">
        <w:rPr>
          <w:rFonts w:ascii="Times New Roman" w:hAnsi="Times New Roman" w:cs="Times New Roman"/>
        </w:rPr>
        <w:t>B</w:t>
      </w:r>
      <w:r w:rsidR="24D2B249" w:rsidRPr="00E10E07">
        <w:rPr>
          <w:rFonts w:ascii="Times New Roman" w:hAnsi="Times New Roman" w:cs="Times New Roman"/>
        </w:rPr>
        <w:t>egin</w:t>
      </w:r>
      <w:bookmarkEnd w:id="2"/>
      <w:r w:rsidR="24D2B249" w:rsidRPr="00E10E07">
        <w:rPr>
          <w:rFonts w:ascii="Times New Roman" w:hAnsi="Times New Roman" w:cs="Times New Roman"/>
        </w:rPr>
        <w:t xml:space="preserve"> </w:t>
      </w:r>
    </w:p>
    <w:p w14:paraId="5076AF46" w14:textId="44746974" w:rsidR="00951B39" w:rsidRPr="00124AF6" w:rsidRDefault="00F114B4" w:rsidP="002C007B">
      <w:pPr>
        <w:pStyle w:val="Heading2"/>
        <w:numPr>
          <w:ilvl w:val="0"/>
          <w:numId w:val="0"/>
        </w:numPr>
        <w:rPr>
          <w:rFonts w:ascii="Times New Roman" w:hAnsi="Times New Roman" w:cs="Times New Roman"/>
        </w:rPr>
      </w:pPr>
      <w:bookmarkStart w:id="3" w:name="_Toc235089740"/>
      <w:r w:rsidRPr="00124AF6">
        <w:rPr>
          <w:rFonts w:ascii="Times New Roman" w:hAnsi="Times New Roman" w:cs="Times New Roman"/>
        </w:rPr>
        <w:t xml:space="preserve">A.  </w:t>
      </w:r>
      <w:r w:rsidR="11484A2D" w:rsidRPr="00124AF6">
        <w:rPr>
          <w:rFonts w:ascii="Times New Roman" w:hAnsi="Times New Roman" w:cs="Times New Roman"/>
        </w:rPr>
        <w:t>Navigating th</w:t>
      </w:r>
      <w:r w:rsidR="0077046E" w:rsidRPr="00124AF6">
        <w:rPr>
          <w:rFonts w:ascii="Times New Roman" w:hAnsi="Times New Roman" w:cs="Times New Roman"/>
        </w:rPr>
        <w:t>is</w:t>
      </w:r>
      <w:r w:rsidR="43A9DC53" w:rsidRPr="00124AF6">
        <w:rPr>
          <w:rFonts w:ascii="Times New Roman" w:hAnsi="Times New Roman" w:cs="Times New Roman"/>
        </w:rPr>
        <w:t xml:space="preserve"> </w:t>
      </w:r>
      <w:r w:rsidR="13CCE466" w:rsidRPr="00124AF6">
        <w:rPr>
          <w:rFonts w:ascii="Times New Roman" w:hAnsi="Times New Roman" w:cs="Times New Roman"/>
        </w:rPr>
        <w:t>N</w:t>
      </w:r>
      <w:r w:rsidR="65903F40" w:rsidRPr="00124AF6">
        <w:rPr>
          <w:rFonts w:ascii="Times New Roman" w:hAnsi="Times New Roman" w:cs="Times New Roman"/>
        </w:rPr>
        <w:t xml:space="preserve">otice of Funding </w:t>
      </w:r>
      <w:r w:rsidR="11484A2D" w:rsidRPr="00124AF6">
        <w:rPr>
          <w:rFonts w:ascii="Times New Roman" w:hAnsi="Times New Roman" w:cs="Times New Roman"/>
        </w:rPr>
        <w:t>Opportunity</w:t>
      </w:r>
      <w:r w:rsidR="638772C8" w:rsidRPr="00124AF6">
        <w:rPr>
          <w:rFonts w:ascii="Times New Roman" w:hAnsi="Times New Roman" w:cs="Times New Roman"/>
        </w:rPr>
        <w:t xml:space="preserve"> (NOFO)</w:t>
      </w:r>
      <w:bookmarkEnd w:id="3"/>
    </w:p>
    <w:p w14:paraId="3A6FC899" w14:textId="77777777" w:rsidR="00402EE1" w:rsidRDefault="00402EE1" w:rsidP="00C4132A">
      <w:pPr>
        <w:ind w:firstLine="720"/>
        <w:rPr>
          <w:rFonts w:ascii="Times New Roman" w:hAnsi="Times New Roman" w:cs="Times New Roman"/>
          <w:sz w:val="24"/>
          <w:szCs w:val="24"/>
        </w:rPr>
      </w:pPr>
    </w:p>
    <w:p w14:paraId="42D5D750" w14:textId="002C9A96" w:rsidR="00402EE1" w:rsidRDefault="00402EE1" w:rsidP="006665AE">
      <w:pPr>
        <w:ind w:firstLine="720"/>
        <w:rPr>
          <w:rFonts w:ascii="Times New Roman" w:hAnsi="Times New Roman" w:cs="Times New Roman"/>
          <w:sz w:val="24"/>
          <w:szCs w:val="24"/>
        </w:rPr>
      </w:pPr>
      <w:r w:rsidRPr="00ED63EF">
        <w:rPr>
          <w:rFonts w:ascii="Times New Roman" w:hAnsi="Times New Roman" w:cs="Times New Roman"/>
          <w:sz w:val="24"/>
          <w:szCs w:val="24"/>
        </w:rPr>
        <w:t xml:space="preserve">For the purposes of this </w:t>
      </w:r>
      <w:r w:rsidR="005F6496" w:rsidRPr="005F6496">
        <w:rPr>
          <w:rFonts w:ascii="Times New Roman" w:hAnsi="Times New Roman" w:cs="Times New Roman"/>
          <w:sz w:val="24"/>
          <w:szCs w:val="24"/>
        </w:rPr>
        <w:t xml:space="preserve">notice of funding opportunity </w:t>
      </w:r>
      <w:r w:rsidRPr="00ED63EF">
        <w:rPr>
          <w:rFonts w:ascii="Times New Roman" w:hAnsi="Times New Roman" w:cs="Times New Roman"/>
          <w:sz w:val="24"/>
          <w:szCs w:val="24"/>
        </w:rPr>
        <w:t>(NOFO), the terms 'you,' 'your,' and 'the applicant' are used interchangeably to refer to the prime applicant organization</w:t>
      </w:r>
      <w:r w:rsidR="001F26B3">
        <w:rPr>
          <w:rFonts w:ascii="Times New Roman" w:hAnsi="Times New Roman" w:cs="Times New Roman"/>
          <w:sz w:val="24"/>
          <w:szCs w:val="24"/>
        </w:rPr>
        <w:t xml:space="preserve">, and </w:t>
      </w:r>
      <w:r w:rsidR="001F26B3" w:rsidRPr="001F26B3">
        <w:rPr>
          <w:rFonts w:ascii="Times New Roman" w:hAnsi="Times New Roman" w:cs="Times New Roman"/>
          <w:sz w:val="24"/>
          <w:szCs w:val="24"/>
        </w:rPr>
        <w:t>the terms 'we,' 'our,' 'us,' and 'DOE' refer to the U.S.</w:t>
      </w:r>
      <w:r w:rsidR="001F26B3">
        <w:rPr>
          <w:rFonts w:ascii="Times New Roman" w:hAnsi="Times New Roman" w:cs="Times New Roman"/>
          <w:sz w:val="24"/>
          <w:szCs w:val="24"/>
        </w:rPr>
        <w:t xml:space="preserve"> </w:t>
      </w:r>
      <w:r w:rsidR="001F26B3" w:rsidRPr="001F26B3">
        <w:rPr>
          <w:rFonts w:ascii="Times New Roman" w:hAnsi="Times New Roman" w:cs="Times New Roman"/>
          <w:sz w:val="24"/>
          <w:szCs w:val="24"/>
        </w:rPr>
        <w:t>Department of Energy</w:t>
      </w:r>
      <w:r w:rsidR="001F26B3">
        <w:rPr>
          <w:rFonts w:ascii="Times New Roman" w:hAnsi="Times New Roman" w:cs="Times New Roman"/>
          <w:sz w:val="24"/>
          <w:szCs w:val="24"/>
        </w:rPr>
        <w:t xml:space="preserve"> (DOE)</w:t>
      </w:r>
      <w:r w:rsidR="001F26B3" w:rsidRPr="001F26B3">
        <w:rPr>
          <w:rFonts w:ascii="Times New Roman" w:hAnsi="Times New Roman" w:cs="Times New Roman"/>
          <w:sz w:val="24"/>
          <w:szCs w:val="24"/>
        </w:rPr>
        <w:t xml:space="preserve">, specifically the </w:t>
      </w:r>
      <w:r w:rsidR="001F26B3">
        <w:rPr>
          <w:rFonts w:ascii="Times New Roman" w:hAnsi="Times New Roman" w:cs="Times New Roman"/>
          <w:sz w:val="24"/>
          <w:szCs w:val="24"/>
        </w:rPr>
        <w:t>Alternative Fuels and Feedstocks Office (AFFO).</w:t>
      </w:r>
    </w:p>
    <w:p w14:paraId="32571503" w14:textId="77777777" w:rsidR="00402EE1" w:rsidRDefault="00402EE1" w:rsidP="00C4132A">
      <w:pPr>
        <w:ind w:firstLine="720"/>
        <w:rPr>
          <w:rFonts w:ascii="Times New Roman" w:hAnsi="Times New Roman" w:cs="Times New Roman"/>
          <w:sz w:val="24"/>
          <w:szCs w:val="24"/>
        </w:rPr>
      </w:pPr>
    </w:p>
    <w:p w14:paraId="729F01BE" w14:textId="06F0CD4E" w:rsidR="00C613C8" w:rsidRPr="00C4132A" w:rsidRDefault="790D1F7B" w:rsidP="00715DC8">
      <w:pPr>
        <w:ind w:firstLine="720"/>
        <w:rPr>
          <w:rFonts w:ascii="Times New Roman" w:hAnsi="Times New Roman" w:cs="Times New Roman"/>
          <w:sz w:val="24"/>
          <w:szCs w:val="24"/>
        </w:rPr>
      </w:pPr>
      <w:r w:rsidRPr="00C4132A">
        <w:rPr>
          <w:rFonts w:ascii="Times New Roman" w:hAnsi="Times New Roman" w:cs="Times New Roman"/>
          <w:sz w:val="24"/>
          <w:szCs w:val="24"/>
        </w:rPr>
        <w:t>T</w:t>
      </w:r>
      <w:r w:rsidR="0954E345" w:rsidRPr="00C4132A">
        <w:rPr>
          <w:rFonts w:ascii="Times New Roman" w:hAnsi="Times New Roman" w:cs="Times New Roman"/>
          <w:sz w:val="24"/>
          <w:szCs w:val="24"/>
        </w:rPr>
        <w:t xml:space="preserve">o reduce the burden on applicants in the </w:t>
      </w:r>
      <w:r w:rsidR="00DC42BC">
        <w:rPr>
          <w:rFonts w:ascii="Times New Roman" w:hAnsi="Times New Roman" w:cs="Times New Roman"/>
          <w:sz w:val="24"/>
          <w:szCs w:val="24"/>
        </w:rPr>
        <w:t>f</w:t>
      </w:r>
      <w:r w:rsidR="0954E345" w:rsidRPr="00C4132A">
        <w:rPr>
          <w:rFonts w:ascii="Times New Roman" w:hAnsi="Times New Roman" w:cs="Times New Roman"/>
          <w:sz w:val="24"/>
          <w:szCs w:val="24"/>
        </w:rPr>
        <w:t xml:space="preserve">unding </w:t>
      </w:r>
      <w:r w:rsidR="00DC42BC">
        <w:rPr>
          <w:rFonts w:ascii="Times New Roman" w:hAnsi="Times New Roman" w:cs="Times New Roman"/>
          <w:sz w:val="24"/>
          <w:szCs w:val="24"/>
        </w:rPr>
        <w:t>o</w:t>
      </w:r>
      <w:r w:rsidR="0954E345" w:rsidRPr="00C4132A">
        <w:rPr>
          <w:rFonts w:ascii="Times New Roman" w:hAnsi="Times New Roman" w:cs="Times New Roman"/>
          <w:sz w:val="24"/>
          <w:szCs w:val="24"/>
        </w:rPr>
        <w:t xml:space="preserve">pportunity process and limit the </w:t>
      </w:r>
      <w:r w:rsidR="00643A3B">
        <w:rPr>
          <w:rFonts w:ascii="Times New Roman" w:hAnsi="Times New Roman" w:cs="Times New Roman"/>
          <w:sz w:val="24"/>
          <w:szCs w:val="24"/>
        </w:rPr>
        <w:t xml:space="preserve">volume </w:t>
      </w:r>
      <w:r w:rsidR="0954E345" w:rsidRPr="00C4132A">
        <w:rPr>
          <w:rFonts w:ascii="Times New Roman" w:hAnsi="Times New Roman" w:cs="Times New Roman"/>
          <w:sz w:val="24"/>
          <w:szCs w:val="24"/>
        </w:rPr>
        <w:t>of information requests</w:t>
      </w:r>
      <w:r w:rsidR="067569A6" w:rsidRPr="00C4132A">
        <w:rPr>
          <w:rFonts w:ascii="Times New Roman" w:hAnsi="Times New Roman" w:cs="Times New Roman"/>
          <w:sz w:val="24"/>
          <w:szCs w:val="24"/>
        </w:rPr>
        <w:t>,</w:t>
      </w:r>
      <w:r w:rsidRPr="00C4132A">
        <w:rPr>
          <w:rFonts w:ascii="Times New Roman" w:hAnsi="Times New Roman" w:cs="Times New Roman"/>
          <w:sz w:val="24"/>
          <w:szCs w:val="24"/>
        </w:rPr>
        <w:t xml:space="preserve"> </w:t>
      </w:r>
      <w:r w:rsidR="0FA6DFF1" w:rsidRPr="00C4132A">
        <w:rPr>
          <w:rFonts w:ascii="Times New Roman" w:hAnsi="Times New Roman" w:cs="Times New Roman"/>
          <w:sz w:val="24"/>
          <w:szCs w:val="24"/>
        </w:rPr>
        <w:t>we</w:t>
      </w:r>
      <w:r w:rsidR="0954E345" w:rsidRPr="00C4132A">
        <w:rPr>
          <w:rFonts w:ascii="Times New Roman" w:hAnsi="Times New Roman" w:cs="Times New Roman"/>
          <w:sz w:val="24"/>
          <w:szCs w:val="24"/>
        </w:rPr>
        <w:t xml:space="preserve"> separated the NOFO </w:t>
      </w:r>
      <w:r w:rsidR="00494DD6">
        <w:rPr>
          <w:rFonts w:ascii="Times New Roman" w:hAnsi="Times New Roman" w:cs="Times New Roman"/>
          <w:sz w:val="24"/>
          <w:szCs w:val="24"/>
        </w:rPr>
        <w:t xml:space="preserve">document </w:t>
      </w:r>
      <w:r w:rsidR="0954E345" w:rsidRPr="00C4132A">
        <w:rPr>
          <w:rFonts w:ascii="Times New Roman" w:hAnsi="Times New Roman" w:cs="Times New Roman"/>
          <w:sz w:val="24"/>
          <w:szCs w:val="24"/>
        </w:rPr>
        <w:t>into two parts</w:t>
      </w:r>
      <w:r w:rsidR="00ED4A01">
        <w:rPr>
          <w:rFonts w:ascii="Times New Roman" w:hAnsi="Times New Roman" w:cs="Times New Roman"/>
          <w:sz w:val="24"/>
          <w:szCs w:val="24"/>
        </w:rPr>
        <w:t>:</w:t>
      </w:r>
      <w:r w:rsidR="00E10E07" w:rsidRPr="00C4132A">
        <w:rPr>
          <w:rFonts w:ascii="Times New Roman" w:hAnsi="Times New Roman" w:cs="Times New Roman"/>
          <w:sz w:val="24"/>
          <w:szCs w:val="24"/>
        </w:rPr>
        <w:t xml:space="preserve">  </w:t>
      </w:r>
    </w:p>
    <w:p w14:paraId="4254ABA7" w14:textId="3FCD819B" w:rsidR="00ED4A01" w:rsidRDefault="0954E345" w:rsidP="00ED4A01">
      <w:pPr>
        <w:pStyle w:val="ListParagraph"/>
        <w:numPr>
          <w:ilvl w:val="0"/>
          <w:numId w:val="177"/>
        </w:numPr>
        <w:rPr>
          <w:rFonts w:ascii="Times New Roman" w:hAnsi="Times New Roman" w:cs="Times New Roman"/>
          <w:sz w:val="24"/>
          <w:szCs w:val="24"/>
        </w:rPr>
      </w:pPr>
      <w:r w:rsidRPr="00F07D40">
        <w:rPr>
          <w:rFonts w:ascii="Times New Roman" w:hAnsi="Times New Roman" w:cs="Times New Roman"/>
          <w:sz w:val="24"/>
          <w:szCs w:val="24"/>
        </w:rPr>
        <w:t>Part</w:t>
      </w:r>
      <w:r w:rsidR="00487FFC">
        <w:rPr>
          <w:rFonts w:ascii="Times New Roman" w:hAnsi="Times New Roman" w:cs="Times New Roman"/>
          <w:sz w:val="24"/>
          <w:szCs w:val="24"/>
        </w:rPr>
        <w:t> </w:t>
      </w:r>
      <w:r w:rsidRPr="00F07D40">
        <w:rPr>
          <w:rFonts w:ascii="Times New Roman" w:hAnsi="Times New Roman" w:cs="Times New Roman"/>
          <w:sz w:val="24"/>
          <w:szCs w:val="24"/>
        </w:rPr>
        <w:t xml:space="preserve">1 describes the DOE program goals and evaluation criteria, eligibility, and other components specific to </w:t>
      </w:r>
      <w:r w:rsidR="00886827">
        <w:rPr>
          <w:rFonts w:ascii="Times New Roman" w:hAnsi="Times New Roman" w:cs="Times New Roman"/>
          <w:sz w:val="24"/>
          <w:szCs w:val="24"/>
        </w:rPr>
        <w:t>this</w:t>
      </w:r>
      <w:r w:rsidR="00886827" w:rsidRPr="00ED63EF">
        <w:rPr>
          <w:rFonts w:ascii="Times New Roman" w:hAnsi="Times New Roman" w:cs="Times New Roman"/>
          <w:sz w:val="24"/>
          <w:szCs w:val="24"/>
        </w:rPr>
        <w:t xml:space="preserve"> </w:t>
      </w:r>
      <w:r w:rsidRPr="00F07D40">
        <w:rPr>
          <w:rFonts w:ascii="Times New Roman" w:hAnsi="Times New Roman" w:cs="Times New Roman"/>
          <w:sz w:val="24"/>
          <w:szCs w:val="24"/>
        </w:rPr>
        <w:t>funding opportunity</w:t>
      </w:r>
      <w:r w:rsidR="00E10E07" w:rsidRPr="00F07D40">
        <w:rPr>
          <w:rFonts w:ascii="Times New Roman" w:hAnsi="Times New Roman" w:cs="Times New Roman"/>
          <w:sz w:val="24"/>
          <w:szCs w:val="24"/>
        </w:rPr>
        <w:t xml:space="preserve">.  </w:t>
      </w:r>
    </w:p>
    <w:p w14:paraId="3BED2FE2" w14:textId="5FBA87A0" w:rsidR="00ED4A01" w:rsidRPr="00715DC8" w:rsidRDefault="0954E345" w:rsidP="005A5F96">
      <w:pPr>
        <w:pStyle w:val="ListParagraph"/>
        <w:numPr>
          <w:ilvl w:val="0"/>
          <w:numId w:val="177"/>
        </w:numPr>
        <w:rPr>
          <w:rFonts w:ascii="Times New Roman" w:hAnsi="Times New Roman" w:cs="Times New Roman"/>
          <w:sz w:val="24"/>
          <w:szCs w:val="24"/>
        </w:rPr>
      </w:pPr>
      <w:r w:rsidRPr="00F07D40">
        <w:rPr>
          <w:rFonts w:ascii="Times New Roman" w:hAnsi="Times New Roman" w:cs="Times New Roman"/>
          <w:sz w:val="24"/>
          <w:szCs w:val="24"/>
        </w:rPr>
        <w:t>Part</w:t>
      </w:r>
      <w:r w:rsidR="00487FFC">
        <w:rPr>
          <w:rFonts w:ascii="Times New Roman" w:hAnsi="Times New Roman" w:cs="Times New Roman"/>
          <w:sz w:val="24"/>
          <w:szCs w:val="24"/>
        </w:rPr>
        <w:t> </w:t>
      </w:r>
      <w:r w:rsidRPr="00F07D40">
        <w:rPr>
          <w:rFonts w:ascii="Times New Roman" w:hAnsi="Times New Roman" w:cs="Times New Roman"/>
          <w:sz w:val="24"/>
          <w:szCs w:val="24"/>
        </w:rPr>
        <w:t xml:space="preserve">2 includes </w:t>
      </w:r>
      <w:r w:rsidR="5264622A" w:rsidRPr="00F07D40">
        <w:rPr>
          <w:rFonts w:ascii="Times New Roman" w:hAnsi="Times New Roman" w:cs="Times New Roman"/>
          <w:sz w:val="24"/>
          <w:szCs w:val="24"/>
        </w:rPr>
        <w:t>the</w:t>
      </w:r>
      <w:r w:rsidRPr="00F07D40">
        <w:rPr>
          <w:rFonts w:ascii="Times New Roman" w:hAnsi="Times New Roman" w:cs="Times New Roman"/>
          <w:sz w:val="24"/>
          <w:szCs w:val="24"/>
        </w:rPr>
        <w:t xml:space="preserve"> fixed DOE requirements that </w:t>
      </w:r>
      <w:r w:rsidR="4D4BD92F" w:rsidRPr="00F07D40">
        <w:rPr>
          <w:rFonts w:ascii="Times New Roman" w:hAnsi="Times New Roman" w:cs="Times New Roman"/>
          <w:sz w:val="24"/>
          <w:szCs w:val="24"/>
        </w:rPr>
        <w:t xml:space="preserve">generally </w:t>
      </w:r>
      <w:r w:rsidRPr="00F07D40">
        <w:rPr>
          <w:rFonts w:ascii="Times New Roman" w:hAnsi="Times New Roman" w:cs="Times New Roman"/>
          <w:sz w:val="24"/>
          <w:szCs w:val="24"/>
        </w:rPr>
        <w:t xml:space="preserve">do not change from </w:t>
      </w:r>
      <w:r w:rsidR="00DE120F" w:rsidRPr="00ED63EF">
        <w:rPr>
          <w:rFonts w:ascii="Times New Roman" w:hAnsi="Times New Roman" w:cs="Times New Roman"/>
          <w:sz w:val="24"/>
          <w:szCs w:val="24"/>
        </w:rPr>
        <w:t xml:space="preserve">one </w:t>
      </w:r>
      <w:r w:rsidRPr="00ED63EF">
        <w:rPr>
          <w:rFonts w:ascii="Times New Roman" w:hAnsi="Times New Roman" w:cs="Times New Roman"/>
          <w:sz w:val="24"/>
          <w:szCs w:val="24"/>
        </w:rPr>
        <w:t>NOFO to</w:t>
      </w:r>
      <w:r w:rsidR="00DE120F" w:rsidRPr="00ED63EF">
        <w:rPr>
          <w:rFonts w:ascii="Times New Roman" w:hAnsi="Times New Roman" w:cs="Times New Roman"/>
          <w:sz w:val="24"/>
          <w:szCs w:val="24"/>
        </w:rPr>
        <w:t xml:space="preserve"> the next</w:t>
      </w:r>
      <w:r w:rsidRPr="00F07D40">
        <w:rPr>
          <w:rFonts w:ascii="Times New Roman" w:hAnsi="Times New Roman" w:cs="Times New Roman"/>
          <w:sz w:val="24"/>
          <w:szCs w:val="24"/>
        </w:rPr>
        <w:t>, including standard information for the application phase, expectations for award negotiations, and post-award requirements</w:t>
      </w:r>
      <w:r w:rsidR="00E10E07" w:rsidRPr="00F07D40">
        <w:rPr>
          <w:rFonts w:ascii="Times New Roman" w:hAnsi="Times New Roman" w:cs="Times New Roman"/>
          <w:sz w:val="24"/>
          <w:szCs w:val="24"/>
        </w:rPr>
        <w:t xml:space="preserve">.  </w:t>
      </w:r>
    </w:p>
    <w:p w14:paraId="5912DCF8" w14:textId="08428D0D" w:rsidR="00C613C8" w:rsidRPr="00F07D40" w:rsidRDefault="54935FF8" w:rsidP="00ED63EF">
      <w:pPr>
        <w:rPr>
          <w:rFonts w:ascii="Times New Roman" w:hAnsi="Times New Roman" w:cs="Times New Roman"/>
          <w:sz w:val="24"/>
          <w:szCs w:val="24"/>
        </w:rPr>
      </w:pPr>
      <w:r w:rsidRPr="00ED63EF">
        <w:rPr>
          <w:rFonts w:ascii="Times New Roman" w:hAnsi="Times New Roman" w:cs="Times New Roman"/>
          <w:b/>
          <w:bCs/>
          <w:sz w:val="24"/>
          <w:szCs w:val="24"/>
        </w:rPr>
        <w:t>You</w:t>
      </w:r>
      <w:r w:rsidR="0954E345" w:rsidRPr="00ED63EF">
        <w:rPr>
          <w:rFonts w:ascii="Times New Roman" w:hAnsi="Times New Roman" w:cs="Times New Roman"/>
          <w:b/>
          <w:bCs/>
          <w:sz w:val="24"/>
          <w:szCs w:val="24"/>
        </w:rPr>
        <w:t xml:space="preserve"> must review both </w:t>
      </w:r>
      <w:r w:rsidR="7A2FAC8F" w:rsidRPr="00ED63EF">
        <w:rPr>
          <w:rFonts w:ascii="Times New Roman" w:hAnsi="Times New Roman" w:cs="Times New Roman"/>
          <w:b/>
          <w:bCs/>
          <w:sz w:val="24"/>
          <w:szCs w:val="24"/>
        </w:rPr>
        <w:t>parts before</w:t>
      </w:r>
      <w:r w:rsidR="1CE2BAE2" w:rsidRPr="00ED63EF">
        <w:rPr>
          <w:rFonts w:ascii="Times New Roman" w:hAnsi="Times New Roman" w:cs="Times New Roman"/>
          <w:b/>
          <w:bCs/>
          <w:sz w:val="24"/>
          <w:szCs w:val="24"/>
        </w:rPr>
        <w:t xml:space="preserve"> applying</w:t>
      </w:r>
      <w:r w:rsidR="00E10E07" w:rsidRPr="00ED63EF">
        <w:rPr>
          <w:rFonts w:ascii="Times New Roman" w:hAnsi="Times New Roman" w:cs="Times New Roman"/>
          <w:b/>
          <w:bCs/>
          <w:sz w:val="24"/>
          <w:szCs w:val="24"/>
        </w:rPr>
        <w:t>.</w:t>
      </w:r>
      <w:r w:rsidR="00E10E07" w:rsidRPr="00F07D40">
        <w:rPr>
          <w:rFonts w:ascii="Times New Roman" w:hAnsi="Times New Roman" w:cs="Times New Roman"/>
          <w:sz w:val="24"/>
          <w:szCs w:val="24"/>
        </w:rPr>
        <w:t xml:space="preserve">  </w:t>
      </w:r>
      <w:r w:rsidR="0954E345" w:rsidRPr="00F07D40">
        <w:rPr>
          <w:rFonts w:ascii="Times New Roman" w:hAnsi="Times New Roman" w:cs="Times New Roman"/>
          <w:sz w:val="24"/>
          <w:szCs w:val="24"/>
        </w:rPr>
        <w:t xml:space="preserve">To </w:t>
      </w:r>
      <w:r w:rsidR="34979CE2" w:rsidRPr="00F07D40">
        <w:rPr>
          <w:rFonts w:ascii="Times New Roman" w:hAnsi="Times New Roman" w:cs="Times New Roman"/>
          <w:sz w:val="24"/>
          <w:szCs w:val="24"/>
        </w:rPr>
        <w:t>assist you in the process</w:t>
      </w:r>
      <w:r w:rsidR="0954E345" w:rsidRPr="00F07D40">
        <w:rPr>
          <w:rFonts w:ascii="Times New Roman" w:hAnsi="Times New Roman" w:cs="Times New Roman"/>
          <w:sz w:val="24"/>
          <w:szCs w:val="24"/>
        </w:rPr>
        <w:t xml:space="preserve">, </w:t>
      </w:r>
      <w:r w:rsidR="001B76B2" w:rsidRPr="00715DC8">
        <w:rPr>
          <w:rFonts w:ascii="Times New Roman" w:hAnsi="Times New Roman" w:cs="Times New Roman"/>
          <w:sz w:val="24"/>
          <w:szCs w:val="24"/>
        </w:rPr>
        <w:t>we have provided</w:t>
      </w:r>
      <w:r w:rsidR="0954E345" w:rsidRPr="00F07D40">
        <w:rPr>
          <w:rFonts w:ascii="Times New Roman" w:hAnsi="Times New Roman" w:cs="Times New Roman"/>
          <w:sz w:val="24"/>
          <w:szCs w:val="24"/>
        </w:rPr>
        <w:t xml:space="preserve"> </w:t>
      </w:r>
      <w:r w:rsidR="695C2A2A" w:rsidRPr="00F07D40">
        <w:rPr>
          <w:rFonts w:ascii="Times New Roman" w:hAnsi="Times New Roman" w:cs="Times New Roman"/>
          <w:sz w:val="24"/>
          <w:szCs w:val="24"/>
        </w:rPr>
        <w:t xml:space="preserve">references </w:t>
      </w:r>
      <w:r w:rsidR="0954E345" w:rsidRPr="00F07D40">
        <w:rPr>
          <w:rFonts w:ascii="Times New Roman" w:hAnsi="Times New Roman" w:cs="Times New Roman"/>
          <w:sz w:val="24"/>
          <w:szCs w:val="24"/>
        </w:rPr>
        <w:t>throughout this document to additional information in Part</w:t>
      </w:r>
      <w:r w:rsidR="00487FFC">
        <w:rPr>
          <w:rFonts w:ascii="Times New Roman" w:hAnsi="Times New Roman" w:cs="Times New Roman"/>
          <w:sz w:val="24"/>
          <w:szCs w:val="24"/>
        </w:rPr>
        <w:t> </w:t>
      </w:r>
      <w:r w:rsidR="0954E345" w:rsidRPr="00F07D40">
        <w:rPr>
          <w:rFonts w:ascii="Times New Roman" w:hAnsi="Times New Roman" w:cs="Times New Roman"/>
          <w:sz w:val="24"/>
          <w:szCs w:val="24"/>
        </w:rPr>
        <w:t>2.</w:t>
      </w:r>
    </w:p>
    <w:p w14:paraId="43B3F52E" w14:textId="77777777" w:rsidR="00C613C8" w:rsidRPr="00C4132A" w:rsidRDefault="00C613C8" w:rsidP="00C613C8">
      <w:pPr>
        <w:rPr>
          <w:rFonts w:ascii="Times New Roman" w:hAnsi="Times New Roman" w:cs="Times New Roman"/>
          <w:sz w:val="24"/>
          <w:szCs w:val="24"/>
        </w:rPr>
      </w:pPr>
    </w:p>
    <w:p w14:paraId="69D1AC71" w14:textId="6DC354EE" w:rsidR="00C613C8" w:rsidRDefault="5B3A9C0C" w:rsidP="695D06E4">
      <w:pPr>
        <w:ind w:firstLine="720"/>
        <w:rPr>
          <w:rFonts w:ascii="Times New Roman" w:hAnsi="Times New Roman" w:cs="Times New Roman"/>
          <w:sz w:val="24"/>
          <w:szCs w:val="24"/>
        </w:rPr>
      </w:pPr>
      <w:r w:rsidRPr="695D06E4">
        <w:rPr>
          <w:rFonts w:ascii="Times New Roman" w:hAnsi="Times New Roman" w:cs="Times New Roman"/>
          <w:sz w:val="24"/>
          <w:szCs w:val="24"/>
        </w:rPr>
        <w:t xml:space="preserve">You must </w:t>
      </w:r>
      <w:r w:rsidR="00BC4BFA">
        <w:rPr>
          <w:rFonts w:ascii="Times New Roman" w:hAnsi="Times New Roman" w:cs="Times New Roman"/>
          <w:sz w:val="24"/>
          <w:szCs w:val="24"/>
        </w:rPr>
        <w:t xml:space="preserve">also </w:t>
      </w:r>
      <w:r w:rsidRPr="695D06E4">
        <w:rPr>
          <w:rFonts w:ascii="Times New Roman" w:hAnsi="Times New Roman" w:cs="Times New Roman"/>
          <w:sz w:val="24"/>
          <w:szCs w:val="24"/>
        </w:rPr>
        <w:t>complete several one-time registration actions prior to submitting your application.</w:t>
      </w:r>
      <w:r w:rsidR="00E10E07" w:rsidRPr="00C4132A">
        <w:rPr>
          <w:rFonts w:ascii="Times New Roman" w:hAnsi="Times New Roman" w:cs="Times New Roman"/>
          <w:sz w:val="24"/>
          <w:szCs w:val="24"/>
        </w:rPr>
        <w:t xml:space="preserve">  </w:t>
      </w:r>
      <w:r w:rsidR="0954E345" w:rsidRPr="00C4132A">
        <w:rPr>
          <w:rFonts w:ascii="Times New Roman" w:hAnsi="Times New Roman" w:cs="Times New Roman"/>
          <w:sz w:val="24"/>
          <w:szCs w:val="24"/>
        </w:rPr>
        <w:t xml:space="preserve">Some of these actions may take several weeks, so </w:t>
      </w:r>
      <w:r w:rsidR="15309503" w:rsidRPr="00C4132A">
        <w:rPr>
          <w:rFonts w:ascii="Times New Roman" w:hAnsi="Times New Roman" w:cs="Times New Roman"/>
          <w:sz w:val="24"/>
          <w:szCs w:val="24"/>
        </w:rPr>
        <w:t>be sure to allow yourself</w:t>
      </w:r>
      <w:r w:rsidR="0954E345" w:rsidRPr="00C4132A">
        <w:rPr>
          <w:rFonts w:ascii="Times New Roman" w:hAnsi="Times New Roman" w:cs="Times New Roman"/>
          <w:sz w:val="24"/>
          <w:szCs w:val="24"/>
        </w:rPr>
        <w:t xml:space="preserve"> enough time to complete them</w:t>
      </w:r>
      <w:r w:rsidR="00E10E07" w:rsidRPr="00C4132A">
        <w:rPr>
          <w:rFonts w:ascii="Times New Roman" w:hAnsi="Times New Roman" w:cs="Times New Roman"/>
          <w:sz w:val="24"/>
          <w:szCs w:val="24"/>
        </w:rPr>
        <w:t xml:space="preserve">.  </w:t>
      </w:r>
      <w:r w:rsidR="5D81F16F" w:rsidRPr="00C4132A">
        <w:rPr>
          <w:rFonts w:ascii="Times New Roman" w:hAnsi="Times New Roman" w:cs="Times New Roman"/>
          <w:sz w:val="24"/>
          <w:szCs w:val="24"/>
        </w:rPr>
        <w:t>If you don’t complete all required steps</w:t>
      </w:r>
      <w:r w:rsidR="2AF63ED7" w:rsidRPr="00C4132A">
        <w:rPr>
          <w:rFonts w:ascii="Times New Roman" w:hAnsi="Times New Roman" w:cs="Times New Roman"/>
          <w:sz w:val="24"/>
          <w:szCs w:val="24"/>
        </w:rPr>
        <w:t>, it</w:t>
      </w:r>
      <w:r w:rsidR="0954E345" w:rsidRPr="00C4132A">
        <w:rPr>
          <w:rFonts w:ascii="Times New Roman" w:hAnsi="Times New Roman" w:cs="Times New Roman"/>
          <w:sz w:val="24"/>
          <w:szCs w:val="24"/>
        </w:rPr>
        <w:t xml:space="preserve"> could interfere with application </w:t>
      </w:r>
      <w:r w:rsidR="276DF683" w:rsidRPr="00C4132A">
        <w:rPr>
          <w:rFonts w:ascii="Times New Roman" w:hAnsi="Times New Roman" w:cs="Times New Roman"/>
          <w:sz w:val="24"/>
          <w:szCs w:val="24"/>
        </w:rPr>
        <w:t>and</w:t>
      </w:r>
      <w:r w:rsidR="0954E345" w:rsidRPr="00C4132A">
        <w:rPr>
          <w:rFonts w:ascii="Times New Roman" w:hAnsi="Times New Roman" w:cs="Times New Roman"/>
          <w:sz w:val="24"/>
          <w:szCs w:val="24"/>
        </w:rPr>
        <w:t xml:space="preserve"> negotiation deadlines or </w:t>
      </w:r>
      <w:r w:rsidR="0A46A700" w:rsidRPr="00C4132A">
        <w:rPr>
          <w:rFonts w:ascii="Times New Roman" w:hAnsi="Times New Roman" w:cs="Times New Roman"/>
          <w:sz w:val="24"/>
          <w:szCs w:val="24"/>
        </w:rPr>
        <w:t>your</w:t>
      </w:r>
      <w:r w:rsidR="0954E345" w:rsidRPr="00C4132A">
        <w:rPr>
          <w:rFonts w:ascii="Times New Roman" w:hAnsi="Times New Roman" w:cs="Times New Roman"/>
          <w:sz w:val="24"/>
          <w:szCs w:val="24"/>
        </w:rPr>
        <w:t xml:space="preserve"> ability to receive an award if selected</w:t>
      </w:r>
      <w:r w:rsidR="00E10E07" w:rsidRPr="695D06E4">
        <w:rPr>
          <w:rFonts w:ascii="Times New Roman" w:hAnsi="Times New Roman" w:cs="Times New Roman"/>
          <w:sz w:val="24"/>
          <w:szCs w:val="24"/>
        </w:rPr>
        <w:t xml:space="preserve">.  </w:t>
      </w:r>
      <w:r w:rsidR="0954E345" w:rsidRPr="00C4132A">
        <w:rPr>
          <w:rFonts w:ascii="Times New Roman" w:eastAsia="Aptos" w:hAnsi="Times New Roman" w:cs="Times New Roman"/>
          <w:color w:val="1B1B1B"/>
          <w:sz w:val="24"/>
          <w:szCs w:val="24"/>
        </w:rPr>
        <w:t xml:space="preserve">If you </w:t>
      </w:r>
      <w:r w:rsidR="764FEC4E" w:rsidRPr="00C4132A">
        <w:rPr>
          <w:rFonts w:ascii="Times New Roman" w:eastAsia="Aptos" w:hAnsi="Times New Roman" w:cs="Times New Roman"/>
          <w:color w:val="1B1B1B"/>
          <w:sz w:val="24"/>
          <w:szCs w:val="24"/>
        </w:rPr>
        <w:t>already</w:t>
      </w:r>
      <w:r w:rsidR="15BE1802" w:rsidRPr="00C4132A">
        <w:rPr>
          <w:rFonts w:ascii="Times New Roman" w:eastAsia="Aptos" w:hAnsi="Times New Roman" w:cs="Times New Roman"/>
          <w:color w:val="1B1B1B"/>
          <w:sz w:val="24"/>
          <w:szCs w:val="24"/>
        </w:rPr>
        <w:t xml:space="preserve"> completed </w:t>
      </w:r>
      <w:r w:rsidR="3F2A8DE2" w:rsidRPr="00C4132A">
        <w:rPr>
          <w:rFonts w:ascii="Times New Roman" w:eastAsia="Aptos" w:hAnsi="Times New Roman" w:cs="Times New Roman"/>
          <w:color w:val="1B1B1B"/>
          <w:sz w:val="24"/>
          <w:szCs w:val="24"/>
        </w:rPr>
        <w:t xml:space="preserve">these </w:t>
      </w:r>
      <w:r w:rsidR="25184E21" w:rsidRPr="00C4132A">
        <w:rPr>
          <w:rFonts w:ascii="Times New Roman" w:eastAsia="Aptos" w:hAnsi="Times New Roman" w:cs="Times New Roman"/>
          <w:color w:val="1B1B1B"/>
          <w:sz w:val="24"/>
          <w:szCs w:val="24"/>
        </w:rPr>
        <w:t>one-time</w:t>
      </w:r>
      <w:r w:rsidR="15BE1802" w:rsidRPr="00C4132A">
        <w:rPr>
          <w:rFonts w:ascii="Times New Roman" w:eastAsia="Aptos" w:hAnsi="Times New Roman" w:cs="Times New Roman"/>
          <w:color w:val="1B1B1B"/>
          <w:sz w:val="24"/>
          <w:szCs w:val="24"/>
        </w:rPr>
        <w:t xml:space="preserve"> registrations</w:t>
      </w:r>
      <w:r w:rsidR="0954E345" w:rsidRPr="00C4132A">
        <w:rPr>
          <w:rFonts w:ascii="Times New Roman" w:eastAsia="Aptos" w:hAnsi="Times New Roman" w:cs="Times New Roman"/>
          <w:color w:val="1B1B1B"/>
          <w:sz w:val="24"/>
          <w:szCs w:val="24"/>
        </w:rPr>
        <w:t xml:space="preserve">, make sure </w:t>
      </w:r>
      <w:r w:rsidR="4967CCAE" w:rsidRPr="00C4132A">
        <w:rPr>
          <w:rFonts w:ascii="Times New Roman" w:eastAsia="Aptos" w:hAnsi="Times New Roman" w:cs="Times New Roman"/>
          <w:color w:val="1B1B1B"/>
          <w:w w:val="105"/>
          <w:sz w:val="24"/>
          <w:szCs w:val="24"/>
        </w:rPr>
        <w:t>they are</w:t>
      </w:r>
      <w:r w:rsidR="0954E345" w:rsidRPr="00C4132A">
        <w:rPr>
          <w:rFonts w:ascii="Times New Roman" w:eastAsia="Aptos" w:hAnsi="Times New Roman" w:cs="Times New Roman"/>
          <w:color w:val="1B1B1B"/>
          <w:w w:val="105"/>
          <w:sz w:val="24"/>
          <w:szCs w:val="24"/>
        </w:rPr>
        <w:t xml:space="preserve"> active and up to date</w:t>
      </w:r>
      <w:r w:rsidR="00E10E07" w:rsidRPr="695D06E4">
        <w:rPr>
          <w:rFonts w:ascii="Times New Roman" w:eastAsia="Aptos" w:hAnsi="Times New Roman" w:cs="Times New Roman"/>
          <w:color w:val="1B1B1B"/>
          <w:sz w:val="24"/>
          <w:szCs w:val="24"/>
        </w:rPr>
        <w:t xml:space="preserve">.  </w:t>
      </w:r>
      <w:r w:rsidR="0954E345" w:rsidRPr="00C4132A">
        <w:rPr>
          <w:rFonts w:ascii="Times New Roman" w:hAnsi="Times New Roman" w:cs="Times New Roman"/>
          <w:sz w:val="24"/>
          <w:szCs w:val="24"/>
        </w:rPr>
        <w:t>All registrations are free</w:t>
      </w:r>
      <w:r w:rsidR="00E10E07" w:rsidRPr="00C4132A">
        <w:rPr>
          <w:rFonts w:ascii="Times New Roman" w:hAnsi="Times New Roman" w:cs="Times New Roman"/>
          <w:sz w:val="24"/>
          <w:szCs w:val="24"/>
        </w:rPr>
        <w:t xml:space="preserve">.  </w:t>
      </w:r>
      <w:r w:rsidR="1DC347B8" w:rsidRPr="00C4132A">
        <w:rPr>
          <w:rFonts w:ascii="Times New Roman" w:hAnsi="Times New Roman" w:cs="Times New Roman"/>
          <w:sz w:val="24"/>
          <w:szCs w:val="24"/>
        </w:rPr>
        <w:t>You can find additional information about registration</w:t>
      </w:r>
      <w:r w:rsidR="0011517D">
        <w:rPr>
          <w:rFonts w:ascii="Times New Roman" w:hAnsi="Times New Roman" w:cs="Times New Roman"/>
          <w:sz w:val="24"/>
          <w:szCs w:val="24"/>
        </w:rPr>
        <w:t xml:space="preserve"> processes</w:t>
      </w:r>
      <w:r w:rsidR="1DC347B8" w:rsidRPr="00C4132A">
        <w:rPr>
          <w:rFonts w:ascii="Times New Roman" w:hAnsi="Times New Roman" w:cs="Times New Roman"/>
          <w:sz w:val="24"/>
          <w:szCs w:val="24"/>
        </w:rPr>
        <w:t xml:space="preserve"> in</w:t>
      </w:r>
      <w:r w:rsidR="0954E345" w:rsidRPr="695D06E4">
        <w:rPr>
          <w:rFonts w:ascii="Times New Roman" w:hAnsi="Times New Roman" w:cs="Times New Roman"/>
          <w:sz w:val="24"/>
          <w:szCs w:val="24"/>
        </w:rPr>
        <w:t xml:space="preserve"> </w:t>
      </w:r>
      <w:r w:rsidR="0954E345" w:rsidRPr="695D06E4">
        <w:rPr>
          <w:rFonts w:ascii="Times New Roman" w:hAnsi="Times New Roman" w:cs="Times New Roman"/>
          <w:color w:val="C83000"/>
          <w:sz w:val="24"/>
          <w:szCs w:val="24"/>
        </w:rPr>
        <w:t>NOFO Part</w:t>
      </w:r>
      <w:r w:rsidR="00487FFC">
        <w:rPr>
          <w:rFonts w:ascii="Times New Roman" w:hAnsi="Times New Roman" w:cs="Times New Roman"/>
          <w:color w:val="C83000"/>
          <w:sz w:val="24"/>
          <w:szCs w:val="24"/>
        </w:rPr>
        <w:t> </w:t>
      </w:r>
      <w:r w:rsidR="0954E345" w:rsidRPr="695D06E4">
        <w:rPr>
          <w:rFonts w:ascii="Times New Roman" w:hAnsi="Times New Roman" w:cs="Times New Roman"/>
          <w:color w:val="C83000"/>
          <w:sz w:val="24"/>
          <w:szCs w:val="24"/>
        </w:rPr>
        <w:t xml:space="preserve">2, </w:t>
      </w:r>
      <w:r w:rsidR="0954E345" w:rsidRPr="695D06E4">
        <w:rPr>
          <w:rFonts w:ascii="Times New Roman" w:hAnsi="Times New Roman" w:cs="Times New Roman"/>
          <w:i/>
          <w:iCs/>
          <w:color w:val="C83000"/>
          <w:sz w:val="24"/>
          <w:szCs w:val="24"/>
        </w:rPr>
        <w:t>Get Registered</w:t>
      </w:r>
      <w:r w:rsidR="0954E345" w:rsidRPr="695D06E4">
        <w:rPr>
          <w:rFonts w:ascii="Times New Roman" w:hAnsi="Times New Roman" w:cs="Times New Roman"/>
          <w:sz w:val="24"/>
          <w:szCs w:val="24"/>
        </w:rPr>
        <w:t>.</w:t>
      </w:r>
    </w:p>
    <w:p w14:paraId="56B977C5" w14:textId="77777777" w:rsidR="00AD3C59" w:rsidRDefault="00AD3C59" w:rsidP="00C4132A">
      <w:pPr>
        <w:ind w:firstLine="720"/>
        <w:rPr>
          <w:rFonts w:ascii="Times New Roman" w:hAnsi="Times New Roman" w:cs="Times New Roman"/>
          <w:sz w:val="24"/>
          <w:szCs w:val="24"/>
        </w:rPr>
      </w:pPr>
    </w:p>
    <w:p w14:paraId="14251626" w14:textId="73615C08" w:rsidR="00AD3C59" w:rsidRPr="00C4132A" w:rsidRDefault="002A5B08" w:rsidP="00C4132A">
      <w:pPr>
        <w:ind w:firstLine="720"/>
        <w:rPr>
          <w:rFonts w:ascii="Times New Roman" w:hAnsi="Times New Roman" w:cs="Times New Roman"/>
          <w:sz w:val="24"/>
          <w:szCs w:val="24"/>
        </w:rPr>
      </w:pPr>
      <w:r>
        <w:rPr>
          <w:rFonts w:ascii="Times New Roman" w:hAnsi="Times New Roman" w:cs="Times New Roman"/>
          <w:sz w:val="24"/>
          <w:szCs w:val="24"/>
        </w:rPr>
        <w:t>We have provided h</w:t>
      </w:r>
      <w:r w:rsidR="00AD3C59" w:rsidRPr="00AD3C59">
        <w:rPr>
          <w:rFonts w:ascii="Times New Roman" w:hAnsi="Times New Roman" w:cs="Times New Roman"/>
          <w:sz w:val="24"/>
          <w:szCs w:val="24"/>
        </w:rPr>
        <w:t xml:space="preserve">yperlinks for </w:t>
      </w:r>
      <w:r w:rsidR="00696ED0">
        <w:rPr>
          <w:rFonts w:ascii="Times New Roman" w:hAnsi="Times New Roman" w:cs="Times New Roman"/>
          <w:sz w:val="24"/>
          <w:szCs w:val="24"/>
        </w:rPr>
        <w:t>your</w:t>
      </w:r>
      <w:r w:rsidR="00AD3C59" w:rsidRPr="00AD3C59">
        <w:rPr>
          <w:rFonts w:ascii="Times New Roman" w:hAnsi="Times New Roman" w:cs="Times New Roman"/>
          <w:sz w:val="24"/>
          <w:szCs w:val="24"/>
        </w:rPr>
        <w:t xml:space="preserve"> ease of reference. </w:t>
      </w:r>
      <w:r w:rsidR="00696ED0">
        <w:rPr>
          <w:rFonts w:ascii="Times New Roman" w:hAnsi="Times New Roman" w:cs="Times New Roman"/>
          <w:sz w:val="24"/>
          <w:szCs w:val="24"/>
        </w:rPr>
        <w:t xml:space="preserve"> </w:t>
      </w:r>
      <w:r w:rsidR="001A1C19">
        <w:rPr>
          <w:rFonts w:ascii="Times New Roman" w:hAnsi="Times New Roman" w:cs="Times New Roman"/>
          <w:sz w:val="24"/>
          <w:szCs w:val="24"/>
        </w:rPr>
        <w:t>Please note that</w:t>
      </w:r>
      <w:r w:rsidR="00696ED0">
        <w:rPr>
          <w:rFonts w:ascii="Times New Roman" w:hAnsi="Times New Roman" w:cs="Times New Roman"/>
          <w:sz w:val="24"/>
          <w:szCs w:val="24"/>
        </w:rPr>
        <w:t xml:space="preserve"> these l</w:t>
      </w:r>
      <w:r w:rsidR="00AD3C59" w:rsidRPr="00AD3C59">
        <w:rPr>
          <w:rFonts w:ascii="Times New Roman" w:hAnsi="Times New Roman" w:cs="Times New Roman"/>
          <w:sz w:val="24"/>
          <w:szCs w:val="24"/>
        </w:rPr>
        <w:t xml:space="preserve">inks and the information contained in them may change over time. </w:t>
      </w:r>
      <w:r w:rsidR="003A1068">
        <w:rPr>
          <w:rFonts w:ascii="Times New Roman" w:hAnsi="Times New Roman" w:cs="Times New Roman"/>
          <w:sz w:val="24"/>
          <w:szCs w:val="24"/>
        </w:rPr>
        <w:t xml:space="preserve"> </w:t>
      </w:r>
      <w:r w:rsidR="00AD3C59" w:rsidRPr="00AD3C59">
        <w:rPr>
          <w:rFonts w:ascii="Times New Roman" w:hAnsi="Times New Roman" w:cs="Times New Roman"/>
          <w:sz w:val="24"/>
          <w:szCs w:val="24"/>
        </w:rPr>
        <w:t xml:space="preserve">It is up to an individual applicant to make sure that they </w:t>
      </w:r>
      <w:r w:rsidR="00696ED0">
        <w:rPr>
          <w:rFonts w:ascii="Times New Roman" w:hAnsi="Times New Roman" w:cs="Times New Roman"/>
          <w:sz w:val="24"/>
          <w:szCs w:val="24"/>
        </w:rPr>
        <w:t>use the most</w:t>
      </w:r>
      <w:r w:rsidR="00AD3C59" w:rsidRPr="00AD3C59">
        <w:rPr>
          <w:rFonts w:ascii="Times New Roman" w:hAnsi="Times New Roman" w:cs="Times New Roman"/>
          <w:sz w:val="24"/>
          <w:szCs w:val="24"/>
        </w:rPr>
        <w:t xml:space="preserve"> current information that is contained in the links.</w:t>
      </w:r>
    </w:p>
    <w:p w14:paraId="2BD156E0" w14:textId="77777777" w:rsidR="00C613C8" w:rsidRPr="00C4132A" w:rsidRDefault="00C613C8" w:rsidP="00C613C8">
      <w:pPr>
        <w:rPr>
          <w:rFonts w:ascii="Times New Roman" w:hAnsi="Times New Roman" w:cs="Times New Roman"/>
          <w:sz w:val="24"/>
          <w:szCs w:val="24"/>
        </w:rPr>
      </w:pPr>
    </w:p>
    <w:p w14:paraId="1E37C8C7" w14:textId="4EB94A34" w:rsidR="004D117D" w:rsidRDefault="0954E345" w:rsidP="004D117D">
      <w:pPr>
        <w:ind w:firstLine="720"/>
        <w:rPr>
          <w:rFonts w:ascii="Times New Roman" w:hAnsi="Times New Roman" w:cs="Times New Roman"/>
          <w:sz w:val="24"/>
          <w:szCs w:val="24"/>
        </w:rPr>
      </w:pPr>
      <w:r w:rsidRPr="00C4132A">
        <w:rPr>
          <w:rFonts w:ascii="Times New Roman" w:hAnsi="Times New Roman" w:cs="Times New Roman"/>
          <w:sz w:val="24"/>
          <w:szCs w:val="24"/>
        </w:rPr>
        <w:t>This announcement is published with NOFO Part</w:t>
      </w:r>
      <w:r w:rsidR="00487FFC">
        <w:rPr>
          <w:rFonts w:ascii="Times New Roman" w:hAnsi="Times New Roman" w:cs="Times New Roman"/>
          <w:sz w:val="24"/>
          <w:szCs w:val="24"/>
        </w:rPr>
        <w:t> </w:t>
      </w:r>
      <w:r w:rsidRPr="00C4132A">
        <w:rPr>
          <w:rFonts w:ascii="Times New Roman" w:hAnsi="Times New Roman" w:cs="Times New Roman"/>
          <w:sz w:val="24"/>
          <w:szCs w:val="24"/>
        </w:rPr>
        <w:t>2</w:t>
      </w:r>
      <w:r w:rsidR="5071084D" w:rsidRPr="00C4132A">
        <w:rPr>
          <w:rFonts w:ascii="Times New Roman" w:hAnsi="Times New Roman" w:cs="Times New Roman"/>
          <w:sz w:val="24"/>
          <w:szCs w:val="24"/>
        </w:rPr>
        <w:t xml:space="preserve"> Version</w:t>
      </w:r>
      <w:r w:rsidR="6C3710AD" w:rsidRPr="00C4132A">
        <w:rPr>
          <w:rFonts w:ascii="Times New Roman" w:hAnsi="Times New Roman" w:cs="Times New Roman"/>
          <w:sz w:val="24"/>
          <w:szCs w:val="24"/>
        </w:rPr>
        <w:t xml:space="preserve"> </w:t>
      </w:r>
      <w:sdt>
        <w:sdtPr>
          <w:rPr>
            <w:rFonts w:ascii="Times New Roman" w:hAnsi="Times New Roman" w:cs="Times New Roman"/>
            <w:sz w:val="24"/>
            <w:szCs w:val="24"/>
          </w:rPr>
          <w:id w:val="-565801839"/>
          <w:placeholder>
            <w:docPart w:val="9DC9EB6F6C8E42708FE7E93AF405A864"/>
          </w:placeholder>
        </w:sdtPr>
        <w:sdtEndPr>
          <w:rPr>
            <w:i/>
            <w:iCs/>
            <w:color w:val="2460AD" w:themeColor="accent2"/>
          </w:rPr>
        </w:sdtEndPr>
        <w:sdtContent>
          <w:r w:rsidR="5056398F" w:rsidRPr="7BCC6735">
            <w:rPr>
              <w:rFonts w:ascii="Times New Roman" w:hAnsi="Times New Roman" w:cs="Times New Roman"/>
              <w:sz w:val="24"/>
              <w:szCs w:val="24"/>
            </w:rPr>
            <w:t>1</w:t>
          </w:r>
        </w:sdtContent>
      </w:sdt>
      <w:r w:rsidRPr="00C4132A">
        <w:rPr>
          <w:rFonts w:ascii="Times New Roman" w:hAnsi="Times New Roman" w:cs="Times New Roman"/>
          <w:sz w:val="24"/>
          <w:szCs w:val="24"/>
        </w:rPr>
        <w:t>.</w:t>
      </w:r>
    </w:p>
    <w:p w14:paraId="469C73EF" w14:textId="2963BCF0" w:rsidR="1605C583" w:rsidRDefault="1605C583" w:rsidP="1605C583">
      <w:pPr>
        <w:ind w:firstLine="720"/>
        <w:rPr>
          <w:rFonts w:ascii="Times New Roman" w:hAnsi="Times New Roman" w:cs="Times New Roman"/>
          <w:sz w:val="24"/>
          <w:szCs w:val="24"/>
        </w:rPr>
      </w:pPr>
    </w:p>
    <w:p w14:paraId="1B800331" w14:textId="56BDFBD5" w:rsidR="17EE273C" w:rsidRPr="00124AF6" w:rsidRDefault="135BBE91" w:rsidP="00ED63EF">
      <w:pPr>
        <w:pStyle w:val="Heading2"/>
        <w:numPr>
          <w:ilvl w:val="0"/>
          <w:numId w:val="0"/>
        </w:numPr>
        <w:ind w:left="360" w:hanging="360"/>
        <w:rPr>
          <w:rFonts w:ascii="Times New Roman" w:hAnsi="Times New Roman" w:cs="Times New Roman"/>
        </w:rPr>
      </w:pPr>
      <w:bookmarkStart w:id="4" w:name="_Toc235089741"/>
      <w:r w:rsidRPr="00124AF6">
        <w:rPr>
          <w:rFonts w:ascii="Times New Roman" w:hAnsi="Times New Roman" w:cs="Times New Roman"/>
        </w:rPr>
        <w:t xml:space="preserve">B. </w:t>
      </w:r>
      <w:r w:rsidR="00A85089" w:rsidRPr="00124AF6">
        <w:rPr>
          <w:rFonts w:ascii="Times New Roman" w:hAnsi="Times New Roman" w:cs="Times New Roman"/>
        </w:rPr>
        <w:t xml:space="preserve"> </w:t>
      </w:r>
      <w:r w:rsidRPr="00124AF6">
        <w:rPr>
          <w:rFonts w:ascii="Times New Roman" w:hAnsi="Times New Roman" w:cs="Times New Roman"/>
        </w:rPr>
        <w:t xml:space="preserve">Navigating the NOFO </w:t>
      </w:r>
      <w:r w:rsidR="0AD5F8AC">
        <w:rPr>
          <w:rFonts w:ascii="Times New Roman" w:hAnsi="Times New Roman" w:cs="Times New Roman"/>
        </w:rPr>
        <w:t>Part</w:t>
      </w:r>
      <w:r w:rsidR="00487FFC">
        <w:rPr>
          <w:rFonts w:ascii="Times New Roman" w:hAnsi="Times New Roman" w:cs="Times New Roman"/>
        </w:rPr>
        <w:t> </w:t>
      </w:r>
      <w:r w:rsidRPr="00124AF6">
        <w:rPr>
          <w:rFonts w:ascii="Times New Roman" w:hAnsi="Times New Roman" w:cs="Times New Roman"/>
        </w:rPr>
        <w:t>1</w:t>
      </w:r>
      <w:bookmarkEnd w:id="4"/>
    </w:p>
    <w:p w14:paraId="618E1E15" w14:textId="7ACE655E" w:rsidR="00D16413" w:rsidRDefault="135BBE91" w:rsidP="08953E26">
      <w:pPr>
        <w:rPr>
          <w:rFonts w:ascii="Times New Roman" w:hAnsi="Times New Roman" w:cs="Times New Roman"/>
          <w:sz w:val="24"/>
          <w:szCs w:val="24"/>
        </w:rPr>
      </w:pPr>
      <w:r w:rsidRPr="6F9E88DF">
        <w:rPr>
          <w:rFonts w:ascii="Times New Roman" w:hAnsi="Times New Roman" w:cs="Times New Roman"/>
          <w:sz w:val="24"/>
          <w:szCs w:val="24"/>
        </w:rPr>
        <w:t xml:space="preserve">To reduce </w:t>
      </w:r>
      <w:r w:rsidR="00E5762C">
        <w:rPr>
          <w:rFonts w:ascii="Times New Roman" w:hAnsi="Times New Roman" w:cs="Times New Roman"/>
          <w:sz w:val="24"/>
          <w:szCs w:val="24"/>
        </w:rPr>
        <w:t xml:space="preserve">the </w:t>
      </w:r>
      <w:r w:rsidRPr="6F9E88DF">
        <w:rPr>
          <w:rFonts w:ascii="Times New Roman" w:hAnsi="Times New Roman" w:cs="Times New Roman"/>
          <w:sz w:val="24"/>
          <w:szCs w:val="24"/>
        </w:rPr>
        <w:t xml:space="preserve">burden on applicants and increase the speed to selection notification, </w:t>
      </w:r>
      <w:r w:rsidR="00E8351D">
        <w:rPr>
          <w:rFonts w:ascii="Times New Roman" w:hAnsi="Times New Roman" w:cs="Times New Roman"/>
          <w:sz w:val="24"/>
          <w:szCs w:val="24"/>
        </w:rPr>
        <w:t xml:space="preserve">we are using </w:t>
      </w:r>
      <w:r w:rsidR="001802C2">
        <w:rPr>
          <w:rFonts w:ascii="Times New Roman" w:hAnsi="Times New Roman" w:cs="Times New Roman"/>
          <w:sz w:val="24"/>
          <w:szCs w:val="24"/>
        </w:rPr>
        <w:t xml:space="preserve">concept papers along with </w:t>
      </w:r>
      <w:r w:rsidR="00E8351D">
        <w:rPr>
          <w:rFonts w:ascii="Times New Roman" w:hAnsi="Times New Roman" w:cs="Times New Roman"/>
          <w:sz w:val="24"/>
          <w:szCs w:val="24"/>
        </w:rPr>
        <w:t>a two-stage</w:t>
      </w:r>
      <w:r w:rsidRPr="6F9E88DF">
        <w:rPr>
          <w:rFonts w:ascii="Times New Roman" w:hAnsi="Times New Roman" w:cs="Times New Roman"/>
          <w:sz w:val="24"/>
          <w:szCs w:val="24"/>
        </w:rPr>
        <w:t xml:space="preserve"> application process for this NOFO</w:t>
      </w:r>
      <w:r w:rsidR="00D16413">
        <w:rPr>
          <w:rFonts w:ascii="Times New Roman" w:hAnsi="Times New Roman" w:cs="Times New Roman"/>
          <w:sz w:val="24"/>
          <w:szCs w:val="24"/>
        </w:rPr>
        <w:t>:</w:t>
      </w:r>
      <w:r w:rsidRPr="6F9E88DF">
        <w:rPr>
          <w:rFonts w:ascii="Times New Roman" w:hAnsi="Times New Roman" w:cs="Times New Roman"/>
          <w:sz w:val="24"/>
          <w:szCs w:val="24"/>
        </w:rPr>
        <w:t xml:space="preserve">  </w:t>
      </w:r>
    </w:p>
    <w:p w14:paraId="473EED14" w14:textId="1993F483" w:rsidR="001802C2" w:rsidRDefault="00F41617" w:rsidP="00D16413">
      <w:pPr>
        <w:pStyle w:val="ListParagraph"/>
        <w:numPr>
          <w:ilvl w:val="0"/>
          <w:numId w:val="178"/>
        </w:numPr>
        <w:rPr>
          <w:rFonts w:ascii="Times New Roman" w:hAnsi="Times New Roman" w:cs="Times New Roman"/>
          <w:sz w:val="24"/>
          <w:szCs w:val="24"/>
        </w:rPr>
      </w:pPr>
      <w:r>
        <w:rPr>
          <w:rFonts w:ascii="Times New Roman" w:hAnsi="Times New Roman" w:cs="Times New Roman"/>
          <w:sz w:val="24"/>
          <w:szCs w:val="24"/>
        </w:rPr>
        <w:t>The c</w:t>
      </w:r>
      <w:r w:rsidR="001802C2">
        <w:rPr>
          <w:rFonts w:ascii="Times New Roman" w:hAnsi="Times New Roman" w:cs="Times New Roman"/>
          <w:sz w:val="24"/>
          <w:szCs w:val="24"/>
        </w:rPr>
        <w:t xml:space="preserve">oncept paper </w:t>
      </w:r>
      <w:r>
        <w:rPr>
          <w:rFonts w:ascii="Times New Roman" w:hAnsi="Times New Roman" w:cs="Times New Roman"/>
          <w:sz w:val="24"/>
          <w:szCs w:val="24"/>
        </w:rPr>
        <w:t xml:space="preserve">stage </w:t>
      </w:r>
      <w:r w:rsidR="001802C2">
        <w:rPr>
          <w:rFonts w:ascii="Times New Roman" w:hAnsi="Times New Roman" w:cs="Times New Roman"/>
          <w:sz w:val="24"/>
          <w:szCs w:val="24"/>
        </w:rPr>
        <w:t xml:space="preserve">is open to </w:t>
      </w:r>
      <w:r w:rsidR="00E068D8">
        <w:rPr>
          <w:rFonts w:ascii="Times New Roman" w:hAnsi="Times New Roman" w:cs="Times New Roman"/>
          <w:sz w:val="24"/>
          <w:szCs w:val="24"/>
        </w:rPr>
        <w:t>all applicants</w:t>
      </w:r>
      <w:r w:rsidR="00B33A79" w:rsidRPr="00124AF6">
        <w:rPr>
          <w:rFonts w:ascii="Times New Roman" w:hAnsi="Times New Roman" w:cs="Times New Roman"/>
          <w:sz w:val="24"/>
          <w:szCs w:val="24"/>
        </w:rPr>
        <w:t xml:space="preserve">, and it is required </w:t>
      </w:r>
      <w:r w:rsidR="00071934" w:rsidRPr="00124AF6">
        <w:rPr>
          <w:rFonts w:ascii="Times New Roman" w:hAnsi="Times New Roman" w:cs="Times New Roman"/>
          <w:sz w:val="24"/>
          <w:szCs w:val="24"/>
        </w:rPr>
        <w:t>for all applicants to submit a concept paper</w:t>
      </w:r>
      <w:r w:rsidR="004B3562">
        <w:rPr>
          <w:rFonts w:ascii="Times New Roman" w:hAnsi="Times New Roman" w:cs="Times New Roman"/>
          <w:sz w:val="24"/>
          <w:szCs w:val="24"/>
        </w:rPr>
        <w:t>.</w:t>
      </w:r>
      <w:r w:rsidR="00ED63EF">
        <w:rPr>
          <w:rFonts w:ascii="Times New Roman" w:hAnsi="Times New Roman" w:cs="Times New Roman"/>
          <w:sz w:val="24"/>
          <w:szCs w:val="24"/>
        </w:rPr>
        <w:t xml:space="preserve">  </w:t>
      </w:r>
      <w:r w:rsidR="004B3562">
        <w:rPr>
          <w:rFonts w:ascii="Times New Roman" w:hAnsi="Times New Roman" w:cs="Times New Roman"/>
          <w:sz w:val="24"/>
          <w:szCs w:val="24"/>
        </w:rPr>
        <w:t xml:space="preserve">A </w:t>
      </w:r>
      <w:r w:rsidR="00273D7E">
        <w:rPr>
          <w:rFonts w:ascii="Times New Roman" w:hAnsi="Times New Roman" w:cs="Times New Roman"/>
          <w:sz w:val="24"/>
          <w:szCs w:val="24"/>
        </w:rPr>
        <w:t xml:space="preserve">NOFO specific </w:t>
      </w:r>
      <w:r w:rsidR="00B83A9B">
        <w:rPr>
          <w:rFonts w:ascii="Times New Roman" w:hAnsi="Times New Roman" w:cs="Times New Roman"/>
          <w:sz w:val="24"/>
          <w:szCs w:val="24"/>
        </w:rPr>
        <w:t xml:space="preserve">concept paper template </w:t>
      </w:r>
      <w:r w:rsidR="00984231">
        <w:rPr>
          <w:rFonts w:ascii="Times New Roman" w:hAnsi="Times New Roman" w:cs="Times New Roman"/>
          <w:sz w:val="24"/>
          <w:szCs w:val="24"/>
        </w:rPr>
        <w:t xml:space="preserve">can be found </w:t>
      </w:r>
      <w:r w:rsidR="00BD637E">
        <w:rPr>
          <w:rFonts w:ascii="Times New Roman" w:hAnsi="Times New Roman" w:cs="Times New Roman"/>
          <w:sz w:val="24"/>
          <w:szCs w:val="24"/>
        </w:rPr>
        <w:t xml:space="preserve">on </w:t>
      </w:r>
      <w:hyperlink r:id="rId28" w:history="1">
        <w:r w:rsidR="007A7432" w:rsidRPr="00B56AF5">
          <w:rPr>
            <w:rStyle w:val="Hyperlink"/>
            <w:rFonts w:ascii="Times New Roman" w:hAnsi="Times New Roman" w:cs="Times New Roman"/>
            <w:sz w:val="24"/>
            <w:szCs w:val="24"/>
          </w:rPr>
          <w:t>eXCHANGE</w:t>
        </w:r>
      </w:hyperlink>
      <w:r w:rsidR="00800258" w:rsidRPr="00B56AF5">
        <w:rPr>
          <w:rFonts w:ascii="Times New Roman" w:hAnsi="Times New Roman" w:cs="Times New Roman"/>
          <w:sz w:val="24"/>
          <w:szCs w:val="24"/>
        </w:rPr>
        <w:t xml:space="preserve"> (</w:t>
      </w:r>
      <w:r w:rsidR="00B756AB" w:rsidRPr="00B56AF5">
        <w:rPr>
          <w:rFonts w:ascii="Times New Roman" w:hAnsi="Times New Roman" w:cs="Times New Roman"/>
          <w:sz w:val="24"/>
          <w:szCs w:val="24"/>
        </w:rPr>
        <w:t>eere-exchange.</w:t>
      </w:r>
      <w:r w:rsidR="007D6C9B" w:rsidRPr="00B56AF5">
        <w:rPr>
          <w:rFonts w:ascii="Times New Roman" w:hAnsi="Times New Roman" w:cs="Times New Roman"/>
          <w:sz w:val="24"/>
          <w:szCs w:val="24"/>
        </w:rPr>
        <w:t>energy.</w:t>
      </w:r>
      <w:r w:rsidR="00B756AB" w:rsidRPr="00B56AF5">
        <w:rPr>
          <w:rFonts w:ascii="Times New Roman" w:hAnsi="Times New Roman" w:cs="Times New Roman"/>
          <w:sz w:val="24"/>
          <w:szCs w:val="24"/>
        </w:rPr>
        <w:t>gov)</w:t>
      </w:r>
      <w:r w:rsidR="0038499F" w:rsidRPr="00B56AF5">
        <w:rPr>
          <w:rFonts w:ascii="Times New Roman" w:hAnsi="Times New Roman" w:cs="Times New Roman"/>
          <w:sz w:val="24"/>
          <w:szCs w:val="24"/>
        </w:rPr>
        <w:t>.</w:t>
      </w:r>
      <w:r w:rsidR="008C7119">
        <w:rPr>
          <w:rFonts w:ascii="Times New Roman" w:hAnsi="Times New Roman" w:cs="Times New Roman"/>
          <w:sz w:val="24"/>
          <w:szCs w:val="24"/>
        </w:rPr>
        <w:t xml:space="preserve"> </w:t>
      </w:r>
      <w:r w:rsidR="00A85089" w:rsidRPr="00124AF6">
        <w:rPr>
          <w:rFonts w:ascii="Times New Roman" w:hAnsi="Times New Roman" w:cs="Times New Roman"/>
          <w:sz w:val="24"/>
          <w:szCs w:val="24"/>
        </w:rPr>
        <w:t xml:space="preserve"> </w:t>
      </w:r>
      <w:r w:rsidR="009740F2">
        <w:rPr>
          <w:rFonts w:ascii="Times New Roman" w:hAnsi="Times New Roman" w:cs="Times New Roman"/>
          <w:sz w:val="24"/>
          <w:szCs w:val="24"/>
        </w:rPr>
        <w:t>All data within the concept paper templ</w:t>
      </w:r>
      <w:r w:rsidR="00B80D53">
        <w:rPr>
          <w:rFonts w:ascii="Times New Roman" w:hAnsi="Times New Roman" w:cs="Times New Roman"/>
          <w:sz w:val="24"/>
          <w:szCs w:val="24"/>
        </w:rPr>
        <w:t>at</w:t>
      </w:r>
      <w:r w:rsidR="009740F2">
        <w:rPr>
          <w:rFonts w:ascii="Times New Roman" w:hAnsi="Times New Roman" w:cs="Times New Roman"/>
          <w:sz w:val="24"/>
          <w:szCs w:val="24"/>
        </w:rPr>
        <w:t>e is re</w:t>
      </w:r>
      <w:r w:rsidR="00B80D53">
        <w:rPr>
          <w:rFonts w:ascii="Times New Roman" w:hAnsi="Times New Roman" w:cs="Times New Roman"/>
          <w:sz w:val="24"/>
          <w:szCs w:val="24"/>
        </w:rPr>
        <w:t>quired.</w:t>
      </w:r>
    </w:p>
    <w:p w14:paraId="02113446" w14:textId="7AD1B8AE" w:rsidR="00D16413" w:rsidRDefault="135BBE91" w:rsidP="00D16413">
      <w:pPr>
        <w:pStyle w:val="ListParagraph"/>
        <w:numPr>
          <w:ilvl w:val="0"/>
          <w:numId w:val="178"/>
        </w:numPr>
        <w:rPr>
          <w:rFonts w:ascii="Times New Roman" w:hAnsi="Times New Roman" w:cs="Times New Roman"/>
          <w:sz w:val="24"/>
          <w:szCs w:val="24"/>
        </w:rPr>
      </w:pPr>
      <w:r w:rsidRPr="00F07D40">
        <w:rPr>
          <w:rFonts w:ascii="Times New Roman" w:hAnsi="Times New Roman" w:cs="Times New Roman"/>
          <w:sz w:val="24"/>
          <w:szCs w:val="24"/>
        </w:rPr>
        <w:t>Stage</w:t>
      </w:r>
      <w:r w:rsidR="00487FFC">
        <w:rPr>
          <w:rFonts w:ascii="Times New Roman" w:hAnsi="Times New Roman" w:cs="Times New Roman"/>
          <w:sz w:val="24"/>
          <w:szCs w:val="24"/>
        </w:rPr>
        <w:t> </w:t>
      </w:r>
      <w:r w:rsidRPr="00F07D40">
        <w:rPr>
          <w:rFonts w:ascii="Times New Roman" w:hAnsi="Times New Roman" w:cs="Times New Roman"/>
          <w:sz w:val="24"/>
          <w:szCs w:val="24"/>
        </w:rPr>
        <w:t>1 is open to</w:t>
      </w:r>
      <w:r w:rsidR="00451E4E" w:rsidRPr="00F07D40">
        <w:rPr>
          <w:rFonts w:ascii="Times New Roman" w:hAnsi="Times New Roman" w:cs="Times New Roman"/>
          <w:sz w:val="24"/>
          <w:szCs w:val="24"/>
        </w:rPr>
        <w:t xml:space="preserve"> applicants whose concept papers have been encouraged</w:t>
      </w:r>
      <w:r w:rsidR="006F423E" w:rsidRPr="00F07D40">
        <w:rPr>
          <w:rFonts w:ascii="Times New Roman" w:hAnsi="Times New Roman" w:cs="Times New Roman"/>
          <w:sz w:val="24"/>
          <w:szCs w:val="24"/>
        </w:rPr>
        <w:t>,</w:t>
      </w:r>
      <w:r w:rsidR="00451E4E" w:rsidRPr="00F07D40">
        <w:rPr>
          <w:rFonts w:ascii="Times New Roman" w:hAnsi="Times New Roman" w:cs="Times New Roman"/>
          <w:sz w:val="24"/>
          <w:szCs w:val="24"/>
        </w:rPr>
        <w:t xml:space="preserve"> </w:t>
      </w:r>
      <w:r w:rsidRPr="00F07D40">
        <w:rPr>
          <w:rFonts w:ascii="Times New Roman" w:hAnsi="Times New Roman" w:cs="Times New Roman"/>
          <w:sz w:val="24"/>
          <w:szCs w:val="24"/>
        </w:rPr>
        <w:t xml:space="preserve">and includes only the core documents needed for DOE to conduct the technical review of the </w:t>
      </w:r>
      <w:r w:rsidRPr="00ED63EF">
        <w:rPr>
          <w:rFonts w:ascii="Times New Roman" w:hAnsi="Times New Roman" w:cs="Times New Roman"/>
          <w:sz w:val="24"/>
          <w:szCs w:val="24"/>
        </w:rPr>
        <w:t>pro</w:t>
      </w:r>
      <w:r w:rsidR="006E0273">
        <w:rPr>
          <w:rFonts w:ascii="Times New Roman" w:hAnsi="Times New Roman" w:cs="Times New Roman"/>
          <w:sz w:val="24"/>
          <w:szCs w:val="24"/>
        </w:rPr>
        <w:t>posal</w:t>
      </w:r>
      <w:r w:rsidRPr="00F07D40">
        <w:rPr>
          <w:rFonts w:ascii="Times New Roman" w:hAnsi="Times New Roman" w:cs="Times New Roman"/>
          <w:sz w:val="24"/>
          <w:szCs w:val="24"/>
        </w:rPr>
        <w:t xml:space="preserve"> and the Research, Technology, and Economic Security (RTES) review.  </w:t>
      </w:r>
    </w:p>
    <w:p w14:paraId="72504181" w14:textId="5320FF94" w:rsidR="00474722" w:rsidRPr="00124AF6" w:rsidRDefault="00487FFC" w:rsidP="00ED63EF">
      <w:pPr>
        <w:pStyle w:val="ListParagraph"/>
        <w:numPr>
          <w:ilvl w:val="0"/>
          <w:numId w:val="178"/>
        </w:numPr>
        <w:rPr>
          <w:rFonts w:ascii="Times New Roman" w:hAnsi="Times New Roman" w:cs="Times New Roman"/>
          <w:sz w:val="24"/>
          <w:szCs w:val="24"/>
        </w:rPr>
      </w:pPr>
      <w:r>
        <w:rPr>
          <w:rFonts w:ascii="Times New Roman" w:hAnsi="Times New Roman" w:cs="Times New Roman"/>
          <w:sz w:val="24"/>
          <w:szCs w:val="24"/>
        </w:rPr>
        <w:t>Stage </w:t>
      </w:r>
      <w:r w:rsidR="135BBE91" w:rsidRPr="00124AF6">
        <w:rPr>
          <w:rFonts w:ascii="Times New Roman" w:hAnsi="Times New Roman" w:cs="Times New Roman"/>
          <w:sz w:val="24"/>
          <w:szCs w:val="24"/>
        </w:rPr>
        <w:t>2 is by invitation only</w:t>
      </w:r>
      <w:r w:rsidR="00D16413" w:rsidRPr="00124AF6">
        <w:rPr>
          <w:rFonts w:ascii="Times New Roman" w:hAnsi="Times New Roman" w:cs="Times New Roman"/>
          <w:sz w:val="24"/>
          <w:szCs w:val="24"/>
        </w:rPr>
        <w:t>,</w:t>
      </w:r>
      <w:r w:rsidR="135BBE91" w:rsidRPr="00124AF6">
        <w:rPr>
          <w:rFonts w:ascii="Times New Roman" w:hAnsi="Times New Roman" w:cs="Times New Roman"/>
          <w:sz w:val="24"/>
          <w:szCs w:val="24"/>
        </w:rPr>
        <w:t xml:space="preserve"> for those </w:t>
      </w:r>
      <w:r w:rsidR="006E0273" w:rsidRPr="00124AF6">
        <w:rPr>
          <w:rFonts w:ascii="Times New Roman" w:hAnsi="Times New Roman" w:cs="Times New Roman"/>
          <w:sz w:val="24"/>
          <w:szCs w:val="24"/>
        </w:rPr>
        <w:t>proposals</w:t>
      </w:r>
      <w:r w:rsidR="006E0273" w:rsidRPr="00ED63EF">
        <w:rPr>
          <w:rFonts w:ascii="Times New Roman" w:hAnsi="Times New Roman" w:cs="Times New Roman"/>
          <w:sz w:val="24"/>
          <w:szCs w:val="24"/>
        </w:rPr>
        <w:t xml:space="preserve"> </w:t>
      </w:r>
      <w:r w:rsidR="135BBE91" w:rsidRPr="00124AF6">
        <w:rPr>
          <w:rFonts w:ascii="Times New Roman" w:hAnsi="Times New Roman" w:cs="Times New Roman"/>
          <w:sz w:val="24"/>
          <w:szCs w:val="24"/>
        </w:rPr>
        <w:t xml:space="preserve">initially deemed meritorious in </w:t>
      </w:r>
      <w:r w:rsidR="00467BB8" w:rsidRPr="00124AF6">
        <w:rPr>
          <w:rFonts w:ascii="Times New Roman" w:hAnsi="Times New Roman" w:cs="Times New Roman"/>
          <w:sz w:val="24"/>
          <w:szCs w:val="24"/>
        </w:rPr>
        <w:t>s</w:t>
      </w:r>
      <w:r w:rsidR="135BBE91" w:rsidRPr="00ED63EF">
        <w:rPr>
          <w:rFonts w:ascii="Times New Roman" w:hAnsi="Times New Roman" w:cs="Times New Roman"/>
          <w:sz w:val="24"/>
          <w:szCs w:val="24"/>
        </w:rPr>
        <w:t>tage</w:t>
      </w:r>
      <w:r w:rsidR="135BBE91" w:rsidRPr="00124AF6">
        <w:rPr>
          <w:rFonts w:ascii="Times New Roman" w:hAnsi="Times New Roman" w:cs="Times New Roman"/>
          <w:sz w:val="24"/>
          <w:szCs w:val="24"/>
        </w:rPr>
        <w:t xml:space="preserve"> 1</w:t>
      </w:r>
      <w:r w:rsidR="00474722" w:rsidRPr="00124AF6">
        <w:rPr>
          <w:rFonts w:ascii="Times New Roman" w:hAnsi="Times New Roman" w:cs="Times New Roman"/>
          <w:sz w:val="24"/>
          <w:szCs w:val="24"/>
        </w:rPr>
        <w:t xml:space="preserve">.  </w:t>
      </w:r>
    </w:p>
    <w:p w14:paraId="78026148" w14:textId="0BEDDA9E" w:rsidR="004D117D" w:rsidRDefault="004D117D">
      <w:pPr>
        <w:spacing w:after="160" w:line="259" w:lineRule="auto"/>
        <w:contextualSpacing w:val="0"/>
        <w:rPr>
          <w:rFonts w:ascii="Times New Roman" w:hAnsi="Times New Roman" w:cs="Times New Roman"/>
          <w:sz w:val="24"/>
          <w:szCs w:val="24"/>
        </w:rPr>
      </w:pPr>
      <w:r w:rsidRPr="00124AF6">
        <w:rPr>
          <w:rFonts w:ascii="Times New Roman" w:hAnsi="Times New Roman" w:cs="Times New Roman"/>
          <w:sz w:val="24"/>
          <w:szCs w:val="24"/>
        </w:rPr>
        <w:br w:type="page"/>
      </w:r>
    </w:p>
    <w:p w14:paraId="3480CC7D" w14:textId="22AF7654" w:rsidR="007565FF" w:rsidRPr="00E10E07" w:rsidRDefault="234D3DED" w:rsidP="00CB49E6">
      <w:pPr>
        <w:pStyle w:val="Heading1"/>
        <w:rPr>
          <w:rFonts w:ascii="Times New Roman" w:hAnsi="Times New Roman" w:cs="Times New Roman"/>
        </w:rPr>
      </w:pPr>
      <w:bookmarkStart w:id="5" w:name="BASIC_INFORMATION"/>
      <w:bookmarkStart w:id="6" w:name="_Toc235089742"/>
      <w:r w:rsidRPr="737BC66B">
        <w:rPr>
          <w:rFonts w:ascii="Times New Roman" w:hAnsi="Times New Roman" w:cs="Times New Roman"/>
        </w:rPr>
        <w:lastRenderedPageBreak/>
        <w:t>I</w:t>
      </w:r>
      <w:r w:rsidR="00E10E07" w:rsidRPr="737BC66B">
        <w:rPr>
          <w:rFonts w:ascii="Times New Roman" w:hAnsi="Times New Roman" w:cs="Times New Roman"/>
        </w:rPr>
        <w:t xml:space="preserve">.  </w:t>
      </w:r>
      <w:r w:rsidR="61626C5E" w:rsidRPr="737BC66B">
        <w:rPr>
          <w:rFonts w:ascii="Times New Roman" w:hAnsi="Times New Roman" w:cs="Times New Roman"/>
        </w:rPr>
        <w:t>Basic Information</w:t>
      </w:r>
      <w:bookmarkStart w:id="7" w:name="_Hlk175929142"/>
      <w:bookmarkEnd w:id="5"/>
      <w:bookmarkEnd w:id="6"/>
    </w:p>
    <w:bookmarkStart w:id="8" w:name="_Key_Facts"/>
    <w:bookmarkStart w:id="9" w:name="_Toc235089743"/>
    <w:bookmarkEnd w:id="8"/>
    <w:p w14:paraId="48DEFFBE" w14:textId="234D8ABB" w:rsidR="000F2D43" w:rsidRPr="00124AF6" w:rsidRDefault="006419FA" w:rsidP="001E6A54">
      <w:pPr>
        <w:pStyle w:val="Heading2"/>
        <w:numPr>
          <w:ilvl w:val="0"/>
          <w:numId w:val="156"/>
        </w:numPr>
        <w:rPr>
          <w:rFonts w:ascii="Times New Roman" w:hAnsi="Times New Roman" w:cs="Times New Roman"/>
        </w:rPr>
      </w:pPr>
      <w:r w:rsidRPr="00124AF6">
        <w:rPr>
          <w:rFonts w:ascii="Times New Roman" w:hAnsi="Times New Roman" w:cs="Times New Roman"/>
        </w:rPr>
        <mc:AlternateContent>
          <mc:Choice Requires="wps">
            <w:drawing>
              <wp:anchor distT="0" distB="0" distL="114300" distR="114300" simplePos="0" relativeHeight="251658252" behindDoc="0" locked="0" layoutInCell="1" allowOverlap="1" wp14:anchorId="11F56AE3" wp14:editId="51C63EF0">
                <wp:simplePos x="0" y="0"/>
                <wp:positionH relativeFrom="column">
                  <wp:posOffset>5443870</wp:posOffset>
                </wp:positionH>
                <wp:positionV relativeFrom="paragraph">
                  <wp:posOffset>327926</wp:posOffset>
                </wp:positionV>
                <wp:extent cx="1297940" cy="7506586"/>
                <wp:effectExtent l="0" t="0" r="0" b="0"/>
                <wp:wrapNone/>
                <wp:docPr id="1343026377" name="Text Box 1"/>
                <wp:cNvGraphicFramePr/>
                <a:graphic xmlns:a="http://schemas.openxmlformats.org/drawingml/2006/main">
                  <a:graphicData uri="http://schemas.microsoft.com/office/word/2010/wordprocessingShape">
                    <wps:wsp>
                      <wps:cNvSpPr txBox="1"/>
                      <wps:spPr>
                        <a:xfrm>
                          <a:off x="0" y="0"/>
                          <a:ext cx="1297940" cy="7506586"/>
                        </a:xfrm>
                        <a:prstGeom prst="rect">
                          <a:avLst/>
                        </a:prstGeom>
                        <a:solidFill>
                          <a:srgbClr val="085A9B"/>
                        </a:solidFill>
                        <a:ln w="6350">
                          <a:noFill/>
                        </a:ln>
                      </wps:spPr>
                      <wps:txbx>
                        <w:txbxContent>
                          <w:p w14:paraId="14B4F6BC" w14:textId="77777777" w:rsidR="004872AC" w:rsidRPr="00E6592E" w:rsidRDefault="004872AC" w:rsidP="00F003CA">
                            <w:pPr>
                              <w:rPr>
                                <w:rFonts w:ascii="Times New Roman" w:hAnsi="Times New Roman" w:cs="Times New Roman"/>
                                <w:b/>
                                <w:bCs/>
                                <w:color w:val="FFFFFF" w:themeColor="background1"/>
                                <w:sz w:val="14"/>
                                <w:szCs w:val="14"/>
                              </w:rPr>
                            </w:pPr>
                          </w:p>
                          <w:p w14:paraId="204A7B90" w14:textId="76B83ACE" w:rsidR="007565FF" w:rsidRPr="00E6592E" w:rsidRDefault="007565FF" w:rsidP="00F003CA">
                            <w:pPr>
                              <w:rPr>
                                <w:rFonts w:ascii="Times New Roman" w:hAnsi="Times New Roman" w:cs="Times New Roman"/>
                                <w:b/>
                                <w:bCs/>
                                <w:color w:val="FFFFFF" w:themeColor="background1"/>
                                <w:sz w:val="28"/>
                                <w:szCs w:val="28"/>
                              </w:rPr>
                            </w:pPr>
                            <w:r w:rsidRPr="00E6592E">
                              <w:rPr>
                                <w:rFonts w:ascii="Times New Roman" w:hAnsi="Times New Roman" w:cs="Times New Roman"/>
                                <w:b/>
                                <w:bCs/>
                                <w:color w:val="FFFFFF" w:themeColor="background1"/>
                                <w:sz w:val="28"/>
                                <w:szCs w:val="28"/>
                              </w:rPr>
                              <w:t xml:space="preserve">KEY DATES </w:t>
                            </w:r>
                          </w:p>
                          <w:p w14:paraId="0E1C3ECA" w14:textId="479A2A48" w:rsidR="0002222B" w:rsidRPr="00E6592E" w:rsidRDefault="00985BDE" w:rsidP="00F003CA">
                            <w:pPr>
                              <w:rPr>
                                <w:rFonts w:ascii="Times New Roman" w:hAnsi="Times New Roman" w:cs="Times New Roman"/>
                                <w:b/>
                                <w:bCs/>
                                <w:i/>
                                <w:iCs/>
                                <w:color w:val="FFFFFF" w:themeColor="background1"/>
                                <w:sz w:val="16"/>
                                <w:szCs w:val="16"/>
                              </w:rPr>
                            </w:pPr>
                            <w:r w:rsidRPr="00E6592E">
                              <w:rPr>
                                <w:rFonts w:ascii="Times New Roman" w:hAnsi="Times New Roman" w:cs="Times New Roman"/>
                                <w:b/>
                                <w:bCs/>
                                <w:i/>
                                <w:iCs/>
                                <w:color w:val="FFFFFF" w:themeColor="background1"/>
                                <w:sz w:val="16"/>
                                <w:szCs w:val="16"/>
                              </w:rPr>
                              <w:t xml:space="preserve">All </w:t>
                            </w:r>
                            <w:r w:rsidR="009B5EF5" w:rsidRPr="00E6592E">
                              <w:rPr>
                                <w:rFonts w:ascii="Times New Roman" w:hAnsi="Times New Roman" w:cs="Times New Roman"/>
                                <w:b/>
                                <w:bCs/>
                                <w:i/>
                                <w:iCs/>
                                <w:color w:val="FFFFFF" w:themeColor="background1"/>
                                <w:sz w:val="16"/>
                                <w:szCs w:val="16"/>
                              </w:rPr>
                              <w:t>deadlines are</w:t>
                            </w:r>
                            <w:r w:rsidRPr="00E6592E">
                              <w:rPr>
                                <w:rFonts w:ascii="Times New Roman" w:hAnsi="Times New Roman" w:cs="Times New Roman"/>
                                <w:b/>
                                <w:bCs/>
                                <w:i/>
                                <w:iCs/>
                                <w:color w:val="FFFFFF" w:themeColor="background1"/>
                                <w:sz w:val="16"/>
                                <w:szCs w:val="16"/>
                              </w:rPr>
                              <w:t xml:space="preserve"> 5</w:t>
                            </w:r>
                            <w:r w:rsidR="00134841">
                              <w:rPr>
                                <w:rFonts w:ascii="Times New Roman" w:hAnsi="Times New Roman" w:cs="Times New Roman"/>
                                <w:b/>
                                <w:bCs/>
                                <w:i/>
                                <w:iCs/>
                                <w:color w:val="FFFFFF" w:themeColor="background1"/>
                                <w:sz w:val="16"/>
                                <w:szCs w:val="16"/>
                              </w:rPr>
                              <w:t> </w:t>
                            </w:r>
                            <w:r w:rsidRPr="00E6592E">
                              <w:rPr>
                                <w:rFonts w:ascii="Times New Roman" w:hAnsi="Times New Roman" w:cs="Times New Roman"/>
                                <w:b/>
                                <w:bCs/>
                                <w:i/>
                                <w:iCs/>
                                <w:color w:val="FFFFFF" w:themeColor="background1"/>
                                <w:sz w:val="16"/>
                                <w:szCs w:val="16"/>
                              </w:rPr>
                              <w:t>p.m. ET unless indicated otherwise</w:t>
                            </w:r>
                          </w:p>
                          <w:p w14:paraId="7F8118FB" w14:textId="77777777" w:rsidR="007C2CD4" w:rsidRDefault="007C2CD4" w:rsidP="00F003CA">
                            <w:pPr>
                              <w:rPr>
                                <w:rFonts w:ascii="Times New Roman" w:hAnsi="Times New Roman" w:cs="Times New Roman"/>
                                <w:b/>
                                <w:bCs/>
                                <w:color w:val="FFFFFF" w:themeColor="background1"/>
                                <w:sz w:val="20"/>
                                <w:szCs w:val="20"/>
                              </w:rPr>
                            </w:pPr>
                          </w:p>
                          <w:p w14:paraId="6473065F" w14:textId="77777777" w:rsidR="007565FF" w:rsidRPr="00E6592E" w:rsidRDefault="007565FF" w:rsidP="00F003CA">
                            <w:pPr>
                              <w:rPr>
                                <w:rFonts w:ascii="Times New Roman" w:hAnsi="Times New Roman" w:cs="Times New Roman"/>
                                <w:b/>
                                <w:bCs/>
                                <w:color w:val="FFFFFF" w:themeColor="background1"/>
                                <w:sz w:val="20"/>
                                <w:szCs w:val="20"/>
                              </w:rPr>
                            </w:pPr>
                            <w:r w:rsidRPr="00E6592E">
                              <w:rPr>
                                <w:rFonts w:ascii="Times New Roman" w:hAnsi="Times New Roman" w:cs="Times New Roman"/>
                                <w:b/>
                                <w:bCs/>
                                <w:color w:val="FFFFFF" w:themeColor="background1"/>
                                <w:sz w:val="20"/>
                                <w:szCs w:val="20"/>
                              </w:rPr>
                              <w:t xml:space="preserve">Notice of Funding Opportunity Issue Date: </w:t>
                            </w:r>
                          </w:p>
                          <w:sdt>
                            <w:sdtPr>
                              <w:rPr>
                                <w:rFonts w:ascii="Times New Roman" w:hAnsi="Times New Roman" w:cs="Times New Roman"/>
                                <w:b/>
                                <w:bCs/>
                                <w:color w:val="FFFFFF" w:themeColor="background1"/>
                                <w:sz w:val="20"/>
                                <w:szCs w:val="20"/>
                              </w:rPr>
                              <w:id w:val="-423028549"/>
                              <w:placeholder>
                                <w:docPart w:val="9E4AA266B3C543738E1377C7545B70A4"/>
                              </w:placeholder>
                            </w:sdtPr>
                            <w:sdtEndPr/>
                            <w:sdtContent>
                              <w:p w14:paraId="5F2F345E" w14:textId="496D24D1" w:rsidR="00CE71FD" w:rsidRPr="00E6592E" w:rsidRDefault="00A039F7" w:rsidP="0084333B">
                                <w:pPr>
                                  <w:spacing w:after="120"/>
                                  <w:rPr>
                                    <w:rFonts w:ascii="Times New Roman" w:hAnsi="Times New Roman" w:cs="Times New Roman"/>
                                    <w:b/>
                                    <w:bCs/>
                                    <w:color w:val="FFFFFF" w:themeColor="background1"/>
                                    <w:sz w:val="20"/>
                                    <w:szCs w:val="20"/>
                                  </w:rPr>
                                </w:pPr>
                                <w:r>
                                  <w:rPr>
                                    <w:rFonts w:ascii="Times New Roman" w:hAnsi="Times New Roman" w:cs="Times New Roman"/>
                                    <w:b/>
                                    <w:bCs/>
                                    <w:color w:val="FFFFFF" w:themeColor="background1"/>
                                    <w:sz w:val="20"/>
                                    <w:szCs w:val="20"/>
                                  </w:rPr>
                                  <w:t>Sept</w:t>
                                </w:r>
                                <w:r w:rsidR="001F6ECE">
                                  <w:rPr>
                                    <w:rFonts w:ascii="Times New Roman" w:hAnsi="Times New Roman" w:cs="Times New Roman"/>
                                    <w:b/>
                                    <w:bCs/>
                                    <w:color w:val="FFFFFF" w:themeColor="background1"/>
                                    <w:sz w:val="20"/>
                                    <w:szCs w:val="20"/>
                                  </w:rPr>
                                  <w:t>ember</w:t>
                                </w:r>
                                <w:r w:rsidR="00E65199">
                                  <w:rPr>
                                    <w:rFonts w:ascii="Times New Roman" w:hAnsi="Times New Roman" w:cs="Times New Roman"/>
                                    <w:b/>
                                    <w:bCs/>
                                    <w:color w:val="FFFFFF" w:themeColor="background1"/>
                                    <w:sz w:val="20"/>
                                    <w:szCs w:val="20"/>
                                  </w:rPr>
                                  <w:t xml:space="preserve"> </w:t>
                                </w:r>
                                <w:r w:rsidR="001F6ECE">
                                  <w:rPr>
                                    <w:rFonts w:ascii="Times New Roman" w:hAnsi="Times New Roman" w:cs="Times New Roman"/>
                                    <w:b/>
                                    <w:bCs/>
                                    <w:color w:val="FFFFFF" w:themeColor="background1"/>
                                    <w:sz w:val="20"/>
                                    <w:szCs w:val="20"/>
                                  </w:rPr>
                                  <w:t>4</w:t>
                                </w:r>
                                <w:r w:rsidR="00E65199">
                                  <w:rPr>
                                    <w:rFonts w:ascii="Times New Roman" w:hAnsi="Times New Roman" w:cs="Times New Roman"/>
                                    <w:b/>
                                    <w:bCs/>
                                    <w:color w:val="FFFFFF" w:themeColor="background1"/>
                                    <w:sz w:val="20"/>
                                    <w:szCs w:val="20"/>
                                  </w:rPr>
                                  <w:t>,</w:t>
                                </w:r>
                                <w:r w:rsidR="00CA1AA8">
                                  <w:rPr>
                                    <w:rFonts w:ascii="Times New Roman" w:hAnsi="Times New Roman" w:cs="Times New Roman"/>
                                    <w:b/>
                                    <w:bCs/>
                                    <w:color w:val="FFFFFF" w:themeColor="background1"/>
                                    <w:sz w:val="20"/>
                                    <w:szCs w:val="20"/>
                                  </w:rPr>
                                  <w:t> </w:t>
                                </w:r>
                                <w:r w:rsidR="00E65199">
                                  <w:rPr>
                                    <w:rFonts w:ascii="Times New Roman" w:hAnsi="Times New Roman" w:cs="Times New Roman"/>
                                    <w:b/>
                                    <w:bCs/>
                                    <w:color w:val="FFFFFF" w:themeColor="background1"/>
                                    <w:sz w:val="20"/>
                                    <w:szCs w:val="20"/>
                                  </w:rPr>
                                  <w:t>2026</w:t>
                                </w:r>
                              </w:p>
                            </w:sdtContent>
                          </w:sdt>
                          <w:p w14:paraId="090B60ED" w14:textId="77777777" w:rsidR="0002222B" w:rsidRPr="00E6592E" w:rsidRDefault="0002222B" w:rsidP="007565FF">
                            <w:pPr>
                              <w:rPr>
                                <w:rFonts w:ascii="Times New Roman" w:hAnsi="Times New Roman" w:cs="Times New Roman"/>
                                <w:b/>
                                <w:bCs/>
                                <w:color w:val="FFFFFF" w:themeColor="background1"/>
                                <w:sz w:val="20"/>
                                <w:szCs w:val="20"/>
                              </w:rPr>
                            </w:pPr>
                          </w:p>
                          <w:p w14:paraId="746A0C5C" w14:textId="0D1DE507" w:rsidR="007565FF" w:rsidRPr="00E6592E" w:rsidRDefault="00E155A3" w:rsidP="0084333B">
                            <w:pPr>
                              <w:spacing w:before="120"/>
                              <w:rPr>
                                <w:rFonts w:ascii="Times New Roman" w:hAnsi="Times New Roman" w:cs="Times New Roman"/>
                                <w:b/>
                                <w:bCs/>
                                <w:color w:val="FFFFFF" w:themeColor="background1"/>
                                <w:sz w:val="20"/>
                                <w:szCs w:val="20"/>
                              </w:rPr>
                            </w:pPr>
                            <w:r>
                              <w:rPr>
                                <w:rFonts w:ascii="Times New Roman" w:hAnsi="Times New Roman" w:cs="Times New Roman"/>
                                <w:b/>
                                <w:bCs/>
                                <w:color w:val="FFFFFF" w:themeColor="background1"/>
                                <w:sz w:val="20"/>
                                <w:szCs w:val="20"/>
                              </w:rPr>
                              <w:t>Informational Webinar</w:t>
                            </w:r>
                            <w:r w:rsidR="007565FF" w:rsidRPr="00E6592E">
                              <w:rPr>
                                <w:rFonts w:ascii="Times New Roman" w:hAnsi="Times New Roman" w:cs="Times New Roman"/>
                                <w:b/>
                                <w:bCs/>
                                <w:color w:val="FFFFFF" w:themeColor="background1"/>
                                <w:sz w:val="20"/>
                                <w:szCs w:val="20"/>
                              </w:rPr>
                              <w:t>:</w:t>
                            </w:r>
                          </w:p>
                          <w:sdt>
                            <w:sdtPr>
                              <w:rPr>
                                <w:rFonts w:ascii="Times New Roman" w:hAnsi="Times New Roman" w:cs="Times New Roman"/>
                                <w:b/>
                                <w:bCs/>
                                <w:color w:val="FFFFFF" w:themeColor="background1"/>
                                <w:sz w:val="20"/>
                                <w:szCs w:val="20"/>
                              </w:rPr>
                              <w:id w:val="1303815112"/>
                              <w:placeholder>
                                <w:docPart w:val="A846E44016674381AE5993D8EE46D5D9"/>
                              </w:placeholder>
                            </w:sdtPr>
                            <w:sdtEndPr/>
                            <w:sdtContent>
                              <w:p w14:paraId="495A8B6F" w14:textId="1880310A" w:rsidR="00F3155A" w:rsidRPr="00E6592E" w:rsidRDefault="00335E42" w:rsidP="00F003CA">
                                <w:pPr>
                                  <w:rPr>
                                    <w:rFonts w:ascii="Times New Roman" w:hAnsi="Times New Roman" w:cs="Times New Roman"/>
                                    <w:b/>
                                    <w:bCs/>
                                    <w:color w:val="FFFFFF" w:themeColor="background1"/>
                                    <w:sz w:val="20"/>
                                    <w:szCs w:val="20"/>
                                  </w:rPr>
                                </w:pPr>
                                <w:r>
                                  <w:rPr>
                                    <w:rFonts w:ascii="Times New Roman" w:hAnsi="Times New Roman" w:cs="Times New Roman"/>
                                    <w:b/>
                                    <w:bCs/>
                                    <w:color w:val="FFFFFF" w:themeColor="background1"/>
                                    <w:sz w:val="20"/>
                                    <w:szCs w:val="20"/>
                                  </w:rPr>
                                  <w:t>Sept</w:t>
                                </w:r>
                                <w:r w:rsidR="001F6ECE">
                                  <w:rPr>
                                    <w:rFonts w:ascii="Times New Roman" w:hAnsi="Times New Roman" w:cs="Times New Roman"/>
                                    <w:b/>
                                    <w:bCs/>
                                    <w:color w:val="FFFFFF" w:themeColor="background1"/>
                                    <w:sz w:val="20"/>
                                    <w:szCs w:val="20"/>
                                  </w:rPr>
                                  <w:t>ember</w:t>
                                </w:r>
                                <w:r>
                                  <w:rPr>
                                    <w:rFonts w:ascii="Times New Roman" w:hAnsi="Times New Roman" w:cs="Times New Roman"/>
                                    <w:b/>
                                    <w:bCs/>
                                    <w:color w:val="FFFFFF" w:themeColor="background1"/>
                                    <w:sz w:val="20"/>
                                    <w:szCs w:val="20"/>
                                  </w:rPr>
                                  <w:t xml:space="preserve"> </w:t>
                                </w:r>
                                <w:r w:rsidR="008544C1">
                                  <w:rPr>
                                    <w:rFonts w:ascii="Times New Roman" w:hAnsi="Times New Roman" w:cs="Times New Roman"/>
                                    <w:b/>
                                    <w:bCs/>
                                    <w:color w:val="FFFFFF" w:themeColor="background1"/>
                                    <w:sz w:val="20"/>
                                    <w:szCs w:val="20"/>
                                  </w:rPr>
                                  <w:t>1</w:t>
                                </w:r>
                                <w:r w:rsidR="00C94A1F">
                                  <w:rPr>
                                    <w:rFonts w:ascii="Times New Roman" w:hAnsi="Times New Roman" w:cs="Times New Roman"/>
                                    <w:b/>
                                    <w:bCs/>
                                    <w:color w:val="FFFFFF" w:themeColor="background1"/>
                                    <w:sz w:val="20"/>
                                    <w:szCs w:val="20"/>
                                  </w:rPr>
                                  <w:t>1</w:t>
                                </w:r>
                                <w:r w:rsidR="00AB5848">
                                  <w:rPr>
                                    <w:rFonts w:ascii="Times New Roman" w:hAnsi="Times New Roman" w:cs="Times New Roman"/>
                                    <w:b/>
                                    <w:bCs/>
                                    <w:color w:val="FFFFFF" w:themeColor="background1"/>
                                    <w:sz w:val="20"/>
                                    <w:szCs w:val="20"/>
                                  </w:rPr>
                                  <w:t>,</w:t>
                                </w:r>
                                <w:r w:rsidR="00CA1AA8">
                                  <w:rPr>
                                    <w:rFonts w:ascii="Times New Roman" w:hAnsi="Times New Roman" w:cs="Times New Roman"/>
                                    <w:b/>
                                    <w:bCs/>
                                    <w:color w:val="FFFFFF" w:themeColor="background1"/>
                                    <w:sz w:val="20"/>
                                    <w:szCs w:val="20"/>
                                  </w:rPr>
                                  <w:t> </w:t>
                                </w:r>
                                <w:r w:rsidR="00AB5848">
                                  <w:rPr>
                                    <w:rFonts w:ascii="Times New Roman" w:hAnsi="Times New Roman" w:cs="Times New Roman"/>
                                    <w:b/>
                                    <w:bCs/>
                                    <w:color w:val="FFFFFF" w:themeColor="background1"/>
                                    <w:sz w:val="20"/>
                                    <w:szCs w:val="20"/>
                                  </w:rPr>
                                  <w:t>2026</w:t>
                                </w:r>
                              </w:p>
                            </w:sdtContent>
                          </w:sdt>
                          <w:p w14:paraId="4D4901B9" w14:textId="77777777" w:rsidR="007565FF" w:rsidRPr="00E6592E" w:rsidRDefault="007565FF" w:rsidP="007565FF">
                            <w:pPr>
                              <w:rPr>
                                <w:rFonts w:ascii="Times New Roman" w:hAnsi="Times New Roman" w:cs="Times New Roman"/>
                                <w:b/>
                                <w:bCs/>
                                <w:color w:val="FFFFFF" w:themeColor="background1"/>
                                <w:sz w:val="20"/>
                                <w:szCs w:val="20"/>
                              </w:rPr>
                            </w:pPr>
                          </w:p>
                          <w:p w14:paraId="04D3F332" w14:textId="76BC681F" w:rsidR="007565FF" w:rsidRPr="00E6592E" w:rsidRDefault="002E1928" w:rsidP="00F003CA">
                            <w:pPr>
                              <w:rPr>
                                <w:rFonts w:ascii="Times New Roman" w:hAnsi="Times New Roman" w:cs="Times New Roman"/>
                                <w:b/>
                                <w:bCs/>
                                <w:color w:val="FFFFFF" w:themeColor="background1"/>
                                <w:sz w:val="20"/>
                                <w:szCs w:val="20"/>
                              </w:rPr>
                            </w:pPr>
                            <w:r>
                              <w:rPr>
                                <w:rFonts w:ascii="Times New Roman" w:hAnsi="Times New Roman" w:cs="Times New Roman"/>
                                <w:b/>
                                <w:bCs/>
                                <w:color w:val="FFFFFF" w:themeColor="background1"/>
                                <w:sz w:val="20"/>
                                <w:szCs w:val="20"/>
                              </w:rPr>
                              <w:t xml:space="preserve">Required </w:t>
                            </w:r>
                            <w:r w:rsidR="00E155A3">
                              <w:rPr>
                                <w:rFonts w:ascii="Times New Roman" w:hAnsi="Times New Roman" w:cs="Times New Roman"/>
                                <w:b/>
                                <w:bCs/>
                                <w:color w:val="FFFFFF" w:themeColor="background1"/>
                                <w:sz w:val="20"/>
                                <w:szCs w:val="20"/>
                              </w:rPr>
                              <w:t>Concept Paper</w:t>
                            </w:r>
                            <w:r w:rsidR="00E155A3" w:rsidRPr="00E6592E">
                              <w:rPr>
                                <w:rFonts w:ascii="Times New Roman" w:hAnsi="Times New Roman" w:cs="Times New Roman"/>
                                <w:b/>
                                <w:bCs/>
                                <w:color w:val="FFFFFF" w:themeColor="background1"/>
                                <w:sz w:val="20"/>
                                <w:szCs w:val="20"/>
                              </w:rPr>
                              <w:t xml:space="preserve"> </w:t>
                            </w:r>
                            <w:r w:rsidR="00E155A3">
                              <w:rPr>
                                <w:rFonts w:ascii="Times New Roman" w:hAnsi="Times New Roman" w:cs="Times New Roman"/>
                                <w:b/>
                                <w:bCs/>
                                <w:color w:val="FFFFFF" w:themeColor="background1"/>
                                <w:sz w:val="20"/>
                                <w:szCs w:val="20"/>
                              </w:rPr>
                              <w:t>Deadline</w:t>
                            </w:r>
                            <w:r w:rsidR="007565FF" w:rsidRPr="00E6592E">
                              <w:rPr>
                                <w:rFonts w:ascii="Times New Roman" w:hAnsi="Times New Roman" w:cs="Times New Roman"/>
                                <w:b/>
                                <w:bCs/>
                                <w:color w:val="FFFFFF" w:themeColor="background1"/>
                                <w:sz w:val="20"/>
                                <w:szCs w:val="20"/>
                              </w:rPr>
                              <w:t>:</w:t>
                            </w:r>
                          </w:p>
                          <w:sdt>
                            <w:sdtPr>
                              <w:rPr>
                                <w:rFonts w:ascii="Times New Roman" w:hAnsi="Times New Roman" w:cs="Times New Roman"/>
                                <w:b/>
                                <w:bCs/>
                                <w:color w:val="FFFFFF" w:themeColor="background1"/>
                                <w:sz w:val="20"/>
                                <w:szCs w:val="20"/>
                              </w:rPr>
                              <w:id w:val="-146048627"/>
                              <w:placeholder>
                                <w:docPart w:val="1F676E38BE4B4C6CAF229006A4F34AD9"/>
                              </w:placeholder>
                            </w:sdtPr>
                            <w:sdtEndPr/>
                            <w:sdtContent>
                              <w:p w14:paraId="389E5A18" w14:textId="383A21FD" w:rsidR="00F3155A" w:rsidRPr="00E6592E" w:rsidRDefault="00565091" w:rsidP="00F003CA">
                                <w:pPr>
                                  <w:rPr>
                                    <w:rFonts w:ascii="Times New Roman" w:hAnsi="Times New Roman" w:cs="Times New Roman"/>
                                    <w:b/>
                                    <w:bCs/>
                                    <w:color w:val="FFFFFF" w:themeColor="background1"/>
                                    <w:sz w:val="20"/>
                                    <w:szCs w:val="20"/>
                                  </w:rPr>
                                </w:pPr>
                                <w:r>
                                  <w:rPr>
                                    <w:rFonts w:ascii="Times New Roman" w:hAnsi="Times New Roman" w:cs="Times New Roman"/>
                                    <w:b/>
                                    <w:bCs/>
                                    <w:color w:val="FFFFFF" w:themeColor="background1"/>
                                    <w:sz w:val="20"/>
                                    <w:szCs w:val="20"/>
                                  </w:rPr>
                                  <w:t>Oct</w:t>
                                </w:r>
                                <w:r w:rsidR="001F6ECE">
                                  <w:rPr>
                                    <w:rFonts w:ascii="Times New Roman" w:hAnsi="Times New Roman" w:cs="Times New Roman"/>
                                    <w:b/>
                                    <w:bCs/>
                                    <w:color w:val="FFFFFF" w:themeColor="background1"/>
                                    <w:sz w:val="20"/>
                                    <w:szCs w:val="20"/>
                                  </w:rPr>
                                  <w:t>ober</w:t>
                                </w:r>
                                <w:r w:rsidR="00AB5848">
                                  <w:rPr>
                                    <w:rFonts w:ascii="Times New Roman" w:hAnsi="Times New Roman" w:cs="Times New Roman"/>
                                    <w:b/>
                                    <w:bCs/>
                                    <w:color w:val="FFFFFF" w:themeColor="background1"/>
                                    <w:sz w:val="20"/>
                                    <w:szCs w:val="20"/>
                                  </w:rPr>
                                  <w:t xml:space="preserve"> </w:t>
                                </w:r>
                                <w:r w:rsidR="0086350F">
                                  <w:rPr>
                                    <w:rFonts w:ascii="Times New Roman" w:hAnsi="Times New Roman" w:cs="Times New Roman"/>
                                    <w:b/>
                                    <w:bCs/>
                                    <w:color w:val="FFFFFF" w:themeColor="background1"/>
                                    <w:sz w:val="20"/>
                                    <w:szCs w:val="20"/>
                                  </w:rPr>
                                  <w:t>9</w:t>
                                </w:r>
                                <w:r w:rsidR="00AB5848">
                                  <w:rPr>
                                    <w:rFonts w:ascii="Times New Roman" w:hAnsi="Times New Roman" w:cs="Times New Roman"/>
                                    <w:b/>
                                    <w:bCs/>
                                    <w:color w:val="FFFFFF" w:themeColor="background1"/>
                                    <w:sz w:val="20"/>
                                    <w:szCs w:val="20"/>
                                  </w:rPr>
                                  <w:t>,</w:t>
                                </w:r>
                                <w:r w:rsidR="00CA1AA8">
                                  <w:rPr>
                                    <w:rFonts w:ascii="Times New Roman" w:hAnsi="Times New Roman" w:cs="Times New Roman"/>
                                    <w:b/>
                                    <w:bCs/>
                                    <w:color w:val="FFFFFF" w:themeColor="background1"/>
                                    <w:sz w:val="20"/>
                                    <w:szCs w:val="20"/>
                                  </w:rPr>
                                  <w:t> </w:t>
                                </w:r>
                                <w:r w:rsidR="00AB5848">
                                  <w:rPr>
                                    <w:rFonts w:ascii="Times New Roman" w:hAnsi="Times New Roman" w:cs="Times New Roman"/>
                                    <w:b/>
                                    <w:bCs/>
                                    <w:color w:val="FFFFFF" w:themeColor="background1"/>
                                    <w:sz w:val="20"/>
                                    <w:szCs w:val="20"/>
                                  </w:rPr>
                                  <w:t>2026</w:t>
                                </w:r>
                              </w:p>
                            </w:sdtContent>
                          </w:sdt>
                          <w:p w14:paraId="76437459" w14:textId="77777777" w:rsidR="007565FF" w:rsidRPr="00E6592E" w:rsidRDefault="007565FF" w:rsidP="007565FF">
                            <w:pPr>
                              <w:rPr>
                                <w:rFonts w:ascii="Times New Roman" w:hAnsi="Times New Roman" w:cs="Times New Roman"/>
                                <w:b/>
                                <w:bCs/>
                                <w:color w:val="FFFFFF" w:themeColor="background1"/>
                                <w:sz w:val="20"/>
                                <w:szCs w:val="20"/>
                              </w:rPr>
                            </w:pPr>
                          </w:p>
                          <w:p w14:paraId="14D371FF" w14:textId="27592F33" w:rsidR="007565FF" w:rsidRPr="00E6592E" w:rsidRDefault="00CF4128" w:rsidP="00F003CA">
                            <w:pPr>
                              <w:rPr>
                                <w:rFonts w:ascii="Times New Roman" w:hAnsi="Times New Roman" w:cs="Times New Roman"/>
                                <w:b/>
                                <w:bCs/>
                                <w:color w:val="FFFFFF" w:themeColor="background1"/>
                                <w:sz w:val="20"/>
                                <w:szCs w:val="20"/>
                              </w:rPr>
                            </w:pPr>
                            <w:r>
                              <w:rPr>
                                <w:rFonts w:ascii="Times New Roman" w:hAnsi="Times New Roman" w:cs="Times New Roman"/>
                                <w:b/>
                                <w:bCs/>
                                <w:color w:val="FFFFFF" w:themeColor="background1"/>
                                <w:sz w:val="20"/>
                                <w:szCs w:val="20"/>
                              </w:rPr>
                              <w:t>Stage</w:t>
                            </w:r>
                            <w:r w:rsidR="00487FFC">
                              <w:rPr>
                                <w:rFonts w:ascii="Times New Roman" w:hAnsi="Times New Roman" w:cs="Times New Roman"/>
                                <w:b/>
                                <w:bCs/>
                                <w:color w:val="FFFFFF" w:themeColor="background1"/>
                                <w:sz w:val="20"/>
                                <w:szCs w:val="20"/>
                              </w:rPr>
                              <w:t> </w:t>
                            </w:r>
                            <w:r>
                              <w:rPr>
                                <w:rFonts w:ascii="Times New Roman" w:hAnsi="Times New Roman" w:cs="Times New Roman"/>
                                <w:b/>
                                <w:bCs/>
                                <w:color w:val="FFFFFF" w:themeColor="background1"/>
                                <w:sz w:val="20"/>
                                <w:szCs w:val="20"/>
                              </w:rPr>
                              <w:t xml:space="preserve">1 Application </w:t>
                            </w:r>
                            <w:r w:rsidR="007565FF" w:rsidRPr="00E6592E">
                              <w:rPr>
                                <w:rFonts w:ascii="Times New Roman" w:hAnsi="Times New Roman" w:cs="Times New Roman"/>
                                <w:b/>
                                <w:bCs/>
                                <w:color w:val="FFFFFF" w:themeColor="background1"/>
                                <w:sz w:val="20"/>
                                <w:szCs w:val="20"/>
                              </w:rPr>
                              <w:t>Deadline:</w:t>
                            </w:r>
                          </w:p>
                          <w:sdt>
                            <w:sdtPr>
                              <w:rPr>
                                <w:rFonts w:ascii="Times New Roman" w:hAnsi="Times New Roman" w:cs="Times New Roman"/>
                                <w:b/>
                                <w:bCs/>
                                <w:color w:val="FFFFFF" w:themeColor="background1"/>
                                <w:sz w:val="20"/>
                                <w:szCs w:val="20"/>
                              </w:rPr>
                              <w:id w:val="-68119482"/>
                              <w:placeholder>
                                <w:docPart w:val="6DD8407D3C39499C82FBDCE4B592ADB2"/>
                              </w:placeholder>
                            </w:sdtPr>
                            <w:sdtEndPr/>
                            <w:sdtContent>
                              <w:p w14:paraId="4DFC0FA3" w14:textId="12047C17" w:rsidR="00F3155A" w:rsidRPr="00E6592E" w:rsidRDefault="001F6ECE" w:rsidP="00F003CA">
                                <w:pPr>
                                  <w:rPr>
                                    <w:rFonts w:ascii="Times New Roman" w:hAnsi="Times New Roman" w:cs="Times New Roman"/>
                                    <w:b/>
                                    <w:bCs/>
                                    <w:color w:val="FFFFFF" w:themeColor="background1"/>
                                    <w:sz w:val="20"/>
                                    <w:szCs w:val="20"/>
                                  </w:rPr>
                                </w:pPr>
                                <w:r>
                                  <w:rPr>
                                    <w:rFonts w:ascii="Times New Roman" w:hAnsi="Times New Roman" w:cs="Times New Roman"/>
                                    <w:b/>
                                    <w:bCs/>
                                    <w:color w:val="FFFFFF" w:themeColor="background1"/>
                                    <w:sz w:val="20"/>
                                    <w:szCs w:val="20"/>
                                  </w:rPr>
                                  <w:t>December</w:t>
                                </w:r>
                                <w:r w:rsidR="00565091">
                                  <w:rPr>
                                    <w:rFonts w:ascii="Times New Roman" w:hAnsi="Times New Roman" w:cs="Times New Roman"/>
                                    <w:b/>
                                    <w:bCs/>
                                    <w:color w:val="FFFFFF" w:themeColor="background1"/>
                                    <w:sz w:val="20"/>
                                    <w:szCs w:val="20"/>
                                  </w:rPr>
                                  <w:t xml:space="preserve"> </w:t>
                                </w:r>
                                <w:r w:rsidR="00F050B7">
                                  <w:rPr>
                                    <w:rFonts w:ascii="Times New Roman" w:hAnsi="Times New Roman" w:cs="Times New Roman"/>
                                    <w:b/>
                                    <w:bCs/>
                                    <w:color w:val="FFFFFF" w:themeColor="background1"/>
                                    <w:sz w:val="20"/>
                                    <w:szCs w:val="20"/>
                                  </w:rPr>
                                  <w:t>1</w:t>
                                </w:r>
                                <w:r w:rsidR="009F7B5E">
                                  <w:rPr>
                                    <w:rFonts w:ascii="Times New Roman" w:hAnsi="Times New Roman" w:cs="Times New Roman"/>
                                    <w:b/>
                                    <w:bCs/>
                                    <w:color w:val="FFFFFF" w:themeColor="background1"/>
                                    <w:sz w:val="20"/>
                                    <w:szCs w:val="20"/>
                                  </w:rPr>
                                  <w:t>,</w:t>
                                </w:r>
                                <w:r w:rsidR="00CA1AA8">
                                  <w:rPr>
                                    <w:rFonts w:ascii="Times New Roman" w:hAnsi="Times New Roman" w:cs="Times New Roman"/>
                                    <w:b/>
                                    <w:bCs/>
                                    <w:color w:val="FFFFFF" w:themeColor="background1"/>
                                    <w:sz w:val="20"/>
                                    <w:szCs w:val="20"/>
                                  </w:rPr>
                                  <w:t> </w:t>
                                </w:r>
                                <w:r w:rsidR="009F7B5E">
                                  <w:rPr>
                                    <w:rFonts w:ascii="Times New Roman" w:hAnsi="Times New Roman" w:cs="Times New Roman"/>
                                    <w:b/>
                                    <w:bCs/>
                                    <w:color w:val="FFFFFF" w:themeColor="background1"/>
                                    <w:sz w:val="20"/>
                                    <w:szCs w:val="20"/>
                                  </w:rPr>
                                  <w:t>2026</w:t>
                                </w:r>
                              </w:p>
                            </w:sdtContent>
                          </w:sdt>
                          <w:p w14:paraId="573F5B0D" w14:textId="77777777" w:rsidR="007565FF" w:rsidRPr="00E6592E" w:rsidRDefault="007565FF" w:rsidP="007565FF">
                            <w:pPr>
                              <w:rPr>
                                <w:rFonts w:ascii="Times New Roman" w:hAnsi="Times New Roman" w:cs="Times New Roman"/>
                                <w:b/>
                                <w:bCs/>
                                <w:color w:val="FFFFFF" w:themeColor="background1"/>
                                <w:sz w:val="20"/>
                                <w:szCs w:val="20"/>
                              </w:rPr>
                            </w:pPr>
                          </w:p>
                          <w:p w14:paraId="3494DFAF" w14:textId="484A6838" w:rsidR="007565FF" w:rsidRPr="00E6592E" w:rsidRDefault="00CF4128" w:rsidP="00F003CA">
                            <w:pPr>
                              <w:rPr>
                                <w:rFonts w:ascii="Times New Roman" w:hAnsi="Times New Roman" w:cs="Times New Roman"/>
                                <w:b/>
                                <w:bCs/>
                                <w:color w:val="FFFFFF" w:themeColor="background1"/>
                                <w:sz w:val="20"/>
                                <w:szCs w:val="20"/>
                              </w:rPr>
                            </w:pPr>
                            <w:r>
                              <w:rPr>
                                <w:rFonts w:ascii="Times New Roman" w:hAnsi="Times New Roman" w:cs="Times New Roman"/>
                                <w:b/>
                                <w:bCs/>
                                <w:color w:val="FFFFFF" w:themeColor="background1"/>
                                <w:sz w:val="20"/>
                                <w:szCs w:val="20"/>
                              </w:rPr>
                              <w:t>Stage</w:t>
                            </w:r>
                            <w:r w:rsidR="00487FFC">
                              <w:rPr>
                                <w:rFonts w:ascii="Times New Roman" w:hAnsi="Times New Roman" w:cs="Times New Roman"/>
                                <w:b/>
                                <w:bCs/>
                                <w:color w:val="FFFFFF" w:themeColor="background1"/>
                                <w:sz w:val="20"/>
                                <w:szCs w:val="20"/>
                              </w:rPr>
                              <w:t> </w:t>
                            </w:r>
                            <w:r>
                              <w:rPr>
                                <w:rFonts w:ascii="Times New Roman" w:hAnsi="Times New Roman" w:cs="Times New Roman"/>
                                <w:b/>
                                <w:bCs/>
                                <w:color w:val="FFFFFF" w:themeColor="background1"/>
                                <w:sz w:val="20"/>
                                <w:szCs w:val="20"/>
                              </w:rPr>
                              <w:t xml:space="preserve">2 </w:t>
                            </w:r>
                            <w:r w:rsidR="007565FF" w:rsidRPr="00E6592E">
                              <w:rPr>
                                <w:rFonts w:ascii="Times New Roman" w:hAnsi="Times New Roman" w:cs="Times New Roman"/>
                                <w:b/>
                                <w:bCs/>
                                <w:color w:val="FFFFFF" w:themeColor="background1"/>
                                <w:sz w:val="20"/>
                                <w:szCs w:val="20"/>
                              </w:rPr>
                              <w:t xml:space="preserve">Application Deadline: </w:t>
                            </w:r>
                          </w:p>
                          <w:sdt>
                            <w:sdtPr>
                              <w:rPr>
                                <w:rFonts w:ascii="Times New Roman" w:hAnsi="Times New Roman" w:cs="Times New Roman"/>
                                <w:b/>
                                <w:bCs/>
                                <w:color w:val="FFFFFF" w:themeColor="background1"/>
                                <w:sz w:val="20"/>
                                <w:szCs w:val="20"/>
                              </w:rPr>
                              <w:id w:val="-751279090"/>
                              <w:placeholder>
                                <w:docPart w:val="FC23631388B346A6833C487F2755DC36"/>
                              </w:placeholder>
                            </w:sdtPr>
                            <w:sdtEndPr/>
                            <w:sdtContent>
                              <w:p w14:paraId="6A0CFA73" w14:textId="6B828A69" w:rsidR="00F3155A" w:rsidRPr="00E6592E" w:rsidRDefault="00F050B7" w:rsidP="00F003CA">
                                <w:pPr>
                                  <w:rPr>
                                    <w:rFonts w:ascii="Times New Roman" w:hAnsi="Times New Roman" w:cs="Times New Roman"/>
                                    <w:b/>
                                    <w:bCs/>
                                    <w:color w:val="FFFFFF" w:themeColor="background1"/>
                                    <w:sz w:val="20"/>
                                    <w:szCs w:val="20"/>
                                  </w:rPr>
                                </w:pPr>
                                <w:r>
                                  <w:rPr>
                                    <w:rFonts w:ascii="Times New Roman" w:hAnsi="Times New Roman" w:cs="Times New Roman"/>
                                    <w:b/>
                                    <w:bCs/>
                                    <w:color w:val="FFFFFF" w:themeColor="background1"/>
                                    <w:sz w:val="20"/>
                                    <w:szCs w:val="20"/>
                                  </w:rPr>
                                  <w:t>Feb</w:t>
                                </w:r>
                                <w:r w:rsidR="001F6ECE">
                                  <w:rPr>
                                    <w:rFonts w:ascii="Times New Roman" w:hAnsi="Times New Roman" w:cs="Times New Roman"/>
                                    <w:b/>
                                    <w:bCs/>
                                    <w:color w:val="FFFFFF" w:themeColor="background1"/>
                                    <w:sz w:val="20"/>
                                    <w:szCs w:val="20"/>
                                  </w:rPr>
                                  <w:t>ruary</w:t>
                                </w:r>
                                <w:r w:rsidR="009F7B5E">
                                  <w:rPr>
                                    <w:rFonts w:ascii="Times New Roman" w:hAnsi="Times New Roman" w:cs="Times New Roman"/>
                                    <w:b/>
                                    <w:bCs/>
                                    <w:color w:val="FFFFFF" w:themeColor="background1"/>
                                    <w:sz w:val="20"/>
                                    <w:szCs w:val="20"/>
                                  </w:rPr>
                                  <w:t xml:space="preserve"> </w:t>
                                </w:r>
                                <w:r w:rsidR="00565091">
                                  <w:rPr>
                                    <w:rFonts w:ascii="Times New Roman" w:hAnsi="Times New Roman" w:cs="Times New Roman"/>
                                    <w:b/>
                                    <w:bCs/>
                                    <w:color w:val="FFFFFF" w:themeColor="background1"/>
                                    <w:sz w:val="20"/>
                                    <w:szCs w:val="20"/>
                                  </w:rPr>
                                  <w:t>1</w:t>
                                </w:r>
                                <w:r>
                                  <w:rPr>
                                    <w:rFonts w:ascii="Times New Roman" w:hAnsi="Times New Roman" w:cs="Times New Roman"/>
                                    <w:b/>
                                    <w:bCs/>
                                    <w:color w:val="FFFFFF" w:themeColor="background1"/>
                                    <w:sz w:val="20"/>
                                    <w:szCs w:val="20"/>
                                  </w:rPr>
                                  <w:t>2</w:t>
                                </w:r>
                                <w:r w:rsidR="009F7B5E">
                                  <w:rPr>
                                    <w:rFonts w:ascii="Times New Roman" w:hAnsi="Times New Roman" w:cs="Times New Roman"/>
                                    <w:b/>
                                    <w:bCs/>
                                    <w:color w:val="FFFFFF" w:themeColor="background1"/>
                                    <w:sz w:val="20"/>
                                    <w:szCs w:val="20"/>
                                  </w:rPr>
                                  <w:t>,</w:t>
                                </w:r>
                                <w:r w:rsidR="00CA1AA8">
                                  <w:rPr>
                                    <w:rFonts w:ascii="Times New Roman" w:hAnsi="Times New Roman" w:cs="Times New Roman"/>
                                    <w:b/>
                                    <w:bCs/>
                                    <w:color w:val="FFFFFF" w:themeColor="background1"/>
                                    <w:sz w:val="20"/>
                                    <w:szCs w:val="20"/>
                                  </w:rPr>
                                  <w:t> </w:t>
                                </w:r>
                                <w:r w:rsidR="009F7B5E">
                                  <w:rPr>
                                    <w:rFonts w:ascii="Times New Roman" w:hAnsi="Times New Roman" w:cs="Times New Roman"/>
                                    <w:b/>
                                    <w:bCs/>
                                    <w:color w:val="FFFFFF" w:themeColor="background1"/>
                                    <w:sz w:val="20"/>
                                    <w:szCs w:val="20"/>
                                  </w:rPr>
                                  <w:t>202</w:t>
                                </w:r>
                                <w:r w:rsidR="006A2D06">
                                  <w:rPr>
                                    <w:rFonts w:ascii="Times New Roman" w:hAnsi="Times New Roman" w:cs="Times New Roman"/>
                                    <w:b/>
                                    <w:bCs/>
                                    <w:color w:val="FFFFFF" w:themeColor="background1"/>
                                    <w:sz w:val="20"/>
                                    <w:szCs w:val="20"/>
                                  </w:rPr>
                                  <w:t>7</w:t>
                                </w:r>
                              </w:p>
                            </w:sdtContent>
                          </w:sdt>
                          <w:p w14:paraId="15B34091" w14:textId="77777777" w:rsidR="007565FF" w:rsidRPr="00E6592E" w:rsidRDefault="007565FF" w:rsidP="007565FF">
                            <w:pPr>
                              <w:rPr>
                                <w:rFonts w:ascii="Times New Roman" w:hAnsi="Times New Roman" w:cs="Times New Roman"/>
                                <w:b/>
                                <w:bCs/>
                                <w:color w:val="FFFFFF" w:themeColor="background1"/>
                                <w:sz w:val="20"/>
                                <w:szCs w:val="20"/>
                              </w:rPr>
                            </w:pPr>
                          </w:p>
                          <w:p w14:paraId="59CD7C78" w14:textId="11CAE2D1" w:rsidR="00994403" w:rsidRPr="00E6592E" w:rsidRDefault="00994403" w:rsidP="00994403">
                            <w:pPr>
                              <w:rPr>
                                <w:rFonts w:ascii="Times New Roman" w:hAnsi="Times New Roman" w:cs="Times New Roman"/>
                                <w:b/>
                                <w:bCs/>
                                <w:color w:val="FFFFFF" w:themeColor="background1"/>
                                <w:sz w:val="20"/>
                                <w:szCs w:val="20"/>
                              </w:rPr>
                            </w:pPr>
                            <w:r w:rsidRPr="00E6592E">
                              <w:rPr>
                                <w:rFonts w:ascii="Times New Roman" w:hAnsi="Times New Roman" w:cs="Times New Roman"/>
                                <w:b/>
                                <w:bCs/>
                                <w:color w:val="FFFFFF" w:themeColor="background1"/>
                                <w:sz w:val="20"/>
                                <w:szCs w:val="20"/>
                              </w:rPr>
                              <w:t xml:space="preserve">Anticipated </w:t>
                            </w:r>
                            <w:r w:rsidR="00CD5FF9" w:rsidRPr="00E6592E">
                              <w:rPr>
                                <w:rFonts w:ascii="Times New Roman" w:hAnsi="Times New Roman" w:cs="Times New Roman"/>
                                <w:b/>
                                <w:bCs/>
                                <w:color w:val="FFFFFF" w:themeColor="background1"/>
                                <w:sz w:val="20"/>
                                <w:szCs w:val="20"/>
                              </w:rPr>
                              <w:t>Selection Notification</w:t>
                            </w:r>
                            <w:r w:rsidRPr="00E6592E">
                              <w:rPr>
                                <w:rFonts w:ascii="Times New Roman" w:hAnsi="Times New Roman" w:cs="Times New Roman"/>
                                <w:b/>
                                <w:bCs/>
                                <w:color w:val="FFFFFF" w:themeColor="background1"/>
                                <w:sz w:val="20"/>
                                <w:szCs w:val="20"/>
                              </w:rPr>
                              <w:t xml:space="preserve"> Date:</w:t>
                            </w:r>
                          </w:p>
                          <w:sdt>
                            <w:sdtPr>
                              <w:rPr>
                                <w:rFonts w:ascii="Times New Roman" w:hAnsi="Times New Roman" w:cs="Times New Roman"/>
                                <w:b/>
                                <w:bCs/>
                                <w:color w:val="FFFFFF" w:themeColor="background1"/>
                                <w:sz w:val="20"/>
                                <w:szCs w:val="20"/>
                              </w:rPr>
                              <w:id w:val="-40602634"/>
                              <w:placeholder>
                                <w:docPart w:val="1D706CD5543E47A39B1E64505B310336"/>
                              </w:placeholder>
                            </w:sdtPr>
                            <w:sdtEndPr/>
                            <w:sdtContent>
                              <w:p w14:paraId="3B2CE362" w14:textId="1EAE9B5C" w:rsidR="00F3155A" w:rsidRPr="00E6592E" w:rsidRDefault="00D854F0" w:rsidP="00F003CA">
                                <w:pPr>
                                  <w:rPr>
                                    <w:rFonts w:ascii="Times New Roman" w:hAnsi="Times New Roman" w:cs="Times New Roman"/>
                                    <w:b/>
                                    <w:bCs/>
                                    <w:color w:val="FFFFFF" w:themeColor="background1"/>
                                    <w:sz w:val="20"/>
                                    <w:szCs w:val="20"/>
                                  </w:rPr>
                                </w:pPr>
                                <w:r>
                                  <w:rPr>
                                    <w:rFonts w:ascii="Times New Roman" w:hAnsi="Times New Roman" w:cs="Times New Roman"/>
                                    <w:b/>
                                    <w:bCs/>
                                    <w:color w:val="FFFFFF" w:themeColor="background1"/>
                                    <w:sz w:val="20"/>
                                    <w:szCs w:val="20"/>
                                  </w:rPr>
                                  <w:t>April</w:t>
                                </w:r>
                                <w:r w:rsidR="004F465D">
                                  <w:rPr>
                                    <w:rFonts w:ascii="Times New Roman" w:hAnsi="Times New Roman" w:cs="Times New Roman"/>
                                    <w:b/>
                                    <w:bCs/>
                                    <w:color w:val="FFFFFF" w:themeColor="background1"/>
                                    <w:sz w:val="20"/>
                                    <w:szCs w:val="20"/>
                                  </w:rPr>
                                  <w:t xml:space="preserve"> </w:t>
                                </w:r>
                                <w:r>
                                  <w:rPr>
                                    <w:rFonts w:ascii="Times New Roman" w:hAnsi="Times New Roman" w:cs="Times New Roman"/>
                                    <w:b/>
                                    <w:bCs/>
                                    <w:color w:val="FFFFFF" w:themeColor="background1"/>
                                    <w:sz w:val="20"/>
                                    <w:szCs w:val="20"/>
                                  </w:rPr>
                                  <w:t>8</w:t>
                                </w:r>
                                <w:r w:rsidR="004F465D">
                                  <w:rPr>
                                    <w:rFonts w:ascii="Times New Roman" w:hAnsi="Times New Roman" w:cs="Times New Roman"/>
                                    <w:b/>
                                    <w:bCs/>
                                    <w:color w:val="FFFFFF" w:themeColor="background1"/>
                                    <w:sz w:val="20"/>
                                    <w:szCs w:val="20"/>
                                  </w:rPr>
                                  <w:t>,</w:t>
                                </w:r>
                                <w:r w:rsidR="00CA1AA8">
                                  <w:rPr>
                                    <w:rFonts w:ascii="Times New Roman" w:hAnsi="Times New Roman" w:cs="Times New Roman"/>
                                    <w:b/>
                                    <w:bCs/>
                                    <w:color w:val="FFFFFF" w:themeColor="background1"/>
                                    <w:sz w:val="20"/>
                                    <w:szCs w:val="20"/>
                                  </w:rPr>
                                  <w:t> </w:t>
                                </w:r>
                                <w:r w:rsidR="004F465D">
                                  <w:rPr>
                                    <w:rFonts w:ascii="Times New Roman" w:hAnsi="Times New Roman" w:cs="Times New Roman"/>
                                    <w:b/>
                                    <w:bCs/>
                                    <w:color w:val="FFFFFF" w:themeColor="background1"/>
                                    <w:sz w:val="20"/>
                                    <w:szCs w:val="20"/>
                                  </w:rPr>
                                  <w:t>2027</w:t>
                                </w:r>
                              </w:p>
                            </w:sdtContent>
                          </w:sdt>
                          <w:p w14:paraId="374F0C7F" w14:textId="77777777" w:rsidR="00994403" w:rsidRPr="00E6592E" w:rsidRDefault="00994403" w:rsidP="007565FF">
                            <w:pPr>
                              <w:rPr>
                                <w:rFonts w:ascii="Times New Roman" w:hAnsi="Times New Roman" w:cs="Times New Roman"/>
                                <w:b/>
                                <w:bCs/>
                                <w:color w:val="FFFFFF" w:themeColor="background1"/>
                                <w:sz w:val="20"/>
                                <w:szCs w:val="20"/>
                              </w:rPr>
                            </w:pPr>
                          </w:p>
                          <w:p w14:paraId="5F27DA17" w14:textId="77777777" w:rsidR="000958C9" w:rsidRPr="00E6592E" w:rsidRDefault="00994403" w:rsidP="00994403">
                            <w:pPr>
                              <w:rPr>
                                <w:rFonts w:ascii="Times New Roman" w:hAnsi="Times New Roman" w:cs="Times New Roman"/>
                                <w:b/>
                                <w:bCs/>
                                <w:color w:val="FFFFFF" w:themeColor="background1"/>
                                <w:sz w:val="20"/>
                                <w:szCs w:val="20"/>
                              </w:rPr>
                            </w:pPr>
                            <w:r w:rsidRPr="00E6592E">
                              <w:rPr>
                                <w:rFonts w:ascii="Times New Roman" w:hAnsi="Times New Roman" w:cs="Times New Roman"/>
                                <w:b/>
                                <w:bCs/>
                                <w:color w:val="FFFFFF" w:themeColor="background1"/>
                                <w:sz w:val="20"/>
                                <w:szCs w:val="20"/>
                              </w:rPr>
                              <w:t>Anticipated</w:t>
                            </w:r>
                          </w:p>
                          <w:p w14:paraId="65473D37" w14:textId="401C73C4" w:rsidR="00994403" w:rsidRPr="00E6592E" w:rsidRDefault="00994403" w:rsidP="00994403">
                            <w:pPr>
                              <w:rPr>
                                <w:rFonts w:ascii="Times New Roman" w:hAnsi="Times New Roman" w:cs="Times New Roman"/>
                                <w:b/>
                                <w:bCs/>
                                <w:color w:val="FFFFFF" w:themeColor="background1"/>
                                <w:sz w:val="20"/>
                                <w:szCs w:val="20"/>
                              </w:rPr>
                            </w:pPr>
                            <w:r w:rsidRPr="00E6592E">
                              <w:rPr>
                                <w:rFonts w:ascii="Times New Roman" w:hAnsi="Times New Roman" w:cs="Times New Roman"/>
                                <w:b/>
                                <w:bCs/>
                                <w:color w:val="FFFFFF" w:themeColor="background1"/>
                                <w:sz w:val="20"/>
                                <w:szCs w:val="20"/>
                              </w:rPr>
                              <w:t>Award Date:</w:t>
                            </w:r>
                          </w:p>
                          <w:sdt>
                            <w:sdtPr>
                              <w:rPr>
                                <w:rFonts w:ascii="Times New Roman" w:hAnsi="Times New Roman" w:cs="Times New Roman"/>
                                <w:b/>
                                <w:bCs/>
                                <w:color w:val="FFFFFF" w:themeColor="background1"/>
                                <w:sz w:val="20"/>
                                <w:szCs w:val="20"/>
                              </w:rPr>
                              <w:id w:val="1147941765"/>
                              <w:placeholder>
                                <w:docPart w:val="D43805CA0EA84E23A1D8B402C97C6DED"/>
                              </w:placeholder>
                            </w:sdtPr>
                            <w:sdtEndPr/>
                            <w:sdtContent>
                              <w:p w14:paraId="79045EF0" w14:textId="53234C3F" w:rsidR="00994403" w:rsidRPr="00E6592E" w:rsidRDefault="009413DF" w:rsidP="00994403">
                                <w:pPr>
                                  <w:rPr>
                                    <w:rFonts w:ascii="Times New Roman" w:hAnsi="Times New Roman" w:cs="Times New Roman"/>
                                    <w:b/>
                                    <w:bCs/>
                                    <w:color w:val="FFFFFF" w:themeColor="background1"/>
                                    <w:sz w:val="20"/>
                                    <w:szCs w:val="20"/>
                                  </w:rPr>
                                </w:pPr>
                                <w:r>
                                  <w:rPr>
                                    <w:rFonts w:ascii="Times New Roman" w:hAnsi="Times New Roman" w:cs="Times New Roman"/>
                                    <w:b/>
                                    <w:bCs/>
                                    <w:color w:val="FFFFFF" w:themeColor="background1"/>
                                    <w:sz w:val="20"/>
                                    <w:szCs w:val="20"/>
                                  </w:rPr>
                                  <w:t>April</w:t>
                                </w:r>
                                <w:r w:rsidR="002857A1">
                                  <w:rPr>
                                    <w:rFonts w:ascii="Times New Roman" w:hAnsi="Times New Roman" w:cs="Times New Roman"/>
                                    <w:b/>
                                    <w:bCs/>
                                    <w:color w:val="FFFFFF" w:themeColor="background1"/>
                                    <w:sz w:val="20"/>
                                    <w:szCs w:val="20"/>
                                  </w:rPr>
                                  <w:t xml:space="preserve"> </w:t>
                                </w:r>
                                <w:r w:rsidR="00565091">
                                  <w:rPr>
                                    <w:rFonts w:ascii="Times New Roman" w:hAnsi="Times New Roman" w:cs="Times New Roman"/>
                                    <w:b/>
                                    <w:bCs/>
                                    <w:color w:val="FFFFFF" w:themeColor="background1"/>
                                    <w:sz w:val="20"/>
                                    <w:szCs w:val="20"/>
                                  </w:rPr>
                                  <w:t>1</w:t>
                                </w:r>
                                <w:r>
                                  <w:rPr>
                                    <w:rFonts w:ascii="Times New Roman" w:hAnsi="Times New Roman" w:cs="Times New Roman"/>
                                    <w:b/>
                                    <w:bCs/>
                                    <w:color w:val="FFFFFF" w:themeColor="background1"/>
                                    <w:sz w:val="20"/>
                                    <w:szCs w:val="20"/>
                                  </w:rPr>
                                  <w:t>2</w:t>
                                </w:r>
                                <w:r w:rsidR="002857A1">
                                  <w:rPr>
                                    <w:rFonts w:ascii="Times New Roman" w:hAnsi="Times New Roman" w:cs="Times New Roman"/>
                                    <w:b/>
                                    <w:bCs/>
                                    <w:color w:val="FFFFFF" w:themeColor="background1"/>
                                    <w:sz w:val="20"/>
                                    <w:szCs w:val="20"/>
                                  </w:rPr>
                                  <w:t>,</w:t>
                                </w:r>
                                <w:r w:rsidR="00CA1AA8">
                                  <w:rPr>
                                    <w:rFonts w:ascii="Times New Roman" w:hAnsi="Times New Roman" w:cs="Times New Roman"/>
                                    <w:b/>
                                    <w:bCs/>
                                    <w:color w:val="FFFFFF" w:themeColor="background1"/>
                                    <w:sz w:val="20"/>
                                    <w:szCs w:val="20"/>
                                  </w:rPr>
                                  <w:t> </w:t>
                                </w:r>
                                <w:r w:rsidR="002857A1">
                                  <w:rPr>
                                    <w:rFonts w:ascii="Times New Roman" w:hAnsi="Times New Roman" w:cs="Times New Roman"/>
                                    <w:b/>
                                    <w:bCs/>
                                    <w:color w:val="FFFFFF" w:themeColor="background1"/>
                                    <w:sz w:val="20"/>
                                    <w:szCs w:val="20"/>
                                  </w:rPr>
                                  <w:t>2027</w:t>
                                </w:r>
                              </w:p>
                            </w:sdtContent>
                          </w:sdt>
                          <w:p w14:paraId="1245C6FE" w14:textId="77777777" w:rsidR="007565FF" w:rsidRPr="00E6592E" w:rsidRDefault="007565FF" w:rsidP="007565FF">
                            <w:pPr>
                              <w:rPr>
                                <w:rFonts w:ascii="Times New Roman" w:hAnsi="Times New Roman" w:cs="Times New Roman"/>
                                <w:b/>
                                <w:bCs/>
                                <w:color w:val="FFFFFF" w:themeColor="background1"/>
                                <w:sz w:val="20"/>
                                <w:szCs w:val="20"/>
                              </w:rPr>
                            </w:pPr>
                          </w:p>
                          <w:p w14:paraId="73A3283C" w14:textId="4454E571" w:rsidR="007565FF" w:rsidRPr="00E6592E" w:rsidRDefault="007565FF" w:rsidP="007565FF">
                            <w:pPr>
                              <w:rPr>
                                <w:rFonts w:ascii="Times New Roman" w:hAnsi="Times New Roman" w:cs="Times New Roman"/>
                                <w:b/>
                                <w:bCs/>
                                <w:color w:val="FFFFFF" w:themeColor="background1"/>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1F56AE3" id="_x0000_t202" coordsize="21600,21600" o:spt="202" path="m,l,21600r21600,l21600,xe">
                <v:stroke joinstyle="miter"/>
                <v:path gradientshapeok="t" o:connecttype="rect"/>
              </v:shapetype>
              <v:shape id="Text Box 1" o:spid="_x0000_s1026" type="#_x0000_t202" style="position:absolute;left:0;text-align:left;margin-left:428.65pt;margin-top:25.8pt;width:102.2pt;height:591.05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" fillcolor="#085a9b" stroked="f" strokeweight=".5pt">
                <v:textbox>
                  <w:txbxContent>
                    <w:p w14:paraId="14B4F6BC" w14:textId="77777777" w:rsidR="004872AC" w:rsidRPr="00E6592E" w:rsidRDefault="004872AC" w:rsidP="00F003CA">
                      <w:pPr>
                        <w:rPr>
                          <w:rFonts w:ascii="Times New Roman" w:hAnsi="Times New Roman" w:cs="Times New Roman"/>
                          <w:b/>
                          <w:bCs/>
                          <w:color w:val="FFFFFF" w:themeColor="background1"/>
                          <w:sz w:val="14"/>
                          <w:szCs w:val="14"/>
                        </w:rPr>
                      </w:pPr>
                    </w:p>
                    <w:p w14:paraId="204A7B90" w14:textId="76B83ACE" w:rsidR="007565FF" w:rsidRPr="00E6592E" w:rsidRDefault="007565FF" w:rsidP="00F003CA">
                      <w:pPr>
                        <w:rPr>
                          <w:rFonts w:ascii="Times New Roman" w:hAnsi="Times New Roman" w:cs="Times New Roman"/>
                          <w:b/>
                          <w:bCs/>
                          <w:color w:val="FFFFFF" w:themeColor="background1"/>
                          <w:sz w:val="28"/>
                          <w:szCs w:val="28"/>
                        </w:rPr>
                      </w:pPr>
                      <w:r w:rsidRPr="00E6592E">
                        <w:rPr>
                          <w:rFonts w:ascii="Times New Roman" w:hAnsi="Times New Roman" w:cs="Times New Roman"/>
                          <w:b/>
                          <w:bCs/>
                          <w:color w:val="FFFFFF" w:themeColor="background1"/>
                          <w:sz w:val="28"/>
                          <w:szCs w:val="28"/>
                        </w:rPr>
                        <w:t xml:space="preserve">KEY DATES </w:t>
                      </w:r>
                    </w:p>
                    <w:p w14:paraId="0E1C3ECA" w14:textId="479A2A48" w:rsidR="0002222B" w:rsidRPr="00E6592E" w:rsidRDefault="00985BDE" w:rsidP="00F003CA">
                      <w:pPr>
                        <w:rPr>
                          <w:rFonts w:ascii="Times New Roman" w:hAnsi="Times New Roman" w:cs="Times New Roman"/>
                          <w:b/>
                          <w:bCs/>
                          <w:i/>
                          <w:iCs/>
                          <w:color w:val="FFFFFF" w:themeColor="background1"/>
                          <w:sz w:val="16"/>
                          <w:szCs w:val="16"/>
                        </w:rPr>
                      </w:pPr>
                      <w:r w:rsidRPr="00E6592E">
                        <w:rPr>
                          <w:rFonts w:ascii="Times New Roman" w:hAnsi="Times New Roman" w:cs="Times New Roman"/>
                          <w:b/>
                          <w:bCs/>
                          <w:i/>
                          <w:iCs/>
                          <w:color w:val="FFFFFF" w:themeColor="background1"/>
                          <w:sz w:val="16"/>
                          <w:szCs w:val="16"/>
                        </w:rPr>
                        <w:t xml:space="preserve">All </w:t>
                      </w:r>
                      <w:r w:rsidR="009B5EF5" w:rsidRPr="00E6592E">
                        <w:rPr>
                          <w:rFonts w:ascii="Times New Roman" w:hAnsi="Times New Roman" w:cs="Times New Roman"/>
                          <w:b/>
                          <w:bCs/>
                          <w:i/>
                          <w:iCs/>
                          <w:color w:val="FFFFFF" w:themeColor="background1"/>
                          <w:sz w:val="16"/>
                          <w:szCs w:val="16"/>
                        </w:rPr>
                        <w:t>deadlines are</w:t>
                      </w:r>
                      <w:r w:rsidRPr="00E6592E">
                        <w:rPr>
                          <w:rFonts w:ascii="Times New Roman" w:hAnsi="Times New Roman" w:cs="Times New Roman"/>
                          <w:b/>
                          <w:bCs/>
                          <w:i/>
                          <w:iCs/>
                          <w:color w:val="FFFFFF" w:themeColor="background1"/>
                          <w:sz w:val="16"/>
                          <w:szCs w:val="16"/>
                        </w:rPr>
                        <w:t xml:space="preserve"> 5</w:t>
                      </w:r>
                      <w:r w:rsidR="00134841">
                        <w:rPr>
                          <w:rFonts w:ascii="Times New Roman" w:hAnsi="Times New Roman" w:cs="Times New Roman"/>
                          <w:b/>
                          <w:bCs/>
                          <w:i/>
                          <w:iCs/>
                          <w:color w:val="FFFFFF" w:themeColor="background1"/>
                          <w:sz w:val="16"/>
                          <w:szCs w:val="16"/>
                        </w:rPr>
                        <w:t> </w:t>
                      </w:r>
                      <w:r w:rsidRPr="00E6592E">
                        <w:rPr>
                          <w:rFonts w:ascii="Times New Roman" w:hAnsi="Times New Roman" w:cs="Times New Roman"/>
                          <w:b/>
                          <w:bCs/>
                          <w:i/>
                          <w:iCs/>
                          <w:color w:val="FFFFFF" w:themeColor="background1"/>
                          <w:sz w:val="16"/>
                          <w:szCs w:val="16"/>
                        </w:rPr>
                        <w:t xml:space="preserve">p.m. ET unless </w:t>
                      </w:r>
                      <w:proofErr w:type="gramStart"/>
                      <w:r w:rsidRPr="00E6592E">
                        <w:rPr>
                          <w:rFonts w:ascii="Times New Roman" w:hAnsi="Times New Roman" w:cs="Times New Roman"/>
                          <w:b/>
                          <w:bCs/>
                          <w:i/>
                          <w:iCs/>
                          <w:color w:val="FFFFFF" w:themeColor="background1"/>
                          <w:sz w:val="16"/>
                          <w:szCs w:val="16"/>
                        </w:rPr>
                        <w:t>indicated</w:t>
                      </w:r>
                      <w:proofErr w:type="gramEnd"/>
                      <w:r w:rsidRPr="00E6592E">
                        <w:rPr>
                          <w:rFonts w:ascii="Times New Roman" w:hAnsi="Times New Roman" w:cs="Times New Roman"/>
                          <w:b/>
                          <w:bCs/>
                          <w:i/>
                          <w:iCs/>
                          <w:color w:val="FFFFFF" w:themeColor="background1"/>
                          <w:sz w:val="16"/>
                          <w:szCs w:val="16"/>
                        </w:rPr>
                        <w:t xml:space="preserve"> otherwise</w:t>
                      </w:r>
                    </w:p>
                    <w:p w14:paraId="7F8118FB" w14:textId="77777777" w:rsidR="007C2CD4" w:rsidRDefault="007C2CD4" w:rsidP="00F003CA">
                      <w:pPr>
                        <w:rPr>
                          <w:rFonts w:ascii="Times New Roman" w:hAnsi="Times New Roman" w:cs="Times New Roman"/>
                          <w:b/>
                          <w:bCs/>
                          <w:color w:val="FFFFFF" w:themeColor="background1"/>
                          <w:sz w:val="20"/>
                          <w:szCs w:val="20"/>
                        </w:rPr>
                      </w:pPr>
                    </w:p>
                    <w:p w14:paraId="6473065F" w14:textId="77777777" w:rsidR="007565FF" w:rsidRPr="00E6592E" w:rsidRDefault="007565FF" w:rsidP="00F003CA">
                      <w:pPr>
                        <w:rPr>
                          <w:rFonts w:ascii="Times New Roman" w:hAnsi="Times New Roman" w:cs="Times New Roman"/>
                          <w:b/>
                          <w:bCs/>
                          <w:color w:val="FFFFFF" w:themeColor="background1"/>
                          <w:sz w:val="20"/>
                          <w:szCs w:val="20"/>
                        </w:rPr>
                      </w:pPr>
                      <w:r w:rsidRPr="00E6592E">
                        <w:rPr>
                          <w:rFonts w:ascii="Times New Roman" w:hAnsi="Times New Roman" w:cs="Times New Roman"/>
                          <w:b/>
                          <w:bCs/>
                          <w:color w:val="FFFFFF" w:themeColor="background1"/>
                          <w:sz w:val="20"/>
                          <w:szCs w:val="20"/>
                        </w:rPr>
                        <w:t xml:space="preserve">Notice of Funding Opportunity Issue Date: </w:t>
                      </w:r>
                    </w:p>
                    <w:sdt>
                      <w:sdtPr>
                        <w:rPr>
                          <w:rFonts w:ascii="Times New Roman" w:hAnsi="Times New Roman" w:cs="Times New Roman"/>
                          <w:b/>
                          <w:bCs/>
                          <w:color w:val="FFFFFF" w:themeColor="background1"/>
                          <w:sz w:val="20"/>
                          <w:szCs w:val="20"/>
                        </w:rPr>
                        <w:id w:val="-423028549"/>
                        <w:placeholder>
                          <w:docPart w:val="9E4AA266B3C543738E1377C7545B70A4"/>
                        </w:placeholder>
                      </w:sdtPr>
                      <w:sdtEndPr/>
                      <w:sdtContent>
                        <w:p w14:paraId="5F2F345E" w14:textId="496D24D1" w:rsidR="00CE71FD" w:rsidRPr="00E6592E" w:rsidRDefault="00A039F7" w:rsidP="0084333B">
                          <w:pPr>
                            <w:spacing w:after="120"/>
                            <w:rPr>
                              <w:rFonts w:ascii="Times New Roman" w:hAnsi="Times New Roman" w:cs="Times New Roman"/>
                              <w:b/>
                              <w:bCs/>
                              <w:color w:val="FFFFFF" w:themeColor="background1"/>
                              <w:sz w:val="20"/>
                              <w:szCs w:val="20"/>
                            </w:rPr>
                          </w:pPr>
                          <w:r>
                            <w:rPr>
                              <w:rFonts w:ascii="Times New Roman" w:hAnsi="Times New Roman" w:cs="Times New Roman"/>
                              <w:b/>
                              <w:bCs/>
                              <w:color w:val="FFFFFF" w:themeColor="background1"/>
                              <w:sz w:val="20"/>
                              <w:szCs w:val="20"/>
                            </w:rPr>
                            <w:t>Sept</w:t>
                          </w:r>
                          <w:r w:rsidR="001F6ECE">
                            <w:rPr>
                              <w:rFonts w:ascii="Times New Roman" w:hAnsi="Times New Roman" w:cs="Times New Roman"/>
                              <w:b/>
                              <w:bCs/>
                              <w:color w:val="FFFFFF" w:themeColor="background1"/>
                              <w:sz w:val="20"/>
                              <w:szCs w:val="20"/>
                            </w:rPr>
                            <w:t>ember</w:t>
                          </w:r>
                          <w:r w:rsidR="00E65199">
                            <w:rPr>
                              <w:rFonts w:ascii="Times New Roman" w:hAnsi="Times New Roman" w:cs="Times New Roman"/>
                              <w:b/>
                              <w:bCs/>
                              <w:color w:val="FFFFFF" w:themeColor="background1"/>
                              <w:sz w:val="20"/>
                              <w:szCs w:val="20"/>
                            </w:rPr>
                            <w:t xml:space="preserve"> </w:t>
                          </w:r>
                          <w:r w:rsidR="001F6ECE">
                            <w:rPr>
                              <w:rFonts w:ascii="Times New Roman" w:hAnsi="Times New Roman" w:cs="Times New Roman"/>
                              <w:b/>
                              <w:bCs/>
                              <w:color w:val="FFFFFF" w:themeColor="background1"/>
                              <w:sz w:val="20"/>
                              <w:szCs w:val="20"/>
                            </w:rPr>
                            <w:t>4</w:t>
                          </w:r>
                          <w:r w:rsidR="00E65199">
                            <w:rPr>
                              <w:rFonts w:ascii="Times New Roman" w:hAnsi="Times New Roman" w:cs="Times New Roman"/>
                              <w:b/>
                              <w:bCs/>
                              <w:color w:val="FFFFFF" w:themeColor="background1"/>
                              <w:sz w:val="20"/>
                              <w:szCs w:val="20"/>
                            </w:rPr>
                            <w:t>,</w:t>
                          </w:r>
                          <w:r w:rsidR="00CA1AA8">
                            <w:rPr>
                              <w:rFonts w:ascii="Times New Roman" w:hAnsi="Times New Roman" w:cs="Times New Roman"/>
                              <w:b/>
                              <w:bCs/>
                              <w:color w:val="FFFFFF" w:themeColor="background1"/>
                              <w:sz w:val="20"/>
                              <w:szCs w:val="20"/>
                            </w:rPr>
                            <w:t> </w:t>
                          </w:r>
                          <w:r w:rsidR="00E65199">
                            <w:rPr>
                              <w:rFonts w:ascii="Times New Roman" w:hAnsi="Times New Roman" w:cs="Times New Roman"/>
                              <w:b/>
                              <w:bCs/>
                              <w:color w:val="FFFFFF" w:themeColor="background1"/>
                              <w:sz w:val="20"/>
                              <w:szCs w:val="20"/>
                            </w:rPr>
                            <w:t>2026</w:t>
                          </w:r>
                        </w:p>
                      </w:sdtContent>
                    </w:sdt>
                    <w:p w14:paraId="090B60ED" w14:textId="77777777" w:rsidR="0002222B" w:rsidRPr="00E6592E" w:rsidRDefault="0002222B" w:rsidP="007565FF">
                      <w:pPr>
                        <w:rPr>
                          <w:rFonts w:ascii="Times New Roman" w:hAnsi="Times New Roman" w:cs="Times New Roman"/>
                          <w:b/>
                          <w:bCs/>
                          <w:color w:val="FFFFFF" w:themeColor="background1"/>
                          <w:sz w:val="20"/>
                          <w:szCs w:val="20"/>
                        </w:rPr>
                      </w:pPr>
                    </w:p>
                    <w:p w14:paraId="746A0C5C" w14:textId="0D1DE507" w:rsidR="007565FF" w:rsidRPr="00E6592E" w:rsidRDefault="00E155A3" w:rsidP="0084333B">
                      <w:pPr>
                        <w:spacing w:before="120"/>
                        <w:rPr>
                          <w:rFonts w:ascii="Times New Roman" w:hAnsi="Times New Roman" w:cs="Times New Roman"/>
                          <w:b/>
                          <w:bCs/>
                          <w:color w:val="FFFFFF" w:themeColor="background1"/>
                          <w:sz w:val="20"/>
                          <w:szCs w:val="20"/>
                        </w:rPr>
                      </w:pPr>
                      <w:r>
                        <w:rPr>
                          <w:rFonts w:ascii="Times New Roman" w:hAnsi="Times New Roman" w:cs="Times New Roman"/>
                          <w:b/>
                          <w:bCs/>
                          <w:color w:val="FFFFFF" w:themeColor="background1"/>
                          <w:sz w:val="20"/>
                          <w:szCs w:val="20"/>
                        </w:rPr>
                        <w:t>Informational Webinar</w:t>
                      </w:r>
                      <w:r w:rsidR="007565FF" w:rsidRPr="00E6592E">
                        <w:rPr>
                          <w:rFonts w:ascii="Times New Roman" w:hAnsi="Times New Roman" w:cs="Times New Roman"/>
                          <w:b/>
                          <w:bCs/>
                          <w:color w:val="FFFFFF" w:themeColor="background1"/>
                          <w:sz w:val="20"/>
                          <w:szCs w:val="20"/>
                        </w:rPr>
                        <w:t>:</w:t>
                      </w:r>
                    </w:p>
                    <w:sdt>
                      <w:sdtPr>
                        <w:rPr>
                          <w:rFonts w:ascii="Times New Roman" w:hAnsi="Times New Roman" w:cs="Times New Roman"/>
                          <w:b/>
                          <w:bCs/>
                          <w:color w:val="FFFFFF" w:themeColor="background1"/>
                          <w:sz w:val="20"/>
                          <w:szCs w:val="20"/>
                        </w:rPr>
                        <w:id w:val="1303815112"/>
                        <w:placeholder>
                          <w:docPart w:val="A846E44016674381AE5993D8EE46D5D9"/>
                        </w:placeholder>
                      </w:sdtPr>
                      <w:sdtEndPr/>
                      <w:sdtContent>
                        <w:p w14:paraId="495A8B6F" w14:textId="1880310A" w:rsidR="00F3155A" w:rsidRPr="00E6592E" w:rsidRDefault="00335E42" w:rsidP="00F003CA">
                          <w:pPr>
                            <w:rPr>
                              <w:rFonts w:ascii="Times New Roman" w:hAnsi="Times New Roman" w:cs="Times New Roman"/>
                              <w:b/>
                              <w:bCs/>
                              <w:color w:val="FFFFFF" w:themeColor="background1"/>
                              <w:sz w:val="20"/>
                              <w:szCs w:val="20"/>
                            </w:rPr>
                          </w:pPr>
                          <w:r>
                            <w:rPr>
                              <w:rFonts w:ascii="Times New Roman" w:hAnsi="Times New Roman" w:cs="Times New Roman"/>
                              <w:b/>
                              <w:bCs/>
                              <w:color w:val="FFFFFF" w:themeColor="background1"/>
                              <w:sz w:val="20"/>
                              <w:szCs w:val="20"/>
                            </w:rPr>
                            <w:t>Sept</w:t>
                          </w:r>
                          <w:r w:rsidR="001F6ECE">
                            <w:rPr>
                              <w:rFonts w:ascii="Times New Roman" w:hAnsi="Times New Roman" w:cs="Times New Roman"/>
                              <w:b/>
                              <w:bCs/>
                              <w:color w:val="FFFFFF" w:themeColor="background1"/>
                              <w:sz w:val="20"/>
                              <w:szCs w:val="20"/>
                            </w:rPr>
                            <w:t>ember</w:t>
                          </w:r>
                          <w:r>
                            <w:rPr>
                              <w:rFonts w:ascii="Times New Roman" w:hAnsi="Times New Roman" w:cs="Times New Roman"/>
                              <w:b/>
                              <w:bCs/>
                              <w:color w:val="FFFFFF" w:themeColor="background1"/>
                              <w:sz w:val="20"/>
                              <w:szCs w:val="20"/>
                            </w:rPr>
                            <w:t xml:space="preserve"> </w:t>
                          </w:r>
                          <w:r w:rsidR="008544C1">
                            <w:rPr>
                              <w:rFonts w:ascii="Times New Roman" w:hAnsi="Times New Roman" w:cs="Times New Roman"/>
                              <w:b/>
                              <w:bCs/>
                              <w:color w:val="FFFFFF" w:themeColor="background1"/>
                              <w:sz w:val="20"/>
                              <w:szCs w:val="20"/>
                            </w:rPr>
                            <w:t>1</w:t>
                          </w:r>
                          <w:r w:rsidR="00C94A1F">
                            <w:rPr>
                              <w:rFonts w:ascii="Times New Roman" w:hAnsi="Times New Roman" w:cs="Times New Roman"/>
                              <w:b/>
                              <w:bCs/>
                              <w:color w:val="FFFFFF" w:themeColor="background1"/>
                              <w:sz w:val="20"/>
                              <w:szCs w:val="20"/>
                            </w:rPr>
                            <w:t>1</w:t>
                          </w:r>
                          <w:r w:rsidR="00AB5848">
                            <w:rPr>
                              <w:rFonts w:ascii="Times New Roman" w:hAnsi="Times New Roman" w:cs="Times New Roman"/>
                              <w:b/>
                              <w:bCs/>
                              <w:color w:val="FFFFFF" w:themeColor="background1"/>
                              <w:sz w:val="20"/>
                              <w:szCs w:val="20"/>
                            </w:rPr>
                            <w:t>,</w:t>
                          </w:r>
                          <w:r w:rsidR="00CA1AA8">
                            <w:rPr>
                              <w:rFonts w:ascii="Times New Roman" w:hAnsi="Times New Roman" w:cs="Times New Roman"/>
                              <w:b/>
                              <w:bCs/>
                              <w:color w:val="FFFFFF" w:themeColor="background1"/>
                              <w:sz w:val="20"/>
                              <w:szCs w:val="20"/>
                            </w:rPr>
                            <w:t> </w:t>
                          </w:r>
                          <w:r w:rsidR="00AB5848">
                            <w:rPr>
                              <w:rFonts w:ascii="Times New Roman" w:hAnsi="Times New Roman" w:cs="Times New Roman"/>
                              <w:b/>
                              <w:bCs/>
                              <w:color w:val="FFFFFF" w:themeColor="background1"/>
                              <w:sz w:val="20"/>
                              <w:szCs w:val="20"/>
                            </w:rPr>
                            <w:t>2026</w:t>
                          </w:r>
                        </w:p>
                      </w:sdtContent>
                    </w:sdt>
                    <w:p w14:paraId="4D4901B9" w14:textId="77777777" w:rsidR="007565FF" w:rsidRPr="00E6592E" w:rsidRDefault="007565FF" w:rsidP="007565FF">
                      <w:pPr>
                        <w:rPr>
                          <w:rFonts w:ascii="Times New Roman" w:hAnsi="Times New Roman" w:cs="Times New Roman"/>
                          <w:b/>
                          <w:bCs/>
                          <w:color w:val="FFFFFF" w:themeColor="background1"/>
                          <w:sz w:val="20"/>
                          <w:szCs w:val="20"/>
                        </w:rPr>
                      </w:pPr>
                    </w:p>
                    <w:p w14:paraId="04D3F332" w14:textId="76BC681F" w:rsidR="007565FF" w:rsidRPr="00E6592E" w:rsidRDefault="002E1928" w:rsidP="00F003CA">
                      <w:pPr>
                        <w:rPr>
                          <w:rFonts w:ascii="Times New Roman" w:hAnsi="Times New Roman" w:cs="Times New Roman"/>
                          <w:b/>
                          <w:bCs/>
                          <w:color w:val="FFFFFF" w:themeColor="background1"/>
                          <w:sz w:val="20"/>
                          <w:szCs w:val="20"/>
                        </w:rPr>
                      </w:pPr>
                      <w:r>
                        <w:rPr>
                          <w:rFonts w:ascii="Times New Roman" w:hAnsi="Times New Roman" w:cs="Times New Roman"/>
                          <w:b/>
                          <w:bCs/>
                          <w:color w:val="FFFFFF" w:themeColor="background1"/>
                          <w:sz w:val="20"/>
                          <w:szCs w:val="20"/>
                        </w:rPr>
                        <w:t xml:space="preserve">Required </w:t>
                      </w:r>
                      <w:r w:rsidR="00E155A3">
                        <w:rPr>
                          <w:rFonts w:ascii="Times New Roman" w:hAnsi="Times New Roman" w:cs="Times New Roman"/>
                          <w:b/>
                          <w:bCs/>
                          <w:color w:val="FFFFFF" w:themeColor="background1"/>
                          <w:sz w:val="20"/>
                          <w:szCs w:val="20"/>
                        </w:rPr>
                        <w:t>Concept Paper</w:t>
                      </w:r>
                      <w:r w:rsidR="00E155A3" w:rsidRPr="00E6592E">
                        <w:rPr>
                          <w:rFonts w:ascii="Times New Roman" w:hAnsi="Times New Roman" w:cs="Times New Roman"/>
                          <w:b/>
                          <w:bCs/>
                          <w:color w:val="FFFFFF" w:themeColor="background1"/>
                          <w:sz w:val="20"/>
                          <w:szCs w:val="20"/>
                        </w:rPr>
                        <w:t xml:space="preserve"> </w:t>
                      </w:r>
                      <w:r w:rsidR="00E155A3">
                        <w:rPr>
                          <w:rFonts w:ascii="Times New Roman" w:hAnsi="Times New Roman" w:cs="Times New Roman"/>
                          <w:b/>
                          <w:bCs/>
                          <w:color w:val="FFFFFF" w:themeColor="background1"/>
                          <w:sz w:val="20"/>
                          <w:szCs w:val="20"/>
                        </w:rPr>
                        <w:t>Deadline</w:t>
                      </w:r>
                      <w:r w:rsidR="007565FF" w:rsidRPr="00E6592E">
                        <w:rPr>
                          <w:rFonts w:ascii="Times New Roman" w:hAnsi="Times New Roman" w:cs="Times New Roman"/>
                          <w:b/>
                          <w:bCs/>
                          <w:color w:val="FFFFFF" w:themeColor="background1"/>
                          <w:sz w:val="20"/>
                          <w:szCs w:val="20"/>
                        </w:rPr>
                        <w:t>:</w:t>
                      </w:r>
                    </w:p>
                    <w:sdt>
                      <w:sdtPr>
                        <w:rPr>
                          <w:rFonts w:ascii="Times New Roman" w:hAnsi="Times New Roman" w:cs="Times New Roman"/>
                          <w:b/>
                          <w:bCs/>
                          <w:color w:val="FFFFFF" w:themeColor="background1"/>
                          <w:sz w:val="20"/>
                          <w:szCs w:val="20"/>
                        </w:rPr>
                        <w:id w:val="-146048627"/>
                        <w:placeholder>
                          <w:docPart w:val="1F676E38BE4B4C6CAF229006A4F34AD9"/>
                        </w:placeholder>
                      </w:sdtPr>
                      <w:sdtEndPr/>
                      <w:sdtContent>
                        <w:p w14:paraId="389E5A18" w14:textId="383A21FD" w:rsidR="00F3155A" w:rsidRPr="00E6592E" w:rsidRDefault="00565091" w:rsidP="00F003CA">
                          <w:pPr>
                            <w:rPr>
                              <w:rFonts w:ascii="Times New Roman" w:hAnsi="Times New Roman" w:cs="Times New Roman"/>
                              <w:b/>
                              <w:bCs/>
                              <w:color w:val="FFFFFF" w:themeColor="background1"/>
                              <w:sz w:val="20"/>
                              <w:szCs w:val="20"/>
                            </w:rPr>
                          </w:pPr>
                          <w:r>
                            <w:rPr>
                              <w:rFonts w:ascii="Times New Roman" w:hAnsi="Times New Roman" w:cs="Times New Roman"/>
                              <w:b/>
                              <w:bCs/>
                              <w:color w:val="FFFFFF" w:themeColor="background1"/>
                              <w:sz w:val="20"/>
                              <w:szCs w:val="20"/>
                            </w:rPr>
                            <w:t>Oct</w:t>
                          </w:r>
                          <w:r w:rsidR="001F6ECE">
                            <w:rPr>
                              <w:rFonts w:ascii="Times New Roman" w:hAnsi="Times New Roman" w:cs="Times New Roman"/>
                              <w:b/>
                              <w:bCs/>
                              <w:color w:val="FFFFFF" w:themeColor="background1"/>
                              <w:sz w:val="20"/>
                              <w:szCs w:val="20"/>
                            </w:rPr>
                            <w:t>ober</w:t>
                          </w:r>
                          <w:r w:rsidR="00AB5848">
                            <w:rPr>
                              <w:rFonts w:ascii="Times New Roman" w:hAnsi="Times New Roman" w:cs="Times New Roman"/>
                              <w:b/>
                              <w:bCs/>
                              <w:color w:val="FFFFFF" w:themeColor="background1"/>
                              <w:sz w:val="20"/>
                              <w:szCs w:val="20"/>
                            </w:rPr>
                            <w:t xml:space="preserve"> </w:t>
                          </w:r>
                          <w:r w:rsidR="0086350F">
                            <w:rPr>
                              <w:rFonts w:ascii="Times New Roman" w:hAnsi="Times New Roman" w:cs="Times New Roman"/>
                              <w:b/>
                              <w:bCs/>
                              <w:color w:val="FFFFFF" w:themeColor="background1"/>
                              <w:sz w:val="20"/>
                              <w:szCs w:val="20"/>
                            </w:rPr>
                            <w:t>9</w:t>
                          </w:r>
                          <w:r w:rsidR="00AB5848">
                            <w:rPr>
                              <w:rFonts w:ascii="Times New Roman" w:hAnsi="Times New Roman" w:cs="Times New Roman"/>
                              <w:b/>
                              <w:bCs/>
                              <w:color w:val="FFFFFF" w:themeColor="background1"/>
                              <w:sz w:val="20"/>
                              <w:szCs w:val="20"/>
                            </w:rPr>
                            <w:t>,</w:t>
                          </w:r>
                          <w:r w:rsidR="00CA1AA8">
                            <w:rPr>
                              <w:rFonts w:ascii="Times New Roman" w:hAnsi="Times New Roman" w:cs="Times New Roman"/>
                              <w:b/>
                              <w:bCs/>
                              <w:color w:val="FFFFFF" w:themeColor="background1"/>
                              <w:sz w:val="20"/>
                              <w:szCs w:val="20"/>
                            </w:rPr>
                            <w:t> </w:t>
                          </w:r>
                          <w:r w:rsidR="00AB5848">
                            <w:rPr>
                              <w:rFonts w:ascii="Times New Roman" w:hAnsi="Times New Roman" w:cs="Times New Roman"/>
                              <w:b/>
                              <w:bCs/>
                              <w:color w:val="FFFFFF" w:themeColor="background1"/>
                              <w:sz w:val="20"/>
                              <w:szCs w:val="20"/>
                            </w:rPr>
                            <w:t>2026</w:t>
                          </w:r>
                        </w:p>
                      </w:sdtContent>
                    </w:sdt>
                    <w:p w14:paraId="76437459" w14:textId="77777777" w:rsidR="007565FF" w:rsidRPr="00E6592E" w:rsidRDefault="007565FF" w:rsidP="007565FF">
                      <w:pPr>
                        <w:rPr>
                          <w:rFonts w:ascii="Times New Roman" w:hAnsi="Times New Roman" w:cs="Times New Roman"/>
                          <w:b/>
                          <w:bCs/>
                          <w:color w:val="FFFFFF" w:themeColor="background1"/>
                          <w:sz w:val="20"/>
                          <w:szCs w:val="20"/>
                        </w:rPr>
                      </w:pPr>
                    </w:p>
                    <w:p w14:paraId="14D371FF" w14:textId="27592F33" w:rsidR="007565FF" w:rsidRPr="00E6592E" w:rsidRDefault="00CF4128" w:rsidP="00F003CA">
                      <w:pPr>
                        <w:rPr>
                          <w:rFonts w:ascii="Times New Roman" w:hAnsi="Times New Roman" w:cs="Times New Roman"/>
                          <w:b/>
                          <w:bCs/>
                          <w:color w:val="FFFFFF" w:themeColor="background1"/>
                          <w:sz w:val="20"/>
                          <w:szCs w:val="20"/>
                        </w:rPr>
                      </w:pPr>
                      <w:r>
                        <w:rPr>
                          <w:rFonts w:ascii="Times New Roman" w:hAnsi="Times New Roman" w:cs="Times New Roman"/>
                          <w:b/>
                          <w:bCs/>
                          <w:color w:val="FFFFFF" w:themeColor="background1"/>
                          <w:sz w:val="20"/>
                          <w:szCs w:val="20"/>
                        </w:rPr>
                        <w:t>Stage</w:t>
                      </w:r>
                      <w:r w:rsidR="00487FFC">
                        <w:rPr>
                          <w:rFonts w:ascii="Times New Roman" w:hAnsi="Times New Roman" w:cs="Times New Roman"/>
                          <w:b/>
                          <w:bCs/>
                          <w:color w:val="FFFFFF" w:themeColor="background1"/>
                          <w:sz w:val="20"/>
                          <w:szCs w:val="20"/>
                        </w:rPr>
                        <w:t> </w:t>
                      </w:r>
                      <w:r>
                        <w:rPr>
                          <w:rFonts w:ascii="Times New Roman" w:hAnsi="Times New Roman" w:cs="Times New Roman"/>
                          <w:b/>
                          <w:bCs/>
                          <w:color w:val="FFFFFF" w:themeColor="background1"/>
                          <w:sz w:val="20"/>
                          <w:szCs w:val="20"/>
                        </w:rPr>
                        <w:t xml:space="preserve">1 Application </w:t>
                      </w:r>
                      <w:r w:rsidR="007565FF" w:rsidRPr="00E6592E">
                        <w:rPr>
                          <w:rFonts w:ascii="Times New Roman" w:hAnsi="Times New Roman" w:cs="Times New Roman"/>
                          <w:b/>
                          <w:bCs/>
                          <w:color w:val="FFFFFF" w:themeColor="background1"/>
                          <w:sz w:val="20"/>
                          <w:szCs w:val="20"/>
                        </w:rPr>
                        <w:t>Deadline:</w:t>
                      </w:r>
                    </w:p>
                    <w:sdt>
                      <w:sdtPr>
                        <w:rPr>
                          <w:rFonts w:ascii="Times New Roman" w:hAnsi="Times New Roman" w:cs="Times New Roman"/>
                          <w:b/>
                          <w:bCs/>
                          <w:color w:val="FFFFFF" w:themeColor="background1"/>
                          <w:sz w:val="20"/>
                          <w:szCs w:val="20"/>
                        </w:rPr>
                        <w:id w:val="-68119482"/>
                        <w:placeholder>
                          <w:docPart w:val="6DD8407D3C39499C82FBDCE4B592ADB2"/>
                        </w:placeholder>
                      </w:sdtPr>
                      <w:sdtEndPr/>
                      <w:sdtContent>
                        <w:p w14:paraId="4DFC0FA3" w14:textId="12047C17" w:rsidR="00F3155A" w:rsidRPr="00E6592E" w:rsidRDefault="001F6ECE" w:rsidP="00F003CA">
                          <w:pPr>
                            <w:rPr>
                              <w:rFonts w:ascii="Times New Roman" w:hAnsi="Times New Roman" w:cs="Times New Roman"/>
                              <w:b/>
                              <w:bCs/>
                              <w:color w:val="FFFFFF" w:themeColor="background1"/>
                              <w:sz w:val="20"/>
                              <w:szCs w:val="20"/>
                            </w:rPr>
                          </w:pPr>
                          <w:r>
                            <w:rPr>
                              <w:rFonts w:ascii="Times New Roman" w:hAnsi="Times New Roman" w:cs="Times New Roman"/>
                              <w:b/>
                              <w:bCs/>
                              <w:color w:val="FFFFFF" w:themeColor="background1"/>
                              <w:sz w:val="20"/>
                              <w:szCs w:val="20"/>
                            </w:rPr>
                            <w:t>December</w:t>
                          </w:r>
                          <w:r w:rsidR="00565091">
                            <w:rPr>
                              <w:rFonts w:ascii="Times New Roman" w:hAnsi="Times New Roman" w:cs="Times New Roman"/>
                              <w:b/>
                              <w:bCs/>
                              <w:color w:val="FFFFFF" w:themeColor="background1"/>
                              <w:sz w:val="20"/>
                              <w:szCs w:val="20"/>
                            </w:rPr>
                            <w:t xml:space="preserve"> </w:t>
                          </w:r>
                          <w:r w:rsidR="00F050B7">
                            <w:rPr>
                              <w:rFonts w:ascii="Times New Roman" w:hAnsi="Times New Roman" w:cs="Times New Roman"/>
                              <w:b/>
                              <w:bCs/>
                              <w:color w:val="FFFFFF" w:themeColor="background1"/>
                              <w:sz w:val="20"/>
                              <w:szCs w:val="20"/>
                            </w:rPr>
                            <w:t>1</w:t>
                          </w:r>
                          <w:r w:rsidR="009F7B5E">
                            <w:rPr>
                              <w:rFonts w:ascii="Times New Roman" w:hAnsi="Times New Roman" w:cs="Times New Roman"/>
                              <w:b/>
                              <w:bCs/>
                              <w:color w:val="FFFFFF" w:themeColor="background1"/>
                              <w:sz w:val="20"/>
                              <w:szCs w:val="20"/>
                            </w:rPr>
                            <w:t>,</w:t>
                          </w:r>
                          <w:r w:rsidR="00CA1AA8">
                            <w:rPr>
                              <w:rFonts w:ascii="Times New Roman" w:hAnsi="Times New Roman" w:cs="Times New Roman"/>
                              <w:b/>
                              <w:bCs/>
                              <w:color w:val="FFFFFF" w:themeColor="background1"/>
                              <w:sz w:val="20"/>
                              <w:szCs w:val="20"/>
                            </w:rPr>
                            <w:t> </w:t>
                          </w:r>
                          <w:r w:rsidR="009F7B5E">
                            <w:rPr>
                              <w:rFonts w:ascii="Times New Roman" w:hAnsi="Times New Roman" w:cs="Times New Roman"/>
                              <w:b/>
                              <w:bCs/>
                              <w:color w:val="FFFFFF" w:themeColor="background1"/>
                              <w:sz w:val="20"/>
                              <w:szCs w:val="20"/>
                            </w:rPr>
                            <w:t>2026</w:t>
                          </w:r>
                        </w:p>
                      </w:sdtContent>
                    </w:sdt>
                    <w:p w14:paraId="573F5B0D" w14:textId="77777777" w:rsidR="007565FF" w:rsidRPr="00E6592E" w:rsidRDefault="007565FF" w:rsidP="007565FF">
                      <w:pPr>
                        <w:rPr>
                          <w:rFonts w:ascii="Times New Roman" w:hAnsi="Times New Roman" w:cs="Times New Roman"/>
                          <w:b/>
                          <w:bCs/>
                          <w:color w:val="FFFFFF" w:themeColor="background1"/>
                          <w:sz w:val="20"/>
                          <w:szCs w:val="20"/>
                        </w:rPr>
                      </w:pPr>
                    </w:p>
                    <w:p w14:paraId="3494DFAF" w14:textId="484A6838" w:rsidR="007565FF" w:rsidRPr="00E6592E" w:rsidRDefault="00CF4128" w:rsidP="00F003CA">
                      <w:pPr>
                        <w:rPr>
                          <w:rFonts w:ascii="Times New Roman" w:hAnsi="Times New Roman" w:cs="Times New Roman"/>
                          <w:b/>
                          <w:bCs/>
                          <w:color w:val="FFFFFF" w:themeColor="background1"/>
                          <w:sz w:val="20"/>
                          <w:szCs w:val="20"/>
                        </w:rPr>
                      </w:pPr>
                      <w:r>
                        <w:rPr>
                          <w:rFonts w:ascii="Times New Roman" w:hAnsi="Times New Roman" w:cs="Times New Roman"/>
                          <w:b/>
                          <w:bCs/>
                          <w:color w:val="FFFFFF" w:themeColor="background1"/>
                          <w:sz w:val="20"/>
                          <w:szCs w:val="20"/>
                        </w:rPr>
                        <w:t>Stage</w:t>
                      </w:r>
                      <w:r w:rsidR="00487FFC">
                        <w:rPr>
                          <w:rFonts w:ascii="Times New Roman" w:hAnsi="Times New Roman" w:cs="Times New Roman"/>
                          <w:b/>
                          <w:bCs/>
                          <w:color w:val="FFFFFF" w:themeColor="background1"/>
                          <w:sz w:val="20"/>
                          <w:szCs w:val="20"/>
                        </w:rPr>
                        <w:t> </w:t>
                      </w:r>
                      <w:r>
                        <w:rPr>
                          <w:rFonts w:ascii="Times New Roman" w:hAnsi="Times New Roman" w:cs="Times New Roman"/>
                          <w:b/>
                          <w:bCs/>
                          <w:color w:val="FFFFFF" w:themeColor="background1"/>
                          <w:sz w:val="20"/>
                          <w:szCs w:val="20"/>
                        </w:rPr>
                        <w:t xml:space="preserve">2 </w:t>
                      </w:r>
                      <w:r w:rsidR="007565FF" w:rsidRPr="00E6592E">
                        <w:rPr>
                          <w:rFonts w:ascii="Times New Roman" w:hAnsi="Times New Roman" w:cs="Times New Roman"/>
                          <w:b/>
                          <w:bCs/>
                          <w:color w:val="FFFFFF" w:themeColor="background1"/>
                          <w:sz w:val="20"/>
                          <w:szCs w:val="20"/>
                        </w:rPr>
                        <w:t xml:space="preserve">Application Deadline: </w:t>
                      </w:r>
                    </w:p>
                    <w:sdt>
                      <w:sdtPr>
                        <w:rPr>
                          <w:rFonts w:ascii="Times New Roman" w:hAnsi="Times New Roman" w:cs="Times New Roman"/>
                          <w:b/>
                          <w:bCs/>
                          <w:color w:val="FFFFFF" w:themeColor="background1"/>
                          <w:sz w:val="20"/>
                          <w:szCs w:val="20"/>
                        </w:rPr>
                        <w:id w:val="-751279090"/>
                        <w:placeholder>
                          <w:docPart w:val="FC23631388B346A6833C487F2755DC36"/>
                        </w:placeholder>
                      </w:sdtPr>
                      <w:sdtEndPr/>
                      <w:sdtContent>
                        <w:p w14:paraId="6A0CFA73" w14:textId="6B828A69" w:rsidR="00F3155A" w:rsidRPr="00E6592E" w:rsidRDefault="00F050B7" w:rsidP="00F003CA">
                          <w:pPr>
                            <w:rPr>
                              <w:rFonts w:ascii="Times New Roman" w:hAnsi="Times New Roman" w:cs="Times New Roman"/>
                              <w:b/>
                              <w:bCs/>
                              <w:color w:val="FFFFFF" w:themeColor="background1"/>
                              <w:sz w:val="20"/>
                              <w:szCs w:val="20"/>
                            </w:rPr>
                          </w:pPr>
                          <w:r>
                            <w:rPr>
                              <w:rFonts w:ascii="Times New Roman" w:hAnsi="Times New Roman" w:cs="Times New Roman"/>
                              <w:b/>
                              <w:bCs/>
                              <w:color w:val="FFFFFF" w:themeColor="background1"/>
                              <w:sz w:val="20"/>
                              <w:szCs w:val="20"/>
                            </w:rPr>
                            <w:t>Feb</w:t>
                          </w:r>
                          <w:r w:rsidR="001F6ECE">
                            <w:rPr>
                              <w:rFonts w:ascii="Times New Roman" w:hAnsi="Times New Roman" w:cs="Times New Roman"/>
                              <w:b/>
                              <w:bCs/>
                              <w:color w:val="FFFFFF" w:themeColor="background1"/>
                              <w:sz w:val="20"/>
                              <w:szCs w:val="20"/>
                            </w:rPr>
                            <w:t>ruary</w:t>
                          </w:r>
                          <w:r w:rsidR="009F7B5E">
                            <w:rPr>
                              <w:rFonts w:ascii="Times New Roman" w:hAnsi="Times New Roman" w:cs="Times New Roman"/>
                              <w:b/>
                              <w:bCs/>
                              <w:color w:val="FFFFFF" w:themeColor="background1"/>
                              <w:sz w:val="20"/>
                              <w:szCs w:val="20"/>
                            </w:rPr>
                            <w:t xml:space="preserve"> </w:t>
                          </w:r>
                          <w:r w:rsidR="00565091">
                            <w:rPr>
                              <w:rFonts w:ascii="Times New Roman" w:hAnsi="Times New Roman" w:cs="Times New Roman"/>
                              <w:b/>
                              <w:bCs/>
                              <w:color w:val="FFFFFF" w:themeColor="background1"/>
                              <w:sz w:val="20"/>
                              <w:szCs w:val="20"/>
                            </w:rPr>
                            <w:t>1</w:t>
                          </w:r>
                          <w:r>
                            <w:rPr>
                              <w:rFonts w:ascii="Times New Roman" w:hAnsi="Times New Roman" w:cs="Times New Roman"/>
                              <w:b/>
                              <w:bCs/>
                              <w:color w:val="FFFFFF" w:themeColor="background1"/>
                              <w:sz w:val="20"/>
                              <w:szCs w:val="20"/>
                            </w:rPr>
                            <w:t>2</w:t>
                          </w:r>
                          <w:r w:rsidR="009F7B5E">
                            <w:rPr>
                              <w:rFonts w:ascii="Times New Roman" w:hAnsi="Times New Roman" w:cs="Times New Roman"/>
                              <w:b/>
                              <w:bCs/>
                              <w:color w:val="FFFFFF" w:themeColor="background1"/>
                              <w:sz w:val="20"/>
                              <w:szCs w:val="20"/>
                            </w:rPr>
                            <w:t>,</w:t>
                          </w:r>
                          <w:r w:rsidR="00CA1AA8">
                            <w:rPr>
                              <w:rFonts w:ascii="Times New Roman" w:hAnsi="Times New Roman" w:cs="Times New Roman"/>
                              <w:b/>
                              <w:bCs/>
                              <w:color w:val="FFFFFF" w:themeColor="background1"/>
                              <w:sz w:val="20"/>
                              <w:szCs w:val="20"/>
                            </w:rPr>
                            <w:t> </w:t>
                          </w:r>
                          <w:r w:rsidR="009F7B5E">
                            <w:rPr>
                              <w:rFonts w:ascii="Times New Roman" w:hAnsi="Times New Roman" w:cs="Times New Roman"/>
                              <w:b/>
                              <w:bCs/>
                              <w:color w:val="FFFFFF" w:themeColor="background1"/>
                              <w:sz w:val="20"/>
                              <w:szCs w:val="20"/>
                            </w:rPr>
                            <w:t>202</w:t>
                          </w:r>
                          <w:r w:rsidR="006A2D06">
                            <w:rPr>
                              <w:rFonts w:ascii="Times New Roman" w:hAnsi="Times New Roman" w:cs="Times New Roman"/>
                              <w:b/>
                              <w:bCs/>
                              <w:color w:val="FFFFFF" w:themeColor="background1"/>
                              <w:sz w:val="20"/>
                              <w:szCs w:val="20"/>
                            </w:rPr>
                            <w:t>7</w:t>
                          </w:r>
                        </w:p>
                      </w:sdtContent>
                    </w:sdt>
                    <w:p w14:paraId="15B34091" w14:textId="77777777" w:rsidR="007565FF" w:rsidRPr="00E6592E" w:rsidRDefault="007565FF" w:rsidP="007565FF">
                      <w:pPr>
                        <w:rPr>
                          <w:rFonts w:ascii="Times New Roman" w:hAnsi="Times New Roman" w:cs="Times New Roman"/>
                          <w:b/>
                          <w:bCs/>
                          <w:color w:val="FFFFFF" w:themeColor="background1"/>
                          <w:sz w:val="20"/>
                          <w:szCs w:val="20"/>
                        </w:rPr>
                      </w:pPr>
                    </w:p>
                    <w:p w14:paraId="59CD7C78" w14:textId="11CAE2D1" w:rsidR="00994403" w:rsidRPr="00E6592E" w:rsidRDefault="00994403" w:rsidP="00994403">
                      <w:pPr>
                        <w:rPr>
                          <w:rFonts w:ascii="Times New Roman" w:hAnsi="Times New Roman" w:cs="Times New Roman"/>
                          <w:b/>
                          <w:bCs/>
                          <w:color w:val="FFFFFF" w:themeColor="background1"/>
                          <w:sz w:val="20"/>
                          <w:szCs w:val="20"/>
                        </w:rPr>
                      </w:pPr>
                      <w:r w:rsidRPr="00E6592E">
                        <w:rPr>
                          <w:rFonts w:ascii="Times New Roman" w:hAnsi="Times New Roman" w:cs="Times New Roman"/>
                          <w:b/>
                          <w:bCs/>
                          <w:color w:val="FFFFFF" w:themeColor="background1"/>
                          <w:sz w:val="20"/>
                          <w:szCs w:val="20"/>
                        </w:rPr>
                        <w:t xml:space="preserve">Anticipated </w:t>
                      </w:r>
                      <w:r w:rsidR="00CD5FF9" w:rsidRPr="00E6592E">
                        <w:rPr>
                          <w:rFonts w:ascii="Times New Roman" w:hAnsi="Times New Roman" w:cs="Times New Roman"/>
                          <w:b/>
                          <w:bCs/>
                          <w:color w:val="FFFFFF" w:themeColor="background1"/>
                          <w:sz w:val="20"/>
                          <w:szCs w:val="20"/>
                        </w:rPr>
                        <w:t>Selection Notification</w:t>
                      </w:r>
                      <w:r w:rsidRPr="00E6592E">
                        <w:rPr>
                          <w:rFonts w:ascii="Times New Roman" w:hAnsi="Times New Roman" w:cs="Times New Roman"/>
                          <w:b/>
                          <w:bCs/>
                          <w:color w:val="FFFFFF" w:themeColor="background1"/>
                          <w:sz w:val="20"/>
                          <w:szCs w:val="20"/>
                        </w:rPr>
                        <w:t xml:space="preserve"> Date:</w:t>
                      </w:r>
                    </w:p>
                    <w:sdt>
                      <w:sdtPr>
                        <w:rPr>
                          <w:rFonts w:ascii="Times New Roman" w:hAnsi="Times New Roman" w:cs="Times New Roman"/>
                          <w:b/>
                          <w:bCs/>
                          <w:color w:val="FFFFFF" w:themeColor="background1"/>
                          <w:sz w:val="20"/>
                          <w:szCs w:val="20"/>
                        </w:rPr>
                        <w:id w:val="-40602634"/>
                        <w:placeholder>
                          <w:docPart w:val="1D706CD5543E47A39B1E64505B310336"/>
                        </w:placeholder>
                      </w:sdtPr>
                      <w:sdtEndPr/>
                      <w:sdtContent>
                        <w:p w14:paraId="3B2CE362" w14:textId="1EAE9B5C" w:rsidR="00F3155A" w:rsidRPr="00E6592E" w:rsidRDefault="00D854F0" w:rsidP="00F003CA">
                          <w:pPr>
                            <w:rPr>
                              <w:rFonts w:ascii="Times New Roman" w:hAnsi="Times New Roman" w:cs="Times New Roman"/>
                              <w:b/>
                              <w:bCs/>
                              <w:color w:val="FFFFFF" w:themeColor="background1"/>
                              <w:sz w:val="20"/>
                              <w:szCs w:val="20"/>
                            </w:rPr>
                          </w:pPr>
                          <w:r>
                            <w:rPr>
                              <w:rFonts w:ascii="Times New Roman" w:hAnsi="Times New Roman" w:cs="Times New Roman"/>
                              <w:b/>
                              <w:bCs/>
                              <w:color w:val="FFFFFF" w:themeColor="background1"/>
                              <w:sz w:val="20"/>
                              <w:szCs w:val="20"/>
                            </w:rPr>
                            <w:t>April</w:t>
                          </w:r>
                          <w:r w:rsidR="004F465D">
                            <w:rPr>
                              <w:rFonts w:ascii="Times New Roman" w:hAnsi="Times New Roman" w:cs="Times New Roman"/>
                              <w:b/>
                              <w:bCs/>
                              <w:color w:val="FFFFFF" w:themeColor="background1"/>
                              <w:sz w:val="20"/>
                              <w:szCs w:val="20"/>
                            </w:rPr>
                            <w:t xml:space="preserve"> </w:t>
                          </w:r>
                          <w:r>
                            <w:rPr>
                              <w:rFonts w:ascii="Times New Roman" w:hAnsi="Times New Roman" w:cs="Times New Roman"/>
                              <w:b/>
                              <w:bCs/>
                              <w:color w:val="FFFFFF" w:themeColor="background1"/>
                              <w:sz w:val="20"/>
                              <w:szCs w:val="20"/>
                            </w:rPr>
                            <w:t>8</w:t>
                          </w:r>
                          <w:r w:rsidR="004F465D">
                            <w:rPr>
                              <w:rFonts w:ascii="Times New Roman" w:hAnsi="Times New Roman" w:cs="Times New Roman"/>
                              <w:b/>
                              <w:bCs/>
                              <w:color w:val="FFFFFF" w:themeColor="background1"/>
                              <w:sz w:val="20"/>
                              <w:szCs w:val="20"/>
                            </w:rPr>
                            <w:t>,</w:t>
                          </w:r>
                          <w:r w:rsidR="00CA1AA8">
                            <w:rPr>
                              <w:rFonts w:ascii="Times New Roman" w:hAnsi="Times New Roman" w:cs="Times New Roman"/>
                              <w:b/>
                              <w:bCs/>
                              <w:color w:val="FFFFFF" w:themeColor="background1"/>
                              <w:sz w:val="20"/>
                              <w:szCs w:val="20"/>
                            </w:rPr>
                            <w:t> </w:t>
                          </w:r>
                          <w:r w:rsidR="004F465D">
                            <w:rPr>
                              <w:rFonts w:ascii="Times New Roman" w:hAnsi="Times New Roman" w:cs="Times New Roman"/>
                              <w:b/>
                              <w:bCs/>
                              <w:color w:val="FFFFFF" w:themeColor="background1"/>
                              <w:sz w:val="20"/>
                              <w:szCs w:val="20"/>
                            </w:rPr>
                            <w:t>2027</w:t>
                          </w:r>
                        </w:p>
                      </w:sdtContent>
                    </w:sdt>
                    <w:p w14:paraId="374F0C7F" w14:textId="77777777" w:rsidR="00994403" w:rsidRPr="00E6592E" w:rsidRDefault="00994403" w:rsidP="007565FF">
                      <w:pPr>
                        <w:rPr>
                          <w:rFonts w:ascii="Times New Roman" w:hAnsi="Times New Roman" w:cs="Times New Roman"/>
                          <w:b/>
                          <w:bCs/>
                          <w:color w:val="FFFFFF" w:themeColor="background1"/>
                          <w:sz w:val="20"/>
                          <w:szCs w:val="20"/>
                        </w:rPr>
                      </w:pPr>
                    </w:p>
                    <w:p w14:paraId="5F27DA17" w14:textId="77777777" w:rsidR="000958C9" w:rsidRPr="00E6592E" w:rsidRDefault="00994403" w:rsidP="00994403">
                      <w:pPr>
                        <w:rPr>
                          <w:rFonts w:ascii="Times New Roman" w:hAnsi="Times New Roman" w:cs="Times New Roman"/>
                          <w:b/>
                          <w:bCs/>
                          <w:color w:val="FFFFFF" w:themeColor="background1"/>
                          <w:sz w:val="20"/>
                          <w:szCs w:val="20"/>
                        </w:rPr>
                      </w:pPr>
                      <w:r w:rsidRPr="00E6592E">
                        <w:rPr>
                          <w:rFonts w:ascii="Times New Roman" w:hAnsi="Times New Roman" w:cs="Times New Roman"/>
                          <w:b/>
                          <w:bCs/>
                          <w:color w:val="FFFFFF" w:themeColor="background1"/>
                          <w:sz w:val="20"/>
                          <w:szCs w:val="20"/>
                        </w:rPr>
                        <w:t>Anticipated</w:t>
                      </w:r>
                    </w:p>
                    <w:p w14:paraId="65473D37" w14:textId="401C73C4" w:rsidR="00994403" w:rsidRPr="00E6592E" w:rsidRDefault="00994403" w:rsidP="00994403">
                      <w:pPr>
                        <w:rPr>
                          <w:rFonts w:ascii="Times New Roman" w:hAnsi="Times New Roman" w:cs="Times New Roman"/>
                          <w:b/>
                          <w:bCs/>
                          <w:color w:val="FFFFFF" w:themeColor="background1"/>
                          <w:sz w:val="20"/>
                          <w:szCs w:val="20"/>
                        </w:rPr>
                      </w:pPr>
                      <w:r w:rsidRPr="00E6592E">
                        <w:rPr>
                          <w:rFonts w:ascii="Times New Roman" w:hAnsi="Times New Roman" w:cs="Times New Roman"/>
                          <w:b/>
                          <w:bCs/>
                          <w:color w:val="FFFFFF" w:themeColor="background1"/>
                          <w:sz w:val="20"/>
                          <w:szCs w:val="20"/>
                        </w:rPr>
                        <w:t>Award Date:</w:t>
                      </w:r>
                    </w:p>
                    <w:sdt>
                      <w:sdtPr>
                        <w:rPr>
                          <w:rFonts w:ascii="Times New Roman" w:hAnsi="Times New Roman" w:cs="Times New Roman"/>
                          <w:b/>
                          <w:bCs/>
                          <w:color w:val="FFFFFF" w:themeColor="background1"/>
                          <w:sz w:val="20"/>
                          <w:szCs w:val="20"/>
                        </w:rPr>
                        <w:id w:val="1147941765"/>
                        <w:placeholder>
                          <w:docPart w:val="D43805CA0EA84E23A1D8B402C97C6DED"/>
                        </w:placeholder>
                      </w:sdtPr>
                      <w:sdtEndPr/>
                      <w:sdtContent>
                        <w:p w14:paraId="79045EF0" w14:textId="53234C3F" w:rsidR="00994403" w:rsidRPr="00E6592E" w:rsidRDefault="009413DF" w:rsidP="00994403">
                          <w:pPr>
                            <w:rPr>
                              <w:rFonts w:ascii="Times New Roman" w:hAnsi="Times New Roman" w:cs="Times New Roman"/>
                              <w:b/>
                              <w:bCs/>
                              <w:color w:val="FFFFFF" w:themeColor="background1"/>
                              <w:sz w:val="20"/>
                              <w:szCs w:val="20"/>
                            </w:rPr>
                          </w:pPr>
                          <w:r>
                            <w:rPr>
                              <w:rFonts w:ascii="Times New Roman" w:hAnsi="Times New Roman" w:cs="Times New Roman"/>
                              <w:b/>
                              <w:bCs/>
                              <w:color w:val="FFFFFF" w:themeColor="background1"/>
                              <w:sz w:val="20"/>
                              <w:szCs w:val="20"/>
                            </w:rPr>
                            <w:t>April</w:t>
                          </w:r>
                          <w:r w:rsidR="002857A1">
                            <w:rPr>
                              <w:rFonts w:ascii="Times New Roman" w:hAnsi="Times New Roman" w:cs="Times New Roman"/>
                              <w:b/>
                              <w:bCs/>
                              <w:color w:val="FFFFFF" w:themeColor="background1"/>
                              <w:sz w:val="20"/>
                              <w:szCs w:val="20"/>
                            </w:rPr>
                            <w:t xml:space="preserve"> </w:t>
                          </w:r>
                          <w:r w:rsidR="00565091">
                            <w:rPr>
                              <w:rFonts w:ascii="Times New Roman" w:hAnsi="Times New Roman" w:cs="Times New Roman"/>
                              <w:b/>
                              <w:bCs/>
                              <w:color w:val="FFFFFF" w:themeColor="background1"/>
                              <w:sz w:val="20"/>
                              <w:szCs w:val="20"/>
                            </w:rPr>
                            <w:t>1</w:t>
                          </w:r>
                          <w:r>
                            <w:rPr>
                              <w:rFonts w:ascii="Times New Roman" w:hAnsi="Times New Roman" w:cs="Times New Roman"/>
                              <w:b/>
                              <w:bCs/>
                              <w:color w:val="FFFFFF" w:themeColor="background1"/>
                              <w:sz w:val="20"/>
                              <w:szCs w:val="20"/>
                            </w:rPr>
                            <w:t>2</w:t>
                          </w:r>
                          <w:r w:rsidR="002857A1">
                            <w:rPr>
                              <w:rFonts w:ascii="Times New Roman" w:hAnsi="Times New Roman" w:cs="Times New Roman"/>
                              <w:b/>
                              <w:bCs/>
                              <w:color w:val="FFFFFF" w:themeColor="background1"/>
                              <w:sz w:val="20"/>
                              <w:szCs w:val="20"/>
                            </w:rPr>
                            <w:t>,</w:t>
                          </w:r>
                          <w:r w:rsidR="00CA1AA8">
                            <w:rPr>
                              <w:rFonts w:ascii="Times New Roman" w:hAnsi="Times New Roman" w:cs="Times New Roman"/>
                              <w:b/>
                              <w:bCs/>
                              <w:color w:val="FFFFFF" w:themeColor="background1"/>
                              <w:sz w:val="20"/>
                              <w:szCs w:val="20"/>
                            </w:rPr>
                            <w:t> </w:t>
                          </w:r>
                          <w:r w:rsidR="002857A1">
                            <w:rPr>
                              <w:rFonts w:ascii="Times New Roman" w:hAnsi="Times New Roman" w:cs="Times New Roman"/>
                              <w:b/>
                              <w:bCs/>
                              <w:color w:val="FFFFFF" w:themeColor="background1"/>
                              <w:sz w:val="20"/>
                              <w:szCs w:val="20"/>
                            </w:rPr>
                            <w:t>2027</w:t>
                          </w:r>
                        </w:p>
                      </w:sdtContent>
                    </w:sdt>
                    <w:p w14:paraId="1245C6FE" w14:textId="77777777" w:rsidR="007565FF" w:rsidRPr="00E6592E" w:rsidRDefault="007565FF" w:rsidP="007565FF">
                      <w:pPr>
                        <w:rPr>
                          <w:rFonts w:ascii="Times New Roman" w:hAnsi="Times New Roman" w:cs="Times New Roman"/>
                          <w:b/>
                          <w:bCs/>
                          <w:color w:val="FFFFFF" w:themeColor="background1"/>
                          <w:sz w:val="20"/>
                          <w:szCs w:val="20"/>
                        </w:rPr>
                      </w:pPr>
                    </w:p>
                    <w:p w14:paraId="73A3283C" w14:textId="4454E571" w:rsidR="007565FF" w:rsidRPr="00E6592E" w:rsidRDefault="007565FF" w:rsidP="007565FF">
                      <w:pPr>
                        <w:rPr>
                          <w:rFonts w:ascii="Times New Roman" w:hAnsi="Times New Roman" w:cs="Times New Roman"/>
                          <w:b/>
                          <w:bCs/>
                          <w:color w:val="FFFFFF" w:themeColor="background1"/>
                          <w:sz w:val="20"/>
                          <w:szCs w:val="20"/>
                        </w:rPr>
                      </w:pPr>
                    </w:p>
                  </w:txbxContent>
                </v:textbox>
              </v:shape>
            </w:pict>
          </mc:Fallback>
        </mc:AlternateContent>
      </w:r>
      <w:r w:rsidR="475B70B0" w:rsidRPr="00124AF6">
        <w:rPr>
          <w:rFonts w:ascii="Times New Roman" w:hAnsi="Times New Roman" w:cs="Times New Roman"/>
        </w:rPr>
        <w:t xml:space="preserve">Key </w:t>
      </w:r>
      <w:r w:rsidR="4032256C" w:rsidRPr="00124AF6">
        <w:rPr>
          <w:rFonts w:ascii="Times New Roman" w:hAnsi="Times New Roman" w:cs="Times New Roman"/>
        </w:rPr>
        <w:t>Facts</w:t>
      </w:r>
      <w:bookmarkEnd w:id="9"/>
    </w:p>
    <w:tbl>
      <w:tblPr>
        <w:tblStyle w:val="GridTable1Light-Accent1"/>
        <w:tblpPr w:leftFromText="180" w:rightFromText="180" w:vertAnchor="text" w:tblpY="1"/>
        <w:tblOverlap w:val="never"/>
        <w:tblW w:w="8640" w:type="dxa"/>
        <w:tbl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insideH w:val="single" w:sz="4" w:space="0" w:color="F2F2F2" w:themeColor="background1" w:themeShade="F2"/>
          <w:insideV w:val="single" w:sz="4" w:space="0" w:color="F2F2F2" w:themeColor="background1" w:themeShade="F2"/>
        </w:tblBorders>
        <w:tblLook w:val="0400" w:firstRow="0" w:lastRow="0" w:firstColumn="0" w:lastColumn="0" w:noHBand="0" w:noVBand="1"/>
      </w:tblPr>
      <w:tblGrid>
        <w:gridCol w:w="2160"/>
        <w:gridCol w:w="6480"/>
      </w:tblGrid>
      <w:tr w:rsidR="007565FF" w:rsidRPr="00E10E07" w14:paraId="2C7485A5" w14:textId="77777777" w:rsidTr="4619E056">
        <w:trPr>
          <w:trHeight w:val="456"/>
        </w:trPr>
        <w:tc>
          <w:tcPr>
            <w:tcW w:w="2160" w:type="dxa"/>
          </w:tcPr>
          <w:p w14:paraId="4C319766" w14:textId="5F6573FA" w:rsidR="007565FF" w:rsidRPr="00E10E07" w:rsidRDefault="2EE5545B" w:rsidP="001E6A54">
            <w:pPr>
              <w:rPr>
                <w:rFonts w:ascii="Times New Roman" w:hAnsi="Times New Roman" w:cs="Times New Roman"/>
                <w:b/>
                <w:bCs/>
              </w:rPr>
            </w:pPr>
            <w:bookmarkStart w:id="10" w:name="_Hlk175928469"/>
            <w:bookmarkEnd w:id="7"/>
            <w:r w:rsidRPr="00E10E07">
              <w:rPr>
                <w:rFonts w:ascii="Times New Roman" w:hAnsi="Times New Roman" w:cs="Times New Roman"/>
                <w:b/>
                <w:bCs/>
              </w:rPr>
              <w:t>Issuing Agency</w:t>
            </w:r>
          </w:p>
          <w:p w14:paraId="258A028B" w14:textId="77777777" w:rsidR="007565FF" w:rsidRPr="00E10E07" w:rsidRDefault="007565FF" w:rsidP="001E6A54">
            <w:pPr>
              <w:rPr>
                <w:rFonts w:ascii="Times New Roman" w:hAnsi="Times New Roman" w:cs="Times New Roman"/>
                <w:b/>
                <w:bCs/>
              </w:rPr>
            </w:pPr>
          </w:p>
        </w:tc>
        <w:tc>
          <w:tcPr>
            <w:tcW w:w="6480" w:type="dxa"/>
          </w:tcPr>
          <w:p w14:paraId="4B879BE5" w14:textId="1CB673F9" w:rsidR="00CF7EEA" w:rsidRPr="00E10E07" w:rsidRDefault="2EE5545B" w:rsidP="001E6A54">
            <w:pPr>
              <w:rPr>
                <w:rFonts w:ascii="Times New Roman" w:hAnsi="Times New Roman" w:cs="Times New Roman"/>
              </w:rPr>
            </w:pPr>
            <w:r w:rsidRPr="00E10E07">
              <w:rPr>
                <w:rFonts w:ascii="Times New Roman" w:hAnsi="Times New Roman" w:cs="Times New Roman"/>
                <w:color w:val="000000" w:themeColor="text1"/>
              </w:rPr>
              <w:t>Department of Energy,</w:t>
            </w:r>
            <w:r w:rsidR="4FA7262B" w:rsidRPr="00E10E07">
              <w:rPr>
                <w:rFonts w:ascii="Times New Roman" w:hAnsi="Times New Roman" w:cs="Times New Roman"/>
                <w:color w:val="000000" w:themeColor="text1"/>
              </w:rPr>
              <w:t xml:space="preserve"> </w:t>
            </w:r>
            <w:r w:rsidR="00186673" w:rsidRPr="00186673">
              <w:rPr>
                <w:rFonts w:ascii="Times New Roman" w:hAnsi="Times New Roman" w:cs="Times New Roman"/>
                <w:color w:val="000000" w:themeColor="text1"/>
              </w:rPr>
              <w:t>​Critical Minerals and Energy Innovation (CMEI), AFFO </w:t>
            </w:r>
          </w:p>
        </w:tc>
      </w:tr>
      <w:tr w:rsidR="007565FF" w:rsidRPr="00E10E07" w14:paraId="27966D30" w14:textId="77777777" w:rsidTr="4619E056">
        <w:trPr>
          <w:trHeight w:val="576"/>
        </w:trPr>
        <w:tc>
          <w:tcPr>
            <w:tcW w:w="2160" w:type="dxa"/>
          </w:tcPr>
          <w:p w14:paraId="0D37E289" w14:textId="77777777" w:rsidR="007565FF" w:rsidRPr="00E10E07" w:rsidRDefault="2EE5545B" w:rsidP="001E6A54">
            <w:pPr>
              <w:rPr>
                <w:rFonts w:ascii="Times New Roman" w:hAnsi="Times New Roman" w:cs="Times New Roman"/>
                <w:b/>
                <w:bCs/>
              </w:rPr>
            </w:pPr>
            <w:r w:rsidRPr="00E10E07">
              <w:rPr>
                <w:rFonts w:ascii="Times New Roman" w:hAnsi="Times New Roman" w:cs="Times New Roman"/>
                <w:b/>
                <w:bCs/>
              </w:rPr>
              <w:t>Funding Opportunity Title</w:t>
            </w:r>
          </w:p>
        </w:tc>
        <w:tc>
          <w:tcPr>
            <w:tcW w:w="6480" w:type="dxa"/>
          </w:tcPr>
          <w:sdt>
            <w:sdtPr>
              <w:rPr>
                <w:rFonts w:ascii="Times New Roman" w:hAnsi="Times New Roman" w:cs="Times New Roman"/>
              </w:rPr>
              <w:id w:val="1098602385"/>
              <w:placeholder>
                <w:docPart w:val="09C9DC8384AC4134A884E643D4B24A22"/>
              </w:placeholder>
            </w:sdtPr>
            <w:sdtEndPr/>
            <w:sdtContent>
              <w:p w14:paraId="33FA6235" w14:textId="377C5CFE" w:rsidR="00DC6172" w:rsidRPr="00E10E07" w:rsidRDefault="00F93495" w:rsidP="001E6A54">
                <w:pPr>
                  <w:rPr>
                    <w:rFonts w:ascii="Times New Roman" w:hAnsi="Times New Roman" w:cs="Times New Roman"/>
                  </w:rPr>
                </w:pPr>
                <w:r w:rsidRPr="00F93495">
                  <w:rPr>
                    <w:rFonts w:ascii="Times New Roman" w:hAnsi="Times New Roman" w:cs="Times New Roman"/>
                  </w:rPr>
                  <w:t>​​</w:t>
                </w:r>
                <w:r w:rsidRPr="00F93495">
                  <w:rPr>
                    <w:rFonts w:ascii="Times New Roman" w:hAnsi="Times New Roman" w:cs="Times New Roman"/>
                    <w:b/>
                    <w:bCs/>
                  </w:rPr>
                  <w:t>​</w:t>
                </w:r>
                <w:r w:rsidRPr="00F93495">
                  <w:rPr>
                    <w:rFonts w:ascii="Times New Roman" w:hAnsi="Times New Roman" w:cs="Times New Roman"/>
                  </w:rPr>
                  <w:t xml:space="preserve">​Accelerating Scale-up </w:t>
                </w:r>
                <w:r w:rsidR="2F581CBE" w:rsidRPr="7BCC6735">
                  <w:rPr>
                    <w:rFonts w:ascii="Times New Roman" w:hAnsi="Times New Roman" w:cs="Times New Roman"/>
                  </w:rPr>
                  <w:t>and Pre-piloting of Emerging</w:t>
                </w:r>
                <w:r w:rsidRPr="00F93495">
                  <w:rPr>
                    <w:rFonts w:ascii="Times New Roman" w:hAnsi="Times New Roman" w:cs="Times New Roman"/>
                  </w:rPr>
                  <w:t xml:space="preserve"> Chemical Technologies (ASPECT)​</w:t>
                </w:r>
                <w:r w:rsidRPr="00F93495">
                  <w:rPr>
                    <w:rFonts w:ascii="Times New Roman" w:hAnsi="Times New Roman" w:cs="Times New Roman"/>
                    <w:b/>
                    <w:bCs/>
                  </w:rPr>
                  <w:t>​</w:t>
                </w:r>
                <w:r w:rsidRPr="00F93495">
                  <w:rPr>
                    <w:rFonts w:ascii="Times New Roman" w:hAnsi="Times New Roman" w:cs="Times New Roman"/>
                  </w:rPr>
                  <w:t>​ </w:t>
                </w:r>
              </w:p>
            </w:sdtContent>
          </w:sdt>
        </w:tc>
      </w:tr>
      <w:tr w:rsidR="007915E9" w:rsidRPr="00E10E07" w14:paraId="67D3E463" w14:textId="77777777" w:rsidTr="4619E056">
        <w:trPr>
          <w:trHeight w:val="566"/>
        </w:trPr>
        <w:tc>
          <w:tcPr>
            <w:tcW w:w="2160" w:type="dxa"/>
          </w:tcPr>
          <w:p w14:paraId="730E01FB" w14:textId="766700A0" w:rsidR="007915E9" w:rsidRPr="00E10E07" w:rsidRDefault="007915E9" w:rsidP="001E6A54">
            <w:pPr>
              <w:rPr>
                <w:rFonts w:ascii="Times New Roman" w:hAnsi="Times New Roman" w:cs="Times New Roman"/>
                <w:b/>
                <w:bCs/>
              </w:rPr>
            </w:pPr>
            <w:r w:rsidRPr="007915E9">
              <w:rPr>
                <w:rFonts w:ascii="Times New Roman" w:hAnsi="Times New Roman" w:cs="Times New Roman"/>
                <w:b/>
                <w:bCs/>
              </w:rPr>
              <w:t>Announcement Version</w:t>
            </w:r>
          </w:p>
        </w:tc>
        <w:tc>
          <w:tcPr>
            <w:tcW w:w="6480" w:type="dxa"/>
          </w:tcPr>
          <w:p w14:paraId="7B6EE1A8" w14:textId="218BF23C" w:rsidR="007915E9" w:rsidRDefault="007915E9" w:rsidP="001E6A54">
            <w:pPr>
              <w:rPr>
                <w:rFonts w:ascii="Times New Roman" w:hAnsi="Times New Roman" w:cs="Times New Roman"/>
              </w:rPr>
            </w:pPr>
            <w:r>
              <w:rPr>
                <w:rFonts w:ascii="Times New Roman" w:hAnsi="Times New Roman" w:cs="Times New Roman"/>
              </w:rPr>
              <w:t>Initial</w:t>
            </w:r>
          </w:p>
        </w:tc>
      </w:tr>
      <w:tr w:rsidR="007565FF" w:rsidRPr="00E10E07" w14:paraId="4F496631" w14:textId="77777777" w:rsidTr="4619E056">
        <w:trPr>
          <w:trHeight w:val="566"/>
        </w:trPr>
        <w:tc>
          <w:tcPr>
            <w:tcW w:w="2160" w:type="dxa"/>
          </w:tcPr>
          <w:p w14:paraId="50E78D6C" w14:textId="77777777" w:rsidR="007565FF" w:rsidRPr="00E10E07" w:rsidRDefault="2EE5545B" w:rsidP="001E6A54">
            <w:pPr>
              <w:rPr>
                <w:rFonts w:ascii="Times New Roman" w:hAnsi="Times New Roman" w:cs="Times New Roman"/>
                <w:b/>
                <w:bCs/>
              </w:rPr>
            </w:pPr>
            <w:r w:rsidRPr="00E10E07">
              <w:rPr>
                <w:rFonts w:ascii="Times New Roman" w:hAnsi="Times New Roman" w:cs="Times New Roman"/>
                <w:b/>
                <w:bCs/>
              </w:rPr>
              <w:t>Funding Opportunity Number</w:t>
            </w:r>
          </w:p>
          <w:p w14:paraId="5E2950E8" w14:textId="77777777" w:rsidR="007565FF" w:rsidRPr="00E10E07" w:rsidRDefault="007565FF" w:rsidP="001E6A54">
            <w:pPr>
              <w:rPr>
                <w:rFonts w:ascii="Times New Roman" w:hAnsi="Times New Roman" w:cs="Times New Roman"/>
                <w:b/>
                <w:bCs/>
              </w:rPr>
            </w:pPr>
          </w:p>
        </w:tc>
        <w:tc>
          <w:tcPr>
            <w:tcW w:w="6480" w:type="dxa"/>
          </w:tcPr>
          <w:sdt>
            <w:sdtPr>
              <w:rPr>
                <w:rFonts w:ascii="Times New Roman" w:hAnsi="Times New Roman" w:cs="Times New Roman"/>
              </w:rPr>
              <w:id w:val="1298733476"/>
              <w:placeholder>
                <w:docPart w:val="E30FCF2D993648B5AF5DC82B896F0C20"/>
              </w:placeholder>
            </w:sdtPr>
            <w:sdtEndPr/>
            <w:sdtContent>
              <w:p w14:paraId="05153CDA" w14:textId="691B1E9E" w:rsidR="009E1554" w:rsidRPr="00E10E07" w:rsidRDefault="0D41D8B5" w:rsidP="001E6A54">
                <w:pPr>
                  <w:rPr>
                    <w:rFonts w:ascii="Times New Roman" w:hAnsi="Times New Roman" w:cs="Times New Roman"/>
                  </w:rPr>
                </w:pPr>
                <w:r w:rsidRPr="7BCC6735">
                  <w:rPr>
                    <w:rFonts w:ascii="Times New Roman" w:hAnsi="Times New Roman" w:cs="Times New Roman"/>
                  </w:rPr>
                  <w:t>DE-FOA-0003647</w:t>
                </w:r>
              </w:p>
            </w:sdtContent>
          </w:sdt>
          <w:p w14:paraId="2FA45B25" w14:textId="77777777" w:rsidR="007565FF" w:rsidRPr="00E10E07" w:rsidRDefault="007565FF" w:rsidP="001E6A54">
            <w:pPr>
              <w:rPr>
                <w:rFonts w:ascii="Times New Roman" w:hAnsi="Times New Roman" w:cs="Times New Roman"/>
                <w:highlight w:val="yellow"/>
              </w:rPr>
            </w:pPr>
          </w:p>
        </w:tc>
      </w:tr>
      <w:tr w:rsidR="007565FF" w:rsidRPr="00E10E07" w14:paraId="70531299" w14:textId="77777777" w:rsidTr="4619E056">
        <w:trPr>
          <w:trHeight w:val="647"/>
        </w:trPr>
        <w:tc>
          <w:tcPr>
            <w:tcW w:w="2160" w:type="dxa"/>
          </w:tcPr>
          <w:p w14:paraId="5B985940" w14:textId="4BFB45CC" w:rsidR="007565FF" w:rsidRPr="00E10E07" w:rsidRDefault="2EE5545B" w:rsidP="001E6A54">
            <w:pPr>
              <w:rPr>
                <w:rFonts w:ascii="Times New Roman" w:hAnsi="Times New Roman" w:cs="Times New Roman"/>
                <w:b/>
                <w:bCs/>
              </w:rPr>
            </w:pPr>
            <w:r w:rsidRPr="00E10E07">
              <w:rPr>
                <w:rFonts w:ascii="Times New Roman" w:hAnsi="Times New Roman" w:cs="Times New Roman"/>
                <w:b/>
                <w:bCs/>
              </w:rPr>
              <w:t>Funding Instrument</w:t>
            </w:r>
          </w:p>
          <w:p w14:paraId="7EA4C663" w14:textId="77777777" w:rsidR="007565FF" w:rsidRPr="00E10E07" w:rsidRDefault="007565FF" w:rsidP="001E6A54">
            <w:pPr>
              <w:rPr>
                <w:rFonts w:ascii="Times New Roman" w:hAnsi="Times New Roman" w:cs="Times New Roman"/>
                <w:b/>
                <w:bCs/>
              </w:rPr>
            </w:pPr>
          </w:p>
        </w:tc>
        <w:tc>
          <w:tcPr>
            <w:tcW w:w="6480" w:type="dxa"/>
          </w:tcPr>
          <w:sdt>
            <w:sdtPr>
              <w:rPr>
                <w:rFonts w:ascii="Times New Roman" w:hAnsi="Times New Roman" w:cs="Times New Roman"/>
              </w:rPr>
              <w:id w:val="1832408929"/>
              <w:placeholder>
                <w:docPart w:val="DBF0C5D74248458CBC8C746D37866560"/>
              </w:placeholder>
            </w:sdtPr>
            <w:sdtEndPr/>
            <w:sdtContent>
              <w:p w14:paraId="62B5B7A5" w14:textId="0E43D2D7" w:rsidR="007565FF" w:rsidRPr="00E10E07" w:rsidRDefault="0CDC4C38" w:rsidP="001E6A54">
                <w:pPr>
                  <w:rPr>
                    <w:rFonts w:ascii="Times New Roman" w:hAnsi="Times New Roman" w:cs="Times New Roman"/>
                    <w:color w:val="0000FF"/>
                  </w:rPr>
                </w:pPr>
                <w:r w:rsidRPr="006A5355">
                  <w:rPr>
                    <w:rFonts w:ascii="Times New Roman" w:hAnsi="Times New Roman" w:cs="Times New Roman"/>
                  </w:rPr>
                  <w:t>C</w:t>
                </w:r>
                <w:r w:rsidR="38F0C1F7" w:rsidRPr="006A5355">
                  <w:rPr>
                    <w:rFonts w:ascii="Times New Roman" w:hAnsi="Times New Roman" w:cs="Times New Roman"/>
                  </w:rPr>
                  <w:t xml:space="preserve">ooperative </w:t>
                </w:r>
                <w:r w:rsidRPr="006A5355">
                  <w:rPr>
                    <w:rFonts w:ascii="Times New Roman" w:hAnsi="Times New Roman" w:cs="Times New Roman"/>
                  </w:rPr>
                  <w:t>A</w:t>
                </w:r>
                <w:r w:rsidR="38F0C1F7" w:rsidRPr="006A5355">
                  <w:rPr>
                    <w:rFonts w:ascii="Times New Roman" w:hAnsi="Times New Roman" w:cs="Times New Roman"/>
                  </w:rPr>
                  <w:t>greement</w:t>
                </w:r>
                <w:r w:rsidR="39A45A5B" w:rsidRPr="006A5355">
                  <w:rPr>
                    <w:rFonts w:ascii="Times New Roman" w:hAnsi="Times New Roman" w:cs="Times New Roman"/>
                  </w:rPr>
                  <w:t>s</w:t>
                </w:r>
              </w:p>
            </w:sdtContent>
          </w:sdt>
        </w:tc>
      </w:tr>
      <w:tr w:rsidR="00546049" w:rsidRPr="00E10E07" w14:paraId="209424DC" w14:textId="77777777" w:rsidTr="4619E056">
        <w:trPr>
          <w:trHeight w:val="710"/>
        </w:trPr>
        <w:tc>
          <w:tcPr>
            <w:tcW w:w="2160" w:type="dxa"/>
          </w:tcPr>
          <w:p w14:paraId="2926F129" w14:textId="3CF6100F" w:rsidR="00546049" w:rsidRPr="00E10E07" w:rsidRDefault="79CE910E" w:rsidP="001E6A54">
            <w:pPr>
              <w:rPr>
                <w:rFonts w:ascii="Times New Roman" w:hAnsi="Times New Roman" w:cs="Times New Roman"/>
                <w:b/>
                <w:bCs/>
              </w:rPr>
            </w:pPr>
            <w:r w:rsidRPr="00E10E07">
              <w:rPr>
                <w:rFonts w:ascii="Times New Roman" w:hAnsi="Times New Roman" w:cs="Times New Roman"/>
                <w:b/>
                <w:bCs/>
              </w:rPr>
              <w:t xml:space="preserve">Expected </w:t>
            </w:r>
            <w:r w:rsidR="60602233" w:rsidRPr="00E10E07">
              <w:rPr>
                <w:rFonts w:ascii="Times New Roman" w:hAnsi="Times New Roman" w:cs="Times New Roman"/>
                <w:b/>
                <w:bCs/>
              </w:rPr>
              <w:t>Total Available Funding</w:t>
            </w:r>
          </w:p>
        </w:tc>
        <w:tc>
          <w:tcPr>
            <w:tcW w:w="6480" w:type="dxa"/>
          </w:tcPr>
          <w:p w14:paraId="55FE8729" w14:textId="54CB847D" w:rsidR="00546049" w:rsidRPr="00E10E07" w:rsidRDefault="00A35586" w:rsidP="001E6A54">
            <w:pPr>
              <w:rPr>
                <w:rFonts w:ascii="Times New Roman" w:hAnsi="Times New Roman" w:cs="Times New Roman"/>
              </w:rPr>
            </w:pPr>
            <w:sdt>
              <w:sdtPr>
                <w:rPr>
                  <w:rFonts w:ascii="Times New Roman" w:hAnsi="Times New Roman" w:cs="Times New Roman"/>
                </w:rPr>
                <w:id w:val="-1589299279"/>
                <w:placeholder>
                  <w:docPart w:val="42B8366EBF354EF8B988B67117A91FB0"/>
                </w:placeholder>
              </w:sdtPr>
              <w:sdtEndPr/>
              <w:sdtContent>
                <w:r w:rsidR="00E54C57" w:rsidRPr="006A5355">
                  <w:rPr>
                    <w:rFonts w:ascii="Times New Roman" w:hAnsi="Times New Roman" w:cs="Times New Roman"/>
                  </w:rPr>
                  <w:t>​​$</w:t>
                </w:r>
                <w:r w:rsidR="00E54C57" w:rsidRPr="00941433">
                  <w:rPr>
                    <w:rFonts w:ascii="Times New Roman" w:hAnsi="Times New Roman" w:cs="Times New Roman"/>
                  </w:rPr>
                  <w:t>58,000,000​ </w:t>
                </w:r>
              </w:sdtContent>
            </w:sdt>
          </w:p>
        </w:tc>
      </w:tr>
      <w:tr w:rsidR="00EE5DD2" w:rsidRPr="00E10E07" w14:paraId="0614EC48" w14:textId="77777777" w:rsidTr="4619E056">
        <w:trPr>
          <w:trHeight w:val="593"/>
        </w:trPr>
        <w:tc>
          <w:tcPr>
            <w:tcW w:w="2160" w:type="dxa"/>
          </w:tcPr>
          <w:p w14:paraId="6F0E8344" w14:textId="7839C3AE" w:rsidR="00EE5DD2" w:rsidRPr="00E10E07" w:rsidRDefault="7FFA6EBC" w:rsidP="001E6A54">
            <w:pPr>
              <w:rPr>
                <w:rFonts w:ascii="Times New Roman" w:hAnsi="Times New Roman" w:cs="Times New Roman"/>
                <w:b/>
                <w:bCs/>
              </w:rPr>
            </w:pPr>
            <w:r w:rsidRPr="00E10E07">
              <w:rPr>
                <w:rFonts w:ascii="Times New Roman" w:hAnsi="Times New Roman" w:cs="Times New Roman"/>
                <w:b/>
                <w:bCs/>
              </w:rPr>
              <w:t xml:space="preserve">Assistance Listing </w:t>
            </w:r>
            <w:r w:rsidR="7FD3FD6C" w:rsidRPr="00E10E07">
              <w:rPr>
                <w:rFonts w:ascii="Times New Roman" w:hAnsi="Times New Roman" w:cs="Times New Roman"/>
                <w:b/>
                <w:bCs/>
              </w:rPr>
              <w:t>Number and Name</w:t>
            </w:r>
          </w:p>
        </w:tc>
        <w:tc>
          <w:tcPr>
            <w:tcW w:w="6480" w:type="dxa"/>
          </w:tcPr>
          <w:p w14:paraId="1ACEAECF" w14:textId="3598D8C6" w:rsidR="00EE5DD2" w:rsidRPr="00E10E07" w:rsidRDefault="00A35586" w:rsidP="001E6A54">
            <w:pPr>
              <w:rPr>
                <w:rFonts w:ascii="Times New Roman" w:hAnsi="Times New Roman" w:cs="Times New Roman"/>
              </w:rPr>
            </w:pPr>
            <w:sdt>
              <w:sdtPr>
                <w:rPr>
                  <w:rFonts w:ascii="Times New Roman" w:hAnsi="Times New Roman" w:cs="Times New Roman"/>
                </w:rPr>
                <w:id w:val="-28179770"/>
                <w:placeholder>
                  <w:docPart w:val="AD9997B450514CFEB44F77E1959D08A6"/>
                </w:placeholder>
              </w:sdtPr>
              <w:sdtEndPr/>
              <w:sdtContent>
                <w:r w:rsidR="2E2E2C62" w:rsidRPr="7BCC6735">
                  <w:rPr>
                    <w:rFonts w:ascii="Times New Roman" w:hAnsi="Times New Roman" w:cs="Times New Roman"/>
                  </w:rPr>
                  <w:t>81.087</w:t>
                </w:r>
                <w:r w:rsidR="00474722" w:rsidRPr="00124AF6">
                  <w:rPr>
                    <w:rFonts w:ascii="Times New Roman" w:hAnsi="Times New Roman" w:cs="Times New Roman"/>
                  </w:rPr>
                  <w:t>–</w:t>
                </w:r>
                <w:r w:rsidR="006C5C07" w:rsidRPr="00682811">
                  <w:rPr>
                    <w:rFonts w:ascii="Times New Roman" w:hAnsi="Times New Roman" w:cs="Times New Roman"/>
                  </w:rPr>
                  <w:t>Renewable Energy</w:t>
                </w:r>
                <w:r w:rsidR="00A52A7D" w:rsidRPr="00682811">
                  <w:rPr>
                    <w:rFonts w:ascii="Times New Roman" w:hAnsi="Times New Roman" w:cs="Times New Roman"/>
                  </w:rPr>
                  <w:t xml:space="preserve"> Research and Development</w:t>
                </w:r>
              </w:sdtContent>
            </w:sdt>
          </w:p>
        </w:tc>
      </w:tr>
      <w:tr w:rsidR="00D020A1" w:rsidRPr="00E10E07" w14:paraId="15073CD0" w14:textId="77777777" w:rsidTr="4619E056">
        <w:trPr>
          <w:trHeight w:val="557"/>
        </w:trPr>
        <w:tc>
          <w:tcPr>
            <w:tcW w:w="2160" w:type="dxa"/>
          </w:tcPr>
          <w:p w14:paraId="345AAFCE" w14:textId="64572BF2" w:rsidR="00D020A1" w:rsidRPr="00E10E07" w:rsidRDefault="0B7FC38A" w:rsidP="001E6A54">
            <w:pPr>
              <w:rPr>
                <w:rFonts w:ascii="Times New Roman" w:hAnsi="Times New Roman" w:cs="Times New Roman"/>
                <w:b/>
                <w:bCs/>
              </w:rPr>
            </w:pPr>
            <w:r w:rsidRPr="00E10E07">
              <w:rPr>
                <w:rFonts w:ascii="Times New Roman" w:hAnsi="Times New Roman" w:cs="Times New Roman"/>
                <w:b/>
                <w:bCs/>
              </w:rPr>
              <w:t>Annou</w:t>
            </w:r>
            <w:r w:rsidR="7F90758D" w:rsidRPr="00E10E07">
              <w:rPr>
                <w:rFonts w:ascii="Times New Roman" w:hAnsi="Times New Roman" w:cs="Times New Roman"/>
                <w:b/>
                <w:bCs/>
              </w:rPr>
              <w:t>ncement Type</w:t>
            </w:r>
          </w:p>
        </w:tc>
        <w:tc>
          <w:tcPr>
            <w:tcW w:w="6480" w:type="dxa"/>
          </w:tcPr>
          <w:sdt>
            <w:sdtPr>
              <w:rPr>
                <w:rFonts w:ascii="Times New Roman" w:hAnsi="Times New Roman" w:cs="Times New Roman"/>
              </w:rPr>
              <w:id w:val="-925563025"/>
              <w:placeholder>
                <w:docPart w:val="3473C03815044FCD8372B17504BB632E"/>
              </w:placeholder>
            </w:sdtPr>
            <w:sdtEndPr/>
            <w:sdtContent>
              <w:p w14:paraId="16174037" w14:textId="022585E1" w:rsidR="00D020A1" w:rsidRPr="00E10E07" w:rsidRDefault="6F59CD39" w:rsidP="001E6A54">
                <w:pPr>
                  <w:rPr>
                    <w:rFonts w:ascii="Times New Roman" w:hAnsi="Times New Roman" w:cs="Times New Roman"/>
                  </w:rPr>
                </w:pPr>
                <w:r w:rsidRPr="7BCC6735">
                  <w:rPr>
                    <w:rFonts w:ascii="Times New Roman" w:hAnsi="Times New Roman" w:cs="Times New Roman"/>
                  </w:rPr>
                  <w:t>Research, Development, and Demonstration</w:t>
                </w:r>
              </w:p>
            </w:sdtContent>
          </w:sdt>
        </w:tc>
      </w:tr>
      <w:tr w:rsidR="00EE5DD2" w:rsidRPr="00E10E07" w14:paraId="1CB72898" w14:textId="77777777" w:rsidTr="0003315F">
        <w:trPr>
          <w:trHeight w:val="3380"/>
        </w:trPr>
        <w:tc>
          <w:tcPr>
            <w:tcW w:w="2160"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tcPr>
          <w:p w14:paraId="4033E867" w14:textId="76790D4D" w:rsidR="00EE5DD2" w:rsidRPr="00E10E07" w:rsidRDefault="7FFA6EBC" w:rsidP="001E6A54">
            <w:pPr>
              <w:rPr>
                <w:rFonts w:ascii="Times New Roman" w:hAnsi="Times New Roman" w:cs="Times New Roman"/>
                <w:b/>
                <w:bCs/>
              </w:rPr>
            </w:pPr>
            <w:r w:rsidRPr="00E10E07">
              <w:rPr>
                <w:rFonts w:ascii="Times New Roman" w:hAnsi="Times New Roman" w:cs="Times New Roman"/>
                <w:b/>
                <w:bCs/>
              </w:rPr>
              <w:t>Funding Opportunity Description</w:t>
            </w:r>
          </w:p>
        </w:tc>
        <w:tc>
          <w:tcPr>
            <w:tcW w:w="6480"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shd w:val="clear" w:color="auto" w:fill="FFFFFF" w:themeFill="background1"/>
          </w:tcPr>
          <w:sdt>
            <w:sdtPr>
              <w:rPr>
                <w:rFonts w:ascii="Times New Roman" w:hAnsi="Times New Roman" w:cs="Times New Roman"/>
                <w:color w:val="000000"/>
              </w:rPr>
              <w:id w:val="1461079674"/>
              <w:placeholder>
                <w:docPart w:val="DC507A97F1D040DC8BC4D3B4B035BECB"/>
              </w:placeholder>
            </w:sdtPr>
            <w:sdtEndPr>
              <w:rPr>
                <w:color w:val="auto"/>
              </w:rPr>
            </w:sdtEndPr>
            <w:sdtContent>
              <w:p w14:paraId="7C6729AF" w14:textId="6A2A099F" w:rsidR="00EE5DD2" w:rsidRPr="00CB1A2F" w:rsidRDefault="00861D9C" w:rsidP="001E6A54">
                <w:pPr>
                  <w:rPr>
                    <w:rFonts w:ascii="Times New Roman" w:hAnsi="Times New Roman" w:cs="Times New Roman"/>
                    <w:color w:val="000000" w:themeColor="text1"/>
                  </w:rPr>
                </w:pPr>
                <w:r>
                  <w:rPr>
                    <w:rFonts w:ascii="Times New Roman" w:hAnsi="Times New Roman" w:cs="Times New Roman"/>
                    <w:color w:val="000000"/>
                  </w:rPr>
                  <w:t>T</w:t>
                </w:r>
                <w:r w:rsidR="00CB1A2F" w:rsidRPr="00682811">
                  <w:rPr>
                    <w:rFonts w:ascii="Times New Roman" w:hAnsi="Times New Roman" w:cs="Times New Roman"/>
                    <w:color w:val="000000"/>
                    <w:shd w:val="clear" w:color="auto" w:fill="FFFFFF" w:themeFill="background1"/>
                  </w:rPr>
                  <w:t>hrough this NOFO,</w:t>
                </w:r>
                <w:r>
                  <w:rPr>
                    <w:rFonts w:ascii="Times New Roman" w:hAnsi="Times New Roman" w:cs="Times New Roman"/>
                    <w:color w:val="000000"/>
                    <w:shd w:val="clear" w:color="auto" w:fill="FFFFFF" w:themeFill="background1"/>
                  </w:rPr>
                  <w:t xml:space="preserve"> AFFO</w:t>
                </w:r>
                <w:r w:rsidR="00CB1A2F" w:rsidRPr="00682811">
                  <w:rPr>
                    <w:rFonts w:ascii="Times New Roman" w:hAnsi="Times New Roman" w:cs="Times New Roman"/>
                    <w:color w:val="000000" w:themeColor="text1"/>
                  </w:rPr>
                  <w:t xml:space="preserve"> intends to fund research, development, and </w:t>
                </w:r>
                <w:r w:rsidR="009D0CF4">
                  <w:rPr>
                    <w:rFonts w:ascii="Times New Roman" w:hAnsi="Times New Roman" w:cs="Times New Roman"/>
                    <w:color w:val="000000" w:themeColor="text1"/>
                  </w:rPr>
                  <w:t>pre-pilot testin</w:t>
                </w:r>
                <w:r w:rsidR="00CB1A2F" w:rsidRPr="00682811">
                  <w:rPr>
                    <w:rFonts w:ascii="Times New Roman" w:hAnsi="Times New Roman" w:cs="Times New Roman"/>
                    <w:color w:val="000000" w:themeColor="text1"/>
                  </w:rPr>
                  <w:t xml:space="preserve">g of innovative technologies that produce chemicals from alternative and waste feedstocks. </w:t>
                </w:r>
                <w:r w:rsidR="00474722" w:rsidRPr="00124AF6">
                  <w:rPr>
                    <w:rFonts w:ascii="Times New Roman" w:hAnsi="Times New Roman" w:cs="Times New Roman"/>
                    <w:color w:val="000000" w:themeColor="text1"/>
                  </w:rPr>
                  <w:t xml:space="preserve"> </w:t>
                </w:r>
                <w:r w:rsidR="00CB1A2F" w:rsidRPr="00682811">
                  <w:rPr>
                    <w:rFonts w:ascii="Times New Roman" w:hAnsi="Times New Roman" w:cs="Times New Roman"/>
                    <w:color w:val="000000" w:themeColor="text1"/>
                  </w:rPr>
                  <w:t>Th</w:t>
                </w:r>
                <w:r w:rsidR="004E0329">
                  <w:rPr>
                    <w:rFonts w:ascii="Times New Roman" w:hAnsi="Times New Roman" w:cs="Times New Roman"/>
                    <w:color w:val="000000" w:themeColor="text1"/>
                  </w:rPr>
                  <w:t>is</w:t>
                </w:r>
                <w:r w:rsidR="00CB1A2F" w:rsidRPr="00682811">
                  <w:rPr>
                    <w:rFonts w:ascii="Times New Roman" w:hAnsi="Times New Roman" w:cs="Times New Roman"/>
                    <w:color w:val="000000" w:themeColor="text1"/>
                  </w:rPr>
                  <w:t xml:space="preserve"> NOFO focuses on supporting projects involving chemicals with improved performance or cost benefits</w:t>
                </w:r>
                <w:r w:rsidR="00FA404A">
                  <w:rPr>
                    <w:rFonts w:ascii="Times New Roman" w:hAnsi="Times New Roman" w:cs="Times New Roman"/>
                    <w:color w:val="000000" w:themeColor="text1"/>
                  </w:rPr>
                  <w:t xml:space="preserve"> over incumbents</w:t>
                </w:r>
                <w:r w:rsidR="00CB1A2F" w:rsidRPr="00682811">
                  <w:rPr>
                    <w:rFonts w:ascii="Times New Roman" w:hAnsi="Times New Roman" w:cs="Times New Roman"/>
                    <w:color w:val="000000" w:themeColor="text1"/>
                  </w:rPr>
                  <w:t>, or those that positively impact</w:t>
                </w:r>
                <w:r w:rsidR="00CB1A2F" w:rsidRPr="00682811">
                  <w:rPr>
                    <w:rFonts w:ascii="Times New Roman" w:hAnsi="Times New Roman" w:cs="Times New Roman"/>
                    <w:color w:val="000000"/>
                    <w:shd w:val="clear" w:color="auto" w:fill="FFFFFF" w:themeFill="background1"/>
                  </w:rPr>
                  <w:t xml:space="preserve"> America’s foreign trade or national security.</w:t>
                </w:r>
                <w:r w:rsidR="00543908">
                  <w:rPr>
                    <w:rFonts w:ascii="Times New Roman" w:hAnsi="Times New Roman" w:cs="Times New Roman"/>
                    <w:color w:val="000000"/>
                    <w:shd w:val="clear" w:color="auto" w:fill="FFFFFF" w:themeFill="background1"/>
                  </w:rPr>
                  <w:t xml:space="preserve">  </w:t>
                </w:r>
                <w:r w:rsidR="00CB1A2F" w:rsidRPr="00682811">
                  <w:rPr>
                    <w:rFonts w:ascii="Times New Roman" w:hAnsi="Times New Roman" w:cs="Times New Roman"/>
                    <w:color w:val="000000"/>
                    <w:shd w:val="clear" w:color="auto" w:fill="FFFFFF" w:themeFill="background1"/>
                  </w:rPr>
                  <w:t xml:space="preserve">These chemicals may be conventional or bio-advantaged. </w:t>
                </w:r>
                <w:r w:rsidR="00474722" w:rsidRPr="00124AF6">
                  <w:rPr>
                    <w:rFonts w:ascii="Times New Roman" w:hAnsi="Times New Roman" w:cs="Times New Roman"/>
                    <w:color w:val="000000"/>
                    <w:shd w:val="clear" w:color="auto" w:fill="FFFFFF" w:themeFill="background1"/>
                  </w:rPr>
                  <w:t xml:space="preserve"> </w:t>
                </w:r>
                <w:r w:rsidR="00CB1A2F" w:rsidRPr="00682811">
                  <w:rPr>
                    <w:rFonts w:ascii="Times New Roman" w:hAnsi="Times New Roman" w:cs="Times New Roman"/>
                    <w:color w:val="000000"/>
                    <w:shd w:val="clear" w:color="auto" w:fill="FFFFFF" w:themeFill="background1"/>
                  </w:rPr>
                  <w:t>Conventional chemicals</w:t>
                </w:r>
                <w:r w:rsidR="00F067DB">
                  <w:rPr>
                    <w:rFonts w:ascii="Times New Roman" w:hAnsi="Times New Roman" w:cs="Times New Roman"/>
                    <w:color w:val="000000"/>
                    <w:shd w:val="clear" w:color="auto" w:fill="FFFFFF" w:themeFill="background1"/>
                  </w:rPr>
                  <w:t xml:space="preserve"> that currently have a market</w:t>
                </w:r>
                <w:r w:rsidR="00CB1A2F" w:rsidRPr="00682811">
                  <w:rPr>
                    <w:rFonts w:ascii="Times New Roman" w:hAnsi="Times New Roman" w:cs="Times New Roman"/>
                    <w:color w:val="000000"/>
                    <w:shd w:val="clear" w:color="auto" w:fill="FFFFFF" w:themeFill="background1"/>
                  </w:rPr>
                  <w:t xml:space="preserve"> should offer additional advantages such as strengthening domestic supply chains, reducing imports, lowering costs, or enabling significant market growth. </w:t>
                </w:r>
                <w:r w:rsidR="00B06018" w:rsidRPr="00124AF6">
                  <w:rPr>
                    <w:rFonts w:ascii="Times New Roman" w:hAnsi="Times New Roman" w:cs="Times New Roman"/>
                    <w:color w:val="000000"/>
                    <w:shd w:val="clear" w:color="auto" w:fill="FFFFFF" w:themeFill="background1"/>
                  </w:rPr>
                  <w:t xml:space="preserve"> </w:t>
                </w:r>
                <w:r w:rsidR="00CB1A2F" w:rsidRPr="00682811">
                  <w:rPr>
                    <w:rFonts w:ascii="Times New Roman" w:hAnsi="Times New Roman" w:cs="Times New Roman"/>
                    <w:color w:val="000000"/>
                    <w:shd w:val="clear" w:color="auto" w:fill="FFFFFF" w:themeFill="background1"/>
                  </w:rPr>
                  <w:t>Bio-advantaged chemicals must demonstrate beneficial properties—like greater durability, higher production efficiency, or lower toxicity—that create new value opportunities.</w:t>
                </w:r>
                <w:r w:rsidR="00CB1A2F" w:rsidRPr="00CB1A2F">
                  <w:rPr>
                    <w:rFonts w:ascii="Times New Roman" w:hAnsi="Times New Roman" w:cs="Times New Roman"/>
                    <w:color w:val="000000"/>
                  </w:rPr>
                  <w:t xml:space="preserve"> </w:t>
                </w:r>
              </w:p>
            </w:sdtContent>
          </w:sdt>
        </w:tc>
      </w:tr>
      <w:tr w:rsidR="00EE5DD2" w:rsidRPr="00E10E07" w14:paraId="346B2BD5" w14:textId="77777777" w:rsidTr="00534314">
        <w:trPr>
          <w:trHeight w:val="6200"/>
        </w:trPr>
        <w:tc>
          <w:tcPr>
            <w:tcW w:w="2160"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tcPr>
          <w:p w14:paraId="399D192C" w14:textId="7938583C" w:rsidR="00EE5DD2" w:rsidRPr="00E10E07" w:rsidRDefault="67DEEC85" w:rsidP="001E6A54">
            <w:pPr>
              <w:rPr>
                <w:rFonts w:ascii="Times New Roman" w:hAnsi="Times New Roman" w:cs="Times New Roman"/>
                <w:b/>
                <w:bCs/>
              </w:rPr>
            </w:pPr>
            <w:r w:rsidRPr="695D06E4">
              <w:rPr>
                <w:rFonts w:ascii="Times New Roman" w:hAnsi="Times New Roman" w:cs="Times New Roman"/>
                <w:b/>
                <w:bCs/>
              </w:rPr>
              <w:lastRenderedPageBreak/>
              <w:t xml:space="preserve">Program Goals </w:t>
            </w:r>
            <w:r w:rsidR="00014A1F">
              <w:rPr>
                <w:rFonts w:ascii="Times New Roman" w:hAnsi="Times New Roman" w:cs="Times New Roman"/>
                <w:b/>
                <w:bCs/>
              </w:rPr>
              <w:t>and</w:t>
            </w:r>
            <w:r w:rsidRPr="695D06E4">
              <w:rPr>
                <w:rFonts w:ascii="Times New Roman" w:hAnsi="Times New Roman" w:cs="Times New Roman"/>
                <w:b/>
                <w:bCs/>
              </w:rPr>
              <w:t xml:space="preserve"> Objectives</w:t>
            </w:r>
          </w:p>
        </w:tc>
        <w:tc>
          <w:tcPr>
            <w:tcW w:w="6480"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shd w:val="clear" w:color="auto" w:fill="FFFFFF" w:themeFill="background1"/>
          </w:tcPr>
          <w:sdt>
            <w:sdtPr>
              <w:rPr>
                <w:rFonts w:ascii="Times New Roman" w:hAnsi="Times New Roman" w:cs="Times New Roman"/>
              </w:rPr>
              <w:id w:val="2069756481"/>
              <w:placeholder>
                <w:docPart w:val="B4FF50891059457E91FF355713CD96D4"/>
              </w:placeholder>
            </w:sdtPr>
            <w:sdtEndPr/>
            <w:sdtContent>
              <w:p w14:paraId="63754C14" w14:textId="690A62BB" w:rsidR="004D7717" w:rsidRPr="004D7717" w:rsidRDefault="004D7717" w:rsidP="001E6A54">
                <w:pPr>
                  <w:rPr>
                    <w:rFonts w:ascii="Times New Roman" w:hAnsi="Times New Roman" w:cs="Times New Roman"/>
                  </w:rPr>
                </w:pPr>
                <w:r w:rsidRPr="004D7717">
                  <w:rPr>
                    <w:rFonts w:ascii="Times New Roman" w:hAnsi="Times New Roman" w:cs="Times New Roman"/>
                  </w:rPr>
                  <w:t xml:space="preserve">The ASPECT NOFO is designed to rapidly advance innovative chemical production technologies. </w:t>
                </w:r>
                <w:r w:rsidR="00B06018" w:rsidRPr="00124AF6">
                  <w:rPr>
                    <w:rFonts w:ascii="Times New Roman" w:hAnsi="Times New Roman" w:cs="Times New Roman"/>
                  </w:rPr>
                  <w:t xml:space="preserve"> </w:t>
                </w:r>
                <w:r w:rsidRPr="004D7717">
                  <w:rPr>
                    <w:rFonts w:ascii="Times New Roman" w:hAnsi="Times New Roman" w:cs="Times New Roman"/>
                  </w:rPr>
                  <w:t xml:space="preserve">These technologies leverage America's vast biomass and waste resources to strengthen the nation's chemical supply chain and enhance global competitiveness. </w:t>
                </w:r>
                <w:r w:rsidR="00474722" w:rsidRPr="00124AF6">
                  <w:rPr>
                    <w:rFonts w:ascii="Times New Roman" w:hAnsi="Times New Roman" w:cs="Times New Roman"/>
                  </w:rPr>
                  <w:t xml:space="preserve"> </w:t>
                </w:r>
                <w:r w:rsidRPr="004D7717">
                  <w:rPr>
                    <w:rFonts w:ascii="Times New Roman" w:hAnsi="Times New Roman" w:cs="Times New Roman"/>
                  </w:rPr>
                  <w:t xml:space="preserve">Through ASPECT, AFFO aims </w:t>
                </w:r>
                <w:r w:rsidR="00FF13FD" w:rsidRPr="00715DC8">
                  <w:rPr>
                    <w:rFonts w:ascii="Times New Roman" w:hAnsi="Times New Roman" w:cs="Times New Roman"/>
                  </w:rPr>
                  <w:t>to advance CMEI’s and DOE’s goals of pushing the frontiers of science and engineering, advancing energy addition, and unleashing American energy innovation</w:t>
                </w:r>
                <w:r w:rsidRPr="004D7717">
                  <w:rPr>
                    <w:rFonts w:ascii="Times New Roman" w:hAnsi="Times New Roman" w:cs="Times New Roman"/>
                  </w:rPr>
                  <w:t>.</w:t>
                </w:r>
                <w:r>
                  <w:rPr>
                    <w:rFonts w:ascii="Times New Roman" w:hAnsi="Times New Roman" w:cs="Times New Roman"/>
                  </w:rPr>
                  <w:t xml:space="preserve"> </w:t>
                </w:r>
                <w:r w:rsidR="00B06018" w:rsidRPr="00124AF6">
                  <w:rPr>
                    <w:rFonts w:ascii="Times New Roman" w:hAnsi="Times New Roman" w:cs="Times New Roman"/>
                  </w:rPr>
                  <w:t xml:space="preserve"> </w:t>
                </w:r>
                <w:r w:rsidRPr="004D7717">
                  <w:rPr>
                    <w:rFonts w:ascii="Times New Roman" w:hAnsi="Times New Roman" w:cs="Times New Roman"/>
                  </w:rPr>
                  <w:t xml:space="preserve">To bridge the gap between laboratory research and pre-pilot scale </w:t>
                </w:r>
                <w:r w:rsidR="00C766E7">
                  <w:rPr>
                    <w:rFonts w:ascii="Times New Roman" w:hAnsi="Times New Roman" w:cs="Times New Roman"/>
                  </w:rPr>
                  <w:t>testing</w:t>
                </w:r>
                <w:r w:rsidRPr="004D7717">
                  <w:rPr>
                    <w:rFonts w:ascii="Times New Roman" w:hAnsi="Times New Roman" w:cs="Times New Roman"/>
                  </w:rPr>
                  <w:t xml:space="preserve">—and to prevent unnecessary delays between phases—ASPECT employs a </w:t>
                </w:r>
                <w:r w:rsidR="0041163A">
                  <w:rPr>
                    <w:rFonts w:ascii="Times New Roman" w:hAnsi="Times New Roman" w:cs="Times New Roman"/>
                  </w:rPr>
                  <w:t>phased</w:t>
                </w:r>
                <w:r w:rsidR="0041163A" w:rsidRPr="004D7717">
                  <w:rPr>
                    <w:rFonts w:ascii="Times New Roman" w:hAnsi="Times New Roman" w:cs="Times New Roman"/>
                  </w:rPr>
                  <w:t xml:space="preserve"> </w:t>
                </w:r>
                <w:r w:rsidR="00F630F0">
                  <w:rPr>
                    <w:rFonts w:ascii="Times New Roman" w:hAnsi="Times New Roman" w:cs="Times New Roman"/>
                  </w:rPr>
                  <w:t>approach, with</w:t>
                </w:r>
                <w:r w:rsidRPr="004D7717">
                  <w:rPr>
                    <w:rFonts w:ascii="Times New Roman" w:hAnsi="Times New Roman" w:cs="Times New Roman"/>
                  </w:rPr>
                  <w:t xml:space="preserve"> two primary topic areas: </w:t>
                </w:r>
                <w:r w:rsidR="00EA697B">
                  <w:rPr>
                    <w:rFonts w:ascii="Times New Roman" w:hAnsi="Times New Roman" w:cs="Times New Roman"/>
                  </w:rPr>
                  <w:t xml:space="preserve"> </w:t>
                </w:r>
                <w:r w:rsidRPr="004D7717">
                  <w:rPr>
                    <w:rFonts w:ascii="Times New Roman" w:hAnsi="Times New Roman" w:cs="Times New Roman"/>
                  </w:rPr>
                  <w:t>Bench ASPECT and Pre-pilot ASPECT.</w:t>
                </w:r>
              </w:p>
              <w:p w14:paraId="25F474CF" w14:textId="77777777" w:rsidR="004D7717" w:rsidRPr="004D7717" w:rsidRDefault="004D7717" w:rsidP="001E6A54">
                <w:pPr>
                  <w:rPr>
                    <w:rFonts w:ascii="Times New Roman" w:hAnsi="Times New Roman" w:cs="Times New Roman"/>
                  </w:rPr>
                </w:pPr>
              </w:p>
              <w:p w14:paraId="37EB7392" w14:textId="04A185D8" w:rsidR="00DD16F1" w:rsidRDefault="00DD16F1" w:rsidP="001E6A54">
                <w:pPr>
                  <w:rPr>
                    <w:rFonts w:ascii="Times New Roman" w:hAnsi="Times New Roman" w:cs="Times New Roman"/>
                  </w:rPr>
                </w:pPr>
                <w:r>
                  <w:rPr>
                    <w:rFonts w:ascii="Times New Roman" w:hAnsi="Times New Roman" w:cs="Times New Roman"/>
                  </w:rPr>
                  <w:t xml:space="preserve">Both </w:t>
                </w:r>
                <w:r w:rsidR="004D7717" w:rsidRPr="004D7717">
                  <w:rPr>
                    <w:rFonts w:ascii="Times New Roman" w:hAnsi="Times New Roman" w:cs="Times New Roman"/>
                  </w:rPr>
                  <w:t xml:space="preserve">Bench ASPECT </w:t>
                </w:r>
                <w:r>
                  <w:rPr>
                    <w:rFonts w:ascii="Times New Roman" w:hAnsi="Times New Roman" w:cs="Times New Roman"/>
                  </w:rPr>
                  <w:t xml:space="preserve">and Pre-pilot ASPECT </w:t>
                </w:r>
                <w:r w:rsidR="004D7717" w:rsidRPr="004D7717">
                  <w:rPr>
                    <w:rFonts w:ascii="Times New Roman" w:hAnsi="Times New Roman" w:cs="Times New Roman"/>
                  </w:rPr>
                  <w:t xml:space="preserve">support the development of new technologies </w:t>
                </w:r>
                <w:r w:rsidR="00F9175C">
                  <w:rPr>
                    <w:rFonts w:ascii="Times New Roman" w:hAnsi="Times New Roman" w:cs="Times New Roman"/>
                  </w:rPr>
                  <w:t>for</w:t>
                </w:r>
                <w:r w:rsidR="004D7717" w:rsidRPr="004D7717">
                  <w:rPr>
                    <w:rFonts w:ascii="Times New Roman" w:hAnsi="Times New Roman" w:cs="Times New Roman"/>
                  </w:rPr>
                  <w:t xml:space="preserve"> producing chemicals from alternative feedstocks. </w:t>
                </w:r>
                <w:r w:rsidR="00474722" w:rsidRPr="00124AF6">
                  <w:rPr>
                    <w:rFonts w:ascii="Times New Roman" w:hAnsi="Times New Roman" w:cs="Times New Roman"/>
                  </w:rPr>
                  <w:t xml:space="preserve"> </w:t>
                </w:r>
              </w:p>
              <w:p w14:paraId="07C955FC" w14:textId="29B6099A" w:rsidR="003B42E2" w:rsidRPr="00F37192" w:rsidRDefault="004D7717" w:rsidP="003B42E2">
                <w:pPr>
                  <w:pStyle w:val="ListParagraph"/>
                  <w:numPr>
                    <w:ilvl w:val="0"/>
                    <w:numId w:val="179"/>
                  </w:numPr>
                  <w:rPr>
                    <w:rFonts w:ascii="Times New Roman" w:hAnsi="Times New Roman" w:cs="Times New Roman"/>
                  </w:rPr>
                </w:pPr>
                <w:r w:rsidRPr="00ED63EF">
                  <w:rPr>
                    <w:rFonts w:ascii="Times New Roman" w:hAnsi="Times New Roman" w:cs="Times New Roman"/>
                  </w:rPr>
                  <w:t xml:space="preserve">The </w:t>
                </w:r>
                <w:r w:rsidR="00FD230B">
                  <w:rPr>
                    <w:rFonts w:ascii="Times New Roman" w:hAnsi="Times New Roman" w:cs="Times New Roman"/>
                  </w:rPr>
                  <w:t>goal</w:t>
                </w:r>
                <w:r w:rsidR="00FD230B" w:rsidRPr="00ED63EF">
                  <w:rPr>
                    <w:rFonts w:ascii="Times New Roman" w:hAnsi="Times New Roman" w:cs="Times New Roman"/>
                  </w:rPr>
                  <w:t xml:space="preserve"> </w:t>
                </w:r>
                <w:r w:rsidR="003B42E2" w:rsidRPr="00ED63EF">
                  <w:rPr>
                    <w:rFonts w:ascii="Times New Roman" w:hAnsi="Times New Roman" w:cs="Times New Roman"/>
                  </w:rPr>
                  <w:t xml:space="preserve">of Bench ASPECT </w:t>
                </w:r>
                <w:r w:rsidRPr="00ED63EF">
                  <w:rPr>
                    <w:rFonts w:ascii="Times New Roman" w:hAnsi="Times New Roman" w:cs="Times New Roman"/>
                  </w:rPr>
                  <w:t xml:space="preserve">is </w:t>
                </w:r>
                <w:r w:rsidR="002244B2">
                  <w:rPr>
                    <w:rFonts w:ascii="Times New Roman" w:hAnsi="Times New Roman" w:cs="Times New Roman"/>
                  </w:rPr>
                  <w:t xml:space="preserve">to </w:t>
                </w:r>
                <w:r w:rsidRPr="00ED63EF">
                  <w:rPr>
                    <w:rFonts w:ascii="Times New Roman" w:hAnsi="Times New Roman" w:cs="Times New Roman"/>
                  </w:rPr>
                  <w:t>mov</w:t>
                </w:r>
                <w:r w:rsidR="002244B2">
                  <w:rPr>
                    <w:rFonts w:ascii="Times New Roman" w:hAnsi="Times New Roman" w:cs="Times New Roman"/>
                  </w:rPr>
                  <w:t>e</w:t>
                </w:r>
                <w:r w:rsidRPr="00ED63EF">
                  <w:rPr>
                    <w:rFonts w:ascii="Times New Roman" w:hAnsi="Times New Roman" w:cs="Times New Roman"/>
                  </w:rPr>
                  <w:t xml:space="preserve"> past </w:t>
                </w:r>
                <w:r w:rsidR="005D0E11" w:rsidRPr="00ED63EF">
                  <w:rPr>
                    <w:rFonts w:ascii="Times New Roman" w:hAnsi="Times New Roman" w:cs="Times New Roman"/>
                  </w:rPr>
                  <w:t xml:space="preserve">the </w:t>
                </w:r>
                <w:r w:rsidRPr="00ED63EF">
                  <w:rPr>
                    <w:rFonts w:ascii="Times New Roman" w:hAnsi="Times New Roman" w:cs="Times New Roman"/>
                  </w:rPr>
                  <w:t>proof-of-concept</w:t>
                </w:r>
                <w:r w:rsidR="005D0E11" w:rsidRPr="00ED63EF">
                  <w:rPr>
                    <w:rFonts w:ascii="Times New Roman" w:hAnsi="Times New Roman" w:cs="Times New Roman"/>
                  </w:rPr>
                  <w:t xml:space="preserve"> stage</w:t>
                </w:r>
                <w:r w:rsidRPr="00ED63EF">
                  <w:rPr>
                    <w:rFonts w:ascii="Times New Roman" w:hAnsi="Times New Roman" w:cs="Times New Roman"/>
                  </w:rPr>
                  <w:t xml:space="preserve"> to achieve bench and pre-pilot scale progress</w:t>
                </w:r>
                <w:r w:rsidR="00C30C2E">
                  <w:rPr>
                    <w:rFonts w:ascii="Times New Roman" w:hAnsi="Times New Roman" w:cs="Times New Roman"/>
                  </w:rPr>
                  <w:t xml:space="preserve"> </w:t>
                </w:r>
                <w:r w:rsidRPr="00ED63EF">
                  <w:rPr>
                    <w:rFonts w:ascii="Times New Roman" w:hAnsi="Times New Roman" w:cs="Times New Roman"/>
                  </w:rPr>
                  <w:t xml:space="preserve">by reducing </w:t>
                </w:r>
                <w:r w:rsidR="00E7159F">
                  <w:rPr>
                    <w:rFonts w:ascii="Times New Roman" w:hAnsi="Times New Roman" w:cs="Times New Roman"/>
                  </w:rPr>
                  <w:t xml:space="preserve">the </w:t>
                </w:r>
                <w:r w:rsidRPr="00ED63EF">
                  <w:rPr>
                    <w:rFonts w:ascii="Times New Roman" w:hAnsi="Times New Roman" w:cs="Times New Roman"/>
                  </w:rPr>
                  <w:t>risk</w:t>
                </w:r>
                <w:r w:rsidR="00C30C2E">
                  <w:rPr>
                    <w:rFonts w:ascii="Times New Roman" w:hAnsi="Times New Roman" w:cs="Times New Roman"/>
                  </w:rPr>
                  <w:t>s</w:t>
                </w:r>
                <w:r w:rsidRPr="00ED63EF">
                  <w:rPr>
                    <w:rFonts w:ascii="Times New Roman" w:hAnsi="Times New Roman" w:cs="Times New Roman"/>
                  </w:rPr>
                  <w:t xml:space="preserve"> </w:t>
                </w:r>
                <w:r w:rsidR="00E7159F">
                  <w:rPr>
                    <w:rFonts w:ascii="Times New Roman" w:hAnsi="Times New Roman" w:cs="Times New Roman"/>
                  </w:rPr>
                  <w:t xml:space="preserve">involved </w:t>
                </w:r>
                <w:r w:rsidR="00623091">
                  <w:rPr>
                    <w:rFonts w:ascii="Times New Roman" w:hAnsi="Times New Roman" w:cs="Times New Roman"/>
                  </w:rPr>
                  <w:t>in operating</w:t>
                </w:r>
                <w:r w:rsidRPr="00ED63EF">
                  <w:rPr>
                    <w:rFonts w:ascii="Times New Roman" w:hAnsi="Times New Roman" w:cs="Times New Roman"/>
                  </w:rPr>
                  <w:t xml:space="preserve"> one or </w:t>
                </w:r>
                <w:r w:rsidR="002517FD" w:rsidRPr="00ED63EF">
                  <w:rPr>
                    <w:rFonts w:ascii="Times New Roman" w:hAnsi="Times New Roman" w:cs="Times New Roman"/>
                  </w:rPr>
                  <w:t>more</w:t>
                </w:r>
                <w:r w:rsidRPr="00ED63EF">
                  <w:rPr>
                    <w:rFonts w:ascii="Times New Roman" w:hAnsi="Times New Roman" w:cs="Times New Roman"/>
                  </w:rPr>
                  <w:t xml:space="preserve"> unit operations at pre-pilot scale.</w:t>
                </w:r>
              </w:p>
              <w:p w14:paraId="0E92B550" w14:textId="640A4B71" w:rsidR="00EE5DD2" w:rsidRPr="00715DC8" w:rsidRDefault="004D7717" w:rsidP="00715DC8">
                <w:pPr>
                  <w:pStyle w:val="ListParagraph"/>
                  <w:numPr>
                    <w:ilvl w:val="0"/>
                    <w:numId w:val="179"/>
                  </w:numPr>
                  <w:rPr>
                    <w:rFonts w:ascii="Times New Roman" w:hAnsi="Times New Roman" w:cs="Times New Roman"/>
                  </w:rPr>
                </w:pPr>
                <w:r w:rsidRPr="00F07D40">
                  <w:rPr>
                    <w:rFonts w:ascii="Times New Roman" w:hAnsi="Times New Roman" w:cs="Times New Roman"/>
                  </w:rPr>
                  <w:t xml:space="preserve">Pre-pilot ASPECT solicits proposals for the design, construction, and operation of </w:t>
                </w:r>
                <w:r w:rsidR="00190A87">
                  <w:rPr>
                    <w:rFonts w:ascii="Times New Roman" w:hAnsi="Times New Roman" w:cs="Times New Roman"/>
                  </w:rPr>
                  <w:t xml:space="preserve">a </w:t>
                </w:r>
                <w:r w:rsidR="00F94D89">
                  <w:rPr>
                    <w:rFonts w:ascii="Times New Roman" w:hAnsi="Times New Roman" w:cs="Times New Roman"/>
                  </w:rPr>
                  <w:t xml:space="preserve">fully </w:t>
                </w:r>
                <w:r w:rsidRPr="00F07D40">
                  <w:rPr>
                    <w:rFonts w:ascii="Times New Roman" w:hAnsi="Times New Roman" w:cs="Times New Roman"/>
                  </w:rPr>
                  <w:t>integrated pre-pilot system, while also allowing for derisking process steps on a unit</w:t>
                </w:r>
                <w:r w:rsidR="00F020D0" w:rsidRPr="00124AF6">
                  <w:rPr>
                    <w:rFonts w:ascii="Times New Roman" w:hAnsi="Times New Roman" w:cs="Times New Roman"/>
                  </w:rPr>
                  <w:t>-</w:t>
                </w:r>
                <w:r w:rsidRPr="00F07D40">
                  <w:rPr>
                    <w:rFonts w:ascii="Times New Roman" w:hAnsi="Times New Roman" w:cs="Times New Roman"/>
                  </w:rPr>
                  <w:t>operation basis.</w:t>
                </w:r>
              </w:p>
              <w:p w14:paraId="5ADB9189" w14:textId="39051D8D" w:rsidR="006A0790" w:rsidRPr="00E10E07" w:rsidRDefault="00A35586" w:rsidP="001E6A54">
                <w:pPr>
                  <w:rPr>
                    <w:rFonts w:ascii="Times New Roman" w:hAnsi="Times New Roman" w:cs="Times New Roman"/>
                  </w:rPr>
                </w:pPr>
              </w:p>
            </w:sdtContent>
          </w:sdt>
        </w:tc>
      </w:tr>
      <w:tr w:rsidR="00EE5DD2" w:rsidRPr="00E10E07" w14:paraId="59241A1D" w14:textId="77777777" w:rsidTr="4619E056">
        <w:trPr>
          <w:trHeight w:val="935"/>
        </w:trPr>
        <w:tc>
          <w:tcPr>
            <w:tcW w:w="2160" w:type="dxa"/>
          </w:tcPr>
          <w:p w14:paraId="7D8B04A3" w14:textId="77777777" w:rsidR="00EE5DD2" w:rsidRPr="00E10E07" w:rsidRDefault="7FFA6EBC" w:rsidP="001E6A54">
            <w:pPr>
              <w:rPr>
                <w:rFonts w:ascii="Times New Roman" w:hAnsi="Times New Roman" w:cs="Times New Roman"/>
                <w:b/>
                <w:bCs/>
              </w:rPr>
            </w:pPr>
            <w:r w:rsidRPr="00E10E07">
              <w:rPr>
                <w:rFonts w:ascii="Times New Roman" w:hAnsi="Times New Roman" w:cs="Times New Roman"/>
                <w:b/>
                <w:bCs/>
              </w:rPr>
              <w:t>Topic Areas</w:t>
            </w:r>
          </w:p>
          <w:p w14:paraId="0E7D55E9" w14:textId="4468A4E7" w:rsidR="00EE5DD2" w:rsidRPr="00E10E07" w:rsidRDefault="00EE5DD2" w:rsidP="001E6A54">
            <w:pPr>
              <w:rPr>
                <w:rFonts w:ascii="Times New Roman" w:hAnsi="Times New Roman" w:cs="Times New Roman"/>
                <w:b/>
                <w:bCs/>
              </w:rPr>
            </w:pPr>
          </w:p>
        </w:tc>
        <w:tc>
          <w:tcPr>
            <w:tcW w:w="6480" w:type="dxa"/>
          </w:tcPr>
          <w:p w14:paraId="6D2623F1" w14:textId="2B1BF4B1" w:rsidR="00EE5DD2" w:rsidRPr="001E6A54" w:rsidRDefault="00773C20" w:rsidP="001E6A54">
            <w:pPr>
              <w:pStyle w:val="ListParagraph"/>
              <w:numPr>
                <w:ilvl w:val="0"/>
                <w:numId w:val="92"/>
              </w:numPr>
              <w:rPr>
                <w:rFonts w:ascii="Times New Roman" w:hAnsi="Times New Roman" w:cs="Times New Roman"/>
              </w:rPr>
            </w:pPr>
            <w:r w:rsidRPr="00704DB7">
              <w:rPr>
                <w:rFonts w:ascii="Times New Roman" w:hAnsi="Times New Roman" w:cs="Times New Roman"/>
                <w:b/>
              </w:rPr>
              <w:t>Topic Area 1 (Bench ASPECT):</w:t>
            </w:r>
            <w:r w:rsidR="00D91E07">
              <w:rPr>
                <w:rFonts w:ascii="Times New Roman" w:hAnsi="Times New Roman" w:cs="Times New Roman"/>
                <w:b/>
              </w:rPr>
              <w:t xml:space="preserve"> </w:t>
            </w:r>
            <w:r w:rsidRPr="00704DB7">
              <w:rPr>
                <w:rFonts w:ascii="Times New Roman" w:hAnsi="Times New Roman" w:cs="Times New Roman"/>
                <w:b/>
              </w:rPr>
              <w:t xml:space="preserve"> </w:t>
            </w:r>
            <w:r w:rsidRPr="001E6A54">
              <w:rPr>
                <w:rFonts w:ascii="Times New Roman" w:hAnsi="Times New Roman" w:cs="Times New Roman"/>
              </w:rPr>
              <w:t>Topic Area 1</w:t>
            </w:r>
            <w:r w:rsidR="00057257">
              <w:rPr>
                <w:rFonts w:ascii="Times New Roman" w:hAnsi="Times New Roman" w:cs="Times New Roman"/>
              </w:rPr>
              <w:t xml:space="preserve"> will</w:t>
            </w:r>
            <w:r w:rsidRPr="001E6A54">
              <w:rPr>
                <w:rFonts w:ascii="Times New Roman" w:hAnsi="Times New Roman" w:cs="Times New Roman"/>
              </w:rPr>
              <w:t xml:space="preserve"> mov</w:t>
            </w:r>
            <w:r w:rsidR="00F865FF">
              <w:rPr>
                <w:rFonts w:ascii="Times New Roman" w:hAnsi="Times New Roman" w:cs="Times New Roman"/>
              </w:rPr>
              <w:t>e technologies</w:t>
            </w:r>
            <w:r w:rsidRPr="001E6A54">
              <w:rPr>
                <w:rFonts w:ascii="Times New Roman" w:hAnsi="Times New Roman" w:cs="Times New Roman"/>
              </w:rPr>
              <w:t xml:space="preserve"> beyond proof-of-concept to bench and pre-pilot scale</w:t>
            </w:r>
            <w:r w:rsidR="00F865FF">
              <w:rPr>
                <w:rFonts w:ascii="Times New Roman" w:hAnsi="Times New Roman" w:cs="Times New Roman"/>
              </w:rPr>
              <w:t xml:space="preserve"> seeking proposals that </w:t>
            </w:r>
            <w:r w:rsidR="00766653">
              <w:rPr>
                <w:rFonts w:ascii="Times New Roman" w:hAnsi="Times New Roman" w:cs="Times New Roman"/>
              </w:rPr>
              <w:t>validate</w:t>
            </w:r>
            <w:r w:rsidR="004C4F10">
              <w:rPr>
                <w:rFonts w:ascii="Times New Roman" w:hAnsi="Times New Roman" w:cs="Times New Roman"/>
              </w:rPr>
              <w:t xml:space="preserve"> and </w:t>
            </w:r>
            <w:r w:rsidR="00C64814">
              <w:rPr>
                <w:rFonts w:ascii="Times New Roman" w:hAnsi="Times New Roman" w:cs="Times New Roman"/>
              </w:rPr>
              <w:t xml:space="preserve">optimize </w:t>
            </w:r>
            <w:r w:rsidR="002D64D4">
              <w:rPr>
                <w:rFonts w:ascii="Times New Roman" w:hAnsi="Times New Roman" w:cs="Times New Roman"/>
              </w:rPr>
              <w:t>technologies</w:t>
            </w:r>
            <w:r w:rsidR="00DD4B65">
              <w:rPr>
                <w:rFonts w:ascii="Times New Roman" w:hAnsi="Times New Roman" w:cs="Times New Roman"/>
              </w:rPr>
              <w:t xml:space="preserve"> and </w:t>
            </w:r>
            <w:r w:rsidR="0088691E">
              <w:rPr>
                <w:rFonts w:ascii="Times New Roman" w:hAnsi="Times New Roman" w:cs="Times New Roman"/>
              </w:rPr>
              <w:t>provide</w:t>
            </w:r>
            <w:r w:rsidR="006C0092">
              <w:rPr>
                <w:rFonts w:ascii="Times New Roman" w:hAnsi="Times New Roman" w:cs="Times New Roman"/>
              </w:rPr>
              <w:t xml:space="preserve"> economic</w:t>
            </w:r>
            <w:r w:rsidR="0088691E">
              <w:rPr>
                <w:rFonts w:ascii="Times New Roman" w:hAnsi="Times New Roman" w:cs="Times New Roman"/>
              </w:rPr>
              <w:t xml:space="preserve"> </w:t>
            </w:r>
            <w:r w:rsidR="00F01887">
              <w:rPr>
                <w:rFonts w:ascii="Times New Roman" w:hAnsi="Times New Roman" w:cs="Times New Roman"/>
              </w:rPr>
              <w:t>assessment for</w:t>
            </w:r>
            <w:r w:rsidR="003B7A67">
              <w:rPr>
                <w:rFonts w:ascii="Times New Roman" w:hAnsi="Times New Roman" w:cs="Times New Roman"/>
              </w:rPr>
              <w:t xml:space="preserve"> furt</w:t>
            </w:r>
            <w:r w:rsidR="00962371">
              <w:rPr>
                <w:rFonts w:ascii="Times New Roman" w:hAnsi="Times New Roman" w:cs="Times New Roman"/>
              </w:rPr>
              <w:t>h</w:t>
            </w:r>
            <w:r w:rsidR="003B7A67">
              <w:rPr>
                <w:rFonts w:ascii="Times New Roman" w:hAnsi="Times New Roman" w:cs="Times New Roman"/>
              </w:rPr>
              <w:t>er</w:t>
            </w:r>
            <w:r w:rsidR="00962371">
              <w:rPr>
                <w:rFonts w:ascii="Times New Roman" w:hAnsi="Times New Roman" w:cs="Times New Roman"/>
              </w:rPr>
              <w:t xml:space="preserve"> development</w:t>
            </w:r>
            <w:r w:rsidRPr="001E6A54">
              <w:rPr>
                <w:rFonts w:ascii="Times New Roman" w:hAnsi="Times New Roman" w:cs="Times New Roman"/>
              </w:rPr>
              <w:t>.  Applicants can choose between two subtopic areas:</w:t>
            </w:r>
          </w:p>
          <w:p w14:paraId="5DEA7E5B" w14:textId="295D3999" w:rsidR="00773C20" w:rsidRPr="001E6A54" w:rsidRDefault="00773C20" w:rsidP="001E6A54">
            <w:pPr>
              <w:pStyle w:val="ListParagraph"/>
              <w:numPr>
                <w:ilvl w:val="1"/>
                <w:numId w:val="92"/>
              </w:numPr>
              <w:rPr>
                <w:rFonts w:ascii="Times New Roman" w:hAnsi="Times New Roman" w:cs="Times New Roman"/>
              </w:rPr>
            </w:pPr>
            <w:r w:rsidRPr="001E6A54">
              <w:rPr>
                <w:rFonts w:ascii="Times New Roman" w:hAnsi="Times New Roman" w:cs="Times New Roman"/>
              </w:rPr>
              <w:t xml:space="preserve">1a: </w:t>
            </w:r>
            <w:r w:rsidR="00D91E07">
              <w:rPr>
                <w:rFonts w:ascii="Times New Roman" w:hAnsi="Times New Roman" w:cs="Times New Roman"/>
              </w:rPr>
              <w:t xml:space="preserve"> </w:t>
            </w:r>
            <w:r w:rsidRPr="001E6A54">
              <w:rPr>
                <w:rFonts w:ascii="Times New Roman" w:hAnsi="Times New Roman" w:cs="Times New Roman"/>
              </w:rPr>
              <w:t>Bench-Scale Technologies</w:t>
            </w:r>
          </w:p>
          <w:p w14:paraId="581E30BF" w14:textId="19382091" w:rsidR="00773C20" w:rsidRPr="001E6A54" w:rsidRDefault="009E5C03" w:rsidP="001E6A54">
            <w:pPr>
              <w:pStyle w:val="ListParagraph"/>
              <w:numPr>
                <w:ilvl w:val="1"/>
                <w:numId w:val="92"/>
              </w:numPr>
              <w:rPr>
                <w:rFonts w:ascii="Times New Roman" w:hAnsi="Times New Roman" w:cs="Times New Roman"/>
              </w:rPr>
            </w:pPr>
            <w:r w:rsidRPr="001E6A54">
              <w:rPr>
                <w:rFonts w:ascii="Times New Roman" w:hAnsi="Times New Roman" w:cs="Times New Roman"/>
              </w:rPr>
              <w:t>1b:</w:t>
            </w:r>
            <w:r w:rsidR="00D91E07">
              <w:rPr>
                <w:rFonts w:ascii="Times New Roman" w:hAnsi="Times New Roman" w:cs="Times New Roman"/>
              </w:rPr>
              <w:t xml:space="preserve"> </w:t>
            </w:r>
            <w:r w:rsidRPr="001E6A54">
              <w:rPr>
                <w:rFonts w:ascii="Times New Roman" w:hAnsi="Times New Roman" w:cs="Times New Roman"/>
              </w:rPr>
              <w:t xml:space="preserve"> Bench-Scale and Unit Operation Pre-piloting</w:t>
            </w:r>
          </w:p>
          <w:p w14:paraId="273987EA" w14:textId="6A86F4A1" w:rsidR="009E5C03" w:rsidRPr="001E6A54" w:rsidRDefault="009E5C03" w:rsidP="001E6A54">
            <w:pPr>
              <w:pStyle w:val="ListParagraph"/>
              <w:numPr>
                <w:ilvl w:val="0"/>
                <w:numId w:val="92"/>
              </w:numPr>
              <w:rPr>
                <w:rFonts w:ascii="Times New Roman" w:hAnsi="Times New Roman" w:cs="Times New Roman"/>
              </w:rPr>
            </w:pPr>
            <w:r w:rsidRPr="001E6A54">
              <w:rPr>
                <w:rFonts w:ascii="Times New Roman" w:hAnsi="Times New Roman" w:cs="Times New Roman"/>
                <w:b/>
              </w:rPr>
              <w:t>Topic Area 2 (Pre-pilot ASPECT):</w:t>
            </w:r>
            <w:r w:rsidR="00051187" w:rsidRPr="001E6A54">
              <w:rPr>
                <w:rFonts w:ascii="Times New Roman" w:hAnsi="Times New Roman" w:cs="Times New Roman"/>
              </w:rPr>
              <w:t xml:space="preserve">  Topic </w:t>
            </w:r>
            <w:r w:rsidR="0096452A">
              <w:rPr>
                <w:rFonts w:ascii="Times New Roman" w:hAnsi="Times New Roman" w:cs="Times New Roman"/>
              </w:rPr>
              <w:t>A</w:t>
            </w:r>
            <w:r w:rsidR="00051187" w:rsidRPr="001E6A54">
              <w:rPr>
                <w:rFonts w:ascii="Times New Roman" w:hAnsi="Times New Roman" w:cs="Times New Roman"/>
              </w:rPr>
              <w:t>rea</w:t>
            </w:r>
            <w:r w:rsidR="0096452A">
              <w:rPr>
                <w:rFonts w:ascii="Times New Roman" w:hAnsi="Times New Roman" w:cs="Times New Roman"/>
              </w:rPr>
              <w:t xml:space="preserve"> 2</w:t>
            </w:r>
            <w:r w:rsidR="00051187" w:rsidRPr="001E6A54">
              <w:rPr>
                <w:rFonts w:ascii="Times New Roman" w:hAnsi="Times New Roman" w:cs="Times New Roman"/>
              </w:rPr>
              <w:t xml:space="preserve"> seek</w:t>
            </w:r>
            <w:r w:rsidR="0055604B">
              <w:rPr>
                <w:rFonts w:ascii="Times New Roman" w:hAnsi="Times New Roman" w:cs="Times New Roman"/>
              </w:rPr>
              <w:t>s</w:t>
            </w:r>
            <w:r w:rsidR="00051187" w:rsidRPr="001E6A54">
              <w:rPr>
                <w:rFonts w:ascii="Times New Roman" w:hAnsi="Times New Roman" w:cs="Times New Roman"/>
              </w:rPr>
              <w:t xml:space="preserve"> proposals to design, construct, and operate pre-pilot scale facilities that convert alternative feedstocks into chemicals.  Applicants can choose between two subtopic areas:</w:t>
            </w:r>
          </w:p>
          <w:p w14:paraId="33A77FCB" w14:textId="31712AA2" w:rsidR="00051187" w:rsidRPr="001E6A54" w:rsidRDefault="00873E73" w:rsidP="001E6A54">
            <w:pPr>
              <w:pStyle w:val="ListParagraph"/>
              <w:numPr>
                <w:ilvl w:val="1"/>
                <w:numId w:val="92"/>
              </w:numPr>
              <w:rPr>
                <w:rFonts w:ascii="Times New Roman" w:hAnsi="Times New Roman" w:cs="Times New Roman"/>
              </w:rPr>
            </w:pPr>
            <w:r w:rsidRPr="001E6A54">
              <w:rPr>
                <w:rFonts w:ascii="Times New Roman" w:hAnsi="Times New Roman" w:cs="Times New Roman"/>
              </w:rPr>
              <w:t>2a:</w:t>
            </w:r>
            <w:r w:rsidR="00D91E07">
              <w:rPr>
                <w:rFonts w:ascii="Times New Roman" w:hAnsi="Times New Roman" w:cs="Times New Roman"/>
              </w:rPr>
              <w:t xml:space="preserve"> </w:t>
            </w:r>
            <w:r w:rsidRPr="001E6A54">
              <w:rPr>
                <w:rFonts w:ascii="Times New Roman" w:hAnsi="Times New Roman" w:cs="Times New Roman"/>
              </w:rPr>
              <w:t xml:space="preserve"> Unit Operation Pre-piloting a</w:t>
            </w:r>
            <w:r w:rsidR="002E7ED0" w:rsidRPr="001E6A54">
              <w:rPr>
                <w:rFonts w:ascii="Times New Roman" w:hAnsi="Times New Roman" w:cs="Times New Roman"/>
              </w:rPr>
              <w:t>nd Pre-pilot System Integration</w:t>
            </w:r>
          </w:p>
          <w:p w14:paraId="608493B9" w14:textId="2AA25B9E" w:rsidR="00EE5DD2" w:rsidRPr="00E10E07" w:rsidRDefault="002E7ED0" w:rsidP="001E6A54">
            <w:pPr>
              <w:pStyle w:val="ListParagraph"/>
              <w:numPr>
                <w:ilvl w:val="1"/>
                <w:numId w:val="92"/>
              </w:numPr>
              <w:rPr>
                <w:rFonts w:ascii="Times New Roman" w:hAnsi="Times New Roman" w:cs="Times New Roman"/>
                <w:color w:val="0000FF"/>
              </w:rPr>
            </w:pPr>
            <w:r w:rsidRPr="001E6A54">
              <w:rPr>
                <w:rFonts w:ascii="Times New Roman" w:hAnsi="Times New Roman" w:cs="Times New Roman"/>
              </w:rPr>
              <w:t xml:space="preserve">2b: </w:t>
            </w:r>
            <w:r w:rsidR="00D91E07">
              <w:rPr>
                <w:rFonts w:ascii="Times New Roman" w:hAnsi="Times New Roman" w:cs="Times New Roman"/>
              </w:rPr>
              <w:t xml:space="preserve"> </w:t>
            </w:r>
            <w:r w:rsidRPr="001E6A54">
              <w:rPr>
                <w:rFonts w:ascii="Times New Roman" w:hAnsi="Times New Roman" w:cs="Times New Roman"/>
              </w:rPr>
              <w:t>Pre-pilot System Integration Only</w:t>
            </w:r>
          </w:p>
        </w:tc>
      </w:tr>
      <w:tr w:rsidR="00EE5DD2" w:rsidRPr="00E10E07" w14:paraId="27B70C8A" w14:textId="77777777" w:rsidTr="4619E056">
        <w:trPr>
          <w:trHeight w:val="1059"/>
        </w:trPr>
        <w:tc>
          <w:tcPr>
            <w:tcW w:w="2160" w:type="dxa"/>
          </w:tcPr>
          <w:p w14:paraId="5A6B1E12" w14:textId="717642A5" w:rsidR="00EE5DD2" w:rsidRPr="00E10E07" w:rsidRDefault="7FFA6EBC" w:rsidP="000D0B64">
            <w:pPr>
              <w:rPr>
                <w:rFonts w:ascii="Times New Roman" w:hAnsi="Times New Roman" w:cs="Times New Roman"/>
                <w:b/>
                <w:bCs/>
              </w:rPr>
            </w:pPr>
            <w:r w:rsidRPr="00E10E07">
              <w:rPr>
                <w:rFonts w:ascii="Times New Roman" w:hAnsi="Times New Roman" w:cs="Times New Roman"/>
                <w:b/>
                <w:bCs/>
              </w:rPr>
              <w:t>Eligible Applicants</w:t>
            </w:r>
          </w:p>
        </w:tc>
        <w:tc>
          <w:tcPr>
            <w:tcW w:w="6480" w:type="dxa"/>
          </w:tcPr>
          <w:sdt>
            <w:sdtPr>
              <w:rPr>
                <w:rFonts w:ascii="Times New Roman" w:hAnsi="Times New Roman" w:cs="Times New Roman"/>
              </w:rPr>
              <w:id w:val="1614395398"/>
              <w:placeholder>
                <w:docPart w:val="970B4132DE724F62947CC1BF4961EC7F"/>
              </w:placeholder>
            </w:sdtPr>
            <w:sdtEndPr>
              <w:rPr>
                <w:rFonts w:eastAsia="Times New Roman"/>
              </w:rPr>
            </w:sdtEndPr>
            <w:sdtContent>
              <w:p w14:paraId="3A3A618E" w14:textId="1CA08FC5" w:rsidR="006C1B87" w:rsidRDefault="00C47025" w:rsidP="000D0B64">
                <w:pPr>
                  <w:pStyle w:val="ListParagraph"/>
                  <w:numPr>
                    <w:ilvl w:val="0"/>
                    <w:numId w:val="158"/>
                  </w:numPr>
                  <w:rPr>
                    <w:rFonts w:ascii="Times New Roman" w:hAnsi="Times New Roman" w:cs="Times New Roman"/>
                  </w:rPr>
                </w:pPr>
                <w:r>
                  <w:rPr>
                    <w:rFonts w:ascii="Times New Roman" w:hAnsi="Times New Roman" w:cs="Times New Roman"/>
                  </w:rPr>
                  <w:t xml:space="preserve">The following domestic </w:t>
                </w:r>
                <w:r w:rsidR="00380A2F">
                  <w:rPr>
                    <w:rFonts w:ascii="Times New Roman" w:hAnsi="Times New Roman" w:cs="Times New Roman"/>
                  </w:rPr>
                  <w:t>entities are e</w:t>
                </w:r>
                <w:r w:rsidR="00A465B4" w:rsidRPr="000D0B64">
                  <w:rPr>
                    <w:rFonts w:ascii="Times New Roman" w:hAnsi="Times New Roman" w:cs="Times New Roman"/>
                  </w:rPr>
                  <w:t xml:space="preserve">ligible </w:t>
                </w:r>
                <w:r w:rsidR="00380A2F">
                  <w:rPr>
                    <w:rFonts w:ascii="Times New Roman" w:hAnsi="Times New Roman" w:cs="Times New Roman"/>
                  </w:rPr>
                  <w:t xml:space="preserve">to apply as </w:t>
                </w:r>
                <w:r w:rsidR="00A465B4" w:rsidRPr="000D0B64">
                  <w:rPr>
                    <w:rFonts w:ascii="Times New Roman" w:hAnsi="Times New Roman" w:cs="Times New Roman"/>
                  </w:rPr>
                  <w:t>prime</w:t>
                </w:r>
                <w:r w:rsidR="00380A2F">
                  <w:rPr>
                    <w:rFonts w:ascii="Times New Roman" w:hAnsi="Times New Roman" w:cs="Times New Roman"/>
                  </w:rPr>
                  <w:t xml:space="preserve"> recipients</w:t>
                </w:r>
                <w:r w:rsidR="00A465B4" w:rsidRPr="000D0B64" w:rsidDel="00380A2F">
                  <w:rPr>
                    <w:rFonts w:ascii="Times New Roman" w:hAnsi="Times New Roman" w:cs="Times New Roman"/>
                  </w:rPr>
                  <w:t xml:space="preserve"> </w:t>
                </w:r>
                <w:r w:rsidR="00A465B4" w:rsidRPr="000D0B64">
                  <w:rPr>
                    <w:rFonts w:ascii="Times New Roman" w:hAnsi="Times New Roman" w:cs="Times New Roman"/>
                  </w:rPr>
                  <w:t xml:space="preserve">and subrecipients: </w:t>
                </w:r>
                <w:r w:rsidR="00D91E07">
                  <w:rPr>
                    <w:rFonts w:ascii="Times New Roman" w:hAnsi="Times New Roman" w:cs="Times New Roman"/>
                  </w:rPr>
                  <w:t xml:space="preserve"> </w:t>
                </w:r>
                <w:r w:rsidR="00A465B4" w:rsidRPr="000D0B64">
                  <w:rPr>
                    <w:rFonts w:ascii="Times New Roman" w:hAnsi="Times New Roman" w:cs="Times New Roman"/>
                  </w:rPr>
                  <w:t>institutions of higher education*; for-profit entities; non-profit entities; state and local government entities</w:t>
                </w:r>
                <w:r w:rsidR="00C546DA">
                  <w:rPr>
                    <w:rFonts w:ascii="Times New Roman" w:hAnsi="Times New Roman" w:cs="Times New Roman"/>
                  </w:rPr>
                  <w:t>,</w:t>
                </w:r>
                <w:r w:rsidR="00A465B4" w:rsidRPr="000D0B64">
                  <w:rPr>
                    <w:rFonts w:ascii="Times New Roman" w:hAnsi="Times New Roman" w:cs="Times New Roman"/>
                  </w:rPr>
                  <w:t xml:space="preserve"> and Indian Tribes</w:t>
                </w:r>
                <w:r w:rsidR="00432828">
                  <w:rPr>
                    <w:rFonts w:ascii="Times New Roman" w:hAnsi="Times New Roman" w:cs="Times New Roman"/>
                  </w:rPr>
                  <w:t>.</w:t>
                </w:r>
              </w:p>
              <w:p w14:paraId="6CBD58F4" w14:textId="5808A34C" w:rsidR="006C1B87" w:rsidRDefault="1557CB6F" w:rsidP="000D0B64">
                <w:pPr>
                  <w:pStyle w:val="ListParagraph"/>
                  <w:ind w:left="1440"/>
                  <w:rPr>
                    <w:rFonts w:ascii="Times New Roman" w:hAnsi="Times New Roman" w:cs="Times New Roman"/>
                  </w:rPr>
                </w:pPr>
                <w:r w:rsidRPr="000D0B64">
                  <w:rPr>
                    <w:rFonts w:ascii="Times New Roman" w:hAnsi="Times New Roman" w:cs="Times New Roman"/>
                  </w:rPr>
                  <w:t xml:space="preserve">* Institutions of higher education are eligible </w:t>
                </w:r>
                <w:r w:rsidR="002C4454">
                  <w:rPr>
                    <w:rFonts w:ascii="Times New Roman" w:hAnsi="Times New Roman" w:cs="Times New Roman"/>
                  </w:rPr>
                  <w:t xml:space="preserve">to apply as prime </w:t>
                </w:r>
                <w:r w:rsidR="00B03689">
                  <w:rPr>
                    <w:rFonts w:ascii="Times New Roman" w:hAnsi="Times New Roman" w:cs="Times New Roman"/>
                  </w:rPr>
                  <w:t>recipients</w:t>
                </w:r>
                <w:r w:rsidRPr="000D0B64" w:rsidDel="002C4454">
                  <w:rPr>
                    <w:rFonts w:ascii="Times New Roman" w:hAnsi="Times New Roman" w:cs="Times New Roman"/>
                  </w:rPr>
                  <w:t xml:space="preserve"> </w:t>
                </w:r>
                <w:r w:rsidRPr="000D0B64">
                  <w:rPr>
                    <w:rFonts w:ascii="Times New Roman" w:hAnsi="Times New Roman" w:cs="Times New Roman"/>
                  </w:rPr>
                  <w:t xml:space="preserve">and subrecipients for Topic Area 1 and </w:t>
                </w:r>
                <w:r w:rsidR="3BF06204" w:rsidRPr="737BC66B">
                  <w:rPr>
                    <w:rFonts w:ascii="Times New Roman" w:hAnsi="Times New Roman" w:cs="Times New Roman"/>
                  </w:rPr>
                  <w:t xml:space="preserve">only </w:t>
                </w:r>
                <w:r w:rsidR="00A465B4" w:rsidRPr="737BC66B" w:rsidDel="1557CB6F">
                  <w:rPr>
                    <w:rFonts w:ascii="Times New Roman" w:hAnsi="Times New Roman" w:cs="Times New Roman"/>
                  </w:rPr>
                  <w:t>a</w:t>
                </w:r>
                <w:r w:rsidRPr="000D0B64">
                  <w:rPr>
                    <w:rFonts w:ascii="Times New Roman" w:hAnsi="Times New Roman" w:cs="Times New Roman"/>
                  </w:rPr>
                  <w:t>s subrecipients</w:t>
                </w:r>
                <w:r w:rsidR="00A465B4" w:rsidRPr="000D0B64" w:rsidDel="1557CB6F">
                  <w:rPr>
                    <w:rFonts w:ascii="Times New Roman" w:hAnsi="Times New Roman" w:cs="Times New Roman"/>
                  </w:rPr>
                  <w:t xml:space="preserve"> </w:t>
                </w:r>
                <w:r w:rsidRPr="000D0B64">
                  <w:rPr>
                    <w:rFonts w:ascii="Times New Roman" w:hAnsi="Times New Roman" w:cs="Times New Roman"/>
                  </w:rPr>
                  <w:t>for Topic Area 2.</w:t>
                </w:r>
              </w:p>
              <w:p w14:paraId="41E018A9" w14:textId="739826FE" w:rsidR="003B36F0" w:rsidRPr="00FF151E" w:rsidRDefault="00A465B4" w:rsidP="000D0B64">
                <w:pPr>
                  <w:pStyle w:val="ListParagraph"/>
                  <w:numPr>
                    <w:ilvl w:val="0"/>
                    <w:numId w:val="158"/>
                  </w:numPr>
                  <w:rPr>
                    <w:rFonts w:ascii="Times New Roman" w:hAnsi="Times New Roman" w:cs="Times New Roman"/>
                  </w:rPr>
                </w:pPr>
                <w:r w:rsidRPr="000D0B64">
                  <w:rPr>
                    <w:rFonts w:ascii="Times New Roman" w:hAnsi="Times New Roman" w:cs="Times New Roman"/>
                  </w:rPr>
                  <w:t xml:space="preserve">The following are eligible only as subrecipients: </w:t>
                </w:r>
                <w:r w:rsidR="00D91E07">
                  <w:rPr>
                    <w:rFonts w:ascii="Times New Roman" w:hAnsi="Times New Roman" w:cs="Times New Roman"/>
                  </w:rPr>
                  <w:t xml:space="preserve"> </w:t>
                </w:r>
                <w:r w:rsidRPr="000D0B64">
                  <w:rPr>
                    <w:rFonts w:ascii="Times New Roman" w:hAnsi="Times New Roman" w:cs="Times New Roman"/>
                  </w:rPr>
                  <w:t xml:space="preserve">DOE federally funded research and development centers (FFRDCs), non-DOE FFRDCs, and federal research agencies </w:t>
                </w:r>
              </w:p>
              <w:p w14:paraId="78246802" w14:textId="67654DE1" w:rsidR="00EE5DD2" w:rsidRPr="000D0B64" w:rsidRDefault="00A465B4" w:rsidP="000D0B64">
                <w:pPr>
                  <w:pStyle w:val="ListParagraph"/>
                  <w:numPr>
                    <w:ilvl w:val="0"/>
                    <w:numId w:val="75"/>
                  </w:numPr>
                  <w:ind w:left="744"/>
                  <w:rPr>
                    <w:rFonts w:ascii="Times New Roman" w:eastAsia="Times New Roman" w:hAnsi="Times New Roman" w:cs="Times New Roman"/>
                  </w:rPr>
                </w:pPr>
                <w:r w:rsidRPr="000D0B64">
                  <w:rPr>
                    <w:rFonts w:ascii="Times New Roman" w:hAnsi="Times New Roman" w:cs="Times New Roman"/>
                  </w:rPr>
                  <w:lastRenderedPageBreak/>
                  <w:t>Required:</w:t>
                </w:r>
                <w:r w:rsidR="00D91E07">
                  <w:rPr>
                    <w:rFonts w:ascii="Times New Roman" w:hAnsi="Times New Roman" w:cs="Times New Roman"/>
                  </w:rPr>
                  <w:t xml:space="preserve"> </w:t>
                </w:r>
                <w:r w:rsidRPr="000D0B64">
                  <w:rPr>
                    <w:rFonts w:ascii="Times New Roman" w:hAnsi="Times New Roman" w:cs="Times New Roman"/>
                  </w:rPr>
                  <w:t xml:space="preserve"> </w:t>
                </w:r>
                <w:r w:rsidR="00CC3B6D">
                  <w:rPr>
                    <w:rFonts w:ascii="Times New Roman" w:hAnsi="Times New Roman" w:cs="Times New Roman"/>
                  </w:rPr>
                  <w:t>App</w:t>
                </w:r>
                <w:r w:rsidR="000A5D3B">
                  <w:rPr>
                    <w:rFonts w:ascii="Times New Roman" w:hAnsi="Times New Roman" w:cs="Times New Roman"/>
                  </w:rPr>
                  <w:t xml:space="preserve">lications under both </w:t>
                </w:r>
                <w:r w:rsidR="000378D2">
                  <w:rPr>
                    <w:rFonts w:ascii="Times New Roman" w:hAnsi="Times New Roman" w:cs="Times New Roman"/>
                  </w:rPr>
                  <w:t>t</w:t>
                </w:r>
                <w:r w:rsidR="000A5D3B">
                  <w:rPr>
                    <w:rFonts w:ascii="Times New Roman" w:hAnsi="Times New Roman" w:cs="Times New Roman"/>
                  </w:rPr>
                  <w:t xml:space="preserve">opic </w:t>
                </w:r>
                <w:r w:rsidR="000378D2">
                  <w:rPr>
                    <w:rFonts w:ascii="Times New Roman" w:hAnsi="Times New Roman" w:cs="Times New Roman"/>
                  </w:rPr>
                  <w:t>a</w:t>
                </w:r>
                <w:r w:rsidR="000A5D3B">
                  <w:rPr>
                    <w:rFonts w:ascii="Times New Roman" w:hAnsi="Times New Roman" w:cs="Times New Roman"/>
                  </w:rPr>
                  <w:t xml:space="preserve">reas must include at least </w:t>
                </w:r>
                <w:r w:rsidRPr="00D725FD">
                  <w:rPr>
                    <w:rFonts w:ascii="Times New Roman" w:hAnsi="Times New Roman" w:cs="Times New Roman"/>
                  </w:rPr>
                  <w:t xml:space="preserve">one for-profit industry entity </w:t>
                </w:r>
                <w:r w:rsidR="001D562D">
                  <w:rPr>
                    <w:rFonts w:ascii="Times New Roman" w:hAnsi="Times New Roman" w:cs="Times New Roman"/>
                  </w:rPr>
                  <w:t xml:space="preserve">as either </w:t>
                </w:r>
                <w:r w:rsidR="00FF2897">
                  <w:rPr>
                    <w:rFonts w:ascii="Times New Roman" w:hAnsi="Times New Roman" w:cs="Times New Roman"/>
                  </w:rPr>
                  <w:t xml:space="preserve">the prime recipient or </w:t>
                </w:r>
                <w:r w:rsidR="00963B9C">
                  <w:rPr>
                    <w:rFonts w:ascii="Times New Roman" w:hAnsi="Times New Roman" w:cs="Times New Roman"/>
                  </w:rPr>
                  <w:t>as a</w:t>
                </w:r>
                <w:r w:rsidR="00C82BFF">
                  <w:rPr>
                    <w:rFonts w:ascii="Times New Roman" w:hAnsi="Times New Roman" w:cs="Times New Roman"/>
                  </w:rPr>
                  <w:t xml:space="preserve"> </w:t>
                </w:r>
                <w:r w:rsidR="00933CE1">
                  <w:rPr>
                    <w:rFonts w:ascii="Times New Roman" w:hAnsi="Times New Roman" w:cs="Times New Roman"/>
                  </w:rPr>
                  <w:t xml:space="preserve">subrecipient.  </w:t>
                </w:r>
              </w:p>
            </w:sdtContent>
          </w:sdt>
        </w:tc>
      </w:tr>
      <w:tr w:rsidR="00EE5DD2" w:rsidRPr="00E10E07" w14:paraId="16E0AF31" w14:textId="77777777" w:rsidTr="4619E056">
        <w:trPr>
          <w:trHeight w:val="800"/>
        </w:trPr>
        <w:tc>
          <w:tcPr>
            <w:tcW w:w="2160" w:type="dxa"/>
          </w:tcPr>
          <w:p w14:paraId="3468CEB1" w14:textId="51E49A3F" w:rsidR="00EE5DD2" w:rsidRPr="00E10E07" w:rsidRDefault="7FFA6EBC" w:rsidP="00D725FD">
            <w:pPr>
              <w:rPr>
                <w:rFonts w:ascii="Times New Roman" w:hAnsi="Times New Roman" w:cs="Times New Roman"/>
                <w:b/>
                <w:bCs/>
              </w:rPr>
            </w:pPr>
            <w:r w:rsidRPr="00E10E07">
              <w:rPr>
                <w:rFonts w:ascii="Times New Roman" w:hAnsi="Times New Roman" w:cs="Times New Roman"/>
                <w:b/>
                <w:bCs/>
              </w:rPr>
              <w:lastRenderedPageBreak/>
              <w:t>eXCHANGE URL and Help</w:t>
            </w:r>
            <w:r w:rsidR="36C843AF" w:rsidRPr="00E10E07">
              <w:rPr>
                <w:rFonts w:ascii="Times New Roman" w:hAnsi="Times New Roman" w:cs="Times New Roman"/>
                <w:b/>
                <w:bCs/>
              </w:rPr>
              <w:t>d</w:t>
            </w:r>
            <w:r w:rsidRPr="00E10E07">
              <w:rPr>
                <w:rFonts w:ascii="Times New Roman" w:hAnsi="Times New Roman" w:cs="Times New Roman"/>
                <w:b/>
                <w:bCs/>
              </w:rPr>
              <w:t>esk</w:t>
            </w:r>
          </w:p>
        </w:tc>
        <w:tc>
          <w:tcPr>
            <w:tcW w:w="6480" w:type="dxa"/>
          </w:tcPr>
          <w:sdt>
            <w:sdtPr>
              <w:rPr>
                <w:rFonts w:ascii="Times New Roman" w:hAnsi="Times New Roman" w:cs="Times New Roman"/>
              </w:rPr>
              <w:id w:val="-1415929825"/>
              <w:placeholder>
                <w:docPart w:val="4D65FEBC0D7A41B18E13292FB3CCD55B"/>
              </w:placeholder>
            </w:sdtPr>
            <w:sdtEndPr/>
            <w:sdtContent>
              <w:p w14:paraId="524E8528" w14:textId="7E909826" w:rsidR="00EE5DD2" w:rsidRPr="00E10E07" w:rsidRDefault="009E72B4" w:rsidP="00D725FD">
                <w:pPr>
                  <w:rPr>
                    <w:rFonts w:ascii="Times New Roman" w:hAnsi="Times New Roman" w:cs="Times New Roman"/>
                  </w:rPr>
                </w:pPr>
                <w:r w:rsidRPr="009E72B4">
                  <w:rPr>
                    <w:rFonts w:ascii="Times New Roman" w:hAnsi="Times New Roman" w:cs="Times New Roman"/>
                  </w:rPr>
                  <w:t>eere-exchange.energy.gov</w:t>
                </w:r>
              </w:p>
            </w:sdtContent>
          </w:sdt>
          <w:sdt>
            <w:sdtPr>
              <w:rPr>
                <w:rFonts w:ascii="Times New Roman" w:hAnsi="Times New Roman" w:cs="Times New Roman"/>
              </w:rPr>
              <w:id w:val="-141811970"/>
              <w:placeholder>
                <w:docPart w:val="43B71B10528543EA88E559CC53DE29CB"/>
              </w:placeholder>
            </w:sdtPr>
            <w:sdtEndPr/>
            <w:sdtContent>
              <w:p w14:paraId="37E63DE1" w14:textId="0861E6B5" w:rsidR="00EE5DD2" w:rsidRPr="00E10E07" w:rsidRDefault="0074295E" w:rsidP="00D725FD">
                <w:pPr>
                  <w:rPr>
                    <w:rFonts w:ascii="Times New Roman" w:hAnsi="Times New Roman" w:cs="Times New Roman"/>
                  </w:rPr>
                </w:pPr>
                <w:r w:rsidRPr="0074295E">
                  <w:rPr>
                    <w:rFonts w:ascii="Times New Roman" w:hAnsi="Times New Roman" w:cs="Times New Roman"/>
                  </w:rPr>
                  <w:t>eere-exchangesupport@hq.doe.gov (include NOFO name and number in the subject line</w:t>
                </w:r>
                <w:r>
                  <w:rPr>
                    <w:rFonts w:ascii="Times New Roman" w:hAnsi="Times New Roman" w:cs="Times New Roman"/>
                  </w:rPr>
                  <w:t>)</w:t>
                </w:r>
              </w:p>
            </w:sdtContent>
          </w:sdt>
        </w:tc>
      </w:tr>
      <w:tr w:rsidR="003318FC" w:rsidRPr="00E10E07" w14:paraId="3F57469D" w14:textId="77777777" w:rsidTr="4619E056">
        <w:trPr>
          <w:trHeight w:val="1059"/>
        </w:trPr>
        <w:tc>
          <w:tcPr>
            <w:tcW w:w="2160" w:type="dxa"/>
          </w:tcPr>
          <w:p w14:paraId="43EE6963" w14:textId="35AB02AD" w:rsidR="003318FC" w:rsidRPr="00E10E07" w:rsidRDefault="0DD7495E" w:rsidP="00D725FD">
            <w:pPr>
              <w:rPr>
                <w:rFonts w:ascii="Times New Roman" w:hAnsi="Times New Roman" w:cs="Times New Roman"/>
                <w:b/>
                <w:bCs/>
              </w:rPr>
            </w:pPr>
            <w:r w:rsidRPr="00E10E07">
              <w:rPr>
                <w:rFonts w:ascii="Times New Roman" w:hAnsi="Times New Roman" w:cs="Times New Roman"/>
                <w:b/>
                <w:bCs/>
              </w:rPr>
              <w:t xml:space="preserve">NOFO URL and </w:t>
            </w:r>
            <w:r w:rsidR="3B7B0BA9" w:rsidRPr="00E10E07">
              <w:rPr>
                <w:rFonts w:ascii="Times New Roman" w:hAnsi="Times New Roman" w:cs="Times New Roman"/>
                <w:b/>
                <w:bCs/>
              </w:rPr>
              <w:t>Email</w:t>
            </w:r>
          </w:p>
        </w:tc>
        <w:tc>
          <w:tcPr>
            <w:tcW w:w="6480" w:type="dxa"/>
          </w:tcPr>
          <w:sdt>
            <w:sdtPr>
              <w:rPr>
                <w:rFonts w:ascii="Times New Roman" w:hAnsi="Times New Roman" w:cs="Times New Roman"/>
              </w:rPr>
              <w:id w:val="682170349"/>
              <w:placeholder>
                <w:docPart w:val="A40C6E5CA1D54028A86AE23B2C2A9618"/>
              </w:placeholder>
            </w:sdtPr>
            <w:sdtEndPr/>
            <w:sdtContent>
              <w:p w14:paraId="14B99803" w14:textId="36ECEE8A" w:rsidR="006117E8" w:rsidRPr="00E10E07" w:rsidRDefault="00B9479A" w:rsidP="00D725FD">
                <w:pPr>
                  <w:rPr>
                    <w:rFonts w:ascii="Times New Roman" w:hAnsi="Times New Roman" w:cs="Times New Roman"/>
                  </w:rPr>
                </w:pPr>
                <w:r w:rsidRPr="00B9479A">
                  <w:rPr>
                    <w:rFonts w:ascii="Times New Roman" w:hAnsi="Times New Roman" w:cs="Times New Roman"/>
                  </w:rPr>
                  <w:t>https://eere-exchange.energy.gov/#FoaId4d0f9925-93dc-4997-b8f9-652937afbce3</w:t>
                </w:r>
              </w:p>
            </w:sdtContent>
          </w:sdt>
          <w:sdt>
            <w:sdtPr>
              <w:rPr>
                <w:rFonts w:ascii="Times New Roman" w:hAnsi="Times New Roman" w:cs="Times New Roman"/>
              </w:rPr>
              <w:id w:val="929248529"/>
              <w:placeholder>
                <w:docPart w:val="370FAC5B37694D95BF130A3B33634B33"/>
              </w:placeholder>
            </w:sdtPr>
            <w:sdtEndPr/>
            <w:sdtContent>
              <w:p w14:paraId="2C4DCA51" w14:textId="1EC0295F" w:rsidR="003318FC" w:rsidRPr="00E10E07" w:rsidRDefault="006C0C7E" w:rsidP="00D725FD">
                <w:pPr>
                  <w:rPr>
                    <w:rFonts w:ascii="Times New Roman" w:hAnsi="Times New Roman" w:cs="Times New Roman"/>
                  </w:rPr>
                </w:pPr>
                <w:r>
                  <w:rPr>
                    <w:rFonts w:ascii="Times New Roman" w:hAnsi="Times New Roman" w:cs="Times New Roman"/>
                  </w:rPr>
                  <w:t>ASPECT@doe.gov</w:t>
                </w:r>
              </w:p>
            </w:sdtContent>
          </w:sdt>
        </w:tc>
      </w:tr>
    </w:tbl>
    <w:bookmarkEnd w:id="10"/>
    <w:p w14:paraId="48BC9EF9" w14:textId="7F2737CA" w:rsidR="004C714A" w:rsidRPr="00E10E07" w:rsidRDefault="001E6A54" w:rsidP="6BAFBE75">
      <w:pPr>
        <w:spacing w:after="160" w:line="259" w:lineRule="auto"/>
        <w:contextualSpacing w:val="0"/>
        <w:rPr>
          <w:rFonts w:ascii="Times New Roman" w:eastAsia="Times New Roman" w:hAnsi="Times New Roman" w:cs="Times New Roman"/>
          <w:b/>
          <w:bCs/>
          <w:color w:val="000000" w:themeColor="text1"/>
        </w:rPr>
      </w:pPr>
      <w:r>
        <w:rPr>
          <w:rFonts w:ascii="Times New Roman" w:eastAsia="Times New Roman" w:hAnsi="Times New Roman" w:cs="Times New Roman"/>
          <w:b/>
          <w:bCs/>
          <w:color w:val="000000" w:themeColor="text1"/>
        </w:rPr>
        <w:br w:type="textWrapping" w:clear="all"/>
      </w:r>
    </w:p>
    <w:p w14:paraId="32A53097" w14:textId="15E0165D" w:rsidR="00232148" w:rsidRDefault="78D4197E" w:rsidP="00ED6A46">
      <w:pPr>
        <w:pStyle w:val="Heading3"/>
        <w:rPr>
          <w:rFonts w:ascii="Times New Roman" w:hAnsi="Times New Roman" w:cs="Times New Roman"/>
        </w:rPr>
      </w:pPr>
      <w:bookmarkStart w:id="11" w:name="_Toc235089744"/>
      <w:r w:rsidRPr="00E10E07">
        <w:rPr>
          <w:rFonts w:ascii="Times New Roman" w:hAnsi="Times New Roman" w:cs="Times New Roman"/>
        </w:rPr>
        <w:t>Funding Details</w:t>
      </w:r>
      <w:bookmarkEnd w:id="11"/>
    </w:p>
    <w:p w14:paraId="75383B99" w14:textId="77777777" w:rsidR="00C21CA8" w:rsidRPr="00715DC8" w:rsidRDefault="00C21CA8" w:rsidP="00715DC8">
      <w:pPr>
        <w:pStyle w:val="BBodyText"/>
      </w:pPr>
    </w:p>
    <w:p w14:paraId="5917DDDF" w14:textId="77777777" w:rsidR="00232148" w:rsidRPr="00F114B4" w:rsidRDefault="78D4197E" w:rsidP="00FD2A91">
      <w:pPr>
        <w:pStyle w:val="NoSpacing"/>
        <w:rPr>
          <w:rFonts w:ascii="Times New Roman" w:hAnsi="Times New Roman" w:cs="Times New Roman"/>
          <w:b/>
          <w:bCs/>
          <w:color w:val="215E99"/>
          <w:sz w:val="24"/>
          <w:szCs w:val="24"/>
        </w:rPr>
      </w:pPr>
      <w:r w:rsidRPr="00F114B4">
        <w:rPr>
          <w:rFonts w:ascii="Times New Roman" w:hAnsi="Times New Roman" w:cs="Times New Roman"/>
          <w:b/>
          <w:bCs/>
          <w:color w:val="215E99"/>
          <w:sz w:val="24"/>
          <w:szCs w:val="24"/>
        </w:rPr>
        <w:t>Multiple Topic Areas</w:t>
      </w:r>
    </w:p>
    <w:p w14:paraId="0F0F38EC" w14:textId="64024720" w:rsidR="00B54C83" w:rsidRPr="00F114B4" w:rsidRDefault="0BEF8920" w:rsidP="00B54C83">
      <w:pPr>
        <w:pStyle w:val="NoSpacing"/>
        <w:tabs>
          <w:tab w:val="left" w:pos="2250"/>
        </w:tabs>
        <w:rPr>
          <w:rFonts w:ascii="Times New Roman" w:hAnsi="Times New Roman" w:cs="Times New Roman"/>
          <w:sz w:val="24"/>
          <w:szCs w:val="24"/>
        </w:rPr>
      </w:pPr>
      <w:r w:rsidRPr="00F114B4">
        <w:rPr>
          <w:rFonts w:ascii="Times New Roman" w:hAnsi="Times New Roman" w:cs="Times New Roman"/>
          <w:sz w:val="24"/>
          <w:szCs w:val="24"/>
        </w:rPr>
        <w:t>Approximate total available funding</w:t>
      </w:r>
      <w:r w:rsidR="317FD8DB" w:rsidRPr="00F114B4">
        <w:rPr>
          <w:rFonts w:ascii="Times New Roman" w:hAnsi="Times New Roman" w:cs="Times New Roman"/>
          <w:sz w:val="24"/>
          <w:szCs w:val="24"/>
        </w:rPr>
        <w:t xml:space="preserve"> including all </w:t>
      </w:r>
      <w:r w:rsidR="48371AAA" w:rsidRPr="00F114B4">
        <w:rPr>
          <w:rFonts w:ascii="Times New Roman" w:hAnsi="Times New Roman" w:cs="Times New Roman"/>
          <w:sz w:val="24"/>
          <w:szCs w:val="24"/>
        </w:rPr>
        <w:t>t</w:t>
      </w:r>
      <w:r w:rsidR="317FD8DB" w:rsidRPr="00F114B4">
        <w:rPr>
          <w:rFonts w:ascii="Times New Roman" w:hAnsi="Times New Roman" w:cs="Times New Roman"/>
          <w:sz w:val="24"/>
          <w:szCs w:val="24"/>
        </w:rPr>
        <w:t xml:space="preserve">opic </w:t>
      </w:r>
      <w:r w:rsidR="4184A187" w:rsidRPr="00F114B4">
        <w:rPr>
          <w:rFonts w:ascii="Times New Roman" w:hAnsi="Times New Roman" w:cs="Times New Roman"/>
          <w:sz w:val="24"/>
          <w:szCs w:val="24"/>
        </w:rPr>
        <w:t>a</w:t>
      </w:r>
      <w:r w:rsidR="317FD8DB" w:rsidRPr="00F114B4">
        <w:rPr>
          <w:rFonts w:ascii="Times New Roman" w:hAnsi="Times New Roman" w:cs="Times New Roman"/>
          <w:sz w:val="24"/>
          <w:szCs w:val="24"/>
        </w:rPr>
        <w:t>reas</w:t>
      </w:r>
      <w:r w:rsidR="00E10E07" w:rsidRPr="00F114B4">
        <w:rPr>
          <w:rFonts w:ascii="Times New Roman" w:hAnsi="Times New Roman" w:cs="Times New Roman"/>
          <w:sz w:val="24"/>
          <w:szCs w:val="24"/>
        </w:rPr>
        <w:t xml:space="preserve">:  </w:t>
      </w:r>
      <w:sdt>
        <w:sdtPr>
          <w:rPr>
            <w:rFonts w:ascii="Times New Roman" w:hAnsi="Times New Roman" w:cs="Times New Roman"/>
            <w:sz w:val="24"/>
            <w:szCs w:val="24"/>
          </w:rPr>
          <w:id w:val="-1730987804"/>
          <w:placeholder>
            <w:docPart w:val="74F7A6E5DE24429F861AF4D80909CC1C"/>
          </w:placeholder>
        </w:sdtPr>
        <w:sdtEndPr>
          <w:rPr>
            <w:i/>
            <w:iCs/>
            <w:color w:val="2460AD" w:themeColor="accent2"/>
          </w:rPr>
        </w:sdtEndPr>
        <w:sdtContent>
          <w:r w:rsidR="000A5683">
            <w:rPr>
              <w:rFonts w:ascii="Times New Roman" w:hAnsi="Times New Roman" w:cs="Times New Roman"/>
              <w:sz w:val="24"/>
              <w:szCs w:val="24"/>
            </w:rPr>
            <w:t>$</w:t>
          </w:r>
          <w:r w:rsidR="00833841">
            <w:rPr>
              <w:rFonts w:ascii="Times New Roman" w:hAnsi="Times New Roman" w:cs="Times New Roman"/>
              <w:sz w:val="24"/>
              <w:szCs w:val="24"/>
            </w:rPr>
            <w:t>58,000,000</w:t>
          </w:r>
        </w:sdtContent>
      </w:sdt>
      <w:r w:rsidRPr="00F114B4">
        <w:rPr>
          <w:rFonts w:ascii="Times New Roman" w:hAnsi="Times New Roman" w:cs="Times New Roman"/>
          <w:sz w:val="24"/>
          <w:szCs w:val="24"/>
        </w:rPr>
        <w:t xml:space="preserve">  </w:t>
      </w:r>
    </w:p>
    <w:p w14:paraId="154DCB4E" w14:textId="3B6DAFD7" w:rsidR="4139DC03" w:rsidRPr="00F114B4" w:rsidRDefault="4139DC03" w:rsidP="002F7F16">
      <w:pPr>
        <w:rPr>
          <w:rFonts w:ascii="Times New Roman" w:hAnsi="Times New Roman" w:cs="Times New Roman"/>
          <w:sz w:val="24"/>
          <w:szCs w:val="24"/>
        </w:rPr>
      </w:pPr>
    </w:p>
    <w:p w14:paraId="03A7A2E9" w14:textId="3E95FBBF" w:rsidR="00232148" w:rsidRPr="00F114B4" w:rsidRDefault="78D4197E" w:rsidP="00232148">
      <w:pPr>
        <w:pStyle w:val="NoSpacing"/>
        <w:rPr>
          <w:rFonts w:ascii="Times New Roman" w:hAnsi="Times New Roman" w:cs="Times New Roman"/>
          <w:b/>
          <w:bCs/>
          <w:color w:val="215E99"/>
          <w:sz w:val="24"/>
          <w:szCs w:val="24"/>
        </w:rPr>
      </w:pPr>
      <w:r w:rsidRPr="00F114B4">
        <w:rPr>
          <w:rFonts w:ascii="Times New Roman" w:hAnsi="Times New Roman" w:cs="Times New Roman"/>
          <w:b/>
          <w:bCs/>
          <w:color w:val="215E99"/>
          <w:sz w:val="24"/>
          <w:szCs w:val="24"/>
        </w:rPr>
        <w:t>Topic Area 1</w:t>
      </w:r>
      <w:r w:rsidR="00E10E07" w:rsidRPr="00F114B4">
        <w:rPr>
          <w:rFonts w:ascii="Times New Roman" w:hAnsi="Times New Roman" w:cs="Times New Roman"/>
          <w:b/>
          <w:bCs/>
          <w:color w:val="215E99"/>
          <w:sz w:val="24"/>
          <w:szCs w:val="24"/>
        </w:rPr>
        <w:t xml:space="preserve">:  </w:t>
      </w:r>
      <w:sdt>
        <w:sdtPr>
          <w:rPr>
            <w:rFonts w:ascii="Times New Roman" w:hAnsi="Times New Roman" w:cs="Times New Roman"/>
            <w:b/>
            <w:bCs/>
            <w:color w:val="215E99"/>
            <w:sz w:val="24"/>
            <w:szCs w:val="24"/>
          </w:rPr>
          <w:id w:val="-499811213"/>
          <w:placeholder>
            <w:docPart w:val="018F7442D73F48E5895B01F25E44BFBC"/>
          </w:placeholder>
        </w:sdtPr>
        <w:sdtEndPr/>
        <w:sdtContent>
          <w:r w:rsidR="00E70FE1">
            <w:rPr>
              <w:rFonts w:ascii="Times New Roman" w:hAnsi="Times New Roman" w:cs="Times New Roman"/>
              <w:b/>
              <w:bCs/>
              <w:color w:val="215E99"/>
              <w:sz w:val="24"/>
              <w:szCs w:val="24"/>
            </w:rPr>
            <w:t xml:space="preserve">Bench </w:t>
          </w:r>
          <w:r w:rsidR="0083319F">
            <w:rPr>
              <w:rFonts w:ascii="Times New Roman" w:hAnsi="Times New Roman" w:cs="Times New Roman"/>
              <w:b/>
              <w:bCs/>
              <w:color w:val="215E99"/>
              <w:sz w:val="24"/>
              <w:szCs w:val="24"/>
            </w:rPr>
            <w:t>ASPECT</w:t>
          </w:r>
        </w:sdtContent>
      </w:sdt>
    </w:p>
    <w:p w14:paraId="51217187" w14:textId="40E63081" w:rsidR="00232148" w:rsidRPr="00F114B4" w:rsidRDefault="78D4197E" w:rsidP="00AD0558">
      <w:pPr>
        <w:pStyle w:val="NoSpacing"/>
        <w:numPr>
          <w:ilvl w:val="0"/>
          <w:numId w:val="90"/>
        </w:numPr>
        <w:tabs>
          <w:tab w:val="left" w:pos="2250"/>
        </w:tabs>
        <w:spacing w:line="259" w:lineRule="auto"/>
        <w:rPr>
          <w:rFonts w:ascii="Times New Roman" w:hAnsi="Times New Roman" w:cs="Times New Roman"/>
          <w:sz w:val="24"/>
          <w:szCs w:val="24"/>
        </w:rPr>
      </w:pPr>
      <w:r w:rsidRPr="00F114B4">
        <w:rPr>
          <w:rFonts w:ascii="Times New Roman" w:hAnsi="Times New Roman" w:cs="Times New Roman"/>
          <w:sz w:val="24"/>
          <w:szCs w:val="24"/>
        </w:rPr>
        <w:t>Approximate total available funding</w:t>
      </w:r>
      <w:r w:rsidR="00E10E07" w:rsidRPr="00F114B4">
        <w:rPr>
          <w:rFonts w:ascii="Times New Roman" w:hAnsi="Times New Roman" w:cs="Times New Roman"/>
          <w:sz w:val="24"/>
          <w:szCs w:val="24"/>
        </w:rPr>
        <w:t xml:space="preserve">:  </w:t>
      </w:r>
      <w:sdt>
        <w:sdtPr>
          <w:rPr>
            <w:rFonts w:ascii="Times New Roman" w:hAnsi="Times New Roman" w:cs="Times New Roman"/>
            <w:sz w:val="24"/>
            <w:szCs w:val="24"/>
          </w:rPr>
          <w:id w:val="-1472658741"/>
          <w:placeholder>
            <w:docPart w:val="1C6CEACB91144CE49AB00E45BDC542D5"/>
          </w:placeholder>
        </w:sdtPr>
        <w:sdtEndPr>
          <w:rPr>
            <w:i/>
            <w:iCs/>
            <w:color w:val="2460AD" w:themeColor="accent2"/>
          </w:rPr>
        </w:sdtEndPr>
        <w:sdtContent>
          <w:r w:rsidR="008215A0">
            <w:rPr>
              <w:rFonts w:ascii="Times New Roman" w:hAnsi="Times New Roman" w:cs="Times New Roman"/>
              <w:sz w:val="24"/>
              <w:szCs w:val="24"/>
            </w:rPr>
            <w:t>Up to $28</w:t>
          </w:r>
          <w:r w:rsidR="00E766E7">
            <w:rPr>
              <w:rFonts w:ascii="Times New Roman" w:hAnsi="Times New Roman" w:cs="Times New Roman"/>
              <w:sz w:val="24"/>
              <w:szCs w:val="24"/>
            </w:rPr>
            <w:t>,000,000</w:t>
          </w:r>
        </w:sdtContent>
      </w:sdt>
      <w:r w:rsidRPr="00F114B4">
        <w:rPr>
          <w:rFonts w:ascii="Times New Roman" w:hAnsi="Times New Roman" w:cs="Times New Roman"/>
          <w:sz w:val="24"/>
          <w:szCs w:val="24"/>
        </w:rPr>
        <w:t xml:space="preserve">  </w:t>
      </w:r>
    </w:p>
    <w:p w14:paraId="0B0D1A51" w14:textId="2551F86D" w:rsidR="00232148" w:rsidRPr="00F114B4" w:rsidRDefault="78D4197E" w:rsidP="00AD0558">
      <w:pPr>
        <w:pStyle w:val="NoSpacing"/>
        <w:numPr>
          <w:ilvl w:val="0"/>
          <w:numId w:val="90"/>
        </w:numPr>
        <w:tabs>
          <w:tab w:val="left" w:pos="2250"/>
        </w:tabs>
        <w:spacing w:line="259" w:lineRule="auto"/>
        <w:rPr>
          <w:rFonts w:ascii="Times New Roman" w:hAnsi="Times New Roman" w:cs="Times New Roman"/>
          <w:sz w:val="24"/>
          <w:szCs w:val="24"/>
        </w:rPr>
      </w:pPr>
      <w:r w:rsidRPr="00F114B4">
        <w:rPr>
          <w:rFonts w:ascii="Times New Roman" w:hAnsi="Times New Roman" w:cs="Times New Roman"/>
          <w:sz w:val="24"/>
          <w:szCs w:val="24"/>
        </w:rPr>
        <w:t>Approximate number of awards</w:t>
      </w:r>
      <w:r w:rsidR="00E10E07" w:rsidRPr="00F114B4">
        <w:rPr>
          <w:rFonts w:ascii="Times New Roman" w:hAnsi="Times New Roman" w:cs="Times New Roman"/>
          <w:sz w:val="24"/>
          <w:szCs w:val="24"/>
        </w:rPr>
        <w:t xml:space="preserve">:  </w:t>
      </w:r>
      <w:sdt>
        <w:sdtPr>
          <w:rPr>
            <w:rFonts w:ascii="Times New Roman" w:hAnsi="Times New Roman" w:cs="Times New Roman"/>
            <w:sz w:val="24"/>
            <w:szCs w:val="24"/>
          </w:rPr>
          <w:id w:val="-2135854629"/>
          <w:placeholder>
            <w:docPart w:val="ABCA7BA92B2145B0956AE1CD93C56E6A"/>
          </w:placeholder>
        </w:sdtPr>
        <w:sdtEndPr/>
        <w:sdtContent>
          <w:r w:rsidR="00FA7966">
            <w:rPr>
              <w:rFonts w:ascii="Times New Roman" w:hAnsi="Times New Roman" w:cs="Times New Roman"/>
              <w:sz w:val="24"/>
              <w:szCs w:val="24"/>
            </w:rPr>
            <w:t>0</w:t>
          </w:r>
          <w:r w:rsidR="00474722" w:rsidRPr="00124AF6">
            <w:rPr>
              <w:rFonts w:ascii="Times New Roman" w:hAnsi="Times New Roman" w:cs="Times New Roman"/>
              <w:sz w:val="24"/>
              <w:szCs w:val="24"/>
            </w:rPr>
            <w:t>–</w:t>
          </w:r>
          <w:r w:rsidR="00FA7966">
            <w:rPr>
              <w:rFonts w:ascii="Times New Roman" w:hAnsi="Times New Roman" w:cs="Times New Roman"/>
              <w:sz w:val="24"/>
              <w:szCs w:val="24"/>
            </w:rPr>
            <w:t>7</w:t>
          </w:r>
        </w:sdtContent>
      </w:sdt>
    </w:p>
    <w:p w14:paraId="10B759D7" w14:textId="1E17DF8F" w:rsidR="00232148" w:rsidRPr="00F114B4" w:rsidRDefault="78D4197E" w:rsidP="00AD0558">
      <w:pPr>
        <w:pStyle w:val="NoSpacing"/>
        <w:numPr>
          <w:ilvl w:val="0"/>
          <w:numId w:val="90"/>
        </w:numPr>
        <w:tabs>
          <w:tab w:val="left" w:pos="2250"/>
        </w:tabs>
        <w:spacing w:line="259" w:lineRule="auto"/>
        <w:rPr>
          <w:rFonts w:ascii="Times New Roman" w:hAnsi="Times New Roman" w:cs="Times New Roman"/>
          <w:sz w:val="24"/>
          <w:szCs w:val="24"/>
        </w:rPr>
      </w:pPr>
      <w:r w:rsidRPr="00F114B4">
        <w:rPr>
          <w:rFonts w:ascii="Times New Roman" w:hAnsi="Times New Roman" w:cs="Times New Roman"/>
          <w:sz w:val="24"/>
          <w:szCs w:val="24"/>
        </w:rPr>
        <w:t>Approximate dollar amount of individual awards</w:t>
      </w:r>
      <w:r w:rsidR="00E10E07" w:rsidRPr="00F114B4">
        <w:rPr>
          <w:rFonts w:ascii="Times New Roman" w:hAnsi="Times New Roman" w:cs="Times New Roman"/>
          <w:sz w:val="24"/>
          <w:szCs w:val="24"/>
        </w:rPr>
        <w:t xml:space="preserve">:  </w:t>
      </w:r>
      <w:sdt>
        <w:sdtPr>
          <w:rPr>
            <w:rFonts w:ascii="Times New Roman" w:hAnsi="Times New Roman" w:cs="Times New Roman"/>
            <w:sz w:val="24"/>
            <w:szCs w:val="24"/>
          </w:rPr>
          <w:id w:val="979198475"/>
          <w:placeholder>
            <w:docPart w:val="626EA7907AEF4802B426084998208139"/>
          </w:placeholder>
        </w:sdtPr>
        <w:sdtEndPr>
          <w:rPr>
            <w:i/>
            <w:iCs/>
            <w:color w:val="2460AD" w:themeColor="accent2"/>
          </w:rPr>
        </w:sdtEndPr>
        <w:sdtContent>
          <w:r w:rsidR="004701A8">
            <w:rPr>
              <w:rFonts w:ascii="Times New Roman" w:hAnsi="Times New Roman" w:cs="Times New Roman"/>
              <w:sz w:val="24"/>
              <w:szCs w:val="24"/>
            </w:rPr>
            <w:t>$2,000</w:t>
          </w:r>
          <w:r w:rsidR="001C6BF3">
            <w:rPr>
              <w:rFonts w:ascii="Times New Roman" w:hAnsi="Times New Roman" w:cs="Times New Roman"/>
              <w:sz w:val="24"/>
              <w:szCs w:val="24"/>
            </w:rPr>
            <w:t>,000</w:t>
          </w:r>
          <w:r w:rsidR="00474722" w:rsidRPr="00124AF6">
            <w:rPr>
              <w:rFonts w:ascii="Times New Roman" w:hAnsi="Times New Roman" w:cs="Times New Roman"/>
              <w:sz w:val="24"/>
              <w:szCs w:val="24"/>
            </w:rPr>
            <w:t>–</w:t>
          </w:r>
          <w:r w:rsidR="00CF62B4" w:rsidRPr="00124AF6">
            <w:rPr>
              <w:rFonts w:ascii="Times New Roman" w:hAnsi="Times New Roman" w:cs="Times New Roman"/>
              <w:sz w:val="24"/>
              <w:szCs w:val="24"/>
            </w:rPr>
            <w:t>$</w:t>
          </w:r>
          <w:r w:rsidR="00CF62B4">
            <w:rPr>
              <w:rFonts w:ascii="Times New Roman" w:hAnsi="Times New Roman" w:cs="Times New Roman"/>
              <w:sz w:val="24"/>
              <w:szCs w:val="24"/>
            </w:rPr>
            <w:t>10,000,000</w:t>
          </w:r>
        </w:sdtContent>
      </w:sdt>
    </w:p>
    <w:p w14:paraId="64FE3A5C" w14:textId="18226C8C" w:rsidR="00232148" w:rsidRPr="00F114B4" w:rsidRDefault="78D4197E" w:rsidP="00AD0558">
      <w:pPr>
        <w:pStyle w:val="NoSpacing"/>
        <w:numPr>
          <w:ilvl w:val="0"/>
          <w:numId w:val="90"/>
        </w:numPr>
        <w:tabs>
          <w:tab w:val="left" w:pos="2250"/>
        </w:tabs>
        <w:spacing w:line="259" w:lineRule="auto"/>
        <w:rPr>
          <w:rFonts w:ascii="Times New Roman" w:hAnsi="Times New Roman" w:cs="Times New Roman"/>
          <w:sz w:val="24"/>
          <w:szCs w:val="24"/>
        </w:rPr>
      </w:pPr>
      <w:r w:rsidRPr="00F114B4">
        <w:rPr>
          <w:rFonts w:ascii="Times New Roman" w:hAnsi="Times New Roman" w:cs="Times New Roman"/>
          <w:sz w:val="24"/>
          <w:szCs w:val="24"/>
        </w:rPr>
        <w:t>Minimum cost share required</w:t>
      </w:r>
      <w:r w:rsidR="00E10E07" w:rsidRPr="00F114B4">
        <w:rPr>
          <w:rFonts w:ascii="Times New Roman" w:hAnsi="Times New Roman" w:cs="Times New Roman"/>
          <w:sz w:val="24"/>
          <w:szCs w:val="24"/>
        </w:rPr>
        <w:t xml:space="preserve">:  </w:t>
      </w:r>
      <w:sdt>
        <w:sdtPr>
          <w:rPr>
            <w:rFonts w:ascii="Times New Roman" w:hAnsi="Times New Roman" w:cs="Times New Roman"/>
            <w:sz w:val="24"/>
            <w:szCs w:val="24"/>
          </w:rPr>
          <w:id w:val="-1655753897"/>
          <w:placeholder>
            <w:docPart w:val="10C3755D269041198710212B9ECCF750"/>
          </w:placeholder>
        </w:sdtPr>
        <w:sdtEndPr>
          <w:rPr>
            <w:i/>
            <w:iCs/>
            <w:color w:val="2460AD" w:themeColor="accent2"/>
          </w:rPr>
        </w:sdtEndPr>
        <w:sdtContent>
          <w:r w:rsidR="002A632A" w:rsidRPr="002A632A">
            <w:rPr>
              <w:rFonts w:ascii="Times New Roman" w:hAnsi="Times New Roman" w:cs="Times New Roman"/>
              <w:sz w:val="24"/>
              <w:szCs w:val="24"/>
            </w:rPr>
            <w:t>​20% of the total project costs</w:t>
          </w:r>
          <w:r w:rsidR="002A632A" w:rsidRPr="002A632A">
            <w:rPr>
              <w:rFonts w:ascii="Times New Roman" w:hAnsi="Times New Roman" w:cs="Times New Roman"/>
              <w:i/>
              <w:iCs/>
              <w:sz w:val="24"/>
              <w:szCs w:val="24"/>
            </w:rPr>
            <w:t>​</w:t>
          </w:r>
        </w:sdtContent>
      </w:sdt>
    </w:p>
    <w:p w14:paraId="0811D08A" w14:textId="6224FA18" w:rsidR="00232148" w:rsidRPr="00F114B4" w:rsidRDefault="78D4197E" w:rsidP="00AD0558">
      <w:pPr>
        <w:pStyle w:val="NoSpacing"/>
        <w:numPr>
          <w:ilvl w:val="0"/>
          <w:numId w:val="90"/>
        </w:numPr>
        <w:tabs>
          <w:tab w:val="left" w:pos="2250"/>
        </w:tabs>
        <w:spacing w:line="259" w:lineRule="auto"/>
        <w:rPr>
          <w:rFonts w:ascii="Times New Roman" w:hAnsi="Times New Roman" w:cs="Times New Roman"/>
          <w:sz w:val="24"/>
          <w:szCs w:val="24"/>
        </w:rPr>
      </w:pPr>
      <w:r w:rsidRPr="00F114B4">
        <w:rPr>
          <w:rFonts w:ascii="Times New Roman" w:hAnsi="Times New Roman" w:cs="Times New Roman"/>
          <w:sz w:val="24"/>
          <w:szCs w:val="24"/>
        </w:rPr>
        <w:t>Approximate award project period</w:t>
      </w:r>
      <w:r w:rsidR="00E10E07" w:rsidRPr="00F114B4">
        <w:rPr>
          <w:rFonts w:ascii="Times New Roman" w:hAnsi="Times New Roman" w:cs="Times New Roman"/>
          <w:sz w:val="24"/>
          <w:szCs w:val="24"/>
        </w:rPr>
        <w:t xml:space="preserve">:  </w:t>
      </w:r>
      <w:sdt>
        <w:sdtPr>
          <w:rPr>
            <w:rFonts w:ascii="Times New Roman" w:hAnsi="Times New Roman" w:cs="Times New Roman"/>
            <w:sz w:val="24"/>
            <w:szCs w:val="24"/>
          </w:rPr>
          <w:id w:val="-410544501"/>
          <w:placeholder>
            <w:docPart w:val="305AE12AC50045538BA11757167B3AB9"/>
          </w:placeholder>
        </w:sdtPr>
        <w:sdtEndPr/>
        <w:sdtContent>
          <w:r w:rsidR="002A632A">
            <w:rPr>
              <w:rFonts w:ascii="Times New Roman" w:hAnsi="Times New Roman" w:cs="Times New Roman"/>
              <w:sz w:val="24"/>
              <w:szCs w:val="24"/>
            </w:rPr>
            <w:t>24</w:t>
          </w:r>
          <w:r w:rsidR="00474722" w:rsidRPr="00124AF6">
            <w:rPr>
              <w:rFonts w:ascii="Times New Roman" w:hAnsi="Times New Roman" w:cs="Times New Roman"/>
              <w:sz w:val="24"/>
              <w:szCs w:val="24"/>
            </w:rPr>
            <w:t>–</w:t>
          </w:r>
          <w:r w:rsidR="002A632A">
            <w:rPr>
              <w:rFonts w:ascii="Times New Roman" w:hAnsi="Times New Roman" w:cs="Times New Roman"/>
              <w:sz w:val="24"/>
              <w:szCs w:val="24"/>
            </w:rPr>
            <w:t>48</w:t>
          </w:r>
          <w:r w:rsidR="000448CE">
            <w:rPr>
              <w:rFonts w:ascii="Times New Roman" w:hAnsi="Times New Roman" w:cs="Times New Roman"/>
              <w:sz w:val="24"/>
              <w:szCs w:val="24"/>
            </w:rPr>
            <w:t> </w:t>
          </w:r>
          <w:r w:rsidR="002A632A">
            <w:rPr>
              <w:rFonts w:ascii="Times New Roman" w:hAnsi="Times New Roman" w:cs="Times New Roman"/>
              <w:sz w:val="24"/>
              <w:szCs w:val="24"/>
            </w:rPr>
            <w:t>months</w:t>
          </w:r>
        </w:sdtContent>
      </w:sdt>
      <w:r w:rsidRPr="00F114B4">
        <w:rPr>
          <w:rFonts w:ascii="Times New Roman" w:hAnsi="Times New Roman" w:cs="Times New Roman"/>
          <w:sz w:val="24"/>
          <w:szCs w:val="24"/>
        </w:rPr>
        <w:t xml:space="preserve"> </w:t>
      </w:r>
    </w:p>
    <w:p w14:paraId="2E79EDF0" w14:textId="43400C82" w:rsidR="00232148" w:rsidRPr="00F114B4" w:rsidRDefault="78D4197E" w:rsidP="00AD0558">
      <w:pPr>
        <w:pStyle w:val="ListParagraph"/>
        <w:numPr>
          <w:ilvl w:val="0"/>
          <w:numId w:val="90"/>
        </w:numPr>
        <w:spacing w:line="259" w:lineRule="auto"/>
        <w:rPr>
          <w:rFonts w:ascii="Times New Roman" w:eastAsia="Times New Roman" w:hAnsi="Times New Roman" w:cs="Times New Roman"/>
          <w:color w:val="365F91"/>
          <w:sz w:val="24"/>
          <w:szCs w:val="24"/>
        </w:rPr>
      </w:pPr>
      <w:r w:rsidRPr="00F114B4">
        <w:rPr>
          <w:rFonts w:ascii="Times New Roman" w:hAnsi="Times New Roman" w:cs="Times New Roman"/>
          <w:sz w:val="24"/>
          <w:szCs w:val="24"/>
        </w:rPr>
        <w:t>Anticipated length of budget periods</w:t>
      </w:r>
      <w:r w:rsidR="00E10E07" w:rsidRPr="00F114B4">
        <w:rPr>
          <w:rFonts w:ascii="Times New Roman" w:hAnsi="Times New Roman" w:cs="Times New Roman"/>
          <w:sz w:val="24"/>
          <w:szCs w:val="24"/>
        </w:rPr>
        <w:t xml:space="preserve">:  </w:t>
      </w:r>
      <w:sdt>
        <w:sdtPr>
          <w:rPr>
            <w:rFonts w:ascii="Times New Roman" w:hAnsi="Times New Roman" w:cs="Times New Roman"/>
            <w:sz w:val="24"/>
            <w:szCs w:val="24"/>
          </w:rPr>
          <w:id w:val="-1497644229"/>
          <w:placeholder>
            <w:docPart w:val="08C074A150A5453DA5FC632195E6F08C"/>
          </w:placeholder>
        </w:sdtPr>
        <w:sdtEndPr/>
        <w:sdtContent>
          <w:r w:rsidR="002A632A">
            <w:rPr>
              <w:rFonts w:ascii="Times New Roman" w:hAnsi="Times New Roman" w:cs="Times New Roman"/>
              <w:sz w:val="24"/>
              <w:szCs w:val="24"/>
            </w:rPr>
            <w:t>12</w:t>
          </w:r>
          <w:r w:rsidR="00474722" w:rsidRPr="00124AF6">
            <w:rPr>
              <w:rFonts w:ascii="Times New Roman" w:hAnsi="Times New Roman" w:cs="Times New Roman"/>
              <w:sz w:val="24"/>
              <w:szCs w:val="24"/>
            </w:rPr>
            <w:t>–</w:t>
          </w:r>
          <w:r w:rsidR="002A632A">
            <w:rPr>
              <w:rFonts w:ascii="Times New Roman" w:hAnsi="Times New Roman" w:cs="Times New Roman"/>
              <w:sz w:val="24"/>
              <w:szCs w:val="24"/>
            </w:rPr>
            <w:t>24</w:t>
          </w:r>
          <w:r w:rsidR="000448CE">
            <w:rPr>
              <w:rFonts w:ascii="Times New Roman" w:hAnsi="Times New Roman" w:cs="Times New Roman"/>
              <w:sz w:val="24"/>
              <w:szCs w:val="24"/>
            </w:rPr>
            <w:t> </w:t>
          </w:r>
          <w:r w:rsidR="006A66A7">
            <w:rPr>
              <w:rFonts w:ascii="Times New Roman" w:hAnsi="Times New Roman" w:cs="Times New Roman"/>
              <w:sz w:val="24"/>
              <w:szCs w:val="24"/>
            </w:rPr>
            <w:t>months</w:t>
          </w:r>
        </w:sdtContent>
      </w:sdt>
      <w:r w:rsidRPr="00F114B4">
        <w:rPr>
          <w:rFonts w:ascii="Times New Roman" w:hAnsi="Times New Roman" w:cs="Times New Roman"/>
          <w:sz w:val="24"/>
          <w:szCs w:val="24"/>
        </w:rPr>
        <w:t xml:space="preserve"> </w:t>
      </w:r>
    </w:p>
    <w:p w14:paraId="16A9E5AF" w14:textId="77777777" w:rsidR="00232148" w:rsidRPr="00F114B4" w:rsidRDefault="00232148" w:rsidP="00232148">
      <w:pPr>
        <w:pStyle w:val="NoSpacing"/>
        <w:rPr>
          <w:rFonts w:ascii="Times New Roman" w:hAnsi="Times New Roman" w:cs="Times New Roman"/>
          <w:sz w:val="24"/>
          <w:szCs w:val="24"/>
        </w:rPr>
      </w:pPr>
    </w:p>
    <w:p w14:paraId="0EDD27B8" w14:textId="4D07858B" w:rsidR="00232148" w:rsidRPr="00F114B4" w:rsidRDefault="78D4197E" w:rsidP="00232148">
      <w:pPr>
        <w:pStyle w:val="NoSpacing"/>
        <w:rPr>
          <w:rFonts w:ascii="Times New Roman" w:hAnsi="Times New Roman" w:cs="Times New Roman"/>
          <w:b/>
          <w:bCs/>
          <w:sz w:val="24"/>
          <w:szCs w:val="24"/>
        </w:rPr>
      </w:pPr>
      <w:r w:rsidRPr="00F114B4">
        <w:rPr>
          <w:rFonts w:ascii="Times New Roman" w:hAnsi="Times New Roman" w:cs="Times New Roman"/>
          <w:b/>
          <w:bCs/>
          <w:color w:val="215E99"/>
          <w:sz w:val="24"/>
          <w:szCs w:val="24"/>
        </w:rPr>
        <w:t>Topic Area 2</w:t>
      </w:r>
      <w:r w:rsidR="00E10E07" w:rsidRPr="00F114B4">
        <w:rPr>
          <w:rFonts w:ascii="Times New Roman" w:hAnsi="Times New Roman" w:cs="Times New Roman"/>
          <w:b/>
          <w:bCs/>
          <w:color w:val="215E99"/>
          <w:sz w:val="24"/>
          <w:szCs w:val="24"/>
        </w:rPr>
        <w:t xml:space="preserve">:  </w:t>
      </w:r>
      <w:sdt>
        <w:sdtPr>
          <w:rPr>
            <w:rFonts w:ascii="Times New Roman" w:hAnsi="Times New Roman" w:cs="Times New Roman"/>
            <w:b/>
            <w:bCs/>
            <w:sz w:val="24"/>
            <w:szCs w:val="24"/>
          </w:rPr>
          <w:id w:val="1395550244"/>
          <w:placeholder>
            <w:docPart w:val="A26E135AA016497C8213F2E99D0B40C7"/>
          </w:placeholder>
        </w:sdtPr>
        <w:sdtEndPr/>
        <w:sdtContent>
          <w:r w:rsidR="008469F9">
            <w:rPr>
              <w:rFonts w:ascii="Times New Roman" w:hAnsi="Times New Roman" w:cs="Times New Roman"/>
              <w:b/>
              <w:bCs/>
              <w:color w:val="215E99"/>
              <w:sz w:val="24"/>
              <w:szCs w:val="24"/>
            </w:rPr>
            <w:t>Pre-pilot ASPECT</w:t>
          </w:r>
        </w:sdtContent>
      </w:sdt>
    </w:p>
    <w:p w14:paraId="554979B6" w14:textId="3C9DD13F" w:rsidR="00232148" w:rsidRPr="00F114B4" w:rsidRDefault="78D4197E" w:rsidP="00AD0558">
      <w:pPr>
        <w:pStyle w:val="NoSpacing"/>
        <w:numPr>
          <w:ilvl w:val="0"/>
          <w:numId w:val="91"/>
        </w:numPr>
        <w:tabs>
          <w:tab w:val="left" w:pos="2250"/>
        </w:tabs>
        <w:spacing w:line="259" w:lineRule="auto"/>
        <w:rPr>
          <w:rFonts w:ascii="Times New Roman" w:hAnsi="Times New Roman" w:cs="Times New Roman"/>
          <w:sz w:val="24"/>
          <w:szCs w:val="24"/>
        </w:rPr>
      </w:pPr>
      <w:r w:rsidRPr="00F114B4">
        <w:rPr>
          <w:rFonts w:ascii="Times New Roman" w:hAnsi="Times New Roman" w:cs="Times New Roman"/>
          <w:sz w:val="24"/>
          <w:szCs w:val="24"/>
        </w:rPr>
        <w:t>Approximate total available funding</w:t>
      </w:r>
      <w:r w:rsidR="00E10E07" w:rsidRPr="00F114B4">
        <w:rPr>
          <w:rFonts w:ascii="Times New Roman" w:hAnsi="Times New Roman" w:cs="Times New Roman"/>
          <w:sz w:val="24"/>
          <w:szCs w:val="24"/>
        </w:rPr>
        <w:t xml:space="preserve">:  </w:t>
      </w:r>
      <w:sdt>
        <w:sdtPr>
          <w:rPr>
            <w:rFonts w:ascii="Times New Roman" w:hAnsi="Times New Roman" w:cs="Times New Roman"/>
            <w:sz w:val="24"/>
            <w:szCs w:val="24"/>
          </w:rPr>
          <w:id w:val="-1919554177"/>
          <w:placeholder>
            <w:docPart w:val="ABE833B0EE2448138A678E4A432B27B5"/>
          </w:placeholder>
        </w:sdtPr>
        <w:sdtEndPr>
          <w:rPr>
            <w:i/>
            <w:iCs/>
            <w:color w:val="2460AD" w:themeColor="accent2"/>
          </w:rPr>
        </w:sdtEndPr>
        <w:sdtContent>
          <w:r w:rsidR="007042DE">
            <w:rPr>
              <w:rFonts w:ascii="Times New Roman" w:hAnsi="Times New Roman" w:cs="Times New Roman"/>
              <w:sz w:val="24"/>
              <w:szCs w:val="24"/>
            </w:rPr>
            <w:t>U</w:t>
          </w:r>
          <w:r w:rsidR="007042DE" w:rsidRPr="007042DE">
            <w:rPr>
              <w:rFonts w:ascii="Times New Roman" w:hAnsi="Times New Roman" w:cs="Times New Roman"/>
              <w:sz w:val="24"/>
              <w:szCs w:val="24"/>
            </w:rPr>
            <w:t>p to $30,000,000</w:t>
          </w:r>
        </w:sdtContent>
      </w:sdt>
      <w:r w:rsidRPr="00F114B4">
        <w:rPr>
          <w:rFonts w:ascii="Times New Roman" w:hAnsi="Times New Roman" w:cs="Times New Roman"/>
          <w:sz w:val="24"/>
          <w:szCs w:val="24"/>
        </w:rPr>
        <w:t xml:space="preserve">  </w:t>
      </w:r>
    </w:p>
    <w:p w14:paraId="7ECF19F9" w14:textId="4AB314E8" w:rsidR="00232148" w:rsidRPr="00F114B4" w:rsidRDefault="78D4197E" w:rsidP="00AD0558">
      <w:pPr>
        <w:pStyle w:val="NoSpacing"/>
        <w:numPr>
          <w:ilvl w:val="0"/>
          <w:numId w:val="91"/>
        </w:numPr>
        <w:tabs>
          <w:tab w:val="left" w:pos="2250"/>
        </w:tabs>
        <w:spacing w:line="259" w:lineRule="auto"/>
        <w:rPr>
          <w:rFonts w:ascii="Times New Roman" w:hAnsi="Times New Roman" w:cs="Times New Roman"/>
          <w:sz w:val="24"/>
          <w:szCs w:val="24"/>
        </w:rPr>
      </w:pPr>
      <w:r w:rsidRPr="00F114B4">
        <w:rPr>
          <w:rFonts w:ascii="Times New Roman" w:hAnsi="Times New Roman" w:cs="Times New Roman"/>
          <w:sz w:val="24"/>
          <w:szCs w:val="24"/>
        </w:rPr>
        <w:t>Approximate number of awards</w:t>
      </w:r>
      <w:r w:rsidR="00E10E07" w:rsidRPr="00F114B4">
        <w:rPr>
          <w:rFonts w:ascii="Times New Roman" w:hAnsi="Times New Roman" w:cs="Times New Roman"/>
          <w:sz w:val="24"/>
          <w:szCs w:val="24"/>
        </w:rPr>
        <w:t xml:space="preserve">:  </w:t>
      </w:r>
      <w:sdt>
        <w:sdtPr>
          <w:rPr>
            <w:rFonts w:ascii="Times New Roman" w:hAnsi="Times New Roman" w:cs="Times New Roman"/>
            <w:sz w:val="24"/>
            <w:szCs w:val="24"/>
          </w:rPr>
          <w:id w:val="-2094471258"/>
          <w:placeholder>
            <w:docPart w:val="88467DB1A9AE4FD4911096C02A81402D"/>
          </w:placeholder>
        </w:sdtPr>
        <w:sdtEndPr/>
        <w:sdtContent>
          <w:r w:rsidR="001F478C">
            <w:rPr>
              <w:rFonts w:ascii="Times New Roman" w:hAnsi="Times New Roman" w:cs="Times New Roman"/>
              <w:sz w:val="24"/>
              <w:szCs w:val="24"/>
            </w:rPr>
            <w:t>0</w:t>
          </w:r>
          <w:r w:rsidR="00474722" w:rsidRPr="00124AF6">
            <w:rPr>
              <w:rFonts w:ascii="Times New Roman" w:hAnsi="Times New Roman" w:cs="Times New Roman"/>
              <w:sz w:val="24"/>
              <w:szCs w:val="24"/>
            </w:rPr>
            <w:t>–</w:t>
          </w:r>
          <w:r w:rsidR="001F478C">
            <w:rPr>
              <w:rFonts w:ascii="Times New Roman" w:hAnsi="Times New Roman" w:cs="Times New Roman"/>
              <w:sz w:val="24"/>
              <w:szCs w:val="24"/>
            </w:rPr>
            <w:t>3</w:t>
          </w:r>
        </w:sdtContent>
      </w:sdt>
    </w:p>
    <w:p w14:paraId="6A246402" w14:textId="6606C142" w:rsidR="00232148" w:rsidRPr="00F114B4" w:rsidRDefault="78D4197E" w:rsidP="00AD0558">
      <w:pPr>
        <w:pStyle w:val="NoSpacing"/>
        <w:numPr>
          <w:ilvl w:val="0"/>
          <w:numId w:val="91"/>
        </w:numPr>
        <w:tabs>
          <w:tab w:val="left" w:pos="2250"/>
        </w:tabs>
        <w:spacing w:line="259" w:lineRule="auto"/>
        <w:rPr>
          <w:rFonts w:ascii="Times New Roman" w:hAnsi="Times New Roman" w:cs="Times New Roman"/>
          <w:sz w:val="24"/>
          <w:szCs w:val="24"/>
        </w:rPr>
      </w:pPr>
      <w:r w:rsidRPr="00F114B4">
        <w:rPr>
          <w:rFonts w:ascii="Times New Roman" w:hAnsi="Times New Roman" w:cs="Times New Roman"/>
          <w:sz w:val="24"/>
          <w:szCs w:val="24"/>
        </w:rPr>
        <w:t>Approximate dollar amount of individual awards</w:t>
      </w:r>
      <w:r w:rsidR="00E10E07" w:rsidRPr="00F114B4">
        <w:rPr>
          <w:rFonts w:ascii="Times New Roman" w:hAnsi="Times New Roman" w:cs="Times New Roman"/>
          <w:sz w:val="24"/>
          <w:szCs w:val="24"/>
        </w:rPr>
        <w:t xml:space="preserve">:  </w:t>
      </w:r>
      <w:sdt>
        <w:sdtPr>
          <w:rPr>
            <w:rFonts w:ascii="Times New Roman" w:hAnsi="Times New Roman" w:cs="Times New Roman"/>
            <w:sz w:val="24"/>
            <w:szCs w:val="24"/>
          </w:rPr>
          <w:id w:val="1053582898"/>
          <w:placeholder>
            <w:docPart w:val="D58E3D529D234FA49A374669C70CB133"/>
          </w:placeholder>
        </w:sdtPr>
        <w:sdtEndPr>
          <w:rPr>
            <w:i/>
            <w:iCs/>
            <w:color w:val="2460AD" w:themeColor="accent2"/>
          </w:rPr>
        </w:sdtEndPr>
        <w:sdtContent>
          <w:r w:rsidR="001F478C" w:rsidRPr="00124AF6">
            <w:rPr>
              <w:rFonts w:ascii="Times New Roman" w:hAnsi="Times New Roman" w:cs="Times New Roman"/>
              <w:sz w:val="24"/>
              <w:szCs w:val="24"/>
            </w:rPr>
            <w:t>$</w:t>
          </w:r>
          <w:r w:rsidR="001F478C" w:rsidRPr="001F478C">
            <w:rPr>
              <w:rFonts w:ascii="Times New Roman" w:hAnsi="Times New Roman" w:cs="Times New Roman"/>
              <w:sz w:val="24"/>
              <w:szCs w:val="24"/>
            </w:rPr>
            <w:t>10,000,000</w:t>
          </w:r>
          <w:r w:rsidR="00474722" w:rsidRPr="00124AF6">
            <w:rPr>
              <w:rFonts w:ascii="Times New Roman" w:hAnsi="Times New Roman" w:cs="Times New Roman"/>
              <w:sz w:val="24"/>
              <w:szCs w:val="24"/>
            </w:rPr>
            <w:t>–</w:t>
          </w:r>
          <w:r w:rsidR="001F478C" w:rsidRPr="00124AF6">
            <w:rPr>
              <w:rFonts w:ascii="Times New Roman" w:hAnsi="Times New Roman" w:cs="Times New Roman"/>
              <w:sz w:val="24"/>
              <w:szCs w:val="24"/>
            </w:rPr>
            <w:t>$</w:t>
          </w:r>
          <w:r w:rsidR="001F478C" w:rsidRPr="001F478C">
            <w:rPr>
              <w:rFonts w:ascii="Times New Roman" w:hAnsi="Times New Roman" w:cs="Times New Roman"/>
              <w:sz w:val="24"/>
              <w:szCs w:val="24"/>
            </w:rPr>
            <w:t>20,000,000</w:t>
          </w:r>
        </w:sdtContent>
      </w:sdt>
    </w:p>
    <w:p w14:paraId="111D98FD" w14:textId="6CA5AECC" w:rsidR="00232148" w:rsidRPr="00F114B4" w:rsidRDefault="78D4197E" w:rsidP="00AD0558">
      <w:pPr>
        <w:pStyle w:val="NoSpacing"/>
        <w:numPr>
          <w:ilvl w:val="0"/>
          <w:numId w:val="91"/>
        </w:numPr>
        <w:tabs>
          <w:tab w:val="left" w:pos="2250"/>
        </w:tabs>
        <w:spacing w:line="259" w:lineRule="auto"/>
        <w:rPr>
          <w:rFonts w:ascii="Times New Roman" w:hAnsi="Times New Roman" w:cs="Times New Roman"/>
          <w:sz w:val="24"/>
          <w:szCs w:val="24"/>
        </w:rPr>
      </w:pPr>
      <w:r w:rsidRPr="00F114B4">
        <w:rPr>
          <w:rFonts w:ascii="Times New Roman" w:hAnsi="Times New Roman" w:cs="Times New Roman"/>
          <w:sz w:val="24"/>
          <w:szCs w:val="24"/>
        </w:rPr>
        <w:t>Minimum cost share required</w:t>
      </w:r>
      <w:r w:rsidR="00E10E07" w:rsidRPr="00F114B4">
        <w:rPr>
          <w:rFonts w:ascii="Times New Roman" w:hAnsi="Times New Roman" w:cs="Times New Roman"/>
          <w:sz w:val="24"/>
          <w:szCs w:val="24"/>
        </w:rPr>
        <w:t xml:space="preserve">:  </w:t>
      </w:r>
      <w:sdt>
        <w:sdtPr>
          <w:rPr>
            <w:rFonts w:ascii="Times New Roman" w:hAnsi="Times New Roman" w:cs="Times New Roman"/>
            <w:sz w:val="24"/>
            <w:szCs w:val="24"/>
          </w:rPr>
          <w:id w:val="-613978772"/>
          <w:placeholder>
            <w:docPart w:val="9DA1487F28234C759DC4648D20BAF0F3"/>
          </w:placeholder>
        </w:sdtPr>
        <w:sdtEndPr>
          <w:rPr>
            <w:i/>
            <w:iCs/>
            <w:color w:val="2460AD" w:themeColor="accent2"/>
          </w:rPr>
        </w:sdtEndPr>
        <w:sdtContent>
          <w:r w:rsidR="00D11FED" w:rsidRPr="00D11FED">
            <w:rPr>
              <w:rFonts w:ascii="Times New Roman" w:hAnsi="Times New Roman" w:cs="Times New Roman"/>
              <w:sz w:val="24"/>
              <w:szCs w:val="24"/>
            </w:rPr>
            <w:t xml:space="preserve">20% </w:t>
          </w:r>
          <w:r w:rsidR="000D794E">
            <w:rPr>
              <w:rFonts w:ascii="Times New Roman" w:hAnsi="Times New Roman" w:cs="Times New Roman"/>
              <w:sz w:val="24"/>
              <w:szCs w:val="24"/>
            </w:rPr>
            <w:t xml:space="preserve">of total project costs </w:t>
          </w:r>
          <w:r w:rsidR="00D11FED" w:rsidRPr="00D11FED">
            <w:rPr>
              <w:rFonts w:ascii="Times New Roman" w:hAnsi="Times New Roman" w:cs="Times New Roman"/>
              <w:sz w:val="24"/>
              <w:szCs w:val="24"/>
            </w:rPr>
            <w:t xml:space="preserve">for </w:t>
          </w:r>
          <w:r w:rsidR="00811825">
            <w:rPr>
              <w:rFonts w:ascii="Times New Roman" w:hAnsi="Times New Roman" w:cs="Times New Roman"/>
              <w:sz w:val="24"/>
              <w:szCs w:val="24"/>
            </w:rPr>
            <w:t>research and develop</w:t>
          </w:r>
          <w:r w:rsidR="00E519B2">
            <w:rPr>
              <w:rFonts w:ascii="Times New Roman" w:hAnsi="Times New Roman" w:cs="Times New Roman"/>
              <w:sz w:val="24"/>
              <w:szCs w:val="24"/>
            </w:rPr>
            <w:t xml:space="preserve">ment activities under </w:t>
          </w:r>
          <w:r w:rsidR="000D794E">
            <w:rPr>
              <w:rFonts w:ascii="Times New Roman" w:hAnsi="Times New Roman" w:cs="Times New Roman"/>
              <w:sz w:val="24"/>
              <w:szCs w:val="24"/>
            </w:rPr>
            <w:t>S</w:t>
          </w:r>
          <w:r w:rsidR="00D11FED" w:rsidRPr="00D11FED">
            <w:rPr>
              <w:rFonts w:ascii="Times New Roman" w:hAnsi="Times New Roman" w:cs="Times New Roman"/>
              <w:sz w:val="24"/>
              <w:szCs w:val="24"/>
            </w:rPr>
            <w:t>ubtopic 2a</w:t>
          </w:r>
          <w:r w:rsidR="009E06A8">
            <w:rPr>
              <w:rFonts w:ascii="Times New Roman" w:hAnsi="Times New Roman" w:cs="Times New Roman"/>
              <w:sz w:val="24"/>
              <w:szCs w:val="24"/>
            </w:rPr>
            <w:t xml:space="preserve"> </w:t>
          </w:r>
          <w:r w:rsidR="00E519B2">
            <w:rPr>
              <w:rFonts w:ascii="Times New Roman" w:hAnsi="Times New Roman" w:cs="Times New Roman"/>
              <w:sz w:val="24"/>
              <w:szCs w:val="24"/>
            </w:rPr>
            <w:t>(i.e.</w:t>
          </w:r>
          <w:r w:rsidR="0062740B">
            <w:rPr>
              <w:rFonts w:ascii="Times New Roman" w:hAnsi="Times New Roman" w:cs="Times New Roman"/>
              <w:sz w:val="24"/>
              <w:szCs w:val="24"/>
            </w:rPr>
            <w:t xml:space="preserve">, </w:t>
          </w:r>
          <w:r w:rsidR="00761E9A">
            <w:rPr>
              <w:rFonts w:ascii="Times New Roman" w:hAnsi="Times New Roman" w:cs="Times New Roman"/>
              <w:sz w:val="24"/>
              <w:szCs w:val="24"/>
            </w:rPr>
            <w:t>Phase</w:t>
          </w:r>
          <w:r w:rsidR="00487FFC">
            <w:rPr>
              <w:rFonts w:ascii="Times New Roman" w:hAnsi="Times New Roman" w:cs="Times New Roman"/>
              <w:sz w:val="24"/>
              <w:szCs w:val="24"/>
            </w:rPr>
            <w:t> </w:t>
          </w:r>
          <w:r w:rsidR="009E06A8">
            <w:rPr>
              <w:rFonts w:ascii="Times New Roman" w:hAnsi="Times New Roman" w:cs="Times New Roman"/>
              <w:sz w:val="24"/>
              <w:szCs w:val="24"/>
            </w:rPr>
            <w:t>1</w:t>
          </w:r>
          <w:r w:rsidR="0062740B">
            <w:rPr>
              <w:rFonts w:ascii="Times New Roman" w:hAnsi="Times New Roman" w:cs="Times New Roman"/>
              <w:sz w:val="24"/>
              <w:szCs w:val="24"/>
            </w:rPr>
            <w:t>)</w:t>
          </w:r>
          <w:r w:rsidR="00D11FED" w:rsidRPr="00D11FED">
            <w:rPr>
              <w:rFonts w:ascii="Times New Roman" w:hAnsi="Times New Roman" w:cs="Times New Roman"/>
              <w:sz w:val="24"/>
              <w:szCs w:val="24"/>
            </w:rPr>
            <w:t xml:space="preserve"> and 50% </w:t>
          </w:r>
          <w:r w:rsidR="000D794E">
            <w:rPr>
              <w:rFonts w:ascii="Times New Roman" w:hAnsi="Times New Roman" w:cs="Times New Roman"/>
              <w:sz w:val="24"/>
              <w:szCs w:val="24"/>
            </w:rPr>
            <w:t xml:space="preserve">of total project costs </w:t>
          </w:r>
          <w:r w:rsidR="00D11FED" w:rsidRPr="00D11FED">
            <w:rPr>
              <w:rFonts w:ascii="Times New Roman" w:hAnsi="Times New Roman" w:cs="Times New Roman"/>
              <w:sz w:val="24"/>
              <w:szCs w:val="24"/>
            </w:rPr>
            <w:t>for</w:t>
          </w:r>
          <w:r w:rsidR="00A85CBA">
            <w:rPr>
              <w:rFonts w:ascii="Times New Roman" w:hAnsi="Times New Roman" w:cs="Times New Roman"/>
              <w:sz w:val="24"/>
              <w:szCs w:val="24"/>
            </w:rPr>
            <w:t xml:space="preserve"> demonstration activities</w:t>
          </w:r>
          <w:r w:rsidR="00D11FED" w:rsidRPr="00D11FED">
            <w:rPr>
              <w:rFonts w:ascii="Times New Roman" w:hAnsi="Times New Roman" w:cs="Times New Roman"/>
              <w:sz w:val="24"/>
              <w:szCs w:val="24"/>
            </w:rPr>
            <w:t xml:space="preserve"> </w:t>
          </w:r>
          <w:r w:rsidR="003F412A">
            <w:rPr>
              <w:rFonts w:ascii="Times New Roman" w:hAnsi="Times New Roman" w:cs="Times New Roman"/>
              <w:sz w:val="24"/>
              <w:szCs w:val="24"/>
            </w:rPr>
            <w:t xml:space="preserve">under </w:t>
          </w:r>
          <w:r w:rsidR="000D794E">
            <w:rPr>
              <w:rFonts w:ascii="Times New Roman" w:hAnsi="Times New Roman" w:cs="Times New Roman"/>
              <w:sz w:val="24"/>
              <w:szCs w:val="24"/>
            </w:rPr>
            <w:t>S</w:t>
          </w:r>
          <w:r w:rsidR="00D11FED" w:rsidRPr="00D11FED">
            <w:rPr>
              <w:rFonts w:ascii="Times New Roman" w:hAnsi="Times New Roman" w:cs="Times New Roman"/>
              <w:sz w:val="24"/>
              <w:szCs w:val="24"/>
            </w:rPr>
            <w:t xml:space="preserve">ubtopic </w:t>
          </w:r>
          <w:r w:rsidR="00407A53">
            <w:rPr>
              <w:rFonts w:ascii="Times New Roman" w:hAnsi="Times New Roman" w:cs="Times New Roman"/>
              <w:sz w:val="24"/>
              <w:szCs w:val="24"/>
            </w:rPr>
            <w:t xml:space="preserve">2a </w:t>
          </w:r>
          <w:r w:rsidR="00A85CBA">
            <w:rPr>
              <w:rFonts w:ascii="Times New Roman" w:hAnsi="Times New Roman" w:cs="Times New Roman"/>
              <w:sz w:val="24"/>
              <w:szCs w:val="24"/>
            </w:rPr>
            <w:t xml:space="preserve">(i.e., </w:t>
          </w:r>
          <w:r w:rsidR="00705C04">
            <w:rPr>
              <w:rFonts w:ascii="Times New Roman" w:hAnsi="Times New Roman" w:cs="Times New Roman"/>
              <w:sz w:val="24"/>
              <w:szCs w:val="24"/>
            </w:rPr>
            <w:t>Phase</w:t>
          </w:r>
          <w:r w:rsidR="00487FFC">
            <w:rPr>
              <w:rFonts w:ascii="Times New Roman" w:hAnsi="Times New Roman" w:cs="Times New Roman"/>
              <w:sz w:val="24"/>
              <w:szCs w:val="24"/>
            </w:rPr>
            <w:t> </w:t>
          </w:r>
          <w:r w:rsidR="00407A53">
            <w:rPr>
              <w:rFonts w:ascii="Times New Roman" w:hAnsi="Times New Roman" w:cs="Times New Roman"/>
              <w:sz w:val="24"/>
              <w:szCs w:val="24"/>
            </w:rPr>
            <w:t>2</w:t>
          </w:r>
          <w:r w:rsidR="00A85CBA">
            <w:rPr>
              <w:rFonts w:ascii="Times New Roman" w:hAnsi="Times New Roman" w:cs="Times New Roman"/>
              <w:sz w:val="24"/>
              <w:szCs w:val="24"/>
            </w:rPr>
            <w:t>);</w:t>
          </w:r>
          <w:r w:rsidR="00BA495A">
            <w:rPr>
              <w:rFonts w:ascii="Times New Roman" w:hAnsi="Times New Roman" w:cs="Times New Roman"/>
              <w:sz w:val="24"/>
              <w:szCs w:val="24"/>
            </w:rPr>
            <w:t xml:space="preserve"> 50% of total project costs</w:t>
          </w:r>
          <w:r w:rsidR="00407A53">
            <w:rPr>
              <w:rFonts w:ascii="Times New Roman" w:hAnsi="Times New Roman" w:cs="Times New Roman"/>
              <w:sz w:val="24"/>
              <w:szCs w:val="24"/>
            </w:rPr>
            <w:t xml:space="preserve"> </w:t>
          </w:r>
          <w:r w:rsidR="00BA495A">
            <w:rPr>
              <w:rFonts w:ascii="Times New Roman" w:hAnsi="Times New Roman" w:cs="Times New Roman"/>
              <w:sz w:val="24"/>
              <w:szCs w:val="24"/>
            </w:rPr>
            <w:t xml:space="preserve">for </w:t>
          </w:r>
          <w:r w:rsidR="00117146">
            <w:rPr>
              <w:rFonts w:ascii="Times New Roman" w:hAnsi="Times New Roman" w:cs="Times New Roman"/>
              <w:sz w:val="24"/>
              <w:szCs w:val="24"/>
            </w:rPr>
            <w:t xml:space="preserve">Subtopic </w:t>
          </w:r>
          <w:r w:rsidR="00D11FED" w:rsidRPr="00D11FED">
            <w:rPr>
              <w:rFonts w:ascii="Times New Roman" w:hAnsi="Times New Roman" w:cs="Times New Roman"/>
              <w:sz w:val="24"/>
              <w:szCs w:val="24"/>
            </w:rPr>
            <w:t>2b</w:t>
          </w:r>
          <w:r w:rsidR="00407A53">
            <w:rPr>
              <w:rFonts w:ascii="Times New Roman" w:hAnsi="Times New Roman" w:cs="Times New Roman"/>
              <w:sz w:val="24"/>
              <w:szCs w:val="24"/>
            </w:rPr>
            <w:t>.</w:t>
          </w:r>
          <w:r w:rsidR="00D11FED" w:rsidRPr="00D11FED">
            <w:rPr>
              <w:rFonts w:ascii="Times New Roman" w:hAnsi="Times New Roman" w:cs="Times New Roman"/>
              <w:sz w:val="24"/>
              <w:szCs w:val="24"/>
            </w:rPr>
            <w:t> </w:t>
          </w:r>
          <w:r w:rsidR="00D11FED" w:rsidRPr="00D11FED">
            <w:rPr>
              <w:rFonts w:ascii="Times New Roman" w:hAnsi="Times New Roman" w:cs="Times New Roman"/>
              <w:i/>
              <w:iCs/>
              <w:sz w:val="24"/>
              <w:szCs w:val="24"/>
            </w:rPr>
            <w:t>​</w:t>
          </w:r>
          <w:r w:rsidR="00D11FED" w:rsidRPr="00D11FED">
            <w:rPr>
              <w:rFonts w:ascii="Times New Roman" w:hAnsi="Times New Roman" w:cs="Times New Roman"/>
              <w:sz w:val="24"/>
              <w:szCs w:val="24"/>
            </w:rPr>
            <w:t> </w:t>
          </w:r>
        </w:sdtContent>
      </w:sdt>
    </w:p>
    <w:p w14:paraId="3782E9D8" w14:textId="6651E3D0" w:rsidR="00232148" w:rsidRPr="00F114B4" w:rsidRDefault="78D4197E" w:rsidP="00AD0558">
      <w:pPr>
        <w:pStyle w:val="NoSpacing"/>
        <w:numPr>
          <w:ilvl w:val="0"/>
          <w:numId w:val="91"/>
        </w:numPr>
        <w:tabs>
          <w:tab w:val="left" w:pos="2250"/>
        </w:tabs>
        <w:spacing w:line="259" w:lineRule="auto"/>
        <w:rPr>
          <w:rFonts w:ascii="Times New Roman" w:hAnsi="Times New Roman" w:cs="Times New Roman"/>
          <w:sz w:val="24"/>
          <w:szCs w:val="24"/>
        </w:rPr>
      </w:pPr>
      <w:r w:rsidRPr="00F114B4">
        <w:rPr>
          <w:rFonts w:ascii="Times New Roman" w:hAnsi="Times New Roman" w:cs="Times New Roman"/>
          <w:sz w:val="24"/>
          <w:szCs w:val="24"/>
        </w:rPr>
        <w:t>Approximate award project period</w:t>
      </w:r>
      <w:r w:rsidR="00E10E07" w:rsidRPr="00F114B4">
        <w:rPr>
          <w:rFonts w:ascii="Times New Roman" w:hAnsi="Times New Roman" w:cs="Times New Roman"/>
          <w:sz w:val="24"/>
          <w:szCs w:val="24"/>
        </w:rPr>
        <w:t xml:space="preserve">:  </w:t>
      </w:r>
      <w:sdt>
        <w:sdtPr>
          <w:rPr>
            <w:rFonts w:ascii="Times New Roman" w:hAnsi="Times New Roman" w:cs="Times New Roman"/>
            <w:sz w:val="24"/>
            <w:szCs w:val="24"/>
          </w:rPr>
          <w:id w:val="703053926"/>
          <w:placeholder>
            <w:docPart w:val="F2D8187F4DE94AA0908574259842202A"/>
          </w:placeholder>
        </w:sdtPr>
        <w:sdtEndPr/>
        <w:sdtContent>
          <w:r w:rsidR="00D11FED" w:rsidRPr="00D11FED">
            <w:rPr>
              <w:rFonts w:ascii="Times New Roman" w:hAnsi="Times New Roman" w:cs="Times New Roman"/>
              <w:sz w:val="24"/>
              <w:szCs w:val="24"/>
            </w:rPr>
            <w:t>24</w:t>
          </w:r>
          <w:r w:rsidR="00D11FED" w:rsidRPr="00124AF6">
            <w:rPr>
              <w:rFonts w:ascii="Times New Roman" w:hAnsi="Times New Roman" w:cs="Times New Roman"/>
              <w:sz w:val="24"/>
              <w:szCs w:val="24"/>
            </w:rPr>
            <w:t>–</w:t>
          </w:r>
          <w:r w:rsidR="00D11FED" w:rsidRPr="00D11FED">
            <w:rPr>
              <w:rFonts w:ascii="Times New Roman" w:hAnsi="Times New Roman" w:cs="Times New Roman"/>
              <w:sz w:val="24"/>
              <w:szCs w:val="24"/>
            </w:rPr>
            <w:t>60 months</w:t>
          </w:r>
        </w:sdtContent>
      </w:sdt>
      <w:r w:rsidRPr="00F114B4">
        <w:rPr>
          <w:rFonts w:ascii="Times New Roman" w:hAnsi="Times New Roman" w:cs="Times New Roman"/>
          <w:sz w:val="24"/>
          <w:szCs w:val="24"/>
        </w:rPr>
        <w:t xml:space="preserve"> </w:t>
      </w:r>
    </w:p>
    <w:p w14:paraId="3451C555" w14:textId="2F775684" w:rsidR="00232148" w:rsidRPr="00E10E07" w:rsidRDefault="78D4197E" w:rsidP="00AD0558">
      <w:pPr>
        <w:pStyle w:val="ListParagraph"/>
        <w:numPr>
          <w:ilvl w:val="0"/>
          <w:numId w:val="91"/>
        </w:numPr>
        <w:spacing w:line="259" w:lineRule="auto"/>
        <w:rPr>
          <w:rFonts w:ascii="Times New Roman" w:eastAsia="Times New Roman" w:hAnsi="Times New Roman" w:cs="Times New Roman"/>
          <w:color w:val="365F91"/>
        </w:rPr>
      </w:pPr>
      <w:r w:rsidRPr="00F114B4">
        <w:rPr>
          <w:rFonts w:ascii="Times New Roman" w:hAnsi="Times New Roman" w:cs="Times New Roman"/>
          <w:sz w:val="24"/>
          <w:szCs w:val="24"/>
        </w:rPr>
        <w:t>Anticipated length of budget periods</w:t>
      </w:r>
      <w:r w:rsidR="00E10E07" w:rsidRPr="00F114B4">
        <w:rPr>
          <w:rFonts w:ascii="Times New Roman" w:hAnsi="Times New Roman" w:cs="Times New Roman"/>
          <w:sz w:val="24"/>
          <w:szCs w:val="24"/>
        </w:rPr>
        <w:t xml:space="preserve">:  </w:t>
      </w:r>
      <w:sdt>
        <w:sdtPr>
          <w:rPr>
            <w:rFonts w:ascii="Times New Roman" w:hAnsi="Times New Roman" w:cs="Times New Roman"/>
            <w:sz w:val="24"/>
            <w:szCs w:val="24"/>
          </w:rPr>
          <w:id w:val="1939875235"/>
          <w:placeholder>
            <w:docPart w:val="6C7E977019594E589B2746EA5CEB00B2"/>
          </w:placeholder>
        </w:sdtPr>
        <w:sdtEndPr/>
        <w:sdtContent>
          <w:r w:rsidR="007F4BE7" w:rsidRPr="007F4BE7">
            <w:rPr>
              <w:rFonts w:ascii="Times New Roman" w:hAnsi="Times New Roman" w:cs="Times New Roman"/>
              <w:sz w:val="24"/>
              <w:szCs w:val="24"/>
            </w:rPr>
            <w:t>​12</w:t>
          </w:r>
          <w:r w:rsidR="00474722" w:rsidRPr="00124AF6">
            <w:rPr>
              <w:rFonts w:ascii="Times New Roman" w:hAnsi="Times New Roman" w:cs="Times New Roman"/>
              <w:sz w:val="24"/>
              <w:szCs w:val="24"/>
            </w:rPr>
            <w:t>–</w:t>
          </w:r>
          <w:r w:rsidR="007F4BE7" w:rsidRPr="007F4BE7">
            <w:rPr>
              <w:rFonts w:ascii="Times New Roman" w:hAnsi="Times New Roman" w:cs="Times New Roman"/>
              <w:sz w:val="24"/>
              <w:szCs w:val="24"/>
            </w:rPr>
            <w:t>24 months​  </w:t>
          </w:r>
        </w:sdtContent>
      </w:sdt>
      <w:r w:rsidRPr="00E10E07">
        <w:rPr>
          <w:rFonts w:ascii="Times New Roman" w:hAnsi="Times New Roman" w:cs="Times New Roman"/>
        </w:rPr>
        <w:t xml:space="preserve"> </w:t>
      </w:r>
    </w:p>
    <w:p w14:paraId="2C88BA52" w14:textId="77777777" w:rsidR="00232148" w:rsidRPr="00E10E07" w:rsidRDefault="00232148" w:rsidP="00232148">
      <w:pPr>
        <w:rPr>
          <w:rFonts w:ascii="Times New Roman" w:hAnsi="Times New Roman" w:cs="Times New Roman"/>
        </w:rPr>
      </w:pPr>
    </w:p>
    <w:p w14:paraId="50709247" w14:textId="51DAEC41" w:rsidR="00606749" w:rsidRDefault="32963FDB" w:rsidP="00B36970">
      <w:pPr>
        <w:pStyle w:val="Heading3"/>
        <w:rPr>
          <w:rFonts w:ascii="Times New Roman" w:hAnsi="Times New Roman" w:cs="Times New Roman"/>
        </w:rPr>
      </w:pPr>
      <w:bookmarkStart w:id="12" w:name="_Toc235089745"/>
      <w:r w:rsidRPr="00124AF6">
        <w:rPr>
          <w:rFonts w:ascii="Times New Roman" w:hAnsi="Times New Roman" w:cs="Times New Roman"/>
        </w:rPr>
        <w:t>Period of Performance</w:t>
      </w:r>
      <w:bookmarkEnd w:id="12"/>
    </w:p>
    <w:p w14:paraId="4CFE129E" w14:textId="77777777" w:rsidR="00C21CA8" w:rsidRPr="00C21CA8" w:rsidRDefault="00C21CA8" w:rsidP="00715DC8">
      <w:pPr>
        <w:pStyle w:val="BBodyText"/>
      </w:pPr>
    </w:p>
    <w:p w14:paraId="77D5DDF5" w14:textId="097FD077" w:rsidR="000623FD" w:rsidRPr="00F114B4" w:rsidRDefault="6C548594" w:rsidP="00E20749">
      <w:pPr>
        <w:ind w:firstLine="720"/>
        <w:rPr>
          <w:rFonts w:ascii="Times New Roman" w:hAnsi="Times New Roman" w:cs="Times New Roman"/>
          <w:sz w:val="24"/>
          <w:szCs w:val="24"/>
        </w:rPr>
      </w:pPr>
      <w:r w:rsidRPr="66428FD5">
        <w:rPr>
          <w:rFonts w:ascii="Times New Roman" w:hAnsi="Times New Roman" w:cs="Times New Roman"/>
          <w:sz w:val="24"/>
          <w:szCs w:val="24"/>
        </w:rPr>
        <w:t>We</w:t>
      </w:r>
      <w:r w:rsidR="6B275311" w:rsidRPr="66428FD5">
        <w:rPr>
          <w:rFonts w:ascii="Times New Roman" w:hAnsi="Times New Roman" w:cs="Times New Roman"/>
          <w:sz w:val="24"/>
          <w:szCs w:val="24"/>
        </w:rPr>
        <w:t xml:space="preserve"> anticipate making awards </w:t>
      </w:r>
      <w:r w:rsidR="57DEEB51" w:rsidRPr="66428FD5">
        <w:rPr>
          <w:rFonts w:ascii="Times New Roman" w:hAnsi="Times New Roman" w:cs="Times New Roman"/>
          <w:sz w:val="24"/>
          <w:szCs w:val="24"/>
        </w:rPr>
        <w:t xml:space="preserve">with </w:t>
      </w:r>
      <w:r w:rsidR="6B275311" w:rsidRPr="66428FD5">
        <w:rPr>
          <w:rFonts w:ascii="Times New Roman" w:hAnsi="Times New Roman" w:cs="Times New Roman"/>
          <w:sz w:val="24"/>
          <w:szCs w:val="24"/>
        </w:rPr>
        <w:t>multiple budget periods</w:t>
      </w:r>
      <w:r w:rsidR="51304D8E" w:rsidRPr="66428FD5">
        <w:rPr>
          <w:rFonts w:ascii="Times New Roman" w:hAnsi="Times New Roman" w:cs="Times New Roman"/>
          <w:sz w:val="24"/>
          <w:szCs w:val="24"/>
        </w:rPr>
        <w:t xml:space="preserve">.  </w:t>
      </w:r>
      <w:r w:rsidR="6B275311" w:rsidRPr="66428FD5">
        <w:rPr>
          <w:rFonts w:ascii="Times New Roman" w:hAnsi="Times New Roman" w:cs="Times New Roman"/>
          <w:sz w:val="24"/>
          <w:szCs w:val="24"/>
        </w:rPr>
        <w:t xml:space="preserve">If applicable, </w:t>
      </w:r>
      <w:r w:rsidR="50967B56" w:rsidRPr="66428FD5">
        <w:rPr>
          <w:rFonts w:ascii="Times New Roman" w:hAnsi="Times New Roman" w:cs="Times New Roman"/>
          <w:sz w:val="24"/>
          <w:szCs w:val="24"/>
        </w:rPr>
        <w:t>p</w:t>
      </w:r>
      <w:r w:rsidR="6B275311" w:rsidRPr="66428FD5">
        <w:rPr>
          <w:rFonts w:ascii="Times New Roman" w:hAnsi="Times New Roman" w:cs="Times New Roman"/>
          <w:sz w:val="24"/>
          <w:szCs w:val="24"/>
        </w:rPr>
        <w:t xml:space="preserve">roject continuation will </w:t>
      </w:r>
      <w:r w:rsidR="3458D182" w:rsidRPr="66428FD5">
        <w:rPr>
          <w:rFonts w:ascii="Times New Roman" w:hAnsi="Times New Roman" w:cs="Times New Roman"/>
          <w:sz w:val="24"/>
          <w:szCs w:val="24"/>
        </w:rPr>
        <w:t>depend</w:t>
      </w:r>
      <w:r w:rsidR="6B275311" w:rsidRPr="66428FD5">
        <w:rPr>
          <w:rFonts w:ascii="Times New Roman" w:hAnsi="Times New Roman" w:cs="Times New Roman"/>
          <w:sz w:val="24"/>
          <w:szCs w:val="24"/>
        </w:rPr>
        <w:t xml:space="preserve"> on </w:t>
      </w:r>
      <w:r w:rsidR="308CAA36" w:rsidRPr="66428FD5">
        <w:rPr>
          <w:rFonts w:ascii="Times New Roman" w:hAnsi="Times New Roman" w:cs="Times New Roman"/>
          <w:sz w:val="24"/>
          <w:szCs w:val="24"/>
        </w:rPr>
        <w:t xml:space="preserve">available funding and </w:t>
      </w:r>
      <w:r w:rsidR="5F99AA74" w:rsidRPr="66428FD5">
        <w:rPr>
          <w:rFonts w:ascii="Times New Roman" w:hAnsi="Times New Roman" w:cs="Times New Roman"/>
          <w:sz w:val="24"/>
          <w:szCs w:val="24"/>
        </w:rPr>
        <w:t>our</w:t>
      </w:r>
      <w:r w:rsidR="6B275311" w:rsidRPr="66428FD5">
        <w:rPr>
          <w:rFonts w:ascii="Times New Roman" w:hAnsi="Times New Roman" w:cs="Times New Roman"/>
          <w:sz w:val="24"/>
          <w:szCs w:val="24"/>
        </w:rPr>
        <w:t xml:space="preserve"> </w:t>
      </w:r>
      <w:r w:rsidR="00883140">
        <w:rPr>
          <w:rFonts w:ascii="Times New Roman" w:hAnsi="Times New Roman" w:cs="Times New Roman"/>
          <w:sz w:val="24"/>
          <w:szCs w:val="24"/>
        </w:rPr>
        <w:t>go/no-go</w:t>
      </w:r>
      <w:r w:rsidR="6B275311" w:rsidRPr="66428FD5">
        <w:rPr>
          <w:rFonts w:ascii="Times New Roman" w:hAnsi="Times New Roman" w:cs="Times New Roman"/>
          <w:sz w:val="24"/>
          <w:szCs w:val="24"/>
        </w:rPr>
        <w:t xml:space="preserve"> decision</w:t>
      </w:r>
      <w:r w:rsidR="51304D8E" w:rsidRPr="66428FD5">
        <w:rPr>
          <w:rFonts w:ascii="Times New Roman" w:hAnsi="Times New Roman" w:cs="Times New Roman"/>
          <w:sz w:val="24"/>
          <w:szCs w:val="24"/>
        </w:rPr>
        <w:t xml:space="preserve">.  </w:t>
      </w:r>
      <w:r w:rsidR="16C00ACE" w:rsidRPr="66428FD5">
        <w:rPr>
          <w:rFonts w:ascii="Times New Roman" w:hAnsi="Times New Roman" w:cs="Times New Roman"/>
          <w:sz w:val="24"/>
          <w:szCs w:val="24"/>
        </w:rPr>
        <w:t>You can find</w:t>
      </w:r>
      <w:r w:rsidR="6B275311" w:rsidRPr="66428FD5">
        <w:rPr>
          <w:rFonts w:ascii="Times New Roman" w:hAnsi="Times New Roman" w:cs="Times New Roman"/>
          <w:sz w:val="24"/>
          <w:szCs w:val="24"/>
        </w:rPr>
        <w:t xml:space="preserve"> a complete list </w:t>
      </w:r>
      <w:r w:rsidR="321A2682" w:rsidRPr="66428FD5">
        <w:rPr>
          <w:rFonts w:ascii="Times New Roman" w:hAnsi="Times New Roman" w:cs="Times New Roman"/>
          <w:sz w:val="24"/>
          <w:szCs w:val="24"/>
        </w:rPr>
        <w:t>of post-award requirements</w:t>
      </w:r>
      <w:r w:rsidR="6B275311" w:rsidRPr="66428FD5">
        <w:rPr>
          <w:rFonts w:ascii="Times New Roman" w:hAnsi="Times New Roman" w:cs="Times New Roman"/>
          <w:sz w:val="24"/>
          <w:szCs w:val="24"/>
        </w:rPr>
        <w:t xml:space="preserve"> and more information on the </w:t>
      </w:r>
      <w:r w:rsidR="00883140">
        <w:rPr>
          <w:rFonts w:ascii="Times New Roman" w:hAnsi="Times New Roman" w:cs="Times New Roman"/>
          <w:sz w:val="24"/>
          <w:szCs w:val="24"/>
        </w:rPr>
        <w:t>go/no-go</w:t>
      </w:r>
      <w:r w:rsidR="6B275311" w:rsidRPr="66428FD5">
        <w:rPr>
          <w:rFonts w:ascii="Times New Roman" w:hAnsi="Times New Roman" w:cs="Times New Roman"/>
          <w:sz w:val="24"/>
          <w:szCs w:val="24"/>
        </w:rPr>
        <w:t xml:space="preserve"> review</w:t>
      </w:r>
      <w:r w:rsidR="7B12EF72" w:rsidRPr="66428FD5">
        <w:rPr>
          <w:rFonts w:ascii="Times New Roman" w:hAnsi="Times New Roman" w:cs="Times New Roman"/>
          <w:sz w:val="24"/>
          <w:szCs w:val="24"/>
        </w:rPr>
        <w:t xml:space="preserve"> in</w:t>
      </w:r>
      <w:r w:rsidR="1DDA19B0" w:rsidRPr="66428FD5">
        <w:rPr>
          <w:rFonts w:ascii="Times New Roman" w:hAnsi="Times New Roman" w:cs="Times New Roman"/>
          <w:sz w:val="24"/>
          <w:szCs w:val="24"/>
        </w:rPr>
        <w:t xml:space="preserve"> </w:t>
      </w:r>
      <w:r w:rsidR="4C8334AF" w:rsidRPr="66428FD5">
        <w:rPr>
          <w:rFonts w:ascii="Times New Roman" w:hAnsi="Times New Roman" w:cs="Times New Roman"/>
          <w:color w:val="C83000"/>
          <w:sz w:val="24"/>
          <w:szCs w:val="24"/>
        </w:rPr>
        <w:t>NOFO Part</w:t>
      </w:r>
      <w:r w:rsidR="00487FFC">
        <w:rPr>
          <w:rFonts w:ascii="Times New Roman" w:hAnsi="Times New Roman" w:cs="Times New Roman"/>
          <w:color w:val="C83000"/>
          <w:sz w:val="24"/>
          <w:szCs w:val="24"/>
        </w:rPr>
        <w:t> </w:t>
      </w:r>
      <w:r w:rsidR="4C8334AF" w:rsidRPr="66428FD5">
        <w:rPr>
          <w:rFonts w:ascii="Times New Roman" w:hAnsi="Times New Roman" w:cs="Times New Roman"/>
          <w:color w:val="C83000"/>
          <w:sz w:val="24"/>
          <w:szCs w:val="24"/>
        </w:rPr>
        <w:t xml:space="preserve">2, </w:t>
      </w:r>
      <w:r w:rsidR="4C8334AF" w:rsidRPr="66428FD5">
        <w:rPr>
          <w:rFonts w:ascii="Times New Roman" w:hAnsi="Times New Roman" w:cs="Times New Roman"/>
          <w:i/>
          <w:iCs/>
          <w:color w:val="C83000"/>
          <w:sz w:val="24"/>
          <w:szCs w:val="24"/>
        </w:rPr>
        <w:t>Award Administration Information</w:t>
      </w:r>
      <w:r w:rsidR="51304D8E" w:rsidRPr="66428FD5">
        <w:rPr>
          <w:rFonts w:ascii="Times New Roman" w:hAnsi="Times New Roman" w:cs="Times New Roman"/>
          <w:sz w:val="24"/>
          <w:szCs w:val="24"/>
        </w:rPr>
        <w:t xml:space="preserve">.  </w:t>
      </w:r>
      <w:r w:rsidR="3F092897" w:rsidRPr="66428FD5">
        <w:rPr>
          <w:rFonts w:ascii="Times New Roman" w:hAnsi="Times New Roman" w:cs="Times New Roman"/>
          <w:sz w:val="24"/>
          <w:szCs w:val="24"/>
        </w:rPr>
        <w:t>Funding for all budget periods, including the initial budget period, is not guaranteed.</w:t>
      </w:r>
    </w:p>
    <w:p w14:paraId="705F9646" w14:textId="77777777" w:rsidR="009D5799" w:rsidRPr="00E20749" w:rsidRDefault="009D5799" w:rsidP="00232148">
      <w:pPr>
        <w:rPr>
          <w:rFonts w:ascii="Times New Roman" w:hAnsi="Times New Roman" w:cs="Times New Roman"/>
          <w:sz w:val="24"/>
          <w:szCs w:val="24"/>
        </w:rPr>
      </w:pPr>
    </w:p>
    <w:bookmarkStart w:id="13" w:name="_Toc235089746"/>
    <w:p w14:paraId="62DC567C" w14:textId="0D5A1023" w:rsidR="007F18DD" w:rsidRPr="00124AF6" w:rsidRDefault="00F468D9" w:rsidP="002C007B">
      <w:pPr>
        <w:pStyle w:val="Heading2"/>
        <w:rPr>
          <w:rFonts w:ascii="Times New Roman" w:hAnsi="Times New Roman" w:cs="Times New Roman"/>
        </w:rPr>
      </w:pPr>
      <w:r w:rsidRPr="00124AF6">
        <w:rPr>
          <w:rFonts w:ascii="Times New Roman" w:hAnsi="Times New Roman" w:cs="Times New Roman"/>
        </w:rPr>
        <w:lastRenderedPageBreak/>
        <mc:AlternateContent>
          <mc:Choice Requires="wpg">
            <w:drawing>
              <wp:anchor distT="0" distB="0" distL="114300" distR="114300" simplePos="0" relativeHeight="251658249" behindDoc="0" locked="0" layoutInCell="1" allowOverlap="1" wp14:anchorId="0EF0659B" wp14:editId="151932B3">
                <wp:simplePos x="0" y="0"/>
                <wp:positionH relativeFrom="column">
                  <wp:posOffset>-762000</wp:posOffset>
                </wp:positionH>
                <wp:positionV relativeFrom="page">
                  <wp:posOffset>346459</wp:posOffset>
                </wp:positionV>
                <wp:extent cx="7767955" cy="173355"/>
                <wp:effectExtent l="0" t="0" r="0" b="0"/>
                <wp:wrapNone/>
                <wp:docPr id="1527276434" name="Group 126"/>
                <wp:cNvGraphicFramePr/>
                <a:graphic xmlns:a="http://schemas.openxmlformats.org/drawingml/2006/main">
                  <a:graphicData uri="http://schemas.microsoft.com/office/word/2010/wordprocessingGroup">
                    <wpg:wgp>
                      <wpg:cNvGrpSpPr/>
                      <wpg:grpSpPr>
                        <a:xfrm>
                          <a:off x="0" y="0"/>
                          <a:ext cx="7767955" cy="173355"/>
                          <a:chOff x="0" y="0"/>
                          <a:chExt cx="7768186" cy="173418"/>
                        </a:xfrm>
                      </wpg:grpSpPr>
                      <wps:wsp>
                        <wps:cNvPr id="500225867" name="Rectangle 124"/>
                        <wps:cNvSpPr/>
                        <wps:spPr>
                          <a:xfrm>
                            <a:off x="0" y="4213"/>
                            <a:ext cx="7768186" cy="16920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7632108" name="Rectangle 120">
                          <a:hlinkClick r:id="rId22"/>
                        </wps:cNvPr>
                        <wps:cNvSpPr/>
                        <wps:spPr>
                          <a:xfrm>
                            <a:off x="341319" y="0"/>
                            <a:ext cx="745490"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5910893" name="Rectangle 120">
                          <a:hlinkClick r:id="rId23"/>
                        </wps:cNvPr>
                        <wps:cNvSpPr/>
                        <wps:spPr>
                          <a:xfrm>
                            <a:off x="1415845" y="0"/>
                            <a:ext cx="854710"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06488501" name="Rectangle 120">
                          <a:hlinkClick r:id="rId24"/>
                        </wps:cNvPr>
                        <wps:cNvSpPr/>
                        <wps:spPr>
                          <a:xfrm>
                            <a:off x="2667351" y="0"/>
                            <a:ext cx="671195"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8504402" name="Rectangle 120">
                          <a:hlinkClick r:id="rId25"/>
                        </wps:cNvPr>
                        <wps:cNvSpPr/>
                        <wps:spPr>
                          <a:xfrm>
                            <a:off x="3809297" y="0"/>
                            <a:ext cx="849630"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2737696" name="Rectangle 120">
                          <a:hlinkClick r:id="rId26"/>
                        </wps:cNvPr>
                        <wps:cNvSpPr/>
                        <wps:spPr>
                          <a:xfrm>
                            <a:off x="5073445" y="0"/>
                            <a:ext cx="1096645"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31766155" name="Rectangle 120">
                          <a:hlinkClick r:id="rId27"/>
                        </wps:cNvPr>
                        <wps:cNvSpPr/>
                        <wps:spPr>
                          <a:xfrm>
                            <a:off x="6594636" y="0"/>
                            <a:ext cx="847090"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w14:anchorId="02AD89F0">
              <v:group id="Group 126" style="position:absolute;margin-left:-60pt;margin-top:27.3pt;width:611.65pt;height:13.65pt;z-index:251658249;mso-position-vertical-relative:page" coordsize="77681,1734" o:spid="_x0000_s1026" w14:anchorId="4D5E860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">
                <v:rect id="Rectangle 124" style="position:absolute;top:42;width:77681;height:1692;visibility:visible;mso-wrap-style:square;v-text-anchor:middle" o:spid="_x0000_s1027" filled="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"/>
                <v:rect id="Rectangle 120" style="position:absolute;left:3413;width:7455;height:1517;visibility:visible;mso-wrap-style:square;v-text-anchor:middle" href="#Step1" o:spid="_x0000_s1028" o:button="t" filled="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">
                  <v:fill o:detectmouseclick="t"/>
                </v:rect>
                <v:rect id="Rectangle 120" style="position:absolute;left:14158;width:8547;height:1517;visibility:visible;mso-wrap-style:square;v-text-anchor:middle" href="#Step2" o:spid="_x0000_s1029" o:button="t" filled="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">
                  <v:fill o:detectmouseclick="t"/>
                </v:rect>
                <v:rect id="Rectangle 120" style="position:absolute;left:26673;width:6712;height:1517;visibility:visible;mso-wrap-style:square;v-text-anchor:middle" href="#Step3" o:spid="_x0000_s1030" o:button="t" filled="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">
                  <v:fill o:detectmouseclick="t"/>
                </v:rect>
                <v:rect id="Rectangle 120" style="position:absolute;left:38092;width:8497;height:1517;visibility:visible;mso-wrap-style:square;v-text-anchor:middle" href="#Step4" o:spid="_x0000_s1031" o:button="t" filled="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">
                  <v:fill o:detectmouseclick="t"/>
                </v:rect>
                <v:rect id="Rectangle 120" style="position:absolute;left:50734;width:10966;height:1517;visibility:visible;mso-wrap-style:square;v-text-anchor:middle" href="#Step5" o:spid="_x0000_s1032" o:button="t" filled="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">
                  <v:fill o:detectmouseclick="t"/>
                </v:rect>
                <v:rect id="Rectangle 120" style="position:absolute;left:65946;width:8471;height:1517;visibility:visible;mso-wrap-style:square;v-text-anchor:middle" href="#Contacts" o:spid="_x0000_s1033" o:button="t" filled="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">
                  <v:fill o:detectmouseclick="t"/>
                </v:rect>
                <w10:wrap anchory="page"/>
              </v:group>
            </w:pict>
          </mc:Fallback>
        </mc:AlternateContent>
      </w:r>
      <w:r w:rsidR="19F65370" w:rsidRPr="00124AF6">
        <w:rPr>
          <w:rFonts w:ascii="Times New Roman" w:hAnsi="Times New Roman" w:cs="Times New Roman"/>
        </w:rPr>
        <w:t xml:space="preserve">Executive </w:t>
      </w:r>
      <w:r w:rsidR="150BAC54" w:rsidRPr="00124AF6">
        <w:rPr>
          <w:rFonts w:ascii="Times New Roman" w:hAnsi="Times New Roman" w:cs="Times New Roman"/>
        </w:rPr>
        <w:t>S</w:t>
      </w:r>
      <w:r w:rsidR="19F65370" w:rsidRPr="00124AF6">
        <w:rPr>
          <w:rFonts w:ascii="Times New Roman" w:hAnsi="Times New Roman" w:cs="Times New Roman"/>
        </w:rPr>
        <w:t>ummary</w:t>
      </w:r>
      <w:bookmarkEnd w:id="13"/>
    </w:p>
    <w:p w14:paraId="2604FF26" w14:textId="5BD8B49A" w:rsidR="008A4505" w:rsidRPr="00063537" w:rsidRDefault="005B642D" w:rsidP="00E27A26">
      <w:pPr>
        <w:ind w:firstLine="720"/>
        <w:rPr>
          <w:rFonts w:ascii="Times New Roman" w:eastAsiaTheme="minorEastAsia" w:hAnsi="Times New Roman" w:cs="Times New Roman"/>
          <w:sz w:val="24"/>
          <w:szCs w:val="24"/>
        </w:rPr>
      </w:pPr>
      <w:r w:rsidRPr="00063537">
        <w:rPr>
          <w:rFonts w:ascii="Times New Roman" w:eastAsiaTheme="minorEastAsia" w:hAnsi="Times New Roman" w:cs="Times New Roman"/>
          <w:sz w:val="24"/>
          <w:szCs w:val="24"/>
        </w:rPr>
        <w:t>The ASPECT</w:t>
      </w:r>
      <w:r w:rsidR="00FA51C2">
        <w:rPr>
          <w:rFonts w:ascii="Times New Roman" w:eastAsiaTheme="minorEastAsia" w:hAnsi="Times New Roman" w:cs="Times New Roman"/>
          <w:sz w:val="24"/>
          <w:szCs w:val="24"/>
        </w:rPr>
        <w:t xml:space="preserve"> </w:t>
      </w:r>
      <w:r w:rsidRPr="00063537">
        <w:rPr>
          <w:rFonts w:ascii="Times New Roman" w:eastAsiaTheme="minorEastAsia" w:hAnsi="Times New Roman" w:cs="Times New Roman"/>
          <w:sz w:val="24"/>
          <w:szCs w:val="24"/>
        </w:rPr>
        <w:t xml:space="preserve">NOFO aims to accelerate promising chemical production technologies that use America’s vast biomass and waste resources to bolster </w:t>
      </w:r>
      <w:r w:rsidR="00F333A1">
        <w:rPr>
          <w:rFonts w:ascii="Times New Roman" w:eastAsiaTheme="minorEastAsia" w:hAnsi="Times New Roman" w:cs="Times New Roman"/>
          <w:sz w:val="24"/>
          <w:szCs w:val="24"/>
        </w:rPr>
        <w:t>domestic</w:t>
      </w:r>
      <w:r w:rsidRPr="00063537">
        <w:rPr>
          <w:rFonts w:ascii="Times New Roman" w:eastAsiaTheme="minorEastAsia" w:hAnsi="Times New Roman" w:cs="Times New Roman"/>
          <w:sz w:val="24"/>
          <w:szCs w:val="24"/>
        </w:rPr>
        <w:t xml:space="preserve"> chemical supply chain</w:t>
      </w:r>
      <w:r w:rsidR="00121B7B">
        <w:rPr>
          <w:rFonts w:ascii="Times New Roman" w:eastAsiaTheme="minorEastAsia" w:hAnsi="Times New Roman" w:cs="Times New Roman"/>
          <w:sz w:val="24"/>
          <w:szCs w:val="24"/>
        </w:rPr>
        <w:t>s</w:t>
      </w:r>
      <w:r w:rsidRPr="00063537">
        <w:rPr>
          <w:rFonts w:ascii="Times New Roman" w:eastAsiaTheme="minorEastAsia" w:hAnsi="Times New Roman" w:cs="Times New Roman"/>
          <w:sz w:val="24"/>
          <w:szCs w:val="24"/>
        </w:rPr>
        <w:t xml:space="preserve"> and global competitiveness. </w:t>
      </w:r>
      <w:r w:rsidR="00B06018" w:rsidRPr="00124AF6">
        <w:rPr>
          <w:rFonts w:ascii="Times New Roman" w:eastAsiaTheme="minorEastAsia" w:hAnsi="Times New Roman" w:cs="Times New Roman"/>
          <w:sz w:val="24"/>
          <w:szCs w:val="24"/>
        </w:rPr>
        <w:t xml:space="preserve"> </w:t>
      </w:r>
      <w:r w:rsidRPr="00063537">
        <w:rPr>
          <w:rFonts w:ascii="Times New Roman" w:eastAsiaTheme="minorEastAsia" w:hAnsi="Times New Roman" w:cs="Times New Roman"/>
          <w:sz w:val="24"/>
          <w:szCs w:val="24"/>
        </w:rPr>
        <w:t xml:space="preserve">Through this NOFO, AFFO </w:t>
      </w:r>
      <w:r w:rsidR="004603C5">
        <w:rPr>
          <w:rFonts w:ascii="Times New Roman" w:eastAsiaTheme="minorEastAsia" w:hAnsi="Times New Roman" w:cs="Times New Roman"/>
          <w:sz w:val="24"/>
          <w:szCs w:val="24"/>
        </w:rPr>
        <w:t>aims to</w:t>
      </w:r>
      <w:r w:rsidRPr="00063537">
        <w:rPr>
          <w:rFonts w:ascii="Times New Roman" w:eastAsiaTheme="minorEastAsia" w:hAnsi="Times New Roman" w:cs="Times New Roman"/>
          <w:sz w:val="24"/>
          <w:szCs w:val="24"/>
        </w:rPr>
        <w:t xml:space="preserve"> advance CMEI’s and DOE’s </w:t>
      </w:r>
      <w:r w:rsidR="007D637D">
        <w:rPr>
          <w:rFonts w:ascii="Times New Roman" w:eastAsiaTheme="minorEastAsia" w:hAnsi="Times New Roman" w:cs="Times New Roman"/>
          <w:sz w:val="24"/>
          <w:szCs w:val="24"/>
        </w:rPr>
        <w:t>goals of</w:t>
      </w:r>
      <w:r w:rsidRPr="00063537">
        <w:rPr>
          <w:rFonts w:ascii="Times New Roman" w:eastAsiaTheme="minorEastAsia" w:hAnsi="Times New Roman" w:cs="Times New Roman"/>
          <w:sz w:val="24"/>
          <w:szCs w:val="24"/>
        </w:rPr>
        <w:t xml:space="preserve"> pushing the frontiers of science and engineering, </w:t>
      </w:r>
      <w:r w:rsidR="003A00A2" w:rsidRPr="003A00A2">
        <w:rPr>
          <w:rFonts w:ascii="Times New Roman" w:eastAsiaTheme="minorEastAsia" w:hAnsi="Times New Roman" w:cs="Times New Roman"/>
          <w:sz w:val="24"/>
          <w:szCs w:val="24"/>
        </w:rPr>
        <w:t xml:space="preserve">unleashing American innovation, and reducing costs for </w:t>
      </w:r>
      <w:r w:rsidR="00D801E2">
        <w:rPr>
          <w:rFonts w:ascii="Times New Roman" w:eastAsiaTheme="minorEastAsia" w:hAnsi="Times New Roman" w:cs="Times New Roman"/>
          <w:sz w:val="24"/>
          <w:szCs w:val="24"/>
        </w:rPr>
        <w:t>U.S.</w:t>
      </w:r>
      <w:r w:rsidR="003A00A2" w:rsidRPr="003A00A2">
        <w:rPr>
          <w:rFonts w:ascii="Times New Roman" w:eastAsiaTheme="minorEastAsia" w:hAnsi="Times New Roman" w:cs="Times New Roman"/>
          <w:sz w:val="24"/>
          <w:szCs w:val="24"/>
        </w:rPr>
        <w:t xml:space="preserve"> businesses and consumers</w:t>
      </w:r>
      <w:r w:rsidRPr="00063537">
        <w:rPr>
          <w:rFonts w:ascii="Times New Roman" w:eastAsiaTheme="minorEastAsia" w:hAnsi="Times New Roman" w:cs="Times New Roman"/>
          <w:sz w:val="24"/>
          <w:szCs w:val="24"/>
        </w:rPr>
        <w:t xml:space="preserve">. </w:t>
      </w:r>
      <w:r w:rsidR="00B06018" w:rsidRPr="00124AF6">
        <w:rPr>
          <w:rFonts w:ascii="Times New Roman" w:eastAsiaTheme="minorEastAsia" w:hAnsi="Times New Roman" w:cs="Times New Roman"/>
          <w:sz w:val="24"/>
          <w:szCs w:val="24"/>
        </w:rPr>
        <w:t xml:space="preserve"> </w:t>
      </w:r>
      <w:r w:rsidRPr="00063537">
        <w:rPr>
          <w:rFonts w:ascii="Times New Roman" w:eastAsiaTheme="minorEastAsia" w:hAnsi="Times New Roman" w:cs="Times New Roman"/>
          <w:sz w:val="24"/>
          <w:szCs w:val="24"/>
        </w:rPr>
        <w:t xml:space="preserve">To address progress from laboratory research to pre-pilot scale and eliminate delays between phases, ASPECT will implement a </w:t>
      </w:r>
      <w:r w:rsidR="00E27A26">
        <w:rPr>
          <w:rFonts w:ascii="Times New Roman" w:eastAsiaTheme="minorEastAsia" w:hAnsi="Times New Roman" w:cs="Times New Roman"/>
          <w:sz w:val="24"/>
          <w:szCs w:val="24"/>
        </w:rPr>
        <w:t>phased</w:t>
      </w:r>
      <w:r w:rsidRPr="00063537">
        <w:rPr>
          <w:rFonts w:ascii="Times New Roman" w:eastAsiaTheme="minorEastAsia" w:hAnsi="Times New Roman" w:cs="Times New Roman"/>
          <w:sz w:val="24"/>
          <w:szCs w:val="24"/>
        </w:rPr>
        <w:t xml:space="preserve"> approach across two topic areas: </w:t>
      </w:r>
      <w:r w:rsidR="00D91E07">
        <w:rPr>
          <w:rFonts w:ascii="Times New Roman" w:eastAsiaTheme="minorEastAsia" w:hAnsi="Times New Roman" w:cs="Times New Roman"/>
          <w:sz w:val="24"/>
          <w:szCs w:val="24"/>
        </w:rPr>
        <w:t xml:space="preserve"> </w:t>
      </w:r>
      <w:r w:rsidRPr="00063537">
        <w:rPr>
          <w:rFonts w:ascii="Times New Roman" w:eastAsiaTheme="minorEastAsia" w:hAnsi="Times New Roman" w:cs="Times New Roman"/>
          <w:sz w:val="24"/>
          <w:szCs w:val="24"/>
        </w:rPr>
        <w:t xml:space="preserve">Bench ASPECT and Pre-pilot ASPECT. </w:t>
      </w:r>
      <w:r w:rsidR="00B06018" w:rsidRPr="00124AF6">
        <w:rPr>
          <w:rFonts w:ascii="Times New Roman" w:eastAsiaTheme="minorEastAsia" w:hAnsi="Times New Roman" w:cs="Times New Roman"/>
          <w:sz w:val="24"/>
          <w:szCs w:val="24"/>
        </w:rPr>
        <w:t xml:space="preserve"> </w:t>
      </w:r>
      <w:r w:rsidR="00ED2CE3" w:rsidRPr="00ED2CE3">
        <w:rPr>
          <w:rFonts w:ascii="Times New Roman" w:eastAsiaTheme="minorEastAsia" w:hAnsi="Times New Roman" w:cs="Times New Roman"/>
          <w:sz w:val="24"/>
          <w:szCs w:val="24"/>
        </w:rPr>
        <w:t xml:space="preserve">The goal of </w:t>
      </w:r>
      <w:r w:rsidR="00516A9C">
        <w:rPr>
          <w:rFonts w:ascii="Times New Roman" w:eastAsiaTheme="minorEastAsia" w:hAnsi="Times New Roman" w:cs="Times New Roman"/>
          <w:sz w:val="24"/>
          <w:szCs w:val="24"/>
        </w:rPr>
        <w:t>Topic Area 1</w:t>
      </w:r>
      <w:r w:rsidR="007D1B5D">
        <w:rPr>
          <w:rFonts w:ascii="Times New Roman" w:eastAsiaTheme="minorEastAsia" w:hAnsi="Times New Roman" w:cs="Times New Roman"/>
          <w:sz w:val="24"/>
          <w:szCs w:val="24"/>
        </w:rPr>
        <w:t>,</w:t>
      </w:r>
      <w:r w:rsidR="00516A9C">
        <w:rPr>
          <w:rFonts w:ascii="Times New Roman" w:eastAsiaTheme="minorEastAsia" w:hAnsi="Times New Roman" w:cs="Times New Roman"/>
          <w:sz w:val="24"/>
          <w:szCs w:val="24"/>
        </w:rPr>
        <w:t xml:space="preserve"> </w:t>
      </w:r>
      <w:r w:rsidR="00ED2CE3" w:rsidRPr="00ED2CE3">
        <w:rPr>
          <w:rFonts w:ascii="Times New Roman" w:eastAsiaTheme="minorEastAsia" w:hAnsi="Times New Roman" w:cs="Times New Roman"/>
          <w:sz w:val="24"/>
          <w:szCs w:val="24"/>
        </w:rPr>
        <w:t>Bench ASPECT</w:t>
      </w:r>
      <w:r w:rsidR="007D1B5D">
        <w:rPr>
          <w:rFonts w:ascii="Times New Roman" w:eastAsiaTheme="minorEastAsia" w:hAnsi="Times New Roman" w:cs="Times New Roman"/>
          <w:sz w:val="24"/>
          <w:szCs w:val="24"/>
        </w:rPr>
        <w:t>,</w:t>
      </w:r>
      <w:r w:rsidR="00ED2CE3" w:rsidRPr="00ED2CE3">
        <w:rPr>
          <w:rFonts w:ascii="Times New Roman" w:eastAsiaTheme="minorEastAsia" w:hAnsi="Times New Roman" w:cs="Times New Roman"/>
          <w:sz w:val="24"/>
          <w:szCs w:val="24"/>
        </w:rPr>
        <w:t xml:space="preserve"> is to move past the proof-of-concept stage to achieve bench and pre-pilot scale progress by reducing the risks involved in operating one or more unit operations at pre-pilot scale.</w:t>
      </w:r>
      <w:r w:rsidR="00F470B5">
        <w:rPr>
          <w:rFonts w:ascii="Times New Roman" w:eastAsiaTheme="minorEastAsia" w:hAnsi="Times New Roman" w:cs="Times New Roman"/>
          <w:sz w:val="24"/>
          <w:szCs w:val="24"/>
        </w:rPr>
        <w:t xml:space="preserve"> </w:t>
      </w:r>
      <w:r w:rsidR="00B06018" w:rsidRPr="00124AF6">
        <w:rPr>
          <w:rFonts w:ascii="Times New Roman" w:eastAsiaTheme="minorEastAsia" w:hAnsi="Times New Roman" w:cs="Times New Roman"/>
          <w:sz w:val="24"/>
          <w:szCs w:val="24"/>
        </w:rPr>
        <w:t xml:space="preserve"> </w:t>
      </w:r>
      <w:r w:rsidR="007616A9">
        <w:rPr>
          <w:rFonts w:ascii="Times New Roman" w:eastAsiaTheme="minorEastAsia" w:hAnsi="Times New Roman" w:cs="Times New Roman"/>
          <w:sz w:val="24"/>
          <w:szCs w:val="24"/>
        </w:rPr>
        <w:t xml:space="preserve">Topic Area 2, </w:t>
      </w:r>
      <w:r w:rsidR="00F470B5">
        <w:rPr>
          <w:rFonts w:ascii="Times New Roman" w:eastAsiaTheme="minorEastAsia" w:hAnsi="Times New Roman" w:cs="Times New Roman"/>
          <w:sz w:val="24"/>
          <w:szCs w:val="24"/>
        </w:rPr>
        <w:t>P</w:t>
      </w:r>
      <w:r w:rsidR="00ED2CE3" w:rsidRPr="00ED2CE3">
        <w:rPr>
          <w:rFonts w:ascii="Times New Roman" w:eastAsiaTheme="minorEastAsia" w:hAnsi="Times New Roman" w:cs="Times New Roman"/>
          <w:sz w:val="24"/>
          <w:szCs w:val="24"/>
        </w:rPr>
        <w:t>re-pilot ASPECT</w:t>
      </w:r>
      <w:r w:rsidR="007D1B5D">
        <w:rPr>
          <w:rFonts w:ascii="Times New Roman" w:eastAsiaTheme="minorEastAsia" w:hAnsi="Times New Roman" w:cs="Times New Roman"/>
          <w:sz w:val="24"/>
          <w:szCs w:val="24"/>
        </w:rPr>
        <w:t>,</w:t>
      </w:r>
      <w:r w:rsidR="00ED2CE3" w:rsidRPr="00ED2CE3">
        <w:rPr>
          <w:rFonts w:ascii="Times New Roman" w:eastAsiaTheme="minorEastAsia" w:hAnsi="Times New Roman" w:cs="Times New Roman"/>
          <w:sz w:val="24"/>
          <w:szCs w:val="24"/>
        </w:rPr>
        <w:t xml:space="preserve"> solicits proposals for the design, construction, and operation of a fully integrated pre-pilot system, while also allowing for derisking process steps on a unit operation basis</w:t>
      </w:r>
      <w:r w:rsidRPr="00063537">
        <w:rPr>
          <w:rFonts w:ascii="Times New Roman" w:eastAsiaTheme="minorEastAsia" w:hAnsi="Times New Roman" w:cs="Times New Roman"/>
          <w:sz w:val="24"/>
          <w:szCs w:val="24"/>
        </w:rPr>
        <w:t xml:space="preserve">. </w:t>
      </w:r>
      <w:r w:rsidR="00B06018" w:rsidRPr="00124AF6">
        <w:rPr>
          <w:rFonts w:ascii="Times New Roman" w:eastAsiaTheme="minorEastAsia" w:hAnsi="Times New Roman" w:cs="Times New Roman"/>
          <w:sz w:val="24"/>
          <w:szCs w:val="24"/>
        </w:rPr>
        <w:t xml:space="preserve"> </w:t>
      </w:r>
    </w:p>
    <w:p w14:paraId="0142CA69" w14:textId="77777777" w:rsidR="008A4505" w:rsidRPr="00E10E07" w:rsidRDefault="008A4505" w:rsidP="008A4505">
      <w:pPr>
        <w:rPr>
          <w:rFonts w:ascii="Times New Roman" w:hAnsi="Times New Roman" w:cs="Times New Roman"/>
        </w:rPr>
      </w:pPr>
    </w:p>
    <w:p w14:paraId="7A498D54" w14:textId="77777777" w:rsidR="00294C63" w:rsidRPr="00124AF6" w:rsidRDefault="36E003AB" w:rsidP="002C007B">
      <w:pPr>
        <w:pStyle w:val="Heading2"/>
        <w:rPr>
          <w:rFonts w:ascii="Times New Roman" w:hAnsi="Times New Roman" w:cs="Times New Roman"/>
        </w:rPr>
      </w:pPr>
      <w:bookmarkStart w:id="14" w:name="_Toc235089747"/>
      <w:r w:rsidRPr="00124AF6">
        <w:rPr>
          <w:rFonts w:ascii="Times New Roman" w:hAnsi="Times New Roman" w:cs="Times New Roman"/>
        </w:rPr>
        <w:t>Teaming Partner List</w:t>
      </w:r>
      <w:bookmarkEnd w:id="14"/>
    </w:p>
    <w:p w14:paraId="659363D4" w14:textId="2D6E1098" w:rsidR="00294C63" w:rsidRPr="00E20749" w:rsidRDefault="36E003AB" w:rsidP="00290ED0">
      <w:pPr>
        <w:ind w:firstLine="720"/>
        <w:rPr>
          <w:rFonts w:ascii="Times New Roman" w:hAnsi="Times New Roman" w:cs="Times New Roman"/>
          <w:sz w:val="24"/>
          <w:szCs w:val="24"/>
        </w:rPr>
      </w:pPr>
      <w:r w:rsidRPr="00E20749">
        <w:rPr>
          <w:rFonts w:ascii="Times New Roman" w:hAnsi="Times New Roman" w:cs="Times New Roman"/>
          <w:sz w:val="24"/>
          <w:szCs w:val="24"/>
        </w:rPr>
        <w:t xml:space="preserve">DOE is compiling a Teaming Partner List to </w:t>
      </w:r>
      <w:r w:rsidR="4278543B" w:rsidRPr="00E20749">
        <w:rPr>
          <w:rFonts w:ascii="Times New Roman" w:hAnsi="Times New Roman" w:cs="Times New Roman"/>
          <w:sz w:val="24"/>
          <w:szCs w:val="24"/>
        </w:rPr>
        <w:t xml:space="preserve">help create </w:t>
      </w:r>
      <w:r w:rsidRPr="00E20749">
        <w:rPr>
          <w:rFonts w:ascii="Times New Roman" w:hAnsi="Times New Roman" w:cs="Times New Roman"/>
          <w:sz w:val="24"/>
          <w:szCs w:val="24"/>
        </w:rPr>
        <w:t>project teams for this NOFO</w:t>
      </w:r>
      <w:r w:rsidR="00E10E07" w:rsidRPr="00E20749">
        <w:rPr>
          <w:rFonts w:ascii="Times New Roman" w:hAnsi="Times New Roman" w:cs="Times New Roman"/>
          <w:sz w:val="24"/>
          <w:szCs w:val="24"/>
        </w:rPr>
        <w:t xml:space="preserve">.  </w:t>
      </w:r>
      <w:r w:rsidRPr="00E20749">
        <w:rPr>
          <w:rFonts w:ascii="Times New Roman" w:hAnsi="Times New Roman" w:cs="Times New Roman"/>
          <w:sz w:val="24"/>
          <w:szCs w:val="24"/>
        </w:rPr>
        <w:t xml:space="preserve">The Teaming Partner List allows organizations </w:t>
      </w:r>
      <w:r w:rsidR="5FA7184E" w:rsidRPr="00E20749">
        <w:rPr>
          <w:rFonts w:ascii="Times New Roman" w:hAnsi="Times New Roman" w:cs="Times New Roman"/>
          <w:sz w:val="24"/>
          <w:szCs w:val="24"/>
        </w:rPr>
        <w:t>interested in</w:t>
      </w:r>
      <w:r w:rsidRPr="00E20749">
        <w:rPr>
          <w:rFonts w:ascii="Times New Roman" w:hAnsi="Times New Roman" w:cs="Times New Roman"/>
          <w:sz w:val="24"/>
          <w:szCs w:val="24"/>
        </w:rPr>
        <w:t xml:space="preserve"> participat</w:t>
      </w:r>
      <w:r w:rsidR="2F8D33FE" w:rsidRPr="00E20749">
        <w:rPr>
          <w:rFonts w:ascii="Times New Roman" w:hAnsi="Times New Roman" w:cs="Times New Roman"/>
          <w:sz w:val="24"/>
          <w:szCs w:val="24"/>
        </w:rPr>
        <w:t>ing</w:t>
      </w:r>
      <w:r w:rsidRPr="00E20749">
        <w:rPr>
          <w:rFonts w:ascii="Times New Roman" w:hAnsi="Times New Roman" w:cs="Times New Roman"/>
          <w:sz w:val="24"/>
          <w:szCs w:val="24"/>
        </w:rPr>
        <w:t xml:space="preserve"> </w:t>
      </w:r>
      <w:r w:rsidR="0098732F" w:rsidRPr="00E20749">
        <w:rPr>
          <w:rFonts w:ascii="Times New Roman" w:hAnsi="Times New Roman" w:cs="Times New Roman"/>
          <w:sz w:val="24"/>
          <w:szCs w:val="24"/>
        </w:rPr>
        <w:t>in</w:t>
      </w:r>
      <w:r w:rsidRPr="00E20749">
        <w:rPr>
          <w:rFonts w:ascii="Times New Roman" w:hAnsi="Times New Roman" w:cs="Times New Roman"/>
          <w:sz w:val="24"/>
          <w:szCs w:val="24"/>
        </w:rPr>
        <w:t xml:space="preserve"> a project to express their interest to other applicants and explore potential partnerships</w:t>
      </w:r>
      <w:r w:rsidR="00E10E07" w:rsidRPr="00E20749">
        <w:rPr>
          <w:rFonts w:ascii="Times New Roman" w:hAnsi="Times New Roman" w:cs="Times New Roman"/>
          <w:sz w:val="24"/>
          <w:szCs w:val="24"/>
        </w:rPr>
        <w:t xml:space="preserve">.  </w:t>
      </w:r>
      <w:r w:rsidRPr="008454F9">
        <w:rPr>
          <w:rFonts w:ascii="Times New Roman" w:hAnsi="Times New Roman" w:cs="Times New Roman"/>
          <w:sz w:val="24"/>
          <w:szCs w:val="24"/>
        </w:rPr>
        <w:t>The</w:t>
      </w:r>
      <w:r w:rsidR="008454F9" w:rsidRPr="008454F9">
        <w:rPr>
          <w:rFonts w:ascii="Times New Roman" w:hAnsi="Times New Roman" w:cs="Times New Roman"/>
          <w:sz w:val="24"/>
          <w:szCs w:val="24"/>
        </w:rPr>
        <w:t xml:space="preserve"> </w:t>
      </w:r>
      <w:hyperlink r:id="rId29" w:anchor="FoaIdc8a08473-ba66-45b5-aca1-ca8b950a6bc8" w:history="1">
        <w:r w:rsidR="008454F9" w:rsidRPr="008454F9">
          <w:rPr>
            <w:rFonts w:ascii="Times New Roman" w:hAnsi="Times New Roman" w:cs="Times New Roman"/>
            <w:color w:val="0000FF"/>
            <w:sz w:val="24"/>
            <w:szCs w:val="24"/>
            <w:u w:val="single"/>
          </w:rPr>
          <w:t>Teaming Partner List</w:t>
        </w:r>
      </w:hyperlink>
      <w:r w:rsidR="00E879E8" w:rsidRPr="00B56AF5">
        <w:rPr>
          <w:rFonts w:ascii="Times New Roman" w:hAnsi="Times New Roman" w:cs="Times New Roman"/>
          <w:sz w:val="24"/>
          <w:szCs w:val="24"/>
        </w:rPr>
        <w:t xml:space="preserve"> </w:t>
      </w:r>
      <w:r w:rsidR="00B652E8">
        <w:rPr>
          <w:rFonts w:ascii="Times New Roman" w:hAnsi="Times New Roman" w:cs="Times New Roman"/>
          <w:sz w:val="24"/>
          <w:szCs w:val="24"/>
        </w:rPr>
        <w:t>(</w:t>
      </w:r>
      <w:r w:rsidR="00B652E8" w:rsidRPr="00B652E8">
        <w:rPr>
          <w:rFonts w:ascii="Times New Roman" w:hAnsi="Times New Roman" w:cs="Times New Roman"/>
          <w:sz w:val="24"/>
          <w:szCs w:val="24"/>
        </w:rPr>
        <w:t>eere-exchange.energy.gov/#FoaIdc8a08473-ba66-45b5-aca1-ca8b950a6bc8</w:t>
      </w:r>
      <w:r w:rsidR="00B652E8">
        <w:rPr>
          <w:rFonts w:ascii="Times New Roman" w:hAnsi="Times New Roman" w:cs="Times New Roman"/>
          <w:sz w:val="24"/>
          <w:szCs w:val="24"/>
        </w:rPr>
        <w:t>)</w:t>
      </w:r>
      <w:r w:rsidR="00B652E8" w:rsidRPr="00B652E8">
        <w:rPr>
          <w:rFonts w:ascii="Times New Roman" w:hAnsi="Times New Roman" w:cs="Times New Roman"/>
          <w:sz w:val="24"/>
          <w:szCs w:val="24"/>
        </w:rPr>
        <w:t xml:space="preserve"> </w:t>
      </w:r>
      <w:r w:rsidR="003C6E7B" w:rsidRPr="00B56AF5">
        <w:rPr>
          <w:rFonts w:ascii="Times New Roman" w:hAnsi="Times New Roman" w:cs="Times New Roman"/>
          <w:sz w:val="24"/>
          <w:szCs w:val="24"/>
        </w:rPr>
        <w:t>for this NOFO</w:t>
      </w:r>
      <w:r w:rsidRPr="00B56AF5">
        <w:rPr>
          <w:rFonts w:ascii="Times New Roman" w:hAnsi="Times New Roman" w:cs="Times New Roman"/>
          <w:sz w:val="24"/>
          <w:szCs w:val="24"/>
        </w:rPr>
        <w:t xml:space="preserve"> </w:t>
      </w:r>
      <w:r w:rsidR="7DA7AD0D" w:rsidRPr="00B56AF5">
        <w:rPr>
          <w:rFonts w:ascii="Times New Roman" w:hAnsi="Times New Roman" w:cs="Times New Roman"/>
          <w:sz w:val="24"/>
          <w:szCs w:val="24"/>
        </w:rPr>
        <w:t>is</w:t>
      </w:r>
      <w:r w:rsidRPr="00B56AF5">
        <w:rPr>
          <w:rFonts w:ascii="Times New Roman" w:hAnsi="Times New Roman" w:cs="Times New Roman"/>
          <w:sz w:val="24"/>
          <w:szCs w:val="24"/>
        </w:rPr>
        <w:t xml:space="preserve"> available on</w:t>
      </w:r>
      <w:r w:rsidR="6D7F6507" w:rsidRPr="00B56AF5">
        <w:rPr>
          <w:rFonts w:ascii="Times New Roman" w:hAnsi="Times New Roman" w:cs="Times New Roman"/>
          <w:sz w:val="24"/>
          <w:szCs w:val="24"/>
        </w:rPr>
        <w:t xml:space="preserve"> </w:t>
      </w:r>
      <w:r w:rsidR="00E879E8" w:rsidRPr="008C54E7">
        <w:rPr>
          <w:rFonts w:ascii="Times New Roman" w:hAnsi="Times New Roman" w:cs="Times New Roman"/>
          <w:sz w:val="24"/>
          <w:szCs w:val="24"/>
        </w:rPr>
        <w:t>eXCHANGE</w:t>
      </w:r>
      <w:r w:rsidR="003C6E7B" w:rsidRPr="00B56AF5">
        <w:rPr>
          <w:rFonts w:ascii="Times New Roman" w:hAnsi="Times New Roman" w:cs="Times New Roman"/>
          <w:sz w:val="24"/>
          <w:szCs w:val="24"/>
        </w:rPr>
        <w:t>,</w:t>
      </w:r>
      <w:r w:rsidRPr="00B56AF5">
        <w:rPr>
          <w:rFonts w:ascii="Times New Roman" w:hAnsi="Times New Roman" w:cs="Times New Roman"/>
          <w:sz w:val="24"/>
          <w:szCs w:val="24"/>
        </w:rPr>
        <w:t xml:space="preserve"> and </w:t>
      </w:r>
      <w:r w:rsidR="003C6E7B" w:rsidRPr="00B56AF5">
        <w:rPr>
          <w:rFonts w:ascii="Times New Roman" w:hAnsi="Times New Roman" w:cs="Times New Roman"/>
          <w:sz w:val="24"/>
          <w:szCs w:val="24"/>
        </w:rPr>
        <w:t xml:space="preserve">it </w:t>
      </w:r>
      <w:r w:rsidRPr="00B56AF5">
        <w:rPr>
          <w:rFonts w:ascii="Times New Roman" w:hAnsi="Times New Roman" w:cs="Times New Roman"/>
          <w:sz w:val="24"/>
          <w:szCs w:val="24"/>
        </w:rPr>
        <w:t>will be regularly updated to reflect new teaming partners who provide their information.</w:t>
      </w:r>
    </w:p>
    <w:p w14:paraId="6269B998" w14:textId="77777777" w:rsidR="00294C63" w:rsidRPr="00E10E07" w:rsidRDefault="00294C63" w:rsidP="00294C63">
      <w:pPr>
        <w:rPr>
          <w:rFonts w:ascii="Times New Roman" w:hAnsi="Times New Roman" w:cs="Times New Roman"/>
        </w:rPr>
      </w:pPr>
    </w:p>
    <w:p w14:paraId="368BFBBC" w14:textId="368C8DA1" w:rsidR="0061033E" w:rsidRPr="00E10E07" w:rsidRDefault="36E003AB" w:rsidP="00294C63">
      <w:pPr>
        <w:rPr>
          <w:rFonts w:ascii="Times New Roman" w:hAnsi="Times New Roman" w:cs="Times New Roman"/>
        </w:rPr>
      </w:pPr>
      <w:r w:rsidRPr="00B030FD">
        <w:rPr>
          <w:rFonts w:ascii="Times New Roman" w:hAnsi="Times New Roman" w:cs="Times New Roman"/>
          <w:b/>
          <w:bCs/>
        </w:rPr>
        <w:t>INSTRUCTIONS</w:t>
      </w:r>
      <w:r w:rsidR="00E10E07">
        <w:rPr>
          <w:rFonts w:ascii="Times New Roman" w:hAnsi="Times New Roman" w:cs="Times New Roman"/>
        </w:rPr>
        <w:t xml:space="preserve">:  </w:t>
      </w:r>
    </w:p>
    <w:p w14:paraId="07F6D0C2" w14:textId="588198B4" w:rsidR="00AF5831" w:rsidRDefault="351FD22B" w:rsidP="008153B1">
      <w:pPr>
        <w:rPr>
          <w:rFonts w:ascii="Times New Roman" w:hAnsi="Times New Roman" w:cs="Times New Roman"/>
          <w:sz w:val="24"/>
          <w:szCs w:val="24"/>
        </w:rPr>
      </w:pPr>
      <w:r w:rsidRPr="00715DC8">
        <w:rPr>
          <w:rFonts w:ascii="Times New Roman" w:hAnsi="Times New Roman" w:cs="Times New Roman"/>
          <w:sz w:val="24"/>
          <w:szCs w:val="24"/>
          <w:u w:val="single"/>
        </w:rPr>
        <w:t>T</w:t>
      </w:r>
      <w:r w:rsidR="0D5C6345" w:rsidRPr="00715DC8">
        <w:rPr>
          <w:rFonts w:ascii="Times New Roman" w:hAnsi="Times New Roman" w:cs="Times New Roman"/>
          <w:sz w:val="24"/>
          <w:szCs w:val="24"/>
          <w:u w:val="single"/>
        </w:rPr>
        <w:t>o</w:t>
      </w:r>
      <w:r w:rsidRPr="00715DC8">
        <w:rPr>
          <w:rFonts w:ascii="Times New Roman" w:hAnsi="Times New Roman" w:cs="Times New Roman"/>
          <w:sz w:val="24"/>
          <w:szCs w:val="24"/>
          <w:u w:val="single"/>
        </w:rPr>
        <w:t xml:space="preserve"> </w:t>
      </w:r>
      <w:r w:rsidR="56A8364F" w:rsidRPr="00715DC8">
        <w:rPr>
          <w:rFonts w:ascii="Times New Roman" w:hAnsi="Times New Roman" w:cs="Times New Roman"/>
          <w:sz w:val="24"/>
          <w:szCs w:val="24"/>
          <w:u w:val="single"/>
        </w:rPr>
        <w:t>v</w:t>
      </w:r>
      <w:r w:rsidR="36E003AB" w:rsidRPr="00715DC8">
        <w:rPr>
          <w:rFonts w:ascii="Times New Roman" w:hAnsi="Times New Roman" w:cs="Times New Roman"/>
          <w:sz w:val="24"/>
          <w:szCs w:val="24"/>
          <w:u w:val="single"/>
        </w:rPr>
        <w:t>iew</w:t>
      </w:r>
      <w:r w:rsidR="008C42D2" w:rsidRPr="00715DC8">
        <w:rPr>
          <w:rFonts w:ascii="Times New Roman" w:hAnsi="Times New Roman" w:cs="Times New Roman"/>
          <w:sz w:val="24"/>
          <w:szCs w:val="24"/>
          <w:u w:val="single"/>
        </w:rPr>
        <w:t xml:space="preserve"> </w:t>
      </w:r>
      <w:r w:rsidR="0061033E" w:rsidRPr="00715DC8">
        <w:rPr>
          <w:rFonts w:ascii="Times New Roman" w:hAnsi="Times New Roman" w:cs="Times New Roman"/>
          <w:sz w:val="24"/>
          <w:szCs w:val="24"/>
          <w:u w:val="single"/>
        </w:rPr>
        <w:t>the</w:t>
      </w:r>
      <w:r w:rsidR="36E003AB" w:rsidRPr="00715DC8">
        <w:rPr>
          <w:rFonts w:ascii="Times New Roman" w:hAnsi="Times New Roman" w:cs="Times New Roman"/>
          <w:sz w:val="24"/>
          <w:szCs w:val="24"/>
          <w:u w:val="single"/>
        </w:rPr>
        <w:t xml:space="preserve"> Teaming Partner List</w:t>
      </w:r>
      <w:r w:rsidR="00AF5831">
        <w:rPr>
          <w:rFonts w:ascii="Times New Roman" w:hAnsi="Times New Roman" w:cs="Times New Roman"/>
          <w:sz w:val="24"/>
          <w:szCs w:val="24"/>
          <w:u w:val="single"/>
        </w:rPr>
        <w:t>:</w:t>
      </w:r>
      <w:r w:rsidR="00C8104B">
        <w:rPr>
          <w:rFonts w:ascii="Times New Roman" w:hAnsi="Times New Roman" w:cs="Times New Roman"/>
          <w:sz w:val="24"/>
          <w:szCs w:val="24"/>
        </w:rPr>
        <w:t xml:space="preserve"> </w:t>
      </w:r>
    </w:p>
    <w:p w14:paraId="3E094A8A" w14:textId="75154AC5" w:rsidR="00AF5831" w:rsidRDefault="00AF5831" w:rsidP="00AF5831">
      <w:pPr>
        <w:pStyle w:val="ListBullet"/>
        <w:numPr>
          <w:ilvl w:val="0"/>
          <w:numId w:val="180"/>
        </w:numPr>
        <w:ind w:left="720"/>
      </w:pPr>
      <w:r w:rsidRPr="00B56AF5">
        <w:t>N</w:t>
      </w:r>
      <w:r w:rsidR="00C8104B" w:rsidRPr="00B56AF5">
        <w:t xml:space="preserve">avigate to </w:t>
      </w:r>
      <w:hyperlink r:id="rId30" w:history="1">
        <w:r w:rsidR="00C8104B" w:rsidRPr="00B56AF5">
          <w:rPr>
            <w:rStyle w:val="Hyperlink"/>
          </w:rPr>
          <w:t>eXCHANGE</w:t>
        </w:r>
      </w:hyperlink>
      <w:r w:rsidR="00F42468" w:rsidRPr="00B56AF5">
        <w:t xml:space="preserve"> (eere-exchange.energy.gov)</w:t>
      </w:r>
    </w:p>
    <w:p w14:paraId="277D3513" w14:textId="0A5B0341" w:rsidR="00D43A96" w:rsidRPr="008677D9" w:rsidRDefault="00AF5831" w:rsidP="00AF5831">
      <w:pPr>
        <w:pStyle w:val="ListBullet"/>
        <w:numPr>
          <w:ilvl w:val="0"/>
          <w:numId w:val="180"/>
        </w:numPr>
        <w:ind w:left="720"/>
      </w:pPr>
      <w:r>
        <w:t>C</w:t>
      </w:r>
      <w:r w:rsidR="6CDFF2A5" w:rsidRPr="00E20749">
        <w:t>lick</w:t>
      </w:r>
      <w:r w:rsidR="00C8104B">
        <w:t xml:space="preserve"> on</w:t>
      </w:r>
      <w:r w:rsidR="6CDFF2A5" w:rsidRPr="00E20749">
        <w:t xml:space="preserve"> </w:t>
      </w:r>
      <w:r w:rsidR="36E003AB" w:rsidRPr="00E20749">
        <w:t>“Teaming Partner</w:t>
      </w:r>
      <w:r w:rsidR="006D49B3">
        <w:t xml:space="preserve"> List</w:t>
      </w:r>
      <w:r w:rsidR="36E003AB" w:rsidRPr="008677D9">
        <w:t>” in the left-hand navigation pane</w:t>
      </w:r>
    </w:p>
    <w:p w14:paraId="1DC38466" w14:textId="609891D4" w:rsidR="005C5D54" w:rsidRPr="00124AF6" w:rsidRDefault="00D43A96" w:rsidP="00AF5831">
      <w:pPr>
        <w:pStyle w:val="ListBullet"/>
        <w:numPr>
          <w:ilvl w:val="0"/>
          <w:numId w:val="180"/>
        </w:numPr>
        <w:ind w:left="720"/>
      </w:pPr>
      <w:r w:rsidRPr="008677D9">
        <w:t>In the drop</w:t>
      </w:r>
      <w:r w:rsidR="0085682A" w:rsidRPr="008677D9">
        <w:t>-</w:t>
      </w:r>
      <w:r w:rsidRPr="008677D9">
        <w:t>down menu, go to “TPL</w:t>
      </w:r>
      <w:r w:rsidR="005456D3" w:rsidRPr="008677D9">
        <w:t>-00000</w:t>
      </w:r>
      <w:r w:rsidR="00B07C48" w:rsidRPr="00715DC8">
        <w:t>73</w:t>
      </w:r>
      <w:r w:rsidR="005456D3" w:rsidRPr="008677D9">
        <w:t>”</w:t>
      </w:r>
    </w:p>
    <w:p w14:paraId="4608653B" w14:textId="581F5B37" w:rsidR="0061033E" w:rsidRPr="008677D9" w:rsidRDefault="005C5D54" w:rsidP="00715DC8">
      <w:pPr>
        <w:pStyle w:val="ListBullet"/>
        <w:numPr>
          <w:ilvl w:val="0"/>
          <w:numId w:val="180"/>
        </w:numPr>
        <w:ind w:left="720"/>
      </w:pPr>
      <w:r w:rsidRPr="008677D9">
        <w:t>Click the “Show Results” button</w:t>
      </w:r>
      <w:r w:rsidR="00E10E07" w:rsidRPr="008677D9">
        <w:t xml:space="preserve">  </w:t>
      </w:r>
    </w:p>
    <w:p w14:paraId="3BCFBEC9" w14:textId="77777777" w:rsidR="0061033E" w:rsidRPr="008677D9" w:rsidRDefault="0061033E" w:rsidP="008153B1">
      <w:pPr>
        <w:rPr>
          <w:rFonts w:ascii="Times New Roman" w:hAnsi="Times New Roman" w:cs="Times New Roman"/>
          <w:sz w:val="24"/>
          <w:szCs w:val="24"/>
        </w:rPr>
      </w:pPr>
    </w:p>
    <w:p w14:paraId="75E3FD44" w14:textId="6FAA0871" w:rsidR="00294C63" w:rsidRPr="008677D9" w:rsidRDefault="36E003AB" w:rsidP="00715DC8">
      <w:pPr>
        <w:rPr>
          <w:rFonts w:ascii="Times New Roman" w:hAnsi="Times New Roman" w:cs="Times New Roman"/>
          <w:sz w:val="24"/>
          <w:szCs w:val="24"/>
        </w:rPr>
      </w:pPr>
      <w:r w:rsidRPr="00715DC8">
        <w:rPr>
          <w:rFonts w:ascii="Times New Roman" w:hAnsi="Times New Roman" w:cs="Times New Roman"/>
          <w:sz w:val="24"/>
          <w:szCs w:val="24"/>
          <w:u w:val="single"/>
        </w:rPr>
        <w:t xml:space="preserve">To </w:t>
      </w:r>
      <w:r w:rsidR="0061033E" w:rsidRPr="00715DC8">
        <w:rPr>
          <w:rFonts w:ascii="Times New Roman" w:hAnsi="Times New Roman" w:cs="Times New Roman"/>
          <w:sz w:val="24"/>
          <w:szCs w:val="24"/>
          <w:u w:val="single"/>
        </w:rPr>
        <w:t xml:space="preserve">add your organization to </w:t>
      </w:r>
      <w:r w:rsidRPr="00715DC8">
        <w:rPr>
          <w:rFonts w:ascii="Times New Roman" w:hAnsi="Times New Roman" w:cs="Times New Roman"/>
          <w:sz w:val="24"/>
          <w:szCs w:val="24"/>
          <w:u w:val="single"/>
        </w:rPr>
        <w:t>the Teaming Partner List</w:t>
      </w:r>
      <w:r w:rsidR="31867F54" w:rsidRPr="008677D9">
        <w:rPr>
          <w:rFonts w:ascii="Times New Roman" w:hAnsi="Times New Roman" w:cs="Times New Roman"/>
          <w:sz w:val="24"/>
          <w:szCs w:val="24"/>
        </w:rPr>
        <w:t>:</w:t>
      </w:r>
      <w:r w:rsidRPr="008677D9">
        <w:rPr>
          <w:rFonts w:ascii="Times New Roman" w:hAnsi="Times New Roman" w:cs="Times New Roman"/>
          <w:sz w:val="24"/>
          <w:szCs w:val="24"/>
        </w:rPr>
        <w:t xml:space="preserve"> </w:t>
      </w:r>
      <w:r w:rsidR="00E10E07" w:rsidRPr="008677D9" w:rsidDel="00A67781">
        <w:rPr>
          <w:rFonts w:ascii="Times New Roman" w:hAnsi="Times New Roman" w:cs="Times New Roman"/>
          <w:sz w:val="24"/>
          <w:szCs w:val="24"/>
        </w:rPr>
        <w:t xml:space="preserve"> </w:t>
      </w:r>
    </w:p>
    <w:p w14:paraId="1462E70B" w14:textId="30CF3E25" w:rsidR="00A67781" w:rsidRPr="008677D9" w:rsidRDefault="00A67781" w:rsidP="00AD0558">
      <w:pPr>
        <w:pStyle w:val="ListParagraph"/>
        <w:numPr>
          <w:ilvl w:val="0"/>
          <w:numId w:val="55"/>
        </w:numPr>
        <w:rPr>
          <w:rFonts w:ascii="Times New Roman" w:hAnsi="Times New Roman" w:cs="Times New Roman"/>
          <w:sz w:val="24"/>
          <w:szCs w:val="24"/>
        </w:rPr>
      </w:pPr>
      <w:r w:rsidRPr="008677D9">
        <w:rPr>
          <w:rFonts w:ascii="Times New Roman" w:hAnsi="Times New Roman" w:cs="Times New Roman"/>
          <w:sz w:val="24"/>
          <w:szCs w:val="24"/>
        </w:rPr>
        <w:t>Follow instruction above to “view Teaming Partner List”</w:t>
      </w:r>
    </w:p>
    <w:p w14:paraId="4448E6ED" w14:textId="39697F87" w:rsidR="00294C63" w:rsidRPr="008677D9" w:rsidRDefault="36E003AB" w:rsidP="00AD0558">
      <w:pPr>
        <w:pStyle w:val="ListParagraph"/>
        <w:numPr>
          <w:ilvl w:val="0"/>
          <w:numId w:val="55"/>
        </w:numPr>
        <w:rPr>
          <w:rFonts w:ascii="Times New Roman" w:hAnsi="Times New Roman" w:cs="Times New Roman"/>
          <w:sz w:val="24"/>
          <w:szCs w:val="24"/>
        </w:rPr>
      </w:pPr>
      <w:r w:rsidRPr="008677D9">
        <w:rPr>
          <w:rFonts w:ascii="Times New Roman" w:hAnsi="Times New Roman" w:cs="Times New Roman"/>
          <w:sz w:val="24"/>
          <w:szCs w:val="24"/>
        </w:rPr>
        <w:t xml:space="preserve">Click </w:t>
      </w:r>
      <w:r w:rsidR="005C5D54" w:rsidRPr="008677D9">
        <w:rPr>
          <w:rFonts w:ascii="Times New Roman" w:hAnsi="Times New Roman" w:cs="Times New Roman"/>
          <w:sz w:val="24"/>
          <w:szCs w:val="24"/>
        </w:rPr>
        <w:t xml:space="preserve">the </w:t>
      </w:r>
      <w:r w:rsidRPr="008677D9">
        <w:rPr>
          <w:rFonts w:ascii="Times New Roman" w:hAnsi="Times New Roman" w:cs="Times New Roman"/>
          <w:sz w:val="24"/>
          <w:szCs w:val="24"/>
        </w:rPr>
        <w:t>“Submit Entry to Teaming Partner List”</w:t>
      </w:r>
      <w:r w:rsidR="0042002B" w:rsidRPr="008677D9">
        <w:rPr>
          <w:rFonts w:ascii="Times New Roman" w:hAnsi="Times New Roman" w:cs="Times New Roman"/>
          <w:sz w:val="24"/>
          <w:szCs w:val="24"/>
        </w:rPr>
        <w:t xml:space="preserve"> button at the top of the </w:t>
      </w:r>
      <w:r w:rsidR="005B283C" w:rsidRPr="008677D9">
        <w:rPr>
          <w:rFonts w:ascii="Times New Roman" w:hAnsi="Times New Roman" w:cs="Times New Roman"/>
          <w:sz w:val="24"/>
          <w:szCs w:val="24"/>
        </w:rPr>
        <w:t>page</w:t>
      </w:r>
      <w:r w:rsidR="00AE0582" w:rsidRPr="008677D9">
        <w:rPr>
          <w:rFonts w:ascii="Times New Roman" w:hAnsi="Times New Roman" w:cs="Times New Roman"/>
          <w:sz w:val="24"/>
          <w:szCs w:val="24"/>
        </w:rPr>
        <w:t xml:space="preserve"> (located </w:t>
      </w:r>
      <w:r w:rsidR="00B44151" w:rsidRPr="008677D9">
        <w:rPr>
          <w:rFonts w:ascii="Times New Roman" w:hAnsi="Times New Roman" w:cs="Times New Roman"/>
          <w:sz w:val="24"/>
          <w:szCs w:val="24"/>
        </w:rPr>
        <w:t xml:space="preserve">just </w:t>
      </w:r>
      <w:r w:rsidR="00AE0582" w:rsidRPr="008677D9">
        <w:rPr>
          <w:rFonts w:ascii="Times New Roman" w:hAnsi="Times New Roman" w:cs="Times New Roman"/>
          <w:sz w:val="24"/>
          <w:szCs w:val="24"/>
        </w:rPr>
        <w:t>above the drop</w:t>
      </w:r>
      <w:r w:rsidR="0085682A" w:rsidRPr="008677D9">
        <w:rPr>
          <w:rFonts w:ascii="Times New Roman" w:hAnsi="Times New Roman" w:cs="Times New Roman"/>
          <w:sz w:val="24"/>
          <w:szCs w:val="24"/>
        </w:rPr>
        <w:t>-</w:t>
      </w:r>
      <w:r w:rsidR="00AE0582" w:rsidRPr="008677D9">
        <w:rPr>
          <w:rFonts w:ascii="Times New Roman" w:hAnsi="Times New Roman" w:cs="Times New Roman"/>
          <w:sz w:val="24"/>
          <w:szCs w:val="24"/>
        </w:rPr>
        <w:t xml:space="preserve">down and search fields). </w:t>
      </w:r>
      <w:r w:rsidR="00B06018" w:rsidRPr="00124AF6">
        <w:rPr>
          <w:rFonts w:ascii="Times New Roman" w:hAnsi="Times New Roman" w:cs="Times New Roman"/>
          <w:sz w:val="24"/>
          <w:szCs w:val="24"/>
        </w:rPr>
        <w:t xml:space="preserve"> </w:t>
      </w:r>
    </w:p>
    <w:p w14:paraId="7D4E3235" w14:textId="6912D022" w:rsidR="00294C63" w:rsidRPr="008677D9" w:rsidRDefault="4AB2CBA2" w:rsidP="00AD0558">
      <w:pPr>
        <w:pStyle w:val="ListParagraph"/>
        <w:numPr>
          <w:ilvl w:val="0"/>
          <w:numId w:val="55"/>
        </w:numPr>
        <w:rPr>
          <w:rFonts w:ascii="Times New Roman" w:hAnsi="Times New Roman" w:cs="Times New Roman"/>
          <w:sz w:val="24"/>
          <w:szCs w:val="24"/>
        </w:rPr>
      </w:pPr>
      <w:r w:rsidRPr="008677D9">
        <w:rPr>
          <w:rFonts w:ascii="Times New Roman" w:hAnsi="Times New Roman" w:cs="Times New Roman"/>
          <w:sz w:val="24"/>
          <w:szCs w:val="24"/>
        </w:rPr>
        <w:t>S</w:t>
      </w:r>
      <w:r w:rsidR="36E003AB" w:rsidRPr="008677D9">
        <w:rPr>
          <w:rFonts w:ascii="Times New Roman" w:hAnsi="Times New Roman" w:cs="Times New Roman"/>
          <w:sz w:val="24"/>
          <w:szCs w:val="24"/>
        </w:rPr>
        <w:t xml:space="preserve">elect the appropriate Teaming Partner List </w:t>
      </w:r>
      <w:r w:rsidR="00FF59BD" w:rsidRPr="008677D9">
        <w:rPr>
          <w:rFonts w:ascii="Times New Roman" w:hAnsi="Times New Roman" w:cs="Times New Roman"/>
          <w:sz w:val="24"/>
          <w:szCs w:val="24"/>
        </w:rPr>
        <w:t>(</w:t>
      </w:r>
      <w:r w:rsidR="00FF59BD" w:rsidRPr="00715DC8">
        <w:rPr>
          <w:rFonts w:ascii="Times New Roman" w:hAnsi="Times New Roman" w:cs="Times New Roman"/>
          <w:sz w:val="24"/>
          <w:szCs w:val="24"/>
        </w:rPr>
        <w:t>“TPL-00000</w:t>
      </w:r>
      <w:r w:rsidR="00B07C48" w:rsidRPr="00715DC8">
        <w:rPr>
          <w:rFonts w:ascii="Times New Roman" w:hAnsi="Times New Roman" w:cs="Times New Roman"/>
          <w:sz w:val="24"/>
          <w:szCs w:val="24"/>
        </w:rPr>
        <w:t>73</w:t>
      </w:r>
      <w:r w:rsidR="00FF59BD" w:rsidRPr="00715DC8">
        <w:rPr>
          <w:rFonts w:ascii="Times New Roman" w:hAnsi="Times New Roman" w:cs="Times New Roman"/>
          <w:sz w:val="24"/>
          <w:szCs w:val="24"/>
        </w:rPr>
        <w:t xml:space="preserve">”) </w:t>
      </w:r>
      <w:r w:rsidR="36E003AB" w:rsidRPr="008677D9">
        <w:rPr>
          <w:rFonts w:ascii="Times New Roman" w:hAnsi="Times New Roman" w:cs="Times New Roman"/>
          <w:sz w:val="24"/>
          <w:szCs w:val="24"/>
        </w:rPr>
        <w:t>from the drop-down menu</w:t>
      </w:r>
    </w:p>
    <w:p w14:paraId="0D01E68C" w14:textId="5227B5A2" w:rsidR="00294C63" w:rsidRPr="007A6EBD" w:rsidRDefault="2F9B064E" w:rsidP="00AD0558">
      <w:pPr>
        <w:pStyle w:val="ListParagraph"/>
        <w:numPr>
          <w:ilvl w:val="0"/>
          <w:numId w:val="55"/>
        </w:numPr>
        <w:rPr>
          <w:rFonts w:ascii="Times New Roman" w:hAnsi="Times New Roman" w:cs="Times New Roman"/>
          <w:sz w:val="24"/>
          <w:szCs w:val="24"/>
        </w:rPr>
      </w:pPr>
      <w:r w:rsidRPr="008677D9">
        <w:rPr>
          <w:rFonts w:ascii="Times New Roman" w:hAnsi="Times New Roman" w:cs="Times New Roman"/>
          <w:sz w:val="24"/>
          <w:szCs w:val="24"/>
        </w:rPr>
        <w:t>F</w:t>
      </w:r>
      <w:r w:rsidR="36E003AB" w:rsidRPr="008677D9">
        <w:rPr>
          <w:rFonts w:ascii="Times New Roman" w:hAnsi="Times New Roman" w:cs="Times New Roman"/>
          <w:sz w:val="24"/>
          <w:szCs w:val="24"/>
        </w:rPr>
        <w:t xml:space="preserve">ill in </w:t>
      </w:r>
      <w:r w:rsidR="1AD5F346" w:rsidRPr="008677D9">
        <w:rPr>
          <w:rFonts w:ascii="Times New Roman" w:hAnsi="Times New Roman" w:cs="Times New Roman"/>
          <w:sz w:val="24"/>
          <w:szCs w:val="24"/>
        </w:rPr>
        <w:t>all</w:t>
      </w:r>
      <w:r w:rsidR="201A76CA" w:rsidRPr="008677D9">
        <w:rPr>
          <w:rFonts w:ascii="Times New Roman" w:hAnsi="Times New Roman" w:cs="Times New Roman"/>
          <w:sz w:val="24"/>
          <w:szCs w:val="24"/>
        </w:rPr>
        <w:t xml:space="preserve"> required</w:t>
      </w:r>
      <w:r w:rsidR="36E003AB" w:rsidRPr="008677D9">
        <w:rPr>
          <w:rFonts w:ascii="Times New Roman" w:hAnsi="Times New Roman" w:cs="Times New Roman"/>
          <w:sz w:val="24"/>
          <w:szCs w:val="24"/>
        </w:rPr>
        <w:t xml:space="preserve"> information</w:t>
      </w:r>
      <w:r w:rsidR="00E10E07" w:rsidRPr="008677D9" w:rsidDel="00DD5E13">
        <w:rPr>
          <w:rFonts w:ascii="Times New Roman" w:hAnsi="Times New Roman" w:cs="Times New Roman"/>
          <w:sz w:val="24"/>
          <w:szCs w:val="24"/>
        </w:rPr>
        <w:t xml:space="preserve">:  </w:t>
      </w:r>
      <w:r w:rsidR="00294C63" w:rsidRPr="008677D9" w:rsidDel="00DD5E13">
        <w:rPr>
          <w:rFonts w:ascii="Times New Roman" w:hAnsi="Times New Roman" w:cs="Times New Roman"/>
          <w:sz w:val="24"/>
          <w:szCs w:val="24"/>
        </w:rPr>
        <w:t>Investigator</w:t>
      </w:r>
      <w:r w:rsidR="00294C63" w:rsidRPr="008677D9">
        <w:rPr>
          <w:rFonts w:ascii="Times New Roman" w:hAnsi="Times New Roman" w:cs="Times New Roman"/>
          <w:sz w:val="24"/>
          <w:szCs w:val="24"/>
        </w:rPr>
        <w:t xml:space="preserve"> Name,</w:t>
      </w:r>
      <w:r w:rsidR="00294C63" w:rsidRPr="007A6EBD">
        <w:rPr>
          <w:rFonts w:ascii="Times New Roman" w:hAnsi="Times New Roman" w:cs="Times New Roman"/>
          <w:sz w:val="24"/>
          <w:szCs w:val="24"/>
        </w:rPr>
        <w:t xml:space="preserve"> Organization Name, Organization Type, Topic Area, Background and Capabilities, Website, Contact Address, Contact Email, and Contact Phone.</w:t>
      </w:r>
    </w:p>
    <w:p w14:paraId="1CF632AC" w14:textId="77777777" w:rsidR="00294C63" w:rsidRPr="00E10E07" w:rsidRDefault="00294C63" w:rsidP="00294C63">
      <w:pPr>
        <w:rPr>
          <w:rFonts w:ascii="Times New Roman" w:hAnsi="Times New Roman" w:cs="Times New Roman"/>
        </w:rPr>
      </w:pPr>
    </w:p>
    <w:p w14:paraId="0F0CC3B7" w14:textId="2AAD258B" w:rsidR="00294C63" w:rsidRPr="00E10E07" w:rsidRDefault="36E003AB" w:rsidP="00294C63">
      <w:pPr>
        <w:rPr>
          <w:rFonts w:ascii="Times New Roman" w:hAnsi="Times New Roman" w:cs="Times New Roman"/>
        </w:rPr>
      </w:pPr>
      <w:r w:rsidRPr="00B030FD">
        <w:rPr>
          <w:rFonts w:ascii="Times New Roman" w:hAnsi="Times New Roman" w:cs="Times New Roman"/>
          <w:b/>
          <w:bCs/>
        </w:rPr>
        <w:t>DISCLAIMER</w:t>
      </w:r>
      <w:r w:rsidR="00E10E07">
        <w:rPr>
          <w:rFonts w:ascii="Times New Roman" w:hAnsi="Times New Roman" w:cs="Times New Roman"/>
          <w:b/>
          <w:bCs/>
        </w:rPr>
        <w:t xml:space="preserve">:  </w:t>
      </w:r>
    </w:p>
    <w:p w14:paraId="2C02B199" w14:textId="11C79693" w:rsidR="00294C63" w:rsidRPr="004F7DB2" w:rsidRDefault="2A26EE12" w:rsidP="0097370D">
      <w:pPr>
        <w:ind w:firstLine="720"/>
        <w:rPr>
          <w:rFonts w:ascii="Times New Roman" w:hAnsi="Times New Roman" w:cs="Times New Roman"/>
          <w:sz w:val="24"/>
          <w:szCs w:val="24"/>
        </w:rPr>
      </w:pPr>
      <w:r w:rsidRPr="004F7DB2">
        <w:rPr>
          <w:rFonts w:ascii="Times New Roman" w:hAnsi="Times New Roman" w:cs="Times New Roman"/>
          <w:sz w:val="24"/>
          <w:szCs w:val="24"/>
        </w:rPr>
        <w:t>When you</w:t>
      </w:r>
      <w:r w:rsidR="36E003AB" w:rsidRPr="004F7DB2">
        <w:rPr>
          <w:rFonts w:ascii="Times New Roman" w:hAnsi="Times New Roman" w:cs="Times New Roman"/>
          <w:sz w:val="24"/>
          <w:szCs w:val="24"/>
        </w:rPr>
        <w:t xml:space="preserve"> submit a request to be included on the Teaming Partner List, </w:t>
      </w:r>
      <w:r w:rsidR="00A93EE2">
        <w:rPr>
          <w:rFonts w:ascii="Times New Roman" w:hAnsi="Times New Roman" w:cs="Times New Roman"/>
          <w:sz w:val="24"/>
          <w:szCs w:val="24"/>
        </w:rPr>
        <w:t>your organization</w:t>
      </w:r>
      <w:r w:rsidR="36E003AB" w:rsidRPr="004F7DB2">
        <w:rPr>
          <w:rFonts w:ascii="Times New Roman" w:hAnsi="Times New Roman" w:cs="Times New Roman"/>
          <w:sz w:val="24"/>
          <w:szCs w:val="24"/>
        </w:rPr>
        <w:t xml:space="preserve"> consents to publication of the </w:t>
      </w:r>
      <w:r w:rsidR="009F77F8" w:rsidRPr="004F7DB2">
        <w:rPr>
          <w:rFonts w:ascii="Times New Roman" w:hAnsi="Times New Roman" w:cs="Times New Roman"/>
          <w:sz w:val="24"/>
          <w:szCs w:val="24"/>
        </w:rPr>
        <w:t>registration</w:t>
      </w:r>
      <w:r w:rsidR="36E003AB" w:rsidRPr="004F7DB2">
        <w:rPr>
          <w:rFonts w:ascii="Times New Roman" w:hAnsi="Times New Roman" w:cs="Times New Roman"/>
          <w:sz w:val="24"/>
          <w:szCs w:val="24"/>
        </w:rPr>
        <w:t xml:space="preserve"> information</w:t>
      </w:r>
      <w:r w:rsidR="00E10E07" w:rsidRPr="004F7DB2">
        <w:rPr>
          <w:rFonts w:ascii="Times New Roman" w:hAnsi="Times New Roman" w:cs="Times New Roman"/>
          <w:sz w:val="24"/>
          <w:szCs w:val="24"/>
        </w:rPr>
        <w:t xml:space="preserve">.  </w:t>
      </w:r>
      <w:r w:rsidR="36E003AB" w:rsidRPr="004F7DB2">
        <w:rPr>
          <w:rFonts w:ascii="Times New Roman" w:hAnsi="Times New Roman" w:cs="Times New Roman"/>
          <w:sz w:val="24"/>
          <w:szCs w:val="24"/>
        </w:rPr>
        <w:t xml:space="preserve">By facilitating the Teaming Partner List, DOE is not endorsing, sponsoring, or otherwise evaluating the qualifications of the individuals and organizations that </w:t>
      </w:r>
      <w:r w:rsidR="1F06CC4D" w:rsidRPr="004F7DB2">
        <w:rPr>
          <w:rFonts w:ascii="Times New Roman" w:hAnsi="Times New Roman" w:cs="Times New Roman"/>
          <w:sz w:val="24"/>
          <w:szCs w:val="24"/>
        </w:rPr>
        <w:t>ask to be placed</w:t>
      </w:r>
      <w:r w:rsidR="36E003AB" w:rsidRPr="004F7DB2">
        <w:rPr>
          <w:rFonts w:ascii="Times New Roman" w:hAnsi="Times New Roman" w:cs="Times New Roman"/>
          <w:sz w:val="24"/>
          <w:szCs w:val="24"/>
        </w:rPr>
        <w:t xml:space="preserve"> on th</w:t>
      </w:r>
      <w:r w:rsidR="6E5F1666" w:rsidRPr="004F7DB2">
        <w:rPr>
          <w:rFonts w:ascii="Times New Roman" w:hAnsi="Times New Roman" w:cs="Times New Roman"/>
          <w:sz w:val="24"/>
          <w:szCs w:val="24"/>
        </w:rPr>
        <w:t>e</w:t>
      </w:r>
      <w:r w:rsidR="36E003AB" w:rsidRPr="004F7DB2">
        <w:rPr>
          <w:rFonts w:ascii="Times New Roman" w:hAnsi="Times New Roman" w:cs="Times New Roman"/>
          <w:sz w:val="24"/>
          <w:szCs w:val="24"/>
        </w:rPr>
        <w:t xml:space="preserve"> Teaming Partner List</w:t>
      </w:r>
      <w:r w:rsidR="00E10E07" w:rsidRPr="004F7DB2">
        <w:rPr>
          <w:rFonts w:ascii="Times New Roman" w:hAnsi="Times New Roman" w:cs="Times New Roman"/>
          <w:sz w:val="24"/>
          <w:szCs w:val="24"/>
        </w:rPr>
        <w:t xml:space="preserve">.  </w:t>
      </w:r>
      <w:r w:rsidR="36E003AB" w:rsidRPr="004F7DB2">
        <w:rPr>
          <w:rFonts w:ascii="Times New Roman" w:hAnsi="Times New Roman" w:cs="Times New Roman"/>
          <w:sz w:val="24"/>
          <w:szCs w:val="24"/>
        </w:rPr>
        <w:t xml:space="preserve">DOE will not pay for any </w:t>
      </w:r>
      <w:r w:rsidR="36E003AB" w:rsidRPr="004F7DB2">
        <w:rPr>
          <w:rFonts w:ascii="Times New Roman" w:hAnsi="Times New Roman" w:cs="Times New Roman"/>
          <w:sz w:val="24"/>
          <w:szCs w:val="24"/>
        </w:rPr>
        <w:lastRenderedPageBreak/>
        <w:t>information</w:t>
      </w:r>
      <w:r w:rsidR="4D004463" w:rsidRPr="004F7DB2">
        <w:rPr>
          <w:rFonts w:ascii="Times New Roman" w:hAnsi="Times New Roman" w:cs="Times New Roman"/>
          <w:sz w:val="24"/>
          <w:szCs w:val="24"/>
        </w:rPr>
        <w:t xml:space="preserve"> you provide</w:t>
      </w:r>
      <w:r w:rsidR="36E003AB" w:rsidRPr="004F7DB2">
        <w:rPr>
          <w:rFonts w:ascii="Times New Roman" w:hAnsi="Times New Roman" w:cs="Times New Roman"/>
          <w:sz w:val="24"/>
          <w:szCs w:val="24"/>
        </w:rPr>
        <w:t xml:space="preserve">, nor will it compensate any applicants or requesting organizations for </w:t>
      </w:r>
      <w:r w:rsidR="49C62FFA" w:rsidRPr="004F7DB2">
        <w:rPr>
          <w:rFonts w:ascii="Times New Roman" w:hAnsi="Times New Roman" w:cs="Times New Roman"/>
          <w:sz w:val="24"/>
          <w:szCs w:val="24"/>
        </w:rPr>
        <w:t>developing</w:t>
      </w:r>
      <w:r w:rsidR="36E003AB" w:rsidRPr="004F7DB2">
        <w:rPr>
          <w:rFonts w:ascii="Times New Roman" w:hAnsi="Times New Roman" w:cs="Times New Roman"/>
          <w:sz w:val="24"/>
          <w:szCs w:val="24"/>
        </w:rPr>
        <w:t xml:space="preserve"> such information.</w:t>
      </w:r>
    </w:p>
    <w:p w14:paraId="5D52C789" w14:textId="77777777" w:rsidR="00294C63" w:rsidRPr="00E10E07" w:rsidRDefault="00294C63" w:rsidP="00222237">
      <w:pPr>
        <w:rPr>
          <w:rFonts w:ascii="Times New Roman" w:hAnsi="Times New Roman" w:cs="Times New Roman"/>
        </w:rPr>
      </w:pPr>
    </w:p>
    <w:p w14:paraId="75EDA55C" w14:textId="36224F8E" w:rsidR="00B14107" w:rsidRPr="00124AF6" w:rsidRDefault="475FA33F" w:rsidP="002C007B">
      <w:pPr>
        <w:pStyle w:val="Heading2"/>
        <w:rPr>
          <w:rFonts w:ascii="Times New Roman" w:hAnsi="Times New Roman" w:cs="Times New Roman"/>
        </w:rPr>
      </w:pPr>
      <w:bookmarkStart w:id="15" w:name="_Toc235089748"/>
      <w:r w:rsidRPr="00124AF6">
        <w:rPr>
          <w:rFonts w:ascii="Times New Roman" w:hAnsi="Times New Roman" w:cs="Times New Roman"/>
        </w:rPr>
        <w:t xml:space="preserve">Agency </w:t>
      </w:r>
      <w:r w:rsidR="150BAC54" w:rsidRPr="00124AF6">
        <w:rPr>
          <w:rFonts w:ascii="Times New Roman" w:hAnsi="Times New Roman" w:cs="Times New Roman"/>
        </w:rPr>
        <w:t>C</w:t>
      </w:r>
      <w:r w:rsidRPr="00124AF6">
        <w:rPr>
          <w:rFonts w:ascii="Times New Roman" w:hAnsi="Times New Roman" w:cs="Times New Roman"/>
        </w:rPr>
        <w:t xml:space="preserve">ontact </w:t>
      </w:r>
      <w:r w:rsidR="150BAC54" w:rsidRPr="00124AF6">
        <w:rPr>
          <w:rFonts w:ascii="Times New Roman" w:hAnsi="Times New Roman" w:cs="Times New Roman"/>
        </w:rPr>
        <w:t>I</w:t>
      </w:r>
      <w:r w:rsidRPr="00124AF6">
        <w:rPr>
          <w:rFonts w:ascii="Times New Roman" w:hAnsi="Times New Roman" w:cs="Times New Roman"/>
        </w:rPr>
        <w:t>nformation</w:t>
      </w:r>
      <w:bookmarkEnd w:id="15"/>
    </w:p>
    <w:p w14:paraId="36CF9290" w14:textId="05B5CAA8" w:rsidR="00B14107" w:rsidRPr="00E10E07" w:rsidRDefault="475FA33F" w:rsidP="008D0BAC">
      <w:pPr>
        <w:pStyle w:val="Body1"/>
      </w:pPr>
      <w:r w:rsidRPr="00D80911">
        <w:t>For questions relating to this NOFO, email</w:t>
      </w:r>
      <w:r w:rsidR="350CEEBE" w:rsidRPr="00D80911">
        <w:t xml:space="preserve"> us </w:t>
      </w:r>
      <w:r w:rsidR="350CEEBE" w:rsidRPr="004E45B7">
        <w:t>at</w:t>
      </w:r>
      <w:r w:rsidR="657FDDBF" w:rsidRPr="004E45B7">
        <w:t xml:space="preserve"> </w:t>
      </w:r>
      <w:sdt>
        <w:sdtPr>
          <w:id w:val="342287688"/>
          <w:placeholder>
            <w:docPart w:val="7ACE693394E9414CB1DAFE6CE05131F4"/>
          </w:placeholder>
        </w:sdtPr>
        <w:sdtEndPr/>
        <w:sdtContent>
          <w:r w:rsidR="00113C79" w:rsidRPr="00021555">
            <w:t>ASPECT@doe.gov</w:t>
          </w:r>
        </w:sdtContent>
      </w:sdt>
      <w:r w:rsidR="00E10E07" w:rsidRPr="00021555">
        <w:t>.</w:t>
      </w:r>
      <w:r w:rsidR="00E10E07" w:rsidRPr="004E45B7">
        <w:rPr>
          <w:sz w:val="22"/>
          <w:szCs w:val="22"/>
        </w:rPr>
        <w:t xml:space="preserve">  </w:t>
      </w:r>
    </w:p>
    <w:p w14:paraId="016B722C" w14:textId="64B0FA7E" w:rsidR="00D822BC" w:rsidRPr="00E10E07" w:rsidRDefault="00D822BC" w:rsidP="008D0BAC">
      <w:pPr>
        <w:pStyle w:val="Body1"/>
      </w:pPr>
    </w:p>
    <w:p w14:paraId="7094EA50" w14:textId="56316E76" w:rsidR="0045302A" w:rsidRPr="00E10E07" w:rsidRDefault="25D8F945" w:rsidP="001F152B">
      <w:pPr>
        <w:pStyle w:val="Heading1"/>
        <w:rPr>
          <w:rFonts w:ascii="Times New Roman" w:hAnsi="Times New Roman" w:cs="Times New Roman"/>
        </w:rPr>
      </w:pPr>
      <w:bookmarkStart w:id="16" w:name="_Toc235089749"/>
      <w:r w:rsidRPr="00E10E07">
        <w:rPr>
          <w:rFonts w:ascii="Times New Roman" w:hAnsi="Times New Roman" w:cs="Times New Roman"/>
        </w:rPr>
        <w:t>II</w:t>
      </w:r>
      <w:r w:rsidR="00E10E07">
        <w:rPr>
          <w:rFonts w:ascii="Times New Roman" w:hAnsi="Times New Roman" w:cs="Times New Roman"/>
        </w:rPr>
        <w:t xml:space="preserve">.  </w:t>
      </w:r>
      <w:r w:rsidR="0D3F25C5" w:rsidRPr="00E10E07">
        <w:rPr>
          <w:rFonts w:ascii="Times New Roman" w:hAnsi="Times New Roman" w:cs="Times New Roman"/>
        </w:rPr>
        <w:t>Eligibility</w:t>
      </w:r>
      <w:bookmarkStart w:id="17" w:name="ELIGIBILITY"/>
      <w:bookmarkEnd w:id="16"/>
    </w:p>
    <w:bookmarkEnd w:id="17"/>
    <w:p w14:paraId="5AB4FFDF" w14:textId="77777777" w:rsidR="00C21CA8" w:rsidRPr="00C21CA8" w:rsidRDefault="00C21CA8" w:rsidP="00715DC8">
      <w:pPr>
        <w:pStyle w:val="BBodyText"/>
      </w:pPr>
    </w:p>
    <w:p w14:paraId="38F4A45B" w14:textId="58F7749B" w:rsidR="00DE7D43" w:rsidRPr="00896E8D" w:rsidRDefault="0FC8DA89" w:rsidP="00DF1C2A">
      <w:pPr>
        <w:ind w:firstLine="720"/>
        <w:rPr>
          <w:rFonts w:ascii="Times New Roman" w:hAnsi="Times New Roman" w:cs="Times New Roman"/>
          <w:sz w:val="24"/>
          <w:szCs w:val="24"/>
        </w:rPr>
      </w:pPr>
      <w:r w:rsidRPr="00896E8D">
        <w:rPr>
          <w:rFonts w:ascii="Times New Roman" w:hAnsi="Times New Roman" w:cs="Times New Roman"/>
          <w:sz w:val="24"/>
          <w:szCs w:val="24"/>
        </w:rPr>
        <w:t xml:space="preserve">To be considered, </w:t>
      </w:r>
      <w:r w:rsidR="672F09F9" w:rsidRPr="00896E8D">
        <w:rPr>
          <w:rFonts w:ascii="Times New Roman" w:hAnsi="Times New Roman" w:cs="Times New Roman"/>
          <w:sz w:val="24"/>
          <w:szCs w:val="24"/>
        </w:rPr>
        <w:t>your</w:t>
      </w:r>
      <w:r w:rsidRPr="00896E8D">
        <w:rPr>
          <w:rFonts w:ascii="Times New Roman" w:hAnsi="Times New Roman" w:cs="Times New Roman"/>
          <w:sz w:val="24"/>
          <w:szCs w:val="24"/>
        </w:rPr>
        <w:t xml:space="preserve"> submission must meet the criteria set forth below</w:t>
      </w:r>
      <w:r w:rsidR="00E10E07" w:rsidRPr="00896E8D">
        <w:rPr>
          <w:rFonts w:ascii="Times New Roman" w:hAnsi="Times New Roman" w:cs="Times New Roman"/>
          <w:sz w:val="24"/>
          <w:szCs w:val="24"/>
        </w:rPr>
        <w:t xml:space="preserve">.  </w:t>
      </w:r>
      <w:r w:rsidRPr="00896E8D">
        <w:rPr>
          <w:rFonts w:ascii="Times New Roman" w:hAnsi="Times New Roman" w:cs="Times New Roman"/>
          <w:sz w:val="24"/>
          <w:szCs w:val="24"/>
        </w:rPr>
        <w:t xml:space="preserve">If </w:t>
      </w:r>
      <w:r w:rsidR="3DB4E951" w:rsidRPr="00896E8D">
        <w:rPr>
          <w:rFonts w:ascii="Times New Roman" w:hAnsi="Times New Roman" w:cs="Times New Roman"/>
          <w:sz w:val="24"/>
          <w:szCs w:val="24"/>
        </w:rPr>
        <w:t>your</w:t>
      </w:r>
      <w:r w:rsidRPr="00896E8D">
        <w:rPr>
          <w:rFonts w:ascii="Times New Roman" w:hAnsi="Times New Roman" w:cs="Times New Roman"/>
          <w:sz w:val="24"/>
          <w:szCs w:val="24"/>
        </w:rPr>
        <w:t xml:space="preserve"> application does not meet these eligibility requirements, it will be </w:t>
      </w:r>
      <w:r w:rsidR="639FC6C3" w:rsidRPr="00896E8D">
        <w:rPr>
          <w:rFonts w:ascii="Times New Roman" w:hAnsi="Times New Roman" w:cs="Times New Roman"/>
          <w:sz w:val="24"/>
          <w:szCs w:val="24"/>
        </w:rPr>
        <w:t>removed from consideration</w:t>
      </w:r>
      <w:r w:rsidR="2BE9E5AE" w:rsidRPr="00896E8D">
        <w:rPr>
          <w:rFonts w:ascii="Times New Roman" w:hAnsi="Times New Roman" w:cs="Times New Roman"/>
          <w:sz w:val="24"/>
          <w:szCs w:val="24"/>
        </w:rPr>
        <w:t xml:space="preserve"> for any award</w:t>
      </w:r>
      <w:r w:rsidR="00E10E07" w:rsidRPr="00896E8D">
        <w:rPr>
          <w:rFonts w:ascii="Times New Roman" w:hAnsi="Times New Roman" w:cs="Times New Roman"/>
          <w:sz w:val="24"/>
          <w:szCs w:val="24"/>
        </w:rPr>
        <w:t xml:space="preserve">.  </w:t>
      </w:r>
      <w:r w:rsidR="623D4E49" w:rsidRPr="00896E8D">
        <w:rPr>
          <w:rFonts w:ascii="Times New Roman" w:hAnsi="Times New Roman" w:cs="Times New Roman"/>
          <w:sz w:val="24"/>
          <w:szCs w:val="24"/>
        </w:rPr>
        <w:t xml:space="preserve">DOE will not </w:t>
      </w:r>
      <w:r w:rsidR="4ADC0403" w:rsidRPr="00896E8D">
        <w:rPr>
          <w:rFonts w:ascii="Times New Roman" w:hAnsi="Times New Roman" w:cs="Times New Roman"/>
          <w:sz w:val="24"/>
          <w:szCs w:val="24"/>
        </w:rPr>
        <w:t>determine</w:t>
      </w:r>
      <w:r w:rsidR="623D4E49" w:rsidRPr="00896E8D">
        <w:rPr>
          <w:rFonts w:ascii="Times New Roman" w:hAnsi="Times New Roman" w:cs="Times New Roman"/>
          <w:sz w:val="24"/>
          <w:szCs w:val="24"/>
        </w:rPr>
        <w:t xml:space="preserve"> eligibility for potential applicants </w:t>
      </w:r>
      <w:r w:rsidR="6ADF94A9" w:rsidRPr="00896E8D">
        <w:rPr>
          <w:rFonts w:ascii="Times New Roman" w:hAnsi="Times New Roman" w:cs="Times New Roman"/>
          <w:sz w:val="24"/>
          <w:szCs w:val="24"/>
        </w:rPr>
        <w:t>before</w:t>
      </w:r>
      <w:r w:rsidR="623D4E49" w:rsidRPr="00896E8D">
        <w:rPr>
          <w:rFonts w:ascii="Times New Roman" w:hAnsi="Times New Roman" w:cs="Times New Roman"/>
          <w:sz w:val="24"/>
          <w:szCs w:val="24"/>
        </w:rPr>
        <w:t xml:space="preserve"> the </w:t>
      </w:r>
      <w:r w:rsidR="00130540">
        <w:rPr>
          <w:rFonts w:ascii="Times New Roman" w:hAnsi="Times New Roman" w:cs="Times New Roman"/>
          <w:sz w:val="24"/>
          <w:szCs w:val="24"/>
        </w:rPr>
        <w:t>concept paper</w:t>
      </w:r>
      <w:r w:rsidR="00130540" w:rsidRPr="00896E8D">
        <w:rPr>
          <w:rFonts w:ascii="Times New Roman" w:hAnsi="Times New Roman" w:cs="Times New Roman"/>
          <w:sz w:val="24"/>
          <w:szCs w:val="24"/>
        </w:rPr>
        <w:t xml:space="preserve"> </w:t>
      </w:r>
      <w:r w:rsidR="04D28870" w:rsidRPr="00896E8D">
        <w:rPr>
          <w:rFonts w:ascii="Times New Roman" w:hAnsi="Times New Roman" w:cs="Times New Roman"/>
          <w:sz w:val="24"/>
          <w:szCs w:val="24"/>
        </w:rPr>
        <w:t xml:space="preserve">due </w:t>
      </w:r>
      <w:r w:rsidR="623D4E49" w:rsidRPr="00896E8D">
        <w:rPr>
          <w:rFonts w:ascii="Times New Roman" w:hAnsi="Times New Roman" w:cs="Times New Roman"/>
          <w:sz w:val="24"/>
          <w:szCs w:val="24"/>
        </w:rPr>
        <w:t>date</w:t>
      </w:r>
      <w:r w:rsidR="00E10E07" w:rsidRPr="00896E8D">
        <w:rPr>
          <w:rFonts w:ascii="Times New Roman" w:hAnsi="Times New Roman" w:cs="Times New Roman"/>
          <w:sz w:val="24"/>
          <w:szCs w:val="24"/>
        </w:rPr>
        <w:t xml:space="preserve">. </w:t>
      </w:r>
      <w:r w:rsidR="000829D2">
        <w:rPr>
          <w:rFonts w:ascii="Times New Roman" w:hAnsi="Times New Roman" w:cs="Times New Roman"/>
          <w:sz w:val="24"/>
          <w:szCs w:val="24"/>
        </w:rPr>
        <w:t xml:space="preserve"> </w:t>
      </w:r>
      <w:r w:rsidR="000829D2" w:rsidRPr="000829D2">
        <w:rPr>
          <w:rFonts w:ascii="Times New Roman" w:hAnsi="Times New Roman" w:cs="Times New Roman"/>
          <w:sz w:val="24"/>
          <w:szCs w:val="24"/>
        </w:rPr>
        <w:t>DOE will make a determination of eligibility based on information provided in each applicant’s concept paper</w:t>
      </w:r>
      <w:r w:rsidR="00603EF9">
        <w:rPr>
          <w:rFonts w:ascii="Times New Roman" w:hAnsi="Times New Roman" w:cs="Times New Roman"/>
          <w:sz w:val="24"/>
          <w:szCs w:val="24"/>
        </w:rPr>
        <w:t>.</w:t>
      </w:r>
      <w:r w:rsidR="00E10E07" w:rsidRPr="00896E8D">
        <w:rPr>
          <w:rFonts w:ascii="Times New Roman" w:hAnsi="Times New Roman" w:cs="Times New Roman"/>
          <w:sz w:val="24"/>
          <w:szCs w:val="24"/>
        </w:rPr>
        <w:t xml:space="preserve"> </w:t>
      </w:r>
      <w:r w:rsidR="00B06018" w:rsidRPr="00124AF6">
        <w:rPr>
          <w:rFonts w:ascii="Times New Roman" w:hAnsi="Times New Roman" w:cs="Times New Roman"/>
          <w:sz w:val="24"/>
          <w:szCs w:val="24"/>
        </w:rPr>
        <w:t xml:space="preserve"> </w:t>
      </w:r>
      <w:r w:rsidR="548096E0" w:rsidRPr="00896E8D">
        <w:rPr>
          <w:rFonts w:ascii="Times New Roman" w:hAnsi="Times New Roman" w:cs="Times New Roman"/>
          <w:sz w:val="24"/>
          <w:szCs w:val="24"/>
        </w:rPr>
        <w:t>The information</w:t>
      </w:r>
      <w:r w:rsidR="737BACB6" w:rsidRPr="00896E8D">
        <w:rPr>
          <w:rFonts w:ascii="Times New Roman" w:hAnsi="Times New Roman" w:cs="Times New Roman"/>
          <w:sz w:val="24"/>
          <w:szCs w:val="24"/>
        </w:rPr>
        <w:t xml:space="preserve"> in this document</w:t>
      </w:r>
      <w:r w:rsidR="009B0F34">
        <w:rPr>
          <w:rFonts w:ascii="Times New Roman" w:hAnsi="Times New Roman" w:cs="Times New Roman"/>
          <w:sz w:val="24"/>
          <w:szCs w:val="24"/>
        </w:rPr>
        <w:t xml:space="preserve"> (NOFO Part</w:t>
      </w:r>
      <w:r w:rsidR="00487FFC">
        <w:rPr>
          <w:rFonts w:ascii="Times New Roman" w:hAnsi="Times New Roman" w:cs="Times New Roman"/>
          <w:sz w:val="24"/>
          <w:szCs w:val="24"/>
        </w:rPr>
        <w:t> </w:t>
      </w:r>
      <w:r w:rsidR="009B0F34">
        <w:rPr>
          <w:rFonts w:ascii="Times New Roman" w:hAnsi="Times New Roman" w:cs="Times New Roman"/>
          <w:sz w:val="24"/>
          <w:szCs w:val="24"/>
        </w:rPr>
        <w:t>1)</w:t>
      </w:r>
      <w:r w:rsidR="548096E0" w:rsidRPr="00896E8D">
        <w:rPr>
          <w:rFonts w:ascii="Times New Roman" w:hAnsi="Times New Roman" w:cs="Times New Roman"/>
          <w:sz w:val="24"/>
          <w:szCs w:val="24"/>
        </w:rPr>
        <w:t xml:space="preserve"> is specific to this </w:t>
      </w:r>
      <w:r w:rsidR="004C388D">
        <w:rPr>
          <w:rFonts w:ascii="Times New Roman" w:hAnsi="Times New Roman" w:cs="Times New Roman"/>
          <w:sz w:val="24"/>
          <w:szCs w:val="24"/>
        </w:rPr>
        <w:t>funding opportunity</w:t>
      </w:r>
      <w:r w:rsidR="00E10E07" w:rsidRPr="00896E8D">
        <w:rPr>
          <w:rFonts w:ascii="Times New Roman" w:hAnsi="Times New Roman" w:cs="Times New Roman"/>
          <w:sz w:val="24"/>
          <w:szCs w:val="24"/>
        </w:rPr>
        <w:t xml:space="preserve">.  </w:t>
      </w:r>
      <w:r w:rsidR="64927340" w:rsidRPr="00896E8D">
        <w:rPr>
          <w:rFonts w:ascii="Times New Roman" w:hAnsi="Times New Roman" w:cs="Times New Roman"/>
          <w:sz w:val="24"/>
          <w:szCs w:val="24"/>
        </w:rPr>
        <w:t>Y</w:t>
      </w:r>
      <w:r w:rsidR="06946132" w:rsidRPr="00896E8D">
        <w:rPr>
          <w:rFonts w:ascii="Times New Roman" w:hAnsi="Times New Roman" w:cs="Times New Roman"/>
          <w:sz w:val="24"/>
          <w:szCs w:val="24"/>
        </w:rPr>
        <w:t>o</w:t>
      </w:r>
      <w:r w:rsidR="64927340" w:rsidRPr="00896E8D">
        <w:rPr>
          <w:rFonts w:ascii="Times New Roman" w:hAnsi="Times New Roman" w:cs="Times New Roman"/>
          <w:sz w:val="24"/>
          <w:szCs w:val="24"/>
        </w:rPr>
        <w:t>u can find</w:t>
      </w:r>
      <w:r w:rsidR="0A5D124F" w:rsidRPr="00896E8D">
        <w:rPr>
          <w:rFonts w:ascii="Times New Roman" w:hAnsi="Times New Roman" w:cs="Times New Roman"/>
          <w:sz w:val="24"/>
          <w:szCs w:val="24"/>
        </w:rPr>
        <w:t xml:space="preserve"> the</w:t>
      </w:r>
      <w:r w:rsidR="00A074F3">
        <w:rPr>
          <w:rFonts w:ascii="Times New Roman" w:hAnsi="Times New Roman" w:cs="Times New Roman"/>
          <w:sz w:val="24"/>
          <w:szCs w:val="24"/>
        </w:rPr>
        <w:t xml:space="preserve"> general</w:t>
      </w:r>
      <w:r w:rsidR="548096E0" w:rsidRPr="00896E8D">
        <w:rPr>
          <w:rFonts w:ascii="Times New Roman" w:hAnsi="Times New Roman" w:cs="Times New Roman"/>
          <w:sz w:val="24"/>
          <w:szCs w:val="24"/>
        </w:rPr>
        <w:t xml:space="preserve"> eligibility requirements </w:t>
      </w:r>
      <w:r w:rsidR="5697318F" w:rsidRPr="00896E8D">
        <w:rPr>
          <w:rFonts w:ascii="Times New Roman" w:hAnsi="Times New Roman" w:cs="Times New Roman"/>
          <w:sz w:val="24"/>
          <w:szCs w:val="24"/>
        </w:rPr>
        <w:t>that apply</w:t>
      </w:r>
      <w:r w:rsidR="548096E0" w:rsidRPr="00896E8D">
        <w:rPr>
          <w:rFonts w:ascii="Times New Roman" w:hAnsi="Times New Roman" w:cs="Times New Roman"/>
          <w:sz w:val="24"/>
          <w:szCs w:val="24"/>
        </w:rPr>
        <w:t xml:space="preserve"> to all NOFOs </w:t>
      </w:r>
      <w:r w:rsidR="64EF5716" w:rsidRPr="00896E8D">
        <w:rPr>
          <w:rFonts w:ascii="Times New Roman" w:hAnsi="Times New Roman" w:cs="Times New Roman"/>
          <w:sz w:val="24"/>
          <w:szCs w:val="24"/>
        </w:rPr>
        <w:t xml:space="preserve">in </w:t>
      </w:r>
      <w:r w:rsidR="548096E0" w:rsidRPr="00896E8D">
        <w:rPr>
          <w:rFonts w:ascii="Times New Roman" w:hAnsi="Times New Roman" w:cs="Times New Roman"/>
          <w:color w:val="C83000"/>
          <w:sz w:val="24"/>
          <w:szCs w:val="24"/>
        </w:rPr>
        <w:t>NOFO Part</w:t>
      </w:r>
      <w:r w:rsidR="00487FFC">
        <w:rPr>
          <w:rFonts w:ascii="Times New Roman" w:hAnsi="Times New Roman" w:cs="Times New Roman"/>
          <w:color w:val="C83000"/>
          <w:sz w:val="24"/>
          <w:szCs w:val="24"/>
        </w:rPr>
        <w:t> </w:t>
      </w:r>
      <w:r w:rsidR="548096E0" w:rsidRPr="00896E8D">
        <w:rPr>
          <w:rFonts w:ascii="Times New Roman" w:hAnsi="Times New Roman" w:cs="Times New Roman"/>
          <w:color w:val="C83000"/>
          <w:sz w:val="24"/>
          <w:szCs w:val="24"/>
        </w:rPr>
        <w:t>2</w:t>
      </w:r>
      <w:r w:rsidR="5774EBA4" w:rsidRPr="00896E8D">
        <w:rPr>
          <w:rFonts w:ascii="Times New Roman" w:hAnsi="Times New Roman" w:cs="Times New Roman"/>
          <w:color w:val="C83000"/>
          <w:sz w:val="24"/>
          <w:szCs w:val="24"/>
        </w:rPr>
        <w:t xml:space="preserve">, </w:t>
      </w:r>
      <w:r w:rsidR="5774EBA4" w:rsidRPr="00896E8D">
        <w:rPr>
          <w:rFonts w:ascii="Times New Roman" w:hAnsi="Times New Roman" w:cs="Times New Roman"/>
          <w:i/>
          <w:iCs/>
          <w:color w:val="C83000"/>
          <w:sz w:val="24"/>
          <w:szCs w:val="24"/>
        </w:rPr>
        <w:t>Eligibility</w:t>
      </w:r>
      <w:r w:rsidR="548096E0" w:rsidRPr="00896E8D">
        <w:rPr>
          <w:rFonts w:ascii="Times New Roman" w:hAnsi="Times New Roman" w:cs="Times New Roman"/>
          <w:sz w:val="24"/>
          <w:szCs w:val="24"/>
        </w:rPr>
        <w:t>.</w:t>
      </w:r>
    </w:p>
    <w:p w14:paraId="4E87EFC0" w14:textId="77777777" w:rsidR="00EE5E63" w:rsidRPr="00E10E07" w:rsidRDefault="00EE5E63" w:rsidP="00CD18BE">
      <w:pPr>
        <w:rPr>
          <w:rFonts w:ascii="Times New Roman" w:hAnsi="Times New Roman" w:cs="Times New Roman"/>
        </w:rPr>
      </w:pPr>
    </w:p>
    <w:p w14:paraId="16C10D20" w14:textId="4D2F4A03" w:rsidR="00BA2D46" w:rsidRPr="00124AF6" w:rsidRDefault="215FA52F" w:rsidP="002C007B">
      <w:pPr>
        <w:pStyle w:val="Heading2"/>
        <w:numPr>
          <w:ilvl w:val="0"/>
          <w:numId w:val="116"/>
        </w:numPr>
        <w:rPr>
          <w:rFonts w:ascii="Times New Roman" w:hAnsi="Times New Roman" w:cs="Times New Roman"/>
          <w:color w:val="0070C0"/>
          <w:sz w:val="44"/>
          <w:szCs w:val="44"/>
        </w:rPr>
      </w:pPr>
      <w:bookmarkStart w:id="18" w:name="_Toc235089750"/>
      <w:r w:rsidRPr="00124AF6">
        <w:rPr>
          <w:rFonts w:ascii="Times New Roman" w:hAnsi="Times New Roman" w:cs="Times New Roman"/>
        </w:rPr>
        <w:t xml:space="preserve">Eligible </w:t>
      </w:r>
      <w:r w:rsidR="3A21D7AE" w:rsidRPr="00124AF6">
        <w:rPr>
          <w:rFonts w:ascii="Times New Roman" w:hAnsi="Times New Roman" w:cs="Times New Roman"/>
        </w:rPr>
        <w:t>A</w:t>
      </w:r>
      <w:r w:rsidRPr="00124AF6">
        <w:rPr>
          <w:rFonts w:ascii="Times New Roman" w:hAnsi="Times New Roman" w:cs="Times New Roman"/>
        </w:rPr>
        <w:t>pplicants</w:t>
      </w:r>
      <w:bookmarkEnd w:id="18"/>
      <w:r w:rsidRPr="00124AF6">
        <w:rPr>
          <w:rFonts w:ascii="Times New Roman" w:hAnsi="Times New Roman" w:cs="Times New Roman"/>
        </w:rPr>
        <w:t xml:space="preserve"> </w:t>
      </w:r>
      <w:bookmarkStart w:id="19" w:name="Cost_sharing"/>
      <w:bookmarkEnd w:id="19"/>
    </w:p>
    <w:p w14:paraId="6F4FFBD2" w14:textId="1CD48558" w:rsidR="00EF4F17" w:rsidRPr="00D31B33" w:rsidRDefault="78FF9D7F" w:rsidP="00DF1C2A">
      <w:pPr>
        <w:pStyle w:val="Heading3"/>
        <w:numPr>
          <w:ilvl w:val="0"/>
          <w:numId w:val="107"/>
        </w:numPr>
        <w:rPr>
          <w:rFonts w:ascii="Times New Roman" w:hAnsi="Times New Roman" w:cs="Times New Roman"/>
        </w:rPr>
      </w:pPr>
      <w:bookmarkStart w:id="20" w:name="_Toc235089751"/>
      <w:r w:rsidRPr="00D31B33">
        <w:rPr>
          <w:rFonts w:ascii="Times New Roman" w:hAnsi="Times New Roman" w:cs="Times New Roman"/>
        </w:rPr>
        <w:t xml:space="preserve">Restricted </w:t>
      </w:r>
      <w:r w:rsidR="4B2EF745" w:rsidRPr="00D31B33">
        <w:rPr>
          <w:rFonts w:ascii="Times New Roman" w:hAnsi="Times New Roman" w:cs="Times New Roman"/>
        </w:rPr>
        <w:t>E</w:t>
      </w:r>
      <w:r w:rsidRPr="00D31B33">
        <w:rPr>
          <w:rFonts w:ascii="Times New Roman" w:hAnsi="Times New Roman" w:cs="Times New Roman"/>
        </w:rPr>
        <w:t>ligibility</w:t>
      </w:r>
      <w:bookmarkEnd w:id="20"/>
      <w:r w:rsidRPr="00D31B33">
        <w:rPr>
          <w:rFonts w:ascii="Times New Roman" w:hAnsi="Times New Roman" w:cs="Times New Roman"/>
        </w:rPr>
        <w:t xml:space="preserve"> </w:t>
      </w:r>
    </w:p>
    <w:p w14:paraId="2138A994" w14:textId="77777777" w:rsidR="00C21CA8" w:rsidRPr="00C21CA8" w:rsidRDefault="00C21CA8" w:rsidP="00715DC8">
      <w:pPr>
        <w:pStyle w:val="BBodyText"/>
      </w:pPr>
    </w:p>
    <w:p w14:paraId="6A7C9D26" w14:textId="032F2D1E" w:rsidR="00EF4F17" w:rsidRPr="00124AF6" w:rsidRDefault="00AD0558" w:rsidP="00DF1C2A">
      <w:pPr>
        <w:ind w:firstLine="720"/>
        <w:rPr>
          <w:rFonts w:ascii="Times New Roman" w:eastAsiaTheme="minorEastAsia" w:hAnsi="Times New Roman" w:cs="Times New Roman"/>
          <w:sz w:val="24"/>
          <w:szCs w:val="24"/>
        </w:rPr>
      </w:pPr>
      <w:r>
        <w:rPr>
          <w:rFonts w:ascii="Times New Roman" w:hAnsi="Times New Roman" w:cs="Times New Roman"/>
          <w:sz w:val="24"/>
          <w:szCs w:val="24"/>
        </w:rPr>
        <w:t>DOE</w:t>
      </w:r>
      <w:r w:rsidR="5458E2D5" w:rsidRPr="00D31B33">
        <w:rPr>
          <w:rFonts w:ascii="Times New Roman" w:hAnsi="Times New Roman" w:cs="Times New Roman"/>
          <w:sz w:val="24"/>
          <w:szCs w:val="24"/>
        </w:rPr>
        <w:t xml:space="preserve"> restricted </w:t>
      </w:r>
      <w:r w:rsidR="78FF9D7F" w:rsidRPr="00D31B33">
        <w:rPr>
          <w:rFonts w:ascii="Times New Roman" w:hAnsi="Times New Roman" w:cs="Times New Roman"/>
          <w:sz w:val="24"/>
          <w:szCs w:val="24"/>
        </w:rPr>
        <w:t>eligibility for this NOFO</w:t>
      </w:r>
      <w:r w:rsidR="7B064C14" w:rsidRPr="00D31B33">
        <w:rPr>
          <w:rFonts w:ascii="Times New Roman" w:hAnsi="Times New Roman" w:cs="Times New Roman"/>
          <w:sz w:val="24"/>
          <w:szCs w:val="24"/>
        </w:rPr>
        <w:t xml:space="preserve"> </w:t>
      </w:r>
      <w:r w:rsidR="0035659C">
        <w:rPr>
          <w:rFonts w:ascii="Times New Roman" w:hAnsi="Times New Roman" w:cs="Times New Roman"/>
          <w:sz w:val="24"/>
          <w:szCs w:val="24"/>
        </w:rPr>
        <w:t xml:space="preserve">per </w:t>
      </w:r>
      <w:r w:rsidR="50691F65" w:rsidRPr="00D31B33">
        <w:rPr>
          <w:rFonts w:ascii="Times New Roman" w:hAnsi="Times New Roman" w:cs="Times New Roman"/>
          <w:sz w:val="24"/>
          <w:szCs w:val="24"/>
        </w:rPr>
        <w:t xml:space="preserve">2 </w:t>
      </w:r>
      <w:r w:rsidR="50691F65" w:rsidRPr="00124AF6">
        <w:rPr>
          <w:rFonts w:ascii="Times New Roman" w:hAnsi="Times New Roman" w:cs="Times New Roman"/>
          <w:sz w:val="24"/>
          <w:szCs w:val="24"/>
        </w:rPr>
        <w:t>C</w:t>
      </w:r>
      <w:r w:rsidR="006A2423" w:rsidRPr="00124AF6">
        <w:rPr>
          <w:rFonts w:ascii="Times New Roman" w:hAnsi="Times New Roman" w:cs="Times New Roman"/>
          <w:sz w:val="24"/>
          <w:szCs w:val="24"/>
        </w:rPr>
        <w:t>.</w:t>
      </w:r>
      <w:r w:rsidR="50691F65" w:rsidRPr="00124AF6">
        <w:rPr>
          <w:rFonts w:ascii="Times New Roman" w:hAnsi="Times New Roman" w:cs="Times New Roman"/>
          <w:sz w:val="24"/>
          <w:szCs w:val="24"/>
        </w:rPr>
        <w:t>F</w:t>
      </w:r>
      <w:r w:rsidR="006A2423" w:rsidRPr="00124AF6">
        <w:rPr>
          <w:rFonts w:ascii="Times New Roman" w:hAnsi="Times New Roman" w:cs="Times New Roman"/>
          <w:sz w:val="24"/>
          <w:szCs w:val="24"/>
        </w:rPr>
        <w:t>.</w:t>
      </w:r>
      <w:r w:rsidR="50691F65" w:rsidRPr="00124AF6">
        <w:rPr>
          <w:rFonts w:ascii="Times New Roman" w:hAnsi="Times New Roman" w:cs="Times New Roman"/>
          <w:sz w:val="24"/>
          <w:szCs w:val="24"/>
        </w:rPr>
        <w:t>R</w:t>
      </w:r>
      <w:r w:rsidR="006A2423" w:rsidRPr="00124AF6">
        <w:rPr>
          <w:rFonts w:ascii="Times New Roman" w:hAnsi="Times New Roman" w:cs="Times New Roman"/>
          <w:sz w:val="24"/>
          <w:szCs w:val="24"/>
        </w:rPr>
        <w:t>.</w:t>
      </w:r>
      <w:r w:rsidR="1E5A92E5" w:rsidRPr="00124AF6">
        <w:rPr>
          <w:rFonts w:ascii="Times New Roman" w:hAnsi="Times New Roman" w:cs="Times New Roman"/>
          <w:sz w:val="24"/>
          <w:szCs w:val="24"/>
        </w:rPr>
        <w:t xml:space="preserve"> §</w:t>
      </w:r>
      <w:r w:rsidR="00452993">
        <w:rPr>
          <w:rFonts w:ascii="Times New Roman" w:hAnsi="Times New Roman" w:cs="Times New Roman"/>
          <w:sz w:val="24"/>
          <w:szCs w:val="24"/>
        </w:rPr>
        <w:t> </w:t>
      </w:r>
      <w:r w:rsidR="50691F65" w:rsidRPr="00D31B33">
        <w:rPr>
          <w:rFonts w:ascii="Times New Roman" w:hAnsi="Times New Roman" w:cs="Times New Roman"/>
          <w:sz w:val="24"/>
          <w:szCs w:val="24"/>
        </w:rPr>
        <w:t>910.126, Competition</w:t>
      </w:r>
      <w:r w:rsidR="00612FA4">
        <w:rPr>
          <w:rFonts w:ascii="Times New Roman" w:hAnsi="Times New Roman" w:cs="Times New Roman"/>
          <w:sz w:val="24"/>
          <w:szCs w:val="24"/>
        </w:rPr>
        <w:t>, including writing a Determination for Restricted Eligibility</w:t>
      </w:r>
      <w:r w:rsidR="00E10E07" w:rsidRPr="00D31B33">
        <w:rPr>
          <w:rFonts w:ascii="Times New Roman" w:eastAsiaTheme="minorEastAsia" w:hAnsi="Times New Roman" w:cs="Times New Roman"/>
          <w:color w:val="0000FF"/>
          <w:sz w:val="24"/>
          <w:szCs w:val="24"/>
        </w:rPr>
        <w:t>.</w:t>
      </w:r>
      <w:r w:rsidR="00E10E07" w:rsidRPr="00D31B33">
        <w:rPr>
          <w:rFonts w:ascii="Times New Roman" w:hAnsi="Times New Roman" w:cs="Times New Roman"/>
          <w:sz w:val="24"/>
          <w:szCs w:val="24"/>
        </w:rPr>
        <w:t xml:space="preserve">  </w:t>
      </w:r>
    </w:p>
    <w:p w14:paraId="2234DE57" w14:textId="6B9F905D" w:rsidR="004358F9" w:rsidRPr="00E10E07" w:rsidRDefault="004358F9" w:rsidP="00CD18BE">
      <w:pPr>
        <w:rPr>
          <w:rFonts w:ascii="Times New Roman" w:eastAsia="Segoe UI" w:hAnsi="Times New Roman" w:cs="Times New Roman"/>
        </w:rPr>
      </w:pPr>
    </w:p>
    <w:p w14:paraId="30455E45" w14:textId="323EE205" w:rsidR="00345928" w:rsidRPr="00E10E07" w:rsidRDefault="2885BFCB" w:rsidP="00DF1C2A">
      <w:pPr>
        <w:pStyle w:val="Heading3"/>
        <w:numPr>
          <w:ilvl w:val="0"/>
          <w:numId w:val="107"/>
        </w:numPr>
        <w:rPr>
          <w:rFonts w:ascii="Times New Roman" w:hAnsi="Times New Roman" w:cs="Times New Roman"/>
        </w:rPr>
      </w:pPr>
      <w:bookmarkStart w:id="21" w:name="_Toc167328997"/>
      <w:bookmarkStart w:id="22" w:name="_Toc235089752"/>
      <w:r w:rsidRPr="00E10E07">
        <w:rPr>
          <w:rFonts w:ascii="Times New Roman" w:hAnsi="Times New Roman" w:cs="Times New Roman"/>
        </w:rPr>
        <w:t>Domestic Entities</w:t>
      </w:r>
      <w:bookmarkEnd w:id="21"/>
      <w:bookmarkEnd w:id="22"/>
    </w:p>
    <w:p w14:paraId="56E98B55" w14:textId="77777777" w:rsidR="00C21CA8" w:rsidRPr="00C21CA8" w:rsidRDefault="00C21CA8" w:rsidP="00715DC8">
      <w:pPr>
        <w:pStyle w:val="BBodyText"/>
      </w:pPr>
    </w:p>
    <w:p w14:paraId="0FCA63CD" w14:textId="4170BD1C" w:rsidR="00345928" w:rsidRPr="00D471FA" w:rsidRDefault="2885BFCB" w:rsidP="00715DC8">
      <w:pPr>
        <w:ind w:firstLine="720"/>
        <w:rPr>
          <w:rFonts w:ascii="Times New Roman" w:hAnsi="Times New Roman" w:cs="Times New Roman"/>
          <w:sz w:val="24"/>
          <w:szCs w:val="24"/>
        </w:rPr>
      </w:pPr>
      <w:r w:rsidRPr="00CD776C">
        <w:rPr>
          <w:rFonts w:ascii="Times New Roman" w:hAnsi="Times New Roman" w:cs="Times New Roman"/>
          <w:sz w:val="24"/>
          <w:szCs w:val="24"/>
        </w:rPr>
        <w:t xml:space="preserve">The following types of domestic entities are eligible to participate as a recipient or </w:t>
      </w:r>
      <w:r w:rsidRPr="00D471FA">
        <w:rPr>
          <w:rFonts w:ascii="Times New Roman" w:hAnsi="Times New Roman" w:cs="Times New Roman"/>
          <w:sz w:val="24"/>
          <w:szCs w:val="24"/>
        </w:rPr>
        <w:t xml:space="preserve">subrecipient of this </w:t>
      </w:r>
      <w:r w:rsidR="368DC223" w:rsidRPr="00D471FA">
        <w:rPr>
          <w:rFonts w:ascii="Times New Roman" w:hAnsi="Times New Roman" w:cs="Times New Roman"/>
          <w:sz w:val="24"/>
          <w:szCs w:val="24"/>
        </w:rPr>
        <w:t>NOFO</w:t>
      </w:r>
      <w:r w:rsidRPr="00C62781">
        <w:rPr>
          <w:rFonts w:ascii="Times New Roman" w:hAnsi="Times New Roman" w:cs="Times New Roman"/>
          <w:sz w:val="24"/>
          <w:szCs w:val="24"/>
        </w:rPr>
        <w:t>:</w:t>
      </w:r>
      <w:r w:rsidR="00ED695B" w:rsidRPr="00D471FA">
        <w:rPr>
          <w:rFonts w:ascii="Times New Roman" w:hAnsi="Times New Roman" w:cs="Times New Roman"/>
          <w:sz w:val="24"/>
          <w:szCs w:val="24"/>
        </w:rPr>
        <w:t xml:space="preserve"> </w:t>
      </w:r>
      <w:r w:rsidR="00D91E07">
        <w:rPr>
          <w:rFonts w:ascii="Times New Roman" w:hAnsi="Times New Roman" w:cs="Times New Roman"/>
          <w:sz w:val="24"/>
          <w:szCs w:val="24"/>
        </w:rPr>
        <w:t xml:space="preserve"> </w:t>
      </w:r>
    </w:p>
    <w:p w14:paraId="63F7956E" w14:textId="059A089F" w:rsidR="00124683" w:rsidRPr="00D471FA" w:rsidRDefault="00124683" w:rsidP="00124683">
      <w:pPr>
        <w:pStyle w:val="ListParagraph"/>
        <w:numPr>
          <w:ilvl w:val="0"/>
          <w:numId w:val="76"/>
        </w:numPr>
        <w:rPr>
          <w:rFonts w:ascii="Times New Roman" w:hAnsi="Times New Roman" w:cs="Times New Roman"/>
          <w:sz w:val="24"/>
          <w:szCs w:val="24"/>
        </w:rPr>
      </w:pPr>
      <w:r w:rsidRPr="00D471FA">
        <w:rPr>
          <w:rFonts w:ascii="Times New Roman" w:hAnsi="Times New Roman" w:cs="Times New Roman"/>
          <w:sz w:val="24"/>
          <w:szCs w:val="24"/>
        </w:rPr>
        <w:t>Institutions of higher education</w:t>
      </w:r>
      <w:r w:rsidR="00F549F2" w:rsidRPr="00D471FA">
        <w:rPr>
          <w:rStyle w:val="FootnoteReference"/>
          <w:rFonts w:ascii="Times New Roman" w:hAnsi="Times New Roman" w:cs="Times New Roman"/>
          <w:sz w:val="24"/>
          <w:szCs w:val="24"/>
        </w:rPr>
        <w:footnoteReference w:id="2"/>
      </w:r>
      <w:r w:rsidRPr="00D471FA">
        <w:rPr>
          <w:rFonts w:ascii="Times New Roman" w:hAnsi="Times New Roman" w:cs="Times New Roman"/>
          <w:sz w:val="24"/>
          <w:szCs w:val="24"/>
        </w:rPr>
        <w:t xml:space="preserve"> </w:t>
      </w:r>
      <w:r w:rsidR="00AB2C98" w:rsidRPr="00D471FA">
        <w:rPr>
          <w:rFonts w:ascii="Times New Roman" w:hAnsi="Times New Roman" w:cs="Times New Roman"/>
          <w:sz w:val="24"/>
          <w:szCs w:val="24"/>
        </w:rPr>
        <w:t>(See Participant Limitations below</w:t>
      </w:r>
      <w:r w:rsidRPr="00D471FA">
        <w:rPr>
          <w:rFonts w:ascii="Times New Roman" w:hAnsi="Times New Roman" w:cs="Times New Roman"/>
          <w:sz w:val="24"/>
          <w:szCs w:val="24"/>
        </w:rPr>
        <w:t xml:space="preserve">) </w:t>
      </w:r>
    </w:p>
    <w:p w14:paraId="62636160" w14:textId="6A3C285E" w:rsidR="00345928" w:rsidRPr="00D471FA" w:rsidRDefault="2885BFCB" w:rsidP="00AD0558">
      <w:pPr>
        <w:pStyle w:val="ListParagraph"/>
        <w:numPr>
          <w:ilvl w:val="0"/>
          <w:numId w:val="76"/>
        </w:numPr>
        <w:rPr>
          <w:rFonts w:ascii="Times New Roman" w:hAnsi="Times New Roman" w:cs="Times New Roman"/>
          <w:sz w:val="24"/>
          <w:szCs w:val="24"/>
        </w:rPr>
      </w:pPr>
      <w:r w:rsidRPr="00D471FA">
        <w:rPr>
          <w:rFonts w:ascii="Times New Roman" w:hAnsi="Times New Roman" w:cs="Times New Roman"/>
          <w:sz w:val="24"/>
          <w:szCs w:val="24"/>
        </w:rPr>
        <w:t xml:space="preserve">For-profit </w:t>
      </w:r>
      <w:r w:rsidR="60F64C87" w:rsidRPr="00D471FA">
        <w:rPr>
          <w:rFonts w:ascii="Times New Roman" w:hAnsi="Times New Roman" w:cs="Times New Roman"/>
          <w:sz w:val="24"/>
          <w:szCs w:val="24"/>
        </w:rPr>
        <w:t>organization</w:t>
      </w:r>
      <w:r w:rsidR="27A76A24" w:rsidRPr="00D471FA">
        <w:rPr>
          <w:rFonts w:ascii="Times New Roman" w:hAnsi="Times New Roman" w:cs="Times New Roman"/>
          <w:sz w:val="24"/>
          <w:szCs w:val="24"/>
        </w:rPr>
        <w:t>s</w:t>
      </w:r>
    </w:p>
    <w:p w14:paraId="199B78AB" w14:textId="20E588D9" w:rsidR="00345928" w:rsidRPr="00D471FA" w:rsidRDefault="2885BFCB" w:rsidP="00AD0558">
      <w:pPr>
        <w:pStyle w:val="ListParagraph"/>
        <w:numPr>
          <w:ilvl w:val="0"/>
          <w:numId w:val="76"/>
        </w:numPr>
        <w:rPr>
          <w:rFonts w:ascii="Times New Roman" w:hAnsi="Times New Roman" w:cs="Times New Roman"/>
          <w:sz w:val="24"/>
          <w:szCs w:val="24"/>
        </w:rPr>
      </w:pPr>
      <w:r w:rsidRPr="00D471FA">
        <w:rPr>
          <w:rFonts w:ascii="Times New Roman" w:hAnsi="Times New Roman" w:cs="Times New Roman"/>
          <w:sz w:val="24"/>
          <w:szCs w:val="24"/>
        </w:rPr>
        <w:t xml:space="preserve">Nonprofit </w:t>
      </w:r>
      <w:r w:rsidR="60F64C87" w:rsidRPr="00D471FA">
        <w:rPr>
          <w:rFonts w:ascii="Times New Roman" w:hAnsi="Times New Roman" w:cs="Times New Roman"/>
          <w:sz w:val="24"/>
          <w:szCs w:val="24"/>
        </w:rPr>
        <w:t>organization</w:t>
      </w:r>
      <w:r w:rsidR="75AF83BA" w:rsidRPr="00D471FA">
        <w:rPr>
          <w:rFonts w:ascii="Times New Roman" w:hAnsi="Times New Roman" w:cs="Times New Roman"/>
          <w:sz w:val="24"/>
          <w:szCs w:val="24"/>
        </w:rPr>
        <w:t>s</w:t>
      </w:r>
      <w:r w:rsidRPr="00D471FA">
        <w:rPr>
          <w:rFonts w:ascii="Times New Roman" w:hAnsi="Times New Roman" w:cs="Times New Roman"/>
          <w:sz w:val="24"/>
          <w:szCs w:val="24"/>
        </w:rPr>
        <w:t xml:space="preserve"> </w:t>
      </w:r>
    </w:p>
    <w:p w14:paraId="7C70F4F6" w14:textId="763B9CEA" w:rsidR="00345928" w:rsidRPr="00D471FA" w:rsidRDefault="2885BFCB" w:rsidP="00AD0558">
      <w:pPr>
        <w:pStyle w:val="ListParagraph"/>
        <w:numPr>
          <w:ilvl w:val="0"/>
          <w:numId w:val="76"/>
        </w:numPr>
        <w:rPr>
          <w:rFonts w:ascii="Times New Roman" w:hAnsi="Times New Roman" w:cs="Times New Roman"/>
          <w:sz w:val="24"/>
          <w:szCs w:val="24"/>
        </w:rPr>
      </w:pPr>
      <w:r w:rsidRPr="00D471FA">
        <w:rPr>
          <w:rFonts w:ascii="Times New Roman" w:hAnsi="Times New Roman" w:cs="Times New Roman"/>
          <w:sz w:val="24"/>
          <w:szCs w:val="24"/>
        </w:rPr>
        <w:t>State and local government entities</w:t>
      </w:r>
    </w:p>
    <w:p w14:paraId="14726E17" w14:textId="1D13B251" w:rsidR="00345928" w:rsidRPr="00D471FA" w:rsidRDefault="2885BFCB" w:rsidP="00AD0558">
      <w:pPr>
        <w:pStyle w:val="ListParagraph"/>
        <w:numPr>
          <w:ilvl w:val="0"/>
          <w:numId w:val="76"/>
        </w:numPr>
        <w:rPr>
          <w:rFonts w:ascii="Times New Roman" w:eastAsia="Segoe UI" w:hAnsi="Times New Roman" w:cs="Times New Roman"/>
          <w:sz w:val="24"/>
          <w:szCs w:val="24"/>
        </w:rPr>
      </w:pPr>
      <w:r w:rsidRPr="00D471FA">
        <w:rPr>
          <w:rFonts w:ascii="Times New Roman" w:eastAsia="Segoe UI" w:hAnsi="Times New Roman" w:cs="Times New Roman"/>
          <w:sz w:val="24"/>
          <w:szCs w:val="24"/>
        </w:rPr>
        <w:t xml:space="preserve">Indian Tribes </w:t>
      </w:r>
      <w:r w:rsidR="2E527734" w:rsidRPr="00D471FA">
        <w:rPr>
          <w:rFonts w:ascii="Times New Roman" w:eastAsia="Segoe UI" w:hAnsi="Times New Roman" w:cs="Times New Roman"/>
          <w:sz w:val="24"/>
          <w:szCs w:val="24"/>
        </w:rPr>
        <w:t>(</w:t>
      </w:r>
      <w:r w:rsidRPr="00D471FA">
        <w:rPr>
          <w:rFonts w:ascii="Times New Roman" w:hAnsi="Times New Roman" w:cs="Times New Roman"/>
          <w:sz w:val="24"/>
          <w:szCs w:val="24"/>
        </w:rPr>
        <w:t xml:space="preserve">as defined in </w:t>
      </w:r>
      <w:r w:rsidR="008E61D8">
        <w:rPr>
          <w:rFonts w:ascii="Times New Roman" w:hAnsi="Times New Roman" w:cs="Times New Roman"/>
          <w:sz w:val="24"/>
          <w:szCs w:val="24"/>
        </w:rPr>
        <w:t>s</w:t>
      </w:r>
      <w:r w:rsidRPr="00124AF6">
        <w:rPr>
          <w:rFonts w:ascii="Times New Roman" w:hAnsi="Times New Roman" w:cs="Times New Roman"/>
          <w:sz w:val="24"/>
          <w:szCs w:val="24"/>
        </w:rPr>
        <w:t>ection</w:t>
      </w:r>
      <w:r w:rsidR="008E3272">
        <w:rPr>
          <w:rFonts w:ascii="Times New Roman" w:hAnsi="Times New Roman" w:cs="Times New Roman"/>
          <w:sz w:val="24"/>
          <w:szCs w:val="24"/>
        </w:rPr>
        <w:t> </w:t>
      </w:r>
      <w:r w:rsidRPr="00D471FA">
        <w:rPr>
          <w:rFonts w:ascii="Times New Roman" w:hAnsi="Times New Roman" w:cs="Times New Roman"/>
          <w:sz w:val="24"/>
          <w:szCs w:val="24"/>
        </w:rPr>
        <w:t>4 of the Indian Self-Determination and Education Assistance Act, 25 U</w:t>
      </w:r>
      <w:r w:rsidRPr="00D471FA">
        <w:rPr>
          <w:rFonts w:ascii="Times New Roman" w:eastAsia="Segoe UI" w:hAnsi="Times New Roman" w:cs="Times New Roman"/>
          <w:sz w:val="24"/>
          <w:szCs w:val="24"/>
        </w:rPr>
        <w:t>.S.C</w:t>
      </w:r>
      <w:r w:rsidR="00E10E07" w:rsidRPr="00D471FA">
        <w:rPr>
          <w:rFonts w:ascii="Times New Roman" w:eastAsia="Segoe UI" w:hAnsi="Times New Roman" w:cs="Times New Roman"/>
          <w:sz w:val="24"/>
          <w:szCs w:val="24"/>
        </w:rPr>
        <w:t xml:space="preserve">.  </w:t>
      </w:r>
      <w:r w:rsidRPr="00D471FA">
        <w:rPr>
          <w:rFonts w:ascii="Times New Roman" w:eastAsia="Segoe UI" w:hAnsi="Times New Roman" w:cs="Times New Roman"/>
          <w:sz w:val="24"/>
          <w:szCs w:val="24"/>
        </w:rPr>
        <w:t>§</w:t>
      </w:r>
      <w:r w:rsidR="00790DD7">
        <w:rPr>
          <w:rFonts w:ascii="Times New Roman" w:eastAsia="Segoe UI" w:hAnsi="Times New Roman" w:cs="Times New Roman"/>
          <w:sz w:val="24"/>
          <w:szCs w:val="24"/>
        </w:rPr>
        <w:t> </w:t>
      </w:r>
      <w:r w:rsidRPr="00D471FA">
        <w:rPr>
          <w:rFonts w:ascii="Times New Roman" w:eastAsia="Segoe UI" w:hAnsi="Times New Roman" w:cs="Times New Roman"/>
          <w:sz w:val="24"/>
          <w:szCs w:val="24"/>
        </w:rPr>
        <w:t>5304</w:t>
      </w:r>
      <w:r w:rsidR="1EED95F8" w:rsidRPr="00D471FA">
        <w:rPr>
          <w:rFonts w:ascii="Times New Roman" w:eastAsia="Segoe UI" w:hAnsi="Times New Roman" w:cs="Times New Roman"/>
          <w:sz w:val="24"/>
          <w:szCs w:val="24"/>
        </w:rPr>
        <w:t>)</w:t>
      </w:r>
      <w:r w:rsidR="006C501A" w:rsidRPr="00712462">
        <w:rPr>
          <w:rStyle w:val="FootnoteReference"/>
          <w:rFonts w:ascii="Times New Roman" w:eastAsia="Segoe UI" w:hAnsi="Times New Roman" w:cs="Times New Roman"/>
          <w:sz w:val="24"/>
          <w:szCs w:val="24"/>
        </w:rPr>
        <w:footnoteReference w:id="3"/>
      </w:r>
    </w:p>
    <w:p w14:paraId="27DA5FC8" w14:textId="630C4E3C" w:rsidR="000D16B7" w:rsidRPr="00D471FA" w:rsidRDefault="000D16B7" w:rsidP="6BAFBE75">
      <w:pPr>
        <w:rPr>
          <w:rFonts w:ascii="Times New Roman" w:eastAsiaTheme="minorEastAsia" w:hAnsi="Times New Roman" w:cs="Times New Roman"/>
          <w:color w:val="0000FF"/>
        </w:rPr>
      </w:pPr>
    </w:p>
    <w:p w14:paraId="2485DF2C" w14:textId="72FABF15" w:rsidR="000D16B7" w:rsidRPr="00D471FA" w:rsidRDefault="79219254" w:rsidP="00DF1C2A">
      <w:pPr>
        <w:ind w:firstLine="720"/>
        <w:rPr>
          <w:rFonts w:ascii="Times New Roman" w:eastAsia="Segoe UI" w:hAnsi="Times New Roman" w:cs="Times New Roman"/>
          <w:sz w:val="24"/>
          <w:szCs w:val="24"/>
        </w:rPr>
      </w:pPr>
      <w:r w:rsidRPr="00D471FA">
        <w:rPr>
          <w:rFonts w:ascii="Times New Roman" w:eastAsia="Segoe UI" w:hAnsi="Times New Roman" w:cs="Times New Roman"/>
          <w:sz w:val="24"/>
          <w:szCs w:val="24"/>
        </w:rPr>
        <w:t>To qualify as a domestic entity, the entity must be legally formed in the United States and have a physical location for business operations in the United States.</w:t>
      </w:r>
    </w:p>
    <w:p w14:paraId="07C01E96" w14:textId="77777777" w:rsidR="00774782" w:rsidRPr="00D471FA" w:rsidRDefault="00774782" w:rsidP="00774782">
      <w:pPr>
        <w:rPr>
          <w:rFonts w:ascii="Times New Roman" w:hAnsi="Times New Roman" w:cs="Times New Roman"/>
        </w:rPr>
      </w:pPr>
    </w:p>
    <w:p w14:paraId="22C86C70" w14:textId="77777777" w:rsidR="00C22F55" w:rsidRPr="00D471FA" w:rsidRDefault="703E2A4B" w:rsidP="00C22F55">
      <w:pPr>
        <w:rPr>
          <w:rFonts w:ascii="Times New Roman" w:hAnsi="Times New Roman" w:cs="Times New Roman"/>
          <w:b/>
          <w:bCs/>
        </w:rPr>
      </w:pPr>
      <w:r w:rsidRPr="00D471FA">
        <w:rPr>
          <w:rFonts w:ascii="Times New Roman" w:hAnsi="Times New Roman" w:cs="Times New Roman"/>
          <w:b/>
          <w:bCs/>
        </w:rPr>
        <w:t>Participant Limitations</w:t>
      </w:r>
    </w:p>
    <w:p w14:paraId="7DF4BAB5" w14:textId="3A12A88F" w:rsidR="00C22F55" w:rsidRPr="00D471FA" w:rsidRDefault="0054561C" w:rsidP="00E33E26">
      <w:pPr>
        <w:ind w:firstLine="720"/>
        <w:rPr>
          <w:rFonts w:ascii="Times New Roman" w:hAnsi="Times New Roman" w:cs="Times New Roman"/>
          <w:sz w:val="24"/>
          <w:szCs w:val="24"/>
        </w:rPr>
      </w:pPr>
      <w:r>
        <w:rPr>
          <w:rFonts w:ascii="Times New Roman" w:hAnsi="Times New Roman" w:cs="Times New Roman"/>
          <w:sz w:val="24"/>
          <w:szCs w:val="24"/>
        </w:rPr>
        <w:t>As o</w:t>
      </w:r>
      <w:r w:rsidRPr="0054561C">
        <w:rPr>
          <w:rFonts w:ascii="Times New Roman" w:hAnsi="Times New Roman" w:cs="Times New Roman"/>
          <w:sz w:val="24"/>
          <w:szCs w:val="24"/>
        </w:rPr>
        <w:t xml:space="preserve">ne of the main goals </w:t>
      </w:r>
      <w:r w:rsidR="00BD76D1">
        <w:rPr>
          <w:rFonts w:ascii="Times New Roman" w:hAnsi="Times New Roman" w:cs="Times New Roman"/>
          <w:sz w:val="24"/>
          <w:szCs w:val="24"/>
        </w:rPr>
        <w:t xml:space="preserve">of this NOFO </w:t>
      </w:r>
      <w:r w:rsidRPr="0054561C">
        <w:rPr>
          <w:rFonts w:ascii="Times New Roman" w:hAnsi="Times New Roman" w:cs="Times New Roman"/>
          <w:sz w:val="24"/>
          <w:szCs w:val="24"/>
        </w:rPr>
        <w:t xml:space="preserve">is to move technologies quickly </w:t>
      </w:r>
      <w:r w:rsidR="00BD76D1">
        <w:rPr>
          <w:rFonts w:ascii="Times New Roman" w:hAnsi="Times New Roman" w:cs="Times New Roman"/>
          <w:sz w:val="24"/>
          <w:szCs w:val="24"/>
        </w:rPr>
        <w:t>to</w:t>
      </w:r>
      <w:r w:rsidRPr="0054561C">
        <w:rPr>
          <w:rFonts w:ascii="Times New Roman" w:hAnsi="Times New Roman" w:cs="Times New Roman"/>
          <w:sz w:val="24"/>
          <w:szCs w:val="24"/>
        </w:rPr>
        <w:t xml:space="preserve"> market</w:t>
      </w:r>
      <w:r w:rsidR="005D4498">
        <w:rPr>
          <w:rFonts w:ascii="Times New Roman" w:hAnsi="Times New Roman" w:cs="Times New Roman"/>
          <w:sz w:val="24"/>
          <w:szCs w:val="24"/>
        </w:rPr>
        <w:t>, p</w:t>
      </w:r>
      <w:r w:rsidR="703E2A4B" w:rsidRPr="00D471FA">
        <w:rPr>
          <w:rFonts w:ascii="Times New Roman" w:hAnsi="Times New Roman" w:cs="Times New Roman"/>
          <w:sz w:val="24"/>
          <w:szCs w:val="24"/>
        </w:rPr>
        <w:t xml:space="preserve">articipation of the following entities </w:t>
      </w:r>
      <w:r w:rsidR="290C905F" w:rsidRPr="00D471FA">
        <w:rPr>
          <w:rFonts w:ascii="Times New Roman" w:hAnsi="Times New Roman" w:cs="Times New Roman"/>
          <w:sz w:val="24"/>
          <w:szCs w:val="24"/>
        </w:rPr>
        <w:t>is</w:t>
      </w:r>
      <w:r w:rsidR="703E2A4B" w:rsidRPr="00D471FA">
        <w:rPr>
          <w:rFonts w:ascii="Times New Roman" w:hAnsi="Times New Roman" w:cs="Times New Roman"/>
          <w:sz w:val="24"/>
          <w:szCs w:val="24"/>
        </w:rPr>
        <w:t xml:space="preserve"> limited as follows</w:t>
      </w:r>
      <w:r w:rsidR="279F65B1" w:rsidRPr="00D471FA">
        <w:rPr>
          <w:rFonts w:ascii="Times New Roman" w:hAnsi="Times New Roman" w:cs="Times New Roman"/>
          <w:sz w:val="24"/>
          <w:szCs w:val="24"/>
        </w:rPr>
        <w:t>:</w:t>
      </w:r>
    </w:p>
    <w:p w14:paraId="73052766" w14:textId="77777777" w:rsidR="004E45B7" w:rsidRPr="00D471FA" w:rsidRDefault="00AB2C98" w:rsidP="00AD0558">
      <w:pPr>
        <w:pStyle w:val="ListParagraph"/>
        <w:numPr>
          <w:ilvl w:val="0"/>
          <w:numId w:val="76"/>
        </w:numPr>
        <w:tabs>
          <w:tab w:val="left" w:pos="720"/>
        </w:tabs>
        <w:rPr>
          <w:rFonts w:ascii="Times New Roman" w:hAnsi="Times New Roman" w:cs="Times New Roman"/>
          <w:sz w:val="24"/>
          <w:szCs w:val="24"/>
        </w:rPr>
      </w:pPr>
      <w:r w:rsidRPr="00D471FA">
        <w:rPr>
          <w:rFonts w:ascii="Times New Roman" w:hAnsi="Times New Roman" w:cs="Times New Roman"/>
          <w:sz w:val="24"/>
          <w:szCs w:val="24"/>
        </w:rPr>
        <w:t xml:space="preserve">Institutions of higher education are eligible </w:t>
      </w:r>
      <w:r w:rsidR="00345BBF" w:rsidRPr="00D471FA">
        <w:rPr>
          <w:rFonts w:ascii="Times New Roman" w:hAnsi="Times New Roman" w:cs="Times New Roman"/>
          <w:sz w:val="24"/>
          <w:szCs w:val="24"/>
        </w:rPr>
        <w:t xml:space="preserve">to participate as </w:t>
      </w:r>
      <w:r w:rsidR="004D2F1B" w:rsidRPr="00D471FA">
        <w:rPr>
          <w:rFonts w:ascii="Times New Roman" w:hAnsi="Times New Roman" w:cs="Times New Roman"/>
          <w:sz w:val="24"/>
          <w:szCs w:val="24"/>
        </w:rPr>
        <w:t xml:space="preserve">a </w:t>
      </w:r>
      <w:r w:rsidR="00F0656A" w:rsidRPr="00D471FA">
        <w:rPr>
          <w:rFonts w:ascii="Times New Roman" w:hAnsi="Times New Roman" w:cs="Times New Roman"/>
          <w:sz w:val="24"/>
          <w:szCs w:val="24"/>
        </w:rPr>
        <w:t xml:space="preserve">recipient or </w:t>
      </w:r>
      <w:r w:rsidR="007E2B8B" w:rsidRPr="00D471FA">
        <w:rPr>
          <w:rFonts w:ascii="Times New Roman" w:hAnsi="Times New Roman" w:cs="Times New Roman"/>
          <w:sz w:val="24"/>
          <w:szCs w:val="24"/>
        </w:rPr>
        <w:t xml:space="preserve">subrecipient for Topic Area </w:t>
      </w:r>
      <w:r w:rsidR="004D2F1B" w:rsidRPr="00D471FA">
        <w:rPr>
          <w:rFonts w:ascii="Times New Roman" w:hAnsi="Times New Roman" w:cs="Times New Roman"/>
          <w:sz w:val="24"/>
          <w:szCs w:val="24"/>
        </w:rPr>
        <w:t>1 but</w:t>
      </w:r>
      <w:r w:rsidR="006F5C56" w:rsidRPr="00D471FA">
        <w:rPr>
          <w:rFonts w:ascii="Times New Roman" w:hAnsi="Times New Roman" w:cs="Times New Roman"/>
          <w:sz w:val="24"/>
          <w:szCs w:val="24"/>
        </w:rPr>
        <w:t xml:space="preserve"> are only eligible </w:t>
      </w:r>
      <w:r w:rsidR="004D2F1B" w:rsidRPr="00D471FA">
        <w:rPr>
          <w:rFonts w:ascii="Times New Roman" w:hAnsi="Times New Roman" w:cs="Times New Roman"/>
          <w:sz w:val="24"/>
          <w:szCs w:val="24"/>
        </w:rPr>
        <w:t xml:space="preserve">to participate as a subrecipient for Topic Area 2. </w:t>
      </w:r>
      <w:r w:rsidR="00474722" w:rsidRPr="00124AF6">
        <w:rPr>
          <w:rFonts w:ascii="Times New Roman" w:hAnsi="Times New Roman" w:cs="Times New Roman"/>
          <w:sz w:val="24"/>
          <w:szCs w:val="24"/>
        </w:rPr>
        <w:t xml:space="preserve"> </w:t>
      </w:r>
    </w:p>
    <w:p w14:paraId="30ABB089" w14:textId="3CF9B523" w:rsidR="00C22F55" w:rsidRPr="00E33E26" w:rsidRDefault="005C1612" w:rsidP="00AD0558">
      <w:pPr>
        <w:pStyle w:val="ListParagraph"/>
        <w:numPr>
          <w:ilvl w:val="0"/>
          <w:numId w:val="76"/>
        </w:numPr>
        <w:tabs>
          <w:tab w:val="left" w:pos="720"/>
        </w:tabs>
        <w:rPr>
          <w:rFonts w:ascii="Times New Roman" w:hAnsi="Times New Roman" w:cs="Times New Roman"/>
          <w:sz w:val="24"/>
          <w:szCs w:val="24"/>
        </w:rPr>
      </w:pPr>
      <w:r>
        <w:rPr>
          <w:rFonts w:ascii="Times New Roman" w:hAnsi="Times New Roman" w:cs="Times New Roman"/>
          <w:sz w:val="24"/>
          <w:szCs w:val="24"/>
        </w:rPr>
        <w:t>Provided there is no conflict</w:t>
      </w:r>
      <w:r w:rsidR="008C540E">
        <w:rPr>
          <w:rFonts w:ascii="Times New Roman" w:hAnsi="Times New Roman" w:cs="Times New Roman"/>
          <w:sz w:val="24"/>
          <w:szCs w:val="24"/>
        </w:rPr>
        <w:t xml:space="preserve"> of interest</w:t>
      </w:r>
      <w:r>
        <w:rPr>
          <w:rFonts w:ascii="Times New Roman" w:hAnsi="Times New Roman" w:cs="Times New Roman"/>
          <w:sz w:val="24"/>
          <w:szCs w:val="24"/>
        </w:rPr>
        <w:t xml:space="preserve">, </w:t>
      </w:r>
      <w:r w:rsidR="703E2A4B" w:rsidRPr="00137DC4">
        <w:rPr>
          <w:rFonts w:ascii="Times New Roman" w:hAnsi="Times New Roman" w:cs="Times New Roman"/>
          <w:sz w:val="24"/>
          <w:szCs w:val="24"/>
        </w:rPr>
        <w:t>DOE FFRDCs</w:t>
      </w:r>
      <w:r w:rsidR="00C22F55" w:rsidRPr="00137DC4">
        <w:rPr>
          <w:rStyle w:val="FootnoteReference"/>
          <w:rFonts w:ascii="Times New Roman" w:hAnsi="Times New Roman" w:cs="Times New Roman"/>
          <w:sz w:val="24"/>
          <w:szCs w:val="24"/>
        </w:rPr>
        <w:footnoteReference w:id="4"/>
      </w:r>
      <w:r w:rsidR="703E2A4B" w:rsidRPr="00137DC4">
        <w:rPr>
          <w:rFonts w:ascii="Times New Roman" w:hAnsi="Times New Roman" w:cs="Times New Roman"/>
          <w:sz w:val="24"/>
          <w:szCs w:val="24"/>
        </w:rPr>
        <w:t xml:space="preserve"> are eligible to apply for funding as </w:t>
      </w:r>
      <w:r w:rsidR="703E2A4B" w:rsidRPr="001007EC">
        <w:rPr>
          <w:rFonts w:ascii="Times New Roman" w:eastAsiaTheme="minorEastAsia" w:hAnsi="Times New Roman" w:cs="Times New Roman"/>
          <w:sz w:val="24"/>
          <w:szCs w:val="24"/>
        </w:rPr>
        <w:t>subrecipient</w:t>
      </w:r>
      <w:r w:rsidR="008C540E">
        <w:rPr>
          <w:rFonts w:ascii="Times New Roman" w:eastAsiaTheme="minorEastAsia" w:hAnsi="Times New Roman" w:cs="Times New Roman"/>
          <w:sz w:val="24"/>
          <w:szCs w:val="24"/>
        </w:rPr>
        <w:t>s</w:t>
      </w:r>
      <w:r w:rsidR="703E2A4B" w:rsidRPr="001007EC">
        <w:rPr>
          <w:rFonts w:ascii="Times New Roman" w:eastAsiaTheme="minorEastAsia" w:hAnsi="Times New Roman" w:cs="Times New Roman"/>
          <w:sz w:val="24"/>
          <w:szCs w:val="24"/>
        </w:rPr>
        <w:t xml:space="preserve"> but are not eligible to apply as recipient</w:t>
      </w:r>
      <w:r w:rsidR="008C540E">
        <w:rPr>
          <w:rFonts w:ascii="Times New Roman" w:eastAsiaTheme="minorEastAsia" w:hAnsi="Times New Roman" w:cs="Times New Roman"/>
          <w:sz w:val="24"/>
          <w:szCs w:val="24"/>
        </w:rPr>
        <w:t>s</w:t>
      </w:r>
      <w:r w:rsidR="00F15D90">
        <w:rPr>
          <w:rFonts w:ascii="Times New Roman" w:eastAsiaTheme="minorEastAsia" w:hAnsi="Times New Roman" w:cs="Times New Roman"/>
          <w:sz w:val="24"/>
          <w:szCs w:val="24"/>
        </w:rPr>
        <w:t>.</w:t>
      </w:r>
    </w:p>
    <w:p w14:paraId="45A03822" w14:textId="679E5B1E" w:rsidR="00C22F55" w:rsidRPr="00137DC4" w:rsidRDefault="703E2A4B" w:rsidP="00AD0558">
      <w:pPr>
        <w:pStyle w:val="ListParagraph"/>
        <w:numPr>
          <w:ilvl w:val="0"/>
          <w:numId w:val="76"/>
        </w:numPr>
        <w:tabs>
          <w:tab w:val="left" w:pos="720"/>
        </w:tabs>
        <w:rPr>
          <w:rFonts w:ascii="Times New Roman" w:hAnsi="Times New Roman" w:cs="Times New Roman"/>
          <w:sz w:val="24"/>
          <w:szCs w:val="24"/>
        </w:rPr>
      </w:pPr>
      <w:r w:rsidRPr="00137DC4">
        <w:rPr>
          <w:rFonts w:ascii="Times New Roman" w:hAnsi="Times New Roman" w:cs="Times New Roman"/>
          <w:sz w:val="24"/>
          <w:szCs w:val="24"/>
        </w:rPr>
        <w:t>Non-DOE FFRDCs are eligible to participate as subrecipient</w:t>
      </w:r>
      <w:r w:rsidR="00A06FBB">
        <w:rPr>
          <w:rFonts w:ascii="Times New Roman" w:hAnsi="Times New Roman" w:cs="Times New Roman"/>
          <w:sz w:val="24"/>
          <w:szCs w:val="24"/>
        </w:rPr>
        <w:t>s</w:t>
      </w:r>
      <w:r w:rsidRPr="00137DC4">
        <w:rPr>
          <w:rFonts w:ascii="Times New Roman" w:hAnsi="Times New Roman" w:cs="Times New Roman"/>
          <w:sz w:val="24"/>
          <w:szCs w:val="24"/>
        </w:rPr>
        <w:t xml:space="preserve"> but are not eligible to apply as recipient</w:t>
      </w:r>
      <w:r w:rsidR="00A06FBB">
        <w:rPr>
          <w:rFonts w:ascii="Times New Roman" w:hAnsi="Times New Roman" w:cs="Times New Roman"/>
          <w:sz w:val="24"/>
          <w:szCs w:val="24"/>
        </w:rPr>
        <w:t>s</w:t>
      </w:r>
      <w:r w:rsidR="00F15D90">
        <w:rPr>
          <w:rFonts w:ascii="Times New Roman" w:hAnsi="Times New Roman" w:cs="Times New Roman"/>
          <w:sz w:val="24"/>
          <w:szCs w:val="24"/>
        </w:rPr>
        <w:t>.</w:t>
      </w:r>
      <w:r w:rsidR="00E10E07" w:rsidRPr="00137DC4">
        <w:rPr>
          <w:rFonts w:ascii="Times New Roman" w:hAnsi="Times New Roman" w:cs="Times New Roman"/>
          <w:sz w:val="24"/>
          <w:szCs w:val="24"/>
        </w:rPr>
        <w:t xml:space="preserve"> </w:t>
      </w:r>
      <w:r w:rsidRPr="00137DC4">
        <w:rPr>
          <w:rFonts w:ascii="Times New Roman" w:hAnsi="Times New Roman" w:cs="Times New Roman"/>
          <w:sz w:val="24"/>
          <w:szCs w:val="24"/>
        </w:rPr>
        <w:t xml:space="preserve"> </w:t>
      </w:r>
    </w:p>
    <w:p w14:paraId="2E964B51" w14:textId="411A6B2F" w:rsidR="00C22F55" w:rsidRPr="00137DC4" w:rsidRDefault="703E2A4B" w:rsidP="00AD0558">
      <w:pPr>
        <w:pStyle w:val="ListParagraph"/>
        <w:numPr>
          <w:ilvl w:val="0"/>
          <w:numId w:val="76"/>
        </w:numPr>
        <w:tabs>
          <w:tab w:val="left" w:pos="720"/>
        </w:tabs>
        <w:rPr>
          <w:rFonts w:ascii="Times New Roman" w:hAnsi="Times New Roman" w:cs="Times New Roman"/>
          <w:sz w:val="24"/>
          <w:szCs w:val="24"/>
        </w:rPr>
      </w:pPr>
      <w:r w:rsidRPr="00137DC4">
        <w:rPr>
          <w:rFonts w:ascii="Times New Roman" w:hAnsi="Times New Roman" w:cs="Times New Roman"/>
          <w:sz w:val="24"/>
          <w:szCs w:val="24"/>
        </w:rPr>
        <w:t>Federal agencies and instrumentalities (other than DOE) are eligible to participate as subrecipient</w:t>
      </w:r>
      <w:r w:rsidR="0031406F">
        <w:rPr>
          <w:rFonts w:ascii="Times New Roman" w:hAnsi="Times New Roman" w:cs="Times New Roman"/>
          <w:sz w:val="24"/>
          <w:szCs w:val="24"/>
        </w:rPr>
        <w:t>s</w:t>
      </w:r>
      <w:r w:rsidRPr="00137DC4">
        <w:rPr>
          <w:rFonts w:ascii="Times New Roman" w:hAnsi="Times New Roman" w:cs="Times New Roman"/>
          <w:sz w:val="24"/>
          <w:szCs w:val="24"/>
        </w:rPr>
        <w:t xml:space="preserve"> but are not eligible to apply as recipient</w:t>
      </w:r>
      <w:r w:rsidR="005A1205">
        <w:rPr>
          <w:rFonts w:ascii="Times New Roman" w:hAnsi="Times New Roman" w:cs="Times New Roman"/>
          <w:sz w:val="24"/>
          <w:szCs w:val="24"/>
        </w:rPr>
        <w:t>s</w:t>
      </w:r>
      <w:r w:rsidR="00F15D90">
        <w:rPr>
          <w:rFonts w:ascii="Times New Roman" w:hAnsi="Times New Roman" w:cs="Times New Roman"/>
          <w:sz w:val="24"/>
          <w:szCs w:val="24"/>
        </w:rPr>
        <w:t>.</w:t>
      </w:r>
    </w:p>
    <w:p w14:paraId="56D42988" w14:textId="3624D297" w:rsidR="00C22F55" w:rsidRPr="00137DC4" w:rsidRDefault="00F856A4" w:rsidP="00AD0558">
      <w:pPr>
        <w:pStyle w:val="ListParagraph"/>
        <w:numPr>
          <w:ilvl w:val="0"/>
          <w:numId w:val="76"/>
        </w:numPr>
        <w:tabs>
          <w:tab w:val="left" w:pos="720"/>
        </w:tabs>
        <w:rPr>
          <w:rFonts w:ascii="Times New Roman" w:hAnsi="Times New Roman" w:cs="Times New Roman"/>
          <w:sz w:val="24"/>
          <w:szCs w:val="24"/>
        </w:rPr>
      </w:pPr>
      <w:r>
        <w:rPr>
          <w:rFonts w:ascii="Times New Roman" w:hAnsi="Times New Roman" w:cs="Times New Roman"/>
          <w:sz w:val="24"/>
          <w:szCs w:val="24"/>
        </w:rPr>
        <w:t>The National Energy Technology Laboratory</w:t>
      </w:r>
      <w:r w:rsidR="0030607A">
        <w:rPr>
          <w:rFonts w:ascii="Times New Roman" w:hAnsi="Times New Roman" w:cs="Times New Roman"/>
          <w:sz w:val="24"/>
          <w:szCs w:val="24"/>
        </w:rPr>
        <w:t xml:space="preserve"> (NETL)</w:t>
      </w:r>
      <w:r w:rsidRPr="00137DC4">
        <w:rPr>
          <w:rFonts w:ascii="Times New Roman" w:hAnsi="Times New Roman" w:cs="Times New Roman"/>
          <w:sz w:val="24"/>
          <w:szCs w:val="24"/>
        </w:rPr>
        <w:t xml:space="preserve"> </w:t>
      </w:r>
      <w:r w:rsidR="703E2A4B" w:rsidRPr="00137DC4">
        <w:rPr>
          <w:rFonts w:ascii="Times New Roman" w:hAnsi="Times New Roman" w:cs="Times New Roman"/>
          <w:sz w:val="24"/>
          <w:szCs w:val="24"/>
        </w:rPr>
        <w:t xml:space="preserve">is eligible </w:t>
      </w:r>
      <w:r w:rsidR="5CEEDDB9" w:rsidRPr="00137DC4">
        <w:rPr>
          <w:rFonts w:ascii="Times New Roman" w:hAnsi="Times New Roman" w:cs="Times New Roman"/>
          <w:sz w:val="24"/>
          <w:szCs w:val="24"/>
        </w:rPr>
        <w:t>to apply as a subrecipient</w:t>
      </w:r>
      <w:r w:rsidR="005F4E35">
        <w:rPr>
          <w:rFonts w:ascii="Times New Roman" w:hAnsi="Times New Roman" w:cs="Times New Roman"/>
          <w:sz w:val="24"/>
          <w:szCs w:val="24"/>
        </w:rPr>
        <w:t xml:space="preserve">, not as </w:t>
      </w:r>
      <w:r w:rsidR="00245969">
        <w:rPr>
          <w:rFonts w:ascii="Times New Roman" w:hAnsi="Times New Roman" w:cs="Times New Roman"/>
          <w:sz w:val="24"/>
          <w:szCs w:val="24"/>
        </w:rPr>
        <w:t>p</w:t>
      </w:r>
      <w:r w:rsidR="005F4E35">
        <w:rPr>
          <w:rFonts w:ascii="Times New Roman" w:hAnsi="Times New Roman" w:cs="Times New Roman"/>
          <w:sz w:val="24"/>
          <w:szCs w:val="24"/>
        </w:rPr>
        <w:t>rime</w:t>
      </w:r>
      <w:r w:rsidR="00245969">
        <w:rPr>
          <w:rFonts w:ascii="Times New Roman" w:hAnsi="Times New Roman" w:cs="Times New Roman"/>
          <w:sz w:val="24"/>
          <w:szCs w:val="24"/>
        </w:rPr>
        <w:t xml:space="preserve"> recipient</w:t>
      </w:r>
      <w:r w:rsidR="005F4E35">
        <w:rPr>
          <w:rFonts w:ascii="Times New Roman" w:hAnsi="Times New Roman" w:cs="Times New Roman"/>
          <w:sz w:val="24"/>
          <w:szCs w:val="24"/>
        </w:rPr>
        <w:t>.</w:t>
      </w:r>
    </w:p>
    <w:p w14:paraId="04D701B1" w14:textId="77777777" w:rsidR="00C22F55" w:rsidRPr="00E10E07" w:rsidRDefault="00C22F55" w:rsidP="00774782">
      <w:pPr>
        <w:rPr>
          <w:rFonts w:ascii="Times New Roman" w:hAnsi="Times New Roman" w:cs="Times New Roman"/>
        </w:rPr>
      </w:pPr>
    </w:p>
    <w:p w14:paraId="02456245" w14:textId="4BF4AFD2" w:rsidR="007F6197" w:rsidRPr="00E10E07" w:rsidRDefault="5DC93CBC" w:rsidP="000E5403">
      <w:pPr>
        <w:pStyle w:val="Heading3"/>
        <w:rPr>
          <w:rFonts w:ascii="Times New Roman" w:hAnsi="Times New Roman" w:cs="Times New Roman"/>
        </w:rPr>
      </w:pPr>
      <w:bookmarkStart w:id="27" w:name="_Toc235089753"/>
      <w:r w:rsidRPr="00E10E07">
        <w:rPr>
          <w:rFonts w:ascii="Times New Roman" w:hAnsi="Times New Roman" w:cs="Times New Roman"/>
        </w:rPr>
        <w:t>Foreign Entity Participation</w:t>
      </w:r>
      <w:bookmarkEnd w:id="27"/>
    </w:p>
    <w:p w14:paraId="2E185B6D" w14:textId="77777777" w:rsidR="00C21CA8" w:rsidRPr="00C21CA8" w:rsidRDefault="00C21CA8" w:rsidP="00715DC8">
      <w:pPr>
        <w:pStyle w:val="BBodyText"/>
      </w:pPr>
    </w:p>
    <w:p w14:paraId="689E1999" w14:textId="1A19DDD9" w:rsidR="00774782" w:rsidRPr="00137DC4" w:rsidRDefault="4707484F" w:rsidP="000E5403">
      <w:pPr>
        <w:ind w:firstLine="720"/>
        <w:rPr>
          <w:rFonts w:ascii="Times New Roman" w:hAnsi="Times New Roman" w:cs="Times New Roman"/>
          <w:sz w:val="24"/>
          <w:szCs w:val="24"/>
        </w:rPr>
      </w:pPr>
      <w:r w:rsidRPr="7A3274EE">
        <w:rPr>
          <w:rFonts w:ascii="Times New Roman" w:hAnsi="Times New Roman" w:cs="Times New Roman"/>
          <w:sz w:val="24"/>
          <w:szCs w:val="24"/>
        </w:rPr>
        <w:t xml:space="preserve">In general, </w:t>
      </w:r>
      <w:r w:rsidR="00DC5DEA">
        <w:rPr>
          <w:rFonts w:ascii="Times New Roman" w:hAnsi="Times New Roman" w:cs="Times New Roman"/>
          <w:sz w:val="24"/>
          <w:szCs w:val="24"/>
        </w:rPr>
        <w:t xml:space="preserve">a </w:t>
      </w:r>
      <w:r w:rsidRPr="7A3274EE">
        <w:rPr>
          <w:rFonts w:ascii="Times New Roman" w:hAnsi="Times New Roman" w:cs="Times New Roman"/>
          <w:sz w:val="24"/>
          <w:szCs w:val="24"/>
        </w:rPr>
        <w:t>foreign entit</w:t>
      </w:r>
      <w:r w:rsidR="00DC5DEA">
        <w:rPr>
          <w:rFonts w:ascii="Times New Roman" w:hAnsi="Times New Roman" w:cs="Times New Roman"/>
          <w:sz w:val="24"/>
          <w:szCs w:val="24"/>
        </w:rPr>
        <w:t>y is</w:t>
      </w:r>
      <w:r w:rsidRPr="7A3274EE">
        <w:rPr>
          <w:rFonts w:ascii="Times New Roman" w:hAnsi="Times New Roman" w:cs="Times New Roman"/>
          <w:sz w:val="24"/>
          <w:szCs w:val="24"/>
        </w:rPr>
        <w:t xml:space="preserve"> not eligible to apply as either a </w:t>
      </w:r>
      <w:r w:rsidR="6DB661C7" w:rsidRPr="7A3274EE">
        <w:rPr>
          <w:rFonts w:ascii="Times New Roman" w:hAnsi="Times New Roman" w:cs="Times New Roman"/>
          <w:sz w:val="24"/>
          <w:szCs w:val="24"/>
        </w:rPr>
        <w:t>recipient</w:t>
      </w:r>
      <w:r w:rsidRPr="7A3274EE">
        <w:rPr>
          <w:rFonts w:ascii="Times New Roman" w:hAnsi="Times New Roman" w:cs="Times New Roman"/>
          <w:sz w:val="24"/>
          <w:szCs w:val="24"/>
        </w:rPr>
        <w:t xml:space="preserve"> or subrecipient</w:t>
      </w:r>
      <w:r w:rsidR="05A57A21" w:rsidRPr="7A3274EE">
        <w:rPr>
          <w:rFonts w:ascii="Times New Roman" w:hAnsi="Times New Roman" w:cs="Times New Roman"/>
          <w:sz w:val="24"/>
          <w:szCs w:val="24"/>
        </w:rPr>
        <w:t xml:space="preserve">.  </w:t>
      </w:r>
      <w:r w:rsidRPr="7A3274EE">
        <w:rPr>
          <w:rFonts w:ascii="Times New Roman" w:hAnsi="Times New Roman" w:cs="Times New Roman"/>
          <w:sz w:val="24"/>
          <w:szCs w:val="24"/>
        </w:rPr>
        <w:t xml:space="preserve">In limited circumstances, </w:t>
      </w:r>
      <w:r w:rsidR="12A7847A" w:rsidRPr="7A3274EE">
        <w:rPr>
          <w:rFonts w:ascii="Times New Roman" w:hAnsi="Times New Roman" w:cs="Times New Roman"/>
          <w:sz w:val="24"/>
          <w:szCs w:val="24"/>
        </w:rPr>
        <w:t>DOE</w:t>
      </w:r>
      <w:r w:rsidRPr="7A3274EE">
        <w:rPr>
          <w:rFonts w:ascii="Times New Roman" w:hAnsi="Times New Roman" w:cs="Times New Roman"/>
          <w:sz w:val="24"/>
          <w:szCs w:val="24"/>
        </w:rPr>
        <w:t xml:space="preserve"> may approve a waiver to allow a foreign entity to participate as a </w:t>
      </w:r>
      <w:r w:rsidR="0BFEA6E5" w:rsidRPr="7A3274EE">
        <w:rPr>
          <w:rFonts w:ascii="Times New Roman" w:hAnsi="Times New Roman" w:cs="Times New Roman"/>
          <w:sz w:val="24"/>
          <w:szCs w:val="24"/>
        </w:rPr>
        <w:t>recipient</w:t>
      </w:r>
      <w:r w:rsidRPr="7A3274EE">
        <w:rPr>
          <w:rFonts w:ascii="Times New Roman" w:hAnsi="Times New Roman" w:cs="Times New Roman"/>
          <w:sz w:val="24"/>
          <w:szCs w:val="24"/>
        </w:rPr>
        <w:t xml:space="preserve"> or subrecipient.</w:t>
      </w:r>
    </w:p>
    <w:p w14:paraId="5C4B13AE" w14:textId="77777777" w:rsidR="00774782" w:rsidRPr="00137DC4" w:rsidRDefault="00774782" w:rsidP="000904A1">
      <w:pPr>
        <w:rPr>
          <w:rFonts w:ascii="Times New Roman" w:hAnsi="Times New Roman" w:cs="Times New Roman"/>
          <w:sz w:val="24"/>
          <w:szCs w:val="24"/>
        </w:rPr>
      </w:pPr>
    </w:p>
    <w:p w14:paraId="05B39B42" w14:textId="23E29589" w:rsidR="00E16AEE" w:rsidRPr="00137DC4" w:rsidRDefault="40156593" w:rsidP="000E5403">
      <w:pPr>
        <w:ind w:firstLine="720"/>
        <w:rPr>
          <w:rFonts w:ascii="Times New Roman" w:hAnsi="Times New Roman" w:cs="Times New Roman"/>
          <w:sz w:val="24"/>
          <w:szCs w:val="24"/>
        </w:rPr>
      </w:pPr>
      <w:r w:rsidRPr="00137DC4">
        <w:rPr>
          <w:rFonts w:ascii="Times New Roman" w:hAnsi="Times New Roman" w:cs="Times New Roman"/>
          <w:sz w:val="24"/>
          <w:szCs w:val="24"/>
        </w:rPr>
        <w:t xml:space="preserve">A foreign entity may </w:t>
      </w:r>
      <w:r w:rsidR="01CD7577" w:rsidRPr="00137DC4">
        <w:rPr>
          <w:rFonts w:ascii="Times New Roman" w:hAnsi="Times New Roman" w:cs="Times New Roman"/>
          <w:sz w:val="24"/>
          <w:szCs w:val="24"/>
        </w:rPr>
        <w:t>apply</w:t>
      </w:r>
      <w:r w:rsidRPr="00137DC4">
        <w:rPr>
          <w:rFonts w:ascii="Times New Roman" w:hAnsi="Times New Roman" w:cs="Times New Roman"/>
          <w:sz w:val="24"/>
          <w:szCs w:val="24"/>
        </w:rPr>
        <w:t xml:space="preserve"> </w:t>
      </w:r>
      <w:r w:rsidR="6757FF43" w:rsidRPr="00137DC4">
        <w:rPr>
          <w:rFonts w:ascii="Times New Roman" w:hAnsi="Times New Roman" w:cs="Times New Roman"/>
          <w:sz w:val="24"/>
          <w:szCs w:val="24"/>
        </w:rPr>
        <w:t xml:space="preserve">to </w:t>
      </w:r>
      <w:r w:rsidRPr="00137DC4">
        <w:rPr>
          <w:rFonts w:ascii="Times New Roman" w:hAnsi="Times New Roman" w:cs="Times New Roman"/>
          <w:sz w:val="24"/>
          <w:szCs w:val="24"/>
        </w:rPr>
        <w:t xml:space="preserve">this NOFO, but the </w:t>
      </w:r>
      <w:r w:rsidR="1AB66DC9" w:rsidRPr="00137DC4">
        <w:rPr>
          <w:rFonts w:ascii="Times New Roman" w:hAnsi="Times New Roman" w:cs="Times New Roman"/>
          <w:sz w:val="24"/>
          <w:szCs w:val="24"/>
        </w:rPr>
        <w:t>a</w:t>
      </w:r>
      <w:r w:rsidRPr="00137DC4">
        <w:rPr>
          <w:rFonts w:ascii="Times New Roman" w:hAnsi="Times New Roman" w:cs="Times New Roman"/>
          <w:sz w:val="24"/>
          <w:szCs w:val="24"/>
        </w:rPr>
        <w:t>pplication must be accompanied by an explicit written waiver request</w:t>
      </w:r>
      <w:r w:rsidR="00E10E07" w:rsidRPr="00137DC4">
        <w:rPr>
          <w:rFonts w:ascii="Times New Roman" w:hAnsi="Times New Roman" w:cs="Times New Roman"/>
          <w:sz w:val="24"/>
          <w:szCs w:val="24"/>
        </w:rPr>
        <w:t xml:space="preserve">.  </w:t>
      </w:r>
      <w:r w:rsidRPr="00137DC4">
        <w:rPr>
          <w:rFonts w:ascii="Times New Roman" w:hAnsi="Times New Roman" w:cs="Times New Roman"/>
          <w:sz w:val="24"/>
          <w:szCs w:val="24"/>
        </w:rPr>
        <w:t xml:space="preserve">Likewise, if </w:t>
      </w:r>
      <w:r w:rsidR="5740410C" w:rsidRPr="00137DC4">
        <w:rPr>
          <w:rFonts w:ascii="Times New Roman" w:hAnsi="Times New Roman" w:cs="Times New Roman"/>
          <w:sz w:val="24"/>
          <w:szCs w:val="24"/>
        </w:rPr>
        <w:t>you want</w:t>
      </w:r>
      <w:r w:rsidRPr="00137DC4">
        <w:rPr>
          <w:rFonts w:ascii="Times New Roman" w:hAnsi="Times New Roman" w:cs="Times New Roman"/>
          <w:sz w:val="24"/>
          <w:szCs w:val="24"/>
        </w:rPr>
        <w:t xml:space="preserve"> to include a foreign entity as a subrecipient, </w:t>
      </w:r>
      <w:r w:rsidR="024E2674" w:rsidRPr="00137DC4">
        <w:rPr>
          <w:rFonts w:ascii="Times New Roman" w:hAnsi="Times New Roman" w:cs="Times New Roman"/>
          <w:sz w:val="24"/>
          <w:szCs w:val="24"/>
        </w:rPr>
        <w:t>you</w:t>
      </w:r>
      <w:r w:rsidR="00951C39">
        <w:rPr>
          <w:rFonts w:ascii="Times New Roman" w:hAnsi="Times New Roman" w:cs="Times New Roman"/>
          <w:sz w:val="24"/>
          <w:szCs w:val="24"/>
        </w:rPr>
        <w:t xml:space="preserve">r application must include </w:t>
      </w:r>
      <w:r w:rsidRPr="00137DC4">
        <w:rPr>
          <w:rFonts w:ascii="Times New Roman" w:hAnsi="Times New Roman" w:cs="Times New Roman"/>
          <w:sz w:val="24"/>
          <w:szCs w:val="24"/>
        </w:rPr>
        <w:t>a separate explicit written waiver request for each proposed foreign subrecipient</w:t>
      </w:r>
      <w:r w:rsidR="00E10E07" w:rsidRPr="00137DC4">
        <w:rPr>
          <w:rFonts w:ascii="Times New Roman" w:hAnsi="Times New Roman" w:cs="Times New Roman"/>
          <w:sz w:val="24"/>
          <w:szCs w:val="24"/>
        </w:rPr>
        <w:t xml:space="preserve">.  </w:t>
      </w:r>
      <w:r w:rsidR="258DC46A" w:rsidRPr="00137DC4">
        <w:rPr>
          <w:rFonts w:ascii="Times New Roman" w:hAnsi="Times New Roman" w:cs="Times New Roman"/>
          <w:color w:val="C83000"/>
          <w:sz w:val="24"/>
          <w:szCs w:val="24"/>
        </w:rPr>
        <w:t>NOFO Part</w:t>
      </w:r>
      <w:r w:rsidR="00487FFC">
        <w:rPr>
          <w:rFonts w:ascii="Times New Roman" w:hAnsi="Times New Roman" w:cs="Times New Roman"/>
          <w:color w:val="C83000"/>
          <w:sz w:val="24"/>
          <w:szCs w:val="24"/>
        </w:rPr>
        <w:t> </w:t>
      </w:r>
      <w:r w:rsidR="258DC46A" w:rsidRPr="00137DC4">
        <w:rPr>
          <w:rFonts w:ascii="Times New Roman" w:hAnsi="Times New Roman" w:cs="Times New Roman"/>
          <w:color w:val="C83000"/>
          <w:sz w:val="24"/>
          <w:szCs w:val="24"/>
        </w:rPr>
        <w:t xml:space="preserve">2, </w:t>
      </w:r>
      <w:r w:rsidR="7EAD4CDA" w:rsidRPr="00137DC4">
        <w:rPr>
          <w:rFonts w:ascii="Times New Roman" w:hAnsi="Times New Roman" w:cs="Times New Roman"/>
          <w:i/>
          <w:iCs/>
          <w:color w:val="C83000"/>
          <w:sz w:val="24"/>
          <w:szCs w:val="24"/>
        </w:rPr>
        <w:t>A</w:t>
      </w:r>
      <w:r w:rsidR="541EEEB0" w:rsidRPr="00137DC4">
        <w:rPr>
          <w:rFonts w:ascii="Times New Roman" w:hAnsi="Times New Roman" w:cs="Times New Roman"/>
          <w:i/>
          <w:iCs/>
          <w:color w:val="C83000"/>
          <w:sz w:val="24"/>
          <w:szCs w:val="24"/>
        </w:rPr>
        <w:t>pplication Content Requirements</w:t>
      </w:r>
      <w:r w:rsidR="17A7AFD7" w:rsidRPr="00137DC4">
        <w:rPr>
          <w:rFonts w:ascii="Times New Roman" w:hAnsi="Times New Roman" w:cs="Times New Roman"/>
          <w:sz w:val="24"/>
          <w:szCs w:val="24"/>
        </w:rPr>
        <w:t>,</w:t>
      </w:r>
      <w:r w:rsidR="776D3BF1" w:rsidRPr="00137DC4">
        <w:rPr>
          <w:rFonts w:ascii="Times New Roman" w:hAnsi="Times New Roman" w:cs="Times New Roman"/>
          <w:color w:val="C83000"/>
          <w:sz w:val="24"/>
          <w:szCs w:val="24"/>
        </w:rPr>
        <w:t xml:space="preserve"> </w:t>
      </w:r>
      <w:r w:rsidR="6CBEC2F6" w:rsidRPr="00137DC4">
        <w:rPr>
          <w:rFonts w:ascii="Times New Roman" w:hAnsi="Times New Roman" w:cs="Times New Roman"/>
          <w:sz w:val="24"/>
          <w:szCs w:val="24"/>
        </w:rPr>
        <w:t>explains</w:t>
      </w:r>
      <w:r w:rsidRPr="00137DC4">
        <w:rPr>
          <w:rFonts w:ascii="Times New Roman" w:hAnsi="Times New Roman" w:cs="Times New Roman"/>
          <w:sz w:val="24"/>
          <w:szCs w:val="24"/>
        </w:rPr>
        <w:t xml:space="preserve"> the requirements for submi</w:t>
      </w:r>
      <w:r w:rsidR="3D42B995" w:rsidRPr="00137DC4">
        <w:rPr>
          <w:rFonts w:ascii="Times New Roman" w:hAnsi="Times New Roman" w:cs="Times New Roman"/>
          <w:sz w:val="24"/>
          <w:szCs w:val="24"/>
        </w:rPr>
        <w:t>tting</w:t>
      </w:r>
      <w:r w:rsidRPr="00137DC4">
        <w:rPr>
          <w:rFonts w:ascii="Times New Roman" w:hAnsi="Times New Roman" w:cs="Times New Roman"/>
          <w:sz w:val="24"/>
          <w:szCs w:val="24"/>
        </w:rPr>
        <w:t xml:space="preserve"> a foreign entity waiver request</w:t>
      </w:r>
      <w:r w:rsidR="00E10E07" w:rsidRPr="00137DC4">
        <w:rPr>
          <w:rFonts w:ascii="Times New Roman" w:hAnsi="Times New Roman" w:cs="Times New Roman"/>
          <w:sz w:val="24"/>
          <w:szCs w:val="24"/>
        </w:rPr>
        <w:t xml:space="preserve">.  </w:t>
      </w:r>
      <w:r w:rsidR="003F3F50">
        <w:rPr>
          <w:rFonts w:ascii="Times New Roman" w:hAnsi="Times New Roman" w:cs="Times New Roman"/>
          <w:sz w:val="24"/>
          <w:szCs w:val="24"/>
        </w:rPr>
        <w:t>DOE</w:t>
      </w:r>
      <w:r w:rsidR="008F3B61">
        <w:rPr>
          <w:rFonts w:ascii="Times New Roman" w:hAnsi="Times New Roman" w:cs="Times New Roman"/>
          <w:sz w:val="24"/>
          <w:szCs w:val="24"/>
        </w:rPr>
        <w:t>’s determination of a waiver request is fina</w:t>
      </w:r>
      <w:r w:rsidR="00520DBC">
        <w:rPr>
          <w:rFonts w:ascii="Times New Roman" w:hAnsi="Times New Roman" w:cs="Times New Roman"/>
          <w:sz w:val="24"/>
          <w:szCs w:val="24"/>
        </w:rPr>
        <w:t xml:space="preserve">l and cannot be appealed. </w:t>
      </w:r>
    </w:p>
    <w:p w14:paraId="770E33DA" w14:textId="77777777" w:rsidR="000904A1" w:rsidRPr="00E10E07" w:rsidRDefault="000904A1" w:rsidP="6BAFBE75">
      <w:pPr>
        <w:rPr>
          <w:rFonts w:ascii="Times New Roman" w:hAnsi="Times New Roman" w:cs="Times New Roman"/>
          <w:b/>
          <w:bCs/>
        </w:rPr>
      </w:pPr>
    </w:p>
    <w:p w14:paraId="7475F831" w14:textId="2736A96B" w:rsidR="00AB7AE7" w:rsidRDefault="13021F0E" w:rsidP="000E5403">
      <w:pPr>
        <w:pStyle w:val="Heading3"/>
        <w:rPr>
          <w:rFonts w:ascii="Times New Roman" w:hAnsi="Times New Roman" w:cs="Times New Roman"/>
        </w:rPr>
      </w:pPr>
      <w:bookmarkStart w:id="28" w:name="_Toc235089754"/>
      <w:r w:rsidRPr="00E10E07">
        <w:rPr>
          <w:rFonts w:ascii="Times New Roman" w:hAnsi="Times New Roman" w:cs="Times New Roman"/>
        </w:rPr>
        <w:t>Performance of Work in the United States</w:t>
      </w:r>
      <w:bookmarkEnd w:id="28"/>
    </w:p>
    <w:p w14:paraId="1AA20F13" w14:textId="77777777" w:rsidR="00C21CA8" w:rsidRPr="00C21CA8" w:rsidRDefault="00C21CA8" w:rsidP="00715DC8">
      <w:pPr>
        <w:pStyle w:val="BBodyText"/>
      </w:pPr>
    </w:p>
    <w:p w14:paraId="3567D2E4" w14:textId="468F738D" w:rsidR="00AB7AE7" w:rsidRPr="00137DC4" w:rsidRDefault="6D0CDF16" w:rsidP="000E5403">
      <w:pPr>
        <w:ind w:firstLine="720"/>
        <w:rPr>
          <w:rFonts w:ascii="Times New Roman" w:hAnsi="Times New Roman" w:cs="Times New Roman"/>
          <w:sz w:val="24"/>
          <w:szCs w:val="24"/>
        </w:rPr>
      </w:pPr>
      <w:r w:rsidRPr="00137DC4">
        <w:rPr>
          <w:rFonts w:ascii="Times New Roman" w:hAnsi="Times New Roman" w:cs="Times New Roman"/>
          <w:sz w:val="24"/>
          <w:szCs w:val="24"/>
        </w:rPr>
        <w:t xml:space="preserve">All work for the </w:t>
      </w:r>
      <w:r w:rsidR="6C67FAA6" w:rsidRPr="00137DC4">
        <w:rPr>
          <w:rFonts w:ascii="Times New Roman" w:hAnsi="Times New Roman" w:cs="Times New Roman"/>
          <w:sz w:val="24"/>
          <w:szCs w:val="24"/>
        </w:rPr>
        <w:t xml:space="preserve">awards </w:t>
      </w:r>
      <w:r w:rsidR="1315AFAB" w:rsidRPr="00137DC4">
        <w:rPr>
          <w:rFonts w:ascii="Times New Roman" w:hAnsi="Times New Roman" w:cs="Times New Roman"/>
          <w:sz w:val="24"/>
          <w:szCs w:val="24"/>
        </w:rPr>
        <w:t>under</w:t>
      </w:r>
      <w:r w:rsidRPr="00137DC4">
        <w:rPr>
          <w:rFonts w:ascii="Times New Roman" w:hAnsi="Times New Roman" w:cs="Times New Roman"/>
          <w:sz w:val="24"/>
          <w:szCs w:val="24"/>
        </w:rPr>
        <w:t xml:space="preserve"> this NOFO must be performed in the United States</w:t>
      </w:r>
      <w:r w:rsidR="00E10E07" w:rsidRPr="00137DC4">
        <w:rPr>
          <w:rFonts w:ascii="Times New Roman" w:hAnsi="Times New Roman" w:cs="Times New Roman"/>
          <w:sz w:val="24"/>
          <w:szCs w:val="24"/>
        </w:rPr>
        <w:t xml:space="preserve">.  </w:t>
      </w:r>
      <w:r w:rsidRPr="00137DC4">
        <w:rPr>
          <w:rFonts w:ascii="Times New Roman" w:hAnsi="Times New Roman" w:cs="Times New Roman"/>
          <w:sz w:val="24"/>
          <w:szCs w:val="24"/>
        </w:rPr>
        <w:t xml:space="preserve">To request a waiver of this requirement, </w:t>
      </w:r>
      <w:r w:rsidR="76DE70D7" w:rsidRPr="00137DC4">
        <w:rPr>
          <w:rFonts w:ascii="Times New Roman" w:hAnsi="Times New Roman" w:cs="Times New Roman"/>
          <w:sz w:val="24"/>
          <w:szCs w:val="24"/>
        </w:rPr>
        <w:t>you</w:t>
      </w:r>
      <w:r w:rsidRPr="00137DC4">
        <w:rPr>
          <w:rFonts w:ascii="Times New Roman" w:hAnsi="Times New Roman" w:cs="Times New Roman"/>
          <w:sz w:val="24"/>
          <w:szCs w:val="24"/>
        </w:rPr>
        <w:t xml:space="preserve"> must submit an explicit waiver request in the </w:t>
      </w:r>
      <w:r w:rsidR="6FC00648" w:rsidRPr="00137DC4">
        <w:rPr>
          <w:rFonts w:ascii="Times New Roman" w:hAnsi="Times New Roman" w:cs="Times New Roman"/>
          <w:sz w:val="24"/>
          <w:szCs w:val="24"/>
        </w:rPr>
        <w:t>a</w:t>
      </w:r>
      <w:r w:rsidRPr="00137DC4">
        <w:rPr>
          <w:rFonts w:ascii="Times New Roman" w:hAnsi="Times New Roman" w:cs="Times New Roman"/>
          <w:sz w:val="24"/>
          <w:szCs w:val="24"/>
        </w:rPr>
        <w:t>pplication</w:t>
      </w:r>
      <w:r w:rsidR="00E10E07" w:rsidRPr="00137DC4">
        <w:rPr>
          <w:rFonts w:ascii="Times New Roman" w:hAnsi="Times New Roman" w:cs="Times New Roman"/>
          <w:sz w:val="24"/>
          <w:szCs w:val="24"/>
        </w:rPr>
        <w:t xml:space="preserve">.  </w:t>
      </w:r>
      <w:r w:rsidR="0F1B1E51" w:rsidRPr="00137DC4">
        <w:rPr>
          <w:rFonts w:ascii="Times New Roman" w:hAnsi="Times New Roman" w:cs="Times New Roman"/>
          <w:sz w:val="24"/>
          <w:szCs w:val="24"/>
        </w:rPr>
        <w:t>Without</w:t>
      </w:r>
      <w:r w:rsidR="23DA786D" w:rsidRPr="00137DC4">
        <w:rPr>
          <w:rFonts w:ascii="Times New Roman" w:hAnsi="Times New Roman" w:cs="Times New Roman"/>
          <w:sz w:val="24"/>
          <w:szCs w:val="24"/>
        </w:rPr>
        <w:t xml:space="preserve"> an approved waiver, </w:t>
      </w:r>
      <w:r w:rsidR="00C04110">
        <w:rPr>
          <w:rFonts w:ascii="Times New Roman" w:hAnsi="Times New Roman" w:cs="Times New Roman"/>
          <w:sz w:val="24"/>
          <w:szCs w:val="24"/>
        </w:rPr>
        <w:t xml:space="preserve">any costs related to work performed outside of the United States </w:t>
      </w:r>
      <w:r w:rsidR="23DA786D" w:rsidRPr="00137DC4">
        <w:rPr>
          <w:rFonts w:ascii="Times New Roman" w:hAnsi="Times New Roman" w:cs="Times New Roman"/>
          <w:sz w:val="24"/>
          <w:szCs w:val="24"/>
        </w:rPr>
        <w:t>will not be allow</w:t>
      </w:r>
      <w:r w:rsidR="4BF05815" w:rsidRPr="00137DC4">
        <w:rPr>
          <w:rFonts w:ascii="Times New Roman" w:hAnsi="Times New Roman" w:cs="Times New Roman"/>
          <w:sz w:val="24"/>
          <w:szCs w:val="24"/>
        </w:rPr>
        <w:t>ed</w:t>
      </w:r>
      <w:r w:rsidR="23DA786D" w:rsidRPr="00137DC4">
        <w:rPr>
          <w:rFonts w:ascii="Times New Roman" w:hAnsi="Times New Roman" w:cs="Times New Roman"/>
          <w:sz w:val="24"/>
          <w:szCs w:val="24"/>
        </w:rPr>
        <w:t xml:space="preserve"> </w:t>
      </w:r>
      <w:r w:rsidR="5C7966C7" w:rsidRPr="00137DC4">
        <w:rPr>
          <w:rFonts w:ascii="Times New Roman" w:hAnsi="Times New Roman" w:cs="Times New Roman"/>
          <w:sz w:val="24"/>
          <w:szCs w:val="24"/>
        </w:rPr>
        <w:t>under the award</w:t>
      </w:r>
      <w:r w:rsidR="00E10E07" w:rsidRPr="00137DC4">
        <w:rPr>
          <w:rFonts w:ascii="Times New Roman" w:hAnsi="Times New Roman" w:cs="Times New Roman"/>
          <w:sz w:val="24"/>
          <w:szCs w:val="24"/>
        </w:rPr>
        <w:t xml:space="preserve">.  </w:t>
      </w:r>
      <w:r w:rsidR="7D35C6AD" w:rsidRPr="00137DC4">
        <w:rPr>
          <w:rFonts w:ascii="Times New Roman" w:hAnsi="Times New Roman" w:cs="Times New Roman"/>
          <w:color w:val="C83000"/>
          <w:sz w:val="24"/>
          <w:szCs w:val="24"/>
        </w:rPr>
        <w:t>NOFO Part</w:t>
      </w:r>
      <w:r w:rsidR="00487FFC">
        <w:rPr>
          <w:rFonts w:ascii="Times New Roman" w:hAnsi="Times New Roman" w:cs="Times New Roman"/>
          <w:color w:val="C83000"/>
          <w:sz w:val="24"/>
          <w:szCs w:val="24"/>
        </w:rPr>
        <w:t> </w:t>
      </w:r>
      <w:r w:rsidR="7D35C6AD" w:rsidRPr="00137DC4">
        <w:rPr>
          <w:rFonts w:ascii="Times New Roman" w:hAnsi="Times New Roman" w:cs="Times New Roman"/>
          <w:color w:val="C83000"/>
          <w:sz w:val="24"/>
          <w:szCs w:val="24"/>
        </w:rPr>
        <w:t xml:space="preserve">2, </w:t>
      </w:r>
      <w:r w:rsidR="5EB1EF30" w:rsidRPr="00137DC4">
        <w:rPr>
          <w:rFonts w:ascii="Times New Roman" w:hAnsi="Times New Roman" w:cs="Times New Roman"/>
          <w:i/>
          <w:iCs/>
          <w:color w:val="C83000"/>
          <w:sz w:val="24"/>
          <w:szCs w:val="24"/>
        </w:rPr>
        <w:t>A</w:t>
      </w:r>
      <w:r w:rsidR="7D35C6AD" w:rsidRPr="00137DC4">
        <w:rPr>
          <w:rFonts w:ascii="Times New Roman" w:hAnsi="Times New Roman" w:cs="Times New Roman"/>
          <w:i/>
          <w:iCs/>
          <w:color w:val="C83000"/>
          <w:sz w:val="24"/>
          <w:szCs w:val="24"/>
        </w:rPr>
        <w:t>pplication Content Requirements</w:t>
      </w:r>
      <w:r w:rsidR="56995871" w:rsidRPr="00137DC4">
        <w:rPr>
          <w:rFonts w:ascii="Times New Roman" w:hAnsi="Times New Roman" w:cs="Times New Roman"/>
          <w:sz w:val="24"/>
          <w:szCs w:val="24"/>
        </w:rPr>
        <w:t>,</w:t>
      </w:r>
      <w:r w:rsidR="7D35C6AD" w:rsidRPr="00137DC4">
        <w:rPr>
          <w:rFonts w:ascii="Times New Roman" w:hAnsi="Times New Roman" w:cs="Times New Roman"/>
          <w:color w:val="C00000"/>
          <w:sz w:val="24"/>
          <w:szCs w:val="24"/>
        </w:rPr>
        <w:t xml:space="preserve"> </w:t>
      </w:r>
      <w:r w:rsidRPr="00137DC4">
        <w:rPr>
          <w:rFonts w:ascii="Times New Roman" w:hAnsi="Times New Roman" w:cs="Times New Roman"/>
          <w:sz w:val="24"/>
          <w:szCs w:val="24"/>
        </w:rPr>
        <w:t>lists the requirements for submi</w:t>
      </w:r>
      <w:r w:rsidR="160E135E" w:rsidRPr="00137DC4">
        <w:rPr>
          <w:rFonts w:ascii="Times New Roman" w:hAnsi="Times New Roman" w:cs="Times New Roman"/>
          <w:sz w:val="24"/>
          <w:szCs w:val="24"/>
        </w:rPr>
        <w:t>tting</w:t>
      </w:r>
      <w:r w:rsidRPr="00137DC4">
        <w:rPr>
          <w:rFonts w:ascii="Times New Roman" w:hAnsi="Times New Roman" w:cs="Times New Roman"/>
          <w:sz w:val="24"/>
          <w:szCs w:val="24"/>
        </w:rPr>
        <w:t xml:space="preserve"> a foreign work waiver request.</w:t>
      </w:r>
    </w:p>
    <w:p w14:paraId="35C1EE17" w14:textId="55EDF6AF" w:rsidR="7C8E06E5" w:rsidRPr="00E10E07" w:rsidRDefault="7C8E06E5" w:rsidP="7C8E06E5">
      <w:pPr>
        <w:rPr>
          <w:rFonts w:ascii="Times New Roman" w:hAnsi="Times New Roman" w:cs="Times New Roman"/>
        </w:rPr>
      </w:pPr>
      <w:bookmarkStart w:id="29" w:name="_Toc532990695"/>
      <w:bookmarkStart w:id="30" w:name="_Toc154068392"/>
      <w:bookmarkStart w:id="31" w:name="_Toc167328999"/>
    </w:p>
    <w:p w14:paraId="3A2C8131" w14:textId="5B97C0CC" w:rsidR="3D3965BF" w:rsidRDefault="2C060713" w:rsidP="000E5403">
      <w:pPr>
        <w:pStyle w:val="Heading3"/>
        <w:rPr>
          <w:rFonts w:ascii="Times New Roman" w:hAnsi="Times New Roman" w:cs="Times New Roman"/>
        </w:rPr>
      </w:pPr>
      <w:bookmarkStart w:id="32" w:name="_Toc235089755"/>
      <w:bookmarkEnd w:id="29"/>
      <w:bookmarkEnd w:id="30"/>
      <w:bookmarkEnd w:id="31"/>
      <w:r w:rsidRPr="00E10E07">
        <w:rPr>
          <w:rFonts w:ascii="Times New Roman" w:hAnsi="Times New Roman" w:cs="Times New Roman"/>
        </w:rPr>
        <w:lastRenderedPageBreak/>
        <w:t>Ineligible Participants</w:t>
      </w:r>
      <w:bookmarkEnd w:id="32"/>
    </w:p>
    <w:p w14:paraId="16E5B354" w14:textId="77777777" w:rsidR="00C21CA8" w:rsidRPr="00C21CA8" w:rsidRDefault="00C21CA8" w:rsidP="00715DC8">
      <w:pPr>
        <w:pStyle w:val="BBodyText"/>
      </w:pPr>
    </w:p>
    <w:p w14:paraId="5265961B" w14:textId="3CD1EFC6" w:rsidR="60F47B66" w:rsidRPr="00137DC4" w:rsidRDefault="4F1FFE7C" w:rsidP="000E5403">
      <w:pPr>
        <w:ind w:firstLine="720"/>
        <w:rPr>
          <w:rFonts w:ascii="Times New Roman" w:hAnsi="Times New Roman" w:cs="Times New Roman"/>
          <w:sz w:val="24"/>
          <w:szCs w:val="24"/>
        </w:rPr>
      </w:pPr>
      <w:r w:rsidRPr="00137DC4">
        <w:rPr>
          <w:rFonts w:ascii="Times New Roman" w:hAnsi="Times New Roman" w:cs="Times New Roman"/>
          <w:sz w:val="24"/>
          <w:szCs w:val="24"/>
        </w:rPr>
        <w:t>The following entities are ineligible for this NOFO as a recipient, subrecipient,</w:t>
      </w:r>
      <w:r w:rsidR="37C9142B" w:rsidRPr="00137DC4">
        <w:rPr>
          <w:rFonts w:ascii="Times New Roman" w:hAnsi="Times New Roman" w:cs="Times New Roman"/>
          <w:sz w:val="24"/>
          <w:szCs w:val="24"/>
        </w:rPr>
        <w:t xml:space="preserve"> or subcontractor</w:t>
      </w:r>
      <w:r w:rsidR="16ED608C" w:rsidRPr="00137DC4">
        <w:rPr>
          <w:rFonts w:ascii="Times New Roman" w:hAnsi="Times New Roman" w:cs="Times New Roman"/>
          <w:sz w:val="24"/>
          <w:szCs w:val="24"/>
        </w:rPr>
        <w:t>:</w:t>
      </w:r>
    </w:p>
    <w:p w14:paraId="7DD227C5" w14:textId="6BE381B8" w:rsidR="1C485BB4" w:rsidRPr="00137DC4" w:rsidRDefault="39FFD42C" w:rsidP="00AD0558">
      <w:pPr>
        <w:pStyle w:val="ListParagraph"/>
        <w:numPr>
          <w:ilvl w:val="0"/>
          <w:numId w:val="77"/>
        </w:numPr>
        <w:rPr>
          <w:rFonts w:ascii="Times New Roman" w:hAnsi="Times New Roman" w:cs="Times New Roman"/>
          <w:sz w:val="24"/>
          <w:szCs w:val="24"/>
        </w:rPr>
      </w:pPr>
      <w:r w:rsidRPr="00137DC4">
        <w:rPr>
          <w:rFonts w:ascii="Times New Roman" w:hAnsi="Times New Roman" w:cs="Times New Roman"/>
          <w:sz w:val="24"/>
          <w:szCs w:val="24"/>
        </w:rPr>
        <w:t xml:space="preserve">In accordance with 2 </w:t>
      </w:r>
      <w:r w:rsidRPr="00124AF6">
        <w:rPr>
          <w:rFonts w:ascii="Times New Roman" w:hAnsi="Times New Roman" w:cs="Times New Roman"/>
          <w:sz w:val="24"/>
          <w:szCs w:val="24"/>
        </w:rPr>
        <w:t>C</w:t>
      </w:r>
      <w:r w:rsidR="00EB5456" w:rsidRPr="00124AF6">
        <w:rPr>
          <w:rFonts w:ascii="Times New Roman" w:hAnsi="Times New Roman" w:cs="Times New Roman"/>
          <w:sz w:val="24"/>
          <w:szCs w:val="24"/>
        </w:rPr>
        <w:t>.</w:t>
      </w:r>
      <w:r w:rsidRPr="00124AF6">
        <w:rPr>
          <w:rFonts w:ascii="Times New Roman" w:hAnsi="Times New Roman" w:cs="Times New Roman"/>
          <w:sz w:val="24"/>
          <w:szCs w:val="24"/>
        </w:rPr>
        <w:t>F</w:t>
      </w:r>
      <w:r w:rsidR="00EB5456" w:rsidRPr="00124AF6">
        <w:rPr>
          <w:rFonts w:ascii="Times New Roman" w:hAnsi="Times New Roman" w:cs="Times New Roman"/>
          <w:sz w:val="24"/>
          <w:szCs w:val="24"/>
        </w:rPr>
        <w:t>.</w:t>
      </w:r>
      <w:r w:rsidRPr="00124AF6">
        <w:rPr>
          <w:rFonts w:ascii="Times New Roman" w:hAnsi="Times New Roman" w:cs="Times New Roman"/>
          <w:sz w:val="24"/>
          <w:szCs w:val="24"/>
        </w:rPr>
        <w:t>R</w:t>
      </w:r>
      <w:r w:rsidR="00EB5456" w:rsidRPr="00124AF6">
        <w:rPr>
          <w:rFonts w:ascii="Times New Roman" w:hAnsi="Times New Roman" w:cs="Times New Roman"/>
          <w:sz w:val="24"/>
          <w:szCs w:val="24"/>
        </w:rPr>
        <w:t>.</w:t>
      </w:r>
      <w:r w:rsidR="00756AA8">
        <w:rPr>
          <w:rFonts w:ascii="Times New Roman" w:hAnsi="Times New Roman" w:cs="Times New Roman"/>
          <w:sz w:val="24"/>
          <w:szCs w:val="24"/>
        </w:rPr>
        <w:t> </w:t>
      </w:r>
      <w:r w:rsidR="000C5E93" w:rsidRPr="00124AF6">
        <w:rPr>
          <w:rFonts w:ascii="Times New Roman" w:hAnsi="Times New Roman" w:cs="Times New Roman"/>
          <w:sz w:val="24"/>
          <w:szCs w:val="24"/>
        </w:rPr>
        <w:t>§</w:t>
      </w:r>
      <w:r w:rsidR="000C5E93">
        <w:rPr>
          <w:rFonts w:ascii="Times New Roman" w:hAnsi="Times New Roman" w:cs="Times New Roman"/>
          <w:sz w:val="24"/>
          <w:szCs w:val="24"/>
        </w:rPr>
        <w:t> </w:t>
      </w:r>
      <w:r w:rsidRPr="00137DC4">
        <w:rPr>
          <w:rFonts w:ascii="Times New Roman" w:hAnsi="Times New Roman" w:cs="Times New Roman"/>
          <w:sz w:val="24"/>
          <w:szCs w:val="24"/>
        </w:rPr>
        <w:t xml:space="preserve">200.214, </w:t>
      </w:r>
      <w:r w:rsidR="00BB2597">
        <w:rPr>
          <w:rFonts w:ascii="Times New Roman" w:hAnsi="Times New Roman" w:cs="Times New Roman"/>
          <w:sz w:val="24"/>
          <w:szCs w:val="24"/>
        </w:rPr>
        <w:t>e</w:t>
      </w:r>
      <w:r w:rsidR="1EAB12AA" w:rsidRPr="00137DC4">
        <w:rPr>
          <w:rFonts w:ascii="Times New Roman" w:hAnsi="Times New Roman" w:cs="Times New Roman"/>
          <w:sz w:val="24"/>
          <w:szCs w:val="24"/>
        </w:rPr>
        <w:t>ntities banned from doing business with the U.S</w:t>
      </w:r>
      <w:r w:rsidR="00E10E07" w:rsidRPr="00137DC4">
        <w:rPr>
          <w:rFonts w:ascii="Times New Roman" w:hAnsi="Times New Roman" w:cs="Times New Roman"/>
          <w:sz w:val="24"/>
          <w:szCs w:val="24"/>
        </w:rPr>
        <w:t xml:space="preserve">.  </w:t>
      </w:r>
      <w:r w:rsidR="31A3A163" w:rsidRPr="5E3B0F29">
        <w:rPr>
          <w:rFonts w:ascii="Times New Roman" w:hAnsi="Times New Roman" w:cs="Times New Roman"/>
          <w:sz w:val="24"/>
          <w:szCs w:val="24"/>
        </w:rPr>
        <w:t>g</w:t>
      </w:r>
      <w:r w:rsidR="1EAB12AA" w:rsidRPr="00137DC4">
        <w:rPr>
          <w:rFonts w:ascii="Times New Roman" w:hAnsi="Times New Roman" w:cs="Times New Roman"/>
          <w:sz w:val="24"/>
          <w:szCs w:val="24"/>
        </w:rPr>
        <w:t>overnment</w:t>
      </w:r>
      <w:r w:rsidR="1EC03CCD" w:rsidRPr="00137DC4">
        <w:rPr>
          <w:rFonts w:ascii="Times New Roman" w:hAnsi="Times New Roman" w:cs="Times New Roman"/>
          <w:sz w:val="24"/>
          <w:szCs w:val="24"/>
        </w:rPr>
        <w:t>,</w:t>
      </w:r>
      <w:r w:rsidR="1EAB12AA" w:rsidRPr="00137DC4">
        <w:rPr>
          <w:rFonts w:ascii="Times New Roman" w:hAnsi="Times New Roman" w:cs="Times New Roman"/>
          <w:sz w:val="24"/>
          <w:szCs w:val="24"/>
        </w:rPr>
        <w:t xml:space="preserve"> such as entities debarred, suspended, or otherwise excluded from or ineligible for participating in federal programs</w:t>
      </w:r>
      <w:r w:rsidR="048AB765" w:rsidRPr="00137DC4">
        <w:rPr>
          <w:rFonts w:ascii="Times New Roman" w:hAnsi="Times New Roman" w:cs="Times New Roman"/>
          <w:sz w:val="24"/>
          <w:szCs w:val="24"/>
        </w:rPr>
        <w:t xml:space="preserve"> (</w:t>
      </w:r>
      <w:r w:rsidR="614195A1" w:rsidRPr="00137DC4">
        <w:rPr>
          <w:rFonts w:ascii="Times New Roman" w:hAnsi="Times New Roman" w:cs="Times New Roman"/>
          <w:sz w:val="24"/>
          <w:szCs w:val="24"/>
        </w:rPr>
        <w:t xml:space="preserve">2 </w:t>
      </w:r>
      <w:r w:rsidR="614195A1" w:rsidRPr="00124AF6">
        <w:rPr>
          <w:rFonts w:ascii="Times New Roman" w:hAnsi="Times New Roman" w:cs="Times New Roman"/>
          <w:sz w:val="24"/>
          <w:szCs w:val="24"/>
        </w:rPr>
        <w:t>C</w:t>
      </w:r>
      <w:r w:rsidR="00D618E5" w:rsidRPr="00124AF6">
        <w:rPr>
          <w:rFonts w:ascii="Times New Roman" w:hAnsi="Times New Roman" w:cs="Times New Roman"/>
          <w:sz w:val="24"/>
          <w:szCs w:val="24"/>
        </w:rPr>
        <w:t>.</w:t>
      </w:r>
      <w:r w:rsidR="614195A1" w:rsidRPr="00124AF6">
        <w:rPr>
          <w:rFonts w:ascii="Times New Roman" w:hAnsi="Times New Roman" w:cs="Times New Roman"/>
          <w:sz w:val="24"/>
          <w:szCs w:val="24"/>
        </w:rPr>
        <w:t>F</w:t>
      </w:r>
      <w:r w:rsidR="00D618E5" w:rsidRPr="00124AF6">
        <w:rPr>
          <w:rFonts w:ascii="Times New Roman" w:hAnsi="Times New Roman" w:cs="Times New Roman"/>
          <w:sz w:val="24"/>
          <w:szCs w:val="24"/>
        </w:rPr>
        <w:t>.</w:t>
      </w:r>
      <w:r w:rsidR="614195A1" w:rsidRPr="00124AF6">
        <w:rPr>
          <w:rFonts w:ascii="Times New Roman" w:hAnsi="Times New Roman" w:cs="Times New Roman"/>
          <w:sz w:val="24"/>
          <w:szCs w:val="24"/>
        </w:rPr>
        <w:t>R</w:t>
      </w:r>
      <w:r w:rsidR="00D618E5" w:rsidRPr="00124AF6">
        <w:rPr>
          <w:rFonts w:ascii="Times New Roman" w:hAnsi="Times New Roman" w:cs="Times New Roman"/>
          <w:sz w:val="24"/>
          <w:szCs w:val="24"/>
        </w:rPr>
        <w:t>.</w:t>
      </w:r>
      <w:r w:rsidR="000C5E93">
        <w:rPr>
          <w:rFonts w:ascii="Times New Roman" w:hAnsi="Times New Roman" w:cs="Times New Roman"/>
          <w:sz w:val="24"/>
          <w:szCs w:val="24"/>
        </w:rPr>
        <w:t> </w:t>
      </w:r>
      <w:r w:rsidR="138F6B0E" w:rsidRPr="00124AF6">
        <w:rPr>
          <w:rFonts w:ascii="Times New Roman" w:hAnsi="Times New Roman" w:cs="Times New Roman"/>
          <w:sz w:val="24"/>
          <w:szCs w:val="24"/>
        </w:rPr>
        <w:t>§</w:t>
      </w:r>
      <w:r w:rsidR="000C5E93">
        <w:rPr>
          <w:rFonts w:ascii="Times New Roman" w:hAnsi="Times New Roman" w:cs="Times New Roman"/>
          <w:sz w:val="24"/>
          <w:szCs w:val="24"/>
        </w:rPr>
        <w:t> </w:t>
      </w:r>
      <w:r w:rsidR="614195A1" w:rsidRPr="00137DC4">
        <w:rPr>
          <w:rFonts w:ascii="Times New Roman" w:hAnsi="Times New Roman" w:cs="Times New Roman"/>
          <w:sz w:val="24"/>
          <w:szCs w:val="24"/>
        </w:rPr>
        <w:t>200.214</w:t>
      </w:r>
      <w:r w:rsidR="134351F0" w:rsidRPr="00137DC4">
        <w:rPr>
          <w:rFonts w:ascii="Times New Roman" w:hAnsi="Times New Roman" w:cs="Times New Roman"/>
          <w:sz w:val="24"/>
          <w:szCs w:val="24"/>
        </w:rPr>
        <w:t>)</w:t>
      </w:r>
    </w:p>
    <w:p w14:paraId="085F7FFA" w14:textId="74261D82" w:rsidR="60F47B66" w:rsidRPr="00137DC4" w:rsidRDefault="37C9142B" w:rsidP="00AD0558">
      <w:pPr>
        <w:pStyle w:val="ListParagraph"/>
        <w:numPr>
          <w:ilvl w:val="0"/>
          <w:numId w:val="77"/>
        </w:numPr>
        <w:rPr>
          <w:rFonts w:ascii="Times New Roman" w:hAnsi="Times New Roman" w:cs="Times New Roman"/>
          <w:color w:val="404040" w:themeColor="text1" w:themeTint="BF"/>
          <w:sz w:val="24"/>
          <w:szCs w:val="24"/>
        </w:rPr>
      </w:pPr>
      <w:r w:rsidRPr="00137DC4">
        <w:rPr>
          <w:rFonts w:ascii="Times New Roman" w:hAnsi="Times New Roman" w:cs="Times New Roman"/>
          <w:sz w:val="24"/>
          <w:szCs w:val="24"/>
        </w:rPr>
        <w:t xml:space="preserve">Entities identified on </w:t>
      </w:r>
      <w:r w:rsidR="7D293178" w:rsidRPr="00137DC4">
        <w:rPr>
          <w:rFonts w:ascii="Times New Roman" w:hAnsi="Times New Roman" w:cs="Times New Roman"/>
          <w:sz w:val="24"/>
          <w:szCs w:val="24"/>
        </w:rPr>
        <w:t xml:space="preserve">the </w:t>
      </w:r>
      <w:r w:rsidRPr="00137DC4">
        <w:rPr>
          <w:rFonts w:ascii="Times New Roman" w:hAnsi="Times New Roman" w:cs="Times New Roman"/>
          <w:sz w:val="24"/>
          <w:szCs w:val="24"/>
        </w:rPr>
        <w:t xml:space="preserve">Department of </w:t>
      </w:r>
      <w:r w:rsidR="07AB3679" w:rsidRPr="00137DC4">
        <w:rPr>
          <w:rFonts w:ascii="Times New Roman" w:hAnsi="Times New Roman" w:cs="Times New Roman"/>
          <w:sz w:val="24"/>
          <w:szCs w:val="24"/>
        </w:rPr>
        <w:t xml:space="preserve">the Treasury Office of Foreign Assets Control </w:t>
      </w:r>
      <w:r w:rsidR="00A37B15">
        <w:rPr>
          <w:rFonts w:ascii="Times New Roman" w:hAnsi="Times New Roman" w:cs="Times New Roman"/>
          <w:sz w:val="24"/>
          <w:szCs w:val="24"/>
        </w:rPr>
        <w:t>(OFAC)</w:t>
      </w:r>
      <w:r w:rsidR="07AB3679" w:rsidRPr="00137DC4">
        <w:rPr>
          <w:rFonts w:ascii="Times New Roman" w:hAnsi="Times New Roman" w:cs="Times New Roman"/>
          <w:sz w:val="24"/>
          <w:szCs w:val="24"/>
        </w:rPr>
        <w:t xml:space="preserve"> S</w:t>
      </w:r>
      <w:r w:rsidR="185D3C17" w:rsidRPr="00137DC4">
        <w:rPr>
          <w:rFonts w:ascii="Times New Roman" w:hAnsi="Times New Roman" w:cs="Times New Roman"/>
          <w:sz w:val="24"/>
          <w:szCs w:val="24"/>
        </w:rPr>
        <w:t>a</w:t>
      </w:r>
      <w:r w:rsidR="07AB3679" w:rsidRPr="00137DC4">
        <w:rPr>
          <w:rFonts w:ascii="Times New Roman" w:hAnsi="Times New Roman" w:cs="Times New Roman"/>
          <w:sz w:val="24"/>
          <w:szCs w:val="24"/>
        </w:rPr>
        <w:t xml:space="preserve">nctions Program </w:t>
      </w:r>
      <w:hyperlink r:id="rId31" w:history="1">
        <w:r w:rsidR="07AB3679" w:rsidRPr="00AC7866">
          <w:rPr>
            <w:rStyle w:val="Hyperlink"/>
            <w:rFonts w:ascii="Times New Roman" w:hAnsi="Times New Roman" w:cs="Times New Roman"/>
            <w:sz w:val="24"/>
            <w:szCs w:val="24"/>
          </w:rPr>
          <w:t>Specially Designated Nationals list</w:t>
        </w:r>
      </w:hyperlink>
      <w:r w:rsidR="00870092">
        <w:rPr>
          <w:rFonts w:ascii="Times New Roman" w:hAnsi="Times New Roman" w:cs="Times New Roman"/>
          <w:sz w:val="24"/>
          <w:szCs w:val="24"/>
        </w:rPr>
        <w:t xml:space="preserve"> (</w:t>
      </w:r>
      <w:r w:rsidR="00870092" w:rsidRPr="00AC7866">
        <w:rPr>
          <w:rFonts w:ascii="Times New Roman" w:hAnsi="Times New Roman" w:cs="Times New Roman"/>
          <w:sz w:val="24"/>
          <w:szCs w:val="24"/>
        </w:rPr>
        <w:t>https://sanctionslist.ofac.treas.gov/Home/SdnList</w:t>
      </w:r>
      <w:r w:rsidR="0A8470EA" w:rsidRPr="00124AF6">
        <w:rPr>
          <w:rFonts w:ascii="Times New Roman" w:hAnsi="Times New Roman" w:cs="Times New Roman"/>
          <w:sz w:val="24"/>
          <w:szCs w:val="24"/>
        </w:rPr>
        <w:t>)</w:t>
      </w:r>
    </w:p>
    <w:p w14:paraId="384A5061" w14:textId="1C7C99A2" w:rsidR="00E50F15" w:rsidRPr="00137DC4" w:rsidRDefault="37C9142B" w:rsidP="00AD0558">
      <w:pPr>
        <w:pStyle w:val="ListParagraph"/>
        <w:numPr>
          <w:ilvl w:val="0"/>
          <w:numId w:val="77"/>
        </w:numPr>
        <w:rPr>
          <w:rFonts w:ascii="Times New Roman" w:hAnsi="Times New Roman" w:cs="Times New Roman"/>
          <w:sz w:val="24"/>
          <w:szCs w:val="24"/>
        </w:rPr>
      </w:pPr>
      <w:r w:rsidRPr="00137DC4">
        <w:rPr>
          <w:rFonts w:ascii="Times New Roman" w:hAnsi="Times New Roman" w:cs="Times New Roman"/>
          <w:sz w:val="24"/>
          <w:szCs w:val="24"/>
        </w:rPr>
        <w:t xml:space="preserve">Nonprofit organizations described in </w:t>
      </w:r>
      <w:r w:rsidR="009D2718">
        <w:rPr>
          <w:rFonts w:ascii="Times New Roman" w:hAnsi="Times New Roman" w:cs="Times New Roman"/>
          <w:sz w:val="24"/>
          <w:szCs w:val="24"/>
        </w:rPr>
        <w:t>s</w:t>
      </w:r>
      <w:r w:rsidRPr="00124AF6">
        <w:rPr>
          <w:rFonts w:ascii="Times New Roman" w:hAnsi="Times New Roman" w:cs="Times New Roman"/>
          <w:sz w:val="24"/>
          <w:szCs w:val="24"/>
        </w:rPr>
        <w:t>ection</w:t>
      </w:r>
      <w:r w:rsidR="000036E3">
        <w:rPr>
          <w:rFonts w:ascii="Times New Roman" w:hAnsi="Times New Roman" w:cs="Times New Roman"/>
          <w:sz w:val="24"/>
          <w:szCs w:val="24"/>
        </w:rPr>
        <w:t> </w:t>
      </w:r>
      <w:r w:rsidRPr="00137DC4">
        <w:rPr>
          <w:rFonts w:ascii="Times New Roman" w:hAnsi="Times New Roman" w:cs="Times New Roman"/>
          <w:sz w:val="24"/>
          <w:szCs w:val="24"/>
        </w:rPr>
        <w:t>501(c)(4) of the Internal Revenue Code of 1986 that engaged in lobbying activities after December 31,</w:t>
      </w:r>
      <w:r w:rsidR="009D067C">
        <w:rPr>
          <w:rFonts w:ascii="Times New Roman" w:hAnsi="Times New Roman" w:cs="Times New Roman"/>
          <w:sz w:val="24"/>
          <w:szCs w:val="24"/>
        </w:rPr>
        <w:t> </w:t>
      </w:r>
      <w:r w:rsidRPr="00137DC4">
        <w:rPr>
          <w:rFonts w:ascii="Times New Roman" w:hAnsi="Times New Roman" w:cs="Times New Roman"/>
          <w:sz w:val="24"/>
          <w:szCs w:val="24"/>
        </w:rPr>
        <w:t>1995</w:t>
      </w:r>
    </w:p>
    <w:p w14:paraId="37D47D16" w14:textId="77777777" w:rsidR="000E1A46" w:rsidRPr="00E10E07" w:rsidRDefault="000E1A46" w:rsidP="005E31C4">
      <w:pPr>
        <w:rPr>
          <w:rFonts w:ascii="Times New Roman" w:hAnsi="Times New Roman" w:cs="Times New Roman"/>
          <w:b/>
          <w:bCs/>
        </w:rPr>
      </w:pPr>
    </w:p>
    <w:p w14:paraId="2CE4E121" w14:textId="79010973" w:rsidR="005E31C4" w:rsidRPr="00466F71" w:rsidRDefault="466ABB5E" w:rsidP="005E31C4">
      <w:pPr>
        <w:rPr>
          <w:rFonts w:ascii="Times New Roman" w:hAnsi="Times New Roman" w:cs="Times New Roman"/>
          <w:b/>
          <w:bCs/>
          <w:sz w:val="24"/>
          <w:szCs w:val="24"/>
        </w:rPr>
      </w:pPr>
      <w:r w:rsidRPr="00466F71">
        <w:rPr>
          <w:rFonts w:ascii="Times New Roman" w:hAnsi="Times New Roman" w:cs="Times New Roman"/>
          <w:b/>
          <w:bCs/>
          <w:sz w:val="24"/>
          <w:szCs w:val="24"/>
        </w:rPr>
        <w:t>E</w:t>
      </w:r>
      <w:r w:rsidR="619DAA0B" w:rsidRPr="00466F71">
        <w:rPr>
          <w:rFonts w:ascii="Times New Roman" w:hAnsi="Times New Roman" w:cs="Times New Roman"/>
          <w:b/>
          <w:bCs/>
          <w:sz w:val="24"/>
          <w:szCs w:val="24"/>
        </w:rPr>
        <w:t>ntity of Concern Prohibition</w:t>
      </w:r>
    </w:p>
    <w:p w14:paraId="6B5FC2C3" w14:textId="49DA72B8" w:rsidR="004D7196" w:rsidRPr="00466F71" w:rsidRDefault="48D7652C" w:rsidP="00036F5B">
      <w:pPr>
        <w:ind w:firstLine="720"/>
        <w:rPr>
          <w:rFonts w:ascii="Times New Roman" w:hAnsi="Times New Roman" w:cs="Times New Roman"/>
          <w:sz w:val="24"/>
          <w:szCs w:val="24"/>
        </w:rPr>
      </w:pPr>
      <w:r w:rsidRPr="00466F71">
        <w:rPr>
          <w:rFonts w:ascii="Times New Roman" w:hAnsi="Times New Roman" w:cs="Times New Roman"/>
          <w:sz w:val="24"/>
          <w:szCs w:val="24"/>
        </w:rPr>
        <w:t>Entities of Concern are prohibited from participating in projects under this NOFO</w:t>
      </w:r>
      <w:r w:rsidR="00E10E07" w:rsidRPr="00466F71">
        <w:rPr>
          <w:rFonts w:ascii="Times New Roman" w:hAnsi="Times New Roman" w:cs="Times New Roman"/>
          <w:sz w:val="24"/>
          <w:szCs w:val="24"/>
        </w:rPr>
        <w:t xml:space="preserve">.  </w:t>
      </w:r>
      <w:r w:rsidR="0D0F48F2" w:rsidRPr="00466F71">
        <w:rPr>
          <w:rFonts w:ascii="Times New Roman" w:hAnsi="Times New Roman" w:cs="Times New Roman"/>
          <w:sz w:val="24"/>
          <w:szCs w:val="24"/>
        </w:rPr>
        <w:t>You can find details and definitions in</w:t>
      </w:r>
      <w:r w:rsidRPr="00466F71">
        <w:rPr>
          <w:rFonts w:ascii="Times New Roman" w:hAnsi="Times New Roman" w:cs="Times New Roman"/>
          <w:sz w:val="24"/>
          <w:szCs w:val="24"/>
        </w:rPr>
        <w:t xml:space="preserve"> </w:t>
      </w:r>
      <w:r w:rsidR="10E1CE2C" w:rsidRPr="00466F71">
        <w:rPr>
          <w:rFonts w:ascii="Times New Roman" w:hAnsi="Times New Roman" w:cs="Times New Roman"/>
          <w:color w:val="C83000"/>
          <w:sz w:val="24"/>
          <w:szCs w:val="24"/>
        </w:rPr>
        <w:t>NOFO Part</w:t>
      </w:r>
      <w:r w:rsidR="00487FFC">
        <w:rPr>
          <w:rFonts w:ascii="Times New Roman" w:hAnsi="Times New Roman" w:cs="Times New Roman"/>
          <w:color w:val="C83000"/>
          <w:sz w:val="24"/>
          <w:szCs w:val="24"/>
        </w:rPr>
        <w:t> </w:t>
      </w:r>
      <w:r w:rsidR="10E1CE2C" w:rsidRPr="00466F71">
        <w:rPr>
          <w:rFonts w:ascii="Times New Roman" w:hAnsi="Times New Roman" w:cs="Times New Roman"/>
          <w:color w:val="C83000"/>
          <w:sz w:val="24"/>
          <w:szCs w:val="24"/>
        </w:rPr>
        <w:t xml:space="preserve">2, </w:t>
      </w:r>
      <w:r w:rsidR="34F0A09A" w:rsidRPr="00466F71">
        <w:rPr>
          <w:rFonts w:ascii="Times New Roman" w:hAnsi="Times New Roman" w:cs="Times New Roman"/>
          <w:i/>
          <w:iCs/>
          <w:color w:val="C83000"/>
          <w:sz w:val="24"/>
          <w:szCs w:val="24"/>
        </w:rPr>
        <w:t>Eligibility</w:t>
      </w:r>
      <w:r w:rsidR="18E3BFDD" w:rsidRPr="00466F71">
        <w:rPr>
          <w:rFonts w:ascii="Times New Roman" w:hAnsi="Times New Roman" w:cs="Times New Roman"/>
          <w:i/>
          <w:iCs/>
          <w:color w:val="C83000"/>
          <w:sz w:val="24"/>
          <w:szCs w:val="24"/>
        </w:rPr>
        <w:t>,</w:t>
      </w:r>
      <w:r w:rsidR="030EAF4E" w:rsidRPr="00466F71">
        <w:rPr>
          <w:rFonts w:ascii="Times New Roman" w:hAnsi="Times New Roman" w:cs="Times New Roman"/>
          <w:i/>
          <w:iCs/>
          <w:color w:val="C83000"/>
          <w:sz w:val="24"/>
          <w:szCs w:val="24"/>
        </w:rPr>
        <w:t xml:space="preserve"> O</w:t>
      </w:r>
      <w:r w:rsidR="34F0A09A" w:rsidRPr="00466F71">
        <w:rPr>
          <w:rFonts w:ascii="Times New Roman" w:hAnsi="Times New Roman" w:cs="Times New Roman"/>
          <w:i/>
          <w:iCs/>
          <w:color w:val="C83000"/>
          <w:sz w:val="24"/>
          <w:szCs w:val="24"/>
        </w:rPr>
        <w:t>ther</w:t>
      </w:r>
      <w:r w:rsidR="496AEDFF" w:rsidRPr="00466F71">
        <w:rPr>
          <w:rFonts w:ascii="Times New Roman" w:hAnsi="Times New Roman" w:cs="Times New Roman"/>
          <w:i/>
          <w:iCs/>
          <w:color w:val="C83000"/>
          <w:sz w:val="24"/>
          <w:szCs w:val="24"/>
        </w:rPr>
        <w:t xml:space="preserve"> Eligibility Information,</w:t>
      </w:r>
      <w:r w:rsidR="34F0A09A" w:rsidRPr="00466F71">
        <w:rPr>
          <w:rFonts w:ascii="Times New Roman" w:hAnsi="Times New Roman" w:cs="Times New Roman"/>
          <w:color w:val="C83000"/>
          <w:sz w:val="24"/>
          <w:szCs w:val="24"/>
        </w:rPr>
        <w:t xml:space="preserve"> </w:t>
      </w:r>
      <w:r w:rsidRPr="00466F71">
        <w:rPr>
          <w:rFonts w:ascii="Times New Roman" w:hAnsi="Times New Roman" w:cs="Times New Roman"/>
          <w:i/>
          <w:iCs/>
          <w:color w:val="C83000"/>
          <w:sz w:val="24"/>
          <w:szCs w:val="24"/>
        </w:rPr>
        <w:t>Entity of Concern Prohibition</w:t>
      </w:r>
      <w:r w:rsidRPr="00466F71">
        <w:rPr>
          <w:rFonts w:ascii="Times New Roman" w:hAnsi="Times New Roman" w:cs="Times New Roman"/>
          <w:sz w:val="24"/>
          <w:szCs w:val="24"/>
        </w:rPr>
        <w:t>.</w:t>
      </w:r>
    </w:p>
    <w:p w14:paraId="7A5F8B0D" w14:textId="77777777" w:rsidR="004D7196" w:rsidRPr="00E10E07" w:rsidRDefault="004D7196" w:rsidP="005E31C4">
      <w:pPr>
        <w:rPr>
          <w:rFonts w:ascii="Times New Roman" w:hAnsi="Times New Roman" w:cs="Times New Roman"/>
          <w:b/>
          <w:bCs/>
        </w:rPr>
      </w:pPr>
    </w:p>
    <w:p w14:paraId="02CA8F07" w14:textId="1F665ED1" w:rsidR="6ECE2DD7" w:rsidRPr="00124AF6" w:rsidRDefault="7B7CFA5A" w:rsidP="002C007B">
      <w:pPr>
        <w:pStyle w:val="Heading2"/>
        <w:rPr>
          <w:rFonts w:ascii="Times New Roman" w:hAnsi="Times New Roman" w:cs="Times New Roman"/>
        </w:rPr>
      </w:pPr>
      <w:bookmarkStart w:id="33" w:name="_Toc235089756"/>
      <w:r w:rsidRPr="00124AF6">
        <w:rPr>
          <w:rFonts w:ascii="Times New Roman" w:hAnsi="Times New Roman" w:cs="Times New Roman"/>
        </w:rPr>
        <w:t xml:space="preserve">Limitation on Number of </w:t>
      </w:r>
      <w:r w:rsidR="00584AEF" w:rsidRPr="00124AF6">
        <w:rPr>
          <w:rFonts w:ascii="Times New Roman" w:hAnsi="Times New Roman" w:cs="Times New Roman"/>
        </w:rPr>
        <w:t>Concept Papers</w:t>
      </w:r>
      <w:r w:rsidR="004C3C00" w:rsidRPr="00124AF6">
        <w:rPr>
          <w:rFonts w:ascii="Times New Roman" w:hAnsi="Times New Roman" w:cs="Times New Roman"/>
        </w:rPr>
        <w:t xml:space="preserve"> </w:t>
      </w:r>
      <w:r w:rsidRPr="00124AF6">
        <w:rPr>
          <w:rFonts w:ascii="Times New Roman" w:hAnsi="Times New Roman" w:cs="Times New Roman"/>
        </w:rPr>
        <w:t>and Applications Eligible for Review</w:t>
      </w:r>
      <w:bookmarkEnd w:id="33"/>
    </w:p>
    <w:p w14:paraId="13EC5C47" w14:textId="0D16B270" w:rsidR="00EE1DED" w:rsidRPr="00293C39" w:rsidDel="00E90193" w:rsidRDefault="2DB46F5E" w:rsidP="00293C39">
      <w:pPr>
        <w:shd w:val="clear" w:color="auto" w:fill="FFFFFF" w:themeFill="background1"/>
        <w:spacing w:after="120"/>
        <w:rPr>
          <w:rFonts w:ascii="Times New Roman" w:hAnsi="Times New Roman" w:cs="Times New Roman"/>
          <w:sz w:val="24"/>
          <w:szCs w:val="24"/>
        </w:rPr>
      </w:pPr>
      <w:r w:rsidRPr="7A3274EE">
        <w:rPr>
          <w:rFonts w:ascii="Times New Roman" w:eastAsiaTheme="minorEastAsia" w:hAnsi="Times New Roman" w:cs="Times New Roman"/>
          <w:sz w:val="24"/>
          <w:szCs w:val="24"/>
        </w:rPr>
        <w:t>The</w:t>
      </w:r>
      <w:r w:rsidR="12CEAE60" w:rsidRPr="7A3274EE">
        <w:rPr>
          <w:rFonts w:ascii="Times New Roman" w:eastAsiaTheme="minorEastAsia" w:hAnsi="Times New Roman" w:cs="Times New Roman"/>
          <w:sz w:val="24"/>
          <w:szCs w:val="24"/>
        </w:rPr>
        <w:t xml:space="preserve"> application </w:t>
      </w:r>
      <w:r w:rsidRPr="7A3274EE">
        <w:rPr>
          <w:rFonts w:ascii="Times New Roman" w:eastAsiaTheme="minorEastAsia" w:hAnsi="Times New Roman" w:cs="Times New Roman"/>
          <w:sz w:val="24"/>
          <w:szCs w:val="24"/>
        </w:rPr>
        <w:t xml:space="preserve">process consists of </w:t>
      </w:r>
      <w:r w:rsidR="00DB3EA3">
        <w:rPr>
          <w:rFonts w:ascii="Times New Roman" w:eastAsiaTheme="minorEastAsia" w:hAnsi="Times New Roman" w:cs="Times New Roman"/>
          <w:sz w:val="24"/>
          <w:szCs w:val="24"/>
        </w:rPr>
        <w:t xml:space="preserve">a </w:t>
      </w:r>
      <w:r w:rsidR="0095797F">
        <w:rPr>
          <w:rFonts w:ascii="Times New Roman" w:eastAsiaTheme="minorEastAsia" w:hAnsi="Times New Roman" w:cs="Times New Roman"/>
          <w:sz w:val="24"/>
          <w:szCs w:val="24"/>
        </w:rPr>
        <w:t xml:space="preserve">concept paper and </w:t>
      </w:r>
      <w:r w:rsidR="12CEAE60" w:rsidRPr="7A3274EE">
        <w:rPr>
          <w:rFonts w:ascii="Times New Roman" w:eastAsiaTheme="minorEastAsia" w:hAnsi="Times New Roman" w:cs="Times New Roman"/>
          <w:sz w:val="24"/>
          <w:szCs w:val="24"/>
        </w:rPr>
        <w:t xml:space="preserve">two </w:t>
      </w:r>
      <w:r w:rsidR="008A4E29">
        <w:rPr>
          <w:rFonts w:ascii="Times New Roman" w:eastAsiaTheme="minorEastAsia" w:hAnsi="Times New Roman" w:cs="Times New Roman"/>
          <w:sz w:val="24"/>
          <w:szCs w:val="24"/>
        </w:rPr>
        <w:t xml:space="preserve">application </w:t>
      </w:r>
      <w:r w:rsidR="12CEAE60" w:rsidRPr="7A3274EE">
        <w:rPr>
          <w:rFonts w:ascii="Times New Roman" w:eastAsiaTheme="minorEastAsia" w:hAnsi="Times New Roman" w:cs="Times New Roman"/>
          <w:sz w:val="24"/>
          <w:szCs w:val="24"/>
        </w:rPr>
        <w:t>stages</w:t>
      </w:r>
      <w:r w:rsidRPr="7A3274EE">
        <w:rPr>
          <w:rFonts w:ascii="Times New Roman" w:eastAsiaTheme="minorEastAsia" w:hAnsi="Times New Roman" w:cs="Times New Roman"/>
          <w:sz w:val="24"/>
          <w:szCs w:val="24"/>
        </w:rPr>
        <w:t>:</w:t>
      </w:r>
    </w:p>
    <w:p w14:paraId="42B629FD" w14:textId="787297E0" w:rsidR="00C87695" w:rsidRPr="001007EC" w:rsidRDefault="00C87695" w:rsidP="00293C39">
      <w:pPr>
        <w:pStyle w:val="ListParagraph"/>
        <w:numPr>
          <w:ilvl w:val="0"/>
          <w:numId w:val="140"/>
        </w:numPr>
        <w:shd w:val="clear" w:color="auto" w:fill="FFFFFF" w:themeFill="background1"/>
        <w:spacing w:after="120"/>
        <w:rPr>
          <w:rFonts w:ascii="Times New Roman" w:hAnsi="Times New Roman" w:cs="Times New Roman"/>
          <w:sz w:val="24"/>
          <w:szCs w:val="24"/>
        </w:rPr>
      </w:pPr>
      <w:r>
        <w:rPr>
          <w:rFonts w:ascii="Times New Roman" w:hAnsi="Times New Roman" w:cs="Times New Roman"/>
          <w:sz w:val="24"/>
          <w:szCs w:val="24"/>
        </w:rPr>
        <w:t>Concept Paper:</w:t>
      </w:r>
      <w:r w:rsidR="00D91E07">
        <w:rPr>
          <w:rFonts w:ascii="Times New Roman" w:hAnsi="Times New Roman" w:cs="Times New Roman"/>
          <w:sz w:val="24"/>
          <w:szCs w:val="24"/>
        </w:rPr>
        <w:t xml:space="preserve"> </w:t>
      </w:r>
      <w:r>
        <w:rPr>
          <w:rFonts w:ascii="Times New Roman" w:hAnsi="Times New Roman" w:cs="Times New Roman"/>
          <w:sz w:val="24"/>
          <w:szCs w:val="24"/>
        </w:rPr>
        <w:t xml:space="preserve"> </w:t>
      </w:r>
      <w:r w:rsidR="00A87D8E" w:rsidRPr="00A87D8E">
        <w:rPr>
          <w:rFonts w:ascii="Times New Roman" w:hAnsi="Times New Roman" w:cs="Times New Roman"/>
          <w:sz w:val="24"/>
          <w:szCs w:val="24"/>
        </w:rPr>
        <w:t xml:space="preserve">A succinct description of </w:t>
      </w:r>
      <w:r w:rsidR="003E4DC6">
        <w:rPr>
          <w:rFonts w:ascii="Times New Roman" w:hAnsi="Times New Roman" w:cs="Times New Roman"/>
          <w:sz w:val="24"/>
          <w:szCs w:val="24"/>
        </w:rPr>
        <w:t xml:space="preserve">the </w:t>
      </w:r>
      <w:r w:rsidR="00A87D8E" w:rsidRPr="00A87D8E">
        <w:rPr>
          <w:rFonts w:ascii="Times New Roman" w:hAnsi="Times New Roman" w:cs="Times New Roman"/>
          <w:sz w:val="24"/>
          <w:szCs w:val="24"/>
        </w:rPr>
        <w:t xml:space="preserve">proposed project based on </w:t>
      </w:r>
      <w:r w:rsidR="003E4DC6">
        <w:rPr>
          <w:rFonts w:ascii="Times New Roman" w:hAnsi="Times New Roman" w:cs="Times New Roman"/>
          <w:sz w:val="24"/>
          <w:szCs w:val="24"/>
        </w:rPr>
        <w:t xml:space="preserve">the </w:t>
      </w:r>
      <w:r w:rsidR="00A87D8E" w:rsidRPr="00A87D8E">
        <w:rPr>
          <w:rFonts w:ascii="Times New Roman" w:hAnsi="Times New Roman" w:cs="Times New Roman"/>
          <w:sz w:val="24"/>
          <w:szCs w:val="24"/>
        </w:rPr>
        <w:t>template provided by DOE, use</w:t>
      </w:r>
      <w:r w:rsidR="00E4426B">
        <w:rPr>
          <w:rFonts w:ascii="Times New Roman" w:hAnsi="Times New Roman" w:cs="Times New Roman"/>
          <w:sz w:val="24"/>
          <w:szCs w:val="24"/>
        </w:rPr>
        <w:t>d</w:t>
      </w:r>
      <w:r w:rsidR="00A87D8E" w:rsidRPr="00A87D8E">
        <w:rPr>
          <w:rFonts w:ascii="Times New Roman" w:hAnsi="Times New Roman" w:cs="Times New Roman"/>
          <w:sz w:val="24"/>
          <w:szCs w:val="24"/>
        </w:rPr>
        <w:t xml:space="preserve"> to determine applicants’ eligibility</w:t>
      </w:r>
      <w:r w:rsidR="008B02A4">
        <w:rPr>
          <w:rFonts w:ascii="Times New Roman" w:hAnsi="Times New Roman" w:cs="Times New Roman"/>
          <w:sz w:val="24"/>
          <w:szCs w:val="24"/>
        </w:rPr>
        <w:t xml:space="preserve"> </w:t>
      </w:r>
    </w:p>
    <w:p w14:paraId="50C58CD5" w14:textId="10ADEAA9" w:rsidR="00B92C35" w:rsidRPr="00F07D40" w:rsidDel="00E90193" w:rsidRDefault="53D000D5" w:rsidP="00B92C35">
      <w:pPr>
        <w:pStyle w:val="ListParagraph"/>
        <w:numPr>
          <w:ilvl w:val="0"/>
          <w:numId w:val="140"/>
        </w:numPr>
        <w:shd w:val="clear" w:color="auto" w:fill="FFFFFF" w:themeFill="background1"/>
        <w:spacing w:after="120"/>
        <w:rPr>
          <w:rFonts w:ascii="Times New Roman" w:hAnsi="Times New Roman" w:cs="Times New Roman"/>
          <w:sz w:val="24"/>
          <w:szCs w:val="24"/>
        </w:rPr>
      </w:pPr>
      <w:r w:rsidRPr="00293C39">
        <w:rPr>
          <w:rFonts w:ascii="Times New Roman" w:eastAsiaTheme="minorEastAsia" w:hAnsi="Times New Roman" w:cs="Times New Roman"/>
          <w:sz w:val="24"/>
          <w:szCs w:val="24"/>
        </w:rPr>
        <w:t>Stage</w:t>
      </w:r>
      <w:r w:rsidR="00487FFC">
        <w:rPr>
          <w:rFonts w:ascii="Times New Roman" w:eastAsiaTheme="minorEastAsia" w:hAnsi="Times New Roman" w:cs="Times New Roman"/>
          <w:sz w:val="24"/>
          <w:szCs w:val="24"/>
        </w:rPr>
        <w:t> </w:t>
      </w:r>
      <w:r w:rsidRPr="00293C39">
        <w:rPr>
          <w:rFonts w:ascii="Times New Roman" w:eastAsiaTheme="minorEastAsia" w:hAnsi="Times New Roman" w:cs="Times New Roman"/>
          <w:sz w:val="24"/>
          <w:szCs w:val="24"/>
        </w:rPr>
        <w:t>1</w:t>
      </w:r>
      <w:r w:rsidR="1C0F474D" w:rsidRPr="00293C39">
        <w:rPr>
          <w:rFonts w:ascii="Times New Roman" w:eastAsiaTheme="minorEastAsia" w:hAnsi="Times New Roman" w:cs="Times New Roman"/>
          <w:sz w:val="24"/>
          <w:szCs w:val="24"/>
        </w:rPr>
        <w:t>:</w:t>
      </w:r>
      <w:r w:rsidR="00D91E07">
        <w:rPr>
          <w:rFonts w:ascii="Times New Roman" w:eastAsiaTheme="minorEastAsia" w:hAnsi="Times New Roman" w:cs="Times New Roman"/>
          <w:sz w:val="24"/>
          <w:szCs w:val="24"/>
        </w:rPr>
        <w:t xml:space="preserve"> </w:t>
      </w:r>
      <w:r w:rsidR="1C0F474D" w:rsidRPr="00293C39">
        <w:rPr>
          <w:rFonts w:ascii="Times New Roman" w:eastAsiaTheme="minorEastAsia" w:hAnsi="Times New Roman" w:cs="Times New Roman"/>
          <w:sz w:val="24"/>
          <w:szCs w:val="24"/>
        </w:rPr>
        <w:t xml:space="preserve"> A </w:t>
      </w:r>
      <w:r w:rsidR="00021F59">
        <w:rPr>
          <w:rFonts w:ascii="Times New Roman" w:eastAsiaTheme="minorEastAsia" w:hAnsi="Times New Roman" w:cs="Times New Roman"/>
          <w:sz w:val="24"/>
          <w:szCs w:val="24"/>
        </w:rPr>
        <w:t>simplified</w:t>
      </w:r>
      <w:r w:rsidR="0003113A">
        <w:rPr>
          <w:rFonts w:ascii="Times New Roman" w:eastAsiaTheme="minorEastAsia" w:hAnsi="Times New Roman" w:cs="Times New Roman"/>
          <w:sz w:val="24"/>
          <w:szCs w:val="24"/>
        </w:rPr>
        <w:t xml:space="preserve"> application package </w:t>
      </w:r>
      <w:r w:rsidRPr="00293C39">
        <w:rPr>
          <w:rFonts w:ascii="Times New Roman" w:eastAsiaTheme="minorEastAsia" w:hAnsi="Times New Roman" w:cs="Times New Roman"/>
          <w:sz w:val="24"/>
          <w:szCs w:val="24"/>
        </w:rPr>
        <w:t xml:space="preserve">focusing on </w:t>
      </w:r>
      <w:r w:rsidR="341F1260" w:rsidRPr="00293C39">
        <w:rPr>
          <w:rFonts w:ascii="Times New Roman" w:eastAsiaTheme="minorEastAsia" w:hAnsi="Times New Roman" w:cs="Times New Roman"/>
          <w:sz w:val="24"/>
          <w:szCs w:val="24"/>
        </w:rPr>
        <w:t xml:space="preserve">technical feasibility and </w:t>
      </w:r>
      <w:r w:rsidR="1C0F474D" w:rsidRPr="00293C39">
        <w:rPr>
          <w:rFonts w:ascii="Times New Roman" w:eastAsiaTheme="minorEastAsia" w:hAnsi="Times New Roman" w:cs="Times New Roman"/>
          <w:sz w:val="24"/>
          <w:szCs w:val="24"/>
        </w:rPr>
        <w:t>alignment</w:t>
      </w:r>
      <w:r w:rsidR="341F1260" w:rsidRPr="00293C39">
        <w:rPr>
          <w:rFonts w:ascii="Times New Roman" w:eastAsiaTheme="minorEastAsia" w:hAnsi="Times New Roman" w:cs="Times New Roman"/>
          <w:sz w:val="24"/>
          <w:szCs w:val="24"/>
        </w:rPr>
        <w:t xml:space="preserve"> with the </w:t>
      </w:r>
      <w:r w:rsidR="1C0F474D" w:rsidRPr="00293C39">
        <w:rPr>
          <w:rFonts w:ascii="Times New Roman" w:eastAsiaTheme="minorEastAsia" w:hAnsi="Times New Roman" w:cs="Times New Roman"/>
          <w:sz w:val="24"/>
          <w:szCs w:val="24"/>
        </w:rPr>
        <w:t>selected topic</w:t>
      </w:r>
      <w:r w:rsidR="341F1260" w:rsidRPr="00293C39">
        <w:rPr>
          <w:rFonts w:ascii="Times New Roman" w:eastAsiaTheme="minorEastAsia" w:hAnsi="Times New Roman" w:cs="Times New Roman"/>
          <w:sz w:val="24"/>
          <w:szCs w:val="24"/>
        </w:rPr>
        <w:t xml:space="preserve"> area</w:t>
      </w:r>
      <w:r w:rsidR="009667F3">
        <w:rPr>
          <w:rFonts w:ascii="Times New Roman" w:eastAsiaTheme="minorEastAsia" w:hAnsi="Times New Roman" w:cs="Times New Roman"/>
          <w:sz w:val="24"/>
          <w:szCs w:val="24"/>
        </w:rPr>
        <w:t xml:space="preserve"> </w:t>
      </w:r>
    </w:p>
    <w:p w14:paraId="306502A8" w14:textId="7B101A1A" w:rsidR="00EE1DED" w:rsidRPr="00293C39" w:rsidDel="00E90193" w:rsidRDefault="23729043" w:rsidP="00293C39">
      <w:pPr>
        <w:pStyle w:val="ListParagraph"/>
        <w:numPr>
          <w:ilvl w:val="0"/>
          <w:numId w:val="140"/>
        </w:numPr>
        <w:shd w:val="clear" w:color="auto" w:fill="FFFFFF" w:themeFill="background1"/>
        <w:spacing w:after="120"/>
        <w:rPr>
          <w:rFonts w:ascii="Times New Roman" w:hAnsi="Times New Roman" w:cs="Times New Roman"/>
          <w:sz w:val="24"/>
          <w:szCs w:val="24"/>
        </w:rPr>
      </w:pPr>
      <w:r w:rsidRPr="7A3274EE">
        <w:rPr>
          <w:rFonts w:ascii="Times New Roman" w:eastAsiaTheme="minorEastAsia" w:hAnsi="Times New Roman" w:cs="Times New Roman"/>
          <w:sz w:val="24"/>
          <w:szCs w:val="24"/>
        </w:rPr>
        <w:t>Stage</w:t>
      </w:r>
      <w:r w:rsidR="00487FFC">
        <w:rPr>
          <w:rFonts w:ascii="Times New Roman" w:eastAsiaTheme="minorEastAsia" w:hAnsi="Times New Roman" w:cs="Times New Roman"/>
          <w:sz w:val="24"/>
          <w:szCs w:val="24"/>
        </w:rPr>
        <w:t> </w:t>
      </w:r>
      <w:r w:rsidRPr="7A3274EE">
        <w:rPr>
          <w:rFonts w:ascii="Times New Roman" w:eastAsiaTheme="minorEastAsia" w:hAnsi="Times New Roman" w:cs="Times New Roman"/>
          <w:sz w:val="24"/>
          <w:szCs w:val="24"/>
        </w:rPr>
        <w:t>2</w:t>
      </w:r>
      <w:r w:rsidR="2DB46F5E" w:rsidRPr="7A3274EE">
        <w:rPr>
          <w:rFonts w:ascii="Times New Roman" w:eastAsiaTheme="minorEastAsia" w:hAnsi="Times New Roman" w:cs="Times New Roman"/>
          <w:sz w:val="24"/>
          <w:szCs w:val="24"/>
        </w:rPr>
        <w:t>:</w:t>
      </w:r>
      <w:r w:rsidR="00D91E07">
        <w:rPr>
          <w:rFonts w:ascii="Times New Roman" w:eastAsiaTheme="minorEastAsia" w:hAnsi="Times New Roman" w:cs="Times New Roman"/>
          <w:sz w:val="24"/>
          <w:szCs w:val="24"/>
        </w:rPr>
        <w:t xml:space="preserve"> </w:t>
      </w:r>
      <w:r w:rsidR="2DB46F5E" w:rsidRPr="7A3274EE">
        <w:rPr>
          <w:rFonts w:ascii="Times New Roman" w:eastAsiaTheme="minorEastAsia" w:hAnsi="Times New Roman" w:cs="Times New Roman"/>
          <w:sz w:val="24"/>
          <w:szCs w:val="24"/>
        </w:rPr>
        <w:t xml:space="preserve"> A comprehensive,</w:t>
      </w:r>
      <w:r w:rsidRPr="7A3274EE">
        <w:rPr>
          <w:rFonts w:ascii="Times New Roman" w:eastAsiaTheme="minorEastAsia" w:hAnsi="Times New Roman" w:cs="Times New Roman"/>
          <w:sz w:val="24"/>
          <w:szCs w:val="24"/>
        </w:rPr>
        <w:t xml:space="preserve"> full application</w:t>
      </w:r>
    </w:p>
    <w:p w14:paraId="492A64D6" w14:textId="589C49D1" w:rsidR="00AA4B85" w:rsidRDefault="00E17AE9" w:rsidP="3AE1B1F4">
      <w:pPr>
        <w:shd w:val="clear" w:color="auto" w:fill="FFFFFF" w:themeFill="background1"/>
        <w:spacing w:after="120"/>
        <w:rPr>
          <w:rFonts w:ascii="Times New Roman" w:eastAsiaTheme="minorEastAsia" w:hAnsi="Times New Roman" w:cs="Times New Roman"/>
          <w:sz w:val="24"/>
          <w:szCs w:val="24"/>
        </w:rPr>
      </w:pPr>
      <w:r>
        <w:rPr>
          <w:rFonts w:ascii="Times New Roman" w:eastAsiaTheme="minorEastAsia" w:hAnsi="Times New Roman" w:cs="Times New Roman"/>
          <w:b/>
          <w:bCs/>
          <w:sz w:val="24"/>
          <w:szCs w:val="24"/>
        </w:rPr>
        <w:t>Please note that a Stage</w:t>
      </w:r>
      <w:r w:rsidR="00487FFC">
        <w:rPr>
          <w:rFonts w:ascii="Times New Roman" w:eastAsiaTheme="minorEastAsia" w:hAnsi="Times New Roman" w:cs="Times New Roman"/>
          <w:b/>
          <w:bCs/>
          <w:sz w:val="24"/>
          <w:szCs w:val="24"/>
        </w:rPr>
        <w:t> </w:t>
      </w:r>
      <w:r>
        <w:rPr>
          <w:rFonts w:ascii="Times New Roman" w:eastAsiaTheme="minorEastAsia" w:hAnsi="Times New Roman" w:cs="Times New Roman"/>
          <w:b/>
          <w:bCs/>
          <w:sz w:val="24"/>
          <w:szCs w:val="24"/>
        </w:rPr>
        <w:t xml:space="preserve">1 application may only be submitted if you receive an official </w:t>
      </w:r>
      <w:r w:rsidR="00753BF8">
        <w:rPr>
          <w:rFonts w:ascii="Times New Roman" w:eastAsiaTheme="minorEastAsia" w:hAnsi="Times New Roman" w:cs="Times New Roman"/>
          <w:b/>
          <w:bCs/>
          <w:sz w:val="24"/>
          <w:szCs w:val="24"/>
        </w:rPr>
        <w:t xml:space="preserve">invitation from DOE following the evaluation of your Concept Paper submission. </w:t>
      </w:r>
      <w:r w:rsidR="00B06018" w:rsidRPr="00124AF6">
        <w:rPr>
          <w:rFonts w:ascii="Times New Roman" w:eastAsiaTheme="minorEastAsia" w:hAnsi="Times New Roman" w:cs="Times New Roman"/>
          <w:b/>
          <w:bCs/>
          <w:sz w:val="24"/>
          <w:szCs w:val="24"/>
        </w:rPr>
        <w:t xml:space="preserve"> </w:t>
      </w:r>
      <w:r w:rsidR="00753BF8">
        <w:rPr>
          <w:rFonts w:ascii="Times New Roman" w:eastAsiaTheme="minorEastAsia" w:hAnsi="Times New Roman" w:cs="Times New Roman"/>
          <w:b/>
          <w:bCs/>
          <w:sz w:val="24"/>
          <w:szCs w:val="24"/>
        </w:rPr>
        <w:t>Similarly, p</w:t>
      </w:r>
      <w:r w:rsidR="00753BF8" w:rsidRPr="00753BF8">
        <w:rPr>
          <w:rFonts w:ascii="Times New Roman" w:eastAsiaTheme="minorEastAsia" w:hAnsi="Times New Roman" w:cs="Times New Roman"/>
          <w:b/>
          <w:bCs/>
          <w:sz w:val="24"/>
          <w:szCs w:val="24"/>
        </w:rPr>
        <w:t>lease</w:t>
      </w:r>
      <w:r w:rsidR="6DFF0FD7" w:rsidRPr="00715DC8">
        <w:rPr>
          <w:rFonts w:ascii="Times New Roman" w:eastAsiaTheme="minorEastAsia" w:hAnsi="Times New Roman" w:cs="Times New Roman"/>
          <w:b/>
          <w:bCs/>
          <w:sz w:val="24"/>
          <w:szCs w:val="24"/>
        </w:rPr>
        <w:t xml:space="preserve"> note that a </w:t>
      </w:r>
      <w:r w:rsidR="6DFF0FD7">
        <w:rPr>
          <w:rFonts w:ascii="Times New Roman" w:eastAsiaTheme="minorEastAsia" w:hAnsi="Times New Roman" w:cs="Times New Roman"/>
          <w:b/>
          <w:sz w:val="24"/>
          <w:szCs w:val="24"/>
        </w:rPr>
        <w:t>Stage</w:t>
      </w:r>
      <w:r w:rsidR="00487FFC">
        <w:rPr>
          <w:rFonts w:ascii="Times New Roman" w:eastAsiaTheme="minorEastAsia" w:hAnsi="Times New Roman" w:cs="Times New Roman"/>
          <w:b/>
          <w:bCs/>
          <w:sz w:val="24"/>
          <w:szCs w:val="24"/>
        </w:rPr>
        <w:t> </w:t>
      </w:r>
      <w:r w:rsidR="6DFF0FD7" w:rsidRPr="00715DC8">
        <w:rPr>
          <w:rFonts w:ascii="Times New Roman" w:eastAsiaTheme="minorEastAsia" w:hAnsi="Times New Roman" w:cs="Times New Roman"/>
          <w:b/>
          <w:bCs/>
          <w:sz w:val="24"/>
          <w:szCs w:val="24"/>
        </w:rPr>
        <w:t xml:space="preserve">2 application may only be submitted if you receive an official invitation from DOE following the evaluation of your </w:t>
      </w:r>
      <w:r w:rsidR="6DFF0FD7">
        <w:rPr>
          <w:rFonts w:ascii="Times New Roman" w:eastAsiaTheme="minorEastAsia" w:hAnsi="Times New Roman" w:cs="Times New Roman"/>
          <w:b/>
          <w:sz w:val="24"/>
          <w:szCs w:val="24"/>
        </w:rPr>
        <w:t>Stage</w:t>
      </w:r>
      <w:r w:rsidR="00487FFC">
        <w:rPr>
          <w:rFonts w:ascii="Times New Roman" w:eastAsiaTheme="minorEastAsia" w:hAnsi="Times New Roman" w:cs="Times New Roman"/>
          <w:b/>
          <w:bCs/>
          <w:sz w:val="24"/>
          <w:szCs w:val="24"/>
        </w:rPr>
        <w:t> </w:t>
      </w:r>
      <w:r w:rsidR="6DFF0FD7" w:rsidRPr="00715DC8">
        <w:rPr>
          <w:rFonts w:ascii="Times New Roman" w:eastAsiaTheme="minorEastAsia" w:hAnsi="Times New Roman" w:cs="Times New Roman"/>
          <w:b/>
          <w:bCs/>
          <w:sz w:val="24"/>
          <w:szCs w:val="24"/>
        </w:rPr>
        <w:t>1 submission</w:t>
      </w:r>
      <w:r w:rsidR="6DFF0FD7" w:rsidRPr="00293C39">
        <w:rPr>
          <w:rFonts w:ascii="Times New Roman" w:eastAsiaTheme="minorEastAsia" w:hAnsi="Times New Roman" w:cs="Times New Roman"/>
          <w:sz w:val="24"/>
          <w:szCs w:val="24"/>
        </w:rPr>
        <w:t xml:space="preserve">. </w:t>
      </w:r>
      <w:r w:rsidR="00B06018" w:rsidRPr="00124AF6">
        <w:rPr>
          <w:rFonts w:ascii="Times New Roman" w:eastAsiaTheme="minorEastAsia" w:hAnsi="Times New Roman" w:cs="Times New Roman"/>
          <w:sz w:val="24"/>
          <w:szCs w:val="24"/>
        </w:rPr>
        <w:t xml:space="preserve"> </w:t>
      </w:r>
    </w:p>
    <w:p w14:paraId="243B51F5" w14:textId="77777777" w:rsidR="00AA4B85" w:rsidRDefault="00AA4B85" w:rsidP="00AA4B85">
      <w:pPr>
        <w:shd w:val="clear" w:color="auto" w:fill="FFFFFF" w:themeFill="background1"/>
        <w:spacing w:after="120"/>
        <w:ind w:firstLine="720"/>
        <w:rPr>
          <w:rFonts w:ascii="Times New Roman" w:eastAsiaTheme="minorEastAsia" w:hAnsi="Times New Roman" w:cs="Times New Roman"/>
          <w:sz w:val="24"/>
          <w:szCs w:val="24"/>
        </w:rPr>
      </w:pPr>
    </w:p>
    <w:p w14:paraId="594BB5FA" w14:textId="7EC8AE97" w:rsidR="002A491E" w:rsidRDefault="00A9259E" w:rsidP="00462847">
      <w:pPr>
        <w:shd w:val="clear" w:color="auto" w:fill="FFFFFF" w:themeFill="background1"/>
        <w:spacing w:after="120"/>
        <w:rPr>
          <w:rFonts w:ascii="Times New Roman" w:eastAsiaTheme="minorEastAsia" w:hAnsi="Times New Roman" w:cs="Times New Roman"/>
          <w:sz w:val="24"/>
          <w:szCs w:val="24"/>
        </w:rPr>
      </w:pPr>
      <w:r w:rsidRPr="00715DC8">
        <w:rPr>
          <w:rFonts w:ascii="Times New Roman" w:eastAsiaTheme="minorEastAsia" w:hAnsi="Times New Roman" w:cs="Times New Roman"/>
          <w:sz w:val="24"/>
          <w:szCs w:val="24"/>
          <w:u w:val="single"/>
        </w:rPr>
        <w:t>L</w:t>
      </w:r>
      <w:r w:rsidR="2341F39A" w:rsidRPr="00715DC8">
        <w:rPr>
          <w:rFonts w:ascii="Times New Roman" w:eastAsiaTheme="minorEastAsia" w:hAnsi="Times New Roman" w:cs="Times New Roman"/>
          <w:sz w:val="24"/>
          <w:szCs w:val="24"/>
          <w:u w:val="single"/>
        </w:rPr>
        <w:t>imit</w:t>
      </w:r>
      <w:r w:rsidRPr="00715DC8">
        <w:rPr>
          <w:rFonts w:ascii="Times New Roman" w:eastAsiaTheme="minorEastAsia" w:hAnsi="Times New Roman" w:cs="Times New Roman"/>
          <w:sz w:val="24"/>
          <w:szCs w:val="24"/>
          <w:u w:val="single"/>
        </w:rPr>
        <w:t>ations</w:t>
      </w:r>
      <w:r w:rsidR="2341F39A" w:rsidRPr="00715DC8">
        <w:rPr>
          <w:rFonts w:ascii="Times New Roman" w:eastAsiaTheme="minorEastAsia" w:hAnsi="Times New Roman" w:cs="Times New Roman"/>
          <w:sz w:val="24"/>
          <w:szCs w:val="24"/>
          <w:u w:val="single"/>
        </w:rPr>
        <w:t xml:space="preserve"> on the number of </w:t>
      </w:r>
      <w:r w:rsidR="00462847" w:rsidRPr="00715DC8">
        <w:rPr>
          <w:rFonts w:ascii="Times New Roman" w:eastAsiaTheme="minorEastAsia" w:hAnsi="Times New Roman" w:cs="Times New Roman"/>
          <w:sz w:val="24"/>
          <w:szCs w:val="24"/>
          <w:u w:val="single"/>
        </w:rPr>
        <w:t xml:space="preserve">concept papers and </w:t>
      </w:r>
      <w:r w:rsidR="2341F39A">
        <w:rPr>
          <w:rFonts w:ascii="Times New Roman" w:eastAsiaTheme="minorEastAsia" w:hAnsi="Times New Roman" w:cs="Times New Roman"/>
          <w:sz w:val="24"/>
          <w:szCs w:val="24"/>
          <w:u w:val="single"/>
        </w:rPr>
        <w:t>Stage</w:t>
      </w:r>
      <w:r w:rsidR="00487FFC">
        <w:rPr>
          <w:rFonts w:ascii="Times New Roman" w:eastAsiaTheme="minorEastAsia" w:hAnsi="Times New Roman" w:cs="Times New Roman"/>
          <w:sz w:val="24"/>
          <w:szCs w:val="24"/>
          <w:u w:val="single"/>
        </w:rPr>
        <w:t> </w:t>
      </w:r>
      <w:r w:rsidR="2341F39A" w:rsidRPr="00715DC8">
        <w:rPr>
          <w:rFonts w:ascii="Times New Roman" w:eastAsiaTheme="minorEastAsia" w:hAnsi="Times New Roman" w:cs="Times New Roman"/>
          <w:sz w:val="24"/>
          <w:szCs w:val="24"/>
          <w:u w:val="single"/>
        </w:rPr>
        <w:t>1 applications</w:t>
      </w:r>
      <w:r w:rsidR="00462847">
        <w:rPr>
          <w:rFonts w:ascii="Times New Roman" w:eastAsiaTheme="minorEastAsia" w:hAnsi="Times New Roman" w:cs="Times New Roman"/>
          <w:sz w:val="24"/>
          <w:szCs w:val="24"/>
        </w:rPr>
        <w:t>:</w:t>
      </w:r>
    </w:p>
    <w:p w14:paraId="33226F8E" w14:textId="1C55507A" w:rsidR="002A491E" w:rsidRPr="00715DC8" w:rsidRDefault="00586987" w:rsidP="002A491E">
      <w:pPr>
        <w:pStyle w:val="ListParagraph"/>
        <w:numPr>
          <w:ilvl w:val="0"/>
          <w:numId w:val="182"/>
        </w:numPr>
        <w:shd w:val="clear" w:color="auto" w:fill="FFFFFF" w:themeFill="background1"/>
        <w:spacing w:after="120"/>
        <w:rPr>
          <w:rFonts w:ascii="Times New Roman" w:eastAsiaTheme="minorEastAsia" w:hAnsi="Times New Roman" w:cs="Times New Roman"/>
          <w:sz w:val="24"/>
          <w:szCs w:val="24"/>
        </w:rPr>
      </w:pPr>
      <w:r>
        <w:rPr>
          <w:rFonts w:ascii="Times New Roman" w:eastAsiaTheme="minorEastAsia" w:hAnsi="Times New Roman" w:cs="Times New Roman"/>
          <w:sz w:val="24"/>
          <w:szCs w:val="24"/>
        </w:rPr>
        <w:t>You</w:t>
      </w:r>
      <w:r w:rsidR="002A491E" w:rsidRPr="00715DC8">
        <w:rPr>
          <w:rFonts w:ascii="Times New Roman" w:hAnsi="Times New Roman" w:cs="Times New Roman"/>
          <w:color w:val="000000"/>
          <w:sz w:val="24"/>
          <w:szCs w:val="24"/>
        </w:rPr>
        <w:t xml:space="preserve"> may submit multiple concept papers to this NOFO, provided each paper addresses a distinct and scientifically unique project concept</w:t>
      </w:r>
      <w:r w:rsidR="002A491E" w:rsidRPr="00124AF6">
        <w:rPr>
          <w:rFonts w:ascii="Times New Roman" w:hAnsi="Times New Roman" w:cs="Times New Roman"/>
          <w:color w:val="000000"/>
          <w:sz w:val="24"/>
          <w:szCs w:val="24"/>
        </w:rPr>
        <w:t xml:space="preserve">. </w:t>
      </w:r>
      <w:r w:rsidR="00B06018" w:rsidRPr="00124AF6">
        <w:rPr>
          <w:rFonts w:ascii="Times New Roman" w:hAnsi="Times New Roman" w:cs="Times New Roman"/>
          <w:color w:val="000000"/>
          <w:sz w:val="24"/>
          <w:szCs w:val="24"/>
        </w:rPr>
        <w:t xml:space="preserve"> </w:t>
      </w:r>
    </w:p>
    <w:p w14:paraId="00BB6AFB" w14:textId="39EE890C" w:rsidR="002A491E" w:rsidRPr="00715DC8" w:rsidRDefault="002A491E" w:rsidP="002A491E">
      <w:pPr>
        <w:pStyle w:val="ListParagraph"/>
        <w:numPr>
          <w:ilvl w:val="0"/>
          <w:numId w:val="182"/>
        </w:numPr>
        <w:shd w:val="clear" w:color="auto" w:fill="FFFFFF" w:themeFill="background1"/>
        <w:spacing w:after="120"/>
        <w:rPr>
          <w:rFonts w:ascii="Times New Roman" w:eastAsiaTheme="minorEastAsia" w:hAnsi="Times New Roman" w:cs="Times New Roman"/>
          <w:sz w:val="24"/>
          <w:szCs w:val="24"/>
        </w:rPr>
      </w:pPr>
      <w:r w:rsidRPr="00715DC8">
        <w:rPr>
          <w:rFonts w:ascii="Times New Roman" w:hAnsi="Times New Roman" w:cs="Times New Roman"/>
          <w:color w:val="000000"/>
          <w:sz w:val="24"/>
          <w:szCs w:val="24"/>
        </w:rPr>
        <w:t xml:space="preserve">For each eligible concept paper, DOE will only consider one </w:t>
      </w:r>
      <w:r>
        <w:rPr>
          <w:rFonts w:ascii="Times New Roman" w:hAnsi="Times New Roman" w:cs="Times New Roman"/>
          <w:color w:val="000000"/>
          <w:sz w:val="24"/>
          <w:szCs w:val="24"/>
        </w:rPr>
        <w:t>Stage</w:t>
      </w:r>
      <w:r w:rsidR="00487FFC">
        <w:rPr>
          <w:rFonts w:ascii="Times New Roman" w:hAnsi="Times New Roman" w:cs="Times New Roman"/>
          <w:color w:val="000000"/>
          <w:sz w:val="24"/>
          <w:szCs w:val="24"/>
        </w:rPr>
        <w:t> </w:t>
      </w:r>
      <w:r w:rsidRPr="00715DC8">
        <w:rPr>
          <w:rFonts w:ascii="Times New Roman" w:hAnsi="Times New Roman" w:cs="Times New Roman"/>
          <w:color w:val="000000"/>
          <w:sz w:val="24"/>
          <w:szCs w:val="24"/>
        </w:rPr>
        <w:t xml:space="preserve">1 </w:t>
      </w:r>
      <w:r w:rsidR="004F3294">
        <w:rPr>
          <w:rFonts w:ascii="Times New Roman" w:hAnsi="Times New Roman" w:cs="Times New Roman"/>
          <w:color w:val="000000"/>
          <w:sz w:val="24"/>
          <w:szCs w:val="24"/>
        </w:rPr>
        <w:t>a</w:t>
      </w:r>
      <w:r w:rsidRPr="00715DC8">
        <w:rPr>
          <w:rFonts w:ascii="Times New Roman" w:hAnsi="Times New Roman" w:cs="Times New Roman"/>
          <w:color w:val="000000"/>
          <w:sz w:val="24"/>
          <w:szCs w:val="24"/>
        </w:rPr>
        <w:t>pplication</w:t>
      </w:r>
      <w:r w:rsidRPr="00124AF6">
        <w:rPr>
          <w:rFonts w:ascii="Times New Roman" w:hAnsi="Times New Roman" w:cs="Times New Roman"/>
          <w:color w:val="000000"/>
          <w:sz w:val="24"/>
          <w:szCs w:val="24"/>
        </w:rPr>
        <w:t xml:space="preserve">. </w:t>
      </w:r>
      <w:r w:rsidR="00B06018" w:rsidRPr="00124AF6">
        <w:rPr>
          <w:rFonts w:ascii="Times New Roman" w:hAnsi="Times New Roman" w:cs="Times New Roman"/>
          <w:color w:val="000000"/>
          <w:sz w:val="24"/>
          <w:szCs w:val="24"/>
        </w:rPr>
        <w:t xml:space="preserve"> </w:t>
      </w:r>
    </w:p>
    <w:p w14:paraId="7B7F5941" w14:textId="6B650A98" w:rsidR="002A491E" w:rsidRPr="00715DC8" w:rsidRDefault="00586987" w:rsidP="00715DC8">
      <w:pPr>
        <w:pStyle w:val="ListParagraph"/>
        <w:numPr>
          <w:ilvl w:val="0"/>
          <w:numId w:val="182"/>
        </w:numPr>
        <w:shd w:val="clear" w:color="auto" w:fill="FFFFFF" w:themeFill="background1"/>
        <w:spacing w:after="120"/>
        <w:rPr>
          <w:rFonts w:ascii="Times New Roman" w:eastAsiaTheme="minorEastAsia" w:hAnsi="Times New Roman" w:cs="Times New Roman"/>
          <w:sz w:val="24"/>
          <w:szCs w:val="24"/>
        </w:rPr>
      </w:pPr>
      <w:r>
        <w:rPr>
          <w:rFonts w:ascii="Times New Roman" w:hAnsi="Times New Roman" w:cs="Times New Roman"/>
          <w:color w:val="000000"/>
          <w:sz w:val="24"/>
          <w:szCs w:val="24"/>
        </w:rPr>
        <w:t>I</w:t>
      </w:r>
      <w:r w:rsidRPr="001F0C52">
        <w:rPr>
          <w:rFonts w:ascii="Times New Roman" w:hAnsi="Times New Roman" w:cs="Times New Roman"/>
          <w:color w:val="000000"/>
          <w:sz w:val="24"/>
          <w:szCs w:val="24"/>
        </w:rPr>
        <w:t xml:space="preserve">f more than one of </w:t>
      </w:r>
      <w:r>
        <w:rPr>
          <w:rFonts w:ascii="Times New Roman" w:hAnsi="Times New Roman" w:cs="Times New Roman"/>
          <w:color w:val="000000"/>
          <w:sz w:val="24"/>
          <w:szCs w:val="24"/>
        </w:rPr>
        <w:t>your</w:t>
      </w:r>
      <w:r w:rsidRPr="001F0C52">
        <w:rPr>
          <w:rFonts w:ascii="Times New Roman" w:hAnsi="Times New Roman" w:cs="Times New Roman"/>
          <w:color w:val="000000"/>
          <w:sz w:val="24"/>
          <w:szCs w:val="24"/>
        </w:rPr>
        <w:t xml:space="preserve"> concept papers is deemed eligible</w:t>
      </w:r>
      <w:r>
        <w:rPr>
          <w:rFonts w:ascii="Times New Roman" w:hAnsi="Times New Roman" w:cs="Times New Roman"/>
          <w:color w:val="000000"/>
          <w:sz w:val="24"/>
          <w:szCs w:val="24"/>
        </w:rPr>
        <w:t>, you may su</w:t>
      </w:r>
      <w:r w:rsidR="00DF56E3">
        <w:rPr>
          <w:rFonts w:ascii="Times New Roman" w:hAnsi="Times New Roman" w:cs="Times New Roman"/>
          <w:color w:val="000000"/>
          <w:sz w:val="24"/>
          <w:szCs w:val="24"/>
        </w:rPr>
        <w:t>bmit one S</w:t>
      </w:r>
      <w:r w:rsidR="002A491E">
        <w:rPr>
          <w:rFonts w:ascii="Times New Roman" w:hAnsi="Times New Roman" w:cs="Times New Roman"/>
          <w:color w:val="000000"/>
          <w:sz w:val="24"/>
          <w:szCs w:val="24"/>
        </w:rPr>
        <w:t>tage</w:t>
      </w:r>
      <w:r w:rsidR="00487FFC">
        <w:rPr>
          <w:rFonts w:ascii="Times New Roman" w:hAnsi="Times New Roman" w:cs="Times New Roman"/>
          <w:color w:val="000000"/>
          <w:sz w:val="24"/>
          <w:szCs w:val="24"/>
        </w:rPr>
        <w:t> </w:t>
      </w:r>
      <w:r w:rsidR="002A491E" w:rsidRPr="00715DC8">
        <w:rPr>
          <w:rFonts w:ascii="Times New Roman" w:hAnsi="Times New Roman" w:cs="Times New Roman"/>
          <w:color w:val="000000"/>
          <w:sz w:val="24"/>
          <w:szCs w:val="24"/>
        </w:rPr>
        <w:t xml:space="preserve">1 </w:t>
      </w:r>
      <w:r w:rsidR="004F3294">
        <w:rPr>
          <w:rFonts w:ascii="Times New Roman" w:hAnsi="Times New Roman" w:cs="Times New Roman"/>
          <w:color w:val="000000"/>
          <w:sz w:val="24"/>
          <w:szCs w:val="24"/>
        </w:rPr>
        <w:t>a</w:t>
      </w:r>
      <w:r w:rsidR="002A491E" w:rsidRPr="00715DC8">
        <w:rPr>
          <w:rFonts w:ascii="Times New Roman" w:hAnsi="Times New Roman" w:cs="Times New Roman"/>
          <w:color w:val="000000"/>
          <w:sz w:val="24"/>
          <w:szCs w:val="24"/>
        </w:rPr>
        <w:t>pplication</w:t>
      </w:r>
      <w:r w:rsidR="00DF56E3">
        <w:rPr>
          <w:rFonts w:ascii="Times New Roman" w:hAnsi="Times New Roman" w:cs="Times New Roman"/>
          <w:color w:val="000000"/>
          <w:sz w:val="24"/>
          <w:szCs w:val="24"/>
        </w:rPr>
        <w:t xml:space="preserve"> per </w:t>
      </w:r>
      <w:r w:rsidR="002A491E" w:rsidRPr="00715DC8">
        <w:rPr>
          <w:rFonts w:ascii="Times New Roman" w:hAnsi="Times New Roman" w:cs="Times New Roman"/>
          <w:color w:val="000000"/>
          <w:sz w:val="24"/>
          <w:szCs w:val="24"/>
        </w:rPr>
        <w:t>approved concept paper</w:t>
      </w:r>
      <w:r w:rsidR="00077C5F">
        <w:rPr>
          <w:rFonts w:ascii="Times New Roman" w:hAnsi="Times New Roman" w:cs="Times New Roman"/>
          <w:color w:val="000000"/>
          <w:sz w:val="24"/>
          <w:szCs w:val="24"/>
        </w:rPr>
        <w:t>.</w:t>
      </w:r>
    </w:p>
    <w:p w14:paraId="11504DA9" w14:textId="77777777" w:rsidR="00790C71" w:rsidRPr="00715DC8" w:rsidRDefault="00790C71" w:rsidP="00715DC8">
      <w:pPr>
        <w:pStyle w:val="ListParagraph"/>
        <w:rPr>
          <w:rFonts w:ascii="Times New Roman" w:hAnsi="Times New Roman" w:cs="Times New Roman"/>
        </w:rPr>
      </w:pPr>
    </w:p>
    <w:p w14:paraId="4A57A117" w14:textId="38DFD87B" w:rsidR="40D08749" w:rsidRDefault="40D08749" w:rsidP="00EF35B5">
      <w:pPr>
        <w:rPr>
          <w:rFonts w:ascii="Times New Roman" w:eastAsiaTheme="minorEastAsia" w:hAnsi="Times New Roman" w:cs="Times New Roman"/>
          <w:sz w:val="24"/>
          <w:szCs w:val="24"/>
        </w:rPr>
      </w:pPr>
    </w:p>
    <w:p w14:paraId="610911E1" w14:textId="1A2D845A" w:rsidR="00106D9D" w:rsidRPr="00124AF6" w:rsidRDefault="3708248A" w:rsidP="002C007B">
      <w:pPr>
        <w:pStyle w:val="Heading2"/>
        <w:rPr>
          <w:rFonts w:ascii="Times New Roman" w:hAnsi="Times New Roman" w:cs="Times New Roman"/>
        </w:rPr>
      </w:pPr>
      <w:bookmarkStart w:id="34" w:name="_Toc235089782"/>
      <w:bookmarkStart w:id="35" w:name="_Toc517191916"/>
      <w:bookmarkStart w:id="36" w:name="_Toc517350964"/>
      <w:bookmarkStart w:id="37" w:name="_Toc517771544"/>
      <w:bookmarkStart w:id="38" w:name="_Toc517797763"/>
      <w:bookmarkStart w:id="39" w:name="_Toc517797843"/>
      <w:bookmarkStart w:id="40" w:name="_Toc517797921"/>
      <w:bookmarkStart w:id="41" w:name="_Toc517798036"/>
      <w:bookmarkStart w:id="42" w:name="_Toc517798261"/>
      <w:bookmarkStart w:id="43" w:name="_Toc517798337"/>
      <w:bookmarkStart w:id="44" w:name="_Toc517798902"/>
      <w:bookmarkStart w:id="45" w:name="_Toc517799152"/>
      <w:bookmarkStart w:id="46" w:name="_Toc519602158"/>
      <w:bookmarkStart w:id="47" w:name="_Toc519602230"/>
      <w:bookmarkStart w:id="48" w:name="_Toc519602318"/>
      <w:bookmarkStart w:id="49" w:name="_Toc519602484"/>
      <w:bookmarkStart w:id="50" w:name="_Toc520382593"/>
      <w:bookmarkStart w:id="51" w:name="_Toc520455591"/>
      <w:bookmarkStart w:id="52" w:name="_Toc520455761"/>
      <w:bookmarkStart w:id="53" w:name="Section_III_A"/>
      <w:bookmarkStart w:id="54" w:name="_Toc116375218"/>
      <w:bookmarkStart w:id="55" w:name="_Toc167329001"/>
      <w:bookmarkStart w:id="56" w:name="_Toc23508978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r w:rsidRPr="00124AF6">
        <w:rPr>
          <w:rFonts w:ascii="Times New Roman" w:hAnsi="Times New Roman" w:cs="Times New Roman"/>
        </w:rPr>
        <w:t>Cost Sharing</w:t>
      </w:r>
      <w:bookmarkEnd w:id="54"/>
      <w:bookmarkEnd w:id="55"/>
      <w:bookmarkEnd w:id="56"/>
    </w:p>
    <w:p w14:paraId="33FFD641" w14:textId="4BF8AD50" w:rsidR="00106D9D" w:rsidRPr="00466F71" w:rsidRDefault="59AB0007" w:rsidP="00036F5B">
      <w:pPr>
        <w:ind w:firstLine="720"/>
        <w:rPr>
          <w:rFonts w:ascii="Times New Roman" w:hAnsi="Times New Roman" w:cs="Times New Roman"/>
          <w:sz w:val="24"/>
          <w:szCs w:val="24"/>
        </w:rPr>
      </w:pPr>
      <w:r w:rsidRPr="00466F71">
        <w:rPr>
          <w:rFonts w:ascii="Times New Roman" w:hAnsi="Times New Roman" w:cs="Times New Roman"/>
          <w:sz w:val="24"/>
          <w:szCs w:val="24"/>
        </w:rPr>
        <w:t>You</w:t>
      </w:r>
      <w:r w:rsidR="3708248A" w:rsidRPr="00466F71">
        <w:rPr>
          <w:rFonts w:ascii="Times New Roman" w:hAnsi="Times New Roman" w:cs="Times New Roman"/>
          <w:sz w:val="24"/>
          <w:szCs w:val="24"/>
        </w:rPr>
        <w:t xml:space="preserve"> </w:t>
      </w:r>
      <w:r w:rsidR="604D994E" w:rsidRPr="00466F71">
        <w:rPr>
          <w:rFonts w:ascii="Times New Roman" w:hAnsi="Times New Roman" w:cs="Times New Roman"/>
          <w:sz w:val="24"/>
          <w:szCs w:val="24"/>
        </w:rPr>
        <w:t>must</w:t>
      </w:r>
      <w:r w:rsidR="0F0287E7" w:rsidRPr="00466F71">
        <w:rPr>
          <w:rFonts w:ascii="Times New Roman" w:hAnsi="Times New Roman" w:cs="Times New Roman"/>
          <w:sz w:val="24"/>
          <w:szCs w:val="24"/>
        </w:rPr>
        <w:t xml:space="preserve"> follow through on </w:t>
      </w:r>
      <w:r w:rsidR="07431A2C" w:rsidRPr="00466F71">
        <w:rPr>
          <w:rFonts w:ascii="Times New Roman" w:hAnsi="Times New Roman" w:cs="Times New Roman"/>
          <w:sz w:val="24"/>
          <w:szCs w:val="24"/>
        </w:rPr>
        <w:t xml:space="preserve">the </w:t>
      </w:r>
      <w:r w:rsidR="0F0287E7" w:rsidRPr="00466F71">
        <w:rPr>
          <w:rFonts w:ascii="Times New Roman" w:hAnsi="Times New Roman" w:cs="Times New Roman"/>
          <w:sz w:val="24"/>
          <w:szCs w:val="24"/>
        </w:rPr>
        <w:t>estimated</w:t>
      </w:r>
      <w:r w:rsidR="3708248A" w:rsidRPr="00466F71">
        <w:rPr>
          <w:rFonts w:ascii="Times New Roman" w:hAnsi="Times New Roman" w:cs="Times New Roman"/>
          <w:sz w:val="24"/>
          <w:szCs w:val="24"/>
        </w:rPr>
        <w:t xml:space="preserve"> cost share </w:t>
      </w:r>
      <w:r w:rsidR="0F0287E7" w:rsidRPr="00466F71">
        <w:rPr>
          <w:rFonts w:ascii="Times New Roman" w:hAnsi="Times New Roman" w:cs="Times New Roman"/>
          <w:sz w:val="24"/>
          <w:szCs w:val="24"/>
        </w:rPr>
        <w:t xml:space="preserve">commitments </w:t>
      </w:r>
      <w:r w:rsidR="708A07CD" w:rsidRPr="00466F71">
        <w:rPr>
          <w:rFonts w:ascii="Times New Roman" w:hAnsi="Times New Roman" w:cs="Times New Roman"/>
          <w:sz w:val="24"/>
          <w:szCs w:val="24"/>
        </w:rPr>
        <w:t xml:space="preserve">you </w:t>
      </w:r>
      <w:r w:rsidR="0F0287E7" w:rsidRPr="00466F71">
        <w:rPr>
          <w:rFonts w:ascii="Times New Roman" w:hAnsi="Times New Roman" w:cs="Times New Roman"/>
          <w:sz w:val="24"/>
          <w:szCs w:val="24"/>
        </w:rPr>
        <w:t xml:space="preserve">proposed in </w:t>
      </w:r>
      <w:r w:rsidR="058C5FAD" w:rsidRPr="00466F71">
        <w:rPr>
          <w:rFonts w:ascii="Times New Roman" w:hAnsi="Times New Roman" w:cs="Times New Roman"/>
          <w:sz w:val="24"/>
          <w:szCs w:val="24"/>
        </w:rPr>
        <w:t>your</w:t>
      </w:r>
      <w:r w:rsidR="0F0287E7" w:rsidRPr="00466F71">
        <w:rPr>
          <w:rFonts w:ascii="Times New Roman" w:hAnsi="Times New Roman" w:cs="Times New Roman"/>
          <w:sz w:val="24"/>
          <w:szCs w:val="24"/>
        </w:rPr>
        <w:t xml:space="preserve"> </w:t>
      </w:r>
      <w:r w:rsidR="65B6D5EB" w:rsidRPr="00466F71">
        <w:rPr>
          <w:rFonts w:ascii="Times New Roman" w:hAnsi="Times New Roman" w:cs="Times New Roman"/>
          <w:sz w:val="24"/>
          <w:szCs w:val="24"/>
        </w:rPr>
        <w:t>a</w:t>
      </w:r>
      <w:r w:rsidR="0F0287E7" w:rsidRPr="00466F71">
        <w:rPr>
          <w:rFonts w:ascii="Times New Roman" w:hAnsi="Times New Roman" w:cs="Times New Roman"/>
          <w:sz w:val="24"/>
          <w:szCs w:val="24"/>
        </w:rPr>
        <w:t xml:space="preserve">pplication if selected for </w:t>
      </w:r>
      <w:r w:rsidR="0A246822" w:rsidRPr="00466F71">
        <w:rPr>
          <w:rFonts w:ascii="Times New Roman" w:hAnsi="Times New Roman" w:cs="Times New Roman"/>
          <w:sz w:val="24"/>
          <w:szCs w:val="24"/>
        </w:rPr>
        <w:t xml:space="preserve">award </w:t>
      </w:r>
      <w:r w:rsidR="0F0287E7" w:rsidRPr="00466F71">
        <w:rPr>
          <w:rFonts w:ascii="Times New Roman" w:hAnsi="Times New Roman" w:cs="Times New Roman"/>
          <w:sz w:val="24"/>
          <w:szCs w:val="24"/>
        </w:rPr>
        <w:t>negotiation</w:t>
      </w:r>
      <w:r w:rsidR="0A246822" w:rsidRPr="00466F71">
        <w:rPr>
          <w:rFonts w:ascii="Times New Roman" w:hAnsi="Times New Roman" w:cs="Times New Roman"/>
          <w:sz w:val="24"/>
          <w:szCs w:val="24"/>
        </w:rPr>
        <w:t>s</w:t>
      </w:r>
      <w:r w:rsidR="00E10E07" w:rsidRPr="00466F71">
        <w:rPr>
          <w:rFonts w:ascii="Times New Roman" w:hAnsi="Times New Roman" w:cs="Times New Roman"/>
          <w:sz w:val="24"/>
          <w:szCs w:val="24"/>
        </w:rPr>
        <w:t xml:space="preserve">.  </w:t>
      </w:r>
      <w:r w:rsidR="13DF9235" w:rsidRPr="00466F71">
        <w:rPr>
          <w:rFonts w:ascii="Times New Roman" w:hAnsi="Times New Roman" w:cs="Times New Roman"/>
          <w:sz w:val="24"/>
          <w:szCs w:val="24"/>
        </w:rPr>
        <w:t>Y</w:t>
      </w:r>
      <w:r w:rsidR="3147E1C6" w:rsidRPr="00466F71">
        <w:rPr>
          <w:rFonts w:ascii="Times New Roman" w:hAnsi="Times New Roman" w:cs="Times New Roman"/>
          <w:sz w:val="24"/>
          <w:szCs w:val="24"/>
        </w:rPr>
        <w:t>o</w:t>
      </w:r>
      <w:r w:rsidR="13DF9235" w:rsidRPr="00466F71">
        <w:rPr>
          <w:rFonts w:ascii="Times New Roman" w:hAnsi="Times New Roman" w:cs="Times New Roman"/>
          <w:sz w:val="24"/>
          <w:szCs w:val="24"/>
        </w:rPr>
        <w:t xml:space="preserve">u can find more information on cost sharing in </w:t>
      </w:r>
      <w:r w:rsidR="449FFEBE" w:rsidRPr="00466F71">
        <w:rPr>
          <w:rFonts w:ascii="Times New Roman" w:hAnsi="Times New Roman" w:cs="Times New Roman"/>
          <w:color w:val="C83000"/>
          <w:sz w:val="24"/>
          <w:szCs w:val="24"/>
        </w:rPr>
        <w:t xml:space="preserve">NOFO </w:t>
      </w:r>
      <w:r w:rsidR="5E31F1CA" w:rsidRPr="00466F71">
        <w:rPr>
          <w:rFonts w:ascii="Times New Roman" w:hAnsi="Times New Roman" w:cs="Times New Roman"/>
          <w:color w:val="C83000"/>
          <w:sz w:val="24"/>
          <w:szCs w:val="24"/>
        </w:rPr>
        <w:t>Part</w:t>
      </w:r>
      <w:r w:rsidR="00487FFC">
        <w:rPr>
          <w:rFonts w:ascii="Times New Roman" w:hAnsi="Times New Roman" w:cs="Times New Roman"/>
          <w:color w:val="C83000"/>
          <w:sz w:val="24"/>
          <w:szCs w:val="24"/>
        </w:rPr>
        <w:t> </w:t>
      </w:r>
      <w:r w:rsidR="5E31F1CA" w:rsidRPr="00466F71">
        <w:rPr>
          <w:rFonts w:ascii="Times New Roman" w:hAnsi="Times New Roman" w:cs="Times New Roman"/>
          <w:color w:val="C83000"/>
          <w:sz w:val="24"/>
          <w:szCs w:val="24"/>
        </w:rPr>
        <w:t>2</w:t>
      </w:r>
      <w:r w:rsidR="2B9E9857" w:rsidRPr="00466F71">
        <w:rPr>
          <w:rFonts w:ascii="Times New Roman" w:hAnsi="Times New Roman" w:cs="Times New Roman"/>
          <w:color w:val="C83000"/>
          <w:sz w:val="24"/>
          <w:szCs w:val="24"/>
        </w:rPr>
        <w:t xml:space="preserve">, </w:t>
      </w:r>
      <w:r w:rsidR="2B9E9857" w:rsidRPr="00466F71">
        <w:rPr>
          <w:rFonts w:ascii="Times New Roman" w:hAnsi="Times New Roman" w:cs="Times New Roman"/>
          <w:i/>
          <w:iCs/>
          <w:color w:val="C83000"/>
          <w:sz w:val="24"/>
          <w:szCs w:val="24"/>
        </w:rPr>
        <w:t>Eligibility</w:t>
      </w:r>
      <w:r w:rsidR="449FFEBE" w:rsidRPr="00466F71">
        <w:rPr>
          <w:rFonts w:ascii="Times New Roman" w:hAnsi="Times New Roman" w:cs="Times New Roman"/>
          <w:sz w:val="24"/>
          <w:szCs w:val="24"/>
        </w:rPr>
        <w:t>.</w:t>
      </w:r>
    </w:p>
    <w:p w14:paraId="122923A7" w14:textId="77777777" w:rsidR="00BA45BB" w:rsidRPr="00E10E07" w:rsidRDefault="00BA45BB" w:rsidP="009E499B">
      <w:pPr>
        <w:rPr>
          <w:rFonts w:ascii="Times New Roman" w:hAnsi="Times New Roman" w:cs="Times New Roman"/>
        </w:rPr>
      </w:pPr>
    </w:p>
    <w:p w14:paraId="78CB5C91" w14:textId="035C4342" w:rsidR="00106D9D" w:rsidRPr="00466F71" w:rsidRDefault="3A2C47F5" w:rsidP="006C2DA2">
      <w:pPr>
        <w:pStyle w:val="Heading3"/>
        <w:numPr>
          <w:ilvl w:val="0"/>
          <w:numId w:val="99"/>
        </w:numPr>
        <w:rPr>
          <w:rFonts w:ascii="Times New Roman" w:hAnsi="Times New Roman" w:cs="Times New Roman"/>
        </w:rPr>
      </w:pPr>
      <w:bookmarkStart w:id="57" w:name="_Toc235089784"/>
      <w:r w:rsidRPr="00466F71">
        <w:rPr>
          <w:rFonts w:ascii="Times New Roman" w:hAnsi="Times New Roman" w:cs="Times New Roman"/>
        </w:rPr>
        <w:t>Cost Share Requirements</w:t>
      </w:r>
      <w:bookmarkEnd w:id="57"/>
    </w:p>
    <w:p w14:paraId="6B0866AE" w14:textId="1B0ED3BC" w:rsidR="009475F9" w:rsidRDefault="7A2786F0" w:rsidP="00036F5B">
      <w:pPr>
        <w:ind w:firstLine="720"/>
        <w:rPr>
          <w:rFonts w:ascii="Times New Roman" w:eastAsia="Times New Roman" w:hAnsi="Times New Roman" w:cs="Times New Roman"/>
          <w:sz w:val="24"/>
          <w:szCs w:val="24"/>
        </w:rPr>
      </w:pPr>
      <w:r w:rsidRPr="00466F71">
        <w:rPr>
          <w:rFonts w:ascii="Times New Roman" w:hAnsi="Times New Roman" w:cs="Times New Roman"/>
          <w:sz w:val="24"/>
          <w:szCs w:val="24"/>
        </w:rPr>
        <w:t>The</w:t>
      </w:r>
      <w:r w:rsidRPr="00466F71">
        <w:rPr>
          <w:rFonts w:ascii="Times New Roman" w:eastAsia="Times New Roman" w:hAnsi="Times New Roman" w:cs="Times New Roman"/>
          <w:sz w:val="24"/>
          <w:szCs w:val="24"/>
        </w:rPr>
        <w:t xml:space="preserve"> cost share must be at least 20% of the total project costs</w:t>
      </w:r>
      <w:r w:rsidR="009475F9" w:rsidRPr="00466F71">
        <w:rPr>
          <w:rStyle w:val="FootnoteReference"/>
          <w:rFonts w:ascii="Times New Roman" w:eastAsia="Times New Roman" w:hAnsi="Times New Roman" w:cs="Times New Roman"/>
          <w:sz w:val="24"/>
          <w:szCs w:val="24"/>
        </w:rPr>
        <w:footnoteReference w:id="5"/>
      </w:r>
      <w:r w:rsidRPr="00466F71">
        <w:rPr>
          <w:rFonts w:ascii="Times New Roman" w:eastAsia="Times New Roman" w:hAnsi="Times New Roman" w:cs="Times New Roman"/>
          <w:sz w:val="24"/>
          <w:szCs w:val="24"/>
        </w:rPr>
        <w:t xml:space="preserve"> for research and development </w:t>
      </w:r>
      <w:r w:rsidR="6B5F416D" w:rsidRPr="00466F71">
        <w:rPr>
          <w:rFonts w:ascii="Times New Roman" w:eastAsia="Times New Roman" w:hAnsi="Times New Roman" w:cs="Times New Roman"/>
          <w:sz w:val="24"/>
          <w:szCs w:val="24"/>
        </w:rPr>
        <w:t>tasks</w:t>
      </w:r>
      <w:r w:rsidR="00ED47AA" w:rsidRPr="00466F71">
        <w:rPr>
          <w:rStyle w:val="FootnoteReference"/>
          <w:rFonts w:ascii="Times New Roman" w:eastAsia="Times New Roman" w:hAnsi="Times New Roman" w:cs="Times New Roman"/>
          <w:sz w:val="24"/>
          <w:szCs w:val="24"/>
        </w:rPr>
        <w:footnoteReference w:id="6"/>
      </w:r>
      <w:r w:rsidRPr="00466F71">
        <w:rPr>
          <w:rFonts w:ascii="Times New Roman" w:eastAsia="Times New Roman" w:hAnsi="Times New Roman" w:cs="Times New Roman"/>
          <w:sz w:val="24"/>
          <w:szCs w:val="24"/>
        </w:rPr>
        <w:t xml:space="preserve"> </w:t>
      </w:r>
      <w:r w:rsidR="008F17C1">
        <w:rPr>
          <w:rFonts w:ascii="Times New Roman" w:eastAsia="Times New Roman" w:hAnsi="Times New Roman" w:cs="Times New Roman"/>
          <w:sz w:val="24"/>
          <w:szCs w:val="24"/>
        </w:rPr>
        <w:t>(</w:t>
      </w:r>
      <w:r w:rsidR="00D81D9B">
        <w:rPr>
          <w:rFonts w:ascii="Times New Roman" w:eastAsia="Times New Roman" w:hAnsi="Times New Roman" w:cs="Times New Roman"/>
          <w:sz w:val="24"/>
          <w:szCs w:val="24"/>
        </w:rPr>
        <w:t>Subtopic Area</w:t>
      </w:r>
      <w:r w:rsidR="00DD504E">
        <w:rPr>
          <w:rFonts w:ascii="Times New Roman" w:eastAsia="Times New Roman" w:hAnsi="Times New Roman" w:cs="Times New Roman"/>
          <w:sz w:val="24"/>
          <w:szCs w:val="24"/>
        </w:rPr>
        <w:t>s</w:t>
      </w:r>
      <w:r w:rsidR="00D81D9B">
        <w:rPr>
          <w:rFonts w:ascii="Times New Roman" w:eastAsia="Times New Roman" w:hAnsi="Times New Roman" w:cs="Times New Roman"/>
          <w:sz w:val="24"/>
          <w:szCs w:val="24"/>
        </w:rPr>
        <w:t xml:space="preserve"> 1a</w:t>
      </w:r>
      <w:r w:rsidR="00D40BC8">
        <w:rPr>
          <w:rFonts w:ascii="Times New Roman" w:eastAsia="Times New Roman" w:hAnsi="Times New Roman" w:cs="Times New Roman"/>
          <w:sz w:val="24"/>
          <w:szCs w:val="24"/>
        </w:rPr>
        <w:t xml:space="preserve"> and</w:t>
      </w:r>
      <w:r w:rsidR="00341665" w:rsidRPr="00341665">
        <w:rPr>
          <w:rFonts w:ascii="Times New Roman" w:eastAsia="Times New Roman" w:hAnsi="Times New Roman" w:cs="Times New Roman"/>
          <w:sz w:val="24"/>
          <w:szCs w:val="24"/>
        </w:rPr>
        <w:t xml:space="preserve"> 1</w:t>
      </w:r>
      <w:r w:rsidR="00341665">
        <w:rPr>
          <w:rFonts w:ascii="Times New Roman" w:eastAsia="Times New Roman" w:hAnsi="Times New Roman" w:cs="Times New Roman"/>
          <w:sz w:val="24"/>
          <w:szCs w:val="24"/>
        </w:rPr>
        <w:t>b</w:t>
      </w:r>
      <w:r w:rsidR="00341665" w:rsidRPr="00341665">
        <w:rPr>
          <w:rFonts w:ascii="Times New Roman" w:eastAsia="Times New Roman" w:hAnsi="Times New Roman" w:cs="Times New Roman"/>
          <w:sz w:val="24"/>
          <w:szCs w:val="24"/>
        </w:rPr>
        <w:t xml:space="preserve"> and </w:t>
      </w:r>
      <w:r w:rsidR="00662A6A">
        <w:rPr>
          <w:rFonts w:ascii="Times New Roman" w:eastAsia="Times New Roman" w:hAnsi="Times New Roman" w:cs="Times New Roman"/>
          <w:sz w:val="24"/>
          <w:szCs w:val="24"/>
        </w:rPr>
        <w:t>Phase</w:t>
      </w:r>
      <w:r w:rsidR="00487FFC">
        <w:rPr>
          <w:rFonts w:ascii="Times New Roman" w:eastAsia="Times New Roman" w:hAnsi="Times New Roman" w:cs="Times New Roman"/>
          <w:sz w:val="24"/>
          <w:szCs w:val="24"/>
        </w:rPr>
        <w:t> </w:t>
      </w:r>
      <w:r w:rsidR="00D40BC8">
        <w:rPr>
          <w:rFonts w:ascii="Times New Roman" w:eastAsia="Times New Roman" w:hAnsi="Times New Roman" w:cs="Times New Roman"/>
          <w:sz w:val="24"/>
          <w:szCs w:val="24"/>
        </w:rPr>
        <w:t>1 of Subtopic Area</w:t>
      </w:r>
      <w:r w:rsidR="00A50E92">
        <w:rPr>
          <w:rFonts w:ascii="Times New Roman" w:eastAsia="Times New Roman" w:hAnsi="Times New Roman" w:cs="Times New Roman"/>
          <w:sz w:val="24"/>
          <w:szCs w:val="24"/>
        </w:rPr>
        <w:t xml:space="preserve"> 2a</w:t>
      </w:r>
      <w:r w:rsidR="00341665" w:rsidRPr="00341665">
        <w:rPr>
          <w:rFonts w:ascii="Times New Roman" w:eastAsia="Times New Roman" w:hAnsi="Times New Roman" w:cs="Times New Roman"/>
          <w:sz w:val="24"/>
          <w:szCs w:val="24"/>
        </w:rPr>
        <w:t xml:space="preserve">) </w:t>
      </w:r>
      <w:r w:rsidRPr="00466F71">
        <w:rPr>
          <w:rFonts w:ascii="Times New Roman" w:eastAsia="Times New Roman" w:hAnsi="Times New Roman" w:cs="Times New Roman"/>
          <w:sz w:val="24"/>
          <w:szCs w:val="24"/>
        </w:rPr>
        <w:t xml:space="preserve">and 50% of the total project costs for demonstration and commercial application </w:t>
      </w:r>
      <w:r w:rsidR="7CD1FB0A" w:rsidRPr="00466F71">
        <w:rPr>
          <w:rFonts w:ascii="Times New Roman" w:eastAsia="Times New Roman" w:hAnsi="Times New Roman" w:cs="Times New Roman"/>
          <w:sz w:val="24"/>
          <w:szCs w:val="24"/>
        </w:rPr>
        <w:t>tasks</w:t>
      </w:r>
      <w:r w:rsidR="00ED47AA" w:rsidRPr="00466F71">
        <w:rPr>
          <w:rStyle w:val="FootnoteReference"/>
          <w:rFonts w:ascii="Times New Roman" w:eastAsia="Times New Roman" w:hAnsi="Times New Roman" w:cs="Times New Roman"/>
          <w:sz w:val="24"/>
          <w:szCs w:val="24"/>
        </w:rPr>
        <w:footnoteReference w:id="7"/>
      </w:r>
      <w:r w:rsidR="00341665">
        <w:rPr>
          <w:rFonts w:ascii="Times New Roman" w:eastAsia="Times New Roman" w:hAnsi="Times New Roman" w:cs="Times New Roman"/>
          <w:sz w:val="24"/>
          <w:szCs w:val="24"/>
        </w:rPr>
        <w:t xml:space="preserve"> (</w:t>
      </w:r>
      <w:r w:rsidR="00662A6A">
        <w:rPr>
          <w:rFonts w:ascii="Times New Roman" w:eastAsia="Times New Roman" w:hAnsi="Times New Roman" w:cs="Times New Roman"/>
          <w:sz w:val="24"/>
          <w:szCs w:val="24"/>
        </w:rPr>
        <w:t>Phase</w:t>
      </w:r>
      <w:r w:rsidR="00487FFC">
        <w:rPr>
          <w:rFonts w:ascii="Times New Roman" w:eastAsia="Times New Roman" w:hAnsi="Times New Roman" w:cs="Times New Roman"/>
          <w:sz w:val="24"/>
          <w:szCs w:val="24"/>
        </w:rPr>
        <w:t> </w:t>
      </w:r>
      <w:r w:rsidR="00402D0B">
        <w:rPr>
          <w:rFonts w:ascii="Times New Roman" w:eastAsia="Times New Roman" w:hAnsi="Times New Roman" w:cs="Times New Roman"/>
          <w:sz w:val="24"/>
          <w:szCs w:val="24"/>
        </w:rPr>
        <w:t xml:space="preserve">2 of </w:t>
      </w:r>
      <w:r w:rsidR="00341665">
        <w:rPr>
          <w:rFonts w:ascii="Times New Roman" w:eastAsia="Times New Roman" w:hAnsi="Times New Roman" w:cs="Times New Roman"/>
          <w:sz w:val="24"/>
          <w:szCs w:val="24"/>
        </w:rPr>
        <w:t xml:space="preserve">Topic Area 2a </w:t>
      </w:r>
      <w:r w:rsidR="00402D0B">
        <w:rPr>
          <w:rFonts w:ascii="Times New Roman" w:eastAsia="Times New Roman" w:hAnsi="Times New Roman" w:cs="Times New Roman"/>
          <w:sz w:val="24"/>
          <w:szCs w:val="24"/>
        </w:rPr>
        <w:t>and Topic Area 2b</w:t>
      </w:r>
      <w:r w:rsidR="00341665">
        <w:rPr>
          <w:rFonts w:ascii="Times New Roman" w:eastAsia="Times New Roman" w:hAnsi="Times New Roman" w:cs="Times New Roman"/>
          <w:sz w:val="24"/>
          <w:szCs w:val="24"/>
        </w:rPr>
        <w:t>).</w:t>
      </w:r>
    </w:p>
    <w:p w14:paraId="4A493C92" w14:textId="77777777" w:rsidR="004829C7" w:rsidRDefault="004829C7" w:rsidP="00036F5B">
      <w:pPr>
        <w:ind w:firstLine="720"/>
        <w:rPr>
          <w:rFonts w:ascii="Times New Roman" w:eastAsia="Times New Roman" w:hAnsi="Times New Roman" w:cs="Times New Roman"/>
          <w:sz w:val="24"/>
          <w:szCs w:val="24"/>
        </w:rPr>
      </w:pPr>
    </w:p>
    <w:p w14:paraId="5C35AE50" w14:textId="5663A585" w:rsidR="004829C7" w:rsidRPr="00CE1630" w:rsidRDefault="0099651C" w:rsidP="00A17AF7">
      <w:pPr>
        <w:ind w:firstLine="720"/>
        <w:rPr>
          <w:rFonts w:ascii="Times New Roman" w:eastAsia="Times New Roman" w:hAnsi="Times New Roman" w:cs="Times New Roman"/>
          <w:b/>
          <w:sz w:val="24"/>
          <w:szCs w:val="24"/>
        </w:rPr>
      </w:pPr>
      <w:r>
        <w:rPr>
          <w:rFonts w:ascii="Times New Roman" w:eastAsia="Times New Roman" w:hAnsi="Times New Roman" w:cs="Times New Roman"/>
          <w:b/>
          <w:bCs/>
          <w:sz w:val="24"/>
          <w:szCs w:val="24"/>
        </w:rPr>
        <w:t xml:space="preserve">Minimum cost share breakdown by </w:t>
      </w:r>
      <w:r w:rsidR="00883140">
        <w:rPr>
          <w:rFonts w:ascii="Times New Roman" w:eastAsia="Times New Roman" w:hAnsi="Times New Roman" w:cs="Times New Roman"/>
          <w:b/>
          <w:bCs/>
          <w:sz w:val="24"/>
          <w:szCs w:val="24"/>
        </w:rPr>
        <w:t>subtopic</w:t>
      </w:r>
      <w:r>
        <w:rPr>
          <w:rFonts w:ascii="Times New Roman" w:eastAsia="Times New Roman" w:hAnsi="Times New Roman" w:cs="Times New Roman"/>
          <w:b/>
          <w:bCs/>
          <w:sz w:val="24"/>
          <w:szCs w:val="24"/>
        </w:rPr>
        <w:t xml:space="preserve"> area</w:t>
      </w:r>
    </w:p>
    <w:tbl>
      <w:tblPr>
        <w:tblW w:w="7650" w:type="dxa"/>
        <w:tblInd w:w="710" w:type="dxa"/>
        <w:tblLook w:val="04A0" w:firstRow="1" w:lastRow="0" w:firstColumn="1" w:lastColumn="0" w:noHBand="0" w:noVBand="1"/>
      </w:tblPr>
      <w:tblGrid>
        <w:gridCol w:w="2070"/>
        <w:gridCol w:w="5580"/>
      </w:tblGrid>
      <w:tr w:rsidR="004829C7" w:rsidRPr="004829C7" w14:paraId="14E17D63" w14:textId="77777777" w:rsidTr="0003315F">
        <w:trPr>
          <w:trHeight w:val="590"/>
        </w:trPr>
        <w:tc>
          <w:tcPr>
            <w:tcW w:w="2070" w:type="dxa"/>
            <w:tcBorders>
              <w:top w:val="single" w:sz="8" w:space="0" w:color="auto"/>
              <w:left w:val="single" w:sz="8" w:space="0" w:color="auto"/>
              <w:bottom w:val="nil"/>
              <w:right w:val="single" w:sz="4" w:space="0" w:color="auto"/>
            </w:tcBorders>
            <w:noWrap/>
            <w:vAlign w:val="center"/>
            <w:hideMark/>
          </w:tcPr>
          <w:p w14:paraId="7DA58254" w14:textId="77777777" w:rsidR="004829C7" w:rsidRPr="00715DC8" w:rsidRDefault="004829C7" w:rsidP="004829C7">
            <w:pPr>
              <w:contextualSpacing w:val="0"/>
              <w:rPr>
                <w:rFonts w:ascii="Times New Roman" w:eastAsia="Times New Roman" w:hAnsi="Times New Roman" w:cs="Times New Roman"/>
                <w:b/>
                <w:bCs/>
                <w:color w:val="000000"/>
              </w:rPr>
            </w:pPr>
            <w:r w:rsidRPr="00715DC8">
              <w:rPr>
                <w:rFonts w:ascii="Times New Roman" w:eastAsia="Times New Roman" w:hAnsi="Times New Roman" w:cs="Times New Roman"/>
                <w:b/>
                <w:bCs/>
                <w:color w:val="000000"/>
              </w:rPr>
              <w:t>Topic Area</w:t>
            </w:r>
          </w:p>
        </w:tc>
        <w:tc>
          <w:tcPr>
            <w:tcW w:w="5580" w:type="dxa"/>
            <w:tcBorders>
              <w:top w:val="single" w:sz="8" w:space="0" w:color="auto"/>
              <w:left w:val="nil"/>
              <w:bottom w:val="nil"/>
              <w:right w:val="single" w:sz="8" w:space="0" w:color="auto"/>
            </w:tcBorders>
            <w:vAlign w:val="center"/>
            <w:hideMark/>
          </w:tcPr>
          <w:p w14:paraId="5185CB9F" w14:textId="10517314" w:rsidR="004829C7" w:rsidRPr="00715DC8" w:rsidRDefault="004829C7" w:rsidP="004829C7">
            <w:pPr>
              <w:contextualSpacing w:val="0"/>
              <w:rPr>
                <w:rFonts w:ascii="Times New Roman" w:eastAsia="Times New Roman" w:hAnsi="Times New Roman" w:cs="Times New Roman"/>
                <w:b/>
                <w:bCs/>
                <w:color w:val="000000"/>
              </w:rPr>
            </w:pPr>
            <w:r w:rsidRPr="00715DC8">
              <w:rPr>
                <w:rFonts w:ascii="Times New Roman" w:eastAsia="Times New Roman" w:hAnsi="Times New Roman" w:cs="Times New Roman"/>
                <w:b/>
                <w:bCs/>
                <w:color w:val="000000"/>
              </w:rPr>
              <w:t>Minimum Cost Share</w:t>
            </w:r>
            <w:r w:rsidR="00C40A36">
              <w:rPr>
                <w:rFonts w:ascii="Times New Roman" w:eastAsia="Times New Roman" w:hAnsi="Times New Roman" w:cs="Times New Roman"/>
                <w:b/>
                <w:bCs/>
                <w:color w:val="000000"/>
              </w:rPr>
              <w:t xml:space="preserve"> Percentage of Total Project Costs</w:t>
            </w:r>
          </w:p>
        </w:tc>
      </w:tr>
      <w:tr w:rsidR="004829C7" w:rsidRPr="004829C7" w14:paraId="7920D806" w14:textId="77777777" w:rsidTr="0003315F">
        <w:trPr>
          <w:trHeight w:val="300"/>
        </w:trPr>
        <w:tc>
          <w:tcPr>
            <w:tcW w:w="2070" w:type="dxa"/>
            <w:tcBorders>
              <w:top w:val="single" w:sz="8" w:space="0" w:color="auto"/>
              <w:left w:val="single" w:sz="8" w:space="0" w:color="auto"/>
              <w:bottom w:val="single" w:sz="8" w:space="0" w:color="auto"/>
              <w:right w:val="single" w:sz="4" w:space="0" w:color="auto"/>
            </w:tcBorders>
            <w:noWrap/>
            <w:vAlign w:val="bottom"/>
            <w:hideMark/>
          </w:tcPr>
          <w:p w14:paraId="299404A6" w14:textId="77777777" w:rsidR="004829C7" w:rsidRPr="00715DC8" w:rsidRDefault="004829C7" w:rsidP="004829C7">
            <w:pPr>
              <w:contextualSpacing w:val="0"/>
              <w:rPr>
                <w:rFonts w:ascii="Times New Roman" w:eastAsia="Times New Roman" w:hAnsi="Times New Roman" w:cs="Times New Roman"/>
                <w:color w:val="000000"/>
              </w:rPr>
            </w:pPr>
            <w:r w:rsidRPr="00715DC8">
              <w:rPr>
                <w:rFonts w:ascii="Times New Roman" w:eastAsia="Times New Roman" w:hAnsi="Times New Roman" w:cs="Times New Roman"/>
                <w:color w:val="000000"/>
              </w:rPr>
              <w:t>1a</w:t>
            </w:r>
          </w:p>
        </w:tc>
        <w:tc>
          <w:tcPr>
            <w:tcW w:w="5580" w:type="dxa"/>
            <w:tcBorders>
              <w:top w:val="single" w:sz="8" w:space="0" w:color="auto"/>
              <w:left w:val="nil"/>
              <w:bottom w:val="single" w:sz="8" w:space="0" w:color="auto"/>
              <w:right w:val="single" w:sz="8" w:space="0" w:color="auto"/>
            </w:tcBorders>
            <w:noWrap/>
            <w:vAlign w:val="bottom"/>
            <w:hideMark/>
          </w:tcPr>
          <w:p w14:paraId="2E832B4C" w14:textId="77777777" w:rsidR="004829C7" w:rsidRPr="00715DC8" w:rsidRDefault="004829C7" w:rsidP="004829C7">
            <w:pPr>
              <w:contextualSpacing w:val="0"/>
              <w:jc w:val="center"/>
              <w:rPr>
                <w:rFonts w:ascii="Times New Roman" w:eastAsia="Times New Roman" w:hAnsi="Times New Roman" w:cs="Times New Roman"/>
                <w:color w:val="000000"/>
              </w:rPr>
            </w:pPr>
            <w:r w:rsidRPr="00715DC8">
              <w:rPr>
                <w:rFonts w:ascii="Times New Roman" w:eastAsia="Times New Roman" w:hAnsi="Times New Roman" w:cs="Times New Roman"/>
                <w:color w:val="000000"/>
              </w:rPr>
              <w:t>20%</w:t>
            </w:r>
          </w:p>
        </w:tc>
      </w:tr>
      <w:tr w:rsidR="004829C7" w:rsidRPr="004829C7" w14:paraId="3440C5D4" w14:textId="77777777" w:rsidTr="0003315F">
        <w:trPr>
          <w:trHeight w:val="300"/>
        </w:trPr>
        <w:tc>
          <w:tcPr>
            <w:tcW w:w="2070" w:type="dxa"/>
            <w:tcBorders>
              <w:top w:val="nil"/>
              <w:left w:val="single" w:sz="8" w:space="0" w:color="auto"/>
              <w:bottom w:val="single" w:sz="8" w:space="0" w:color="auto"/>
              <w:right w:val="single" w:sz="4" w:space="0" w:color="auto"/>
            </w:tcBorders>
            <w:noWrap/>
            <w:vAlign w:val="bottom"/>
            <w:hideMark/>
          </w:tcPr>
          <w:p w14:paraId="7C0C6113" w14:textId="77777777" w:rsidR="004829C7" w:rsidRPr="00715DC8" w:rsidRDefault="004829C7" w:rsidP="004829C7">
            <w:pPr>
              <w:contextualSpacing w:val="0"/>
              <w:rPr>
                <w:rFonts w:ascii="Times New Roman" w:eastAsia="Times New Roman" w:hAnsi="Times New Roman" w:cs="Times New Roman"/>
                <w:color w:val="000000"/>
              </w:rPr>
            </w:pPr>
            <w:r w:rsidRPr="00715DC8">
              <w:rPr>
                <w:rFonts w:ascii="Times New Roman" w:eastAsia="Times New Roman" w:hAnsi="Times New Roman" w:cs="Times New Roman"/>
                <w:color w:val="000000"/>
              </w:rPr>
              <w:t>1b</w:t>
            </w:r>
          </w:p>
        </w:tc>
        <w:tc>
          <w:tcPr>
            <w:tcW w:w="5580" w:type="dxa"/>
            <w:tcBorders>
              <w:top w:val="nil"/>
              <w:left w:val="nil"/>
              <w:bottom w:val="single" w:sz="8" w:space="0" w:color="auto"/>
              <w:right w:val="single" w:sz="8" w:space="0" w:color="auto"/>
            </w:tcBorders>
            <w:noWrap/>
            <w:vAlign w:val="bottom"/>
            <w:hideMark/>
          </w:tcPr>
          <w:p w14:paraId="01F522B2" w14:textId="77777777" w:rsidR="004829C7" w:rsidRPr="00715DC8" w:rsidRDefault="004829C7" w:rsidP="004829C7">
            <w:pPr>
              <w:contextualSpacing w:val="0"/>
              <w:jc w:val="center"/>
              <w:rPr>
                <w:rFonts w:ascii="Times New Roman" w:eastAsia="Times New Roman" w:hAnsi="Times New Roman" w:cs="Times New Roman"/>
                <w:color w:val="000000"/>
              </w:rPr>
            </w:pPr>
            <w:r w:rsidRPr="00715DC8">
              <w:rPr>
                <w:rFonts w:ascii="Times New Roman" w:eastAsia="Times New Roman" w:hAnsi="Times New Roman" w:cs="Times New Roman"/>
                <w:color w:val="000000"/>
              </w:rPr>
              <w:t>20%</w:t>
            </w:r>
          </w:p>
        </w:tc>
      </w:tr>
      <w:tr w:rsidR="004829C7" w:rsidRPr="004829C7" w14:paraId="0E7C563C" w14:textId="77777777" w:rsidTr="0003315F">
        <w:trPr>
          <w:trHeight w:val="290"/>
        </w:trPr>
        <w:tc>
          <w:tcPr>
            <w:tcW w:w="2070" w:type="dxa"/>
            <w:tcBorders>
              <w:top w:val="nil"/>
              <w:left w:val="single" w:sz="8" w:space="0" w:color="auto"/>
              <w:bottom w:val="single" w:sz="4" w:space="0" w:color="auto"/>
              <w:right w:val="single" w:sz="4" w:space="0" w:color="auto"/>
            </w:tcBorders>
            <w:noWrap/>
            <w:vAlign w:val="bottom"/>
            <w:hideMark/>
          </w:tcPr>
          <w:p w14:paraId="33F23494" w14:textId="77777777" w:rsidR="004829C7" w:rsidRPr="00715DC8" w:rsidRDefault="004829C7" w:rsidP="004829C7">
            <w:pPr>
              <w:contextualSpacing w:val="0"/>
              <w:rPr>
                <w:rFonts w:ascii="Times New Roman" w:eastAsia="Times New Roman" w:hAnsi="Times New Roman" w:cs="Times New Roman"/>
                <w:color w:val="000000"/>
              </w:rPr>
            </w:pPr>
            <w:r w:rsidRPr="00715DC8">
              <w:rPr>
                <w:rFonts w:ascii="Times New Roman" w:eastAsia="Times New Roman" w:hAnsi="Times New Roman" w:cs="Times New Roman"/>
                <w:color w:val="000000"/>
              </w:rPr>
              <w:t>2a</w:t>
            </w:r>
          </w:p>
        </w:tc>
        <w:tc>
          <w:tcPr>
            <w:tcW w:w="5580" w:type="dxa"/>
            <w:tcBorders>
              <w:top w:val="nil"/>
              <w:left w:val="nil"/>
              <w:bottom w:val="single" w:sz="4" w:space="0" w:color="auto"/>
              <w:right w:val="single" w:sz="8" w:space="0" w:color="auto"/>
            </w:tcBorders>
            <w:noWrap/>
            <w:vAlign w:val="bottom"/>
            <w:hideMark/>
          </w:tcPr>
          <w:p w14:paraId="6DD7E515" w14:textId="0970D3EF" w:rsidR="004829C7" w:rsidRPr="00715DC8" w:rsidRDefault="00233AFD" w:rsidP="004829C7">
            <w:pPr>
              <w:contextualSpacing w:val="0"/>
              <w:jc w:val="center"/>
              <w:rPr>
                <w:rFonts w:ascii="Times New Roman" w:eastAsia="Times New Roman" w:hAnsi="Times New Roman" w:cs="Times New Roman"/>
                <w:color w:val="000000"/>
              </w:rPr>
            </w:pPr>
            <w:r>
              <w:rPr>
                <w:rFonts w:ascii="Times New Roman" w:eastAsia="Times New Roman" w:hAnsi="Times New Roman" w:cs="Times New Roman"/>
                <w:color w:val="000000"/>
              </w:rPr>
              <w:t>20% then 50%</w:t>
            </w:r>
          </w:p>
        </w:tc>
      </w:tr>
      <w:tr w:rsidR="004829C7" w:rsidRPr="004829C7" w14:paraId="23E43E08" w14:textId="77777777" w:rsidTr="0003315F">
        <w:trPr>
          <w:trHeight w:val="290"/>
        </w:trPr>
        <w:tc>
          <w:tcPr>
            <w:tcW w:w="2070" w:type="dxa"/>
            <w:tcBorders>
              <w:top w:val="nil"/>
              <w:left w:val="single" w:sz="8" w:space="0" w:color="auto"/>
              <w:bottom w:val="single" w:sz="4" w:space="0" w:color="auto"/>
              <w:right w:val="single" w:sz="4" w:space="0" w:color="auto"/>
            </w:tcBorders>
            <w:noWrap/>
            <w:vAlign w:val="bottom"/>
            <w:hideMark/>
          </w:tcPr>
          <w:p w14:paraId="5304FC29" w14:textId="20584547" w:rsidR="004829C7" w:rsidRPr="00715DC8" w:rsidRDefault="004829C7" w:rsidP="004829C7">
            <w:pPr>
              <w:contextualSpacing w:val="0"/>
              <w:rPr>
                <w:rFonts w:ascii="Times New Roman" w:eastAsia="Times New Roman" w:hAnsi="Times New Roman" w:cs="Times New Roman"/>
                <w:i/>
                <w:iCs/>
                <w:color w:val="000000"/>
              </w:rPr>
            </w:pPr>
            <w:r w:rsidRPr="00715DC8">
              <w:rPr>
                <w:rFonts w:ascii="Times New Roman" w:eastAsia="Times New Roman" w:hAnsi="Times New Roman" w:cs="Times New Roman"/>
                <w:i/>
                <w:iCs/>
                <w:color w:val="000000"/>
              </w:rPr>
              <w:t xml:space="preserve"> - </w:t>
            </w:r>
            <w:r w:rsidR="00FC3CCF">
              <w:rPr>
                <w:rFonts w:ascii="Times New Roman" w:eastAsia="Times New Roman" w:hAnsi="Times New Roman" w:cs="Times New Roman"/>
                <w:i/>
                <w:iCs/>
                <w:color w:val="000000"/>
              </w:rPr>
              <w:t>Phase</w:t>
            </w:r>
            <w:r w:rsidR="00487FFC">
              <w:rPr>
                <w:rFonts w:ascii="Times New Roman" w:eastAsia="Times New Roman" w:hAnsi="Times New Roman" w:cs="Times New Roman"/>
                <w:i/>
                <w:iCs/>
                <w:color w:val="000000"/>
              </w:rPr>
              <w:t> </w:t>
            </w:r>
            <w:r w:rsidRPr="00715DC8">
              <w:rPr>
                <w:rFonts w:ascii="Times New Roman" w:eastAsia="Times New Roman" w:hAnsi="Times New Roman" w:cs="Times New Roman"/>
                <w:i/>
                <w:iCs/>
                <w:color w:val="000000"/>
              </w:rPr>
              <w:t>1</w:t>
            </w:r>
          </w:p>
        </w:tc>
        <w:tc>
          <w:tcPr>
            <w:tcW w:w="5580" w:type="dxa"/>
            <w:tcBorders>
              <w:top w:val="nil"/>
              <w:left w:val="nil"/>
              <w:bottom w:val="single" w:sz="4" w:space="0" w:color="auto"/>
              <w:right w:val="single" w:sz="8" w:space="0" w:color="auto"/>
            </w:tcBorders>
            <w:noWrap/>
            <w:vAlign w:val="bottom"/>
            <w:hideMark/>
          </w:tcPr>
          <w:p w14:paraId="014A8BDD" w14:textId="0DEF816B" w:rsidR="004829C7" w:rsidRPr="00715DC8" w:rsidRDefault="004829C7" w:rsidP="004829C7">
            <w:pPr>
              <w:contextualSpacing w:val="0"/>
              <w:jc w:val="center"/>
              <w:rPr>
                <w:rFonts w:ascii="Times New Roman" w:eastAsia="Times New Roman" w:hAnsi="Times New Roman" w:cs="Times New Roman"/>
                <w:i/>
                <w:iCs/>
                <w:color w:val="000000"/>
              </w:rPr>
            </w:pPr>
            <w:r w:rsidRPr="00715DC8">
              <w:rPr>
                <w:rFonts w:ascii="Times New Roman" w:eastAsia="Times New Roman" w:hAnsi="Times New Roman" w:cs="Times New Roman"/>
                <w:i/>
                <w:iCs/>
                <w:color w:val="000000"/>
              </w:rPr>
              <w:t>20%</w:t>
            </w:r>
          </w:p>
        </w:tc>
      </w:tr>
      <w:tr w:rsidR="004829C7" w:rsidRPr="004829C7" w14:paraId="66A710DD" w14:textId="77777777" w:rsidTr="0003315F">
        <w:trPr>
          <w:trHeight w:val="300"/>
        </w:trPr>
        <w:tc>
          <w:tcPr>
            <w:tcW w:w="2070" w:type="dxa"/>
            <w:tcBorders>
              <w:top w:val="nil"/>
              <w:left w:val="single" w:sz="8" w:space="0" w:color="auto"/>
              <w:bottom w:val="single" w:sz="8" w:space="0" w:color="auto"/>
              <w:right w:val="single" w:sz="4" w:space="0" w:color="auto"/>
            </w:tcBorders>
            <w:noWrap/>
            <w:vAlign w:val="bottom"/>
            <w:hideMark/>
          </w:tcPr>
          <w:p w14:paraId="062C7AD9" w14:textId="3006A952" w:rsidR="004829C7" w:rsidRPr="00715DC8" w:rsidRDefault="004829C7" w:rsidP="004829C7">
            <w:pPr>
              <w:contextualSpacing w:val="0"/>
              <w:rPr>
                <w:rFonts w:ascii="Times New Roman" w:eastAsia="Times New Roman" w:hAnsi="Times New Roman" w:cs="Times New Roman"/>
                <w:i/>
                <w:iCs/>
                <w:color w:val="000000"/>
              </w:rPr>
            </w:pPr>
            <w:r w:rsidRPr="00715DC8">
              <w:rPr>
                <w:rFonts w:ascii="Times New Roman" w:eastAsia="Times New Roman" w:hAnsi="Times New Roman" w:cs="Times New Roman"/>
                <w:i/>
                <w:iCs/>
                <w:color w:val="000000"/>
              </w:rPr>
              <w:t xml:space="preserve"> - </w:t>
            </w:r>
            <w:r w:rsidR="00FC3CCF">
              <w:rPr>
                <w:rFonts w:ascii="Times New Roman" w:eastAsia="Times New Roman" w:hAnsi="Times New Roman" w:cs="Times New Roman"/>
                <w:i/>
                <w:iCs/>
                <w:color w:val="000000"/>
              </w:rPr>
              <w:t>Phase</w:t>
            </w:r>
            <w:r w:rsidR="00487FFC">
              <w:rPr>
                <w:rFonts w:ascii="Times New Roman" w:eastAsia="Times New Roman" w:hAnsi="Times New Roman" w:cs="Times New Roman"/>
                <w:i/>
                <w:iCs/>
                <w:color w:val="000000"/>
              </w:rPr>
              <w:t> </w:t>
            </w:r>
            <w:r w:rsidRPr="00715DC8">
              <w:rPr>
                <w:rFonts w:ascii="Times New Roman" w:eastAsia="Times New Roman" w:hAnsi="Times New Roman" w:cs="Times New Roman"/>
                <w:i/>
                <w:iCs/>
                <w:color w:val="000000"/>
              </w:rPr>
              <w:t>2</w:t>
            </w:r>
          </w:p>
        </w:tc>
        <w:tc>
          <w:tcPr>
            <w:tcW w:w="5580" w:type="dxa"/>
            <w:tcBorders>
              <w:top w:val="nil"/>
              <w:left w:val="nil"/>
              <w:bottom w:val="single" w:sz="8" w:space="0" w:color="auto"/>
              <w:right w:val="single" w:sz="8" w:space="0" w:color="auto"/>
            </w:tcBorders>
            <w:noWrap/>
            <w:vAlign w:val="bottom"/>
            <w:hideMark/>
          </w:tcPr>
          <w:p w14:paraId="73718FD0" w14:textId="47F8A54F" w:rsidR="004829C7" w:rsidRPr="00715DC8" w:rsidRDefault="004829C7" w:rsidP="004829C7">
            <w:pPr>
              <w:contextualSpacing w:val="0"/>
              <w:jc w:val="center"/>
              <w:rPr>
                <w:rFonts w:ascii="Times New Roman" w:eastAsia="Times New Roman" w:hAnsi="Times New Roman" w:cs="Times New Roman"/>
                <w:i/>
                <w:iCs/>
                <w:color w:val="000000"/>
              </w:rPr>
            </w:pPr>
            <w:r w:rsidRPr="00715DC8">
              <w:rPr>
                <w:rFonts w:ascii="Times New Roman" w:eastAsia="Times New Roman" w:hAnsi="Times New Roman" w:cs="Times New Roman"/>
                <w:i/>
                <w:iCs/>
                <w:color w:val="000000"/>
              </w:rPr>
              <w:t>50%</w:t>
            </w:r>
          </w:p>
        </w:tc>
      </w:tr>
      <w:tr w:rsidR="004829C7" w:rsidRPr="004829C7" w14:paraId="065D0CC4" w14:textId="77777777" w:rsidTr="0003315F">
        <w:trPr>
          <w:trHeight w:val="300"/>
        </w:trPr>
        <w:tc>
          <w:tcPr>
            <w:tcW w:w="2070" w:type="dxa"/>
            <w:tcBorders>
              <w:top w:val="nil"/>
              <w:left w:val="single" w:sz="8" w:space="0" w:color="auto"/>
              <w:bottom w:val="single" w:sz="8" w:space="0" w:color="auto"/>
              <w:right w:val="single" w:sz="4" w:space="0" w:color="auto"/>
            </w:tcBorders>
            <w:noWrap/>
            <w:vAlign w:val="bottom"/>
            <w:hideMark/>
          </w:tcPr>
          <w:p w14:paraId="323EDEE7" w14:textId="77777777" w:rsidR="004829C7" w:rsidRPr="00715DC8" w:rsidRDefault="004829C7" w:rsidP="004829C7">
            <w:pPr>
              <w:contextualSpacing w:val="0"/>
              <w:rPr>
                <w:rFonts w:ascii="Times New Roman" w:eastAsia="Times New Roman" w:hAnsi="Times New Roman" w:cs="Times New Roman"/>
                <w:color w:val="000000"/>
              </w:rPr>
            </w:pPr>
            <w:r w:rsidRPr="00715DC8">
              <w:rPr>
                <w:rFonts w:ascii="Times New Roman" w:eastAsia="Times New Roman" w:hAnsi="Times New Roman" w:cs="Times New Roman"/>
                <w:color w:val="000000"/>
              </w:rPr>
              <w:t>2b</w:t>
            </w:r>
          </w:p>
        </w:tc>
        <w:tc>
          <w:tcPr>
            <w:tcW w:w="5580" w:type="dxa"/>
            <w:tcBorders>
              <w:top w:val="nil"/>
              <w:left w:val="nil"/>
              <w:bottom w:val="single" w:sz="8" w:space="0" w:color="auto"/>
              <w:right w:val="single" w:sz="8" w:space="0" w:color="auto"/>
            </w:tcBorders>
            <w:noWrap/>
            <w:vAlign w:val="bottom"/>
            <w:hideMark/>
          </w:tcPr>
          <w:p w14:paraId="30FA1DFC" w14:textId="77777777" w:rsidR="004829C7" w:rsidRPr="00715DC8" w:rsidRDefault="004829C7" w:rsidP="004829C7">
            <w:pPr>
              <w:contextualSpacing w:val="0"/>
              <w:jc w:val="center"/>
              <w:rPr>
                <w:rFonts w:ascii="Times New Roman" w:eastAsia="Times New Roman" w:hAnsi="Times New Roman" w:cs="Times New Roman"/>
                <w:color w:val="000000"/>
              </w:rPr>
            </w:pPr>
            <w:r w:rsidRPr="00715DC8">
              <w:rPr>
                <w:rFonts w:ascii="Times New Roman" w:eastAsia="Times New Roman" w:hAnsi="Times New Roman" w:cs="Times New Roman"/>
                <w:color w:val="000000"/>
              </w:rPr>
              <w:t>50%</w:t>
            </w:r>
          </w:p>
        </w:tc>
      </w:tr>
    </w:tbl>
    <w:p w14:paraId="07517453" w14:textId="5B174698" w:rsidR="00E866B2" w:rsidRPr="00466F71" w:rsidRDefault="00EE47D5" w:rsidP="145E38A1">
      <w:pPr>
        <w:ind w:right="700"/>
        <w:rPr>
          <w:rFonts w:ascii="Times New Roman" w:hAnsi="Times New Roman" w:cs="Times New Roman"/>
          <w:sz w:val="24"/>
          <w:szCs w:val="24"/>
        </w:rPr>
      </w:pPr>
      <w:r>
        <w:rPr>
          <w:rFonts w:ascii="Times New Roman" w:hAnsi="Times New Roman" w:cs="Times New Roman"/>
          <w:sz w:val="24"/>
          <w:szCs w:val="24"/>
        </w:rPr>
        <w:tab/>
      </w:r>
    </w:p>
    <w:p w14:paraId="34E06C26" w14:textId="2329EDD8" w:rsidR="4195A49E" w:rsidRPr="00466F71" w:rsidRDefault="69B679F9" w:rsidP="00036F5B">
      <w:pPr>
        <w:ind w:firstLine="720"/>
        <w:rPr>
          <w:rFonts w:ascii="Times New Roman" w:hAnsi="Times New Roman" w:cs="Times New Roman"/>
          <w:sz w:val="24"/>
          <w:szCs w:val="24"/>
        </w:rPr>
      </w:pPr>
      <w:r w:rsidRPr="00466F71">
        <w:rPr>
          <w:rFonts w:ascii="Times New Roman" w:hAnsi="Times New Roman" w:cs="Times New Roman"/>
          <w:sz w:val="24"/>
          <w:szCs w:val="24"/>
        </w:rPr>
        <w:t xml:space="preserve">Applications that do not meet the minimum required cost share will be </w:t>
      </w:r>
      <w:r w:rsidR="00D35B1B">
        <w:rPr>
          <w:rFonts w:ascii="Times New Roman" w:hAnsi="Times New Roman" w:cs="Times New Roman"/>
          <w:sz w:val="24"/>
          <w:szCs w:val="24"/>
        </w:rPr>
        <w:t>deemed ineligible</w:t>
      </w:r>
      <w:r w:rsidRPr="00466F71">
        <w:rPr>
          <w:rFonts w:ascii="Times New Roman" w:hAnsi="Times New Roman" w:cs="Times New Roman"/>
          <w:sz w:val="24"/>
          <w:szCs w:val="24"/>
        </w:rPr>
        <w:t xml:space="preserve"> during the initial compliance review</w:t>
      </w:r>
      <w:r w:rsidR="00E10E07" w:rsidRPr="00466F71">
        <w:rPr>
          <w:rFonts w:ascii="Times New Roman" w:hAnsi="Times New Roman" w:cs="Times New Roman"/>
          <w:sz w:val="24"/>
          <w:szCs w:val="24"/>
        </w:rPr>
        <w:t xml:space="preserve">.  </w:t>
      </w:r>
      <w:r w:rsidR="294B5C7B" w:rsidRPr="00466F71">
        <w:rPr>
          <w:rFonts w:ascii="Times New Roman" w:eastAsia="Times New Roman" w:hAnsi="Times New Roman" w:cs="Times New Roman"/>
          <w:sz w:val="24"/>
          <w:szCs w:val="24"/>
        </w:rPr>
        <w:t>The cost share must come from nonfederal sources unless otherwise allowed by law.</w:t>
      </w:r>
    </w:p>
    <w:p w14:paraId="43AAF8C6" w14:textId="13FD7C1A" w:rsidR="09CFDCE3" w:rsidRPr="00466F71" w:rsidRDefault="00036F5B" w:rsidP="09CFDCE3">
      <w:pPr>
        <w:rPr>
          <w:rFonts w:ascii="Times New Roman" w:hAnsi="Times New Roman" w:cs="Times New Roman"/>
          <w:sz w:val="24"/>
          <w:szCs w:val="24"/>
        </w:rPr>
      </w:pPr>
      <w:r>
        <w:rPr>
          <w:rFonts w:ascii="Times New Roman" w:hAnsi="Times New Roman" w:cs="Times New Roman"/>
          <w:sz w:val="24"/>
          <w:szCs w:val="24"/>
        </w:rPr>
        <w:tab/>
      </w:r>
    </w:p>
    <w:p w14:paraId="6135CAD7" w14:textId="0AC9D7B8" w:rsidR="09CFDCE3" w:rsidRPr="00466F71" w:rsidRDefault="0CCDBF8E" w:rsidP="00036F5B">
      <w:pPr>
        <w:ind w:firstLine="720"/>
        <w:rPr>
          <w:rFonts w:ascii="Times New Roman" w:hAnsi="Times New Roman" w:cs="Times New Roman"/>
          <w:sz w:val="24"/>
          <w:szCs w:val="24"/>
        </w:rPr>
      </w:pPr>
      <w:r w:rsidRPr="00466F71">
        <w:rPr>
          <w:rFonts w:ascii="Times New Roman" w:hAnsi="Times New Roman" w:cs="Times New Roman"/>
          <w:sz w:val="24"/>
          <w:szCs w:val="24"/>
        </w:rPr>
        <w:t xml:space="preserve">The </w:t>
      </w:r>
      <w:r w:rsidRPr="00715DC8">
        <w:rPr>
          <w:rFonts w:ascii="Times New Roman" w:hAnsi="Times New Roman" w:cs="Times New Roman"/>
          <w:i/>
          <w:iCs/>
          <w:sz w:val="24"/>
          <w:szCs w:val="24"/>
        </w:rPr>
        <w:t>cost share percentage</w:t>
      </w:r>
      <w:r w:rsidRPr="00466F71">
        <w:rPr>
          <w:rFonts w:ascii="Times New Roman" w:hAnsi="Times New Roman" w:cs="Times New Roman"/>
          <w:sz w:val="24"/>
          <w:szCs w:val="24"/>
        </w:rPr>
        <w:t xml:space="preserve"> is calculated by dividing the </w:t>
      </w:r>
      <w:r w:rsidRPr="00466F71">
        <w:rPr>
          <w:rFonts w:ascii="Times New Roman" w:hAnsi="Times New Roman" w:cs="Times New Roman"/>
          <w:i/>
          <w:iCs/>
          <w:sz w:val="24"/>
          <w:szCs w:val="24"/>
        </w:rPr>
        <w:t>cost share</w:t>
      </w:r>
      <w:r w:rsidRPr="00466F71">
        <w:rPr>
          <w:rFonts w:ascii="Times New Roman" w:hAnsi="Times New Roman" w:cs="Times New Roman"/>
          <w:sz w:val="24"/>
          <w:szCs w:val="24"/>
        </w:rPr>
        <w:t xml:space="preserve"> by the </w:t>
      </w:r>
      <w:r w:rsidRPr="00466F71">
        <w:rPr>
          <w:rFonts w:ascii="Times New Roman" w:hAnsi="Times New Roman" w:cs="Times New Roman"/>
          <w:i/>
          <w:iCs/>
          <w:sz w:val="24"/>
          <w:szCs w:val="24"/>
        </w:rPr>
        <w:t>total allowable project costs</w:t>
      </w:r>
      <w:r w:rsidRPr="00466F71">
        <w:rPr>
          <w:rFonts w:ascii="Times New Roman" w:hAnsi="Times New Roman" w:cs="Times New Roman"/>
          <w:sz w:val="24"/>
          <w:szCs w:val="24"/>
        </w:rPr>
        <w:t xml:space="preserve"> for the award</w:t>
      </w:r>
      <w:r w:rsidR="00E10E07" w:rsidRPr="00466F71">
        <w:rPr>
          <w:rFonts w:ascii="Times New Roman" w:hAnsi="Times New Roman" w:cs="Times New Roman"/>
          <w:sz w:val="24"/>
          <w:szCs w:val="24"/>
        </w:rPr>
        <w:t xml:space="preserve">.  </w:t>
      </w:r>
      <w:r w:rsidR="295FDA2F" w:rsidRPr="00466F71">
        <w:rPr>
          <w:rFonts w:ascii="Times New Roman" w:hAnsi="Times New Roman" w:cs="Times New Roman"/>
          <w:sz w:val="24"/>
          <w:szCs w:val="24"/>
        </w:rPr>
        <w:t>T</w:t>
      </w:r>
      <w:r w:rsidRPr="00466F71">
        <w:rPr>
          <w:rFonts w:ascii="Times New Roman" w:hAnsi="Times New Roman" w:cs="Times New Roman"/>
          <w:sz w:val="24"/>
          <w:szCs w:val="24"/>
        </w:rPr>
        <w:t xml:space="preserve">otal allowable project costs include </w:t>
      </w:r>
      <w:r w:rsidR="68239777" w:rsidRPr="00466F71">
        <w:rPr>
          <w:rFonts w:ascii="Times New Roman" w:hAnsi="Times New Roman" w:cs="Times New Roman"/>
          <w:sz w:val="24"/>
          <w:szCs w:val="24"/>
        </w:rPr>
        <w:t xml:space="preserve">the </w:t>
      </w:r>
      <w:r w:rsidR="00843A23">
        <w:rPr>
          <w:rFonts w:ascii="Times New Roman" w:hAnsi="Times New Roman" w:cs="Times New Roman"/>
          <w:sz w:val="24"/>
          <w:szCs w:val="24"/>
        </w:rPr>
        <w:t>g</w:t>
      </w:r>
      <w:r w:rsidRPr="00466F71">
        <w:rPr>
          <w:rFonts w:ascii="Times New Roman" w:hAnsi="Times New Roman" w:cs="Times New Roman"/>
          <w:sz w:val="24"/>
          <w:szCs w:val="24"/>
        </w:rPr>
        <w:t>overnment share (including FFRDC costs</w:t>
      </w:r>
      <w:r w:rsidR="154CC899" w:rsidRPr="00466F71">
        <w:rPr>
          <w:rFonts w:ascii="Times New Roman" w:hAnsi="Times New Roman" w:cs="Times New Roman"/>
          <w:sz w:val="24"/>
          <w:szCs w:val="24"/>
        </w:rPr>
        <w:t>,</w:t>
      </w:r>
      <w:r w:rsidRPr="00466F71">
        <w:rPr>
          <w:rFonts w:ascii="Times New Roman" w:hAnsi="Times New Roman" w:cs="Times New Roman"/>
          <w:sz w:val="24"/>
          <w:szCs w:val="24"/>
        </w:rPr>
        <w:t xml:space="preserve"> if applicable) and cost share</w:t>
      </w:r>
      <w:r w:rsidR="00E10E07" w:rsidRPr="00466F71">
        <w:rPr>
          <w:rFonts w:ascii="Times New Roman" w:hAnsi="Times New Roman" w:cs="Times New Roman"/>
          <w:sz w:val="24"/>
          <w:szCs w:val="24"/>
        </w:rPr>
        <w:t xml:space="preserve">.  </w:t>
      </w:r>
      <w:r w:rsidR="2F22FBDD" w:rsidRPr="00466F71">
        <w:rPr>
          <w:rFonts w:ascii="Times New Roman" w:hAnsi="Times New Roman" w:cs="Times New Roman"/>
          <w:sz w:val="24"/>
          <w:szCs w:val="24"/>
        </w:rPr>
        <w:t>You can find a</w:t>
      </w:r>
      <w:r w:rsidRPr="00466F71">
        <w:rPr>
          <w:rFonts w:ascii="Times New Roman" w:hAnsi="Times New Roman" w:cs="Times New Roman"/>
          <w:sz w:val="24"/>
          <w:szCs w:val="24"/>
        </w:rPr>
        <w:t xml:space="preserve"> cost share information sheet and sample cost share calculation </w:t>
      </w:r>
      <w:r w:rsidR="7BE5751F" w:rsidRPr="00466F71">
        <w:rPr>
          <w:rFonts w:ascii="Times New Roman" w:hAnsi="Times New Roman" w:cs="Times New Roman"/>
          <w:sz w:val="24"/>
          <w:szCs w:val="24"/>
        </w:rPr>
        <w:t>in</w:t>
      </w:r>
      <w:r w:rsidR="31E662E5" w:rsidRPr="00466F71">
        <w:rPr>
          <w:rFonts w:ascii="Times New Roman" w:hAnsi="Times New Roman" w:cs="Times New Roman"/>
          <w:sz w:val="24"/>
          <w:szCs w:val="24"/>
        </w:rPr>
        <w:t xml:space="preserve"> </w:t>
      </w:r>
      <w:r w:rsidR="31E662E5" w:rsidRPr="00466F71">
        <w:rPr>
          <w:rFonts w:ascii="Times New Roman" w:hAnsi="Times New Roman" w:cs="Times New Roman"/>
          <w:color w:val="C83000"/>
          <w:sz w:val="24"/>
          <w:szCs w:val="24"/>
        </w:rPr>
        <w:t xml:space="preserve">NOFO </w:t>
      </w:r>
      <w:r w:rsidR="2EFB6BF6" w:rsidRPr="00466F71">
        <w:rPr>
          <w:rFonts w:ascii="Times New Roman" w:hAnsi="Times New Roman" w:cs="Times New Roman"/>
          <w:color w:val="C83000"/>
          <w:sz w:val="24"/>
          <w:szCs w:val="24"/>
        </w:rPr>
        <w:t>Part</w:t>
      </w:r>
      <w:r w:rsidR="00487FFC">
        <w:rPr>
          <w:rFonts w:ascii="Times New Roman" w:hAnsi="Times New Roman" w:cs="Times New Roman"/>
          <w:color w:val="C83000"/>
          <w:sz w:val="24"/>
          <w:szCs w:val="24"/>
        </w:rPr>
        <w:t> </w:t>
      </w:r>
      <w:r w:rsidR="376811D3" w:rsidRPr="00466F71">
        <w:rPr>
          <w:rFonts w:ascii="Times New Roman" w:hAnsi="Times New Roman" w:cs="Times New Roman"/>
          <w:color w:val="C83000"/>
          <w:sz w:val="24"/>
          <w:szCs w:val="24"/>
        </w:rPr>
        <w:t>2</w:t>
      </w:r>
      <w:r w:rsidR="1DCB0BD3" w:rsidRPr="00466F71">
        <w:rPr>
          <w:rFonts w:ascii="Times New Roman" w:hAnsi="Times New Roman" w:cs="Times New Roman"/>
          <w:color w:val="C83000"/>
          <w:sz w:val="24"/>
          <w:szCs w:val="24"/>
        </w:rPr>
        <w:t xml:space="preserve">, </w:t>
      </w:r>
      <w:r w:rsidR="15B84761" w:rsidRPr="00466F71">
        <w:rPr>
          <w:rFonts w:ascii="Times New Roman" w:hAnsi="Times New Roman" w:cs="Times New Roman"/>
          <w:i/>
          <w:iCs/>
          <w:color w:val="C83000"/>
          <w:sz w:val="24"/>
          <w:szCs w:val="24"/>
        </w:rPr>
        <w:t xml:space="preserve">Eligibility—Cost Sharing, </w:t>
      </w:r>
      <w:r w:rsidR="45A61B7A" w:rsidRPr="00466F71">
        <w:rPr>
          <w:rFonts w:ascii="Times New Roman" w:hAnsi="Times New Roman" w:cs="Times New Roman"/>
          <w:i/>
          <w:iCs/>
          <w:color w:val="C83000"/>
          <w:sz w:val="24"/>
          <w:szCs w:val="24"/>
        </w:rPr>
        <w:t>Cost Share Calculation Examples</w:t>
      </w:r>
      <w:r w:rsidR="45A61B7A" w:rsidRPr="00466F71">
        <w:rPr>
          <w:rFonts w:ascii="Times New Roman" w:hAnsi="Times New Roman" w:cs="Times New Roman"/>
          <w:sz w:val="24"/>
          <w:szCs w:val="24"/>
        </w:rPr>
        <w:t>.</w:t>
      </w:r>
    </w:p>
    <w:p w14:paraId="6149DDA5" w14:textId="77777777" w:rsidR="004470FA" w:rsidRPr="00E10E07" w:rsidRDefault="004470FA" w:rsidP="00CD18BE">
      <w:pPr>
        <w:rPr>
          <w:rFonts w:ascii="Times New Roman" w:hAnsi="Times New Roman" w:cs="Times New Roman"/>
        </w:rPr>
      </w:pPr>
      <w:bookmarkStart w:id="58" w:name="_Toc519602327"/>
      <w:bookmarkStart w:id="59" w:name="_Toc167329003"/>
    </w:p>
    <w:p w14:paraId="2C150A60" w14:textId="1F08D336" w:rsidR="001F1DFD" w:rsidRPr="00E10E07" w:rsidRDefault="1F8B19A0" w:rsidP="00873A98">
      <w:pPr>
        <w:pStyle w:val="Heading3"/>
        <w:rPr>
          <w:rFonts w:ascii="Times New Roman" w:hAnsi="Times New Roman" w:cs="Times New Roman"/>
        </w:rPr>
      </w:pPr>
      <w:bookmarkStart w:id="60" w:name="_Toc235089785"/>
      <w:bookmarkEnd w:id="58"/>
      <w:bookmarkEnd w:id="59"/>
      <w:r w:rsidRPr="00E10E07">
        <w:rPr>
          <w:rFonts w:ascii="Times New Roman" w:hAnsi="Times New Roman" w:cs="Times New Roman"/>
        </w:rPr>
        <w:t>Unallowable Cost Share Sources</w:t>
      </w:r>
      <w:bookmarkEnd w:id="60"/>
    </w:p>
    <w:p w14:paraId="1431BB9E" w14:textId="26B9DCF4" w:rsidR="00B24C52" w:rsidRPr="002E121C" w:rsidRDefault="4F5C24E0" w:rsidP="00036F5B">
      <w:pPr>
        <w:ind w:firstLine="720"/>
        <w:rPr>
          <w:rFonts w:ascii="Times New Roman" w:eastAsia="Times New Roman" w:hAnsi="Times New Roman" w:cs="Times New Roman"/>
          <w:sz w:val="24"/>
          <w:szCs w:val="24"/>
        </w:rPr>
      </w:pPr>
      <w:r w:rsidRPr="002E121C">
        <w:rPr>
          <w:rFonts w:ascii="Times New Roman" w:eastAsia="Times New Roman" w:hAnsi="Times New Roman" w:cs="Times New Roman"/>
          <w:sz w:val="24"/>
          <w:szCs w:val="24"/>
        </w:rPr>
        <w:t xml:space="preserve">The recipient </w:t>
      </w:r>
      <w:r w:rsidR="5246308A" w:rsidRPr="002E121C">
        <w:rPr>
          <w:rFonts w:ascii="Times New Roman" w:eastAsia="Times New Roman" w:hAnsi="Times New Roman" w:cs="Times New Roman"/>
          <w:sz w:val="24"/>
          <w:szCs w:val="24"/>
        </w:rPr>
        <w:t>or</w:t>
      </w:r>
      <w:r w:rsidRPr="002E121C">
        <w:rPr>
          <w:rFonts w:ascii="Times New Roman" w:eastAsia="Times New Roman" w:hAnsi="Times New Roman" w:cs="Times New Roman"/>
          <w:sz w:val="24"/>
          <w:szCs w:val="24"/>
        </w:rPr>
        <w:t xml:space="preserve"> subrecipients may not use the following sources to meet cost share obligations</w:t>
      </w:r>
      <w:r w:rsidR="004168EC">
        <w:rPr>
          <w:rFonts w:ascii="Times New Roman" w:eastAsia="Times New Roman" w:hAnsi="Times New Roman" w:cs="Times New Roman"/>
          <w:sz w:val="24"/>
          <w:szCs w:val="24"/>
        </w:rPr>
        <w:t>,</w:t>
      </w:r>
      <w:r w:rsidR="004E0680">
        <w:rPr>
          <w:rFonts w:ascii="Times New Roman" w:eastAsia="Times New Roman" w:hAnsi="Times New Roman" w:cs="Times New Roman"/>
          <w:sz w:val="24"/>
          <w:szCs w:val="24"/>
        </w:rPr>
        <w:t xml:space="preserve"> </w:t>
      </w:r>
      <w:r w:rsidR="00D87250">
        <w:rPr>
          <w:rFonts w:ascii="Times New Roman" w:eastAsia="Times New Roman" w:hAnsi="Times New Roman" w:cs="Times New Roman"/>
          <w:sz w:val="24"/>
          <w:szCs w:val="24"/>
        </w:rPr>
        <w:t>including but not limited to</w:t>
      </w:r>
      <w:r w:rsidRPr="002E121C">
        <w:rPr>
          <w:rFonts w:ascii="Times New Roman" w:eastAsia="Times New Roman" w:hAnsi="Times New Roman" w:cs="Times New Roman"/>
          <w:sz w:val="24"/>
          <w:szCs w:val="24"/>
        </w:rPr>
        <w:t>:</w:t>
      </w:r>
    </w:p>
    <w:p w14:paraId="52F75DF6" w14:textId="58E8D1BC" w:rsidR="00B24C52" w:rsidRPr="002E121C" w:rsidRDefault="4F5C24E0" w:rsidP="00AD0558">
      <w:pPr>
        <w:pStyle w:val="ListParagraph"/>
        <w:widowControl w:val="0"/>
        <w:numPr>
          <w:ilvl w:val="0"/>
          <w:numId w:val="104"/>
        </w:numPr>
        <w:autoSpaceDE w:val="0"/>
        <w:autoSpaceDN w:val="0"/>
        <w:rPr>
          <w:rFonts w:ascii="Times New Roman" w:eastAsia="Times New Roman" w:hAnsi="Times New Roman" w:cs="Times New Roman"/>
          <w:sz w:val="24"/>
          <w:szCs w:val="24"/>
        </w:rPr>
      </w:pPr>
      <w:r w:rsidRPr="002E121C">
        <w:rPr>
          <w:rFonts w:ascii="Times New Roman" w:eastAsia="Times New Roman" w:hAnsi="Times New Roman" w:cs="Times New Roman"/>
          <w:sz w:val="24"/>
          <w:szCs w:val="24"/>
        </w:rPr>
        <w:t xml:space="preserve">Cost share derived from </w:t>
      </w:r>
      <w:r w:rsidR="00FA2555">
        <w:rPr>
          <w:rFonts w:ascii="Times New Roman" w:eastAsia="Times New Roman" w:hAnsi="Times New Roman" w:cs="Times New Roman"/>
          <w:sz w:val="24"/>
          <w:szCs w:val="24"/>
        </w:rPr>
        <w:t>f</w:t>
      </w:r>
      <w:r w:rsidRPr="002E121C">
        <w:rPr>
          <w:rFonts w:ascii="Times New Roman" w:eastAsia="Times New Roman" w:hAnsi="Times New Roman" w:cs="Times New Roman"/>
          <w:sz w:val="24"/>
          <w:szCs w:val="24"/>
        </w:rPr>
        <w:t>ederal sources (unless otherwise authorized by law)</w:t>
      </w:r>
    </w:p>
    <w:p w14:paraId="76DC7DBB" w14:textId="77777777" w:rsidR="00B24C52" w:rsidRPr="002E121C" w:rsidRDefault="4F5C24E0" w:rsidP="00AD0558">
      <w:pPr>
        <w:pStyle w:val="ListParagraph"/>
        <w:widowControl w:val="0"/>
        <w:numPr>
          <w:ilvl w:val="0"/>
          <w:numId w:val="104"/>
        </w:numPr>
        <w:autoSpaceDE w:val="0"/>
        <w:autoSpaceDN w:val="0"/>
        <w:rPr>
          <w:rFonts w:ascii="Times New Roman" w:eastAsia="Times New Roman" w:hAnsi="Times New Roman" w:cs="Times New Roman"/>
          <w:sz w:val="24"/>
          <w:szCs w:val="24"/>
        </w:rPr>
      </w:pPr>
      <w:r w:rsidRPr="002E121C">
        <w:rPr>
          <w:rFonts w:ascii="Times New Roman" w:eastAsia="Times New Roman" w:hAnsi="Times New Roman" w:cs="Times New Roman"/>
          <w:sz w:val="24"/>
          <w:szCs w:val="24"/>
        </w:rPr>
        <w:t>Cost share that does not meet:</w:t>
      </w:r>
    </w:p>
    <w:p w14:paraId="03D06733" w14:textId="0BBD326C" w:rsidR="00B24C52" w:rsidRPr="002E121C" w:rsidRDefault="4F5C24E0" w:rsidP="00AD0558">
      <w:pPr>
        <w:pStyle w:val="ListParagraph"/>
        <w:widowControl w:val="0"/>
        <w:numPr>
          <w:ilvl w:val="1"/>
          <w:numId w:val="104"/>
        </w:numPr>
        <w:autoSpaceDE w:val="0"/>
        <w:autoSpaceDN w:val="0"/>
        <w:rPr>
          <w:rFonts w:ascii="Times New Roman" w:eastAsia="Times New Roman" w:hAnsi="Times New Roman" w:cs="Times New Roman"/>
          <w:sz w:val="24"/>
          <w:szCs w:val="24"/>
        </w:rPr>
      </w:pPr>
      <w:r w:rsidRPr="002E121C">
        <w:rPr>
          <w:rFonts w:ascii="Times New Roman" w:eastAsia="Times New Roman" w:hAnsi="Times New Roman" w:cs="Times New Roman"/>
          <w:sz w:val="24"/>
          <w:szCs w:val="24"/>
        </w:rPr>
        <w:t xml:space="preserve">Requirements set forth in </w:t>
      </w:r>
      <w:r w:rsidRPr="002E121C">
        <w:rPr>
          <w:rFonts w:ascii="Times New Roman" w:hAnsi="Times New Roman" w:cs="Times New Roman"/>
          <w:sz w:val="24"/>
          <w:szCs w:val="24"/>
        </w:rPr>
        <w:t>2 C.F.R</w:t>
      </w:r>
      <w:r w:rsidR="00E10E07" w:rsidRPr="002E121C">
        <w:rPr>
          <w:rFonts w:ascii="Times New Roman" w:hAnsi="Times New Roman" w:cs="Times New Roman"/>
          <w:sz w:val="24"/>
          <w:szCs w:val="24"/>
        </w:rPr>
        <w:t xml:space="preserve">. </w:t>
      </w:r>
      <w:r w:rsidRPr="002E121C">
        <w:rPr>
          <w:rFonts w:ascii="Times New Roman" w:hAnsi="Times New Roman" w:cs="Times New Roman"/>
          <w:sz w:val="24"/>
          <w:szCs w:val="24"/>
        </w:rPr>
        <w:t>§§</w:t>
      </w:r>
      <w:r w:rsidR="007F0FD9">
        <w:rPr>
          <w:rFonts w:ascii="Times New Roman" w:hAnsi="Times New Roman" w:cs="Times New Roman"/>
          <w:sz w:val="24"/>
          <w:szCs w:val="24"/>
        </w:rPr>
        <w:t> </w:t>
      </w:r>
      <w:hyperlink r:id="rId32" w:history="1">
        <w:r w:rsidRPr="005B0614">
          <w:rPr>
            <w:rStyle w:val="Hyperlink"/>
            <w:rFonts w:ascii="Times New Roman" w:hAnsi="Times New Roman" w:cs="Times New Roman"/>
            <w:sz w:val="24"/>
            <w:szCs w:val="24"/>
          </w:rPr>
          <w:t>200.306</w:t>
        </w:r>
      </w:hyperlink>
      <w:r w:rsidRPr="002E121C">
        <w:rPr>
          <w:rFonts w:ascii="Times New Roman" w:hAnsi="Times New Roman" w:cs="Times New Roman"/>
          <w:sz w:val="24"/>
          <w:szCs w:val="24"/>
        </w:rPr>
        <w:t xml:space="preserve"> </w:t>
      </w:r>
      <w:r w:rsidR="00EE68B6">
        <w:rPr>
          <w:rFonts w:ascii="Times New Roman" w:hAnsi="Times New Roman" w:cs="Times New Roman"/>
          <w:sz w:val="24"/>
          <w:szCs w:val="24"/>
        </w:rPr>
        <w:t>(</w:t>
      </w:r>
      <w:r w:rsidR="00EE68B6" w:rsidRPr="00EE68B6">
        <w:rPr>
          <w:rFonts w:ascii="Times New Roman" w:hAnsi="Times New Roman" w:cs="Times New Roman"/>
          <w:sz w:val="24"/>
          <w:szCs w:val="24"/>
        </w:rPr>
        <w:t>www.ecfr.gov/current/title-2/subtitle-A/chapter-II/part-200/subpart-D/section-200.306</w:t>
      </w:r>
      <w:r w:rsidR="00EE68B6">
        <w:rPr>
          <w:rFonts w:ascii="Times New Roman" w:hAnsi="Times New Roman" w:cs="Times New Roman"/>
          <w:sz w:val="24"/>
          <w:szCs w:val="24"/>
        </w:rPr>
        <w:t xml:space="preserve">) </w:t>
      </w:r>
      <w:r w:rsidRPr="002E121C">
        <w:rPr>
          <w:rFonts w:ascii="Times New Roman" w:hAnsi="Times New Roman" w:cs="Times New Roman"/>
          <w:sz w:val="24"/>
          <w:szCs w:val="24"/>
        </w:rPr>
        <w:t xml:space="preserve">and </w:t>
      </w:r>
      <w:hyperlink r:id="rId33" w:history="1">
        <w:r w:rsidRPr="00A21496">
          <w:rPr>
            <w:rStyle w:val="Hyperlink"/>
            <w:rFonts w:ascii="Times New Roman" w:hAnsi="Times New Roman" w:cs="Times New Roman"/>
            <w:sz w:val="24"/>
            <w:szCs w:val="24"/>
          </w:rPr>
          <w:t>910.130</w:t>
        </w:r>
      </w:hyperlink>
      <w:r w:rsidR="00752C00">
        <w:rPr>
          <w:rFonts w:ascii="Times New Roman" w:hAnsi="Times New Roman" w:cs="Times New Roman"/>
          <w:sz w:val="24"/>
          <w:szCs w:val="24"/>
        </w:rPr>
        <w:t xml:space="preserve"> (</w:t>
      </w:r>
      <w:r w:rsidR="00752C00" w:rsidRPr="00752C00">
        <w:rPr>
          <w:rFonts w:ascii="Times New Roman" w:hAnsi="Times New Roman" w:cs="Times New Roman"/>
          <w:sz w:val="24"/>
          <w:szCs w:val="24"/>
        </w:rPr>
        <w:t>www.ecfr.gov/current/title-2/subtitle-B/chapter-IX/part-910/subpart-B/section-910.130</w:t>
      </w:r>
      <w:r w:rsidR="00752C00">
        <w:rPr>
          <w:rFonts w:ascii="Times New Roman" w:hAnsi="Times New Roman" w:cs="Times New Roman"/>
          <w:sz w:val="24"/>
          <w:szCs w:val="24"/>
        </w:rPr>
        <w:t>)</w:t>
      </w:r>
    </w:p>
    <w:p w14:paraId="6D13B12B" w14:textId="6AB33CE5" w:rsidR="00B24C52" w:rsidRPr="002E121C" w:rsidRDefault="4F5C24E0" w:rsidP="00AD0558">
      <w:pPr>
        <w:pStyle w:val="ListParagraph"/>
        <w:widowControl w:val="0"/>
        <w:numPr>
          <w:ilvl w:val="1"/>
          <w:numId w:val="104"/>
        </w:numPr>
        <w:autoSpaceDE w:val="0"/>
        <w:autoSpaceDN w:val="0"/>
        <w:rPr>
          <w:rFonts w:ascii="Times New Roman" w:eastAsia="Times New Roman" w:hAnsi="Times New Roman" w:cs="Times New Roman"/>
          <w:sz w:val="24"/>
          <w:szCs w:val="24"/>
        </w:rPr>
      </w:pPr>
      <w:r w:rsidRPr="002E121C">
        <w:rPr>
          <w:rFonts w:ascii="Times New Roman" w:hAnsi="Times New Roman" w:cs="Times New Roman"/>
          <w:sz w:val="24"/>
          <w:szCs w:val="24"/>
        </w:rPr>
        <w:t>Cost principles set forth in</w:t>
      </w:r>
      <w:r w:rsidRPr="002E121C">
        <w:rPr>
          <w:rFonts w:ascii="Times New Roman" w:eastAsia="Times New Roman" w:hAnsi="Times New Roman" w:cs="Times New Roman"/>
          <w:sz w:val="24"/>
          <w:szCs w:val="24"/>
        </w:rPr>
        <w:t xml:space="preserve"> </w:t>
      </w:r>
      <w:r w:rsidRPr="002E121C">
        <w:rPr>
          <w:rFonts w:ascii="Times New Roman" w:hAnsi="Times New Roman" w:cs="Times New Roman"/>
          <w:sz w:val="24"/>
          <w:szCs w:val="24"/>
        </w:rPr>
        <w:t>2 C.F.R</w:t>
      </w:r>
      <w:r w:rsidR="00E10E07" w:rsidRPr="002E121C">
        <w:rPr>
          <w:rFonts w:ascii="Times New Roman" w:hAnsi="Times New Roman" w:cs="Times New Roman"/>
          <w:sz w:val="24"/>
          <w:szCs w:val="24"/>
        </w:rPr>
        <w:t xml:space="preserve">. </w:t>
      </w:r>
      <w:r w:rsidRPr="002E121C">
        <w:rPr>
          <w:rFonts w:ascii="Times New Roman" w:hAnsi="Times New Roman" w:cs="Times New Roman"/>
          <w:sz w:val="24"/>
          <w:szCs w:val="24"/>
        </w:rPr>
        <w:t>§§</w:t>
      </w:r>
      <w:r w:rsidR="007F0FD9">
        <w:rPr>
          <w:rFonts w:ascii="Times New Roman" w:hAnsi="Times New Roman" w:cs="Times New Roman"/>
          <w:sz w:val="24"/>
          <w:szCs w:val="24"/>
        </w:rPr>
        <w:t> </w:t>
      </w:r>
      <w:hyperlink r:id="rId34" w:history="1">
        <w:r w:rsidRPr="00A02DD4">
          <w:rPr>
            <w:rStyle w:val="Hyperlink"/>
            <w:rFonts w:ascii="Times New Roman" w:hAnsi="Times New Roman" w:cs="Times New Roman"/>
            <w:sz w:val="24"/>
            <w:szCs w:val="24"/>
          </w:rPr>
          <w:t>200.400-476</w:t>
        </w:r>
      </w:hyperlink>
      <w:r w:rsidRPr="002E121C">
        <w:rPr>
          <w:rFonts w:ascii="Times New Roman" w:hAnsi="Times New Roman" w:cs="Times New Roman"/>
          <w:sz w:val="24"/>
          <w:szCs w:val="24"/>
        </w:rPr>
        <w:t xml:space="preserve"> </w:t>
      </w:r>
      <w:r w:rsidR="00C10350">
        <w:rPr>
          <w:rFonts w:ascii="Times New Roman" w:hAnsi="Times New Roman" w:cs="Times New Roman"/>
          <w:sz w:val="24"/>
          <w:szCs w:val="24"/>
        </w:rPr>
        <w:t>(</w:t>
      </w:r>
      <w:r w:rsidR="00C10350" w:rsidRPr="00C10350">
        <w:rPr>
          <w:rFonts w:ascii="Times New Roman" w:hAnsi="Times New Roman" w:cs="Times New Roman"/>
          <w:sz w:val="24"/>
          <w:szCs w:val="24"/>
        </w:rPr>
        <w:t>www.ecfr.gov/current/title-</w:t>
      </w:r>
      <w:r w:rsidRPr="00C10350">
        <w:rPr>
          <w:rFonts w:ascii="Times New Roman" w:hAnsi="Times New Roman" w:cs="Times New Roman"/>
          <w:sz w:val="24"/>
          <w:szCs w:val="24"/>
        </w:rPr>
        <w:lastRenderedPageBreak/>
        <w:t>2</w:t>
      </w:r>
      <w:r w:rsidR="00C10350" w:rsidRPr="00C10350">
        <w:rPr>
          <w:rFonts w:ascii="Times New Roman" w:hAnsi="Times New Roman" w:cs="Times New Roman"/>
          <w:sz w:val="24"/>
          <w:szCs w:val="24"/>
        </w:rPr>
        <w:t>/subtitle-A/chapter-II/part-200/subpart-E</w:t>
      </w:r>
      <w:r w:rsidR="00C10350">
        <w:rPr>
          <w:rFonts w:ascii="Times New Roman" w:hAnsi="Times New Roman" w:cs="Times New Roman"/>
          <w:sz w:val="24"/>
          <w:szCs w:val="24"/>
        </w:rPr>
        <w:t xml:space="preserve">) </w:t>
      </w:r>
      <w:r w:rsidRPr="00124AF6">
        <w:rPr>
          <w:rFonts w:ascii="Times New Roman" w:hAnsi="Times New Roman" w:cs="Times New Roman"/>
          <w:sz w:val="24"/>
          <w:szCs w:val="24"/>
        </w:rPr>
        <w:t>an</w:t>
      </w:r>
      <w:r w:rsidR="000173EF">
        <w:rPr>
          <w:rFonts w:ascii="Times New Roman" w:hAnsi="Times New Roman" w:cs="Times New Roman"/>
          <w:sz w:val="24"/>
          <w:szCs w:val="24"/>
        </w:rPr>
        <w:t>d</w:t>
      </w:r>
      <w:r w:rsidRPr="002E121C">
        <w:rPr>
          <w:rFonts w:ascii="Times New Roman" w:hAnsi="Times New Roman" w:cs="Times New Roman"/>
          <w:sz w:val="24"/>
          <w:szCs w:val="24"/>
        </w:rPr>
        <w:t xml:space="preserve"> </w:t>
      </w:r>
      <w:hyperlink r:id="rId35" w:history="1">
        <w:r w:rsidRPr="006D1024">
          <w:rPr>
            <w:rStyle w:val="Hyperlink"/>
            <w:rFonts w:ascii="Times New Roman" w:eastAsia="Times New Roman" w:hAnsi="Times New Roman" w:cs="Times New Roman"/>
            <w:sz w:val="24"/>
            <w:szCs w:val="24"/>
          </w:rPr>
          <w:t>910.352</w:t>
        </w:r>
      </w:hyperlink>
      <w:r w:rsidR="00C10350">
        <w:rPr>
          <w:rFonts w:ascii="Times New Roman" w:eastAsia="Times New Roman" w:hAnsi="Times New Roman" w:cs="Times New Roman"/>
          <w:sz w:val="24"/>
          <w:szCs w:val="24"/>
        </w:rPr>
        <w:t xml:space="preserve"> (</w:t>
      </w:r>
      <w:r w:rsidR="00C10350" w:rsidRPr="00C10350">
        <w:rPr>
          <w:rFonts w:ascii="Times New Roman" w:eastAsia="Times New Roman" w:hAnsi="Times New Roman" w:cs="Times New Roman"/>
          <w:sz w:val="24"/>
          <w:szCs w:val="24"/>
        </w:rPr>
        <w:t>www.ecfr.gov/current/title-2/subtitle-B/chapter-IX/part-910/subpart-D/section-910.352</w:t>
      </w:r>
      <w:r w:rsidR="00C10350">
        <w:rPr>
          <w:rFonts w:ascii="Times New Roman" w:eastAsia="Times New Roman" w:hAnsi="Times New Roman" w:cs="Times New Roman"/>
          <w:sz w:val="24"/>
          <w:szCs w:val="24"/>
        </w:rPr>
        <w:t>)</w:t>
      </w:r>
    </w:p>
    <w:p w14:paraId="0E98F3AF" w14:textId="6DAD7FCB" w:rsidR="00B24C52" w:rsidRPr="002E121C" w:rsidRDefault="4F5C24E0" w:rsidP="00AD0558">
      <w:pPr>
        <w:pStyle w:val="ListParagraph"/>
        <w:widowControl w:val="0"/>
        <w:numPr>
          <w:ilvl w:val="0"/>
          <w:numId w:val="104"/>
        </w:numPr>
        <w:autoSpaceDE w:val="0"/>
        <w:autoSpaceDN w:val="0"/>
        <w:rPr>
          <w:rFonts w:ascii="Times New Roman" w:eastAsia="Times New Roman" w:hAnsi="Times New Roman" w:cs="Times New Roman"/>
          <w:sz w:val="24"/>
          <w:szCs w:val="24"/>
        </w:rPr>
      </w:pPr>
      <w:r w:rsidRPr="002E121C">
        <w:rPr>
          <w:rFonts w:ascii="Times New Roman" w:eastAsia="Times New Roman" w:hAnsi="Times New Roman" w:cs="Times New Roman"/>
          <w:sz w:val="24"/>
          <w:szCs w:val="24"/>
        </w:rPr>
        <w:t xml:space="preserve">Cost share derived from </w:t>
      </w:r>
      <w:r w:rsidR="005C3C00">
        <w:rPr>
          <w:rFonts w:ascii="Times New Roman" w:eastAsia="Times New Roman" w:hAnsi="Times New Roman" w:cs="Times New Roman"/>
          <w:sz w:val="24"/>
          <w:szCs w:val="24"/>
        </w:rPr>
        <w:t xml:space="preserve">programs </w:t>
      </w:r>
      <w:r w:rsidR="00615D54">
        <w:rPr>
          <w:rFonts w:ascii="Times New Roman" w:eastAsia="Times New Roman" w:hAnsi="Times New Roman" w:cs="Times New Roman"/>
          <w:sz w:val="24"/>
          <w:szCs w:val="24"/>
        </w:rPr>
        <w:t>executed by the</w:t>
      </w:r>
      <w:r w:rsidR="005C3C00" w:rsidRPr="002E121C">
        <w:rPr>
          <w:rFonts w:ascii="Times New Roman" w:eastAsia="Times New Roman" w:hAnsi="Times New Roman" w:cs="Times New Roman"/>
          <w:sz w:val="24"/>
          <w:szCs w:val="24"/>
        </w:rPr>
        <w:t xml:space="preserve"> </w:t>
      </w:r>
      <w:r w:rsidR="0027781D">
        <w:rPr>
          <w:rFonts w:ascii="Times New Roman" w:eastAsia="Times New Roman" w:hAnsi="Times New Roman" w:cs="Times New Roman"/>
          <w:sz w:val="24"/>
          <w:szCs w:val="24"/>
        </w:rPr>
        <w:t>Office</w:t>
      </w:r>
      <w:r w:rsidR="00A438BF">
        <w:rPr>
          <w:rFonts w:ascii="Times New Roman" w:eastAsia="Times New Roman" w:hAnsi="Times New Roman" w:cs="Times New Roman"/>
          <w:sz w:val="24"/>
          <w:szCs w:val="24"/>
        </w:rPr>
        <w:t xml:space="preserve"> of Energy Dominance Finan</w:t>
      </w:r>
      <w:r w:rsidR="00992F34">
        <w:rPr>
          <w:rFonts w:ascii="Times New Roman" w:eastAsia="Times New Roman" w:hAnsi="Times New Roman" w:cs="Times New Roman"/>
          <w:sz w:val="24"/>
          <w:szCs w:val="24"/>
        </w:rPr>
        <w:t>cing (EDF)</w:t>
      </w:r>
    </w:p>
    <w:p w14:paraId="1CC9425D" w14:textId="1260033E" w:rsidR="00B24C52" w:rsidRPr="002E121C" w:rsidRDefault="4F5C24E0" w:rsidP="00AD0558">
      <w:pPr>
        <w:numPr>
          <w:ilvl w:val="0"/>
          <w:numId w:val="104"/>
        </w:numPr>
        <w:rPr>
          <w:rFonts w:ascii="Times New Roman" w:eastAsia="Times New Roman" w:hAnsi="Times New Roman" w:cs="Times New Roman"/>
          <w:sz w:val="24"/>
          <w:szCs w:val="24"/>
        </w:rPr>
      </w:pPr>
      <w:r w:rsidRPr="002E121C">
        <w:rPr>
          <w:rFonts w:ascii="Times New Roman" w:eastAsia="Times New Roman" w:hAnsi="Times New Roman" w:cs="Times New Roman"/>
          <w:sz w:val="24"/>
          <w:szCs w:val="24"/>
        </w:rPr>
        <w:t>Revenues or royalties from the prospective operation of an activity beyond the project period</w:t>
      </w:r>
    </w:p>
    <w:p w14:paraId="7003AFB1" w14:textId="0869232A" w:rsidR="00B24C52" w:rsidRPr="002E121C" w:rsidRDefault="4F5C24E0" w:rsidP="00AD0558">
      <w:pPr>
        <w:numPr>
          <w:ilvl w:val="0"/>
          <w:numId w:val="104"/>
        </w:numPr>
        <w:rPr>
          <w:rFonts w:ascii="Times New Roman" w:eastAsia="Times New Roman" w:hAnsi="Times New Roman" w:cs="Times New Roman"/>
          <w:sz w:val="24"/>
          <w:szCs w:val="24"/>
        </w:rPr>
      </w:pPr>
      <w:r w:rsidRPr="002E121C">
        <w:rPr>
          <w:rFonts w:ascii="Times New Roman" w:eastAsia="Times New Roman" w:hAnsi="Times New Roman" w:cs="Times New Roman"/>
          <w:sz w:val="24"/>
          <w:szCs w:val="24"/>
        </w:rPr>
        <w:t>Proceeds from the prospective sale of an asset of an activity</w:t>
      </w:r>
    </w:p>
    <w:p w14:paraId="58780532" w14:textId="6E6AD213" w:rsidR="00B24C52" w:rsidRPr="002E121C" w:rsidRDefault="4F5C24E0" w:rsidP="00AD0558">
      <w:pPr>
        <w:numPr>
          <w:ilvl w:val="0"/>
          <w:numId w:val="104"/>
        </w:numPr>
        <w:rPr>
          <w:rFonts w:ascii="Times New Roman" w:eastAsia="Times New Roman" w:hAnsi="Times New Roman" w:cs="Times New Roman"/>
          <w:sz w:val="24"/>
          <w:szCs w:val="24"/>
        </w:rPr>
      </w:pPr>
      <w:r w:rsidRPr="002E121C">
        <w:rPr>
          <w:rFonts w:ascii="Times New Roman" w:eastAsia="Times New Roman" w:hAnsi="Times New Roman" w:cs="Times New Roman"/>
          <w:sz w:val="24"/>
          <w:szCs w:val="24"/>
        </w:rPr>
        <w:t xml:space="preserve">Federal funding or property (e.g., </w:t>
      </w:r>
      <w:r w:rsidR="004F0189">
        <w:rPr>
          <w:rFonts w:ascii="Times New Roman" w:eastAsia="Times New Roman" w:hAnsi="Times New Roman" w:cs="Times New Roman"/>
          <w:sz w:val="24"/>
          <w:szCs w:val="24"/>
        </w:rPr>
        <w:t>f</w:t>
      </w:r>
      <w:r w:rsidRPr="002E121C">
        <w:rPr>
          <w:rFonts w:ascii="Times New Roman" w:eastAsia="Times New Roman" w:hAnsi="Times New Roman" w:cs="Times New Roman"/>
          <w:sz w:val="24"/>
          <w:szCs w:val="24"/>
        </w:rPr>
        <w:t xml:space="preserve">ederal grants, equipment owned by the </w:t>
      </w:r>
      <w:r w:rsidR="004F0189" w:rsidRPr="002E121C">
        <w:rPr>
          <w:rFonts w:ascii="Times New Roman" w:eastAsia="Times New Roman" w:hAnsi="Times New Roman" w:cs="Times New Roman"/>
          <w:sz w:val="24"/>
          <w:szCs w:val="24"/>
        </w:rPr>
        <w:t>federal government</w:t>
      </w:r>
      <w:r w:rsidR="59916868" w:rsidRPr="002E121C">
        <w:rPr>
          <w:rFonts w:ascii="Times New Roman" w:eastAsia="Times New Roman" w:hAnsi="Times New Roman" w:cs="Times New Roman"/>
          <w:sz w:val="24"/>
          <w:szCs w:val="24"/>
        </w:rPr>
        <w:t>)</w:t>
      </w:r>
      <w:r w:rsidRPr="002E121C">
        <w:rPr>
          <w:rFonts w:ascii="Times New Roman" w:eastAsia="Times New Roman" w:hAnsi="Times New Roman" w:cs="Times New Roman"/>
          <w:sz w:val="24"/>
          <w:szCs w:val="24"/>
        </w:rPr>
        <w:t xml:space="preserve"> </w:t>
      </w:r>
    </w:p>
    <w:p w14:paraId="0F6C3E96" w14:textId="130A0BBB" w:rsidR="00B24C52" w:rsidRPr="002E121C" w:rsidRDefault="4F5C24E0" w:rsidP="00AD0558">
      <w:pPr>
        <w:numPr>
          <w:ilvl w:val="0"/>
          <w:numId w:val="104"/>
        </w:numPr>
        <w:rPr>
          <w:rFonts w:ascii="Times New Roman" w:eastAsia="Times New Roman" w:hAnsi="Times New Roman" w:cs="Times New Roman"/>
          <w:sz w:val="24"/>
          <w:szCs w:val="24"/>
        </w:rPr>
      </w:pPr>
      <w:r w:rsidRPr="002E121C">
        <w:rPr>
          <w:rFonts w:ascii="Times New Roman" w:eastAsia="Times New Roman" w:hAnsi="Times New Roman" w:cs="Times New Roman"/>
          <w:sz w:val="24"/>
          <w:szCs w:val="24"/>
        </w:rPr>
        <w:t xml:space="preserve">Expenditures that were reimbursed under a separate </w:t>
      </w:r>
      <w:r w:rsidR="006F7578">
        <w:rPr>
          <w:rFonts w:ascii="Times New Roman" w:eastAsia="Times New Roman" w:hAnsi="Times New Roman" w:cs="Times New Roman"/>
          <w:sz w:val="24"/>
          <w:szCs w:val="24"/>
        </w:rPr>
        <w:t>f</w:t>
      </w:r>
      <w:r w:rsidRPr="002E121C">
        <w:rPr>
          <w:rFonts w:ascii="Times New Roman" w:eastAsia="Times New Roman" w:hAnsi="Times New Roman" w:cs="Times New Roman"/>
          <w:sz w:val="24"/>
          <w:szCs w:val="24"/>
        </w:rPr>
        <w:t>ederal program</w:t>
      </w:r>
    </w:p>
    <w:p w14:paraId="46A9B7CA" w14:textId="0370BCE9" w:rsidR="00B24C52" w:rsidRPr="002E121C" w:rsidRDefault="4F5C24E0" w:rsidP="00AD0558">
      <w:pPr>
        <w:numPr>
          <w:ilvl w:val="0"/>
          <w:numId w:val="104"/>
        </w:numPr>
        <w:rPr>
          <w:rFonts w:ascii="Times New Roman" w:eastAsia="Times New Roman" w:hAnsi="Times New Roman" w:cs="Times New Roman"/>
          <w:sz w:val="24"/>
          <w:szCs w:val="24"/>
        </w:rPr>
      </w:pPr>
      <w:r w:rsidRPr="002E121C">
        <w:rPr>
          <w:rFonts w:ascii="Times New Roman" w:eastAsia="Times New Roman" w:hAnsi="Times New Roman" w:cs="Times New Roman"/>
          <w:sz w:val="24"/>
          <w:szCs w:val="24"/>
        </w:rPr>
        <w:t xml:space="preserve">Cash or in-kind contributions used to meet cost share requirements for another </w:t>
      </w:r>
      <w:r w:rsidR="006F7578">
        <w:rPr>
          <w:rFonts w:ascii="Times New Roman" w:eastAsia="Times New Roman" w:hAnsi="Times New Roman" w:cs="Times New Roman"/>
          <w:sz w:val="24"/>
          <w:szCs w:val="24"/>
        </w:rPr>
        <w:t>f</w:t>
      </w:r>
      <w:r w:rsidRPr="002E121C">
        <w:rPr>
          <w:rFonts w:ascii="Times New Roman" w:eastAsia="Times New Roman" w:hAnsi="Times New Roman" w:cs="Times New Roman"/>
          <w:sz w:val="24"/>
          <w:szCs w:val="24"/>
        </w:rPr>
        <w:t>ederal project or program</w:t>
      </w:r>
    </w:p>
    <w:p w14:paraId="77FC9C2B" w14:textId="4E2B8B87" w:rsidR="00B24C52" w:rsidRPr="002E121C" w:rsidRDefault="4F5C24E0" w:rsidP="00AD0558">
      <w:pPr>
        <w:numPr>
          <w:ilvl w:val="0"/>
          <w:numId w:val="104"/>
        </w:numPr>
        <w:rPr>
          <w:rFonts w:ascii="Times New Roman" w:eastAsia="Times New Roman" w:hAnsi="Times New Roman" w:cs="Times New Roman"/>
          <w:sz w:val="24"/>
          <w:szCs w:val="24"/>
        </w:rPr>
      </w:pPr>
      <w:r w:rsidRPr="002E121C">
        <w:rPr>
          <w:rFonts w:ascii="Times New Roman" w:eastAsia="Times New Roman" w:hAnsi="Times New Roman" w:cs="Times New Roman"/>
          <w:sz w:val="24"/>
          <w:szCs w:val="24"/>
        </w:rPr>
        <w:t xml:space="preserve">Existing data as an in-kind contribution (e.g., data owned by an entity that is not routinely sold commercially but is instead donated to the project and assigned a value) </w:t>
      </w:r>
    </w:p>
    <w:p w14:paraId="201EF093" w14:textId="57F93E41" w:rsidR="00DC52DC" w:rsidRPr="002E121C" w:rsidRDefault="00DC52DC" w:rsidP="393172C5">
      <w:pPr>
        <w:rPr>
          <w:rFonts w:ascii="Times New Roman" w:hAnsi="Times New Roman" w:cs="Times New Roman"/>
          <w:sz w:val="24"/>
          <w:szCs w:val="24"/>
        </w:rPr>
      </w:pPr>
    </w:p>
    <w:p w14:paraId="3DA68C4D" w14:textId="636CBE53" w:rsidR="000E57E6" w:rsidRPr="00124AF6" w:rsidRDefault="274123E2" w:rsidP="001709EC">
      <w:pPr>
        <w:pStyle w:val="Heading2"/>
        <w:rPr>
          <w:rFonts w:ascii="Times New Roman" w:hAnsi="Times New Roman" w:cs="Times New Roman"/>
        </w:rPr>
      </w:pPr>
      <w:bookmarkStart w:id="61" w:name="_Toc235089786"/>
      <w:r w:rsidRPr="00124AF6">
        <w:rPr>
          <w:rFonts w:ascii="Times New Roman" w:hAnsi="Times New Roman" w:cs="Times New Roman"/>
        </w:rPr>
        <w:t>FFRDC</w:t>
      </w:r>
      <w:r w:rsidR="1D16C2AA" w:rsidRPr="00124AF6">
        <w:rPr>
          <w:rFonts w:ascii="Times New Roman" w:hAnsi="Times New Roman" w:cs="Times New Roman"/>
        </w:rPr>
        <w:t xml:space="preserve"> Eligibility Criteria</w:t>
      </w:r>
      <w:bookmarkEnd w:id="61"/>
    </w:p>
    <w:p w14:paraId="3A361588" w14:textId="70F27066" w:rsidR="00106D9D" w:rsidRPr="00124AF6" w:rsidRDefault="3708248A" w:rsidP="00BA7937">
      <w:pPr>
        <w:pStyle w:val="Heading3"/>
        <w:numPr>
          <w:ilvl w:val="0"/>
          <w:numId w:val="193"/>
        </w:numPr>
        <w:rPr>
          <w:rFonts w:ascii="Times New Roman" w:hAnsi="Times New Roman" w:cs="Times New Roman"/>
        </w:rPr>
      </w:pPr>
      <w:bookmarkStart w:id="62" w:name="_Toc235089787"/>
      <w:r w:rsidRPr="00124AF6">
        <w:rPr>
          <w:rFonts w:ascii="Times New Roman" w:hAnsi="Times New Roman" w:cs="Times New Roman"/>
        </w:rPr>
        <w:t xml:space="preserve">DOE and Non-DOE FFRDCs as a </w:t>
      </w:r>
      <w:r w:rsidRPr="00124AF6">
        <w:rPr>
          <w:rFonts w:ascii="Times New Roman" w:eastAsia="MS Gothic" w:hAnsi="Times New Roman" w:cs="Times New Roman"/>
        </w:rPr>
        <w:t>Subrecipient</w:t>
      </w:r>
      <w:bookmarkEnd w:id="62"/>
    </w:p>
    <w:p w14:paraId="47E4DB92" w14:textId="170BDE0F" w:rsidR="00106D9D" w:rsidRPr="008A70AB" w:rsidRDefault="7FB69CF7" w:rsidP="00B33FE2">
      <w:pPr>
        <w:ind w:firstLine="720"/>
        <w:rPr>
          <w:rFonts w:ascii="Times New Roman" w:hAnsi="Times New Roman" w:cs="Times New Roman"/>
          <w:sz w:val="24"/>
          <w:szCs w:val="24"/>
        </w:rPr>
      </w:pPr>
      <w:r w:rsidRPr="008A70AB">
        <w:rPr>
          <w:rFonts w:ascii="Times New Roman" w:hAnsi="Times New Roman" w:cs="Times New Roman"/>
          <w:sz w:val="24"/>
          <w:szCs w:val="24"/>
        </w:rPr>
        <w:t>As long as no conflict</w:t>
      </w:r>
      <w:r w:rsidR="51938880" w:rsidRPr="008A70AB">
        <w:rPr>
          <w:rFonts w:ascii="Times New Roman" w:hAnsi="Times New Roman" w:cs="Times New Roman"/>
          <w:sz w:val="24"/>
          <w:szCs w:val="24"/>
        </w:rPr>
        <w:t xml:space="preserve"> exists</w:t>
      </w:r>
      <w:r w:rsidRPr="008A70AB">
        <w:rPr>
          <w:rFonts w:ascii="Times New Roman" w:hAnsi="Times New Roman" w:cs="Times New Roman"/>
          <w:sz w:val="24"/>
          <w:szCs w:val="24"/>
        </w:rPr>
        <w:t xml:space="preserve">, </w:t>
      </w:r>
      <w:r w:rsidR="3708248A" w:rsidRPr="008A70AB">
        <w:rPr>
          <w:rFonts w:ascii="Times New Roman" w:hAnsi="Times New Roman" w:cs="Times New Roman"/>
          <w:sz w:val="24"/>
          <w:szCs w:val="24"/>
        </w:rPr>
        <w:t>DOE and non-DOE FFRDCs may be proposed as subrecipient</w:t>
      </w:r>
      <w:r w:rsidR="02271BAD" w:rsidRPr="008A70AB">
        <w:rPr>
          <w:rFonts w:ascii="Times New Roman" w:hAnsi="Times New Roman" w:cs="Times New Roman"/>
          <w:sz w:val="24"/>
          <w:szCs w:val="24"/>
        </w:rPr>
        <w:t>s</w:t>
      </w:r>
      <w:r w:rsidR="3708248A" w:rsidRPr="008A70AB">
        <w:rPr>
          <w:rFonts w:ascii="Times New Roman" w:hAnsi="Times New Roman" w:cs="Times New Roman"/>
          <w:sz w:val="24"/>
          <w:szCs w:val="24"/>
        </w:rPr>
        <w:t xml:space="preserve"> on </w:t>
      </w:r>
      <w:r w:rsidR="00B47542">
        <w:rPr>
          <w:rFonts w:ascii="Times New Roman" w:hAnsi="Times New Roman" w:cs="Times New Roman"/>
          <w:sz w:val="24"/>
          <w:szCs w:val="24"/>
        </w:rPr>
        <w:t>your</w:t>
      </w:r>
      <w:r w:rsidR="3708248A" w:rsidRPr="008A70AB">
        <w:rPr>
          <w:rFonts w:ascii="Times New Roman" w:hAnsi="Times New Roman" w:cs="Times New Roman"/>
          <w:sz w:val="24"/>
          <w:szCs w:val="24"/>
        </w:rPr>
        <w:t xml:space="preserve"> application</w:t>
      </w:r>
      <w:r w:rsidR="00B47542">
        <w:rPr>
          <w:rFonts w:ascii="Times New Roman" w:hAnsi="Times New Roman" w:cs="Times New Roman"/>
          <w:sz w:val="24"/>
          <w:szCs w:val="24"/>
        </w:rPr>
        <w:t>,</w:t>
      </w:r>
      <w:r w:rsidR="3708248A" w:rsidRPr="008A70AB">
        <w:rPr>
          <w:rFonts w:ascii="Times New Roman" w:hAnsi="Times New Roman" w:cs="Times New Roman"/>
          <w:sz w:val="24"/>
          <w:szCs w:val="24"/>
        </w:rPr>
        <w:t xml:space="preserve"> subject to the following guidelines</w:t>
      </w:r>
      <w:r w:rsidR="0C81506D" w:rsidRPr="008A70AB">
        <w:rPr>
          <w:rFonts w:ascii="Times New Roman" w:hAnsi="Times New Roman" w:cs="Times New Roman"/>
          <w:sz w:val="24"/>
          <w:szCs w:val="24"/>
        </w:rPr>
        <w:t>.</w:t>
      </w:r>
    </w:p>
    <w:p w14:paraId="31C85B30" w14:textId="77777777" w:rsidR="00106D9D" w:rsidRPr="008A70AB" w:rsidRDefault="00106D9D" w:rsidP="004C5A4C">
      <w:pPr>
        <w:rPr>
          <w:rFonts w:ascii="Times New Roman" w:hAnsi="Times New Roman" w:cs="Times New Roman"/>
          <w:sz w:val="24"/>
          <w:szCs w:val="24"/>
        </w:rPr>
      </w:pPr>
    </w:p>
    <w:p w14:paraId="7399BE54" w14:textId="77777777" w:rsidR="00D95BEC" w:rsidRPr="008A70AB" w:rsidRDefault="00D95BEC" w:rsidP="00D95BEC">
      <w:pPr>
        <w:pStyle w:val="Heading4"/>
        <w:rPr>
          <w:rFonts w:ascii="Times New Roman" w:hAnsi="Times New Roman" w:cs="Times New Roman"/>
        </w:rPr>
      </w:pPr>
      <w:r w:rsidRPr="008A70AB">
        <w:rPr>
          <w:rFonts w:ascii="Times New Roman" w:hAnsi="Times New Roman" w:cs="Times New Roman"/>
        </w:rPr>
        <w:t>Authorization for DOE FFRDCs</w:t>
      </w:r>
    </w:p>
    <w:p w14:paraId="6C278A35" w14:textId="77777777" w:rsidR="00D95BEC" w:rsidRPr="008A70AB" w:rsidRDefault="00D95BEC" w:rsidP="00D95BEC">
      <w:pPr>
        <w:ind w:firstLine="720"/>
        <w:rPr>
          <w:rFonts w:ascii="Times New Roman" w:hAnsi="Times New Roman" w:cs="Times New Roman"/>
          <w:sz w:val="24"/>
          <w:szCs w:val="24"/>
        </w:rPr>
      </w:pPr>
      <w:r w:rsidRPr="008A70AB">
        <w:rPr>
          <w:rFonts w:ascii="Times New Roman" w:hAnsi="Times New Roman" w:cs="Times New Roman"/>
          <w:sz w:val="24"/>
          <w:szCs w:val="24"/>
        </w:rPr>
        <w:t>The Cognizant Contracting Officer for the FFRDC must authorize in writing the FFRDC’s participation on the proposed project, and you must submit this authorization prior to any award.  The FFRDC’s use must be consistent with the contractor’s authority under its award.</w:t>
      </w:r>
    </w:p>
    <w:p w14:paraId="202222F2" w14:textId="77777777" w:rsidR="00D95BEC" w:rsidRDefault="00D95BEC" w:rsidP="0083007B">
      <w:pPr>
        <w:pStyle w:val="Heading4"/>
        <w:rPr>
          <w:rFonts w:ascii="Times New Roman" w:hAnsi="Times New Roman" w:cs="Times New Roman"/>
        </w:rPr>
      </w:pPr>
    </w:p>
    <w:p w14:paraId="6E5F1089" w14:textId="5E2081D8" w:rsidR="00106D9D" w:rsidRPr="008A70AB" w:rsidRDefault="3708248A" w:rsidP="0083007B">
      <w:pPr>
        <w:pStyle w:val="Heading4"/>
        <w:rPr>
          <w:rFonts w:ascii="Times New Roman" w:hAnsi="Times New Roman" w:cs="Times New Roman"/>
        </w:rPr>
      </w:pPr>
      <w:r w:rsidRPr="008A70AB">
        <w:rPr>
          <w:rFonts w:ascii="Times New Roman" w:hAnsi="Times New Roman" w:cs="Times New Roman"/>
        </w:rPr>
        <w:t>Authorization for non-DOE FFRDCs</w:t>
      </w:r>
    </w:p>
    <w:p w14:paraId="500A3847" w14:textId="3D52ADC1" w:rsidR="00106D9D" w:rsidRPr="008A70AB" w:rsidRDefault="2A025E71" w:rsidP="00B33FE2">
      <w:pPr>
        <w:ind w:firstLine="720"/>
        <w:rPr>
          <w:rFonts w:ascii="Times New Roman" w:hAnsi="Times New Roman" w:cs="Times New Roman"/>
          <w:sz w:val="24"/>
          <w:szCs w:val="24"/>
        </w:rPr>
      </w:pPr>
      <w:r w:rsidRPr="008A70AB">
        <w:rPr>
          <w:rFonts w:ascii="Times New Roman" w:hAnsi="Times New Roman" w:cs="Times New Roman"/>
          <w:sz w:val="24"/>
          <w:szCs w:val="24"/>
        </w:rPr>
        <w:t>T</w:t>
      </w:r>
      <w:r w:rsidR="3708248A" w:rsidRPr="008A70AB">
        <w:rPr>
          <w:rFonts w:ascii="Times New Roman" w:hAnsi="Times New Roman" w:cs="Times New Roman"/>
          <w:sz w:val="24"/>
          <w:szCs w:val="24"/>
        </w:rPr>
        <w:t xml:space="preserve">he </w:t>
      </w:r>
      <w:r w:rsidR="00F23FE4">
        <w:rPr>
          <w:rFonts w:ascii="Times New Roman" w:hAnsi="Times New Roman" w:cs="Times New Roman"/>
          <w:sz w:val="24"/>
          <w:szCs w:val="24"/>
        </w:rPr>
        <w:t>f</w:t>
      </w:r>
      <w:r w:rsidR="3708248A" w:rsidRPr="008A70AB">
        <w:rPr>
          <w:rFonts w:ascii="Times New Roman" w:hAnsi="Times New Roman" w:cs="Times New Roman"/>
          <w:sz w:val="24"/>
          <w:szCs w:val="24"/>
        </w:rPr>
        <w:t>ederal agency sponsoring the FFRDC must authorize in writing the FFRDC</w:t>
      </w:r>
      <w:r w:rsidR="3D495916" w:rsidRPr="008A70AB">
        <w:rPr>
          <w:rFonts w:ascii="Times New Roman" w:hAnsi="Times New Roman" w:cs="Times New Roman"/>
          <w:sz w:val="24"/>
          <w:szCs w:val="24"/>
        </w:rPr>
        <w:t>’s participation</w:t>
      </w:r>
      <w:r w:rsidR="3708248A" w:rsidRPr="008A70AB">
        <w:rPr>
          <w:rFonts w:ascii="Times New Roman" w:hAnsi="Times New Roman" w:cs="Times New Roman"/>
          <w:sz w:val="24"/>
          <w:szCs w:val="24"/>
        </w:rPr>
        <w:t xml:space="preserve"> on the proposed project</w:t>
      </w:r>
      <w:r w:rsidR="00855821" w:rsidRPr="008A70AB">
        <w:rPr>
          <w:rFonts w:ascii="Times New Roman" w:hAnsi="Times New Roman" w:cs="Times New Roman"/>
          <w:sz w:val="24"/>
          <w:szCs w:val="24"/>
        </w:rPr>
        <w:t>,</w:t>
      </w:r>
      <w:r w:rsidR="3708248A" w:rsidRPr="008A70AB">
        <w:rPr>
          <w:rFonts w:ascii="Times New Roman" w:hAnsi="Times New Roman" w:cs="Times New Roman"/>
          <w:sz w:val="24"/>
          <w:szCs w:val="24"/>
        </w:rPr>
        <w:t xml:space="preserve"> and </w:t>
      </w:r>
      <w:r w:rsidR="0155D896" w:rsidRPr="008A70AB">
        <w:rPr>
          <w:rFonts w:ascii="Times New Roman" w:hAnsi="Times New Roman" w:cs="Times New Roman"/>
          <w:sz w:val="24"/>
          <w:szCs w:val="24"/>
        </w:rPr>
        <w:t xml:space="preserve">you must submit </w:t>
      </w:r>
      <w:r w:rsidR="3708248A" w:rsidRPr="008A70AB">
        <w:rPr>
          <w:rFonts w:ascii="Times New Roman" w:hAnsi="Times New Roman" w:cs="Times New Roman"/>
          <w:sz w:val="24"/>
          <w:szCs w:val="24"/>
        </w:rPr>
        <w:t>this authorization with the application</w:t>
      </w:r>
      <w:r w:rsidR="00E10E07" w:rsidRPr="008A70AB">
        <w:rPr>
          <w:rFonts w:ascii="Times New Roman" w:hAnsi="Times New Roman" w:cs="Times New Roman"/>
          <w:sz w:val="24"/>
          <w:szCs w:val="24"/>
        </w:rPr>
        <w:t xml:space="preserve">.  </w:t>
      </w:r>
      <w:r w:rsidR="3708248A" w:rsidRPr="008A70AB">
        <w:rPr>
          <w:rFonts w:ascii="Times New Roman" w:hAnsi="Times New Roman" w:cs="Times New Roman"/>
          <w:sz w:val="24"/>
          <w:szCs w:val="24"/>
        </w:rPr>
        <w:t>The FFRDC</w:t>
      </w:r>
      <w:r w:rsidR="0F0E2BCC" w:rsidRPr="008A70AB">
        <w:rPr>
          <w:rFonts w:ascii="Times New Roman" w:hAnsi="Times New Roman" w:cs="Times New Roman"/>
          <w:sz w:val="24"/>
          <w:szCs w:val="24"/>
        </w:rPr>
        <w:t>’s use</w:t>
      </w:r>
      <w:r w:rsidR="3708248A" w:rsidRPr="008A70AB">
        <w:rPr>
          <w:rFonts w:ascii="Times New Roman" w:hAnsi="Times New Roman" w:cs="Times New Roman"/>
          <w:sz w:val="24"/>
          <w:szCs w:val="24"/>
        </w:rPr>
        <w:t xml:space="preserve"> must be consistent with its authority under its award.</w:t>
      </w:r>
    </w:p>
    <w:p w14:paraId="25636E3B" w14:textId="77777777" w:rsidR="00106D9D" w:rsidRPr="008A70AB" w:rsidRDefault="00106D9D" w:rsidP="004C5A4C">
      <w:pPr>
        <w:rPr>
          <w:rFonts w:ascii="Times New Roman" w:hAnsi="Times New Roman" w:cs="Times New Roman"/>
          <w:sz w:val="24"/>
          <w:szCs w:val="24"/>
        </w:rPr>
      </w:pPr>
    </w:p>
    <w:p w14:paraId="7D4CD3B4" w14:textId="651A287A" w:rsidR="00106D9D" w:rsidRPr="008A70AB" w:rsidRDefault="3708248A" w:rsidP="6BAFBE75">
      <w:pPr>
        <w:rPr>
          <w:rFonts w:ascii="Times New Roman" w:eastAsia="Times New Roman" w:hAnsi="Times New Roman" w:cs="Times New Roman"/>
          <w:b/>
          <w:bCs/>
          <w:i/>
          <w:iCs/>
          <w:color w:val="4776CB"/>
          <w:sz w:val="24"/>
          <w:szCs w:val="24"/>
        </w:rPr>
      </w:pPr>
      <w:r w:rsidRPr="008A70AB">
        <w:rPr>
          <w:rFonts w:ascii="Times New Roman" w:eastAsia="Times New Roman" w:hAnsi="Times New Roman" w:cs="Times New Roman"/>
          <w:b/>
          <w:bCs/>
          <w:i/>
          <w:iCs/>
          <w:color w:val="4776CB" w:themeColor="accent1" w:themeTint="99"/>
          <w:sz w:val="24"/>
          <w:szCs w:val="24"/>
        </w:rPr>
        <w:t>Funding, Cost Share, and Sub</w:t>
      </w:r>
      <w:r w:rsidR="7AA7F114" w:rsidRPr="008A70AB">
        <w:rPr>
          <w:rFonts w:ascii="Times New Roman" w:eastAsia="Times New Roman" w:hAnsi="Times New Roman" w:cs="Times New Roman"/>
          <w:b/>
          <w:bCs/>
          <w:i/>
          <w:iCs/>
          <w:color w:val="4776CB" w:themeColor="accent1" w:themeTint="99"/>
          <w:sz w:val="24"/>
          <w:szCs w:val="24"/>
        </w:rPr>
        <w:t>-A</w:t>
      </w:r>
      <w:r w:rsidRPr="008A70AB">
        <w:rPr>
          <w:rFonts w:ascii="Times New Roman" w:eastAsia="Times New Roman" w:hAnsi="Times New Roman" w:cs="Times New Roman"/>
          <w:b/>
          <w:bCs/>
          <w:i/>
          <w:iCs/>
          <w:color w:val="4776CB" w:themeColor="accent1" w:themeTint="99"/>
          <w:sz w:val="24"/>
          <w:szCs w:val="24"/>
        </w:rPr>
        <w:t>ward with FFRDCs</w:t>
      </w:r>
    </w:p>
    <w:p w14:paraId="6F3327E4" w14:textId="649579ED" w:rsidR="00106D9D" w:rsidRPr="008A70AB" w:rsidRDefault="07D04F52" w:rsidP="00B33FE2">
      <w:pPr>
        <w:ind w:firstLine="720"/>
        <w:rPr>
          <w:rFonts w:ascii="Times New Roman" w:hAnsi="Times New Roman" w:cs="Times New Roman"/>
          <w:sz w:val="24"/>
          <w:szCs w:val="24"/>
        </w:rPr>
      </w:pPr>
      <w:r w:rsidRPr="008A70AB">
        <w:rPr>
          <w:rFonts w:ascii="Times New Roman" w:hAnsi="Times New Roman" w:cs="Times New Roman"/>
          <w:sz w:val="24"/>
          <w:szCs w:val="24"/>
        </w:rPr>
        <w:t>The value of and funding for the FFRDC portion of the work will not normally be included in the award</w:t>
      </w:r>
      <w:r w:rsidR="00E10E07" w:rsidRPr="008A70AB">
        <w:rPr>
          <w:rFonts w:ascii="Times New Roman" w:hAnsi="Times New Roman" w:cs="Times New Roman"/>
          <w:sz w:val="24"/>
          <w:szCs w:val="24"/>
        </w:rPr>
        <w:t xml:space="preserve">.  </w:t>
      </w:r>
      <w:r w:rsidRPr="008A70AB">
        <w:rPr>
          <w:rFonts w:ascii="Times New Roman" w:hAnsi="Times New Roman" w:cs="Times New Roman"/>
          <w:sz w:val="24"/>
          <w:szCs w:val="24"/>
        </w:rPr>
        <w:t xml:space="preserve">DOE FFRDCs participating as a subrecipient on a project will be funded directly through the DOE </w:t>
      </w:r>
      <w:r w:rsidR="2C72238B" w:rsidRPr="008A70AB">
        <w:rPr>
          <w:rFonts w:ascii="Times New Roman" w:hAnsi="Times New Roman" w:cs="Times New Roman"/>
          <w:sz w:val="24"/>
          <w:szCs w:val="24"/>
        </w:rPr>
        <w:t>W</w:t>
      </w:r>
      <w:r w:rsidRPr="008A70AB">
        <w:rPr>
          <w:rFonts w:ascii="Times New Roman" w:hAnsi="Times New Roman" w:cs="Times New Roman"/>
          <w:sz w:val="24"/>
          <w:szCs w:val="24"/>
        </w:rPr>
        <w:t xml:space="preserve">ork </w:t>
      </w:r>
      <w:r w:rsidR="2C72238B" w:rsidRPr="008A70AB">
        <w:rPr>
          <w:rFonts w:ascii="Times New Roman" w:hAnsi="Times New Roman" w:cs="Times New Roman"/>
          <w:sz w:val="24"/>
          <w:szCs w:val="24"/>
        </w:rPr>
        <w:t>Authorization</w:t>
      </w:r>
      <w:r w:rsidRPr="008A70AB">
        <w:rPr>
          <w:rFonts w:ascii="Times New Roman" w:hAnsi="Times New Roman" w:cs="Times New Roman"/>
          <w:sz w:val="24"/>
          <w:szCs w:val="24"/>
        </w:rPr>
        <w:t xml:space="preserve"> process</w:t>
      </w:r>
      <w:r w:rsidR="2C72238B" w:rsidRPr="008A70AB">
        <w:rPr>
          <w:rFonts w:ascii="Times New Roman" w:hAnsi="Times New Roman" w:cs="Times New Roman"/>
          <w:sz w:val="24"/>
          <w:szCs w:val="24"/>
        </w:rPr>
        <w:t xml:space="preserve"> in accordance with </w:t>
      </w:r>
      <w:hyperlink r:id="rId36" w:history="1">
        <w:r w:rsidR="00634F2B" w:rsidRPr="00634F2B">
          <w:rPr>
            <w:rFonts w:ascii="Times New Roman" w:hAnsi="Times New Roman" w:cs="Times New Roman"/>
            <w:color w:val="0000FF"/>
            <w:sz w:val="24"/>
            <w:szCs w:val="24"/>
            <w:u w:val="single"/>
          </w:rPr>
          <w:t>DOE Order 412.1A, Work Authorization System</w:t>
        </w:r>
      </w:hyperlink>
      <w:r w:rsidR="00C10350">
        <w:rPr>
          <w:rFonts w:ascii="Times New Roman" w:hAnsi="Times New Roman" w:cs="Times New Roman"/>
          <w:sz w:val="24"/>
          <w:szCs w:val="24"/>
        </w:rPr>
        <w:t xml:space="preserve"> </w:t>
      </w:r>
      <w:r w:rsidR="00C10350" w:rsidRPr="00C10350">
        <w:rPr>
          <w:rFonts w:ascii="Times New Roman" w:hAnsi="Times New Roman" w:cs="Times New Roman"/>
          <w:sz w:val="24"/>
          <w:szCs w:val="24"/>
        </w:rPr>
        <w:t>(</w:t>
      </w:r>
      <w:r w:rsidR="006429DF" w:rsidRPr="006429DF">
        <w:rPr>
          <w:rFonts w:ascii="Times New Roman" w:hAnsi="Times New Roman" w:cs="Times New Roman"/>
          <w:sz w:val="24"/>
          <w:szCs w:val="24"/>
        </w:rPr>
        <w:t>energy.gov/documents/work-authorization-system</w:t>
      </w:r>
      <w:r w:rsidR="00C10350" w:rsidRPr="00B56AF5">
        <w:rPr>
          <w:rFonts w:ascii="Times New Roman" w:hAnsi="Times New Roman" w:cs="Times New Roman"/>
          <w:sz w:val="24"/>
          <w:szCs w:val="24"/>
        </w:rPr>
        <w:t>)</w:t>
      </w:r>
      <w:r w:rsidR="00B06018" w:rsidRPr="00B56AF5">
        <w:rPr>
          <w:rFonts w:ascii="Times New Roman" w:hAnsi="Times New Roman" w:cs="Times New Roman"/>
          <w:sz w:val="24"/>
          <w:szCs w:val="24"/>
        </w:rPr>
        <w:t>.</w:t>
      </w:r>
      <w:r w:rsidR="00B06018" w:rsidRPr="00124AF6">
        <w:rPr>
          <w:rFonts w:ascii="Times New Roman" w:hAnsi="Times New Roman" w:cs="Times New Roman"/>
          <w:sz w:val="24"/>
          <w:szCs w:val="24"/>
        </w:rPr>
        <w:t xml:space="preserve"> </w:t>
      </w:r>
      <w:r w:rsidRPr="008A70AB">
        <w:rPr>
          <w:rFonts w:ascii="Times New Roman" w:hAnsi="Times New Roman" w:cs="Times New Roman"/>
          <w:sz w:val="24"/>
          <w:szCs w:val="24"/>
        </w:rPr>
        <w:t xml:space="preserve"> Non-DOE FFRDCs participating as a subrecipient will be funded through an interagency agreement with the sponsoring agency</w:t>
      </w:r>
      <w:r w:rsidR="00E10E07" w:rsidRPr="008A70AB">
        <w:rPr>
          <w:rFonts w:ascii="Times New Roman" w:hAnsi="Times New Roman" w:cs="Times New Roman"/>
          <w:sz w:val="24"/>
          <w:szCs w:val="24"/>
        </w:rPr>
        <w:t xml:space="preserve">.  </w:t>
      </w:r>
      <w:r w:rsidRPr="008A70AB">
        <w:rPr>
          <w:rFonts w:ascii="Times New Roman" w:hAnsi="Times New Roman" w:cs="Times New Roman"/>
          <w:sz w:val="24"/>
          <w:szCs w:val="24"/>
        </w:rPr>
        <w:t xml:space="preserve">  </w:t>
      </w:r>
      <w:r w:rsidRPr="00124AF6">
        <w:rPr>
          <w:rFonts w:ascii="Times New Roman" w:hAnsi="Times New Roman" w:cs="Times New Roman"/>
          <w:sz w:val="24"/>
          <w:szCs w:val="24"/>
        </w:rPr>
        <w:t xml:space="preserve"> </w:t>
      </w:r>
    </w:p>
    <w:p w14:paraId="188E55A9" w14:textId="77777777" w:rsidR="00106D9D" w:rsidRPr="008A70AB" w:rsidRDefault="00106D9D" w:rsidP="004C5A4C">
      <w:pPr>
        <w:rPr>
          <w:rFonts w:ascii="Times New Roman" w:hAnsi="Times New Roman" w:cs="Times New Roman"/>
          <w:sz w:val="24"/>
          <w:szCs w:val="24"/>
        </w:rPr>
      </w:pPr>
    </w:p>
    <w:p w14:paraId="2778E360" w14:textId="7EFD5A4F" w:rsidR="00106D9D" w:rsidRPr="008A70AB" w:rsidRDefault="3708248A" w:rsidP="00B33FE2">
      <w:pPr>
        <w:ind w:firstLine="720"/>
        <w:rPr>
          <w:rFonts w:ascii="Times New Roman" w:hAnsi="Times New Roman" w:cs="Times New Roman"/>
          <w:sz w:val="24"/>
          <w:szCs w:val="24"/>
        </w:rPr>
      </w:pPr>
      <w:r w:rsidRPr="008A70AB">
        <w:rPr>
          <w:rFonts w:ascii="Times New Roman" w:hAnsi="Times New Roman" w:cs="Times New Roman"/>
          <w:sz w:val="24"/>
          <w:szCs w:val="24"/>
        </w:rPr>
        <w:t xml:space="preserve">Although the FFRDC portion of the work is excluded from the award, </w:t>
      </w:r>
      <w:r w:rsidR="6CBF4601" w:rsidRPr="008A70AB">
        <w:rPr>
          <w:rFonts w:ascii="Times New Roman" w:hAnsi="Times New Roman" w:cs="Times New Roman"/>
          <w:sz w:val="24"/>
          <w:szCs w:val="24"/>
        </w:rPr>
        <w:t>your</w:t>
      </w:r>
      <w:r w:rsidRPr="008A70AB">
        <w:rPr>
          <w:rFonts w:ascii="Times New Roman" w:hAnsi="Times New Roman" w:cs="Times New Roman"/>
          <w:sz w:val="24"/>
          <w:szCs w:val="24"/>
        </w:rPr>
        <w:t xml:space="preserve"> cost share requirement will be based on the total cost of the project, including the applicant’s, </w:t>
      </w:r>
      <w:r w:rsidR="199AFFC2" w:rsidRPr="008A70AB">
        <w:rPr>
          <w:rFonts w:ascii="Times New Roman" w:hAnsi="Times New Roman" w:cs="Times New Roman"/>
          <w:sz w:val="24"/>
          <w:szCs w:val="24"/>
        </w:rPr>
        <w:t>all</w:t>
      </w:r>
      <w:r w:rsidRPr="008A70AB">
        <w:rPr>
          <w:rFonts w:ascii="Times New Roman" w:hAnsi="Times New Roman" w:cs="Times New Roman"/>
          <w:sz w:val="24"/>
          <w:szCs w:val="24"/>
        </w:rPr>
        <w:t xml:space="preserve"> subrecipient</w:t>
      </w:r>
      <w:r w:rsidR="199AFFC2" w:rsidRPr="008A70AB">
        <w:rPr>
          <w:rFonts w:ascii="Times New Roman" w:hAnsi="Times New Roman" w:cs="Times New Roman"/>
          <w:sz w:val="24"/>
          <w:szCs w:val="24"/>
        </w:rPr>
        <w:t>’s</w:t>
      </w:r>
      <w:r w:rsidRPr="008A70AB">
        <w:rPr>
          <w:rFonts w:ascii="Times New Roman" w:hAnsi="Times New Roman" w:cs="Times New Roman"/>
          <w:sz w:val="24"/>
          <w:szCs w:val="24"/>
        </w:rPr>
        <w:t xml:space="preserve">, and </w:t>
      </w:r>
      <w:r w:rsidR="199AFFC2" w:rsidRPr="008A70AB">
        <w:rPr>
          <w:rFonts w:ascii="Times New Roman" w:hAnsi="Times New Roman" w:cs="Times New Roman"/>
          <w:sz w:val="24"/>
          <w:szCs w:val="24"/>
        </w:rPr>
        <w:t>all</w:t>
      </w:r>
      <w:r w:rsidRPr="008A70AB">
        <w:rPr>
          <w:rFonts w:ascii="Times New Roman" w:hAnsi="Times New Roman" w:cs="Times New Roman"/>
          <w:sz w:val="24"/>
          <w:szCs w:val="24"/>
        </w:rPr>
        <w:t xml:space="preserve"> FFRDC’s portions of the project.</w:t>
      </w:r>
    </w:p>
    <w:p w14:paraId="63B7AF71" w14:textId="77777777" w:rsidR="00106D9D" w:rsidRPr="008A70AB" w:rsidRDefault="00106D9D" w:rsidP="004C5A4C">
      <w:pPr>
        <w:rPr>
          <w:rFonts w:ascii="Times New Roman" w:hAnsi="Times New Roman" w:cs="Times New Roman"/>
          <w:sz w:val="24"/>
          <w:szCs w:val="24"/>
        </w:rPr>
      </w:pPr>
    </w:p>
    <w:p w14:paraId="18D26C87" w14:textId="3BE7E210" w:rsidR="00106D9D" w:rsidRPr="008A70AB" w:rsidRDefault="47DC2273" w:rsidP="00B33FE2">
      <w:pPr>
        <w:ind w:firstLine="720"/>
        <w:rPr>
          <w:rFonts w:ascii="Times New Roman" w:hAnsi="Times New Roman" w:cs="Times New Roman"/>
          <w:sz w:val="24"/>
          <w:szCs w:val="24"/>
        </w:rPr>
      </w:pPr>
      <w:r w:rsidRPr="008A70AB">
        <w:rPr>
          <w:rFonts w:ascii="Times New Roman" w:hAnsi="Times New Roman" w:cs="Times New Roman"/>
          <w:sz w:val="24"/>
          <w:szCs w:val="24"/>
        </w:rPr>
        <w:lastRenderedPageBreak/>
        <w:t>A</w:t>
      </w:r>
      <w:r w:rsidR="3708248A" w:rsidRPr="008A70AB">
        <w:rPr>
          <w:rFonts w:ascii="Times New Roman" w:hAnsi="Times New Roman" w:cs="Times New Roman"/>
          <w:sz w:val="24"/>
          <w:szCs w:val="24"/>
        </w:rPr>
        <w:t xml:space="preserve">ll </w:t>
      </w:r>
      <w:r w:rsidR="4563AD39" w:rsidRPr="008A70AB">
        <w:rPr>
          <w:rFonts w:ascii="Times New Roman" w:hAnsi="Times New Roman" w:cs="Times New Roman"/>
          <w:sz w:val="24"/>
          <w:szCs w:val="24"/>
        </w:rPr>
        <w:t xml:space="preserve">DOE </w:t>
      </w:r>
      <w:r w:rsidR="3708248A" w:rsidRPr="008A70AB">
        <w:rPr>
          <w:rFonts w:ascii="Times New Roman" w:hAnsi="Times New Roman" w:cs="Times New Roman"/>
          <w:sz w:val="24"/>
          <w:szCs w:val="24"/>
        </w:rPr>
        <w:t xml:space="preserve">FFRDCs </w:t>
      </w:r>
      <w:r w:rsidR="51E7BF82" w:rsidRPr="008A70AB">
        <w:rPr>
          <w:rFonts w:ascii="Times New Roman" w:hAnsi="Times New Roman" w:cs="Times New Roman"/>
          <w:sz w:val="24"/>
          <w:szCs w:val="24"/>
        </w:rPr>
        <w:t>must</w:t>
      </w:r>
      <w:r w:rsidR="3708248A" w:rsidRPr="008A70AB">
        <w:rPr>
          <w:rFonts w:ascii="Times New Roman" w:hAnsi="Times New Roman" w:cs="Times New Roman"/>
          <w:sz w:val="24"/>
          <w:szCs w:val="24"/>
        </w:rPr>
        <w:t xml:space="preserve"> enter into </w:t>
      </w:r>
      <w:r w:rsidR="1F3DA661" w:rsidRPr="008A70AB">
        <w:rPr>
          <w:rFonts w:ascii="Times New Roman" w:hAnsi="Times New Roman" w:cs="Times New Roman"/>
          <w:sz w:val="24"/>
          <w:szCs w:val="24"/>
        </w:rPr>
        <w:t xml:space="preserve">either </w:t>
      </w:r>
      <w:r w:rsidR="3708248A" w:rsidRPr="008A70AB">
        <w:rPr>
          <w:rFonts w:ascii="Times New Roman" w:hAnsi="Times New Roman" w:cs="Times New Roman"/>
          <w:sz w:val="24"/>
          <w:szCs w:val="24"/>
        </w:rPr>
        <w:t xml:space="preserve">a </w:t>
      </w:r>
      <w:r w:rsidR="00F50F58" w:rsidRPr="008A70AB">
        <w:rPr>
          <w:rFonts w:ascii="Times New Roman" w:hAnsi="Times New Roman" w:cs="Times New Roman"/>
          <w:sz w:val="24"/>
          <w:szCs w:val="24"/>
        </w:rPr>
        <w:t>cooperative research and development agreement</w:t>
      </w:r>
      <w:r w:rsidR="00106D9D" w:rsidRPr="008A70AB">
        <w:rPr>
          <w:rFonts w:ascii="Times New Roman" w:hAnsi="Times New Roman" w:cs="Times New Roman"/>
          <w:sz w:val="24"/>
          <w:szCs w:val="24"/>
          <w:vertAlign w:val="superscript"/>
        </w:rPr>
        <w:footnoteReference w:id="8"/>
      </w:r>
      <w:r w:rsidR="3708248A" w:rsidRPr="008A70AB">
        <w:rPr>
          <w:rFonts w:ascii="Times New Roman" w:hAnsi="Times New Roman" w:cs="Times New Roman"/>
          <w:sz w:val="24"/>
          <w:szCs w:val="24"/>
        </w:rPr>
        <w:t xml:space="preserve"> (CRADA) or</w:t>
      </w:r>
      <w:r w:rsidR="7812CAAF" w:rsidRPr="008A70AB">
        <w:rPr>
          <w:rFonts w:ascii="Times New Roman" w:hAnsi="Times New Roman" w:cs="Times New Roman"/>
          <w:sz w:val="24"/>
          <w:szCs w:val="24"/>
        </w:rPr>
        <w:t xml:space="preserve"> a </w:t>
      </w:r>
      <w:r w:rsidR="00F50F58" w:rsidRPr="008A70AB">
        <w:rPr>
          <w:rFonts w:ascii="Times New Roman" w:hAnsi="Times New Roman" w:cs="Times New Roman"/>
          <w:sz w:val="24"/>
          <w:szCs w:val="24"/>
        </w:rPr>
        <w:t xml:space="preserve">technical assistance agreement </w:t>
      </w:r>
      <w:r w:rsidR="7812CAAF" w:rsidRPr="008A70AB">
        <w:rPr>
          <w:rFonts w:ascii="Times New Roman" w:hAnsi="Times New Roman" w:cs="Times New Roman"/>
          <w:sz w:val="24"/>
          <w:szCs w:val="24"/>
        </w:rPr>
        <w:t>(TAA)</w:t>
      </w:r>
      <w:r w:rsidR="7CCFA719" w:rsidRPr="008A70AB">
        <w:rPr>
          <w:rFonts w:ascii="Times New Roman" w:hAnsi="Times New Roman" w:cs="Times New Roman"/>
          <w:sz w:val="24"/>
          <w:szCs w:val="24"/>
        </w:rPr>
        <w:t xml:space="preserve"> with at least the recipient</w:t>
      </w:r>
      <w:r w:rsidR="7812CAAF" w:rsidRPr="008A70AB">
        <w:rPr>
          <w:rFonts w:ascii="Times New Roman" w:hAnsi="Times New Roman" w:cs="Times New Roman"/>
          <w:sz w:val="24"/>
          <w:szCs w:val="24"/>
        </w:rPr>
        <w:t>.</w:t>
      </w:r>
      <w:r w:rsidR="3708248A" w:rsidRPr="008A70AB">
        <w:rPr>
          <w:rFonts w:ascii="Times New Roman" w:hAnsi="Times New Roman" w:cs="Times New Roman"/>
          <w:sz w:val="24"/>
          <w:szCs w:val="24"/>
        </w:rPr>
        <w:t xml:space="preserve"> </w:t>
      </w:r>
      <w:r w:rsidR="00B06018" w:rsidRPr="00124AF6">
        <w:rPr>
          <w:rFonts w:ascii="Times New Roman" w:hAnsi="Times New Roman" w:cs="Times New Roman"/>
          <w:sz w:val="24"/>
          <w:szCs w:val="24"/>
        </w:rPr>
        <w:t xml:space="preserve"> </w:t>
      </w:r>
      <w:r w:rsidR="3AFE0C26" w:rsidRPr="008A70AB">
        <w:rPr>
          <w:rFonts w:ascii="Times New Roman" w:hAnsi="Times New Roman" w:cs="Times New Roman"/>
          <w:sz w:val="24"/>
          <w:szCs w:val="24"/>
        </w:rPr>
        <w:t xml:space="preserve">Use the TAA </w:t>
      </w:r>
      <w:r w:rsidR="57A46909" w:rsidRPr="008A70AB">
        <w:rPr>
          <w:rFonts w:ascii="Times New Roman" w:hAnsi="Times New Roman" w:cs="Times New Roman"/>
          <w:sz w:val="24"/>
          <w:szCs w:val="24"/>
        </w:rPr>
        <w:t>i</w:t>
      </w:r>
      <w:r w:rsidR="3708248A" w:rsidRPr="008A70AB">
        <w:rPr>
          <w:rFonts w:ascii="Times New Roman" w:hAnsi="Times New Roman" w:cs="Times New Roman"/>
          <w:sz w:val="24"/>
          <w:szCs w:val="24"/>
        </w:rPr>
        <w:t>f the DOE FFRDC</w:t>
      </w:r>
      <w:r w:rsidR="001B3E3C">
        <w:rPr>
          <w:rFonts w:ascii="Times New Roman" w:hAnsi="Times New Roman" w:cs="Times New Roman"/>
          <w:sz w:val="24"/>
          <w:szCs w:val="24"/>
        </w:rPr>
        <w:t>’</w:t>
      </w:r>
      <w:r w:rsidR="53D67835" w:rsidRPr="008A70AB">
        <w:rPr>
          <w:rFonts w:ascii="Times New Roman" w:hAnsi="Times New Roman" w:cs="Times New Roman"/>
          <w:sz w:val="24"/>
          <w:szCs w:val="24"/>
        </w:rPr>
        <w:t>s role</w:t>
      </w:r>
      <w:r w:rsidR="3708248A" w:rsidRPr="008A70AB">
        <w:rPr>
          <w:rFonts w:ascii="Times New Roman" w:hAnsi="Times New Roman" w:cs="Times New Roman"/>
          <w:sz w:val="24"/>
          <w:szCs w:val="24"/>
        </w:rPr>
        <w:t xml:space="preserve"> is limited to technical assistance and </w:t>
      </w:r>
      <w:r w:rsidR="7E812AF7" w:rsidRPr="008A70AB">
        <w:rPr>
          <w:rFonts w:ascii="Times New Roman" w:hAnsi="Times New Roman" w:cs="Times New Roman"/>
          <w:sz w:val="24"/>
          <w:szCs w:val="24"/>
        </w:rPr>
        <w:t>is not expected to generate any</w:t>
      </w:r>
      <w:r w:rsidR="1E391806" w:rsidRPr="008A70AB">
        <w:rPr>
          <w:rFonts w:ascii="Times New Roman" w:hAnsi="Times New Roman" w:cs="Times New Roman"/>
          <w:sz w:val="24"/>
          <w:szCs w:val="24"/>
        </w:rPr>
        <w:t xml:space="preserve"> </w:t>
      </w:r>
      <w:r w:rsidR="3708248A" w:rsidRPr="008A70AB">
        <w:rPr>
          <w:rFonts w:ascii="Times New Roman" w:hAnsi="Times New Roman" w:cs="Times New Roman"/>
          <w:sz w:val="24"/>
          <w:szCs w:val="24"/>
        </w:rPr>
        <w:t>intellectual property</w:t>
      </w:r>
      <w:r w:rsidR="004B2071">
        <w:rPr>
          <w:rFonts w:ascii="Times New Roman" w:hAnsi="Times New Roman" w:cs="Times New Roman"/>
          <w:sz w:val="24"/>
          <w:szCs w:val="24"/>
        </w:rPr>
        <w:t xml:space="preserve"> (IP)</w:t>
      </w:r>
      <w:r w:rsidR="00E10E07" w:rsidRPr="00124AF6">
        <w:rPr>
          <w:rFonts w:ascii="Times New Roman" w:hAnsi="Times New Roman" w:cs="Times New Roman"/>
          <w:sz w:val="24"/>
          <w:szCs w:val="24"/>
        </w:rPr>
        <w:t>.</w:t>
      </w:r>
      <w:r w:rsidR="00E10E07" w:rsidRPr="008A70AB">
        <w:rPr>
          <w:rFonts w:ascii="Times New Roman" w:hAnsi="Times New Roman" w:cs="Times New Roman"/>
          <w:sz w:val="24"/>
          <w:szCs w:val="24"/>
        </w:rPr>
        <w:t xml:space="preserve">  </w:t>
      </w:r>
      <w:r w:rsidR="3D98BC6E" w:rsidRPr="008A70AB">
        <w:rPr>
          <w:rFonts w:ascii="Times New Roman" w:hAnsi="Times New Roman" w:cs="Times New Roman"/>
          <w:sz w:val="24"/>
          <w:szCs w:val="24"/>
        </w:rPr>
        <w:t xml:space="preserve">A fully executed CRADA or TAA must be in place or </w:t>
      </w:r>
      <w:r w:rsidR="32FA34D9" w:rsidRPr="008A70AB">
        <w:rPr>
          <w:rFonts w:ascii="Times New Roman" w:hAnsi="Times New Roman" w:cs="Times New Roman"/>
          <w:sz w:val="24"/>
          <w:szCs w:val="24"/>
        </w:rPr>
        <w:t>comply</w:t>
      </w:r>
      <w:r w:rsidR="3D98BC6E" w:rsidRPr="008A70AB">
        <w:rPr>
          <w:rFonts w:ascii="Times New Roman" w:hAnsi="Times New Roman" w:cs="Times New Roman"/>
          <w:sz w:val="24"/>
          <w:szCs w:val="24"/>
        </w:rPr>
        <w:t xml:space="preserve"> with a Master Scope of Work process </w:t>
      </w:r>
      <w:r w:rsidR="77B57B04" w:rsidRPr="008A70AB">
        <w:rPr>
          <w:rFonts w:ascii="Times New Roman" w:hAnsi="Times New Roman" w:cs="Times New Roman"/>
          <w:sz w:val="24"/>
          <w:szCs w:val="24"/>
        </w:rPr>
        <w:t>before</w:t>
      </w:r>
      <w:r w:rsidR="3D98BC6E" w:rsidRPr="008A70AB">
        <w:rPr>
          <w:rFonts w:ascii="Times New Roman" w:hAnsi="Times New Roman" w:cs="Times New Roman"/>
          <w:sz w:val="24"/>
          <w:szCs w:val="24"/>
        </w:rPr>
        <w:t xml:space="preserve"> the </w:t>
      </w:r>
      <w:r w:rsidR="6FD93A01" w:rsidRPr="008A70AB">
        <w:rPr>
          <w:rFonts w:ascii="Times New Roman" w:hAnsi="Times New Roman" w:cs="Times New Roman"/>
          <w:sz w:val="24"/>
          <w:szCs w:val="24"/>
        </w:rPr>
        <w:t xml:space="preserve">FFRDC </w:t>
      </w:r>
      <w:r w:rsidR="3D98BC6E" w:rsidRPr="008A70AB">
        <w:rPr>
          <w:rFonts w:ascii="Times New Roman" w:hAnsi="Times New Roman" w:cs="Times New Roman"/>
          <w:sz w:val="24"/>
          <w:szCs w:val="24"/>
        </w:rPr>
        <w:t>start</w:t>
      </w:r>
      <w:r w:rsidR="65C3519C" w:rsidRPr="008A70AB">
        <w:rPr>
          <w:rFonts w:ascii="Times New Roman" w:hAnsi="Times New Roman" w:cs="Times New Roman"/>
          <w:sz w:val="24"/>
          <w:szCs w:val="24"/>
        </w:rPr>
        <w:t>s</w:t>
      </w:r>
      <w:r w:rsidR="3D98BC6E" w:rsidRPr="008A70AB">
        <w:rPr>
          <w:rFonts w:ascii="Times New Roman" w:hAnsi="Times New Roman" w:cs="Times New Roman"/>
          <w:sz w:val="24"/>
          <w:szCs w:val="24"/>
        </w:rPr>
        <w:t xml:space="preserve"> work directly </w:t>
      </w:r>
      <w:r w:rsidR="5061F092" w:rsidRPr="008A70AB">
        <w:rPr>
          <w:rFonts w:ascii="Times New Roman" w:hAnsi="Times New Roman" w:cs="Times New Roman"/>
          <w:sz w:val="24"/>
          <w:szCs w:val="24"/>
        </w:rPr>
        <w:t>related</w:t>
      </w:r>
      <w:r w:rsidR="3D98BC6E" w:rsidRPr="008A70AB">
        <w:rPr>
          <w:rFonts w:ascii="Times New Roman" w:hAnsi="Times New Roman" w:cs="Times New Roman"/>
          <w:sz w:val="24"/>
          <w:szCs w:val="24"/>
        </w:rPr>
        <w:t xml:space="preserve"> to the award.</w:t>
      </w:r>
    </w:p>
    <w:p w14:paraId="5B9A2ECA" w14:textId="77777777" w:rsidR="00106D9D" w:rsidRPr="008A70AB" w:rsidRDefault="00106D9D" w:rsidP="004C5A4C">
      <w:pPr>
        <w:rPr>
          <w:rFonts w:ascii="Times New Roman" w:hAnsi="Times New Roman" w:cs="Times New Roman"/>
          <w:sz w:val="24"/>
          <w:szCs w:val="24"/>
        </w:rPr>
      </w:pPr>
    </w:p>
    <w:p w14:paraId="6369423D" w14:textId="45CA054D" w:rsidR="0079273C" w:rsidRPr="008A70AB" w:rsidRDefault="4C92DC4B" w:rsidP="00B33FE2">
      <w:pPr>
        <w:ind w:firstLine="720"/>
        <w:rPr>
          <w:rFonts w:ascii="Times New Roman" w:hAnsi="Times New Roman" w:cs="Times New Roman"/>
          <w:sz w:val="24"/>
          <w:szCs w:val="24"/>
        </w:rPr>
      </w:pPr>
      <w:r w:rsidRPr="008A70AB">
        <w:rPr>
          <w:rFonts w:ascii="Times New Roman" w:hAnsi="Times New Roman" w:cs="Times New Roman"/>
          <w:sz w:val="24"/>
          <w:szCs w:val="24"/>
        </w:rPr>
        <w:t>A</w:t>
      </w:r>
      <w:r w:rsidR="3708248A" w:rsidRPr="008A70AB">
        <w:rPr>
          <w:rFonts w:ascii="Times New Roman" w:hAnsi="Times New Roman" w:cs="Times New Roman"/>
          <w:sz w:val="24"/>
          <w:szCs w:val="24"/>
        </w:rPr>
        <w:t xml:space="preserve"> CRADA ensure</w:t>
      </w:r>
      <w:r w:rsidR="0018B034" w:rsidRPr="008A70AB">
        <w:rPr>
          <w:rFonts w:ascii="Times New Roman" w:hAnsi="Times New Roman" w:cs="Times New Roman"/>
          <w:sz w:val="24"/>
          <w:szCs w:val="24"/>
        </w:rPr>
        <w:t>s</w:t>
      </w:r>
      <w:r w:rsidR="3708248A" w:rsidRPr="008A70AB">
        <w:rPr>
          <w:rFonts w:ascii="Times New Roman" w:hAnsi="Times New Roman" w:cs="Times New Roman"/>
          <w:sz w:val="24"/>
          <w:szCs w:val="24"/>
        </w:rPr>
        <w:t xml:space="preserve"> accountability for project work and provide</w:t>
      </w:r>
      <w:r w:rsidR="12BA4400" w:rsidRPr="008A70AB">
        <w:rPr>
          <w:rFonts w:ascii="Times New Roman" w:hAnsi="Times New Roman" w:cs="Times New Roman"/>
          <w:sz w:val="24"/>
          <w:szCs w:val="24"/>
        </w:rPr>
        <w:t>s</w:t>
      </w:r>
      <w:r w:rsidR="3708248A" w:rsidRPr="008A70AB">
        <w:rPr>
          <w:rFonts w:ascii="Times New Roman" w:hAnsi="Times New Roman" w:cs="Times New Roman"/>
          <w:sz w:val="24"/>
          <w:szCs w:val="24"/>
        </w:rPr>
        <w:t xml:space="preserve"> the appropriate management of </w:t>
      </w:r>
      <w:r w:rsidR="004B2071">
        <w:rPr>
          <w:rFonts w:ascii="Times New Roman" w:hAnsi="Times New Roman" w:cs="Times New Roman"/>
          <w:sz w:val="24"/>
          <w:szCs w:val="24"/>
        </w:rPr>
        <w:t>IP</w:t>
      </w:r>
      <w:r w:rsidR="3708248A" w:rsidRPr="008A70AB">
        <w:rPr>
          <w:rFonts w:ascii="Times New Roman" w:hAnsi="Times New Roman" w:cs="Times New Roman"/>
          <w:sz w:val="24"/>
          <w:szCs w:val="24"/>
        </w:rPr>
        <w:t>, e.g., data protection and background IP</w:t>
      </w:r>
      <w:r w:rsidR="00E10E07" w:rsidRPr="008A70AB">
        <w:rPr>
          <w:rFonts w:ascii="Times New Roman" w:hAnsi="Times New Roman" w:cs="Times New Roman"/>
          <w:sz w:val="24"/>
          <w:szCs w:val="24"/>
        </w:rPr>
        <w:t xml:space="preserve">.  </w:t>
      </w:r>
      <w:r w:rsidR="1E54E7C4" w:rsidRPr="008A70AB">
        <w:rPr>
          <w:rFonts w:ascii="Times New Roman" w:hAnsi="Times New Roman" w:cs="Times New Roman"/>
          <w:sz w:val="24"/>
          <w:szCs w:val="24"/>
        </w:rPr>
        <w:t xml:space="preserve">A Data Management </w:t>
      </w:r>
      <w:r w:rsidR="7AA47827" w:rsidRPr="008A70AB">
        <w:rPr>
          <w:rFonts w:ascii="Times New Roman" w:hAnsi="Times New Roman" w:cs="Times New Roman"/>
          <w:sz w:val="24"/>
          <w:szCs w:val="24"/>
        </w:rPr>
        <w:t xml:space="preserve">and Sharing </w:t>
      </w:r>
      <w:r w:rsidR="1E54E7C4" w:rsidRPr="008A70AB">
        <w:rPr>
          <w:rFonts w:ascii="Times New Roman" w:hAnsi="Times New Roman" w:cs="Times New Roman"/>
          <w:sz w:val="24"/>
          <w:szCs w:val="24"/>
        </w:rPr>
        <w:t>Plan is not suited for this purpose</w:t>
      </w:r>
      <w:r w:rsidR="00E10E07" w:rsidRPr="008A70AB">
        <w:rPr>
          <w:rFonts w:ascii="Times New Roman" w:hAnsi="Times New Roman" w:cs="Times New Roman"/>
          <w:sz w:val="24"/>
          <w:szCs w:val="24"/>
        </w:rPr>
        <w:t>.</w:t>
      </w:r>
    </w:p>
    <w:p w14:paraId="39FE8623" w14:textId="77777777" w:rsidR="00106D9D" w:rsidRPr="008A70AB" w:rsidRDefault="00106D9D" w:rsidP="002608A8">
      <w:pPr>
        <w:ind w:firstLine="720"/>
        <w:rPr>
          <w:rFonts w:ascii="Times New Roman" w:hAnsi="Times New Roman" w:cs="Times New Roman"/>
          <w:sz w:val="24"/>
          <w:szCs w:val="24"/>
        </w:rPr>
      </w:pPr>
    </w:p>
    <w:p w14:paraId="746CBBE9" w14:textId="03FABB97" w:rsidR="00106D9D" w:rsidRPr="008A70AB" w:rsidRDefault="3708248A" w:rsidP="00851C0C">
      <w:pPr>
        <w:pStyle w:val="Heading4"/>
        <w:rPr>
          <w:rFonts w:ascii="Times New Roman" w:hAnsi="Times New Roman" w:cs="Times New Roman"/>
        </w:rPr>
      </w:pPr>
      <w:r w:rsidRPr="008A70AB">
        <w:rPr>
          <w:rFonts w:ascii="Times New Roman" w:hAnsi="Times New Roman" w:cs="Times New Roman"/>
        </w:rPr>
        <w:t>Responsibility</w:t>
      </w:r>
    </w:p>
    <w:p w14:paraId="0A71D9A0" w14:textId="788A05E6" w:rsidR="00106D9D" w:rsidRPr="008A70AB" w:rsidRDefault="3708248A" w:rsidP="00B33FE2">
      <w:pPr>
        <w:ind w:firstLine="720"/>
        <w:rPr>
          <w:rFonts w:ascii="Times New Roman" w:hAnsi="Times New Roman" w:cs="Times New Roman"/>
          <w:sz w:val="24"/>
          <w:szCs w:val="24"/>
        </w:rPr>
      </w:pPr>
      <w:r w:rsidRPr="288E22B7">
        <w:rPr>
          <w:rFonts w:ascii="Times New Roman" w:hAnsi="Times New Roman" w:cs="Times New Roman"/>
          <w:sz w:val="24"/>
          <w:szCs w:val="24"/>
        </w:rPr>
        <w:t xml:space="preserve">The recipient </w:t>
      </w:r>
      <w:r w:rsidR="7F60ECA5" w:rsidRPr="288E22B7">
        <w:rPr>
          <w:rFonts w:ascii="Times New Roman" w:hAnsi="Times New Roman" w:cs="Times New Roman"/>
          <w:sz w:val="24"/>
          <w:szCs w:val="24"/>
        </w:rPr>
        <w:t>is</w:t>
      </w:r>
      <w:r w:rsidRPr="288E22B7">
        <w:rPr>
          <w:rFonts w:ascii="Times New Roman" w:hAnsi="Times New Roman" w:cs="Times New Roman"/>
          <w:sz w:val="24"/>
          <w:szCs w:val="24"/>
        </w:rPr>
        <w:t xml:space="preserve"> the responsible authority </w:t>
      </w:r>
      <w:r w:rsidR="7168E210" w:rsidRPr="288E22B7">
        <w:rPr>
          <w:rFonts w:ascii="Times New Roman" w:hAnsi="Times New Roman" w:cs="Times New Roman"/>
          <w:sz w:val="24"/>
          <w:szCs w:val="24"/>
        </w:rPr>
        <w:t>for</w:t>
      </w:r>
      <w:r w:rsidRPr="288E22B7">
        <w:rPr>
          <w:rFonts w:ascii="Times New Roman" w:hAnsi="Times New Roman" w:cs="Times New Roman"/>
          <w:sz w:val="24"/>
          <w:szCs w:val="24"/>
        </w:rPr>
        <w:t xml:space="preserve"> settl</w:t>
      </w:r>
      <w:r w:rsidR="66C9CC7C" w:rsidRPr="288E22B7">
        <w:rPr>
          <w:rFonts w:ascii="Times New Roman" w:hAnsi="Times New Roman" w:cs="Times New Roman"/>
          <w:sz w:val="24"/>
          <w:szCs w:val="24"/>
        </w:rPr>
        <w:t>ing</w:t>
      </w:r>
      <w:r w:rsidRPr="288E22B7">
        <w:rPr>
          <w:rFonts w:ascii="Times New Roman" w:hAnsi="Times New Roman" w:cs="Times New Roman"/>
          <w:sz w:val="24"/>
          <w:szCs w:val="24"/>
        </w:rPr>
        <w:t xml:space="preserve"> and satisf</w:t>
      </w:r>
      <w:r w:rsidR="1F1CA29E" w:rsidRPr="288E22B7">
        <w:rPr>
          <w:rFonts w:ascii="Times New Roman" w:hAnsi="Times New Roman" w:cs="Times New Roman"/>
          <w:sz w:val="24"/>
          <w:szCs w:val="24"/>
        </w:rPr>
        <w:t>ying</w:t>
      </w:r>
      <w:r w:rsidRPr="288E22B7">
        <w:rPr>
          <w:rFonts w:ascii="Times New Roman" w:hAnsi="Times New Roman" w:cs="Times New Roman"/>
          <w:sz w:val="24"/>
          <w:szCs w:val="24"/>
        </w:rPr>
        <w:t xml:space="preserve"> all contractual and administrative issues, including but not limited to disputes and claims arising out of any agreement between the recipient and the FFRDC.</w:t>
      </w:r>
    </w:p>
    <w:p w14:paraId="3DE9752D" w14:textId="77777777" w:rsidR="00106D9D" w:rsidRPr="008A70AB" w:rsidRDefault="00106D9D" w:rsidP="00F003CA">
      <w:pPr>
        <w:rPr>
          <w:rFonts w:ascii="Times New Roman" w:hAnsi="Times New Roman" w:cs="Times New Roman"/>
          <w:sz w:val="24"/>
          <w:szCs w:val="24"/>
        </w:rPr>
      </w:pPr>
    </w:p>
    <w:p w14:paraId="2C8E143B" w14:textId="19BE3726" w:rsidR="00106D9D" w:rsidRPr="00A94E03" w:rsidRDefault="3708248A" w:rsidP="00F7569B">
      <w:pPr>
        <w:pStyle w:val="Heading4"/>
        <w:rPr>
          <w:rFonts w:ascii="Times New Roman" w:hAnsi="Times New Roman" w:cs="Times New Roman"/>
        </w:rPr>
      </w:pPr>
      <w:r w:rsidRPr="00A94E03">
        <w:rPr>
          <w:rFonts w:ascii="Times New Roman" w:hAnsi="Times New Roman" w:cs="Times New Roman"/>
        </w:rPr>
        <w:t>Limit on FFRDC Effort</w:t>
      </w:r>
    </w:p>
    <w:p w14:paraId="28EBC2AF" w14:textId="3F8B3124" w:rsidR="00A378C4" w:rsidRPr="008A70AB" w:rsidRDefault="3708248A" w:rsidP="00B33FE2">
      <w:pPr>
        <w:ind w:firstLine="720"/>
        <w:rPr>
          <w:rFonts w:ascii="Times New Roman" w:hAnsi="Times New Roman" w:cs="Times New Roman"/>
          <w:sz w:val="24"/>
          <w:szCs w:val="24"/>
        </w:rPr>
      </w:pPr>
      <w:r w:rsidRPr="008A70AB">
        <w:rPr>
          <w:rFonts w:ascii="Times New Roman" w:hAnsi="Times New Roman" w:cs="Times New Roman"/>
          <w:sz w:val="24"/>
          <w:szCs w:val="24"/>
        </w:rPr>
        <w:t xml:space="preserve">The FFRDC effort, in aggregate, </w:t>
      </w:r>
      <w:r w:rsidR="3FDE5B3A" w:rsidRPr="008A70AB">
        <w:rPr>
          <w:rFonts w:ascii="Times New Roman" w:hAnsi="Times New Roman" w:cs="Times New Roman"/>
          <w:sz w:val="24"/>
          <w:szCs w:val="24"/>
        </w:rPr>
        <w:t>must</w:t>
      </w:r>
      <w:r w:rsidRPr="008A70AB">
        <w:rPr>
          <w:rFonts w:ascii="Times New Roman" w:hAnsi="Times New Roman" w:cs="Times New Roman"/>
          <w:sz w:val="24"/>
          <w:szCs w:val="24"/>
        </w:rPr>
        <w:t xml:space="preserve"> not exceed </w:t>
      </w:r>
      <w:r w:rsidR="00DD6468" w:rsidRPr="005D2C45">
        <w:rPr>
          <w:rFonts w:ascii="Times New Roman" w:hAnsi="Times New Roman" w:cs="Times New Roman"/>
          <w:sz w:val="24"/>
          <w:szCs w:val="24"/>
        </w:rPr>
        <w:t>50</w:t>
      </w:r>
      <w:r w:rsidRPr="008A70AB">
        <w:rPr>
          <w:rFonts w:ascii="Times New Roman" w:hAnsi="Times New Roman" w:cs="Times New Roman"/>
          <w:sz w:val="24"/>
          <w:szCs w:val="24"/>
        </w:rPr>
        <w:t>% of the total project cost.</w:t>
      </w:r>
      <w:r w:rsidR="00106D9D" w:rsidRPr="008A70AB">
        <w:rPr>
          <w:rFonts w:ascii="Times New Roman" w:hAnsi="Times New Roman" w:cs="Times New Roman"/>
          <w:sz w:val="24"/>
          <w:szCs w:val="24"/>
          <w:vertAlign w:val="superscript"/>
        </w:rPr>
        <w:footnoteReference w:id="9"/>
      </w:r>
    </w:p>
    <w:p w14:paraId="42AA9FFD" w14:textId="77777777" w:rsidR="00632A6E" w:rsidRPr="008A70AB" w:rsidRDefault="00632A6E" w:rsidP="00F003CA">
      <w:pPr>
        <w:rPr>
          <w:rFonts w:ascii="Times New Roman" w:hAnsi="Times New Roman" w:cs="Times New Roman"/>
          <w:sz w:val="24"/>
          <w:szCs w:val="24"/>
        </w:rPr>
      </w:pPr>
    </w:p>
    <w:p w14:paraId="6A925980" w14:textId="156E7338" w:rsidR="008B10CE" w:rsidRPr="00124AF6" w:rsidRDefault="00AF522E" w:rsidP="003E3C6C">
      <w:pPr>
        <w:pStyle w:val="Heading1"/>
        <w:rPr>
          <w:rFonts w:ascii="Times New Roman" w:hAnsi="Times New Roman" w:cs="Times New Roman"/>
        </w:rPr>
      </w:pPr>
      <w:bookmarkStart w:id="65" w:name="PROGRAM_DESCRIPTION"/>
      <w:bookmarkStart w:id="66" w:name="_Toc235089788"/>
      <w:r w:rsidRPr="00E10E07">
        <w:rPr>
          <w:rFonts w:ascii="Times New Roman" w:hAnsi="Times New Roman" w:cs="Times New Roman"/>
        </w:rPr>
        <w:t>III</w:t>
      </w:r>
      <w:r w:rsidR="00E10E07">
        <w:rPr>
          <w:rFonts w:ascii="Times New Roman" w:hAnsi="Times New Roman" w:cs="Times New Roman"/>
        </w:rPr>
        <w:t xml:space="preserve">.  </w:t>
      </w:r>
      <w:r w:rsidR="005703F1" w:rsidRPr="00E10E07">
        <w:rPr>
          <w:rFonts w:ascii="Times New Roman" w:hAnsi="Times New Roman" w:cs="Times New Roman"/>
        </w:rPr>
        <w:t xml:space="preserve">Program </w:t>
      </w:r>
      <w:r w:rsidR="005703F1" w:rsidRPr="00E10E07">
        <w:rPr>
          <w:rFonts w:ascii="Times New Roman" w:hAnsi="Times New Roman" w:cs="Times New Roman"/>
          <w:w w:val="95"/>
        </w:rPr>
        <w:t>Description</w:t>
      </w:r>
      <w:bookmarkStart w:id="67" w:name="Purpose"/>
      <w:bookmarkStart w:id="68" w:name="Background"/>
      <w:bookmarkStart w:id="69" w:name="_Background_and_Context"/>
      <w:bookmarkEnd w:id="65"/>
      <w:bookmarkEnd w:id="66"/>
      <w:bookmarkEnd w:id="67"/>
      <w:bookmarkEnd w:id="68"/>
      <w:bookmarkEnd w:id="69"/>
    </w:p>
    <w:p w14:paraId="275DFE3E" w14:textId="313ED339" w:rsidR="000B2AAC" w:rsidRPr="00124AF6" w:rsidRDefault="000B2AAC" w:rsidP="00744A00">
      <w:pPr>
        <w:pStyle w:val="Heading2"/>
        <w:numPr>
          <w:ilvl w:val="0"/>
          <w:numId w:val="141"/>
        </w:numPr>
        <w:rPr>
          <w:rFonts w:ascii="Times New Roman" w:hAnsi="Times New Roman" w:cs="Times New Roman"/>
        </w:rPr>
      </w:pPr>
      <w:bookmarkStart w:id="70" w:name="_Toc167328976"/>
      <w:bookmarkStart w:id="71" w:name="_Toc235089789"/>
      <w:r w:rsidRPr="00124AF6">
        <w:rPr>
          <w:rFonts w:ascii="Times New Roman" w:hAnsi="Times New Roman" w:cs="Times New Roman"/>
        </w:rPr>
        <w:t>Program Purpose</w:t>
      </w:r>
      <w:bookmarkEnd w:id="70"/>
      <w:bookmarkEnd w:id="71"/>
    </w:p>
    <w:p w14:paraId="1F85443B" w14:textId="14F09D57" w:rsidR="00474722" w:rsidRPr="00124AF6" w:rsidRDefault="00F510F0" w:rsidP="002414C1">
      <w:pPr>
        <w:ind w:firstLine="720"/>
        <w:rPr>
          <w:rFonts w:ascii="Times New Roman" w:eastAsia="Times New Roman" w:hAnsi="Times New Roman" w:cs="Times New Roman"/>
          <w:sz w:val="24"/>
          <w:szCs w:val="24"/>
        </w:rPr>
      </w:pPr>
      <w:r w:rsidRPr="00124AF6">
        <w:rPr>
          <w:rFonts w:ascii="Times New Roman" w:eastAsia="Times New Roman" w:hAnsi="Times New Roman" w:cs="Times New Roman"/>
          <w:sz w:val="24"/>
          <w:szCs w:val="24"/>
        </w:rPr>
        <w:t>DOE </w:t>
      </w:r>
      <w:r w:rsidR="000900CA" w:rsidRPr="00124AF6">
        <w:rPr>
          <w:rFonts w:ascii="Times New Roman" w:eastAsia="Times New Roman" w:hAnsi="Times New Roman" w:cs="Times New Roman"/>
          <w:sz w:val="24"/>
          <w:szCs w:val="24"/>
        </w:rPr>
        <w:t xml:space="preserve">CMEI </w:t>
      </w:r>
      <w:r w:rsidR="00DF760E" w:rsidRPr="00124AF6">
        <w:rPr>
          <w:rFonts w:ascii="Times New Roman" w:eastAsia="Times New Roman" w:hAnsi="Times New Roman" w:cs="Times New Roman"/>
          <w:sz w:val="24"/>
          <w:szCs w:val="24"/>
        </w:rPr>
        <w:t>is dedicated to securing America’s energy future by reinforcing domestic critical mineral supply chains, driving next-generation energy technology and manufacturing research, and promoting affordable, consumer-friendly solutions</w:t>
      </w:r>
      <w:r w:rsidR="000900CA" w:rsidRPr="00124AF6">
        <w:rPr>
          <w:rFonts w:ascii="Times New Roman" w:eastAsia="Times New Roman" w:hAnsi="Times New Roman" w:cs="Times New Roman"/>
          <w:sz w:val="24"/>
          <w:szCs w:val="24"/>
        </w:rPr>
        <w:t xml:space="preserve">.  CMEI’s AFFO is issuing </w:t>
      </w:r>
      <w:r w:rsidR="00125B41" w:rsidRPr="00124AF6">
        <w:rPr>
          <w:rFonts w:ascii="Times New Roman" w:eastAsia="Times New Roman" w:hAnsi="Times New Roman" w:cs="Times New Roman"/>
          <w:sz w:val="24"/>
          <w:szCs w:val="24"/>
        </w:rPr>
        <w:t>this</w:t>
      </w:r>
      <w:r w:rsidR="000900CA" w:rsidRPr="00124AF6">
        <w:rPr>
          <w:rFonts w:ascii="Times New Roman" w:eastAsia="Times New Roman" w:hAnsi="Times New Roman" w:cs="Times New Roman"/>
          <w:sz w:val="24"/>
          <w:szCs w:val="24"/>
        </w:rPr>
        <w:t xml:space="preserve"> </w:t>
      </w:r>
      <w:r w:rsidR="009535DF" w:rsidRPr="00124AF6">
        <w:rPr>
          <w:rFonts w:ascii="Times New Roman" w:eastAsia="Times New Roman" w:hAnsi="Times New Roman" w:cs="Times New Roman"/>
          <w:sz w:val="24"/>
          <w:szCs w:val="24"/>
        </w:rPr>
        <w:t>ASPECT</w:t>
      </w:r>
      <w:r w:rsidR="000F1D49">
        <w:rPr>
          <w:rFonts w:ascii="Times New Roman" w:eastAsia="Times New Roman" w:hAnsi="Times New Roman" w:cs="Times New Roman"/>
          <w:sz w:val="24"/>
          <w:szCs w:val="24"/>
        </w:rPr>
        <w:t xml:space="preserve"> </w:t>
      </w:r>
      <w:r w:rsidR="000900CA" w:rsidRPr="00124AF6">
        <w:rPr>
          <w:rFonts w:ascii="Times New Roman" w:eastAsia="Times New Roman" w:hAnsi="Times New Roman" w:cs="Times New Roman"/>
          <w:sz w:val="24"/>
          <w:szCs w:val="24"/>
        </w:rPr>
        <w:t>NOFO</w:t>
      </w:r>
      <w:r w:rsidR="00094050">
        <w:rPr>
          <w:rFonts w:ascii="Times New Roman" w:eastAsia="Times New Roman" w:hAnsi="Times New Roman" w:cs="Times New Roman"/>
          <w:sz w:val="24"/>
          <w:szCs w:val="24"/>
        </w:rPr>
        <w:t>,</w:t>
      </w:r>
      <w:r w:rsidR="000900CA" w:rsidRPr="00124AF6">
        <w:rPr>
          <w:rFonts w:ascii="Times New Roman" w:eastAsia="Times New Roman" w:hAnsi="Times New Roman" w:cs="Times New Roman"/>
          <w:sz w:val="24"/>
          <w:szCs w:val="24"/>
        </w:rPr>
        <w:t xml:space="preserve"> DE</w:t>
      </w:r>
      <w:r w:rsidR="004A632C">
        <w:rPr>
          <w:rFonts w:ascii="Times New Roman" w:eastAsia="Times New Roman" w:hAnsi="Times New Roman" w:cs="Times New Roman"/>
          <w:sz w:val="24"/>
          <w:szCs w:val="24"/>
        </w:rPr>
        <w:t>-</w:t>
      </w:r>
      <w:r w:rsidR="000900CA" w:rsidRPr="00124AF6">
        <w:rPr>
          <w:rFonts w:ascii="Times New Roman" w:eastAsia="Times New Roman" w:hAnsi="Times New Roman" w:cs="Times New Roman"/>
          <w:sz w:val="24"/>
          <w:szCs w:val="24"/>
        </w:rPr>
        <w:t>FOA-000</w:t>
      </w:r>
      <w:r w:rsidR="008C4CF5" w:rsidRPr="00124AF6">
        <w:rPr>
          <w:rFonts w:ascii="Times New Roman" w:eastAsia="Times New Roman" w:hAnsi="Times New Roman" w:cs="Times New Roman"/>
          <w:sz w:val="24"/>
          <w:szCs w:val="24"/>
        </w:rPr>
        <w:t>3647</w:t>
      </w:r>
      <w:r w:rsidR="00484E70" w:rsidRPr="00124AF6">
        <w:rPr>
          <w:rFonts w:ascii="Times New Roman" w:eastAsia="Times New Roman" w:hAnsi="Times New Roman" w:cs="Times New Roman"/>
          <w:sz w:val="24"/>
          <w:szCs w:val="24"/>
        </w:rPr>
        <w:t>,</w:t>
      </w:r>
      <w:r w:rsidR="009535DF" w:rsidRPr="00124AF6">
        <w:rPr>
          <w:rFonts w:ascii="Times New Roman" w:eastAsia="Times New Roman" w:hAnsi="Times New Roman" w:cs="Times New Roman"/>
          <w:sz w:val="24"/>
          <w:szCs w:val="24"/>
        </w:rPr>
        <w:t xml:space="preserve"> </w:t>
      </w:r>
      <w:r w:rsidR="000900CA" w:rsidRPr="00124AF6">
        <w:rPr>
          <w:rFonts w:ascii="Times New Roman" w:eastAsia="Times New Roman" w:hAnsi="Times New Roman" w:cs="Times New Roman"/>
          <w:sz w:val="24"/>
          <w:szCs w:val="24"/>
        </w:rPr>
        <w:t xml:space="preserve">to support </w:t>
      </w:r>
      <w:r w:rsidR="00172FAC" w:rsidRPr="00124AF6">
        <w:rPr>
          <w:rFonts w:ascii="Times New Roman" w:hAnsi="Times New Roman" w:cs="Times New Roman"/>
          <w:color w:val="000000" w:themeColor="text1"/>
          <w:sz w:val="24"/>
          <w:szCs w:val="24"/>
        </w:rPr>
        <w:t>research, development, and pre-pilot testing of innovative technologies that produce chemicals from alternative and waste feedstocks</w:t>
      </w:r>
      <w:r w:rsidR="005A60BF" w:rsidRPr="00124AF6">
        <w:rPr>
          <w:rFonts w:ascii="Times New Roman" w:eastAsia="Times New Roman" w:hAnsi="Times New Roman" w:cs="Times New Roman"/>
          <w:sz w:val="24"/>
          <w:szCs w:val="24"/>
        </w:rPr>
        <w:t>, mobilizing America’s abundant</w:t>
      </w:r>
      <w:r w:rsidR="00172FAC" w:rsidRPr="00124AF6">
        <w:rPr>
          <w:rFonts w:ascii="Times New Roman" w:eastAsia="Times New Roman" w:hAnsi="Times New Roman" w:cs="Times New Roman"/>
          <w:sz w:val="24"/>
          <w:szCs w:val="24"/>
        </w:rPr>
        <w:t xml:space="preserve"> </w:t>
      </w:r>
      <w:r w:rsidR="000900CA" w:rsidRPr="00124AF6">
        <w:rPr>
          <w:rFonts w:ascii="Times New Roman" w:eastAsia="Times New Roman" w:hAnsi="Times New Roman" w:cs="Times New Roman"/>
          <w:sz w:val="24"/>
          <w:szCs w:val="24"/>
        </w:rPr>
        <w:t xml:space="preserve">alternative feedstocks </w:t>
      </w:r>
      <w:r w:rsidR="005A60BF" w:rsidRPr="00124AF6">
        <w:rPr>
          <w:rFonts w:ascii="Times New Roman" w:eastAsia="Times New Roman" w:hAnsi="Times New Roman" w:cs="Times New Roman"/>
          <w:sz w:val="24"/>
          <w:szCs w:val="24"/>
        </w:rPr>
        <w:t>resources</w:t>
      </w:r>
      <w:r w:rsidR="000900CA" w:rsidRPr="00124AF6">
        <w:rPr>
          <w:rFonts w:ascii="Times New Roman" w:eastAsia="Times New Roman" w:hAnsi="Times New Roman" w:cs="Times New Roman"/>
          <w:sz w:val="24"/>
          <w:szCs w:val="24"/>
        </w:rPr>
        <w:t xml:space="preserve">.  </w:t>
      </w:r>
      <w:r w:rsidR="00A72BC4" w:rsidRPr="00124AF6">
        <w:rPr>
          <w:rFonts w:ascii="Times New Roman" w:eastAsia="Times New Roman" w:hAnsi="Times New Roman" w:cs="Times New Roman"/>
          <w:sz w:val="24"/>
          <w:szCs w:val="24"/>
        </w:rPr>
        <w:t xml:space="preserve">AFFO leads research, development, and demonstration (RD&amp;D) activities to advance technologies that </w:t>
      </w:r>
      <w:r w:rsidR="006D2D75" w:rsidRPr="00124AF6">
        <w:rPr>
          <w:rFonts w:ascii="Times New Roman" w:eastAsia="Times New Roman" w:hAnsi="Times New Roman" w:cs="Times New Roman"/>
          <w:sz w:val="24"/>
          <w:szCs w:val="24"/>
        </w:rPr>
        <w:t xml:space="preserve">use </w:t>
      </w:r>
      <w:r w:rsidR="00A72BC4" w:rsidRPr="00124AF6">
        <w:rPr>
          <w:rFonts w:ascii="Times New Roman" w:eastAsia="Times New Roman" w:hAnsi="Times New Roman" w:cs="Times New Roman"/>
          <w:sz w:val="24"/>
          <w:szCs w:val="24"/>
        </w:rPr>
        <w:t xml:space="preserve">America’s </w:t>
      </w:r>
      <w:r w:rsidR="00070E9D" w:rsidRPr="00124AF6">
        <w:rPr>
          <w:rFonts w:ascii="Times New Roman" w:eastAsia="Times New Roman" w:hAnsi="Times New Roman" w:cs="Times New Roman"/>
          <w:sz w:val="24"/>
          <w:szCs w:val="24"/>
        </w:rPr>
        <w:t xml:space="preserve">vast </w:t>
      </w:r>
      <w:r w:rsidR="00A72BC4" w:rsidRPr="00124AF6">
        <w:rPr>
          <w:rFonts w:ascii="Times New Roman" w:eastAsia="Times New Roman" w:hAnsi="Times New Roman" w:cs="Times New Roman"/>
          <w:sz w:val="24"/>
          <w:szCs w:val="24"/>
        </w:rPr>
        <w:t xml:space="preserve">potential for biomass and hydrogen to provide additional fuels, chemicals, and materials—thereby enabling affordable and reliable choices for </w:t>
      </w:r>
      <w:r w:rsidR="008C798C" w:rsidRPr="00124AF6">
        <w:rPr>
          <w:rFonts w:ascii="Times New Roman" w:eastAsia="Times New Roman" w:hAnsi="Times New Roman" w:cs="Times New Roman"/>
          <w:sz w:val="24"/>
          <w:szCs w:val="24"/>
        </w:rPr>
        <w:t xml:space="preserve">U.S. </w:t>
      </w:r>
      <w:r w:rsidR="00A72BC4" w:rsidRPr="00124AF6">
        <w:rPr>
          <w:rFonts w:ascii="Times New Roman" w:eastAsia="Times New Roman" w:hAnsi="Times New Roman" w:cs="Times New Roman"/>
          <w:sz w:val="24"/>
          <w:szCs w:val="24"/>
        </w:rPr>
        <w:t xml:space="preserve">businesses and consumers.  Through this NOFO, </w:t>
      </w:r>
      <w:r w:rsidR="000900CA" w:rsidRPr="00124AF6">
        <w:rPr>
          <w:rFonts w:ascii="Times New Roman" w:eastAsia="Times New Roman" w:hAnsi="Times New Roman" w:cs="Times New Roman"/>
          <w:sz w:val="24"/>
          <w:szCs w:val="24"/>
        </w:rPr>
        <w:t xml:space="preserve">AFFO works to develop solutions to enable a secure domestic economy and to </w:t>
      </w:r>
      <w:r w:rsidR="00152811" w:rsidRPr="00124AF6">
        <w:rPr>
          <w:rFonts w:ascii="Times New Roman" w:eastAsia="Times New Roman" w:hAnsi="Times New Roman" w:cs="Times New Roman"/>
          <w:sz w:val="24"/>
          <w:szCs w:val="24"/>
        </w:rPr>
        <w:t xml:space="preserve">maintain </w:t>
      </w:r>
      <w:r w:rsidR="000900CA" w:rsidRPr="00124AF6">
        <w:rPr>
          <w:rFonts w:ascii="Times New Roman" w:eastAsia="Times New Roman" w:hAnsi="Times New Roman" w:cs="Times New Roman"/>
          <w:sz w:val="24"/>
          <w:szCs w:val="24"/>
        </w:rPr>
        <w:t xml:space="preserve">global competitiveness by developing innovative </w:t>
      </w:r>
      <w:r w:rsidR="00434C0E" w:rsidRPr="00124AF6">
        <w:rPr>
          <w:rFonts w:ascii="Times New Roman" w:eastAsia="Times New Roman" w:hAnsi="Times New Roman" w:cs="Times New Roman"/>
          <w:sz w:val="24"/>
          <w:szCs w:val="24"/>
        </w:rPr>
        <w:t>and cost-effective</w:t>
      </w:r>
      <w:r w:rsidR="000900CA" w:rsidRPr="00124AF6">
        <w:rPr>
          <w:rFonts w:ascii="Times New Roman" w:eastAsia="Times New Roman" w:hAnsi="Times New Roman" w:cs="Times New Roman"/>
          <w:sz w:val="24"/>
          <w:szCs w:val="24"/>
        </w:rPr>
        <w:t xml:space="preserve"> technology pathways towards affordable chemicals</w:t>
      </w:r>
      <w:r w:rsidR="00474722" w:rsidRPr="00124AF6">
        <w:rPr>
          <w:rFonts w:ascii="Times New Roman" w:eastAsia="Times New Roman" w:hAnsi="Times New Roman" w:cs="Times New Roman"/>
          <w:sz w:val="24"/>
          <w:szCs w:val="24"/>
        </w:rPr>
        <w:t xml:space="preserve">.  </w:t>
      </w:r>
    </w:p>
    <w:p w14:paraId="6EEB4C5F" w14:textId="56975131" w:rsidR="00C50B94" w:rsidRDefault="00C50B94" w:rsidP="00C50B94">
      <w:pPr>
        <w:pStyle w:val="ListParagraph"/>
        <w:ind w:left="0" w:firstLine="720"/>
        <w:jc w:val="both"/>
        <w:rPr>
          <w:rFonts w:ascii="Times New Roman" w:eastAsia="Times New Roman" w:hAnsi="Times New Roman" w:cs="Times New Roman"/>
          <w:sz w:val="24"/>
          <w:szCs w:val="24"/>
        </w:rPr>
      </w:pPr>
    </w:p>
    <w:p w14:paraId="6A08273C" w14:textId="60200622" w:rsidR="000900CA" w:rsidRPr="00F14808" w:rsidRDefault="000900CA" w:rsidP="002414C1">
      <w:pPr>
        <w:pStyle w:val="ListParagraph"/>
        <w:ind w:left="0" w:firstLine="720"/>
        <w:rPr>
          <w:rFonts w:ascii="Times New Roman" w:eastAsia="Times New Roman" w:hAnsi="Times New Roman" w:cs="Times New Roman"/>
          <w:sz w:val="24"/>
          <w:szCs w:val="24"/>
        </w:rPr>
      </w:pPr>
      <w:r w:rsidRPr="00F14808">
        <w:rPr>
          <w:rFonts w:ascii="Times New Roman" w:eastAsia="Times New Roman" w:hAnsi="Times New Roman" w:cs="Times New Roman"/>
          <w:sz w:val="24"/>
          <w:szCs w:val="24"/>
        </w:rPr>
        <w:t>This NOFO supports AFFO</w:t>
      </w:r>
      <w:r w:rsidR="000762C6">
        <w:rPr>
          <w:rFonts w:ascii="Times New Roman" w:eastAsia="Times New Roman" w:hAnsi="Times New Roman" w:cs="Times New Roman"/>
          <w:sz w:val="24"/>
          <w:szCs w:val="24"/>
        </w:rPr>
        <w:t>’s</w:t>
      </w:r>
      <w:r w:rsidRPr="00F14808">
        <w:rPr>
          <w:rFonts w:ascii="Times New Roman" w:eastAsia="Times New Roman" w:hAnsi="Times New Roman" w:cs="Times New Roman"/>
          <w:sz w:val="24"/>
          <w:szCs w:val="24"/>
        </w:rPr>
        <w:t xml:space="preserve"> goals by advancing technologies that convert biomass and waste feedstocks into chemicals </w:t>
      </w:r>
      <w:r>
        <w:rPr>
          <w:rFonts w:ascii="Times New Roman" w:eastAsia="Times New Roman" w:hAnsi="Times New Roman" w:cs="Times New Roman"/>
          <w:sz w:val="24"/>
          <w:szCs w:val="24"/>
        </w:rPr>
        <w:t>by</w:t>
      </w:r>
      <w:r w:rsidRPr="00F14808">
        <w:rPr>
          <w:rFonts w:ascii="Times New Roman" w:eastAsia="Times New Roman" w:hAnsi="Times New Roman" w:cs="Times New Roman"/>
          <w:sz w:val="24"/>
          <w:szCs w:val="24"/>
        </w:rPr>
        <w:t>:</w:t>
      </w:r>
    </w:p>
    <w:p w14:paraId="425C03E4" w14:textId="77777777" w:rsidR="00434C0E" w:rsidRPr="00F14808" w:rsidRDefault="00434C0E" w:rsidP="002414C1">
      <w:pPr>
        <w:pStyle w:val="ListParagraph"/>
        <w:ind w:left="0" w:firstLine="720"/>
        <w:rPr>
          <w:rFonts w:ascii="Times New Roman" w:eastAsia="Times New Roman" w:hAnsi="Times New Roman" w:cs="Times New Roman"/>
          <w:sz w:val="24"/>
          <w:szCs w:val="24"/>
        </w:rPr>
      </w:pPr>
    </w:p>
    <w:p w14:paraId="55D60BED" w14:textId="77777777" w:rsidR="000900CA" w:rsidRPr="00996B33" w:rsidRDefault="000900CA" w:rsidP="00167990">
      <w:pPr>
        <w:pStyle w:val="ListParagraph"/>
        <w:numPr>
          <w:ilvl w:val="0"/>
          <w:numId w:val="142"/>
        </w:numPr>
        <w:rPr>
          <w:rFonts w:ascii="Times New Roman" w:eastAsia="Times New Roman" w:hAnsi="Times New Roman" w:cs="Times New Roman"/>
          <w:sz w:val="24"/>
          <w:szCs w:val="24"/>
        </w:rPr>
      </w:pPr>
      <w:r w:rsidRPr="00996B33">
        <w:rPr>
          <w:rFonts w:ascii="Times New Roman" w:eastAsia="Times New Roman" w:hAnsi="Times New Roman" w:cs="Times New Roman"/>
          <w:sz w:val="24"/>
          <w:szCs w:val="24"/>
        </w:rPr>
        <w:t>Foster</w:t>
      </w:r>
      <w:r>
        <w:rPr>
          <w:rFonts w:ascii="Times New Roman" w:eastAsia="Times New Roman" w:hAnsi="Times New Roman" w:cs="Times New Roman"/>
          <w:sz w:val="24"/>
          <w:szCs w:val="24"/>
        </w:rPr>
        <w:t>ing</w:t>
      </w:r>
      <w:r w:rsidRPr="00996B33">
        <w:rPr>
          <w:rFonts w:ascii="Times New Roman" w:eastAsia="Times New Roman" w:hAnsi="Times New Roman" w:cs="Times New Roman"/>
          <w:sz w:val="24"/>
          <w:szCs w:val="24"/>
        </w:rPr>
        <w:t xml:space="preserve"> industry partnerships in the production of chemicals from alternative feedstocks</w:t>
      </w:r>
    </w:p>
    <w:p w14:paraId="0F9468DB" w14:textId="717DA7B5" w:rsidR="000900CA" w:rsidRPr="00996B33" w:rsidRDefault="000900CA" w:rsidP="00167990">
      <w:pPr>
        <w:pStyle w:val="ListParagraph"/>
        <w:numPr>
          <w:ilvl w:val="0"/>
          <w:numId w:val="142"/>
        </w:num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Developing p</w:t>
      </w:r>
      <w:r w:rsidRPr="00996B33">
        <w:rPr>
          <w:rFonts w:ascii="Times New Roman" w:eastAsia="Times New Roman" w:hAnsi="Times New Roman" w:cs="Times New Roman"/>
          <w:sz w:val="24"/>
          <w:szCs w:val="24"/>
        </w:rPr>
        <w:t xml:space="preserve">rototype and pilot technologies </w:t>
      </w:r>
      <w:r w:rsidR="00985CD8">
        <w:rPr>
          <w:rFonts w:ascii="Times New Roman" w:eastAsia="Times New Roman" w:hAnsi="Times New Roman" w:cs="Times New Roman"/>
          <w:sz w:val="24"/>
          <w:szCs w:val="24"/>
        </w:rPr>
        <w:t xml:space="preserve">of </w:t>
      </w:r>
      <w:r w:rsidRPr="00996B33">
        <w:rPr>
          <w:rFonts w:ascii="Times New Roman" w:eastAsia="Times New Roman" w:hAnsi="Times New Roman" w:cs="Times New Roman"/>
          <w:sz w:val="24"/>
          <w:szCs w:val="24"/>
        </w:rPr>
        <w:t>processes proven at the bench scale</w:t>
      </w:r>
    </w:p>
    <w:p w14:paraId="4B87404C" w14:textId="77777777" w:rsidR="000900CA" w:rsidRPr="00996B33" w:rsidRDefault="000900CA" w:rsidP="00167990">
      <w:pPr>
        <w:pStyle w:val="ListParagraph"/>
        <w:numPr>
          <w:ilvl w:val="0"/>
          <w:numId w:val="142"/>
        </w:numPr>
        <w:rPr>
          <w:rFonts w:ascii="Times New Roman" w:eastAsia="Times New Roman" w:hAnsi="Times New Roman" w:cs="Times New Roman"/>
          <w:sz w:val="24"/>
          <w:szCs w:val="24"/>
        </w:rPr>
      </w:pPr>
      <w:r w:rsidRPr="00996B33">
        <w:rPr>
          <w:rFonts w:ascii="Times New Roman" w:eastAsia="Times New Roman" w:hAnsi="Times New Roman" w:cs="Times New Roman"/>
          <w:sz w:val="24"/>
          <w:szCs w:val="24"/>
        </w:rPr>
        <w:t>Validat</w:t>
      </w:r>
      <w:r>
        <w:rPr>
          <w:rFonts w:ascii="Times New Roman" w:eastAsia="Times New Roman" w:hAnsi="Times New Roman" w:cs="Times New Roman"/>
          <w:sz w:val="24"/>
          <w:szCs w:val="24"/>
        </w:rPr>
        <w:t>ing</w:t>
      </w:r>
      <w:r w:rsidRPr="00996B33">
        <w:rPr>
          <w:rFonts w:ascii="Times New Roman" w:eastAsia="Times New Roman" w:hAnsi="Times New Roman" w:cs="Times New Roman"/>
          <w:sz w:val="24"/>
          <w:szCs w:val="24"/>
        </w:rPr>
        <w:t xml:space="preserve"> novel chemical manufacturing technologies that address gaps in the U.S. supply chain</w:t>
      </w:r>
    </w:p>
    <w:p w14:paraId="1EBA79EE" w14:textId="1616678A" w:rsidR="000900CA" w:rsidRPr="00996B33" w:rsidRDefault="000900CA" w:rsidP="00167990">
      <w:pPr>
        <w:pStyle w:val="ListParagraph"/>
        <w:numPr>
          <w:ilvl w:val="0"/>
          <w:numId w:val="142"/>
        </w:numPr>
        <w:rPr>
          <w:rFonts w:ascii="Times New Roman" w:eastAsia="Times New Roman" w:hAnsi="Times New Roman" w:cs="Times New Roman"/>
          <w:sz w:val="24"/>
          <w:szCs w:val="24"/>
        </w:rPr>
      </w:pPr>
      <w:r w:rsidRPr="00996B33">
        <w:rPr>
          <w:rFonts w:ascii="Times New Roman" w:eastAsia="Times New Roman" w:hAnsi="Times New Roman" w:cs="Times New Roman"/>
          <w:sz w:val="24"/>
          <w:szCs w:val="24"/>
        </w:rPr>
        <w:t>Enabl</w:t>
      </w:r>
      <w:r>
        <w:rPr>
          <w:rFonts w:ascii="Times New Roman" w:eastAsia="Times New Roman" w:hAnsi="Times New Roman" w:cs="Times New Roman"/>
          <w:sz w:val="24"/>
          <w:szCs w:val="24"/>
        </w:rPr>
        <w:t>ing</w:t>
      </w:r>
      <w:r w:rsidRPr="00996B33">
        <w:rPr>
          <w:rFonts w:ascii="Times New Roman" w:eastAsia="Times New Roman" w:hAnsi="Times New Roman" w:cs="Times New Roman"/>
          <w:sz w:val="24"/>
          <w:szCs w:val="24"/>
        </w:rPr>
        <w:t xml:space="preserve"> informed decisions, optimizing processes, and build</w:t>
      </w:r>
      <w:r>
        <w:rPr>
          <w:rFonts w:ascii="Times New Roman" w:eastAsia="Times New Roman" w:hAnsi="Times New Roman" w:cs="Times New Roman"/>
          <w:sz w:val="24"/>
          <w:szCs w:val="24"/>
        </w:rPr>
        <w:t>ing</w:t>
      </w:r>
      <w:r w:rsidRPr="00996B33">
        <w:rPr>
          <w:rFonts w:ascii="Times New Roman" w:eastAsia="Times New Roman" w:hAnsi="Times New Roman" w:cs="Times New Roman"/>
          <w:sz w:val="24"/>
          <w:szCs w:val="24"/>
        </w:rPr>
        <w:t xml:space="preserve"> confidence </w:t>
      </w:r>
      <w:r w:rsidR="00AD5043" w:rsidRPr="00CE491F">
        <w:rPr>
          <w:rFonts w:ascii="Times New Roman" w:eastAsia="Times New Roman" w:hAnsi="Times New Roman" w:cs="Times New Roman"/>
          <w:sz w:val="24"/>
          <w:szCs w:val="24"/>
        </w:rPr>
        <w:t>in moving technologies from the bench to pre-pilot scales</w:t>
      </w:r>
    </w:p>
    <w:p w14:paraId="67CC088D" w14:textId="77777777" w:rsidR="005A6E6E" w:rsidRDefault="005A6E6E" w:rsidP="00542E05">
      <w:pPr>
        <w:pStyle w:val="ListParagraph"/>
        <w:ind w:left="360"/>
        <w:rPr>
          <w:rFonts w:ascii="Times New Roman" w:eastAsia="Times New Roman" w:hAnsi="Times New Roman" w:cs="Times New Roman"/>
          <w:sz w:val="24"/>
          <w:szCs w:val="24"/>
        </w:rPr>
      </w:pPr>
    </w:p>
    <w:p w14:paraId="644F5C33" w14:textId="34606270" w:rsidR="00915FDA" w:rsidRPr="00996B33" w:rsidRDefault="00915FDA" w:rsidP="00542E05">
      <w:pPr>
        <w:pStyle w:val="ListParagraph"/>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Achieving these goals will</w:t>
      </w:r>
      <w:r w:rsidR="005A6E6E">
        <w:rPr>
          <w:rFonts w:ascii="Times New Roman" w:eastAsia="Times New Roman" w:hAnsi="Times New Roman" w:cs="Times New Roman"/>
          <w:sz w:val="24"/>
          <w:szCs w:val="24"/>
        </w:rPr>
        <w:t xml:space="preserve"> enable</w:t>
      </w:r>
      <w:r>
        <w:rPr>
          <w:rFonts w:ascii="Times New Roman" w:eastAsia="Times New Roman" w:hAnsi="Times New Roman" w:cs="Times New Roman"/>
          <w:sz w:val="24"/>
          <w:szCs w:val="24"/>
        </w:rPr>
        <w:t>:</w:t>
      </w:r>
    </w:p>
    <w:p w14:paraId="72E45C86" w14:textId="14A055DD" w:rsidR="000900CA" w:rsidRPr="00996B33" w:rsidRDefault="000900CA" w:rsidP="00167990">
      <w:pPr>
        <w:pStyle w:val="ListParagraph"/>
        <w:numPr>
          <w:ilvl w:val="0"/>
          <w:numId w:val="142"/>
        </w:numPr>
        <w:rPr>
          <w:rFonts w:ascii="Times New Roman" w:eastAsia="Times New Roman" w:hAnsi="Times New Roman" w:cs="Times New Roman"/>
          <w:sz w:val="24"/>
          <w:szCs w:val="24"/>
        </w:rPr>
      </w:pPr>
      <w:r w:rsidRPr="00996B33">
        <w:rPr>
          <w:rFonts w:ascii="Times New Roman" w:eastAsia="Times New Roman" w:hAnsi="Times New Roman" w:cs="Times New Roman"/>
          <w:sz w:val="24"/>
          <w:szCs w:val="24"/>
        </w:rPr>
        <w:t>Accelerat</w:t>
      </w:r>
      <w:r w:rsidR="00915FDA">
        <w:rPr>
          <w:rFonts w:ascii="Times New Roman" w:eastAsia="Times New Roman" w:hAnsi="Times New Roman" w:cs="Times New Roman"/>
          <w:sz w:val="24"/>
          <w:szCs w:val="24"/>
        </w:rPr>
        <w:t>e</w:t>
      </w:r>
      <w:r w:rsidR="005A6E6E">
        <w:rPr>
          <w:rFonts w:ascii="Times New Roman" w:eastAsia="Times New Roman" w:hAnsi="Times New Roman" w:cs="Times New Roman"/>
          <w:sz w:val="24"/>
          <w:szCs w:val="24"/>
        </w:rPr>
        <w:t>d</w:t>
      </w:r>
      <w:r w:rsidRPr="00996B33">
        <w:rPr>
          <w:rFonts w:ascii="Times New Roman" w:eastAsia="Times New Roman" w:hAnsi="Times New Roman" w:cs="Times New Roman"/>
          <w:sz w:val="24"/>
          <w:szCs w:val="24"/>
        </w:rPr>
        <w:t xml:space="preserve"> adoption of innovative solutions for chemical production in high</w:t>
      </w:r>
      <w:r w:rsidR="00150F07">
        <w:rPr>
          <w:rFonts w:ascii="Times New Roman" w:eastAsia="Times New Roman" w:hAnsi="Times New Roman" w:cs="Times New Roman"/>
          <w:sz w:val="24"/>
          <w:szCs w:val="24"/>
        </w:rPr>
        <w:t>-</w:t>
      </w:r>
      <w:r w:rsidRPr="00996B33">
        <w:rPr>
          <w:rFonts w:ascii="Times New Roman" w:eastAsia="Times New Roman" w:hAnsi="Times New Roman" w:cs="Times New Roman"/>
          <w:sz w:val="24"/>
          <w:szCs w:val="24"/>
        </w:rPr>
        <w:t>impact areas</w:t>
      </w:r>
    </w:p>
    <w:p w14:paraId="3DBE824E" w14:textId="2E4A297A" w:rsidR="000900CA" w:rsidRPr="00996B33" w:rsidRDefault="000900CA" w:rsidP="00167990">
      <w:pPr>
        <w:pStyle w:val="ListParagraph"/>
        <w:numPr>
          <w:ilvl w:val="0"/>
          <w:numId w:val="142"/>
        </w:numPr>
        <w:rPr>
          <w:rFonts w:ascii="Times New Roman" w:eastAsia="Times New Roman" w:hAnsi="Times New Roman" w:cs="Times New Roman"/>
          <w:sz w:val="24"/>
          <w:szCs w:val="24"/>
        </w:rPr>
      </w:pPr>
      <w:r w:rsidRPr="00996B33">
        <w:rPr>
          <w:rFonts w:ascii="Times New Roman" w:eastAsia="Times New Roman" w:hAnsi="Times New Roman" w:cs="Times New Roman"/>
          <w:sz w:val="24"/>
          <w:szCs w:val="24"/>
        </w:rPr>
        <w:t>Improv</w:t>
      </w:r>
      <w:r w:rsidR="005A6E6E">
        <w:rPr>
          <w:rFonts w:ascii="Times New Roman" w:eastAsia="Times New Roman" w:hAnsi="Times New Roman" w:cs="Times New Roman"/>
          <w:sz w:val="24"/>
          <w:szCs w:val="24"/>
        </w:rPr>
        <w:t>ed</w:t>
      </w:r>
      <w:r w:rsidRPr="00996B33">
        <w:rPr>
          <w:rFonts w:ascii="Times New Roman" w:eastAsia="Times New Roman" w:hAnsi="Times New Roman" w:cs="Times New Roman"/>
          <w:sz w:val="24"/>
          <w:szCs w:val="24"/>
        </w:rPr>
        <w:t xml:space="preserve"> domestic supply chain resiliency and expan</w:t>
      </w:r>
      <w:r w:rsidR="00BC0828">
        <w:rPr>
          <w:rFonts w:ascii="Times New Roman" w:eastAsia="Times New Roman" w:hAnsi="Times New Roman" w:cs="Times New Roman"/>
          <w:sz w:val="24"/>
          <w:szCs w:val="24"/>
        </w:rPr>
        <w:t>ded</w:t>
      </w:r>
      <w:r>
        <w:rPr>
          <w:rFonts w:ascii="Times New Roman" w:eastAsia="Times New Roman" w:hAnsi="Times New Roman" w:cs="Times New Roman"/>
          <w:sz w:val="24"/>
          <w:szCs w:val="24"/>
        </w:rPr>
        <w:t xml:space="preserve"> </w:t>
      </w:r>
      <w:r w:rsidRPr="00996B33">
        <w:rPr>
          <w:rFonts w:ascii="Times New Roman" w:eastAsia="Times New Roman" w:hAnsi="Times New Roman" w:cs="Times New Roman"/>
          <w:sz w:val="24"/>
          <w:szCs w:val="24"/>
        </w:rPr>
        <w:t>market growth for chemicals</w:t>
      </w:r>
    </w:p>
    <w:p w14:paraId="7F48E284" w14:textId="0DBB9098" w:rsidR="0054025E" w:rsidRDefault="00BC0828" w:rsidP="00167990">
      <w:pPr>
        <w:pStyle w:val="ListParagraph"/>
        <w:numPr>
          <w:ilvl w:val="0"/>
          <w:numId w:val="142"/>
        </w:numPr>
        <w:rPr>
          <w:rFonts w:ascii="Times New Roman" w:eastAsia="Times New Roman" w:hAnsi="Times New Roman" w:cs="Times New Roman"/>
          <w:sz w:val="24"/>
          <w:szCs w:val="24"/>
        </w:rPr>
      </w:pPr>
      <w:r>
        <w:rPr>
          <w:rFonts w:ascii="Times New Roman" w:eastAsia="Times New Roman" w:hAnsi="Times New Roman" w:cs="Times New Roman"/>
          <w:sz w:val="24"/>
          <w:szCs w:val="24"/>
        </w:rPr>
        <w:t>D</w:t>
      </w:r>
      <w:r w:rsidR="000900CA" w:rsidRPr="00996B33">
        <w:rPr>
          <w:rFonts w:ascii="Times New Roman" w:eastAsia="Times New Roman" w:hAnsi="Times New Roman" w:cs="Times New Roman"/>
          <w:sz w:val="24"/>
          <w:szCs w:val="24"/>
        </w:rPr>
        <w:t>omestic production of chemicals with improved properties, such as reduced cost, enhanced durability, higher production efficiency, or lower toxicity</w:t>
      </w:r>
    </w:p>
    <w:p w14:paraId="4466EC54" w14:textId="77777777" w:rsidR="0054025E" w:rsidRDefault="0054025E" w:rsidP="00167990">
      <w:pPr>
        <w:jc w:val="both"/>
        <w:rPr>
          <w:rFonts w:ascii="Times New Roman" w:eastAsia="Times New Roman" w:hAnsi="Times New Roman" w:cs="Times New Roman"/>
          <w:sz w:val="24"/>
          <w:szCs w:val="24"/>
        </w:rPr>
      </w:pPr>
    </w:p>
    <w:p w14:paraId="19E8E506" w14:textId="233908CA" w:rsidR="00D50A35" w:rsidRPr="004E47DD" w:rsidRDefault="0054025E" w:rsidP="00D50A35">
      <w:pPr>
        <w:ind w:firstLine="720"/>
        <w:rPr>
          <w:rFonts w:ascii="Times New Roman" w:eastAsia="Times New Roman" w:hAnsi="Times New Roman" w:cs="Times New Roman"/>
          <w:sz w:val="24"/>
          <w:szCs w:val="24"/>
        </w:rPr>
      </w:pPr>
      <w:r w:rsidRPr="00167990">
        <w:rPr>
          <w:rFonts w:ascii="Times New Roman" w:eastAsia="Times New Roman" w:hAnsi="Times New Roman" w:cs="Times New Roman"/>
          <w:sz w:val="24"/>
          <w:szCs w:val="24"/>
        </w:rPr>
        <w:t>The chemical industry is fundamental to American manufacturing, with more than 96% of U.S. goods manufactured using products from the chemical sector.</w:t>
      </w:r>
      <w:r w:rsidR="00BD6D9B">
        <w:rPr>
          <w:rStyle w:val="FootnoteReference"/>
          <w:rFonts w:ascii="Times New Roman" w:eastAsia="Times New Roman" w:hAnsi="Times New Roman" w:cs="Times New Roman"/>
          <w:sz w:val="24"/>
          <w:szCs w:val="24"/>
        </w:rPr>
        <w:footnoteReference w:id="10"/>
      </w:r>
      <w:r w:rsidR="00E54D4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167990">
        <w:rPr>
          <w:rFonts w:ascii="Times New Roman" w:eastAsia="Times New Roman" w:hAnsi="Times New Roman" w:cs="Times New Roman"/>
          <w:sz w:val="24"/>
          <w:szCs w:val="24"/>
        </w:rPr>
        <w:t xml:space="preserve">The chemical industry makes up nearly a quarter of </w:t>
      </w:r>
      <w:r w:rsidR="00750827">
        <w:rPr>
          <w:rFonts w:ascii="Times New Roman" w:eastAsia="Times New Roman" w:hAnsi="Times New Roman" w:cs="Times New Roman"/>
          <w:sz w:val="24"/>
          <w:szCs w:val="24"/>
        </w:rPr>
        <w:t>U.S.</w:t>
      </w:r>
      <w:r w:rsidRPr="00167990">
        <w:rPr>
          <w:rFonts w:ascii="Times New Roman" w:eastAsia="Times New Roman" w:hAnsi="Times New Roman" w:cs="Times New Roman"/>
          <w:sz w:val="24"/>
          <w:szCs w:val="24"/>
        </w:rPr>
        <w:t xml:space="preserve"> </w:t>
      </w:r>
      <w:r w:rsidR="00DC56C8">
        <w:rPr>
          <w:rFonts w:ascii="Times New Roman" w:eastAsia="Times New Roman" w:hAnsi="Times New Roman" w:cs="Times New Roman"/>
          <w:sz w:val="24"/>
          <w:szCs w:val="24"/>
        </w:rPr>
        <w:t>gross domestic product</w:t>
      </w:r>
      <w:r w:rsidR="00D50A35">
        <w:rPr>
          <w:rFonts w:ascii="Times New Roman" w:eastAsia="Times New Roman" w:hAnsi="Times New Roman" w:cs="Times New Roman"/>
          <w:sz w:val="24"/>
          <w:szCs w:val="24"/>
        </w:rPr>
        <w:t>,</w:t>
      </w:r>
      <w:r w:rsidR="00BD6D9B" w:rsidRPr="00BD6D9B">
        <w:rPr>
          <w:rStyle w:val="FootnoteReference"/>
          <w:rFonts w:ascii="Times New Roman" w:eastAsia="Times New Roman" w:hAnsi="Times New Roman" w:cs="Times New Roman"/>
          <w:sz w:val="24"/>
          <w:szCs w:val="24"/>
        </w:rPr>
        <w:footnoteReference w:id="11"/>
      </w:r>
      <w:r w:rsidR="00D50A35">
        <w:rPr>
          <w:rFonts w:ascii="Times New Roman" w:eastAsia="Times New Roman" w:hAnsi="Times New Roman" w:cs="Times New Roman"/>
          <w:sz w:val="24"/>
          <w:szCs w:val="24"/>
        </w:rPr>
        <w:t xml:space="preserve"> and—w</w:t>
      </w:r>
      <w:r w:rsidR="00D50A35" w:rsidRPr="00167990">
        <w:rPr>
          <w:rFonts w:ascii="Times New Roman" w:eastAsia="Times New Roman" w:hAnsi="Times New Roman" w:cs="Times New Roman"/>
          <w:sz w:val="24"/>
          <w:szCs w:val="24"/>
        </w:rPr>
        <w:t>hen considering the energy used for both</w:t>
      </w:r>
      <w:r w:rsidR="00D50A35" w:rsidRPr="00167990" w:rsidDel="0046787A">
        <w:rPr>
          <w:rFonts w:ascii="Times New Roman" w:eastAsia="Times New Roman" w:hAnsi="Times New Roman" w:cs="Times New Roman"/>
          <w:sz w:val="24"/>
          <w:szCs w:val="24"/>
        </w:rPr>
        <w:t xml:space="preserve"> </w:t>
      </w:r>
      <w:r w:rsidR="00D50A35" w:rsidRPr="00167990">
        <w:rPr>
          <w:rFonts w:ascii="Times New Roman" w:eastAsia="Times New Roman" w:hAnsi="Times New Roman" w:cs="Times New Roman"/>
          <w:sz w:val="24"/>
          <w:szCs w:val="24"/>
        </w:rPr>
        <w:t>heat and power</w:t>
      </w:r>
      <w:r w:rsidR="00D50A35">
        <w:rPr>
          <w:rFonts w:ascii="Times New Roman" w:eastAsia="Times New Roman" w:hAnsi="Times New Roman" w:cs="Times New Roman"/>
          <w:sz w:val="24"/>
          <w:szCs w:val="24"/>
        </w:rPr>
        <w:t>—</w:t>
      </w:r>
      <w:r w:rsidR="00D50A35" w:rsidRPr="00167990">
        <w:rPr>
          <w:rFonts w:ascii="Times New Roman" w:eastAsia="Times New Roman" w:hAnsi="Times New Roman" w:cs="Times New Roman"/>
          <w:sz w:val="24"/>
          <w:szCs w:val="24"/>
        </w:rPr>
        <w:t>the chemical industry is the largest single energy user in the U.S. industrial sector.</w:t>
      </w:r>
      <w:r w:rsidR="00D50A35">
        <w:rPr>
          <w:rStyle w:val="FootnoteReference"/>
          <w:rFonts w:ascii="Times New Roman" w:eastAsia="Times New Roman" w:hAnsi="Times New Roman" w:cs="Times New Roman"/>
          <w:sz w:val="24"/>
          <w:szCs w:val="24"/>
        </w:rPr>
        <w:footnoteReference w:id="12"/>
      </w:r>
      <w:r w:rsidR="00D50A35" w:rsidRPr="004E47DD">
        <w:rPr>
          <w:rFonts w:ascii="Times New Roman" w:eastAsia="Times New Roman" w:hAnsi="Times New Roman" w:cs="Times New Roman"/>
          <w:sz w:val="24"/>
          <w:szCs w:val="24"/>
        </w:rPr>
        <w:t xml:space="preserve"> </w:t>
      </w:r>
    </w:p>
    <w:p w14:paraId="0F442EB3" w14:textId="77777777" w:rsidR="00433BD0" w:rsidRPr="004E47DD" w:rsidRDefault="00433BD0" w:rsidP="00D50A35">
      <w:pPr>
        <w:ind w:firstLine="720"/>
        <w:rPr>
          <w:rFonts w:ascii="Times New Roman" w:eastAsia="Times New Roman" w:hAnsi="Times New Roman" w:cs="Times New Roman"/>
          <w:sz w:val="24"/>
          <w:szCs w:val="24"/>
        </w:rPr>
      </w:pPr>
    </w:p>
    <w:p w14:paraId="10F8574D" w14:textId="68A23734" w:rsidR="0054025E" w:rsidRPr="00167990" w:rsidRDefault="0054025E" w:rsidP="00167990">
      <w:pPr>
        <w:ind w:firstLine="720"/>
        <w:rPr>
          <w:rFonts w:ascii="Times New Roman" w:eastAsia="Times New Roman" w:hAnsi="Times New Roman" w:cs="Times New Roman"/>
          <w:sz w:val="24"/>
          <w:szCs w:val="24"/>
        </w:rPr>
      </w:pPr>
      <w:r w:rsidRPr="0016799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167990">
        <w:rPr>
          <w:rFonts w:ascii="Times New Roman" w:eastAsia="Times New Roman" w:hAnsi="Times New Roman" w:cs="Times New Roman"/>
          <w:sz w:val="24"/>
          <w:szCs w:val="24"/>
        </w:rPr>
        <w:t>The U</w:t>
      </w:r>
      <w:r w:rsidR="00B220FD">
        <w:rPr>
          <w:rFonts w:ascii="Times New Roman" w:eastAsia="Times New Roman" w:hAnsi="Times New Roman" w:cs="Times New Roman"/>
          <w:sz w:val="24"/>
          <w:szCs w:val="24"/>
        </w:rPr>
        <w:t>nited States</w:t>
      </w:r>
      <w:r w:rsidRPr="00167990">
        <w:rPr>
          <w:rFonts w:ascii="Times New Roman" w:eastAsia="Times New Roman" w:hAnsi="Times New Roman" w:cs="Times New Roman"/>
          <w:sz w:val="24"/>
          <w:szCs w:val="24"/>
        </w:rPr>
        <w:t xml:space="preserve"> is the world’s second-largest chemicals producer, and the sector directly employs over half a million people</w:t>
      </w:r>
      <w:r w:rsidR="0041741E">
        <w:rPr>
          <w:rFonts w:ascii="Times New Roman" w:eastAsia="Times New Roman" w:hAnsi="Times New Roman" w:cs="Times New Roman"/>
          <w:sz w:val="24"/>
          <w:szCs w:val="24"/>
        </w:rPr>
        <w:t>,</w:t>
      </w:r>
      <w:r w:rsidRPr="00167990">
        <w:rPr>
          <w:rFonts w:ascii="Times New Roman" w:eastAsia="Times New Roman" w:hAnsi="Times New Roman" w:cs="Times New Roman"/>
          <w:sz w:val="24"/>
          <w:szCs w:val="24"/>
        </w:rPr>
        <w:t xml:space="preserve"> with an additional 3.2</w:t>
      </w:r>
      <w:r w:rsidR="00EE5C9B">
        <w:rPr>
          <w:rFonts w:ascii="Times New Roman" w:eastAsia="Times New Roman" w:hAnsi="Times New Roman" w:cs="Times New Roman"/>
          <w:sz w:val="24"/>
          <w:szCs w:val="24"/>
        </w:rPr>
        <w:t> </w:t>
      </w:r>
      <w:r w:rsidRPr="00167990">
        <w:rPr>
          <w:rFonts w:ascii="Times New Roman" w:eastAsia="Times New Roman" w:hAnsi="Times New Roman" w:cs="Times New Roman"/>
          <w:sz w:val="24"/>
          <w:szCs w:val="24"/>
        </w:rPr>
        <w:t>million</w:t>
      </w:r>
      <w:r w:rsidR="00546478">
        <w:rPr>
          <w:rStyle w:val="FootnoteReference"/>
          <w:rFonts w:ascii="Times New Roman" w:eastAsia="Times New Roman" w:hAnsi="Times New Roman" w:cs="Times New Roman"/>
          <w:sz w:val="24"/>
          <w:szCs w:val="24"/>
        </w:rPr>
        <w:footnoteReference w:id="13"/>
      </w:r>
      <w:r w:rsidRPr="00167990">
        <w:rPr>
          <w:rFonts w:ascii="Times New Roman" w:eastAsia="Times New Roman" w:hAnsi="Times New Roman" w:cs="Times New Roman"/>
          <w:sz w:val="24"/>
          <w:szCs w:val="24"/>
        </w:rPr>
        <w:t xml:space="preserve"> in other markets that are directly related to the chemical</w:t>
      </w:r>
      <w:r w:rsidR="0041741E">
        <w:rPr>
          <w:rFonts w:ascii="Times New Roman" w:eastAsia="Times New Roman" w:hAnsi="Times New Roman" w:cs="Times New Roman"/>
          <w:sz w:val="24"/>
          <w:szCs w:val="24"/>
        </w:rPr>
        <w:t>s</w:t>
      </w:r>
      <w:r w:rsidRPr="00167990">
        <w:rPr>
          <w:rFonts w:ascii="Times New Roman" w:eastAsia="Times New Roman" w:hAnsi="Times New Roman" w:cs="Times New Roman"/>
          <w:sz w:val="24"/>
          <w:szCs w:val="24"/>
        </w:rPr>
        <w:t xml:space="preserve"> sector. </w:t>
      </w:r>
      <w:r w:rsidR="00C50B94">
        <w:rPr>
          <w:rFonts w:ascii="Times New Roman" w:eastAsia="Times New Roman" w:hAnsi="Times New Roman" w:cs="Times New Roman"/>
          <w:sz w:val="24"/>
          <w:szCs w:val="24"/>
        </w:rPr>
        <w:t xml:space="preserve"> </w:t>
      </w:r>
      <w:r w:rsidRPr="00167990">
        <w:rPr>
          <w:rFonts w:ascii="Times New Roman" w:hAnsi="Times New Roman" w:cs="Times New Roman"/>
          <w:sz w:val="24"/>
          <w:szCs w:val="24"/>
        </w:rPr>
        <w:t>As such, a healthy and growing U</w:t>
      </w:r>
      <w:r w:rsidR="0041741E">
        <w:rPr>
          <w:rFonts w:ascii="Times New Roman" w:hAnsi="Times New Roman" w:cs="Times New Roman"/>
          <w:sz w:val="24"/>
          <w:szCs w:val="24"/>
        </w:rPr>
        <w:t>.</w:t>
      </w:r>
      <w:r w:rsidRPr="00167990">
        <w:rPr>
          <w:rFonts w:ascii="Times New Roman" w:hAnsi="Times New Roman" w:cs="Times New Roman"/>
          <w:sz w:val="24"/>
          <w:szCs w:val="24"/>
        </w:rPr>
        <w:t>S</w:t>
      </w:r>
      <w:r w:rsidR="00D56AC3">
        <w:rPr>
          <w:rFonts w:ascii="Times New Roman" w:hAnsi="Times New Roman" w:cs="Times New Roman"/>
          <w:sz w:val="24"/>
          <w:szCs w:val="24"/>
        </w:rPr>
        <w:t>.</w:t>
      </w:r>
      <w:r w:rsidRPr="00167990">
        <w:rPr>
          <w:rFonts w:ascii="Times New Roman" w:hAnsi="Times New Roman" w:cs="Times New Roman"/>
          <w:sz w:val="24"/>
          <w:szCs w:val="24"/>
        </w:rPr>
        <w:t xml:space="preserve"> chemicals industry is vital for continued prosperity.  However, recent trends show that U</w:t>
      </w:r>
      <w:r w:rsidR="00D56AC3">
        <w:rPr>
          <w:rFonts w:ascii="Times New Roman" w:hAnsi="Times New Roman" w:cs="Times New Roman"/>
          <w:sz w:val="24"/>
          <w:szCs w:val="24"/>
        </w:rPr>
        <w:t>.</w:t>
      </w:r>
      <w:r w:rsidRPr="00167990">
        <w:rPr>
          <w:rFonts w:ascii="Times New Roman" w:hAnsi="Times New Roman" w:cs="Times New Roman"/>
          <w:sz w:val="24"/>
          <w:szCs w:val="24"/>
        </w:rPr>
        <w:t>S</w:t>
      </w:r>
      <w:r w:rsidR="00D56AC3">
        <w:rPr>
          <w:rFonts w:ascii="Times New Roman" w:hAnsi="Times New Roman" w:cs="Times New Roman"/>
          <w:sz w:val="24"/>
          <w:szCs w:val="24"/>
        </w:rPr>
        <w:t>.</w:t>
      </w:r>
      <w:r w:rsidRPr="00167990">
        <w:rPr>
          <w:rFonts w:ascii="Times New Roman" w:hAnsi="Times New Roman" w:cs="Times New Roman"/>
          <w:sz w:val="24"/>
          <w:szCs w:val="24"/>
        </w:rPr>
        <w:t xml:space="preserve"> chemical production has </w:t>
      </w:r>
      <w:r w:rsidR="00D56AC3">
        <w:rPr>
          <w:rFonts w:ascii="Times New Roman" w:hAnsi="Times New Roman" w:cs="Times New Roman"/>
          <w:sz w:val="24"/>
          <w:szCs w:val="24"/>
        </w:rPr>
        <w:t>fallen more than</w:t>
      </w:r>
      <w:r w:rsidRPr="00167990">
        <w:rPr>
          <w:rFonts w:ascii="Times New Roman" w:hAnsi="Times New Roman" w:cs="Times New Roman"/>
          <w:sz w:val="24"/>
          <w:szCs w:val="24"/>
        </w:rPr>
        <w:t xml:space="preserve"> 8% since 2017</w:t>
      </w:r>
      <w:r w:rsidR="00E9797C">
        <w:rPr>
          <w:rFonts w:ascii="Times New Roman" w:hAnsi="Times New Roman" w:cs="Times New Roman"/>
          <w:sz w:val="24"/>
          <w:szCs w:val="24"/>
        </w:rPr>
        <w:t>,</w:t>
      </w:r>
      <w:r w:rsidRPr="00167990">
        <w:rPr>
          <w:rFonts w:ascii="Times New Roman" w:hAnsi="Times New Roman" w:cs="Times New Roman"/>
          <w:sz w:val="24"/>
          <w:szCs w:val="24"/>
        </w:rPr>
        <w:t xml:space="preserve"> while global chemical production has increased by </w:t>
      </w:r>
      <w:r w:rsidR="00E9797C">
        <w:rPr>
          <w:rFonts w:ascii="Times New Roman" w:hAnsi="Times New Roman" w:cs="Times New Roman"/>
          <w:sz w:val="24"/>
          <w:szCs w:val="24"/>
        </w:rPr>
        <w:t>more than</w:t>
      </w:r>
      <w:r w:rsidRPr="00167990">
        <w:rPr>
          <w:rFonts w:ascii="Times New Roman" w:hAnsi="Times New Roman" w:cs="Times New Roman"/>
          <w:sz w:val="24"/>
          <w:szCs w:val="24"/>
        </w:rPr>
        <w:t xml:space="preserve"> 17% during the same period.</w:t>
      </w:r>
      <w:r w:rsidR="00814BB0">
        <w:rPr>
          <w:rStyle w:val="FootnoteReference"/>
          <w:rFonts w:ascii="Times New Roman" w:hAnsi="Times New Roman" w:cs="Times New Roman"/>
          <w:sz w:val="24"/>
          <w:szCs w:val="24"/>
        </w:rPr>
        <w:footnoteReference w:id="14"/>
      </w:r>
      <w:r w:rsidRPr="00167990">
        <w:rPr>
          <w:rFonts w:ascii="Times New Roman" w:hAnsi="Times New Roman" w:cs="Times New Roman"/>
          <w:sz w:val="24"/>
          <w:szCs w:val="24"/>
        </w:rPr>
        <w:t xml:space="preserve">   </w:t>
      </w:r>
    </w:p>
    <w:p w14:paraId="6CAA8791" w14:textId="77777777" w:rsidR="0054025E" w:rsidRDefault="0054025E" w:rsidP="00850D7E">
      <w:pPr>
        <w:ind w:firstLine="360"/>
        <w:rPr>
          <w:rFonts w:ascii="Times New Roman" w:eastAsia="Times New Roman" w:hAnsi="Times New Roman" w:cs="Times New Roman"/>
          <w:sz w:val="24"/>
          <w:szCs w:val="24"/>
        </w:rPr>
      </w:pPr>
    </w:p>
    <w:p w14:paraId="557646BB" w14:textId="511BA677" w:rsidR="005114EE" w:rsidRPr="004E47DD" w:rsidRDefault="0054025E" w:rsidP="00167990">
      <w:pPr>
        <w:ind w:firstLine="720"/>
        <w:rPr>
          <w:rFonts w:ascii="Times New Roman" w:eastAsia="Times New Roman" w:hAnsi="Times New Roman" w:cs="Times New Roman"/>
          <w:sz w:val="24"/>
          <w:szCs w:val="24"/>
        </w:rPr>
      </w:pPr>
      <w:r w:rsidRPr="00167990">
        <w:rPr>
          <w:rFonts w:ascii="Times New Roman" w:eastAsia="Times New Roman" w:hAnsi="Times New Roman" w:cs="Times New Roman"/>
          <w:sz w:val="24"/>
          <w:szCs w:val="24"/>
        </w:rPr>
        <w:t>Increasing U.S. production of chemicals using alternat</w:t>
      </w:r>
      <w:r w:rsidR="00ED52A0">
        <w:rPr>
          <w:rFonts w:ascii="Times New Roman" w:eastAsia="Times New Roman" w:hAnsi="Times New Roman" w:cs="Times New Roman"/>
          <w:sz w:val="24"/>
          <w:szCs w:val="24"/>
        </w:rPr>
        <w:t>ive</w:t>
      </w:r>
      <w:r w:rsidRPr="00167990">
        <w:rPr>
          <w:rFonts w:ascii="Times New Roman" w:eastAsia="Times New Roman" w:hAnsi="Times New Roman" w:cs="Times New Roman"/>
          <w:sz w:val="24"/>
          <w:szCs w:val="24"/>
        </w:rPr>
        <w:t xml:space="preserve"> feedstocks will help boost American competitiveness in the global chemical industry as well as in the key emerging areas of biotechnology and biomanufacturing. </w:t>
      </w:r>
      <w:r w:rsidR="00B06018" w:rsidRPr="00124AF6">
        <w:rPr>
          <w:rFonts w:ascii="Times New Roman" w:eastAsia="Times New Roman" w:hAnsi="Times New Roman" w:cs="Times New Roman"/>
          <w:sz w:val="24"/>
          <w:szCs w:val="24"/>
        </w:rPr>
        <w:t xml:space="preserve"> </w:t>
      </w:r>
      <w:r w:rsidRPr="00167990">
        <w:rPr>
          <w:rFonts w:ascii="Times New Roman" w:eastAsia="Times New Roman" w:hAnsi="Times New Roman" w:cs="Times New Roman"/>
          <w:sz w:val="24"/>
          <w:szCs w:val="24"/>
        </w:rPr>
        <w:t xml:space="preserve">Funding for innovative lower-cost production pathways can further enable re-shoring of American chemical manufacturing and reduce reliance on other countries for essential chemical products. </w:t>
      </w:r>
      <w:r w:rsidR="00B06018" w:rsidRPr="00124AF6">
        <w:rPr>
          <w:rFonts w:ascii="Times New Roman" w:eastAsia="Times New Roman" w:hAnsi="Times New Roman" w:cs="Times New Roman"/>
          <w:sz w:val="24"/>
          <w:szCs w:val="24"/>
        </w:rPr>
        <w:t xml:space="preserve"> </w:t>
      </w:r>
      <w:r w:rsidRPr="00167990">
        <w:rPr>
          <w:rFonts w:ascii="Times New Roman" w:eastAsia="Times New Roman" w:hAnsi="Times New Roman" w:cs="Times New Roman"/>
          <w:sz w:val="24"/>
          <w:szCs w:val="24"/>
        </w:rPr>
        <w:t xml:space="preserve">In addition, the use of domestic biomass resources for chemicals will help support resilient domestic supply chains and grow rural economies. </w:t>
      </w:r>
      <w:r w:rsidR="00B06018" w:rsidRPr="00124AF6">
        <w:rPr>
          <w:rFonts w:ascii="Times New Roman" w:eastAsia="Times New Roman" w:hAnsi="Times New Roman" w:cs="Times New Roman"/>
          <w:sz w:val="24"/>
          <w:szCs w:val="24"/>
        </w:rPr>
        <w:t xml:space="preserve"> </w:t>
      </w:r>
    </w:p>
    <w:p w14:paraId="512CB956" w14:textId="54E6750A" w:rsidR="000B2AAC" w:rsidRPr="00124AF6" w:rsidRDefault="000B2AAC" w:rsidP="00850D7E">
      <w:pPr>
        <w:rPr>
          <w:rFonts w:ascii="Times New Roman" w:hAnsi="Times New Roman" w:cs="Times New Roman"/>
        </w:rPr>
      </w:pPr>
    </w:p>
    <w:p w14:paraId="3BCEEDE3" w14:textId="78FEBB45" w:rsidR="000B2AAC" w:rsidRPr="00124AF6" w:rsidRDefault="00BD6A2B" w:rsidP="002C007B">
      <w:pPr>
        <w:pStyle w:val="Heading2"/>
        <w:rPr>
          <w:rFonts w:ascii="Times New Roman" w:hAnsi="Times New Roman" w:cs="Times New Roman"/>
        </w:rPr>
      </w:pPr>
      <w:bookmarkStart w:id="72" w:name="_Toc167328977"/>
      <w:bookmarkStart w:id="73" w:name="_Toc235089790"/>
      <w:r w:rsidRPr="00124AF6">
        <w:rPr>
          <w:rFonts w:ascii="Times New Roman" w:hAnsi="Times New Roman" w:cs="Times New Roman"/>
        </w:rPr>
        <w:lastRenderedPageBreak/>
        <w:t>Program</w:t>
      </w:r>
      <w:r w:rsidR="000B2AAC" w:rsidRPr="00124AF6">
        <w:rPr>
          <w:rFonts w:ascii="Times New Roman" w:hAnsi="Times New Roman" w:cs="Times New Roman"/>
        </w:rPr>
        <w:t xml:space="preserve"> Goals</w:t>
      </w:r>
      <w:bookmarkEnd w:id="72"/>
      <w:r w:rsidRPr="00124AF6">
        <w:rPr>
          <w:rFonts w:ascii="Times New Roman" w:hAnsi="Times New Roman" w:cs="Times New Roman"/>
        </w:rPr>
        <w:t xml:space="preserve"> and Objectives</w:t>
      </w:r>
      <w:bookmarkEnd w:id="73"/>
    </w:p>
    <w:p w14:paraId="6A1284C1" w14:textId="18483069" w:rsidR="005B3481" w:rsidRPr="008D7465" w:rsidRDefault="005B3481" w:rsidP="006E51B0">
      <w:pPr>
        <w:rPr>
          <w:rFonts w:ascii="Times New Roman" w:hAnsi="Times New Roman" w:cs="Times New Roman"/>
          <w:sz w:val="24"/>
          <w:szCs w:val="24"/>
        </w:rPr>
      </w:pPr>
      <w:r w:rsidRPr="00362458">
        <w:rPr>
          <w:rFonts w:ascii="Times New Roman" w:hAnsi="Times New Roman" w:cs="Times New Roman"/>
          <w:sz w:val="24"/>
          <w:szCs w:val="24"/>
        </w:rPr>
        <w:t>The ASPECT</w:t>
      </w:r>
      <w:r w:rsidR="0067636B">
        <w:rPr>
          <w:rFonts w:ascii="Times New Roman" w:hAnsi="Times New Roman" w:cs="Times New Roman"/>
          <w:sz w:val="24"/>
          <w:szCs w:val="24"/>
        </w:rPr>
        <w:t xml:space="preserve"> </w:t>
      </w:r>
      <w:r w:rsidRPr="00362458">
        <w:rPr>
          <w:rFonts w:ascii="Times New Roman" w:hAnsi="Times New Roman" w:cs="Times New Roman"/>
          <w:sz w:val="24"/>
          <w:szCs w:val="24"/>
        </w:rPr>
        <w:t xml:space="preserve">NOFO is designed to rapidly advance innovative chemical production technologies. </w:t>
      </w:r>
      <w:r w:rsidR="00B06018" w:rsidRPr="00124AF6">
        <w:rPr>
          <w:rFonts w:ascii="Times New Roman" w:hAnsi="Times New Roman" w:cs="Times New Roman"/>
          <w:sz w:val="24"/>
          <w:szCs w:val="24"/>
        </w:rPr>
        <w:t xml:space="preserve"> </w:t>
      </w:r>
      <w:r w:rsidRPr="00362458">
        <w:rPr>
          <w:rFonts w:ascii="Times New Roman" w:hAnsi="Times New Roman" w:cs="Times New Roman"/>
          <w:sz w:val="24"/>
          <w:szCs w:val="24"/>
        </w:rPr>
        <w:t xml:space="preserve">These technologies </w:t>
      </w:r>
      <w:r w:rsidR="00BC6F2B">
        <w:rPr>
          <w:rFonts w:ascii="Times New Roman" w:hAnsi="Times New Roman" w:cs="Times New Roman"/>
          <w:sz w:val="24"/>
          <w:szCs w:val="24"/>
        </w:rPr>
        <w:t>will</w:t>
      </w:r>
      <w:r w:rsidRPr="00362458">
        <w:rPr>
          <w:rFonts w:ascii="Times New Roman" w:hAnsi="Times New Roman" w:cs="Times New Roman"/>
          <w:sz w:val="24"/>
          <w:szCs w:val="24"/>
        </w:rPr>
        <w:t xml:space="preserve"> leverage America's vast biomass and waste resources to strengthen the nation's chemical supply chain and enhance global competitiveness. </w:t>
      </w:r>
      <w:r w:rsidR="00B06018" w:rsidRPr="00124AF6">
        <w:rPr>
          <w:rFonts w:ascii="Times New Roman" w:hAnsi="Times New Roman" w:cs="Times New Roman"/>
          <w:sz w:val="24"/>
          <w:szCs w:val="24"/>
        </w:rPr>
        <w:t xml:space="preserve"> </w:t>
      </w:r>
      <w:r w:rsidRPr="00362458">
        <w:rPr>
          <w:rFonts w:ascii="Times New Roman" w:hAnsi="Times New Roman" w:cs="Times New Roman"/>
          <w:sz w:val="24"/>
          <w:szCs w:val="24"/>
        </w:rPr>
        <w:t xml:space="preserve">Through ASPECT, AFFO aims to </w:t>
      </w:r>
      <w:r w:rsidR="000221D6">
        <w:rPr>
          <w:rFonts w:ascii="Times New Roman" w:hAnsi="Times New Roman" w:cs="Times New Roman"/>
          <w:sz w:val="24"/>
          <w:szCs w:val="24"/>
        </w:rPr>
        <w:t>Advance</w:t>
      </w:r>
      <w:r w:rsidR="00DA2CBA">
        <w:rPr>
          <w:rFonts w:ascii="Times New Roman" w:hAnsi="Times New Roman" w:cs="Times New Roman"/>
          <w:sz w:val="24"/>
          <w:szCs w:val="24"/>
        </w:rPr>
        <w:t xml:space="preserve"> DOE’s and CMEI’s goals of </w:t>
      </w:r>
      <w:r w:rsidR="00DA5FA0" w:rsidRPr="00DA5FA0">
        <w:rPr>
          <w:rFonts w:ascii="Times New Roman" w:hAnsi="Times New Roman" w:cs="Times New Roman"/>
          <w:sz w:val="24"/>
          <w:szCs w:val="24"/>
        </w:rPr>
        <w:t>pushing the frontiers of science and engineering, unleashing American innovation, and reducing costs for American businesses and consumers.</w:t>
      </w:r>
      <w:r w:rsidRPr="00362458">
        <w:rPr>
          <w:rFonts w:ascii="Times New Roman" w:hAnsi="Times New Roman" w:cs="Times New Roman"/>
          <w:sz w:val="24"/>
          <w:szCs w:val="24"/>
        </w:rPr>
        <w:t xml:space="preserve"> </w:t>
      </w:r>
      <w:r w:rsidR="00B06018" w:rsidRPr="00124AF6">
        <w:rPr>
          <w:rFonts w:ascii="Times New Roman" w:hAnsi="Times New Roman" w:cs="Times New Roman"/>
          <w:sz w:val="24"/>
          <w:szCs w:val="24"/>
        </w:rPr>
        <w:t xml:space="preserve"> </w:t>
      </w:r>
      <w:r w:rsidRPr="00B205F8">
        <w:rPr>
          <w:rFonts w:ascii="Times New Roman" w:hAnsi="Times New Roman" w:cs="Times New Roman"/>
          <w:sz w:val="24"/>
          <w:szCs w:val="24"/>
        </w:rPr>
        <w:t xml:space="preserve">To bridge the gap between laboratory research and pre-pilot scale </w:t>
      </w:r>
      <w:r w:rsidR="009135CA">
        <w:rPr>
          <w:rFonts w:ascii="Times New Roman" w:hAnsi="Times New Roman" w:cs="Times New Roman"/>
          <w:sz w:val="24"/>
          <w:szCs w:val="24"/>
        </w:rPr>
        <w:t>testing</w:t>
      </w:r>
      <w:r w:rsidRPr="00B205F8">
        <w:rPr>
          <w:rFonts w:ascii="Times New Roman" w:hAnsi="Times New Roman" w:cs="Times New Roman"/>
          <w:sz w:val="24"/>
          <w:szCs w:val="24"/>
        </w:rPr>
        <w:t xml:space="preserve">—and to prevent unnecessary delays between phases—ASPECT employs a </w:t>
      </w:r>
      <w:r w:rsidR="007E2C2E">
        <w:rPr>
          <w:rFonts w:ascii="Times New Roman" w:hAnsi="Times New Roman" w:cs="Times New Roman"/>
          <w:sz w:val="24"/>
          <w:szCs w:val="24"/>
        </w:rPr>
        <w:t>phased</w:t>
      </w:r>
      <w:r w:rsidRPr="007E2C2E">
        <w:rPr>
          <w:rFonts w:ascii="Times New Roman" w:hAnsi="Times New Roman" w:cs="Times New Roman"/>
          <w:sz w:val="24"/>
          <w:szCs w:val="24"/>
        </w:rPr>
        <w:t xml:space="preserve"> </w:t>
      </w:r>
      <w:r w:rsidR="009C7BA6" w:rsidRPr="008D7465">
        <w:rPr>
          <w:rFonts w:ascii="Times New Roman" w:hAnsi="Times New Roman" w:cs="Times New Roman"/>
          <w:sz w:val="24"/>
          <w:szCs w:val="24"/>
        </w:rPr>
        <w:t xml:space="preserve">approach, with two primary topic areas: </w:t>
      </w:r>
      <w:r w:rsidR="00D91E07" w:rsidRPr="008D7465">
        <w:rPr>
          <w:rFonts w:ascii="Times New Roman" w:hAnsi="Times New Roman" w:cs="Times New Roman"/>
          <w:sz w:val="24"/>
          <w:szCs w:val="24"/>
        </w:rPr>
        <w:t xml:space="preserve"> </w:t>
      </w:r>
      <w:r w:rsidR="009C7BA6" w:rsidRPr="008D7465">
        <w:rPr>
          <w:rFonts w:ascii="Times New Roman" w:hAnsi="Times New Roman" w:cs="Times New Roman"/>
          <w:sz w:val="24"/>
          <w:szCs w:val="24"/>
        </w:rPr>
        <w:t xml:space="preserve">Bench ASPECT and Pre-pilot ASPECT. </w:t>
      </w:r>
      <w:r w:rsidR="00AC4647" w:rsidRPr="008D7465">
        <w:rPr>
          <w:rFonts w:ascii="Times New Roman" w:hAnsi="Times New Roman" w:cs="Times New Roman"/>
          <w:sz w:val="24"/>
          <w:szCs w:val="24"/>
        </w:rPr>
        <w:t xml:space="preserve"> Both Bench ASPECT and Pre-pilot ASPECT support the development of new technologies for producing chemicals from alternative feedstocks. </w:t>
      </w:r>
      <w:r w:rsidR="00B06018" w:rsidRPr="008D7465">
        <w:rPr>
          <w:rFonts w:ascii="Times New Roman" w:hAnsi="Times New Roman" w:cs="Times New Roman"/>
          <w:sz w:val="24"/>
          <w:szCs w:val="24"/>
        </w:rPr>
        <w:t xml:space="preserve"> </w:t>
      </w:r>
    </w:p>
    <w:p w14:paraId="7272BDE1" w14:textId="77777777" w:rsidR="005B3481" w:rsidRPr="000C4B79" w:rsidRDefault="005B3481" w:rsidP="005B3481">
      <w:pPr>
        <w:jc w:val="both"/>
        <w:rPr>
          <w:rFonts w:ascii="Times New Roman" w:hAnsi="Times New Roman" w:cs="Times New Roman"/>
          <w:sz w:val="24"/>
          <w:szCs w:val="24"/>
        </w:rPr>
      </w:pPr>
    </w:p>
    <w:p w14:paraId="268C5B53" w14:textId="47D1C1C6" w:rsidR="005B3481" w:rsidRPr="006322E8" w:rsidRDefault="005B3481" w:rsidP="005B3481">
      <w:pPr>
        <w:pStyle w:val="ListParagraph"/>
        <w:numPr>
          <w:ilvl w:val="0"/>
          <w:numId w:val="160"/>
        </w:numPr>
        <w:jc w:val="both"/>
        <w:rPr>
          <w:rFonts w:ascii="Times New Roman" w:hAnsi="Times New Roman" w:cs="Times New Roman"/>
          <w:sz w:val="24"/>
          <w:szCs w:val="24"/>
        </w:rPr>
      </w:pPr>
      <w:r w:rsidRPr="000C4B79">
        <w:rPr>
          <w:rFonts w:ascii="Times New Roman" w:hAnsi="Times New Roman" w:cs="Times New Roman"/>
          <w:sz w:val="24"/>
          <w:szCs w:val="24"/>
        </w:rPr>
        <w:t>Topic Area 1 (Bench ASPECT):</w:t>
      </w:r>
      <w:r w:rsidR="00D91E07">
        <w:rPr>
          <w:rFonts w:ascii="Times New Roman" w:hAnsi="Times New Roman" w:cs="Times New Roman"/>
          <w:sz w:val="24"/>
          <w:szCs w:val="24"/>
        </w:rPr>
        <w:t xml:space="preserve"> </w:t>
      </w:r>
      <w:r w:rsidRPr="000C4B79">
        <w:rPr>
          <w:rFonts w:ascii="Times New Roman" w:hAnsi="Times New Roman" w:cs="Times New Roman"/>
          <w:sz w:val="24"/>
          <w:szCs w:val="24"/>
        </w:rPr>
        <w:t xml:space="preserve"> Topic Area 1 </w:t>
      </w:r>
      <w:r w:rsidR="002C0436" w:rsidRPr="002C0436">
        <w:rPr>
          <w:rFonts w:ascii="Times New Roman" w:hAnsi="Times New Roman" w:cs="Times New Roman"/>
          <w:sz w:val="24"/>
          <w:szCs w:val="24"/>
        </w:rPr>
        <w:t>will move technologies beyond proof-of-concept to bench and pre-pilot scale</w:t>
      </w:r>
      <w:r w:rsidR="00CB45B1">
        <w:rPr>
          <w:rFonts w:ascii="Times New Roman" w:hAnsi="Times New Roman" w:cs="Times New Roman"/>
          <w:sz w:val="24"/>
          <w:szCs w:val="24"/>
        </w:rPr>
        <w:t>,</w:t>
      </w:r>
      <w:r w:rsidR="002C0436" w:rsidRPr="002C0436">
        <w:rPr>
          <w:rFonts w:ascii="Times New Roman" w:hAnsi="Times New Roman" w:cs="Times New Roman"/>
          <w:sz w:val="24"/>
          <w:szCs w:val="24"/>
        </w:rPr>
        <w:t xml:space="preserve"> seeking proposals that validate and optimize technologies.  Applicants can choose between two subtopic areas</w:t>
      </w:r>
      <w:r w:rsidRPr="000C4B79">
        <w:rPr>
          <w:rFonts w:ascii="Times New Roman" w:hAnsi="Times New Roman" w:cs="Times New Roman"/>
          <w:sz w:val="24"/>
          <w:szCs w:val="24"/>
        </w:rPr>
        <w:t>:</w:t>
      </w:r>
    </w:p>
    <w:p w14:paraId="679A900B" w14:textId="18F108E9" w:rsidR="005B3481" w:rsidRPr="006322E8" w:rsidRDefault="005B3481" w:rsidP="005B3481">
      <w:pPr>
        <w:pStyle w:val="ListParagraph"/>
        <w:numPr>
          <w:ilvl w:val="1"/>
          <w:numId w:val="160"/>
        </w:numPr>
        <w:jc w:val="both"/>
        <w:rPr>
          <w:rFonts w:ascii="Times New Roman" w:hAnsi="Times New Roman" w:cs="Times New Roman"/>
          <w:sz w:val="24"/>
          <w:szCs w:val="24"/>
        </w:rPr>
      </w:pPr>
      <w:r w:rsidRPr="000C4B79">
        <w:rPr>
          <w:rFonts w:ascii="Times New Roman" w:hAnsi="Times New Roman" w:cs="Times New Roman"/>
          <w:sz w:val="24"/>
          <w:szCs w:val="24"/>
        </w:rPr>
        <w:t xml:space="preserve">1a: </w:t>
      </w:r>
      <w:r w:rsidR="00D91E07">
        <w:rPr>
          <w:rFonts w:ascii="Times New Roman" w:hAnsi="Times New Roman" w:cs="Times New Roman"/>
          <w:sz w:val="24"/>
          <w:szCs w:val="24"/>
        </w:rPr>
        <w:t xml:space="preserve"> </w:t>
      </w:r>
      <w:r w:rsidRPr="000C4B79">
        <w:rPr>
          <w:rFonts w:ascii="Times New Roman" w:hAnsi="Times New Roman" w:cs="Times New Roman"/>
          <w:sz w:val="24"/>
          <w:szCs w:val="24"/>
        </w:rPr>
        <w:t>Bench-Scale Technologies</w:t>
      </w:r>
    </w:p>
    <w:p w14:paraId="5E7A8DBF" w14:textId="0F9CA68C" w:rsidR="005B3481" w:rsidRPr="006322E8" w:rsidRDefault="005B3481" w:rsidP="005B3481">
      <w:pPr>
        <w:pStyle w:val="ListParagraph"/>
        <w:numPr>
          <w:ilvl w:val="1"/>
          <w:numId w:val="160"/>
        </w:numPr>
        <w:jc w:val="both"/>
        <w:rPr>
          <w:rFonts w:ascii="Times New Roman" w:hAnsi="Times New Roman" w:cs="Times New Roman"/>
          <w:sz w:val="24"/>
          <w:szCs w:val="24"/>
        </w:rPr>
      </w:pPr>
      <w:r w:rsidRPr="007E2C2E">
        <w:rPr>
          <w:rFonts w:ascii="Times New Roman" w:hAnsi="Times New Roman" w:cs="Times New Roman"/>
          <w:sz w:val="24"/>
          <w:szCs w:val="24"/>
        </w:rPr>
        <w:t>1b:</w:t>
      </w:r>
      <w:r w:rsidR="00D91E07">
        <w:rPr>
          <w:rFonts w:ascii="Times New Roman" w:hAnsi="Times New Roman" w:cs="Times New Roman"/>
          <w:sz w:val="24"/>
          <w:szCs w:val="24"/>
        </w:rPr>
        <w:t xml:space="preserve"> </w:t>
      </w:r>
      <w:r w:rsidRPr="007E2C2E">
        <w:rPr>
          <w:rFonts w:ascii="Times New Roman" w:hAnsi="Times New Roman" w:cs="Times New Roman"/>
          <w:sz w:val="24"/>
          <w:szCs w:val="24"/>
        </w:rPr>
        <w:t xml:space="preserve"> Bench-Scale and Unit Operation Pre-piloting</w:t>
      </w:r>
    </w:p>
    <w:p w14:paraId="0636D3C6" w14:textId="77777777" w:rsidR="005B3481" w:rsidRPr="006322E8" w:rsidRDefault="005B3481" w:rsidP="000C4B79">
      <w:pPr>
        <w:pStyle w:val="ListParagraph"/>
        <w:jc w:val="both"/>
        <w:rPr>
          <w:rFonts w:ascii="Times New Roman" w:hAnsi="Times New Roman" w:cs="Times New Roman"/>
          <w:sz w:val="24"/>
          <w:szCs w:val="24"/>
        </w:rPr>
      </w:pPr>
    </w:p>
    <w:p w14:paraId="51F3B362" w14:textId="55039654" w:rsidR="00F4027B" w:rsidRPr="006322E8" w:rsidRDefault="005B3481">
      <w:pPr>
        <w:pStyle w:val="ListParagraph"/>
        <w:numPr>
          <w:ilvl w:val="0"/>
          <w:numId w:val="160"/>
        </w:numPr>
        <w:jc w:val="both"/>
        <w:rPr>
          <w:rFonts w:ascii="Times New Roman" w:hAnsi="Times New Roman" w:cs="Times New Roman"/>
          <w:sz w:val="24"/>
          <w:szCs w:val="24"/>
        </w:rPr>
      </w:pPr>
      <w:r w:rsidRPr="007E2C2E">
        <w:rPr>
          <w:rFonts w:ascii="Times New Roman" w:hAnsi="Times New Roman" w:cs="Times New Roman"/>
          <w:sz w:val="24"/>
          <w:szCs w:val="24"/>
        </w:rPr>
        <w:t xml:space="preserve">Topic Area 2 (Pre-pilot ASPECT): </w:t>
      </w:r>
      <w:r w:rsidR="00D91E07">
        <w:rPr>
          <w:rFonts w:ascii="Times New Roman" w:hAnsi="Times New Roman" w:cs="Times New Roman"/>
          <w:sz w:val="24"/>
          <w:szCs w:val="24"/>
        </w:rPr>
        <w:t xml:space="preserve"> </w:t>
      </w:r>
      <w:r w:rsidRPr="007E2C2E">
        <w:rPr>
          <w:rFonts w:ascii="Times New Roman" w:hAnsi="Times New Roman" w:cs="Times New Roman"/>
          <w:sz w:val="24"/>
          <w:szCs w:val="24"/>
        </w:rPr>
        <w:t>Topic Area 2 seek</w:t>
      </w:r>
      <w:r w:rsidR="00ED741F">
        <w:rPr>
          <w:rFonts w:ascii="Times New Roman" w:hAnsi="Times New Roman" w:cs="Times New Roman"/>
          <w:sz w:val="24"/>
          <w:szCs w:val="24"/>
        </w:rPr>
        <w:t>s</w:t>
      </w:r>
      <w:r w:rsidRPr="007E2C2E">
        <w:rPr>
          <w:rFonts w:ascii="Times New Roman" w:hAnsi="Times New Roman" w:cs="Times New Roman"/>
          <w:sz w:val="24"/>
          <w:szCs w:val="24"/>
        </w:rPr>
        <w:t xml:space="preserve"> proposals to design, construct, and operate pre-pilot scale facilities that convert alternative feedstocks into chemicals.  </w:t>
      </w:r>
      <w:r w:rsidRPr="00124AF6">
        <w:rPr>
          <w:rFonts w:ascii="Times New Roman" w:hAnsi="Times New Roman" w:cs="Times New Roman"/>
          <w:sz w:val="24"/>
          <w:szCs w:val="24"/>
        </w:rPr>
        <w:t xml:space="preserve"> </w:t>
      </w:r>
      <w:r w:rsidR="0096452A">
        <w:rPr>
          <w:rFonts w:ascii="Times New Roman" w:hAnsi="Times New Roman" w:cs="Times New Roman"/>
          <w:sz w:val="24"/>
          <w:szCs w:val="24"/>
        </w:rPr>
        <w:t>Applicants can cho</w:t>
      </w:r>
      <w:r w:rsidR="002C5FFB">
        <w:rPr>
          <w:rFonts w:ascii="Times New Roman" w:hAnsi="Times New Roman" w:cs="Times New Roman"/>
          <w:sz w:val="24"/>
          <w:szCs w:val="24"/>
        </w:rPr>
        <w:t>os</w:t>
      </w:r>
      <w:r w:rsidR="0096452A">
        <w:rPr>
          <w:rFonts w:ascii="Times New Roman" w:hAnsi="Times New Roman" w:cs="Times New Roman"/>
          <w:sz w:val="24"/>
          <w:szCs w:val="24"/>
        </w:rPr>
        <w:t>e between</w:t>
      </w:r>
      <w:r w:rsidRPr="000C4B79">
        <w:rPr>
          <w:rFonts w:ascii="Times New Roman" w:hAnsi="Times New Roman" w:cs="Times New Roman"/>
          <w:sz w:val="24"/>
          <w:szCs w:val="24"/>
        </w:rPr>
        <w:t xml:space="preserve"> two subtopic areas:</w:t>
      </w:r>
    </w:p>
    <w:p w14:paraId="216B5214" w14:textId="3FD79EEC" w:rsidR="00F4027B" w:rsidRPr="006322E8" w:rsidRDefault="005B3481" w:rsidP="005B3481">
      <w:pPr>
        <w:pStyle w:val="ListParagraph"/>
        <w:numPr>
          <w:ilvl w:val="1"/>
          <w:numId w:val="160"/>
        </w:numPr>
        <w:jc w:val="both"/>
        <w:rPr>
          <w:rFonts w:ascii="Times New Roman" w:hAnsi="Times New Roman" w:cs="Times New Roman"/>
          <w:sz w:val="24"/>
          <w:szCs w:val="24"/>
        </w:rPr>
      </w:pPr>
      <w:r w:rsidRPr="000C4B79">
        <w:rPr>
          <w:rFonts w:ascii="Times New Roman" w:hAnsi="Times New Roman" w:cs="Times New Roman"/>
          <w:sz w:val="24"/>
          <w:szCs w:val="24"/>
        </w:rPr>
        <w:t>2a:</w:t>
      </w:r>
      <w:r w:rsidR="00D91E07">
        <w:rPr>
          <w:rFonts w:ascii="Times New Roman" w:hAnsi="Times New Roman" w:cs="Times New Roman"/>
          <w:sz w:val="24"/>
          <w:szCs w:val="24"/>
        </w:rPr>
        <w:t xml:space="preserve"> </w:t>
      </w:r>
      <w:r w:rsidRPr="000C4B79">
        <w:rPr>
          <w:rFonts w:ascii="Times New Roman" w:hAnsi="Times New Roman" w:cs="Times New Roman"/>
          <w:sz w:val="24"/>
          <w:szCs w:val="24"/>
        </w:rPr>
        <w:t xml:space="preserve"> Unit Operation Pre-piloting and Pre-pilot System Integration</w:t>
      </w:r>
    </w:p>
    <w:p w14:paraId="4AA0FE6C" w14:textId="5343BEC9" w:rsidR="00F95397" w:rsidRPr="006322E8" w:rsidRDefault="005B3481" w:rsidP="005B3481">
      <w:pPr>
        <w:pStyle w:val="ListParagraph"/>
        <w:numPr>
          <w:ilvl w:val="1"/>
          <w:numId w:val="160"/>
        </w:numPr>
        <w:jc w:val="both"/>
        <w:rPr>
          <w:rFonts w:ascii="Times New Roman" w:hAnsi="Times New Roman" w:cs="Times New Roman"/>
          <w:sz w:val="24"/>
          <w:szCs w:val="24"/>
        </w:rPr>
      </w:pPr>
      <w:r w:rsidRPr="000C4B79">
        <w:rPr>
          <w:rFonts w:ascii="Times New Roman" w:hAnsi="Times New Roman" w:cs="Times New Roman"/>
          <w:sz w:val="24"/>
          <w:szCs w:val="24"/>
        </w:rPr>
        <w:t xml:space="preserve">2b: </w:t>
      </w:r>
      <w:r w:rsidR="00D91E07">
        <w:rPr>
          <w:rFonts w:ascii="Times New Roman" w:hAnsi="Times New Roman" w:cs="Times New Roman"/>
          <w:sz w:val="24"/>
          <w:szCs w:val="24"/>
        </w:rPr>
        <w:t xml:space="preserve"> </w:t>
      </w:r>
      <w:r w:rsidRPr="000C4B79">
        <w:rPr>
          <w:rFonts w:ascii="Times New Roman" w:hAnsi="Times New Roman" w:cs="Times New Roman"/>
          <w:sz w:val="24"/>
          <w:szCs w:val="24"/>
        </w:rPr>
        <w:t>Pre-pilot System Integration Only</w:t>
      </w:r>
    </w:p>
    <w:p w14:paraId="788545F5" w14:textId="77777777" w:rsidR="00F4027B" w:rsidRPr="000C4B79" w:rsidRDefault="00F4027B" w:rsidP="000C4B79">
      <w:pPr>
        <w:pStyle w:val="ListParagraph"/>
        <w:ind w:left="1440"/>
        <w:jc w:val="both"/>
        <w:rPr>
          <w:rFonts w:ascii="Times New Roman" w:hAnsi="Times New Roman" w:cs="Times New Roman"/>
          <w:sz w:val="24"/>
          <w:szCs w:val="24"/>
        </w:rPr>
      </w:pPr>
    </w:p>
    <w:p w14:paraId="2D98DE42" w14:textId="6FF39780" w:rsidR="003A50B3" w:rsidRPr="000C4B79" w:rsidRDefault="007A38C5" w:rsidP="004C32BD">
      <w:pPr>
        <w:rPr>
          <w:rFonts w:ascii="Times New Roman" w:hAnsi="Times New Roman" w:cs="Times New Roman"/>
          <w:sz w:val="24"/>
          <w:szCs w:val="24"/>
        </w:rPr>
      </w:pPr>
      <w:r w:rsidRPr="000C4B79">
        <w:rPr>
          <w:rFonts w:ascii="Times New Roman" w:hAnsi="Times New Roman" w:cs="Times New Roman"/>
          <w:sz w:val="24"/>
          <w:szCs w:val="24"/>
        </w:rPr>
        <w:t xml:space="preserve">Additional details on </w:t>
      </w:r>
      <w:r w:rsidR="0055604B">
        <w:rPr>
          <w:rFonts w:ascii="Times New Roman" w:hAnsi="Times New Roman" w:cs="Times New Roman"/>
          <w:sz w:val="24"/>
          <w:szCs w:val="24"/>
        </w:rPr>
        <w:t>t</w:t>
      </w:r>
      <w:r w:rsidRPr="000C4B79">
        <w:rPr>
          <w:rFonts w:ascii="Times New Roman" w:hAnsi="Times New Roman" w:cs="Times New Roman"/>
          <w:sz w:val="24"/>
          <w:szCs w:val="24"/>
        </w:rPr>
        <w:t xml:space="preserve">opic </w:t>
      </w:r>
      <w:r w:rsidR="0055604B">
        <w:rPr>
          <w:rFonts w:ascii="Times New Roman" w:hAnsi="Times New Roman" w:cs="Times New Roman"/>
          <w:sz w:val="24"/>
          <w:szCs w:val="24"/>
        </w:rPr>
        <w:t>a</w:t>
      </w:r>
      <w:r w:rsidRPr="000C4B79">
        <w:rPr>
          <w:rFonts w:ascii="Times New Roman" w:hAnsi="Times New Roman" w:cs="Times New Roman"/>
          <w:sz w:val="24"/>
          <w:szCs w:val="24"/>
        </w:rPr>
        <w:t>reas are provided in the following sections.</w:t>
      </w:r>
    </w:p>
    <w:p w14:paraId="70A2EFF6" w14:textId="77777777" w:rsidR="007A38C5" w:rsidRPr="008D7465" w:rsidRDefault="007A38C5" w:rsidP="000C4B79">
      <w:pPr>
        <w:jc w:val="both"/>
        <w:rPr>
          <w:rFonts w:ascii="Times New Roman" w:hAnsi="Times New Roman" w:cs="Times New Roman"/>
          <w:sz w:val="24"/>
          <w:szCs w:val="24"/>
        </w:rPr>
      </w:pPr>
    </w:p>
    <w:p w14:paraId="1985F298" w14:textId="561D615E" w:rsidR="003A50B3" w:rsidRPr="00124AF6" w:rsidRDefault="003A50B3" w:rsidP="002C007B">
      <w:pPr>
        <w:pStyle w:val="Heading2"/>
        <w:rPr>
          <w:rFonts w:ascii="Times New Roman" w:hAnsi="Times New Roman" w:cs="Times New Roman"/>
        </w:rPr>
      </w:pPr>
      <w:bookmarkStart w:id="74" w:name="_Toc235089791"/>
      <w:r w:rsidRPr="00124AF6">
        <w:rPr>
          <w:rFonts w:ascii="Times New Roman" w:hAnsi="Times New Roman" w:cs="Times New Roman"/>
        </w:rPr>
        <w:t xml:space="preserve">Expected </w:t>
      </w:r>
      <w:r w:rsidR="00D42460" w:rsidRPr="00124AF6">
        <w:rPr>
          <w:rFonts w:ascii="Times New Roman" w:hAnsi="Times New Roman" w:cs="Times New Roman"/>
        </w:rPr>
        <w:t>P</w:t>
      </w:r>
      <w:r w:rsidRPr="00124AF6">
        <w:rPr>
          <w:rFonts w:ascii="Times New Roman" w:hAnsi="Times New Roman" w:cs="Times New Roman"/>
        </w:rPr>
        <w:t xml:space="preserve">erformance </w:t>
      </w:r>
      <w:r w:rsidR="00D42460" w:rsidRPr="00124AF6">
        <w:rPr>
          <w:rFonts w:ascii="Times New Roman" w:hAnsi="Times New Roman" w:cs="Times New Roman"/>
        </w:rPr>
        <w:t>G</w:t>
      </w:r>
      <w:r w:rsidRPr="00124AF6">
        <w:rPr>
          <w:rFonts w:ascii="Times New Roman" w:hAnsi="Times New Roman" w:cs="Times New Roman"/>
        </w:rPr>
        <w:t>oals</w:t>
      </w:r>
      <w:bookmarkEnd w:id="74"/>
    </w:p>
    <w:p w14:paraId="6C75CE8A" w14:textId="2584EAFA" w:rsidR="00BE353C" w:rsidRPr="00DC43A4" w:rsidRDefault="00E946D4" w:rsidP="009E62F4">
      <w:pPr>
        <w:ind w:firstLine="720"/>
        <w:rPr>
          <w:rFonts w:ascii="Times New Roman" w:hAnsi="Times New Roman" w:cs="Times New Roman"/>
          <w:sz w:val="24"/>
          <w:szCs w:val="24"/>
        </w:rPr>
      </w:pPr>
      <w:r w:rsidRPr="005A10EE">
        <w:rPr>
          <w:rFonts w:ascii="Times New Roman" w:hAnsi="Times New Roman" w:cs="Times New Roman"/>
          <w:sz w:val="24"/>
          <w:szCs w:val="24"/>
        </w:rPr>
        <w:t>Th</w:t>
      </w:r>
      <w:r w:rsidR="00BA576B" w:rsidRPr="005A10EE">
        <w:rPr>
          <w:rFonts w:ascii="Times New Roman" w:hAnsi="Times New Roman" w:cs="Times New Roman"/>
          <w:sz w:val="24"/>
          <w:szCs w:val="24"/>
        </w:rPr>
        <w:t>e</w:t>
      </w:r>
      <w:r w:rsidR="00456533" w:rsidRPr="005A10EE">
        <w:rPr>
          <w:rFonts w:ascii="Times New Roman" w:hAnsi="Times New Roman" w:cs="Times New Roman"/>
          <w:sz w:val="24"/>
          <w:szCs w:val="24"/>
        </w:rPr>
        <w:t xml:space="preserve"> goal </w:t>
      </w:r>
      <w:r w:rsidR="00BA576B" w:rsidRPr="005A10EE">
        <w:rPr>
          <w:rFonts w:ascii="Times New Roman" w:hAnsi="Times New Roman" w:cs="Times New Roman"/>
          <w:sz w:val="24"/>
          <w:szCs w:val="24"/>
        </w:rPr>
        <w:t>of this</w:t>
      </w:r>
      <w:r w:rsidRPr="005A10EE">
        <w:rPr>
          <w:rFonts w:ascii="Times New Roman" w:hAnsi="Times New Roman" w:cs="Times New Roman"/>
          <w:sz w:val="24"/>
          <w:szCs w:val="24"/>
        </w:rPr>
        <w:t xml:space="preserve"> NOFO</w:t>
      </w:r>
      <w:r w:rsidR="00456533" w:rsidRPr="005A10EE">
        <w:rPr>
          <w:rFonts w:ascii="Times New Roman" w:hAnsi="Times New Roman" w:cs="Times New Roman"/>
          <w:sz w:val="24"/>
          <w:szCs w:val="24"/>
        </w:rPr>
        <w:t xml:space="preserve"> </w:t>
      </w:r>
      <w:r w:rsidR="00AC0E0F" w:rsidRPr="005A10EE">
        <w:rPr>
          <w:rFonts w:ascii="Times New Roman" w:hAnsi="Times New Roman" w:cs="Times New Roman"/>
          <w:sz w:val="24"/>
          <w:szCs w:val="24"/>
        </w:rPr>
        <w:t xml:space="preserve">is </w:t>
      </w:r>
      <w:r w:rsidR="00456533" w:rsidRPr="005A10EE">
        <w:rPr>
          <w:rFonts w:ascii="Times New Roman" w:hAnsi="Times New Roman" w:cs="Times New Roman"/>
          <w:sz w:val="24"/>
          <w:szCs w:val="24"/>
        </w:rPr>
        <w:t xml:space="preserve">to </w:t>
      </w:r>
      <w:r w:rsidR="00DD7820">
        <w:rPr>
          <w:rFonts w:ascii="Times New Roman" w:hAnsi="Times New Roman" w:cs="Times New Roman"/>
          <w:sz w:val="24"/>
          <w:szCs w:val="24"/>
        </w:rPr>
        <w:t>advance</w:t>
      </w:r>
      <w:r w:rsidR="00A42429">
        <w:rPr>
          <w:rFonts w:ascii="Times New Roman" w:hAnsi="Times New Roman" w:cs="Times New Roman"/>
          <w:sz w:val="24"/>
          <w:szCs w:val="24"/>
        </w:rPr>
        <w:t xml:space="preserve"> </w:t>
      </w:r>
      <w:r w:rsidR="00CA3881" w:rsidRPr="005A10EE">
        <w:rPr>
          <w:rFonts w:ascii="Times New Roman" w:hAnsi="Times New Roman" w:cs="Times New Roman"/>
          <w:sz w:val="24"/>
          <w:szCs w:val="24"/>
        </w:rPr>
        <w:t>promising chemical technologies that utilize alternative feedstocks</w:t>
      </w:r>
      <w:r w:rsidR="00CA3881">
        <w:rPr>
          <w:rFonts w:ascii="Times New Roman" w:hAnsi="Times New Roman" w:cs="Times New Roman"/>
          <w:sz w:val="24"/>
          <w:szCs w:val="24"/>
        </w:rPr>
        <w:t xml:space="preserve"> </w:t>
      </w:r>
      <w:r w:rsidR="006F17F5">
        <w:rPr>
          <w:rFonts w:ascii="Times New Roman" w:hAnsi="Times New Roman" w:cs="Times New Roman"/>
          <w:sz w:val="24"/>
          <w:szCs w:val="24"/>
        </w:rPr>
        <w:t>through</w:t>
      </w:r>
      <w:r w:rsidR="002B22AC">
        <w:rPr>
          <w:rFonts w:ascii="Times New Roman" w:hAnsi="Times New Roman" w:cs="Times New Roman"/>
          <w:sz w:val="24"/>
          <w:szCs w:val="24"/>
        </w:rPr>
        <w:t xml:space="preserve"> </w:t>
      </w:r>
      <w:r w:rsidR="00133028">
        <w:rPr>
          <w:rFonts w:ascii="Times New Roman" w:hAnsi="Times New Roman" w:cs="Times New Roman"/>
          <w:sz w:val="24"/>
          <w:szCs w:val="24"/>
        </w:rPr>
        <w:t>multiple levels of maturity</w:t>
      </w:r>
      <w:r w:rsidR="00EB34A0">
        <w:rPr>
          <w:rFonts w:ascii="Times New Roman" w:hAnsi="Times New Roman" w:cs="Times New Roman"/>
          <w:sz w:val="24"/>
          <w:szCs w:val="24"/>
        </w:rPr>
        <w:t xml:space="preserve"> and</w:t>
      </w:r>
      <w:r w:rsidR="00E541BD">
        <w:rPr>
          <w:rFonts w:ascii="Times New Roman" w:hAnsi="Times New Roman" w:cs="Times New Roman"/>
          <w:sz w:val="24"/>
          <w:szCs w:val="24"/>
        </w:rPr>
        <w:t>, in some case</w:t>
      </w:r>
      <w:r w:rsidR="00FC497A">
        <w:rPr>
          <w:rFonts w:ascii="Times New Roman" w:hAnsi="Times New Roman" w:cs="Times New Roman"/>
          <w:sz w:val="24"/>
          <w:szCs w:val="24"/>
        </w:rPr>
        <w:t xml:space="preserve">s, </w:t>
      </w:r>
      <w:r w:rsidR="00D317A5">
        <w:rPr>
          <w:rFonts w:ascii="Times New Roman" w:hAnsi="Times New Roman" w:cs="Times New Roman"/>
          <w:sz w:val="24"/>
          <w:szCs w:val="24"/>
        </w:rPr>
        <w:t xml:space="preserve">to </w:t>
      </w:r>
      <w:r w:rsidR="00A42429">
        <w:rPr>
          <w:rFonts w:ascii="Times New Roman" w:hAnsi="Times New Roman" w:cs="Times New Roman"/>
          <w:sz w:val="24"/>
          <w:szCs w:val="24"/>
        </w:rPr>
        <w:t>pre-pilot</w:t>
      </w:r>
      <w:r w:rsidR="006F0EC4" w:rsidRPr="00124AF6">
        <w:rPr>
          <w:rFonts w:ascii="Times New Roman" w:hAnsi="Times New Roman" w:cs="Times New Roman"/>
          <w:sz w:val="24"/>
          <w:szCs w:val="24"/>
        </w:rPr>
        <w:t xml:space="preserve"> </w:t>
      </w:r>
      <w:r w:rsidR="00A42429">
        <w:rPr>
          <w:rFonts w:ascii="Times New Roman" w:hAnsi="Times New Roman" w:cs="Times New Roman"/>
          <w:sz w:val="24"/>
          <w:szCs w:val="24"/>
        </w:rPr>
        <w:t>scale</w:t>
      </w:r>
      <w:r w:rsidR="00847DD9" w:rsidRPr="005A10EE">
        <w:rPr>
          <w:rFonts w:ascii="Times New Roman" w:hAnsi="Times New Roman" w:cs="Times New Roman"/>
          <w:sz w:val="24"/>
          <w:szCs w:val="24"/>
        </w:rPr>
        <w:t xml:space="preserve">. </w:t>
      </w:r>
      <w:r w:rsidR="009E62F4" w:rsidRPr="005A10EE">
        <w:rPr>
          <w:rFonts w:ascii="Times New Roman" w:hAnsi="Times New Roman" w:cs="Times New Roman"/>
          <w:sz w:val="24"/>
          <w:szCs w:val="24"/>
        </w:rPr>
        <w:t xml:space="preserve"> </w:t>
      </w:r>
      <w:r w:rsidR="009E62F4" w:rsidRPr="00124AF6">
        <w:rPr>
          <w:rFonts w:ascii="Times New Roman" w:hAnsi="Times New Roman" w:cs="Times New Roman"/>
          <w:sz w:val="24"/>
          <w:szCs w:val="24"/>
        </w:rPr>
        <w:t xml:space="preserve"> </w:t>
      </w:r>
      <w:r w:rsidR="00847DD9" w:rsidRPr="005A10EE">
        <w:rPr>
          <w:rFonts w:ascii="Times New Roman" w:hAnsi="Times New Roman" w:cs="Times New Roman"/>
          <w:sz w:val="24"/>
          <w:szCs w:val="24"/>
        </w:rPr>
        <w:t xml:space="preserve">To accomplish this, the NOFO is divided into two </w:t>
      </w:r>
      <w:r w:rsidR="00983C53">
        <w:rPr>
          <w:rFonts w:ascii="Times New Roman" w:hAnsi="Times New Roman" w:cs="Times New Roman"/>
          <w:sz w:val="24"/>
          <w:szCs w:val="24"/>
        </w:rPr>
        <w:t>t</w:t>
      </w:r>
      <w:r w:rsidR="00847DD9" w:rsidRPr="005A10EE">
        <w:rPr>
          <w:rFonts w:ascii="Times New Roman" w:hAnsi="Times New Roman" w:cs="Times New Roman"/>
          <w:sz w:val="24"/>
          <w:szCs w:val="24"/>
        </w:rPr>
        <w:t xml:space="preserve">opic </w:t>
      </w:r>
      <w:r w:rsidR="00983C53">
        <w:rPr>
          <w:rFonts w:ascii="Times New Roman" w:hAnsi="Times New Roman" w:cs="Times New Roman"/>
          <w:sz w:val="24"/>
          <w:szCs w:val="24"/>
        </w:rPr>
        <w:t>a</w:t>
      </w:r>
      <w:r w:rsidR="00847DD9" w:rsidRPr="002F1F51" w:rsidDel="002F1F51">
        <w:rPr>
          <w:rFonts w:ascii="Times New Roman" w:hAnsi="Times New Roman" w:cs="Times New Roman"/>
          <w:sz w:val="24"/>
          <w:szCs w:val="24"/>
        </w:rPr>
        <w:t>reas</w:t>
      </w:r>
      <w:r w:rsidR="002F1F51" w:rsidRPr="002F1F51">
        <w:rPr>
          <w:rFonts w:ascii="Times New Roman" w:hAnsi="Times New Roman" w:cs="Times New Roman"/>
          <w:sz w:val="24"/>
          <w:szCs w:val="24"/>
        </w:rPr>
        <w:t>,</w:t>
      </w:r>
      <w:r w:rsidR="00847DD9" w:rsidRPr="005A10EE">
        <w:rPr>
          <w:rFonts w:ascii="Times New Roman" w:hAnsi="Times New Roman" w:cs="Times New Roman"/>
          <w:sz w:val="24"/>
          <w:szCs w:val="24"/>
        </w:rPr>
        <w:t xml:space="preserve"> </w:t>
      </w:r>
      <w:r w:rsidR="00A25B56">
        <w:rPr>
          <w:rFonts w:ascii="Times New Roman" w:hAnsi="Times New Roman" w:cs="Times New Roman"/>
          <w:sz w:val="24"/>
          <w:szCs w:val="24"/>
        </w:rPr>
        <w:t>each divided into t</w:t>
      </w:r>
      <w:r w:rsidR="00847DD9" w:rsidRPr="005A10EE">
        <w:rPr>
          <w:rFonts w:ascii="Times New Roman" w:hAnsi="Times New Roman" w:cs="Times New Roman"/>
          <w:sz w:val="24"/>
          <w:szCs w:val="24"/>
        </w:rPr>
        <w:t xml:space="preserve">wo </w:t>
      </w:r>
      <w:r w:rsidR="00983C53">
        <w:rPr>
          <w:rFonts w:ascii="Times New Roman" w:hAnsi="Times New Roman" w:cs="Times New Roman"/>
          <w:sz w:val="24"/>
          <w:szCs w:val="24"/>
        </w:rPr>
        <w:t>s</w:t>
      </w:r>
      <w:r w:rsidR="00847DD9" w:rsidRPr="005A10EE">
        <w:rPr>
          <w:rFonts w:ascii="Times New Roman" w:hAnsi="Times New Roman" w:cs="Times New Roman"/>
          <w:sz w:val="24"/>
          <w:szCs w:val="24"/>
        </w:rPr>
        <w:t>ub</w:t>
      </w:r>
      <w:r w:rsidR="00A4683C">
        <w:rPr>
          <w:rFonts w:ascii="Times New Roman" w:hAnsi="Times New Roman" w:cs="Times New Roman"/>
          <w:sz w:val="24"/>
          <w:szCs w:val="24"/>
        </w:rPr>
        <w:t>t</w:t>
      </w:r>
      <w:r w:rsidR="00847DD9" w:rsidRPr="00C038B3">
        <w:rPr>
          <w:rFonts w:ascii="Times New Roman" w:hAnsi="Times New Roman" w:cs="Times New Roman"/>
          <w:sz w:val="24"/>
          <w:szCs w:val="24"/>
        </w:rPr>
        <w:t xml:space="preserve">opic </w:t>
      </w:r>
      <w:r w:rsidR="00983C53">
        <w:rPr>
          <w:rFonts w:ascii="Times New Roman" w:hAnsi="Times New Roman" w:cs="Times New Roman"/>
          <w:sz w:val="24"/>
          <w:szCs w:val="24"/>
        </w:rPr>
        <w:t>a</w:t>
      </w:r>
      <w:r w:rsidR="00847DD9" w:rsidRPr="005A10EE">
        <w:rPr>
          <w:rFonts w:ascii="Times New Roman" w:hAnsi="Times New Roman" w:cs="Times New Roman"/>
          <w:sz w:val="24"/>
          <w:szCs w:val="24"/>
        </w:rPr>
        <w:t>reas designed to provide</w:t>
      </w:r>
      <w:r w:rsidR="00F22474" w:rsidRPr="005A10EE">
        <w:rPr>
          <w:rFonts w:ascii="Times New Roman" w:hAnsi="Times New Roman" w:cs="Times New Roman"/>
          <w:sz w:val="24"/>
          <w:szCs w:val="24"/>
        </w:rPr>
        <w:t xml:space="preserve"> </w:t>
      </w:r>
      <w:r w:rsidR="009E62F4" w:rsidRPr="005A10EE">
        <w:rPr>
          <w:rFonts w:ascii="Times New Roman" w:hAnsi="Times New Roman" w:cs="Times New Roman"/>
          <w:sz w:val="24"/>
          <w:szCs w:val="24"/>
        </w:rPr>
        <w:t>different on</w:t>
      </w:r>
      <w:r w:rsidR="00983C53">
        <w:rPr>
          <w:rFonts w:ascii="Times New Roman" w:hAnsi="Times New Roman" w:cs="Times New Roman"/>
          <w:sz w:val="24"/>
          <w:szCs w:val="24"/>
        </w:rPr>
        <w:t>-</w:t>
      </w:r>
      <w:r w:rsidR="009E62F4" w:rsidRPr="005A10EE">
        <w:rPr>
          <w:rFonts w:ascii="Times New Roman" w:hAnsi="Times New Roman" w:cs="Times New Roman"/>
          <w:sz w:val="24"/>
          <w:szCs w:val="24"/>
        </w:rPr>
        <w:t>ramps for technologies at different stages of development.</w:t>
      </w:r>
      <w:r w:rsidR="009E62F4" w:rsidRPr="00DC43A4">
        <w:rPr>
          <w:rFonts w:ascii="Times New Roman" w:hAnsi="Times New Roman" w:cs="Times New Roman"/>
          <w:sz w:val="24"/>
          <w:szCs w:val="24"/>
        </w:rPr>
        <w:t xml:space="preserve">  </w:t>
      </w:r>
      <w:r w:rsidR="009E62F4" w:rsidRPr="00124AF6">
        <w:rPr>
          <w:rFonts w:ascii="Times New Roman" w:hAnsi="Times New Roman" w:cs="Times New Roman"/>
          <w:sz w:val="24"/>
          <w:szCs w:val="24"/>
        </w:rPr>
        <w:t xml:space="preserve"> </w:t>
      </w:r>
    </w:p>
    <w:p w14:paraId="535A06A5" w14:textId="77777777" w:rsidR="00A25B56" w:rsidRPr="00DC43A4" w:rsidRDefault="00A25B56" w:rsidP="009E62F4">
      <w:pPr>
        <w:ind w:firstLine="720"/>
        <w:rPr>
          <w:rFonts w:ascii="Times New Roman" w:hAnsi="Times New Roman" w:cs="Times New Roman"/>
          <w:sz w:val="24"/>
          <w:szCs w:val="24"/>
        </w:rPr>
      </w:pPr>
    </w:p>
    <w:p w14:paraId="7CDDF1B6" w14:textId="40164830" w:rsidR="00BD55C3" w:rsidRPr="00DC43A4" w:rsidRDefault="0014601C" w:rsidP="005A10EE">
      <w:pPr>
        <w:ind w:firstLine="720"/>
        <w:rPr>
          <w:rFonts w:ascii="Times New Roman" w:hAnsi="Times New Roman" w:cs="Times New Roman"/>
          <w:sz w:val="24"/>
          <w:szCs w:val="24"/>
        </w:rPr>
      </w:pPr>
      <w:r w:rsidRPr="288E22B7">
        <w:rPr>
          <w:rFonts w:ascii="Times New Roman" w:hAnsi="Times New Roman" w:cs="Times New Roman"/>
          <w:sz w:val="24"/>
          <w:szCs w:val="24"/>
        </w:rPr>
        <w:t>Topic Area 1 support</w:t>
      </w:r>
      <w:r w:rsidR="006B6531" w:rsidRPr="288E22B7">
        <w:rPr>
          <w:rFonts w:ascii="Times New Roman" w:hAnsi="Times New Roman" w:cs="Times New Roman"/>
          <w:sz w:val="24"/>
          <w:szCs w:val="24"/>
        </w:rPr>
        <w:t>s</w:t>
      </w:r>
      <w:r w:rsidRPr="288E22B7">
        <w:rPr>
          <w:rFonts w:ascii="Times New Roman" w:hAnsi="Times New Roman" w:cs="Times New Roman"/>
          <w:sz w:val="24"/>
          <w:szCs w:val="24"/>
        </w:rPr>
        <w:t xml:space="preserve"> the progression of technologies in the R&amp;D phase</w:t>
      </w:r>
      <w:r w:rsidR="00E6505E" w:rsidRPr="288E22B7">
        <w:rPr>
          <w:rFonts w:ascii="Times New Roman" w:hAnsi="Times New Roman" w:cs="Times New Roman"/>
          <w:sz w:val="24"/>
          <w:szCs w:val="24"/>
        </w:rPr>
        <w:t xml:space="preserve">. </w:t>
      </w:r>
      <w:r w:rsidR="00B06018" w:rsidRPr="288E22B7">
        <w:rPr>
          <w:rFonts w:ascii="Times New Roman" w:hAnsi="Times New Roman" w:cs="Times New Roman"/>
          <w:sz w:val="24"/>
          <w:szCs w:val="24"/>
        </w:rPr>
        <w:t xml:space="preserve"> </w:t>
      </w:r>
      <w:r w:rsidR="007D1445" w:rsidRPr="288E22B7">
        <w:rPr>
          <w:rFonts w:ascii="Times New Roman" w:hAnsi="Times New Roman" w:cs="Times New Roman"/>
          <w:sz w:val="24"/>
          <w:szCs w:val="24"/>
        </w:rPr>
        <w:t xml:space="preserve">Subtopic Area 1a </w:t>
      </w:r>
      <w:r w:rsidR="002F1F51" w:rsidRPr="288E22B7">
        <w:rPr>
          <w:rFonts w:ascii="Times New Roman" w:hAnsi="Times New Roman" w:cs="Times New Roman"/>
          <w:sz w:val="24"/>
          <w:szCs w:val="24"/>
        </w:rPr>
        <w:t>supports</w:t>
      </w:r>
      <w:r w:rsidR="00221FD2" w:rsidRPr="288E22B7">
        <w:rPr>
          <w:rFonts w:ascii="Times New Roman" w:hAnsi="Times New Roman" w:cs="Times New Roman"/>
          <w:sz w:val="24"/>
          <w:szCs w:val="24"/>
        </w:rPr>
        <w:t xml:space="preserve"> </w:t>
      </w:r>
      <w:r w:rsidRPr="288E22B7">
        <w:rPr>
          <w:rFonts w:ascii="Times New Roman" w:hAnsi="Times New Roman" w:cs="Times New Roman"/>
          <w:sz w:val="24"/>
          <w:szCs w:val="24"/>
        </w:rPr>
        <w:t>advancing early-stage research to bench scale</w:t>
      </w:r>
      <w:r w:rsidR="006B6531" w:rsidRPr="288E22B7">
        <w:rPr>
          <w:rFonts w:ascii="Times New Roman" w:hAnsi="Times New Roman" w:cs="Times New Roman"/>
          <w:sz w:val="24"/>
          <w:szCs w:val="24"/>
        </w:rPr>
        <w:t xml:space="preserve">.  </w:t>
      </w:r>
      <w:r w:rsidR="00221FD2" w:rsidRPr="288E22B7">
        <w:rPr>
          <w:rFonts w:ascii="Times New Roman" w:hAnsi="Times New Roman" w:cs="Times New Roman"/>
          <w:sz w:val="24"/>
          <w:szCs w:val="24"/>
        </w:rPr>
        <w:t xml:space="preserve">Subtopic Area 1b </w:t>
      </w:r>
      <w:r w:rsidR="00FD108F" w:rsidRPr="288E22B7">
        <w:rPr>
          <w:rFonts w:ascii="Times New Roman" w:hAnsi="Times New Roman" w:cs="Times New Roman"/>
          <w:sz w:val="24"/>
          <w:szCs w:val="24"/>
        </w:rPr>
        <w:t>is intended to</w:t>
      </w:r>
      <w:r w:rsidRPr="288E22B7">
        <w:rPr>
          <w:rFonts w:ascii="Times New Roman" w:hAnsi="Times New Roman" w:cs="Times New Roman"/>
          <w:sz w:val="24"/>
          <w:szCs w:val="24"/>
        </w:rPr>
        <w:t xml:space="preserve"> mov</w:t>
      </w:r>
      <w:r w:rsidR="00FD108F" w:rsidRPr="288E22B7">
        <w:rPr>
          <w:rFonts w:ascii="Times New Roman" w:hAnsi="Times New Roman" w:cs="Times New Roman"/>
          <w:sz w:val="24"/>
          <w:szCs w:val="24"/>
        </w:rPr>
        <w:t>e</w:t>
      </w:r>
      <w:r w:rsidRPr="288E22B7">
        <w:rPr>
          <w:rFonts w:ascii="Times New Roman" w:hAnsi="Times New Roman" w:cs="Times New Roman"/>
          <w:sz w:val="24"/>
          <w:szCs w:val="24"/>
        </w:rPr>
        <w:t xml:space="preserve"> projects </w:t>
      </w:r>
      <w:r w:rsidR="00BD0F95" w:rsidRPr="288E22B7">
        <w:rPr>
          <w:rFonts w:ascii="Times New Roman" w:hAnsi="Times New Roman" w:cs="Times New Roman"/>
          <w:sz w:val="24"/>
          <w:szCs w:val="24"/>
        </w:rPr>
        <w:t xml:space="preserve">closer </w:t>
      </w:r>
      <w:r w:rsidRPr="288E22B7">
        <w:rPr>
          <w:rFonts w:ascii="Times New Roman" w:hAnsi="Times New Roman" w:cs="Times New Roman"/>
          <w:sz w:val="24"/>
          <w:szCs w:val="24"/>
        </w:rPr>
        <w:t>to pre-pilot scale</w:t>
      </w:r>
      <w:r w:rsidR="000A1ECD" w:rsidRPr="288E22B7">
        <w:rPr>
          <w:rFonts w:ascii="Times New Roman" w:hAnsi="Times New Roman" w:cs="Times New Roman"/>
          <w:sz w:val="24"/>
          <w:szCs w:val="24"/>
        </w:rPr>
        <w:t>,</w:t>
      </w:r>
      <w:r w:rsidRPr="288E22B7">
        <w:rPr>
          <w:rFonts w:ascii="Times New Roman" w:hAnsi="Times New Roman" w:cs="Times New Roman"/>
          <w:sz w:val="24"/>
          <w:szCs w:val="24"/>
        </w:rPr>
        <w:t xml:space="preserve"> </w:t>
      </w:r>
      <w:r w:rsidR="005811A1" w:rsidRPr="288E22B7">
        <w:rPr>
          <w:rFonts w:ascii="Times New Roman" w:hAnsi="Times New Roman" w:cs="Times New Roman"/>
          <w:sz w:val="24"/>
          <w:szCs w:val="24"/>
        </w:rPr>
        <w:t xml:space="preserve">to a point </w:t>
      </w:r>
      <w:r w:rsidRPr="288E22B7">
        <w:rPr>
          <w:rFonts w:ascii="Times New Roman" w:hAnsi="Times New Roman" w:cs="Times New Roman"/>
          <w:sz w:val="24"/>
          <w:szCs w:val="24"/>
        </w:rPr>
        <w:t>where critical unit operations must be further developed and demonstrated.</w:t>
      </w:r>
      <w:r w:rsidR="006812E5" w:rsidRPr="288E22B7">
        <w:rPr>
          <w:rFonts w:ascii="Times New Roman" w:hAnsi="Times New Roman" w:cs="Times New Roman"/>
          <w:sz w:val="24"/>
          <w:szCs w:val="24"/>
        </w:rPr>
        <w:t xml:space="preserve"> </w:t>
      </w:r>
      <w:r w:rsidR="00B06018" w:rsidRPr="288E22B7">
        <w:rPr>
          <w:rFonts w:ascii="Times New Roman" w:hAnsi="Times New Roman" w:cs="Times New Roman"/>
          <w:sz w:val="24"/>
          <w:szCs w:val="24"/>
        </w:rPr>
        <w:t xml:space="preserve"> </w:t>
      </w:r>
      <w:r w:rsidRPr="288E22B7">
        <w:rPr>
          <w:rFonts w:ascii="Times New Roman" w:hAnsi="Times New Roman" w:cs="Times New Roman"/>
          <w:sz w:val="24"/>
          <w:szCs w:val="24"/>
        </w:rPr>
        <w:t xml:space="preserve">Both </w:t>
      </w:r>
      <w:r w:rsidR="00A4683C" w:rsidRPr="288E22B7">
        <w:rPr>
          <w:rFonts w:ascii="Times New Roman" w:hAnsi="Times New Roman" w:cs="Times New Roman"/>
          <w:sz w:val="24"/>
          <w:szCs w:val="24"/>
        </w:rPr>
        <w:t>Subt</w:t>
      </w:r>
      <w:r w:rsidRPr="288E22B7">
        <w:rPr>
          <w:rFonts w:ascii="Times New Roman" w:hAnsi="Times New Roman" w:cs="Times New Roman"/>
          <w:sz w:val="24"/>
          <w:szCs w:val="24"/>
        </w:rPr>
        <w:t>opic Area</w:t>
      </w:r>
      <w:r w:rsidR="00EE0BAC" w:rsidRPr="288E22B7">
        <w:rPr>
          <w:rFonts w:ascii="Times New Roman" w:hAnsi="Times New Roman" w:cs="Times New Roman"/>
          <w:sz w:val="24"/>
          <w:szCs w:val="24"/>
        </w:rPr>
        <w:t xml:space="preserve"> 1a and 1b</w:t>
      </w:r>
      <w:r w:rsidRPr="288E22B7">
        <w:rPr>
          <w:rFonts w:ascii="Times New Roman" w:hAnsi="Times New Roman" w:cs="Times New Roman"/>
          <w:sz w:val="24"/>
          <w:szCs w:val="24"/>
        </w:rPr>
        <w:t xml:space="preserve"> require </w:t>
      </w:r>
      <w:r w:rsidR="00963F17" w:rsidRPr="288E22B7">
        <w:rPr>
          <w:rFonts w:ascii="Times New Roman" w:hAnsi="Times New Roman" w:cs="Times New Roman"/>
          <w:sz w:val="24"/>
          <w:szCs w:val="24"/>
        </w:rPr>
        <w:t xml:space="preserve">the use of </w:t>
      </w:r>
      <w:r w:rsidRPr="288E22B7">
        <w:rPr>
          <w:rFonts w:ascii="Times New Roman" w:hAnsi="Times New Roman" w:cs="Times New Roman"/>
          <w:sz w:val="24"/>
          <w:szCs w:val="24"/>
        </w:rPr>
        <w:t>feedstock</w:t>
      </w:r>
      <w:r w:rsidR="00C923B5" w:rsidRPr="288E22B7">
        <w:rPr>
          <w:rFonts w:ascii="Times New Roman" w:hAnsi="Times New Roman" w:cs="Times New Roman"/>
          <w:sz w:val="24"/>
          <w:szCs w:val="24"/>
        </w:rPr>
        <w:t>s</w:t>
      </w:r>
      <w:r w:rsidR="0005151F" w:rsidRPr="288E22B7">
        <w:rPr>
          <w:rFonts w:ascii="Times New Roman" w:hAnsi="Times New Roman" w:cs="Times New Roman"/>
          <w:sz w:val="24"/>
          <w:szCs w:val="24"/>
        </w:rPr>
        <w:t xml:space="preserve"> specified in </w:t>
      </w:r>
      <w:hyperlink w:anchor="_Acceptable_Feedstocks" w:history="1">
        <w:r w:rsidR="0005151F" w:rsidRPr="288E22B7">
          <w:rPr>
            <w:rStyle w:val="Hyperlink"/>
            <w:rFonts w:ascii="Times New Roman" w:hAnsi="Times New Roman" w:cs="Times New Roman"/>
            <w:sz w:val="24"/>
            <w:szCs w:val="24"/>
          </w:rPr>
          <w:t>Appendix</w:t>
        </w:r>
        <w:r w:rsidR="0041604E" w:rsidRPr="288E22B7">
          <w:rPr>
            <w:rStyle w:val="Hyperlink"/>
            <w:rFonts w:ascii="Times New Roman" w:hAnsi="Times New Roman" w:cs="Times New Roman"/>
            <w:sz w:val="24"/>
            <w:szCs w:val="24"/>
          </w:rPr>
          <w:t xml:space="preserve"> A</w:t>
        </w:r>
      </w:hyperlink>
      <w:r w:rsidRPr="288E22B7">
        <w:rPr>
          <w:rFonts w:ascii="Times New Roman" w:hAnsi="Times New Roman" w:cs="Times New Roman"/>
          <w:sz w:val="24"/>
          <w:szCs w:val="24"/>
        </w:rPr>
        <w:t>.</w:t>
      </w:r>
    </w:p>
    <w:p w14:paraId="434C2CCA" w14:textId="77777777" w:rsidR="004460B9" w:rsidRPr="00DC43A4" w:rsidRDefault="004460B9" w:rsidP="003815A4">
      <w:pPr>
        <w:rPr>
          <w:rFonts w:ascii="Times New Roman" w:hAnsi="Times New Roman" w:cs="Times New Roman"/>
          <w:sz w:val="24"/>
          <w:szCs w:val="24"/>
        </w:rPr>
      </w:pPr>
    </w:p>
    <w:p w14:paraId="74031272" w14:textId="74E1EE4A" w:rsidR="00804C50" w:rsidRPr="00DC43A4" w:rsidRDefault="0049598D" w:rsidP="005A10EE">
      <w:pPr>
        <w:ind w:firstLine="720"/>
        <w:rPr>
          <w:rFonts w:ascii="Times New Roman" w:hAnsi="Times New Roman" w:cs="Times New Roman"/>
          <w:color w:val="000000" w:themeColor="text1"/>
          <w:sz w:val="24"/>
          <w:szCs w:val="24"/>
        </w:rPr>
      </w:pPr>
      <w:r w:rsidRPr="005A10EE">
        <w:rPr>
          <w:rFonts w:ascii="Times New Roman" w:hAnsi="Times New Roman" w:cs="Times New Roman"/>
          <w:sz w:val="24"/>
          <w:szCs w:val="24"/>
        </w:rPr>
        <w:t>Topic Area 2</w:t>
      </w:r>
      <w:r w:rsidR="000C04FD" w:rsidRPr="005A10EE">
        <w:rPr>
          <w:rFonts w:ascii="Times New Roman" w:hAnsi="Times New Roman" w:cs="Times New Roman"/>
          <w:sz w:val="24"/>
          <w:szCs w:val="24"/>
        </w:rPr>
        <w:t xml:space="preserve"> provide</w:t>
      </w:r>
      <w:r w:rsidR="00F43989">
        <w:rPr>
          <w:rFonts w:ascii="Times New Roman" w:hAnsi="Times New Roman" w:cs="Times New Roman"/>
          <w:sz w:val="24"/>
          <w:szCs w:val="24"/>
        </w:rPr>
        <w:t>s</w:t>
      </w:r>
      <w:r w:rsidR="000C04FD" w:rsidRPr="005A10EE">
        <w:rPr>
          <w:rFonts w:ascii="Times New Roman" w:hAnsi="Times New Roman" w:cs="Times New Roman"/>
          <w:sz w:val="24"/>
          <w:szCs w:val="24"/>
        </w:rPr>
        <w:t xml:space="preserve"> an on</w:t>
      </w:r>
      <w:r w:rsidR="00DB19E3">
        <w:rPr>
          <w:rFonts w:ascii="Times New Roman" w:hAnsi="Times New Roman" w:cs="Times New Roman"/>
          <w:sz w:val="24"/>
          <w:szCs w:val="24"/>
        </w:rPr>
        <w:t>-</w:t>
      </w:r>
      <w:r w:rsidR="00B75664" w:rsidRPr="005A10EE">
        <w:rPr>
          <w:rFonts w:ascii="Times New Roman" w:hAnsi="Times New Roman" w:cs="Times New Roman"/>
          <w:sz w:val="24"/>
          <w:szCs w:val="24"/>
        </w:rPr>
        <w:t>ramp</w:t>
      </w:r>
      <w:r w:rsidRPr="005A10EE">
        <w:rPr>
          <w:rFonts w:ascii="Times New Roman" w:hAnsi="Times New Roman" w:cs="Times New Roman"/>
          <w:sz w:val="24"/>
          <w:szCs w:val="24"/>
        </w:rPr>
        <w:t xml:space="preserve"> </w:t>
      </w:r>
      <w:r w:rsidR="005A0879" w:rsidRPr="005A10EE">
        <w:rPr>
          <w:rFonts w:ascii="Times New Roman" w:hAnsi="Times New Roman" w:cs="Times New Roman"/>
          <w:sz w:val="24"/>
          <w:szCs w:val="24"/>
        </w:rPr>
        <w:t xml:space="preserve">for </w:t>
      </w:r>
      <w:r w:rsidR="00FC4BE9" w:rsidRPr="005A10EE">
        <w:rPr>
          <w:rFonts w:ascii="Times New Roman" w:hAnsi="Times New Roman" w:cs="Times New Roman"/>
          <w:sz w:val="24"/>
          <w:szCs w:val="24"/>
        </w:rPr>
        <w:t>technologies</w:t>
      </w:r>
      <w:r w:rsidR="00457AA1" w:rsidRPr="005A10EE">
        <w:rPr>
          <w:rFonts w:ascii="Times New Roman" w:hAnsi="Times New Roman" w:cs="Times New Roman"/>
          <w:sz w:val="24"/>
          <w:szCs w:val="24"/>
        </w:rPr>
        <w:t xml:space="preserve"> ready </w:t>
      </w:r>
      <w:r w:rsidR="00794FFE" w:rsidRPr="005A10EE">
        <w:rPr>
          <w:rFonts w:ascii="Times New Roman" w:hAnsi="Times New Roman" w:cs="Times New Roman"/>
          <w:sz w:val="24"/>
          <w:szCs w:val="24"/>
        </w:rPr>
        <w:t>to move from R&amp;D to</w:t>
      </w:r>
      <w:r w:rsidR="00457AA1" w:rsidRPr="005A10EE">
        <w:rPr>
          <w:rFonts w:ascii="Times New Roman" w:hAnsi="Times New Roman" w:cs="Times New Roman"/>
          <w:sz w:val="24"/>
          <w:szCs w:val="24"/>
        </w:rPr>
        <w:t xml:space="preserve"> </w:t>
      </w:r>
      <w:r w:rsidR="001B31D2">
        <w:rPr>
          <w:rFonts w:ascii="Times New Roman" w:hAnsi="Times New Roman" w:cs="Times New Roman"/>
          <w:sz w:val="24"/>
          <w:szCs w:val="24"/>
        </w:rPr>
        <w:t xml:space="preserve">full </w:t>
      </w:r>
      <w:r w:rsidR="00D06702" w:rsidRPr="005A10EE">
        <w:rPr>
          <w:rFonts w:ascii="Times New Roman" w:hAnsi="Times New Roman" w:cs="Times New Roman"/>
          <w:sz w:val="24"/>
          <w:szCs w:val="24"/>
        </w:rPr>
        <w:t xml:space="preserve">pre-pilot </w:t>
      </w:r>
      <w:r w:rsidR="00C252DF" w:rsidRPr="005A10EE">
        <w:rPr>
          <w:rFonts w:ascii="Times New Roman" w:hAnsi="Times New Roman" w:cs="Times New Roman"/>
          <w:sz w:val="24"/>
          <w:szCs w:val="24"/>
        </w:rPr>
        <w:t>scal</w:t>
      </w:r>
      <w:r w:rsidR="001B31D2">
        <w:rPr>
          <w:rFonts w:ascii="Times New Roman" w:hAnsi="Times New Roman" w:cs="Times New Roman"/>
          <w:sz w:val="24"/>
          <w:szCs w:val="24"/>
        </w:rPr>
        <w:t>e</w:t>
      </w:r>
      <w:r w:rsidR="00C252DF" w:rsidRPr="005A10EE">
        <w:rPr>
          <w:rFonts w:ascii="Times New Roman" w:hAnsi="Times New Roman" w:cs="Times New Roman"/>
          <w:sz w:val="24"/>
          <w:szCs w:val="24"/>
        </w:rPr>
        <w:t xml:space="preserve"> and</w:t>
      </w:r>
      <w:r w:rsidR="00FA204C" w:rsidRPr="005A10EE">
        <w:rPr>
          <w:rFonts w:ascii="Times New Roman" w:hAnsi="Times New Roman" w:cs="Times New Roman"/>
          <w:sz w:val="24"/>
          <w:szCs w:val="24"/>
        </w:rPr>
        <w:t xml:space="preserve"> </w:t>
      </w:r>
      <w:r w:rsidR="00D06F7F" w:rsidRPr="005A10EE">
        <w:rPr>
          <w:rFonts w:ascii="Times New Roman" w:hAnsi="Times New Roman" w:cs="Times New Roman"/>
          <w:sz w:val="24"/>
          <w:szCs w:val="24"/>
        </w:rPr>
        <w:t>operations</w:t>
      </w:r>
      <w:r w:rsidR="00794FFE" w:rsidRPr="005A10EE">
        <w:rPr>
          <w:rFonts w:ascii="Times New Roman" w:hAnsi="Times New Roman" w:cs="Times New Roman"/>
          <w:sz w:val="24"/>
          <w:szCs w:val="24"/>
        </w:rPr>
        <w:t xml:space="preserve">. </w:t>
      </w:r>
      <w:r w:rsidR="00A52700" w:rsidRPr="005A10EE">
        <w:rPr>
          <w:rFonts w:ascii="Times New Roman" w:hAnsi="Times New Roman" w:cs="Times New Roman"/>
          <w:sz w:val="24"/>
          <w:szCs w:val="24"/>
        </w:rPr>
        <w:t xml:space="preserve"> </w:t>
      </w:r>
      <w:r w:rsidR="00DE7568" w:rsidRPr="005A10EE">
        <w:rPr>
          <w:rFonts w:ascii="Times New Roman" w:hAnsi="Times New Roman" w:cs="Times New Roman"/>
          <w:sz w:val="24"/>
          <w:szCs w:val="24"/>
        </w:rPr>
        <w:t xml:space="preserve">Projects applying to Topic Area 2 should aim to </w:t>
      </w:r>
      <w:r w:rsidR="00780C4D" w:rsidRPr="005A10EE">
        <w:rPr>
          <w:rFonts w:ascii="Times New Roman" w:hAnsi="Times New Roman" w:cs="Times New Roman"/>
          <w:sz w:val="24"/>
          <w:szCs w:val="24"/>
        </w:rPr>
        <w:t xml:space="preserve">advance their technology to </w:t>
      </w:r>
      <w:r w:rsidR="00291F91" w:rsidRPr="005A10EE">
        <w:rPr>
          <w:rFonts w:ascii="Times New Roman" w:hAnsi="Times New Roman" w:cs="Times New Roman"/>
          <w:sz w:val="24"/>
          <w:szCs w:val="24"/>
        </w:rPr>
        <w:t>design, construct, and operate pre-pilot scale facilities</w:t>
      </w:r>
      <w:r w:rsidR="000F01FF" w:rsidRPr="005A10EE">
        <w:rPr>
          <w:rFonts w:ascii="Times New Roman" w:hAnsi="Times New Roman" w:cs="Times New Roman"/>
          <w:sz w:val="24"/>
          <w:szCs w:val="24"/>
        </w:rPr>
        <w:t xml:space="preserve">. </w:t>
      </w:r>
      <w:r w:rsidR="00B06018" w:rsidRPr="00124AF6">
        <w:rPr>
          <w:rFonts w:ascii="Times New Roman" w:hAnsi="Times New Roman" w:cs="Times New Roman"/>
          <w:sz w:val="24"/>
          <w:szCs w:val="24"/>
        </w:rPr>
        <w:t xml:space="preserve"> </w:t>
      </w:r>
      <w:r w:rsidR="00B85049" w:rsidRPr="00124AF6">
        <w:rPr>
          <w:rFonts w:ascii="Times New Roman" w:hAnsi="Times New Roman" w:cs="Times New Roman"/>
          <w:sz w:val="24"/>
          <w:szCs w:val="24"/>
        </w:rPr>
        <w:t xml:space="preserve">Both </w:t>
      </w:r>
      <w:r w:rsidR="003E4512">
        <w:rPr>
          <w:rFonts w:ascii="Times New Roman" w:hAnsi="Times New Roman" w:cs="Times New Roman"/>
          <w:sz w:val="24"/>
          <w:szCs w:val="24"/>
        </w:rPr>
        <w:t>subtopic</w:t>
      </w:r>
      <w:r w:rsidR="00B85049" w:rsidRPr="005A10EE">
        <w:rPr>
          <w:rFonts w:ascii="Times New Roman" w:hAnsi="Times New Roman" w:cs="Times New Roman"/>
          <w:sz w:val="24"/>
          <w:szCs w:val="24"/>
        </w:rPr>
        <w:t xml:space="preserve"> </w:t>
      </w:r>
      <w:r w:rsidR="00D13DB3">
        <w:rPr>
          <w:rFonts w:ascii="Times New Roman" w:hAnsi="Times New Roman" w:cs="Times New Roman"/>
          <w:sz w:val="24"/>
          <w:szCs w:val="24"/>
        </w:rPr>
        <w:t>a</w:t>
      </w:r>
      <w:r w:rsidR="00B85049" w:rsidRPr="005A10EE">
        <w:rPr>
          <w:rFonts w:ascii="Times New Roman" w:hAnsi="Times New Roman" w:cs="Times New Roman"/>
          <w:sz w:val="24"/>
          <w:szCs w:val="24"/>
        </w:rPr>
        <w:t>reas have the sam</w:t>
      </w:r>
      <w:r w:rsidR="0014035D">
        <w:rPr>
          <w:rFonts w:ascii="Times New Roman" w:hAnsi="Times New Roman" w:cs="Times New Roman"/>
          <w:sz w:val="24"/>
          <w:szCs w:val="24"/>
        </w:rPr>
        <w:t>e</w:t>
      </w:r>
      <w:r w:rsidR="00D16727" w:rsidRPr="005A10EE">
        <w:rPr>
          <w:rFonts w:ascii="Times New Roman" w:hAnsi="Times New Roman" w:cs="Times New Roman"/>
          <w:sz w:val="24"/>
          <w:szCs w:val="24"/>
        </w:rPr>
        <w:t xml:space="preserve"> </w:t>
      </w:r>
      <w:r w:rsidR="00B85049" w:rsidRPr="005A10EE">
        <w:rPr>
          <w:rFonts w:ascii="Times New Roman" w:hAnsi="Times New Roman" w:cs="Times New Roman"/>
          <w:sz w:val="24"/>
          <w:szCs w:val="24"/>
        </w:rPr>
        <w:t>goal</w:t>
      </w:r>
      <w:r w:rsidR="008B0F4E">
        <w:rPr>
          <w:rFonts w:ascii="Times New Roman" w:hAnsi="Times New Roman" w:cs="Times New Roman"/>
          <w:sz w:val="24"/>
          <w:szCs w:val="24"/>
        </w:rPr>
        <w:t>—</w:t>
      </w:r>
      <w:r w:rsidR="00B85049" w:rsidRPr="005A10EE">
        <w:rPr>
          <w:rFonts w:ascii="Times New Roman" w:hAnsi="Times New Roman" w:cs="Times New Roman"/>
          <w:sz w:val="24"/>
          <w:szCs w:val="24"/>
        </w:rPr>
        <w:t xml:space="preserve">to </w:t>
      </w:r>
      <w:r w:rsidR="00111538">
        <w:rPr>
          <w:rFonts w:ascii="Times New Roman" w:hAnsi="Times New Roman" w:cs="Times New Roman"/>
          <w:sz w:val="24"/>
          <w:szCs w:val="24"/>
        </w:rPr>
        <w:t>move</w:t>
      </w:r>
      <w:r w:rsidR="00B85049" w:rsidRPr="005A10EE">
        <w:rPr>
          <w:rFonts w:ascii="Times New Roman" w:hAnsi="Times New Roman" w:cs="Times New Roman"/>
          <w:sz w:val="24"/>
          <w:szCs w:val="24"/>
        </w:rPr>
        <w:t xml:space="preserve"> </w:t>
      </w:r>
      <w:r w:rsidR="00AE4AA6">
        <w:rPr>
          <w:rFonts w:ascii="Times New Roman" w:hAnsi="Times New Roman" w:cs="Times New Roman"/>
          <w:sz w:val="24"/>
          <w:szCs w:val="24"/>
        </w:rPr>
        <w:t xml:space="preserve">technologies </w:t>
      </w:r>
      <w:r w:rsidR="00111538">
        <w:rPr>
          <w:rFonts w:ascii="Times New Roman" w:hAnsi="Times New Roman" w:cs="Times New Roman"/>
          <w:sz w:val="24"/>
          <w:szCs w:val="24"/>
        </w:rPr>
        <w:t>into</w:t>
      </w:r>
      <w:r w:rsidR="00111538" w:rsidRPr="005A10EE">
        <w:rPr>
          <w:rFonts w:ascii="Times New Roman" w:hAnsi="Times New Roman" w:cs="Times New Roman"/>
          <w:sz w:val="24"/>
          <w:szCs w:val="24"/>
        </w:rPr>
        <w:t xml:space="preserve"> </w:t>
      </w:r>
      <w:r w:rsidR="00FC3E99">
        <w:rPr>
          <w:rFonts w:ascii="Times New Roman" w:hAnsi="Times New Roman" w:cs="Times New Roman"/>
          <w:sz w:val="24"/>
          <w:szCs w:val="24"/>
        </w:rPr>
        <w:t xml:space="preserve">integrated </w:t>
      </w:r>
      <w:r w:rsidR="00B85049" w:rsidRPr="005A10EE">
        <w:rPr>
          <w:rFonts w:ascii="Times New Roman" w:hAnsi="Times New Roman" w:cs="Times New Roman"/>
          <w:sz w:val="24"/>
          <w:szCs w:val="24"/>
        </w:rPr>
        <w:t xml:space="preserve">pre-pilot </w:t>
      </w:r>
      <w:r w:rsidR="00867316">
        <w:rPr>
          <w:rFonts w:ascii="Times New Roman" w:hAnsi="Times New Roman" w:cs="Times New Roman"/>
          <w:sz w:val="24"/>
          <w:szCs w:val="24"/>
        </w:rPr>
        <w:t>system</w:t>
      </w:r>
      <w:r w:rsidR="00490C05">
        <w:rPr>
          <w:rFonts w:ascii="Times New Roman" w:hAnsi="Times New Roman" w:cs="Times New Roman"/>
          <w:sz w:val="24"/>
          <w:szCs w:val="24"/>
        </w:rPr>
        <w:t>s</w:t>
      </w:r>
      <w:r w:rsidR="00B85049" w:rsidRPr="005A10EE">
        <w:rPr>
          <w:rFonts w:ascii="Times New Roman" w:hAnsi="Times New Roman" w:cs="Times New Roman"/>
          <w:sz w:val="24"/>
          <w:szCs w:val="24"/>
        </w:rPr>
        <w:t xml:space="preserve"> </w:t>
      </w:r>
      <w:r w:rsidR="00FC3E99">
        <w:rPr>
          <w:rFonts w:ascii="Times New Roman" w:hAnsi="Times New Roman" w:cs="Times New Roman"/>
          <w:sz w:val="24"/>
          <w:szCs w:val="24"/>
        </w:rPr>
        <w:t xml:space="preserve">and </w:t>
      </w:r>
      <w:r w:rsidR="00B85049" w:rsidRPr="005A10EE">
        <w:rPr>
          <w:rFonts w:ascii="Times New Roman" w:hAnsi="Times New Roman" w:cs="Times New Roman"/>
          <w:sz w:val="24"/>
          <w:szCs w:val="24"/>
        </w:rPr>
        <w:t>operat</w:t>
      </w:r>
      <w:r w:rsidR="00FC3E99">
        <w:rPr>
          <w:rFonts w:ascii="Times New Roman" w:hAnsi="Times New Roman" w:cs="Times New Roman"/>
          <w:sz w:val="24"/>
          <w:szCs w:val="24"/>
        </w:rPr>
        <w:t>e</w:t>
      </w:r>
      <w:r w:rsidR="00490C05">
        <w:rPr>
          <w:rFonts w:ascii="Times New Roman" w:hAnsi="Times New Roman" w:cs="Times New Roman"/>
          <w:sz w:val="24"/>
          <w:szCs w:val="24"/>
        </w:rPr>
        <w:t xml:space="preserve"> them—but </w:t>
      </w:r>
      <w:r w:rsidR="00B85049" w:rsidRPr="005A10EE">
        <w:rPr>
          <w:rFonts w:ascii="Times New Roman" w:hAnsi="Times New Roman" w:cs="Times New Roman"/>
          <w:sz w:val="24"/>
          <w:szCs w:val="24"/>
        </w:rPr>
        <w:t xml:space="preserve">allow for two different points of entry. </w:t>
      </w:r>
      <w:r w:rsidR="00257D33" w:rsidRPr="005A10EE">
        <w:rPr>
          <w:rFonts w:ascii="Times New Roman" w:hAnsi="Times New Roman" w:cs="Times New Roman"/>
          <w:sz w:val="24"/>
          <w:szCs w:val="24"/>
        </w:rPr>
        <w:t xml:space="preserve"> </w:t>
      </w:r>
      <w:r w:rsidR="00B85049" w:rsidRPr="005A10EE">
        <w:rPr>
          <w:rFonts w:ascii="Times New Roman" w:hAnsi="Times New Roman" w:cs="Times New Roman"/>
          <w:sz w:val="24"/>
          <w:szCs w:val="24"/>
        </w:rPr>
        <w:t xml:space="preserve">Subtopic Area 2a </w:t>
      </w:r>
      <w:r w:rsidR="00657DE8">
        <w:rPr>
          <w:rFonts w:ascii="Times New Roman" w:hAnsi="Times New Roman" w:cs="Times New Roman"/>
          <w:sz w:val="24"/>
          <w:szCs w:val="24"/>
        </w:rPr>
        <w:t>targets</w:t>
      </w:r>
      <w:r w:rsidR="008515BF" w:rsidRPr="005A10EE">
        <w:rPr>
          <w:rFonts w:ascii="Times New Roman" w:hAnsi="Times New Roman" w:cs="Times New Roman"/>
          <w:sz w:val="24"/>
          <w:szCs w:val="24"/>
        </w:rPr>
        <w:t xml:space="preserve"> preliminary pre-pilot scale testing of critical unit operations before</w:t>
      </w:r>
      <w:r w:rsidR="00880AE4" w:rsidRPr="005A10EE">
        <w:rPr>
          <w:rFonts w:ascii="Times New Roman" w:hAnsi="Times New Roman" w:cs="Times New Roman"/>
          <w:sz w:val="24"/>
          <w:szCs w:val="24"/>
        </w:rPr>
        <w:t xml:space="preserve"> engineering and design can commence</w:t>
      </w:r>
      <w:r w:rsidR="00EC6A0A">
        <w:rPr>
          <w:rFonts w:ascii="Times New Roman" w:hAnsi="Times New Roman" w:cs="Times New Roman"/>
          <w:sz w:val="24"/>
          <w:szCs w:val="24"/>
        </w:rPr>
        <w:t xml:space="preserve"> for the entire </w:t>
      </w:r>
      <w:r w:rsidR="00EC6A0A">
        <w:rPr>
          <w:rFonts w:ascii="Times New Roman" w:hAnsi="Times New Roman" w:cs="Times New Roman"/>
          <w:sz w:val="24"/>
          <w:szCs w:val="24"/>
        </w:rPr>
        <w:lastRenderedPageBreak/>
        <w:t>system</w:t>
      </w:r>
      <w:r w:rsidR="00F74A41">
        <w:rPr>
          <w:rFonts w:ascii="Times New Roman" w:hAnsi="Times New Roman" w:cs="Times New Roman"/>
          <w:sz w:val="24"/>
          <w:szCs w:val="24"/>
        </w:rPr>
        <w:t xml:space="preserve"> while</w:t>
      </w:r>
      <w:r w:rsidR="00B2551F" w:rsidRPr="005A10EE" w:rsidDel="00F74A41">
        <w:rPr>
          <w:rFonts w:ascii="Times New Roman" w:hAnsi="Times New Roman" w:cs="Times New Roman"/>
          <w:sz w:val="24"/>
          <w:szCs w:val="24"/>
        </w:rPr>
        <w:t xml:space="preserve"> </w:t>
      </w:r>
      <w:r w:rsidR="00880AE4" w:rsidRPr="005A10EE">
        <w:rPr>
          <w:rFonts w:ascii="Times New Roman" w:hAnsi="Times New Roman" w:cs="Times New Roman"/>
          <w:sz w:val="24"/>
          <w:szCs w:val="24"/>
        </w:rPr>
        <w:t xml:space="preserve">Subtopic Area 2b </w:t>
      </w:r>
      <w:r w:rsidR="00FB1B16">
        <w:rPr>
          <w:rFonts w:ascii="Times New Roman" w:hAnsi="Times New Roman" w:cs="Times New Roman"/>
          <w:sz w:val="24"/>
          <w:szCs w:val="24"/>
        </w:rPr>
        <w:t>projects will involve technologies that</w:t>
      </w:r>
      <w:r w:rsidR="00FB1B16" w:rsidRPr="005A10EE">
        <w:rPr>
          <w:rFonts w:ascii="Times New Roman" w:hAnsi="Times New Roman" w:cs="Times New Roman"/>
          <w:sz w:val="24"/>
          <w:szCs w:val="24"/>
        </w:rPr>
        <w:t xml:space="preserve"> </w:t>
      </w:r>
      <w:r w:rsidR="00880AE4" w:rsidRPr="005A10EE">
        <w:rPr>
          <w:rFonts w:ascii="Times New Roman" w:hAnsi="Times New Roman" w:cs="Times New Roman"/>
          <w:sz w:val="24"/>
          <w:szCs w:val="24"/>
        </w:rPr>
        <w:t>are</w:t>
      </w:r>
      <w:r w:rsidR="004F0591" w:rsidRPr="005A10EE">
        <w:rPr>
          <w:rFonts w:ascii="Times New Roman" w:hAnsi="Times New Roman" w:cs="Times New Roman"/>
          <w:sz w:val="24"/>
          <w:szCs w:val="24"/>
        </w:rPr>
        <w:t xml:space="preserve"> ready </w:t>
      </w:r>
      <w:r w:rsidR="00FB1B16">
        <w:rPr>
          <w:rFonts w:ascii="Times New Roman" w:hAnsi="Times New Roman" w:cs="Times New Roman"/>
          <w:sz w:val="24"/>
          <w:szCs w:val="24"/>
        </w:rPr>
        <w:t>for</w:t>
      </w:r>
      <w:r w:rsidR="00FB1B16" w:rsidRPr="005A10EE">
        <w:rPr>
          <w:rFonts w:ascii="Times New Roman" w:hAnsi="Times New Roman" w:cs="Times New Roman"/>
          <w:sz w:val="24"/>
          <w:szCs w:val="24"/>
        </w:rPr>
        <w:t xml:space="preserve"> </w:t>
      </w:r>
      <w:r w:rsidR="004F0591" w:rsidRPr="005A10EE">
        <w:rPr>
          <w:rFonts w:ascii="Times New Roman" w:hAnsi="Times New Roman" w:cs="Times New Roman"/>
          <w:sz w:val="24"/>
          <w:szCs w:val="24"/>
        </w:rPr>
        <w:t>desig</w:t>
      </w:r>
      <w:r w:rsidR="002A2992" w:rsidRPr="005A10EE">
        <w:rPr>
          <w:rFonts w:ascii="Times New Roman" w:hAnsi="Times New Roman" w:cs="Times New Roman"/>
          <w:sz w:val="24"/>
          <w:szCs w:val="24"/>
        </w:rPr>
        <w:t>n and construct</w:t>
      </w:r>
      <w:r w:rsidR="00FB1B16">
        <w:rPr>
          <w:rFonts w:ascii="Times New Roman" w:hAnsi="Times New Roman" w:cs="Times New Roman"/>
          <w:sz w:val="24"/>
          <w:szCs w:val="24"/>
        </w:rPr>
        <w:t>ion of</w:t>
      </w:r>
      <w:r w:rsidR="002A2992" w:rsidRPr="005A10EE">
        <w:rPr>
          <w:rFonts w:ascii="Times New Roman" w:hAnsi="Times New Roman" w:cs="Times New Roman"/>
          <w:sz w:val="24"/>
          <w:szCs w:val="24"/>
        </w:rPr>
        <w:t xml:space="preserve"> a</w:t>
      </w:r>
      <w:r w:rsidR="006B2968" w:rsidRPr="005A10EE">
        <w:rPr>
          <w:rFonts w:ascii="Times New Roman" w:hAnsi="Times New Roman" w:cs="Times New Roman"/>
          <w:sz w:val="24"/>
          <w:szCs w:val="24"/>
        </w:rPr>
        <w:t>n integrated</w:t>
      </w:r>
      <w:r w:rsidR="002A2992" w:rsidRPr="005A10EE">
        <w:rPr>
          <w:rFonts w:ascii="Times New Roman" w:hAnsi="Times New Roman" w:cs="Times New Roman"/>
          <w:sz w:val="24"/>
          <w:szCs w:val="24"/>
        </w:rPr>
        <w:t xml:space="preserve"> pre-pilot f</w:t>
      </w:r>
      <w:r w:rsidR="00B2551F" w:rsidRPr="005A10EE">
        <w:rPr>
          <w:rFonts w:ascii="Times New Roman" w:hAnsi="Times New Roman" w:cs="Times New Roman"/>
          <w:sz w:val="24"/>
          <w:szCs w:val="24"/>
        </w:rPr>
        <w:t>acility.</w:t>
      </w:r>
      <w:r w:rsidR="00B2551F" w:rsidRPr="00DC43A4">
        <w:rPr>
          <w:rFonts w:ascii="Times New Roman" w:hAnsi="Times New Roman" w:cs="Times New Roman"/>
          <w:sz w:val="24"/>
          <w:szCs w:val="24"/>
        </w:rPr>
        <w:t xml:space="preserve"> </w:t>
      </w:r>
      <w:r w:rsidR="00B06018" w:rsidRPr="00124AF6">
        <w:rPr>
          <w:rFonts w:ascii="Times New Roman" w:hAnsi="Times New Roman" w:cs="Times New Roman"/>
          <w:sz w:val="24"/>
          <w:szCs w:val="24"/>
        </w:rPr>
        <w:t xml:space="preserve"> </w:t>
      </w:r>
    </w:p>
    <w:p w14:paraId="3336F57E" w14:textId="77777777" w:rsidR="00804C50" w:rsidRPr="005A10EE" w:rsidRDefault="00804C50" w:rsidP="00804C50">
      <w:pPr>
        <w:ind w:firstLine="360"/>
        <w:rPr>
          <w:rFonts w:ascii="Times New Roman" w:hAnsi="Times New Roman" w:cs="Times New Roman"/>
          <w:color w:val="000000" w:themeColor="text1"/>
          <w:sz w:val="24"/>
          <w:szCs w:val="24"/>
          <w:highlight w:val="cyan"/>
        </w:rPr>
      </w:pPr>
    </w:p>
    <w:p w14:paraId="03125235" w14:textId="6BD4344E" w:rsidR="00234C1F" w:rsidRPr="00715DC8" w:rsidRDefault="00234C1F" w:rsidP="00715DC8">
      <w:pPr>
        <w:pStyle w:val="Heading2"/>
        <w:rPr>
          <w:rFonts w:ascii="Times New Roman" w:hAnsi="Times New Roman" w:cs="Times New Roman"/>
        </w:rPr>
      </w:pPr>
      <w:bookmarkStart w:id="75" w:name="_Toc235089792"/>
      <w:r w:rsidRPr="00715DC8">
        <w:rPr>
          <w:rFonts w:ascii="Times New Roman" w:hAnsi="Times New Roman" w:cs="Times New Roman"/>
        </w:rPr>
        <w:t xml:space="preserve">Key </w:t>
      </w:r>
      <w:r w:rsidR="004355DA" w:rsidRPr="00124AF6">
        <w:rPr>
          <w:rFonts w:ascii="Times New Roman" w:hAnsi="Times New Roman" w:cs="Times New Roman"/>
        </w:rPr>
        <w:t>R</w:t>
      </w:r>
      <w:r w:rsidRPr="00715DC8">
        <w:rPr>
          <w:rFonts w:ascii="Times New Roman" w:hAnsi="Times New Roman" w:cs="Times New Roman"/>
        </w:rPr>
        <w:t>equirements</w:t>
      </w:r>
      <w:bookmarkEnd w:id="75"/>
    </w:p>
    <w:p w14:paraId="70E85BB2" w14:textId="46E787A7" w:rsidR="00234C1F" w:rsidRPr="00234C1F" w:rsidRDefault="00043BEC" w:rsidP="00480BED">
      <w:pPr>
        <w:pStyle w:val="ListParagraph"/>
        <w:numPr>
          <w:ilvl w:val="0"/>
          <w:numId w:val="146"/>
        </w:numPr>
        <w:rPr>
          <w:rFonts w:ascii="Times New Roman" w:hAnsi="Times New Roman" w:cs="Times New Roman"/>
          <w:sz w:val="24"/>
          <w:szCs w:val="24"/>
        </w:rPr>
      </w:pPr>
      <w:r w:rsidRPr="00124AF6">
        <w:rPr>
          <w:rFonts w:ascii="Times New Roman" w:hAnsi="Times New Roman" w:cs="Times New Roman"/>
          <w:sz w:val="24"/>
          <w:szCs w:val="24"/>
        </w:rPr>
        <w:t>Applicants need to justify their target chemical</w:t>
      </w:r>
      <w:r w:rsidR="00B06018" w:rsidRPr="00124AF6">
        <w:rPr>
          <w:rFonts w:ascii="Times New Roman" w:hAnsi="Times New Roman" w:cs="Times New Roman"/>
          <w:sz w:val="24"/>
          <w:szCs w:val="24"/>
        </w:rPr>
        <w:t xml:space="preserve">.  </w:t>
      </w:r>
      <w:r w:rsidRPr="00124AF6">
        <w:rPr>
          <w:rFonts w:ascii="Times New Roman" w:hAnsi="Times New Roman" w:cs="Times New Roman"/>
          <w:sz w:val="24"/>
          <w:szCs w:val="24"/>
        </w:rPr>
        <w:t>The t</w:t>
      </w:r>
      <w:r w:rsidR="00234C1F" w:rsidRPr="00234C1F">
        <w:rPr>
          <w:rFonts w:ascii="Times New Roman" w:hAnsi="Times New Roman" w:cs="Times New Roman"/>
          <w:sz w:val="24"/>
          <w:szCs w:val="24"/>
        </w:rPr>
        <w:t>arget chemicals must be either conventional chemicals or bio-advantaged chemicals as described below</w:t>
      </w:r>
      <w:r w:rsidR="001031F4">
        <w:rPr>
          <w:rFonts w:ascii="Times New Roman" w:hAnsi="Times New Roman" w:cs="Times New Roman"/>
          <w:sz w:val="24"/>
          <w:szCs w:val="24"/>
        </w:rPr>
        <w:t>:</w:t>
      </w:r>
    </w:p>
    <w:p w14:paraId="1D12AE76" w14:textId="31A8A6BA" w:rsidR="00234C1F" w:rsidRPr="00234C1F" w:rsidRDefault="00043BEC" w:rsidP="00480BED">
      <w:pPr>
        <w:pStyle w:val="ListParagraph"/>
        <w:numPr>
          <w:ilvl w:val="1"/>
          <w:numId w:val="146"/>
        </w:numPr>
        <w:rPr>
          <w:rFonts w:ascii="Times New Roman" w:hAnsi="Times New Roman" w:cs="Times New Roman"/>
          <w:sz w:val="24"/>
          <w:szCs w:val="24"/>
        </w:rPr>
      </w:pPr>
      <w:r w:rsidRPr="00124AF6">
        <w:rPr>
          <w:rFonts w:ascii="Times New Roman" w:hAnsi="Times New Roman" w:cs="Times New Roman"/>
          <w:sz w:val="24"/>
          <w:szCs w:val="24"/>
        </w:rPr>
        <w:t>For this NOFO, c</w:t>
      </w:r>
      <w:r w:rsidR="00790F04" w:rsidRPr="00124AF6">
        <w:rPr>
          <w:rFonts w:ascii="Times New Roman" w:hAnsi="Times New Roman" w:cs="Times New Roman"/>
          <w:sz w:val="24"/>
          <w:szCs w:val="24"/>
        </w:rPr>
        <w:t>onventional chemicals that currently have a market should offer additional advantages such as strengthening domestic supply chains, reducing imports, lowering costs, reducing pathway toxicity</w:t>
      </w:r>
      <w:r w:rsidR="00234C1F" w:rsidRPr="00124AF6">
        <w:rPr>
          <w:rFonts w:ascii="Times New Roman" w:hAnsi="Times New Roman" w:cs="Times New Roman"/>
          <w:sz w:val="24"/>
          <w:szCs w:val="24"/>
        </w:rPr>
        <w:t>, or</w:t>
      </w:r>
      <w:r w:rsidR="00790F04" w:rsidRPr="00124AF6">
        <w:rPr>
          <w:rFonts w:ascii="Times New Roman" w:hAnsi="Times New Roman" w:cs="Times New Roman"/>
          <w:sz w:val="24"/>
          <w:szCs w:val="24"/>
        </w:rPr>
        <w:t xml:space="preserve"> enabling significant market growth.</w:t>
      </w:r>
    </w:p>
    <w:p w14:paraId="70BB938B" w14:textId="3452D932" w:rsidR="00234C1F" w:rsidRPr="00234C1F" w:rsidRDefault="00234C1F" w:rsidP="00480BED">
      <w:pPr>
        <w:pStyle w:val="ListParagraph"/>
        <w:numPr>
          <w:ilvl w:val="1"/>
          <w:numId w:val="146"/>
        </w:numPr>
        <w:rPr>
          <w:rFonts w:ascii="Times New Roman" w:hAnsi="Times New Roman" w:cs="Times New Roman"/>
          <w:sz w:val="24"/>
          <w:szCs w:val="24"/>
        </w:rPr>
      </w:pPr>
      <w:r w:rsidRPr="00234C1F">
        <w:rPr>
          <w:rFonts w:ascii="Times New Roman" w:hAnsi="Times New Roman" w:cs="Times New Roman"/>
          <w:sz w:val="24"/>
          <w:szCs w:val="24"/>
        </w:rPr>
        <w:t xml:space="preserve">Bio-advantaged chemicals </w:t>
      </w:r>
      <w:r w:rsidR="00043BEC" w:rsidRPr="00124AF6">
        <w:rPr>
          <w:rFonts w:ascii="Times New Roman" w:hAnsi="Times New Roman" w:cs="Times New Roman"/>
          <w:sz w:val="24"/>
          <w:szCs w:val="24"/>
        </w:rPr>
        <w:t>must</w:t>
      </w:r>
      <w:r w:rsidR="00E97A92" w:rsidRPr="00234C1F">
        <w:rPr>
          <w:rFonts w:ascii="Times New Roman" w:hAnsi="Times New Roman" w:cs="Times New Roman"/>
          <w:sz w:val="24"/>
          <w:szCs w:val="24"/>
        </w:rPr>
        <w:t xml:space="preserve"> </w:t>
      </w:r>
      <w:r w:rsidRPr="00234C1F">
        <w:rPr>
          <w:rFonts w:ascii="Times New Roman" w:hAnsi="Times New Roman" w:cs="Times New Roman"/>
          <w:sz w:val="24"/>
          <w:szCs w:val="24"/>
        </w:rPr>
        <w:t xml:space="preserve">offer advantages in terms of function, cost, and/or trade and national security benefits. </w:t>
      </w:r>
      <w:r w:rsidR="00B06018" w:rsidRPr="00124AF6">
        <w:rPr>
          <w:rFonts w:ascii="Times New Roman" w:hAnsi="Times New Roman" w:cs="Times New Roman"/>
          <w:sz w:val="24"/>
          <w:szCs w:val="24"/>
        </w:rPr>
        <w:t xml:space="preserve"> </w:t>
      </w:r>
      <w:r w:rsidRPr="00234C1F">
        <w:rPr>
          <w:rFonts w:ascii="Times New Roman" w:hAnsi="Times New Roman" w:cs="Times New Roman"/>
          <w:sz w:val="24"/>
          <w:szCs w:val="24"/>
        </w:rPr>
        <w:t xml:space="preserve">This includes chemicals with improved properties such as enhanced durability, </w:t>
      </w:r>
      <w:r w:rsidR="00F011E8" w:rsidRPr="00124AF6">
        <w:rPr>
          <w:rFonts w:ascii="Times New Roman" w:hAnsi="Times New Roman" w:cs="Times New Roman"/>
          <w:sz w:val="24"/>
          <w:szCs w:val="24"/>
        </w:rPr>
        <w:t xml:space="preserve">higher </w:t>
      </w:r>
      <w:r w:rsidR="0069508F" w:rsidRPr="00124AF6">
        <w:rPr>
          <w:rFonts w:ascii="Times New Roman" w:hAnsi="Times New Roman" w:cs="Times New Roman"/>
          <w:sz w:val="24"/>
          <w:szCs w:val="24"/>
        </w:rPr>
        <w:t xml:space="preserve">production </w:t>
      </w:r>
      <w:r w:rsidRPr="00234C1F">
        <w:rPr>
          <w:rFonts w:ascii="Times New Roman" w:hAnsi="Times New Roman" w:cs="Times New Roman"/>
          <w:sz w:val="24"/>
          <w:szCs w:val="24"/>
        </w:rPr>
        <w:t xml:space="preserve">efficiency, or decreased toxicity. </w:t>
      </w:r>
      <w:r w:rsidR="00B06018" w:rsidRPr="00124AF6">
        <w:rPr>
          <w:rFonts w:ascii="Times New Roman" w:hAnsi="Times New Roman" w:cs="Times New Roman"/>
          <w:sz w:val="24"/>
          <w:szCs w:val="24"/>
        </w:rPr>
        <w:t xml:space="preserve"> </w:t>
      </w:r>
    </w:p>
    <w:p w14:paraId="28A5A91E" w14:textId="781C09AB" w:rsidR="00234C1F" w:rsidRPr="00234C1F" w:rsidRDefault="00234C1F" w:rsidP="00480BED">
      <w:pPr>
        <w:pStyle w:val="ListParagraph"/>
        <w:numPr>
          <w:ilvl w:val="0"/>
          <w:numId w:val="146"/>
        </w:numPr>
        <w:rPr>
          <w:rFonts w:ascii="Times New Roman" w:hAnsi="Times New Roman" w:cs="Times New Roman"/>
          <w:sz w:val="24"/>
          <w:szCs w:val="24"/>
        </w:rPr>
      </w:pPr>
      <w:r w:rsidRPr="00234C1F">
        <w:rPr>
          <w:rFonts w:ascii="Times New Roman" w:hAnsi="Times New Roman" w:cs="Times New Roman"/>
          <w:sz w:val="24"/>
          <w:szCs w:val="24"/>
        </w:rPr>
        <w:t>Target chemicals should have a</w:t>
      </w:r>
      <w:r w:rsidR="00C84B48">
        <w:rPr>
          <w:rFonts w:ascii="Times New Roman" w:hAnsi="Times New Roman" w:cs="Times New Roman"/>
          <w:sz w:val="24"/>
          <w:szCs w:val="24"/>
        </w:rPr>
        <w:t>nnual</w:t>
      </w:r>
      <w:r w:rsidRPr="00234C1F">
        <w:rPr>
          <w:rFonts w:ascii="Times New Roman" w:hAnsi="Times New Roman" w:cs="Times New Roman"/>
          <w:sz w:val="24"/>
          <w:szCs w:val="24"/>
        </w:rPr>
        <w:t xml:space="preserve"> U.S. production of at least 1</w:t>
      </w:r>
      <w:r w:rsidR="00EE5C9B">
        <w:rPr>
          <w:rFonts w:ascii="Times New Roman" w:hAnsi="Times New Roman" w:cs="Times New Roman"/>
          <w:sz w:val="24"/>
          <w:szCs w:val="24"/>
        </w:rPr>
        <w:t> </w:t>
      </w:r>
      <w:r w:rsidRPr="00234C1F">
        <w:rPr>
          <w:rFonts w:ascii="Times New Roman" w:hAnsi="Times New Roman" w:cs="Times New Roman"/>
          <w:sz w:val="24"/>
          <w:szCs w:val="24"/>
        </w:rPr>
        <w:t xml:space="preserve">million metric tons. </w:t>
      </w:r>
      <w:r w:rsidR="00B06018" w:rsidRPr="00124AF6">
        <w:rPr>
          <w:rFonts w:ascii="Times New Roman" w:hAnsi="Times New Roman" w:cs="Times New Roman"/>
          <w:sz w:val="24"/>
          <w:szCs w:val="24"/>
        </w:rPr>
        <w:t xml:space="preserve"> </w:t>
      </w:r>
      <w:r w:rsidR="002A3ECF">
        <w:rPr>
          <w:rFonts w:ascii="Times New Roman" w:hAnsi="Times New Roman" w:cs="Times New Roman"/>
          <w:sz w:val="24"/>
          <w:szCs w:val="24"/>
        </w:rPr>
        <w:t>Chemicals with production volumes of less</w:t>
      </w:r>
      <w:r w:rsidRPr="00234C1F">
        <w:rPr>
          <w:rFonts w:ascii="Times New Roman" w:hAnsi="Times New Roman" w:cs="Times New Roman"/>
          <w:sz w:val="24"/>
          <w:szCs w:val="24"/>
        </w:rPr>
        <w:t xml:space="preserve"> than 1</w:t>
      </w:r>
      <w:r w:rsidR="00EE5C9B">
        <w:rPr>
          <w:rFonts w:ascii="Times New Roman" w:hAnsi="Times New Roman" w:cs="Times New Roman"/>
          <w:sz w:val="24"/>
          <w:szCs w:val="24"/>
        </w:rPr>
        <w:t> </w:t>
      </w:r>
      <w:r w:rsidRPr="00234C1F">
        <w:rPr>
          <w:rFonts w:ascii="Times New Roman" w:hAnsi="Times New Roman" w:cs="Times New Roman"/>
          <w:sz w:val="24"/>
          <w:szCs w:val="24"/>
        </w:rPr>
        <w:t xml:space="preserve">million metric tons </w:t>
      </w:r>
      <w:r w:rsidR="002A3ECF">
        <w:rPr>
          <w:rFonts w:ascii="Times New Roman" w:hAnsi="Times New Roman" w:cs="Times New Roman"/>
          <w:sz w:val="24"/>
          <w:szCs w:val="24"/>
        </w:rPr>
        <w:t xml:space="preserve">per year </w:t>
      </w:r>
      <w:r w:rsidRPr="00234C1F">
        <w:rPr>
          <w:rFonts w:ascii="Times New Roman" w:hAnsi="Times New Roman" w:cs="Times New Roman"/>
          <w:sz w:val="24"/>
          <w:szCs w:val="24"/>
        </w:rPr>
        <w:t>may be considered with</w:t>
      </w:r>
      <w:r w:rsidRPr="00234C1F" w:rsidDel="005F2EE0">
        <w:rPr>
          <w:rFonts w:ascii="Times New Roman" w:hAnsi="Times New Roman" w:cs="Times New Roman"/>
          <w:sz w:val="24"/>
          <w:szCs w:val="24"/>
        </w:rPr>
        <w:t xml:space="preserve"> </w:t>
      </w:r>
      <w:r w:rsidRPr="00234C1F">
        <w:rPr>
          <w:rFonts w:ascii="Times New Roman" w:hAnsi="Times New Roman" w:cs="Times New Roman"/>
          <w:sz w:val="24"/>
          <w:szCs w:val="24"/>
        </w:rPr>
        <w:t xml:space="preserve">justification. </w:t>
      </w:r>
      <w:r w:rsidR="00B06018" w:rsidRPr="00124AF6">
        <w:rPr>
          <w:rFonts w:ascii="Times New Roman" w:hAnsi="Times New Roman" w:cs="Times New Roman"/>
          <w:sz w:val="24"/>
          <w:szCs w:val="24"/>
        </w:rPr>
        <w:t xml:space="preserve"> </w:t>
      </w:r>
    </w:p>
    <w:p w14:paraId="7655A815" w14:textId="28248886" w:rsidR="00234C1F" w:rsidRPr="00234C1F" w:rsidRDefault="00234C1F" w:rsidP="00480BED">
      <w:pPr>
        <w:pStyle w:val="ListParagraph"/>
        <w:numPr>
          <w:ilvl w:val="0"/>
          <w:numId w:val="146"/>
        </w:numPr>
        <w:rPr>
          <w:rFonts w:ascii="Times New Roman" w:hAnsi="Times New Roman" w:cs="Times New Roman"/>
          <w:sz w:val="24"/>
          <w:szCs w:val="24"/>
        </w:rPr>
      </w:pPr>
      <w:r w:rsidRPr="00234C1F">
        <w:rPr>
          <w:rFonts w:ascii="Times New Roman" w:hAnsi="Times New Roman" w:cs="Times New Roman"/>
          <w:sz w:val="24"/>
          <w:szCs w:val="24"/>
        </w:rPr>
        <w:t xml:space="preserve">An industrial partner such as a chemical manufacturer is required as part of the project team for all </w:t>
      </w:r>
      <w:r w:rsidR="00F119C4">
        <w:rPr>
          <w:rFonts w:ascii="Times New Roman" w:hAnsi="Times New Roman" w:cs="Times New Roman"/>
          <w:sz w:val="24"/>
          <w:szCs w:val="24"/>
        </w:rPr>
        <w:t>t</w:t>
      </w:r>
      <w:r w:rsidRPr="00234C1F">
        <w:rPr>
          <w:rFonts w:ascii="Times New Roman" w:hAnsi="Times New Roman" w:cs="Times New Roman"/>
          <w:sz w:val="24"/>
          <w:szCs w:val="24"/>
        </w:rPr>
        <w:t xml:space="preserve">opic </w:t>
      </w:r>
      <w:r w:rsidR="00F119C4">
        <w:rPr>
          <w:rFonts w:ascii="Times New Roman" w:hAnsi="Times New Roman" w:cs="Times New Roman"/>
          <w:sz w:val="24"/>
          <w:szCs w:val="24"/>
        </w:rPr>
        <w:t>a</w:t>
      </w:r>
      <w:r w:rsidRPr="00234C1F">
        <w:rPr>
          <w:rFonts w:ascii="Times New Roman" w:hAnsi="Times New Roman" w:cs="Times New Roman"/>
          <w:sz w:val="24"/>
          <w:szCs w:val="24"/>
        </w:rPr>
        <w:t>reas.</w:t>
      </w:r>
      <w:r w:rsidR="00DD4E3D">
        <w:rPr>
          <w:rFonts w:ascii="Times New Roman" w:hAnsi="Times New Roman" w:cs="Times New Roman"/>
          <w:sz w:val="24"/>
          <w:szCs w:val="24"/>
        </w:rPr>
        <w:t xml:space="preserve"> </w:t>
      </w:r>
      <w:r w:rsidR="00B06018" w:rsidRPr="00124AF6">
        <w:rPr>
          <w:rFonts w:ascii="Times New Roman" w:hAnsi="Times New Roman" w:cs="Times New Roman"/>
          <w:sz w:val="24"/>
          <w:szCs w:val="24"/>
        </w:rPr>
        <w:t xml:space="preserve"> </w:t>
      </w:r>
      <w:r w:rsidR="00ED395E">
        <w:rPr>
          <w:rFonts w:ascii="Times New Roman" w:hAnsi="Times New Roman" w:cs="Times New Roman"/>
          <w:sz w:val="24"/>
          <w:szCs w:val="24"/>
        </w:rPr>
        <w:t xml:space="preserve">If the industrial partner is not the prime applicant, </w:t>
      </w:r>
      <w:r w:rsidR="005173FE">
        <w:rPr>
          <w:rFonts w:ascii="Times New Roman" w:hAnsi="Times New Roman" w:cs="Times New Roman"/>
          <w:sz w:val="24"/>
          <w:szCs w:val="24"/>
        </w:rPr>
        <w:t xml:space="preserve">they will need to provide </w:t>
      </w:r>
      <w:r w:rsidR="00AD5F3F">
        <w:rPr>
          <w:rFonts w:ascii="Times New Roman" w:hAnsi="Times New Roman" w:cs="Times New Roman"/>
          <w:sz w:val="24"/>
          <w:szCs w:val="24"/>
        </w:rPr>
        <w:t xml:space="preserve">a </w:t>
      </w:r>
      <w:r w:rsidR="00F119C4">
        <w:rPr>
          <w:rFonts w:ascii="Times New Roman" w:hAnsi="Times New Roman" w:cs="Times New Roman"/>
          <w:sz w:val="24"/>
          <w:szCs w:val="24"/>
        </w:rPr>
        <w:t>l</w:t>
      </w:r>
      <w:r w:rsidR="00DD4E3D">
        <w:rPr>
          <w:rFonts w:ascii="Times New Roman" w:hAnsi="Times New Roman" w:cs="Times New Roman"/>
          <w:sz w:val="24"/>
          <w:szCs w:val="24"/>
        </w:rPr>
        <w:t xml:space="preserve">etter of </w:t>
      </w:r>
      <w:r w:rsidR="00F119C4">
        <w:rPr>
          <w:rFonts w:ascii="Times New Roman" w:hAnsi="Times New Roman" w:cs="Times New Roman"/>
          <w:sz w:val="24"/>
          <w:szCs w:val="24"/>
        </w:rPr>
        <w:t>c</w:t>
      </w:r>
      <w:r w:rsidR="00DD4E3D">
        <w:rPr>
          <w:rFonts w:ascii="Times New Roman" w:hAnsi="Times New Roman" w:cs="Times New Roman"/>
          <w:sz w:val="24"/>
          <w:szCs w:val="24"/>
        </w:rPr>
        <w:t>ommitment</w:t>
      </w:r>
      <w:r w:rsidR="00AD5F3F">
        <w:rPr>
          <w:rFonts w:ascii="Times New Roman" w:hAnsi="Times New Roman" w:cs="Times New Roman"/>
          <w:sz w:val="24"/>
          <w:szCs w:val="24"/>
        </w:rPr>
        <w:t>, to be submitted with the application</w:t>
      </w:r>
      <w:r w:rsidR="006E3052">
        <w:rPr>
          <w:rFonts w:ascii="Times New Roman" w:hAnsi="Times New Roman" w:cs="Times New Roman"/>
          <w:sz w:val="24"/>
          <w:szCs w:val="24"/>
        </w:rPr>
        <w:t xml:space="preserve"> </w:t>
      </w:r>
      <w:r w:rsidR="006E3052" w:rsidRPr="006E3052">
        <w:rPr>
          <w:rFonts w:ascii="Times New Roman" w:hAnsi="Times New Roman" w:cs="Times New Roman"/>
          <w:sz w:val="24"/>
          <w:szCs w:val="24"/>
          <w:highlight w:val="yellow"/>
        </w:rPr>
        <w:t>in Stage 1</w:t>
      </w:r>
      <w:r w:rsidR="00AD5F3F">
        <w:rPr>
          <w:rFonts w:ascii="Times New Roman" w:hAnsi="Times New Roman" w:cs="Times New Roman"/>
          <w:sz w:val="24"/>
          <w:szCs w:val="24"/>
        </w:rPr>
        <w:t xml:space="preserve">. </w:t>
      </w:r>
      <w:r w:rsidR="00DD4E3D" w:rsidDel="00AD5F3F">
        <w:rPr>
          <w:rFonts w:ascii="Times New Roman" w:hAnsi="Times New Roman" w:cs="Times New Roman"/>
          <w:sz w:val="24"/>
          <w:szCs w:val="24"/>
        </w:rPr>
        <w:t xml:space="preserve"> </w:t>
      </w:r>
    </w:p>
    <w:p w14:paraId="4F1E12B5" w14:textId="078BCFD0" w:rsidR="00234C1F" w:rsidRDefault="00234C1F" w:rsidP="00480BED">
      <w:pPr>
        <w:pStyle w:val="ListParagraph"/>
        <w:numPr>
          <w:ilvl w:val="0"/>
          <w:numId w:val="146"/>
        </w:numPr>
        <w:rPr>
          <w:rFonts w:ascii="Times New Roman" w:hAnsi="Times New Roman" w:cs="Times New Roman"/>
          <w:sz w:val="24"/>
          <w:szCs w:val="24"/>
        </w:rPr>
      </w:pPr>
      <w:r w:rsidRPr="00234C1F">
        <w:rPr>
          <w:rFonts w:ascii="Times New Roman" w:hAnsi="Times New Roman" w:cs="Times New Roman"/>
          <w:sz w:val="24"/>
          <w:szCs w:val="24"/>
        </w:rPr>
        <w:t xml:space="preserve">The primary feedstock must be an approved biomass or waste feedstock as specified in </w:t>
      </w:r>
      <w:hyperlink w:anchor="_Acceptable_Feedstocks" w:history="1">
        <w:r w:rsidRPr="00E8172A">
          <w:rPr>
            <w:rStyle w:val="Hyperlink"/>
            <w:rFonts w:ascii="Times New Roman" w:hAnsi="Times New Roman" w:cs="Times New Roman"/>
            <w:sz w:val="24"/>
            <w:szCs w:val="24"/>
          </w:rPr>
          <w:t xml:space="preserve">Appendix </w:t>
        </w:r>
        <w:r w:rsidR="00E46A10" w:rsidRPr="00E8172A">
          <w:rPr>
            <w:rStyle w:val="Hyperlink"/>
            <w:rFonts w:ascii="Times New Roman" w:hAnsi="Times New Roman" w:cs="Times New Roman"/>
            <w:sz w:val="24"/>
            <w:szCs w:val="24"/>
          </w:rPr>
          <w:t>A</w:t>
        </w:r>
      </w:hyperlink>
      <w:r w:rsidR="00792054">
        <w:rPr>
          <w:rFonts w:ascii="Times New Roman" w:hAnsi="Times New Roman" w:cs="Times New Roman"/>
          <w:sz w:val="24"/>
          <w:szCs w:val="24"/>
        </w:rPr>
        <w:t xml:space="preserve"> -</w:t>
      </w:r>
      <w:r w:rsidRPr="00234C1F">
        <w:rPr>
          <w:rFonts w:ascii="Times New Roman" w:hAnsi="Times New Roman" w:cs="Times New Roman"/>
          <w:sz w:val="24"/>
          <w:szCs w:val="24"/>
        </w:rPr>
        <w:t xml:space="preserve"> A</w:t>
      </w:r>
      <w:r w:rsidR="00D304D0">
        <w:rPr>
          <w:rFonts w:ascii="Times New Roman" w:hAnsi="Times New Roman" w:cs="Times New Roman"/>
          <w:sz w:val="24"/>
          <w:szCs w:val="24"/>
        </w:rPr>
        <w:t>cceptable</w:t>
      </w:r>
      <w:r w:rsidRPr="00234C1F">
        <w:rPr>
          <w:rFonts w:ascii="Times New Roman" w:hAnsi="Times New Roman" w:cs="Times New Roman"/>
          <w:sz w:val="24"/>
          <w:szCs w:val="24"/>
        </w:rPr>
        <w:t xml:space="preserve"> Feedstocks. </w:t>
      </w:r>
      <w:r w:rsidR="00B06018" w:rsidRPr="00124AF6">
        <w:rPr>
          <w:rFonts w:ascii="Times New Roman" w:hAnsi="Times New Roman" w:cs="Times New Roman"/>
          <w:sz w:val="24"/>
          <w:szCs w:val="24"/>
        </w:rPr>
        <w:t xml:space="preserve"> </w:t>
      </w:r>
    </w:p>
    <w:p w14:paraId="7FD13545" w14:textId="78096775" w:rsidR="003D10CF" w:rsidRPr="005A10EE" w:rsidRDefault="003D10CF" w:rsidP="003D10CF">
      <w:pPr>
        <w:pStyle w:val="ListParagraph"/>
        <w:numPr>
          <w:ilvl w:val="0"/>
          <w:numId w:val="146"/>
        </w:numPr>
        <w:rPr>
          <w:rFonts w:ascii="Times New Roman" w:hAnsi="Times New Roman" w:cs="Times New Roman"/>
          <w:sz w:val="24"/>
          <w:szCs w:val="24"/>
        </w:rPr>
      </w:pPr>
      <w:r w:rsidRPr="009A5705">
        <w:rPr>
          <w:rFonts w:ascii="Times New Roman" w:hAnsi="Times New Roman" w:cs="Times New Roman"/>
          <w:sz w:val="24"/>
          <w:szCs w:val="24"/>
        </w:rPr>
        <w:t xml:space="preserve">Applications are required to participate in the Verification Process as described in </w:t>
      </w:r>
      <w:hyperlink w:anchor="_Verifications" w:history="1">
        <w:r w:rsidRPr="00D76B2A">
          <w:rPr>
            <w:rStyle w:val="Hyperlink"/>
            <w:rFonts w:ascii="Times New Roman" w:hAnsi="Times New Roman" w:cs="Times New Roman"/>
            <w:sz w:val="24"/>
            <w:szCs w:val="24"/>
          </w:rPr>
          <w:t>Appendix C</w:t>
        </w:r>
      </w:hyperlink>
      <w:r w:rsidR="00CB792C">
        <w:rPr>
          <w:rFonts w:ascii="Times New Roman" w:hAnsi="Times New Roman" w:cs="Times New Roman"/>
          <w:sz w:val="24"/>
          <w:szCs w:val="24"/>
        </w:rPr>
        <w:t xml:space="preserve"> - Verifications</w:t>
      </w:r>
      <w:r>
        <w:rPr>
          <w:rFonts w:ascii="Times New Roman" w:hAnsi="Times New Roman" w:cs="Times New Roman"/>
          <w:sz w:val="24"/>
          <w:szCs w:val="24"/>
        </w:rPr>
        <w:t xml:space="preserve">. </w:t>
      </w:r>
      <w:r w:rsidRPr="009A5705">
        <w:rPr>
          <w:rFonts w:ascii="Times New Roman" w:hAnsi="Times New Roman" w:cs="Times New Roman"/>
          <w:sz w:val="24"/>
          <w:szCs w:val="24"/>
        </w:rPr>
        <w:t xml:space="preserve"> </w:t>
      </w:r>
      <w:r w:rsidRPr="00124AF6">
        <w:rPr>
          <w:rFonts w:ascii="Times New Roman" w:hAnsi="Times New Roman" w:cs="Times New Roman"/>
          <w:sz w:val="24"/>
          <w:szCs w:val="24"/>
        </w:rPr>
        <w:t xml:space="preserve"> </w:t>
      </w:r>
    </w:p>
    <w:p w14:paraId="0B31B562" w14:textId="0D85D1C1" w:rsidR="005135A3" w:rsidRDefault="00234C1F" w:rsidP="005A10EE">
      <w:pPr>
        <w:pStyle w:val="ListParagraph"/>
        <w:numPr>
          <w:ilvl w:val="0"/>
          <w:numId w:val="146"/>
        </w:numPr>
        <w:rPr>
          <w:rFonts w:ascii="Times New Roman" w:hAnsi="Times New Roman" w:cs="Times New Roman"/>
          <w:sz w:val="24"/>
          <w:szCs w:val="24"/>
        </w:rPr>
      </w:pPr>
      <w:r w:rsidRPr="00234C1F">
        <w:rPr>
          <w:rFonts w:ascii="Times New Roman" w:hAnsi="Times New Roman" w:cs="Times New Roman"/>
          <w:sz w:val="24"/>
          <w:szCs w:val="24"/>
        </w:rPr>
        <w:t>Attendance and participation at the AFFO Biennial Peer Review</w:t>
      </w:r>
      <w:r w:rsidR="00B06BB6">
        <w:rPr>
          <w:rFonts w:ascii="Times New Roman" w:hAnsi="Times New Roman" w:cs="Times New Roman"/>
          <w:sz w:val="24"/>
          <w:szCs w:val="24"/>
        </w:rPr>
        <w:t xml:space="preserve"> Meeting</w:t>
      </w:r>
      <w:r w:rsidRPr="00234C1F">
        <w:rPr>
          <w:rFonts w:ascii="Times New Roman" w:hAnsi="Times New Roman" w:cs="Times New Roman"/>
          <w:sz w:val="24"/>
          <w:szCs w:val="24"/>
        </w:rPr>
        <w:t xml:space="preserve"> is required so that external subject matter experts can review project accomplishments and provide feedback to ensure optimal use of AFFO funds. </w:t>
      </w:r>
      <w:r w:rsidR="00B06018" w:rsidRPr="00124AF6">
        <w:rPr>
          <w:rFonts w:ascii="Times New Roman" w:hAnsi="Times New Roman" w:cs="Times New Roman"/>
          <w:sz w:val="24"/>
          <w:szCs w:val="24"/>
        </w:rPr>
        <w:t xml:space="preserve"> </w:t>
      </w:r>
    </w:p>
    <w:p w14:paraId="7B711412" w14:textId="2B4B1A77" w:rsidR="00281A1B" w:rsidRDefault="00281A1B" w:rsidP="00480BED">
      <w:pPr>
        <w:pStyle w:val="ListParagraph"/>
        <w:numPr>
          <w:ilvl w:val="0"/>
          <w:numId w:val="146"/>
        </w:numPr>
        <w:rPr>
          <w:rFonts w:ascii="Times New Roman" w:hAnsi="Times New Roman" w:cs="Times New Roman"/>
          <w:sz w:val="24"/>
          <w:szCs w:val="24"/>
        </w:rPr>
      </w:pPr>
      <w:r w:rsidRPr="009A5705">
        <w:rPr>
          <w:rFonts w:ascii="Times New Roman" w:hAnsi="Times New Roman" w:cs="Times New Roman"/>
          <w:sz w:val="24"/>
          <w:szCs w:val="24"/>
        </w:rPr>
        <w:t>Project must be located in the U</w:t>
      </w:r>
      <w:r w:rsidR="003E2C34">
        <w:rPr>
          <w:rFonts w:ascii="Times New Roman" w:hAnsi="Times New Roman" w:cs="Times New Roman"/>
          <w:sz w:val="24"/>
          <w:szCs w:val="24"/>
        </w:rPr>
        <w:t>nited States</w:t>
      </w:r>
      <w:r w:rsidR="008236B8">
        <w:rPr>
          <w:rFonts w:ascii="Times New Roman" w:hAnsi="Times New Roman" w:cs="Times New Roman"/>
          <w:sz w:val="24"/>
          <w:szCs w:val="24"/>
        </w:rPr>
        <w:t>.</w:t>
      </w:r>
      <w:r w:rsidR="003E2C34">
        <w:rPr>
          <w:rFonts w:ascii="Times New Roman" w:hAnsi="Times New Roman" w:cs="Times New Roman"/>
          <w:sz w:val="24"/>
          <w:szCs w:val="24"/>
        </w:rPr>
        <w:t xml:space="preserve"> </w:t>
      </w:r>
    </w:p>
    <w:p w14:paraId="6A9B8393" w14:textId="77777777" w:rsidR="005135A3" w:rsidRPr="00E10E07" w:rsidRDefault="005135A3" w:rsidP="005A10EE">
      <w:pPr>
        <w:jc w:val="both"/>
        <w:rPr>
          <w:rFonts w:ascii="Times New Roman" w:hAnsi="Times New Roman" w:cs="Times New Roman"/>
        </w:rPr>
      </w:pPr>
    </w:p>
    <w:p w14:paraId="6C7105C5" w14:textId="17F37C25" w:rsidR="000B2AAC" w:rsidRPr="00124AF6" w:rsidRDefault="000B2AAC" w:rsidP="002C007B">
      <w:pPr>
        <w:pStyle w:val="Heading2"/>
        <w:rPr>
          <w:rFonts w:ascii="Times New Roman" w:hAnsi="Times New Roman" w:cs="Times New Roman"/>
        </w:rPr>
      </w:pPr>
      <w:bookmarkStart w:id="76" w:name="_Topic_Areas"/>
      <w:bookmarkStart w:id="77" w:name="_Toc167328979"/>
      <w:bookmarkStart w:id="78" w:name="_Toc235089793"/>
      <w:bookmarkEnd w:id="76"/>
      <w:r w:rsidRPr="00124AF6">
        <w:rPr>
          <w:rFonts w:ascii="Times New Roman" w:hAnsi="Times New Roman" w:cs="Times New Roman"/>
        </w:rPr>
        <w:t>Topic Areas</w:t>
      </w:r>
      <w:bookmarkEnd w:id="77"/>
      <w:bookmarkEnd w:id="78"/>
    </w:p>
    <w:p w14:paraId="4748C731" w14:textId="7F1E9A74" w:rsidR="009A4A99" w:rsidRPr="00124AF6" w:rsidRDefault="009A4A99" w:rsidP="009A4A99">
      <w:pPr>
        <w:keepNext/>
        <w:tabs>
          <w:tab w:val="num" w:pos="360"/>
        </w:tabs>
        <w:jc w:val="both"/>
        <w:outlineLvl w:val="2"/>
        <w:rPr>
          <w:rFonts w:ascii="Times New Roman" w:hAnsi="Times New Roman" w:cs="Times New Roman"/>
          <w:b/>
          <w:color w:val="1D772A"/>
          <w:sz w:val="28"/>
          <w:szCs w:val="28"/>
        </w:rPr>
      </w:pPr>
      <w:bookmarkStart w:id="79" w:name="_Toc235089794"/>
      <w:r w:rsidRPr="00124AF6">
        <w:rPr>
          <w:rFonts w:ascii="Times New Roman" w:hAnsi="Times New Roman" w:cs="Times New Roman"/>
          <w:b/>
          <w:color w:val="1D772A"/>
          <w:sz w:val="28"/>
          <w:szCs w:val="28"/>
        </w:rPr>
        <w:t>Topic Area 1</w:t>
      </w:r>
      <w:r>
        <w:rPr>
          <w:rFonts w:ascii="Times New Roman" w:hAnsi="Times New Roman" w:cs="Times New Roman"/>
          <w:b/>
          <w:color w:val="1D772A"/>
          <w:sz w:val="28"/>
          <w:szCs w:val="28"/>
        </w:rPr>
        <w:t xml:space="preserve">: </w:t>
      </w:r>
      <w:r w:rsidR="00D91E07">
        <w:rPr>
          <w:rFonts w:ascii="Times New Roman" w:hAnsi="Times New Roman" w:cs="Times New Roman"/>
          <w:b/>
          <w:bCs/>
          <w:color w:val="1D772A"/>
          <w:sz w:val="28"/>
          <w:szCs w:val="28"/>
        </w:rPr>
        <w:t xml:space="preserve"> </w:t>
      </w:r>
      <w:r w:rsidRPr="00124AF6">
        <w:rPr>
          <w:rFonts w:ascii="Times New Roman" w:hAnsi="Times New Roman" w:cs="Times New Roman"/>
          <w:b/>
          <w:color w:val="1D772A"/>
          <w:sz w:val="28"/>
          <w:szCs w:val="28"/>
        </w:rPr>
        <w:t>Bench ASPECT</w:t>
      </w:r>
      <w:bookmarkEnd w:id="79"/>
    </w:p>
    <w:p w14:paraId="5B1186AC" w14:textId="77777777" w:rsidR="00607A54" w:rsidRDefault="00607A54" w:rsidP="009A4A99">
      <w:pPr>
        <w:ind w:firstLine="720"/>
        <w:rPr>
          <w:rFonts w:ascii="Times New Roman" w:hAnsi="Times New Roman" w:cs="Times New Roman"/>
          <w:sz w:val="24"/>
          <w:szCs w:val="24"/>
        </w:rPr>
      </w:pPr>
    </w:p>
    <w:p w14:paraId="2B275F23" w14:textId="269CF88D" w:rsidR="00E60294" w:rsidRPr="00475FE4" w:rsidRDefault="009A4A99" w:rsidP="00FF6705">
      <w:pPr>
        <w:ind w:firstLine="720"/>
        <w:rPr>
          <w:rFonts w:ascii="Times New Roman" w:hAnsi="Times New Roman" w:cs="Times New Roman"/>
          <w:sz w:val="24"/>
          <w:szCs w:val="24"/>
        </w:rPr>
      </w:pPr>
      <w:r w:rsidRPr="00475FE4">
        <w:rPr>
          <w:rFonts w:ascii="Times New Roman" w:hAnsi="Times New Roman" w:cs="Times New Roman"/>
          <w:sz w:val="24"/>
          <w:szCs w:val="24"/>
        </w:rPr>
        <w:t xml:space="preserve">Topic Area 1 supports </w:t>
      </w:r>
      <w:r w:rsidR="004B3B7D">
        <w:rPr>
          <w:rFonts w:ascii="Times New Roman" w:hAnsi="Times New Roman" w:cs="Times New Roman"/>
          <w:sz w:val="24"/>
          <w:szCs w:val="24"/>
        </w:rPr>
        <w:t xml:space="preserve">R&amp;D </w:t>
      </w:r>
      <w:r w:rsidRPr="00475FE4">
        <w:rPr>
          <w:rFonts w:ascii="Times New Roman" w:hAnsi="Times New Roman" w:cs="Times New Roman"/>
          <w:sz w:val="24"/>
          <w:szCs w:val="24"/>
        </w:rPr>
        <w:t xml:space="preserve">of new technologies for producing chemicals from alternative feedstocks, moving beyond proof-of-concept to bench and pre-pilot scale. </w:t>
      </w:r>
      <w:r w:rsidR="00B06018" w:rsidRPr="00124AF6">
        <w:rPr>
          <w:rFonts w:ascii="Times New Roman" w:hAnsi="Times New Roman" w:cs="Times New Roman"/>
          <w:sz w:val="24"/>
          <w:szCs w:val="24"/>
        </w:rPr>
        <w:t xml:space="preserve"> </w:t>
      </w:r>
      <w:r w:rsidRPr="00124AF6">
        <w:rPr>
          <w:rFonts w:ascii="Times New Roman" w:hAnsi="Times New Roman" w:cs="Times New Roman"/>
          <w:sz w:val="24"/>
          <w:szCs w:val="24"/>
        </w:rPr>
        <w:t xml:space="preserve">This topic area </w:t>
      </w:r>
      <w:r w:rsidR="00E30840" w:rsidRPr="00124AF6">
        <w:rPr>
          <w:rFonts w:ascii="Times New Roman" w:hAnsi="Times New Roman" w:cs="Times New Roman"/>
          <w:sz w:val="24"/>
          <w:szCs w:val="24"/>
        </w:rPr>
        <w:t>is</w:t>
      </w:r>
      <w:r w:rsidRPr="00124AF6">
        <w:rPr>
          <w:rFonts w:ascii="Times New Roman" w:hAnsi="Times New Roman" w:cs="Times New Roman"/>
          <w:sz w:val="24"/>
          <w:szCs w:val="24"/>
        </w:rPr>
        <w:t xml:space="preserve"> broken into two </w:t>
      </w:r>
      <w:r w:rsidR="003E4512">
        <w:rPr>
          <w:rFonts w:ascii="Times New Roman" w:hAnsi="Times New Roman" w:cs="Times New Roman"/>
          <w:sz w:val="24"/>
          <w:szCs w:val="24"/>
        </w:rPr>
        <w:t>subtopic</w:t>
      </w:r>
      <w:r w:rsidRPr="00124AF6">
        <w:rPr>
          <w:rFonts w:ascii="Times New Roman" w:hAnsi="Times New Roman" w:cs="Times New Roman"/>
          <w:sz w:val="24"/>
          <w:szCs w:val="24"/>
        </w:rPr>
        <w:t xml:space="preserve"> areas</w:t>
      </w:r>
      <w:r w:rsidR="007F38CB" w:rsidRPr="00124AF6">
        <w:rPr>
          <w:rFonts w:ascii="Times New Roman" w:hAnsi="Times New Roman" w:cs="Times New Roman"/>
          <w:sz w:val="24"/>
          <w:szCs w:val="24"/>
        </w:rPr>
        <w:t>.</w:t>
      </w:r>
      <w:r w:rsidR="007F38CB" w:rsidRPr="00715DC8">
        <w:rPr>
          <w:rFonts w:ascii="Times New Roman" w:hAnsi="Times New Roman" w:cs="Times New Roman"/>
          <w:sz w:val="24"/>
          <w:szCs w:val="24"/>
        </w:rPr>
        <w:t xml:space="preserve">  </w:t>
      </w:r>
      <w:r w:rsidRPr="00124AF6">
        <w:rPr>
          <w:rFonts w:ascii="Times New Roman" w:hAnsi="Times New Roman" w:cs="Times New Roman"/>
          <w:sz w:val="24"/>
          <w:szCs w:val="24"/>
        </w:rPr>
        <w:t>Subtopic Area 1a is focused on bench</w:t>
      </w:r>
      <w:r w:rsidR="00BA1F65">
        <w:rPr>
          <w:rFonts w:ascii="Times New Roman" w:hAnsi="Times New Roman" w:cs="Times New Roman"/>
          <w:sz w:val="24"/>
          <w:szCs w:val="24"/>
        </w:rPr>
        <w:t>-</w:t>
      </w:r>
      <w:r w:rsidRPr="00475FE4">
        <w:rPr>
          <w:rFonts w:ascii="Times New Roman" w:hAnsi="Times New Roman" w:cs="Times New Roman"/>
          <w:sz w:val="24"/>
          <w:szCs w:val="24"/>
        </w:rPr>
        <w:t>scale work only (</w:t>
      </w:r>
      <w:r w:rsidR="00B81348">
        <w:rPr>
          <w:rFonts w:ascii="Times New Roman" w:hAnsi="Times New Roman" w:cs="Times New Roman"/>
          <w:sz w:val="24"/>
          <w:szCs w:val="24"/>
        </w:rPr>
        <w:t>technology readiness level [</w:t>
      </w:r>
      <w:r w:rsidRPr="00475FE4">
        <w:rPr>
          <w:rFonts w:ascii="Times New Roman" w:hAnsi="Times New Roman" w:cs="Times New Roman"/>
          <w:sz w:val="24"/>
          <w:szCs w:val="24"/>
        </w:rPr>
        <w:t>TRL</w:t>
      </w:r>
      <w:r w:rsidR="00B81348">
        <w:rPr>
          <w:rFonts w:ascii="Times New Roman" w:hAnsi="Times New Roman" w:cs="Times New Roman"/>
          <w:sz w:val="24"/>
          <w:szCs w:val="24"/>
        </w:rPr>
        <w:t>]</w:t>
      </w:r>
      <w:r w:rsidR="00B06629">
        <w:rPr>
          <w:rFonts w:ascii="Times New Roman" w:hAnsi="Times New Roman" w:cs="Times New Roman"/>
          <w:sz w:val="24"/>
          <w:szCs w:val="24"/>
        </w:rPr>
        <w:t> </w:t>
      </w:r>
      <w:r w:rsidRPr="00475FE4">
        <w:rPr>
          <w:rFonts w:ascii="Times New Roman" w:hAnsi="Times New Roman" w:cs="Times New Roman"/>
          <w:sz w:val="24"/>
          <w:szCs w:val="24"/>
        </w:rPr>
        <w:t>2) while Subtopic Area 1b allows for bench</w:t>
      </w:r>
      <w:r w:rsidR="00BA1F65">
        <w:rPr>
          <w:rFonts w:ascii="Times New Roman" w:hAnsi="Times New Roman" w:cs="Times New Roman"/>
          <w:sz w:val="24"/>
          <w:szCs w:val="24"/>
        </w:rPr>
        <w:t>-</w:t>
      </w:r>
      <w:r w:rsidRPr="00475FE4">
        <w:rPr>
          <w:rFonts w:ascii="Times New Roman" w:hAnsi="Times New Roman" w:cs="Times New Roman"/>
          <w:sz w:val="24"/>
          <w:szCs w:val="24"/>
        </w:rPr>
        <w:t>scale work and pre-pilot scale unit operation testing (TRL</w:t>
      </w:r>
      <w:r w:rsidR="000D1731">
        <w:rPr>
          <w:rFonts w:ascii="Times New Roman" w:hAnsi="Times New Roman" w:cs="Times New Roman"/>
          <w:sz w:val="24"/>
          <w:szCs w:val="24"/>
        </w:rPr>
        <w:t> </w:t>
      </w:r>
      <w:r w:rsidRPr="00475FE4">
        <w:rPr>
          <w:rFonts w:ascii="Times New Roman" w:hAnsi="Times New Roman" w:cs="Times New Roman"/>
          <w:sz w:val="24"/>
          <w:szCs w:val="24"/>
        </w:rPr>
        <w:t>3/4)</w:t>
      </w:r>
      <w:r w:rsidR="00221AD4">
        <w:rPr>
          <w:rFonts w:ascii="Times New Roman" w:hAnsi="Times New Roman" w:cs="Times New Roman"/>
          <w:sz w:val="24"/>
          <w:szCs w:val="24"/>
        </w:rPr>
        <w:t>,</w:t>
      </w:r>
      <w:r w:rsidRPr="00475FE4">
        <w:rPr>
          <w:rFonts w:ascii="Times New Roman" w:hAnsi="Times New Roman" w:cs="Times New Roman"/>
          <w:sz w:val="24"/>
          <w:szCs w:val="24"/>
        </w:rPr>
        <w:t xml:space="preserve"> reducing time between TRLs and increasing speed to commercialization.  </w:t>
      </w:r>
      <w:r w:rsidRPr="00124AF6">
        <w:rPr>
          <w:rFonts w:ascii="Times New Roman" w:hAnsi="Times New Roman" w:cs="Times New Roman"/>
          <w:sz w:val="24"/>
          <w:szCs w:val="24"/>
        </w:rPr>
        <w:t xml:space="preserve"> </w:t>
      </w:r>
    </w:p>
    <w:p w14:paraId="1D7CE97E" w14:textId="77777777" w:rsidR="009A4A99" w:rsidRPr="00475FE4" w:rsidRDefault="009A4A99" w:rsidP="009A4A99">
      <w:pPr>
        <w:jc w:val="both"/>
        <w:rPr>
          <w:rFonts w:ascii="Times New Roman" w:hAnsi="Times New Roman" w:cs="Times New Roman"/>
          <w:strike/>
          <w:color w:val="0000FF"/>
          <w:sz w:val="24"/>
          <w:szCs w:val="24"/>
        </w:rPr>
      </w:pPr>
    </w:p>
    <w:p w14:paraId="5C164F14" w14:textId="77777777" w:rsidR="009A4A99" w:rsidRPr="00475FE4" w:rsidRDefault="009A4A99" w:rsidP="009A4A99">
      <w:pPr>
        <w:rPr>
          <w:rFonts w:ascii="Times New Roman" w:hAnsi="Times New Roman" w:cs="Times New Roman"/>
          <w:b/>
          <w:bCs/>
          <w:sz w:val="24"/>
          <w:szCs w:val="24"/>
        </w:rPr>
      </w:pPr>
      <w:r w:rsidRPr="00475FE4">
        <w:rPr>
          <w:rFonts w:ascii="Times New Roman" w:hAnsi="Times New Roman" w:cs="Times New Roman"/>
          <w:b/>
          <w:bCs/>
          <w:sz w:val="24"/>
          <w:szCs w:val="24"/>
        </w:rPr>
        <w:t>Topic Area 1 Specific Areas of Interest</w:t>
      </w:r>
    </w:p>
    <w:p w14:paraId="5EE496F8" w14:textId="1BCDA2B0" w:rsidR="009A4A99" w:rsidRPr="00475FE4" w:rsidRDefault="009A4A99" w:rsidP="009A4A99">
      <w:pPr>
        <w:rPr>
          <w:rFonts w:ascii="Times New Roman" w:hAnsi="Times New Roman" w:cs="Times New Roman"/>
          <w:sz w:val="24"/>
          <w:szCs w:val="24"/>
        </w:rPr>
      </w:pPr>
      <w:r w:rsidRPr="00475FE4">
        <w:rPr>
          <w:rFonts w:ascii="Times New Roman" w:hAnsi="Times New Roman" w:cs="Times New Roman"/>
          <w:sz w:val="24"/>
          <w:szCs w:val="24"/>
        </w:rPr>
        <w:t xml:space="preserve">Topic Area 1 targets process technologies which convert acceptable feedstocks </w:t>
      </w:r>
      <w:r w:rsidRPr="00B56AF5">
        <w:rPr>
          <w:rFonts w:ascii="Times New Roman" w:hAnsi="Times New Roman" w:cs="Times New Roman"/>
          <w:sz w:val="24"/>
          <w:szCs w:val="24"/>
        </w:rPr>
        <w:t>(</w:t>
      </w:r>
      <w:hyperlink w:anchor="_Acceptable_Feedstocks" w:history="1">
        <w:r w:rsidRPr="00E8172A">
          <w:rPr>
            <w:rStyle w:val="Hyperlink"/>
            <w:rFonts w:ascii="Times New Roman" w:hAnsi="Times New Roman" w:cs="Times New Roman"/>
            <w:sz w:val="24"/>
            <w:szCs w:val="24"/>
          </w:rPr>
          <w:t>Appendix</w:t>
        </w:r>
      </w:hyperlink>
      <w:r w:rsidRPr="00E8172A">
        <w:rPr>
          <w:rFonts w:ascii="Times New Roman" w:hAnsi="Times New Roman" w:cs="Times New Roman"/>
          <w:color w:val="1C9ED6" w:themeColor="accent5"/>
          <w:sz w:val="24"/>
          <w:szCs w:val="24"/>
          <w:u w:val="single"/>
        </w:rPr>
        <w:t xml:space="preserve"> </w:t>
      </w:r>
      <w:r w:rsidRPr="00E8172A">
        <w:rPr>
          <w:rFonts w:ascii="Times New Roman" w:hAnsi="Times New Roman" w:cs="Times New Roman"/>
          <w:color w:val="1C9ED6" w:themeColor="accent5"/>
          <w:sz w:val="24"/>
          <w:szCs w:val="24"/>
          <w:u w:val="single"/>
        </w:rPr>
        <w:fldChar w:fldCharType="begin"/>
      </w:r>
      <w:r w:rsidRPr="00E8172A">
        <w:rPr>
          <w:rFonts w:ascii="Times New Roman" w:hAnsi="Times New Roman" w:cs="Times New Roman"/>
          <w:color w:val="1C9ED6" w:themeColor="accent5"/>
          <w:sz w:val="24"/>
          <w:szCs w:val="24"/>
          <w:u w:val="single"/>
        </w:rPr>
        <w:instrText xml:space="preserve"> REF _Ref233121271 \r \h  \* MERGEFORMAT </w:instrText>
      </w:r>
      <w:r w:rsidRPr="00E8172A">
        <w:rPr>
          <w:rFonts w:ascii="Times New Roman" w:hAnsi="Times New Roman" w:cs="Times New Roman"/>
          <w:color w:val="1C9ED6" w:themeColor="accent5"/>
          <w:sz w:val="24"/>
          <w:szCs w:val="24"/>
          <w:u w:val="single"/>
        </w:rPr>
      </w:r>
      <w:r w:rsidRPr="00E8172A">
        <w:rPr>
          <w:rFonts w:ascii="Times New Roman" w:hAnsi="Times New Roman" w:cs="Times New Roman"/>
          <w:color w:val="1C9ED6" w:themeColor="accent5"/>
          <w:sz w:val="24"/>
          <w:szCs w:val="24"/>
          <w:u w:val="single"/>
        </w:rPr>
        <w:fldChar w:fldCharType="separate"/>
      </w:r>
      <w:r w:rsidRPr="00E8172A">
        <w:rPr>
          <w:rFonts w:ascii="Times New Roman" w:hAnsi="Times New Roman" w:cs="Times New Roman"/>
          <w:color w:val="1C9ED6" w:themeColor="accent5"/>
          <w:sz w:val="24"/>
          <w:szCs w:val="24"/>
          <w:u w:val="single"/>
        </w:rPr>
        <w:t>A</w:t>
      </w:r>
      <w:r w:rsidRPr="00E8172A">
        <w:rPr>
          <w:rFonts w:ascii="Times New Roman" w:hAnsi="Times New Roman" w:cs="Times New Roman"/>
          <w:color w:val="1C9ED6" w:themeColor="accent5"/>
          <w:sz w:val="24"/>
          <w:szCs w:val="24"/>
          <w:u w:val="single"/>
        </w:rPr>
        <w:fldChar w:fldCharType="end"/>
      </w:r>
      <w:r w:rsidRPr="00475FE4">
        <w:rPr>
          <w:rFonts w:ascii="Times New Roman" w:hAnsi="Times New Roman" w:cs="Times New Roman"/>
          <w:sz w:val="24"/>
          <w:szCs w:val="24"/>
        </w:rPr>
        <w:t>) into chemicals that have advantages in performance</w:t>
      </w:r>
      <w:r w:rsidR="004316E8">
        <w:rPr>
          <w:rFonts w:ascii="Times New Roman" w:hAnsi="Times New Roman" w:cs="Times New Roman"/>
          <w:sz w:val="24"/>
          <w:szCs w:val="24"/>
        </w:rPr>
        <w:t xml:space="preserve"> or</w:t>
      </w:r>
      <w:r w:rsidRPr="00475FE4">
        <w:rPr>
          <w:rFonts w:ascii="Times New Roman" w:hAnsi="Times New Roman" w:cs="Times New Roman"/>
          <w:sz w:val="24"/>
          <w:szCs w:val="24"/>
        </w:rPr>
        <w:t xml:space="preserve"> cost</w:t>
      </w:r>
      <w:r w:rsidR="004316E8">
        <w:rPr>
          <w:rFonts w:ascii="Times New Roman" w:hAnsi="Times New Roman" w:cs="Times New Roman"/>
          <w:sz w:val="24"/>
          <w:szCs w:val="24"/>
        </w:rPr>
        <w:t xml:space="preserve"> and/or can provide </w:t>
      </w:r>
      <w:r w:rsidR="00CA298F">
        <w:rPr>
          <w:rFonts w:ascii="Times New Roman" w:hAnsi="Times New Roman" w:cs="Times New Roman"/>
          <w:sz w:val="24"/>
          <w:szCs w:val="24"/>
        </w:rPr>
        <w:t xml:space="preserve">benefits in terms of </w:t>
      </w:r>
      <w:r w:rsidRPr="00475FE4">
        <w:rPr>
          <w:rFonts w:ascii="Times New Roman" w:hAnsi="Times New Roman" w:cs="Times New Roman"/>
          <w:sz w:val="24"/>
          <w:szCs w:val="24"/>
        </w:rPr>
        <w:t xml:space="preserve">trade </w:t>
      </w:r>
      <w:r w:rsidR="00CA298F" w:rsidRPr="00124AF6">
        <w:rPr>
          <w:rFonts w:ascii="Times New Roman" w:hAnsi="Times New Roman" w:cs="Times New Roman"/>
          <w:sz w:val="24"/>
          <w:szCs w:val="24"/>
        </w:rPr>
        <w:t>or</w:t>
      </w:r>
      <w:r w:rsidRPr="00475FE4">
        <w:rPr>
          <w:rFonts w:ascii="Times New Roman" w:hAnsi="Times New Roman" w:cs="Times New Roman"/>
          <w:sz w:val="24"/>
          <w:szCs w:val="24"/>
        </w:rPr>
        <w:t xml:space="preserve"> national security. </w:t>
      </w:r>
      <w:r w:rsidR="00B06018" w:rsidRPr="00124AF6">
        <w:rPr>
          <w:rFonts w:ascii="Times New Roman" w:hAnsi="Times New Roman" w:cs="Times New Roman"/>
          <w:sz w:val="24"/>
          <w:szCs w:val="24"/>
        </w:rPr>
        <w:t xml:space="preserve"> </w:t>
      </w:r>
      <w:r w:rsidRPr="00475FE4">
        <w:rPr>
          <w:rFonts w:ascii="Times New Roman" w:hAnsi="Times New Roman" w:cs="Times New Roman"/>
          <w:sz w:val="24"/>
          <w:szCs w:val="24"/>
        </w:rPr>
        <w:t xml:space="preserve">Applicants must explicitly articulate the specific advantage(s) of </w:t>
      </w:r>
      <w:r w:rsidRPr="00475FE4">
        <w:rPr>
          <w:rFonts w:ascii="Times New Roman" w:hAnsi="Times New Roman" w:cs="Times New Roman"/>
          <w:sz w:val="24"/>
          <w:szCs w:val="24"/>
        </w:rPr>
        <w:lastRenderedPageBreak/>
        <w:t xml:space="preserve">the targeted product, present the techno-economic analysis of the process, and present a path for commercialization. </w:t>
      </w:r>
      <w:r w:rsidR="00B06018" w:rsidRPr="00124AF6">
        <w:rPr>
          <w:rFonts w:ascii="Times New Roman" w:hAnsi="Times New Roman" w:cs="Times New Roman"/>
          <w:sz w:val="24"/>
          <w:szCs w:val="24"/>
        </w:rPr>
        <w:t xml:space="preserve"> </w:t>
      </w:r>
      <w:r w:rsidRPr="00475FE4">
        <w:rPr>
          <w:rFonts w:ascii="Times New Roman" w:hAnsi="Times New Roman" w:cs="Times New Roman"/>
          <w:sz w:val="24"/>
          <w:szCs w:val="24"/>
        </w:rPr>
        <w:t>Specific areas of interest for Topic Area 1 include, but are not limited to:</w:t>
      </w:r>
    </w:p>
    <w:p w14:paraId="028086BB" w14:textId="77777777" w:rsidR="009A4A99" w:rsidRPr="00475FE4" w:rsidRDefault="009A4A99" w:rsidP="009A4A99">
      <w:pPr>
        <w:rPr>
          <w:rFonts w:ascii="Times New Roman" w:hAnsi="Times New Roman" w:cs="Times New Roman"/>
          <w:sz w:val="24"/>
          <w:szCs w:val="24"/>
        </w:rPr>
      </w:pPr>
    </w:p>
    <w:p w14:paraId="17BD7739" w14:textId="77777777" w:rsidR="009A4A99" w:rsidRPr="00475FE4" w:rsidRDefault="009A4A99" w:rsidP="009A4A99">
      <w:pPr>
        <w:numPr>
          <w:ilvl w:val="0"/>
          <w:numId w:val="150"/>
        </w:numPr>
        <w:rPr>
          <w:rFonts w:ascii="Times New Roman" w:hAnsi="Times New Roman" w:cs="Times New Roman"/>
          <w:sz w:val="24"/>
          <w:szCs w:val="24"/>
        </w:rPr>
      </w:pPr>
      <w:r w:rsidRPr="00475FE4">
        <w:rPr>
          <w:rFonts w:ascii="Times New Roman" w:hAnsi="Times New Roman" w:cs="Times New Roman"/>
          <w:sz w:val="24"/>
          <w:szCs w:val="24"/>
        </w:rPr>
        <w:t>Technologies that can be scaled through the utilization or modification of existing U.S. ethanol fermentation infrastructure</w:t>
      </w:r>
    </w:p>
    <w:p w14:paraId="5A937D88" w14:textId="77777777" w:rsidR="009A4A99" w:rsidRPr="00475FE4" w:rsidRDefault="009A4A99" w:rsidP="009A4A99">
      <w:pPr>
        <w:numPr>
          <w:ilvl w:val="0"/>
          <w:numId w:val="150"/>
        </w:numPr>
        <w:rPr>
          <w:rFonts w:ascii="Times New Roman" w:hAnsi="Times New Roman" w:cs="Times New Roman"/>
          <w:sz w:val="24"/>
          <w:szCs w:val="24"/>
        </w:rPr>
      </w:pPr>
      <w:r w:rsidRPr="00475FE4">
        <w:rPr>
          <w:rFonts w:ascii="Times New Roman" w:hAnsi="Times New Roman" w:cs="Times New Roman"/>
          <w:sz w:val="24"/>
          <w:szCs w:val="24"/>
        </w:rPr>
        <w:t>Technologies that produce 3-hydroxypropionic acid</w:t>
      </w:r>
    </w:p>
    <w:p w14:paraId="6743A13F" w14:textId="77777777" w:rsidR="009A4A99" w:rsidRPr="00475FE4" w:rsidRDefault="009A4A99" w:rsidP="009A4A99">
      <w:pPr>
        <w:rPr>
          <w:rFonts w:ascii="Times New Roman" w:hAnsi="Times New Roman" w:cs="Times New Roman"/>
          <w:sz w:val="24"/>
          <w:szCs w:val="24"/>
        </w:rPr>
      </w:pPr>
    </w:p>
    <w:p w14:paraId="59343F91" w14:textId="1496EA4C" w:rsidR="009A4A99" w:rsidRPr="00475FE4" w:rsidRDefault="009A4A99" w:rsidP="009A4A99">
      <w:pPr>
        <w:jc w:val="both"/>
        <w:rPr>
          <w:rFonts w:ascii="Times New Roman" w:hAnsi="Times New Roman" w:cs="Times New Roman"/>
          <w:b/>
          <w:bCs/>
          <w:sz w:val="24"/>
          <w:szCs w:val="24"/>
        </w:rPr>
      </w:pPr>
      <w:r w:rsidRPr="00475FE4">
        <w:rPr>
          <w:rFonts w:ascii="Times New Roman" w:hAnsi="Times New Roman" w:cs="Times New Roman"/>
          <w:b/>
          <w:bCs/>
          <w:sz w:val="24"/>
          <w:szCs w:val="24"/>
        </w:rPr>
        <w:t xml:space="preserve">Topic Area 1 </w:t>
      </w:r>
      <w:r w:rsidR="006F2205">
        <w:rPr>
          <w:rFonts w:ascii="Times New Roman" w:hAnsi="Times New Roman" w:cs="Times New Roman"/>
          <w:b/>
          <w:bCs/>
          <w:sz w:val="24"/>
          <w:szCs w:val="24"/>
        </w:rPr>
        <w:t>Overall</w:t>
      </w:r>
      <w:r w:rsidR="006F2205" w:rsidRPr="00475FE4">
        <w:rPr>
          <w:rFonts w:ascii="Times New Roman" w:hAnsi="Times New Roman" w:cs="Times New Roman"/>
          <w:b/>
          <w:bCs/>
          <w:sz w:val="24"/>
          <w:szCs w:val="24"/>
        </w:rPr>
        <w:t xml:space="preserve"> </w:t>
      </w:r>
      <w:r w:rsidRPr="00475FE4">
        <w:rPr>
          <w:rFonts w:ascii="Times New Roman" w:hAnsi="Times New Roman" w:cs="Times New Roman"/>
          <w:b/>
          <w:bCs/>
          <w:sz w:val="24"/>
          <w:szCs w:val="24"/>
        </w:rPr>
        <w:t>Requirements:</w:t>
      </w:r>
    </w:p>
    <w:p w14:paraId="447779C3" w14:textId="13DBC361" w:rsidR="009A4A99" w:rsidRPr="00475FE4" w:rsidRDefault="00E66D3C" w:rsidP="009A4A99">
      <w:pPr>
        <w:rPr>
          <w:rFonts w:ascii="Times New Roman" w:hAnsi="Times New Roman" w:cs="Times New Roman"/>
          <w:sz w:val="24"/>
          <w:szCs w:val="24"/>
        </w:rPr>
      </w:pPr>
      <w:r w:rsidRPr="00124AF6">
        <w:rPr>
          <w:rFonts w:ascii="Times New Roman" w:hAnsi="Times New Roman" w:cs="Times New Roman"/>
          <w:sz w:val="24"/>
          <w:szCs w:val="24"/>
        </w:rPr>
        <w:t xml:space="preserve">You must address the </w:t>
      </w:r>
      <w:r w:rsidR="009A4A99" w:rsidRPr="00124AF6">
        <w:rPr>
          <w:rFonts w:ascii="Times New Roman" w:hAnsi="Times New Roman" w:cs="Times New Roman"/>
          <w:sz w:val="24"/>
          <w:szCs w:val="24"/>
        </w:rPr>
        <w:t xml:space="preserve">following requirements </w:t>
      </w:r>
      <w:r w:rsidRPr="00124AF6">
        <w:rPr>
          <w:rFonts w:ascii="Times New Roman" w:hAnsi="Times New Roman" w:cs="Times New Roman"/>
          <w:sz w:val="24"/>
          <w:szCs w:val="24"/>
        </w:rPr>
        <w:t>in your</w:t>
      </w:r>
      <w:r w:rsidR="009A4A99" w:rsidRPr="00124AF6">
        <w:rPr>
          <w:rFonts w:ascii="Times New Roman" w:hAnsi="Times New Roman" w:cs="Times New Roman"/>
          <w:sz w:val="24"/>
          <w:szCs w:val="24"/>
        </w:rPr>
        <w:t xml:space="preserve"> application</w:t>
      </w:r>
      <w:r w:rsidR="00E3597F" w:rsidRPr="00124AF6">
        <w:rPr>
          <w:rFonts w:ascii="Times New Roman" w:hAnsi="Times New Roman" w:cs="Times New Roman"/>
          <w:sz w:val="24"/>
          <w:szCs w:val="24"/>
        </w:rPr>
        <w:t>:</w:t>
      </w:r>
    </w:p>
    <w:p w14:paraId="368710BF" w14:textId="77777777" w:rsidR="009A4A99" w:rsidRPr="00475FE4" w:rsidRDefault="009A4A99" w:rsidP="009A4A99">
      <w:pPr>
        <w:rPr>
          <w:rFonts w:ascii="Times New Roman" w:hAnsi="Times New Roman" w:cs="Times New Roman"/>
          <w:sz w:val="24"/>
          <w:szCs w:val="24"/>
        </w:rPr>
      </w:pPr>
    </w:p>
    <w:p w14:paraId="769A403B" w14:textId="75277247" w:rsidR="009A4A99" w:rsidRPr="00475FE4" w:rsidRDefault="009A4A99" w:rsidP="009A4A99">
      <w:pPr>
        <w:numPr>
          <w:ilvl w:val="0"/>
          <w:numId w:val="149"/>
        </w:numPr>
        <w:rPr>
          <w:rFonts w:ascii="Times New Roman" w:hAnsi="Times New Roman" w:cs="Times New Roman"/>
          <w:sz w:val="24"/>
          <w:szCs w:val="24"/>
        </w:rPr>
      </w:pPr>
      <w:r w:rsidRPr="00475FE4">
        <w:rPr>
          <w:rFonts w:ascii="Times New Roman" w:hAnsi="Times New Roman" w:cs="Times New Roman"/>
          <w:sz w:val="24"/>
          <w:szCs w:val="24"/>
        </w:rPr>
        <w:t xml:space="preserve">All general requirements </w:t>
      </w:r>
      <w:r w:rsidR="00BD6350">
        <w:rPr>
          <w:rFonts w:ascii="Times New Roman" w:hAnsi="Times New Roman" w:cs="Times New Roman"/>
          <w:sz w:val="24"/>
          <w:szCs w:val="24"/>
        </w:rPr>
        <w:t xml:space="preserve">are </w:t>
      </w:r>
      <w:r w:rsidRPr="00475FE4">
        <w:rPr>
          <w:rFonts w:ascii="Times New Roman" w:hAnsi="Times New Roman" w:cs="Times New Roman"/>
          <w:sz w:val="24"/>
          <w:szCs w:val="24"/>
        </w:rPr>
        <w:t xml:space="preserve">listed in Section </w:t>
      </w:r>
      <w:r w:rsidR="00086565">
        <w:rPr>
          <w:rFonts w:ascii="Times New Roman" w:hAnsi="Times New Roman" w:cs="Times New Roman"/>
          <w:sz w:val="24"/>
          <w:szCs w:val="24"/>
        </w:rPr>
        <w:t>III.</w:t>
      </w:r>
      <w:r w:rsidR="00E63ED7" w:rsidRPr="00124AF6">
        <w:rPr>
          <w:rFonts w:ascii="Times New Roman" w:hAnsi="Times New Roman" w:cs="Times New Roman"/>
          <w:sz w:val="24"/>
          <w:szCs w:val="24"/>
        </w:rPr>
        <w:t>D</w:t>
      </w:r>
      <w:r w:rsidR="00BD6350">
        <w:rPr>
          <w:rFonts w:ascii="Times New Roman" w:hAnsi="Times New Roman" w:cs="Times New Roman"/>
          <w:sz w:val="24"/>
          <w:szCs w:val="24"/>
        </w:rPr>
        <w:t>.</w:t>
      </w:r>
      <w:r w:rsidRPr="00124AF6">
        <w:rPr>
          <w:rFonts w:ascii="Times New Roman" w:hAnsi="Times New Roman" w:cs="Times New Roman"/>
          <w:sz w:val="24"/>
          <w:szCs w:val="24"/>
        </w:rPr>
        <w:t xml:space="preserve"> </w:t>
      </w:r>
      <w:r w:rsidR="00620854" w:rsidRPr="00124AF6">
        <w:rPr>
          <w:rFonts w:ascii="Times New Roman" w:hAnsi="Times New Roman" w:cs="Times New Roman"/>
          <w:sz w:val="24"/>
          <w:szCs w:val="24"/>
        </w:rPr>
        <w:t>Key</w:t>
      </w:r>
      <w:r w:rsidR="00B326ED" w:rsidRPr="00124AF6">
        <w:rPr>
          <w:rFonts w:ascii="Times New Roman" w:hAnsi="Times New Roman" w:cs="Times New Roman"/>
          <w:sz w:val="24"/>
          <w:szCs w:val="24"/>
        </w:rPr>
        <w:t xml:space="preserve"> Requirements</w:t>
      </w:r>
      <w:r w:rsidRPr="00475FE4">
        <w:rPr>
          <w:rFonts w:ascii="Times New Roman" w:hAnsi="Times New Roman" w:cs="Times New Roman"/>
          <w:sz w:val="24"/>
          <w:szCs w:val="24"/>
        </w:rPr>
        <w:t>.</w:t>
      </w:r>
    </w:p>
    <w:p w14:paraId="169F1744" w14:textId="187F8FC8" w:rsidR="009A4A99" w:rsidRDefault="009A4A99" w:rsidP="009A4A99">
      <w:pPr>
        <w:numPr>
          <w:ilvl w:val="0"/>
          <w:numId w:val="149"/>
        </w:numPr>
        <w:rPr>
          <w:rFonts w:ascii="Times New Roman" w:hAnsi="Times New Roman" w:cs="Times New Roman"/>
          <w:sz w:val="24"/>
          <w:szCs w:val="24"/>
        </w:rPr>
      </w:pPr>
      <w:r w:rsidRPr="00475FE4">
        <w:rPr>
          <w:rFonts w:ascii="Times New Roman" w:hAnsi="Times New Roman" w:cs="Times New Roman"/>
          <w:sz w:val="24"/>
          <w:szCs w:val="24"/>
        </w:rPr>
        <w:t>Applicants must include preliminary techno-economic and life cycle analysis (TEA</w:t>
      </w:r>
      <w:r w:rsidR="004F5BBF">
        <w:rPr>
          <w:rFonts w:ascii="Times New Roman" w:hAnsi="Times New Roman" w:cs="Times New Roman"/>
          <w:sz w:val="24"/>
          <w:szCs w:val="24"/>
        </w:rPr>
        <w:t xml:space="preserve"> and </w:t>
      </w:r>
      <w:r w:rsidRPr="00475FE4">
        <w:rPr>
          <w:rFonts w:ascii="Times New Roman" w:hAnsi="Times New Roman" w:cs="Times New Roman"/>
          <w:sz w:val="24"/>
          <w:szCs w:val="24"/>
        </w:rPr>
        <w:t>LCA).</w:t>
      </w:r>
    </w:p>
    <w:p w14:paraId="166B0B53" w14:textId="77777777" w:rsidR="00E3597F" w:rsidRPr="00475FE4" w:rsidRDefault="00E3597F" w:rsidP="00E8615C">
      <w:pPr>
        <w:ind w:left="720"/>
        <w:rPr>
          <w:rFonts w:ascii="Times New Roman" w:hAnsi="Times New Roman" w:cs="Times New Roman"/>
          <w:sz w:val="24"/>
          <w:szCs w:val="24"/>
        </w:rPr>
      </w:pPr>
    </w:p>
    <w:p w14:paraId="704C3AAE" w14:textId="5BDD8C4D" w:rsidR="009A4A99" w:rsidRDefault="00E3597F" w:rsidP="009A4A99">
      <w:pPr>
        <w:rPr>
          <w:rFonts w:ascii="Times New Roman" w:hAnsi="Times New Roman" w:cs="Times New Roman"/>
          <w:sz w:val="24"/>
          <w:szCs w:val="24"/>
        </w:rPr>
      </w:pPr>
      <w:r>
        <w:rPr>
          <w:rFonts w:ascii="Times New Roman" w:hAnsi="Times New Roman" w:cs="Times New Roman"/>
          <w:sz w:val="24"/>
          <w:szCs w:val="24"/>
        </w:rPr>
        <w:t>The</w:t>
      </w:r>
      <w:r w:rsidRPr="00475FE4">
        <w:rPr>
          <w:rFonts w:ascii="Times New Roman" w:hAnsi="Times New Roman" w:cs="Times New Roman"/>
          <w:sz w:val="24"/>
          <w:szCs w:val="24"/>
        </w:rPr>
        <w:t xml:space="preserve"> </w:t>
      </w:r>
      <w:r>
        <w:rPr>
          <w:rFonts w:ascii="Times New Roman" w:hAnsi="Times New Roman" w:cs="Times New Roman"/>
          <w:sz w:val="24"/>
          <w:szCs w:val="24"/>
        </w:rPr>
        <w:t xml:space="preserve">concepts and information </w:t>
      </w:r>
      <w:r w:rsidRPr="00124AF6">
        <w:rPr>
          <w:rFonts w:ascii="Times New Roman" w:hAnsi="Times New Roman" w:cs="Times New Roman"/>
          <w:sz w:val="24"/>
          <w:szCs w:val="24"/>
        </w:rPr>
        <w:t>provide</w:t>
      </w:r>
      <w:r w:rsidR="008F540A" w:rsidRPr="00124AF6">
        <w:rPr>
          <w:rFonts w:ascii="Times New Roman" w:hAnsi="Times New Roman" w:cs="Times New Roman"/>
          <w:sz w:val="24"/>
          <w:szCs w:val="24"/>
        </w:rPr>
        <w:t>d</w:t>
      </w:r>
      <w:r>
        <w:rPr>
          <w:rFonts w:ascii="Times New Roman" w:hAnsi="Times New Roman" w:cs="Times New Roman"/>
          <w:sz w:val="24"/>
          <w:szCs w:val="24"/>
        </w:rPr>
        <w:t xml:space="preserve"> will </w:t>
      </w:r>
      <w:r w:rsidRPr="00475FE4">
        <w:rPr>
          <w:rFonts w:ascii="Times New Roman" w:hAnsi="Times New Roman" w:cs="Times New Roman"/>
          <w:sz w:val="24"/>
          <w:szCs w:val="24"/>
        </w:rPr>
        <w:t xml:space="preserve">be evaluated </w:t>
      </w:r>
      <w:r>
        <w:rPr>
          <w:rFonts w:ascii="Times New Roman" w:hAnsi="Times New Roman" w:cs="Times New Roman"/>
          <w:sz w:val="24"/>
          <w:szCs w:val="24"/>
        </w:rPr>
        <w:t xml:space="preserve">for </w:t>
      </w:r>
      <w:r w:rsidRPr="00475FE4">
        <w:rPr>
          <w:rFonts w:ascii="Times New Roman" w:hAnsi="Times New Roman" w:cs="Times New Roman"/>
          <w:sz w:val="24"/>
          <w:szCs w:val="24"/>
        </w:rPr>
        <w:t xml:space="preserve">engineering and scientific merit by </w:t>
      </w:r>
      <w:r w:rsidR="00827409" w:rsidRPr="00124AF6">
        <w:rPr>
          <w:rFonts w:ascii="Times New Roman" w:hAnsi="Times New Roman" w:cs="Times New Roman"/>
          <w:sz w:val="24"/>
          <w:szCs w:val="24"/>
        </w:rPr>
        <w:t>an</w:t>
      </w:r>
      <w:r w:rsidRPr="00475FE4">
        <w:rPr>
          <w:rFonts w:ascii="Times New Roman" w:hAnsi="Times New Roman" w:cs="Times New Roman"/>
          <w:sz w:val="24"/>
          <w:szCs w:val="24"/>
        </w:rPr>
        <w:t xml:space="preserve"> independent technical review panel</w:t>
      </w:r>
      <w:r>
        <w:rPr>
          <w:rFonts w:ascii="Times New Roman" w:hAnsi="Times New Roman" w:cs="Times New Roman"/>
          <w:sz w:val="24"/>
          <w:szCs w:val="24"/>
        </w:rPr>
        <w:t xml:space="preserve">, using the </w:t>
      </w:r>
      <w:r w:rsidR="008306A2" w:rsidRPr="00124AF6">
        <w:rPr>
          <w:rFonts w:ascii="Times New Roman" w:hAnsi="Times New Roman" w:cs="Times New Roman"/>
          <w:sz w:val="24"/>
          <w:szCs w:val="24"/>
        </w:rPr>
        <w:t xml:space="preserve">review </w:t>
      </w:r>
      <w:r w:rsidRPr="00475FE4">
        <w:rPr>
          <w:rFonts w:ascii="Times New Roman" w:hAnsi="Times New Roman" w:cs="Times New Roman"/>
          <w:sz w:val="24"/>
          <w:szCs w:val="24"/>
        </w:rPr>
        <w:t xml:space="preserve">criteria </w:t>
      </w:r>
      <w:r>
        <w:rPr>
          <w:rFonts w:ascii="Times New Roman" w:hAnsi="Times New Roman" w:cs="Times New Roman"/>
          <w:sz w:val="24"/>
          <w:szCs w:val="24"/>
        </w:rPr>
        <w:t xml:space="preserve">laid out </w:t>
      </w:r>
      <w:r w:rsidRPr="00475FE4">
        <w:rPr>
          <w:rFonts w:ascii="Times New Roman" w:hAnsi="Times New Roman" w:cs="Times New Roman"/>
          <w:sz w:val="24"/>
          <w:szCs w:val="24"/>
        </w:rPr>
        <w:t>in Section</w:t>
      </w:r>
      <w:r w:rsidR="00A80280">
        <w:rPr>
          <w:rFonts w:ascii="Times New Roman" w:hAnsi="Times New Roman" w:cs="Times New Roman"/>
          <w:sz w:val="24"/>
          <w:szCs w:val="24"/>
        </w:rPr>
        <w:t> </w:t>
      </w:r>
      <w:r w:rsidRPr="00124AF6">
        <w:rPr>
          <w:rFonts w:ascii="Times New Roman" w:hAnsi="Times New Roman" w:cs="Times New Roman"/>
          <w:sz w:val="24"/>
          <w:szCs w:val="24"/>
        </w:rPr>
        <w:t>V</w:t>
      </w:r>
      <w:r w:rsidR="00CC7A9F" w:rsidRPr="00124AF6">
        <w:rPr>
          <w:rFonts w:ascii="Times New Roman" w:hAnsi="Times New Roman" w:cs="Times New Roman"/>
          <w:sz w:val="24"/>
          <w:szCs w:val="24"/>
        </w:rPr>
        <w:t>I</w:t>
      </w:r>
      <w:r w:rsidRPr="00124AF6">
        <w:rPr>
          <w:rFonts w:ascii="Times New Roman" w:hAnsi="Times New Roman" w:cs="Times New Roman"/>
          <w:sz w:val="24"/>
          <w:szCs w:val="24"/>
        </w:rPr>
        <w:t>.</w:t>
      </w:r>
      <w:r w:rsidR="00CC7A9F" w:rsidRPr="00124AF6">
        <w:rPr>
          <w:rFonts w:ascii="Times New Roman" w:hAnsi="Times New Roman" w:cs="Times New Roman"/>
          <w:sz w:val="24"/>
          <w:szCs w:val="24"/>
        </w:rPr>
        <w:t>C</w:t>
      </w:r>
      <w:r w:rsidRPr="00475FE4">
        <w:rPr>
          <w:rFonts w:ascii="Times New Roman" w:hAnsi="Times New Roman" w:cs="Times New Roman"/>
          <w:sz w:val="24"/>
          <w:szCs w:val="24"/>
        </w:rPr>
        <w:t xml:space="preserve">. </w:t>
      </w:r>
    </w:p>
    <w:p w14:paraId="0E17965E" w14:textId="77777777" w:rsidR="00E3597F" w:rsidRPr="00475FE4" w:rsidRDefault="00E3597F" w:rsidP="009A4A99">
      <w:pPr>
        <w:rPr>
          <w:rFonts w:ascii="Times New Roman" w:hAnsi="Times New Roman" w:cs="Times New Roman"/>
          <w:sz w:val="24"/>
          <w:szCs w:val="24"/>
        </w:rPr>
      </w:pPr>
    </w:p>
    <w:p w14:paraId="37742125" w14:textId="77777777" w:rsidR="009A4A99" w:rsidRPr="00475FE4" w:rsidRDefault="009A4A99" w:rsidP="009A4A99">
      <w:pPr>
        <w:rPr>
          <w:rFonts w:ascii="Times New Roman" w:hAnsi="Times New Roman" w:cs="Times New Roman"/>
          <w:b/>
          <w:bCs/>
          <w:sz w:val="24"/>
          <w:szCs w:val="24"/>
        </w:rPr>
      </w:pPr>
      <w:r w:rsidRPr="00475FE4">
        <w:rPr>
          <w:rFonts w:ascii="Times New Roman" w:hAnsi="Times New Roman" w:cs="Times New Roman"/>
          <w:b/>
          <w:bCs/>
          <w:sz w:val="24"/>
          <w:szCs w:val="24"/>
        </w:rPr>
        <w:t>Topic Area 1 Outcome</w:t>
      </w:r>
    </w:p>
    <w:p w14:paraId="7D284CB3" w14:textId="7AC34D0B" w:rsidR="009A4A99" w:rsidRPr="00475FE4" w:rsidRDefault="009A4A99" w:rsidP="009A4A99">
      <w:pPr>
        <w:rPr>
          <w:rFonts w:ascii="Times New Roman" w:hAnsi="Times New Roman" w:cs="Times New Roman"/>
          <w:sz w:val="24"/>
          <w:szCs w:val="24"/>
        </w:rPr>
      </w:pPr>
      <w:r w:rsidRPr="00475FE4">
        <w:rPr>
          <w:rFonts w:ascii="Times New Roman" w:hAnsi="Times New Roman" w:cs="Times New Roman"/>
          <w:sz w:val="24"/>
          <w:szCs w:val="24"/>
        </w:rPr>
        <w:t xml:space="preserve">By the conclusion of the performance period for Topic Area 1 Subtopic Areas 1a and 1b, projects are expected to achieve the following </w:t>
      </w:r>
      <w:r w:rsidRPr="00124AF6">
        <w:rPr>
          <w:rFonts w:ascii="Times New Roman" w:hAnsi="Times New Roman" w:cs="Times New Roman"/>
          <w:sz w:val="24"/>
          <w:szCs w:val="24"/>
        </w:rPr>
        <w:t>outcome</w:t>
      </w:r>
      <w:r w:rsidRPr="00475FE4">
        <w:rPr>
          <w:rFonts w:ascii="Times New Roman" w:hAnsi="Times New Roman" w:cs="Times New Roman"/>
          <w:sz w:val="24"/>
          <w:szCs w:val="24"/>
        </w:rPr>
        <w:t>:</w:t>
      </w:r>
    </w:p>
    <w:p w14:paraId="0E135B14" w14:textId="18647FD5" w:rsidR="009A4A99" w:rsidRPr="00475FE4" w:rsidRDefault="009A4A99" w:rsidP="009A4A99">
      <w:pPr>
        <w:numPr>
          <w:ilvl w:val="0"/>
          <w:numId w:val="151"/>
        </w:numPr>
        <w:rPr>
          <w:rFonts w:ascii="Times New Roman" w:hAnsi="Times New Roman" w:cs="Times New Roman"/>
          <w:sz w:val="24"/>
          <w:szCs w:val="24"/>
        </w:rPr>
      </w:pPr>
      <w:r w:rsidRPr="00475FE4">
        <w:rPr>
          <w:rFonts w:ascii="Times New Roman" w:hAnsi="Times New Roman" w:cs="Times New Roman"/>
          <w:sz w:val="24"/>
          <w:szCs w:val="24"/>
        </w:rPr>
        <w:t xml:space="preserve">Production of a sufficient quantity of a chemical at a purity level appropriate for product or formulation testing. </w:t>
      </w:r>
      <w:r w:rsidR="00B06018" w:rsidRPr="00124AF6">
        <w:rPr>
          <w:rFonts w:ascii="Times New Roman" w:hAnsi="Times New Roman" w:cs="Times New Roman"/>
          <w:sz w:val="24"/>
          <w:szCs w:val="24"/>
        </w:rPr>
        <w:t xml:space="preserve"> </w:t>
      </w:r>
      <w:r w:rsidRPr="00475FE4">
        <w:rPr>
          <w:rFonts w:ascii="Times New Roman" w:hAnsi="Times New Roman" w:cs="Times New Roman"/>
          <w:sz w:val="24"/>
          <w:szCs w:val="24"/>
        </w:rPr>
        <w:t xml:space="preserve">This quantity must be defined and justified by the applicant for the specific chemical and product application, and it must support the proposed performance testing plan. </w:t>
      </w:r>
      <w:r w:rsidR="00B06018" w:rsidRPr="00124AF6">
        <w:rPr>
          <w:rFonts w:ascii="Times New Roman" w:hAnsi="Times New Roman" w:cs="Times New Roman"/>
          <w:sz w:val="24"/>
          <w:szCs w:val="24"/>
        </w:rPr>
        <w:t xml:space="preserve"> </w:t>
      </w:r>
      <w:r w:rsidRPr="00475FE4">
        <w:rPr>
          <w:rFonts w:ascii="Times New Roman" w:hAnsi="Times New Roman" w:cs="Times New Roman"/>
          <w:sz w:val="24"/>
          <w:szCs w:val="24"/>
        </w:rPr>
        <w:t xml:space="preserve">The performance metrics and purity requirements of the chemical must be established in partnership with a manufacturer to ensure marketability and prevent the development of pathways that yield chemicals with unacceptable impurities or substandard performance. </w:t>
      </w:r>
      <w:r w:rsidR="00B06018" w:rsidRPr="00124AF6">
        <w:rPr>
          <w:rFonts w:ascii="Times New Roman" w:hAnsi="Times New Roman" w:cs="Times New Roman"/>
          <w:sz w:val="24"/>
          <w:szCs w:val="24"/>
        </w:rPr>
        <w:t xml:space="preserve"> </w:t>
      </w:r>
    </w:p>
    <w:p w14:paraId="1799BF0C" w14:textId="77777777" w:rsidR="009A4A99" w:rsidRPr="00930BA2" w:rsidRDefault="009A4A99" w:rsidP="009A4A99">
      <w:pPr>
        <w:rPr>
          <w:rFonts w:ascii="Times New Roman" w:hAnsi="Times New Roman" w:cs="Times New Roman"/>
        </w:rPr>
      </w:pPr>
    </w:p>
    <w:p w14:paraId="288DDBBC" w14:textId="3B11E03D" w:rsidR="009A4A99" w:rsidRPr="00124AF6" w:rsidRDefault="003E4512" w:rsidP="00475FE4">
      <w:pPr>
        <w:pStyle w:val="Heading4"/>
        <w:rPr>
          <w:rFonts w:ascii="Times New Roman" w:hAnsi="Times New Roman" w:cs="Times New Roman"/>
        </w:rPr>
      </w:pPr>
      <w:r>
        <w:rPr>
          <w:rFonts w:ascii="Times New Roman" w:hAnsi="Times New Roman" w:cs="Times New Roman"/>
        </w:rPr>
        <w:t>Subtopic</w:t>
      </w:r>
      <w:r w:rsidR="009A4A99" w:rsidRPr="00124AF6">
        <w:rPr>
          <w:rFonts w:ascii="Times New Roman" w:hAnsi="Times New Roman" w:cs="Times New Roman"/>
        </w:rPr>
        <w:t xml:space="preserve"> Area 1a (Bench Only)</w:t>
      </w:r>
    </w:p>
    <w:p w14:paraId="653379B6" w14:textId="61DF623A" w:rsidR="009A4A99" w:rsidRPr="00475FE4" w:rsidRDefault="009A4A99" w:rsidP="009A4A99">
      <w:pPr>
        <w:ind w:firstLine="360"/>
        <w:rPr>
          <w:rFonts w:ascii="Times New Roman" w:hAnsi="Times New Roman" w:cs="Times New Roman"/>
          <w:sz w:val="24"/>
          <w:szCs w:val="24"/>
        </w:rPr>
      </w:pPr>
      <w:r w:rsidRPr="00475FE4">
        <w:rPr>
          <w:rFonts w:ascii="Times New Roman" w:hAnsi="Times New Roman" w:cs="Times New Roman"/>
          <w:sz w:val="24"/>
          <w:szCs w:val="24"/>
        </w:rPr>
        <w:t xml:space="preserve">This </w:t>
      </w:r>
      <w:r w:rsidR="003E4512">
        <w:rPr>
          <w:rFonts w:ascii="Times New Roman" w:hAnsi="Times New Roman" w:cs="Times New Roman"/>
          <w:sz w:val="24"/>
          <w:szCs w:val="24"/>
        </w:rPr>
        <w:t>subtopic</w:t>
      </w:r>
      <w:r w:rsidRPr="00475FE4">
        <w:rPr>
          <w:rFonts w:ascii="Times New Roman" w:hAnsi="Times New Roman" w:cs="Times New Roman"/>
          <w:sz w:val="24"/>
          <w:szCs w:val="24"/>
        </w:rPr>
        <w:t xml:space="preserve"> area is for technologies currently beyond proof-of-concept and ready for additional bench</w:t>
      </w:r>
      <w:r w:rsidR="00BA1F65">
        <w:rPr>
          <w:rFonts w:ascii="Times New Roman" w:hAnsi="Times New Roman" w:cs="Times New Roman"/>
          <w:sz w:val="24"/>
          <w:szCs w:val="24"/>
        </w:rPr>
        <w:t>-</w:t>
      </w:r>
      <w:r w:rsidRPr="00475FE4">
        <w:rPr>
          <w:rFonts w:ascii="Times New Roman" w:hAnsi="Times New Roman" w:cs="Times New Roman"/>
          <w:sz w:val="24"/>
          <w:szCs w:val="24"/>
        </w:rPr>
        <w:t xml:space="preserve">scale research and development (R&amp;D) work.  Funding in this </w:t>
      </w:r>
      <w:r w:rsidR="003E4512">
        <w:rPr>
          <w:rFonts w:ascii="Times New Roman" w:hAnsi="Times New Roman" w:cs="Times New Roman"/>
          <w:sz w:val="24"/>
          <w:szCs w:val="24"/>
        </w:rPr>
        <w:t>subtopic</w:t>
      </w:r>
      <w:r w:rsidRPr="00475FE4">
        <w:rPr>
          <w:rFonts w:ascii="Times New Roman" w:hAnsi="Times New Roman" w:cs="Times New Roman"/>
          <w:sz w:val="24"/>
          <w:szCs w:val="24"/>
        </w:rPr>
        <w:t xml:space="preserve"> area will support process development and optimization at the bench scale for promising early-stage chemical technology development (TRL</w:t>
      </w:r>
      <w:r w:rsidR="00B06629">
        <w:rPr>
          <w:rFonts w:ascii="Times New Roman" w:hAnsi="Times New Roman" w:cs="Times New Roman"/>
          <w:sz w:val="24"/>
          <w:szCs w:val="24"/>
        </w:rPr>
        <w:t> </w:t>
      </w:r>
      <w:r w:rsidRPr="00475FE4">
        <w:rPr>
          <w:rFonts w:ascii="Times New Roman" w:hAnsi="Times New Roman" w:cs="Times New Roman"/>
          <w:sz w:val="24"/>
          <w:szCs w:val="24"/>
        </w:rPr>
        <w:t>2).</w:t>
      </w:r>
      <w:r w:rsidR="00B06018" w:rsidRPr="00124AF6">
        <w:rPr>
          <w:rFonts w:ascii="Times New Roman" w:hAnsi="Times New Roman" w:cs="Times New Roman"/>
          <w:sz w:val="24"/>
          <w:szCs w:val="24"/>
        </w:rPr>
        <w:t xml:space="preserve"> </w:t>
      </w:r>
      <w:r w:rsidRPr="00475FE4">
        <w:rPr>
          <w:rFonts w:ascii="Times New Roman" w:hAnsi="Times New Roman" w:cs="Times New Roman"/>
          <w:sz w:val="24"/>
          <w:szCs w:val="24"/>
        </w:rPr>
        <w:t xml:space="preserve"> Each project is eligible for up to $5,000,000 in federal funding under this </w:t>
      </w:r>
      <w:r w:rsidR="003E4512">
        <w:rPr>
          <w:rFonts w:ascii="Times New Roman" w:hAnsi="Times New Roman" w:cs="Times New Roman"/>
          <w:sz w:val="24"/>
          <w:szCs w:val="24"/>
        </w:rPr>
        <w:t>subtopic</w:t>
      </w:r>
      <w:r w:rsidRPr="00475FE4">
        <w:rPr>
          <w:rFonts w:ascii="Times New Roman" w:hAnsi="Times New Roman" w:cs="Times New Roman"/>
          <w:sz w:val="24"/>
          <w:szCs w:val="24"/>
        </w:rPr>
        <w:t xml:space="preserve"> area with a minimum matching cost share of 20%. </w:t>
      </w:r>
      <w:r w:rsidR="00B06018" w:rsidRPr="00124AF6">
        <w:rPr>
          <w:rFonts w:ascii="Times New Roman" w:hAnsi="Times New Roman" w:cs="Times New Roman"/>
          <w:sz w:val="24"/>
          <w:szCs w:val="24"/>
        </w:rPr>
        <w:t xml:space="preserve"> </w:t>
      </w:r>
      <w:r w:rsidRPr="00475FE4">
        <w:rPr>
          <w:rFonts w:ascii="Times New Roman" w:hAnsi="Times New Roman" w:cs="Times New Roman"/>
          <w:sz w:val="24"/>
          <w:szCs w:val="24"/>
        </w:rPr>
        <w:t>The envisioned project schedule is provided below.</w:t>
      </w:r>
    </w:p>
    <w:tbl>
      <w:tblPr>
        <w:tblpPr w:leftFromText="180" w:rightFromText="180" w:vertAnchor="text" w:horzAnchor="margin" w:tblpY="140"/>
        <w:tblW w:w="8910" w:type="dxa"/>
        <w:tblCellMar>
          <w:left w:w="0" w:type="dxa"/>
          <w:right w:w="0" w:type="dxa"/>
        </w:tblCellMar>
        <w:tblLook w:val="0600" w:firstRow="0" w:lastRow="0" w:firstColumn="0" w:lastColumn="0" w:noHBand="1" w:noVBand="1"/>
      </w:tblPr>
      <w:tblGrid>
        <w:gridCol w:w="1980"/>
        <w:gridCol w:w="1710"/>
        <w:gridCol w:w="5220"/>
      </w:tblGrid>
      <w:tr w:rsidR="009A4A99" w:rsidRPr="00475FE4" w14:paraId="2BE11860" w14:textId="77777777">
        <w:trPr>
          <w:trHeight w:val="451"/>
        </w:trPr>
        <w:tc>
          <w:tcPr>
            <w:tcW w:w="8910" w:type="dxa"/>
            <w:gridSpan w:val="3"/>
            <w:tcBorders>
              <w:top w:val="nil"/>
              <w:left w:val="nil"/>
              <w:bottom w:val="single" w:sz="8" w:space="0" w:color="000000"/>
              <w:right w:val="nil"/>
            </w:tcBorders>
            <w:tcMar>
              <w:top w:w="76" w:type="dxa"/>
              <w:left w:w="151" w:type="dxa"/>
              <w:bottom w:w="76" w:type="dxa"/>
              <w:right w:w="151" w:type="dxa"/>
            </w:tcMar>
            <w:vAlign w:val="bottom"/>
            <w:hideMark/>
          </w:tcPr>
          <w:p w14:paraId="02D120B9" w14:textId="07E4CD48" w:rsidR="009A4A99" w:rsidRPr="00475FE4" w:rsidRDefault="009A4A99">
            <w:pPr>
              <w:rPr>
                <w:rFonts w:ascii="Times New Roman" w:hAnsi="Times New Roman" w:cs="Times New Roman"/>
                <w:sz w:val="24"/>
                <w:szCs w:val="24"/>
              </w:rPr>
            </w:pPr>
            <w:r w:rsidRPr="00475FE4">
              <w:rPr>
                <w:rFonts w:ascii="Times New Roman" w:hAnsi="Times New Roman" w:cs="Times New Roman"/>
                <w:b/>
                <w:bCs/>
                <w:sz w:val="24"/>
                <w:szCs w:val="24"/>
              </w:rPr>
              <w:t xml:space="preserve">Envisioned Project for </w:t>
            </w:r>
            <w:r w:rsidR="003E4512">
              <w:rPr>
                <w:rFonts w:ascii="Times New Roman" w:hAnsi="Times New Roman" w:cs="Times New Roman"/>
                <w:b/>
                <w:bCs/>
                <w:sz w:val="24"/>
                <w:szCs w:val="24"/>
              </w:rPr>
              <w:t>Subtopic</w:t>
            </w:r>
            <w:r w:rsidRPr="00475FE4">
              <w:rPr>
                <w:rFonts w:ascii="Times New Roman" w:hAnsi="Times New Roman" w:cs="Times New Roman"/>
                <w:b/>
                <w:bCs/>
                <w:sz w:val="24"/>
                <w:szCs w:val="24"/>
              </w:rPr>
              <w:t xml:space="preserve"> Area 1a (Bench Only)</w:t>
            </w:r>
          </w:p>
        </w:tc>
      </w:tr>
      <w:tr w:rsidR="009A4A99" w:rsidRPr="00475FE4" w14:paraId="1CFE4C91" w14:textId="77777777">
        <w:trPr>
          <w:trHeight w:val="648"/>
        </w:trPr>
        <w:tc>
          <w:tcPr>
            <w:tcW w:w="198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7570D312" w14:textId="4C9DEF50" w:rsidR="009A4A99" w:rsidRPr="00475FE4" w:rsidRDefault="009A4A99">
            <w:pPr>
              <w:rPr>
                <w:rFonts w:ascii="Times New Roman" w:hAnsi="Times New Roman" w:cs="Times New Roman"/>
                <w:sz w:val="24"/>
                <w:szCs w:val="24"/>
              </w:rPr>
            </w:pPr>
            <w:r w:rsidRPr="00475FE4">
              <w:rPr>
                <w:rFonts w:ascii="Times New Roman" w:hAnsi="Times New Roman" w:cs="Times New Roman"/>
                <w:b/>
                <w:bCs/>
                <w:sz w:val="24"/>
                <w:szCs w:val="24"/>
              </w:rPr>
              <w:t>Phase</w:t>
            </w:r>
            <w:r w:rsidR="00487FFC">
              <w:rPr>
                <w:rFonts w:ascii="Times New Roman" w:hAnsi="Times New Roman" w:cs="Times New Roman"/>
                <w:b/>
                <w:bCs/>
                <w:sz w:val="24"/>
                <w:szCs w:val="24"/>
              </w:rPr>
              <w:t> </w:t>
            </w:r>
            <w:r w:rsidRPr="00475FE4">
              <w:rPr>
                <w:rFonts w:ascii="Times New Roman" w:hAnsi="Times New Roman" w:cs="Times New Roman"/>
                <w:b/>
                <w:bCs/>
                <w:sz w:val="24"/>
                <w:szCs w:val="24"/>
              </w:rPr>
              <w:t>Description and Timing</w:t>
            </w:r>
          </w:p>
        </w:tc>
        <w:tc>
          <w:tcPr>
            <w:tcW w:w="1710" w:type="dxa"/>
            <w:tcBorders>
              <w:top w:val="single" w:sz="8" w:space="0" w:color="000000"/>
              <w:left w:val="single" w:sz="8" w:space="0" w:color="000000"/>
              <w:bottom w:val="single" w:sz="8" w:space="0" w:color="000000"/>
              <w:right w:val="single" w:sz="4" w:space="0" w:color="000000"/>
            </w:tcBorders>
            <w:tcMar>
              <w:top w:w="15" w:type="dxa"/>
              <w:left w:w="15" w:type="dxa"/>
              <w:bottom w:w="0" w:type="dxa"/>
              <w:right w:w="15" w:type="dxa"/>
            </w:tcMar>
            <w:vAlign w:val="center"/>
            <w:hideMark/>
          </w:tcPr>
          <w:p w14:paraId="045E533A" w14:textId="6DE415C2" w:rsidR="009A4A99" w:rsidRPr="00475FE4" w:rsidRDefault="009A4A99">
            <w:pPr>
              <w:rPr>
                <w:rFonts w:ascii="Times New Roman" w:hAnsi="Times New Roman" w:cs="Times New Roman"/>
                <w:sz w:val="24"/>
                <w:szCs w:val="24"/>
              </w:rPr>
            </w:pPr>
            <w:r w:rsidRPr="00124AF6">
              <w:rPr>
                <w:rFonts w:ascii="Times New Roman" w:hAnsi="Times New Roman" w:cs="Times New Roman"/>
                <w:b/>
                <w:bCs/>
                <w:sz w:val="24"/>
                <w:szCs w:val="24"/>
              </w:rPr>
              <w:t>Budget Period</w:t>
            </w:r>
            <w:r w:rsidR="00D16212">
              <w:rPr>
                <w:rFonts w:ascii="Times New Roman" w:hAnsi="Times New Roman" w:cs="Times New Roman"/>
                <w:b/>
                <w:bCs/>
                <w:sz w:val="24"/>
                <w:szCs w:val="24"/>
              </w:rPr>
              <w:t>s</w:t>
            </w:r>
            <w:r w:rsidRPr="00124AF6">
              <w:rPr>
                <w:rFonts w:ascii="Times New Roman" w:hAnsi="Times New Roman" w:cs="Times New Roman"/>
                <w:b/>
                <w:bCs/>
                <w:sz w:val="24"/>
                <w:szCs w:val="24"/>
              </w:rPr>
              <w:t xml:space="preserve"> (BP)</w:t>
            </w:r>
            <w:r w:rsidR="00D16212">
              <w:rPr>
                <w:rFonts w:ascii="Times New Roman" w:hAnsi="Times New Roman" w:cs="Times New Roman"/>
                <w:b/>
                <w:bCs/>
                <w:sz w:val="24"/>
                <w:szCs w:val="24"/>
              </w:rPr>
              <w:t xml:space="preserve"> and Go/No-Go (GNG) Decision Points </w:t>
            </w:r>
          </w:p>
        </w:tc>
        <w:tc>
          <w:tcPr>
            <w:tcW w:w="5220" w:type="dxa"/>
            <w:tcBorders>
              <w:top w:val="single" w:sz="8" w:space="0" w:color="000000"/>
              <w:left w:val="single" w:sz="4" w:space="0" w:color="000000"/>
              <w:bottom w:val="single" w:sz="8" w:space="0" w:color="000000"/>
              <w:right w:val="single" w:sz="8" w:space="0" w:color="000000"/>
            </w:tcBorders>
            <w:tcMar>
              <w:top w:w="15" w:type="dxa"/>
              <w:left w:w="15" w:type="dxa"/>
              <w:bottom w:w="0" w:type="dxa"/>
              <w:right w:w="15" w:type="dxa"/>
            </w:tcMar>
            <w:vAlign w:val="center"/>
            <w:hideMark/>
          </w:tcPr>
          <w:p w14:paraId="31AB8AF3" w14:textId="77777777" w:rsidR="009A4A99" w:rsidRPr="00475FE4" w:rsidRDefault="009A4A99">
            <w:pPr>
              <w:rPr>
                <w:rFonts w:ascii="Times New Roman" w:hAnsi="Times New Roman" w:cs="Times New Roman"/>
                <w:sz w:val="24"/>
                <w:szCs w:val="24"/>
              </w:rPr>
            </w:pPr>
            <w:r w:rsidRPr="00475FE4">
              <w:rPr>
                <w:rFonts w:ascii="Times New Roman" w:hAnsi="Times New Roman" w:cs="Times New Roman"/>
                <w:b/>
                <w:bCs/>
                <w:sz w:val="24"/>
                <w:szCs w:val="24"/>
              </w:rPr>
              <w:t>Scope</w:t>
            </w:r>
          </w:p>
        </w:tc>
      </w:tr>
      <w:tr w:rsidR="009A4A99" w:rsidRPr="00475FE4" w14:paraId="759CDE5C" w14:textId="77777777">
        <w:trPr>
          <w:trHeight w:val="144"/>
        </w:trPr>
        <w:tc>
          <w:tcPr>
            <w:tcW w:w="1980" w:type="dxa"/>
            <w:vMerge w:val="restart"/>
            <w:tcBorders>
              <w:top w:val="single" w:sz="8" w:space="0" w:color="000000"/>
              <w:left w:val="single" w:sz="8" w:space="0" w:color="000000"/>
              <w:bottom w:val="single" w:sz="8" w:space="0" w:color="000000"/>
              <w:right w:val="single" w:sz="8" w:space="0" w:color="000000"/>
            </w:tcBorders>
            <w:tcMar>
              <w:top w:w="76" w:type="dxa"/>
              <w:left w:w="151" w:type="dxa"/>
              <w:bottom w:w="76" w:type="dxa"/>
              <w:right w:w="151" w:type="dxa"/>
            </w:tcMar>
            <w:vAlign w:val="center"/>
            <w:hideMark/>
          </w:tcPr>
          <w:p w14:paraId="62CC2AAB" w14:textId="4BCB4D5B" w:rsidR="009A4A99" w:rsidRPr="00475FE4" w:rsidRDefault="009A4A99">
            <w:pPr>
              <w:rPr>
                <w:rFonts w:ascii="Times New Roman" w:hAnsi="Times New Roman" w:cs="Times New Roman"/>
                <w:sz w:val="24"/>
                <w:szCs w:val="24"/>
              </w:rPr>
            </w:pPr>
            <w:r w:rsidRPr="00124AF6">
              <w:rPr>
                <w:rFonts w:ascii="Times New Roman" w:hAnsi="Times New Roman" w:cs="Times New Roman"/>
                <w:sz w:val="24"/>
                <w:szCs w:val="24"/>
              </w:rPr>
              <w:t>Phase</w:t>
            </w:r>
            <w:r w:rsidR="00AD4B62">
              <w:rPr>
                <w:rFonts w:ascii="Times New Roman" w:hAnsi="Times New Roman" w:cs="Times New Roman"/>
                <w:sz w:val="24"/>
                <w:szCs w:val="24"/>
              </w:rPr>
              <w:t> </w:t>
            </w:r>
            <w:r w:rsidRPr="00124AF6">
              <w:rPr>
                <w:rFonts w:ascii="Times New Roman" w:hAnsi="Times New Roman" w:cs="Times New Roman"/>
                <w:sz w:val="24"/>
                <w:szCs w:val="24"/>
              </w:rPr>
              <w:t>1</w:t>
            </w:r>
            <w:r w:rsidRPr="00475FE4">
              <w:rPr>
                <w:rFonts w:ascii="Times New Roman" w:hAnsi="Times New Roman" w:cs="Times New Roman"/>
                <w:sz w:val="24"/>
                <w:szCs w:val="24"/>
              </w:rPr>
              <w:t>:</w:t>
            </w:r>
            <w:r w:rsidRPr="00475FE4">
              <w:rPr>
                <w:rFonts w:ascii="Times New Roman" w:hAnsi="Times New Roman" w:cs="Times New Roman"/>
                <w:sz w:val="24"/>
                <w:szCs w:val="24"/>
              </w:rPr>
              <w:br/>
              <w:t xml:space="preserve">Verification </w:t>
            </w:r>
            <w:r w:rsidR="00014A1F">
              <w:rPr>
                <w:rFonts w:ascii="Times New Roman" w:hAnsi="Times New Roman" w:cs="Times New Roman"/>
                <w:sz w:val="24"/>
                <w:szCs w:val="24"/>
              </w:rPr>
              <w:t>and</w:t>
            </w:r>
            <w:r w:rsidRPr="00475FE4">
              <w:rPr>
                <w:rFonts w:ascii="Times New Roman" w:hAnsi="Times New Roman" w:cs="Times New Roman"/>
                <w:sz w:val="24"/>
                <w:szCs w:val="24"/>
              </w:rPr>
              <w:t xml:space="preserve"> Bench</w:t>
            </w:r>
            <w:r w:rsidR="00AC6C90">
              <w:rPr>
                <w:rFonts w:ascii="Times New Roman" w:hAnsi="Times New Roman" w:cs="Times New Roman"/>
                <w:sz w:val="24"/>
                <w:szCs w:val="24"/>
              </w:rPr>
              <w:t>-s</w:t>
            </w:r>
            <w:r w:rsidRPr="00475FE4">
              <w:rPr>
                <w:rFonts w:ascii="Times New Roman" w:hAnsi="Times New Roman" w:cs="Times New Roman"/>
                <w:sz w:val="24"/>
                <w:szCs w:val="24"/>
              </w:rPr>
              <w:t xml:space="preserve">cale </w:t>
            </w:r>
            <w:r w:rsidRPr="00475FE4">
              <w:rPr>
                <w:rFonts w:ascii="Times New Roman" w:hAnsi="Times New Roman" w:cs="Times New Roman"/>
                <w:sz w:val="24"/>
                <w:szCs w:val="24"/>
              </w:rPr>
              <w:lastRenderedPageBreak/>
              <w:t>Work</w:t>
            </w:r>
            <w:r w:rsidRPr="00475FE4">
              <w:rPr>
                <w:rFonts w:ascii="Times New Roman" w:hAnsi="Times New Roman" w:cs="Times New Roman"/>
                <w:sz w:val="24"/>
                <w:szCs w:val="24"/>
              </w:rPr>
              <w:br/>
              <w:t>(12</w:t>
            </w:r>
            <w:r w:rsidR="00845108" w:rsidRPr="00124AF6">
              <w:rPr>
                <w:rFonts w:ascii="Times New Roman" w:hAnsi="Times New Roman" w:cs="Times New Roman"/>
                <w:sz w:val="24"/>
                <w:szCs w:val="24"/>
              </w:rPr>
              <w:t>–</w:t>
            </w:r>
            <w:r w:rsidRPr="00475FE4">
              <w:rPr>
                <w:rFonts w:ascii="Times New Roman" w:hAnsi="Times New Roman" w:cs="Times New Roman"/>
                <w:sz w:val="24"/>
                <w:szCs w:val="24"/>
              </w:rPr>
              <w:t>24 Months)</w:t>
            </w:r>
          </w:p>
        </w:tc>
        <w:tc>
          <w:tcPr>
            <w:tcW w:w="1710" w:type="dxa"/>
            <w:tcBorders>
              <w:top w:val="single" w:sz="8" w:space="0" w:color="000000"/>
              <w:left w:val="single" w:sz="8" w:space="0" w:color="000000"/>
              <w:bottom w:val="single" w:sz="4" w:space="0" w:color="000000"/>
              <w:right w:val="single" w:sz="4" w:space="0" w:color="000000"/>
            </w:tcBorders>
            <w:tcMar>
              <w:top w:w="15" w:type="dxa"/>
              <w:left w:w="15" w:type="dxa"/>
              <w:bottom w:w="0" w:type="dxa"/>
              <w:right w:w="15" w:type="dxa"/>
            </w:tcMar>
            <w:vAlign w:val="center"/>
            <w:hideMark/>
          </w:tcPr>
          <w:p w14:paraId="4D8DD3B6" w14:textId="77777777" w:rsidR="009A4A99" w:rsidRPr="00475FE4" w:rsidRDefault="009A4A99">
            <w:pPr>
              <w:rPr>
                <w:rFonts w:ascii="Times New Roman" w:hAnsi="Times New Roman" w:cs="Times New Roman"/>
                <w:sz w:val="24"/>
                <w:szCs w:val="24"/>
              </w:rPr>
            </w:pPr>
            <w:r w:rsidRPr="00475FE4">
              <w:rPr>
                <w:rFonts w:ascii="Times New Roman" w:hAnsi="Times New Roman" w:cs="Times New Roman"/>
                <w:sz w:val="24"/>
                <w:szCs w:val="24"/>
              </w:rPr>
              <w:lastRenderedPageBreak/>
              <w:t>BP1</w:t>
            </w:r>
          </w:p>
        </w:tc>
        <w:tc>
          <w:tcPr>
            <w:tcW w:w="5220" w:type="dxa"/>
            <w:tcBorders>
              <w:top w:val="single" w:sz="8" w:space="0" w:color="000000"/>
              <w:left w:val="single" w:sz="4" w:space="0" w:color="000000"/>
              <w:bottom w:val="single" w:sz="4" w:space="0" w:color="000000"/>
              <w:right w:val="single" w:sz="8" w:space="0" w:color="000000"/>
            </w:tcBorders>
            <w:tcMar>
              <w:top w:w="15" w:type="dxa"/>
              <w:left w:w="15" w:type="dxa"/>
              <w:bottom w:w="0" w:type="dxa"/>
              <w:right w:w="15" w:type="dxa"/>
            </w:tcMar>
            <w:vAlign w:val="center"/>
            <w:hideMark/>
          </w:tcPr>
          <w:p w14:paraId="54FFD50B" w14:textId="77777777" w:rsidR="009A4A99" w:rsidRPr="00475FE4" w:rsidRDefault="009A4A99">
            <w:pPr>
              <w:rPr>
                <w:rFonts w:ascii="Times New Roman" w:hAnsi="Times New Roman" w:cs="Times New Roman"/>
                <w:sz w:val="24"/>
                <w:szCs w:val="24"/>
              </w:rPr>
            </w:pPr>
            <w:r w:rsidRPr="00475FE4">
              <w:rPr>
                <w:rFonts w:ascii="Times New Roman" w:hAnsi="Times New Roman" w:cs="Times New Roman"/>
                <w:sz w:val="24"/>
                <w:szCs w:val="24"/>
              </w:rPr>
              <w:t>Verification of application data</w:t>
            </w:r>
          </w:p>
        </w:tc>
      </w:tr>
      <w:tr w:rsidR="009A4A99" w:rsidRPr="00475FE4" w14:paraId="6D289E1F" w14:textId="77777777">
        <w:trPr>
          <w:trHeight w:val="468"/>
        </w:trPr>
        <w:tc>
          <w:tcPr>
            <w:tcW w:w="1980" w:type="dxa"/>
            <w:vMerge/>
            <w:tcBorders>
              <w:top w:val="single" w:sz="8" w:space="0" w:color="000000"/>
              <w:left w:val="single" w:sz="8" w:space="0" w:color="000000"/>
              <w:bottom w:val="single" w:sz="8" w:space="0" w:color="000000"/>
              <w:right w:val="single" w:sz="8" w:space="0" w:color="000000"/>
            </w:tcBorders>
            <w:vAlign w:val="center"/>
            <w:hideMark/>
          </w:tcPr>
          <w:p w14:paraId="1E0B67AF" w14:textId="77777777" w:rsidR="009A4A99" w:rsidRPr="00475FE4" w:rsidRDefault="009A4A99">
            <w:pPr>
              <w:rPr>
                <w:rFonts w:ascii="Times New Roman" w:hAnsi="Times New Roman" w:cs="Times New Roman"/>
                <w:sz w:val="24"/>
                <w:szCs w:val="24"/>
              </w:rPr>
            </w:pPr>
          </w:p>
        </w:tc>
        <w:tc>
          <w:tcPr>
            <w:tcW w:w="1710" w:type="dxa"/>
            <w:tcBorders>
              <w:top w:val="single" w:sz="4" w:space="0" w:color="000000"/>
              <w:left w:val="single" w:sz="8" w:space="0" w:color="000000"/>
              <w:bottom w:val="single" w:sz="4" w:space="0" w:color="000000"/>
              <w:right w:val="single" w:sz="4" w:space="0" w:color="000000"/>
            </w:tcBorders>
            <w:shd w:val="clear" w:color="auto" w:fill="D9D9D9"/>
            <w:tcMar>
              <w:top w:w="15" w:type="dxa"/>
              <w:left w:w="15" w:type="dxa"/>
              <w:bottom w:w="0" w:type="dxa"/>
              <w:right w:w="15" w:type="dxa"/>
            </w:tcMar>
            <w:vAlign w:val="center"/>
            <w:hideMark/>
          </w:tcPr>
          <w:p w14:paraId="36956C95" w14:textId="6DDD1F2D" w:rsidR="009A4A99" w:rsidRPr="00475FE4" w:rsidRDefault="009A4A99">
            <w:pPr>
              <w:rPr>
                <w:rFonts w:ascii="Times New Roman" w:hAnsi="Times New Roman" w:cs="Times New Roman"/>
                <w:sz w:val="24"/>
                <w:szCs w:val="24"/>
              </w:rPr>
            </w:pPr>
            <w:r w:rsidRPr="00475FE4">
              <w:rPr>
                <w:rFonts w:ascii="Times New Roman" w:hAnsi="Times New Roman" w:cs="Times New Roman"/>
                <w:sz w:val="24"/>
                <w:szCs w:val="24"/>
              </w:rPr>
              <w:t>Go</w:t>
            </w:r>
            <w:r w:rsidR="00D16212">
              <w:rPr>
                <w:rFonts w:ascii="Times New Roman" w:hAnsi="Times New Roman" w:cs="Times New Roman"/>
                <w:sz w:val="24"/>
                <w:szCs w:val="24"/>
              </w:rPr>
              <w:t>/</w:t>
            </w:r>
            <w:r w:rsidRPr="00475FE4">
              <w:rPr>
                <w:rFonts w:ascii="Times New Roman" w:hAnsi="Times New Roman" w:cs="Times New Roman"/>
                <w:sz w:val="24"/>
                <w:szCs w:val="24"/>
              </w:rPr>
              <w:t>No</w:t>
            </w:r>
            <w:r w:rsidR="00D16212">
              <w:rPr>
                <w:rFonts w:ascii="Times New Roman" w:hAnsi="Times New Roman" w:cs="Times New Roman"/>
                <w:sz w:val="24"/>
                <w:szCs w:val="24"/>
              </w:rPr>
              <w:t>-</w:t>
            </w:r>
            <w:r w:rsidRPr="00475FE4">
              <w:rPr>
                <w:rFonts w:ascii="Times New Roman" w:hAnsi="Times New Roman" w:cs="Times New Roman"/>
                <w:sz w:val="24"/>
                <w:szCs w:val="24"/>
              </w:rPr>
              <w:t>Go (GNG)1</w:t>
            </w:r>
          </w:p>
        </w:tc>
        <w:tc>
          <w:tcPr>
            <w:tcW w:w="5220" w:type="dxa"/>
            <w:tcBorders>
              <w:top w:val="single" w:sz="4" w:space="0" w:color="000000"/>
              <w:left w:val="single" w:sz="4" w:space="0" w:color="000000"/>
              <w:bottom w:val="single" w:sz="4" w:space="0" w:color="000000"/>
              <w:right w:val="single" w:sz="8" w:space="0" w:color="000000"/>
            </w:tcBorders>
            <w:shd w:val="clear" w:color="auto" w:fill="D9D9D9"/>
            <w:tcMar>
              <w:top w:w="15" w:type="dxa"/>
              <w:left w:w="15" w:type="dxa"/>
              <w:bottom w:w="0" w:type="dxa"/>
              <w:right w:w="15" w:type="dxa"/>
            </w:tcMar>
            <w:vAlign w:val="center"/>
            <w:hideMark/>
          </w:tcPr>
          <w:p w14:paraId="1D7358F6" w14:textId="5399B0A3" w:rsidR="009A4A99" w:rsidRPr="00475FE4" w:rsidRDefault="009A4A99">
            <w:pPr>
              <w:rPr>
                <w:rFonts w:ascii="Times New Roman" w:hAnsi="Times New Roman" w:cs="Times New Roman"/>
                <w:sz w:val="24"/>
                <w:szCs w:val="24"/>
              </w:rPr>
            </w:pPr>
            <w:r w:rsidRPr="00475FE4">
              <w:rPr>
                <w:rFonts w:ascii="Times New Roman" w:hAnsi="Times New Roman" w:cs="Times New Roman"/>
                <w:sz w:val="24"/>
                <w:szCs w:val="24"/>
              </w:rPr>
              <w:t xml:space="preserve">Approval to </w:t>
            </w:r>
            <w:r w:rsidR="00143FED" w:rsidRPr="00124AF6">
              <w:rPr>
                <w:rFonts w:ascii="Times New Roman" w:hAnsi="Times New Roman" w:cs="Times New Roman"/>
                <w:sz w:val="24"/>
                <w:szCs w:val="24"/>
              </w:rPr>
              <w:t>p</w:t>
            </w:r>
            <w:r w:rsidRPr="00124AF6">
              <w:rPr>
                <w:rFonts w:ascii="Times New Roman" w:hAnsi="Times New Roman" w:cs="Times New Roman"/>
                <w:sz w:val="24"/>
                <w:szCs w:val="24"/>
              </w:rPr>
              <w:t>roceed</w:t>
            </w:r>
          </w:p>
        </w:tc>
      </w:tr>
      <w:tr w:rsidR="009A4A99" w:rsidRPr="00475FE4" w14:paraId="0B76AF9F" w14:textId="77777777">
        <w:trPr>
          <w:trHeight w:val="55"/>
        </w:trPr>
        <w:tc>
          <w:tcPr>
            <w:tcW w:w="1980" w:type="dxa"/>
            <w:vMerge/>
            <w:tcBorders>
              <w:top w:val="single" w:sz="8" w:space="0" w:color="000000"/>
              <w:left w:val="single" w:sz="8" w:space="0" w:color="000000"/>
              <w:bottom w:val="single" w:sz="8" w:space="0" w:color="000000"/>
              <w:right w:val="single" w:sz="8" w:space="0" w:color="000000"/>
            </w:tcBorders>
            <w:vAlign w:val="center"/>
            <w:hideMark/>
          </w:tcPr>
          <w:p w14:paraId="4A46F369" w14:textId="77777777" w:rsidR="009A4A99" w:rsidRPr="00475FE4" w:rsidRDefault="009A4A99">
            <w:pPr>
              <w:rPr>
                <w:rFonts w:ascii="Times New Roman" w:hAnsi="Times New Roman" w:cs="Times New Roman"/>
                <w:sz w:val="24"/>
                <w:szCs w:val="24"/>
              </w:rPr>
            </w:pPr>
          </w:p>
        </w:tc>
        <w:tc>
          <w:tcPr>
            <w:tcW w:w="1710" w:type="dxa"/>
            <w:tcBorders>
              <w:top w:val="single" w:sz="4" w:space="0" w:color="000000"/>
              <w:left w:val="single" w:sz="8" w:space="0" w:color="000000"/>
              <w:bottom w:val="single" w:sz="8" w:space="0" w:color="000000"/>
              <w:right w:val="single" w:sz="4" w:space="0" w:color="000000"/>
            </w:tcBorders>
            <w:tcMar>
              <w:top w:w="15" w:type="dxa"/>
              <w:left w:w="15" w:type="dxa"/>
              <w:bottom w:w="0" w:type="dxa"/>
              <w:right w:w="15" w:type="dxa"/>
            </w:tcMar>
            <w:vAlign w:val="center"/>
            <w:hideMark/>
          </w:tcPr>
          <w:p w14:paraId="1EF4EF91" w14:textId="77777777" w:rsidR="009A4A99" w:rsidRPr="00475FE4" w:rsidRDefault="009A4A99">
            <w:pPr>
              <w:rPr>
                <w:rFonts w:ascii="Times New Roman" w:hAnsi="Times New Roman" w:cs="Times New Roman"/>
                <w:sz w:val="24"/>
                <w:szCs w:val="24"/>
              </w:rPr>
            </w:pPr>
            <w:r w:rsidRPr="00475FE4">
              <w:rPr>
                <w:rFonts w:ascii="Times New Roman" w:hAnsi="Times New Roman" w:cs="Times New Roman"/>
                <w:sz w:val="24"/>
                <w:szCs w:val="24"/>
              </w:rPr>
              <w:t>BP2</w:t>
            </w:r>
          </w:p>
        </w:tc>
        <w:tc>
          <w:tcPr>
            <w:tcW w:w="5220" w:type="dxa"/>
            <w:tcBorders>
              <w:top w:val="single" w:sz="4" w:space="0" w:color="000000"/>
              <w:left w:val="single" w:sz="4" w:space="0" w:color="000000"/>
              <w:bottom w:val="single" w:sz="8" w:space="0" w:color="000000"/>
              <w:right w:val="single" w:sz="8" w:space="0" w:color="000000"/>
            </w:tcBorders>
            <w:tcMar>
              <w:top w:w="15" w:type="dxa"/>
              <w:left w:w="15" w:type="dxa"/>
              <w:bottom w:w="0" w:type="dxa"/>
              <w:right w:w="15" w:type="dxa"/>
            </w:tcMar>
            <w:vAlign w:val="center"/>
            <w:hideMark/>
          </w:tcPr>
          <w:p w14:paraId="35976126" w14:textId="2CE8E159" w:rsidR="009A4A99" w:rsidRPr="00475FE4" w:rsidRDefault="009A4A99">
            <w:pPr>
              <w:rPr>
                <w:rFonts w:ascii="Times New Roman" w:hAnsi="Times New Roman" w:cs="Times New Roman"/>
                <w:sz w:val="24"/>
                <w:szCs w:val="24"/>
              </w:rPr>
            </w:pPr>
            <w:r w:rsidRPr="00124AF6">
              <w:rPr>
                <w:rFonts w:ascii="Times New Roman" w:hAnsi="Times New Roman" w:cs="Times New Roman"/>
                <w:sz w:val="24"/>
                <w:szCs w:val="24"/>
              </w:rPr>
              <w:t xml:space="preserve">Bench </w:t>
            </w:r>
            <w:r w:rsidR="00143FED" w:rsidRPr="00124AF6">
              <w:rPr>
                <w:rFonts w:ascii="Times New Roman" w:hAnsi="Times New Roman" w:cs="Times New Roman"/>
                <w:sz w:val="24"/>
                <w:szCs w:val="24"/>
              </w:rPr>
              <w:t>s</w:t>
            </w:r>
            <w:r w:rsidRPr="00124AF6">
              <w:rPr>
                <w:rFonts w:ascii="Times New Roman" w:hAnsi="Times New Roman" w:cs="Times New Roman"/>
                <w:sz w:val="24"/>
                <w:szCs w:val="24"/>
              </w:rPr>
              <w:t xml:space="preserve">cale </w:t>
            </w:r>
            <w:r w:rsidR="00143FED" w:rsidRPr="00124AF6">
              <w:rPr>
                <w:rFonts w:ascii="Times New Roman" w:hAnsi="Times New Roman" w:cs="Times New Roman"/>
                <w:sz w:val="24"/>
                <w:szCs w:val="24"/>
              </w:rPr>
              <w:t>w</w:t>
            </w:r>
            <w:r w:rsidRPr="00124AF6">
              <w:rPr>
                <w:rFonts w:ascii="Times New Roman" w:hAnsi="Times New Roman" w:cs="Times New Roman"/>
                <w:sz w:val="24"/>
                <w:szCs w:val="24"/>
              </w:rPr>
              <w:t>ork</w:t>
            </w:r>
          </w:p>
        </w:tc>
      </w:tr>
    </w:tbl>
    <w:p w14:paraId="633C1ECE" w14:textId="77777777" w:rsidR="009A4A99" w:rsidRDefault="009A4A99" w:rsidP="009A4A99">
      <w:pPr>
        <w:rPr>
          <w:rFonts w:ascii="Times New Roman" w:hAnsi="Times New Roman" w:cs="Times New Roman"/>
          <w:i/>
          <w:iCs/>
        </w:rPr>
      </w:pPr>
    </w:p>
    <w:p w14:paraId="2AC73523" w14:textId="01926702" w:rsidR="00C82938" w:rsidRPr="00560874" w:rsidRDefault="00C82938" w:rsidP="00C82938">
      <w:pPr>
        <w:rPr>
          <w:rFonts w:ascii="Times New Roman" w:hAnsi="Times New Roman" w:cs="Times New Roman"/>
          <w:sz w:val="24"/>
          <w:szCs w:val="24"/>
        </w:rPr>
      </w:pPr>
      <w:r>
        <w:rPr>
          <w:rFonts w:ascii="Times New Roman" w:hAnsi="Times New Roman" w:cs="Times New Roman"/>
          <w:b/>
          <w:bCs/>
          <w:sz w:val="24"/>
          <w:szCs w:val="24"/>
        </w:rPr>
        <w:t>R</w:t>
      </w:r>
      <w:r w:rsidRPr="00560874">
        <w:rPr>
          <w:rFonts w:ascii="Times New Roman" w:hAnsi="Times New Roman" w:cs="Times New Roman"/>
          <w:b/>
          <w:bCs/>
          <w:sz w:val="24"/>
          <w:szCs w:val="24"/>
        </w:rPr>
        <w:t xml:space="preserve">equirements for </w:t>
      </w:r>
      <w:r w:rsidR="003E4512">
        <w:rPr>
          <w:rFonts w:ascii="Times New Roman" w:hAnsi="Times New Roman" w:cs="Times New Roman"/>
          <w:b/>
          <w:bCs/>
          <w:sz w:val="24"/>
          <w:szCs w:val="24"/>
        </w:rPr>
        <w:t>Subtopic</w:t>
      </w:r>
      <w:r w:rsidRPr="00560874">
        <w:rPr>
          <w:rFonts w:ascii="Times New Roman" w:hAnsi="Times New Roman" w:cs="Times New Roman"/>
          <w:b/>
          <w:bCs/>
          <w:sz w:val="24"/>
          <w:szCs w:val="24"/>
        </w:rPr>
        <w:t xml:space="preserve"> Area 1</w:t>
      </w:r>
      <w:r>
        <w:rPr>
          <w:rFonts w:ascii="Times New Roman" w:hAnsi="Times New Roman" w:cs="Times New Roman"/>
          <w:b/>
          <w:bCs/>
          <w:sz w:val="24"/>
          <w:szCs w:val="24"/>
        </w:rPr>
        <w:t>a</w:t>
      </w:r>
      <w:r w:rsidRPr="00560874">
        <w:rPr>
          <w:rFonts w:ascii="Times New Roman" w:hAnsi="Times New Roman" w:cs="Times New Roman"/>
          <w:b/>
          <w:bCs/>
          <w:sz w:val="24"/>
          <w:szCs w:val="24"/>
        </w:rPr>
        <w:t>:</w:t>
      </w:r>
    </w:p>
    <w:p w14:paraId="7E075F22" w14:textId="0860F4D8" w:rsidR="00C82938" w:rsidRDefault="00C82938" w:rsidP="00C82938">
      <w:pPr>
        <w:rPr>
          <w:rFonts w:ascii="Times New Roman" w:hAnsi="Times New Roman" w:cs="Times New Roman"/>
          <w:sz w:val="24"/>
          <w:szCs w:val="24"/>
        </w:rPr>
      </w:pPr>
      <w:r w:rsidRPr="00385EEB">
        <w:rPr>
          <w:rFonts w:ascii="Times New Roman" w:hAnsi="Times New Roman" w:cs="Times New Roman"/>
          <w:sz w:val="24"/>
          <w:szCs w:val="24"/>
        </w:rPr>
        <w:t>Thi</w:t>
      </w:r>
      <w:r w:rsidR="0014217A">
        <w:rPr>
          <w:rFonts w:ascii="Times New Roman" w:hAnsi="Times New Roman" w:cs="Times New Roman"/>
          <w:sz w:val="24"/>
          <w:szCs w:val="24"/>
        </w:rPr>
        <w:t xml:space="preserve">s </w:t>
      </w:r>
      <w:r w:rsidR="003E4512">
        <w:rPr>
          <w:rFonts w:ascii="Times New Roman" w:hAnsi="Times New Roman" w:cs="Times New Roman"/>
          <w:sz w:val="24"/>
          <w:szCs w:val="24"/>
        </w:rPr>
        <w:t>subtopic</w:t>
      </w:r>
      <w:r w:rsidR="0014217A">
        <w:rPr>
          <w:rFonts w:ascii="Times New Roman" w:hAnsi="Times New Roman" w:cs="Times New Roman"/>
          <w:sz w:val="24"/>
          <w:szCs w:val="24"/>
        </w:rPr>
        <w:t xml:space="preserve"> does not have any additional </w:t>
      </w:r>
      <w:r w:rsidR="004F1568">
        <w:rPr>
          <w:rFonts w:ascii="Times New Roman" w:hAnsi="Times New Roman" w:cs="Times New Roman"/>
          <w:sz w:val="24"/>
          <w:szCs w:val="24"/>
        </w:rPr>
        <w:t>requirements</w:t>
      </w:r>
      <w:r w:rsidR="0014217A">
        <w:rPr>
          <w:rFonts w:ascii="Times New Roman" w:hAnsi="Times New Roman" w:cs="Times New Roman"/>
          <w:sz w:val="24"/>
          <w:szCs w:val="24"/>
        </w:rPr>
        <w:t xml:space="preserve"> beyond the </w:t>
      </w:r>
      <w:r w:rsidR="004F1568">
        <w:rPr>
          <w:rFonts w:ascii="Times New Roman" w:hAnsi="Times New Roman" w:cs="Times New Roman"/>
          <w:sz w:val="24"/>
          <w:szCs w:val="24"/>
        </w:rPr>
        <w:t>overall</w:t>
      </w:r>
      <w:r w:rsidR="0014217A">
        <w:rPr>
          <w:rFonts w:ascii="Times New Roman" w:hAnsi="Times New Roman" w:cs="Times New Roman"/>
          <w:sz w:val="24"/>
          <w:szCs w:val="24"/>
        </w:rPr>
        <w:t xml:space="preserve"> requirements for Topic Area 1</w:t>
      </w:r>
      <w:r w:rsidR="004F1568">
        <w:rPr>
          <w:rFonts w:ascii="Times New Roman" w:hAnsi="Times New Roman" w:cs="Times New Roman"/>
          <w:sz w:val="24"/>
          <w:szCs w:val="24"/>
        </w:rPr>
        <w:t xml:space="preserve"> listed above.</w:t>
      </w:r>
    </w:p>
    <w:p w14:paraId="04329CD0" w14:textId="77777777" w:rsidR="00C82938" w:rsidRDefault="00C82938" w:rsidP="00C82938">
      <w:pPr>
        <w:rPr>
          <w:rFonts w:ascii="Times New Roman" w:hAnsi="Times New Roman" w:cs="Times New Roman"/>
          <w:b/>
          <w:bCs/>
          <w:sz w:val="24"/>
          <w:szCs w:val="24"/>
        </w:rPr>
      </w:pPr>
    </w:p>
    <w:p w14:paraId="259F9ACB" w14:textId="5DA20A5F" w:rsidR="009A4A99" w:rsidRPr="00475FE4" w:rsidRDefault="003E4512" w:rsidP="009A4A99">
      <w:pPr>
        <w:rPr>
          <w:rFonts w:ascii="Times New Roman" w:hAnsi="Times New Roman" w:cs="Times New Roman"/>
          <w:b/>
          <w:bCs/>
          <w:sz w:val="24"/>
          <w:szCs w:val="24"/>
        </w:rPr>
      </w:pPr>
      <w:r>
        <w:rPr>
          <w:rFonts w:ascii="Times New Roman" w:hAnsi="Times New Roman" w:cs="Times New Roman"/>
          <w:b/>
          <w:bCs/>
          <w:sz w:val="24"/>
          <w:szCs w:val="24"/>
        </w:rPr>
        <w:t>Subtopic</w:t>
      </w:r>
      <w:r w:rsidR="00C21CA8" w:rsidRPr="00124AF6">
        <w:rPr>
          <w:rFonts w:ascii="Times New Roman" w:hAnsi="Times New Roman" w:cs="Times New Roman"/>
          <w:b/>
          <w:bCs/>
          <w:sz w:val="24"/>
          <w:szCs w:val="24"/>
        </w:rPr>
        <w:t xml:space="preserve"> </w:t>
      </w:r>
      <w:r w:rsidR="009A4A99" w:rsidRPr="00124AF6">
        <w:rPr>
          <w:rFonts w:ascii="Times New Roman" w:hAnsi="Times New Roman" w:cs="Times New Roman"/>
          <w:b/>
          <w:bCs/>
          <w:sz w:val="24"/>
          <w:szCs w:val="24"/>
        </w:rPr>
        <w:t xml:space="preserve">Area </w:t>
      </w:r>
      <w:r w:rsidR="00C21CA8" w:rsidRPr="00124AF6">
        <w:rPr>
          <w:rFonts w:ascii="Times New Roman" w:hAnsi="Times New Roman" w:cs="Times New Roman"/>
          <w:b/>
          <w:bCs/>
          <w:sz w:val="24"/>
          <w:szCs w:val="24"/>
        </w:rPr>
        <w:t xml:space="preserve">1a Applications Specifically Not </w:t>
      </w:r>
      <w:r w:rsidR="00C21CA8">
        <w:rPr>
          <w:rFonts w:ascii="Times New Roman" w:hAnsi="Times New Roman" w:cs="Times New Roman"/>
          <w:b/>
          <w:bCs/>
          <w:sz w:val="24"/>
          <w:szCs w:val="24"/>
        </w:rPr>
        <w:t>o</w:t>
      </w:r>
      <w:r w:rsidR="00C21CA8" w:rsidRPr="00124AF6">
        <w:rPr>
          <w:rFonts w:ascii="Times New Roman" w:hAnsi="Times New Roman" w:cs="Times New Roman"/>
          <w:b/>
          <w:bCs/>
          <w:sz w:val="24"/>
          <w:szCs w:val="24"/>
        </w:rPr>
        <w:t>f Interest</w:t>
      </w:r>
    </w:p>
    <w:p w14:paraId="77023615" w14:textId="1740EA4E" w:rsidR="009A4A99" w:rsidRPr="00475FE4" w:rsidRDefault="009A4A99" w:rsidP="009A4A99">
      <w:pPr>
        <w:rPr>
          <w:rFonts w:ascii="Times New Roman" w:hAnsi="Times New Roman" w:cs="Times New Roman"/>
          <w:sz w:val="24"/>
          <w:szCs w:val="24"/>
        </w:rPr>
      </w:pPr>
      <w:r w:rsidRPr="00475FE4">
        <w:rPr>
          <w:rFonts w:ascii="Times New Roman" w:hAnsi="Times New Roman" w:cs="Times New Roman"/>
          <w:sz w:val="24"/>
          <w:szCs w:val="24"/>
        </w:rPr>
        <w:t>In addition to those listed in Section III.</w:t>
      </w:r>
      <w:r w:rsidR="00F75624" w:rsidRPr="00124AF6">
        <w:rPr>
          <w:rFonts w:ascii="Times New Roman" w:hAnsi="Times New Roman" w:cs="Times New Roman"/>
          <w:sz w:val="24"/>
          <w:szCs w:val="24"/>
        </w:rPr>
        <w:t>F</w:t>
      </w:r>
      <w:r w:rsidRPr="00475FE4">
        <w:rPr>
          <w:rFonts w:ascii="Times New Roman" w:hAnsi="Times New Roman" w:cs="Times New Roman"/>
          <w:sz w:val="24"/>
          <w:szCs w:val="24"/>
        </w:rPr>
        <w:t xml:space="preserve">, </w:t>
      </w:r>
      <w:r w:rsidR="00117156">
        <w:rPr>
          <w:rFonts w:ascii="Times New Roman" w:hAnsi="Times New Roman" w:cs="Times New Roman"/>
          <w:sz w:val="24"/>
          <w:szCs w:val="24"/>
        </w:rPr>
        <w:t xml:space="preserve">for </w:t>
      </w:r>
      <w:r w:rsidR="003E4512">
        <w:rPr>
          <w:rFonts w:ascii="Times New Roman" w:hAnsi="Times New Roman" w:cs="Times New Roman"/>
          <w:sz w:val="24"/>
          <w:szCs w:val="24"/>
        </w:rPr>
        <w:t>Subtopic</w:t>
      </w:r>
      <w:r w:rsidRPr="00124AF6">
        <w:rPr>
          <w:rFonts w:ascii="Times New Roman" w:hAnsi="Times New Roman" w:cs="Times New Roman"/>
          <w:sz w:val="24"/>
          <w:szCs w:val="24"/>
        </w:rPr>
        <w:t xml:space="preserve"> </w:t>
      </w:r>
      <w:r w:rsidRPr="00475FE4">
        <w:rPr>
          <w:rFonts w:ascii="Times New Roman" w:hAnsi="Times New Roman" w:cs="Times New Roman"/>
          <w:sz w:val="24"/>
          <w:szCs w:val="24"/>
        </w:rPr>
        <w:t>Area 1</w:t>
      </w:r>
      <w:r w:rsidR="00CE0C14">
        <w:rPr>
          <w:rFonts w:ascii="Times New Roman" w:hAnsi="Times New Roman" w:cs="Times New Roman"/>
          <w:sz w:val="24"/>
          <w:szCs w:val="24"/>
        </w:rPr>
        <w:t>a</w:t>
      </w:r>
      <w:r w:rsidR="00117156">
        <w:rPr>
          <w:rFonts w:ascii="Times New Roman" w:hAnsi="Times New Roman" w:cs="Times New Roman"/>
          <w:sz w:val="24"/>
          <w:szCs w:val="24"/>
        </w:rPr>
        <w:t xml:space="preserve">, the following </w:t>
      </w:r>
      <w:r w:rsidRPr="00475FE4">
        <w:rPr>
          <w:rFonts w:ascii="Times New Roman" w:hAnsi="Times New Roman" w:cs="Times New Roman"/>
          <w:sz w:val="24"/>
          <w:szCs w:val="24"/>
        </w:rPr>
        <w:t>applications</w:t>
      </w:r>
      <w:r w:rsidR="00E55485">
        <w:rPr>
          <w:rFonts w:ascii="Times New Roman" w:hAnsi="Times New Roman" w:cs="Times New Roman"/>
          <w:sz w:val="24"/>
          <w:szCs w:val="24"/>
        </w:rPr>
        <w:t xml:space="preserve"> </w:t>
      </w:r>
      <w:r w:rsidR="00117156">
        <w:rPr>
          <w:rFonts w:ascii="Times New Roman" w:hAnsi="Times New Roman" w:cs="Times New Roman"/>
          <w:sz w:val="24"/>
          <w:szCs w:val="24"/>
        </w:rPr>
        <w:t xml:space="preserve">are </w:t>
      </w:r>
      <w:r w:rsidR="00E55485">
        <w:rPr>
          <w:rFonts w:ascii="Times New Roman" w:hAnsi="Times New Roman" w:cs="Times New Roman"/>
          <w:sz w:val="24"/>
          <w:szCs w:val="24"/>
        </w:rPr>
        <w:t>specifically</w:t>
      </w:r>
      <w:r w:rsidRPr="00475FE4">
        <w:rPr>
          <w:rFonts w:ascii="Times New Roman" w:hAnsi="Times New Roman" w:cs="Times New Roman"/>
          <w:sz w:val="24"/>
          <w:szCs w:val="24"/>
        </w:rPr>
        <w:t xml:space="preserve"> not of interest: </w:t>
      </w:r>
      <w:r w:rsidR="00D91E07">
        <w:rPr>
          <w:rFonts w:ascii="Times New Roman" w:hAnsi="Times New Roman" w:cs="Times New Roman"/>
          <w:sz w:val="24"/>
          <w:szCs w:val="24"/>
        </w:rPr>
        <w:t xml:space="preserve"> </w:t>
      </w:r>
    </w:p>
    <w:p w14:paraId="7B56FD36" w14:textId="1A8E205E" w:rsidR="009A4A99" w:rsidRPr="00124AF6" w:rsidRDefault="009A4A99" w:rsidP="009A4A99">
      <w:pPr>
        <w:pStyle w:val="ListParagraph"/>
        <w:numPr>
          <w:ilvl w:val="0"/>
          <w:numId w:val="176"/>
        </w:numPr>
        <w:rPr>
          <w:rFonts w:ascii="Times New Roman" w:hAnsi="Times New Roman" w:cs="Times New Roman"/>
          <w:sz w:val="24"/>
          <w:szCs w:val="24"/>
        </w:rPr>
      </w:pPr>
      <w:r w:rsidRPr="00475FE4">
        <w:rPr>
          <w:rFonts w:ascii="Times New Roman" w:hAnsi="Times New Roman" w:cs="Times New Roman"/>
          <w:sz w:val="24"/>
          <w:szCs w:val="24"/>
        </w:rPr>
        <w:t xml:space="preserve">Applications that use model compounds as opposed to real feedstocks after </w:t>
      </w:r>
      <w:r w:rsidR="00F34636" w:rsidRPr="00124AF6">
        <w:rPr>
          <w:rFonts w:ascii="Times New Roman" w:hAnsi="Times New Roman" w:cs="Times New Roman"/>
          <w:sz w:val="24"/>
          <w:szCs w:val="24"/>
        </w:rPr>
        <w:t>B</w:t>
      </w:r>
      <w:r w:rsidRPr="00124AF6">
        <w:rPr>
          <w:rFonts w:ascii="Times New Roman" w:hAnsi="Times New Roman" w:cs="Times New Roman"/>
          <w:sz w:val="24"/>
          <w:szCs w:val="24"/>
        </w:rPr>
        <w:t xml:space="preserve">udget </w:t>
      </w:r>
      <w:r w:rsidR="00F34636" w:rsidRPr="00124AF6">
        <w:rPr>
          <w:rFonts w:ascii="Times New Roman" w:hAnsi="Times New Roman" w:cs="Times New Roman"/>
          <w:sz w:val="24"/>
          <w:szCs w:val="24"/>
        </w:rPr>
        <w:t>P</w:t>
      </w:r>
      <w:r w:rsidRPr="00124AF6">
        <w:rPr>
          <w:rFonts w:ascii="Times New Roman" w:hAnsi="Times New Roman" w:cs="Times New Roman"/>
          <w:sz w:val="24"/>
          <w:szCs w:val="24"/>
        </w:rPr>
        <w:t xml:space="preserve">eriod </w:t>
      </w:r>
      <w:r w:rsidR="00F34636" w:rsidRPr="00124AF6">
        <w:rPr>
          <w:rFonts w:ascii="Times New Roman" w:hAnsi="Times New Roman" w:cs="Times New Roman"/>
          <w:sz w:val="24"/>
          <w:szCs w:val="24"/>
        </w:rPr>
        <w:t>1</w:t>
      </w:r>
    </w:p>
    <w:p w14:paraId="533D0A8F" w14:textId="77777777" w:rsidR="009A4A99" w:rsidRPr="00930BA2" w:rsidRDefault="009A4A99" w:rsidP="009A4A99">
      <w:pPr>
        <w:rPr>
          <w:rFonts w:ascii="Times New Roman" w:hAnsi="Times New Roman" w:cs="Times New Roman"/>
        </w:rPr>
      </w:pPr>
    </w:p>
    <w:p w14:paraId="1476BFF2" w14:textId="5A59215B" w:rsidR="009A4A99" w:rsidRPr="00124AF6" w:rsidRDefault="003E4512" w:rsidP="009A4A99">
      <w:pPr>
        <w:keepNext/>
        <w:outlineLvl w:val="3"/>
        <w:rPr>
          <w:rFonts w:ascii="Times New Roman" w:eastAsia="Times New Roman" w:hAnsi="Times New Roman" w:cs="Times New Roman"/>
          <w:b/>
          <w:i/>
          <w:color w:val="085A9B"/>
          <w:sz w:val="24"/>
          <w:szCs w:val="24"/>
        </w:rPr>
      </w:pPr>
      <w:r>
        <w:rPr>
          <w:rFonts w:ascii="Times New Roman" w:eastAsia="Times New Roman" w:hAnsi="Times New Roman" w:cs="Times New Roman"/>
          <w:b/>
          <w:i/>
          <w:color w:val="085A9B"/>
          <w:sz w:val="24"/>
          <w:szCs w:val="24"/>
        </w:rPr>
        <w:t>Subtopic</w:t>
      </w:r>
      <w:r w:rsidR="009A4A99" w:rsidRPr="00124AF6">
        <w:rPr>
          <w:rFonts w:ascii="Times New Roman" w:eastAsia="Times New Roman" w:hAnsi="Times New Roman" w:cs="Times New Roman"/>
          <w:b/>
          <w:i/>
          <w:color w:val="085A9B"/>
          <w:sz w:val="24"/>
          <w:szCs w:val="24"/>
        </w:rPr>
        <w:t xml:space="preserve"> Area 1b (Bench Scale and Unit Operation Pre-piloting)</w:t>
      </w:r>
    </w:p>
    <w:p w14:paraId="2AAE6B1A" w14:textId="3BB0A71A" w:rsidR="009A4A99" w:rsidRPr="00560874" w:rsidRDefault="009A4A99" w:rsidP="009A4A99">
      <w:pPr>
        <w:ind w:firstLine="720"/>
        <w:rPr>
          <w:rFonts w:ascii="Times New Roman" w:hAnsi="Times New Roman" w:cs="Times New Roman"/>
          <w:sz w:val="24"/>
          <w:szCs w:val="24"/>
        </w:rPr>
      </w:pPr>
      <w:r w:rsidRPr="00560874">
        <w:rPr>
          <w:rFonts w:ascii="Times New Roman" w:hAnsi="Times New Roman" w:cs="Times New Roman"/>
          <w:sz w:val="24"/>
          <w:szCs w:val="24"/>
        </w:rPr>
        <w:t xml:space="preserve">This </w:t>
      </w:r>
      <w:r w:rsidR="003E4512">
        <w:rPr>
          <w:rFonts w:ascii="Times New Roman" w:hAnsi="Times New Roman" w:cs="Times New Roman"/>
          <w:sz w:val="24"/>
          <w:szCs w:val="24"/>
        </w:rPr>
        <w:t>subtopic</w:t>
      </w:r>
      <w:r w:rsidRPr="00560874">
        <w:rPr>
          <w:rFonts w:ascii="Times New Roman" w:hAnsi="Times New Roman" w:cs="Times New Roman"/>
          <w:sz w:val="24"/>
          <w:szCs w:val="24"/>
        </w:rPr>
        <w:t xml:space="preserve"> area allows for bench-scale R&amp;D work </w:t>
      </w:r>
      <w:r w:rsidR="00AD7DC8" w:rsidRPr="00124AF6">
        <w:rPr>
          <w:rFonts w:ascii="Times New Roman" w:hAnsi="Times New Roman" w:cs="Times New Roman"/>
          <w:sz w:val="24"/>
          <w:szCs w:val="24"/>
        </w:rPr>
        <w:t xml:space="preserve">in </w:t>
      </w:r>
      <w:r w:rsidR="00487FFC">
        <w:rPr>
          <w:rFonts w:ascii="Times New Roman" w:hAnsi="Times New Roman" w:cs="Times New Roman"/>
          <w:sz w:val="24"/>
          <w:szCs w:val="24"/>
        </w:rPr>
        <w:t>Phase </w:t>
      </w:r>
      <w:r w:rsidR="00AD7DC8" w:rsidRPr="00124AF6">
        <w:rPr>
          <w:rFonts w:ascii="Times New Roman" w:hAnsi="Times New Roman" w:cs="Times New Roman"/>
          <w:sz w:val="24"/>
          <w:szCs w:val="24"/>
        </w:rPr>
        <w:t>1</w:t>
      </w:r>
      <w:r w:rsidRPr="00124AF6">
        <w:rPr>
          <w:rFonts w:ascii="Times New Roman" w:hAnsi="Times New Roman" w:cs="Times New Roman"/>
          <w:sz w:val="24"/>
          <w:szCs w:val="24"/>
        </w:rPr>
        <w:t xml:space="preserve"> (</w:t>
      </w:r>
      <w:r w:rsidR="00B06629">
        <w:rPr>
          <w:rFonts w:ascii="Times New Roman" w:hAnsi="Times New Roman" w:cs="Times New Roman"/>
          <w:sz w:val="24"/>
          <w:szCs w:val="24"/>
        </w:rPr>
        <w:t>TRL </w:t>
      </w:r>
      <w:r w:rsidR="007446DC">
        <w:rPr>
          <w:rFonts w:ascii="Times New Roman" w:hAnsi="Times New Roman" w:cs="Times New Roman"/>
          <w:sz w:val="24"/>
          <w:szCs w:val="24"/>
        </w:rPr>
        <w:t xml:space="preserve">2, </w:t>
      </w:r>
      <w:r w:rsidRPr="00560874">
        <w:rPr>
          <w:rFonts w:ascii="Times New Roman" w:hAnsi="Times New Roman" w:cs="Times New Roman"/>
          <w:sz w:val="24"/>
          <w:szCs w:val="24"/>
        </w:rPr>
        <w:t xml:space="preserve">as described under Subtopic Area 1a) and will further lower </w:t>
      </w:r>
      <w:r w:rsidR="00275463" w:rsidRPr="00124AF6">
        <w:rPr>
          <w:rFonts w:ascii="Times New Roman" w:hAnsi="Times New Roman" w:cs="Times New Roman"/>
          <w:sz w:val="24"/>
          <w:szCs w:val="24"/>
        </w:rPr>
        <w:t>the</w:t>
      </w:r>
      <w:r w:rsidR="00275463">
        <w:rPr>
          <w:rFonts w:ascii="Times New Roman" w:hAnsi="Times New Roman" w:cs="Times New Roman"/>
          <w:sz w:val="24"/>
          <w:szCs w:val="24"/>
        </w:rPr>
        <w:t xml:space="preserve"> risk of moving to pre-pilot scale</w:t>
      </w:r>
      <w:r w:rsidRPr="00560874">
        <w:rPr>
          <w:rFonts w:ascii="Times New Roman" w:hAnsi="Times New Roman" w:cs="Times New Roman"/>
          <w:sz w:val="24"/>
          <w:szCs w:val="24"/>
        </w:rPr>
        <w:t xml:space="preserve"> by including pre-piloting one or more unit operations</w:t>
      </w:r>
      <w:r w:rsidR="00A46FB9">
        <w:rPr>
          <w:rFonts w:ascii="Times New Roman" w:hAnsi="Times New Roman" w:cs="Times New Roman"/>
          <w:sz w:val="24"/>
          <w:szCs w:val="24"/>
        </w:rPr>
        <w:t xml:space="preserve"> </w:t>
      </w:r>
      <w:r w:rsidR="00A46FB9" w:rsidRPr="00560874">
        <w:rPr>
          <w:rFonts w:ascii="Times New Roman" w:hAnsi="Times New Roman" w:cs="Times New Roman"/>
          <w:sz w:val="24"/>
          <w:szCs w:val="24"/>
        </w:rPr>
        <w:t>(TRL</w:t>
      </w:r>
      <w:r w:rsidR="000D1731">
        <w:rPr>
          <w:rFonts w:ascii="Times New Roman" w:hAnsi="Times New Roman" w:cs="Times New Roman"/>
          <w:sz w:val="24"/>
          <w:szCs w:val="24"/>
        </w:rPr>
        <w:t> </w:t>
      </w:r>
      <w:r w:rsidR="00A46FB9" w:rsidRPr="00560874">
        <w:rPr>
          <w:rFonts w:ascii="Times New Roman" w:hAnsi="Times New Roman" w:cs="Times New Roman"/>
          <w:sz w:val="24"/>
          <w:szCs w:val="24"/>
        </w:rPr>
        <w:t>3/4)</w:t>
      </w:r>
      <w:r w:rsidRPr="00560874">
        <w:rPr>
          <w:rFonts w:ascii="Times New Roman" w:hAnsi="Times New Roman" w:cs="Times New Roman"/>
          <w:sz w:val="24"/>
          <w:szCs w:val="24"/>
        </w:rPr>
        <w:t xml:space="preserve"> </w:t>
      </w:r>
      <w:r w:rsidR="00AD7DC8" w:rsidRPr="00124AF6">
        <w:rPr>
          <w:rFonts w:ascii="Times New Roman" w:hAnsi="Times New Roman" w:cs="Times New Roman"/>
          <w:sz w:val="24"/>
          <w:szCs w:val="24"/>
        </w:rPr>
        <w:t xml:space="preserve">in </w:t>
      </w:r>
      <w:r w:rsidR="00487FFC">
        <w:rPr>
          <w:rFonts w:ascii="Times New Roman" w:hAnsi="Times New Roman" w:cs="Times New Roman"/>
          <w:sz w:val="24"/>
          <w:szCs w:val="24"/>
        </w:rPr>
        <w:t>Phase </w:t>
      </w:r>
      <w:r w:rsidR="00AD7DC8" w:rsidRPr="00124AF6">
        <w:rPr>
          <w:rFonts w:ascii="Times New Roman" w:hAnsi="Times New Roman" w:cs="Times New Roman"/>
          <w:sz w:val="24"/>
          <w:szCs w:val="24"/>
        </w:rPr>
        <w:t>2,</w:t>
      </w:r>
      <w:r w:rsidRPr="00560874" w:rsidDel="00BF22AC">
        <w:rPr>
          <w:rFonts w:ascii="Times New Roman" w:hAnsi="Times New Roman" w:cs="Times New Roman"/>
          <w:sz w:val="24"/>
          <w:szCs w:val="24"/>
        </w:rPr>
        <w:t xml:space="preserve"> </w:t>
      </w:r>
      <w:r w:rsidR="00BF22AC">
        <w:rPr>
          <w:rFonts w:ascii="Times New Roman" w:hAnsi="Times New Roman" w:cs="Times New Roman"/>
          <w:sz w:val="24"/>
          <w:szCs w:val="24"/>
        </w:rPr>
        <w:t>after</w:t>
      </w:r>
      <w:r w:rsidR="00BF22AC" w:rsidRPr="00560874">
        <w:rPr>
          <w:rFonts w:ascii="Times New Roman" w:hAnsi="Times New Roman" w:cs="Times New Roman"/>
          <w:sz w:val="24"/>
          <w:szCs w:val="24"/>
        </w:rPr>
        <w:t xml:space="preserve"> </w:t>
      </w:r>
      <w:r w:rsidRPr="00560874">
        <w:rPr>
          <w:rFonts w:ascii="Times New Roman" w:hAnsi="Times New Roman" w:cs="Times New Roman"/>
          <w:sz w:val="24"/>
          <w:szCs w:val="24"/>
        </w:rPr>
        <w:t>the successful completion of initial R&amp;D work</w:t>
      </w:r>
      <w:r w:rsidRPr="00124AF6">
        <w:rPr>
          <w:rFonts w:ascii="Times New Roman" w:hAnsi="Times New Roman" w:cs="Times New Roman"/>
          <w:sz w:val="24"/>
          <w:szCs w:val="24"/>
        </w:rPr>
        <w:t xml:space="preserve">. </w:t>
      </w:r>
      <w:r w:rsidR="006A5E1D" w:rsidRPr="006A5E1D">
        <w:rPr>
          <w:rFonts w:ascii="Times New Roman" w:hAnsi="Times New Roman" w:cs="Times New Roman"/>
          <w:sz w:val="24"/>
          <w:szCs w:val="24"/>
        </w:rPr>
        <w:t xml:space="preserve"> </w:t>
      </w:r>
      <w:r w:rsidRPr="00560874">
        <w:rPr>
          <w:rFonts w:ascii="Times New Roman" w:hAnsi="Times New Roman" w:cs="Times New Roman"/>
          <w:sz w:val="24"/>
          <w:szCs w:val="24"/>
        </w:rPr>
        <w:t xml:space="preserve">Each project is eligible for up to $10,000,000 in federal funding under this </w:t>
      </w:r>
      <w:r w:rsidR="003E4512">
        <w:rPr>
          <w:rFonts w:ascii="Times New Roman" w:hAnsi="Times New Roman" w:cs="Times New Roman"/>
          <w:sz w:val="24"/>
          <w:szCs w:val="24"/>
        </w:rPr>
        <w:t>subtopic</w:t>
      </w:r>
      <w:r w:rsidRPr="00560874">
        <w:rPr>
          <w:rFonts w:ascii="Times New Roman" w:hAnsi="Times New Roman" w:cs="Times New Roman"/>
          <w:sz w:val="24"/>
          <w:szCs w:val="24"/>
        </w:rPr>
        <w:t xml:space="preserve"> area (up to $5,000,000 for phase 1 and up to an additional $5,000,000 for Phase</w:t>
      </w:r>
      <w:r w:rsidR="00487FFC">
        <w:rPr>
          <w:rFonts w:ascii="Times New Roman" w:hAnsi="Times New Roman" w:cs="Times New Roman"/>
          <w:sz w:val="24"/>
          <w:szCs w:val="24"/>
        </w:rPr>
        <w:t> </w:t>
      </w:r>
      <w:r w:rsidRPr="00560874">
        <w:rPr>
          <w:rFonts w:ascii="Times New Roman" w:hAnsi="Times New Roman" w:cs="Times New Roman"/>
          <w:sz w:val="24"/>
          <w:szCs w:val="24"/>
        </w:rPr>
        <w:t xml:space="preserve">2) with a minimum matching cost share of 20%. </w:t>
      </w:r>
      <w:r w:rsidR="00B06018" w:rsidRPr="00124AF6">
        <w:rPr>
          <w:rFonts w:ascii="Times New Roman" w:hAnsi="Times New Roman" w:cs="Times New Roman"/>
          <w:sz w:val="24"/>
          <w:szCs w:val="24"/>
        </w:rPr>
        <w:t xml:space="preserve"> </w:t>
      </w:r>
      <w:r w:rsidRPr="00560874">
        <w:rPr>
          <w:rFonts w:ascii="Times New Roman" w:hAnsi="Times New Roman" w:cs="Times New Roman"/>
          <w:sz w:val="24"/>
          <w:szCs w:val="24"/>
        </w:rPr>
        <w:t>The envisioned project schedule is provided below.</w:t>
      </w:r>
    </w:p>
    <w:tbl>
      <w:tblPr>
        <w:tblpPr w:leftFromText="180" w:rightFromText="180" w:vertAnchor="text" w:horzAnchor="margin" w:tblpY="140"/>
        <w:tblW w:w="9270" w:type="dxa"/>
        <w:tblCellMar>
          <w:left w:w="0" w:type="dxa"/>
          <w:right w:w="0" w:type="dxa"/>
        </w:tblCellMar>
        <w:tblLook w:val="0600" w:firstRow="0" w:lastRow="0" w:firstColumn="0" w:lastColumn="0" w:noHBand="1" w:noVBand="1"/>
      </w:tblPr>
      <w:tblGrid>
        <w:gridCol w:w="1980"/>
        <w:gridCol w:w="1710"/>
        <w:gridCol w:w="5580"/>
      </w:tblGrid>
      <w:tr w:rsidR="009A4A99" w:rsidRPr="00560874" w14:paraId="05679703" w14:textId="77777777">
        <w:trPr>
          <w:trHeight w:val="451"/>
        </w:trPr>
        <w:tc>
          <w:tcPr>
            <w:tcW w:w="9270" w:type="dxa"/>
            <w:gridSpan w:val="3"/>
            <w:tcBorders>
              <w:top w:val="nil"/>
              <w:left w:val="nil"/>
              <w:bottom w:val="single" w:sz="8" w:space="0" w:color="000000"/>
              <w:right w:val="nil"/>
            </w:tcBorders>
            <w:tcMar>
              <w:top w:w="76" w:type="dxa"/>
              <w:left w:w="151" w:type="dxa"/>
              <w:bottom w:w="76" w:type="dxa"/>
              <w:right w:w="151" w:type="dxa"/>
            </w:tcMar>
            <w:vAlign w:val="bottom"/>
            <w:hideMark/>
          </w:tcPr>
          <w:p w14:paraId="004F832A" w14:textId="2D19ED51" w:rsidR="009A4A99" w:rsidRPr="00560874" w:rsidRDefault="009A4A99">
            <w:pPr>
              <w:rPr>
                <w:rFonts w:ascii="Times New Roman" w:hAnsi="Times New Roman" w:cs="Times New Roman"/>
                <w:sz w:val="24"/>
                <w:szCs w:val="24"/>
              </w:rPr>
            </w:pPr>
            <w:r w:rsidRPr="00560874">
              <w:rPr>
                <w:rFonts w:ascii="Times New Roman" w:hAnsi="Times New Roman" w:cs="Times New Roman"/>
                <w:b/>
                <w:bCs/>
                <w:sz w:val="24"/>
                <w:szCs w:val="24"/>
              </w:rPr>
              <w:t xml:space="preserve">Envisioned </w:t>
            </w:r>
            <w:r w:rsidR="00613D61" w:rsidRPr="00124AF6">
              <w:rPr>
                <w:rFonts w:ascii="Times New Roman" w:hAnsi="Times New Roman" w:cs="Times New Roman"/>
                <w:b/>
                <w:bCs/>
                <w:sz w:val="24"/>
                <w:szCs w:val="24"/>
              </w:rPr>
              <w:t>p</w:t>
            </w:r>
            <w:r w:rsidRPr="00124AF6">
              <w:rPr>
                <w:rFonts w:ascii="Times New Roman" w:hAnsi="Times New Roman" w:cs="Times New Roman"/>
                <w:b/>
                <w:bCs/>
                <w:sz w:val="24"/>
                <w:szCs w:val="24"/>
              </w:rPr>
              <w:t>roject</w:t>
            </w:r>
            <w:r w:rsidRPr="00560874">
              <w:rPr>
                <w:rFonts w:ascii="Times New Roman" w:hAnsi="Times New Roman" w:cs="Times New Roman"/>
                <w:b/>
                <w:bCs/>
                <w:sz w:val="24"/>
                <w:szCs w:val="24"/>
              </w:rPr>
              <w:t xml:space="preserve"> for Subtopic Area </w:t>
            </w:r>
            <w:r w:rsidRPr="00560874">
              <w:rPr>
                <w:rFonts w:ascii="Times New Roman" w:hAnsi="Times New Roman" w:cs="Times New Roman"/>
                <w:b/>
                <w:bCs/>
                <w:color w:val="000000"/>
                <w:sz w:val="24"/>
                <w:szCs w:val="24"/>
              </w:rPr>
              <w:t>1b (Bench Scale and Unit Operation Pre-piloting)</w:t>
            </w:r>
          </w:p>
        </w:tc>
      </w:tr>
      <w:tr w:rsidR="009A4A99" w:rsidRPr="00560874" w14:paraId="7D78D76B" w14:textId="77777777">
        <w:trPr>
          <w:trHeight w:val="648"/>
        </w:trPr>
        <w:tc>
          <w:tcPr>
            <w:tcW w:w="198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7218FCC5" w14:textId="2CFBC7FE" w:rsidR="009A4A99" w:rsidRPr="00560874" w:rsidRDefault="009A4A99">
            <w:pPr>
              <w:rPr>
                <w:rFonts w:ascii="Times New Roman" w:hAnsi="Times New Roman" w:cs="Times New Roman"/>
                <w:sz w:val="24"/>
                <w:szCs w:val="24"/>
              </w:rPr>
            </w:pPr>
            <w:r w:rsidRPr="00560874">
              <w:rPr>
                <w:rFonts w:ascii="Times New Roman" w:hAnsi="Times New Roman" w:cs="Times New Roman"/>
                <w:b/>
                <w:bCs/>
                <w:sz w:val="24"/>
                <w:szCs w:val="24"/>
              </w:rPr>
              <w:t>Phase</w:t>
            </w:r>
            <w:r w:rsidR="00487FFC">
              <w:rPr>
                <w:rFonts w:ascii="Times New Roman" w:hAnsi="Times New Roman" w:cs="Times New Roman"/>
                <w:b/>
                <w:bCs/>
                <w:sz w:val="24"/>
                <w:szCs w:val="24"/>
              </w:rPr>
              <w:t> </w:t>
            </w:r>
            <w:r w:rsidRPr="00560874">
              <w:rPr>
                <w:rFonts w:ascii="Times New Roman" w:hAnsi="Times New Roman" w:cs="Times New Roman"/>
                <w:b/>
                <w:bCs/>
                <w:sz w:val="24"/>
                <w:szCs w:val="24"/>
              </w:rPr>
              <w:t>Description and Timing</w:t>
            </w:r>
          </w:p>
        </w:tc>
        <w:tc>
          <w:tcPr>
            <w:tcW w:w="1710" w:type="dxa"/>
            <w:tcBorders>
              <w:top w:val="single" w:sz="8" w:space="0" w:color="000000"/>
              <w:left w:val="single" w:sz="8" w:space="0" w:color="000000"/>
              <w:bottom w:val="single" w:sz="8" w:space="0" w:color="000000"/>
              <w:right w:val="single" w:sz="4" w:space="0" w:color="000000"/>
            </w:tcBorders>
            <w:tcMar>
              <w:top w:w="15" w:type="dxa"/>
              <w:left w:w="15" w:type="dxa"/>
              <w:bottom w:w="0" w:type="dxa"/>
              <w:right w:w="15" w:type="dxa"/>
            </w:tcMar>
            <w:vAlign w:val="center"/>
            <w:hideMark/>
          </w:tcPr>
          <w:p w14:paraId="43A5FFFF" w14:textId="7884A4F6" w:rsidR="009A4A99" w:rsidRPr="00560874" w:rsidRDefault="009A4A99">
            <w:pPr>
              <w:rPr>
                <w:rFonts w:ascii="Times New Roman" w:hAnsi="Times New Roman" w:cs="Times New Roman"/>
                <w:sz w:val="24"/>
                <w:szCs w:val="24"/>
              </w:rPr>
            </w:pPr>
            <w:r w:rsidRPr="00124AF6">
              <w:rPr>
                <w:rFonts w:ascii="Times New Roman" w:hAnsi="Times New Roman" w:cs="Times New Roman"/>
                <w:b/>
                <w:bCs/>
                <w:sz w:val="24"/>
                <w:szCs w:val="24"/>
              </w:rPr>
              <w:t>Budget Periods</w:t>
            </w:r>
            <w:r w:rsidR="00D16212">
              <w:rPr>
                <w:rFonts w:ascii="Times New Roman" w:hAnsi="Times New Roman" w:cs="Times New Roman"/>
                <w:b/>
                <w:bCs/>
                <w:sz w:val="24"/>
                <w:szCs w:val="24"/>
              </w:rPr>
              <w:t xml:space="preserve">  and Go/No-Go (GNG) Decision Points</w:t>
            </w:r>
          </w:p>
        </w:tc>
        <w:tc>
          <w:tcPr>
            <w:tcW w:w="5580" w:type="dxa"/>
            <w:tcBorders>
              <w:top w:val="single" w:sz="8" w:space="0" w:color="000000"/>
              <w:left w:val="single" w:sz="4" w:space="0" w:color="000000"/>
              <w:bottom w:val="single" w:sz="8" w:space="0" w:color="000000"/>
              <w:right w:val="single" w:sz="8" w:space="0" w:color="000000"/>
            </w:tcBorders>
            <w:tcMar>
              <w:top w:w="15" w:type="dxa"/>
              <w:left w:w="15" w:type="dxa"/>
              <w:bottom w:w="0" w:type="dxa"/>
              <w:right w:w="15" w:type="dxa"/>
            </w:tcMar>
            <w:vAlign w:val="center"/>
            <w:hideMark/>
          </w:tcPr>
          <w:p w14:paraId="525AB905" w14:textId="77777777" w:rsidR="009A4A99" w:rsidRPr="00560874" w:rsidRDefault="009A4A99">
            <w:pPr>
              <w:rPr>
                <w:rFonts w:ascii="Times New Roman" w:hAnsi="Times New Roman" w:cs="Times New Roman"/>
                <w:sz w:val="24"/>
                <w:szCs w:val="24"/>
              </w:rPr>
            </w:pPr>
            <w:r w:rsidRPr="00560874">
              <w:rPr>
                <w:rFonts w:ascii="Times New Roman" w:hAnsi="Times New Roman" w:cs="Times New Roman"/>
                <w:b/>
                <w:bCs/>
                <w:sz w:val="24"/>
                <w:szCs w:val="24"/>
              </w:rPr>
              <w:t>Scope</w:t>
            </w:r>
          </w:p>
        </w:tc>
      </w:tr>
      <w:tr w:rsidR="009A4A99" w:rsidRPr="00560874" w14:paraId="09E375EC" w14:textId="77777777">
        <w:trPr>
          <w:trHeight w:val="20"/>
        </w:trPr>
        <w:tc>
          <w:tcPr>
            <w:tcW w:w="1980" w:type="dxa"/>
            <w:vMerge w:val="restart"/>
            <w:tcBorders>
              <w:top w:val="single" w:sz="8" w:space="0" w:color="000000"/>
              <w:left w:val="single" w:sz="8" w:space="0" w:color="000000"/>
              <w:bottom w:val="single" w:sz="8" w:space="0" w:color="000000"/>
              <w:right w:val="single" w:sz="8" w:space="0" w:color="000000"/>
            </w:tcBorders>
            <w:tcMar>
              <w:top w:w="76" w:type="dxa"/>
              <w:left w:w="151" w:type="dxa"/>
              <w:bottom w:w="76" w:type="dxa"/>
              <w:right w:w="151" w:type="dxa"/>
            </w:tcMar>
            <w:vAlign w:val="center"/>
            <w:hideMark/>
          </w:tcPr>
          <w:p w14:paraId="1FED2593" w14:textId="370BF509" w:rsidR="009A4A99" w:rsidRPr="00560874" w:rsidRDefault="009A4A99">
            <w:pPr>
              <w:rPr>
                <w:rFonts w:ascii="Times New Roman" w:hAnsi="Times New Roman" w:cs="Times New Roman"/>
                <w:sz w:val="24"/>
                <w:szCs w:val="24"/>
              </w:rPr>
            </w:pPr>
            <w:r w:rsidRPr="00560874">
              <w:rPr>
                <w:rFonts w:ascii="Times New Roman" w:hAnsi="Times New Roman" w:cs="Times New Roman"/>
                <w:sz w:val="24"/>
                <w:szCs w:val="24"/>
              </w:rPr>
              <w:t>Phase</w:t>
            </w:r>
            <w:r w:rsidR="00487FFC">
              <w:rPr>
                <w:rFonts w:ascii="Times New Roman" w:hAnsi="Times New Roman" w:cs="Times New Roman"/>
                <w:sz w:val="24"/>
                <w:szCs w:val="24"/>
              </w:rPr>
              <w:t> </w:t>
            </w:r>
            <w:r w:rsidRPr="00560874">
              <w:rPr>
                <w:rFonts w:ascii="Times New Roman" w:hAnsi="Times New Roman" w:cs="Times New Roman"/>
                <w:sz w:val="24"/>
                <w:szCs w:val="24"/>
              </w:rPr>
              <w:t>1:</w:t>
            </w:r>
            <w:r w:rsidRPr="00560874">
              <w:rPr>
                <w:rFonts w:ascii="Times New Roman" w:hAnsi="Times New Roman" w:cs="Times New Roman"/>
                <w:sz w:val="24"/>
                <w:szCs w:val="24"/>
              </w:rPr>
              <w:br/>
              <w:t xml:space="preserve">Verification </w:t>
            </w:r>
            <w:r w:rsidR="00155FD6">
              <w:rPr>
                <w:rFonts w:ascii="Times New Roman" w:hAnsi="Times New Roman" w:cs="Times New Roman"/>
                <w:sz w:val="24"/>
                <w:szCs w:val="24"/>
              </w:rPr>
              <w:t>and</w:t>
            </w:r>
            <w:r w:rsidRPr="00560874">
              <w:rPr>
                <w:rFonts w:ascii="Times New Roman" w:hAnsi="Times New Roman" w:cs="Times New Roman"/>
                <w:sz w:val="24"/>
                <w:szCs w:val="24"/>
              </w:rPr>
              <w:t xml:space="preserve"> Bench</w:t>
            </w:r>
            <w:r w:rsidR="00155FD6">
              <w:rPr>
                <w:rFonts w:ascii="Times New Roman" w:hAnsi="Times New Roman" w:cs="Times New Roman"/>
                <w:sz w:val="24"/>
                <w:szCs w:val="24"/>
              </w:rPr>
              <w:t>-</w:t>
            </w:r>
            <w:r w:rsidRPr="00560874">
              <w:rPr>
                <w:rFonts w:ascii="Times New Roman" w:hAnsi="Times New Roman" w:cs="Times New Roman"/>
                <w:sz w:val="24"/>
                <w:szCs w:val="24"/>
              </w:rPr>
              <w:t>Scale Work</w:t>
            </w:r>
            <w:r w:rsidRPr="00560874">
              <w:rPr>
                <w:rFonts w:ascii="Times New Roman" w:hAnsi="Times New Roman" w:cs="Times New Roman"/>
                <w:sz w:val="24"/>
                <w:szCs w:val="24"/>
              </w:rPr>
              <w:br/>
              <w:t>(18-30 Months)</w:t>
            </w:r>
          </w:p>
        </w:tc>
        <w:tc>
          <w:tcPr>
            <w:tcW w:w="1710" w:type="dxa"/>
            <w:tcBorders>
              <w:top w:val="single" w:sz="8" w:space="0" w:color="000000"/>
              <w:left w:val="single" w:sz="8" w:space="0" w:color="000000"/>
              <w:bottom w:val="single" w:sz="4" w:space="0" w:color="000000"/>
              <w:right w:val="single" w:sz="4" w:space="0" w:color="000000"/>
            </w:tcBorders>
            <w:tcMar>
              <w:top w:w="15" w:type="dxa"/>
              <w:left w:w="15" w:type="dxa"/>
              <w:bottom w:w="0" w:type="dxa"/>
              <w:right w:w="15" w:type="dxa"/>
            </w:tcMar>
            <w:vAlign w:val="center"/>
            <w:hideMark/>
          </w:tcPr>
          <w:p w14:paraId="67C73C0F" w14:textId="77777777" w:rsidR="009A4A99" w:rsidRPr="00560874" w:rsidRDefault="009A4A99">
            <w:pPr>
              <w:rPr>
                <w:rFonts w:ascii="Times New Roman" w:hAnsi="Times New Roman" w:cs="Times New Roman"/>
                <w:sz w:val="24"/>
                <w:szCs w:val="24"/>
              </w:rPr>
            </w:pPr>
            <w:r w:rsidRPr="00560874">
              <w:rPr>
                <w:rFonts w:ascii="Times New Roman" w:hAnsi="Times New Roman" w:cs="Times New Roman"/>
                <w:sz w:val="24"/>
                <w:szCs w:val="24"/>
              </w:rPr>
              <w:t>BP1</w:t>
            </w:r>
          </w:p>
        </w:tc>
        <w:tc>
          <w:tcPr>
            <w:tcW w:w="5580" w:type="dxa"/>
            <w:tcBorders>
              <w:top w:val="single" w:sz="8" w:space="0" w:color="000000"/>
              <w:left w:val="single" w:sz="4" w:space="0" w:color="000000"/>
              <w:bottom w:val="single" w:sz="4" w:space="0" w:color="000000"/>
              <w:right w:val="single" w:sz="8" w:space="0" w:color="000000"/>
            </w:tcBorders>
            <w:tcMar>
              <w:top w:w="15" w:type="dxa"/>
              <w:left w:w="15" w:type="dxa"/>
              <w:bottom w:w="0" w:type="dxa"/>
              <w:right w:w="15" w:type="dxa"/>
            </w:tcMar>
            <w:vAlign w:val="center"/>
            <w:hideMark/>
          </w:tcPr>
          <w:p w14:paraId="61580C79" w14:textId="77777777" w:rsidR="009A4A99" w:rsidRPr="00560874" w:rsidRDefault="009A4A99">
            <w:pPr>
              <w:rPr>
                <w:rFonts w:ascii="Times New Roman" w:hAnsi="Times New Roman" w:cs="Times New Roman"/>
                <w:sz w:val="24"/>
                <w:szCs w:val="24"/>
              </w:rPr>
            </w:pPr>
            <w:r w:rsidRPr="00560874">
              <w:rPr>
                <w:rFonts w:ascii="Times New Roman" w:hAnsi="Times New Roman" w:cs="Times New Roman"/>
                <w:sz w:val="24"/>
                <w:szCs w:val="24"/>
              </w:rPr>
              <w:t>Verification of application data</w:t>
            </w:r>
          </w:p>
        </w:tc>
      </w:tr>
      <w:tr w:rsidR="009A4A99" w:rsidRPr="00560874" w14:paraId="13572274" w14:textId="77777777">
        <w:trPr>
          <w:trHeight w:val="347"/>
        </w:trPr>
        <w:tc>
          <w:tcPr>
            <w:tcW w:w="1980" w:type="dxa"/>
            <w:vMerge/>
            <w:tcBorders>
              <w:top w:val="single" w:sz="8" w:space="0" w:color="000000"/>
              <w:left w:val="single" w:sz="8" w:space="0" w:color="000000"/>
              <w:bottom w:val="single" w:sz="8" w:space="0" w:color="000000"/>
              <w:right w:val="single" w:sz="8" w:space="0" w:color="000000"/>
            </w:tcBorders>
            <w:vAlign w:val="center"/>
            <w:hideMark/>
          </w:tcPr>
          <w:p w14:paraId="762F8ACA" w14:textId="77777777" w:rsidR="009A4A99" w:rsidRPr="00560874" w:rsidRDefault="009A4A99">
            <w:pPr>
              <w:rPr>
                <w:rFonts w:ascii="Times New Roman" w:hAnsi="Times New Roman" w:cs="Times New Roman"/>
                <w:sz w:val="24"/>
                <w:szCs w:val="24"/>
              </w:rPr>
            </w:pPr>
          </w:p>
        </w:tc>
        <w:tc>
          <w:tcPr>
            <w:tcW w:w="1710" w:type="dxa"/>
            <w:tcBorders>
              <w:top w:val="single" w:sz="4" w:space="0" w:color="000000"/>
              <w:left w:val="single" w:sz="8" w:space="0" w:color="000000"/>
              <w:bottom w:val="single" w:sz="4" w:space="0" w:color="000000"/>
              <w:right w:val="single" w:sz="4" w:space="0" w:color="000000"/>
            </w:tcBorders>
            <w:shd w:val="clear" w:color="auto" w:fill="D9D9D9"/>
            <w:tcMar>
              <w:top w:w="15" w:type="dxa"/>
              <w:left w:w="15" w:type="dxa"/>
              <w:bottom w:w="0" w:type="dxa"/>
              <w:right w:w="15" w:type="dxa"/>
            </w:tcMar>
            <w:vAlign w:val="center"/>
            <w:hideMark/>
          </w:tcPr>
          <w:p w14:paraId="18EC6018" w14:textId="77777777" w:rsidR="009A4A99" w:rsidRPr="00560874" w:rsidRDefault="009A4A99">
            <w:pPr>
              <w:rPr>
                <w:rFonts w:ascii="Times New Roman" w:hAnsi="Times New Roman" w:cs="Times New Roman"/>
                <w:sz w:val="24"/>
                <w:szCs w:val="24"/>
              </w:rPr>
            </w:pPr>
            <w:r w:rsidRPr="00560874">
              <w:rPr>
                <w:rFonts w:ascii="Times New Roman" w:hAnsi="Times New Roman" w:cs="Times New Roman"/>
                <w:sz w:val="24"/>
                <w:szCs w:val="24"/>
              </w:rPr>
              <w:t>GNG1</w:t>
            </w:r>
          </w:p>
        </w:tc>
        <w:tc>
          <w:tcPr>
            <w:tcW w:w="5580" w:type="dxa"/>
            <w:tcBorders>
              <w:top w:val="single" w:sz="4" w:space="0" w:color="000000"/>
              <w:left w:val="single" w:sz="4" w:space="0" w:color="000000"/>
              <w:bottom w:val="single" w:sz="4" w:space="0" w:color="000000"/>
              <w:right w:val="single" w:sz="8" w:space="0" w:color="000000"/>
            </w:tcBorders>
            <w:shd w:val="clear" w:color="auto" w:fill="D9D9D9"/>
            <w:tcMar>
              <w:top w:w="15" w:type="dxa"/>
              <w:left w:w="15" w:type="dxa"/>
              <w:bottom w:w="0" w:type="dxa"/>
              <w:right w:w="15" w:type="dxa"/>
            </w:tcMar>
            <w:vAlign w:val="center"/>
            <w:hideMark/>
          </w:tcPr>
          <w:p w14:paraId="3F2F442C" w14:textId="0AB159D4" w:rsidR="009A4A99" w:rsidRPr="00560874" w:rsidRDefault="009A4A99">
            <w:pPr>
              <w:rPr>
                <w:rFonts w:ascii="Times New Roman" w:hAnsi="Times New Roman" w:cs="Times New Roman"/>
                <w:sz w:val="24"/>
                <w:szCs w:val="24"/>
              </w:rPr>
            </w:pPr>
            <w:r w:rsidRPr="00560874">
              <w:rPr>
                <w:rFonts w:ascii="Times New Roman" w:hAnsi="Times New Roman" w:cs="Times New Roman"/>
                <w:sz w:val="24"/>
                <w:szCs w:val="24"/>
              </w:rPr>
              <w:t xml:space="preserve">Approval to </w:t>
            </w:r>
            <w:r w:rsidR="00143FED" w:rsidRPr="00124AF6">
              <w:rPr>
                <w:rFonts w:ascii="Times New Roman" w:hAnsi="Times New Roman" w:cs="Times New Roman"/>
                <w:sz w:val="24"/>
                <w:szCs w:val="24"/>
              </w:rPr>
              <w:t>p</w:t>
            </w:r>
            <w:r w:rsidRPr="00124AF6">
              <w:rPr>
                <w:rFonts w:ascii="Times New Roman" w:hAnsi="Times New Roman" w:cs="Times New Roman"/>
                <w:sz w:val="24"/>
                <w:szCs w:val="24"/>
              </w:rPr>
              <w:t>roceed</w:t>
            </w:r>
          </w:p>
        </w:tc>
      </w:tr>
      <w:tr w:rsidR="009A4A99" w:rsidRPr="00560874" w14:paraId="3C4C395B" w14:textId="77777777">
        <w:trPr>
          <w:trHeight w:val="347"/>
        </w:trPr>
        <w:tc>
          <w:tcPr>
            <w:tcW w:w="1980" w:type="dxa"/>
            <w:vMerge/>
            <w:tcBorders>
              <w:top w:val="single" w:sz="8" w:space="0" w:color="000000"/>
              <w:left w:val="single" w:sz="8" w:space="0" w:color="000000"/>
              <w:bottom w:val="single" w:sz="8" w:space="0" w:color="000000"/>
              <w:right w:val="single" w:sz="8" w:space="0" w:color="000000"/>
            </w:tcBorders>
            <w:vAlign w:val="center"/>
            <w:hideMark/>
          </w:tcPr>
          <w:p w14:paraId="10D18726" w14:textId="77777777" w:rsidR="009A4A99" w:rsidRPr="00560874" w:rsidRDefault="009A4A99">
            <w:pPr>
              <w:rPr>
                <w:rFonts w:ascii="Times New Roman" w:hAnsi="Times New Roman" w:cs="Times New Roman"/>
                <w:sz w:val="24"/>
                <w:szCs w:val="24"/>
              </w:rPr>
            </w:pPr>
          </w:p>
        </w:tc>
        <w:tc>
          <w:tcPr>
            <w:tcW w:w="1710" w:type="dxa"/>
            <w:tcBorders>
              <w:top w:val="single" w:sz="4" w:space="0" w:color="000000"/>
              <w:left w:val="single" w:sz="8" w:space="0" w:color="000000"/>
              <w:bottom w:val="single" w:sz="4" w:space="0" w:color="000000"/>
              <w:right w:val="single" w:sz="4" w:space="0" w:color="000000"/>
            </w:tcBorders>
            <w:tcMar>
              <w:top w:w="15" w:type="dxa"/>
              <w:left w:w="15" w:type="dxa"/>
              <w:bottom w:w="0" w:type="dxa"/>
              <w:right w:w="15" w:type="dxa"/>
            </w:tcMar>
            <w:vAlign w:val="center"/>
            <w:hideMark/>
          </w:tcPr>
          <w:p w14:paraId="513A6976" w14:textId="77777777" w:rsidR="009A4A99" w:rsidRPr="00560874" w:rsidRDefault="009A4A99">
            <w:pPr>
              <w:rPr>
                <w:rFonts w:ascii="Times New Roman" w:hAnsi="Times New Roman" w:cs="Times New Roman"/>
                <w:sz w:val="24"/>
                <w:szCs w:val="24"/>
              </w:rPr>
            </w:pPr>
            <w:r w:rsidRPr="00560874">
              <w:rPr>
                <w:rFonts w:ascii="Times New Roman" w:hAnsi="Times New Roman" w:cs="Times New Roman"/>
                <w:sz w:val="24"/>
                <w:szCs w:val="24"/>
              </w:rPr>
              <w:t>BP2</w:t>
            </w:r>
          </w:p>
        </w:tc>
        <w:tc>
          <w:tcPr>
            <w:tcW w:w="5580" w:type="dxa"/>
            <w:tcBorders>
              <w:top w:val="single" w:sz="4" w:space="0" w:color="000000"/>
              <w:left w:val="single" w:sz="4" w:space="0" w:color="000000"/>
              <w:bottom w:val="single" w:sz="4" w:space="0" w:color="000000"/>
              <w:right w:val="single" w:sz="8" w:space="0" w:color="000000"/>
            </w:tcBorders>
            <w:tcMar>
              <w:top w:w="15" w:type="dxa"/>
              <w:left w:w="15" w:type="dxa"/>
              <w:bottom w:w="0" w:type="dxa"/>
              <w:right w:w="15" w:type="dxa"/>
            </w:tcMar>
            <w:vAlign w:val="center"/>
            <w:hideMark/>
          </w:tcPr>
          <w:p w14:paraId="48ECB799" w14:textId="570699DF" w:rsidR="009A4A99" w:rsidRPr="00560874" w:rsidRDefault="009A4A99">
            <w:pPr>
              <w:rPr>
                <w:rFonts w:ascii="Times New Roman" w:hAnsi="Times New Roman" w:cs="Times New Roman"/>
                <w:sz w:val="24"/>
                <w:szCs w:val="24"/>
              </w:rPr>
            </w:pPr>
            <w:r w:rsidRPr="00124AF6">
              <w:rPr>
                <w:rFonts w:ascii="Times New Roman" w:hAnsi="Times New Roman" w:cs="Times New Roman"/>
                <w:sz w:val="24"/>
                <w:szCs w:val="24"/>
              </w:rPr>
              <w:t>Bench</w:t>
            </w:r>
            <w:r w:rsidR="00143FED" w:rsidRPr="00124AF6">
              <w:rPr>
                <w:rFonts w:ascii="Times New Roman" w:hAnsi="Times New Roman" w:cs="Times New Roman"/>
                <w:sz w:val="24"/>
                <w:szCs w:val="24"/>
              </w:rPr>
              <w:t>-s</w:t>
            </w:r>
            <w:r w:rsidRPr="00124AF6">
              <w:rPr>
                <w:rFonts w:ascii="Times New Roman" w:hAnsi="Times New Roman" w:cs="Times New Roman"/>
                <w:sz w:val="24"/>
                <w:szCs w:val="24"/>
              </w:rPr>
              <w:t xml:space="preserve">cale </w:t>
            </w:r>
            <w:r w:rsidR="00143FED" w:rsidRPr="00124AF6">
              <w:rPr>
                <w:rFonts w:ascii="Times New Roman" w:hAnsi="Times New Roman" w:cs="Times New Roman"/>
                <w:sz w:val="24"/>
                <w:szCs w:val="24"/>
              </w:rPr>
              <w:t>w</w:t>
            </w:r>
            <w:r w:rsidRPr="00124AF6">
              <w:rPr>
                <w:rFonts w:ascii="Times New Roman" w:hAnsi="Times New Roman" w:cs="Times New Roman"/>
                <w:sz w:val="24"/>
                <w:szCs w:val="24"/>
              </w:rPr>
              <w:t>ork</w:t>
            </w:r>
          </w:p>
        </w:tc>
      </w:tr>
      <w:tr w:rsidR="009A4A99" w:rsidRPr="00560874" w14:paraId="0ACA313A" w14:textId="77777777">
        <w:trPr>
          <w:trHeight w:val="347"/>
        </w:trPr>
        <w:tc>
          <w:tcPr>
            <w:tcW w:w="1980" w:type="dxa"/>
            <w:vMerge/>
            <w:tcBorders>
              <w:top w:val="single" w:sz="8" w:space="0" w:color="000000"/>
              <w:left w:val="single" w:sz="8" w:space="0" w:color="000000"/>
              <w:bottom w:val="single" w:sz="8" w:space="0" w:color="000000"/>
              <w:right w:val="single" w:sz="8" w:space="0" w:color="000000"/>
            </w:tcBorders>
            <w:vAlign w:val="center"/>
            <w:hideMark/>
          </w:tcPr>
          <w:p w14:paraId="53412A8E" w14:textId="77777777" w:rsidR="009A4A99" w:rsidRPr="00560874" w:rsidRDefault="009A4A99">
            <w:pPr>
              <w:rPr>
                <w:rFonts w:ascii="Times New Roman" w:hAnsi="Times New Roman" w:cs="Times New Roman"/>
                <w:sz w:val="24"/>
                <w:szCs w:val="24"/>
              </w:rPr>
            </w:pPr>
          </w:p>
        </w:tc>
        <w:tc>
          <w:tcPr>
            <w:tcW w:w="1710" w:type="dxa"/>
            <w:tcBorders>
              <w:top w:val="single" w:sz="4" w:space="0" w:color="000000"/>
              <w:left w:val="single" w:sz="8" w:space="0" w:color="000000"/>
              <w:bottom w:val="single" w:sz="4" w:space="0" w:color="000000"/>
              <w:right w:val="single" w:sz="4" w:space="0" w:color="000000"/>
            </w:tcBorders>
            <w:tcMar>
              <w:top w:w="15" w:type="dxa"/>
              <w:left w:w="15" w:type="dxa"/>
              <w:bottom w:w="0" w:type="dxa"/>
              <w:right w:w="15" w:type="dxa"/>
            </w:tcMar>
            <w:vAlign w:val="center"/>
            <w:hideMark/>
          </w:tcPr>
          <w:p w14:paraId="060A62E8" w14:textId="77777777" w:rsidR="009A4A99" w:rsidRPr="00560874" w:rsidRDefault="009A4A99">
            <w:pPr>
              <w:rPr>
                <w:rFonts w:ascii="Times New Roman" w:hAnsi="Times New Roman" w:cs="Times New Roman"/>
                <w:sz w:val="24"/>
                <w:szCs w:val="24"/>
              </w:rPr>
            </w:pPr>
            <w:r w:rsidRPr="00560874">
              <w:rPr>
                <w:rFonts w:ascii="Times New Roman" w:hAnsi="Times New Roman" w:cs="Times New Roman"/>
                <w:sz w:val="24"/>
                <w:szCs w:val="24"/>
              </w:rPr>
              <w:t>BP3</w:t>
            </w:r>
          </w:p>
        </w:tc>
        <w:tc>
          <w:tcPr>
            <w:tcW w:w="5580" w:type="dxa"/>
            <w:tcBorders>
              <w:top w:val="single" w:sz="4" w:space="0" w:color="000000"/>
              <w:left w:val="single" w:sz="4" w:space="0" w:color="000000"/>
              <w:bottom w:val="single" w:sz="4" w:space="0" w:color="000000"/>
              <w:right w:val="single" w:sz="8" w:space="0" w:color="000000"/>
            </w:tcBorders>
            <w:tcMar>
              <w:top w:w="15" w:type="dxa"/>
              <w:left w:w="15" w:type="dxa"/>
              <w:bottom w:w="0" w:type="dxa"/>
              <w:right w:w="15" w:type="dxa"/>
            </w:tcMar>
            <w:vAlign w:val="center"/>
            <w:hideMark/>
          </w:tcPr>
          <w:p w14:paraId="5780FF2C" w14:textId="77777777" w:rsidR="009A4A99" w:rsidRPr="00560874" w:rsidRDefault="009A4A99">
            <w:pPr>
              <w:rPr>
                <w:rFonts w:ascii="Times New Roman" w:hAnsi="Times New Roman" w:cs="Times New Roman"/>
                <w:sz w:val="24"/>
                <w:szCs w:val="24"/>
              </w:rPr>
            </w:pPr>
            <w:r w:rsidRPr="00560874">
              <w:rPr>
                <w:rFonts w:ascii="Times New Roman" w:hAnsi="Times New Roman" w:cs="Times New Roman"/>
                <w:sz w:val="24"/>
                <w:szCs w:val="24"/>
              </w:rPr>
              <w:t>Pre-pilot design</w:t>
            </w:r>
          </w:p>
        </w:tc>
      </w:tr>
      <w:tr w:rsidR="009A4A99" w:rsidRPr="00560874" w14:paraId="59AF0CCF" w14:textId="77777777">
        <w:trPr>
          <w:trHeight w:val="55"/>
        </w:trPr>
        <w:tc>
          <w:tcPr>
            <w:tcW w:w="1980" w:type="dxa"/>
            <w:vMerge/>
            <w:tcBorders>
              <w:top w:val="single" w:sz="8" w:space="0" w:color="000000"/>
              <w:left w:val="single" w:sz="8" w:space="0" w:color="000000"/>
              <w:bottom w:val="single" w:sz="8" w:space="0" w:color="000000"/>
              <w:right w:val="single" w:sz="8" w:space="0" w:color="000000"/>
            </w:tcBorders>
            <w:vAlign w:val="center"/>
            <w:hideMark/>
          </w:tcPr>
          <w:p w14:paraId="09CF2350" w14:textId="77777777" w:rsidR="009A4A99" w:rsidRPr="00560874" w:rsidRDefault="009A4A99">
            <w:pPr>
              <w:rPr>
                <w:rFonts w:ascii="Times New Roman" w:hAnsi="Times New Roman" w:cs="Times New Roman"/>
                <w:sz w:val="24"/>
                <w:szCs w:val="24"/>
              </w:rPr>
            </w:pPr>
          </w:p>
        </w:tc>
        <w:tc>
          <w:tcPr>
            <w:tcW w:w="1710" w:type="dxa"/>
            <w:tcBorders>
              <w:top w:val="single" w:sz="4" w:space="0" w:color="000000"/>
              <w:left w:val="single" w:sz="8" w:space="0" w:color="000000"/>
              <w:bottom w:val="single" w:sz="4" w:space="0" w:color="000000"/>
              <w:right w:val="single" w:sz="4" w:space="0" w:color="000000"/>
            </w:tcBorders>
            <w:shd w:val="clear" w:color="auto" w:fill="D9D9D9"/>
            <w:tcMar>
              <w:top w:w="15" w:type="dxa"/>
              <w:left w:w="15" w:type="dxa"/>
              <w:bottom w:w="0" w:type="dxa"/>
              <w:right w:w="15" w:type="dxa"/>
            </w:tcMar>
            <w:vAlign w:val="center"/>
            <w:hideMark/>
          </w:tcPr>
          <w:p w14:paraId="6A8A721A" w14:textId="77777777" w:rsidR="009A4A99" w:rsidRPr="00560874" w:rsidRDefault="009A4A99">
            <w:pPr>
              <w:rPr>
                <w:rFonts w:ascii="Times New Roman" w:hAnsi="Times New Roman" w:cs="Times New Roman"/>
                <w:sz w:val="24"/>
                <w:szCs w:val="24"/>
              </w:rPr>
            </w:pPr>
            <w:r w:rsidRPr="00560874">
              <w:rPr>
                <w:rFonts w:ascii="Times New Roman" w:hAnsi="Times New Roman" w:cs="Times New Roman"/>
                <w:sz w:val="24"/>
                <w:szCs w:val="24"/>
              </w:rPr>
              <w:t>GNG2</w:t>
            </w:r>
          </w:p>
        </w:tc>
        <w:tc>
          <w:tcPr>
            <w:tcW w:w="5580" w:type="dxa"/>
            <w:tcBorders>
              <w:top w:val="single" w:sz="4" w:space="0" w:color="000000"/>
              <w:left w:val="single" w:sz="4" w:space="0" w:color="000000"/>
              <w:bottom w:val="single" w:sz="4" w:space="0" w:color="000000"/>
              <w:right w:val="single" w:sz="8" w:space="0" w:color="000000"/>
            </w:tcBorders>
            <w:shd w:val="clear" w:color="auto" w:fill="D9D9D9"/>
            <w:tcMar>
              <w:top w:w="15" w:type="dxa"/>
              <w:left w:w="15" w:type="dxa"/>
              <w:bottom w:w="0" w:type="dxa"/>
              <w:right w:w="15" w:type="dxa"/>
            </w:tcMar>
            <w:vAlign w:val="center"/>
            <w:hideMark/>
          </w:tcPr>
          <w:p w14:paraId="5C483891" w14:textId="2492192E" w:rsidR="009A4A99" w:rsidRPr="00560874" w:rsidRDefault="009A4A99">
            <w:pPr>
              <w:rPr>
                <w:rFonts w:ascii="Times New Roman" w:hAnsi="Times New Roman" w:cs="Times New Roman"/>
                <w:sz w:val="24"/>
                <w:szCs w:val="24"/>
              </w:rPr>
            </w:pPr>
            <w:r w:rsidRPr="00124AF6">
              <w:rPr>
                <w:rFonts w:ascii="Times New Roman" w:hAnsi="Times New Roman" w:cs="Times New Roman"/>
                <w:sz w:val="24"/>
                <w:szCs w:val="24"/>
              </w:rPr>
              <w:t xml:space="preserve">Approve </w:t>
            </w:r>
            <w:r w:rsidR="00143FED" w:rsidRPr="00124AF6">
              <w:rPr>
                <w:rFonts w:ascii="Times New Roman" w:hAnsi="Times New Roman" w:cs="Times New Roman"/>
                <w:sz w:val="24"/>
                <w:szCs w:val="24"/>
              </w:rPr>
              <w:t>p</w:t>
            </w:r>
            <w:r w:rsidRPr="00124AF6">
              <w:rPr>
                <w:rFonts w:ascii="Times New Roman" w:hAnsi="Times New Roman" w:cs="Times New Roman"/>
                <w:sz w:val="24"/>
                <w:szCs w:val="24"/>
              </w:rPr>
              <w:t xml:space="preserve">re-pilot </w:t>
            </w:r>
            <w:r w:rsidR="00143FED" w:rsidRPr="00124AF6">
              <w:rPr>
                <w:rFonts w:ascii="Times New Roman" w:hAnsi="Times New Roman" w:cs="Times New Roman"/>
                <w:sz w:val="24"/>
                <w:szCs w:val="24"/>
              </w:rPr>
              <w:t>p</w:t>
            </w:r>
            <w:r w:rsidRPr="00124AF6">
              <w:rPr>
                <w:rFonts w:ascii="Times New Roman" w:hAnsi="Times New Roman" w:cs="Times New Roman"/>
                <w:sz w:val="24"/>
                <w:szCs w:val="24"/>
              </w:rPr>
              <w:t xml:space="preserve">erformance </w:t>
            </w:r>
            <w:r w:rsidR="00143FED" w:rsidRPr="00124AF6">
              <w:rPr>
                <w:rFonts w:ascii="Times New Roman" w:hAnsi="Times New Roman" w:cs="Times New Roman"/>
                <w:sz w:val="24"/>
                <w:szCs w:val="24"/>
              </w:rPr>
              <w:t>b</w:t>
            </w:r>
            <w:r w:rsidRPr="00124AF6">
              <w:rPr>
                <w:rFonts w:ascii="Times New Roman" w:hAnsi="Times New Roman" w:cs="Times New Roman"/>
                <w:sz w:val="24"/>
                <w:szCs w:val="24"/>
              </w:rPr>
              <w:t>aseline (</w:t>
            </w:r>
            <w:r w:rsidR="00143FED" w:rsidRPr="00124AF6">
              <w:rPr>
                <w:rFonts w:ascii="Times New Roman" w:hAnsi="Times New Roman" w:cs="Times New Roman"/>
                <w:sz w:val="24"/>
                <w:szCs w:val="24"/>
              </w:rPr>
              <w:t>s</w:t>
            </w:r>
            <w:r w:rsidRPr="00124AF6">
              <w:rPr>
                <w:rFonts w:ascii="Times New Roman" w:hAnsi="Times New Roman" w:cs="Times New Roman"/>
                <w:sz w:val="24"/>
                <w:szCs w:val="24"/>
              </w:rPr>
              <w:t xml:space="preserve">tage </w:t>
            </w:r>
            <w:r w:rsidR="00143FED" w:rsidRPr="00124AF6">
              <w:rPr>
                <w:rFonts w:ascii="Times New Roman" w:hAnsi="Times New Roman" w:cs="Times New Roman"/>
                <w:sz w:val="24"/>
                <w:szCs w:val="24"/>
              </w:rPr>
              <w:t>g</w:t>
            </w:r>
            <w:r w:rsidRPr="00124AF6">
              <w:rPr>
                <w:rFonts w:ascii="Times New Roman" w:hAnsi="Times New Roman" w:cs="Times New Roman"/>
                <w:sz w:val="24"/>
                <w:szCs w:val="24"/>
              </w:rPr>
              <w:t>ate)</w:t>
            </w:r>
          </w:p>
        </w:tc>
      </w:tr>
      <w:tr w:rsidR="009A4A99" w:rsidRPr="00560874" w14:paraId="14971A81" w14:textId="77777777">
        <w:trPr>
          <w:trHeight w:val="219"/>
        </w:trPr>
        <w:tc>
          <w:tcPr>
            <w:tcW w:w="1980" w:type="dxa"/>
            <w:vMerge w:val="restart"/>
            <w:tcBorders>
              <w:top w:val="single" w:sz="8" w:space="0" w:color="000000"/>
              <w:left w:val="single" w:sz="8" w:space="0" w:color="000000"/>
              <w:bottom w:val="single" w:sz="8" w:space="0" w:color="000000"/>
              <w:right w:val="single" w:sz="8" w:space="0" w:color="000000"/>
            </w:tcBorders>
            <w:tcMar>
              <w:top w:w="76" w:type="dxa"/>
              <w:left w:w="151" w:type="dxa"/>
              <w:bottom w:w="76" w:type="dxa"/>
              <w:right w:w="151" w:type="dxa"/>
            </w:tcMar>
            <w:vAlign w:val="center"/>
            <w:hideMark/>
          </w:tcPr>
          <w:p w14:paraId="2B8B3DE3" w14:textId="62F01DC1" w:rsidR="009A4A99" w:rsidRPr="00560874" w:rsidRDefault="009A4A99">
            <w:pPr>
              <w:rPr>
                <w:rFonts w:ascii="Times New Roman" w:hAnsi="Times New Roman" w:cs="Times New Roman"/>
                <w:sz w:val="24"/>
                <w:szCs w:val="24"/>
              </w:rPr>
            </w:pPr>
            <w:r w:rsidRPr="00560874">
              <w:rPr>
                <w:rFonts w:ascii="Times New Roman" w:hAnsi="Times New Roman" w:cs="Times New Roman"/>
                <w:sz w:val="24"/>
                <w:szCs w:val="24"/>
              </w:rPr>
              <w:t>Phase</w:t>
            </w:r>
            <w:r w:rsidR="00487FFC">
              <w:rPr>
                <w:rFonts w:ascii="Times New Roman" w:hAnsi="Times New Roman" w:cs="Times New Roman"/>
                <w:sz w:val="24"/>
                <w:szCs w:val="24"/>
              </w:rPr>
              <w:t> </w:t>
            </w:r>
            <w:r w:rsidRPr="00560874">
              <w:rPr>
                <w:rFonts w:ascii="Times New Roman" w:hAnsi="Times New Roman" w:cs="Times New Roman"/>
                <w:sz w:val="24"/>
                <w:szCs w:val="24"/>
              </w:rPr>
              <w:t>2:</w:t>
            </w:r>
            <w:r w:rsidRPr="00560874">
              <w:rPr>
                <w:rFonts w:ascii="Times New Roman" w:hAnsi="Times New Roman" w:cs="Times New Roman"/>
                <w:sz w:val="24"/>
                <w:szCs w:val="24"/>
              </w:rPr>
              <w:br/>
              <w:t>Pre-piloting</w:t>
            </w:r>
            <w:r w:rsidRPr="00560874">
              <w:rPr>
                <w:rFonts w:ascii="Times New Roman" w:hAnsi="Times New Roman" w:cs="Times New Roman"/>
                <w:sz w:val="24"/>
                <w:szCs w:val="24"/>
              </w:rPr>
              <w:br/>
              <w:t>(12-18 Months)</w:t>
            </w:r>
          </w:p>
        </w:tc>
        <w:tc>
          <w:tcPr>
            <w:tcW w:w="1710" w:type="dxa"/>
            <w:tcBorders>
              <w:top w:val="single" w:sz="4" w:space="0" w:color="000000"/>
              <w:left w:val="single" w:sz="8" w:space="0" w:color="000000"/>
              <w:bottom w:val="single" w:sz="4" w:space="0" w:color="000000"/>
              <w:right w:val="single" w:sz="4" w:space="0" w:color="000000"/>
            </w:tcBorders>
            <w:tcMar>
              <w:top w:w="15" w:type="dxa"/>
              <w:left w:w="15" w:type="dxa"/>
              <w:bottom w:w="0" w:type="dxa"/>
              <w:right w:w="15" w:type="dxa"/>
            </w:tcMar>
            <w:vAlign w:val="center"/>
            <w:hideMark/>
          </w:tcPr>
          <w:p w14:paraId="17D1FB65" w14:textId="77777777" w:rsidR="009A4A99" w:rsidRPr="00560874" w:rsidRDefault="009A4A99">
            <w:pPr>
              <w:rPr>
                <w:rFonts w:ascii="Times New Roman" w:hAnsi="Times New Roman" w:cs="Times New Roman"/>
                <w:sz w:val="24"/>
                <w:szCs w:val="24"/>
              </w:rPr>
            </w:pPr>
            <w:r w:rsidRPr="00560874">
              <w:rPr>
                <w:rFonts w:ascii="Times New Roman" w:hAnsi="Times New Roman" w:cs="Times New Roman"/>
                <w:sz w:val="24"/>
                <w:szCs w:val="24"/>
              </w:rPr>
              <w:t>BP4</w:t>
            </w:r>
          </w:p>
        </w:tc>
        <w:tc>
          <w:tcPr>
            <w:tcW w:w="5580" w:type="dxa"/>
            <w:tcBorders>
              <w:top w:val="single" w:sz="4" w:space="0" w:color="000000"/>
              <w:left w:val="single" w:sz="4" w:space="0" w:color="000000"/>
              <w:bottom w:val="single" w:sz="4" w:space="0" w:color="000000"/>
              <w:right w:val="single" w:sz="8" w:space="0" w:color="000000"/>
            </w:tcBorders>
            <w:tcMar>
              <w:top w:w="15" w:type="dxa"/>
              <w:left w:w="15" w:type="dxa"/>
              <w:bottom w:w="0" w:type="dxa"/>
              <w:right w:w="15" w:type="dxa"/>
            </w:tcMar>
            <w:vAlign w:val="center"/>
            <w:hideMark/>
          </w:tcPr>
          <w:p w14:paraId="6DA60191" w14:textId="3D6B78F0" w:rsidR="009A4A99" w:rsidRPr="00560874" w:rsidRDefault="009A4A99">
            <w:pPr>
              <w:rPr>
                <w:rFonts w:ascii="Times New Roman" w:hAnsi="Times New Roman" w:cs="Times New Roman"/>
                <w:sz w:val="24"/>
                <w:szCs w:val="24"/>
              </w:rPr>
            </w:pPr>
            <w:r w:rsidRPr="00560874">
              <w:rPr>
                <w:rFonts w:ascii="Times New Roman" w:hAnsi="Times New Roman" w:cs="Times New Roman"/>
                <w:sz w:val="24"/>
                <w:szCs w:val="24"/>
              </w:rPr>
              <w:t>Procurement</w:t>
            </w:r>
            <w:r w:rsidR="006901FE">
              <w:rPr>
                <w:rFonts w:ascii="Times New Roman" w:hAnsi="Times New Roman" w:cs="Times New Roman"/>
                <w:sz w:val="24"/>
                <w:szCs w:val="24"/>
              </w:rPr>
              <w:t xml:space="preserve"> and </w:t>
            </w:r>
            <w:r w:rsidR="006901FE" w:rsidRPr="00124AF6">
              <w:rPr>
                <w:rFonts w:ascii="Times New Roman" w:hAnsi="Times New Roman" w:cs="Times New Roman"/>
                <w:sz w:val="24"/>
                <w:szCs w:val="24"/>
              </w:rPr>
              <w:t>c</w:t>
            </w:r>
            <w:r w:rsidRPr="00124AF6">
              <w:rPr>
                <w:rFonts w:ascii="Times New Roman" w:hAnsi="Times New Roman" w:cs="Times New Roman"/>
                <w:sz w:val="24"/>
                <w:szCs w:val="24"/>
              </w:rPr>
              <w:t>onstruction</w:t>
            </w:r>
          </w:p>
        </w:tc>
      </w:tr>
      <w:tr w:rsidR="009A4A99" w:rsidRPr="00560874" w14:paraId="2D8066B6" w14:textId="77777777">
        <w:trPr>
          <w:trHeight w:val="317"/>
        </w:trPr>
        <w:tc>
          <w:tcPr>
            <w:tcW w:w="1980" w:type="dxa"/>
            <w:vMerge/>
            <w:tcBorders>
              <w:top w:val="single" w:sz="8" w:space="0" w:color="000000"/>
              <w:left w:val="single" w:sz="8" w:space="0" w:color="000000"/>
              <w:bottom w:val="single" w:sz="8" w:space="0" w:color="000000"/>
              <w:right w:val="single" w:sz="8" w:space="0" w:color="000000"/>
            </w:tcBorders>
            <w:vAlign w:val="center"/>
            <w:hideMark/>
          </w:tcPr>
          <w:p w14:paraId="03E0800A" w14:textId="77777777" w:rsidR="009A4A99" w:rsidRPr="00560874" w:rsidRDefault="009A4A99">
            <w:pPr>
              <w:rPr>
                <w:rFonts w:ascii="Times New Roman" w:hAnsi="Times New Roman" w:cs="Times New Roman"/>
                <w:sz w:val="24"/>
                <w:szCs w:val="24"/>
              </w:rPr>
            </w:pPr>
          </w:p>
        </w:tc>
        <w:tc>
          <w:tcPr>
            <w:tcW w:w="1710" w:type="dxa"/>
            <w:tcBorders>
              <w:top w:val="single" w:sz="4" w:space="0" w:color="000000"/>
              <w:left w:val="single" w:sz="8" w:space="0" w:color="000000"/>
              <w:bottom w:val="single" w:sz="8" w:space="0" w:color="000000"/>
              <w:right w:val="single" w:sz="4" w:space="0" w:color="000000"/>
            </w:tcBorders>
            <w:tcMar>
              <w:top w:w="15" w:type="dxa"/>
              <w:left w:w="15" w:type="dxa"/>
              <w:bottom w:w="0" w:type="dxa"/>
              <w:right w:w="15" w:type="dxa"/>
            </w:tcMar>
            <w:vAlign w:val="center"/>
            <w:hideMark/>
          </w:tcPr>
          <w:p w14:paraId="569CA373" w14:textId="77777777" w:rsidR="009A4A99" w:rsidRPr="00560874" w:rsidRDefault="009A4A99">
            <w:pPr>
              <w:rPr>
                <w:rFonts w:ascii="Times New Roman" w:hAnsi="Times New Roman" w:cs="Times New Roman"/>
                <w:sz w:val="24"/>
                <w:szCs w:val="24"/>
              </w:rPr>
            </w:pPr>
            <w:r w:rsidRPr="00560874">
              <w:rPr>
                <w:rFonts w:ascii="Times New Roman" w:hAnsi="Times New Roman" w:cs="Times New Roman"/>
                <w:sz w:val="24"/>
                <w:szCs w:val="24"/>
              </w:rPr>
              <w:t>BP5</w:t>
            </w:r>
          </w:p>
        </w:tc>
        <w:tc>
          <w:tcPr>
            <w:tcW w:w="5580" w:type="dxa"/>
            <w:tcBorders>
              <w:top w:val="single" w:sz="4" w:space="0" w:color="000000"/>
              <w:left w:val="single" w:sz="4" w:space="0" w:color="000000"/>
              <w:bottom w:val="single" w:sz="8" w:space="0" w:color="000000"/>
              <w:right w:val="single" w:sz="8" w:space="0" w:color="000000"/>
            </w:tcBorders>
            <w:tcMar>
              <w:top w:w="15" w:type="dxa"/>
              <w:left w:w="15" w:type="dxa"/>
              <w:bottom w:w="0" w:type="dxa"/>
              <w:right w:w="15" w:type="dxa"/>
            </w:tcMar>
            <w:vAlign w:val="center"/>
            <w:hideMark/>
          </w:tcPr>
          <w:p w14:paraId="523745DF" w14:textId="720AA22A" w:rsidR="009A4A99" w:rsidRPr="00560874" w:rsidRDefault="009A4A99">
            <w:pPr>
              <w:rPr>
                <w:rFonts w:ascii="Times New Roman" w:hAnsi="Times New Roman" w:cs="Times New Roman"/>
                <w:sz w:val="24"/>
                <w:szCs w:val="24"/>
              </w:rPr>
            </w:pPr>
            <w:r w:rsidRPr="00560874">
              <w:rPr>
                <w:rFonts w:ascii="Times New Roman" w:hAnsi="Times New Roman" w:cs="Times New Roman"/>
                <w:sz w:val="24"/>
                <w:szCs w:val="24"/>
              </w:rPr>
              <w:t xml:space="preserve">Commissioning </w:t>
            </w:r>
            <w:r w:rsidR="006901FE">
              <w:rPr>
                <w:rFonts w:ascii="Times New Roman" w:hAnsi="Times New Roman" w:cs="Times New Roman"/>
                <w:sz w:val="24"/>
                <w:szCs w:val="24"/>
              </w:rPr>
              <w:t xml:space="preserve">and </w:t>
            </w:r>
            <w:r w:rsidR="006901FE" w:rsidRPr="00124AF6">
              <w:rPr>
                <w:rFonts w:ascii="Times New Roman" w:hAnsi="Times New Roman" w:cs="Times New Roman"/>
                <w:sz w:val="24"/>
                <w:szCs w:val="24"/>
              </w:rPr>
              <w:t>o</w:t>
            </w:r>
            <w:r w:rsidRPr="00124AF6">
              <w:rPr>
                <w:rFonts w:ascii="Times New Roman" w:hAnsi="Times New Roman" w:cs="Times New Roman"/>
                <w:sz w:val="24"/>
                <w:szCs w:val="24"/>
              </w:rPr>
              <w:t>perations</w:t>
            </w:r>
          </w:p>
        </w:tc>
      </w:tr>
    </w:tbl>
    <w:p w14:paraId="31F120C5" w14:textId="77777777" w:rsidR="009A4A99" w:rsidRPr="00560874" w:rsidRDefault="009A4A99" w:rsidP="009A4A99">
      <w:pPr>
        <w:rPr>
          <w:rFonts w:ascii="Times New Roman" w:hAnsi="Times New Roman" w:cs="Times New Roman"/>
          <w:color w:val="0000FF"/>
          <w:sz w:val="24"/>
          <w:szCs w:val="24"/>
        </w:rPr>
      </w:pPr>
    </w:p>
    <w:p w14:paraId="78C14695" w14:textId="24F1AF91" w:rsidR="00127303" w:rsidRDefault="009A4A99" w:rsidP="009A4A99">
      <w:pPr>
        <w:rPr>
          <w:rFonts w:ascii="Times New Roman" w:hAnsi="Times New Roman" w:cs="Times New Roman"/>
          <w:b/>
          <w:bCs/>
          <w:sz w:val="24"/>
          <w:szCs w:val="24"/>
        </w:rPr>
      </w:pPr>
      <w:r w:rsidRPr="00560874">
        <w:rPr>
          <w:rFonts w:ascii="Times New Roman" w:hAnsi="Times New Roman" w:cs="Times New Roman"/>
          <w:b/>
          <w:bCs/>
          <w:sz w:val="24"/>
          <w:szCs w:val="24"/>
        </w:rPr>
        <w:t xml:space="preserve">Additional </w:t>
      </w:r>
      <w:r w:rsidR="008705ED" w:rsidRPr="00124AF6">
        <w:rPr>
          <w:rFonts w:ascii="Times New Roman" w:hAnsi="Times New Roman" w:cs="Times New Roman"/>
          <w:b/>
          <w:bCs/>
          <w:sz w:val="24"/>
          <w:szCs w:val="24"/>
        </w:rPr>
        <w:t xml:space="preserve">Requirements </w:t>
      </w:r>
      <w:r w:rsidR="008705ED">
        <w:rPr>
          <w:rFonts w:ascii="Times New Roman" w:hAnsi="Times New Roman" w:cs="Times New Roman"/>
          <w:b/>
          <w:bCs/>
          <w:sz w:val="24"/>
          <w:szCs w:val="24"/>
        </w:rPr>
        <w:t>f</w:t>
      </w:r>
      <w:r w:rsidR="008705ED" w:rsidRPr="00124AF6">
        <w:rPr>
          <w:rFonts w:ascii="Times New Roman" w:hAnsi="Times New Roman" w:cs="Times New Roman"/>
          <w:b/>
          <w:bCs/>
          <w:sz w:val="24"/>
          <w:szCs w:val="24"/>
        </w:rPr>
        <w:t>or</w:t>
      </w:r>
      <w:r w:rsidRPr="00560874">
        <w:rPr>
          <w:rFonts w:ascii="Times New Roman" w:hAnsi="Times New Roman" w:cs="Times New Roman"/>
          <w:b/>
          <w:bCs/>
          <w:sz w:val="24"/>
          <w:szCs w:val="24"/>
        </w:rPr>
        <w:t xml:space="preserve"> Subtopic Area 1b (Bench Scale </w:t>
      </w:r>
      <w:r w:rsidR="008705ED">
        <w:rPr>
          <w:rFonts w:ascii="Times New Roman" w:hAnsi="Times New Roman" w:cs="Times New Roman"/>
          <w:b/>
          <w:bCs/>
          <w:sz w:val="24"/>
          <w:szCs w:val="24"/>
        </w:rPr>
        <w:t>a</w:t>
      </w:r>
      <w:r w:rsidR="008705ED" w:rsidRPr="00124AF6">
        <w:rPr>
          <w:rFonts w:ascii="Times New Roman" w:hAnsi="Times New Roman" w:cs="Times New Roman"/>
          <w:b/>
          <w:bCs/>
          <w:sz w:val="24"/>
          <w:szCs w:val="24"/>
        </w:rPr>
        <w:t>nd</w:t>
      </w:r>
      <w:r w:rsidRPr="00560874">
        <w:rPr>
          <w:rFonts w:ascii="Times New Roman" w:hAnsi="Times New Roman" w:cs="Times New Roman"/>
          <w:b/>
          <w:bCs/>
          <w:sz w:val="24"/>
          <w:szCs w:val="24"/>
        </w:rPr>
        <w:t xml:space="preserve"> Unit Operation Pre-Piloting</w:t>
      </w:r>
      <w:r w:rsidR="008705ED" w:rsidRPr="00124AF6">
        <w:rPr>
          <w:rFonts w:ascii="Times New Roman" w:hAnsi="Times New Roman" w:cs="Times New Roman"/>
          <w:b/>
          <w:bCs/>
          <w:sz w:val="24"/>
          <w:szCs w:val="24"/>
        </w:rPr>
        <w:t>)</w:t>
      </w:r>
    </w:p>
    <w:p w14:paraId="4DEA1CD4" w14:textId="4F401BC9" w:rsidR="00127303" w:rsidRPr="00124AF6" w:rsidRDefault="00127303" w:rsidP="00127303">
      <w:pPr>
        <w:jc w:val="both"/>
        <w:rPr>
          <w:rFonts w:ascii="Times New Roman" w:hAnsi="Times New Roman" w:cs="Times New Roman"/>
          <w:sz w:val="24"/>
          <w:szCs w:val="24"/>
        </w:rPr>
      </w:pPr>
      <w:r w:rsidRPr="00124AF6">
        <w:rPr>
          <w:rFonts w:ascii="Times New Roman" w:hAnsi="Times New Roman" w:cs="Times New Roman"/>
          <w:sz w:val="24"/>
          <w:szCs w:val="24"/>
        </w:rPr>
        <w:t xml:space="preserve">In addition to the overall requirements listed for Topic Area 1, </w:t>
      </w:r>
      <w:r w:rsidR="001E3FBC" w:rsidRPr="00124AF6">
        <w:rPr>
          <w:rFonts w:ascii="Times New Roman" w:hAnsi="Times New Roman" w:cs="Times New Roman"/>
          <w:sz w:val="24"/>
          <w:szCs w:val="24"/>
        </w:rPr>
        <w:t xml:space="preserve">applicants must meet the following </w:t>
      </w:r>
      <w:r w:rsidR="007423AA" w:rsidRPr="00124AF6">
        <w:rPr>
          <w:rFonts w:ascii="Times New Roman" w:hAnsi="Times New Roman" w:cs="Times New Roman"/>
          <w:sz w:val="24"/>
          <w:szCs w:val="24"/>
        </w:rPr>
        <w:t xml:space="preserve">requirements for </w:t>
      </w:r>
      <w:r w:rsidR="003E4512">
        <w:rPr>
          <w:rFonts w:ascii="Times New Roman" w:hAnsi="Times New Roman" w:cs="Times New Roman"/>
          <w:sz w:val="24"/>
          <w:szCs w:val="24"/>
        </w:rPr>
        <w:t>Subtopic</w:t>
      </w:r>
      <w:r w:rsidRPr="00124AF6">
        <w:rPr>
          <w:rFonts w:ascii="Times New Roman" w:hAnsi="Times New Roman" w:cs="Times New Roman"/>
          <w:sz w:val="24"/>
          <w:szCs w:val="24"/>
        </w:rPr>
        <w:t xml:space="preserve"> Area 1b:</w:t>
      </w:r>
    </w:p>
    <w:p w14:paraId="3ACE6717" w14:textId="04C3F6B3" w:rsidR="009A4A99" w:rsidRPr="00560874" w:rsidRDefault="009A4A99" w:rsidP="009A4A99">
      <w:pPr>
        <w:rPr>
          <w:rFonts w:ascii="Times New Roman" w:hAnsi="Times New Roman" w:cs="Times New Roman"/>
          <w:sz w:val="24"/>
          <w:szCs w:val="24"/>
        </w:rPr>
      </w:pPr>
    </w:p>
    <w:p w14:paraId="332CD8D0" w14:textId="1702E2A2" w:rsidR="009A4A99" w:rsidRPr="000B4CE1" w:rsidRDefault="009A4A99" w:rsidP="00715DC8">
      <w:pPr>
        <w:numPr>
          <w:ilvl w:val="0"/>
          <w:numId w:val="149"/>
        </w:numPr>
        <w:rPr>
          <w:rFonts w:ascii="Times New Roman" w:hAnsi="Times New Roman" w:cs="Times New Roman"/>
          <w:sz w:val="24"/>
          <w:szCs w:val="24"/>
        </w:rPr>
      </w:pPr>
      <w:r w:rsidRPr="00560874">
        <w:rPr>
          <w:rFonts w:ascii="Times New Roman" w:hAnsi="Times New Roman" w:cs="Times New Roman"/>
          <w:sz w:val="24"/>
          <w:szCs w:val="24"/>
        </w:rPr>
        <w:t xml:space="preserve">Applicants must include a </w:t>
      </w:r>
      <w:r w:rsidRPr="00715DC8">
        <w:rPr>
          <w:rFonts w:ascii="Times New Roman" w:hAnsi="Times New Roman" w:cs="Times New Roman"/>
          <w:i/>
          <w:iCs/>
          <w:sz w:val="24"/>
          <w:szCs w:val="24"/>
        </w:rPr>
        <w:t>detailed</w:t>
      </w:r>
      <w:r w:rsidRPr="00560874">
        <w:rPr>
          <w:rFonts w:ascii="Times New Roman" w:hAnsi="Times New Roman" w:cs="Times New Roman"/>
          <w:sz w:val="24"/>
          <w:szCs w:val="24"/>
        </w:rPr>
        <w:t xml:space="preserve"> TE</w:t>
      </w:r>
      <w:r w:rsidR="00892A57">
        <w:rPr>
          <w:rFonts w:ascii="Times New Roman" w:hAnsi="Times New Roman" w:cs="Times New Roman"/>
          <w:sz w:val="24"/>
          <w:szCs w:val="24"/>
        </w:rPr>
        <w:t xml:space="preserve">A and </w:t>
      </w:r>
      <w:r w:rsidRPr="00560874">
        <w:rPr>
          <w:rFonts w:ascii="Times New Roman" w:hAnsi="Times New Roman" w:cs="Times New Roman"/>
          <w:sz w:val="24"/>
          <w:szCs w:val="24"/>
        </w:rPr>
        <w:t>LCA as part of their application</w:t>
      </w:r>
      <w:r w:rsidR="00C73FD4">
        <w:rPr>
          <w:rFonts w:ascii="Times New Roman" w:hAnsi="Times New Roman" w:cs="Times New Roman"/>
          <w:sz w:val="24"/>
          <w:szCs w:val="24"/>
        </w:rPr>
        <w:t xml:space="preserve"> (thi</w:t>
      </w:r>
      <w:r w:rsidR="00892A57">
        <w:rPr>
          <w:rFonts w:ascii="Times New Roman" w:hAnsi="Times New Roman" w:cs="Times New Roman"/>
          <w:sz w:val="24"/>
          <w:szCs w:val="24"/>
        </w:rPr>
        <w:t xml:space="preserve">s requirement replaces the overall Topic Area 1 </w:t>
      </w:r>
      <w:r w:rsidR="007E2BFA">
        <w:rPr>
          <w:rFonts w:ascii="Times New Roman" w:hAnsi="Times New Roman" w:cs="Times New Roman"/>
          <w:sz w:val="24"/>
          <w:szCs w:val="24"/>
        </w:rPr>
        <w:t>requirement</w:t>
      </w:r>
      <w:r w:rsidR="00892A57">
        <w:rPr>
          <w:rFonts w:ascii="Times New Roman" w:hAnsi="Times New Roman" w:cs="Times New Roman"/>
          <w:sz w:val="24"/>
          <w:szCs w:val="24"/>
        </w:rPr>
        <w:t xml:space="preserve"> to include a </w:t>
      </w:r>
      <w:r w:rsidR="00892A57" w:rsidRPr="00715DC8">
        <w:rPr>
          <w:rFonts w:ascii="Times New Roman" w:hAnsi="Times New Roman" w:cs="Times New Roman"/>
          <w:i/>
          <w:iCs/>
          <w:sz w:val="24"/>
          <w:szCs w:val="24"/>
        </w:rPr>
        <w:t>preliminary</w:t>
      </w:r>
      <w:r w:rsidR="00892A57" w:rsidRPr="00475FE4">
        <w:rPr>
          <w:rFonts w:ascii="Times New Roman" w:hAnsi="Times New Roman" w:cs="Times New Roman"/>
          <w:sz w:val="24"/>
          <w:szCs w:val="24"/>
        </w:rPr>
        <w:t xml:space="preserve"> TEA</w:t>
      </w:r>
      <w:r w:rsidR="00892A57">
        <w:rPr>
          <w:rFonts w:ascii="Times New Roman" w:hAnsi="Times New Roman" w:cs="Times New Roman"/>
          <w:sz w:val="24"/>
          <w:szCs w:val="24"/>
        </w:rPr>
        <w:t xml:space="preserve"> and </w:t>
      </w:r>
      <w:r w:rsidR="00892A57" w:rsidRPr="00475FE4">
        <w:rPr>
          <w:rFonts w:ascii="Times New Roman" w:hAnsi="Times New Roman" w:cs="Times New Roman"/>
          <w:sz w:val="24"/>
          <w:szCs w:val="24"/>
        </w:rPr>
        <w:t>LCA</w:t>
      </w:r>
      <w:r w:rsidR="007E2BFA" w:rsidRPr="00124AF6">
        <w:rPr>
          <w:rFonts w:ascii="Times New Roman" w:hAnsi="Times New Roman" w:cs="Times New Roman"/>
          <w:sz w:val="24"/>
          <w:szCs w:val="24"/>
        </w:rPr>
        <w:t>)</w:t>
      </w:r>
      <w:r w:rsidR="00892A57" w:rsidRPr="00124AF6">
        <w:rPr>
          <w:rFonts w:ascii="Times New Roman" w:hAnsi="Times New Roman" w:cs="Times New Roman"/>
          <w:sz w:val="24"/>
          <w:szCs w:val="24"/>
        </w:rPr>
        <w:t>.</w:t>
      </w:r>
    </w:p>
    <w:p w14:paraId="4EC9F3A1" w14:textId="04507FDC" w:rsidR="009A4A99" w:rsidRDefault="002004A7" w:rsidP="009A4A99">
      <w:pPr>
        <w:numPr>
          <w:ilvl w:val="0"/>
          <w:numId w:val="148"/>
        </w:numPr>
        <w:rPr>
          <w:rFonts w:ascii="Times New Roman" w:hAnsi="Times New Roman" w:cs="Times New Roman"/>
          <w:sz w:val="24"/>
          <w:szCs w:val="24"/>
        </w:rPr>
      </w:pPr>
      <w:r w:rsidRPr="00124AF6">
        <w:rPr>
          <w:rFonts w:ascii="Times New Roman" w:hAnsi="Times New Roman" w:cs="Times New Roman"/>
          <w:sz w:val="24"/>
          <w:szCs w:val="24"/>
        </w:rPr>
        <w:lastRenderedPageBreak/>
        <w:t>Applicants must show they can produce the final targeted chemical when the advantaged property is present only in the finished product</w:t>
      </w:r>
      <w:r w:rsidR="00B06018" w:rsidRPr="00124AF6">
        <w:rPr>
          <w:rFonts w:ascii="Times New Roman" w:hAnsi="Times New Roman" w:cs="Times New Roman"/>
          <w:sz w:val="24"/>
          <w:szCs w:val="24"/>
        </w:rPr>
        <w:t xml:space="preserve">.  </w:t>
      </w:r>
      <w:r w:rsidR="009A4A99" w:rsidRPr="00560874">
        <w:rPr>
          <w:rFonts w:ascii="Times New Roman" w:hAnsi="Times New Roman" w:cs="Times New Roman"/>
          <w:sz w:val="24"/>
          <w:szCs w:val="24"/>
        </w:rPr>
        <w:t xml:space="preserve">Applicants must be able to demonstrate during initial verification (Budget Period 1) that the unit operations of interest are </w:t>
      </w:r>
      <w:r w:rsidR="009C610F">
        <w:rPr>
          <w:rFonts w:ascii="Times New Roman" w:hAnsi="Times New Roman" w:cs="Times New Roman"/>
          <w:sz w:val="24"/>
          <w:szCs w:val="24"/>
        </w:rPr>
        <w:t xml:space="preserve">at </w:t>
      </w:r>
      <w:r w:rsidR="009A4A99" w:rsidRPr="00560874">
        <w:rPr>
          <w:rFonts w:ascii="Times New Roman" w:hAnsi="Times New Roman" w:cs="Times New Roman"/>
          <w:sz w:val="24"/>
          <w:szCs w:val="24"/>
        </w:rPr>
        <w:t>TRL</w:t>
      </w:r>
      <w:r w:rsidR="000D1731">
        <w:rPr>
          <w:rFonts w:ascii="Times New Roman" w:hAnsi="Times New Roman" w:cs="Times New Roman"/>
          <w:sz w:val="24"/>
          <w:szCs w:val="24"/>
        </w:rPr>
        <w:t> </w:t>
      </w:r>
      <w:r w:rsidR="009C610F">
        <w:rPr>
          <w:rFonts w:ascii="Times New Roman" w:hAnsi="Times New Roman" w:cs="Times New Roman"/>
          <w:sz w:val="24"/>
          <w:szCs w:val="24"/>
        </w:rPr>
        <w:t>3 or TRL</w:t>
      </w:r>
      <w:r w:rsidR="000D1731">
        <w:rPr>
          <w:rFonts w:ascii="Times New Roman" w:hAnsi="Times New Roman" w:cs="Times New Roman"/>
          <w:sz w:val="24"/>
          <w:szCs w:val="24"/>
        </w:rPr>
        <w:t> </w:t>
      </w:r>
      <w:r w:rsidR="009C610F">
        <w:rPr>
          <w:rFonts w:ascii="Times New Roman" w:hAnsi="Times New Roman" w:cs="Times New Roman"/>
          <w:sz w:val="24"/>
          <w:szCs w:val="24"/>
        </w:rPr>
        <w:t>4</w:t>
      </w:r>
      <w:r w:rsidR="00474722" w:rsidRPr="00124AF6">
        <w:rPr>
          <w:rFonts w:ascii="Times New Roman" w:hAnsi="Times New Roman" w:cs="Times New Roman"/>
          <w:sz w:val="24"/>
          <w:szCs w:val="24"/>
        </w:rPr>
        <w:t xml:space="preserve">. </w:t>
      </w:r>
      <w:r w:rsidR="009A4A99" w:rsidRPr="00560874">
        <w:rPr>
          <w:rFonts w:ascii="Times New Roman" w:hAnsi="Times New Roman" w:cs="Times New Roman"/>
          <w:sz w:val="24"/>
          <w:szCs w:val="24"/>
        </w:rPr>
        <w:t xml:space="preserve"> </w:t>
      </w:r>
    </w:p>
    <w:p w14:paraId="1A7965E1" w14:textId="163F2115" w:rsidR="002A602A" w:rsidRPr="00560874" w:rsidRDefault="002A602A" w:rsidP="009A4A99">
      <w:pPr>
        <w:numPr>
          <w:ilvl w:val="0"/>
          <w:numId w:val="148"/>
        </w:numPr>
        <w:rPr>
          <w:rFonts w:ascii="Times New Roman" w:hAnsi="Times New Roman" w:cs="Times New Roman"/>
          <w:sz w:val="24"/>
          <w:szCs w:val="24"/>
        </w:rPr>
      </w:pPr>
      <w:r w:rsidRPr="002A602A">
        <w:rPr>
          <w:rFonts w:ascii="Times New Roman" w:hAnsi="Times New Roman" w:cs="Times New Roman"/>
          <w:sz w:val="24"/>
          <w:szCs w:val="24"/>
        </w:rPr>
        <w:t xml:space="preserve">For Phase 2 of </w:t>
      </w:r>
      <w:r w:rsidR="00024212">
        <w:rPr>
          <w:rFonts w:ascii="Times New Roman" w:hAnsi="Times New Roman" w:cs="Times New Roman"/>
          <w:sz w:val="24"/>
          <w:szCs w:val="24"/>
        </w:rPr>
        <w:t xml:space="preserve">Subtopic </w:t>
      </w:r>
      <w:r w:rsidRPr="002A602A">
        <w:rPr>
          <w:rFonts w:ascii="Times New Roman" w:hAnsi="Times New Roman" w:cs="Times New Roman"/>
          <w:sz w:val="24"/>
          <w:szCs w:val="24"/>
        </w:rPr>
        <w:t>A</w:t>
      </w:r>
      <w:r w:rsidR="00024212">
        <w:rPr>
          <w:rFonts w:ascii="Times New Roman" w:hAnsi="Times New Roman" w:cs="Times New Roman"/>
          <w:sz w:val="24"/>
          <w:szCs w:val="24"/>
        </w:rPr>
        <w:t xml:space="preserve">rea </w:t>
      </w:r>
      <w:r w:rsidRPr="002A602A">
        <w:rPr>
          <w:rFonts w:ascii="Times New Roman" w:hAnsi="Times New Roman" w:cs="Times New Roman"/>
          <w:sz w:val="24"/>
          <w:szCs w:val="24"/>
        </w:rPr>
        <w:t>1b, applications must propose downstream pre-pilot unit operations sized to accommodate the minimum process streams produced from 0.5 </w:t>
      </w:r>
      <w:r w:rsidR="00B71F09" w:rsidRPr="00023DB4">
        <w:rPr>
          <w:rFonts w:ascii="Times New Roman" w:hAnsi="Times New Roman" w:cs="Times New Roman"/>
          <w:sz w:val="24"/>
          <w:szCs w:val="24"/>
        </w:rPr>
        <w:t xml:space="preserve">dry tons per day </w:t>
      </w:r>
      <w:r w:rsidR="00B71F09">
        <w:rPr>
          <w:rFonts w:ascii="Times New Roman" w:hAnsi="Times New Roman" w:cs="Times New Roman"/>
          <w:sz w:val="24"/>
          <w:szCs w:val="24"/>
        </w:rPr>
        <w:t>(</w:t>
      </w:r>
      <w:r w:rsidRPr="002A602A">
        <w:rPr>
          <w:rFonts w:ascii="Times New Roman" w:hAnsi="Times New Roman" w:cs="Times New Roman"/>
          <w:sz w:val="24"/>
          <w:szCs w:val="24"/>
        </w:rPr>
        <w:t>DTPD</w:t>
      </w:r>
      <w:r w:rsidR="00B71F09">
        <w:rPr>
          <w:rFonts w:ascii="Times New Roman" w:hAnsi="Times New Roman" w:cs="Times New Roman"/>
          <w:sz w:val="24"/>
          <w:szCs w:val="24"/>
        </w:rPr>
        <w:t>)</w:t>
      </w:r>
      <w:r w:rsidRPr="002A602A">
        <w:rPr>
          <w:rFonts w:ascii="Times New Roman" w:hAnsi="Times New Roman" w:cs="Times New Roman"/>
          <w:sz w:val="24"/>
          <w:szCs w:val="24"/>
        </w:rPr>
        <w:t xml:space="preserve"> of feedstock entering the proposed integrated systems</w:t>
      </w:r>
      <w:r>
        <w:rPr>
          <w:rFonts w:ascii="Times New Roman" w:hAnsi="Times New Roman" w:cs="Times New Roman"/>
          <w:sz w:val="24"/>
          <w:szCs w:val="24"/>
        </w:rPr>
        <w:t>.</w:t>
      </w:r>
    </w:p>
    <w:p w14:paraId="766D7079" w14:textId="77777777" w:rsidR="009A4A99" w:rsidRPr="00560874" w:rsidRDefault="009A4A99" w:rsidP="009A4A99">
      <w:pPr>
        <w:rPr>
          <w:rFonts w:ascii="Times New Roman" w:hAnsi="Times New Roman" w:cs="Times New Roman"/>
          <w:sz w:val="24"/>
          <w:szCs w:val="24"/>
        </w:rPr>
      </w:pPr>
    </w:p>
    <w:p w14:paraId="0AED7EAD" w14:textId="0C5663AE" w:rsidR="009A4A99" w:rsidRPr="00560874" w:rsidRDefault="009A4A99" w:rsidP="009A4A99">
      <w:pPr>
        <w:rPr>
          <w:rFonts w:ascii="Times New Roman" w:hAnsi="Times New Roman" w:cs="Times New Roman"/>
          <w:b/>
          <w:bCs/>
          <w:sz w:val="24"/>
          <w:szCs w:val="24"/>
        </w:rPr>
      </w:pPr>
      <w:r w:rsidRPr="00560874">
        <w:rPr>
          <w:rFonts w:ascii="Times New Roman" w:hAnsi="Times New Roman" w:cs="Times New Roman"/>
          <w:b/>
          <w:bCs/>
          <w:sz w:val="24"/>
          <w:szCs w:val="24"/>
        </w:rPr>
        <w:t>Topic Area 1b Applications Specifically Not of Interest</w:t>
      </w:r>
    </w:p>
    <w:p w14:paraId="660B6398" w14:textId="5C38EC73" w:rsidR="009A4A99" w:rsidRPr="00560874" w:rsidRDefault="009A4A99" w:rsidP="00715DC8">
      <w:pPr>
        <w:rPr>
          <w:rFonts w:ascii="Times New Roman" w:hAnsi="Times New Roman" w:cs="Times New Roman"/>
          <w:sz w:val="24"/>
          <w:szCs w:val="24"/>
        </w:rPr>
      </w:pPr>
      <w:r w:rsidRPr="00124AF6">
        <w:rPr>
          <w:rFonts w:ascii="Times New Roman" w:hAnsi="Times New Roman" w:cs="Times New Roman"/>
          <w:sz w:val="24"/>
          <w:szCs w:val="24"/>
        </w:rPr>
        <w:t>In addition to those listed in Section III</w:t>
      </w:r>
      <w:r w:rsidR="00D91E07">
        <w:rPr>
          <w:rFonts w:ascii="Times New Roman" w:hAnsi="Times New Roman" w:cs="Times New Roman"/>
          <w:sz w:val="24"/>
          <w:szCs w:val="24"/>
        </w:rPr>
        <w:t xml:space="preserve">:  </w:t>
      </w:r>
    </w:p>
    <w:p w14:paraId="294C76D1" w14:textId="0ED3F164" w:rsidR="009A4A99" w:rsidRPr="00560874" w:rsidRDefault="009A4A99" w:rsidP="009A4A99">
      <w:pPr>
        <w:numPr>
          <w:ilvl w:val="0"/>
          <w:numId w:val="154"/>
        </w:numPr>
        <w:rPr>
          <w:rFonts w:ascii="Times New Roman" w:hAnsi="Times New Roman" w:cs="Times New Roman"/>
          <w:sz w:val="24"/>
          <w:szCs w:val="24"/>
        </w:rPr>
      </w:pPr>
      <w:r w:rsidRPr="00560874">
        <w:rPr>
          <w:rFonts w:ascii="Times New Roman" w:hAnsi="Times New Roman" w:cs="Times New Roman"/>
          <w:sz w:val="24"/>
          <w:szCs w:val="24"/>
        </w:rPr>
        <w:t>Applications that include work on heterogeneous catalysts in powder form for thermocatalytic processes</w:t>
      </w:r>
    </w:p>
    <w:p w14:paraId="7576EB1E" w14:textId="77777777" w:rsidR="009A4A99" w:rsidRPr="00560874" w:rsidRDefault="009A4A99" w:rsidP="009A4A99">
      <w:pPr>
        <w:numPr>
          <w:ilvl w:val="0"/>
          <w:numId w:val="154"/>
        </w:numPr>
        <w:rPr>
          <w:rFonts w:ascii="Times New Roman" w:hAnsi="Times New Roman" w:cs="Times New Roman"/>
          <w:sz w:val="24"/>
          <w:szCs w:val="24"/>
        </w:rPr>
      </w:pPr>
      <w:r w:rsidRPr="00560874">
        <w:rPr>
          <w:rFonts w:ascii="Times New Roman" w:hAnsi="Times New Roman" w:cs="Times New Roman"/>
          <w:sz w:val="24"/>
          <w:szCs w:val="24"/>
        </w:rPr>
        <w:t xml:space="preserve">Applications that include work on strain discovery for biochemical processes </w:t>
      </w:r>
    </w:p>
    <w:p w14:paraId="6E26CAC4" w14:textId="77777777" w:rsidR="009A4A99" w:rsidRPr="00560874" w:rsidRDefault="009A4A99" w:rsidP="009A4A99">
      <w:pPr>
        <w:numPr>
          <w:ilvl w:val="0"/>
          <w:numId w:val="154"/>
        </w:numPr>
        <w:rPr>
          <w:rFonts w:ascii="Times New Roman" w:hAnsi="Times New Roman" w:cs="Times New Roman"/>
          <w:sz w:val="24"/>
          <w:szCs w:val="24"/>
        </w:rPr>
      </w:pPr>
      <w:r w:rsidRPr="00560874">
        <w:rPr>
          <w:rFonts w:ascii="Times New Roman" w:hAnsi="Times New Roman" w:cs="Times New Roman"/>
          <w:sz w:val="24"/>
          <w:szCs w:val="24"/>
        </w:rPr>
        <w:t xml:space="preserve">Applications that include work on the development of electrocatalytic cells </w:t>
      </w:r>
    </w:p>
    <w:p w14:paraId="613DBE8E" w14:textId="73E0353C" w:rsidR="009A4A99" w:rsidRPr="00560874" w:rsidRDefault="009A4A99" w:rsidP="009A4A99">
      <w:pPr>
        <w:numPr>
          <w:ilvl w:val="0"/>
          <w:numId w:val="154"/>
        </w:numPr>
        <w:rPr>
          <w:rFonts w:ascii="Times New Roman" w:hAnsi="Times New Roman" w:cs="Times New Roman"/>
          <w:sz w:val="24"/>
          <w:szCs w:val="24"/>
        </w:rPr>
      </w:pPr>
      <w:r w:rsidRPr="00560874">
        <w:rPr>
          <w:rFonts w:ascii="Times New Roman" w:hAnsi="Times New Roman" w:cs="Times New Roman"/>
          <w:sz w:val="24"/>
          <w:szCs w:val="24"/>
        </w:rPr>
        <w:t>Applications that use model compounds as opposed to real feedstocks throughout all budget periods</w:t>
      </w:r>
    </w:p>
    <w:p w14:paraId="18C44972" w14:textId="77777777" w:rsidR="009A4A99" w:rsidRPr="00930BA2" w:rsidRDefault="009A4A99" w:rsidP="009A4A99">
      <w:pPr>
        <w:rPr>
          <w:rFonts w:ascii="Times New Roman" w:hAnsi="Times New Roman" w:cs="Times New Roman"/>
        </w:rPr>
      </w:pPr>
    </w:p>
    <w:p w14:paraId="26582D4E" w14:textId="7AA91347" w:rsidR="009A4A99" w:rsidRPr="00124AF6" w:rsidRDefault="009A4A99" w:rsidP="009A4A99">
      <w:pPr>
        <w:keepNext/>
        <w:ind w:left="360" w:hanging="360"/>
        <w:outlineLvl w:val="2"/>
        <w:rPr>
          <w:rFonts w:ascii="Times New Roman" w:hAnsi="Times New Roman" w:cs="Times New Roman"/>
          <w:b/>
          <w:color w:val="1D772A"/>
          <w:sz w:val="28"/>
          <w:szCs w:val="28"/>
        </w:rPr>
      </w:pPr>
      <w:bookmarkStart w:id="80" w:name="_Toc235089795"/>
      <w:r w:rsidRPr="00124AF6">
        <w:rPr>
          <w:rFonts w:ascii="Times New Roman" w:hAnsi="Times New Roman" w:cs="Times New Roman"/>
          <w:b/>
          <w:color w:val="1D772A"/>
          <w:sz w:val="28"/>
          <w:szCs w:val="28"/>
        </w:rPr>
        <w:t>Topic Area 2</w:t>
      </w:r>
      <w:r>
        <w:rPr>
          <w:rFonts w:ascii="Times New Roman" w:hAnsi="Times New Roman" w:cs="Times New Roman"/>
          <w:b/>
          <w:color w:val="1D772A"/>
          <w:sz w:val="28"/>
          <w:szCs w:val="28"/>
        </w:rPr>
        <w:t xml:space="preserve">: </w:t>
      </w:r>
      <w:r w:rsidR="00D91E07">
        <w:rPr>
          <w:rFonts w:ascii="Times New Roman" w:hAnsi="Times New Roman" w:cs="Times New Roman"/>
          <w:b/>
          <w:bCs/>
          <w:color w:val="1D772A"/>
          <w:sz w:val="28"/>
          <w:szCs w:val="28"/>
        </w:rPr>
        <w:t xml:space="preserve"> </w:t>
      </w:r>
      <w:r w:rsidRPr="00124AF6">
        <w:rPr>
          <w:rFonts w:ascii="Times New Roman" w:hAnsi="Times New Roman" w:cs="Times New Roman"/>
          <w:b/>
          <w:color w:val="1D772A"/>
          <w:sz w:val="28"/>
          <w:szCs w:val="28"/>
        </w:rPr>
        <w:t>Pre-Pilot ASPECT</w:t>
      </w:r>
      <w:bookmarkEnd w:id="80"/>
    </w:p>
    <w:p w14:paraId="1FCECFC5" w14:textId="5529E9DE" w:rsidR="009A4A99" w:rsidRPr="00023DB4" w:rsidRDefault="009A4A99" w:rsidP="009A4A99">
      <w:pPr>
        <w:ind w:firstLine="720"/>
        <w:rPr>
          <w:rFonts w:ascii="Times New Roman" w:hAnsi="Times New Roman" w:cs="Times New Roman"/>
          <w:sz w:val="24"/>
          <w:szCs w:val="24"/>
        </w:rPr>
      </w:pPr>
      <w:r w:rsidRPr="00023DB4">
        <w:rPr>
          <w:rFonts w:ascii="Times New Roman" w:hAnsi="Times New Roman" w:cs="Times New Roman"/>
          <w:sz w:val="24"/>
          <w:szCs w:val="24"/>
        </w:rPr>
        <w:t xml:space="preserve">Topic Area 2 is intended to accelerate the development of and shorten the time to market for </w:t>
      </w:r>
      <w:r w:rsidR="00CD740A">
        <w:rPr>
          <w:rFonts w:ascii="Times New Roman" w:hAnsi="Times New Roman" w:cs="Times New Roman"/>
          <w:sz w:val="24"/>
          <w:szCs w:val="24"/>
        </w:rPr>
        <w:t xml:space="preserve">domestically </w:t>
      </w:r>
      <w:r w:rsidRPr="00023DB4">
        <w:rPr>
          <w:rFonts w:ascii="Times New Roman" w:hAnsi="Times New Roman" w:cs="Times New Roman"/>
          <w:sz w:val="24"/>
          <w:szCs w:val="24"/>
        </w:rPr>
        <w:t xml:space="preserve">produced chemicals that are made from alternative feedstocks. </w:t>
      </w:r>
      <w:r w:rsidR="00B06018" w:rsidRPr="00124AF6">
        <w:rPr>
          <w:rFonts w:ascii="Times New Roman" w:hAnsi="Times New Roman" w:cs="Times New Roman"/>
          <w:sz w:val="24"/>
          <w:szCs w:val="24"/>
        </w:rPr>
        <w:t xml:space="preserve"> </w:t>
      </w:r>
      <w:r w:rsidRPr="00023DB4">
        <w:rPr>
          <w:rFonts w:ascii="Times New Roman" w:hAnsi="Times New Roman" w:cs="Times New Roman"/>
          <w:sz w:val="24"/>
          <w:szCs w:val="24"/>
        </w:rPr>
        <w:t xml:space="preserve">This </w:t>
      </w:r>
      <w:r w:rsidR="003D2081">
        <w:rPr>
          <w:rFonts w:ascii="Times New Roman" w:hAnsi="Times New Roman" w:cs="Times New Roman"/>
          <w:sz w:val="24"/>
          <w:szCs w:val="24"/>
        </w:rPr>
        <w:t>t</w:t>
      </w:r>
      <w:r w:rsidRPr="00023DB4">
        <w:rPr>
          <w:rFonts w:ascii="Times New Roman" w:hAnsi="Times New Roman" w:cs="Times New Roman"/>
          <w:sz w:val="24"/>
          <w:szCs w:val="24"/>
        </w:rPr>
        <w:t xml:space="preserve">opic </w:t>
      </w:r>
      <w:r w:rsidR="003D2081">
        <w:rPr>
          <w:rFonts w:ascii="Times New Roman" w:hAnsi="Times New Roman" w:cs="Times New Roman"/>
          <w:sz w:val="24"/>
          <w:szCs w:val="24"/>
        </w:rPr>
        <w:t>a</w:t>
      </w:r>
      <w:r w:rsidRPr="00023DB4">
        <w:rPr>
          <w:rFonts w:ascii="Times New Roman" w:hAnsi="Times New Roman" w:cs="Times New Roman"/>
          <w:sz w:val="24"/>
          <w:szCs w:val="24"/>
        </w:rPr>
        <w:t xml:space="preserve">rea seeks novel projects across two </w:t>
      </w:r>
      <w:r w:rsidR="00D730DF">
        <w:rPr>
          <w:rFonts w:ascii="Times New Roman" w:hAnsi="Times New Roman" w:cs="Times New Roman"/>
          <w:sz w:val="24"/>
          <w:szCs w:val="24"/>
        </w:rPr>
        <w:t xml:space="preserve">technology readiness levels (TRLs), </w:t>
      </w:r>
      <w:r w:rsidRPr="00023DB4">
        <w:rPr>
          <w:rFonts w:ascii="Times New Roman" w:hAnsi="Times New Roman" w:cs="Times New Roman"/>
          <w:sz w:val="24"/>
          <w:szCs w:val="24"/>
        </w:rPr>
        <w:t>TRL</w:t>
      </w:r>
      <w:r w:rsidR="00B06629">
        <w:rPr>
          <w:rFonts w:ascii="Times New Roman" w:hAnsi="Times New Roman" w:cs="Times New Roman"/>
          <w:sz w:val="24"/>
          <w:szCs w:val="24"/>
        </w:rPr>
        <w:t> </w:t>
      </w:r>
      <w:r w:rsidR="00EE64A4">
        <w:rPr>
          <w:rFonts w:ascii="Times New Roman" w:hAnsi="Times New Roman" w:cs="Times New Roman"/>
          <w:sz w:val="24"/>
          <w:szCs w:val="24"/>
        </w:rPr>
        <w:t>4 and TRL</w:t>
      </w:r>
      <w:r w:rsidR="00B06629">
        <w:rPr>
          <w:rFonts w:ascii="Times New Roman" w:hAnsi="Times New Roman" w:cs="Times New Roman"/>
          <w:sz w:val="24"/>
          <w:szCs w:val="24"/>
        </w:rPr>
        <w:t> </w:t>
      </w:r>
      <w:r w:rsidRPr="00023DB4">
        <w:rPr>
          <w:rFonts w:ascii="Times New Roman" w:hAnsi="Times New Roman" w:cs="Times New Roman"/>
          <w:sz w:val="24"/>
          <w:szCs w:val="24"/>
        </w:rPr>
        <w:t>5.</w:t>
      </w:r>
      <w:r w:rsidR="00B06018" w:rsidRPr="00124AF6">
        <w:rPr>
          <w:rFonts w:ascii="Times New Roman" w:hAnsi="Times New Roman" w:cs="Times New Roman"/>
          <w:sz w:val="24"/>
          <w:szCs w:val="24"/>
        </w:rPr>
        <w:t xml:space="preserve"> </w:t>
      </w:r>
      <w:r w:rsidRPr="00023DB4">
        <w:rPr>
          <w:rFonts w:ascii="Times New Roman" w:hAnsi="Times New Roman" w:cs="Times New Roman"/>
          <w:sz w:val="24"/>
          <w:szCs w:val="24"/>
        </w:rPr>
        <w:t xml:space="preserve"> Topic Area 2 </w:t>
      </w:r>
      <w:r w:rsidR="00E90B02">
        <w:rPr>
          <w:rFonts w:ascii="Times New Roman" w:hAnsi="Times New Roman" w:cs="Times New Roman"/>
          <w:sz w:val="24"/>
          <w:szCs w:val="24"/>
        </w:rPr>
        <w:t>seeks proposals to</w:t>
      </w:r>
      <w:r w:rsidRPr="00023DB4">
        <w:rPr>
          <w:rFonts w:ascii="Times New Roman" w:hAnsi="Times New Roman" w:cs="Times New Roman"/>
          <w:sz w:val="24"/>
          <w:szCs w:val="24"/>
        </w:rPr>
        <w:t xml:space="preserve"> develop an integrated pre-pilot system (TRL</w:t>
      </w:r>
      <w:r w:rsidR="00B06629">
        <w:rPr>
          <w:rFonts w:ascii="Times New Roman" w:hAnsi="Times New Roman" w:cs="Times New Roman"/>
          <w:sz w:val="24"/>
          <w:szCs w:val="24"/>
        </w:rPr>
        <w:t> </w:t>
      </w:r>
      <w:r w:rsidRPr="00023DB4">
        <w:rPr>
          <w:rFonts w:ascii="Times New Roman" w:hAnsi="Times New Roman" w:cs="Times New Roman"/>
          <w:sz w:val="24"/>
          <w:szCs w:val="24"/>
        </w:rPr>
        <w:t>5) capable of processing at least 0.5</w:t>
      </w:r>
      <w:r w:rsidR="00AE2F11">
        <w:rPr>
          <w:rFonts w:ascii="Times New Roman" w:hAnsi="Times New Roman" w:cs="Times New Roman"/>
          <w:sz w:val="24"/>
          <w:szCs w:val="24"/>
        </w:rPr>
        <w:t> </w:t>
      </w:r>
      <w:r w:rsidRPr="00023DB4">
        <w:rPr>
          <w:rFonts w:ascii="Times New Roman" w:hAnsi="Times New Roman" w:cs="Times New Roman"/>
          <w:sz w:val="24"/>
          <w:szCs w:val="24"/>
        </w:rPr>
        <w:t>DTPD</w:t>
      </w:r>
      <w:r w:rsidR="00E473FF">
        <w:rPr>
          <w:rFonts w:ascii="Times New Roman" w:hAnsi="Times New Roman" w:cs="Times New Roman"/>
          <w:sz w:val="24"/>
          <w:szCs w:val="24"/>
        </w:rPr>
        <w:t xml:space="preserve"> </w:t>
      </w:r>
      <w:r w:rsidR="00E473FF" w:rsidRPr="00124AF6">
        <w:rPr>
          <w:rFonts w:ascii="Times New Roman" w:hAnsi="Times New Roman" w:cs="Times New Roman"/>
          <w:sz w:val="24"/>
          <w:szCs w:val="24"/>
        </w:rPr>
        <w:t>of feedstock</w:t>
      </w:r>
      <w:r w:rsidRPr="00124AF6">
        <w:rPr>
          <w:rFonts w:ascii="Times New Roman" w:hAnsi="Times New Roman" w:cs="Times New Roman"/>
          <w:sz w:val="24"/>
          <w:szCs w:val="24"/>
        </w:rPr>
        <w:t>.</w:t>
      </w:r>
      <w:r w:rsidRPr="00023DB4">
        <w:rPr>
          <w:rFonts w:ascii="Times New Roman" w:hAnsi="Times New Roman" w:cs="Times New Roman"/>
          <w:sz w:val="24"/>
          <w:szCs w:val="24"/>
        </w:rPr>
        <w:t xml:space="preserve"> </w:t>
      </w:r>
      <w:r w:rsidR="00F066C8">
        <w:rPr>
          <w:rFonts w:ascii="Times New Roman" w:hAnsi="Times New Roman" w:cs="Times New Roman"/>
          <w:sz w:val="24"/>
          <w:szCs w:val="24"/>
        </w:rPr>
        <w:t xml:space="preserve"> P</w:t>
      </w:r>
      <w:r w:rsidR="00F066C8" w:rsidRPr="00715DC8">
        <w:rPr>
          <w:rFonts w:ascii="Times New Roman" w:hAnsi="Times New Roman" w:cs="Times New Roman"/>
          <w:sz w:val="24"/>
          <w:szCs w:val="24"/>
        </w:rPr>
        <w:t>roposals under this topic area must involve technologies that have collected</w:t>
      </w:r>
      <w:r w:rsidRPr="00023DB4">
        <w:rPr>
          <w:rFonts w:ascii="Times New Roman" w:hAnsi="Times New Roman" w:cs="Times New Roman"/>
          <w:sz w:val="24"/>
          <w:szCs w:val="24"/>
        </w:rPr>
        <w:t xml:space="preserve"> all required data and are ready for integrated pre-piloting as well as technologies that have some data gaps </w:t>
      </w:r>
      <w:r w:rsidR="007B2ACA">
        <w:rPr>
          <w:rFonts w:ascii="Times New Roman" w:hAnsi="Times New Roman" w:cs="Times New Roman"/>
          <w:sz w:val="24"/>
          <w:szCs w:val="24"/>
        </w:rPr>
        <w:t>that</w:t>
      </w:r>
      <w:r w:rsidR="007B2ACA" w:rsidRPr="00023DB4">
        <w:rPr>
          <w:rFonts w:ascii="Times New Roman" w:hAnsi="Times New Roman" w:cs="Times New Roman"/>
          <w:sz w:val="24"/>
          <w:szCs w:val="24"/>
        </w:rPr>
        <w:t xml:space="preserve"> </w:t>
      </w:r>
      <w:r w:rsidRPr="00023DB4">
        <w:rPr>
          <w:rFonts w:ascii="Times New Roman" w:hAnsi="Times New Roman" w:cs="Times New Roman"/>
          <w:sz w:val="24"/>
          <w:szCs w:val="24"/>
        </w:rPr>
        <w:t xml:space="preserve">require further investigation with follow-on system pre-piloting. </w:t>
      </w:r>
      <w:r w:rsidR="00B06018" w:rsidRPr="00124AF6">
        <w:rPr>
          <w:rFonts w:ascii="Times New Roman" w:hAnsi="Times New Roman" w:cs="Times New Roman"/>
          <w:sz w:val="24"/>
          <w:szCs w:val="24"/>
        </w:rPr>
        <w:t xml:space="preserve"> </w:t>
      </w:r>
      <w:r w:rsidRPr="00023DB4">
        <w:rPr>
          <w:rFonts w:ascii="Times New Roman" w:hAnsi="Times New Roman" w:cs="Times New Roman"/>
          <w:sz w:val="24"/>
          <w:szCs w:val="24"/>
        </w:rPr>
        <w:t>Applicants have the choice of two on-ramps</w:t>
      </w:r>
      <w:r w:rsidR="007D452E">
        <w:rPr>
          <w:rFonts w:ascii="Times New Roman" w:hAnsi="Times New Roman" w:cs="Times New Roman"/>
          <w:sz w:val="24"/>
          <w:szCs w:val="24"/>
        </w:rPr>
        <w:t xml:space="preserve">, via two separate </w:t>
      </w:r>
      <w:r w:rsidR="003E4512">
        <w:rPr>
          <w:rFonts w:ascii="Times New Roman" w:hAnsi="Times New Roman" w:cs="Times New Roman"/>
          <w:sz w:val="24"/>
          <w:szCs w:val="24"/>
        </w:rPr>
        <w:t>subtopic</w:t>
      </w:r>
      <w:r w:rsidR="007D452E">
        <w:rPr>
          <w:rFonts w:ascii="Times New Roman" w:hAnsi="Times New Roman" w:cs="Times New Roman"/>
          <w:sz w:val="24"/>
          <w:szCs w:val="24"/>
        </w:rPr>
        <w:t xml:space="preserve"> areas</w:t>
      </w:r>
      <w:r w:rsidRPr="00023DB4">
        <w:rPr>
          <w:rFonts w:ascii="Times New Roman" w:hAnsi="Times New Roman" w:cs="Times New Roman"/>
          <w:sz w:val="24"/>
          <w:szCs w:val="24"/>
        </w:rPr>
        <w:t>:</w:t>
      </w:r>
      <w:r w:rsidR="00D91E07">
        <w:rPr>
          <w:rFonts w:ascii="Times New Roman" w:hAnsi="Times New Roman" w:cs="Times New Roman"/>
          <w:sz w:val="24"/>
          <w:szCs w:val="24"/>
        </w:rPr>
        <w:t xml:space="preserve"> </w:t>
      </w:r>
      <w:r w:rsidRPr="00023DB4">
        <w:rPr>
          <w:rFonts w:ascii="Times New Roman" w:hAnsi="Times New Roman" w:cs="Times New Roman"/>
          <w:sz w:val="24"/>
          <w:szCs w:val="24"/>
        </w:rPr>
        <w:t xml:space="preserve"> </w:t>
      </w:r>
      <w:r w:rsidR="003E4512">
        <w:rPr>
          <w:rFonts w:ascii="Times New Roman" w:hAnsi="Times New Roman" w:cs="Times New Roman"/>
          <w:i/>
          <w:iCs/>
          <w:sz w:val="24"/>
          <w:szCs w:val="24"/>
        </w:rPr>
        <w:t>Subtopic</w:t>
      </w:r>
      <w:r w:rsidRPr="00715DC8">
        <w:rPr>
          <w:rFonts w:ascii="Times New Roman" w:hAnsi="Times New Roman" w:cs="Times New Roman"/>
          <w:i/>
          <w:iCs/>
          <w:sz w:val="24"/>
          <w:szCs w:val="24"/>
        </w:rPr>
        <w:t xml:space="preserve"> Area 2a (Unit </w:t>
      </w:r>
      <w:r w:rsidR="00151F15" w:rsidRPr="00715DC8">
        <w:rPr>
          <w:rFonts w:ascii="Times New Roman" w:hAnsi="Times New Roman" w:cs="Times New Roman"/>
          <w:i/>
          <w:iCs/>
          <w:sz w:val="24"/>
          <w:szCs w:val="24"/>
        </w:rPr>
        <w:t>Operation Pre-piloting and Pre-pilot System Integration</w:t>
      </w:r>
      <w:r w:rsidRPr="00715DC8">
        <w:rPr>
          <w:rFonts w:ascii="Times New Roman" w:hAnsi="Times New Roman" w:cs="Times New Roman"/>
          <w:i/>
          <w:iCs/>
          <w:sz w:val="24"/>
          <w:szCs w:val="24"/>
        </w:rPr>
        <w:t>)</w:t>
      </w:r>
      <w:r w:rsidRPr="00023DB4">
        <w:rPr>
          <w:rFonts w:ascii="Times New Roman" w:hAnsi="Times New Roman" w:cs="Times New Roman"/>
          <w:sz w:val="24"/>
          <w:szCs w:val="24"/>
        </w:rPr>
        <w:t xml:space="preserve"> and </w:t>
      </w:r>
      <w:r w:rsidR="003E4512">
        <w:rPr>
          <w:rFonts w:ascii="Times New Roman" w:hAnsi="Times New Roman" w:cs="Times New Roman"/>
          <w:i/>
          <w:iCs/>
          <w:sz w:val="24"/>
          <w:szCs w:val="24"/>
        </w:rPr>
        <w:t>Subtopic</w:t>
      </w:r>
      <w:r w:rsidRPr="00715DC8">
        <w:rPr>
          <w:rFonts w:ascii="Times New Roman" w:hAnsi="Times New Roman" w:cs="Times New Roman"/>
          <w:i/>
          <w:iCs/>
          <w:sz w:val="24"/>
          <w:szCs w:val="24"/>
        </w:rPr>
        <w:t xml:space="preserve"> Area 2b (Pre-pilot system integration only)</w:t>
      </w:r>
      <w:r w:rsidRPr="00023DB4">
        <w:rPr>
          <w:rFonts w:ascii="Times New Roman" w:hAnsi="Times New Roman" w:cs="Times New Roman"/>
          <w:sz w:val="24"/>
          <w:szCs w:val="24"/>
        </w:rPr>
        <w:t>.</w:t>
      </w:r>
    </w:p>
    <w:p w14:paraId="5C058883" w14:textId="77777777" w:rsidR="009A4A99" w:rsidRPr="00930BA2" w:rsidRDefault="009A4A99" w:rsidP="009A4A99">
      <w:pPr>
        <w:rPr>
          <w:rFonts w:ascii="Times New Roman" w:hAnsi="Times New Roman" w:cs="Times New Roman"/>
        </w:rPr>
      </w:pPr>
    </w:p>
    <w:p w14:paraId="4C3D6BBD" w14:textId="18B7389D" w:rsidR="009A4A99" w:rsidRPr="00023DB4" w:rsidRDefault="009A4A99" w:rsidP="009A4A99">
      <w:pPr>
        <w:rPr>
          <w:rFonts w:ascii="Times New Roman" w:hAnsi="Times New Roman" w:cs="Times New Roman"/>
          <w:sz w:val="24"/>
          <w:szCs w:val="24"/>
        </w:rPr>
      </w:pPr>
      <w:r w:rsidRPr="00023DB4">
        <w:rPr>
          <w:rFonts w:ascii="Times New Roman" w:hAnsi="Times New Roman" w:cs="Times New Roman"/>
          <w:b/>
          <w:bCs/>
          <w:sz w:val="24"/>
          <w:szCs w:val="24"/>
        </w:rPr>
        <w:t>Topic Area 2 Specific Areas of Interest</w:t>
      </w:r>
    </w:p>
    <w:p w14:paraId="774FC793" w14:textId="554D2C70" w:rsidR="00B06018" w:rsidRPr="00124AF6" w:rsidRDefault="009A4A99" w:rsidP="009A4A99">
      <w:pPr>
        <w:ind w:firstLine="720"/>
        <w:rPr>
          <w:rFonts w:ascii="Times New Roman" w:hAnsi="Times New Roman" w:cs="Times New Roman"/>
          <w:sz w:val="24"/>
          <w:szCs w:val="24"/>
        </w:rPr>
      </w:pPr>
      <w:r w:rsidRPr="00023DB4">
        <w:rPr>
          <w:rFonts w:ascii="Times New Roman" w:hAnsi="Times New Roman" w:cs="Times New Roman"/>
          <w:sz w:val="24"/>
          <w:szCs w:val="24"/>
        </w:rPr>
        <w:t xml:space="preserve">Topic Area 2 targets process technologies </w:t>
      </w:r>
      <w:r w:rsidR="00417136">
        <w:rPr>
          <w:rFonts w:ascii="Times New Roman" w:hAnsi="Times New Roman" w:cs="Times New Roman"/>
          <w:sz w:val="24"/>
          <w:szCs w:val="24"/>
        </w:rPr>
        <w:t>that</w:t>
      </w:r>
      <w:r w:rsidR="00417136" w:rsidRPr="00023DB4">
        <w:rPr>
          <w:rFonts w:ascii="Times New Roman" w:hAnsi="Times New Roman" w:cs="Times New Roman"/>
          <w:sz w:val="24"/>
          <w:szCs w:val="24"/>
        </w:rPr>
        <w:t xml:space="preserve"> </w:t>
      </w:r>
      <w:r w:rsidRPr="00023DB4">
        <w:rPr>
          <w:rFonts w:ascii="Times New Roman" w:hAnsi="Times New Roman" w:cs="Times New Roman"/>
          <w:sz w:val="24"/>
          <w:szCs w:val="24"/>
        </w:rPr>
        <w:t>convert acceptable feedstocks (</w:t>
      </w:r>
      <w:r w:rsidR="00417136">
        <w:rPr>
          <w:rFonts w:ascii="Times New Roman" w:hAnsi="Times New Roman" w:cs="Times New Roman"/>
          <w:sz w:val="24"/>
          <w:szCs w:val="24"/>
        </w:rPr>
        <w:t xml:space="preserve">see </w:t>
      </w:r>
      <w:hyperlink w:anchor="_Acceptable_Feedstocks" w:history="1">
        <w:r w:rsidR="00E8172A">
          <w:rPr>
            <w:rStyle w:val="Hyperlink"/>
            <w:rFonts w:ascii="Times New Roman" w:hAnsi="Times New Roman" w:cs="Times New Roman"/>
            <w:sz w:val="24"/>
            <w:szCs w:val="24"/>
          </w:rPr>
          <w:t>Appendix A</w:t>
        </w:r>
      </w:hyperlink>
      <w:r w:rsidR="00FA5060">
        <w:rPr>
          <w:rFonts w:ascii="Times New Roman" w:hAnsi="Times New Roman" w:cs="Times New Roman"/>
          <w:color w:val="00B0F0"/>
          <w:sz w:val="24"/>
          <w:szCs w:val="24"/>
          <w:u w:val="single"/>
        </w:rPr>
        <w:t xml:space="preserve"> </w:t>
      </w:r>
      <w:r w:rsidR="00FA5060" w:rsidRPr="00124AF6">
        <w:rPr>
          <w:rFonts w:ascii="Times New Roman" w:hAnsi="Times New Roman" w:cs="Times New Roman"/>
          <w:sz w:val="24"/>
          <w:szCs w:val="24"/>
        </w:rPr>
        <w:t>for full list and definitions</w:t>
      </w:r>
      <w:r w:rsidRPr="00124AF6">
        <w:rPr>
          <w:rFonts w:ascii="Times New Roman" w:hAnsi="Times New Roman" w:cs="Times New Roman"/>
          <w:sz w:val="24"/>
          <w:szCs w:val="24"/>
        </w:rPr>
        <w:t>) into chemicals that have advantages in performance, cost, and/or trade and national security</w:t>
      </w:r>
      <w:r w:rsidR="00B06018" w:rsidRPr="00124AF6">
        <w:rPr>
          <w:rFonts w:ascii="Times New Roman" w:hAnsi="Times New Roman" w:cs="Times New Roman"/>
          <w:sz w:val="24"/>
          <w:szCs w:val="24"/>
        </w:rPr>
        <w:t xml:space="preserve">.  </w:t>
      </w:r>
      <w:r w:rsidRPr="00124AF6">
        <w:rPr>
          <w:rFonts w:ascii="Times New Roman" w:hAnsi="Times New Roman" w:cs="Times New Roman"/>
          <w:sz w:val="24"/>
          <w:szCs w:val="24"/>
        </w:rPr>
        <w:t>Applicants must explicitly articulate the specific advantage(s) of the targeted product, present the techno-economics of the process, and present a path for commercialization.  Applicants are required to justify the process on sound engineering principles, prior</w:t>
      </w:r>
      <w:r w:rsidR="006747DD" w:rsidRPr="00124AF6">
        <w:rPr>
          <w:rFonts w:ascii="Times New Roman" w:hAnsi="Times New Roman" w:cs="Times New Roman"/>
          <w:sz w:val="24"/>
          <w:szCs w:val="24"/>
        </w:rPr>
        <w:t>-</w:t>
      </w:r>
      <w:r w:rsidRPr="00124AF6">
        <w:rPr>
          <w:rFonts w:ascii="Times New Roman" w:hAnsi="Times New Roman" w:cs="Times New Roman"/>
          <w:sz w:val="24"/>
          <w:szCs w:val="24"/>
        </w:rPr>
        <w:t xml:space="preserve">scale data, and scaling factors.  The minimum baseline technology readiness level </w:t>
      </w:r>
      <w:r w:rsidR="00F25381" w:rsidRPr="00124AF6">
        <w:rPr>
          <w:rFonts w:ascii="Times New Roman" w:hAnsi="Times New Roman" w:cs="Times New Roman"/>
          <w:sz w:val="24"/>
          <w:szCs w:val="24"/>
        </w:rPr>
        <w:t xml:space="preserve">(TRL) </w:t>
      </w:r>
      <w:r w:rsidRPr="00124AF6">
        <w:rPr>
          <w:rFonts w:ascii="Times New Roman" w:hAnsi="Times New Roman" w:cs="Times New Roman"/>
          <w:sz w:val="24"/>
          <w:szCs w:val="24"/>
        </w:rPr>
        <w:t xml:space="preserve">for projects submitted under this Topic Area is </w:t>
      </w:r>
      <w:r w:rsidR="00B06629">
        <w:rPr>
          <w:rFonts w:ascii="Times New Roman" w:hAnsi="Times New Roman" w:cs="Times New Roman"/>
          <w:sz w:val="24"/>
          <w:szCs w:val="24"/>
        </w:rPr>
        <w:t>TRL </w:t>
      </w:r>
      <w:r w:rsidRPr="00124AF6">
        <w:rPr>
          <w:rFonts w:ascii="Times New Roman" w:hAnsi="Times New Roman" w:cs="Times New Roman"/>
          <w:sz w:val="24"/>
          <w:szCs w:val="24"/>
        </w:rPr>
        <w:t xml:space="preserve">4 with a maximum of </w:t>
      </w:r>
      <w:r w:rsidR="00B06629">
        <w:rPr>
          <w:rFonts w:ascii="Times New Roman" w:hAnsi="Times New Roman" w:cs="Times New Roman"/>
          <w:sz w:val="24"/>
          <w:szCs w:val="24"/>
        </w:rPr>
        <w:t>TRL </w:t>
      </w:r>
      <w:r w:rsidRPr="00124AF6">
        <w:rPr>
          <w:rFonts w:ascii="Times New Roman" w:hAnsi="Times New Roman" w:cs="Times New Roman"/>
          <w:sz w:val="24"/>
          <w:szCs w:val="24"/>
        </w:rPr>
        <w:t xml:space="preserve">5 at the conclusion of the project.  Applications submitted under Topic Area 2 must plan to validate process scale-up in an operational environment at </w:t>
      </w:r>
      <w:r w:rsidR="00B06629">
        <w:rPr>
          <w:rFonts w:ascii="Times New Roman" w:hAnsi="Times New Roman" w:cs="Times New Roman"/>
          <w:sz w:val="24"/>
          <w:szCs w:val="24"/>
        </w:rPr>
        <w:t>TRL </w:t>
      </w:r>
      <w:r w:rsidRPr="00124AF6">
        <w:rPr>
          <w:rFonts w:ascii="Times New Roman" w:hAnsi="Times New Roman" w:cs="Times New Roman"/>
          <w:sz w:val="24"/>
          <w:szCs w:val="24"/>
        </w:rPr>
        <w:t>5 at an appropriate scale to advance the technology toward commercialization, e.g., scaling to 1/100th of a commercial-scale process for continuous operation</w:t>
      </w:r>
      <w:r w:rsidR="00B06018" w:rsidRPr="00124AF6">
        <w:rPr>
          <w:rFonts w:ascii="Times New Roman" w:hAnsi="Times New Roman" w:cs="Times New Roman"/>
          <w:sz w:val="24"/>
          <w:szCs w:val="24"/>
        </w:rPr>
        <w:t>.  A</w:t>
      </w:r>
      <w:r w:rsidRPr="00124AF6">
        <w:rPr>
          <w:rFonts w:ascii="Times New Roman" w:hAnsi="Times New Roman" w:cs="Times New Roman"/>
          <w:sz w:val="24"/>
          <w:szCs w:val="24"/>
        </w:rPr>
        <w:t>pplicants are required to justify the scale of their proposed pre-pilot system based on sound engineering principles, prior scale data, and scaling factors</w:t>
      </w:r>
      <w:r w:rsidR="00B06018" w:rsidRPr="00124AF6">
        <w:rPr>
          <w:rFonts w:ascii="Times New Roman" w:hAnsi="Times New Roman" w:cs="Times New Roman"/>
          <w:sz w:val="24"/>
          <w:szCs w:val="24"/>
        </w:rPr>
        <w:t xml:space="preserve">.  </w:t>
      </w:r>
    </w:p>
    <w:p w14:paraId="33BFBF12" w14:textId="4AA84112" w:rsidR="009A4A99" w:rsidRPr="00023DB4" w:rsidRDefault="009A4A99" w:rsidP="009A4A99">
      <w:pPr>
        <w:rPr>
          <w:rFonts w:ascii="Times New Roman" w:hAnsi="Times New Roman" w:cs="Times New Roman"/>
          <w:sz w:val="24"/>
          <w:szCs w:val="24"/>
        </w:rPr>
      </w:pPr>
    </w:p>
    <w:p w14:paraId="5E11EF14" w14:textId="77777777" w:rsidR="009A4A99" w:rsidRPr="00023DB4" w:rsidRDefault="009A4A99" w:rsidP="009A4A99">
      <w:pPr>
        <w:rPr>
          <w:rFonts w:ascii="Times New Roman" w:hAnsi="Times New Roman" w:cs="Times New Roman"/>
          <w:b/>
          <w:bCs/>
          <w:sz w:val="24"/>
          <w:szCs w:val="24"/>
        </w:rPr>
      </w:pPr>
      <w:r w:rsidRPr="00023DB4">
        <w:rPr>
          <w:rFonts w:ascii="Times New Roman" w:hAnsi="Times New Roman" w:cs="Times New Roman"/>
          <w:b/>
          <w:bCs/>
          <w:sz w:val="24"/>
          <w:szCs w:val="24"/>
        </w:rPr>
        <w:t>Topic Area 2 Requirements:</w:t>
      </w:r>
    </w:p>
    <w:p w14:paraId="710DAE6D" w14:textId="53098429" w:rsidR="009A4A99" w:rsidRPr="00023DB4" w:rsidRDefault="002D4A76" w:rsidP="009A4A99">
      <w:pPr>
        <w:rPr>
          <w:rFonts w:ascii="Times New Roman" w:hAnsi="Times New Roman" w:cs="Times New Roman"/>
          <w:sz w:val="24"/>
          <w:szCs w:val="24"/>
        </w:rPr>
      </w:pPr>
      <w:r>
        <w:rPr>
          <w:rFonts w:ascii="Times New Roman" w:hAnsi="Times New Roman" w:cs="Times New Roman"/>
          <w:sz w:val="24"/>
          <w:szCs w:val="24"/>
        </w:rPr>
        <w:lastRenderedPageBreak/>
        <w:t>Your application must address t</w:t>
      </w:r>
      <w:r w:rsidR="009A4A99" w:rsidRPr="00023DB4">
        <w:rPr>
          <w:rFonts w:ascii="Times New Roman" w:hAnsi="Times New Roman" w:cs="Times New Roman"/>
          <w:sz w:val="24"/>
          <w:szCs w:val="24"/>
        </w:rPr>
        <w:t>he following requirements</w:t>
      </w:r>
      <w:r w:rsidR="00A85CA2">
        <w:rPr>
          <w:rFonts w:ascii="Times New Roman" w:hAnsi="Times New Roman" w:cs="Times New Roman"/>
          <w:sz w:val="24"/>
          <w:szCs w:val="24"/>
        </w:rPr>
        <w:t>,</w:t>
      </w:r>
      <w:r w:rsidR="009A4A99" w:rsidRPr="00023DB4">
        <w:rPr>
          <w:rFonts w:ascii="Times New Roman" w:hAnsi="Times New Roman" w:cs="Times New Roman"/>
          <w:sz w:val="24"/>
          <w:szCs w:val="24"/>
        </w:rPr>
        <w:t xml:space="preserve"> and the strength of </w:t>
      </w:r>
      <w:r w:rsidR="00E73471">
        <w:rPr>
          <w:rFonts w:ascii="Times New Roman" w:hAnsi="Times New Roman" w:cs="Times New Roman"/>
          <w:sz w:val="24"/>
          <w:szCs w:val="24"/>
        </w:rPr>
        <w:t>your</w:t>
      </w:r>
      <w:r w:rsidR="009A4A99" w:rsidRPr="00023DB4">
        <w:rPr>
          <w:rFonts w:ascii="Times New Roman" w:hAnsi="Times New Roman" w:cs="Times New Roman"/>
          <w:sz w:val="24"/>
          <w:szCs w:val="24"/>
        </w:rPr>
        <w:t xml:space="preserve"> discussion will be evaluated by </w:t>
      </w:r>
      <w:r>
        <w:rPr>
          <w:rFonts w:ascii="Times New Roman" w:hAnsi="Times New Roman" w:cs="Times New Roman"/>
          <w:sz w:val="24"/>
          <w:szCs w:val="24"/>
        </w:rPr>
        <w:t>an</w:t>
      </w:r>
      <w:r w:rsidRPr="00023DB4">
        <w:rPr>
          <w:rFonts w:ascii="Times New Roman" w:hAnsi="Times New Roman" w:cs="Times New Roman"/>
          <w:sz w:val="24"/>
          <w:szCs w:val="24"/>
        </w:rPr>
        <w:t xml:space="preserve"> </w:t>
      </w:r>
      <w:r w:rsidR="009A4A99" w:rsidRPr="00023DB4">
        <w:rPr>
          <w:rFonts w:ascii="Times New Roman" w:hAnsi="Times New Roman" w:cs="Times New Roman"/>
          <w:sz w:val="24"/>
          <w:szCs w:val="24"/>
        </w:rPr>
        <w:t xml:space="preserve">independent technical review panel for engineering and scientific merit (see </w:t>
      </w:r>
      <w:r w:rsidR="003A5608">
        <w:rPr>
          <w:rFonts w:ascii="Times New Roman" w:hAnsi="Times New Roman" w:cs="Times New Roman"/>
          <w:sz w:val="24"/>
          <w:szCs w:val="24"/>
        </w:rPr>
        <w:t>t</w:t>
      </w:r>
      <w:r w:rsidR="00CB7C7C">
        <w:rPr>
          <w:rFonts w:ascii="Times New Roman" w:hAnsi="Times New Roman" w:cs="Times New Roman"/>
          <w:sz w:val="24"/>
          <w:szCs w:val="24"/>
        </w:rPr>
        <w:t>he technical review</w:t>
      </w:r>
      <w:r w:rsidR="003A5608" w:rsidRPr="00023DB4">
        <w:rPr>
          <w:rFonts w:ascii="Times New Roman" w:hAnsi="Times New Roman" w:cs="Times New Roman"/>
          <w:sz w:val="24"/>
          <w:szCs w:val="24"/>
        </w:rPr>
        <w:t xml:space="preserve"> </w:t>
      </w:r>
      <w:r w:rsidR="009A4A99" w:rsidRPr="00023DB4">
        <w:rPr>
          <w:rFonts w:ascii="Times New Roman" w:hAnsi="Times New Roman" w:cs="Times New Roman"/>
          <w:sz w:val="24"/>
          <w:szCs w:val="24"/>
        </w:rPr>
        <w:t>criteria in Section</w:t>
      </w:r>
      <w:r w:rsidR="00F605A3">
        <w:rPr>
          <w:rFonts w:ascii="Times New Roman" w:hAnsi="Times New Roman" w:cs="Times New Roman"/>
          <w:sz w:val="24"/>
          <w:szCs w:val="24"/>
        </w:rPr>
        <w:t> </w:t>
      </w:r>
      <w:r w:rsidR="009A4A99" w:rsidRPr="00023DB4">
        <w:rPr>
          <w:rFonts w:ascii="Times New Roman" w:hAnsi="Times New Roman" w:cs="Times New Roman"/>
          <w:sz w:val="24"/>
          <w:szCs w:val="24"/>
        </w:rPr>
        <w:t>V</w:t>
      </w:r>
      <w:r w:rsidR="00E20F79">
        <w:rPr>
          <w:rFonts w:ascii="Times New Roman" w:hAnsi="Times New Roman" w:cs="Times New Roman"/>
          <w:sz w:val="24"/>
          <w:szCs w:val="24"/>
        </w:rPr>
        <w:t>I</w:t>
      </w:r>
      <w:r w:rsidR="009A4A99" w:rsidRPr="00023DB4">
        <w:rPr>
          <w:rFonts w:ascii="Times New Roman" w:hAnsi="Times New Roman" w:cs="Times New Roman"/>
          <w:sz w:val="24"/>
          <w:szCs w:val="24"/>
        </w:rPr>
        <w:t>.</w:t>
      </w:r>
      <w:r w:rsidR="00E20F79">
        <w:rPr>
          <w:rFonts w:ascii="Times New Roman" w:hAnsi="Times New Roman" w:cs="Times New Roman"/>
          <w:sz w:val="24"/>
          <w:szCs w:val="24"/>
        </w:rPr>
        <w:t>C</w:t>
      </w:r>
      <w:r w:rsidR="009A4A99" w:rsidRPr="00023DB4">
        <w:rPr>
          <w:rFonts w:ascii="Times New Roman" w:hAnsi="Times New Roman" w:cs="Times New Roman"/>
          <w:sz w:val="24"/>
          <w:szCs w:val="24"/>
        </w:rPr>
        <w:t>.</w:t>
      </w:r>
      <w:r w:rsidR="003A5608">
        <w:rPr>
          <w:rFonts w:ascii="Times New Roman" w:hAnsi="Times New Roman" w:cs="Times New Roman"/>
          <w:sz w:val="24"/>
          <w:szCs w:val="24"/>
        </w:rPr>
        <w:t>2</w:t>
      </w:r>
      <w:r w:rsidR="009A4A99" w:rsidRPr="00023DB4">
        <w:rPr>
          <w:rFonts w:ascii="Times New Roman" w:hAnsi="Times New Roman" w:cs="Times New Roman"/>
          <w:sz w:val="24"/>
          <w:szCs w:val="24"/>
        </w:rPr>
        <w:t xml:space="preserve">.): </w:t>
      </w:r>
      <w:r w:rsidR="00D91E07">
        <w:rPr>
          <w:rFonts w:ascii="Times New Roman" w:hAnsi="Times New Roman" w:cs="Times New Roman"/>
          <w:sz w:val="24"/>
          <w:szCs w:val="24"/>
        </w:rPr>
        <w:t xml:space="preserve"> </w:t>
      </w:r>
    </w:p>
    <w:p w14:paraId="34E97579" w14:textId="77777777" w:rsidR="009A4A99" w:rsidRPr="00023DB4" w:rsidRDefault="009A4A99" w:rsidP="009A4A99">
      <w:pPr>
        <w:rPr>
          <w:rFonts w:ascii="Times New Roman" w:hAnsi="Times New Roman" w:cs="Times New Roman"/>
          <w:sz w:val="24"/>
          <w:szCs w:val="24"/>
        </w:rPr>
      </w:pPr>
    </w:p>
    <w:p w14:paraId="7B4C6FC1" w14:textId="7F199EA8" w:rsidR="009A4A99" w:rsidRPr="00023DB4" w:rsidRDefault="009A4A99" w:rsidP="009A4A99">
      <w:pPr>
        <w:numPr>
          <w:ilvl w:val="0"/>
          <w:numId w:val="153"/>
        </w:numPr>
        <w:rPr>
          <w:rFonts w:ascii="Times New Roman" w:hAnsi="Times New Roman" w:cs="Times New Roman"/>
          <w:sz w:val="24"/>
          <w:szCs w:val="24"/>
        </w:rPr>
      </w:pPr>
      <w:r w:rsidRPr="00023DB4">
        <w:rPr>
          <w:rFonts w:ascii="Times New Roman" w:hAnsi="Times New Roman" w:cs="Times New Roman"/>
          <w:sz w:val="24"/>
          <w:szCs w:val="24"/>
        </w:rPr>
        <w:t xml:space="preserve">All general requirements </w:t>
      </w:r>
      <w:r w:rsidR="00BC687C">
        <w:rPr>
          <w:rFonts w:ascii="Times New Roman" w:hAnsi="Times New Roman" w:cs="Times New Roman"/>
          <w:sz w:val="24"/>
          <w:szCs w:val="24"/>
        </w:rPr>
        <w:t>are</w:t>
      </w:r>
      <w:r w:rsidRPr="00023DB4">
        <w:rPr>
          <w:rFonts w:ascii="Times New Roman" w:hAnsi="Times New Roman" w:cs="Times New Roman"/>
          <w:sz w:val="24"/>
          <w:szCs w:val="24"/>
        </w:rPr>
        <w:t xml:space="preserve"> listed in Section </w:t>
      </w:r>
      <w:r w:rsidR="00B153E7">
        <w:rPr>
          <w:rFonts w:ascii="Times New Roman" w:hAnsi="Times New Roman" w:cs="Times New Roman"/>
          <w:sz w:val="24"/>
          <w:szCs w:val="24"/>
        </w:rPr>
        <w:t>III.</w:t>
      </w:r>
      <w:r w:rsidR="005B4978" w:rsidRPr="00124AF6">
        <w:rPr>
          <w:rFonts w:ascii="Times New Roman" w:hAnsi="Times New Roman" w:cs="Times New Roman"/>
          <w:sz w:val="24"/>
          <w:szCs w:val="24"/>
        </w:rPr>
        <w:t>D</w:t>
      </w:r>
      <w:r w:rsidR="00B153E7">
        <w:rPr>
          <w:rFonts w:ascii="Times New Roman" w:hAnsi="Times New Roman" w:cs="Times New Roman"/>
          <w:sz w:val="24"/>
          <w:szCs w:val="24"/>
        </w:rPr>
        <w:t>.</w:t>
      </w:r>
      <w:r w:rsidRPr="00023DB4">
        <w:rPr>
          <w:rFonts w:ascii="Times New Roman" w:hAnsi="Times New Roman" w:cs="Times New Roman"/>
          <w:sz w:val="24"/>
          <w:szCs w:val="24"/>
        </w:rPr>
        <w:t xml:space="preserve"> </w:t>
      </w:r>
      <w:r w:rsidR="005B4978" w:rsidRPr="00124AF6">
        <w:rPr>
          <w:rFonts w:ascii="Times New Roman" w:hAnsi="Times New Roman" w:cs="Times New Roman"/>
          <w:sz w:val="24"/>
          <w:szCs w:val="24"/>
        </w:rPr>
        <w:t>Key Requirements</w:t>
      </w:r>
      <w:r w:rsidRPr="00023DB4">
        <w:rPr>
          <w:rFonts w:ascii="Times New Roman" w:hAnsi="Times New Roman" w:cs="Times New Roman"/>
          <w:sz w:val="24"/>
          <w:szCs w:val="24"/>
        </w:rPr>
        <w:t>.</w:t>
      </w:r>
    </w:p>
    <w:p w14:paraId="3E684649" w14:textId="02E45210" w:rsidR="009A4A99" w:rsidRPr="00023DB4" w:rsidRDefault="005A608E" w:rsidP="009A4A99">
      <w:pPr>
        <w:numPr>
          <w:ilvl w:val="0"/>
          <w:numId w:val="153"/>
        </w:numPr>
        <w:rPr>
          <w:rFonts w:ascii="Times New Roman" w:hAnsi="Times New Roman" w:cs="Times New Roman"/>
          <w:sz w:val="24"/>
          <w:szCs w:val="24"/>
        </w:rPr>
      </w:pPr>
      <w:r w:rsidRPr="00124AF6">
        <w:rPr>
          <w:rFonts w:ascii="Times New Roman" w:hAnsi="Times New Roman" w:cs="Times New Roman"/>
          <w:sz w:val="24"/>
          <w:szCs w:val="24"/>
        </w:rPr>
        <w:t>Applications must propose d</w:t>
      </w:r>
      <w:r w:rsidR="008B6DD6" w:rsidRPr="008B6DD6">
        <w:rPr>
          <w:rFonts w:ascii="Times New Roman" w:hAnsi="Times New Roman" w:cs="Times New Roman"/>
          <w:sz w:val="24"/>
          <w:szCs w:val="24"/>
        </w:rPr>
        <w:t xml:space="preserve">ownstream pre-pilot unit operations sized to accommodate </w:t>
      </w:r>
      <w:r w:rsidR="00CE0A6C" w:rsidRPr="00124AF6">
        <w:rPr>
          <w:rFonts w:ascii="Times New Roman" w:hAnsi="Times New Roman" w:cs="Times New Roman"/>
          <w:sz w:val="24"/>
          <w:szCs w:val="24"/>
        </w:rPr>
        <w:t>the minimum</w:t>
      </w:r>
      <w:r w:rsidR="008B6DD6" w:rsidRPr="00124AF6">
        <w:rPr>
          <w:rFonts w:ascii="Times New Roman" w:hAnsi="Times New Roman" w:cs="Times New Roman"/>
          <w:sz w:val="24"/>
          <w:szCs w:val="24"/>
        </w:rPr>
        <w:t xml:space="preserve"> </w:t>
      </w:r>
      <w:r w:rsidR="008B6DD6" w:rsidRPr="008B6DD6">
        <w:rPr>
          <w:rFonts w:ascii="Times New Roman" w:hAnsi="Times New Roman" w:cs="Times New Roman"/>
          <w:sz w:val="24"/>
          <w:szCs w:val="24"/>
        </w:rPr>
        <w:t xml:space="preserve">process streams </w:t>
      </w:r>
      <w:r w:rsidR="009A337F" w:rsidRPr="00124AF6">
        <w:rPr>
          <w:rFonts w:ascii="Times New Roman" w:hAnsi="Times New Roman" w:cs="Times New Roman"/>
          <w:sz w:val="24"/>
          <w:szCs w:val="24"/>
        </w:rPr>
        <w:t xml:space="preserve">produced </w:t>
      </w:r>
      <w:r w:rsidR="009333F8" w:rsidRPr="00124AF6">
        <w:rPr>
          <w:rFonts w:ascii="Times New Roman" w:hAnsi="Times New Roman" w:cs="Times New Roman"/>
          <w:sz w:val="24"/>
          <w:szCs w:val="24"/>
        </w:rPr>
        <w:t>from</w:t>
      </w:r>
      <w:r w:rsidR="008B6DD6" w:rsidRPr="008B6DD6">
        <w:rPr>
          <w:rFonts w:ascii="Times New Roman" w:hAnsi="Times New Roman" w:cs="Times New Roman"/>
          <w:sz w:val="24"/>
          <w:szCs w:val="24"/>
        </w:rPr>
        <w:t xml:space="preserve"> 0.5</w:t>
      </w:r>
      <w:r w:rsidR="00F21BAD">
        <w:rPr>
          <w:rFonts w:ascii="Times New Roman" w:hAnsi="Times New Roman" w:cs="Times New Roman"/>
          <w:sz w:val="24"/>
          <w:szCs w:val="24"/>
        </w:rPr>
        <w:t> </w:t>
      </w:r>
      <w:r w:rsidR="008B6DD6" w:rsidRPr="008B6DD6">
        <w:rPr>
          <w:rFonts w:ascii="Times New Roman" w:hAnsi="Times New Roman" w:cs="Times New Roman"/>
          <w:sz w:val="24"/>
          <w:szCs w:val="24"/>
        </w:rPr>
        <w:t xml:space="preserve">DTPD of feedstock entering the proposed integrated </w:t>
      </w:r>
      <w:r w:rsidR="008B6DD6" w:rsidRPr="00124AF6">
        <w:rPr>
          <w:rFonts w:ascii="Times New Roman" w:hAnsi="Times New Roman" w:cs="Times New Roman"/>
          <w:sz w:val="24"/>
          <w:szCs w:val="24"/>
        </w:rPr>
        <w:t>system</w:t>
      </w:r>
      <w:r w:rsidRPr="00124AF6">
        <w:rPr>
          <w:rFonts w:ascii="Times New Roman" w:hAnsi="Times New Roman" w:cs="Times New Roman"/>
          <w:sz w:val="24"/>
          <w:szCs w:val="24"/>
        </w:rPr>
        <w:t>s</w:t>
      </w:r>
      <w:r w:rsidR="008B6DD6" w:rsidRPr="008B6DD6">
        <w:rPr>
          <w:rFonts w:ascii="Times New Roman" w:hAnsi="Times New Roman" w:cs="Times New Roman"/>
          <w:sz w:val="24"/>
          <w:szCs w:val="24"/>
        </w:rPr>
        <w:t>.</w:t>
      </w:r>
    </w:p>
    <w:p w14:paraId="415D2C12" w14:textId="7C1BDA3F" w:rsidR="009A4A99" w:rsidRPr="00023DB4" w:rsidRDefault="009A4A99" w:rsidP="009A4A99">
      <w:pPr>
        <w:numPr>
          <w:ilvl w:val="0"/>
          <w:numId w:val="153"/>
        </w:numPr>
        <w:rPr>
          <w:rFonts w:ascii="Times New Roman" w:hAnsi="Times New Roman" w:cs="Times New Roman"/>
          <w:sz w:val="24"/>
          <w:szCs w:val="24"/>
        </w:rPr>
      </w:pPr>
      <w:r w:rsidRPr="00023DB4">
        <w:rPr>
          <w:rFonts w:ascii="Times New Roman" w:hAnsi="Times New Roman" w:cs="Times New Roman"/>
          <w:sz w:val="24"/>
          <w:szCs w:val="24"/>
        </w:rPr>
        <w:t>Applications must contain preliminary TEA and LCA that relate the key technical parameters of the proposed technology to achieving cost</w:t>
      </w:r>
      <w:r w:rsidR="004F65B8">
        <w:rPr>
          <w:rFonts w:ascii="Times New Roman" w:hAnsi="Times New Roman" w:cs="Times New Roman"/>
          <w:sz w:val="24"/>
          <w:szCs w:val="24"/>
        </w:rPr>
        <w:t>-</w:t>
      </w:r>
      <w:r w:rsidRPr="00023DB4">
        <w:rPr>
          <w:rFonts w:ascii="Times New Roman" w:hAnsi="Times New Roman" w:cs="Times New Roman"/>
          <w:sz w:val="24"/>
          <w:szCs w:val="24"/>
        </w:rPr>
        <w:t xml:space="preserve">competitive targets.  Previously achieved values, scales, and durations should be </w:t>
      </w:r>
      <w:r w:rsidR="00A3265F">
        <w:rPr>
          <w:rFonts w:ascii="Times New Roman" w:hAnsi="Times New Roman" w:cs="Times New Roman"/>
          <w:sz w:val="24"/>
          <w:szCs w:val="24"/>
        </w:rPr>
        <w:t>compared against</w:t>
      </w:r>
      <w:r w:rsidRPr="00023DB4">
        <w:rPr>
          <w:rFonts w:ascii="Times New Roman" w:hAnsi="Times New Roman" w:cs="Times New Roman"/>
          <w:sz w:val="24"/>
          <w:szCs w:val="24"/>
        </w:rPr>
        <w:t xml:space="preserve"> values necessary to meet the targeted cost so that the level of technology advancement needed is clear.</w:t>
      </w:r>
    </w:p>
    <w:p w14:paraId="0A12E906" w14:textId="61733498" w:rsidR="00DE20E5" w:rsidRPr="00023DB4" w:rsidRDefault="00B72E46" w:rsidP="009A4A99">
      <w:pPr>
        <w:numPr>
          <w:ilvl w:val="0"/>
          <w:numId w:val="153"/>
        </w:numPr>
        <w:rPr>
          <w:rFonts w:ascii="Times New Roman" w:hAnsi="Times New Roman" w:cs="Times New Roman"/>
          <w:sz w:val="24"/>
          <w:szCs w:val="24"/>
        </w:rPr>
      </w:pPr>
      <w:r>
        <w:rPr>
          <w:rFonts w:ascii="Times New Roman" w:hAnsi="Times New Roman" w:cs="Times New Roman"/>
          <w:sz w:val="24"/>
          <w:szCs w:val="24"/>
        </w:rPr>
        <w:t>Applications must contain a</w:t>
      </w:r>
      <w:r w:rsidR="009A4A99" w:rsidRPr="00023DB4">
        <w:rPr>
          <w:rFonts w:ascii="Times New Roman" w:hAnsi="Times New Roman" w:cs="Times New Roman"/>
          <w:sz w:val="24"/>
          <w:szCs w:val="24"/>
        </w:rPr>
        <w:t xml:space="preserve"> </w:t>
      </w:r>
      <w:r w:rsidRPr="00023DB4">
        <w:rPr>
          <w:rFonts w:ascii="Times New Roman" w:hAnsi="Times New Roman" w:cs="Times New Roman"/>
          <w:sz w:val="24"/>
          <w:szCs w:val="24"/>
        </w:rPr>
        <w:t xml:space="preserve">block flow diagram </w:t>
      </w:r>
      <w:r w:rsidR="00590898">
        <w:rPr>
          <w:rFonts w:ascii="Times New Roman" w:hAnsi="Times New Roman" w:cs="Times New Roman"/>
          <w:sz w:val="24"/>
          <w:szCs w:val="24"/>
        </w:rPr>
        <w:t xml:space="preserve">(BFD) </w:t>
      </w:r>
      <w:r w:rsidRPr="00023DB4">
        <w:rPr>
          <w:rFonts w:ascii="Times New Roman" w:hAnsi="Times New Roman" w:cs="Times New Roman"/>
          <w:sz w:val="24"/>
          <w:szCs w:val="24"/>
        </w:rPr>
        <w:t>and supplemental data</w:t>
      </w:r>
      <w:r w:rsidR="00590898">
        <w:rPr>
          <w:rFonts w:ascii="Times New Roman" w:hAnsi="Times New Roman" w:cs="Times New Roman"/>
          <w:sz w:val="24"/>
          <w:szCs w:val="24"/>
        </w:rPr>
        <w:t xml:space="preserve"> (SD)</w:t>
      </w:r>
      <w:r w:rsidRPr="00023DB4">
        <w:rPr>
          <w:rFonts w:ascii="Times New Roman" w:hAnsi="Times New Roman" w:cs="Times New Roman"/>
          <w:sz w:val="24"/>
          <w:szCs w:val="24"/>
        </w:rPr>
        <w:t xml:space="preserve"> </w:t>
      </w:r>
      <w:r w:rsidR="00590609">
        <w:rPr>
          <w:rFonts w:ascii="Times New Roman" w:hAnsi="Times New Roman" w:cs="Times New Roman"/>
          <w:sz w:val="24"/>
          <w:szCs w:val="24"/>
        </w:rPr>
        <w:t xml:space="preserve">sheet, based on templates available </w:t>
      </w:r>
      <w:r w:rsidR="00D717B9">
        <w:rPr>
          <w:rFonts w:ascii="Times New Roman" w:hAnsi="Times New Roman" w:cs="Times New Roman"/>
          <w:sz w:val="24"/>
          <w:szCs w:val="24"/>
        </w:rPr>
        <w:t>on this NOFO’s page in eXCHANGE</w:t>
      </w:r>
      <w:r w:rsidR="009A4A99" w:rsidRPr="00023DB4">
        <w:rPr>
          <w:rFonts w:ascii="Times New Roman" w:hAnsi="Times New Roman" w:cs="Times New Roman"/>
          <w:sz w:val="24"/>
          <w:szCs w:val="24"/>
        </w:rPr>
        <w:t>.  Please refer to the Word documents titled, “BFD</w:t>
      </w:r>
      <w:r w:rsidR="00DF3E98">
        <w:rPr>
          <w:rFonts w:ascii="Times New Roman" w:hAnsi="Times New Roman" w:cs="Times New Roman"/>
          <w:sz w:val="24"/>
          <w:szCs w:val="24"/>
        </w:rPr>
        <w:t xml:space="preserve"> Template” and “S</w:t>
      </w:r>
      <w:r w:rsidR="009A4A99" w:rsidRPr="00023DB4">
        <w:rPr>
          <w:rFonts w:ascii="Times New Roman" w:hAnsi="Times New Roman" w:cs="Times New Roman"/>
          <w:sz w:val="24"/>
          <w:szCs w:val="24"/>
        </w:rPr>
        <w:t>D Template</w:t>
      </w:r>
      <w:r w:rsidR="00DF3E98">
        <w:rPr>
          <w:rFonts w:ascii="Times New Roman" w:hAnsi="Times New Roman" w:cs="Times New Roman"/>
          <w:sz w:val="24"/>
          <w:szCs w:val="24"/>
        </w:rPr>
        <w:t>,</w:t>
      </w:r>
      <w:r w:rsidR="009A4A99" w:rsidRPr="00023DB4">
        <w:rPr>
          <w:rFonts w:ascii="Times New Roman" w:hAnsi="Times New Roman" w:cs="Times New Roman"/>
          <w:sz w:val="24"/>
          <w:szCs w:val="24"/>
        </w:rPr>
        <w:t>” for the respective scale</w:t>
      </w:r>
      <w:r w:rsidR="007E0338">
        <w:rPr>
          <w:rFonts w:ascii="Times New Roman" w:hAnsi="Times New Roman" w:cs="Times New Roman"/>
          <w:sz w:val="24"/>
          <w:szCs w:val="24"/>
        </w:rPr>
        <w:t xml:space="preserve"> required, along with other instructions. </w:t>
      </w:r>
    </w:p>
    <w:p w14:paraId="2E29E30A" w14:textId="20B9016B" w:rsidR="009A4A99" w:rsidRPr="00DE20E5" w:rsidRDefault="009A4A99" w:rsidP="00715DC8">
      <w:pPr>
        <w:numPr>
          <w:ilvl w:val="0"/>
          <w:numId w:val="153"/>
        </w:numPr>
        <w:rPr>
          <w:rFonts w:ascii="Times New Roman" w:hAnsi="Times New Roman" w:cs="Times New Roman"/>
          <w:sz w:val="24"/>
          <w:szCs w:val="24"/>
        </w:rPr>
      </w:pPr>
      <w:r w:rsidRPr="00DE20E5">
        <w:rPr>
          <w:rFonts w:ascii="Times New Roman" w:hAnsi="Times New Roman" w:cs="Times New Roman"/>
          <w:sz w:val="24"/>
          <w:szCs w:val="24"/>
        </w:rPr>
        <w:t xml:space="preserve">All major equipment </w:t>
      </w:r>
      <w:r w:rsidR="0085279F">
        <w:rPr>
          <w:rFonts w:ascii="Times New Roman" w:hAnsi="Times New Roman" w:cs="Times New Roman"/>
          <w:sz w:val="24"/>
          <w:szCs w:val="24"/>
        </w:rPr>
        <w:t>to be</w:t>
      </w:r>
      <w:r w:rsidR="0085279F" w:rsidRPr="00DE20E5">
        <w:rPr>
          <w:rFonts w:ascii="Times New Roman" w:hAnsi="Times New Roman" w:cs="Times New Roman"/>
          <w:sz w:val="24"/>
          <w:szCs w:val="24"/>
        </w:rPr>
        <w:t xml:space="preserve"> </w:t>
      </w:r>
      <w:r w:rsidRPr="00DE20E5">
        <w:rPr>
          <w:rFonts w:ascii="Times New Roman" w:hAnsi="Times New Roman" w:cs="Times New Roman"/>
          <w:sz w:val="24"/>
          <w:szCs w:val="24"/>
        </w:rPr>
        <w:t>u</w:t>
      </w:r>
      <w:r w:rsidR="0085279F">
        <w:rPr>
          <w:rFonts w:ascii="Times New Roman" w:hAnsi="Times New Roman" w:cs="Times New Roman"/>
          <w:sz w:val="24"/>
          <w:szCs w:val="24"/>
        </w:rPr>
        <w:t>sed</w:t>
      </w:r>
      <w:r w:rsidRPr="00DE20E5">
        <w:rPr>
          <w:rFonts w:ascii="Times New Roman" w:hAnsi="Times New Roman" w:cs="Times New Roman"/>
          <w:sz w:val="24"/>
          <w:szCs w:val="24"/>
        </w:rPr>
        <w:t xml:space="preserve"> in the pre-pilot scale plant must be based on the equipment that will be used in the eventual commercial facility. </w:t>
      </w:r>
      <w:r w:rsidR="00B06018" w:rsidRPr="00124AF6">
        <w:rPr>
          <w:rFonts w:ascii="Times New Roman" w:hAnsi="Times New Roman" w:cs="Times New Roman"/>
          <w:sz w:val="24"/>
          <w:szCs w:val="24"/>
        </w:rPr>
        <w:t xml:space="preserve"> </w:t>
      </w:r>
      <w:r w:rsidRPr="00DE20E5">
        <w:rPr>
          <w:rFonts w:ascii="Times New Roman" w:hAnsi="Times New Roman" w:cs="Times New Roman"/>
          <w:sz w:val="24"/>
          <w:szCs w:val="24"/>
        </w:rPr>
        <w:t xml:space="preserve">For example, if a fluidized bed </w:t>
      </w:r>
      <w:r w:rsidR="00010935">
        <w:rPr>
          <w:rFonts w:ascii="Times New Roman" w:hAnsi="Times New Roman" w:cs="Times New Roman"/>
          <w:sz w:val="24"/>
          <w:szCs w:val="24"/>
        </w:rPr>
        <w:t xml:space="preserve">will be used </w:t>
      </w:r>
      <w:r w:rsidRPr="00DE20E5">
        <w:rPr>
          <w:rFonts w:ascii="Times New Roman" w:hAnsi="Times New Roman" w:cs="Times New Roman"/>
          <w:sz w:val="24"/>
          <w:szCs w:val="24"/>
        </w:rPr>
        <w:t>in the commercial</w:t>
      </w:r>
      <w:r w:rsidR="00010935">
        <w:rPr>
          <w:rFonts w:ascii="Times New Roman" w:hAnsi="Times New Roman" w:cs="Times New Roman"/>
          <w:sz w:val="24"/>
          <w:szCs w:val="24"/>
        </w:rPr>
        <w:t>-</w:t>
      </w:r>
      <w:r w:rsidRPr="00DE20E5">
        <w:rPr>
          <w:rFonts w:ascii="Times New Roman" w:hAnsi="Times New Roman" w:cs="Times New Roman"/>
          <w:sz w:val="24"/>
          <w:szCs w:val="24"/>
        </w:rPr>
        <w:t>scale</w:t>
      </w:r>
      <w:r w:rsidR="00010935">
        <w:rPr>
          <w:rFonts w:ascii="Times New Roman" w:hAnsi="Times New Roman" w:cs="Times New Roman"/>
          <w:sz w:val="24"/>
          <w:szCs w:val="24"/>
        </w:rPr>
        <w:t xml:space="preserve"> system</w:t>
      </w:r>
      <w:r w:rsidRPr="00DE20E5">
        <w:rPr>
          <w:rFonts w:ascii="Times New Roman" w:hAnsi="Times New Roman" w:cs="Times New Roman"/>
          <w:sz w:val="24"/>
          <w:szCs w:val="24"/>
        </w:rPr>
        <w:t xml:space="preserve">, a fluidized bed must be </w:t>
      </w:r>
      <w:r w:rsidR="00010935">
        <w:rPr>
          <w:rFonts w:ascii="Times New Roman" w:hAnsi="Times New Roman" w:cs="Times New Roman"/>
          <w:sz w:val="24"/>
          <w:szCs w:val="24"/>
        </w:rPr>
        <w:t>used</w:t>
      </w:r>
      <w:r w:rsidR="00010935" w:rsidRPr="00DE20E5">
        <w:rPr>
          <w:rFonts w:ascii="Times New Roman" w:hAnsi="Times New Roman" w:cs="Times New Roman"/>
          <w:sz w:val="24"/>
          <w:szCs w:val="24"/>
        </w:rPr>
        <w:t xml:space="preserve"> </w:t>
      </w:r>
      <w:r w:rsidRPr="00DE20E5">
        <w:rPr>
          <w:rFonts w:ascii="Times New Roman" w:hAnsi="Times New Roman" w:cs="Times New Roman"/>
          <w:sz w:val="24"/>
          <w:szCs w:val="24"/>
        </w:rPr>
        <w:t>in the pre-pilot system.</w:t>
      </w:r>
    </w:p>
    <w:p w14:paraId="17F7D425" w14:textId="77777777" w:rsidR="009A4A99" w:rsidRPr="00023DB4" w:rsidRDefault="009A4A99" w:rsidP="009A4A99">
      <w:pPr>
        <w:ind w:left="720"/>
        <w:rPr>
          <w:rFonts w:ascii="Times New Roman" w:hAnsi="Times New Roman" w:cs="Times New Roman"/>
          <w:sz w:val="24"/>
          <w:szCs w:val="24"/>
        </w:rPr>
      </w:pPr>
    </w:p>
    <w:p w14:paraId="19925D4B" w14:textId="77777777" w:rsidR="009A4A99" w:rsidRPr="00023DB4" w:rsidRDefault="009A4A99" w:rsidP="009A4A99">
      <w:pPr>
        <w:rPr>
          <w:rFonts w:ascii="Times New Roman" w:hAnsi="Times New Roman" w:cs="Times New Roman"/>
          <w:sz w:val="24"/>
          <w:szCs w:val="24"/>
        </w:rPr>
      </w:pPr>
      <w:r w:rsidRPr="00023DB4">
        <w:rPr>
          <w:rFonts w:ascii="Times New Roman" w:hAnsi="Times New Roman" w:cs="Times New Roman"/>
          <w:b/>
          <w:bCs/>
          <w:sz w:val="24"/>
          <w:szCs w:val="24"/>
        </w:rPr>
        <w:t>Topic Area 2 Outcome</w:t>
      </w:r>
    </w:p>
    <w:p w14:paraId="1F11D586" w14:textId="4096444E" w:rsidR="009A4A99" w:rsidRPr="00023DB4" w:rsidRDefault="009A4A99" w:rsidP="009A4A99">
      <w:pPr>
        <w:numPr>
          <w:ilvl w:val="0"/>
          <w:numId w:val="153"/>
        </w:numPr>
        <w:rPr>
          <w:rFonts w:ascii="Times New Roman" w:hAnsi="Times New Roman" w:cs="Times New Roman"/>
          <w:sz w:val="24"/>
          <w:szCs w:val="24"/>
        </w:rPr>
      </w:pPr>
      <w:r w:rsidRPr="00023DB4">
        <w:rPr>
          <w:rFonts w:ascii="Times New Roman" w:hAnsi="Times New Roman" w:cs="Times New Roman"/>
          <w:sz w:val="24"/>
          <w:szCs w:val="24"/>
        </w:rPr>
        <w:t>By the conclusion of the project, the following time</w:t>
      </w:r>
      <w:r w:rsidR="003A728B">
        <w:rPr>
          <w:rFonts w:ascii="Times New Roman" w:hAnsi="Times New Roman" w:cs="Times New Roman"/>
          <w:sz w:val="24"/>
          <w:szCs w:val="24"/>
        </w:rPr>
        <w:t>-</w:t>
      </w:r>
      <w:r w:rsidRPr="00023DB4">
        <w:rPr>
          <w:rFonts w:ascii="Times New Roman" w:hAnsi="Times New Roman" w:cs="Times New Roman"/>
          <w:sz w:val="24"/>
          <w:szCs w:val="24"/>
        </w:rPr>
        <w:t>on</w:t>
      </w:r>
      <w:r w:rsidR="003A728B">
        <w:rPr>
          <w:rFonts w:ascii="Times New Roman" w:hAnsi="Times New Roman" w:cs="Times New Roman"/>
          <w:sz w:val="24"/>
          <w:szCs w:val="24"/>
        </w:rPr>
        <w:t>-</w:t>
      </w:r>
      <w:r w:rsidRPr="00023DB4">
        <w:rPr>
          <w:rFonts w:ascii="Times New Roman" w:hAnsi="Times New Roman" w:cs="Times New Roman"/>
          <w:sz w:val="24"/>
          <w:szCs w:val="24"/>
        </w:rPr>
        <w:t>stream requirements are expected to be met:</w:t>
      </w:r>
    </w:p>
    <w:p w14:paraId="0A392FE7" w14:textId="77777777" w:rsidR="009A4A99" w:rsidRPr="00023DB4" w:rsidRDefault="009A4A99" w:rsidP="009A4A99">
      <w:pPr>
        <w:ind w:left="720"/>
        <w:rPr>
          <w:rFonts w:ascii="Times New Roman" w:hAnsi="Times New Roman" w:cs="Times New Roman"/>
          <w:b/>
          <w:sz w:val="24"/>
          <w:szCs w:val="24"/>
        </w:rPr>
      </w:pPr>
    </w:p>
    <w:tbl>
      <w:tblPr>
        <w:tblW w:w="8010" w:type="dxa"/>
        <w:tblInd w:w="985" w:type="dxa"/>
        <w:tblLook w:val="04A0" w:firstRow="1" w:lastRow="0" w:firstColumn="1" w:lastColumn="0" w:noHBand="0" w:noVBand="1"/>
      </w:tblPr>
      <w:tblGrid>
        <w:gridCol w:w="1800"/>
        <w:gridCol w:w="3690"/>
        <w:gridCol w:w="2520"/>
      </w:tblGrid>
      <w:tr w:rsidR="009A4A99" w:rsidRPr="00023DB4" w14:paraId="4619B790" w14:textId="77777777">
        <w:trPr>
          <w:trHeight w:val="600"/>
        </w:trPr>
        <w:tc>
          <w:tcPr>
            <w:tcW w:w="1800" w:type="dxa"/>
            <w:tcBorders>
              <w:top w:val="single" w:sz="4" w:space="0" w:color="auto"/>
              <w:left w:val="single" w:sz="4" w:space="0" w:color="auto"/>
              <w:bottom w:val="single" w:sz="4" w:space="0" w:color="auto"/>
              <w:right w:val="single" w:sz="4" w:space="0" w:color="auto"/>
            </w:tcBorders>
            <w:vAlign w:val="center"/>
            <w:hideMark/>
          </w:tcPr>
          <w:p w14:paraId="4EEF6990" w14:textId="7990CCFA" w:rsidR="009A4A99" w:rsidRPr="00023DB4" w:rsidRDefault="009A4A99">
            <w:pPr>
              <w:rPr>
                <w:rFonts w:ascii="Times New Roman" w:hAnsi="Times New Roman" w:cs="Times New Roman"/>
                <w:b/>
                <w:bCs/>
                <w:color w:val="000000"/>
                <w:sz w:val="24"/>
                <w:szCs w:val="24"/>
              </w:rPr>
            </w:pPr>
            <w:r w:rsidRPr="00023DB4">
              <w:rPr>
                <w:rFonts w:ascii="Times New Roman" w:hAnsi="Times New Roman" w:cs="Times New Roman"/>
                <w:b/>
                <w:bCs/>
                <w:color w:val="000000"/>
                <w:sz w:val="24"/>
                <w:szCs w:val="24"/>
              </w:rPr>
              <w:t>Metric:</w:t>
            </w:r>
            <w:r w:rsidR="00D91E07">
              <w:rPr>
                <w:rFonts w:ascii="Times New Roman" w:hAnsi="Times New Roman" w:cs="Times New Roman"/>
                <w:b/>
                <w:bCs/>
                <w:color w:val="000000"/>
                <w:sz w:val="24"/>
                <w:szCs w:val="24"/>
              </w:rPr>
              <w:t xml:space="preserve">  </w:t>
            </w:r>
          </w:p>
        </w:tc>
        <w:tc>
          <w:tcPr>
            <w:tcW w:w="3690" w:type="dxa"/>
            <w:tcBorders>
              <w:top w:val="single" w:sz="4" w:space="0" w:color="auto"/>
              <w:left w:val="nil"/>
              <w:bottom w:val="single" w:sz="4" w:space="0" w:color="auto"/>
              <w:right w:val="single" w:sz="4" w:space="0" w:color="auto"/>
            </w:tcBorders>
            <w:vAlign w:val="center"/>
            <w:hideMark/>
          </w:tcPr>
          <w:p w14:paraId="51B19F70" w14:textId="057634A8" w:rsidR="009A4A99" w:rsidRPr="00023DB4" w:rsidRDefault="009A4A99">
            <w:pPr>
              <w:rPr>
                <w:rFonts w:ascii="Times New Roman" w:hAnsi="Times New Roman" w:cs="Times New Roman"/>
                <w:b/>
                <w:bCs/>
                <w:color w:val="000000"/>
                <w:sz w:val="24"/>
                <w:szCs w:val="24"/>
              </w:rPr>
            </w:pPr>
            <w:r w:rsidRPr="00023DB4">
              <w:rPr>
                <w:rFonts w:ascii="Times New Roman" w:hAnsi="Times New Roman" w:cs="Times New Roman"/>
                <w:b/>
                <w:bCs/>
                <w:color w:val="000000"/>
                <w:sz w:val="24"/>
                <w:szCs w:val="24"/>
              </w:rPr>
              <w:t>TA2a (Pre-pilot Unit Op and System)</w:t>
            </w:r>
            <w:r w:rsidRPr="00023DB4">
              <w:rPr>
                <w:rFonts w:ascii="Times New Roman" w:hAnsi="Times New Roman" w:cs="Times New Roman"/>
                <w:b/>
                <w:bCs/>
                <w:color w:val="000000"/>
                <w:sz w:val="24"/>
                <w:szCs w:val="24"/>
              </w:rPr>
              <w:br/>
              <w:t>Minimum Requirement:</w:t>
            </w:r>
            <w:r w:rsidR="00D91E07">
              <w:rPr>
                <w:rFonts w:ascii="Times New Roman" w:hAnsi="Times New Roman" w:cs="Times New Roman"/>
                <w:b/>
                <w:bCs/>
                <w:color w:val="000000"/>
                <w:sz w:val="24"/>
                <w:szCs w:val="24"/>
              </w:rPr>
              <w:t xml:space="preserve">  </w:t>
            </w:r>
          </w:p>
        </w:tc>
        <w:tc>
          <w:tcPr>
            <w:tcW w:w="2520" w:type="dxa"/>
            <w:tcBorders>
              <w:top w:val="single" w:sz="4" w:space="0" w:color="auto"/>
              <w:left w:val="nil"/>
              <w:bottom w:val="single" w:sz="4" w:space="0" w:color="auto"/>
              <w:right w:val="single" w:sz="4" w:space="0" w:color="auto"/>
            </w:tcBorders>
            <w:vAlign w:val="center"/>
            <w:hideMark/>
          </w:tcPr>
          <w:p w14:paraId="263E7BA2" w14:textId="7294928A" w:rsidR="009A4A99" w:rsidRPr="00023DB4" w:rsidRDefault="009A4A99">
            <w:pPr>
              <w:rPr>
                <w:rFonts w:ascii="Times New Roman" w:hAnsi="Times New Roman" w:cs="Times New Roman"/>
                <w:b/>
                <w:bCs/>
                <w:color w:val="000000"/>
                <w:sz w:val="24"/>
                <w:szCs w:val="24"/>
              </w:rPr>
            </w:pPr>
            <w:r w:rsidRPr="00023DB4">
              <w:rPr>
                <w:rFonts w:ascii="Times New Roman" w:hAnsi="Times New Roman" w:cs="Times New Roman"/>
                <w:b/>
                <w:bCs/>
                <w:color w:val="000000"/>
                <w:sz w:val="24"/>
                <w:szCs w:val="24"/>
              </w:rPr>
              <w:t>TA2b (Pre-pilot system)</w:t>
            </w:r>
            <w:r w:rsidRPr="00023DB4">
              <w:rPr>
                <w:rFonts w:ascii="Times New Roman" w:hAnsi="Times New Roman" w:cs="Times New Roman"/>
                <w:b/>
                <w:bCs/>
                <w:color w:val="000000"/>
                <w:sz w:val="24"/>
                <w:szCs w:val="24"/>
              </w:rPr>
              <w:br/>
              <w:t>Minimum Requirement:</w:t>
            </w:r>
            <w:r w:rsidR="00D91E07">
              <w:rPr>
                <w:rFonts w:ascii="Times New Roman" w:hAnsi="Times New Roman" w:cs="Times New Roman"/>
                <w:b/>
                <w:bCs/>
                <w:color w:val="000000"/>
                <w:sz w:val="24"/>
                <w:szCs w:val="24"/>
              </w:rPr>
              <w:t xml:space="preserve">  </w:t>
            </w:r>
          </w:p>
        </w:tc>
      </w:tr>
      <w:tr w:rsidR="009A4A99" w:rsidRPr="00023DB4" w14:paraId="42750FFF" w14:textId="77777777">
        <w:trPr>
          <w:trHeight w:val="300"/>
        </w:trPr>
        <w:tc>
          <w:tcPr>
            <w:tcW w:w="1800" w:type="dxa"/>
            <w:tcBorders>
              <w:top w:val="nil"/>
              <w:left w:val="single" w:sz="4" w:space="0" w:color="auto"/>
              <w:bottom w:val="single" w:sz="4" w:space="0" w:color="auto"/>
              <w:right w:val="single" w:sz="4" w:space="0" w:color="auto"/>
            </w:tcBorders>
            <w:vAlign w:val="center"/>
            <w:hideMark/>
          </w:tcPr>
          <w:p w14:paraId="63A3F49D" w14:textId="77777777" w:rsidR="009A4A99" w:rsidRPr="00023DB4" w:rsidRDefault="009A4A99">
            <w:pPr>
              <w:rPr>
                <w:rFonts w:ascii="Times New Roman" w:hAnsi="Times New Roman" w:cs="Times New Roman"/>
                <w:color w:val="000000"/>
                <w:sz w:val="24"/>
                <w:szCs w:val="24"/>
              </w:rPr>
            </w:pPr>
            <w:r w:rsidRPr="00023DB4">
              <w:rPr>
                <w:rFonts w:ascii="Times New Roman" w:hAnsi="Times New Roman" w:cs="Times New Roman"/>
                <w:color w:val="000000"/>
                <w:sz w:val="24"/>
                <w:szCs w:val="24"/>
              </w:rPr>
              <w:t>Cumulative Time on Stream</w:t>
            </w:r>
          </w:p>
        </w:tc>
        <w:tc>
          <w:tcPr>
            <w:tcW w:w="3690" w:type="dxa"/>
            <w:tcBorders>
              <w:top w:val="nil"/>
              <w:left w:val="nil"/>
              <w:bottom w:val="single" w:sz="4" w:space="0" w:color="auto"/>
              <w:right w:val="single" w:sz="4" w:space="0" w:color="auto"/>
            </w:tcBorders>
            <w:vAlign w:val="center"/>
            <w:hideMark/>
          </w:tcPr>
          <w:p w14:paraId="23EC1B0E" w14:textId="0AF968A6" w:rsidR="009A4A99" w:rsidRPr="00023DB4" w:rsidRDefault="009A4A99">
            <w:pPr>
              <w:jc w:val="center"/>
              <w:rPr>
                <w:rFonts w:ascii="Times New Roman" w:hAnsi="Times New Roman" w:cs="Times New Roman"/>
                <w:color w:val="000000"/>
                <w:sz w:val="24"/>
                <w:szCs w:val="24"/>
              </w:rPr>
            </w:pPr>
            <w:r w:rsidRPr="00023DB4">
              <w:rPr>
                <w:rFonts w:ascii="Times New Roman" w:hAnsi="Times New Roman" w:cs="Times New Roman"/>
                <w:color w:val="000000"/>
                <w:sz w:val="24"/>
                <w:szCs w:val="24"/>
              </w:rPr>
              <w:t>500</w:t>
            </w:r>
            <w:r w:rsidR="00EE5C9B">
              <w:rPr>
                <w:rFonts w:ascii="Times New Roman" w:hAnsi="Times New Roman" w:cs="Times New Roman"/>
                <w:color w:val="000000"/>
                <w:sz w:val="24"/>
                <w:szCs w:val="24"/>
              </w:rPr>
              <w:t> </w:t>
            </w:r>
            <w:r w:rsidRPr="00023DB4">
              <w:rPr>
                <w:rFonts w:ascii="Times New Roman" w:hAnsi="Times New Roman" w:cs="Times New Roman"/>
                <w:color w:val="000000"/>
                <w:sz w:val="24"/>
                <w:szCs w:val="24"/>
              </w:rPr>
              <w:t xml:space="preserve">hours: </w:t>
            </w:r>
            <w:r w:rsidR="00D91E07">
              <w:rPr>
                <w:rFonts w:ascii="Times New Roman" w:hAnsi="Times New Roman" w:cs="Times New Roman"/>
                <w:color w:val="000000"/>
                <w:sz w:val="24"/>
                <w:szCs w:val="24"/>
              </w:rPr>
              <w:t xml:space="preserve"> </w:t>
            </w:r>
            <w:r w:rsidRPr="00023DB4">
              <w:rPr>
                <w:rFonts w:ascii="Times New Roman" w:hAnsi="Times New Roman" w:cs="Times New Roman"/>
                <w:color w:val="000000"/>
                <w:sz w:val="24"/>
                <w:szCs w:val="24"/>
              </w:rPr>
              <w:t>per unit operation</w:t>
            </w:r>
          </w:p>
          <w:p w14:paraId="33D6B0C4" w14:textId="65CA5BF8" w:rsidR="009A4A99" w:rsidRPr="00023DB4" w:rsidRDefault="009A4A99">
            <w:pPr>
              <w:jc w:val="center"/>
              <w:rPr>
                <w:rFonts w:ascii="Times New Roman" w:hAnsi="Times New Roman" w:cs="Times New Roman"/>
                <w:color w:val="000000"/>
                <w:sz w:val="24"/>
                <w:szCs w:val="24"/>
              </w:rPr>
            </w:pPr>
            <w:r w:rsidRPr="00023DB4">
              <w:rPr>
                <w:rFonts w:ascii="Times New Roman" w:hAnsi="Times New Roman" w:cs="Times New Roman"/>
                <w:color w:val="000000"/>
                <w:sz w:val="24"/>
                <w:szCs w:val="24"/>
              </w:rPr>
              <w:t>1,500</w:t>
            </w:r>
            <w:r w:rsidR="00EE5C9B">
              <w:rPr>
                <w:rFonts w:ascii="Times New Roman" w:hAnsi="Times New Roman" w:cs="Times New Roman"/>
                <w:color w:val="000000"/>
                <w:sz w:val="24"/>
                <w:szCs w:val="24"/>
              </w:rPr>
              <w:t> </w:t>
            </w:r>
            <w:r w:rsidRPr="00023DB4">
              <w:rPr>
                <w:rFonts w:ascii="Times New Roman" w:hAnsi="Times New Roman" w:cs="Times New Roman"/>
                <w:color w:val="000000"/>
                <w:sz w:val="24"/>
                <w:szCs w:val="24"/>
              </w:rPr>
              <w:t xml:space="preserve">hours: </w:t>
            </w:r>
            <w:r w:rsidR="00D91E07">
              <w:rPr>
                <w:rFonts w:ascii="Times New Roman" w:hAnsi="Times New Roman" w:cs="Times New Roman"/>
                <w:color w:val="000000"/>
                <w:sz w:val="24"/>
                <w:szCs w:val="24"/>
              </w:rPr>
              <w:t xml:space="preserve"> </w:t>
            </w:r>
            <w:r w:rsidRPr="00023DB4">
              <w:rPr>
                <w:rFonts w:ascii="Times New Roman" w:hAnsi="Times New Roman" w:cs="Times New Roman"/>
                <w:color w:val="000000"/>
                <w:sz w:val="24"/>
                <w:szCs w:val="24"/>
              </w:rPr>
              <w:t xml:space="preserve">pre-pilot system </w:t>
            </w:r>
          </w:p>
        </w:tc>
        <w:tc>
          <w:tcPr>
            <w:tcW w:w="2520" w:type="dxa"/>
            <w:tcBorders>
              <w:top w:val="nil"/>
              <w:left w:val="nil"/>
              <w:bottom w:val="single" w:sz="4" w:space="0" w:color="auto"/>
              <w:right w:val="single" w:sz="4" w:space="0" w:color="auto"/>
            </w:tcBorders>
            <w:noWrap/>
            <w:vAlign w:val="center"/>
            <w:hideMark/>
          </w:tcPr>
          <w:p w14:paraId="4E483062" w14:textId="7A4A5CA3" w:rsidR="009A4A99" w:rsidRPr="00023DB4" w:rsidRDefault="009A4A99">
            <w:pPr>
              <w:jc w:val="center"/>
              <w:rPr>
                <w:rFonts w:ascii="Times New Roman" w:hAnsi="Times New Roman" w:cs="Times New Roman"/>
                <w:color w:val="000000"/>
                <w:sz w:val="24"/>
                <w:szCs w:val="24"/>
              </w:rPr>
            </w:pPr>
            <w:r w:rsidRPr="00023DB4">
              <w:rPr>
                <w:rFonts w:ascii="Times New Roman" w:hAnsi="Times New Roman" w:cs="Times New Roman"/>
                <w:color w:val="000000"/>
                <w:sz w:val="24"/>
                <w:szCs w:val="24"/>
              </w:rPr>
              <w:t>1,500</w:t>
            </w:r>
            <w:r w:rsidR="00EE5C9B">
              <w:rPr>
                <w:rFonts w:ascii="Times New Roman" w:hAnsi="Times New Roman" w:cs="Times New Roman"/>
                <w:color w:val="000000"/>
                <w:sz w:val="24"/>
                <w:szCs w:val="24"/>
              </w:rPr>
              <w:t> </w:t>
            </w:r>
            <w:r w:rsidRPr="00023DB4">
              <w:rPr>
                <w:rFonts w:ascii="Times New Roman" w:hAnsi="Times New Roman" w:cs="Times New Roman"/>
                <w:color w:val="000000"/>
                <w:sz w:val="24"/>
                <w:szCs w:val="24"/>
              </w:rPr>
              <w:t>hours</w:t>
            </w:r>
          </w:p>
        </w:tc>
      </w:tr>
      <w:tr w:rsidR="009A4A99" w:rsidRPr="00023DB4" w14:paraId="26E08975" w14:textId="77777777">
        <w:trPr>
          <w:trHeight w:val="300"/>
        </w:trPr>
        <w:tc>
          <w:tcPr>
            <w:tcW w:w="1800" w:type="dxa"/>
            <w:tcBorders>
              <w:top w:val="nil"/>
              <w:left w:val="single" w:sz="4" w:space="0" w:color="auto"/>
              <w:bottom w:val="single" w:sz="4" w:space="0" w:color="auto"/>
              <w:right w:val="single" w:sz="4" w:space="0" w:color="auto"/>
            </w:tcBorders>
            <w:vAlign w:val="center"/>
            <w:hideMark/>
          </w:tcPr>
          <w:p w14:paraId="1FF36ECC" w14:textId="77777777" w:rsidR="009A4A99" w:rsidRPr="00023DB4" w:rsidRDefault="009A4A99">
            <w:pPr>
              <w:rPr>
                <w:rFonts w:ascii="Times New Roman" w:hAnsi="Times New Roman" w:cs="Times New Roman"/>
                <w:color w:val="000000"/>
                <w:sz w:val="24"/>
                <w:szCs w:val="24"/>
              </w:rPr>
            </w:pPr>
            <w:r w:rsidRPr="00023DB4">
              <w:rPr>
                <w:rFonts w:ascii="Times New Roman" w:hAnsi="Times New Roman" w:cs="Times New Roman"/>
                <w:color w:val="000000"/>
                <w:sz w:val="24"/>
                <w:szCs w:val="24"/>
              </w:rPr>
              <w:t>Continuous Time on Stream</w:t>
            </w:r>
          </w:p>
        </w:tc>
        <w:tc>
          <w:tcPr>
            <w:tcW w:w="3690" w:type="dxa"/>
            <w:tcBorders>
              <w:top w:val="nil"/>
              <w:left w:val="nil"/>
              <w:bottom w:val="single" w:sz="4" w:space="0" w:color="auto"/>
              <w:right w:val="single" w:sz="4" w:space="0" w:color="auto"/>
            </w:tcBorders>
            <w:vAlign w:val="center"/>
            <w:hideMark/>
          </w:tcPr>
          <w:p w14:paraId="58EE54AF" w14:textId="22566489" w:rsidR="009A4A99" w:rsidRPr="00023DB4" w:rsidRDefault="009A4A99">
            <w:pPr>
              <w:jc w:val="center"/>
              <w:rPr>
                <w:rFonts w:ascii="Times New Roman" w:hAnsi="Times New Roman" w:cs="Times New Roman"/>
                <w:color w:val="000000"/>
                <w:sz w:val="24"/>
                <w:szCs w:val="24"/>
              </w:rPr>
            </w:pPr>
            <w:r w:rsidRPr="00023DB4">
              <w:rPr>
                <w:rFonts w:ascii="Times New Roman" w:hAnsi="Times New Roman" w:cs="Times New Roman"/>
                <w:color w:val="000000"/>
                <w:sz w:val="24"/>
                <w:szCs w:val="24"/>
              </w:rPr>
              <w:t>100</w:t>
            </w:r>
            <w:r w:rsidR="00EE5C9B">
              <w:rPr>
                <w:rFonts w:ascii="Times New Roman" w:hAnsi="Times New Roman" w:cs="Times New Roman"/>
                <w:color w:val="000000"/>
                <w:sz w:val="24"/>
                <w:szCs w:val="24"/>
              </w:rPr>
              <w:t> </w:t>
            </w:r>
            <w:r w:rsidRPr="00023DB4">
              <w:rPr>
                <w:rFonts w:ascii="Times New Roman" w:hAnsi="Times New Roman" w:cs="Times New Roman"/>
                <w:color w:val="000000"/>
                <w:sz w:val="24"/>
                <w:szCs w:val="24"/>
              </w:rPr>
              <w:t xml:space="preserve">hours: </w:t>
            </w:r>
            <w:r w:rsidR="00D91E07">
              <w:rPr>
                <w:rFonts w:ascii="Times New Roman" w:hAnsi="Times New Roman" w:cs="Times New Roman"/>
                <w:color w:val="000000"/>
                <w:sz w:val="24"/>
                <w:szCs w:val="24"/>
              </w:rPr>
              <w:t xml:space="preserve"> </w:t>
            </w:r>
            <w:r w:rsidRPr="00023DB4">
              <w:rPr>
                <w:rFonts w:ascii="Times New Roman" w:hAnsi="Times New Roman" w:cs="Times New Roman"/>
                <w:color w:val="000000"/>
                <w:sz w:val="24"/>
                <w:szCs w:val="24"/>
              </w:rPr>
              <w:t>per unit operation</w:t>
            </w:r>
          </w:p>
          <w:p w14:paraId="4A33AFD7" w14:textId="432520EC" w:rsidR="009A4A99" w:rsidRPr="00023DB4" w:rsidRDefault="009A4A99">
            <w:pPr>
              <w:jc w:val="center"/>
              <w:rPr>
                <w:rFonts w:ascii="Times New Roman" w:hAnsi="Times New Roman" w:cs="Times New Roman"/>
                <w:color w:val="000000"/>
                <w:sz w:val="24"/>
                <w:szCs w:val="24"/>
              </w:rPr>
            </w:pPr>
            <w:r w:rsidRPr="00023DB4">
              <w:rPr>
                <w:rFonts w:ascii="Times New Roman" w:hAnsi="Times New Roman" w:cs="Times New Roman"/>
                <w:color w:val="000000"/>
                <w:sz w:val="24"/>
                <w:szCs w:val="24"/>
              </w:rPr>
              <w:t>1,000</w:t>
            </w:r>
            <w:r w:rsidR="00EE5C9B">
              <w:rPr>
                <w:rFonts w:ascii="Times New Roman" w:hAnsi="Times New Roman" w:cs="Times New Roman"/>
                <w:color w:val="000000"/>
                <w:sz w:val="24"/>
                <w:szCs w:val="24"/>
              </w:rPr>
              <w:t> </w:t>
            </w:r>
            <w:r w:rsidRPr="00023DB4">
              <w:rPr>
                <w:rFonts w:ascii="Times New Roman" w:hAnsi="Times New Roman" w:cs="Times New Roman"/>
                <w:color w:val="000000"/>
                <w:sz w:val="24"/>
                <w:szCs w:val="24"/>
              </w:rPr>
              <w:t xml:space="preserve">hours: </w:t>
            </w:r>
            <w:r w:rsidR="00D91E07">
              <w:rPr>
                <w:rFonts w:ascii="Times New Roman" w:hAnsi="Times New Roman" w:cs="Times New Roman"/>
                <w:color w:val="000000"/>
                <w:sz w:val="24"/>
                <w:szCs w:val="24"/>
              </w:rPr>
              <w:t xml:space="preserve"> </w:t>
            </w:r>
            <w:r w:rsidRPr="00023DB4">
              <w:rPr>
                <w:rFonts w:ascii="Times New Roman" w:hAnsi="Times New Roman" w:cs="Times New Roman"/>
                <w:color w:val="000000"/>
                <w:sz w:val="24"/>
                <w:szCs w:val="24"/>
              </w:rPr>
              <w:t xml:space="preserve">pre-pilot system </w:t>
            </w:r>
          </w:p>
        </w:tc>
        <w:tc>
          <w:tcPr>
            <w:tcW w:w="2520" w:type="dxa"/>
            <w:tcBorders>
              <w:top w:val="nil"/>
              <w:left w:val="nil"/>
              <w:bottom w:val="single" w:sz="4" w:space="0" w:color="auto"/>
              <w:right w:val="single" w:sz="4" w:space="0" w:color="auto"/>
            </w:tcBorders>
            <w:noWrap/>
            <w:vAlign w:val="center"/>
            <w:hideMark/>
          </w:tcPr>
          <w:p w14:paraId="3BEDA505" w14:textId="157F209E" w:rsidR="009A4A99" w:rsidRPr="00023DB4" w:rsidRDefault="009A4A99">
            <w:pPr>
              <w:jc w:val="center"/>
              <w:rPr>
                <w:rFonts w:ascii="Times New Roman" w:hAnsi="Times New Roman" w:cs="Times New Roman"/>
                <w:color w:val="000000"/>
                <w:sz w:val="24"/>
                <w:szCs w:val="24"/>
              </w:rPr>
            </w:pPr>
            <w:r w:rsidRPr="00023DB4">
              <w:rPr>
                <w:rFonts w:ascii="Times New Roman" w:hAnsi="Times New Roman" w:cs="Times New Roman"/>
                <w:color w:val="000000"/>
                <w:sz w:val="24"/>
                <w:szCs w:val="24"/>
              </w:rPr>
              <w:t>1,000</w:t>
            </w:r>
            <w:r w:rsidR="00EE5C9B">
              <w:rPr>
                <w:rFonts w:ascii="Times New Roman" w:hAnsi="Times New Roman" w:cs="Times New Roman"/>
                <w:color w:val="000000"/>
                <w:sz w:val="24"/>
                <w:szCs w:val="24"/>
              </w:rPr>
              <w:t> </w:t>
            </w:r>
            <w:r w:rsidRPr="00023DB4">
              <w:rPr>
                <w:rFonts w:ascii="Times New Roman" w:hAnsi="Times New Roman" w:cs="Times New Roman"/>
                <w:color w:val="000000"/>
                <w:sz w:val="24"/>
                <w:szCs w:val="24"/>
              </w:rPr>
              <w:t>hours</w:t>
            </w:r>
            <w:r w:rsidRPr="00023DB4" w:rsidDel="005636B7">
              <w:rPr>
                <w:rFonts w:ascii="Times New Roman" w:hAnsi="Times New Roman" w:cs="Times New Roman"/>
                <w:color w:val="000000"/>
                <w:sz w:val="24"/>
                <w:szCs w:val="24"/>
              </w:rPr>
              <w:t xml:space="preserve"> </w:t>
            </w:r>
          </w:p>
        </w:tc>
      </w:tr>
    </w:tbl>
    <w:p w14:paraId="0478FB62" w14:textId="77777777" w:rsidR="003A728B" w:rsidRDefault="003A728B" w:rsidP="00715DC8">
      <w:pPr>
        <w:ind w:left="720"/>
        <w:rPr>
          <w:rFonts w:ascii="Times New Roman" w:hAnsi="Times New Roman" w:cs="Times New Roman"/>
          <w:sz w:val="24"/>
          <w:szCs w:val="24"/>
        </w:rPr>
      </w:pPr>
    </w:p>
    <w:p w14:paraId="0F0622C7" w14:textId="1A92B6BF" w:rsidR="009A4A99" w:rsidRPr="00023DB4" w:rsidRDefault="009A4A99" w:rsidP="009A4A99">
      <w:pPr>
        <w:numPr>
          <w:ilvl w:val="0"/>
          <w:numId w:val="152"/>
        </w:numPr>
        <w:rPr>
          <w:rFonts w:ascii="Times New Roman" w:hAnsi="Times New Roman" w:cs="Times New Roman"/>
          <w:sz w:val="24"/>
          <w:szCs w:val="24"/>
        </w:rPr>
      </w:pPr>
      <w:r w:rsidRPr="00907483">
        <w:rPr>
          <w:rFonts w:ascii="Times New Roman" w:hAnsi="Times New Roman" w:cs="Times New Roman"/>
          <w:sz w:val="24"/>
          <w:szCs w:val="24"/>
        </w:rPr>
        <w:t xml:space="preserve">Recipients will be required to provide input </w:t>
      </w:r>
      <w:r w:rsidR="006A567D">
        <w:rPr>
          <w:rFonts w:ascii="Times New Roman" w:hAnsi="Times New Roman" w:cs="Times New Roman"/>
          <w:sz w:val="24"/>
          <w:szCs w:val="24"/>
        </w:rPr>
        <w:t>(</w:t>
      </w:r>
      <w:r w:rsidR="006A567D" w:rsidRPr="00907483">
        <w:rPr>
          <w:rFonts w:ascii="Times New Roman" w:hAnsi="Times New Roman" w:cs="Times New Roman"/>
          <w:sz w:val="24"/>
          <w:szCs w:val="24"/>
        </w:rPr>
        <w:t>in an anonymous manner</w:t>
      </w:r>
      <w:r w:rsidR="00010F64">
        <w:rPr>
          <w:rFonts w:ascii="Times New Roman" w:hAnsi="Times New Roman" w:cs="Times New Roman"/>
          <w:sz w:val="24"/>
          <w:szCs w:val="24"/>
        </w:rPr>
        <w:t xml:space="preserve">) </w:t>
      </w:r>
      <w:r w:rsidRPr="00907483">
        <w:rPr>
          <w:rFonts w:ascii="Times New Roman" w:hAnsi="Times New Roman" w:cs="Times New Roman"/>
          <w:sz w:val="24"/>
          <w:szCs w:val="24"/>
        </w:rPr>
        <w:t>for DOE’s design</w:t>
      </w:r>
      <w:r w:rsidR="00181E02">
        <w:rPr>
          <w:rFonts w:ascii="Times New Roman" w:hAnsi="Times New Roman" w:cs="Times New Roman"/>
          <w:sz w:val="24"/>
          <w:szCs w:val="24"/>
        </w:rPr>
        <w:t xml:space="preserve"> cases</w:t>
      </w:r>
      <w:r w:rsidRPr="00907483">
        <w:rPr>
          <w:rFonts w:ascii="Times New Roman" w:hAnsi="Times New Roman" w:cs="Times New Roman"/>
          <w:sz w:val="24"/>
          <w:szCs w:val="24"/>
        </w:rPr>
        <w:t xml:space="preserve"> to refine the various program models</w:t>
      </w:r>
      <w:r w:rsidR="003C3DED" w:rsidRPr="00907483">
        <w:rPr>
          <w:rFonts w:ascii="Times New Roman" w:hAnsi="Times New Roman" w:cs="Times New Roman"/>
          <w:sz w:val="24"/>
          <w:szCs w:val="24"/>
        </w:rPr>
        <w:t>—</w:t>
      </w:r>
      <w:r w:rsidRPr="00907483">
        <w:rPr>
          <w:rFonts w:ascii="Times New Roman" w:hAnsi="Times New Roman" w:cs="Times New Roman"/>
          <w:sz w:val="24"/>
          <w:szCs w:val="24"/>
        </w:rPr>
        <w:t>such as TEA and LCA</w:t>
      </w:r>
      <w:r w:rsidR="00FD6D2F">
        <w:rPr>
          <w:rFonts w:ascii="Times New Roman" w:hAnsi="Times New Roman" w:cs="Times New Roman"/>
          <w:sz w:val="24"/>
          <w:szCs w:val="24"/>
        </w:rPr>
        <w:t xml:space="preserve"> </w:t>
      </w:r>
      <w:r w:rsidR="00857237">
        <w:rPr>
          <w:rFonts w:ascii="Times New Roman" w:hAnsi="Times New Roman" w:cs="Times New Roman"/>
          <w:sz w:val="24"/>
          <w:szCs w:val="24"/>
        </w:rPr>
        <w:t xml:space="preserve"> </w:t>
      </w:r>
      <w:r w:rsidR="00857237" w:rsidRPr="00907483">
        <w:rPr>
          <w:rFonts w:ascii="Times New Roman" w:hAnsi="Times New Roman" w:cs="Times New Roman"/>
          <w:sz w:val="24"/>
          <w:szCs w:val="24"/>
        </w:rPr>
        <w:t xml:space="preserve">(for a discussion and </w:t>
      </w:r>
      <w:r w:rsidR="00857237" w:rsidRPr="008A1AB7">
        <w:rPr>
          <w:rFonts w:ascii="Times New Roman" w:hAnsi="Times New Roman" w:cs="Times New Roman"/>
          <w:sz w:val="24"/>
          <w:szCs w:val="24"/>
        </w:rPr>
        <w:t>example</w:t>
      </w:r>
      <w:r w:rsidR="00857237" w:rsidRPr="00907483">
        <w:rPr>
          <w:rFonts w:ascii="Times New Roman" w:hAnsi="Times New Roman" w:cs="Times New Roman"/>
          <w:sz w:val="24"/>
          <w:szCs w:val="24"/>
        </w:rPr>
        <w:t xml:space="preserve">s of these design cases, see DOE’s </w:t>
      </w:r>
      <w:hyperlink r:id="rId37" w:history="1">
        <w:r w:rsidR="00857237" w:rsidRPr="008A1AB7">
          <w:rPr>
            <w:rStyle w:val="Hyperlink"/>
            <w:rFonts w:ascii="Times New Roman" w:hAnsi="Times New Roman" w:cs="Times New Roman"/>
            <w:i/>
            <w:iCs/>
            <w:sz w:val="24"/>
            <w:szCs w:val="24"/>
          </w:rPr>
          <w:t>2019 State of the Technology Report</w:t>
        </w:r>
      </w:hyperlink>
      <w:r w:rsidR="00857237" w:rsidRPr="00907483">
        <w:rPr>
          <w:rFonts w:ascii="Times New Roman" w:hAnsi="Times New Roman" w:cs="Times New Roman"/>
          <w:sz w:val="24"/>
          <w:szCs w:val="24"/>
        </w:rPr>
        <w:t>,</w:t>
      </w:r>
      <w:r w:rsidR="00857237">
        <w:rPr>
          <w:rFonts w:ascii="Times New Roman" w:hAnsi="Times New Roman" w:cs="Times New Roman"/>
          <w:sz w:val="24"/>
          <w:szCs w:val="24"/>
        </w:rPr>
        <w:t xml:space="preserve"> </w:t>
      </w:r>
      <w:r w:rsidR="00857237" w:rsidRPr="00907483">
        <w:rPr>
          <w:rFonts w:ascii="Times New Roman" w:hAnsi="Times New Roman" w:cs="Times New Roman"/>
          <w:sz w:val="24"/>
          <w:szCs w:val="24"/>
        </w:rPr>
        <w:t>https://www.energy.gov/sites/prod/files/2020/07/f76/beto-2019-state-of-technology-july-2020-r1.pdf)</w:t>
      </w:r>
      <w:r w:rsidR="002372BF">
        <w:rPr>
          <w:rFonts w:ascii="Times New Roman" w:hAnsi="Times New Roman" w:cs="Times New Roman"/>
          <w:sz w:val="24"/>
          <w:szCs w:val="24"/>
        </w:rPr>
        <w:t>.</w:t>
      </w:r>
      <w:r w:rsidR="00857237" w:rsidRPr="00907483">
        <w:rPr>
          <w:rFonts w:ascii="Times New Roman" w:hAnsi="Times New Roman" w:cs="Times New Roman"/>
          <w:sz w:val="24"/>
          <w:szCs w:val="24"/>
        </w:rPr>
        <w:t xml:space="preserve"> </w:t>
      </w:r>
    </w:p>
    <w:p w14:paraId="472E3A65" w14:textId="77777777" w:rsidR="009A4A99" w:rsidRPr="00930BA2" w:rsidRDefault="009A4A99" w:rsidP="009A4A99">
      <w:pPr>
        <w:rPr>
          <w:rFonts w:ascii="Times New Roman" w:hAnsi="Times New Roman" w:cs="Times New Roman"/>
        </w:rPr>
      </w:pPr>
    </w:p>
    <w:p w14:paraId="643D4277" w14:textId="4D6CECA4" w:rsidR="009A4A99" w:rsidRPr="00124AF6" w:rsidRDefault="003E4512" w:rsidP="00475FE4">
      <w:pPr>
        <w:pStyle w:val="Heading4"/>
        <w:rPr>
          <w:rFonts w:ascii="Times New Roman" w:hAnsi="Times New Roman" w:cs="Times New Roman"/>
        </w:rPr>
      </w:pPr>
      <w:r>
        <w:rPr>
          <w:rFonts w:ascii="Times New Roman" w:hAnsi="Times New Roman" w:cs="Times New Roman"/>
        </w:rPr>
        <w:t>Subtopic</w:t>
      </w:r>
      <w:r w:rsidR="009A4A99" w:rsidRPr="00124AF6">
        <w:rPr>
          <w:rFonts w:ascii="Times New Roman" w:hAnsi="Times New Roman" w:cs="Times New Roman"/>
        </w:rPr>
        <w:t xml:space="preserve"> Area 2a (Unit Operation Pre-piloting </w:t>
      </w:r>
      <w:r w:rsidR="00014A1F">
        <w:rPr>
          <w:rFonts w:ascii="Times New Roman" w:hAnsi="Times New Roman" w:cs="Times New Roman"/>
        </w:rPr>
        <w:t>and</w:t>
      </w:r>
      <w:r w:rsidR="009A4A99" w:rsidRPr="00124AF6">
        <w:rPr>
          <w:rFonts w:ascii="Times New Roman" w:hAnsi="Times New Roman" w:cs="Times New Roman"/>
        </w:rPr>
        <w:t xml:space="preserve"> Pre-pilot System Integration)</w:t>
      </w:r>
    </w:p>
    <w:p w14:paraId="5B946091" w14:textId="7992ED2D" w:rsidR="009A4A99" w:rsidRPr="00023DB4" w:rsidRDefault="003E4512" w:rsidP="009A4A99">
      <w:pPr>
        <w:ind w:firstLine="720"/>
        <w:rPr>
          <w:rFonts w:ascii="Times New Roman" w:hAnsi="Times New Roman" w:cs="Times New Roman"/>
          <w:sz w:val="24"/>
          <w:szCs w:val="24"/>
        </w:rPr>
      </w:pPr>
      <w:r>
        <w:rPr>
          <w:rFonts w:ascii="Times New Roman" w:hAnsi="Times New Roman" w:cs="Times New Roman"/>
          <w:sz w:val="24"/>
          <w:szCs w:val="24"/>
        </w:rPr>
        <w:t>Subtopic</w:t>
      </w:r>
      <w:r w:rsidR="009A4A99" w:rsidRPr="00023DB4">
        <w:rPr>
          <w:rFonts w:ascii="Times New Roman" w:hAnsi="Times New Roman" w:cs="Times New Roman"/>
          <w:sz w:val="24"/>
          <w:szCs w:val="24"/>
        </w:rPr>
        <w:t xml:space="preserve"> Area 2a allows for initial development prior to full-system scaling. </w:t>
      </w:r>
      <w:r w:rsidR="00B06018" w:rsidRPr="00124AF6">
        <w:rPr>
          <w:rFonts w:ascii="Times New Roman" w:hAnsi="Times New Roman" w:cs="Times New Roman"/>
          <w:sz w:val="24"/>
          <w:szCs w:val="24"/>
        </w:rPr>
        <w:t xml:space="preserve"> </w:t>
      </w:r>
      <w:r w:rsidR="009A4A99" w:rsidRPr="00023DB4">
        <w:rPr>
          <w:rFonts w:ascii="Times New Roman" w:hAnsi="Times New Roman" w:cs="Times New Roman"/>
          <w:sz w:val="24"/>
          <w:szCs w:val="24"/>
        </w:rPr>
        <w:t xml:space="preserve">This </w:t>
      </w:r>
      <w:r>
        <w:rPr>
          <w:rFonts w:ascii="Times New Roman" w:hAnsi="Times New Roman" w:cs="Times New Roman"/>
          <w:sz w:val="24"/>
          <w:szCs w:val="24"/>
        </w:rPr>
        <w:t>subtopic</w:t>
      </w:r>
      <w:r w:rsidR="009A4A99" w:rsidRPr="00023DB4">
        <w:rPr>
          <w:rFonts w:ascii="Times New Roman" w:hAnsi="Times New Roman" w:cs="Times New Roman"/>
          <w:sz w:val="24"/>
          <w:szCs w:val="24"/>
        </w:rPr>
        <w:t xml:space="preserve"> area is for technologies that have one- or two- unit operations </w:t>
      </w:r>
      <w:r w:rsidR="00374FF9">
        <w:rPr>
          <w:rFonts w:ascii="Times New Roman" w:hAnsi="Times New Roman" w:cs="Times New Roman"/>
          <w:sz w:val="24"/>
          <w:szCs w:val="24"/>
        </w:rPr>
        <w:t>that</w:t>
      </w:r>
      <w:r w:rsidR="00374FF9" w:rsidRPr="00023DB4">
        <w:rPr>
          <w:rFonts w:ascii="Times New Roman" w:hAnsi="Times New Roman" w:cs="Times New Roman"/>
          <w:sz w:val="24"/>
          <w:szCs w:val="24"/>
        </w:rPr>
        <w:t xml:space="preserve"> </w:t>
      </w:r>
      <w:r w:rsidR="009A4A99" w:rsidRPr="00023DB4">
        <w:rPr>
          <w:rFonts w:ascii="Times New Roman" w:hAnsi="Times New Roman" w:cs="Times New Roman"/>
          <w:sz w:val="24"/>
          <w:szCs w:val="24"/>
        </w:rPr>
        <w:t xml:space="preserve">need further investigation using industrially relevant equipment prior to designing the integrated pre-pilot system. </w:t>
      </w:r>
      <w:r w:rsidR="00B06018" w:rsidRPr="00124AF6">
        <w:rPr>
          <w:rFonts w:ascii="Times New Roman" w:hAnsi="Times New Roman" w:cs="Times New Roman"/>
          <w:sz w:val="24"/>
          <w:szCs w:val="24"/>
        </w:rPr>
        <w:t xml:space="preserve"> </w:t>
      </w:r>
      <w:r w:rsidR="009A4A99" w:rsidRPr="00023DB4">
        <w:rPr>
          <w:rFonts w:ascii="Times New Roman" w:hAnsi="Times New Roman" w:cs="Times New Roman"/>
          <w:sz w:val="24"/>
          <w:szCs w:val="24"/>
        </w:rPr>
        <w:t>After successful completion of unit</w:t>
      </w:r>
      <w:r w:rsidR="00202770">
        <w:rPr>
          <w:rFonts w:ascii="Times New Roman" w:hAnsi="Times New Roman" w:cs="Times New Roman"/>
          <w:sz w:val="24"/>
          <w:szCs w:val="24"/>
        </w:rPr>
        <w:t>-</w:t>
      </w:r>
      <w:r w:rsidR="009A4A99" w:rsidRPr="00023DB4">
        <w:rPr>
          <w:rFonts w:ascii="Times New Roman" w:hAnsi="Times New Roman" w:cs="Times New Roman"/>
          <w:sz w:val="24"/>
          <w:szCs w:val="24"/>
        </w:rPr>
        <w:t xml:space="preserve">operation pre-piloting tasks, Topic Area 2a projects will have an opportunity to design, construct, and operate an integrated pre-pilot system based on </w:t>
      </w:r>
      <w:r w:rsidR="009A4A99" w:rsidRPr="00023DB4">
        <w:rPr>
          <w:rFonts w:ascii="Times New Roman" w:hAnsi="Times New Roman" w:cs="Times New Roman"/>
          <w:sz w:val="24"/>
          <w:szCs w:val="24"/>
        </w:rPr>
        <w:lastRenderedPageBreak/>
        <w:t xml:space="preserve">their learnings. </w:t>
      </w:r>
      <w:r w:rsidR="00B06018" w:rsidRPr="00124AF6">
        <w:rPr>
          <w:rFonts w:ascii="Times New Roman" w:hAnsi="Times New Roman" w:cs="Times New Roman"/>
          <w:sz w:val="24"/>
          <w:szCs w:val="24"/>
        </w:rPr>
        <w:t xml:space="preserve"> </w:t>
      </w:r>
      <w:r w:rsidR="009A4A99" w:rsidRPr="00023DB4">
        <w:rPr>
          <w:rFonts w:ascii="Times New Roman" w:hAnsi="Times New Roman" w:cs="Times New Roman"/>
          <w:sz w:val="24"/>
          <w:szCs w:val="24"/>
        </w:rPr>
        <w:t xml:space="preserve">Each project is eligible for up to $20,000,000 in federal funding under this </w:t>
      </w:r>
      <w:r>
        <w:rPr>
          <w:rFonts w:ascii="Times New Roman" w:hAnsi="Times New Roman" w:cs="Times New Roman"/>
          <w:sz w:val="24"/>
          <w:szCs w:val="24"/>
        </w:rPr>
        <w:t>subtopic</w:t>
      </w:r>
      <w:r w:rsidR="009A4A99" w:rsidRPr="00023DB4">
        <w:rPr>
          <w:rFonts w:ascii="Times New Roman" w:hAnsi="Times New Roman" w:cs="Times New Roman"/>
          <w:sz w:val="24"/>
          <w:szCs w:val="24"/>
        </w:rPr>
        <w:t xml:space="preserve"> area with no more than $5,000,000 in Phase</w:t>
      </w:r>
      <w:r w:rsidR="00487FFC">
        <w:rPr>
          <w:rFonts w:ascii="Times New Roman" w:hAnsi="Times New Roman" w:cs="Times New Roman"/>
          <w:sz w:val="24"/>
          <w:szCs w:val="24"/>
        </w:rPr>
        <w:t> </w:t>
      </w:r>
      <w:r w:rsidR="009A4A99" w:rsidRPr="00023DB4">
        <w:rPr>
          <w:rFonts w:ascii="Times New Roman" w:hAnsi="Times New Roman" w:cs="Times New Roman"/>
          <w:sz w:val="24"/>
          <w:szCs w:val="24"/>
        </w:rPr>
        <w:t>1 and $15,000,000 in Phase</w:t>
      </w:r>
      <w:r w:rsidR="00487FFC">
        <w:rPr>
          <w:rFonts w:ascii="Times New Roman" w:hAnsi="Times New Roman" w:cs="Times New Roman"/>
          <w:sz w:val="24"/>
          <w:szCs w:val="24"/>
        </w:rPr>
        <w:t> </w:t>
      </w:r>
      <w:r w:rsidR="009A4A99" w:rsidRPr="00023DB4">
        <w:rPr>
          <w:rFonts w:ascii="Times New Roman" w:hAnsi="Times New Roman" w:cs="Times New Roman"/>
          <w:sz w:val="24"/>
          <w:szCs w:val="24"/>
        </w:rPr>
        <w:t>2.</w:t>
      </w:r>
      <w:r w:rsidR="00B06018" w:rsidRPr="00124AF6">
        <w:rPr>
          <w:rFonts w:ascii="Times New Roman" w:hAnsi="Times New Roman" w:cs="Times New Roman"/>
          <w:sz w:val="24"/>
          <w:szCs w:val="24"/>
        </w:rPr>
        <w:t xml:space="preserve"> </w:t>
      </w:r>
      <w:r w:rsidR="009A4A99" w:rsidRPr="00023DB4">
        <w:rPr>
          <w:rFonts w:ascii="Times New Roman" w:hAnsi="Times New Roman" w:cs="Times New Roman"/>
          <w:sz w:val="24"/>
          <w:szCs w:val="24"/>
        </w:rPr>
        <w:t xml:space="preserve"> </w:t>
      </w:r>
      <w:r>
        <w:rPr>
          <w:rFonts w:ascii="Times New Roman" w:hAnsi="Times New Roman" w:cs="Times New Roman"/>
          <w:sz w:val="24"/>
          <w:szCs w:val="24"/>
        </w:rPr>
        <w:t>Subtopic</w:t>
      </w:r>
      <w:r w:rsidR="00E54041">
        <w:rPr>
          <w:rFonts w:ascii="Times New Roman" w:hAnsi="Times New Roman" w:cs="Times New Roman"/>
          <w:sz w:val="24"/>
          <w:szCs w:val="24"/>
        </w:rPr>
        <w:t xml:space="preserve"> area </w:t>
      </w:r>
      <w:r w:rsidR="009A4A99" w:rsidRPr="00023DB4">
        <w:rPr>
          <w:rFonts w:ascii="Times New Roman" w:hAnsi="Times New Roman" w:cs="Times New Roman"/>
          <w:sz w:val="24"/>
          <w:szCs w:val="24"/>
        </w:rPr>
        <w:t xml:space="preserve">2a </w:t>
      </w:r>
      <w:r w:rsidR="003842C4">
        <w:rPr>
          <w:rFonts w:ascii="Times New Roman" w:hAnsi="Times New Roman" w:cs="Times New Roman"/>
          <w:sz w:val="24"/>
          <w:szCs w:val="24"/>
        </w:rPr>
        <w:t xml:space="preserve">has </w:t>
      </w:r>
      <w:r w:rsidR="009A4A99" w:rsidRPr="00023DB4">
        <w:rPr>
          <w:rFonts w:ascii="Times New Roman" w:hAnsi="Times New Roman" w:cs="Times New Roman"/>
          <w:sz w:val="24"/>
          <w:szCs w:val="24"/>
        </w:rPr>
        <w:t>minimum matching cost</w:t>
      </w:r>
      <w:r w:rsidR="003842C4">
        <w:rPr>
          <w:rFonts w:ascii="Times New Roman" w:hAnsi="Times New Roman" w:cs="Times New Roman"/>
          <w:sz w:val="24"/>
          <w:szCs w:val="24"/>
        </w:rPr>
        <w:t>-</w:t>
      </w:r>
      <w:r w:rsidR="009A4A99" w:rsidRPr="00023DB4">
        <w:rPr>
          <w:rFonts w:ascii="Times New Roman" w:hAnsi="Times New Roman" w:cs="Times New Roman"/>
          <w:sz w:val="24"/>
          <w:szCs w:val="24"/>
        </w:rPr>
        <w:t>share</w:t>
      </w:r>
      <w:r w:rsidR="003842C4">
        <w:rPr>
          <w:rFonts w:ascii="Times New Roman" w:hAnsi="Times New Roman" w:cs="Times New Roman"/>
          <w:sz w:val="24"/>
          <w:szCs w:val="24"/>
        </w:rPr>
        <w:t xml:space="preserve"> requirements</w:t>
      </w:r>
      <w:r w:rsidR="009A4A99" w:rsidRPr="00023DB4">
        <w:rPr>
          <w:rFonts w:ascii="Times New Roman" w:hAnsi="Times New Roman" w:cs="Times New Roman"/>
          <w:sz w:val="24"/>
          <w:szCs w:val="24"/>
        </w:rPr>
        <w:t xml:space="preserve"> of 20% for Phase</w:t>
      </w:r>
      <w:r w:rsidR="003842C4">
        <w:rPr>
          <w:rFonts w:ascii="Times New Roman" w:hAnsi="Times New Roman" w:cs="Times New Roman"/>
          <w:sz w:val="24"/>
          <w:szCs w:val="24"/>
        </w:rPr>
        <w:t>-</w:t>
      </w:r>
      <w:r w:rsidR="009A4A99" w:rsidRPr="00023DB4">
        <w:rPr>
          <w:rFonts w:ascii="Times New Roman" w:hAnsi="Times New Roman" w:cs="Times New Roman"/>
          <w:sz w:val="24"/>
          <w:szCs w:val="24"/>
        </w:rPr>
        <w:t>1 activities and 50% for Phase</w:t>
      </w:r>
      <w:r w:rsidR="003842C4">
        <w:rPr>
          <w:rFonts w:ascii="Times New Roman" w:hAnsi="Times New Roman" w:cs="Times New Roman"/>
          <w:sz w:val="24"/>
          <w:szCs w:val="24"/>
        </w:rPr>
        <w:t>-</w:t>
      </w:r>
      <w:r w:rsidR="009A4A99" w:rsidRPr="00023DB4">
        <w:rPr>
          <w:rFonts w:ascii="Times New Roman" w:hAnsi="Times New Roman" w:cs="Times New Roman"/>
          <w:sz w:val="24"/>
          <w:szCs w:val="24"/>
        </w:rPr>
        <w:t>2 activities.  The envisioned project schedule is provided below.</w:t>
      </w:r>
    </w:p>
    <w:p w14:paraId="6B399C05" w14:textId="78D55494" w:rsidR="009A4A99" w:rsidRPr="00023DB4" w:rsidRDefault="009A4A99" w:rsidP="009A4A99">
      <w:pPr>
        <w:rPr>
          <w:rFonts w:ascii="Times New Roman" w:hAnsi="Times New Roman" w:cs="Times New Roman"/>
          <w:b/>
          <w:bCs/>
          <w:sz w:val="24"/>
          <w:szCs w:val="24"/>
        </w:rPr>
      </w:pPr>
    </w:p>
    <w:tbl>
      <w:tblPr>
        <w:tblStyle w:val="TableGrid1"/>
        <w:tblW w:w="0" w:type="auto"/>
        <w:tblInd w:w="5" w:type="dxa"/>
        <w:tblLook w:val="04A0" w:firstRow="1" w:lastRow="0" w:firstColumn="1" w:lastColumn="0" w:noHBand="0" w:noVBand="1"/>
      </w:tblPr>
      <w:tblGrid>
        <w:gridCol w:w="2785"/>
        <w:gridCol w:w="1890"/>
        <w:gridCol w:w="4680"/>
      </w:tblGrid>
      <w:tr w:rsidR="009A4A99" w:rsidRPr="00023DB4" w14:paraId="4FC2F12E" w14:textId="77777777" w:rsidTr="0003315F">
        <w:tc>
          <w:tcPr>
            <w:tcW w:w="9355" w:type="dxa"/>
            <w:gridSpan w:val="3"/>
            <w:tcBorders>
              <w:top w:val="nil"/>
              <w:left w:val="nil"/>
              <w:right w:val="nil"/>
            </w:tcBorders>
          </w:tcPr>
          <w:p w14:paraId="2691BD33" w14:textId="7EEC0D38" w:rsidR="009A4A99" w:rsidRPr="00023DB4" w:rsidRDefault="009A4A99">
            <w:pPr>
              <w:rPr>
                <w:rFonts w:ascii="Times New Roman" w:hAnsi="Times New Roman" w:cs="Times New Roman"/>
                <w:b/>
                <w:bCs/>
                <w:sz w:val="24"/>
                <w:szCs w:val="24"/>
              </w:rPr>
            </w:pPr>
            <w:r w:rsidRPr="00023DB4">
              <w:rPr>
                <w:rFonts w:ascii="Times New Roman" w:hAnsi="Times New Roman" w:cs="Times New Roman"/>
                <w:b/>
                <w:bCs/>
                <w:sz w:val="24"/>
                <w:szCs w:val="24"/>
              </w:rPr>
              <w:t>Envisioned Project for Subtopic Area 2</w:t>
            </w:r>
            <w:r w:rsidR="00231F76">
              <w:rPr>
                <w:rFonts w:ascii="Times New Roman" w:hAnsi="Times New Roman" w:cs="Times New Roman"/>
                <w:b/>
                <w:bCs/>
                <w:sz w:val="24"/>
                <w:szCs w:val="24"/>
              </w:rPr>
              <w:t>a</w:t>
            </w:r>
            <w:r w:rsidRPr="00023DB4">
              <w:rPr>
                <w:rFonts w:ascii="Times New Roman" w:hAnsi="Times New Roman" w:cs="Times New Roman"/>
                <w:b/>
                <w:bCs/>
                <w:sz w:val="24"/>
                <w:szCs w:val="24"/>
              </w:rPr>
              <w:t xml:space="preserve"> </w:t>
            </w:r>
          </w:p>
          <w:p w14:paraId="7FDCAC17" w14:textId="0B341D33" w:rsidR="009A4A99" w:rsidRPr="00023DB4" w:rsidRDefault="009A4A99">
            <w:pPr>
              <w:rPr>
                <w:rFonts w:ascii="Times New Roman" w:hAnsi="Times New Roman" w:cs="Times New Roman"/>
                <w:sz w:val="24"/>
                <w:szCs w:val="24"/>
              </w:rPr>
            </w:pPr>
            <w:r w:rsidRPr="00023DB4">
              <w:rPr>
                <w:rFonts w:ascii="Times New Roman" w:hAnsi="Times New Roman" w:cs="Times New Roman"/>
                <w:b/>
                <w:bCs/>
                <w:sz w:val="24"/>
                <w:szCs w:val="24"/>
              </w:rPr>
              <w:t xml:space="preserve">(Unit Operation Pre-piloting </w:t>
            </w:r>
            <w:r w:rsidR="00014A1F">
              <w:rPr>
                <w:rFonts w:ascii="Times New Roman" w:hAnsi="Times New Roman" w:cs="Times New Roman"/>
                <w:b/>
                <w:bCs/>
                <w:sz w:val="24"/>
                <w:szCs w:val="24"/>
              </w:rPr>
              <w:t>and</w:t>
            </w:r>
            <w:r w:rsidRPr="00023DB4">
              <w:rPr>
                <w:rFonts w:ascii="Times New Roman" w:hAnsi="Times New Roman" w:cs="Times New Roman"/>
                <w:b/>
                <w:bCs/>
                <w:sz w:val="24"/>
                <w:szCs w:val="24"/>
              </w:rPr>
              <w:t xml:space="preserve"> Pre-pilot System Integration)</w:t>
            </w:r>
          </w:p>
        </w:tc>
      </w:tr>
      <w:tr w:rsidR="009A4A99" w:rsidRPr="00023DB4" w14:paraId="1C6AACC4" w14:textId="77777777" w:rsidTr="0003315F">
        <w:tc>
          <w:tcPr>
            <w:tcW w:w="2785" w:type="dxa"/>
          </w:tcPr>
          <w:p w14:paraId="04AB5140" w14:textId="3EE3C7B5" w:rsidR="009A4A99" w:rsidRPr="00023DB4" w:rsidRDefault="009A4A99">
            <w:pPr>
              <w:jc w:val="center"/>
              <w:rPr>
                <w:rFonts w:ascii="Times New Roman" w:hAnsi="Times New Roman" w:cs="Times New Roman"/>
                <w:sz w:val="24"/>
                <w:szCs w:val="24"/>
              </w:rPr>
            </w:pPr>
            <w:r w:rsidRPr="00023DB4">
              <w:rPr>
                <w:rFonts w:ascii="Times New Roman" w:hAnsi="Times New Roman" w:cs="Times New Roman"/>
                <w:b/>
                <w:bCs/>
                <w:sz w:val="24"/>
                <w:szCs w:val="24"/>
              </w:rPr>
              <w:t>Phase</w:t>
            </w:r>
            <w:r w:rsidR="00487FFC">
              <w:rPr>
                <w:rFonts w:ascii="Times New Roman" w:hAnsi="Times New Roman" w:cs="Times New Roman"/>
                <w:b/>
                <w:bCs/>
                <w:sz w:val="24"/>
                <w:szCs w:val="24"/>
              </w:rPr>
              <w:t> </w:t>
            </w:r>
            <w:r w:rsidRPr="00023DB4">
              <w:rPr>
                <w:rFonts w:ascii="Times New Roman" w:hAnsi="Times New Roman" w:cs="Times New Roman"/>
                <w:b/>
                <w:bCs/>
                <w:sz w:val="24"/>
                <w:szCs w:val="24"/>
              </w:rPr>
              <w:t>Description and Timing</w:t>
            </w:r>
          </w:p>
        </w:tc>
        <w:tc>
          <w:tcPr>
            <w:tcW w:w="1890" w:type="dxa"/>
          </w:tcPr>
          <w:p w14:paraId="3B58A811" w14:textId="4D355520" w:rsidR="009A4A99" w:rsidRPr="00023DB4" w:rsidRDefault="009A4A99">
            <w:pPr>
              <w:rPr>
                <w:rFonts w:ascii="Times New Roman" w:hAnsi="Times New Roman" w:cs="Times New Roman"/>
                <w:sz w:val="24"/>
                <w:szCs w:val="24"/>
              </w:rPr>
            </w:pPr>
            <w:r w:rsidRPr="00124AF6">
              <w:rPr>
                <w:rFonts w:ascii="Times New Roman" w:hAnsi="Times New Roman" w:cs="Times New Roman"/>
                <w:b/>
                <w:bCs/>
                <w:sz w:val="24"/>
                <w:szCs w:val="24"/>
              </w:rPr>
              <w:t>Budget Periods</w:t>
            </w:r>
            <w:r w:rsidR="00D16212">
              <w:rPr>
                <w:rFonts w:ascii="Times New Roman" w:hAnsi="Times New Roman" w:cs="Times New Roman"/>
                <w:b/>
                <w:bCs/>
                <w:sz w:val="24"/>
                <w:szCs w:val="24"/>
              </w:rPr>
              <w:t xml:space="preserve"> and Go/No-Go (GNG) Decision Points</w:t>
            </w:r>
          </w:p>
        </w:tc>
        <w:tc>
          <w:tcPr>
            <w:tcW w:w="4680" w:type="dxa"/>
          </w:tcPr>
          <w:p w14:paraId="53346745" w14:textId="77777777" w:rsidR="009A4A99" w:rsidRPr="00023DB4" w:rsidRDefault="009A4A99">
            <w:pPr>
              <w:rPr>
                <w:rFonts w:ascii="Times New Roman" w:hAnsi="Times New Roman" w:cs="Times New Roman"/>
                <w:sz w:val="24"/>
                <w:szCs w:val="24"/>
              </w:rPr>
            </w:pPr>
            <w:r w:rsidRPr="00023DB4">
              <w:rPr>
                <w:rFonts w:ascii="Times New Roman" w:hAnsi="Times New Roman" w:cs="Times New Roman"/>
                <w:b/>
                <w:bCs/>
                <w:sz w:val="24"/>
                <w:szCs w:val="24"/>
              </w:rPr>
              <w:t>Scope</w:t>
            </w:r>
          </w:p>
        </w:tc>
      </w:tr>
      <w:tr w:rsidR="009A4A99" w:rsidRPr="00023DB4" w14:paraId="1DADA4A8" w14:textId="77777777" w:rsidTr="0003315F">
        <w:tc>
          <w:tcPr>
            <w:tcW w:w="2785" w:type="dxa"/>
            <w:vMerge w:val="restart"/>
            <w:vAlign w:val="center"/>
          </w:tcPr>
          <w:p w14:paraId="4372A7DB" w14:textId="680E732B" w:rsidR="009A4A99" w:rsidRPr="00023DB4" w:rsidRDefault="009A4A99">
            <w:pPr>
              <w:jc w:val="center"/>
              <w:rPr>
                <w:rFonts w:ascii="Times New Roman" w:hAnsi="Times New Roman" w:cs="Times New Roman"/>
                <w:sz w:val="24"/>
                <w:szCs w:val="24"/>
              </w:rPr>
            </w:pPr>
            <w:r w:rsidRPr="00023DB4">
              <w:rPr>
                <w:rFonts w:ascii="Times New Roman" w:hAnsi="Times New Roman" w:cs="Times New Roman"/>
                <w:sz w:val="24"/>
                <w:szCs w:val="24"/>
              </w:rPr>
              <w:t>Phase</w:t>
            </w:r>
            <w:r w:rsidR="00487FFC">
              <w:rPr>
                <w:rFonts w:ascii="Times New Roman" w:hAnsi="Times New Roman" w:cs="Times New Roman"/>
                <w:sz w:val="24"/>
                <w:szCs w:val="24"/>
              </w:rPr>
              <w:t> </w:t>
            </w:r>
            <w:r w:rsidRPr="00023DB4">
              <w:rPr>
                <w:rFonts w:ascii="Times New Roman" w:hAnsi="Times New Roman" w:cs="Times New Roman"/>
                <w:sz w:val="24"/>
                <w:szCs w:val="24"/>
              </w:rPr>
              <w:t>1:</w:t>
            </w:r>
          </w:p>
          <w:p w14:paraId="209E4F6E" w14:textId="6950DA1C" w:rsidR="009A4A99" w:rsidRPr="00023DB4" w:rsidRDefault="009A4A99">
            <w:pPr>
              <w:jc w:val="center"/>
              <w:rPr>
                <w:rFonts w:ascii="Times New Roman" w:hAnsi="Times New Roman" w:cs="Times New Roman"/>
                <w:sz w:val="24"/>
                <w:szCs w:val="24"/>
              </w:rPr>
            </w:pPr>
            <w:r w:rsidRPr="00023DB4">
              <w:rPr>
                <w:rFonts w:ascii="Times New Roman" w:hAnsi="Times New Roman" w:cs="Times New Roman"/>
                <w:sz w:val="24"/>
                <w:szCs w:val="24"/>
              </w:rPr>
              <w:t xml:space="preserve">Verification, Unit Operation Pre-piloting, </w:t>
            </w:r>
            <w:r w:rsidR="00014A1F">
              <w:rPr>
                <w:rFonts w:ascii="Times New Roman" w:hAnsi="Times New Roman" w:cs="Times New Roman"/>
                <w:sz w:val="24"/>
                <w:szCs w:val="24"/>
              </w:rPr>
              <w:t>and</w:t>
            </w:r>
            <w:r w:rsidRPr="00023DB4">
              <w:rPr>
                <w:rFonts w:ascii="Times New Roman" w:hAnsi="Times New Roman" w:cs="Times New Roman"/>
                <w:sz w:val="24"/>
                <w:szCs w:val="24"/>
              </w:rPr>
              <w:t xml:space="preserve"> Pre-pilot System Design Basis Definition</w:t>
            </w:r>
          </w:p>
          <w:p w14:paraId="745A04C0" w14:textId="697F48B4" w:rsidR="009A4A99" w:rsidRPr="00023DB4" w:rsidRDefault="009A4A99">
            <w:pPr>
              <w:jc w:val="center"/>
              <w:rPr>
                <w:rFonts w:ascii="Times New Roman" w:hAnsi="Times New Roman" w:cs="Times New Roman"/>
                <w:sz w:val="24"/>
                <w:szCs w:val="24"/>
              </w:rPr>
            </w:pPr>
            <w:r w:rsidRPr="00023DB4">
              <w:rPr>
                <w:rFonts w:ascii="Times New Roman" w:hAnsi="Times New Roman" w:cs="Times New Roman"/>
                <w:sz w:val="24"/>
                <w:szCs w:val="24"/>
              </w:rPr>
              <w:t>(18</w:t>
            </w:r>
            <w:r w:rsidR="00845108" w:rsidRPr="00124AF6">
              <w:rPr>
                <w:rFonts w:ascii="Times New Roman" w:hAnsi="Times New Roman" w:cs="Times New Roman"/>
                <w:sz w:val="24"/>
                <w:szCs w:val="24"/>
              </w:rPr>
              <w:t>–</w:t>
            </w:r>
            <w:r w:rsidRPr="00023DB4">
              <w:rPr>
                <w:rFonts w:ascii="Times New Roman" w:hAnsi="Times New Roman" w:cs="Times New Roman"/>
                <w:sz w:val="24"/>
                <w:szCs w:val="24"/>
              </w:rPr>
              <w:t>24 Months)</w:t>
            </w:r>
          </w:p>
        </w:tc>
        <w:tc>
          <w:tcPr>
            <w:tcW w:w="1890" w:type="dxa"/>
            <w:vAlign w:val="center"/>
          </w:tcPr>
          <w:p w14:paraId="3C753921" w14:textId="77777777" w:rsidR="009A4A99" w:rsidRPr="00023DB4" w:rsidRDefault="009A4A99">
            <w:pPr>
              <w:jc w:val="center"/>
              <w:rPr>
                <w:rFonts w:ascii="Times New Roman" w:hAnsi="Times New Roman" w:cs="Times New Roman"/>
                <w:sz w:val="24"/>
                <w:szCs w:val="24"/>
              </w:rPr>
            </w:pPr>
            <w:r w:rsidRPr="00023DB4">
              <w:rPr>
                <w:rFonts w:ascii="Times New Roman" w:hAnsi="Times New Roman" w:cs="Times New Roman"/>
                <w:color w:val="000000"/>
                <w:sz w:val="24"/>
                <w:szCs w:val="24"/>
              </w:rPr>
              <w:t>BP1</w:t>
            </w:r>
          </w:p>
        </w:tc>
        <w:tc>
          <w:tcPr>
            <w:tcW w:w="4680" w:type="dxa"/>
            <w:vAlign w:val="bottom"/>
          </w:tcPr>
          <w:p w14:paraId="781D78BB" w14:textId="5DCC40EE" w:rsidR="009A4A99" w:rsidRPr="00023DB4" w:rsidRDefault="009A4A99">
            <w:pPr>
              <w:rPr>
                <w:rFonts w:ascii="Times New Roman" w:hAnsi="Times New Roman" w:cs="Times New Roman"/>
                <w:sz w:val="24"/>
                <w:szCs w:val="24"/>
              </w:rPr>
            </w:pPr>
            <w:r w:rsidRPr="00023DB4">
              <w:rPr>
                <w:rFonts w:ascii="Times New Roman" w:hAnsi="Times New Roman" w:cs="Times New Roman"/>
                <w:color w:val="000000"/>
                <w:sz w:val="24"/>
                <w:szCs w:val="24"/>
              </w:rPr>
              <w:t>Verification of prior</w:t>
            </w:r>
            <w:r w:rsidR="009436F2">
              <w:rPr>
                <w:rFonts w:ascii="Times New Roman" w:hAnsi="Times New Roman" w:cs="Times New Roman"/>
                <w:color w:val="000000"/>
                <w:sz w:val="24"/>
                <w:szCs w:val="24"/>
              </w:rPr>
              <w:t>-</w:t>
            </w:r>
            <w:r w:rsidRPr="00023DB4">
              <w:rPr>
                <w:rFonts w:ascii="Times New Roman" w:hAnsi="Times New Roman" w:cs="Times New Roman"/>
                <w:color w:val="000000"/>
                <w:sz w:val="24"/>
                <w:szCs w:val="24"/>
              </w:rPr>
              <w:t xml:space="preserve">scale data presented in application </w:t>
            </w:r>
          </w:p>
        </w:tc>
      </w:tr>
      <w:tr w:rsidR="009A4A99" w:rsidRPr="00023DB4" w14:paraId="1AD44FDC" w14:textId="77777777" w:rsidTr="0003315F">
        <w:tc>
          <w:tcPr>
            <w:tcW w:w="2785" w:type="dxa"/>
            <w:vMerge/>
          </w:tcPr>
          <w:p w14:paraId="29928B49" w14:textId="77777777" w:rsidR="009A4A99" w:rsidRPr="00023DB4" w:rsidRDefault="009A4A99">
            <w:pPr>
              <w:rPr>
                <w:rFonts w:ascii="Times New Roman" w:hAnsi="Times New Roman" w:cs="Times New Roman"/>
                <w:sz w:val="24"/>
                <w:szCs w:val="24"/>
              </w:rPr>
            </w:pPr>
          </w:p>
        </w:tc>
        <w:tc>
          <w:tcPr>
            <w:tcW w:w="1890" w:type="dxa"/>
            <w:shd w:val="clear" w:color="auto" w:fill="DCDDDE"/>
            <w:vAlign w:val="center"/>
          </w:tcPr>
          <w:p w14:paraId="75F64995" w14:textId="77777777" w:rsidR="009A4A99" w:rsidRPr="00023DB4" w:rsidRDefault="009A4A99">
            <w:pPr>
              <w:jc w:val="center"/>
              <w:rPr>
                <w:rFonts w:ascii="Times New Roman" w:hAnsi="Times New Roman" w:cs="Times New Roman"/>
                <w:sz w:val="24"/>
                <w:szCs w:val="24"/>
              </w:rPr>
            </w:pPr>
            <w:r w:rsidRPr="00023DB4">
              <w:rPr>
                <w:rFonts w:ascii="Times New Roman" w:hAnsi="Times New Roman" w:cs="Times New Roman"/>
                <w:color w:val="000000"/>
                <w:sz w:val="24"/>
                <w:szCs w:val="24"/>
              </w:rPr>
              <w:t>GNG1</w:t>
            </w:r>
          </w:p>
        </w:tc>
        <w:tc>
          <w:tcPr>
            <w:tcW w:w="4680" w:type="dxa"/>
            <w:shd w:val="clear" w:color="auto" w:fill="DCDDDE"/>
            <w:vAlign w:val="center"/>
          </w:tcPr>
          <w:p w14:paraId="0471BFB6" w14:textId="77777777" w:rsidR="009A4A99" w:rsidRPr="00023DB4" w:rsidRDefault="009A4A99">
            <w:pPr>
              <w:rPr>
                <w:rFonts w:ascii="Times New Roman" w:hAnsi="Times New Roman" w:cs="Times New Roman"/>
                <w:sz w:val="24"/>
                <w:szCs w:val="24"/>
              </w:rPr>
            </w:pPr>
            <w:r w:rsidRPr="00023DB4">
              <w:rPr>
                <w:rFonts w:ascii="Times New Roman" w:hAnsi="Times New Roman" w:cs="Times New Roman"/>
                <w:color w:val="000000"/>
                <w:sz w:val="24"/>
                <w:szCs w:val="24"/>
              </w:rPr>
              <w:t>Approval to proceed</w:t>
            </w:r>
          </w:p>
        </w:tc>
      </w:tr>
      <w:tr w:rsidR="009A4A99" w:rsidRPr="00023DB4" w14:paraId="31260A11" w14:textId="77777777" w:rsidTr="0003315F">
        <w:tc>
          <w:tcPr>
            <w:tcW w:w="2785" w:type="dxa"/>
            <w:vMerge/>
          </w:tcPr>
          <w:p w14:paraId="5E085AE0" w14:textId="77777777" w:rsidR="009A4A99" w:rsidRPr="00023DB4" w:rsidRDefault="009A4A99">
            <w:pPr>
              <w:rPr>
                <w:rFonts w:ascii="Times New Roman" w:hAnsi="Times New Roman" w:cs="Times New Roman"/>
                <w:sz w:val="24"/>
                <w:szCs w:val="24"/>
              </w:rPr>
            </w:pPr>
          </w:p>
        </w:tc>
        <w:tc>
          <w:tcPr>
            <w:tcW w:w="1890" w:type="dxa"/>
            <w:vAlign w:val="center"/>
          </w:tcPr>
          <w:p w14:paraId="019326CF" w14:textId="77777777" w:rsidR="009A4A99" w:rsidRPr="00023DB4" w:rsidRDefault="009A4A99">
            <w:pPr>
              <w:jc w:val="center"/>
              <w:rPr>
                <w:rFonts w:ascii="Times New Roman" w:hAnsi="Times New Roman" w:cs="Times New Roman"/>
                <w:sz w:val="24"/>
                <w:szCs w:val="24"/>
              </w:rPr>
            </w:pPr>
            <w:r w:rsidRPr="00023DB4">
              <w:rPr>
                <w:rFonts w:ascii="Times New Roman" w:hAnsi="Times New Roman" w:cs="Times New Roman"/>
                <w:color w:val="000000"/>
                <w:sz w:val="24"/>
                <w:szCs w:val="24"/>
              </w:rPr>
              <w:t>BP2</w:t>
            </w:r>
          </w:p>
        </w:tc>
        <w:tc>
          <w:tcPr>
            <w:tcW w:w="4680" w:type="dxa"/>
            <w:vAlign w:val="bottom"/>
          </w:tcPr>
          <w:p w14:paraId="0544881A" w14:textId="77777777" w:rsidR="009A4A99" w:rsidRPr="00023DB4" w:rsidRDefault="009A4A99">
            <w:pPr>
              <w:rPr>
                <w:rFonts w:ascii="Times New Roman" w:hAnsi="Times New Roman" w:cs="Times New Roman"/>
                <w:sz w:val="24"/>
                <w:szCs w:val="24"/>
              </w:rPr>
            </w:pPr>
            <w:r w:rsidRPr="00023DB4">
              <w:rPr>
                <w:rFonts w:ascii="Times New Roman" w:hAnsi="Times New Roman" w:cs="Times New Roman"/>
                <w:color w:val="000000"/>
                <w:sz w:val="24"/>
                <w:szCs w:val="24"/>
              </w:rPr>
              <w:t>Unit operation pre-piloting</w:t>
            </w:r>
          </w:p>
        </w:tc>
      </w:tr>
      <w:tr w:rsidR="009A4A99" w:rsidRPr="00023DB4" w14:paraId="2440C49C" w14:textId="77777777" w:rsidTr="0003315F">
        <w:tc>
          <w:tcPr>
            <w:tcW w:w="2785" w:type="dxa"/>
            <w:vMerge/>
          </w:tcPr>
          <w:p w14:paraId="1B5CEB21" w14:textId="77777777" w:rsidR="009A4A99" w:rsidRPr="00023DB4" w:rsidRDefault="009A4A99">
            <w:pPr>
              <w:rPr>
                <w:rFonts w:ascii="Times New Roman" w:hAnsi="Times New Roman" w:cs="Times New Roman"/>
                <w:sz w:val="24"/>
                <w:szCs w:val="24"/>
              </w:rPr>
            </w:pPr>
          </w:p>
        </w:tc>
        <w:tc>
          <w:tcPr>
            <w:tcW w:w="1890" w:type="dxa"/>
            <w:shd w:val="clear" w:color="auto" w:fill="DCDDDE"/>
            <w:vAlign w:val="center"/>
          </w:tcPr>
          <w:p w14:paraId="56B506F9" w14:textId="77777777" w:rsidR="009A4A99" w:rsidRPr="00023DB4" w:rsidRDefault="009A4A99">
            <w:pPr>
              <w:jc w:val="center"/>
              <w:rPr>
                <w:rFonts w:ascii="Times New Roman" w:hAnsi="Times New Roman" w:cs="Times New Roman"/>
                <w:sz w:val="24"/>
                <w:szCs w:val="24"/>
              </w:rPr>
            </w:pPr>
            <w:r w:rsidRPr="00023DB4">
              <w:rPr>
                <w:rFonts w:ascii="Times New Roman" w:hAnsi="Times New Roman" w:cs="Times New Roman"/>
                <w:color w:val="000000"/>
                <w:sz w:val="24"/>
                <w:szCs w:val="24"/>
              </w:rPr>
              <w:t>GNG2</w:t>
            </w:r>
          </w:p>
        </w:tc>
        <w:tc>
          <w:tcPr>
            <w:tcW w:w="4680" w:type="dxa"/>
            <w:shd w:val="clear" w:color="auto" w:fill="DCDDDE"/>
            <w:vAlign w:val="center"/>
          </w:tcPr>
          <w:p w14:paraId="79D96691" w14:textId="7FE3E5B7" w:rsidR="009A4A99" w:rsidRPr="00023DB4" w:rsidRDefault="009A4A99">
            <w:pPr>
              <w:rPr>
                <w:rFonts w:ascii="Times New Roman" w:hAnsi="Times New Roman" w:cs="Times New Roman"/>
                <w:sz w:val="24"/>
                <w:szCs w:val="24"/>
              </w:rPr>
            </w:pPr>
            <w:r w:rsidRPr="00023DB4">
              <w:rPr>
                <w:rFonts w:ascii="Times New Roman" w:hAnsi="Times New Roman" w:cs="Times New Roman"/>
                <w:color w:val="000000"/>
                <w:sz w:val="24"/>
                <w:szCs w:val="24"/>
              </w:rPr>
              <w:t>Verification of unit</w:t>
            </w:r>
            <w:r w:rsidR="00BC0666">
              <w:rPr>
                <w:rFonts w:ascii="Times New Roman" w:hAnsi="Times New Roman" w:cs="Times New Roman"/>
                <w:color w:val="000000"/>
                <w:sz w:val="24"/>
                <w:szCs w:val="24"/>
              </w:rPr>
              <w:t>-</w:t>
            </w:r>
            <w:r w:rsidRPr="00023DB4">
              <w:rPr>
                <w:rFonts w:ascii="Times New Roman" w:hAnsi="Times New Roman" w:cs="Times New Roman"/>
                <w:color w:val="000000"/>
                <w:sz w:val="24"/>
                <w:szCs w:val="24"/>
              </w:rPr>
              <w:t>operation results and pre-pilot system data correlation</w:t>
            </w:r>
          </w:p>
        </w:tc>
      </w:tr>
      <w:tr w:rsidR="009A4A99" w:rsidRPr="00023DB4" w14:paraId="7B7381C2" w14:textId="77777777" w:rsidTr="0003315F">
        <w:tc>
          <w:tcPr>
            <w:tcW w:w="2785" w:type="dxa"/>
            <w:vMerge/>
          </w:tcPr>
          <w:p w14:paraId="63C358EE" w14:textId="77777777" w:rsidR="009A4A99" w:rsidRPr="00023DB4" w:rsidRDefault="009A4A99">
            <w:pPr>
              <w:rPr>
                <w:rFonts w:ascii="Times New Roman" w:hAnsi="Times New Roman" w:cs="Times New Roman"/>
                <w:sz w:val="24"/>
                <w:szCs w:val="24"/>
              </w:rPr>
            </w:pPr>
          </w:p>
        </w:tc>
        <w:tc>
          <w:tcPr>
            <w:tcW w:w="1890" w:type="dxa"/>
            <w:vAlign w:val="center"/>
          </w:tcPr>
          <w:p w14:paraId="58378E82" w14:textId="77777777" w:rsidR="009A4A99" w:rsidRPr="00023DB4" w:rsidRDefault="009A4A99">
            <w:pPr>
              <w:jc w:val="center"/>
              <w:rPr>
                <w:rFonts w:ascii="Times New Roman" w:hAnsi="Times New Roman" w:cs="Times New Roman"/>
                <w:sz w:val="24"/>
                <w:szCs w:val="24"/>
              </w:rPr>
            </w:pPr>
            <w:r w:rsidRPr="00023DB4">
              <w:rPr>
                <w:rFonts w:ascii="Times New Roman" w:hAnsi="Times New Roman" w:cs="Times New Roman"/>
                <w:color w:val="000000"/>
                <w:sz w:val="24"/>
                <w:szCs w:val="24"/>
              </w:rPr>
              <w:t>BP3</w:t>
            </w:r>
          </w:p>
        </w:tc>
        <w:tc>
          <w:tcPr>
            <w:tcW w:w="4680" w:type="dxa"/>
            <w:vAlign w:val="center"/>
          </w:tcPr>
          <w:p w14:paraId="6662E837" w14:textId="77777777" w:rsidR="009A4A99" w:rsidRPr="00023DB4" w:rsidRDefault="009A4A99">
            <w:pPr>
              <w:rPr>
                <w:rFonts w:ascii="Times New Roman" w:hAnsi="Times New Roman" w:cs="Times New Roman"/>
                <w:sz w:val="24"/>
                <w:szCs w:val="24"/>
              </w:rPr>
            </w:pPr>
            <w:r w:rsidRPr="00023DB4">
              <w:rPr>
                <w:rFonts w:ascii="Times New Roman" w:hAnsi="Times New Roman" w:cs="Times New Roman"/>
                <w:color w:val="000000"/>
                <w:sz w:val="24"/>
                <w:szCs w:val="24"/>
              </w:rPr>
              <w:t>Pilot design basis definition</w:t>
            </w:r>
          </w:p>
        </w:tc>
      </w:tr>
      <w:tr w:rsidR="009A4A99" w:rsidRPr="00023DB4" w14:paraId="11368B31" w14:textId="77777777" w:rsidTr="0003315F">
        <w:tc>
          <w:tcPr>
            <w:tcW w:w="2785" w:type="dxa"/>
            <w:vMerge/>
          </w:tcPr>
          <w:p w14:paraId="1945F261" w14:textId="77777777" w:rsidR="009A4A99" w:rsidRPr="00023DB4" w:rsidRDefault="009A4A99">
            <w:pPr>
              <w:rPr>
                <w:rFonts w:ascii="Times New Roman" w:hAnsi="Times New Roman" w:cs="Times New Roman"/>
                <w:sz w:val="24"/>
                <w:szCs w:val="24"/>
              </w:rPr>
            </w:pPr>
          </w:p>
        </w:tc>
        <w:tc>
          <w:tcPr>
            <w:tcW w:w="1890" w:type="dxa"/>
            <w:shd w:val="clear" w:color="auto" w:fill="DCDDDE"/>
            <w:vAlign w:val="center"/>
          </w:tcPr>
          <w:p w14:paraId="2B70334E" w14:textId="77777777" w:rsidR="009A4A99" w:rsidRPr="00023DB4" w:rsidRDefault="009A4A99">
            <w:pPr>
              <w:jc w:val="center"/>
              <w:rPr>
                <w:rFonts w:ascii="Times New Roman" w:hAnsi="Times New Roman" w:cs="Times New Roman"/>
                <w:sz w:val="24"/>
                <w:szCs w:val="24"/>
              </w:rPr>
            </w:pPr>
            <w:r w:rsidRPr="00023DB4">
              <w:rPr>
                <w:rFonts w:ascii="Times New Roman" w:hAnsi="Times New Roman" w:cs="Times New Roman"/>
                <w:color w:val="000000"/>
                <w:sz w:val="24"/>
                <w:szCs w:val="24"/>
              </w:rPr>
              <w:t>GNG3</w:t>
            </w:r>
          </w:p>
        </w:tc>
        <w:tc>
          <w:tcPr>
            <w:tcW w:w="4680" w:type="dxa"/>
            <w:shd w:val="clear" w:color="auto" w:fill="DCDDDE"/>
            <w:vAlign w:val="center"/>
          </w:tcPr>
          <w:p w14:paraId="0A6CF66E" w14:textId="7CB60190" w:rsidR="009A4A99" w:rsidRPr="00023DB4" w:rsidRDefault="009A4A99">
            <w:pPr>
              <w:rPr>
                <w:rFonts w:ascii="Times New Roman" w:hAnsi="Times New Roman" w:cs="Times New Roman"/>
                <w:sz w:val="24"/>
                <w:szCs w:val="24"/>
              </w:rPr>
            </w:pPr>
            <w:r w:rsidRPr="00023DB4">
              <w:rPr>
                <w:rFonts w:ascii="Times New Roman" w:hAnsi="Times New Roman" w:cs="Times New Roman"/>
                <w:color w:val="000000"/>
                <w:sz w:val="24"/>
                <w:szCs w:val="24"/>
              </w:rPr>
              <w:t>Approve pre-pilot performance baseline (</w:t>
            </w:r>
            <w:r w:rsidR="00BC0666">
              <w:rPr>
                <w:rFonts w:ascii="Times New Roman" w:hAnsi="Times New Roman" w:cs="Times New Roman"/>
                <w:color w:val="000000"/>
                <w:sz w:val="24"/>
                <w:szCs w:val="24"/>
              </w:rPr>
              <w:t>s</w:t>
            </w:r>
            <w:r w:rsidRPr="00023DB4">
              <w:rPr>
                <w:rFonts w:ascii="Times New Roman" w:hAnsi="Times New Roman" w:cs="Times New Roman"/>
                <w:color w:val="000000"/>
                <w:sz w:val="24"/>
                <w:szCs w:val="24"/>
              </w:rPr>
              <w:t xml:space="preserve">tage </w:t>
            </w:r>
            <w:r w:rsidR="00BC0666">
              <w:rPr>
                <w:rFonts w:ascii="Times New Roman" w:hAnsi="Times New Roman" w:cs="Times New Roman"/>
                <w:color w:val="000000"/>
                <w:sz w:val="24"/>
                <w:szCs w:val="24"/>
              </w:rPr>
              <w:t>g</w:t>
            </w:r>
            <w:r w:rsidRPr="00023DB4">
              <w:rPr>
                <w:rFonts w:ascii="Times New Roman" w:hAnsi="Times New Roman" w:cs="Times New Roman"/>
                <w:color w:val="000000"/>
                <w:sz w:val="24"/>
                <w:szCs w:val="24"/>
              </w:rPr>
              <w:t>ate)</w:t>
            </w:r>
          </w:p>
        </w:tc>
      </w:tr>
      <w:tr w:rsidR="009A4A99" w:rsidRPr="00023DB4" w14:paraId="7F1FA3C0" w14:textId="77777777" w:rsidTr="0003315F">
        <w:tc>
          <w:tcPr>
            <w:tcW w:w="2785" w:type="dxa"/>
            <w:vMerge w:val="restart"/>
            <w:vAlign w:val="center"/>
          </w:tcPr>
          <w:p w14:paraId="7486973C" w14:textId="7E05968C" w:rsidR="009A4A99" w:rsidRPr="00023DB4" w:rsidRDefault="009A4A99">
            <w:pPr>
              <w:ind w:left="-30"/>
              <w:jc w:val="center"/>
              <w:rPr>
                <w:rFonts w:ascii="Times New Roman" w:hAnsi="Times New Roman" w:cs="Times New Roman"/>
                <w:sz w:val="24"/>
                <w:szCs w:val="24"/>
              </w:rPr>
            </w:pPr>
            <w:r w:rsidRPr="00023DB4">
              <w:rPr>
                <w:rFonts w:ascii="Times New Roman" w:hAnsi="Times New Roman" w:cs="Times New Roman"/>
                <w:sz w:val="24"/>
                <w:szCs w:val="24"/>
              </w:rPr>
              <w:t>Phase</w:t>
            </w:r>
            <w:r w:rsidR="00487FFC">
              <w:rPr>
                <w:rFonts w:ascii="Times New Roman" w:hAnsi="Times New Roman" w:cs="Times New Roman"/>
                <w:sz w:val="24"/>
                <w:szCs w:val="24"/>
              </w:rPr>
              <w:t> </w:t>
            </w:r>
            <w:r w:rsidRPr="00023DB4">
              <w:rPr>
                <w:rFonts w:ascii="Times New Roman" w:hAnsi="Times New Roman" w:cs="Times New Roman"/>
                <w:sz w:val="24"/>
                <w:szCs w:val="24"/>
              </w:rPr>
              <w:t>2:</w:t>
            </w:r>
          </w:p>
          <w:p w14:paraId="6A64E117" w14:textId="77777777" w:rsidR="009A4A99" w:rsidRPr="00023DB4" w:rsidRDefault="009A4A99">
            <w:pPr>
              <w:jc w:val="center"/>
              <w:rPr>
                <w:rFonts w:ascii="Times New Roman" w:hAnsi="Times New Roman" w:cs="Times New Roman"/>
                <w:sz w:val="24"/>
                <w:szCs w:val="24"/>
              </w:rPr>
            </w:pPr>
            <w:r w:rsidRPr="00023DB4">
              <w:rPr>
                <w:rFonts w:ascii="Times New Roman" w:hAnsi="Times New Roman" w:cs="Times New Roman"/>
                <w:sz w:val="24"/>
                <w:szCs w:val="24"/>
              </w:rPr>
              <w:t>Final Design, Construction, and Operation of Pre-pilot System</w:t>
            </w:r>
          </w:p>
          <w:p w14:paraId="3B1C18C8" w14:textId="682D4A23" w:rsidR="009A4A99" w:rsidRPr="00023DB4" w:rsidRDefault="009A4A99">
            <w:pPr>
              <w:jc w:val="center"/>
              <w:rPr>
                <w:rFonts w:ascii="Times New Roman" w:hAnsi="Times New Roman" w:cs="Times New Roman"/>
                <w:sz w:val="24"/>
                <w:szCs w:val="24"/>
              </w:rPr>
            </w:pPr>
            <w:r w:rsidRPr="00023DB4">
              <w:rPr>
                <w:rFonts w:ascii="Times New Roman" w:hAnsi="Times New Roman" w:cs="Times New Roman"/>
                <w:sz w:val="24"/>
                <w:szCs w:val="24"/>
              </w:rPr>
              <w:t>(24</w:t>
            </w:r>
            <w:r w:rsidR="00845108" w:rsidRPr="00124AF6">
              <w:rPr>
                <w:rFonts w:ascii="Times New Roman" w:hAnsi="Times New Roman" w:cs="Times New Roman"/>
                <w:sz w:val="24"/>
                <w:szCs w:val="24"/>
              </w:rPr>
              <w:t>–</w:t>
            </w:r>
            <w:r w:rsidRPr="00023DB4">
              <w:rPr>
                <w:rFonts w:ascii="Times New Roman" w:hAnsi="Times New Roman" w:cs="Times New Roman"/>
                <w:sz w:val="24"/>
                <w:szCs w:val="24"/>
              </w:rPr>
              <w:t>36 Months)</w:t>
            </w:r>
          </w:p>
        </w:tc>
        <w:tc>
          <w:tcPr>
            <w:tcW w:w="1890" w:type="dxa"/>
            <w:vAlign w:val="center"/>
          </w:tcPr>
          <w:p w14:paraId="3FEF79F0" w14:textId="77777777" w:rsidR="009A4A99" w:rsidRPr="00023DB4" w:rsidRDefault="009A4A99">
            <w:pPr>
              <w:jc w:val="center"/>
              <w:rPr>
                <w:rFonts w:ascii="Times New Roman" w:hAnsi="Times New Roman" w:cs="Times New Roman"/>
                <w:sz w:val="24"/>
                <w:szCs w:val="24"/>
              </w:rPr>
            </w:pPr>
            <w:r w:rsidRPr="00023DB4">
              <w:rPr>
                <w:rFonts w:ascii="Times New Roman" w:hAnsi="Times New Roman" w:cs="Times New Roman"/>
                <w:color w:val="000000"/>
                <w:sz w:val="24"/>
                <w:szCs w:val="24"/>
              </w:rPr>
              <w:t>BP4</w:t>
            </w:r>
          </w:p>
        </w:tc>
        <w:tc>
          <w:tcPr>
            <w:tcW w:w="4680" w:type="dxa"/>
            <w:vAlign w:val="center"/>
          </w:tcPr>
          <w:p w14:paraId="6125B863" w14:textId="77777777" w:rsidR="009A4A99" w:rsidRPr="00023DB4" w:rsidRDefault="009A4A99">
            <w:pPr>
              <w:rPr>
                <w:rFonts w:ascii="Times New Roman" w:hAnsi="Times New Roman" w:cs="Times New Roman"/>
                <w:sz w:val="24"/>
                <w:szCs w:val="24"/>
              </w:rPr>
            </w:pPr>
            <w:r w:rsidRPr="00023DB4">
              <w:rPr>
                <w:rFonts w:ascii="Times New Roman" w:hAnsi="Times New Roman" w:cs="Times New Roman"/>
                <w:color w:val="000000"/>
                <w:sz w:val="24"/>
                <w:szCs w:val="24"/>
              </w:rPr>
              <w:t>Planning and final design</w:t>
            </w:r>
          </w:p>
        </w:tc>
      </w:tr>
      <w:tr w:rsidR="009A4A99" w:rsidRPr="00023DB4" w14:paraId="60192659" w14:textId="77777777" w:rsidTr="0003315F">
        <w:tc>
          <w:tcPr>
            <w:tcW w:w="2785" w:type="dxa"/>
            <w:vMerge/>
          </w:tcPr>
          <w:p w14:paraId="7BD9EB44" w14:textId="77777777" w:rsidR="009A4A99" w:rsidRPr="00023DB4" w:rsidRDefault="009A4A99">
            <w:pPr>
              <w:rPr>
                <w:rFonts w:ascii="Times New Roman" w:hAnsi="Times New Roman" w:cs="Times New Roman"/>
                <w:sz w:val="24"/>
                <w:szCs w:val="24"/>
              </w:rPr>
            </w:pPr>
          </w:p>
        </w:tc>
        <w:tc>
          <w:tcPr>
            <w:tcW w:w="1890" w:type="dxa"/>
            <w:shd w:val="clear" w:color="auto" w:fill="DCDDDE"/>
            <w:vAlign w:val="center"/>
          </w:tcPr>
          <w:p w14:paraId="72238CE8" w14:textId="77777777" w:rsidR="009A4A99" w:rsidRPr="00023DB4" w:rsidRDefault="009A4A99">
            <w:pPr>
              <w:jc w:val="center"/>
              <w:rPr>
                <w:rFonts w:ascii="Times New Roman" w:hAnsi="Times New Roman" w:cs="Times New Roman"/>
                <w:sz w:val="24"/>
                <w:szCs w:val="24"/>
              </w:rPr>
            </w:pPr>
            <w:r w:rsidRPr="00023DB4">
              <w:rPr>
                <w:rFonts w:ascii="Times New Roman" w:hAnsi="Times New Roman" w:cs="Times New Roman"/>
                <w:color w:val="000000"/>
                <w:sz w:val="24"/>
                <w:szCs w:val="24"/>
              </w:rPr>
              <w:t>GNG4</w:t>
            </w:r>
          </w:p>
        </w:tc>
        <w:tc>
          <w:tcPr>
            <w:tcW w:w="4680" w:type="dxa"/>
            <w:shd w:val="clear" w:color="auto" w:fill="DCDDDE"/>
            <w:vAlign w:val="center"/>
          </w:tcPr>
          <w:p w14:paraId="58E18E33" w14:textId="77777777" w:rsidR="009A4A99" w:rsidRPr="00023DB4" w:rsidRDefault="009A4A99">
            <w:pPr>
              <w:rPr>
                <w:rFonts w:ascii="Times New Roman" w:hAnsi="Times New Roman" w:cs="Times New Roman"/>
                <w:sz w:val="24"/>
                <w:szCs w:val="24"/>
              </w:rPr>
            </w:pPr>
            <w:r w:rsidRPr="00023DB4">
              <w:rPr>
                <w:rFonts w:ascii="Times New Roman" w:hAnsi="Times New Roman" w:cs="Times New Roman"/>
                <w:color w:val="000000"/>
                <w:sz w:val="24"/>
                <w:szCs w:val="24"/>
              </w:rPr>
              <w:t>Final design approval</w:t>
            </w:r>
          </w:p>
        </w:tc>
      </w:tr>
      <w:tr w:rsidR="009A4A99" w:rsidRPr="00023DB4" w14:paraId="6D89A9FF" w14:textId="77777777" w:rsidTr="0003315F">
        <w:tc>
          <w:tcPr>
            <w:tcW w:w="2785" w:type="dxa"/>
            <w:vMerge/>
          </w:tcPr>
          <w:p w14:paraId="3FE10CC8" w14:textId="77777777" w:rsidR="009A4A99" w:rsidRPr="00023DB4" w:rsidRDefault="009A4A99">
            <w:pPr>
              <w:rPr>
                <w:rFonts w:ascii="Times New Roman" w:hAnsi="Times New Roman" w:cs="Times New Roman"/>
                <w:sz w:val="24"/>
                <w:szCs w:val="24"/>
              </w:rPr>
            </w:pPr>
          </w:p>
        </w:tc>
        <w:tc>
          <w:tcPr>
            <w:tcW w:w="1890" w:type="dxa"/>
            <w:vAlign w:val="center"/>
          </w:tcPr>
          <w:p w14:paraId="37B43670" w14:textId="77777777" w:rsidR="009A4A99" w:rsidRPr="00023DB4" w:rsidRDefault="009A4A99">
            <w:pPr>
              <w:jc w:val="center"/>
              <w:rPr>
                <w:rFonts w:ascii="Times New Roman" w:hAnsi="Times New Roman" w:cs="Times New Roman"/>
                <w:sz w:val="24"/>
                <w:szCs w:val="24"/>
              </w:rPr>
            </w:pPr>
            <w:r w:rsidRPr="00023DB4">
              <w:rPr>
                <w:rFonts w:ascii="Times New Roman" w:hAnsi="Times New Roman" w:cs="Times New Roman"/>
                <w:color w:val="000000"/>
                <w:sz w:val="24"/>
                <w:szCs w:val="24"/>
              </w:rPr>
              <w:t>BP5</w:t>
            </w:r>
          </w:p>
        </w:tc>
        <w:tc>
          <w:tcPr>
            <w:tcW w:w="4680" w:type="dxa"/>
            <w:vAlign w:val="center"/>
          </w:tcPr>
          <w:p w14:paraId="1799421A" w14:textId="6D66F389" w:rsidR="009A4A99" w:rsidRPr="00023DB4" w:rsidRDefault="009A4A99">
            <w:pPr>
              <w:rPr>
                <w:rFonts w:ascii="Times New Roman" w:hAnsi="Times New Roman" w:cs="Times New Roman"/>
                <w:sz w:val="24"/>
                <w:szCs w:val="24"/>
              </w:rPr>
            </w:pPr>
            <w:r w:rsidRPr="00023DB4">
              <w:rPr>
                <w:rFonts w:ascii="Times New Roman" w:hAnsi="Times New Roman" w:cs="Times New Roman"/>
                <w:color w:val="000000"/>
                <w:sz w:val="24"/>
                <w:szCs w:val="24"/>
              </w:rPr>
              <w:t xml:space="preserve">Procurement </w:t>
            </w:r>
            <w:r w:rsidR="00BC0666">
              <w:rPr>
                <w:rFonts w:ascii="Times New Roman" w:hAnsi="Times New Roman" w:cs="Times New Roman"/>
                <w:color w:val="000000"/>
                <w:sz w:val="24"/>
                <w:szCs w:val="24"/>
              </w:rPr>
              <w:t>and</w:t>
            </w:r>
            <w:r w:rsidRPr="00023DB4">
              <w:rPr>
                <w:rFonts w:ascii="Times New Roman" w:hAnsi="Times New Roman" w:cs="Times New Roman"/>
                <w:color w:val="000000"/>
                <w:sz w:val="24"/>
                <w:szCs w:val="24"/>
              </w:rPr>
              <w:t xml:space="preserve"> construction</w:t>
            </w:r>
          </w:p>
        </w:tc>
      </w:tr>
      <w:tr w:rsidR="009A4A99" w:rsidRPr="00023DB4" w14:paraId="315226CE" w14:textId="77777777" w:rsidTr="0003315F">
        <w:tc>
          <w:tcPr>
            <w:tcW w:w="2785" w:type="dxa"/>
            <w:vMerge/>
          </w:tcPr>
          <w:p w14:paraId="554B9193" w14:textId="77777777" w:rsidR="009A4A99" w:rsidRPr="00023DB4" w:rsidRDefault="009A4A99">
            <w:pPr>
              <w:rPr>
                <w:rFonts w:ascii="Times New Roman" w:hAnsi="Times New Roman" w:cs="Times New Roman"/>
                <w:sz w:val="24"/>
                <w:szCs w:val="24"/>
              </w:rPr>
            </w:pPr>
          </w:p>
        </w:tc>
        <w:tc>
          <w:tcPr>
            <w:tcW w:w="1890" w:type="dxa"/>
            <w:vAlign w:val="center"/>
          </w:tcPr>
          <w:p w14:paraId="4F1C8AA5" w14:textId="77777777" w:rsidR="009A4A99" w:rsidRPr="00023DB4" w:rsidRDefault="009A4A99">
            <w:pPr>
              <w:jc w:val="center"/>
              <w:rPr>
                <w:rFonts w:ascii="Times New Roman" w:hAnsi="Times New Roman" w:cs="Times New Roman"/>
                <w:sz w:val="24"/>
                <w:szCs w:val="24"/>
              </w:rPr>
            </w:pPr>
            <w:r w:rsidRPr="00023DB4">
              <w:rPr>
                <w:rFonts w:ascii="Times New Roman" w:hAnsi="Times New Roman" w:cs="Times New Roman"/>
                <w:color w:val="000000"/>
                <w:sz w:val="24"/>
                <w:szCs w:val="24"/>
              </w:rPr>
              <w:t>BP6</w:t>
            </w:r>
          </w:p>
        </w:tc>
        <w:tc>
          <w:tcPr>
            <w:tcW w:w="4680" w:type="dxa"/>
            <w:vAlign w:val="center"/>
          </w:tcPr>
          <w:p w14:paraId="14FFB868" w14:textId="2199C349" w:rsidR="009A4A99" w:rsidRPr="00023DB4" w:rsidRDefault="009A4A99">
            <w:pPr>
              <w:rPr>
                <w:rFonts w:ascii="Times New Roman" w:hAnsi="Times New Roman" w:cs="Times New Roman"/>
                <w:sz w:val="24"/>
                <w:szCs w:val="24"/>
              </w:rPr>
            </w:pPr>
            <w:r w:rsidRPr="00023DB4">
              <w:rPr>
                <w:rFonts w:ascii="Times New Roman" w:hAnsi="Times New Roman" w:cs="Times New Roman"/>
                <w:color w:val="000000"/>
                <w:sz w:val="24"/>
                <w:szCs w:val="24"/>
              </w:rPr>
              <w:t xml:space="preserve">Commissioning </w:t>
            </w:r>
            <w:r w:rsidR="00BC0666">
              <w:rPr>
                <w:rFonts w:ascii="Times New Roman" w:hAnsi="Times New Roman" w:cs="Times New Roman"/>
                <w:color w:val="000000"/>
                <w:sz w:val="24"/>
                <w:szCs w:val="24"/>
              </w:rPr>
              <w:t>and</w:t>
            </w:r>
            <w:r w:rsidRPr="00023DB4">
              <w:rPr>
                <w:rFonts w:ascii="Times New Roman" w:hAnsi="Times New Roman" w:cs="Times New Roman"/>
                <w:color w:val="000000"/>
                <w:sz w:val="24"/>
                <w:szCs w:val="24"/>
              </w:rPr>
              <w:t xml:space="preserve"> operations</w:t>
            </w:r>
          </w:p>
        </w:tc>
      </w:tr>
    </w:tbl>
    <w:p w14:paraId="4E76AD5F" w14:textId="77777777" w:rsidR="009A4A99" w:rsidRPr="00124AF6" w:rsidRDefault="009A4A99" w:rsidP="009A4A99">
      <w:pPr>
        <w:spacing w:line="259" w:lineRule="auto"/>
        <w:rPr>
          <w:rFonts w:ascii="Times New Roman" w:eastAsia="Times New Roman" w:hAnsi="Times New Roman" w:cs="Times New Roman"/>
          <w:b/>
          <w:i/>
          <w:color w:val="085A9B"/>
        </w:rPr>
      </w:pPr>
    </w:p>
    <w:p w14:paraId="5EDB9463" w14:textId="56E158B9" w:rsidR="009F0268" w:rsidRPr="00124AF6" w:rsidRDefault="009F0268" w:rsidP="009A4A99">
      <w:pPr>
        <w:spacing w:line="259" w:lineRule="auto"/>
        <w:rPr>
          <w:rFonts w:ascii="Times New Roman" w:eastAsia="Times New Roman" w:hAnsi="Times New Roman" w:cs="Times New Roman"/>
          <w:b/>
          <w:i/>
          <w:color w:val="085A9B"/>
        </w:rPr>
      </w:pPr>
    </w:p>
    <w:p w14:paraId="61A350F4" w14:textId="208C25E6" w:rsidR="009A4A99" w:rsidRPr="00023DB4" w:rsidRDefault="003E4512" w:rsidP="00023DB4">
      <w:pPr>
        <w:pStyle w:val="Heading4"/>
        <w:rPr>
          <w:rFonts w:ascii="Times New Roman" w:hAnsi="Times New Roman" w:cs="Times New Roman"/>
        </w:rPr>
      </w:pPr>
      <w:r>
        <w:rPr>
          <w:rFonts w:ascii="Times New Roman" w:hAnsi="Times New Roman" w:cs="Times New Roman"/>
        </w:rPr>
        <w:t>Subtopic</w:t>
      </w:r>
      <w:r w:rsidR="009A4A99" w:rsidRPr="00023DB4">
        <w:rPr>
          <w:rFonts w:ascii="Times New Roman" w:hAnsi="Times New Roman" w:cs="Times New Roman"/>
        </w:rPr>
        <w:t xml:space="preserve"> Area 2b (Pre-pilot System Integration Only)</w:t>
      </w:r>
    </w:p>
    <w:p w14:paraId="15701A60" w14:textId="7EBE3461" w:rsidR="00B06018" w:rsidRPr="00124AF6" w:rsidRDefault="009A4A99" w:rsidP="009A4A99">
      <w:pPr>
        <w:ind w:firstLine="720"/>
        <w:rPr>
          <w:rFonts w:ascii="Times New Roman" w:hAnsi="Times New Roman" w:cs="Times New Roman"/>
          <w:sz w:val="24"/>
          <w:szCs w:val="24"/>
        </w:rPr>
      </w:pPr>
      <w:r w:rsidRPr="00124AF6">
        <w:rPr>
          <w:rFonts w:ascii="Times New Roman" w:hAnsi="Times New Roman" w:cs="Times New Roman"/>
          <w:sz w:val="24"/>
          <w:szCs w:val="24"/>
        </w:rPr>
        <w:t xml:space="preserve">Applicants to </w:t>
      </w:r>
      <w:r w:rsidR="003E4512">
        <w:rPr>
          <w:rFonts w:ascii="Times New Roman" w:hAnsi="Times New Roman" w:cs="Times New Roman"/>
          <w:sz w:val="24"/>
          <w:szCs w:val="24"/>
        </w:rPr>
        <w:t>Subtopic</w:t>
      </w:r>
      <w:r w:rsidRPr="00124AF6">
        <w:rPr>
          <w:rFonts w:ascii="Times New Roman" w:hAnsi="Times New Roman" w:cs="Times New Roman"/>
          <w:sz w:val="24"/>
          <w:szCs w:val="24"/>
        </w:rPr>
        <w:t xml:space="preserve"> Area 2b should have </w:t>
      </w:r>
      <w:r w:rsidR="003645B4" w:rsidRPr="00124AF6">
        <w:rPr>
          <w:rFonts w:ascii="Times New Roman" w:hAnsi="Times New Roman" w:cs="Times New Roman"/>
          <w:sz w:val="24"/>
          <w:szCs w:val="24"/>
        </w:rPr>
        <w:t xml:space="preserve">technologies </w:t>
      </w:r>
      <w:r w:rsidRPr="00124AF6">
        <w:rPr>
          <w:rFonts w:ascii="Times New Roman" w:hAnsi="Times New Roman" w:cs="Times New Roman"/>
          <w:sz w:val="24"/>
          <w:szCs w:val="24"/>
        </w:rPr>
        <w:t xml:space="preserve">that are currently at </w:t>
      </w:r>
      <w:r w:rsidR="00B06629">
        <w:rPr>
          <w:rFonts w:ascii="Times New Roman" w:hAnsi="Times New Roman" w:cs="Times New Roman"/>
          <w:sz w:val="24"/>
          <w:szCs w:val="24"/>
        </w:rPr>
        <w:t>TRL </w:t>
      </w:r>
      <w:r w:rsidRPr="00124AF6">
        <w:rPr>
          <w:rFonts w:ascii="Times New Roman" w:hAnsi="Times New Roman" w:cs="Times New Roman"/>
          <w:sz w:val="24"/>
          <w:szCs w:val="24"/>
        </w:rPr>
        <w:t>5, supported by all necessary prior-scale data, and are prepared to start the design of the 0.5</w:t>
      </w:r>
      <w:r w:rsidR="00F21BAD">
        <w:rPr>
          <w:rFonts w:ascii="Times New Roman" w:hAnsi="Times New Roman" w:cs="Times New Roman"/>
          <w:sz w:val="24"/>
          <w:szCs w:val="24"/>
        </w:rPr>
        <w:t> </w:t>
      </w:r>
      <w:r w:rsidRPr="00124AF6">
        <w:rPr>
          <w:rFonts w:ascii="Times New Roman" w:hAnsi="Times New Roman" w:cs="Times New Roman"/>
          <w:sz w:val="24"/>
          <w:szCs w:val="24"/>
        </w:rPr>
        <w:t>DTPD pre-pilot facility</w:t>
      </w:r>
      <w:r w:rsidR="00B06018" w:rsidRPr="00124AF6">
        <w:rPr>
          <w:rFonts w:ascii="Times New Roman" w:hAnsi="Times New Roman" w:cs="Times New Roman"/>
          <w:sz w:val="24"/>
          <w:szCs w:val="24"/>
        </w:rPr>
        <w:t>.  E</w:t>
      </w:r>
      <w:r w:rsidRPr="00124AF6">
        <w:rPr>
          <w:rFonts w:ascii="Times New Roman" w:hAnsi="Times New Roman" w:cs="Times New Roman"/>
          <w:sz w:val="24"/>
          <w:szCs w:val="24"/>
        </w:rPr>
        <w:t xml:space="preserve">ach project is eligible for up to $15,000,000 in federal funding under this </w:t>
      </w:r>
      <w:r w:rsidR="003E4512">
        <w:rPr>
          <w:rFonts w:ascii="Times New Roman" w:hAnsi="Times New Roman" w:cs="Times New Roman"/>
          <w:sz w:val="24"/>
          <w:szCs w:val="24"/>
        </w:rPr>
        <w:t>subtopic</w:t>
      </w:r>
      <w:r w:rsidRPr="00124AF6">
        <w:rPr>
          <w:rFonts w:ascii="Times New Roman" w:hAnsi="Times New Roman" w:cs="Times New Roman"/>
          <w:sz w:val="24"/>
          <w:szCs w:val="24"/>
        </w:rPr>
        <w:t xml:space="preserve"> area with a minimum matching cost share of 50%</w:t>
      </w:r>
      <w:r w:rsidR="00B06018" w:rsidRPr="00124AF6">
        <w:rPr>
          <w:rFonts w:ascii="Times New Roman" w:hAnsi="Times New Roman" w:cs="Times New Roman"/>
          <w:sz w:val="24"/>
          <w:szCs w:val="24"/>
        </w:rPr>
        <w:t>.  T</w:t>
      </w:r>
      <w:r w:rsidRPr="00124AF6">
        <w:rPr>
          <w:rFonts w:ascii="Times New Roman" w:hAnsi="Times New Roman" w:cs="Times New Roman"/>
          <w:sz w:val="24"/>
          <w:szCs w:val="24"/>
        </w:rPr>
        <w:t>he envisioned project schedule is provided below</w:t>
      </w:r>
      <w:r w:rsidR="00B06018" w:rsidRPr="00124AF6">
        <w:rPr>
          <w:rFonts w:ascii="Times New Roman" w:hAnsi="Times New Roman" w:cs="Times New Roman"/>
          <w:sz w:val="24"/>
          <w:szCs w:val="24"/>
        </w:rPr>
        <w:t xml:space="preserve">.  </w:t>
      </w:r>
    </w:p>
    <w:p w14:paraId="28A7C004" w14:textId="08B084C2" w:rsidR="009A4A99" w:rsidRPr="00023DB4" w:rsidRDefault="009A4A99" w:rsidP="009A4A99">
      <w:pPr>
        <w:rPr>
          <w:rFonts w:ascii="Times New Roman" w:hAnsi="Times New Roman" w:cs="Times New Roman"/>
          <w:sz w:val="24"/>
          <w:szCs w:val="24"/>
        </w:rPr>
      </w:pPr>
    </w:p>
    <w:tbl>
      <w:tblPr>
        <w:tblStyle w:val="TableGrid1"/>
        <w:tblW w:w="0" w:type="auto"/>
        <w:tblInd w:w="5" w:type="dxa"/>
        <w:tblLook w:val="04A0" w:firstRow="1" w:lastRow="0" w:firstColumn="1" w:lastColumn="0" w:noHBand="0" w:noVBand="1"/>
      </w:tblPr>
      <w:tblGrid>
        <w:gridCol w:w="2605"/>
        <w:gridCol w:w="2160"/>
        <w:gridCol w:w="4585"/>
      </w:tblGrid>
      <w:tr w:rsidR="009A4A99" w:rsidRPr="00023DB4" w14:paraId="33704295" w14:textId="77777777">
        <w:tc>
          <w:tcPr>
            <w:tcW w:w="9350" w:type="dxa"/>
            <w:gridSpan w:val="3"/>
            <w:tcBorders>
              <w:top w:val="nil"/>
              <w:left w:val="nil"/>
              <w:right w:val="nil"/>
            </w:tcBorders>
          </w:tcPr>
          <w:p w14:paraId="76536324" w14:textId="575EB32C" w:rsidR="009A4A99" w:rsidRPr="00023DB4" w:rsidRDefault="009A4A99">
            <w:pPr>
              <w:rPr>
                <w:rFonts w:ascii="Times New Roman" w:hAnsi="Times New Roman" w:cs="Times New Roman"/>
                <w:b/>
                <w:bCs/>
                <w:sz w:val="24"/>
                <w:szCs w:val="24"/>
              </w:rPr>
            </w:pPr>
            <w:r w:rsidRPr="00023DB4">
              <w:rPr>
                <w:rFonts w:ascii="Times New Roman" w:hAnsi="Times New Roman" w:cs="Times New Roman"/>
                <w:b/>
                <w:bCs/>
                <w:sz w:val="24"/>
                <w:szCs w:val="24"/>
              </w:rPr>
              <w:t xml:space="preserve">Envisioned Project for </w:t>
            </w:r>
            <w:r w:rsidR="003E4512">
              <w:rPr>
                <w:rFonts w:ascii="Times New Roman" w:hAnsi="Times New Roman" w:cs="Times New Roman"/>
                <w:b/>
                <w:bCs/>
                <w:sz w:val="24"/>
                <w:szCs w:val="24"/>
              </w:rPr>
              <w:t>Subtopic</w:t>
            </w:r>
            <w:r w:rsidRPr="00023DB4">
              <w:rPr>
                <w:rFonts w:ascii="Times New Roman" w:hAnsi="Times New Roman" w:cs="Times New Roman"/>
                <w:b/>
                <w:bCs/>
                <w:sz w:val="24"/>
                <w:szCs w:val="24"/>
              </w:rPr>
              <w:t xml:space="preserve"> Area 2</w:t>
            </w:r>
            <w:r w:rsidR="00980E27">
              <w:rPr>
                <w:rFonts w:ascii="Times New Roman" w:hAnsi="Times New Roman" w:cs="Times New Roman"/>
                <w:b/>
                <w:bCs/>
                <w:sz w:val="24"/>
                <w:szCs w:val="24"/>
              </w:rPr>
              <w:t>b</w:t>
            </w:r>
            <w:r w:rsidRPr="00023DB4">
              <w:rPr>
                <w:rFonts w:ascii="Times New Roman" w:hAnsi="Times New Roman" w:cs="Times New Roman"/>
                <w:b/>
                <w:bCs/>
                <w:sz w:val="24"/>
                <w:szCs w:val="24"/>
              </w:rPr>
              <w:t xml:space="preserve"> </w:t>
            </w:r>
          </w:p>
          <w:p w14:paraId="4F05FAB8" w14:textId="36294FBF" w:rsidR="009A4A99" w:rsidRPr="00023DB4" w:rsidRDefault="009A4A99">
            <w:pPr>
              <w:rPr>
                <w:rFonts w:ascii="Times New Roman" w:hAnsi="Times New Roman" w:cs="Times New Roman"/>
                <w:sz w:val="24"/>
                <w:szCs w:val="24"/>
              </w:rPr>
            </w:pPr>
            <w:r w:rsidRPr="00023DB4">
              <w:rPr>
                <w:rFonts w:ascii="Times New Roman" w:hAnsi="Times New Roman" w:cs="Times New Roman"/>
                <w:b/>
                <w:bCs/>
                <w:sz w:val="24"/>
                <w:szCs w:val="24"/>
              </w:rPr>
              <w:t>(Pre-pilot System Integration Only)</w:t>
            </w:r>
          </w:p>
        </w:tc>
      </w:tr>
      <w:tr w:rsidR="009A4A99" w:rsidRPr="00023DB4" w14:paraId="363E83A1" w14:textId="77777777" w:rsidTr="0003315F">
        <w:tc>
          <w:tcPr>
            <w:tcW w:w="2605" w:type="dxa"/>
          </w:tcPr>
          <w:p w14:paraId="74B70A85" w14:textId="7CAAB97D" w:rsidR="009A4A99" w:rsidRPr="00023DB4" w:rsidRDefault="009A4A99">
            <w:pPr>
              <w:rPr>
                <w:rFonts w:ascii="Times New Roman" w:hAnsi="Times New Roman" w:cs="Times New Roman"/>
                <w:sz w:val="24"/>
                <w:szCs w:val="24"/>
              </w:rPr>
            </w:pPr>
            <w:r w:rsidRPr="00023DB4">
              <w:rPr>
                <w:rFonts w:ascii="Times New Roman" w:hAnsi="Times New Roman" w:cs="Times New Roman"/>
                <w:b/>
                <w:bCs/>
                <w:sz w:val="24"/>
                <w:szCs w:val="24"/>
              </w:rPr>
              <w:t>Phase</w:t>
            </w:r>
            <w:r w:rsidR="00487FFC">
              <w:rPr>
                <w:rFonts w:ascii="Times New Roman" w:hAnsi="Times New Roman" w:cs="Times New Roman"/>
                <w:b/>
                <w:bCs/>
                <w:sz w:val="24"/>
                <w:szCs w:val="24"/>
              </w:rPr>
              <w:t> </w:t>
            </w:r>
            <w:r w:rsidRPr="00023DB4">
              <w:rPr>
                <w:rFonts w:ascii="Times New Roman" w:hAnsi="Times New Roman" w:cs="Times New Roman"/>
                <w:b/>
                <w:bCs/>
                <w:sz w:val="24"/>
                <w:szCs w:val="24"/>
              </w:rPr>
              <w:t>Description and Timing</w:t>
            </w:r>
          </w:p>
        </w:tc>
        <w:tc>
          <w:tcPr>
            <w:tcW w:w="2160" w:type="dxa"/>
          </w:tcPr>
          <w:p w14:paraId="2D1B7998" w14:textId="65967F85" w:rsidR="009A4A99" w:rsidRPr="00023DB4" w:rsidRDefault="009A4A99">
            <w:pPr>
              <w:rPr>
                <w:rFonts w:ascii="Times New Roman" w:hAnsi="Times New Roman" w:cs="Times New Roman"/>
                <w:sz w:val="24"/>
                <w:szCs w:val="24"/>
              </w:rPr>
            </w:pPr>
            <w:r w:rsidRPr="00124AF6">
              <w:rPr>
                <w:rFonts w:ascii="Times New Roman" w:hAnsi="Times New Roman" w:cs="Times New Roman"/>
                <w:b/>
                <w:bCs/>
                <w:sz w:val="24"/>
                <w:szCs w:val="24"/>
              </w:rPr>
              <w:t>Budget Period</w:t>
            </w:r>
            <w:r w:rsidR="00D16212">
              <w:rPr>
                <w:rFonts w:ascii="Times New Roman" w:hAnsi="Times New Roman" w:cs="Times New Roman"/>
                <w:b/>
                <w:bCs/>
                <w:sz w:val="24"/>
                <w:szCs w:val="24"/>
              </w:rPr>
              <w:t>s and Go/No-Go (GNG) Decision Points</w:t>
            </w:r>
          </w:p>
        </w:tc>
        <w:tc>
          <w:tcPr>
            <w:tcW w:w="4585" w:type="dxa"/>
          </w:tcPr>
          <w:p w14:paraId="121477A4" w14:textId="77777777" w:rsidR="009A4A99" w:rsidRPr="00023DB4" w:rsidRDefault="009A4A99">
            <w:pPr>
              <w:rPr>
                <w:rFonts w:ascii="Times New Roman" w:hAnsi="Times New Roman" w:cs="Times New Roman"/>
                <w:sz w:val="24"/>
                <w:szCs w:val="24"/>
              </w:rPr>
            </w:pPr>
            <w:r w:rsidRPr="00023DB4">
              <w:rPr>
                <w:rFonts w:ascii="Times New Roman" w:hAnsi="Times New Roman" w:cs="Times New Roman"/>
                <w:b/>
                <w:bCs/>
                <w:sz w:val="24"/>
                <w:szCs w:val="24"/>
              </w:rPr>
              <w:t>Scope</w:t>
            </w:r>
          </w:p>
        </w:tc>
      </w:tr>
      <w:tr w:rsidR="009A4A99" w:rsidRPr="00023DB4" w14:paraId="01D948C0" w14:textId="77777777" w:rsidTr="0003315F">
        <w:tc>
          <w:tcPr>
            <w:tcW w:w="2605" w:type="dxa"/>
            <w:vMerge w:val="restart"/>
            <w:vAlign w:val="center"/>
          </w:tcPr>
          <w:p w14:paraId="174C820B" w14:textId="1E8C2EAE" w:rsidR="009A4A99" w:rsidRPr="00023DB4" w:rsidRDefault="009A4A99">
            <w:pPr>
              <w:jc w:val="center"/>
              <w:rPr>
                <w:rFonts w:ascii="Times New Roman" w:hAnsi="Times New Roman" w:cs="Times New Roman"/>
                <w:sz w:val="24"/>
                <w:szCs w:val="24"/>
              </w:rPr>
            </w:pPr>
            <w:r w:rsidRPr="00023DB4">
              <w:rPr>
                <w:rFonts w:ascii="Times New Roman" w:hAnsi="Times New Roman" w:cs="Times New Roman"/>
                <w:sz w:val="24"/>
                <w:szCs w:val="24"/>
              </w:rPr>
              <w:t>Phase</w:t>
            </w:r>
            <w:r w:rsidR="00487FFC">
              <w:rPr>
                <w:rFonts w:ascii="Times New Roman" w:hAnsi="Times New Roman" w:cs="Times New Roman"/>
                <w:sz w:val="24"/>
                <w:szCs w:val="24"/>
              </w:rPr>
              <w:t> </w:t>
            </w:r>
            <w:r w:rsidRPr="00023DB4">
              <w:rPr>
                <w:rFonts w:ascii="Times New Roman" w:hAnsi="Times New Roman" w:cs="Times New Roman"/>
                <w:sz w:val="24"/>
                <w:szCs w:val="24"/>
              </w:rPr>
              <w:t>1:</w:t>
            </w:r>
          </w:p>
          <w:p w14:paraId="6D25AF91" w14:textId="37FB87E4" w:rsidR="009A4A99" w:rsidRPr="00023DB4" w:rsidRDefault="009A4A99">
            <w:pPr>
              <w:jc w:val="center"/>
              <w:rPr>
                <w:rFonts w:ascii="Times New Roman" w:hAnsi="Times New Roman" w:cs="Times New Roman"/>
                <w:sz w:val="24"/>
                <w:szCs w:val="24"/>
              </w:rPr>
            </w:pPr>
            <w:r w:rsidRPr="00023DB4">
              <w:rPr>
                <w:rFonts w:ascii="Times New Roman" w:hAnsi="Times New Roman" w:cs="Times New Roman"/>
                <w:sz w:val="24"/>
                <w:szCs w:val="24"/>
              </w:rPr>
              <w:t xml:space="preserve">Verification </w:t>
            </w:r>
            <w:r w:rsidR="00014A1F">
              <w:rPr>
                <w:rFonts w:ascii="Times New Roman" w:hAnsi="Times New Roman" w:cs="Times New Roman"/>
                <w:sz w:val="24"/>
                <w:szCs w:val="24"/>
              </w:rPr>
              <w:t>and</w:t>
            </w:r>
            <w:r w:rsidRPr="00023DB4">
              <w:rPr>
                <w:rFonts w:ascii="Times New Roman" w:hAnsi="Times New Roman" w:cs="Times New Roman"/>
                <w:sz w:val="24"/>
                <w:szCs w:val="24"/>
              </w:rPr>
              <w:t xml:space="preserve"> Design Basis Definition</w:t>
            </w:r>
          </w:p>
          <w:p w14:paraId="59CD4A21" w14:textId="77777777" w:rsidR="009A4A99" w:rsidRPr="00023DB4" w:rsidRDefault="009A4A99">
            <w:pPr>
              <w:jc w:val="center"/>
              <w:rPr>
                <w:rFonts w:ascii="Times New Roman" w:hAnsi="Times New Roman" w:cs="Times New Roman"/>
                <w:sz w:val="24"/>
                <w:szCs w:val="24"/>
              </w:rPr>
            </w:pPr>
            <w:r w:rsidRPr="00023DB4">
              <w:rPr>
                <w:rFonts w:ascii="Times New Roman" w:hAnsi="Times New Roman" w:cs="Times New Roman"/>
                <w:sz w:val="24"/>
                <w:szCs w:val="24"/>
              </w:rPr>
              <w:t>(12 Months)</w:t>
            </w:r>
          </w:p>
        </w:tc>
        <w:tc>
          <w:tcPr>
            <w:tcW w:w="2160" w:type="dxa"/>
            <w:vAlign w:val="center"/>
          </w:tcPr>
          <w:p w14:paraId="33A1C8F4" w14:textId="77777777" w:rsidR="009A4A99" w:rsidRPr="00023DB4" w:rsidRDefault="009A4A99">
            <w:pPr>
              <w:jc w:val="center"/>
              <w:rPr>
                <w:rFonts w:ascii="Times New Roman" w:hAnsi="Times New Roman" w:cs="Times New Roman"/>
                <w:sz w:val="24"/>
                <w:szCs w:val="24"/>
              </w:rPr>
            </w:pPr>
            <w:r w:rsidRPr="00023DB4">
              <w:rPr>
                <w:rFonts w:ascii="Times New Roman" w:hAnsi="Times New Roman" w:cs="Times New Roman"/>
                <w:color w:val="000000"/>
                <w:sz w:val="24"/>
                <w:szCs w:val="24"/>
              </w:rPr>
              <w:t>BP1</w:t>
            </w:r>
          </w:p>
        </w:tc>
        <w:tc>
          <w:tcPr>
            <w:tcW w:w="4585" w:type="dxa"/>
            <w:vAlign w:val="bottom"/>
          </w:tcPr>
          <w:p w14:paraId="60A700DF" w14:textId="4799197C" w:rsidR="009A4A99" w:rsidRPr="00023DB4" w:rsidRDefault="009A4A99">
            <w:pPr>
              <w:rPr>
                <w:rFonts w:ascii="Times New Roman" w:hAnsi="Times New Roman" w:cs="Times New Roman"/>
                <w:sz w:val="24"/>
                <w:szCs w:val="24"/>
              </w:rPr>
            </w:pPr>
            <w:r w:rsidRPr="00023DB4">
              <w:rPr>
                <w:rFonts w:ascii="Times New Roman" w:hAnsi="Times New Roman" w:cs="Times New Roman"/>
                <w:color w:val="000000"/>
                <w:sz w:val="24"/>
                <w:szCs w:val="24"/>
              </w:rPr>
              <w:t>Verification of prior</w:t>
            </w:r>
            <w:r w:rsidR="003F4265">
              <w:rPr>
                <w:rFonts w:ascii="Times New Roman" w:hAnsi="Times New Roman" w:cs="Times New Roman"/>
                <w:color w:val="000000"/>
                <w:sz w:val="24"/>
                <w:szCs w:val="24"/>
              </w:rPr>
              <w:t>-</w:t>
            </w:r>
            <w:r w:rsidRPr="00023DB4">
              <w:rPr>
                <w:rFonts w:ascii="Times New Roman" w:hAnsi="Times New Roman" w:cs="Times New Roman"/>
                <w:color w:val="000000"/>
                <w:sz w:val="24"/>
                <w:szCs w:val="24"/>
              </w:rPr>
              <w:t xml:space="preserve">scale data presented in application </w:t>
            </w:r>
          </w:p>
        </w:tc>
      </w:tr>
      <w:tr w:rsidR="009A4A99" w:rsidRPr="00023DB4" w14:paraId="61C71625" w14:textId="77777777" w:rsidTr="0003315F">
        <w:tc>
          <w:tcPr>
            <w:tcW w:w="2605" w:type="dxa"/>
            <w:vMerge/>
          </w:tcPr>
          <w:p w14:paraId="07C8AA25" w14:textId="77777777" w:rsidR="009A4A99" w:rsidRPr="00023DB4" w:rsidRDefault="009A4A99">
            <w:pPr>
              <w:rPr>
                <w:rFonts w:ascii="Times New Roman" w:hAnsi="Times New Roman" w:cs="Times New Roman"/>
                <w:sz w:val="24"/>
                <w:szCs w:val="24"/>
              </w:rPr>
            </w:pPr>
          </w:p>
        </w:tc>
        <w:tc>
          <w:tcPr>
            <w:tcW w:w="2160" w:type="dxa"/>
            <w:shd w:val="clear" w:color="auto" w:fill="DCDDDE"/>
            <w:vAlign w:val="center"/>
          </w:tcPr>
          <w:p w14:paraId="3834105B" w14:textId="77777777" w:rsidR="009A4A99" w:rsidRPr="00023DB4" w:rsidRDefault="009A4A99">
            <w:pPr>
              <w:jc w:val="center"/>
              <w:rPr>
                <w:rFonts w:ascii="Times New Roman" w:hAnsi="Times New Roman" w:cs="Times New Roman"/>
                <w:sz w:val="24"/>
                <w:szCs w:val="24"/>
              </w:rPr>
            </w:pPr>
            <w:r w:rsidRPr="00023DB4">
              <w:rPr>
                <w:rFonts w:ascii="Times New Roman" w:hAnsi="Times New Roman" w:cs="Times New Roman"/>
                <w:color w:val="000000"/>
                <w:sz w:val="24"/>
                <w:szCs w:val="24"/>
              </w:rPr>
              <w:t>GNG1</w:t>
            </w:r>
          </w:p>
        </w:tc>
        <w:tc>
          <w:tcPr>
            <w:tcW w:w="4585" w:type="dxa"/>
            <w:shd w:val="clear" w:color="auto" w:fill="DCDDDE"/>
            <w:vAlign w:val="center"/>
          </w:tcPr>
          <w:p w14:paraId="40644565" w14:textId="77777777" w:rsidR="009A4A99" w:rsidRPr="00023DB4" w:rsidRDefault="009A4A99">
            <w:pPr>
              <w:rPr>
                <w:rFonts w:ascii="Times New Roman" w:hAnsi="Times New Roman" w:cs="Times New Roman"/>
                <w:sz w:val="24"/>
                <w:szCs w:val="24"/>
              </w:rPr>
            </w:pPr>
            <w:r w:rsidRPr="00023DB4">
              <w:rPr>
                <w:rFonts w:ascii="Times New Roman" w:hAnsi="Times New Roman" w:cs="Times New Roman"/>
                <w:color w:val="000000"/>
                <w:sz w:val="24"/>
                <w:szCs w:val="24"/>
              </w:rPr>
              <w:t>Approval to proceed</w:t>
            </w:r>
          </w:p>
        </w:tc>
      </w:tr>
      <w:tr w:rsidR="009A4A99" w:rsidRPr="00023DB4" w14:paraId="3988D22A" w14:textId="77777777" w:rsidTr="0003315F">
        <w:tc>
          <w:tcPr>
            <w:tcW w:w="2605" w:type="dxa"/>
            <w:vMerge/>
          </w:tcPr>
          <w:p w14:paraId="2DA97D35" w14:textId="77777777" w:rsidR="009A4A99" w:rsidRPr="00023DB4" w:rsidRDefault="009A4A99">
            <w:pPr>
              <w:rPr>
                <w:rFonts w:ascii="Times New Roman" w:hAnsi="Times New Roman" w:cs="Times New Roman"/>
                <w:sz w:val="24"/>
                <w:szCs w:val="24"/>
              </w:rPr>
            </w:pPr>
          </w:p>
        </w:tc>
        <w:tc>
          <w:tcPr>
            <w:tcW w:w="2160" w:type="dxa"/>
            <w:vAlign w:val="center"/>
          </w:tcPr>
          <w:p w14:paraId="5A352614" w14:textId="77777777" w:rsidR="009A4A99" w:rsidRPr="00023DB4" w:rsidRDefault="009A4A99">
            <w:pPr>
              <w:jc w:val="center"/>
              <w:rPr>
                <w:rFonts w:ascii="Times New Roman" w:hAnsi="Times New Roman" w:cs="Times New Roman"/>
                <w:sz w:val="24"/>
                <w:szCs w:val="24"/>
              </w:rPr>
            </w:pPr>
            <w:r w:rsidRPr="00023DB4">
              <w:rPr>
                <w:rFonts w:ascii="Times New Roman" w:hAnsi="Times New Roman" w:cs="Times New Roman"/>
                <w:color w:val="000000"/>
                <w:sz w:val="24"/>
                <w:szCs w:val="24"/>
              </w:rPr>
              <w:t>BP2</w:t>
            </w:r>
          </w:p>
        </w:tc>
        <w:tc>
          <w:tcPr>
            <w:tcW w:w="4585" w:type="dxa"/>
            <w:vAlign w:val="bottom"/>
          </w:tcPr>
          <w:p w14:paraId="4402C693" w14:textId="77777777" w:rsidR="009A4A99" w:rsidRPr="00023DB4" w:rsidRDefault="009A4A99">
            <w:pPr>
              <w:rPr>
                <w:rFonts w:ascii="Times New Roman" w:hAnsi="Times New Roman" w:cs="Times New Roman"/>
                <w:sz w:val="24"/>
                <w:szCs w:val="24"/>
              </w:rPr>
            </w:pPr>
            <w:r w:rsidRPr="00023DB4">
              <w:rPr>
                <w:rFonts w:ascii="Times New Roman" w:hAnsi="Times New Roman" w:cs="Times New Roman"/>
                <w:color w:val="000000"/>
                <w:sz w:val="24"/>
                <w:szCs w:val="24"/>
              </w:rPr>
              <w:t>Design basis definition</w:t>
            </w:r>
          </w:p>
        </w:tc>
      </w:tr>
      <w:tr w:rsidR="009A4A99" w:rsidRPr="00023DB4" w14:paraId="7DA841B4" w14:textId="77777777" w:rsidTr="0003315F">
        <w:tc>
          <w:tcPr>
            <w:tcW w:w="2605" w:type="dxa"/>
            <w:vMerge/>
          </w:tcPr>
          <w:p w14:paraId="50F36A27" w14:textId="77777777" w:rsidR="009A4A99" w:rsidRPr="00023DB4" w:rsidRDefault="009A4A99">
            <w:pPr>
              <w:rPr>
                <w:rFonts w:ascii="Times New Roman" w:hAnsi="Times New Roman" w:cs="Times New Roman"/>
                <w:sz w:val="24"/>
                <w:szCs w:val="24"/>
              </w:rPr>
            </w:pPr>
          </w:p>
        </w:tc>
        <w:tc>
          <w:tcPr>
            <w:tcW w:w="2160" w:type="dxa"/>
            <w:shd w:val="clear" w:color="auto" w:fill="DCDDDE"/>
            <w:vAlign w:val="center"/>
          </w:tcPr>
          <w:p w14:paraId="253C2C4B" w14:textId="77777777" w:rsidR="009A4A99" w:rsidRPr="00023DB4" w:rsidRDefault="009A4A99">
            <w:pPr>
              <w:jc w:val="center"/>
              <w:rPr>
                <w:rFonts w:ascii="Times New Roman" w:hAnsi="Times New Roman" w:cs="Times New Roman"/>
                <w:sz w:val="24"/>
                <w:szCs w:val="24"/>
              </w:rPr>
            </w:pPr>
            <w:r w:rsidRPr="00023DB4">
              <w:rPr>
                <w:rFonts w:ascii="Times New Roman" w:hAnsi="Times New Roman" w:cs="Times New Roman"/>
                <w:color w:val="000000"/>
                <w:sz w:val="24"/>
                <w:szCs w:val="24"/>
              </w:rPr>
              <w:t>GNG2</w:t>
            </w:r>
          </w:p>
        </w:tc>
        <w:tc>
          <w:tcPr>
            <w:tcW w:w="4585" w:type="dxa"/>
            <w:shd w:val="clear" w:color="auto" w:fill="DCDDDE"/>
            <w:vAlign w:val="center"/>
          </w:tcPr>
          <w:p w14:paraId="107BEFB9" w14:textId="033048D1" w:rsidR="009A4A99" w:rsidRPr="00023DB4" w:rsidRDefault="009A4A99">
            <w:pPr>
              <w:rPr>
                <w:rFonts w:ascii="Times New Roman" w:hAnsi="Times New Roman" w:cs="Times New Roman"/>
                <w:sz w:val="24"/>
                <w:szCs w:val="24"/>
              </w:rPr>
            </w:pPr>
            <w:r w:rsidRPr="00023DB4">
              <w:rPr>
                <w:rFonts w:ascii="Times New Roman" w:hAnsi="Times New Roman" w:cs="Times New Roman"/>
                <w:color w:val="000000"/>
                <w:sz w:val="24"/>
                <w:szCs w:val="24"/>
              </w:rPr>
              <w:t>Approve pre-pilot performance baseline (</w:t>
            </w:r>
            <w:r w:rsidR="00017263">
              <w:rPr>
                <w:rFonts w:ascii="Times New Roman" w:hAnsi="Times New Roman" w:cs="Times New Roman"/>
                <w:color w:val="000000"/>
                <w:sz w:val="24"/>
                <w:szCs w:val="24"/>
              </w:rPr>
              <w:t>s</w:t>
            </w:r>
            <w:r w:rsidRPr="00023DB4">
              <w:rPr>
                <w:rFonts w:ascii="Times New Roman" w:hAnsi="Times New Roman" w:cs="Times New Roman"/>
                <w:color w:val="000000"/>
                <w:sz w:val="24"/>
                <w:szCs w:val="24"/>
              </w:rPr>
              <w:t xml:space="preserve">tage </w:t>
            </w:r>
            <w:r w:rsidR="00017263">
              <w:rPr>
                <w:rFonts w:ascii="Times New Roman" w:hAnsi="Times New Roman" w:cs="Times New Roman"/>
                <w:color w:val="000000"/>
                <w:sz w:val="24"/>
                <w:szCs w:val="24"/>
              </w:rPr>
              <w:t>g</w:t>
            </w:r>
            <w:r w:rsidRPr="00023DB4">
              <w:rPr>
                <w:rFonts w:ascii="Times New Roman" w:hAnsi="Times New Roman" w:cs="Times New Roman"/>
                <w:color w:val="000000"/>
                <w:sz w:val="24"/>
                <w:szCs w:val="24"/>
              </w:rPr>
              <w:t>ate)</w:t>
            </w:r>
          </w:p>
        </w:tc>
      </w:tr>
      <w:tr w:rsidR="009A4A99" w:rsidRPr="00023DB4" w14:paraId="30BB8BE0" w14:textId="77777777" w:rsidTr="0003315F">
        <w:tc>
          <w:tcPr>
            <w:tcW w:w="2605" w:type="dxa"/>
            <w:vMerge w:val="restart"/>
            <w:vAlign w:val="center"/>
          </w:tcPr>
          <w:p w14:paraId="3AED8AC1" w14:textId="06B85154" w:rsidR="009A4A99" w:rsidRPr="00023DB4" w:rsidRDefault="009A4A99">
            <w:pPr>
              <w:ind w:left="-30"/>
              <w:jc w:val="center"/>
              <w:rPr>
                <w:rFonts w:ascii="Times New Roman" w:hAnsi="Times New Roman" w:cs="Times New Roman"/>
                <w:sz w:val="24"/>
                <w:szCs w:val="24"/>
              </w:rPr>
            </w:pPr>
            <w:r w:rsidRPr="00023DB4">
              <w:rPr>
                <w:rFonts w:ascii="Times New Roman" w:hAnsi="Times New Roman" w:cs="Times New Roman"/>
                <w:sz w:val="24"/>
                <w:szCs w:val="24"/>
              </w:rPr>
              <w:t>Phase</w:t>
            </w:r>
            <w:r w:rsidR="00487FFC">
              <w:rPr>
                <w:rFonts w:ascii="Times New Roman" w:hAnsi="Times New Roman" w:cs="Times New Roman"/>
                <w:sz w:val="24"/>
                <w:szCs w:val="24"/>
              </w:rPr>
              <w:t> </w:t>
            </w:r>
            <w:r w:rsidRPr="00023DB4">
              <w:rPr>
                <w:rFonts w:ascii="Times New Roman" w:hAnsi="Times New Roman" w:cs="Times New Roman"/>
                <w:sz w:val="24"/>
                <w:szCs w:val="24"/>
              </w:rPr>
              <w:t>2:</w:t>
            </w:r>
          </w:p>
          <w:p w14:paraId="45F0EB66" w14:textId="33F242BC" w:rsidR="009A4A99" w:rsidRPr="00023DB4" w:rsidRDefault="009A4A99">
            <w:pPr>
              <w:jc w:val="center"/>
              <w:rPr>
                <w:rFonts w:ascii="Times New Roman" w:hAnsi="Times New Roman" w:cs="Times New Roman"/>
                <w:sz w:val="24"/>
                <w:szCs w:val="24"/>
              </w:rPr>
            </w:pPr>
            <w:r w:rsidRPr="00023DB4">
              <w:rPr>
                <w:rFonts w:ascii="Times New Roman" w:hAnsi="Times New Roman" w:cs="Times New Roman"/>
                <w:sz w:val="24"/>
                <w:szCs w:val="24"/>
              </w:rPr>
              <w:t>Final Design, Construction, and Operation</w:t>
            </w:r>
          </w:p>
          <w:p w14:paraId="4683875D" w14:textId="6E662C80" w:rsidR="009A4A99" w:rsidRPr="00023DB4" w:rsidRDefault="009A4A99">
            <w:pPr>
              <w:jc w:val="center"/>
              <w:rPr>
                <w:rFonts w:ascii="Times New Roman" w:hAnsi="Times New Roman" w:cs="Times New Roman"/>
                <w:sz w:val="24"/>
                <w:szCs w:val="24"/>
              </w:rPr>
            </w:pPr>
            <w:r w:rsidRPr="00023DB4">
              <w:rPr>
                <w:rFonts w:ascii="Times New Roman" w:hAnsi="Times New Roman" w:cs="Times New Roman"/>
                <w:sz w:val="24"/>
                <w:szCs w:val="24"/>
              </w:rPr>
              <w:t>(24</w:t>
            </w:r>
            <w:r w:rsidR="00017263">
              <w:rPr>
                <w:rFonts w:ascii="Times New Roman" w:hAnsi="Times New Roman" w:cs="Times New Roman"/>
                <w:sz w:val="24"/>
                <w:szCs w:val="24"/>
              </w:rPr>
              <w:t>–</w:t>
            </w:r>
            <w:r w:rsidRPr="00023DB4">
              <w:rPr>
                <w:rFonts w:ascii="Times New Roman" w:hAnsi="Times New Roman" w:cs="Times New Roman"/>
                <w:sz w:val="24"/>
                <w:szCs w:val="24"/>
              </w:rPr>
              <w:t>36 Months)</w:t>
            </w:r>
          </w:p>
        </w:tc>
        <w:tc>
          <w:tcPr>
            <w:tcW w:w="2160" w:type="dxa"/>
            <w:vAlign w:val="center"/>
          </w:tcPr>
          <w:p w14:paraId="3EECD66C" w14:textId="77777777" w:rsidR="009A4A99" w:rsidRPr="00023DB4" w:rsidRDefault="009A4A99">
            <w:pPr>
              <w:jc w:val="center"/>
              <w:rPr>
                <w:rFonts w:ascii="Times New Roman" w:hAnsi="Times New Roman" w:cs="Times New Roman"/>
                <w:sz w:val="24"/>
                <w:szCs w:val="24"/>
              </w:rPr>
            </w:pPr>
            <w:r w:rsidRPr="00023DB4">
              <w:rPr>
                <w:rFonts w:ascii="Times New Roman" w:hAnsi="Times New Roman" w:cs="Times New Roman"/>
                <w:color w:val="000000"/>
                <w:sz w:val="24"/>
                <w:szCs w:val="24"/>
              </w:rPr>
              <w:t>BP3</w:t>
            </w:r>
          </w:p>
        </w:tc>
        <w:tc>
          <w:tcPr>
            <w:tcW w:w="4585" w:type="dxa"/>
            <w:vAlign w:val="center"/>
          </w:tcPr>
          <w:p w14:paraId="1EEACCB2" w14:textId="77777777" w:rsidR="009A4A99" w:rsidRPr="00023DB4" w:rsidRDefault="009A4A99">
            <w:pPr>
              <w:rPr>
                <w:rFonts w:ascii="Times New Roman" w:hAnsi="Times New Roman" w:cs="Times New Roman"/>
                <w:sz w:val="24"/>
                <w:szCs w:val="24"/>
              </w:rPr>
            </w:pPr>
            <w:r w:rsidRPr="00023DB4">
              <w:rPr>
                <w:rFonts w:ascii="Times New Roman" w:hAnsi="Times New Roman" w:cs="Times New Roman"/>
                <w:color w:val="000000"/>
                <w:sz w:val="24"/>
                <w:szCs w:val="24"/>
              </w:rPr>
              <w:t>Planning and final design</w:t>
            </w:r>
          </w:p>
        </w:tc>
      </w:tr>
      <w:tr w:rsidR="009A4A99" w:rsidRPr="00023DB4" w14:paraId="3EC7CF94" w14:textId="77777777" w:rsidTr="0003315F">
        <w:tc>
          <w:tcPr>
            <w:tcW w:w="2605" w:type="dxa"/>
            <w:vMerge/>
          </w:tcPr>
          <w:p w14:paraId="25F1E798" w14:textId="77777777" w:rsidR="009A4A99" w:rsidRPr="00023DB4" w:rsidRDefault="009A4A99">
            <w:pPr>
              <w:rPr>
                <w:rFonts w:ascii="Times New Roman" w:hAnsi="Times New Roman" w:cs="Times New Roman"/>
                <w:sz w:val="24"/>
                <w:szCs w:val="24"/>
              </w:rPr>
            </w:pPr>
          </w:p>
        </w:tc>
        <w:tc>
          <w:tcPr>
            <w:tcW w:w="2160" w:type="dxa"/>
            <w:shd w:val="clear" w:color="auto" w:fill="DCDDDE"/>
            <w:vAlign w:val="center"/>
          </w:tcPr>
          <w:p w14:paraId="4C4E762E" w14:textId="77777777" w:rsidR="009A4A99" w:rsidRPr="00023DB4" w:rsidRDefault="009A4A99">
            <w:pPr>
              <w:jc w:val="center"/>
              <w:rPr>
                <w:rFonts w:ascii="Times New Roman" w:hAnsi="Times New Roman" w:cs="Times New Roman"/>
                <w:sz w:val="24"/>
                <w:szCs w:val="24"/>
              </w:rPr>
            </w:pPr>
            <w:r w:rsidRPr="00023DB4">
              <w:rPr>
                <w:rFonts w:ascii="Times New Roman" w:hAnsi="Times New Roman" w:cs="Times New Roman"/>
                <w:color w:val="000000"/>
                <w:sz w:val="24"/>
                <w:szCs w:val="24"/>
              </w:rPr>
              <w:t>GNG3</w:t>
            </w:r>
          </w:p>
        </w:tc>
        <w:tc>
          <w:tcPr>
            <w:tcW w:w="4585" w:type="dxa"/>
            <w:shd w:val="clear" w:color="auto" w:fill="DCDDDE"/>
            <w:vAlign w:val="center"/>
          </w:tcPr>
          <w:p w14:paraId="791892E2" w14:textId="77777777" w:rsidR="009A4A99" w:rsidRPr="00023DB4" w:rsidRDefault="009A4A99">
            <w:pPr>
              <w:rPr>
                <w:rFonts w:ascii="Times New Roman" w:hAnsi="Times New Roman" w:cs="Times New Roman"/>
                <w:sz w:val="24"/>
                <w:szCs w:val="24"/>
              </w:rPr>
            </w:pPr>
            <w:r w:rsidRPr="00023DB4">
              <w:rPr>
                <w:rFonts w:ascii="Times New Roman" w:hAnsi="Times New Roman" w:cs="Times New Roman"/>
                <w:color w:val="000000"/>
                <w:sz w:val="24"/>
                <w:szCs w:val="24"/>
              </w:rPr>
              <w:t>Final design approval</w:t>
            </w:r>
          </w:p>
        </w:tc>
      </w:tr>
      <w:tr w:rsidR="009A4A99" w:rsidRPr="00023DB4" w14:paraId="48B708D0" w14:textId="77777777" w:rsidTr="0003315F">
        <w:tc>
          <w:tcPr>
            <w:tcW w:w="2605" w:type="dxa"/>
            <w:vMerge/>
          </w:tcPr>
          <w:p w14:paraId="127334C3" w14:textId="77777777" w:rsidR="009A4A99" w:rsidRPr="00023DB4" w:rsidRDefault="009A4A99">
            <w:pPr>
              <w:rPr>
                <w:rFonts w:ascii="Times New Roman" w:hAnsi="Times New Roman" w:cs="Times New Roman"/>
                <w:sz w:val="24"/>
                <w:szCs w:val="24"/>
              </w:rPr>
            </w:pPr>
          </w:p>
        </w:tc>
        <w:tc>
          <w:tcPr>
            <w:tcW w:w="2160" w:type="dxa"/>
            <w:vAlign w:val="center"/>
          </w:tcPr>
          <w:p w14:paraId="68BBE811" w14:textId="77777777" w:rsidR="009A4A99" w:rsidRPr="00023DB4" w:rsidRDefault="009A4A99">
            <w:pPr>
              <w:jc w:val="center"/>
              <w:rPr>
                <w:rFonts w:ascii="Times New Roman" w:hAnsi="Times New Roman" w:cs="Times New Roman"/>
                <w:sz w:val="24"/>
                <w:szCs w:val="24"/>
              </w:rPr>
            </w:pPr>
            <w:r w:rsidRPr="00023DB4">
              <w:rPr>
                <w:rFonts w:ascii="Times New Roman" w:hAnsi="Times New Roman" w:cs="Times New Roman"/>
                <w:color w:val="000000"/>
                <w:sz w:val="24"/>
                <w:szCs w:val="24"/>
              </w:rPr>
              <w:t>BP4</w:t>
            </w:r>
          </w:p>
        </w:tc>
        <w:tc>
          <w:tcPr>
            <w:tcW w:w="4585" w:type="dxa"/>
            <w:vAlign w:val="center"/>
          </w:tcPr>
          <w:p w14:paraId="0BC2BC1B" w14:textId="60C61BA4" w:rsidR="009A4A99" w:rsidRPr="00023DB4" w:rsidRDefault="009A4A99">
            <w:pPr>
              <w:rPr>
                <w:rFonts w:ascii="Times New Roman" w:hAnsi="Times New Roman" w:cs="Times New Roman"/>
                <w:sz w:val="24"/>
                <w:szCs w:val="24"/>
              </w:rPr>
            </w:pPr>
            <w:r w:rsidRPr="00023DB4">
              <w:rPr>
                <w:rFonts w:ascii="Times New Roman" w:hAnsi="Times New Roman" w:cs="Times New Roman"/>
                <w:color w:val="000000"/>
                <w:sz w:val="24"/>
                <w:szCs w:val="24"/>
              </w:rPr>
              <w:t xml:space="preserve">Procurement </w:t>
            </w:r>
            <w:r w:rsidR="00017263">
              <w:rPr>
                <w:rFonts w:ascii="Times New Roman" w:hAnsi="Times New Roman" w:cs="Times New Roman"/>
                <w:color w:val="000000"/>
                <w:sz w:val="24"/>
                <w:szCs w:val="24"/>
              </w:rPr>
              <w:t>and</w:t>
            </w:r>
            <w:r w:rsidRPr="00023DB4">
              <w:rPr>
                <w:rFonts w:ascii="Times New Roman" w:hAnsi="Times New Roman" w:cs="Times New Roman"/>
                <w:color w:val="000000"/>
                <w:sz w:val="24"/>
                <w:szCs w:val="24"/>
              </w:rPr>
              <w:t xml:space="preserve"> construction</w:t>
            </w:r>
          </w:p>
        </w:tc>
      </w:tr>
      <w:tr w:rsidR="009A4A99" w:rsidRPr="00023DB4" w14:paraId="2E33211F" w14:textId="77777777" w:rsidTr="0003315F">
        <w:tc>
          <w:tcPr>
            <w:tcW w:w="2605" w:type="dxa"/>
            <w:vMerge/>
          </w:tcPr>
          <w:p w14:paraId="30D9E576" w14:textId="77777777" w:rsidR="009A4A99" w:rsidRPr="00023DB4" w:rsidRDefault="009A4A99">
            <w:pPr>
              <w:rPr>
                <w:rFonts w:ascii="Times New Roman" w:hAnsi="Times New Roman" w:cs="Times New Roman"/>
                <w:sz w:val="24"/>
                <w:szCs w:val="24"/>
              </w:rPr>
            </w:pPr>
          </w:p>
        </w:tc>
        <w:tc>
          <w:tcPr>
            <w:tcW w:w="2160" w:type="dxa"/>
            <w:vAlign w:val="center"/>
          </w:tcPr>
          <w:p w14:paraId="3244A7CD" w14:textId="77777777" w:rsidR="009A4A99" w:rsidRPr="00023DB4" w:rsidRDefault="009A4A99">
            <w:pPr>
              <w:jc w:val="center"/>
              <w:rPr>
                <w:rFonts w:ascii="Times New Roman" w:hAnsi="Times New Roman" w:cs="Times New Roman"/>
                <w:sz w:val="24"/>
                <w:szCs w:val="24"/>
              </w:rPr>
            </w:pPr>
            <w:r w:rsidRPr="00023DB4">
              <w:rPr>
                <w:rFonts w:ascii="Times New Roman" w:hAnsi="Times New Roman" w:cs="Times New Roman"/>
                <w:color w:val="000000"/>
                <w:sz w:val="24"/>
                <w:szCs w:val="24"/>
              </w:rPr>
              <w:t>BP5</w:t>
            </w:r>
          </w:p>
        </w:tc>
        <w:tc>
          <w:tcPr>
            <w:tcW w:w="4585" w:type="dxa"/>
            <w:vAlign w:val="center"/>
          </w:tcPr>
          <w:p w14:paraId="0EE62557" w14:textId="2B1F5E23" w:rsidR="009A4A99" w:rsidRPr="00023DB4" w:rsidRDefault="009A4A99">
            <w:pPr>
              <w:rPr>
                <w:rFonts w:ascii="Times New Roman" w:hAnsi="Times New Roman" w:cs="Times New Roman"/>
                <w:sz w:val="24"/>
                <w:szCs w:val="24"/>
              </w:rPr>
            </w:pPr>
            <w:r w:rsidRPr="00023DB4">
              <w:rPr>
                <w:rFonts w:ascii="Times New Roman" w:hAnsi="Times New Roman" w:cs="Times New Roman"/>
                <w:color w:val="000000"/>
                <w:sz w:val="24"/>
                <w:szCs w:val="24"/>
              </w:rPr>
              <w:t xml:space="preserve">Commissioning </w:t>
            </w:r>
            <w:r w:rsidR="00017263">
              <w:rPr>
                <w:rFonts w:ascii="Times New Roman" w:hAnsi="Times New Roman" w:cs="Times New Roman"/>
                <w:color w:val="000000"/>
                <w:sz w:val="24"/>
                <w:szCs w:val="24"/>
              </w:rPr>
              <w:t>and</w:t>
            </w:r>
            <w:r w:rsidRPr="00023DB4">
              <w:rPr>
                <w:rFonts w:ascii="Times New Roman" w:hAnsi="Times New Roman" w:cs="Times New Roman"/>
                <w:color w:val="000000"/>
                <w:sz w:val="24"/>
                <w:szCs w:val="24"/>
              </w:rPr>
              <w:t xml:space="preserve"> operations</w:t>
            </w:r>
          </w:p>
        </w:tc>
      </w:tr>
    </w:tbl>
    <w:p w14:paraId="19867837" w14:textId="77777777" w:rsidR="000B2AAC" w:rsidRPr="00774DF8" w:rsidRDefault="000B2AAC" w:rsidP="00F003CA">
      <w:pPr>
        <w:rPr>
          <w:rFonts w:ascii="Times New Roman" w:hAnsi="Times New Roman" w:cs="Times New Roman"/>
          <w:sz w:val="24"/>
          <w:szCs w:val="24"/>
        </w:rPr>
      </w:pPr>
    </w:p>
    <w:p w14:paraId="694FA0C8" w14:textId="222F37E6" w:rsidR="000B2AAC" w:rsidRPr="00124AF6" w:rsidRDefault="000B2AAC" w:rsidP="002C007B">
      <w:pPr>
        <w:pStyle w:val="Heading2"/>
        <w:rPr>
          <w:rFonts w:ascii="Times New Roman" w:hAnsi="Times New Roman" w:cs="Times New Roman"/>
        </w:rPr>
      </w:pPr>
      <w:bookmarkStart w:id="81" w:name="_G._Applications_Specifically"/>
      <w:bookmarkStart w:id="82" w:name="_Applications_Specifically_Not"/>
      <w:bookmarkStart w:id="83" w:name="_Toc517798892"/>
      <w:bookmarkStart w:id="84" w:name="_Toc519602224"/>
      <w:bookmarkStart w:id="85" w:name="_Toc519602305"/>
      <w:bookmarkStart w:id="86" w:name="_Toc167328980"/>
      <w:bookmarkStart w:id="87" w:name="_Toc235089796"/>
      <w:bookmarkEnd w:id="81"/>
      <w:bookmarkEnd w:id="82"/>
      <w:r w:rsidRPr="00124AF6">
        <w:rPr>
          <w:rFonts w:ascii="Times New Roman" w:hAnsi="Times New Roman" w:cs="Times New Roman"/>
        </w:rPr>
        <w:t>Applications Specifically Not of Interest</w:t>
      </w:r>
      <w:bookmarkEnd w:id="83"/>
      <w:bookmarkEnd w:id="84"/>
      <w:bookmarkEnd w:id="85"/>
      <w:bookmarkEnd w:id="86"/>
      <w:bookmarkEnd w:id="87"/>
    </w:p>
    <w:p w14:paraId="6A010BDB" w14:textId="6FB51A64" w:rsidR="007F29BB" w:rsidRDefault="00654E1F" w:rsidP="00B33FE2">
      <w:pPr>
        <w:ind w:firstLine="720"/>
        <w:rPr>
          <w:rFonts w:ascii="Times New Roman" w:hAnsi="Times New Roman" w:cs="Times New Roman"/>
          <w:sz w:val="24"/>
          <w:szCs w:val="24"/>
        </w:rPr>
      </w:pPr>
      <w:r w:rsidRPr="00124AF6">
        <w:rPr>
          <w:rFonts w:ascii="Times New Roman" w:hAnsi="Times New Roman" w:cs="Times New Roman"/>
          <w:b/>
          <w:bCs/>
          <w:sz w:val="24"/>
          <w:szCs w:val="24"/>
        </w:rPr>
        <w:t>We will not review or consider the types of applications listed below</w:t>
      </w:r>
      <w:r w:rsidR="00B06018" w:rsidRPr="00124AF6">
        <w:rPr>
          <w:rFonts w:ascii="Times New Roman" w:hAnsi="Times New Roman" w:cs="Times New Roman"/>
          <w:b/>
          <w:bCs/>
          <w:sz w:val="24"/>
          <w:szCs w:val="24"/>
        </w:rPr>
        <w:t>.  I</w:t>
      </w:r>
      <w:r w:rsidRPr="00124AF6">
        <w:rPr>
          <w:rFonts w:ascii="Times New Roman" w:hAnsi="Times New Roman" w:cs="Times New Roman"/>
          <w:b/>
          <w:bCs/>
          <w:sz w:val="24"/>
          <w:szCs w:val="24"/>
        </w:rPr>
        <w:t xml:space="preserve">f we reject an application because we determine it to be one of these types, that determination cannot be appealed. </w:t>
      </w:r>
      <w:r w:rsidR="14CE03C4" w:rsidRPr="00B56AF5">
        <w:rPr>
          <w:rFonts w:ascii="Times New Roman" w:hAnsi="Times New Roman" w:cs="Times New Roman"/>
          <w:sz w:val="24"/>
          <w:szCs w:val="24"/>
        </w:rPr>
        <w:t>(</w:t>
      </w:r>
      <w:r w:rsidR="00565454">
        <w:rPr>
          <w:rFonts w:ascii="Times New Roman" w:hAnsi="Times New Roman" w:cs="Times New Roman"/>
          <w:sz w:val="24"/>
          <w:szCs w:val="24"/>
        </w:rPr>
        <w:t>A</w:t>
      </w:r>
      <w:r w:rsidR="14CE03C4" w:rsidRPr="00B56AF5">
        <w:rPr>
          <w:rFonts w:ascii="Times New Roman" w:hAnsi="Times New Roman" w:cs="Times New Roman"/>
          <w:sz w:val="24"/>
          <w:szCs w:val="24"/>
        </w:rPr>
        <w:t>lso</w:t>
      </w:r>
      <w:r w:rsidR="14CE03C4" w:rsidRPr="007F29BB">
        <w:rPr>
          <w:rFonts w:ascii="Times New Roman" w:hAnsi="Times New Roman" w:cs="Times New Roman"/>
          <w:sz w:val="24"/>
          <w:szCs w:val="24"/>
        </w:rPr>
        <w:t xml:space="preserve"> refer to</w:t>
      </w:r>
      <w:r w:rsidR="35900048" w:rsidRPr="007F29BB">
        <w:rPr>
          <w:rFonts w:ascii="Times New Roman" w:hAnsi="Times New Roman" w:cs="Times New Roman"/>
          <w:sz w:val="24"/>
          <w:szCs w:val="24"/>
        </w:rPr>
        <w:t xml:space="preserve"> the </w:t>
      </w:r>
      <w:hyperlink w:anchor="_Responsiveness_Review">
        <w:r w:rsidR="30FB18AD" w:rsidRPr="007F29BB">
          <w:rPr>
            <w:rStyle w:val="Hyperlink"/>
            <w:rFonts w:ascii="Times New Roman" w:hAnsi="Times New Roman" w:cs="Times New Roman"/>
            <w:sz w:val="24"/>
            <w:szCs w:val="24"/>
          </w:rPr>
          <w:t>Respo</w:t>
        </w:r>
        <w:r w:rsidR="0737C2BC" w:rsidRPr="007F29BB">
          <w:rPr>
            <w:rStyle w:val="Hyperlink"/>
            <w:rFonts w:ascii="Times New Roman" w:hAnsi="Times New Roman" w:cs="Times New Roman"/>
            <w:sz w:val="24"/>
            <w:szCs w:val="24"/>
          </w:rPr>
          <w:t>nsiveness Review</w:t>
        </w:r>
      </w:hyperlink>
      <w:r w:rsidR="35900048" w:rsidRPr="007F29BB">
        <w:rPr>
          <w:rFonts w:ascii="Times New Roman" w:hAnsi="Times New Roman" w:cs="Times New Roman"/>
          <w:sz w:val="24"/>
          <w:szCs w:val="24"/>
        </w:rPr>
        <w:t xml:space="preserve"> section below</w:t>
      </w:r>
      <w:r w:rsidR="14CE03C4" w:rsidRPr="007F29BB">
        <w:rPr>
          <w:rFonts w:ascii="Times New Roman" w:hAnsi="Times New Roman" w:cs="Times New Roman"/>
          <w:sz w:val="24"/>
          <w:szCs w:val="24"/>
        </w:rPr>
        <w:t>)</w:t>
      </w:r>
      <w:r w:rsidR="00E10E07" w:rsidRPr="007F29BB">
        <w:rPr>
          <w:rFonts w:ascii="Times New Roman" w:hAnsi="Times New Roman" w:cs="Times New Roman"/>
          <w:sz w:val="24"/>
          <w:szCs w:val="24"/>
        </w:rPr>
        <w:t xml:space="preserve">:  </w:t>
      </w:r>
    </w:p>
    <w:p w14:paraId="11F64DEF" w14:textId="6DDD06A8" w:rsidR="000B2AAC" w:rsidRPr="007F29BB" w:rsidRDefault="000B2AAC" w:rsidP="00AD0558">
      <w:pPr>
        <w:pStyle w:val="ListParagraph"/>
        <w:numPr>
          <w:ilvl w:val="0"/>
          <w:numId w:val="111"/>
        </w:numPr>
        <w:rPr>
          <w:rFonts w:ascii="Times New Roman" w:hAnsi="Times New Roman" w:cs="Times New Roman"/>
          <w:sz w:val="24"/>
          <w:szCs w:val="24"/>
        </w:rPr>
      </w:pPr>
      <w:r w:rsidRPr="007F29BB">
        <w:rPr>
          <w:rFonts w:ascii="Times New Roman" w:hAnsi="Times New Roman" w:cs="Times New Roman"/>
          <w:sz w:val="24"/>
          <w:szCs w:val="24"/>
        </w:rPr>
        <w:t>Applications that fall outside the technical parameters specified in</w:t>
      </w:r>
      <w:r w:rsidR="00AC1EC9" w:rsidRPr="007F29BB">
        <w:rPr>
          <w:rFonts w:ascii="Times New Roman" w:hAnsi="Times New Roman" w:cs="Times New Roman"/>
          <w:sz w:val="24"/>
          <w:szCs w:val="24"/>
        </w:rPr>
        <w:t xml:space="preserve"> </w:t>
      </w:r>
      <w:r w:rsidR="00D81B3F">
        <w:rPr>
          <w:rFonts w:ascii="Times New Roman" w:hAnsi="Times New Roman" w:cs="Times New Roman"/>
          <w:sz w:val="24"/>
          <w:szCs w:val="24"/>
        </w:rPr>
        <w:t xml:space="preserve"> </w:t>
      </w:r>
      <w:hyperlink w:anchor="Purpose">
        <w:r w:rsidR="00D81B3F">
          <w:rPr>
            <w:rStyle w:val="Hyperlink"/>
            <w:rFonts w:ascii="Times New Roman" w:hAnsi="Times New Roman" w:cs="Times New Roman"/>
            <w:sz w:val="24"/>
            <w:szCs w:val="24"/>
          </w:rPr>
          <w:t>Program Purpose</w:t>
        </w:r>
      </w:hyperlink>
      <w:r w:rsidR="00FA3756" w:rsidRPr="007F29BB">
        <w:rPr>
          <w:rFonts w:ascii="Times New Roman" w:hAnsi="Times New Roman" w:cs="Times New Roman"/>
          <w:sz w:val="24"/>
          <w:szCs w:val="24"/>
        </w:rPr>
        <w:t xml:space="preserve"> </w:t>
      </w:r>
      <w:r w:rsidR="000A39A9" w:rsidRPr="007F29BB">
        <w:rPr>
          <w:rFonts w:ascii="Times New Roman" w:hAnsi="Times New Roman" w:cs="Times New Roman"/>
          <w:sz w:val="24"/>
          <w:szCs w:val="24"/>
        </w:rPr>
        <w:t xml:space="preserve">and </w:t>
      </w:r>
      <w:hyperlink w:anchor="_Topic_Areas">
        <w:r w:rsidR="000A39A9" w:rsidRPr="007F29BB">
          <w:rPr>
            <w:rStyle w:val="Hyperlink"/>
            <w:rFonts w:ascii="Times New Roman" w:hAnsi="Times New Roman" w:cs="Times New Roman"/>
            <w:sz w:val="24"/>
            <w:szCs w:val="24"/>
          </w:rPr>
          <w:t>Topic Areas</w:t>
        </w:r>
      </w:hyperlink>
    </w:p>
    <w:p w14:paraId="22B084C1" w14:textId="57D3F5F3" w:rsidR="000B2AAC" w:rsidRPr="00651197" w:rsidRDefault="000B2AAC" w:rsidP="00AD0558">
      <w:pPr>
        <w:pStyle w:val="ListParagraph"/>
        <w:numPr>
          <w:ilvl w:val="0"/>
          <w:numId w:val="100"/>
        </w:numPr>
        <w:rPr>
          <w:rFonts w:ascii="Times New Roman" w:hAnsi="Times New Roman" w:cs="Times New Roman"/>
          <w:sz w:val="24"/>
          <w:szCs w:val="24"/>
        </w:rPr>
      </w:pPr>
      <w:r w:rsidRPr="00651197">
        <w:rPr>
          <w:rFonts w:ascii="Times New Roman" w:hAnsi="Times New Roman" w:cs="Times New Roman"/>
          <w:sz w:val="24"/>
          <w:szCs w:val="24"/>
        </w:rPr>
        <w:t xml:space="preserve">Applications for proposed technologies that are not based on sound scientific principles (e.g., </w:t>
      </w:r>
      <w:r w:rsidR="004C6653">
        <w:rPr>
          <w:rFonts w:ascii="Times New Roman" w:hAnsi="Times New Roman" w:cs="Times New Roman"/>
          <w:sz w:val="24"/>
          <w:szCs w:val="24"/>
        </w:rPr>
        <w:t xml:space="preserve">if </w:t>
      </w:r>
      <w:r w:rsidR="006F02D3">
        <w:rPr>
          <w:rFonts w:ascii="Times New Roman" w:hAnsi="Times New Roman" w:cs="Times New Roman"/>
          <w:sz w:val="24"/>
          <w:szCs w:val="24"/>
        </w:rPr>
        <w:t xml:space="preserve">some aspect of the proposed </w:t>
      </w:r>
      <w:r w:rsidR="00233747">
        <w:rPr>
          <w:rFonts w:ascii="Times New Roman" w:hAnsi="Times New Roman" w:cs="Times New Roman"/>
          <w:sz w:val="24"/>
          <w:szCs w:val="24"/>
        </w:rPr>
        <w:t xml:space="preserve">technology would </w:t>
      </w:r>
      <w:r w:rsidRPr="00651197">
        <w:rPr>
          <w:rFonts w:ascii="Times New Roman" w:hAnsi="Times New Roman" w:cs="Times New Roman"/>
          <w:sz w:val="24"/>
          <w:szCs w:val="24"/>
        </w:rPr>
        <w:t>violate the laws of thermodynamics)</w:t>
      </w:r>
    </w:p>
    <w:p w14:paraId="48BA337F" w14:textId="7EC1CB15" w:rsidR="00885044" w:rsidRPr="00651197" w:rsidRDefault="057C2B68" w:rsidP="00B030FD">
      <w:pPr>
        <w:pStyle w:val="Bul1"/>
        <w:spacing w:before="0" w:after="0" w:line="240" w:lineRule="auto"/>
        <w:ind w:left="720" w:hanging="360"/>
        <w:contextualSpacing/>
        <w:rPr>
          <w:rFonts w:ascii="Times New Roman" w:hAnsi="Times New Roman" w:cs="Times New Roman"/>
          <w:color w:val="000000" w:themeColor="text1"/>
          <w:sz w:val="24"/>
          <w:szCs w:val="24"/>
        </w:rPr>
      </w:pPr>
      <w:r w:rsidRPr="00651197">
        <w:rPr>
          <w:rFonts w:ascii="Times New Roman" w:hAnsi="Times New Roman" w:cs="Times New Roman"/>
          <w:color w:val="000000" w:themeColor="text1"/>
          <w:sz w:val="24"/>
          <w:szCs w:val="24"/>
        </w:rPr>
        <w:t>Project concepts or approaches not based on established scientific principles</w:t>
      </w:r>
    </w:p>
    <w:p w14:paraId="7861A65D" w14:textId="77777777" w:rsidR="006C5A6D" w:rsidRDefault="006C5A6D" w:rsidP="006C5A6D">
      <w:pPr>
        <w:pStyle w:val="Bul1"/>
        <w:spacing w:before="0" w:after="0" w:line="240" w:lineRule="auto"/>
        <w:ind w:left="720" w:hanging="360"/>
        <w:contextualSpacing/>
        <w:rPr>
          <w:rFonts w:ascii="Times New Roman" w:hAnsi="Times New Roman" w:cs="Times New Roman"/>
          <w:color w:val="000000" w:themeColor="text1"/>
          <w:sz w:val="24"/>
          <w:szCs w:val="24"/>
        </w:rPr>
      </w:pPr>
      <w:r w:rsidRPr="73C44A58">
        <w:rPr>
          <w:rFonts w:ascii="Times New Roman" w:hAnsi="Times New Roman" w:cs="Times New Roman"/>
          <w:color w:val="000000" w:themeColor="text1"/>
          <w:sz w:val="24"/>
          <w:szCs w:val="24"/>
        </w:rPr>
        <w:t>Applications proposing primary products that are solely used as fuels</w:t>
      </w:r>
    </w:p>
    <w:p w14:paraId="55382543" w14:textId="42496631" w:rsidR="006C5A6D" w:rsidRDefault="006C5A6D" w:rsidP="006C5A6D">
      <w:pPr>
        <w:pStyle w:val="Bul1"/>
        <w:spacing w:before="0" w:after="0" w:line="240" w:lineRule="auto"/>
        <w:ind w:left="720" w:hanging="360"/>
        <w:contextualSpacing/>
        <w:rPr>
          <w:rFonts w:ascii="Times New Roman" w:hAnsi="Times New Roman" w:cs="Times New Roman"/>
          <w:color w:val="000000" w:themeColor="text1"/>
          <w:sz w:val="24"/>
          <w:szCs w:val="24"/>
        </w:rPr>
      </w:pPr>
      <w:r w:rsidRPr="007832B7">
        <w:rPr>
          <w:rFonts w:ascii="Times New Roman" w:hAnsi="Times New Roman" w:cs="Times New Roman"/>
          <w:color w:val="000000" w:themeColor="text1"/>
          <w:sz w:val="24"/>
          <w:szCs w:val="24"/>
        </w:rPr>
        <w:t xml:space="preserve">Applications proposing processes targeting the production of </w:t>
      </w:r>
      <w:r>
        <w:rPr>
          <w:rFonts w:ascii="Times New Roman" w:hAnsi="Times New Roman" w:cs="Times New Roman"/>
          <w:color w:val="000000" w:themeColor="text1"/>
          <w:sz w:val="24"/>
          <w:szCs w:val="24"/>
        </w:rPr>
        <w:t>food/</w:t>
      </w:r>
      <w:r w:rsidRPr="007832B7">
        <w:rPr>
          <w:rFonts w:ascii="Times New Roman" w:hAnsi="Times New Roman" w:cs="Times New Roman"/>
          <w:color w:val="000000" w:themeColor="text1"/>
          <w:sz w:val="24"/>
          <w:szCs w:val="24"/>
        </w:rPr>
        <w:t xml:space="preserve">protein </w:t>
      </w:r>
      <w:r w:rsidR="00577C54">
        <w:rPr>
          <w:rFonts w:ascii="Times New Roman" w:hAnsi="Times New Roman" w:cs="Times New Roman"/>
          <w:color w:val="000000" w:themeColor="text1"/>
          <w:sz w:val="24"/>
          <w:szCs w:val="24"/>
        </w:rPr>
        <w:t>(except amino</w:t>
      </w:r>
      <w:r w:rsidR="00DC1BAA">
        <w:rPr>
          <w:rFonts w:ascii="Times New Roman" w:hAnsi="Times New Roman" w:cs="Times New Roman"/>
          <w:color w:val="000000" w:themeColor="text1"/>
          <w:sz w:val="24"/>
          <w:szCs w:val="24"/>
        </w:rPr>
        <w:t xml:space="preserve"> acids)</w:t>
      </w:r>
      <w:r w:rsidRPr="00B56AF5">
        <w:rPr>
          <w:rFonts w:ascii="Times New Roman" w:hAnsi="Times New Roman" w:cs="Times New Roman"/>
          <w:color w:val="000000" w:themeColor="text1"/>
          <w:sz w:val="24"/>
          <w:szCs w:val="24"/>
        </w:rPr>
        <w:t xml:space="preserve"> </w:t>
      </w:r>
      <w:r w:rsidRPr="007832B7">
        <w:rPr>
          <w:rFonts w:ascii="Times New Roman" w:hAnsi="Times New Roman" w:cs="Times New Roman"/>
          <w:color w:val="000000" w:themeColor="text1"/>
          <w:sz w:val="24"/>
          <w:szCs w:val="24"/>
        </w:rPr>
        <w:t xml:space="preserve">or biomass as </w:t>
      </w:r>
      <w:r>
        <w:rPr>
          <w:rFonts w:ascii="Times New Roman" w:hAnsi="Times New Roman" w:cs="Times New Roman"/>
          <w:color w:val="000000" w:themeColor="text1"/>
          <w:sz w:val="24"/>
          <w:szCs w:val="24"/>
        </w:rPr>
        <w:t xml:space="preserve">the primary </w:t>
      </w:r>
      <w:r w:rsidRPr="007832B7">
        <w:rPr>
          <w:rFonts w:ascii="Times New Roman" w:hAnsi="Times New Roman" w:cs="Times New Roman"/>
          <w:color w:val="000000" w:themeColor="text1"/>
          <w:sz w:val="24"/>
          <w:szCs w:val="24"/>
        </w:rPr>
        <w:t>product</w:t>
      </w:r>
    </w:p>
    <w:p w14:paraId="65FA4F55" w14:textId="42A6C57C" w:rsidR="006C5A6D" w:rsidRDefault="006C5A6D" w:rsidP="006C5A6D">
      <w:pPr>
        <w:pStyle w:val="Bul1"/>
        <w:spacing w:before="0" w:after="0" w:line="240" w:lineRule="auto"/>
        <w:ind w:left="720" w:hanging="360"/>
        <w:contextualSpacing/>
        <w:rPr>
          <w:rFonts w:ascii="Times New Roman" w:hAnsi="Times New Roman" w:cs="Times New Roman"/>
          <w:color w:val="000000" w:themeColor="text1"/>
          <w:sz w:val="24"/>
          <w:szCs w:val="24"/>
        </w:rPr>
      </w:pPr>
      <w:r w:rsidRPr="007832B7">
        <w:rPr>
          <w:rFonts w:ascii="Times New Roman" w:hAnsi="Times New Roman" w:cs="Times New Roman"/>
          <w:color w:val="000000" w:themeColor="text1"/>
          <w:sz w:val="24"/>
          <w:szCs w:val="24"/>
        </w:rPr>
        <w:t xml:space="preserve">Applications proposing </w:t>
      </w:r>
      <w:r w:rsidR="00080831" w:rsidRPr="00124AF6">
        <w:rPr>
          <w:rFonts w:ascii="Times New Roman" w:hAnsi="Times New Roman" w:cs="Times New Roman"/>
          <w:color w:val="000000" w:themeColor="text1"/>
          <w:sz w:val="24"/>
          <w:szCs w:val="24"/>
        </w:rPr>
        <w:t xml:space="preserve">ethanol as a </w:t>
      </w:r>
      <w:r w:rsidRPr="007832B7">
        <w:rPr>
          <w:rFonts w:ascii="Times New Roman" w:hAnsi="Times New Roman" w:cs="Times New Roman"/>
          <w:color w:val="000000" w:themeColor="text1"/>
          <w:sz w:val="24"/>
          <w:szCs w:val="24"/>
        </w:rPr>
        <w:t>final product</w:t>
      </w:r>
    </w:p>
    <w:p w14:paraId="4EC26178" w14:textId="12F30642" w:rsidR="006C5A6D" w:rsidRDefault="006C5A6D" w:rsidP="006C5A6D">
      <w:pPr>
        <w:pStyle w:val="ListParagraph"/>
        <w:numPr>
          <w:ilvl w:val="0"/>
          <w:numId w:val="147"/>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Applications proposing pharmaceuticals, nutraceuticals, food additives, or cosmetics as final products</w:t>
      </w:r>
    </w:p>
    <w:p w14:paraId="3E0363B3" w14:textId="0B4D3DDB" w:rsidR="00AA67C1" w:rsidRDefault="00AA67C1" w:rsidP="00AA67C1">
      <w:pPr>
        <w:pStyle w:val="ListParagraph"/>
        <w:numPr>
          <w:ilvl w:val="0"/>
          <w:numId w:val="147"/>
        </w:numPr>
        <w:rPr>
          <w:rFonts w:ascii="Times New Roman" w:hAnsi="Times New Roman" w:cs="Times New Roman"/>
          <w:sz w:val="24"/>
          <w:szCs w:val="24"/>
        </w:rPr>
      </w:pPr>
      <w:r w:rsidRPr="00C312AE">
        <w:rPr>
          <w:rFonts w:ascii="Times New Roman" w:hAnsi="Times New Roman" w:cs="Times New Roman"/>
          <w:sz w:val="24"/>
          <w:szCs w:val="24"/>
        </w:rPr>
        <w:t>Applications that use model compounds as opposed to real feedstocks</w:t>
      </w:r>
      <w:r>
        <w:rPr>
          <w:rFonts w:ascii="Times New Roman" w:hAnsi="Times New Roman" w:cs="Times New Roman"/>
          <w:sz w:val="24"/>
          <w:szCs w:val="24"/>
        </w:rPr>
        <w:t xml:space="preserve"> </w:t>
      </w:r>
      <w:r w:rsidR="00E2122C">
        <w:rPr>
          <w:rFonts w:ascii="Times New Roman" w:hAnsi="Times New Roman" w:cs="Times New Roman"/>
          <w:sz w:val="24"/>
          <w:szCs w:val="24"/>
        </w:rPr>
        <w:t>(excluding</w:t>
      </w:r>
      <w:r w:rsidR="001C087D">
        <w:rPr>
          <w:rFonts w:ascii="Times New Roman" w:hAnsi="Times New Roman" w:cs="Times New Roman"/>
          <w:sz w:val="24"/>
          <w:szCs w:val="24"/>
        </w:rPr>
        <w:t xml:space="preserve"> proposals for</w:t>
      </w:r>
      <w:r w:rsidR="00E2122C">
        <w:rPr>
          <w:rFonts w:ascii="Times New Roman" w:hAnsi="Times New Roman" w:cs="Times New Roman"/>
          <w:sz w:val="24"/>
          <w:szCs w:val="24"/>
        </w:rPr>
        <w:t xml:space="preserve"> </w:t>
      </w:r>
      <w:r w:rsidR="003E4512">
        <w:rPr>
          <w:rFonts w:ascii="Times New Roman" w:hAnsi="Times New Roman" w:cs="Times New Roman"/>
          <w:sz w:val="24"/>
          <w:szCs w:val="24"/>
        </w:rPr>
        <w:t>Subtopic</w:t>
      </w:r>
      <w:r w:rsidR="00604E89">
        <w:rPr>
          <w:rFonts w:ascii="Times New Roman" w:hAnsi="Times New Roman" w:cs="Times New Roman"/>
          <w:sz w:val="24"/>
          <w:szCs w:val="24"/>
        </w:rPr>
        <w:t xml:space="preserve"> Area 1a</w:t>
      </w:r>
      <w:r w:rsidR="001C087D">
        <w:rPr>
          <w:rFonts w:ascii="Times New Roman" w:hAnsi="Times New Roman" w:cs="Times New Roman"/>
          <w:sz w:val="24"/>
          <w:szCs w:val="24"/>
        </w:rPr>
        <w:t>)</w:t>
      </w:r>
      <w:r>
        <w:rPr>
          <w:rFonts w:ascii="Times New Roman" w:hAnsi="Times New Roman" w:cs="Times New Roman"/>
          <w:sz w:val="24"/>
          <w:szCs w:val="24"/>
        </w:rPr>
        <w:t xml:space="preserve"> </w:t>
      </w:r>
    </w:p>
    <w:p w14:paraId="12222086" w14:textId="0A1AC2F8" w:rsidR="006C5A6D" w:rsidRPr="00A96B91" w:rsidRDefault="006C5A6D" w:rsidP="006C5A6D">
      <w:pPr>
        <w:pStyle w:val="Bul1"/>
        <w:spacing w:before="0" w:after="0" w:line="240" w:lineRule="auto"/>
        <w:ind w:left="720" w:hanging="360"/>
        <w:contextualSpacing/>
        <w:rPr>
          <w:rFonts w:ascii="Times New Roman" w:hAnsi="Times New Roman" w:cs="Times New Roman"/>
          <w:color w:val="000000" w:themeColor="text1"/>
          <w:sz w:val="24"/>
          <w:szCs w:val="24"/>
        </w:rPr>
      </w:pPr>
      <w:r w:rsidRPr="00A96B91">
        <w:rPr>
          <w:rFonts w:ascii="Times New Roman" w:hAnsi="Times New Roman" w:cs="Times New Roman"/>
          <w:color w:val="000000" w:themeColor="text1"/>
          <w:sz w:val="24"/>
          <w:szCs w:val="24"/>
        </w:rPr>
        <w:t xml:space="preserve">Applications that do not use an allowable feedstock as specified in </w:t>
      </w:r>
      <w:hyperlink w:anchor="_Acceptable_Feedstocks" w:history="1">
        <w:r w:rsidRPr="00E8172A">
          <w:rPr>
            <w:rStyle w:val="Hyperlink"/>
            <w:rFonts w:ascii="Times New Roman" w:hAnsi="Times New Roman" w:cs="Times New Roman"/>
            <w:sz w:val="24"/>
            <w:szCs w:val="24"/>
          </w:rPr>
          <w:t xml:space="preserve">Appendix </w:t>
        </w:r>
        <w:r w:rsidR="006E3671" w:rsidRPr="00E8172A">
          <w:rPr>
            <w:rStyle w:val="Hyperlink"/>
            <w:rFonts w:ascii="Times New Roman" w:hAnsi="Times New Roman" w:cs="Times New Roman"/>
            <w:sz w:val="24"/>
            <w:szCs w:val="24"/>
          </w:rPr>
          <w:t>A</w:t>
        </w:r>
      </w:hyperlink>
    </w:p>
    <w:p w14:paraId="424665AF" w14:textId="6F3CC6B4" w:rsidR="006C5A6D" w:rsidRDefault="006C5A6D" w:rsidP="006C5A6D">
      <w:pPr>
        <w:pStyle w:val="Bul1"/>
        <w:spacing w:before="0" w:after="0" w:line="240" w:lineRule="auto"/>
        <w:ind w:left="720" w:hanging="360"/>
        <w:contextual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Applicants that propose technology that is already </w:t>
      </w:r>
      <w:r w:rsidR="00650111" w:rsidRPr="00124AF6">
        <w:rPr>
          <w:rFonts w:ascii="Times New Roman" w:hAnsi="Times New Roman" w:cs="Times New Roman"/>
          <w:color w:val="000000" w:themeColor="text1"/>
          <w:sz w:val="24"/>
          <w:szCs w:val="24"/>
        </w:rPr>
        <w:t xml:space="preserve">operating </w:t>
      </w:r>
      <w:r w:rsidRPr="00124AF6">
        <w:rPr>
          <w:rFonts w:ascii="Times New Roman" w:hAnsi="Times New Roman" w:cs="Times New Roman"/>
          <w:color w:val="000000" w:themeColor="text1"/>
          <w:sz w:val="24"/>
          <w:szCs w:val="24"/>
        </w:rPr>
        <w:t>commercial</w:t>
      </w:r>
      <w:r w:rsidR="00650111" w:rsidRPr="00124AF6">
        <w:rPr>
          <w:rFonts w:ascii="Times New Roman" w:hAnsi="Times New Roman" w:cs="Times New Roman"/>
          <w:color w:val="000000" w:themeColor="text1"/>
          <w:sz w:val="24"/>
          <w:szCs w:val="24"/>
        </w:rPr>
        <w:t>ly</w:t>
      </w:r>
      <w:r>
        <w:rPr>
          <w:rFonts w:ascii="Times New Roman" w:hAnsi="Times New Roman" w:cs="Times New Roman"/>
          <w:color w:val="000000" w:themeColor="text1"/>
          <w:sz w:val="24"/>
          <w:szCs w:val="24"/>
        </w:rPr>
        <w:t xml:space="preserve"> </w:t>
      </w:r>
    </w:p>
    <w:p w14:paraId="15F2E8F9" w14:textId="099FE5E0" w:rsidR="000B2AAC" w:rsidRPr="00DE27E0" w:rsidRDefault="00885C4B" w:rsidP="00027C48">
      <w:pPr>
        <w:pStyle w:val="Bul1"/>
        <w:spacing w:before="0" w:after="0" w:line="240" w:lineRule="auto"/>
        <w:ind w:left="720" w:hanging="360"/>
        <w:contextual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Applications that do not include </w:t>
      </w:r>
      <w:r w:rsidR="006C5A6D">
        <w:rPr>
          <w:rFonts w:ascii="Times New Roman" w:hAnsi="Times New Roman" w:cs="Times New Roman"/>
          <w:color w:val="000000" w:themeColor="text1"/>
          <w:sz w:val="24"/>
          <w:szCs w:val="24"/>
        </w:rPr>
        <w:t xml:space="preserve">an industrial </w:t>
      </w:r>
      <w:r>
        <w:rPr>
          <w:rFonts w:ascii="Times New Roman" w:hAnsi="Times New Roman" w:cs="Times New Roman"/>
          <w:color w:val="000000" w:themeColor="text1"/>
          <w:sz w:val="24"/>
          <w:szCs w:val="24"/>
        </w:rPr>
        <w:t xml:space="preserve">entity either as the applicant or as a </w:t>
      </w:r>
      <w:r w:rsidR="006C5A6D">
        <w:rPr>
          <w:rFonts w:ascii="Times New Roman" w:hAnsi="Times New Roman" w:cs="Times New Roman"/>
          <w:color w:val="000000" w:themeColor="text1"/>
          <w:sz w:val="24"/>
          <w:szCs w:val="24"/>
        </w:rPr>
        <w:t xml:space="preserve">partner </w:t>
      </w:r>
      <w:r w:rsidR="000B2AAC" w:rsidRPr="004C6F09">
        <w:rPr>
          <w:rFonts w:ascii="Times New Roman" w:hAnsi="Times New Roman" w:cs="Times New Roman"/>
          <w:color w:val="0000FF"/>
          <w:sz w:val="24"/>
          <w:szCs w:val="24"/>
        </w:rPr>
        <w:t xml:space="preserve"> </w:t>
      </w:r>
    </w:p>
    <w:p w14:paraId="514D1F26" w14:textId="4C7117BB" w:rsidR="00314013" w:rsidRDefault="00314013" w:rsidP="00027C48">
      <w:pPr>
        <w:pStyle w:val="Bul1"/>
        <w:spacing w:before="0" w:after="0" w:line="240" w:lineRule="auto"/>
        <w:ind w:left="720" w:hanging="360"/>
        <w:contextualSpacing/>
        <w:rPr>
          <w:rFonts w:ascii="Times New Roman" w:hAnsi="Times New Roman" w:cs="Times New Roman"/>
          <w:color w:val="000000" w:themeColor="text1"/>
          <w:sz w:val="24"/>
          <w:szCs w:val="24"/>
        </w:rPr>
      </w:pPr>
      <w:r w:rsidRPr="00DE27E0">
        <w:rPr>
          <w:rFonts w:ascii="Times New Roman" w:hAnsi="Times New Roman" w:cs="Times New Roman"/>
          <w:color w:val="000000" w:themeColor="text1"/>
          <w:sz w:val="24"/>
          <w:szCs w:val="24"/>
        </w:rPr>
        <w:t xml:space="preserve">Applications proposing or utilizing processes targeting small, niche, or fine chemical markets or potential markets </w:t>
      </w:r>
      <w:r w:rsidR="0041285C">
        <w:rPr>
          <w:rFonts w:ascii="Times New Roman" w:hAnsi="Times New Roman" w:cs="Times New Roman"/>
          <w:color w:val="000000" w:themeColor="text1"/>
          <w:sz w:val="24"/>
          <w:szCs w:val="24"/>
        </w:rPr>
        <w:t xml:space="preserve">of </w:t>
      </w:r>
      <w:r w:rsidRPr="00DE27E0">
        <w:rPr>
          <w:rFonts w:ascii="Times New Roman" w:hAnsi="Times New Roman" w:cs="Times New Roman"/>
          <w:color w:val="000000" w:themeColor="text1"/>
          <w:sz w:val="24"/>
          <w:szCs w:val="24"/>
        </w:rPr>
        <w:t>less than 1</w:t>
      </w:r>
      <w:r w:rsidR="00EE5C9B">
        <w:rPr>
          <w:rFonts w:ascii="Times New Roman" w:hAnsi="Times New Roman" w:cs="Times New Roman"/>
          <w:color w:val="000000" w:themeColor="text1"/>
          <w:sz w:val="24"/>
          <w:szCs w:val="24"/>
        </w:rPr>
        <w:t> </w:t>
      </w:r>
      <w:r w:rsidRPr="00DE27E0">
        <w:rPr>
          <w:rFonts w:ascii="Times New Roman" w:hAnsi="Times New Roman" w:cs="Times New Roman"/>
          <w:color w:val="000000" w:themeColor="text1"/>
          <w:sz w:val="24"/>
          <w:szCs w:val="24"/>
        </w:rPr>
        <w:t>million metric tons per year</w:t>
      </w:r>
      <w:r w:rsidR="00B55658">
        <w:rPr>
          <w:rFonts w:ascii="Times New Roman" w:hAnsi="Times New Roman" w:cs="Times New Roman"/>
          <w:color w:val="000000" w:themeColor="text1"/>
          <w:sz w:val="24"/>
          <w:szCs w:val="24"/>
        </w:rPr>
        <w:t xml:space="preserve"> (</w:t>
      </w:r>
      <w:r w:rsidR="003874C4">
        <w:rPr>
          <w:rFonts w:ascii="Times New Roman" w:hAnsi="Times New Roman" w:cs="Times New Roman"/>
          <w:color w:val="000000" w:themeColor="text1"/>
          <w:sz w:val="24"/>
          <w:szCs w:val="24"/>
        </w:rPr>
        <w:t>e</w:t>
      </w:r>
      <w:r w:rsidR="00B55658">
        <w:rPr>
          <w:rFonts w:ascii="Times New Roman" w:hAnsi="Times New Roman" w:cs="Times New Roman"/>
          <w:color w:val="000000" w:themeColor="text1"/>
          <w:sz w:val="24"/>
          <w:szCs w:val="24"/>
        </w:rPr>
        <w:t>xceptions may be mad</w:t>
      </w:r>
      <w:r w:rsidR="003874C4">
        <w:rPr>
          <w:rFonts w:ascii="Times New Roman" w:hAnsi="Times New Roman" w:cs="Times New Roman"/>
          <w:color w:val="000000" w:themeColor="text1"/>
          <w:sz w:val="24"/>
          <w:szCs w:val="24"/>
        </w:rPr>
        <w:t xml:space="preserve">e, but will require </w:t>
      </w:r>
      <w:r w:rsidRPr="00DE27E0">
        <w:rPr>
          <w:rFonts w:ascii="Times New Roman" w:hAnsi="Times New Roman" w:cs="Times New Roman"/>
          <w:color w:val="000000" w:themeColor="text1"/>
          <w:sz w:val="24"/>
          <w:szCs w:val="24"/>
        </w:rPr>
        <w:t>justification</w:t>
      </w:r>
      <w:r w:rsidR="003874C4">
        <w:rPr>
          <w:rFonts w:ascii="Times New Roman" w:hAnsi="Times New Roman" w:cs="Times New Roman"/>
          <w:color w:val="000000" w:themeColor="text1"/>
          <w:sz w:val="24"/>
          <w:szCs w:val="24"/>
        </w:rPr>
        <w:t>)</w:t>
      </w:r>
    </w:p>
    <w:p w14:paraId="33053A0F" w14:textId="77777777" w:rsidR="005D36FC" w:rsidRPr="00E10E07" w:rsidRDefault="005D36FC" w:rsidP="00AF0618">
      <w:pPr>
        <w:rPr>
          <w:rFonts w:ascii="Times New Roman" w:hAnsi="Times New Roman" w:cs="Times New Roman"/>
        </w:rPr>
      </w:pPr>
      <w:bookmarkStart w:id="88" w:name="_Hlk172272427"/>
      <w:bookmarkStart w:id="89" w:name="_Toc517798893"/>
      <w:bookmarkStart w:id="90" w:name="_Toc519602225"/>
      <w:bookmarkStart w:id="91" w:name="_Toc519602306"/>
    </w:p>
    <w:p w14:paraId="3BB3AC71" w14:textId="6D853C93" w:rsidR="00A0216A" w:rsidRPr="00124AF6" w:rsidRDefault="00A0216A" w:rsidP="002C007B">
      <w:pPr>
        <w:pStyle w:val="Heading2"/>
        <w:rPr>
          <w:rFonts w:ascii="Times New Roman" w:hAnsi="Times New Roman" w:cs="Times New Roman"/>
        </w:rPr>
      </w:pPr>
      <w:bookmarkStart w:id="92" w:name="_Toc235089797"/>
      <w:r w:rsidRPr="00124AF6">
        <w:rPr>
          <w:rFonts w:ascii="Times New Roman" w:hAnsi="Times New Roman" w:cs="Times New Roman"/>
        </w:rPr>
        <w:t>Statutory Authority</w:t>
      </w:r>
      <w:bookmarkEnd w:id="92"/>
    </w:p>
    <w:p w14:paraId="76EB49C2" w14:textId="5CE56654" w:rsidR="00A0216A" w:rsidRPr="001365BD" w:rsidRDefault="00A0216A" w:rsidP="00B33FE2">
      <w:pPr>
        <w:ind w:firstLine="720"/>
        <w:rPr>
          <w:rFonts w:ascii="Times New Roman" w:hAnsi="Times New Roman" w:cs="Times New Roman"/>
          <w:sz w:val="24"/>
          <w:szCs w:val="24"/>
        </w:rPr>
      </w:pPr>
      <w:r w:rsidRPr="001365BD">
        <w:rPr>
          <w:rFonts w:ascii="Times New Roman" w:hAnsi="Times New Roman" w:cs="Times New Roman"/>
          <w:sz w:val="24"/>
          <w:szCs w:val="24"/>
        </w:rPr>
        <w:t xml:space="preserve">The programmatic authorizing statute is </w:t>
      </w:r>
      <w:r w:rsidR="00BC7369" w:rsidRPr="00BC7369">
        <w:rPr>
          <w:rFonts w:ascii="Times New Roman" w:hAnsi="Times New Roman" w:cs="Times New Roman"/>
          <w:sz w:val="24"/>
          <w:szCs w:val="24"/>
        </w:rPr>
        <w:t>Energy Policy Act (EPAct) 2005, Pub. L. 109-58, §</w:t>
      </w:r>
      <w:r w:rsidR="00882A36" w:rsidRPr="00124AF6">
        <w:rPr>
          <w:rFonts w:ascii="Times New Roman" w:hAnsi="Times New Roman" w:cs="Times New Roman"/>
          <w:sz w:val="24"/>
          <w:szCs w:val="24"/>
        </w:rPr>
        <w:t> </w:t>
      </w:r>
      <w:r w:rsidR="00BC7369" w:rsidRPr="00BC7369">
        <w:rPr>
          <w:rFonts w:ascii="Times New Roman" w:hAnsi="Times New Roman" w:cs="Times New Roman"/>
          <w:sz w:val="24"/>
          <w:szCs w:val="24"/>
        </w:rPr>
        <w:t>931 as codified at 42 U.S.C. §</w:t>
      </w:r>
      <w:r w:rsidR="00882A36" w:rsidRPr="00124AF6">
        <w:rPr>
          <w:rFonts w:ascii="Times New Roman" w:hAnsi="Times New Roman" w:cs="Times New Roman"/>
          <w:sz w:val="24"/>
          <w:szCs w:val="24"/>
        </w:rPr>
        <w:t> </w:t>
      </w:r>
      <w:r w:rsidR="00BC7369" w:rsidRPr="00BC7369">
        <w:rPr>
          <w:rFonts w:ascii="Times New Roman" w:hAnsi="Times New Roman" w:cs="Times New Roman"/>
          <w:sz w:val="24"/>
          <w:szCs w:val="24"/>
        </w:rPr>
        <w:t>16231; EPAct 2005 §</w:t>
      </w:r>
      <w:r w:rsidR="00882A36" w:rsidRPr="00124AF6">
        <w:rPr>
          <w:rFonts w:ascii="Times New Roman" w:hAnsi="Times New Roman" w:cs="Times New Roman"/>
          <w:sz w:val="24"/>
          <w:szCs w:val="24"/>
        </w:rPr>
        <w:t> </w:t>
      </w:r>
      <w:r w:rsidR="00BC7369" w:rsidRPr="00BC7369">
        <w:rPr>
          <w:rFonts w:ascii="Times New Roman" w:hAnsi="Times New Roman" w:cs="Times New Roman"/>
          <w:sz w:val="24"/>
          <w:szCs w:val="24"/>
        </w:rPr>
        <w:t>932, as codified at 42 U.S.C</w:t>
      </w:r>
      <w:r w:rsidR="00D12D13" w:rsidRPr="00124AF6">
        <w:rPr>
          <w:rFonts w:ascii="Times New Roman" w:hAnsi="Times New Roman" w:cs="Times New Roman"/>
          <w:sz w:val="24"/>
          <w:szCs w:val="24"/>
        </w:rPr>
        <w:t>.</w:t>
      </w:r>
      <w:r w:rsidR="00BC7369" w:rsidRPr="00124AF6">
        <w:rPr>
          <w:rFonts w:ascii="Times New Roman" w:hAnsi="Times New Roman" w:cs="Times New Roman"/>
          <w:sz w:val="24"/>
          <w:szCs w:val="24"/>
        </w:rPr>
        <w:t xml:space="preserve"> §</w:t>
      </w:r>
      <w:r w:rsidR="00882A36" w:rsidRPr="00124AF6">
        <w:rPr>
          <w:rFonts w:ascii="Times New Roman" w:hAnsi="Times New Roman" w:cs="Times New Roman"/>
          <w:sz w:val="24"/>
          <w:szCs w:val="24"/>
        </w:rPr>
        <w:t> </w:t>
      </w:r>
      <w:r w:rsidR="00BC7369" w:rsidRPr="00BC7369">
        <w:rPr>
          <w:rFonts w:ascii="Times New Roman" w:hAnsi="Times New Roman" w:cs="Times New Roman"/>
          <w:sz w:val="24"/>
          <w:szCs w:val="24"/>
        </w:rPr>
        <w:t>16232.</w:t>
      </w:r>
      <w:r w:rsidR="00BC7369" w:rsidRPr="00BC7369" w:rsidDel="00BC7369">
        <w:rPr>
          <w:rFonts w:ascii="Times New Roman" w:hAnsi="Times New Roman" w:cs="Times New Roman"/>
          <w:sz w:val="24"/>
          <w:szCs w:val="24"/>
        </w:rPr>
        <w:t xml:space="preserve"> </w:t>
      </w:r>
    </w:p>
    <w:p w14:paraId="76BC6915" w14:textId="77777777" w:rsidR="00C54940" w:rsidRPr="001365BD" w:rsidRDefault="00C54940" w:rsidP="00CF1995">
      <w:pPr>
        <w:rPr>
          <w:rFonts w:ascii="Times New Roman" w:hAnsi="Times New Roman" w:cs="Times New Roman"/>
          <w:sz w:val="24"/>
          <w:szCs w:val="24"/>
        </w:rPr>
      </w:pPr>
    </w:p>
    <w:p w14:paraId="2FD5B271" w14:textId="75F56799" w:rsidR="00862FE8" w:rsidRPr="001365BD" w:rsidRDefault="00387414" w:rsidP="00B33FE2">
      <w:pPr>
        <w:ind w:firstLine="720"/>
        <w:rPr>
          <w:rFonts w:ascii="Times New Roman" w:hAnsi="Times New Roman" w:cs="Times New Roman"/>
          <w:sz w:val="24"/>
          <w:szCs w:val="24"/>
        </w:rPr>
      </w:pPr>
      <w:r w:rsidRPr="001365BD">
        <w:rPr>
          <w:rFonts w:ascii="Times New Roman" w:hAnsi="Times New Roman" w:cs="Times New Roman"/>
          <w:sz w:val="24"/>
          <w:szCs w:val="24"/>
        </w:rPr>
        <w:t xml:space="preserve">Awards made under this announcement are subject to the </w:t>
      </w:r>
      <w:r w:rsidR="006D453D">
        <w:rPr>
          <w:rFonts w:ascii="Times New Roman" w:hAnsi="Times New Roman" w:cs="Times New Roman"/>
          <w:sz w:val="24"/>
          <w:szCs w:val="24"/>
        </w:rPr>
        <w:t>Office of Management and Budget (</w:t>
      </w:r>
      <w:r w:rsidRPr="001365BD">
        <w:rPr>
          <w:rFonts w:ascii="Times New Roman" w:hAnsi="Times New Roman" w:cs="Times New Roman"/>
          <w:sz w:val="24"/>
          <w:szCs w:val="24"/>
        </w:rPr>
        <w:t>OMB</w:t>
      </w:r>
      <w:r w:rsidR="006D453D">
        <w:rPr>
          <w:rFonts w:ascii="Times New Roman" w:hAnsi="Times New Roman" w:cs="Times New Roman"/>
          <w:sz w:val="24"/>
          <w:szCs w:val="24"/>
        </w:rPr>
        <w:t>)</w:t>
      </w:r>
      <w:r w:rsidRPr="001365BD">
        <w:rPr>
          <w:rFonts w:ascii="Times New Roman" w:hAnsi="Times New Roman" w:cs="Times New Roman"/>
          <w:sz w:val="24"/>
          <w:szCs w:val="24"/>
        </w:rPr>
        <w:t xml:space="preserve"> Guidance for Federal Financial Assistance (e.g., 2 C</w:t>
      </w:r>
      <w:r w:rsidR="00CC329B">
        <w:rPr>
          <w:rFonts w:ascii="Times New Roman" w:hAnsi="Times New Roman" w:cs="Times New Roman"/>
          <w:sz w:val="24"/>
          <w:szCs w:val="24"/>
        </w:rPr>
        <w:t>.</w:t>
      </w:r>
      <w:r w:rsidRPr="001365BD">
        <w:rPr>
          <w:rFonts w:ascii="Times New Roman" w:hAnsi="Times New Roman" w:cs="Times New Roman"/>
          <w:sz w:val="24"/>
          <w:szCs w:val="24"/>
        </w:rPr>
        <w:t>F</w:t>
      </w:r>
      <w:r w:rsidR="00CC329B">
        <w:rPr>
          <w:rFonts w:ascii="Times New Roman" w:hAnsi="Times New Roman" w:cs="Times New Roman"/>
          <w:sz w:val="24"/>
          <w:szCs w:val="24"/>
        </w:rPr>
        <w:t>.</w:t>
      </w:r>
      <w:r w:rsidRPr="001365BD">
        <w:rPr>
          <w:rFonts w:ascii="Times New Roman" w:hAnsi="Times New Roman" w:cs="Times New Roman"/>
          <w:sz w:val="24"/>
          <w:szCs w:val="24"/>
        </w:rPr>
        <w:t>R</w:t>
      </w:r>
      <w:r w:rsidR="00CC329B">
        <w:rPr>
          <w:rFonts w:ascii="Times New Roman" w:hAnsi="Times New Roman" w:cs="Times New Roman"/>
          <w:sz w:val="24"/>
          <w:szCs w:val="24"/>
        </w:rPr>
        <w:t>.</w:t>
      </w:r>
      <w:r w:rsidRPr="001365BD">
        <w:rPr>
          <w:rFonts w:ascii="Times New Roman" w:hAnsi="Times New Roman" w:cs="Times New Roman"/>
          <w:sz w:val="24"/>
          <w:szCs w:val="24"/>
        </w:rPr>
        <w:t xml:space="preserve"> Part</w:t>
      </w:r>
      <w:r w:rsidR="00487FFC">
        <w:rPr>
          <w:rFonts w:ascii="Times New Roman" w:hAnsi="Times New Roman" w:cs="Times New Roman"/>
          <w:sz w:val="24"/>
          <w:szCs w:val="24"/>
        </w:rPr>
        <w:t> </w:t>
      </w:r>
      <w:r w:rsidRPr="001365BD">
        <w:rPr>
          <w:rFonts w:ascii="Times New Roman" w:hAnsi="Times New Roman" w:cs="Times New Roman"/>
          <w:sz w:val="24"/>
          <w:szCs w:val="24"/>
        </w:rPr>
        <w:t>200) as adopted and DOE’s Financial Assistance Regulations, 2 C</w:t>
      </w:r>
      <w:r w:rsidR="00CC329B">
        <w:rPr>
          <w:rFonts w:ascii="Times New Roman" w:hAnsi="Times New Roman" w:cs="Times New Roman"/>
          <w:sz w:val="24"/>
          <w:szCs w:val="24"/>
        </w:rPr>
        <w:t>.</w:t>
      </w:r>
      <w:r w:rsidRPr="001365BD">
        <w:rPr>
          <w:rFonts w:ascii="Times New Roman" w:hAnsi="Times New Roman" w:cs="Times New Roman"/>
          <w:sz w:val="24"/>
          <w:szCs w:val="24"/>
        </w:rPr>
        <w:t>F</w:t>
      </w:r>
      <w:r w:rsidR="00CC329B">
        <w:rPr>
          <w:rFonts w:ascii="Times New Roman" w:hAnsi="Times New Roman" w:cs="Times New Roman"/>
          <w:sz w:val="24"/>
          <w:szCs w:val="24"/>
        </w:rPr>
        <w:t>.</w:t>
      </w:r>
      <w:r w:rsidRPr="001365BD">
        <w:rPr>
          <w:rFonts w:ascii="Times New Roman" w:hAnsi="Times New Roman" w:cs="Times New Roman"/>
          <w:sz w:val="24"/>
          <w:szCs w:val="24"/>
        </w:rPr>
        <w:t>R</w:t>
      </w:r>
      <w:r w:rsidR="00CC329B">
        <w:rPr>
          <w:rFonts w:ascii="Times New Roman" w:hAnsi="Times New Roman" w:cs="Times New Roman"/>
          <w:sz w:val="24"/>
          <w:szCs w:val="24"/>
        </w:rPr>
        <w:t>.</w:t>
      </w:r>
      <w:r w:rsidRPr="001365BD">
        <w:rPr>
          <w:rFonts w:ascii="Times New Roman" w:hAnsi="Times New Roman" w:cs="Times New Roman"/>
          <w:sz w:val="24"/>
          <w:szCs w:val="24"/>
        </w:rPr>
        <w:t xml:space="preserve"> Part</w:t>
      </w:r>
      <w:r w:rsidR="00487FFC">
        <w:rPr>
          <w:rFonts w:ascii="Times New Roman" w:hAnsi="Times New Roman" w:cs="Times New Roman"/>
          <w:sz w:val="24"/>
          <w:szCs w:val="24"/>
        </w:rPr>
        <w:t> </w:t>
      </w:r>
      <w:r w:rsidRPr="001365BD">
        <w:rPr>
          <w:rFonts w:ascii="Times New Roman" w:hAnsi="Times New Roman" w:cs="Times New Roman"/>
          <w:sz w:val="24"/>
          <w:szCs w:val="24"/>
        </w:rPr>
        <w:t>910.</w:t>
      </w:r>
      <w:bookmarkEnd w:id="88"/>
    </w:p>
    <w:p w14:paraId="4149C9A3" w14:textId="77777777" w:rsidR="003737BB" w:rsidRDefault="003737BB" w:rsidP="00A970B8">
      <w:pPr>
        <w:rPr>
          <w:rFonts w:ascii="Times New Roman" w:hAnsi="Times New Roman" w:cs="Times New Roman"/>
        </w:rPr>
      </w:pPr>
      <w:bookmarkStart w:id="93" w:name="_Toc102367623"/>
      <w:bookmarkStart w:id="94" w:name="_Toc167328981"/>
      <w:bookmarkEnd w:id="89"/>
      <w:bookmarkEnd w:id="90"/>
      <w:bookmarkEnd w:id="91"/>
    </w:p>
    <w:p w14:paraId="3A1DF7E2" w14:textId="162B6970" w:rsidR="00075439" w:rsidRPr="00E10E07" w:rsidRDefault="00B810FD" w:rsidP="00862FE8">
      <w:pPr>
        <w:pStyle w:val="Heading1"/>
        <w:rPr>
          <w:rFonts w:ascii="Times New Roman" w:hAnsi="Times New Roman" w:cs="Times New Roman"/>
        </w:rPr>
      </w:pPr>
      <w:bookmarkStart w:id="95" w:name="_IV._Application_Content"/>
      <w:bookmarkStart w:id="96" w:name="_Toc235089798"/>
      <w:bookmarkEnd w:id="93"/>
      <w:bookmarkEnd w:id="94"/>
      <w:bookmarkEnd w:id="95"/>
      <w:r w:rsidRPr="00E10E07">
        <w:rPr>
          <w:rFonts w:ascii="Times New Roman" w:hAnsi="Times New Roman" w:cs="Times New Roman"/>
        </w:rPr>
        <w:lastRenderedPageBreak/>
        <w:t>IV</w:t>
      </w:r>
      <w:r w:rsidR="00E10E07">
        <w:rPr>
          <w:rFonts w:ascii="Times New Roman" w:hAnsi="Times New Roman" w:cs="Times New Roman"/>
        </w:rPr>
        <w:t xml:space="preserve">.  </w:t>
      </w:r>
      <w:r w:rsidR="000E76C2" w:rsidRPr="00E10E07">
        <w:rPr>
          <w:rFonts w:ascii="Times New Roman" w:hAnsi="Times New Roman" w:cs="Times New Roman"/>
        </w:rPr>
        <w:t xml:space="preserve">Application </w:t>
      </w:r>
      <w:r w:rsidR="001100F6" w:rsidRPr="00E10E07">
        <w:rPr>
          <w:rFonts w:ascii="Times New Roman" w:hAnsi="Times New Roman" w:cs="Times New Roman"/>
        </w:rPr>
        <w:t>Content and Form</w:t>
      </w:r>
      <w:bookmarkEnd w:id="96"/>
    </w:p>
    <w:p w14:paraId="46622FF8" w14:textId="29A84CE8" w:rsidR="00862FE8" w:rsidRPr="001365BD" w:rsidRDefault="00461133" w:rsidP="00B33FE2">
      <w:pPr>
        <w:pStyle w:val="BBodyText"/>
        <w:ind w:firstLine="720"/>
      </w:pPr>
      <w:r w:rsidRPr="001365BD">
        <w:t>This section</w:t>
      </w:r>
      <w:r w:rsidR="008B1F5C" w:rsidRPr="001365BD">
        <w:t xml:space="preserve"> includes </w:t>
      </w:r>
      <w:r w:rsidR="00204DB0" w:rsidRPr="001365BD">
        <w:t xml:space="preserve">application information specific to this </w:t>
      </w:r>
      <w:r w:rsidR="007C533D">
        <w:t>notice of funding opportunity (</w:t>
      </w:r>
      <w:r w:rsidR="00204DB0" w:rsidRPr="00124AF6">
        <w:t>NOFO</w:t>
      </w:r>
      <w:r w:rsidR="007C533D">
        <w:t>)</w:t>
      </w:r>
      <w:r w:rsidR="00E10E07" w:rsidRPr="00124AF6">
        <w:t>.</w:t>
      </w:r>
      <w:r w:rsidR="00E10E07" w:rsidRPr="001365BD">
        <w:t xml:space="preserve">  </w:t>
      </w:r>
      <w:r w:rsidR="00E233DB" w:rsidRPr="001365BD">
        <w:t>Refer to</w:t>
      </w:r>
      <w:r w:rsidR="00204DB0" w:rsidRPr="001365BD">
        <w:t xml:space="preserve"> </w:t>
      </w:r>
      <w:r w:rsidR="00204DB0" w:rsidRPr="001365BD">
        <w:rPr>
          <w:color w:val="C83000"/>
        </w:rPr>
        <w:t>NOFO Part</w:t>
      </w:r>
      <w:r w:rsidR="00487FFC">
        <w:rPr>
          <w:color w:val="C83000"/>
        </w:rPr>
        <w:t> </w:t>
      </w:r>
      <w:r w:rsidR="00204DB0" w:rsidRPr="001365BD">
        <w:rPr>
          <w:color w:val="C83000"/>
        </w:rPr>
        <w:t>2</w:t>
      </w:r>
      <w:r w:rsidR="00346A4B" w:rsidRPr="001365BD">
        <w:rPr>
          <w:color w:val="C83000"/>
        </w:rPr>
        <w:t xml:space="preserve">, </w:t>
      </w:r>
      <w:r w:rsidR="00346A4B" w:rsidRPr="001365BD">
        <w:rPr>
          <w:i/>
          <w:iCs/>
          <w:color w:val="C83000"/>
        </w:rPr>
        <w:t>Application Content and Form</w:t>
      </w:r>
      <w:r w:rsidR="70660957" w:rsidRPr="001365BD">
        <w:t>,</w:t>
      </w:r>
      <w:r w:rsidR="00204DB0" w:rsidRPr="001365BD">
        <w:t xml:space="preserve"> for standard information </w:t>
      </w:r>
      <w:r w:rsidR="008727D5" w:rsidRPr="001365BD">
        <w:t xml:space="preserve">that applies to all DOE </w:t>
      </w:r>
      <w:r w:rsidR="00FC1913" w:rsidRPr="001365BD">
        <w:t>NOFOs</w:t>
      </w:r>
      <w:r w:rsidR="6E834A0A" w:rsidRPr="001365BD">
        <w:t>,</w:t>
      </w:r>
      <w:r w:rsidR="00FC1913" w:rsidRPr="001365BD">
        <w:t xml:space="preserve"> such as </w:t>
      </w:r>
      <w:r w:rsidR="00AE5892" w:rsidRPr="001365BD">
        <w:t>formatting and content requirements</w:t>
      </w:r>
      <w:r w:rsidR="001A1B08" w:rsidRPr="001365BD">
        <w:t xml:space="preserve"> and </w:t>
      </w:r>
      <w:r w:rsidR="002402A1">
        <w:t>other requirements</w:t>
      </w:r>
      <w:r w:rsidR="001A1B08" w:rsidRPr="001365BD">
        <w:t>.</w:t>
      </w:r>
    </w:p>
    <w:p w14:paraId="5D52F4A5" w14:textId="77777777" w:rsidR="008B1F5C" w:rsidRPr="00E10E07" w:rsidRDefault="008B1F5C" w:rsidP="007D02FF">
      <w:pPr>
        <w:rPr>
          <w:rFonts w:ascii="Times New Roman" w:hAnsi="Times New Roman" w:cs="Times New Roman"/>
        </w:rPr>
      </w:pPr>
    </w:p>
    <w:p w14:paraId="18B96D6B" w14:textId="58146A58" w:rsidR="00512B16" w:rsidRPr="00124AF6" w:rsidRDefault="001D32D5" w:rsidP="002C007B">
      <w:pPr>
        <w:pStyle w:val="Heading2"/>
        <w:numPr>
          <w:ilvl w:val="0"/>
          <w:numId w:val="110"/>
        </w:numPr>
        <w:rPr>
          <w:rFonts w:ascii="Times New Roman" w:hAnsi="Times New Roman" w:cs="Times New Roman"/>
        </w:rPr>
      </w:pPr>
      <w:bookmarkStart w:id="97" w:name="_Use_and_Disclosure_1"/>
      <w:bookmarkStart w:id="98" w:name="_Use_and_Disclosure"/>
      <w:bookmarkStart w:id="99" w:name="_Toc235089799"/>
      <w:bookmarkEnd w:id="97"/>
      <w:r w:rsidRPr="00124AF6">
        <w:rPr>
          <w:rFonts w:ascii="Times New Roman" w:hAnsi="Times New Roman" w:cs="Times New Roman"/>
        </w:rPr>
        <w:t>Use and Disclosure of Application Information</w:t>
      </w:r>
      <w:bookmarkEnd w:id="98"/>
      <w:bookmarkEnd w:id="99"/>
    </w:p>
    <w:p w14:paraId="61AA04F2" w14:textId="2AF7FAEE" w:rsidR="009418FC" w:rsidRPr="001365BD" w:rsidRDefault="003B7E23" w:rsidP="00714F9F">
      <w:pPr>
        <w:ind w:firstLine="720"/>
        <w:rPr>
          <w:rFonts w:ascii="Times New Roman" w:hAnsi="Times New Roman" w:cs="Times New Roman"/>
          <w:sz w:val="24"/>
          <w:szCs w:val="24"/>
        </w:rPr>
      </w:pPr>
      <w:r>
        <w:rPr>
          <w:rFonts w:ascii="Times New Roman" w:hAnsi="Times New Roman" w:cs="Times New Roman"/>
          <w:sz w:val="24"/>
          <w:szCs w:val="24"/>
        </w:rPr>
        <w:t xml:space="preserve">In addition to the </w:t>
      </w:r>
      <w:r w:rsidR="00B3094F">
        <w:rPr>
          <w:rFonts w:ascii="Times New Roman" w:hAnsi="Times New Roman" w:cs="Times New Roman"/>
          <w:sz w:val="24"/>
          <w:szCs w:val="24"/>
        </w:rPr>
        <w:t xml:space="preserve">information provided in </w:t>
      </w:r>
      <w:r w:rsidR="009418FC" w:rsidRPr="003B7E23">
        <w:rPr>
          <w:rFonts w:ascii="Times New Roman" w:hAnsi="Times New Roman" w:cs="Times New Roman"/>
          <w:color w:val="C83000"/>
          <w:sz w:val="24"/>
          <w:szCs w:val="24"/>
        </w:rPr>
        <w:t>NOFO Part</w:t>
      </w:r>
      <w:r w:rsidR="00487FFC">
        <w:rPr>
          <w:rFonts w:ascii="Times New Roman" w:hAnsi="Times New Roman" w:cs="Times New Roman"/>
          <w:color w:val="C83000"/>
          <w:sz w:val="24"/>
          <w:szCs w:val="24"/>
        </w:rPr>
        <w:t> </w:t>
      </w:r>
      <w:r w:rsidR="009418FC" w:rsidRPr="003B7E23">
        <w:rPr>
          <w:rFonts w:ascii="Times New Roman" w:hAnsi="Times New Roman" w:cs="Times New Roman"/>
          <w:color w:val="C83000"/>
          <w:sz w:val="24"/>
          <w:szCs w:val="24"/>
        </w:rPr>
        <w:t xml:space="preserve">2, </w:t>
      </w:r>
      <w:r w:rsidR="00842A36">
        <w:rPr>
          <w:rFonts w:ascii="Times New Roman" w:hAnsi="Times New Roman" w:cs="Times New Roman"/>
          <w:i/>
          <w:iCs/>
          <w:color w:val="C83000"/>
          <w:sz w:val="24"/>
          <w:szCs w:val="24"/>
        </w:rPr>
        <w:t>Use and Disclosure of Application Information</w:t>
      </w:r>
      <w:r w:rsidR="009418FC" w:rsidRPr="003B7E23">
        <w:rPr>
          <w:rFonts w:ascii="Times New Roman" w:hAnsi="Times New Roman" w:cs="Times New Roman"/>
          <w:sz w:val="24"/>
          <w:szCs w:val="24"/>
        </w:rPr>
        <w:t xml:space="preserve">, </w:t>
      </w:r>
      <w:r w:rsidR="009418FC" w:rsidRPr="001365BD">
        <w:rPr>
          <w:rFonts w:ascii="Times New Roman" w:hAnsi="Times New Roman" w:cs="Times New Roman"/>
          <w:sz w:val="24"/>
          <w:szCs w:val="24"/>
        </w:rPr>
        <w:t xml:space="preserve">for compliance with </w:t>
      </w:r>
      <w:r w:rsidR="009A64CF">
        <w:rPr>
          <w:rFonts w:ascii="Times New Roman" w:hAnsi="Times New Roman" w:cs="Times New Roman"/>
          <w:sz w:val="24"/>
          <w:szCs w:val="24"/>
        </w:rPr>
        <w:t>the</w:t>
      </w:r>
      <w:r w:rsidR="00842A36" w:rsidRPr="001365BD">
        <w:rPr>
          <w:rFonts w:ascii="Times New Roman" w:hAnsi="Times New Roman" w:cs="Times New Roman"/>
          <w:sz w:val="24"/>
          <w:szCs w:val="24"/>
        </w:rPr>
        <w:t xml:space="preserve"> Presidential Memorandum Simplifying </w:t>
      </w:r>
      <w:r w:rsidR="00714F9F">
        <w:rPr>
          <w:rFonts w:ascii="Times New Roman" w:hAnsi="Times New Roman" w:cs="Times New Roman"/>
          <w:sz w:val="24"/>
          <w:szCs w:val="24"/>
        </w:rPr>
        <w:t>t</w:t>
      </w:r>
      <w:r w:rsidR="00842A36" w:rsidRPr="001365BD">
        <w:rPr>
          <w:rFonts w:ascii="Times New Roman" w:hAnsi="Times New Roman" w:cs="Times New Roman"/>
          <w:sz w:val="24"/>
          <w:szCs w:val="24"/>
        </w:rPr>
        <w:t xml:space="preserve">he Funding </w:t>
      </w:r>
      <w:r w:rsidR="00714F9F">
        <w:rPr>
          <w:rFonts w:ascii="Times New Roman" w:hAnsi="Times New Roman" w:cs="Times New Roman"/>
          <w:sz w:val="24"/>
          <w:szCs w:val="24"/>
        </w:rPr>
        <w:t>o</w:t>
      </w:r>
      <w:r w:rsidR="00842A36" w:rsidRPr="001365BD">
        <w:rPr>
          <w:rFonts w:ascii="Times New Roman" w:hAnsi="Times New Roman" w:cs="Times New Roman"/>
          <w:sz w:val="24"/>
          <w:szCs w:val="24"/>
        </w:rPr>
        <w:t xml:space="preserve">f Energy Infrastructure </w:t>
      </w:r>
      <w:r w:rsidR="00714F9F">
        <w:rPr>
          <w:rFonts w:ascii="Times New Roman" w:hAnsi="Times New Roman" w:cs="Times New Roman"/>
          <w:sz w:val="24"/>
          <w:szCs w:val="24"/>
        </w:rPr>
        <w:t>a</w:t>
      </w:r>
      <w:r w:rsidR="00842A36" w:rsidRPr="001365BD">
        <w:rPr>
          <w:rFonts w:ascii="Times New Roman" w:hAnsi="Times New Roman" w:cs="Times New Roman"/>
          <w:sz w:val="24"/>
          <w:szCs w:val="24"/>
        </w:rPr>
        <w:t xml:space="preserve">nd Critical Mineral </w:t>
      </w:r>
      <w:r w:rsidR="00714F9F">
        <w:rPr>
          <w:rFonts w:ascii="Times New Roman" w:hAnsi="Times New Roman" w:cs="Times New Roman"/>
          <w:sz w:val="24"/>
          <w:szCs w:val="24"/>
        </w:rPr>
        <w:t>a</w:t>
      </w:r>
      <w:r w:rsidR="00842A36" w:rsidRPr="001365BD">
        <w:rPr>
          <w:rFonts w:ascii="Times New Roman" w:hAnsi="Times New Roman" w:cs="Times New Roman"/>
          <w:sz w:val="24"/>
          <w:szCs w:val="24"/>
        </w:rPr>
        <w:t>nd Material Projects</w:t>
      </w:r>
      <w:r w:rsidR="009418FC" w:rsidRPr="001365BD">
        <w:rPr>
          <w:rFonts w:ascii="Times New Roman" w:hAnsi="Times New Roman" w:cs="Times New Roman"/>
          <w:sz w:val="24"/>
          <w:szCs w:val="24"/>
        </w:rPr>
        <w:t xml:space="preserve">, </w:t>
      </w:r>
      <w:r w:rsidR="00105E66">
        <w:rPr>
          <w:rFonts w:ascii="Times New Roman" w:hAnsi="Times New Roman" w:cs="Times New Roman"/>
          <w:sz w:val="24"/>
          <w:szCs w:val="24"/>
        </w:rPr>
        <w:t>DOE</w:t>
      </w:r>
      <w:r w:rsidR="009418FC" w:rsidRPr="001365BD">
        <w:rPr>
          <w:rFonts w:ascii="Times New Roman" w:hAnsi="Times New Roman" w:cs="Times New Roman"/>
          <w:sz w:val="24"/>
          <w:szCs w:val="24"/>
        </w:rPr>
        <w:t xml:space="preserve"> may share and use within the </w:t>
      </w:r>
      <w:r w:rsidR="00105E66">
        <w:rPr>
          <w:rFonts w:ascii="Times New Roman" w:hAnsi="Times New Roman" w:cs="Times New Roman"/>
          <w:sz w:val="24"/>
          <w:szCs w:val="24"/>
        </w:rPr>
        <w:t>g</w:t>
      </w:r>
      <w:r w:rsidR="009418FC" w:rsidRPr="001365BD">
        <w:rPr>
          <w:rFonts w:ascii="Times New Roman" w:hAnsi="Times New Roman" w:cs="Times New Roman"/>
          <w:sz w:val="24"/>
          <w:szCs w:val="24"/>
        </w:rPr>
        <w:t xml:space="preserve">overnment any application information provided by or on behalf of the applicant.  Accordingly, in accordance with applicable law and notwithstanding any other provisions herein, by submitting an application or agreeing to a financial assistance arrangement with the Department of Energy under this NOFO, the applicant is providing consent for any properly marked trade secret, confidential, proprietary, privileged or otherwise sensitive application information provided by or on behalf of the applicant to be disclosed to the Executive Office of the President and relevant </w:t>
      </w:r>
      <w:r w:rsidR="00264F10">
        <w:rPr>
          <w:rFonts w:ascii="Times New Roman" w:hAnsi="Times New Roman" w:cs="Times New Roman"/>
          <w:sz w:val="24"/>
          <w:szCs w:val="24"/>
        </w:rPr>
        <w:t>a</w:t>
      </w:r>
      <w:r w:rsidR="009418FC" w:rsidRPr="001365BD">
        <w:rPr>
          <w:rFonts w:ascii="Times New Roman" w:hAnsi="Times New Roman" w:cs="Times New Roman"/>
          <w:sz w:val="24"/>
          <w:szCs w:val="24"/>
        </w:rPr>
        <w:t>gencies offering loans, grants, equity, guarantees or other federal funding, for the purposes of the Presidential Memorandum on Simplifying the Funding of Energy Infrastructure and Critical Mineral and Material Project.</w:t>
      </w:r>
    </w:p>
    <w:p w14:paraId="286B7693" w14:textId="7CDF9A7F" w:rsidR="006B3910" w:rsidRPr="001365BD" w:rsidRDefault="006B3910" w:rsidP="007D02FF">
      <w:pPr>
        <w:rPr>
          <w:rFonts w:ascii="Times New Roman" w:hAnsi="Times New Roman" w:cs="Times New Roman"/>
          <w:sz w:val="24"/>
          <w:szCs w:val="24"/>
        </w:rPr>
      </w:pPr>
    </w:p>
    <w:p w14:paraId="76AED73C" w14:textId="566CB304" w:rsidR="00075439" w:rsidRPr="00124AF6" w:rsidRDefault="00075439" w:rsidP="002C007B">
      <w:pPr>
        <w:pStyle w:val="Heading2"/>
        <w:rPr>
          <w:rFonts w:ascii="Times New Roman" w:hAnsi="Times New Roman" w:cs="Times New Roman"/>
        </w:rPr>
      </w:pPr>
      <w:bookmarkStart w:id="100" w:name="_Toc235089800"/>
      <w:r w:rsidRPr="00124AF6">
        <w:rPr>
          <w:rFonts w:ascii="Times New Roman" w:hAnsi="Times New Roman" w:cs="Times New Roman"/>
        </w:rPr>
        <w:t>Summary</w:t>
      </w:r>
      <w:bookmarkEnd w:id="100"/>
    </w:p>
    <w:p w14:paraId="19ABDBD8" w14:textId="08D4E732" w:rsidR="000E76C2" w:rsidRPr="00E05147" w:rsidRDefault="000E76C2" w:rsidP="00B33FE2">
      <w:pPr>
        <w:ind w:firstLine="720"/>
        <w:rPr>
          <w:rFonts w:ascii="Times New Roman" w:hAnsi="Times New Roman" w:cs="Times New Roman"/>
          <w:sz w:val="24"/>
          <w:szCs w:val="24"/>
        </w:rPr>
      </w:pPr>
      <w:r w:rsidRPr="00E05147">
        <w:rPr>
          <w:rFonts w:ascii="Times New Roman" w:hAnsi="Times New Roman" w:cs="Times New Roman"/>
          <w:sz w:val="24"/>
          <w:szCs w:val="24"/>
        </w:rPr>
        <w:t>The application process includes</w:t>
      </w:r>
      <w:r w:rsidR="00B67DE8" w:rsidRPr="00E05147">
        <w:rPr>
          <w:rFonts w:ascii="Times New Roman" w:hAnsi="Times New Roman" w:cs="Times New Roman"/>
          <w:sz w:val="24"/>
          <w:szCs w:val="24"/>
        </w:rPr>
        <w:t xml:space="preserve"> </w:t>
      </w:r>
      <w:r w:rsidR="00001B16">
        <w:rPr>
          <w:rFonts w:ascii="Times New Roman" w:hAnsi="Times New Roman" w:cs="Times New Roman"/>
          <w:sz w:val="24"/>
          <w:szCs w:val="24"/>
        </w:rPr>
        <w:t xml:space="preserve">three </w:t>
      </w:r>
      <w:r w:rsidRPr="00E05147">
        <w:rPr>
          <w:rFonts w:ascii="Times New Roman" w:hAnsi="Times New Roman" w:cs="Times New Roman"/>
          <w:sz w:val="24"/>
          <w:szCs w:val="24"/>
        </w:rPr>
        <w:t>submission phases</w:t>
      </w:r>
      <w:r w:rsidR="00E10E07" w:rsidRPr="00E05147">
        <w:rPr>
          <w:rFonts w:ascii="Times New Roman" w:hAnsi="Times New Roman" w:cs="Times New Roman"/>
          <w:sz w:val="24"/>
          <w:szCs w:val="24"/>
        </w:rPr>
        <w:t xml:space="preserve">: </w:t>
      </w:r>
      <w:r w:rsidR="006E14BC">
        <w:rPr>
          <w:rFonts w:ascii="Times New Roman" w:hAnsi="Times New Roman" w:cs="Times New Roman"/>
          <w:sz w:val="24"/>
          <w:szCs w:val="24"/>
        </w:rPr>
        <w:t>C</w:t>
      </w:r>
      <w:r w:rsidR="00CC6867">
        <w:rPr>
          <w:rFonts w:ascii="Times New Roman" w:hAnsi="Times New Roman" w:cs="Times New Roman"/>
          <w:sz w:val="24"/>
          <w:szCs w:val="24"/>
        </w:rPr>
        <w:t xml:space="preserve">oncept </w:t>
      </w:r>
      <w:r w:rsidR="006E14BC">
        <w:rPr>
          <w:rFonts w:ascii="Times New Roman" w:hAnsi="Times New Roman" w:cs="Times New Roman"/>
          <w:sz w:val="24"/>
          <w:szCs w:val="24"/>
        </w:rPr>
        <w:t>P</w:t>
      </w:r>
      <w:r w:rsidR="00CC6867">
        <w:rPr>
          <w:rFonts w:ascii="Times New Roman" w:hAnsi="Times New Roman" w:cs="Times New Roman"/>
          <w:sz w:val="24"/>
          <w:szCs w:val="24"/>
        </w:rPr>
        <w:t>aper</w:t>
      </w:r>
      <w:r w:rsidRPr="00E05147">
        <w:rPr>
          <w:rFonts w:ascii="Times New Roman" w:hAnsi="Times New Roman" w:cs="Times New Roman"/>
          <w:sz w:val="24"/>
          <w:szCs w:val="24"/>
        </w:rPr>
        <w:t xml:space="preserve">, </w:t>
      </w:r>
      <w:r w:rsidR="00A12FCA">
        <w:rPr>
          <w:rFonts w:ascii="Times New Roman" w:hAnsi="Times New Roman" w:cs="Times New Roman"/>
          <w:sz w:val="24"/>
          <w:szCs w:val="24"/>
        </w:rPr>
        <w:t>Stage</w:t>
      </w:r>
      <w:r w:rsidR="00487FFC">
        <w:rPr>
          <w:rFonts w:ascii="Times New Roman" w:hAnsi="Times New Roman" w:cs="Times New Roman"/>
          <w:sz w:val="24"/>
          <w:szCs w:val="24"/>
        </w:rPr>
        <w:t> </w:t>
      </w:r>
      <w:r w:rsidR="00A12FCA">
        <w:rPr>
          <w:rFonts w:ascii="Times New Roman" w:hAnsi="Times New Roman" w:cs="Times New Roman"/>
          <w:sz w:val="24"/>
          <w:szCs w:val="24"/>
        </w:rPr>
        <w:t>1 Application</w:t>
      </w:r>
      <w:r w:rsidR="009B6E15">
        <w:rPr>
          <w:rFonts w:ascii="Times New Roman" w:hAnsi="Times New Roman" w:cs="Times New Roman"/>
          <w:sz w:val="24"/>
          <w:szCs w:val="24"/>
        </w:rPr>
        <w:t>,</w:t>
      </w:r>
      <w:r w:rsidR="00A12FCA">
        <w:rPr>
          <w:rFonts w:ascii="Times New Roman" w:hAnsi="Times New Roman" w:cs="Times New Roman"/>
          <w:sz w:val="24"/>
          <w:szCs w:val="24"/>
        </w:rPr>
        <w:t xml:space="preserve"> and Stage</w:t>
      </w:r>
      <w:r w:rsidR="00487FFC">
        <w:rPr>
          <w:rFonts w:ascii="Times New Roman" w:hAnsi="Times New Roman" w:cs="Times New Roman"/>
          <w:sz w:val="24"/>
          <w:szCs w:val="24"/>
        </w:rPr>
        <w:t> </w:t>
      </w:r>
      <w:r w:rsidR="00A12FCA">
        <w:rPr>
          <w:rFonts w:ascii="Times New Roman" w:hAnsi="Times New Roman" w:cs="Times New Roman"/>
          <w:sz w:val="24"/>
          <w:szCs w:val="24"/>
        </w:rPr>
        <w:t>2</w:t>
      </w:r>
      <w:r w:rsidR="00000578">
        <w:rPr>
          <w:rFonts w:ascii="Times New Roman" w:hAnsi="Times New Roman" w:cs="Times New Roman"/>
          <w:sz w:val="24"/>
          <w:szCs w:val="24"/>
        </w:rPr>
        <w:t xml:space="preserve"> </w:t>
      </w:r>
      <w:r w:rsidR="00A12FCA">
        <w:rPr>
          <w:rFonts w:ascii="Times New Roman" w:hAnsi="Times New Roman" w:cs="Times New Roman"/>
          <w:sz w:val="24"/>
          <w:szCs w:val="24"/>
        </w:rPr>
        <w:t>A</w:t>
      </w:r>
      <w:r w:rsidRPr="00E05147">
        <w:rPr>
          <w:rFonts w:ascii="Times New Roman" w:hAnsi="Times New Roman" w:cs="Times New Roman"/>
          <w:sz w:val="24"/>
          <w:szCs w:val="24"/>
        </w:rPr>
        <w:t>pplication</w:t>
      </w:r>
      <w:r w:rsidR="00E10E07" w:rsidRPr="00E05147">
        <w:rPr>
          <w:rFonts w:ascii="Times New Roman" w:hAnsi="Times New Roman" w:cs="Times New Roman"/>
          <w:sz w:val="24"/>
          <w:szCs w:val="24"/>
        </w:rPr>
        <w:t xml:space="preserve">.  </w:t>
      </w:r>
    </w:p>
    <w:p w14:paraId="1B91349C" w14:textId="77777777" w:rsidR="000E76C2" w:rsidRPr="00E10E07" w:rsidRDefault="000E76C2" w:rsidP="008A1326">
      <w:pPr>
        <w:pStyle w:val="NoSpacing"/>
        <w:rPr>
          <w:rFonts w:ascii="Times New Roman" w:hAnsi="Times New Roman" w:cs="Times New Roman"/>
        </w:rPr>
      </w:pPr>
    </w:p>
    <w:tbl>
      <w:tblPr>
        <w:tblStyle w:val="TableGrid21"/>
        <w:tblW w:w="0" w:type="auto"/>
        <w:tblInd w:w="360" w:type="dxa"/>
        <w:tblLook w:val="04A0" w:firstRow="1" w:lastRow="0" w:firstColumn="1" w:lastColumn="0" w:noHBand="0" w:noVBand="1"/>
      </w:tblPr>
      <w:tblGrid>
        <w:gridCol w:w="2655"/>
        <w:gridCol w:w="6335"/>
      </w:tblGrid>
      <w:tr w:rsidR="000E76C2" w:rsidRPr="00E10E07" w14:paraId="60857E81" w14:textId="77777777" w:rsidTr="636714A3">
        <w:tc>
          <w:tcPr>
            <w:tcW w:w="2655" w:type="dxa"/>
            <w:shd w:val="clear" w:color="auto" w:fill="085A9B"/>
            <w:vAlign w:val="center"/>
          </w:tcPr>
          <w:p w14:paraId="35030341" w14:textId="77777777" w:rsidR="000E76C2" w:rsidRPr="00E05147" w:rsidRDefault="000E76C2" w:rsidP="00395891">
            <w:pPr>
              <w:jc w:val="center"/>
              <w:rPr>
                <w:rFonts w:ascii="Times New Roman" w:hAnsi="Times New Roman" w:cs="Times New Roman"/>
                <w:b/>
                <w:color w:val="FFFFFF" w:themeColor="background1"/>
                <w:sz w:val="24"/>
                <w:szCs w:val="24"/>
              </w:rPr>
            </w:pPr>
            <w:bookmarkStart w:id="101" w:name="_Hlk174290713"/>
            <w:r w:rsidRPr="00E05147">
              <w:rPr>
                <w:rFonts w:ascii="Times New Roman" w:hAnsi="Times New Roman" w:cs="Times New Roman"/>
                <w:b/>
                <w:color w:val="FFFFFF" w:themeColor="background1"/>
                <w:sz w:val="24"/>
                <w:szCs w:val="24"/>
              </w:rPr>
              <w:t>Application Submission Phase</w:t>
            </w:r>
          </w:p>
        </w:tc>
        <w:tc>
          <w:tcPr>
            <w:tcW w:w="6335" w:type="dxa"/>
            <w:shd w:val="clear" w:color="auto" w:fill="085A9B"/>
            <w:vAlign w:val="center"/>
          </w:tcPr>
          <w:p w14:paraId="4FA0A277" w14:textId="77777777" w:rsidR="000E76C2" w:rsidRPr="00E05147" w:rsidRDefault="000E76C2" w:rsidP="00395891">
            <w:pPr>
              <w:jc w:val="center"/>
              <w:rPr>
                <w:rFonts w:ascii="Times New Roman" w:hAnsi="Times New Roman" w:cs="Times New Roman"/>
                <w:b/>
                <w:color w:val="FFFFFF" w:themeColor="background1"/>
                <w:sz w:val="24"/>
                <w:szCs w:val="24"/>
              </w:rPr>
            </w:pPr>
            <w:r w:rsidRPr="00E05147">
              <w:rPr>
                <w:rFonts w:ascii="Times New Roman" w:hAnsi="Times New Roman" w:cs="Times New Roman"/>
                <w:b/>
                <w:color w:val="FFFFFF" w:themeColor="background1"/>
                <w:sz w:val="24"/>
                <w:szCs w:val="24"/>
              </w:rPr>
              <w:t>Eligibility for Submission</w:t>
            </w:r>
          </w:p>
        </w:tc>
      </w:tr>
      <w:tr w:rsidR="000E76C2" w:rsidRPr="00E10E07" w14:paraId="0CACCC5D" w14:textId="77777777" w:rsidTr="636714A3">
        <w:tc>
          <w:tcPr>
            <w:tcW w:w="2655" w:type="dxa"/>
          </w:tcPr>
          <w:p w14:paraId="7C52FB71" w14:textId="6AB62362" w:rsidR="000E76C2" w:rsidRPr="00E05147" w:rsidRDefault="008B2AA5" w:rsidP="00F003CA">
            <w:pPr>
              <w:rPr>
                <w:rFonts w:ascii="Times New Roman" w:hAnsi="Times New Roman" w:cs="Times New Roman"/>
                <w:sz w:val="24"/>
                <w:szCs w:val="24"/>
              </w:rPr>
            </w:pPr>
            <w:r>
              <w:rPr>
                <w:rFonts w:ascii="Times New Roman" w:hAnsi="Times New Roman" w:cs="Times New Roman"/>
                <w:sz w:val="24"/>
                <w:szCs w:val="24"/>
              </w:rPr>
              <w:t>Concept Paper</w:t>
            </w:r>
          </w:p>
        </w:tc>
        <w:tc>
          <w:tcPr>
            <w:tcW w:w="6335" w:type="dxa"/>
          </w:tcPr>
          <w:p w14:paraId="1685236D" w14:textId="2DA3FD6F" w:rsidR="000E76C2" w:rsidRPr="00E05147" w:rsidRDefault="008B2AA5" w:rsidP="00F003CA">
            <w:pPr>
              <w:rPr>
                <w:rFonts w:ascii="Times New Roman" w:hAnsi="Times New Roman" w:cs="Times New Roman"/>
                <w:sz w:val="24"/>
                <w:szCs w:val="24"/>
              </w:rPr>
            </w:pPr>
            <w:r w:rsidRPr="008B2AA5">
              <w:rPr>
                <w:rFonts w:ascii="Times New Roman" w:hAnsi="Times New Roman" w:cs="Times New Roman"/>
                <w:sz w:val="24"/>
                <w:szCs w:val="24"/>
              </w:rPr>
              <w:t xml:space="preserve">Must be submitted by the specified due date and time to be eligible </w:t>
            </w:r>
            <w:r w:rsidR="006E14BC">
              <w:rPr>
                <w:rFonts w:ascii="Times New Roman" w:hAnsi="Times New Roman" w:cs="Times New Roman"/>
                <w:sz w:val="24"/>
                <w:szCs w:val="24"/>
              </w:rPr>
              <w:t xml:space="preserve">for </w:t>
            </w:r>
            <w:r w:rsidR="00B5539F">
              <w:rPr>
                <w:rFonts w:ascii="Times New Roman" w:hAnsi="Times New Roman" w:cs="Times New Roman"/>
                <w:sz w:val="24"/>
                <w:szCs w:val="24"/>
              </w:rPr>
              <w:t>compliance review</w:t>
            </w:r>
            <w:r w:rsidR="006D4B0C">
              <w:rPr>
                <w:rFonts w:ascii="Times New Roman" w:hAnsi="Times New Roman" w:cs="Times New Roman"/>
                <w:sz w:val="24"/>
                <w:szCs w:val="24"/>
              </w:rPr>
              <w:t>; a concept paper is</w:t>
            </w:r>
            <w:r w:rsidR="00C111F2">
              <w:rPr>
                <w:rFonts w:ascii="Times New Roman" w:hAnsi="Times New Roman" w:cs="Times New Roman"/>
                <w:sz w:val="24"/>
                <w:szCs w:val="24"/>
              </w:rPr>
              <w:t xml:space="preserve"> required </w:t>
            </w:r>
            <w:r w:rsidR="006D4B0C">
              <w:rPr>
                <w:rFonts w:ascii="Times New Roman" w:hAnsi="Times New Roman" w:cs="Times New Roman"/>
                <w:sz w:val="24"/>
                <w:szCs w:val="24"/>
              </w:rPr>
              <w:t xml:space="preserve">in order </w:t>
            </w:r>
            <w:r w:rsidRPr="008B2AA5">
              <w:rPr>
                <w:rFonts w:ascii="Times New Roman" w:hAnsi="Times New Roman" w:cs="Times New Roman"/>
                <w:sz w:val="24"/>
                <w:szCs w:val="24"/>
              </w:rPr>
              <w:t>to submit a</w:t>
            </w:r>
            <w:r w:rsidR="00D76481">
              <w:rPr>
                <w:rFonts w:ascii="Times New Roman" w:hAnsi="Times New Roman" w:cs="Times New Roman"/>
                <w:sz w:val="24"/>
                <w:szCs w:val="24"/>
              </w:rPr>
              <w:t xml:space="preserve"> Stage</w:t>
            </w:r>
            <w:r w:rsidR="00487FFC">
              <w:rPr>
                <w:rFonts w:ascii="Times New Roman" w:hAnsi="Times New Roman" w:cs="Times New Roman"/>
                <w:sz w:val="24"/>
                <w:szCs w:val="24"/>
              </w:rPr>
              <w:t> </w:t>
            </w:r>
            <w:r w:rsidR="00D76481">
              <w:rPr>
                <w:rFonts w:ascii="Times New Roman" w:hAnsi="Times New Roman" w:cs="Times New Roman"/>
                <w:sz w:val="24"/>
                <w:szCs w:val="24"/>
              </w:rPr>
              <w:t>1 A</w:t>
            </w:r>
            <w:r w:rsidRPr="008B2AA5">
              <w:rPr>
                <w:rFonts w:ascii="Times New Roman" w:hAnsi="Times New Roman" w:cs="Times New Roman"/>
                <w:sz w:val="24"/>
                <w:szCs w:val="24"/>
              </w:rPr>
              <w:t>pplication</w:t>
            </w:r>
            <w:r>
              <w:rPr>
                <w:rFonts w:ascii="Times New Roman" w:hAnsi="Times New Roman" w:cs="Times New Roman"/>
                <w:sz w:val="24"/>
                <w:szCs w:val="24"/>
              </w:rPr>
              <w:t>.</w:t>
            </w:r>
          </w:p>
        </w:tc>
      </w:tr>
      <w:tr w:rsidR="000E76C2" w:rsidRPr="00E10E07" w14:paraId="5C283539" w14:textId="13452E36" w:rsidTr="636714A3">
        <w:tc>
          <w:tcPr>
            <w:tcW w:w="2655" w:type="dxa"/>
          </w:tcPr>
          <w:p w14:paraId="5C28D55D" w14:textId="4AFA8EBB" w:rsidR="000E76C2" w:rsidRPr="00E05147" w:rsidRDefault="00A12FCA" w:rsidP="00F003CA">
            <w:pPr>
              <w:rPr>
                <w:rFonts w:ascii="Times New Roman" w:hAnsi="Times New Roman" w:cs="Times New Roman"/>
                <w:sz w:val="24"/>
                <w:szCs w:val="24"/>
              </w:rPr>
            </w:pPr>
            <w:r>
              <w:rPr>
                <w:rFonts w:ascii="Times New Roman" w:hAnsi="Times New Roman" w:cs="Times New Roman"/>
                <w:sz w:val="24"/>
                <w:szCs w:val="24"/>
              </w:rPr>
              <w:t>Stage</w:t>
            </w:r>
            <w:r w:rsidR="00487FFC">
              <w:rPr>
                <w:rFonts w:ascii="Times New Roman" w:hAnsi="Times New Roman" w:cs="Times New Roman"/>
                <w:sz w:val="24"/>
                <w:szCs w:val="24"/>
              </w:rPr>
              <w:t> </w:t>
            </w:r>
            <w:r>
              <w:rPr>
                <w:rFonts w:ascii="Times New Roman" w:hAnsi="Times New Roman" w:cs="Times New Roman"/>
                <w:sz w:val="24"/>
                <w:szCs w:val="24"/>
              </w:rPr>
              <w:t>1 Application</w:t>
            </w:r>
            <w:r w:rsidR="00D76481">
              <w:rPr>
                <w:rFonts w:ascii="Times New Roman" w:hAnsi="Times New Roman" w:cs="Times New Roman"/>
                <w:sz w:val="24"/>
                <w:szCs w:val="24"/>
              </w:rPr>
              <w:t xml:space="preserve"> (</w:t>
            </w:r>
            <w:r w:rsidR="001D5FF3">
              <w:rPr>
                <w:rFonts w:ascii="Times New Roman" w:hAnsi="Times New Roman" w:cs="Times New Roman"/>
                <w:sz w:val="24"/>
                <w:szCs w:val="24"/>
              </w:rPr>
              <w:t>b</w:t>
            </w:r>
            <w:r w:rsidR="00D76481">
              <w:rPr>
                <w:rFonts w:ascii="Times New Roman" w:hAnsi="Times New Roman" w:cs="Times New Roman"/>
                <w:sz w:val="24"/>
                <w:szCs w:val="24"/>
              </w:rPr>
              <w:t xml:space="preserve">y </w:t>
            </w:r>
            <w:r w:rsidR="001D5FF3">
              <w:rPr>
                <w:rFonts w:ascii="Times New Roman" w:hAnsi="Times New Roman" w:cs="Times New Roman"/>
                <w:sz w:val="24"/>
                <w:szCs w:val="24"/>
              </w:rPr>
              <w:t>i</w:t>
            </w:r>
            <w:r w:rsidR="00D76481">
              <w:rPr>
                <w:rFonts w:ascii="Times New Roman" w:hAnsi="Times New Roman" w:cs="Times New Roman"/>
                <w:sz w:val="24"/>
                <w:szCs w:val="24"/>
              </w:rPr>
              <w:t xml:space="preserve">nvitation </w:t>
            </w:r>
            <w:r w:rsidR="0066676A">
              <w:rPr>
                <w:rFonts w:ascii="Times New Roman" w:hAnsi="Times New Roman" w:cs="Times New Roman"/>
                <w:sz w:val="24"/>
                <w:szCs w:val="24"/>
              </w:rPr>
              <w:t>o</w:t>
            </w:r>
            <w:r w:rsidR="00D76481">
              <w:rPr>
                <w:rFonts w:ascii="Times New Roman" w:hAnsi="Times New Roman" w:cs="Times New Roman"/>
                <w:sz w:val="24"/>
                <w:szCs w:val="24"/>
              </w:rPr>
              <w:t>nly; following</w:t>
            </w:r>
            <w:r w:rsidR="00D76481" w:rsidRPr="00124AF6">
              <w:rPr>
                <w:rFonts w:ascii="Times New Roman" w:hAnsi="Times New Roman" w:cs="Times New Roman"/>
              </w:rPr>
              <w:t xml:space="preserve"> </w:t>
            </w:r>
            <w:r w:rsidR="00D76481" w:rsidRPr="008634EE">
              <w:rPr>
                <w:rFonts w:ascii="Times New Roman" w:hAnsi="Times New Roman" w:cs="Times New Roman"/>
                <w:sz w:val="24"/>
                <w:szCs w:val="24"/>
              </w:rPr>
              <w:t xml:space="preserve">the review of your </w:t>
            </w:r>
            <w:r w:rsidR="0066676A">
              <w:rPr>
                <w:rFonts w:ascii="Times New Roman" w:hAnsi="Times New Roman" w:cs="Times New Roman"/>
                <w:sz w:val="24"/>
                <w:szCs w:val="24"/>
              </w:rPr>
              <w:t>c</w:t>
            </w:r>
            <w:r w:rsidR="00D76481">
              <w:rPr>
                <w:rFonts w:ascii="Times New Roman" w:hAnsi="Times New Roman" w:cs="Times New Roman"/>
                <w:sz w:val="24"/>
                <w:szCs w:val="24"/>
              </w:rPr>
              <w:t xml:space="preserve">oncept </w:t>
            </w:r>
            <w:r w:rsidR="0066676A">
              <w:rPr>
                <w:rFonts w:ascii="Times New Roman" w:hAnsi="Times New Roman" w:cs="Times New Roman"/>
                <w:sz w:val="24"/>
                <w:szCs w:val="24"/>
              </w:rPr>
              <w:t>p</w:t>
            </w:r>
            <w:r w:rsidR="00D76481">
              <w:rPr>
                <w:rFonts w:ascii="Times New Roman" w:hAnsi="Times New Roman" w:cs="Times New Roman"/>
                <w:sz w:val="24"/>
                <w:szCs w:val="24"/>
              </w:rPr>
              <w:t>aper)</w:t>
            </w:r>
          </w:p>
        </w:tc>
        <w:tc>
          <w:tcPr>
            <w:tcW w:w="6335" w:type="dxa"/>
          </w:tcPr>
          <w:p w14:paraId="258E38DD" w14:textId="29B31671" w:rsidR="000E76C2" w:rsidRPr="00E05147" w:rsidRDefault="00D57780" w:rsidP="00F003CA">
            <w:pPr>
              <w:rPr>
                <w:rFonts w:ascii="Times New Roman" w:hAnsi="Times New Roman" w:cs="Times New Roman"/>
                <w:sz w:val="24"/>
                <w:szCs w:val="24"/>
              </w:rPr>
            </w:pPr>
            <w:r>
              <w:rPr>
                <w:rFonts w:ascii="Times New Roman" w:hAnsi="Times New Roman" w:cs="Times New Roman"/>
                <w:sz w:val="24"/>
                <w:szCs w:val="24"/>
              </w:rPr>
              <w:t>You m</w:t>
            </w:r>
            <w:r w:rsidR="5B2C2983" w:rsidRPr="00E05147">
              <w:rPr>
                <w:rFonts w:ascii="Times New Roman" w:hAnsi="Times New Roman" w:cs="Times New Roman"/>
                <w:sz w:val="24"/>
                <w:szCs w:val="24"/>
              </w:rPr>
              <w:t>ust</w:t>
            </w:r>
            <w:r w:rsidR="000E76C2" w:rsidRPr="00E05147">
              <w:rPr>
                <w:rFonts w:ascii="Times New Roman" w:hAnsi="Times New Roman" w:cs="Times New Roman"/>
                <w:sz w:val="24"/>
                <w:szCs w:val="24"/>
              </w:rPr>
              <w:t xml:space="preserve"> be</w:t>
            </w:r>
            <w:r w:rsidR="00D2156C">
              <w:rPr>
                <w:rFonts w:ascii="Times New Roman" w:hAnsi="Times New Roman" w:cs="Times New Roman"/>
                <w:sz w:val="24"/>
                <w:szCs w:val="24"/>
              </w:rPr>
              <w:t xml:space="preserve"> invited to</w:t>
            </w:r>
            <w:r w:rsidR="000E76C2" w:rsidRPr="00E05147">
              <w:rPr>
                <w:rFonts w:ascii="Times New Roman" w:hAnsi="Times New Roman" w:cs="Times New Roman"/>
                <w:sz w:val="24"/>
                <w:szCs w:val="24"/>
              </w:rPr>
              <w:t xml:space="preserve"> submit</w:t>
            </w:r>
            <w:r>
              <w:rPr>
                <w:rFonts w:ascii="Times New Roman" w:hAnsi="Times New Roman" w:cs="Times New Roman"/>
                <w:sz w:val="24"/>
                <w:szCs w:val="24"/>
              </w:rPr>
              <w:t xml:space="preserve">, and this application must </w:t>
            </w:r>
            <w:r w:rsidR="00D76481">
              <w:rPr>
                <w:rFonts w:ascii="Times New Roman" w:hAnsi="Times New Roman" w:cs="Times New Roman"/>
                <w:sz w:val="24"/>
                <w:szCs w:val="24"/>
              </w:rPr>
              <w:t>be</w:t>
            </w:r>
            <w:r w:rsidR="00F2162D">
              <w:rPr>
                <w:rFonts w:ascii="Times New Roman" w:hAnsi="Times New Roman" w:cs="Times New Roman"/>
                <w:sz w:val="24"/>
                <w:szCs w:val="24"/>
              </w:rPr>
              <w:t xml:space="preserve"> received</w:t>
            </w:r>
            <w:r w:rsidR="000E76C2" w:rsidRPr="00E05147">
              <w:rPr>
                <w:rFonts w:ascii="Times New Roman" w:hAnsi="Times New Roman" w:cs="Times New Roman"/>
                <w:sz w:val="24"/>
                <w:szCs w:val="24"/>
              </w:rPr>
              <w:t xml:space="preserve"> by the specified due date and time to be eligible </w:t>
            </w:r>
            <w:r w:rsidR="00D56382">
              <w:rPr>
                <w:rFonts w:ascii="Times New Roman" w:hAnsi="Times New Roman" w:cs="Times New Roman"/>
                <w:sz w:val="24"/>
                <w:szCs w:val="24"/>
              </w:rPr>
              <w:t>for</w:t>
            </w:r>
            <w:r w:rsidR="005D562C">
              <w:rPr>
                <w:rFonts w:ascii="Times New Roman" w:hAnsi="Times New Roman" w:cs="Times New Roman"/>
                <w:sz w:val="24"/>
                <w:szCs w:val="24"/>
              </w:rPr>
              <w:t xml:space="preserve"> </w:t>
            </w:r>
            <w:r w:rsidR="00D56382">
              <w:rPr>
                <w:rFonts w:ascii="Times New Roman" w:hAnsi="Times New Roman" w:cs="Times New Roman"/>
                <w:sz w:val="24"/>
                <w:szCs w:val="24"/>
              </w:rPr>
              <w:t>merit review</w:t>
            </w:r>
            <w:r w:rsidR="008B2AA5">
              <w:rPr>
                <w:rFonts w:ascii="Times New Roman" w:hAnsi="Times New Roman" w:cs="Times New Roman"/>
                <w:sz w:val="24"/>
                <w:szCs w:val="24"/>
              </w:rPr>
              <w:t>.</w:t>
            </w:r>
          </w:p>
        </w:tc>
      </w:tr>
      <w:tr w:rsidR="000E76C2" w:rsidRPr="00E10E07" w14:paraId="0BEB536F" w14:textId="77777777" w:rsidTr="636714A3">
        <w:tc>
          <w:tcPr>
            <w:tcW w:w="2655" w:type="dxa"/>
          </w:tcPr>
          <w:p w14:paraId="0D8EBBBA" w14:textId="491F2F6B" w:rsidR="000E76C2" w:rsidRPr="00E05147" w:rsidRDefault="00A12FCA" w:rsidP="00F003CA">
            <w:pPr>
              <w:rPr>
                <w:rFonts w:ascii="Times New Roman" w:hAnsi="Times New Roman" w:cs="Times New Roman"/>
                <w:sz w:val="24"/>
                <w:szCs w:val="24"/>
              </w:rPr>
            </w:pPr>
            <w:r>
              <w:rPr>
                <w:rFonts w:ascii="Times New Roman" w:hAnsi="Times New Roman" w:cs="Times New Roman"/>
                <w:sz w:val="24"/>
                <w:szCs w:val="24"/>
              </w:rPr>
              <w:t>Stage</w:t>
            </w:r>
            <w:r w:rsidR="00487FFC">
              <w:rPr>
                <w:rFonts w:ascii="Times New Roman" w:hAnsi="Times New Roman" w:cs="Times New Roman"/>
                <w:sz w:val="24"/>
                <w:szCs w:val="24"/>
              </w:rPr>
              <w:t> </w:t>
            </w:r>
            <w:r>
              <w:rPr>
                <w:rFonts w:ascii="Times New Roman" w:hAnsi="Times New Roman" w:cs="Times New Roman"/>
                <w:sz w:val="24"/>
                <w:szCs w:val="24"/>
              </w:rPr>
              <w:t>2</w:t>
            </w:r>
            <w:r w:rsidR="00561EFF">
              <w:rPr>
                <w:rFonts w:ascii="Times New Roman" w:hAnsi="Times New Roman" w:cs="Times New Roman"/>
                <w:sz w:val="24"/>
                <w:szCs w:val="24"/>
              </w:rPr>
              <w:t xml:space="preserve"> </w:t>
            </w:r>
            <w:r w:rsidR="000E76C2" w:rsidRPr="00E05147">
              <w:rPr>
                <w:rFonts w:ascii="Times New Roman" w:hAnsi="Times New Roman" w:cs="Times New Roman"/>
                <w:sz w:val="24"/>
                <w:szCs w:val="24"/>
              </w:rPr>
              <w:t>Application</w:t>
            </w:r>
            <w:r w:rsidR="009D2A75">
              <w:rPr>
                <w:rFonts w:ascii="Times New Roman" w:hAnsi="Times New Roman" w:cs="Times New Roman"/>
                <w:sz w:val="24"/>
                <w:szCs w:val="24"/>
              </w:rPr>
              <w:t xml:space="preserve"> (</w:t>
            </w:r>
            <w:r w:rsidR="004574EC">
              <w:rPr>
                <w:rFonts w:ascii="Times New Roman" w:hAnsi="Times New Roman" w:cs="Times New Roman"/>
                <w:sz w:val="24"/>
                <w:szCs w:val="24"/>
              </w:rPr>
              <w:t>b</w:t>
            </w:r>
            <w:r w:rsidR="009D2A75">
              <w:rPr>
                <w:rFonts w:ascii="Times New Roman" w:hAnsi="Times New Roman" w:cs="Times New Roman"/>
                <w:sz w:val="24"/>
                <w:szCs w:val="24"/>
              </w:rPr>
              <w:t xml:space="preserve">y </w:t>
            </w:r>
            <w:r w:rsidR="004574EC">
              <w:rPr>
                <w:rFonts w:ascii="Times New Roman" w:hAnsi="Times New Roman" w:cs="Times New Roman"/>
                <w:sz w:val="24"/>
                <w:szCs w:val="24"/>
              </w:rPr>
              <w:t>i</w:t>
            </w:r>
            <w:r w:rsidR="009D2A75">
              <w:rPr>
                <w:rFonts w:ascii="Times New Roman" w:hAnsi="Times New Roman" w:cs="Times New Roman"/>
                <w:sz w:val="24"/>
                <w:szCs w:val="24"/>
              </w:rPr>
              <w:t xml:space="preserve">nvitation </w:t>
            </w:r>
            <w:r w:rsidR="004574EC">
              <w:rPr>
                <w:rFonts w:ascii="Times New Roman" w:hAnsi="Times New Roman" w:cs="Times New Roman"/>
                <w:sz w:val="24"/>
                <w:szCs w:val="24"/>
              </w:rPr>
              <w:t>o</w:t>
            </w:r>
            <w:r w:rsidR="009D2A75">
              <w:rPr>
                <w:rFonts w:ascii="Times New Roman" w:hAnsi="Times New Roman" w:cs="Times New Roman"/>
                <w:sz w:val="24"/>
                <w:szCs w:val="24"/>
              </w:rPr>
              <w:t>nly; following</w:t>
            </w:r>
            <w:r w:rsidR="00B82640" w:rsidRPr="00124AF6">
              <w:rPr>
                <w:rFonts w:ascii="Times New Roman" w:hAnsi="Times New Roman" w:cs="Times New Roman"/>
              </w:rPr>
              <w:t xml:space="preserve"> </w:t>
            </w:r>
            <w:r w:rsidR="00B82640" w:rsidRPr="008634EE">
              <w:rPr>
                <w:rFonts w:ascii="Times New Roman" w:hAnsi="Times New Roman" w:cs="Times New Roman"/>
                <w:sz w:val="24"/>
                <w:szCs w:val="24"/>
              </w:rPr>
              <w:t xml:space="preserve">review of your </w:t>
            </w:r>
            <w:r>
              <w:rPr>
                <w:rFonts w:ascii="Times New Roman" w:hAnsi="Times New Roman" w:cs="Times New Roman"/>
                <w:sz w:val="24"/>
                <w:szCs w:val="24"/>
              </w:rPr>
              <w:t>Stage</w:t>
            </w:r>
            <w:r w:rsidR="00487FFC">
              <w:rPr>
                <w:rFonts w:ascii="Times New Roman" w:hAnsi="Times New Roman" w:cs="Times New Roman"/>
                <w:sz w:val="24"/>
                <w:szCs w:val="24"/>
              </w:rPr>
              <w:t> </w:t>
            </w:r>
            <w:r>
              <w:rPr>
                <w:rFonts w:ascii="Times New Roman" w:hAnsi="Times New Roman" w:cs="Times New Roman"/>
                <w:sz w:val="24"/>
                <w:szCs w:val="24"/>
              </w:rPr>
              <w:t>1 Application</w:t>
            </w:r>
            <w:r w:rsidR="00B82640">
              <w:rPr>
                <w:rFonts w:ascii="Times New Roman" w:hAnsi="Times New Roman" w:cs="Times New Roman"/>
                <w:sz w:val="24"/>
                <w:szCs w:val="24"/>
              </w:rPr>
              <w:t>)</w:t>
            </w:r>
          </w:p>
        </w:tc>
        <w:tc>
          <w:tcPr>
            <w:tcW w:w="6335" w:type="dxa"/>
          </w:tcPr>
          <w:p w14:paraId="4E14AEC0" w14:textId="5095C450" w:rsidR="000E76C2" w:rsidRDefault="004574EC" w:rsidP="00F003CA">
            <w:pPr>
              <w:rPr>
                <w:rFonts w:ascii="Times New Roman" w:hAnsi="Times New Roman" w:cs="Times New Roman"/>
                <w:sz w:val="24"/>
                <w:szCs w:val="24"/>
              </w:rPr>
            </w:pPr>
            <w:r>
              <w:rPr>
                <w:rFonts w:ascii="Times New Roman" w:hAnsi="Times New Roman" w:cs="Times New Roman"/>
                <w:sz w:val="24"/>
                <w:szCs w:val="24"/>
              </w:rPr>
              <w:t>You m</w:t>
            </w:r>
            <w:r w:rsidR="79EAA9D2" w:rsidRPr="00E05147">
              <w:rPr>
                <w:rFonts w:ascii="Times New Roman" w:hAnsi="Times New Roman" w:cs="Times New Roman"/>
                <w:sz w:val="24"/>
                <w:szCs w:val="24"/>
              </w:rPr>
              <w:t>ust</w:t>
            </w:r>
            <w:r w:rsidR="000E76C2" w:rsidRPr="00E05147">
              <w:rPr>
                <w:rFonts w:ascii="Times New Roman" w:hAnsi="Times New Roman" w:cs="Times New Roman"/>
                <w:sz w:val="24"/>
                <w:szCs w:val="24"/>
              </w:rPr>
              <w:t xml:space="preserve"> be </w:t>
            </w:r>
            <w:r w:rsidR="00ED0133">
              <w:rPr>
                <w:rFonts w:ascii="Times New Roman" w:hAnsi="Times New Roman" w:cs="Times New Roman"/>
                <w:sz w:val="24"/>
                <w:szCs w:val="24"/>
              </w:rPr>
              <w:t xml:space="preserve">invited to </w:t>
            </w:r>
            <w:r w:rsidR="000E76C2" w:rsidRPr="00E05147">
              <w:rPr>
                <w:rFonts w:ascii="Times New Roman" w:hAnsi="Times New Roman" w:cs="Times New Roman"/>
                <w:sz w:val="24"/>
                <w:szCs w:val="24"/>
              </w:rPr>
              <w:t>submit</w:t>
            </w:r>
            <w:r>
              <w:rPr>
                <w:rFonts w:ascii="Times New Roman" w:hAnsi="Times New Roman" w:cs="Times New Roman"/>
                <w:sz w:val="24"/>
                <w:szCs w:val="24"/>
              </w:rPr>
              <w:t>, and this application must</w:t>
            </w:r>
            <w:r w:rsidR="00ED0133">
              <w:rPr>
                <w:rFonts w:ascii="Times New Roman" w:hAnsi="Times New Roman" w:cs="Times New Roman"/>
                <w:sz w:val="24"/>
                <w:szCs w:val="24"/>
              </w:rPr>
              <w:t xml:space="preserve"> be received</w:t>
            </w:r>
            <w:r w:rsidR="000E76C2" w:rsidRPr="00E05147">
              <w:rPr>
                <w:rFonts w:ascii="Times New Roman" w:hAnsi="Times New Roman" w:cs="Times New Roman"/>
                <w:sz w:val="24"/>
                <w:szCs w:val="24"/>
              </w:rPr>
              <w:t xml:space="preserve"> by the specified due date and time </w:t>
            </w:r>
            <w:r w:rsidR="00EA0542">
              <w:rPr>
                <w:rFonts w:ascii="Times New Roman" w:hAnsi="Times New Roman" w:cs="Times New Roman"/>
                <w:sz w:val="24"/>
                <w:szCs w:val="24"/>
              </w:rPr>
              <w:t xml:space="preserve">(specified in your invitation) </w:t>
            </w:r>
            <w:r w:rsidR="000E76C2" w:rsidRPr="00E05147">
              <w:rPr>
                <w:rFonts w:ascii="Times New Roman" w:hAnsi="Times New Roman" w:cs="Times New Roman"/>
                <w:sz w:val="24"/>
                <w:szCs w:val="24"/>
              </w:rPr>
              <w:t xml:space="preserve">to </w:t>
            </w:r>
            <w:r w:rsidR="00A4767B">
              <w:rPr>
                <w:rFonts w:ascii="Times New Roman" w:hAnsi="Times New Roman" w:cs="Times New Roman"/>
                <w:sz w:val="24"/>
                <w:szCs w:val="24"/>
              </w:rPr>
              <w:t>be</w:t>
            </w:r>
            <w:r w:rsidR="00A4767B" w:rsidRPr="00E05147">
              <w:rPr>
                <w:rFonts w:ascii="Times New Roman" w:hAnsi="Times New Roman" w:cs="Times New Roman"/>
                <w:sz w:val="24"/>
                <w:szCs w:val="24"/>
              </w:rPr>
              <w:t xml:space="preserve"> </w:t>
            </w:r>
            <w:r w:rsidR="000E76C2" w:rsidRPr="00E05147">
              <w:rPr>
                <w:rFonts w:ascii="Times New Roman" w:hAnsi="Times New Roman" w:cs="Times New Roman"/>
                <w:sz w:val="24"/>
                <w:szCs w:val="24"/>
              </w:rPr>
              <w:t xml:space="preserve">eligible </w:t>
            </w:r>
            <w:r w:rsidR="00966743">
              <w:rPr>
                <w:rFonts w:ascii="Times New Roman" w:hAnsi="Times New Roman" w:cs="Times New Roman"/>
                <w:sz w:val="24"/>
                <w:szCs w:val="24"/>
              </w:rPr>
              <w:t xml:space="preserve">for </w:t>
            </w:r>
            <w:r w:rsidR="007B2061">
              <w:rPr>
                <w:rFonts w:ascii="Times New Roman" w:hAnsi="Times New Roman" w:cs="Times New Roman"/>
                <w:sz w:val="24"/>
                <w:szCs w:val="24"/>
              </w:rPr>
              <w:t>review</w:t>
            </w:r>
            <w:r w:rsidR="00E10E07" w:rsidRPr="00E05147">
              <w:rPr>
                <w:rFonts w:ascii="Times New Roman" w:hAnsi="Times New Roman" w:cs="Times New Roman"/>
                <w:sz w:val="24"/>
                <w:szCs w:val="24"/>
              </w:rPr>
              <w:t>.</w:t>
            </w:r>
          </w:p>
          <w:p w14:paraId="37C49740" w14:textId="46208801" w:rsidR="004A7CD9" w:rsidRPr="00E05147" w:rsidRDefault="004A7CD9" w:rsidP="00F003CA">
            <w:pPr>
              <w:rPr>
                <w:rFonts w:ascii="Times New Roman" w:hAnsi="Times New Roman" w:cs="Times New Roman"/>
                <w:sz w:val="24"/>
                <w:szCs w:val="24"/>
              </w:rPr>
            </w:pPr>
          </w:p>
        </w:tc>
      </w:tr>
      <w:bookmarkEnd w:id="101"/>
    </w:tbl>
    <w:p w14:paraId="6A11BAA9" w14:textId="77777777" w:rsidR="00DB34CF" w:rsidRPr="00E10E07" w:rsidRDefault="00DB34CF" w:rsidP="00F003CA">
      <w:pPr>
        <w:rPr>
          <w:rFonts w:ascii="Times New Roman" w:hAnsi="Times New Roman" w:cs="Times New Roman"/>
        </w:rPr>
      </w:pPr>
    </w:p>
    <w:p w14:paraId="2D79D6E0" w14:textId="7FD9AD68" w:rsidR="00217BEE" w:rsidRPr="00124AF6" w:rsidRDefault="003D7692" w:rsidP="002C007B">
      <w:pPr>
        <w:pStyle w:val="Heading2"/>
        <w:rPr>
          <w:rFonts w:ascii="Times New Roman" w:hAnsi="Times New Roman" w:cs="Times New Roman"/>
        </w:rPr>
      </w:pPr>
      <w:bookmarkStart w:id="102" w:name="_Toc235089801"/>
      <w:r w:rsidRPr="00124AF6">
        <w:rPr>
          <w:rFonts w:ascii="Times New Roman" w:hAnsi="Times New Roman" w:cs="Times New Roman"/>
        </w:rPr>
        <w:t>Concept Paper</w:t>
      </w:r>
      <w:bookmarkEnd w:id="102"/>
    </w:p>
    <w:p w14:paraId="1B79B4B5" w14:textId="25190F8A" w:rsidR="00C65504" w:rsidRDefault="00733D55" w:rsidP="008D0BAC">
      <w:pPr>
        <w:pStyle w:val="Body1"/>
      </w:pPr>
      <w:r w:rsidRPr="00E10E07">
        <w:t>You must submit a concept paper by the specified due date and time to be eligible to submit a full application</w:t>
      </w:r>
      <w:r>
        <w:t xml:space="preserve">.  </w:t>
      </w:r>
      <w:r w:rsidRPr="00E10E07">
        <w:t>If you do not submit a concept paper, you cannot submit an application</w:t>
      </w:r>
      <w:r>
        <w:t xml:space="preserve">.  </w:t>
      </w:r>
      <w:r w:rsidR="003E1FCC" w:rsidRPr="003E1FCC">
        <w:t xml:space="preserve">Concept </w:t>
      </w:r>
      <w:r w:rsidR="00FB539A">
        <w:t>p</w:t>
      </w:r>
      <w:r w:rsidR="003E1FCC" w:rsidRPr="003E1FCC">
        <w:t xml:space="preserve">apers that fall outside the technical parameters specified in the NOFO will be deemed nonresponsive and disqualified. </w:t>
      </w:r>
      <w:r w:rsidR="00B06018" w:rsidRPr="00124AF6">
        <w:t xml:space="preserve"> </w:t>
      </w:r>
      <w:r w:rsidR="003E1FCC" w:rsidRPr="003E1FCC">
        <w:t>DOE will not review Stage</w:t>
      </w:r>
      <w:r w:rsidR="00487FFC">
        <w:t> </w:t>
      </w:r>
      <w:r w:rsidR="003E1FCC" w:rsidRPr="003E1FCC">
        <w:t xml:space="preserve">1 applications </w:t>
      </w:r>
      <w:r w:rsidR="003E1FCC" w:rsidRPr="003E1FCC">
        <w:lastRenderedPageBreak/>
        <w:t xml:space="preserve">from applicants who were not invited to apply following the review of their </w:t>
      </w:r>
      <w:r w:rsidR="002E6031">
        <w:t>c</w:t>
      </w:r>
      <w:r w:rsidR="003E1FCC" w:rsidRPr="003E1FCC">
        <w:t xml:space="preserve">oncept </w:t>
      </w:r>
      <w:r w:rsidR="002E6031">
        <w:t>p</w:t>
      </w:r>
      <w:r w:rsidR="003E1FCC" w:rsidRPr="003E1FCC">
        <w:t>aper.</w:t>
      </w:r>
      <w:r w:rsidR="003E1FCC">
        <w:t xml:space="preserve"> </w:t>
      </w:r>
      <w:r w:rsidR="00B06018" w:rsidRPr="00124AF6">
        <w:t xml:space="preserve"> </w:t>
      </w:r>
      <w:r w:rsidRPr="00E10E07">
        <w:t>Each concept paper must be limited to a single concept, technology, or project</w:t>
      </w:r>
      <w:r>
        <w:t xml:space="preserve">.  </w:t>
      </w:r>
      <w:r w:rsidRPr="00E10E07">
        <w:t>The concept paper must conform to the requirements listed below, including the stated page limits</w:t>
      </w:r>
      <w:r>
        <w:t xml:space="preserve">.  </w:t>
      </w:r>
    </w:p>
    <w:p w14:paraId="5ED36D81" w14:textId="77777777" w:rsidR="00C65504" w:rsidRDefault="00C65504" w:rsidP="008D0BAC">
      <w:pPr>
        <w:pStyle w:val="Body1"/>
      </w:pPr>
    </w:p>
    <w:p w14:paraId="52662180" w14:textId="0F2FCD26" w:rsidR="00C65504" w:rsidRDefault="00C65504" w:rsidP="00715DC8">
      <w:pPr>
        <w:spacing w:after="120"/>
        <w:ind w:firstLine="720"/>
        <w:rPr>
          <w:rFonts w:ascii="Times New Roman" w:hAnsi="Times New Roman" w:cs="Times New Roman"/>
          <w:sz w:val="24"/>
          <w:szCs w:val="24"/>
        </w:rPr>
      </w:pPr>
      <w:r>
        <w:rPr>
          <w:rFonts w:ascii="Times New Roman" w:hAnsi="Times New Roman" w:cs="Times New Roman"/>
          <w:sz w:val="24"/>
          <w:szCs w:val="24"/>
        </w:rPr>
        <w:t>A</w:t>
      </w:r>
      <w:r w:rsidR="00525582">
        <w:rPr>
          <w:rFonts w:ascii="Times New Roman" w:hAnsi="Times New Roman" w:cs="Times New Roman"/>
          <w:sz w:val="24"/>
          <w:szCs w:val="24"/>
        </w:rPr>
        <w:t xml:space="preserve"> custom</w:t>
      </w:r>
      <w:r w:rsidRPr="2854F155">
        <w:rPr>
          <w:rFonts w:ascii="Times New Roman" w:hAnsi="Times New Roman" w:cs="Times New Roman"/>
          <w:sz w:val="24"/>
          <w:szCs w:val="24"/>
        </w:rPr>
        <w:t xml:space="preserve"> template for </w:t>
      </w:r>
      <w:r w:rsidR="00E1144E">
        <w:rPr>
          <w:rFonts w:ascii="Times New Roman" w:hAnsi="Times New Roman" w:cs="Times New Roman"/>
          <w:sz w:val="24"/>
          <w:szCs w:val="24"/>
        </w:rPr>
        <w:t>an a</w:t>
      </w:r>
      <w:r w:rsidR="006B70A6">
        <w:rPr>
          <w:rFonts w:ascii="Times New Roman" w:hAnsi="Times New Roman" w:cs="Times New Roman"/>
          <w:sz w:val="24"/>
          <w:szCs w:val="24"/>
        </w:rPr>
        <w:t>bb</w:t>
      </w:r>
      <w:r w:rsidR="00E1144E">
        <w:rPr>
          <w:rFonts w:ascii="Times New Roman" w:hAnsi="Times New Roman" w:cs="Times New Roman"/>
          <w:sz w:val="24"/>
          <w:szCs w:val="24"/>
        </w:rPr>
        <w:t xml:space="preserve">reviated </w:t>
      </w:r>
      <w:r w:rsidR="005E480F">
        <w:rPr>
          <w:rFonts w:ascii="Times New Roman" w:hAnsi="Times New Roman" w:cs="Times New Roman"/>
          <w:sz w:val="24"/>
          <w:szCs w:val="24"/>
        </w:rPr>
        <w:t>c</w:t>
      </w:r>
      <w:r w:rsidRPr="2854F155">
        <w:rPr>
          <w:rFonts w:ascii="Times New Roman" w:hAnsi="Times New Roman" w:cs="Times New Roman"/>
          <w:sz w:val="24"/>
          <w:szCs w:val="24"/>
        </w:rPr>
        <w:t xml:space="preserve">oncept </w:t>
      </w:r>
      <w:r w:rsidR="0020660E">
        <w:rPr>
          <w:rFonts w:ascii="Times New Roman" w:hAnsi="Times New Roman" w:cs="Times New Roman"/>
          <w:sz w:val="24"/>
          <w:szCs w:val="24"/>
        </w:rPr>
        <w:t>p</w:t>
      </w:r>
      <w:r w:rsidRPr="2854F155">
        <w:rPr>
          <w:rFonts w:ascii="Times New Roman" w:hAnsi="Times New Roman" w:cs="Times New Roman"/>
          <w:sz w:val="24"/>
          <w:szCs w:val="24"/>
        </w:rPr>
        <w:t xml:space="preserve">aper </w:t>
      </w:r>
      <w:r w:rsidR="00DC4CEF">
        <w:rPr>
          <w:rFonts w:ascii="Times New Roman" w:hAnsi="Times New Roman" w:cs="Times New Roman"/>
          <w:sz w:val="24"/>
          <w:szCs w:val="24"/>
        </w:rPr>
        <w:t xml:space="preserve">was developed </w:t>
      </w:r>
      <w:r w:rsidRPr="2854F155">
        <w:rPr>
          <w:rFonts w:ascii="Times New Roman" w:hAnsi="Times New Roman" w:cs="Times New Roman"/>
          <w:sz w:val="24"/>
          <w:szCs w:val="24"/>
        </w:rPr>
        <w:t>for</w:t>
      </w:r>
      <w:r w:rsidR="00B900E7">
        <w:rPr>
          <w:rFonts w:ascii="Times New Roman" w:hAnsi="Times New Roman" w:cs="Times New Roman"/>
          <w:sz w:val="24"/>
          <w:szCs w:val="24"/>
        </w:rPr>
        <w:t xml:space="preserve"> this NOFO (</w:t>
      </w:r>
      <w:r w:rsidRPr="00715DC8">
        <w:rPr>
          <w:rFonts w:ascii="Times New Roman" w:hAnsi="Times New Roman" w:cs="Times New Roman"/>
          <w:i/>
          <w:iCs/>
          <w:sz w:val="24"/>
          <w:szCs w:val="24"/>
        </w:rPr>
        <w:t>DE-FOA-0003647</w:t>
      </w:r>
      <w:r>
        <w:rPr>
          <w:rFonts w:ascii="Times New Roman" w:hAnsi="Times New Roman" w:cs="Times New Roman"/>
          <w:i/>
          <w:sz w:val="24"/>
          <w:szCs w:val="24"/>
        </w:rPr>
        <w:t xml:space="preserve">: </w:t>
      </w:r>
      <w:r w:rsidR="00D91E07">
        <w:rPr>
          <w:rFonts w:ascii="Times New Roman" w:hAnsi="Times New Roman" w:cs="Times New Roman"/>
          <w:i/>
          <w:iCs/>
          <w:sz w:val="24"/>
          <w:szCs w:val="24"/>
        </w:rPr>
        <w:t xml:space="preserve"> </w:t>
      </w:r>
      <w:r w:rsidRPr="00715DC8">
        <w:rPr>
          <w:rFonts w:ascii="Times New Roman" w:hAnsi="Times New Roman" w:cs="Times New Roman"/>
          <w:i/>
          <w:iCs/>
          <w:sz w:val="24"/>
          <w:szCs w:val="24"/>
        </w:rPr>
        <w:t>Accelerating Scale-up and Pre-piloting of Emerging Chemical Technologies</w:t>
      </w:r>
      <w:r w:rsidR="00B900E7">
        <w:rPr>
          <w:rFonts w:ascii="Times New Roman" w:hAnsi="Times New Roman" w:cs="Times New Roman"/>
          <w:sz w:val="24"/>
          <w:szCs w:val="24"/>
        </w:rPr>
        <w:t>)</w:t>
      </w:r>
      <w:r w:rsidR="00830584">
        <w:rPr>
          <w:rFonts w:ascii="Times New Roman" w:hAnsi="Times New Roman" w:cs="Times New Roman"/>
          <w:sz w:val="24"/>
          <w:szCs w:val="24"/>
        </w:rPr>
        <w:t xml:space="preserve"> </w:t>
      </w:r>
      <w:r w:rsidR="009853A8">
        <w:rPr>
          <w:rFonts w:ascii="Times New Roman" w:hAnsi="Times New Roman" w:cs="Times New Roman"/>
          <w:sz w:val="24"/>
          <w:szCs w:val="24"/>
        </w:rPr>
        <w:t xml:space="preserve">and </w:t>
      </w:r>
      <w:r w:rsidR="00830584">
        <w:rPr>
          <w:rFonts w:ascii="Times New Roman" w:hAnsi="Times New Roman" w:cs="Times New Roman"/>
          <w:sz w:val="24"/>
          <w:szCs w:val="24"/>
        </w:rPr>
        <w:t xml:space="preserve">can be downloaded </w:t>
      </w:r>
      <w:r w:rsidR="008F2ED6">
        <w:rPr>
          <w:rFonts w:ascii="Times New Roman" w:hAnsi="Times New Roman" w:cs="Times New Roman"/>
          <w:sz w:val="24"/>
          <w:szCs w:val="24"/>
        </w:rPr>
        <w:t>f</w:t>
      </w:r>
      <w:r w:rsidR="000A7E03">
        <w:rPr>
          <w:rFonts w:ascii="Times New Roman" w:hAnsi="Times New Roman" w:cs="Times New Roman"/>
          <w:sz w:val="24"/>
          <w:szCs w:val="24"/>
        </w:rPr>
        <w:t>rom</w:t>
      </w:r>
      <w:r w:rsidR="008F2ED6">
        <w:rPr>
          <w:rFonts w:ascii="Times New Roman" w:hAnsi="Times New Roman" w:cs="Times New Roman"/>
          <w:sz w:val="24"/>
          <w:szCs w:val="24"/>
        </w:rPr>
        <w:t xml:space="preserve"> </w:t>
      </w:r>
      <w:r w:rsidR="00373173" w:rsidRPr="00D77F51">
        <w:rPr>
          <w:rFonts w:ascii="Times New Roman" w:hAnsi="Times New Roman" w:cs="Times New Roman"/>
          <w:sz w:val="24"/>
          <w:szCs w:val="24"/>
        </w:rPr>
        <w:t>eXCHANGE</w:t>
      </w:r>
      <w:r w:rsidR="00B06018" w:rsidRPr="008705ED">
        <w:rPr>
          <w:rFonts w:ascii="Times New Roman" w:hAnsi="Times New Roman" w:cs="Times New Roman"/>
          <w:sz w:val="24"/>
          <w:szCs w:val="24"/>
        </w:rPr>
        <w:t>.</w:t>
      </w:r>
      <w:r w:rsidR="00B06018" w:rsidRPr="00124AF6">
        <w:rPr>
          <w:rFonts w:ascii="Times New Roman" w:hAnsi="Times New Roman" w:cs="Times New Roman"/>
          <w:sz w:val="24"/>
          <w:szCs w:val="24"/>
        </w:rPr>
        <w:t xml:space="preserve"> </w:t>
      </w:r>
      <w:r w:rsidRPr="2854F155">
        <w:rPr>
          <w:rFonts w:ascii="Times New Roman" w:hAnsi="Times New Roman" w:cs="Times New Roman"/>
          <w:sz w:val="24"/>
          <w:szCs w:val="24"/>
        </w:rPr>
        <w:t xml:space="preserve"> </w:t>
      </w:r>
      <w:r w:rsidR="0040121D" w:rsidRPr="0040121D">
        <w:rPr>
          <w:rFonts w:ascii="Times New Roman" w:hAnsi="Times New Roman" w:cs="Times New Roman"/>
          <w:sz w:val="24"/>
          <w:szCs w:val="24"/>
        </w:rPr>
        <w:t>A concept paper is required for each application, and this template is provided for the administrative convenience of applicants.  Applicants are not required to use th</w:t>
      </w:r>
      <w:r w:rsidR="0040121D">
        <w:rPr>
          <w:rFonts w:ascii="Times New Roman" w:hAnsi="Times New Roman" w:cs="Times New Roman"/>
          <w:sz w:val="24"/>
          <w:szCs w:val="24"/>
        </w:rPr>
        <w:t>e</w:t>
      </w:r>
      <w:r w:rsidR="0040121D" w:rsidRPr="0040121D">
        <w:rPr>
          <w:rFonts w:ascii="Times New Roman" w:hAnsi="Times New Roman" w:cs="Times New Roman"/>
          <w:sz w:val="24"/>
          <w:szCs w:val="24"/>
        </w:rPr>
        <w:t xml:space="preserve"> template to submit a concept paper.  If an applicant chooses to use a different format, they are responsible for ensuring all of the information requested in the template is addressed in their submission.  The concept paper is limited to 5 total pages using no smaller than 12-point font. The following table includes recommended page limits per section:</w:t>
      </w:r>
    </w:p>
    <w:p w14:paraId="0A602362" w14:textId="77777777" w:rsidR="00781E35" w:rsidRDefault="00781E35" w:rsidP="00C65504">
      <w:pPr>
        <w:spacing w:after="120"/>
        <w:jc w:val="both"/>
        <w:rPr>
          <w:rFonts w:ascii="Times New Roman" w:hAnsi="Times New Roman" w:cs="Times New Roman"/>
          <w:sz w:val="24"/>
          <w:szCs w:val="24"/>
        </w:rPr>
      </w:pPr>
    </w:p>
    <w:tbl>
      <w:tblPr>
        <w:tblStyle w:val="TableGrid"/>
        <w:tblW w:w="0" w:type="auto"/>
        <w:tblInd w:w="0" w:type="dxa"/>
        <w:tblLook w:val="04A0" w:firstRow="1" w:lastRow="0" w:firstColumn="1" w:lastColumn="0" w:noHBand="0" w:noVBand="1"/>
      </w:tblPr>
      <w:tblGrid>
        <w:gridCol w:w="5755"/>
        <w:gridCol w:w="3595"/>
      </w:tblGrid>
      <w:tr w:rsidR="00565091" w14:paraId="260C53BB" w14:textId="77777777">
        <w:tc>
          <w:tcPr>
            <w:tcW w:w="5755" w:type="dxa"/>
            <w:vAlign w:val="center"/>
          </w:tcPr>
          <w:p w14:paraId="1F180514" w14:textId="77777777" w:rsidR="00565091" w:rsidRPr="00314B04" w:rsidRDefault="00565091">
            <w:pPr>
              <w:spacing w:after="120"/>
              <w:rPr>
                <w:rFonts w:ascii="Times New Roman" w:hAnsi="Times New Roman" w:cs="Times New Roman"/>
                <w:b/>
                <w:bCs/>
                <w:sz w:val="24"/>
                <w:szCs w:val="24"/>
              </w:rPr>
            </w:pPr>
            <w:r w:rsidRPr="00314B04">
              <w:rPr>
                <w:rFonts w:ascii="Times New Roman" w:hAnsi="Times New Roman" w:cs="Times New Roman"/>
                <w:b/>
                <w:bCs/>
                <w:sz w:val="24"/>
                <w:szCs w:val="24"/>
              </w:rPr>
              <w:t>Section</w:t>
            </w:r>
          </w:p>
        </w:tc>
        <w:tc>
          <w:tcPr>
            <w:tcW w:w="3595" w:type="dxa"/>
            <w:vAlign w:val="center"/>
          </w:tcPr>
          <w:p w14:paraId="77878BD5" w14:textId="77777777" w:rsidR="00565091" w:rsidRPr="00314B04" w:rsidRDefault="00565091">
            <w:pPr>
              <w:spacing w:after="120"/>
              <w:rPr>
                <w:rFonts w:ascii="Times New Roman" w:hAnsi="Times New Roman" w:cs="Times New Roman"/>
                <w:b/>
                <w:bCs/>
                <w:sz w:val="24"/>
                <w:szCs w:val="24"/>
              </w:rPr>
            </w:pPr>
            <w:r w:rsidRPr="00314B04">
              <w:rPr>
                <w:rFonts w:ascii="Times New Roman" w:hAnsi="Times New Roman" w:cs="Times New Roman"/>
                <w:b/>
                <w:bCs/>
                <w:sz w:val="24"/>
                <w:szCs w:val="24"/>
              </w:rPr>
              <w:t>Recommended Number of Pages</w:t>
            </w:r>
          </w:p>
        </w:tc>
      </w:tr>
      <w:tr w:rsidR="00565091" w14:paraId="0B1FFE74" w14:textId="77777777">
        <w:tc>
          <w:tcPr>
            <w:tcW w:w="5755" w:type="dxa"/>
            <w:vAlign w:val="center"/>
          </w:tcPr>
          <w:p w14:paraId="41F4EF65" w14:textId="02BCB0E7" w:rsidR="00565091" w:rsidRDefault="00565091">
            <w:pPr>
              <w:spacing w:after="120"/>
              <w:rPr>
                <w:rFonts w:ascii="Times New Roman" w:hAnsi="Times New Roman" w:cs="Times New Roman"/>
                <w:sz w:val="24"/>
                <w:szCs w:val="24"/>
              </w:rPr>
            </w:pPr>
            <w:r>
              <w:rPr>
                <w:rFonts w:ascii="Times New Roman" w:hAnsi="Times New Roman" w:cs="Times New Roman"/>
                <w:sz w:val="24"/>
                <w:szCs w:val="24"/>
              </w:rPr>
              <w:t>Concept Paper Instructional Cover Page</w:t>
            </w:r>
          </w:p>
        </w:tc>
        <w:tc>
          <w:tcPr>
            <w:tcW w:w="3595" w:type="dxa"/>
            <w:vAlign w:val="center"/>
          </w:tcPr>
          <w:p w14:paraId="6C90D3F3" w14:textId="77777777" w:rsidR="00565091" w:rsidRDefault="00565091">
            <w:pPr>
              <w:spacing w:after="120"/>
              <w:rPr>
                <w:rFonts w:ascii="Times New Roman" w:hAnsi="Times New Roman" w:cs="Times New Roman"/>
                <w:sz w:val="24"/>
                <w:szCs w:val="24"/>
              </w:rPr>
            </w:pPr>
            <w:r>
              <w:rPr>
                <w:rFonts w:ascii="Times New Roman" w:hAnsi="Times New Roman" w:cs="Times New Roman"/>
                <w:sz w:val="24"/>
                <w:szCs w:val="24"/>
              </w:rPr>
              <w:t>Delete, do not include with submission</w:t>
            </w:r>
          </w:p>
        </w:tc>
      </w:tr>
      <w:tr w:rsidR="00565091" w14:paraId="70658163" w14:textId="77777777">
        <w:tc>
          <w:tcPr>
            <w:tcW w:w="5755" w:type="dxa"/>
            <w:vAlign w:val="center"/>
          </w:tcPr>
          <w:p w14:paraId="65714E47" w14:textId="77777777" w:rsidR="00565091" w:rsidRPr="00314B04" w:rsidRDefault="00565091">
            <w:pPr>
              <w:spacing w:after="120"/>
              <w:rPr>
                <w:rFonts w:ascii="Times New Roman" w:hAnsi="Times New Roman" w:cs="Times New Roman"/>
                <w:bCs/>
                <w:sz w:val="24"/>
                <w:szCs w:val="24"/>
                <w:lang w:val="en"/>
              </w:rPr>
            </w:pPr>
            <w:r w:rsidRPr="00314B04">
              <w:rPr>
                <w:rFonts w:ascii="Times New Roman" w:hAnsi="Times New Roman" w:cs="Times New Roman"/>
                <w:bCs/>
                <w:sz w:val="24"/>
                <w:szCs w:val="24"/>
                <w:lang w:val="en"/>
              </w:rPr>
              <w:t>Section I. Administrative Information</w:t>
            </w:r>
          </w:p>
        </w:tc>
        <w:tc>
          <w:tcPr>
            <w:tcW w:w="3595" w:type="dxa"/>
            <w:vAlign w:val="center"/>
          </w:tcPr>
          <w:p w14:paraId="46D4E517" w14:textId="77777777" w:rsidR="00565091" w:rsidRDefault="00565091">
            <w:pPr>
              <w:spacing w:after="120"/>
              <w:rPr>
                <w:rFonts w:ascii="Times New Roman" w:hAnsi="Times New Roman" w:cs="Times New Roman"/>
                <w:sz w:val="24"/>
                <w:szCs w:val="24"/>
              </w:rPr>
            </w:pPr>
            <w:r>
              <w:rPr>
                <w:rFonts w:ascii="Times New Roman" w:hAnsi="Times New Roman" w:cs="Times New Roman"/>
                <w:sz w:val="24"/>
                <w:szCs w:val="24"/>
              </w:rPr>
              <w:t>1 page</w:t>
            </w:r>
          </w:p>
        </w:tc>
      </w:tr>
      <w:tr w:rsidR="00565091" w14:paraId="12E508AD" w14:textId="77777777">
        <w:tc>
          <w:tcPr>
            <w:tcW w:w="5755" w:type="dxa"/>
            <w:vAlign w:val="center"/>
          </w:tcPr>
          <w:p w14:paraId="0121B199" w14:textId="77777777" w:rsidR="00565091" w:rsidRPr="00314B04" w:rsidRDefault="00565091">
            <w:pPr>
              <w:spacing w:after="160"/>
              <w:rPr>
                <w:rFonts w:ascii="Times New Roman" w:hAnsi="Times New Roman" w:cs="Times New Roman"/>
                <w:bCs/>
                <w:sz w:val="24"/>
                <w:szCs w:val="24"/>
                <w:lang w:val="en"/>
              </w:rPr>
            </w:pPr>
            <w:r w:rsidRPr="00314B04">
              <w:rPr>
                <w:rFonts w:ascii="Times New Roman" w:hAnsi="Times New Roman" w:cs="Times New Roman"/>
                <w:bCs/>
                <w:sz w:val="24"/>
                <w:szCs w:val="24"/>
                <w:lang w:val="en"/>
              </w:rPr>
              <w:t>Section II. Characteristics of Proposed Project</w:t>
            </w:r>
          </w:p>
        </w:tc>
        <w:tc>
          <w:tcPr>
            <w:tcW w:w="3595" w:type="dxa"/>
            <w:vAlign w:val="center"/>
          </w:tcPr>
          <w:p w14:paraId="04A6ED2A" w14:textId="77777777" w:rsidR="00565091" w:rsidRDefault="00565091">
            <w:pPr>
              <w:spacing w:after="120"/>
              <w:rPr>
                <w:rFonts w:ascii="Times New Roman" w:hAnsi="Times New Roman" w:cs="Times New Roman"/>
                <w:sz w:val="24"/>
                <w:szCs w:val="24"/>
              </w:rPr>
            </w:pPr>
            <w:r>
              <w:rPr>
                <w:rFonts w:ascii="Times New Roman" w:hAnsi="Times New Roman" w:cs="Times New Roman"/>
                <w:sz w:val="24"/>
                <w:szCs w:val="24"/>
              </w:rPr>
              <w:t>4 pages</w:t>
            </w:r>
          </w:p>
        </w:tc>
      </w:tr>
      <w:tr w:rsidR="00565091" w14:paraId="54158A95" w14:textId="77777777">
        <w:tc>
          <w:tcPr>
            <w:tcW w:w="5755" w:type="dxa"/>
            <w:vAlign w:val="center"/>
          </w:tcPr>
          <w:p w14:paraId="778A9E75" w14:textId="77777777" w:rsidR="00565091" w:rsidRDefault="00565091">
            <w:pPr>
              <w:spacing w:after="160"/>
              <w:rPr>
                <w:rFonts w:ascii="Times New Roman" w:hAnsi="Times New Roman" w:cs="Times New Roman"/>
                <w:bCs/>
                <w:sz w:val="24"/>
                <w:szCs w:val="24"/>
                <w:lang w:val="en"/>
              </w:rPr>
            </w:pPr>
            <w:r>
              <w:rPr>
                <w:rFonts w:ascii="Times New Roman" w:hAnsi="Times New Roman" w:cs="Times New Roman"/>
                <w:bCs/>
                <w:sz w:val="24"/>
                <w:szCs w:val="24"/>
                <w:lang w:val="en"/>
              </w:rPr>
              <w:t>Total Pages Not to Exceed</w:t>
            </w:r>
          </w:p>
          <w:p w14:paraId="1BEDE5A0" w14:textId="6016AF92" w:rsidR="00565091" w:rsidRPr="00314B04" w:rsidRDefault="00565091">
            <w:pPr>
              <w:spacing w:after="160"/>
              <w:rPr>
                <w:rFonts w:ascii="Times New Roman" w:hAnsi="Times New Roman" w:cs="Times New Roman"/>
                <w:bCs/>
                <w:sz w:val="24"/>
                <w:szCs w:val="24"/>
                <w:lang w:val="en"/>
              </w:rPr>
            </w:pPr>
            <w:r>
              <w:rPr>
                <w:rFonts w:ascii="Times New Roman" w:hAnsi="Times New Roman" w:cs="Times New Roman"/>
                <w:bCs/>
                <w:sz w:val="24"/>
                <w:szCs w:val="24"/>
                <w:lang w:val="en"/>
              </w:rPr>
              <w:t xml:space="preserve">Any information beyond 5 pages will </w:t>
            </w:r>
            <w:r w:rsidRPr="00D90CC4">
              <w:rPr>
                <w:rFonts w:ascii="Times New Roman" w:hAnsi="Times New Roman" w:cs="Times New Roman"/>
                <w:b/>
                <w:sz w:val="24"/>
                <w:szCs w:val="24"/>
                <w:u w:val="single"/>
                <w:lang w:val="en"/>
              </w:rPr>
              <w:t>NOT</w:t>
            </w:r>
            <w:r>
              <w:rPr>
                <w:rFonts w:ascii="Times New Roman" w:hAnsi="Times New Roman" w:cs="Times New Roman"/>
                <w:bCs/>
                <w:sz w:val="24"/>
                <w:szCs w:val="24"/>
                <w:lang w:val="en"/>
              </w:rPr>
              <w:t xml:space="preserve"> be reviewed and may result in disqualification of Concept Paper</w:t>
            </w:r>
          </w:p>
        </w:tc>
        <w:tc>
          <w:tcPr>
            <w:tcW w:w="3595" w:type="dxa"/>
            <w:vAlign w:val="center"/>
          </w:tcPr>
          <w:p w14:paraId="108EDF34" w14:textId="77777777" w:rsidR="00565091" w:rsidRDefault="00565091">
            <w:pPr>
              <w:spacing w:after="120"/>
              <w:rPr>
                <w:rFonts w:ascii="Times New Roman" w:hAnsi="Times New Roman" w:cs="Times New Roman"/>
                <w:sz w:val="24"/>
                <w:szCs w:val="24"/>
              </w:rPr>
            </w:pPr>
            <w:r>
              <w:rPr>
                <w:rFonts w:ascii="Times New Roman" w:hAnsi="Times New Roman" w:cs="Times New Roman"/>
                <w:sz w:val="24"/>
                <w:szCs w:val="24"/>
              </w:rPr>
              <w:t>5 pages</w:t>
            </w:r>
          </w:p>
        </w:tc>
      </w:tr>
    </w:tbl>
    <w:p w14:paraId="6F5DA4B4" w14:textId="77777777" w:rsidR="00842A48" w:rsidRDefault="00842A48" w:rsidP="00565091">
      <w:pPr>
        <w:pStyle w:val="Body1"/>
        <w:ind w:firstLine="0"/>
      </w:pPr>
    </w:p>
    <w:p w14:paraId="6FAE6A6E" w14:textId="7AE85FC9" w:rsidR="00D90393" w:rsidRPr="00715DC8" w:rsidRDefault="00ED79D8" w:rsidP="005A4829">
      <w:pPr>
        <w:ind w:firstLine="720"/>
        <w:rPr>
          <w:rFonts w:ascii="Times New Roman" w:hAnsi="Times New Roman" w:cs="Times New Roman"/>
          <w:sz w:val="24"/>
          <w:szCs w:val="24"/>
        </w:rPr>
      </w:pPr>
      <w:r>
        <w:rPr>
          <w:rFonts w:ascii="Times New Roman" w:hAnsi="Times New Roman" w:cs="Times New Roman"/>
          <w:sz w:val="24"/>
          <w:szCs w:val="24"/>
        </w:rPr>
        <w:t xml:space="preserve">Concept </w:t>
      </w:r>
      <w:r w:rsidR="00AE00EF">
        <w:rPr>
          <w:rFonts w:ascii="Times New Roman" w:hAnsi="Times New Roman" w:cs="Times New Roman"/>
          <w:sz w:val="24"/>
          <w:szCs w:val="24"/>
        </w:rPr>
        <w:t>p</w:t>
      </w:r>
      <w:r>
        <w:rPr>
          <w:rFonts w:ascii="Times New Roman" w:hAnsi="Times New Roman" w:cs="Times New Roman"/>
          <w:sz w:val="24"/>
          <w:szCs w:val="24"/>
        </w:rPr>
        <w:t xml:space="preserve">apers </w:t>
      </w:r>
      <w:r w:rsidR="002032E2" w:rsidRPr="00715DC8">
        <w:rPr>
          <w:rFonts w:ascii="Times New Roman" w:hAnsi="Times New Roman" w:cs="Times New Roman"/>
          <w:sz w:val="24"/>
          <w:szCs w:val="24"/>
        </w:rPr>
        <w:t>wil</w:t>
      </w:r>
      <w:r w:rsidR="003A3479" w:rsidRPr="00715DC8">
        <w:rPr>
          <w:rFonts w:ascii="Times New Roman" w:hAnsi="Times New Roman" w:cs="Times New Roman"/>
          <w:sz w:val="24"/>
          <w:szCs w:val="24"/>
        </w:rPr>
        <w:t>l</w:t>
      </w:r>
      <w:r w:rsidR="002032E2" w:rsidRPr="00715DC8">
        <w:rPr>
          <w:rFonts w:ascii="Times New Roman" w:hAnsi="Times New Roman" w:cs="Times New Roman"/>
          <w:sz w:val="24"/>
          <w:szCs w:val="24"/>
        </w:rPr>
        <w:t xml:space="preserve"> be reviewed</w:t>
      </w:r>
      <w:r w:rsidR="1DA75384" w:rsidRPr="00715DC8">
        <w:rPr>
          <w:rFonts w:ascii="Times New Roman" w:hAnsi="Times New Roman" w:cs="Times New Roman"/>
          <w:sz w:val="24"/>
          <w:szCs w:val="24"/>
        </w:rPr>
        <w:t xml:space="preserve"> based on the technical review criteria for </w:t>
      </w:r>
      <w:hyperlink w:anchor="_Concept_Papers">
        <w:r w:rsidR="00AE00EF">
          <w:rPr>
            <w:rStyle w:val="Hyperlink"/>
            <w:rFonts w:ascii="Times New Roman" w:hAnsi="Times New Roman" w:cs="Times New Roman"/>
            <w:sz w:val="24"/>
            <w:szCs w:val="24"/>
          </w:rPr>
          <w:t>c</w:t>
        </w:r>
        <w:r w:rsidR="1DA75384" w:rsidRPr="00715DC8">
          <w:rPr>
            <w:rStyle w:val="Hyperlink"/>
            <w:rFonts w:ascii="Times New Roman" w:hAnsi="Times New Roman" w:cs="Times New Roman"/>
            <w:sz w:val="24"/>
            <w:szCs w:val="24"/>
          </w:rPr>
          <w:t>oncep</w:t>
        </w:r>
        <w:bookmarkStart w:id="103" w:name="_Hlt235444122"/>
        <w:r w:rsidR="1DA75384" w:rsidRPr="00715DC8">
          <w:rPr>
            <w:rStyle w:val="Hyperlink"/>
            <w:rFonts w:ascii="Times New Roman" w:hAnsi="Times New Roman" w:cs="Times New Roman"/>
            <w:sz w:val="24"/>
            <w:szCs w:val="24"/>
          </w:rPr>
          <w:t>t</w:t>
        </w:r>
        <w:bookmarkEnd w:id="103"/>
        <w:r w:rsidR="1DA75384" w:rsidRPr="00715DC8">
          <w:rPr>
            <w:rStyle w:val="Hyperlink"/>
            <w:rFonts w:ascii="Times New Roman" w:hAnsi="Times New Roman" w:cs="Times New Roman"/>
            <w:sz w:val="24"/>
            <w:szCs w:val="24"/>
          </w:rPr>
          <w:t xml:space="preserve"> </w:t>
        </w:r>
        <w:r w:rsidR="006402E4" w:rsidRPr="00124AF6">
          <w:rPr>
            <w:rStyle w:val="Hyperlink"/>
            <w:rFonts w:ascii="Times New Roman" w:hAnsi="Times New Roman" w:cs="Times New Roman"/>
            <w:sz w:val="24"/>
            <w:szCs w:val="24"/>
          </w:rPr>
          <w:t>p</w:t>
        </w:r>
        <w:r w:rsidR="1DA75384" w:rsidRPr="00715DC8">
          <w:rPr>
            <w:rStyle w:val="Hyperlink"/>
            <w:rFonts w:ascii="Times New Roman" w:hAnsi="Times New Roman" w:cs="Times New Roman"/>
            <w:sz w:val="24"/>
            <w:szCs w:val="24"/>
          </w:rPr>
          <w:t>apers</w:t>
        </w:r>
      </w:hyperlink>
      <w:r w:rsidR="1DA75384" w:rsidRPr="00715DC8">
        <w:rPr>
          <w:rFonts w:ascii="Times New Roman" w:hAnsi="Times New Roman" w:cs="Times New Roman"/>
          <w:sz w:val="24"/>
          <w:szCs w:val="24"/>
        </w:rPr>
        <w:t xml:space="preserve"> described below.  </w:t>
      </w:r>
      <w:r w:rsidR="00E466E7" w:rsidRPr="00715DC8">
        <w:rPr>
          <w:rFonts w:ascii="Times New Roman" w:hAnsi="Times New Roman" w:cs="Times New Roman"/>
          <w:sz w:val="24"/>
          <w:szCs w:val="24"/>
        </w:rPr>
        <w:t xml:space="preserve">For qualifying concept papers, the applicants will be invited to submit a </w:t>
      </w:r>
      <w:r w:rsidR="00216EEB">
        <w:rPr>
          <w:rFonts w:ascii="Times New Roman" w:hAnsi="Times New Roman" w:cs="Times New Roman"/>
          <w:sz w:val="24"/>
          <w:szCs w:val="24"/>
        </w:rPr>
        <w:t>Stage</w:t>
      </w:r>
      <w:r w:rsidR="00487FFC">
        <w:rPr>
          <w:rFonts w:ascii="Times New Roman" w:hAnsi="Times New Roman" w:cs="Times New Roman"/>
          <w:sz w:val="24"/>
          <w:szCs w:val="24"/>
        </w:rPr>
        <w:t> </w:t>
      </w:r>
      <w:r w:rsidR="00216EEB" w:rsidRPr="00715DC8">
        <w:rPr>
          <w:rFonts w:ascii="Times New Roman" w:hAnsi="Times New Roman" w:cs="Times New Roman"/>
          <w:sz w:val="24"/>
          <w:szCs w:val="24"/>
        </w:rPr>
        <w:t>1 application</w:t>
      </w:r>
      <w:r w:rsidR="009F23DC" w:rsidRPr="00715DC8">
        <w:rPr>
          <w:rFonts w:ascii="Times New Roman" w:hAnsi="Times New Roman" w:cs="Times New Roman"/>
          <w:sz w:val="24"/>
          <w:szCs w:val="24"/>
        </w:rPr>
        <w:t>.</w:t>
      </w:r>
      <w:r w:rsidR="009F23DC" w:rsidRPr="00124AF6">
        <w:rPr>
          <w:rFonts w:ascii="Times New Roman" w:hAnsi="Times New Roman" w:cs="Times New Roman"/>
          <w:sz w:val="24"/>
          <w:szCs w:val="24"/>
        </w:rPr>
        <w:t xml:space="preserve"> </w:t>
      </w:r>
      <w:r w:rsidR="00B06018" w:rsidRPr="00124AF6">
        <w:rPr>
          <w:rFonts w:ascii="Times New Roman" w:hAnsi="Times New Roman" w:cs="Times New Roman"/>
          <w:sz w:val="24"/>
          <w:szCs w:val="24"/>
        </w:rPr>
        <w:t xml:space="preserve"> </w:t>
      </w:r>
      <w:r w:rsidR="00326085">
        <w:rPr>
          <w:rFonts w:ascii="Times New Roman" w:hAnsi="Times New Roman" w:cs="Times New Roman"/>
          <w:sz w:val="24"/>
          <w:szCs w:val="24"/>
        </w:rPr>
        <w:t>Applicants whose c</w:t>
      </w:r>
      <w:r w:rsidR="00620A18">
        <w:rPr>
          <w:rFonts w:ascii="Times New Roman" w:hAnsi="Times New Roman" w:cs="Times New Roman"/>
          <w:sz w:val="24"/>
          <w:szCs w:val="24"/>
        </w:rPr>
        <w:t xml:space="preserve">oncept </w:t>
      </w:r>
      <w:r w:rsidR="00326085">
        <w:rPr>
          <w:rFonts w:ascii="Times New Roman" w:hAnsi="Times New Roman" w:cs="Times New Roman"/>
          <w:sz w:val="24"/>
          <w:szCs w:val="24"/>
        </w:rPr>
        <w:t>p</w:t>
      </w:r>
      <w:r w:rsidR="00620A18">
        <w:rPr>
          <w:rFonts w:ascii="Times New Roman" w:hAnsi="Times New Roman" w:cs="Times New Roman"/>
          <w:sz w:val="24"/>
          <w:szCs w:val="24"/>
        </w:rPr>
        <w:t xml:space="preserve">apers </w:t>
      </w:r>
      <w:r w:rsidR="00326085">
        <w:rPr>
          <w:rFonts w:ascii="Times New Roman" w:hAnsi="Times New Roman" w:cs="Times New Roman"/>
          <w:sz w:val="24"/>
          <w:szCs w:val="24"/>
        </w:rPr>
        <w:t xml:space="preserve">do </w:t>
      </w:r>
      <w:r w:rsidR="00620A18">
        <w:rPr>
          <w:rFonts w:ascii="Times New Roman" w:hAnsi="Times New Roman" w:cs="Times New Roman"/>
          <w:sz w:val="24"/>
          <w:szCs w:val="24"/>
        </w:rPr>
        <w:t>not qualify</w:t>
      </w:r>
      <w:r w:rsidR="00483DE0">
        <w:rPr>
          <w:rFonts w:ascii="Times New Roman" w:hAnsi="Times New Roman" w:cs="Times New Roman"/>
          <w:sz w:val="24"/>
          <w:szCs w:val="24"/>
        </w:rPr>
        <w:t xml:space="preserve"> </w:t>
      </w:r>
      <w:r w:rsidR="00ED74F0">
        <w:rPr>
          <w:rFonts w:ascii="Times New Roman" w:hAnsi="Times New Roman" w:cs="Times New Roman"/>
          <w:sz w:val="24"/>
          <w:szCs w:val="24"/>
        </w:rPr>
        <w:t xml:space="preserve">will not be allowed </w:t>
      </w:r>
      <w:r w:rsidR="00483DE0">
        <w:rPr>
          <w:rFonts w:ascii="Times New Roman" w:hAnsi="Times New Roman" w:cs="Times New Roman"/>
          <w:sz w:val="24"/>
          <w:szCs w:val="24"/>
        </w:rPr>
        <w:t>to submit a</w:t>
      </w:r>
      <w:r w:rsidR="00EA0CD3">
        <w:rPr>
          <w:rFonts w:ascii="Times New Roman" w:hAnsi="Times New Roman" w:cs="Times New Roman"/>
          <w:sz w:val="24"/>
          <w:szCs w:val="24"/>
        </w:rPr>
        <w:t xml:space="preserve"> Stage</w:t>
      </w:r>
      <w:r w:rsidR="00487FFC">
        <w:rPr>
          <w:rFonts w:ascii="Times New Roman" w:hAnsi="Times New Roman" w:cs="Times New Roman"/>
          <w:sz w:val="24"/>
          <w:szCs w:val="24"/>
        </w:rPr>
        <w:t> </w:t>
      </w:r>
      <w:r w:rsidR="00EA0CD3">
        <w:rPr>
          <w:rFonts w:ascii="Times New Roman" w:hAnsi="Times New Roman" w:cs="Times New Roman"/>
          <w:sz w:val="24"/>
          <w:szCs w:val="24"/>
        </w:rPr>
        <w:t>1 application.</w:t>
      </w:r>
      <w:r w:rsidR="00B06018" w:rsidRPr="00124AF6">
        <w:rPr>
          <w:rFonts w:ascii="Times New Roman" w:hAnsi="Times New Roman" w:cs="Times New Roman"/>
          <w:sz w:val="24"/>
          <w:szCs w:val="24"/>
        </w:rPr>
        <w:t xml:space="preserve"> </w:t>
      </w:r>
      <w:r w:rsidR="00620A18">
        <w:rPr>
          <w:rFonts w:ascii="Times New Roman" w:hAnsi="Times New Roman" w:cs="Times New Roman"/>
          <w:sz w:val="24"/>
          <w:szCs w:val="24"/>
        </w:rPr>
        <w:t xml:space="preserve"> </w:t>
      </w:r>
      <w:r w:rsidR="00F735D3">
        <w:rPr>
          <w:rFonts w:ascii="Times New Roman" w:hAnsi="Times New Roman" w:cs="Times New Roman"/>
          <w:sz w:val="24"/>
          <w:szCs w:val="24"/>
        </w:rPr>
        <w:t>All decisions are final</w:t>
      </w:r>
      <w:r w:rsidR="00E15BAE">
        <w:rPr>
          <w:rFonts w:ascii="Times New Roman" w:hAnsi="Times New Roman" w:cs="Times New Roman"/>
          <w:sz w:val="24"/>
          <w:szCs w:val="24"/>
        </w:rPr>
        <w:t>,</w:t>
      </w:r>
      <w:r w:rsidR="00F735D3">
        <w:rPr>
          <w:rFonts w:ascii="Times New Roman" w:hAnsi="Times New Roman" w:cs="Times New Roman"/>
          <w:sz w:val="24"/>
          <w:szCs w:val="24"/>
        </w:rPr>
        <w:t xml:space="preserve"> and there will </w:t>
      </w:r>
      <w:r w:rsidR="00D12212">
        <w:rPr>
          <w:rFonts w:ascii="Times New Roman" w:hAnsi="Times New Roman" w:cs="Times New Roman"/>
          <w:sz w:val="24"/>
          <w:szCs w:val="24"/>
        </w:rPr>
        <w:t>be no appeal process</w:t>
      </w:r>
      <w:r w:rsidR="00620A18">
        <w:rPr>
          <w:rFonts w:ascii="Times New Roman" w:hAnsi="Times New Roman" w:cs="Times New Roman"/>
          <w:sz w:val="24"/>
          <w:szCs w:val="24"/>
        </w:rPr>
        <w:t xml:space="preserve">. </w:t>
      </w:r>
      <w:r w:rsidR="0005079A">
        <w:rPr>
          <w:rFonts w:ascii="Times New Roman" w:hAnsi="Times New Roman" w:cs="Times New Roman"/>
          <w:sz w:val="24"/>
          <w:szCs w:val="24"/>
        </w:rPr>
        <w:t xml:space="preserve"> </w:t>
      </w:r>
      <w:r w:rsidR="1DA75384" w:rsidRPr="00ED79D8">
        <w:rPr>
          <w:rFonts w:ascii="Times New Roman" w:hAnsi="Times New Roman" w:cs="Times New Roman"/>
          <w:sz w:val="24"/>
          <w:szCs w:val="24"/>
        </w:rPr>
        <w:t xml:space="preserve">You can find more information on this process in </w:t>
      </w:r>
      <w:r w:rsidR="1DA75384" w:rsidRPr="00ED79D8">
        <w:rPr>
          <w:rFonts w:ascii="Times New Roman" w:hAnsi="Times New Roman" w:cs="Times New Roman"/>
          <w:color w:val="C83000"/>
          <w:sz w:val="24"/>
          <w:szCs w:val="24"/>
        </w:rPr>
        <w:t>NOFO Part</w:t>
      </w:r>
      <w:r w:rsidR="00487FFC">
        <w:rPr>
          <w:rFonts w:ascii="Times New Roman" w:hAnsi="Times New Roman" w:cs="Times New Roman"/>
          <w:color w:val="C83000"/>
          <w:sz w:val="24"/>
          <w:szCs w:val="24"/>
        </w:rPr>
        <w:t> </w:t>
      </w:r>
      <w:r w:rsidR="1DA75384" w:rsidRPr="00ED79D8">
        <w:rPr>
          <w:rFonts w:ascii="Times New Roman" w:hAnsi="Times New Roman" w:cs="Times New Roman"/>
          <w:color w:val="C83000"/>
          <w:sz w:val="24"/>
          <w:szCs w:val="24"/>
        </w:rPr>
        <w:t xml:space="preserve">2, </w:t>
      </w:r>
      <w:r w:rsidR="1DA75384" w:rsidRPr="00ED79D8">
        <w:rPr>
          <w:rFonts w:ascii="Times New Roman" w:hAnsi="Times New Roman" w:cs="Times New Roman"/>
          <w:i/>
          <w:iCs/>
          <w:color w:val="C83000"/>
          <w:sz w:val="24"/>
          <w:szCs w:val="24"/>
        </w:rPr>
        <w:t>Selection and Award Notices—Concept Paper Notifications</w:t>
      </w:r>
      <w:r w:rsidR="1DA75384" w:rsidRPr="00ED79D8">
        <w:rPr>
          <w:rFonts w:ascii="Times New Roman" w:hAnsi="Times New Roman" w:cs="Times New Roman"/>
          <w:sz w:val="24"/>
          <w:szCs w:val="24"/>
        </w:rPr>
        <w:t>.</w:t>
      </w:r>
      <w:r w:rsidR="1DA75384" w:rsidRPr="00715DC8">
        <w:rPr>
          <w:rFonts w:ascii="Times New Roman" w:hAnsi="Times New Roman" w:cs="Times New Roman"/>
          <w:sz w:val="24"/>
          <w:szCs w:val="24"/>
        </w:rPr>
        <w:t xml:space="preserve">  </w:t>
      </w:r>
    </w:p>
    <w:p w14:paraId="0F6ECFBF" w14:textId="3E1DB61D" w:rsidR="00B57D63" w:rsidRDefault="00B57D63" w:rsidP="00B33FE2">
      <w:pPr>
        <w:ind w:firstLine="720"/>
        <w:rPr>
          <w:rFonts w:ascii="Times New Roman" w:hAnsi="Times New Roman" w:cs="Times New Roman"/>
          <w:sz w:val="24"/>
          <w:szCs w:val="24"/>
        </w:rPr>
      </w:pPr>
    </w:p>
    <w:p w14:paraId="2B4F5594" w14:textId="678BD0DC" w:rsidR="00093BE2" w:rsidRPr="00124AF6" w:rsidRDefault="00CA240A" w:rsidP="002C007B">
      <w:pPr>
        <w:pStyle w:val="Heading2"/>
        <w:rPr>
          <w:rFonts w:ascii="Times New Roman" w:hAnsi="Times New Roman" w:cs="Times New Roman"/>
        </w:rPr>
      </w:pPr>
      <w:bookmarkStart w:id="104" w:name="_Toc235089802"/>
      <w:r>
        <w:rPr>
          <w:rFonts w:ascii="Times New Roman" w:hAnsi="Times New Roman" w:cs="Times New Roman"/>
        </w:rPr>
        <w:t>Stage</w:t>
      </w:r>
      <w:r w:rsidR="00487FFC">
        <w:rPr>
          <w:rFonts w:ascii="Times New Roman" w:hAnsi="Times New Roman" w:cs="Times New Roman"/>
        </w:rPr>
        <w:t> </w:t>
      </w:r>
      <w:r w:rsidR="00BD788B" w:rsidRPr="00124AF6">
        <w:rPr>
          <w:rFonts w:ascii="Times New Roman" w:hAnsi="Times New Roman" w:cs="Times New Roman"/>
        </w:rPr>
        <w:t xml:space="preserve">1 </w:t>
      </w:r>
      <w:r w:rsidR="00711D25" w:rsidRPr="00124AF6">
        <w:rPr>
          <w:rFonts w:ascii="Times New Roman" w:hAnsi="Times New Roman" w:cs="Times New Roman"/>
        </w:rPr>
        <w:t xml:space="preserve">Application </w:t>
      </w:r>
      <w:r w:rsidR="00093BE2" w:rsidRPr="00124AF6">
        <w:rPr>
          <w:rFonts w:ascii="Times New Roman" w:hAnsi="Times New Roman" w:cs="Times New Roman"/>
        </w:rPr>
        <w:t xml:space="preserve">Content </w:t>
      </w:r>
      <w:r w:rsidR="00161D2F" w:rsidRPr="00124AF6">
        <w:rPr>
          <w:rFonts w:ascii="Times New Roman" w:hAnsi="Times New Roman" w:cs="Times New Roman"/>
        </w:rPr>
        <w:t>Requirements</w:t>
      </w:r>
      <w:bookmarkEnd w:id="104"/>
    </w:p>
    <w:p w14:paraId="1D92C923" w14:textId="39B3F9D9" w:rsidR="00093BE2" w:rsidRPr="004230F1" w:rsidRDefault="0053349C" w:rsidP="00093BE2">
      <w:pPr>
        <w:ind w:firstLine="720"/>
        <w:rPr>
          <w:rFonts w:ascii="Times New Roman" w:hAnsi="Times New Roman" w:cs="Times New Roman"/>
          <w:sz w:val="24"/>
          <w:szCs w:val="24"/>
        </w:rPr>
      </w:pPr>
      <w:r w:rsidRPr="004230F1">
        <w:rPr>
          <w:rFonts w:ascii="Times New Roman" w:hAnsi="Times New Roman" w:cs="Times New Roman"/>
          <w:sz w:val="24"/>
          <w:szCs w:val="24"/>
        </w:rPr>
        <w:t>Each</w:t>
      </w:r>
      <w:r w:rsidR="00CA240A">
        <w:rPr>
          <w:rFonts w:ascii="Times New Roman" w:hAnsi="Times New Roman" w:cs="Times New Roman"/>
          <w:sz w:val="24"/>
          <w:szCs w:val="24"/>
        </w:rPr>
        <w:t xml:space="preserve"> Stage</w:t>
      </w:r>
      <w:r w:rsidR="00487FFC">
        <w:rPr>
          <w:rFonts w:ascii="Times New Roman" w:hAnsi="Times New Roman" w:cs="Times New Roman"/>
          <w:sz w:val="24"/>
          <w:szCs w:val="24"/>
        </w:rPr>
        <w:t> </w:t>
      </w:r>
      <w:r w:rsidR="00CA240A">
        <w:rPr>
          <w:rFonts w:ascii="Times New Roman" w:hAnsi="Times New Roman" w:cs="Times New Roman"/>
          <w:sz w:val="24"/>
          <w:szCs w:val="24"/>
        </w:rPr>
        <w:t xml:space="preserve">1 </w:t>
      </w:r>
      <w:r w:rsidR="00093BE2" w:rsidRPr="004230F1">
        <w:rPr>
          <w:rFonts w:ascii="Times New Roman" w:hAnsi="Times New Roman" w:cs="Times New Roman"/>
          <w:sz w:val="24"/>
          <w:szCs w:val="24"/>
        </w:rPr>
        <w:t xml:space="preserve">application must be limited to a single concept.  </w:t>
      </w:r>
      <w:r w:rsidR="00CA240A">
        <w:rPr>
          <w:rFonts w:ascii="Times New Roman" w:hAnsi="Times New Roman" w:cs="Times New Roman"/>
          <w:sz w:val="24"/>
          <w:szCs w:val="24"/>
        </w:rPr>
        <w:t>Stage</w:t>
      </w:r>
      <w:r w:rsidR="00487FFC">
        <w:rPr>
          <w:rFonts w:ascii="Times New Roman" w:hAnsi="Times New Roman" w:cs="Times New Roman"/>
          <w:sz w:val="24"/>
          <w:szCs w:val="24"/>
        </w:rPr>
        <w:t> </w:t>
      </w:r>
      <w:r w:rsidR="00CA240A">
        <w:rPr>
          <w:rFonts w:ascii="Times New Roman" w:hAnsi="Times New Roman" w:cs="Times New Roman"/>
          <w:sz w:val="24"/>
          <w:szCs w:val="24"/>
        </w:rPr>
        <w:t xml:space="preserve">1 </w:t>
      </w:r>
      <w:r w:rsidR="00DA0499">
        <w:rPr>
          <w:rFonts w:ascii="Times New Roman" w:hAnsi="Times New Roman" w:cs="Times New Roman"/>
          <w:sz w:val="24"/>
          <w:szCs w:val="24"/>
        </w:rPr>
        <w:t>a</w:t>
      </w:r>
      <w:r w:rsidR="00CA240A" w:rsidRPr="004230F1">
        <w:rPr>
          <w:rFonts w:ascii="Times New Roman" w:hAnsi="Times New Roman" w:cs="Times New Roman"/>
          <w:sz w:val="24"/>
          <w:szCs w:val="24"/>
        </w:rPr>
        <w:t>pplication</w:t>
      </w:r>
      <w:r w:rsidR="00CA240A">
        <w:rPr>
          <w:rFonts w:ascii="Times New Roman" w:hAnsi="Times New Roman" w:cs="Times New Roman"/>
          <w:sz w:val="24"/>
          <w:szCs w:val="24"/>
        </w:rPr>
        <w:t>s</w:t>
      </w:r>
      <w:r w:rsidR="00CA240A" w:rsidRPr="004230F1">
        <w:rPr>
          <w:rFonts w:ascii="Times New Roman" w:hAnsi="Times New Roman" w:cs="Times New Roman"/>
          <w:sz w:val="24"/>
          <w:szCs w:val="24"/>
        </w:rPr>
        <w:t xml:space="preserve"> </w:t>
      </w:r>
      <w:r w:rsidR="00093BE2" w:rsidRPr="004230F1">
        <w:rPr>
          <w:rFonts w:ascii="Times New Roman" w:hAnsi="Times New Roman" w:cs="Times New Roman"/>
          <w:sz w:val="24"/>
          <w:szCs w:val="24"/>
        </w:rPr>
        <w:t xml:space="preserve">must conform to the following requirements and must not exceed the stated page limits.  </w:t>
      </w:r>
      <w:r w:rsidR="00093BE2" w:rsidRPr="004230F1">
        <w:rPr>
          <w:rFonts w:ascii="Times New Roman" w:hAnsi="Times New Roman" w:cs="Times New Roman"/>
          <w:color w:val="C83000"/>
          <w:sz w:val="24"/>
          <w:szCs w:val="24"/>
        </w:rPr>
        <w:t>NOFO Part</w:t>
      </w:r>
      <w:r w:rsidR="00487FFC">
        <w:rPr>
          <w:rFonts w:ascii="Times New Roman" w:hAnsi="Times New Roman" w:cs="Times New Roman"/>
          <w:color w:val="C83000"/>
          <w:sz w:val="24"/>
          <w:szCs w:val="24"/>
        </w:rPr>
        <w:t> </w:t>
      </w:r>
      <w:r w:rsidR="00093BE2" w:rsidRPr="004230F1">
        <w:rPr>
          <w:rFonts w:ascii="Times New Roman" w:hAnsi="Times New Roman" w:cs="Times New Roman"/>
          <w:color w:val="C83000"/>
          <w:sz w:val="24"/>
          <w:szCs w:val="24"/>
        </w:rPr>
        <w:t xml:space="preserve">2, </w:t>
      </w:r>
      <w:r w:rsidR="00093BE2" w:rsidRPr="004230F1">
        <w:rPr>
          <w:rFonts w:ascii="Times New Roman" w:hAnsi="Times New Roman" w:cs="Times New Roman"/>
          <w:i/>
          <w:iCs/>
          <w:color w:val="C83000"/>
          <w:sz w:val="24"/>
          <w:szCs w:val="24"/>
        </w:rPr>
        <w:t>Application Content and Form</w:t>
      </w:r>
      <w:r w:rsidR="00093BE2" w:rsidRPr="004230F1">
        <w:rPr>
          <w:rFonts w:ascii="Times New Roman" w:hAnsi="Times New Roman" w:cs="Times New Roman"/>
          <w:sz w:val="24"/>
          <w:szCs w:val="24"/>
        </w:rPr>
        <w:t xml:space="preserve">, includes a complete list of </w:t>
      </w:r>
      <w:r w:rsidR="006534C2">
        <w:rPr>
          <w:rFonts w:ascii="Times New Roman" w:hAnsi="Times New Roman" w:cs="Times New Roman"/>
          <w:sz w:val="24"/>
          <w:szCs w:val="24"/>
        </w:rPr>
        <w:t>a</w:t>
      </w:r>
      <w:r w:rsidR="00BE68F0">
        <w:rPr>
          <w:rFonts w:ascii="Times New Roman" w:hAnsi="Times New Roman" w:cs="Times New Roman"/>
          <w:sz w:val="24"/>
          <w:szCs w:val="24"/>
        </w:rPr>
        <w:t xml:space="preserve">pplication </w:t>
      </w:r>
      <w:r w:rsidR="00093BE2" w:rsidRPr="004230F1">
        <w:rPr>
          <w:rFonts w:ascii="Times New Roman" w:hAnsi="Times New Roman" w:cs="Times New Roman"/>
          <w:sz w:val="24"/>
          <w:szCs w:val="24"/>
        </w:rPr>
        <w:t xml:space="preserve">requirements.  You can find detailed guidance on the content and form of NOFO-specific requirements in the </w:t>
      </w:r>
      <w:hyperlink w:anchor="_Summary_of_Application">
        <w:r w:rsidR="00093BE2" w:rsidRPr="004230F1">
          <w:rPr>
            <w:rStyle w:val="Hyperlink"/>
            <w:rFonts w:ascii="Times New Roman" w:hAnsi="Times New Roman" w:cs="Times New Roman"/>
            <w:sz w:val="24"/>
            <w:szCs w:val="24"/>
          </w:rPr>
          <w:t xml:space="preserve">Summary of </w:t>
        </w:r>
        <w:r w:rsidR="00BE68F0">
          <w:rPr>
            <w:rStyle w:val="Hyperlink"/>
            <w:rFonts w:ascii="Times New Roman" w:hAnsi="Times New Roman" w:cs="Times New Roman"/>
            <w:sz w:val="24"/>
            <w:szCs w:val="24"/>
          </w:rPr>
          <w:t>Stage</w:t>
        </w:r>
        <w:r w:rsidR="00487FFC">
          <w:rPr>
            <w:rStyle w:val="Hyperlink"/>
            <w:rFonts w:ascii="Times New Roman" w:hAnsi="Times New Roman" w:cs="Times New Roman"/>
            <w:sz w:val="24"/>
            <w:szCs w:val="24"/>
          </w:rPr>
          <w:t> </w:t>
        </w:r>
        <w:r w:rsidR="00BE68F0">
          <w:rPr>
            <w:rStyle w:val="Hyperlink"/>
            <w:rFonts w:ascii="Times New Roman" w:hAnsi="Times New Roman" w:cs="Times New Roman"/>
            <w:sz w:val="24"/>
            <w:szCs w:val="24"/>
          </w:rPr>
          <w:t>1</w:t>
        </w:r>
        <w:r w:rsidR="009557E0">
          <w:rPr>
            <w:rStyle w:val="Hyperlink"/>
            <w:rFonts w:ascii="Times New Roman" w:hAnsi="Times New Roman" w:cs="Times New Roman"/>
            <w:sz w:val="24"/>
            <w:szCs w:val="24"/>
          </w:rPr>
          <w:t xml:space="preserve"> </w:t>
        </w:r>
        <w:r w:rsidR="00093BE2" w:rsidRPr="004230F1">
          <w:rPr>
            <w:rStyle w:val="Hyperlink"/>
            <w:rFonts w:ascii="Times New Roman" w:hAnsi="Times New Roman" w:cs="Times New Roman"/>
            <w:sz w:val="24"/>
            <w:szCs w:val="24"/>
          </w:rPr>
          <w:t>Application Requirements</w:t>
        </w:r>
      </w:hyperlink>
      <w:r w:rsidR="00093BE2" w:rsidRPr="004230F1">
        <w:rPr>
          <w:rFonts w:ascii="Times New Roman" w:hAnsi="Times New Roman" w:cs="Times New Roman"/>
          <w:sz w:val="24"/>
          <w:szCs w:val="24"/>
        </w:rPr>
        <w:t xml:space="preserve"> table below.</w:t>
      </w:r>
    </w:p>
    <w:p w14:paraId="233B0A4D" w14:textId="77777777" w:rsidR="00093BE2" w:rsidRPr="00E10E07" w:rsidRDefault="00093BE2" w:rsidP="00093BE2">
      <w:pPr>
        <w:rPr>
          <w:rFonts w:ascii="Times New Roman" w:hAnsi="Times New Roman" w:cs="Times New Roman"/>
        </w:rPr>
      </w:pPr>
    </w:p>
    <w:p w14:paraId="0144BEA6" w14:textId="608446B5" w:rsidR="00E366D7" w:rsidRPr="00715DC8" w:rsidRDefault="00E25B49" w:rsidP="00715DC8">
      <w:pPr>
        <w:pStyle w:val="Heading3"/>
        <w:numPr>
          <w:ilvl w:val="0"/>
          <w:numId w:val="173"/>
        </w:numPr>
        <w:rPr>
          <w:rFonts w:ascii="Times New Roman" w:hAnsi="Times New Roman" w:cs="Times New Roman"/>
          <w:sz w:val="24"/>
          <w:szCs w:val="24"/>
        </w:rPr>
      </w:pPr>
      <w:bookmarkStart w:id="105" w:name="_Toc235089803"/>
      <w:bookmarkStart w:id="106" w:name="_Toc235089804"/>
      <w:bookmarkEnd w:id="105"/>
      <w:r w:rsidRPr="00124AF6">
        <w:rPr>
          <w:rFonts w:ascii="Times New Roman" w:hAnsi="Times New Roman" w:cs="Times New Roman"/>
        </w:rPr>
        <w:t>Covered Individuals</w:t>
      </w:r>
      <w:r w:rsidR="00D91E07">
        <w:rPr>
          <w:rFonts w:ascii="Times New Roman" w:hAnsi="Times New Roman" w:cs="Times New Roman"/>
        </w:rPr>
        <w:t xml:space="preserve">:  </w:t>
      </w:r>
      <w:r w:rsidRPr="00124AF6">
        <w:rPr>
          <w:rFonts w:ascii="Times New Roman" w:hAnsi="Times New Roman" w:cs="Times New Roman"/>
        </w:rPr>
        <w:t>Definition, Designation, and Responsibility</w:t>
      </w:r>
      <w:bookmarkEnd w:id="106"/>
    </w:p>
    <w:p w14:paraId="42524977" w14:textId="00FAF863" w:rsidR="00093BE2" w:rsidRPr="000F5C2B" w:rsidRDefault="00093BE2" w:rsidP="00093BE2">
      <w:pPr>
        <w:ind w:firstLine="720"/>
        <w:rPr>
          <w:rFonts w:ascii="Times New Roman" w:hAnsi="Times New Roman" w:cs="Times New Roman"/>
          <w:sz w:val="24"/>
          <w:szCs w:val="24"/>
        </w:rPr>
      </w:pPr>
      <w:r w:rsidRPr="000F5C2B">
        <w:rPr>
          <w:rFonts w:ascii="Times New Roman" w:hAnsi="Times New Roman" w:cs="Times New Roman"/>
          <w:sz w:val="24"/>
          <w:szCs w:val="24"/>
        </w:rPr>
        <w:t xml:space="preserve">Several of the </w:t>
      </w:r>
      <w:r w:rsidR="00B15CE7">
        <w:rPr>
          <w:rFonts w:ascii="Times New Roman" w:hAnsi="Times New Roman" w:cs="Times New Roman"/>
          <w:sz w:val="24"/>
          <w:szCs w:val="24"/>
        </w:rPr>
        <w:t>Stage</w:t>
      </w:r>
      <w:r w:rsidR="00487FFC">
        <w:rPr>
          <w:rFonts w:ascii="Times New Roman" w:hAnsi="Times New Roman" w:cs="Times New Roman"/>
          <w:sz w:val="24"/>
          <w:szCs w:val="24"/>
        </w:rPr>
        <w:t> </w:t>
      </w:r>
      <w:r w:rsidR="00B15CE7">
        <w:rPr>
          <w:rFonts w:ascii="Times New Roman" w:hAnsi="Times New Roman" w:cs="Times New Roman"/>
          <w:sz w:val="24"/>
          <w:szCs w:val="24"/>
        </w:rPr>
        <w:t xml:space="preserve">1 </w:t>
      </w:r>
      <w:r w:rsidR="00807780">
        <w:rPr>
          <w:rFonts w:ascii="Times New Roman" w:hAnsi="Times New Roman" w:cs="Times New Roman"/>
          <w:sz w:val="24"/>
          <w:szCs w:val="24"/>
        </w:rPr>
        <w:t>a</w:t>
      </w:r>
      <w:r w:rsidR="00B15CE7" w:rsidRPr="004230F1">
        <w:rPr>
          <w:rFonts w:ascii="Times New Roman" w:hAnsi="Times New Roman" w:cs="Times New Roman"/>
          <w:sz w:val="24"/>
          <w:szCs w:val="24"/>
        </w:rPr>
        <w:t xml:space="preserve">pplication </w:t>
      </w:r>
      <w:r w:rsidR="00807780">
        <w:rPr>
          <w:rFonts w:ascii="Times New Roman" w:hAnsi="Times New Roman" w:cs="Times New Roman"/>
          <w:sz w:val="24"/>
          <w:szCs w:val="24"/>
        </w:rPr>
        <w:t>c</w:t>
      </w:r>
      <w:r w:rsidRPr="000F5C2B">
        <w:rPr>
          <w:rFonts w:ascii="Times New Roman" w:hAnsi="Times New Roman" w:cs="Times New Roman"/>
          <w:sz w:val="24"/>
          <w:szCs w:val="24"/>
        </w:rPr>
        <w:t xml:space="preserve">ontent </w:t>
      </w:r>
      <w:r w:rsidR="00807780">
        <w:rPr>
          <w:rFonts w:ascii="Times New Roman" w:hAnsi="Times New Roman" w:cs="Times New Roman"/>
          <w:sz w:val="24"/>
          <w:szCs w:val="24"/>
        </w:rPr>
        <w:t>r</w:t>
      </w:r>
      <w:r w:rsidRPr="000F5C2B">
        <w:rPr>
          <w:rFonts w:ascii="Times New Roman" w:hAnsi="Times New Roman" w:cs="Times New Roman"/>
          <w:sz w:val="24"/>
          <w:szCs w:val="24"/>
        </w:rPr>
        <w:t>equirements in the table below and in the</w:t>
      </w:r>
      <w:r w:rsidR="00E70967">
        <w:rPr>
          <w:rFonts w:ascii="Times New Roman" w:hAnsi="Times New Roman" w:cs="Times New Roman"/>
          <w:sz w:val="24"/>
          <w:szCs w:val="24"/>
        </w:rPr>
        <w:t xml:space="preserve"> </w:t>
      </w:r>
      <w:r w:rsidRPr="000F5C2B">
        <w:rPr>
          <w:rFonts w:ascii="Times New Roman" w:hAnsi="Times New Roman" w:cs="Times New Roman"/>
          <w:sz w:val="24"/>
          <w:szCs w:val="24"/>
        </w:rPr>
        <w:t>NOFO Part</w:t>
      </w:r>
      <w:r w:rsidR="00487FFC">
        <w:rPr>
          <w:rFonts w:ascii="Times New Roman" w:hAnsi="Times New Roman" w:cs="Times New Roman"/>
          <w:sz w:val="24"/>
          <w:szCs w:val="24"/>
        </w:rPr>
        <w:t> </w:t>
      </w:r>
      <w:r w:rsidRPr="000F5C2B">
        <w:rPr>
          <w:rFonts w:ascii="Times New Roman" w:hAnsi="Times New Roman" w:cs="Times New Roman"/>
          <w:sz w:val="24"/>
          <w:szCs w:val="24"/>
        </w:rPr>
        <w:t xml:space="preserve">2 are required for </w:t>
      </w:r>
      <w:r w:rsidRPr="00715DC8">
        <w:rPr>
          <w:rFonts w:ascii="Times New Roman" w:hAnsi="Times New Roman" w:cs="Times New Roman"/>
          <w:i/>
          <w:iCs/>
          <w:sz w:val="24"/>
          <w:szCs w:val="24"/>
        </w:rPr>
        <w:t>Covered Individuals</w:t>
      </w:r>
      <w:r w:rsidR="007E52EB">
        <w:rPr>
          <w:rFonts w:ascii="Times New Roman" w:hAnsi="Times New Roman" w:cs="Times New Roman"/>
          <w:sz w:val="24"/>
          <w:szCs w:val="24"/>
        </w:rPr>
        <w:t xml:space="preserve"> (as defined below)</w:t>
      </w:r>
      <w:r w:rsidRPr="000F5C2B">
        <w:rPr>
          <w:rFonts w:ascii="Times New Roman" w:hAnsi="Times New Roman" w:cs="Times New Roman"/>
          <w:sz w:val="24"/>
          <w:szCs w:val="24"/>
        </w:rPr>
        <w:t xml:space="preserve">.  </w:t>
      </w:r>
      <w:r w:rsidR="009F2536">
        <w:rPr>
          <w:rFonts w:ascii="Times New Roman" w:hAnsi="Times New Roman" w:cs="Times New Roman"/>
          <w:sz w:val="24"/>
          <w:szCs w:val="24"/>
        </w:rPr>
        <w:t>Covered Individuals are those with key roles in a DOE-funded project; as such, they are identified by DOE to help assess potential conflicts of interest, prevent malign foreign influence, and ensure proper research security training.</w:t>
      </w:r>
    </w:p>
    <w:p w14:paraId="69D93B43" w14:textId="77777777" w:rsidR="00093BE2" w:rsidRPr="000F5C2B" w:rsidRDefault="00093BE2" w:rsidP="00093BE2">
      <w:pPr>
        <w:rPr>
          <w:rFonts w:ascii="Times New Roman" w:hAnsi="Times New Roman" w:cs="Times New Roman"/>
          <w:sz w:val="24"/>
          <w:szCs w:val="24"/>
        </w:rPr>
      </w:pPr>
    </w:p>
    <w:p w14:paraId="262BD2D2" w14:textId="4B86C905" w:rsidR="00093BE2" w:rsidRPr="000F5C2B" w:rsidRDefault="00093BE2" w:rsidP="00093BE2">
      <w:pPr>
        <w:ind w:firstLine="720"/>
        <w:rPr>
          <w:rFonts w:ascii="Times New Roman" w:hAnsi="Times New Roman" w:cs="Times New Roman"/>
          <w:sz w:val="24"/>
          <w:szCs w:val="24"/>
        </w:rPr>
      </w:pPr>
      <w:r w:rsidRPr="000F5C2B">
        <w:rPr>
          <w:rFonts w:ascii="Times New Roman" w:eastAsiaTheme="minorEastAsia" w:hAnsi="Times New Roman" w:cs="Times New Roman"/>
          <w:sz w:val="24"/>
          <w:szCs w:val="24"/>
        </w:rPr>
        <w:t xml:space="preserve">For this NOFO, </w:t>
      </w:r>
      <w:r w:rsidR="0067540C" w:rsidRPr="00DA46DA">
        <w:rPr>
          <w:rFonts w:ascii="Times New Roman" w:hAnsi="Times New Roman" w:cs="Times New Roman"/>
          <w:sz w:val="24"/>
          <w:szCs w:val="24"/>
        </w:rPr>
        <w:t xml:space="preserve">a </w:t>
      </w:r>
      <w:r w:rsidRPr="000F5C2B">
        <w:rPr>
          <w:rFonts w:ascii="Times New Roman" w:hAnsi="Times New Roman" w:cs="Times New Roman"/>
          <w:i/>
          <w:iCs/>
          <w:sz w:val="24"/>
          <w:szCs w:val="24"/>
        </w:rPr>
        <w:t>Covered Individual</w:t>
      </w:r>
      <w:r w:rsidRPr="000F5C2B">
        <w:rPr>
          <w:rFonts w:ascii="Times New Roman" w:hAnsi="Times New Roman" w:cs="Times New Roman"/>
          <w:sz w:val="24"/>
          <w:szCs w:val="24"/>
        </w:rPr>
        <w:t xml:space="preserve"> is an individual who both:</w:t>
      </w:r>
    </w:p>
    <w:p w14:paraId="7A4378AF" w14:textId="108D87AE" w:rsidR="00093BE2" w:rsidRPr="000F5C2B" w:rsidRDefault="00093BE2" w:rsidP="00093BE2">
      <w:pPr>
        <w:pStyle w:val="ListParagraph"/>
        <w:numPr>
          <w:ilvl w:val="0"/>
          <w:numId w:val="50"/>
        </w:numPr>
        <w:rPr>
          <w:rFonts w:ascii="Times New Roman" w:hAnsi="Times New Roman" w:cs="Times New Roman"/>
          <w:sz w:val="24"/>
          <w:szCs w:val="24"/>
        </w:rPr>
      </w:pPr>
      <w:r w:rsidRPr="000F5C2B">
        <w:rPr>
          <w:rFonts w:ascii="Times New Roman" w:hAnsi="Times New Roman" w:cs="Times New Roman"/>
          <w:sz w:val="24"/>
          <w:szCs w:val="24"/>
        </w:rPr>
        <w:lastRenderedPageBreak/>
        <w:t xml:space="preserve">Contributes </w:t>
      </w:r>
      <w:r w:rsidR="43FAB0AF" w:rsidRPr="23958225">
        <w:rPr>
          <w:rFonts w:ascii="Times New Roman" w:hAnsi="Times New Roman" w:cs="Times New Roman"/>
          <w:sz w:val="24"/>
          <w:szCs w:val="24"/>
        </w:rPr>
        <w:t>to</w:t>
      </w:r>
      <w:r w:rsidRPr="000F5C2B">
        <w:rPr>
          <w:rFonts w:ascii="Times New Roman" w:hAnsi="Times New Roman" w:cs="Times New Roman"/>
          <w:sz w:val="24"/>
          <w:szCs w:val="24"/>
        </w:rPr>
        <w:t xml:space="preserve"> a substantive, meaningful way to develop and execute the scope of work of a project proposed for DOE</w:t>
      </w:r>
    </w:p>
    <w:p w14:paraId="0979CCD6" w14:textId="77777777" w:rsidR="00093BE2" w:rsidRPr="000F5C2B" w:rsidRDefault="00093BE2" w:rsidP="00093BE2">
      <w:pPr>
        <w:pStyle w:val="ListParagraph"/>
        <w:numPr>
          <w:ilvl w:val="0"/>
          <w:numId w:val="50"/>
        </w:numPr>
        <w:rPr>
          <w:rFonts w:ascii="Times New Roman" w:hAnsi="Times New Roman" w:cs="Times New Roman"/>
          <w:sz w:val="24"/>
          <w:szCs w:val="24"/>
        </w:rPr>
      </w:pPr>
      <w:r w:rsidRPr="000F5C2B">
        <w:rPr>
          <w:rFonts w:ascii="Times New Roman" w:hAnsi="Times New Roman" w:cs="Times New Roman"/>
          <w:sz w:val="24"/>
          <w:szCs w:val="24"/>
        </w:rPr>
        <w:t>Is designated as a Covered Individual by DOE</w:t>
      </w:r>
    </w:p>
    <w:p w14:paraId="20B3D994" w14:textId="77777777" w:rsidR="00093BE2" w:rsidRPr="000F5C2B" w:rsidRDefault="00093BE2" w:rsidP="00093BE2">
      <w:pPr>
        <w:rPr>
          <w:rFonts w:ascii="Times New Roman" w:hAnsi="Times New Roman" w:cs="Times New Roman"/>
          <w:sz w:val="24"/>
          <w:szCs w:val="24"/>
        </w:rPr>
      </w:pPr>
    </w:p>
    <w:p w14:paraId="2EAEC035" w14:textId="77777777" w:rsidR="00093BE2" w:rsidRPr="000F5C2B" w:rsidRDefault="00093BE2" w:rsidP="00093BE2">
      <w:pPr>
        <w:ind w:firstLine="720"/>
        <w:rPr>
          <w:rFonts w:ascii="Times New Roman" w:hAnsi="Times New Roman" w:cs="Times New Roman"/>
          <w:sz w:val="24"/>
          <w:szCs w:val="24"/>
        </w:rPr>
      </w:pPr>
      <w:r w:rsidRPr="000F5C2B">
        <w:rPr>
          <w:rFonts w:ascii="Times New Roman" w:hAnsi="Times New Roman" w:cs="Times New Roman"/>
          <w:sz w:val="24"/>
          <w:szCs w:val="24"/>
        </w:rPr>
        <w:t>Often, these individuals have doctoral or other professional degrees, although the following may be considered Covered Individuals if their involvement meets this definition:</w:t>
      </w:r>
    </w:p>
    <w:p w14:paraId="01108900" w14:textId="77777777" w:rsidR="00093BE2" w:rsidRPr="000F5C2B" w:rsidRDefault="00093BE2" w:rsidP="00093BE2">
      <w:pPr>
        <w:pStyle w:val="ListParagraph"/>
        <w:numPr>
          <w:ilvl w:val="0"/>
          <w:numId w:val="48"/>
        </w:numPr>
        <w:rPr>
          <w:rFonts w:ascii="Times New Roman" w:hAnsi="Times New Roman" w:cs="Times New Roman"/>
          <w:sz w:val="24"/>
          <w:szCs w:val="24"/>
        </w:rPr>
      </w:pPr>
      <w:r w:rsidRPr="000F5C2B">
        <w:rPr>
          <w:rFonts w:ascii="Times New Roman" w:hAnsi="Times New Roman" w:cs="Times New Roman"/>
          <w:sz w:val="24"/>
          <w:szCs w:val="24"/>
        </w:rPr>
        <w:t xml:space="preserve">Individuals at the master’s or PhD-candidate level </w:t>
      </w:r>
    </w:p>
    <w:p w14:paraId="72646D02" w14:textId="77777777" w:rsidR="00093BE2" w:rsidRPr="000F5C2B" w:rsidRDefault="00093BE2" w:rsidP="00093BE2">
      <w:pPr>
        <w:pStyle w:val="ListParagraph"/>
        <w:numPr>
          <w:ilvl w:val="0"/>
          <w:numId w:val="48"/>
        </w:numPr>
        <w:rPr>
          <w:rFonts w:ascii="Times New Roman" w:hAnsi="Times New Roman" w:cs="Times New Roman"/>
          <w:sz w:val="24"/>
          <w:szCs w:val="24"/>
        </w:rPr>
      </w:pPr>
      <w:r w:rsidRPr="000F5C2B">
        <w:rPr>
          <w:rFonts w:ascii="Times New Roman" w:hAnsi="Times New Roman" w:cs="Times New Roman"/>
          <w:sz w:val="24"/>
          <w:szCs w:val="24"/>
        </w:rPr>
        <w:t>Consultants</w:t>
      </w:r>
    </w:p>
    <w:p w14:paraId="11B6E5C9" w14:textId="77777777" w:rsidR="00093BE2" w:rsidRPr="000F5C2B" w:rsidRDefault="00093BE2" w:rsidP="00093BE2">
      <w:pPr>
        <w:pStyle w:val="ListParagraph"/>
        <w:numPr>
          <w:ilvl w:val="0"/>
          <w:numId w:val="48"/>
        </w:numPr>
        <w:rPr>
          <w:rFonts w:ascii="Times New Roman" w:hAnsi="Times New Roman" w:cs="Times New Roman"/>
          <w:sz w:val="24"/>
          <w:szCs w:val="24"/>
        </w:rPr>
      </w:pPr>
      <w:r w:rsidRPr="000F5C2B">
        <w:rPr>
          <w:rFonts w:ascii="Times New Roman" w:hAnsi="Times New Roman" w:cs="Times New Roman"/>
          <w:sz w:val="24"/>
          <w:szCs w:val="24"/>
        </w:rPr>
        <w:t>Graduate students</w:t>
      </w:r>
    </w:p>
    <w:p w14:paraId="3099F902" w14:textId="77777777" w:rsidR="00093BE2" w:rsidRPr="000F5C2B" w:rsidRDefault="00093BE2" w:rsidP="00093BE2">
      <w:pPr>
        <w:pStyle w:val="ListParagraph"/>
        <w:numPr>
          <w:ilvl w:val="0"/>
          <w:numId w:val="48"/>
        </w:numPr>
        <w:rPr>
          <w:rFonts w:ascii="Times New Roman" w:hAnsi="Times New Roman" w:cs="Times New Roman"/>
          <w:sz w:val="24"/>
          <w:szCs w:val="24"/>
        </w:rPr>
      </w:pPr>
      <w:r w:rsidRPr="000F5C2B">
        <w:rPr>
          <w:rFonts w:ascii="Times New Roman" w:hAnsi="Times New Roman" w:cs="Times New Roman"/>
          <w:sz w:val="24"/>
          <w:szCs w:val="24"/>
        </w:rPr>
        <w:t xml:space="preserve">Individuals with a postdoctoral role </w:t>
      </w:r>
    </w:p>
    <w:p w14:paraId="1DF282EB" w14:textId="77777777" w:rsidR="00093BE2" w:rsidRPr="000F5C2B" w:rsidRDefault="00093BE2" w:rsidP="00093BE2">
      <w:pPr>
        <w:rPr>
          <w:rFonts w:ascii="Times New Roman" w:hAnsi="Times New Roman" w:cs="Times New Roman"/>
          <w:sz w:val="24"/>
          <w:szCs w:val="24"/>
        </w:rPr>
      </w:pPr>
    </w:p>
    <w:p w14:paraId="7B9525E4" w14:textId="77777777" w:rsidR="00093BE2" w:rsidRPr="000F5C2B" w:rsidRDefault="00093BE2" w:rsidP="00093BE2">
      <w:pPr>
        <w:ind w:firstLine="720"/>
        <w:rPr>
          <w:rFonts w:ascii="Times New Roman" w:hAnsi="Times New Roman" w:cs="Times New Roman"/>
          <w:b/>
          <w:bCs/>
          <w:sz w:val="24"/>
          <w:szCs w:val="24"/>
        </w:rPr>
      </w:pPr>
      <w:r w:rsidRPr="000F5C2B">
        <w:rPr>
          <w:rFonts w:ascii="Times New Roman" w:hAnsi="Times New Roman" w:cs="Times New Roman"/>
          <w:sz w:val="24"/>
          <w:szCs w:val="24"/>
        </w:rPr>
        <w:t>DOE designates Covered Individuals as any:</w:t>
      </w:r>
    </w:p>
    <w:p w14:paraId="23DBA8B2" w14:textId="77777777" w:rsidR="00093BE2" w:rsidRPr="000F5C2B" w:rsidRDefault="00093BE2" w:rsidP="00093BE2">
      <w:pPr>
        <w:pStyle w:val="ListParagraph"/>
        <w:numPr>
          <w:ilvl w:val="0"/>
          <w:numId w:val="49"/>
        </w:numPr>
        <w:rPr>
          <w:rFonts w:ascii="Times New Roman" w:hAnsi="Times New Roman" w:cs="Times New Roman"/>
          <w:sz w:val="24"/>
          <w:szCs w:val="24"/>
        </w:rPr>
      </w:pPr>
      <w:r w:rsidRPr="000F5C2B">
        <w:rPr>
          <w:rFonts w:ascii="Times New Roman" w:hAnsi="Times New Roman" w:cs="Times New Roman"/>
          <w:sz w:val="24"/>
          <w:szCs w:val="24"/>
        </w:rPr>
        <w:t>Principal investigator (PI)</w:t>
      </w:r>
    </w:p>
    <w:p w14:paraId="3CE37AB9" w14:textId="77777777" w:rsidR="00093BE2" w:rsidRPr="000F5C2B" w:rsidRDefault="00093BE2" w:rsidP="00093BE2">
      <w:pPr>
        <w:pStyle w:val="ListParagraph"/>
        <w:numPr>
          <w:ilvl w:val="0"/>
          <w:numId w:val="49"/>
        </w:numPr>
        <w:rPr>
          <w:rFonts w:ascii="Times New Roman" w:hAnsi="Times New Roman" w:cs="Times New Roman"/>
          <w:sz w:val="24"/>
          <w:szCs w:val="24"/>
        </w:rPr>
      </w:pPr>
      <w:r w:rsidRPr="000F5C2B">
        <w:rPr>
          <w:rFonts w:ascii="Times New Roman" w:hAnsi="Times New Roman" w:cs="Times New Roman"/>
          <w:sz w:val="24"/>
          <w:szCs w:val="24"/>
        </w:rPr>
        <w:t>Project director (PD)</w:t>
      </w:r>
    </w:p>
    <w:p w14:paraId="7DE7DEAC" w14:textId="77777777" w:rsidR="00093BE2" w:rsidRPr="000F5C2B" w:rsidRDefault="00093BE2" w:rsidP="00093BE2">
      <w:pPr>
        <w:pStyle w:val="ListParagraph"/>
        <w:numPr>
          <w:ilvl w:val="0"/>
          <w:numId w:val="49"/>
        </w:numPr>
        <w:rPr>
          <w:rFonts w:ascii="Times New Roman" w:hAnsi="Times New Roman" w:cs="Times New Roman"/>
          <w:sz w:val="24"/>
          <w:szCs w:val="24"/>
        </w:rPr>
      </w:pPr>
      <w:r w:rsidRPr="000F5C2B">
        <w:rPr>
          <w:rFonts w:ascii="Times New Roman" w:hAnsi="Times New Roman" w:cs="Times New Roman"/>
          <w:sz w:val="24"/>
          <w:szCs w:val="24"/>
        </w:rPr>
        <w:t>Co-principal investigator (Co-PI)</w:t>
      </w:r>
    </w:p>
    <w:p w14:paraId="43567A06" w14:textId="77777777" w:rsidR="00093BE2" w:rsidRPr="000F5C2B" w:rsidRDefault="00093BE2" w:rsidP="00093BE2">
      <w:pPr>
        <w:pStyle w:val="ListParagraph"/>
        <w:numPr>
          <w:ilvl w:val="0"/>
          <w:numId w:val="49"/>
        </w:numPr>
        <w:rPr>
          <w:rFonts w:ascii="Times New Roman" w:hAnsi="Times New Roman" w:cs="Times New Roman"/>
          <w:sz w:val="24"/>
          <w:szCs w:val="24"/>
        </w:rPr>
      </w:pPr>
      <w:r w:rsidRPr="000F5C2B">
        <w:rPr>
          <w:rFonts w:ascii="Times New Roman" w:hAnsi="Times New Roman" w:cs="Times New Roman"/>
          <w:sz w:val="24"/>
          <w:szCs w:val="24"/>
        </w:rPr>
        <w:t>Co-project director (Co-PD)</w:t>
      </w:r>
    </w:p>
    <w:p w14:paraId="679416AA" w14:textId="77777777" w:rsidR="00093BE2" w:rsidRPr="000F5C2B" w:rsidRDefault="00093BE2" w:rsidP="00093BE2">
      <w:pPr>
        <w:pStyle w:val="ListParagraph"/>
        <w:numPr>
          <w:ilvl w:val="0"/>
          <w:numId w:val="49"/>
        </w:numPr>
        <w:rPr>
          <w:rFonts w:ascii="Times New Roman" w:hAnsi="Times New Roman" w:cs="Times New Roman"/>
          <w:sz w:val="24"/>
          <w:szCs w:val="24"/>
        </w:rPr>
      </w:pPr>
      <w:r w:rsidRPr="000F5C2B">
        <w:rPr>
          <w:rFonts w:ascii="Times New Roman" w:hAnsi="Times New Roman" w:cs="Times New Roman"/>
          <w:sz w:val="24"/>
          <w:szCs w:val="24"/>
        </w:rPr>
        <w:t>Project manager</w:t>
      </w:r>
    </w:p>
    <w:p w14:paraId="37365379" w14:textId="77777777" w:rsidR="00093BE2" w:rsidRPr="000F5C2B" w:rsidRDefault="00093BE2" w:rsidP="00093BE2">
      <w:pPr>
        <w:pStyle w:val="ListParagraph"/>
        <w:numPr>
          <w:ilvl w:val="0"/>
          <w:numId w:val="49"/>
        </w:numPr>
        <w:rPr>
          <w:rFonts w:ascii="Times New Roman" w:hAnsi="Times New Roman" w:cs="Times New Roman"/>
          <w:b/>
          <w:bCs/>
          <w:sz w:val="24"/>
          <w:szCs w:val="24"/>
        </w:rPr>
      </w:pPr>
      <w:r w:rsidRPr="000F5C2B">
        <w:rPr>
          <w:rFonts w:ascii="Times New Roman" w:hAnsi="Times New Roman" w:cs="Times New Roman"/>
          <w:sz w:val="24"/>
          <w:szCs w:val="24"/>
        </w:rPr>
        <w:t xml:space="preserve">Any individual functionally performing as a PI, PD, Co-PI, Co-PD, or project manager  </w:t>
      </w:r>
    </w:p>
    <w:p w14:paraId="3A2D0905" w14:textId="77777777" w:rsidR="00093BE2" w:rsidRPr="000F5C2B" w:rsidRDefault="00093BE2" w:rsidP="00093BE2">
      <w:pPr>
        <w:rPr>
          <w:rFonts w:ascii="Times New Roman" w:hAnsi="Times New Roman" w:cs="Times New Roman"/>
          <w:sz w:val="24"/>
          <w:szCs w:val="24"/>
        </w:rPr>
      </w:pPr>
    </w:p>
    <w:p w14:paraId="6CBFEA44" w14:textId="77777777" w:rsidR="00093BE2" w:rsidRPr="000F5C2B" w:rsidRDefault="00093BE2" w:rsidP="00093BE2">
      <w:pPr>
        <w:ind w:firstLine="720"/>
        <w:rPr>
          <w:rFonts w:ascii="Times New Roman" w:hAnsi="Times New Roman" w:cs="Times New Roman"/>
          <w:sz w:val="24"/>
          <w:szCs w:val="24"/>
        </w:rPr>
      </w:pPr>
      <w:r w:rsidRPr="000F5C2B">
        <w:rPr>
          <w:rFonts w:ascii="Times New Roman" w:hAnsi="Times New Roman" w:cs="Times New Roman"/>
          <w:sz w:val="24"/>
          <w:szCs w:val="24"/>
        </w:rPr>
        <w:t>You must assess how DOE’s definition of a Covered Individual applies to each person listed on your application.  You are also responsible for identifying any individual to DOE who should be designated as a Covered Individual if DOE does not already designate them as described above.</w:t>
      </w:r>
    </w:p>
    <w:p w14:paraId="198B30A9" w14:textId="77777777" w:rsidR="00093BE2" w:rsidRPr="000F5C2B" w:rsidRDefault="00093BE2" w:rsidP="00093BE2">
      <w:pPr>
        <w:rPr>
          <w:rFonts w:ascii="Times New Roman" w:hAnsi="Times New Roman" w:cs="Times New Roman"/>
          <w:sz w:val="24"/>
          <w:szCs w:val="24"/>
        </w:rPr>
      </w:pPr>
    </w:p>
    <w:p w14:paraId="0BD683E9" w14:textId="77777777" w:rsidR="00093BE2" w:rsidRPr="000F5C2B" w:rsidRDefault="00093BE2" w:rsidP="00093BE2">
      <w:pPr>
        <w:ind w:firstLine="720"/>
        <w:rPr>
          <w:rFonts w:ascii="Times New Roman" w:hAnsi="Times New Roman" w:cs="Times New Roman"/>
          <w:sz w:val="24"/>
          <w:szCs w:val="24"/>
        </w:rPr>
      </w:pPr>
      <w:r w:rsidRPr="000F5C2B">
        <w:rPr>
          <w:rFonts w:ascii="Times New Roman" w:hAnsi="Times New Roman" w:cs="Times New Roman"/>
          <w:sz w:val="24"/>
          <w:szCs w:val="24"/>
        </w:rPr>
        <w:t>When you submit a current and pending support disclosure and biosketch or resume for a person, you are acknowledging that DOE designates that person as a Covered Individual.</w:t>
      </w:r>
    </w:p>
    <w:p w14:paraId="3F8F442E" w14:textId="77777777" w:rsidR="00093BE2" w:rsidRPr="000F5C2B" w:rsidRDefault="00093BE2" w:rsidP="00093BE2">
      <w:pPr>
        <w:rPr>
          <w:rFonts w:ascii="Times New Roman" w:hAnsi="Times New Roman" w:cs="Times New Roman"/>
          <w:sz w:val="24"/>
          <w:szCs w:val="24"/>
        </w:rPr>
      </w:pPr>
    </w:p>
    <w:p w14:paraId="76377DF0" w14:textId="77777777" w:rsidR="00093BE2" w:rsidRPr="000F5C2B" w:rsidRDefault="00093BE2" w:rsidP="00093BE2">
      <w:pPr>
        <w:ind w:firstLine="720"/>
        <w:rPr>
          <w:rFonts w:ascii="Times New Roman" w:hAnsi="Times New Roman" w:cs="Times New Roman"/>
          <w:sz w:val="24"/>
          <w:szCs w:val="24"/>
        </w:rPr>
      </w:pPr>
      <w:r w:rsidRPr="000F5C2B">
        <w:rPr>
          <w:rFonts w:ascii="Times New Roman" w:hAnsi="Times New Roman" w:cs="Times New Roman"/>
          <w:sz w:val="24"/>
          <w:szCs w:val="24"/>
        </w:rPr>
        <w:t>We may further designate Covered Individuals during award negotiations or the award period of performance.</w:t>
      </w:r>
    </w:p>
    <w:p w14:paraId="49E7493D" w14:textId="77777777" w:rsidR="00093BE2" w:rsidRPr="000F5C2B" w:rsidRDefault="00093BE2" w:rsidP="00093BE2">
      <w:pPr>
        <w:rPr>
          <w:rFonts w:ascii="Times New Roman" w:hAnsi="Times New Roman" w:cs="Times New Roman"/>
          <w:sz w:val="24"/>
          <w:szCs w:val="24"/>
        </w:rPr>
      </w:pPr>
    </w:p>
    <w:p w14:paraId="48F1761C" w14:textId="2537A233" w:rsidR="00093BE2" w:rsidRPr="000F5C2B" w:rsidRDefault="00093BE2" w:rsidP="00093BE2">
      <w:pPr>
        <w:ind w:firstLine="720"/>
        <w:rPr>
          <w:rFonts w:ascii="Times New Roman" w:hAnsi="Times New Roman" w:cs="Times New Roman"/>
          <w:sz w:val="24"/>
          <w:szCs w:val="24"/>
        </w:rPr>
      </w:pPr>
      <w:r w:rsidRPr="000F5C2B">
        <w:rPr>
          <w:rFonts w:ascii="Times New Roman" w:eastAsia="Times New Roman" w:hAnsi="Times New Roman" w:cs="Times New Roman"/>
          <w:sz w:val="24"/>
          <w:szCs w:val="24"/>
        </w:rPr>
        <w:t xml:space="preserve">Throughout the life of the award, you have an ongoing responsibility to submit:  </w:t>
      </w:r>
    </w:p>
    <w:p w14:paraId="724CFEEA" w14:textId="77777777" w:rsidR="00093BE2" w:rsidRPr="000F5C2B" w:rsidRDefault="00093BE2" w:rsidP="00093BE2">
      <w:pPr>
        <w:pStyle w:val="ListParagraph"/>
        <w:numPr>
          <w:ilvl w:val="0"/>
          <w:numId w:val="47"/>
        </w:numPr>
        <w:rPr>
          <w:rFonts w:ascii="Times New Roman" w:eastAsia="Times New Roman" w:hAnsi="Times New Roman" w:cs="Times New Roman"/>
          <w:sz w:val="24"/>
          <w:szCs w:val="24"/>
        </w:rPr>
      </w:pPr>
      <w:r w:rsidRPr="000F5C2B">
        <w:rPr>
          <w:rFonts w:ascii="Times New Roman" w:eastAsia="Times New Roman" w:hAnsi="Times New Roman" w:cs="Times New Roman"/>
          <w:sz w:val="24"/>
          <w:szCs w:val="24"/>
        </w:rPr>
        <w:t xml:space="preserve">Current and pending support disclosure statements and resumes or biosketches for any new Covered Individuals </w:t>
      </w:r>
    </w:p>
    <w:p w14:paraId="0EDC42AF" w14:textId="3717A078" w:rsidR="00093BE2" w:rsidRPr="000F5C2B" w:rsidRDefault="00093BE2" w:rsidP="00093BE2">
      <w:pPr>
        <w:pStyle w:val="ListParagraph"/>
        <w:numPr>
          <w:ilvl w:val="0"/>
          <w:numId w:val="47"/>
        </w:numPr>
        <w:rPr>
          <w:rFonts w:ascii="Times New Roman" w:eastAsia="Times New Roman" w:hAnsi="Times New Roman" w:cs="Times New Roman"/>
          <w:sz w:val="24"/>
          <w:szCs w:val="24"/>
        </w:rPr>
      </w:pPr>
      <w:r w:rsidRPr="000F5C2B">
        <w:rPr>
          <w:rFonts w:ascii="Times New Roman" w:eastAsia="Times New Roman" w:hAnsi="Times New Roman" w:cs="Times New Roman"/>
          <w:sz w:val="24"/>
          <w:szCs w:val="24"/>
        </w:rPr>
        <w:t xml:space="preserve">Updated disclosures if a current and pending support disclosure statement, resume, or </w:t>
      </w:r>
      <w:r w:rsidRPr="059F0867">
        <w:rPr>
          <w:rFonts w:ascii="Times New Roman" w:eastAsia="Times New Roman" w:hAnsi="Times New Roman" w:cs="Times New Roman"/>
          <w:sz w:val="24"/>
          <w:szCs w:val="24"/>
        </w:rPr>
        <w:t>biosketch</w:t>
      </w:r>
      <w:r w:rsidRPr="000F5C2B">
        <w:rPr>
          <w:rFonts w:ascii="Times New Roman" w:eastAsia="Times New Roman" w:hAnsi="Times New Roman" w:cs="Times New Roman"/>
          <w:sz w:val="24"/>
          <w:szCs w:val="24"/>
        </w:rPr>
        <w:t xml:space="preserve"> previously submitted to DOE changes</w:t>
      </w:r>
    </w:p>
    <w:p w14:paraId="3C6673F9" w14:textId="77777777" w:rsidR="00093BE2" w:rsidRPr="00E10E07" w:rsidRDefault="00093BE2" w:rsidP="00093BE2">
      <w:pPr>
        <w:rPr>
          <w:rFonts w:ascii="Times New Roman" w:hAnsi="Times New Roman" w:cs="Times New Roman"/>
        </w:rPr>
      </w:pPr>
    </w:p>
    <w:p w14:paraId="417BFE2F" w14:textId="0179469E" w:rsidR="00093BE2" w:rsidRPr="00C86B10" w:rsidRDefault="00093BE2" w:rsidP="00093BE2">
      <w:pPr>
        <w:pStyle w:val="Heading3"/>
        <w:rPr>
          <w:rFonts w:ascii="Times New Roman" w:hAnsi="Times New Roman" w:cs="Times New Roman"/>
        </w:rPr>
      </w:pPr>
      <w:bookmarkStart w:id="107" w:name="_Toc235089805"/>
      <w:r w:rsidRPr="008E0D39">
        <w:rPr>
          <w:rFonts w:ascii="Times New Roman" w:hAnsi="Times New Roman" w:cs="Times New Roman"/>
        </w:rPr>
        <w:t xml:space="preserve">Summary of </w:t>
      </w:r>
      <w:r w:rsidR="00E97FCA" w:rsidRPr="008E0D39">
        <w:rPr>
          <w:rFonts w:ascii="Times New Roman" w:hAnsi="Times New Roman" w:cs="Times New Roman"/>
        </w:rPr>
        <w:t>Stage</w:t>
      </w:r>
      <w:r w:rsidR="00487FFC">
        <w:rPr>
          <w:rFonts w:ascii="Times New Roman" w:hAnsi="Times New Roman" w:cs="Times New Roman"/>
        </w:rPr>
        <w:t> </w:t>
      </w:r>
      <w:r w:rsidR="00E97FCA" w:rsidRPr="008E0D39">
        <w:rPr>
          <w:rFonts w:ascii="Times New Roman" w:hAnsi="Times New Roman" w:cs="Times New Roman"/>
        </w:rPr>
        <w:t xml:space="preserve">1 </w:t>
      </w:r>
      <w:r w:rsidR="00BE68F0" w:rsidRPr="008E0D39">
        <w:rPr>
          <w:rFonts w:ascii="Times New Roman" w:hAnsi="Times New Roman" w:cs="Times New Roman"/>
        </w:rPr>
        <w:t>A</w:t>
      </w:r>
      <w:r w:rsidR="00E97FCA" w:rsidRPr="008E0D39">
        <w:rPr>
          <w:rFonts w:ascii="Times New Roman" w:hAnsi="Times New Roman" w:cs="Times New Roman"/>
        </w:rPr>
        <w:t xml:space="preserve">pplication </w:t>
      </w:r>
      <w:r w:rsidRPr="008E0D39">
        <w:rPr>
          <w:rFonts w:ascii="Times New Roman" w:hAnsi="Times New Roman" w:cs="Times New Roman"/>
        </w:rPr>
        <w:t>Requirements</w:t>
      </w:r>
      <w:bookmarkEnd w:id="107"/>
    </w:p>
    <w:p w14:paraId="4CD32C09" w14:textId="77777777" w:rsidR="00093BE2" w:rsidRPr="00E10E07" w:rsidRDefault="00093BE2" w:rsidP="00093BE2">
      <w:pPr>
        <w:pStyle w:val="BBodyText"/>
      </w:pPr>
    </w:p>
    <w:tbl>
      <w:tblPr>
        <w:tblStyle w:val="TableGrid5"/>
        <w:tblW w:w="9494" w:type="dxa"/>
        <w:tblInd w:w="-5" w:type="dxa"/>
        <w:tblLayout w:type="fixed"/>
        <w:tblLook w:val="04A0" w:firstRow="1" w:lastRow="0" w:firstColumn="1" w:lastColumn="0" w:noHBand="0" w:noVBand="1"/>
      </w:tblPr>
      <w:tblGrid>
        <w:gridCol w:w="3780"/>
        <w:gridCol w:w="1210"/>
        <w:gridCol w:w="885"/>
        <w:gridCol w:w="3619"/>
      </w:tblGrid>
      <w:tr w:rsidR="00093BE2" w:rsidRPr="006B0F9D" w14:paraId="6368733B" w14:textId="77777777" w:rsidTr="2001BFFA">
        <w:tc>
          <w:tcPr>
            <w:tcW w:w="3780" w:type="dxa"/>
            <w:shd w:val="clear" w:color="auto" w:fill="085A9B"/>
            <w:vAlign w:val="center"/>
          </w:tcPr>
          <w:p w14:paraId="5C4D42BD" w14:textId="77777777" w:rsidR="00093BE2" w:rsidRPr="006B0F9D" w:rsidRDefault="00093BE2" w:rsidP="00EA0F98">
            <w:pPr>
              <w:jc w:val="center"/>
              <w:rPr>
                <w:rFonts w:ascii="Times New Roman" w:hAnsi="Times New Roman" w:cs="Times New Roman"/>
                <w:b/>
                <w:bCs/>
                <w:color w:val="FFFFFF" w:themeColor="background1"/>
                <w:sz w:val="24"/>
                <w:szCs w:val="24"/>
              </w:rPr>
            </w:pPr>
            <w:r w:rsidRPr="006B0F9D">
              <w:rPr>
                <w:rFonts w:ascii="Times New Roman" w:hAnsi="Times New Roman" w:cs="Times New Roman"/>
                <w:b/>
                <w:bCs/>
                <w:color w:val="FFFFFF" w:themeColor="background1"/>
                <w:sz w:val="24"/>
                <w:szCs w:val="24"/>
              </w:rPr>
              <w:t>Component</w:t>
            </w:r>
          </w:p>
        </w:tc>
        <w:tc>
          <w:tcPr>
            <w:tcW w:w="1210" w:type="dxa"/>
            <w:shd w:val="clear" w:color="auto" w:fill="085A9B"/>
            <w:vAlign w:val="center"/>
          </w:tcPr>
          <w:p w14:paraId="1B0634F7" w14:textId="77777777" w:rsidR="00093BE2" w:rsidRPr="006B0F9D" w:rsidRDefault="00093BE2" w:rsidP="00EA0F98">
            <w:pPr>
              <w:jc w:val="center"/>
              <w:rPr>
                <w:rFonts w:ascii="Times New Roman" w:hAnsi="Times New Roman" w:cs="Times New Roman"/>
                <w:b/>
                <w:bCs/>
                <w:color w:val="FFFFFF" w:themeColor="background1"/>
                <w:sz w:val="24"/>
                <w:szCs w:val="24"/>
              </w:rPr>
            </w:pPr>
            <w:r w:rsidRPr="006B0F9D">
              <w:rPr>
                <w:rFonts w:ascii="Times New Roman" w:hAnsi="Times New Roman" w:cs="Times New Roman"/>
                <w:b/>
                <w:bCs/>
                <w:color w:val="FFFFFF" w:themeColor="background1"/>
                <w:sz w:val="24"/>
                <w:szCs w:val="24"/>
              </w:rPr>
              <w:t>File Format</w:t>
            </w:r>
          </w:p>
        </w:tc>
        <w:tc>
          <w:tcPr>
            <w:tcW w:w="885" w:type="dxa"/>
            <w:shd w:val="clear" w:color="auto" w:fill="085A9B"/>
            <w:vAlign w:val="center"/>
          </w:tcPr>
          <w:p w14:paraId="582A9536" w14:textId="77777777" w:rsidR="00093BE2" w:rsidRPr="006B0F9D" w:rsidRDefault="00093BE2" w:rsidP="00EA0F98">
            <w:pPr>
              <w:jc w:val="center"/>
              <w:rPr>
                <w:rFonts w:ascii="Times New Roman" w:hAnsi="Times New Roman" w:cs="Times New Roman"/>
                <w:b/>
                <w:bCs/>
                <w:color w:val="FFFFFF" w:themeColor="background1"/>
                <w:sz w:val="24"/>
                <w:szCs w:val="24"/>
              </w:rPr>
            </w:pPr>
            <w:r w:rsidRPr="006B0F9D">
              <w:rPr>
                <w:rFonts w:ascii="Times New Roman" w:hAnsi="Times New Roman" w:cs="Times New Roman"/>
                <w:b/>
                <w:bCs/>
                <w:color w:val="FFFFFF" w:themeColor="background1"/>
                <w:sz w:val="24"/>
                <w:szCs w:val="24"/>
              </w:rPr>
              <w:t>Page Limit</w:t>
            </w:r>
          </w:p>
        </w:tc>
        <w:tc>
          <w:tcPr>
            <w:tcW w:w="3619" w:type="dxa"/>
            <w:shd w:val="clear" w:color="auto" w:fill="085A9B"/>
          </w:tcPr>
          <w:p w14:paraId="74AB1C45" w14:textId="77777777" w:rsidR="00093BE2" w:rsidRPr="006B0F9D" w:rsidRDefault="00093BE2" w:rsidP="00EA0F98">
            <w:pPr>
              <w:jc w:val="center"/>
              <w:rPr>
                <w:rFonts w:ascii="Times New Roman" w:hAnsi="Times New Roman" w:cs="Times New Roman"/>
                <w:b/>
                <w:bCs/>
                <w:color w:val="FFFFFF" w:themeColor="background1"/>
                <w:sz w:val="24"/>
                <w:szCs w:val="24"/>
              </w:rPr>
            </w:pPr>
            <w:r w:rsidRPr="006B0F9D">
              <w:rPr>
                <w:rFonts w:ascii="Times New Roman" w:hAnsi="Times New Roman" w:cs="Times New Roman"/>
                <w:b/>
                <w:bCs/>
                <w:color w:val="FFFFFF" w:themeColor="background1"/>
                <w:sz w:val="24"/>
                <w:szCs w:val="24"/>
              </w:rPr>
              <w:t>File Name</w:t>
            </w:r>
          </w:p>
        </w:tc>
      </w:tr>
      <w:tr w:rsidR="00972CB0" w:rsidRPr="006B0F9D" w14:paraId="57C11E19" w14:textId="77777777" w:rsidTr="2001BFFA">
        <w:tc>
          <w:tcPr>
            <w:tcW w:w="3780" w:type="dxa"/>
            <w:shd w:val="clear" w:color="auto" w:fill="2460AD" w:themeFill="accent2"/>
          </w:tcPr>
          <w:p w14:paraId="1F5F4945" w14:textId="77777777" w:rsidR="00972CB0" w:rsidRPr="00BD4605" w:rsidRDefault="00972CB0" w:rsidP="00972CB0">
            <w:pPr>
              <w:rPr>
                <w:rFonts w:ascii="Times New Roman" w:hAnsi="Times New Roman" w:cs="Times New Roman"/>
                <w:b/>
                <w:color w:val="FFFFFF" w:themeColor="background1"/>
                <w:sz w:val="24"/>
                <w:szCs w:val="24"/>
              </w:rPr>
            </w:pPr>
            <w:r w:rsidRPr="00972CB0">
              <w:rPr>
                <w:rFonts w:ascii="Times New Roman" w:hAnsi="Times New Roman" w:cs="Times New Roman"/>
                <w:b/>
                <w:bCs/>
                <w:color w:val="FFFFFF" w:themeColor="background1"/>
                <w:sz w:val="24"/>
                <w:szCs w:val="24"/>
              </w:rPr>
              <w:t>Application for Federal Assistance</w:t>
            </w:r>
          </w:p>
          <w:p w14:paraId="037D5266" w14:textId="258A8DBF" w:rsidR="00972CB0" w:rsidRPr="00DA46DA" w:rsidRDefault="00972CB0" w:rsidP="00DA46DA">
            <w:pPr>
              <w:rPr>
                <w:rFonts w:ascii="Times New Roman" w:hAnsi="Times New Roman" w:cs="Times New Roman"/>
                <w:b/>
                <w:sz w:val="24"/>
                <w:szCs w:val="24"/>
              </w:rPr>
            </w:pPr>
            <w:r w:rsidRPr="00972CB0">
              <w:rPr>
                <w:rFonts w:ascii="Times New Roman" w:hAnsi="Times New Roman" w:cs="Times New Roman"/>
                <w:b/>
                <w:bCs/>
                <w:color w:val="FFFFFF" w:themeColor="background1"/>
                <w:sz w:val="24"/>
                <w:szCs w:val="24"/>
              </w:rPr>
              <w:t>(SF-424)</w:t>
            </w:r>
          </w:p>
        </w:tc>
        <w:tc>
          <w:tcPr>
            <w:tcW w:w="1210" w:type="dxa"/>
            <w:shd w:val="clear" w:color="auto" w:fill="FFFFFF" w:themeFill="background1"/>
          </w:tcPr>
          <w:p w14:paraId="79CEB585" w14:textId="14B3F2A3" w:rsidR="00972CB0" w:rsidRPr="00DA46DA" w:rsidRDefault="00972CB0" w:rsidP="00DA46DA">
            <w:pPr>
              <w:rPr>
                <w:rFonts w:ascii="Times New Roman" w:hAnsi="Times New Roman" w:cs="Times New Roman"/>
                <w:b/>
                <w:sz w:val="24"/>
                <w:szCs w:val="24"/>
              </w:rPr>
            </w:pPr>
            <w:r w:rsidRPr="00972CB0">
              <w:rPr>
                <w:rFonts w:ascii="Times New Roman" w:hAnsi="Times New Roman" w:cs="Times New Roman"/>
                <w:sz w:val="24"/>
                <w:szCs w:val="24"/>
              </w:rPr>
              <w:t>PDF</w:t>
            </w:r>
          </w:p>
        </w:tc>
        <w:tc>
          <w:tcPr>
            <w:tcW w:w="885" w:type="dxa"/>
            <w:shd w:val="clear" w:color="auto" w:fill="FFFFFF" w:themeFill="background1"/>
          </w:tcPr>
          <w:p w14:paraId="0A169E70" w14:textId="56701C73" w:rsidR="00972CB0" w:rsidRPr="00DA46DA" w:rsidRDefault="00972CB0" w:rsidP="00DA46DA">
            <w:pPr>
              <w:rPr>
                <w:rFonts w:ascii="Times New Roman" w:hAnsi="Times New Roman" w:cs="Times New Roman"/>
                <w:b/>
                <w:sz w:val="24"/>
                <w:szCs w:val="24"/>
              </w:rPr>
            </w:pPr>
            <w:r w:rsidRPr="00972CB0">
              <w:rPr>
                <w:rFonts w:ascii="Times New Roman" w:hAnsi="Times New Roman" w:cs="Times New Roman"/>
                <w:sz w:val="24"/>
                <w:szCs w:val="24"/>
              </w:rPr>
              <w:t>n/a</w:t>
            </w:r>
          </w:p>
        </w:tc>
        <w:tc>
          <w:tcPr>
            <w:tcW w:w="3619" w:type="dxa"/>
            <w:shd w:val="clear" w:color="auto" w:fill="FFFFFF" w:themeFill="background1"/>
          </w:tcPr>
          <w:p w14:paraId="20C8F08D" w14:textId="26003B53" w:rsidR="00972CB0" w:rsidRPr="00DA46DA" w:rsidRDefault="00972CB0" w:rsidP="00DA46DA">
            <w:pPr>
              <w:rPr>
                <w:rFonts w:ascii="Times New Roman" w:hAnsi="Times New Roman" w:cs="Times New Roman"/>
                <w:b/>
                <w:sz w:val="24"/>
                <w:szCs w:val="24"/>
              </w:rPr>
            </w:pPr>
            <w:r w:rsidRPr="00972CB0">
              <w:rPr>
                <w:rFonts w:ascii="Times New Roman" w:hAnsi="Times New Roman" w:cs="Times New Roman"/>
                <w:sz w:val="24"/>
                <w:szCs w:val="24"/>
              </w:rPr>
              <w:t>ControlNumber_LeadOrganization_424</w:t>
            </w:r>
          </w:p>
        </w:tc>
      </w:tr>
      <w:tr w:rsidR="005B6656" w:rsidRPr="006B0F9D" w14:paraId="648F1146" w14:textId="77777777" w:rsidTr="2001BFFA">
        <w:tc>
          <w:tcPr>
            <w:tcW w:w="3780" w:type="dxa"/>
            <w:shd w:val="clear" w:color="auto" w:fill="085A9B"/>
          </w:tcPr>
          <w:p w14:paraId="39199B7D" w14:textId="6C669478" w:rsidR="005B6656" w:rsidRPr="006B0F9D" w:rsidRDefault="005B6656" w:rsidP="00EA0F98">
            <w:pPr>
              <w:rPr>
                <w:rFonts w:ascii="Times New Roman" w:hAnsi="Times New Roman" w:cs="Times New Roman"/>
                <w:b/>
                <w:bCs/>
                <w:color w:val="FFFFFF" w:themeColor="background1"/>
                <w:sz w:val="24"/>
                <w:szCs w:val="24"/>
              </w:rPr>
            </w:pPr>
            <w:r w:rsidRPr="006B0F9D">
              <w:rPr>
                <w:rFonts w:ascii="Times New Roman" w:hAnsi="Times New Roman" w:cs="Times New Roman"/>
                <w:b/>
                <w:bCs/>
                <w:color w:val="FFFFFF" w:themeColor="background1"/>
                <w:sz w:val="24"/>
                <w:szCs w:val="24"/>
              </w:rPr>
              <w:t xml:space="preserve">Technical Volume </w:t>
            </w:r>
          </w:p>
        </w:tc>
        <w:tc>
          <w:tcPr>
            <w:tcW w:w="2095" w:type="dxa"/>
            <w:gridSpan w:val="2"/>
            <w:shd w:val="clear" w:color="auto" w:fill="FFFFFF" w:themeFill="background1"/>
          </w:tcPr>
          <w:p w14:paraId="08201273" w14:textId="6D7FB03C" w:rsidR="005B6656" w:rsidRPr="006B0F9D" w:rsidRDefault="005B6656" w:rsidP="00EA0F98">
            <w:pPr>
              <w:rPr>
                <w:rFonts w:ascii="Times New Roman" w:hAnsi="Times New Roman" w:cs="Times New Roman"/>
                <w:color w:val="000000"/>
                <w:sz w:val="24"/>
                <w:szCs w:val="24"/>
              </w:rPr>
            </w:pPr>
          </w:p>
        </w:tc>
        <w:tc>
          <w:tcPr>
            <w:tcW w:w="3619" w:type="dxa"/>
            <w:vMerge w:val="restart"/>
            <w:vAlign w:val="center"/>
          </w:tcPr>
          <w:p w14:paraId="51ECCF10" w14:textId="77777777" w:rsidR="005B6656" w:rsidRPr="006B0F9D" w:rsidRDefault="005B6656" w:rsidP="001E0435">
            <w:pPr>
              <w:rPr>
                <w:rFonts w:ascii="Times New Roman" w:hAnsi="Times New Roman" w:cs="Times New Roman"/>
                <w:color w:val="000000"/>
                <w:sz w:val="24"/>
                <w:szCs w:val="24"/>
              </w:rPr>
            </w:pPr>
            <w:r w:rsidRPr="006B0F9D">
              <w:rPr>
                <w:rFonts w:ascii="Times New Roman" w:hAnsi="Times New Roman" w:cs="Times New Roman"/>
                <w:sz w:val="24"/>
                <w:szCs w:val="24"/>
              </w:rPr>
              <w:t>ControlNumber_LeadOrganization_TechnicalVolume</w:t>
            </w:r>
          </w:p>
          <w:p w14:paraId="51708444" w14:textId="69E7A1C4" w:rsidR="005B6656" w:rsidRPr="006B0F9D" w:rsidRDefault="005B6656" w:rsidP="00EA0F98">
            <w:pPr>
              <w:rPr>
                <w:rFonts w:ascii="Times New Roman" w:hAnsi="Times New Roman" w:cs="Times New Roman"/>
                <w:color w:val="000000"/>
                <w:sz w:val="24"/>
                <w:szCs w:val="24"/>
              </w:rPr>
            </w:pPr>
          </w:p>
        </w:tc>
      </w:tr>
      <w:tr w:rsidR="00E2309A" w:rsidRPr="006B0F9D" w14:paraId="4927C3CF" w14:textId="77777777" w:rsidTr="2001BFFA">
        <w:tc>
          <w:tcPr>
            <w:tcW w:w="3780" w:type="dxa"/>
            <w:shd w:val="clear" w:color="auto" w:fill="085A9B"/>
          </w:tcPr>
          <w:p w14:paraId="4444A98B" w14:textId="12BE6463" w:rsidR="00E2309A" w:rsidRPr="00DA46DA" w:rsidRDefault="00E2309A" w:rsidP="00DA46DA">
            <w:pPr>
              <w:pStyle w:val="ListParagraph"/>
              <w:numPr>
                <w:ilvl w:val="0"/>
                <w:numId w:val="157"/>
              </w:numPr>
              <w:rPr>
                <w:rFonts w:ascii="Times New Roman" w:hAnsi="Times New Roman" w:cs="Times New Roman"/>
                <w:b/>
                <w:color w:val="FFFFFF" w:themeColor="background1"/>
                <w:sz w:val="24"/>
                <w:szCs w:val="24"/>
              </w:rPr>
            </w:pPr>
            <w:r>
              <w:rPr>
                <w:rFonts w:ascii="Times New Roman" w:hAnsi="Times New Roman" w:cs="Times New Roman"/>
                <w:b/>
                <w:bCs/>
                <w:color w:val="FFFFFF" w:themeColor="background1"/>
                <w:sz w:val="24"/>
                <w:szCs w:val="24"/>
              </w:rPr>
              <w:t>Sub</w:t>
            </w:r>
            <w:r w:rsidR="00107CC8">
              <w:rPr>
                <w:rFonts w:ascii="Times New Roman" w:hAnsi="Times New Roman" w:cs="Times New Roman"/>
                <w:b/>
                <w:bCs/>
                <w:color w:val="FFFFFF" w:themeColor="background1"/>
                <w:sz w:val="24"/>
                <w:szCs w:val="24"/>
              </w:rPr>
              <w:t>topic Area 1a</w:t>
            </w:r>
          </w:p>
        </w:tc>
        <w:tc>
          <w:tcPr>
            <w:tcW w:w="1210" w:type="dxa"/>
            <w:vMerge w:val="restart"/>
            <w:shd w:val="clear" w:color="auto" w:fill="FFFFFF" w:themeFill="background1"/>
          </w:tcPr>
          <w:p w14:paraId="192905B4" w14:textId="5DCA0ACF" w:rsidR="00E2309A" w:rsidRPr="006B0F9D" w:rsidRDefault="007423B8" w:rsidP="00EA0F98">
            <w:pPr>
              <w:rPr>
                <w:rFonts w:ascii="Times New Roman" w:hAnsi="Times New Roman" w:cs="Times New Roman"/>
                <w:sz w:val="24"/>
                <w:szCs w:val="24"/>
              </w:rPr>
            </w:pPr>
            <w:r>
              <w:rPr>
                <w:rFonts w:ascii="Times New Roman" w:hAnsi="Times New Roman" w:cs="Times New Roman"/>
                <w:sz w:val="24"/>
                <w:szCs w:val="24"/>
              </w:rPr>
              <w:t>PDF</w:t>
            </w:r>
          </w:p>
        </w:tc>
        <w:tc>
          <w:tcPr>
            <w:tcW w:w="885" w:type="dxa"/>
            <w:shd w:val="clear" w:color="auto" w:fill="FFFFFF" w:themeFill="background1"/>
          </w:tcPr>
          <w:p w14:paraId="55CC8A74" w14:textId="2D1DEC6D" w:rsidR="00E2309A" w:rsidRPr="00DA46DA" w:rsidDel="009020F7" w:rsidRDefault="00E2309A" w:rsidP="00E2309A">
            <w:pPr>
              <w:rPr>
                <w:rFonts w:ascii="Times New Roman" w:hAnsi="Times New Roman" w:cs="Times New Roman"/>
                <w:sz w:val="24"/>
                <w:szCs w:val="24"/>
              </w:rPr>
            </w:pPr>
            <w:r w:rsidRPr="00DA46DA">
              <w:rPr>
                <w:rFonts w:ascii="Times New Roman" w:hAnsi="Times New Roman" w:cs="Times New Roman"/>
                <w:sz w:val="24"/>
                <w:szCs w:val="24"/>
              </w:rPr>
              <w:t>1</w:t>
            </w:r>
            <w:r w:rsidR="00026504">
              <w:rPr>
                <w:rFonts w:ascii="Times New Roman" w:hAnsi="Times New Roman" w:cs="Times New Roman"/>
                <w:sz w:val="24"/>
                <w:szCs w:val="24"/>
              </w:rPr>
              <w:t>5</w:t>
            </w:r>
          </w:p>
        </w:tc>
        <w:tc>
          <w:tcPr>
            <w:tcW w:w="3619" w:type="dxa"/>
            <w:vMerge/>
          </w:tcPr>
          <w:p w14:paraId="22E86998" w14:textId="4FD6D5F5" w:rsidR="00E2309A" w:rsidRPr="006B0F9D" w:rsidRDefault="00E2309A" w:rsidP="00EA0F98">
            <w:pPr>
              <w:rPr>
                <w:rFonts w:ascii="Times New Roman" w:hAnsi="Times New Roman" w:cs="Times New Roman"/>
                <w:sz w:val="24"/>
                <w:szCs w:val="24"/>
              </w:rPr>
            </w:pPr>
          </w:p>
        </w:tc>
      </w:tr>
      <w:tr w:rsidR="00E2309A" w:rsidRPr="006B0F9D" w14:paraId="12462B1B" w14:textId="77777777" w:rsidTr="2001BFFA">
        <w:tc>
          <w:tcPr>
            <w:tcW w:w="3780" w:type="dxa"/>
            <w:shd w:val="clear" w:color="auto" w:fill="085A9B"/>
          </w:tcPr>
          <w:p w14:paraId="55B90221" w14:textId="4F6F3C53" w:rsidR="00E2309A" w:rsidRPr="00535932" w:rsidRDefault="005B6DA4" w:rsidP="00DA46DA">
            <w:pPr>
              <w:pStyle w:val="ListParagraph"/>
              <w:numPr>
                <w:ilvl w:val="0"/>
                <w:numId w:val="157"/>
              </w:numPr>
              <w:rPr>
                <w:rFonts w:ascii="Times New Roman" w:hAnsi="Times New Roman" w:cs="Times New Roman"/>
                <w:b/>
                <w:color w:val="FFFFFF" w:themeColor="background1"/>
                <w:sz w:val="24"/>
                <w:szCs w:val="24"/>
              </w:rPr>
            </w:pPr>
            <w:r w:rsidRPr="00DA46DA">
              <w:rPr>
                <w:rFonts w:ascii="Times New Roman" w:hAnsi="Times New Roman" w:cs="Times New Roman"/>
                <w:b/>
                <w:color w:val="FFFFFF" w:themeColor="background1"/>
                <w:sz w:val="24"/>
                <w:szCs w:val="24"/>
              </w:rPr>
              <w:t>Subtopic Area 1b</w:t>
            </w:r>
          </w:p>
        </w:tc>
        <w:tc>
          <w:tcPr>
            <w:tcW w:w="1210" w:type="dxa"/>
            <w:vMerge/>
          </w:tcPr>
          <w:p w14:paraId="35939869" w14:textId="4E7510BC" w:rsidR="00E2309A" w:rsidRPr="006B0F9D" w:rsidRDefault="00E2309A" w:rsidP="00EA0F98">
            <w:pPr>
              <w:rPr>
                <w:rFonts w:ascii="Times New Roman" w:hAnsi="Times New Roman" w:cs="Times New Roman"/>
                <w:sz w:val="24"/>
                <w:szCs w:val="24"/>
              </w:rPr>
            </w:pPr>
          </w:p>
        </w:tc>
        <w:tc>
          <w:tcPr>
            <w:tcW w:w="885" w:type="dxa"/>
            <w:shd w:val="clear" w:color="auto" w:fill="FFFFFF" w:themeFill="background1"/>
          </w:tcPr>
          <w:p w14:paraId="7A4AC79D" w14:textId="7003EFDB" w:rsidR="00E2309A" w:rsidRPr="00715DC8" w:rsidDel="009020F7" w:rsidRDefault="009B34BE" w:rsidP="00E2309A">
            <w:pPr>
              <w:rPr>
                <w:rFonts w:ascii="Times New Roman" w:hAnsi="Times New Roman" w:cs="Times New Roman"/>
                <w:sz w:val="24"/>
                <w:szCs w:val="24"/>
              </w:rPr>
            </w:pPr>
            <w:r w:rsidRPr="00DA46DA">
              <w:rPr>
                <w:rFonts w:ascii="Times New Roman" w:hAnsi="Times New Roman" w:cs="Times New Roman"/>
                <w:sz w:val="24"/>
                <w:szCs w:val="24"/>
              </w:rPr>
              <w:t>2</w:t>
            </w:r>
            <w:r w:rsidR="00026504">
              <w:rPr>
                <w:rFonts w:ascii="Times New Roman" w:hAnsi="Times New Roman" w:cs="Times New Roman"/>
                <w:sz w:val="24"/>
                <w:szCs w:val="24"/>
              </w:rPr>
              <w:t>5</w:t>
            </w:r>
          </w:p>
        </w:tc>
        <w:tc>
          <w:tcPr>
            <w:tcW w:w="3619" w:type="dxa"/>
            <w:vMerge/>
          </w:tcPr>
          <w:p w14:paraId="21D8B937" w14:textId="3E587FA9" w:rsidR="00E2309A" w:rsidRPr="006B0F9D" w:rsidRDefault="00E2309A" w:rsidP="00EA0F98">
            <w:pPr>
              <w:rPr>
                <w:rFonts w:ascii="Times New Roman" w:hAnsi="Times New Roman" w:cs="Times New Roman"/>
                <w:sz w:val="24"/>
                <w:szCs w:val="24"/>
              </w:rPr>
            </w:pPr>
          </w:p>
        </w:tc>
      </w:tr>
      <w:tr w:rsidR="009B34BE" w:rsidRPr="006B0F9D" w14:paraId="5D186D19" w14:textId="77777777" w:rsidTr="2001BFFA">
        <w:tc>
          <w:tcPr>
            <w:tcW w:w="3780" w:type="dxa"/>
            <w:shd w:val="clear" w:color="auto" w:fill="085A9B"/>
          </w:tcPr>
          <w:p w14:paraId="41B2870D" w14:textId="22B2E14E" w:rsidR="009B34BE" w:rsidRPr="00535932" w:rsidRDefault="005B6DA4" w:rsidP="00DA46DA">
            <w:pPr>
              <w:pStyle w:val="ListParagraph"/>
              <w:numPr>
                <w:ilvl w:val="0"/>
                <w:numId w:val="157"/>
              </w:numPr>
              <w:rPr>
                <w:rFonts w:ascii="Times New Roman" w:hAnsi="Times New Roman" w:cs="Times New Roman"/>
                <w:b/>
                <w:color w:val="FFFFFF" w:themeColor="background1"/>
                <w:sz w:val="24"/>
                <w:szCs w:val="24"/>
              </w:rPr>
            </w:pPr>
            <w:r w:rsidRPr="00DA46DA">
              <w:rPr>
                <w:rFonts w:ascii="Times New Roman" w:hAnsi="Times New Roman" w:cs="Times New Roman"/>
                <w:b/>
                <w:color w:val="FFFFFF" w:themeColor="background1"/>
                <w:sz w:val="24"/>
                <w:szCs w:val="24"/>
              </w:rPr>
              <w:lastRenderedPageBreak/>
              <w:t>Subtopic Area 2a</w:t>
            </w:r>
          </w:p>
        </w:tc>
        <w:tc>
          <w:tcPr>
            <w:tcW w:w="1210" w:type="dxa"/>
            <w:vMerge/>
          </w:tcPr>
          <w:p w14:paraId="78F3D60F" w14:textId="04FEA0C1" w:rsidR="009B34BE" w:rsidRPr="006B0F9D" w:rsidRDefault="009B34BE" w:rsidP="00EA0F98">
            <w:pPr>
              <w:rPr>
                <w:rFonts w:ascii="Times New Roman" w:hAnsi="Times New Roman" w:cs="Times New Roman"/>
                <w:sz w:val="24"/>
                <w:szCs w:val="24"/>
              </w:rPr>
            </w:pPr>
          </w:p>
        </w:tc>
        <w:tc>
          <w:tcPr>
            <w:tcW w:w="885" w:type="dxa"/>
            <w:shd w:val="clear" w:color="auto" w:fill="FFFFFF" w:themeFill="background1"/>
          </w:tcPr>
          <w:p w14:paraId="3D680392" w14:textId="16139A9D" w:rsidR="009B34BE" w:rsidRPr="00DA46DA" w:rsidRDefault="005B6DA4" w:rsidP="00E2309A">
            <w:pPr>
              <w:rPr>
                <w:rFonts w:ascii="Times New Roman" w:hAnsi="Times New Roman" w:cs="Times New Roman"/>
                <w:sz w:val="24"/>
                <w:szCs w:val="24"/>
              </w:rPr>
            </w:pPr>
            <w:r w:rsidRPr="00DA46DA">
              <w:rPr>
                <w:rFonts w:ascii="Times New Roman" w:hAnsi="Times New Roman" w:cs="Times New Roman"/>
                <w:sz w:val="24"/>
                <w:szCs w:val="24"/>
              </w:rPr>
              <w:t>30</w:t>
            </w:r>
          </w:p>
        </w:tc>
        <w:tc>
          <w:tcPr>
            <w:tcW w:w="3619" w:type="dxa"/>
            <w:vMerge/>
          </w:tcPr>
          <w:p w14:paraId="5A5DD746" w14:textId="5400A6F0" w:rsidR="009B34BE" w:rsidRPr="006B0F9D" w:rsidRDefault="009B34BE" w:rsidP="00EA0F98">
            <w:pPr>
              <w:rPr>
                <w:rFonts w:ascii="Times New Roman" w:hAnsi="Times New Roman" w:cs="Times New Roman"/>
                <w:sz w:val="24"/>
                <w:szCs w:val="24"/>
              </w:rPr>
            </w:pPr>
          </w:p>
        </w:tc>
      </w:tr>
      <w:tr w:rsidR="009B34BE" w:rsidRPr="006B0F9D" w14:paraId="254F62A7" w14:textId="77777777" w:rsidTr="2001BFFA">
        <w:tc>
          <w:tcPr>
            <w:tcW w:w="3780" w:type="dxa"/>
            <w:shd w:val="clear" w:color="auto" w:fill="085A9B"/>
          </w:tcPr>
          <w:p w14:paraId="27F82259" w14:textId="621591BA" w:rsidR="009B34BE" w:rsidRPr="00535932" w:rsidRDefault="005B6DA4" w:rsidP="00DA46DA">
            <w:pPr>
              <w:pStyle w:val="ListParagraph"/>
              <w:numPr>
                <w:ilvl w:val="0"/>
                <w:numId w:val="157"/>
              </w:numPr>
              <w:rPr>
                <w:rFonts w:ascii="Times New Roman" w:hAnsi="Times New Roman" w:cs="Times New Roman"/>
                <w:b/>
                <w:color w:val="FFFFFF" w:themeColor="background1"/>
                <w:sz w:val="24"/>
                <w:szCs w:val="24"/>
              </w:rPr>
            </w:pPr>
            <w:r w:rsidRPr="00DA46DA">
              <w:rPr>
                <w:rFonts w:ascii="Times New Roman" w:hAnsi="Times New Roman" w:cs="Times New Roman"/>
                <w:b/>
                <w:color w:val="FFFFFF" w:themeColor="background1"/>
                <w:sz w:val="24"/>
                <w:szCs w:val="24"/>
              </w:rPr>
              <w:t xml:space="preserve">Subtopic Area </w:t>
            </w:r>
            <w:r w:rsidR="005201B9">
              <w:rPr>
                <w:rFonts w:ascii="Times New Roman" w:hAnsi="Times New Roman" w:cs="Times New Roman"/>
                <w:b/>
                <w:bCs/>
                <w:color w:val="FFFFFF" w:themeColor="background1"/>
                <w:sz w:val="24"/>
                <w:szCs w:val="24"/>
              </w:rPr>
              <w:t>2</w:t>
            </w:r>
            <w:r w:rsidRPr="00715DC8">
              <w:rPr>
                <w:rFonts w:ascii="Times New Roman" w:hAnsi="Times New Roman" w:cs="Times New Roman"/>
                <w:b/>
                <w:bCs/>
                <w:color w:val="FFFFFF" w:themeColor="background1"/>
                <w:sz w:val="24"/>
                <w:szCs w:val="24"/>
              </w:rPr>
              <w:t>b</w:t>
            </w:r>
          </w:p>
        </w:tc>
        <w:tc>
          <w:tcPr>
            <w:tcW w:w="1210" w:type="dxa"/>
            <w:vMerge/>
          </w:tcPr>
          <w:p w14:paraId="754A8953" w14:textId="3769C8E2" w:rsidR="009B34BE" w:rsidRPr="006B0F9D" w:rsidRDefault="009B34BE" w:rsidP="00EA0F98">
            <w:pPr>
              <w:rPr>
                <w:rFonts w:ascii="Times New Roman" w:hAnsi="Times New Roman" w:cs="Times New Roman"/>
                <w:sz w:val="24"/>
                <w:szCs w:val="24"/>
              </w:rPr>
            </w:pPr>
          </w:p>
        </w:tc>
        <w:tc>
          <w:tcPr>
            <w:tcW w:w="885" w:type="dxa"/>
            <w:shd w:val="clear" w:color="auto" w:fill="FFFFFF" w:themeFill="background1"/>
          </w:tcPr>
          <w:p w14:paraId="47833521" w14:textId="1008EC49" w:rsidR="009B34BE" w:rsidRPr="00DA46DA" w:rsidRDefault="005B6DA4" w:rsidP="00E2309A">
            <w:pPr>
              <w:rPr>
                <w:rFonts w:ascii="Times New Roman" w:hAnsi="Times New Roman" w:cs="Times New Roman"/>
                <w:sz w:val="24"/>
                <w:szCs w:val="24"/>
              </w:rPr>
            </w:pPr>
            <w:r w:rsidRPr="00DA46DA">
              <w:rPr>
                <w:rFonts w:ascii="Times New Roman" w:hAnsi="Times New Roman" w:cs="Times New Roman"/>
                <w:sz w:val="24"/>
                <w:szCs w:val="24"/>
              </w:rPr>
              <w:t>25</w:t>
            </w:r>
          </w:p>
        </w:tc>
        <w:tc>
          <w:tcPr>
            <w:tcW w:w="3619" w:type="dxa"/>
            <w:vMerge/>
          </w:tcPr>
          <w:p w14:paraId="0F9A161F" w14:textId="706B8161" w:rsidR="009B34BE" w:rsidRPr="006B0F9D" w:rsidRDefault="009B34BE" w:rsidP="00EA0F98">
            <w:pPr>
              <w:rPr>
                <w:rFonts w:ascii="Times New Roman" w:hAnsi="Times New Roman" w:cs="Times New Roman"/>
                <w:sz w:val="24"/>
                <w:szCs w:val="24"/>
              </w:rPr>
            </w:pPr>
          </w:p>
        </w:tc>
      </w:tr>
      <w:tr w:rsidR="00F134EE" w:rsidRPr="006B0F9D" w14:paraId="53B61DF3" w14:textId="77777777" w:rsidTr="2001BFFA">
        <w:trPr>
          <w:trHeight w:val="300"/>
        </w:trPr>
        <w:tc>
          <w:tcPr>
            <w:tcW w:w="3780" w:type="dxa"/>
            <w:shd w:val="clear" w:color="auto" w:fill="085A9B"/>
          </w:tcPr>
          <w:p w14:paraId="411FED5C" w14:textId="77777777" w:rsidR="00C80D32" w:rsidRDefault="00F134EE" w:rsidP="00EA0F98">
            <w:pPr>
              <w:rPr>
                <w:rFonts w:ascii="Times New Roman" w:hAnsi="Times New Roman" w:cs="Times New Roman"/>
                <w:b/>
                <w:bCs/>
                <w:color w:val="FFFFFF" w:themeColor="background1"/>
                <w:sz w:val="24"/>
                <w:szCs w:val="24"/>
              </w:rPr>
            </w:pPr>
            <w:r>
              <w:rPr>
                <w:rFonts w:ascii="Times New Roman" w:hAnsi="Times New Roman" w:cs="Times New Roman"/>
                <w:b/>
                <w:bCs/>
                <w:color w:val="FFFFFF" w:themeColor="background1"/>
                <w:sz w:val="24"/>
                <w:szCs w:val="24"/>
              </w:rPr>
              <w:t>Block Flow Diagram</w:t>
            </w:r>
          </w:p>
          <w:p w14:paraId="0D3B2A91" w14:textId="1852BB58" w:rsidR="00F134EE" w:rsidRPr="006B0F9D" w:rsidRDefault="00C80D32" w:rsidP="00EA0F98">
            <w:pPr>
              <w:rPr>
                <w:rFonts w:ascii="Times New Roman" w:hAnsi="Times New Roman" w:cs="Times New Roman"/>
                <w:b/>
                <w:bCs/>
                <w:color w:val="FFFFFF" w:themeColor="background1"/>
                <w:sz w:val="24"/>
                <w:szCs w:val="24"/>
              </w:rPr>
            </w:pPr>
            <w:r>
              <w:rPr>
                <w:rFonts w:ascii="Times New Roman" w:hAnsi="Times New Roman" w:cs="Times New Roman"/>
                <w:b/>
                <w:bCs/>
                <w:color w:val="FFFFFF" w:themeColor="background1"/>
                <w:sz w:val="24"/>
                <w:szCs w:val="24"/>
              </w:rPr>
              <w:t>(Topic Area 2 only)</w:t>
            </w:r>
          </w:p>
        </w:tc>
        <w:tc>
          <w:tcPr>
            <w:tcW w:w="1210" w:type="dxa"/>
            <w:shd w:val="clear" w:color="auto" w:fill="FFFFFF" w:themeFill="background1"/>
          </w:tcPr>
          <w:p w14:paraId="31DCADC1" w14:textId="1A0C7E9A" w:rsidR="00F134EE" w:rsidRPr="006B0F9D" w:rsidRDefault="00F134EE" w:rsidP="00EA0F98">
            <w:pPr>
              <w:rPr>
                <w:rFonts w:ascii="Times New Roman" w:hAnsi="Times New Roman" w:cs="Times New Roman"/>
                <w:sz w:val="24"/>
                <w:szCs w:val="24"/>
              </w:rPr>
            </w:pPr>
            <w:r>
              <w:rPr>
                <w:rFonts w:ascii="Times New Roman" w:hAnsi="Times New Roman" w:cs="Times New Roman"/>
                <w:sz w:val="24"/>
                <w:szCs w:val="24"/>
              </w:rPr>
              <w:t>PDF</w:t>
            </w:r>
          </w:p>
        </w:tc>
        <w:tc>
          <w:tcPr>
            <w:tcW w:w="885" w:type="dxa"/>
            <w:shd w:val="clear" w:color="auto" w:fill="FFFFFF" w:themeFill="background1"/>
          </w:tcPr>
          <w:p w14:paraId="7A029DFA" w14:textId="35B94A0D" w:rsidR="00F134EE" w:rsidRPr="00DA46DA" w:rsidRDefault="00B0028E" w:rsidP="00EA0F98">
            <w:pPr>
              <w:rPr>
                <w:rFonts w:ascii="Times New Roman" w:hAnsi="Times New Roman" w:cs="Times New Roman"/>
                <w:sz w:val="24"/>
                <w:szCs w:val="24"/>
              </w:rPr>
            </w:pPr>
            <w:r w:rsidRPr="00DA46DA">
              <w:rPr>
                <w:rFonts w:ascii="Times New Roman" w:hAnsi="Times New Roman" w:cs="Times New Roman"/>
                <w:sz w:val="24"/>
                <w:szCs w:val="24"/>
              </w:rPr>
              <w:t>5</w:t>
            </w:r>
          </w:p>
        </w:tc>
        <w:tc>
          <w:tcPr>
            <w:tcW w:w="3619" w:type="dxa"/>
          </w:tcPr>
          <w:p w14:paraId="517369FE" w14:textId="6D107071" w:rsidR="00F134EE" w:rsidRPr="006B0F9D" w:rsidRDefault="007423B8" w:rsidP="00EA0F98">
            <w:pPr>
              <w:rPr>
                <w:rFonts w:ascii="Times New Roman" w:hAnsi="Times New Roman" w:cs="Times New Roman"/>
                <w:sz w:val="24"/>
                <w:szCs w:val="24"/>
              </w:rPr>
            </w:pPr>
            <w:r w:rsidRPr="006B0F9D">
              <w:rPr>
                <w:rFonts w:ascii="Times New Roman" w:hAnsi="Times New Roman" w:cs="Times New Roman"/>
                <w:sz w:val="24"/>
                <w:szCs w:val="24"/>
              </w:rPr>
              <w:t>ControlNumber_LeadOrganization_</w:t>
            </w:r>
            <w:r>
              <w:rPr>
                <w:rFonts w:ascii="Times New Roman" w:hAnsi="Times New Roman" w:cs="Times New Roman"/>
                <w:sz w:val="24"/>
                <w:szCs w:val="24"/>
              </w:rPr>
              <w:t>BFD</w:t>
            </w:r>
          </w:p>
        </w:tc>
      </w:tr>
      <w:tr w:rsidR="00093BE2" w:rsidRPr="006B0F9D" w14:paraId="7A03064C" w14:textId="77777777" w:rsidTr="2001BFFA">
        <w:tc>
          <w:tcPr>
            <w:tcW w:w="3780" w:type="dxa"/>
            <w:shd w:val="clear" w:color="auto" w:fill="085A9B"/>
          </w:tcPr>
          <w:p w14:paraId="5F968BD6" w14:textId="77777777" w:rsidR="00093BE2" w:rsidRPr="006B0F9D" w:rsidRDefault="00093BE2" w:rsidP="00EA0F98">
            <w:pPr>
              <w:rPr>
                <w:rFonts w:ascii="Times New Roman" w:hAnsi="Times New Roman" w:cs="Times New Roman"/>
                <w:b/>
                <w:bCs/>
                <w:color w:val="FFFFFF" w:themeColor="background1"/>
                <w:sz w:val="24"/>
                <w:szCs w:val="24"/>
              </w:rPr>
            </w:pPr>
            <w:r w:rsidRPr="006B0F9D">
              <w:rPr>
                <w:rFonts w:ascii="Times New Roman" w:hAnsi="Times New Roman" w:cs="Times New Roman"/>
                <w:b/>
                <w:bCs/>
                <w:color w:val="FFFFFF" w:themeColor="background1"/>
                <w:sz w:val="24"/>
                <w:szCs w:val="24"/>
              </w:rPr>
              <w:t>Budget Justification Workbook</w:t>
            </w:r>
          </w:p>
        </w:tc>
        <w:tc>
          <w:tcPr>
            <w:tcW w:w="1210" w:type="dxa"/>
            <w:shd w:val="clear" w:color="auto" w:fill="FFFFFF" w:themeFill="background1"/>
          </w:tcPr>
          <w:p w14:paraId="2D7F6FAE" w14:textId="77777777" w:rsidR="00093BE2" w:rsidRPr="006B0F9D" w:rsidRDefault="00093BE2" w:rsidP="00EA0F98">
            <w:pPr>
              <w:rPr>
                <w:rFonts w:ascii="Times New Roman" w:hAnsi="Times New Roman" w:cs="Times New Roman"/>
                <w:sz w:val="24"/>
                <w:szCs w:val="24"/>
              </w:rPr>
            </w:pPr>
            <w:r w:rsidRPr="006B0F9D">
              <w:rPr>
                <w:rFonts w:ascii="Times New Roman" w:hAnsi="Times New Roman" w:cs="Times New Roman"/>
                <w:sz w:val="24"/>
                <w:szCs w:val="24"/>
              </w:rPr>
              <w:t>MS Excel</w:t>
            </w:r>
          </w:p>
        </w:tc>
        <w:tc>
          <w:tcPr>
            <w:tcW w:w="885" w:type="dxa"/>
            <w:shd w:val="clear" w:color="auto" w:fill="FFFFFF" w:themeFill="background1"/>
          </w:tcPr>
          <w:p w14:paraId="0CEC1F03" w14:textId="77777777" w:rsidR="00093BE2" w:rsidRPr="006B0F9D" w:rsidRDefault="00093BE2" w:rsidP="00EA0F98">
            <w:pPr>
              <w:rPr>
                <w:rFonts w:ascii="Times New Roman" w:hAnsi="Times New Roman" w:cs="Times New Roman"/>
                <w:sz w:val="24"/>
                <w:szCs w:val="24"/>
              </w:rPr>
            </w:pPr>
            <w:r w:rsidRPr="006B0F9D">
              <w:rPr>
                <w:rFonts w:ascii="Times New Roman" w:hAnsi="Times New Roman" w:cs="Times New Roman"/>
                <w:sz w:val="24"/>
                <w:szCs w:val="24"/>
              </w:rPr>
              <w:t>n/a</w:t>
            </w:r>
          </w:p>
        </w:tc>
        <w:tc>
          <w:tcPr>
            <w:tcW w:w="3619" w:type="dxa"/>
            <w:shd w:val="clear" w:color="auto" w:fill="FFFFFF" w:themeFill="background1"/>
          </w:tcPr>
          <w:p w14:paraId="596E5D6D" w14:textId="77777777" w:rsidR="00093BE2" w:rsidRPr="006B0F9D" w:rsidRDefault="00093BE2" w:rsidP="00EA0F98">
            <w:pPr>
              <w:rPr>
                <w:rFonts w:ascii="Times New Roman" w:hAnsi="Times New Roman" w:cs="Times New Roman"/>
                <w:sz w:val="24"/>
                <w:szCs w:val="24"/>
              </w:rPr>
            </w:pPr>
            <w:r w:rsidRPr="006B0F9D">
              <w:rPr>
                <w:rFonts w:ascii="Times New Roman" w:hAnsi="Times New Roman" w:cs="Times New Roman"/>
                <w:sz w:val="24"/>
                <w:szCs w:val="24"/>
              </w:rPr>
              <w:t>ControlNumber_LeadOrganization_Budget_Justification</w:t>
            </w:r>
          </w:p>
        </w:tc>
      </w:tr>
      <w:tr w:rsidR="00093BE2" w:rsidRPr="006B0F9D" w14:paraId="21E0DEAA" w14:textId="77777777" w:rsidTr="2001BFFA">
        <w:tc>
          <w:tcPr>
            <w:tcW w:w="3780" w:type="dxa"/>
            <w:shd w:val="clear" w:color="auto" w:fill="085A9B"/>
          </w:tcPr>
          <w:p w14:paraId="61157A6F" w14:textId="77777777" w:rsidR="00093BE2" w:rsidRPr="006B0F9D" w:rsidRDefault="00093BE2" w:rsidP="00EA0F98">
            <w:pPr>
              <w:rPr>
                <w:rFonts w:ascii="Times New Roman" w:hAnsi="Times New Roman" w:cs="Times New Roman"/>
                <w:b/>
                <w:bCs/>
                <w:color w:val="FFFFFF" w:themeColor="background1"/>
                <w:sz w:val="24"/>
                <w:szCs w:val="24"/>
              </w:rPr>
            </w:pPr>
            <w:r w:rsidRPr="006B0F9D">
              <w:rPr>
                <w:rFonts w:ascii="Times New Roman" w:hAnsi="Times New Roman" w:cs="Times New Roman"/>
                <w:b/>
                <w:bCs/>
                <w:color w:val="FFFFFF" w:themeColor="background1"/>
                <w:sz w:val="24"/>
                <w:szCs w:val="24"/>
              </w:rPr>
              <w:t xml:space="preserve">Biosketch </w:t>
            </w:r>
            <w:r w:rsidRPr="006B0F9D">
              <w:rPr>
                <w:rFonts w:ascii="Times New Roman" w:hAnsi="Times New Roman" w:cs="Times New Roman"/>
                <w:color w:val="FFFFFF" w:themeColor="background1"/>
                <w:sz w:val="24"/>
                <w:szCs w:val="24"/>
              </w:rPr>
              <w:t>(for each Covered Individual)</w:t>
            </w:r>
          </w:p>
        </w:tc>
        <w:tc>
          <w:tcPr>
            <w:tcW w:w="1210" w:type="dxa"/>
            <w:shd w:val="clear" w:color="auto" w:fill="FFFFFF" w:themeFill="background1"/>
          </w:tcPr>
          <w:p w14:paraId="1006D2AA" w14:textId="77777777" w:rsidR="00093BE2" w:rsidRPr="006B0F9D" w:rsidRDefault="00093BE2" w:rsidP="00EA0F98">
            <w:pPr>
              <w:rPr>
                <w:rFonts w:ascii="Times New Roman" w:hAnsi="Times New Roman" w:cs="Times New Roman"/>
                <w:sz w:val="24"/>
                <w:szCs w:val="24"/>
              </w:rPr>
            </w:pPr>
            <w:r w:rsidRPr="006B0F9D">
              <w:rPr>
                <w:rFonts w:ascii="Times New Roman" w:hAnsi="Times New Roman" w:cs="Times New Roman"/>
                <w:sz w:val="24"/>
                <w:szCs w:val="24"/>
              </w:rPr>
              <w:t>PDF</w:t>
            </w:r>
          </w:p>
        </w:tc>
        <w:tc>
          <w:tcPr>
            <w:tcW w:w="885" w:type="dxa"/>
            <w:shd w:val="clear" w:color="auto" w:fill="FFFFFF" w:themeFill="background1"/>
          </w:tcPr>
          <w:p w14:paraId="70CC6B2B" w14:textId="77777777" w:rsidR="00093BE2" w:rsidRPr="006B0F9D" w:rsidRDefault="00093BE2" w:rsidP="00EA0F98">
            <w:pPr>
              <w:rPr>
                <w:rFonts w:ascii="Times New Roman" w:hAnsi="Times New Roman" w:cs="Times New Roman"/>
                <w:sz w:val="24"/>
                <w:szCs w:val="24"/>
              </w:rPr>
            </w:pPr>
            <w:r w:rsidRPr="006B0F9D">
              <w:rPr>
                <w:rFonts w:ascii="Times New Roman" w:hAnsi="Times New Roman" w:cs="Times New Roman"/>
                <w:sz w:val="24"/>
                <w:szCs w:val="24"/>
              </w:rPr>
              <w:t>n/a</w:t>
            </w:r>
          </w:p>
        </w:tc>
        <w:tc>
          <w:tcPr>
            <w:tcW w:w="3619" w:type="dxa"/>
          </w:tcPr>
          <w:p w14:paraId="6D383F4A" w14:textId="77777777" w:rsidR="00093BE2" w:rsidRPr="006B0F9D" w:rsidRDefault="00093BE2" w:rsidP="00EA0F98">
            <w:pPr>
              <w:rPr>
                <w:rFonts w:ascii="Times New Roman" w:hAnsi="Times New Roman" w:cs="Times New Roman"/>
                <w:color w:val="000000"/>
                <w:sz w:val="24"/>
                <w:szCs w:val="24"/>
              </w:rPr>
            </w:pPr>
            <w:r w:rsidRPr="006B0F9D">
              <w:rPr>
                <w:rFonts w:ascii="Times New Roman" w:hAnsi="Times New Roman" w:cs="Times New Roman"/>
                <w:sz w:val="24"/>
                <w:szCs w:val="24"/>
              </w:rPr>
              <w:t>ControlNumber_LeadOrganization_Biosketch</w:t>
            </w:r>
          </w:p>
        </w:tc>
      </w:tr>
      <w:tr w:rsidR="00093BE2" w:rsidRPr="006B0F9D" w14:paraId="07ACD2FD" w14:textId="77777777" w:rsidTr="2001BFFA">
        <w:tc>
          <w:tcPr>
            <w:tcW w:w="3780" w:type="dxa"/>
            <w:shd w:val="clear" w:color="auto" w:fill="085A9B"/>
          </w:tcPr>
          <w:p w14:paraId="4ACADF12" w14:textId="77777777" w:rsidR="00093BE2" w:rsidRPr="006B0F9D" w:rsidRDefault="00093BE2" w:rsidP="00EA0F98">
            <w:pPr>
              <w:rPr>
                <w:rFonts w:ascii="Times New Roman" w:hAnsi="Times New Roman" w:cs="Times New Roman"/>
                <w:b/>
                <w:bCs/>
                <w:color w:val="FFFFFF" w:themeColor="background1"/>
                <w:sz w:val="24"/>
                <w:szCs w:val="24"/>
              </w:rPr>
            </w:pPr>
            <w:r w:rsidRPr="006B0F9D">
              <w:rPr>
                <w:rFonts w:ascii="Times New Roman" w:hAnsi="Times New Roman" w:cs="Times New Roman"/>
                <w:b/>
                <w:bCs/>
                <w:color w:val="FFFFFF" w:themeColor="background1"/>
                <w:sz w:val="24"/>
                <w:szCs w:val="24"/>
              </w:rPr>
              <w:t>Current and Pending Support</w:t>
            </w:r>
            <w:r w:rsidRPr="006B0F9D">
              <w:rPr>
                <w:rFonts w:ascii="Times New Roman" w:hAnsi="Times New Roman" w:cs="Times New Roman"/>
                <w:sz w:val="24"/>
                <w:szCs w:val="24"/>
              </w:rPr>
              <w:t xml:space="preserve"> </w:t>
            </w:r>
            <w:r w:rsidRPr="006B0F9D">
              <w:rPr>
                <w:rFonts w:ascii="Times New Roman" w:hAnsi="Times New Roman" w:cs="Times New Roman"/>
                <w:color w:val="FFFFFF" w:themeColor="background1"/>
                <w:sz w:val="24"/>
                <w:szCs w:val="24"/>
              </w:rPr>
              <w:t>(for each Covered Individual)</w:t>
            </w:r>
          </w:p>
        </w:tc>
        <w:tc>
          <w:tcPr>
            <w:tcW w:w="1210" w:type="dxa"/>
            <w:shd w:val="clear" w:color="auto" w:fill="FFFFFF" w:themeFill="background1"/>
          </w:tcPr>
          <w:p w14:paraId="63DCA209" w14:textId="77777777" w:rsidR="00093BE2" w:rsidRPr="006B0F9D" w:rsidRDefault="00093BE2" w:rsidP="00EA0F98">
            <w:pPr>
              <w:rPr>
                <w:rFonts w:ascii="Times New Roman" w:hAnsi="Times New Roman" w:cs="Times New Roman"/>
                <w:sz w:val="24"/>
                <w:szCs w:val="24"/>
              </w:rPr>
            </w:pPr>
            <w:r w:rsidRPr="006B0F9D">
              <w:rPr>
                <w:rFonts w:ascii="Times New Roman" w:hAnsi="Times New Roman" w:cs="Times New Roman"/>
                <w:sz w:val="24"/>
                <w:szCs w:val="24"/>
              </w:rPr>
              <w:t>PDF</w:t>
            </w:r>
          </w:p>
        </w:tc>
        <w:tc>
          <w:tcPr>
            <w:tcW w:w="885" w:type="dxa"/>
            <w:shd w:val="clear" w:color="auto" w:fill="FFFFFF" w:themeFill="background1"/>
          </w:tcPr>
          <w:p w14:paraId="22410DB6" w14:textId="77777777" w:rsidR="00093BE2" w:rsidRPr="006B0F9D" w:rsidRDefault="00093BE2" w:rsidP="00EA0F98">
            <w:pPr>
              <w:rPr>
                <w:rFonts w:ascii="Times New Roman" w:hAnsi="Times New Roman" w:cs="Times New Roman"/>
                <w:sz w:val="24"/>
                <w:szCs w:val="24"/>
              </w:rPr>
            </w:pPr>
            <w:r w:rsidRPr="006B0F9D">
              <w:rPr>
                <w:rFonts w:ascii="Times New Roman" w:hAnsi="Times New Roman" w:cs="Times New Roman"/>
                <w:sz w:val="24"/>
                <w:szCs w:val="24"/>
              </w:rPr>
              <w:t>n/a</w:t>
            </w:r>
          </w:p>
        </w:tc>
        <w:tc>
          <w:tcPr>
            <w:tcW w:w="3619" w:type="dxa"/>
            <w:shd w:val="clear" w:color="auto" w:fill="FFFFFF" w:themeFill="background1"/>
          </w:tcPr>
          <w:p w14:paraId="34B7BBCF" w14:textId="77777777" w:rsidR="00093BE2" w:rsidRPr="006B0F9D" w:rsidRDefault="00093BE2" w:rsidP="00EA0F98">
            <w:pPr>
              <w:rPr>
                <w:rFonts w:ascii="Times New Roman" w:hAnsi="Times New Roman" w:cs="Times New Roman"/>
                <w:sz w:val="24"/>
                <w:szCs w:val="24"/>
              </w:rPr>
            </w:pPr>
            <w:r w:rsidRPr="006B0F9D">
              <w:rPr>
                <w:rFonts w:ascii="Times New Roman" w:hAnsi="Times New Roman" w:cs="Times New Roman"/>
                <w:sz w:val="24"/>
                <w:szCs w:val="24"/>
              </w:rPr>
              <w:t xml:space="preserve">ControlNumber_LeadOrganization_CPS </w:t>
            </w:r>
          </w:p>
        </w:tc>
      </w:tr>
      <w:tr w:rsidR="00557583" w:rsidRPr="00557583" w14:paraId="7030B453" w14:textId="77777777" w:rsidTr="2001BFFA">
        <w:tc>
          <w:tcPr>
            <w:tcW w:w="3780" w:type="dxa"/>
            <w:shd w:val="clear" w:color="auto" w:fill="085A9B"/>
          </w:tcPr>
          <w:p w14:paraId="26A2BA7C" w14:textId="0B1D125E" w:rsidR="00557583" w:rsidRPr="00557583" w:rsidRDefault="00557583" w:rsidP="00557583">
            <w:pPr>
              <w:rPr>
                <w:rFonts w:ascii="Times New Roman" w:hAnsi="Times New Roman" w:cs="Times New Roman"/>
                <w:b/>
                <w:bCs/>
                <w:color w:val="FFFFFF" w:themeColor="background1"/>
                <w:sz w:val="24"/>
                <w:szCs w:val="24"/>
              </w:rPr>
            </w:pPr>
            <w:r w:rsidRPr="00557583">
              <w:rPr>
                <w:rFonts w:ascii="Times New Roman" w:hAnsi="Times New Roman" w:cs="Times New Roman"/>
                <w:b/>
                <w:bCs/>
                <w:sz w:val="24"/>
                <w:szCs w:val="24"/>
                <w:highlight w:val="yellow"/>
              </w:rPr>
              <w:t>Letters of Commitment</w:t>
            </w:r>
          </w:p>
        </w:tc>
        <w:tc>
          <w:tcPr>
            <w:tcW w:w="1210" w:type="dxa"/>
            <w:shd w:val="clear" w:color="auto" w:fill="FFFFFF" w:themeFill="background1"/>
          </w:tcPr>
          <w:p w14:paraId="4BD8EDC7" w14:textId="7556611C" w:rsidR="00557583" w:rsidRPr="00557583" w:rsidRDefault="00557583" w:rsidP="00557583">
            <w:pPr>
              <w:rPr>
                <w:rFonts w:ascii="Times New Roman" w:hAnsi="Times New Roman" w:cs="Times New Roman"/>
                <w:sz w:val="24"/>
                <w:szCs w:val="24"/>
              </w:rPr>
            </w:pPr>
            <w:r w:rsidRPr="00557583">
              <w:rPr>
                <w:rFonts w:ascii="Times New Roman" w:hAnsi="Times New Roman" w:cs="Times New Roman"/>
                <w:sz w:val="24"/>
                <w:szCs w:val="24"/>
                <w:highlight w:val="yellow"/>
              </w:rPr>
              <w:t>PDF</w:t>
            </w:r>
          </w:p>
        </w:tc>
        <w:tc>
          <w:tcPr>
            <w:tcW w:w="885" w:type="dxa"/>
            <w:shd w:val="clear" w:color="auto" w:fill="FFFFFF" w:themeFill="background1"/>
          </w:tcPr>
          <w:p w14:paraId="5C26D71D" w14:textId="0DD85B86" w:rsidR="00557583" w:rsidRPr="00557583" w:rsidRDefault="00557583" w:rsidP="00557583">
            <w:pPr>
              <w:rPr>
                <w:rFonts w:ascii="Times New Roman" w:hAnsi="Times New Roman" w:cs="Times New Roman"/>
                <w:sz w:val="24"/>
                <w:szCs w:val="24"/>
              </w:rPr>
            </w:pPr>
            <w:r w:rsidRPr="00557583">
              <w:rPr>
                <w:rFonts w:ascii="Times New Roman" w:hAnsi="Times New Roman" w:cs="Times New Roman"/>
                <w:sz w:val="24"/>
                <w:szCs w:val="24"/>
                <w:highlight w:val="yellow"/>
              </w:rPr>
              <w:t>1 page each</w:t>
            </w:r>
          </w:p>
        </w:tc>
        <w:tc>
          <w:tcPr>
            <w:tcW w:w="3619" w:type="dxa"/>
            <w:shd w:val="clear" w:color="auto" w:fill="FFFFFF" w:themeFill="background1"/>
          </w:tcPr>
          <w:p w14:paraId="59175BFC" w14:textId="403BC9F8" w:rsidR="00557583" w:rsidRPr="00557583" w:rsidRDefault="00557583" w:rsidP="00557583">
            <w:pPr>
              <w:rPr>
                <w:rFonts w:ascii="Times New Roman" w:hAnsi="Times New Roman" w:cs="Times New Roman"/>
                <w:sz w:val="24"/>
                <w:szCs w:val="24"/>
              </w:rPr>
            </w:pPr>
            <w:r w:rsidRPr="00557583">
              <w:rPr>
                <w:rFonts w:ascii="Times New Roman" w:hAnsi="Times New Roman" w:cs="Times New Roman"/>
                <w:sz w:val="24"/>
                <w:szCs w:val="24"/>
                <w:highlight w:val="yellow"/>
              </w:rPr>
              <w:t>ControlNumber_LeadOrganization_LOCs</w:t>
            </w:r>
          </w:p>
        </w:tc>
      </w:tr>
      <w:tr w:rsidR="00093BE2" w:rsidRPr="006B0F9D" w14:paraId="1ECF4C17" w14:textId="77777777" w:rsidTr="2001BFFA">
        <w:tc>
          <w:tcPr>
            <w:tcW w:w="3780" w:type="dxa"/>
            <w:shd w:val="clear" w:color="auto" w:fill="085A9B"/>
          </w:tcPr>
          <w:p w14:paraId="0C26DEC6" w14:textId="121188A4" w:rsidR="00093BE2" w:rsidRPr="006B0F9D" w:rsidRDefault="00093BE2" w:rsidP="2001BFFA">
            <w:pPr>
              <w:rPr>
                <w:rFonts w:ascii="Times New Roman" w:hAnsi="Times New Roman" w:cs="Times New Roman"/>
                <w:color w:val="000000" w:themeColor="text1"/>
                <w:sz w:val="24"/>
                <w:szCs w:val="24"/>
              </w:rPr>
            </w:pPr>
            <w:r w:rsidRPr="2001BFFA">
              <w:rPr>
                <w:rFonts w:ascii="Times New Roman" w:hAnsi="Times New Roman" w:cs="Times New Roman"/>
                <w:b/>
                <w:bCs/>
                <w:color w:val="FFFFFF" w:themeColor="background1"/>
                <w:sz w:val="24"/>
                <w:szCs w:val="24"/>
              </w:rPr>
              <w:t>Transparency of Foreign Connections</w:t>
            </w:r>
            <w:r w:rsidR="686B6DC6" w:rsidRPr="2001BFFA">
              <w:rPr>
                <w:rFonts w:ascii="Times New Roman" w:hAnsi="Times New Roman" w:cs="Times New Roman"/>
                <w:b/>
                <w:bCs/>
                <w:color w:val="FFFFFF" w:themeColor="background1"/>
                <w:sz w:val="24"/>
                <w:szCs w:val="24"/>
              </w:rPr>
              <w:t xml:space="preserve"> </w:t>
            </w:r>
            <w:r w:rsidR="686B6DC6" w:rsidRPr="2001BFFA">
              <w:rPr>
                <w:rFonts w:ascii="Times New Roman" w:hAnsi="Times New Roman" w:cs="Times New Roman"/>
                <w:color w:val="FFFFFF" w:themeColor="background1"/>
                <w:sz w:val="24"/>
                <w:szCs w:val="24"/>
              </w:rPr>
              <w:t xml:space="preserve">(required for </w:t>
            </w:r>
            <w:r w:rsidR="534FAE2A" w:rsidRPr="2001BFFA">
              <w:rPr>
                <w:rFonts w:ascii="Times New Roman" w:hAnsi="Times New Roman" w:cs="Times New Roman"/>
                <w:color w:val="FFFFFF" w:themeColor="background1"/>
                <w:sz w:val="24"/>
                <w:szCs w:val="24"/>
              </w:rPr>
              <w:t>subrecipients</w:t>
            </w:r>
            <w:r w:rsidR="31D175BB" w:rsidRPr="2001BFFA">
              <w:rPr>
                <w:rFonts w:ascii="Times New Roman" w:hAnsi="Times New Roman" w:cs="Times New Roman"/>
                <w:color w:val="FFFFFF" w:themeColor="background1"/>
                <w:sz w:val="24"/>
                <w:szCs w:val="24"/>
              </w:rPr>
              <w:t xml:space="preserve"> </w:t>
            </w:r>
            <w:r w:rsidR="534FAE2A" w:rsidRPr="2001BFFA">
              <w:rPr>
                <w:rFonts w:ascii="Times New Roman" w:hAnsi="Times New Roman" w:cs="Times New Roman"/>
                <w:color w:val="FFFFFF" w:themeColor="background1"/>
                <w:sz w:val="24"/>
                <w:szCs w:val="24"/>
              </w:rPr>
              <w:t>as well)</w:t>
            </w:r>
            <w:r w:rsidR="5C6BFAFD" w:rsidRPr="2001BFFA">
              <w:rPr>
                <w:rFonts w:ascii="Times New Roman" w:hAnsi="Times New Roman" w:cs="Times New Roman"/>
                <w:sz w:val="24"/>
                <w:szCs w:val="24"/>
              </w:rPr>
              <w:t xml:space="preserve"> Business</w:t>
            </w:r>
            <w:r w:rsidR="780DD4B3" w:rsidRPr="2001BFFA">
              <w:rPr>
                <w:rFonts w:ascii="Times New Roman" w:hAnsi="Times New Roman" w:cs="Times New Roman"/>
                <w:sz w:val="24"/>
                <w:szCs w:val="24"/>
              </w:rPr>
              <w:t xml:space="preserve"> </w:t>
            </w:r>
            <w:r w:rsidR="5C6BFAFD" w:rsidRPr="2001BFFA">
              <w:rPr>
                <w:rFonts w:ascii="Times New Roman" w:hAnsi="Times New Roman" w:cs="Times New Roman"/>
                <w:sz w:val="24"/>
                <w:szCs w:val="24"/>
              </w:rPr>
              <w:t>Sensitive</w:t>
            </w:r>
          </w:p>
        </w:tc>
        <w:tc>
          <w:tcPr>
            <w:tcW w:w="1210" w:type="dxa"/>
            <w:shd w:val="clear" w:color="auto" w:fill="FFFFFF" w:themeFill="background1"/>
          </w:tcPr>
          <w:p w14:paraId="4A3D0182" w14:textId="77777777" w:rsidR="00093BE2" w:rsidRPr="006B0F9D" w:rsidRDefault="00093BE2" w:rsidP="00EA0F98">
            <w:pPr>
              <w:rPr>
                <w:rFonts w:ascii="Times New Roman" w:hAnsi="Times New Roman" w:cs="Times New Roman"/>
                <w:sz w:val="24"/>
                <w:szCs w:val="24"/>
              </w:rPr>
            </w:pPr>
            <w:r w:rsidRPr="006B0F9D">
              <w:rPr>
                <w:rFonts w:ascii="Times New Roman" w:hAnsi="Times New Roman" w:cs="Times New Roman"/>
                <w:sz w:val="24"/>
                <w:szCs w:val="24"/>
              </w:rPr>
              <w:t>PDF</w:t>
            </w:r>
          </w:p>
        </w:tc>
        <w:tc>
          <w:tcPr>
            <w:tcW w:w="885" w:type="dxa"/>
            <w:shd w:val="clear" w:color="auto" w:fill="FFFFFF" w:themeFill="background1"/>
          </w:tcPr>
          <w:p w14:paraId="216FBF2E" w14:textId="77777777" w:rsidR="00093BE2" w:rsidRPr="006B0F9D" w:rsidRDefault="00093BE2" w:rsidP="00EA0F98">
            <w:pPr>
              <w:rPr>
                <w:rFonts w:ascii="Times New Roman" w:hAnsi="Times New Roman" w:cs="Times New Roman"/>
                <w:sz w:val="24"/>
                <w:szCs w:val="24"/>
              </w:rPr>
            </w:pPr>
            <w:r w:rsidRPr="006B0F9D">
              <w:rPr>
                <w:rFonts w:ascii="Times New Roman" w:hAnsi="Times New Roman" w:cs="Times New Roman"/>
                <w:sz w:val="24"/>
                <w:szCs w:val="24"/>
              </w:rPr>
              <w:t>n/a</w:t>
            </w:r>
          </w:p>
        </w:tc>
        <w:tc>
          <w:tcPr>
            <w:tcW w:w="3619" w:type="dxa"/>
            <w:shd w:val="clear" w:color="auto" w:fill="FFFFFF" w:themeFill="background1"/>
          </w:tcPr>
          <w:p w14:paraId="57061137" w14:textId="0113A1D5" w:rsidR="00093BE2" w:rsidRPr="006B0F9D" w:rsidRDefault="00093BE2" w:rsidP="00EA0F98">
            <w:pPr>
              <w:rPr>
                <w:rFonts w:ascii="Times New Roman" w:hAnsi="Times New Roman" w:cs="Times New Roman"/>
                <w:color w:val="000000"/>
                <w:sz w:val="24"/>
                <w:szCs w:val="24"/>
              </w:rPr>
            </w:pPr>
            <w:r w:rsidRPr="2001BFFA">
              <w:rPr>
                <w:rFonts w:ascii="Times New Roman" w:hAnsi="Times New Roman" w:cs="Times New Roman"/>
                <w:sz w:val="24"/>
                <w:szCs w:val="24"/>
              </w:rPr>
              <w:t>ControlNumber_LeadOrganization_TFC</w:t>
            </w:r>
            <w:r w:rsidR="239EE181" w:rsidRPr="2001BFFA">
              <w:rPr>
                <w:rFonts w:ascii="Times New Roman" w:hAnsi="Times New Roman" w:cs="Times New Roman"/>
                <w:sz w:val="24"/>
                <w:szCs w:val="24"/>
              </w:rPr>
              <w:t xml:space="preserve"> </w:t>
            </w:r>
          </w:p>
        </w:tc>
      </w:tr>
      <w:tr w:rsidR="00BE68F0" w:rsidRPr="006B0F9D" w14:paraId="6356AC13" w14:textId="77777777" w:rsidTr="2001BFFA">
        <w:tc>
          <w:tcPr>
            <w:tcW w:w="3780" w:type="dxa"/>
            <w:shd w:val="clear" w:color="auto" w:fill="085A9B"/>
          </w:tcPr>
          <w:p w14:paraId="79081B84" w14:textId="77777777" w:rsidR="00BE68F0" w:rsidRPr="006B0F9D" w:rsidRDefault="00BE68F0">
            <w:pPr>
              <w:rPr>
                <w:rFonts w:ascii="Times New Roman" w:hAnsi="Times New Roman" w:cs="Times New Roman"/>
                <w:b/>
                <w:bCs/>
                <w:color w:val="FFFFFF" w:themeColor="background1"/>
                <w:sz w:val="24"/>
                <w:szCs w:val="24"/>
              </w:rPr>
            </w:pPr>
            <w:r w:rsidRPr="006B0F9D">
              <w:rPr>
                <w:rFonts w:ascii="Times New Roman" w:hAnsi="Times New Roman" w:cs="Times New Roman"/>
                <w:b/>
                <w:bCs/>
                <w:color w:val="FFFFFF" w:themeColor="background1"/>
                <w:sz w:val="24"/>
                <w:szCs w:val="24"/>
              </w:rPr>
              <w:t>Digital</w:t>
            </w:r>
            <w:r w:rsidRPr="006B0F9D">
              <w:rPr>
                <w:rFonts w:ascii="Times New Roman" w:hAnsi="Times New Roman" w:cs="Times New Roman"/>
                <w:color w:val="FFFFFF" w:themeColor="background1"/>
                <w:sz w:val="24"/>
                <w:szCs w:val="24"/>
              </w:rPr>
              <w:t xml:space="preserve"> </w:t>
            </w:r>
            <w:r w:rsidRPr="006B0F9D">
              <w:rPr>
                <w:rFonts w:ascii="Times New Roman" w:hAnsi="Times New Roman" w:cs="Times New Roman"/>
                <w:b/>
                <w:bCs/>
                <w:color w:val="FFFFFF" w:themeColor="background1"/>
                <w:sz w:val="24"/>
                <w:szCs w:val="24"/>
              </w:rPr>
              <w:t xml:space="preserve">Persistent Identifier </w:t>
            </w:r>
            <w:r w:rsidRPr="006B0F9D">
              <w:rPr>
                <w:rFonts w:ascii="Times New Roman" w:hAnsi="Times New Roman" w:cs="Times New Roman"/>
                <w:color w:val="FFFFFF" w:themeColor="background1"/>
                <w:sz w:val="24"/>
                <w:szCs w:val="24"/>
              </w:rPr>
              <w:t>(for each Covered Individual)</w:t>
            </w:r>
          </w:p>
        </w:tc>
        <w:tc>
          <w:tcPr>
            <w:tcW w:w="1210" w:type="dxa"/>
            <w:shd w:val="clear" w:color="auto" w:fill="FFFFFF" w:themeFill="background1"/>
          </w:tcPr>
          <w:p w14:paraId="47149E0C" w14:textId="77777777" w:rsidR="00BE68F0" w:rsidRPr="006B0F9D" w:rsidRDefault="00BE68F0">
            <w:pPr>
              <w:rPr>
                <w:rFonts w:ascii="Times New Roman" w:hAnsi="Times New Roman" w:cs="Times New Roman"/>
                <w:sz w:val="24"/>
                <w:szCs w:val="24"/>
              </w:rPr>
            </w:pPr>
            <w:r w:rsidRPr="006B0F9D">
              <w:rPr>
                <w:rFonts w:ascii="Times New Roman" w:hAnsi="Times New Roman" w:cs="Times New Roman"/>
                <w:sz w:val="24"/>
                <w:szCs w:val="24"/>
              </w:rPr>
              <w:t>n/a</w:t>
            </w:r>
          </w:p>
        </w:tc>
        <w:tc>
          <w:tcPr>
            <w:tcW w:w="885" w:type="dxa"/>
            <w:shd w:val="clear" w:color="auto" w:fill="FFFFFF" w:themeFill="background1"/>
          </w:tcPr>
          <w:p w14:paraId="7D001F60" w14:textId="77777777" w:rsidR="00BE68F0" w:rsidRPr="006B0F9D" w:rsidRDefault="00BE68F0">
            <w:pPr>
              <w:rPr>
                <w:rFonts w:ascii="Times New Roman" w:hAnsi="Times New Roman" w:cs="Times New Roman"/>
                <w:sz w:val="24"/>
                <w:szCs w:val="24"/>
              </w:rPr>
            </w:pPr>
            <w:r w:rsidRPr="006B0F9D">
              <w:rPr>
                <w:rFonts w:ascii="Times New Roman" w:hAnsi="Times New Roman" w:cs="Times New Roman"/>
                <w:sz w:val="24"/>
                <w:szCs w:val="24"/>
              </w:rPr>
              <w:t>n/a</w:t>
            </w:r>
          </w:p>
        </w:tc>
        <w:tc>
          <w:tcPr>
            <w:tcW w:w="3619" w:type="dxa"/>
            <w:shd w:val="clear" w:color="auto" w:fill="FFFFFF" w:themeFill="background1"/>
          </w:tcPr>
          <w:p w14:paraId="08C0B118" w14:textId="70847F6F" w:rsidR="00BE68F0" w:rsidRPr="006B0F9D" w:rsidRDefault="00BE68F0">
            <w:pPr>
              <w:rPr>
                <w:rFonts w:ascii="Times New Roman" w:hAnsi="Times New Roman" w:cs="Times New Roman"/>
                <w:sz w:val="24"/>
                <w:szCs w:val="24"/>
              </w:rPr>
            </w:pPr>
            <w:r w:rsidRPr="006B0F9D">
              <w:rPr>
                <w:rFonts w:ascii="Times New Roman" w:hAnsi="Times New Roman" w:cs="Times New Roman"/>
                <w:sz w:val="24"/>
                <w:szCs w:val="24"/>
              </w:rPr>
              <w:t xml:space="preserve">Include in Current </w:t>
            </w:r>
            <w:r w:rsidR="00423FB0">
              <w:rPr>
                <w:rFonts w:ascii="Times New Roman" w:hAnsi="Times New Roman" w:cs="Times New Roman"/>
                <w:sz w:val="24"/>
                <w:szCs w:val="24"/>
              </w:rPr>
              <w:t>and</w:t>
            </w:r>
            <w:r w:rsidRPr="006B0F9D">
              <w:rPr>
                <w:rFonts w:ascii="Times New Roman" w:hAnsi="Times New Roman" w:cs="Times New Roman"/>
                <w:sz w:val="24"/>
                <w:szCs w:val="24"/>
              </w:rPr>
              <w:t xml:space="preserve"> Pending Support </w:t>
            </w:r>
          </w:p>
        </w:tc>
      </w:tr>
      <w:tr w:rsidR="00BE68F0" w:rsidRPr="006B0F9D" w14:paraId="03AE5CB9" w14:textId="77777777" w:rsidTr="2001BFFA">
        <w:tc>
          <w:tcPr>
            <w:tcW w:w="3780" w:type="dxa"/>
            <w:shd w:val="clear" w:color="auto" w:fill="085A9B"/>
          </w:tcPr>
          <w:p w14:paraId="0F144440" w14:textId="77777777" w:rsidR="00BE68F0" w:rsidRPr="006B0F9D" w:rsidRDefault="00BE68F0">
            <w:pPr>
              <w:rPr>
                <w:rFonts w:ascii="Times New Roman" w:hAnsi="Times New Roman" w:cs="Times New Roman"/>
                <w:b/>
                <w:bCs/>
                <w:color w:val="FFFFFF" w:themeColor="background1"/>
                <w:sz w:val="24"/>
                <w:szCs w:val="24"/>
              </w:rPr>
            </w:pPr>
            <w:r w:rsidRPr="006B0F9D">
              <w:rPr>
                <w:rFonts w:ascii="Times New Roman" w:hAnsi="Times New Roman" w:cs="Times New Roman"/>
                <w:b/>
                <w:bCs/>
                <w:color w:val="FFFFFF" w:themeColor="background1"/>
                <w:sz w:val="24"/>
                <w:szCs w:val="24"/>
              </w:rPr>
              <w:t>Research</w:t>
            </w:r>
            <w:r w:rsidRPr="006B0F9D">
              <w:rPr>
                <w:rFonts w:ascii="Times New Roman" w:hAnsi="Times New Roman" w:cs="Times New Roman"/>
                <w:color w:val="FFFFFF" w:themeColor="background1"/>
                <w:sz w:val="24"/>
                <w:szCs w:val="24"/>
              </w:rPr>
              <w:t xml:space="preserve"> </w:t>
            </w:r>
            <w:r w:rsidRPr="006B0F9D">
              <w:rPr>
                <w:rFonts w:ascii="Times New Roman" w:hAnsi="Times New Roman" w:cs="Times New Roman"/>
                <w:b/>
                <w:bCs/>
                <w:color w:val="FFFFFF" w:themeColor="background1"/>
                <w:sz w:val="24"/>
                <w:szCs w:val="24"/>
              </w:rPr>
              <w:t>Security Training Requirement</w:t>
            </w:r>
            <w:r w:rsidRPr="006B0F9D">
              <w:rPr>
                <w:rFonts w:ascii="Times New Roman" w:hAnsi="Times New Roman" w:cs="Times New Roman"/>
                <w:color w:val="FFFFFF" w:themeColor="background1"/>
                <w:sz w:val="24"/>
                <w:szCs w:val="24"/>
              </w:rPr>
              <w:t xml:space="preserve"> </w:t>
            </w:r>
            <w:r w:rsidRPr="006B0F9D">
              <w:rPr>
                <w:rFonts w:ascii="Times New Roman" w:hAnsi="Times New Roman" w:cs="Times New Roman"/>
                <w:b/>
                <w:bCs/>
                <w:color w:val="FFFFFF" w:themeColor="background1"/>
                <w:sz w:val="24"/>
                <w:szCs w:val="24"/>
              </w:rPr>
              <w:t xml:space="preserve"> </w:t>
            </w:r>
            <w:r w:rsidRPr="006B0F9D">
              <w:rPr>
                <w:rFonts w:ascii="Times New Roman" w:hAnsi="Times New Roman" w:cs="Times New Roman"/>
                <w:color w:val="FFFFFF" w:themeColor="background1"/>
                <w:sz w:val="24"/>
                <w:szCs w:val="24"/>
              </w:rPr>
              <w:t>(for each Covered Individual)</w:t>
            </w:r>
          </w:p>
        </w:tc>
        <w:tc>
          <w:tcPr>
            <w:tcW w:w="1210" w:type="dxa"/>
            <w:shd w:val="clear" w:color="auto" w:fill="FFFFFF" w:themeFill="background1"/>
          </w:tcPr>
          <w:p w14:paraId="178AFB95" w14:textId="77777777" w:rsidR="00BE68F0" w:rsidRPr="006B0F9D" w:rsidRDefault="00BE68F0">
            <w:pPr>
              <w:rPr>
                <w:rFonts w:ascii="Times New Roman" w:hAnsi="Times New Roman" w:cs="Times New Roman"/>
                <w:sz w:val="24"/>
                <w:szCs w:val="24"/>
              </w:rPr>
            </w:pPr>
            <w:r w:rsidRPr="006B0F9D">
              <w:rPr>
                <w:rFonts w:ascii="Times New Roman" w:hAnsi="Times New Roman" w:cs="Times New Roman"/>
                <w:sz w:val="24"/>
                <w:szCs w:val="24"/>
              </w:rPr>
              <w:t>n/a</w:t>
            </w:r>
          </w:p>
        </w:tc>
        <w:tc>
          <w:tcPr>
            <w:tcW w:w="885" w:type="dxa"/>
            <w:shd w:val="clear" w:color="auto" w:fill="FFFFFF" w:themeFill="background1"/>
          </w:tcPr>
          <w:p w14:paraId="49E23CAC" w14:textId="77777777" w:rsidR="00BE68F0" w:rsidRPr="006B0F9D" w:rsidRDefault="00BE68F0">
            <w:pPr>
              <w:rPr>
                <w:rFonts w:ascii="Times New Roman" w:hAnsi="Times New Roman" w:cs="Times New Roman"/>
                <w:sz w:val="24"/>
                <w:szCs w:val="24"/>
              </w:rPr>
            </w:pPr>
            <w:r w:rsidRPr="006B0F9D">
              <w:rPr>
                <w:rFonts w:ascii="Times New Roman" w:hAnsi="Times New Roman" w:cs="Times New Roman"/>
                <w:sz w:val="24"/>
                <w:szCs w:val="24"/>
              </w:rPr>
              <w:t>n/a</w:t>
            </w:r>
          </w:p>
        </w:tc>
        <w:tc>
          <w:tcPr>
            <w:tcW w:w="3619" w:type="dxa"/>
            <w:shd w:val="clear" w:color="auto" w:fill="FFFFFF" w:themeFill="background1"/>
          </w:tcPr>
          <w:p w14:paraId="073E7F82" w14:textId="2619B0A0" w:rsidR="00BE68F0" w:rsidRPr="006B0F9D" w:rsidRDefault="00BE68F0">
            <w:pPr>
              <w:rPr>
                <w:rFonts w:ascii="Times New Roman" w:hAnsi="Times New Roman" w:cs="Times New Roman"/>
                <w:sz w:val="24"/>
                <w:szCs w:val="24"/>
              </w:rPr>
            </w:pPr>
            <w:r w:rsidRPr="006B0F9D">
              <w:rPr>
                <w:rFonts w:ascii="Times New Roman" w:hAnsi="Times New Roman" w:cs="Times New Roman"/>
                <w:sz w:val="24"/>
                <w:szCs w:val="24"/>
              </w:rPr>
              <w:t xml:space="preserve">Include in Current </w:t>
            </w:r>
            <w:r w:rsidR="00423FB0">
              <w:rPr>
                <w:rFonts w:ascii="Times New Roman" w:hAnsi="Times New Roman" w:cs="Times New Roman"/>
                <w:sz w:val="24"/>
                <w:szCs w:val="24"/>
              </w:rPr>
              <w:t>and</w:t>
            </w:r>
            <w:r w:rsidRPr="006B0F9D">
              <w:rPr>
                <w:rFonts w:ascii="Times New Roman" w:hAnsi="Times New Roman" w:cs="Times New Roman"/>
                <w:sz w:val="24"/>
                <w:szCs w:val="24"/>
              </w:rPr>
              <w:t xml:space="preserve"> Pending Support  </w:t>
            </w:r>
          </w:p>
        </w:tc>
      </w:tr>
    </w:tbl>
    <w:p w14:paraId="11A6D16B" w14:textId="77777777" w:rsidR="00093BE2" w:rsidRPr="00E10E07" w:rsidRDefault="00093BE2" w:rsidP="00093BE2">
      <w:pPr>
        <w:rPr>
          <w:rFonts w:ascii="Times New Roman" w:hAnsi="Times New Roman" w:cs="Times New Roman"/>
        </w:rPr>
      </w:pPr>
    </w:p>
    <w:p w14:paraId="47BCBF27" w14:textId="77777777" w:rsidR="00093BE2" w:rsidRPr="00486A25" w:rsidRDefault="00093BE2" w:rsidP="00093BE2">
      <w:pPr>
        <w:pStyle w:val="Heading3"/>
        <w:rPr>
          <w:rFonts w:ascii="Times New Roman" w:hAnsi="Times New Roman" w:cs="Times New Roman"/>
        </w:rPr>
      </w:pPr>
      <w:bookmarkStart w:id="108" w:name="_Toc235089806"/>
      <w:r w:rsidRPr="00486A25">
        <w:rPr>
          <w:rFonts w:ascii="Times New Roman" w:hAnsi="Times New Roman" w:cs="Times New Roman"/>
        </w:rPr>
        <w:t>Technical Volume</w:t>
      </w:r>
      <w:bookmarkEnd w:id="108"/>
      <w:r w:rsidRPr="007173C4">
        <w:rPr>
          <w:rFonts w:ascii="Times New Roman" w:hAnsi="Times New Roman" w:cs="Times New Roman"/>
        </w:rPr>
        <w:t xml:space="preserve"> </w:t>
      </w:r>
    </w:p>
    <w:p w14:paraId="2EFE075F" w14:textId="098CF0AC" w:rsidR="00093BE2" w:rsidRPr="00507927" w:rsidRDefault="00F06C36" w:rsidP="00093BE2">
      <w:pPr>
        <w:ind w:firstLine="720"/>
        <w:rPr>
          <w:rFonts w:ascii="Times New Roman" w:hAnsi="Times New Roman" w:cs="Times New Roman"/>
          <w:sz w:val="24"/>
          <w:szCs w:val="24"/>
        </w:rPr>
      </w:pPr>
      <w:r>
        <w:rPr>
          <w:rFonts w:ascii="Times New Roman" w:hAnsi="Times New Roman" w:cs="Times New Roman"/>
          <w:sz w:val="24"/>
          <w:szCs w:val="24"/>
        </w:rPr>
        <w:t>Your application’s</w:t>
      </w:r>
      <w:r w:rsidRPr="00507927">
        <w:rPr>
          <w:rFonts w:ascii="Times New Roman" w:hAnsi="Times New Roman" w:cs="Times New Roman"/>
          <w:sz w:val="24"/>
          <w:szCs w:val="24"/>
        </w:rPr>
        <w:t xml:space="preserve"> </w:t>
      </w:r>
      <w:r w:rsidR="00533C3A">
        <w:rPr>
          <w:rFonts w:ascii="Times New Roman" w:hAnsi="Times New Roman" w:cs="Times New Roman"/>
          <w:sz w:val="24"/>
          <w:szCs w:val="24"/>
        </w:rPr>
        <w:t>t</w:t>
      </w:r>
      <w:r w:rsidR="00093BE2" w:rsidRPr="00507927">
        <w:rPr>
          <w:rFonts w:ascii="Times New Roman" w:hAnsi="Times New Roman" w:cs="Times New Roman"/>
          <w:sz w:val="24"/>
          <w:szCs w:val="24"/>
        </w:rPr>
        <w:t xml:space="preserve">echnical </w:t>
      </w:r>
      <w:r w:rsidR="00533C3A">
        <w:rPr>
          <w:rFonts w:ascii="Times New Roman" w:hAnsi="Times New Roman" w:cs="Times New Roman"/>
          <w:sz w:val="24"/>
          <w:szCs w:val="24"/>
        </w:rPr>
        <w:t>v</w:t>
      </w:r>
      <w:r w:rsidR="00093BE2" w:rsidRPr="00507927">
        <w:rPr>
          <w:rFonts w:ascii="Times New Roman" w:hAnsi="Times New Roman" w:cs="Times New Roman"/>
          <w:sz w:val="24"/>
          <w:szCs w:val="24"/>
        </w:rPr>
        <w:t xml:space="preserve">olume must conform to the following content and form requirements and address the technical review criteria in </w:t>
      </w:r>
      <w:hyperlink w:anchor="_Technical_Review_Criteria">
        <w:r w:rsidR="00EC1228">
          <w:rPr>
            <w:rStyle w:val="Hyperlink"/>
            <w:rFonts w:ascii="Times New Roman" w:hAnsi="Times New Roman" w:cs="Times New Roman"/>
            <w:sz w:val="24"/>
            <w:szCs w:val="24"/>
          </w:rPr>
          <w:t xml:space="preserve">Section </w:t>
        </w:r>
        <w:r w:rsidR="00EC1228" w:rsidRPr="00825308">
          <w:rPr>
            <w:rStyle w:val="Hyperlink"/>
            <w:rFonts w:ascii="Times New Roman" w:hAnsi="Times New Roman" w:cs="Times New Roman"/>
            <w:sz w:val="24"/>
            <w:szCs w:val="24"/>
          </w:rPr>
          <w:t>V</w:t>
        </w:r>
        <w:r w:rsidR="00703039">
          <w:rPr>
            <w:rStyle w:val="Hyperlink"/>
            <w:rFonts w:ascii="Times New Roman" w:hAnsi="Times New Roman" w:cs="Times New Roman"/>
            <w:sz w:val="24"/>
            <w:szCs w:val="24"/>
          </w:rPr>
          <w:t>I</w:t>
        </w:r>
        <w:r w:rsidR="00EC1228">
          <w:rPr>
            <w:rStyle w:val="Hyperlink"/>
            <w:rFonts w:ascii="Times New Roman" w:hAnsi="Times New Roman" w:cs="Times New Roman"/>
            <w:sz w:val="24"/>
            <w:szCs w:val="24"/>
          </w:rPr>
          <w:t>.C.2 (Technical Review Criteria)</w:t>
        </w:r>
      </w:hyperlink>
      <w:r w:rsidR="00093BE2" w:rsidRPr="00507927">
        <w:rPr>
          <w:rFonts w:ascii="Times New Roman" w:hAnsi="Times New Roman" w:cs="Times New Roman"/>
          <w:sz w:val="24"/>
          <w:szCs w:val="24"/>
        </w:rPr>
        <w:t xml:space="preserve">.  </w:t>
      </w:r>
    </w:p>
    <w:p w14:paraId="626D96EF" w14:textId="77777777" w:rsidR="00093BE2" w:rsidRPr="00507927" w:rsidRDefault="00093BE2" w:rsidP="00093BE2">
      <w:pPr>
        <w:rPr>
          <w:rFonts w:ascii="Times New Roman" w:hAnsi="Times New Roman" w:cs="Times New Roman"/>
          <w:sz w:val="24"/>
          <w:szCs w:val="24"/>
        </w:rPr>
      </w:pPr>
    </w:p>
    <w:p w14:paraId="64B36598" w14:textId="6795168F" w:rsidR="00B960BE" w:rsidRDefault="00093BE2" w:rsidP="00715DC8">
      <w:pPr>
        <w:rPr>
          <w:rFonts w:ascii="Times New Roman" w:hAnsi="Times New Roman" w:cs="Times New Roman"/>
          <w:sz w:val="24"/>
          <w:szCs w:val="24"/>
        </w:rPr>
      </w:pPr>
      <w:r w:rsidRPr="00507927">
        <w:rPr>
          <w:rFonts w:ascii="Times New Roman" w:hAnsi="Times New Roman" w:cs="Times New Roman"/>
          <w:sz w:val="24"/>
          <w:szCs w:val="24"/>
        </w:rPr>
        <w:t xml:space="preserve">You must provide sufficient citations and references to primary research literature to justify the claims and approaches made in </w:t>
      </w:r>
      <w:r w:rsidR="00F26B23">
        <w:rPr>
          <w:rFonts w:ascii="Times New Roman" w:hAnsi="Times New Roman" w:cs="Times New Roman"/>
          <w:sz w:val="24"/>
          <w:szCs w:val="24"/>
        </w:rPr>
        <w:t>your t</w:t>
      </w:r>
      <w:r w:rsidRPr="00507927">
        <w:rPr>
          <w:rFonts w:ascii="Times New Roman" w:hAnsi="Times New Roman" w:cs="Times New Roman"/>
          <w:sz w:val="24"/>
          <w:szCs w:val="24"/>
        </w:rPr>
        <w:t xml:space="preserve">echnical </w:t>
      </w:r>
      <w:r w:rsidR="00F26B23">
        <w:rPr>
          <w:rFonts w:ascii="Times New Roman" w:hAnsi="Times New Roman" w:cs="Times New Roman"/>
          <w:sz w:val="24"/>
          <w:szCs w:val="24"/>
        </w:rPr>
        <w:t>v</w:t>
      </w:r>
      <w:r w:rsidRPr="00507927">
        <w:rPr>
          <w:rFonts w:ascii="Times New Roman" w:hAnsi="Times New Roman" w:cs="Times New Roman"/>
          <w:sz w:val="24"/>
          <w:szCs w:val="24"/>
        </w:rPr>
        <w:t>olume.  However, DOE and reviewers are under no obligation to review cited sources.</w:t>
      </w:r>
    </w:p>
    <w:p w14:paraId="44FECFAC" w14:textId="77777777" w:rsidR="00EF35B5" w:rsidRDefault="00EF35B5" w:rsidP="00093BE2">
      <w:pPr>
        <w:ind w:firstLine="720"/>
        <w:rPr>
          <w:rFonts w:ascii="Times New Roman" w:hAnsi="Times New Roman" w:cs="Times New Roman"/>
          <w:sz w:val="24"/>
          <w:szCs w:val="24"/>
        </w:rPr>
      </w:pPr>
    </w:p>
    <w:p w14:paraId="257F4608" w14:textId="1ED17648" w:rsidR="00E35DF7" w:rsidRDefault="00093BE2" w:rsidP="00093BE2">
      <w:pPr>
        <w:ind w:firstLine="720"/>
        <w:rPr>
          <w:rFonts w:ascii="Times New Roman" w:hAnsi="Times New Roman" w:cs="Times New Roman"/>
          <w:sz w:val="24"/>
          <w:szCs w:val="24"/>
        </w:rPr>
      </w:pPr>
      <w:r w:rsidRPr="00507927">
        <w:rPr>
          <w:rFonts w:ascii="Times New Roman" w:hAnsi="Times New Roman" w:cs="Times New Roman"/>
          <w:sz w:val="24"/>
          <w:szCs w:val="24"/>
        </w:rPr>
        <w:t>The Technical Volume to the application may not be more than</w:t>
      </w:r>
      <w:r w:rsidR="00E35DF7">
        <w:rPr>
          <w:rFonts w:ascii="Times New Roman" w:hAnsi="Times New Roman" w:cs="Times New Roman"/>
          <w:sz w:val="24"/>
          <w:szCs w:val="24"/>
        </w:rPr>
        <w:t>:</w:t>
      </w:r>
    </w:p>
    <w:p w14:paraId="6A3FC8CF" w14:textId="77777777" w:rsidR="003328F2" w:rsidRDefault="003328F2" w:rsidP="00093BE2">
      <w:pPr>
        <w:ind w:firstLine="720"/>
        <w:rPr>
          <w:rFonts w:ascii="Times New Roman" w:hAnsi="Times New Roman" w:cs="Times New Roman"/>
          <w:sz w:val="24"/>
          <w:szCs w:val="24"/>
        </w:rPr>
      </w:pPr>
    </w:p>
    <w:p w14:paraId="04AA838E" w14:textId="5CFC41FA" w:rsidR="003328F2" w:rsidRDefault="00A35586" w:rsidP="00093BE2">
      <w:pPr>
        <w:ind w:firstLine="720"/>
        <w:rPr>
          <w:rFonts w:ascii="Times New Roman" w:hAnsi="Times New Roman" w:cs="Times New Roman"/>
          <w:sz w:val="24"/>
          <w:szCs w:val="24"/>
        </w:rPr>
      </w:pPr>
      <w:sdt>
        <w:sdtPr>
          <w:rPr>
            <w:rFonts w:ascii="Times New Roman" w:hAnsi="Times New Roman" w:cs="Times New Roman"/>
            <w:sz w:val="24"/>
            <w:szCs w:val="24"/>
          </w:rPr>
          <w:id w:val="-1919784739"/>
          <w:placeholder>
            <w:docPart w:val="9ECCE4B7227D4FFBA501EC3BE426B62F"/>
          </w:placeholder>
        </w:sdtPr>
        <w:sdtEndPr/>
        <w:sdtContent>
          <w:r w:rsidR="00003651">
            <w:rPr>
              <w:rFonts w:ascii="Times New Roman" w:hAnsi="Times New Roman" w:cs="Times New Roman"/>
              <w:sz w:val="24"/>
              <w:szCs w:val="24"/>
            </w:rPr>
            <w:t>1</w:t>
          </w:r>
          <w:r w:rsidR="00107618">
            <w:rPr>
              <w:rFonts w:ascii="Times New Roman" w:hAnsi="Times New Roman" w:cs="Times New Roman"/>
              <w:sz w:val="24"/>
              <w:szCs w:val="24"/>
            </w:rPr>
            <w:t>5</w:t>
          </w:r>
        </w:sdtContent>
      </w:sdt>
      <w:r w:rsidR="00093BE2" w:rsidRPr="00507927">
        <w:rPr>
          <w:rFonts w:ascii="Times New Roman" w:hAnsi="Times New Roman" w:cs="Times New Roman"/>
          <w:sz w:val="24"/>
          <w:szCs w:val="24"/>
        </w:rPr>
        <w:t xml:space="preserve"> pages</w:t>
      </w:r>
      <w:r w:rsidR="009F4A86">
        <w:rPr>
          <w:rFonts w:ascii="Times New Roman" w:hAnsi="Times New Roman" w:cs="Times New Roman"/>
          <w:sz w:val="24"/>
          <w:szCs w:val="24"/>
        </w:rPr>
        <w:t xml:space="preserve"> for Subtopic Area 1a</w:t>
      </w:r>
      <w:r w:rsidR="0070343E">
        <w:rPr>
          <w:rFonts w:ascii="Times New Roman" w:hAnsi="Times New Roman" w:cs="Times New Roman"/>
          <w:sz w:val="24"/>
          <w:szCs w:val="24"/>
        </w:rPr>
        <w:t xml:space="preserve"> (Bench Only)</w:t>
      </w:r>
      <w:r w:rsidR="009F4A86">
        <w:rPr>
          <w:rFonts w:ascii="Times New Roman" w:hAnsi="Times New Roman" w:cs="Times New Roman"/>
          <w:sz w:val="24"/>
          <w:szCs w:val="24"/>
        </w:rPr>
        <w:t xml:space="preserve">, </w:t>
      </w:r>
    </w:p>
    <w:p w14:paraId="05EEBD4B" w14:textId="547BEB56" w:rsidR="003328F2" w:rsidRDefault="00471AE3" w:rsidP="00093BE2">
      <w:pPr>
        <w:ind w:firstLine="720"/>
        <w:rPr>
          <w:rFonts w:ascii="Times New Roman" w:hAnsi="Times New Roman" w:cs="Times New Roman"/>
          <w:sz w:val="24"/>
          <w:szCs w:val="24"/>
        </w:rPr>
      </w:pPr>
      <w:r>
        <w:rPr>
          <w:rFonts w:ascii="Times New Roman" w:hAnsi="Times New Roman" w:cs="Times New Roman"/>
          <w:sz w:val="24"/>
          <w:szCs w:val="24"/>
        </w:rPr>
        <w:t>2</w:t>
      </w:r>
      <w:r w:rsidR="00107618">
        <w:rPr>
          <w:rFonts w:ascii="Times New Roman" w:hAnsi="Times New Roman" w:cs="Times New Roman"/>
          <w:sz w:val="24"/>
          <w:szCs w:val="24"/>
        </w:rPr>
        <w:t>5</w:t>
      </w:r>
      <w:r>
        <w:rPr>
          <w:rFonts w:ascii="Times New Roman" w:hAnsi="Times New Roman" w:cs="Times New Roman"/>
          <w:sz w:val="24"/>
          <w:szCs w:val="24"/>
        </w:rPr>
        <w:t xml:space="preserve"> pages </w:t>
      </w:r>
      <w:r w:rsidR="001275FD">
        <w:rPr>
          <w:rFonts w:ascii="Times New Roman" w:hAnsi="Times New Roman" w:cs="Times New Roman"/>
          <w:sz w:val="24"/>
          <w:szCs w:val="24"/>
        </w:rPr>
        <w:t>for Subtopic Area 1b</w:t>
      </w:r>
      <w:r w:rsidR="0070343E">
        <w:rPr>
          <w:rFonts w:ascii="Times New Roman" w:hAnsi="Times New Roman" w:cs="Times New Roman"/>
          <w:sz w:val="24"/>
          <w:szCs w:val="24"/>
        </w:rPr>
        <w:t xml:space="preserve"> (</w:t>
      </w:r>
      <w:r w:rsidR="00581917" w:rsidRPr="00A3619D">
        <w:rPr>
          <w:rFonts w:ascii="Times New Roman" w:hAnsi="Times New Roman" w:cs="Times New Roman"/>
          <w:sz w:val="24"/>
          <w:szCs w:val="24"/>
        </w:rPr>
        <w:t>Bench Scale and Unit Operation Pre-Piloting</w:t>
      </w:r>
      <w:r w:rsidR="0070343E">
        <w:rPr>
          <w:rFonts w:ascii="Times New Roman" w:hAnsi="Times New Roman" w:cs="Times New Roman"/>
          <w:sz w:val="24"/>
          <w:szCs w:val="24"/>
        </w:rPr>
        <w:t>)</w:t>
      </w:r>
      <w:r w:rsidR="00093BE2" w:rsidRPr="00507927">
        <w:rPr>
          <w:rFonts w:ascii="Times New Roman" w:hAnsi="Times New Roman" w:cs="Times New Roman"/>
          <w:sz w:val="24"/>
          <w:szCs w:val="24"/>
        </w:rPr>
        <w:t>,</w:t>
      </w:r>
      <w:r w:rsidR="00581917">
        <w:rPr>
          <w:rFonts w:ascii="Times New Roman" w:hAnsi="Times New Roman" w:cs="Times New Roman"/>
          <w:sz w:val="24"/>
          <w:szCs w:val="24"/>
        </w:rPr>
        <w:t xml:space="preserve"> </w:t>
      </w:r>
    </w:p>
    <w:p w14:paraId="2F68BF0B" w14:textId="31002214" w:rsidR="003328F2" w:rsidRDefault="005B16D7" w:rsidP="00E856B4">
      <w:pPr>
        <w:ind w:left="720"/>
        <w:rPr>
          <w:rFonts w:ascii="Times New Roman" w:hAnsi="Times New Roman" w:cs="Times New Roman"/>
          <w:sz w:val="24"/>
          <w:szCs w:val="24"/>
        </w:rPr>
      </w:pPr>
      <w:r>
        <w:rPr>
          <w:rFonts w:ascii="Times New Roman" w:hAnsi="Times New Roman" w:cs="Times New Roman"/>
          <w:sz w:val="24"/>
          <w:szCs w:val="24"/>
        </w:rPr>
        <w:t>30 pages for Subtopic Area</w:t>
      </w:r>
      <w:r w:rsidR="00F962BE">
        <w:rPr>
          <w:rFonts w:ascii="Times New Roman" w:hAnsi="Times New Roman" w:cs="Times New Roman"/>
          <w:sz w:val="24"/>
          <w:szCs w:val="24"/>
        </w:rPr>
        <w:t xml:space="preserve"> 2a (</w:t>
      </w:r>
      <w:r w:rsidR="00667399" w:rsidRPr="00667399">
        <w:rPr>
          <w:rFonts w:ascii="Times New Roman" w:hAnsi="Times New Roman" w:cs="Times New Roman"/>
          <w:sz w:val="24"/>
          <w:szCs w:val="24"/>
        </w:rPr>
        <w:t xml:space="preserve">Unit Operation Pre-piloting </w:t>
      </w:r>
      <w:r w:rsidR="00014A1F">
        <w:rPr>
          <w:rFonts w:ascii="Times New Roman" w:hAnsi="Times New Roman" w:cs="Times New Roman"/>
          <w:sz w:val="24"/>
          <w:szCs w:val="24"/>
        </w:rPr>
        <w:t>and</w:t>
      </w:r>
      <w:r w:rsidR="00667399" w:rsidRPr="00667399">
        <w:rPr>
          <w:rFonts w:ascii="Times New Roman" w:hAnsi="Times New Roman" w:cs="Times New Roman"/>
          <w:sz w:val="24"/>
          <w:szCs w:val="24"/>
        </w:rPr>
        <w:t xml:space="preserve"> Pre-pilot System Integration</w:t>
      </w:r>
      <w:r w:rsidR="00F962BE">
        <w:rPr>
          <w:rFonts w:ascii="Times New Roman" w:hAnsi="Times New Roman" w:cs="Times New Roman"/>
          <w:sz w:val="24"/>
          <w:szCs w:val="24"/>
        </w:rPr>
        <w:t xml:space="preserve">), </w:t>
      </w:r>
      <w:r w:rsidR="003328F2">
        <w:rPr>
          <w:rFonts w:ascii="Times New Roman" w:hAnsi="Times New Roman" w:cs="Times New Roman"/>
          <w:sz w:val="24"/>
          <w:szCs w:val="24"/>
        </w:rPr>
        <w:t>or</w:t>
      </w:r>
      <w:r w:rsidR="00F962BE">
        <w:rPr>
          <w:rFonts w:ascii="Times New Roman" w:hAnsi="Times New Roman" w:cs="Times New Roman"/>
          <w:sz w:val="24"/>
          <w:szCs w:val="24"/>
        </w:rPr>
        <w:t xml:space="preserve"> </w:t>
      </w:r>
    </w:p>
    <w:p w14:paraId="4FA79046" w14:textId="77777777" w:rsidR="003328F2" w:rsidRDefault="00F962BE" w:rsidP="00093BE2">
      <w:pPr>
        <w:ind w:firstLine="720"/>
        <w:rPr>
          <w:rFonts w:ascii="Times New Roman" w:hAnsi="Times New Roman" w:cs="Times New Roman"/>
          <w:sz w:val="24"/>
          <w:szCs w:val="24"/>
        </w:rPr>
      </w:pPr>
      <w:r>
        <w:rPr>
          <w:rFonts w:ascii="Times New Roman" w:hAnsi="Times New Roman" w:cs="Times New Roman"/>
          <w:sz w:val="24"/>
          <w:szCs w:val="24"/>
        </w:rPr>
        <w:t>25 pages for Subtopic Area</w:t>
      </w:r>
      <w:r w:rsidR="004E64DE">
        <w:rPr>
          <w:rFonts w:ascii="Times New Roman" w:hAnsi="Times New Roman" w:cs="Times New Roman"/>
          <w:sz w:val="24"/>
          <w:szCs w:val="24"/>
        </w:rPr>
        <w:t xml:space="preserve"> 2b (</w:t>
      </w:r>
      <w:r w:rsidR="00667399" w:rsidRPr="00E856B4">
        <w:rPr>
          <w:rFonts w:ascii="Times New Roman" w:hAnsi="Times New Roman" w:cs="Times New Roman"/>
          <w:sz w:val="24"/>
          <w:szCs w:val="24"/>
        </w:rPr>
        <w:t>Pre-pilot System Integration Only</w:t>
      </w:r>
      <w:r w:rsidR="004E64DE">
        <w:rPr>
          <w:rFonts w:ascii="Times New Roman" w:hAnsi="Times New Roman" w:cs="Times New Roman"/>
          <w:sz w:val="24"/>
          <w:szCs w:val="24"/>
        </w:rPr>
        <w:t xml:space="preserve">).  </w:t>
      </w:r>
    </w:p>
    <w:p w14:paraId="2A1189AA" w14:textId="77777777" w:rsidR="003328F2" w:rsidRDefault="003328F2" w:rsidP="00093BE2">
      <w:pPr>
        <w:ind w:firstLine="720"/>
        <w:rPr>
          <w:rFonts w:ascii="Times New Roman" w:hAnsi="Times New Roman" w:cs="Times New Roman"/>
          <w:sz w:val="24"/>
          <w:szCs w:val="24"/>
        </w:rPr>
      </w:pPr>
    </w:p>
    <w:p w14:paraId="531E262C" w14:textId="585832DB" w:rsidR="00093BE2" w:rsidRPr="00507927" w:rsidRDefault="004E64DE" w:rsidP="00093BE2">
      <w:pPr>
        <w:ind w:firstLine="720"/>
        <w:rPr>
          <w:rFonts w:ascii="Times New Roman" w:hAnsi="Times New Roman" w:cs="Times New Roman"/>
          <w:sz w:val="24"/>
          <w:szCs w:val="24"/>
        </w:rPr>
      </w:pPr>
      <w:r>
        <w:rPr>
          <w:rFonts w:ascii="Times New Roman" w:hAnsi="Times New Roman" w:cs="Times New Roman"/>
          <w:sz w:val="24"/>
          <w:szCs w:val="24"/>
        </w:rPr>
        <w:t>Th</w:t>
      </w:r>
      <w:r w:rsidR="0073461D">
        <w:rPr>
          <w:rFonts w:ascii="Times New Roman" w:hAnsi="Times New Roman" w:cs="Times New Roman"/>
          <w:sz w:val="24"/>
          <w:szCs w:val="24"/>
        </w:rPr>
        <w:t>e page limit</w:t>
      </w:r>
      <w:r>
        <w:rPr>
          <w:rFonts w:ascii="Times New Roman" w:hAnsi="Times New Roman" w:cs="Times New Roman"/>
          <w:sz w:val="24"/>
          <w:szCs w:val="24"/>
        </w:rPr>
        <w:t xml:space="preserve"> </w:t>
      </w:r>
      <w:r w:rsidR="00093BE2" w:rsidRPr="00507927">
        <w:rPr>
          <w:rFonts w:ascii="Times New Roman" w:hAnsi="Times New Roman" w:cs="Times New Roman"/>
          <w:sz w:val="24"/>
          <w:szCs w:val="24"/>
        </w:rPr>
        <w:t>includ</w:t>
      </w:r>
      <w:r>
        <w:rPr>
          <w:rFonts w:ascii="Times New Roman" w:hAnsi="Times New Roman" w:cs="Times New Roman"/>
          <w:sz w:val="24"/>
          <w:szCs w:val="24"/>
        </w:rPr>
        <w:t>es</w:t>
      </w:r>
      <w:r w:rsidR="00093BE2" w:rsidRPr="00507927">
        <w:rPr>
          <w:rFonts w:ascii="Times New Roman" w:hAnsi="Times New Roman" w:cs="Times New Roman"/>
          <w:sz w:val="24"/>
          <w:szCs w:val="24"/>
        </w:rPr>
        <w:t xml:space="preserve"> the cover page; table of contents; all citations, charts, graphs, maps, photos, or other graphics</w:t>
      </w:r>
      <w:r w:rsidR="00507CFB">
        <w:rPr>
          <w:rFonts w:ascii="Times New Roman" w:hAnsi="Times New Roman" w:cs="Times New Roman"/>
          <w:sz w:val="24"/>
          <w:szCs w:val="24"/>
        </w:rPr>
        <w:t>;</w:t>
      </w:r>
      <w:r w:rsidR="00093BE2" w:rsidRPr="00507927">
        <w:rPr>
          <w:rFonts w:ascii="Times New Roman" w:hAnsi="Times New Roman" w:cs="Times New Roman"/>
          <w:sz w:val="24"/>
          <w:szCs w:val="24"/>
        </w:rPr>
        <w:t xml:space="preserve"> and all information below.  You should consider the weight of each technical review criteria (see </w:t>
      </w:r>
      <w:hyperlink w:anchor="_Technical_Review_Criteria" w:history="1">
        <w:r w:rsidR="00093BE2" w:rsidRPr="48C2E122">
          <w:rPr>
            <w:rStyle w:val="Hyperlink"/>
            <w:rFonts w:ascii="Times New Roman" w:hAnsi="Times New Roman" w:cs="Times New Roman"/>
            <w:sz w:val="24"/>
            <w:szCs w:val="24"/>
          </w:rPr>
          <w:t>Technical Review Criteria</w:t>
        </w:r>
      </w:hyperlink>
      <w:r w:rsidR="00093BE2" w:rsidRPr="00507927">
        <w:rPr>
          <w:rFonts w:ascii="Times New Roman" w:hAnsi="Times New Roman" w:cs="Times New Roman"/>
          <w:sz w:val="24"/>
          <w:szCs w:val="24"/>
        </w:rPr>
        <w:t xml:space="preserve">) when preparing </w:t>
      </w:r>
      <w:r w:rsidR="00A72A63">
        <w:rPr>
          <w:rFonts w:ascii="Times New Roman" w:hAnsi="Times New Roman" w:cs="Times New Roman"/>
          <w:sz w:val="24"/>
          <w:szCs w:val="24"/>
        </w:rPr>
        <w:t>your</w:t>
      </w:r>
      <w:r w:rsidR="00093BE2" w:rsidRPr="00507927">
        <w:rPr>
          <w:rFonts w:ascii="Times New Roman" w:hAnsi="Times New Roman" w:cs="Times New Roman"/>
          <w:sz w:val="24"/>
          <w:szCs w:val="24"/>
        </w:rPr>
        <w:t xml:space="preserve"> </w:t>
      </w:r>
      <w:r w:rsidR="00A72A63">
        <w:rPr>
          <w:rFonts w:ascii="Times New Roman" w:hAnsi="Times New Roman" w:cs="Times New Roman"/>
          <w:sz w:val="24"/>
          <w:szCs w:val="24"/>
        </w:rPr>
        <w:t>t</w:t>
      </w:r>
      <w:r w:rsidR="00093BE2" w:rsidRPr="00507927">
        <w:rPr>
          <w:rFonts w:ascii="Times New Roman" w:hAnsi="Times New Roman" w:cs="Times New Roman"/>
          <w:sz w:val="24"/>
          <w:szCs w:val="24"/>
        </w:rPr>
        <w:t xml:space="preserve">echnical </w:t>
      </w:r>
      <w:r w:rsidR="00A72A63">
        <w:rPr>
          <w:rFonts w:ascii="Times New Roman" w:hAnsi="Times New Roman" w:cs="Times New Roman"/>
          <w:sz w:val="24"/>
          <w:szCs w:val="24"/>
        </w:rPr>
        <w:t>v</w:t>
      </w:r>
      <w:r w:rsidR="00093BE2" w:rsidRPr="00507927">
        <w:rPr>
          <w:rFonts w:ascii="Times New Roman" w:hAnsi="Times New Roman" w:cs="Times New Roman"/>
          <w:sz w:val="24"/>
          <w:szCs w:val="24"/>
        </w:rPr>
        <w:t>olume.</w:t>
      </w:r>
    </w:p>
    <w:p w14:paraId="7D32D487" w14:textId="77777777" w:rsidR="0042115B" w:rsidRPr="00124AF6" w:rsidRDefault="0042115B" w:rsidP="00093BE2">
      <w:pPr>
        <w:ind w:firstLine="720"/>
        <w:rPr>
          <w:rFonts w:ascii="Times New Roman" w:hAnsi="Times New Roman" w:cs="Times New Roman"/>
          <w:sz w:val="24"/>
          <w:szCs w:val="24"/>
        </w:rPr>
      </w:pPr>
    </w:p>
    <w:p w14:paraId="227D4C43" w14:textId="0C27F72C" w:rsidR="00093BE2" w:rsidRPr="00124AF6" w:rsidRDefault="0042115B" w:rsidP="001154C4">
      <w:pPr>
        <w:rPr>
          <w:rFonts w:ascii="Times New Roman" w:hAnsi="Times New Roman" w:cs="Times New Roman"/>
          <w:b/>
          <w:sz w:val="24"/>
          <w:szCs w:val="24"/>
          <w:u w:val="single"/>
        </w:rPr>
      </w:pPr>
      <w:r w:rsidRPr="00715DC8">
        <w:rPr>
          <w:rFonts w:ascii="Times New Roman" w:hAnsi="Times New Roman" w:cs="Times New Roman"/>
          <w:b/>
          <w:bCs/>
          <w:sz w:val="24"/>
          <w:szCs w:val="24"/>
          <w:u w:val="single"/>
        </w:rPr>
        <w:t>Topic Area 1</w:t>
      </w:r>
      <w:r w:rsidR="00EA697B">
        <w:rPr>
          <w:rFonts w:ascii="Times New Roman" w:hAnsi="Times New Roman" w:cs="Times New Roman"/>
          <w:b/>
          <w:bCs/>
          <w:sz w:val="24"/>
          <w:szCs w:val="24"/>
          <w:u w:val="single"/>
        </w:rPr>
        <w:t xml:space="preserve">:  </w:t>
      </w:r>
      <w:r w:rsidRPr="00715DC8">
        <w:rPr>
          <w:rFonts w:ascii="Times New Roman" w:hAnsi="Times New Roman" w:cs="Times New Roman"/>
          <w:b/>
          <w:bCs/>
          <w:sz w:val="24"/>
          <w:szCs w:val="24"/>
          <w:u w:val="single"/>
        </w:rPr>
        <w:t>Technical Volume Content Requirements Overview</w:t>
      </w:r>
    </w:p>
    <w:p w14:paraId="358BD905" w14:textId="77777777" w:rsidR="001154C4" w:rsidRPr="00B56AF5" w:rsidRDefault="001154C4" w:rsidP="00715DC8">
      <w:pPr>
        <w:rPr>
          <w:rFonts w:ascii="Times New Roman" w:hAnsi="Times New Roman" w:cs="Times New Roman"/>
          <w:b/>
          <w:u w:val="single"/>
        </w:rPr>
      </w:pPr>
    </w:p>
    <w:p w14:paraId="2651554A" w14:textId="11A3F510" w:rsidR="00093BE2" w:rsidRPr="00D0465E" w:rsidRDefault="00093BE2" w:rsidP="00093BE2">
      <w:pPr>
        <w:rPr>
          <w:rFonts w:ascii="Times New Roman" w:hAnsi="Times New Roman" w:cs="Times New Roman"/>
          <w:b/>
          <w:bCs/>
          <w:sz w:val="24"/>
          <w:szCs w:val="24"/>
        </w:rPr>
      </w:pPr>
      <w:r w:rsidRPr="00D0465E">
        <w:rPr>
          <w:rFonts w:ascii="Times New Roman" w:hAnsi="Times New Roman" w:cs="Times New Roman"/>
          <w:b/>
          <w:bCs/>
          <w:sz w:val="24"/>
          <w:szCs w:val="24"/>
        </w:rPr>
        <w:lastRenderedPageBreak/>
        <w:t xml:space="preserve">Cover </w:t>
      </w:r>
      <w:r w:rsidR="008705ED">
        <w:rPr>
          <w:rFonts w:ascii="Times New Roman" w:hAnsi="Times New Roman" w:cs="Times New Roman"/>
          <w:b/>
          <w:bCs/>
          <w:sz w:val="24"/>
          <w:szCs w:val="24"/>
        </w:rPr>
        <w:t>P</w:t>
      </w:r>
      <w:r w:rsidRPr="00D0465E">
        <w:rPr>
          <w:rFonts w:ascii="Times New Roman" w:hAnsi="Times New Roman" w:cs="Times New Roman"/>
          <w:b/>
          <w:bCs/>
          <w:sz w:val="24"/>
          <w:szCs w:val="24"/>
        </w:rPr>
        <w:t xml:space="preserve">age:  </w:t>
      </w:r>
    </w:p>
    <w:p w14:paraId="1941CEBA" w14:textId="77777777" w:rsidR="00093BE2" w:rsidRPr="00D0465E" w:rsidRDefault="00093BE2" w:rsidP="00093BE2">
      <w:pPr>
        <w:pStyle w:val="ListParagraph"/>
        <w:numPr>
          <w:ilvl w:val="0"/>
          <w:numId w:val="73"/>
        </w:numPr>
        <w:rPr>
          <w:rFonts w:ascii="Times New Roman" w:hAnsi="Times New Roman" w:cs="Times New Roman"/>
          <w:sz w:val="24"/>
          <w:szCs w:val="24"/>
        </w:rPr>
      </w:pPr>
      <w:r w:rsidRPr="00D0465E">
        <w:rPr>
          <w:rFonts w:ascii="Times New Roman" w:hAnsi="Times New Roman" w:cs="Times New Roman"/>
          <w:sz w:val="24"/>
          <w:szCs w:val="24"/>
        </w:rPr>
        <w:t>The project title</w:t>
      </w:r>
    </w:p>
    <w:p w14:paraId="0CA47D0E" w14:textId="77777777" w:rsidR="00093BE2" w:rsidRPr="00D0465E" w:rsidRDefault="00093BE2" w:rsidP="00093BE2">
      <w:pPr>
        <w:pStyle w:val="ListParagraph"/>
        <w:numPr>
          <w:ilvl w:val="0"/>
          <w:numId w:val="73"/>
        </w:numPr>
        <w:rPr>
          <w:rFonts w:ascii="Times New Roman" w:hAnsi="Times New Roman" w:cs="Times New Roman"/>
          <w:sz w:val="24"/>
          <w:szCs w:val="24"/>
        </w:rPr>
      </w:pPr>
      <w:r w:rsidRPr="00D0465E">
        <w:rPr>
          <w:rFonts w:ascii="Times New Roman" w:hAnsi="Times New Roman" w:cs="Times New Roman"/>
          <w:sz w:val="24"/>
          <w:szCs w:val="24"/>
        </w:rPr>
        <w:t>Specific NOFO topic areas (if applicable)</w:t>
      </w:r>
    </w:p>
    <w:p w14:paraId="1D5E4081" w14:textId="77777777" w:rsidR="00093BE2" w:rsidRPr="00D0465E" w:rsidRDefault="00093BE2" w:rsidP="00093BE2">
      <w:pPr>
        <w:pStyle w:val="ListParagraph"/>
        <w:numPr>
          <w:ilvl w:val="0"/>
          <w:numId w:val="73"/>
        </w:numPr>
        <w:rPr>
          <w:rFonts w:ascii="Times New Roman" w:hAnsi="Times New Roman" w:cs="Times New Roman"/>
          <w:sz w:val="24"/>
          <w:szCs w:val="24"/>
        </w:rPr>
      </w:pPr>
      <w:r w:rsidRPr="00D0465E">
        <w:rPr>
          <w:rFonts w:ascii="Times New Roman" w:hAnsi="Times New Roman" w:cs="Times New Roman"/>
          <w:sz w:val="24"/>
          <w:szCs w:val="24"/>
        </w:rPr>
        <w:t>Technical and business points of contact</w:t>
      </w:r>
    </w:p>
    <w:p w14:paraId="43DD541A" w14:textId="77777777" w:rsidR="00093BE2" w:rsidRPr="00D0465E" w:rsidRDefault="00093BE2" w:rsidP="00093BE2">
      <w:pPr>
        <w:pStyle w:val="ListParagraph"/>
        <w:numPr>
          <w:ilvl w:val="0"/>
          <w:numId w:val="73"/>
        </w:numPr>
        <w:rPr>
          <w:rFonts w:ascii="Times New Roman" w:hAnsi="Times New Roman" w:cs="Times New Roman"/>
          <w:sz w:val="24"/>
          <w:szCs w:val="24"/>
        </w:rPr>
      </w:pPr>
      <w:r w:rsidRPr="00D0465E">
        <w:rPr>
          <w:rFonts w:ascii="Times New Roman" w:hAnsi="Times New Roman" w:cs="Times New Roman"/>
          <w:sz w:val="24"/>
          <w:szCs w:val="24"/>
        </w:rPr>
        <w:t>The project team, including recipient name, entity type, and names of all team member organizations</w:t>
      </w:r>
    </w:p>
    <w:p w14:paraId="1CF04EFA" w14:textId="77777777" w:rsidR="00093BE2" w:rsidRPr="00D0465E" w:rsidRDefault="00093BE2" w:rsidP="00093BE2">
      <w:pPr>
        <w:pStyle w:val="ListParagraph"/>
        <w:numPr>
          <w:ilvl w:val="0"/>
          <w:numId w:val="73"/>
        </w:numPr>
        <w:rPr>
          <w:rFonts w:ascii="Times New Roman" w:hAnsi="Times New Roman" w:cs="Times New Roman"/>
          <w:sz w:val="24"/>
          <w:szCs w:val="24"/>
        </w:rPr>
      </w:pPr>
      <w:r w:rsidRPr="00D0465E">
        <w:rPr>
          <w:rFonts w:ascii="Times New Roman" w:hAnsi="Times New Roman" w:cs="Times New Roman"/>
          <w:sz w:val="24"/>
          <w:szCs w:val="24"/>
        </w:rPr>
        <w:t>The project locations</w:t>
      </w:r>
    </w:p>
    <w:p w14:paraId="4A128504" w14:textId="59FD1950" w:rsidR="00093BE2" w:rsidRPr="00D0465E" w:rsidRDefault="00093BE2" w:rsidP="00093BE2">
      <w:pPr>
        <w:pStyle w:val="ListParagraph"/>
        <w:numPr>
          <w:ilvl w:val="0"/>
          <w:numId w:val="73"/>
        </w:numPr>
        <w:rPr>
          <w:rFonts w:ascii="Times New Roman" w:hAnsi="Times New Roman" w:cs="Times New Roman"/>
          <w:sz w:val="24"/>
          <w:szCs w:val="24"/>
        </w:rPr>
      </w:pPr>
      <w:r w:rsidRPr="00D0465E">
        <w:rPr>
          <w:rFonts w:ascii="Times New Roman" w:hAnsi="Times New Roman" w:cs="Times New Roman"/>
          <w:sz w:val="24"/>
          <w:szCs w:val="24"/>
        </w:rPr>
        <w:t xml:space="preserve">The proposed </w:t>
      </w:r>
      <w:r w:rsidR="006D1CFB">
        <w:rPr>
          <w:rFonts w:ascii="Times New Roman" w:hAnsi="Times New Roman" w:cs="Times New Roman"/>
          <w:sz w:val="24"/>
          <w:szCs w:val="24"/>
        </w:rPr>
        <w:t>f</w:t>
      </w:r>
      <w:r w:rsidRPr="00D0465E">
        <w:rPr>
          <w:rFonts w:ascii="Times New Roman" w:hAnsi="Times New Roman" w:cs="Times New Roman"/>
          <w:sz w:val="24"/>
          <w:szCs w:val="24"/>
        </w:rPr>
        <w:t>ederal funding level, cost share, and performance period</w:t>
      </w:r>
    </w:p>
    <w:p w14:paraId="4385CD22" w14:textId="77777777" w:rsidR="00093BE2" w:rsidRPr="00D0465E" w:rsidRDefault="00093BE2" w:rsidP="00093BE2">
      <w:pPr>
        <w:pStyle w:val="ListParagraph"/>
        <w:numPr>
          <w:ilvl w:val="0"/>
          <w:numId w:val="73"/>
        </w:numPr>
        <w:rPr>
          <w:rFonts w:ascii="Times New Roman" w:hAnsi="Times New Roman" w:cs="Times New Roman"/>
          <w:sz w:val="24"/>
          <w:szCs w:val="24"/>
        </w:rPr>
      </w:pPr>
      <w:r w:rsidRPr="00D0465E">
        <w:rPr>
          <w:rFonts w:ascii="Times New Roman" w:hAnsi="Times New Roman" w:cs="Times New Roman"/>
          <w:sz w:val="24"/>
          <w:szCs w:val="24"/>
        </w:rPr>
        <w:t xml:space="preserve">Senior and key personnel and other individuals </w:t>
      </w:r>
    </w:p>
    <w:p w14:paraId="7F1B73A7" w14:textId="13FD9696" w:rsidR="00093BE2" w:rsidRPr="00D0465E" w:rsidRDefault="00093BE2" w:rsidP="00093BE2">
      <w:pPr>
        <w:pStyle w:val="ListParagraph"/>
        <w:numPr>
          <w:ilvl w:val="0"/>
          <w:numId w:val="73"/>
        </w:numPr>
        <w:rPr>
          <w:rFonts w:ascii="Times New Roman" w:hAnsi="Times New Roman" w:cs="Times New Roman"/>
          <w:sz w:val="24"/>
          <w:szCs w:val="24"/>
        </w:rPr>
      </w:pPr>
      <w:r w:rsidRPr="00D0465E">
        <w:rPr>
          <w:rFonts w:ascii="Times New Roman" w:hAnsi="Times New Roman" w:cs="Times New Roman"/>
          <w:sz w:val="24"/>
          <w:szCs w:val="24"/>
        </w:rPr>
        <w:t>Statements regarding confidentiality</w:t>
      </w:r>
      <w:r w:rsidR="00776054">
        <w:rPr>
          <w:rFonts w:ascii="Times New Roman" w:hAnsi="Times New Roman" w:cs="Times New Roman"/>
          <w:sz w:val="24"/>
          <w:szCs w:val="24"/>
        </w:rPr>
        <w:t>, if applicable</w:t>
      </w:r>
      <w:r w:rsidRPr="00D0465E">
        <w:rPr>
          <w:rFonts w:ascii="Times New Roman" w:hAnsi="Times New Roman" w:cs="Times New Roman"/>
          <w:sz w:val="24"/>
          <w:szCs w:val="24"/>
        </w:rPr>
        <w:t xml:space="preserve"> </w:t>
      </w:r>
    </w:p>
    <w:p w14:paraId="7C22A110" w14:textId="595250F5" w:rsidR="00093BE2" w:rsidRPr="00D0465E" w:rsidRDefault="00093BE2" w:rsidP="00093BE2">
      <w:pPr>
        <w:ind w:left="360"/>
        <w:rPr>
          <w:rFonts w:ascii="Times New Roman" w:hAnsi="Times New Roman" w:cs="Times New Roman"/>
          <w:color w:val="156082"/>
          <w:sz w:val="24"/>
          <w:szCs w:val="24"/>
        </w:rPr>
      </w:pPr>
    </w:p>
    <w:p w14:paraId="5789E257" w14:textId="5DC0FC3C" w:rsidR="00093BE2" w:rsidRPr="00D0465E" w:rsidRDefault="00093BE2" w:rsidP="00093BE2">
      <w:pPr>
        <w:rPr>
          <w:rFonts w:ascii="Times New Roman" w:hAnsi="Times New Roman" w:cs="Times New Roman"/>
          <w:b/>
          <w:bCs/>
          <w:sz w:val="24"/>
          <w:szCs w:val="24"/>
        </w:rPr>
      </w:pPr>
      <w:r w:rsidRPr="00D0465E">
        <w:rPr>
          <w:rFonts w:ascii="Times New Roman" w:hAnsi="Times New Roman" w:cs="Times New Roman"/>
          <w:b/>
          <w:bCs/>
          <w:sz w:val="24"/>
          <w:szCs w:val="24"/>
        </w:rPr>
        <w:t xml:space="preserve">Project </w:t>
      </w:r>
      <w:r w:rsidR="008705ED">
        <w:rPr>
          <w:rFonts w:ascii="Times New Roman" w:hAnsi="Times New Roman" w:cs="Times New Roman"/>
          <w:b/>
          <w:bCs/>
          <w:sz w:val="24"/>
          <w:szCs w:val="24"/>
        </w:rPr>
        <w:t>O</w:t>
      </w:r>
      <w:r w:rsidRPr="00D0465E">
        <w:rPr>
          <w:rFonts w:ascii="Times New Roman" w:hAnsi="Times New Roman" w:cs="Times New Roman"/>
          <w:b/>
          <w:bCs/>
          <w:sz w:val="24"/>
          <w:szCs w:val="24"/>
        </w:rPr>
        <w:t xml:space="preserve">verview </w:t>
      </w:r>
    </w:p>
    <w:p w14:paraId="5FBD0370" w14:textId="7AEF5C68" w:rsidR="00093BE2" w:rsidRPr="00D0465E" w:rsidRDefault="00093BE2" w:rsidP="00093BE2">
      <w:pPr>
        <w:pStyle w:val="ListParagraph"/>
        <w:numPr>
          <w:ilvl w:val="0"/>
          <w:numId w:val="73"/>
        </w:numPr>
        <w:rPr>
          <w:rFonts w:ascii="Times New Roman" w:hAnsi="Times New Roman" w:cs="Times New Roman"/>
          <w:sz w:val="24"/>
          <w:szCs w:val="24"/>
        </w:rPr>
      </w:pPr>
      <w:r w:rsidRPr="00D0465E">
        <w:rPr>
          <w:rFonts w:ascii="Times New Roman" w:hAnsi="Times New Roman" w:cs="Times New Roman"/>
          <w:b/>
          <w:bCs/>
          <w:sz w:val="24"/>
          <w:szCs w:val="24"/>
        </w:rPr>
        <w:t xml:space="preserve">Background:  </w:t>
      </w:r>
    </w:p>
    <w:p w14:paraId="7139C5BD" w14:textId="77777777" w:rsidR="00093BE2" w:rsidRPr="00D0465E" w:rsidRDefault="00093BE2" w:rsidP="00093BE2">
      <w:pPr>
        <w:pStyle w:val="ListParagraph"/>
        <w:numPr>
          <w:ilvl w:val="1"/>
          <w:numId w:val="73"/>
        </w:numPr>
        <w:rPr>
          <w:rFonts w:ascii="Times New Roman" w:hAnsi="Times New Roman" w:cs="Times New Roman"/>
          <w:sz w:val="24"/>
          <w:szCs w:val="24"/>
        </w:rPr>
      </w:pPr>
      <w:r w:rsidRPr="00D0465E">
        <w:rPr>
          <w:rFonts w:ascii="Times New Roman" w:hAnsi="Times New Roman" w:cs="Times New Roman"/>
          <w:sz w:val="24"/>
          <w:szCs w:val="24"/>
        </w:rPr>
        <w:t xml:space="preserve">Discuss the history, successes, and current research and development status (i.e., the technical baseline) relevant to the technical topic addressed in the application </w:t>
      </w:r>
    </w:p>
    <w:p w14:paraId="5063CCA2" w14:textId="4F997265" w:rsidR="00093BE2" w:rsidRPr="00D0465E" w:rsidRDefault="00093BE2" w:rsidP="00093BE2">
      <w:pPr>
        <w:pStyle w:val="ListParagraph"/>
        <w:numPr>
          <w:ilvl w:val="0"/>
          <w:numId w:val="73"/>
        </w:numPr>
        <w:rPr>
          <w:rFonts w:ascii="Times New Roman" w:hAnsi="Times New Roman" w:cs="Times New Roman"/>
          <w:sz w:val="24"/>
          <w:szCs w:val="24"/>
        </w:rPr>
      </w:pPr>
      <w:r w:rsidRPr="00D0465E">
        <w:rPr>
          <w:rFonts w:ascii="Times New Roman" w:hAnsi="Times New Roman" w:cs="Times New Roman"/>
          <w:b/>
          <w:bCs/>
          <w:sz w:val="24"/>
          <w:szCs w:val="24"/>
        </w:rPr>
        <w:t xml:space="preserve">Project </w:t>
      </w:r>
      <w:r w:rsidR="00AC5D93">
        <w:rPr>
          <w:rFonts w:ascii="Times New Roman" w:hAnsi="Times New Roman" w:cs="Times New Roman"/>
          <w:b/>
          <w:bCs/>
          <w:sz w:val="24"/>
          <w:szCs w:val="24"/>
        </w:rPr>
        <w:t>g</w:t>
      </w:r>
      <w:r w:rsidRPr="00D0465E">
        <w:rPr>
          <w:rFonts w:ascii="Times New Roman" w:hAnsi="Times New Roman" w:cs="Times New Roman"/>
          <w:b/>
          <w:bCs/>
          <w:sz w:val="24"/>
          <w:szCs w:val="24"/>
        </w:rPr>
        <w:t xml:space="preserve">oal:  </w:t>
      </w:r>
    </w:p>
    <w:p w14:paraId="1FAE4F20" w14:textId="77777777" w:rsidR="00093BE2" w:rsidRPr="00D0465E" w:rsidRDefault="00093BE2" w:rsidP="00093BE2">
      <w:pPr>
        <w:pStyle w:val="ListParagraph"/>
        <w:numPr>
          <w:ilvl w:val="1"/>
          <w:numId w:val="73"/>
        </w:numPr>
        <w:rPr>
          <w:rFonts w:ascii="Times New Roman" w:hAnsi="Times New Roman" w:cs="Times New Roman"/>
          <w:sz w:val="24"/>
          <w:szCs w:val="24"/>
        </w:rPr>
      </w:pPr>
      <w:r w:rsidRPr="00D0465E">
        <w:rPr>
          <w:rFonts w:ascii="Times New Roman" w:hAnsi="Times New Roman" w:cs="Times New Roman"/>
          <w:sz w:val="24"/>
          <w:szCs w:val="24"/>
        </w:rPr>
        <w:t xml:space="preserve">Explicitly identify the targeted improvements to the baseline technology and the critical success factors in achieving that goal  </w:t>
      </w:r>
    </w:p>
    <w:p w14:paraId="7D1E4428" w14:textId="4CC67C69" w:rsidR="00093BE2" w:rsidRPr="00D0465E" w:rsidRDefault="00093BE2" w:rsidP="00093BE2">
      <w:pPr>
        <w:pStyle w:val="ListParagraph"/>
        <w:numPr>
          <w:ilvl w:val="0"/>
          <w:numId w:val="73"/>
        </w:numPr>
        <w:rPr>
          <w:rFonts w:ascii="Times New Roman" w:hAnsi="Times New Roman" w:cs="Times New Roman"/>
          <w:sz w:val="24"/>
          <w:szCs w:val="24"/>
        </w:rPr>
      </w:pPr>
      <w:r w:rsidRPr="00D0465E">
        <w:rPr>
          <w:rFonts w:ascii="Times New Roman" w:hAnsi="Times New Roman" w:cs="Times New Roman"/>
          <w:b/>
          <w:bCs/>
          <w:sz w:val="24"/>
          <w:szCs w:val="24"/>
        </w:rPr>
        <w:t xml:space="preserve">DOE </w:t>
      </w:r>
      <w:r w:rsidR="00AC5D93">
        <w:rPr>
          <w:rFonts w:ascii="Times New Roman" w:hAnsi="Times New Roman" w:cs="Times New Roman"/>
          <w:b/>
          <w:bCs/>
          <w:sz w:val="24"/>
          <w:szCs w:val="24"/>
        </w:rPr>
        <w:t>i</w:t>
      </w:r>
      <w:r w:rsidRPr="00D0465E">
        <w:rPr>
          <w:rFonts w:ascii="Times New Roman" w:hAnsi="Times New Roman" w:cs="Times New Roman"/>
          <w:b/>
          <w:bCs/>
          <w:sz w:val="24"/>
          <w:szCs w:val="24"/>
        </w:rPr>
        <w:t xml:space="preserve">mpact:  </w:t>
      </w:r>
    </w:p>
    <w:p w14:paraId="0D29A1F4" w14:textId="07163DBC" w:rsidR="00093BE2" w:rsidRPr="00D0465E" w:rsidRDefault="00093BE2" w:rsidP="00093BE2">
      <w:pPr>
        <w:pStyle w:val="ListParagraph"/>
        <w:numPr>
          <w:ilvl w:val="1"/>
          <w:numId w:val="73"/>
        </w:numPr>
        <w:rPr>
          <w:rFonts w:ascii="Times New Roman" w:hAnsi="Times New Roman" w:cs="Times New Roman"/>
          <w:sz w:val="24"/>
          <w:szCs w:val="24"/>
        </w:rPr>
      </w:pPr>
      <w:r w:rsidRPr="00D0465E">
        <w:rPr>
          <w:rFonts w:ascii="Times New Roman" w:hAnsi="Times New Roman" w:cs="Times New Roman"/>
          <w:sz w:val="24"/>
          <w:szCs w:val="24"/>
        </w:rPr>
        <w:t>Discuss the impact DOE funding would have on the proposed project</w:t>
      </w:r>
      <w:r w:rsidRPr="5E3B0F29">
        <w:rPr>
          <w:rFonts w:ascii="Times New Roman" w:hAnsi="Times New Roman" w:cs="Times New Roman"/>
          <w:sz w:val="24"/>
          <w:szCs w:val="24"/>
        </w:rPr>
        <w:t>,</w:t>
      </w:r>
      <w:r w:rsidRPr="00D0465E">
        <w:rPr>
          <w:rFonts w:ascii="Times New Roman" w:hAnsi="Times New Roman" w:cs="Times New Roman"/>
          <w:sz w:val="24"/>
          <w:szCs w:val="24"/>
        </w:rPr>
        <w:t xml:space="preserve"> specifically how DOE funding</w:t>
      </w:r>
      <w:r w:rsidR="00802956">
        <w:rPr>
          <w:rFonts w:ascii="Times New Roman" w:hAnsi="Times New Roman" w:cs="Times New Roman"/>
          <w:sz w:val="24"/>
          <w:szCs w:val="24"/>
        </w:rPr>
        <w:t>—</w:t>
      </w:r>
      <w:r w:rsidRPr="00D0465E">
        <w:rPr>
          <w:rFonts w:ascii="Times New Roman" w:hAnsi="Times New Roman" w:cs="Times New Roman"/>
          <w:sz w:val="24"/>
          <w:szCs w:val="24"/>
        </w:rPr>
        <w:t>relative to prior, current, or anticipated funding from other public and private sources</w:t>
      </w:r>
      <w:r w:rsidR="00802956">
        <w:rPr>
          <w:rFonts w:ascii="Times New Roman" w:hAnsi="Times New Roman" w:cs="Times New Roman"/>
          <w:sz w:val="24"/>
          <w:szCs w:val="24"/>
        </w:rPr>
        <w:t>—</w:t>
      </w:r>
      <w:r w:rsidRPr="00D0465E">
        <w:rPr>
          <w:rFonts w:ascii="Times New Roman" w:hAnsi="Times New Roman" w:cs="Times New Roman"/>
          <w:sz w:val="24"/>
          <w:szCs w:val="24"/>
        </w:rPr>
        <w:t>is necessary to achieve the project objectives</w:t>
      </w:r>
    </w:p>
    <w:p w14:paraId="6614D9F5" w14:textId="5FAF7B7B" w:rsidR="4CA591F5" w:rsidRDefault="00093BE2" w:rsidP="4CA591F5">
      <w:pPr>
        <w:rPr>
          <w:rFonts w:ascii="Times New Roman" w:hAnsi="Times New Roman" w:cs="Times New Roman"/>
          <w:color w:val="2460AD" w:themeColor="accent2"/>
          <w:sz w:val="24"/>
          <w:szCs w:val="24"/>
        </w:rPr>
      </w:pPr>
      <w:r w:rsidRPr="00D0465E">
        <w:rPr>
          <w:rFonts w:ascii="Times New Roman" w:hAnsi="Times New Roman" w:cs="Times New Roman"/>
          <w:color w:val="2460AD" w:themeColor="accent2"/>
          <w:sz w:val="24"/>
          <w:szCs w:val="24"/>
        </w:rPr>
        <w:t xml:space="preserve"> </w:t>
      </w:r>
    </w:p>
    <w:p w14:paraId="7D30E6D8" w14:textId="6F81200E" w:rsidR="00093BE2" w:rsidRPr="00D0465E" w:rsidRDefault="00093BE2" w:rsidP="00093BE2">
      <w:pPr>
        <w:rPr>
          <w:rFonts w:ascii="Times New Roman" w:hAnsi="Times New Roman" w:cs="Times New Roman"/>
          <w:sz w:val="24"/>
          <w:szCs w:val="24"/>
        </w:rPr>
      </w:pPr>
      <w:r w:rsidRPr="00124AF6">
        <w:rPr>
          <w:rFonts w:ascii="Times New Roman" w:hAnsi="Times New Roman" w:cs="Times New Roman"/>
          <w:b/>
          <w:bCs/>
          <w:sz w:val="24"/>
          <w:szCs w:val="24"/>
        </w:rPr>
        <w:t xml:space="preserve">Technical </w:t>
      </w:r>
      <w:r w:rsidR="008705ED" w:rsidRPr="00124AF6">
        <w:rPr>
          <w:rFonts w:ascii="Times New Roman" w:hAnsi="Times New Roman" w:cs="Times New Roman"/>
          <w:b/>
          <w:bCs/>
          <w:sz w:val="24"/>
          <w:szCs w:val="24"/>
        </w:rPr>
        <w:t xml:space="preserve">Description, Innovation, </w:t>
      </w:r>
      <w:r w:rsidR="008705ED">
        <w:rPr>
          <w:rFonts w:ascii="Times New Roman" w:hAnsi="Times New Roman" w:cs="Times New Roman"/>
          <w:b/>
          <w:bCs/>
          <w:sz w:val="24"/>
          <w:szCs w:val="24"/>
        </w:rPr>
        <w:t>a</w:t>
      </w:r>
      <w:r w:rsidR="008705ED" w:rsidRPr="00124AF6">
        <w:rPr>
          <w:rFonts w:ascii="Times New Roman" w:hAnsi="Times New Roman" w:cs="Times New Roman"/>
          <w:b/>
          <w:bCs/>
          <w:sz w:val="24"/>
          <w:szCs w:val="24"/>
        </w:rPr>
        <w:t xml:space="preserve">nd Impact </w:t>
      </w:r>
      <w:r w:rsidR="008705ED" w:rsidRPr="00124AF6">
        <w:rPr>
          <w:rFonts w:ascii="Times New Roman" w:hAnsi="Times New Roman" w:cs="Times New Roman"/>
          <w:sz w:val="24"/>
          <w:szCs w:val="24"/>
        </w:rPr>
        <w:t xml:space="preserve"> </w:t>
      </w:r>
    </w:p>
    <w:p w14:paraId="5814D5BE" w14:textId="47B7A356" w:rsidR="00093BE2" w:rsidRPr="00D0465E" w:rsidRDefault="00093BE2" w:rsidP="00093BE2">
      <w:pPr>
        <w:pStyle w:val="ListParagraph"/>
        <w:numPr>
          <w:ilvl w:val="0"/>
          <w:numId w:val="73"/>
        </w:numPr>
        <w:rPr>
          <w:rFonts w:ascii="Times New Roman" w:hAnsi="Times New Roman" w:cs="Times New Roman"/>
          <w:sz w:val="24"/>
          <w:szCs w:val="24"/>
        </w:rPr>
      </w:pPr>
      <w:r w:rsidRPr="00D0465E">
        <w:rPr>
          <w:rFonts w:ascii="Times New Roman" w:hAnsi="Times New Roman" w:cs="Times New Roman"/>
          <w:b/>
          <w:bCs/>
          <w:sz w:val="24"/>
          <w:szCs w:val="24"/>
        </w:rPr>
        <w:t xml:space="preserve">Relevance and </w:t>
      </w:r>
      <w:r w:rsidR="00AC5D93">
        <w:rPr>
          <w:rFonts w:ascii="Times New Roman" w:hAnsi="Times New Roman" w:cs="Times New Roman"/>
          <w:b/>
          <w:bCs/>
          <w:sz w:val="24"/>
          <w:szCs w:val="24"/>
        </w:rPr>
        <w:t>o</w:t>
      </w:r>
      <w:r w:rsidRPr="00D0465E">
        <w:rPr>
          <w:rFonts w:ascii="Times New Roman" w:hAnsi="Times New Roman" w:cs="Times New Roman"/>
          <w:b/>
          <w:bCs/>
          <w:sz w:val="24"/>
          <w:szCs w:val="24"/>
        </w:rPr>
        <w:t xml:space="preserve">utcomes:  </w:t>
      </w:r>
    </w:p>
    <w:p w14:paraId="3258BBCE" w14:textId="77777777" w:rsidR="00093BE2" w:rsidRPr="00D0465E" w:rsidRDefault="00093BE2" w:rsidP="00093BE2">
      <w:pPr>
        <w:pStyle w:val="ListParagraph"/>
        <w:numPr>
          <w:ilvl w:val="1"/>
          <w:numId w:val="73"/>
        </w:numPr>
        <w:rPr>
          <w:rFonts w:ascii="Times New Roman" w:hAnsi="Times New Roman" w:cs="Times New Roman"/>
          <w:sz w:val="24"/>
          <w:szCs w:val="24"/>
        </w:rPr>
      </w:pPr>
      <w:r w:rsidRPr="00D0465E">
        <w:rPr>
          <w:rFonts w:ascii="Times New Roman" w:hAnsi="Times New Roman" w:cs="Times New Roman"/>
          <w:sz w:val="24"/>
          <w:szCs w:val="24"/>
        </w:rPr>
        <w:t xml:space="preserve">Provide a detailed description of the technology or focus area, including the scientific and other principles and objectives you will pursue during the project  </w:t>
      </w:r>
    </w:p>
    <w:p w14:paraId="1129A940" w14:textId="77777777" w:rsidR="00093BE2" w:rsidRPr="00D0465E" w:rsidRDefault="00093BE2" w:rsidP="00093BE2">
      <w:pPr>
        <w:pStyle w:val="ListParagraph"/>
        <w:numPr>
          <w:ilvl w:val="1"/>
          <w:numId w:val="73"/>
        </w:numPr>
        <w:rPr>
          <w:rFonts w:ascii="Times New Roman" w:hAnsi="Times New Roman" w:cs="Times New Roman"/>
          <w:sz w:val="24"/>
          <w:szCs w:val="24"/>
        </w:rPr>
      </w:pPr>
      <w:r w:rsidRPr="00D0465E">
        <w:rPr>
          <w:rFonts w:ascii="Times New Roman" w:hAnsi="Times New Roman" w:cs="Times New Roman"/>
          <w:sz w:val="24"/>
          <w:szCs w:val="24"/>
        </w:rPr>
        <w:t>Describe the relevance of the proposed project to the goals and objectives of the NOFO, including the potential to meet specific DOE technical targets or other relevant performance targets</w:t>
      </w:r>
    </w:p>
    <w:p w14:paraId="064EC6CF" w14:textId="77777777" w:rsidR="00093BE2" w:rsidRPr="00D0465E" w:rsidRDefault="00093BE2" w:rsidP="00093BE2">
      <w:pPr>
        <w:pStyle w:val="ListParagraph"/>
        <w:numPr>
          <w:ilvl w:val="1"/>
          <w:numId w:val="73"/>
        </w:numPr>
        <w:rPr>
          <w:rFonts w:ascii="Times New Roman" w:hAnsi="Times New Roman" w:cs="Times New Roman"/>
          <w:sz w:val="24"/>
          <w:szCs w:val="24"/>
        </w:rPr>
      </w:pPr>
      <w:r w:rsidRPr="00D0465E">
        <w:rPr>
          <w:rFonts w:ascii="Times New Roman" w:hAnsi="Times New Roman" w:cs="Times New Roman"/>
          <w:sz w:val="24"/>
          <w:szCs w:val="24"/>
        </w:rPr>
        <w:t xml:space="preserve">Clearly specify the expected outcomes of the project  </w:t>
      </w:r>
    </w:p>
    <w:p w14:paraId="172D9C6A" w14:textId="6C56D63F" w:rsidR="00093BE2" w:rsidRPr="00D0465E" w:rsidRDefault="00093BE2" w:rsidP="00093BE2">
      <w:pPr>
        <w:pStyle w:val="ListParagraph"/>
        <w:numPr>
          <w:ilvl w:val="0"/>
          <w:numId w:val="73"/>
        </w:numPr>
        <w:rPr>
          <w:rFonts w:ascii="Times New Roman" w:hAnsi="Times New Roman" w:cs="Times New Roman"/>
          <w:sz w:val="24"/>
          <w:szCs w:val="24"/>
        </w:rPr>
      </w:pPr>
      <w:r w:rsidRPr="00D0465E">
        <w:rPr>
          <w:rFonts w:ascii="Times New Roman" w:hAnsi="Times New Roman" w:cs="Times New Roman"/>
          <w:b/>
          <w:bCs/>
          <w:sz w:val="24"/>
          <w:szCs w:val="24"/>
        </w:rPr>
        <w:t xml:space="preserve">Feasibility:  </w:t>
      </w:r>
    </w:p>
    <w:p w14:paraId="4BD63E3D" w14:textId="77777777" w:rsidR="00093BE2" w:rsidRPr="00D0465E" w:rsidRDefault="00093BE2" w:rsidP="00093BE2">
      <w:pPr>
        <w:pStyle w:val="ListParagraph"/>
        <w:numPr>
          <w:ilvl w:val="1"/>
          <w:numId w:val="73"/>
        </w:numPr>
        <w:rPr>
          <w:rFonts w:ascii="Times New Roman" w:hAnsi="Times New Roman" w:cs="Times New Roman"/>
          <w:sz w:val="24"/>
          <w:szCs w:val="24"/>
        </w:rPr>
      </w:pPr>
      <w:r w:rsidRPr="00D0465E">
        <w:rPr>
          <w:rFonts w:ascii="Times New Roman" w:hAnsi="Times New Roman" w:cs="Times New Roman"/>
          <w:sz w:val="24"/>
          <w:szCs w:val="24"/>
        </w:rPr>
        <w:t xml:space="preserve">Demonstrate the technical feasibility of the proposed technology and the likelihood it will achieve anticipated performance targets, including a description of previous work done and prior results </w:t>
      </w:r>
    </w:p>
    <w:p w14:paraId="751E78AF" w14:textId="77777777" w:rsidR="00093BE2" w:rsidRPr="00D0465E" w:rsidRDefault="00093BE2" w:rsidP="00093BE2">
      <w:pPr>
        <w:pStyle w:val="ListParagraph"/>
        <w:numPr>
          <w:ilvl w:val="1"/>
          <w:numId w:val="73"/>
        </w:numPr>
        <w:rPr>
          <w:rFonts w:ascii="Times New Roman" w:hAnsi="Times New Roman" w:cs="Times New Roman"/>
          <w:sz w:val="24"/>
          <w:szCs w:val="24"/>
        </w:rPr>
      </w:pPr>
      <w:r w:rsidRPr="00D0465E">
        <w:rPr>
          <w:rFonts w:ascii="Times New Roman" w:hAnsi="Times New Roman" w:cs="Times New Roman"/>
          <w:sz w:val="24"/>
          <w:szCs w:val="24"/>
        </w:rPr>
        <w:t xml:space="preserve">Address the project’s access to necessary (including existing) infrastructure (e.g., transportation, water, electricity transmission) and to a skilled workforce  </w:t>
      </w:r>
    </w:p>
    <w:p w14:paraId="2D08B934" w14:textId="6B01E398" w:rsidR="00093BE2" w:rsidRPr="00D0465E" w:rsidRDefault="00093BE2" w:rsidP="00093BE2">
      <w:pPr>
        <w:pStyle w:val="ListParagraph"/>
        <w:numPr>
          <w:ilvl w:val="0"/>
          <w:numId w:val="73"/>
        </w:numPr>
        <w:rPr>
          <w:rFonts w:ascii="Times New Roman" w:hAnsi="Times New Roman" w:cs="Times New Roman"/>
          <w:sz w:val="24"/>
          <w:szCs w:val="24"/>
        </w:rPr>
      </w:pPr>
      <w:r w:rsidRPr="00D0465E">
        <w:rPr>
          <w:rFonts w:ascii="Times New Roman" w:hAnsi="Times New Roman" w:cs="Times New Roman"/>
          <w:b/>
          <w:bCs/>
          <w:sz w:val="24"/>
          <w:szCs w:val="24"/>
        </w:rPr>
        <w:t xml:space="preserve">Innovation and </w:t>
      </w:r>
      <w:r w:rsidR="00AC5D93">
        <w:rPr>
          <w:rFonts w:ascii="Times New Roman" w:hAnsi="Times New Roman" w:cs="Times New Roman"/>
          <w:b/>
          <w:bCs/>
          <w:sz w:val="24"/>
          <w:szCs w:val="24"/>
        </w:rPr>
        <w:t>i</w:t>
      </w:r>
      <w:r w:rsidRPr="00D0465E">
        <w:rPr>
          <w:rFonts w:ascii="Times New Roman" w:hAnsi="Times New Roman" w:cs="Times New Roman"/>
          <w:b/>
          <w:bCs/>
          <w:sz w:val="24"/>
          <w:szCs w:val="24"/>
        </w:rPr>
        <w:t xml:space="preserve">mpacts:  </w:t>
      </w:r>
    </w:p>
    <w:p w14:paraId="42B5BB75" w14:textId="77777777" w:rsidR="00093BE2" w:rsidRPr="00D0465E" w:rsidRDefault="00093BE2" w:rsidP="00093BE2">
      <w:pPr>
        <w:pStyle w:val="ListParagraph"/>
        <w:numPr>
          <w:ilvl w:val="1"/>
          <w:numId w:val="73"/>
        </w:numPr>
        <w:rPr>
          <w:rFonts w:ascii="Times New Roman" w:hAnsi="Times New Roman" w:cs="Times New Roman"/>
          <w:sz w:val="24"/>
          <w:szCs w:val="24"/>
        </w:rPr>
      </w:pPr>
      <w:r w:rsidRPr="00D0465E">
        <w:rPr>
          <w:rFonts w:ascii="Times New Roman" w:hAnsi="Times New Roman" w:cs="Times New Roman"/>
          <w:sz w:val="24"/>
          <w:szCs w:val="24"/>
        </w:rPr>
        <w:t>Describe the current state-of-the-art in the applicable field, the specific innovation of the proposed technology or focus area, the advantages of proposed technology over current and emerging technologies, and the overall impact on advancing the state-of-the-art and technical baseline if the project is successful</w:t>
      </w:r>
    </w:p>
    <w:p w14:paraId="50E560DA" w14:textId="77777777" w:rsidR="00093BE2" w:rsidRDefault="00093BE2" w:rsidP="00093BE2">
      <w:pPr>
        <w:rPr>
          <w:rFonts w:ascii="Times New Roman" w:hAnsi="Times New Roman" w:cs="Times New Roman"/>
          <w:color w:val="2460AD" w:themeColor="accent2"/>
          <w:sz w:val="24"/>
          <w:szCs w:val="24"/>
        </w:rPr>
      </w:pPr>
      <w:r w:rsidRPr="00D0465E">
        <w:rPr>
          <w:rFonts w:ascii="Times New Roman" w:hAnsi="Times New Roman" w:cs="Times New Roman"/>
          <w:color w:val="2460AD" w:themeColor="accent2"/>
          <w:sz w:val="24"/>
          <w:szCs w:val="24"/>
        </w:rPr>
        <w:t xml:space="preserve"> </w:t>
      </w:r>
    </w:p>
    <w:p w14:paraId="4691F5D3" w14:textId="77777777" w:rsidR="0028096A" w:rsidRDefault="0028096A" w:rsidP="00093BE2">
      <w:pPr>
        <w:rPr>
          <w:rFonts w:ascii="Times New Roman" w:hAnsi="Times New Roman" w:cs="Times New Roman"/>
          <w:color w:val="2460AD" w:themeColor="accent2"/>
          <w:sz w:val="24"/>
          <w:szCs w:val="24"/>
        </w:rPr>
      </w:pPr>
    </w:p>
    <w:p w14:paraId="0BD92E32" w14:textId="77777777" w:rsidR="0028096A" w:rsidRDefault="0028096A" w:rsidP="00093BE2">
      <w:pPr>
        <w:rPr>
          <w:rFonts w:ascii="Times New Roman" w:hAnsi="Times New Roman" w:cs="Times New Roman"/>
          <w:color w:val="2460AD" w:themeColor="accent2"/>
          <w:sz w:val="24"/>
          <w:szCs w:val="24"/>
        </w:rPr>
      </w:pPr>
    </w:p>
    <w:p w14:paraId="6847A438" w14:textId="77777777" w:rsidR="0028096A" w:rsidRPr="00D0465E" w:rsidRDefault="0028096A" w:rsidP="00093BE2">
      <w:pPr>
        <w:rPr>
          <w:rFonts w:ascii="Times New Roman" w:hAnsi="Times New Roman" w:cs="Times New Roman"/>
          <w:sz w:val="24"/>
          <w:szCs w:val="24"/>
        </w:rPr>
      </w:pPr>
    </w:p>
    <w:p w14:paraId="0AC173E0" w14:textId="428537C1" w:rsidR="00093BE2" w:rsidRPr="00D0465E" w:rsidRDefault="00093BE2" w:rsidP="00093BE2">
      <w:pPr>
        <w:rPr>
          <w:rFonts w:ascii="Times New Roman" w:hAnsi="Times New Roman" w:cs="Times New Roman"/>
          <w:b/>
          <w:bCs/>
          <w:sz w:val="24"/>
          <w:szCs w:val="24"/>
        </w:rPr>
      </w:pPr>
      <w:r w:rsidRPr="00D0465E">
        <w:rPr>
          <w:rFonts w:ascii="Times New Roman" w:hAnsi="Times New Roman" w:cs="Times New Roman"/>
          <w:b/>
          <w:bCs/>
          <w:sz w:val="24"/>
          <w:szCs w:val="24"/>
        </w:rPr>
        <w:lastRenderedPageBreak/>
        <w:t>Workplan</w:t>
      </w:r>
    </w:p>
    <w:p w14:paraId="3A870256" w14:textId="76DE0863" w:rsidR="00093BE2" w:rsidRPr="009D0F4D" w:rsidRDefault="00692F03" w:rsidP="00093BE2">
      <w:pPr>
        <w:ind w:firstLine="720"/>
        <w:rPr>
          <w:rFonts w:ascii="Times New Roman" w:eastAsia="Times New Roman" w:hAnsi="Times New Roman" w:cs="Times New Roman"/>
          <w:sz w:val="24"/>
          <w:szCs w:val="24"/>
        </w:rPr>
      </w:pPr>
      <w:r w:rsidRPr="00715DC8">
        <w:rPr>
          <w:rFonts w:ascii="Times New Roman" w:hAnsi="Times New Roman" w:cs="Times New Roman"/>
          <w:sz w:val="24"/>
          <w:szCs w:val="24"/>
        </w:rPr>
        <w:t xml:space="preserve">The workplan included in the </w:t>
      </w:r>
      <w:r w:rsidR="00487FFC">
        <w:rPr>
          <w:rFonts w:ascii="Times New Roman" w:hAnsi="Times New Roman" w:cs="Times New Roman"/>
          <w:sz w:val="24"/>
          <w:szCs w:val="24"/>
        </w:rPr>
        <w:t>Stage </w:t>
      </w:r>
      <w:r w:rsidRPr="00715DC8">
        <w:rPr>
          <w:rFonts w:ascii="Times New Roman" w:hAnsi="Times New Roman" w:cs="Times New Roman"/>
          <w:sz w:val="24"/>
          <w:szCs w:val="24"/>
        </w:rPr>
        <w:t xml:space="preserve">1 application is a precursor to a statement of project objectives (SOPO) that will be required in </w:t>
      </w:r>
      <w:r w:rsidR="00487FFC">
        <w:rPr>
          <w:rFonts w:ascii="Times New Roman" w:hAnsi="Times New Roman" w:cs="Times New Roman"/>
          <w:sz w:val="24"/>
          <w:szCs w:val="24"/>
        </w:rPr>
        <w:t>Stage </w:t>
      </w:r>
      <w:r w:rsidRPr="00715DC8">
        <w:rPr>
          <w:rFonts w:ascii="Times New Roman" w:hAnsi="Times New Roman" w:cs="Times New Roman"/>
          <w:sz w:val="24"/>
          <w:szCs w:val="24"/>
        </w:rPr>
        <w:t>2.</w:t>
      </w:r>
      <w:r>
        <w:rPr>
          <w:rFonts w:ascii="Times New Roman" w:hAnsi="Times New Roman" w:cs="Times New Roman"/>
          <w:sz w:val="24"/>
          <w:szCs w:val="24"/>
        </w:rPr>
        <w:t xml:space="preserve"> </w:t>
      </w:r>
      <w:r w:rsidR="003969A5">
        <w:rPr>
          <w:rFonts w:ascii="Times New Roman" w:hAnsi="Times New Roman" w:cs="Times New Roman"/>
          <w:sz w:val="24"/>
          <w:szCs w:val="24"/>
        </w:rPr>
        <w:t xml:space="preserve"> </w:t>
      </w:r>
      <w:r w:rsidR="00093BE2" w:rsidRPr="00D0465E">
        <w:rPr>
          <w:rFonts w:ascii="Times New Roman" w:hAnsi="Times New Roman" w:cs="Times New Roman"/>
          <w:sz w:val="24"/>
          <w:szCs w:val="24"/>
        </w:rPr>
        <w:t xml:space="preserve">The required elements of the </w:t>
      </w:r>
      <w:r w:rsidR="00AF6B4C">
        <w:rPr>
          <w:rFonts w:ascii="Times New Roman" w:hAnsi="Times New Roman" w:cs="Times New Roman"/>
          <w:sz w:val="24"/>
          <w:szCs w:val="24"/>
        </w:rPr>
        <w:t>w</w:t>
      </w:r>
      <w:r w:rsidR="00093BE2" w:rsidRPr="00D0465E">
        <w:rPr>
          <w:rFonts w:ascii="Times New Roman" w:hAnsi="Times New Roman" w:cs="Times New Roman"/>
          <w:sz w:val="24"/>
          <w:szCs w:val="24"/>
        </w:rPr>
        <w:t xml:space="preserve">orkplan are outlined below:  </w:t>
      </w:r>
    </w:p>
    <w:p w14:paraId="68716C4A" w14:textId="6F5EA62C" w:rsidR="00093BE2" w:rsidRPr="00D0465E" w:rsidRDefault="00093BE2" w:rsidP="00093BE2">
      <w:pPr>
        <w:pStyle w:val="ListParagraph"/>
        <w:numPr>
          <w:ilvl w:val="0"/>
          <w:numId w:val="73"/>
        </w:numPr>
        <w:rPr>
          <w:rFonts w:ascii="Times New Roman" w:hAnsi="Times New Roman" w:cs="Times New Roman"/>
          <w:b/>
          <w:bCs/>
          <w:sz w:val="24"/>
          <w:szCs w:val="24"/>
        </w:rPr>
      </w:pPr>
      <w:r w:rsidRPr="00D0465E">
        <w:rPr>
          <w:rFonts w:ascii="Times New Roman" w:hAnsi="Times New Roman" w:cs="Times New Roman"/>
          <w:b/>
          <w:bCs/>
          <w:sz w:val="24"/>
          <w:szCs w:val="24"/>
        </w:rPr>
        <w:t xml:space="preserve">Project objectives:  </w:t>
      </w:r>
    </w:p>
    <w:p w14:paraId="625444EC" w14:textId="69AA621D" w:rsidR="00093BE2" w:rsidRPr="009D0F4D" w:rsidRDefault="00093BE2" w:rsidP="00093BE2">
      <w:pPr>
        <w:pStyle w:val="ListParagraph"/>
        <w:numPr>
          <w:ilvl w:val="1"/>
          <w:numId w:val="73"/>
        </w:numPr>
        <w:rPr>
          <w:rFonts w:ascii="Times New Roman" w:hAnsi="Times New Roman" w:cs="Times New Roman"/>
          <w:b/>
          <w:bCs/>
          <w:sz w:val="24"/>
          <w:szCs w:val="24"/>
        </w:rPr>
      </w:pPr>
      <w:r w:rsidRPr="00D0465E">
        <w:rPr>
          <w:rFonts w:ascii="Times New Roman" w:hAnsi="Times New Roman" w:cs="Times New Roman"/>
          <w:sz w:val="24"/>
          <w:szCs w:val="24"/>
        </w:rPr>
        <w:t>Provide a clear and concise (high-level) statement of the goals and objectives of the project as well as the expected outcome</w:t>
      </w:r>
      <w:r w:rsidR="00D00EC4">
        <w:rPr>
          <w:rFonts w:ascii="Times New Roman" w:hAnsi="Times New Roman" w:cs="Times New Roman"/>
          <w:sz w:val="24"/>
          <w:szCs w:val="24"/>
        </w:rPr>
        <w:t>.</w:t>
      </w:r>
    </w:p>
    <w:p w14:paraId="55E4FD1B" w14:textId="2FD00C91" w:rsidR="00093BE2" w:rsidRPr="00D0465E" w:rsidRDefault="00093BE2" w:rsidP="00093BE2">
      <w:pPr>
        <w:pStyle w:val="ListParagraph"/>
        <w:numPr>
          <w:ilvl w:val="0"/>
          <w:numId w:val="73"/>
        </w:numPr>
        <w:rPr>
          <w:rFonts w:ascii="Times New Roman" w:hAnsi="Times New Roman" w:cs="Times New Roman"/>
          <w:sz w:val="24"/>
          <w:szCs w:val="24"/>
        </w:rPr>
      </w:pPr>
      <w:r w:rsidRPr="00D0465E">
        <w:rPr>
          <w:rFonts w:ascii="Times New Roman" w:hAnsi="Times New Roman" w:cs="Times New Roman"/>
          <w:b/>
          <w:bCs/>
          <w:sz w:val="24"/>
          <w:szCs w:val="24"/>
        </w:rPr>
        <w:t xml:space="preserve">Technical scope:  </w:t>
      </w:r>
    </w:p>
    <w:p w14:paraId="4CCED9D0" w14:textId="0E0FDACA" w:rsidR="00093BE2" w:rsidRPr="00D0465E" w:rsidRDefault="00093BE2" w:rsidP="00093BE2">
      <w:pPr>
        <w:pStyle w:val="ListParagraph"/>
        <w:numPr>
          <w:ilvl w:val="1"/>
          <w:numId w:val="73"/>
        </w:numPr>
        <w:rPr>
          <w:rFonts w:ascii="Times New Roman" w:hAnsi="Times New Roman" w:cs="Times New Roman"/>
          <w:sz w:val="24"/>
          <w:szCs w:val="24"/>
        </w:rPr>
      </w:pPr>
      <w:r w:rsidRPr="00D0465E">
        <w:rPr>
          <w:rFonts w:ascii="Times New Roman" w:hAnsi="Times New Roman" w:cs="Times New Roman"/>
          <w:sz w:val="24"/>
          <w:szCs w:val="24"/>
        </w:rPr>
        <w:t>Provide a summary description of the overall work scope and approach to achieve the objectives</w:t>
      </w:r>
      <w:r w:rsidR="00D00EC4">
        <w:rPr>
          <w:rFonts w:ascii="Times New Roman" w:hAnsi="Times New Roman" w:cs="Times New Roman"/>
          <w:sz w:val="24"/>
          <w:szCs w:val="24"/>
        </w:rPr>
        <w:t>.</w:t>
      </w:r>
      <w:r w:rsidRPr="00D0465E">
        <w:rPr>
          <w:rFonts w:ascii="Times New Roman" w:hAnsi="Times New Roman" w:cs="Times New Roman"/>
          <w:sz w:val="24"/>
          <w:szCs w:val="24"/>
        </w:rPr>
        <w:t xml:space="preserve"> </w:t>
      </w:r>
    </w:p>
    <w:p w14:paraId="3686D4B5" w14:textId="1149241E" w:rsidR="00093BE2" w:rsidRPr="00D0465E" w:rsidRDefault="00093BE2" w:rsidP="00093BE2">
      <w:pPr>
        <w:pStyle w:val="ListParagraph"/>
        <w:numPr>
          <w:ilvl w:val="1"/>
          <w:numId w:val="73"/>
        </w:numPr>
        <w:rPr>
          <w:rFonts w:ascii="Times New Roman" w:hAnsi="Times New Roman" w:cs="Times New Roman"/>
          <w:sz w:val="24"/>
          <w:szCs w:val="24"/>
        </w:rPr>
      </w:pPr>
      <w:r w:rsidRPr="00D0465E">
        <w:rPr>
          <w:rFonts w:ascii="Times New Roman" w:hAnsi="Times New Roman" w:cs="Times New Roman"/>
          <w:sz w:val="24"/>
          <w:szCs w:val="24"/>
        </w:rPr>
        <w:t xml:space="preserve">Divide the overall work scope by performance periods that are separated by discrete, approximately annual, decision points (you can find more information </w:t>
      </w:r>
      <w:r w:rsidR="00AB69A9">
        <w:rPr>
          <w:rFonts w:ascii="Times New Roman" w:hAnsi="Times New Roman" w:cs="Times New Roman"/>
          <w:sz w:val="24"/>
          <w:szCs w:val="24"/>
        </w:rPr>
        <w:t>o</w:t>
      </w:r>
      <w:r w:rsidRPr="00985658">
        <w:rPr>
          <w:rFonts w:ascii="Times New Roman" w:hAnsi="Times New Roman" w:cs="Times New Roman"/>
          <w:sz w:val="24"/>
          <w:szCs w:val="24"/>
        </w:rPr>
        <w:t>n</w:t>
      </w:r>
      <w:r w:rsidRPr="00B56AF5">
        <w:rPr>
          <w:rFonts w:ascii="Times New Roman" w:hAnsi="Times New Roman" w:cs="Times New Roman"/>
          <w:sz w:val="24"/>
          <w:szCs w:val="24"/>
        </w:rPr>
        <w:t xml:space="preserve"> </w:t>
      </w:r>
      <w:r w:rsidR="00161D19" w:rsidRPr="00131DD5">
        <w:rPr>
          <w:rFonts w:ascii="Times New Roman" w:hAnsi="Times New Roman" w:cs="Times New Roman"/>
          <w:sz w:val="24"/>
          <w:szCs w:val="24"/>
        </w:rPr>
        <w:t>g</w:t>
      </w:r>
      <w:r w:rsidRPr="00131DD5">
        <w:rPr>
          <w:rFonts w:ascii="Times New Roman" w:hAnsi="Times New Roman" w:cs="Times New Roman"/>
          <w:sz w:val="24"/>
          <w:szCs w:val="24"/>
        </w:rPr>
        <w:t>o/</w:t>
      </w:r>
      <w:r w:rsidR="00883140" w:rsidRPr="00131DD5">
        <w:rPr>
          <w:rFonts w:ascii="Times New Roman" w:hAnsi="Times New Roman" w:cs="Times New Roman"/>
          <w:sz w:val="24"/>
          <w:szCs w:val="24"/>
        </w:rPr>
        <w:t>n</w:t>
      </w:r>
      <w:r w:rsidRPr="00131DD5">
        <w:rPr>
          <w:rFonts w:ascii="Times New Roman" w:hAnsi="Times New Roman" w:cs="Times New Roman"/>
          <w:sz w:val="24"/>
          <w:szCs w:val="24"/>
        </w:rPr>
        <w:t>o-</w:t>
      </w:r>
      <w:r w:rsidR="00883140" w:rsidRPr="00131DD5">
        <w:rPr>
          <w:rFonts w:ascii="Times New Roman" w:hAnsi="Times New Roman" w:cs="Times New Roman"/>
          <w:sz w:val="24"/>
          <w:szCs w:val="24"/>
        </w:rPr>
        <w:t>g</w:t>
      </w:r>
      <w:r w:rsidRPr="00131DD5">
        <w:rPr>
          <w:rFonts w:ascii="Times New Roman" w:hAnsi="Times New Roman" w:cs="Times New Roman"/>
          <w:sz w:val="24"/>
          <w:szCs w:val="24"/>
        </w:rPr>
        <w:t>o decision</w:t>
      </w:r>
      <w:bookmarkStart w:id="109" w:name="_Hlt235463638"/>
      <w:r w:rsidRPr="00131DD5">
        <w:rPr>
          <w:rFonts w:ascii="Times New Roman" w:hAnsi="Times New Roman" w:cs="Times New Roman"/>
          <w:sz w:val="24"/>
          <w:szCs w:val="24"/>
        </w:rPr>
        <w:t xml:space="preserve"> </w:t>
      </w:r>
      <w:bookmarkEnd w:id="109"/>
      <w:r w:rsidRPr="00131DD5">
        <w:rPr>
          <w:rFonts w:ascii="Times New Roman" w:hAnsi="Times New Roman" w:cs="Times New Roman"/>
          <w:sz w:val="24"/>
          <w:szCs w:val="24"/>
        </w:rPr>
        <w:t>points</w:t>
      </w:r>
      <w:r w:rsidR="00985658" w:rsidRPr="00985658">
        <w:rPr>
          <w:rFonts w:ascii="Times New Roman" w:hAnsi="Times New Roman" w:cs="Times New Roman"/>
          <w:sz w:val="24"/>
          <w:szCs w:val="24"/>
        </w:rPr>
        <w:t xml:space="preserve"> below</w:t>
      </w:r>
      <w:r w:rsidRPr="00985658">
        <w:rPr>
          <w:rFonts w:ascii="Times New Roman" w:hAnsi="Times New Roman" w:cs="Times New Roman"/>
          <w:sz w:val="24"/>
          <w:szCs w:val="24"/>
        </w:rPr>
        <w:t>)</w:t>
      </w:r>
      <w:r w:rsidR="00D00EC4">
        <w:rPr>
          <w:rFonts w:ascii="Times New Roman" w:hAnsi="Times New Roman" w:cs="Times New Roman"/>
          <w:sz w:val="24"/>
          <w:szCs w:val="24"/>
        </w:rPr>
        <w:t>.</w:t>
      </w:r>
    </w:p>
    <w:p w14:paraId="6D9AFCEB" w14:textId="3DFB573C" w:rsidR="00093BE2" w:rsidRDefault="00093BE2" w:rsidP="00093BE2">
      <w:pPr>
        <w:pStyle w:val="ListParagraph"/>
        <w:numPr>
          <w:ilvl w:val="1"/>
          <w:numId w:val="73"/>
        </w:numPr>
        <w:rPr>
          <w:rFonts w:ascii="Times New Roman" w:hAnsi="Times New Roman" w:cs="Times New Roman"/>
          <w:sz w:val="24"/>
          <w:szCs w:val="24"/>
        </w:rPr>
      </w:pPr>
      <w:r w:rsidRPr="00D0465E">
        <w:rPr>
          <w:rFonts w:ascii="Times New Roman" w:hAnsi="Times New Roman" w:cs="Times New Roman"/>
          <w:sz w:val="24"/>
          <w:szCs w:val="24"/>
        </w:rPr>
        <w:t>Describe the specific expected end</w:t>
      </w:r>
      <w:r w:rsidR="0084672B">
        <w:rPr>
          <w:rFonts w:ascii="Times New Roman" w:hAnsi="Times New Roman" w:cs="Times New Roman"/>
          <w:sz w:val="24"/>
          <w:szCs w:val="24"/>
        </w:rPr>
        <w:t>-</w:t>
      </w:r>
      <w:r w:rsidRPr="00D0465E">
        <w:rPr>
          <w:rFonts w:ascii="Times New Roman" w:hAnsi="Times New Roman" w:cs="Times New Roman"/>
          <w:sz w:val="24"/>
          <w:szCs w:val="24"/>
        </w:rPr>
        <w:t xml:space="preserve">result of each </w:t>
      </w:r>
      <w:r w:rsidR="00883140">
        <w:rPr>
          <w:rFonts w:ascii="Times New Roman" w:hAnsi="Times New Roman" w:cs="Times New Roman"/>
          <w:sz w:val="24"/>
          <w:szCs w:val="24"/>
        </w:rPr>
        <w:t>go/no-go</w:t>
      </w:r>
      <w:r w:rsidR="00D00EC4">
        <w:rPr>
          <w:rFonts w:ascii="Times New Roman" w:hAnsi="Times New Roman" w:cs="Times New Roman"/>
          <w:sz w:val="24"/>
          <w:szCs w:val="24"/>
        </w:rPr>
        <w:t>.</w:t>
      </w:r>
    </w:p>
    <w:p w14:paraId="6DE5A30D" w14:textId="2F726909" w:rsidR="00093BE2" w:rsidRPr="00D0465E" w:rsidRDefault="00377F1F" w:rsidP="00093BE2">
      <w:pPr>
        <w:pStyle w:val="ListParagraph"/>
        <w:numPr>
          <w:ilvl w:val="0"/>
          <w:numId w:val="73"/>
        </w:numPr>
        <w:rPr>
          <w:rFonts w:ascii="Times New Roman" w:hAnsi="Times New Roman" w:cs="Times New Roman"/>
          <w:color w:val="000000" w:themeColor="text1"/>
          <w:sz w:val="24"/>
          <w:szCs w:val="24"/>
        </w:rPr>
      </w:pPr>
      <w:r>
        <w:rPr>
          <w:rFonts w:ascii="Times New Roman" w:hAnsi="Times New Roman" w:cs="Times New Roman"/>
          <w:b/>
          <w:bCs/>
          <w:sz w:val="24"/>
          <w:szCs w:val="24"/>
        </w:rPr>
        <w:t>Work breakdown structure (</w:t>
      </w:r>
      <w:r w:rsidR="00093BE2" w:rsidRPr="00D0465E">
        <w:rPr>
          <w:rFonts w:ascii="Times New Roman" w:hAnsi="Times New Roman" w:cs="Times New Roman"/>
          <w:b/>
          <w:bCs/>
          <w:sz w:val="24"/>
          <w:szCs w:val="24"/>
        </w:rPr>
        <w:t>WBS</w:t>
      </w:r>
      <w:r>
        <w:rPr>
          <w:rFonts w:ascii="Times New Roman" w:hAnsi="Times New Roman" w:cs="Times New Roman"/>
          <w:b/>
          <w:bCs/>
          <w:sz w:val="24"/>
          <w:szCs w:val="24"/>
        </w:rPr>
        <w:t>)</w:t>
      </w:r>
      <w:r w:rsidR="00093BE2" w:rsidRPr="00D0465E">
        <w:rPr>
          <w:rFonts w:ascii="Times New Roman" w:hAnsi="Times New Roman" w:cs="Times New Roman"/>
          <w:b/>
          <w:bCs/>
          <w:sz w:val="24"/>
          <w:szCs w:val="24"/>
        </w:rPr>
        <w:t xml:space="preserve"> and </w:t>
      </w:r>
      <w:r w:rsidR="00544283">
        <w:rPr>
          <w:rFonts w:ascii="Times New Roman" w:hAnsi="Times New Roman" w:cs="Times New Roman"/>
          <w:b/>
          <w:bCs/>
          <w:sz w:val="24"/>
          <w:szCs w:val="24"/>
        </w:rPr>
        <w:t>p</w:t>
      </w:r>
      <w:r w:rsidR="00093BE2" w:rsidRPr="00D0465E">
        <w:rPr>
          <w:rFonts w:ascii="Times New Roman" w:hAnsi="Times New Roman" w:cs="Times New Roman"/>
          <w:b/>
          <w:bCs/>
          <w:sz w:val="24"/>
          <w:szCs w:val="24"/>
        </w:rPr>
        <w:t xml:space="preserve">roject tasks:  </w:t>
      </w:r>
    </w:p>
    <w:p w14:paraId="1DAD2847" w14:textId="6E4E6572" w:rsidR="00093BE2" w:rsidRPr="00D0465E" w:rsidRDefault="00093BE2" w:rsidP="00093BE2">
      <w:pPr>
        <w:pStyle w:val="ListParagraph"/>
        <w:numPr>
          <w:ilvl w:val="1"/>
          <w:numId w:val="73"/>
        </w:numPr>
        <w:rPr>
          <w:rFonts w:ascii="Times New Roman" w:hAnsi="Times New Roman" w:cs="Times New Roman"/>
          <w:color w:val="000000" w:themeColor="text1"/>
          <w:sz w:val="24"/>
          <w:szCs w:val="24"/>
        </w:rPr>
      </w:pPr>
      <w:r w:rsidRPr="00D0465E">
        <w:rPr>
          <w:rFonts w:ascii="Times New Roman" w:hAnsi="Times New Roman" w:cs="Times New Roman"/>
          <w:color w:val="000000" w:themeColor="text1"/>
          <w:sz w:val="24"/>
          <w:szCs w:val="24"/>
        </w:rPr>
        <w:t>Describe the work to be accomplished and how you will achieve the milestones, accomplish the final project goals, and produce all deliverables</w:t>
      </w:r>
      <w:r w:rsidR="00D00EC4">
        <w:rPr>
          <w:rFonts w:ascii="Times New Roman" w:hAnsi="Times New Roman" w:cs="Times New Roman"/>
          <w:color w:val="000000" w:themeColor="text1"/>
          <w:sz w:val="24"/>
          <w:szCs w:val="24"/>
        </w:rPr>
        <w:t>.</w:t>
      </w:r>
    </w:p>
    <w:p w14:paraId="16EEFDB1" w14:textId="5096BFA6" w:rsidR="00093BE2" w:rsidRPr="00D0465E" w:rsidRDefault="00093BE2" w:rsidP="00093BE2">
      <w:pPr>
        <w:pStyle w:val="ListParagraph"/>
        <w:numPr>
          <w:ilvl w:val="1"/>
          <w:numId w:val="73"/>
        </w:numPr>
        <w:rPr>
          <w:rFonts w:ascii="Times New Roman" w:hAnsi="Times New Roman" w:cs="Times New Roman"/>
          <w:color w:val="000000" w:themeColor="text1"/>
          <w:sz w:val="24"/>
          <w:szCs w:val="24"/>
        </w:rPr>
      </w:pPr>
      <w:r w:rsidRPr="00D0465E">
        <w:rPr>
          <w:rFonts w:ascii="Times New Roman" w:hAnsi="Times New Roman" w:cs="Times New Roman"/>
          <w:color w:val="000000" w:themeColor="text1"/>
          <w:sz w:val="24"/>
          <w:szCs w:val="24"/>
        </w:rPr>
        <w:t xml:space="preserve">Structure the </w:t>
      </w:r>
      <w:r w:rsidR="00362F8D">
        <w:rPr>
          <w:rFonts w:ascii="Times New Roman" w:hAnsi="Times New Roman" w:cs="Times New Roman"/>
          <w:color w:val="000000" w:themeColor="text1"/>
          <w:sz w:val="24"/>
          <w:szCs w:val="24"/>
        </w:rPr>
        <w:t>w</w:t>
      </w:r>
      <w:r w:rsidRPr="00D0465E">
        <w:rPr>
          <w:rFonts w:ascii="Times New Roman" w:hAnsi="Times New Roman" w:cs="Times New Roman"/>
          <w:color w:val="000000" w:themeColor="text1"/>
          <w:sz w:val="24"/>
          <w:szCs w:val="24"/>
        </w:rPr>
        <w:t xml:space="preserve">orkplan with a hierarchy of </w:t>
      </w:r>
      <w:r w:rsidR="00883140">
        <w:rPr>
          <w:rFonts w:ascii="Times New Roman" w:hAnsi="Times New Roman" w:cs="Times New Roman"/>
          <w:color w:val="000000" w:themeColor="text1"/>
          <w:sz w:val="24"/>
          <w:szCs w:val="24"/>
        </w:rPr>
        <w:t>go/no-go</w:t>
      </w:r>
      <w:r w:rsidRPr="00D0465E">
        <w:rPr>
          <w:rFonts w:ascii="Times New Roman" w:hAnsi="Times New Roman" w:cs="Times New Roman"/>
          <w:color w:val="000000" w:themeColor="text1"/>
          <w:sz w:val="24"/>
          <w:szCs w:val="24"/>
        </w:rPr>
        <w:t xml:space="preserve"> </w:t>
      </w:r>
      <w:r w:rsidR="00362F8D">
        <w:rPr>
          <w:rFonts w:ascii="Times New Roman" w:hAnsi="Times New Roman" w:cs="Times New Roman"/>
          <w:color w:val="000000" w:themeColor="text1"/>
          <w:sz w:val="24"/>
          <w:szCs w:val="24"/>
        </w:rPr>
        <w:t xml:space="preserve">decision points </w:t>
      </w:r>
      <w:r w:rsidRPr="00D0465E">
        <w:rPr>
          <w:rFonts w:ascii="Times New Roman" w:hAnsi="Times New Roman" w:cs="Times New Roman"/>
          <w:color w:val="000000" w:themeColor="text1"/>
          <w:sz w:val="24"/>
          <w:szCs w:val="24"/>
        </w:rPr>
        <w:t>(approximately annual</w:t>
      </w:r>
      <w:r w:rsidR="00B22FD8">
        <w:rPr>
          <w:rFonts w:ascii="Times New Roman" w:hAnsi="Times New Roman" w:cs="Times New Roman"/>
          <w:color w:val="000000" w:themeColor="text1"/>
          <w:sz w:val="24"/>
          <w:szCs w:val="24"/>
        </w:rPr>
        <w:t xml:space="preserve"> with flexibility to align with project objectives</w:t>
      </w:r>
      <w:r w:rsidRPr="00D0465E">
        <w:rPr>
          <w:rFonts w:ascii="Times New Roman" w:hAnsi="Times New Roman" w:cs="Times New Roman"/>
          <w:color w:val="000000" w:themeColor="text1"/>
          <w:sz w:val="24"/>
          <w:szCs w:val="24"/>
        </w:rPr>
        <w:t>)</w:t>
      </w:r>
      <w:r w:rsidR="00464C2A">
        <w:rPr>
          <w:rFonts w:ascii="Times New Roman" w:hAnsi="Times New Roman" w:cs="Times New Roman"/>
          <w:color w:val="000000" w:themeColor="text1"/>
          <w:sz w:val="24"/>
          <w:szCs w:val="24"/>
        </w:rPr>
        <w:t xml:space="preserve">, </w:t>
      </w:r>
      <w:r w:rsidRPr="00D0465E">
        <w:rPr>
          <w:rFonts w:ascii="Times New Roman" w:hAnsi="Times New Roman" w:cs="Times New Roman"/>
          <w:color w:val="000000" w:themeColor="text1"/>
          <w:sz w:val="24"/>
          <w:szCs w:val="24"/>
        </w:rPr>
        <w:t>task</w:t>
      </w:r>
      <w:r w:rsidR="00464C2A">
        <w:rPr>
          <w:rFonts w:ascii="Times New Roman" w:hAnsi="Times New Roman" w:cs="Times New Roman"/>
          <w:color w:val="000000" w:themeColor="text1"/>
          <w:sz w:val="24"/>
          <w:szCs w:val="24"/>
        </w:rPr>
        <w:t>s</w:t>
      </w:r>
      <w:r w:rsidR="00464C2A" w:rsidRPr="00124AF6">
        <w:rPr>
          <w:rFonts w:ascii="Times New Roman" w:hAnsi="Times New Roman" w:cs="Times New Roman"/>
          <w:color w:val="000000" w:themeColor="text1"/>
          <w:sz w:val="24"/>
          <w:szCs w:val="24"/>
        </w:rPr>
        <w:t>,</w:t>
      </w:r>
      <w:r w:rsidRPr="00D0465E">
        <w:rPr>
          <w:rFonts w:ascii="Times New Roman" w:hAnsi="Times New Roman" w:cs="Times New Roman"/>
          <w:color w:val="000000" w:themeColor="text1"/>
          <w:sz w:val="24"/>
          <w:szCs w:val="24"/>
        </w:rPr>
        <w:t xml:space="preserve"> and subtask</w:t>
      </w:r>
      <w:r>
        <w:rPr>
          <w:rFonts w:ascii="Times New Roman" w:hAnsi="Times New Roman" w:cs="Times New Roman"/>
          <w:color w:val="000000" w:themeColor="text1"/>
          <w:sz w:val="24"/>
          <w:szCs w:val="24"/>
        </w:rPr>
        <w:t>s</w:t>
      </w:r>
      <w:r w:rsidR="00D00EC4">
        <w:rPr>
          <w:rFonts w:ascii="Times New Roman" w:hAnsi="Times New Roman" w:cs="Times New Roman"/>
          <w:color w:val="000000" w:themeColor="text1"/>
          <w:sz w:val="24"/>
          <w:szCs w:val="24"/>
        </w:rPr>
        <w:t>.</w:t>
      </w:r>
      <w:r w:rsidRPr="00D0465E">
        <w:rPr>
          <w:rFonts w:ascii="Times New Roman" w:hAnsi="Times New Roman" w:cs="Times New Roman"/>
          <w:color w:val="000000" w:themeColor="text1"/>
          <w:sz w:val="24"/>
          <w:szCs w:val="24"/>
        </w:rPr>
        <w:t xml:space="preserve">  </w:t>
      </w:r>
    </w:p>
    <w:p w14:paraId="6987373B" w14:textId="232C6CD7" w:rsidR="00093BE2" w:rsidRPr="00D0465E" w:rsidRDefault="00093BE2" w:rsidP="00093BE2">
      <w:pPr>
        <w:pStyle w:val="ListParagraph"/>
        <w:numPr>
          <w:ilvl w:val="1"/>
          <w:numId w:val="73"/>
        </w:numPr>
        <w:rPr>
          <w:rFonts w:ascii="Times New Roman" w:hAnsi="Times New Roman" w:cs="Times New Roman"/>
          <w:color w:val="000000" w:themeColor="text1"/>
          <w:sz w:val="24"/>
          <w:szCs w:val="24"/>
        </w:rPr>
      </w:pPr>
      <w:r w:rsidRPr="00D0465E">
        <w:rPr>
          <w:rFonts w:ascii="Times New Roman" w:hAnsi="Times New Roman" w:cs="Times New Roman"/>
          <w:color w:val="000000" w:themeColor="text1"/>
          <w:sz w:val="24"/>
          <w:szCs w:val="24"/>
        </w:rPr>
        <w:t xml:space="preserve">Describe concisely the specific activities to be conducted over the life of the project, which must </w:t>
      </w:r>
      <w:r w:rsidR="0034482C">
        <w:rPr>
          <w:rFonts w:ascii="Times New Roman" w:hAnsi="Times New Roman" w:cs="Times New Roman"/>
          <w:color w:val="000000" w:themeColor="text1"/>
          <w:sz w:val="24"/>
          <w:szCs w:val="24"/>
        </w:rPr>
        <w:t>cons</w:t>
      </w:r>
      <w:r w:rsidR="00CD3D8D">
        <w:rPr>
          <w:rFonts w:ascii="Times New Roman" w:hAnsi="Times New Roman" w:cs="Times New Roman"/>
          <w:color w:val="000000" w:themeColor="text1"/>
          <w:sz w:val="24"/>
          <w:szCs w:val="24"/>
        </w:rPr>
        <w:t>t</w:t>
      </w:r>
      <w:r w:rsidR="0034482C">
        <w:rPr>
          <w:rFonts w:ascii="Times New Roman" w:hAnsi="Times New Roman" w:cs="Times New Roman"/>
          <w:color w:val="000000" w:themeColor="text1"/>
          <w:sz w:val="24"/>
          <w:szCs w:val="24"/>
        </w:rPr>
        <w:t>itute</w:t>
      </w:r>
      <w:r w:rsidR="0034482C" w:rsidRPr="00D0465E">
        <w:rPr>
          <w:rFonts w:ascii="Times New Roman" w:hAnsi="Times New Roman" w:cs="Times New Roman"/>
          <w:color w:val="000000" w:themeColor="text1"/>
          <w:sz w:val="24"/>
          <w:szCs w:val="24"/>
        </w:rPr>
        <w:t xml:space="preserve"> </w:t>
      </w:r>
      <w:r w:rsidRPr="00D0465E">
        <w:rPr>
          <w:rFonts w:ascii="Times New Roman" w:hAnsi="Times New Roman" w:cs="Times New Roman"/>
          <w:color w:val="000000" w:themeColor="text1"/>
          <w:sz w:val="24"/>
          <w:szCs w:val="24"/>
        </w:rPr>
        <w:t>a full explanation and disclosure of the project</w:t>
      </w:r>
      <w:r w:rsidR="00D00EC4">
        <w:rPr>
          <w:rFonts w:ascii="Times New Roman" w:hAnsi="Times New Roman" w:cs="Times New Roman"/>
          <w:color w:val="000000" w:themeColor="text1"/>
          <w:sz w:val="24"/>
          <w:szCs w:val="24"/>
        </w:rPr>
        <w:t>.</w:t>
      </w:r>
      <w:r w:rsidRPr="00D0465E">
        <w:rPr>
          <w:rFonts w:ascii="Times New Roman" w:hAnsi="Times New Roman" w:cs="Times New Roman"/>
          <w:color w:val="000000" w:themeColor="text1"/>
          <w:sz w:val="24"/>
          <w:szCs w:val="24"/>
        </w:rPr>
        <w:t xml:space="preserve"> being proposed (</w:t>
      </w:r>
      <w:r w:rsidR="00CD3D8D">
        <w:rPr>
          <w:rFonts w:ascii="Times New Roman" w:hAnsi="Times New Roman" w:cs="Times New Roman"/>
          <w:color w:val="000000" w:themeColor="text1"/>
          <w:sz w:val="24"/>
          <w:szCs w:val="24"/>
        </w:rPr>
        <w:t>e.g.</w:t>
      </w:r>
      <w:r w:rsidRPr="00D0465E">
        <w:rPr>
          <w:rFonts w:ascii="Times New Roman" w:hAnsi="Times New Roman" w:cs="Times New Roman"/>
          <w:color w:val="000000" w:themeColor="text1"/>
          <w:sz w:val="24"/>
          <w:szCs w:val="24"/>
        </w:rPr>
        <w:t>, a statement such as “we will then complete a proprietary process” is unacceptable)</w:t>
      </w:r>
      <w:r w:rsidR="00D00EC4">
        <w:rPr>
          <w:rFonts w:ascii="Times New Roman" w:hAnsi="Times New Roman" w:cs="Times New Roman"/>
          <w:color w:val="000000" w:themeColor="text1"/>
          <w:sz w:val="24"/>
          <w:szCs w:val="24"/>
        </w:rPr>
        <w:t>.</w:t>
      </w:r>
      <w:r w:rsidRPr="00D0465E">
        <w:rPr>
          <w:rFonts w:ascii="Times New Roman" w:hAnsi="Times New Roman" w:cs="Times New Roman"/>
          <w:color w:val="000000" w:themeColor="text1"/>
          <w:sz w:val="24"/>
          <w:szCs w:val="24"/>
        </w:rPr>
        <w:t xml:space="preserve">   </w:t>
      </w:r>
    </w:p>
    <w:p w14:paraId="04D52881" w14:textId="7A583D9B" w:rsidR="4CA591F5" w:rsidRDefault="00093BE2" w:rsidP="008A407C">
      <w:pPr>
        <w:pStyle w:val="ListParagraph"/>
        <w:numPr>
          <w:ilvl w:val="1"/>
          <w:numId w:val="73"/>
        </w:numPr>
        <w:rPr>
          <w:rFonts w:ascii="Times New Roman" w:hAnsi="Times New Roman" w:cs="Times New Roman"/>
          <w:color w:val="000000" w:themeColor="text1"/>
          <w:sz w:val="24"/>
          <w:szCs w:val="24"/>
        </w:rPr>
      </w:pPr>
      <w:r w:rsidRPr="00D0465E">
        <w:rPr>
          <w:rFonts w:ascii="Times New Roman" w:hAnsi="Times New Roman" w:cs="Times New Roman"/>
          <w:color w:val="000000" w:themeColor="text1"/>
          <w:sz w:val="24"/>
          <w:szCs w:val="24"/>
        </w:rPr>
        <w:t>Prepare an adequately detailed task plan to describe the proposed project and the plan for addressing the objectives of this NOFO</w:t>
      </w:r>
      <w:r w:rsidR="00D00EC4">
        <w:rPr>
          <w:rFonts w:ascii="Times New Roman" w:hAnsi="Times New Roman" w:cs="Times New Roman"/>
          <w:color w:val="000000" w:themeColor="text1"/>
          <w:sz w:val="24"/>
          <w:szCs w:val="24"/>
        </w:rPr>
        <w:t>.</w:t>
      </w:r>
      <w:r w:rsidRPr="00D0465E">
        <w:rPr>
          <w:rFonts w:ascii="Times New Roman" w:hAnsi="Times New Roman" w:cs="Times New Roman"/>
          <w:color w:val="000000" w:themeColor="text1"/>
          <w:sz w:val="24"/>
          <w:szCs w:val="24"/>
        </w:rPr>
        <w:t xml:space="preserve">  </w:t>
      </w:r>
    </w:p>
    <w:p w14:paraId="642BB245" w14:textId="73E3EA7D" w:rsidR="00093BE2" w:rsidRPr="00D0465E" w:rsidRDefault="00093BE2" w:rsidP="00093BE2">
      <w:pPr>
        <w:pStyle w:val="ListParagraph"/>
        <w:numPr>
          <w:ilvl w:val="0"/>
          <w:numId w:val="73"/>
        </w:numPr>
        <w:rPr>
          <w:rFonts w:ascii="Times New Roman" w:hAnsi="Times New Roman" w:cs="Times New Roman"/>
          <w:sz w:val="24"/>
          <w:szCs w:val="24"/>
        </w:rPr>
      </w:pPr>
      <w:r w:rsidRPr="00D0465E">
        <w:rPr>
          <w:rFonts w:ascii="Times New Roman" w:hAnsi="Times New Roman" w:cs="Times New Roman"/>
          <w:b/>
          <w:bCs/>
          <w:sz w:val="24"/>
          <w:szCs w:val="24"/>
        </w:rPr>
        <w:t xml:space="preserve">Milestones:  </w:t>
      </w:r>
    </w:p>
    <w:p w14:paraId="7B62E8D7" w14:textId="34A00812" w:rsidR="00093BE2" w:rsidRPr="00D0465E" w:rsidRDefault="00093BE2" w:rsidP="00093BE2">
      <w:pPr>
        <w:pStyle w:val="ListParagraph"/>
        <w:numPr>
          <w:ilvl w:val="1"/>
          <w:numId w:val="73"/>
        </w:numPr>
        <w:rPr>
          <w:rFonts w:ascii="Times New Roman" w:hAnsi="Times New Roman" w:cs="Times New Roman"/>
          <w:sz w:val="24"/>
          <w:szCs w:val="24"/>
        </w:rPr>
      </w:pPr>
      <w:r w:rsidRPr="00D0465E">
        <w:rPr>
          <w:rFonts w:ascii="Times New Roman" w:hAnsi="Times New Roman" w:cs="Times New Roman"/>
          <w:sz w:val="24"/>
          <w:szCs w:val="24"/>
        </w:rPr>
        <w:t xml:space="preserve">Summarize the appropriate milestones throughout the project to demonstrate progress and </w:t>
      </w:r>
      <w:r w:rsidR="002F77DB">
        <w:rPr>
          <w:rFonts w:ascii="Times New Roman" w:hAnsi="Times New Roman" w:cs="Times New Roman"/>
          <w:sz w:val="24"/>
          <w:szCs w:val="24"/>
        </w:rPr>
        <w:t>success—</w:t>
      </w:r>
      <w:r w:rsidR="002F77DB" w:rsidRPr="00D0465E">
        <w:rPr>
          <w:rFonts w:ascii="Times New Roman" w:hAnsi="Times New Roman" w:cs="Times New Roman"/>
          <w:sz w:val="24"/>
          <w:szCs w:val="24"/>
        </w:rPr>
        <w:t>SMART</w:t>
      </w:r>
      <w:r w:rsidR="002F77DB">
        <w:rPr>
          <w:rFonts w:ascii="Times New Roman" w:hAnsi="Times New Roman" w:cs="Times New Roman"/>
          <w:sz w:val="24"/>
          <w:szCs w:val="24"/>
        </w:rPr>
        <w:t xml:space="preserve"> (</w:t>
      </w:r>
      <w:r w:rsidR="002F77DB" w:rsidRPr="00D0465E">
        <w:rPr>
          <w:rFonts w:ascii="Times New Roman" w:hAnsi="Times New Roman" w:cs="Times New Roman"/>
          <w:sz w:val="24"/>
          <w:szCs w:val="24"/>
        </w:rPr>
        <w:t>specific, measurable, achievable, relevant, and timely</w:t>
      </w:r>
      <w:r w:rsidR="002F77DB">
        <w:rPr>
          <w:rFonts w:ascii="Times New Roman" w:hAnsi="Times New Roman" w:cs="Times New Roman"/>
          <w:sz w:val="24"/>
          <w:szCs w:val="24"/>
        </w:rPr>
        <w:t>)</w:t>
      </w:r>
      <w:r w:rsidR="002F77DB" w:rsidRPr="00D0465E">
        <w:rPr>
          <w:rFonts w:ascii="Times New Roman" w:hAnsi="Times New Roman" w:cs="Times New Roman"/>
          <w:sz w:val="24"/>
          <w:szCs w:val="24"/>
        </w:rPr>
        <w:t xml:space="preserve"> technical milestone</w:t>
      </w:r>
      <w:r w:rsidR="002F77DB">
        <w:rPr>
          <w:rFonts w:ascii="Times New Roman" w:hAnsi="Times New Roman" w:cs="Times New Roman"/>
          <w:sz w:val="24"/>
          <w:szCs w:val="24"/>
        </w:rPr>
        <w:t>s.</w:t>
      </w:r>
      <w:r w:rsidR="002F77DB" w:rsidRPr="00D0465E">
        <w:rPr>
          <w:rFonts w:ascii="Times New Roman" w:hAnsi="Times New Roman" w:cs="Times New Roman"/>
          <w:sz w:val="24"/>
          <w:szCs w:val="24"/>
        </w:rPr>
        <w:t xml:space="preserve"> </w:t>
      </w:r>
    </w:p>
    <w:p w14:paraId="1C8B6FE7" w14:textId="26406AC8" w:rsidR="00093BE2" w:rsidRPr="00D0465E" w:rsidRDefault="009526BF" w:rsidP="00093BE2">
      <w:pPr>
        <w:pStyle w:val="ListParagraph"/>
        <w:numPr>
          <w:ilvl w:val="1"/>
          <w:numId w:val="73"/>
        </w:numPr>
        <w:rPr>
          <w:rFonts w:ascii="Times New Roman" w:hAnsi="Times New Roman" w:cs="Times New Roman"/>
          <w:sz w:val="24"/>
          <w:szCs w:val="24"/>
        </w:rPr>
      </w:pPr>
      <w:r>
        <w:rPr>
          <w:rFonts w:ascii="Times New Roman" w:hAnsi="Times New Roman" w:cs="Times New Roman"/>
          <w:sz w:val="24"/>
          <w:szCs w:val="24"/>
        </w:rPr>
        <w:t>Must be SMART,</w:t>
      </w:r>
      <w:r w:rsidR="00093BE2" w:rsidRPr="00D0465E">
        <w:rPr>
          <w:rFonts w:ascii="Times New Roman" w:hAnsi="Times New Roman" w:cs="Times New Roman"/>
          <w:sz w:val="24"/>
          <w:szCs w:val="24"/>
        </w:rPr>
        <w:t xml:space="preserve"> and they must demonstrate a technical achievement rather than simply completing a task</w:t>
      </w:r>
      <w:r w:rsidR="00D00EC4">
        <w:rPr>
          <w:rFonts w:ascii="Times New Roman" w:hAnsi="Times New Roman" w:cs="Times New Roman"/>
          <w:sz w:val="24"/>
          <w:szCs w:val="24"/>
        </w:rPr>
        <w:t>.</w:t>
      </w:r>
    </w:p>
    <w:p w14:paraId="2C50A4B2" w14:textId="1B8C4DE2" w:rsidR="00093BE2" w:rsidRPr="00D0465E" w:rsidRDefault="00093BE2" w:rsidP="00093BE2">
      <w:pPr>
        <w:pStyle w:val="ListParagraph"/>
        <w:numPr>
          <w:ilvl w:val="1"/>
          <w:numId w:val="73"/>
        </w:numPr>
        <w:rPr>
          <w:rFonts w:ascii="Times New Roman" w:hAnsi="Times New Roman" w:cs="Times New Roman"/>
          <w:sz w:val="24"/>
          <w:szCs w:val="24"/>
        </w:rPr>
      </w:pPr>
      <w:r w:rsidRPr="00D0465E">
        <w:rPr>
          <w:rFonts w:ascii="Times New Roman" w:hAnsi="Times New Roman" w:cs="Times New Roman"/>
          <w:sz w:val="24"/>
          <w:szCs w:val="24"/>
        </w:rPr>
        <w:t>Mu</w:t>
      </w:r>
      <w:r>
        <w:rPr>
          <w:rFonts w:ascii="Times New Roman" w:hAnsi="Times New Roman" w:cs="Times New Roman"/>
          <w:sz w:val="24"/>
          <w:szCs w:val="24"/>
        </w:rPr>
        <w:t>s</w:t>
      </w:r>
      <w:r w:rsidRPr="00D0465E">
        <w:rPr>
          <w:rFonts w:ascii="Times New Roman" w:hAnsi="Times New Roman" w:cs="Times New Roman"/>
          <w:sz w:val="24"/>
          <w:szCs w:val="24"/>
        </w:rPr>
        <w:t>t have at least one milestone per quarter for the duration of the project</w:t>
      </w:r>
      <w:r w:rsidR="00DF3A20">
        <w:rPr>
          <w:rFonts w:ascii="Times New Roman" w:hAnsi="Times New Roman" w:cs="Times New Roman"/>
          <w:sz w:val="24"/>
          <w:szCs w:val="24"/>
        </w:rPr>
        <w:t>,</w:t>
      </w:r>
      <w:r w:rsidRPr="00D0465E">
        <w:rPr>
          <w:rFonts w:ascii="Times New Roman" w:hAnsi="Times New Roman" w:cs="Times New Roman"/>
          <w:sz w:val="24"/>
          <w:szCs w:val="24"/>
        </w:rPr>
        <w:t xml:space="preserve"> with at least one SMART technical milestone per year (depending on the project, more milestones may be necessary to comprehensively demonstrate progress).  </w:t>
      </w:r>
    </w:p>
    <w:p w14:paraId="2CCB07D9" w14:textId="104D3DB8" w:rsidR="00093BE2" w:rsidRPr="00D0465E" w:rsidRDefault="00DF3A20" w:rsidP="00093BE2">
      <w:pPr>
        <w:pStyle w:val="ListParagraph"/>
        <w:numPr>
          <w:ilvl w:val="1"/>
          <w:numId w:val="73"/>
        </w:numPr>
        <w:rPr>
          <w:rFonts w:ascii="Times New Roman" w:hAnsi="Times New Roman" w:cs="Times New Roman"/>
          <w:sz w:val="24"/>
          <w:szCs w:val="24"/>
        </w:rPr>
      </w:pPr>
      <w:r>
        <w:rPr>
          <w:rFonts w:ascii="Times New Roman" w:hAnsi="Times New Roman" w:cs="Times New Roman"/>
          <w:sz w:val="24"/>
          <w:szCs w:val="24"/>
        </w:rPr>
        <w:t xml:space="preserve">For each milestone, you must include an explanation of how it </w:t>
      </w:r>
      <w:r w:rsidR="00093BE2" w:rsidRPr="00D0465E">
        <w:rPr>
          <w:rFonts w:ascii="Times New Roman" w:hAnsi="Times New Roman" w:cs="Times New Roman"/>
          <w:sz w:val="24"/>
          <w:szCs w:val="24"/>
        </w:rPr>
        <w:t>will be verified</w:t>
      </w:r>
      <w:r w:rsidR="00D00EC4">
        <w:rPr>
          <w:rFonts w:ascii="Times New Roman" w:hAnsi="Times New Roman" w:cs="Times New Roman"/>
          <w:sz w:val="24"/>
          <w:szCs w:val="24"/>
        </w:rPr>
        <w:t>.</w:t>
      </w:r>
      <w:r w:rsidR="00093BE2" w:rsidRPr="00D0465E">
        <w:rPr>
          <w:rFonts w:ascii="Times New Roman" w:hAnsi="Times New Roman" w:cs="Times New Roman"/>
          <w:sz w:val="24"/>
          <w:szCs w:val="24"/>
        </w:rPr>
        <w:t xml:space="preserve">  </w:t>
      </w:r>
    </w:p>
    <w:p w14:paraId="7C9F9A61" w14:textId="01EB8FC1" w:rsidR="00093BE2" w:rsidRPr="00D0465E" w:rsidRDefault="00093BE2" w:rsidP="00093BE2">
      <w:pPr>
        <w:pStyle w:val="ListParagraph"/>
        <w:numPr>
          <w:ilvl w:val="0"/>
          <w:numId w:val="73"/>
        </w:numPr>
        <w:rPr>
          <w:rFonts w:ascii="Times New Roman" w:hAnsi="Times New Roman" w:cs="Times New Roman"/>
          <w:b/>
          <w:bCs/>
          <w:sz w:val="24"/>
          <w:szCs w:val="24"/>
        </w:rPr>
      </w:pPr>
      <w:r w:rsidRPr="00D0465E">
        <w:rPr>
          <w:rFonts w:ascii="Times New Roman" w:hAnsi="Times New Roman" w:cs="Times New Roman"/>
          <w:b/>
          <w:bCs/>
          <w:sz w:val="24"/>
          <w:szCs w:val="24"/>
        </w:rPr>
        <w:t xml:space="preserve">Go/No-Go decision points:  </w:t>
      </w:r>
    </w:p>
    <w:p w14:paraId="11F285A2" w14:textId="7E45851F" w:rsidR="00093BE2" w:rsidRPr="00D0465E" w:rsidRDefault="00093BE2" w:rsidP="00093BE2">
      <w:pPr>
        <w:pStyle w:val="ListParagraph"/>
        <w:numPr>
          <w:ilvl w:val="1"/>
          <w:numId w:val="73"/>
        </w:numPr>
        <w:rPr>
          <w:rFonts w:ascii="Times New Roman" w:hAnsi="Times New Roman" w:cs="Times New Roman"/>
          <w:b/>
          <w:bCs/>
          <w:sz w:val="24"/>
          <w:szCs w:val="24"/>
        </w:rPr>
      </w:pPr>
      <w:r w:rsidRPr="00D0465E">
        <w:rPr>
          <w:rFonts w:ascii="Times New Roman" w:hAnsi="Times New Roman" w:cs="Times New Roman"/>
          <w:sz w:val="24"/>
          <w:szCs w:val="24"/>
        </w:rPr>
        <w:t xml:space="preserve">Summarize the project-wide </w:t>
      </w:r>
      <w:r w:rsidR="00883140">
        <w:rPr>
          <w:rFonts w:ascii="Times New Roman" w:hAnsi="Times New Roman" w:cs="Times New Roman"/>
          <w:sz w:val="24"/>
          <w:szCs w:val="24"/>
        </w:rPr>
        <w:t>go/no-go</w:t>
      </w:r>
      <w:r w:rsidRPr="00D0465E">
        <w:rPr>
          <w:rFonts w:ascii="Times New Roman" w:hAnsi="Times New Roman" w:cs="Times New Roman"/>
          <w:sz w:val="24"/>
          <w:szCs w:val="24"/>
        </w:rPr>
        <w:t xml:space="preserve"> decision points at appropriate points in the </w:t>
      </w:r>
      <w:r w:rsidR="009E52B2">
        <w:rPr>
          <w:rFonts w:ascii="Times New Roman" w:hAnsi="Times New Roman" w:cs="Times New Roman"/>
          <w:sz w:val="24"/>
          <w:szCs w:val="24"/>
        </w:rPr>
        <w:t>w</w:t>
      </w:r>
      <w:r w:rsidRPr="00D0465E">
        <w:rPr>
          <w:rFonts w:ascii="Times New Roman" w:hAnsi="Times New Roman" w:cs="Times New Roman"/>
          <w:sz w:val="24"/>
          <w:szCs w:val="24"/>
        </w:rPr>
        <w:t>orkplan</w:t>
      </w:r>
      <w:r w:rsidR="00D00EC4">
        <w:rPr>
          <w:rFonts w:ascii="Times New Roman" w:hAnsi="Times New Roman" w:cs="Times New Roman"/>
          <w:sz w:val="24"/>
          <w:szCs w:val="24"/>
        </w:rPr>
        <w:t>.</w:t>
      </w:r>
      <w:r w:rsidRPr="00D0465E">
        <w:rPr>
          <w:rFonts w:ascii="Times New Roman" w:hAnsi="Times New Roman" w:cs="Times New Roman"/>
          <w:sz w:val="24"/>
          <w:szCs w:val="24"/>
        </w:rPr>
        <w:t xml:space="preserve">  </w:t>
      </w:r>
    </w:p>
    <w:p w14:paraId="56140699" w14:textId="4C10E8D4" w:rsidR="00093BE2" w:rsidRPr="00D0465E" w:rsidRDefault="00093BE2" w:rsidP="00093BE2">
      <w:pPr>
        <w:pStyle w:val="ListParagraph"/>
        <w:numPr>
          <w:ilvl w:val="1"/>
          <w:numId w:val="73"/>
        </w:numPr>
        <w:rPr>
          <w:rFonts w:ascii="Times New Roman" w:hAnsi="Times New Roman" w:cs="Times New Roman"/>
          <w:b/>
          <w:bCs/>
          <w:sz w:val="24"/>
          <w:szCs w:val="24"/>
        </w:rPr>
      </w:pPr>
      <w:r w:rsidRPr="00D0465E">
        <w:rPr>
          <w:rFonts w:ascii="Times New Roman" w:hAnsi="Times New Roman" w:cs="Times New Roman"/>
          <w:sz w:val="24"/>
          <w:szCs w:val="24"/>
        </w:rPr>
        <w:t xml:space="preserve">Provide the specific technical criteria to evaluate the project at </w:t>
      </w:r>
      <w:r w:rsidR="005010B0">
        <w:rPr>
          <w:rFonts w:ascii="Times New Roman" w:hAnsi="Times New Roman" w:cs="Times New Roman"/>
          <w:sz w:val="24"/>
          <w:szCs w:val="24"/>
        </w:rPr>
        <w:t>each</w:t>
      </w:r>
      <w:r w:rsidR="005010B0" w:rsidRPr="00D0465E">
        <w:rPr>
          <w:rFonts w:ascii="Times New Roman" w:hAnsi="Times New Roman" w:cs="Times New Roman"/>
          <w:sz w:val="24"/>
          <w:szCs w:val="24"/>
        </w:rPr>
        <w:t xml:space="preserve"> </w:t>
      </w:r>
      <w:r w:rsidR="00883140">
        <w:rPr>
          <w:rFonts w:ascii="Times New Roman" w:hAnsi="Times New Roman" w:cs="Times New Roman"/>
          <w:sz w:val="24"/>
          <w:szCs w:val="24"/>
        </w:rPr>
        <w:t>go/no-go</w:t>
      </w:r>
      <w:r w:rsidRPr="00D0465E">
        <w:rPr>
          <w:rFonts w:ascii="Times New Roman" w:hAnsi="Times New Roman" w:cs="Times New Roman"/>
          <w:sz w:val="24"/>
          <w:szCs w:val="24"/>
        </w:rPr>
        <w:t xml:space="preserve"> decision point</w:t>
      </w:r>
      <w:r w:rsidR="00D00EC4">
        <w:rPr>
          <w:rFonts w:ascii="Times New Roman" w:hAnsi="Times New Roman" w:cs="Times New Roman"/>
          <w:sz w:val="24"/>
          <w:szCs w:val="24"/>
        </w:rPr>
        <w:t>.</w:t>
      </w:r>
    </w:p>
    <w:p w14:paraId="1E544757" w14:textId="3FC0DC84" w:rsidR="00093BE2" w:rsidRPr="009D0F4D" w:rsidRDefault="00093BE2" w:rsidP="00093BE2">
      <w:pPr>
        <w:pStyle w:val="ListParagraph"/>
        <w:numPr>
          <w:ilvl w:val="1"/>
          <w:numId w:val="73"/>
        </w:numPr>
        <w:rPr>
          <w:rFonts w:ascii="Times New Roman" w:hAnsi="Times New Roman" w:cs="Times New Roman"/>
          <w:b/>
          <w:bCs/>
          <w:sz w:val="24"/>
          <w:szCs w:val="24"/>
        </w:rPr>
      </w:pPr>
      <w:r w:rsidRPr="00D0465E">
        <w:rPr>
          <w:rFonts w:ascii="Times New Roman" w:hAnsi="Times New Roman" w:cs="Times New Roman"/>
          <w:sz w:val="24"/>
          <w:szCs w:val="24"/>
        </w:rPr>
        <w:t xml:space="preserve">Consider </w:t>
      </w:r>
      <w:r w:rsidR="00883140">
        <w:rPr>
          <w:rFonts w:ascii="Times New Roman" w:hAnsi="Times New Roman" w:cs="Times New Roman"/>
          <w:sz w:val="24"/>
          <w:szCs w:val="24"/>
        </w:rPr>
        <w:t>go/no-go</w:t>
      </w:r>
      <w:r w:rsidRPr="00D0465E">
        <w:rPr>
          <w:rFonts w:ascii="Times New Roman" w:hAnsi="Times New Roman" w:cs="Times New Roman"/>
          <w:sz w:val="24"/>
          <w:szCs w:val="24"/>
        </w:rPr>
        <w:t xml:space="preserve"> decision points as SMART </w:t>
      </w:r>
      <w:r w:rsidRPr="46213B37">
        <w:rPr>
          <w:rFonts w:ascii="Times New Roman" w:hAnsi="Times New Roman" w:cs="Times New Roman"/>
          <w:sz w:val="24"/>
          <w:szCs w:val="24"/>
        </w:rPr>
        <w:t>milestones</w:t>
      </w:r>
      <w:r w:rsidRPr="00D0465E">
        <w:rPr>
          <w:rFonts w:ascii="Times New Roman" w:hAnsi="Times New Roman" w:cs="Times New Roman"/>
          <w:sz w:val="24"/>
          <w:szCs w:val="24"/>
        </w:rPr>
        <w:t>, which can fulfill the requirement for an annual SMART milestone</w:t>
      </w:r>
      <w:r w:rsidR="00D00EC4">
        <w:rPr>
          <w:rFonts w:ascii="Times New Roman" w:hAnsi="Times New Roman" w:cs="Times New Roman"/>
          <w:sz w:val="24"/>
          <w:szCs w:val="24"/>
        </w:rPr>
        <w:t>.</w:t>
      </w:r>
    </w:p>
    <w:p w14:paraId="22419B44" w14:textId="41122BA9" w:rsidR="00093BE2" w:rsidRPr="00D0465E" w:rsidRDefault="00093BE2" w:rsidP="00093BE2">
      <w:pPr>
        <w:pStyle w:val="ListParagraph"/>
        <w:numPr>
          <w:ilvl w:val="0"/>
          <w:numId w:val="73"/>
        </w:numPr>
        <w:rPr>
          <w:rFonts w:ascii="Times New Roman" w:hAnsi="Times New Roman" w:cs="Times New Roman"/>
          <w:b/>
          <w:bCs/>
          <w:sz w:val="24"/>
          <w:szCs w:val="24"/>
        </w:rPr>
      </w:pPr>
      <w:r w:rsidRPr="00D0465E">
        <w:rPr>
          <w:rFonts w:ascii="Times New Roman" w:hAnsi="Times New Roman" w:cs="Times New Roman"/>
          <w:b/>
          <w:bCs/>
          <w:sz w:val="24"/>
          <w:szCs w:val="24"/>
        </w:rPr>
        <w:t xml:space="preserve">End of project goal:  </w:t>
      </w:r>
    </w:p>
    <w:p w14:paraId="49EE3E31" w14:textId="64D88313" w:rsidR="00093BE2" w:rsidRPr="00D0465E" w:rsidRDefault="00093BE2" w:rsidP="00093BE2">
      <w:pPr>
        <w:pStyle w:val="ListParagraph"/>
        <w:numPr>
          <w:ilvl w:val="1"/>
          <w:numId w:val="73"/>
        </w:numPr>
        <w:rPr>
          <w:rFonts w:ascii="Times New Roman" w:hAnsi="Times New Roman" w:cs="Times New Roman"/>
          <w:b/>
          <w:bCs/>
          <w:sz w:val="24"/>
          <w:szCs w:val="24"/>
        </w:rPr>
      </w:pPr>
      <w:r w:rsidRPr="00D0465E">
        <w:rPr>
          <w:rFonts w:ascii="Times New Roman" w:hAnsi="Times New Roman" w:cs="Times New Roman"/>
          <w:sz w:val="24"/>
          <w:szCs w:val="24"/>
        </w:rPr>
        <w:t>Include a summary of the end-of-project goals</w:t>
      </w:r>
      <w:r w:rsidR="00D00EC4">
        <w:rPr>
          <w:rFonts w:ascii="Times New Roman" w:hAnsi="Times New Roman" w:cs="Times New Roman"/>
          <w:sz w:val="24"/>
          <w:szCs w:val="24"/>
        </w:rPr>
        <w:t>.</w:t>
      </w:r>
      <w:r w:rsidRPr="00D0465E">
        <w:rPr>
          <w:rFonts w:ascii="Times New Roman" w:hAnsi="Times New Roman" w:cs="Times New Roman"/>
          <w:sz w:val="24"/>
          <w:szCs w:val="24"/>
        </w:rPr>
        <w:t xml:space="preserve"> </w:t>
      </w:r>
    </w:p>
    <w:p w14:paraId="53D4CA5F" w14:textId="612968E9" w:rsidR="00093BE2" w:rsidRPr="00D0465E" w:rsidRDefault="00093BE2" w:rsidP="00093BE2">
      <w:pPr>
        <w:pStyle w:val="ListParagraph"/>
        <w:numPr>
          <w:ilvl w:val="1"/>
          <w:numId w:val="73"/>
        </w:numPr>
        <w:rPr>
          <w:rFonts w:ascii="Times New Roman" w:hAnsi="Times New Roman" w:cs="Times New Roman"/>
          <w:b/>
          <w:bCs/>
          <w:sz w:val="24"/>
          <w:szCs w:val="24"/>
        </w:rPr>
      </w:pPr>
      <w:r w:rsidRPr="00D0465E">
        <w:rPr>
          <w:rFonts w:ascii="Times New Roman" w:hAnsi="Times New Roman" w:cs="Times New Roman"/>
          <w:sz w:val="24"/>
          <w:szCs w:val="24"/>
        </w:rPr>
        <w:t>Have at least one SMART end-of-project goal</w:t>
      </w:r>
      <w:r w:rsidR="00D00EC4">
        <w:rPr>
          <w:rFonts w:ascii="Times New Roman" w:hAnsi="Times New Roman" w:cs="Times New Roman"/>
          <w:sz w:val="24"/>
          <w:szCs w:val="24"/>
        </w:rPr>
        <w:t>.</w:t>
      </w:r>
    </w:p>
    <w:p w14:paraId="25647FEC" w14:textId="58E18455" w:rsidR="00093BE2" w:rsidRPr="00D0465E" w:rsidRDefault="00093BE2" w:rsidP="00093BE2">
      <w:pPr>
        <w:pStyle w:val="ListParagraph"/>
        <w:numPr>
          <w:ilvl w:val="0"/>
          <w:numId w:val="73"/>
        </w:numPr>
        <w:rPr>
          <w:rFonts w:ascii="Times New Roman" w:hAnsi="Times New Roman" w:cs="Times New Roman"/>
          <w:b/>
          <w:bCs/>
          <w:sz w:val="24"/>
          <w:szCs w:val="24"/>
        </w:rPr>
      </w:pPr>
      <w:r w:rsidRPr="00D0465E">
        <w:rPr>
          <w:rFonts w:ascii="Times New Roman" w:hAnsi="Times New Roman" w:cs="Times New Roman"/>
          <w:b/>
          <w:bCs/>
          <w:sz w:val="24"/>
          <w:szCs w:val="24"/>
        </w:rPr>
        <w:lastRenderedPageBreak/>
        <w:t xml:space="preserve">Project schedule (Gantt </w:t>
      </w:r>
      <w:r w:rsidR="00AC5D93">
        <w:rPr>
          <w:rFonts w:ascii="Times New Roman" w:hAnsi="Times New Roman" w:cs="Times New Roman"/>
          <w:b/>
          <w:bCs/>
          <w:sz w:val="24"/>
          <w:szCs w:val="24"/>
        </w:rPr>
        <w:t>c</w:t>
      </w:r>
      <w:r w:rsidRPr="00D0465E">
        <w:rPr>
          <w:rFonts w:ascii="Times New Roman" w:hAnsi="Times New Roman" w:cs="Times New Roman"/>
          <w:b/>
          <w:bCs/>
          <w:sz w:val="24"/>
          <w:szCs w:val="24"/>
        </w:rPr>
        <w:t xml:space="preserve">hart or similar):  </w:t>
      </w:r>
    </w:p>
    <w:p w14:paraId="1B8C394F" w14:textId="0CAA99E6" w:rsidR="00093BE2" w:rsidRPr="00CC5524" w:rsidRDefault="00093BE2" w:rsidP="00093BE2">
      <w:pPr>
        <w:pStyle w:val="ListParagraph"/>
        <w:numPr>
          <w:ilvl w:val="1"/>
          <w:numId w:val="73"/>
        </w:numPr>
        <w:rPr>
          <w:rFonts w:ascii="Times New Roman" w:hAnsi="Times New Roman" w:cs="Times New Roman"/>
          <w:b/>
          <w:bCs/>
          <w:sz w:val="24"/>
          <w:szCs w:val="24"/>
        </w:rPr>
      </w:pPr>
      <w:r w:rsidRPr="00D0465E">
        <w:rPr>
          <w:rFonts w:ascii="Times New Roman" w:hAnsi="Times New Roman" w:cs="Times New Roman"/>
          <w:sz w:val="24"/>
          <w:szCs w:val="24"/>
        </w:rPr>
        <w:t xml:space="preserve">Provide a schedule for the entire project, including task and subtask durations, any milestones, and any </w:t>
      </w:r>
      <w:r w:rsidR="00883140">
        <w:rPr>
          <w:rFonts w:ascii="Times New Roman" w:hAnsi="Times New Roman" w:cs="Times New Roman"/>
          <w:sz w:val="24"/>
          <w:szCs w:val="24"/>
        </w:rPr>
        <w:t>go/no-go</w:t>
      </w:r>
      <w:r w:rsidRPr="00D0465E">
        <w:rPr>
          <w:rFonts w:ascii="Times New Roman" w:hAnsi="Times New Roman" w:cs="Times New Roman"/>
          <w:sz w:val="24"/>
          <w:szCs w:val="24"/>
        </w:rPr>
        <w:t xml:space="preserve"> decision points</w:t>
      </w:r>
      <w:r w:rsidR="00D00EC4">
        <w:rPr>
          <w:rFonts w:ascii="Times New Roman" w:hAnsi="Times New Roman" w:cs="Times New Roman"/>
          <w:sz w:val="24"/>
          <w:szCs w:val="24"/>
        </w:rPr>
        <w:t>.</w:t>
      </w:r>
    </w:p>
    <w:p w14:paraId="6D7F447E" w14:textId="489C25D7" w:rsidR="00093BE2" w:rsidRPr="00D0465E" w:rsidRDefault="00093BE2" w:rsidP="00093BE2">
      <w:pPr>
        <w:pStyle w:val="ListParagraph"/>
        <w:numPr>
          <w:ilvl w:val="0"/>
          <w:numId w:val="73"/>
        </w:numPr>
        <w:rPr>
          <w:rFonts w:ascii="Times New Roman" w:hAnsi="Times New Roman" w:cs="Times New Roman"/>
          <w:b/>
          <w:bCs/>
          <w:color w:val="2460AD" w:themeColor="accent2"/>
          <w:sz w:val="24"/>
          <w:szCs w:val="24"/>
        </w:rPr>
      </w:pPr>
      <w:r w:rsidRPr="00D0465E">
        <w:rPr>
          <w:rFonts w:ascii="Times New Roman" w:hAnsi="Times New Roman" w:cs="Times New Roman"/>
          <w:b/>
          <w:bCs/>
          <w:sz w:val="24"/>
          <w:szCs w:val="24"/>
        </w:rPr>
        <w:t xml:space="preserve">Build America, Buy America (BABA) </w:t>
      </w:r>
      <w:r w:rsidR="00AC5D93">
        <w:rPr>
          <w:rFonts w:ascii="Times New Roman" w:hAnsi="Times New Roman" w:cs="Times New Roman"/>
          <w:b/>
          <w:bCs/>
          <w:sz w:val="24"/>
          <w:szCs w:val="24"/>
        </w:rPr>
        <w:t>r</w:t>
      </w:r>
      <w:r w:rsidRPr="00D0465E">
        <w:rPr>
          <w:rFonts w:ascii="Times New Roman" w:hAnsi="Times New Roman" w:cs="Times New Roman"/>
          <w:b/>
          <w:bCs/>
          <w:sz w:val="24"/>
          <w:szCs w:val="24"/>
        </w:rPr>
        <w:t xml:space="preserve">equirements </w:t>
      </w:r>
      <w:r w:rsidRPr="00CC5524">
        <w:rPr>
          <w:rFonts w:ascii="Times New Roman" w:hAnsi="Times New Roman" w:cs="Times New Roman"/>
          <w:b/>
          <w:bCs/>
          <w:sz w:val="24"/>
          <w:szCs w:val="24"/>
        </w:rPr>
        <w:t xml:space="preserve">for </w:t>
      </w:r>
      <w:r w:rsidR="00AC5D93">
        <w:rPr>
          <w:rFonts w:ascii="Times New Roman" w:hAnsi="Times New Roman" w:cs="Times New Roman"/>
          <w:b/>
          <w:bCs/>
          <w:sz w:val="24"/>
          <w:szCs w:val="24"/>
        </w:rPr>
        <w:t>i</w:t>
      </w:r>
      <w:r w:rsidRPr="00CC5524">
        <w:rPr>
          <w:rFonts w:ascii="Times New Roman" w:hAnsi="Times New Roman" w:cs="Times New Roman"/>
          <w:b/>
          <w:bCs/>
          <w:sz w:val="24"/>
          <w:szCs w:val="24"/>
        </w:rPr>
        <w:t xml:space="preserve">nfrastructure </w:t>
      </w:r>
      <w:r w:rsidR="00AC5D93">
        <w:rPr>
          <w:rFonts w:ascii="Times New Roman" w:hAnsi="Times New Roman" w:cs="Times New Roman"/>
          <w:b/>
          <w:bCs/>
          <w:sz w:val="24"/>
          <w:szCs w:val="24"/>
        </w:rPr>
        <w:t>p</w:t>
      </w:r>
      <w:r w:rsidRPr="00CC5524">
        <w:rPr>
          <w:rFonts w:ascii="Times New Roman" w:hAnsi="Times New Roman" w:cs="Times New Roman"/>
          <w:b/>
          <w:bCs/>
          <w:sz w:val="24"/>
          <w:szCs w:val="24"/>
        </w:rPr>
        <w:t>rojects:</w:t>
      </w:r>
      <w:r w:rsidRPr="00D0465E">
        <w:rPr>
          <w:rFonts w:ascii="Times New Roman" w:hAnsi="Times New Roman" w:cs="Times New Roman"/>
          <w:b/>
          <w:bCs/>
          <w:sz w:val="24"/>
          <w:szCs w:val="24"/>
        </w:rPr>
        <w:t xml:space="preserve">  </w:t>
      </w:r>
    </w:p>
    <w:p w14:paraId="467389D6" w14:textId="07DECB93" w:rsidR="00093BE2" w:rsidRPr="00D0465E" w:rsidRDefault="00093BE2" w:rsidP="00093BE2">
      <w:pPr>
        <w:pStyle w:val="ListParagraph"/>
        <w:numPr>
          <w:ilvl w:val="1"/>
          <w:numId w:val="73"/>
        </w:numPr>
        <w:rPr>
          <w:rFonts w:ascii="Times New Roman" w:hAnsi="Times New Roman" w:cs="Times New Roman"/>
          <w:b/>
          <w:bCs/>
          <w:color w:val="2460AD" w:themeColor="accent2"/>
          <w:sz w:val="24"/>
          <w:szCs w:val="24"/>
        </w:rPr>
      </w:pPr>
      <w:r w:rsidRPr="00D0465E">
        <w:rPr>
          <w:rFonts w:ascii="Times New Roman" w:hAnsi="Times New Roman" w:cs="Times New Roman"/>
          <w:sz w:val="24"/>
          <w:szCs w:val="24"/>
        </w:rPr>
        <w:t xml:space="preserve">Include a short statement in the first two pages of the </w:t>
      </w:r>
      <w:r w:rsidR="00AC5D93">
        <w:rPr>
          <w:rFonts w:ascii="Times New Roman" w:hAnsi="Times New Roman" w:cs="Times New Roman"/>
          <w:sz w:val="24"/>
          <w:szCs w:val="24"/>
        </w:rPr>
        <w:t>w</w:t>
      </w:r>
      <w:r w:rsidRPr="00D0465E">
        <w:rPr>
          <w:rFonts w:ascii="Times New Roman" w:hAnsi="Times New Roman" w:cs="Times New Roman"/>
          <w:sz w:val="24"/>
          <w:szCs w:val="24"/>
        </w:rPr>
        <w:t>orkplan on whether the project will involve construction, alteration, maintenance, or repair of public infrastructure in the United States</w:t>
      </w:r>
      <w:r w:rsidR="00D00EC4">
        <w:rPr>
          <w:rFonts w:ascii="Times New Roman" w:hAnsi="Times New Roman" w:cs="Times New Roman"/>
          <w:sz w:val="24"/>
          <w:szCs w:val="24"/>
        </w:rPr>
        <w:t>.</w:t>
      </w:r>
    </w:p>
    <w:p w14:paraId="597BBE84" w14:textId="093470AA" w:rsidR="00093BE2" w:rsidRPr="00CC5524" w:rsidRDefault="00093BE2" w:rsidP="00093BE2">
      <w:pPr>
        <w:pStyle w:val="ListParagraph"/>
        <w:numPr>
          <w:ilvl w:val="1"/>
          <w:numId w:val="73"/>
        </w:numPr>
        <w:rPr>
          <w:rFonts w:ascii="Times New Roman" w:hAnsi="Times New Roman" w:cs="Times New Roman"/>
          <w:b/>
          <w:bCs/>
          <w:color w:val="2460AD" w:themeColor="accent2"/>
          <w:sz w:val="24"/>
          <w:szCs w:val="24"/>
        </w:rPr>
      </w:pPr>
      <w:r w:rsidRPr="00D0465E">
        <w:rPr>
          <w:rFonts w:ascii="Times New Roman" w:hAnsi="Times New Roman" w:cs="Times New Roman"/>
          <w:sz w:val="24"/>
          <w:szCs w:val="24"/>
        </w:rPr>
        <w:t xml:space="preserve">See </w:t>
      </w:r>
      <w:hyperlink r:id="rId38">
        <w:r w:rsidRPr="00D0465E">
          <w:rPr>
            <w:rStyle w:val="Hyperlink"/>
            <w:rFonts w:ascii="Times New Roman" w:hAnsi="Times New Roman" w:cs="Times New Roman"/>
            <w:sz w:val="24"/>
            <w:szCs w:val="24"/>
          </w:rPr>
          <w:t>Build America, Buy America</w:t>
        </w:r>
      </w:hyperlink>
      <w:r w:rsidRPr="00D0465E">
        <w:rPr>
          <w:rFonts w:ascii="Times New Roman" w:hAnsi="Times New Roman" w:cs="Times New Roman"/>
          <w:sz w:val="24"/>
          <w:szCs w:val="24"/>
        </w:rPr>
        <w:t xml:space="preserve"> </w:t>
      </w:r>
      <w:r w:rsidR="00E7029D" w:rsidRPr="002362AC">
        <w:rPr>
          <w:rFonts w:ascii="Times New Roman" w:hAnsi="Times New Roman" w:cs="Times New Roman"/>
          <w:sz w:val="24"/>
          <w:szCs w:val="24"/>
        </w:rPr>
        <w:t>(www.energy.gov/management/build-america-buy-america)</w:t>
      </w:r>
      <w:r w:rsidRPr="002362AC">
        <w:rPr>
          <w:rFonts w:ascii="Times New Roman" w:hAnsi="Times New Roman" w:cs="Times New Roman"/>
          <w:sz w:val="24"/>
          <w:szCs w:val="24"/>
        </w:rPr>
        <w:t xml:space="preserve"> and</w:t>
      </w:r>
      <w:r w:rsidRPr="002362AC">
        <w:rPr>
          <w:rFonts w:ascii="Times New Roman" w:hAnsi="Times New Roman" w:cs="Times New Roman"/>
          <w:color w:val="2460AD" w:themeColor="accent2"/>
          <w:sz w:val="24"/>
          <w:szCs w:val="24"/>
        </w:rPr>
        <w:t xml:space="preserve"> </w:t>
      </w:r>
      <w:hyperlink r:id="rId39">
        <w:r w:rsidRPr="00D0465E">
          <w:rPr>
            <w:rStyle w:val="Hyperlink"/>
            <w:rFonts w:ascii="Times New Roman" w:hAnsi="Times New Roman" w:cs="Times New Roman"/>
            <w:sz w:val="24"/>
            <w:szCs w:val="24"/>
          </w:rPr>
          <w:t>2 C</w:t>
        </w:r>
        <w:r>
          <w:rPr>
            <w:rStyle w:val="Hyperlink"/>
            <w:rFonts w:ascii="Times New Roman" w:hAnsi="Times New Roman" w:cs="Times New Roman"/>
            <w:sz w:val="24"/>
            <w:szCs w:val="24"/>
          </w:rPr>
          <w:t>.</w:t>
        </w:r>
        <w:r w:rsidRPr="00D0465E">
          <w:rPr>
            <w:rStyle w:val="Hyperlink"/>
            <w:rFonts w:ascii="Times New Roman" w:hAnsi="Times New Roman" w:cs="Times New Roman"/>
            <w:sz w:val="24"/>
            <w:szCs w:val="24"/>
          </w:rPr>
          <w:t>F</w:t>
        </w:r>
        <w:r>
          <w:rPr>
            <w:rStyle w:val="Hyperlink"/>
            <w:rFonts w:ascii="Times New Roman" w:hAnsi="Times New Roman" w:cs="Times New Roman"/>
            <w:sz w:val="24"/>
            <w:szCs w:val="24"/>
          </w:rPr>
          <w:t>.</w:t>
        </w:r>
        <w:r w:rsidRPr="00D0465E">
          <w:rPr>
            <w:rStyle w:val="Hyperlink"/>
            <w:rFonts w:ascii="Times New Roman" w:hAnsi="Times New Roman" w:cs="Times New Roman"/>
            <w:sz w:val="24"/>
            <w:szCs w:val="24"/>
          </w:rPr>
          <w:t>R</w:t>
        </w:r>
        <w:r>
          <w:rPr>
            <w:rStyle w:val="Hyperlink"/>
            <w:rFonts w:ascii="Times New Roman" w:hAnsi="Times New Roman" w:cs="Times New Roman"/>
            <w:sz w:val="24"/>
            <w:szCs w:val="24"/>
          </w:rPr>
          <w:t>.</w:t>
        </w:r>
        <w:r w:rsidRPr="00D0465E">
          <w:rPr>
            <w:rStyle w:val="Hyperlink"/>
            <w:rFonts w:ascii="Times New Roman" w:hAnsi="Times New Roman" w:cs="Times New Roman"/>
            <w:sz w:val="24"/>
            <w:szCs w:val="24"/>
          </w:rPr>
          <w:t xml:space="preserve"> </w:t>
        </w:r>
        <w:r w:rsidR="00295C25" w:rsidRPr="002362AC">
          <w:rPr>
            <w:rStyle w:val="Hyperlink"/>
            <w:rFonts w:ascii="Times New Roman" w:hAnsi="Times New Roman" w:cs="Times New Roman"/>
            <w:sz w:val="24"/>
            <w:szCs w:val="24"/>
          </w:rPr>
          <w:t>§</w:t>
        </w:r>
        <w:r w:rsidR="008307A9" w:rsidRPr="002362AC">
          <w:rPr>
            <w:rStyle w:val="Hyperlink"/>
            <w:rFonts w:ascii="Times New Roman" w:hAnsi="Times New Roman" w:cs="Times New Roman"/>
            <w:sz w:val="24"/>
            <w:szCs w:val="24"/>
          </w:rPr>
          <w:t> </w:t>
        </w:r>
        <w:r w:rsidRPr="00D0465E">
          <w:rPr>
            <w:rStyle w:val="Hyperlink"/>
            <w:rFonts w:ascii="Times New Roman" w:hAnsi="Times New Roman" w:cs="Times New Roman"/>
            <w:sz w:val="24"/>
            <w:szCs w:val="24"/>
          </w:rPr>
          <w:t>184</w:t>
        </w:r>
      </w:hyperlink>
      <w:r w:rsidR="00E7029D" w:rsidRPr="002362AC">
        <w:rPr>
          <w:rFonts w:ascii="Times New Roman" w:hAnsi="Times New Roman" w:cs="Times New Roman"/>
          <w:sz w:val="24"/>
          <w:szCs w:val="24"/>
        </w:rPr>
        <w:t xml:space="preserve"> (https://www.ecfr.gov/current/title-2/subtitle-A/chapter-I/part-184)</w:t>
      </w:r>
      <w:r w:rsidRPr="00D0465E">
        <w:rPr>
          <w:rFonts w:ascii="Times New Roman" w:hAnsi="Times New Roman" w:cs="Times New Roman"/>
          <w:color w:val="2460AD" w:themeColor="accent2"/>
          <w:sz w:val="24"/>
          <w:szCs w:val="24"/>
        </w:rPr>
        <w:t xml:space="preserve"> </w:t>
      </w:r>
      <w:r w:rsidRPr="00D0465E">
        <w:rPr>
          <w:rFonts w:ascii="Times New Roman" w:hAnsi="Times New Roman" w:cs="Times New Roman"/>
          <w:sz w:val="24"/>
          <w:szCs w:val="24"/>
        </w:rPr>
        <w:t xml:space="preserve">for definitions and other information regarding </w:t>
      </w:r>
      <w:r w:rsidR="007547EF">
        <w:rPr>
          <w:rFonts w:ascii="Times New Roman" w:hAnsi="Times New Roman" w:cs="Times New Roman"/>
          <w:sz w:val="24"/>
          <w:szCs w:val="24"/>
        </w:rPr>
        <w:t>i</w:t>
      </w:r>
      <w:r w:rsidRPr="00D0465E">
        <w:rPr>
          <w:rFonts w:ascii="Times New Roman" w:hAnsi="Times New Roman" w:cs="Times New Roman"/>
          <w:sz w:val="24"/>
          <w:szCs w:val="24"/>
        </w:rPr>
        <w:t xml:space="preserve">nfrastructure </w:t>
      </w:r>
      <w:r w:rsidR="007547EF">
        <w:rPr>
          <w:rFonts w:ascii="Times New Roman" w:hAnsi="Times New Roman" w:cs="Times New Roman"/>
          <w:sz w:val="24"/>
          <w:szCs w:val="24"/>
        </w:rPr>
        <w:t>p</w:t>
      </w:r>
      <w:r w:rsidRPr="00D0465E">
        <w:rPr>
          <w:rFonts w:ascii="Times New Roman" w:hAnsi="Times New Roman" w:cs="Times New Roman"/>
          <w:sz w:val="24"/>
          <w:szCs w:val="24"/>
        </w:rPr>
        <w:t xml:space="preserve">rojects and the Buy America </w:t>
      </w:r>
      <w:r w:rsidR="007547EF">
        <w:rPr>
          <w:rFonts w:ascii="Times New Roman" w:hAnsi="Times New Roman" w:cs="Times New Roman"/>
          <w:sz w:val="24"/>
          <w:szCs w:val="24"/>
        </w:rPr>
        <w:t>r</w:t>
      </w:r>
      <w:r w:rsidRPr="00D0465E">
        <w:rPr>
          <w:rFonts w:ascii="Times New Roman" w:hAnsi="Times New Roman" w:cs="Times New Roman"/>
          <w:sz w:val="24"/>
          <w:szCs w:val="24"/>
        </w:rPr>
        <w:t>equirement</w:t>
      </w:r>
      <w:r w:rsidR="00D00EC4">
        <w:rPr>
          <w:rFonts w:ascii="Times New Roman" w:hAnsi="Times New Roman" w:cs="Times New Roman"/>
          <w:sz w:val="24"/>
          <w:szCs w:val="24"/>
        </w:rPr>
        <w:t>.</w:t>
      </w:r>
    </w:p>
    <w:p w14:paraId="7B48BDBE" w14:textId="20B7E8BD" w:rsidR="00093BE2" w:rsidRPr="00D0465E" w:rsidRDefault="00093BE2" w:rsidP="00093BE2">
      <w:pPr>
        <w:pStyle w:val="ListParagraph"/>
        <w:numPr>
          <w:ilvl w:val="0"/>
          <w:numId w:val="78"/>
        </w:numPr>
        <w:rPr>
          <w:rFonts w:ascii="Times New Roman" w:hAnsi="Times New Roman" w:cs="Times New Roman"/>
          <w:sz w:val="24"/>
          <w:szCs w:val="24"/>
        </w:rPr>
      </w:pPr>
      <w:r w:rsidRPr="00D0465E">
        <w:rPr>
          <w:rFonts w:ascii="Times New Roman" w:hAnsi="Times New Roman" w:cs="Times New Roman"/>
          <w:b/>
          <w:bCs/>
          <w:sz w:val="24"/>
          <w:szCs w:val="24"/>
        </w:rPr>
        <w:t xml:space="preserve">Project management:  </w:t>
      </w:r>
    </w:p>
    <w:p w14:paraId="30A42287" w14:textId="1EF7A17A" w:rsidR="00093BE2" w:rsidRPr="00D0465E" w:rsidRDefault="00093BE2" w:rsidP="00093BE2">
      <w:pPr>
        <w:pStyle w:val="ListParagraph"/>
        <w:numPr>
          <w:ilvl w:val="1"/>
          <w:numId w:val="78"/>
        </w:numPr>
        <w:rPr>
          <w:rFonts w:ascii="Times New Roman" w:hAnsi="Times New Roman" w:cs="Times New Roman"/>
          <w:sz w:val="24"/>
          <w:szCs w:val="24"/>
        </w:rPr>
      </w:pPr>
      <w:r w:rsidRPr="00D0465E">
        <w:rPr>
          <w:rFonts w:ascii="Times New Roman" w:hAnsi="Times New Roman" w:cs="Times New Roman"/>
          <w:sz w:val="24"/>
          <w:szCs w:val="24"/>
        </w:rPr>
        <w:t xml:space="preserve">Discuss the team’s proposed management plan, including:  </w:t>
      </w:r>
    </w:p>
    <w:p w14:paraId="23CD5C4D" w14:textId="77777777" w:rsidR="00093BE2" w:rsidRPr="00D0465E" w:rsidRDefault="00093BE2" w:rsidP="00093BE2">
      <w:pPr>
        <w:pStyle w:val="ListParagraph"/>
        <w:numPr>
          <w:ilvl w:val="2"/>
          <w:numId w:val="78"/>
        </w:numPr>
        <w:rPr>
          <w:rFonts w:ascii="Times New Roman" w:hAnsi="Times New Roman" w:cs="Times New Roman"/>
          <w:sz w:val="24"/>
          <w:szCs w:val="24"/>
        </w:rPr>
      </w:pPr>
      <w:r w:rsidRPr="00D0465E">
        <w:rPr>
          <w:rFonts w:ascii="Times New Roman" w:hAnsi="Times New Roman" w:cs="Times New Roman"/>
          <w:sz w:val="24"/>
          <w:szCs w:val="24"/>
        </w:rPr>
        <w:t xml:space="preserve">The overall approach to and organization for managing the work </w:t>
      </w:r>
    </w:p>
    <w:p w14:paraId="185AC5D9" w14:textId="77777777" w:rsidR="00093BE2" w:rsidRPr="00D0465E" w:rsidRDefault="00093BE2" w:rsidP="00093BE2">
      <w:pPr>
        <w:pStyle w:val="ListParagraph"/>
        <w:numPr>
          <w:ilvl w:val="2"/>
          <w:numId w:val="78"/>
        </w:numPr>
        <w:rPr>
          <w:rFonts w:ascii="Times New Roman" w:hAnsi="Times New Roman" w:cs="Times New Roman"/>
          <w:sz w:val="24"/>
          <w:szCs w:val="24"/>
        </w:rPr>
      </w:pPr>
      <w:r w:rsidRPr="00D0465E">
        <w:rPr>
          <w:rFonts w:ascii="Times New Roman" w:hAnsi="Times New Roman" w:cs="Times New Roman"/>
          <w:sz w:val="24"/>
          <w:szCs w:val="24"/>
        </w:rPr>
        <w:t xml:space="preserve">The roles of each project team member </w:t>
      </w:r>
    </w:p>
    <w:p w14:paraId="6D64E16F" w14:textId="77777777" w:rsidR="00093BE2" w:rsidRPr="00D0465E" w:rsidRDefault="00093BE2" w:rsidP="00093BE2">
      <w:pPr>
        <w:pStyle w:val="ListParagraph"/>
        <w:numPr>
          <w:ilvl w:val="2"/>
          <w:numId w:val="78"/>
        </w:numPr>
        <w:rPr>
          <w:rFonts w:ascii="Times New Roman" w:hAnsi="Times New Roman" w:cs="Times New Roman"/>
          <w:sz w:val="24"/>
          <w:szCs w:val="24"/>
        </w:rPr>
      </w:pPr>
      <w:r w:rsidRPr="00D0465E">
        <w:rPr>
          <w:rFonts w:ascii="Times New Roman" w:hAnsi="Times New Roman" w:cs="Times New Roman"/>
          <w:sz w:val="24"/>
          <w:szCs w:val="24"/>
        </w:rPr>
        <w:t xml:space="preserve">Any critical handoffs or interdependencies among project team members </w:t>
      </w:r>
    </w:p>
    <w:p w14:paraId="522943BA" w14:textId="77777777" w:rsidR="00093BE2" w:rsidRPr="00D0465E" w:rsidRDefault="00093BE2" w:rsidP="00093BE2">
      <w:pPr>
        <w:pStyle w:val="ListParagraph"/>
        <w:numPr>
          <w:ilvl w:val="2"/>
          <w:numId w:val="78"/>
        </w:numPr>
        <w:rPr>
          <w:rFonts w:ascii="Times New Roman" w:hAnsi="Times New Roman" w:cs="Times New Roman"/>
          <w:sz w:val="24"/>
          <w:szCs w:val="24"/>
        </w:rPr>
      </w:pPr>
      <w:r w:rsidRPr="00D0465E">
        <w:rPr>
          <w:rFonts w:ascii="Times New Roman" w:hAnsi="Times New Roman" w:cs="Times New Roman"/>
          <w:sz w:val="24"/>
          <w:szCs w:val="24"/>
        </w:rPr>
        <w:t xml:space="preserve">Technical and management aspects of the management plan, including systems and practices, such as financial and project management practices </w:t>
      </w:r>
    </w:p>
    <w:p w14:paraId="14181FB3" w14:textId="555343BF" w:rsidR="00093BE2" w:rsidRPr="00D0465E" w:rsidRDefault="00093BE2" w:rsidP="00093BE2">
      <w:pPr>
        <w:pStyle w:val="ListParagraph"/>
        <w:numPr>
          <w:ilvl w:val="2"/>
          <w:numId w:val="78"/>
        </w:numPr>
        <w:rPr>
          <w:rFonts w:ascii="Times New Roman" w:hAnsi="Times New Roman" w:cs="Times New Roman"/>
          <w:sz w:val="24"/>
          <w:szCs w:val="24"/>
        </w:rPr>
      </w:pPr>
      <w:r w:rsidRPr="00D0465E">
        <w:rPr>
          <w:rFonts w:ascii="Times New Roman" w:hAnsi="Times New Roman" w:cs="Times New Roman"/>
          <w:sz w:val="24"/>
          <w:szCs w:val="24"/>
        </w:rPr>
        <w:t>The approach to project risk</w:t>
      </w:r>
      <w:r w:rsidR="00183A23">
        <w:rPr>
          <w:rFonts w:ascii="Times New Roman" w:hAnsi="Times New Roman" w:cs="Times New Roman"/>
          <w:sz w:val="24"/>
          <w:szCs w:val="24"/>
        </w:rPr>
        <w:t>-</w:t>
      </w:r>
      <w:r w:rsidRPr="00D0465E">
        <w:rPr>
          <w:rFonts w:ascii="Times New Roman" w:hAnsi="Times New Roman" w:cs="Times New Roman"/>
          <w:sz w:val="24"/>
          <w:szCs w:val="24"/>
        </w:rPr>
        <w:t xml:space="preserve">management, including a plan for securing a qualified workforce and mitigating risks to project performance, including but not limited to conflicts related to siting </w:t>
      </w:r>
    </w:p>
    <w:p w14:paraId="7C84C36E" w14:textId="77777777" w:rsidR="00093BE2" w:rsidRPr="00D0465E" w:rsidRDefault="00093BE2" w:rsidP="00093BE2">
      <w:pPr>
        <w:pStyle w:val="ListParagraph"/>
        <w:numPr>
          <w:ilvl w:val="2"/>
          <w:numId w:val="78"/>
        </w:numPr>
        <w:rPr>
          <w:rFonts w:ascii="Times New Roman" w:hAnsi="Times New Roman" w:cs="Times New Roman"/>
          <w:sz w:val="24"/>
          <w:szCs w:val="24"/>
        </w:rPr>
      </w:pPr>
      <w:r w:rsidRPr="00D0465E">
        <w:rPr>
          <w:rFonts w:ascii="Times New Roman" w:hAnsi="Times New Roman" w:cs="Times New Roman"/>
          <w:sz w:val="24"/>
          <w:szCs w:val="24"/>
        </w:rPr>
        <w:t xml:space="preserve">The approach to addressing permits and other approvals, including compliance with any current permits and any permits and natural or cultural resource issues that could require discretionary permits or approvals </w:t>
      </w:r>
    </w:p>
    <w:p w14:paraId="0C4A5604" w14:textId="153DCF62" w:rsidR="00093BE2" w:rsidRPr="00D0465E" w:rsidRDefault="00066153" w:rsidP="00093BE2">
      <w:pPr>
        <w:pStyle w:val="ListParagraph"/>
        <w:numPr>
          <w:ilvl w:val="2"/>
          <w:numId w:val="78"/>
        </w:numPr>
        <w:rPr>
          <w:rFonts w:ascii="Times New Roman" w:hAnsi="Times New Roman" w:cs="Times New Roman"/>
          <w:sz w:val="24"/>
          <w:szCs w:val="24"/>
        </w:rPr>
      </w:pPr>
      <w:r>
        <w:rPr>
          <w:rFonts w:ascii="Times New Roman" w:hAnsi="Times New Roman" w:cs="Times New Roman"/>
          <w:sz w:val="24"/>
          <w:szCs w:val="24"/>
        </w:rPr>
        <w:t>H</w:t>
      </w:r>
      <w:r w:rsidR="00093BE2" w:rsidRPr="00D0465E">
        <w:rPr>
          <w:rFonts w:ascii="Times New Roman" w:hAnsi="Times New Roman" w:cs="Times New Roman"/>
          <w:sz w:val="24"/>
          <w:szCs w:val="24"/>
        </w:rPr>
        <w:t xml:space="preserve">ow project changes will be handled </w:t>
      </w:r>
    </w:p>
    <w:p w14:paraId="1AD27F18" w14:textId="0244B1AB" w:rsidR="00093BE2" w:rsidRPr="00D0465E" w:rsidRDefault="00093BE2" w:rsidP="00093BE2">
      <w:pPr>
        <w:pStyle w:val="ListParagraph"/>
        <w:numPr>
          <w:ilvl w:val="2"/>
          <w:numId w:val="78"/>
        </w:numPr>
        <w:rPr>
          <w:rFonts w:ascii="Times New Roman" w:hAnsi="Times New Roman" w:cs="Times New Roman"/>
          <w:sz w:val="24"/>
          <w:szCs w:val="24"/>
        </w:rPr>
      </w:pPr>
      <w:r w:rsidRPr="00D0465E">
        <w:rPr>
          <w:rFonts w:ascii="Times New Roman" w:hAnsi="Times New Roman" w:cs="Times New Roman"/>
          <w:sz w:val="24"/>
          <w:szCs w:val="24"/>
        </w:rPr>
        <w:t xml:space="preserve">If applicable, the approach to </w:t>
      </w:r>
      <w:r w:rsidR="002F3E92" w:rsidRPr="00D0465E">
        <w:rPr>
          <w:rFonts w:ascii="Times New Roman" w:hAnsi="Times New Roman" w:cs="Times New Roman"/>
          <w:sz w:val="24"/>
          <w:szCs w:val="24"/>
        </w:rPr>
        <w:t>quality assurance and control</w:t>
      </w:r>
    </w:p>
    <w:p w14:paraId="18627292" w14:textId="77777777" w:rsidR="00093BE2" w:rsidRPr="00CC5524" w:rsidRDefault="00093BE2" w:rsidP="00093BE2">
      <w:pPr>
        <w:pStyle w:val="ListParagraph"/>
        <w:numPr>
          <w:ilvl w:val="2"/>
          <w:numId w:val="78"/>
        </w:numPr>
        <w:rPr>
          <w:rFonts w:ascii="Times New Roman" w:hAnsi="Times New Roman" w:cs="Times New Roman"/>
          <w:color w:val="2460AD" w:themeColor="accent2"/>
          <w:sz w:val="24"/>
          <w:szCs w:val="24"/>
        </w:rPr>
      </w:pPr>
      <w:r w:rsidRPr="00D0465E">
        <w:rPr>
          <w:rFonts w:ascii="Times New Roman" w:hAnsi="Times New Roman" w:cs="Times New Roman"/>
          <w:sz w:val="24"/>
          <w:szCs w:val="24"/>
        </w:rPr>
        <w:t>How communications will be maintained among project team members</w:t>
      </w:r>
    </w:p>
    <w:p w14:paraId="13D1FD05" w14:textId="4F6F01FD" w:rsidR="00093BE2" w:rsidRPr="00D0465E" w:rsidRDefault="00093BE2" w:rsidP="00093BE2">
      <w:pPr>
        <w:pStyle w:val="ListParagraph"/>
        <w:numPr>
          <w:ilvl w:val="0"/>
          <w:numId w:val="76"/>
        </w:numPr>
        <w:rPr>
          <w:rFonts w:ascii="Times New Roman" w:hAnsi="Times New Roman" w:cs="Times New Roman"/>
          <w:color w:val="000000" w:themeColor="text1"/>
          <w:sz w:val="24"/>
          <w:szCs w:val="24"/>
        </w:rPr>
      </w:pPr>
      <w:r w:rsidRPr="00D0465E">
        <w:rPr>
          <w:rFonts w:ascii="Times New Roman" w:hAnsi="Times New Roman" w:cs="Times New Roman"/>
          <w:b/>
          <w:bCs/>
          <w:color w:val="000000" w:themeColor="text1"/>
          <w:sz w:val="24"/>
          <w:szCs w:val="24"/>
        </w:rPr>
        <w:t xml:space="preserve">Market transformation plan:  </w:t>
      </w:r>
    </w:p>
    <w:p w14:paraId="79E46235" w14:textId="77777777" w:rsidR="00093BE2" w:rsidRPr="00D0465E" w:rsidRDefault="00093BE2" w:rsidP="00093BE2">
      <w:pPr>
        <w:pStyle w:val="ListParagraph"/>
        <w:numPr>
          <w:ilvl w:val="1"/>
          <w:numId w:val="76"/>
        </w:numPr>
        <w:rPr>
          <w:rFonts w:ascii="Times New Roman" w:hAnsi="Times New Roman" w:cs="Times New Roman"/>
          <w:color w:val="000000" w:themeColor="text1"/>
          <w:sz w:val="24"/>
          <w:szCs w:val="24"/>
        </w:rPr>
      </w:pPr>
      <w:r w:rsidRPr="00D0465E">
        <w:rPr>
          <w:rFonts w:ascii="Times New Roman" w:hAnsi="Times New Roman" w:cs="Times New Roman"/>
          <w:color w:val="000000" w:themeColor="text1"/>
          <w:sz w:val="24"/>
          <w:szCs w:val="24"/>
        </w:rPr>
        <w:t>Provide a market transformation plan that identifies:</w:t>
      </w:r>
    </w:p>
    <w:p w14:paraId="499890B3" w14:textId="1E39E681" w:rsidR="00093BE2" w:rsidRPr="00D0465E" w:rsidRDefault="00093BE2" w:rsidP="00D726DB">
      <w:pPr>
        <w:pStyle w:val="ListParagraph"/>
        <w:numPr>
          <w:ilvl w:val="2"/>
          <w:numId w:val="196"/>
        </w:numPr>
        <w:ind w:left="2160"/>
        <w:rPr>
          <w:rFonts w:ascii="Times New Roman" w:hAnsi="Times New Roman" w:cs="Times New Roman"/>
          <w:color w:val="000000" w:themeColor="text1"/>
          <w:sz w:val="24"/>
          <w:szCs w:val="24"/>
        </w:rPr>
      </w:pPr>
      <w:r w:rsidRPr="00D0465E">
        <w:rPr>
          <w:rFonts w:ascii="Times New Roman" w:hAnsi="Times New Roman" w:cs="Times New Roman"/>
          <w:color w:val="000000" w:themeColor="text1"/>
          <w:sz w:val="24"/>
          <w:szCs w:val="24"/>
        </w:rPr>
        <w:t>Target market, competitors, and distribution channels for proposed technology</w:t>
      </w:r>
      <w:r w:rsidR="00066153">
        <w:rPr>
          <w:rFonts w:ascii="Times New Roman" w:hAnsi="Times New Roman" w:cs="Times New Roman"/>
          <w:color w:val="000000" w:themeColor="text1"/>
          <w:sz w:val="24"/>
          <w:szCs w:val="24"/>
        </w:rPr>
        <w:t>,</w:t>
      </w:r>
      <w:r w:rsidRPr="00D0465E">
        <w:rPr>
          <w:rFonts w:ascii="Times New Roman" w:hAnsi="Times New Roman" w:cs="Times New Roman"/>
          <w:color w:val="000000" w:themeColor="text1"/>
          <w:sz w:val="24"/>
          <w:szCs w:val="24"/>
        </w:rPr>
        <w:t xml:space="preserve"> along with known or perceived barriers to market penetration, including a mitigation plan</w:t>
      </w:r>
    </w:p>
    <w:p w14:paraId="7CF41032" w14:textId="77777777" w:rsidR="00093BE2" w:rsidRPr="00D0465E" w:rsidRDefault="00093BE2" w:rsidP="00D726DB">
      <w:pPr>
        <w:pStyle w:val="ListParagraph"/>
        <w:numPr>
          <w:ilvl w:val="0"/>
          <w:numId w:val="196"/>
        </w:numPr>
        <w:ind w:left="2160"/>
        <w:rPr>
          <w:rFonts w:ascii="Times New Roman" w:hAnsi="Times New Roman" w:cs="Times New Roman"/>
          <w:color w:val="000000" w:themeColor="text1"/>
          <w:sz w:val="24"/>
          <w:szCs w:val="24"/>
        </w:rPr>
      </w:pPr>
      <w:r w:rsidRPr="00D0465E">
        <w:rPr>
          <w:rFonts w:ascii="Times New Roman" w:eastAsiaTheme="minorEastAsia" w:hAnsi="Times New Roman" w:cs="Times New Roman"/>
          <w:color w:val="000000" w:themeColor="text1"/>
          <w:sz w:val="24"/>
          <w:szCs w:val="24"/>
        </w:rPr>
        <w:t xml:space="preserve">Product development or service plan </w:t>
      </w:r>
    </w:p>
    <w:p w14:paraId="3A1E40F4" w14:textId="77777777" w:rsidR="00093BE2" w:rsidRPr="00D0465E" w:rsidRDefault="00093BE2" w:rsidP="00D726DB">
      <w:pPr>
        <w:pStyle w:val="ListParagraph"/>
        <w:numPr>
          <w:ilvl w:val="0"/>
          <w:numId w:val="196"/>
        </w:numPr>
        <w:ind w:left="2160"/>
        <w:rPr>
          <w:rFonts w:ascii="Times New Roman" w:hAnsi="Times New Roman" w:cs="Times New Roman"/>
          <w:color w:val="000000" w:themeColor="text1"/>
          <w:sz w:val="24"/>
          <w:szCs w:val="24"/>
        </w:rPr>
      </w:pPr>
      <w:r w:rsidRPr="00D0465E">
        <w:rPr>
          <w:rFonts w:ascii="Times New Roman" w:eastAsiaTheme="minorEastAsia" w:hAnsi="Times New Roman" w:cs="Times New Roman"/>
          <w:color w:val="000000" w:themeColor="text1"/>
          <w:sz w:val="24"/>
          <w:szCs w:val="24"/>
        </w:rPr>
        <w:t xml:space="preserve">Commercialization timeline </w:t>
      </w:r>
    </w:p>
    <w:p w14:paraId="35AEB4F8" w14:textId="77777777" w:rsidR="00093BE2" w:rsidRPr="00D0465E" w:rsidRDefault="00093BE2" w:rsidP="00D726DB">
      <w:pPr>
        <w:pStyle w:val="ListParagraph"/>
        <w:numPr>
          <w:ilvl w:val="0"/>
          <w:numId w:val="196"/>
        </w:numPr>
        <w:ind w:left="2160"/>
        <w:rPr>
          <w:rFonts w:ascii="Times New Roman" w:hAnsi="Times New Roman" w:cs="Times New Roman"/>
          <w:color w:val="000000" w:themeColor="text1"/>
          <w:sz w:val="24"/>
          <w:szCs w:val="24"/>
        </w:rPr>
      </w:pPr>
      <w:r w:rsidRPr="00D0465E">
        <w:rPr>
          <w:rFonts w:ascii="Times New Roman" w:eastAsiaTheme="minorEastAsia" w:hAnsi="Times New Roman" w:cs="Times New Roman"/>
          <w:color w:val="000000" w:themeColor="text1"/>
          <w:sz w:val="24"/>
          <w:szCs w:val="24"/>
        </w:rPr>
        <w:t xml:space="preserve">Financing </w:t>
      </w:r>
    </w:p>
    <w:p w14:paraId="0A617041" w14:textId="77777777" w:rsidR="00093BE2" w:rsidRPr="00D0465E" w:rsidRDefault="00093BE2" w:rsidP="00D726DB">
      <w:pPr>
        <w:pStyle w:val="ListParagraph"/>
        <w:numPr>
          <w:ilvl w:val="0"/>
          <w:numId w:val="196"/>
        </w:numPr>
        <w:ind w:left="2160"/>
        <w:rPr>
          <w:rFonts w:ascii="Times New Roman" w:hAnsi="Times New Roman" w:cs="Times New Roman"/>
          <w:color w:val="000000" w:themeColor="text1"/>
          <w:sz w:val="24"/>
          <w:szCs w:val="24"/>
        </w:rPr>
      </w:pPr>
      <w:r w:rsidRPr="00D0465E">
        <w:rPr>
          <w:rFonts w:ascii="Times New Roman" w:eastAsiaTheme="minorEastAsia" w:hAnsi="Times New Roman" w:cs="Times New Roman"/>
          <w:color w:val="000000" w:themeColor="text1"/>
          <w:sz w:val="24"/>
          <w:szCs w:val="24"/>
        </w:rPr>
        <w:t xml:space="preserve">Product marketing </w:t>
      </w:r>
    </w:p>
    <w:p w14:paraId="571C1F24" w14:textId="051662FF" w:rsidR="00093BE2" w:rsidRPr="00D0465E" w:rsidRDefault="00093BE2" w:rsidP="00D726DB">
      <w:pPr>
        <w:pStyle w:val="ListParagraph"/>
        <w:numPr>
          <w:ilvl w:val="0"/>
          <w:numId w:val="196"/>
        </w:numPr>
        <w:ind w:left="2160"/>
        <w:rPr>
          <w:rFonts w:ascii="Times New Roman" w:hAnsi="Times New Roman" w:cs="Times New Roman"/>
          <w:color w:val="000000" w:themeColor="text1"/>
          <w:sz w:val="24"/>
          <w:szCs w:val="24"/>
        </w:rPr>
      </w:pPr>
      <w:r w:rsidRPr="00D0465E">
        <w:rPr>
          <w:rFonts w:ascii="Times New Roman" w:eastAsiaTheme="minorEastAsia" w:hAnsi="Times New Roman" w:cs="Times New Roman"/>
          <w:color w:val="000000" w:themeColor="text1"/>
          <w:sz w:val="24"/>
          <w:szCs w:val="24"/>
        </w:rPr>
        <w:t>Legal and regulatory considerations, including intellectual property</w:t>
      </w:r>
      <w:r w:rsidR="00B2522A">
        <w:rPr>
          <w:rFonts w:ascii="Times New Roman" w:eastAsiaTheme="minorEastAsia" w:hAnsi="Times New Roman" w:cs="Times New Roman"/>
          <w:color w:val="000000" w:themeColor="text1"/>
          <w:sz w:val="24"/>
          <w:szCs w:val="24"/>
        </w:rPr>
        <w:t xml:space="preserve"> (IP)</w:t>
      </w:r>
      <w:r w:rsidRPr="00124AF6">
        <w:rPr>
          <w:rFonts w:ascii="Times New Roman" w:eastAsiaTheme="minorEastAsia" w:hAnsi="Times New Roman" w:cs="Times New Roman"/>
          <w:color w:val="000000" w:themeColor="text1"/>
          <w:sz w:val="24"/>
          <w:szCs w:val="24"/>
        </w:rPr>
        <w:t>,</w:t>
      </w:r>
      <w:r w:rsidRPr="00D0465E">
        <w:rPr>
          <w:rFonts w:ascii="Times New Roman" w:eastAsiaTheme="minorEastAsia" w:hAnsi="Times New Roman" w:cs="Times New Roman"/>
          <w:color w:val="000000" w:themeColor="text1"/>
          <w:sz w:val="24"/>
          <w:szCs w:val="24"/>
        </w:rPr>
        <w:t xml:space="preserve"> infrastructure requirements, data dissemination, and product distribution</w:t>
      </w:r>
    </w:p>
    <w:p w14:paraId="6CE38463" w14:textId="77777777" w:rsidR="00093BE2" w:rsidRPr="00D0465E" w:rsidRDefault="00093BE2" w:rsidP="00D726DB">
      <w:pPr>
        <w:pStyle w:val="ListParagraph"/>
        <w:numPr>
          <w:ilvl w:val="0"/>
          <w:numId w:val="196"/>
        </w:numPr>
        <w:ind w:left="2160"/>
        <w:rPr>
          <w:rFonts w:ascii="Times New Roman" w:hAnsi="Times New Roman" w:cs="Times New Roman"/>
          <w:color w:val="2460AD" w:themeColor="accent2"/>
          <w:sz w:val="24"/>
          <w:szCs w:val="24"/>
        </w:rPr>
      </w:pPr>
      <w:r w:rsidRPr="00D0465E">
        <w:rPr>
          <w:rFonts w:ascii="Times New Roman" w:eastAsiaTheme="minorEastAsia" w:hAnsi="Times New Roman" w:cs="Times New Roman"/>
          <w:color w:val="000000" w:themeColor="text1"/>
          <w:sz w:val="24"/>
          <w:szCs w:val="24"/>
        </w:rPr>
        <w:t>Current industry interest</w:t>
      </w:r>
    </w:p>
    <w:p w14:paraId="6F5AC1C6" w14:textId="7F499D91" w:rsidR="00093BE2" w:rsidRPr="00D0465E" w:rsidRDefault="00093BE2" w:rsidP="00D726DB">
      <w:pPr>
        <w:pStyle w:val="ListParagraph"/>
        <w:numPr>
          <w:ilvl w:val="0"/>
          <w:numId w:val="196"/>
        </w:numPr>
        <w:ind w:left="2160"/>
        <w:rPr>
          <w:rFonts w:ascii="Times New Roman" w:hAnsi="Times New Roman" w:cs="Times New Roman"/>
          <w:color w:val="2460AD" w:themeColor="accent2"/>
          <w:sz w:val="24"/>
          <w:szCs w:val="24"/>
        </w:rPr>
      </w:pPr>
      <w:r w:rsidRPr="00D0465E">
        <w:rPr>
          <w:rFonts w:ascii="Times New Roman" w:eastAsiaTheme="minorEastAsia" w:hAnsi="Times New Roman" w:cs="Times New Roman"/>
          <w:color w:val="000000" w:themeColor="text1"/>
          <w:sz w:val="24"/>
          <w:szCs w:val="24"/>
        </w:rPr>
        <w:t>Commitments for adoption if the project is successful and impact of those commitments across the industry</w:t>
      </w:r>
    </w:p>
    <w:p w14:paraId="07C8B3DB" w14:textId="77777777" w:rsidR="00093BE2" w:rsidRPr="00D0465E" w:rsidRDefault="00093BE2" w:rsidP="00093BE2">
      <w:pPr>
        <w:rPr>
          <w:rFonts w:ascii="Times New Roman" w:hAnsi="Times New Roman" w:cs="Times New Roman"/>
          <w:b/>
          <w:bCs/>
          <w:sz w:val="24"/>
          <w:szCs w:val="24"/>
        </w:rPr>
      </w:pPr>
    </w:p>
    <w:p w14:paraId="39A893D4" w14:textId="3C2DDE02" w:rsidR="00093BE2" w:rsidRPr="00D0465E" w:rsidRDefault="00093BE2" w:rsidP="00093BE2">
      <w:pPr>
        <w:rPr>
          <w:rFonts w:ascii="Times New Roman" w:hAnsi="Times New Roman" w:cs="Times New Roman"/>
          <w:b/>
          <w:bCs/>
          <w:sz w:val="24"/>
          <w:szCs w:val="24"/>
        </w:rPr>
      </w:pPr>
      <w:r w:rsidRPr="00D0465E">
        <w:rPr>
          <w:rFonts w:ascii="Times New Roman" w:hAnsi="Times New Roman" w:cs="Times New Roman"/>
          <w:b/>
          <w:bCs/>
          <w:sz w:val="24"/>
          <w:szCs w:val="24"/>
        </w:rPr>
        <w:t xml:space="preserve">Technical </w:t>
      </w:r>
      <w:r w:rsidR="008705ED" w:rsidRPr="00124AF6">
        <w:rPr>
          <w:rFonts w:ascii="Times New Roman" w:hAnsi="Times New Roman" w:cs="Times New Roman"/>
          <w:b/>
          <w:bCs/>
          <w:sz w:val="24"/>
          <w:szCs w:val="24"/>
        </w:rPr>
        <w:t xml:space="preserve">Qualifications </w:t>
      </w:r>
      <w:r w:rsidR="008705ED">
        <w:rPr>
          <w:rFonts w:ascii="Times New Roman" w:hAnsi="Times New Roman" w:cs="Times New Roman"/>
          <w:b/>
          <w:bCs/>
          <w:sz w:val="24"/>
          <w:szCs w:val="24"/>
        </w:rPr>
        <w:t>a</w:t>
      </w:r>
      <w:r w:rsidR="008705ED" w:rsidRPr="00124AF6">
        <w:rPr>
          <w:rFonts w:ascii="Times New Roman" w:hAnsi="Times New Roman" w:cs="Times New Roman"/>
          <w:b/>
          <w:bCs/>
          <w:sz w:val="24"/>
          <w:szCs w:val="24"/>
        </w:rPr>
        <w:t>nd R</w:t>
      </w:r>
      <w:r w:rsidRPr="00D0465E">
        <w:rPr>
          <w:rFonts w:ascii="Times New Roman" w:hAnsi="Times New Roman" w:cs="Times New Roman"/>
          <w:b/>
          <w:bCs/>
          <w:sz w:val="24"/>
          <w:szCs w:val="24"/>
        </w:rPr>
        <w:t xml:space="preserve">esources </w:t>
      </w:r>
    </w:p>
    <w:p w14:paraId="133BF97F" w14:textId="77777777" w:rsidR="00093BE2" w:rsidRPr="00D0465E" w:rsidRDefault="00093BE2" w:rsidP="00093BE2">
      <w:pPr>
        <w:pStyle w:val="ListParagraph"/>
        <w:numPr>
          <w:ilvl w:val="0"/>
          <w:numId w:val="73"/>
        </w:numPr>
        <w:rPr>
          <w:rFonts w:ascii="Times New Roman" w:hAnsi="Times New Roman" w:cs="Times New Roman"/>
          <w:sz w:val="24"/>
          <w:szCs w:val="24"/>
        </w:rPr>
      </w:pPr>
      <w:r w:rsidRPr="00D0465E">
        <w:rPr>
          <w:rFonts w:ascii="Times New Roman" w:hAnsi="Times New Roman" w:cs="Times New Roman"/>
          <w:sz w:val="24"/>
          <w:szCs w:val="24"/>
        </w:rPr>
        <w:t xml:space="preserve">The project team’s unique qualifications and expertise, including those of key subrecipients </w:t>
      </w:r>
    </w:p>
    <w:p w14:paraId="7EDF2991" w14:textId="77777777" w:rsidR="00093BE2" w:rsidRPr="00D0465E" w:rsidRDefault="00093BE2" w:rsidP="00093BE2">
      <w:pPr>
        <w:pStyle w:val="ListParagraph"/>
        <w:numPr>
          <w:ilvl w:val="0"/>
          <w:numId w:val="73"/>
        </w:numPr>
        <w:rPr>
          <w:rFonts w:ascii="Times New Roman" w:hAnsi="Times New Roman" w:cs="Times New Roman"/>
          <w:sz w:val="24"/>
          <w:szCs w:val="24"/>
        </w:rPr>
      </w:pPr>
      <w:r w:rsidRPr="00D0465E">
        <w:rPr>
          <w:rFonts w:ascii="Times New Roman" w:hAnsi="Times New Roman" w:cs="Times New Roman"/>
          <w:sz w:val="24"/>
          <w:szCs w:val="24"/>
        </w:rPr>
        <w:lastRenderedPageBreak/>
        <w:t xml:space="preserve">The project team’s existing equipment and facilities or equipment or facilities already in place on the proposed project site that will facilitate the successful completion of the proposed project; include a justification of any new equipment or facilities requested as part of the project </w:t>
      </w:r>
    </w:p>
    <w:p w14:paraId="524A94DD" w14:textId="7CAF4FA1" w:rsidR="00093BE2" w:rsidRPr="00D0465E" w:rsidRDefault="00093BE2" w:rsidP="00093BE2">
      <w:pPr>
        <w:pStyle w:val="ListParagraph"/>
        <w:numPr>
          <w:ilvl w:val="0"/>
          <w:numId w:val="73"/>
        </w:numPr>
        <w:rPr>
          <w:rFonts w:ascii="Times New Roman" w:hAnsi="Times New Roman" w:cs="Times New Roman"/>
          <w:sz w:val="24"/>
          <w:szCs w:val="24"/>
        </w:rPr>
      </w:pPr>
      <w:r w:rsidRPr="00D0465E">
        <w:rPr>
          <w:rFonts w:ascii="Times New Roman" w:hAnsi="Times New Roman" w:cs="Times New Roman"/>
          <w:sz w:val="24"/>
          <w:szCs w:val="24"/>
        </w:rPr>
        <w:t xml:space="preserve">Relevant, previous work efforts, demonstrated innovations, and how these </w:t>
      </w:r>
      <w:r w:rsidR="00D35EB3">
        <w:rPr>
          <w:rFonts w:ascii="Times New Roman" w:hAnsi="Times New Roman" w:cs="Times New Roman"/>
          <w:sz w:val="24"/>
          <w:szCs w:val="24"/>
        </w:rPr>
        <w:t xml:space="preserve">will </w:t>
      </w:r>
      <w:r w:rsidRPr="00D0465E">
        <w:rPr>
          <w:rFonts w:ascii="Times New Roman" w:hAnsi="Times New Roman" w:cs="Times New Roman"/>
          <w:sz w:val="24"/>
          <w:szCs w:val="24"/>
        </w:rPr>
        <w:t xml:space="preserve">enable you to achieve the project objectives </w:t>
      </w:r>
    </w:p>
    <w:p w14:paraId="123DBF6D" w14:textId="77777777" w:rsidR="00093BE2" w:rsidRPr="00D0465E" w:rsidRDefault="00093BE2" w:rsidP="00093BE2">
      <w:pPr>
        <w:pStyle w:val="ListParagraph"/>
        <w:numPr>
          <w:ilvl w:val="0"/>
          <w:numId w:val="73"/>
        </w:numPr>
        <w:rPr>
          <w:rFonts w:ascii="Times New Roman" w:hAnsi="Times New Roman" w:cs="Times New Roman"/>
          <w:sz w:val="24"/>
          <w:szCs w:val="24"/>
        </w:rPr>
      </w:pPr>
      <w:r w:rsidRPr="00D0465E">
        <w:rPr>
          <w:rFonts w:ascii="Times New Roman" w:hAnsi="Times New Roman" w:cs="Times New Roman"/>
          <w:sz w:val="24"/>
          <w:szCs w:val="24"/>
        </w:rPr>
        <w:t xml:space="preserve">The time commitment of the key team members to support the project </w:t>
      </w:r>
    </w:p>
    <w:p w14:paraId="65E5639B" w14:textId="1AAFDBA6" w:rsidR="00093BE2" w:rsidRPr="00D0465E" w:rsidRDefault="00093BE2" w:rsidP="00093BE2">
      <w:pPr>
        <w:pStyle w:val="ListParagraph"/>
        <w:numPr>
          <w:ilvl w:val="0"/>
          <w:numId w:val="73"/>
        </w:numPr>
        <w:rPr>
          <w:rFonts w:ascii="Times New Roman" w:hAnsi="Times New Roman" w:cs="Times New Roman"/>
          <w:sz w:val="24"/>
          <w:szCs w:val="24"/>
        </w:rPr>
      </w:pPr>
      <w:r w:rsidRPr="00D0465E">
        <w:rPr>
          <w:rFonts w:ascii="Times New Roman" w:hAnsi="Times New Roman" w:cs="Times New Roman"/>
          <w:sz w:val="24"/>
          <w:szCs w:val="24"/>
        </w:rPr>
        <w:t xml:space="preserve">The technical services to be provided by DOE </w:t>
      </w:r>
      <w:r w:rsidR="00F04C83">
        <w:rPr>
          <w:rFonts w:ascii="Times New Roman" w:hAnsi="Times New Roman" w:cs="Times New Roman"/>
          <w:sz w:val="24"/>
          <w:szCs w:val="24"/>
        </w:rPr>
        <w:t>federally funded research and development centers (</w:t>
      </w:r>
      <w:r w:rsidRPr="00D0465E">
        <w:rPr>
          <w:rFonts w:ascii="Times New Roman" w:hAnsi="Times New Roman" w:cs="Times New Roman"/>
          <w:sz w:val="24"/>
          <w:szCs w:val="24"/>
        </w:rPr>
        <w:t>FFRDCs</w:t>
      </w:r>
      <w:r w:rsidR="00F04C83">
        <w:rPr>
          <w:rFonts w:ascii="Times New Roman" w:hAnsi="Times New Roman" w:cs="Times New Roman"/>
          <w:sz w:val="24"/>
          <w:szCs w:val="24"/>
        </w:rPr>
        <w:t>)</w:t>
      </w:r>
      <w:r w:rsidRPr="00124AF6">
        <w:rPr>
          <w:rFonts w:ascii="Times New Roman" w:hAnsi="Times New Roman" w:cs="Times New Roman"/>
          <w:sz w:val="24"/>
          <w:szCs w:val="24"/>
        </w:rPr>
        <w:t>,</w:t>
      </w:r>
      <w:r w:rsidRPr="00D0465E">
        <w:rPr>
          <w:rFonts w:ascii="Times New Roman" w:hAnsi="Times New Roman" w:cs="Times New Roman"/>
          <w:sz w:val="24"/>
          <w:szCs w:val="24"/>
        </w:rPr>
        <w:t xml:space="preserve"> if applicable </w:t>
      </w:r>
    </w:p>
    <w:p w14:paraId="2C2B1531" w14:textId="77777777" w:rsidR="00093BE2" w:rsidRPr="00D0465E" w:rsidRDefault="00093BE2" w:rsidP="00093BE2">
      <w:pPr>
        <w:pStyle w:val="ListParagraph"/>
        <w:numPr>
          <w:ilvl w:val="0"/>
          <w:numId w:val="73"/>
        </w:numPr>
        <w:rPr>
          <w:rFonts w:ascii="Times New Roman" w:hAnsi="Times New Roman" w:cs="Times New Roman"/>
          <w:sz w:val="24"/>
          <w:szCs w:val="24"/>
        </w:rPr>
      </w:pPr>
      <w:r w:rsidRPr="00D0465E">
        <w:rPr>
          <w:rFonts w:ascii="Times New Roman" w:hAnsi="Times New Roman" w:cs="Times New Roman"/>
          <w:sz w:val="24"/>
          <w:szCs w:val="24"/>
        </w:rPr>
        <w:t xml:space="preserve">The skills, certifications, or other credentials of the construction and ongoing operations workforce </w:t>
      </w:r>
    </w:p>
    <w:p w14:paraId="0BD8B126" w14:textId="1745EDDB" w:rsidR="00093BE2" w:rsidRPr="00D0465E" w:rsidRDefault="00093BE2" w:rsidP="00093BE2">
      <w:pPr>
        <w:pStyle w:val="ListParagraph"/>
        <w:numPr>
          <w:ilvl w:val="0"/>
          <w:numId w:val="73"/>
        </w:numPr>
        <w:rPr>
          <w:rFonts w:ascii="Times New Roman" w:hAnsi="Times New Roman" w:cs="Times New Roman"/>
          <w:sz w:val="24"/>
          <w:szCs w:val="24"/>
        </w:rPr>
      </w:pPr>
      <w:r w:rsidRPr="00D0465E">
        <w:rPr>
          <w:rFonts w:ascii="Times New Roman" w:hAnsi="Times New Roman" w:cs="Times New Roman"/>
          <w:sz w:val="24"/>
          <w:szCs w:val="24"/>
        </w:rPr>
        <w:t xml:space="preserve">For multi-organizational projects, describe succinctly:  </w:t>
      </w:r>
    </w:p>
    <w:p w14:paraId="1310C910" w14:textId="3CD56975" w:rsidR="00093BE2" w:rsidRPr="00D0465E" w:rsidRDefault="00093BE2" w:rsidP="00093BE2">
      <w:pPr>
        <w:pStyle w:val="ListParagraph"/>
        <w:numPr>
          <w:ilvl w:val="1"/>
          <w:numId w:val="78"/>
        </w:numPr>
        <w:rPr>
          <w:rFonts w:ascii="Times New Roman" w:hAnsi="Times New Roman" w:cs="Times New Roman"/>
          <w:sz w:val="24"/>
          <w:szCs w:val="24"/>
        </w:rPr>
      </w:pPr>
      <w:r w:rsidRPr="00D0465E">
        <w:rPr>
          <w:rFonts w:ascii="Times New Roman" w:hAnsi="Times New Roman" w:cs="Times New Roman"/>
          <w:sz w:val="24"/>
          <w:szCs w:val="24"/>
        </w:rPr>
        <w:t xml:space="preserve">The roles and the work to be performed by the project manager and </w:t>
      </w:r>
      <w:r w:rsidR="00776054">
        <w:rPr>
          <w:rFonts w:ascii="Times New Roman" w:hAnsi="Times New Roman" w:cs="Times New Roman"/>
          <w:sz w:val="24"/>
          <w:szCs w:val="24"/>
        </w:rPr>
        <w:t>s</w:t>
      </w:r>
      <w:r w:rsidRPr="00D0465E">
        <w:rPr>
          <w:rFonts w:ascii="Times New Roman" w:hAnsi="Times New Roman" w:cs="Times New Roman"/>
          <w:sz w:val="24"/>
          <w:szCs w:val="24"/>
        </w:rPr>
        <w:t xml:space="preserve">enior or key personnel at the recipient and subrecipient levels </w:t>
      </w:r>
    </w:p>
    <w:p w14:paraId="05FE1E84" w14:textId="77777777" w:rsidR="00093BE2" w:rsidRPr="00D0465E" w:rsidRDefault="00093BE2" w:rsidP="00093BE2">
      <w:pPr>
        <w:pStyle w:val="ListParagraph"/>
        <w:numPr>
          <w:ilvl w:val="1"/>
          <w:numId w:val="78"/>
        </w:numPr>
        <w:rPr>
          <w:rFonts w:ascii="Times New Roman" w:hAnsi="Times New Roman" w:cs="Times New Roman"/>
          <w:sz w:val="24"/>
          <w:szCs w:val="24"/>
        </w:rPr>
      </w:pPr>
      <w:r w:rsidRPr="00D0465E">
        <w:rPr>
          <w:rFonts w:ascii="Times New Roman" w:hAnsi="Times New Roman" w:cs="Times New Roman"/>
          <w:sz w:val="24"/>
          <w:szCs w:val="24"/>
        </w:rPr>
        <w:t xml:space="preserve">Business agreements between the applicant and subrecipient </w:t>
      </w:r>
    </w:p>
    <w:p w14:paraId="00E56E2C" w14:textId="77777777" w:rsidR="00093BE2" w:rsidRPr="00D0465E" w:rsidRDefault="00093BE2" w:rsidP="00093BE2">
      <w:pPr>
        <w:pStyle w:val="ListParagraph"/>
        <w:numPr>
          <w:ilvl w:val="1"/>
          <w:numId w:val="78"/>
        </w:numPr>
        <w:rPr>
          <w:rFonts w:ascii="Times New Roman" w:hAnsi="Times New Roman" w:cs="Times New Roman"/>
          <w:sz w:val="24"/>
          <w:szCs w:val="24"/>
        </w:rPr>
      </w:pPr>
      <w:r w:rsidRPr="00D0465E">
        <w:rPr>
          <w:rFonts w:ascii="Times New Roman" w:hAnsi="Times New Roman" w:cs="Times New Roman"/>
          <w:sz w:val="24"/>
          <w:szCs w:val="24"/>
        </w:rPr>
        <w:t xml:space="preserve">How the various efforts will be integrated and managed </w:t>
      </w:r>
    </w:p>
    <w:p w14:paraId="7CC034A5" w14:textId="77777777" w:rsidR="00093BE2" w:rsidRPr="00D0465E" w:rsidRDefault="00093BE2" w:rsidP="00093BE2">
      <w:pPr>
        <w:pStyle w:val="ListParagraph"/>
        <w:numPr>
          <w:ilvl w:val="1"/>
          <w:numId w:val="78"/>
        </w:numPr>
        <w:rPr>
          <w:rFonts w:ascii="Times New Roman" w:hAnsi="Times New Roman" w:cs="Times New Roman"/>
          <w:sz w:val="24"/>
          <w:szCs w:val="24"/>
        </w:rPr>
      </w:pPr>
      <w:r w:rsidRPr="00D0465E">
        <w:rPr>
          <w:rFonts w:ascii="Times New Roman" w:hAnsi="Times New Roman" w:cs="Times New Roman"/>
          <w:sz w:val="24"/>
          <w:szCs w:val="24"/>
        </w:rPr>
        <w:t>Process for making decisions on technical direction</w:t>
      </w:r>
    </w:p>
    <w:p w14:paraId="74B093A7" w14:textId="77777777" w:rsidR="00093BE2" w:rsidRPr="00D0465E" w:rsidRDefault="00093BE2" w:rsidP="00093BE2">
      <w:pPr>
        <w:pStyle w:val="ListParagraph"/>
        <w:numPr>
          <w:ilvl w:val="1"/>
          <w:numId w:val="78"/>
        </w:numPr>
        <w:rPr>
          <w:rFonts w:ascii="Times New Roman" w:hAnsi="Times New Roman" w:cs="Times New Roman"/>
          <w:sz w:val="24"/>
          <w:szCs w:val="24"/>
        </w:rPr>
      </w:pPr>
      <w:r w:rsidRPr="00D0465E">
        <w:rPr>
          <w:rFonts w:ascii="Times New Roman" w:hAnsi="Times New Roman" w:cs="Times New Roman"/>
          <w:sz w:val="24"/>
          <w:szCs w:val="24"/>
        </w:rPr>
        <w:t>Publication arrangements</w:t>
      </w:r>
    </w:p>
    <w:p w14:paraId="351D60D5" w14:textId="22D55892" w:rsidR="00093BE2" w:rsidRPr="00D0465E" w:rsidRDefault="00093BE2" w:rsidP="00093BE2">
      <w:pPr>
        <w:pStyle w:val="ListParagraph"/>
        <w:numPr>
          <w:ilvl w:val="0"/>
          <w:numId w:val="73"/>
        </w:numPr>
        <w:rPr>
          <w:rFonts w:ascii="Times New Roman" w:hAnsi="Times New Roman" w:cs="Times New Roman"/>
          <w:sz w:val="24"/>
          <w:szCs w:val="24"/>
        </w:rPr>
      </w:pPr>
      <w:r w:rsidRPr="00D0465E">
        <w:rPr>
          <w:rFonts w:ascii="Times New Roman" w:hAnsi="Times New Roman" w:cs="Times New Roman"/>
          <w:sz w:val="24"/>
          <w:szCs w:val="24"/>
        </w:rPr>
        <w:t xml:space="preserve">Strategy to address known resource constraints or challenges, including for </w:t>
      </w:r>
      <w:r w:rsidR="003634DA">
        <w:rPr>
          <w:rFonts w:ascii="Times New Roman" w:hAnsi="Times New Roman" w:cs="Times New Roman"/>
          <w:sz w:val="24"/>
          <w:szCs w:val="24"/>
        </w:rPr>
        <w:t>IP</w:t>
      </w:r>
      <w:r w:rsidRPr="00D0465E">
        <w:rPr>
          <w:rFonts w:ascii="Times New Roman" w:hAnsi="Times New Roman" w:cs="Times New Roman"/>
          <w:sz w:val="24"/>
          <w:szCs w:val="24"/>
        </w:rPr>
        <w:t xml:space="preserve"> and real property </w:t>
      </w:r>
    </w:p>
    <w:p w14:paraId="4318AC43" w14:textId="77777777" w:rsidR="00093BE2" w:rsidRPr="00D0465E" w:rsidRDefault="00093BE2" w:rsidP="00093BE2">
      <w:pPr>
        <w:pStyle w:val="ListParagraph"/>
        <w:numPr>
          <w:ilvl w:val="0"/>
          <w:numId w:val="73"/>
        </w:numPr>
        <w:rPr>
          <w:rFonts w:ascii="Times New Roman" w:hAnsi="Times New Roman" w:cs="Times New Roman"/>
          <w:sz w:val="24"/>
          <w:szCs w:val="24"/>
        </w:rPr>
      </w:pPr>
      <w:r w:rsidRPr="00D0465E">
        <w:rPr>
          <w:rFonts w:ascii="Times New Roman" w:hAnsi="Times New Roman" w:cs="Times New Roman"/>
          <w:sz w:val="24"/>
          <w:szCs w:val="24"/>
        </w:rPr>
        <w:t>Communication plans</w:t>
      </w:r>
    </w:p>
    <w:p w14:paraId="113350EB" w14:textId="1CA9C538" w:rsidR="4CA591F5" w:rsidRDefault="4CA591F5" w:rsidP="4CA591F5">
      <w:pPr>
        <w:rPr>
          <w:rFonts w:ascii="Times New Roman" w:hAnsi="Times New Roman" w:cs="Times New Roman"/>
          <w:sz w:val="24"/>
          <w:szCs w:val="24"/>
        </w:rPr>
      </w:pPr>
    </w:p>
    <w:p w14:paraId="4E0AC9CC" w14:textId="138EE5D3" w:rsidR="00093BE2" w:rsidRPr="00124AF6" w:rsidRDefault="0042115B" w:rsidP="00093BE2">
      <w:pPr>
        <w:rPr>
          <w:rFonts w:ascii="Times New Roman" w:hAnsi="Times New Roman" w:cs="Times New Roman"/>
          <w:b/>
          <w:sz w:val="24"/>
          <w:szCs w:val="24"/>
          <w:u w:val="single"/>
        </w:rPr>
      </w:pPr>
      <w:r w:rsidRPr="00715DC8">
        <w:rPr>
          <w:rFonts w:ascii="Times New Roman" w:hAnsi="Times New Roman" w:cs="Times New Roman"/>
          <w:b/>
          <w:bCs/>
          <w:sz w:val="24"/>
          <w:szCs w:val="24"/>
          <w:u w:val="single"/>
        </w:rPr>
        <w:t>Topic Area 2</w:t>
      </w:r>
      <w:r w:rsidR="00EA697B">
        <w:rPr>
          <w:rFonts w:ascii="Times New Roman" w:hAnsi="Times New Roman" w:cs="Times New Roman"/>
          <w:b/>
          <w:bCs/>
          <w:sz w:val="24"/>
          <w:szCs w:val="24"/>
          <w:u w:val="single"/>
        </w:rPr>
        <w:t xml:space="preserve">:  </w:t>
      </w:r>
      <w:r w:rsidRPr="00715DC8">
        <w:rPr>
          <w:rFonts w:ascii="Times New Roman" w:hAnsi="Times New Roman" w:cs="Times New Roman"/>
          <w:b/>
          <w:bCs/>
          <w:sz w:val="24"/>
          <w:szCs w:val="24"/>
          <w:u w:val="single"/>
        </w:rPr>
        <w:t>Technical Volume Content Requirements Overview</w:t>
      </w:r>
    </w:p>
    <w:p w14:paraId="6580BA7E" w14:textId="77777777" w:rsidR="0042115B" w:rsidRPr="00715DC8" w:rsidRDefault="0042115B" w:rsidP="00093BE2">
      <w:pPr>
        <w:rPr>
          <w:rFonts w:ascii="Times New Roman" w:hAnsi="Times New Roman" w:cs="Times New Roman"/>
          <w:b/>
          <w:bCs/>
          <w:sz w:val="24"/>
          <w:szCs w:val="24"/>
          <w:u w:val="single"/>
        </w:rPr>
      </w:pPr>
    </w:p>
    <w:p w14:paraId="0EEC71A0" w14:textId="756F0E5A" w:rsidR="00093BE2" w:rsidRPr="00CB24CE" w:rsidRDefault="00093BE2" w:rsidP="00093BE2">
      <w:pPr>
        <w:rPr>
          <w:rFonts w:ascii="Times New Roman" w:hAnsi="Times New Roman" w:cs="Times New Roman"/>
          <w:b/>
          <w:bCs/>
          <w:sz w:val="24"/>
          <w:szCs w:val="24"/>
        </w:rPr>
      </w:pPr>
      <w:r w:rsidRPr="00CB24CE">
        <w:rPr>
          <w:rFonts w:ascii="Times New Roman" w:hAnsi="Times New Roman" w:cs="Times New Roman"/>
          <w:b/>
          <w:bCs/>
          <w:sz w:val="24"/>
          <w:szCs w:val="24"/>
        </w:rPr>
        <w:t xml:space="preserve">Cover Page:  </w:t>
      </w:r>
    </w:p>
    <w:p w14:paraId="1FCFCACA" w14:textId="77777777" w:rsidR="00093BE2" w:rsidRPr="00CB24CE" w:rsidRDefault="00093BE2" w:rsidP="00093BE2">
      <w:pPr>
        <w:pStyle w:val="ListParagraph"/>
        <w:numPr>
          <w:ilvl w:val="0"/>
          <w:numId w:val="73"/>
        </w:numPr>
        <w:rPr>
          <w:rFonts w:ascii="Times New Roman" w:hAnsi="Times New Roman" w:cs="Times New Roman"/>
          <w:sz w:val="24"/>
          <w:szCs w:val="24"/>
        </w:rPr>
      </w:pPr>
      <w:r w:rsidRPr="00CB24CE">
        <w:rPr>
          <w:rFonts w:ascii="Times New Roman" w:hAnsi="Times New Roman" w:cs="Times New Roman"/>
          <w:sz w:val="24"/>
          <w:szCs w:val="24"/>
        </w:rPr>
        <w:t>The project title</w:t>
      </w:r>
    </w:p>
    <w:p w14:paraId="01A35BB0" w14:textId="77777777" w:rsidR="00093BE2" w:rsidRPr="00CB24CE" w:rsidRDefault="00093BE2" w:rsidP="00093BE2">
      <w:pPr>
        <w:pStyle w:val="ListParagraph"/>
        <w:numPr>
          <w:ilvl w:val="0"/>
          <w:numId w:val="73"/>
        </w:numPr>
        <w:rPr>
          <w:rFonts w:ascii="Times New Roman" w:hAnsi="Times New Roman" w:cs="Times New Roman"/>
          <w:sz w:val="24"/>
          <w:szCs w:val="24"/>
        </w:rPr>
      </w:pPr>
      <w:r w:rsidRPr="00CB24CE">
        <w:rPr>
          <w:rFonts w:ascii="Times New Roman" w:hAnsi="Times New Roman" w:cs="Times New Roman"/>
          <w:sz w:val="24"/>
          <w:szCs w:val="24"/>
        </w:rPr>
        <w:t>Specific NOFO topic areas (if applicable)</w:t>
      </w:r>
    </w:p>
    <w:p w14:paraId="73011A2B" w14:textId="77777777" w:rsidR="00093BE2" w:rsidRPr="00CB24CE" w:rsidRDefault="00093BE2" w:rsidP="00093BE2">
      <w:pPr>
        <w:pStyle w:val="ListParagraph"/>
        <w:numPr>
          <w:ilvl w:val="0"/>
          <w:numId w:val="73"/>
        </w:numPr>
        <w:rPr>
          <w:rFonts w:ascii="Times New Roman" w:hAnsi="Times New Roman" w:cs="Times New Roman"/>
          <w:sz w:val="24"/>
          <w:szCs w:val="24"/>
        </w:rPr>
      </w:pPr>
      <w:r w:rsidRPr="00CB24CE">
        <w:rPr>
          <w:rFonts w:ascii="Times New Roman" w:hAnsi="Times New Roman" w:cs="Times New Roman"/>
          <w:sz w:val="24"/>
          <w:szCs w:val="24"/>
        </w:rPr>
        <w:t>Technical and business points of contact</w:t>
      </w:r>
    </w:p>
    <w:p w14:paraId="0C55DC69" w14:textId="77777777" w:rsidR="00093BE2" w:rsidRPr="00CB24CE" w:rsidRDefault="00093BE2" w:rsidP="00093BE2">
      <w:pPr>
        <w:pStyle w:val="ListParagraph"/>
        <w:numPr>
          <w:ilvl w:val="0"/>
          <w:numId w:val="73"/>
        </w:numPr>
        <w:rPr>
          <w:rFonts w:ascii="Times New Roman" w:hAnsi="Times New Roman" w:cs="Times New Roman"/>
          <w:sz w:val="24"/>
          <w:szCs w:val="24"/>
        </w:rPr>
      </w:pPr>
      <w:r w:rsidRPr="00CB24CE">
        <w:rPr>
          <w:rFonts w:ascii="Times New Roman" w:hAnsi="Times New Roman" w:cs="Times New Roman"/>
          <w:sz w:val="24"/>
          <w:szCs w:val="24"/>
        </w:rPr>
        <w:t>The project team, including recipient name, entity type, and names of all team member organizations</w:t>
      </w:r>
    </w:p>
    <w:p w14:paraId="54F55FAA" w14:textId="77777777" w:rsidR="00093BE2" w:rsidRPr="00CB24CE" w:rsidRDefault="00093BE2" w:rsidP="00093BE2">
      <w:pPr>
        <w:pStyle w:val="ListParagraph"/>
        <w:numPr>
          <w:ilvl w:val="0"/>
          <w:numId w:val="73"/>
        </w:numPr>
        <w:rPr>
          <w:rFonts w:ascii="Times New Roman" w:hAnsi="Times New Roman" w:cs="Times New Roman"/>
          <w:sz w:val="24"/>
          <w:szCs w:val="24"/>
        </w:rPr>
      </w:pPr>
      <w:r w:rsidRPr="00CB24CE">
        <w:rPr>
          <w:rFonts w:ascii="Times New Roman" w:hAnsi="Times New Roman" w:cs="Times New Roman"/>
          <w:sz w:val="24"/>
          <w:szCs w:val="24"/>
        </w:rPr>
        <w:t>The project locations</w:t>
      </w:r>
    </w:p>
    <w:p w14:paraId="6463ED73" w14:textId="0B4E5F9B" w:rsidR="00093BE2" w:rsidRPr="00CB24CE" w:rsidRDefault="00093BE2" w:rsidP="00093BE2">
      <w:pPr>
        <w:pStyle w:val="ListParagraph"/>
        <w:numPr>
          <w:ilvl w:val="0"/>
          <w:numId w:val="73"/>
        </w:numPr>
        <w:rPr>
          <w:rFonts w:ascii="Times New Roman" w:hAnsi="Times New Roman" w:cs="Times New Roman"/>
          <w:sz w:val="24"/>
          <w:szCs w:val="24"/>
        </w:rPr>
      </w:pPr>
      <w:r w:rsidRPr="00CB24CE">
        <w:rPr>
          <w:rFonts w:ascii="Times New Roman" w:hAnsi="Times New Roman" w:cs="Times New Roman"/>
          <w:sz w:val="24"/>
          <w:szCs w:val="24"/>
        </w:rPr>
        <w:t xml:space="preserve">The proposed </w:t>
      </w:r>
      <w:r w:rsidR="00B95924">
        <w:rPr>
          <w:rFonts w:ascii="Times New Roman" w:hAnsi="Times New Roman" w:cs="Times New Roman"/>
          <w:sz w:val="24"/>
          <w:szCs w:val="24"/>
        </w:rPr>
        <w:t>f</w:t>
      </w:r>
      <w:r w:rsidRPr="00CB24CE">
        <w:rPr>
          <w:rFonts w:ascii="Times New Roman" w:hAnsi="Times New Roman" w:cs="Times New Roman"/>
          <w:sz w:val="24"/>
          <w:szCs w:val="24"/>
        </w:rPr>
        <w:t>ederal funding level, cost share, and performance period</w:t>
      </w:r>
    </w:p>
    <w:p w14:paraId="689935CF" w14:textId="77777777" w:rsidR="00093BE2" w:rsidRPr="00CB24CE" w:rsidRDefault="00093BE2" w:rsidP="00093BE2">
      <w:pPr>
        <w:pStyle w:val="ListParagraph"/>
        <w:numPr>
          <w:ilvl w:val="0"/>
          <w:numId w:val="73"/>
        </w:numPr>
        <w:rPr>
          <w:rFonts w:ascii="Times New Roman" w:hAnsi="Times New Roman" w:cs="Times New Roman"/>
          <w:sz w:val="24"/>
          <w:szCs w:val="24"/>
        </w:rPr>
      </w:pPr>
      <w:r w:rsidRPr="00CB24CE">
        <w:rPr>
          <w:rFonts w:ascii="Times New Roman" w:hAnsi="Times New Roman" w:cs="Times New Roman"/>
          <w:sz w:val="24"/>
          <w:szCs w:val="24"/>
        </w:rPr>
        <w:t xml:space="preserve">Senior and key personnel and other Covered Individuals </w:t>
      </w:r>
    </w:p>
    <w:p w14:paraId="58B228A7" w14:textId="77777777" w:rsidR="00093BE2" w:rsidRPr="00CB24CE" w:rsidRDefault="00093BE2" w:rsidP="00093BE2">
      <w:pPr>
        <w:pStyle w:val="ListParagraph"/>
        <w:numPr>
          <w:ilvl w:val="0"/>
          <w:numId w:val="73"/>
        </w:numPr>
        <w:rPr>
          <w:rFonts w:ascii="Times New Roman" w:hAnsi="Times New Roman" w:cs="Times New Roman"/>
          <w:sz w:val="24"/>
          <w:szCs w:val="24"/>
        </w:rPr>
      </w:pPr>
      <w:r w:rsidRPr="00CB24CE">
        <w:rPr>
          <w:rFonts w:ascii="Times New Roman" w:hAnsi="Times New Roman" w:cs="Times New Roman"/>
          <w:sz w:val="24"/>
          <w:szCs w:val="24"/>
        </w:rPr>
        <w:t xml:space="preserve">Statements regarding confidentiality </w:t>
      </w:r>
    </w:p>
    <w:p w14:paraId="1E6EA827" w14:textId="77777777" w:rsidR="00093BE2" w:rsidRPr="00CB24CE" w:rsidRDefault="00093BE2" w:rsidP="00093BE2">
      <w:pPr>
        <w:rPr>
          <w:rFonts w:ascii="Times New Roman" w:hAnsi="Times New Roman" w:cs="Times New Roman"/>
          <w:sz w:val="24"/>
          <w:szCs w:val="24"/>
        </w:rPr>
      </w:pPr>
    </w:p>
    <w:p w14:paraId="1635B31E" w14:textId="04D85DA7" w:rsidR="00093BE2" w:rsidRPr="00CB24CE" w:rsidRDefault="00093BE2" w:rsidP="00093BE2">
      <w:pPr>
        <w:rPr>
          <w:rFonts w:ascii="Times New Roman" w:hAnsi="Times New Roman" w:cs="Times New Roman"/>
          <w:b/>
          <w:bCs/>
          <w:sz w:val="24"/>
          <w:szCs w:val="24"/>
        </w:rPr>
      </w:pPr>
      <w:r w:rsidRPr="00CB24CE">
        <w:rPr>
          <w:rFonts w:ascii="Times New Roman" w:hAnsi="Times New Roman" w:cs="Times New Roman"/>
          <w:b/>
          <w:bCs/>
          <w:sz w:val="24"/>
          <w:szCs w:val="24"/>
        </w:rPr>
        <w:t xml:space="preserve">Project Overview:  </w:t>
      </w:r>
    </w:p>
    <w:p w14:paraId="25253C4C" w14:textId="77777777" w:rsidR="00093BE2" w:rsidRPr="00CB24CE" w:rsidRDefault="00093BE2" w:rsidP="00093BE2">
      <w:pPr>
        <w:numPr>
          <w:ilvl w:val="0"/>
          <w:numId w:val="79"/>
        </w:numPr>
        <w:rPr>
          <w:rFonts w:ascii="Times New Roman" w:hAnsi="Times New Roman" w:cs="Times New Roman"/>
          <w:sz w:val="24"/>
          <w:szCs w:val="24"/>
        </w:rPr>
      </w:pPr>
      <w:r w:rsidRPr="00CB24CE">
        <w:rPr>
          <w:rFonts w:ascii="Times New Roman" w:hAnsi="Times New Roman" w:cs="Times New Roman"/>
          <w:sz w:val="24"/>
          <w:szCs w:val="24"/>
        </w:rPr>
        <w:t xml:space="preserve">The technology solution to be demonstrated  </w:t>
      </w:r>
    </w:p>
    <w:p w14:paraId="20870481" w14:textId="77777777" w:rsidR="00093BE2" w:rsidRPr="00CB24CE" w:rsidRDefault="00093BE2" w:rsidP="00093BE2">
      <w:pPr>
        <w:numPr>
          <w:ilvl w:val="0"/>
          <w:numId w:val="79"/>
        </w:numPr>
        <w:rPr>
          <w:rFonts w:ascii="Times New Roman" w:hAnsi="Times New Roman" w:cs="Times New Roman"/>
          <w:sz w:val="24"/>
          <w:szCs w:val="24"/>
        </w:rPr>
      </w:pPr>
      <w:r w:rsidRPr="00CB24CE">
        <w:rPr>
          <w:rFonts w:ascii="Times New Roman" w:hAnsi="Times New Roman" w:cs="Times New Roman"/>
          <w:sz w:val="24"/>
          <w:szCs w:val="24"/>
        </w:rPr>
        <w:t xml:space="preserve">The major value proposition of the proposed solution and the plan to translate pilot demonstration results into a commercial solution  </w:t>
      </w:r>
    </w:p>
    <w:p w14:paraId="76C49AFB" w14:textId="58B66552" w:rsidR="00093BE2" w:rsidRPr="00CB24CE" w:rsidRDefault="0007764F" w:rsidP="00093BE2">
      <w:pPr>
        <w:numPr>
          <w:ilvl w:val="0"/>
          <w:numId w:val="79"/>
        </w:numPr>
        <w:rPr>
          <w:rFonts w:ascii="Times New Roman" w:hAnsi="Times New Roman" w:cs="Times New Roman"/>
          <w:sz w:val="24"/>
          <w:szCs w:val="24"/>
        </w:rPr>
      </w:pPr>
      <w:r>
        <w:rPr>
          <w:rFonts w:ascii="Times New Roman" w:hAnsi="Times New Roman" w:cs="Times New Roman"/>
          <w:sz w:val="24"/>
          <w:szCs w:val="24"/>
        </w:rPr>
        <w:t>Your</w:t>
      </w:r>
      <w:r w:rsidR="00093BE2" w:rsidRPr="00CB24CE">
        <w:rPr>
          <w:rFonts w:ascii="Times New Roman" w:hAnsi="Times New Roman" w:cs="Times New Roman"/>
          <w:sz w:val="24"/>
          <w:szCs w:val="24"/>
        </w:rPr>
        <w:t xml:space="preserve"> rationale for pursuing this projec</w:t>
      </w:r>
      <w:r w:rsidR="00093BE2">
        <w:rPr>
          <w:rFonts w:ascii="Times New Roman" w:hAnsi="Times New Roman" w:cs="Times New Roman"/>
          <w:sz w:val="24"/>
          <w:szCs w:val="24"/>
        </w:rPr>
        <w:t>t</w:t>
      </w:r>
      <w:r w:rsidR="00093BE2" w:rsidRPr="00CB24CE">
        <w:rPr>
          <w:rFonts w:ascii="Times New Roman" w:hAnsi="Times New Roman" w:cs="Times New Roman"/>
          <w:sz w:val="24"/>
          <w:szCs w:val="24"/>
        </w:rPr>
        <w:t xml:space="preserve">  </w:t>
      </w:r>
    </w:p>
    <w:p w14:paraId="6F7A9261" w14:textId="5939366B" w:rsidR="00093BE2" w:rsidRPr="00CB24CE" w:rsidRDefault="0007764F" w:rsidP="00093BE2">
      <w:pPr>
        <w:numPr>
          <w:ilvl w:val="0"/>
          <w:numId w:val="79"/>
        </w:numPr>
        <w:rPr>
          <w:rFonts w:ascii="Times New Roman" w:hAnsi="Times New Roman" w:cs="Times New Roman"/>
          <w:sz w:val="24"/>
          <w:szCs w:val="24"/>
        </w:rPr>
      </w:pPr>
      <w:r>
        <w:rPr>
          <w:rFonts w:ascii="Times New Roman" w:hAnsi="Times New Roman" w:cs="Times New Roman"/>
          <w:sz w:val="24"/>
          <w:szCs w:val="24"/>
        </w:rPr>
        <w:t>Your project’s</w:t>
      </w:r>
      <w:r w:rsidRPr="00CB24CE">
        <w:rPr>
          <w:rFonts w:ascii="Times New Roman" w:hAnsi="Times New Roman" w:cs="Times New Roman"/>
          <w:sz w:val="24"/>
          <w:szCs w:val="24"/>
        </w:rPr>
        <w:t xml:space="preserve"> </w:t>
      </w:r>
      <w:r w:rsidR="00093BE2" w:rsidRPr="00CB24CE">
        <w:rPr>
          <w:rFonts w:ascii="Times New Roman" w:hAnsi="Times New Roman" w:cs="Times New Roman"/>
          <w:sz w:val="24"/>
          <w:szCs w:val="24"/>
        </w:rPr>
        <w:t xml:space="preserve">high-level objectives and performance targets </w:t>
      </w:r>
    </w:p>
    <w:p w14:paraId="4C4E958A" w14:textId="77777777" w:rsidR="00093BE2" w:rsidRPr="00CB24CE" w:rsidRDefault="00093BE2" w:rsidP="00093BE2">
      <w:pPr>
        <w:numPr>
          <w:ilvl w:val="0"/>
          <w:numId w:val="79"/>
        </w:numPr>
        <w:rPr>
          <w:rFonts w:ascii="Times New Roman" w:hAnsi="Times New Roman" w:cs="Times New Roman"/>
          <w:sz w:val="24"/>
          <w:szCs w:val="24"/>
        </w:rPr>
      </w:pPr>
      <w:r w:rsidRPr="00CB24CE">
        <w:rPr>
          <w:rFonts w:ascii="Times New Roman" w:hAnsi="Times New Roman" w:cs="Times New Roman"/>
          <w:sz w:val="24"/>
          <w:szCs w:val="24"/>
        </w:rPr>
        <w:t xml:space="preserve">The demonstration location and why you chose it  </w:t>
      </w:r>
    </w:p>
    <w:p w14:paraId="7DCBA42C" w14:textId="464D9B3F" w:rsidR="00093BE2" w:rsidRPr="00CB24CE" w:rsidRDefault="00093BE2" w:rsidP="00093BE2">
      <w:pPr>
        <w:numPr>
          <w:ilvl w:val="0"/>
          <w:numId w:val="79"/>
        </w:numPr>
        <w:rPr>
          <w:rFonts w:ascii="Times New Roman" w:hAnsi="Times New Roman" w:cs="Times New Roman"/>
          <w:sz w:val="24"/>
          <w:szCs w:val="24"/>
        </w:rPr>
      </w:pPr>
      <w:r w:rsidRPr="00CB24CE">
        <w:rPr>
          <w:rFonts w:ascii="Times New Roman" w:hAnsi="Times New Roman" w:cs="Times New Roman"/>
          <w:sz w:val="24"/>
          <w:szCs w:val="24"/>
        </w:rPr>
        <w:t xml:space="preserve">The </w:t>
      </w:r>
      <w:r w:rsidR="0007764F">
        <w:rPr>
          <w:rFonts w:ascii="Times New Roman" w:hAnsi="Times New Roman" w:cs="Times New Roman"/>
          <w:sz w:val="24"/>
          <w:szCs w:val="24"/>
        </w:rPr>
        <w:t xml:space="preserve">expected </w:t>
      </w:r>
      <w:r w:rsidRPr="00CB24CE">
        <w:rPr>
          <w:rFonts w:ascii="Times New Roman" w:hAnsi="Times New Roman" w:cs="Times New Roman"/>
          <w:sz w:val="24"/>
          <w:szCs w:val="24"/>
        </w:rPr>
        <w:t xml:space="preserve">impact of DOE funding and </w:t>
      </w:r>
      <w:r w:rsidR="0007764F">
        <w:rPr>
          <w:rFonts w:ascii="Times New Roman" w:hAnsi="Times New Roman" w:cs="Times New Roman"/>
          <w:sz w:val="24"/>
          <w:szCs w:val="24"/>
        </w:rPr>
        <w:t>why</w:t>
      </w:r>
      <w:r w:rsidR="0007764F" w:rsidRPr="00CB24CE">
        <w:rPr>
          <w:rFonts w:ascii="Times New Roman" w:hAnsi="Times New Roman" w:cs="Times New Roman"/>
          <w:sz w:val="24"/>
          <w:szCs w:val="24"/>
        </w:rPr>
        <w:t xml:space="preserve"> </w:t>
      </w:r>
      <w:r w:rsidR="0007764F">
        <w:rPr>
          <w:rFonts w:ascii="Times New Roman" w:hAnsi="Times New Roman" w:cs="Times New Roman"/>
          <w:sz w:val="24"/>
          <w:szCs w:val="24"/>
        </w:rPr>
        <w:t>that</w:t>
      </w:r>
      <w:r w:rsidRPr="00CB24CE">
        <w:rPr>
          <w:rFonts w:ascii="Times New Roman" w:hAnsi="Times New Roman" w:cs="Times New Roman"/>
          <w:sz w:val="24"/>
          <w:szCs w:val="24"/>
        </w:rPr>
        <w:t xml:space="preserve"> funding</w:t>
      </w:r>
      <w:r w:rsidR="0007764F">
        <w:rPr>
          <w:rFonts w:ascii="Times New Roman" w:hAnsi="Times New Roman" w:cs="Times New Roman"/>
          <w:sz w:val="24"/>
          <w:szCs w:val="24"/>
        </w:rPr>
        <w:t>—</w:t>
      </w:r>
      <w:r w:rsidRPr="00CB24CE">
        <w:rPr>
          <w:rFonts w:ascii="Times New Roman" w:hAnsi="Times New Roman" w:cs="Times New Roman"/>
          <w:sz w:val="24"/>
          <w:szCs w:val="24"/>
        </w:rPr>
        <w:t>relative to prior, current, or anticipated funding from other public and private sources</w:t>
      </w:r>
      <w:r w:rsidR="0007764F">
        <w:rPr>
          <w:rFonts w:ascii="Times New Roman" w:hAnsi="Times New Roman" w:cs="Times New Roman"/>
          <w:sz w:val="24"/>
          <w:szCs w:val="24"/>
        </w:rPr>
        <w:t>—</w:t>
      </w:r>
      <w:r w:rsidRPr="00CB24CE">
        <w:rPr>
          <w:rFonts w:ascii="Times New Roman" w:hAnsi="Times New Roman" w:cs="Times New Roman"/>
          <w:sz w:val="24"/>
          <w:szCs w:val="24"/>
        </w:rPr>
        <w:t>is necessary to achieve the project</w:t>
      </w:r>
      <w:r w:rsidR="0007764F">
        <w:rPr>
          <w:rFonts w:ascii="Times New Roman" w:hAnsi="Times New Roman" w:cs="Times New Roman"/>
          <w:sz w:val="24"/>
          <w:szCs w:val="24"/>
        </w:rPr>
        <w:t>’s</w:t>
      </w:r>
      <w:r w:rsidRPr="00CB24CE">
        <w:rPr>
          <w:rFonts w:ascii="Times New Roman" w:hAnsi="Times New Roman" w:cs="Times New Roman"/>
          <w:sz w:val="24"/>
          <w:szCs w:val="24"/>
        </w:rPr>
        <w:t xml:space="preserve"> objectives </w:t>
      </w:r>
    </w:p>
    <w:p w14:paraId="08663269" w14:textId="2A4993F5" w:rsidR="00093BE2" w:rsidRPr="00CB24CE" w:rsidRDefault="00093BE2" w:rsidP="00093BE2">
      <w:pPr>
        <w:numPr>
          <w:ilvl w:val="0"/>
          <w:numId w:val="79"/>
        </w:numPr>
        <w:rPr>
          <w:rFonts w:ascii="Times New Roman" w:hAnsi="Times New Roman" w:cs="Times New Roman"/>
          <w:sz w:val="24"/>
          <w:szCs w:val="24"/>
        </w:rPr>
      </w:pPr>
      <w:r w:rsidRPr="00CB24CE">
        <w:rPr>
          <w:rFonts w:ascii="Times New Roman" w:hAnsi="Times New Roman" w:cs="Times New Roman"/>
          <w:sz w:val="24"/>
          <w:szCs w:val="24"/>
        </w:rPr>
        <w:lastRenderedPageBreak/>
        <w:t xml:space="preserve">How the project will enable further replication or extension of the project and approach  </w:t>
      </w:r>
    </w:p>
    <w:p w14:paraId="53A89486" w14:textId="77777777" w:rsidR="00093BE2" w:rsidRPr="00CB24CE" w:rsidRDefault="00093BE2" w:rsidP="00093BE2">
      <w:pPr>
        <w:numPr>
          <w:ilvl w:val="0"/>
          <w:numId w:val="79"/>
        </w:numPr>
        <w:rPr>
          <w:rFonts w:ascii="Times New Roman" w:hAnsi="Times New Roman" w:cs="Times New Roman"/>
          <w:sz w:val="24"/>
          <w:szCs w:val="24"/>
        </w:rPr>
      </w:pPr>
      <w:r w:rsidRPr="00CB24CE">
        <w:rPr>
          <w:rFonts w:ascii="Times New Roman" w:hAnsi="Times New Roman" w:cs="Times New Roman"/>
          <w:sz w:val="24"/>
          <w:szCs w:val="24"/>
        </w:rPr>
        <w:t xml:space="preserve">The ways the proposed project location and related infrastructure, skilled workforce, and others will contribute to overall project viability and long-term success </w:t>
      </w:r>
    </w:p>
    <w:p w14:paraId="0556C33B" w14:textId="77777777" w:rsidR="00093BE2" w:rsidRPr="00CB24CE" w:rsidRDefault="00093BE2" w:rsidP="00093BE2">
      <w:pPr>
        <w:rPr>
          <w:rFonts w:ascii="Times New Roman" w:hAnsi="Times New Roman" w:cs="Times New Roman"/>
          <w:b/>
          <w:bCs/>
          <w:sz w:val="24"/>
          <w:szCs w:val="24"/>
        </w:rPr>
      </w:pPr>
    </w:p>
    <w:p w14:paraId="6C8C6D25" w14:textId="7D9123C2" w:rsidR="00093BE2" w:rsidRPr="00CB24CE" w:rsidRDefault="00093BE2" w:rsidP="00093BE2">
      <w:pPr>
        <w:rPr>
          <w:rFonts w:ascii="Times New Roman" w:hAnsi="Times New Roman" w:cs="Times New Roman"/>
          <w:b/>
          <w:bCs/>
          <w:sz w:val="24"/>
          <w:szCs w:val="24"/>
        </w:rPr>
      </w:pPr>
      <w:r w:rsidRPr="00CB24CE">
        <w:rPr>
          <w:rFonts w:ascii="Times New Roman" w:hAnsi="Times New Roman" w:cs="Times New Roman"/>
          <w:b/>
          <w:bCs/>
          <w:sz w:val="24"/>
          <w:szCs w:val="24"/>
        </w:rPr>
        <w:t xml:space="preserve">Technical Approach:  </w:t>
      </w:r>
    </w:p>
    <w:p w14:paraId="624425EA" w14:textId="77777777" w:rsidR="00093BE2" w:rsidRPr="00CB24CE" w:rsidRDefault="00093BE2" w:rsidP="00093BE2">
      <w:pPr>
        <w:numPr>
          <w:ilvl w:val="0"/>
          <w:numId w:val="79"/>
        </w:numPr>
        <w:rPr>
          <w:rFonts w:ascii="Times New Roman" w:hAnsi="Times New Roman" w:cs="Times New Roman"/>
          <w:sz w:val="24"/>
          <w:szCs w:val="24"/>
        </w:rPr>
      </w:pPr>
      <w:r w:rsidRPr="00CB24CE">
        <w:rPr>
          <w:rFonts w:ascii="Times New Roman" w:hAnsi="Times New Roman" w:cs="Times New Roman"/>
          <w:sz w:val="24"/>
          <w:szCs w:val="24"/>
        </w:rPr>
        <w:t xml:space="preserve">The specific pilot system proposed for this project, including any existing engineering evaluations and design work  </w:t>
      </w:r>
    </w:p>
    <w:p w14:paraId="6B6F7D6A" w14:textId="77777777" w:rsidR="00093BE2" w:rsidRPr="00CB24CE" w:rsidRDefault="00093BE2" w:rsidP="00093BE2">
      <w:pPr>
        <w:numPr>
          <w:ilvl w:val="0"/>
          <w:numId w:val="79"/>
        </w:numPr>
        <w:rPr>
          <w:rFonts w:ascii="Times New Roman" w:hAnsi="Times New Roman" w:cs="Times New Roman"/>
          <w:sz w:val="24"/>
          <w:szCs w:val="24"/>
        </w:rPr>
      </w:pPr>
      <w:r w:rsidRPr="00CB24CE">
        <w:rPr>
          <w:rFonts w:ascii="Times New Roman" w:hAnsi="Times New Roman" w:cs="Times New Roman"/>
          <w:sz w:val="24"/>
          <w:szCs w:val="24"/>
        </w:rPr>
        <w:t xml:space="preserve">Operational characteristics and typical system architectures, including a system schematic </w:t>
      </w:r>
    </w:p>
    <w:p w14:paraId="2F2B2B91" w14:textId="77777777" w:rsidR="00093BE2" w:rsidRPr="00CB24CE" w:rsidRDefault="00093BE2" w:rsidP="00093BE2">
      <w:pPr>
        <w:numPr>
          <w:ilvl w:val="0"/>
          <w:numId w:val="79"/>
        </w:numPr>
        <w:rPr>
          <w:rFonts w:ascii="Times New Roman" w:hAnsi="Times New Roman" w:cs="Times New Roman"/>
          <w:sz w:val="24"/>
          <w:szCs w:val="24"/>
        </w:rPr>
      </w:pPr>
      <w:r w:rsidRPr="00CB24CE">
        <w:rPr>
          <w:rFonts w:ascii="Times New Roman" w:hAnsi="Times New Roman" w:cs="Times New Roman"/>
          <w:sz w:val="24"/>
          <w:szCs w:val="24"/>
        </w:rPr>
        <w:t xml:space="preserve">A justification of the system size chosen, including the relevance of this system size for future commercial operation </w:t>
      </w:r>
    </w:p>
    <w:p w14:paraId="26332E6C" w14:textId="63BDF033" w:rsidR="00093BE2" w:rsidRPr="00CB24CE" w:rsidRDefault="00093BE2" w:rsidP="00093BE2">
      <w:pPr>
        <w:numPr>
          <w:ilvl w:val="0"/>
          <w:numId w:val="79"/>
        </w:numPr>
        <w:rPr>
          <w:rFonts w:ascii="Times New Roman" w:hAnsi="Times New Roman" w:cs="Times New Roman"/>
          <w:sz w:val="24"/>
          <w:szCs w:val="24"/>
        </w:rPr>
      </w:pPr>
      <w:r w:rsidRPr="00CB24CE">
        <w:rPr>
          <w:rFonts w:ascii="Times New Roman" w:hAnsi="Times New Roman" w:cs="Times New Roman"/>
          <w:sz w:val="24"/>
          <w:szCs w:val="24"/>
        </w:rPr>
        <w:t xml:space="preserve">A clear explanation of similarities and differences </w:t>
      </w:r>
      <w:r w:rsidR="00E03F2E">
        <w:rPr>
          <w:rFonts w:ascii="Times New Roman" w:hAnsi="Times New Roman" w:cs="Times New Roman"/>
          <w:sz w:val="24"/>
          <w:szCs w:val="24"/>
        </w:rPr>
        <w:t xml:space="preserve">between the proposed </w:t>
      </w:r>
      <w:r w:rsidR="002B484D">
        <w:rPr>
          <w:rFonts w:ascii="Times New Roman" w:hAnsi="Times New Roman" w:cs="Times New Roman"/>
          <w:sz w:val="24"/>
          <w:szCs w:val="24"/>
        </w:rPr>
        <w:t xml:space="preserve">pilot system and </w:t>
      </w:r>
      <w:r w:rsidRPr="00CB24CE">
        <w:rPr>
          <w:rFonts w:ascii="Times New Roman" w:hAnsi="Times New Roman" w:cs="Times New Roman"/>
          <w:sz w:val="24"/>
          <w:szCs w:val="24"/>
        </w:rPr>
        <w:t>the anticipated commercial system design</w:t>
      </w:r>
    </w:p>
    <w:p w14:paraId="1488A96C" w14:textId="08B4B856" w:rsidR="00093BE2" w:rsidRPr="00CB24CE" w:rsidRDefault="00093BE2" w:rsidP="00093BE2">
      <w:pPr>
        <w:numPr>
          <w:ilvl w:val="0"/>
          <w:numId w:val="79"/>
        </w:numPr>
        <w:rPr>
          <w:rFonts w:ascii="Times New Roman" w:hAnsi="Times New Roman" w:cs="Times New Roman"/>
          <w:sz w:val="24"/>
          <w:szCs w:val="24"/>
        </w:rPr>
      </w:pPr>
      <w:r w:rsidRPr="00CB24CE">
        <w:rPr>
          <w:rFonts w:ascii="Times New Roman" w:hAnsi="Times New Roman" w:cs="Times New Roman"/>
          <w:sz w:val="24"/>
          <w:szCs w:val="24"/>
        </w:rPr>
        <w:t>Preliminary supply</w:t>
      </w:r>
      <w:r w:rsidR="00D550B6">
        <w:rPr>
          <w:rFonts w:ascii="Times New Roman" w:hAnsi="Times New Roman" w:cs="Times New Roman"/>
          <w:sz w:val="24"/>
          <w:szCs w:val="24"/>
        </w:rPr>
        <w:t>-</w:t>
      </w:r>
      <w:r w:rsidRPr="00CB24CE">
        <w:rPr>
          <w:rFonts w:ascii="Times New Roman" w:hAnsi="Times New Roman" w:cs="Times New Roman"/>
          <w:sz w:val="24"/>
          <w:szCs w:val="24"/>
        </w:rPr>
        <w:t xml:space="preserve">chain assessment for pilot project and future commercial systems, including required critical minerals and raw materials  </w:t>
      </w:r>
    </w:p>
    <w:p w14:paraId="59D852F3" w14:textId="77777777" w:rsidR="00093BE2" w:rsidRPr="00CB24CE" w:rsidRDefault="00093BE2" w:rsidP="00093BE2">
      <w:pPr>
        <w:numPr>
          <w:ilvl w:val="0"/>
          <w:numId w:val="79"/>
        </w:numPr>
        <w:rPr>
          <w:rFonts w:ascii="Times New Roman" w:hAnsi="Times New Roman" w:cs="Times New Roman"/>
          <w:sz w:val="24"/>
          <w:szCs w:val="24"/>
        </w:rPr>
      </w:pPr>
      <w:r w:rsidRPr="00CB24CE">
        <w:rPr>
          <w:rFonts w:ascii="Times New Roman" w:hAnsi="Times New Roman" w:cs="Times New Roman"/>
          <w:sz w:val="24"/>
          <w:szCs w:val="24"/>
        </w:rPr>
        <w:t xml:space="preserve">Current manufacturing approaches, a comparison to anticipated manufacturing methods for commercial-scale deployments, and a discussion of how the system components will be procured or fabricated for this project  </w:t>
      </w:r>
    </w:p>
    <w:p w14:paraId="5AF30F64" w14:textId="18106C9F" w:rsidR="00093BE2" w:rsidRPr="00CB24CE" w:rsidRDefault="00093BE2" w:rsidP="00093BE2">
      <w:pPr>
        <w:numPr>
          <w:ilvl w:val="0"/>
          <w:numId w:val="79"/>
        </w:numPr>
        <w:rPr>
          <w:rFonts w:ascii="Times New Roman" w:hAnsi="Times New Roman" w:cs="Times New Roman"/>
          <w:sz w:val="24"/>
          <w:szCs w:val="24"/>
        </w:rPr>
      </w:pPr>
      <w:r w:rsidRPr="00CB24CE">
        <w:rPr>
          <w:rFonts w:ascii="Times New Roman" w:hAnsi="Times New Roman" w:cs="Times New Roman"/>
          <w:sz w:val="24"/>
          <w:szCs w:val="24"/>
        </w:rPr>
        <w:t>Test data and test reports from prior</w:t>
      </w:r>
      <w:r w:rsidR="00FA468B">
        <w:rPr>
          <w:rFonts w:ascii="Times New Roman" w:hAnsi="Times New Roman" w:cs="Times New Roman"/>
          <w:sz w:val="24"/>
          <w:szCs w:val="24"/>
        </w:rPr>
        <w:t>-</w:t>
      </w:r>
      <w:r w:rsidRPr="00CB24CE">
        <w:rPr>
          <w:rFonts w:ascii="Times New Roman" w:hAnsi="Times New Roman" w:cs="Times New Roman"/>
          <w:sz w:val="24"/>
          <w:szCs w:val="24"/>
        </w:rPr>
        <w:t>scale</w:t>
      </w:r>
      <w:r w:rsidR="002B4D90">
        <w:rPr>
          <w:rFonts w:ascii="Times New Roman" w:hAnsi="Times New Roman" w:cs="Times New Roman"/>
          <w:sz w:val="24"/>
          <w:szCs w:val="24"/>
        </w:rPr>
        <w:t xml:space="preserve"> </w:t>
      </w:r>
      <w:r w:rsidR="0034393A">
        <w:rPr>
          <w:rFonts w:ascii="Times New Roman" w:hAnsi="Times New Roman" w:cs="Times New Roman"/>
          <w:sz w:val="24"/>
          <w:szCs w:val="24"/>
        </w:rPr>
        <w:t>systems</w:t>
      </w:r>
      <w:r w:rsidRPr="00CB24CE">
        <w:rPr>
          <w:rFonts w:ascii="Times New Roman" w:hAnsi="Times New Roman" w:cs="Times New Roman"/>
          <w:sz w:val="24"/>
          <w:szCs w:val="24"/>
        </w:rPr>
        <w:t xml:space="preserve"> and an explanation of a path toward required performance levels </w:t>
      </w:r>
    </w:p>
    <w:p w14:paraId="39A2445F" w14:textId="1A0E3117" w:rsidR="00093BE2" w:rsidRPr="00CB24CE" w:rsidRDefault="00093BE2" w:rsidP="00093BE2">
      <w:pPr>
        <w:numPr>
          <w:ilvl w:val="0"/>
          <w:numId w:val="79"/>
        </w:numPr>
        <w:rPr>
          <w:rFonts w:ascii="Times New Roman" w:hAnsi="Times New Roman" w:cs="Times New Roman"/>
          <w:sz w:val="24"/>
          <w:szCs w:val="24"/>
        </w:rPr>
      </w:pPr>
      <w:r w:rsidRPr="5E3B0F29">
        <w:rPr>
          <w:rFonts w:ascii="Times New Roman" w:hAnsi="Times New Roman" w:cs="Times New Roman"/>
          <w:sz w:val="24"/>
          <w:szCs w:val="24"/>
        </w:rPr>
        <w:t>Key p</w:t>
      </w:r>
      <w:r w:rsidRPr="00CB24CE">
        <w:rPr>
          <w:rFonts w:ascii="Times New Roman" w:hAnsi="Times New Roman" w:cs="Times New Roman"/>
          <w:sz w:val="24"/>
          <w:szCs w:val="24"/>
        </w:rPr>
        <w:t>erformance indicators</w:t>
      </w:r>
      <w:r w:rsidR="0034393A">
        <w:rPr>
          <w:rFonts w:ascii="Times New Roman" w:hAnsi="Times New Roman" w:cs="Times New Roman"/>
          <w:sz w:val="24"/>
          <w:szCs w:val="24"/>
        </w:rPr>
        <w:t>,</w:t>
      </w:r>
      <w:r w:rsidRPr="00CB24CE">
        <w:rPr>
          <w:rFonts w:ascii="Times New Roman" w:hAnsi="Times New Roman" w:cs="Times New Roman"/>
          <w:sz w:val="24"/>
          <w:szCs w:val="24"/>
        </w:rPr>
        <w:t xml:space="preserve"> including:</w:t>
      </w:r>
    </w:p>
    <w:p w14:paraId="2125D092" w14:textId="77777777" w:rsidR="00093BE2" w:rsidRPr="00CB24CE" w:rsidRDefault="00093BE2" w:rsidP="00093BE2">
      <w:pPr>
        <w:numPr>
          <w:ilvl w:val="1"/>
          <w:numId w:val="80"/>
        </w:numPr>
        <w:rPr>
          <w:rFonts w:ascii="Times New Roman" w:hAnsi="Times New Roman" w:cs="Times New Roman"/>
          <w:sz w:val="24"/>
          <w:szCs w:val="24"/>
        </w:rPr>
      </w:pPr>
      <w:r w:rsidRPr="00CB24CE">
        <w:rPr>
          <w:rFonts w:ascii="Times New Roman" w:hAnsi="Times New Roman" w:cs="Times New Roman"/>
          <w:sz w:val="24"/>
          <w:szCs w:val="24"/>
        </w:rPr>
        <w:t>System capital costs, lifetime and degradation, and system physical size for:</w:t>
      </w:r>
    </w:p>
    <w:p w14:paraId="42BF45A2" w14:textId="77777777" w:rsidR="00093BE2" w:rsidRPr="00CB24CE" w:rsidRDefault="00093BE2" w:rsidP="00093BE2">
      <w:pPr>
        <w:numPr>
          <w:ilvl w:val="2"/>
          <w:numId w:val="80"/>
        </w:numPr>
        <w:rPr>
          <w:rFonts w:ascii="Times New Roman" w:hAnsi="Times New Roman" w:cs="Times New Roman"/>
          <w:sz w:val="24"/>
          <w:szCs w:val="24"/>
        </w:rPr>
      </w:pPr>
      <w:r w:rsidRPr="00CB24CE">
        <w:rPr>
          <w:rFonts w:ascii="Times New Roman" w:hAnsi="Times New Roman" w:cs="Times New Roman"/>
          <w:sz w:val="24"/>
          <w:szCs w:val="24"/>
        </w:rPr>
        <w:t>Existing systems</w:t>
      </w:r>
    </w:p>
    <w:p w14:paraId="3EDF3477" w14:textId="77777777" w:rsidR="00093BE2" w:rsidRPr="00CB24CE" w:rsidRDefault="00093BE2" w:rsidP="00093BE2">
      <w:pPr>
        <w:numPr>
          <w:ilvl w:val="2"/>
          <w:numId w:val="80"/>
        </w:numPr>
        <w:rPr>
          <w:rFonts w:ascii="Times New Roman" w:hAnsi="Times New Roman" w:cs="Times New Roman"/>
          <w:sz w:val="24"/>
          <w:szCs w:val="24"/>
        </w:rPr>
      </w:pPr>
      <w:r w:rsidRPr="00CB24CE">
        <w:rPr>
          <w:rFonts w:ascii="Times New Roman" w:hAnsi="Times New Roman" w:cs="Times New Roman"/>
          <w:sz w:val="24"/>
          <w:szCs w:val="24"/>
        </w:rPr>
        <w:t>Planned pilot system in this project</w:t>
      </w:r>
    </w:p>
    <w:p w14:paraId="13EC8031" w14:textId="77777777" w:rsidR="00093BE2" w:rsidRPr="00CB24CE" w:rsidRDefault="00093BE2" w:rsidP="00093BE2">
      <w:pPr>
        <w:numPr>
          <w:ilvl w:val="2"/>
          <w:numId w:val="80"/>
        </w:numPr>
        <w:rPr>
          <w:rFonts w:ascii="Times New Roman" w:hAnsi="Times New Roman" w:cs="Times New Roman"/>
          <w:sz w:val="24"/>
          <w:szCs w:val="24"/>
        </w:rPr>
      </w:pPr>
      <w:r w:rsidRPr="00CB24CE">
        <w:rPr>
          <w:rFonts w:ascii="Times New Roman" w:hAnsi="Times New Roman" w:cs="Times New Roman"/>
          <w:sz w:val="24"/>
          <w:szCs w:val="24"/>
        </w:rPr>
        <w:t xml:space="preserve">Targets for future commercial-scale systems </w:t>
      </w:r>
    </w:p>
    <w:p w14:paraId="72FE8BCC" w14:textId="4923DE23" w:rsidR="00093BE2" w:rsidRPr="00CB24CE" w:rsidRDefault="00093BE2" w:rsidP="00093BE2">
      <w:pPr>
        <w:numPr>
          <w:ilvl w:val="1"/>
          <w:numId w:val="80"/>
        </w:numPr>
        <w:rPr>
          <w:rFonts w:ascii="Times New Roman" w:hAnsi="Times New Roman" w:cs="Times New Roman"/>
          <w:sz w:val="24"/>
          <w:szCs w:val="24"/>
        </w:rPr>
      </w:pPr>
      <w:r w:rsidRPr="00CB24CE">
        <w:rPr>
          <w:rFonts w:ascii="Times New Roman" w:hAnsi="Times New Roman" w:cs="Times New Roman"/>
          <w:sz w:val="24"/>
          <w:szCs w:val="24"/>
        </w:rPr>
        <w:t xml:space="preserve">Sources of lifetime limitations and degradation and how </w:t>
      </w:r>
      <w:r w:rsidR="002C258D">
        <w:rPr>
          <w:rFonts w:ascii="Times New Roman" w:hAnsi="Times New Roman" w:cs="Times New Roman"/>
          <w:sz w:val="24"/>
          <w:szCs w:val="24"/>
        </w:rPr>
        <w:t>the proposed</w:t>
      </w:r>
      <w:r w:rsidR="002C258D" w:rsidRPr="00CB24CE">
        <w:rPr>
          <w:rFonts w:ascii="Times New Roman" w:hAnsi="Times New Roman" w:cs="Times New Roman"/>
          <w:sz w:val="24"/>
          <w:szCs w:val="24"/>
        </w:rPr>
        <w:t xml:space="preserve"> </w:t>
      </w:r>
      <w:r w:rsidRPr="00CB24CE">
        <w:rPr>
          <w:rFonts w:ascii="Times New Roman" w:hAnsi="Times New Roman" w:cs="Times New Roman"/>
          <w:sz w:val="24"/>
          <w:szCs w:val="24"/>
        </w:rPr>
        <w:t xml:space="preserve">pilot will mitigate those issues to prepare for future commercial deployment </w:t>
      </w:r>
    </w:p>
    <w:p w14:paraId="2A461390" w14:textId="2A4E5F85" w:rsidR="00093BE2" w:rsidRPr="00CB24CE" w:rsidRDefault="00093BE2" w:rsidP="00093BE2">
      <w:pPr>
        <w:numPr>
          <w:ilvl w:val="1"/>
          <w:numId w:val="80"/>
        </w:numPr>
        <w:rPr>
          <w:rFonts w:ascii="Times New Roman" w:hAnsi="Times New Roman" w:cs="Times New Roman"/>
          <w:sz w:val="24"/>
          <w:szCs w:val="24"/>
        </w:rPr>
      </w:pPr>
      <w:r w:rsidRPr="00CB24CE">
        <w:rPr>
          <w:rFonts w:ascii="Times New Roman" w:hAnsi="Times New Roman" w:cs="Times New Roman"/>
          <w:sz w:val="24"/>
          <w:szCs w:val="24"/>
        </w:rPr>
        <w:t xml:space="preserve">Any additional metrics and associated target values you will use to establish </w:t>
      </w:r>
      <w:r w:rsidR="002C258D">
        <w:rPr>
          <w:rFonts w:ascii="Times New Roman" w:hAnsi="Times New Roman" w:cs="Times New Roman"/>
          <w:sz w:val="24"/>
          <w:szCs w:val="24"/>
        </w:rPr>
        <w:t xml:space="preserve">the </w:t>
      </w:r>
      <w:r w:rsidRPr="00CB24CE">
        <w:rPr>
          <w:rFonts w:ascii="Times New Roman" w:hAnsi="Times New Roman" w:cs="Times New Roman"/>
          <w:sz w:val="24"/>
          <w:szCs w:val="24"/>
        </w:rPr>
        <w:t xml:space="preserve">value of the proposed </w:t>
      </w:r>
      <w:r w:rsidR="002C258D">
        <w:rPr>
          <w:rFonts w:ascii="Times New Roman" w:hAnsi="Times New Roman" w:cs="Times New Roman"/>
          <w:sz w:val="24"/>
          <w:szCs w:val="24"/>
        </w:rPr>
        <w:t>pilot system</w:t>
      </w:r>
    </w:p>
    <w:p w14:paraId="5D6937EE" w14:textId="12D5AABD" w:rsidR="00093BE2" w:rsidRPr="00CB24CE" w:rsidRDefault="00093BE2" w:rsidP="00093BE2">
      <w:pPr>
        <w:numPr>
          <w:ilvl w:val="0"/>
          <w:numId w:val="79"/>
        </w:numPr>
        <w:rPr>
          <w:rFonts w:ascii="Times New Roman" w:hAnsi="Times New Roman" w:cs="Times New Roman"/>
          <w:sz w:val="24"/>
          <w:szCs w:val="24"/>
        </w:rPr>
      </w:pPr>
      <w:r w:rsidRPr="00CB24CE">
        <w:rPr>
          <w:rFonts w:ascii="Times New Roman" w:hAnsi="Times New Roman" w:cs="Times New Roman"/>
          <w:sz w:val="24"/>
          <w:szCs w:val="24"/>
        </w:rPr>
        <w:t xml:space="preserve">Siting and test considerations, including:  </w:t>
      </w:r>
    </w:p>
    <w:p w14:paraId="28937D47" w14:textId="1BB32C97" w:rsidR="00093BE2" w:rsidRPr="00CB24CE" w:rsidRDefault="00093BE2" w:rsidP="00093BE2">
      <w:pPr>
        <w:numPr>
          <w:ilvl w:val="1"/>
          <w:numId w:val="81"/>
        </w:numPr>
        <w:rPr>
          <w:rFonts w:ascii="Times New Roman" w:hAnsi="Times New Roman" w:cs="Times New Roman"/>
          <w:sz w:val="24"/>
          <w:szCs w:val="24"/>
        </w:rPr>
      </w:pPr>
      <w:r w:rsidRPr="00CB24CE">
        <w:rPr>
          <w:rFonts w:ascii="Times New Roman" w:hAnsi="Times New Roman" w:cs="Times New Roman"/>
          <w:sz w:val="24"/>
          <w:szCs w:val="24"/>
        </w:rPr>
        <w:t>The pilot</w:t>
      </w:r>
      <w:r w:rsidR="000063CD">
        <w:rPr>
          <w:rFonts w:ascii="Times New Roman" w:hAnsi="Times New Roman" w:cs="Times New Roman"/>
          <w:sz w:val="24"/>
          <w:szCs w:val="24"/>
        </w:rPr>
        <w:t>-</w:t>
      </w:r>
      <w:r w:rsidRPr="00CB24CE">
        <w:rPr>
          <w:rFonts w:ascii="Times New Roman" w:hAnsi="Times New Roman" w:cs="Times New Roman"/>
          <w:sz w:val="24"/>
          <w:szCs w:val="24"/>
        </w:rPr>
        <w:t>test environment and the rationale for selection</w:t>
      </w:r>
    </w:p>
    <w:p w14:paraId="3D39E223" w14:textId="77777777" w:rsidR="00093BE2" w:rsidRPr="00CB24CE" w:rsidRDefault="00093BE2" w:rsidP="00093BE2">
      <w:pPr>
        <w:numPr>
          <w:ilvl w:val="1"/>
          <w:numId w:val="81"/>
        </w:numPr>
        <w:rPr>
          <w:rFonts w:ascii="Times New Roman" w:hAnsi="Times New Roman" w:cs="Times New Roman"/>
          <w:sz w:val="24"/>
          <w:szCs w:val="24"/>
        </w:rPr>
      </w:pPr>
      <w:r w:rsidRPr="00CB24CE">
        <w:rPr>
          <w:rFonts w:ascii="Times New Roman" w:hAnsi="Times New Roman" w:cs="Times New Roman"/>
          <w:sz w:val="24"/>
          <w:szCs w:val="24"/>
        </w:rPr>
        <w:t>Considerations based on the National Environmental Policy Act for the proposed site</w:t>
      </w:r>
    </w:p>
    <w:p w14:paraId="70A52E48" w14:textId="3E18645E" w:rsidR="00093BE2" w:rsidRPr="00CB24CE" w:rsidRDefault="00093BE2" w:rsidP="00093BE2">
      <w:pPr>
        <w:numPr>
          <w:ilvl w:val="1"/>
          <w:numId w:val="81"/>
        </w:numPr>
        <w:rPr>
          <w:rFonts w:ascii="Times New Roman" w:hAnsi="Times New Roman" w:cs="Times New Roman"/>
          <w:sz w:val="24"/>
          <w:szCs w:val="24"/>
        </w:rPr>
      </w:pPr>
      <w:r w:rsidRPr="00CB24CE">
        <w:rPr>
          <w:rFonts w:ascii="Times New Roman" w:hAnsi="Times New Roman" w:cs="Times New Roman"/>
          <w:sz w:val="24"/>
          <w:szCs w:val="24"/>
        </w:rPr>
        <w:t xml:space="preserve">Known </w:t>
      </w:r>
      <w:r w:rsidR="00FE379A">
        <w:rPr>
          <w:rFonts w:ascii="Times New Roman" w:hAnsi="Times New Roman" w:cs="Times New Roman"/>
          <w:sz w:val="24"/>
          <w:szCs w:val="24"/>
        </w:rPr>
        <w:t xml:space="preserve">conflicts related to </w:t>
      </w:r>
      <w:r w:rsidRPr="00CB24CE">
        <w:rPr>
          <w:rFonts w:ascii="Times New Roman" w:hAnsi="Times New Roman" w:cs="Times New Roman"/>
          <w:sz w:val="24"/>
          <w:szCs w:val="24"/>
        </w:rPr>
        <w:t>natural or cultural</w:t>
      </w:r>
      <w:r w:rsidR="00FE379A">
        <w:rPr>
          <w:rFonts w:ascii="Times New Roman" w:hAnsi="Times New Roman" w:cs="Times New Roman"/>
          <w:sz w:val="24"/>
          <w:szCs w:val="24"/>
        </w:rPr>
        <w:t xml:space="preserve"> </w:t>
      </w:r>
      <w:r w:rsidRPr="00CB24CE">
        <w:rPr>
          <w:rFonts w:ascii="Times New Roman" w:hAnsi="Times New Roman" w:cs="Times New Roman"/>
          <w:sz w:val="24"/>
          <w:szCs w:val="24"/>
        </w:rPr>
        <w:t>resource</w:t>
      </w:r>
      <w:r w:rsidR="00FE379A">
        <w:rPr>
          <w:rFonts w:ascii="Times New Roman" w:hAnsi="Times New Roman" w:cs="Times New Roman"/>
          <w:sz w:val="24"/>
          <w:szCs w:val="24"/>
        </w:rPr>
        <w:t>s</w:t>
      </w:r>
      <w:r w:rsidR="00014410">
        <w:rPr>
          <w:rFonts w:ascii="Times New Roman" w:hAnsi="Times New Roman" w:cs="Times New Roman"/>
          <w:sz w:val="24"/>
          <w:szCs w:val="24"/>
        </w:rPr>
        <w:t xml:space="preserve">, </w:t>
      </w:r>
      <w:r w:rsidR="0095030E">
        <w:rPr>
          <w:rFonts w:ascii="Times New Roman" w:hAnsi="Times New Roman" w:cs="Times New Roman"/>
          <w:sz w:val="24"/>
          <w:szCs w:val="24"/>
        </w:rPr>
        <w:t xml:space="preserve">and </w:t>
      </w:r>
      <w:r w:rsidR="00681808">
        <w:rPr>
          <w:rFonts w:ascii="Times New Roman" w:hAnsi="Times New Roman" w:cs="Times New Roman"/>
          <w:sz w:val="24"/>
          <w:szCs w:val="24"/>
        </w:rPr>
        <w:t xml:space="preserve">any known </w:t>
      </w:r>
      <w:r w:rsidR="0095030E">
        <w:rPr>
          <w:rFonts w:ascii="Times New Roman" w:hAnsi="Times New Roman" w:cs="Times New Roman"/>
          <w:sz w:val="24"/>
          <w:szCs w:val="24"/>
        </w:rPr>
        <w:t>opposition or conce</w:t>
      </w:r>
      <w:r w:rsidR="006C7431">
        <w:rPr>
          <w:rFonts w:ascii="Times New Roman" w:hAnsi="Times New Roman" w:cs="Times New Roman"/>
          <w:sz w:val="24"/>
          <w:szCs w:val="24"/>
        </w:rPr>
        <w:t xml:space="preserve">rns </w:t>
      </w:r>
      <w:r w:rsidR="0071280A">
        <w:rPr>
          <w:rFonts w:ascii="Times New Roman" w:hAnsi="Times New Roman" w:cs="Times New Roman"/>
          <w:sz w:val="24"/>
          <w:szCs w:val="24"/>
        </w:rPr>
        <w:t xml:space="preserve">from communities or tribes </w:t>
      </w:r>
      <w:r w:rsidR="006C7431">
        <w:rPr>
          <w:rFonts w:ascii="Times New Roman" w:hAnsi="Times New Roman" w:cs="Times New Roman"/>
          <w:sz w:val="24"/>
          <w:szCs w:val="24"/>
        </w:rPr>
        <w:t>related to siting</w:t>
      </w:r>
      <w:r w:rsidRPr="00CB24CE">
        <w:rPr>
          <w:rFonts w:ascii="Times New Roman" w:hAnsi="Times New Roman" w:cs="Times New Roman"/>
          <w:sz w:val="24"/>
          <w:szCs w:val="24"/>
        </w:rPr>
        <w:t xml:space="preserve"> </w:t>
      </w:r>
    </w:p>
    <w:p w14:paraId="0BED6AA2" w14:textId="48CF311B" w:rsidR="00093BE2" w:rsidRPr="00CB24CE" w:rsidRDefault="00093BE2" w:rsidP="00093BE2">
      <w:pPr>
        <w:numPr>
          <w:ilvl w:val="1"/>
          <w:numId w:val="81"/>
        </w:numPr>
        <w:rPr>
          <w:rFonts w:ascii="Times New Roman" w:hAnsi="Times New Roman" w:cs="Times New Roman"/>
          <w:sz w:val="24"/>
          <w:szCs w:val="24"/>
        </w:rPr>
      </w:pPr>
      <w:r w:rsidRPr="00CB24CE">
        <w:rPr>
          <w:rFonts w:ascii="Times New Roman" w:hAnsi="Times New Roman" w:cs="Times New Roman"/>
          <w:sz w:val="24"/>
          <w:szCs w:val="24"/>
        </w:rPr>
        <w:t xml:space="preserve">For existing facilities, </w:t>
      </w:r>
      <w:r w:rsidR="001F2D40">
        <w:rPr>
          <w:rFonts w:ascii="Times New Roman" w:hAnsi="Times New Roman" w:cs="Times New Roman"/>
          <w:sz w:val="24"/>
          <w:szCs w:val="24"/>
        </w:rPr>
        <w:t xml:space="preserve">any </w:t>
      </w:r>
      <w:r w:rsidRPr="00CB24CE">
        <w:rPr>
          <w:rFonts w:ascii="Times New Roman" w:hAnsi="Times New Roman" w:cs="Times New Roman"/>
          <w:sz w:val="24"/>
          <w:szCs w:val="24"/>
        </w:rPr>
        <w:t>past and current permit</w:t>
      </w:r>
      <w:r w:rsidR="00F93309">
        <w:rPr>
          <w:rFonts w:ascii="Times New Roman" w:hAnsi="Times New Roman" w:cs="Times New Roman"/>
          <w:sz w:val="24"/>
          <w:szCs w:val="24"/>
        </w:rPr>
        <w:t>s</w:t>
      </w:r>
      <w:r w:rsidRPr="00CB24CE">
        <w:rPr>
          <w:rFonts w:ascii="Times New Roman" w:hAnsi="Times New Roman" w:cs="Times New Roman"/>
          <w:sz w:val="24"/>
          <w:szCs w:val="24"/>
        </w:rPr>
        <w:t xml:space="preserve"> and workplace</w:t>
      </w:r>
      <w:r w:rsidR="00F93309">
        <w:rPr>
          <w:rFonts w:ascii="Times New Roman" w:hAnsi="Times New Roman" w:cs="Times New Roman"/>
          <w:sz w:val="24"/>
          <w:szCs w:val="24"/>
        </w:rPr>
        <w:t>-</w:t>
      </w:r>
      <w:r w:rsidRPr="00CB24CE">
        <w:rPr>
          <w:rFonts w:ascii="Times New Roman" w:hAnsi="Times New Roman" w:cs="Times New Roman"/>
          <w:sz w:val="24"/>
          <w:szCs w:val="24"/>
        </w:rPr>
        <w:t>safety violations related to the site</w:t>
      </w:r>
    </w:p>
    <w:p w14:paraId="2E2080AD" w14:textId="77777777" w:rsidR="00093BE2" w:rsidRPr="00CB24CE" w:rsidRDefault="00093BE2" w:rsidP="00093BE2">
      <w:pPr>
        <w:numPr>
          <w:ilvl w:val="1"/>
          <w:numId w:val="81"/>
        </w:numPr>
        <w:rPr>
          <w:rFonts w:ascii="Times New Roman" w:hAnsi="Times New Roman" w:cs="Times New Roman"/>
          <w:sz w:val="24"/>
          <w:szCs w:val="24"/>
        </w:rPr>
      </w:pPr>
      <w:r w:rsidRPr="00CB24CE">
        <w:rPr>
          <w:rFonts w:ascii="Times New Roman" w:hAnsi="Times New Roman" w:cs="Times New Roman"/>
          <w:sz w:val="24"/>
          <w:szCs w:val="24"/>
        </w:rPr>
        <w:t xml:space="preserve">Testing plans and justification of how the tests chosen will provide the needed information for future scale-up and deployment  </w:t>
      </w:r>
    </w:p>
    <w:p w14:paraId="2FF52CB0" w14:textId="25B19A43" w:rsidR="00093BE2" w:rsidRPr="00CB24CE" w:rsidRDefault="00093BE2" w:rsidP="00093BE2">
      <w:pPr>
        <w:numPr>
          <w:ilvl w:val="1"/>
          <w:numId w:val="81"/>
        </w:numPr>
        <w:rPr>
          <w:rFonts w:ascii="Times New Roman" w:hAnsi="Times New Roman" w:cs="Times New Roman"/>
          <w:sz w:val="24"/>
          <w:szCs w:val="24"/>
        </w:rPr>
      </w:pPr>
      <w:r w:rsidRPr="00CB24CE">
        <w:rPr>
          <w:rFonts w:ascii="Times New Roman" w:hAnsi="Times New Roman" w:cs="Times New Roman"/>
          <w:sz w:val="24"/>
          <w:szCs w:val="24"/>
        </w:rPr>
        <w:t>Data</w:t>
      </w:r>
      <w:r w:rsidR="00E42052">
        <w:rPr>
          <w:rFonts w:ascii="Times New Roman" w:hAnsi="Times New Roman" w:cs="Times New Roman"/>
          <w:sz w:val="24"/>
          <w:szCs w:val="24"/>
        </w:rPr>
        <w:t>-</w:t>
      </w:r>
      <w:r w:rsidRPr="00CB24CE">
        <w:rPr>
          <w:rFonts w:ascii="Times New Roman" w:hAnsi="Times New Roman" w:cs="Times New Roman"/>
          <w:sz w:val="24"/>
          <w:szCs w:val="24"/>
        </w:rPr>
        <w:t xml:space="preserve"> and information</w:t>
      </w:r>
      <w:r w:rsidR="00E42052">
        <w:rPr>
          <w:rFonts w:ascii="Times New Roman" w:hAnsi="Times New Roman" w:cs="Times New Roman"/>
          <w:sz w:val="24"/>
          <w:szCs w:val="24"/>
        </w:rPr>
        <w:t>-</w:t>
      </w:r>
      <w:r w:rsidRPr="00CB24CE">
        <w:rPr>
          <w:rFonts w:ascii="Times New Roman" w:hAnsi="Times New Roman" w:cs="Times New Roman"/>
          <w:sz w:val="24"/>
          <w:szCs w:val="24"/>
        </w:rPr>
        <w:t xml:space="preserve">sharing agreements the project will need, including </w:t>
      </w:r>
      <w:r w:rsidR="00B2498C">
        <w:rPr>
          <w:rFonts w:ascii="Times New Roman" w:hAnsi="Times New Roman" w:cs="Times New Roman"/>
          <w:sz w:val="24"/>
          <w:szCs w:val="24"/>
        </w:rPr>
        <w:t xml:space="preserve">a </w:t>
      </w:r>
      <w:r w:rsidR="00CA62B6">
        <w:rPr>
          <w:rFonts w:ascii="Times New Roman" w:hAnsi="Times New Roman" w:cs="Times New Roman"/>
          <w:sz w:val="24"/>
          <w:szCs w:val="24"/>
        </w:rPr>
        <w:t xml:space="preserve">full discussion </w:t>
      </w:r>
      <w:r w:rsidR="00B2498C">
        <w:rPr>
          <w:rFonts w:ascii="Times New Roman" w:hAnsi="Times New Roman" w:cs="Times New Roman"/>
          <w:sz w:val="24"/>
          <w:szCs w:val="24"/>
        </w:rPr>
        <w:t xml:space="preserve">of </w:t>
      </w:r>
      <w:r w:rsidR="00CA62B6">
        <w:rPr>
          <w:rFonts w:ascii="Times New Roman" w:hAnsi="Times New Roman" w:cs="Times New Roman"/>
          <w:sz w:val="24"/>
          <w:szCs w:val="24"/>
        </w:rPr>
        <w:t xml:space="preserve">the </w:t>
      </w:r>
      <w:r w:rsidRPr="00CB24CE">
        <w:rPr>
          <w:rFonts w:ascii="Times New Roman" w:hAnsi="Times New Roman" w:cs="Times New Roman"/>
          <w:sz w:val="24"/>
          <w:szCs w:val="24"/>
        </w:rPr>
        <w:t xml:space="preserve">agreements already in place and the required steps to obtain the remaining agreements  </w:t>
      </w:r>
    </w:p>
    <w:p w14:paraId="6BC02C7C" w14:textId="77777777" w:rsidR="00093BE2" w:rsidRPr="00CB24CE" w:rsidRDefault="00093BE2" w:rsidP="00093BE2">
      <w:pPr>
        <w:numPr>
          <w:ilvl w:val="1"/>
          <w:numId w:val="81"/>
        </w:numPr>
        <w:rPr>
          <w:rFonts w:ascii="Times New Roman" w:hAnsi="Times New Roman" w:cs="Times New Roman"/>
          <w:sz w:val="24"/>
          <w:szCs w:val="24"/>
        </w:rPr>
      </w:pPr>
      <w:r w:rsidRPr="00CB24CE">
        <w:rPr>
          <w:rFonts w:ascii="Times New Roman" w:hAnsi="Times New Roman" w:cs="Times New Roman"/>
          <w:sz w:val="24"/>
          <w:szCs w:val="24"/>
        </w:rPr>
        <w:t xml:space="preserve">Key items such as contracts, required permits, and other agreements required to accomplish the proposed project </w:t>
      </w:r>
    </w:p>
    <w:p w14:paraId="46777500" w14:textId="75521507" w:rsidR="00093BE2" w:rsidRPr="00CB24CE" w:rsidRDefault="00093BE2" w:rsidP="00093BE2">
      <w:pPr>
        <w:numPr>
          <w:ilvl w:val="1"/>
          <w:numId w:val="81"/>
        </w:numPr>
        <w:rPr>
          <w:rFonts w:ascii="Times New Roman" w:hAnsi="Times New Roman" w:cs="Times New Roman"/>
          <w:sz w:val="24"/>
          <w:szCs w:val="24"/>
        </w:rPr>
      </w:pPr>
      <w:r w:rsidRPr="00CB24CE">
        <w:rPr>
          <w:rFonts w:ascii="Times New Roman" w:hAnsi="Times New Roman" w:cs="Times New Roman"/>
          <w:sz w:val="24"/>
          <w:szCs w:val="24"/>
        </w:rPr>
        <w:t xml:space="preserve">Environmental impact of the proposed approach, including changes </w:t>
      </w:r>
      <w:r w:rsidR="006B4DDA">
        <w:rPr>
          <w:rFonts w:ascii="Times New Roman" w:hAnsi="Times New Roman" w:cs="Times New Roman"/>
          <w:sz w:val="24"/>
          <w:szCs w:val="24"/>
        </w:rPr>
        <w:t xml:space="preserve">in emissions </w:t>
      </w:r>
      <w:r w:rsidRPr="00CB24CE">
        <w:rPr>
          <w:rFonts w:ascii="Times New Roman" w:hAnsi="Times New Roman" w:cs="Times New Roman"/>
          <w:sz w:val="24"/>
          <w:szCs w:val="24"/>
        </w:rPr>
        <w:t>from current operations</w:t>
      </w:r>
      <w:r w:rsidR="006B4DDA">
        <w:rPr>
          <w:rFonts w:ascii="Times New Roman" w:hAnsi="Times New Roman" w:cs="Times New Roman"/>
          <w:sz w:val="24"/>
          <w:szCs w:val="24"/>
        </w:rPr>
        <w:t>, along with</w:t>
      </w:r>
      <w:r w:rsidRPr="00CB24CE">
        <w:rPr>
          <w:rFonts w:ascii="Times New Roman" w:hAnsi="Times New Roman" w:cs="Times New Roman"/>
          <w:sz w:val="24"/>
          <w:szCs w:val="24"/>
        </w:rPr>
        <w:t xml:space="preserve"> any other local air and water emissions or usage impacts </w:t>
      </w:r>
    </w:p>
    <w:p w14:paraId="6FD066D3" w14:textId="77777777" w:rsidR="00093BE2" w:rsidRPr="00CB24CE" w:rsidRDefault="00093BE2" w:rsidP="00093BE2">
      <w:pPr>
        <w:rPr>
          <w:rFonts w:ascii="Times New Roman" w:hAnsi="Times New Roman" w:cs="Times New Roman"/>
          <w:b/>
          <w:bCs/>
          <w:sz w:val="24"/>
          <w:szCs w:val="24"/>
        </w:rPr>
      </w:pPr>
    </w:p>
    <w:p w14:paraId="2905A716" w14:textId="6D10A4AC" w:rsidR="00093BE2" w:rsidRPr="00CB24CE" w:rsidRDefault="00093BE2" w:rsidP="00093BE2">
      <w:pPr>
        <w:rPr>
          <w:rFonts w:ascii="Times New Roman" w:hAnsi="Times New Roman" w:cs="Times New Roman"/>
          <w:b/>
          <w:bCs/>
          <w:sz w:val="24"/>
          <w:szCs w:val="24"/>
        </w:rPr>
      </w:pPr>
      <w:r w:rsidRPr="00CB24CE">
        <w:rPr>
          <w:rFonts w:ascii="Times New Roman" w:hAnsi="Times New Roman" w:cs="Times New Roman"/>
          <w:b/>
          <w:bCs/>
          <w:sz w:val="24"/>
          <w:szCs w:val="24"/>
        </w:rPr>
        <w:t xml:space="preserve">Financial and Market Viability:  </w:t>
      </w:r>
    </w:p>
    <w:p w14:paraId="58E7C956" w14:textId="77777777" w:rsidR="00093BE2" w:rsidRPr="00CB24CE" w:rsidRDefault="00093BE2" w:rsidP="00093BE2">
      <w:pPr>
        <w:numPr>
          <w:ilvl w:val="0"/>
          <w:numId w:val="79"/>
        </w:numPr>
        <w:rPr>
          <w:rFonts w:ascii="Times New Roman" w:hAnsi="Times New Roman" w:cs="Times New Roman"/>
          <w:sz w:val="24"/>
          <w:szCs w:val="24"/>
        </w:rPr>
      </w:pPr>
      <w:r w:rsidRPr="00CB24CE">
        <w:rPr>
          <w:rFonts w:ascii="Times New Roman" w:hAnsi="Times New Roman" w:cs="Times New Roman"/>
          <w:sz w:val="24"/>
          <w:szCs w:val="24"/>
        </w:rPr>
        <w:t xml:space="preserve">An evaluation of the project’s commercial adoption readiness using the risk dimensions outlined in DOE’s Adoption Readiness Level Framework (ARL) or a similar framework </w:t>
      </w:r>
    </w:p>
    <w:p w14:paraId="4F23D9FC" w14:textId="67AB3CDC" w:rsidR="00093BE2" w:rsidRPr="00CB24CE" w:rsidRDefault="00093BE2" w:rsidP="00093BE2">
      <w:pPr>
        <w:numPr>
          <w:ilvl w:val="1"/>
          <w:numId w:val="79"/>
        </w:numPr>
        <w:rPr>
          <w:rFonts w:ascii="Times New Roman" w:hAnsi="Times New Roman" w:cs="Times New Roman"/>
          <w:sz w:val="24"/>
          <w:szCs w:val="24"/>
        </w:rPr>
      </w:pPr>
      <w:r w:rsidRPr="00CB24CE">
        <w:rPr>
          <w:rFonts w:ascii="Times New Roman" w:hAnsi="Times New Roman" w:cs="Times New Roman"/>
          <w:sz w:val="24"/>
          <w:szCs w:val="24"/>
        </w:rPr>
        <w:t>Include a rating (</w:t>
      </w:r>
      <w:r w:rsidR="00E74A79">
        <w:rPr>
          <w:rFonts w:ascii="Times New Roman" w:hAnsi="Times New Roman" w:cs="Times New Roman"/>
          <w:sz w:val="24"/>
          <w:szCs w:val="24"/>
        </w:rPr>
        <w:t>h</w:t>
      </w:r>
      <w:r w:rsidRPr="00CB24CE">
        <w:rPr>
          <w:rFonts w:ascii="Times New Roman" w:hAnsi="Times New Roman" w:cs="Times New Roman"/>
          <w:sz w:val="24"/>
          <w:szCs w:val="24"/>
        </w:rPr>
        <w:t>igh/</w:t>
      </w:r>
      <w:r w:rsidR="00E74A79">
        <w:rPr>
          <w:rFonts w:ascii="Times New Roman" w:hAnsi="Times New Roman" w:cs="Times New Roman"/>
          <w:sz w:val="24"/>
          <w:szCs w:val="24"/>
        </w:rPr>
        <w:t>m</w:t>
      </w:r>
      <w:r w:rsidRPr="00CB24CE">
        <w:rPr>
          <w:rFonts w:ascii="Times New Roman" w:hAnsi="Times New Roman" w:cs="Times New Roman"/>
          <w:sz w:val="24"/>
          <w:szCs w:val="24"/>
        </w:rPr>
        <w:t>edium/</w:t>
      </w:r>
      <w:r w:rsidR="00E74A79">
        <w:rPr>
          <w:rFonts w:ascii="Times New Roman" w:hAnsi="Times New Roman" w:cs="Times New Roman"/>
          <w:sz w:val="24"/>
          <w:szCs w:val="24"/>
        </w:rPr>
        <w:t>l</w:t>
      </w:r>
      <w:r w:rsidRPr="00CB24CE">
        <w:rPr>
          <w:rFonts w:ascii="Times New Roman" w:hAnsi="Times New Roman" w:cs="Times New Roman"/>
          <w:sz w:val="24"/>
          <w:szCs w:val="24"/>
        </w:rPr>
        <w:t>ow) for each risk dimension and discuss which elements of the application address higher</w:t>
      </w:r>
      <w:r w:rsidR="00D955C8">
        <w:rPr>
          <w:rFonts w:ascii="Times New Roman" w:hAnsi="Times New Roman" w:cs="Times New Roman"/>
          <w:sz w:val="24"/>
          <w:szCs w:val="24"/>
        </w:rPr>
        <w:t>-</w:t>
      </w:r>
      <w:r w:rsidRPr="00CB24CE">
        <w:rPr>
          <w:rFonts w:ascii="Times New Roman" w:hAnsi="Times New Roman" w:cs="Times New Roman"/>
          <w:sz w:val="24"/>
          <w:szCs w:val="24"/>
        </w:rPr>
        <w:t xml:space="preserve">risk dimensions (e.g., </w:t>
      </w:r>
      <w:r w:rsidR="00D955C8">
        <w:rPr>
          <w:rFonts w:ascii="Times New Roman" w:hAnsi="Times New Roman" w:cs="Times New Roman"/>
          <w:sz w:val="24"/>
          <w:szCs w:val="24"/>
        </w:rPr>
        <w:t>d</w:t>
      </w:r>
      <w:r w:rsidRPr="00CB24CE">
        <w:rPr>
          <w:rFonts w:ascii="Times New Roman" w:hAnsi="Times New Roman" w:cs="Times New Roman"/>
          <w:sz w:val="24"/>
          <w:szCs w:val="24"/>
        </w:rPr>
        <w:t xml:space="preserve">elivered </w:t>
      </w:r>
      <w:r w:rsidR="00D955C8">
        <w:rPr>
          <w:rFonts w:ascii="Times New Roman" w:hAnsi="Times New Roman" w:cs="Times New Roman"/>
          <w:sz w:val="24"/>
          <w:szCs w:val="24"/>
        </w:rPr>
        <w:t>c</w:t>
      </w:r>
      <w:r w:rsidRPr="00CB24CE">
        <w:rPr>
          <w:rFonts w:ascii="Times New Roman" w:hAnsi="Times New Roman" w:cs="Times New Roman"/>
          <w:sz w:val="24"/>
          <w:szCs w:val="24"/>
        </w:rPr>
        <w:t xml:space="preserve">ost is currently “medium risk,” and the </w:t>
      </w:r>
      <w:r w:rsidR="00D955C8">
        <w:rPr>
          <w:rFonts w:ascii="Times New Roman" w:hAnsi="Times New Roman" w:cs="Times New Roman"/>
          <w:sz w:val="24"/>
          <w:szCs w:val="24"/>
        </w:rPr>
        <w:t>t</w:t>
      </w:r>
      <w:r w:rsidRPr="00CB24CE">
        <w:rPr>
          <w:rFonts w:ascii="Times New Roman" w:hAnsi="Times New Roman" w:cs="Times New Roman"/>
          <w:sz w:val="24"/>
          <w:szCs w:val="24"/>
        </w:rPr>
        <w:t>echno-</w:t>
      </w:r>
      <w:r w:rsidR="00D955C8">
        <w:rPr>
          <w:rFonts w:ascii="Times New Roman" w:hAnsi="Times New Roman" w:cs="Times New Roman"/>
          <w:sz w:val="24"/>
          <w:szCs w:val="24"/>
        </w:rPr>
        <w:t>e</w:t>
      </w:r>
      <w:r w:rsidRPr="00CB24CE">
        <w:rPr>
          <w:rFonts w:ascii="Times New Roman" w:hAnsi="Times New Roman" w:cs="Times New Roman"/>
          <w:sz w:val="24"/>
          <w:szCs w:val="24"/>
        </w:rPr>
        <w:t xml:space="preserve">conomic </w:t>
      </w:r>
      <w:r w:rsidR="00D955C8">
        <w:rPr>
          <w:rFonts w:ascii="Times New Roman" w:hAnsi="Times New Roman" w:cs="Times New Roman"/>
          <w:sz w:val="24"/>
          <w:szCs w:val="24"/>
        </w:rPr>
        <w:t>a</w:t>
      </w:r>
      <w:r w:rsidRPr="00CB24CE">
        <w:rPr>
          <w:rFonts w:ascii="Times New Roman" w:hAnsi="Times New Roman" w:cs="Times New Roman"/>
          <w:sz w:val="24"/>
          <w:szCs w:val="24"/>
        </w:rPr>
        <w:t xml:space="preserve">nalysis </w:t>
      </w:r>
      <w:r w:rsidR="00947BD5">
        <w:rPr>
          <w:rFonts w:ascii="Times New Roman" w:hAnsi="Times New Roman" w:cs="Times New Roman"/>
          <w:sz w:val="24"/>
          <w:szCs w:val="24"/>
        </w:rPr>
        <w:t>[</w:t>
      </w:r>
      <w:r w:rsidRPr="00CB24CE">
        <w:rPr>
          <w:rFonts w:ascii="Times New Roman" w:hAnsi="Times New Roman" w:cs="Times New Roman"/>
          <w:sz w:val="24"/>
          <w:szCs w:val="24"/>
        </w:rPr>
        <w:t>TEA</w:t>
      </w:r>
      <w:r w:rsidR="00947BD5">
        <w:rPr>
          <w:rFonts w:ascii="Times New Roman" w:hAnsi="Times New Roman" w:cs="Times New Roman"/>
          <w:sz w:val="24"/>
          <w:szCs w:val="24"/>
        </w:rPr>
        <w:t>]</w:t>
      </w:r>
      <w:r w:rsidRPr="00CB24CE">
        <w:rPr>
          <w:rFonts w:ascii="Times New Roman" w:hAnsi="Times New Roman" w:cs="Times New Roman"/>
          <w:sz w:val="24"/>
          <w:szCs w:val="24"/>
        </w:rPr>
        <w:t xml:space="preserve"> demonstrates the cost-curve pathway to “low risk”</w:t>
      </w:r>
      <w:r w:rsidR="00BA0443">
        <w:rPr>
          <w:rFonts w:ascii="Times New Roman" w:hAnsi="Times New Roman" w:cs="Times New Roman"/>
          <w:sz w:val="24"/>
          <w:szCs w:val="24"/>
        </w:rPr>
        <w:t xml:space="preserve"> status</w:t>
      </w:r>
      <w:r w:rsidRPr="00CB24CE">
        <w:rPr>
          <w:rFonts w:ascii="Times New Roman" w:hAnsi="Times New Roman" w:cs="Times New Roman"/>
          <w:sz w:val="24"/>
          <w:szCs w:val="24"/>
        </w:rPr>
        <w:t xml:space="preserve"> or cost parity with incumbent solutions) </w:t>
      </w:r>
    </w:p>
    <w:p w14:paraId="2D6E680C" w14:textId="7C22B92B" w:rsidR="00093BE2" w:rsidRPr="00CB24CE" w:rsidRDefault="00093BE2" w:rsidP="00093BE2">
      <w:pPr>
        <w:numPr>
          <w:ilvl w:val="0"/>
          <w:numId w:val="79"/>
        </w:numPr>
        <w:rPr>
          <w:rFonts w:ascii="Times New Roman" w:hAnsi="Times New Roman" w:cs="Times New Roman"/>
          <w:sz w:val="24"/>
          <w:szCs w:val="24"/>
        </w:rPr>
      </w:pPr>
      <w:r w:rsidRPr="00CB24CE">
        <w:rPr>
          <w:rFonts w:ascii="Times New Roman" w:hAnsi="Times New Roman" w:cs="Times New Roman"/>
          <w:sz w:val="24"/>
          <w:szCs w:val="24"/>
        </w:rPr>
        <w:t xml:space="preserve">A preliminary project finance plan that includes:  </w:t>
      </w:r>
    </w:p>
    <w:p w14:paraId="7F9A637B" w14:textId="77777777" w:rsidR="00093BE2" w:rsidRPr="00CB24CE" w:rsidRDefault="00093BE2" w:rsidP="00093BE2">
      <w:pPr>
        <w:pStyle w:val="ListParagraph"/>
        <w:numPr>
          <w:ilvl w:val="1"/>
          <w:numId w:val="36"/>
        </w:numPr>
        <w:rPr>
          <w:rFonts w:ascii="Times New Roman" w:hAnsi="Times New Roman" w:cs="Times New Roman"/>
          <w:sz w:val="24"/>
          <w:szCs w:val="24"/>
        </w:rPr>
      </w:pPr>
      <w:r w:rsidRPr="00CB24CE">
        <w:rPr>
          <w:rFonts w:ascii="Times New Roman" w:hAnsi="Times New Roman" w:cs="Times New Roman"/>
          <w:sz w:val="24"/>
          <w:szCs w:val="24"/>
        </w:rPr>
        <w:t>Total project funding requirements</w:t>
      </w:r>
    </w:p>
    <w:p w14:paraId="60E75EB1" w14:textId="3BCB16E9" w:rsidR="00093BE2" w:rsidRPr="00CB24CE" w:rsidRDefault="00093BE2" w:rsidP="00093BE2">
      <w:pPr>
        <w:pStyle w:val="ListParagraph"/>
        <w:numPr>
          <w:ilvl w:val="1"/>
          <w:numId w:val="36"/>
        </w:numPr>
        <w:rPr>
          <w:rFonts w:ascii="Times New Roman" w:hAnsi="Times New Roman" w:cs="Times New Roman"/>
          <w:sz w:val="24"/>
          <w:szCs w:val="24"/>
        </w:rPr>
      </w:pPr>
      <w:r w:rsidRPr="00CB24CE">
        <w:rPr>
          <w:rFonts w:ascii="Times New Roman" w:hAnsi="Times New Roman" w:cs="Times New Roman"/>
          <w:sz w:val="24"/>
          <w:szCs w:val="24"/>
        </w:rPr>
        <w:t>Financial relationship</w:t>
      </w:r>
      <w:r w:rsidR="00BA0443">
        <w:rPr>
          <w:rFonts w:ascii="Times New Roman" w:hAnsi="Times New Roman" w:cs="Times New Roman"/>
          <w:sz w:val="24"/>
          <w:szCs w:val="24"/>
        </w:rPr>
        <w:t>s</w:t>
      </w:r>
      <w:r w:rsidRPr="00CB24CE">
        <w:rPr>
          <w:rFonts w:ascii="Times New Roman" w:hAnsi="Times New Roman" w:cs="Times New Roman"/>
          <w:sz w:val="24"/>
          <w:szCs w:val="24"/>
        </w:rPr>
        <w:t xml:space="preserve"> between project members</w:t>
      </w:r>
    </w:p>
    <w:p w14:paraId="272893A1" w14:textId="2F4AA33B" w:rsidR="00093BE2" w:rsidRPr="00CB24CE" w:rsidRDefault="00093BE2" w:rsidP="00093BE2">
      <w:pPr>
        <w:pStyle w:val="ListParagraph"/>
        <w:numPr>
          <w:ilvl w:val="1"/>
          <w:numId w:val="36"/>
        </w:numPr>
        <w:rPr>
          <w:rFonts w:ascii="Times New Roman" w:hAnsi="Times New Roman" w:cs="Times New Roman"/>
          <w:sz w:val="24"/>
          <w:szCs w:val="24"/>
        </w:rPr>
      </w:pPr>
      <w:r w:rsidRPr="00CB24CE">
        <w:rPr>
          <w:rFonts w:ascii="Times New Roman" w:hAnsi="Times New Roman" w:cs="Times New Roman"/>
          <w:sz w:val="24"/>
          <w:szCs w:val="24"/>
        </w:rPr>
        <w:t>A plan and ability to meet cost share</w:t>
      </w:r>
      <w:r w:rsidR="00BA0443">
        <w:rPr>
          <w:rFonts w:ascii="Times New Roman" w:hAnsi="Times New Roman" w:cs="Times New Roman"/>
          <w:sz w:val="24"/>
          <w:szCs w:val="24"/>
        </w:rPr>
        <w:t xml:space="preserve"> requirements</w:t>
      </w:r>
      <w:r w:rsidRPr="00CB24CE">
        <w:rPr>
          <w:rFonts w:ascii="Times New Roman" w:hAnsi="Times New Roman" w:cs="Times New Roman"/>
          <w:sz w:val="24"/>
          <w:szCs w:val="24"/>
        </w:rPr>
        <w:t>, including other sources of project funding or financing and a project</w:t>
      </w:r>
      <w:r w:rsidR="007D57F2">
        <w:rPr>
          <w:rFonts w:ascii="Times New Roman" w:hAnsi="Times New Roman" w:cs="Times New Roman"/>
          <w:sz w:val="24"/>
          <w:szCs w:val="24"/>
        </w:rPr>
        <w:t xml:space="preserve"> </w:t>
      </w:r>
      <w:r w:rsidRPr="00CB24CE">
        <w:rPr>
          <w:rFonts w:ascii="Times New Roman" w:hAnsi="Times New Roman" w:cs="Times New Roman"/>
          <w:sz w:val="24"/>
          <w:szCs w:val="24"/>
        </w:rPr>
        <w:t>finance diagra</w:t>
      </w:r>
      <w:r>
        <w:rPr>
          <w:rFonts w:ascii="Times New Roman" w:hAnsi="Times New Roman" w:cs="Times New Roman"/>
          <w:sz w:val="24"/>
          <w:szCs w:val="24"/>
        </w:rPr>
        <w:t>m</w:t>
      </w:r>
      <w:r w:rsidRPr="00CB24CE">
        <w:rPr>
          <w:rFonts w:ascii="Times New Roman" w:hAnsi="Times New Roman" w:cs="Times New Roman"/>
          <w:sz w:val="24"/>
          <w:szCs w:val="24"/>
        </w:rPr>
        <w:t xml:space="preserve">  </w:t>
      </w:r>
    </w:p>
    <w:p w14:paraId="5AB44D78" w14:textId="03749400" w:rsidR="00093BE2" w:rsidRDefault="00093BE2" w:rsidP="00093BE2">
      <w:pPr>
        <w:numPr>
          <w:ilvl w:val="0"/>
          <w:numId w:val="79"/>
        </w:numPr>
        <w:rPr>
          <w:rFonts w:ascii="Times New Roman" w:hAnsi="Times New Roman" w:cs="Times New Roman"/>
          <w:sz w:val="24"/>
          <w:szCs w:val="24"/>
        </w:rPr>
      </w:pPr>
      <w:r w:rsidRPr="00CB24CE">
        <w:rPr>
          <w:rFonts w:ascii="Times New Roman" w:hAnsi="Times New Roman" w:cs="Times New Roman"/>
          <w:sz w:val="24"/>
          <w:szCs w:val="24"/>
        </w:rPr>
        <w:t xml:space="preserve">A preliminary business plan that: </w:t>
      </w:r>
      <w:r w:rsidR="00EA697B">
        <w:rPr>
          <w:rFonts w:ascii="Times New Roman" w:hAnsi="Times New Roman" w:cs="Times New Roman"/>
          <w:sz w:val="24"/>
          <w:szCs w:val="24"/>
        </w:rPr>
        <w:t xml:space="preserve"> </w:t>
      </w:r>
    </w:p>
    <w:p w14:paraId="520CE775" w14:textId="5CAE42FC" w:rsidR="00093BE2" w:rsidRPr="00CB24CE" w:rsidRDefault="00BF394A" w:rsidP="00093BE2">
      <w:pPr>
        <w:numPr>
          <w:ilvl w:val="1"/>
          <w:numId w:val="79"/>
        </w:numPr>
        <w:rPr>
          <w:rFonts w:ascii="Times New Roman" w:hAnsi="Times New Roman" w:cs="Times New Roman"/>
          <w:sz w:val="24"/>
          <w:szCs w:val="24"/>
        </w:rPr>
      </w:pPr>
      <w:r>
        <w:rPr>
          <w:rFonts w:ascii="Times New Roman" w:hAnsi="Times New Roman" w:cs="Times New Roman"/>
          <w:sz w:val="24"/>
          <w:szCs w:val="24"/>
        </w:rPr>
        <w:t xml:space="preserve">Includes </w:t>
      </w:r>
      <w:r w:rsidR="00093BE2" w:rsidRPr="00CB24CE">
        <w:rPr>
          <w:rFonts w:ascii="Times New Roman" w:hAnsi="Times New Roman" w:cs="Times New Roman"/>
          <w:sz w:val="24"/>
          <w:szCs w:val="24"/>
        </w:rPr>
        <w:t xml:space="preserve">TEA of the proposed technology solution that considers both the proposed project and future commercial deployments under selected market conditions  </w:t>
      </w:r>
    </w:p>
    <w:p w14:paraId="54185ECD" w14:textId="2A5E8736" w:rsidR="00093BE2" w:rsidRPr="00CB24CE" w:rsidRDefault="00BF394A" w:rsidP="00093BE2">
      <w:pPr>
        <w:numPr>
          <w:ilvl w:val="1"/>
          <w:numId w:val="79"/>
        </w:numPr>
        <w:rPr>
          <w:rFonts w:ascii="Times New Roman" w:hAnsi="Times New Roman" w:cs="Times New Roman"/>
          <w:sz w:val="24"/>
          <w:szCs w:val="24"/>
        </w:rPr>
      </w:pPr>
      <w:r>
        <w:rPr>
          <w:rFonts w:ascii="Times New Roman" w:hAnsi="Times New Roman" w:cs="Times New Roman"/>
          <w:sz w:val="24"/>
          <w:szCs w:val="24"/>
        </w:rPr>
        <w:t>Identifies p</w:t>
      </w:r>
      <w:r w:rsidR="00093BE2" w:rsidRPr="00CB24CE">
        <w:rPr>
          <w:rFonts w:ascii="Times New Roman" w:hAnsi="Times New Roman" w:cs="Times New Roman"/>
          <w:sz w:val="24"/>
          <w:szCs w:val="24"/>
        </w:rPr>
        <w:t xml:space="preserve">otential sources of cost reductions for future projects and estimates of </w:t>
      </w:r>
      <w:r w:rsidR="00093BE2" w:rsidRPr="00CB24CE">
        <w:rPr>
          <w:rFonts w:ascii="Times New Roman" w:hAnsi="Times New Roman" w:cs="Times New Roman"/>
          <w:i/>
          <w:iCs/>
          <w:sz w:val="24"/>
          <w:szCs w:val="24"/>
        </w:rPr>
        <w:t>N</w:t>
      </w:r>
      <w:r w:rsidR="00093BE2" w:rsidRPr="00CB24CE">
        <w:rPr>
          <w:rFonts w:ascii="Times New Roman" w:hAnsi="Times New Roman" w:cs="Times New Roman"/>
          <w:sz w:val="24"/>
          <w:szCs w:val="24"/>
        </w:rPr>
        <w:t xml:space="preserve">th-of-a-kind costs  </w:t>
      </w:r>
    </w:p>
    <w:p w14:paraId="45F9BC82" w14:textId="53FE4AB4" w:rsidR="00093BE2" w:rsidRPr="00CB24CE" w:rsidRDefault="00BF394A" w:rsidP="00093BE2">
      <w:pPr>
        <w:numPr>
          <w:ilvl w:val="1"/>
          <w:numId w:val="79"/>
        </w:numPr>
        <w:rPr>
          <w:rFonts w:ascii="Times New Roman" w:hAnsi="Times New Roman" w:cs="Times New Roman"/>
          <w:sz w:val="24"/>
          <w:szCs w:val="24"/>
        </w:rPr>
      </w:pPr>
      <w:r>
        <w:rPr>
          <w:rFonts w:ascii="Times New Roman" w:hAnsi="Times New Roman" w:cs="Times New Roman"/>
          <w:sz w:val="24"/>
          <w:szCs w:val="24"/>
        </w:rPr>
        <w:t>Includes s</w:t>
      </w:r>
      <w:r w:rsidR="00093BE2" w:rsidRPr="00CB24CE">
        <w:rPr>
          <w:rFonts w:ascii="Times New Roman" w:hAnsi="Times New Roman" w:cs="Times New Roman"/>
          <w:sz w:val="24"/>
          <w:szCs w:val="24"/>
        </w:rPr>
        <w:t>trategies and key actions to replicate</w:t>
      </w:r>
      <w:r w:rsidR="00786CE4">
        <w:rPr>
          <w:rFonts w:ascii="Times New Roman" w:hAnsi="Times New Roman" w:cs="Times New Roman"/>
          <w:sz w:val="24"/>
          <w:szCs w:val="24"/>
        </w:rPr>
        <w:t xml:space="preserve"> and scale-up</w:t>
      </w:r>
      <w:r w:rsidR="00093BE2" w:rsidRPr="00CB24CE">
        <w:rPr>
          <w:rFonts w:ascii="Times New Roman" w:hAnsi="Times New Roman" w:cs="Times New Roman"/>
          <w:sz w:val="24"/>
          <w:szCs w:val="24"/>
        </w:rPr>
        <w:t xml:space="preserve"> the proposed solution to commercial scale, including key partnerships, future demonstrations, and similar </w:t>
      </w:r>
      <w:r w:rsidR="004C6B35" w:rsidRPr="00124AF6">
        <w:rPr>
          <w:rFonts w:ascii="Times New Roman" w:hAnsi="Times New Roman" w:cs="Times New Roman"/>
          <w:sz w:val="24"/>
          <w:szCs w:val="24"/>
        </w:rPr>
        <w:t>considerations</w:t>
      </w:r>
      <w:r w:rsidR="00093BE2" w:rsidRPr="00CB24CE">
        <w:rPr>
          <w:rFonts w:ascii="Times New Roman" w:hAnsi="Times New Roman" w:cs="Times New Roman"/>
          <w:sz w:val="24"/>
          <w:szCs w:val="24"/>
        </w:rPr>
        <w:t xml:space="preserve"> </w:t>
      </w:r>
    </w:p>
    <w:p w14:paraId="18C19F7F" w14:textId="77777777" w:rsidR="00093BE2" w:rsidRPr="00CB24CE" w:rsidRDefault="00093BE2" w:rsidP="00093BE2">
      <w:pPr>
        <w:rPr>
          <w:rFonts w:ascii="Times New Roman" w:hAnsi="Times New Roman" w:cs="Times New Roman"/>
          <w:b/>
          <w:bCs/>
          <w:sz w:val="24"/>
          <w:szCs w:val="24"/>
        </w:rPr>
      </w:pPr>
    </w:p>
    <w:p w14:paraId="57107D90" w14:textId="7339F139" w:rsidR="00093BE2" w:rsidRPr="00CB24CE" w:rsidRDefault="00093BE2" w:rsidP="00093BE2">
      <w:pPr>
        <w:rPr>
          <w:rFonts w:ascii="Times New Roman" w:hAnsi="Times New Roman" w:cs="Times New Roman"/>
          <w:b/>
          <w:bCs/>
          <w:sz w:val="24"/>
          <w:szCs w:val="24"/>
        </w:rPr>
      </w:pPr>
      <w:r w:rsidRPr="00CB24CE">
        <w:rPr>
          <w:rFonts w:ascii="Times New Roman" w:hAnsi="Times New Roman" w:cs="Times New Roman"/>
          <w:b/>
          <w:bCs/>
          <w:sz w:val="24"/>
          <w:szCs w:val="24"/>
        </w:rPr>
        <w:t xml:space="preserve">Management and Organization:  </w:t>
      </w:r>
    </w:p>
    <w:p w14:paraId="2EADE085" w14:textId="18A199BC" w:rsidR="00093BE2" w:rsidRPr="00CB24CE" w:rsidRDefault="00093BE2" w:rsidP="00093BE2">
      <w:pPr>
        <w:numPr>
          <w:ilvl w:val="0"/>
          <w:numId w:val="79"/>
        </w:numPr>
        <w:rPr>
          <w:rFonts w:ascii="Times New Roman" w:hAnsi="Times New Roman" w:cs="Times New Roman"/>
          <w:sz w:val="24"/>
          <w:szCs w:val="24"/>
        </w:rPr>
      </w:pPr>
      <w:r w:rsidRPr="00CB24CE">
        <w:rPr>
          <w:rFonts w:ascii="Times New Roman" w:hAnsi="Times New Roman" w:cs="Times New Roman"/>
          <w:sz w:val="24"/>
          <w:szCs w:val="24"/>
        </w:rPr>
        <w:t>Identify key organizational members and structure, project partners</w:t>
      </w:r>
      <w:r w:rsidR="001C508A">
        <w:rPr>
          <w:rFonts w:ascii="Times New Roman" w:hAnsi="Times New Roman" w:cs="Times New Roman"/>
          <w:sz w:val="24"/>
          <w:szCs w:val="24"/>
        </w:rPr>
        <w:t>’</w:t>
      </w:r>
      <w:r w:rsidRPr="00CB24CE">
        <w:rPr>
          <w:rFonts w:ascii="Times New Roman" w:hAnsi="Times New Roman" w:cs="Times New Roman"/>
          <w:sz w:val="24"/>
          <w:szCs w:val="24"/>
        </w:rPr>
        <w:t xml:space="preserve"> roles and responsibilities, and relevant prior experience in the Management Plan </w:t>
      </w:r>
    </w:p>
    <w:p w14:paraId="5F8B14AC" w14:textId="77777777" w:rsidR="00093BE2" w:rsidRPr="00CB24CE" w:rsidRDefault="00093BE2" w:rsidP="00093BE2">
      <w:pPr>
        <w:numPr>
          <w:ilvl w:val="0"/>
          <w:numId w:val="79"/>
        </w:numPr>
        <w:rPr>
          <w:rFonts w:ascii="Times New Roman" w:hAnsi="Times New Roman" w:cs="Times New Roman"/>
          <w:sz w:val="24"/>
          <w:szCs w:val="24"/>
        </w:rPr>
      </w:pPr>
      <w:r w:rsidRPr="00CB24CE">
        <w:rPr>
          <w:rFonts w:ascii="Times New Roman" w:hAnsi="Times New Roman" w:cs="Times New Roman"/>
          <w:sz w:val="24"/>
          <w:szCs w:val="24"/>
        </w:rPr>
        <w:t xml:space="preserve">Address any changes to the personnel, approach, or responsibilities as the project moves from planning to implementation and demonstration </w:t>
      </w:r>
    </w:p>
    <w:p w14:paraId="75A4F9D3" w14:textId="375A1D2B" w:rsidR="00093BE2" w:rsidRPr="00CB24CE" w:rsidRDefault="00093BE2" w:rsidP="00093BE2">
      <w:pPr>
        <w:numPr>
          <w:ilvl w:val="0"/>
          <w:numId w:val="79"/>
        </w:numPr>
        <w:rPr>
          <w:rFonts w:ascii="Times New Roman" w:hAnsi="Times New Roman" w:cs="Times New Roman"/>
          <w:sz w:val="24"/>
          <w:szCs w:val="24"/>
        </w:rPr>
      </w:pPr>
      <w:r w:rsidRPr="00CB24CE">
        <w:rPr>
          <w:rFonts w:ascii="Times New Roman" w:hAnsi="Times New Roman" w:cs="Times New Roman"/>
          <w:sz w:val="24"/>
          <w:szCs w:val="24"/>
        </w:rPr>
        <w:t xml:space="preserve">Describe the skills and expertise the </w:t>
      </w:r>
      <w:r w:rsidR="001411AA">
        <w:rPr>
          <w:rFonts w:ascii="Times New Roman" w:hAnsi="Times New Roman" w:cs="Times New Roman"/>
          <w:sz w:val="24"/>
          <w:szCs w:val="24"/>
        </w:rPr>
        <w:t>l</w:t>
      </w:r>
      <w:r w:rsidRPr="00CB24CE">
        <w:rPr>
          <w:rFonts w:ascii="Times New Roman" w:hAnsi="Times New Roman" w:cs="Times New Roman"/>
          <w:sz w:val="24"/>
          <w:szCs w:val="24"/>
        </w:rPr>
        <w:t xml:space="preserve">ead </w:t>
      </w:r>
      <w:r w:rsidR="001411AA">
        <w:rPr>
          <w:rFonts w:ascii="Times New Roman" w:hAnsi="Times New Roman" w:cs="Times New Roman"/>
          <w:sz w:val="24"/>
          <w:szCs w:val="24"/>
        </w:rPr>
        <w:t>p</w:t>
      </w:r>
      <w:r w:rsidRPr="00CB24CE">
        <w:rPr>
          <w:rFonts w:ascii="Times New Roman" w:hAnsi="Times New Roman" w:cs="Times New Roman"/>
          <w:sz w:val="24"/>
          <w:szCs w:val="24"/>
        </w:rPr>
        <w:t xml:space="preserve">roject </w:t>
      </w:r>
      <w:r w:rsidR="001411AA">
        <w:rPr>
          <w:rFonts w:ascii="Times New Roman" w:hAnsi="Times New Roman" w:cs="Times New Roman"/>
          <w:sz w:val="24"/>
          <w:szCs w:val="24"/>
        </w:rPr>
        <w:t>m</w:t>
      </w:r>
      <w:r w:rsidRPr="00CB24CE">
        <w:rPr>
          <w:rFonts w:ascii="Times New Roman" w:hAnsi="Times New Roman" w:cs="Times New Roman"/>
          <w:sz w:val="24"/>
          <w:szCs w:val="24"/>
        </w:rPr>
        <w:t xml:space="preserve">anager (LPM) and </w:t>
      </w:r>
      <w:r w:rsidR="00781EB1">
        <w:rPr>
          <w:rFonts w:ascii="Times New Roman" w:hAnsi="Times New Roman" w:cs="Times New Roman"/>
          <w:sz w:val="24"/>
          <w:szCs w:val="24"/>
        </w:rPr>
        <w:t>p</w:t>
      </w:r>
      <w:r w:rsidRPr="00CB24CE">
        <w:rPr>
          <w:rFonts w:ascii="Times New Roman" w:hAnsi="Times New Roman" w:cs="Times New Roman"/>
          <w:sz w:val="24"/>
          <w:szCs w:val="24"/>
        </w:rPr>
        <w:t xml:space="preserve">roject </w:t>
      </w:r>
      <w:r w:rsidR="00781EB1">
        <w:rPr>
          <w:rFonts w:ascii="Times New Roman" w:hAnsi="Times New Roman" w:cs="Times New Roman"/>
          <w:sz w:val="24"/>
          <w:szCs w:val="24"/>
        </w:rPr>
        <w:t>t</w:t>
      </w:r>
      <w:r w:rsidRPr="00CB24CE">
        <w:rPr>
          <w:rFonts w:ascii="Times New Roman" w:hAnsi="Times New Roman" w:cs="Times New Roman"/>
          <w:sz w:val="24"/>
          <w:szCs w:val="24"/>
        </w:rPr>
        <w:t xml:space="preserve">eam </w:t>
      </w:r>
      <w:r w:rsidR="006F73AE">
        <w:rPr>
          <w:rFonts w:ascii="Times New Roman" w:hAnsi="Times New Roman" w:cs="Times New Roman"/>
          <w:sz w:val="24"/>
          <w:szCs w:val="24"/>
        </w:rPr>
        <w:t>need</w:t>
      </w:r>
      <w:r>
        <w:rPr>
          <w:rFonts w:ascii="Times New Roman" w:hAnsi="Times New Roman" w:cs="Times New Roman"/>
          <w:sz w:val="24"/>
          <w:szCs w:val="24"/>
        </w:rPr>
        <w:t xml:space="preserve"> to</w:t>
      </w:r>
      <w:r w:rsidRPr="00CB24CE">
        <w:rPr>
          <w:rFonts w:ascii="Times New Roman" w:hAnsi="Times New Roman" w:cs="Times New Roman"/>
          <w:sz w:val="24"/>
          <w:szCs w:val="24"/>
        </w:rPr>
        <w:t xml:space="preserve"> successfully design, develop, and operate the proposed plan</w:t>
      </w:r>
    </w:p>
    <w:p w14:paraId="551110B5" w14:textId="3740C73F" w:rsidR="00093BE2" w:rsidRPr="00CB24CE" w:rsidRDefault="008E49CE" w:rsidP="00093BE2">
      <w:pPr>
        <w:numPr>
          <w:ilvl w:val="0"/>
          <w:numId w:val="79"/>
        </w:numPr>
        <w:rPr>
          <w:rFonts w:ascii="Times New Roman" w:hAnsi="Times New Roman" w:cs="Times New Roman"/>
          <w:sz w:val="24"/>
          <w:szCs w:val="24"/>
        </w:rPr>
      </w:pPr>
      <w:r w:rsidRPr="00124AF6">
        <w:rPr>
          <w:rFonts w:ascii="Times New Roman" w:hAnsi="Times New Roman" w:cs="Times New Roman"/>
          <w:sz w:val="24"/>
          <w:szCs w:val="24"/>
        </w:rPr>
        <w:t xml:space="preserve">Describe any relevant experience of your team’s staff that demonstrates </w:t>
      </w:r>
      <w:r w:rsidR="00093BE2" w:rsidRPr="00CB24CE">
        <w:rPr>
          <w:rFonts w:ascii="Times New Roman" w:hAnsi="Times New Roman" w:cs="Times New Roman"/>
          <w:sz w:val="24"/>
          <w:szCs w:val="24"/>
        </w:rPr>
        <w:t xml:space="preserve">an ability to perform tasks of similar risk and complexity, including details on </w:t>
      </w:r>
      <w:r w:rsidR="001B44EF">
        <w:rPr>
          <w:rFonts w:ascii="Times New Roman" w:hAnsi="Times New Roman" w:cs="Times New Roman"/>
          <w:sz w:val="24"/>
          <w:szCs w:val="24"/>
        </w:rPr>
        <w:t xml:space="preserve">your </w:t>
      </w:r>
      <w:r w:rsidR="00093BE2" w:rsidRPr="00CB24CE">
        <w:rPr>
          <w:rFonts w:ascii="Times New Roman" w:hAnsi="Times New Roman" w:cs="Times New Roman"/>
          <w:sz w:val="24"/>
          <w:szCs w:val="24"/>
        </w:rPr>
        <w:t>team’s prior work together on projects, if applicable</w:t>
      </w:r>
    </w:p>
    <w:p w14:paraId="0ABACFBE" w14:textId="40761900" w:rsidR="00093BE2" w:rsidRPr="00CB24CE" w:rsidRDefault="00093BE2" w:rsidP="00093BE2">
      <w:pPr>
        <w:numPr>
          <w:ilvl w:val="0"/>
          <w:numId w:val="79"/>
        </w:numPr>
        <w:rPr>
          <w:rFonts w:ascii="Times New Roman" w:hAnsi="Times New Roman" w:cs="Times New Roman"/>
          <w:sz w:val="24"/>
          <w:szCs w:val="24"/>
        </w:rPr>
      </w:pPr>
      <w:r w:rsidRPr="00CB24CE">
        <w:rPr>
          <w:rFonts w:ascii="Times New Roman" w:hAnsi="Times New Roman" w:cs="Times New Roman"/>
          <w:sz w:val="24"/>
          <w:szCs w:val="24"/>
        </w:rPr>
        <w:t xml:space="preserve">Include the following in Safety and Occupational Health Plans:  </w:t>
      </w:r>
    </w:p>
    <w:p w14:paraId="3BC05349" w14:textId="164CAD2C" w:rsidR="00093BE2" w:rsidRPr="00CB24CE" w:rsidRDefault="00093BE2" w:rsidP="00093BE2">
      <w:pPr>
        <w:pStyle w:val="ListParagraph"/>
        <w:numPr>
          <w:ilvl w:val="1"/>
          <w:numId w:val="35"/>
        </w:numPr>
        <w:rPr>
          <w:rFonts w:ascii="Times New Roman" w:hAnsi="Times New Roman" w:cs="Times New Roman"/>
          <w:sz w:val="24"/>
          <w:szCs w:val="24"/>
        </w:rPr>
      </w:pPr>
      <w:r w:rsidRPr="00CB24CE">
        <w:rPr>
          <w:rFonts w:ascii="Times New Roman" w:hAnsi="Times New Roman" w:cs="Times New Roman"/>
          <w:sz w:val="24"/>
          <w:szCs w:val="24"/>
        </w:rPr>
        <w:t>A brief description of safety culture</w:t>
      </w:r>
    </w:p>
    <w:p w14:paraId="5C47F840" w14:textId="021AF2EB" w:rsidR="00093BE2" w:rsidRPr="00CB24CE" w:rsidRDefault="00093BE2" w:rsidP="00093BE2">
      <w:pPr>
        <w:pStyle w:val="ListParagraph"/>
        <w:numPr>
          <w:ilvl w:val="1"/>
          <w:numId w:val="35"/>
        </w:numPr>
        <w:rPr>
          <w:rFonts w:ascii="Times New Roman" w:hAnsi="Times New Roman" w:cs="Times New Roman"/>
          <w:sz w:val="24"/>
          <w:szCs w:val="24"/>
        </w:rPr>
      </w:pPr>
      <w:r w:rsidRPr="00CB24CE">
        <w:rPr>
          <w:rFonts w:ascii="Times New Roman" w:hAnsi="Times New Roman" w:cs="Times New Roman"/>
          <w:sz w:val="24"/>
          <w:szCs w:val="24"/>
        </w:rPr>
        <w:t>A safety and occupational health plan</w:t>
      </w:r>
    </w:p>
    <w:p w14:paraId="500B9C32" w14:textId="327996A1" w:rsidR="00093BE2" w:rsidRPr="00CB24CE" w:rsidRDefault="00093BE2" w:rsidP="00093BE2">
      <w:pPr>
        <w:pStyle w:val="ListParagraph"/>
        <w:numPr>
          <w:ilvl w:val="1"/>
          <w:numId w:val="35"/>
        </w:numPr>
        <w:rPr>
          <w:rFonts w:ascii="Times New Roman" w:hAnsi="Times New Roman" w:cs="Times New Roman"/>
          <w:sz w:val="24"/>
          <w:szCs w:val="24"/>
        </w:rPr>
      </w:pPr>
      <w:r w:rsidRPr="00CB24CE">
        <w:rPr>
          <w:rFonts w:ascii="Times New Roman" w:hAnsi="Times New Roman" w:cs="Times New Roman"/>
          <w:sz w:val="24"/>
          <w:szCs w:val="24"/>
        </w:rPr>
        <w:t>Available performance history (such as an OSHA 300A form or Experience Modification Rating) of the entities and management involved in the award</w:t>
      </w:r>
    </w:p>
    <w:p w14:paraId="6874080C" w14:textId="78642386" w:rsidR="00093BE2" w:rsidRPr="00CB24CE" w:rsidRDefault="00093BE2" w:rsidP="00093BE2">
      <w:pPr>
        <w:numPr>
          <w:ilvl w:val="0"/>
          <w:numId w:val="79"/>
        </w:numPr>
        <w:rPr>
          <w:rFonts w:ascii="Times New Roman" w:hAnsi="Times New Roman" w:cs="Times New Roman"/>
          <w:sz w:val="24"/>
          <w:szCs w:val="24"/>
        </w:rPr>
      </w:pPr>
      <w:r w:rsidRPr="00CB24CE">
        <w:rPr>
          <w:rFonts w:ascii="Times New Roman" w:hAnsi="Times New Roman" w:cs="Times New Roman"/>
          <w:sz w:val="24"/>
          <w:szCs w:val="24"/>
        </w:rPr>
        <w:t xml:space="preserve">Create a table </w:t>
      </w:r>
      <w:r w:rsidR="00260764">
        <w:rPr>
          <w:rFonts w:ascii="Times New Roman" w:hAnsi="Times New Roman" w:cs="Times New Roman"/>
          <w:sz w:val="24"/>
          <w:szCs w:val="24"/>
        </w:rPr>
        <w:t>that shows</w:t>
      </w:r>
      <w:r w:rsidR="00260764" w:rsidRPr="00CB24CE">
        <w:rPr>
          <w:rFonts w:ascii="Times New Roman" w:hAnsi="Times New Roman" w:cs="Times New Roman"/>
          <w:sz w:val="24"/>
          <w:szCs w:val="24"/>
        </w:rPr>
        <w:t xml:space="preserve"> </w:t>
      </w:r>
      <w:r w:rsidRPr="00CB24CE">
        <w:rPr>
          <w:rFonts w:ascii="Times New Roman" w:hAnsi="Times New Roman" w:cs="Times New Roman"/>
          <w:sz w:val="24"/>
          <w:szCs w:val="24"/>
        </w:rPr>
        <w:t>the time commitment (</w:t>
      </w:r>
      <w:r w:rsidR="00260764">
        <w:rPr>
          <w:rFonts w:ascii="Times New Roman" w:hAnsi="Times New Roman" w:cs="Times New Roman"/>
          <w:sz w:val="24"/>
          <w:szCs w:val="24"/>
        </w:rPr>
        <w:t xml:space="preserve">in </w:t>
      </w:r>
      <w:r w:rsidRPr="00CB24CE">
        <w:rPr>
          <w:rFonts w:ascii="Times New Roman" w:hAnsi="Times New Roman" w:cs="Times New Roman"/>
          <w:sz w:val="24"/>
          <w:szCs w:val="24"/>
        </w:rPr>
        <w:t xml:space="preserve">hours per week) of key organizational roles for all project phases and </w:t>
      </w:r>
      <w:r w:rsidR="00260764">
        <w:rPr>
          <w:rFonts w:ascii="Times New Roman" w:hAnsi="Times New Roman" w:cs="Times New Roman"/>
          <w:sz w:val="24"/>
          <w:szCs w:val="24"/>
        </w:rPr>
        <w:t xml:space="preserve">identifies the </w:t>
      </w:r>
      <w:r w:rsidRPr="00CB24CE">
        <w:rPr>
          <w:rFonts w:ascii="Times New Roman" w:hAnsi="Times New Roman" w:cs="Times New Roman"/>
          <w:sz w:val="24"/>
          <w:szCs w:val="24"/>
        </w:rPr>
        <w:t>personnel to fill each role</w:t>
      </w:r>
    </w:p>
    <w:p w14:paraId="4665A50D" w14:textId="77777777" w:rsidR="00093BE2" w:rsidRPr="00CB24CE" w:rsidRDefault="00093BE2" w:rsidP="00093BE2">
      <w:pPr>
        <w:numPr>
          <w:ilvl w:val="0"/>
          <w:numId w:val="79"/>
        </w:numPr>
        <w:rPr>
          <w:rFonts w:ascii="Times New Roman" w:hAnsi="Times New Roman" w:cs="Times New Roman"/>
          <w:sz w:val="24"/>
          <w:szCs w:val="24"/>
        </w:rPr>
      </w:pPr>
      <w:r w:rsidRPr="00CB24CE">
        <w:rPr>
          <w:rFonts w:ascii="Times New Roman" w:hAnsi="Times New Roman" w:cs="Times New Roman"/>
          <w:sz w:val="24"/>
          <w:szCs w:val="24"/>
        </w:rPr>
        <w:t>Provide a summary organization chart of the team that identifies all subrecipients or contractors</w:t>
      </w:r>
    </w:p>
    <w:p w14:paraId="4479C4C1" w14:textId="77777777" w:rsidR="00093BE2" w:rsidRPr="00CB24CE" w:rsidRDefault="00093BE2" w:rsidP="00093BE2">
      <w:pPr>
        <w:rPr>
          <w:rFonts w:ascii="Times New Roman" w:hAnsi="Times New Roman" w:cs="Times New Roman"/>
          <w:b/>
          <w:bCs/>
          <w:sz w:val="24"/>
          <w:szCs w:val="24"/>
        </w:rPr>
      </w:pPr>
    </w:p>
    <w:p w14:paraId="0E7E0293" w14:textId="327FBC41" w:rsidR="00093BE2" w:rsidRPr="00CB24CE" w:rsidRDefault="00093BE2" w:rsidP="00093BE2">
      <w:pPr>
        <w:rPr>
          <w:rFonts w:ascii="Times New Roman" w:hAnsi="Times New Roman" w:cs="Times New Roman"/>
          <w:b/>
          <w:bCs/>
          <w:sz w:val="24"/>
          <w:szCs w:val="24"/>
        </w:rPr>
      </w:pPr>
      <w:r w:rsidRPr="00CB24CE">
        <w:rPr>
          <w:rFonts w:ascii="Times New Roman" w:hAnsi="Times New Roman" w:cs="Times New Roman"/>
          <w:b/>
          <w:bCs/>
          <w:sz w:val="24"/>
          <w:szCs w:val="24"/>
        </w:rPr>
        <w:t xml:space="preserve">Workplan:  </w:t>
      </w:r>
    </w:p>
    <w:p w14:paraId="13356871" w14:textId="00F3F76F" w:rsidR="00093BE2" w:rsidRPr="00CB24CE" w:rsidRDefault="00093BE2" w:rsidP="00093BE2">
      <w:pPr>
        <w:ind w:firstLine="720"/>
        <w:rPr>
          <w:rFonts w:ascii="Times New Roman" w:hAnsi="Times New Roman" w:cs="Times New Roman"/>
          <w:sz w:val="24"/>
          <w:szCs w:val="24"/>
        </w:rPr>
      </w:pPr>
      <w:r w:rsidRPr="00CB24CE">
        <w:rPr>
          <w:rFonts w:ascii="Times New Roman" w:hAnsi="Times New Roman" w:cs="Times New Roman"/>
          <w:sz w:val="24"/>
          <w:szCs w:val="24"/>
        </w:rPr>
        <w:t xml:space="preserve">The required elements of the Workplan are outlined below:  </w:t>
      </w:r>
    </w:p>
    <w:p w14:paraId="02F482E2" w14:textId="77777777" w:rsidR="00093BE2" w:rsidRPr="00CB24CE" w:rsidRDefault="00093BE2" w:rsidP="00093BE2">
      <w:pPr>
        <w:numPr>
          <w:ilvl w:val="0"/>
          <w:numId w:val="79"/>
        </w:numPr>
        <w:rPr>
          <w:rFonts w:ascii="Times New Roman" w:hAnsi="Times New Roman" w:cs="Times New Roman"/>
          <w:b/>
          <w:bCs/>
          <w:sz w:val="24"/>
          <w:szCs w:val="24"/>
        </w:rPr>
      </w:pPr>
      <w:r w:rsidRPr="00CB24CE">
        <w:rPr>
          <w:rFonts w:ascii="Times New Roman" w:hAnsi="Times New Roman" w:cs="Times New Roman"/>
          <w:b/>
          <w:bCs/>
          <w:sz w:val="24"/>
          <w:szCs w:val="24"/>
        </w:rPr>
        <w:lastRenderedPageBreak/>
        <w:t>Project objectives</w:t>
      </w:r>
    </w:p>
    <w:p w14:paraId="794DC4AE" w14:textId="77777777" w:rsidR="00093BE2" w:rsidRPr="00CB24CE" w:rsidRDefault="00093BE2" w:rsidP="00093BE2">
      <w:pPr>
        <w:numPr>
          <w:ilvl w:val="1"/>
          <w:numId w:val="79"/>
        </w:numPr>
        <w:rPr>
          <w:rFonts w:ascii="Times New Roman" w:hAnsi="Times New Roman" w:cs="Times New Roman"/>
          <w:sz w:val="24"/>
          <w:szCs w:val="24"/>
        </w:rPr>
      </w:pPr>
      <w:r w:rsidRPr="00CB24CE">
        <w:rPr>
          <w:rFonts w:ascii="Times New Roman" w:hAnsi="Times New Roman" w:cs="Times New Roman"/>
          <w:sz w:val="24"/>
          <w:szCs w:val="24"/>
        </w:rPr>
        <w:t>Provide a clear and concise (high-level) statement of the goals and objectives of the project as well as the expected outcomes</w:t>
      </w:r>
    </w:p>
    <w:p w14:paraId="377F4A57" w14:textId="77777777" w:rsidR="00093BE2" w:rsidRPr="00CB24CE" w:rsidRDefault="00093BE2" w:rsidP="00093BE2">
      <w:pPr>
        <w:numPr>
          <w:ilvl w:val="0"/>
          <w:numId w:val="79"/>
        </w:numPr>
        <w:rPr>
          <w:rFonts w:ascii="Times New Roman" w:hAnsi="Times New Roman" w:cs="Times New Roman"/>
          <w:b/>
          <w:bCs/>
          <w:sz w:val="24"/>
          <w:szCs w:val="24"/>
        </w:rPr>
      </w:pPr>
      <w:r w:rsidRPr="00CB24CE">
        <w:rPr>
          <w:rFonts w:ascii="Times New Roman" w:hAnsi="Times New Roman" w:cs="Times New Roman"/>
          <w:b/>
          <w:bCs/>
          <w:sz w:val="24"/>
          <w:szCs w:val="24"/>
        </w:rPr>
        <w:t xml:space="preserve">Technical scope </w:t>
      </w:r>
    </w:p>
    <w:p w14:paraId="2953B137" w14:textId="34B3B28F" w:rsidR="00093BE2" w:rsidRPr="00CB24CE" w:rsidRDefault="00093BE2" w:rsidP="00093BE2">
      <w:pPr>
        <w:numPr>
          <w:ilvl w:val="1"/>
          <w:numId w:val="79"/>
        </w:numPr>
        <w:rPr>
          <w:rFonts w:ascii="Times New Roman" w:hAnsi="Times New Roman" w:cs="Times New Roman"/>
          <w:sz w:val="24"/>
          <w:szCs w:val="24"/>
        </w:rPr>
      </w:pPr>
      <w:r w:rsidRPr="00CB24CE">
        <w:rPr>
          <w:rFonts w:ascii="Times New Roman" w:hAnsi="Times New Roman" w:cs="Times New Roman"/>
          <w:sz w:val="24"/>
          <w:szCs w:val="24"/>
        </w:rPr>
        <w:t>Provide a summary description of the overall work scope and approach to achiev</w:t>
      </w:r>
      <w:r w:rsidR="00437B3A">
        <w:rPr>
          <w:rFonts w:ascii="Times New Roman" w:hAnsi="Times New Roman" w:cs="Times New Roman"/>
          <w:sz w:val="24"/>
          <w:szCs w:val="24"/>
        </w:rPr>
        <w:t>ing</w:t>
      </w:r>
      <w:r w:rsidRPr="00CB24CE">
        <w:rPr>
          <w:rFonts w:ascii="Times New Roman" w:hAnsi="Times New Roman" w:cs="Times New Roman"/>
          <w:sz w:val="24"/>
          <w:szCs w:val="24"/>
        </w:rPr>
        <w:t xml:space="preserve"> the objectives </w:t>
      </w:r>
    </w:p>
    <w:p w14:paraId="0AC25B02" w14:textId="6CD5DA8F" w:rsidR="00093BE2" w:rsidRPr="00CB24CE" w:rsidRDefault="00093BE2" w:rsidP="00093BE2">
      <w:pPr>
        <w:numPr>
          <w:ilvl w:val="1"/>
          <w:numId w:val="79"/>
        </w:numPr>
        <w:rPr>
          <w:rFonts w:ascii="Times New Roman" w:hAnsi="Times New Roman" w:cs="Times New Roman"/>
          <w:sz w:val="24"/>
          <w:szCs w:val="24"/>
        </w:rPr>
      </w:pPr>
      <w:r w:rsidRPr="00CB24CE">
        <w:rPr>
          <w:rFonts w:ascii="Times New Roman" w:hAnsi="Times New Roman" w:cs="Times New Roman"/>
          <w:sz w:val="24"/>
          <w:szCs w:val="24"/>
        </w:rPr>
        <w:t xml:space="preserve">Divide the overall work scope </w:t>
      </w:r>
      <w:r w:rsidR="00F56223">
        <w:rPr>
          <w:rFonts w:ascii="Times New Roman" w:hAnsi="Times New Roman" w:cs="Times New Roman"/>
          <w:sz w:val="24"/>
          <w:szCs w:val="24"/>
        </w:rPr>
        <w:t>into</w:t>
      </w:r>
      <w:r w:rsidR="00F56223" w:rsidRPr="00CB24CE">
        <w:rPr>
          <w:rFonts w:ascii="Times New Roman" w:hAnsi="Times New Roman" w:cs="Times New Roman"/>
          <w:sz w:val="24"/>
          <w:szCs w:val="24"/>
        </w:rPr>
        <w:t xml:space="preserve"> </w:t>
      </w:r>
      <w:r w:rsidRPr="00CB24CE">
        <w:rPr>
          <w:rFonts w:ascii="Times New Roman" w:hAnsi="Times New Roman" w:cs="Times New Roman"/>
          <w:sz w:val="24"/>
          <w:szCs w:val="24"/>
        </w:rPr>
        <w:t xml:space="preserve">budget periods separated by decision points </w:t>
      </w:r>
    </w:p>
    <w:p w14:paraId="5D2A0EE7" w14:textId="77777777" w:rsidR="00093BE2" w:rsidRPr="00CB24CE" w:rsidRDefault="00093BE2" w:rsidP="00093BE2">
      <w:pPr>
        <w:numPr>
          <w:ilvl w:val="1"/>
          <w:numId w:val="79"/>
        </w:numPr>
        <w:rPr>
          <w:rFonts w:ascii="Times New Roman" w:hAnsi="Times New Roman" w:cs="Times New Roman"/>
          <w:sz w:val="24"/>
          <w:szCs w:val="24"/>
        </w:rPr>
      </w:pPr>
      <w:r w:rsidRPr="00CB24CE">
        <w:rPr>
          <w:rFonts w:ascii="Times New Roman" w:hAnsi="Times New Roman" w:cs="Times New Roman"/>
          <w:sz w:val="24"/>
          <w:szCs w:val="24"/>
        </w:rPr>
        <w:t>Describe the specific expected end result of each performance period</w:t>
      </w:r>
    </w:p>
    <w:p w14:paraId="318A9015" w14:textId="5D271510" w:rsidR="00093BE2" w:rsidRPr="00CB24CE" w:rsidRDefault="00093BE2" w:rsidP="00093BE2">
      <w:pPr>
        <w:numPr>
          <w:ilvl w:val="0"/>
          <w:numId w:val="79"/>
        </w:numPr>
        <w:rPr>
          <w:rFonts w:ascii="Times New Roman" w:hAnsi="Times New Roman" w:cs="Times New Roman"/>
          <w:sz w:val="24"/>
          <w:szCs w:val="24"/>
        </w:rPr>
      </w:pPr>
      <w:r w:rsidRPr="00CB24CE">
        <w:rPr>
          <w:rFonts w:ascii="Times New Roman" w:hAnsi="Times New Roman" w:cs="Times New Roman"/>
          <w:b/>
          <w:bCs/>
          <w:sz w:val="24"/>
          <w:szCs w:val="24"/>
        </w:rPr>
        <w:t>WBS</w:t>
      </w:r>
    </w:p>
    <w:p w14:paraId="0D65F0A0" w14:textId="16C22E3A" w:rsidR="2D9E005D" w:rsidRDefault="00093BE2" w:rsidP="2D9E005D">
      <w:pPr>
        <w:ind w:left="720"/>
        <w:rPr>
          <w:rFonts w:ascii="Times New Roman" w:hAnsi="Times New Roman" w:cs="Times New Roman"/>
          <w:sz w:val="24"/>
          <w:szCs w:val="24"/>
        </w:rPr>
      </w:pPr>
      <w:r w:rsidRPr="00CB24CE">
        <w:rPr>
          <w:rFonts w:ascii="Times New Roman" w:hAnsi="Times New Roman" w:cs="Times New Roman"/>
          <w:sz w:val="24"/>
          <w:szCs w:val="24"/>
        </w:rPr>
        <w:t xml:space="preserve">Structure the Workplan with a hierarchy of </w:t>
      </w:r>
      <w:r w:rsidR="00CA2B3F">
        <w:rPr>
          <w:rFonts w:ascii="Times New Roman" w:hAnsi="Times New Roman" w:cs="Times New Roman"/>
          <w:sz w:val="24"/>
          <w:szCs w:val="24"/>
        </w:rPr>
        <w:t>g</w:t>
      </w:r>
      <w:r w:rsidR="00DA0192">
        <w:rPr>
          <w:rFonts w:ascii="Times New Roman" w:hAnsi="Times New Roman" w:cs="Times New Roman"/>
          <w:sz w:val="24"/>
          <w:szCs w:val="24"/>
        </w:rPr>
        <w:t>o/</w:t>
      </w:r>
      <w:r w:rsidR="00CA2B3F">
        <w:rPr>
          <w:rFonts w:ascii="Times New Roman" w:hAnsi="Times New Roman" w:cs="Times New Roman"/>
          <w:sz w:val="24"/>
          <w:szCs w:val="24"/>
        </w:rPr>
        <w:t>n</w:t>
      </w:r>
      <w:r w:rsidR="00DA0192">
        <w:rPr>
          <w:rFonts w:ascii="Times New Roman" w:hAnsi="Times New Roman" w:cs="Times New Roman"/>
          <w:sz w:val="24"/>
          <w:szCs w:val="24"/>
        </w:rPr>
        <w:t>o-</w:t>
      </w:r>
      <w:r w:rsidR="00CA2B3F">
        <w:rPr>
          <w:rFonts w:ascii="Times New Roman" w:hAnsi="Times New Roman" w:cs="Times New Roman"/>
          <w:sz w:val="24"/>
          <w:szCs w:val="24"/>
        </w:rPr>
        <w:t>g</w:t>
      </w:r>
      <w:r w:rsidR="00DA0192">
        <w:rPr>
          <w:rFonts w:ascii="Times New Roman" w:hAnsi="Times New Roman" w:cs="Times New Roman"/>
          <w:sz w:val="24"/>
          <w:szCs w:val="24"/>
        </w:rPr>
        <w:t>o</w:t>
      </w:r>
      <w:r w:rsidR="00E51D3B">
        <w:rPr>
          <w:rFonts w:ascii="Times New Roman" w:hAnsi="Times New Roman" w:cs="Times New Roman"/>
          <w:sz w:val="24"/>
          <w:szCs w:val="24"/>
        </w:rPr>
        <w:t xml:space="preserve"> decision point</w:t>
      </w:r>
      <w:r w:rsidR="00DA0192">
        <w:rPr>
          <w:rFonts w:ascii="Times New Roman" w:hAnsi="Times New Roman" w:cs="Times New Roman"/>
          <w:sz w:val="24"/>
          <w:szCs w:val="24"/>
        </w:rPr>
        <w:t>s</w:t>
      </w:r>
      <w:r w:rsidRPr="00CB24CE">
        <w:rPr>
          <w:rFonts w:ascii="Times New Roman" w:hAnsi="Times New Roman" w:cs="Times New Roman"/>
          <w:sz w:val="24"/>
          <w:szCs w:val="24"/>
        </w:rPr>
        <w:t xml:space="preserve"> (approximately annual)</w:t>
      </w:r>
      <w:r w:rsidR="006C156F">
        <w:rPr>
          <w:rFonts w:ascii="Times New Roman" w:hAnsi="Times New Roman" w:cs="Times New Roman"/>
          <w:sz w:val="24"/>
          <w:szCs w:val="24"/>
        </w:rPr>
        <w:t>,</w:t>
      </w:r>
      <w:r w:rsidRPr="00CB24CE">
        <w:rPr>
          <w:rFonts w:ascii="Times New Roman" w:hAnsi="Times New Roman" w:cs="Times New Roman"/>
          <w:sz w:val="24"/>
          <w:szCs w:val="24"/>
        </w:rPr>
        <w:t xml:space="preserve"> tasks</w:t>
      </w:r>
      <w:r w:rsidR="006C156F">
        <w:rPr>
          <w:rFonts w:ascii="Times New Roman" w:hAnsi="Times New Roman" w:cs="Times New Roman"/>
          <w:sz w:val="24"/>
          <w:szCs w:val="24"/>
        </w:rPr>
        <w:t>,</w:t>
      </w:r>
      <w:r w:rsidRPr="00CB24CE">
        <w:rPr>
          <w:rFonts w:ascii="Times New Roman" w:hAnsi="Times New Roman" w:cs="Times New Roman"/>
          <w:sz w:val="24"/>
          <w:szCs w:val="24"/>
        </w:rPr>
        <w:t xml:space="preserve"> and subtasks  </w:t>
      </w:r>
    </w:p>
    <w:p w14:paraId="6E8AE6CD" w14:textId="32742004" w:rsidR="00093BE2" w:rsidRPr="00CB24CE" w:rsidRDefault="00093BE2" w:rsidP="00093BE2">
      <w:pPr>
        <w:numPr>
          <w:ilvl w:val="0"/>
          <w:numId w:val="79"/>
        </w:numPr>
        <w:rPr>
          <w:rFonts w:ascii="Times New Roman" w:hAnsi="Times New Roman" w:cs="Times New Roman"/>
          <w:sz w:val="24"/>
          <w:szCs w:val="24"/>
        </w:rPr>
      </w:pPr>
      <w:r w:rsidRPr="00CB24CE">
        <w:rPr>
          <w:rFonts w:ascii="Times New Roman" w:hAnsi="Times New Roman" w:cs="Times New Roman"/>
          <w:b/>
          <w:bCs/>
          <w:sz w:val="24"/>
          <w:szCs w:val="24"/>
        </w:rPr>
        <w:t xml:space="preserve">Integrated </w:t>
      </w:r>
      <w:r w:rsidR="008705ED" w:rsidRPr="00124AF6">
        <w:rPr>
          <w:rFonts w:ascii="Times New Roman" w:hAnsi="Times New Roman" w:cs="Times New Roman"/>
          <w:b/>
          <w:bCs/>
          <w:sz w:val="24"/>
          <w:szCs w:val="24"/>
        </w:rPr>
        <w:t>project schedule</w:t>
      </w:r>
      <w:r w:rsidRPr="00CB24CE">
        <w:rPr>
          <w:rFonts w:ascii="Times New Roman" w:hAnsi="Times New Roman" w:cs="Times New Roman"/>
          <w:b/>
          <w:bCs/>
          <w:sz w:val="24"/>
          <w:szCs w:val="24"/>
        </w:rPr>
        <w:t xml:space="preserve"> (IPS)</w:t>
      </w:r>
    </w:p>
    <w:p w14:paraId="61C546AC" w14:textId="6955FF22" w:rsidR="00093BE2" w:rsidRPr="00CB24CE" w:rsidRDefault="00093BE2" w:rsidP="00093BE2">
      <w:pPr>
        <w:numPr>
          <w:ilvl w:val="1"/>
          <w:numId w:val="79"/>
        </w:numPr>
        <w:rPr>
          <w:rFonts w:ascii="Times New Roman" w:hAnsi="Times New Roman" w:cs="Times New Roman"/>
          <w:sz w:val="24"/>
          <w:szCs w:val="24"/>
        </w:rPr>
      </w:pPr>
      <w:r w:rsidRPr="00CB24CE">
        <w:rPr>
          <w:rFonts w:ascii="Times New Roman" w:hAnsi="Times New Roman" w:cs="Times New Roman"/>
          <w:sz w:val="24"/>
          <w:szCs w:val="24"/>
        </w:rPr>
        <w:t xml:space="preserve">Show the critical path for the entire project, including task and subtask durations, milestones, relevant workforce or community agreements, and </w:t>
      </w:r>
      <w:r w:rsidR="009A330A">
        <w:rPr>
          <w:rFonts w:ascii="Times New Roman" w:hAnsi="Times New Roman" w:cs="Times New Roman"/>
          <w:sz w:val="24"/>
          <w:szCs w:val="24"/>
        </w:rPr>
        <w:t>g</w:t>
      </w:r>
      <w:r w:rsidRPr="00CB24CE">
        <w:rPr>
          <w:rFonts w:ascii="Times New Roman" w:hAnsi="Times New Roman" w:cs="Times New Roman"/>
          <w:sz w:val="24"/>
          <w:szCs w:val="24"/>
        </w:rPr>
        <w:t>o/</w:t>
      </w:r>
      <w:r w:rsidR="009A330A">
        <w:rPr>
          <w:rFonts w:ascii="Times New Roman" w:hAnsi="Times New Roman" w:cs="Times New Roman"/>
          <w:sz w:val="24"/>
          <w:szCs w:val="24"/>
        </w:rPr>
        <w:t>n</w:t>
      </w:r>
      <w:r w:rsidRPr="00CB24CE">
        <w:rPr>
          <w:rFonts w:ascii="Times New Roman" w:hAnsi="Times New Roman" w:cs="Times New Roman"/>
          <w:sz w:val="24"/>
          <w:szCs w:val="24"/>
        </w:rPr>
        <w:t>o-</w:t>
      </w:r>
      <w:r w:rsidR="009A330A">
        <w:rPr>
          <w:rFonts w:ascii="Times New Roman" w:hAnsi="Times New Roman" w:cs="Times New Roman"/>
          <w:sz w:val="24"/>
          <w:szCs w:val="24"/>
        </w:rPr>
        <w:t>g</w:t>
      </w:r>
      <w:r w:rsidRPr="00CB24CE">
        <w:rPr>
          <w:rFonts w:ascii="Times New Roman" w:hAnsi="Times New Roman" w:cs="Times New Roman"/>
          <w:sz w:val="24"/>
          <w:szCs w:val="24"/>
        </w:rPr>
        <w:t>o decision</w:t>
      </w:r>
      <w:r w:rsidR="009A330A">
        <w:rPr>
          <w:rFonts w:ascii="Times New Roman" w:hAnsi="Times New Roman" w:cs="Times New Roman"/>
          <w:sz w:val="24"/>
          <w:szCs w:val="24"/>
        </w:rPr>
        <w:t xml:space="preserve"> points</w:t>
      </w:r>
    </w:p>
    <w:p w14:paraId="68352C98" w14:textId="77777777" w:rsidR="00093BE2" w:rsidRPr="00CB24CE" w:rsidRDefault="00093BE2" w:rsidP="00093BE2">
      <w:pPr>
        <w:numPr>
          <w:ilvl w:val="0"/>
          <w:numId w:val="79"/>
        </w:numPr>
        <w:rPr>
          <w:rFonts w:ascii="Times New Roman" w:hAnsi="Times New Roman" w:cs="Times New Roman"/>
          <w:sz w:val="24"/>
          <w:szCs w:val="24"/>
        </w:rPr>
      </w:pPr>
      <w:r w:rsidRPr="00CB24CE">
        <w:rPr>
          <w:rFonts w:ascii="Times New Roman" w:hAnsi="Times New Roman" w:cs="Times New Roman"/>
          <w:b/>
          <w:bCs/>
          <w:sz w:val="24"/>
          <w:szCs w:val="24"/>
        </w:rPr>
        <w:t>Project tasks</w:t>
      </w:r>
      <w:r w:rsidRPr="00CB24CE">
        <w:rPr>
          <w:rFonts w:ascii="Times New Roman" w:hAnsi="Times New Roman" w:cs="Times New Roman"/>
          <w:sz w:val="24"/>
          <w:szCs w:val="24"/>
        </w:rPr>
        <w:t xml:space="preserve"> </w:t>
      </w:r>
    </w:p>
    <w:p w14:paraId="5AFCA393" w14:textId="2329B8EF" w:rsidR="00093BE2" w:rsidRPr="00CB24CE" w:rsidRDefault="00093BE2" w:rsidP="00093BE2">
      <w:pPr>
        <w:numPr>
          <w:ilvl w:val="1"/>
          <w:numId w:val="79"/>
        </w:numPr>
        <w:rPr>
          <w:rFonts w:ascii="Times New Roman" w:hAnsi="Times New Roman" w:cs="Times New Roman"/>
          <w:sz w:val="24"/>
          <w:szCs w:val="24"/>
        </w:rPr>
      </w:pPr>
      <w:r w:rsidRPr="00CB24CE">
        <w:rPr>
          <w:rFonts w:ascii="Times New Roman" w:hAnsi="Times New Roman" w:cs="Times New Roman"/>
          <w:sz w:val="24"/>
          <w:szCs w:val="24"/>
        </w:rPr>
        <w:t>Describe concisely the specific activities</w:t>
      </w:r>
      <w:r w:rsidR="00D265EB">
        <w:rPr>
          <w:rFonts w:ascii="Times New Roman" w:hAnsi="Times New Roman" w:cs="Times New Roman"/>
          <w:sz w:val="24"/>
          <w:szCs w:val="24"/>
        </w:rPr>
        <w:t>, for each task and subtask,</w:t>
      </w:r>
      <w:r w:rsidRPr="00CB24CE">
        <w:rPr>
          <w:rFonts w:ascii="Times New Roman" w:hAnsi="Times New Roman" w:cs="Times New Roman"/>
          <w:sz w:val="24"/>
          <w:szCs w:val="24"/>
        </w:rPr>
        <w:t xml:space="preserve"> to be conducted over the life of the project (including project construction and operations)</w:t>
      </w:r>
    </w:p>
    <w:p w14:paraId="291C2EDF" w14:textId="12A86CCA" w:rsidR="00093BE2" w:rsidRPr="00CB24CE" w:rsidRDefault="00093BE2" w:rsidP="00093BE2">
      <w:pPr>
        <w:numPr>
          <w:ilvl w:val="1"/>
          <w:numId w:val="79"/>
        </w:numPr>
        <w:rPr>
          <w:rFonts w:ascii="Times New Roman" w:hAnsi="Times New Roman" w:cs="Times New Roman"/>
          <w:sz w:val="24"/>
          <w:szCs w:val="24"/>
        </w:rPr>
      </w:pPr>
      <w:r w:rsidRPr="00CB24CE">
        <w:rPr>
          <w:rFonts w:ascii="Times New Roman" w:hAnsi="Times New Roman" w:cs="Times New Roman"/>
          <w:sz w:val="24"/>
          <w:szCs w:val="24"/>
        </w:rPr>
        <w:t xml:space="preserve">Identify the anticipated </w:t>
      </w:r>
      <w:r w:rsidR="00D265EB">
        <w:rPr>
          <w:rFonts w:ascii="Times New Roman" w:hAnsi="Times New Roman" w:cs="Times New Roman"/>
          <w:sz w:val="24"/>
          <w:szCs w:val="24"/>
        </w:rPr>
        <w:t>f</w:t>
      </w:r>
      <w:r w:rsidRPr="00CB24CE">
        <w:rPr>
          <w:rFonts w:ascii="Times New Roman" w:hAnsi="Times New Roman" w:cs="Times New Roman"/>
          <w:sz w:val="24"/>
          <w:szCs w:val="24"/>
        </w:rPr>
        <w:t xml:space="preserve">ederal, state, and local codes, regulations, and permitting requirements related to siting, construction, and operation of the proposed project </w:t>
      </w:r>
    </w:p>
    <w:p w14:paraId="393EED24" w14:textId="77777777" w:rsidR="00093BE2" w:rsidRPr="00CB24CE" w:rsidRDefault="00093BE2" w:rsidP="00093BE2">
      <w:pPr>
        <w:pStyle w:val="ListParagraph"/>
        <w:numPr>
          <w:ilvl w:val="0"/>
          <w:numId w:val="79"/>
        </w:numPr>
        <w:rPr>
          <w:rFonts w:ascii="Times New Roman" w:eastAsiaTheme="minorEastAsia" w:hAnsi="Times New Roman" w:cs="Times New Roman"/>
          <w:sz w:val="24"/>
          <w:szCs w:val="24"/>
        </w:rPr>
      </w:pPr>
      <w:r w:rsidRPr="00CB24CE">
        <w:rPr>
          <w:rFonts w:ascii="Times New Roman" w:eastAsiaTheme="minorEastAsia" w:hAnsi="Times New Roman" w:cs="Times New Roman"/>
          <w:b/>
          <w:bCs/>
          <w:sz w:val="24"/>
          <w:szCs w:val="24"/>
        </w:rPr>
        <w:t>Milestones</w:t>
      </w:r>
    </w:p>
    <w:p w14:paraId="107F50CA" w14:textId="77777777" w:rsidR="00474722" w:rsidRPr="00124AF6" w:rsidRDefault="003F125E" w:rsidP="003F125E">
      <w:pPr>
        <w:pStyle w:val="ListParagraph"/>
        <w:numPr>
          <w:ilvl w:val="1"/>
          <w:numId w:val="79"/>
        </w:numPr>
        <w:rPr>
          <w:rFonts w:ascii="Times New Roman" w:hAnsi="Times New Roman" w:cs="Times New Roman"/>
          <w:sz w:val="24"/>
          <w:szCs w:val="24"/>
        </w:rPr>
      </w:pPr>
      <w:r w:rsidRPr="00124AF6">
        <w:rPr>
          <w:rFonts w:ascii="Times New Roman" w:hAnsi="Times New Roman" w:cs="Times New Roman"/>
          <w:sz w:val="24"/>
          <w:szCs w:val="24"/>
        </w:rPr>
        <w:t>Summarize the appropriate milestones throughout the project to demonstrate progress and success—SMART (specific, measurable, achievable, relevant, and timely) technical milestones</w:t>
      </w:r>
      <w:r w:rsidR="00474722" w:rsidRPr="00124AF6">
        <w:rPr>
          <w:rFonts w:ascii="Times New Roman" w:hAnsi="Times New Roman" w:cs="Times New Roman"/>
          <w:sz w:val="24"/>
          <w:szCs w:val="24"/>
        </w:rPr>
        <w:t xml:space="preserve">.  </w:t>
      </w:r>
    </w:p>
    <w:p w14:paraId="2A6B67C4" w14:textId="7F4AFFF0" w:rsidR="003F125E" w:rsidRPr="00124AF6" w:rsidRDefault="003F125E" w:rsidP="003F125E">
      <w:pPr>
        <w:pStyle w:val="ListParagraph"/>
        <w:numPr>
          <w:ilvl w:val="1"/>
          <w:numId w:val="79"/>
        </w:numPr>
        <w:rPr>
          <w:rFonts w:ascii="Times New Roman" w:hAnsi="Times New Roman" w:cs="Times New Roman"/>
          <w:sz w:val="24"/>
          <w:szCs w:val="24"/>
        </w:rPr>
      </w:pPr>
      <w:r w:rsidRPr="00124AF6">
        <w:rPr>
          <w:rFonts w:ascii="Times New Roman" w:hAnsi="Times New Roman" w:cs="Times New Roman"/>
          <w:sz w:val="24"/>
          <w:szCs w:val="24"/>
        </w:rPr>
        <w:t>Must be SMART, and they must demonstrate a technical achievement rather than simply completing a task</w:t>
      </w:r>
    </w:p>
    <w:p w14:paraId="2EF2DC26" w14:textId="77777777" w:rsidR="00093BE2" w:rsidRPr="00CB24CE" w:rsidRDefault="00093BE2" w:rsidP="00093BE2">
      <w:pPr>
        <w:pStyle w:val="ListParagraph"/>
        <w:numPr>
          <w:ilvl w:val="0"/>
          <w:numId w:val="79"/>
        </w:numPr>
        <w:rPr>
          <w:rFonts w:ascii="Times New Roman" w:eastAsia="Yu Mincho" w:hAnsi="Times New Roman" w:cs="Times New Roman"/>
          <w:sz w:val="24"/>
          <w:szCs w:val="24"/>
        </w:rPr>
      </w:pPr>
      <w:r w:rsidRPr="00CB24CE">
        <w:rPr>
          <w:rFonts w:ascii="Times New Roman" w:eastAsia="Yu Mincho" w:hAnsi="Times New Roman" w:cs="Times New Roman"/>
          <w:b/>
          <w:bCs/>
          <w:sz w:val="24"/>
          <w:szCs w:val="24"/>
        </w:rPr>
        <w:t>Go/No-Go decision points</w:t>
      </w:r>
      <w:r w:rsidRPr="00CB24CE">
        <w:rPr>
          <w:rFonts w:ascii="Times New Roman" w:eastAsia="Yu Mincho" w:hAnsi="Times New Roman" w:cs="Times New Roman"/>
          <w:sz w:val="24"/>
          <w:szCs w:val="24"/>
        </w:rPr>
        <w:t xml:space="preserve"> </w:t>
      </w:r>
    </w:p>
    <w:p w14:paraId="35F474F2" w14:textId="3B3E1191" w:rsidR="00093BE2" w:rsidRPr="00CB24CE" w:rsidRDefault="00093BE2" w:rsidP="00093BE2">
      <w:pPr>
        <w:pStyle w:val="ListParagraph"/>
        <w:numPr>
          <w:ilvl w:val="1"/>
          <w:numId w:val="79"/>
        </w:numPr>
        <w:rPr>
          <w:rFonts w:ascii="Times New Roman" w:eastAsia="Yu Mincho" w:hAnsi="Times New Roman" w:cs="Times New Roman"/>
          <w:sz w:val="24"/>
          <w:szCs w:val="24"/>
        </w:rPr>
      </w:pPr>
      <w:r w:rsidRPr="00CB24CE">
        <w:rPr>
          <w:rFonts w:ascii="Times New Roman" w:eastAsia="Yu Mincho" w:hAnsi="Times New Roman" w:cs="Times New Roman"/>
          <w:sz w:val="24"/>
          <w:szCs w:val="24"/>
        </w:rPr>
        <w:t xml:space="preserve">Summarize the project-wide </w:t>
      </w:r>
      <w:r w:rsidR="00A23BA6">
        <w:rPr>
          <w:rFonts w:ascii="Times New Roman" w:eastAsia="Yu Mincho" w:hAnsi="Times New Roman" w:cs="Times New Roman"/>
          <w:sz w:val="24"/>
          <w:szCs w:val="24"/>
        </w:rPr>
        <w:t>perio</w:t>
      </w:r>
      <w:r w:rsidR="0081409C">
        <w:rPr>
          <w:rFonts w:ascii="Times New Roman" w:eastAsia="Yu Mincho" w:hAnsi="Times New Roman" w:cs="Times New Roman"/>
          <w:sz w:val="24"/>
          <w:szCs w:val="24"/>
        </w:rPr>
        <w:t xml:space="preserve">dic </w:t>
      </w:r>
      <w:r w:rsidR="00AB43B7">
        <w:rPr>
          <w:rFonts w:ascii="Times New Roman" w:eastAsia="Yu Mincho" w:hAnsi="Times New Roman" w:cs="Times New Roman"/>
          <w:sz w:val="24"/>
          <w:szCs w:val="24"/>
        </w:rPr>
        <w:t>g</w:t>
      </w:r>
      <w:r w:rsidRPr="00CB24CE">
        <w:rPr>
          <w:rFonts w:ascii="Times New Roman" w:eastAsia="Yu Mincho" w:hAnsi="Times New Roman" w:cs="Times New Roman"/>
          <w:sz w:val="24"/>
          <w:szCs w:val="24"/>
        </w:rPr>
        <w:t>o/</w:t>
      </w:r>
      <w:r w:rsidR="00AB43B7">
        <w:rPr>
          <w:rFonts w:ascii="Times New Roman" w:eastAsia="Yu Mincho" w:hAnsi="Times New Roman" w:cs="Times New Roman"/>
          <w:sz w:val="24"/>
          <w:szCs w:val="24"/>
        </w:rPr>
        <w:t>n</w:t>
      </w:r>
      <w:r w:rsidRPr="00CB24CE">
        <w:rPr>
          <w:rFonts w:ascii="Times New Roman" w:eastAsia="Yu Mincho" w:hAnsi="Times New Roman" w:cs="Times New Roman"/>
          <w:sz w:val="24"/>
          <w:szCs w:val="24"/>
        </w:rPr>
        <w:t>o-</w:t>
      </w:r>
      <w:r w:rsidR="00AB43B7">
        <w:rPr>
          <w:rFonts w:ascii="Times New Roman" w:eastAsia="Yu Mincho" w:hAnsi="Times New Roman" w:cs="Times New Roman"/>
          <w:sz w:val="24"/>
          <w:szCs w:val="24"/>
        </w:rPr>
        <w:t>g</w:t>
      </w:r>
      <w:r w:rsidRPr="00CB24CE">
        <w:rPr>
          <w:rFonts w:ascii="Times New Roman" w:eastAsia="Yu Mincho" w:hAnsi="Times New Roman" w:cs="Times New Roman"/>
          <w:sz w:val="24"/>
          <w:szCs w:val="24"/>
        </w:rPr>
        <w:t>o decision point</w:t>
      </w:r>
      <w:r w:rsidR="00EA5709">
        <w:rPr>
          <w:rFonts w:ascii="Times New Roman" w:eastAsia="Yu Mincho" w:hAnsi="Times New Roman" w:cs="Times New Roman"/>
          <w:sz w:val="24"/>
          <w:szCs w:val="24"/>
        </w:rPr>
        <w:t>s</w:t>
      </w:r>
      <w:r w:rsidRPr="00CB24CE">
        <w:rPr>
          <w:rFonts w:ascii="Times New Roman" w:eastAsia="Yu Mincho" w:hAnsi="Times New Roman" w:cs="Times New Roman"/>
          <w:sz w:val="24"/>
          <w:szCs w:val="24"/>
        </w:rPr>
        <w:t xml:space="preserve"> </w:t>
      </w:r>
    </w:p>
    <w:p w14:paraId="7E374B44" w14:textId="77777777" w:rsidR="00093BE2" w:rsidRPr="00CB24CE" w:rsidRDefault="00093BE2" w:rsidP="00093BE2">
      <w:pPr>
        <w:pStyle w:val="ListParagraph"/>
        <w:numPr>
          <w:ilvl w:val="0"/>
          <w:numId w:val="79"/>
        </w:numPr>
        <w:rPr>
          <w:rFonts w:ascii="Times New Roman" w:eastAsia="Yu Mincho" w:hAnsi="Times New Roman" w:cs="Times New Roman"/>
          <w:b/>
          <w:bCs/>
          <w:sz w:val="24"/>
          <w:szCs w:val="24"/>
        </w:rPr>
      </w:pPr>
      <w:r w:rsidRPr="00CB24CE">
        <w:rPr>
          <w:rFonts w:ascii="Times New Roman" w:eastAsia="Yu Mincho" w:hAnsi="Times New Roman" w:cs="Times New Roman"/>
          <w:b/>
          <w:bCs/>
          <w:sz w:val="24"/>
          <w:szCs w:val="24"/>
        </w:rPr>
        <w:t>End-of-project goals</w:t>
      </w:r>
    </w:p>
    <w:p w14:paraId="2A4F6A5D" w14:textId="77777777" w:rsidR="00093BE2" w:rsidRPr="00CB24CE" w:rsidRDefault="00093BE2" w:rsidP="00093BE2">
      <w:pPr>
        <w:pStyle w:val="ListParagraph"/>
        <w:numPr>
          <w:ilvl w:val="1"/>
          <w:numId w:val="79"/>
        </w:numPr>
        <w:rPr>
          <w:rFonts w:ascii="Times New Roman" w:eastAsiaTheme="minorEastAsia" w:hAnsi="Times New Roman" w:cs="Times New Roman"/>
          <w:sz w:val="24"/>
          <w:szCs w:val="24"/>
        </w:rPr>
      </w:pPr>
      <w:r w:rsidRPr="00CB24CE">
        <w:rPr>
          <w:rFonts w:ascii="Times New Roman" w:eastAsiaTheme="minorEastAsia" w:hAnsi="Times New Roman" w:cs="Times New Roman"/>
          <w:sz w:val="24"/>
          <w:szCs w:val="24"/>
        </w:rPr>
        <w:t>Include a summary of end-of-project goals</w:t>
      </w:r>
    </w:p>
    <w:p w14:paraId="43B03299" w14:textId="77777777" w:rsidR="00093BE2" w:rsidRPr="00CB24CE" w:rsidRDefault="00093BE2" w:rsidP="00093BE2">
      <w:pPr>
        <w:pStyle w:val="ListParagraph"/>
        <w:numPr>
          <w:ilvl w:val="0"/>
          <w:numId w:val="79"/>
        </w:numPr>
        <w:rPr>
          <w:rFonts w:ascii="Times New Roman" w:eastAsiaTheme="minorEastAsia" w:hAnsi="Times New Roman" w:cs="Times New Roman"/>
          <w:b/>
          <w:bCs/>
          <w:sz w:val="24"/>
          <w:szCs w:val="24"/>
        </w:rPr>
      </w:pPr>
      <w:r w:rsidRPr="00CB24CE">
        <w:rPr>
          <w:rFonts w:ascii="Times New Roman" w:eastAsiaTheme="minorEastAsia" w:hAnsi="Times New Roman" w:cs="Times New Roman"/>
          <w:b/>
          <w:bCs/>
          <w:sz w:val="24"/>
          <w:szCs w:val="24"/>
        </w:rPr>
        <w:t>Project schedule</w:t>
      </w:r>
    </w:p>
    <w:p w14:paraId="5991F5FE" w14:textId="5734CBC7" w:rsidR="00093BE2" w:rsidRPr="00CB24CE" w:rsidRDefault="00093BE2" w:rsidP="00093BE2">
      <w:pPr>
        <w:pStyle w:val="ListParagraph"/>
        <w:numPr>
          <w:ilvl w:val="1"/>
          <w:numId w:val="79"/>
        </w:numPr>
        <w:rPr>
          <w:rFonts w:ascii="Times New Roman" w:eastAsiaTheme="minorEastAsia" w:hAnsi="Times New Roman" w:cs="Times New Roman"/>
          <w:sz w:val="24"/>
          <w:szCs w:val="24"/>
        </w:rPr>
      </w:pPr>
      <w:r w:rsidRPr="00CB24CE">
        <w:rPr>
          <w:rFonts w:ascii="Times New Roman" w:eastAsiaTheme="minorEastAsia" w:hAnsi="Times New Roman" w:cs="Times New Roman"/>
          <w:sz w:val="24"/>
          <w:szCs w:val="24"/>
        </w:rPr>
        <w:t xml:space="preserve">Include a summary of </w:t>
      </w:r>
      <w:r w:rsidR="007879D6" w:rsidRPr="00124AF6">
        <w:rPr>
          <w:rFonts w:ascii="Times New Roman" w:eastAsiaTheme="minorEastAsia" w:hAnsi="Times New Roman" w:cs="Times New Roman"/>
          <w:sz w:val="24"/>
          <w:szCs w:val="24"/>
        </w:rPr>
        <w:t>tasks</w:t>
      </w:r>
    </w:p>
    <w:p w14:paraId="4F96E604" w14:textId="20662D07" w:rsidR="00093BE2" w:rsidRPr="00CB24CE" w:rsidRDefault="00093BE2" w:rsidP="00093BE2">
      <w:pPr>
        <w:pStyle w:val="ListParagraph"/>
        <w:numPr>
          <w:ilvl w:val="0"/>
          <w:numId w:val="79"/>
        </w:numPr>
        <w:rPr>
          <w:rFonts w:ascii="Times New Roman" w:eastAsiaTheme="minorEastAsia" w:hAnsi="Times New Roman" w:cs="Times New Roman"/>
          <w:sz w:val="24"/>
          <w:szCs w:val="24"/>
        </w:rPr>
      </w:pPr>
      <w:r w:rsidRPr="00CB24CE">
        <w:rPr>
          <w:rFonts w:ascii="Times New Roman" w:hAnsi="Times New Roman" w:cs="Times New Roman"/>
          <w:b/>
          <w:bCs/>
          <w:sz w:val="24"/>
          <w:szCs w:val="24"/>
        </w:rPr>
        <w:t xml:space="preserve">BABA </w:t>
      </w:r>
      <w:r w:rsidR="00643715" w:rsidRPr="00EA1105">
        <w:rPr>
          <w:rFonts w:ascii="Times New Roman" w:hAnsi="Times New Roman" w:cs="Times New Roman"/>
          <w:b/>
          <w:bCs/>
          <w:sz w:val="24"/>
          <w:szCs w:val="24"/>
        </w:rPr>
        <w:t>r</w:t>
      </w:r>
      <w:r w:rsidRPr="00EA1105">
        <w:rPr>
          <w:rFonts w:ascii="Times New Roman" w:hAnsi="Times New Roman" w:cs="Times New Roman"/>
          <w:b/>
          <w:bCs/>
          <w:sz w:val="24"/>
          <w:szCs w:val="24"/>
        </w:rPr>
        <w:t>equirement</w:t>
      </w:r>
      <w:r w:rsidRPr="00715DC8">
        <w:rPr>
          <w:rFonts w:ascii="Times New Roman" w:hAnsi="Times New Roman" w:cs="Times New Roman"/>
          <w:b/>
          <w:bCs/>
          <w:sz w:val="24"/>
          <w:szCs w:val="24"/>
        </w:rPr>
        <w:t xml:space="preserve"> for </w:t>
      </w:r>
      <w:r w:rsidR="00643715" w:rsidRPr="00715DC8">
        <w:rPr>
          <w:rFonts w:ascii="Times New Roman" w:hAnsi="Times New Roman" w:cs="Times New Roman"/>
          <w:b/>
          <w:bCs/>
          <w:sz w:val="24"/>
          <w:szCs w:val="24"/>
        </w:rPr>
        <w:t>i</w:t>
      </w:r>
      <w:r w:rsidRPr="00715DC8">
        <w:rPr>
          <w:rFonts w:ascii="Times New Roman" w:hAnsi="Times New Roman" w:cs="Times New Roman"/>
          <w:b/>
          <w:bCs/>
          <w:sz w:val="24"/>
          <w:szCs w:val="24"/>
        </w:rPr>
        <w:t xml:space="preserve">nfrastructure </w:t>
      </w:r>
      <w:r w:rsidR="00643715" w:rsidRPr="00715DC8">
        <w:rPr>
          <w:rFonts w:ascii="Times New Roman" w:hAnsi="Times New Roman" w:cs="Times New Roman"/>
          <w:b/>
          <w:bCs/>
          <w:sz w:val="24"/>
          <w:szCs w:val="24"/>
        </w:rPr>
        <w:t>p</w:t>
      </w:r>
      <w:r w:rsidRPr="00715DC8">
        <w:rPr>
          <w:rFonts w:ascii="Times New Roman" w:hAnsi="Times New Roman" w:cs="Times New Roman"/>
          <w:b/>
          <w:bCs/>
          <w:sz w:val="24"/>
          <w:szCs w:val="24"/>
        </w:rPr>
        <w:t>rojects</w:t>
      </w:r>
      <w:r>
        <w:rPr>
          <w:rFonts w:ascii="Times New Roman" w:hAnsi="Times New Roman" w:cs="Times New Roman"/>
          <w:b/>
          <w:sz w:val="24"/>
          <w:szCs w:val="24"/>
        </w:rPr>
        <w:t xml:space="preserve">:  </w:t>
      </w:r>
    </w:p>
    <w:p w14:paraId="6FD66F13" w14:textId="59205ECD" w:rsidR="00093BE2" w:rsidRPr="000E6133" w:rsidRDefault="00093BE2" w:rsidP="000E6133">
      <w:pPr>
        <w:pStyle w:val="ListParagraph"/>
        <w:numPr>
          <w:ilvl w:val="1"/>
          <w:numId w:val="79"/>
        </w:numPr>
        <w:rPr>
          <w:rFonts w:ascii="Times New Roman" w:eastAsiaTheme="minorEastAsia" w:hAnsi="Times New Roman" w:cs="Times New Roman"/>
          <w:sz w:val="24"/>
          <w:szCs w:val="24"/>
        </w:rPr>
      </w:pPr>
      <w:r w:rsidRPr="00CB24CE">
        <w:rPr>
          <w:rFonts w:ascii="Times New Roman" w:hAnsi="Times New Roman" w:cs="Times New Roman"/>
          <w:sz w:val="24"/>
          <w:szCs w:val="24"/>
        </w:rPr>
        <w:t xml:space="preserve">Include a </w:t>
      </w:r>
      <w:r w:rsidRPr="00CB24CE">
        <w:rPr>
          <w:rFonts w:ascii="Times New Roman" w:eastAsiaTheme="minorEastAsia" w:hAnsi="Times New Roman" w:cs="Times New Roman"/>
          <w:sz w:val="24"/>
          <w:szCs w:val="24"/>
        </w:rPr>
        <w:t>short</w:t>
      </w:r>
      <w:r w:rsidRPr="00CB24CE">
        <w:rPr>
          <w:rFonts w:ascii="Times New Roman" w:hAnsi="Times New Roman" w:cs="Times New Roman"/>
          <w:sz w:val="24"/>
          <w:szCs w:val="24"/>
        </w:rPr>
        <w:t xml:space="preserve"> statement on whether the project will involve construction, alteration, maintenance, or repair of public infrastructure in the United States </w:t>
      </w:r>
      <w:r w:rsidR="000E6133" w:rsidRPr="000E6133">
        <w:rPr>
          <w:rFonts w:ascii="Times New Roman" w:hAnsi="Times New Roman" w:cs="Times New Roman"/>
          <w:sz w:val="24"/>
          <w:szCs w:val="24"/>
        </w:rPr>
        <w:t>(</w:t>
      </w:r>
      <w:r w:rsidRPr="000E6133">
        <w:rPr>
          <w:rFonts w:ascii="Times New Roman" w:hAnsi="Times New Roman" w:cs="Times New Roman"/>
          <w:sz w:val="24"/>
          <w:szCs w:val="24"/>
        </w:rPr>
        <w:t xml:space="preserve">See </w:t>
      </w:r>
      <w:hyperlink r:id="rId40">
        <w:r w:rsidRPr="000E6133">
          <w:rPr>
            <w:rStyle w:val="Hyperlink"/>
            <w:rFonts w:ascii="Times New Roman" w:hAnsi="Times New Roman" w:cs="Times New Roman"/>
            <w:sz w:val="24"/>
            <w:szCs w:val="24"/>
          </w:rPr>
          <w:t>Build America, Buy America</w:t>
        </w:r>
      </w:hyperlink>
      <w:r w:rsidRPr="001110F9">
        <w:rPr>
          <w:rFonts w:ascii="Times New Roman" w:hAnsi="Times New Roman" w:cs="Times New Roman"/>
          <w:sz w:val="24"/>
          <w:szCs w:val="24"/>
        </w:rPr>
        <w:t xml:space="preserve"> </w:t>
      </w:r>
      <w:r w:rsidR="0035495F" w:rsidRPr="001110F9">
        <w:rPr>
          <w:rFonts w:ascii="Times New Roman" w:hAnsi="Times New Roman" w:cs="Times New Roman"/>
          <w:sz w:val="24"/>
          <w:szCs w:val="24"/>
        </w:rPr>
        <w:t>(www.energy.gov/management/build-america-buy-america)</w:t>
      </w:r>
      <w:r w:rsidRPr="001110F9">
        <w:rPr>
          <w:rFonts w:ascii="Times New Roman" w:hAnsi="Times New Roman" w:cs="Times New Roman"/>
          <w:color w:val="245FAC"/>
          <w:sz w:val="24"/>
          <w:szCs w:val="24"/>
        </w:rPr>
        <w:t xml:space="preserve"> </w:t>
      </w:r>
      <w:r w:rsidRPr="001110F9">
        <w:rPr>
          <w:rFonts w:ascii="Times New Roman" w:hAnsi="Times New Roman" w:cs="Times New Roman"/>
          <w:sz w:val="24"/>
          <w:szCs w:val="24"/>
        </w:rPr>
        <w:t xml:space="preserve">and </w:t>
      </w:r>
      <w:hyperlink r:id="rId41">
        <w:r w:rsidRPr="000E6133">
          <w:rPr>
            <w:rStyle w:val="Hyperlink"/>
            <w:rFonts w:ascii="Times New Roman" w:hAnsi="Times New Roman" w:cs="Times New Roman"/>
            <w:sz w:val="24"/>
            <w:szCs w:val="24"/>
          </w:rPr>
          <w:t xml:space="preserve">2 C.F.R. </w:t>
        </w:r>
        <w:r w:rsidR="00352384" w:rsidRPr="001110F9">
          <w:rPr>
            <w:rStyle w:val="Hyperlink"/>
            <w:rFonts w:ascii="Times New Roman" w:hAnsi="Times New Roman" w:cs="Times New Roman"/>
            <w:sz w:val="24"/>
            <w:szCs w:val="24"/>
          </w:rPr>
          <w:t>§ </w:t>
        </w:r>
        <w:r w:rsidRPr="000E6133">
          <w:rPr>
            <w:rStyle w:val="Hyperlink"/>
            <w:rFonts w:ascii="Times New Roman" w:hAnsi="Times New Roman" w:cs="Times New Roman"/>
            <w:sz w:val="24"/>
            <w:szCs w:val="24"/>
          </w:rPr>
          <w:t>184</w:t>
        </w:r>
      </w:hyperlink>
      <w:r w:rsidR="0035495F" w:rsidRPr="001110F9">
        <w:rPr>
          <w:rFonts w:ascii="Times New Roman" w:hAnsi="Times New Roman" w:cs="Times New Roman"/>
          <w:sz w:val="24"/>
          <w:szCs w:val="24"/>
        </w:rPr>
        <w:t xml:space="preserve"> (</w:t>
      </w:r>
      <w:r w:rsidR="001110F9" w:rsidRPr="001110F9">
        <w:rPr>
          <w:rFonts w:ascii="Times New Roman" w:hAnsi="Times New Roman" w:cs="Times New Roman"/>
          <w:sz w:val="24"/>
          <w:szCs w:val="24"/>
        </w:rPr>
        <w:t>www.ecfr.gov/current/title-2/subtitle-A/chapter-I/part-184)</w:t>
      </w:r>
      <w:r w:rsidRPr="000E6133">
        <w:rPr>
          <w:rFonts w:ascii="Times New Roman" w:hAnsi="Times New Roman" w:cs="Times New Roman"/>
          <w:sz w:val="24"/>
          <w:szCs w:val="24"/>
        </w:rPr>
        <w:t xml:space="preserve"> for definitions and other information regarding </w:t>
      </w:r>
      <w:r w:rsidR="000E6133">
        <w:rPr>
          <w:rFonts w:ascii="Times New Roman" w:hAnsi="Times New Roman" w:cs="Times New Roman"/>
          <w:sz w:val="24"/>
          <w:szCs w:val="24"/>
        </w:rPr>
        <w:t>i</w:t>
      </w:r>
      <w:r w:rsidRPr="000E6133">
        <w:rPr>
          <w:rFonts w:ascii="Times New Roman" w:hAnsi="Times New Roman" w:cs="Times New Roman"/>
          <w:sz w:val="24"/>
          <w:szCs w:val="24"/>
        </w:rPr>
        <w:t xml:space="preserve">nfrastructure </w:t>
      </w:r>
      <w:r w:rsidR="000E6133">
        <w:rPr>
          <w:rFonts w:ascii="Times New Roman" w:hAnsi="Times New Roman" w:cs="Times New Roman"/>
          <w:sz w:val="24"/>
          <w:szCs w:val="24"/>
        </w:rPr>
        <w:t>p</w:t>
      </w:r>
      <w:r w:rsidRPr="000E6133">
        <w:rPr>
          <w:rFonts w:ascii="Times New Roman" w:hAnsi="Times New Roman" w:cs="Times New Roman"/>
          <w:sz w:val="24"/>
          <w:szCs w:val="24"/>
        </w:rPr>
        <w:t xml:space="preserve">rojects and the Buy America </w:t>
      </w:r>
      <w:r w:rsidR="00EA1105">
        <w:rPr>
          <w:rFonts w:ascii="Times New Roman" w:hAnsi="Times New Roman" w:cs="Times New Roman"/>
          <w:sz w:val="24"/>
          <w:szCs w:val="24"/>
        </w:rPr>
        <w:t>r</w:t>
      </w:r>
      <w:r w:rsidRPr="000E6133">
        <w:rPr>
          <w:rFonts w:ascii="Times New Roman" w:hAnsi="Times New Roman" w:cs="Times New Roman"/>
          <w:sz w:val="24"/>
          <w:szCs w:val="24"/>
        </w:rPr>
        <w:t>equirement</w:t>
      </w:r>
      <w:r w:rsidR="000E6133" w:rsidRPr="000E6133">
        <w:rPr>
          <w:rFonts w:ascii="Times New Roman" w:hAnsi="Times New Roman" w:cs="Times New Roman"/>
          <w:sz w:val="24"/>
          <w:szCs w:val="24"/>
        </w:rPr>
        <w:t>)</w:t>
      </w:r>
    </w:p>
    <w:p w14:paraId="10702D75" w14:textId="77777777" w:rsidR="00093BE2" w:rsidRPr="00CB24CE" w:rsidRDefault="00093BE2" w:rsidP="00093BE2">
      <w:pPr>
        <w:rPr>
          <w:rFonts w:ascii="Times New Roman" w:hAnsi="Times New Roman" w:cs="Times New Roman"/>
          <w:b/>
          <w:bCs/>
          <w:sz w:val="24"/>
          <w:szCs w:val="24"/>
        </w:rPr>
      </w:pPr>
    </w:p>
    <w:p w14:paraId="3A8C973A" w14:textId="599E9030" w:rsidR="00093BE2" w:rsidRPr="00CB24CE" w:rsidRDefault="00093BE2" w:rsidP="00093BE2">
      <w:pPr>
        <w:rPr>
          <w:rFonts w:ascii="Times New Roman" w:hAnsi="Times New Roman" w:cs="Times New Roman"/>
          <w:b/>
          <w:bCs/>
          <w:sz w:val="24"/>
          <w:szCs w:val="24"/>
        </w:rPr>
      </w:pPr>
      <w:r w:rsidRPr="00CB24CE">
        <w:rPr>
          <w:rFonts w:ascii="Times New Roman" w:hAnsi="Times New Roman" w:cs="Times New Roman"/>
          <w:b/>
          <w:bCs/>
          <w:sz w:val="24"/>
          <w:szCs w:val="24"/>
        </w:rPr>
        <w:t xml:space="preserve">Risk </w:t>
      </w:r>
      <w:r w:rsidR="008705ED" w:rsidRPr="00124AF6">
        <w:rPr>
          <w:rFonts w:ascii="Times New Roman" w:hAnsi="Times New Roman" w:cs="Times New Roman"/>
          <w:b/>
          <w:bCs/>
          <w:sz w:val="24"/>
          <w:szCs w:val="24"/>
        </w:rPr>
        <w:t xml:space="preserve">Analysis </w:t>
      </w:r>
      <w:r w:rsidR="008705ED">
        <w:rPr>
          <w:rFonts w:ascii="Times New Roman" w:hAnsi="Times New Roman" w:cs="Times New Roman"/>
          <w:b/>
          <w:bCs/>
          <w:sz w:val="24"/>
          <w:szCs w:val="24"/>
        </w:rPr>
        <w:t>a</w:t>
      </w:r>
      <w:r w:rsidR="008705ED" w:rsidRPr="00124AF6">
        <w:rPr>
          <w:rFonts w:ascii="Times New Roman" w:hAnsi="Times New Roman" w:cs="Times New Roman"/>
          <w:b/>
          <w:bCs/>
          <w:sz w:val="24"/>
          <w:szCs w:val="24"/>
        </w:rPr>
        <w:t>nd M</w:t>
      </w:r>
      <w:r w:rsidRPr="00CB24CE">
        <w:rPr>
          <w:rFonts w:ascii="Times New Roman" w:hAnsi="Times New Roman" w:cs="Times New Roman"/>
          <w:b/>
          <w:bCs/>
          <w:sz w:val="24"/>
          <w:szCs w:val="24"/>
        </w:rPr>
        <w:t xml:space="preserve">itigation:  </w:t>
      </w:r>
    </w:p>
    <w:p w14:paraId="3E926EFA" w14:textId="181D1DF7" w:rsidR="00093BE2" w:rsidRPr="00CB24CE" w:rsidRDefault="00093BE2" w:rsidP="00093BE2">
      <w:pPr>
        <w:pStyle w:val="ListParagraph"/>
        <w:numPr>
          <w:ilvl w:val="0"/>
          <w:numId w:val="79"/>
        </w:numPr>
        <w:rPr>
          <w:rFonts w:ascii="Times New Roman" w:hAnsi="Times New Roman" w:cs="Times New Roman"/>
          <w:sz w:val="24"/>
          <w:szCs w:val="24"/>
        </w:rPr>
      </w:pPr>
      <w:r w:rsidRPr="00CB24CE">
        <w:rPr>
          <w:rFonts w:ascii="Times New Roman" w:hAnsi="Times New Roman" w:cs="Times New Roman"/>
          <w:sz w:val="24"/>
          <w:szCs w:val="24"/>
        </w:rPr>
        <w:t xml:space="preserve">Prepare an initial </w:t>
      </w:r>
      <w:r w:rsidR="007162F0">
        <w:rPr>
          <w:rFonts w:ascii="Times New Roman" w:hAnsi="Times New Roman" w:cs="Times New Roman"/>
          <w:sz w:val="24"/>
          <w:szCs w:val="24"/>
        </w:rPr>
        <w:t>r</w:t>
      </w:r>
      <w:r w:rsidRPr="00CB24CE">
        <w:rPr>
          <w:rFonts w:ascii="Times New Roman" w:hAnsi="Times New Roman" w:cs="Times New Roman"/>
          <w:sz w:val="24"/>
          <w:szCs w:val="24"/>
        </w:rPr>
        <w:t xml:space="preserve">isk </w:t>
      </w:r>
      <w:r w:rsidR="007162F0">
        <w:rPr>
          <w:rFonts w:ascii="Times New Roman" w:hAnsi="Times New Roman" w:cs="Times New Roman"/>
          <w:sz w:val="24"/>
          <w:szCs w:val="24"/>
        </w:rPr>
        <w:t>m</w:t>
      </w:r>
      <w:r w:rsidRPr="00CB24CE">
        <w:rPr>
          <w:rFonts w:ascii="Times New Roman" w:hAnsi="Times New Roman" w:cs="Times New Roman"/>
          <w:sz w:val="24"/>
          <w:szCs w:val="24"/>
        </w:rPr>
        <w:t xml:space="preserve">anagement </w:t>
      </w:r>
      <w:r w:rsidR="007162F0">
        <w:rPr>
          <w:rFonts w:ascii="Times New Roman" w:hAnsi="Times New Roman" w:cs="Times New Roman"/>
          <w:sz w:val="24"/>
          <w:szCs w:val="24"/>
        </w:rPr>
        <w:t>p</w:t>
      </w:r>
      <w:r w:rsidRPr="00CB24CE">
        <w:rPr>
          <w:rFonts w:ascii="Times New Roman" w:hAnsi="Times New Roman" w:cs="Times New Roman"/>
          <w:sz w:val="24"/>
          <w:szCs w:val="24"/>
        </w:rPr>
        <w:t xml:space="preserve">lan (RMP) that:  </w:t>
      </w:r>
    </w:p>
    <w:p w14:paraId="12B83DAC" w14:textId="30135D34" w:rsidR="00093BE2" w:rsidRPr="00CB24CE" w:rsidRDefault="00093BE2" w:rsidP="00093BE2">
      <w:pPr>
        <w:pStyle w:val="ListParagraph"/>
        <w:numPr>
          <w:ilvl w:val="0"/>
          <w:numId w:val="1"/>
        </w:numPr>
        <w:rPr>
          <w:rFonts w:ascii="Times New Roman" w:hAnsi="Times New Roman" w:cs="Times New Roman"/>
          <w:sz w:val="24"/>
          <w:szCs w:val="24"/>
        </w:rPr>
      </w:pPr>
      <w:r w:rsidRPr="00CB24CE">
        <w:rPr>
          <w:rFonts w:ascii="Times New Roman" w:hAnsi="Times New Roman" w:cs="Times New Roman"/>
          <w:sz w:val="24"/>
          <w:szCs w:val="24"/>
        </w:rPr>
        <w:t xml:space="preserve">Identifies technical risks, including </w:t>
      </w:r>
      <w:r w:rsidR="007162F0">
        <w:rPr>
          <w:rFonts w:ascii="Times New Roman" w:hAnsi="Times New Roman" w:cs="Times New Roman"/>
          <w:sz w:val="24"/>
          <w:szCs w:val="24"/>
        </w:rPr>
        <w:t xml:space="preserve">risks related to </w:t>
      </w:r>
      <w:r w:rsidRPr="00CB24CE">
        <w:rPr>
          <w:rFonts w:ascii="Times New Roman" w:hAnsi="Times New Roman" w:cs="Times New Roman"/>
          <w:sz w:val="24"/>
          <w:szCs w:val="24"/>
        </w:rPr>
        <w:t xml:space="preserve">technology, systems integration, infrastructure, engineering, scale-up, and similar </w:t>
      </w:r>
      <w:r w:rsidR="007162F0">
        <w:rPr>
          <w:rFonts w:ascii="Times New Roman" w:hAnsi="Times New Roman" w:cs="Times New Roman"/>
          <w:sz w:val="24"/>
          <w:szCs w:val="24"/>
        </w:rPr>
        <w:t>aspects of the project</w:t>
      </w:r>
      <w:r w:rsidR="007162F0" w:rsidRPr="00CB24CE">
        <w:rPr>
          <w:rFonts w:ascii="Times New Roman" w:hAnsi="Times New Roman" w:cs="Times New Roman"/>
          <w:sz w:val="24"/>
          <w:szCs w:val="24"/>
        </w:rPr>
        <w:t xml:space="preserve">  </w:t>
      </w:r>
    </w:p>
    <w:p w14:paraId="4122A296" w14:textId="71EB70E0" w:rsidR="00093BE2" w:rsidRPr="00CB24CE" w:rsidRDefault="00093BE2" w:rsidP="00093BE2">
      <w:pPr>
        <w:pStyle w:val="ListParagraph"/>
        <w:numPr>
          <w:ilvl w:val="0"/>
          <w:numId w:val="1"/>
        </w:numPr>
        <w:rPr>
          <w:rFonts w:ascii="Times New Roman" w:hAnsi="Times New Roman" w:cs="Times New Roman"/>
          <w:sz w:val="24"/>
          <w:szCs w:val="24"/>
        </w:rPr>
      </w:pPr>
      <w:r w:rsidRPr="00CB24CE">
        <w:rPr>
          <w:rFonts w:ascii="Times New Roman" w:hAnsi="Times New Roman" w:cs="Times New Roman"/>
          <w:sz w:val="24"/>
          <w:szCs w:val="24"/>
        </w:rPr>
        <w:lastRenderedPageBreak/>
        <w:t xml:space="preserve">Identifies security risks, including </w:t>
      </w:r>
      <w:r w:rsidR="007162F0">
        <w:rPr>
          <w:rFonts w:ascii="Times New Roman" w:hAnsi="Times New Roman" w:cs="Times New Roman"/>
          <w:sz w:val="24"/>
          <w:szCs w:val="24"/>
        </w:rPr>
        <w:t xml:space="preserve">risks related to </w:t>
      </w:r>
      <w:r w:rsidRPr="00CB24CE">
        <w:rPr>
          <w:rFonts w:ascii="Times New Roman" w:hAnsi="Times New Roman" w:cs="Times New Roman"/>
          <w:sz w:val="24"/>
          <w:szCs w:val="24"/>
        </w:rPr>
        <w:t xml:space="preserve">cybersecurity, physical security, internal and external threat identification and response, and similar </w:t>
      </w:r>
      <w:r w:rsidR="007162F0">
        <w:rPr>
          <w:rFonts w:ascii="Times New Roman" w:hAnsi="Times New Roman" w:cs="Times New Roman"/>
          <w:sz w:val="24"/>
          <w:szCs w:val="24"/>
        </w:rPr>
        <w:t>aspects of the project</w:t>
      </w:r>
      <w:r w:rsidR="007162F0" w:rsidRPr="00CB24CE">
        <w:rPr>
          <w:rFonts w:ascii="Times New Roman" w:hAnsi="Times New Roman" w:cs="Times New Roman"/>
          <w:sz w:val="24"/>
          <w:szCs w:val="24"/>
        </w:rPr>
        <w:t xml:space="preserve">  </w:t>
      </w:r>
    </w:p>
    <w:p w14:paraId="68C429AF" w14:textId="77777777" w:rsidR="00093BE2" w:rsidRPr="00CB24CE" w:rsidRDefault="00093BE2" w:rsidP="00093BE2">
      <w:pPr>
        <w:pStyle w:val="ListParagraph"/>
        <w:numPr>
          <w:ilvl w:val="0"/>
          <w:numId w:val="1"/>
        </w:numPr>
        <w:rPr>
          <w:rFonts w:ascii="Times New Roman" w:hAnsi="Times New Roman" w:cs="Times New Roman"/>
          <w:sz w:val="24"/>
          <w:szCs w:val="24"/>
        </w:rPr>
      </w:pPr>
      <w:r w:rsidRPr="00CB24CE">
        <w:rPr>
          <w:rFonts w:ascii="Times New Roman" w:hAnsi="Times New Roman" w:cs="Times New Roman"/>
          <w:sz w:val="24"/>
          <w:szCs w:val="24"/>
        </w:rPr>
        <w:t xml:space="preserve">Identifies financial risks, including project finance, market and regulatory structures, commercial business models, and similar elements  </w:t>
      </w:r>
    </w:p>
    <w:p w14:paraId="48800C92" w14:textId="0510B756" w:rsidR="00093BE2" w:rsidRPr="00CB24CE" w:rsidRDefault="00093BE2" w:rsidP="00093BE2">
      <w:pPr>
        <w:pStyle w:val="ListParagraph"/>
        <w:numPr>
          <w:ilvl w:val="0"/>
          <w:numId w:val="1"/>
        </w:numPr>
        <w:rPr>
          <w:rFonts w:ascii="Times New Roman" w:hAnsi="Times New Roman" w:cs="Times New Roman"/>
          <w:sz w:val="24"/>
          <w:szCs w:val="24"/>
        </w:rPr>
      </w:pPr>
      <w:r w:rsidRPr="00CB24CE">
        <w:rPr>
          <w:rFonts w:ascii="Times New Roman" w:hAnsi="Times New Roman" w:cs="Times New Roman"/>
          <w:sz w:val="24"/>
          <w:szCs w:val="24"/>
        </w:rPr>
        <w:t>Identifies environmental and site risks—including known or potential impacts to local communities or Indian Tribes or otherwise related to siting, supply chain</w:t>
      </w:r>
      <w:r w:rsidR="008B21D9">
        <w:rPr>
          <w:rFonts w:ascii="Times New Roman" w:hAnsi="Times New Roman" w:cs="Times New Roman"/>
          <w:sz w:val="24"/>
          <w:szCs w:val="24"/>
        </w:rPr>
        <w:t>,</w:t>
      </w:r>
      <w:r w:rsidRPr="00CB24CE">
        <w:rPr>
          <w:rFonts w:ascii="Times New Roman" w:hAnsi="Times New Roman" w:cs="Times New Roman"/>
          <w:sz w:val="24"/>
          <w:szCs w:val="24"/>
        </w:rPr>
        <w:t xml:space="preserve"> and end use—and proposed actions to mitigate</w:t>
      </w:r>
      <w:r w:rsidR="008B21D9">
        <w:rPr>
          <w:rFonts w:ascii="Times New Roman" w:hAnsi="Times New Roman" w:cs="Times New Roman"/>
          <w:sz w:val="24"/>
          <w:szCs w:val="24"/>
        </w:rPr>
        <w:t xml:space="preserve"> those</w:t>
      </w:r>
      <w:r w:rsidRPr="00CB24CE">
        <w:rPr>
          <w:rFonts w:ascii="Times New Roman" w:hAnsi="Times New Roman" w:cs="Times New Roman"/>
          <w:sz w:val="24"/>
          <w:szCs w:val="24"/>
        </w:rPr>
        <w:t xml:space="preserve"> risks</w:t>
      </w:r>
    </w:p>
    <w:p w14:paraId="736F0963" w14:textId="70562B2C" w:rsidR="00093BE2" w:rsidRPr="00CB24CE" w:rsidRDefault="00093BE2" w:rsidP="00093BE2">
      <w:pPr>
        <w:pStyle w:val="ListParagraph"/>
        <w:numPr>
          <w:ilvl w:val="0"/>
          <w:numId w:val="1"/>
        </w:numPr>
        <w:rPr>
          <w:rFonts w:ascii="Times New Roman" w:hAnsi="Times New Roman" w:cs="Times New Roman"/>
          <w:sz w:val="24"/>
          <w:szCs w:val="24"/>
        </w:rPr>
      </w:pPr>
      <w:r w:rsidRPr="00CB24CE">
        <w:rPr>
          <w:rFonts w:ascii="Times New Roman" w:hAnsi="Times New Roman" w:cs="Times New Roman"/>
          <w:sz w:val="24"/>
          <w:szCs w:val="24"/>
        </w:rPr>
        <w:t xml:space="preserve">Identifies organizational risks, including </w:t>
      </w:r>
      <w:r w:rsidR="002E2F1C">
        <w:rPr>
          <w:rFonts w:ascii="Times New Roman" w:hAnsi="Times New Roman" w:cs="Times New Roman"/>
          <w:sz w:val="24"/>
          <w:szCs w:val="24"/>
        </w:rPr>
        <w:t xml:space="preserve">risks related to the </w:t>
      </w:r>
      <w:r w:rsidRPr="00CB24CE">
        <w:rPr>
          <w:rFonts w:ascii="Times New Roman" w:hAnsi="Times New Roman" w:cs="Times New Roman"/>
          <w:sz w:val="24"/>
          <w:szCs w:val="24"/>
        </w:rPr>
        <w:t xml:space="preserve">project team, project management structure, and similar </w:t>
      </w:r>
      <w:r w:rsidR="002E2F1C">
        <w:rPr>
          <w:rFonts w:ascii="Times New Roman" w:hAnsi="Times New Roman" w:cs="Times New Roman"/>
          <w:sz w:val="24"/>
          <w:szCs w:val="24"/>
        </w:rPr>
        <w:t>aspects of the project</w:t>
      </w:r>
      <w:r w:rsidR="002E2F1C" w:rsidRPr="00CB24CE">
        <w:rPr>
          <w:rFonts w:ascii="Times New Roman" w:hAnsi="Times New Roman" w:cs="Times New Roman"/>
          <w:sz w:val="24"/>
          <w:szCs w:val="24"/>
        </w:rPr>
        <w:t xml:space="preserve">  </w:t>
      </w:r>
    </w:p>
    <w:p w14:paraId="05C81EB1" w14:textId="3D26A0D8" w:rsidR="00093BE2" w:rsidRPr="00CB24CE" w:rsidRDefault="00093BE2" w:rsidP="00093BE2">
      <w:pPr>
        <w:pStyle w:val="ListParagraph"/>
        <w:numPr>
          <w:ilvl w:val="0"/>
          <w:numId w:val="1"/>
        </w:numPr>
        <w:rPr>
          <w:rFonts w:ascii="Times New Roman" w:hAnsi="Times New Roman" w:cs="Times New Roman"/>
          <w:sz w:val="24"/>
          <w:szCs w:val="24"/>
        </w:rPr>
      </w:pPr>
      <w:r w:rsidRPr="00CB24CE">
        <w:rPr>
          <w:rFonts w:ascii="Times New Roman" w:hAnsi="Times New Roman" w:cs="Times New Roman"/>
          <w:sz w:val="24"/>
          <w:szCs w:val="24"/>
        </w:rPr>
        <w:t>Identifies risks</w:t>
      </w:r>
      <w:r w:rsidR="00070AEC">
        <w:rPr>
          <w:rFonts w:ascii="Times New Roman" w:hAnsi="Times New Roman" w:cs="Times New Roman"/>
          <w:sz w:val="24"/>
          <w:szCs w:val="24"/>
        </w:rPr>
        <w:t xml:space="preserve"> related to project execution</w:t>
      </w:r>
      <w:r w:rsidRPr="00CB24CE">
        <w:rPr>
          <w:rFonts w:ascii="Times New Roman" w:hAnsi="Times New Roman" w:cs="Times New Roman"/>
          <w:sz w:val="24"/>
          <w:szCs w:val="24"/>
        </w:rPr>
        <w:t xml:space="preserve">, including </w:t>
      </w:r>
      <w:r w:rsidR="00070AEC">
        <w:rPr>
          <w:rFonts w:ascii="Times New Roman" w:hAnsi="Times New Roman" w:cs="Times New Roman"/>
          <w:sz w:val="24"/>
          <w:szCs w:val="24"/>
        </w:rPr>
        <w:t xml:space="preserve">risks related to </w:t>
      </w:r>
      <w:r w:rsidRPr="00CB24CE">
        <w:rPr>
          <w:rFonts w:ascii="Times New Roman" w:hAnsi="Times New Roman" w:cs="Times New Roman"/>
          <w:sz w:val="24"/>
          <w:szCs w:val="24"/>
        </w:rPr>
        <w:t xml:space="preserve">engineering, procurement, construction, permitting, safety, testing, and similar </w:t>
      </w:r>
      <w:r w:rsidR="00070AEC">
        <w:rPr>
          <w:rFonts w:ascii="Times New Roman" w:hAnsi="Times New Roman" w:cs="Times New Roman"/>
          <w:sz w:val="24"/>
          <w:szCs w:val="24"/>
        </w:rPr>
        <w:t>aspects of the project</w:t>
      </w:r>
      <w:r w:rsidR="00070AEC" w:rsidRPr="00CB24CE">
        <w:rPr>
          <w:rFonts w:ascii="Times New Roman" w:hAnsi="Times New Roman" w:cs="Times New Roman"/>
          <w:sz w:val="24"/>
          <w:szCs w:val="24"/>
        </w:rPr>
        <w:t xml:space="preserve"> </w:t>
      </w:r>
    </w:p>
    <w:p w14:paraId="694E2C5D" w14:textId="4A578572" w:rsidR="00093BE2" w:rsidRPr="00CB24CE" w:rsidRDefault="00093BE2" w:rsidP="00093BE2">
      <w:pPr>
        <w:pStyle w:val="ListParagraph"/>
        <w:numPr>
          <w:ilvl w:val="0"/>
          <w:numId w:val="1"/>
        </w:numPr>
        <w:rPr>
          <w:rFonts w:ascii="Times New Roman" w:hAnsi="Times New Roman" w:cs="Times New Roman"/>
          <w:sz w:val="24"/>
          <w:szCs w:val="24"/>
        </w:rPr>
      </w:pPr>
      <w:r w:rsidRPr="00CB24CE">
        <w:rPr>
          <w:rFonts w:ascii="Times New Roman" w:hAnsi="Times New Roman" w:cs="Times New Roman"/>
          <w:sz w:val="24"/>
          <w:szCs w:val="24"/>
        </w:rPr>
        <w:t xml:space="preserve">Identifies workforce-related risks, including availability, </w:t>
      </w:r>
      <w:r w:rsidR="008B21D9">
        <w:rPr>
          <w:rFonts w:ascii="Times New Roman" w:hAnsi="Times New Roman" w:cs="Times New Roman"/>
          <w:sz w:val="24"/>
          <w:szCs w:val="24"/>
        </w:rPr>
        <w:t>attractio</w:t>
      </w:r>
      <w:r w:rsidRPr="00CB24CE">
        <w:rPr>
          <w:rFonts w:ascii="Times New Roman" w:hAnsi="Times New Roman" w:cs="Times New Roman"/>
          <w:sz w:val="24"/>
          <w:szCs w:val="24"/>
        </w:rPr>
        <w:t>n</w:t>
      </w:r>
      <w:r w:rsidR="008B21D9">
        <w:rPr>
          <w:rFonts w:ascii="Times New Roman" w:hAnsi="Times New Roman" w:cs="Times New Roman"/>
          <w:sz w:val="24"/>
          <w:szCs w:val="24"/>
        </w:rPr>
        <w:t>,</w:t>
      </w:r>
      <w:r w:rsidRPr="00CB24CE">
        <w:rPr>
          <w:rFonts w:ascii="Times New Roman" w:hAnsi="Times New Roman" w:cs="Times New Roman"/>
          <w:sz w:val="24"/>
          <w:szCs w:val="24"/>
        </w:rPr>
        <w:t xml:space="preserve"> and retention of appropriately skilled workers</w:t>
      </w:r>
      <w:r w:rsidR="00B0236A">
        <w:rPr>
          <w:rFonts w:ascii="Times New Roman" w:hAnsi="Times New Roman" w:cs="Times New Roman"/>
          <w:sz w:val="24"/>
          <w:szCs w:val="24"/>
        </w:rPr>
        <w:t>;</w:t>
      </w:r>
      <w:r w:rsidRPr="00CB24CE">
        <w:rPr>
          <w:rFonts w:ascii="Times New Roman" w:hAnsi="Times New Roman" w:cs="Times New Roman"/>
          <w:sz w:val="24"/>
          <w:szCs w:val="24"/>
        </w:rPr>
        <w:t xml:space="preserve"> labor disputes and unrest</w:t>
      </w:r>
      <w:r w:rsidR="00B0236A">
        <w:rPr>
          <w:rFonts w:ascii="Times New Roman" w:hAnsi="Times New Roman" w:cs="Times New Roman"/>
          <w:sz w:val="24"/>
          <w:szCs w:val="24"/>
        </w:rPr>
        <w:t>;</w:t>
      </w:r>
      <w:r w:rsidRPr="00CB24CE">
        <w:rPr>
          <w:rFonts w:ascii="Times New Roman" w:hAnsi="Times New Roman" w:cs="Times New Roman"/>
          <w:sz w:val="24"/>
          <w:szCs w:val="24"/>
        </w:rPr>
        <w:t xml:space="preserve"> health and safety considerations</w:t>
      </w:r>
      <w:r w:rsidR="00B0236A">
        <w:rPr>
          <w:rFonts w:ascii="Times New Roman" w:hAnsi="Times New Roman" w:cs="Times New Roman"/>
          <w:sz w:val="24"/>
          <w:szCs w:val="24"/>
        </w:rPr>
        <w:t>;</w:t>
      </w:r>
      <w:r w:rsidRPr="00CB24CE">
        <w:rPr>
          <w:rFonts w:ascii="Times New Roman" w:hAnsi="Times New Roman" w:cs="Times New Roman"/>
          <w:sz w:val="24"/>
          <w:szCs w:val="24"/>
        </w:rPr>
        <w:t xml:space="preserve"> and similar </w:t>
      </w:r>
      <w:r w:rsidR="00B0236A">
        <w:rPr>
          <w:rFonts w:ascii="Times New Roman" w:hAnsi="Times New Roman" w:cs="Times New Roman"/>
          <w:sz w:val="24"/>
          <w:szCs w:val="24"/>
        </w:rPr>
        <w:t>aspects of the project</w:t>
      </w:r>
      <w:r w:rsidR="00B0236A" w:rsidRPr="00CB24CE">
        <w:rPr>
          <w:rFonts w:ascii="Times New Roman" w:hAnsi="Times New Roman" w:cs="Times New Roman"/>
          <w:sz w:val="24"/>
          <w:szCs w:val="24"/>
        </w:rPr>
        <w:t xml:space="preserve">  </w:t>
      </w:r>
    </w:p>
    <w:p w14:paraId="7708D13C" w14:textId="1AA73D1C" w:rsidR="00093BE2" w:rsidRPr="00CB24CE" w:rsidRDefault="00093BE2" w:rsidP="00093BE2">
      <w:pPr>
        <w:pStyle w:val="ListParagraph"/>
        <w:numPr>
          <w:ilvl w:val="0"/>
          <w:numId w:val="1"/>
        </w:numPr>
        <w:rPr>
          <w:rFonts w:ascii="Times New Roman" w:hAnsi="Times New Roman" w:cs="Times New Roman"/>
          <w:sz w:val="24"/>
          <w:szCs w:val="24"/>
        </w:rPr>
      </w:pPr>
      <w:r w:rsidRPr="00CB24CE">
        <w:rPr>
          <w:rFonts w:ascii="Times New Roman" w:hAnsi="Times New Roman" w:cs="Times New Roman"/>
          <w:sz w:val="24"/>
          <w:szCs w:val="24"/>
        </w:rPr>
        <w:t>Identifies local stakeholder risks, including known or anticipated local concerns or opposition</w:t>
      </w:r>
    </w:p>
    <w:p w14:paraId="284FE8C1" w14:textId="1D29901E" w:rsidR="00093BE2" w:rsidRPr="00CB24CE" w:rsidRDefault="00093BE2" w:rsidP="00093BE2">
      <w:pPr>
        <w:pStyle w:val="ListParagraph"/>
        <w:numPr>
          <w:ilvl w:val="0"/>
          <w:numId w:val="1"/>
        </w:numPr>
        <w:rPr>
          <w:rFonts w:ascii="Times New Roman" w:hAnsi="Times New Roman" w:cs="Times New Roman"/>
          <w:sz w:val="24"/>
          <w:szCs w:val="24"/>
        </w:rPr>
      </w:pPr>
      <w:r w:rsidRPr="00CB24CE">
        <w:rPr>
          <w:rFonts w:ascii="Times New Roman" w:hAnsi="Times New Roman" w:cs="Times New Roman"/>
          <w:sz w:val="24"/>
          <w:szCs w:val="24"/>
        </w:rPr>
        <w:t xml:space="preserve">Assesses the probability of each risk occurring and </w:t>
      </w:r>
      <w:r w:rsidR="007A3160">
        <w:rPr>
          <w:rFonts w:ascii="Times New Roman" w:hAnsi="Times New Roman" w:cs="Times New Roman"/>
          <w:sz w:val="24"/>
          <w:szCs w:val="24"/>
        </w:rPr>
        <w:t xml:space="preserve">its </w:t>
      </w:r>
      <w:r w:rsidRPr="00CB24CE">
        <w:rPr>
          <w:rFonts w:ascii="Times New Roman" w:hAnsi="Times New Roman" w:cs="Times New Roman"/>
          <w:sz w:val="24"/>
          <w:szCs w:val="24"/>
        </w:rPr>
        <w:t>potential impacts</w:t>
      </w:r>
    </w:p>
    <w:p w14:paraId="1CA0F4A1" w14:textId="77777777" w:rsidR="00093BE2" w:rsidRPr="00CB24CE" w:rsidRDefault="00093BE2" w:rsidP="00093BE2">
      <w:pPr>
        <w:pStyle w:val="ListParagraph"/>
        <w:numPr>
          <w:ilvl w:val="0"/>
          <w:numId w:val="1"/>
        </w:numPr>
        <w:rPr>
          <w:rFonts w:ascii="Times New Roman" w:hAnsi="Times New Roman" w:cs="Times New Roman"/>
          <w:sz w:val="24"/>
          <w:szCs w:val="24"/>
        </w:rPr>
      </w:pPr>
      <w:r w:rsidRPr="00CB24CE">
        <w:rPr>
          <w:rFonts w:ascii="Times New Roman" w:hAnsi="Times New Roman" w:cs="Times New Roman"/>
          <w:sz w:val="24"/>
          <w:szCs w:val="24"/>
        </w:rPr>
        <w:t>Identifies proposed mitigations for identified risks</w:t>
      </w:r>
    </w:p>
    <w:p w14:paraId="2B213597" w14:textId="77777777" w:rsidR="00093BE2" w:rsidRPr="00682514" w:rsidRDefault="00093BE2" w:rsidP="00093BE2">
      <w:pPr>
        <w:rPr>
          <w:rFonts w:ascii="Times New Roman" w:eastAsia="Times New Roman" w:hAnsi="Times New Roman" w:cs="Times New Roman"/>
        </w:rPr>
      </w:pPr>
    </w:p>
    <w:p w14:paraId="3988208D" w14:textId="2E025536" w:rsidR="00C8565A" w:rsidRDefault="00714470" w:rsidP="00093BE2">
      <w:pPr>
        <w:pStyle w:val="Heading3"/>
        <w:rPr>
          <w:rFonts w:ascii="Times New Roman" w:hAnsi="Times New Roman" w:cs="Times New Roman"/>
        </w:rPr>
      </w:pPr>
      <w:bookmarkStart w:id="110" w:name="_Toc235089807"/>
      <w:r>
        <w:rPr>
          <w:rFonts w:ascii="Times New Roman" w:hAnsi="Times New Roman" w:cs="Times New Roman"/>
        </w:rPr>
        <w:t>Block Flow Diagram</w:t>
      </w:r>
      <w:r w:rsidR="00E01116">
        <w:rPr>
          <w:rFonts w:ascii="Times New Roman" w:hAnsi="Times New Roman" w:cs="Times New Roman"/>
        </w:rPr>
        <w:t xml:space="preserve"> (Topic Area 2 only)</w:t>
      </w:r>
      <w:bookmarkEnd w:id="110"/>
    </w:p>
    <w:p w14:paraId="570D9684" w14:textId="77777777" w:rsidR="008705ED" w:rsidRPr="008705ED" w:rsidRDefault="008705ED" w:rsidP="00715DC8">
      <w:pPr>
        <w:pStyle w:val="BBodyText"/>
      </w:pPr>
    </w:p>
    <w:p w14:paraId="6BF273FD" w14:textId="64D64047" w:rsidR="00E01116" w:rsidRDefault="00B04CEF" w:rsidP="006806DA">
      <w:pPr>
        <w:pStyle w:val="BBodyText"/>
        <w:ind w:firstLine="360"/>
      </w:pPr>
      <w:r>
        <w:t xml:space="preserve">Applicants to </w:t>
      </w:r>
      <w:r w:rsidR="684121AC">
        <w:t>Topic Area 2</w:t>
      </w:r>
      <w:r w:rsidR="00E01116">
        <w:t xml:space="preserve"> </w:t>
      </w:r>
      <w:r>
        <w:t>must provide</w:t>
      </w:r>
      <w:r w:rsidR="00E01116">
        <w:t xml:space="preserve"> a </w:t>
      </w:r>
      <w:r w:rsidR="00252CD4">
        <w:t xml:space="preserve">BFD </w:t>
      </w:r>
      <w:r w:rsidR="00506809">
        <w:t xml:space="preserve">and </w:t>
      </w:r>
      <w:r w:rsidR="00252CD4">
        <w:t>SD</w:t>
      </w:r>
      <w:r w:rsidR="00506809">
        <w:t xml:space="preserve"> template</w:t>
      </w:r>
      <w:r w:rsidR="00474722">
        <w:t xml:space="preserve">. </w:t>
      </w:r>
      <w:r w:rsidR="00E01116">
        <w:t xml:space="preserve"> The purpose of the BFD </w:t>
      </w:r>
      <w:r w:rsidR="00252CD4">
        <w:t>and</w:t>
      </w:r>
      <w:r w:rsidR="00E01116">
        <w:t xml:space="preserve"> SD </w:t>
      </w:r>
      <w:r w:rsidR="006200E4">
        <w:t>template</w:t>
      </w:r>
      <w:r w:rsidR="00E01116">
        <w:t xml:space="preserve"> is to</w:t>
      </w:r>
      <w:r w:rsidR="00161E00">
        <w:t xml:space="preserve"> help us</w:t>
      </w:r>
      <w:r w:rsidR="00E01116">
        <w:t xml:space="preserve"> assess the merits</w:t>
      </w:r>
      <w:r w:rsidR="004B21A8">
        <w:t xml:space="preserve"> and the status</w:t>
      </w:r>
      <w:r w:rsidR="00E01116">
        <w:t xml:space="preserve"> of the </w:t>
      </w:r>
      <w:r w:rsidR="00161E00">
        <w:t>proposed</w:t>
      </w:r>
      <w:r w:rsidR="004B21A8">
        <w:t xml:space="preserve"> process</w:t>
      </w:r>
      <w:r w:rsidR="00E01116">
        <w:t xml:space="preserve"> technology to gain an understanding of project risks and the potential viability of the proposed project. </w:t>
      </w:r>
      <w:r w:rsidR="00474722">
        <w:t xml:space="preserve"> </w:t>
      </w:r>
      <w:r w:rsidR="00E01116">
        <w:t xml:space="preserve">Please refer to the </w:t>
      </w:r>
      <w:r w:rsidR="00526A99">
        <w:t>Micros</w:t>
      </w:r>
      <w:r w:rsidR="001F2C14">
        <w:t>o</w:t>
      </w:r>
      <w:r w:rsidR="00526A99">
        <w:t xml:space="preserve">ft </w:t>
      </w:r>
      <w:r w:rsidR="00E01116">
        <w:t>Word document titled, “BFD &amp; SD Template”</w:t>
      </w:r>
      <w:r w:rsidR="005E1BE2">
        <w:t>,</w:t>
      </w:r>
      <w:r w:rsidR="00E01116">
        <w:t xml:space="preserve"> for </w:t>
      </w:r>
      <w:r w:rsidR="00161E00">
        <w:t xml:space="preserve">details on the </w:t>
      </w:r>
      <w:r w:rsidR="00E01116">
        <w:t>scale</w:t>
      </w:r>
      <w:r w:rsidR="00161E00">
        <w:t xml:space="preserve"> required in the BFD.  This Word document is </w:t>
      </w:r>
      <w:r w:rsidR="00E01116">
        <w:t xml:space="preserve">available for download from </w:t>
      </w:r>
      <w:r w:rsidR="00161E00">
        <w:t>eXCHANGE</w:t>
      </w:r>
      <w:r w:rsidR="00A1264E">
        <w:t xml:space="preserve">, and it includes an overview, </w:t>
      </w:r>
      <w:r w:rsidR="00E01116">
        <w:t xml:space="preserve">instructions, and recommended templates. </w:t>
      </w:r>
      <w:r w:rsidR="00474722">
        <w:t xml:space="preserve"> </w:t>
      </w:r>
      <w:r w:rsidR="00E01116">
        <w:t>Use of the template</w:t>
      </w:r>
      <w:r w:rsidR="00A1264E">
        <w:t>s</w:t>
      </w:r>
      <w:r w:rsidR="00E01116">
        <w:t xml:space="preserve"> is not required, however data</w:t>
      </w:r>
      <w:r w:rsidR="00A1264E">
        <w:t xml:space="preserve"> equivalent to what is required by the templates</w:t>
      </w:r>
      <w:r w:rsidR="00E01116">
        <w:t xml:space="preserve"> must be submitted with </w:t>
      </w:r>
      <w:r w:rsidR="00A1264E">
        <w:t>your</w:t>
      </w:r>
      <w:r w:rsidR="00E01116">
        <w:t xml:space="preserve"> application.</w:t>
      </w:r>
    </w:p>
    <w:p w14:paraId="4F58A63F" w14:textId="77777777" w:rsidR="00E01116" w:rsidRDefault="00E01116" w:rsidP="00E01116">
      <w:pPr>
        <w:pStyle w:val="BBodyText"/>
      </w:pPr>
    </w:p>
    <w:p w14:paraId="5A62C53E" w14:textId="20319830" w:rsidR="00604A0E" w:rsidRDefault="00E01116" w:rsidP="0058120B">
      <w:pPr>
        <w:pStyle w:val="BBodyText"/>
      </w:pPr>
      <w:r>
        <w:t xml:space="preserve">Save the </w:t>
      </w:r>
      <w:r w:rsidR="00A1264E">
        <w:t>b</w:t>
      </w:r>
      <w:r>
        <w:t xml:space="preserve">lock </w:t>
      </w:r>
      <w:r w:rsidR="00A1264E">
        <w:t>f</w:t>
      </w:r>
      <w:r>
        <w:t xml:space="preserve">low </w:t>
      </w:r>
      <w:r w:rsidR="00A1264E">
        <w:t>d</w:t>
      </w:r>
      <w:r>
        <w:t>iagram in a single Microsoft Word or PDF file using the following convention for the title “ControlNumber_LeadOrganization_BFD.”</w:t>
      </w:r>
    </w:p>
    <w:p w14:paraId="60252A83" w14:textId="77777777" w:rsidR="00E01116" w:rsidRPr="00E01116" w:rsidRDefault="00E01116" w:rsidP="006806DA">
      <w:pPr>
        <w:pStyle w:val="BBodyText"/>
      </w:pPr>
    </w:p>
    <w:p w14:paraId="3411A5D1" w14:textId="3793BB60" w:rsidR="00093BE2" w:rsidRPr="00E10E07" w:rsidRDefault="00093BE2" w:rsidP="00093BE2">
      <w:pPr>
        <w:pStyle w:val="Heading3"/>
        <w:rPr>
          <w:rFonts w:ascii="Times New Roman" w:hAnsi="Times New Roman" w:cs="Times New Roman"/>
        </w:rPr>
      </w:pPr>
      <w:bookmarkStart w:id="111" w:name="_Toc235089808"/>
      <w:r w:rsidRPr="00E10E07">
        <w:rPr>
          <w:rFonts w:ascii="Times New Roman" w:hAnsi="Times New Roman" w:cs="Times New Roman"/>
        </w:rPr>
        <w:t>Biographical Sketch</w:t>
      </w:r>
      <w:bookmarkEnd w:id="111"/>
    </w:p>
    <w:p w14:paraId="7360C7A3" w14:textId="77777777" w:rsidR="008705ED" w:rsidRPr="008705ED" w:rsidRDefault="008705ED" w:rsidP="00715DC8">
      <w:pPr>
        <w:pStyle w:val="BBodyText"/>
      </w:pPr>
    </w:p>
    <w:p w14:paraId="2413131A" w14:textId="45D562E6" w:rsidR="00093BE2" w:rsidRPr="00EA7408" w:rsidRDefault="00093BE2" w:rsidP="00093BE2">
      <w:pPr>
        <w:ind w:firstLine="720"/>
        <w:rPr>
          <w:rFonts w:ascii="Times New Roman" w:hAnsi="Times New Roman" w:cs="Times New Roman"/>
          <w:sz w:val="24"/>
          <w:szCs w:val="24"/>
        </w:rPr>
      </w:pPr>
      <w:r w:rsidRPr="00EA7408">
        <w:rPr>
          <w:rFonts w:ascii="Times New Roman" w:hAnsi="Times New Roman" w:cs="Times New Roman"/>
          <w:sz w:val="24"/>
          <w:szCs w:val="24"/>
        </w:rPr>
        <w:t xml:space="preserve">Every Covered Individual </w:t>
      </w:r>
      <w:r w:rsidR="00526A99">
        <w:rPr>
          <w:rFonts w:ascii="Times New Roman" w:hAnsi="Times New Roman" w:cs="Times New Roman"/>
          <w:sz w:val="24"/>
          <w:szCs w:val="24"/>
        </w:rPr>
        <w:t xml:space="preserve">in your proposed team, </w:t>
      </w:r>
      <w:r w:rsidRPr="00EA7408">
        <w:rPr>
          <w:rFonts w:ascii="Times New Roman" w:hAnsi="Times New Roman" w:cs="Times New Roman"/>
          <w:sz w:val="24"/>
          <w:szCs w:val="24"/>
        </w:rPr>
        <w:t>at the applicant and subrecipient levels</w:t>
      </w:r>
      <w:r w:rsidR="00526A99">
        <w:rPr>
          <w:rFonts w:ascii="Times New Roman" w:hAnsi="Times New Roman" w:cs="Times New Roman"/>
          <w:sz w:val="24"/>
          <w:szCs w:val="24"/>
        </w:rPr>
        <w:t>,</w:t>
      </w:r>
      <w:r w:rsidRPr="00EA7408">
        <w:rPr>
          <w:rFonts w:ascii="Times New Roman" w:hAnsi="Times New Roman" w:cs="Times New Roman"/>
          <w:sz w:val="24"/>
          <w:szCs w:val="24"/>
        </w:rPr>
        <w:t xml:space="preserve"> must submit a biographical sketch (biosketch).  Use </w:t>
      </w:r>
      <w:hyperlink r:id="rId42" w:history="1">
        <w:r w:rsidRPr="00EA7408">
          <w:rPr>
            <w:rStyle w:val="Hyperlink"/>
            <w:rFonts w:ascii="Times New Roman" w:hAnsi="Times New Roman" w:cs="Times New Roman"/>
            <w:sz w:val="24"/>
            <w:szCs w:val="24"/>
          </w:rPr>
          <w:t>SciENcv (Science Experts Network Curriculum Vitae)</w:t>
        </w:r>
      </w:hyperlink>
      <w:r w:rsidRPr="00EA7408">
        <w:rPr>
          <w:rFonts w:ascii="Times New Roman" w:hAnsi="Times New Roman" w:cs="Times New Roman"/>
          <w:sz w:val="24"/>
          <w:szCs w:val="24"/>
        </w:rPr>
        <w:t xml:space="preserve"> </w:t>
      </w:r>
      <w:r w:rsidR="005313F5" w:rsidRPr="005313F5">
        <w:rPr>
          <w:rFonts w:ascii="Times New Roman" w:hAnsi="Times New Roman" w:cs="Times New Roman"/>
          <w:sz w:val="24"/>
          <w:szCs w:val="24"/>
        </w:rPr>
        <w:t>(www.ncbi.nlm.nih.gov/sciencv/)</w:t>
      </w:r>
      <w:r w:rsidRPr="005313F5">
        <w:rPr>
          <w:rFonts w:ascii="Times New Roman" w:hAnsi="Times New Roman" w:cs="Times New Roman"/>
          <w:sz w:val="24"/>
          <w:szCs w:val="24"/>
        </w:rPr>
        <w:t xml:space="preserve"> </w:t>
      </w:r>
      <w:r w:rsidRPr="00EA7408">
        <w:rPr>
          <w:rFonts w:ascii="Times New Roman" w:hAnsi="Times New Roman" w:cs="Times New Roman"/>
          <w:sz w:val="24"/>
          <w:szCs w:val="24"/>
        </w:rPr>
        <w:t xml:space="preserve">to produce a DOE-compliant PDF version of the </w:t>
      </w:r>
      <w:r w:rsidRPr="00EA7408">
        <w:rPr>
          <w:rFonts w:ascii="Times New Roman" w:hAnsi="Times New Roman" w:cs="Times New Roman"/>
          <w:kern w:val="2"/>
          <w:sz w:val="24"/>
          <w:szCs w:val="24"/>
          <w14:ligatures w14:val="standardContextual"/>
        </w:rPr>
        <w:t>biosketch</w:t>
      </w:r>
      <w:r w:rsidRPr="00EA7408">
        <w:rPr>
          <w:rFonts w:ascii="Times New Roman" w:hAnsi="Times New Roman" w:cs="Times New Roman"/>
          <w:sz w:val="24"/>
          <w:szCs w:val="24"/>
        </w:rPr>
        <w:t>.  The biosketch does not have page limits, though some fields in SciENcv have character limitations for consistency.</w:t>
      </w:r>
    </w:p>
    <w:p w14:paraId="0AD08D90" w14:textId="77777777" w:rsidR="00093BE2" w:rsidRPr="00EA7408" w:rsidRDefault="00093BE2" w:rsidP="00093BE2">
      <w:pPr>
        <w:rPr>
          <w:rFonts w:ascii="Times New Roman" w:hAnsi="Times New Roman" w:cs="Times New Roman"/>
          <w:sz w:val="24"/>
          <w:szCs w:val="24"/>
        </w:rPr>
      </w:pPr>
    </w:p>
    <w:p w14:paraId="7DD37ADE" w14:textId="7D4044F3" w:rsidR="00093BE2" w:rsidRDefault="00CB1731" w:rsidP="00093BE2">
      <w:pPr>
        <w:ind w:firstLine="720"/>
        <w:rPr>
          <w:rFonts w:ascii="Times New Roman" w:hAnsi="Times New Roman" w:cs="Times New Roman"/>
          <w:sz w:val="24"/>
          <w:szCs w:val="24"/>
        </w:rPr>
      </w:pPr>
      <w:r>
        <w:rPr>
          <w:rFonts w:ascii="Times New Roman" w:hAnsi="Times New Roman" w:cs="Times New Roman"/>
          <w:sz w:val="24"/>
          <w:szCs w:val="24"/>
        </w:rPr>
        <w:t>To develop the biosketches, u</w:t>
      </w:r>
      <w:r w:rsidR="00093BE2" w:rsidRPr="00EA7408">
        <w:rPr>
          <w:rFonts w:ascii="Times New Roman" w:hAnsi="Times New Roman" w:cs="Times New Roman"/>
          <w:sz w:val="24"/>
          <w:szCs w:val="24"/>
        </w:rPr>
        <w:t>se the NOFO-</w:t>
      </w:r>
      <w:r w:rsidR="0076759C">
        <w:rPr>
          <w:rFonts w:ascii="Times New Roman" w:hAnsi="Times New Roman" w:cs="Times New Roman"/>
          <w:sz w:val="24"/>
          <w:szCs w:val="24"/>
        </w:rPr>
        <w:t>s</w:t>
      </w:r>
      <w:r w:rsidR="00093BE2" w:rsidRPr="00EA7408">
        <w:rPr>
          <w:rFonts w:ascii="Times New Roman" w:hAnsi="Times New Roman" w:cs="Times New Roman"/>
          <w:sz w:val="24"/>
          <w:szCs w:val="24"/>
        </w:rPr>
        <w:t xml:space="preserve">pecific Biosketch </w:t>
      </w:r>
      <w:r w:rsidR="0076759C">
        <w:rPr>
          <w:rFonts w:ascii="Times New Roman" w:hAnsi="Times New Roman" w:cs="Times New Roman"/>
          <w:sz w:val="24"/>
          <w:szCs w:val="24"/>
        </w:rPr>
        <w:t>i</w:t>
      </w:r>
      <w:r w:rsidR="00093BE2" w:rsidRPr="00EA7408">
        <w:rPr>
          <w:rFonts w:ascii="Times New Roman" w:hAnsi="Times New Roman" w:cs="Times New Roman"/>
          <w:sz w:val="24"/>
          <w:szCs w:val="24"/>
        </w:rPr>
        <w:t>nstructions</w:t>
      </w:r>
      <w:r w:rsidR="00F151E0">
        <w:rPr>
          <w:rFonts w:ascii="Times New Roman" w:hAnsi="Times New Roman" w:cs="Times New Roman"/>
          <w:sz w:val="24"/>
          <w:szCs w:val="24"/>
        </w:rPr>
        <w:t xml:space="preserve"> </w:t>
      </w:r>
      <w:r w:rsidR="00093BE2" w:rsidRPr="00EA7408">
        <w:rPr>
          <w:rFonts w:ascii="Times New Roman" w:hAnsi="Times New Roman" w:cs="Times New Roman"/>
          <w:sz w:val="24"/>
          <w:szCs w:val="24"/>
        </w:rPr>
        <w:t xml:space="preserve">and the </w:t>
      </w:r>
      <w:hyperlink r:id="rId43" w:history="1">
        <w:r w:rsidR="00093BE2" w:rsidRPr="00EA7408">
          <w:rPr>
            <w:rStyle w:val="Hyperlink"/>
            <w:rFonts w:ascii="Times New Roman" w:hAnsi="Times New Roman" w:cs="Times New Roman"/>
            <w:sz w:val="24"/>
            <w:szCs w:val="24"/>
          </w:rPr>
          <w:t>NSPM-33</w:t>
        </w:r>
        <w:r w:rsidR="00093BE2">
          <w:rPr>
            <w:rStyle w:val="Hyperlink"/>
            <w:rFonts w:ascii="Times New Roman" w:hAnsi="Times New Roman" w:cs="Times New Roman"/>
            <w:sz w:val="24"/>
            <w:szCs w:val="24"/>
          </w:rPr>
          <w:t>,</w:t>
        </w:r>
        <w:r w:rsidR="00093BE2" w:rsidRPr="00EA7408">
          <w:rPr>
            <w:rStyle w:val="Hyperlink"/>
            <w:rFonts w:ascii="Times New Roman" w:hAnsi="Times New Roman" w:cs="Times New Roman"/>
            <w:sz w:val="24"/>
            <w:szCs w:val="24"/>
          </w:rPr>
          <w:t xml:space="preserve"> Implementation Guidance Pre- and Post-</w:t>
        </w:r>
        <w:r w:rsidR="00093BE2">
          <w:rPr>
            <w:rStyle w:val="Hyperlink"/>
            <w:rFonts w:ascii="Times New Roman" w:hAnsi="Times New Roman" w:cs="Times New Roman"/>
            <w:sz w:val="24"/>
            <w:szCs w:val="24"/>
          </w:rPr>
          <w:t>A</w:t>
        </w:r>
        <w:r w:rsidR="00093BE2" w:rsidRPr="00EA7408">
          <w:rPr>
            <w:rStyle w:val="Hyperlink"/>
            <w:rFonts w:ascii="Times New Roman" w:hAnsi="Times New Roman" w:cs="Times New Roman"/>
            <w:sz w:val="24"/>
            <w:szCs w:val="24"/>
          </w:rPr>
          <w:t xml:space="preserve">ward Disclosures Relating to the </w:t>
        </w:r>
        <w:r w:rsidR="00093BE2" w:rsidRPr="00EA7408">
          <w:rPr>
            <w:rStyle w:val="Hyperlink"/>
            <w:rFonts w:ascii="Times New Roman" w:hAnsi="Times New Roman" w:cs="Times New Roman"/>
            <w:sz w:val="24"/>
            <w:szCs w:val="24"/>
          </w:rPr>
          <w:lastRenderedPageBreak/>
          <w:t>Biographical Sketch and Current and Pending (Other) Support</w:t>
        </w:r>
      </w:hyperlink>
      <w:r w:rsidR="0076206A" w:rsidRPr="00B56AF5">
        <w:rPr>
          <w:rFonts w:ascii="Times New Roman" w:hAnsi="Times New Roman" w:cs="Times New Roman"/>
        </w:rPr>
        <w:t xml:space="preserve"> </w:t>
      </w:r>
      <w:r w:rsidR="0076206A" w:rsidRPr="0076206A">
        <w:rPr>
          <w:rFonts w:ascii="Times New Roman" w:hAnsi="Times New Roman" w:cs="Times New Roman"/>
          <w:sz w:val="24"/>
          <w:szCs w:val="24"/>
        </w:rPr>
        <w:t>(https://www.nsf.gov/bfa/dias/policy/disclosures_table/may2024.pdf).</w:t>
      </w:r>
      <w:r w:rsidR="00093BE2" w:rsidRPr="0076206A">
        <w:rPr>
          <w:rStyle w:val="FootnoteReference"/>
          <w:rFonts w:ascii="Times New Roman" w:hAnsi="Times New Roman" w:cs="Times New Roman"/>
          <w:sz w:val="24"/>
          <w:szCs w:val="24"/>
        </w:rPr>
        <w:footnoteReference w:id="15"/>
      </w:r>
      <w:r w:rsidR="00093BE2" w:rsidRPr="00124AF6">
        <w:rPr>
          <w:rFonts w:ascii="Times New Roman" w:hAnsi="Times New Roman" w:cs="Times New Roman"/>
          <w:sz w:val="24"/>
          <w:szCs w:val="24"/>
        </w:rPr>
        <w:t xml:space="preserve">  </w:t>
      </w:r>
    </w:p>
    <w:p w14:paraId="351D8146" w14:textId="77777777" w:rsidR="00093BE2" w:rsidRDefault="00093BE2" w:rsidP="00093BE2">
      <w:pPr>
        <w:ind w:firstLine="360"/>
        <w:rPr>
          <w:rFonts w:ascii="Times New Roman" w:hAnsi="Times New Roman" w:cs="Times New Roman"/>
          <w:sz w:val="24"/>
          <w:szCs w:val="24"/>
        </w:rPr>
      </w:pPr>
    </w:p>
    <w:p w14:paraId="47F52030" w14:textId="77777777" w:rsidR="00093BE2" w:rsidRPr="0013333D" w:rsidRDefault="00093BE2" w:rsidP="00093BE2">
      <w:pPr>
        <w:ind w:firstLine="720"/>
        <w:rPr>
          <w:rFonts w:ascii="Times New Roman" w:hAnsi="Times New Roman" w:cs="Times New Roman"/>
          <w:sz w:val="24"/>
          <w:szCs w:val="24"/>
        </w:rPr>
      </w:pPr>
      <w:r w:rsidRPr="0013333D">
        <w:rPr>
          <w:rFonts w:ascii="Times New Roman" w:hAnsi="Times New Roman" w:cs="Times New Roman"/>
          <w:sz w:val="24"/>
          <w:szCs w:val="24"/>
          <w:u w:val="single"/>
        </w:rPr>
        <w:t>Instructions for First-Time SciENcv Users:</w:t>
      </w:r>
    </w:p>
    <w:p w14:paraId="21E0AF66" w14:textId="49B53854" w:rsidR="00093BE2" w:rsidRPr="0013333D" w:rsidRDefault="00093BE2" w:rsidP="00093BE2">
      <w:pPr>
        <w:numPr>
          <w:ilvl w:val="0"/>
          <w:numId w:val="112"/>
        </w:numPr>
        <w:rPr>
          <w:rFonts w:ascii="Times New Roman" w:hAnsi="Times New Roman" w:cs="Times New Roman"/>
          <w:sz w:val="24"/>
          <w:szCs w:val="24"/>
        </w:rPr>
      </w:pPr>
      <w:r w:rsidRPr="0013333D">
        <w:rPr>
          <w:rFonts w:ascii="Times New Roman" w:hAnsi="Times New Roman" w:cs="Times New Roman"/>
          <w:sz w:val="24"/>
          <w:szCs w:val="24"/>
        </w:rPr>
        <w:t xml:space="preserve">Navigate to </w:t>
      </w:r>
      <w:hyperlink r:id="rId44" w:history="1">
        <w:r w:rsidRPr="0013333D">
          <w:rPr>
            <w:rStyle w:val="Hyperlink"/>
            <w:rFonts w:ascii="Times New Roman" w:hAnsi="Times New Roman" w:cs="Times New Roman"/>
            <w:sz w:val="24"/>
            <w:szCs w:val="24"/>
          </w:rPr>
          <w:t>SciENcv (Science Experts Network Curriculum Vitae)</w:t>
        </w:r>
      </w:hyperlink>
      <w:r w:rsidRPr="0013333D">
        <w:rPr>
          <w:rFonts w:ascii="Times New Roman" w:hAnsi="Times New Roman" w:cs="Times New Roman"/>
          <w:sz w:val="24"/>
          <w:szCs w:val="24"/>
        </w:rPr>
        <w:t> </w:t>
      </w:r>
      <w:r w:rsidR="0076206A" w:rsidRPr="005313F5">
        <w:rPr>
          <w:rFonts w:ascii="Times New Roman" w:hAnsi="Times New Roman" w:cs="Times New Roman"/>
          <w:sz w:val="24"/>
          <w:szCs w:val="24"/>
        </w:rPr>
        <w:t>(www.ncbi.nlm.nih.gov/sciencv/)</w:t>
      </w:r>
    </w:p>
    <w:p w14:paraId="43B5AD5A" w14:textId="77777777" w:rsidR="00093BE2" w:rsidRPr="0013333D" w:rsidRDefault="00093BE2" w:rsidP="00093BE2">
      <w:pPr>
        <w:numPr>
          <w:ilvl w:val="0"/>
          <w:numId w:val="112"/>
        </w:numPr>
        <w:rPr>
          <w:rFonts w:ascii="Times New Roman" w:hAnsi="Times New Roman" w:cs="Times New Roman"/>
          <w:sz w:val="24"/>
          <w:szCs w:val="24"/>
        </w:rPr>
      </w:pPr>
      <w:r w:rsidRPr="0013333D">
        <w:rPr>
          <w:rFonts w:ascii="Times New Roman" w:hAnsi="Times New Roman" w:cs="Times New Roman"/>
          <w:sz w:val="24"/>
          <w:szCs w:val="24"/>
        </w:rPr>
        <w:t>To log in, click More Options, Login.gov, then sign in</w:t>
      </w:r>
    </w:p>
    <w:p w14:paraId="2BC8329C" w14:textId="77777777" w:rsidR="00093BE2" w:rsidRPr="0013333D" w:rsidRDefault="00093BE2" w:rsidP="00093BE2">
      <w:pPr>
        <w:numPr>
          <w:ilvl w:val="0"/>
          <w:numId w:val="112"/>
        </w:numPr>
        <w:rPr>
          <w:rFonts w:ascii="Times New Roman" w:hAnsi="Times New Roman" w:cs="Times New Roman"/>
          <w:sz w:val="24"/>
          <w:szCs w:val="24"/>
        </w:rPr>
      </w:pPr>
      <w:r w:rsidRPr="0013333D">
        <w:rPr>
          <w:rFonts w:ascii="Times New Roman" w:hAnsi="Times New Roman" w:cs="Times New Roman"/>
          <w:sz w:val="24"/>
          <w:szCs w:val="24"/>
        </w:rPr>
        <w:t>From the dashboard, click Manage SciENcv, then click Create New Document</w:t>
      </w:r>
    </w:p>
    <w:p w14:paraId="3A4A4724" w14:textId="77777777" w:rsidR="00093BE2" w:rsidRPr="0013333D" w:rsidRDefault="00093BE2" w:rsidP="00093BE2">
      <w:pPr>
        <w:numPr>
          <w:ilvl w:val="0"/>
          <w:numId w:val="112"/>
        </w:numPr>
        <w:rPr>
          <w:rFonts w:ascii="Times New Roman" w:hAnsi="Times New Roman" w:cs="Times New Roman"/>
          <w:sz w:val="24"/>
          <w:szCs w:val="24"/>
        </w:rPr>
      </w:pPr>
      <w:r w:rsidRPr="0013333D">
        <w:rPr>
          <w:rFonts w:ascii="Times New Roman" w:hAnsi="Times New Roman" w:cs="Times New Roman"/>
          <w:sz w:val="24"/>
          <w:szCs w:val="24"/>
        </w:rPr>
        <w:t>Select DOE Biographical Sketch</w:t>
      </w:r>
    </w:p>
    <w:p w14:paraId="4E97F9F5" w14:textId="2E5ED3E9" w:rsidR="00093BE2" w:rsidRPr="0013333D" w:rsidRDefault="00093BE2" w:rsidP="00093BE2">
      <w:pPr>
        <w:numPr>
          <w:ilvl w:val="0"/>
          <w:numId w:val="112"/>
        </w:numPr>
        <w:rPr>
          <w:rFonts w:ascii="Times New Roman" w:hAnsi="Times New Roman" w:cs="Times New Roman"/>
          <w:sz w:val="24"/>
          <w:szCs w:val="24"/>
        </w:rPr>
      </w:pPr>
      <w:r w:rsidRPr="0013333D">
        <w:rPr>
          <w:rFonts w:ascii="Times New Roman" w:hAnsi="Times New Roman" w:cs="Times New Roman"/>
          <w:sz w:val="24"/>
          <w:szCs w:val="24"/>
        </w:rPr>
        <w:t xml:space="preserve">From there, </w:t>
      </w:r>
      <w:r w:rsidR="003E552F">
        <w:rPr>
          <w:rFonts w:ascii="Times New Roman" w:hAnsi="Times New Roman" w:cs="Times New Roman"/>
          <w:sz w:val="24"/>
          <w:szCs w:val="24"/>
        </w:rPr>
        <w:t>a simple</w:t>
      </w:r>
      <w:r w:rsidRPr="0013333D">
        <w:rPr>
          <w:rFonts w:ascii="Times New Roman" w:hAnsi="Times New Roman" w:cs="Times New Roman"/>
          <w:sz w:val="24"/>
          <w:szCs w:val="24"/>
        </w:rPr>
        <w:t xml:space="preserve"> web interface </w:t>
      </w:r>
      <w:r w:rsidR="003E552F">
        <w:rPr>
          <w:rFonts w:ascii="Times New Roman" w:hAnsi="Times New Roman" w:cs="Times New Roman"/>
          <w:sz w:val="24"/>
          <w:szCs w:val="24"/>
        </w:rPr>
        <w:t xml:space="preserve">is provided where you can </w:t>
      </w:r>
      <w:r w:rsidRPr="0013333D">
        <w:rPr>
          <w:rFonts w:ascii="Times New Roman" w:hAnsi="Times New Roman" w:cs="Times New Roman"/>
          <w:sz w:val="24"/>
          <w:szCs w:val="24"/>
        </w:rPr>
        <w:t>add education and work history</w:t>
      </w:r>
    </w:p>
    <w:p w14:paraId="375D0997" w14:textId="65BBB488" w:rsidR="00093BE2" w:rsidRPr="0013333D" w:rsidRDefault="00093BE2" w:rsidP="00093BE2">
      <w:pPr>
        <w:numPr>
          <w:ilvl w:val="0"/>
          <w:numId w:val="112"/>
        </w:numPr>
        <w:rPr>
          <w:rFonts w:ascii="Times New Roman" w:hAnsi="Times New Roman" w:cs="Times New Roman"/>
          <w:sz w:val="24"/>
          <w:szCs w:val="24"/>
        </w:rPr>
      </w:pPr>
      <w:r w:rsidRPr="0013333D">
        <w:rPr>
          <w:rFonts w:ascii="Times New Roman" w:hAnsi="Times New Roman" w:cs="Times New Roman"/>
          <w:sz w:val="24"/>
          <w:szCs w:val="24"/>
        </w:rPr>
        <w:t xml:space="preserve">When ready, click Download PDF, which will prompt </w:t>
      </w:r>
      <w:r w:rsidR="003E552F">
        <w:rPr>
          <w:rFonts w:ascii="Times New Roman" w:hAnsi="Times New Roman" w:cs="Times New Roman"/>
          <w:sz w:val="24"/>
          <w:szCs w:val="24"/>
        </w:rPr>
        <w:t>you</w:t>
      </w:r>
      <w:r w:rsidRPr="0013333D">
        <w:rPr>
          <w:rFonts w:ascii="Times New Roman" w:hAnsi="Times New Roman" w:cs="Times New Roman"/>
          <w:sz w:val="24"/>
          <w:szCs w:val="24"/>
        </w:rPr>
        <w:t xml:space="preserve"> to certify </w:t>
      </w:r>
      <w:r w:rsidR="003E552F">
        <w:rPr>
          <w:rFonts w:ascii="Times New Roman" w:hAnsi="Times New Roman" w:cs="Times New Roman"/>
          <w:sz w:val="24"/>
          <w:szCs w:val="24"/>
        </w:rPr>
        <w:t>your</w:t>
      </w:r>
      <w:r w:rsidR="003E552F" w:rsidRPr="0013333D">
        <w:rPr>
          <w:rFonts w:ascii="Times New Roman" w:hAnsi="Times New Roman" w:cs="Times New Roman"/>
          <w:sz w:val="24"/>
          <w:szCs w:val="24"/>
        </w:rPr>
        <w:t xml:space="preserve"> </w:t>
      </w:r>
      <w:r w:rsidRPr="0013333D">
        <w:rPr>
          <w:rFonts w:ascii="Times New Roman" w:hAnsi="Times New Roman" w:cs="Times New Roman"/>
          <w:sz w:val="24"/>
          <w:szCs w:val="24"/>
        </w:rPr>
        <w:t>responses, then the document will download and can be added to the NOFO application</w:t>
      </w:r>
    </w:p>
    <w:p w14:paraId="0745BAAE" w14:textId="77777777" w:rsidR="00093BE2" w:rsidRDefault="00093BE2" w:rsidP="00093BE2">
      <w:pPr>
        <w:ind w:firstLine="360"/>
        <w:rPr>
          <w:rFonts w:ascii="Times New Roman" w:hAnsi="Times New Roman" w:cs="Times New Roman"/>
          <w:sz w:val="24"/>
          <w:szCs w:val="24"/>
        </w:rPr>
      </w:pPr>
    </w:p>
    <w:p w14:paraId="19174A01" w14:textId="07C1E386" w:rsidR="00093BE2" w:rsidRPr="00EA7408" w:rsidRDefault="00093BE2" w:rsidP="00093BE2">
      <w:pPr>
        <w:ind w:firstLine="720"/>
        <w:rPr>
          <w:rFonts w:ascii="Times New Roman" w:hAnsi="Times New Roman" w:cs="Times New Roman"/>
          <w:sz w:val="24"/>
          <w:szCs w:val="24"/>
        </w:rPr>
      </w:pPr>
      <w:r>
        <w:rPr>
          <w:rFonts w:ascii="Times New Roman" w:hAnsi="Times New Roman" w:cs="Times New Roman"/>
          <w:sz w:val="24"/>
          <w:szCs w:val="24"/>
        </w:rPr>
        <w:t>The</w:t>
      </w:r>
      <w:r w:rsidRPr="00EA7408">
        <w:rPr>
          <w:rFonts w:ascii="Times New Roman" w:hAnsi="Times New Roman" w:cs="Times New Roman"/>
          <w:sz w:val="24"/>
          <w:szCs w:val="24"/>
        </w:rPr>
        <w:t xml:space="preserve"> biosketch</w:t>
      </w:r>
      <w:r w:rsidRPr="00EA7408">
        <w:rPr>
          <w:rFonts w:ascii="Times New Roman" w:hAnsi="Times New Roman" w:cs="Times New Roman"/>
          <w:i/>
          <w:iCs/>
          <w:sz w:val="24"/>
          <w:szCs w:val="24"/>
        </w:rPr>
        <w:t xml:space="preserve"> </w:t>
      </w:r>
      <w:r w:rsidRPr="00EA7408">
        <w:rPr>
          <w:rFonts w:ascii="Times New Roman" w:hAnsi="Times New Roman" w:cs="Times New Roman"/>
          <w:sz w:val="24"/>
          <w:szCs w:val="24"/>
        </w:rPr>
        <w:t xml:space="preserve">and CPS Common Forms must together include </w:t>
      </w:r>
      <w:r w:rsidRPr="00EA7408">
        <w:rPr>
          <w:rFonts w:ascii="Times New Roman" w:hAnsi="Times New Roman" w:cs="Times New Roman"/>
          <w:kern w:val="2"/>
          <w:sz w:val="24"/>
          <w:szCs w:val="24"/>
          <w14:ligatures w14:val="standardContextual"/>
        </w:rPr>
        <w:t xml:space="preserve">a list of all sponsored activities, awards, and appointments, whether:  </w:t>
      </w:r>
    </w:p>
    <w:p w14:paraId="2D7EC2F5" w14:textId="77777777" w:rsidR="00093BE2" w:rsidRPr="00EA7408" w:rsidRDefault="00093BE2" w:rsidP="00093BE2">
      <w:pPr>
        <w:pStyle w:val="ListParagraph"/>
        <w:numPr>
          <w:ilvl w:val="0"/>
          <w:numId w:val="23"/>
        </w:numPr>
        <w:tabs>
          <w:tab w:val="left" w:pos="8820"/>
        </w:tabs>
        <w:rPr>
          <w:rFonts w:ascii="Times New Roman" w:hAnsi="Times New Roman" w:cs="Times New Roman"/>
          <w:sz w:val="24"/>
          <w:szCs w:val="24"/>
        </w:rPr>
      </w:pPr>
      <w:r w:rsidRPr="00EA7408">
        <w:rPr>
          <w:rFonts w:ascii="Times New Roman" w:hAnsi="Times New Roman" w:cs="Times New Roman"/>
          <w:kern w:val="2"/>
          <w:sz w:val="24"/>
          <w:szCs w:val="24"/>
          <w14:ligatures w14:val="standardContextual"/>
        </w:rPr>
        <w:t>Paid or unpaid</w:t>
      </w:r>
    </w:p>
    <w:p w14:paraId="730A0C7D" w14:textId="77777777" w:rsidR="00093BE2" w:rsidRPr="00EA7408" w:rsidRDefault="00093BE2" w:rsidP="00093BE2">
      <w:pPr>
        <w:pStyle w:val="ListParagraph"/>
        <w:numPr>
          <w:ilvl w:val="0"/>
          <w:numId w:val="23"/>
        </w:numPr>
        <w:tabs>
          <w:tab w:val="left" w:pos="8820"/>
        </w:tabs>
        <w:rPr>
          <w:rFonts w:ascii="Times New Roman" w:hAnsi="Times New Roman" w:cs="Times New Roman"/>
          <w:sz w:val="24"/>
          <w:szCs w:val="24"/>
        </w:rPr>
      </w:pPr>
      <w:r w:rsidRPr="00EA7408">
        <w:rPr>
          <w:rFonts w:ascii="Times New Roman" w:hAnsi="Times New Roman" w:cs="Times New Roman"/>
          <w:kern w:val="2"/>
          <w:sz w:val="24"/>
          <w:szCs w:val="24"/>
          <w14:ligatures w14:val="standardContextual"/>
        </w:rPr>
        <w:t>Full-time, part-time, or voluntary</w:t>
      </w:r>
    </w:p>
    <w:p w14:paraId="638E0F4B" w14:textId="77777777" w:rsidR="00093BE2" w:rsidRPr="00EA7408" w:rsidRDefault="00093BE2" w:rsidP="00093BE2">
      <w:pPr>
        <w:pStyle w:val="ListParagraph"/>
        <w:numPr>
          <w:ilvl w:val="0"/>
          <w:numId w:val="23"/>
        </w:numPr>
        <w:tabs>
          <w:tab w:val="left" w:pos="8820"/>
        </w:tabs>
        <w:rPr>
          <w:rFonts w:ascii="Times New Roman" w:hAnsi="Times New Roman" w:cs="Times New Roman"/>
          <w:sz w:val="24"/>
          <w:szCs w:val="24"/>
        </w:rPr>
      </w:pPr>
      <w:r w:rsidRPr="00EA7408">
        <w:rPr>
          <w:rFonts w:ascii="Times New Roman" w:hAnsi="Times New Roman" w:cs="Times New Roman"/>
          <w:kern w:val="2"/>
          <w:sz w:val="24"/>
          <w:szCs w:val="24"/>
          <w14:ligatures w14:val="standardContextual"/>
        </w:rPr>
        <w:t>Faculty, visiting, adjunct, or honorary</w:t>
      </w:r>
    </w:p>
    <w:p w14:paraId="5BEDA210" w14:textId="77777777" w:rsidR="00093BE2" w:rsidRPr="00EA7408" w:rsidRDefault="00093BE2" w:rsidP="00093BE2">
      <w:pPr>
        <w:pStyle w:val="ListParagraph"/>
        <w:numPr>
          <w:ilvl w:val="0"/>
          <w:numId w:val="23"/>
        </w:numPr>
        <w:tabs>
          <w:tab w:val="left" w:pos="8820"/>
        </w:tabs>
        <w:rPr>
          <w:rFonts w:ascii="Times New Roman" w:hAnsi="Times New Roman" w:cs="Times New Roman"/>
          <w:sz w:val="24"/>
          <w:szCs w:val="24"/>
        </w:rPr>
      </w:pPr>
      <w:r w:rsidRPr="00EA7408">
        <w:rPr>
          <w:rFonts w:ascii="Times New Roman" w:hAnsi="Times New Roman" w:cs="Times New Roman"/>
          <w:kern w:val="2"/>
          <w:sz w:val="24"/>
          <w:szCs w:val="24"/>
          <w14:ligatures w14:val="standardContextual"/>
        </w:rPr>
        <w:t>Cash or in-kind</w:t>
      </w:r>
    </w:p>
    <w:p w14:paraId="466F1648" w14:textId="77777777" w:rsidR="00093BE2" w:rsidRPr="00EA7408" w:rsidRDefault="00093BE2" w:rsidP="00093BE2">
      <w:pPr>
        <w:pStyle w:val="ListParagraph"/>
        <w:numPr>
          <w:ilvl w:val="0"/>
          <w:numId w:val="23"/>
        </w:numPr>
        <w:tabs>
          <w:tab w:val="left" w:pos="8820"/>
        </w:tabs>
        <w:rPr>
          <w:rFonts w:ascii="Times New Roman" w:hAnsi="Times New Roman" w:cs="Times New Roman"/>
          <w:sz w:val="24"/>
          <w:szCs w:val="24"/>
        </w:rPr>
      </w:pPr>
      <w:r w:rsidRPr="00EA7408">
        <w:rPr>
          <w:rFonts w:ascii="Times New Roman" w:hAnsi="Times New Roman" w:cs="Times New Roman"/>
          <w:kern w:val="2"/>
          <w:sz w:val="24"/>
          <w:szCs w:val="24"/>
          <w14:ligatures w14:val="standardContextual"/>
        </w:rPr>
        <w:t>Foreign or domestic</w:t>
      </w:r>
    </w:p>
    <w:p w14:paraId="2EB69329" w14:textId="77777777" w:rsidR="00093BE2" w:rsidRPr="00EA7408" w:rsidRDefault="00093BE2" w:rsidP="00093BE2">
      <w:pPr>
        <w:pStyle w:val="ListParagraph"/>
        <w:numPr>
          <w:ilvl w:val="0"/>
          <w:numId w:val="23"/>
        </w:numPr>
        <w:tabs>
          <w:tab w:val="left" w:pos="8820"/>
        </w:tabs>
        <w:rPr>
          <w:rFonts w:ascii="Times New Roman" w:hAnsi="Times New Roman" w:cs="Times New Roman"/>
          <w:sz w:val="24"/>
          <w:szCs w:val="24"/>
        </w:rPr>
      </w:pPr>
      <w:r w:rsidRPr="00EA7408">
        <w:rPr>
          <w:rFonts w:ascii="Times New Roman" w:hAnsi="Times New Roman" w:cs="Times New Roman"/>
          <w:kern w:val="2"/>
          <w:sz w:val="24"/>
          <w:szCs w:val="24"/>
          <w14:ligatures w14:val="standardContextual"/>
        </w:rPr>
        <w:t>Governmental or private-sector</w:t>
      </w:r>
    </w:p>
    <w:p w14:paraId="669E1ABC" w14:textId="7645AA69" w:rsidR="00093BE2" w:rsidRPr="00EA7408" w:rsidRDefault="00093BE2" w:rsidP="006F4BDC">
      <w:pPr>
        <w:pStyle w:val="ListParagraph"/>
        <w:numPr>
          <w:ilvl w:val="0"/>
          <w:numId w:val="23"/>
        </w:numPr>
        <w:tabs>
          <w:tab w:val="left" w:pos="8820"/>
        </w:tabs>
        <w:rPr>
          <w:rFonts w:ascii="Times New Roman" w:hAnsi="Times New Roman" w:cs="Times New Roman"/>
          <w:sz w:val="24"/>
          <w:szCs w:val="24"/>
        </w:rPr>
      </w:pPr>
      <w:r w:rsidRPr="00EA7408">
        <w:rPr>
          <w:rFonts w:ascii="Times New Roman" w:hAnsi="Times New Roman" w:cs="Times New Roman"/>
          <w:kern w:val="2"/>
          <w:sz w:val="24"/>
          <w:szCs w:val="24"/>
          <w14:ligatures w14:val="standardContextual"/>
        </w:rPr>
        <w:t>Directly supporting your research</w:t>
      </w:r>
      <w:r w:rsidR="006F4BDC">
        <w:rPr>
          <w:rFonts w:ascii="Times New Roman" w:hAnsi="Times New Roman" w:cs="Times New Roman"/>
          <w:kern w:val="2"/>
          <w:sz w:val="24"/>
          <w:szCs w:val="24"/>
          <w14:ligatures w14:val="standardContextual"/>
        </w:rPr>
        <w:t xml:space="preserve"> or i</w:t>
      </w:r>
      <w:r w:rsidRPr="00EA7408">
        <w:rPr>
          <w:rFonts w:ascii="Times New Roman" w:hAnsi="Times New Roman" w:cs="Times New Roman"/>
          <w:kern w:val="2"/>
          <w:sz w:val="24"/>
          <w:szCs w:val="24"/>
          <w14:ligatures w14:val="standardContextual"/>
        </w:rPr>
        <w:t>ndirectly supporting your research by supporting students, research staff, space, equipment, or other research expenses</w:t>
      </w:r>
      <w:r w:rsidRPr="00EA7408">
        <w:rPr>
          <w:rFonts w:ascii="Times New Roman" w:hAnsi="Times New Roman" w:cs="Times New Roman"/>
          <w:sz w:val="24"/>
          <w:szCs w:val="24"/>
        </w:rPr>
        <w:t xml:space="preserve">.  </w:t>
      </w:r>
    </w:p>
    <w:p w14:paraId="5A74956E" w14:textId="77777777" w:rsidR="00093BE2" w:rsidRPr="00EA7408" w:rsidRDefault="00093BE2" w:rsidP="00093BE2">
      <w:pPr>
        <w:tabs>
          <w:tab w:val="left" w:pos="8820"/>
        </w:tabs>
        <w:rPr>
          <w:rFonts w:ascii="Times New Roman" w:hAnsi="Times New Roman" w:cs="Times New Roman"/>
          <w:sz w:val="24"/>
          <w:szCs w:val="24"/>
        </w:rPr>
      </w:pPr>
    </w:p>
    <w:p w14:paraId="459595D2" w14:textId="04769935" w:rsidR="00093BE2" w:rsidRPr="00EA7408" w:rsidRDefault="00093BE2" w:rsidP="00093BE2">
      <w:pPr>
        <w:ind w:firstLine="720"/>
        <w:rPr>
          <w:rFonts w:ascii="Times New Roman" w:hAnsi="Times New Roman" w:cs="Times New Roman"/>
          <w:sz w:val="24"/>
          <w:szCs w:val="24"/>
        </w:rPr>
      </w:pPr>
      <w:r>
        <w:rPr>
          <w:rFonts w:ascii="Times New Roman" w:hAnsi="Times New Roman" w:cs="Times New Roman"/>
          <w:kern w:val="2"/>
          <w:sz w:val="24"/>
          <w:szCs w:val="24"/>
          <w14:ligatures w14:val="standardContextual"/>
        </w:rPr>
        <w:t xml:space="preserve">Every </w:t>
      </w:r>
      <w:r w:rsidR="00C30E3A">
        <w:rPr>
          <w:rFonts w:ascii="Times New Roman" w:hAnsi="Times New Roman" w:cs="Times New Roman"/>
          <w:kern w:val="2"/>
          <w:sz w:val="24"/>
          <w:szCs w:val="24"/>
          <w14:ligatures w14:val="standardContextual"/>
        </w:rPr>
        <w:t>C</w:t>
      </w:r>
      <w:r>
        <w:rPr>
          <w:rFonts w:ascii="Times New Roman" w:hAnsi="Times New Roman" w:cs="Times New Roman"/>
          <w:kern w:val="2"/>
          <w:sz w:val="24"/>
          <w:szCs w:val="24"/>
          <w14:ligatures w14:val="standardContextual"/>
        </w:rPr>
        <w:t xml:space="preserve">overed </w:t>
      </w:r>
      <w:r w:rsidR="00C30E3A">
        <w:rPr>
          <w:rFonts w:ascii="Times New Roman" w:hAnsi="Times New Roman" w:cs="Times New Roman"/>
          <w:kern w:val="2"/>
          <w:sz w:val="24"/>
          <w:szCs w:val="24"/>
          <w14:ligatures w14:val="standardContextual"/>
        </w:rPr>
        <w:t>I</w:t>
      </w:r>
      <w:r>
        <w:rPr>
          <w:rFonts w:ascii="Times New Roman" w:hAnsi="Times New Roman" w:cs="Times New Roman"/>
          <w:kern w:val="2"/>
          <w:sz w:val="24"/>
          <w:szCs w:val="24"/>
          <w14:ligatures w14:val="standardContextual"/>
        </w:rPr>
        <w:t>ndividual</w:t>
      </w:r>
      <w:r w:rsidRPr="00EA7408">
        <w:rPr>
          <w:rFonts w:ascii="Times New Roman" w:hAnsi="Times New Roman" w:cs="Times New Roman"/>
          <w:kern w:val="2"/>
          <w:sz w:val="24"/>
          <w:szCs w:val="24"/>
          <w14:ligatures w14:val="standardContextual"/>
        </w:rPr>
        <w:t xml:space="preserve"> must also identify all connections with malign foreign talent</w:t>
      </w:r>
      <w:r w:rsidR="00C30E3A">
        <w:rPr>
          <w:rFonts w:ascii="Times New Roman" w:hAnsi="Times New Roman" w:cs="Times New Roman"/>
          <w:kern w:val="2"/>
          <w:sz w:val="24"/>
          <w:szCs w:val="24"/>
          <w14:ligatures w14:val="standardContextual"/>
        </w:rPr>
        <w:t>-</w:t>
      </w:r>
      <w:r w:rsidRPr="00EA7408">
        <w:rPr>
          <w:rFonts w:ascii="Times New Roman" w:hAnsi="Times New Roman" w:cs="Times New Roman"/>
          <w:kern w:val="2"/>
          <w:sz w:val="24"/>
          <w:szCs w:val="24"/>
          <w14:ligatures w14:val="standardContextual"/>
        </w:rPr>
        <w:t xml:space="preserve">recruitment programs.  </w:t>
      </w:r>
    </w:p>
    <w:p w14:paraId="16A1729B" w14:textId="77777777" w:rsidR="00093BE2" w:rsidRPr="00EA7408" w:rsidRDefault="00093BE2" w:rsidP="00093BE2">
      <w:pPr>
        <w:rPr>
          <w:rFonts w:ascii="Times New Roman" w:hAnsi="Times New Roman" w:cs="Times New Roman"/>
          <w:sz w:val="24"/>
          <w:szCs w:val="24"/>
        </w:rPr>
      </w:pPr>
    </w:p>
    <w:p w14:paraId="4AB66B91" w14:textId="77777777" w:rsidR="00093BE2" w:rsidRPr="00EA7408" w:rsidRDefault="00093BE2" w:rsidP="00093BE2">
      <w:pPr>
        <w:ind w:firstLine="720"/>
        <w:rPr>
          <w:rFonts w:ascii="Times New Roman" w:hAnsi="Times New Roman" w:cs="Times New Roman"/>
          <w:kern w:val="2"/>
          <w:sz w:val="24"/>
          <w:szCs w:val="24"/>
          <w14:ligatures w14:val="standardContextual"/>
        </w:rPr>
      </w:pPr>
      <w:r w:rsidRPr="00EA7408">
        <w:rPr>
          <w:rFonts w:ascii="Times New Roman" w:hAnsi="Times New Roman" w:cs="Times New Roman"/>
          <w:kern w:val="2"/>
          <w:sz w:val="24"/>
          <w:szCs w:val="24"/>
          <w14:ligatures w14:val="standardContextual"/>
        </w:rPr>
        <w:t>Please note the following:</w:t>
      </w:r>
    </w:p>
    <w:p w14:paraId="5349698C" w14:textId="11D93714" w:rsidR="00093BE2" w:rsidRPr="00EA7408" w:rsidRDefault="00093BE2" w:rsidP="00093BE2">
      <w:pPr>
        <w:pStyle w:val="ListParagraph"/>
        <w:numPr>
          <w:ilvl w:val="0"/>
          <w:numId w:val="102"/>
        </w:numPr>
        <w:tabs>
          <w:tab w:val="left" w:pos="8820"/>
        </w:tabs>
        <w:rPr>
          <w:rFonts w:ascii="Times New Roman" w:hAnsi="Times New Roman" w:cs="Times New Roman"/>
          <w:sz w:val="24"/>
          <w:szCs w:val="24"/>
        </w:rPr>
      </w:pPr>
      <w:r w:rsidRPr="00EA7408">
        <w:rPr>
          <w:rFonts w:ascii="Times New Roman" w:hAnsi="Times New Roman" w:cs="Times New Roman"/>
          <w:sz w:val="24"/>
          <w:szCs w:val="24"/>
        </w:rPr>
        <w:t>All definitions in the biosketch</w:t>
      </w:r>
      <w:r w:rsidR="008E0315">
        <w:rPr>
          <w:rFonts w:ascii="Times New Roman" w:hAnsi="Times New Roman" w:cs="Times New Roman"/>
          <w:sz w:val="24"/>
          <w:szCs w:val="24"/>
        </w:rPr>
        <w:t>,</w:t>
      </w:r>
      <w:r w:rsidRPr="00EA7408">
        <w:rPr>
          <w:rFonts w:ascii="Times New Roman" w:hAnsi="Times New Roman" w:cs="Times New Roman"/>
          <w:sz w:val="24"/>
          <w:szCs w:val="24"/>
        </w:rPr>
        <w:t xml:space="preserve"> except Covered Individual</w:t>
      </w:r>
      <w:r w:rsidR="00BF3BBA">
        <w:rPr>
          <w:rFonts w:ascii="Times New Roman" w:hAnsi="Times New Roman" w:cs="Times New Roman"/>
          <w:sz w:val="24"/>
          <w:szCs w:val="24"/>
        </w:rPr>
        <w:t>,</w:t>
      </w:r>
      <w:r w:rsidRPr="00B56AF5">
        <w:rPr>
          <w:rFonts w:ascii="Times New Roman" w:hAnsi="Times New Roman" w:cs="Times New Roman"/>
          <w:sz w:val="24"/>
          <w:szCs w:val="24"/>
        </w:rPr>
        <w:t xml:space="preserve"> </w:t>
      </w:r>
      <w:r w:rsidRPr="00EA7408">
        <w:rPr>
          <w:rFonts w:ascii="Times New Roman" w:hAnsi="Times New Roman" w:cs="Times New Roman"/>
          <w:sz w:val="24"/>
          <w:szCs w:val="24"/>
        </w:rPr>
        <w:t xml:space="preserve">are available at:  </w:t>
      </w:r>
      <w:hyperlink r:id="rId45" w:history="1">
        <w:r w:rsidRPr="00EA7408">
          <w:rPr>
            <w:rStyle w:val="Hyperlink"/>
            <w:rFonts w:ascii="Times New Roman" w:hAnsi="Times New Roman" w:cs="Times New Roman"/>
            <w:sz w:val="24"/>
            <w:szCs w:val="24"/>
          </w:rPr>
          <w:t>NSPM-33</w:t>
        </w:r>
        <w:r>
          <w:rPr>
            <w:rStyle w:val="Hyperlink"/>
            <w:rFonts w:ascii="Times New Roman" w:hAnsi="Times New Roman" w:cs="Times New Roman"/>
            <w:sz w:val="24"/>
            <w:szCs w:val="24"/>
          </w:rPr>
          <w:t>,</w:t>
        </w:r>
        <w:r w:rsidRPr="00EA7408">
          <w:rPr>
            <w:rStyle w:val="Hyperlink"/>
            <w:rFonts w:ascii="Times New Roman" w:hAnsi="Times New Roman" w:cs="Times New Roman"/>
            <w:sz w:val="24"/>
            <w:szCs w:val="24"/>
          </w:rPr>
          <w:t xml:space="preserve"> Definitions</w:t>
        </w:r>
      </w:hyperlink>
      <w:r w:rsidR="0076206A" w:rsidRPr="0076206A">
        <w:rPr>
          <w:rFonts w:ascii="Times New Roman" w:hAnsi="Times New Roman" w:cs="Times New Roman"/>
          <w:sz w:val="24"/>
          <w:szCs w:val="24"/>
        </w:rPr>
        <w:t xml:space="preserve"> (www.nsf.gov/bfa/dias/policy/researchprotection/nspm33definitions.pdf)</w:t>
      </w:r>
      <w:r w:rsidRPr="0076206A">
        <w:rPr>
          <w:rFonts w:ascii="Times New Roman" w:hAnsi="Times New Roman" w:cs="Times New Roman"/>
          <w:sz w:val="24"/>
          <w:szCs w:val="24"/>
        </w:rPr>
        <w:t>.</w:t>
      </w:r>
      <w:r w:rsidR="008E0315">
        <w:rPr>
          <w:rFonts w:ascii="Times New Roman" w:hAnsi="Times New Roman" w:cs="Times New Roman"/>
          <w:sz w:val="24"/>
          <w:szCs w:val="24"/>
        </w:rPr>
        <w:t xml:space="preserve"> Covered Individual is defined in </w:t>
      </w:r>
      <w:hyperlink w:anchor="_Covered_Individuals:_" w:history="1">
        <w:r w:rsidR="008E0315" w:rsidRPr="00B25F4E">
          <w:rPr>
            <w:rStyle w:val="Hyperlink"/>
            <w:rFonts w:ascii="Times New Roman" w:hAnsi="Times New Roman" w:cs="Times New Roman"/>
            <w:sz w:val="24"/>
            <w:szCs w:val="24"/>
          </w:rPr>
          <w:t>Sectio</w:t>
        </w:r>
        <w:bookmarkStart w:id="112" w:name="_Hlt235549182"/>
        <w:bookmarkStart w:id="113" w:name="_Hlt235549183"/>
        <w:r w:rsidR="008E0315" w:rsidRPr="00B25F4E">
          <w:rPr>
            <w:rStyle w:val="Hyperlink"/>
            <w:rFonts w:ascii="Times New Roman" w:hAnsi="Times New Roman" w:cs="Times New Roman"/>
            <w:sz w:val="24"/>
            <w:szCs w:val="24"/>
          </w:rPr>
          <w:t>n</w:t>
        </w:r>
        <w:bookmarkEnd w:id="112"/>
        <w:bookmarkEnd w:id="113"/>
        <w:r w:rsidR="008E0315" w:rsidRPr="00B25F4E">
          <w:rPr>
            <w:rStyle w:val="Hyperlink"/>
            <w:rFonts w:ascii="Times New Roman" w:hAnsi="Times New Roman" w:cs="Times New Roman"/>
            <w:sz w:val="24"/>
            <w:szCs w:val="24"/>
          </w:rPr>
          <w:t xml:space="preserve"> </w:t>
        </w:r>
        <w:r w:rsidR="00B25F4E" w:rsidRPr="00B25F4E">
          <w:rPr>
            <w:rStyle w:val="Hyperlink"/>
            <w:rFonts w:ascii="Times New Roman" w:hAnsi="Times New Roman" w:cs="Times New Roman"/>
            <w:sz w:val="24"/>
            <w:szCs w:val="24"/>
          </w:rPr>
          <w:t>IV.</w:t>
        </w:r>
        <w:r w:rsidR="009D29EA">
          <w:rPr>
            <w:rStyle w:val="Hyperlink"/>
            <w:rFonts w:ascii="Times New Roman" w:hAnsi="Times New Roman" w:cs="Times New Roman"/>
            <w:sz w:val="24"/>
            <w:szCs w:val="24"/>
          </w:rPr>
          <w:t>D.</w:t>
        </w:r>
        <w:r w:rsidR="00B25F4E" w:rsidRPr="00B25F4E">
          <w:rPr>
            <w:rStyle w:val="Hyperlink"/>
            <w:rFonts w:ascii="Times New Roman" w:hAnsi="Times New Roman" w:cs="Times New Roman"/>
            <w:sz w:val="24"/>
            <w:szCs w:val="24"/>
          </w:rPr>
          <w:t>1</w:t>
        </w:r>
      </w:hyperlink>
      <w:r w:rsidR="00B25F4E">
        <w:rPr>
          <w:rFonts w:ascii="Times New Roman" w:hAnsi="Times New Roman" w:cs="Times New Roman"/>
          <w:sz w:val="24"/>
          <w:szCs w:val="24"/>
        </w:rPr>
        <w:t xml:space="preserve"> of this document.</w:t>
      </w:r>
    </w:p>
    <w:p w14:paraId="426311D3" w14:textId="3E14CC43" w:rsidR="00093BE2" w:rsidRPr="00EA7408" w:rsidRDefault="00093BE2" w:rsidP="00093BE2">
      <w:pPr>
        <w:pStyle w:val="ListParagraph"/>
        <w:numPr>
          <w:ilvl w:val="0"/>
          <w:numId w:val="102"/>
        </w:numPr>
        <w:rPr>
          <w:rFonts w:ascii="Times New Roman" w:hAnsi="Times New Roman" w:cs="Times New Roman"/>
          <w:sz w:val="24"/>
          <w:szCs w:val="24"/>
        </w:rPr>
      </w:pPr>
      <w:r w:rsidRPr="00EA7408">
        <w:rPr>
          <w:rFonts w:ascii="Times New Roman" w:hAnsi="Times New Roman" w:cs="Times New Roman"/>
          <w:sz w:val="24"/>
          <w:szCs w:val="24"/>
        </w:rPr>
        <w:t>If the NOFO-</w:t>
      </w:r>
      <w:r w:rsidR="00370275">
        <w:rPr>
          <w:rFonts w:ascii="Times New Roman" w:hAnsi="Times New Roman" w:cs="Times New Roman"/>
          <w:sz w:val="24"/>
          <w:szCs w:val="24"/>
        </w:rPr>
        <w:t>s</w:t>
      </w:r>
      <w:r w:rsidRPr="00EA7408">
        <w:rPr>
          <w:rFonts w:ascii="Times New Roman" w:hAnsi="Times New Roman" w:cs="Times New Roman"/>
          <w:sz w:val="24"/>
          <w:szCs w:val="24"/>
        </w:rPr>
        <w:t xml:space="preserve">pecific Biosketch </w:t>
      </w:r>
      <w:r w:rsidR="00370275">
        <w:rPr>
          <w:rFonts w:ascii="Times New Roman" w:hAnsi="Times New Roman" w:cs="Times New Roman"/>
          <w:sz w:val="24"/>
          <w:szCs w:val="24"/>
        </w:rPr>
        <w:t>i</w:t>
      </w:r>
      <w:r w:rsidRPr="00EA7408">
        <w:rPr>
          <w:rFonts w:ascii="Times New Roman" w:hAnsi="Times New Roman" w:cs="Times New Roman"/>
          <w:sz w:val="24"/>
          <w:szCs w:val="24"/>
        </w:rPr>
        <w:t>nstructions conflict with the</w:t>
      </w:r>
      <w:r w:rsidRPr="00EA7408">
        <w:rPr>
          <w:rFonts w:ascii="Times New Roman" w:hAnsi="Times New Roman" w:cs="Times New Roman"/>
          <w:b/>
          <w:bCs/>
          <w:sz w:val="24"/>
          <w:szCs w:val="24"/>
        </w:rPr>
        <w:t xml:space="preserve"> </w:t>
      </w:r>
      <w:hyperlink r:id="rId46">
        <w:r w:rsidRPr="00EA7408">
          <w:rPr>
            <w:rStyle w:val="Hyperlink"/>
            <w:rFonts w:ascii="Times New Roman" w:hAnsi="Times New Roman" w:cs="Times New Roman"/>
            <w:sz w:val="24"/>
            <w:szCs w:val="24"/>
          </w:rPr>
          <w:t>NSPM-33</w:t>
        </w:r>
        <w:r>
          <w:rPr>
            <w:rStyle w:val="Hyperlink"/>
            <w:rFonts w:ascii="Times New Roman" w:hAnsi="Times New Roman" w:cs="Times New Roman"/>
            <w:sz w:val="24"/>
            <w:szCs w:val="24"/>
          </w:rPr>
          <w:t>,</w:t>
        </w:r>
        <w:r w:rsidRPr="00EA7408">
          <w:rPr>
            <w:rStyle w:val="Hyperlink"/>
            <w:rFonts w:ascii="Times New Roman" w:hAnsi="Times New Roman" w:cs="Times New Roman"/>
            <w:sz w:val="24"/>
            <w:szCs w:val="24"/>
          </w:rPr>
          <w:t xml:space="preserve"> Implementation Guidance Pre- and Post-</w:t>
        </w:r>
        <w:r>
          <w:rPr>
            <w:rStyle w:val="Hyperlink"/>
            <w:rFonts w:ascii="Times New Roman" w:hAnsi="Times New Roman" w:cs="Times New Roman"/>
            <w:sz w:val="24"/>
            <w:szCs w:val="24"/>
          </w:rPr>
          <w:t>A</w:t>
        </w:r>
        <w:r w:rsidRPr="00EA7408">
          <w:rPr>
            <w:rStyle w:val="Hyperlink"/>
            <w:rFonts w:ascii="Times New Roman" w:hAnsi="Times New Roman" w:cs="Times New Roman"/>
            <w:sz w:val="24"/>
            <w:szCs w:val="24"/>
          </w:rPr>
          <w:t>ward Disclosures Relating to the Biographical Sketch and Current and Pending (Other) Support</w:t>
        </w:r>
      </w:hyperlink>
      <w:r w:rsidR="0076206A" w:rsidRPr="0076206A">
        <w:rPr>
          <w:rFonts w:ascii="Times New Roman" w:hAnsi="Times New Roman" w:cs="Times New Roman"/>
          <w:sz w:val="24"/>
          <w:szCs w:val="24"/>
        </w:rPr>
        <w:t xml:space="preserve"> (www.nsf.gov/bfa/dias/policy/disclosures_table/may2024.pdf)</w:t>
      </w:r>
      <w:r w:rsidRPr="0076206A">
        <w:rPr>
          <w:rFonts w:ascii="Times New Roman" w:hAnsi="Times New Roman" w:cs="Times New Roman"/>
          <w:sz w:val="24"/>
          <w:szCs w:val="24"/>
        </w:rPr>
        <w:t>,</w:t>
      </w:r>
      <w:r w:rsidRPr="00EA7408">
        <w:rPr>
          <w:rFonts w:ascii="Times New Roman" w:hAnsi="Times New Roman" w:cs="Times New Roman"/>
          <w:sz w:val="24"/>
          <w:szCs w:val="24"/>
        </w:rPr>
        <w:t xml:space="preserve"> follow the DOE NOFO-</w:t>
      </w:r>
      <w:r w:rsidR="00370275">
        <w:rPr>
          <w:rFonts w:ascii="Times New Roman" w:hAnsi="Times New Roman" w:cs="Times New Roman"/>
          <w:sz w:val="24"/>
          <w:szCs w:val="24"/>
        </w:rPr>
        <w:t>s</w:t>
      </w:r>
      <w:r w:rsidRPr="00EA7408">
        <w:rPr>
          <w:rFonts w:ascii="Times New Roman" w:hAnsi="Times New Roman" w:cs="Times New Roman"/>
          <w:sz w:val="24"/>
          <w:szCs w:val="24"/>
        </w:rPr>
        <w:t xml:space="preserve">pecific Biosketch </w:t>
      </w:r>
      <w:r w:rsidR="008B5CB9">
        <w:rPr>
          <w:rFonts w:ascii="Times New Roman" w:hAnsi="Times New Roman" w:cs="Times New Roman"/>
          <w:sz w:val="24"/>
          <w:szCs w:val="24"/>
        </w:rPr>
        <w:t>i</w:t>
      </w:r>
      <w:r w:rsidRPr="00EA7408">
        <w:rPr>
          <w:rFonts w:ascii="Times New Roman" w:hAnsi="Times New Roman" w:cs="Times New Roman"/>
          <w:sz w:val="24"/>
          <w:szCs w:val="24"/>
        </w:rPr>
        <w:t>nstructions</w:t>
      </w:r>
      <w:r w:rsidRPr="00B56AF5">
        <w:rPr>
          <w:rFonts w:ascii="Times New Roman" w:hAnsi="Times New Roman" w:cs="Times New Roman"/>
          <w:sz w:val="24"/>
          <w:szCs w:val="24"/>
        </w:rPr>
        <w:t>.</w:t>
      </w:r>
      <w:r w:rsidRPr="00EA7408">
        <w:rPr>
          <w:rFonts w:ascii="Times New Roman" w:hAnsi="Times New Roman" w:cs="Times New Roman"/>
          <w:sz w:val="24"/>
          <w:szCs w:val="24"/>
        </w:rPr>
        <w:t xml:space="preserve">  </w:t>
      </w:r>
    </w:p>
    <w:p w14:paraId="6DAFB00E" w14:textId="0E22B626" w:rsidR="00093BE2" w:rsidRPr="00EA7408" w:rsidRDefault="00093BE2" w:rsidP="00093BE2">
      <w:pPr>
        <w:pStyle w:val="BBodyText"/>
      </w:pPr>
    </w:p>
    <w:tbl>
      <w:tblPr>
        <w:tblW w:w="0" w:type="auto"/>
        <w:jc w:val="center"/>
        <w:tblCellMar>
          <w:top w:w="14" w:type="dxa"/>
          <w:left w:w="14" w:type="dxa"/>
          <w:bottom w:w="14" w:type="dxa"/>
          <w:right w:w="14" w:type="dxa"/>
        </w:tblCellMar>
        <w:tblLook w:val="0000" w:firstRow="0" w:lastRow="0" w:firstColumn="0" w:lastColumn="0" w:noHBand="0" w:noVBand="0"/>
      </w:tblPr>
      <w:tblGrid>
        <w:gridCol w:w="2488"/>
        <w:gridCol w:w="6856"/>
      </w:tblGrid>
      <w:tr w:rsidR="00093BE2" w:rsidRPr="00EA7408" w14:paraId="4DB5D576" w14:textId="77777777" w:rsidTr="00EA0F98">
        <w:trPr>
          <w:trHeight w:val="300"/>
          <w:jc w:val="center"/>
        </w:trPr>
        <w:tc>
          <w:tcPr>
            <w:tcW w:w="0" w:type="auto"/>
            <w:gridSpan w:val="2"/>
            <w:tcBorders>
              <w:top w:val="single" w:sz="6" w:space="0" w:color="auto"/>
              <w:left w:val="single" w:sz="6" w:space="0" w:color="auto"/>
              <w:bottom w:val="single" w:sz="6" w:space="0" w:color="auto"/>
              <w:right w:val="single" w:sz="6" w:space="0" w:color="auto"/>
            </w:tcBorders>
            <w:shd w:val="clear" w:color="auto" w:fill="085A9B"/>
          </w:tcPr>
          <w:p w14:paraId="0801F237" w14:textId="77777777" w:rsidR="00093BE2" w:rsidRPr="00EA7408" w:rsidRDefault="00093BE2" w:rsidP="00EA0F98">
            <w:pPr>
              <w:widowControl w:val="0"/>
              <w:autoSpaceDE w:val="0"/>
              <w:autoSpaceDN w:val="0"/>
              <w:adjustRightInd w:val="0"/>
              <w:jc w:val="center"/>
              <w:rPr>
                <w:rFonts w:ascii="Times New Roman" w:hAnsi="Times New Roman" w:cs="Times New Roman"/>
                <w:b/>
                <w:bCs/>
                <w:color w:val="FFFFFF" w:themeColor="background1"/>
                <w:sz w:val="24"/>
                <w:szCs w:val="24"/>
                <w14:ligatures w14:val="standardContextual"/>
              </w:rPr>
            </w:pPr>
            <w:r w:rsidRPr="00EA7408">
              <w:rPr>
                <w:rFonts w:ascii="Times New Roman" w:hAnsi="Times New Roman" w:cs="Times New Roman"/>
                <w:b/>
                <w:bCs/>
                <w:color w:val="FFFFFF" w:themeColor="background1"/>
                <w:sz w:val="24"/>
                <w:szCs w:val="24"/>
                <w14:ligatures w14:val="standardContextual"/>
              </w:rPr>
              <w:t>DOE/NNSA NOFO-Specific Biosketch Instructions</w:t>
            </w:r>
          </w:p>
        </w:tc>
      </w:tr>
      <w:tr w:rsidR="00093BE2" w:rsidRPr="00EA7408" w14:paraId="1A7323CF" w14:textId="77777777" w:rsidTr="00EA0F98">
        <w:trPr>
          <w:trHeight w:val="1087"/>
          <w:jc w:val="center"/>
        </w:trPr>
        <w:tc>
          <w:tcPr>
            <w:tcW w:w="0" w:type="auto"/>
            <w:tcBorders>
              <w:top w:val="single" w:sz="6" w:space="0" w:color="auto"/>
              <w:left w:val="single" w:sz="6" w:space="0" w:color="auto"/>
              <w:bottom w:val="single" w:sz="6" w:space="0" w:color="auto"/>
              <w:right w:val="single" w:sz="6" w:space="0" w:color="auto"/>
            </w:tcBorders>
            <w:shd w:val="clear" w:color="auto" w:fill="085A9B"/>
          </w:tcPr>
          <w:p w14:paraId="53CAF385" w14:textId="77777777" w:rsidR="00093BE2" w:rsidRPr="00EA7408" w:rsidRDefault="00093BE2" w:rsidP="00EA0F98">
            <w:pPr>
              <w:widowControl w:val="0"/>
              <w:ind w:left="163"/>
              <w:rPr>
                <w:rFonts w:ascii="Times New Roman" w:hAnsi="Times New Roman" w:cs="Times New Roman"/>
                <w:b/>
                <w:bCs/>
                <w:color w:val="FFFFFF" w:themeColor="background1"/>
                <w:sz w:val="24"/>
                <w:szCs w:val="24"/>
              </w:rPr>
            </w:pPr>
            <w:r w:rsidRPr="00EA7408">
              <w:rPr>
                <w:rFonts w:ascii="Times New Roman" w:hAnsi="Times New Roman" w:cs="Times New Roman"/>
                <w:b/>
                <w:bCs/>
                <w:color w:val="FFFFFF" w:themeColor="background1"/>
                <w:sz w:val="24"/>
                <w:szCs w:val="24"/>
              </w:rPr>
              <w:t>Persistent Identifier (PID) of the Covered Individual</w:t>
            </w:r>
          </w:p>
        </w:tc>
        <w:tc>
          <w:tcPr>
            <w:tcW w:w="0" w:type="auto"/>
            <w:tcBorders>
              <w:top w:val="single" w:sz="6" w:space="0" w:color="auto"/>
              <w:left w:val="single" w:sz="6" w:space="0" w:color="auto"/>
              <w:bottom w:val="single" w:sz="6" w:space="0" w:color="auto"/>
              <w:right w:val="single" w:sz="6" w:space="0" w:color="auto"/>
            </w:tcBorders>
          </w:tcPr>
          <w:p w14:paraId="2BED257C" w14:textId="77777777" w:rsidR="00093BE2" w:rsidRPr="00EA7408" w:rsidRDefault="00093BE2" w:rsidP="00EA0F98">
            <w:pPr>
              <w:widowControl w:val="0"/>
              <w:ind w:left="165" w:right="154"/>
              <w:rPr>
                <w:rFonts w:ascii="Times New Roman" w:hAnsi="Times New Roman" w:cs="Times New Roman"/>
                <w:sz w:val="24"/>
                <w:szCs w:val="24"/>
              </w:rPr>
            </w:pPr>
            <w:r w:rsidRPr="00EA7408">
              <w:rPr>
                <w:rFonts w:ascii="Times New Roman" w:hAnsi="Times New Roman" w:cs="Times New Roman"/>
                <w:sz w:val="24"/>
                <w:szCs w:val="24"/>
              </w:rPr>
              <w:t>The PID field is required for all NOFOs and awards for R&amp;D activities or technical assistance to support R&amp;D activities.</w:t>
            </w:r>
          </w:p>
          <w:p w14:paraId="43C3DCAA" w14:textId="77777777" w:rsidR="00093BE2" w:rsidRPr="00EA7408" w:rsidRDefault="00093BE2" w:rsidP="00EA0F98">
            <w:pPr>
              <w:widowControl w:val="0"/>
              <w:ind w:left="165" w:right="154"/>
              <w:rPr>
                <w:rFonts w:ascii="Times New Roman" w:hAnsi="Times New Roman" w:cs="Times New Roman"/>
                <w:sz w:val="24"/>
                <w:szCs w:val="24"/>
              </w:rPr>
            </w:pPr>
          </w:p>
          <w:p w14:paraId="4BF53EB3" w14:textId="77777777" w:rsidR="00093BE2" w:rsidRPr="00EA7408" w:rsidRDefault="00093BE2" w:rsidP="00EA0F98">
            <w:pPr>
              <w:widowControl w:val="0"/>
              <w:ind w:left="165" w:right="154"/>
              <w:rPr>
                <w:rFonts w:ascii="Times New Roman" w:hAnsi="Times New Roman" w:cs="Times New Roman"/>
                <w:i/>
                <w:iCs/>
                <w:color w:val="0000FF"/>
                <w:sz w:val="24"/>
                <w:szCs w:val="24"/>
              </w:rPr>
            </w:pPr>
            <w:r w:rsidRPr="00EA7408">
              <w:rPr>
                <w:rFonts w:ascii="Times New Roman" w:hAnsi="Times New Roman" w:cs="Times New Roman"/>
                <w:sz w:val="24"/>
                <w:szCs w:val="24"/>
              </w:rPr>
              <w:lastRenderedPageBreak/>
              <w:t>For NOFOs and awards that do not meet the criteria above, the PID field is optional.</w:t>
            </w:r>
          </w:p>
        </w:tc>
      </w:tr>
      <w:tr w:rsidR="00093BE2" w:rsidRPr="00EA7408" w14:paraId="0C7280F5" w14:textId="77777777" w:rsidTr="00EA0F98">
        <w:trPr>
          <w:trHeight w:val="1069"/>
          <w:jc w:val="center"/>
        </w:trPr>
        <w:tc>
          <w:tcPr>
            <w:tcW w:w="0" w:type="auto"/>
            <w:tcBorders>
              <w:top w:val="single" w:sz="6" w:space="0" w:color="auto"/>
              <w:left w:val="single" w:sz="6" w:space="0" w:color="auto"/>
              <w:bottom w:val="single" w:sz="6" w:space="0" w:color="auto"/>
              <w:right w:val="single" w:sz="6" w:space="0" w:color="auto"/>
            </w:tcBorders>
            <w:shd w:val="clear" w:color="auto" w:fill="085A9B"/>
          </w:tcPr>
          <w:p w14:paraId="784F0EC5" w14:textId="77777777" w:rsidR="00093BE2" w:rsidRPr="00EA7408" w:rsidRDefault="00093BE2" w:rsidP="00EA0F98">
            <w:pPr>
              <w:widowControl w:val="0"/>
              <w:ind w:left="163"/>
              <w:rPr>
                <w:rFonts w:ascii="Times New Roman" w:hAnsi="Times New Roman" w:cs="Times New Roman"/>
                <w:b/>
                <w:bCs/>
                <w:color w:val="FFFFFF" w:themeColor="background1"/>
                <w:sz w:val="24"/>
                <w:szCs w:val="24"/>
              </w:rPr>
            </w:pPr>
            <w:r w:rsidRPr="00EA7408">
              <w:rPr>
                <w:rFonts w:ascii="Times New Roman" w:hAnsi="Times New Roman" w:cs="Times New Roman"/>
                <w:b/>
                <w:bCs/>
                <w:color w:val="FFFFFF" w:themeColor="background1"/>
                <w:sz w:val="24"/>
                <w:szCs w:val="24"/>
              </w:rPr>
              <w:lastRenderedPageBreak/>
              <w:t>Appointments and Positions Reporting Timeframe</w:t>
            </w:r>
          </w:p>
        </w:tc>
        <w:tc>
          <w:tcPr>
            <w:tcW w:w="0" w:type="auto"/>
            <w:tcBorders>
              <w:top w:val="single" w:sz="6" w:space="0" w:color="auto"/>
              <w:left w:val="single" w:sz="6" w:space="0" w:color="auto"/>
              <w:bottom w:val="single" w:sz="6" w:space="0" w:color="auto"/>
              <w:right w:val="single" w:sz="6" w:space="0" w:color="auto"/>
            </w:tcBorders>
          </w:tcPr>
          <w:p w14:paraId="0BF68C56" w14:textId="77777777" w:rsidR="00093BE2" w:rsidRPr="00EA7408" w:rsidRDefault="00093BE2" w:rsidP="00EA0F98">
            <w:pPr>
              <w:widowControl w:val="0"/>
              <w:ind w:left="165" w:right="154"/>
              <w:rPr>
                <w:rFonts w:ascii="Times New Roman" w:hAnsi="Times New Roman" w:cs="Times New Roman"/>
                <w:sz w:val="24"/>
                <w:szCs w:val="24"/>
              </w:rPr>
            </w:pPr>
            <w:r w:rsidRPr="00EA7408">
              <w:rPr>
                <w:rFonts w:ascii="Times New Roman" w:hAnsi="Times New Roman" w:cs="Times New Roman"/>
                <w:sz w:val="24"/>
                <w:szCs w:val="24"/>
              </w:rPr>
              <w:t>Identify all domestic and foreign professional appointments and positions, both inside and outside the primary organization.  There should be no lapses in time over the past 10 years or since age 18, whichever is shorter.</w:t>
            </w:r>
          </w:p>
        </w:tc>
      </w:tr>
      <w:tr w:rsidR="00093BE2" w:rsidRPr="00EA7408" w14:paraId="5C84F192" w14:textId="77777777" w:rsidTr="0003315F">
        <w:trPr>
          <w:trHeight w:val="961"/>
          <w:jc w:val="center"/>
        </w:trPr>
        <w:tc>
          <w:tcPr>
            <w:tcW w:w="0" w:type="auto"/>
            <w:tcBorders>
              <w:top w:val="single" w:sz="6" w:space="0" w:color="auto"/>
              <w:left w:val="single" w:sz="6" w:space="0" w:color="auto"/>
              <w:bottom w:val="single" w:sz="6" w:space="0" w:color="auto"/>
              <w:right w:val="single" w:sz="6" w:space="0" w:color="auto"/>
            </w:tcBorders>
            <w:shd w:val="clear" w:color="auto" w:fill="085A9B"/>
          </w:tcPr>
          <w:p w14:paraId="1FC9F5F2" w14:textId="245EC86F" w:rsidR="00093BE2" w:rsidRPr="00EA7408" w:rsidRDefault="00093BE2" w:rsidP="00EA0F98">
            <w:pPr>
              <w:widowControl w:val="0"/>
              <w:ind w:left="163" w:right="120"/>
              <w:rPr>
                <w:rFonts w:ascii="Times New Roman" w:hAnsi="Times New Roman" w:cs="Times New Roman"/>
                <w:b/>
                <w:bCs/>
                <w:color w:val="FFFFFF" w:themeColor="background1"/>
                <w:sz w:val="24"/>
                <w:szCs w:val="24"/>
              </w:rPr>
            </w:pPr>
            <w:r w:rsidRPr="00EA7408">
              <w:rPr>
                <w:rFonts w:ascii="Times New Roman" w:hAnsi="Times New Roman" w:cs="Times New Roman"/>
                <w:b/>
                <w:bCs/>
                <w:color w:val="FFFFFF" w:themeColor="background1"/>
                <w:sz w:val="24"/>
                <w:szCs w:val="24"/>
              </w:rPr>
              <w:t>Products:  Limitation on Number Provided</w:t>
            </w:r>
          </w:p>
        </w:tc>
        <w:tc>
          <w:tcPr>
            <w:tcW w:w="0" w:type="auto"/>
            <w:tcBorders>
              <w:top w:val="single" w:sz="6" w:space="0" w:color="auto"/>
              <w:left w:val="single" w:sz="6" w:space="0" w:color="auto"/>
              <w:bottom w:val="single" w:sz="6" w:space="0" w:color="auto"/>
              <w:right w:val="single" w:sz="6" w:space="0" w:color="auto"/>
            </w:tcBorders>
          </w:tcPr>
          <w:p w14:paraId="344BD707" w14:textId="3AF9EFB7" w:rsidR="00093BE2" w:rsidRPr="00EA7408" w:rsidRDefault="00093BE2" w:rsidP="00EA0F98">
            <w:pPr>
              <w:widowControl w:val="0"/>
              <w:ind w:left="165" w:right="154"/>
              <w:rPr>
                <w:rFonts w:ascii="Times New Roman" w:hAnsi="Times New Roman" w:cs="Times New Roman"/>
                <w:sz w:val="24"/>
                <w:szCs w:val="24"/>
              </w:rPr>
            </w:pPr>
            <w:r w:rsidRPr="00EA7408">
              <w:rPr>
                <w:rFonts w:ascii="Times New Roman" w:hAnsi="Times New Roman" w:cs="Times New Roman"/>
                <w:sz w:val="24"/>
                <w:szCs w:val="24"/>
              </w:rPr>
              <w:t>List up to 10 products most closely related to the proposed project.</w:t>
            </w:r>
          </w:p>
        </w:tc>
      </w:tr>
    </w:tbl>
    <w:p w14:paraId="316D588D" w14:textId="2D57D55C" w:rsidR="2001BFFA" w:rsidRDefault="2001BFFA" w:rsidP="2001BFFA">
      <w:pPr>
        <w:pStyle w:val="BBodyText"/>
      </w:pPr>
    </w:p>
    <w:p w14:paraId="3A5CB5E4" w14:textId="77777777" w:rsidR="00093BE2" w:rsidRPr="00E10E07" w:rsidRDefault="00093BE2" w:rsidP="00093BE2">
      <w:pPr>
        <w:pStyle w:val="Heading3"/>
        <w:rPr>
          <w:rFonts w:ascii="Times New Roman" w:hAnsi="Times New Roman" w:cs="Times New Roman"/>
        </w:rPr>
      </w:pPr>
      <w:bookmarkStart w:id="114" w:name="_Toc235089809"/>
      <w:r w:rsidRPr="00E10E07">
        <w:rPr>
          <w:rFonts w:ascii="Times New Roman" w:hAnsi="Times New Roman" w:cs="Times New Roman"/>
        </w:rPr>
        <w:t>Current and Pending (Other) Support</w:t>
      </w:r>
      <w:bookmarkEnd w:id="114"/>
    </w:p>
    <w:p w14:paraId="7A370327" w14:textId="77777777" w:rsidR="008705ED" w:rsidRPr="008705ED" w:rsidRDefault="008705ED" w:rsidP="00715DC8">
      <w:pPr>
        <w:pStyle w:val="BBodyText"/>
      </w:pPr>
    </w:p>
    <w:p w14:paraId="11BAB7E2" w14:textId="77777777" w:rsidR="00093BE2" w:rsidRPr="00125835" w:rsidRDefault="00093BE2" w:rsidP="00093BE2">
      <w:pPr>
        <w:ind w:firstLine="720"/>
        <w:rPr>
          <w:rFonts w:ascii="Times New Roman" w:hAnsi="Times New Roman" w:cs="Times New Roman"/>
          <w:sz w:val="24"/>
          <w:szCs w:val="24"/>
        </w:rPr>
      </w:pPr>
      <w:r w:rsidRPr="00125835">
        <w:rPr>
          <w:rFonts w:ascii="Times New Roman" w:hAnsi="Times New Roman" w:cs="Times New Roman"/>
          <w:sz w:val="24"/>
          <w:szCs w:val="24"/>
        </w:rPr>
        <w:t xml:space="preserve">Current and pending (other) support (CPS Common Form) helps us identify potential duplication, overcommitment, potential conflicts of interest or commitment, and all other sources of support.  </w:t>
      </w:r>
    </w:p>
    <w:p w14:paraId="432D1A97" w14:textId="77777777" w:rsidR="00093BE2" w:rsidRPr="00125835" w:rsidRDefault="00093BE2" w:rsidP="00093BE2">
      <w:pPr>
        <w:rPr>
          <w:rFonts w:ascii="Times New Roman" w:hAnsi="Times New Roman" w:cs="Times New Roman"/>
          <w:sz w:val="24"/>
          <w:szCs w:val="24"/>
        </w:rPr>
      </w:pPr>
    </w:p>
    <w:p w14:paraId="3461E341" w14:textId="5C416759" w:rsidR="00093BE2" w:rsidRPr="00125835" w:rsidRDefault="00093BE2" w:rsidP="00093BE2">
      <w:pPr>
        <w:ind w:firstLine="720"/>
        <w:rPr>
          <w:rFonts w:ascii="Times New Roman" w:hAnsi="Times New Roman" w:cs="Times New Roman"/>
          <w:sz w:val="24"/>
          <w:szCs w:val="24"/>
        </w:rPr>
      </w:pPr>
      <w:r w:rsidRPr="00125835">
        <w:rPr>
          <w:rFonts w:ascii="Times New Roman" w:hAnsi="Times New Roman" w:cs="Times New Roman"/>
          <w:sz w:val="24"/>
          <w:szCs w:val="24"/>
        </w:rPr>
        <w:t xml:space="preserve">Every Covered Individual at the applicant and subrecipient levels must submit a CPS Common Form.  Use </w:t>
      </w:r>
      <w:hyperlink r:id="rId47" w:history="1">
        <w:r w:rsidRPr="00125835">
          <w:rPr>
            <w:rStyle w:val="Hyperlink"/>
            <w:rFonts w:ascii="Times New Roman" w:hAnsi="Times New Roman" w:cs="Times New Roman"/>
            <w:sz w:val="24"/>
            <w:szCs w:val="24"/>
          </w:rPr>
          <w:t>SciENcv (Science Experts Network Curriculum Vitae)</w:t>
        </w:r>
      </w:hyperlink>
      <w:r w:rsidRPr="00125835">
        <w:rPr>
          <w:rFonts w:ascii="Times New Roman" w:hAnsi="Times New Roman" w:cs="Times New Roman"/>
          <w:sz w:val="24"/>
          <w:szCs w:val="24"/>
        </w:rPr>
        <w:t xml:space="preserve"> </w:t>
      </w:r>
      <w:r w:rsidR="002B4228" w:rsidRPr="002B4228">
        <w:rPr>
          <w:rFonts w:ascii="Times New Roman" w:hAnsi="Times New Roman" w:cs="Times New Roman"/>
          <w:sz w:val="24"/>
          <w:szCs w:val="24"/>
        </w:rPr>
        <w:t>(www.ncbi.nlm.nih.gov/sciencv/)</w:t>
      </w:r>
      <w:r w:rsidRPr="002B4228">
        <w:rPr>
          <w:rFonts w:ascii="Times New Roman" w:hAnsi="Times New Roman" w:cs="Times New Roman"/>
          <w:sz w:val="24"/>
          <w:szCs w:val="24"/>
        </w:rPr>
        <w:t xml:space="preserve"> </w:t>
      </w:r>
      <w:r w:rsidRPr="00125835">
        <w:rPr>
          <w:rFonts w:ascii="Times New Roman" w:hAnsi="Times New Roman" w:cs="Times New Roman"/>
          <w:sz w:val="24"/>
          <w:szCs w:val="24"/>
        </w:rPr>
        <w:t xml:space="preserve">to produce a DOE-compliant PDF version of the </w:t>
      </w:r>
      <w:r w:rsidRPr="00125835">
        <w:rPr>
          <w:rFonts w:ascii="Times New Roman" w:hAnsi="Times New Roman" w:cs="Times New Roman"/>
          <w:kern w:val="2"/>
          <w:sz w:val="24"/>
          <w:szCs w:val="24"/>
          <w14:ligatures w14:val="standardContextual"/>
        </w:rPr>
        <w:t>CPS Common Form</w:t>
      </w:r>
      <w:r w:rsidRPr="00125835">
        <w:rPr>
          <w:rFonts w:ascii="Times New Roman" w:hAnsi="Times New Roman" w:cs="Times New Roman"/>
          <w:sz w:val="24"/>
          <w:szCs w:val="24"/>
        </w:rPr>
        <w:t xml:space="preserve">.  The </w:t>
      </w:r>
      <w:r w:rsidRPr="00125835">
        <w:rPr>
          <w:rFonts w:ascii="Times New Roman" w:hAnsi="Times New Roman" w:cs="Times New Roman"/>
          <w:i/>
          <w:iCs/>
          <w:sz w:val="24"/>
          <w:szCs w:val="24"/>
        </w:rPr>
        <w:t xml:space="preserve">CPS </w:t>
      </w:r>
      <w:r w:rsidRPr="00125835">
        <w:rPr>
          <w:rFonts w:ascii="Times New Roman" w:hAnsi="Times New Roman" w:cs="Times New Roman"/>
          <w:sz w:val="24"/>
          <w:szCs w:val="24"/>
        </w:rPr>
        <w:t>Common Form does not have page limits, though some fields in SciENcv have character limitations for consistency.</w:t>
      </w:r>
    </w:p>
    <w:p w14:paraId="2A580AA2" w14:textId="77777777" w:rsidR="00093BE2" w:rsidRPr="00125835" w:rsidRDefault="00093BE2" w:rsidP="00093BE2">
      <w:pPr>
        <w:rPr>
          <w:rFonts w:ascii="Times New Roman" w:hAnsi="Times New Roman" w:cs="Times New Roman"/>
          <w:sz w:val="24"/>
          <w:szCs w:val="24"/>
        </w:rPr>
      </w:pPr>
    </w:p>
    <w:p w14:paraId="0E9CB069" w14:textId="19DA70EA" w:rsidR="00093BE2" w:rsidRPr="00125835" w:rsidRDefault="00093BE2" w:rsidP="00093BE2">
      <w:pPr>
        <w:ind w:firstLine="720"/>
        <w:rPr>
          <w:rFonts w:ascii="Times New Roman" w:hAnsi="Times New Roman" w:cs="Times New Roman"/>
          <w:sz w:val="24"/>
          <w:szCs w:val="24"/>
        </w:rPr>
      </w:pPr>
      <w:r w:rsidRPr="00125835">
        <w:rPr>
          <w:rFonts w:ascii="Times New Roman" w:hAnsi="Times New Roman" w:cs="Times New Roman"/>
          <w:sz w:val="24"/>
          <w:szCs w:val="24"/>
        </w:rPr>
        <w:t>Use the DOE</w:t>
      </w:r>
      <w:r w:rsidR="007F0B91">
        <w:rPr>
          <w:rFonts w:ascii="Times New Roman" w:hAnsi="Times New Roman" w:cs="Times New Roman"/>
          <w:sz w:val="24"/>
          <w:szCs w:val="24"/>
        </w:rPr>
        <w:t>/NNSA</w:t>
      </w:r>
      <w:r w:rsidRPr="00125835">
        <w:rPr>
          <w:rFonts w:ascii="Times New Roman" w:hAnsi="Times New Roman" w:cs="Times New Roman"/>
          <w:sz w:val="24"/>
          <w:szCs w:val="24"/>
        </w:rPr>
        <w:t xml:space="preserve"> NOFO-Specific CPS Instructions</w:t>
      </w:r>
      <w:r w:rsidR="0047022F">
        <w:rPr>
          <w:rFonts w:ascii="Times New Roman" w:hAnsi="Times New Roman" w:cs="Times New Roman"/>
          <w:sz w:val="24"/>
          <w:szCs w:val="24"/>
        </w:rPr>
        <w:t xml:space="preserve"> in the table</w:t>
      </w:r>
      <w:r w:rsidRPr="00125835">
        <w:rPr>
          <w:rFonts w:ascii="Times New Roman" w:hAnsi="Times New Roman" w:cs="Times New Roman"/>
          <w:sz w:val="24"/>
          <w:szCs w:val="24"/>
        </w:rPr>
        <w:t xml:space="preserve"> below</w:t>
      </w:r>
      <w:r>
        <w:rPr>
          <w:rFonts w:ascii="Times New Roman" w:hAnsi="Times New Roman" w:cs="Times New Roman"/>
          <w:sz w:val="24"/>
          <w:szCs w:val="24"/>
        </w:rPr>
        <w:t xml:space="preserve">. </w:t>
      </w:r>
      <w:r w:rsidR="00474722" w:rsidRPr="00124AF6">
        <w:rPr>
          <w:rFonts w:ascii="Times New Roman" w:hAnsi="Times New Roman" w:cs="Times New Roman"/>
          <w:sz w:val="24"/>
          <w:szCs w:val="24"/>
        </w:rPr>
        <w:t xml:space="preserve"> </w:t>
      </w:r>
      <w:r w:rsidRPr="00125835">
        <w:rPr>
          <w:rFonts w:ascii="Times New Roman" w:hAnsi="Times New Roman" w:cs="Times New Roman"/>
          <w:kern w:val="2"/>
          <w:sz w:val="24"/>
          <w:szCs w:val="24"/>
          <w14:ligatures w14:val="standardContextual"/>
        </w:rPr>
        <w:t xml:space="preserve">All connections with malign foreign talent recruitment programs must be identified in current and pending support.  </w:t>
      </w:r>
      <w:r w:rsidR="005E140B">
        <w:rPr>
          <w:rFonts w:ascii="Times New Roman" w:hAnsi="Times New Roman" w:cs="Times New Roman"/>
          <w:kern w:val="2"/>
          <w:sz w:val="24"/>
          <w:szCs w:val="24"/>
          <w14:ligatures w14:val="standardContextual"/>
        </w:rPr>
        <w:t xml:space="preserve">Use </w:t>
      </w:r>
      <w:hyperlink r:id="rId48" w:history="1">
        <w:r w:rsidRPr="002B4228">
          <w:rPr>
            <w:rStyle w:val="Hyperlink"/>
            <w:rFonts w:ascii="Times New Roman" w:hAnsi="Times New Roman" w:cs="Times New Roman"/>
            <w:sz w:val="24"/>
            <w:szCs w:val="24"/>
          </w:rPr>
          <w:t>NSPM-33, Implementation Guidance Pre- and Post-Award Disclosures Relating to the Biographical Sketch and Current and Pending (Other) Support</w:t>
        </w:r>
      </w:hyperlink>
      <w:r w:rsidR="002B4228">
        <w:rPr>
          <w:rStyle w:val="Hyperlink"/>
          <w:rFonts w:ascii="Times New Roman" w:hAnsi="Times New Roman" w:cs="Times New Roman"/>
          <w:sz w:val="24"/>
          <w:szCs w:val="24"/>
        </w:rPr>
        <w:t xml:space="preserve"> </w:t>
      </w:r>
      <w:r w:rsidR="002B4228" w:rsidRPr="002B4228">
        <w:rPr>
          <w:rStyle w:val="Hyperlink"/>
          <w:rFonts w:ascii="Times New Roman" w:hAnsi="Times New Roman" w:cs="Times New Roman"/>
          <w:color w:val="auto"/>
          <w:sz w:val="24"/>
          <w:szCs w:val="24"/>
          <w:u w:val="none"/>
        </w:rPr>
        <w:t>(www.nsf.gov/bfa/dias/policy/disclosures_table/may2024.pdf)</w:t>
      </w:r>
      <w:r w:rsidRPr="002B4228">
        <w:rPr>
          <w:rStyle w:val="FootnoteReference"/>
          <w:rFonts w:ascii="Times New Roman" w:hAnsi="Times New Roman" w:cs="Times New Roman"/>
          <w:sz w:val="24"/>
          <w:szCs w:val="24"/>
        </w:rPr>
        <w:footnoteReference w:id="16"/>
      </w:r>
      <w:r w:rsidRPr="002B4228">
        <w:rPr>
          <w:rFonts w:ascii="Times New Roman" w:hAnsi="Times New Roman" w:cs="Times New Roman"/>
          <w:sz w:val="24"/>
          <w:szCs w:val="24"/>
        </w:rPr>
        <w:t xml:space="preserve"> to develop </w:t>
      </w:r>
      <w:r w:rsidRPr="00124AF6">
        <w:rPr>
          <w:rFonts w:ascii="Times New Roman" w:hAnsi="Times New Roman" w:cs="Times New Roman"/>
          <w:sz w:val="24"/>
          <w:szCs w:val="24"/>
        </w:rPr>
        <w:t>the CPS Common Form</w:t>
      </w:r>
      <w:r w:rsidR="00474722" w:rsidRPr="00124AF6">
        <w:rPr>
          <w:rFonts w:ascii="Times New Roman" w:hAnsi="Times New Roman" w:cs="Times New Roman"/>
          <w:sz w:val="24"/>
          <w:szCs w:val="24"/>
        </w:rPr>
        <w:t xml:space="preserve">.  </w:t>
      </w:r>
      <w:r w:rsidRPr="00125835">
        <w:rPr>
          <w:rFonts w:ascii="Times New Roman" w:hAnsi="Times New Roman" w:cs="Times New Roman"/>
          <w:sz w:val="24"/>
          <w:szCs w:val="24"/>
        </w:rPr>
        <w:t xml:space="preserve">The CPS Common Form and </w:t>
      </w:r>
      <w:r>
        <w:rPr>
          <w:rFonts w:ascii="Times New Roman" w:hAnsi="Times New Roman" w:cs="Times New Roman"/>
          <w:sz w:val="24"/>
          <w:szCs w:val="24"/>
        </w:rPr>
        <w:t>the</w:t>
      </w:r>
      <w:r w:rsidRPr="00125835">
        <w:rPr>
          <w:rFonts w:ascii="Times New Roman" w:hAnsi="Times New Roman" w:cs="Times New Roman"/>
          <w:sz w:val="24"/>
          <w:szCs w:val="24"/>
        </w:rPr>
        <w:t xml:space="preserve"> biosketch must together include a list of all sponsored activities, awards, and appointments, whether:</w:t>
      </w:r>
    </w:p>
    <w:p w14:paraId="2C287188" w14:textId="77777777" w:rsidR="00093BE2" w:rsidRPr="00125835" w:rsidRDefault="00093BE2" w:rsidP="00093BE2">
      <w:pPr>
        <w:pStyle w:val="ListParagraph"/>
        <w:numPr>
          <w:ilvl w:val="0"/>
          <w:numId w:val="22"/>
        </w:numPr>
        <w:tabs>
          <w:tab w:val="left" w:pos="8820"/>
        </w:tabs>
        <w:rPr>
          <w:rFonts w:ascii="Times New Roman" w:hAnsi="Times New Roman" w:cs="Times New Roman"/>
          <w:sz w:val="24"/>
          <w:szCs w:val="24"/>
        </w:rPr>
      </w:pPr>
      <w:r w:rsidRPr="00125835">
        <w:rPr>
          <w:rFonts w:ascii="Times New Roman" w:hAnsi="Times New Roman" w:cs="Times New Roman"/>
          <w:sz w:val="24"/>
          <w:szCs w:val="24"/>
        </w:rPr>
        <w:t>Paid or unpaid</w:t>
      </w:r>
    </w:p>
    <w:p w14:paraId="26982987" w14:textId="77777777" w:rsidR="00093BE2" w:rsidRDefault="00093BE2" w:rsidP="00093BE2">
      <w:pPr>
        <w:pStyle w:val="ListParagraph"/>
        <w:numPr>
          <w:ilvl w:val="0"/>
          <w:numId w:val="22"/>
        </w:numPr>
        <w:tabs>
          <w:tab w:val="left" w:pos="8820"/>
        </w:tabs>
        <w:rPr>
          <w:rFonts w:ascii="Times New Roman" w:hAnsi="Times New Roman" w:cs="Times New Roman"/>
          <w:sz w:val="24"/>
          <w:szCs w:val="24"/>
        </w:rPr>
      </w:pPr>
      <w:r w:rsidRPr="00125835">
        <w:rPr>
          <w:rFonts w:ascii="Times New Roman" w:hAnsi="Times New Roman" w:cs="Times New Roman"/>
          <w:sz w:val="24"/>
          <w:szCs w:val="24"/>
        </w:rPr>
        <w:t xml:space="preserve">Provided as a gift </w:t>
      </w:r>
      <w:r w:rsidRPr="00125835">
        <w:rPr>
          <w:rFonts w:ascii="Times New Roman" w:eastAsia="Aptos" w:hAnsi="Times New Roman" w:cs="Times New Roman"/>
          <w:sz w:val="24"/>
          <w:szCs w:val="24"/>
        </w:rPr>
        <w:t>with terms or conditions</w:t>
      </w:r>
      <w:r w:rsidRPr="00125835">
        <w:rPr>
          <w:rFonts w:ascii="Times New Roman" w:hAnsi="Times New Roman" w:cs="Times New Roman"/>
          <w:sz w:val="24"/>
          <w:szCs w:val="24"/>
        </w:rPr>
        <w:t xml:space="preserve"> </w:t>
      </w:r>
    </w:p>
    <w:p w14:paraId="367DDF95" w14:textId="77777777" w:rsidR="00093BE2" w:rsidRPr="00125835" w:rsidRDefault="00093BE2" w:rsidP="00093BE2">
      <w:pPr>
        <w:pStyle w:val="ListParagraph"/>
        <w:numPr>
          <w:ilvl w:val="0"/>
          <w:numId w:val="22"/>
        </w:numPr>
        <w:tabs>
          <w:tab w:val="left" w:pos="8820"/>
        </w:tabs>
        <w:rPr>
          <w:rFonts w:ascii="Times New Roman" w:hAnsi="Times New Roman" w:cs="Times New Roman"/>
          <w:sz w:val="24"/>
          <w:szCs w:val="24"/>
        </w:rPr>
      </w:pPr>
      <w:r w:rsidRPr="00125835">
        <w:rPr>
          <w:rFonts w:ascii="Times New Roman" w:hAnsi="Times New Roman" w:cs="Times New Roman"/>
          <w:sz w:val="24"/>
          <w:szCs w:val="24"/>
        </w:rPr>
        <w:t>Full-time, part-time, or voluntary</w:t>
      </w:r>
    </w:p>
    <w:p w14:paraId="15F7322B" w14:textId="77777777" w:rsidR="00093BE2" w:rsidRPr="00125835" w:rsidRDefault="00093BE2" w:rsidP="00093BE2">
      <w:pPr>
        <w:pStyle w:val="ListParagraph"/>
        <w:numPr>
          <w:ilvl w:val="0"/>
          <w:numId w:val="22"/>
        </w:numPr>
        <w:tabs>
          <w:tab w:val="left" w:pos="8820"/>
        </w:tabs>
        <w:rPr>
          <w:rFonts w:ascii="Times New Roman" w:hAnsi="Times New Roman" w:cs="Times New Roman"/>
          <w:sz w:val="24"/>
          <w:szCs w:val="24"/>
        </w:rPr>
      </w:pPr>
      <w:r w:rsidRPr="00125835">
        <w:rPr>
          <w:rFonts w:ascii="Times New Roman" w:hAnsi="Times New Roman" w:cs="Times New Roman"/>
          <w:sz w:val="24"/>
          <w:szCs w:val="24"/>
        </w:rPr>
        <w:t>Faculty, visiting, adjunct, or honorary</w:t>
      </w:r>
    </w:p>
    <w:p w14:paraId="474C69B2" w14:textId="77777777" w:rsidR="00093BE2" w:rsidRPr="00125835" w:rsidRDefault="00093BE2" w:rsidP="00093BE2">
      <w:pPr>
        <w:pStyle w:val="ListParagraph"/>
        <w:numPr>
          <w:ilvl w:val="0"/>
          <w:numId w:val="22"/>
        </w:numPr>
        <w:tabs>
          <w:tab w:val="left" w:pos="8820"/>
        </w:tabs>
        <w:rPr>
          <w:rFonts w:ascii="Times New Roman" w:hAnsi="Times New Roman" w:cs="Times New Roman"/>
          <w:sz w:val="24"/>
          <w:szCs w:val="24"/>
        </w:rPr>
      </w:pPr>
      <w:r w:rsidRPr="00125835">
        <w:rPr>
          <w:rFonts w:ascii="Times New Roman" w:hAnsi="Times New Roman" w:cs="Times New Roman"/>
          <w:sz w:val="24"/>
          <w:szCs w:val="24"/>
        </w:rPr>
        <w:t>Cash or in-kind</w:t>
      </w:r>
    </w:p>
    <w:p w14:paraId="597FB5D8" w14:textId="77777777" w:rsidR="00093BE2" w:rsidRPr="00125835" w:rsidRDefault="00093BE2" w:rsidP="00093BE2">
      <w:pPr>
        <w:pStyle w:val="ListParagraph"/>
        <w:numPr>
          <w:ilvl w:val="0"/>
          <w:numId w:val="22"/>
        </w:numPr>
        <w:tabs>
          <w:tab w:val="left" w:pos="8820"/>
        </w:tabs>
        <w:rPr>
          <w:rFonts w:ascii="Times New Roman" w:hAnsi="Times New Roman" w:cs="Times New Roman"/>
          <w:sz w:val="24"/>
          <w:szCs w:val="24"/>
        </w:rPr>
      </w:pPr>
      <w:r w:rsidRPr="00125835">
        <w:rPr>
          <w:rFonts w:ascii="Times New Roman" w:hAnsi="Times New Roman" w:cs="Times New Roman"/>
          <w:sz w:val="24"/>
          <w:szCs w:val="24"/>
        </w:rPr>
        <w:t>Foreign or domestic</w:t>
      </w:r>
    </w:p>
    <w:p w14:paraId="136FF3B1" w14:textId="77777777" w:rsidR="00093BE2" w:rsidRPr="00125835" w:rsidRDefault="00093BE2" w:rsidP="00093BE2">
      <w:pPr>
        <w:pStyle w:val="ListParagraph"/>
        <w:numPr>
          <w:ilvl w:val="0"/>
          <w:numId w:val="22"/>
        </w:numPr>
        <w:tabs>
          <w:tab w:val="left" w:pos="8820"/>
        </w:tabs>
        <w:rPr>
          <w:rFonts w:ascii="Times New Roman" w:hAnsi="Times New Roman" w:cs="Times New Roman"/>
          <w:sz w:val="24"/>
          <w:szCs w:val="24"/>
        </w:rPr>
      </w:pPr>
      <w:r w:rsidRPr="00125835">
        <w:rPr>
          <w:rFonts w:ascii="Times New Roman" w:hAnsi="Times New Roman" w:cs="Times New Roman"/>
          <w:sz w:val="24"/>
          <w:szCs w:val="24"/>
        </w:rPr>
        <w:t>Governmental or private-sector</w:t>
      </w:r>
    </w:p>
    <w:p w14:paraId="021E991B" w14:textId="0E28F056" w:rsidR="00093BE2" w:rsidRPr="00EF1797" w:rsidRDefault="00093BE2" w:rsidP="00B9703A">
      <w:pPr>
        <w:pStyle w:val="ListParagraph"/>
        <w:numPr>
          <w:ilvl w:val="0"/>
          <w:numId w:val="22"/>
        </w:numPr>
        <w:tabs>
          <w:tab w:val="left" w:pos="8820"/>
        </w:tabs>
        <w:rPr>
          <w:rFonts w:ascii="Times New Roman" w:hAnsi="Times New Roman" w:cs="Times New Roman"/>
          <w:sz w:val="24"/>
          <w:szCs w:val="24"/>
        </w:rPr>
      </w:pPr>
      <w:r w:rsidRPr="00125835">
        <w:rPr>
          <w:rFonts w:ascii="Times New Roman" w:hAnsi="Times New Roman" w:cs="Times New Roman"/>
          <w:sz w:val="24"/>
          <w:szCs w:val="24"/>
        </w:rPr>
        <w:t>Directly supporting your research</w:t>
      </w:r>
      <w:r w:rsidR="00CA236D">
        <w:rPr>
          <w:rFonts w:ascii="Times New Roman" w:hAnsi="Times New Roman" w:cs="Times New Roman"/>
          <w:sz w:val="24"/>
          <w:szCs w:val="24"/>
        </w:rPr>
        <w:t xml:space="preserve"> or i</w:t>
      </w:r>
      <w:r w:rsidRPr="00EF1797">
        <w:rPr>
          <w:rFonts w:ascii="Times New Roman" w:hAnsi="Times New Roman" w:cs="Times New Roman"/>
          <w:sz w:val="24"/>
          <w:szCs w:val="24"/>
        </w:rPr>
        <w:t xml:space="preserve">ndirectly supporting your research by supporting students, research staff, space, equipment, or other research expenses.  </w:t>
      </w:r>
    </w:p>
    <w:p w14:paraId="6AE452EF" w14:textId="77777777" w:rsidR="00093BE2" w:rsidRPr="00125835" w:rsidRDefault="00093BE2" w:rsidP="00093BE2">
      <w:pPr>
        <w:tabs>
          <w:tab w:val="left" w:pos="8820"/>
        </w:tabs>
        <w:rPr>
          <w:rFonts w:ascii="Times New Roman" w:hAnsi="Times New Roman" w:cs="Times New Roman"/>
          <w:sz w:val="24"/>
          <w:szCs w:val="24"/>
        </w:rPr>
      </w:pPr>
    </w:p>
    <w:p w14:paraId="544E8885" w14:textId="61D6B3D0" w:rsidR="00093BE2" w:rsidRPr="00125835" w:rsidRDefault="00093BE2" w:rsidP="00093BE2">
      <w:pPr>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Every </w:t>
      </w:r>
      <w:r w:rsidR="00CA236D">
        <w:rPr>
          <w:rFonts w:ascii="Times New Roman" w:hAnsi="Times New Roman" w:cs="Times New Roman"/>
          <w:sz w:val="24"/>
          <w:szCs w:val="24"/>
        </w:rPr>
        <w:t>C</w:t>
      </w:r>
      <w:r>
        <w:rPr>
          <w:rFonts w:ascii="Times New Roman" w:hAnsi="Times New Roman" w:cs="Times New Roman"/>
          <w:sz w:val="24"/>
          <w:szCs w:val="24"/>
        </w:rPr>
        <w:t xml:space="preserve">overed </w:t>
      </w:r>
      <w:r w:rsidR="00CA236D">
        <w:rPr>
          <w:rFonts w:ascii="Times New Roman" w:hAnsi="Times New Roman" w:cs="Times New Roman"/>
          <w:sz w:val="24"/>
          <w:szCs w:val="24"/>
        </w:rPr>
        <w:t>I</w:t>
      </w:r>
      <w:r>
        <w:rPr>
          <w:rFonts w:ascii="Times New Roman" w:hAnsi="Times New Roman" w:cs="Times New Roman"/>
          <w:sz w:val="24"/>
          <w:szCs w:val="24"/>
        </w:rPr>
        <w:t>ndividual</w:t>
      </w:r>
      <w:r w:rsidRPr="00125835">
        <w:rPr>
          <w:rFonts w:ascii="Times New Roman" w:hAnsi="Times New Roman" w:cs="Times New Roman"/>
          <w:sz w:val="24"/>
          <w:szCs w:val="24"/>
        </w:rPr>
        <w:t xml:space="preserve"> must identify all connections with malign foreign talent</w:t>
      </w:r>
      <w:r w:rsidR="00CA236D">
        <w:rPr>
          <w:rFonts w:ascii="Times New Roman" w:hAnsi="Times New Roman" w:cs="Times New Roman"/>
          <w:sz w:val="24"/>
          <w:szCs w:val="24"/>
        </w:rPr>
        <w:t>-</w:t>
      </w:r>
      <w:r w:rsidRPr="00125835">
        <w:rPr>
          <w:rFonts w:ascii="Times New Roman" w:hAnsi="Times New Roman" w:cs="Times New Roman"/>
          <w:sz w:val="24"/>
          <w:szCs w:val="24"/>
        </w:rPr>
        <w:t xml:space="preserve">recruitment programs in </w:t>
      </w:r>
      <w:r w:rsidR="00520236">
        <w:rPr>
          <w:rFonts w:ascii="Times New Roman" w:hAnsi="Times New Roman" w:cs="Times New Roman"/>
          <w:sz w:val="24"/>
          <w:szCs w:val="24"/>
        </w:rPr>
        <w:t xml:space="preserve">the </w:t>
      </w:r>
      <w:r w:rsidRPr="00125835">
        <w:rPr>
          <w:rFonts w:ascii="Times New Roman" w:hAnsi="Times New Roman" w:cs="Times New Roman"/>
          <w:sz w:val="24"/>
          <w:szCs w:val="24"/>
        </w:rPr>
        <w:t xml:space="preserve">current and pending </w:t>
      </w:r>
      <w:r w:rsidR="00520236">
        <w:rPr>
          <w:rFonts w:ascii="Times New Roman" w:hAnsi="Times New Roman" w:cs="Times New Roman"/>
          <w:sz w:val="24"/>
          <w:szCs w:val="24"/>
        </w:rPr>
        <w:t>support part of the CPS Common Form</w:t>
      </w:r>
      <w:r w:rsidRPr="00125835">
        <w:rPr>
          <w:rFonts w:ascii="Times New Roman" w:hAnsi="Times New Roman" w:cs="Times New Roman"/>
          <w:sz w:val="24"/>
          <w:szCs w:val="24"/>
        </w:rPr>
        <w:t xml:space="preserve">.  </w:t>
      </w:r>
    </w:p>
    <w:p w14:paraId="63D8443C" w14:textId="77777777" w:rsidR="00093BE2" w:rsidRPr="00125835" w:rsidRDefault="00093BE2" w:rsidP="00093BE2">
      <w:pPr>
        <w:tabs>
          <w:tab w:val="left" w:pos="8820"/>
        </w:tabs>
        <w:rPr>
          <w:rFonts w:ascii="Times New Roman" w:hAnsi="Times New Roman" w:cs="Times New Roman"/>
          <w:kern w:val="2"/>
          <w:sz w:val="24"/>
          <w:szCs w:val="24"/>
          <w14:ligatures w14:val="standardContextual"/>
        </w:rPr>
      </w:pPr>
    </w:p>
    <w:p w14:paraId="7ABE9D8A" w14:textId="77777777" w:rsidR="00093BE2" w:rsidRPr="00125835" w:rsidRDefault="00093BE2" w:rsidP="00093BE2">
      <w:pPr>
        <w:ind w:firstLine="360"/>
        <w:rPr>
          <w:rFonts w:ascii="Times New Roman" w:hAnsi="Times New Roman" w:cs="Times New Roman"/>
          <w:sz w:val="24"/>
          <w:szCs w:val="24"/>
        </w:rPr>
      </w:pPr>
      <w:r>
        <w:rPr>
          <w:rFonts w:ascii="Times New Roman" w:hAnsi="Times New Roman" w:cs="Times New Roman"/>
          <w:kern w:val="2"/>
          <w:sz w:val="24"/>
          <w:szCs w:val="24"/>
          <w14:ligatures w14:val="standardContextual"/>
        </w:rPr>
        <w:tab/>
      </w:r>
      <w:r w:rsidRPr="00125835">
        <w:rPr>
          <w:rFonts w:ascii="Times New Roman" w:hAnsi="Times New Roman" w:cs="Times New Roman"/>
          <w:kern w:val="2"/>
          <w:sz w:val="24"/>
          <w:szCs w:val="24"/>
          <w14:ligatures w14:val="standardContextual"/>
        </w:rPr>
        <w:t>Please note:</w:t>
      </w:r>
    </w:p>
    <w:p w14:paraId="5EFEB9AD" w14:textId="6FE7E1A2" w:rsidR="00456211" w:rsidRPr="00B56AF5" w:rsidRDefault="00093BE2" w:rsidP="00456211">
      <w:pPr>
        <w:pStyle w:val="ListParagraph"/>
        <w:numPr>
          <w:ilvl w:val="0"/>
          <w:numId w:val="102"/>
        </w:numPr>
        <w:tabs>
          <w:tab w:val="left" w:pos="8820"/>
        </w:tabs>
        <w:rPr>
          <w:rFonts w:ascii="Times New Roman" w:hAnsi="Times New Roman" w:cs="Times New Roman"/>
          <w:sz w:val="24"/>
          <w:szCs w:val="24"/>
        </w:rPr>
      </w:pPr>
      <w:r w:rsidRPr="00B56AF5">
        <w:rPr>
          <w:rFonts w:ascii="Times New Roman" w:hAnsi="Times New Roman" w:cs="Times New Roman"/>
          <w:sz w:val="24"/>
          <w:szCs w:val="24"/>
        </w:rPr>
        <w:t xml:space="preserve">All definitions in the CPS Common Form, except Covered Individual are available at:  </w:t>
      </w:r>
      <w:hyperlink r:id="rId49" w:history="1">
        <w:r w:rsidRPr="00125835">
          <w:rPr>
            <w:rStyle w:val="Hyperlink"/>
            <w:rFonts w:ascii="Times New Roman" w:hAnsi="Times New Roman" w:cs="Times New Roman"/>
            <w:sz w:val="24"/>
            <w:szCs w:val="24"/>
          </w:rPr>
          <w:t>NSPM-33</w:t>
        </w:r>
        <w:r>
          <w:rPr>
            <w:rStyle w:val="Hyperlink"/>
            <w:rFonts w:ascii="Times New Roman" w:hAnsi="Times New Roman" w:cs="Times New Roman"/>
            <w:sz w:val="24"/>
            <w:szCs w:val="24"/>
          </w:rPr>
          <w:t>,</w:t>
        </w:r>
        <w:r w:rsidRPr="00125835">
          <w:rPr>
            <w:rStyle w:val="Hyperlink"/>
            <w:rFonts w:ascii="Times New Roman" w:hAnsi="Times New Roman" w:cs="Times New Roman"/>
            <w:sz w:val="24"/>
            <w:szCs w:val="24"/>
          </w:rPr>
          <w:t xml:space="preserve"> Definitions</w:t>
        </w:r>
      </w:hyperlink>
      <w:r w:rsidR="00C7161D" w:rsidRPr="00B56AF5">
        <w:rPr>
          <w:rFonts w:ascii="Times New Roman" w:hAnsi="Times New Roman" w:cs="Times New Roman"/>
          <w:sz w:val="24"/>
          <w:szCs w:val="24"/>
        </w:rPr>
        <w:t xml:space="preserve"> (</w:t>
      </w:r>
      <w:hyperlink r:id="rId50" w:history="1">
        <w:r w:rsidR="00A8799A" w:rsidRPr="00795C76">
          <w:rPr>
            <w:rStyle w:val="Hyperlink"/>
            <w:rFonts w:ascii="Times New Roman" w:hAnsi="Times New Roman" w:cs="Times New Roman"/>
            <w:sz w:val="24"/>
            <w:szCs w:val="24"/>
          </w:rPr>
          <w:t>www.nsf.gov/bfa/dias/policy/researchprotection/nspm33definitions.pdf</w:t>
        </w:r>
      </w:hyperlink>
      <w:r w:rsidR="00C7161D" w:rsidRPr="00B56AF5">
        <w:rPr>
          <w:rFonts w:ascii="Times New Roman" w:hAnsi="Times New Roman" w:cs="Times New Roman"/>
          <w:sz w:val="24"/>
          <w:szCs w:val="24"/>
        </w:rPr>
        <w:t>)</w:t>
      </w:r>
      <w:r w:rsidRPr="00B56AF5">
        <w:rPr>
          <w:rFonts w:ascii="Times New Roman" w:hAnsi="Times New Roman" w:cs="Times New Roman"/>
          <w:sz w:val="24"/>
          <w:szCs w:val="24"/>
        </w:rPr>
        <w:t>.</w:t>
      </w:r>
      <w:r w:rsidR="00A8799A">
        <w:rPr>
          <w:rFonts w:ascii="Times New Roman" w:hAnsi="Times New Roman" w:cs="Times New Roman"/>
          <w:sz w:val="24"/>
          <w:szCs w:val="24"/>
        </w:rPr>
        <w:t xml:space="preserve"> </w:t>
      </w:r>
      <w:r w:rsidR="002415EE">
        <w:rPr>
          <w:rFonts w:ascii="Times New Roman" w:hAnsi="Times New Roman" w:cs="Times New Roman"/>
          <w:sz w:val="24"/>
          <w:szCs w:val="24"/>
        </w:rPr>
        <w:t xml:space="preserve"> </w:t>
      </w:r>
      <w:r w:rsidR="00456211">
        <w:rPr>
          <w:rFonts w:ascii="Times New Roman" w:hAnsi="Times New Roman" w:cs="Times New Roman"/>
          <w:sz w:val="24"/>
          <w:szCs w:val="24"/>
        </w:rPr>
        <w:t xml:space="preserve">Covered Individual is defined in </w:t>
      </w:r>
      <w:hyperlink w:anchor="_Toc235089803" w:history="1">
        <w:r w:rsidR="00456211" w:rsidRPr="00B25F4E">
          <w:rPr>
            <w:rStyle w:val="Hyperlink"/>
            <w:rFonts w:ascii="Times New Roman" w:hAnsi="Times New Roman" w:cs="Times New Roman"/>
            <w:sz w:val="24"/>
            <w:szCs w:val="24"/>
          </w:rPr>
          <w:t>Section IV</w:t>
        </w:r>
        <w:r w:rsidR="009D29EA">
          <w:rPr>
            <w:rStyle w:val="Hyperlink"/>
            <w:rFonts w:ascii="Times New Roman" w:hAnsi="Times New Roman" w:cs="Times New Roman"/>
            <w:sz w:val="24"/>
            <w:szCs w:val="24"/>
          </w:rPr>
          <w:t>.D</w:t>
        </w:r>
        <w:r w:rsidR="00456211" w:rsidRPr="00B25F4E">
          <w:rPr>
            <w:rStyle w:val="Hyperlink"/>
            <w:rFonts w:ascii="Times New Roman" w:hAnsi="Times New Roman" w:cs="Times New Roman"/>
            <w:sz w:val="24"/>
            <w:szCs w:val="24"/>
          </w:rPr>
          <w:t>.1</w:t>
        </w:r>
      </w:hyperlink>
      <w:r w:rsidR="00456211">
        <w:rPr>
          <w:rFonts w:ascii="Times New Roman" w:hAnsi="Times New Roman" w:cs="Times New Roman"/>
          <w:sz w:val="24"/>
          <w:szCs w:val="24"/>
        </w:rPr>
        <w:t xml:space="preserve"> of this document.</w:t>
      </w:r>
    </w:p>
    <w:p w14:paraId="27B6528E" w14:textId="7A5FDC9D" w:rsidR="2001BFFA" w:rsidRPr="009055D5" w:rsidRDefault="00093BE2" w:rsidP="2001BFFA">
      <w:pPr>
        <w:pStyle w:val="ListParagraph"/>
        <w:numPr>
          <w:ilvl w:val="0"/>
          <w:numId w:val="102"/>
        </w:numPr>
        <w:tabs>
          <w:tab w:val="left" w:pos="8820"/>
        </w:tabs>
        <w:rPr>
          <w:rFonts w:ascii="Times New Roman" w:hAnsi="Times New Roman" w:cs="Times New Roman"/>
          <w:sz w:val="24"/>
          <w:szCs w:val="24"/>
        </w:rPr>
      </w:pPr>
      <w:r w:rsidRPr="00125835">
        <w:rPr>
          <w:rFonts w:ascii="Times New Roman" w:hAnsi="Times New Roman" w:cs="Times New Roman"/>
          <w:sz w:val="24"/>
          <w:szCs w:val="24"/>
        </w:rPr>
        <w:t>If the DOE</w:t>
      </w:r>
      <w:r w:rsidR="007F0B91">
        <w:rPr>
          <w:rFonts w:ascii="Times New Roman" w:hAnsi="Times New Roman" w:cs="Times New Roman"/>
          <w:sz w:val="24"/>
          <w:szCs w:val="24"/>
        </w:rPr>
        <w:t>/NNSA</w:t>
      </w:r>
      <w:r w:rsidRPr="00125835">
        <w:rPr>
          <w:rFonts w:ascii="Times New Roman" w:hAnsi="Times New Roman" w:cs="Times New Roman"/>
          <w:sz w:val="24"/>
          <w:szCs w:val="24"/>
        </w:rPr>
        <w:t xml:space="preserve"> NOFO-Specific CPS Instructions conflict with</w:t>
      </w:r>
      <w:r w:rsidRPr="00125835">
        <w:rPr>
          <w:rFonts w:ascii="Times New Roman" w:hAnsi="Times New Roman" w:cs="Times New Roman"/>
          <w:b/>
          <w:bCs/>
          <w:sz w:val="24"/>
          <w:szCs w:val="24"/>
        </w:rPr>
        <w:t xml:space="preserve"> </w:t>
      </w:r>
      <w:hyperlink r:id="rId51">
        <w:r w:rsidRPr="00125835">
          <w:rPr>
            <w:rStyle w:val="Hyperlink"/>
            <w:rFonts w:ascii="Times New Roman" w:hAnsi="Times New Roman" w:cs="Times New Roman"/>
            <w:sz w:val="24"/>
            <w:szCs w:val="24"/>
          </w:rPr>
          <w:t>NSPM-33</w:t>
        </w:r>
        <w:r>
          <w:rPr>
            <w:rStyle w:val="Hyperlink"/>
            <w:rFonts w:ascii="Times New Roman" w:hAnsi="Times New Roman" w:cs="Times New Roman"/>
            <w:sz w:val="24"/>
            <w:szCs w:val="24"/>
          </w:rPr>
          <w:t>,</w:t>
        </w:r>
        <w:r w:rsidRPr="00125835">
          <w:rPr>
            <w:rStyle w:val="Hyperlink"/>
            <w:rFonts w:ascii="Times New Roman" w:hAnsi="Times New Roman" w:cs="Times New Roman"/>
            <w:sz w:val="24"/>
            <w:szCs w:val="24"/>
          </w:rPr>
          <w:t xml:space="preserve"> Implementation Guidance Pre- and Post-</w:t>
        </w:r>
        <w:r>
          <w:rPr>
            <w:rStyle w:val="Hyperlink"/>
            <w:rFonts w:ascii="Times New Roman" w:hAnsi="Times New Roman" w:cs="Times New Roman"/>
            <w:sz w:val="24"/>
            <w:szCs w:val="24"/>
          </w:rPr>
          <w:t>A</w:t>
        </w:r>
        <w:r w:rsidRPr="00125835">
          <w:rPr>
            <w:rStyle w:val="Hyperlink"/>
            <w:rFonts w:ascii="Times New Roman" w:hAnsi="Times New Roman" w:cs="Times New Roman"/>
            <w:sz w:val="24"/>
            <w:szCs w:val="24"/>
          </w:rPr>
          <w:t>ward Disclosures Relating to the Biographical Sketch and Current and Pending (Other) Support</w:t>
        </w:r>
      </w:hyperlink>
      <w:r w:rsidR="00C7161D" w:rsidRPr="00C7161D">
        <w:rPr>
          <w:rFonts w:ascii="Times New Roman" w:hAnsi="Times New Roman" w:cs="Times New Roman"/>
          <w:sz w:val="24"/>
          <w:szCs w:val="24"/>
        </w:rPr>
        <w:t xml:space="preserve"> (www.nsf.gov/bfa/dias/policy/disclosures_table/may2024.pdf)</w:t>
      </w:r>
      <w:r w:rsidRPr="00124AF6">
        <w:rPr>
          <w:rFonts w:ascii="Times New Roman" w:hAnsi="Times New Roman" w:cs="Times New Roman"/>
          <w:sz w:val="24"/>
          <w:szCs w:val="24"/>
        </w:rPr>
        <w:t>,</w:t>
      </w:r>
      <w:r w:rsidRPr="00125835">
        <w:rPr>
          <w:rFonts w:ascii="Times New Roman" w:hAnsi="Times New Roman" w:cs="Times New Roman"/>
          <w:sz w:val="24"/>
          <w:szCs w:val="24"/>
        </w:rPr>
        <w:t xml:space="preserve"> follow the DOE</w:t>
      </w:r>
      <w:r w:rsidR="007F0B91">
        <w:rPr>
          <w:rFonts w:ascii="Times New Roman" w:hAnsi="Times New Roman" w:cs="Times New Roman"/>
          <w:sz w:val="24"/>
          <w:szCs w:val="24"/>
        </w:rPr>
        <w:t>/NNSA</w:t>
      </w:r>
      <w:r w:rsidRPr="00125835">
        <w:rPr>
          <w:rFonts w:ascii="Times New Roman" w:hAnsi="Times New Roman" w:cs="Times New Roman"/>
          <w:sz w:val="24"/>
          <w:szCs w:val="24"/>
        </w:rPr>
        <w:t xml:space="preserve"> NOFO-Specific CPS Instructions.  </w:t>
      </w:r>
    </w:p>
    <w:p w14:paraId="1F926F97" w14:textId="62485DD4" w:rsidR="2001BFFA" w:rsidRDefault="2001BFFA" w:rsidP="2001BFFA">
      <w:pPr>
        <w:rPr>
          <w:rFonts w:ascii="Times New Roman" w:hAnsi="Times New Roman" w:cs="Times New Roman"/>
          <w:sz w:val="24"/>
          <w:szCs w:val="24"/>
        </w:rPr>
      </w:pPr>
    </w:p>
    <w:tbl>
      <w:tblPr>
        <w:tblW w:w="9358" w:type="dxa"/>
        <w:jc w:val="center"/>
        <w:tblCellMar>
          <w:top w:w="14" w:type="dxa"/>
          <w:left w:w="14" w:type="dxa"/>
          <w:bottom w:w="14" w:type="dxa"/>
          <w:right w:w="14" w:type="dxa"/>
        </w:tblCellMar>
        <w:tblLook w:val="0000" w:firstRow="0" w:lastRow="0" w:firstColumn="0" w:lastColumn="0" w:noHBand="0" w:noVBand="0"/>
      </w:tblPr>
      <w:tblGrid>
        <w:gridCol w:w="2113"/>
        <w:gridCol w:w="7231"/>
        <w:gridCol w:w="14"/>
      </w:tblGrid>
      <w:tr w:rsidR="00093BE2" w:rsidRPr="00125835" w14:paraId="43241FA4" w14:textId="77777777" w:rsidTr="00EA0F98">
        <w:trPr>
          <w:trHeight w:val="300"/>
          <w:jc w:val="center"/>
        </w:trPr>
        <w:tc>
          <w:tcPr>
            <w:tcW w:w="9358" w:type="dxa"/>
            <w:gridSpan w:val="3"/>
            <w:tcBorders>
              <w:top w:val="single" w:sz="6" w:space="0" w:color="auto"/>
              <w:left w:val="single" w:sz="6" w:space="0" w:color="auto"/>
              <w:bottom w:val="single" w:sz="6" w:space="0" w:color="auto"/>
              <w:right w:val="single" w:sz="6" w:space="0" w:color="auto"/>
            </w:tcBorders>
            <w:shd w:val="clear" w:color="auto" w:fill="085A9B"/>
          </w:tcPr>
          <w:p w14:paraId="2C653EBA" w14:textId="77777777" w:rsidR="00093BE2" w:rsidRPr="00125835" w:rsidRDefault="00093BE2" w:rsidP="00EA0F98">
            <w:pPr>
              <w:widowControl w:val="0"/>
              <w:autoSpaceDE w:val="0"/>
              <w:autoSpaceDN w:val="0"/>
              <w:adjustRightInd w:val="0"/>
              <w:jc w:val="center"/>
              <w:rPr>
                <w:rFonts w:ascii="Times New Roman" w:hAnsi="Times New Roman" w:cs="Times New Roman"/>
                <w:b/>
                <w:bCs/>
                <w:color w:val="FFFFFF" w:themeColor="background1"/>
                <w:sz w:val="24"/>
                <w:szCs w:val="24"/>
                <w14:ligatures w14:val="standardContextual"/>
              </w:rPr>
            </w:pPr>
            <w:r w:rsidRPr="00125835">
              <w:rPr>
                <w:rFonts w:ascii="Times New Roman" w:hAnsi="Times New Roman" w:cs="Times New Roman"/>
                <w:b/>
                <w:bCs/>
                <w:color w:val="FFFFFF" w:themeColor="background1"/>
                <w:sz w:val="24"/>
                <w:szCs w:val="24"/>
                <w14:ligatures w14:val="standardContextual"/>
              </w:rPr>
              <w:t>DOE/NNSA NOFO-Specific CPS Instructions</w:t>
            </w:r>
          </w:p>
        </w:tc>
      </w:tr>
      <w:tr w:rsidR="00093BE2" w:rsidRPr="00125835" w14:paraId="7D7AF4E1" w14:textId="77777777" w:rsidTr="00EA0F98">
        <w:trPr>
          <w:gridAfter w:val="1"/>
          <w:wAfter w:w="14" w:type="dxa"/>
          <w:trHeight w:val="691"/>
          <w:jc w:val="center"/>
        </w:trPr>
        <w:tc>
          <w:tcPr>
            <w:tcW w:w="2113" w:type="dxa"/>
            <w:tcBorders>
              <w:top w:val="single" w:sz="6" w:space="0" w:color="auto"/>
              <w:left w:val="single" w:sz="6" w:space="0" w:color="auto"/>
              <w:bottom w:val="single" w:sz="6" w:space="0" w:color="auto"/>
              <w:right w:val="single" w:sz="6" w:space="0" w:color="auto"/>
            </w:tcBorders>
            <w:shd w:val="clear" w:color="auto" w:fill="085A9B"/>
          </w:tcPr>
          <w:p w14:paraId="5BDEA7A6" w14:textId="77777777" w:rsidR="00093BE2" w:rsidRPr="00125835" w:rsidRDefault="00093BE2" w:rsidP="00EA0F98">
            <w:pPr>
              <w:widowControl w:val="0"/>
              <w:ind w:left="163" w:right="120"/>
              <w:rPr>
                <w:rFonts w:ascii="Times New Roman" w:hAnsi="Times New Roman" w:cs="Times New Roman"/>
                <w:b/>
                <w:bCs/>
                <w:color w:val="FFFFFF" w:themeColor="background1"/>
                <w:sz w:val="24"/>
                <w:szCs w:val="24"/>
              </w:rPr>
            </w:pPr>
            <w:r w:rsidRPr="00125835">
              <w:rPr>
                <w:rFonts w:ascii="Times New Roman" w:hAnsi="Times New Roman" w:cs="Times New Roman"/>
                <w:b/>
                <w:bCs/>
                <w:color w:val="FFFFFF" w:themeColor="background1"/>
                <w:sz w:val="24"/>
                <w:szCs w:val="24"/>
              </w:rPr>
              <w:t>Persistent Identifier (PID) of the Covered Individual</w:t>
            </w:r>
          </w:p>
        </w:tc>
        <w:tc>
          <w:tcPr>
            <w:tcW w:w="0" w:type="auto"/>
            <w:tcBorders>
              <w:top w:val="single" w:sz="6" w:space="0" w:color="auto"/>
              <w:left w:val="single" w:sz="6" w:space="0" w:color="auto"/>
              <w:bottom w:val="single" w:sz="6" w:space="0" w:color="auto"/>
              <w:right w:val="single" w:sz="6" w:space="0" w:color="auto"/>
            </w:tcBorders>
          </w:tcPr>
          <w:p w14:paraId="07D279AE" w14:textId="77777777" w:rsidR="00093BE2" w:rsidRPr="00125835" w:rsidRDefault="00093BE2" w:rsidP="00EA0F98">
            <w:pPr>
              <w:widowControl w:val="0"/>
              <w:ind w:left="165" w:right="154"/>
              <w:rPr>
                <w:rFonts w:ascii="Times New Roman" w:hAnsi="Times New Roman" w:cs="Times New Roman"/>
                <w:sz w:val="24"/>
                <w:szCs w:val="24"/>
              </w:rPr>
            </w:pPr>
            <w:r w:rsidRPr="00125835">
              <w:rPr>
                <w:rFonts w:ascii="Times New Roman" w:hAnsi="Times New Roman" w:cs="Times New Roman"/>
                <w:sz w:val="24"/>
                <w:szCs w:val="24"/>
              </w:rPr>
              <w:t>The PID field is required for all NOFOs and awards for R&amp;D activities or technical assistance to support R&amp;D activities.</w:t>
            </w:r>
          </w:p>
          <w:p w14:paraId="3092AAAE" w14:textId="77777777" w:rsidR="00093BE2" w:rsidRPr="00125835" w:rsidRDefault="00093BE2" w:rsidP="00EA0F98">
            <w:pPr>
              <w:widowControl w:val="0"/>
              <w:ind w:left="165" w:right="154"/>
              <w:rPr>
                <w:rFonts w:ascii="Times New Roman" w:hAnsi="Times New Roman" w:cs="Times New Roman"/>
                <w:sz w:val="24"/>
                <w:szCs w:val="24"/>
              </w:rPr>
            </w:pPr>
          </w:p>
          <w:p w14:paraId="05AA9DF8" w14:textId="77777777" w:rsidR="00093BE2" w:rsidRPr="00125835" w:rsidRDefault="00093BE2" w:rsidP="00EA0F98">
            <w:pPr>
              <w:widowControl w:val="0"/>
              <w:ind w:left="165" w:right="154"/>
              <w:rPr>
                <w:rFonts w:ascii="Times New Roman" w:hAnsi="Times New Roman" w:cs="Times New Roman"/>
                <w:i/>
                <w:iCs/>
                <w:color w:val="0000FF"/>
                <w:sz w:val="24"/>
                <w:szCs w:val="24"/>
              </w:rPr>
            </w:pPr>
            <w:r w:rsidRPr="00125835">
              <w:rPr>
                <w:rFonts w:ascii="Times New Roman" w:hAnsi="Times New Roman" w:cs="Times New Roman"/>
                <w:sz w:val="24"/>
                <w:szCs w:val="24"/>
              </w:rPr>
              <w:t>For NOFOs and awards that do not meet the criteria above, the PID field is optional.</w:t>
            </w:r>
          </w:p>
        </w:tc>
      </w:tr>
      <w:tr w:rsidR="00093BE2" w:rsidRPr="00125835" w14:paraId="08914765" w14:textId="77777777" w:rsidTr="00EA0F98">
        <w:trPr>
          <w:gridAfter w:val="1"/>
          <w:wAfter w:w="14" w:type="dxa"/>
          <w:trHeight w:val="1663"/>
          <w:jc w:val="center"/>
        </w:trPr>
        <w:tc>
          <w:tcPr>
            <w:tcW w:w="2113" w:type="dxa"/>
            <w:tcBorders>
              <w:top w:val="single" w:sz="6" w:space="0" w:color="auto"/>
              <w:left w:val="single" w:sz="6" w:space="0" w:color="auto"/>
              <w:bottom w:val="single" w:sz="6" w:space="0" w:color="auto"/>
              <w:right w:val="single" w:sz="6" w:space="0" w:color="auto"/>
            </w:tcBorders>
            <w:shd w:val="clear" w:color="auto" w:fill="085A9B"/>
          </w:tcPr>
          <w:p w14:paraId="71114802" w14:textId="77777777" w:rsidR="00093BE2" w:rsidRPr="00125835" w:rsidRDefault="00093BE2" w:rsidP="00EA0F98">
            <w:pPr>
              <w:widowControl w:val="0"/>
              <w:ind w:left="163" w:right="15"/>
              <w:rPr>
                <w:rFonts w:ascii="Times New Roman" w:hAnsi="Times New Roman" w:cs="Times New Roman"/>
                <w:b/>
                <w:bCs/>
                <w:color w:val="FFFFFF" w:themeColor="background1"/>
                <w:sz w:val="24"/>
                <w:szCs w:val="24"/>
              </w:rPr>
            </w:pPr>
            <w:r w:rsidRPr="00125835">
              <w:rPr>
                <w:rFonts w:ascii="Times New Roman" w:hAnsi="Times New Roman" w:cs="Times New Roman"/>
                <w:b/>
                <w:bCs/>
                <w:color w:val="FFFFFF" w:themeColor="background1"/>
                <w:sz w:val="24"/>
                <w:szCs w:val="24"/>
              </w:rPr>
              <w:t>Reporting Timeframe for Proposals, Projects, and In-Kind Contributions</w:t>
            </w:r>
          </w:p>
        </w:tc>
        <w:tc>
          <w:tcPr>
            <w:tcW w:w="0" w:type="auto"/>
            <w:tcBorders>
              <w:top w:val="single" w:sz="6" w:space="0" w:color="auto"/>
              <w:left w:val="single" w:sz="6" w:space="0" w:color="auto"/>
              <w:bottom w:val="single" w:sz="6" w:space="0" w:color="auto"/>
              <w:right w:val="single" w:sz="6" w:space="0" w:color="auto"/>
            </w:tcBorders>
          </w:tcPr>
          <w:p w14:paraId="3F0460B3" w14:textId="14B8F043" w:rsidR="00093BE2" w:rsidRPr="00125835" w:rsidRDefault="00093BE2" w:rsidP="00EA0F98">
            <w:pPr>
              <w:widowControl w:val="0"/>
              <w:ind w:left="165" w:right="154"/>
              <w:rPr>
                <w:rFonts w:ascii="Times New Roman" w:hAnsi="Times New Roman" w:cs="Times New Roman"/>
                <w:sz w:val="24"/>
                <w:szCs w:val="24"/>
              </w:rPr>
            </w:pPr>
            <w:r w:rsidRPr="00125835">
              <w:rPr>
                <w:rFonts w:ascii="Times New Roman" w:hAnsi="Times New Roman" w:cs="Times New Roman"/>
                <w:sz w:val="24"/>
                <w:szCs w:val="24"/>
              </w:rPr>
              <w:t xml:space="preserve">Disclose only </w:t>
            </w:r>
            <w:r w:rsidRPr="00125835">
              <w:rPr>
                <w:rFonts w:ascii="Times New Roman" w:hAnsi="Times New Roman" w:cs="Times New Roman"/>
                <w:b/>
                <w:bCs/>
                <w:sz w:val="24"/>
                <w:szCs w:val="24"/>
              </w:rPr>
              <w:t>current</w:t>
            </w:r>
            <w:r w:rsidRPr="00125835">
              <w:rPr>
                <w:rFonts w:ascii="Times New Roman" w:hAnsi="Times New Roman" w:cs="Times New Roman"/>
                <w:sz w:val="24"/>
                <w:szCs w:val="24"/>
              </w:rPr>
              <w:t xml:space="preserve"> and </w:t>
            </w:r>
            <w:r w:rsidRPr="00125835">
              <w:rPr>
                <w:rFonts w:ascii="Times New Roman" w:hAnsi="Times New Roman" w:cs="Times New Roman"/>
                <w:b/>
                <w:bCs/>
                <w:sz w:val="24"/>
                <w:szCs w:val="24"/>
              </w:rPr>
              <w:t>pending</w:t>
            </w:r>
            <w:r w:rsidRPr="00125835">
              <w:rPr>
                <w:rFonts w:ascii="Times New Roman" w:hAnsi="Times New Roman" w:cs="Times New Roman"/>
                <w:sz w:val="24"/>
                <w:szCs w:val="24"/>
              </w:rPr>
              <w:t xml:space="preserve"> support, as defined in the “Status of Support” field of the SciENcv CPS Common Form.</w:t>
            </w:r>
          </w:p>
          <w:p w14:paraId="2FF94322" w14:textId="23F5604B" w:rsidR="00093BE2" w:rsidRPr="00125835" w:rsidRDefault="00093BE2" w:rsidP="00B075EF">
            <w:pPr>
              <w:widowControl w:val="0"/>
              <w:ind w:right="154"/>
              <w:rPr>
                <w:rFonts w:ascii="Times New Roman" w:hAnsi="Times New Roman" w:cs="Times New Roman"/>
                <w:sz w:val="24"/>
                <w:szCs w:val="24"/>
              </w:rPr>
            </w:pPr>
          </w:p>
        </w:tc>
      </w:tr>
      <w:tr w:rsidR="00093BE2" w:rsidRPr="00125835" w14:paraId="20D87ABA" w14:textId="77777777" w:rsidTr="00EA0F98">
        <w:trPr>
          <w:gridAfter w:val="1"/>
          <w:wAfter w:w="14" w:type="dxa"/>
          <w:trHeight w:val="1321"/>
          <w:jc w:val="center"/>
        </w:trPr>
        <w:tc>
          <w:tcPr>
            <w:tcW w:w="2113" w:type="dxa"/>
            <w:tcBorders>
              <w:top w:val="single" w:sz="6" w:space="0" w:color="auto"/>
              <w:left w:val="single" w:sz="6" w:space="0" w:color="auto"/>
              <w:bottom w:val="single" w:sz="6" w:space="0" w:color="auto"/>
              <w:right w:val="single" w:sz="6" w:space="0" w:color="auto"/>
            </w:tcBorders>
            <w:shd w:val="clear" w:color="auto" w:fill="085A9B"/>
          </w:tcPr>
          <w:p w14:paraId="486CB194" w14:textId="77777777" w:rsidR="00093BE2" w:rsidRPr="00125835" w:rsidRDefault="00093BE2" w:rsidP="00EA0F98">
            <w:pPr>
              <w:widowControl w:val="0"/>
              <w:ind w:left="163" w:right="15"/>
              <w:rPr>
                <w:rFonts w:ascii="Times New Roman" w:hAnsi="Times New Roman" w:cs="Times New Roman"/>
                <w:b/>
                <w:bCs/>
                <w:color w:val="FFFFFF" w:themeColor="background1"/>
                <w:sz w:val="24"/>
                <w:szCs w:val="24"/>
              </w:rPr>
            </w:pPr>
            <w:r w:rsidRPr="00125835">
              <w:rPr>
                <w:rFonts w:ascii="Times New Roman" w:hAnsi="Times New Roman" w:cs="Times New Roman"/>
                <w:b/>
                <w:bCs/>
                <w:color w:val="FFFFFF" w:themeColor="background1"/>
                <w:sz w:val="24"/>
                <w:szCs w:val="24"/>
              </w:rPr>
              <w:t>Types of Proposals and Active Projects to Disclose</w:t>
            </w:r>
          </w:p>
        </w:tc>
        <w:tc>
          <w:tcPr>
            <w:tcW w:w="0" w:type="auto"/>
            <w:tcBorders>
              <w:top w:val="single" w:sz="6" w:space="0" w:color="auto"/>
              <w:left w:val="single" w:sz="6" w:space="0" w:color="auto"/>
              <w:bottom w:val="single" w:sz="6" w:space="0" w:color="auto"/>
              <w:right w:val="single" w:sz="6" w:space="0" w:color="auto"/>
            </w:tcBorders>
          </w:tcPr>
          <w:p w14:paraId="0CE543F9" w14:textId="3788E642" w:rsidR="00093BE2" w:rsidRPr="00125835" w:rsidRDefault="00093BE2" w:rsidP="00EA0F98">
            <w:pPr>
              <w:widowControl w:val="0"/>
              <w:ind w:left="165" w:right="154"/>
              <w:rPr>
                <w:rFonts w:ascii="Times New Roman" w:hAnsi="Times New Roman" w:cs="Times New Roman"/>
                <w:sz w:val="24"/>
                <w:szCs w:val="24"/>
              </w:rPr>
            </w:pPr>
            <w:r w:rsidRPr="00125835">
              <w:rPr>
                <w:rFonts w:ascii="Times New Roman" w:hAnsi="Times New Roman" w:cs="Times New Roman"/>
                <w:sz w:val="24"/>
                <w:szCs w:val="24"/>
              </w:rPr>
              <w:t>In addition to the guidance listed above, consulting activities must be disclosed under the proposals and active projects section of the form when any of the following scenarios apply:</w:t>
            </w:r>
          </w:p>
          <w:p w14:paraId="3F95460D" w14:textId="77777777" w:rsidR="00093BE2" w:rsidRPr="00125835" w:rsidRDefault="00093BE2" w:rsidP="00EA0F98">
            <w:pPr>
              <w:pStyle w:val="ListParagraph"/>
              <w:widowControl w:val="0"/>
              <w:numPr>
                <w:ilvl w:val="0"/>
                <w:numId w:val="103"/>
              </w:numPr>
              <w:ind w:right="154"/>
              <w:rPr>
                <w:rFonts w:ascii="Times New Roman" w:hAnsi="Times New Roman" w:cs="Times New Roman"/>
                <w:i/>
                <w:iCs/>
                <w:color w:val="0000FF"/>
                <w:sz w:val="24"/>
                <w:szCs w:val="24"/>
              </w:rPr>
            </w:pPr>
            <w:r w:rsidRPr="00125835">
              <w:rPr>
                <w:rFonts w:ascii="Times New Roman" w:hAnsi="Times New Roman" w:cs="Times New Roman"/>
                <w:sz w:val="24"/>
                <w:szCs w:val="24"/>
              </w:rPr>
              <w:t>The consulting activity will require the Covered Individual to perform research as part of the consulting activity</w:t>
            </w:r>
            <w:r w:rsidR="002362C1">
              <w:rPr>
                <w:rFonts w:ascii="Times New Roman" w:hAnsi="Times New Roman" w:cs="Times New Roman"/>
                <w:sz w:val="24"/>
                <w:szCs w:val="24"/>
              </w:rPr>
              <w:t>.</w:t>
            </w:r>
            <w:r w:rsidRPr="00125835">
              <w:rPr>
                <w:rFonts w:ascii="Times New Roman" w:hAnsi="Times New Roman" w:cs="Times New Roman"/>
                <w:sz w:val="24"/>
                <w:szCs w:val="24"/>
              </w:rPr>
              <w:t xml:space="preserve"> </w:t>
            </w:r>
            <w:r w:rsidR="00474722" w:rsidRPr="00124AF6">
              <w:rPr>
                <w:rFonts w:ascii="Times New Roman" w:hAnsi="Times New Roman" w:cs="Times New Roman"/>
                <w:sz w:val="24"/>
                <w:szCs w:val="24"/>
              </w:rPr>
              <w:t xml:space="preserve"> </w:t>
            </w:r>
          </w:p>
          <w:p w14:paraId="12949A36" w14:textId="77777777" w:rsidR="00093BE2" w:rsidRPr="00125835" w:rsidRDefault="00093BE2" w:rsidP="00EA0F98">
            <w:pPr>
              <w:pStyle w:val="ListParagraph"/>
              <w:widowControl w:val="0"/>
              <w:numPr>
                <w:ilvl w:val="0"/>
                <w:numId w:val="103"/>
              </w:numPr>
              <w:ind w:right="154"/>
              <w:rPr>
                <w:rFonts w:ascii="Times New Roman" w:hAnsi="Times New Roman" w:cs="Times New Roman"/>
                <w:i/>
                <w:iCs/>
                <w:color w:val="0000FF"/>
                <w:sz w:val="24"/>
                <w:szCs w:val="24"/>
              </w:rPr>
            </w:pPr>
            <w:r w:rsidRPr="00125835">
              <w:rPr>
                <w:rFonts w:ascii="Times New Roman" w:hAnsi="Times New Roman" w:cs="Times New Roman"/>
                <w:sz w:val="24"/>
                <w:szCs w:val="24"/>
              </w:rPr>
              <w:t>The consulting activity does not involve performing research but is related to the Covered Individual’s research portfolio and may have the ability to impact funding, alter time or effort commitments, or otherwise impact scientific integrity</w:t>
            </w:r>
            <w:r w:rsidR="002362C1">
              <w:rPr>
                <w:rFonts w:ascii="Times New Roman" w:hAnsi="Times New Roman" w:cs="Times New Roman"/>
                <w:sz w:val="24"/>
                <w:szCs w:val="24"/>
              </w:rPr>
              <w:t>.</w:t>
            </w:r>
            <w:r w:rsidRPr="00125835">
              <w:rPr>
                <w:rFonts w:ascii="Times New Roman" w:hAnsi="Times New Roman" w:cs="Times New Roman"/>
                <w:sz w:val="24"/>
                <w:szCs w:val="24"/>
              </w:rPr>
              <w:t xml:space="preserve"> </w:t>
            </w:r>
            <w:r w:rsidR="00474722" w:rsidRPr="00124AF6">
              <w:rPr>
                <w:rFonts w:ascii="Times New Roman" w:hAnsi="Times New Roman" w:cs="Times New Roman"/>
                <w:sz w:val="24"/>
                <w:szCs w:val="24"/>
              </w:rPr>
              <w:t xml:space="preserve"> </w:t>
            </w:r>
          </w:p>
          <w:p w14:paraId="3D0FC3D4" w14:textId="69ECB872" w:rsidR="00093BE2" w:rsidRPr="00124AF6" w:rsidRDefault="00093BE2" w:rsidP="00EA0F98">
            <w:pPr>
              <w:pStyle w:val="ListParagraph"/>
              <w:widowControl w:val="0"/>
              <w:numPr>
                <w:ilvl w:val="0"/>
                <w:numId w:val="103"/>
              </w:numPr>
              <w:ind w:right="154"/>
              <w:rPr>
                <w:rFonts w:ascii="Times New Roman" w:hAnsi="Times New Roman" w:cs="Times New Roman"/>
              </w:rPr>
            </w:pPr>
            <w:r w:rsidRPr="00125835">
              <w:rPr>
                <w:rFonts w:ascii="Times New Roman" w:hAnsi="Times New Roman" w:cs="Times New Roman"/>
                <w:sz w:val="24"/>
                <w:szCs w:val="24"/>
              </w:rPr>
              <w:t>The consulting entity has provided a contract that requires the Covered Individual to conceal or withhold confidential financial or other ties between the Covered Individual and the entity, irrespective of the duration of the engagement</w:t>
            </w:r>
            <w:r w:rsidR="004F5067">
              <w:rPr>
                <w:rFonts w:ascii="Times New Roman" w:hAnsi="Times New Roman" w:cs="Times New Roman"/>
                <w:sz w:val="24"/>
                <w:szCs w:val="24"/>
              </w:rPr>
              <w:t>.</w:t>
            </w:r>
          </w:p>
        </w:tc>
      </w:tr>
      <w:tr w:rsidR="00093BE2" w:rsidRPr="00125835" w14:paraId="460DF7DC" w14:textId="77777777" w:rsidTr="00EA0F98">
        <w:trPr>
          <w:gridAfter w:val="1"/>
          <w:wAfter w:w="14" w:type="dxa"/>
          <w:trHeight w:val="1321"/>
          <w:jc w:val="center"/>
        </w:trPr>
        <w:tc>
          <w:tcPr>
            <w:tcW w:w="2113" w:type="dxa"/>
            <w:tcBorders>
              <w:top w:val="single" w:sz="6" w:space="0" w:color="auto"/>
              <w:left w:val="single" w:sz="6" w:space="0" w:color="auto"/>
              <w:bottom w:val="single" w:sz="6" w:space="0" w:color="auto"/>
              <w:right w:val="single" w:sz="6" w:space="0" w:color="auto"/>
            </w:tcBorders>
            <w:shd w:val="clear" w:color="auto" w:fill="085A9B"/>
          </w:tcPr>
          <w:p w14:paraId="2BE8FBD3" w14:textId="77777777" w:rsidR="00093BE2" w:rsidRPr="00125835" w:rsidRDefault="00093BE2" w:rsidP="00EA0F98">
            <w:pPr>
              <w:widowControl w:val="0"/>
              <w:ind w:left="163" w:right="15"/>
              <w:rPr>
                <w:rFonts w:ascii="Times New Roman" w:hAnsi="Times New Roman" w:cs="Times New Roman"/>
                <w:b/>
                <w:bCs/>
                <w:color w:val="FFFFFF" w:themeColor="background1"/>
                <w:sz w:val="24"/>
                <w:szCs w:val="24"/>
              </w:rPr>
            </w:pPr>
            <w:r w:rsidRPr="00125835">
              <w:rPr>
                <w:rFonts w:ascii="Times New Roman" w:hAnsi="Times New Roman" w:cs="Times New Roman"/>
                <w:b/>
                <w:bCs/>
                <w:color w:val="FFFFFF" w:themeColor="background1"/>
                <w:sz w:val="24"/>
                <w:szCs w:val="24"/>
              </w:rPr>
              <w:t>Disclosure Instructions for In-Kind Travel</w:t>
            </w:r>
          </w:p>
        </w:tc>
        <w:tc>
          <w:tcPr>
            <w:tcW w:w="0" w:type="auto"/>
            <w:tcBorders>
              <w:top w:val="single" w:sz="6" w:space="0" w:color="auto"/>
              <w:left w:val="single" w:sz="6" w:space="0" w:color="auto"/>
              <w:bottom w:val="single" w:sz="6" w:space="0" w:color="auto"/>
              <w:right w:val="single" w:sz="6" w:space="0" w:color="auto"/>
            </w:tcBorders>
          </w:tcPr>
          <w:p w14:paraId="355075F4" w14:textId="77777777" w:rsidR="00245679" w:rsidRPr="00125835" w:rsidRDefault="00245679" w:rsidP="00245679">
            <w:pPr>
              <w:widowControl w:val="0"/>
              <w:ind w:left="165" w:right="154"/>
              <w:rPr>
                <w:rFonts w:ascii="Times New Roman" w:hAnsi="Times New Roman" w:cs="Times New Roman"/>
                <w:i/>
                <w:iCs/>
                <w:color w:val="0000FF"/>
                <w:sz w:val="24"/>
                <w:szCs w:val="24"/>
              </w:rPr>
            </w:pPr>
          </w:p>
          <w:p w14:paraId="682E5279" w14:textId="61AD2AF4" w:rsidR="00093BE2" w:rsidRPr="00125835" w:rsidRDefault="00093BE2" w:rsidP="00EA0F98">
            <w:pPr>
              <w:widowControl w:val="0"/>
              <w:ind w:left="165" w:right="154"/>
              <w:rPr>
                <w:rFonts w:ascii="Times New Roman" w:hAnsi="Times New Roman" w:cs="Times New Roman"/>
                <w:sz w:val="24"/>
                <w:szCs w:val="24"/>
              </w:rPr>
            </w:pPr>
            <w:r w:rsidRPr="00125835">
              <w:rPr>
                <w:rFonts w:ascii="Times New Roman" w:hAnsi="Times New Roman" w:cs="Times New Roman"/>
                <w:sz w:val="24"/>
                <w:szCs w:val="24"/>
              </w:rPr>
              <w:t xml:space="preserve">Follow the disclosure instructions for travel in </w:t>
            </w:r>
            <w:hyperlink r:id="rId52">
              <w:r w:rsidRPr="00125835">
                <w:rPr>
                  <w:rStyle w:val="Hyperlink"/>
                  <w:rFonts w:ascii="Times New Roman" w:hAnsi="Times New Roman" w:cs="Times New Roman"/>
                  <w:sz w:val="24"/>
                  <w:szCs w:val="24"/>
                </w:rPr>
                <w:t>NSPM-33</w:t>
              </w:r>
              <w:r>
                <w:rPr>
                  <w:rStyle w:val="Hyperlink"/>
                  <w:rFonts w:ascii="Times New Roman" w:hAnsi="Times New Roman" w:cs="Times New Roman"/>
                  <w:sz w:val="24"/>
                  <w:szCs w:val="24"/>
                </w:rPr>
                <w:t>,</w:t>
              </w:r>
              <w:r w:rsidRPr="00125835">
                <w:rPr>
                  <w:rStyle w:val="Hyperlink"/>
                  <w:rFonts w:ascii="Times New Roman" w:hAnsi="Times New Roman" w:cs="Times New Roman"/>
                  <w:sz w:val="24"/>
                  <w:szCs w:val="24"/>
                </w:rPr>
                <w:t xml:space="preserve"> Implementation Guidance Pre- and Post-</w:t>
              </w:r>
              <w:r>
                <w:rPr>
                  <w:rStyle w:val="Hyperlink"/>
                  <w:rFonts w:ascii="Times New Roman" w:hAnsi="Times New Roman" w:cs="Times New Roman"/>
                  <w:sz w:val="24"/>
                  <w:szCs w:val="24"/>
                </w:rPr>
                <w:t>A</w:t>
              </w:r>
              <w:r w:rsidRPr="00125835">
                <w:rPr>
                  <w:rStyle w:val="Hyperlink"/>
                  <w:rFonts w:ascii="Times New Roman" w:hAnsi="Times New Roman" w:cs="Times New Roman"/>
                  <w:sz w:val="24"/>
                  <w:szCs w:val="24"/>
                </w:rPr>
                <w:t>ward Disclosures Relating to the Biographical Sketch and Current and Pending (Other) Support</w:t>
              </w:r>
            </w:hyperlink>
            <w:r w:rsidR="00C7161D" w:rsidRPr="00C7161D">
              <w:rPr>
                <w:rFonts w:ascii="Times New Roman" w:hAnsi="Times New Roman" w:cs="Times New Roman"/>
                <w:sz w:val="24"/>
                <w:szCs w:val="24"/>
              </w:rPr>
              <w:t xml:space="preserve"> (https://www.nsf.gov/bfa/dias/policy/disclosures_table/may2024.pdf)</w:t>
            </w:r>
            <w:r w:rsidRPr="00C7161D">
              <w:rPr>
                <w:rStyle w:val="Hyperlink"/>
                <w:rFonts w:ascii="Times New Roman" w:hAnsi="Times New Roman" w:cs="Times New Roman"/>
                <w:color w:val="auto"/>
                <w:sz w:val="24"/>
                <w:szCs w:val="24"/>
                <w:u w:val="none"/>
              </w:rPr>
              <w:t>.</w:t>
            </w:r>
          </w:p>
          <w:p w14:paraId="4EC065CB" w14:textId="555EEA54" w:rsidR="00093BE2" w:rsidRPr="00125835" w:rsidRDefault="00093BE2" w:rsidP="00245679">
            <w:pPr>
              <w:widowControl w:val="0"/>
              <w:ind w:right="154"/>
              <w:rPr>
                <w:rFonts w:ascii="Times New Roman" w:hAnsi="Times New Roman" w:cs="Times New Roman"/>
                <w:i/>
                <w:iCs/>
                <w:color w:val="0000FF"/>
                <w:sz w:val="24"/>
                <w:szCs w:val="24"/>
              </w:rPr>
            </w:pPr>
          </w:p>
        </w:tc>
      </w:tr>
      <w:tr w:rsidR="00093BE2" w:rsidRPr="00125835" w14:paraId="35382D8E" w14:textId="77777777" w:rsidTr="00EA0F98">
        <w:trPr>
          <w:gridAfter w:val="1"/>
          <w:wAfter w:w="14" w:type="dxa"/>
          <w:trHeight w:val="1231"/>
          <w:jc w:val="center"/>
        </w:trPr>
        <w:tc>
          <w:tcPr>
            <w:tcW w:w="2113" w:type="dxa"/>
            <w:tcBorders>
              <w:top w:val="single" w:sz="6" w:space="0" w:color="auto"/>
              <w:left w:val="single" w:sz="6" w:space="0" w:color="auto"/>
              <w:bottom w:val="single" w:sz="6" w:space="0" w:color="auto"/>
              <w:right w:val="single" w:sz="6" w:space="0" w:color="auto"/>
            </w:tcBorders>
            <w:shd w:val="clear" w:color="auto" w:fill="085A9B"/>
          </w:tcPr>
          <w:p w14:paraId="20EA87F8" w14:textId="77777777" w:rsidR="00093BE2" w:rsidRPr="00125835" w:rsidRDefault="00093BE2" w:rsidP="00EA0F98">
            <w:pPr>
              <w:widowControl w:val="0"/>
              <w:ind w:left="163"/>
              <w:rPr>
                <w:rFonts w:ascii="Times New Roman" w:hAnsi="Times New Roman" w:cs="Times New Roman"/>
                <w:b/>
                <w:bCs/>
                <w:color w:val="FFFFFF" w:themeColor="background1"/>
                <w:sz w:val="24"/>
                <w:szCs w:val="24"/>
              </w:rPr>
            </w:pPr>
            <w:r w:rsidRPr="00125835">
              <w:rPr>
                <w:rFonts w:ascii="Times New Roman" w:hAnsi="Times New Roman" w:cs="Times New Roman"/>
                <w:b/>
                <w:bCs/>
                <w:color w:val="FFFFFF" w:themeColor="background1"/>
                <w:sz w:val="24"/>
                <w:szCs w:val="24"/>
              </w:rPr>
              <w:lastRenderedPageBreak/>
              <w:t>Current and Pending (Other) Support Addendum</w:t>
            </w:r>
          </w:p>
        </w:tc>
        <w:tc>
          <w:tcPr>
            <w:tcW w:w="0" w:type="auto"/>
            <w:tcBorders>
              <w:top w:val="single" w:sz="6" w:space="0" w:color="auto"/>
              <w:left w:val="single" w:sz="6" w:space="0" w:color="auto"/>
              <w:bottom w:val="single" w:sz="6" w:space="0" w:color="auto"/>
              <w:right w:val="single" w:sz="6" w:space="0" w:color="auto"/>
            </w:tcBorders>
          </w:tcPr>
          <w:p w14:paraId="2103DCF0" w14:textId="77777777" w:rsidR="00803A37" w:rsidRPr="00125835" w:rsidRDefault="00803A37" w:rsidP="00803A37">
            <w:pPr>
              <w:widowControl w:val="0"/>
              <w:ind w:left="165" w:right="154"/>
              <w:rPr>
                <w:rFonts w:ascii="Times New Roman" w:hAnsi="Times New Roman" w:cs="Times New Roman"/>
                <w:i/>
                <w:iCs/>
                <w:color w:val="0000FF"/>
                <w:sz w:val="24"/>
                <w:szCs w:val="24"/>
              </w:rPr>
            </w:pPr>
          </w:p>
          <w:p w14:paraId="2C3F9697" w14:textId="77777777" w:rsidR="00803A37" w:rsidRPr="00125835" w:rsidRDefault="00803A37" w:rsidP="00803A37">
            <w:pPr>
              <w:widowControl w:val="0"/>
              <w:ind w:left="165" w:right="154"/>
              <w:rPr>
                <w:rFonts w:ascii="Times New Roman" w:hAnsi="Times New Roman" w:cs="Times New Roman"/>
                <w:sz w:val="24"/>
                <w:szCs w:val="24"/>
              </w:rPr>
            </w:pPr>
            <w:r w:rsidRPr="00125835">
              <w:rPr>
                <w:rFonts w:ascii="Times New Roman" w:hAnsi="Times New Roman" w:cs="Times New Roman"/>
                <w:sz w:val="24"/>
                <w:szCs w:val="24"/>
              </w:rPr>
              <w:t xml:space="preserve">The Current and Pending (Other) Support Addendum is </w:t>
            </w:r>
            <w:r w:rsidRPr="00125835">
              <w:rPr>
                <w:rFonts w:ascii="Times New Roman" w:hAnsi="Times New Roman" w:cs="Times New Roman"/>
                <w:b/>
                <w:bCs/>
                <w:sz w:val="24"/>
                <w:szCs w:val="24"/>
              </w:rPr>
              <w:t>not</w:t>
            </w:r>
            <w:r w:rsidRPr="00125835">
              <w:rPr>
                <w:rFonts w:ascii="Times New Roman" w:hAnsi="Times New Roman" w:cs="Times New Roman"/>
                <w:sz w:val="24"/>
                <w:szCs w:val="24"/>
              </w:rPr>
              <w:t xml:space="preserve"> required for this NOFO.</w:t>
            </w:r>
          </w:p>
          <w:p w14:paraId="2BD8BF85" w14:textId="48DB52CA" w:rsidR="00093BE2" w:rsidRPr="00125835" w:rsidRDefault="00093BE2" w:rsidP="00803A37">
            <w:pPr>
              <w:widowControl w:val="0"/>
              <w:ind w:right="154"/>
              <w:rPr>
                <w:rFonts w:ascii="Times New Roman" w:hAnsi="Times New Roman" w:cs="Times New Roman"/>
                <w:i/>
                <w:iCs/>
                <w:color w:val="0000FF"/>
                <w:sz w:val="24"/>
                <w:szCs w:val="24"/>
              </w:rPr>
            </w:pPr>
          </w:p>
        </w:tc>
      </w:tr>
    </w:tbl>
    <w:p w14:paraId="47386B11" w14:textId="77777777" w:rsidR="00093BE2" w:rsidRPr="00E10E07" w:rsidRDefault="00093BE2" w:rsidP="00093BE2">
      <w:pPr>
        <w:rPr>
          <w:rFonts w:ascii="Times New Roman" w:hAnsi="Times New Roman" w:cs="Times New Roman"/>
          <w:highlight w:val="cyan"/>
        </w:rPr>
      </w:pPr>
      <w:r w:rsidRPr="00E10E07">
        <w:rPr>
          <w:rFonts w:ascii="Times New Roman" w:hAnsi="Times New Roman" w:cs="Times New Roman"/>
        </w:rPr>
        <w:t xml:space="preserve"> </w:t>
      </w:r>
      <w:bookmarkStart w:id="115" w:name="_Toc122697711"/>
      <w:bookmarkStart w:id="116" w:name="_Toc122679717"/>
      <w:bookmarkStart w:id="117" w:name="_Hlk124419241"/>
    </w:p>
    <w:p w14:paraId="0AB80439" w14:textId="77777777" w:rsidR="003D7F25" w:rsidRPr="005914C9" w:rsidRDefault="00DF23E0" w:rsidP="00DF23E0">
      <w:pPr>
        <w:pStyle w:val="Heading3"/>
        <w:rPr>
          <w:rFonts w:ascii="Times New Roman" w:hAnsi="Times New Roman" w:cs="Times New Roman"/>
        </w:rPr>
      </w:pPr>
      <w:bookmarkStart w:id="118" w:name="_Toc235089810"/>
      <w:bookmarkEnd w:id="115"/>
      <w:bookmarkEnd w:id="116"/>
      <w:bookmarkEnd w:id="117"/>
      <w:r w:rsidRPr="005914C9">
        <w:rPr>
          <w:rFonts w:ascii="Times New Roman" w:hAnsi="Times New Roman" w:cs="Times New Roman"/>
        </w:rPr>
        <w:t>Transpare</w:t>
      </w:r>
      <w:r w:rsidR="00F1695E" w:rsidRPr="005914C9">
        <w:rPr>
          <w:rFonts w:ascii="Times New Roman" w:hAnsi="Times New Roman" w:cs="Times New Roman"/>
        </w:rPr>
        <w:t>ncy of Foreign Connections</w:t>
      </w:r>
      <w:bookmarkEnd w:id="118"/>
      <w:r w:rsidR="00F1695E" w:rsidRPr="005914C9">
        <w:rPr>
          <w:rFonts w:ascii="Times New Roman" w:hAnsi="Times New Roman" w:cs="Times New Roman"/>
        </w:rPr>
        <w:t xml:space="preserve"> </w:t>
      </w:r>
    </w:p>
    <w:p w14:paraId="071459FE" w14:textId="04F2F53D" w:rsidR="00DF23E0" w:rsidRPr="00B075EF" w:rsidRDefault="00E73A9B" w:rsidP="00B075EF">
      <w:pPr>
        <w:ind w:firstLine="720"/>
        <w:rPr>
          <w:rFonts w:ascii="Times New Roman" w:hAnsi="Times New Roman" w:cs="Times New Roman"/>
          <w:sz w:val="24"/>
          <w:szCs w:val="24"/>
        </w:rPr>
      </w:pPr>
      <w:r w:rsidRPr="002520E3">
        <w:rPr>
          <w:rFonts w:ascii="Times New Roman" w:hAnsi="Times New Roman" w:cs="Times New Roman"/>
          <w:sz w:val="24"/>
          <w:szCs w:val="24"/>
        </w:rPr>
        <w:t xml:space="preserve">You must provide a Transparency of Foreign Connections disclosure and certification as it relates to the proposed recipient and subrecipients. </w:t>
      </w:r>
      <w:r w:rsidR="00474722" w:rsidRPr="00124AF6">
        <w:rPr>
          <w:rFonts w:ascii="Times New Roman" w:hAnsi="Times New Roman" w:cs="Times New Roman"/>
          <w:sz w:val="24"/>
          <w:szCs w:val="24"/>
        </w:rPr>
        <w:t xml:space="preserve"> </w:t>
      </w:r>
      <w:r w:rsidRPr="002520E3">
        <w:rPr>
          <w:rFonts w:ascii="Times New Roman" w:hAnsi="Times New Roman" w:cs="Times New Roman"/>
          <w:sz w:val="24"/>
          <w:szCs w:val="24"/>
        </w:rPr>
        <w:t>Include a separate disclosure for the applicant and each proposed subrecipient.  NOFO Part</w:t>
      </w:r>
      <w:r w:rsidR="00487FFC">
        <w:rPr>
          <w:rFonts w:ascii="Times New Roman" w:hAnsi="Times New Roman" w:cs="Times New Roman"/>
          <w:sz w:val="24"/>
          <w:szCs w:val="24"/>
        </w:rPr>
        <w:t> </w:t>
      </w:r>
      <w:r w:rsidRPr="002520E3">
        <w:rPr>
          <w:rFonts w:ascii="Times New Roman" w:hAnsi="Times New Roman" w:cs="Times New Roman"/>
          <w:sz w:val="24"/>
          <w:szCs w:val="24"/>
        </w:rPr>
        <w:t>2, Application Content Requirements, lists the disclosure and certification requirements.</w:t>
      </w:r>
    </w:p>
    <w:p w14:paraId="618832BF" w14:textId="77777777" w:rsidR="003D7F25" w:rsidRPr="003D7F25" w:rsidRDefault="003D7F25" w:rsidP="00B075EF">
      <w:pPr>
        <w:pStyle w:val="BBodyText"/>
      </w:pPr>
    </w:p>
    <w:p w14:paraId="34E9BA25" w14:textId="200E3689" w:rsidR="00101401" w:rsidRPr="00124AF6" w:rsidRDefault="00711D25" w:rsidP="002C007B">
      <w:pPr>
        <w:pStyle w:val="Heading2"/>
        <w:rPr>
          <w:rFonts w:ascii="Times New Roman" w:hAnsi="Times New Roman" w:cs="Times New Roman"/>
        </w:rPr>
      </w:pPr>
      <w:bookmarkStart w:id="119" w:name="_Toc235089811"/>
      <w:r>
        <w:rPr>
          <w:rFonts w:ascii="Times New Roman" w:hAnsi="Times New Roman" w:cs="Times New Roman"/>
        </w:rPr>
        <w:t>Stage</w:t>
      </w:r>
      <w:r w:rsidR="00487FFC">
        <w:rPr>
          <w:rFonts w:ascii="Times New Roman" w:hAnsi="Times New Roman" w:cs="Times New Roman"/>
        </w:rPr>
        <w:t> </w:t>
      </w:r>
      <w:r w:rsidRPr="00124AF6">
        <w:rPr>
          <w:rFonts w:ascii="Times New Roman" w:hAnsi="Times New Roman" w:cs="Times New Roman"/>
        </w:rPr>
        <w:t xml:space="preserve">2 </w:t>
      </w:r>
      <w:r w:rsidR="1B4A5C60" w:rsidRPr="00124AF6">
        <w:rPr>
          <w:rFonts w:ascii="Times New Roman" w:hAnsi="Times New Roman" w:cs="Times New Roman"/>
        </w:rPr>
        <w:t>Application Content Requirements</w:t>
      </w:r>
      <w:bookmarkEnd w:id="119"/>
    </w:p>
    <w:p w14:paraId="67EF970E" w14:textId="70B66F06" w:rsidR="00A33EFC" w:rsidRDefault="00711D25" w:rsidP="00B33FE2">
      <w:pPr>
        <w:ind w:firstLine="720"/>
        <w:rPr>
          <w:rFonts w:ascii="Times New Roman" w:hAnsi="Times New Roman" w:cs="Times New Roman"/>
          <w:sz w:val="24"/>
          <w:szCs w:val="24"/>
        </w:rPr>
      </w:pPr>
      <w:r w:rsidRPr="00124AF6">
        <w:rPr>
          <w:rFonts w:ascii="Times New Roman" w:hAnsi="Times New Roman" w:cs="Times New Roman"/>
          <w:sz w:val="18"/>
          <w:szCs w:val="18"/>
        </w:rPr>
        <w:t xml:space="preserve"> </w:t>
      </w:r>
      <w:r w:rsidR="002C6267" w:rsidRPr="00711D25">
        <w:rPr>
          <w:rFonts w:ascii="Times New Roman" w:hAnsi="Times New Roman" w:cs="Times New Roman"/>
          <w:sz w:val="24"/>
          <w:szCs w:val="24"/>
        </w:rPr>
        <w:t xml:space="preserve">Participation in the </w:t>
      </w:r>
      <w:r w:rsidR="002C6267">
        <w:rPr>
          <w:rFonts w:ascii="Times New Roman" w:hAnsi="Times New Roman" w:cs="Times New Roman"/>
          <w:sz w:val="24"/>
          <w:szCs w:val="24"/>
        </w:rPr>
        <w:t>Stage</w:t>
      </w:r>
      <w:r w:rsidR="00487FFC">
        <w:rPr>
          <w:rFonts w:ascii="Times New Roman" w:hAnsi="Times New Roman" w:cs="Times New Roman"/>
          <w:sz w:val="24"/>
          <w:szCs w:val="24"/>
        </w:rPr>
        <w:t> </w:t>
      </w:r>
      <w:r w:rsidR="002C6267">
        <w:rPr>
          <w:rFonts w:ascii="Times New Roman" w:hAnsi="Times New Roman" w:cs="Times New Roman"/>
          <w:sz w:val="24"/>
          <w:szCs w:val="24"/>
        </w:rPr>
        <w:t>2</w:t>
      </w:r>
      <w:r w:rsidR="002C6267" w:rsidRPr="00711D25">
        <w:rPr>
          <w:rFonts w:ascii="Times New Roman" w:hAnsi="Times New Roman" w:cs="Times New Roman"/>
          <w:sz w:val="24"/>
          <w:szCs w:val="24"/>
        </w:rPr>
        <w:t xml:space="preserve"> application phase is </w:t>
      </w:r>
      <w:r w:rsidR="002C6267" w:rsidRPr="00711D25">
        <w:rPr>
          <w:rFonts w:ascii="Times New Roman" w:hAnsi="Times New Roman" w:cs="Times New Roman"/>
          <w:b/>
          <w:bCs/>
          <w:sz w:val="24"/>
          <w:szCs w:val="24"/>
        </w:rPr>
        <w:t>strictly by invitation only</w:t>
      </w:r>
      <w:r w:rsidR="002C6267" w:rsidRPr="00711D25">
        <w:rPr>
          <w:rFonts w:ascii="Times New Roman" w:hAnsi="Times New Roman" w:cs="Times New Roman"/>
          <w:sz w:val="24"/>
          <w:szCs w:val="24"/>
        </w:rPr>
        <w:t xml:space="preserve">. </w:t>
      </w:r>
      <w:r w:rsidR="00474722" w:rsidRPr="00124AF6">
        <w:rPr>
          <w:rFonts w:ascii="Times New Roman" w:hAnsi="Times New Roman" w:cs="Times New Roman"/>
          <w:sz w:val="24"/>
          <w:szCs w:val="24"/>
        </w:rPr>
        <w:t xml:space="preserve"> </w:t>
      </w:r>
      <w:r w:rsidR="002C6267" w:rsidRPr="00711D25">
        <w:rPr>
          <w:rFonts w:ascii="Times New Roman" w:hAnsi="Times New Roman" w:cs="Times New Roman"/>
          <w:sz w:val="24"/>
          <w:szCs w:val="24"/>
        </w:rPr>
        <w:t xml:space="preserve">Only meritorious candidates from the </w:t>
      </w:r>
      <w:r w:rsidR="002C6267">
        <w:rPr>
          <w:rFonts w:ascii="Times New Roman" w:hAnsi="Times New Roman" w:cs="Times New Roman"/>
          <w:sz w:val="24"/>
          <w:szCs w:val="24"/>
        </w:rPr>
        <w:t>Stage</w:t>
      </w:r>
      <w:r w:rsidR="00487FFC">
        <w:rPr>
          <w:rFonts w:ascii="Times New Roman" w:hAnsi="Times New Roman" w:cs="Times New Roman"/>
          <w:sz w:val="24"/>
          <w:szCs w:val="24"/>
        </w:rPr>
        <w:t> </w:t>
      </w:r>
      <w:r w:rsidR="002C6267">
        <w:rPr>
          <w:rFonts w:ascii="Times New Roman" w:hAnsi="Times New Roman" w:cs="Times New Roman"/>
          <w:sz w:val="24"/>
          <w:szCs w:val="24"/>
        </w:rPr>
        <w:t xml:space="preserve">1 application </w:t>
      </w:r>
      <w:r w:rsidR="002C6267" w:rsidRPr="00711D25">
        <w:rPr>
          <w:rFonts w:ascii="Times New Roman" w:hAnsi="Times New Roman" w:cs="Times New Roman"/>
          <w:sz w:val="24"/>
          <w:szCs w:val="24"/>
        </w:rPr>
        <w:t>phase will be invited to submit</w:t>
      </w:r>
      <w:r w:rsidR="00DF23E0">
        <w:rPr>
          <w:rFonts w:ascii="Times New Roman" w:hAnsi="Times New Roman" w:cs="Times New Roman"/>
          <w:sz w:val="24"/>
          <w:szCs w:val="24"/>
        </w:rPr>
        <w:t xml:space="preserve"> a Stage</w:t>
      </w:r>
      <w:r w:rsidR="00487FFC">
        <w:rPr>
          <w:rFonts w:ascii="Times New Roman" w:hAnsi="Times New Roman" w:cs="Times New Roman"/>
          <w:sz w:val="24"/>
          <w:szCs w:val="24"/>
        </w:rPr>
        <w:t> </w:t>
      </w:r>
      <w:r w:rsidR="00DF23E0">
        <w:rPr>
          <w:rFonts w:ascii="Times New Roman" w:hAnsi="Times New Roman" w:cs="Times New Roman"/>
          <w:sz w:val="24"/>
          <w:szCs w:val="24"/>
        </w:rPr>
        <w:t>2 application</w:t>
      </w:r>
      <w:r w:rsidR="002C6267">
        <w:rPr>
          <w:rFonts w:ascii="Times New Roman" w:hAnsi="Times New Roman" w:cs="Times New Roman"/>
          <w:sz w:val="24"/>
          <w:szCs w:val="24"/>
        </w:rPr>
        <w:t>.</w:t>
      </w:r>
      <w:r w:rsidR="002C6267" w:rsidRPr="00711D25">
        <w:rPr>
          <w:rFonts w:ascii="Times New Roman" w:hAnsi="Times New Roman" w:cs="Times New Roman"/>
          <w:sz w:val="24"/>
          <w:szCs w:val="24"/>
        </w:rPr>
        <w:t xml:space="preserve"> </w:t>
      </w:r>
      <w:r w:rsidR="00474722" w:rsidRPr="00124AF6">
        <w:rPr>
          <w:rFonts w:ascii="Times New Roman" w:hAnsi="Times New Roman" w:cs="Times New Roman"/>
          <w:sz w:val="24"/>
          <w:szCs w:val="24"/>
        </w:rPr>
        <w:t xml:space="preserve"> </w:t>
      </w:r>
      <w:r w:rsidR="002C6267">
        <w:rPr>
          <w:rFonts w:ascii="Times New Roman" w:hAnsi="Times New Roman" w:cs="Times New Roman"/>
          <w:sz w:val="24"/>
          <w:szCs w:val="24"/>
        </w:rPr>
        <w:t>You are advised to familiarize yourself with the Stage</w:t>
      </w:r>
      <w:r w:rsidR="00487FFC">
        <w:rPr>
          <w:rFonts w:ascii="Times New Roman" w:hAnsi="Times New Roman" w:cs="Times New Roman"/>
          <w:sz w:val="24"/>
          <w:szCs w:val="24"/>
        </w:rPr>
        <w:t> </w:t>
      </w:r>
      <w:r w:rsidR="002C6267">
        <w:rPr>
          <w:rFonts w:ascii="Times New Roman" w:hAnsi="Times New Roman" w:cs="Times New Roman"/>
          <w:sz w:val="24"/>
          <w:szCs w:val="24"/>
        </w:rPr>
        <w:t>2 application requirements prior to the application phase and may consider drafting documents in advance to ensure you meet application deadlines.</w:t>
      </w:r>
      <w:r w:rsidR="002C6267" w:rsidRPr="004230F1">
        <w:rPr>
          <w:rFonts w:ascii="Times New Roman" w:hAnsi="Times New Roman" w:cs="Times New Roman"/>
          <w:sz w:val="24"/>
          <w:szCs w:val="24"/>
        </w:rPr>
        <w:t xml:space="preserve">  </w:t>
      </w:r>
      <w:r w:rsidR="002C6267">
        <w:rPr>
          <w:rFonts w:ascii="Times New Roman" w:hAnsi="Times New Roman" w:cs="Times New Roman"/>
          <w:sz w:val="24"/>
          <w:szCs w:val="24"/>
        </w:rPr>
        <w:t xml:space="preserve">If invited to </w:t>
      </w:r>
      <w:r w:rsidR="00DF23E0">
        <w:rPr>
          <w:rFonts w:ascii="Times New Roman" w:hAnsi="Times New Roman" w:cs="Times New Roman"/>
          <w:sz w:val="24"/>
          <w:szCs w:val="24"/>
        </w:rPr>
        <w:t>submit a</w:t>
      </w:r>
      <w:r w:rsidR="002C6267">
        <w:rPr>
          <w:rFonts w:ascii="Times New Roman" w:hAnsi="Times New Roman" w:cs="Times New Roman"/>
          <w:sz w:val="24"/>
          <w:szCs w:val="24"/>
        </w:rPr>
        <w:t xml:space="preserve"> Stage</w:t>
      </w:r>
      <w:r w:rsidR="00487FFC">
        <w:rPr>
          <w:rFonts w:ascii="Times New Roman" w:hAnsi="Times New Roman" w:cs="Times New Roman"/>
          <w:sz w:val="24"/>
          <w:szCs w:val="24"/>
        </w:rPr>
        <w:t> </w:t>
      </w:r>
      <w:r w:rsidR="002C6267">
        <w:rPr>
          <w:rFonts w:ascii="Times New Roman" w:hAnsi="Times New Roman" w:cs="Times New Roman"/>
          <w:sz w:val="24"/>
          <w:szCs w:val="24"/>
        </w:rPr>
        <w:t>2 application, you will receive additional guidance in your invitation letter regarding the Stage</w:t>
      </w:r>
      <w:r w:rsidR="00487FFC">
        <w:rPr>
          <w:rFonts w:ascii="Times New Roman" w:hAnsi="Times New Roman" w:cs="Times New Roman"/>
          <w:sz w:val="24"/>
          <w:szCs w:val="24"/>
        </w:rPr>
        <w:t> </w:t>
      </w:r>
      <w:r w:rsidR="002C6267">
        <w:rPr>
          <w:rFonts w:ascii="Times New Roman" w:hAnsi="Times New Roman" w:cs="Times New Roman"/>
          <w:sz w:val="24"/>
          <w:szCs w:val="24"/>
        </w:rPr>
        <w:t>2 submission process and timing.</w:t>
      </w:r>
    </w:p>
    <w:p w14:paraId="35A7C31C" w14:textId="77777777" w:rsidR="00A33EFC" w:rsidRDefault="00A33EFC" w:rsidP="00B33FE2">
      <w:pPr>
        <w:ind w:firstLine="720"/>
        <w:rPr>
          <w:rFonts w:ascii="Times New Roman" w:hAnsi="Times New Roman" w:cs="Times New Roman"/>
          <w:sz w:val="24"/>
          <w:szCs w:val="24"/>
        </w:rPr>
      </w:pPr>
    </w:p>
    <w:p w14:paraId="08467D1D" w14:textId="7977F5DA" w:rsidR="00101401" w:rsidRPr="004230F1" w:rsidRDefault="1B4A5C60" w:rsidP="00B33FE2">
      <w:pPr>
        <w:ind w:firstLine="720"/>
        <w:rPr>
          <w:rFonts w:ascii="Times New Roman" w:hAnsi="Times New Roman" w:cs="Times New Roman"/>
          <w:sz w:val="24"/>
          <w:szCs w:val="24"/>
        </w:rPr>
      </w:pPr>
      <w:r w:rsidRPr="004230F1">
        <w:rPr>
          <w:rFonts w:ascii="Times New Roman" w:hAnsi="Times New Roman" w:cs="Times New Roman"/>
          <w:sz w:val="24"/>
          <w:szCs w:val="24"/>
        </w:rPr>
        <w:t>Applications must conform to the following requirements and must not exceed the stated page limits</w:t>
      </w:r>
      <w:r w:rsidR="00E10E07" w:rsidRPr="004230F1">
        <w:rPr>
          <w:rFonts w:ascii="Times New Roman" w:hAnsi="Times New Roman" w:cs="Times New Roman"/>
          <w:sz w:val="24"/>
          <w:szCs w:val="24"/>
        </w:rPr>
        <w:t xml:space="preserve">.  </w:t>
      </w:r>
      <w:r w:rsidR="650715E0" w:rsidRPr="004230F1">
        <w:rPr>
          <w:rFonts w:ascii="Times New Roman" w:hAnsi="Times New Roman" w:cs="Times New Roman"/>
          <w:color w:val="C83000"/>
          <w:sz w:val="24"/>
          <w:szCs w:val="24"/>
        </w:rPr>
        <w:t>NOFO Part</w:t>
      </w:r>
      <w:r w:rsidR="00487FFC">
        <w:rPr>
          <w:rFonts w:ascii="Times New Roman" w:hAnsi="Times New Roman" w:cs="Times New Roman"/>
          <w:color w:val="C83000"/>
          <w:sz w:val="24"/>
          <w:szCs w:val="24"/>
        </w:rPr>
        <w:t> </w:t>
      </w:r>
      <w:r w:rsidR="650715E0" w:rsidRPr="004230F1">
        <w:rPr>
          <w:rFonts w:ascii="Times New Roman" w:hAnsi="Times New Roman" w:cs="Times New Roman"/>
          <w:color w:val="C83000"/>
          <w:sz w:val="24"/>
          <w:szCs w:val="24"/>
        </w:rPr>
        <w:t>2</w:t>
      </w:r>
      <w:r w:rsidR="52D7EC18" w:rsidRPr="004230F1">
        <w:rPr>
          <w:rFonts w:ascii="Times New Roman" w:hAnsi="Times New Roman" w:cs="Times New Roman"/>
          <w:color w:val="C83000"/>
          <w:sz w:val="24"/>
          <w:szCs w:val="24"/>
        </w:rPr>
        <w:t xml:space="preserve">, </w:t>
      </w:r>
      <w:r w:rsidR="52D7EC18" w:rsidRPr="004230F1">
        <w:rPr>
          <w:rFonts w:ascii="Times New Roman" w:hAnsi="Times New Roman" w:cs="Times New Roman"/>
          <w:i/>
          <w:iCs/>
          <w:color w:val="C83000"/>
          <w:sz w:val="24"/>
          <w:szCs w:val="24"/>
        </w:rPr>
        <w:t>Application Content and Form</w:t>
      </w:r>
      <w:r w:rsidR="665F708E" w:rsidRPr="004230F1">
        <w:rPr>
          <w:rFonts w:ascii="Times New Roman" w:hAnsi="Times New Roman" w:cs="Times New Roman"/>
          <w:sz w:val="24"/>
          <w:szCs w:val="24"/>
        </w:rPr>
        <w:t>,</w:t>
      </w:r>
      <w:r w:rsidR="2B16E33E" w:rsidRPr="004230F1">
        <w:rPr>
          <w:rFonts w:ascii="Times New Roman" w:hAnsi="Times New Roman" w:cs="Times New Roman"/>
          <w:sz w:val="24"/>
          <w:szCs w:val="24"/>
        </w:rPr>
        <w:t xml:space="preserve"> </w:t>
      </w:r>
      <w:r w:rsidR="1ECB65D0" w:rsidRPr="004230F1">
        <w:rPr>
          <w:rFonts w:ascii="Times New Roman" w:hAnsi="Times New Roman" w:cs="Times New Roman"/>
          <w:sz w:val="24"/>
          <w:szCs w:val="24"/>
        </w:rPr>
        <w:t>includes</w:t>
      </w:r>
      <w:r w:rsidR="2B16E33E" w:rsidRPr="004230F1">
        <w:rPr>
          <w:rFonts w:ascii="Times New Roman" w:hAnsi="Times New Roman" w:cs="Times New Roman"/>
          <w:sz w:val="24"/>
          <w:szCs w:val="24"/>
        </w:rPr>
        <w:t xml:space="preserve"> a list of </w:t>
      </w:r>
      <w:r w:rsidR="00412C8F">
        <w:rPr>
          <w:rFonts w:ascii="Times New Roman" w:hAnsi="Times New Roman" w:cs="Times New Roman"/>
          <w:sz w:val="24"/>
          <w:szCs w:val="24"/>
        </w:rPr>
        <w:t xml:space="preserve">standard DOE </w:t>
      </w:r>
      <w:r w:rsidR="2B16E33E" w:rsidRPr="004230F1">
        <w:rPr>
          <w:rFonts w:ascii="Times New Roman" w:hAnsi="Times New Roman" w:cs="Times New Roman"/>
          <w:sz w:val="24"/>
          <w:szCs w:val="24"/>
        </w:rPr>
        <w:t xml:space="preserve">application </w:t>
      </w:r>
      <w:r w:rsidR="11C7ABE8" w:rsidRPr="004230F1">
        <w:rPr>
          <w:rFonts w:ascii="Times New Roman" w:hAnsi="Times New Roman" w:cs="Times New Roman"/>
          <w:sz w:val="24"/>
          <w:szCs w:val="24"/>
        </w:rPr>
        <w:t>requirements</w:t>
      </w:r>
      <w:r w:rsidR="00E10E07" w:rsidRPr="004230F1">
        <w:rPr>
          <w:rFonts w:ascii="Times New Roman" w:hAnsi="Times New Roman" w:cs="Times New Roman"/>
          <w:sz w:val="24"/>
          <w:szCs w:val="24"/>
        </w:rPr>
        <w:t xml:space="preserve">.  </w:t>
      </w:r>
      <w:r w:rsidR="1CF9CA79" w:rsidRPr="004230F1">
        <w:rPr>
          <w:rFonts w:ascii="Times New Roman" w:hAnsi="Times New Roman" w:cs="Times New Roman"/>
          <w:sz w:val="24"/>
          <w:szCs w:val="24"/>
        </w:rPr>
        <w:t xml:space="preserve">You can find </w:t>
      </w:r>
      <w:r w:rsidR="739AE18C" w:rsidRPr="004230F1">
        <w:rPr>
          <w:rFonts w:ascii="Times New Roman" w:hAnsi="Times New Roman" w:cs="Times New Roman"/>
          <w:sz w:val="24"/>
          <w:szCs w:val="24"/>
        </w:rPr>
        <w:t>d</w:t>
      </w:r>
      <w:r w:rsidR="35270531" w:rsidRPr="004230F1">
        <w:rPr>
          <w:rFonts w:ascii="Times New Roman" w:hAnsi="Times New Roman" w:cs="Times New Roman"/>
          <w:sz w:val="24"/>
          <w:szCs w:val="24"/>
        </w:rPr>
        <w:t xml:space="preserve">etailed guidance on the content and form of </w:t>
      </w:r>
      <w:r w:rsidR="624E5974" w:rsidRPr="004230F1">
        <w:rPr>
          <w:rFonts w:ascii="Times New Roman" w:hAnsi="Times New Roman" w:cs="Times New Roman"/>
          <w:sz w:val="24"/>
          <w:szCs w:val="24"/>
        </w:rPr>
        <w:t>NOFO-</w:t>
      </w:r>
      <w:r w:rsidR="60DC63FE" w:rsidRPr="004230F1">
        <w:rPr>
          <w:rFonts w:ascii="Times New Roman" w:hAnsi="Times New Roman" w:cs="Times New Roman"/>
          <w:sz w:val="24"/>
          <w:szCs w:val="24"/>
        </w:rPr>
        <w:t xml:space="preserve">specific requirements </w:t>
      </w:r>
      <w:r w:rsidR="624E5974" w:rsidRPr="004230F1">
        <w:rPr>
          <w:rFonts w:ascii="Times New Roman" w:hAnsi="Times New Roman" w:cs="Times New Roman"/>
          <w:sz w:val="24"/>
          <w:szCs w:val="24"/>
        </w:rPr>
        <w:t>i</w:t>
      </w:r>
      <w:r w:rsidR="74F7B641" w:rsidRPr="004230F1">
        <w:rPr>
          <w:rFonts w:ascii="Times New Roman" w:hAnsi="Times New Roman" w:cs="Times New Roman"/>
          <w:sz w:val="24"/>
          <w:szCs w:val="24"/>
        </w:rPr>
        <w:t>n</w:t>
      </w:r>
      <w:r w:rsidR="60DC63FE" w:rsidRPr="004230F1">
        <w:rPr>
          <w:rFonts w:ascii="Times New Roman" w:hAnsi="Times New Roman" w:cs="Times New Roman"/>
          <w:sz w:val="24"/>
          <w:szCs w:val="24"/>
        </w:rPr>
        <w:t xml:space="preserve"> the </w:t>
      </w:r>
      <w:hyperlink w:anchor="_Summary_of_Application">
        <w:r w:rsidR="7D0580AD" w:rsidRPr="004230F1">
          <w:rPr>
            <w:rStyle w:val="Hyperlink"/>
            <w:rFonts w:ascii="Times New Roman" w:hAnsi="Times New Roman" w:cs="Times New Roman"/>
            <w:sz w:val="24"/>
            <w:szCs w:val="24"/>
          </w:rPr>
          <w:t xml:space="preserve">Summary of </w:t>
        </w:r>
        <w:r w:rsidR="00F4061B">
          <w:rPr>
            <w:rStyle w:val="Hyperlink"/>
            <w:rFonts w:ascii="Times New Roman" w:hAnsi="Times New Roman" w:cs="Times New Roman"/>
            <w:sz w:val="24"/>
            <w:szCs w:val="24"/>
          </w:rPr>
          <w:t>Stage</w:t>
        </w:r>
        <w:r w:rsidR="00487FFC">
          <w:rPr>
            <w:rStyle w:val="Hyperlink"/>
            <w:rFonts w:ascii="Times New Roman" w:hAnsi="Times New Roman" w:cs="Times New Roman"/>
            <w:sz w:val="24"/>
            <w:szCs w:val="24"/>
          </w:rPr>
          <w:t> </w:t>
        </w:r>
        <w:r w:rsidR="00F4061B" w:rsidRPr="00124AF6">
          <w:rPr>
            <w:rStyle w:val="Hyperlink"/>
            <w:rFonts w:ascii="Times New Roman" w:hAnsi="Times New Roman" w:cs="Times New Roman"/>
            <w:sz w:val="24"/>
            <w:szCs w:val="24"/>
          </w:rPr>
          <w:t>2</w:t>
        </w:r>
        <w:r w:rsidR="005D2A22" w:rsidRPr="00124AF6">
          <w:rPr>
            <w:rStyle w:val="Hyperlink"/>
            <w:rFonts w:ascii="Times New Roman" w:hAnsi="Times New Roman" w:cs="Times New Roman"/>
            <w:sz w:val="24"/>
            <w:szCs w:val="24"/>
          </w:rPr>
          <w:t xml:space="preserve"> </w:t>
        </w:r>
        <w:r w:rsidR="7D0580AD" w:rsidRPr="00124AF6">
          <w:rPr>
            <w:rStyle w:val="Hyperlink"/>
            <w:rFonts w:ascii="Times New Roman" w:hAnsi="Times New Roman" w:cs="Times New Roman"/>
            <w:sz w:val="24"/>
            <w:szCs w:val="24"/>
          </w:rPr>
          <w:t>Application</w:t>
        </w:r>
        <w:r w:rsidR="7D0580AD" w:rsidRPr="004230F1">
          <w:rPr>
            <w:rStyle w:val="Hyperlink"/>
            <w:rFonts w:ascii="Times New Roman" w:hAnsi="Times New Roman" w:cs="Times New Roman"/>
            <w:sz w:val="24"/>
            <w:szCs w:val="24"/>
          </w:rPr>
          <w:t xml:space="preserve"> </w:t>
        </w:r>
        <w:r w:rsidR="55393A9F" w:rsidRPr="004230F1">
          <w:rPr>
            <w:rStyle w:val="Hyperlink"/>
            <w:rFonts w:ascii="Times New Roman" w:hAnsi="Times New Roman" w:cs="Times New Roman"/>
            <w:sz w:val="24"/>
            <w:szCs w:val="24"/>
          </w:rPr>
          <w:t>Requirements</w:t>
        </w:r>
      </w:hyperlink>
      <w:r w:rsidR="624E5974" w:rsidRPr="004230F1">
        <w:rPr>
          <w:rFonts w:ascii="Times New Roman" w:hAnsi="Times New Roman" w:cs="Times New Roman"/>
          <w:sz w:val="24"/>
          <w:szCs w:val="24"/>
        </w:rPr>
        <w:t xml:space="preserve"> </w:t>
      </w:r>
      <w:r w:rsidR="60DC63FE" w:rsidRPr="004230F1">
        <w:rPr>
          <w:rFonts w:ascii="Times New Roman" w:hAnsi="Times New Roman" w:cs="Times New Roman"/>
          <w:sz w:val="24"/>
          <w:szCs w:val="24"/>
        </w:rPr>
        <w:t>table</w:t>
      </w:r>
      <w:r w:rsidR="55393A9F" w:rsidRPr="004230F1">
        <w:rPr>
          <w:rFonts w:ascii="Times New Roman" w:hAnsi="Times New Roman" w:cs="Times New Roman"/>
          <w:sz w:val="24"/>
          <w:szCs w:val="24"/>
        </w:rPr>
        <w:t xml:space="preserve"> below</w:t>
      </w:r>
      <w:r w:rsidR="60DC63FE" w:rsidRPr="004230F1">
        <w:rPr>
          <w:rFonts w:ascii="Times New Roman" w:hAnsi="Times New Roman" w:cs="Times New Roman"/>
          <w:sz w:val="24"/>
          <w:szCs w:val="24"/>
        </w:rPr>
        <w:t>.</w:t>
      </w:r>
    </w:p>
    <w:p w14:paraId="3AD7F5ED" w14:textId="77777777" w:rsidR="0093370C" w:rsidRPr="00E10E07" w:rsidRDefault="0093370C" w:rsidP="00F003CA">
      <w:pPr>
        <w:rPr>
          <w:rFonts w:ascii="Times New Roman" w:hAnsi="Times New Roman" w:cs="Times New Roman"/>
        </w:rPr>
      </w:pPr>
    </w:p>
    <w:p w14:paraId="30298233" w14:textId="5C19D584" w:rsidR="002630C1" w:rsidRPr="006C1EBA" w:rsidRDefault="00552F87" w:rsidP="006C1EBA">
      <w:pPr>
        <w:pStyle w:val="Heading3"/>
        <w:numPr>
          <w:ilvl w:val="0"/>
          <w:numId w:val="119"/>
        </w:numPr>
        <w:rPr>
          <w:rFonts w:ascii="Times New Roman" w:hAnsi="Times New Roman" w:cs="Times New Roman"/>
        </w:rPr>
      </w:pPr>
      <w:bookmarkStart w:id="120" w:name="_Summary_of_Application"/>
      <w:bookmarkStart w:id="121" w:name="_Toc235089812"/>
      <w:bookmarkEnd w:id="120"/>
      <w:r w:rsidRPr="006C1EBA">
        <w:rPr>
          <w:rFonts w:ascii="Times New Roman" w:hAnsi="Times New Roman" w:cs="Times New Roman"/>
        </w:rPr>
        <w:t xml:space="preserve">Summary of </w:t>
      </w:r>
      <w:r w:rsidR="004B62BE">
        <w:rPr>
          <w:rFonts w:ascii="Times New Roman" w:hAnsi="Times New Roman" w:cs="Times New Roman"/>
        </w:rPr>
        <w:t>Stage</w:t>
      </w:r>
      <w:r w:rsidR="00487FFC">
        <w:rPr>
          <w:rFonts w:ascii="Times New Roman" w:hAnsi="Times New Roman" w:cs="Times New Roman"/>
        </w:rPr>
        <w:t> </w:t>
      </w:r>
      <w:r w:rsidR="004B62BE">
        <w:rPr>
          <w:rFonts w:ascii="Times New Roman" w:hAnsi="Times New Roman" w:cs="Times New Roman"/>
        </w:rPr>
        <w:t xml:space="preserve">2 </w:t>
      </w:r>
      <w:r w:rsidRPr="006C1EBA">
        <w:rPr>
          <w:rFonts w:ascii="Times New Roman" w:hAnsi="Times New Roman" w:cs="Times New Roman"/>
        </w:rPr>
        <w:t>Application Requirements</w:t>
      </w:r>
      <w:bookmarkEnd w:id="121"/>
    </w:p>
    <w:p w14:paraId="2B183880" w14:textId="77777777" w:rsidR="000345C8" w:rsidRPr="00E10E07" w:rsidRDefault="000345C8" w:rsidP="001365BD">
      <w:pPr>
        <w:pStyle w:val="BBodyText"/>
      </w:pPr>
    </w:p>
    <w:tbl>
      <w:tblPr>
        <w:tblStyle w:val="TableGrid5"/>
        <w:tblW w:w="9499" w:type="dxa"/>
        <w:tblInd w:w="-5" w:type="dxa"/>
        <w:tblLayout w:type="fixed"/>
        <w:tblLook w:val="04A0" w:firstRow="1" w:lastRow="0" w:firstColumn="1" w:lastColumn="0" w:noHBand="0" w:noVBand="1"/>
      </w:tblPr>
      <w:tblGrid>
        <w:gridCol w:w="3870"/>
        <w:gridCol w:w="1120"/>
        <w:gridCol w:w="820"/>
        <w:gridCol w:w="3689"/>
      </w:tblGrid>
      <w:tr w:rsidR="00101401" w:rsidRPr="006B0F9D" w14:paraId="68E5808E" w14:textId="77777777" w:rsidTr="0003315F">
        <w:tc>
          <w:tcPr>
            <w:tcW w:w="3870" w:type="dxa"/>
            <w:shd w:val="clear" w:color="auto" w:fill="085A9B"/>
            <w:vAlign w:val="center"/>
          </w:tcPr>
          <w:p w14:paraId="133A6CC6" w14:textId="77777777" w:rsidR="00101401" w:rsidRPr="006B0F9D" w:rsidRDefault="00101401" w:rsidP="00756F5F">
            <w:pPr>
              <w:jc w:val="center"/>
              <w:rPr>
                <w:rFonts w:ascii="Times New Roman" w:hAnsi="Times New Roman" w:cs="Times New Roman"/>
                <w:b/>
                <w:bCs/>
                <w:color w:val="FFFFFF" w:themeColor="background1"/>
                <w:sz w:val="24"/>
                <w:szCs w:val="24"/>
              </w:rPr>
            </w:pPr>
            <w:r w:rsidRPr="006B0F9D">
              <w:rPr>
                <w:rFonts w:ascii="Times New Roman" w:hAnsi="Times New Roman" w:cs="Times New Roman"/>
                <w:b/>
                <w:bCs/>
                <w:color w:val="FFFFFF" w:themeColor="background1"/>
                <w:sz w:val="24"/>
                <w:szCs w:val="24"/>
              </w:rPr>
              <w:t>Component</w:t>
            </w:r>
          </w:p>
        </w:tc>
        <w:tc>
          <w:tcPr>
            <w:tcW w:w="1120" w:type="dxa"/>
            <w:shd w:val="clear" w:color="auto" w:fill="085A9B"/>
            <w:vAlign w:val="center"/>
          </w:tcPr>
          <w:p w14:paraId="436B93FD" w14:textId="77777777" w:rsidR="00101401" w:rsidRPr="006B0F9D" w:rsidRDefault="00101401" w:rsidP="00756F5F">
            <w:pPr>
              <w:jc w:val="center"/>
              <w:rPr>
                <w:rFonts w:ascii="Times New Roman" w:hAnsi="Times New Roman" w:cs="Times New Roman"/>
                <w:b/>
                <w:bCs/>
                <w:color w:val="FFFFFF" w:themeColor="background1"/>
                <w:sz w:val="24"/>
                <w:szCs w:val="24"/>
              </w:rPr>
            </w:pPr>
            <w:r w:rsidRPr="006B0F9D">
              <w:rPr>
                <w:rFonts w:ascii="Times New Roman" w:hAnsi="Times New Roman" w:cs="Times New Roman"/>
                <w:b/>
                <w:bCs/>
                <w:color w:val="FFFFFF" w:themeColor="background1"/>
                <w:sz w:val="24"/>
                <w:szCs w:val="24"/>
              </w:rPr>
              <w:t>File Format</w:t>
            </w:r>
          </w:p>
        </w:tc>
        <w:tc>
          <w:tcPr>
            <w:tcW w:w="820" w:type="dxa"/>
            <w:shd w:val="clear" w:color="auto" w:fill="085A9B"/>
            <w:vAlign w:val="center"/>
          </w:tcPr>
          <w:p w14:paraId="11192342" w14:textId="77777777" w:rsidR="00101401" w:rsidRPr="006B0F9D" w:rsidRDefault="00101401" w:rsidP="00756F5F">
            <w:pPr>
              <w:jc w:val="center"/>
              <w:rPr>
                <w:rFonts w:ascii="Times New Roman" w:hAnsi="Times New Roman" w:cs="Times New Roman"/>
                <w:b/>
                <w:bCs/>
                <w:color w:val="FFFFFF" w:themeColor="background1"/>
                <w:sz w:val="24"/>
                <w:szCs w:val="24"/>
              </w:rPr>
            </w:pPr>
            <w:r w:rsidRPr="006B0F9D">
              <w:rPr>
                <w:rFonts w:ascii="Times New Roman" w:hAnsi="Times New Roman" w:cs="Times New Roman"/>
                <w:b/>
                <w:bCs/>
                <w:color w:val="FFFFFF" w:themeColor="background1"/>
                <w:sz w:val="24"/>
                <w:szCs w:val="24"/>
              </w:rPr>
              <w:t>Page Limit</w:t>
            </w:r>
          </w:p>
        </w:tc>
        <w:tc>
          <w:tcPr>
            <w:tcW w:w="3689" w:type="dxa"/>
            <w:shd w:val="clear" w:color="auto" w:fill="085A9B"/>
          </w:tcPr>
          <w:p w14:paraId="0C6A665C" w14:textId="77777777" w:rsidR="00101401" w:rsidRPr="006B0F9D" w:rsidRDefault="00101401" w:rsidP="00756F5F">
            <w:pPr>
              <w:jc w:val="center"/>
              <w:rPr>
                <w:rFonts w:ascii="Times New Roman" w:hAnsi="Times New Roman" w:cs="Times New Roman"/>
                <w:b/>
                <w:bCs/>
                <w:color w:val="FFFFFF" w:themeColor="background1"/>
                <w:sz w:val="24"/>
                <w:szCs w:val="24"/>
              </w:rPr>
            </w:pPr>
            <w:r w:rsidRPr="006B0F9D">
              <w:rPr>
                <w:rFonts w:ascii="Times New Roman" w:hAnsi="Times New Roman" w:cs="Times New Roman"/>
                <w:b/>
                <w:bCs/>
                <w:color w:val="FFFFFF" w:themeColor="background1"/>
                <w:sz w:val="24"/>
                <w:szCs w:val="24"/>
              </w:rPr>
              <w:t>File Name</w:t>
            </w:r>
          </w:p>
        </w:tc>
      </w:tr>
      <w:tr w:rsidR="0022741D" w:rsidRPr="006B0F9D" w14:paraId="0366E365" w14:textId="77777777" w:rsidTr="0003315F">
        <w:tc>
          <w:tcPr>
            <w:tcW w:w="3870" w:type="dxa"/>
            <w:shd w:val="clear" w:color="auto" w:fill="085A9B"/>
          </w:tcPr>
          <w:p w14:paraId="73B53233" w14:textId="5A251A1A" w:rsidR="00101401" w:rsidRPr="006B0F9D" w:rsidRDefault="00101401" w:rsidP="00101401">
            <w:pPr>
              <w:rPr>
                <w:rFonts w:ascii="Times New Roman" w:hAnsi="Times New Roman" w:cs="Times New Roman"/>
                <w:b/>
                <w:bCs/>
                <w:color w:val="FFFFFF" w:themeColor="background1"/>
                <w:sz w:val="24"/>
                <w:szCs w:val="24"/>
              </w:rPr>
            </w:pPr>
            <w:r w:rsidRPr="12FD6959">
              <w:rPr>
                <w:rFonts w:ascii="Times New Roman" w:hAnsi="Times New Roman" w:cs="Times New Roman"/>
                <w:b/>
                <w:bCs/>
                <w:color w:val="FFFFFF" w:themeColor="background1"/>
                <w:sz w:val="24"/>
                <w:szCs w:val="24"/>
              </w:rPr>
              <w:t>Application for Federal Assistance</w:t>
            </w:r>
          </w:p>
          <w:p w14:paraId="4781BD13" w14:textId="3E3F8E6B" w:rsidR="00192B6F" w:rsidRPr="006B0F9D" w:rsidRDefault="00192B6F" w:rsidP="00101401">
            <w:pPr>
              <w:rPr>
                <w:rFonts w:ascii="Times New Roman" w:hAnsi="Times New Roman" w:cs="Times New Roman"/>
                <w:b/>
                <w:bCs/>
                <w:color w:val="FFFFFF" w:themeColor="background1"/>
                <w:sz w:val="24"/>
                <w:szCs w:val="24"/>
              </w:rPr>
            </w:pPr>
            <w:r w:rsidRPr="006B0F9D">
              <w:rPr>
                <w:rFonts w:ascii="Times New Roman" w:hAnsi="Times New Roman" w:cs="Times New Roman"/>
                <w:b/>
                <w:bCs/>
                <w:color w:val="FFFFFF" w:themeColor="background1"/>
                <w:sz w:val="24"/>
                <w:szCs w:val="24"/>
              </w:rPr>
              <w:t>(SF-424)</w:t>
            </w:r>
            <w:r w:rsidR="00972CB0">
              <w:rPr>
                <w:rFonts w:ascii="Times New Roman" w:hAnsi="Times New Roman" w:cs="Times New Roman"/>
                <w:b/>
                <w:bCs/>
                <w:color w:val="FFFFFF" w:themeColor="background1"/>
                <w:sz w:val="24"/>
                <w:szCs w:val="24"/>
              </w:rPr>
              <w:t>**</w:t>
            </w:r>
          </w:p>
        </w:tc>
        <w:tc>
          <w:tcPr>
            <w:tcW w:w="1120" w:type="dxa"/>
            <w:shd w:val="clear" w:color="auto" w:fill="FFFFFF" w:themeFill="background1"/>
          </w:tcPr>
          <w:p w14:paraId="573F548C" w14:textId="77777777" w:rsidR="00101401" w:rsidRPr="006B0F9D" w:rsidRDefault="00101401" w:rsidP="00101401">
            <w:pPr>
              <w:rPr>
                <w:rFonts w:ascii="Times New Roman" w:hAnsi="Times New Roman" w:cs="Times New Roman"/>
                <w:sz w:val="24"/>
                <w:szCs w:val="24"/>
              </w:rPr>
            </w:pPr>
            <w:r w:rsidRPr="006B0F9D">
              <w:rPr>
                <w:rFonts w:ascii="Times New Roman" w:hAnsi="Times New Roman" w:cs="Times New Roman"/>
                <w:sz w:val="24"/>
                <w:szCs w:val="24"/>
              </w:rPr>
              <w:t>PDF</w:t>
            </w:r>
          </w:p>
        </w:tc>
        <w:tc>
          <w:tcPr>
            <w:tcW w:w="820" w:type="dxa"/>
            <w:shd w:val="clear" w:color="auto" w:fill="FFFFFF" w:themeFill="background1"/>
          </w:tcPr>
          <w:p w14:paraId="339B661D" w14:textId="77777777" w:rsidR="00101401" w:rsidRPr="006B0F9D" w:rsidRDefault="00101401" w:rsidP="00101401">
            <w:pPr>
              <w:rPr>
                <w:rFonts w:ascii="Times New Roman" w:hAnsi="Times New Roman" w:cs="Times New Roman"/>
                <w:sz w:val="24"/>
                <w:szCs w:val="24"/>
              </w:rPr>
            </w:pPr>
            <w:r w:rsidRPr="006B0F9D">
              <w:rPr>
                <w:rFonts w:ascii="Times New Roman" w:hAnsi="Times New Roman" w:cs="Times New Roman"/>
                <w:sz w:val="24"/>
                <w:szCs w:val="24"/>
              </w:rPr>
              <w:t>n/a</w:t>
            </w:r>
          </w:p>
        </w:tc>
        <w:tc>
          <w:tcPr>
            <w:tcW w:w="3689" w:type="dxa"/>
          </w:tcPr>
          <w:p w14:paraId="531262D8" w14:textId="61F2F459" w:rsidR="00101401" w:rsidRPr="006B0F9D" w:rsidRDefault="00101401" w:rsidP="00101401">
            <w:pPr>
              <w:rPr>
                <w:rFonts w:ascii="Times New Roman" w:hAnsi="Times New Roman" w:cs="Times New Roman"/>
                <w:sz w:val="24"/>
                <w:szCs w:val="24"/>
              </w:rPr>
            </w:pPr>
            <w:r w:rsidRPr="006B0F9D">
              <w:rPr>
                <w:rFonts w:ascii="Times New Roman" w:hAnsi="Times New Roman" w:cs="Times New Roman"/>
                <w:sz w:val="24"/>
                <w:szCs w:val="24"/>
              </w:rPr>
              <w:t>ControlNumber_LeadOrganization_424</w:t>
            </w:r>
          </w:p>
        </w:tc>
      </w:tr>
      <w:tr w:rsidR="0022741D" w:rsidRPr="006B0F9D" w14:paraId="3BA09484" w14:textId="77777777" w:rsidTr="0003315F">
        <w:tc>
          <w:tcPr>
            <w:tcW w:w="3870" w:type="dxa"/>
            <w:shd w:val="clear" w:color="auto" w:fill="085A9B"/>
          </w:tcPr>
          <w:p w14:paraId="07FC8E62" w14:textId="149B1D1C" w:rsidR="00101401" w:rsidRPr="007858E5" w:rsidRDefault="00101401" w:rsidP="00F003CA">
            <w:pPr>
              <w:rPr>
                <w:rFonts w:ascii="Times New Roman" w:hAnsi="Times New Roman" w:cs="Times New Roman"/>
                <w:b/>
                <w:bCs/>
                <w:sz w:val="24"/>
                <w:szCs w:val="24"/>
              </w:rPr>
            </w:pPr>
            <w:r w:rsidRPr="007858E5">
              <w:rPr>
                <w:rFonts w:ascii="Times New Roman" w:hAnsi="Times New Roman" w:cs="Times New Roman"/>
                <w:b/>
                <w:bCs/>
                <w:color w:val="FFFFFF" w:themeColor="background1"/>
                <w:sz w:val="24"/>
                <w:szCs w:val="24"/>
              </w:rPr>
              <w:t>Letters of Commitment</w:t>
            </w:r>
            <w:r w:rsidR="007858E5">
              <w:rPr>
                <w:rFonts w:ascii="Times New Roman" w:hAnsi="Times New Roman" w:cs="Times New Roman"/>
                <w:b/>
                <w:bCs/>
                <w:color w:val="FFFFFF" w:themeColor="background1"/>
                <w:sz w:val="24"/>
                <w:szCs w:val="24"/>
              </w:rPr>
              <w:t xml:space="preserve"> </w:t>
            </w:r>
            <w:r w:rsidR="007858E5" w:rsidRPr="007858E5">
              <w:rPr>
                <w:rFonts w:ascii="Times New Roman" w:hAnsi="Times New Roman" w:cs="Times New Roman"/>
                <w:b/>
                <w:bCs/>
                <w:sz w:val="24"/>
                <w:szCs w:val="24"/>
                <w:highlight w:val="yellow"/>
              </w:rPr>
              <w:t>(</w:t>
            </w:r>
            <w:r w:rsidR="007858E5" w:rsidRPr="007858E5">
              <w:rPr>
                <w:rFonts w:ascii="Times New Roman" w:hAnsi="Times New Roman" w:cs="Times New Roman"/>
                <w:sz w:val="24"/>
                <w:szCs w:val="24"/>
                <w:highlight w:val="yellow"/>
              </w:rPr>
              <w:t>as needed, in addition to Stage 1 submittals)</w:t>
            </w:r>
          </w:p>
        </w:tc>
        <w:tc>
          <w:tcPr>
            <w:tcW w:w="1120" w:type="dxa"/>
            <w:shd w:val="clear" w:color="auto" w:fill="FFFFFF" w:themeFill="background1"/>
          </w:tcPr>
          <w:p w14:paraId="7EEF02F7" w14:textId="77777777" w:rsidR="00101401" w:rsidRPr="007858E5" w:rsidRDefault="00101401" w:rsidP="00F003CA">
            <w:pPr>
              <w:rPr>
                <w:rFonts w:ascii="Times New Roman" w:hAnsi="Times New Roman" w:cs="Times New Roman"/>
                <w:sz w:val="24"/>
                <w:szCs w:val="24"/>
              </w:rPr>
            </w:pPr>
            <w:r w:rsidRPr="007858E5">
              <w:rPr>
                <w:rFonts w:ascii="Times New Roman" w:hAnsi="Times New Roman" w:cs="Times New Roman"/>
                <w:sz w:val="24"/>
                <w:szCs w:val="24"/>
              </w:rPr>
              <w:t>PDF</w:t>
            </w:r>
          </w:p>
        </w:tc>
        <w:tc>
          <w:tcPr>
            <w:tcW w:w="820" w:type="dxa"/>
            <w:shd w:val="clear" w:color="auto" w:fill="FFFFFF" w:themeFill="background1"/>
          </w:tcPr>
          <w:p w14:paraId="3251B4DE" w14:textId="77777777" w:rsidR="00101401" w:rsidRPr="007858E5" w:rsidRDefault="00101401" w:rsidP="00F003CA">
            <w:pPr>
              <w:rPr>
                <w:rFonts w:ascii="Times New Roman" w:hAnsi="Times New Roman" w:cs="Times New Roman"/>
                <w:sz w:val="24"/>
                <w:szCs w:val="24"/>
              </w:rPr>
            </w:pPr>
            <w:r w:rsidRPr="007858E5">
              <w:rPr>
                <w:rFonts w:ascii="Times New Roman" w:hAnsi="Times New Roman" w:cs="Times New Roman"/>
                <w:sz w:val="24"/>
                <w:szCs w:val="24"/>
              </w:rPr>
              <w:t>1 page each</w:t>
            </w:r>
          </w:p>
        </w:tc>
        <w:tc>
          <w:tcPr>
            <w:tcW w:w="3689" w:type="dxa"/>
          </w:tcPr>
          <w:p w14:paraId="724AD37F" w14:textId="26B4E1C6" w:rsidR="00101401" w:rsidRPr="007858E5" w:rsidRDefault="00101401" w:rsidP="00F003CA">
            <w:pPr>
              <w:rPr>
                <w:rFonts w:ascii="Times New Roman" w:hAnsi="Times New Roman" w:cs="Times New Roman"/>
                <w:sz w:val="24"/>
                <w:szCs w:val="24"/>
              </w:rPr>
            </w:pPr>
            <w:r w:rsidRPr="007858E5">
              <w:rPr>
                <w:rFonts w:ascii="Times New Roman" w:hAnsi="Times New Roman" w:cs="Times New Roman"/>
                <w:sz w:val="24"/>
                <w:szCs w:val="24"/>
              </w:rPr>
              <w:t>ControlNumber_LeadOrganization_LOCs</w:t>
            </w:r>
          </w:p>
        </w:tc>
      </w:tr>
      <w:tr w:rsidR="0022741D" w:rsidRPr="006B0F9D" w14:paraId="2F627510" w14:textId="77777777" w:rsidTr="0003315F">
        <w:tc>
          <w:tcPr>
            <w:tcW w:w="3870" w:type="dxa"/>
            <w:shd w:val="clear" w:color="auto" w:fill="085A9B"/>
          </w:tcPr>
          <w:p w14:paraId="2E4ECDBD" w14:textId="77777777" w:rsidR="00101401" w:rsidRPr="006B0F9D" w:rsidRDefault="00101401" w:rsidP="00101401">
            <w:pPr>
              <w:rPr>
                <w:rFonts w:ascii="Times New Roman" w:hAnsi="Times New Roman" w:cs="Times New Roman"/>
                <w:b/>
                <w:bCs/>
                <w:color w:val="FFFFFF" w:themeColor="background1"/>
                <w:sz w:val="24"/>
                <w:szCs w:val="24"/>
              </w:rPr>
            </w:pPr>
            <w:r w:rsidRPr="006B0F9D">
              <w:rPr>
                <w:rFonts w:ascii="Times New Roman" w:hAnsi="Times New Roman" w:cs="Times New Roman"/>
                <w:b/>
                <w:bCs/>
                <w:color w:val="FFFFFF" w:themeColor="background1"/>
                <w:sz w:val="24"/>
                <w:szCs w:val="24"/>
              </w:rPr>
              <w:t>Impacted Indian Tribes Documentation</w:t>
            </w:r>
          </w:p>
        </w:tc>
        <w:tc>
          <w:tcPr>
            <w:tcW w:w="1120" w:type="dxa"/>
            <w:shd w:val="clear" w:color="auto" w:fill="FFFFFF" w:themeFill="background1"/>
          </w:tcPr>
          <w:p w14:paraId="20378CB3" w14:textId="77777777" w:rsidR="00101401" w:rsidRPr="006B0F9D" w:rsidRDefault="00101401" w:rsidP="00101401">
            <w:pPr>
              <w:rPr>
                <w:rFonts w:ascii="Times New Roman" w:hAnsi="Times New Roman" w:cs="Times New Roman"/>
                <w:sz w:val="24"/>
                <w:szCs w:val="24"/>
              </w:rPr>
            </w:pPr>
            <w:r w:rsidRPr="006B0F9D">
              <w:rPr>
                <w:rFonts w:ascii="Times New Roman" w:hAnsi="Times New Roman" w:cs="Times New Roman"/>
                <w:sz w:val="24"/>
                <w:szCs w:val="24"/>
              </w:rPr>
              <w:t>PDF</w:t>
            </w:r>
          </w:p>
        </w:tc>
        <w:tc>
          <w:tcPr>
            <w:tcW w:w="820" w:type="dxa"/>
            <w:shd w:val="clear" w:color="auto" w:fill="FFFFFF" w:themeFill="background1"/>
          </w:tcPr>
          <w:p w14:paraId="0E1D7BFB" w14:textId="77777777" w:rsidR="00101401" w:rsidRPr="006B0F9D" w:rsidRDefault="00101401" w:rsidP="00101401">
            <w:pPr>
              <w:rPr>
                <w:rFonts w:ascii="Times New Roman" w:hAnsi="Times New Roman" w:cs="Times New Roman"/>
                <w:sz w:val="24"/>
                <w:szCs w:val="24"/>
              </w:rPr>
            </w:pPr>
            <w:r w:rsidRPr="006B0F9D">
              <w:rPr>
                <w:rFonts w:ascii="Times New Roman" w:hAnsi="Times New Roman" w:cs="Times New Roman"/>
                <w:sz w:val="24"/>
                <w:szCs w:val="24"/>
              </w:rPr>
              <w:t>n/a</w:t>
            </w:r>
          </w:p>
        </w:tc>
        <w:tc>
          <w:tcPr>
            <w:tcW w:w="3689" w:type="dxa"/>
            <w:shd w:val="clear" w:color="auto" w:fill="FFFFFF" w:themeFill="background1"/>
          </w:tcPr>
          <w:p w14:paraId="1563C3FD" w14:textId="59ED04A7" w:rsidR="00101401" w:rsidRPr="006B0F9D" w:rsidRDefault="00101401" w:rsidP="00101401">
            <w:pPr>
              <w:rPr>
                <w:rFonts w:ascii="Times New Roman" w:hAnsi="Times New Roman" w:cs="Times New Roman"/>
                <w:sz w:val="24"/>
                <w:szCs w:val="24"/>
              </w:rPr>
            </w:pPr>
            <w:r w:rsidRPr="006B0F9D">
              <w:rPr>
                <w:rFonts w:ascii="Times New Roman" w:hAnsi="Times New Roman" w:cs="Times New Roman"/>
                <w:sz w:val="24"/>
                <w:szCs w:val="24"/>
              </w:rPr>
              <w:t>ControlNumber_LeadOrganization</w:t>
            </w:r>
            <w:r w:rsidR="006A0E6B" w:rsidRPr="006B0F9D">
              <w:rPr>
                <w:rFonts w:ascii="Times New Roman" w:hAnsi="Times New Roman" w:cs="Times New Roman"/>
                <w:sz w:val="24"/>
                <w:szCs w:val="24"/>
              </w:rPr>
              <w:t>_</w:t>
            </w:r>
            <w:r w:rsidRPr="006B0F9D" w:rsidDel="00CB09F0">
              <w:rPr>
                <w:rFonts w:ascii="Times New Roman" w:hAnsi="Times New Roman" w:cs="Times New Roman"/>
                <w:sz w:val="24"/>
                <w:szCs w:val="24"/>
              </w:rPr>
              <w:t xml:space="preserve"> </w:t>
            </w:r>
            <w:r w:rsidRPr="006B0F9D">
              <w:rPr>
                <w:rFonts w:ascii="Times New Roman" w:hAnsi="Times New Roman" w:cs="Times New Roman"/>
                <w:sz w:val="24"/>
                <w:szCs w:val="24"/>
              </w:rPr>
              <w:t>ImpactedTribes</w:t>
            </w:r>
          </w:p>
        </w:tc>
      </w:tr>
      <w:tr w:rsidR="0022741D" w:rsidRPr="006B0F9D" w14:paraId="00C337B7" w14:textId="77777777" w:rsidTr="0003315F">
        <w:tc>
          <w:tcPr>
            <w:tcW w:w="3870" w:type="dxa"/>
            <w:shd w:val="clear" w:color="auto" w:fill="085A9B"/>
          </w:tcPr>
          <w:p w14:paraId="6F31AA78" w14:textId="77777777" w:rsidR="00101401" w:rsidRPr="006B0F9D" w:rsidRDefault="00101401" w:rsidP="00101401">
            <w:pPr>
              <w:rPr>
                <w:rFonts w:ascii="Times New Roman" w:hAnsi="Times New Roman" w:cs="Times New Roman"/>
                <w:b/>
                <w:bCs/>
                <w:color w:val="FFFFFF" w:themeColor="background1"/>
                <w:sz w:val="24"/>
                <w:szCs w:val="24"/>
              </w:rPr>
            </w:pPr>
            <w:r w:rsidRPr="006B0F9D">
              <w:rPr>
                <w:rFonts w:ascii="Times New Roman" w:hAnsi="Times New Roman" w:cs="Times New Roman"/>
                <w:b/>
                <w:bCs/>
                <w:color w:val="FFFFFF" w:themeColor="background1"/>
                <w:sz w:val="24"/>
                <w:szCs w:val="24"/>
              </w:rPr>
              <w:t>Statement of Project Objectives</w:t>
            </w:r>
          </w:p>
        </w:tc>
        <w:tc>
          <w:tcPr>
            <w:tcW w:w="1120" w:type="dxa"/>
            <w:shd w:val="clear" w:color="auto" w:fill="FFFFFF" w:themeFill="background1"/>
          </w:tcPr>
          <w:p w14:paraId="5F65BE9E" w14:textId="77777777" w:rsidR="00101401" w:rsidRPr="006B0F9D" w:rsidRDefault="00101401" w:rsidP="00101401">
            <w:pPr>
              <w:rPr>
                <w:rFonts w:ascii="Times New Roman" w:hAnsi="Times New Roman" w:cs="Times New Roman"/>
                <w:sz w:val="24"/>
                <w:szCs w:val="24"/>
              </w:rPr>
            </w:pPr>
            <w:r w:rsidRPr="006B0F9D">
              <w:rPr>
                <w:rFonts w:ascii="Times New Roman" w:hAnsi="Times New Roman" w:cs="Times New Roman"/>
                <w:sz w:val="24"/>
                <w:szCs w:val="24"/>
              </w:rPr>
              <w:t>MS Word</w:t>
            </w:r>
          </w:p>
        </w:tc>
        <w:tc>
          <w:tcPr>
            <w:tcW w:w="820" w:type="dxa"/>
            <w:shd w:val="clear" w:color="auto" w:fill="FFFFFF" w:themeFill="background1"/>
          </w:tcPr>
          <w:p w14:paraId="5D4EAB82" w14:textId="04BD2FFF" w:rsidR="00101401" w:rsidRPr="006B0F9D" w:rsidRDefault="0099458D" w:rsidP="00101401">
            <w:pPr>
              <w:rPr>
                <w:rFonts w:ascii="Times New Roman" w:hAnsi="Times New Roman" w:cs="Times New Roman"/>
                <w:color w:val="0000FF"/>
                <w:sz w:val="24"/>
                <w:szCs w:val="24"/>
                <w14:ligatures w14:val="none"/>
              </w:rPr>
            </w:pPr>
            <w:r>
              <w:rPr>
                <w:rFonts w:ascii="Times New Roman" w:hAnsi="Times New Roman" w:cs="Times New Roman"/>
                <w:color w:val="000000" w:themeColor="text1"/>
                <w:sz w:val="24"/>
                <w:szCs w:val="24"/>
              </w:rPr>
              <w:t>10</w:t>
            </w:r>
          </w:p>
        </w:tc>
        <w:tc>
          <w:tcPr>
            <w:tcW w:w="3689" w:type="dxa"/>
            <w:shd w:val="clear" w:color="auto" w:fill="FFFFFF" w:themeFill="background1"/>
          </w:tcPr>
          <w:p w14:paraId="2F699699" w14:textId="5C0B1836" w:rsidR="00101401" w:rsidRPr="006B0F9D" w:rsidRDefault="00101401" w:rsidP="00101401">
            <w:pPr>
              <w:rPr>
                <w:rFonts w:ascii="Times New Roman" w:hAnsi="Times New Roman" w:cs="Times New Roman"/>
                <w:sz w:val="24"/>
                <w:szCs w:val="24"/>
              </w:rPr>
            </w:pPr>
            <w:r w:rsidRPr="006B0F9D">
              <w:rPr>
                <w:rFonts w:ascii="Times New Roman" w:hAnsi="Times New Roman" w:cs="Times New Roman"/>
                <w:sz w:val="24"/>
                <w:szCs w:val="24"/>
              </w:rPr>
              <w:t>ControlNumber_LeadOrganization</w:t>
            </w:r>
            <w:r w:rsidR="00B3606A" w:rsidRPr="006B0F9D">
              <w:rPr>
                <w:rFonts w:ascii="Times New Roman" w:hAnsi="Times New Roman" w:cs="Times New Roman"/>
                <w:sz w:val="24"/>
                <w:szCs w:val="24"/>
              </w:rPr>
              <w:t>_</w:t>
            </w:r>
            <w:r w:rsidRPr="006B0F9D">
              <w:rPr>
                <w:rFonts w:ascii="Times New Roman" w:hAnsi="Times New Roman" w:cs="Times New Roman"/>
                <w:sz w:val="24"/>
                <w:szCs w:val="24"/>
              </w:rPr>
              <w:t>SOPO</w:t>
            </w:r>
          </w:p>
        </w:tc>
      </w:tr>
      <w:tr w:rsidR="50B16330" w:rsidRPr="006B0F9D" w14:paraId="7DFC6305" w14:textId="77777777" w:rsidTr="0003315F">
        <w:trPr>
          <w:trHeight w:val="300"/>
        </w:trPr>
        <w:tc>
          <w:tcPr>
            <w:tcW w:w="3870" w:type="dxa"/>
            <w:shd w:val="clear" w:color="auto" w:fill="085A9B"/>
          </w:tcPr>
          <w:p w14:paraId="682D6F53" w14:textId="6E955ED3" w:rsidR="50B16330" w:rsidRPr="006B0F9D" w:rsidRDefault="2AE7975F" w:rsidP="50B16330">
            <w:pPr>
              <w:rPr>
                <w:rFonts w:ascii="Times New Roman" w:hAnsi="Times New Roman" w:cs="Times New Roman"/>
                <w:b/>
                <w:bCs/>
                <w:color w:val="FFFFFF" w:themeColor="background1"/>
                <w:sz w:val="24"/>
                <w:szCs w:val="24"/>
              </w:rPr>
            </w:pPr>
            <w:r w:rsidRPr="006B0F9D">
              <w:rPr>
                <w:rFonts w:ascii="Times New Roman" w:hAnsi="Times New Roman" w:cs="Times New Roman"/>
                <w:b/>
                <w:bCs/>
                <w:color w:val="FFFFFF" w:themeColor="background1"/>
                <w:sz w:val="24"/>
                <w:szCs w:val="24"/>
              </w:rPr>
              <w:t>Project Manag</w:t>
            </w:r>
            <w:r w:rsidR="008F5AF4" w:rsidRPr="006B0F9D">
              <w:rPr>
                <w:rFonts w:ascii="Times New Roman" w:hAnsi="Times New Roman" w:cs="Times New Roman"/>
                <w:b/>
                <w:bCs/>
                <w:color w:val="FFFFFF" w:themeColor="background1"/>
                <w:sz w:val="24"/>
                <w:szCs w:val="24"/>
              </w:rPr>
              <w:t>e</w:t>
            </w:r>
            <w:r w:rsidRPr="006B0F9D">
              <w:rPr>
                <w:rFonts w:ascii="Times New Roman" w:hAnsi="Times New Roman" w:cs="Times New Roman"/>
                <w:b/>
                <w:bCs/>
                <w:color w:val="FFFFFF" w:themeColor="background1"/>
                <w:sz w:val="24"/>
                <w:szCs w:val="24"/>
              </w:rPr>
              <w:t>ment P</w:t>
            </w:r>
            <w:r w:rsidR="003D4734" w:rsidRPr="006B0F9D">
              <w:rPr>
                <w:rFonts w:ascii="Times New Roman" w:hAnsi="Times New Roman" w:cs="Times New Roman"/>
                <w:b/>
                <w:bCs/>
                <w:color w:val="FFFFFF" w:themeColor="background1"/>
                <w:sz w:val="24"/>
                <w:szCs w:val="24"/>
              </w:rPr>
              <w:t>l</w:t>
            </w:r>
            <w:r w:rsidRPr="006B0F9D">
              <w:rPr>
                <w:rFonts w:ascii="Times New Roman" w:hAnsi="Times New Roman" w:cs="Times New Roman"/>
                <w:b/>
                <w:bCs/>
                <w:color w:val="FFFFFF" w:themeColor="background1"/>
                <w:sz w:val="24"/>
                <w:szCs w:val="24"/>
              </w:rPr>
              <w:t xml:space="preserve">an </w:t>
            </w:r>
          </w:p>
        </w:tc>
        <w:tc>
          <w:tcPr>
            <w:tcW w:w="1120" w:type="dxa"/>
            <w:shd w:val="clear" w:color="auto" w:fill="FFFFFF" w:themeFill="background1"/>
          </w:tcPr>
          <w:p w14:paraId="0D5549B8" w14:textId="5139F652" w:rsidR="50B16330" w:rsidRPr="00B075EF" w:rsidRDefault="2AE7975F" w:rsidP="50B16330">
            <w:pPr>
              <w:rPr>
                <w:rFonts w:ascii="Times New Roman" w:hAnsi="Times New Roman" w:cs="Times New Roman"/>
                <w:color w:val="000000" w:themeColor="text1"/>
                <w:sz w:val="24"/>
                <w:szCs w:val="24"/>
              </w:rPr>
            </w:pPr>
            <w:r w:rsidRPr="00B075EF">
              <w:rPr>
                <w:rFonts w:ascii="Times New Roman" w:hAnsi="Times New Roman" w:cs="Times New Roman"/>
                <w:color w:val="000000" w:themeColor="text1"/>
                <w:sz w:val="24"/>
                <w:szCs w:val="24"/>
              </w:rPr>
              <w:t>PDF</w:t>
            </w:r>
          </w:p>
        </w:tc>
        <w:tc>
          <w:tcPr>
            <w:tcW w:w="820" w:type="dxa"/>
            <w:shd w:val="clear" w:color="auto" w:fill="FFFFFF" w:themeFill="background1"/>
          </w:tcPr>
          <w:p w14:paraId="03A0520F" w14:textId="68E6FFA8" w:rsidR="50B16330" w:rsidRPr="00B075EF" w:rsidRDefault="00B16297" w:rsidP="50B16330">
            <w:pPr>
              <w:rPr>
                <w:rFonts w:ascii="Times New Roman" w:hAnsi="Times New Roman" w:cs="Times New Roman"/>
                <w:color w:val="000000" w:themeColor="text1"/>
                <w:sz w:val="24"/>
                <w:szCs w:val="24"/>
              </w:rPr>
            </w:pPr>
            <w:r w:rsidRPr="00B075EF">
              <w:rPr>
                <w:rFonts w:ascii="Times New Roman" w:hAnsi="Times New Roman" w:cs="Times New Roman"/>
                <w:color w:val="000000" w:themeColor="text1"/>
                <w:sz w:val="24"/>
                <w:szCs w:val="24"/>
              </w:rPr>
              <w:t>5</w:t>
            </w:r>
          </w:p>
        </w:tc>
        <w:tc>
          <w:tcPr>
            <w:tcW w:w="3689" w:type="dxa"/>
            <w:shd w:val="clear" w:color="auto" w:fill="FFFFFF" w:themeFill="background1"/>
          </w:tcPr>
          <w:p w14:paraId="15912E1C" w14:textId="3BF665D7" w:rsidR="50B16330" w:rsidRPr="006B0F9D" w:rsidRDefault="2AE7975F" w:rsidP="50B16330">
            <w:pPr>
              <w:rPr>
                <w:rFonts w:ascii="Times New Roman" w:hAnsi="Times New Roman" w:cs="Times New Roman"/>
                <w:sz w:val="24"/>
                <w:szCs w:val="24"/>
              </w:rPr>
            </w:pPr>
            <w:r w:rsidRPr="006B0F9D">
              <w:rPr>
                <w:rFonts w:ascii="Times New Roman" w:hAnsi="Times New Roman" w:cs="Times New Roman"/>
                <w:sz w:val="24"/>
                <w:szCs w:val="24"/>
              </w:rPr>
              <w:t>ControlNumber_LeadOrganization</w:t>
            </w:r>
            <w:r w:rsidR="00B3606A" w:rsidRPr="006B0F9D">
              <w:rPr>
                <w:rFonts w:ascii="Times New Roman" w:hAnsi="Times New Roman" w:cs="Times New Roman"/>
                <w:sz w:val="24"/>
                <w:szCs w:val="24"/>
              </w:rPr>
              <w:t>_</w:t>
            </w:r>
            <w:r w:rsidRPr="006B0F9D">
              <w:rPr>
                <w:rFonts w:ascii="Times New Roman" w:hAnsi="Times New Roman" w:cs="Times New Roman"/>
                <w:sz w:val="24"/>
                <w:szCs w:val="24"/>
              </w:rPr>
              <w:t>PMP</w:t>
            </w:r>
          </w:p>
        </w:tc>
      </w:tr>
      <w:tr w:rsidR="00737457" w:rsidRPr="006B0F9D" w14:paraId="7AB04AAA" w14:textId="77777777" w:rsidTr="0003315F">
        <w:tc>
          <w:tcPr>
            <w:tcW w:w="3870" w:type="dxa"/>
            <w:shd w:val="clear" w:color="auto" w:fill="085A9B"/>
          </w:tcPr>
          <w:p w14:paraId="7D42F7D3" w14:textId="7995B9C4" w:rsidR="00737457" w:rsidRPr="006B0F9D" w:rsidRDefault="00737457" w:rsidP="00101401">
            <w:pPr>
              <w:rPr>
                <w:rFonts w:ascii="Times New Roman" w:hAnsi="Times New Roman" w:cs="Times New Roman"/>
                <w:b/>
                <w:bCs/>
                <w:color w:val="FFFFFF" w:themeColor="background1"/>
                <w:sz w:val="24"/>
                <w:szCs w:val="24"/>
              </w:rPr>
            </w:pPr>
            <w:r w:rsidRPr="006B0F9D">
              <w:rPr>
                <w:rFonts w:ascii="Times New Roman" w:hAnsi="Times New Roman" w:cs="Times New Roman"/>
                <w:b/>
                <w:bCs/>
                <w:color w:val="FFFFFF" w:themeColor="background1"/>
                <w:sz w:val="24"/>
                <w:szCs w:val="24"/>
              </w:rPr>
              <w:t>Budget Information Non-Construction Programs</w:t>
            </w:r>
            <w:r w:rsidR="00192B6F" w:rsidRPr="006B0F9D">
              <w:rPr>
                <w:rFonts w:ascii="Times New Roman" w:hAnsi="Times New Roman" w:cs="Times New Roman"/>
                <w:b/>
                <w:bCs/>
                <w:color w:val="FFFFFF" w:themeColor="background1"/>
                <w:sz w:val="24"/>
                <w:szCs w:val="24"/>
              </w:rPr>
              <w:t xml:space="preserve"> (SF-424A)</w:t>
            </w:r>
          </w:p>
        </w:tc>
        <w:tc>
          <w:tcPr>
            <w:tcW w:w="1120" w:type="dxa"/>
            <w:shd w:val="clear" w:color="auto" w:fill="FFFFFF" w:themeFill="background1"/>
          </w:tcPr>
          <w:p w14:paraId="0D2A54B0" w14:textId="554416F4" w:rsidR="00737457" w:rsidRPr="006B0F9D" w:rsidRDefault="00B91D89" w:rsidP="00101401">
            <w:pPr>
              <w:rPr>
                <w:rFonts w:ascii="Times New Roman" w:hAnsi="Times New Roman" w:cs="Times New Roman"/>
                <w:sz w:val="24"/>
                <w:szCs w:val="24"/>
              </w:rPr>
            </w:pPr>
            <w:r w:rsidRPr="006B0F9D">
              <w:rPr>
                <w:rFonts w:ascii="Times New Roman" w:hAnsi="Times New Roman" w:cs="Times New Roman"/>
                <w:sz w:val="24"/>
                <w:szCs w:val="24"/>
              </w:rPr>
              <w:t>PDF</w:t>
            </w:r>
          </w:p>
        </w:tc>
        <w:tc>
          <w:tcPr>
            <w:tcW w:w="820" w:type="dxa"/>
            <w:shd w:val="clear" w:color="auto" w:fill="FFFFFF" w:themeFill="background1"/>
          </w:tcPr>
          <w:p w14:paraId="2BFFA14E" w14:textId="192425BA" w:rsidR="00737457" w:rsidRPr="006B0F9D" w:rsidRDefault="00B91D89" w:rsidP="00101401">
            <w:pPr>
              <w:rPr>
                <w:rFonts w:ascii="Times New Roman" w:hAnsi="Times New Roman" w:cs="Times New Roman"/>
                <w:sz w:val="24"/>
                <w:szCs w:val="24"/>
              </w:rPr>
            </w:pPr>
            <w:r w:rsidRPr="006B0F9D">
              <w:rPr>
                <w:rFonts w:ascii="Times New Roman" w:hAnsi="Times New Roman" w:cs="Times New Roman"/>
                <w:sz w:val="24"/>
                <w:szCs w:val="24"/>
              </w:rPr>
              <w:t>n/a</w:t>
            </w:r>
          </w:p>
        </w:tc>
        <w:tc>
          <w:tcPr>
            <w:tcW w:w="3689" w:type="dxa"/>
            <w:shd w:val="clear" w:color="auto" w:fill="FFFFFF" w:themeFill="background1"/>
          </w:tcPr>
          <w:p w14:paraId="08DBFE1D" w14:textId="5D9357BA" w:rsidR="00737457" w:rsidRPr="006B0F9D" w:rsidRDefault="00B91D89" w:rsidP="00101401">
            <w:pPr>
              <w:rPr>
                <w:rFonts w:ascii="Times New Roman" w:hAnsi="Times New Roman" w:cs="Times New Roman"/>
                <w:sz w:val="24"/>
                <w:szCs w:val="24"/>
              </w:rPr>
            </w:pPr>
            <w:r w:rsidRPr="006B0F9D">
              <w:rPr>
                <w:rFonts w:ascii="Times New Roman" w:hAnsi="Times New Roman" w:cs="Times New Roman"/>
                <w:sz w:val="24"/>
                <w:szCs w:val="24"/>
              </w:rPr>
              <w:t>ControlNumber_LeadOrganization</w:t>
            </w:r>
            <w:r w:rsidR="0018766C" w:rsidRPr="006B0F9D">
              <w:rPr>
                <w:rFonts w:ascii="Times New Roman" w:hAnsi="Times New Roman" w:cs="Times New Roman"/>
                <w:sz w:val="24"/>
                <w:szCs w:val="24"/>
              </w:rPr>
              <w:t>_</w:t>
            </w:r>
            <w:r w:rsidRPr="006B0F9D">
              <w:rPr>
                <w:rFonts w:ascii="Times New Roman" w:hAnsi="Times New Roman" w:cs="Times New Roman"/>
                <w:sz w:val="24"/>
                <w:szCs w:val="24"/>
              </w:rPr>
              <w:t>SF-424A</w:t>
            </w:r>
          </w:p>
        </w:tc>
      </w:tr>
      <w:tr w:rsidR="00695A00" w:rsidRPr="006B0F9D" w14:paraId="43C8400C" w14:textId="77777777" w:rsidTr="0003315F">
        <w:tc>
          <w:tcPr>
            <w:tcW w:w="3870" w:type="dxa"/>
            <w:shd w:val="clear" w:color="auto" w:fill="085A9B"/>
          </w:tcPr>
          <w:p w14:paraId="3F0EB834" w14:textId="7F3E9247" w:rsidR="00695A00" w:rsidRPr="006B0F9D" w:rsidRDefault="00695A00" w:rsidP="00695A00">
            <w:pPr>
              <w:rPr>
                <w:rFonts w:ascii="Times New Roman" w:hAnsi="Times New Roman" w:cs="Times New Roman"/>
                <w:b/>
                <w:bCs/>
                <w:color w:val="FFFFFF" w:themeColor="background1"/>
                <w:sz w:val="24"/>
                <w:szCs w:val="24"/>
              </w:rPr>
            </w:pPr>
            <w:r w:rsidRPr="006B0F9D">
              <w:rPr>
                <w:rFonts w:ascii="Times New Roman" w:hAnsi="Times New Roman" w:cs="Times New Roman"/>
                <w:b/>
                <w:bCs/>
                <w:color w:val="FFFFFF" w:themeColor="background1"/>
                <w:sz w:val="24"/>
                <w:szCs w:val="24"/>
              </w:rPr>
              <w:t>Budget Justification Workbook</w:t>
            </w:r>
            <w:r>
              <w:rPr>
                <w:rFonts w:ascii="Times New Roman" w:hAnsi="Times New Roman" w:cs="Times New Roman"/>
                <w:b/>
                <w:bCs/>
                <w:color w:val="FFFFFF" w:themeColor="background1"/>
                <w:sz w:val="24"/>
                <w:szCs w:val="24"/>
              </w:rPr>
              <w:t xml:space="preserve"> **</w:t>
            </w:r>
          </w:p>
        </w:tc>
        <w:tc>
          <w:tcPr>
            <w:tcW w:w="1120" w:type="dxa"/>
            <w:shd w:val="clear" w:color="auto" w:fill="FFFFFF" w:themeFill="background1"/>
          </w:tcPr>
          <w:p w14:paraId="32BD875F" w14:textId="41975DAD" w:rsidR="00695A00" w:rsidRPr="006B0F9D" w:rsidRDefault="00695A00" w:rsidP="00695A00">
            <w:pPr>
              <w:rPr>
                <w:rFonts w:ascii="Times New Roman" w:hAnsi="Times New Roman" w:cs="Times New Roman"/>
                <w:sz w:val="24"/>
                <w:szCs w:val="24"/>
              </w:rPr>
            </w:pPr>
            <w:r w:rsidRPr="006B0F9D">
              <w:rPr>
                <w:rFonts w:ascii="Times New Roman" w:hAnsi="Times New Roman" w:cs="Times New Roman"/>
                <w:sz w:val="24"/>
                <w:szCs w:val="24"/>
              </w:rPr>
              <w:t>MS Excel</w:t>
            </w:r>
          </w:p>
        </w:tc>
        <w:tc>
          <w:tcPr>
            <w:tcW w:w="820" w:type="dxa"/>
            <w:shd w:val="clear" w:color="auto" w:fill="FFFFFF" w:themeFill="background1"/>
          </w:tcPr>
          <w:p w14:paraId="2BFF113E" w14:textId="66F19754" w:rsidR="00695A00" w:rsidRPr="006B0F9D" w:rsidRDefault="00695A00" w:rsidP="00695A00">
            <w:pPr>
              <w:rPr>
                <w:rFonts w:ascii="Times New Roman" w:hAnsi="Times New Roman" w:cs="Times New Roman"/>
                <w:sz w:val="24"/>
                <w:szCs w:val="24"/>
              </w:rPr>
            </w:pPr>
            <w:r w:rsidRPr="006B0F9D">
              <w:rPr>
                <w:rFonts w:ascii="Times New Roman" w:hAnsi="Times New Roman" w:cs="Times New Roman"/>
                <w:sz w:val="24"/>
                <w:szCs w:val="24"/>
              </w:rPr>
              <w:t>n/a</w:t>
            </w:r>
          </w:p>
        </w:tc>
        <w:tc>
          <w:tcPr>
            <w:tcW w:w="3689" w:type="dxa"/>
            <w:shd w:val="clear" w:color="auto" w:fill="FFFFFF" w:themeFill="background1"/>
          </w:tcPr>
          <w:p w14:paraId="7345472B" w14:textId="6C6F7E37" w:rsidR="00695A00" w:rsidRPr="006B0F9D" w:rsidRDefault="00700DFA" w:rsidP="00695A00">
            <w:pPr>
              <w:rPr>
                <w:rFonts w:ascii="Times New Roman" w:hAnsi="Times New Roman" w:cs="Times New Roman"/>
                <w:sz w:val="24"/>
                <w:szCs w:val="24"/>
              </w:rPr>
            </w:pPr>
            <w:r w:rsidRPr="006B0F9D">
              <w:rPr>
                <w:rFonts w:ascii="Times New Roman" w:hAnsi="Times New Roman" w:cs="Times New Roman"/>
                <w:sz w:val="24"/>
                <w:szCs w:val="24"/>
              </w:rPr>
              <w:t>ControlNumber_LeadOrganization_Budget_Justification</w:t>
            </w:r>
          </w:p>
        </w:tc>
      </w:tr>
      <w:tr w:rsidR="00695A00" w:rsidRPr="006B0F9D" w14:paraId="328E2023" w14:textId="77777777" w:rsidTr="0003315F">
        <w:trPr>
          <w:trHeight w:val="692"/>
        </w:trPr>
        <w:tc>
          <w:tcPr>
            <w:tcW w:w="3870" w:type="dxa"/>
            <w:shd w:val="clear" w:color="auto" w:fill="085A9B"/>
          </w:tcPr>
          <w:p w14:paraId="7508F9E7" w14:textId="34EDF3FC" w:rsidR="00695A00" w:rsidRPr="006B0F9D" w:rsidRDefault="00695A00" w:rsidP="00695A00">
            <w:pPr>
              <w:rPr>
                <w:rFonts w:ascii="Times New Roman" w:hAnsi="Times New Roman" w:cs="Times New Roman"/>
                <w:b/>
                <w:bCs/>
                <w:color w:val="FFFFFF" w:themeColor="background1"/>
                <w:sz w:val="24"/>
                <w:szCs w:val="24"/>
              </w:rPr>
            </w:pPr>
            <w:r w:rsidRPr="006B0F9D">
              <w:rPr>
                <w:rFonts w:ascii="Times New Roman" w:hAnsi="Times New Roman" w:cs="Times New Roman"/>
                <w:b/>
                <w:bCs/>
                <w:color w:val="FFFFFF" w:themeColor="background1"/>
                <w:sz w:val="24"/>
                <w:szCs w:val="24"/>
              </w:rPr>
              <w:lastRenderedPageBreak/>
              <w:t>Subrecipient Budget Justification</w:t>
            </w:r>
          </w:p>
        </w:tc>
        <w:tc>
          <w:tcPr>
            <w:tcW w:w="1120" w:type="dxa"/>
            <w:shd w:val="clear" w:color="auto" w:fill="FFFFFF" w:themeFill="background1"/>
          </w:tcPr>
          <w:p w14:paraId="7467FCA4" w14:textId="27B5CE22" w:rsidR="00695A00" w:rsidRPr="006B0F9D" w:rsidRDefault="00695A00" w:rsidP="00695A00">
            <w:pPr>
              <w:rPr>
                <w:rFonts w:ascii="Times New Roman" w:hAnsi="Times New Roman" w:cs="Times New Roman"/>
                <w:sz w:val="24"/>
                <w:szCs w:val="24"/>
              </w:rPr>
            </w:pPr>
            <w:r w:rsidRPr="006B0F9D">
              <w:rPr>
                <w:rFonts w:ascii="Times New Roman" w:hAnsi="Times New Roman" w:cs="Times New Roman"/>
                <w:sz w:val="24"/>
                <w:szCs w:val="24"/>
              </w:rPr>
              <w:t>MS Excel</w:t>
            </w:r>
          </w:p>
        </w:tc>
        <w:tc>
          <w:tcPr>
            <w:tcW w:w="820" w:type="dxa"/>
            <w:shd w:val="clear" w:color="auto" w:fill="FFFFFF" w:themeFill="background1"/>
          </w:tcPr>
          <w:p w14:paraId="545404CE" w14:textId="04B1C20D" w:rsidR="00695A00" w:rsidRPr="006B0F9D" w:rsidRDefault="00695A00" w:rsidP="00695A00">
            <w:pPr>
              <w:rPr>
                <w:rFonts w:ascii="Times New Roman" w:hAnsi="Times New Roman" w:cs="Times New Roman"/>
                <w:sz w:val="24"/>
                <w:szCs w:val="24"/>
              </w:rPr>
            </w:pPr>
            <w:r w:rsidRPr="006B0F9D">
              <w:rPr>
                <w:rFonts w:ascii="Times New Roman" w:hAnsi="Times New Roman" w:cs="Times New Roman"/>
                <w:sz w:val="24"/>
                <w:szCs w:val="24"/>
              </w:rPr>
              <w:t>n/a</w:t>
            </w:r>
          </w:p>
        </w:tc>
        <w:tc>
          <w:tcPr>
            <w:tcW w:w="3689" w:type="dxa"/>
            <w:shd w:val="clear" w:color="auto" w:fill="FFFFFF" w:themeFill="background1"/>
          </w:tcPr>
          <w:p w14:paraId="36493BF6" w14:textId="3BEBD429" w:rsidR="00695A00" w:rsidRPr="006B0F9D" w:rsidRDefault="00695A00" w:rsidP="00695A00">
            <w:pPr>
              <w:rPr>
                <w:rFonts w:ascii="Times New Roman" w:hAnsi="Times New Roman" w:cs="Times New Roman"/>
                <w:sz w:val="24"/>
                <w:szCs w:val="24"/>
              </w:rPr>
            </w:pPr>
            <w:r w:rsidRPr="006B0F9D">
              <w:rPr>
                <w:rFonts w:ascii="Times New Roman" w:hAnsi="Times New Roman" w:cs="Times New Roman"/>
                <w:sz w:val="24"/>
                <w:szCs w:val="24"/>
              </w:rPr>
              <w:t>ControlNumber_LeadOrganization_Subrecipient_Budget_Justification</w:t>
            </w:r>
          </w:p>
        </w:tc>
      </w:tr>
      <w:tr w:rsidR="00695A00" w:rsidRPr="006B0F9D" w14:paraId="145CB040" w14:textId="77777777" w:rsidTr="0003315F">
        <w:tc>
          <w:tcPr>
            <w:tcW w:w="3870" w:type="dxa"/>
            <w:shd w:val="clear" w:color="auto" w:fill="085A9B"/>
          </w:tcPr>
          <w:p w14:paraId="4D29468A" w14:textId="59FB7794" w:rsidR="00695A00" w:rsidRPr="006B0F9D" w:rsidRDefault="00695A00" w:rsidP="00695A00">
            <w:pPr>
              <w:rPr>
                <w:rFonts w:ascii="Times New Roman" w:hAnsi="Times New Roman" w:cs="Times New Roman"/>
                <w:b/>
                <w:bCs/>
                <w:color w:val="FFFFFF" w:themeColor="background1"/>
                <w:sz w:val="24"/>
                <w:szCs w:val="24"/>
              </w:rPr>
            </w:pPr>
            <w:r w:rsidRPr="006B0F9D">
              <w:rPr>
                <w:rFonts w:ascii="Times New Roman" w:hAnsi="Times New Roman" w:cs="Times New Roman"/>
                <w:b/>
                <w:bCs/>
                <w:color w:val="FFFFFF" w:themeColor="background1"/>
                <w:sz w:val="24"/>
                <w:szCs w:val="24"/>
              </w:rPr>
              <w:t xml:space="preserve">Work Proposal for FFRDC, (see </w:t>
            </w:r>
            <w:hyperlink r:id="rId53" w:history="1">
              <w:r w:rsidRPr="006B0F9D">
                <w:rPr>
                  <w:rStyle w:val="Hyperlink"/>
                  <w:rFonts w:ascii="Times New Roman" w:hAnsi="Times New Roman" w:cs="Times New Roman"/>
                  <w:b/>
                  <w:bCs/>
                  <w:sz w:val="24"/>
                  <w:szCs w:val="24"/>
                  <w14:ligatures w14:val="none"/>
                </w:rPr>
                <w:t xml:space="preserve">DOE </w:t>
              </w:r>
              <w:r w:rsidRPr="00124AF6">
                <w:rPr>
                  <w:rStyle w:val="Hyperlink"/>
                  <w:rFonts w:ascii="Times New Roman" w:hAnsi="Times New Roman" w:cs="Times New Roman"/>
                  <w:b/>
                  <w:bCs/>
                  <w:sz w:val="24"/>
                  <w:szCs w:val="24"/>
                  <w14:ligatures w14:val="none"/>
                </w:rPr>
                <w:t>O</w:t>
              </w:r>
              <w:r w:rsidR="00546F58">
                <w:rPr>
                  <w:rStyle w:val="Hyperlink"/>
                  <w:rFonts w:ascii="Times New Roman" w:hAnsi="Times New Roman" w:cs="Times New Roman"/>
                  <w:b/>
                  <w:bCs/>
                  <w:sz w:val="24"/>
                  <w:szCs w:val="24"/>
                  <w14:ligatures w14:val="none"/>
                </w:rPr>
                <w:t>rder</w:t>
              </w:r>
              <w:r w:rsidRPr="006B0F9D">
                <w:rPr>
                  <w:rStyle w:val="Hyperlink"/>
                  <w:rFonts w:ascii="Times New Roman" w:hAnsi="Times New Roman" w:cs="Times New Roman"/>
                  <w:b/>
                  <w:bCs/>
                  <w:sz w:val="24"/>
                  <w:szCs w:val="24"/>
                  <w14:ligatures w14:val="none"/>
                </w:rPr>
                <w:t xml:space="preserve"> 412.1A</w:t>
              </w:r>
            </w:hyperlink>
            <w:r w:rsidRPr="006B0F9D">
              <w:rPr>
                <w:rFonts w:ascii="Times New Roman" w:hAnsi="Times New Roman" w:cs="Times New Roman"/>
                <w:b/>
                <w:bCs/>
                <w:color w:val="FFFFFF" w:themeColor="background1"/>
                <w:sz w:val="24"/>
                <w:szCs w:val="24"/>
              </w:rPr>
              <w:t>)</w:t>
            </w:r>
          </w:p>
        </w:tc>
        <w:tc>
          <w:tcPr>
            <w:tcW w:w="1120" w:type="dxa"/>
            <w:shd w:val="clear" w:color="auto" w:fill="FFFFFF" w:themeFill="background1"/>
          </w:tcPr>
          <w:p w14:paraId="4383F586" w14:textId="77777777" w:rsidR="00695A00" w:rsidRPr="006B0F9D" w:rsidRDefault="00695A00" w:rsidP="00695A00">
            <w:pPr>
              <w:rPr>
                <w:rFonts w:ascii="Times New Roman" w:hAnsi="Times New Roman" w:cs="Times New Roman"/>
                <w:sz w:val="24"/>
                <w:szCs w:val="24"/>
              </w:rPr>
            </w:pPr>
            <w:r w:rsidRPr="006B0F9D">
              <w:rPr>
                <w:rFonts w:ascii="Times New Roman" w:hAnsi="Times New Roman" w:cs="Times New Roman"/>
                <w:sz w:val="24"/>
                <w:szCs w:val="24"/>
              </w:rPr>
              <w:t>PDF</w:t>
            </w:r>
          </w:p>
        </w:tc>
        <w:tc>
          <w:tcPr>
            <w:tcW w:w="820" w:type="dxa"/>
            <w:shd w:val="clear" w:color="auto" w:fill="FFFFFF" w:themeFill="background1"/>
          </w:tcPr>
          <w:p w14:paraId="386EE3E8" w14:textId="77777777" w:rsidR="00695A00" w:rsidRPr="006B0F9D" w:rsidRDefault="00695A00" w:rsidP="00695A00">
            <w:pPr>
              <w:rPr>
                <w:rFonts w:ascii="Times New Roman" w:hAnsi="Times New Roman" w:cs="Times New Roman"/>
                <w:sz w:val="24"/>
                <w:szCs w:val="24"/>
              </w:rPr>
            </w:pPr>
            <w:r w:rsidRPr="006B0F9D">
              <w:rPr>
                <w:rFonts w:ascii="Times New Roman" w:hAnsi="Times New Roman" w:cs="Times New Roman"/>
                <w:sz w:val="24"/>
                <w:szCs w:val="24"/>
              </w:rPr>
              <w:t>n/a</w:t>
            </w:r>
          </w:p>
        </w:tc>
        <w:tc>
          <w:tcPr>
            <w:tcW w:w="3689" w:type="dxa"/>
            <w:shd w:val="clear" w:color="auto" w:fill="FFFFFF" w:themeFill="background1"/>
          </w:tcPr>
          <w:p w14:paraId="112A0709" w14:textId="7F2D0F2B" w:rsidR="00695A00" w:rsidRPr="006B0F9D" w:rsidRDefault="00695A00" w:rsidP="00695A00">
            <w:pPr>
              <w:rPr>
                <w:rFonts w:ascii="Times New Roman" w:hAnsi="Times New Roman" w:cs="Times New Roman"/>
                <w:color w:val="000000"/>
                <w:sz w:val="24"/>
                <w:szCs w:val="24"/>
              </w:rPr>
            </w:pPr>
            <w:r w:rsidRPr="006B0F9D">
              <w:rPr>
                <w:rFonts w:ascii="Times New Roman" w:hAnsi="Times New Roman" w:cs="Times New Roman"/>
                <w:sz w:val="24"/>
                <w:szCs w:val="24"/>
              </w:rPr>
              <w:t>ControlNumber_LeadOrganization_WP</w:t>
            </w:r>
          </w:p>
        </w:tc>
      </w:tr>
      <w:tr w:rsidR="00695A00" w:rsidRPr="006B0F9D" w14:paraId="6CB7E231" w14:textId="77777777" w:rsidTr="0003315F">
        <w:tc>
          <w:tcPr>
            <w:tcW w:w="3870" w:type="dxa"/>
            <w:shd w:val="clear" w:color="auto" w:fill="085A9B"/>
          </w:tcPr>
          <w:p w14:paraId="4CBD4ABF" w14:textId="7C66932F" w:rsidR="00695A00" w:rsidRPr="006B0F9D" w:rsidRDefault="00695A00" w:rsidP="00695A00">
            <w:pPr>
              <w:rPr>
                <w:rFonts w:ascii="Times New Roman" w:hAnsi="Times New Roman" w:cs="Times New Roman"/>
                <w:b/>
                <w:bCs/>
                <w:color w:val="FFFFFF" w:themeColor="background1"/>
                <w:sz w:val="24"/>
                <w:szCs w:val="24"/>
              </w:rPr>
            </w:pPr>
            <w:r w:rsidRPr="006B0F9D">
              <w:rPr>
                <w:rFonts w:ascii="Times New Roman" w:hAnsi="Times New Roman" w:cs="Times New Roman"/>
                <w:b/>
                <w:bCs/>
                <w:color w:val="FFFFFF" w:themeColor="background1"/>
                <w:sz w:val="24"/>
                <w:szCs w:val="24"/>
              </w:rPr>
              <w:t>Authorization for Non-DOE or DOE FFRDCs</w:t>
            </w:r>
          </w:p>
        </w:tc>
        <w:tc>
          <w:tcPr>
            <w:tcW w:w="1120" w:type="dxa"/>
            <w:shd w:val="clear" w:color="auto" w:fill="FFFFFF" w:themeFill="background1"/>
          </w:tcPr>
          <w:p w14:paraId="14E96AE4" w14:textId="77777777" w:rsidR="00695A00" w:rsidRPr="006B0F9D" w:rsidRDefault="00695A00" w:rsidP="00695A00">
            <w:pPr>
              <w:rPr>
                <w:rFonts w:ascii="Times New Roman" w:hAnsi="Times New Roman" w:cs="Times New Roman"/>
                <w:sz w:val="24"/>
                <w:szCs w:val="24"/>
              </w:rPr>
            </w:pPr>
            <w:r w:rsidRPr="006B0F9D">
              <w:rPr>
                <w:rFonts w:ascii="Times New Roman" w:hAnsi="Times New Roman" w:cs="Times New Roman"/>
                <w:sz w:val="24"/>
                <w:szCs w:val="24"/>
              </w:rPr>
              <w:t>PDF</w:t>
            </w:r>
          </w:p>
        </w:tc>
        <w:tc>
          <w:tcPr>
            <w:tcW w:w="820" w:type="dxa"/>
            <w:shd w:val="clear" w:color="auto" w:fill="FFFFFF" w:themeFill="background1"/>
          </w:tcPr>
          <w:p w14:paraId="59B6622D" w14:textId="77777777" w:rsidR="00695A00" w:rsidRPr="006B0F9D" w:rsidRDefault="00695A00" w:rsidP="00695A00">
            <w:pPr>
              <w:rPr>
                <w:rFonts w:ascii="Times New Roman" w:hAnsi="Times New Roman" w:cs="Times New Roman"/>
                <w:sz w:val="24"/>
                <w:szCs w:val="24"/>
              </w:rPr>
            </w:pPr>
            <w:r w:rsidRPr="006B0F9D">
              <w:rPr>
                <w:rFonts w:ascii="Times New Roman" w:hAnsi="Times New Roman" w:cs="Times New Roman"/>
                <w:sz w:val="24"/>
                <w:szCs w:val="24"/>
              </w:rPr>
              <w:t>n/a</w:t>
            </w:r>
          </w:p>
        </w:tc>
        <w:tc>
          <w:tcPr>
            <w:tcW w:w="3689" w:type="dxa"/>
            <w:shd w:val="clear" w:color="auto" w:fill="FFFFFF" w:themeFill="background1"/>
          </w:tcPr>
          <w:p w14:paraId="10321763" w14:textId="500CA96E" w:rsidR="00695A00" w:rsidRPr="006B0F9D" w:rsidRDefault="00695A00" w:rsidP="00695A00">
            <w:pPr>
              <w:rPr>
                <w:rFonts w:ascii="Times New Roman" w:hAnsi="Times New Roman" w:cs="Times New Roman"/>
                <w:sz w:val="24"/>
                <w:szCs w:val="24"/>
              </w:rPr>
            </w:pPr>
            <w:r w:rsidRPr="006B0F9D">
              <w:rPr>
                <w:rFonts w:ascii="Times New Roman" w:hAnsi="Times New Roman" w:cs="Times New Roman"/>
                <w:sz w:val="24"/>
                <w:szCs w:val="24"/>
              </w:rPr>
              <w:t>ControlNumber_LeadOrganization_FFRDCAuth</w:t>
            </w:r>
          </w:p>
        </w:tc>
      </w:tr>
      <w:tr w:rsidR="00695A00" w:rsidRPr="006B0F9D" w14:paraId="06841D8C" w14:textId="77777777" w:rsidTr="0003315F">
        <w:tc>
          <w:tcPr>
            <w:tcW w:w="3870" w:type="dxa"/>
            <w:shd w:val="clear" w:color="auto" w:fill="085A9B"/>
          </w:tcPr>
          <w:p w14:paraId="17B0A2C3" w14:textId="77777777" w:rsidR="00695A00" w:rsidRPr="006B0F9D" w:rsidRDefault="00695A00" w:rsidP="00695A00">
            <w:pPr>
              <w:rPr>
                <w:rFonts w:ascii="Times New Roman" w:hAnsi="Times New Roman" w:cs="Times New Roman"/>
                <w:b/>
                <w:bCs/>
                <w:color w:val="FFFFFF" w:themeColor="background1"/>
                <w:sz w:val="24"/>
                <w:szCs w:val="24"/>
              </w:rPr>
            </w:pPr>
            <w:r w:rsidRPr="006B0F9D">
              <w:rPr>
                <w:rFonts w:ascii="Times New Roman" w:hAnsi="Times New Roman" w:cs="Times New Roman"/>
                <w:b/>
                <w:bCs/>
                <w:color w:val="FFFFFF" w:themeColor="background1"/>
                <w:sz w:val="24"/>
                <w:szCs w:val="24"/>
              </w:rPr>
              <w:t xml:space="preserve">Waiver for Foreign Entity Participation </w:t>
            </w:r>
          </w:p>
        </w:tc>
        <w:tc>
          <w:tcPr>
            <w:tcW w:w="1120" w:type="dxa"/>
            <w:shd w:val="clear" w:color="auto" w:fill="FFFFFF" w:themeFill="background1"/>
          </w:tcPr>
          <w:p w14:paraId="6E60D00E" w14:textId="77777777" w:rsidR="00695A00" w:rsidRPr="006B0F9D" w:rsidRDefault="00695A00" w:rsidP="00695A00">
            <w:pPr>
              <w:rPr>
                <w:rFonts w:ascii="Times New Roman" w:hAnsi="Times New Roman" w:cs="Times New Roman"/>
                <w:sz w:val="24"/>
                <w:szCs w:val="24"/>
              </w:rPr>
            </w:pPr>
            <w:r w:rsidRPr="006B0F9D">
              <w:rPr>
                <w:rFonts w:ascii="Times New Roman" w:hAnsi="Times New Roman" w:cs="Times New Roman"/>
                <w:sz w:val="24"/>
                <w:szCs w:val="24"/>
              </w:rPr>
              <w:t>PDF</w:t>
            </w:r>
          </w:p>
        </w:tc>
        <w:tc>
          <w:tcPr>
            <w:tcW w:w="820" w:type="dxa"/>
            <w:shd w:val="clear" w:color="auto" w:fill="FFFFFF" w:themeFill="background1"/>
          </w:tcPr>
          <w:p w14:paraId="131A924A" w14:textId="77777777" w:rsidR="00695A00" w:rsidRPr="006B0F9D" w:rsidRDefault="00695A00" w:rsidP="00695A00">
            <w:pPr>
              <w:rPr>
                <w:rFonts w:ascii="Times New Roman" w:hAnsi="Times New Roman" w:cs="Times New Roman"/>
                <w:sz w:val="24"/>
                <w:szCs w:val="24"/>
              </w:rPr>
            </w:pPr>
            <w:r w:rsidRPr="006B0F9D">
              <w:rPr>
                <w:rFonts w:ascii="Times New Roman" w:hAnsi="Times New Roman" w:cs="Times New Roman"/>
                <w:sz w:val="24"/>
                <w:szCs w:val="24"/>
              </w:rPr>
              <w:t>n/a</w:t>
            </w:r>
          </w:p>
        </w:tc>
        <w:tc>
          <w:tcPr>
            <w:tcW w:w="3689" w:type="dxa"/>
            <w:shd w:val="clear" w:color="auto" w:fill="FFFFFF" w:themeFill="background1"/>
          </w:tcPr>
          <w:p w14:paraId="7D6AD541" w14:textId="658D8445" w:rsidR="00695A00" w:rsidRPr="006B0F9D" w:rsidRDefault="00695A00" w:rsidP="00695A00">
            <w:pPr>
              <w:rPr>
                <w:rFonts w:ascii="Times New Roman" w:hAnsi="Times New Roman" w:cs="Times New Roman"/>
                <w:color w:val="000000"/>
                <w:sz w:val="24"/>
                <w:szCs w:val="24"/>
              </w:rPr>
            </w:pPr>
            <w:r w:rsidRPr="006B0F9D">
              <w:rPr>
                <w:rFonts w:ascii="Times New Roman" w:hAnsi="Times New Roman" w:cs="Times New Roman"/>
                <w:sz w:val="24"/>
                <w:szCs w:val="24"/>
              </w:rPr>
              <w:t>ControlNumber_LeadOrganization_FEW</w:t>
            </w:r>
          </w:p>
        </w:tc>
      </w:tr>
      <w:tr w:rsidR="00AB4C06" w:rsidRPr="006B0F9D" w14:paraId="654C1370" w14:textId="77777777" w:rsidTr="0003315F">
        <w:tc>
          <w:tcPr>
            <w:tcW w:w="3870" w:type="dxa"/>
            <w:shd w:val="clear" w:color="auto" w:fill="085A9B"/>
          </w:tcPr>
          <w:p w14:paraId="40A18835" w14:textId="492F1CFB" w:rsidR="00AB4C06" w:rsidRPr="006B0F9D" w:rsidRDefault="00AB4C06" w:rsidP="00AB4C06">
            <w:pPr>
              <w:rPr>
                <w:rFonts w:ascii="Times New Roman" w:hAnsi="Times New Roman" w:cs="Times New Roman"/>
                <w:b/>
                <w:bCs/>
                <w:color w:val="FFFFFF" w:themeColor="background1"/>
                <w:sz w:val="24"/>
                <w:szCs w:val="24"/>
              </w:rPr>
            </w:pPr>
            <w:r w:rsidRPr="006B0F9D">
              <w:rPr>
                <w:rFonts w:ascii="Times New Roman" w:hAnsi="Times New Roman" w:cs="Times New Roman"/>
                <w:b/>
                <w:bCs/>
                <w:color w:val="FFFFFF" w:themeColor="background1"/>
                <w:sz w:val="24"/>
                <w:szCs w:val="24"/>
              </w:rPr>
              <w:t xml:space="preserve">Biosketch </w:t>
            </w:r>
            <w:r w:rsidRPr="006B0F9D">
              <w:rPr>
                <w:rFonts w:ascii="Times New Roman" w:hAnsi="Times New Roman" w:cs="Times New Roman"/>
                <w:color w:val="FFFFFF" w:themeColor="background1"/>
                <w:sz w:val="24"/>
                <w:szCs w:val="24"/>
              </w:rPr>
              <w:t>(for each Covered Individual)</w:t>
            </w:r>
            <w:r>
              <w:rPr>
                <w:rFonts w:ascii="Times New Roman" w:hAnsi="Times New Roman" w:cs="Times New Roman"/>
                <w:color w:val="FFFFFF" w:themeColor="background1"/>
                <w:sz w:val="24"/>
                <w:szCs w:val="24"/>
              </w:rPr>
              <w:t xml:space="preserve"> **</w:t>
            </w:r>
          </w:p>
        </w:tc>
        <w:tc>
          <w:tcPr>
            <w:tcW w:w="1120" w:type="dxa"/>
            <w:shd w:val="clear" w:color="auto" w:fill="FFFFFF" w:themeFill="background1"/>
          </w:tcPr>
          <w:p w14:paraId="0FF33040" w14:textId="0E9637FE" w:rsidR="00AB4C06" w:rsidRPr="006B0F9D" w:rsidRDefault="00AB4C06" w:rsidP="00AB4C06">
            <w:pPr>
              <w:rPr>
                <w:rFonts w:ascii="Times New Roman" w:hAnsi="Times New Roman" w:cs="Times New Roman"/>
                <w:sz w:val="24"/>
                <w:szCs w:val="24"/>
              </w:rPr>
            </w:pPr>
            <w:r w:rsidRPr="006B0F9D">
              <w:rPr>
                <w:rFonts w:ascii="Times New Roman" w:hAnsi="Times New Roman" w:cs="Times New Roman"/>
                <w:sz w:val="24"/>
                <w:szCs w:val="24"/>
              </w:rPr>
              <w:t>PDF</w:t>
            </w:r>
          </w:p>
        </w:tc>
        <w:tc>
          <w:tcPr>
            <w:tcW w:w="820" w:type="dxa"/>
            <w:shd w:val="clear" w:color="auto" w:fill="FFFFFF" w:themeFill="background1"/>
          </w:tcPr>
          <w:p w14:paraId="7F8EB64D" w14:textId="33EED0F5" w:rsidR="00AB4C06" w:rsidRPr="006B0F9D" w:rsidRDefault="00AB4C06" w:rsidP="00AB4C06">
            <w:pPr>
              <w:rPr>
                <w:rFonts w:ascii="Times New Roman" w:hAnsi="Times New Roman" w:cs="Times New Roman"/>
                <w:sz w:val="24"/>
                <w:szCs w:val="24"/>
              </w:rPr>
            </w:pPr>
            <w:r w:rsidRPr="006B0F9D">
              <w:rPr>
                <w:rFonts w:ascii="Times New Roman" w:hAnsi="Times New Roman" w:cs="Times New Roman"/>
                <w:sz w:val="24"/>
                <w:szCs w:val="24"/>
              </w:rPr>
              <w:t>n/a</w:t>
            </w:r>
          </w:p>
        </w:tc>
        <w:tc>
          <w:tcPr>
            <w:tcW w:w="3689" w:type="dxa"/>
            <w:shd w:val="clear" w:color="auto" w:fill="FFFFFF" w:themeFill="background1"/>
          </w:tcPr>
          <w:p w14:paraId="20F4AAE0" w14:textId="3D6EB4AA" w:rsidR="00AB4C06" w:rsidRPr="006B0F9D" w:rsidRDefault="00AB4C06" w:rsidP="00AB4C06">
            <w:pPr>
              <w:rPr>
                <w:rFonts w:ascii="Times New Roman" w:hAnsi="Times New Roman" w:cs="Times New Roman"/>
                <w:sz w:val="24"/>
                <w:szCs w:val="24"/>
              </w:rPr>
            </w:pPr>
            <w:r w:rsidRPr="006B0F9D">
              <w:rPr>
                <w:rFonts w:ascii="Times New Roman" w:hAnsi="Times New Roman" w:cs="Times New Roman"/>
                <w:sz w:val="24"/>
                <w:szCs w:val="24"/>
              </w:rPr>
              <w:t>ControlNumber_LeadOrganization_Biosketch</w:t>
            </w:r>
          </w:p>
        </w:tc>
      </w:tr>
      <w:tr w:rsidR="00AB4C06" w:rsidRPr="006B0F9D" w14:paraId="59FAF23B" w14:textId="77777777" w:rsidTr="0003315F">
        <w:tc>
          <w:tcPr>
            <w:tcW w:w="3870" w:type="dxa"/>
            <w:shd w:val="clear" w:color="auto" w:fill="085A9B"/>
          </w:tcPr>
          <w:p w14:paraId="16B037E3" w14:textId="2F77ABF1" w:rsidR="00AB4C06" w:rsidRPr="006B0F9D" w:rsidRDefault="00AB4C06" w:rsidP="00AB4C06">
            <w:pPr>
              <w:rPr>
                <w:rFonts w:ascii="Times New Roman" w:hAnsi="Times New Roman" w:cs="Times New Roman"/>
                <w:b/>
                <w:bCs/>
                <w:color w:val="FFFFFF" w:themeColor="background1"/>
                <w:sz w:val="24"/>
                <w:szCs w:val="24"/>
              </w:rPr>
            </w:pPr>
            <w:r w:rsidRPr="006B0F9D">
              <w:rPr>
                <w:rFonts w:ascii="Times New Roman" w:hAnsi="Times New Roman" w:cs="Times New Roman"/>
                <w:b/>
                <w:bCs/>
                <w:color w:val="FFFFFF" w:themeColor="background1"/>
                <w:sz w:val="24"/>
                <w:szCs w:val="24"/>
              </w:rPr>
              <w:t>Current and Pending Support</w:t>
            </w:r>
            <w:r w:rsidRPr="006B0F9D">
              <w:rPr>
                <w:rFonts w:ascii="Times New Roman" w:hAnsi="Times New Roman" w:cs="Times New Roman"/>
                <w:sz w:val="24"/>
                <w:szCs w:val="24"/>
              </w:rPr>
              <w:t xml:space="preserve"> </w:t>
            </w:r>
            <w:r w:rsidRPr="006B0F9D">
              <w:rPr>
                <w:rFonts w:ascii="Times New Roman" w:hAnsi="Times New Roman" w:cs="Times New Roman"/>
                <w:color w:val="FFFFFF" w:themeColor="background1"/>
                <w:sz w:val="24"/>
                <w:szCs w:val="24"/>
              </w:rPr>
              <w:t>(for each Covered Individual)</w:t>
            </w:r>
            <w:r>
              <w:rPr>
                <w:rFonts w:ascii="Times New Roman" w:hAnsi="Times New Roman" w:cs="Times New Roman"/>
                <w:color w:val="FFFFFF" w:themeColor="background1"/>
                <w:sz w:val="24"/>
                <w:szCs w:val="24"/>
              </w:rPr>
              <w:t xml:space="preserve"> **</w:t>
            </w:r>
          </w:p>
        </w:tc>
        <w:tc>
          <w:tcPr>
            <w:tcW w:w="1120" w:type="dxa"/>
            <w:shd w:val="clear" w:color="auto" w:fill="FFFFFF" w:themeFill="background1"/>
          </w:tcPr>
          <w:p w14:paraId="015CB498" w14:textId="6BD31DFE" w:rsidR="00AB4C06" w:rsidRPr="006B0F9D" w:rsidRDefault="00AB4C06" w:rsidP="00AB4C06">
            <w:pPr>
              <w:rPr>
                <w:rFonts w:ascii="Times New Roman" w:hAnsi="Times New Roman" w:cs="Times New Roman"/>
                <w:sz w:val="24"/>
                <w:szCs w:val="24"/>
              </w:rPr>
            </w:pPr>
            <w:r w:rsidRPr="006B0F9D">
              <w:rPr>
                <w:rFonts w:ascii="Times New Roman" w:hAnsi="Times New Roman" w:cs="Times New Roman"/>
                <w:sz w:val="24"/>
                <w:szCs w:val="24"/>
              </w:rPr>
              <w:t>PDF</w:t>
            </w:r>
          </w:p>
        </w:tc>
        <w:tc>
          <w:tcPr>
            <w:tcW w:w="820" w:type="dxa"/>
            <w:shd w:val="clear" w:color="auto" w:fill="FFFFFF" w:themeFill="background1"/>
          </w:tcPr>
          <w:p w14:paraId="5C88D660" w14:textId="1D32950F" w:rsidR="00AB4C06" w:rsidRPr="006B0F9D" w:rsidRDefault="00AB4C06" w:rsidP="00AB4C06">
            <w:pPr>
              <w:rPr>
                <w:rFonts w:ascii="Times New Roman" w:hAnsi="Times New Roman" w:cs="Times New Roman"/>
                <w:sz w:val="24"/>
                <w:szCs w:val="24"/>
              </w:rPr>
            </w:pPr>
            <w:r w:rsidRPr="006B0F9D">
              <w:rPr>
                <w:rFonts w:ascii="Times New Roman" w:hAnsi="Times New Roman" w:cs="Times New Roman"/>
                <w:sz w:val="24"/>
                <w:szCs w:val="24"/>
              </w:rPr>
              <w:t>n/a</w:t>
            </w:r>
          </w:p>
        </w:tc>
        <w:tc>
          <w:tcPr>
            <w:tcW w:w="3689" w:type="dxa"/>
            <w:shd w:val="clear" w:color="auto" w:fill="FFFFFF" w:themeFill="background1"/>
          </w:tcPr>
          <w:p w14:paraId="089512B2" w14:textId="5B15B38D" w:rsidR="00AB4C06" w:rsidRPr="006B0F9D" w:rsidRDefault="00AB4C06" w:rsidP="00AB4C06">
            <w:pPr>
              <w:rPr>
                <w:rFonts w:ascii="Times New Roman" w:hAnsi="Times New Roman" w:cs="Times New Roman"/>
                <w:sz w:val="24"/>
                <w:szCs w:val="24"/>
              </w:rPr>
            </w:pPr>
            <w:r w:rsidRPr="006B0F9D">
              <w:rPr>
                <w:rFonts w:ascii="Times New Roman" w:hAnsi="Times New Roman" w:cs="Times New Roman"/>
                <w:sz w:val="24"/>
                <w:szCs w:val="24"/>
              </w:rPr>
              <w:t xml:space="preserve">ControlNumber_LeadOrganization_CPS </w:t>
            </w:r>
          </w:p>
        </w:tc>
      </w:tr>
      <w:tr w:rsidR="009E1E15" w:rsidRPr="006B0F9D" w14:paraId="07C1DC4B" w14:textId="77777777" w:rsidTr="0003315F">
        <w:tc>
          <w:tcPr>
            <w:tcW w:w="3870" w:type="dxa"/>
            <w:shd w:val="clear" w:color="auto" w:fill="085A9B"/>
          </w:tcPr>
          <w:p w14:paraId="3A638678" w14:textId="20B18A2F" w:rsidR="009E1E15" w:rsidRPr="006B0F9D" w:rsidRDefault="009E1E15" w:rsidP="00AB4C06">
            <w:pPr>
              <w:rPr>
                <w:rFonts w:ascii="Times New Roman" w:hAnsi="Times New Roman" w:cs="Times New Roman"/>
                <w:b/>
                <w:bCs/>
                <w:color w:val="FFFFFF" w:themeColor="background1"/>
                <w:sz w:val="24"/>
                <w:szCs w:val="24"/>
              </w:rPr>
            </w:pPr>
            <w:r>
              <w:rPr>
                <w:rFonts w:ascii="Times New Roman" w:hAnsi="Times New Roman" w:cs="Times New Roman"/>
                <w:b/>
                <w:bCs/>
                <w:color w:val="FFFFFF" w:themeColor="background1"/>
                <w:sz w:val="24"/>
                <w:szCs w:val="24"/>
              </w:rPr>
              <w:t>Transparency of Foreign Connections</w:t>
            </w:r>
            <w:r w:rsidR="00CA68D0">
              <w:rPr>
                <w:rFonts w:ascii="Times New Roman" w:hAnsi="Times New Roman" w:cs="Times New Roman"/>
                <w:b/>
                <w:bCs/>
                <w:color w:val="FFFFFF" w:themeColor="background1"/>
                <w:sz w:val="24"/>
                <w:szCs w:val="24"/>
              </w:rPr>
              <w:t>**</w:t>
            </w:r>
          </w:p>
        </w:tc>
        <w:tc>
          <w:tcPr>
            <w:tcW w:w="1120" w:type="dxa"/>
            <w:shd w:val="clear" w:color="auto" w:fill="FFFFFF" w:themeFill="background1"/>
          </w:tcPr>
          <w:p w14:paraId="172A8C21" w14:textId="1FD2B011" w:rsidR="009E1E15" w:rsidRPr="006B0F9D" w:rsidRDefault="005F20BD" w:rsidP="00AB4C06">
            <w:pPr>
              <w:rPr>
                <w:rFonts w:ascii="Times New Roman" w:hAnsi="Times New Roman" w:cs="Times New Roman"/>
                <w:sz w:val="24"/>
                <w:szCs w:val="24"/>
              </w:rPr>
            </w:pPr>
            <w:r w:rsidRPr="006B0F9D">
              <w:rPr>
                <w:rFonts w:ascii="Times New Roman" w:hAnsi="Times New Roman" w:cs="Times New Roman"/>
                <w:sz w:val="24"/>
                <w:szCs w:val="24"/>
              </w:rPr>
              <w:t>PDF</w:t>
            </w:r>
          </w:p>
        </w:tc>
        <w:tc>
          <w:tcPr>
            <w:tcW w:w="820" w:type="dxa"/>
            <w:shd w:val="clear" w:color="auto" w:fill="FFFFFF" w:themeFill="background1"/>
          </w:tcPr>
          <w:p w14:paraId="564E7BFE" w14:textId="70B95018" w:rsidR="009E1E15" w:rsidRPr="006B0F9D" w:rsidRDefault="005F20BD" w:rsidP="00AB4C06">
            <w:pPr>
              <w:rPr>
                <w:rFonts w:ascii="Times New Roman" w:hAnsi="Times New Roman" w:cs="Times New Roman"/>
                <w:sz w:val="24"/>
                <w:szCs w:val="24"/>
              </w:rPr>
            </w:pPr>
            <w:r w:rsidRPr="006B0F9D">
              <w:rPr>
                <w:rFonts w:ascii="Times New Roman" w:hAnsi="Times New Roman" w:cs="Times New Roman"/>
                <w:sz w:val="24"/>
                <w:szCs w:val="24"/>
              </w:rPr>
              <w:t>n/a</w:t>
            </w:r>
          </w:p>
        </w:tc>
        <w:tc>
          <w:tcPr>
            <w:tcW w:w="3689" w:type="dxa"/>
            <w:shd w:val="clear" w:color="auto" w:fill="FFFFFF" w:themeFill="background1"/>
          </w:tcPr>
          <w:p w14:paraId="1BF7AD58" w14:textId="63F3F293" w:rsidR="009E1E15" w:rsidRPr="006B0F9D" w:rsidRDefault="005F20BD" w:rsidP="00AB4C06">
            <w:pPr>
              <w:rPr>
                <w:rFonts w:ascii="Times New Roman" w:hAnsi="Times New Roman" w:cs="Times New Roman"/>
                <w:sz w:val="24"/>
                <w:szCs w:val="24"/>
              </w:rPr>
            </w:pPr>
            <w:r w:rsidRPr="006B0F9D">
              <w:rPr>
                <w:rFonts w:ascii="Times New Roman" w:hAnsi="Times New Roman" w:cs="Times New Roman"/>
                <w:sz w:val="24"/>
                <w:szCs w:val="24"/>
              </w:rPr>
              <w:t>ControlNumber_LeadOrganization_</w:t>
            </w:r>
            <w:r w:rsidR="00E7341E">
              <w:rPr>
                <w:rFonts w:ascii="Times New Roman" w:hAnsi="Times New Roman" w:cs="Times New Roman"/>
                <w:sz w:val="24"/>
                <w:szCs w:val="24"/>
              </w:rPr>
              <w:t>TFC</w:t>
            </w:r>
            <w:r w:rsidRPr="006B0F9D">
              <w:rPr>
                <w:rFonts w:ascii="Times New Roman" w:hAnsi="Times New Roman" w:cs="Times New Roman"/>
                <w:sz w:val="24"/>
                <w:szCs w:val="24"/>
              </w:rPr>
              <w:t xml:space="preserve"> </w:t>
            </w:r>
          </w:p>
        </w:tc>
      </w:tr>
      <w:tr w:rsidR="00D40F95" w:rsidRPr="006B0F9D" w14:paraId="3572E59D" w14:textId="77777777">
        <w:tc>
          <w:tcPr>
            <w:tcW w:w="3870" w:type="dxa"/>
            <w:shd w:val="clear" w:color="auto" w:fill="085A9B"/>
          </w:tcPr>
          <w:p w14:paraId="5AB800FB" w14:textId="77777777" w:rsidR="00D40F95" w:rsidRPr="006B0F9D" w:rsidRDefault="00D40F95">
            <w:pPr>
              <w:rPr>
                <w:rFonts w:ascii="Times New Roman" w:hAnsi="Times New Roman" w:cs="Times New Roman"/>
                <w:b/>
                <w:bCs/>
                <w:color w:val="FFFFFF" w:themeColor="background1"/>
                <w:sz w:val="24"/>
                <w:szCs w:val="24"/>
              </w:rPr>
            </w:pPr>
            <w:r w:rsidRPr="00577F13">
              <w:rPr>
                <w:rFonts w:ascii="Times New Roman" w:hAnsi="Times New Roman" w:cs="Times New Roman"/>
                <w:b/>
                <w:bCs/>
                <w:color w:val="FFFFFF" w:themeColor="background1"/>
                <w:sz w:val="24"/>
                <w:szCs w:val="24"/>
              </w:rPr>
              <w:t>Digital Persistent Identifier (for each Covered Individual) </w:t>
            </w:r>
          </w:p>
        </w:tc>
        <w:tc>
          <w:tcPr>
            <w:tcW w:w="1120" w:type="dxa"/>
            <w:shd w:val="clear" w:color="auto" w:fill="FFFFFF" w:themeFill="background1"/>
          </w:tcPr>
          <w:p w14:paraId="600A7992" w14:textId="77777777" w:rsidR="00D40F95" w:rsidRPr="006B0F9D" w:rsidRDefault="00D40F95">
            <w:pPr>
              <w:rPr>
                <w:rFonts w:ascii="Times New Roman" w:hAnsi="Times New Roman" w:cs="Times New Roman"/>
                <w:sz w:val="24"/>
                <w:szCs w:val="24"/>
              </w:rPr>
            </w:pPr>
            <w:r>
              <w:rPr>
                <w:rFonts w:ascii="Times New Roman" w:hAnsi="Times New Roman" w:cs="Times New Roman"/>
                <w:sz w:val="24"/>
                <w:szCs w:val="24"/>
              </w:rPr>
              <w:t>n/a</w:t>
            </w:r>
          </w:p>
        </w:tc>
        <w:tc>
          <w:tcPr>
            <w:tcW w:w="820" w:type="dxa"/>
            <w:shd w:val="clear" w:color="auto" w:fill="FFFFFF" w:themeFill="background1"/>
          </w:tcPr>
          <w:p w14:paraId="0CE6AE75" w14:textId="77777777" w:rsidR="00D40F95" w:rsidRPr="006B0F9D" w:rsidRDefault="00D40F95">
            <w:pPr>
              <w:rPr>
                <w:rFonts w:ascii="Times New Roman" w:hAnsi="Times New Roman" w:cs="Times New Roman"/>
                <w:sz w:val="24"/>
                <w:szCs w:val="24"/>
              </w:rPr>
            </w:pPr>
            <w:r>
              <w:rPr>
                <w:rFonts w:ascii="Times New Roman" w:hAnsi="Times New Roman" w:cs="Times New Roman"/>
                <w:sz w:val="24"/>
                <w:szCs w:val="24"/>
              </w:rPr>
              <w:t>n/a</w:t>
            </w:r>
          </w:p>
        </w:tc>
        <w:tc>
          <w:tcPr>
            <w:tcW w:w="3689" w:type="dxa"/>
            <w:shd w:val="clear" w:color="auto" w:fill="FFFFFF" w:themeFill="background1"/>
          </w:tcPr>
          <w:p w14:paraId="08BF7EDF" w14:textId="00EACED0" w:rsidR="00D40F95" w:rsidRPr="006B0F9D" w:rsidRDefault="00D40F95">
            <w:pPr>
              <w:rPr>
                <w:rFonts w:ascii="Times New Roman" w:hAnsi="Times New Roman" w:cs="Times New Roman"/>
                <w:sz w:val="24"/>
                <w:szCs w:val="24"/>
              </w:rPr>
            </w:pPr>
            <w:r w:rsidRPr="00577F13">
              <w:rPr>
                <w:rFonts w:ascii="Times New Roman" w:hAnsi="Times New Roman" w:cs="Times New Roman"/>
                <w:sz w:val="24"/>
                <w:szCs w:val="24"/>
              </w:rPr>
              <w:t xml:space="preserve">Include in Current </w:t>
            </w:r>
            <w:r w:rsidR="00014A1F">
              <w:rPr>
                <w:rFonts w:ascii="Times New Roman" w:hAnsi="Times New Roman" w:cs="Times New Roman"/>
                <w:sz w:val="24"/>
                <w:szCs w:val="24"/>
              </w:rPr>
              <w:t>and</w:t>
            </w:r>
            <w:r w:rsidRPr="00577F13">
              <w:rPr>
                <w:rFonts w:ascii="Times New Roman" w:hAnsi="Times New Roman" w:cs="Times New Roman"/>
                <w:sz w:val="24"/>
                <w:szCs w:val="24"/>
              </w:rPr>
              <w:t xml:space="preserve"> Pending Support  </w:t>
            </w:r>
          </w:p>
        </w:tc>
      </w:tr>
      <w:tr w:rsidR="00D40F95" w:rsidRPr="00577F13" w14:paraId="007942B3" w14:textId="77777777">
        <w:tc>
          <w:tcPr>
            <w:tcW w:w="3870" w:type="dxa"/>
            <w:shd w:val="clear" w:color="auto" w:fill="085A9B"/>
          </w:tcPr>
          <w:p w14:paraId="13DF7F25" w14:textId="77777777" w:rsidR="00D40F95" w:rsidRPr="00577F13" w:rsidRDefault="00D40F95">
            <w:pPr>
              <w:rPr>
                <w:rFonts w:ascii="Times New Roman" w:hAnsi="Times New Roman" w:cs="Times New Roman"/>
                <w:b/>
                <w:bCs/>
                <w:color w:val="FFFFFF" w:themeColor="background1"/>
                <w:sz w:val="24"/>
                <w:szCs w:val="24"/>
              </w:rPr>
            </w:pPr>
            <w:r w:rsidRPr="00C51878">
              <w:rPr>
                <w:rFonts w:ascii="Times New Roman" w:hAnsi="Times New Roman" w:cs="Times New Roman"/>
                <w:b/>
                <w:bCs/>
                <w:color w:val="FFFFFF" w:themeColor="background1"/>
                <w:sz w:val="24"/>
                <w:szCs w:val="24"/>
              </w:rPr>
              <w:t>Research Security Training Requirement (for each Covered Individual) </w:t>
            </w:r>
          </w:p>
        </w:tc>
        <w:tc>
          <w:tcPr>
            <w:tcW w:w="1120" w:type="dxa"/>
            <w:shd w:val="clear" w:color="auto" w:fill="FFFFFF" w:themeFill="background1"/>
          </w:tcPr>
          <w:p w14:paraId="001D7062" w14:textId="77777777" w:rsidR="00D40F95" w:rsidRDefault="00D40F95">
            <w:pPr>
              <w:rPr>
                <w:rFonts w:ascii="Times New Roman" w:hAnsi="Times New Roman" w:cs="Times New Roman"/>
                <w:sz w:val="24"/>
                <w:szCs w:val="24"/>
              </w:rPr>
            </w:pPr>
            <w:r>
              <w:rPr>
                <w:rFonts w:ascii="Times New Roman" w:hAnsi="Times New Roman" w:cs="Times New Roman"/>
                <w:sz w:val="24"/>
                <w:szCs w:val="24"/>
              </w:rPr>
              <w:t>n/a</w:t>
            </w:r>
          </w:p>
        </w:tc>
        <w:tc>
          <w:tcPr>
            <w:tcW w:w="820" w:type="dxa"/>
            <w:shd w:val="clear" w:color="auto" w:fill="FFFFFF" w:themeFill="background1"/>
          </w:tcPr>
          <w:p w14:paraId="046D0D16" w14:textId="77777777" w:rsidR="00D40F95" w:rsidRDefault="00D40F95">
            <w:pPr>
              <w:rPr>
                <w:rFonts w:ascii="Times New Roman" w:hAnsi="Times New Roman" w:cs="Times New Roman"/>
                <w:sz w:val="24"/>
                <w:szCs w:val="24"/>
              </w:rPr>
            </w:pPr>
            <w:r>
              <w:rPr>
                <w:rFonts w:ascii="Times New Roman" w:hAnsi="Times New Roman" w:cs="Times New Roman"/>
                <w:sz w:val="24"/>
                <w:szCs w:val="24"/>
              </w:rPr>
              <w:t>n/a</w:t>
            </w:r>
          </w:p>
        </w:tc>
        <w:tc>
          <w:tcPr>
            <w:tcW w:w="3689" w:type="dxa"/>
            <w:shd w:val="clear" w:color="auto" w:fill="FFFFFF" w:themeFill="background1"/>
          </w:tcPr>
          <w:p w14:paraId="669BC248" w14:textId="4B0CC1ED" w:rsidR="00D40F95" w:rsidRPr="00577F13" w:rsidRDefault="00D40F95">
            <w:pPr>
              <w:rPr>
                <w:rFonts w:ascii="Times New Roman" w:hAnsi="Times New Roman" w:cs="Times New Roman"/>
                <w:sz w:val="24"/>
                <w:szCs w:val="24"/>
              </w:rPr>
            </w:pPr>
            <w:r w:rsidRPr="00064287">
              <w:rPr>
                <w:rFonts w:ascii="Times New Roman" w:hAnsi="Times New Roman" w:cs="Times New Roman"/>
                <w:sz w:val="24"/>
                <w:szCs w:val="24"/>
              </w:rPr>
              <w:t xml:space="preserve">Include in Current </w:t>
            </w:r>
            <w:r w:rsidR="00014A1F">
              <w:rPr>
                <w:rFonts w:ascii="Times New Roman" w:hAnsi="Times New Roman" w:cs="Times New Roman"/>
                <w:sz w:val="24"/>
                <w:szCs w:val="24"/>
              </w:rPr>
              <w:t>and</w:t>
            </w:r>
            <w:r w:rsidRPr="00064287">
              <w:rPr>
                <w:rFonts w:ascii="Times New Roman" w:hAnsi="Times New Roman" w:cs="Times New Roman"/>
                <w:sz w:val="24"/>
                <w:szCs w:val="24"/>
              </w:rPr>
              <w:t xml:space="preserve"> Pending Support  </w:t>
            </w:r>
          </w:p>
        </w:tc>
      </w:tr>
      <w:tr w:rsidR="00AB4C06" w:rsidRPr="006B0F9D" w14:paraId="22530D73" w14:textId="77777777" w:rsidTr="0003315F">
        <w:tc>
          <w:tcPr>
            <w:tcW w:w="3870" w:type="dxa"/>
            <w:shd w:val="clear" w:color="auto" w:fill="085A9B"/>
          </w:tcPr>
          <w:p w14:paraId="65F9FDAB" w14:textId="77777777" w:rsidR="00AB4C06" w:rsidRPr="006B0F9D" w:rsidRDefault="00AB4C06" w:rsidP="00AB4C06">
            <w:pPr>
              <w:rPr>
                <w:rFonts w:ascii="Times New Roman" w:hAnsi="Times New Roman" w:cs="Times New Roman"/>
                <w:b/>
                <w:bCs/>
                <w:color w:val="FFFFFF" w:themeColor="background1"/>
                <w:sz w:val="24"/>
                <w:szCs w:val="24"/>
              </w:rPr>
            </w:pPr>
            <w:r w:rsidRPr="006B0F9D">
              <w:rPr>
                <w:rFonts w:ascii="Times New Roman" w:hAnsi="Times New Roman" w:cs="Times New Roman"/>
                <w:b/>
                <w:bCs/>
                <w:color w:val="FFFFFF" w:themeColor="background1"/>
                <w:sz w:val="24"/>
                <w:szCs w:val="24"/>
              </w:rPr>
              <w:t>Potentially Duplicative Funding Notice</w:t>
            </w:r>
          </w:p>
        </w:tc>
        <w:tc>
          <w:tcPr>
            <w:tcW w:w="1120" w:type="dxa"/>
            <w:shd w:val="clear" w:color="auto" w:fill="FFFFFF" w:themeFill="background1"/>
          </w:tcPr>
          <w:p w14:paraId="42856416" w14:textId="77777777" w:rsidR="00AB4C06" w:rsidRPr="006B0F9D" w:rsidRDefault="00AB4C06" w:rsidP="00AB4C06">
            <w:pPr>
              <w:rPr>
                <w:rFonts w:ascii="Times New Roman" w:hAnsi="Times New Roman" w:cs="Times New Roman"/>
                <w:sz w:val="24"/>
                <w:szCs w:val="24"/>
              </w:rPr>
            </w:pPr>
            <w:r w:rsidRPr="006B0F9D">
              <w:rPr>
                <w:rFonts w:ascii="Times New Roman" w:hAnsi="Times New Roman" w:cs="Times New Roman"/>
                <w:sz w:val="24"/>
                <w:szCs w:val="24"/>
              </w:rPr>
              <w:t>PDF</w:t>
            </w:r>
          </w:p>
        </w:tc>
        <w:tc>
          <w:tcPr>
            <w:tcW w:w="820" w:type="dxa"/>
            <w:shd w:val="clear" w:color="auto" w:fill="FFFFFF" w:themeFill="background1"/>
          </w:tcPr>
          <w:p w14:paraId="125D671A" w14:textId="77777777" w:rsidR="00AB4C06" w:rsidRPr="006B0F9D" w:rsidRDefault="00AB4C06" w:rsidP="00AB4C06">
            <w:pPr>
              <w:rPr>
                <w:rFonts w:ascii="Times New Roman" w:hAnsi="Times New Roman" w:cs="Times New Roman"/>
                <w:sz w:val="24"/>
                <w:szCs w:val="24"/>
              </w:rPr>
            </w:pPr>
            <w:r w:rsidRPr="006B0F9D">
              <w:rPr>
                <w:rFonts w:ascii="Times New Roman" w:hAnsi="Times New Roman" w:cs="Times New Roman"/>
                <w:sz w:val="24"/>
                <w:szCs w:val="24"/>
              </w:rPr>
              <w:t>n/a</w:t>
            </w:r>
          </w:p>
        </w:tc>
        <w:tc>
          <w:tcPr>
            <w:tcW w:w="3689" w:type="dxa"/>
            <w:shd w:val="clear" w:color="auto" w:fill="FFFFFF" w:themeFill="background1"/>
          </w:tcPr>
          <w:p w14:paraId="24491262" w14:textId="77777777" w:rsidR="00AB4C06" w:rsidRPr="006B0F9D" w:rsidRDefault="00AB4C06" w:rsidP="00AB4C06">
            <w:pPr>
              <w:rPr>
                <w:rFonts w:ascii="Times New Roman" w:hAnsi="Times New Roman" w:cs="Times New Roman"/>
                <w:color w:val="000000"/>
                <w:sz w:val="24"/>
                <w:szCs w:val="24"/>
              </w:rPr>
            </w:pPr>
            <w:r w:rsidRPr="006B0F9D">
              <w:rPr>
                <w:rFonts w:ascii="Times New Roman" w:hAnsi="Times New Roman" w:cs="Times New Roman"/>
                <w:sz w:val="24"/>
                <w:szCs w:val="24"/>
              </w:rPr>
              <w:t>ControlNumber_LeadOrganization_PDFN</w:t>
            </w:r>
          </w:p>
        </w:tc>
      </w:tr>
      <w:tr w:rsidR="00AB4C06" w:rsidRPr="006B0F9D" w14:paraId="77CB7801" w14:textId="77777777" w:rsidTr="0003315F">
        <w:tc>
          <w:tcPr>
            <w:tcW w:w="3870" w:type="dxa"/>
            <w:shd w:val="clear" w:color="auto" w:fill="085A9B"/>
          </w:tcPr>
          <w:p w14:paraId="3595A885" w14:textId="23BF6982" w:rsidR="00AB4C06" w:rsidRPr="006B0F9D" w:rsidRDefault="00AB4C06" w:rsidP="00AB4C06">
            <w:pPr>
              <w:rPr>
                <w:rFonts w:ascii="Times New Roman" w:hAnsi="Times New Roman" w:cs="Times New Roman"/>
                <w:b/>
                <w:bCs/>
                <w:color w:val="FFFFFF" w:themeColor="background1"/>
                <w:sz w:val="24"/>
                <w:szCs w:val="24"/>
              </w:rPr>
            </w:pPr>
            <w:r w:rsidRPr="006B0F9D">
              <w:rPr>
                <w:rFonts w:ascii="Times New Roman" w:hAnsi="Times New Roman" w:cs="Times New Roman"/>
                <w:b/>
                <w:bCs/>
                <w:color w:val="FFFFFF" w:themeColor="background1"/>
                <w:sz w:val="24"/>
                <w:szCs w:val="24"/>
              </w:rPr>
              <w:t>Locations of Work</w:t>
            </w:r>
          </w:p>
        </w:tc>
        <w:tc>
          <w:tcPr>
            <w:tcW w:w="1120" w:type="dxa"/>
            <w:shd w:val="clear" w:color="auto" w:fill="FFFFFF" w:themeFill="background1"/>
          </w:tcPr>
          <w:p w14:paraId="496ED2ED" w14:textId="77777777" w:rsidR="00AB4C06" w:rsidRPr="006B0F9D" w:rsidRDefault="00AB4C06" w:rsidP="00AB4C06">
            <w:pPr>
              <w:rPr>
                <w:rFonts w:ascii="Times New Roman" w:hAnsi="Times New Roman" w:cs="Times New Roman"/>
                <w:sz w:val="24"/>
                <w:szCs w:val="24"/>
              </w:rPr>
            </w:pPr>
            <w:r w:rsidRPr="006B0F9D">
              <w:rPr>
                <w:rFonts w:ascii="Times New Roman" w:hAnsi="Times New Roman" w:cs="Times New Roman"/>
                <w:sz w:val="24"/>
                <w:szCs w:val="24"/>
              </w:rPr>
              <w:t>Excel</w:t>
            </w:r>
          </w:p>
        </w:tc>
        <w:tc>
          <w:tcPr>
            <w:tcW w:w="820" w:type="dxa"/>
            <w:shd w:val="clear" w:color="auto" w:fill="FFFFFF" w:themeFill="background1"/>
          </w:tcPr>
          <w:p w14:paraId="3B9EBB6B" w14:textId="77777777" w:rsidR="00AB4C06" w:rsidRPr="006B0F9D" w:rsidRDefault="00AB4C06" w:rsidP="00AB4C06">
            <w:pPr>
              <w:rPr>
                <w:rFonts w:ascii="Times New Roman" w:hAnsi="Times New Roman" w:cs="Times New Roman"/>
                <w:sz w:val="24"/>
                <w:szCs w:val="24"/>
              </w:rPr>
            </w:pPr>
            <w:r w:rsidRPr="006B0F9D">
              <w:rPr>
                <w:rFonts w:ascii="Times New Roman" w:hAnsi="Times New Roman" w:cs="Times New Roman"/>
                <w:sz w:val="24"/>
                <w:szCs w:val="24"/>
              </w:rPr>
              <w:t>n/a</w:t>
            </w:r>
          </w:p>
        </w:tc>
        <w:tc>
          <w:tcPr>
            <w:tcW w:w="3689" w:type="dxa"/>
            <w:shd w:val="clear" w:color="auto" w:fill="FFFFFF" w:themeFill="background1"/>
          </w:tcPr>
          <w:p w14:paraId="42F623E2" w14:textId="04683AC4" w:rsidR="00AB4C06" w:rsidRPr="006B0F9D" w:rsidRDefault="00AB4C06" w:rsidP="00AB4C06">
            <w:pPr>
              <w:rPr>
                <w:rFonts w:ascii="Times New Roman" w:hAnsi="Times New Roman" w:cs="Times New Roman"/>
                <w:sz w:val="24"/>
                <w:szCs w:val="24"/>
              </w:rPr>
            </w:pPr>
            <w:r w:rsidRPr="006B0F9D">
              <w:rPr>
                <w:rFonts w:ascii="Times New Roman" w:hAnsi="Times New Roman" w:cs="Times New Roman"/>
                <w:sz w:val="24"/>
                <w:szCs w:val="24"/>
              </w:rPr>
              <w:t>ControlNumber_LeadOrganization_LOW</w:t>
            </w:r>
          </w:p>
        </w:tc>
      </w:tr>
      <w:tr w:rsidR="00AB4C06" w:rsidRPr="006B0F9D" w14:paraId="70B48976" w14:textId="77777777" w:rsidTr="0003315F">
        <w:trPr>
          <w:trHeight w:val="300"/>
        </w:trPr>
        <w:tc>
          <w:tcPr>
            <w:tcW w:w="3870" w:type="dxa"/>
            <w:shd w:val="clear" w:color="auto" w:fill="085A9B"/>
          </w:tcPr>
          <w:p w14:paraId="44FD86D4" w14:textId="0CA8665D" w:rsidR="00AB4C06" w:rsidRPr="006B0F9D" w:rsidRDefault="00AB4C06" w:rsidP="00AB4C06">
            <w:pPr>
              <w:rPr>
                <w:rFonts w:ascii="Times New Roman" w:hAnsi="Times New Roman" w:cs="Times New Roman"/>
                <w:b/>
                <w:bCs/>
                <w:color w:val="FFFFFF" w:themeColor="background1"/>
                <w:sz w:val="24"/>
                <w:szCs w:val="24"/>
              </w:rPr>
            </w:pPr>
            <w:r w:rsidRPr="006B0F9D">
              <w:rPr>
                <w:rFonts w:ascii="Times New Roman" w:hAnsi="Times New Roman" w:cs="Times New Roman"/>
                <w:b/>
                <w:bCs/>
                <w:color w:val="FFFFFF" w:themeColor="background1"/>
                <w:sz w:val="24"/>
                <w:szCs w:val="24"/>
              </w:rPr>
              <w:t>Environmental Questionnaire</w:t>
            </w:r>
          </w:p>
        </w:tc>
        <w:tc>
          <w:tcPr>
            <w:tcW w:w="1120" w:type="dxa"/>
            <w:shd w:val="clear" w:color="auto" w:fill="FFFFFF" w:themeFill="background1"/>
          </w:tcPr>
          <w:p w14:paraId="39F15D94" w14:textId="3D53516C" w:rsidR="00AB4C06" w:rsidRPr="006B0F9D" w:rsidRDefault="00AB4C06" w:rsidP="00AB4C06">
            <w:pPr>
              <w:rPr>
                <w:rFonts w:ascii="Times New Roman" w:hAnsi="Times New Roman" w:cs="Times New Roman"/>
                <w:sz w:val="24"/>
                <w:szCs w:val="24"/>
              </w:rPr>
            </w:pPr>
            <w:r w:rsidRPr="006B0F9D">
              <w:rPr>
                <w:rFonts w:ascii="Times New Roman" w:hAnsi="Times New Roman" w:cs="Times New Roman"/>
                <w:sz w:val="24"/>
                <w:szCs w:val="24"/>
              </w:rPr>
              <w:t>PDF</w:t>
            </w:r>
          </w:p>
        </w:tc>
        <w:tc>
          <w:tcPr>
            <w:tcW w:w="820" w:type="dxa"/>
            <w:shd w:val="clear" w:color="auto" w:fill="FFFFFF" w:themeFill="background1"/>
          </w:tcPr>
          <w:p w14:paraId="05A3B7B4" w14:textId="7A5985E2" w:rsidR="00AB4C06" w:rsidRPr="006B0F9D" w:rsidRDefault="00AB4C06" w:rsidP="00AB4C06">
            <w:pPr>
              <w:rPr>
                <w:rFonts w:ascii="Times New Roman" w:hAnsi="Times New Roman" w:cs="Times New Roman"/>
                <w:sz w:val="24"/>
                <w:szCs w:val="24"/>
              </w:rPr>
            </w:pPr>
            <w:r w:rsidRPr="006B0F9D">
              <w:rPr>
                <w:rFonts w:ascii="Times New Roman" w:hAnsi="Times New Roman" w:cs="Times New Roman"/>
                <w:sz w:val="24"/>
                <w:szCs w:val="24"/>
              </w:rPr>
              <w:t>n/a</w:t>
            </w:r>
          </w:p>
        </w:tc>
        <w:tc>
          <w:tcPr>
            <w:tcW w:w="3689" w:type="dxa"/>
            <w:shd w:val="clear" w:color="auto" w:fill="FFFFFF" w:themeFill="background1"/>
          </w:tcPr>
          <w:p w14:paraId="38CF9073" w14:textId="71CB7154" w:rsidR="00AB4C06" w:rsidRPr="006B0F9D" w:rsidRDefault="00AB4C06" w:rsidP="00AB4C06">
            <w:pPr>
              <w:rPr>
                <w:rFonts w:ascii="Times New Roman" w:hAnsi="Times New Roman" w:cs="Times New Roman"/>
                <w:sz w:val="24"/>
                <w:szCs w:val="24"/>
              </w:rPr>
            </w:pPr>
            <w:r w:rsidRPr="006B0F9D">
              <w:rPr>
                <w:rFonts w:ascii="Times New Roman" w:hAnsi="Times New Roman" w:cs="Times New Roman"/>
                <w:sz w:val="24"/>
                <w:szCs w:val="24"/>
              </w:rPr>
              <w:t>ControlNumber_LeadOrganization_ENV</w:t>
            </w:r>
          </w:p>
        </w:tc>
      </w:tr>
      <w:tr w:rsidR="00AB4C06" w:rsidRPr="006B0F9D" w14:paraId="2E0452DD" w14:textId="77777777" w:rsidTr="0003315F">
        <w:tc>
          <w:tcPr>
            <w:tcW w:w="3870" w:type="dxa"/>
            <w:shd w:val="clear" w:color="auto" w:fill="085A9B"/>
          </w:tcPr>
          <w:p w14:paraId="27AA3ED9" w14:textId="014CDA06" w:rsidR="00AB4C06" w:rsidRPr="006B0F9D" w:rsidRDefault="00AB4C06" w:rsidP="00AB4C06">
            <w:pPr>
              <w:rPr>
                <w:rFonts w:ascii="Times New Roman" w:hAnsi="Times New Roman" w:cs="Times New Roman"/>
                <w:b/>
                <w:bCs/>
                <w:color w:val="FFFFFF" w:themeColor="background1"/>
                <w:sz w:val="24"/>
                <w:szCs w:val="24"/>
              </w:rPr>
            </w:pPr>
            <w:r w:rsidRPr="006B0F9D">
              <w:rPr>
                <w:rFonts w:ascii="Times New Roman" w:hAnsi="Times New Roman" w:cs="Times New Roman"/>
                <w:b/>
                <w:bCs/>
                <w:color w:val="FFFFFF" w:themeColor="background1"/>
                <w:sz w:val="24"/>
                <w:szCs w:val="24"/>
              </w:rPr>
              <w:t>Disclosure of Lobbying Activities, if applicable (SF-LLL)</w:t>
            </w:r>
          </w:p>
        </w:tc>
        <w:tc>
          <w:tcPr>
            <w:tcW w:w="1120" w:type="dxa"/>
            <w:shd w:val="clear" w:color="auto" w:fill="FFFFFF" w:themeFill="background1"/>
          </w:tcPr>
          <w:p w14:paraId="4939D490" w14:textId="77777777" w:rsidR="00AB4C06" w:rsidRPr="006B0F9D" w:rsidRDefault="00AB4C06" w:rsidP="00AB4C06">
            <w:pPr>
              <w:rPr>
                <w:rFonts w:ascii="Times New Roman" w:hAnsi="Times New Roman" w:cs="Times New Roman"/>
                <w:sz w:val="24"/>
                <w:szCs w:val="24"/>
              </w:rPr>
            </w:pPr>
            <w:r w:rsidRPr="006B0F9D">
              <w:rPr>
                <w:rFonts w:ascii="Times New Roman" w:hAnsi="Times New Roman" w:cs="Times New Roman"/>
                <w:sz w:val="24"/>
                <w:szCs w:val="24"/>
              </w:rPr>
              <w:t>PDF</w:t>
            </w:r>
          </w:p>
        </w:tc>
        <w:tc>
          <w:tcPr>
            <w:tcW w:w="820" w:type="dxa"/>
            <w:shd w:val="clear" w:color="auto" w:fill="FFFFFF" w:themeFill="background1"/>
          </w:tcPr>
          <w:p w14:paraId="4A9C67F6" w14:textId="77777777" w:rsidR="00AB4C06" w:rsidRPr="006B0F9D" w:rsidRDefault="00AB4C06" w:rsidP="00AB4C06">
            <w:pPr>
              <w:rPr>
                <w:rFonts w:ascii="Times New Roman" w:hAnsi="Times New Roman" w:cs="Times New Roman"/>
                <w:sz w:val="24"/>
                <w:szCs w:val="24"/>
              </w:rPr>
            </w:pPr>
            <w:r w:rsidRPr="006B0F9D">
              <w:rPr>
                <w:rFonts w:ascii="Times New Roman" w:hAnsi="Times New Roman" w:cs="Times New Roman"/>
                <w:sz w:val="24"/>
                <w:szCs w:val="24"/>
              </w:rPr>
              <w:t>n/a</w:t>
            </w:r>
          </w:p>
        </w:tc>
        <w:tc>
          <w:tcPr>
            <w:tcW w:w="3689" w:type="dxa"/>
            <w:shd w:val="clear" w:color="auto" w:fill="FFFFFF" w:themeFill="background1"/>
          </w:tcPr>
          <w:p w14:paraId="43A1B75D" w14:textId="52095948" w:rsidR="00AB4C06" w:rsidRPr="006B0F9D" w:rsidRDefault="00AB4C06" w:rsidP="00AB4C06">
            <w:pPr>
              <w:rPr>
                <w:rFonts w:ascii="Times New Roman" w:hAnsi="Times New Roman" w:cs="Times New Roman"/>
                <w:sz w:val="24"/>
                <w:szCs w:val="24"/>
              </w:rPr>
            </w:pPr>
            <w:r w:rsidRPr="006B0F9D">
              <w:rPr>
                <w:rFonts w:ascii="Times New Roman" w:hAnsi="Times New Roman" w:cs="Times New Roman"/>
                <w:sz w:val="24"/>
                <w:szCs w:val="24"/>
              </w:rPr>
              <w:t>ControlNumber_LeadOrganization_SF-LLL</w:t>
            </w:r>
          </w:p>
        </w:tc>
      </w:tr>
      <w:tr w:rsidR="00AB4C06" w:rsidRPr="006B0F9D" w14:paraId="25D2A96C" w14:textId="77777777" w:rsidTr="0003315F">
        <w:tc>
          <w:tcPr>
            <w:tcW w:w="3870" w:type="dxa"/>
            <w:shd w:val="clear" w:color="auto" w:fill="085A9B"/>
          </w:tcPr>
          <w:p w14:paraId="76EBA739" w14:textId="27406B2F" w:rsidR="00AB4C06" w:rsidRPr="006B0F9D" w:rsidRDefault="00AB4C06" w:rsidP="00AB4C06">
            <w:pPr>
              <w:rPr>
                <w:rFonts w:ascii="Times New Roman" w:hAnsi="Times New Roman" w:cs="Times New Roman"/>
                <w:b/>
                <w:bCs/>
                <w:color w:val="FFFFFF" w:themeColor="background1"/>
                <w:sz w:val="24"/>
                <w:szCs w:val="24"/>
              </w:rPr>
            </w:pPr>
            <w:r w:rsidRPr="006B0F9D">
              <w:rPr>
                <w:rFonts w:ascii="Times New Roman" w:hAnsi="Times New Roman" w:cs="Times New Roman"/>
                <w:b/>
                <w:bCs/>
                <w:color w:val="FFFFFF" w:themeColor="background1"/>
                <w:sz w:val="24"/>
                <w:szCs w:val="24"/>
              </w:rPr>
              <w:t>Certification Regarding Lobbying (OMB 4040-0013)</w:t>
            </w:r>
          </w:p>
        </w:tc>
        <w:tc>
          <w:tcPr>
            <w:tcW w:w="1120" w:type="dxa"/>
            <w:shd w:val="clear" w:color="auto" w:fill="FFFFFF" w:themeFill="background1"/>
          </w:tcPr>
          <w:p w14:paraId="497B25B9" w14:textId="77777777" w:rsidR="00AB4C06" w:rsidRPr="006B0F9D" w:rsidRDefault="00AB4C06" w:rsidP="00AB4C06">
            <w:pPr>
              <w:rPr>
                <w:rFonts w:ascii="Times New Roman" w:hAnsi="Times New Roman" w:cs="Times New Roman"/>
                <w:sz w:val="24"/>
                <w:szCs w:val="24"/>
              </w:rPr>
            </w:pPr>
            <w:r w:rsidRPr="006B0F9D">
              <w:rPr>
                <w:rFonts w:ascii="Times New Roman" w:hAnsi="Times New Roman" w:cs="Times New Roman"/>
                <w:sz w:val="24"/>
                <w:szCs w:val="24"/>
              </w:rPr>
              <w:t>PDF</w:t>
            </w:r>
          </w:p>
        </w:tc>
        <w:tc>
          <w:tcPr>
            <w:tcW w:w="820" w:type="dxa"/>
            <w:shd w:val="clear" w:color="auto" w:fill="FFFFFF" w:themeFill="background1"/>
          </w:tcPr>
          <w:p w14:paraId="14631954" w14:textId="77777777" w:rsidR="00AB4C06" w:rsidRPr="006B0F9D" w:rsidRDefault="00AB4C06" w:rsidP="00AB4C06">
            <w:pPr>
              <w:rPr>
                <w:rFonts w:ascii="Times New Roman" w:hAnsi="Times New Roman" w:cs="Times New Roman"/>
                <w:sz w:val="24"/>
                <w:szCs w:val="24"/>
              </w:rPr>
            </w:pPr>
            <w:r w:rsidRPr="006B0F9D">
              <w:rPr>
                <w:rFonts w:ascii="Times New Roman" w:hAnsi="Times New Roman" w:cs="Times New Roman"/>
                <w:sz w:val="24"/>
                <w:szCs w:val="24"/>
              </w:rPr>
              <w:t>n/a</w:t>
            </w:r>
          </w:p>
        </w:tc>
        <w:tc>
          <w:tcPr>
            <w:tcW w:w="3689" w:type="dxa"/>
            <w:shd w:val="clear" w:color="auto" w:fill="FFFFFF" w:themeFill="background1"/>
          </w:tcPr>
          <w:p w14:paraId="08A10F3F" w14:textId="1639458E" w:rsidR="00AB4C06" w:rsidRPr="006B0F9D" w:rsidRDefault="00AB4C06" w:rsidP="00AB4C06">
            <w:pPr>
              <w:rPr>
                <w:rFonts w:ascii="Times New Roman" w:hAnsi="Times New Roman" w:cs="Times New Roman"/>
                <w:sz w:val="24"/>
                <w:szCs w:val="24"/>
              </w:rPr>
            </w:pPr>
            <w:r w:rsidRPr="006B0F9D">
              <w:rPr>
                <w:rFonts w:ascii="Times New Roman" w:hAnsi="Times New Roman" w:cs="Times New Roman"/>
                <w:sz w:val="24"/>
                <w:szCs w:val="24"/>
              </w:rPr>
              <w:t>ControlNumber_LeadOrganization_Cert Lobbying</w:t>
            </w:r>
          </w:p>
        </w:tc>
      </w:tr>
      <w:tr w:rsidR="00AB4C06" w:rsidRPr="006B0F9D" w14:paraId="264E59BB" w14:textId="77777777" w:rsidTr="0003315F">
        <w:tc>
          <w:tcPr>
            <w:tcW w:w="3870" w:type="dxa"/>
            <w:shd w:val="clear" w:color="auto" w:fill="085A9B"/>
          </w:tcPr>
          <w:p w14:paraId="4D9933E1" w14:textId="77777777" w:rsidR="00AB4C06" w:rsidRPr="006B0F9D" w:rsidRDefault="00AB4C06" w:rsidP="00AB4C06">
            <w:pPr>
              <w:rPr>
                <w:rFonts w:ascii="Times New Roman" w:hAnsi="Times New Roman" w:cs="Times New Roman"/>
                <w:b/>
                <w:bCs/>
                <w:color w:val="FFFFFF" w:themeColor="background1"/>
                <w:sz w:val="24"/>
                <w:szCs w:val="24"/>
              </w:rPr>
            </w:pPr>
            <w:r w:rsidRPr="006B0F9D">
              <w:rPr>
                <w:rFonts w:ascii="Times New Roman" w:hAnsi="Times New Roman" w:cs="Times New Roman"/>
                <w:b/>
                <w:bCs/>
                <w:color w:val="FFFFFF" w:themeColor="background1"/>
                <w:sz w:val="24"/>
                <w:szCs w:val="24"/>
              </w:rPr>
              <w:t>Summary for Public Release</w:t>
            </w:r>
          </w:p>
        </w:tc>
        <w:tc>
          <w:tcPr>
            <w:tcW w:w="1120" w:type="dxa"/>
            <w:shd w:val="clear" w:color="auto" w:fill="FFFFFF" w:themeFill="background1"/>
          </w:tcPr>
          <w:p w14:paraId="09681AAE" w14:textId="77777777" w:rsidR="00AB4C06" w:rsidRPr="006B0F9D" w:rsidRDefault="00AB4C06" w:rsidP="00AB4C06">
            <w:pPr>
              <w:rPr>
                <w:rFonts w:ascii="Times New Roman" w:hAnsi="Times New Roman" w:cs="Times New Roman"/>
                <w:sz w:val="24"/>
                <w:szCs w:val="24"/>
              </w:rPr>
            </w:pPr>
            <w:r w:rsidRPr="006B0F9D">
              <w:rPr>
                <w:rFonts w:ascii="Times New Roman" w:hAnsi="Times New Roman" w:cs="Times New Roman"/>
                <w:sz w:val="24"/>
                <w:szCs w:val="24"/>
              </w:rPr>
              <w:t>PDF</w:t>
            </w:r>
          </w:p>
        </w:tc>
        <w:tc>
          <w:tcPr>
            <w:tcW w:w="820" w:type="dxa"/>
            <w:shd w:val="clear" w:color="auto" w:fill="FFFFFF" w:themeFill="background1"/>
          </w:tcPr>
          <w:p w14:paraId="79D433D0" w14:textId="77777777" w:rsidR="00AB4C06" w:rsidRPr="006B0F9D" w:rsidRDefault="00AB4C06" w:rsidP="00AB4C06">
            <w:pPr>
              <w:rPr>
                <w:rFonts w:ascii="Times New Roman" w:hAnsi="Times New Roman" w:cs="Times New Roman"/>
                <w:sz w:val="24"/>
                <w:szCs w:val="24"/>
              </w:rPr>
            </w:pPr>
            <w:r w:rsidRPr="006B0F9D">
              <w:rPr>
                <w:rFonts w:ascii="Times New Roman" w:hAnsi="Times New Roman" w:cs="Times New Roman"/>
                <w:sz w:val="24"/>
                <w:szCs w:val="24"/>
              </w:rPr>
              <w:t>1</w:t>
            </w:r>
          </w:p>
        </w:tc>
        <w:tc>
          <w:tcPr>
            <w:tcW w:w="3689" w:type="dxa"/>
            <w:shd w:val="clear" w:color="auto" w:fill="FFFFFF" w:themeFill="background1"/>
          </w:tcPr>
          <w:p w14:paraId="66BE1C3E" w14:textId="31EED8D9" w:rsidR="00AB4C06" w:rsidRPr="006B0F9D" w:rsidRDefault="00AB4C06" w:rsidP="00AB4C06">
            <w:pPr>
              <w:rPr>
                <w:rFonts w:ascii="Times New Roman" w:hAnsi="Times New Roman" w:cs="Times New Roman"/>
                <w:sz w:val="24"/>
                <w:szCs w:val="24"/>
              </w:rPr>
            </w:pPr>
            <w:r w:rsidRPr="006B0F9D">
              <w:rPr>
                <w:rFonts w:ascii="Times New Roman" w:hAnsi="Times New Roman" w:cs="Times New Roman"/>
                <w:sz w:val="24"/>
                <w:szCs w:val="24"/>
              </w:rPr>
              <w:t>ControlNumber_LeadOrganization_Summary</w:t>
            </w:r>
          </w:p>
        </w:tc>
      </w:tr>
      <w:tr w:rsidR="00AB4C06" w:rsidRPr="006B0F9D" w14:paraId="003744A4" w14:textId="77777777" w:rsidTr="0003315F">
        <w:tc>
          <w:tcPr>
            <w:tcW w:w="3870" w:type="dxa"/>
            <w:shd w:val="clear" w:color="auto" w:fill="085A9B"/>
          </w:tcPr>
          <w:p w14:paraId="26D5214B" w14:textId="77777777" w:rsidR="00AB4C06" w:rsidRPr="006B0F9D" w:rsidRDefault="00AB4C06" w:rsidP="00AB4C06">
            <w:pPr>
              <w:rPr>
                <w:rFonts w:ascii="Times New Roman" w:hAnsi="Times New Roman" w:cs="Times New Roman"/>
                <w:b/>
                <w:bCs/>
                <w:color w:val="FFFFFF" w:themeColor="background1"/>
                <w:sz w:val="24"/>
                <w:szCs w:val="24"/>
              </w:rPr>
            </w:pPr>
            <w:r w:rsidRPr="006B0F9D">
              <w:rPr>
                <w:rFonts w:ascii="Times New Roman" w:hAnsi="Times New Roman" w:cs="Times New Roman"/>
                <w:b/>
                <w:bCs/>
                <w:color w:val="FFFFFF" w:themeColor="background1"/>
                <w:sz w:val="24"/>
                <w:szCs w:val="24"/>
              </w:rPr>
              <w:t>Summary Slide</w:t>
            </w:r>
          </w:p>
        </w:tc>
        <w:tc>
          <w:tcPr>
            <w:tcW w:w="1120" w:type="dxa"/>
            <w:shd w:val="clear" w:color="auto" w:fill="FFFFFF" w:themeFill="background1"/>
          </w:tcPr>
          <w:p w14:paraId="596B033A" w14:textId="77777777" w:rsidR="00AB4C06" w:rsidRPr="006B0F9D" w:rsidRDefault="00AB4C06" w:rsidP="00AB4C06">
            <w:pPr>
              <w:rPr>
                <w:rFonts w:ascii="Times New Roman" w:hAnsi="Times New Roman" w:cs="Times New Roman"/>
                <w:sz w:val="24"/>
                <w:szCs w:val="24"/>
              </w:rPr>
            </w:pPr>
            <w:r w:rsidRPr="006B0F9D">
              <w:rPr>
                <w:rFonts w:ascii="Times New Roman" w:hAnsi="Times New Roman" w:cs="Times New Roman"/>
                <w:sz w:val="24"/>
                <w:szCs w:val="24"/>
              </w:rPr>
              <w:t>MS Power Point</w:t>
            </w:r>
          </w:p>
        </w:tc>
        <w:tc>
          <w:tcPr>
            <w:tcW w:w="820" w:type="dxa"/>
            <w:shd w:val="clear" w:color="auto" w:fill="FFFFFF" w:themeFill="background1"/>
          </w:tcPr>
          <w:p w14:paraId="79679EC2" w14:textId="77777777" w:rsidR="00AB4C06" w:rsidRPr="006B0F9D" w:rsidRDefault="00AB4C06" w:rsidP="00AB4C06">
            <w:pPr>
              <w:rPr>
                <w:rFonts w:ascii="Times New Roman" w:hAnsi="Times New Roman" w:cs="Times New Roman"/>
                <w:sz w:val="24"/>
                <w:szCs w:val="24"/>
              </w:rPr>
            </w:pPr>
            <w:r w:rsidRPr="006B0F9D">
              <w:rPr>
                <w:rFonts w:ascii="Times New Roman" w:hAnsi="Times New Roman" w:cs="Times New Roman"/>
                <w:sz w:val="24"/>
                <w:szCs w:val="24"/>
              </w:rPr>
              <w:t>1</w:t>
            </w:r>
          </w:p>
        </w:tc>
        <w:tc>
          <w:tcPr>
            <w:tcW w:w="3689" w:type="dxa"/>
            <w:shd w:val="clear" w:color="auto" w:fill="FFFFFF" w:themeFill="background1"/>
          </w:tcPr>
          <w:p w14:paraId="6D055268" w14:textId="540DCE07" w:rsidR="00AB4C06" w:rsidRPr="006B0F9D" w:rsidRDefault="00AB4C06" w:rsidP="00AB4C06">
            <w:pPr>
              <w:rPr>
                <w:rFonts w:ascii="Times New Roman" w:hAnsi="Times New Roman" w:cs="Times New Roman"/>
                <w:sz w:val="24"/>
                <w:szCs w:val="24"/>
              </w:rPr>
            </w:pPr>
            <w:r w:rsidRPr="006B0F9D">
              <w:rPr>
                <w:rFonts w:ascii="Times New Roman" w:hAnsi="Times New Roman" w:cs="Times New Roman"/>
                <w:sz w:val="24"/>
                <w:szCs w:val="24"/>
              </w:rPr>
              <w:t>ControlNumber_LeadOrganization_Slide</w:t>
            </w:r>
          </w:p>
        </w:tc>
      </w:tr>
      <w:tr w:rsidR="00AB4C06" w:rsidRPr="006B0F9D" w14:paraId="182C59B8" w14:textId="77777777" w:rsidTr="0003315F">
        <w:tc>
          <w:tcPr>
            <w:tcW w:w="3870" w:type="dxa"/>
            <w:shd w:val="clear" w:color="auto" w:fill="085A9B"/>
          </w:tcPr>
          <w:p w14:paraId="3F6201BA" w14:textId="4FCCB536" w:rsidR="00AB4C06" w:rsidRPr="006B0F9D" w:rsidRDefault="00AB4C06" w:rsidP="00AB4C06">
            <w:pPr>
              <w:rPr>
                <w:rFonts w:ascii="Times New Roman" w:hAnsi="Times New Roman" w:cs="Times New Roman"/>
                <w:b/>
                <w:bCs/>
                <w:color w:val="FFFFFF" w:themeColor="background1"/>
                <w:sz w:val="24"/>
                <w:szCs w:val="24"/>
              </w:rPr>
            </w:pPr>
            <w:r>
              <w:rPr>
                <w:rFonts w:ascii="Times New Roman" w:hAnsi="Times New Roman" w:cs="Times New Roman"/>
                <w:b/>
                <w:bCs/>
                <w:color w:val="FFFFFF" w:themeColor="background1"/>
                <w:sz w:val="24"/>
                <w:szCs w:val="24"/>
              </w:rPr>
              <w:t>Pre-Award Information Sheet</w:t>
            </w:r>
          </w:p>
        </w:tc>
        <w:tc>
          <w:tcPr>
            <w:tcW w:w="1120" w:type="dxa"/>
            <w:shd w:val="clear" w:color="auto" w:fill="FFFFFF" w:themeFill="background1"/>
          </w:tcPr>
          <w:p w14:paraId="2DE912BD" w14:textId="4BA1F1D7" w:rsidR="00AB4C06" w:rsidRPr="006B0F9D" w:rsidRDefault="006F41BE" w:rsidP="00AB4C06">
            <w:pPr>
              <w:rPr>
                <w:rFonts w:ascii="Times New Roman" w:hAnsi="Times New Roman" w:cs="Times New Roman"/>
                <w:sz w:val="24"/>
                <w:szCs w:val="24"/>
              </w:rPr>
            </w:pPr>
            <w:r>
              <w:rPr>
                <w:rFonts w:ascii="Times New Roman" w:hAnsi="Times New Roman" w:cs="Times New Roman"/>
                <w:sz w:val="24"/>
                <w:szCs w:val="24"/>
              </w:rPr>
              <w:t>PDF</w:t>
            </w:r>
          </w:p>
        </w:tc>
        <w:tc>
          <w:tcPr>
            <w:tcW w:w="820" w:type="dxa"/>
            <w:shd w:val="clear" w:color="auto" w:fill="FFFFFF" w:themeFill="background1"/>
          </w:tcPr>
          <w:p w14:paraId="6180B227" w14:textId="1DCD2037" w:rsidR="00AB4C06" w:rsidRPr="006B0F9D" w:rsidRDefault="00AB4C06" w:rsidP="00AB4C06">
            <w:pPr>
              <w:rPr>
                <w:rFonts w:ascii="Times New Roman" w:hAnsi="Times New Roman" w:cs="Times New Roman"/>
                <w:sz w:val="24"/>
                <w:szCs w:val="24"/>
              </w:rPr>
            </w:pPr>
            <w:r>
              <w:rPr>
                <w:rFonts w:ascii="Times New Roman" w:hAnsi="Times New Roman" w:cs="Times New Roman"/>
                <w:sz w:val="24"/>
                <w:szCs w:val="24"/>
              </w:rPr>
              <w:t>n/a</w:t>
            </w:r>
          </w:p>
        </w:tc>
        <w:tc>
          <w:tcPr>
            <w:tcW w:w="3689" w:type="dxa"/>
            <w:shd w:val="clear" w:color="auto" w:fill="FFFFFF" w:themeFill="background1"/>
          </w:tcPr>
          <w:p w14:paraId="213F65AD" w14:textId="7B3B1FE6" w:rsidR="00AB4C06" w:rsidRPr="006B0F9D" w:rsidRDefault="00AB4C06" w:rsidP="00AB4C06">
            <w:pPr>
              <w:rPr>
                <w:rFonts w:ascii="Times New Roman" w:hAnsi="Times New Roman" w:cs="Times New Roman"/>
                <w:sz w:val="24"/>
                <w:szCs w:val="24"/>
              </w:rPr>
            </w:pPr>
            <w:r w:rsidRPr="006B0F9D">
              <w:rPr>
                <w:rFonts w:ascii="Times New Roman" w:hAnsi="Times New Roman" w:cs="Times New Roman"/>
                <w:sz w:val="24"/>
                <w:szCs w:val="24"/>
              </w:rPr>
              <w:t>ControlNumber_LeadOrganization_</w:t>
            </w:r>
            <w:r>
              <w:rPr>
                <w:rFonts w:ascii="Times New Roman" w:hAnsi="Times New Roman" w:cs="Times New Roman"/>
                <w:sz w:val="24"/>
                <w:szCs w:val="24"/>
              </w:rPr>
              <w:t>Pre-Award Info</w:t>
            </w:r>
          </w:p>
        </w:tc>
      </w:tr>
      <w:tr w:rsidR="00AB4C06" w:rsidRPr="006B0F9D" w14:paraId="19E8346C" w14:textId="77777777" w:rsidTr="0003315F">
        <w:tc>
          <w:tcPr>
            <w:tcW w:w="3870" w:type="dxa"/>
            <w:shd w:val="clear" w:color="auto" w:fill="085A9B"/>
          </w:tcPr>
          <w:p w14:paraId="360F078B" w14:textId="2633EBAE" w:rsidR="00AB4C06" w:rsidRDefault="00AB4C06" w:rsidP="00AB4C06">
            <w:pPr>
              <w:rPr>
                <w:rFonts w:ascii="Times New Roman" w:hAnsi="Times New Roman" w:cs="Times New Roman"/>
                <w:b/>
                <w:bCs/>
                <w:color w:val="FFFFFF" w:themeColor="background1"/>
                <w:sz w:val="24"/>
                <w:szCs w:val="24"/>
              </w:rPr>
            </w:pPr>
            <w:r>
              <w:rPr>
                <w:rFonts w:ascii="Times New Roman" w:hAnsi="Times New Roman" w:cs="Times New Roman"/>
                <w:b/>
                <w:bCs/>
                <w:color w:val="FFFFFF" w:themeColor="background1"/>
                <w:sz w:val="24"/>
                <w:szCs w:val="24"/>
              </w:rPr>
              <w:t>Negotiated Indirect Cost Rate Agreement (NICRA) or a Rate Proposal</w:t>
            </w:r>
          </w:p>
        </w:tc>
        <w:tc>
          <w:tcPr>
            <w:tcW w:w="1120" w:type="dxa"/>
            <w:shd w:val="clear" w:color="auto" w:fill="FFFFFF" w:themeFill="background1"/>
          </w:tcPr>
          <w:p w14:paraId="79A13D14" w14:textId="1EC7B487" w:rsidR="00AB4C06" w:rsidRDefault="006F41BE" w:rsidP="00AB4C06">
            <w:pPr>
              <w:rPr>
                <w:rFonts w:ascii="Times New Roman" w:hAnsi="Times New Roman" w:cs="Times New Roman"/>
                <w:sz w:val="24"/>
                <w:szCs w:val="24"/>
              </w:rPr>
            </w:pPr>
            <w:r>
              <w:rPr>
                <w:rFonts w:ascii="Times New Roman" w:hAnsi="Times New Roman" w:cs="Times New Roman"/>
                <w:sz w:val="24"/>
                <w:szCs w:val="24"/>
              </w:rPr>
              <w:t>PDF</w:t>
            </w:r>
          </w:p>
        </w:tc>
        <w:tc>
          <w:tcPr>
            <w:tcW w:w="820" w:type="dxa"/>
            <w:shd w:val="clear" w:color="auto" w:fill="FFFFFF" w:themeFill="background1"/>
          </w:tcPr>
          <w:p w14:paraId="39B12373" w14:textId="78B58A7F" w:rsidR="00AB4C06" w:rsidRDefault="00AB4C06" w:rsidP="00AB4C06">
            <w:pPr>
              <w:rPr>
                <w:rFonts w:ascii="Times New Roman" w:hAnsi="Times New Roman" w:cs="Times New Roman"/>
                <w:sz w:val="24"/>
                <w:szCs w:val="24"/>
              </w:rPr>
            </w:pPr>
            <w:r>
              <w:rPr>
                <w:rFonts w:ascii="Times New Roman" w:hAnsi="Times New Roman" w:cs="Times New Roman"/>
                <w:sz w:val="24"/>
                <w:szCs w:val="24"/>
              </w:rPr>
              <w:t>n/a</w:t>
            </w:r>
          </w:p>
        </w:tc>
        <w:tc>
          <w:tcPr>
            <w:tcW w:w="3689" w:type="dxa"/>
            <w:shd w:val="clear" w:color="auto" w:fill="FFFFFF" w:themeFill="background1"/>
          </w:tcPr>
          <w:p w14:paraId="5BA9BDEE" w14:textId="15117A0C" w:rsidR="00AB4C06" w:rsidRPr="006F5B7A" w:rsidRDefault="00B57604" w:rsidP="00AB4C06">
            <w:pPr>
              <w:rPr>
                <w:rFonts w:ascii="Times New Roman" w:hAnsi="Times New Roman" w:cs="Times New Roman"/>
                <w:sz w:val="24"/>
                <w:szCs w:val="24"/>
                <w:highlight w:val="yellow"/>
              </w:rPr>
            </w:pPr>
            <w:r w:rsidRPr="006B0F9D">
              <w:rPr>
                <w:rFonts w:ascii="Times New Roman" w:hAnsi="Times New Roman" w:cs="Times New Roman"/>
                <w:sz w:val="24"/>
                <w:szCs w:val="24"/>
              </w:rPr>
              <w:t>ControlNumber_LeadOrganization_</w:t>
            </w:r>
            <w:r w:rsidR="002B641E">
              <w:rPr>
                <w:rFonts w:ascii="Times New Roman" w:hAnsi="Times New Roman" w:cs="Times New Roman"/>
                <w:sz w:val="24"/>
                <w:szCs w:val="24"/>
              </w:rPr>
              <w:t>Indirects</w:t>
            </w:r>
            <w:r w:rsidRPr="006B0F9D">
              <w:rPr>
                <w:rFonts w:ascii="Times New Roman" w:hAnsi="Times New Roman" w:cs="Times New Roman"/>
                <w:sz w:val="24"/>
                <w:szCs w:val="24"/>
              </w:rPr>
              <w:t xml:space="preserve"> </w:t>
            </w:r>
          </w:p>
        </w:tc>
      </w:tr>
      <w:tr w:rsidR="00AB4C06" w:rsidRPr="006B0F9D" w14:paraId="0C986FA8" w14:textId="77777777" w:rsidTr="0003315F">
        <w:tc>
          <w:tcPr>
            <w:tcW w:w="3870" w:type="dxa"/>
            <w:shd w:val="clear" w:color="auto" w:fill="085A9B"/>
          </w:tcPr>
          <w:p w14:paraId="1AB0B3E2" w14:textId="0C956976" w:rsidR="00AB4C06" w:rsidRDefault="00AB4C06" w:rsidP="00AB4C06">
            <w:pPr>
              <w:rPr>
                <w:rFonts w:ascii="Times New Roman" w:hAnsi="Times New Roman" w:cs="Times New Roman"/>
                <w:b/>
                <w:bCs/>
                <w:color w:val="FFFFFF" w:themeColor="background1"/>
                <w:sz w:val="24"/>
                <w:szCs w:val="24"/>
              </w:rPr>
            </w:pPr>
            <w:r w:rsidRPr="000003F9">
              <w:rPr>
                <w:rFonts w:ascii="Times New Roman" w:hAnsi="Times New Roman" w:cs="Times New Roman"/>
                <w:b/>
                <w:bCs/>
                <w:color w:val="FFFFFF" w:themeColor="background1"/>
                <w:sz w:val="24"/>
                <w:szCs w:val="24"/>
              </w:rPr>
              <w:t xml:space="preserve">Copy of the most recent </w:t>
            </w:r>
            <w:bookmarkStart w:id="122" w:name="_Hlk60833353"/>
            <w:r w:rsidRPr="000003F9">
              <w:rPr>
                <w:rFonts w:ascii="Times New Roman" w:hAnsi="Times New Roman" w:cs="Times New Roman"/>
                <w:b/>
                <w:bCs/>
                <w:color w:val="FFFFFF" w:themeColor="background1"/>
                <w:sz w:val="24"/>
                <w:szCs w:val="24"/>
              </w:rPr>
              <w:t xml:space="preserve">independent Single </w:t>
            </w:r>
            <w:bookmarkEnd w:id="122"/>
            <w:r w:rsidRPr="000003F9">
              <w:rPr>
                <w:rFonts w:ascii="Times New Roman" w:hAnsi="Times New Roman" w:cs="Times New Roman"/>
                <w:b/>
                <w:bCs/>
                <w:color w:val="FFFFFF" w:themeColor="background1"/>
                <w:sz w:val="24"/>
                <w:szCs w:val="24"/>
              </w:rPr>
              <w:t>Audit (for non-profits, states, local governments, and educational institutions) or independent Compliance Audit (applicable to for-profit entities).</w:t>
            </w:r>
          </w:p>
        </w:tc>
        <w:tc>
          <w:tcPr>
            <w:tcW w:w="1120" w:type="dxa"/>
            <w:shd w:val="clear" w:color="auto" w:fill="FFFFFF" w:themeFill="background1"/>
          </w:tcPr>
          <w:p w14:paraId="07F1A7CB" w14:textId="50AA755A" w:rsidR="00AB4C06" w:rsidRDefault="00AB1898" w:rsidP="00AB4C06">
            <w:pPr>
              <w:rPr>
                <w:rFonts w:ascii="Times New Roman" w:hAnsi="Times New Roman" w:cs="Times New Roman"/>
                <w:sz w:val="24"/>
                <w:szCs w:val="24"/>
              </w:rPr>
            </w:pPr>
            <w:r>
              <w:rPr>
                <w:rFonts w:ascii="Times New Roman" w:hAnsi="Times New Roman" w:cs="Times New Roman"/>
                <w:sz w:val="24"/>
                <w:szCs w:val="24"/>
              </w:rPr>
              <w:t>PDF</w:t>
            </w:r>
          </w:p>
        </w:tc>
        <w:tc>
          <w:tcPr>
            <w:tcW w:w="820" w:type="dxa"/>
            <w:shd w:val="clear" w:color="auto" w:fill="FFFFFF" w:themeFill="background1"/>
          </w:tcPr>
          <w:p w14:paraId="5CBEBD2F" w14:textId="11B096DA" w:rsidR="00AB4C06" w:rsidRDefault="00AB4C06" w:rsidP="00AB4C06">
            <w:pPr>
              <w:rPr>
                <w:rFonts w:ascii="Times New Roman" w:hAnsi="Times New Roman" w:cs="Times New Roman"/>
                <w:sz w:val="24"/>
                <w:szCs w:val="24"/>
              </w:rPr>
            </w:pPr>
            <w:r>
              <w:rPr>
                <w:rFonts w:ascii="Times New Roman" w:hAnsi="Times New Roman" w:cs="Times New Roman"/>
                <w:sz w:val="24"/>
                <w:szCs w:val="24"/>
              </w:rPr>
              <w:t>n/a</w:t>
            </w:r>
          </w:p>
        </w:tc>
        <w:tc>
          <w:tcPr>
            <w:tcW w:w="3689" w:type="dxa"/>
            <w:shd w:val="clear" w:color="auto" w:fill="FFFFFF" w:themeFill="background1"/>
          </w:tcPr>
          <w:p w14:paraId="1C6C94E2" w14:textId="54758340" w:rsidR="00AB4C06" w:rsidRPr="006F5B7A" w:rsidRDefault="002B641E" w:rsidP="00AB4C06">
            <w:pPr>
              <w:rPr>
                <w:rFonts w:ascii="Times New Roman" w:hAnsi="Times New Roman" w:cs="Times New Roman"/>
                <w:sz w:val="24"/>
                <w:szCs w:val="24"/>
                <w:highlight w:val="yellow"/>
              </w:rPr>
            </w:pPr>
            <w:r w:rsidRPr="006B0F9D">
              <w:rPr>
                <w:rFonts w:ascii="Times New Roman" w:hAnsi="Times New Roman" w:cs="Times New Roman"/>
                <w:sz w:val="24"/>
                <w:szCs w:val="24"/>
              </w:rPr>
              <w:t>ControlNumber_LeadOrganization_</w:t>
            </w:r>
            <w:r>
              <w:rPr>
                <w:rFonts w:ascii="Times New Roman" w:hAnsi="Times New Roman" w:cs="Times New Roman"/>
                <w:sz w:val="24"/>
                <w:szCs w:val="24"/>
              </w:rPr>
              <w:t>Audits</w:t>
            </w:r>
            <w:r w:rsidRPr="006B0F9D">
              <w:rPr>
                <w:rFonts w:ascii="Times New Roman" w:hAnsi="Times New Roman" w:cs="Times New Roman"/>
                <w:sz w:val="24"/>
                <w:szCs w:val="24"/>
              </w:rPr>
              <w:t xml:space="preserve"> </w:t>
            </w:r>
          </w:p>
        </w:tc>
      </w:tr>
    </w:tbl>
    <w:p w14:paraId="185C516C" w14:textId="77777777" w:rsidR="00437F89" w:rsidRDefault="00437F89" w:rsidP="00437F89">
      <w:pPr>
        <w:rPr>
          <w:rFonts w:ascii="Times New Roman" w:hAnsi="Times New Roman" w:cs="Times New Roman"/>
        </w:rPr>
      </w:pPr>
    </w:p>
    <w:p w14:paraId="52EDF8D5" w14:textId="37506C71" w:rsidR="005C78E9" w:rsidRPr="004F6CF7" w:rsidRDefault="005C78E9" w:rsidP="005C78E9">
      <w:pPr>
        <w:widowControl w:val="0"/>
        <w:autoSpaceDE w:val="0"/>
        <w:autoSpaceDN w:val="0"/>
        <w:ind w:firstLine="720"/>
        <w:rPr>
          <w:rFonts w:ascii="Times New Roman" w:hAnsi="Times New Roman" w:cs="Times New Roman"/>
          <w:sz w:val="24"/>
          <w:szCs w:val="24"/>
        </w:rPr>
      </w:pPr>
      <w:r>
        <w:rPr>
          <w:rFonts w:ascii="Times New Roman" w:hAnsi="Times New Roman" w:cs="Times New Roman"/>
          <w:sz w:val="24"/>
          <w:szCs w:val="24"/>
        </w:rPr>
        <w:t>** These documents are required to be submitted in the Stage</w:t>
      </w:r>
      <w:r w:rsidR="00487FFC">
        <w:rPr>
          <w:rFonts w:ascii="Times New Roman" w:hAnsi="Times New Roman" w:cs="Times New Roman"/>
          <w:sz w:val="24"/>
          <w:szCs w:val="24"/>
        </w:rPr>
        <w:t> </w:t>
      </w:r>
      <w:r>
        <w:rPr>
          <w:rFonts w:ascii="Times New Roman" w:hAnsi="Times New Roman" w:cs="Times New Roman"/>
          <w:sz w:val="24"/>
          <w:szCs w:val="24"/>
        </w:rPr>
        <w:t xml:space="preserve">1 application. </w:t>
      </w:r>
      <w:r w:rsidR="00474722" w:rsidRPr="00124AF6">
        <w:rPr>
          <w:rFonts w:ascii="Times New Roman" w:hAnsi="Times New Roman" w:cs="Times New Roman"/>
          <w:sz w:val="24"/>
          <w:szCs w:val="24"/>
        </w:rPr>
        <w:t xml:space="preserve"> </w:t>
      </w:r>
      <w:r>
        <w:rPr>
          <w:rFonts w:ascii="Times New Roman" w:hAnsi="Times New Roman" w:cs="Times New Roman"/>
          <w:sz w:val="24"/>
          <w:szCs w:val="24"/>
        </w:rPr>
        <w:t>If there are any changes since the Stage</w:t>
      </w:r>
      <w:r w:rsidR="00487FFC">
        <w:rPr>
          <w:rFonts w:ascii="Times New Roman" w:hAnsi="Times New Roman" w:cs="Times New Roman"/>
          <w:sz w:val="24"/>
          <w:szCs w:val="24"/>
        </w:rPr>
        <w:t> </w:t>
      </w:r>
      <w:r>
        <w:rPr>
          <w:rFonts w:ascii="Times New Roman" w:hAnsi="Times New Roman" w:cs="Times New Roman"/>
          <w:sz w:val="24"/>
          <w:szCs w:val="24"/>
        </w:rPr>
        <w:t>1 submission, applicants are required to submit the revised versions as part of the Stage</w:t>
      </w:r>
      <w:r w:rsidR="00487FFC">
        <w:rPr>
          <w:rFonts w:ascii="Times New Roman" w:hAnsi="Times New Roman" w:cs="Times New Roman"/>
          <w:sz w:val="24"/>
          <w:szCs w:val="24"/>
        </w:rPr>
        <w:t> </w:t>
      </w:r>
      <w:r>
        <w:rPr>
          <w:rFonts w:ascii="Times New Roman" w:hAnsi="Times New Roman" w:cs="Times New Roman"/>
          <w:sz w:val="24"/>
          <w:szCs w:val="24"/>
        </w:rPr>
        <w:t xml:space="preserve">2 </w:t>
      </w:r>
      <w:r w:rsidR="006011EE">
        <w:rPr>
          <w:rFonts w:ascii="Times New Roman" w:hAnsi="Times New Roman" w:cs="Times New Roman"/>
          <w:sz w:val="24"/>
          <w:szCs w:val="24"/>
        </w:rPr>
        <w:t>a</w:t>
      </w:r>
      <w:r>
        <w:rPr>
          <w:rFonts w:ascii="Times New Roman" w:hAnsi="Times New Roman" w:cs="Times New Roman"/>
          <w:sz w:val="24"/>
          <w:szCs w:val="24"/>
        </w:rPr>
        <w:t>pplication package.</w:t>
      </w:r>
    </w:p>
    <w:p w14:paraId="6EDEBE29" w14:textId="77777777" w:rsidR="00D06D8F" w:rsidRPr="00E10E07" w:rsidRDefault="00D06D8F" w:rsidP="00437F89">
      <w:pPr>
        <w:rPr>
          <w:rFonts w:ascii="Times New Roman" w:hAnsi="Times New Roman" w:cs="Times New Roman"/>
        </w:rPr>
      </w:pPr>
    </w:p>
    <w:p w14:paraId="3F35FC55" w14:textId="2563524E" w:rsidR="00862180" w:rsidRPr="00240953" w:rsidRDefault="00862180" w:rsidP="00B33FE2">
      <w:pPr>
        <w:pStyle w:val="Heading3"/>
        <w:rPr>
          <w:rFonts w:ascii="Times New Roman" w:hAnsi="Times New Roman" w:cs="Times New Roman"/>
        </w:rPr>
      </w:pPr>
      <w:bookmarkStart w:id="123" w:name="_Toc212799702"/>
      <w:bookmarkStart w:id="124" w:name="_Impacted_Indian_Tribes"/>
      <w:bookmarkStart w:id="125" w:name="_Toc235089813"/>
      <w:r w:rsidRPr="00240953">
        <w:rPr>
          <w:rFonts w:ascii="Times New Roman" w:hAnsi="Times New Roman" w:cs="Times New Roman"/>
        </w:rPr>
        <w:t>Impacted Indian Tribes Documentation</w:t>
      </w:r>
      <w:bookmarkEnd w:id="123"/>
      <w:bookmarkEnd w:id="124"/>
      <w:bookmarkEnd w:id="125"/>
    </w:p>
    <w:p w14:paraId="151E2831" w14:textId="14A85443" w:rsidR="00862180" w:rsidRPr="00240953" w:rsidRDefault="75F0C6B6" w:rsidP="00B33FE2">
      <w:pPr>
        <w:widowControl w:val="0"/>
        <w:autoSpaceDE w:val="0"/>
        <w:autoSpaceDN w:val="0"/>
        <w:ind w:firstLine="720"/>
        <w:rPr>
          <w:rFonts w:ascii="Times New Roman" w:eastAsia="Times New Roman" w:hAnsi="Times New Roman" w:cs="Times New Roman"/>
          <w:sz w:val="24"/>
          <w:szCs w:val="24"/>
        </w:rPr>
      </w:pPr>
      <w:r w:rsidRPr="00240953">
        <w:rPr>
          <w:rFonts w:ascii="Times New Roman" w:eastAsia="Times New Roman" w:hAnsi="Times New Roman" w:cs="Times New Roman"/>
          <w:sz w:val="24"/>
          <w:szCs w:val="24"/>
        </w:rPr>
        <w:t>For any application that potentially impacts Indian Tribes</w:t>
      </w:r>
      <w:r w:rsidR="16274BE8" w:rsidRPr="00240953">
        <w:rPr>
          <w:rFonts w:ascii="Times New Roman" w:eastAsia="Times New Roman" w:hAnsi="Times New Roman" w:cs="Times New Roman"/>
          <w:sz w:val="24"/>
          <w:szCs w:val="24"/>
        </w:rPr>
        <w:t>,</w:t>
      </w:r>
      <w:r w:rsidR="00862180" w:rsidRPr="00240953">
        <w:rPr>
          <w:rStyle w:val="FootnoteReference"/>
          <w:rFonts w:ascii="Times New Roman" w:eastAsia="Times New Roman" w:hAnsi="Times New Roman" w:cs="Times New Roman"/>
          <w:sz w:val="24"/>
          <w:szCs w:val="24"/>
        </w:rPr>
        <w:footnoteReference w:id="17"/>
      </w:r>
      <w:r w:rsidRPr="00240953">
        <w:rPr>
          <w:rFonts w:ascii="Times New Roman" w:eastAsia="Times New Roman" w:hAnsi="Times New Roman" w:cs="Times New Roman"/>
          <w:sz w:val="24"/>
          <w:szCs w:val="24"/>
        </w:rPr>
        <w:t xml:space="preserve"> including when the potentially impacted Indian Tribe is the applicant, </w:t>
      </w:r>
      <w:r w:rsidR="2DCD3BDA" w:rsidRPr="00240953">
        <w:rPr>
          <w:rFonts w:ascii="Times New Roman" w:eastAsia="Times New Roman" w:hAnsi="Times New Roman" w:cs="Times New Roman"/>
          <w:sz w:val="24"/>
          <w:szCs w:val="24"/>
        </w:rPr>
        <w:t>you</w:t>
      </w:r>
      <w:r w:rsidRPr="00240953">
        <w:rPr>
          <w:rFonts w:ascii="Times New Roman" w:eastAsia="Times New Roman" w:hAnsi="Times New Roman" w:cs="Times New Roman"/>
          <w:sz w:val="24"/>
          <w:szCs w:val="24"/>
        </w:rPr>
        <w:t xml:space="preserve"> </w:t>
      </w:r>
      <w:r w:rsidR="601A4603" w:rsidRPr="00240953">
        <w:rPr>
          <w:rFonts w:ascii="Times New Roman" w:eastAsia="Times New Roman" w:hAnsi="Times New Roman" w:cs="Times New Roman"/>
          <w:sz w:val="24"/>
          <w:szCs w:val="24"/>
        </w:rPr>
        <w:t>must</w:t>
      </w:r>
      <w:r w:rsidRPr="00240953">
        <w:rPr>
          <w:rFonts w:ascii="Times New Roman" w:eastAsia="Times New Roman" w:hAnsi="Times New Roman" w:cs="Times New Roman"/>
          <w:sz w:val="24"/>
          <w:szCs w:val="24"/>
        </w:rPr>
        <w:t xml:space="preserve"> submit additional documentation</w:t>
      </w:r>
      <w:r w:rsidR="00E10E07" w:rsidRPr="00240953">
        <w:rPr>
          <w:rFonts w:ascii="Times New Roman" w:eastAsia="Times New Roman" w:hAnsi="Times New Roman" w:cs="Times New Roman"/>
          <w:sz w:val="24"/>
          <w:szCs w:val="24"/>
        </w:rPr>
        <w:t xml:space="preserve">:  </w:t>
      </w:r>
    </w:p>
    <w:p w14:paraId="04FC0AD3" w14:textId="7E5FACF0" w:rsidR="00862180" w:rsidRPr="00240953" w:rsidRDefault="00862180" w:rsidP="00AD0558">
      <w:pPr>
        <w:pStyle w:val="ListParagraph"/>
        <w:numPr>
          <w:ilvl w:val="0"/>
          <w:numId w:val="105"/>
        </w:numPr>
        <w:contextualSpacing w:val="0"/>
        <w:rPr>
          <w:rFonts w:ascii="Times New Roman" w:eastAsia="Times New Roman" w:hAnsi="Times New Roman" w:cs="Times New Roman"/>
          <w:sz w:val="24"/>
          <w:szCs w:val="24"/>
        </w:rPr>
      </w:pPr>
      <w:r w:rsidRPr="00240953">
        <w:rPr>
          <w:rFonts w:ascii="Times New Roman" w:eastAsia="Times New Roman" w:hAnsi="Times New Roman" w:cs="Times New Roman"/>
          <w:sz w:val="24"/>
          <w:szCs w:val="24"/>
        </w:rPr>
        <w:t>For projects sited on Tribal lands</w:t>
      </w:r>
      <w:r w:rsidRPr="00240953">
        <w:rPr>
          <w:rStyle w:val="FootnoteReference"/>
          <w:rFonts w:ascii="Times New Roman" w:eastAsia="Times New Roman" w:hAnsi="Times New Roman" w:cs="Times New Roman"/>
          <w:sz w:val="24"/>
          <w:szCs w:val="24"/>
        </w:rPr>
        <w:t xml:space="preserve"> </w:t>
      </w:r>
      <w:r w:rsidRPr="00240953">
        <w:rPr>
          <w:rStyle w:val="FootnoteReference"/>
          <w:rFonts w:ascii="Times New Roman" w:eastAsia="Times New Roman" w:hAnsi="Times New Roman" w:cs="Times New Roman"/>
          <w:sz w:val="24"/>
          <w:szCs w:val="24"/>
        </w:rPr>
        <w:footnoteReference w:id="18"/>
      </w:r>
      <w:r w:rsidRPr="00240953">
        <w:rPr>
          <w:rFonts w:ascii="Times New Roman" w:eastAsia="Times New Roman" w:hAnsi="Times New Roman" w:cs="Times New Roman"/>
          <w:sz w:val="24"/>
          <w:szCs w:val="24"/>
        </w:rPr>
        <w:t xml:space="preserve"> or intersecting with Tribal subsurface rights</w:t>
      </w:r>
      <w:r w:rsidR="00E10E07" w:rsidRPr="00240953">
        <w:rPr>
          <w:rFonts w:ascii="Times New Roman" w:eastAsia="Times New Roman" w:hAnsi="Times New Roman" w:cs="Times New Roman"/>
          <w:sz w:val="24"/>
          <w:szCs w:val="24"/>
        </w:rPr>
        <w:t xml:space="preserve">:  </w:t>
      </w:r>
    </w:p>
    <w:p w14:paraId="1B7BD95D" w14:textId="5BE9162E" w:rsidR="00862180" w:rsidRPr="00240953" w:rsidRDefault="2AE764EB" w:rsidP="00AD0558">
      <w:pPr>
        <w:pStyle w:val="ListParagraph"/>
        <w:numPr>
          <w:ilvl w:val="1"/>
          <w:numId w:val="105"/>
        </w:numPr>
        <w:contextualSpacing w:val="0"/>
        <w:rPr>
          <w:rFonts w:ascii="Times New Roman" w:eastAsia="Times New Roman" w:hAnsi="Times New Roman" w:cs="Times New Roman"/>
          <w:sz w:val="24"/>
          <w:szCs w:val="24"/>
        </w:rPr>
      </w:pPr>
      <w:r w:rsidRPr="00240953">
        <w:rPr>
          <w:rFonts w:ascii="Times New Roman" w:eastAsia="Times New Roman" w:hAnsi="Times New Roman" w:cs="Times New Roman"/>
          <w:sz w:val="24"/>
          <w:szCs w:val="24"/>
        </w:rPr>
        <w:t>You</w:t>
      </w:r>
      <w:r w:rsidR="75F0C6B6" w:rsidRPr="00240953">
        <w:rPr>
          <w:rFonts w:ascii="Times New Roman" w:eastAsia="Times New Roman" w:hAnsi="Times New Roman" w:cs="Times New Roman"/>
          <w:sz w:val="24"/>
          <w:szCs w:val="24"/>
        </w:rPr>
        <w:t xml:space="preserve"> </w:t>
      </w:r>
      <w:r w:rsidR="18CBB1A9" w:rsidRPr="00240953">
        <w:rPr>
          <w:rFonts w:ascii="Times New Roman" w:eastAsia="Times New Roman" w:hAnsi="Times New Roman" w:cs="Times New Roman"/>
          <w:sz w:val="24"/>
          <w:szCs w:val="24"/>
        </w:rPr>
        <w:t>must</w:t>
      </w:r>
      <w:r w:rsidR="75F0C6B6" w:rsidRPr="00240953">
        <w:rPr>
          <w:rFonts w:ascii="Times New Roman" w:eastAsia="Times New Roman" w:hAnsi="Times New Roman" w:cs="Times New Roman"/>
          <w:sz w:val="24"/>
          <w:szCs w:val="24"/>
        </w:rPr>
        <w:t xml:space="preserve"> submit documentation of support from the relevant Indian Tribes </w:t>
      </w:r>
      <w:r w:rsidR="703C6F36" w:rsidRPr="00240953">
        <w:rPr>
          <w:rFonts w:ascii="Times New Roman" w:eastAsia="Times New Roman" w:hAnsi="Times New Roman" w:cs="Times New Roman"/>
          <w:sz w:val="24"/>
          <w:szCs w:val="24"/>
        </w:rPr>
        <w:t>with</w:t>
      </w:r>
      <w:r w:rsidR="75F0C6B6" w:rsidRPr="00240953">
        <w:rPr>
          <w:rFonts w:ascii="Times New Roman" w:eastAsia="Times New Roman" w:hAnsi="Times New Roman" w:cs="Times New Roman"/>
          <w:sz w:val="24"/>
          <w:szCs w:val="24"/>
        </w:rPr>
        <w:t xml:space="preserve"> the application</w:t>
      </w:r>
      <w:r w:rsidR="00E10E07" w:rsidRPr="00240953">
        <w:rPr>
          <w:rFonts w:ascii="Times New Roman" w:eastAsia="Times New Roman" w:hAnsi="Times New Roman" w:cs="Times New Roman"/>
          <w:sz w:val="24"/>
          <w:szCs w:val="24"/>
        </w:rPr>
        <w:t xml:space="preserve">.  </w:t>
      </w:r>
      <w:r w:rsidR="75F0C6B6" w:rsidRPr="00240953">
        <w:rPr>
          <w:rFonts w:ascii="Times New Roman" w:eastAsia="Times New Roman" w:hAnsi="Times New Roman" w:cs="Times New Roman"/>
          <w:sz w:val="24"/>
          <w:szCs w:val="24"/>
        </w:rPr>
        <w:t xml:space="preserve">See below for </w:t>
      </w:r>
      <w:hyperlink w:anchor="_Impacted_Indian_Tribes" w:history="1">
        <w:r w:rsidR="75F0C6B6" w:rsidRPr="00240953">
          <w:rPr>
            <w:rStyle w:val="Hyperlink"/>
            <w:rFonts w:ascii="Times New Roman" w:eastAsia="Times New Roman" w:hAnsi="Times New Roman" w:cs="Times New Roman"/>
            <w:sz w:val="24"/>
            <w:szCs w:val="24"/>
          </w:rPr>
          <w:t>Requirements for Documentation of Tribal Support</w:t>
        </w:r>
      </w:hyperlink>
      <w:r w:rsidR="00E10E07" w:rsidRPr="00240953">
        <w:rPr>
          <w:rFonts w:ascii="Times New Roman" w:eastAsia="Times New Roman" w:hAnsi="Times New Roman" w:cs="Times New Roman"/>
          <w:sz w:val="24"/>
          <w:szCs w:val="24"/>
        </w:rPr>
        <w:t xml:space="preserve">.  </w:t>
      </w:r>
    </w:p>
    <w:p w14:paraId="6144AF76" w14:textId="6DB56B93" w:rsidR="00862180" w:rsidRPr="00240953" w:rsidRDefault="00862180" w:rsidP="00AD0558">
      <w:pPr>
        <w:pStyle w:val="ListParagraph"/>
        <w:numPr>
          <w:ilvl w:val="0"/>
          <w:numId w:val="43"/>
        </w:numPr>
        <w:contextualSpacing w:val="0"/>
        <w:rPr>
          <w:rFonts w:ascii="Times New Roman" w:eastAsia="Times New Roman" w:hAnsi="Times New Roman" w:cs="Times New Roman"/>
          <w:sz w:val="24"/>
          <w:szCs w:val="24"/>
        </w:rPr>
      </w:pPr>
      <w:r w:rsidRPr="00240953">
        <w:rPr>
          <w:rFonts w:ascii="Times New Roman" w:eastAsia="Times New Roman" w:hAnsi="Times New Roman" w:cs="Times New Roman"/>
          <w:sz w:val="24"/>
          <w:szCs w:val="24"/>
        </w:rPr>
        <w:t>For applications potentially impacting Indian Tribes’ resources and reserved rights in other ways</w:t>
      </w:r>
      <w:r w:rsidR="00E10E07" w:rsidRPr="00240953">
        <w:rPr>
          <w:rFonts w:ascii="Times New Roman" w:eastAsia="Times New Roman" w:hAnsi="Times New Roman" w:cs="Times New Roman"/>
          <w:sz w:val="24"/>
          <w:szCs w:val="24"/>
        </w:rPr>
        <w:t xml:space="preserve">:  </w:t>
      </w:r>
    </w:p>
    <w:p w14:paraId="794E87FE" w14:textId="6725AFC6" w:rsidR="00862180" w:rsidRPr="00240953" w:rsidRDefault="554DF094" w:rsidP="00AD0558">
      <w:pPr>
        <w:pStyle w:val="ListParagraph"/>
        <w:numPr>
          <w:ilvl w:val="1"/>
          <w:numId w:val="105"/>
        </w:numPr>
        <w:contextualSpacing w:val="0"/>
        <w:rPr>
          <w:rFonts w:ascii="Times New Roman" w:eastAsia="Times New Roman" w:hAnsi="Times New Roman" w:cs="Times New Roman"/>
          <w:sz w:val="24"/>
          <w:szCs w:val="24"/>
        </w:rPr>
      </w:pPr>
      <w:r w:rsidRPr="00240953">
        <w:rPr>
          <w:rFonts w:ascii="Times New Roman" w:eastAsia="Times New Roman" w:hAnsi="Times New Roman" w:cs="Times New Roman"/>
          <w:sz w:val="24"/>
          <w:szCs w:val="24"/>
        </w:rPr>
        <w:t>We</w:t>
      </w:r>
      <w:r w:rsidR="75F0C6B6" w:rsidRPr="00240953">
        <w:rPr>
          <w:rFonts w:ascii="Times New Roman" w:eastAsia="Times New Roman" w:hAnsi="Times New Roman" w:cs="Times New Roman"/>
          <w:sz w:val="24"/>
          <w:szCs w:val="24"/>
        </w:rPr>
        <w:t xml:space="preserve"> encourage</w:t>
      </w:r>
      <w:r w:rsidR="1D9B511C" w:rsidRPr="00240953">
        <w:rPr>
          <w:rFonts w:ascii="Times New Roman" w:eastAsia="Times New Roman" w:hAnsi="Times New Roman" w:cs="Times New Roman"/>
          <w:sz w:val="24"/>
          <w:szCs w:val="24"/>
        </w:rPr>
        <w:t xml:space="preserve"> you </w:t>
      </w:r>
      <w:r w:rsidR="75F0C6B6" w:rsidRPr="00240953">
        <w:rPr>
          <w:rFonts w:ascii="Times New Roman" w:eastAsia="Times New Roman" w:hAnsi="Times New Roman" w:cs="Times New Roman"/>
          <w:sz w:val="24"/>
          <w:szCs w:val="24"/>
        </w:rPr>
        <w:t>to submit documentation of</w:t>
      </w:r>
      <w:r w:rsidR="6F9CCB4D" w:rsidRPr="00240953">
        <w:rPr>
          <w:rFonts w:ascii="Times New Roman" w:eastAsia="Times New Roman" w:hAnsi="Times New Roman" w:cs="Times New Roman"/>
          <w:sz w:val="24"/>
          <w:szCs w:val="24"/>
        </w:rPr>
        <w:t xml:space="preserve"> support from the relevant Indian</w:t>
      </w:r>
      <w:r w:rsidR="75F0C6B6" w:rsidRPr="00240953">
        <w:rPr>
          <w:rFonts w:ascii="Times New Roman" w:eastAsia="Times New Roman" w:hAnsi="Times New Roman" w:cs="Times New Roman"/>
          <w:sz w:val="24"/>
          <w:szCs w:val="24"/>
        </w:rPr>
        <w:t xml:space="preserve"> Trib</w:t>
      </w:r>
      <w:r w:rsidR="08893416" w:rsidRPr="00240953">
        <w:rPr>
          <w:rFonts w:ascii="Times New Roman" w:eastAsia="Times New Roman" w:hAnsi="Times New Roman" w:cs="Times New Roman"/>
          <w:sz w:val="24"/>
          <w:szCs w:val="24"/>
        </w:rPr>
        <w:t>es</w:t>
      </w:r>
      <w:r w:rsidR="00E10E07" w:rsidRPr="00240953">
        <w:rPr>
          <w:rFonts w:ascii="Times New Roman" w:eastAsia="Times New Roman" w:hAnsi="Times New Roman" w:cs="Times New Roman"/>
          <w:sz w:val="24"/>
          <w:szCs w:val="24"/>
        </w:rPr>
        <w:t xml:space="preserve">.  </w:t>
      </w:r>
      <w:r w:rsidR="74D89B21" w:rsidRPr="00240953">
        <w:rPr>
          <w:rFonts w:ascii="Times New Roman" w:eastAsia="Times New Roman" w:hAnsi="Times New Roman" w:cs="Times New Roman"/>
          <w:sz w:val="24"/>
          <w:szCs w:val="24"/>
        </w:rPr>
        <w:t>You</w:t>
      </w:r>
      <w:r w:rsidR="3CCBC250" w:rsidRPr="00240953">
        <w:rPr>
          <w:rFonts w:ascii="Times New Roman" w:eastAsia="Times New Roman" w:hAnsi="Times New Roman" w:cs="Times New Roman"/>
          <w:sz w:val="24"/>
          <w:szCs w:val="24"/>
        </w:rPr>
        <w:t xml:space="preserve"> must</w:t>
      </w:r>
      <w:r w:rsidR="75F0C6B6" w:rsidRPr="00240953">
        <w:rPr>
          <w:rFonts w:ascii="Times New Roman" w:eastAsia="Times New Roman" w:hAnsi="Times New Roman" w:cs="Times New Roman"/>
          <w:sz w:val="24"/>
          <w:szCs w:val="24"/>
        </w:rPr>
        <w:t>, at a minimum, provide documentation confirming that an authorized representative from each potentially impacted Indian Tribe is aware of the application's nature and its potential impacts to the Indian Tribe</w:t>
      </w:r>
      <w:r w:rsidR="00E10E07" w:rsidRPr="00240953">
        <w:rPr>
          <w:rFonts w:ascii="Times New Roman" w:eastAsia="Times New Roman" w:hAnsi="Times New Roman" w:cs="Times New Roman"/>
          <w:sz w:val="24"/>
          <w:szCs w:val="24"/>
        </w:rPr>
        <w:t xml:space="preserve">.  </w:t>
      </w:r>
      <w:r w:rsidR="75F0C6B6" w:rsidRPr="00240953">
        <w:rPr>
          <w:rFonts w:ascii="Times New Roman" w:eastAsia="Times New Roman" w:hAnsi="Times New Roman" w:cs="Times New Roman"/>
          <w:sz w:val="24"/>
          <w:szCs w:val="24"/>
        </w:rPr>
        <w:t>See</w:t>
      </w:r>
      <w:r w:rsidR="75F0C6B6" w:rsidRPr="00240953">
        <w:rPr>
          <w:rFonts w:ascii="Times New Roman" w:hAnsi="Times New Roman" w:cs="Times New Roman"/>
          <w:color w:val="FFFFFF" w:themeColor="background1"/>
          <w:sz w:val="24"/>
          <w:szCs w:val="24"/>
        </w:rPr>
        <w:t xml:space="preserve"> </w:t>
      </w:r>
      <w:r w:rsidR="75F0C6B6" w:rsidRPr="00240953">
        <w:rPr>
          <w:rFonts w:ascii="Times New Roman" w:hAnsi="Times New Roman" w:cs="Times New Roman"/>
          <w:sz w:val="24"/>
          <w:szCs w:val="24"/>
        </w:rPr>
        <w:t>below for helpful resources for evaluating potential impacts and requirements for documenting Tribal awareness.</w:t>
      </w:r>
    </w:p>
    <w:p w14:paraId="3845380C" w14:textId="51A0BA6D" w:rsidR="6BAFBE75" w:rsidRPr="00240953" w:rsidRDefault="6BAFBE75" w:rsidP="6BAFBE75">
      <w:pPr>
        <w:rPr>
          <w:rFonts w:ascii="Times New Roman" w:eastAsia="Times New Roman" w:hAnsi="Times New Roman" w:cs="Times New Roman"/>
          <w:sz w:val="24"/>
          <w:szCs w:val="24"/>
        </w:rPr>
      </w:pPr>
    </w:p>
    <w:p w14:paraId="54C418DA" w14:textId="6B7AE7AE" w:rsidR="00862180" w:rsidRPr="00240953" w:rsidRDefault="4D8692AA" w:rsidP="00B33FE2">
      <w:pPr>
        <w:widowControl w:val="0"/>
        <w:autoSpaceDE w:val="0"/>
        <w:autoSpaceDN w:val="0"/>
        <w:ind w:firstLine="720"/>
        <w:rPr>
          <w:rFonts w:ascii="Times New Roman" w:eastAsia="Times New Roman" w:hAnsi="Times New Roman" w:cs="Times New Roman"/>
          <w:kern w:val="2"/>
          <w:sz w:val="24"/>
          <w:szCs w:val="24"/>
          <w14:ligatures w14:val="standardContextual"/>
        </w:rPr>
      </w:pPr>
      <w:r w:rsidRPr="00240953">
        <w:rPr>
          <w:rFonts w:ascii="Times New Roman" w:eastAsia="Times New Roman" w:hAnsi="Times New Roman" w:cs="Times New Roman"/>
          <w:sz w:val="24"/>
          <w:szCs w:val="24"/>
        </w:rPr>
        <w:t xml:space="preserve">We encourage you </w:t>
      </w:r>
      <w:r w:rsidR="00862180" w:rsidRPr="00240953">
        <w:rPr>
          <w:rFonts w:ascii="Times New Roman" w:eastAsia="Times New Roman" w:hAnsi="Times New Roman" w:cs="Times New Roman"/>
          <w:sz w:val="24"/>
          <w:szCs w:val="24"/>
        </w:rPr>
        <w:t xml:space="preserve">to reach out to Indian Tribes as early as possible to give </w:t>
      </w:r>
      <w:r w:rsidR="63C2BA5B" w:rsidRPr="00240953">
        <w:rPr>
          <w:rFonts w:ascii="Times New Roman" w:eastAsia="Times New Roman" w:hAnsi="Times New Roman" w:cs="Times New Roman"/>
          <w:sz w:val="24"/>
          <w:szCs w:val="24"/>
        </w:rPr>
        <w:t>them</w:t>
      </w:r>
      <w:r w:rsidR="00862180" w:rsidRPr="00240953">
        <w:rPr>
          <w:rFonts w:ascii="Times New Roman" w:eastAsia="Times New Roman" w:hAnsi="Times New Roman" w:cs="Times New Roman"/>
          <w:sz w:val="24"/>
          <w:szCs w:val="24"/>
        </w:rPr>
        <w:t xml:space="preserve"> ample time to evaluate and respond</w:t>
      </w:r>
      <w:r w:rsidR="00E10E07" w:rsidRPr="00240953">
        <w:rPr>
          <w:rFonts w:ascii="Times New Roman" w:eastAsia="Times New Roman" w:hAnsi="Times New Roman" w:cs="Times New Roman"/>
          <w:sz w:val="24"/>
          <w:szCs w:val="24"/>
        </w:rPr>
        <w:t xml:space="preserve">.  </w:t>
      </w:r>
      <w:r w:rsidR="00862180" w:rsidRPr="00240953">
        <w:rPr>
          <w:rFonts w:ascii="Times New Roman" w:eastAsia="Times New Roman" w:hAnsi="Times New Roman" w:cs="Times New Roman"/>
          <w:sz w:val="24"/>
          <w:szCs w:val="24"/>
        </w:rPr>
        <w:t>Documentation will not be scored</w:t>
      </w:r>
      <w:r w:rsidR="1EFDFD3E" w:rsidRPr="00240953">
        <w:rPr>
          <w:rFonts w:ascii="Times New Roman" w:eastAsia="Times New Roman" w:hAnsi="Times New Roman" w:cs="Times New Roman"/>
          <w:sz w:val="24"/>
          <w:szCs w:val="24"/>
        </w:rPr>
        <w:t xml:space="preserve">; </w:t>
      </w:r>
      <w:r w:rsidR="00862180" w:rsidRPr="00240953">
        <w:rPr>
          <w:rFonts w:ascii="Times New Roman" w:eastAsia="Times New Roman" w:hAnsi="Times New Roman" w:cs="Times New Roman"/>
          <w:sz w:val="24"/>
          <w:szCs w:val="24"/>
        </w:rPr>
        <w:t xml:space="preserve">however, </w:t>
      </w:r>
      <w:r w:rsidR="70F3EC62" w:rsidRPr="00240953">
        <w:rPr>
          <w:rFonts w:ascii="Times New Roman" w:eastAsia="Times New Roman" w:hAnsi="Times New Roman" w:cs="Times New Roman"/>
          <w:sz w:val="24"/>
          <w:szCs w:val="24"/>
        </w:rPr>
        <w:t>if you do not</w:t>
      </w:r>
      <w:r w:rsidR="00862180" w:rsidRPr="00240953">
        <w:rPr>
          <w:rFonts w:ascii="Times New Roman" w:eastAsia="Times New Roman" w:hAnsi="Times New Roman" w:cs="Times New Roman"/>
          <w:sz w:val="24"/>
          <w:szCs w:val="24"/>
        </w:rPr>
        <w:t xml:space="preserve"> submit documentation of an Indian Tribe’s awareness</w:t>
      </w:r>
      <w:r w:rsidR="519F6D92" w:rsidRPr="00240953">
        <w:rPr>
          <w:rFonts w:ascii="Times New Roman" w:eastAsia="Times New Roman" w:hAnsi="Times New Roman" w:cs="Times New Roman"/>
          <w:sz w:val="24"/>
          <w:szCs w:val="24"/>
        </w:rPr>
        <w:t xml:space="preserve"> </w:t>
      </w:r>
      <w:r w:rsidR="00862180" w:rsidRPr="00240953">
        <w:rPr>
          <w:rFonts w:ascii="Times New Roman" w:eastAsia="Times New Roman" w:hAnsi="Times New Roman" w:cs="Times New Roman"/>
          <w:sz w:val="24"/>
          <w:szCs w:val="24"/>
        </w:rPr>
        <w:t xml:space="preserve">or a letter of support, </w:t>
      </w:r>
      <w:r w:rsidR="754ABAEE" w:rsidRPr="00240953">
        <w:rPr>
          <w:rFonts w:ascii="Times New Roman" w:eastAsia="Times New Roman" w:hAnsi="Times New Roman" w:cs="Times New Roman"/>
          <w:sz w:val="24"/>
          <w:szCs w:val="24"/>
        </w:rPr>
        <w:t>it may result in</w:t>
      </w:r>
      <w:r w:rsidR="00862180" w:rsidRPr="00240953">
        <w:rPr>
          <w:rFonts w:ascii="Times New Roman" w:eastAsia="Times New Roman" w:hAnsi="Times New Roman" w:cs="Times New Roman"/>
          <w:sz w:val="24"/>
          <w:szCs w:val="24"/>
        </w:rPr>
        <w:t xml:space="preserve"> determining </w:t>
      </w:r>
      <w:r w:rsidR="081AE26D" w:rsidRPr="00240953">
        <w:rPr>
          <w:rFonts w:ascii="Times New Roman" w:eastAsia="Times New Roman" w:hAnsi="Times New Roman" w:cs="Times New Roman"/>
          <w:sz w:val="24"/>
          <w:szCs w:val="24"/>
        </w:rPr>
        <w:t>your</w:t>
      </w:r>
      <w:r w:rsidR="00862180" w:rsidRPr="00240953">
        <w:rPr>
          <w:rFonts w:ascii="Times New Roman" w:eastAsia="Times New Roman" w:hAnsi="Times New Roman" w:cs="Times New Roman"/>
          <w:sz w:val="24"/>
          <w:szCs w:val="24"/>
        </w:rPr>
        <w:t xml:space="preserve"> application ineligible, non-responsive to the NOFO, not subject to further review, or not otherwise subject to selection or award.</w:t>
      </w:r>
    </w:p>
    <w:p w14:paraId="5F872FA0" w14:textId="77777777" w:rsidR="00862180" w:rsidRPr="00240953" w:rsidRDefault="00862180" w:rsidP="00B733D8">
      <w:pPr>
        <w:rPr>
          <w:rFonts w:ascii="Times New Roman" w:hAnsi="Times New Roman" w:cs="Times New Roman"/>
        </w:rPr>
      </w:pPr>
    </w:p>
    <w:tbl>
      <w:tblPr>
        <w:tblStyle w:val="TableGrid21"/>
        <w:tblW w:w="9265" w:type="dxa"/>
        <w:tblLook w:val="04A0" w:firstRow="1" w:lastRow="0" w:firstColumn="1" w:lastColumn="0" w:noHBand="0" w:noVBand="1"/>
      </w:tblPr>
      <w:tblGrid>
        <w:gridCol w:w="3505"/>
        <w:gridCol w:w="5760"/>
      </w:tblGrid>
      <w:tr w:rsidR="00245557" w:rsidRPr="00240953" w14:paraId="22A3B880" w14:textId="77777777" w:rsidTr="636714A3">
        <w:trPr>
          <w:trHeight w:val="416"/>
        </w:trPr>
        <w:tc>
          <w:tcPr>
            <w:tcW w:w="9265" w:type="dxa"/>
            <w:gridSpan w:val="2"/>
            <w:shd w:val="clear" w:color="auto" w:fill="085A9B"/>
            <w:vAlign w:val="center"/>
            <w:hideMark/>
          </w:tcPr>
          <w:p w14:paraId="1B9E4AAE" w14:textId="77777777" w:rsidR="00245557" w:rsidRPr="00240953" w:rsidRDefault="00245557" w:rsidP="001B7831">
            <w:pPr>
              <w:jc w:val="center"/>
              <w:rPr>
                <w:rFonts w:ascii="Times New Roman" w:hAnsi="Times New Roman" w:cs="Times New Roman"/>
                <w:b/>
                <w:color w:val="FFFFFF" w:themeColor="background1"/>
                <w:sz w:val="24"/>
                <w:szCs w:val="24"/>
              </w:rPr>
            </w:pPr>
            <w:r w:rsidRPr="00240953">
              <w:rPr>
                <w:rFonts w:ascii="Times New Roman" w:hAnsi="Times New Roman" w:cs="Times New Roman"/>
                <w:b/>
                <w:color w:val="FFFFFF" w:themeColor="background1"/>
                <w:sz w:val="24"/>
                <w:szCs w:val="24"/>
              </w:rPr>
              <w:t>Documentation of Tribal Support</w:t>
            </w:r>
          </w:p>
        </w:tc>
      </w:tr>
      <w:tr w:rsidR="00245557" w:rsidRPr="00240953" w14:paraId="601F21D2" w14:textId="77777777" w:rsidTr="00715DC8">
        <w:trPr>
          <w:trHeight w:val="310"/>
        </w:trPr>
        <w:tc>
          <w:tcPr>
            <w:tcW w:w="3505" w:type="dxa"/>
            <w:shd w:val="clear" w:color="auto" w:fill="085A9B"/>
            <w:hideMark/>
          </w:tcPr>
          <w:p w14:paraId="7DE9BE51" w14:textId="77777777" w:rsidR="00245557" w:rsidRPr="00240953" w:rsidRDefault="00245557" w:rsidP="001B7831">
            <w:pPr>
              <w:jc w:val="center"/>
              <w:rPr>
                <w:rFonts w:ascii="Times New Roman" w:hAnsi="Times New Roman" w:cs="Times New Roman"/>
                <w:b/>
                <w:color w:val="FFFFFF" w:themeColor="background1"/>
                <w:sz w:val="24"/>
                <w:szCs w:val="24"/>
              </w:rPr>
            </w:pPr>
            <w:r w:rsidRPr="00240953">
              <w:rPr>
                <w:rFonts w:ascii="Times New Roman" w:hAnsi="Times New Roman" w:cs="Times New Roman"/>
                <w:b/>
                <w:color w:val="FFFFFF" w:themeColor="background1"/>
                <w:sz w:val="24"/>
                <w:szCs w:val="24"/>
              </w:rPr>
              <w:t>Item</w:t>
            </w:r>
          </w:p>
        </w:tc>
        <w:tc>
          <w:tcPr>
            <w:tcW w:w="5760" w:type="dxa"/>
            <w:shd w:val="clear" w:color="auto" w:fill="085A9B"/>
            <w:hideMark/>
          </w:tcPr>
          <w:p w14:paraId="0B3735FF" w14:textId="77777777" w:rsidR="00245557" w:rsidRPr="00240953" w:rsidRDefault="00245557" w:rsidP="001B7831">
            <w:pPr>
              <w:jc w:val="center"/>
              <w:rPr>
                <w:rFonts w:ascii="Times New Roman" w:hAnsi="Times New Roman" w:cs="Times New Roman"/>
                <w:b/>
                <w:sz w:val="24"/>
                <w:szCs w:val="24"/>
              </w:rPr>
            </w:pPr>
            <w:r w:rsidRPr="00240953">
              <w:rPr>
                <w:rFonts w:ascii="Times New Roman" w:hAnsi="Times New Roman" w:cs="Times New Roman"/>
                <w:b/>
                <w:color w:val="FFFFFF" w:themeColor="background1"/>
                <w:sz w:val="24"/>
                <w:szCs w:val="24"/>
              </w:rPr>
              <w:t>Criteria</w:t>
            </w:r>
          </w:p>
        </w:tc>
      </w:tr>
      <w:tr w:rsidR="00245557" w:rsidRPr="00240953" w14:paraId="45E9BAED" w14:textId="77777777" w:rsidTr="00715DC8">
        <w:trPr>
          <w:trHeight w:val="1943"/>
        </w:trPr>
        <w:tc>
          <w:tcPr>
            <w:tcW w:w="3505" w:type="dxa"/>
            <w:shd w:val="clear" w:color="auto" w:fill="085A9B"/>
            <w:hideMark/>
          </w:tcPr>
          <w:p w14:paraId="2561593F" w14:textId="77777777" w:rsidR="00245557" w:rsidRPr="00240953" w:rsidRDefault="00245557" w:rsidP="001B7831">
            <w:pPr>
              <w:ind w:right="118"/>
              <w:rPr>
                <w:rFonts w:ascii="Times New Roman" w:hAnsi="Times New Roman" w:cs="Times New Roman"/>
                <w:color w:val="FFFFFF" w:themeColor="background1"/>
                <w:sz w:val="24"/>
                <w:szCs w:val="24"/>
              </w:rPr>
            </w:pPr>
            <w:r w:rsidRPr="00240953">
              <w:rPr>
                <w:rFonts w:ascii="Times New Roman" w:hAnsi="Times New Roman" w:cs="Times New Roman"/>
                <w:color w:val="FFFFFF" w:themeColor="background1"/>
                <w:sz w:val="24"/>
                <w:szCs w:val="24"/>
              </w:rPr>
              <w:t>Letter of Support from Tribal Leadership</w:t>
            </w:r>
          </w:p>
        </w:tc>
        <w:tc>
          <w:tcPr>
            <w:tcW w:w="5760" w:type="dxa"/>
            <w:hideMark/>
          </w:tcPr>
          <w:p w14:paraId="570DC274" w14:textId="046DA74F" w:rsidR="00245557" w:rsidRPr="00240953" w:rsidRDefault="0E288A6C" w:rsidP="00A84ECF">
            <w:pPr>
              <w:rPr>
                <w:rFonts w:ascii="Times New Roman" w:hAnsi="Times New Roman" w:cs="Times New Roman"/>
                <w:sz w:val="24"/>
                <w:szCs w:val="24"/>
              </w:rPr>
            </w:pPr>
            <w:r w:rsidRPr="00240953">
              <w:rPr>
                <w:rFonts w:ascii="Times New Roman" w:hAnsi="Times New Roman" w:cs="Times New Roman"/>
                <w:sz w:val="24"/>
                <w:szCs w:val="24"/>
              </w:rPr>
              <w:t>The letter must be signed by an authorized representative</w:t>
            </w:r>
            <w:bookmarkStart w:id="126" w:name="_Ref218693796"/>
            <w:r w:rsidR="00245557" w:rsidRPr="00240953">
              <w:rPr>
                <w:rStyle w:val="FootnoteReference"/>
                <w:rFonts w:ascii="Times New Roman" w:hAnsi="Times New Roman" w:cs="Times New Roman"/>
                <w:sz w:val="24"/>
                <w:szCs w:val="24"/>
              </w:rPr>
              <w:footnoteReference w:id="19"/>
            </w:r>
            <w:bookmarkEnd w:id="126"/>
            <w:r w:rsidRPr="00240953">
              <w:rPr>
                <w:rFonts w:ascii="Times New Roman" w:hAnsi="Times New Roman" w:cs="Times New Roman"/>
                <w:sz w:val="24"/>
                <w:szCs w:val="24"/>
              </w:rPr>
              <w:t xml:space="preserve"> of the Indian Tribe</w:t>
            </w:r>
            <w:r w:rsidR="376A9C8B" w:rsidRPr="00240953">
              <w:rPr>
                <w:rFonts w:ascii="Times New Roman" w:hAnsi="Times New Roman" w:cs="Times New Roman"/>
                <w:sz w:val="24"/>
                <w:szCs w:val="24"/>
              </w:rPr>
              <w:t xml:space="preserve"> and express support for the project</w:t>
            </w:r>
            <w:r w:rsidR="00E10E07" w:rsidRPr="00240953">
              <w:rPr>
                <w:rFonts w:ascii="Times New Roman" w:hAnsi="Times New Roman" w:cs="Times New Roman"/>
                <w:sz w:val="24"/>
                <w:szCs w:val="24"/>
              </w:rPr>
              <w:t xml:space="preserve">.  </w:t>
            </w:r>
            <w:r w:rsidRPr="00240953">
              <w:rPr>
                <w:rFonts w:ascii="Times New Roman" w:hAnsi="Times New Roman" w:cs="Times New Roman"/>
                <w:sz w:val="24"/>
                <w:szCs w:val="24"/>
              </w:rPr>
              <w:t>The signers must be holding their position</w:t>
            </w:r>
            <w:r w:rsidR="10299F0B" w:rsidRPr="00240953">
              <w:rPr>
                <w:rFonts w:ascii="Times New Roman" w:hAnsi="Times New Roman" w:cs="Times New Roman"/>
                <w:sz w:val="24"/>
                <w:szCs w:val="24"/>
              </w:rPr>
              <w:t>s</w:t>
            </w:r>
            <w:r w:rsidRPr="00240953">
              <w:rPr>
                <w:rFonts w:ascii="Times New Roman" w:hAnsi="Times New Roman" w:cs="Times New Roman"/>
                <w:sz w:val="24"/>
                <w:szCs w:val="24"/>
              </w:rPr>
              <w:t xml:space="preserve"> while the NOFO is open for applications or when subsequently submitted.</w:t>
            </w:r>
          </w:p>
        </w:tc>
      </w:tr>
      <w:tr w:rsidR="00245557" w:rsidRPr="00240953" w14:paraId="65778EE2" w14:textId="77777777" w:rsidTr="00715DC8">
        <w:trPr>
          <w:trHeight w:val="1286"/>
        </w:trPr>
        <w:tc>
          <w:tcPr>
            <w:tcW w:w="3505" w:type="dxa"/>
            <w:shd w:val="clear" w:color="auto" w:fill="085A9B"/>
            <w:hideMark/>
          </w:tcPr>
          <w:p w14:paraId="32B4E752" w14:textId="53160D52" w:rsidR="00245557" w:rsidRPr="00240953" w:rsidRDefault="00245557" w:rsidP="001B7831">
            <w:pPr>
              <w:ind w:right="118"/>
              <w:rPr>
                <w:rFonts w:ascii="Times New Roman" w:hAnsi="Times New Roman" w:cs="Times New Roman"/>
                <w:color w:val="FFFFFF" w:themeColor="background1"/>
                <w:sz w:val="24"/>
                <w:szCs w:val="24"/>
              </w:rPr>
            </w:pPr>
            <w:r w:rsidRPr="00240953">
              <w:rPr>
                <w:rFonts w:ascii="Times New Roman" w:hAnsi="Times New Roman" w:cs="Times New Roman"/>
                <w:color w:val="FFFFFF" w:themeColor="background1"/>
                <w:sz w:val="24"/>
                <w:szCs w:val="24"/>
              </w:rPr>
              <w:lastRenderedPageBreak/>
              <w:t xml:space="preserve">Tribal Council Resolution, Board </w:t>
            </w:r>
            <w:r w:rsidR="2BBA3FD7" w:rsidRPr="00240953">
              <w:rPr>
                <w:rFonts w:ascii="Times New Roman" w:hAnsi="Times New Roman" w:cs="Times New Roman"/>
                <w:color w:val="FFFFFF" w:themeColor="background1"/>
                <w:sz w:val="24"/>
                <w:szCs w:val="24"/>
              </w:rPr>
              <w:t>R</w:t>
            </w:r>
            <w:r w:rsidR="77F1554C" w:rsidRPr="00240953">
              <w:rPr>
                <w:rFonts w:ascii="Times New Roman" w:hAnsi="Times New Roman" w:cs="Times New Roman"/>
                <w:color w:val="FFFFFF" w:themeColor="background1"/>
                <w:sz w:val="24"/>
                <w:szCs w:val="24"/>
              </w:rPr>
              <w:t>esolution</w:t>
            </w:r>
            <w:r w:rsidR="5E13907F" w:rsidRPr="00240953">
              <w:rPr>
                <w:rFonts w:ascii="Times New Roman" w:hAnsi="Times New Roman" w:cs="Times New Roman"/>
                <w:color w:val="FFFFFF" w:themeColor="background1"/>
                <w:sz w:val="24"/>
                <w:szCs w:val="24"/>
              </w:rPr>
              <w:t>,</w:t>
            </w:r>
            <w:r w:rsidRPr="00240953">
              <w:rPr>
                <w:rFonts w:ascii="Times New Roman" w:hAnsi="Times New Roman" w:cs="Times New Roman"/>
                <w:color w:val="FFFFFF" w:themeColor="background1"/>
                <w:sz w:val="24"/>
                <w:szCs w:val="24"/>
              </w:rPr>
              <w:t xml:space="preserve"> or similar act passed by the legislative body of the Tribal government or Board of Directors of an </w:t>
            </w:r>
            <w:r w:rsidR="142CFDA8" w:rsidRPr="00240953">
              <w:rPr>
                <w:rFonts w:ascii="Times New Roman" w:hAnsi="Times New Roman" w:cs="Times New Roman"/>
                <w:color w:val="FFFFFF" w:themeColor="background1"/>
                <w:sz w:val="24"/>
                <w:szCs w:val="24"/>
              </w:rPr>
              <w:t xml:space="preserve">Alaska Native Corporation </w:t>
            </w:r>
          </w:p>
        </w:tc>
        <w:tc>
          <w:tcPr>
            <w:tcW w:w="5760" w:type="dxa"/>
            <w:hideMark/>
          </w:tcPr>
          <w:p w14:paraId="611B0ABB" w14:textId="77777777" w:rsidR="00245557" w:rsidRPr="00240953" w:rsidRDefault="00245557" w:rsidP="001B7831">
            <w:pPr>
              <w:rPr>
                <w:rFonts w:ascii="Times New Roman" w:hAnsi="Times New Roman" w:cs="Times New Roman"/>
                <w:sz w:val="24"/>
                <w:szCs w:val="24"/>
              </w:rPr>
            </w:pPr>
            <w:r w:rsidRPr="00240953">
              <w:rPr>
                <w:rFonts w:ascii="Times New Roman" w:hAnsi="Times New Roman" w:cs="Times New Roman"/>
                <w:sz w:val="24"/>
                <w:szCs w:val="24"/>
              </w:rPr>
              <w:t>Must express support for the project.</w:t>
            </w:r>
          </w:p>
        </w:tc>
      </w:tr>
    </w:tbl>
    <w:p w14:paraId="1F66CEBC" w14:textId="77777777" w:rsidR="00245557" w:rsidRPr="00240953" w:rsidRDefault="00245557" w:rsidP="00B733D8">
      <w:pPr>
        <w:rPr>
          <w:rFonts w:ascii="Times New Roman" w:hAnsi="Times New Roman" w:cs="Times New Roman"/>
        </w:rPr>
      </w:pPr>
    </w:p>
    <w:tbl>
      <w:tblPr>
        <w:tblStyle w:val="TableGrid21"/>
        <w:tblW w:w="9265" w:type="dxa"/>
        <w:tblLook w:val="04A0" w:firstRow="1" w:lastRow="0" w:firstColumn="1" w:lastColumn="0" w:noHBand="0" w:noVBand="1"/>
      </w:tblPr>
      <w:tblGrid>
        <w:gridCol w:w="3505"/>
        <w:gridCol w:w="5760"/>
      </w:tblGrid>
      <w:tr w:rsidR="00DC0894" w:rsidRPr="00240953" w14:paraId="318A3B52" w14:textId="77777777" w:rsidTr="636714A3">
        <w:trPr>
          <w:trHeight w:val="416"/>
        </w:trPr>
        <w:tc>
          <w:tcPr>
            <w:tcW w:w="9265" w:type="dxa"/>
            <w:gridSpan w:val="2"/>
            <w:shd w:val="clear" w:color="auto" w:fill="085A9B"/>
            <w:vAlign w:val="center"/>
            <w:hideMark/>
          </w:tcPr>
          <w:p w14:paraId="25DD3014" w14:textId="77777777" w:rsidR="00DC0894" w:rsidRPr="00240953" w:rsidRDefault="00DC0894" w:rsidP="001B7831">
            <w:pPr>
              <w:jc w:val="center"/>
              <w:rPr>
                <w:rFonts w:ascii="Times New Roman" w:hAnsi="Times New Roman" w:cs="Times New Roman"/>
                <w:b/>
                <w:color w:val="FFFFFF" w:themeColor="background1"/>
                <w:sz w:val="24"/>
                <w:szCs w:val="24"/>
              </w:rPr>
            </w:pPr>
            <w:r w:rsidRPr="00240953">
              <w:rPr>
                <w:rFonts w:ascii="Times New Roman" w:hAnsi="Times New Roman" w:cs="Times New Roman"/>
                <w:b/>
                <w:color w:val="FFFFFF" w:themeColor="background1"/>
                <w:sz w:val="24"/>
                <w:szCs w:val="24"/>
              </w:rPr>
              <w:t>Documentation of Tribal Awareness</w:t>
            </w:r>
          </w:p>
        </w:tc>
      </w:tr>
      <w:tr w:rsidR="00DC0894" w:rsidRPr="00240953" w14:paraId="7D651BD1" w14:textId="77777777" w:rsidTr="00715DC8">
        <w:trPr>
          <w:trHeight w:val="310"/>
        </w:trPr>
        <w:tc>
          <w:tcPr>
            <w:tcW w:w="3505" w:type="dxa"/>
            <w:shd w:val="clear" w:color="auto" w:fill="085A9B"/>
            <w:hideMark/>
          </w:tcPr>
          <w:p w14:paraId="1F127A47" w14:textId="77777777" w:rsidR="00DC0894" w:rsidRPr="00240953" w:rsidRDefault="00DC0894" w:rsidP="001B7831">
            <w:pPr>
              <w:jc w:val="center"/>
              <w:rPr>
                <w:rFonts w:ascii="Times New Roman" w:hAnsi="Times New Roman" w:cs="Times New Roman"/>
                <w:b/>
                <w:color w:val="FFFFFF" w:themeColor="background1"/>
                <w:sz w:val="24"/>
                <w:szCs w:val="24"/>
              </w:rPr>
            </w:pPr>
            <w:r w:rsidRPr="00240953">
              <w:rPr>
                <w:rFonts w:ascii="Times New Roman" w:hAnsi="Times New Roman" w:cs="Times New Roman"/>
                <w:b/>
                <w:color w:val="FFFFFF" w:themeColor="background1"/>
                <w:sz w:val="24"/>
                <w:szCs w:val="24"/>
              </w:rPr>
              <w:t>Item</w:t>
            </w:r>
          </w:p>
        </w:tc>
        <w:tc>
          <w:tcPr>
            <w:tcW w:w="5760" w:type="dxa"/>
            <w:shd w:val="clear" w:color="auto" w:fill="085A9B"/>
            <w:hideMark/>
          </w:tcPr>
          <w:p w14:paraId="22E9C631" w14:textId="77777777" w:rsidR="00DC0894" w:rsidRPr="00240953" w:rsidRDefault="00DC0894" w:rsidP="001B7831">
            <w:pPr>
              <w:jc w:val="center"/>
              <w:rPr>
                <w:rFonts w:ascii="Times New Roman" w:hAnsi="Times New Roman" w:cs="Times New Roman"/>
                <w:b/>
                <w:sz w:val="24"/>
                <w:szCs w:val="24"/>
              </w:rPr>
            </w:pPr>
            <w:r w:rsidRPr="00240953">
              <w:rPr>
                <w:rFonts w:ascii="Times New Roman" w:hAnsi="Times New Roman" w:cs="Times New Roman"/>
                <w:b/>
                <w:color w:val="FFFFFF" w:themeColor="background1"/>
                <w:sz w:val="24"/>
                <w:szCs w:val="24"/>
              </w:rPr>
              <w:t>Criteria</w:t>
            </w:r>
          </w:p>
        </w:tc>
      </w:tr>
      <w:tr w:rsidR="00DC0894" w:rsidRPr="00240953" w14:paraId="7259A1A8" w14:textId="77777777" w:rsidTr="00715DC8">
        <w:trPr>
          <w:trHeight w:val="548"/>
        </w:trPr>
        <w:tc>
          <w:tcPr>
            <w:tcW w:w="3505" w:type="dxa"/>
            <w:shd w:val="clear" w:color="auto" w:fill="085A9B"/>
            <w:hideMark/>
          </w:tcPr>
          <w:p w14:paraId="2AE90ED9" w14:textId="77777777" w:rsidR="00DC0894" w:rsidRPr="00240953" w:rsidRDefault="00DC0894" w:rsidP="001B7831">
            <w:pPr>
              <w:ind w:right="118"/>
              <w:rPr>
                <w:rFonts w:ascii="Times New Roman" w:hAnsi="Times New Roman" w:cs="Times New Roman"/>
                <w:sz w:val="24"/>
                <w:szCs w:val="24"/>
              </w:rPr>
            </w:pPr>
            <w:r w:rsidRPr="00240953">
              <w:rPr>
                <w:rFonts w:ascii="Times New Roman" w:hAnsi="Times New Roman" w:cs="Times New Roman"/>
                <w:color w:val="FFFFFF" w:themeColor="background1"/>
                <w:sz w:val="24"/>
                <w:szCs w:val="24"/>
              </w:rPr>
              <w:t>Any Documentation of Tribal Support (see above)</w:t>
            </w:r>
          </w:p>
        </w:tc>
        <w:tc>
          <w:tcPr>
            <w:tcW w:w="5760" w:type="dxa"/>
            <w:hideMark/>
          </w:tcPr>
          <w:p w14:paraId="49EB604A" w14:textId="77777777" w:rsidR="00DC0894" w:rsidRPr="00240953" w:rsidRDefault="00DC0894" w:rsidP="001B7831">
            <w:pPr>
              <w:rPr>
                <w:rFonts w:ascii="Times New Roman" w:hAnsi="Times New Roman" w:cs="Times New Roman"/>
                <w:sz w:val="24"/>
                <w:szCs w:val="24"/>
              </w:rPr>
            </w:pPr>
            <w:r w:rsidRPr="00240953">
              <w:rPr>
                <w:rFonts w:ascii="Times New Roman" w:hAnsi="Times New Roman" w:cs="Times New Roman"/>
                <w:sz w:val="24"/>
                <w:szCs w:val="24"/>
              </w:rPr>
              <w:t>See above</w:t>
            </w:r>
          </w:p>
          <w:p w14:paraId="65D9DF55" w14:textId="77777777" w:rsidR="00DC0894" w:rsidRPr="00240953" w:rsidRDefault="00DC0894" w:rsidP="001B7831">
            <w:pPr>
              <w:rPr>
                <w:rFonts w:ascii="Times New Roman" w:hAnsi="Times New Roman" w:cs="Times New Roman"/>
                <w:sz w:val="24"/>
                <w:szCs w:val="24"/>
              </w:rPr>
            </w:pPr>
          </w:p>
        </w:tc>
      </w:tr>
      <w:tr w:rsidR="00DC0894" w:rsidRPr="00240953" w14:paraId="424631C3" w14:textId="77777777" w:rsidTr="00715DC8">
        <w:trPr>
          <w:trHeight w:val="1286"/>
        </w:trPr>
        <w:tc>
          <w:tcPr>
            <w:tcW w:w="3505" w:type="dxa"/>
            <w:shd w:val="clear" w:color="auto" w:fill="085A9B"/>
            <w:hideMark/>
          </w:tcPr>
          <w:p w14:paraId="739BABCE" w14:textId="1009E4F3" w:rsidR="00DC0894" w:rsidRPr="00240953" w:rsidRDefault="00DC0894" w:rsidP="001B7831">
            <w:pPr>
              <w:ind w:right="118"/>
              <w:rPr>
                <w:rFonts w:ascii="Times New Roman" w:hAnsi="Times New Roman" w:cs="Times New Roman"/>
                <w:color w:val="FFFFFF" w:themeColor="background1"/>
                <w:sz w:val="24"/>
                <w:szCs w:val="24"/>
              </w:rPr>
            </w:pPr>
            <w:r w:rsidRPr="00240953">
              <w:rPr>
                <w:rFonts w:ascii="Times New Roman" w:hAnsi="Times New Roman" w:cs="Times New Roman"/>
                <w:color w:val="FFFFFF" w:themeColor="background1"/>
                <w:sz w:val="24"/>
                <w:szCs w:val="24"/>
              </w:rPr>
              <w:t>An email reply or documentation of certified mail delivery</w:t>
            </w:r>
          </w:p>
        </w:tc>
        <w:tc>
          <w:tcPr>
            <w:tcW w:w="5760" w:type="dxa"/>
            <w:hideMark/>
          </w:tcPr>
          <w:p w14:paraId="361AEEC1" w14:textId="514610BC" w:rsidR="00DC0894" w:rsidRPr="00240953" w:rsidRDefault="7B77E13F" w:rsidP="001B7831">
            <w:pPr>
              <w:rPr>
                <w:rFonts w:ascii="Times New Roman" w:hAnsi="Times New Roman" w:cs="Times New Roman"/>
                <w:sz w:val="24"/>
                <w:szCs w:val="24"/>
              </w:rPr>
            </w:pPr>
            <w:r w:rsidRPr="00240953">
              <w:rPr>
                <w:rFonts w:ascii="Times New Roman" w:hAnsi="Times New Roman" w:cs="Times New Roman"/>
                <w:sz w:val="24"/>
                <w:szCs w:val="24"/>
              </w:rPr>
              <w:t>Must demonstrate that an authorized representative</w:t>
            </w:r>
            <w:r w:rsidR="00DC0894" w:rsidRPr="00B075EF">
              <w:rPr>
                <w:rFonts w:ascii="Times New Roman" w:hAnsi="Times New Roman" w:cs="Times New Roman"/>
                <w:sz w:val="24"/>
                <w:szCs w:val="24"/>
                <w:vertAlign w:val="superscript"/>
              </w:rPr>
              <w:fldChar w:fldCharType="begin"/>
            </w:r>
            <w:r w:rsidR="00DC0894" w:rsidRPr="00240953">
              <w:rPr>
                <w:rFonts w:ascii="Times New Roman" w:hAnsi="Times New Roman" w:cs="Times New Roman"/>
                <w:sz w:val="24"/>
                <w:szCs w:val="24"/>
                <w:vertAlign w:val="superscript"/>
              </w:rPr>
              <w:instrText xml:space="preserve"> NOTEREF _Ref218693796 \h  \* MERGEFORMAT </w:instrText>
            </w:r>
            <w:r w:rsidR="00DC0894" w:rsidRPr="00B075EF">
              <w:rPr>
                <w:rFonts w:ascii="Times New Roman" w:hAnsi="Times New Roman" w:cs="Times New Roman"/>
                <w:sz w:val="24"/>
                <w:szCs w:val="24"/>
                <w:vertAlign w:val="superscript"/>
              </w:rPr>
            </w:r>
            <w:r w:rsidR="00DC0894" w:rsidRPr="00B075EF">
              <w:rPr>
                <w:rFonts w:ascii="Times New Roman" w:hAnsi="Times New Roman" w:cs="Times New Roman"/>
                <w:sz w:val="24"/>
                <w:szCs w:val="24"/>
                <w:vertAlign w:val="superscript"/>
              </w:rPr>
              <w:fldChar w:fldCharType="separate"/>
            </w:r>
            <w:r w:rsidRPr="00240953">
              <w:rPr>
                <w:rFonts w:ascii="Times New Roman" w:hAnsi="Times New Roman" w:cs="Times New Roman"/>
                <w:sz w:val="24"/>
                <w:szCs w:val="24"/>
                <w:vertAlign w:val="superscript"/>
              </w:rPr>
              <w:t>5</w:t>
            </w:r>
            <w:r w:rsidR="00DC0894" w:rsidRPr="00B075EF">
              <w:rPr>
                <w:rFonts w:ascii="Times New Roman" w:hAnsi="Times New Roman" w:cs="Times New Roman"/>
                <w:sz w:val="24"/>
                <w:szCs w:val="24"/>
                <w:vertAlign w:val="superscript"/>
              </w:rPr>
              <w:fldChar w:fldCharType="end"/>
            </w:r>
            <w:r w:rsidRPr="00240953">
              <w:rPr>
                <w:rFonts w:ascii="Times New Roman" w:hAnsi="Times New Roman" w:cs="Times New Roman"/>
                <w:sz w:val="24"/>
                <w:szCs w:val="24"/>
              </w:rPr>
              <w:t xml:space="preserve"> of the Indian Tribe is the one </w:t>
            </w:r>
            <w:r w:rsidR="4871E38A" w:rsidRPr="00240953">
              <w:rPr>
                <w:rFonts w:ascii="Times New Roman" w:hAnsi="Times New Roman" w:cs="Times New Roman"/>
                <w:sz w:val="24"/>
                <w:szCs w:val="24"/>
              </w:rPr>
              <w:t>who was</w:t>
            </w:r>
            <w:r w:rsidRPr="00240953">
              <w:rPr>
                <w:rFonts w:ascii="Times New Roman" w:hAnsi="Times New Roman" w:cs="Times New Roman"/>
                <w:sz w:val="24"/>
                <w:szCs w:val="24"/>
              </w:rPr>
              <w:t xml:space="preserve"> notified and made aware of the nature of the project and its potential impacts to the Indian Tribe</w:t>
            </w:r>
            <w:r w:rsidR="00E10E07" w:rsidRPr="00240953">
              <w:rPr>
                <w:rFonts w:ascii="Times New Roman" w:hAnsi="Times New Roman" w:cs="Times New Roman"/>
                <w:sz w:val="24"/>
                <w:szCs w:val="24"/>
              </w:rPr>
              <w:t xml:space="preserve">.  </w:t>
            </w:r>
          </w:p>
        </w:tc>
      </w:tr>
    </w:tbl>
    <w:p w14:paraId="221DB2B2" w14:textId="77777777" w:rsidR="00DC0894" w:rsidRPr="00240953" w:rsidRDefault="00DC0894" w:rsidP="00B733D8">
      <w:pPr>
        <w:rPr>
          <w:rFonts w:ascii="Times New Roman" w:hAnsi="Times New Roman" w:cs="Times New Roman"/>
        </w:rPr>
      </w:pPr>
    </w:p>
    <w:p w14:paraId="1ED61BCF" w14:textId="27E5BFA6" w:rsidR="00053919" w:rsidRPr="00240953" w:rsidRDefault="00053919" w:rsidP="00B33FE2">
      <w:pPr>
        <w:ind w:firstLine="720"/>
        <w:rPr>
          <w:rFonts w:ascii="Times New Roman" w:eastAsia="Times New Roman" w:hAnsi="Times New Roman" w:cs="Times New Roman"/>
          <w:kern w:val="2"/>
          <w14:ligatures w14:val="standardContextual"/>
        </w:rPr>
      </w:pPr>
      <w:r w:rsidRPr="00240953">
        <w:rPr>
          <w:rFonts w:ascii="Times New Roman" w:eastAsia="Times New Roman" w:hAnsi="Times New Roman" w:cs="Times New Roman"/>
          <w:sz w:val="24"/>
          <w:szCs w:val="24"/>
        </w:rPr>
        <w:t xml:space="preserve">The following resources and guidance may be useful to help determine if a project may impact Indian Tribe resources or reserved rights and </w:t>
      </w:r>
      <w:r w:rsidR="37DD6D79" w:rsidRPr="00240953">
        <w:rPr>
          <w:rFonts w:ascii="Times New Roman" w:eastAsia="Times New Roman" w:hAnsi="Times New Roman" w:cs="Times New Roman"/>
          <w:sz w:val="24"/>
          <w:szCs w:val="24"/>
        </w:rPr>
        <w:t xml:space="preserve">to find </w:t>
      </w:r>
      <w:r w:rsidRPr="00240953">
        <w:rPr>
          <w:rFonts w:ascii="Times New Roman" w:eastAsia="Times New Roman" w:hAnsi="Times New Roman" w:cs="Times New Roman"/>
          <w:sz w:val="24"/>
          <w:szCs w:val="24"/>
        </w:rPr>
        <w:t>the appropriate contacts</w:t>
      </w:r>
      <w:r w:rsidR="00E10E07" w:rsidRPr="00240953">
        <w:rPr>
          <w:rFonts w:ascii="Times New Roman" w:eastAsia="Times New Roman" w:hAnsi="Times New Roman" w:cs="Times New Roman"/>
          <w:sz w:val="24"/>
          <w:szCs w:val="24"/>
        </w:rPr>
        <w:t xml:space="preserve">.  </w:t>
      </w:r>
      <w:r w:rsidRPr="00240953">
        <w:rPr>
          <w:rFonts w:ascii="Times New Roman" w:eastAsia="Times New Roman" w:hAnsi="Times New Roman" w:cs="Times New Roman"/>
          <w:sz w:val="24"/>
          <w:szCs w:val="24"/>
        </w:rPr>
        <w:t xml:space="preserve">These resources are not exhaustive, and many Indian Tribes have resources or reserved rights </w:t>
      </w:r>
      <w:r w:rsidR="662A943D" w:rsidRPr="00240953">
        <w:rPr>
          <w:rFonts w:ascii="Times New Roman" w:eastAsia="Times New Roman" w:hAnsi="Times New Roman" w:cs="Times New Roman"/>
          <w:sz w:val="24"/>
          <w:szCs w:val="24"/>
        </w:rPr>
        <w:t>that</w:t>
      </w:r>
      <w:r w:rsidRPr="00240953">
        <w:rPr>
          <w:rFonts w:ascii="Times New Roman" w:eastAsia="Times New Roman" w:hAnsi="Times New Roman" w:cs="Times New Roman"/>
          <w:sz w:val="24"/>
          <w:szCs w:val="24"/>
        </w:rPr>
        <w:t xml:space="preserve"> extend beyond their Tribal lands or are covered within treaties, statutes, or case-law</w:t>
      </w:r>
      <w:r w:rsidR="00E10E07" w:rsidRPr="00240953">
        <w:rPr>
          <w:rFonts w:ascii="Times New Roman" w:eastAsia="Times New Roman" w:hAnsi="Times New Roman" w:cs="Times New Roman"/>
          <w:sz w:val="24"/>
          <w:szCs w:val="24"/>
        </w:rPr>
        <w:t xml:space="preserve">.  </w:t>
      </w:r>
      <w:r w:rsidR="4A19441F" w:rsidRPr="00240953">
        <w:rPr>
          <w:rFonts w:ascii="Times New Roman" w:eastAsia="Times New Roman" w:hAnsi="Times New Roman" w:cs="Times New Roman"/>
          <w:sz w:val="24"/>
          <w:szCs w:val="24"/>
        </w:rPr>
        <w:t>You should</w:t>
      </w:r>
      <w:r w:rsidRPr="00240953">
        <w:rPr>
          <w:rFonts w:ascii="Times New Roman" w:eastAsia="Times New Roman" w:hAnsi="Times New Roman" w:cs="Times New Roman"/>
          <w:sz w:val="24"/>
          <w:szCs w:val="24"/>
        </w:rPr>
        <w:t xml:space="preserve"> do additional research, while respecting Tribal privacy over sacred sites</w:t>
      </w:r>
      <w:r w:rsidR="00E10E07" w:rsidRPr="00240953">
        <w:rPr>
          <w:rFonts w:ascii="Times New Roman" w:eastAsia="Times New Roman" w:hAnsi="Times New Roman" w:cs="Times New Roman"/>
          <w:sz w:val="24"/>
          <w:szCs w:val="24"/>
        </w:rPr>
        <w:t xml:space="preserve">.  </w:t>
      </w:r>
      <w:r w:rsidRPr="00240953">
        <w:rPr>
          <w:rFonts w:ascii="Times New Roman" w:eastAsia="Times New Roman" w:hAnsi="Times New Roman" w:cs="Times New Roman"/>
          <w:sz w:val="24"/>
          <w:szCs w:val="24"/>
        </w:rPr>
        <w:t xml:space="preserve">Any outreach, </w:t>
      </w:r>
      <w:r w:rsidR="7AF5BF9F" w:rsidRPr="00240953">
        <w:rPr>
          <w:rFonts w:ascii="Times New Roman" w:eastAsia="Times New Roman" w:hAnsi="Times New Roman" w:cs="Times New Roman"/>
          <w:sz w:val="24"/>
          <w:szCs w:val="24"/>
        </w:rPr>
        <w:t xml:space="preserve">impact </w:t>
      </w:r>
      <w:r w:rsidRPr="00240953">
        <w:rPr>
          <w:rFonts w:ascii="Times New Roman" w:eastAsia="Times New Roman" w:hAnsi="Times New Roman" w:cs="Times New Roman"/>
          <w:sz w:val="24"/>
          <w:szCs w:val="24"/>
        </w:rPr>
        <w:t>assessment, and mitigation plans must be documented and made available to DOE on request after award selection or during award negotiation</w:t>
      </w:r>
      <w:r w:rsidR="00E10E07" w:rsidRPr="00240953">
        <w:rPr>
          <w:rFonts w:ascii="Times New Roman" w:eastAsia="Times New Roman" w:hAnsi="Times New Roman" w:cs="Times New Roman"/>
          <w:sz w:val="24"/>
          <w:szCs w:val="24"/>
        </w:rPr>
        <w:t xml:space="preserve">.  </w:t>
      </w:r>
      <w:r w:rsidRPr="00240953">
        <w:rPr>
          <w:rFonts w:ascii="Times New Roman" w:eastAsia="Times New Roman" w:hAnsi="Times New Roman" w:cs="Times New Roman"/>
          <w:sz w:val="24"/>
          <w:szCs w:val="24"/>
        </w:rPr>
        <w:t xml:space="preserve">If the applicant is an Indian Tribe, </w:t>
      </w:r>
      <w:r w:rsidR="12C3D50A" w:rsidRPr="00240953">
        <w:rPr>
          <w:rFonts w:ascii="Times New Roman" w:eastAsia="Times New Roman" w:hAnsi="Times New Roman" w:cs="Times New Roman"/>
          <w:sz w:val="24"/>
          <w:szCs w:val="24"/>
        </w:rPr>
        <w:t xml:space="preserve">we recommend </w:t>
      </w:r>
      <w:r w:rsidRPr="00240953">
        <w:rPr>
          <w:rFonts w:ascii="Times New Roman" w:eastAsia="Times New Roman" w:hAnsi="Times New Roman" w:cs="Times New Roman"/>
          <w:sz w:val="24"/>
          <w:szCs w:val="24"/>
        </w:rPr>
        <w:t>these resources and guidance</w:t>
      </w:r>
      <w:r w:rsidR="36C19452" w:rsidRPr="00240953">
        <w:rPr>
          <w:rFonts w:ascii="Times New Roman" w:eastAsia="Times New Roman" w:hAnsi="Times New Roman" w:cs="Times New Roman"/>
          <w:sz w:val="24"/>
          <w:szCs w:val="24"/>
        </w:rPr>
        <w:t xml:space="preserve"> </w:t>
      </w:r>
      <w:r w:rsidRPr="00240953">
        <w:rPr>
          <w:rFonts w:ascii="Times New Roman" w:eastAsia="Times New Roman" w:hAnsi="Times New Roman" w:cs="Times New Roman"/>
          <w:sz w:val="24"/>
          <w:szCs w:val="24"/>
        </w:rPr>
        <w:t xml:space="preserve">be used to ascertain </w:t>
      </w:r>
      <w:r w:rsidR="6F751694" w:rsidRPr="00240953">
        <w:rPr>
          <w:rFonts w:ascii="Times New Roman" w:eastAsia="Times New Roman" w:hAnsi="Times New Roman" w:cs="Times New Roman"/>
          <w:sz w:val="24"/>
          <w:szCs w:val="24"/>
        </w:rPr>
        <w:t>impacts to other Indian Tribes</w:t>
      </w:r>
      <w:r w:rsidR="00E10E07" w:rsidRPr="00240953">
        <w:rPr>
          <w:rFonts w:ascii="Times New Roman" w:eastAsia="Times New Roman" w:hAnsi="Times New Roman" w:cs="Times New Roman"/>
          <w:sz w:val="24"/>
          <w:szCs w:val="24"/>
        </w:rPr>
        <w:t xml:space="preserve">.  </w:t>
      </w:r>
    </w:p>
    <w:p w14:paraId="16F59551" w14:textId="77777777" w:rsidR="00053919" w:rsidRPr="00240953" w:rsidRDefault="00053919" w:rsidP="00053919">
      <w:pPr>
        <w:rPr>
          <w:rFonts w:ascii="Times New Roman" w:eastAsia="Times New Roman" w:hAnsi="Times New Roman" w:cs="Times New Roman"/>
          <w:kern w:val="2"/>
          <w14:ligatures w14:val="standardContextual"/>
        </w:rPr>
      </w:pPr>
    </w:p>
    <w:tbl>
      <w:tblPr>
        <w:tblStyle w:val="TableGrid21"/>
        <w:tblW w:w="9265" w:type="dxa"/>
        <w:tblLook w:val="04A0" w:firstRow="1" w:lastRow="0" w:firstColumn="1" w:lastColumn="0" w:noHBand="0" w:noVBand="1"/>
      </w:tblPr>
      <w:tblGrid>
        <w:gridCol w:w="4495"/>
        <w:gridCol w:w="4770"/>
      </w:tblGrid>
      <w:tr w:rsidR="00053919" w:rsidRPr="00240953" w14:paraId="22E914CF" w14:textId="77777777" w:rsidTr="636714A3">
        <w:trPr>
          <w:trHeight w:val="413"/>
        </w:trPr>
        <w:tc>
          <w:tcPr>
            <w:tcW w:w="9265" w:type="dxa"/>
            <w:gridSpan w:val="2"/>
            <w:shd w:val="clear" w:color="auto" w:fill="085A9B"/>
            <w:vAlign w:val="center"/>
            <w:hideMark/>
          </w:tcPr>
          <w:p w14:paraId="666DF1FB" w14:textId="33F617C0" w:rsidR="00053919" w:rsidRPr="00240953" w:rsidRDefault="00053919" w:rsidP="001B7831">
            <w:pPr>
              <w:jc w:val="center"/>
              <w:rPr>
                <w:rFonts w:ascii="Times New Roman" w:hAnsi="Times New Roman" w:cs="Times New Roman"/>
                <w:b/>
                <w:color w:val="FFFFFF" w:themeColor="background1"/>
                <w:sz w:val="24"/>
                <w:szCs w:val="24"/>
              </w:rPr>
            </w:pPr>
            <w:r w:rsidRPr="00240953">
              <w:rPr>
                <w:rFonts w:ascii="Times New Roman" w:hAnsi="Times New Roman" w:cs="Times New Roman"/>
                <w:b/>
                <w:color w:val="FFFFFF" w:themeColor="background1"/>
                <w:sz w:val="24"/>
                <w:szCs w:val="24"/>
              </w:rPr>
              <w:t>Resources for Evaluating a Project’s Potential Impact on an Indian Tribe</w:t>
            </w:r>
          </w:p>
        </w:tc>
      </w:tr>
      <w:tr w:rsidR="00053919" w:rsidRPr="00240953" w14:paraId="0B972D24" w14:textId="77777777" w:rsidTr="00987C39">
        <w:trPr>
          <w:trHeight w:val="288"/>
        </w:trPr>
        <w:tc>
          <w:tcPr>
            <w:tcW w:w="7735" w:type="dxa"/>
            <w:shd w:val="clear" w:color="auto" w:fill="085A9B"/>
            <w:hideMark/>
          </w:tcPr>
          <w:p w14:paraId="62D00EE1" w14:textId="77777777" w:rsidR="00053919" w:rsidRPr="00240953" w:rsidRDefault="00053919" w:rsidP="001B7831">
            <w:pPr>
              <w:jc w:val="center"/>
              <w:rPr>
                <w:rFonts w:ascii="Times New Roman" w:hAnsi="Times New Roman" w:cs="Times New Roman"/>
                <w:b/>
                <w:color w:val="FFFFFF" w:themeColor="background1"/>
                <w:sz w:val="24"/>
                <w:szCs w:val="24"/>
              </w:rPr>
            </w:pPr>
            <w:r w:rsidRPr="00240953">
              <w:rPr>
                <w:rFonts w:ascii="Times New Roman" w:hAnsi="Times New Roman" w:cs="Times New Roman"/>
                <w:b/>
                <w:color w:val="FFFFFF" w:themeColor="background1"/>
                <w:sz w:val="24"/>
                <w:szCs w:val="24"/>
              </w:rPr>
              <w:t>Item</w:t>
            </w:r>
          </w:p>
        </w:tc>
        <w:tc>
          <w:tcPr>
            <w:tcW w:w="1530" w:type="dxa"/>
            <w:shd w:val="clear" w:color="auto" w:fill="085A9B"/>
            <w:hideMark/>
          </w:tcPr>
          <w:p w14:paraId="62D7CB17" w14:textId="77777777" w:rsidR="00053919" w:rsidRPr="00240953" w:rsidRDefault="00053919" w:rsidP="001B7831">
            <w:pPr>
              <w:jc w:val="center"/>
              <w:rPr>
                <w:rFonts w:ascii="Times New Roman" w:hAnsi="Times New Roman" w:cs="Times New Roman"/>
                <w:b/>
                <w:sz w:val="24"/>
                <w:szCs w:val="24"/>
              </w:rPr>
            </w:pPr>
            <w:r w:rsidRPr="00240953">
              <w:rPr>
                <w:rFonts w:ascii="Times New Roman" w:hAnsi="Times New Roman" w:cs="Times New Roman"/>
                <w:b/>
                <w:color w:val="FFFFFF" w:themeColor="background1"/>
                <w:sz w:val="24"/>
                <w:szCs w:val="24"/>
              </w:rPr>
              <w:t>Location</w:t>
            </w:r>
          </w:p>
        </w:tc>
      </w:tr>
      <w:tr w:rsidR="00053919" w:rsidRPr="00240953" w14:paraId="791F6F6D" w14:textId="77777777" w:rsidTr="00987C39">
        <w:trPr>
          <w:trHeight w:val="494"/>
        </w:trPr>
        <w:tc>
          <w:tcPr>
            <w:tcW w:w="7735" w:type="dxa"/>
            <w:shd w:val="clear" w:color="auto" w:fill="085A9B"/>
            <w:hideMark/>
          </w:tcPr>
          <w:p w14:paraId="41AB7440" w14:textId="77777777" w:rsidR="00053919" w:rsidRPr="00240953" w:rsidRDefault="00053919" w:rsidP="001B7831">
            <w:pPr>
              <w:ind w:left="163" w:right="130"/>
              <w:rPr>
                <w:rFonts w:ascii="Times New Roman" w:hAnsi="Times New Roman" w:cs="Times New Roman"/>
                <w:color w:val="FFFFFF" w:themeColor="background1"/>
                <w:sz w:val="24"/>
                <w:szCs w:val="24"/>
              </w:rPr>
            </w:pPr>
            <w:r w:rsidRPr="00240953">
              <w:rPr>
                <w:rFonts w:ascii="Times New Roman" w:hAnsi="Times New Roman" w:cs="Times New Roman"/>
                <w:color w:val="FFFFFF" w:themeColor="background1"/>
                <w:sz w:val="24"/>
                <w:szCs w:val="24"/>
              </w:rPr>
              <w:t>Map of Indian Lands</w:t>
            </w:r>
          </w:p>
        </w:tc>
        <w:tc>
          <w:tcPr>
            <w:tcW w:w="1530" w:type="dxa"/>
            <w:hideMark/>
          </w:tcPr>
          <w:p w14:paraId="6997A19A" w14:textId="5F5C76A6" w:rsidR="00053919" w:rsidRPr="00240953" w:rsidRDefault="00176A8D" w:rsidP="001B7831">
            <w:pPr>
              <w:ind w:left="123" w:right="231"/>
              <w:rPr>
                <w:rFonts w:ascii="Times New Roman" w:eastAsia="Times New Roman" w:hAnsi="Times New Roman" w:cs="Times New Roman"/>
                <w:color w:val="467886"/>
                <w:sz w:val="24"/>
                <w:szCs w:val="24"/>
                <w:u w:val="single"/>
              </w:rPr>
            </w:pPr>
            <w:hyperlink r:id="rId54" w:history="1">
              <w:r w:rsidRPr="001640C8">
                <w:rPr>
                  <w:rFonts w:ascii="Times New Roman" w:eastAsia="Times New Roman" w:hAnsi="Times New Roman" w:cs="Times New Roman"/>
                  <w:color w:val="1CA6DF"/>
                  <w:sz w:val="24"/>
                  <w:szCs w:val="24"/>
                  <w:u w:val="single"/>
                </w:rPr>
                <w:t>Link</w:t>
              </w:r>
            </w:hyperlink>
            <w:r w:rsidR="00CE7912" w:rsidRPr="001640C8">
              <w:rPr>
                <w:rFonts w:ascii="Times New Roman" w:hAnsi="Times New Roman" w:cs="Times New Roman"/>
                <w:sz w:val="24"/>
                <w:szCs w:val="24"/>
              </w:rPr>
              <w:t xml:space="preserve"> (bia-geospatial-internal.geoplatform.gov/indianlands/</w:t>
            </w:r>
          </w:p>
        </w:tc>
      </w:tr>
      <w:tr w:rsidR="00053919" w:rsidRPr="00240953" w14:paraId="7B5DC618" w14:textId="77777777" w:rsidTr="00987C39">
        <w:trPr>
          <w:trHeight w:val="377"/>
        </w:trPr>
        <w:tc>
          <w:tcPr>
            <w:tcW w:w="7735" w:type="dxa"/>
            <w:shd w:val="clear" w:color="auto" w:fill="2460AD" w:themeFill="accent2"/>
            <w:hideMark/>
          </w:tcPr>
          <w:p w14:paraId="4602AAAC" w14:textId="77777777" w:rsidR="00053919" w:rsidRPr="00240953" w:rsidRDefault="00053919" w:rsidP="001B7831">
            <w:pPr>
              <w:ind w:left="163" w:right="130"/>
              <w:rPr>
                <w:rFonts w:ascii="Times New Roman" w:hAnsi="Times New Roman" w:cs="Times New Roman"/>
                <w:color w:val="FFFFFF" w:themeColor="background1"/>
                <w:sz w:val="24"/>
                <w:szCs w:val="24"/>
              </w:rPr>
            </w:pPr>
            <w:r w:rsidRPr="00240953">
              <w:rPr>
                <w:rFonts w:ascii="Times New Roman" w:hAnsi="Times New Roman" w:cs="Times New Roman"/>
                <w:color w:val="FFFFFF" w:themeColor="background1"/>
                <w:sz w:val="24"/>
                <w:szCs w:val="24"/>
              </w:rPr>
              <w:t>Tribal Directory Assessment Tool (TDAT)</w:t>
            </w:r>
          </w:p>
        </w:tc>
        <w:tc>
          <w:tcPr>
            <w:tcW w:w="1530" w:type="dxa"/>
            <w:hideMark/>
          </w:tcPr>
          <w:p w14:paraId="6F5A6EE9" w14:textId="7940A314" w:rsidR="00053919" w:rsidRPr="00240953" w:rsidRDefault="00176A8D" w:rsidP="00A84ECF">
            <w:pPr>
              <w:ind w:left="123" w:right="231"/>
              <w:rPr>
                <w:rFonts w:ascii="Times New Roman" w:eastAsia="Times New Roman" w:hAnsi="Times New Roman" w:cs="Times New Roman"/>
                <w:color w:val="1CA6DF"/>
                <w:sz w:val="24"/>
                <w:szCs w:val="24"/>
                <w:u w:val="single"/>
              </w:rPr>
            </w:pPr>
            <w:hyperlink r:id="rId55" w:history="1">
              <w:r w:rsidRPr="001640C8">
                <w:rPr>
                  <w:rStyle w:val="Hyperlink"/>
                  <w:rFonts w:ascii="Times New Roman" w:hAnsi="Times New Roman" w:cs="Times New Roman"/>
                  <w:sz w:val="24"/>
                  <w:szCs w:val="24"/>
                </w:rPr>
                <w:t>Link</w:t>
              </w:r>
            </w:hyperlink>
            <w:r w:rsidR="004C32AE" w:rsidRPr="001640C8">
              <w:rPr>
                <w:rFonts w:ascii="Times New Roman" w:hAnsi="Times New Roman" w:cs="Times New Roman"/>
                <w:sz w:val="24"/>
                <w:szCs w:val="24"/>
              </w:rPr>
              <w:t xml:space="preserve"> (egis.hud.gov/TDAT/</w:t>
            </w:r>
            <w:r w:rsidR="009A0447" w:rsidRPr="001640C8">
              <w:rPr>
                <w:rFonts w:ascii="Times New Roman" w:hAnsi="Times New Roman" w:cs="Times New Roman"/>
                <w:sz w:val="24"/>
                <w:szCs w:val="24"/>
              </w:rPr>
              <w:t>)</w:t>
            </w:r>
          </w:p>
        </w:tc>
      </w:tr>
      <w:tr w:rsidR="00053919" w:rsidRPr="00240953" w14:paraId="58AB031A" w14:textId="77777777" w:rsidTr="00987C39">
        <w:trPr>
          <w:trHeight w:val="377"/>
        </w:trPr>
        <w:tc>
          <w:tcPr>
            <w:tcW w:w="7735" w:type="dxa"/>
            <w:shd w:val="clear" w:color="auto" w:fill="085A9B"/>
            <w:hideMark/>
          </w:tcPr>
          <w:p w14:paraId="578584D2" w14:textId="77777777" w:rsidR="00053919" w:rsidRPr="00240953" w:rsidRDefault="00053919" w:rsidP="001B7831">
            <w:pPr>
              <w:ind w:left="163" w:right="130"/>
              <w:rPr>
                <w:rFonts w:ascii="Times New Roman" w:hAnsi="Times New Roman" w:cs="Times New Roman"/>
                <w:color w:val="FFFFFF" w:themeColor="background1"/>
                <w:sz w:val="24"/>
                <w:szCs w:val="24"/>
              </w:rPr>
            </w:pPr>
            <w:r w:rsidRPr="00240953">
              <w:rPr>
                <w:rFonts w:ascii="Times New Roman" w:hAnsi="Times New Roman" w:cs="Times New Roman"/>
                <w:color w:val="FFFFFF" w:themeColor="background1"/>
                <w:sz w:val="24"/>
                <w:szCs w:val="24"/>
              </w:rPr>
              <w:t>Tribal Treaties Database</w:t>
            </w:r>
          </w:p>
        </w:tc>
        <w:tc>
          <w:tcPr>
            <w:tcW w:w="1530" w:type="dxa"/>
            <w:hideMark/>
          </w:tcPr>
          <w:p w14:paraId="3845611A" w14:textId="3FBD423B" w:rsidR="00053919" w:rsidRPr="00240953" w:rsidRDefault="00176A8D" w:rsidP="001B7831">
            <w:pPr>
              <w:ind w:left="123" w:right="231"/>
              <w:rPr>
                <w:rFonts w:ascii="Times New Roman" w:eastAsia="Times New Roman" w:hAnsi="Times New Roman" w:cs="Times New Roman"/>
                <w:color w:val="467886"/>
                <w:sz w:val="24"/>
                <w:szCs w:val="24"/>
                <w:u w:val="single"/>
              </w:rPr>
            </w:pPr>
            <w:hyperlink r:id="rId56">
              <w:r w:rsidRPr="001640C8">
                <w:rPr>
                  <w:rFonts w:ascii="Times New Roman" w:eastAsia="Times New Roman" w:hAnsi="Times New Roman" w:cs="Times New Roman"/>
                  <w:color w:val="1CA6DF"/>
                  <w:sz w:val="24"/>
                  <w:szCs w:val="24"/>
                  <w:u w:val="single"/>
                </w:rPr>
                <w:t>Link</w:t>
              </w:r>
            </w:hyperlink>
            <w:r w:rsidR="00236DE3" w:rsidRPr="001640C8">
              <w:rPr>
                <w:rFonts w:ascii="Times New Roman" w:hAnsi="Times New Roman" w:cs="Times New Roman"/>
                <w:sz w:val="24"/>
                <w:szCs w:val="24"/>
                <w14:ligatures w14:val="none"/>
              </w:rPr>
              <w:t xml:space="preserve"> (treaties.okstate.edu/)</w:t>
            </w:r>
          </w:p>
        </w:tc>
      </w:tr>
      <w:tr w:rsidR="00053919" w:rsidRPr="00240953" w14:paraId="2EE8B37B" w14:textId="77777777" w:rsidTr="00987C39">
        <w:trPr>
          <w:trHeight w:val="512"/>
        </w:trPr>
        <w:tc>
          <w:tcPr>
            <w:tcW w:w="7735" w:type="dxa"/>
            <w:shd w:val="clear" w:color="auto" w:fill="085A9B"/>
            <w:hideMark/>
          </w:tcPr>
          <w:p w14:paraId="33A2E26C" w14:textId="383B177D" w:rsidR="00053919" w:rsidRPr="00240953" w:rsidRDefault="00053919" w:rsidP="001B7831">
            <w:pPr>
              <w:ind w:left="163" w:right="130"/>
              <w:rPr>
                <w:rFonts w:ascii="Times New Roman" w:hAnsi="Times New Roman" w:cs="Times New Roman"/>
                <w:color w:val="FFFFFF" w:themeColor="background1"/>
                <w:sz w:val="24"/>
                <w:szCs w:val="24"/>
              </w:rPr>
            </w:pPr>
            <w:r w:rsidRPr="00240953">
              <w:rPr>
                <w:rFonts w:ascii="Times New Roman" w:hAnsi="Times New Roman" w:cs="Times New Roman"/>
                <w:color w:val="FFFFFF" w:themeColor="background1"/>
                <w:sz w:val="24"/>
                <w:szCs w:val="24"/>
              </w:rPr>
              <w:t xml:space="preserve">Directory of </w:t>
            </w:r>
            <w:r w:rsidR="4E3F01E8" w:rsidRPr="00240953">
              <w:rPr>
                <w:rFonts w:ascii="Times New Roman" w:hAnsi="Times New Roman" w:cs="Times New Roman"/>
                <w:color w:val="FFFFFF" w:themeColor="background1"/>
                <w:sz w:val="24"/>
                <w:szCs w:val="24"/>
              </w:rPr>
              <w:t>F</w:t>
            </w:r>
            <w:r w:rsidRPr="00240953">
              <w:rPr>
                <w:rFonts w:ascii="Times New Roman" w:hAnsi="Times New Roman" w:cs="Times New Roman"/>
                <w:color w:val="FFFFFF" w:themeColor="background1"/>
                <w:sz w:val="24"/>
                <w:szCs w:val="24"/>
              </w:rPr>
              <w:t xml:space="preserve">ederally </w:t>
            </w:r>
            <w:r w:rsidR="4171D70E" w:rsidRPr="00240953">
              <w:rPr>
                <w:rFonts w:ascii="Times New Roman" w:hAnsi="Times New Roman" w:cs="Times New Roman"/>
                <w:color w:val="FFFFFF" w:themeColor="background1"/>
                <w:sz w:val="24"/>
                <w:szCs w:val="24"/>
              </w:rPr>
              <w:t>R</w:t>
            </w:r>
            <w:r w:rsidRPr="00240953">
              <w:rPr>
                <w:rFonts w:ascii="Times New Roman" w:hAnsi="Times New Roman" w:cs="Times New Roman"/>
                <w:color w:val="FFFFFF" w:themeColor="background1"/>
                <w:sz w:val="24"/>
                <w:szCs w:val="24"/>
              </w:rPr>
              <w:t>ecognized Tribes and Tribal leaders</w:t>
            </w:r>
          </w:p>
        </w:tc>
        <w:tc>
          <w:tcPr>
            <w:tcW w:w="1530" w:type="dxa"/>
            <w:hideMark/>
          </w:tcPr>
          <w:p w14:paraId="0AD52B3F" w14:textId="12B03428" w:rsidR="00053919" w:rsidRPr="00240953" w:rsidRDefault="00176A8D" w:rsidP="001B7831">
            <w:pPr>
              <w:ind w:left="123" w:right="231"/>
              <w:rPr>
                <w:rFonts w:ascii="Times New Roman" w:eastAsia="Times New Roman" w:hAnsi="Times New Roman" w:cs="Times New Roman"/>
                <w:color w:val="467886"/>
                <w:sz w:val="24"/>
                <w:szCs w:val="24"/>
                <w:u w:val="single"/>
              </w:rPr>
            </w:pPr>
            <w:hyperlink r:id="rId57" w:history="1">
              <w:r w:rsidRPr="001640C8">
                <w:rPr>
                  <w:rFonts w:ascii="Times New Roman" w:eastAsia="Times New Roman" w:hAnsi="Times New Roman" w:cs="Times New Roman"/>
                  <w:color w:val="1CA6DF"/>
                  <w:sz w:val="24"/>
                  <w:szCs w:val="24"/>
                  <w:u w:val="single"/>
                </w:rPr>
                <w:t>Link</w:t>
              </w:r>
            </w:hyperlink>
            <w:r w:rsidR="001640C8" w:rsidRPr="001640C8">
              <w:rPr>
                <w:rFonts w:ascii="Times New Roman" w:hAnsi="Times New Roman" w:cs="Times New Roman"/>
                <w:sz w:val="24"/>
                <w:szCs w:val="24"/>
                <w14:ligatures w14:val="none"/>
              </w:rPr>
              <w:t xml:space="preserve"> (www.bia.gov/service/tribal-leaders-directory</w:t>
            </w:r>
          </w:p>
        </w:tc>
      </w:tr>
      <w:tr w:rsidR="00053919" w:rsidRPr="00240953" w14:paraId="3FCE496E" w14:textId="77777777" w:rsidTr="00987C39">
        <w:trPr>
          <w:trHeight w:val="701"/>
        </w:trPr>
        <w:tc>
          <w:tcPr>
            <w:tcW w:w="7735" w:type="dxa"/>
            <w:shd w:val="clear" w:color="auto" w:fill="085A9B"/>
            <w:hideMark/>
          </w:tcPr>
          <w:p w14:paraId="303A33E0" w14:textId="0B0B6393" w:rsidR="00053919" w:rsidRPr="00240953" w:rsidRDefault="00053919" w:rsidP="001B7831">
            <w:pPr>
              <w:ind w:left="163" w:right="130"/>
              <w:rPr>
                <w:rFonts w:ascii="Times New Roman" w:hAnsi="Times New Roman" w:cs="Times New Roman"/>
                <w:color w:val="FFFFFF" w:themeColor="background1"/>
                <w:sz w:val="24"/>
                <w:szCs w:val="24"/>
              </w:rPr>
            </w:pPr>
            <w:r w:rsidRPr="00240953">
              <w:rPr>
                <w:rFonts w:ascii="Times New Roman" w:hAnsi="Times New Roman" w:cs="Times New Roman"/>
                <w:color w:val="FFFFFF" w:themeColor="background1"/>
                <w:sz w:val="24"/>
                <w:szCs w:val="24"/>
              </w:rPr>
              <w:t xml:space="preserve">Best Practices for Identifying and Protecting Tribal Treaty Rights, Reserved Rights, and </w:t>
            </w:r>
            <w:r w:rsidR="40291460" w:rsidRPr="00240953">
              <w:rPr>
                <w:rFonts w:ascii="Times New Roman" w:hAnsi="Times New Roman" w:cs="Times New Roman"/>
                <w:color w:val="FFFFFF" w:themeColor="background1"/>
                <w:sz w:val="24"/>
                <w:szCs w:val="24"/>
              </w:rPr>
              <w:t>O</w:t>
            </w:r>
            <w:r w:rsidRPr="00240953">
              <w:rPr>
                <w:rFonts w:ascii="Times New Roman" w:hAnsi="Times New Roman" w:cs="Times New Roman"/>
                <w:color w:val="FFFFFF" w:themeColor="background1"/>
                <w:sz w:val="24"/>
                <w:szCs w:val="24"/>
              </w:rPr>
              <w:t xml:space="preserve">ther </w:t>
            </w:r>
            <w:r w:rsidR="155B4DEF" w:rsidRPr="00240953">
              <w:rPr>
                <w:rFonts w:ascii="Times New Roman" w:hAnsi="Times New Roman" w:cs="Times New Roman"/>
                <w:color w:val="FFFFFF" w:themeColor="background1"/>
                <w:sz w:val="24"/>
                <w:szCs w:val="24"/>
              </w:rPr>
              <w:t>S</w:t>
            </w:r>
            <w:r w:rsidRPr="00240953">
              <w:rPr>
                <w:rFonts w:ascii="Times New Roman" w:hAnsi="Times New Roman" w:cs="Times New Roman"/>
                <w:color w:val="FFFFFF" w:themeColor="background1"/>
                <w:sz w:val="24"/>
                <w:szCs w:val="24"/>
              </w:rPr>
              <w:t xml:space="preserve">imilar </w:t>
            </w:r>
            <w:r w:rsidR="3577E8DF" w:rsidRPr="00240953">
              <w:rPr>
                <w:rFonts w:ascii="Times New Roman" w:hAnsi="Times New Roman" w:cs="Times New Roman"/>
                <w:color w:val="FFFFFF" w:themeColor="background1"/>
                <w:sz w:val="24"/>
                <w:szCs w:val="24"/>
              </w:rPr>
              <w:t>R</w:t>
            </w:r>
            <w:r w:rsidRPr="00240953">
              <w:rPr>
                <w:rFonts w:ascii="Times New Roman" w:hAnsi="Times New Roman" w:cs="Times New Roman"/>
                <w:color w:val="FFFFFF" w:themeColor="background1"/>
                <w:sz w:val="24"/>
                <w:szCs w:val="24"/>
              </w:rPr>
              <w:t xml:space="preserve">ights in </w:t>
            </w:r>
            <w:r w:rsidR="0D176E1F" w:rsidRPr="00240953">
              <w:rPr>
                <w:rFonts w:ascii="Times New Roman" w:hAnsi="Times New Roman" w:cs="Times New Roman"/>
                <w:color w:val="FFFFFF" w:themeColor="background1"/>
                <w:sz w:val="24"/>
                <w:szCs w:val="24"/>
              </w:rPr>
              <w:t>F</w:t>
            </w:r>
            <w:r w:rsidRPr="00240953">
              <w:rPr>
                <w:rFonts w:ascii="Times New Roman" w:hAnsi="Times New Roman" w:cs="Times New Roman"/>
                <w:color w:val="FFFFFF" w:themeColor="background1"/>
                <w:sz w:val="24"/>
                <w:szCs w:val="24"/>
              </w:rPr>
              <w:t xml:space="preserve">ederal </w:t>
            </w:r>
            <w:r w:rsidR="3F2B7271" w:rsidRPr="00240953">
              <w:rPr>
                <w:rFonts w:ascii="Times New Roman" w:hAnsi="Times New Roman" w:cs="Times New Roman"/>
                <w:color w:val="FFFFFF" w:themeColor="background1"/>
                <w:sz w:val="24"/>
                <w:szCs w:val="24"/>
              </w:rPr>
              <w:t>R</w:t>
            </w:r>
            <w:r w:rsidRPr="00240953">
              <w:rPr>
                <w:rFonts w:ascii="Times New Roman" w:hAnsi="Times New Roman" w:cs="Times New Roman"/>
                <w:color w:val="FFFFFF" w:themeColor="background1"/>
                <w:sz w:val="24"/>
                <w:szCs w:val="24"/>
              </w:rPr>
              <w:t xml:space="preserve">egulatory </w:t>
            </w:r>
            <w:r w:rsidR="31A91574" w:rsidRPr="00240953">
              <w:rPr>
                <w:rFonts w:ascii="Times New Roman" w:hAnsi="Times New Roman" w:cs="Times New Roman"/>
                <w:color w:val="FFFFFF" w:themeColor="background1"/>
                <w:sz w:val="24"/>
                <w:szCs w:val="24"/>
              </w:rPr>
              <w:t>A</w:t>
            </w:r>
            <w:r w:rsidRPr="00240953">
              <w:rPr>
                <w:rFonts w:ascii="Times New Roman" w:hAnsi="Times New Roman" w:cs="Times New Roman"/>
                <w:color w:val="FFFFFF" w:themeColor="background1"/>
                <w:sz w:val="24"/>
                <w:szCs w:val="24"/>
              </w:rPr>
              <w:t>ctions</w:t>
            </w:r>
          </w:p>
        </w:tc>
        <w:tc>
          <w:tcPr>
            <w:tcW w:w="1530" w:type="dxa"/>
            <w:hideMark/>
          </w:tcPr>
          <w:p w14:paraId="43E4E913" w14:textId="6C545EAE" w:rsidR="00053919" w:rsidRPr="00240953" w:rsidRDefault="00176A8D" w:rsidP="001B7831">
            <w:pPr>
              <w:ind w:left="123" w:right="231"/>
              <w:rPr>
                <w:rFonts w:ascii="Times New Roman" w:eastAsia="Times New Roman" w:hAnsi="Times New Roman" w:cs="Times New Roman"/>
                <w:color w:val="467886"/>
                <w:sz w:val="24"/>
                <w:szCs w:val="24"/>
                <w:u w:val="single"/>
              </w:rPr>
            </w:pPr>
            <w:hyperlink r:id="rId58" w:history="1">
              <w:r w:rsidRPr="001640C8">
                <w:rPr>
                  <w:rStyle w:val="Hyperlink"/>
                  <w:rFonts w:ascii="Times New Roman" w:hAnsi="Times New Roman" w:cs="Times New Roman"/>
                  <w:sz w:val="24"/>
                  <w:szCs w:val="24"/>
                </w:rPr>
                <w:t>Link</w:t>
              </w:r>
            </w:hyperlink>
            <w:r w:rsidR="001640C8" w:rsidRPr="001640C8">
              <w:rPr>
                <w:rFonts w:ascii="Times New Roman" w:hAnsi="Times New Roman" w:cs="Times New Roman"/>
                <w:sz w:val="24"/>
                <w:szCs w:val="24"/>
                <w14:ligatures w14:val="none"/>
              </w:rPr>
              <w:t xml:space="preserve"> (www.bia.gov/sites/default/files/dup/inline-files/best_practices_guide.pdf)</w:t>
            </w:r>
          </w:p>
        </w:tc>
      </w:tr>
    </w:tbl>
    <w:p w14:paraId="67E3DE65" w14:textId="77777777" w:rsidR="00053919" w:rsidRPr="00240953" w:rsidRDefault="00053919" w:rsidP="00053919">
      <w:pPr>
        <w:rPr>
          <w:rFonts w:ascii="Times New Roman" w:eastAsia="Times New Roman" w:hAnsi="Times New Roman" w:cs="Times New Roman"/>
          <w:kern w:val="2"/>
          <w14:ligatures w14:val="standardContextual"/>
        </w:rPr>
      </w:pPr>
    </w:p>
    <w:p w14:paraId="2BD7B5F0" w14:textId="77777777" w:rsidR="00053919" w:rsidRDefault="00053919" w:rsidP="00053919">
      <w:pPr>
        <w:rPr>
          <w:rFonts w:ascii="Times New Roman" w:eastAsia="Times New Roman" w:hAnsi="Times New Roman" w:cs="Times New Roman"/>
          <w:kern w:val="2"/>
          <w14:ligatures w14:val="standardContextual"/>
        </w:rPr>
      </w:pPr>
      <w:r w:rsidRPr="00240953">
        <w:rPr>
          <w:rFonts w:ascii="Times New Roman" w:eastAsia="Times New Roman" w:hAnsi="Times New Roman" w:cs="Times New Roman"/>
          <w:kern w:val="2"/>
          <w14:ligatures w14:val="standardContextual"/>
        </w:rPr>
        <w:t xml:space="preserve"> </w:t>
      </w:r>
    </w:p>
    <w:p w14:paraId="60E6EA8F" w14:textId="77777777" w:rsidR="009055D5" w:rsidRDefault="009055D5" w:rsidP="00053919">
      <w:pPr>
        <w:rPr>
          <w:rFonts w:ascii="Times New Roman" w:eastAsia="Times New Roman" w:hAnsi="Times New Roman" w:cs="Times New Roman"/>
          <w:kern w:val="2"/>
          <w14:ligatures w14:val="standardContextual"/>
        </w:rPr>
      </w:pPr>
    </w:p>
    <w:p w14:paraId="36D91249" w14:textId="77777777" w:rsidR="009055D5" w:rsidRDefault="009055D5" w:rsidP="00053919">
      <w:pPr>
        <w:rPr>
          <w:rFonts w:ascii="Times New Roman" w:eastAsia="Times New Roman" w:hAnsi="Times New Roman" w:cs="Times New Roman"/>
          <w:kern w:val="2"/>
          <w14:ligatures w14:val="standardContextual"/>
        </w:rPr>
      </w:pPr>
    </w:p>
    <w:p w14:paraId="3760AE0A" w14:textId="77777777" w:rsidR="009055D5" w:rsidRDefault="009055D5" w:rsidP="00053919">
      <w:pPr>
        <w:rPr>
          <w:rFonts w:ascii="Times New Roman" w:eastAsia="Times New Roman" w:hAnsi="Times New Roman" w:cs="Times New Roman"/>
          <w:kern w:val="2"/>
          <w14:ligatures w14:val="standardContextual"/>
        </w:rPr>
      </w:pPr>
    </w:p>
    <w:p w14:paraId="3DD007CB" w14:textId="77777777" w:rsidR="009055D5" w:rsidRPr="00240953" w:rsidRDefault="009055D5" w:rsidP="00053919">
      <w:pPr>
        <w:rPr>
          <w:rFonts w:ascii="Times New Roman" w:eastAsia="Times New Roman" w:hAnsi="Times New Roman" w:cs="Times New Roman"/>
          <w:kern w:val="2"/>
          <w14:ligatures w14:val="standardContextual"/>
        </w:rPr>
      </w:pPr>
    </w:p>
    <w:tbl>
      <w:tblPr>
        <w:tblStyle w:val="TableGrid21"/>
        <w:tblW w:w="9450" w:type="dxa"/>
        <w:tblLook w:val="04A0" w:firstRow="1" w:lastRow="0" w:firstColumn="1" w:lastColumn="0" w:noHBand="0" w:noVBand="1"/>
      </w:tblPr>
      <w:tblGrid>
        <w:gridCol w:w="2055"/>
        <w:gridCol w:w="5415"/>
        <w:gridCol w:w="1980"/>
      </w:tblGrid>
      <w:tr w:rsidR="00053919" w:rsidRPr="00240953" w14:paraId="54AACCC6" w14:textId="77777777" w:rsidTr="636714A3">
        <w:trPr>
          <w:trHeight w:val="377"/>
        </w:trPr>
        <w:tc>
          <w:tcPr>
            <w:tcW w:w="9450" w:type="dxa"/>
            <w:gridSpan w:val="3"/>
            <w:shd w:val="clear" w:color="auto" w:fill="085A9B"/>
            <w:vAlign w:val="center"/>
            <w:hideMark/>
          </w:tcPr>
          <w:p w14:paraId="71D6B356" w14:textId="4EF7A6DD" w:rsidR="00053919" w:rsidRPr="00240953" w:rsidRDefault="00053919" w:rsidP="001B7831">
            <w:pPr>
              <w:jc w:val="center"/>
              <w:rPr>
                <w:rFonts w:ascii="Times New Roman" w:hAnsi="Times New Roman" w:cs="Times New Roman"/>
                <w:b/>
                <w:color w:val="FFFFFF" w:themeColor="background1"/>
                <w:sz w:val="24"/>
                <w:szCs w:val="24"/>
              </w:rPr>
            </w:pPr>
            <w:r w:rsidRPr="00240953">
              <w:rPr>
                <w:rFonts w:ascii="Times New Roman" w:hAnsi="Times New Roman" w:cs="Times New Roman"/>
                <w:b/>
                <w:color w:val="FFFFFF" w:themeColor="background1"/>
                <w:sz w:val="24"/>
                <w:szCs w:val="24"/>
              </w:rPr>
              <w:lastRenderedPageBreak/>
              <w:t>Guidance on Assessing Potential Impacts to Indian Tribe Resource or Reserved Rights</w:t>
            </w:r>
          </w:p>
        </w:tc>
      </w:tr>
      <w:tr w:rsidR="00053919" w:rsidRPr="00240953" w14:paraId="7DF0BDD8" w14:textId="77777777" w:rsidTr="636714A3">
        <w:trPr>
          <w:trHeight w:val="288"/>
        </w:trPr>
        <w:tc>
          <w:tcPr>
            <w:tcW w:w="2055" w:type="dxa"/>
            <w:shd w:val="clear" w:color="auto" w:fill="085A9B"/>
            <w:hideMark/>
          </w:tcPr>
          <w:p w14:paraId="377E9C60" w14:textId="77777777" w:rsidR="00053919" w:rsidRPr="00240953" w:rsidRDefault="00053919" w:rsidP="001B7831">
            <w:pPr>
              <w:jc w:val="center"/>
              <w:rPr>
                <w:rFonts w:ascii="Times New Roman" w:hAnsi="Times New Roman" w:cs="Times New Roman"/>
                <w:b/>
                <w:color w:val="FFFFFF" w:themeColor="background1"/>
                <w:sz w:val="24"/>
                <w:szCs w:val="24"/>
              </w:rPr>
            </w:pPr>
            <w:r w:rsidRPr="00240953">
              <w:rPr>
                <w:rFonts w:ascii="Times New Roman" w:hAnsi="Times New Roman" w:cs="Times New Roman"/>
                <w:b/>
                <w:color w:val="FFFFFF" w:themeColor="background1"/>
                <w:sz w:val="24"/>
                <w:szCs w:val="24"/>
              </w:rPr>
              <w:t>Type of Action</w:t>
            </w:r>
          </w:p>
        </w:tc>
        <w:tc>
          <w:tcPr>
            <w:tcW w:w="5415" w:type="dxa"/>
            <w:shd w:val="clear" w:color="auto" w:fill="085A9B"/>
            <w:hideMark/>
          </w:tcPr>
          <w:p w14:paraId="0F41DD8E" w14:textId="77777777" w:rsidR="00053919" w:rsidRPr="00240953" w:rsidRDefault="00053919" w:rsidP="001B7831">
            <w:pPr>
              <w:jc w:val="center"/>
              <w:rPr>
                <w:rFonts w:ascii="Times New Roman" w:hAnsi="Times New Roman" w:cs="Times New Roman"/>
                <w:b/>
                <w:color w:val="FFFFFF" w:themeColor="background1"/>
                <w:sz w:val="24"/>
                <w:szCs w:val="24"/>
              </w:rPr>
            </w:pPr>
            <w:r w:rsidRPr="00240953">
              <w:rPr>
                <w:rFonts w:ascii="Times New Roman" w:hAnsi="Times New Roman" w:cs="Times New Roman"/>
                <w:b/>
                <w:color w:val="FFFFFF" w:themeColor="background1"/>
                <w:sz w:val="24"/>
                <w:szCs w:val="24"/>
              </w:rPr>
              <w:t>Assessment</w:t>
            </w:r>
          </w:p>
        </w:tc>
        <w:tc>
          <w:tcPr>
            <w:tcW w:w="1980" w:type="dxa"/>
            <w:shd w:val="clear" w:color="auto" w:fill="085A9B"/>
            <w:hideMark/>
          </w:tcPr>
          <w:p w14:paraId="6CDD396B" w14:textId="77777777" w:rsidR="00053919" w:rsidRPr="00240953" w:rsidRDefault="00053919" w:rsidP="001B7831">
            <w:pPr>
              <w:jc w:val="center"/>
              <w:rPr>
                <w:rFonts w:ascii="Times New Roman" w:hAnsi="Times New Roman" w:cs="Times New Roman"/>
                <w:b/>
                <w:color w:val="FFFFFF" w:themeColor="background1"/>
                <w:sz w:val="24"/>
                <w:szCs w:val="24"/>
              </w:rPr>
            </w:pPr>
            <w:r w:rsidRPr="00240953">
              <w:rPr>
                <w:rFonts w:ascii="Times New Roman" w:hAnsi="Times New Roman" w:cs="Times New Roman"/>
                <w:b/>
                <w:color w:val="FFFFFF" w:themeColor="background1"/>
                <w:sz w:val="24"/>
                <w:szCs w:val="24"/>
              </w:rPr>
              <w:t>Mitigation</w:t>
            </w:r>
          </w:p>
        </w:tc>
      </w:tr>
      <w:tr w:rsidR="00053919" w:rsidRPr="00240953" w14:paraId="3C9D04FE" w14:textId="77777777" w:rsidTr="636714A3">
        <w:trPr>
          <w:trHeight w:val="1750"/>
        </w:trPr>
        <w:tc>
          <w:tcPr>
            <w:tcW w:w="2055" w:type="dxa"/>
            <w:shd w:val="clear" w:color="auto" w:fill="085A9B"/>
            <w:hideMark/>
          </w:tcPr>
          <w:p w14:paraId="17B010F7" w14:textId="77777777" w:rsidR="00053919" w:rsidRPr="00240953" w:rsidRDefault="00053919" w:rsidP="001B7831">
            <w:pPr>
              <w:ind w:left="56" w:right="142"/>
              <w:rPr>
                <w:rFonts w:ascii="Times New Roman" w:hAnsi="Times New Roman" w:cs="Times New Roman"/>
                <w:b/>
                <w:color w:val="FFFFFF" w:themeColor="background1"/>
                <w:sz w:val="24"/>
                <w:szCs w:val="24"/>
              </w:rPr>
            </w:pPr>
            <w:r w:rsidRPr="00240953">
              <w:rPr>
                <w:rFonts w:ascii="Times New Roman" w:hAnsi="Times New Roman" w:cs="Times New Roman"/>
                <w:b/>
                <w:color w:val="FFFFFF" w:themeColor="background1"/>
                <w:sz w:val="24"/>
                <w:szCs w:val="24"/>
              </w:rPr>
              <w:t>Research and Development (R&amp;D)</w:t>
            </w:r>
          </w:p>
        </w:tc>
        <w:tc>
          <w:tcPr>
            <w:tcW w:w="5415" w:type="dxa"/>
            <w:hideMark/>
          </w:tcPr>
          <w:p w14:paraId="705647A1" w14:textId="5BF08734" w:rsidR="00053919" w:rsidRPr="00240953" w:rsidRDefault="00053919" w:rsidP="00AD0558">
            <w:pPr>
              <w:pStyle w:val="ListParagraph"/>
              <w:numPr>
                <w:ilvl w:val="0"/>
                <w:numId w:val="42"/>
              </w:numPr>
              <w:ind w:right="161"/>
              <w:rPr>
                <w:rFonts w:ascii="Times New Roman" w:hAnsi="Times New Roman" w:cs="Times New Roman"/>
                <w:sz w:val="24"/>
                <w:szCs w:val="24"/>
              </w:rPr>
            </w:pPr>
            <w:r w:rsidRPr="00240953">
              <w:rPr>
                <w:rFonts w:ascii="Times New Roman" w:hAnsi="Times New Roman" w:cs="Times New Roman"/>
                <w:sz w:val="24"/>
                <w:szCs w:val="24"/>
              </w:rPr>
              <w:t xml:space="preserve">Identify any resources </w:t>
            </w:r>
            <w:r w:rsidR="4D686728" w:rsidRPr="00240953">
              <w:rPr>
                <w:rFonts w:ascii="Times New Roman" w:hAnsi="Times New Roman" w:cs="Times New Roman"/>
                <w:sz w:val="24"/>
                <w:szCs w:val="24"/>
              </w:rPr>
              <w:t>you</w:t>
            </w:r>
            <w:r w:rsidRPr="00240953">
              <w:rPr>
                <w:rFonts w:ascii="Times New Roman" w:hAnsi="Times New Roman" w:cs="Times New Roman"/>
                <w:sz w:val="24"/>
                <w:szCs w:val="24"/>
              </w:rPr>
              <w:t xml:space="preserve"> will quantif</w:t>
            </w:r>
            <w:r w:rsidR="6133859A" w:rsidRPr="00240953">
              <w:rPr>
                <w:rFonts w:ascii="Times New Roman" w:hAnsi="Times New Roman" w:cs="Times New Roman"/>
                <w:sz w:val="24"/>
                <w:szCs w:val="24"/>
              </w:rPr>
              <w:t>y</w:t>
            </w:r>
            <w:r w:rsidR="611339DA" w:rsidRPr="00240953">
              <w:rPr>
                <w:rFonts w:ascii="Times New Roman" w:hAnsi="Times New Roman" w:cs="Times New Roman"/>
                <w:sz w:val="24"/>
                <w:szCs w:val="24"/>
              </w:rPr>
              <w:t xml:space="preserve"> or </w:t>
            </w:r>
            <w:r w:rsidRPr="00240953">
              <w:rPr>
                <w:rFonts w:ascii="Times New Roman" w:hAnsi="Times New Roman" w:cs="Times New Roman"/>
                <w:sz w:val="24"/>
                <w:szCs w:val="24"/>
              </w:rPr>
              <w:t>model on or near Tribal land, traditional homelands, Tribal historic sites, sacred sites, or in areas where an Indian Tribe maintains rights to these resources</w:t>
            </w:r>
          </w:p>
          <w:p w14:paraId="7BE564D7" w14:textId="357FB86C" w:rsidR="00053919" w:rsidRPr="00240953" w:rsidRDefault="00053919" w:rsidP="00AD0558">
            <w:pPr>
              <w:pStyle w:val="ListParagraph"/>
              <w:numPr>
                <w:ilvl w:val="0"/>
                <w:numId w:val="42"/>
              </w:numPr>
              <w:ind w:right="161"/>
              <w:rPr>
                <w:rFonts w:ascii="Times New Roman" w:hAnsi="Times New Roman" w:cs="Times New Roman"/>
                <w:sz w:val="24"/>
                <w:szCs w:val="24"/>
              </w:rPr>
            </w:pPr>
            <w:r w:rsidRPr="00240953">
              <w:rPr>
                <w:rFonts w:ascii="Times New Roman" w:hAnsi="Times New Roman" w:cs="Times New Roman"/>
                <w:sz w:val="24"/>
                <w:szCs w:val="24"/>
              </w:rPr>
              <w:t>Identify which Indian Tribes may be impacted</w:t>
            </w:r>
            <w:r w:rsidR="00E10E07" w:rsidRPr="00240953">
              <w:rPr>
                <w:rFonts w:ascii="Times New Roman" w:hAnsi="Times New Roman" w:cs="Times New Roman"/>
                <w:sz w:val="24"/>
                <w:szCs w:val="24"/>
              </w:rPr>
              <w:t xml:space="preserve">  </w:t>
            </w:r>
          </w:p>
          <w:p w14:paraId="58879332" w14:textId="2648A090" w:rsidR="00053919" w:rsidRPr="00240953" w:rsidRDefault="00053919" w:rsidP="00AD0558">
            <w:pPr>
              <w:pStyle w:val="ListParagraph"/>
              <w:numPr>
                <w:ilvl w:val="0"/>
                <w:numId w:val="42"/>
              </w:numPr>
              <w:ind w:right="161"/>
              <w:rPr>
                <w:rFonts w:ascii="Times New Roman" w:hAnsi="Times New Roman" w:cs="Times New Roman"/>
                <w:sz w:val="24"/>
                <w:szCs w:val="24"/>
              </w:rPr>
            </w:pPr>
            <w:r w:rsidRPr="00240953">
              <w:rPr>
                <w:rFonts w:ascii="Times New Roman" w:hAnsi="Times New Roman" w:cs="Times New Roman"/>
                <w:sz w:val="24"/>
                <w:szCs w:val="24"/>
              </w:rPr>
              <w:t>Explain any instances of uncertainty or need for confidentiality</w:t>
            </w:r>
          </w:p>
        </w:tc>
        <w:tc>
          <w:tcPr>
            <w:tcW w:w="1980" w:type="dxa"/>
            <w:vMerge w:val="restart"/>
            <w:hideMark/>
          </w:tcPr>
          <w:p w14:paraId="6426B93B" w14:textId="6A1635BB" w:rsidR="00053919" w:rsidRPr="00240953" w:rsidRDefault="00053919" w:rsidP="001B7831">
            <w:pPr>
              <w:ind w:left="59" w:right="84"/>
              <w:rPr>
                <w:rFonts w:ascii="Times New Roman" w:hAnsi="Times New Roman" w:cs="Times New Roman"/>
                <w:sz w:val="24"/>
                <w:szCs w:val="24"/>
              </w:rPr>
            </w:pPr>
            <w:r w:rsidRPr="00240953">
              <w:rPr>
                <w:rFonts w:ascii="Times New Roman" w:hAnsi="Times New Roman" w:cs="Times New Roman"/>
                <w:sz w:val="24"/>
                <w:szCs w:val="24"/>
              </w:rPr>
              <w:t xml:space="preserve">Explain any actions </w:t>
            </w:r>
            <w:r w:rsidR="52171F47" w:rsidRPr="00240953">
              <w:rPr>
                <w:rFonts w:ascii="Times New Roman" w:hAnsi="Times New Roman" w:cs="Times New Roman"/>
                <w:sz w:val="24"/>
                <w:szCs w:val="24"/>
              </w:rPr>
              <w:t>you took</w:t>
            </w:r>
            <w:r w:rsidRPr="00240953">
              <w:rPr>
                <w:rFonts w:ascii="Times New Roman" w:hAnsi="Times New Roman" w:cs="Times New Roman"/>
                <w:sz w:val="24"/>
                <w:szCs w:val="24"/>
              </w:rPr>
              <w:t xml:space="preserve"> to mitigate or address any potential impacts identified, including engaging with the potentially impacted Indian Tribes, in the application</w:t>
            </w:r>
            <w:r w:rsidR="00E10E07" w:rsidRPr="00240953">
              <w:rPr>
                <w:rFonts w:ascii="Times New Roman" w:hAnsi="Times New Roman" w:cs="Times New Roman"/>
                <w:sz w:val="24"/>
                <w:szCs w:val="24"/>
              </w:rPr>
              <w:t xml:space="preserve">.  </w:t>
            </w:r>
          </w:p>
        </w:tc>
      </w:tr>
      <w:tr w:rsidR="00053919" w:rsidRPr="00240953" w14:paraId="566E4501" w14:textId="77777777" w:rsidTr="636714A3">
        <w:trPr>
          <w:trHeight w:val="1160"/>
        </w:trPr>
        <w:tc>
          <w:tcPr>
            <w:tcW w:w="2055" w:type="dxa"/>
            <w:shd w:val="clear" w:color="auto" w:fill="085A9B"/>
            <w:hideMark/>
          </w:tcPr>
          <w:p w14:paraId="6ED56813" w14:textId="77777777" w:rsidR="00053919" w:rsidRPr="00240953" w:rsidRDefault="00053919" w:rsidP="001B7831">
            <w:pPr>
              <w:ind w:left="56" w:right="142"/>
              <w:rPr>
                <w:rFonts w:ascii="Times New Roman" w:hAnsi="Times New Roman" w:cs="Times New Roman"/>
                <w:b/>
                <w:color w:val="FFFFFF" w:themeColor="background1"/>
                <w:sz w:val="24"/>
                <w:szCs w:val="24"/>
              </w:rPr>
            </w:pPr>
            <w:r w:rsidRPr="00240953">
              <w:rPr>
                <w:rFonts w:ascii="Times New Roman" w:hAnsi="Times New Roman" w:cs="Times New Roman"/>
                <w:b/>
                <w:color w:val="FFFFFF" w:themeColor="background1"/>
                <w:sz w:val="24"/>
                <w:szCs w:val="24"/>
              </w:rPr>
              <w:t>Surface Impacts</w:t>
            </w:r>
          </w:p>
        </w:tc>
        <w:tc>
          <w:tcPr>
            <w:tcW w:w="5415" w:type="dxa"/>
            <w:hideMark/>
          </w:tcPr>
          <w:p w14:paraId="5DBDC6F6" w14:textId="551A7D94" w:rsidR="00053919" w:rsidRPr="00240953" w:rsidRDefault="00053919" w:rsidP="00AD0558">
            <w:pPr>
              <w:pStyle w:val="ListParagraph"/>
              <w:numPr>
                <w:ilvl w:val="0"/>
                <w:numId w:val="41"/>
              </w:numPr>
              <w:ind w:right="161"/>
              <w:rPr>
                <w:rFonts w:ascii="Times New Roman" w:hAnsi="Times New Roman" w:cs="Times New Roman"/>
                <w:sz w:val="24"/>
                <w:szCs w:val="24"/>
              </w:rPr>
            </w:pPr>
            <w:r w:rsidRPr="00240953">
              <w:rPr>
                <w:rFonts w:ascii="Times New Roman" w:hAnsi="Times New Roman" w:cs="Times New Roman"/>
                <w:sz w:val="24"/>
                <w:szCs w:val="24"/>
              </w:rPr>
              <w:t>Identify any Indian Land (as defined in 25 U.S.C</w:t>
            </w:r>
            <w:r w:rsidR="00E10E07" w:rsidRPr="00240953">
              <w:rPr>
                <w:rFonts w:ascii="Times New Roman" w:hAnsi="Times New Roman" w:cs="Times New Roman"/>
                <w:sz w:val="24"/>
                <w:szCs w:val="24"/>
              </w:rPr>
              <w:t xml:space="preserve">.  </w:t>
            </w:r>
            <w:r w:rsidRPr="00240953">
              <w:rPr>
                <w:rFonts w:ascii="Times New Roman" w:hAnsi="Times New Roman" w:cs="Times New Roman"/>
                <w:sz w:val="24"/>
                <w:szCs w:val="24"/>
              </w:rPr>
              <w:t>§</w:t>
            </w:r>
            <w:r w:rsidR="00930173" w:rsidRPr="00124AF6">
              <w:rPr>
                <w:rFonts w:ascii="Times New Roman" w:hAnsi="Times New Roman" w:cs="Times New Roman"/>
                <w:sz w:val="24"/>
                <w:szCs w:val="24"/>
              </w:rPr>
              <w:t> </w:t>
            </w:r>
            <w:r w:rsidRPr="00240953">
              <w:rPr>
                <w:rFonts w:ascii="Times New Roman" w:hAnsi="Times New Roman" w:cs="Times New Roman"/>
                <w:sz w:val="24"/>
                <w:szCs w:val="24"/>
              </w:rPr>
              <w:t xml:space="preserve">3501), traditional homelands, or Tribal historic and sacred sites </w:t>
            </w:r>
            <w:r w:rsidR="34D73670" w:rsidRPr="00240953">
              <w:rPr>
                <w:rFonts w:ascii="Times New Roman" w:hAnsi="Times New Roman" w:cs="Times New Roman"/>
                <w:sz w:val="24"/>
                <w:szCs w:val="24"/>
              </w:rPr>
              <w:t>that</w:t>
            </w:r>
            <w:r w:rsidRPr="00240953">
              <w:rPr>
                <w:rFonts w:ascii="Times New Roman" w:hAnsi="Times New Roman" w:cs="Times New Roman"/>
                <w:sz w:val="24"/>
                <w:szCs w:val="24"/>
              </w:rPr>
              <w:t xml:space="preserve"> will be crossed</w:t>
            </w:r>
            <w:r w:rsidR="44DD497C" w:rsidRPr="00240953">
              <w:rPr>
                <w:rFonts w:ascii="Times New Roman" w:hAnsi="Times New Roman" w:cs="Times New Roman"/>
                <w:sz w:val="24"/>
                <w:szCs w:val="24"/>
              </w:rPr>
              <w:t xml:space="preserve"> or are near</w:t>
            </w:r>
            <w:r w:rsidRPr="00240953">
              <w:rPr>
                <w:rFonts w:ascii="Times New Roman" w:hAnsi="Times New Roman" w:cs="Times New Roman"/>
                <w:sz w:val="24"/>
                <w:szCs w:val="24"/>
              </w:rPr>
              <w:t xml:space="preserve"> to the proposed infrastructure</w:t>
            </w:r>
            <w:r w:rsidR="00E10E07" w:rsidRPr="00240953">
              <w:rPr>
                <w:rFonts w:ascii="Times New Roman" w:hAnsi="Times New Roman" w:cs="Times New Roman"/>
                <w:sz w:val="24"/>
                <w:szCs w:val="24"/>
              </w:rPr>
              <w:t xml:space="preserve"> </w:t>
            </w:r>
          </w:p>
          <w:p w14:paraId="7C27D8E9" w14:textId="4C96F106" w:rsidR="00053919" w:rsidRPr="00240953" w:rsidRDefault="00053919" w:rsidP="00AD0558">
            <w:pPr>
              <w:pStyle w:val="ListParagraph"/>
              <w:numPr>
                <w:ilvl w:val="0"/>
                <w:numId w:val="41"/>
              </w:numPr>
              <w:ind w:right="161"/>
              <w:rPr>
                <w:rFonts w:ascii="Times New Roman" w:hAnsi="Times New Roman" w:cs="Times New Roman"/>
                <w:sz w:val="24"/>
                <w:szCs w:val="24"/>
              </w:rPr>
            </w:pPr>
            <w:r w:rsidRPr="00240953">
              <w:rPr>
                <w:rFonts w:ascii="Times New Roman" w:hAnsi="Times New Roman" w:cs="Times New Roman"/>
                <w:sz w:val="24"/>
                <w:szCs w:val="24"/>
              </w:rPr>
              <w:t xml:space="preserve">Identify which Indian Tribes might be impacted </w:t>
            </w:r>
          </w:p>
          <w:p w14:paraId="0C069F03" w14:textId="3CAB19D9" w:rsidR="00053919" w:rsidRPr="00240953" w:rsidRDefault="7B0FBD95" w:rsidP="00AD0558">
            <w:pPr>
              <w:pStyle w:val="ListParagraph"/>
              <w:numPr>
                <w:ilvl w:val="0"/>
                <w:numId w:val="41"/>
              </w:numPr>
              <w:ind w:right="161"/>
              <w:rPr>
                <w:rFonts w:ascii="Times New Roman" w:hAnsi="Times New Roman" w:cs="Times New Roman"/>
                <w:sz w:val="24"/>
                <w:szCs w:val="24"/>
              </w:rPr>
            </w:pPr>
            <w:r w:rsidRPr="00240953">
              <w:rPr>
                <w:rFonts w:ascii="Times New Roman" w:hAnsi="Times New Roman" w:cs="Times New Roman"/>
                <w:sz w:val="24"/>
                <w:szCs w:val="24"/>
              </w:rPr>
              <w:t>E</w:t>
            </w:r>
            <w:r w:rsidR="00053919" w:rsidRPr="00240953">
              <w:rPr>
                <w:rFonts w:ascii="Times New Roman" w:hAnsi="Times New Roman" w:cs="Times New Roman"/>
                <w:sz w:val="24"/>
                <w:szCs w:val="24"/>
              </w:rPr>
              <w:t>xplain any instances of uncertainty or confidentiality</w:t>
            </w:r>
            <w:r w:rsidR="00E10E07" w:rsidRPr="00240953">
              <w:rPr>
                <w:rFonts w:ascii="Times New Roman" w:hAnsi="Times New Roman" w:cs="Times New Roman"/>
                <w:sz w:val="24"/>
                <w:szCs w:val="24"/>
              </w:rPr>
              <w:t xml:space="preserve">  </w:t>
            </w:r>
          </w:p>
        </w:tc>
        <w:tc>
          <w:tcPr>
            <w:tcW w:w="1980" w:type="dxa"/>
            <w:vMerge/>
            <w:hideMark/>
          </w:tcPr>
          <w:p w14:paraId="750EDE2C" w14:textId="77777777" w:rsidR="00053919" w:rsidRPr="00240953" w:rsidRDefault="00053919" w:rsidP="001B7831">
            <w:pPr>
              <w:rPr>
                <w:rFonts w:ascii="Times New Roman" w:hAnsi="Times New Roman" w:cs="Times New Roman"/>
                <w:sz w:val="24"/>
                <w:szCs w:val="24"/>
              </w:rPr>
            </w:pPr>
          </w:p>
        </w:tc>
      </w:tr>
      <w:tr w:rsidR="00053919" w:rsidRPr="00240953" w14:paraId="4B1F92DE" w14:textId="77777777" w:rsidTr="00A359F8">
        <w:trPr>
          <w:trHeight w:val="530"/>
        </w:trPr>
        <w:tc>
          <w:tcPr>
            <w:tcW w:w="2055" w:type="dxa"/>
            <w:shd w:val="clear" w:color="auto" w:fill="085A9B"/>
            <w:hideMark/>
          </w:tcPr>
          <w:p w14:paraId="5F5A1D7D" w14:textId="6E655656" w:rsidR="00053919" w:rsidRPr="00240953" w:rsidRDefault="00053919" w:rsidP="001B7831">
            <w:pPr>
              <w:ind w:left="56" w:right="142"/>
              <w:rPr>
                <w:rFonts w:ascii="Times New Roman" w:hAnsi="Times New Roman" w:cs="Times New Roman"/>
                <w:b/>
                <w:color w:val="FFFFFF" w:themeColor="background1"/>
                <w:sz w:val="24"/>
                <w:szCs w:val="24"/>
              </w:rPr>
            </w:pPr>
            <w:r w:rsidRPr="00240953">
              <w:rPr>
                <w:rFonts w:ascii="Times New Roman" w:hAnsi="Times New Roman" w:cs="Times New Roman"/>
                <w:b/>
                <w:color w:val="FFFFFF" w:themeColor="background1"/>
                <w:sz w:val="24"/>
                <w:szCs w:val="24"/>
              </w:rPr>
              <w:t xml:space="preserve">Subsurface Resource Activities (e.g., carbon sequestration, oil </w:t>
            </w:r>
            <w:r w:rsidR="00014A1F">
              <w:rPr>
                <w:rFonts w:ascii="Times New Roman" w:hAnsi="Times New Roman" w:cs="Times New Roman"/>
                <w:b/>
                <w:color w:val="FFFFFF" w:themeColor="background1"/>
                <w:sz w:val="24"/>
                <w:szCs w:val="24"/>
              </w:rPr>
              <w:t>and</w:t>
            </w:r>
            <w:r w:rsidRPr="00240953">
              <w:rPr>
                <w:rFonts w:ascii="Times New Roman" w:hAnsi="Times New Roman" w:cs="Times New Roman"/>
                <w:b/>
                <w:color w:val="FFFFFF" w:themeColor="background1"/>
                <w:sz w:val="24"/>
                <w:szCs w:val="24"/>
              </w:rPr>
              <w:t xml:space="preserve"> gas, geothermal, critical minerals, groundwater)</w:t>
            </w:r>
          </w:p>
        </w:tc>
        <w:tc>
          <w:tcPr>
            <w:tcW w:w="5415" w:type="dxa"/>
            <w:hideMark/>
          </w:tcPr>
          <w:p w14:paraId="724FBC91" w14:textId="0B0B7A0B" w:rsidR="00053919" w:rsidRPr="00240953" w:rsidRDefault="00053919" w:rsidP="00AD0558">
            <w:pPr>
              <w:pStyle w:val="ListParagraph"/>
              <w:numPr>
                <w:ilvl w:val="0"/>
                <w:numId w:val="40"/>
              </w:numPr>
              <w:ind w:right="161"/>
              <w:rPr>
                <w:rFonts w:ascii="Times New Roman" w:hAnsi="Times New Roman" w:cs="Times New Roman"/>
                <w:sz w:val="24"/>
                <w:szCs w:val="24"/>
              </w:rPr>
            </w:pPr>
            <w:r w:rsidRPr="00240953">
              <w:rPr>
                <w:rFonts w:ascii="Times New Roman" w:hAnsi="Times New Roman" w:cs="Times New Roman"/>
                <w:sz w:val="24"/>
                <w:szCs w:val="24"/>
              </w:rPr>
              <w:t>Identify any Tribal mineral rights, subsurface, or water rights at or near the proposed project location</w:t>
            </w:r>
            <w:r w:rsidR="00E10E07" w:rsidRPr="00240953">
              <w:rPr>
                <w:rFonts w:ascii="Times New Roman" w:hAnsi="Times New Roman" w:cs="Times New Roman"/>
                <w:sz w:val="24"/>
                <w:szCs w:val="24"/>
              </w:rPr>
              <w:t xml:space="preserve">  </w:t>
            </w:r>
          </w:p>
          <w:p w14:paraId="655BB57E" w14:textId="5255B42A" w:rsidR="00053919" w:rsidRPr="00240953" w:rsidRDefault="00053919" w:rsidP="00AD0558">
            <w:pPr>
              <w:pStyle w:val="ListParagraph"/>
              <w:numPr>
                <w:ilvl w:val="0"/>
                <w:numId w:val="40"/>
              </w:numPr>
              <w:ind w:right="161"/>
              <w:rPr>
                <w:rFonts w:ascii="Times New Roman" w:hAnsi="Times New Roman" w:cs="Times New Roman"/>
                <w:sz w:val="24"/>
                <w:szCs w:val="24"/>
              </w:rPr>
            </w:pPr>
            <w:r w:rsidRPr="00240953">
              <w:rPr>
                <w:rFonts w:ascii="Times New Roman" w:hAnsi="Times New Roman" w:cs="Times New Roman"/>
                <w:sz w:val="24"/>
                <w:szCs w:val="24"/>
              </w:rPr>
              <w:t>Explain any relevant studies already performed, such as groundwater studies</w:t>
            </w:r>
            <w:r w:rsidR="00E10E07" w:rsidRPr="00240953">
              <w:rPr>
                <w:rFonts w:ascii="Times New Roman" w:hAnsi="Times New Roman" w:cs="Times New Roman"/>
                <w:sz w:val="24"/>
                <w:szCs w:val="24"/>
              </w:rPr>
              <w:t xml:space="preserve">  </w:t>
            </w:r>
          </w:p>
          <w:p w14:paraId="3C025D2C" w14:textId="3CED83A1" w:rsidR="00053919" w:rsidRPr="00240953" w:rsidRDefault="00053919" w:rsidP="00AD0558">
            <w:pPr>
              <w:pStyle w:val="ListParagraph"/>
              <w:numPr>
                <w:ilvl w:val="0"/>
                <w:numId w:val="40"/>
              </w:numPr>
              <w:ind w:right="161"/>
              <w:rPr>
                <w:rFonts w:ascii="Times New Roman" w:hAnsi="Times New Roman" w:cs="Times New Roman"/>
                <w:sz w:val="24"/>
                <w:szCs w:val="24"/>
              </w:rPr>
            </w:pPr>
            <w:r w:rsidRPr="00240953">
              <w:rPr>
                <w:rFonts w:ascii="Times New Roman" w:hAnsi="Times New Roman" w:cs="Times New Roman"/>
                <w:sz w:val="24"/>
                <w:szCs w:val="24"/>
              </w:rPr>
              <w:t>Identify which Indian Tribes might be impacted</w:t>
            </w:r>
            <w:r w:rsidR="00E10E07" w:rsidRPr="00240953">
              <w:rPr>
                <w:rFonts w:ascii="Times New Roman" w:hAnsi="Times New Roman" w:cs="Times New Roman"/>
                <w:sz w:val="24"/>
                <w:szCs w:val="24"/>
              </w:rPr>
              <w:t xml:space="preserve">  </w:t>
            </w:r>
          </w:p>
          <w:p w14:paraId="1F2A345B" w14:textId="6F1BDCC9" w:rsidR="00053919" w:rsidRPr="00240953" w:rsidRDefault="00053919" w:rsidP="00AD0558">
            <w:pPr>
              <w:pStyle w:val="ListParagraph"/>
              <w:numPr>
                <w:ilvl w:val="0"/>
                <w:numId w:val="40"/>
              </w:numPr>
              <w:ind w:right="161"/>
              <w:rPr>
                <w:rFonts w:ascii="Times New Roman" w:hAnsi="Times New Roman" w:cs="Times New Roman"/>
                <w:sz w:val="24"/>
                <w:szCs w:val="24"/>
              </w:rPr>
            </w:pPr>
            <w:r w:rsidRPr="00240953">
              <w:rPr>
                <w:rFonts w:ascii="Times New Roman" w:hAnsi="Times New Roman" w:cs="Times New Roman"/>
                <w:sz w:val="24"/>
                <w:szCs w:val="24"/>
              </w:rPr>
              <w:t xml:space="preserve">Explain any instances of uncertainty and any potential for subsurface resource migration </w:t>
            </w:r>
            <w:r w:rsidR="519533AD" w:rsidRPr="00240953">
              <w:rPr>
                <w:rFonts w:ascii="Times New Roman" w:hAnsi="Times New Roman" w:cs="Times New Roman"/>
                <w:sz w:val="24"/>
                <w:szCs w:val="24"/>
              </w:rPr>
              <w:t>that</w:t>
            </w:r>
            <w:r w:rsidRPr="00240953">
              <w:rPr>
                <w:rFonts w:ascii="Times New Roman" w:hAnsi="Times New Roman" w:cs="Times New Roman"/>
                <w:sz w:val="24"/>
                <w:szCs w:val="24"/>
              </w:rPr>
              <w:t xml:space="preserve"> has been considered</w:t>
            </w:r>
          </w:p>
        </w:tc>
        <w:tc>
          <w:tcPr>
            <w:tcW w:w="1980" w:type="dxa"/>
            <w:vMerge/>
            <w:hideMark/>
          </w:tcPr>
          <w:p w14:paraId="312748C6" w14:textId="77777777" w:rsidR="00053919" w:rsidRPr="00240953" w:rsidRDefault="00053919" w:rsidP="001B7831">
            <w:pPr>
              <w:rPr>
                <w:rFonts w:ascii="Times New Roman" w:hAnsi="Times New Roman" w:cs="Times New Roman"/>
                <w:sz w:val="24"/>
                <w:szCs w:val="24"/>
              </w:rPr>
            </w:pPr>
          </w:p>
        </w:tc>
      </w:tr>
      <w:tr w:rsidR="00053919" w:rsidRPr="00240953" w14:paraId="7BAD6A0F" w14:textId="77777777" w:rsidTr="636714A3">
        <w:trPr>
          <w:trHeight w:val="1740"/>
        </w:trPr>
        <w:tc>
          <w:tcPr>
            <w:tcW w:w="2055" w:type="dxa"/>
            <w:shd w:val="clear" w:color="auto" w:fill="085A9B"/>
            <w:hideMark/>
          </w:tcPr>
          <w:p w14:paraId="15523EAB" w14:textId="29DAD9F9" w:rsidR="00053919" w:rsidRPr="00240953" w:rsidRDefault="00053919" w:rsidP="636714A3">
            <w:pPr>
              <w:ind w:right="142"/>
              <w:rPr>
                <w:rFonts w:ascii="Times New Roman" w:hAnsi="Times New Roman" w:cs="Times New Roman"/>
                <w:b/>
                <w:color w:val="FFFFFF" w:themeColor="background1"/>
                <w:sz w:val="24"/>
                <w:szCs w:val="24"/>
              </w:rPr>
            </w:pPr>
            <w:r w:rsidRPr="00240953">
              <w:rPr>
                <w:rFonts w:ascii="Times New Roman" w:hAnsi="Times New Roman" w:cs="Times New Roman"/>
                <w:b/>
                <w:color w:val="FFFFFF" w:themeColor="background1"/>
                <w:sz w:val="24"/>
                <w:szCs w:val="24"/>
              </w:rPr>
              <w:t xml:space="preserve"> Hydropower, Offshore Wind</w:t>
            </w:r>
            <w:r w:rsidR="4E84739F" w:rsidRPr="00240953">
              <w:rPr>
                <w:rFonts w:ascii="Times New Roman" w:hAnsi="Times New Roman" w:cs="Times New Roman"/>
                <w:b/>
                <w:color w:val="FFFFFF" w:themeColor="background1"/>
                <w:sz w:val="24"/>
                <w:szCs w:val="24"/>
              </w:rPr>
              <w:t>,</w:t>
            </w:r>
            <w:r w:rsidRPr="00240953">
              <w:rPr>
                <w:rFonts w:ascii="Times New Roman" w:hAnsi="Times New Roman" w:cs="Times New Roman"/>
                <w:b/>
                <w:color w:val="FFFFFF" w:themeColor="background1"/>
                <w:sz w:val="24"/>
                <w:szCs w:val="24"/>
              </w:rPr>
              <w:t xml:space="preserve"> or </w:t>
            </w:r>
            <w:r w:rsidR="0D7D0E43" w:rsidRPr="00240953">
              <w:rPr>
                <w:rFonts w:ascii="Times New Roman" w:hAnsi="Times New Roman" w:cs="Times New Roman"/>
                <w:b/>
                <w:color w:val="FFFFFF" w:themeColor="background1"/>
                <w:sz w:val="24"/>
                <w:szCs w:val="24"/>
              </w:rPr>
              <w:t>O</w:t>
            </w:r>
            <w:r w:rsidRPr="00240953">
              <w:rPr>
                <w:rFonts w:ascii="Times New Roman" w:hAnsi="Times New Roman" w:cs="Times New Roman"/>
                <w:b/>
                <w:color w:val="FFFFFF" w:themeColor="background1"/>
                <w:sz w:val="24"/>
                <w:szCs w:val="24"/>
              </w:rPr>
              <w:t>ther Water Related Projects</w:t>
            </w:r>
          </w:p>
        </w:tc>
        <w:tc>
          <w:tcPr>
            <w:tcW w:w="5415" w:type="dxa"/>
            <w:hideMark/>
          </w:tcPr>
          <w:p w14:paraId="7031C074" w14:textId="7EDF7F31" w:rsidR="00053919" w:rsidRPr="00240953" w:rsidRDefault="00053919" w:rsidP="00AD0558">
            <w:pPr>
              <w:pStyle w:val="ListParagraph"/>
              <w:numPr>
                <w:ilvl w:val="0"/>
                <w:numId w:val="39"/>
              </w:numPr>
              <w:ind w:right="161"/>
              <w:rPr>
                <w:rFonts w:ascii="Times New Roman" w:hAnsi="Times New Roman" w:cs="Times New Roman"/>
                <w:sz w:val="24"/>
                <w:szCs w:val="24"/>
              </w:rPr>
            </w:pPr>
            <w:r w:rsidRPr="00240953">
              <w:rPr>
                <w:rFonts w:ascii="Times New Roman" w:hAnsi="Times New Roman" w:cs="Times New Roman"/>
                <w:sz w:val="24"/>
                <w:szCs w:val="24"/>
              </w:rPr>
              <w:t xml:space="preserve">Identify any Tribal resources or reserved rights (e.g., water, fishing, or other treaty rights) </w:t>
            </w:r>
            <w:r w:rsidR="5509B738" w:rsidRPr="00240953">
              <w:rPr>
                <w:rFonts w:ascii="Times New Roman" w:hAnsi="Times New Roman" w:cs="Times New Roman"/>
                <w:sz w:val="24"/>
                <w:szCs w:val="24"/>
              </w:rPr>
              <w:t>that</w:t>
            </w:r>
            <w:r w:rsidRPr="00240953">
              <w:rPr>
                <w:rFonts w:ascii="Times New Roman" w:hAnsi="Times New Roman" w:cs="Times New Roman"/>
                <w:sz w:val="24"/>
                <w:szCs w:val="24"/>
              </w:rPr>
              <w:t xml:space="preserve"> could be impacted by the proposed project</w:t>
            </w:r>
            <w:r w:rsidR="00E10E07" w:rsidRPr="00240953">
              <w:rPr>
                <w:rFonts w:ascii="Times New Roman" w:hAnsi="Times New Roman" w:cs="Times New Roman"/>
                <w:sz w:val="24"/>
                <w:szCs w:val="24"/>
              </w:rPr>
              <w:t xml:space="preserve">  </w:t>
            </w:r>
          </w:p>
          <w:p w14:paraId="6589FDDA" w14:textId="52C41375" w:rsidR="00053919" w:rsidRPr="00240953" w:rsidRDefault="00053919" w:rsidP="00AD0558">
            <w:pPr>
              <w:pStyle w:val="ListParagraph"/>
              <w:numPr>
                <w:ilvl w:val="0"/>
                <w:numId w:val="39"/>
              </w:numPr>
              <w:ind w:right="161"/>
              <w:rPr>
                <w:rFonts w:ascii="Times New Roman" w:hAnsi="Times New Roman" w:cs="Times New Roman"/>
                <w:sz w:val="24"/>
                <w:szCs w:val="24"/>
              </w:rPr>
            </w:pPr>
            <w:r w:rsidRPr="00240953">
              <w:rPr>
                <w:rFonts w:ascii="Times New Roman" w:hAnsi="Times New Roman" w:cs="Times New Roman"/>
                <w:sz w:val="24"/>
                <w:szCs w:val="24"/>
              </w:rPr>
              <w:t>Identify any Tribal historic sites, sacred sites, or relevant vistas</w:t>
            </w:r>
            <w:r w:rsidR="46F6060D" w:rsidRPr="00240953">
              <w:rPr>
                <w:rFonts w:ascii="Times New Roman" w:hAnsi="Times New Roman" w:cs="Times New Roman"/>
                <w:sz w:val="24"/>
                <w:szCs w:val="24"/>
              </w:rPr>
              <w:t xml:space="preserve"> that</w:t>
            </w:r>
            <w:r w:rsidRPr="00240953">
              <w:rPr>
                <w:rFonts w:ascii="Times New Roman" w:hAnsi="Times New Roman" w:cs="Times New Roman"/>
                <w:sz w:val="24"/>
                <w:szCs w:val="24"/>
              </w:rPr>
              <w:t xml:space="preserve"> could be impacted by the project</w:t>
            </w:r>
          </w:p>
          <w:p w14:paraId="0F3AEECE" w14:textId="7EAADFE3" w:rsidR="00053919" w:rsidRPr="00240953" w:rsidRDefault="00053919" w:rsidP="00AD0558">
            <w:pPr>
              <w:pStyle w:val="ListParagraph"/>
              <w:numPr>
                <w:ilvl w:val="0"/>
                <w:numId w:val="39"/>
              </w:numPr>
              <w:ind w:right="161"/>
              <w:rPr>
                <w:rFonts w:ascii="Times New Roman" w:hAnsi="Times New Roman" w:cs="Times New Roman"/>
                <w:sz w:val="24"/>
                <w:szCs w:val="24"/>
              </w:rPr>
            </w:pPr>
            <w:r w:rsidRPr="00240953">
              <w:rPr>
                <w:rFonts w:ascii="Times New Roman" w:hAnsi="Times New Roman" w:cs="Times New Roman"/>
                <w:sz w:val="24"/>
                <w:szCs w:val="24"/>
              </w:rPr>
              <w:t>Identify the potentially impacted Indian Tribes and explain any sources of uncertainty or confidentiality</w:t>
            </w:r>
            <w:r w:rsidR="00E10E07" w:rsidRPr="00240953">
              <w:rPr>
                <w:rFonts w:ascii="Times New Roman" w:hAnsi="Times New Roman" w:cs="Times New Roman"/>
                <w:sz w:val="24"/>
                <w:szCs w:val="24"/>
              </w:rPr>
              <w:t xml:space="preserve">  </w:t>
            </w:r>
          </w:p>
        </w:tc>
        <w:tc>
          <w:tcPr>
            <w:tcW w:w="1980" w:type="dxa"/>
            <w:vMerge/>
            <w:hideMark/>
          </w:tcPr>
          <w:p w14:paraId="62E80FA7" w14:textId="77777777" w:rsidR="00053919" w:rsidRPr="00240953" w:rsidRDefault="00053919" w:rsidP="001B7831">
            <w:pPr>
              <w:rPr>
                <w:rFonts w:ascii="Times New Roman" w:hAnsi="Times New Roman" w:cs="Times New Roman"/>
                <w:sz w:val="24"/>
                <w:szCs w:val="24"/>
              </w:rPr>
            </w:pPr>
          </w:p>
        </w:tc>
      </w:tr>
      <w:tr w:rsidR="00053919" w:rsidRPr="00240953" w14:paraId="70126DC9" w14:textId="77777777" w:rsidTr="636714A3">
        <w:trPr>
          <w:trHeight w:val="2620"/>
        </w:trPr>
        <w:tc>
          <w:tcPr>
            <w:tcW w:w="2055" w:type="dxa"/>
            <w:shd w:val="clear" w:color="auto" w:fill="085A9B"/>
            <w:hideMark/>
          </w:tcPr>
          <w:p w14:paraId="46CAACF9" w14:textId="77777777" w:rsidR="00053919" w:rsidRPr="00240953" w:rsidRDefault="00053919" w:rsidP="001B7831">
            <w:pPr>
              <w:ind w:left="56" w:right="142"/>
              <w:rPr>
                <w:rFonts w:ascii="Times New Roman" w:hAnsi="Times New Roman" w:cs="Times New Roman"/>
                <w:b/>
                <w:color w:val="FFFFFF" w:themeColor="background1"/>
                <w:sz w:val="24"/>
                <w:szCs w:val="24"/>
              </w:rPr>
            </w:pPr>
            <w:r w:rsidRPr="00240953">
              <w:rPr>
                <w:rFonts w:ascii="Times New Roman" w:hAnsi="Times New Roman" w:cs="Times New Roman"/>
                <w:b/>
                <w:color w:val="FFFFFF" w:themeColor="background1"/>
                <w:sz w:val="24"/>
                <w:szCs w:val="24"/>
              </w:rPr>
              <w:lastRenderedPageBreak/>
              <w:t>Other Actions Not Categorized Above</w:t>
            </w:r>
          </w:p>
        </w:tc>
        <w:tc>
          <w:tcPr>
            <w:tcW w:w="5415" w:type="dxa"/>
            <w:hideMark/>
          </w:tcPr>
          <w:p w14:paraId="63BCE94F" w14:textId="15EEDC60" w:rsidR="00053919" w:rsidRPr="00240953" w:rsidRDefault="00053919" w:rsidP="00AD0558">
            <w:pPr>
              <w:pStyle w:val="ListParagraph"/>
              <w:numPr>
                <w:ilvl w:val="0"/>
                <w:numId w:val="38"/>
              </w:numPr>
              <w:ind w:right="161"/>
              <w:rPr>
                <w:rFonts w:ascii="Times New Roman" w:hAnsi="Times New Roman" w:cs="Times New Roman"/>
                <w:sz w:val="24"/>
                <w:szCs w:val="24"/>
              </w:rPr>
            </w:pPr>
            <w:r w:rsidRPr="00240953">
              <w:rPr>
                <w:rFonts w:ascii="Times New Roman" w:hAnsi="Times New Roman" w:cs="Times New Roman"/>
                <w:sz w:val="24"/>
                <w:szCs w:val="24"/>
              </w:rPr>
              <w:t xml:space="preserve">Identify any other proposed actions </w:t>
            </w:r>
            <w:r w:rsidR="6F0C5A78" w:rsidRPr="00240953">
              <w:rPr>
                <w:rFonts w:ascii="Times New Roman" w:hAnsi="Times New Roman" w:cs="Times New Roman"/>
                <w:sz w:val="24"/>
                <w:szCs w:val="24"/>
              </w:rPr>
              <w:t>that</w:t>
            </w:r>
            <w:r w:rsidRPr="00240953">
              <w:rPr>
                <w:rFonts w:ascii="Times New Roman" w:hAnsi="Times New Roman" w:cs="Times New Roman"/>
                <w:sz w:val="24"/>
                <w:szCs w:val="24"/>
              </w:rPr>
              <w:t xml:space="preserve"> may impact an Indian Tribe</w:t>
            </w:r>
            <w:r w:rsidR="569C8953" w:rsidRPr="00240953">
              <w:rPr>
                <w:rFonts w:ascii="Times New Roman" w:hAnsi="Times New Roman" w:cs="Times New Roman"/>
                <w:sz w:val="24"/>
                <w:szCs w:val="24"/>
              </w:rPr>
              <w:t>’</w:t>
            </w:r>
            <w:r w:rsidRPr="00240953">
              <w:rPr>
                <w:rFonts w:ascii="Times New Roman" w:hAnsi="Times New Roman" w:cs="Times New Roman"/>
                <w:sz w:val="24"/>
                <w:szCs w:val="24"/>
              </w:rPr>
              <w:t>s resources or reserved rights</w:t>
            </w:r>
            <w:r w:rsidR="00E10E07" w:rsidRPr="00240953">
              <w:rPr>
                <w:rFonts w:ascii="Times New Roman" w:hAnsi="Times New Roman" w:cs="Times New Roman"/>
                <w:sz w:val="24"/>
                <w:szCs w:val="24"/>
              </w:rPr>
              <w:t xml:space="preserve">.  </w:t>
            </w:r>
            <w:r w:rsidRPr="00240953">
              <w:rPr>
                <w:rFonts w:ascii="Times New Roman" w:hAnsi="Times New Roman" w:cs="Times New Roman"/>
                <w:sz w:val="24"/>
                <w:szCs w:val="24"/>
              </w:rPr>
              <w:t>Tribal resources and reserved rights include, and are not limited to</w:t>
            </w:r>
            <w:r w:rsidR="52B970A6" w:rsidRPr="00240953">
              <w:rPr>
                <w:rFonts w:ascii="Times New Roman" w:hAnsi="Times New Roman" w:cs="Times New Roman"/>
                <w:sz w:val="24"/>
                <w:szCs w:val="24"/>
              </w:rPr>
              <w:t>:</w:t>
            </w:r>
            <w:r w:rsidRPr="00240953">
              <w:rPr>
                <w:rFonts w:ascii="Times New Roman" w:hAnsi="Times New Roman" w:cs="Times New Roman"/>
                <w:sz w:val="24"/>
                <w:szCs w:val="24"/>
              </w:rPr>
              <w:t xml:space="preserve"> </w:t>
            </w:r>
            <w:r w:rsidR="00EA697B">
              <w:rPr>
                <w:rFonts w:ascii="Times New Roman" w:hAnsi="Times New Roman" w:cs="Times New Roman"/>
                <w:sz w:val="24"/>
                <w:szCs w:val="24"/>
              </w:rPr>
              <w:t xml:space="preserve"> </w:t>
            </w:r>
          </w:p>
          <w:p w14:paraId="1C958145" w14:textId="5035B6DD" w:rsidR="00053919" w:rsidRPr="00240953" w:rsidRDefault="46642A60" w:rsidP="00AD0558">
            <w:pPr>
              <w:pStyle w:val="ListParagraph"/>
              <w:numPr>
                <w:ilvl w:val="1"/>
                <w:numId w:val="38"/>
              </w:numPr>
              <w:ind w:right="161"/>
              <w:rPr>
                <w:rFonts w:ascii="Times New Roman" w:hAnsi="Times New Roman" w:cs="Times New Roman"/>
                <w:sz w:val="24"/>
                <w:szCs w:val="24"/>
              </w:rPr>
            </w:pPr>
            <w:r w:rsidRPr="00240953">
              <w:rPr>
                <w:rFonts w:ascii="Times New Roman" w:hAnsi="Times New Roman" w:cs="Times New Roman"/>
                <w:sz w:val="24"/>
                <w:szCs w:val="24"/>
              </w:rPr>
              <w:t>A</w:t>
            </w:r>
            <w:r w:rsidR="00053919" w:rsidRPr="00240953">
              <w:rPr>
                <w:rFonts w:ascii="Times New Roman" w:hAnsi="Times New Roman" w:cs="Times New Roman"/>
                <w:sz w:val="24"/>
                <w:szCs w:val="24"/>
              </w:rPr>
              <w:t>n Indian reservation or land (as defined in 25 U.S.C</w:t>
            </w:r>
            <w:r w:rsidR="00E10E07" w:rsidRPr="00240953">
              <w:rPr>
                <w:rFonts w:ascii="Times New Roman" w:hAnsi="Times New Roman" w:cs="Times New Roman"/>
                <w:sz w:val="24"/>
                <w:szCs w:val="24"/>
              </w:rPr>
              <w:t xml:space="preserve">.  </w:t>
            </w:r>
            <w:r w:rsidR="00053919" w:rsidRPr="00240953">
              <w:rPr>
                <w:rFonts w:ascii="Times New Roman" w:hAnsi="Times New Roman" w:cs="Times New Roman"/>
                <w:sz w:val="24"/>
                <w:szCs w:val="24"/>
              </w:rPr>
              <w:t>§</w:t>
            </w:r>
            <w:r w:rsidR="00930173" w:rsidRPr="00124AF6">
              <w:rPr>
                <w:rFonts w:ascii="Times New Roman" w:hAnsi="Times New Roman" w:cs="Times New Roman"/>
                <w:sz w:val="24"/>
                <w:szCs w:val="24"/>
              </w:rPr>
              <w:t> </w:t>
            </w:r>
            <w:r w:rsidR="00053919" w:rsidRPr="00240953">
              <w:rPr>
                <w:rFonts w:ascii="Times New Roman" w:hAnsi="Times New Roman" w:cs="Times New Roman"/>
                <w:sz w:val="24"/>
                <w:szCs w:val="24"/>
              </w:rPr>
              <w:t xml:space="preserve">3501) </w:t>
            </w:r>
          </w:p>
          <w:p w14:paraId="2F7A473E" w14:textId="1B930D23" w:rsidR="00053919" w:rsidRPr="00240953" w:rsidRDefault="5ED85D06" w:rsidP="00AD0558">
            <w:pPr>
              <w:pStyle w:val="ListParagraph"/>
              <w:numPr>
                <w:ilvl w:val="1"/>
                <w:numId w:val="38"/>
              </w:numPr>
              <w:ind w:right="161"/>
              <w:rPr>
                <w:rFonts w:ascii="Times New Roman" w:hAnsi="Times New Roman" w:cs="Times New Roman"/>
                <w:sz w:val="24"/>
                <w:szCs w:val="24"/>
              </w:rPr>
            </w:pPr>
            <w:r w:rsidRPr="00240953">
              <w:rPr>
                <w:rFonts w:ascii="Times New Roman" w:hAnsi="Times New Roman" w:cs="Times New Roman"/>
                <w:sz w:val="24"/>
                <w:szCs w:val="24"/>
              </w:rPr>
              <w:t>I</w:t>
            </w:r>
            <w:r w:rsidR="00053919" w:rsidRPr="00240953">
              <w:rPr>
                <w:rFonts w:ascii="Times New Roman" w:hAnsi="Times New Roman" w:cs="Times New Roman"/>
                <w:sz w:val="24"/>
                <w:szCs w:val="24"/>
              </w:rPr>
              <w:t>ntersecting Tribal sub-surface rights</w:t>
            </w:r>
          </w:p>
          <w:p w14:paraId="1BE886E6" w14:textId="2D6A2C13" w:rsidR="00053919" w:rsidRPr="00240953" w:rsidRDefault="2EF73797" w:rsidP="00AD0558">
            <w:pPr>
              <w:pStyle w:val="ListParagraph"/>
              <w:numPr>
                <w:ilvl w:val="1"/>
                <w:numId w:val="38"/>
              </w:numPr>
              <w:ind w:right="161"/>
              <w:rPr>
                <w:rFonts w:ascii="Times New Roman" w:hAnsi="Times New Roman" w:cs="Times New Roman"/>
                <w:sz w:val="24"/>
                <w:szCs w:val="24"/>
              </w:rPr>
            </w:pPr>
            <w:r w:rsidRPr="00240953">
              <w:rPr>
                <w:rFonts w:ascii="Times New Roman" w:hAnsi="Times New Roman" w:cs="Times New Roman"/>
                <w:sz w:val="24"/>
                <w:szCs w:val="24"/>
              </w:rPr>
              <w:t>H</w:t>
            </w:r>
            <w:r w:rsidR="00053919" w:rsidRPr="00240953">
              <w:rPr>
                <w:rFonts w:ascii="Times New Roman" w:hAnsi="Times New Roman" w:cs="Times New Roman"/>
                <w:sz w:val="24"/>
                <w:szCs w:val="24"/>
              </w:rPr>
              <w:t>istoric homelands they were removed</w:t>
            </w:r>
            <w:r w:rsidR="3D8569F8" w:rsidRPr="00240953">
              <w:rPr>
                <w:rFonts w:ascii="Times New Roman" w:hAnsi="Times New Roman" w:cs="Times New Roman"/>
                <w:sz w:val="24"/>
                <w:szCs w:val="24"/>
              </w:rPr>
              <w:t xml:space="preserve"> from</w:t>
            </w:r>
          </w:p>
          <w:p w14:paraId="6F5EDB23" w14:textId="21B19140" w:rsidR="00053919" w:rsidRPr="00240953" w:rsidRDefault="3B30426D" w:rsidP="00AD0558">
            <w:pPr>
              <w:pStyle w:val="ListParagraph"/>
              <w:numPr>
                <w:ilvl w:val="1"/>
                <w:numId w:val="38"/>
              </w:numPr>
              <w:ind w:right="161"/>
              <w:rPr>
                <w:rFonts w:ascii="Times New Roman" w:hAnsi="Times New Roman" w:cs="Times New Roman"/>
                <w:sz w:val="24"/>
                <w:szCs w:val="24"/>
              </w:rPr>
            </w:pPr>
            <w:r w:rsidRPr="00240953">
              <w:rPr>
                <w:rFonts w:ascii="Times New Roman" w:hAnsi="Times New Roman" w:cs="Times New Roman"/>
                <w:sz w:val="24"/>
                <w:szCs w:val="24"/>
              </w:rPr>
              <w:t>C</w:t>
            </w:r>
            <w:r w:rsidR="00053919" w:rsidRPr="00240953">
              <w:rPr>
                <w:rFonts w:ascii="Times New Roman" w:hAnsi="Times New Roman" w:cs="Times New Roman"/>
                <w:sz w:val="24"/>
                <w:szCs w:val="24"/>
              </w:rPr>
              <w:t>ultural sites</w:t>
            </w:r>
          </w:p>
          <w:p w14:paraId="43495EA5" w14:textId="00F3FB5C" w:rsidR="00053919" w:rsidRPr="00240953" w:rsidRDefault="7AE15B21" w:rsidP="00AD0558">
            <w:pPr>
              <w:pStyle w:val="ListParagraph"/>
              <w:numPr>
                <w:ilvl w:val="1"/>
                <w:numId w:val="38"/>
              </w:numPr>
              <w:ind w:right="161"/>
              <w:rPr>
                <w:rFonts w:ascii="Times New Roman" w:hAnsi="Times New Roman" w:cs="Times New Roman"/>
                <w:sz w:val="24"/>
                <w:szCs w:val="24"/>
              </w:rPr>
            </w:pPr>
            <w:r w:rsidRPr="00240953">
              <w:rPr>
                <w:rFonts w:ascii="Times New Roman" w:hAnsi="Times New Roman" w:cs="Times New Roman"/>
                <w:sz w:val="24"/>
                <w:szCs w:val="24"/>
              </w:rPr>
              <w:t>S</w:t>
            </w:r>
            <w:r w:rsidR="00053919" w:rsidRPr="00240953">
              <w:rPr>
                <w:rFonts w:ascii="Times New Roman" w:hAnsi="Times New Roman" w:cs="Times New Roman"/>
                <w:sz w:val="24"/>
                <w:szCs w:val="24"/>
              </w:rPr>
              <w:t>acred sites</w:t>
            </w:r>
          </w:p>
          <w:p w14:paraId="679A5A43" w14:textId="0948CEE2" w:rsidR="00053919" w:rsidRPr="00240953" w:rsidRDefault="0B1A137B" w:rsidP="00AD0558">
            <w:pPr>
              <w:pStyle w:val="ListParagraph"/>
              <w:numPr>
                <w:ilvl w:val="1"/>
                <w:numId w:val="38"/>
              </w:numPr>
              <w:ind w:right="161"/>
              <w:rPr>
                <w:rFonts w:ascii="Times New Roman" w:hAnsi="Times New Roman" w:cs="Times New Roman"/>
                <w:sz w:val="24"/>
                <w:szCs w:val="24"/>
              </w:rPr>
            </w:pPr>
            <w:r w:rsidRPr="00240953">
              <w:rPr>
                <w:rFonts w:ascii="Times New Roman" w:hAnsi="Times New Roman" w:cs="Times New Roman"/>
                <w:sz w:val="24"/>
                <w:szCs w:val="24"/>
              </w:rPr>
              <w:t>W</w:t>
            </w:r>
            <w:r w:rsidR="00053919" w:rsidRPr="00240953">
              <w:rPr>
                <w:rFonts w:ascii="Times New Roman" w:hAnsi="Times New Roman" w:cs="Times New Roman"/>
                <w:sz w:val="24"/>
                <w:szCs w:val="24"/>
              </w:rPr>
              <w:t>ater rights</w:t>
            </w:r>
          </w:p>
          <w:p w14:paraId="48D8C593" w14:textId="222AEAFC" w:rsidR="00053919" w:rsidRPr="00240953" w:rsidRDefault="360AC600" w:rsidP="00AD0558">
            <w:pPr>
              <w:pStyle w:val="ListParagraph"/>
              <w:numPr>
                <w:ilvl w:val="1"/>
                <w:numId w:val="38"/>
              </w:numPr>
              <w:ind w:right="161"/>
              <w:rPr>
                <w:rFonts w:ascii="Times New Roman" w:hAnsi="Times New Roman" w:cs="Times New Roman"/>
                <w:sz w:val="24"/>
                <w:szCs w:val="24"/>
              </w:rPr>
            </w:pPr>
            <w:r w:rsidRPr="00240953">
              <w:rPr>
                <w:rFonts w:ascii="Times New Roman" w:hAnsi="Times New Roman" w:cs="Times New Roman"/>
                <w:sz w:val="24"/>
                <w:szCs w:val="24"/>
              </w:rPr>
              <w:t>M</w:t>
            </w:r>
            <w:r w:rsidR="00053919" w:rsidRPr="00240953">
              <w:rPr>
                <w:rFonts w:ascii="Times New Roman" w:hAnsi="Times New Roman" w:cs="Times New Roman"/>
                <w:sz w:val="24"/>
                <w:szCs w:val="24"/>
              </w:rPr>
              <w:t>ineral and other subsurface rights</w:t>
            </w:r>
          </w:p>
          <w:p w14:paraId="5D935015" w14:textId="163DE1CA" w:rsidR="00053919" w:rsidRPr="00240953" w:rsidRDefault="5D11CCA1" w:rsidP="00AD0558">
            <w:pPr>
              <w:pStyle w:val="ListParagraph"/>
              <w:numPr>
                <w:ilvl w:val="1"/>
                <w:numId w:val="38"/>
              </w:numPr>
              <w:ind w:right="161"/>
              <w:rPr>
                <w:rFonts w:ascii="Times New Roman" w:hAnsi="Times New Roman" w:cs="Times New Roman"/>
                <w:sz w:val="24"/>
                <w:szCs w:val="24"/>
              </w:rPr>
            </w:pPr>
            <w:r w:rsidRPr="00240953">
              <w:rPr>
                <w:rFonts w:ascii="Times New Roman" w:hAnsi="Times New Roman" w:cs="Times New Roman"/>
                <w:sz w:val="24"/>
                <w:szCs w:val="24"/>
              </w:rPr>
              <w:t>F</w:t>
            </w:r>
            <w:r w:rsidR="00053919" w:rsidRPr="00240953">
              <w:rPr>
                <w:rFonts w:ascii="Times New Roman" w:hAnsi="Times New Roman" w:cs="Times New Roman"/>
                <w:sz w:val="24"/>
                <w:szCs w:val="24"/>
              </w:rPr>
              <w:t>ishing rights</w:t>
            </w:r>
          </w:p>
          <w:p w14:paraId="4FA1C0F6" w14:textId="5F0BBE2D" w:rsidR="00053919" w:rsidRPr="00240953" w:rsidRDefault="758947C6" w:rsidP="00AD0558">
            <w:pPr>
              <w:pStyle w:val="ListParagraph"/>
              <w:numPr>
                <w:ilvl w:val="1"/>
                <w:numId w:val="38"/>
              </w:numPr>
              <w:ind w:right="161"/>
              <w:rPr>
                <w:rFonts w:ascii="Times New Roman" w:hAnsi="Times New Roman" w:cs="Times New Roman"/>
                <w:sz w:val="24"/>
                <w:szCs w:val="24"/>
              </w:rPr>
            </w:pPr>
            <w:r w:rsidRPr="00240953">
              <w:rPr>
                <w:rFonts w:ascii="Times New Roman" w:hAnsi="Times New Roman" w:cs="Times New Roman"/>
                <w:sz w:val="24"/>
                <w:szCs w:val="24"/>
              </w:rPr>
              <w:t>H</w:t>
            </w:r>
            <w:r w:rsidR="00053919" w:rsidRPr="00240953">
              <w:rPr>
                <w:rFonts w:ascii="Times New Roman" w:hAnsi="Times New Roman" w:cs="Times New Roman"/>
                <w:sz w:val="24"/>
                <w:szCs w:val="24"/>
              </w:rPr>
              <w:t>unting rights</w:t>
            </w:r>
            <w:r w:rsidR="00E10E07" w:rsidRPr="00240953">
              <w:rPr>
                <w:rFonts w:ascii="Times New Roman" w:hAnsi="Times New Roman" w:cs="Times New Roman"/>
                <w:sz w:val="24"/>
                <w:szCs w:val="24"/>
              </w:rPr>
              <w:t xml:space="preserve">.  </w:t>
            </w:r>
          </w:p>
          <w:p w14:paraId="685A991B" w14:textId="3142A247" w:rsidR="00053919" w:rsidRPr="00240953" w:rsidRDefault="00053919" w:rsidP="00AD0558">
            <w:pPr>
              <w:pStyle w:val="ListParagraph"/>
              <w:numPr>
                <w:ilvl w:val="0"/>
                <w:numId w:val="38"/>
              </w:numPr>
              <w:ind w:right="161"/>
              <w:rPr>
                <w:rFonts w:ascii="Times New Roman" w:hAnsi="Times New Roman" w:cs="Times New Roman"/>
                <w:sz w:val="24"/>
                <w:szCs w:val="24"/>
              </w:rPr>
            </w:pPr>
            <w:r w:rsidRPr="00240953">
              <w:rPr>
                <w:rFonts w:ascii="Times New Roman" w:hAnsi="Times New Roman" w:cs="Times New Roman"/>
                <w:sz w:val="24"/>
                <w:szCs w:val="24"/>
              </w:rPr>
              <w:t>Identify the Tribes potentially impacted and any sources of uncertainty or confidentiality</w:t>
            </w:r>
            <w:r w:rsidR="00E10E07" w:rsidRPr="00240953">
              <w:rPr>
                <w:rFonts w:ascii="Times New Roman" w:hAnsi="Times New Roman" w:cs="Times New Roman"/>
                <w:sz w:val="24"/>
                <w:szCs w:val="24"/>
              </w:rPr>
              <w:t xml:space="preserve"> </w:t>
            </w:r>
          </w:p>
        </w:tc>
        <w:tc>
          <w:tcPr>
            <w:tcW w:w="1980" w:type="dxa"/>
            <w:vMerge/>
            <w:hideMark/>
          </w:tcPr>
          <w:p w14:paraId="76B09A0A" w14:textId="77777777" w:rsidR="00053919" w:rsidRPr="00240953" w:rsidRDefault="00053919" w:rsidP="001B7831">
            <w:pPr>
              <w:rPr>
                <w:rFonts w:ascii="Times New Roman" w:hAnsi="Times New Roman" w:cs="Times New Roman"/>
                <w:sz w:val="24"/>
                <w:szCs w:val="24"/>
              </w:rPr>
            </w:pPr>
          </w:p>
        </w:tc>
      </w:tr>
    </w:tbl>
    <w:p w14:paraId="0E0AB77A" w14:textId="77777777" w:rsidR="00053919" w:rsidRPr="00240953" w:rsidRDefault="00053919" w:rsidP="00053919">
      <w:pPr>
        <w:rPr>
          <w:rFonts w:ascii="Times New Roman" w:eastAsia="Times New Roman" w:hAnsi="Times New Roman" w:cs="Times New Roman"/>
          <w:kern w:val="2"/>
          <w14:ligatures w14:val="standardContextual"/>
        </w:rPr>
      </w:pPr>
    </w:p>
    <w:p w14:paraId="4C95A493" w14:textId="05FBEC45" w:rsidR="00053919" w:rsidRPr="00240953" w:rsidRDefault="1B181D4A" w:rsidP="00B42539">
      <w:pPr>
        <w:widowControl w:val="0"/>
        <w:autoSpaceDE w:val="0"/>
        <w:autoSpaceDN w:val="0"/>
        <w:ind w:firstLine="720"/>
        <w:rPr>
          <w:rFonts w:ascii="Times New Roman" w:eastAsia="Times New Roman" w:hAnsi="Times New Roman" w:cs="Times New Roman"/>
          <w:sz w:val="24"/>
          <w:szCs w:val="24"/>
        </w:rPr>
      </w:pPr>
      <w:r w:rsidRPr="00240953">
        <w:rPr>
          <w:rFonts w:ascii="Times New Roman" w:eastAsia="Times New Roman" w:hAnsi="Times New Roman" w:cs="Times New Roman"/>
          <w:sz w:val="24"/>
          <w:szCs w:val="24"/>
        </w:rPr>
        <w:t>We</w:t>
      </w:r>
      <w:r w:rsidR="7192EB5C" w:rsidRPr="00240953">
        <w:rPr>
          <w:rFonts w:ascii="Times New Roman" w:eastAsia="Times New Roman" w:hAnsi="Times New Roman" w:cs="Times New Roman"/>
          <w:sz w:val="24"/>
          <w:szCs w:val="24"/>
        </w:rPr>
        <w:t xml:space="preserve"> may share a</w:t>
      </w:r>
      <w:r w:rsidR="76718F62" w:rsidRPr="00240953">
        <w:rPr>
          <w:rFonts w:ascii="Times New Roman" w:eastAsia="Times New Roman" w:hAnsi="Times New Roman" w:cs="Times New Roman"/>
          <w:sz w:val="24"/>
          <w:szCs w:val="24"/>
        </w:rPr>
        <w:t xml:space="preserve">ny application that </w:t>
      </w:r>
      <w:r w:rsidR="32EB65B4" w:rsidRPr="00240953">
        <w:rPr>
          <w:rFonts w:ascii="Times New Roman" w:eastAsia="Times New Roman" w:hAnsi="Times New Roman" w:cs="Times New Roman"/>
          <w:sz w:val="24"/>
          <w:szCs w:val="24"/>
        </w:rPr>
        <w:t>could</w:t>
      </w:r>
      <w:r w:rsidR="76718F62" w:rsidRPr="00240953">
        <w:rPr>
          <w:rFonts w:ascii="Times New Roman" w:eastAsia="Times New Roman" w:hAnsi="Times New Roman" w:cs="Times New Roman"/>
          <w:sz w:val="24"/>
          <w:szCs w:val="24"/>
        </w:rPr>
        <w:t xml:space="preserve"> impact Indian Tribes with th</w:t>
      </w:r>
      <w:r w:rsidR="4CCB54C1" w:rsidRPr="00240953">
        <w:rPr>
          <w:rFonts w:ascii="Times New Roman" w:eastAsia="Times New Roman" w:hAnsi="Times New Roman" w:cs="Times New Roman"/>
          <w:sz w:val="24"/>
          <w:szCs w:val="24"/>
        </w:rPr>
        <w:t>os</w:t>
      </w:r>
      <w:r w:rsidR="76718F62" w:rsidRPr="00240953">
        <w:rPr>
          <w:rFonts w:ascii="Times New Roman" w:eastAsia="Times New Roman" w:hAnsi="Times New Roman" w:cs="Times New Roman"/>
          <w:sz w:val="24"/>
          <w:szCs w:val="24"/>
        </w:rPr>
        <w:t>e Indian Tribes</w:t>
      </w:r>
      <w:r w:rsidR="094DDD25" w:rsidRPr="00240953">
        <w:rPr>
          <w:rFonts w:ascii="Times New Roman" w:eastAsia="Times New Roman" w:hAnsi="Times New Roman" w:cs="Times New Roman"/>
          <w:sz w:val="24"/>
          <w:szCs w:val="24"/>
        </w:rPr>
        <w:t>,</w:t>
      </w:r>
      <w:r w:rsidR="76718F62" w:rsidRPr="00240953">
        <w:rPr>
          <w:rFonts w:ascii="Times New Roman" w:hAnsi="Times New Roman" w:cs="Times New Roman"/>
          <w:sz w:val="24"/>
          <w:szCs w:val="24"/>
        </w:rPr>
        <w:t xml:space="preserve"> </w:t>
      </w:r>
      <w:r w:rsidR="76718F62" w:rsidRPr="00240953">
        <w:rPr>
          <w:rFonts w:ascii="Times New Roman" w:eastAsia="Times New Roman" w:hAnsi="Times New Roman" w:cs="Times New Roman"/>
          <w:sz w:val="24"/>
          <w:szCs w:val="24"/>
        </w:rPr>
        <w:t>s</w:t>
      </w:r>
      <w:r w:rsidR="5EB14514" w:rsidRPr="00240953">
        <w:rPr>
          <w:rFonts w:ascii="Times New Roman" w:eastAsia="Times New Roman" w:hAnsi="Times New Roman" w:cs="Times New Roman"/>
          <w:sz w:val="24"/>
          <w:szCs w:val="24"/>
        </w:rPr>
        <w:t xml:space="preserve">ubject to any proper </w:t>
      </w:r>
      <w:r w:rsidR="00A46F9D">
        <w:rPr>
          <w:rFonts w:ascii="Times New Roman" w:eastAsia="Times New Roman" w:hAnsi="Times New Roman" w:cs="Times New Roman"/>
          <w:sz w:val="24"/>
          <w:szCs w:val="24"/>
        </w:rPr>
        <w:t>p</w:t>
      </w:r>
      <w:r w:rsidR="5EB14514" w:rsidRPr="00240953">
        <w:rPr>
          <w:rFonts w:ascii="Times New Roman" w:eastAsia="Times New Roman" w:hAnsi="Times New Roman" w:cs="Times New Roman"/>
          <w:sz w:val="24"/>
          <w:szCs w:val="24"/>
        </w:rPr>
        <w:t xml:space="preserve">roprietary </w:t>
      </w:r>
      <w:r w:rsidR="00A46F9D">
        <w:rPr>
          <w:rFonts w:ascii="Times New Roman" w:eastAsia="Times New Roman" w:hAnsi="Times New Roman" w:cs="Times New Roman"/>
          <w:sz w:val="24"/>
          <w:szCs w:val="24"/>
        </w:rPr>
        <w:t>i</w:t>
      </w:r>
      <w:r w:rsidR="5EB14514" w:rsidRPr="00240953">
        <w:rPr>
          <w:rFonts w:ascii="Times New Roman" w:eastAsia="Times New Roman" w:hAnsi="Times New Roman" w:cs="Times New Roman"/>
          <w:sz w:val="24"/>
          <w:szCs w:val="24"/>
        </w:rPr>
        <w:t xml:space="preserve">nformation markings on the </w:t>
      </w:r>
      <w:r w:rsidR="2E118C4B" w:rsidRPr="00240953">
        <w:rPr>
          <w:rFonts w:ascii="Times New Roman" w:eastAsia="Times New Roman" w:hAnsi="Times New Roman" w:cs="Times New Roman"/>
          <w:sz w:val="24"/>
          <w:szCs w:val="24"/>
        </w:rPr>
        <w:t>submission</w:t>
      </w:r>
      <w:r w:rsidR="00E10E07" w:rsidRPr="00240953">
        <w:rPr>
          <w:rFonts w:ascii="Times New Roman" w:eastAsia="Times New Roman" w:hAnsi="Times New Roman" w:cs="Times New Roman"/>
          <w:sz w:val="24"/>
          <w:szCs w:val="24"/>
        </w:rPr>
        <w:t xml:space="preserve">.  </w:t>
      </w:r>
      <w:r w:rsidR="76718F62" w:rsidRPr="00240953">
        <w:rPr>
          <w:rFonts w:ascii="Times New Roman" w:eastAsia="Times New Roman" w:hAnsi="Times New Roman" w:cs="Times New Roman"/>
          <w:sz w:val="24"/>
          <w:szCs w:val="24"/>
        </w:rPr>
        <w:t xml:space="preserve">Accordingly, </w:t>
      </w:r>
      <w:r w:rsidR="42ABEB3F" w:rsidRPr="00240953">
        <w:rPr>
          <w:rFonts w:ascii="Times New Roman" w:eastAsia="Times New Roman" w:hAnsi="Times New Roman" w:cs="Times New Roman"/>
          <w:sz w:val="24"/>
          <w:szCs w:val="24"/>
        </w:rPr>
        <w:t>you</w:t>
      </w:r>
      <w:r w:rsidR="76718F62" w:rsidRPr="00240953">
        <w:rPr>
          <w:rFonts w:ascii="Times New Roman" w:eastAsia="Times New Roman" w:hAnsi="Times New Roman" w:cs="Times New Roman"/>
          <w:sz w:val="24"/>
          <w:szCs w:val="24"/>
        </w:rPr>
        <w:t xml:space="preserve"> should include a Notice of Restriction on Use and Disclosure of Information</w:t>
      </w:r>
      <w:r w:rsidR="0A7BFAC2" w:rsidRPr="00240953">
        <w:rPr>
          <w:rFonts w:ascii="Times New Roman" w:eastAsia="Times New Roman" w:hAnsi="Times New Roman" w:cs="Times New Roman"/>
          <w:sz w:val="24"/>
          <w:szCs w:val="24"/>
        </w:rPr>
        <w:t xml:space="preserve"> to</w:t>
      </w:r>
      <w:r w:rsidR="76718F62" w:rsidRPr="00240953">
        <w:rPr>
          <w:rFonts w:ascii="Times New Roman" w:eastAsia="Times New Roman" w:hAnsi="Times New Roman" w:cs="Times New Roman"/>
          <w:sz w:val="24"/>
          <w:szCs w:val="24"/>
        </w:rPr>
        <w:t xml:space="preserve"> identify</w:t>
      </w:r>
      <w:r w:rsidR="72B76F08" w:rsidRPr="00240953">
        <w:rPr>
          <w:rFonts w:ascii="Times New Roman" w:eastAsia="Times New Roman" w:hAnsi="Times New Roman" w:cs="Times New Roman"/>
          <w:sz w:val="24"/>
          <w:szCs w:val="24"/>
        </w:rPr>
        <w:t xml:space="preserve"> </w:t>
      </w:r>
      <w:r w:rsidR="76718F62" w:rsidRPr="00240953">
        <w:rPr>
          <w:rFonts w:ascii="Times New Roman" w:eastAsia="Times New Roman" w:hAnsi="Times New Roman" w:cs="Times New Roman"/>
          <w:sz w:val="24"/>
          <w:szCs w:val="24"/>
        </w:rPr>
        <w:t xml:space="preserve">any </w:t>
      </w:r>
      <w:r w:rsidR="005C3523">
        <w:rPr>
          <w:rFonts w:ascii="Times New Roman" w:eastAsia="Times New Roman" w:hAnsi="Times New Roman" w:cs="Times New Roman"/>
          <w:sz w:val="24"/>
          <w:szCs w:val="24"/>
        </w:rPr>
        <w:t>p</w:t>
      </w:r>
      <w:r w:rsidR="60712904" w:rsidRPr="00240953">
        <w:rPr>
          <w:rFonts w:ascii="Times New Roman" w:eastAsia="Times New Roman" w:hAnsi="Times New Roman" w:cs="Times New Roman"/>
          <w:sz w:val="24"/>
          <w:szCs w:val="24"/>
        </w:rPr>
        <w:t xml:space="preserve">roprietary </w:t>
      </w:r>
      <w:r w:rsidR="005C3523">
        <w:rPr>
          <w:rFonts w:ascii="Times New Roman" w:eastAsia="Times New Roman" w:hAnsi="Times New Roman" w:cs="Times New Roman"/>
          <w:sz w:val="24"/>
          <w:szCs w:val="24"/>
        </w:rPr>
        <w:t>i</w:t>
      </w:r>
      <w:r w:rsidR="60712904" w:rsidRPr="00240953">
        <w:rPr>
          <w:rFonts w:ascii="Times New Roman" w:eastAsia="Times New Roman" w:hAnsi="Times New Roman" w:cs="Times New Roman"/>
          <w:sz w:val="24"/>
          <w:szCs w:val="24"/>
        </w:rPr>
        <w:t>nformation</w:t>
      </w:r>
      <w:r w:rsidR="76718F62" w:rsidRPr="00240953">
        <w:rPr>
          <w:rFonts w:ascii="Times New Roman" w:eastAsia="Times New Roman" w:hAnsi="Times New Roman" w:cs="Times New Roman"/>
          <w:sz w:val="24"/>
          <w:szCs w:val="24"/>
        </w:rPr>
        <w:t xml:space="preserve"> (</w:t>
      </w:r>
      <w:hyperlink w:anchor="_Use_and_Disclosure_1" w:history="1">
        <w:r w:rsidR="00F860BD">
          <w:rPr>
            <w:rStyle w:val="Hyperlink"/>
            <w:rFonts w:ascii="Times New Roman" w:eastAsia="Times New Roman" w:hAnsi="Times New Roman" w:cs="Times New Roman"/>
            <w:sz w:val="24"/>
            <w:szCs w:val="24"/>
          </w:rPr>
          <w:t>IV.A.</w:t>
        </w:r>
        <w:r w:rsidR="43F00CD4" w:rsidRPr="00A3207A">
          <w:rPr>
            <w:rStyle w:val="Hyperlink"/>
            <w:rFonts w:ascii="Times New Roman" w:eastAsia="Times New Roman" w:hAnsi="Times New Roman" w:cs="Times New Roman"/>
            <w:iCs/>
            <w:sz w:val="24"/>
            <w:szCs w:val="24"/>
          </w:rPr>
          <w:t xml:space="preserve"> </w:t>
        </w:r>
        <w:r w:rsidR="76718F62" w:rsidRPr="00A3207A">
          <w:rPr>
            <w:rStyle w:val="Hyperlink"/>
            <w:rFonts w:ascii="Times New Roman" w:eastAsia="Times New Roman" w:hAnsi="Times New Roman" w:cs="Times New Roman"/>
            <w:iCs/>
            <w:sz w:val="24"/>
            <w:szCs w:val="24"/>
          </w:rPr>
          <w:t>Use and Disclosure of Applicant Information</w:t>
        </w:r>
      </w:hyperlink>
      <w:r w:rsidR="76718F62" w:rsidRPr="00B56AF5">
        <w:rPr>
          <w:rFonts w:ascii="Times New Roman" w:eastAsia="Times New Roman" w:hAnsi="Times New Roman" w:cs="Times New Roman"/>
          <w:sz w:val="24"/>
          <w:szCs w:val="24"/>
        </w:rPr>
        <w:t>)</w:t>
      </w:r>
      <w:r w:rsidR="00E10E07" w:rsidRPr="00B56AF5">
        <w:rPr>
          <w:rFonts w:ascii="Times New Roman" w:eastAsia="Times New Roman" w:hAnsi="Times New Roman" w:cs="Times New Roman"/>
          <w:sz w:val="24"/>
          <w:szCs w:val="24"/>
        </w:rPr>
        <w:t>.</w:t>
      </w:r>
      <w:r w:rsidR="00E10E07" w:rsidRPr="00240953">
        <w:rPr>
          <w:rFonts w:ascii="Times New Roman" w:eastAsia="Times New Roman" w:hAnsi="Times New Roman" w:cs="Times New Roman"/>
          <w:sz w:val="24"/>
          <w:szCs w:val="24"/>
        </w:rPr>
        <w:t xml:space="preserve">  </w:t>
      </w:r>
      <w:r w:rsidR="76718F62" w:rsidRPr="00240953">
        <w:rPr>
          <w:rFonts w:ascii="Times New Roman" w:eastAsia="Times New Roman" w:hAnsi="Times New Roman" w:cs="Times New Roman"/>
          <w:sz w:val="24"/>
          <w:szCs w:val="24"/>
        </w:rPr>
        <w:t xml:space="preserve">After selection, </w:t>
      </w:r>
      <w:r w:rsidR="2BD37099" w:rsidRPr="00240953">
        <w:rPr>
          <w:rFonts w:ascii="Times New Roman" w:eastAsia="Times New Roman" w:hAnsi="Times New Roman" w:cs="Times New Roman"/>
          <w:sz w:val="24"/>
          <w:szCs w:val="24"/>
        </w:rPr>
        <w:t>you</w:t>
      </w:r>
      <w:r w:rsidR="76718F62" w:rsidRPr="00240953">
        <w:rPr>
          <w:rFonts w:ascii="Times New Roman" w:eastAsia="Times New Roman" w:hAnsi="Times New Roman" w:cs="Times New Roman"/>
          <w:sz w:val="24"/>
          <w:szCs w:val="24"/>
        </w:rPr>
        <w:t xml:space="preserve"> may be asked to include a Notice of Restriction on Disclosure and Use of Data </w:t>
      </w:r>
      <w:r w:rsidR="0604AD72" w:rsidRPr="00240953">
        <w:rPr>
          <w:rFonts w:ascii="Times New Roman" w:eastAsia="Times New Roman" w:hAnsi="Times New Roman" w:cs="Times New Roman"/>
          <w:sz w:val="24"/>
          <w:szCs w:val="24"/>
        </w:rPr>
        <w:t xml:space="preserve">to </w:t>
      </w:r>
      <w:r w:rsidR="76718F62" w:rsidRPr="00240953">
        <w:rPr>
          <w:rFonts w:ascii="Times New Roman" w:eastAsia="Times New Roman" w:hAnsi="Times New Roman" w:cs="Times New Roman"/>
          <w:sz w:val="24"/>
          <w:szCs w:val="24"/>
        </w:rPr>
        <w:t>identify any</w:t>
      </w:r>
      <w:r w:rsidR="00037C69">
        <w:rPr>
          <w:rFonts w:ascii="Times New Roman" w:eastAsia="Times New Roman" w:hAnsi="Times New Roman" w:cs="Times New Roman"/>
          <w:sz w:val="24"/>
          <w:szCs w:val="24"/>
        </w:rPr>
        <w:t xml:space="preserve"> p</w:t>
      </w:r>
      <w:r w:rsidR="50A884A1" w:rsidRPr="00240953">
        <w:rPr>
          <w:rFonts w:ascii="Times New Roman" w:eastAsia="Times New Roman" w:hAnsi="Times New Roman" w:cs="Times New Roman"/>
          <w:sz w:val="24"/>
          <w:szCs w:val="24"/>
        </w:rPr>
        <w:t xml:space="preserve">roprietary </w:t>
      </w:r>
      <w:r w:rsidR="00037C69">
        <w:rPr>
          <w:rFonts w:ascii="Times New Roman" w:eastAsia="Times New Roman" w:hAnsi="Times New Roman" w:cs="Times New Roman"/>
          <w:sz w:val="24"/>
          <w:szCs w:val="24"/>
        </w:rPr>
        <w:t>i</w:t>
      </w:r>
      <w:r w:rsidR="50A884A1" w:rsidRPr="00240953">
        <w:rPr>
          <w:rFonts w:ascii="Times New Roman" w:eastAsia="Times New Roman" w:hAnsi="Times New Roman" w:cs="Times New Roman"/>
          <w:sz w:val="24"/>
          <w:szCs w:val="24"/>
        </w:rPr>
        <w:t>nformation</w:t>
      </w:r>
      <w:r w:rsidR="00E10E07" w:rsidRPr="00240953">
        <w:rPr>
          <w:rFonts w:ascii="Times New Roman" w:eastAsia="Times New Roman" w:hAnsi="Times New Roman" w:cs="Times New Roman"/>
          <w:sz w:val="24"/>
          <w:szCs w:val="24"/>
        </w:rPr>
        <w:t xml:space="preserve">.  </w:t>
      </w:r>
      <w:r w:rsidR="3B5D996C" w:rsidRPr="00240953">
        <w:rPr>
          <w:rFonts w:ascii="Times New Roman" w:eastAsia="Times New Roman" w:hAnsi="Times New Roman" w:cs="Times New Roman"/>
          <w:sz w:val="24"/>
          <w:szCs w:val="24"/>
        </w:rPr>
        <w:t>P</w:t>
      </w:r>
      <w:r w:rsidR="76718F62" w:rsidRPr="00240953">
        <w:rPr>
          <w:rFonts w:ascii="Times New Roman" w:eastAsia="Times New Roman" w:hAnsi="Times New Roman" w:cs="Times New Roman"/>
          <w:sz w:val="24"/>
          <w:szCs w:val="24"/>
        </w:rPr>
        <w:t xml:space="preserve">roperly marked application information </w:t>
      </w:r>
      <w:r w:rsidR="7ED4236B" w:rsidRPr="00240953">
        <w:rPr>
          <w:rFonts w:ascii="Times New Roman" w:eastAsia="Times New Roman" w:hAnsi="Times New Roman" w:cs="Times New Roman"/>
          <w:sz w:val="24"/>
          <w:szCs w:val="24"/>
        </w:rPr>
        <w:t>wil</w:t>
      </w:r>
      <w:r w:rsidR="76718F62" w:rsidRPr="00240953">
        <w:rPr>
          <w:rFonts w:ascii="Times New Roman" w:eastAsia="Times New Roman" w:hAnsi="Times New Roman" w:cs="Times New Roman"/>
          <w:sz w:val="24"/>
          <w:szCs w:val="24"/>
        </w:rPr>
        <w:t>l</w:t>
      </w:r>
      <w:r w:rsidR="1DE7D14D" w:rsidRPr="00240953">
        <w:rPr>
          <w:rFonts w:ascii="Times New Roman" w:eastAsia="Times New Roman" w:hAnsi="Times New Roman" w:cs="Times New Roman"/>
          <w:sz w:val="24"/>
          <w:szCs w:val="24"/>
        </w:rPr>
        <w:t xml:space="preserve"> only </w:t>
      </w:r>
      <w:r w:rsidR="740C2182" w:rsidRPr="00240953">
        <w:rPr>
          <w:rFonts w:ascii="Times New Roman" w:eastAsia="Times New Roman" w:hAnsi="Times New Roman" w:cs="Times New Roman"/>
          <w:sz w:val="24"/>
          <w:szCs w:val="24"/>
        </w:rPr>
        <w:t>be used or disclosed for evaluation purposes whe</w:t>
      </w:r>
      <w:r w:rsidR="49C8095D" w:rsidRPr="00240953">
        <w:rPr>
          <w:rFonts w:ascii="Times New Roman" w:eastAsia="Times New Roman" w:hAnsi="Times New Roman" w:cs="Times New Roman"/>
          <w:sz w:val="24"/>
          <w:szCs w:val="24"/>
        </w:rPr>
        <w:t>n we must determine if</w:t>
      </w:r>
      <w:r w:rsidR="740C2182" w:rsidRPr="00240953">
        <w:rPr>
          <w:rFonts w:ascii="Times New Roman" w:eastAsia="Times New Roman" w:hAnsi="Times New Roman" w:cs="Times New Roman"/>
          <w:sz w:val="24"/>
          <w:szCs w:val="24"/>
        </w:rPr>
        <w:t xml:space="preserve"> the proposed project impacts an Indian Tribe</w:t>
      </w:r>
      <w:r w:rsidR="6197E051" w:rsidRPr="00240953">
        <w:rPr>
          <w:rFonts w:ascii="Times New Roman" w:eastAsia="Times New Roman" w:hAnsi="Times New Roman" w:cs="Times New Roman"/>
          <w:sz w:val="24"/>
          <w:szCs w:val="24"/>
        </w:rPr>
        <w:t>,</w:t>
      </w:r>
      <w:r w:rsidR="740C2182" w:rsidRPr="00240953">
        <w:rPr>
          <w:rFonts w:ascii="Times New Roman" w:eastAsia="Times New Roman" w:hAnsi="Times New Roman" w:cs="Times New Roman"/>
          <w:sz w:val="24"/>
          <w:szCs w:val="24"/>
        </w:rPr>
        <w:t xml:space="preserve"> and</w:t>
      </w:r>
      <w:r w:rsidR="34CBC777" w:rsidRPr="00240953">
        <w:rPr>
          <w:rFonts w:ascii="Times New Roman" w:eastAsia="Times New Roman" w:hAnsi="Times New Roman" w:cs="Times New Roman"/>
          <w:sz w:val="24"/>
          <w:szCs w:val="24"/>
        </w:rPr>
        <w:t xml:space="preserve"> we</w:t>
      </w:r>
      <w:r w:rsidR="740C2182" w:rsidRPr="00240953">
        <w:rPr>
          <w:rFonts w:ascii="Times New Roman" w:eastAsia="Times New Roman" w:hAnsi="Times New Roman" w:cs="Times New Roman"/>
          <w:sz w:val="24"/>
          <w:szCs w:val="24"/>
        </w:rPr>
        <w:t xml:space="preserve"> will only </w:t>
      </w:r>
      <w:r w:rsidR="4077A1BC" w:rsidRPr="00240953">
        <w:rPr>
          <w:rFonts w:ascii="Times New Roman" w:eastAsia="Times New Roman" w:hAnsi="Times New Roman" w:cs="Times New Roman"/>
          <w:sz w:val="24"/>
          <w:szCs w:val="24"/>
        </w:rPr>
        <w:t>share that information</w:t>
      </w:r>
      <w:r w:rsidR="740C2182" w:rsidRPr="00240953">
        <w:rPr>
          <w:rFonts w:ascii="Times New Roman" w:eastAsia="Times New Roman" w:hAnsi="Times New Roman" w:cs="Times New Roman"/>
          <w:sz w:val="24"/>
          <w:szCs w:val="24"/>
        </w:rPr>
        <w:t xml:space="preserve"> with </w:t>
      </w:r>
      <w:r w:rsidR="487F7E30" w:rsidRPr="00240953">
        <w:rPr>
          <w:rFonts w:ascii="Times New Roman" w:eastAsia="Times New Roman" w:hAnsi="Times New Roman" w:cs="Times New Roman"/>
          <w:sz w:val="24"/>
          <w:szCs w:val="24"/>
        </w:rPr>
        <w:t>the</w:t>
      </w:r>
      <w:r w:rsidR="740C2182" w:rsidRPr="00240953">
        <w:rPr>
          <w:rFonts w:ascii="Times New Roman" w:eastAsia="Times New Roman" w:hAnsi="Times New Roman" w:cs="Times New Roman"/>
          <w:sz w:val="24"/>
          <w:szCs w:val="24"/>
        </w:rPr>
        <w:t xml:space="preserve"> potentially impacted Tribe</w:t>
      </w:r>
      <w:r w:rsidR="218CF8FA" w:rsidRPr="00240953">
        <w:rPr>
          <w:rFonts w:ascii="Times New Roman" w:eastAsia="Times New Roman" w:hAnsi="Times New Roman" w:cs="Times New Roman"/>
          <w:sz w:val="24"/>
          <w:szCs w:val="24"/>
        </w:rPr>
        <w:t>s</w:t>
      </w:r>
      <w:r w:rsidR="00E10E07" w:rsidRPr="00240953">
        <w:rPr>
          <w:rFonts w:ascii="Times New Roman" w:eastAsia="Times New Roman" w:hAnsi="Times New Roman" w:cs="Times New Roman"/>
          <w:sz w:val="24"/>
          <w:szCs w:val="24"/>
        </w:rPr>
        <w:t xml:space="preserve">.  </w:t>
      </w:r>
    </w:p>
    <w:p w14:paraId="23D78ABF" w14:textId="77777777" w:rsidR="00053919" w:rsidRPr="00240953" w:rsidRDefault="00053919" w:rsidP="00053919">
      <w:pPr>
        <w:widowControl w:val="0"/>
        <w:tabs>
          <w:tab w:val="left" w:pos="1200"/>
        </w:tabs>
        <w:autoSpaceDE w:val="0"/>
        <w:autoSpaceDN w:val="0"/>
        <w:spacing w:before="4"/>
        <w:ind w:right="766"/>
        <w:contextualSpacing w:val="0"/>
        <w:rPr>
          <w:rFonts w:ascii="Times New Roman" w:eastAsia="Times New Roman" w:hAnsi="Times New Roman" w:cs="Times New Roman"/>
          <w:kern w:val="2"/>
          <w:sz w:val="24"/>
          <w:szCs w:val="24"/>
          <w14:ligatures w14:val="standardContextual"/>
        </w:rPr>
      </w:pPr>
    </w:p>
    <w:p w14:paraId="1EF29815" w14:textId="6394D873" w:rsidR="00053919" w:rsidRPr="00240953" w:rsidRDefault="00053919" w:rsidP="00B42539">
      <w:pPr>
        <w:widowControl w:val="0"/>
        <w:autoSpaceDE w:val="0"/>
        <w:autoSpaceDN w:val="0"/>
        <w:ind w:firstLine="720"/>
        <w:rPr>
          <w:rFonts w:ascii="Times New Roman" w:eastAsia="Times New Roman" w:hAnsi="Times New Roman" w:cs="Times New Roman"/>
          <w:kern w:val="2"/>
          <w:sz w:val="24"/>
          <w:szCs w:val="24"/>
          <w14:ligatures w14:val="standardContextual"/>
        </w:rPr>
      </w:pPr>
      <w:r w:rsidRPr="00240953">
        <w:rPr>
          <w:rFonts w:ascii="Times New Roman" w:eastAsia="Times New Roman" w:hAnsi="Times New Roman" w:cs="Times New Roman"/>
          <w:sz w:val="24"/>
          <w:szCs w:val="24"/>
        </w:rPr>
        <w:t xml:space="preserve">Data </w:t>
      </w:r>
      <w:r w:rsidR="615A1207" w:rsidRPr="00240953">
        <w:rPr>
          <w:rFonts w:ascii="Times New Roman" w:eastAsia="Times New Roman" w:hAnsi="Times New Roman" w:cs="Times New Roman"/>
          <w:sz w:val="24"/>
          <w:szCs w:val="24"/>
        </w:rPr>
        <w:t>you submit</w:t>
      </w:r>
      <w:r w:rsidRPr="00240953">
        <w:rPr>
          <w:rFonts w:ascii="Times New Roman" w:eastAsia="Times New Roman" w:hAnsi="Times New Roman" w:cs="Times New Roman"/>
          <w:sz w:val="24"/>
          <w:szCs w:val="24"/>
        </w:rPr>
        <w:t xml:space="preserve"> once under award that </w:t>
      </w:r>
      <w:r w:rsidR="37B4BF72" w:rsidRPr="00240953">
        <w:rPr>
          <w:rFonts w:ascii="Times New Roman" w:eastAsia="Times New Roman" w:hAnsi="Times New Roman" w:cs="Times New Roman"/>
          <w:sz w:val="24"/>
          <w:szCs w:val="24"/>
        </w:rPr>
        <w:t>could</w:t>
      </w:r>
      <w:r w:rsidR="2CA6573F" w:rsidRPr="00240953">
        <w:rPr>
          <w:rFonts w:ascii="Times New Roman" w:eastAsia="Times New Roman" w:hAnsi="Times New Roman" w:cs="Times New Roman"/>
          <w:sz w:val="24"/>
          <w:szCs w:val="24"/>
        </w:rPr>
        <w:t xml:space="preserve"> </w:t>
      </w:r>
      <w:r w:rsidRPr="00240953">
        <w:rPr>
          <w:rFonts w:ascii="Times New Roman" w:eastAsia="Times New Roman" w:hAnsi="Times New Roman" w:cs="Times New Roman"/>
          <w:sz w:val="24"/>
          <w:szCs w:val="24"/>
        </w:rPr>
        <w:t>impact Indian Tribes may be shared with the potentially impacted Indian Tribes, subject to any restrictions included on properly marked data per the award terms.</w:t>
      </w:r>
    </w:p>
    <w:p w14:paraId="5BC1172C" w14:textId="77777777" w:rsidR="00053919" w:rsidRPr="00240953" w:rsidRDefault="00053919" w:rsidP="00053919">
      <w:pPr>
        <w:widowControl w:val="0"/>
        <w:tabs>
          <w:tab w:val="left" w:pos="1200"/>
        </w:tabs>
        <w:autoSpaceDE w:val="0"/>
        <w:autoSpaceDN w:val="0"/>
        <w:spacing w:before="4"/>
        <w:ind w:right="766"/>
        <w:contextualSpacing w:val="0"/>
        <w:rPr>
          <w:rFonts w:ascii="Times New Roman" w:eastAsia="Times New Roman" w:hAnsi="Times New Roman" w:cs="Times New Roman"/>
          <w:kern w:val="2"/>
          <w:sz w:val="24"/>
          <w:szCs w:val="24"/>
          <w14:ligatures w14:val="standardContextual"/>
        </w:rPr>
      </w:pPr>
    </w:p>
    <w:p w14:paraId="19A2E002" w14:textId="5AA84142" w:rsidR="00053919" w:rsidRPr="00311790" w:rsidRDefault="76718F62" w:rsidP="00B42539">
      <w:pPr>
        <w:widowControl w:val="0"/>
        <w:autoSpaceDE w:val="0"/>
        <w:autoSpaceDN w:val="0"/>
        <w:ind w:firstLine="720"/>
        <w:rPr>
          <w:rFonts w:ascii="Times New Roman" w:eastAsia="Times New Roman" w:hAnsi="Times New Roman" w:cs="Times New Roman"/>
          <w:sz w:val="24"/>
          <w:szCs w:val="24"/>
        </w:rPr>
      </w:pPr>
      <w:r w:rsidRPr="00240953">
        <w:rPr>
          <w:rFonts w:ascii="Times New Roman" w:eastAsia="Times New Roman" w:hAnsi="Times New Roman" w:cs="Times New Roman"/>
          <w:sz w:val="24"/>
          <w:szCs w:val="24"/>
        </w:rPr>
        <w:t xml:space="preserve">If </w:t>
      </w:r>
      <w:r w:rsidR="4FEB4689" w:rsidRPr="00240953">
        <w:rPr>
          <w:rFonts w:ascii="Times New Roman" w:eastAsia="Times New Roman" w:hAnsi="Times New Roman" w:cs="Times New Roman"/>
          <w:sz w:val="24"/>
          <w:szCs w:val="24"/>
        </w:rPr>
        <w:t>you</w:t>
      </w:r>
      <w:r w:rsidRPr="00240953">
        <w:rPr>
          <w:rFonts w:ascii="Times New Roman" w:eastAsia="Times New Roman" w:hAnsi="Times New Roman" w:cs="Times New Roman"/>
          <w:sz w:val="24"/>
          <w:szCs w:val="24"/>
        </w:rPr>
        <w:t xml:space="preserve"> or DOE determines an Indian Tribe will be impacted, </w:t>
      </w:r>
      <w:r w:rsidR="0E4F5601" w:rsidRPr="00240953">
        <w:rPr>
          <w:rFonts w:ascii="Times New Roman" w:eastAsia="Times New Roman" w:hAnsi="Times New Roman" w:cs="Times New Roman"/>
          <w:sz w:val="24"/>
          <w:szCs w:val="24"/>
        </w:rPr>
        <w:t>you</w:t>
      </w:r>
      <w:r w:rsidRPr="00240953">
        <w:rPr>
          <w:rFonts w:ascii="Times New Roman" w:eastAsia="Times New Roman" w:hAnsi="Times New Roman" w:cs="Times New Roman"/>
          <w:sz w:val="24"/>
          <w:szCs w:val="24"/>
        </w:rPr>
        <w:t xml:space="preserve"> must provide information on the project location, potential impacts</w:t>
      </w:r>
      <w:r w:rsidR="54A388E0" w:rsidRPr="00240953">
        <w:rPr>
          <w:rFonts w:ascii="Times New Roman" w:eastAsia="Times New Roman" w:hAnsi="Times New Roman" w:cs="Times New Roman"/>
          <w:sz w:val="24"/>
          <w:szCs w:val="24"/>
        </w:rPr>
        <w:t>,</w:t>
      </w:r>
      <w:r w:rsidRPr="00240953">
        <w:rPr>
          <w:rFonts w:ascii="Times New Roman" w:eastAsia="Times New Roman" w:hAnsi="Times New Roman" w:cs="Times New Roman"/>
          <w:sz w:val="24"/>
          <w:szCs w:val="24"/>
        </w:rPr>
        <w:t xml:space="preserve"> and how </w:t>
      </w:r>
      <w:r w:rsidR="2DA31F9B" w:rsidRPr="00240953">
        <w:rPr>
          <w:rFonts w:ascii="Times New Roman" w:eastAsia="Times New Roman" w:hAnsi="Times New Roman" w:cs="Times New Roman"/>
          <w:sz w:val="24"/>
          <w:szCs w:val="24"/>
        </w:rPr>
        <w:t>you</w:t>
      </w:r>
      <w:r w:rsidR="607686A7" w:rsidRPr="00240953">
        <w:rPr>
          <w:rFonts w:ascii="Times New Roman" w:eastAsia="Times New Roman" w:hAnsi="Times New Roman" w:cs="Times New Roman"/>
          <w:sz w:val="24"/>
          <w:szCs w:val="24"/>
        </w:rPr>
        <w:t xml:space="preserve"> </w:t>
      </w:r>
      <w:r w:rsidRPr="00240953">
        <w:rPr>
          <w:rFonts w:ascii="Times New Roman" w:eastAsia="Times New Roman" w:hAnsi="Times New Roman" w:cs="Times New Roman"/>
          <w:sz w:val="24"/>
          <w:szCs w:val="24"/>
        </w:rPr>
        <w:t xml:space="preserve">will engage with Indian Tribes during the performance </w:t>
      </w:r>
      <w:r w:rsidR="0FE02E88" w:rsidRPr="00240953">
        <w:rPr>
          <w:rFonts w:ascii="Times New Roman" w:eastAsia="Times New Roman" w:hAnsi="Times New Roman" w:cs="Times New Roman"/>
          <w:sz w:val="24"/>
          <w:szCs w:val="24"/>
        </w:rPr>
        <w:t xml:space="preserve">period </w:t>
      </w:r>
      <w:r w:rsidRPr="00240953">
        <w:rPr>
          <w:rFonts w:ascii="Times New Roman" w:eastAsia="Times New Roman" w:hAnsi="Times New Roman" w:cs="Times New Roman"/>
          <w:sz w:val="24"/>
          <w:szCs w:val="24"/>
        </w:rPr>
        <w:t>of the agreement and, if necessary, after the end of the agreement</w:t>
      </w:r>
      <w:r w:rsidR="00E10E07" w:rsidRPr="00240953">
        <w:rPr>
          <w:rFonts w:ascii="Times New Roman" w:eastAsia="Times New Roman" w:hAnsi="Times New Roman" w:cs="Times New Roman"/>
          <w:sz w:val="24"/>
          <w:szCs w:val="24"/>
        </w:rPr>
        <w:t xml:space="preserve">.  </w:t>
      </w:r>
      <w:r w:rsidR="224C5A66" w:rsidRPr="00240953">
        <w:rPr>
          <w:rFonts w:ascii="Times New Roman" w:eastAsia="Times New Roman" w:hAnsi="Times New Roman" w:cs="Times New Roman"/>
          <w:sz w:val="24"/>
          <w:szCs w:val="24"/>
        </w:rPr>
        <w:t xml:space="preserve">In addition to your engagement, </w:t>
      </w:r>
      <w:r w:rsidR="13C29554" w:rsidRPr="00240953">
        <w:rPr>
          <w:rFonts w:ascii="Times New Roman" w:eastAsia="Times New Roman" w:hAnsi="Times New Roman" w:cs="Times New Roman"/>
          <w:sz w:val="24"/>
          <w:szCs w:val="24"/>
        </w:rPr>
        <w:t>we</w:t>
      </w:r>
      <w:r w:rsidRPr="00240953">
        <w:rPr>
          <w:rFonts w:ascii="Times New Roman" w:eastAsia="Times New Roman" w:hAnsi="Times New Roman" w:cs="Times New Roman"/>
          <w:sz w:val="24"/>
          <w:szCs w:val="24"/>
        </w:rPr>
        <w:t xml:space="preserve"> will determine if formal government-to-government consultation</w:t>
      </w:r>
      <w:r w:rsidR="760E0477" w:rsidRPr="00240953">
        <w:rPr>
          <w:rFonts w:ascii="Times New Roman" w:eastAsia="Times New Roman" w:hAnsi="Times New Roman" w:cs="Times New Roman"/>
          <w:sz w:val="24"/>
          <w:szCs w:val="24"/>
        </w:rPr>
        <w:t xml:space="preserve"> </w:t>
      </w:r>
      <w:r w:rsidRPr="00240953">
        <w:rPr>
          <w:rFonts w:ascii="Times New Roman" w:eastAsia="Times New Roman" w:hAnsi="Times New Roman" w:cs="Times New Roman"/>
          <w:sz w:val="24"/>
          <w:szCs w:val="24"/>
        </w:rPr>
        <w:t xml:space="preserve">could be appropriate, and </w:t>
      </w:r>
      <w:r w:rsidR="1051E19C" w:rsidRPr="00240953">
        <w:rPr>
          <w:rFonts w:ascii="Times New Roman" w:eastAsia="Times New Roman" w:hAnsi="Times New Roman" w:cs="Times New Roman"/>
          <w:sz w:val="24"/>
          <w:szCs w:val="24"/>
        </w:rPr>
        <w:t>we</w:t>
      </w:r>
      <w:r w:rsidRPr="00240953">
        <w:rPr>
          <w:rFonts w:ascii="Times New Roman" w:eastAsia="Times New Roman" w:hAnsi="Times New Roman" w:cs="Times New Roman"/>
          <w:sz w:val="24"/>
          <w:szCs w:val="24"/>
        </w:rPr>
        <w:t xml:space="preserve"> will conduct that consultation accordingly</w:t>
      </w:r>
      <w:r w:rsidR="00E10E07" w:rsidRPr="00240953">
        <w:rPr>
          <w:rFonts w:ascii="Times New Roman" w:eastAsia="Times New Roman" w:hAnsi="Times New Roman" w:cs="Times New Roman"/>
          <w:sz w:val="24"/>
          <w:szCs w:val="24"/>
        </w:rPr>
        <w:t>.</w:t>
      </w:r>
      <w:r w:rsidR="00E10E07" w:rsidRPr="00311790">
        <w:rPr>
          <w:rFonts w:ascii="Times New Roman" w:eastAsia="Times New Roman" w:hAnsi="Times New Roman" w:cs="Times New Roman"/>
          <w:sz w:val="24"/>
          <w:szCs w:val="24"/>
        </w:rPr>
        <w:t xml:space="preserve">  </w:t>
      </w:r>
    </w:p>
    <w:p w14:paraId="3B53CF18" w14:textId="77777777" w:rsidR="00053919" w:rsidRPr="00311790" w:rsidRDefault="00053919" w:rsidP="00B733D8">
      <w:pPr>
        <w:rPr>
          <w:rFonts w:ascii="Times New Roman" w:hAnsi="Times New Roman" w:cs="Times New Roman"/>
          <w:sz w:val="24"/>
          <w:szCs w:val="24"/>
        </w:rPr>
      </w:pPr>
    </w:p>
    <w:p w14:paraId="671AADC9" w14:textId="061BC54D" w:rsidR="001A7D40" w:rsidRPr="00124AF6" w:rsidRDefault="00F87345" w:rsidP="002C007B">
      <w:pPr>
        <w:pStyle w:val="Heading2"/>
        <w:rPr>
          <w:rFonts w:ascii="Times New Roman" w:hAnsi="Times New Roman" w:cs="Times New Roman"/>
        </w:rPr>
      </w:pPr>
      <w:bookmarkStart w:id="127" w:name="_Toc235089814"/>
      <w:r w:rsidRPr="00124AF6">
        <w:rPr>
          <w:rFonts w:ascii="Times New Roman" w:hAnsi="Times New Roman" w:cs="Times New Roman"/>
        </w:rPr>
        <w:t>Additional Requirements</w:t>
      </w:r>
      <w:bookmarkEnd w:id="127"/>
    </w:p>
    <w:p w14:paraId="181E3838" w14:textId="4A9BAA87" w:rsidR="00CF39DF" w:rsidRPr="009955D1" w:rsidRDefault="11CE423A" w:rsidP="00383803">
      <w:pPr>
        <w:ind w:firstLine="720"/>
        <w:rPr>
          <w:rFonts w:ascii="Times New Roman" w:hAnsi="Times New Roman" w:cs="Times New Roman"/>
          <w:sz w:val="24"/>
          <w:szCs w:val="24"/>
        </w:rPr>
      </w:pPr>
      <w:r w:rsidRPr="009955D1">
        <w:rPr>
          <w:rFonts w:ascii="Times New Roman" w:hAnsi="Times New Roman" w:cs="Times New Roman"/>
          <w:sz w:val="24"/>
          <w:szCs w:val="24"/>
        </w:rPr>
        <w:t xml:space="preserve">Program-specific </w:t>
      </w:r>
      <w:r w:rsidR="00A105AA">
        <w:rPr>
          <w:rFonts w:ascii="Times New Roman" w:hAnsi="Times New Roman" w:cs="Times New Roman"/>
          <w:sz w:val="24"/>
          <w:szCs w:val="24"/>
        </w:rPr>
        <w:t>requirements</w:t>
      </w:r>
      <w:r w:rsidR="1A50423E" w:rsidRPr="009955D1">
        <w:rPr>
          <w:rFonts w:ascii="Times New Roman" w:hAnsi="Times New Roman" w:cs="Times New Roman"/>
          <w:sz w:val="24"/>
          <w:szCs w:val="24"/>
        </w:rPr>
        <w:t xml:space="preserve"> </w:t>
      </w:r>
      <w:r w:rsidR="0056695D" w:rsidRPr="009955D1">
        <w:rPr>
          <w:rFonts w:ascii="Times New Roman" w:hAnsi="Times New Roman" w:cs="Times New Roman"/>
          <w:sz w:val="24"/>
          <w:szCs w:val="24"/>
        </w:rPr>
        <w:t>that apply</w:t>
      </w:r>
      <w:r w:rsidR="1A50423E" w:rsidRPr="009955D1">
        <w:rPr>
          <w:rFonts w:ascii="Times New Roman" w:hAnsi="Times New Roman" w:cs="Times New Roman"/>
          <w:sz w:val="24"/>
          <w:szCs w:val="24"/>
        </w:rPr>
        <w:t xml:space="preserve"> to </w:t>
      </w:r>
      <w:r w:rsidR="2C8A231A" w:rsidRPr="009955D1">
        <w:rPr>
          <w:rFonts w:ascii="Times New Roman" w:hAnsi="Times New Roman" w:cs="Times New Roman"/>
          <w:sz w:val="24"/>
          <w:szCs w:val="24"/>
        </w:rPr>
        <w:t xml:space="preserve">awards funded </w:t>
      </w:r>
      <w:r w:rsidR="25029E0E" w:rsidRPr="009955D1">
        <w:rPr>
          <w:rFonts w:ascii="Times New Roman" w:hAnsi="Times New Roman" w:cs="Times New Roman"/>
          <w:sz w:val="24"/>
          <w:szCs w:val="24"/>
        </w:rPr>
        <w:t xml:space="preserve">under this </w:t>
      </w:r>
      <w:r w:rsidR="4E26EB70" w:rsidRPr="009955D1">
        <w:rPr>
          <w:rFonts w:ascii="Times New Roman" w:hAnsi="Times New Roman" w:cs="Times New Roman"/>
          <w:sz w:val="24"/>
          <w:szCs w:val="24"/>
        </w:rPr>
        <w:t xml:space="preserve">NOFO are </w:t>
      </w:r>
      <w:r w:rsidR="2D776900" w:rsidRPr="009955D1">
        <w:rPr>
          <w:rFonts w:ascii="Times New Roman" w:hAnsi="Times New Roman" w:cs="Times New Roman"/>
          <w:sz w:val="24"/>
          <w:szCs w:val="24"/>
        </w:rPr>
        <w:t>identified below</w:t>
      </w:r>
      <w:r w:rsidR="00E10E07" w:rsidRPr="009955D1">
        <w:rPr>
          <w:rFonts w:ascii="Times New Roman" w:hAnsi="Times New Roman" w:cs="Times New Roman"/>
          <w:sz w:val="24"/>
          <w:szCs w:val="24"/>
        </w:rPr>
        <w:t xml:space="preserve">.  </w:t>
      </w:r>
      <w:r w:rsidR="1C165D6D" w:rsidRPr="009955D1">
        <w:rPr>
          <w:rFonts w:ascii="Times New Roman" w:hAnsi="Times New Roman" w:cs="Times New Roman"/>
          <w:sz w:val="24"/>
          <w:szCs w:val="24"/>
        </w:rPr>
        <w:t>S</w:t>
      </w:r>
      <w:r w:rsidR="2D776900" w:rsidRPr="009955D1">
        <w:rPr>
          <w:rFonts w:ascii="Times New Roman" w:hAnsi="Times New Roman" w:cs="Times New Roman"/>
          <w:sz w:val="24"/>
          <w:szCs w:val="24"/>
        </w:rPr>
        <w:t xml:space="preserve">tandard </w:t>
      </w:r>
      <w:r w:rsidR="00A105AA">
        <w:rPr>
          <w:rFonts w:ascii="Times New Roman" w:hAnsi="Times New Roman" w:cs="Times New Roman"/>
          <w:sz w:val="24"/>
          <w:szCs w:val="24"/>
        </w:rPr>
        <w:t>requirements</w:t>
      </w:r>
      <w:r w:rsidR="2D776900" w:rsidRPr="009955D1">
        <w:rPr>
          <w:rFonts w:ascii="Times New Roman" w:hAnsi="Times New Roman" w:cs="Times New Roman"/>
          <w:sz w:val="24"/>
          <w:szCs w:val="24"/>
        </w:rPr>
        <w:t xml:space="preserve"> are </w:t>
      </w:r>
      <w:r w:rsidR="1C165D6D" w:rsidRPr="009955D1">
        <w:rPr>
          <w:rFonts w:ascii="Times New Roman" w:hAnsi="Times New Roman" w:cs="Times New Roman"/>
          <w:sz w:val="24"/>
          <w:szCs w:val="24"/>
        </w:rPr>
        <w:t>described</w:t>
      </w:r>
      <w:r w:rsidR="2D776900" w:rsidRPr="009955D1">
        <w:rPr>
          <w:rFonts w:ascii="Times New Roman" w:hAnsi="Times New Roman" w:cs="Times New Roman"/>
          <w:sz w:val="24"/>
          <w:szCs w:val="24"/>
        </w:rPr>
        <w:t xml:space="preserve"> in </w:t>
      </w:r>
      <w:r w:rsidR="2D776900" w:rsidRPr="009955D1">
        <w:rPr>
          <w:rFonts w:ascii="Times New Roman" w:hAnsi="Times New Roman" w:cs="Times New Roman"/>
          <w:color w:val="C83000"/>
          <w:sz w:val="24"/>
          <w:szCs w:val="24"/>
        </w:rPr>
        <w:t>NOFO Part</w:t>
      </w:r>
      <w:r w:rsidR="00487FFC">
        <w:rPr>
          <w:rFonts w:ascii="Times New Roman" w:hAnsi="Times New Roman" w:cs="Times New Roman"/>
          <w:color w:val="C83000"/>
          <w:sz w:val="24"/>
          <w:szCs w:val="24"/>
        </w:rPr>
        <w:t> </w:t>
      </w:r>
      <w:r w:rsidR="2D776900" w:rsidRPr="009955D1">
        <w:rPr>
          <w:rFonts w:ascii="Times New Roman" w:hAnsi="Times New Roman" w:cs="Times New Roman"/>
          <w:color w:val="C83000"/>
          <w:sz w:val="24"/>
          <w:szCs w:val="24"/>
        </w:rPr>
        <w:t>2</w:t>
      </w:r>
      <w:r w:rsidR="1ACF5672" w:rsidRPr="009955D1">
        <w:rPr>
          <w:rFonts w:ascii="Times New Roman" w:hAnsi="Times New Roman" w:cs="Times New Roman"/>
          <w:color w:val="C83000"/>
          <w:sz w:val="24"/>
          <w:szCs w:val="24"/>
        </w:rPr>
        <w:t>,</w:t>
      </w:r>
      <w:r w:rsidR="2D776900" w:rsidRPr="009955D1">
        <w:rPr>
          <w:rFonts w:ascii="Times New Roman" w:hAnsi="Times New Roman" w:cs="Times New Roman"/>
          <w:color w:val="C83000"/>
          <w:sz w:val="24"/>
          <w:szCs w:val="24"/>
        </w:rPr>
        <w:t xml:space="preserve"> </w:t>
      </w:r>
      <w:r w:rsidR="00A105AA">
        <w:rPr>
          <w:rFonts w:ascii="Times New Roman" w:hAnsi="Times New Roman" w:cs="Times New Roman"/>
          <w:i/>
          <w:iCs/>
          <w:color w:val="C83000"/>
          <w:sz w:val="24"/>
          <w:szCs w:val="24"/>
        </w:rPr>
        <w:t>Additional Requirements</w:t>
      </w:r>
      <w:r w:rsidR="00E10E07" w:rsidRPr="009955D1">
        <w:rPr>
          <w:rFonts w:ascii="Times New Roman" w:hAnsi="Times New Roman" w:cs="Times New Roman"/>
          <w:sz w:val="24"/>
          <w:szCs w:val="24"/>
        </w:rPr>
        <w:t xml:space="preserve">.  </w:t>
      </w:r>
    </w:p>
    <w:p w14:paraId="777A7ACB" w14:textId="77777777" w:rsidR="00C8741D" w:rsidRDefault="00C8741D" w:rsidP="00F003CA">
      <w:pPr>
        <w:rPr>
          <w:rFonts w:ascii="Times New Roman" w:hAnsi="Times New Roman" w:cs="Times New Roman"/>
          <w:sz w:val="24"/>
          <w:szCs w:val="24"/>
        </w:rPr>
      </w:pPr>
    </w:p>
    <w:p w14:paraId="3C57BF24" w14:textId="77777777" w:rsidR="009055D5" w:rsidRDefault="009055D5" w:rsidP="00F003CA">
      <w:pPr>
        <w:rPr>
          <w:rFonts w:ascii="Times New Roman" w:hAnsi="Times New Roman" w:cs="Times New Roman"/>
          <w:sz w:val="24"/>
          <w:szCs w:val="24"/>
        </w:rPr>
      </w:pPr>
    </w:p>
    <w:p w14:paraId="4CD329BD" w14:textId="77777777" w:rsidR="009055D5" w:rsidRPr="009955D1" w:rsidRDefault="009055D5" w:rsidP="00F003CA">
      <w:pPr>
        <w:rPr>
          <w:rFonts w:ascii="Times New Roman" w:hAnsi="Times New Roman" w:cs="Times New Roman"/>
          <w:sz w:val="24"/>
          <w:szCs w:val="24"/>
        </w:rPr>
      </w:pPr>
    </w:p>
    <w:tbl>
      <w:tblPr>
        <w:tblStyle w:val="TableGrid"/>
        <w:tblW w:w="9560" w:type="dxa"/>
        <w:jc w:val="center"/>
        <w:tblInd w:w="0" w:type="dxa"/>
        <w:tblLayout w:type="fixed"/>
        <w:tblLook w:val="04A0" w:firstRow="1" w:lastRow="0" w:firstColumn="1" w:lastColumn="0" w:noHBand="0" w:noVBand="1"/>
      </w:tblPr>
      <w:tblGrid>
        <w:gridCol w:w="3700"/>
        <w:gridCol w:w="1630"/>
        <w:gridCol w:w="4230"/>
      </w:tblGrid>
      <w:tr w:rsidR="000869B1" w:rsidRPr="009955D1" w14:paraId="0331DF3A" w14:textId="77777777" w:rsidTr="6BAFBE75">
        <w:trPr>
          <w:trHeight w:val="374"/>
          <w:jc w:val="center"/>
        </w:trPr>
        <w:tc>
          <w:tcPr>
            <w:tcW w:w="9560" w:type="dxa"/>
            <w:gridSpan w:val="3"/>
            <w:tcBorders>
              <w:top w:val="single" w:sz="8" w:space="0" w:color="auto"/>
              <w:left w:val="single" w:sz="8" w:space="0" w:color="auto"/>
              <w:bottom w:val="single" w:sz="8" w:space="0" w:color="auto"/>
              <w:right w:val="single" w:sz="8" w:space="0" w:color="auto"/>
            </w:tcBorders>
            <w:shd w:val="clear" w:color="auto" w:fill="085A9B"/>
            <w:vAlign w:val="center"/>
          </w:tcPr>
          <w:p w14:paraId="1136ED14" w14:textId="03666C72" w:rsidR="000869B1" w:rsidRPr="009955D1" w:rsidRDefault="2BEC636D" w:rsidP="000869B1">
            <w:pPr>
              <w:ind w:left="243"/>
              <w:jc w:val="center"/>
              <w:rPr>
                <w:rFonts w:ascii="Times New Roman" w:hAnsi="Times New Roman" w:cs="Times New Roman"/>
                <w:sz w:val="24"/>
                <w:szCs w:val="24"/>
              </w:rPr>
            </w:pPr>
            <w:r w:rsidRPr="009955D1">
              <w:rPr>
                <w:rFonts w:ascii="Times New Roman" w:hAnsi="Times New Roman" w:cs="Times New Roman"/>
                <w:b/>
                <w:bCs/>
                <w:color w:val="FFFFFF" w:themeColor="background1"/>
                <w:sz w:val="24"/>
                <w:szCs w:val="24"/>
              </w:rPr>
              <w:lastRenderedPageBreak/>
              <w:t>Funding Restrictions</w:t>
            </w:r>
          </w:p>
        </w:tc>
      </w:tr>
      <w:tr w:rsidR="00F5451A" w:rsidRPr="009955D1" w14:paraId="2CBEE7D0" w14:textId="77777777" w:rsidTr="6BAFBE75">
        <w:trPr>
          <w:trHeight w:val="300"/>
          <w:jc w:val="center"/>
        </w:trPr>
        <w:tc>
          <w:tcPr>
            <w:tcW w:w="3700" w:type="dxa"/>
            <w:tcBorders>
              <w:top w:val="single" w:sz="8" w:space="0" w:color="auto"/>
              <w:left w:val="single" w:sz="8" w:space="0" w:color="auto"/>
              <w:bottom w:val="single" w:sz="8" w:space="0" w:color="auto"/>
              <w:right w:val="single" w:sz="8" w:space="0" w:color="auto"/>
            </w:tcBorders>
            <w:shd w:val="clear" w:color="auto" w:fill="085A9B"/>
            <w:tcMar>
              <w:top w:w="29" w:type="dxa"/>
              <w:left w:w="108" w:type="dxa"/>
              <w:bottom w:w="29" w:type="dxa"/>
              <w:right w:w="108" w:type="dxa"/>
            </w:tcMar>
          </w:tcPr>
          <w:p w14:paraId="1688DEC7" w14:textId="490DDE22" w:rsidR="000869B1" w:rsidRPr="009955D1" w:rsidRDefault="000869B1" w:rsidP="000869B1">
            <w:pPr>
              <w:jc w:val="center"/>
              <w:rPr>
                <w:rFonts w:ascii="Times New Roman" w:hAnsi="Times New Roman" w:cs="Times New Roman"/>
                <w:b/>
                <w:bCs/>
                <w:color w:val="FFFFFF" w:themeColor="background1"/>
                <w:sz w:val="24"/>
                <w:szCs w:val="24"/>
              </w:rPr>
            </w:pPr>
            <w:r w:rsidRPr="009955D1">
              <w:rPr>
                <w:rFonts w:ascii="Times New Roman" w:hAnsi="Times New Roman" w:cs="Times New Roman"/>
                <w:b/>
                <w:bCs/>
                <w:color w:val="FFFFFF" w:themeColor="background1"/>
                <w:sz w:val="24"/>
                <w:szCs w:val="24"/>
              </w:rPr>
              <w:t>Title</w:t>
            </w:r>
          </w:p>
        </w:tc>
        <w:tc>
          <w:tcPr>
            <w:tcW w:w="1630" w:type="dxa"/>
            <w:tcBorders>
              <w:top w:val="single" w:sz="8" w:space="0" w:color="auto"/>
              <w:left w:val="single" w:sz="8" w:space="0" w:color="auto"/>
              <w:bottom w:val="single" w:sz="8" w:space="0" w:color="auto"/>
              <w:right w:val="single" w:sz="8" w:space="0" w:color="auto"/>
            </w:tcBorders>
            <w:shd w:val="clear" w:color="auto" w:fill="085A9B"/>
          </w:tcPr>
          <w:p w14:paraId="0AFBC518" w14:textId="340F9A37" w:rsidR="000869B1" w:rsidRPr="009955D1" w:rsidRDefault="000869B1" w:rsidP="000869B1">
            <w:pPr>
              <w:jc w:val="center"/>
              <w:rPr>
                <w:rFonts w:ascii="Times New Roman" w:hAnsi="Times New Roman" w:cs="Times New Roman"/>
                <w:b/>
                <w:bCs/>
                <w:color w:val="FFFFFF" w:themeColor="background1"/>
                <w:sz w:val="24"/>
                <w:szCs w:val="24"/>
              </w:rPr>
            </w:pPr>
            <w:r w:rsidRPr="009955D1">
              <w:rPr>
                <w:rFonts w:ascii="Times New Roman" w:hAnsi="Times New Roman" w:cs="Times New Roman"/>
                <w:b/>
                <w:bCs/>
                <w:color w:val="FFFFFF" w:themeColor="background1"/>
                <w:sz w:val="24"/>
                <w:szCs w:val="24"/>
              </w:rPr>
              <w:t>Location</w:t>
            </w:r>
          </w:p>
        </w:tc>
        <w:tc>
          <w:tcPr>
            <w:tcW w:w="4230" w:type="dxa"/>
            <w:tcBorders>
              <w:top w:val="single" w:sz="8" w:space="0" w:color="auto"/>
              <w:left w:val="single" w:sz="8" w:space="0" w:color="auto"/>
              <w:bottom w:val="single" w:sz="8" w:space="0" w:color="auto"/>
              <w:right w:val="single" w:sz="8" w:space="0" w:color="auto"/>
            </w:tcBorders>
            <w:shd w:val="clear" w:color="auto" w:fill="085A9B"/>
          </w:tcPr>
          <w:p w14:paraId="1BD746AC" w14:textId="559BFDFB" w:rsidR="000869B1" w:rsidRPr="009955D1" w:rsidRDefault="000869B1" w:rsidP="000869B1">
            <w:pPr>
              <w:jc w:val="center"/>
              <w:rPr>
                <w:rFonts w:ascii="Times New Roman" w:hAnsi="Times New Roman" w:cs="Times New Roman"/>
                <w:b/>
                <w:bCs/>
                <w:color w:val="FFFFFF" w:themeColor="background1"/>
                <w:sz w:val="24"/>
                <w:szCs w:val="24"/>
              </w:rPr>
            </w:pPr>
            <w:r w:rsidRPr="009955D1">
              <w:rPr>
                <w:rFonts w:ascii="Times New Roman" w:hAnsi="Times New Roman" w:cs="Times New Roman"/>
                <w:b/>
                <w:bCs/>
                <w:color w:val="FFFFFF" w:themeColor="background1"/>
                <w:sz w:val="24"/>
                <w:szCs w:val="24"/>
              </w:rPr>
              <w:t>Additional Information</w:t>
            </w:r>
          </w:p>
        </w:tc>
      </w:tr>
      <w:tr w:rsidR="00885044" w:rsidRPr="009955D1" w14:paraId="190C1112" w14:textId="77777777" w:rsidTr="6BAFBE75">
        <w:trPr>
          <w:trHeight w:val="212"/>
          <w:jc w:val="center"/>
        </w:trPr>
        <w:tc>
          <w:tcPr>
            <w:tcW w:w="3700" w:type="dxa"/>
            <w:tcBorders>
              <w:top w:val="single" w:sz="8" w:space="0" w:color="auto"/>
              <w:left w:val="single" w:sz="8" w:space="0" w:color="auto"/>
              <w:bottom w:val="single" w:sz="8" w:space="0" w:color="auto"/>
              <w:right w:val="single" w:sz="8" w:space="0" w:color="auto"/>
            </w:tcBorders>
            <w:tcMar>
              <w:top w:w="29" w:type="dxa"/>
              <w:left w:w="108" w:type="dxa"/>
              <w:bottom w:w="29" w:type="dxa"/>
              <w:right w:w="108" w:type="dxa"/>
            </w:tcMar>
          </w:tcPr>
          <w:p w14:paraId="10B39A97" w14:textId="77777777" w:rsidR="00885044" w:rsidRPr="009955D1" w:rsidRDefault="00885044">
            <w:pPr>
              <w:rPr>
                <w:rFonts w:ascii="Times New Roman" w:hAnsi="Times New Roman" w:cs="Times New Roman"/>
                <w:b/>
                <w:bCs/>
                <w:sz w:val="24"/>
                <w:szCs w:val="24"/>
              </w:rPr>
            </w:pPr>
            <w:r w:rsidRPr="009955D1">
              <w:rPr>
                <w:rFonts w:ascii="Times New Roman" w:hAnsi="Times New Roman" w:cs="Times New Roman"/>
                <w:b/>
                <w:bCs/>
                <w:sz w:val="24"/>
                <w:szCs w:val="24"/>
              </w:rPr>
              <w:t>Buy America Preference for Infrastructure Projects</w:t>
            </w:r>
          </w:p>
        </w:tc>
        <w:tc>
          <w:tcPr>
            <w:tcW w:w="1630" w:type="dxa"/>
            <w:tcBorders>
              <w:top w:val="single" w:sz="8" w:space="0" w:color="auto"/>
              <w:left w:val="single" w:sz="8" w:space="0" w:color="auto"/>
              <w:bottom w:val="single" w:sz="8" w:space="0" w:color="auto"/>
              <w:right w:val="single" w:sz="8" w:space="0" w:color="auto"/>
            </w:tcBorders>
          </w:tcPr>
          <w:p w14:paraId="553E4B80" w14:textId="34FF781F" w:rsidR="00885044" w:rsidRPr="009955D1" w:rsidRDefault="00885044">
            <w:pPr>
              <w:rPr>
                <w:rFonts w:ascii="Times New Roman" w:hAnsi="Times New Roman" w:cs="Times New Roman"/>
                <w:sz w:val="24"/>
                <w:szCs w:val="24"/>
              </w:rPr>
            </w:pPr>
            <w:r w:rsidRPr="009955D1">
              <w:rPr>
                <w:rFonts w:ascii="Times New Roman" w:hAnsi="Times New Roman" w:cs="Times New Roman"/>
                <w:sz w:val="24"/>
                <w:szCs w:val="24"/>
              </w:rPr>
              <w:t>NOFO Part</w:t>
            </w:r>
            <w:r w:rsidR="00487FFC">
              <w:rPr>
                <w:rFonts w:ascii="Times New Roman" w:hAnsi="Times New Roman" w:cs="Times New Roman"/>
                <w:sz w:val="24"/>
                <w:szCs w:val="24"/>
              </w:rPr>
              <w:t> </w:t>
            </w:r>
            <w:r w:rsidRPr="009955D1">
              <w:rPr>
                <w:rFonts w:ascii="Times New Roman" w:hAnsi="Times New Roman" w:cs="Times New Roman"/>
                <w:sz w:val="24"/>
                <w:szCs w:val="24"/>
              </w:rPr>
              <w:t>1</w:t>
            </w:r>
          </w:p>
        </w:tc>
        <w:tc>
          <w:tcPr>
            <w:tcW w:w="4230" w:type="dxa"/>
            <w:tcBorders>
              <w:top w:val="single" w:sz="8" w:space="0" w:color="auto"/>
              <w:left w:val="single" w:sz="8" w:space="0" w:color="auto"/>
              <w:bottom w:val="single" w:sz="8" w:space="0" w:color="auto"/>
              <w:right w:val="single" w:sz="8" w:space="0" w:color="auto"/>
            </w:tcBorders>
          </w:tcPr>
          <w:p w14:paraId="51E353A0" w14:textId="0B5B07E4" w:rsidR="00885044" w:rsidRPr="009955D1" w:rsidRDefault="529ACB58">
            <w:pPr>
              <w:rPr>
                <w:rFonts w:ascii="Times New Roman" w:hAnsi="Times New Roman" w:cs="Times New Roman"/>
                <w:sz w:val="24"/>
                <w:szCs w:val="24"/>
              </w:rPr>
            </w:pPr>
            <w:r w:rsidRPr="009955D1">
              <w:rPr>
                <w:rFonts w:ascii="Times New Roman" w:hAnsi="Times New Roman" w:cs="Times New Roman"/>
                <w:sz w:val="24"/>
                <w:szCs w:val="24"/>
              </w:rPr>
              <w:t>Appl</w:t>
            </w:r>
            <w:r w:rsidR="5F669F8D" w:rsidRPr="009955D1">
              <w:rPr>
                <w:rFonts w:ascii="Times New Roman" w:hAnsi="Times New Roman" w:cs="Times New Roman"/>
                <w:sz w:val="24"/>
                <w:szCs w:val="24"/>
              </w:rPr>
              <w:t>ies</w:t>
            </w:r>
            <w:r w:rsidRPr="009955D1">
              <w:rPr>
                <w:rFonts w:ascii="Times New Roman" w:hAnsi="Times New Roman" w:cs="Times New Roman"/>
                <w:sz w:val="24"/>
                <w:szCs w:val="24"/>
              </w:rPr>
              <w:t xml:space="preserve"> to awards made under this NOFO</w:t>
            </w:r>
          </w:p>
        </w:tc>
      </w:tr>
      <w:tr w:rsidR="000869B1" w:rsidRPr="009955D1" w14:paraId="288D63F4" w14:textId="77777777" w:rsidTr="6BAFBE75">
        <w:trPr>
          <w:trHeight w:val="300"/>
          <w:jc w:val="center"/>
        </w:trPr>
        <w:tc>
          <w:tcPr>
            <w:tcW w:w="3700" w:type="dxa"/>
            <w:tcBorders>
              <w:top w:val="single" w:sz="8" w:space="0" w:color="auto"/>
              <w:left w:val="single" w:sz="8" w:space="0" w:color="auto"/>
              <w:bottom w:val="single" w:sz="8" w:space="0" w:color="auto"/>
              <w:right w:val="single" w:sz="8" w:space="0" w:color="auto"/>
            </w:tcBorders>
            <w:tcMar>
              <w:top w:w="29" w:type="dxa"/>
              <w:left w:w="108" w:type="dxa"/>
              <w:bottom w:w="29" w:type="dxa"/>
              <w:right w:w="108" w:type="dxa"/>
            </w:tcMar>
          </w:tcPr>
          <w:p w14:paraId="769E6DC6" w14:textId="5C6B6365" w:rsidR="000869B1" w:rsidRPr="009955D1" w:rsidRDefault="000869B1" w:rsidP="000869B1">
            <w:pPr>
              <w:spacing w:before="60" w:after="60"/>
              <w:rPr>
                <w:rFonts w:ascii="Times New Roman" w:hAnsi="Times New Roman" w:cs="Times New Roman"/>
                <w:sz w:val="24"/>
                <w:szCs w:val="24"/>
              </w:rPr>
            </w:pPr>
            <w:r w:rsidRPr="009955D1">
              <w:rPr>
                <w:rFonts w:ascii="Times New Roman" w:hAnsi="Times New Roman" w:cs="Times New Roman"/>
                <w:b/>
                <w:bCs/>
                <w:sz w:val="24"/>
                <w:szCs w:val="24"/>
              </w:rPr>
              <w:t>Allowable Costs</w:t>
            </w:r>
          </w:p>
        </w:tc>
        <w:tc>
          <w:tcPr>
            <w:tcW w:w="1630" w:type="dxa"/>
            <w:tcBorders>
              <w:top w:val="single" w:sz="8" w:space="0" w:color="auto"/>
              <w:left w:val="single" w:sz="8" w:space="0" w:color="auto"/>
              <w:bottom w:val="single" w:sz="8" w:space="0" w:color="auto"/>
              <w:right w:val="single" w:sz="8" w:space="0" w:color="auto"/>
            </w:tcBorders>
          </w:tcPr>
          <w:p w14:paraId="06423338" w14:textId="470BEDCB" w:rsidR="000869B1" w:rsidRPr="009955D1" w:rsidRDefault="000869B1" w:rsidP="000869B1">
            <w:pPr>
              <w:spacing w:before="60" w:after="60"/>
              <w:rPr>
                <w:rFonts w:ascii="Times New Roman" w:hAnsi="Times New Roman" w:cs="Times New Roman"/>
                <w:sz w:val="24"/>
                <w:szCs w:val="24"/>
              </w:rPr>
            </w:pPr>
            <w:r w:rsidRPr="009955D1">
              <w:rPr>
                <w:rFonts w:ascii="Times New Roman" w:hAnsi="Times New Roman" w:cs="Times New Roman"/>
                <w:sz w:val="24"/>
                <w:szCs w:val="24"/>
              </w:rPr>
              <w:t>NOFO Part</w:t>
            </w:r>
            <w:r w:rsidR="00487FFC">
              <w:rPr>
                <w:rFonts w:ascii="Times New Roman" w:hAnsi="Times New Roman" w:cs="Times New Roman"/>
                <w:sz w:val="24"/>
                <w:szCs w:val="24"/>
              </w:rPr>
              <w:t> </w:t>
            </w:r>
            <w:r w:rsidRPr="009955D1">
              <w:rPr>
                <w:rFonts w:ascii="Times New Roman" w:hAnsi="Times New Roman" w:cs="Times New Roman"/>
                <w:sz w:val="24"/>
                <w:szCs w:val="24"/>
              </w:rPr>
              <w:t>2</w:t>
            </w:r>
          </w:p>
        </w:tc>
        <w:tc>
          <w:tcPr>
            <w:tcW w:w="4230" w:type="dxa"/>
            <w:tcBorders>
              <w:top w:val="single" w:sz="8" w:space="0" w:color="auto"/>
              <w:left w:val="single" w:sz="8" w:space="0" w:color="auto"/>
              <w:bottom w:val="single" w:sz="8" w:space="0" w:color="auto"/>
              <w:right w:val="single" w:sz="8" w:space="0" w:color="auto"/>
            </w:tcBorders>
          </w:tcPr>
          <w:p w14:paraId="63860C29" w14:textId="75FF75A4" w:rsidR="000869B1" w:rsidRPr="009955D1" w:rsidRDefault="2BEC636D" w:rsidP="000869B1">
            <w:pPr>
              <w:spacing w:before="60" w:after="60"/>
              <w:rPr>
                <w:rFonts w:ascii="Times New Roman" w:hAnsi="Times New Roman" w:cs="Times New Roman"/>
                <w:sz w:val="24"/>
                <w:szCs w:val="24"/>
              </w:rPr>
            </w:pPr>
            <w:r w:rsidRPr="009955D1">
              <w:rPr>
                <w:rFonts w:ascii="Times New Roman" w:hAnsi="Times New Roman" w:cs="Times New Roman"/>
                <w:sz w:val="24"/>
                <w:szCs w:val="24"/>
              </w:rPr>
              <w:t>Appl</w:t>
            </w:r>
            <w:r w:rsidR="53F76351" w:rsidRPr="009955D1">
              <w:rPr>
                <w:rFonts w:ascii="Times New Roman" w:hAnsi="Times New Roman" w:cs="Times New Roman"/>
                <w:sz w:val="24"/>
                <w:szCs w:val="24"/>
              </w:rPr>
              <w:t>ies</w:t>
            </w:r>
            <w:r w:rsidRPr="009955D1">
              <w:rPr>
                <w:rFonts w:ascii="Times New Roman" w:hAnsi="Times New Roman" w:cs="Times New Roman"/>
                <w:sz w:val="24"/>
                <w:szCs w:val="24"/>
              </w:rPr>
              <w:t xml:space="preserve"> to awards made under this NOFO</w:t>
            </w:r>
          </w:p>
        </w:tc>
      </w:tr>
      <w:tr w:rsidR="000869B1" w:rsidRPr="009955D1" w14:paraId="3E716A36" w14:textId="77777777" w:rsidTr="6BAFBE75">
        <w:trPr>
          <w:trHeight w:val="311"/>
          <w:jc w:val="center"/>
        </w:trPr>
        <w:tc>
          <w:tcPr>
            <w:tcW w:w="3700" w:type="dxa"/>
            <w:tcBorders>
              <w:top w:val="single" w:sz="8" w:space="0" w:color="auto"/>
              <w:left w:val="single" w:sz="8" w:space="0" w:color="auto"/>
              <w:bottom w:val="single" w:sz="8" w:space="0" w:color="auto"/>
              <w:right w:val="single" w:sz="8" w:space="0" w:color="auto"/>
            </w:tcBorders>
            <w:tcMar>
              <w:top w:w="29" w:type="dxa"/>
              <w:left w:w="108" w:type="dxa"/>
              <w:bottom w:w="29" w:type="dxa"/>
              <w:right w:w="108" w:type="dxa"/>
            </w:tcMar>
          </w:tcPr>
          <w:p w14:paraId="0A76B938" w14:textId="08A6E4D8" w:rsidR="000869B1" w:rsidRPr="009955D1" w:rsidRDefault="000869B1" w:rsidP="000869B1">
            <w:pPr>
              <w:rPr>
                <w:rFonts w:ascii="Times New Roman" w:hAnsi="Times New Roman" w:cs="Times New Roman"/>
                <w:sz w:val="24"/>
                <w:szCs w:val="24"/>
              </w:rPr>
            </w:pPr>
            <w:r w:rsidRPr="009955D1">
              <w:rPr>
                <w:rFonts w:ascii="Times New Roman" w:hAnsi="Times New Roman" w:cs="Times New Roman"/>
                <w:b/>
                <w:bCs/>
                <w:sz w:val="24"/>
                <w:szCs w:val="24"/>
              </w:rPr>
              <w:t>Pre-Award Costs</w:t>
            </w:r>
            <w:r w:rsidRPr="009955D1">
              <w:rPr>
                <w:rFonts w:ascii="Times New Roman" w:hAnsi="Times New Roman" w:cs="Times New Roman"/>
                <w:sz w:val="24"/>
                <w:szCs w:val="24"/>
              </w:rPr>
              <w:t xml:space="preserve"> </w:t>
            </w:r>
          </w:p>
        </w:tc>
        <w:tc>
          <w:tcPr>
            <w:tcW w:w="1630" w:type="dxa"/>
            <w:tcBorders>
              <w:top w:val="single" w:sz="8" w:space="0" w:color="auto"/>
              <w:left w:val="single" w:sz="8" w:space="0" w:color="auto"/>
              <w:bottom w:val="single" w:sz="8" w:space="0" w:color="auto"/>
              <w:right w:val="single" w:sz="8" w:space="0" w:color="auto"/>
            </w:tcBorders>
          </w:tcPr>
          <w:p w14:paraId="43C23A17" w14:textId="4F4CF3B7" w:rsidR="000869B1" w:rsidRPr="009955D1" w:rsidRDefault="000869B1" w:rsidP="000869B1">
            <w:pPr>
              <w:rPr>
                <w:rFonts w:ascii="Times New Roman" w:hAnsi="Times New Roman" w:cs="Times New Roman"/>
                <w:sz w:val="24"/>
                <w:szCs w:val="24"/>
              </w:rPr>
            </w:pPr>
            <w:r w:rsidRPr="009955D1">
              <w:rPr>
                <w:rFonts w:ascii="Times New Roman" w:hAnsi="Times New Roman" w:cs="Times New Roman"/>
                <w:sz w:val="24"/>
                <w:szCs w:val="24"/>
              </w:rPr>
              <w:t>NOFO Part</w:t>
            </w:r>
            <w:r w:rsidR="00487FFC">
              <w:rPr>
                <w:rFonts w:ascii="Times New Roman" w:hAnsi="Times New Roman" w:cs="Times New Roman"/>
                <w:sz w:val="24"/>
                <w:szCs w:val="24"/>
              </w:rPr>
              <w:t> </w:t>
            </w:r>
            <w:r w:rsidRPr="009955D1">
              <w:rPr>
                <w:rFonts w:ascii="Times New Roman" w:hAnsi="Times New Roman" w:cs="Times New Roman"/>
                <w:sz w:val="24"/>
                <w:szCs w:val="24"/>
              </w:rPr>
              <w:t>2</w:t>
            </w:r>
          </w:p>
        </w:tc>
        <w:tc>
          <w:tcPr>
            <w:tcW w:w="4230" w:type="dxa"/>
            <w:tcBorders>
              <w:top w:val="single" w:sz="8" w:space="0" w:color="auto"/>
              <w:left w:val="single" w:sz="8" w:space="0" w:color="auto"/>
              <w:bottom w:val="single" w:sz="8" w:space="0" w:color="auto"/>
              <w:right w:val="single" w:sz="8" w:space="0" w:color="auto"/>
            </w:tcBorders>
          </w:tcPr>
          <w:p w14:paraId="62E67708" w14:textId="64510A24" w:rsidR="000869B1" w:rsidRPr="009955D1" w:rsidRDefault="2BEC636D" w:rsidP="000869B1">
            <w:pPr>
              <w:rPr>
                <w:rFonts w:ascii="Times New Roman" w:hAnsi="Times New Roman" w:cs="Times New Roman"/>
                <w:sz w:val="24"/>
                <w:szCs w:val="24"/>
              </w:rPr>
            </w:pPr>
            <w:r w:rsidRPr="009955D1">
              <w:rPr>
                <w:rFonts w:ascii="Times New Roman" w:hAnsi="Times New Roman" w:cs="Times New Roman"/>
                <w:sz w:val="24"/>
                <w:szCs w:val="24"/>
              </w:rPr>
              <w:t>Appl</w:t>
            </w:r>
            <w:r w:rsidR="16EE613B" w:rsidRPr="009955D1">
              <w:rPr>
                <w:rFonts w:ascii="Times New Roman" w:hAnsi="Times New Roman" w:cs="Times New Roman"/>
                <w:sz w:val="24"/>
                <w:szCs w:val="24"/>
              </w:rPr>
              <w:t>ies</w:t>
            </w:r>
            <w:r w:rsidRPr="009955D1">
              <w:rPr>
                <w:rFonts w:ascii="Times New Roman" w:hAnsi="Times New Roman" w:cs="Times New Roman"/>
                <w:sz w:val="24"/>
                <w:szCs w:val="24"/>
              </w:rPr>
              <w:t xml:space="preserve"> to awards made under this NOFO</w:t>
            </w:r>
          </w:p>
        </w:tc>
      </w:tr>
      <w:tr w:rsidR="000869B1" w:rsidRPr="009955D1" w14:paraId="11FDF79B" w14:textId="77777777" w:rsidTr="6BAFBE75">
        <w:trPr>
          <w:trHeight w:val="275"/>
          <w:jc w:val="center"/>
        </w:trPr>
        <w:tc>
          <w:tcPr>
            <w:tcW w:w="3700" w:type="dxa"/>
            <w:tcBorders>
              <w:top w:val="single" w:sz="8" w:space="0" w:color="auto"/>
              <w:left w:val="single" w:sz="8" w:space="0" w:color="auto"/>
              <w:bottom w:val="single" w:sz="8" w:space="0" w:color="auto"/>
              <w:right w:val="single" w:sz="8" w:space="0" w:color="auto"/>
            </w:tcBorders>
            <w:tcMar>
              <w:top w:w="29" w:type="dxa"/>
              <w:left w:w="108" w:type="dxa"/>
              <w:bottom w:w="29" w:type="dxa"/>
              <w:right w:w="108" w:type="dxa"/>
            </w:tcMar>
          </w:tcPr>
          <w:p w14:paraId="089C9551" w14:textId="3E180FC8" w:rsidR="000869B1" w:rsidRPr="009955D1" w:rsidRDefault="000869B1" w:rsidP="000869B1">
            <w:pPr>
              <w:rPr>
                <w:rFonts w:ascii="Times New Roman" w:hAnsi="Times New Roman" w:cs="Times New Roman"/>
                <w:sz w:val="24"/>
                <w:szCs w:val="24"/>
              </w:rPr>
            </w:pPr>
            <w:r w:rsidRPr="009955D1">
              <w:rPr>
                <w:rFonts w:ascii="Times New Roman" w:hAnsi="Times New Roman" w:cs="Times New Roman"/>
                <w:b/>
                <w:bCs/>
                <w:sz w:val="24"/>
                <w:szCs w:val="24"/>
              </w:rPr>
              <w:t>Performance of Work in the United States (Foreign Work Waiver Requirement)</w:t>
            </w:r>
          </w:p>
        </w:tc>
        <w:tc>
          <w:tcPr>
            <w:tcW w:w="1630" w:type="dxa"/>
            <w:tcBorders>
              <w:top w:val="single" w:sz="8" w:space="0" w:color="auto"/>
              <w:left w:val="single" w:sz="8" w:space="0" w:color="auto"/>
              <w:bottom w:val="single" w:sz="8" w:space="0" w:color="auto"/>
              <w:right w:val="single" w:sz="8" w:space="0" w:color="auto"/>
            </w:tcBorders>
          </w:tcPr>
          <w:p w14:paraId="521C2029" w14:textId="54888218" w:rsidR="000869B1" w:rsidRPr="009955D1" w:rsidRDefault="000869B1" w:rsidP="000869B1">
            <w:pPr>
              <w:rPr>
                <w:rFonts w:ascii="Times New Roman" w:hAnsi="Times New Roman" w:cs="Times New Roman"/>
                <w:sz w:val="24"/>
                <w:szCs w:val="24"/>
              </w:rPr>
            </w:pPr>
            <w:r w:rsidRPr="009955D1">
              <w:rPr>
                <w:rFonts w:ascii="Times New Roman" w:hAnsi="Times New Roman" w:cs="Times New Roman"/>
                <w:sz w:val="24"/>
                <w:szCs w:val="24"/>
              </w:rPr>
              <w:t>NOFO Part</w:t>
            </w:r>
            <w:r w:rsidR="00487FFC">
              <w:rPr>
                <w:rFonts w:ascii="Times New Roman" w:hAnsi="Times New Roman" w:cs="Times New Roman"/>
                <w:sz w:val="24"/>
                <w:szCs w:val="24"/>
              </w:rPr>
              <w:t> </w:t>
            </w:r>
            <w:r w:rsidRPr="009955D1">
              <w:rPr>
                <w:rFonts w:ascii="Times New Roman" w:hAnsi="Times New Roman" w:cs="Times New Roman"/>
                <w:sz w:val="24"/>
                <w:szCs w:val="24"/>
              </w:rPr>
              <w:t>2</w:t>
            </w:r>
          </w:p>
        </w:tc>
        <w:tc>
          <w:tcPr>
            <w:tcW w:w="4230" w:type="dxa"/>
            <w:tcBorders>
              <w:top w:val="single" w:sz="8" w:space="0" w:color="auto"/>
              <w:left w:val="single" w:sz="8" w:space="0" w:color="auto"/>
              <w:bottom w:val="single" w:sz="8" w:space="0" w:color="auto"/>
              <w:right w:val="single" w:sz="8" w:space="0" w:color="auto"/>
            </w:tcBorders>
          </w:tcPr>
          <w:p w14:paraId="67C52A8B" w14:textId="13FEE0C5" w:rsidR="000869B1" w:rsidRPr="009955D1" w:rsidRDefault="2BEC636D" w:rsidP="000869B1">
            <w:pPr>
              <w:rPr>
                <w:rFonts w:ascii="Times New Roman" w:hAnsi="Times New Roman" w:cs="Times New Roman"/>
                <w:sz w:val="24"/>
                <w:szCs w:val="24"/>
              </w:rPr>
            </w:pPr>
            <w:r w:rsidRPr="009955D1">
              <w:rPr>
                <w:rFonts w:ascii="Times New Roman" w:hAnsi="Times New Roman" w:cs="Times New Roman"/>
                <w:sz w:val="24"/>
                <w:szCs w:val="24"/>
              </w:rPr>
              <w:t>Appl</w:t>
            </w:r>
            <w:r w:rsidR="0360895F" w:rsidRPr="009955D1">
              <w:rPr>
                <w:rFonts w:ascii="Times New Roman" w:hAnsi="Times New Roman" w:cs="Times New Roman"/>
                <w:sz w:val="24"/>
                <w:szCs w:val="24"/>
              </w:rPr>
              <w:t>ies</w:t>
            </w:r>
            <w:r w:rsidRPr="009955D1">
              <w:rPr>
                <w:rFonts w:ascii="Times New Roman" w:hAnsi="Times New Roman" w:cs="Times New Roman"/>
                <w:sz w:val="24"/>
                <w:szCs w:val="24"/>
              </w:rPr>
              <w:t xml:space="preserve"> to awards made under this NOFO</w:t>
            </w:r>
          </w:p>
        </w:tc>
      </w:tr>
      <w:tr w:rsidR="000869B1" w:rsidRPr="009955D1" w14:paraId="72B280F2" w14:textId="77777777" w:rsidTr="6BAFBE75">
        <w:trPr>
          <w:trHeight w:val="300"/>
          <w:jc w:val="center"/>
        </w:trPr>
        <w:tc>
          <w:tcPr>
            <w:tcW w:w="3700" w:type="dxa"/>
            <w:tcBorders>
              <w:top w:val="single" w:sz="8" w:space="0" w:color="auto"/>
              <w:left w:val="single" w:sz="8" w:space="0" w:color="auto"/>
              <w:bottom w:val="single" w:sz="8" w:space="0" w:color="auto"/>
              <w:right w:val="single" w:sz="8" w:space="0" w:color="auto"/>
            </w:tcBorders>
            <w:tcMar>
              <w:top w:w="29" w:type="dxa"/>
              <w:left w:w="108" w:type="dxa"/>
              <w:bottom w:w="29" w:type="dxa"/>
              <w:right w:w="108" w:type="dxa"/>
            </w:tcMar>
          </w:tcPr>
          <w:p w14:paraId="3A9EC33D" w14:textId="57F4B8FF" w:rsidR="000869B1" w:rsidRPr="009955D1" w:rsidRDefault="000869B1" w:rsidP="000869B1">
            <w:pPr>
              <w:rPr>
                <w:rFonts w:ascii="Times New Roman" w:hAnsi="Times New Roman" w:cs="Times New Roman"/>
                <w:sz w:val="24"/>
                <w:szCs w:val="24"/>
              </w:rPr>
            </w:pPr>
            <w:r w:rsidRPr="009955D1">
              <w:rPr>
                <w:rFonts w:ascii="Times New Roman" w:hAnsi="Times New Roman" w:cs="Times New Roman"/>
                <w:b/>
                <w:bCs/>
                <w:sz w:val="24"/>
                <w:szCs w:val="24"/>
              </w:rPr>
              <w:t xml:space="preserve">Foreign Travel </w:t>
            </w:r>
          </w:p>
        </w:tc>
        <w:tc>
          <w:tcPr>
            <w:tcW w:w="1630" w:type="dxa"/>
            <w:tcBorders>
              <w:top w:val="single" w:sz="8" w:space="0" w:color="auto"/>
              <w:left w:val="single" w:sz="8" w:space="0" w:color="auto"/>
              <w:bottom w:val="single" w:sz="8" w:space="0" w:color="auto"/>
              <w:right w:val="single" w:sz="8" w:space="0" w:color="auto"/>
            </w:tcBorders>
          </w:tcPr>
          <w:p w14:paraId="01FA975C" w14:textId="0A688B00" w:rsidR="000869B1" w:rsidRPr="009955D1" w:rsidRDefault="000869B1" w:rsidP="000869B1">
            <w:pPr>
              <w:rPr>
                <w:rFonts w:ascii="Times New Roman" w:hAnsi="Times New Roman" w:cs="Times New Roman"/>
                <w:sz w:val="24"/>
                <w:szCs w:val="24"/>
              </w:rPr>
            </w:pPr>
            <w:r w:rsidRPr="009955D1">
              <w:rPr>
                <w:rFonts w:ascii="Times New Roman" w:hAnsi="Times New Roman" w:cs="Times New Roman"/>
                <w:sz w:val="24"/>
                <w:szCs w:val="24"/>
              </w:rPr>
              <w:t>NOFO Part</w:t>
            </w:r>
            <w:r w:rsidR="00487FFC">
              <w:rPr>
                <w:rFonts w:ascii="Times New Roman" w:hAnsi="Times New Roman" w:cs="Times New Roman"/>
                <w:sz w:val="24"/>
                <w:szCs w:val="24"/>
              </w:rPr>
              <w:t> </w:t>
            </w:r>
            <w:r w:rsidRPr="009955D1">
              <w:rPr>
                <w:rFonts w:ascii="Times New Roman" w:hAnsi="Times New Roman" w:cs="Times New Roman"/>
                <w:sz w:val="24"/>
                <w:szCs w:val="24"/>
              </w:rPr>
              <w:t>2</w:t>
            </w:r>
          </w:p>
        </w:tc>
        <w:tc>
          <w:tcPr>
            <w:tcW w:w="4230" w:type="dxa"/>
            <w:tcBorders>
              <w:top w:val="single" w:sz="8" w:space="0" w:color="auto"/>
              <w:left w:val="single" w:sz="8" w:space="0" w:color="auto"/>
              <w:bottom w:val="single" w:sz="8" w:space="0" w:color="auto"/>
              <w:right w:val="single" w:sz="8" w:space="0" w:color="auto"/>
            </w:tcBorders>
          </w:tcPr>
          <w:p w14:paraId="377DDDCB" w14:textId="1794D42E" w:rsidR="000869B1" w:rsidRPr="009955D1" w:rsidRDefault="000869B1" w:rsidP="000869B1">
            <w:pPr>
              <w:rPr>
                <w:rFonts w:ascii="Times New Roman" w:hAnsi="Times New Roman" w:cs="Times New Roman"/>
                <w:sz w:val="24"/>
                <w:szCs w:val="24"/>
              </w:rPr>
            </w:pPr>
            <w:r w:rsidRPr="009955D1">
              <w:rPr>
                <w:rFonts w:ascii="Times New Roman" w:hAnsi="Times New Roman" w:cs="Times New Roman"/>
                <w:sz w:val="24"/>
                <w:szCs w:val="24"/>
              </w:rPr>
              <w:t xml:space="preserve">Foreign </w:t>
            </w:r>
            <w:r w:rsidR="00D33832">
              <w:rPr>
                <w:rFonts w:ascii="Times New Roman" w:hAnsi="Times New Roman" w:cs="Times New Roman"/>
                <w:sz w:val="24"/>
                <w:szCs w:val="24"/>
              </w:rPr>
              <w:t>t</w:t>
            </w:r>
            <w:r w:rsidRPr="009955D1">
              <w:rPr>
                <w:rFonts w:ascii="Times New Roman" w:hAnsi="Times New Roman" w:cs="Times New Roman"/>
                <w:sz w:val="24"/>
                <w:szCs w:val="24"/>
              </w:rPr>
              <w:t xml:space="preserve">ravel </w:t>
            </w:r>
            <w:r w:rsidR="005875D0" w:rsidRPr="005A30D2">
              <w:rPr>
                <w:rFonts w:ascii="Times New Roman" w:hAnsi="Times New Roman" w:cs="Times New Roman"/>
                <w:sz w:val="24"/>
                <w:szCs w:val="24"/>
              </w:rPr>
              <w:t>is</w:t>
            </w:r>
            <w:r w:rsidRPr="005A30D2">
              <w:rPr>
                <w:rFonts w:ascii="Times New Roman" w:hAnsi="Times New Roman" w:cs="Times New Roman"/>
                <w:sz w:val="24"/>
                <w:szCs w:val="24"/>
              </w:rPr>
              <w:t xml:space="preserve"> </w:t>
            </w:r>
            <w:r w:rsidRPr="009955D1">
              <w:rPr>
                <w:rFonts w:ascii="Times New Roman" w:hAnsi="Times New Roman" w:cs="Times New Roman"/>
                <w:sz w:val="24"/>
                <w:szCs w:val="24"/>
              </w:rPr>
              <w:t>allowed for awards made under this NOFO</w:t>
            </w:r>
          </w:p>
        </w:tc>
      </w:tr>
      <w:tr w:rsidR="000869B1" w:rsidRPr="009955D1" w14:paraId="48702FA0" w14:textId="77777777" w:rsidTr="6BAFBE75">
        <w:trPr>
          <w:trHeight w:val="300"/>
          <w:jc w:val="center"/>
        </w:trPr>
        <w:tc>
          <w:tcPr>
            <w:tcW w:w="3700" w:type="dxa"/>
            <w:tcBorders>
              <w:top w:val="single" w:sz="8" w:space="0" w:color="auto"/>
              <w:left w:val="single" w:sz="8" w:space="0" w:color="auto"/>
              <w:bottom w:val="single" w:sz="8" w:space="0" w:color="auto"/>
              <w:right w:val="single" w:sz="8" w:space="0" w:color="auto"/>
            </w:tcBorders>
            <w:tcMar>
              <w:top w:w="29" w:type="dxa"/>
              <w:left w:w="108" w:type="dxa"/>
              <w:bottom w:w="29" w:type="dxa"/>
              <w:right w:w="108" w:type="dxa"/>
            </w:tcMar>
          </w:tcPr>
          <w:p w14:paraId="0AE5C59F" w14:textId="29C943AA" w:rsidR="000869B1" w:rsidRPr="009955D1" w:rsidRDefault="000869B1" w:rsidP="000869B1">
            <w:pPr>
              <w:rPr>
                <w:rFonts w:ascii="Times New Roman" w:hAnsi="Times New Roman" w:cs="Times New Roman"/>
                <w:sz w:val="24"/>
                <w:szCs w:val="24"/>
              </w:rPr>
            </w:pPr>
            <w:r w:rsidRPr="009955D1">
              <w:rPr>
                <w:rFonts w:ascii="Times New Roman" w:hAnsi="Times New Roman" w:cs="Times New Roman"/>
                <w:b/>
                <w:bCs/>
                <w:sz w:val="24"/>
                <w:szCs w:val="24"/>
              </w:rPr>
              <w:t>Equipment and Supplies</w:t>
            </w:r>
          </w:p>
        </w:tc>
        <w:tc>
          <w:tcPr>
            <w:tcW w:w="1630" w:type="dxa"/>
            <w:tcBorders>
              <w:top w:val="single" w:sz="8" w:space="0" w:color="auto"/>
              <w:left w:val="single" w:sz="8" w:space="0" w:color="auto"/>
              <w:bottom w:val="single" w:sz="8" w:space="0" w:color="auto"/>
              <w:right w:val="single" w:sz="8" w:space="0" w:color="auto"/>
            </w:tcBorders>
          </w:tcPr>
          <w:p w14:paraId="575D2B28" w14:textId="5EB21EA2" w:rsidR="000869B1" w:rsidRPr="009955D1" w:rsidRDefault="000869B1" w:rsidP="000869B1">
            <w:pPr>
              <w:rPr>
                <w:rFonts w:ascii="Times New Roman" w:hAnsi="Times New Roman" w:cs="Times New Roman"/>
                <w:sz w:val="24"/>
                <w:szCs w:val="24"/>
              </w:rPr>
            </w:pPr>
            <w:r w:rsidRPr="009955D1">
              <w:rPr>
                <w:rFonts w:ascii="Times New Roman" w:hAnsi="Times New Roman" w:cs="Times New Roman"/>
                <w:sz w:val="24"/>
                <w:szCs w:val="24"/>
              </w:rPr>
              <w:t>NOFO Part</w:t>
            </w:r>
            <w:r w:rsidR="00487FFC">
              <w:rPr>
                <w:rFonts w:ascii="Times New Roman" w:hAnsi="Times New Roman" w:cs="Times New Roman"/>
                <w:sz w:val="24"/>
                <w:szCs w:val="24"/>
              </w:rPr>
              <w:t> </w:t>
            </w:r>
            <w:r w:rsidRPr="009955D1">
              <w:rPr>
                <w:rFonts w:ascii="Times New Roman" w:hAnsi="Times New Roman" w:cs="Times New Roman"/>
                <w:sz w:val="24"/>
                <w:szCs w:val="24"/>
              </w:rPr>
              <w:t>2</w:t>
            </w:r>
          </w:p>
        </w:tc>
        <w:tc>
          <w:tcPr>
            <w:tcW w:w="4230" w:type="dxa"/>
            <w:tcBorders>
              <w:top w:val="single" w:sz="8" w:space="0" w:color="auto"/>
              <w:left w:val="single" w:sz="8" w:space="0" w:color="auto"/>
              <w:bottom w:val="single" w:sz="8" w:space="0" w:color="auto"/>
              <w:right w:val="single" w:sz="8" w:space="0" w:color="auto"/>
            </w:tcBorders>
          </w:tcPr>
          <w:p w14:paraId="2125F68C" w14:textId="439C9C43" w:rsidR="000869B1" w:rsidRPr="009955D1" w:rsidRDefault="2BEC636D" w:rsidP="000869B1">
            <w:pPr>
              <w:rPr>
                <w:rFonts w:ascii="Times New Roman" w:hAnsi="Times New Roman" w:cs="Times New Roman"/>
                <w:sz w:val="24"/>
                <w:szCs w:val="24"/>
              </w:rPr>
            </w:pPr>
            <w:r w:rsidRPr="009955D1">
              <w:rPr>
                <w:rFonts w:ascii="Times New Roman" w:hAnsi="Times New Roman" w:cs="Times New Roman"/>
                <w:sz w:val="24"/>
                <w:szCs w:val="24"/>
              </w:rPr>
              <w:t xml:space="preserve">Purchasing American-made equipment and supplies </w:t>
            </w:r>
            <w:r w:rsidR="68889740" w:rsidRPr="009955D1">
              <w:rPr>
                <w:rFonts w:ascii="Times New Roman" w:hAnsi="Times New Roman" w:cs="Times New Roman"/>
                <w:sz w:val="24"/>
                <w:szCs w:val="24"/>
              </w:rPr>
              <w:t>applies</w:t>
            </w:r>
            <w:r w:rsidRPr="009955D1">
              <w:rPr>
                <w:rFonts w:ascii="Times New Roman" w:hAnsi="Times New Roman" w:cs="Times New Roman"/>
                <w:sz w:val="24"/>
                <w:szCs w:val="24"/>
              </w:rPr>
              <w:t xml:space="preserve"> to this award</w:t>
            </w:r>
          </w:p>
        </w:tc>
      </w:tr>
      <w:tr w:rsidR="000869B1" w:rsidRPr="009955D1" w14:paraId="2A103500" w14:textId="77777777" w:rsidTr="6BAFBE75">
        <w:trPr>
          <w:trHeight w:val="300"/>
          <w:jc w:val="center"/>
        </w:trPr>
        <w:tc>
          <w:tcPr>
            <w:tcW w:w="3700" w:type="dxa"/>
            <w:tcBorders>
              <w:top w:val="single" w:sz="8" w:space="0" w:color="auto"/>
              <w:left w:val="single" w:sz="8" w:space="0" w:color="auto"/>
              <w:bottom w:val="single" w:sz="8" w:space="0" w:color="auto"/>
              <w:right w:val="single" w:sz="8" w:space="0" w:color="auto"/>
            </w:tcBorders>
            <w:tcMar>
              <w:top w:w="29" w:type="dxa"/>
              <w:left w:w="108" w:type="dxa"/>
              <w:bottom w:w="29" w:type="dxa"/>
              <w:right w:w="108" w:type="dxa"/>
            </w:tcMar>
          </w:tcPr>
          <w:p w14:paraId="7E0B9D2D" w14:textId="6414AAEC" w:rsidR="000869B1" w:rsidRPr="009955D1" w:rsidRDefault="000869B1" w:rsidP="000869B1">
            <w:pPr>
              <w:rPr>
                <w:rFonts w:ascii="Times New Roman" w:hAnsi="Times New Roman" w:cs="Times New Roman"/>
                <w:b/>
                <w:bCs/>
                <w:sz w:val="24"/>
                <w:szCs w:val="24"/>
              </w:rPr>
            </w:pPr>
            <w:r w:rsidRPr="009955D1">
              <w:rPr>
                <w:rFonts w:ascii="Times New Roman" w:hAnsi="Times New Roman" w:cs="Times New Roman"/>
                <w:b/>
                <w:bCs/>
                <w:sz w:val="24"/>
                <w:szCs w:val="24"/>
              </w:rPr>
              <w:t xml:space="preserve">Davis-Bacon Act Requirements </w:t>
            </w:r>
          </w:p>
        </w:tc>
        <w:tc>
          <w:tcPr>
            <w:tcW w:w="1630" w:type="dxa"/>
            <w:tcBorders>
              <w:top w:val="single" w:sz="8" w:space="0" w:color="auto"/>
              <w:left w:val="single" w:sz="8" w:space="0" w:color="auto"/>
              <w:bottom w:val="single" w:sz="8" w:space="0" w:color="auto"/>
              <w:right w:val="single" w:sz="8" w:space="0" w:color="auto"/>
            </w:tcBorders>
          </w:tcPr>
          <w:p w14:paraId="60A587C7" w14:textId="370FFE37" w:rsidR="000869B1" w:rsidRPr="009955D1" w:rsidRDefault="000869B1" w:rsidP="000869B1">
            <w:pPr>
              <w:rPr>
                <w:rFonts w:ascii="Times New Roman" w:hAnsi="Times New Roman" w:cs="Times New Roman"/>
                <w:sz w:val="24"/>
                <w:szCs w:val="24"/>
              </w:rPr>
            </w:pPr>
            <w:r w:rsidRPr="009955D1">
              <w:rPr>
                <w:rFonts w:ascii="Times New Roman" w:hAnsi="Times New Roman" w:cs="Times New Roman"/>
                <w:sz w:val="24"/>
                <w:szCs w:val="24"/>
              </w:rPr>
              <w:t>NOFO Part</w:t>
            </w:r>
            <w:r w:rsidR="00487FFC">
              <w:rPr>
                <w:rFonts w:ascii="Times New Roman" w:hAnsi="Times New Roman" w:cs="Times New Roman"/>
                <w:sz w:val="24"/>
                <w:szCs w:val="24"/>
              </w:rPr>
              <w:t> </w:t>
            </w:r>
            <w:r w:rsidRPr="009955D1">
              <w:rPr>
                <w:rFonts w:ascii="Times New Roman" w:hAnsi="Times New Roman" w:cs="Times New Roman"/>
                <w:sz w:val="24"/>
                <w:szCs w:val="24"/>
              </w:rPr>
              <w:t>2</w:t>
            </w:r>
          </w:p>
        </w:tc>
        <w:tc>
          <w:tcPr>
            <w:tcW w:w="4230" w:type="dxa"/>
            <w:tcBorders>
              <w:top w:val="single" w:sz="8" w:space="0" w:color="auto"/>
              <w:left w:val="single" w:sz="8" w:space="0" w:color="auto"/>
              <w:bottom w:val="single" w:sz="8" w:space="0" w:color="auto"/>
              <w:right w:val="single" w:sz="8" w:space="0" w:color="auto"/>
            </w:tcBorders>
          </w:tcPr>
          <w:p w14:paraId="525F38BB" w14:textId="38F797C9" w:rsidR="000869B1" w:rsidRPr="009955D1" w:rsidRDefault="2BEC636D" w:rsidP="000869B1">
            <w:pPr>
              <w:rPr>
                <w:rFonts w:ascii="Times New Roman" w:hAnsi="Times New Roman" w:cs="Times New Roman"/>
                <w:b/>
                <w:bCs/>
                <w:sz w:val="24"/>
                <w:szCs w:val="24"/>
              </w:rPr>
            </w:pPr>
            <w:r w:rsidRPr="009955D1">
              <w:rPr>
                <w:rFonts w:ascii="Times New Roman" w:hAnsi="Times New Roman" w:cs="Times New Roman"/>
                <w:sz w:val="24"/>
                <w:szCs w:val="24"/>
              </w:rPr>
              <w:t>Appli</w:t>
            </w:r>
            <w:r w:rsidR="14FC4A69" w:rsidRPr="009955D1">
              <w:rPr>
                <w:rFonts w:ascii="Times New Roman" w:hAnsi="Times New Roman" w:cs="Times New Roman"/>
                <w:sz w:val="24"/>
                <w:szCs w:val="24"/>
              </w:rPr>
              <w:t>es</w:t>
            </w:r>
            <w:r w:rsidRPr="009955D1">
              <w:rPr>
                <w:rFonts w:ascii="Times New Roman" w:hAnsi="Times New Roman" w:cs="Times New Roman"/>
                <w:sz w:val="24"/>
                <w:szCs w:val="24"/>
              </w:rPr>
              <w:t xml:space="preserve"> to awards made under this NOFO</w:t>
            </w:r>
          </w:p>
        </w:tc>
      </w:tr>
    </w:tbl>
    <w:p w14:paraId="1C1420D8" w14:textId="77777777" w:rsidR="00CF39DF" w:rsidRPr="00E10E07" w:rsidRDefault="00CF39DF" w:rsidP="00F003CA">
      <w:pPr>
        <w:rPr>
          <w:rFonts w:ascii="Times New Roman" w:hAnsi="Times New Roman" w:cs="Times New Roman"/>
        </w:rPr>
      </w:pPr>
    </w:p>
    <w:p w14:paraId="5E002BBD" w14:textId="12695121" w:rsidR="00011D83" w:rsidRPr="005E3C3A" w:rsidRDefault="53F779D7" w:rsidP="00AD0558">
      <w:pPr>
        <w:pStyle w:val="Heading3"/>
        <w:numPr>
          <w:ilvl w:val="0"/>
          <w:numId w:val="113"/>
        </w:numPr>
        <w:rPr>
          <w:rFonts w:ascii="Times New Roman" w:hAnsi="Times New Roman" w:cs="Times New Roman"/>
        </w:rPr>
      </w:pPr>
      <w:bookmarkStart w:id="128" w:name="_Risk_Assessment"/>
      <w:bookmarkStart w:id="129" w:name="_Toc167329060"/>
      <w:bookmarkStart w:id="130" w:name="_Toc235089815"/>
      <w:bookmarkEnd w:id="128"/>
      <w:r w:rsidRPr="005E3C3A">
        <w:rPr>
          <w:rFonts w:ascii="Times New Roman" w:hAnsi="Times New Roman" w:cs="Times New Roman"/>
        </w:rPr>
        <w:t xml:space="preserve">Buy </w:t>
      </w:r>
      <w:r w:rsidR="4ED71F6A" w:rsidRPr="005E3C3A">
        <w:rPr>
          <w:rFonts w:ascii="Times New Roman" w:hAnsi="Times New Roman" w:cs="Times New Roman"/>
        </w:rPr>
        <w:t xml:space="preserve">America </w:t>
      </w:r>
      <w:r w:rsidR="2204A13F" w:rsidRPr="005E3C3A">
        <w:rPr>
          <w:rFonts w:ascii="Times New Roman" w:hAnsi="Times New Roman" w:cs="Times New Roman"/>
        </w:rPr>
        <w:t xml:space="preserve">Preference </w:t>
      </w:r>
      <w:r w:rsidR="4ED71F6A" w:rsidRPr="005E3C3A">
        <w:rPr>
          <w:rFonts w:ascii="Times New Roman" w:hAnsi="Times New Roman" w:cs="Times New Roman"/>
        </w:rPr>
        <w:t>for Infrastructure Projects</w:t>
      </w:r>
      <w:bookmarkStart w:id="131" w:name="_Toc519602366"/>
      <w:bookmarkEnd w:id="129"/>
      <w:bookmarkEnd w:id="130"/>
    </w:p>
    <w:p w14:paraId="553B89A1" w14:textId="10AA3F28" w:rsidR="112678E6" w:rsidRPr="009955D1" w:rsidRDefault="111576D3" w:rsidP="00383803">
      <w:pPr>
        <w:ind w:firstLine="720"/>
        <w:rPr>
          <w:rFonts w:ascii="Times New Roman" w:hAnsi="Times New Roman" w:cs="Times New Roman"/>
          <w:sz w:val="24"/>
          <w:szCs w:val="24"/>
        </w:rPr>
      </w:pPr>
      <w:r w:rsidRPr="009955D1">
        <w:rPr>
          <w:rFonts w:ascii="Times New Roman" w:hAnsi="Times New Roman" w:cs="Times New Roman"/>
          <w:sz w:val="24"/>
          <w:szCs w:val="24"/>
        </w:rPr>
        <w:t>Awards funded through this NOFO that are for or contain construction, alteration, maintenance, or repair of public infrastructure in the United States require that:</w:t>
      </w:r>
    </w:p>
    <w:p w14:paraId="59B5FC22" w14:textId="411FE887" w:rsidR="6BB42F51" w:rsidRPr="009955D1" w:rsidRDefault="0A72D91C" w:rsidP="00AD0558">
      <w:pPr>
        <w:pStyle w:val="ListParagraph"/>
        <w:numPr>
          <w:ilvl w:val="0"/>
          <w:numId w:val="93"/>
        </w:numPr>
        <w:rPr>
          <w:rFonts w:ascii="Times New Roman" w:hAnsi="Times New Roman" w:cs="Times New Roman"/>
          <w:sz w:val="24"/>
          <w:szCs w:val="24"/>
        </w:rPr>
      </w:pPr>
      <w:r w:rsidRPr="009955D1">
        <w:rPr>
          <w:rFonts w:ascii="Times New Roman" w:hAnsi="Times New Roman" w:cs="Times New Roman"/>
          <w:sz w:val="24"/>
          <w:szCs w:val="24"/>
        </w:rPr>
        <w:t>All iron, steel, and manufactured products used in the infrastructure project are produced in the United States</w:t>
      </w:r>
      <w:r w:rsidR="00742F50">
        <w:rPr>
          <w:rFonts w:ascii="Times New Roman" w:hAnsi="Times New Roman" w:cs="Times New Roman"/>
          <w:sz w:val="24"/>
          <w:szCs w:val="24"/>
        </w:rPr>
        <w:t>.</w:t>
      </w:r>
    </w:p>
    <w:p w14:paraId="651EA35E" w14:textId="002869A0" w:rsidR="6BB42F51" w:rsidRPr="009955D1" w:rsidRDefault="0A72D91C" w:rsidP="00AD0558">
      <w:pPr>
        <w:pStyle w:val="ListParagraph"/>
        <w:numPr>
          <w:ilvl w:val="0"/>
          <w:numId w:val="93"/>
        </w:numPr>
        <w:rPr>
          <w:rFonts w:ascii="Times New Roman" w:hAnsi="Times New Roman" w:cs="Times New Roman"/>
          <w:sz w:val="24"/>
          <w:szCs w:val="24"/>
        </w:rPr>
      </w:pPr>
      <w:r w:rsidRPr="009955D1">
        <w:rPr>
          <w:rFonts w:ascii="Times New Roman" w:hAnsi="Times New Roman" w:cs="Times New Roman"/>
          <w:sz w:val="24"/>
          <w:szCs w:val="24"/>
        </w:rPr>
        <w:t>All construction materials used in the infrastructure project are manufactured in the United States</w:t>
      </w:r>
      <w:r w:rsidR="00742F50">
        <w:rPr>
          <w:rFonts w:ascii="Times New Roman" w:hAnsi="Times New Roman" w:cs="Times New Roman"/>
          <w:sz w:val="24"/>
          <w:szCs w:val="24"/>
        </w:rPr>
        <w:t>.</w:t>
      </w:r>
    </w:p>
    <w:p w14:paraId="02B76E9F" w14:textId="5F59826E" w:rsidR="112678E6" w:rsidRPr="009955D1" w:rsidRDefault="112678E6" w:rsidP="112678E6">
      <w:pPr>
        <w:rPr>
          <w:rFonts w:ascii="Times New Roman" w:hAnsi="Times New Roman" w:cs="Times New Roman"/>
          <w:sz w:val="24"/>
          <w:szCs w:val="24"/>
        </w:rPr>
      </w:pPr>
    </w:p>
    <w:p w14:paraId="74AF7F85" w14:textId="6DC4E3CA" w:rsidR="6BB42F51" w:rsidRDefault="7290EB16" w:rsidP="00383803">
      <w:pPr>
        <w:ind w:firstLine="720"/>
        <w:rPr>
          <w:rFonts w:ascii="Times New Roman" w:hAnsi="Times New Roman" w:cs="Times New Roman"/>
          <w:sz w:val="24"/>
          <w:szCs w:val="24"/>
        </w:rPr>
      </w:pPr>
      <w:r w:rsidRPr="009955D1">
        <w:rPr>
          <w:rFonts w:ascii="Times New Roman" w:hAnsi="Times New Roman" w:cs="Times New Roman"/>
          <w:sz w:val="24"/>
          <w:szCs w:val="24"/>
        </w:rPr>
        <w:t>R</w:t>
      </w:r>
      <w:r w:rsidR="63CB83E1" w:rsidRPr="009955D1">
        <w:rPr>
          <w:rFonts w:ascii="Times New Roman" w:hAnsi="Times New Roman" w:cs="Times New Roman"/>
          <w:sz w:val="24"/>
          <w:szCs w:val="24"/>
        </w:rPr>
        <w:t xml:space="preserve">efer to </w:t>
      </w:r>
      <w:hyperlink r:id="rId59">
        <w:r w:rsidR="529ACB58" w:rsidRPr="00B56AF5">
          <w:rPr>
            <w:rStyle w:val="Hyperlink"/>
            <w:rFonts w:ascii="Times New Roman" w:hAnsi="Times New Roman" w:cs="Times New Roman"/>
            <w:sz w:val="24"/>
            <w:szCs w:val="24"/>
          </w:rPr>
          <w:t>DOE’s Standard Term</w:t>
        </w:r>
        <w:r w:rsidR="27DD1C9D" w:rsidRPr="00B56AF5">
          <w:rPr>
            <w:rStyle w:val="Hyperlink"/>
            <w:rFonts w:ascii="Times New Roman" w:hAnsi="Times New Roman" w:cs="Times New Roman"/>
            <w:sz w:val="24"/>
            <w:szCs w:val="24"/>
          </w:rPr>
          <w:t>s and Conditions</w:t>
        </w:r>
      </w:hyperlink>
      <w:r w:rsidR="27DD1C9D" w:rsidRPr="009955D1">
        <w:rPr>
          <w:rFonts w:ascii="Times New Roman" w:hAnsi="Times New Roman" w:cs="Times New Roman"/>
          <w:sz w:val="24"/>
          <w:szCs w:val="24"/>
        </w:rPr>
        <w:t xml:space="preserve"> </w:t>
      </w:r>
      <w:r w:rsidR="001640C8" w:rsidRPr="001640C8">
        <w:rPr>
          <w:rFonts w:ascii="Times New Roman" w:hAnsi="Times New Roman" w:cs="Times New Roman"/>
          <w:sz w:val="24"/>
          <w:szCs w:val="24"/>
        </w:rPr>
        <w:t>(</w:t>
      </w:r>
      <w:r w:rsidR="0080007A" w:rsidRPr="0080007A">
        <w:rPr>
          <w:rFonts w:ascii="Times New Roman" w:hAnsi="Times New Roman" w:cs="Times New Roman"/>
          <w:sz w:val="24"/>
          <w:szCs w:val="24"/>
        </w:rPr>
        <w:t>https://www.</w:t>
      </w:r>
      <w:r w:rsidR="001640C8" w:rsidRPr="001640C8">
        <w:rPr>
          <w:rFonts w:ascii="Times New Roman" w:hAnsi="Times New Roman" w:cs="Times New Roman"/>
          <w:sz w:val="24"/>
          <w:szCs w:val="24"/>
        </w:rPr>
        <w:t>energy.gov/node/</w:t>
      </w:r>
      <w:r w:rsidR="0080007A" w:rsidRPr="0080007A">
        <w:rPr>
          <w:rFonts w:ascii="Times New Roman" w:hAnsi="Times New Roman" w:cs="Times New Roman"/>
          <w:sz w:val="24"/>
          <w:szCs w:val="24"/>
        </w:rPr>
        <w:t>4857326</w:t>
      </w:r>
      <w:r w:rsidR="001640C8" w:rsidRPr="001640C8">
        <w:rPr>
          <w:rFonts w:ascii="Times New Roman" w:hAnsi="Times New Roman" w:cs="Times New Roman"/>
          <w:sz w:val="24"/>
          <w:szCs w:val="24"/>
        </w:rPr>
        <w:t>)</w:t>
      </w:r>
      <w:r w:rsidR="27DD1C9D" w:rsidRPr="001640C8">
        <w:rPr>
          <w:rFonts w:ascii="Times New Roman" w:hAnsi="Times New Roman" w:cs="Times New Roman"/>
          <w:sz w:val="24"/>
          <w:szCs w:val="24"/>
        </w:rPr>
        <w:t xml:space="preserve"> </w:t>
      </w:r>
      <w:r w:rsidR="68E76068" w:rsidRPr="001640C8">
        <w:rPr>
          <w:rFonts w:ascii="Times New Roman" w:hAnsi="Times New Roman" w:cs="Times New Roman"/>
          <w:sz w:val="24"/>
          <w:szCs w:val="24"/>
        </w:rPr>
        <w:t xml:space="preserve">and </w:t>
      </w:r>
      <w:hyperlink r:id="rId60">
        <w:r w:rsidR="68E76068" w:rsidRPr="009955D1">
          <w:rPr>
            <w:rStyle w:val="Hyperlink"/>
            <w:rFonts w:ascii="Times New Roman" w:hAnsi="Times New Roman" w:cs="Times New Roman"/>
            <w:sz w:val="24"/>
            <w:szCs w:val="24"/>
          </w:rPr>
          <w:t>2 C</w:t>
        </w:r>
        <w:r w:rsidR="00CC329B">
          <w:rPr>
            <w:rStyle w:val="Hyperlink"/>
            <w:rFonts w:ascii="Times New Roman" w:hAnsi="Times New Roman" w:cs="Times New Roman"/>
            <w:sz w:val="24"/>
            <w:szCs w:val="24"/>
          </w:rPr>
          <w:t>.</w:t>
        </w:r>
        <w:r w:rsidR="68E76068" w:rsidRPr="009955D1">
          <w:rPr>
            <w:rStyle w:val="Hyperlink"/>
            <w:rFonts w:ascii="Times New Roman" w:hAnsi="Times New Roman" w:cs="Times New Roman"/>
            <w:sz w:val="24"/>
            <w:szCs w:val="24"/>
          </w:rPr>
          <w:t>F</w:t>
        </w:r>
        <w:r w:rsidR="00CC329B">
          <w:rPr>
            <w:rStyle w:val="Hyperlink"/>
            <w:rFonts w:ascii="Times New Roman" w:hAnsi="Times New Roman" w:cs="Times New Roman"/>
            <w:sz w:val="24"/>
            <w:szCs w:val="24"/>
          </w:rPr>
          <w:t>.</w:t>
        </w:r>
        <w:bookmarkStart w:id="132" w:name="_Hlt235524560"/>
        <w:r w:rsidR="68E76068" w:rsidRPr="009955D1">
          <w:rPr>
            <w:rStyle w:val="Hyperlink"/>
            <w:rFonts w:ascii="Times New Roman" w:hAnsi="Times New Roman" w:cs="Times New Roman"/>
            <w:sz w:val="24"/>
            <w:szCs w:val="24"/>
          </w:rPr>
          <w:t>R</w:t>
        </w:r>
        <w:bookmarkEnd w:id="132"/>
        <w:r w:rsidR="00CC329B">
          <w:rPr>
            <w:rStyle w:val="Hyperlink"/>
            <w:rFonts w:ascii="Times New Roman" w:hAnsi="Times New Roman" w:cs="Times New Roman"/>
            <w:sz w:val="24"/>
            <w:szCs w:val="24"/>
          </w:rPr>
          <w:t>.</w:t>
        </w:r>
        <w:r w:rsidR="68E76068" w:rsidRPr="009955D1">
          <w:rPr>
            <w:rStyle w:val="Hyperlink"/>
            <w:rFonts w:ascii="Times New Roman" w:hAnsi="Times New Roman" w:cs="Times New Roman"/>
            <w:sz w:val="24"/>
            <w:szCs w:val="24"/>
          </w:rPr>
          <w:t xml:space="preserve"> </w:t>
        </w:r>
        <w:r w:rsidR="00352384" w:rsidRPr="001640C8">
          <w:rPr>
            <w:rStyle w:val="Hyperlink"/>
            <w:rFonts w:ascii="Times New Roman" w:hAnsi="Times New Roman" w:cs="Times New Roman"/>
            <w:sz w:val="24"/>
            <w:szCs w:val="24"/>
          </w:rPr>
          <w:t>§ </w:t>
        </w:r>
        <w:r w:rsidR="68E76068" w:rsidRPr="009955D1">
          <w:rPr>
            <w:rStyle w:val="Hyperlink"/>
            <w:rFonts w:ascii="Times New Roman" w:hAnsi="Times New Roman" w:cs="Times New Roman"/>
            <w:sz w:val="24"/>
            <w:szCs w:val="24"/>
          </w:rPr>
          <w:t>184</w:t>
        </w:r>
      </w:hyperlink>
      <w:r w:rsidR="68E76068" w:rsidRPr="001640C8">
        <w:rPr>
          <w:rFonts w:ascii="Times New Roman" w:hAnsi="Times New Roman" w:cs="Times New Roman"/>
          <w:sz w:val="24"/>
          <w:szCs w:val="24"/>
        </w:rPr>
        <w:t xml:space="preserve"> </w:t>
      </w:r>
      <w:r w:rsidR="001640C8" w:rsidRPr="001640C8">
        <w:rPr>
          <w:rFonts w:ascii="Times New Roman" w:hAnsi="Times New Roman" w:cs="Times New Roman"/>
          <w:sz w:val="24"/>
          <w:szCs w:val="24"/>
        </w:rPr>
        <w:t>(www.ecfr.gov/current/title-2/subtitle-A/chapter-I/part-184)</w:t>
      </w:r>
      <w:r w:rsidR="68E76068" w:rsidRPr="009955D1">
        <w:rPr>
          <w:rFonts w:ascii="Times New Roman" w:hAnsi="Times New Roman" w:cs="Times New Roman"/>
          <w:sz w:val="24"/>
          <w:szCs w:val="24"/>
        </w:rPr>
        <w:t xml:space="preserve"> </w:t>
      </w:r>
      <w:r w:rsidR="0A72D91C" w:rsidRPr="009955D1">
        <w:rPr>
          <w:rFonts w:ascii="Times New Roman" w:hAnsi="Times New Roman" w:cs="Times New Roman"/>
          <w:sz w:val="24"/>
          <w:szCs w:val="24"/>
        </w:rPr>
        <w:t xml:space="preserve">to determine whether the Buy America </w:t>
      </w:r>
      <w:r w:rsidR="561BA4E7" w:rsidRPr="009955D1">
        <w:rPr>
          <w:rFonts w:ascii="Times New Roman" w:hAnsi="Times New Roman" w:cs="Times New Roman"/>
          <w:sz w:val="24"/>
          <w:szCs w:val="24"/>
        </w:rPr>
        <w:t xml:space="preserve">Preference </w:t>
      </w:r>
      <w:r w:rsidR="0A72D91C" w:rsidRPr="009955D1">
        <w:rPr>
          <w:rFonts w:ascii="Times New Roman" w:hAnsi="Times New Roman" w:cs="Times New Roman"/>
          <w:sz w:val="24"/>
          <w:szCs w:val="24"/>
        </w:rPr>
        <w:t xml:space="preserve">applies and if </w:t>
      </w:r>
      <w:r w:rsidR="7E745A5A" w:rsidRPr="009955D1">
        <w:rPr>
          <w:rFonts w:ascii="Times New Roman" w:hAnsi="Times New Roman" w:cs="Times New Roman"/>
          <w:sz w:val="24"/>
          <w:szCs w:val="24"/>
        </w:rPr>
        <w:t>we</w:t>
      </w:r>
      <w:r w:rsidR="0A72D91C" w:rsidRPr="009955D1">
        <w:rPr>
          <w:rFonts w:ascii="Times New Roman" w:hAnsi="Times New Roman" w:cs="Times New Roman"/>
          <w:sz w:val="24"/>
          <w:szCs w:val="24"/>
        </w:rPr>
        <w:t xml:space="preserve"> should consider the Buy America </w:t>
      </w:r>
      <w:r w:rsidR="255EC546" w:rsidRPr="009955D1">
        <w:rPr>
          <w:rFonts w:ascii="Times New Roman" w:hAnsi="Times New Roman" w:cs="Times New Roman"/>
          <w:sz w:val="24"/>
          <w:szCs w:val="24"/>
        </w:rPr>
        <w:t xml:space="preserve">Preference </w:t>
      </w:r>
      <w:r w:rsidR="0A72D91C" w:rsidRPr="009955D1">
        <w:rPr>
          <w:rFonts w:ascii="Times New Roman" w:hAnsi="Times New Roman" w:cs="Times New Roman"/>
          <w:sz w:val="24"/>
          <w:szCs w:val="24"/>
        </w:rPr>
        <w:t>in the proposed project’s budget and schedule</w:t>
      </w:r>
      <w:r w:rsidR="00E10E07" w:rsidRPr="009955D1">
        <w:rPr>
          <w:rFonts w:ascii="Times New Roman" w:hAnsi="Times New Roman" w:cs="Times New Roman"/>
          <w:sz w:val="24"/>
          <w:szCs w:val="24"/>
        </w:rPr>
        <w:t xml:space="preserve">.  </w:t>
      </w:r>
      <w:r w:rsidR="45EFC97A" w:rsidRPr="009955D1">
        <w:rPr>
          <w:rFonts w:ascii="Times New Roman" w:hAnsi="Times New Roman" w:cs="Times New Roman"/>
          <w:sz w:val="24"/>
          <w:szCs w:val="24"/>
        </w:rPr>
        <w:t>T</w:t>
      </w:r>
      <w:r w:rsidR="281A1FB9" w:rsidRPr="009955D1">
        <w:rPr>
          <w:rFonts w:ascii="Times New Roman" w:hAnsi="Times New Roman" w:cs="Times New Roman"/>
          <w:sz w:val="24"/>
          <w:szCs w:val="24"/>
        </w:rPr>
        <w:t xml:space="preserve">he Buy America </w:t>
      </w:r>
      <w:r w:rsidR="233C02D4" w:rsidRPr="009955D1">
        <w:rPr>
          <w:rFonts w:ascii="Times New Roman" w:hAnsi="Times New Roman" w:cs="Times New Roman"/>
          <w:sz w:val="24"/>
          <w:szCs w:val="24"/>
        </w:rPr>
        <w:t xml:space="preserve">Preference </w:t>
      </w:r>
      <w:r w:rsidR="281A1FB9" w:rsidRPr="009955D1">
        <w:rPr>
          <w:rFonts w:ascii="Times New Roman" w:hAnsi="Times New Roman" w:cs="Times New Roman"/>
          <w:sz w:val="24"/>
          <w:szCs w:val="24"/>
        </w:rPr>
        <w:t xml:space="preserve">does not apply to </w:t>
      </w:r>
      <w:r w:rsidR="5EFE62FB" w:rsidRPr="009955D1">
        <w:rPr>
          <w:rFonts w:ascii="Times New Roman" w:hAnsi="Times New Roman" w:cs="Times New Roman"/>
          <w:sz w:val="24"/>
          <w:szCs w:val="24"/>
        </w:rPr>
        <w:t>prime recipients that are</w:t>
      </w:r>
      <w:r w:rsidR="281A1FB9" w:rsidRPr="009955D1">
        <w:rPr>
          <w:rFonts w:ascii="Times New Roman" w:hAnsi="Times New Roman" w:cs="Times New Roman"/>
          <w:sz w:val="24"/>
          <w:szCs w:val="24"/>
        </w:rPr>
        <w:t xml:space="preserve"> </w:t>
      </w:r>
      <w:r w:rsidR="7679A494" w:rsidRPr="009955D1">
        <w:rPr>
          <w:rFonts w:ascii="Times New Roman" w:hAnsi="Times New Roman" w:cs="Times New Roman"/>
          <w:sz w:val="24"/>
          <w:szCs w:val="24"/>
        </w:rPr>
        <w:t>f</w:t>
      </w:r>
      <w:r w:rsidR="281A1FB9" w:rsidRPr="009955D1">
        <w:rPr>
          <w:rFonts w:ascii="Times New Roman" w:hAnsi="Times New Roman" w:cs="Times New Roman"/>
          <w:sz w:val="24"/>
          <w:szCs w:val="24"/>
        </w:rPr>
        <w:t>or-</w:t>
      </w:r>
      <w:r w:rsidR="7679A494" w:rsidRPr="009955D1">
        <w:rPr>
          <w:rFonts w:ascii="Times New Roman" w:hAnsi="Times New Roman" w:cs="Times New Roman"/>
          <w:sz w:val="24"/>
          <w:szCs w:val="24"/>
        </w:rPr>
        <w:t>p</w:t>
      </w:r>
      <w:r w:rsidR="281A1FB9" w:rsidRPr="009955D1">
        <w:rPr>
          <w:rFonts w:ascii="Times New Roman" w:hAnsi="Times New Roman" w:cs="Times New Roman"/>
          <w:sz w:val="24"/>
          <w:szCs w:val="24"/>
        </w:rPr>
        <w:t xml:space="preserve">rofit </w:t>
      </w:r>
      <w:r w:rsidR="7679A494" w:rsidRPr="009955D1">
        <w:rPr>
          <w:rFonts w:ascii="Times New Roman" w:hAnsi="Times New Roman" w:cs="Times New Roman"/>
          <w:sz w:val="24"/>
          <w:szCs w:val="24"/>
        </w:rPr>
        <w:t>e</w:t>
      </w:r>
      <w:r w:rsidR="281A1FB9" w:rsidRPr="009955D1">
        <w:rPr>
          <w:rFonts w:ascii="Times New Roman" w:hAnsi="Times New Roman" w:cs="Times New Roman"/>
          <w:sz w:val="24"/>
          <w:szCs w:val="24"/>
        </w:rPr>
        <w:t>ntities</w:t>
      </w:r>
      <w:r w:rsidR="5EFE62FB" w:rsidRPr="009955D1">
        <w:rPr>
          <w:rFonts w:ascii="Times New Roman" w:hAnsi="Times New Roman" w:cs="Times New Roman"/>
          <w:sz w:val="24"/>
          <w:szCs w:val="24"/>
        </w:rPr>
        <w:t>.</w:t>
      </w:r>
    </w:p>
    <w:p w14:paraId="673C5E14" w14:textId="77777777" w:rsidR="00433F19" w:rsidRPr="009955D1" w:rsidRDefault="00433F19" w:rsidP="009955D1">
      <w:pPr>
        <w:ind w:firstLine="360"/>
        <w:rPr>
          <w:rFonts w:ascii="Times New Roman" w:hAnsi="Times New Roman" w:cs="Times New Roman"/>
          <w:sz w:val="24"/>
          <w:szCs w:val="24"/>
        </w:rPr>
      </w:pPr>
    </w:p>
    <w:p w14:paraId="285689BB" w14:textId="54878B5B" w:rsidR="00D615DB" w:rsidRPr="00E10E07" w:rsidRDefault="00F671EF" w:rsidP="00D615DB">
      <w:pPr>
        <w:pStyle w:val="Heading1"/>
        <w:rPr>
          <w:rFonts w:ascii="Times New Roman" w:hAnsi="Times New Roman" w:cs="Times New Roman"/>
        </w:rPr>
      </w:pPr>
      <w:bookmarkStart w:id="133" w:name="_Toc517771560"/>
      <w:bookmarkStart w:id="134" w:name="_Toc517797777"/>
      <w:bookmarkStart w:id="135" w:name="_Toc517797857"/>
      <w:bookmarkStart w:id="136" w:name="_Toc517797935"/>
      <w:bookmarkStart w:id="137" w:name="_Toc517798050"/>
      <w:bookmarkStart w:id="138" w:name="_Toc517798275"/>
      <w:bookmarkStart w:id="139" w:name="_Toc517798356"/>
      <w:bookmarkStart w:id="140" w:name="_Toc517798916"/>
      <w:bookmarkStart w:id="141" w:name="_Toc517799201"/>
      <w:bookmarkStart w:id="142" w:name="_Toc519602172"/>
      <w:bookmarkStart w:id="143" w:name="_Toc519602244"/>
      <w:bookmarkStart w:id="144" w:name="_Toc519602367"/>
      <w:bookmarkStart w:id="145" w:name="_Toc519602533"/>
      <w:bookmarkStart w:id="146" w:name="_Toc520382642"/>
      <w:bookmarkStart w:id="147" w:name="_Toc520455640"/>
      <w:bookmarkStart w:id="148" w:name="_Toc520455810"/>
      <w:bookmarkStart w:id="149" w:name="_Toc356975029"/>
      <w:bookmarkStart w:id="150" w:name="_Toc517771565"/>
      <w:bookmarkStart w:id="151" w:name="_Toc517797782"/>
      <w:bookmarkStart w:id="152" w:name="_Toc517797862"/>
      <w:bookmarkStart w:id="153" w:name="_Toc517797940"/>
      <w:bookmarkStart w:id="154" w:name="_Toc517798055"/>
      <w:bookmarkStart w:id="155" w:name="_Toc517798280"/>
      <w:bookmarkStart w:id="156" w:name="_Toc517798361"/>
      <w:bookmarkStart w:id="157" w:name="_Toc517798921"/>
      <w:bookmarkStart w:id="158" w:name="_Toc517799206"/>
      <w:bookmarkStart w:id="159" w:name="_Toc519602177"/>
      <w:bookmarkStart w:id="160" w:name="_Toc519602249"/>
      <w:bookmarkStart w:id="161" w:name="_Toc519602372"/>
      <w:bookmarkStart w:id="162" w:name="_Toc519602538"/>
      <w:bookmarkStart w:id="163" w:name="_Toc520382647"/>
      <w:bookmarkStart w:id="164" w:name="_Toc520455645"/>
      <w:bookmarkStart w:id="165" w:name="_Toc520455815"/>
      <w:bookmarkStart w:id="166" w:name="_Toc517799218"/>
      <w:bookmarkStart w:id="167" w:name="_Toc519602384"/>
      <w:bookmarkStart w:id="168" w:name="_Toc519602550"/>
      <w:bookmarkStart w:id="169" w:name="_Toc520382659"/>
      <w:bookmarkStart w:id="170" w:name="_Toc520455657"/>
      <w:bookmarkStart w:id="171" w:name="_Toc520455827"/>
      <w:bookmarkStart w:id="172" w:name="_Toc517799219"/>
      <w:bookmarkStart w:id="173" w:name="_Toc519602385"/>
      <w:bookmarkStart w:id="174" w:name="_Toc519602551"/>
      <w:bookmarkStart w:id="175" w:name="_Toc520382660"/>
      <w:bookmarkStart w:id="176" w:name="_Toc520455658"/>
      <w:bookmarkStart w:id="177" w:name="_Toc520455828"/>
      <w:bookmarkStart w:id="178" w:name="_V._Submission_Requirements"/>
      <w:bookmarkStart w:id="179" w:name="_Toc235089816"/>
      <w:bookmarkStart w:id="180" w:name="_Toc517798919"/>
      <w:bookmarkStart w:id="181" w:name="_Toc519602247"/>
      <w:bookmarkStart w:id="182" w:name="_Toc519602370"/>
      <w:bookmarkStart w:id="183" w:name="_Toc167329050"/>
      <w:bookmarkStart w:id="184" w:name="_Hlk85627042"/>
      <w:bookmarkEnd w:id="131"/>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r w:rsidRPr="00E10E07">
        <w:rPr>
          <w:rFonts w:ascii="Times New Roman" w:hAnsi="Times New Roman" w:cs="Times New Roman"/>
        </w:rPr>
        <w:t>V</w:t>
      </w:r>
      <w:r w:rsidR="00E10E07">
        <w:rPr>
          <w:rFonts w:ascii="Times New Roman" w:hAnsi="Times New Roman" w:cs="Times New Roman"/>
        </w:rPr>
        <w:t xml:space="preserve">.  </w:t>
      </w:r>
      <w:r w:rsidR="00D615DB" w:rsidRPr="00E10E07">
        <w:rPr>
          <w:rFonts w:ascii="Times New Roman" w:hAnsi="Times New Roman" w:cs="Times New Roman"/>
        </w:rPr>
        <w:t>Submission Requirements and Deadlines</w:t>
      </w:r>
      <w:bookmarkEnd w:id="179"/>
    </w:p>
    <w:p w14:paraId="78F45E22" w14:textId="03820B52" w:rsidR="00545741" w:rsidRPr="00A27DAE" w:rsidRDefault="79B1A0C2" w:rsidP="00383803">
      <w:pPr>
        <w:ind w:firstLine="720"/>
        <w:rPr>
          <w:rFonts w:ascii="Times New Roman" w:hAnsi="Times New Roman" w:cs="Times New Roman"/>
          <w:sz w:val="24"/>
          <w:szCs w:val="24"/>
        </w:rPr>
      </w:pPr>
      <w:r w:rsidRPr="00A27DAE">
        <w:rPr>
          <w:rFonts w:ascii="Times New Roman" w:hAnsi="Times New Roman" w:cs="Times New Roman"/>
          <w:sz w:val="24"/>
          <w:szCs w:val="24"/>
        </w:rPr>
        <w:t>You</w:t>
      </w:r>
      <w:r w:rsidR="1CAC953D" w:rsidRPr="00A27DAE">
        <w:rPr>
          <w:rFonts w:ascii="Times New Roman" w:hAnsi="Times New Roman" w:cs="Times New Roman"/>
          <w:sz w:val="24"/>
          <w:szCs w:val="24"/>
        </w:rPr>
        <w:t xml:space="preserve"> </w:t>
      </w:r>
      <w:r w:rsidR="1CAC953D" w:rsidRPr="00A27DAE">
        <w:rPr>
          <w:rFonts w:ascii="Times New Roman" w:hAnsi="Times New Roman" w:cs="Times New Roman"/>
          <w:b/>
          <w:bCs/>
          <w:sz w:val="24"/>
          <w:szCs w:val="24"/>
        </w:rPr>
        <w:t>must</w:t>
      </w:r>
      <w:r w:rsidR="1CAC953D" w:rsidRPr="00A27DAE">
        <w:rPr>
          <w:rFonts w:ascii="Times New Roman" w:hAnsi="Times New Roman" w:cs="Times New Roman"/>
          <w:sz w:val="24"/>
          <w:szCs w:val="24"/>
        </w:rPr>
        <w:t xml:space="preserve"> take</w:t>
      </w:r>
      <w:r w:rsidR="36B8094B" w:rsidRPr="00A27DAE">
        <w:rPr>
          <w:rFonts w:ascii="Times New Roman" w:hAnsi="Times New Roman" w:cs="Times New Roman"/>
          <w:sz w:val="24"/>
          <w:szCs w:val="24"/>
        </w:rPr>
        <w:t xml:space="preserve"> several one-time actions</w:t>
      </w:r>
      <w:r w:rsidR="1CAC953D" w:rsidRPr="00A27DAE">
        <w:rPr>
          <w:rFonts w:ascii="Times New Roman" w:hAnsi="Times New Roman" w:cs="Times New Roman"/>
          <w:sz w:val="24"/>
          <w:szCs w:val="24"/>
        </w:rPr>
        <w:t xml:space="preserve"> before applying to this </w:t>
      </w:r>
      <w:r w:rsidR="7F9051C0" w:rsidRPr="00A27DAE">
        <w:rPr>
          <w:rFonts w:ascii="Times New Roman" w:hAnsi="Times New Roman" w:cs="Times New Roman"/>
          <w:sz w:val="24"/>
          <w:szCs w:val="24"/>
        </w:rPr>
        <w:t>NOFO</w:t>
      </w:r>
      <w:r w:rsidR="00E10E07" w:rsidRPr="00A27DAE">
        <w:rPr>
          <w:rFonts w:ascii="Times New Roman" w:hAnsi="Times New Roman" w:cs="Times New Roman"/>
          <w:sz w:val="24"/>
          <w:szCs w:val="24"/>
        </w:rPr>
        <w:t xml:space="preserve">.  </w:t>
      </w:r>
      <w:r w:rsidR="1CAC953D" w:rsidRPr="00A27DAE">
        <w:rPr>
          <w:rFonts w:ascii="Times New Roman" w:hAnsi="Times New Roman" w:cs="Times New Roman"/>
          <w:sz w:val="24"/>
          <w:szCs w:val="24"/>
        </w:rPr>
        <w:t>Some of these</w:t>
      </w:r>
      <w:r w:rsidR="2139747C" w:rsidRPr="00A27DAE">
        <w:rPr>
          <w:rFonts w:ascii="Times New Roman" w:hAnsi="Times New Roman" w:cs="Times New Roman"/>
          <w:sz w:val="24"/>
          <w:szCs w:val="24"/>
        </w:rPr>
        <w:t xml:space="preserve"> tasks</w:t>
      </w:r>
      <w:r w:rsidR="1CAC953D" w:rsidRPr="00A27DAE">
        <w:rPr>
          <w:rFonts w:ascii="Times New Roman" w:hAnsi="Times New Roman" w:cs="Times New Roman"/>
          <w:sz w:val="24"/>
          <w:szCs w:val="24"/>
        </w:rPr>
        <w:t xml:space="preserve"> may take several weeks</w:t>
      </w:r>
      <w:r w:rsidR="00E10E07" w:rsidRPr="00A27DAE">
        <w:rPr>
          <w:rFonts w:ascii="Times New Roman" w:hAnsi="Times New Roman" w:cs="Times New Roman"/>
          <w:sz w:val="24"/>
          <w:szCs w:val="24"/>
        </w:rPr>
        <w:t xml:space="preserve">.  </w:t>
      </w:r>
      <w:r w:rsidR="1CAC953D" w:rsidRPr="00A27DAE">
        <w:rPr>
          <w:rFonts w:ascii="Times New Roman" w:hAnsi="Times New Roman" w:cs="Times New Roman"/>
          <w:sz w:val="24"/>
          <w:szCs w:val="24"/>
        </w:rPr>
        <w:t xml:space="preserve">These requirements are </w:t>
      </w:r>
      <w:r w:rsidR="05977AFD" w:rsidRPr="00A27DAE">
        <w:rPr>
          <w:rFonts w:ascii="Times New Roman" w:hAnsi="Times New Roman" w:cs="Times New Roman"/>
          <w:sz w:val="24"/>
          <w:szCs w:val="24"/>
        </w:rPr>
        <w:t xml:space="preserve">outlined in </w:t>
      </w:r>
      <w:r w:rsidR="4E1FE1E0" w:rsidRPr="00A27DAE">
        <w:rPr>
          <w:rFonts w:ascii="Times New Roman" w:hAnsi="Times New Roman" w:cs="Times New Roman"/>
          <w:sz w:val="24"/>
          <w:szCs w:val="24"/>
        </w:rPr>
        <w:t xml:space="preserve">detail in </w:t>
      </w:r>
      <w:r w:rsidR="05977AFD" w:rsidRPr="00A27DAE">
        <w:rPr>
          <w:rFonts w:ascii="Times New Roman" w:hAnsi="Times New Roman" w:cs="Times New Roman"/>
          <w:sz w:val="24"/>
          <w:szCs w:val="24"/>
        </w:rPr>
        <w:t xml:space="preserve">the </w:t>
      </w:r>
      <w:r w:rsidR="05977AFD" w:rsidRPr="00A27DAE">
        <w:rPr>
          <w:rFonts w:ascii="Times New Roman" w:hAnsi="Times New Roman" w:cs="Times New Roman"/>
          <w:color w:val="C83000"/>
          <w:sz w:val="24"/>
          <w:szCs w:val="24"/>
        </w:rPr>
        <w:t>NOFO Part</w:t>
      </w:r>
      <w:r w:rsidR="00487FFC">
        <w:rPr>
          <w:rFonts w:ascii="Times New Roman" w:hAnsi="Times New Roman" w:cs="Times New Roman"/>
          <w:color w:val="C83000"/>
          <w:sz w:val="24"/>
          <w:szCs w:val="24"/>
        </w:rPr>
        <w:t> </w:t>
      </w:r>
      <w:r w:rsidR="05977AFD" w:rsidRPr="00A27DAE">
        <w:rPr>
          <w:rFonts w:ascii="Times New Roman" w:hAnsi="Times New Roman" w:cs="Times New Roman"/>
          <w:color w:val="C83000"/>
          <w:sz w:val="24"/>
          <w:szCs w:val="24"/>
        </w:rPr>
        <w:t>2</w:t>
      </w:r>
      <w:r w:rsidR="4C4C0019" w:rsidRPr="00A27DAE">
        <w:rPr>
          <w:rFonts w:ascii="Times New Roman" w:hAnsi="Times New Roman" w:cs="Times New Roman"/>
          <w:color w:val="C83000"/>
          <w:sz w:val="24"/>
          <w:szCs w:val="24"/>
        </w:rPr>
        <w:t xml:space="preserve">, </w:t>
      </w:r>
      <w:r w:rsidR="4C4C0019" w:rsidRPr="00A27DAE">
        <w:rPr>
          <w:rFonts w:ascii="Times New Roman" w:hAnsi="Times New Roman" w:cs="Times New Roman"/>
          <w:i/>
          <w:iCs/>
          <w:color w:val="C83000"/>
          <w:sz w:val="24"/>
          <w:szCs w:val="24"/>
        </w:rPr>
        <w:t>Get Registered</w:t>
      </w:r>
      <w:r w:rsidR="0052227C">
        <w:rPr>
          <w:rFonts w:ascii="Times New Roman" w:hAnsi="Times New Roman" w:cs="Times New Roman"/>
          <w:i/>
          <w:iCs/>
          <w:color w:val="C83000"/>
          <w:sz w:val="24"/>
          <w:szCs w:val="24"/>
        </w:rPr>
        <w:t xml:space="preserve"> and Required Registrations</w:t>
      </w:r>
      <w:r w:rsidR="00E10E07" w:rsidRPr="00A27DAE">
        <w:rPr>
          <w:rFonts w:ascii="Times New Roman" w:hAnsi="Times New Roman" w:cs="Times New Roman"/>
          <w:sz w:val="24"/>
          <w:szCs w:val="24"/>
        </w:rPr>
        <w:t xml:space="preserve">.  </w:t>
      </w:r>
    </w:p>
    <w:p w14:paraId="11CAB7BF" w14:textId="4B9BD390" w:rsidR="00F731AB" w:rsidRPr="00E10E07" w:rsidRDefault="00F731AB" w:rsidP="00F731AB">
      <w:pPr>
        <w:rPr>
          <w:rFonts w:ascii="Times New Roman" w:eastAsia="Times New Roman" w:hAnsi="Times New Roman" w:cs="Times New Roman"/>
          <w:b/>
          <w:bCs/>
        </w:rPr>
      </w:pPr>
    </w:p>
    <w:p w14:paraId="0FD32FE7" w14:textId="23CD99EA" w:rsidR="00D615DB" w:rsidRPr="00124AF6" w:rsidRDefault="00D615DB" w:rsidP="002C007B">
      <w:pPr>
        <w:pStyle w:val="Heading2"/>
        <w:numPr>
          <w:ilvl w:val="0"/>
          <w:numId w:val="114"/>
        </w:numPr>
        <w:rPr>
          <w:rFonts w:ascii="Times New Roman" w:hAnsi="Times New Roman" w:cs="Times New Roman"/>
        </w:rPr>
      </w:pPr>
      <w:bookmarkStart w:id="185" w:name="_Toc235089817"/>
      <w:r w:rsidRPr="00124AF6">
        <w:rPr>
          <w:rFonts w:ascii="Times New Roman" w:hAnsi="Times New Roman" w:cs="Times New Roman"/>
        </w:rPr>
        <w:t>Submission Date and Times</w:t>
      </w:r>
      <w:bookmarkEnd w:id="185"/>
    </w:p>
    <w:p w14:paraId="7E3D93B7" w14:textId="6F0A67E8" w:rsidR="009F4A20" w:rsidRPr="004E27B6" w:rsidRDefault="52D0331C" w:rsidP="00383803">
      <w:pPr>
        <w:ind w:firstLine="720"/>
        <w:rPr>
          <w:rFonts w:ascii="Times New Roman" w:hAnsi="Times New Roman" w:cs="Times New Roman"/>
          <w:sz w:val="24"/>
          <w:szCs w:val="24"/>
        </w:rPr>
      </w:pPr>
      <w:r w:rsidRPr="12FD6959">
        <w:rPr>
          <w:rFonts w:ascii="Times New Roman" w:hAnsi="Times New Roman" w:cs="Times New Roman"/>
          <w:sz w:val="24"/>
          <w:szCs w:val="24"/>
        </w:rPr>
        <w:t xml:space="preserve">You must submit </w:t>
      </w:r>
      <w:r w:rsidR="4ABFBB2C" w:rsidRPr="12FD6959">
        <w:rPr>
          <w:rFonts w:ascii="Times New Roman" w:hAnsi="Times New Roman" w:cs="Times New Roman"/>
          <w:sz w:val="24"/>
          <w:szCs w:val="24"/>
        </w:rPr>
        <w:t>a</w:t>
      </w:r>
      <w:r w:rsidR="5DB0057C" w:rsidRPr="12FD6959">
        <w:rPr>
          <w:rFonts w:ascii="Times New Roman" w:hAnsi="Times New Roman" w:cs="Times New Roman"/>
          <w:sz w:val="24"/>
          <w:szCs w:val="24"/>
        </w:rPr>
        <w:t xml:space="preserve">ll required submissions </w:t>
      </w:r>
      <w:r w:rsidR="2E052822" w:rsidRPr="12FD6959">
        <w:rPr>
          <w:rFonts w:ascii="Times New Roman" w:hAnsi="Times New Roman" w:cs="Times New Roman"/>
          <w:sz w:val="24"/>
          <w:szCs w:val="24"/>
        </w:rPr>
        <w:t xml:space="preserve">to the </w:t>
      </w:r>
      <w:r w:rsidR="5DB0057C" w:rsidRPr="12FD6959">
        <w:rPr>
          <w:rFonts w:ascii="Times New Roman" w:hAnsi="Times New Roman" w:cs="Times New Roman"/>
          <w:sz w:val="24"/>
          <w:szCs w:val="24"/>
        </w:rPr>
        <w:t xml:space="preserve">eXCHANGE </w:t>
      </w:r>
      <w:r w:rsidR="2E052822" w:rsidRPr="12FD6959">
        <w:rPr>
          <w:rFonts w:ascii="Times New Roman" w:hAnsi="Times New Roman" w:cs="Times New Roman"/>
          <w:sz w:val="24"/>
          <w:szCs w:val="24"/>
        </w:rPr>
        <w:t>site identified in the</w:t>
      </w:r>
      <w:r w:rsidR="70A4A17F" w:rsidRPr="12FD6959">
        <w:rPr>
          <w:rFonts w:ascii="Times New Roman" w:hAnsi="Times New Roman" w:cs="Times New Roman"/>
          <w:sz w:val="24"/>
          <w:szCs w:val="24"/>
        </w:rPr>
        <w:t xml:space="preserve"> </w:t>
      </w:r>
      <w:hyperlink w:anchor="_Key_Facts" w:history="1">
        <w:r w:rsidR="70A4A17F" w:rsidRPr="12FD6959">
          <w:rPr>
            <w:rStyle w:val="Hyperlink"/>
            <w:rFonts w:ascii="Times New Roman" w:hAnsi="Times New Roman" w:cs="Times New Roman"/>
            <w:sz w:val="24"/>
            <w:szCs w:val="24"/>
          </w:rPr>
          <w:t>Key Facts</w:t>
        </w:r>
      </w:hyperlink>
      <w:r w:rsidR="2E052822" w:rsidRPr="12FD6959">
        <w:rPr>
          <w:rFonts w:ascii="Times New Roman" w:hAnsi="Times New Roman" w:cs="Times New Roman"/>
          <w:sz w:val="24"/>
          <w:szCs w:val="24"/>
        </w:rPr>
        <w:t xml:space="preserve"> section of </w:t>
      </w:r>
      <w:r w:rsidR="60354C7C" w:rsidRPr="12FD6959">
        <w:rPr>
          <w:rFonts w:ascii="Times New Roman" w:hAnsi="Times New Roman" w:cs="Times New Roman"/>
          <w:sz w:val="24"/>
          <w:szCs w:val="24"/>
        </w:rPr>
        <w:t xml:space="preserve">this </w:t>
      </w:r>
      <w:r w:rsidR="2E052822" w:rsidRPr="12FD6959">
        <w:rPr>
          <w:rFonts w:ascii="Times New Roman" w:hAnsi="Times New Roman" w:cs="Times New Roman"/>
          <w:sz w:val="24"/>
          <w:szCs w:val="24"/>
        </w:rPr>
        <w:t xml:space="preserve">NOFO </w:t>
      </w:r>
      <w:r w:rsidR="5DB0057C" w:rsidRPr="12FD6959">
        <w:rPr>
          <w:rFonts w:ascii="Times New Roman" w:hAnsi="Times New Roman" w:cs="Times New Roman"/>
          <w:sz w:val="24"/>
          <w:szCs w:val="24"/>
        </w:rPr>
        <w:t>no later than 5 p.m</w:t>
      </w:r>
      <w:r w:rsidR="00E10E07" w:rsidRPr="12FD6959">
        <w:rPr>
          <w:rFonts w:ascii="Times New Roman" w:hAnsi="Times New Roman" w:cs="Times New Roman"/>
          <w:sz w:val="24"/>
          <w:szCs w:val="24"/>
        </w:rPr>
        <w:t xml:space="preserve">. </w:t>
      </w:r>
      <w:r w:rsidR="00E02A85">
        <w:rPr>
          <w:rFonts w:ascii="Times New Roman" w:hAnsi="Times New Roman" w:cs="Times New Roman"/>
          <w:sz w:val="24"/>
          <w:szCs w:val="24"/>
        </w:rPr>
        <w:t>eastern time</w:t>
      </w:r>
      <w:r w:rsidR="00E10E07" w:rsidRPr="00124AF6">
        <w:rPr>
          <w:rFonts w:ascii="Times New Roman" w:hAnsi="Times New Roman" w:cs="Times New Roman"/>
          <w:sz w:val="24"/>
          <w:szCs w:val="24"/>
        </w:rPr>
        <w:t xml:space="preserve"> </w:t>
      </w:r>
      <w:r w:rsidR="00E02A85">
        <w:rPr>
          <w:rFonts w:ascii="Times New Roman" w:hAnsi="Times New Roman" w:cs="Times New Roman"/>
          <w:sz w:val="24"/>
          <w:szCs w:val="24"/>
        </w:rPr>
        <w:t>(</w:t>
      </w:r>
      <w:r w:rsidR="5DB0057C" w:rsidRPr="12FD6959">
        <w:rPr>
          <w:rFonts w:ascii="Times New Roman" w:hAnsi="Times New Roman" w:cs="Times New Roman"/>
          <w:sz w:val="24"/>
          <w:szCs w:val="24"/>
        </w:rPr>
        <w:t>ET</w:t>
      </w:r>
      <w:r w:rsidR="00E02A85">
        <w:rPr>
          <w:rFonts w:ascii="Times New Roman" w:hAnsi="Times New Roman" w:cs="Times New Roman"/>
          <w:sz w:val="24"/>
          <w:szCs w:val="24"/>
        </w:rPr>
        <w:t>)</w:t>
      </w:r>
      <w:r w:rsidR="5DB0057C" w:rsidRPr="12FD6959">
        <w:rPr>
          <w:rFonts w:ascii="Times New Roman" w:hAnsi="Times New Roman" w:cs="Times New Roman"/>
          <w:sz w:val="24"/>
          <w:szCs w:val="24"/>
        </w:rPr>
        <w:t xml:space="preserve"> on the dates provided </w:t>
      </w:r>
      <w:r w:rsidR="7CFB0886" w:rsidRPr="12FD6959">
        <w:rPr>
          <w:rFonts w:ascii="Times New Roman" w:hAnsi="Times New Roman" w:cs="Times New Roman"/>
          <w:sz w:val="24"/>
          <w:szCs w:val="24"/>
        </w:rPr>
        <w:t>in the</w:t>
      </w:r>
      <w:r w:rsidR="0AC66268" w:rsidRPr="12FD6959">
        <w:rPr>
          <w:rFonts w:ascii="Times New Roman" w:hAnsi="Times New Roman" w:cs="Times New Roman"/>
          <w:sz w:val="24"/>
          <w:szCs w:val="24"/>
        </w:rPr>
        <w:t xml:space="preserve"> </w:t>
      </w:r>
      <w:hyperlink w:anchor="_Key_Facts" w:history="1">
        <w:r w:rsidR="70A4A17F" w:rsidRPr="12FD6959">
          <w:rPr>
            <w:rStyle w:val="Hyperlink"/>
            <w:rFonts w:ascii="Times New Roman" w:hAnsi="Times New Roman" w:cs="Times New Roman"/>
            <w:sz w:val="24"/>
            <w:szCs w:val="24"/>
          </w:rPr>
          <w:t>Key Facts</w:t>
        </w:r>
      </w:hyperlink>
      <w:r w:rsidR="70A4A17F" w:rsidRPr="12FD6959">
        <w:rPr>
          <w:rFonts w:ascii="Times New Roman" w:hAnsi="Times New Roman" w:cs="Times New Roman"/>
          <w:sz w:val="24"/>
          <w:szCs w:val="24"/>
        </w:rPr>
        <w:t xml:space="preserve"> </w:t>
      </w:r>
      <w:r w:rsidR="0AC66268" w:rsidRPr="12FD6959">
        <w:rPr>
          <w:rFonts w:ascii="Times New Roman" w:hAnsi="Times New Roman" w:cs="Times New Roman"/>
          <w:sz w:val="24"/>
          <w:szCs w:val="24"/>
        </w:rPr>
        <w:t>sectio</w:t>
      </w:r>
      <w:r w:rsidR="41480824" w:rsidRPr="12FD6959">
        <w:rPr>
          <w:rFonts w:ascii="Times New Roman" w:hAnsi="Times New Roman" w:cs="Times New Roman"/>
          <w:sz w:val="24"/>
          <w:szCs w:val="24"/>
        </w:rPr>
        <w:t>n</w:t>
      </w:r>
      <w:r w:rsidR="00E10E07" w:rsidRPr="12FD6959">
        <w:rPr>
          <w:rFonts w:ascii="Times New Roman" w:hAnsi="Times New Roman" w:cs="Times New Roman"/>
          <w:sz w:val="24"/>
          <w:szCs w:val="24"/>
        </w:rPr>
        <w:t xml:space="preserve">.  </w:t>
      </w:r>
      <w:r w:rsidR="00E554D5">
        <w:rPr>
          <w:rFonts w:ascii="Times New Roman" w:hAnsi="Times New Roman" w:cs="Times New Roman"/>
          <w:sz w:val="24"/>
          <w:szCs w:val="24"/>
        </w:rPr>
        <w:t xml:space="preserve">Each of the following has a different deadline: </w:t>
      </w:r>
      <w:r w:rsidR="00EA697B">
        <w:rPr>
          <w:rFonts w:ascii="Times New Roman" w:hAnsi="Times New Roman" w:cs="Times New Roman"/>
          <w:sz w:val="24"/>
          <w:szCs w:val="24"/>
        </w:rPr>
        <w:t xml:space="preserve"> </w:t>
      </w:r>
      <w:r w:rsidR="00E554D5">
        <w:rPr>
          <w:rFonts w:ascii="Times New Roman" w:hAnsi="Times New Roman" w:cs="Times New Roman"/>
          <w:sz w:val="24"/>
          <w:szCs w:val="24"/>
        </w:rPr>
        <w:t>t</w:t>
      </w:r>
      <w:r w:rsidR="00F72965">
        <w:rPr>
          <w:rFonts w:ascii="Times New Roman" w:hAnsi="Times New Roman" w:cs="Times New Roman"/>
          <w:sz w:val="24"/>
          <w:szCs w:val="24"/>
        </w:rPr>
        <w:t>he c</w:t>
      </w:r>
      <w:r w:rsidR="005940EA" w:rsidRPr="12FD6959">
        <w:rPr>
          <w:rFonts w:ascii="Times New Roman" w:hAnsi="Times New Roman" w:cs="Times New Roman"/>
          <w:sz w:val="24"/>
          <w:szCs w:val="24"/>
        </w:rPr>
        <w:t xml:space="preserve">oncept </w:t>
      </w:r>
      <w:r w:rsidR="00F72965">
        <w:rPr>
          <w:rFonts w:ascii="Times New Roman" w:hAnsi="Times New Roman" w:cs="Times New Roman"/>
          <w:sz w:val="24"/>
          <w:szCs w:val="24"/>
        </w:rPr>
        <w:t>p</w:t>
      </w:r>
      <w:r w:rsidR="005940EA" w:rsidRPr="12FD6959">
        <w:rPr>
          <w:rFonts w:ascii="Times New Roman" w:hAnsi="Times New Roman" w:cs="Times New Roman"/>
          <w:sz w:val="24"/>
          <w:szCs w:val="24"/>
        </w:rPr>
        <w:t>aper</w:t>
      </w:r>
      <w:r w:rsidR="00BC78D3" w:rsidRPr="12FD6959">
        <w:rPr>
          <w:rFonts w:ascii="Times New Roman" w:hAnsi="Times New Roman" w:cs="Times New Roman"/>
          <w:sz w:val="24"/>
          <w:szCs w:val="24"/>
        </w:rPr>
        <w:t xml:space="preserve">, </w:t>
      </w:r>
      <w:r w:rsidR="00E554D5">
        <w:rPr>
          <w:rFonts w:ascii="Times New Roman" w:hAnsi="Times New Roman" w:cs="Times New Roman"/>
          <w:sz w:val="24"/>
          <w:szCs w:val="24"/>
        </w:rPr>
        <w:t xml:space="preserve">the </w:t>
      </w:r>
      <w:r w:rsidR="00BC78D3" w:rsidRPr="12FD6959">
        <w:rPr>
          <w:rFonts w:ascii="Times New Roman" w:hAnsi="Times New Roman" w:cs="Times New Roman"/>
          <w:sz w:val="24"/>
          <w:szCs w:val="24"/>
        </w:rPr>
        <w:t>Stage</w:t>
      </w:r>
      <w:r w:rsidR="00487FFC">
        <w:rPr>
          <w:rFonts w:ascii="Times New Roman" w:hAnsi="Times New Roman" w:cs="Times New Roman"/>
          <w:sz w:val="24"/>
          <w:szCs w:val="24"/>
        </w:rPr>
        <w:t> </w:t>
      </w:r>
      <w:r w:rsidR="00BE68F0" w:rsidRPr="12FD6959">
        <w:rPr>
          <w:rFonts w:ascii="Times New Roman" w:hAnsi="Times New Roman" w:cs="Times New Roman"/>
          <w:sz w:val="24"/>
          <w:szCs w:val="24"/>
        </w:rPr>
        <w:t xml:space="preserve">1 </w:t>
      </w:r>
      <w:r w:rsidR="00F72965">
        <w:rPr>
          <w:rFonts w:ascii="Times New Roman" w:hAnsi="Times New Roman" w:cs="Times New Roman"/>
          <w:sz w:val="24"/>
          <w:szCs w:val="24"/>
        </w:rPr>
        <w:t>a</w:t>
      </w:r>
      <w:r w:rsidR="004908FF" w:rsidRPr="12FD6959">
        <w:rPr>
          <w:rFonts w:ascii="Times New Roman" w:hAnsi="Times New Roman" w:cs="Times New Roman"/>
          <w:sz w:val="24"/>
          <w:szCs w:val="24"/>
        </w:rPr>
        <w:t>pplication</w:t>
      </w:r>
      <w:r w:rsidR="005940EA" w:rsidRPr="12FD6959">
        <w:rPr>
          <w:rFonts w:ascii="Times New Roman" w:hAnsi="Times New Roman" w:cs="Times New Roman"/>
          <w:sz w:val="24"/>
          <w:szCs w:val="24"/>
        </w:rPr>
        <w:t xml:space="preserve"> (if invited to apply)</w:t>
      </w:r>
      <w:r w:rsidR="07B3FECC" w:rsidRPr="12FD6959">
        <w:rPr>
          <w:rFonts w:ascii="Times New Roman" w:hAnsi="Times New Roman" w:cs="Times New Roman"/>
          <w:sz w:val="24"/>
          <w:szCs w:val="24"/>
        </w:rPr>
        <w:t xml:space="preserve">, and </w:t>
      </w:r>
      <w:r w:rsidR="00E554D5">
        <w:rPr>
          <w:rFonts w:ascii="Times New Roman" w:hAnsi="Times New Roman" w:cs="Times New Roman"/>
          <w:sz w:val="24"/>
          <w:szCs w:val="24"/>
        </w:rPr>
        <w:t xml:space="preserve">the </w:t>
      </w:r>
      <w:r w:rsidR="00BE68F0" w:rsidRPr="12FD6959">
        <w:rPr>
          <w:rFonts w:ascii="Times New Roman" w:hAnsi="Times New Roman" w:cs="Times New Roman"/>
          <w:sz w:val="24"/>
          <w:szCs w:val="24"/>
        </w:rPr>
        <w:t>Stage</w:t>
      </w:r>
      <w:r w:rsidR="00487FFC">
        <w:rPr>
          <w:rFonts w:ascii="Times New Roman" w:hAnsi="Times New Roman" w:cs="Times New Roman"/>
          <w:sz w:val="24"/>
          <w:szCs w:val="24"/>
        </w:rPr>
        <w:t> </w:t>
      </w:r>
      <w:r w:rsidR="00BE68F0" w:rsidRPr="12FD6959">
        <w:rPr>
          <w:rFonts w:ascii="Times New Roman" w:hAnsi="Times New Roman" w:cs="Times New Roman"/>
          <w:sz w:val="24"/>
          <w:szCs w:val="24"/>
        </w:rPr>
        <w:t xml:space="preserve">2 </w:t>
      </w:r>
      <w:r w:rsidR="00F72965">
        <w:rPr>
          <w:rFonts w:ascii="Times New Roman" w:hAnsi="Times New Roman" w:cs="Times New Roman"/>
          <w:sz w:val="24"/>
          <w:szCs w:val="24"/>
        </w:rPr>
        <w:t>a</w:t>
      </w:r>
      <w:r w:rsidR="07B3FECC" w:rsidRPr="12FD6959">
        <w:rPr>
          <w:rFonts w:ascii="Times New Roman" w:hAnsi="Times New Roman" w:cs="Times New Roman"/>
          <w:sz w:val="24"/>
          <w:szCs w:val="24"/>
        </w:rPr>
        <w:t xml:space="preserve">pplication </w:t>
      </w:r>
      <w:r w:rsidR="00FC1BC5" w:rsidRPr="12FD6959">
        <w:rPr>
          <w:rFonts w:ascii="Times New Roman" w:hAnsi="Times New Roman" w:cs="Times New Roman"/>
          <w:sz w:val="24"/>
          <w:szCs w:val="24"/>
        </w:rPr>
        <w:t>(if invited to apply</w:t>
      </w:r>
      <w:r w:rsidR="00E10E07" w:rsidRPr="12FD6959">
        <w:rPr>
          <w:rFonts w:ascii="Times New Roman" w:hAnsi="Times New Roman" w:cs="Times New Roman"/>
          <w:sz w:val="24"/>
          <w:szCs w:val="24"/>
        </w:rPr>
        <w:t xml:space="preserve">.  </w:t>
      </w:r>
    </w:p>
    <w:p w14:paraId="1B58DE53" w14:textId="77777777" w:rsidR="009F4A20" w:rsidRPr="004E27B6" w:rsidRDefault="009F4A20" w:rsidP="009F4A20">
      <w:pPr>
        <w:keepNext/>
        <w:keepLines/>
        <w:ind w:right="540"/>
        <w:rPr>
          <w:rFonts w:ascii="Times New Roman" w:hAnsi="Times New Roman" w:cs="Times New Roman"/>
          <w:sz w:val="24"/>
          <w:szCs w:val="24"/>
        </w:rPr>
      </w:pPr>
    </w:p>
    <w:p w14:paraId="3B55DFF5" w14:textId="511803E2" w:rsidR="009F4A20" w:rsidRPr="004E27B6" w:rsidRDefault="14AB5317" w:rsidP="00383803">
      <w:pPr>
        <w:ind w:firstLine="720"/>
        <w:rPr>
          <w:rFonts w:ascii="Times New Roman" w:eastAsia="Times New Roman" w:hAnsi="Times New Roman" w:cs="Times New Roman"/>
          <w:sz w:val="24"/>
          <w:szCs w:val="24"/>
        </w:rPr>
      </w:pPr>
      <w:r w:rsidRPr="004E27B6">
        <w:rPr>
          <w:rFonts w:ascii="Times New Roman" w:eastAsia="Times New Roman" w:hAnsi="Times New Roman" w:cs="Times New Roman"/>
          <w:b/>
          <w:bCs/>
          <w:sz w:val="24"/>
          <w:szCs w:val="24"/>
        </w:rPr>
        <w:t>Applicants are strongly encouraged to submit all required application documents at least 48</w:t>
      </w:r>
      <w:r w:rsidR="000448CE">
        <w:rPr>
          <w:rFonts w:ascii="Times New Roman" w:eastAsia="Times New Roman" w:hAnsi="Times New Roman" w:cs="Times New Roman"/>
          <w:b/>
          <w:bCs/>
          <w:sz w:val="24"/>
          <w:szCs w:val="24"/>
        </w:rPr>
        <w:t> </w:t>
      </w:r>
      <w:r w:rsidRPr="004E27B6">
        <w:rPr>
          <w:rFonts w:ascii="Times New Roman" w:eastAsia="Times New Roman" w:hAnsi="Times New Roman" w:cs="Times New Roman"/>
          <w:b/>
          <w:bCs/>
          <w:sz w:val="24"/>
          <w:szCs w:val="24"/>
        </w:rPr>
        <w:t xml:space="preserve">hours </w:t>
      </w:r>
      <w:r w:rsidR="13ACA537" w:rsidRPr="004E27B6">
        <w:rPr>
          <w:rFonts w:ascii="Times New Roman" w:eastAsia="Times New Roman" w:hAnsi="Times New Roman" w:cs="Times New Roman"/>
          <w:b/>
          <w:bCs/>
          <w:sz w:val="24"/>
          <w:szCs w:val="24"/>
        </w:rPr>
        <w:t>before</w:t>
      </w:r>
      <w:r w:rsidRPr="004E27B6">
        <w:rPr>
          <w:rFonts w:ascii="Times New Roman" w:eastAsia="Times New Roman" w:hAnsi="Times New Roman" w:cs="Times New Roman"/>
          <w:b/>
          <w:bCs/>
          <w:sz w:val="24"/>
          <w:szCs w:val="24"/>
        </w:rPr>
        <w:t xml:space="preserve"> the submission deadline</w:t>
      </w:r>
      <w:r w:rsidR="00E10E07" w:rsidRPr="004E27B6">
        <w:rPr>
          <w:rFonts w:ascii="Times New Roman" w:eastAsia="Times New Roman" w:hAnsi="Times New Roman" w:cs="Times New Roman"/>
          <w:sz w:val="24"/>
          <w:szCs w:val="24"/>
        </w:rPr>
        <w:t xml:space="preserve">.  </w:t>
      </w:r>
      <w:r w:rsidRPr="004E27B6">
        <w:rPr>
          <w:rFonts w:ascii="Times New Roman" w:eastAsia="Times New Roman" w:hAnsi="Times New Roman" w:cs="Times New Roman"/>
          <w:sz w:val="24"/>
          <w:szCs w:val="24"/>
        </w:rPr>
        <w:t>Under normal conditions (i.e., at least 48</w:t>
      </w:r>
      <w:r w:rsidR="000448CE">
        <w:rPr>
          <w:rFonts w:ascii="Times New Roman" w:eastAsia="Times New Roman" w:hAnsi="Times New Roman" w:cs="Times New Roman"/>
          <w:sz w:val="24"/>
          <w:szCs w:val="24"/>
        </w:rPr>
        <w:t> </w:t>
      </w:r>
      <w:r w:rsidRPr="004E27B6">
        <w:rPr>
          <w:rFonts w:ascii="Times New Roman" w:eastAsia="Times New Roman" w:hAnsi="Times New Roman" w:cs="Times New Roman"/>
          <w:sz w:val="24"/>
          <w:szCs w:val="24"/>
        </w:rPr>
        <w:t xml:space="preserve">hours before the submission deadline), </w:t>
      </w:r>
      <w:r w:rsidR="2C44EBE6" w:rsidRPr="004E27B6">
        <w:rPr>
          <w:rFonts w:ascii="Times New Roman" w:eastAsia="Times New Roman" w:hAnsi="Times New Roman" w:cs="Times New Roman"/>
          <w:sz w:val="24"/>
          <w:szCs w:val="24"/>
        </w:rPr>
        <w:t>set aside</w:t>
      </w:r>
      <w:r w:rsidRPr="004E27B6">
        <w:rPr>
          <w:rFonts w:ascii="Times New Roman" w:eastAsia="Times New Roman" w:hAnsi="Times New Roman" w:cs="Times New Roman"/>
          <w:sz w:val="24"/>
          <w:szCs w:val="24"/>
        </w:rPr>
        <w:t xml:space="preserve"> at least one hour to submit application documents</w:t>
      </w:r>
      <w:r w:rsidR="00E10E07" w:rsidRPr="004E27B6">
        <w:rPr>
          <w:rFonts w:ascii="Times New Roman" w:eastAsia="Times New Roman" w:hAnsi="Times New Roman" w:cs="Times New Roman"/>
          <w:sz w:val="24"/>
          <w:szCs w:val="24"/>
        </w:rPr>
        <w:t xml:space="preserve">.  </w:t>
      </w:r>
      <w:r w:rsidRPr="004E27B6">
        <w:rPr>
          <w:rFonts w:ascii="Times New Roman" w:eastAsia="Times New Roman" w:hAnsi="Times New Roman" w:cs="Times New Roman"/>
          <w:sz w:val="24"/>
          <w:szCs w:val="24"/>
        </w:rPr>
        <w:t xml:space="preserve">Once </w:t>
      </w:r>
      <w:r w:rsidR="463B07F4" w:rsidRPr="004E27B6">
        <w:rPr>
          <w:rFonts w:ascii="Times New Roman" w:eastAsia="Times New Roman" w:hAnsi="Times New Roman" w:cs="Times New Roman"/>
          <w:sz w:val="24"/>
          <w:szCs w:val="24"/>
        </w:rPr>
        <w:t xml:space="preserve">you submit </w:t>
      </w:r>
      <w:r w:rsidRPr="004E27B6">
        <w:rPr>
          <w:rFonts w:ascii="Times New Roman" w:eastAsia="Times New Roman" w:hAnsi="Times New Roman" w:cs="Times New Roman"/>
          <w:sz w:val="24"/>
          <w:szCs w:val="24"/>
        </w:rPr>
        <w:t xml:space="preserve">the application documents, </w:t>
      </w:r>
      <w:r w:rsidR="0D498959" w:rsidRPr="004E27B6">
        <w:rPr>
          <w:rFonts w:ascii="Times New Roman" w:eastAsia="Times New Roman" w:hAnsi="Times New Roman" w:cs="Times New Roman"/>
          <w:sz w:val="24"/>
          <w:szCs w:val="24"/>
        </w:rPr>
        <w:t>you can</w:t>
      </w:r>
      <w:r w:rsidRPr="004E27B6">
        <w:rPr>
          <w:rFonts w:ascii="Times New Roman" w:eastAsia="Times New Roman" w:hAnsi="Times New Roman" w:cs="Times New Roman"/>
          <w:sz w:val="24"/>
          <w:szCs w:val="24"/>
        </w:rPr>
        <w:t xml:space="preserve"> revise or update </w:t>
      </w:r>
      <w:r w:rsidR="135522F5" w:rsidRPr="004E27B6">
        <w:rPr>
          <w:rFonts w:ascii="Times New Roman" w:eastAsia="Times New Roman" w:hAnsi="Times New Roman" w:cs="Times New Roman"/>
          <w:sz w:val="24"/>
          <w:szCs w:val="24"/>
        </w:rPr>
        <w:t>your</w:t>
      </w:r>
      <w:r w:rsidRPr="004E27B6">
        <w:rPr>
          <w:rFonts w:ascii="Times New Roman" w:eastAsia="Times New Roman" w:hAnsi="Times New Roman" w:cs="Times New Roman"/>
          <w:sz w:val="24"/>
          <w:szCs w:val="24"/>
        </w:rPr>
        <w:t xml:space="preserve"> submission </w:t>
      </w:r>
      <w:r w:rsidR="31BC9077" w:rsidRPr="004E27B6">
        <w:rPr>
          <w:rFonts w:ascii="Times New Roman" w:eastAsia="Times New Roman" w:hAnsi="Times New Roman" w:cs="Times New Roman"/>
          <w:sz w:val="24"/>
          <w:szCs w:val="24"/>
        </w:rPr>
        <w:t>before</w:t>
      </w:r>
      <w:r w:rsidRPr="004E27B6">
        <w:rPr>
          <w:rFonts w:ascii="Times New Roman" w:eastAsia="Times New Roman" w:hAnsi="Times New Roman" w:cs="Times New Roman"/>
          <w:sz w:val="24"/>
          <w:szCs w:val="24"/>
        </w:rPr>
        <w:t xml:space="preserve"> the </w:t>
      </w:r>
      <w:r w:rsidR="00938435" w:rsidRPr="004E27B6">
        <w:rPr>
          <w:rFonts w:ascii="Times New Roman" w:eastAsia="Times New Roman" w:hAnsi="Times New Roman" w:cs="Times New Roman"/>
          <w:sz w:val="24"/>
          <w:szCs w:val="24"/>
        </w:rPr>
        <w:t>deadline</w:t>
      </w:r>
      <w:r w:rsidR="7B1447D8" w:rsidRPr="004E27B6">
        <w:rPr>
          <w:rFonts w:ascii="Times New Roman" w:eastAsia="Times New Roman" w:hAnsi="Times New Roman" w:cs="Times New Roman"/>
          <w:sz w:val="24"/>
          <w:szCs w:val="24"/>
        </w:rPr>
        <w:t xml:space="preserve"> passes</w:t>
      </w:r>
      <w:r w:rsidR="00E10E07" w:rsidRPr="004E27B6">
        <w:rPr>
          <w:rFonts w:ascii="Times New Roman" w:eastAsia="Times New Roman" w:hAnsi="Times New Roman" w:cs="Times New Roman"/>
          <w:sz w:val="24"/>
          <w:szCs w:val="24"/>
        </w:rPr>
        <w:t xml:space="preserve">.  </w:t>
      </w:r>
      <w:r w:rsidRPr="004E27B6">
        <w:rPr>
          <w:rFonts w:ascii="Times New Roman" w:eastAsia="Times New Roman" w:hAnsi="Times New Roman" w:cs="Times New Roman"/>
          <w:sz w:val="24"/>
          <w:szCs w:val="24"/>
        </w:rPr>
        <w:t xml:space="preserve">If </w:t>
      </w:r>
      <w:r w:rsidR="1D3E1E3D" w:rsidRPr="004E27B6">
        <w:rPr>
          <w:rFonts w:ascii="Times New Roman" w:eastAsia="Times New Roman" w:hAnsi="Times New Roman" w:cs="Times New Roman"/>
          <w:sz w:val="24"/>
          <w:szCs w:val="24"/>
        </w:rPr>
        <w:t xml:space="preserve">you </w:t>
      </w:r>
      <w:r w:rsidRPr="004E27B6">
        <w:rPr>
          <w:rFonts w:ascii="Times New Roman" w:eastAsia="Times New Roman" w:hAnsi="Times New Roman" w:cs="Times New Roman"/>
          <w:sz w:val="24"/>
          <w:szCs w:val="24"/>
        </w:rPr>
        <w:t xml:space="preserve">change any of </w:t>
      </w:r>
      <w:r w:rsidR="0FBE9791" w:rsidRPr="004E27B6">
        <w:rPr>
          <w:rFonts w:ascii="Times New Roman" w:eastAsia="Times New Roman" w:hAnsi="Times New Roman" w:cs="Times New Roman"/>
          <w:sz w:val="24"/>
          <w:szCs w:val="24"/>
        </w:rPr>
        <w:t>your</w:t>
      </w:r>
      <w:r w:rsidRPr="004E27B6">
        <w:rPr>
          <w:rFonts w:ascii="Times New Roman" w:eastAsia="Times New Roman" w:hAnsi="Times New Roman" w:cs="Times New Roman"/>
          <w:sz w:val="24"/>
          <w:szCs w:val="24"/>
        </w:rPr>
        <w:t xml:space="preserve"> documents, </w:t>
      </w:r>
      <w:r w:rsidR="2FC52787" w:rsidRPr="004E27B6">
        <w:rPr>
          <w:rFonts w:ascii="Times New Roman" w:eastAsia="Times New Roman" w:hAnsi="Times New Roman" w:cs="Times New Roman"/>
          <w:sz w:val="24"/>
          <w:szCs w:val="24"/>
        </w:rPr>
        <w:t>you</w:t>
      </w:r>
      <w:r w:rsidRPr="004E27B6">
        <w:rPr>
          <w:rFonts w:ascii="Times New Roman" w:eastAsia="Times New Roman" w:hAnsi="Times New Roman" w:cs="Times New Roman"/>
          <w:sz w:val="24"/>
          <w:szCs w:val="24"/>
        </w:rPr>
        <w:t xml:space="preserve"> must resubmit them before the deadline</w:t>
      </w:r>
      <w:r w:rsidR="00E10E07" w:rsidRPr="004E27B6">
        <w:rPr>
          <w:rFonts w:ascii="Times New Roman" w:eastAsia="Times New Roman" w:hAnsi="Times New Roman" w:cs="Times New Roman"/>
          <w:sz w:val="24"/>
          <w:szCs w:val="24"/>
        </w:rPr>
        <w:t xml:space="preserve">.  </w:t>
      </w:r>
      <w:r w:rsidR="4D161AD2" w:rsidRPr="004E27B6">
        <w:rPr>
          <w:rFonts w:ascii="Times New Roman" w:eastAsia="Times New Roman" w:hAnsi="Times New Roman" w:cs="Times New Roman"/>
          <w:sz w:val="24"/>
          <w:szCs w:val="24"/>
        </w:rPr>
        <w:t>We</w:t>
      </w:r>
      <w:r w:rsidRPr="004E27B6">
        <w:rPr>
          <w:rFonts w:ascii="Times New Roman" w:eastAsia="Times New Roman" w:hAnsi="Times New Roman" w:cs="Times New Roman"/>
          <w:sz w:val="24"/>
          <w:szCs w:val="24"/>
        </w:rPr>
        <w:t xml:space="preserve"> will not extend the submission deadline</w:t>
      </w:r>
      <w:r w:rsidR="1EA2A679" w:rsidRPr="004E27B6">
        <w:rPr>
          <w:rFonts w:ascii="Times New Roman" w:eastAsia="Times New Roman" w:hAnsi="Times New Roman" w:cs="Times New Roman"/>
          <w:sz w:val="24"/>
          <w:szCs w:val="24"/>
        </w:rPr>
        <w:t xml:space="preserve"> for</w:t>
      </w:r>
      <w:r w:rsidRPr="004E27B6">
        <w:rPr>
          <w:rFonts w:ascii="Times New Roman" w:eastAsia="Times New Roman" w:hAnsi="Times New Roman" w:cs="Times New Roman"/>
          <w:sz w:val="24"/>
          <w:szCs w:val="24"/>
        </w:rPr>
        <w:t xml:space="preserve"> server</w:t>
      </w:r>
      <w:r w:rsidR="4F91B99E" w:rsidRPr="004E27B6">
        <w:rPr>
          <w:rFonts w:ascii="Times New Roman" w:eastAsia="Times New Roman" w:hAnsi="Times New Roman" w:cs="Times New Roman"/>
          <w:sz w:val="24"/>
          <w:szCs w:val="24"/>
        </w:rPr>
        <w:t xml:space="preserve"> or </w:t>
      </w:r>
      <w:r w:rsidRPr="004E27B6">
        <w:rPr>
          <w:rFonts w:ascii="Times New Roman" w:eastAsia="Times New Roman" w:hAnsi="Times New Roman" w:cs="Times New Roman"/>
          <w:sz w:val="24"/>
          <w:szCs w:val="24"/>
        </w:rPr>
        <w:t>connection congestion.</w:t>
      </w:r>
    </w:p>
    <w:p w14:paraId="158DB564" w14:textId="77777777" w:rsidR="00F72B8C" w:rsidRPr="004E27B6" w:rsidRDefault="00F72B8C" w:rsidP="00F003CA">
      <w:pPr>
        <w:rPr>
          <w:rFonts w:ascii="Times New Roman" w:hAnsi="Times New Roman" w:cs="Times New Roman"/>
          <w:sz w:val="24"/>
          <w:szCs w:val="24"/>
        </w:rPr>
      </w:pPr>
    </w:p>
    <w:p w14:paraId="5D148EF9" w14:textId="11AC113D" w:rsidR="00D615DB" w:rsidRPr="00124AF6" w:rsidRDefault="00D615DB" w:rsidP="002C007B">
      <w:pPr>
        <w:pStyle w:val="Heading2"/>
        <w:rPr>
          <w:rFonts w:ascii="Times New Roman" w:hAnsi="Times New Roman" w:cs="Times New Roman"/>
        </w:rPr>
      </w:pPr>
      <w:bookmarkStart w:id="186" w:name="_Toc235089818"/>
      <w:r w:rsidRPr="00124AF6">
        <w:rPr>
          <w:rFonts w:ascii="Times New Roman" w:hAnsi="Times New Roman" w:cs="Times New Roman"/>
        </w:rPr>
        <w:t>Intergovernmental Review</w:t>
      </w:r>
      <w:bookmarkEnd w:id="186"/>
    </w:p>
    <w:p w14:paraId="2247B821" w14:textId="77777777" w:rsidR="00D615DB" w:rsidRPr="00001234" w:rsidRDefault="00D615DB" w:rsidP="00383803">
      <w:pPr>
        <w:ind w:firstLine="720"/>
        <w:rPr>
          <w:rFonts w:ascii="Times New Roman" w:hAnsi="Times New Roman" w:cs="Times New Roman"/>
          <w:sz w:val="24"/>
          <w:szCs w:val="24"/>
        </w:rPr>
      </w:pPr>
      <w:r w:rsidRPr="00001234">
        <w:rPr>
          <w:rFonts w:ascii="Times New Roman" w:hAnsi="Times New Roman" w:cs="Times New Roman"/>
          <w:sz w:val="24"/>
          <w:szCs w:val="24"/>
        </w:rPr>
        <w:t>This NOFO is not subject to Executive Order 12372, Intergovernmental Review of Federal Programs.</w:t>
      </w:r>
    </w:p>
    <w:bookmarkEnd w:id="180"/>
    <w:bookmarkEnd w:id="181"/>
    <w:bookmarkEnd w:id="182"/>
    <w:bookmarkEnd w:id="183"/>
    <w:bookmarkEnd w:id="184"/>
    <w:p w14:paraId="168E93AC" w14:textId="5C7F287A" w:rsidR="00AC3B64" w:rsidRPr="00001234" w:rsidRDefault="00AC3B64">
      <w:pPr>
        <w:rPr>
          <w:rFonts w:ascii="Times New Roman" w:hAnsi="Times New Roman" w:cs="Times New Roman"/>
          <w:sz w:val="24"/>
          <w:szCs w:val="24"/>
        </w:rPr>
      </w:pPr>
    </w:p>
    <w:bookmarkStart w:id="187" w:name="_Toc235089819"/>
    <w:bookmarkStart w:id="188" w:name="Application_Review_Information"/>
    <w:bookmarkStart w:id="189" w:name="_Toc517798924"/>
    <w:bookmarkStart w:id="190" w:name="_Toc519602252"/>
    <w:bookmarkStart w:id="191" w:name="_Toc519602387"/>
    <w:bookmarkStart w:id="192" w:name="_Toc167329069"/>
    <w:p w14:paraId="7E150CAD" w14:textId="167E31EE" w:rsidR="0065676A" w:rsidRPr="00E10E07" w:rsidRDefault="0065676A" w:rsidP="00074922">
      <w:pPr>
        <w:pStyle w:val="Heading1"/>
        <w:rPr>
          <w:rFonts w:ascii="Times New Roman" w:hAnsi="Times New Roman" w:cs="Times New Roman"/>
        </w:rPr>
      </w:pPr>
      <w:r w:rsidRPr="00E10E07">
        <w:rPr>
          <w:rFonts w:ascii="Times New Roman" w:hAnsi="Times New Roman" w:cs="Times New Roman"/>
          <w:noProof/>
        </w:rPr>
        <mc:AlternateContent>
          <mc:Choice Requires="wpg">
            <w:drawing>
              <wp:anchor distT="0" distB="0" distL="114300" distR="114300" simplePos="0" relativeHeight="251658250" behindDoc="0" locked="0" layoutInCell="1" allowOverlap="1" wp14:anchorId="3D6589F6" wp14:editId="7B6A84E5">
                <wp:simplePos x="0" y="0"/>
                <wp:positionH relativeFrom="column">
                  <wp:posOffset>-1014884</wp:posOffset>
                </wp:positionH>
                <wp:positionV relativeFrom="paragraph">
                  <wp:posOffset>-571493</wp:posOffset>
                </wp:positionV>
                <wp:extent cx="7767955" cy="169144"/>
                <wp:effectExtent l="0" t="0" r="0" b="0"/>
                <wp:wrapNone/>
                <wp:docPr id="1729436588" name="Group 129"/>
                <wp:cNvGraphicFramePr/>
                <a:graphic xmlns:a="http://schemas.openxmlformats.org/drawingml/2006/main">
                  <a:graphicData uri="http://schemas.microsoft.com/office/word/2010/wordprocessingGroup">
                    <wpg:wgp>
                      <wpg:cNvGrpSpPr/>
                      <wpg:grpSpPr>
                        <a:xfrm>
                          <a:off x="0" y="0"/>
                          <a:ext cx="7767955" cy="169144"/>
                          <a:chOff x="0" y="0"/>
                          <a:chExt cx="7767955" cy="169144"/>
                        </a:xfrm>
                      </wpg:grpSpPr>
                      <wps:wsp>
                        <wps:cNvPr id="1968436150" name="Rectangle 124"/>
                        <wps:cNvSpPr/>
                        <wps:spPr>
                          <a:xfrm>
                            <a:off x="0" y="0"/>
                            <a:ext cx="7767955" cy="169144"/>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01546112" name="Rectangle 120">
                          <a:hlinkClick r:id="rId22"/>
                        </wps:cNvPr>
                        <wps:cNvSpPr/>
                        <wps:spPr>
                          <a:xfrm>
                            <a:off x="341644" y="0"/>
                            <a:ext cx="745468" cy="15171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23099990" name="Rectangle 120">
                          <a:hlinkClick r:id="rId23"/>
                        </wps:cNvPr>
                        <wps:cNvSpPr/>
                        <wps:spPr>
                          <a:xfrm>
                            <a:off x="1416818" y="0"/>
                            <a:ext cx="854685" cy="15171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94846542" name="Rectangle 120">
                          <a:hlinkClick r:id="rId24"/>
                        </wps:cNvPr>
                        <wps:cNvSpPr/>
                        <wps:spPr>
                          <a:xfrm>
                            <a:off x="2662814" y="0"/>
                            <a:ext cx="671175" cy="15171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02000468" name="Rectangle 120">
                          <a:hlinkClick r:id="rId25"/>
                        </wps:cNvPr>
                        <wps:cNvSpPr/>
                        <wps:spPr>
                          <a:xfrm>
                            <a:off x="3808326" y="0"/>
                            <a:ext cx="849605" cy="15171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16742333" name="Rectangle 120">
                          <a:hlinkClick r:id="rId26"/>
                        </wps:cNvPr>
                        <wps:cNvSpPr/>
                        <wps:spPr>
                          <a:xfrm>
                            <a:off x="5074418" y="0"/>
                            <a:ext cx="1096612" cy="15171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11538079" name="Rectangle 120">
                          <a:hlinkClick r:id="rId27"/>
                        </wps:cNvPr>
                        <wps:cNvSpPr/>
                        <wps:spPr>
                          <a:xfrm>
                            <a:off x="6591719" y="0"/>
                            <a:ext cx="847065" cy="15171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w14:anchorId="6E815DA4">
              <v:group id="Group 129" style="position:absolute;margin-left:-79.9pt;margin-top:-45pt;width:611.65pt;height:13.3pt;z-index:251658250" coordsize="77679,1691" o:spid="_x0000_s1026" w14:anchorId="0A9DFAD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">
                <v:rect id="Rectangle 124" style="position:absolute;width:77679;height:1691;visibility:visible;mso-wrap-style:square;v-text-anchor:middle" o:spid="_x0000_s1027" filled="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"/>
                <v:rect id="Rectangle 120" style="position:absolute;left:3416;width:7455;height:1517;visibility:visible;mso-wrap-style:square;v-text-anchor:middle" href="#Step1" o:spid="_x0000_s1028" o:button="t" filled="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">
                  <v:fill o:detectmouseclick="t"/>
                </v:rect>
                <v:rect id="Rectangle 120" style="position:absolute;left:14168;width:8547;height:1517;visibility:visible;mso-wrap-style:square;v-text-anchor:middle" href="#Step2" o:spid="_x0000_s1029" o:button="t" filled="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">
                  <v:fill o:detectmouseclick="t"/>
                </v:rect>
                <v:rect id="Rectangle 120" style="position:absolute;left:26628;width:6711;height:1517;visibility:visible;mso-wrap-style:square;v-text-anchor:middle" href="#Step3" o:spid="_x0000_s1030" o:button="t" filled="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">
                  <v:fill o:detectmouseclick="t"/>
                </v:rect>
                <v:rect id="Rectangle 120" style="position:absolute;left:38083;width:8496;height:1517;visibility:visible;mso-wrap-style:square;v-text-anchor:middle" href="#Step4" o:spid="_x0000_s1031" o:button="t" filled="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">
                  <v:fill o:detectmouseclick="t"/>
                </v:rect>
                <v:rect id="Rectangle 120" style="position:absolute;left:50744;width:10966;height:1517;visibility:visible;mso-wrap-style:square;v-text-anchor:middle" href="#Step5" o:spid="_x0000_s1032" o:button="t" filled="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">
                  <v:fill o:detectmouseclick="t"/>
                </v:rect>
                <v:rect id="Rectangle 120" style="position:absolute;left:65917;width:8470;height:1517;visibility:visible;mso-wrap-style:square;v-text-anchor:middle" href="#Contacts" o:spid="_x0000_s1033" o:button="t" filled="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">
                  <v:fill o:detectmouseclick="t"/>
                </v:rect>
              </v:group>
            </w:pict>
          </mc:Fallback>
        </mc:AlternateContent>
      </w:r>
      <w:r w:rsidR="00B63201" w:rsidRPr="00E10E07">
        <w:rPr>
          <w:rFonts w:ascii="Times New Roman" w:hAnsi="Times New Roman" w:cs="Times New Roman"/>
        </w:rPr>
        <w:t>VI</w:t>
      </w:r>
      <w:r w:rsidR="00E10E07">
        <w:rPr>
          <w:rFonts w:ascii="Times New Roman" w:hAnsi="Times New Roman" w:cs="Times New Roman"/>
        </w:rPr>
        <w:t xml:space="preserve">.  </w:t>
      </w:r>
      <w:r w:rsidRPr="00E10E07">
        <w:rPr>
          <w:rFonts w:ascii="Times New Roman" w:hAnsi="Times New Roman" w:cs="Times New Roman"/>
        </w:rPr>
        <w:t>Application Review Information</w:t>
      </w:r>
      <w:bookmarkEnd w:id="187"/>
    </w:p>
    <w:p w14:paraId="25DA51F9" w14:textId="77777777" w:rsidR="004967AF" w:rsidRPr="00E10E07" w:rsidRDefault="004967AF" w:rsidP="001365BD">
      <w:pPr>
        <w:pStyle w:val="BBodyText"/>
      </w:pPr>
    </w:p>
    <w:p w14:paraId="3DE6DE39" w14:textId="53487C3D" w:rsidR="0042330A" w:rsidRPr="00124AF6" w:rsidRDefault="0042330A" w:rsidP="002C007B">
      <w:pPr>
        <w:pStyle w:val="Heading2"/>
        <w:numPr>
          <w:ilvl w:val="0"/>
          <w:numId w:val="85"/>
        </w:numPr>
        <w:rPr>
          <w:rFonts w:ascii="Times New Roman" w:hAnsi="Times New Roman" w:cs="Times New Roman"/>
          <w:color w:val="auto"/>
        </w:rPr>
      </w:pPr>
      <w:bookmarkStart w:id="193" w:name="_Toc517798927"/>
      <w:bookmarkStart w:id="194" w:name="_Toc519602255"/>
      <w:bookmarkStart w:id="195" w:name="_Toc519602393"/>
      <w:bookmarkStart w:id="196" w:name="_Toc167329074"/>
      <w:bookmarkStart w:id="197" w:name="_Toc235089820"/>
      <w:bookmarkEnd w:id="188"/>
      <w:r w:rsidRPr="00124AF6">
        <w:rPr>
          <w:rFonts w:ascii="Times New Roman" w:hAnsi="Times New Roman" w:cs="Times New Roman"/>
        </w:rPr>
        <w:t>Standards for Application Evaluation</w:t>
      </w:r>
      <w:bookmarkEnd w:id="193"/>
      <w:bookmarkEnd w:id="194"/>
      <w:bookmarkEnd w:id="195"/>
      <w:bookmarkEnd w:id="196"/>
      <w:bookmarkEnd w:id="197"/>
      <w:r w:rsidR="00843CA1" w:rsidRPr="00124AF6">
        <w:rPr>
          <w:rFonts w:ascii="Times New Roman" w:hAnsi="Times New Roman" w:cs="Times New Roman"/>
        </w:rPr>
        <w:tab/>
      </w:r>
    </w:p>
    <w:p w14:paraId="2876FC14" w14:textId="66C10C62" w:rsidR="0042330A" w:rsidRPr="00001234" w:rsidRDefault="149BE4FF" w:rsidP="00383803">
      <w:pPr>
        <w:ind w:firstLine="720"/>
        <w:rPr>
          <w:rFonts w:ascii="Times New Roman" w:hAnsi="Times New Roman" w:cs="Times New Roman"/>
          <w:sz w:val="24"/>
          <w:szCs w:val="24"/>
        </w:rPr>
      </w:pPr>
      <w:r w:rsidRPr="00001234">
        <w:rPr>
          <w:rFonts w:ascii="Times New Roman" w:hAnsi="Times New Roman" w:cs="Times New Roman"/>
          <w:sz w:val="24"/>
          <w:szCs w:val="24"/>
        </w:rPr>
        <w:t xml:space="preserve">Eligible </w:t>
      </w:r>
      <w:r w:rsidR="35E0D329" w:rsidRPr="00001234">
        <w:rPr>
          <w:rFonts w:ascii="Times New Roman" w:hAnsi="Times New Roman" w:cs="Times New Roman"/>
          <w:sz w:val="24"/>
          <w:szCs w:val="24"/>
        </w:rPr>
        <w:t>a</w:t>
      </w:r>
      <w:r w:rsidR="4A95A02A" w:rsidRPr="00001234">
        <w:rPr>
          <w:rFonts w:ascii="Times New Roman" w:hAnsi="Times New Roman" w:cs="Times New Roman"/>
          <w:sz w:val="24"/>
          <w:szCs w:val="24"/>
        </w:rPr>
        <w:t xml:space="preserve">pplications will be evaluated </w:t>
      </w:r>
      <w:r w:rsidR="7B40D635" w:rsidRPr="00001234">
        <w:rPr>
          <w:rFonts w:ascii="Times New Roman" w:hAnsi="Times New Roman" w:cs="Times New Roman"/>
          <w:sz w:val="24"/>
          <w:szCs w:val="24"/>
        </w:rPr>
        <w:t>based on</w:t>
      </w:r>
      <w:r w:rsidR="4A95A02A" w:rsidRPr="00001234">
        <w:rPr>
          <w:rFonts w:ascii="Times New Roman" w:hAnsi="Times New Roman" w:cs="Times New Roman"/>
          <w:sz w:val="24"/>
          <w:szCs w:val="24"/>
        </w:rPr>
        <w:t xml:space="preserve"> this </w:t>
      </w:r>
      <w:r w:rsidR="255C371A" w:rsidRPr="00001234">
        <w:rPr>
          <w:rFonts w:ascii="Times New Roman" w:hAnsi="Times New Roman" w:cs="Times New Roman"/>
          <w:sz w:val="24"/>
          <w:szCs w:val="24"/>
        </w:rPr>
        <w:t>NOFO</w:t>
      </w:r>
      <w:r w:rsidR="6EC1E591" w:rsidRPr="00001234">
        <w:rPr>
          <w:rFonts w:ascii="Times New Roman" w:hAnsi="Times New Roman" w:cs="Times New Roman"/>
          <w:sz w:val="24"/>
          <w:szCs w:val="24"/>
        </w:rPr>
        <w:t xml:space="preserve"> </w:t>
      </w:r>
      <w:r w:rsidR="4A95A02A" w:rsidRPr="00715DC8">
        <w:rPr>
          <w:rFonts w:ascii="Times New Roman" w:hAnsi="Times New Roman" w:cs="Times New Roman"/>
          <w:sz w:val="24"/>
          <w:szCs w:val="24"/>
        </w:rPr>
        <w:t>by the standards set forth in</w:t>
      </w:r>
      <w:r w:rsidR="3812CD84" w:rsidRPr="00715DC8">
        <w:rPr>
          <w:rFonts w:ascii="Times New Roman" w:hAnsi="Times New Roman" w:cs="Times New Roman"/>
          <w:sz w:val="24"/>
          <w:szCs w:val="24"/>
        </w:rPr>
        <w:t xml:space="preserve"> the Office of Energy Efficiency and Renewable Energy’</w:t>
      </w:r>
      <w:r w:rsidR="4A95A02A" w:rsidRPr="00715DC8">
        <w:rPr>
          <w:rFonts w:ascii="Times New Roman" w:hAnsi="Times New Roman" w:cs="Times New Roman"/>
          <w:sz w:val="24"/>
          <w:szCs w:val="24"/>
        </w:rPr>
        <w:t>s</w:t>
      </w:r>
      <w:r w:rsidR="2E6AA709" w:rsidRPr="00715DC8">
        <w:rPr>
          <w:rFonts w:ascii="Times New Roman" w:hAnsi="Times New Roman" w:cs="Times New Roman"/>
          <w:sz w:val="24"/>
          <w:szCs w:val="24"/>
        </w:rPr>
        <w:t xml:space="preserve"> (EERE</w:t>
      </w:r>
      <w:r w:rsidR="00671869">
        <w:rPr>
          <w:rFonts w:ascii="Times New Roman" w:hAnsi="Times New Roman" w:cs="Times New Roman"/>
          <w:sz w:val="24"/>
          <w:szCs w:val="24"/>
        </w:rPr>
        <w:t>’s</w:t>
      </w:r>
      <w:r w:rsidR="2E6AA709" w:rsidRPr="00715DC8">
        <w:rPr>
          <w:rFonts w:ascii="Times New Roman" w:hAnsi="Times New Roman" w:cs="Times New Roman"/>
          <w:sz w:val="24"/>
          <w:szCs w:val="24"/>
        </w:rPr>
        <w:t>)</w:t>
      </w:r>
      <w:r w:rsidR="4A95A02A" w:rsidRPr="00715DC8">
        <w:rPr>
          <w:rFonts w:ascii="Times New Roman" w:hAnsi="Times New Roman" w:cs="Times New Roman"/>
          <w:sz w:val="24"/>
          <w:szCs w:val="24"/>
        </w:rPr>
        <w:t xml:space="preserve"> Notice of Objective Merit Review Procedure (76 Fed</w:t>
      </w:r>
      <w:r w:rsidR="00E10E07" w:rsidRPr="00715DC8">
        <w:rPr>
          <w:rFonts w:ascii="Times New Roman" w:hAnsi="Times New Roman" w:cs="Times New Roman"/>
          <w:sz w:val="24"/>
          <w:szCs w:val="24"/>
        </w:rPr>
        <w:t xml:space="preserve">.  </w:t>
      </w:r>
      <w:r w:rsidR="4A95A02A" w:rsidRPr="00715DC8">
        <w:rPr>
          <w:rFonts w:ascii="Times New Roman" w:hAnsi="Times New Roman" w:cs="Times New Roman"/>
          <w:sz w:val="24"/>
          <w:szCs w:val="24"/>
        </w:rPr>
        <w:t>Reg</w:t>
      </w:r>
      <w:r w:rsidR="00E10E07" w:rsidRPr="00715DC8">
        <w:rPr>
          <w:rFonts w:ascii="Times New Roman" w:hAnsi="Times New Roman" w:cs="Times New Roman"/>
          <w:sz w:val="24"/>
          <w:szCs w:val="24"/>
        </w:rPr>
        <w:t xml:space="preserve">.  </w:t>
      </w:r>
      <w:r w:rsidR="4A95A02A" w:rsidRPr="00715DC8">
        <w:rPr>
          <w:rFonts w:ascii="Times New Roman" w:hAnsi="Times New Roman" w:cs="Times New Roman"/>
          <w:sz w:val="24"/>
          <w:szCs w:val="24"/>
        </w:rPr>
        <w:t>17846, March 31, 2011</w:t>
      </w:r>
      <w:r w:rsidR="00820D5A" w:rsidRPr="00715DC8">
        <w:rPr>
          <w:rFonts w:ascii="Times New Roman" w:hAnsi="Times New Roman" w:cs="Times New Roman"/>
          <w:sz w:val="24"/>
          <w:szCs w:val="24"/>
        </w:rPr>
        <w:t xml:space="preserve"> </w:t>
      </w:r>
      <w:r w:rsidR="4A95A02A" w:rsidRPr="00001234">
        <w:rPr>
          <w:rFonts w:ascii="Times New Roman" w:hAnsi="Times New Roman" w:cs="Times New Roman"/>
          <w:sz w:val="24"/>
          <w:szCs w:val="24"/>
        </w:rPr>
        <w:t xml:space="preserve">and the guidance in the </w:t>
      </w:r>
      <w:hyperlink r:id="rId61" w:history="1">
        <w:r w:rsidR="4A95A02A" w:rsidRPr="00001234">
          <w:rPr>
            <w:rStyle w:val="Hyperlink"/>
            <w:rFonts w:ascii="Times New Roman" w:hAnsi="Times New Roman" w:cs="Times New Roman"/>
            <w:sz w:val="24"/>
            <w:szCs w:val="24"/>
          </w:rPr>
          <w:t>DOE Merit Review Guide for Financial Assistance</w:t>
        </w:r>
      </w:hyperlink>
      <w:r w:rsidR="001640C8" w:rsidRPr="001640C8">
        <w:rPr>
          <w:rFonts w:ascii="Times New Roman" w:hAnsi="Times New Roman" w:cs="Times New Roman"/>
          <w:sz w:val="24"/>
          <w:szCs w:val="24"/>
        </w:rPr>
        <w:t xml:space="preserve"> (energy.gov/management/downloads/merit-review-guide-financial-assistance-and-unsolicited-proposals-current)</w:t>
      </w:r>
      <w:r w:rsidR="4A95A02A" w:rsidRPr="001640C8">
        <w:rPr>
          <w:rFonts w:ascii="Times New Roman" w:hAnsi="Times New Roman" w:cs="Times New Roman"/>
          <w:sz w:val="24"/>
          <w:szCs w:val="24"/>
        </w:rPr>
        <w:t>, effective October 1,</w:t>
      </w:r>
      <w:r w:rsidR="00CA1AA8" w:rsidRPr="001640C8">
        <w:rPr>
          <w:rFonts w:ascii="Times New Roman" w:hAnsi="Times New Roman" w:cs="Times New Roman"/>
          <w:sz w:val="24"/>
          <w:szCs w:val="24"/>
        </w:rPr>
        <w:t> </w:t>
      </w:r>
      <w:r w:rsidR="4A95A02A" w:rsidRPr="001640C8">
        <w:rPr>
          <w:rFonts w:ascii="Times New Roman" w:hAnsi="Times New Roman" w:cs="Times New Roman"/>
          <w:sz w:val="24"/>
          <w:szCs w:val="24"/>
        </w:rPr>
        <w:t>2020.</w:t>
      </w:r>
    </w:p>
    <w:p w14:paraId="177E871E" w14:textId="77777777" w:rsidR="004967AF" w:rsidRPr="00E10E07" w:rsidRDefault="004967AF" w:rsidP="008E6F8F">
      <w:pPr>
        <w:rPr>
          <w:rFonts w:ascii="Times New Roman" w:hAnsi="Times New Roman" w:cs="Times New Roman"/>
        </w:rPr>
      </w:pPr>
    </w:p>
    <w:p w14:paraId="0894417C" w14:textId="1411E273" w:rsidR="0065676A" w:rsidRPr="00124AF6" w:rsidRDefault="0065676A" w:rsidP="002C007B">
      <w:pPr>
        <w:pStyle w:val="Heading2"/>
        <w:rPr>
          <w:rFonts w:ascii="Times New Roman" w:hAnsi="Times New Roman" w:cs="Times New Roman"/>
        </w:rPr>
      </w:pPr>
      <w:bookmarkStart w:id="198" w:name="_Responsiveness_Review"/>
      <w:bookmarkStart w:id="199" w:name="_Toc235089821"/>
      <w:bookmarkEnd w:id="198"/>
      <w:r w:rsidRPr="00124AF6">
        <w:rPr>
          <w:rFonts w:ascii="Times New Roman" w:hAnsi="Times New Roman" w:cs="Times New Roman"/>
        </w:rPr>
        <w:t xml:space="preserve">Responsiveness </w:t>
      </w:r>
      <w:r w:rsidR="00C26CF8" w:rsidRPr="00124AF6">
        <w:rPr>
          <w:rFonts w:ascii="Times New Roman" w:hAnsi="Times New Roman" w:cs="Times New Roman"/>
        </w:rPr>
        <w:t>R</w:t>
      </w:r>
      <w:r w:rsidRPr="00124AF6">
        <w:rPr>
          <w:rFonts w:ascii="Times New Roman" w:hAnsi="Times New Roman" w:cs="Times New Roman"/>
        </w:rPr>
        <w:t>eview</w:t>
      </w:r>
      <w:bookmarkEnd w:id="199"/>
    </w:p>
    <w:p w14:paraId="3AA0F69B" w14:textId="32478D33" w:rsidR="0065676A" w:rsidRPr="00001234" w:rsidRDefault="2D1087D4" w:rsidP="003A0000">
      <w:pPr>
        <w:pStyle w:val="Body1"/>
      </w:pPr>
      <w:r>
        <w:t xml:space="preserve">We will not review or consider </w:t>
      </w:r>
      <w:r w:rsidR="0DD34046">
        <w:t>th</w:t>
      </w:r>
      <w:r w:rsidR="2458ABC5">
        <w:t xml:space="preserve">e following </w:t>
      </w:r>
      <w:r w:rsidR="00E30799">
        <w:t xml:space="preserve">for </w:t>
      </w:r>
      <w:r w:rsidR="00575209">
        <w:t>Stage</w:t>
      </w:r>
      <w:r w:rsidR="00487FFC">
        <w:t> </w:t>
      </w:r>
      <w:r w:rsidR="00575209">
        <w:t>1</w:t>
      </w:r>
      <w:r w:rsidR="1A52526E">
        <w:t xml:space="preserve"> </w:t>
      </w:r>
      <w:r w:rsidR="00041FFB">
        <w:t>application</w:t>
      </w:r>
      <w:r w:rsidR="00C95705">
        <w:t>s</w:t>
      </w:r>
      <w:r w:rsidR="2458ABC5">
        <w:t xml:space="preserve"> </w:t>
      </w:r>
      <w:r w:rsidR="00192E85">
        <w:t xml:space="preserve">or </w:t>
      </w:r>
      <w:r w:rsidR="00575209">
        <w:t>Stage</w:t>
      </w:r>
      <w:r w:rsidR="00487FFC">
        <w:t> </w:t>
      </w:r>
      <w:r w:rsidR="00575209">
        <w:t>2</w:t>
      </w:r>
      <w:r w:rsidR="2458ABC5">
        <w:t xml:space="preserve"> </w:t>
      </w:r>
      <w:r w:rsidR="3681CAF4">
        <w:t>a</w:t>
      </w:r>
      <w:r w:rsidR="2458ABC5">
        <w:t>pplications</w:t>
      </w:r>
      <w:r w:rsidR="00E10E07">
        <w:t xml:space="preserve">:  </w:t>
      </w:r>
    </w:p>
    <w:p w14:paraId="4775F933" w14:textId="7E0099C4" w:rsidR="00777564" w:rsidRPr="00001234" w:rsidRDefault="00437575" w:rsidP="00A05045">
      <w:pPr>
        <w:pStyle w:val="Bul1"/>
        <w:spacing w:before="0" w:after="0" w:line="240" w:lineRule="auto"/>
        <w:ind w:left="720" w:hanging="360"/>
        <w:rPr>
          <w:rFonts w:ascii="Times New Roman" w:hAnsi="Times New Roman" w:cs="Times New Roman"/>
          <w:sz w:val="24"/>
          <w:szCs w:val="24"/>
        </w:rPr>
      </w:pPr>
      <w:r>
        <w:rPr>
          <w:rFonts w:ascii="Times New Roman" w:hAnsi="Times New Roman" w:cs="Times New Roman"/>
          <w:color w:val="000000" w:themeColor="text1"/>
          <w:sz w:val="24"/>
          <w:szCs w:val="24"/>
        </w:rPr>
        <w:t xml:space="preserve">Applications </w:t>
      </w:r>
      <w:r w:rsidR="00851841">
        <w:rPr>
          <w:rFonts w:ascii="Times New Roman" w:hAnsi="Times New Roman" w:cs="Times New Roman"/>
          <w:color w:val="000000" w:themeColor="text1"/>
          <w:sz w:val="24"/>
          <w:szCs w:val="24"/>
        </w:rPr>
        <w:t>focused on p</w:t>
      </w:r>
      <w:r w:rsidR="35B0252A" w:rsidRPr="00001234">
        <w:rPr>
          <w:rFonts w:ascii="Times New Roman" w:hAnsi="Times New Roman" w:cs="Times New Roman"/>
          <w:color w:val="000000" w:themeColor="text1"/>
          <w:sz w:val="24"/>
          <w:szCs w:val="24"/>
        </w:rPr>
        <w:t>roject concepts or</w:t>
      </w:r>
      <w:r w:rsidR="2458ABC5" w:rsidRPr="00001234">
        <w:rPr>
          <w:rFonts w:ascii="Times New Roman" w:hAnsi="Times New Roman" w:cs="Times New Roman"/>
          <w:color w:val="000000" w:themeColor="text1"/>
          <w:sz w:val="24"/>
          <w:szCs w:val="24"/>
        </w:rPr>
        <w:t xml:space="preserve"> approaches identified as</w:t>
      </w:r>
      <w:r w:rsidR="405CE0AD" w:rsidRPr="00001234">
        <w:rPr>
          <w:rFonts w:ascii="Times New Roman" w:hAnsi="Times New Roman" w:cs="Times New Roman"/>
          <w:color w:val="000000" w:themeColor="text1"/>
          <w:sz w:val="24"/>
          <w:szCs w:val="24"/>
        </w:rPr>
        <w:t xml:space="preserve"> </w:t>
      </w:r>
      <w:r w:rsidR="2458ABC5" w:rsidRPr="00001234">
        <w:rPr>
          <w:rFonts w:ascii="Times New Roman" w:hAnsi="Times New Roman" w:cs="Times New Roman"/>
          <w:color w:val="000000" w:themeColor="text1"/>
          <w:sz w:val="24"/>
          <w:szCs w:val="24"/>
        </w:rPr>
        <w:t>NOT of interest</w:t>
      </w:r>
      <w:r w:rsidR="0C7B2C91" w:rsidRPr="00001234">
        <w:rPr>
          <w:rFonts w:ascii="Times New Roman" w:hAnsi="Times New Roman" w:cs="Times New Roman"/>
          <w:color w:val="000000" w:themeColor="text1"/>
          <w:sz w:val="24"/>
          <w:szCs w:val="24"/>
        </w:rPr>
        <w:t xml:space="preserve"> (</w:t>
      </w:r>
      <w:r w:rsidR="0EB156E8" w:rsidRPr="00001234">
        <w:rPr>
          <w:rFonts w:ascii="Times New Roman" w:hAnsi="Times New Roman" w:cs="Times New Roman"/>
          <w:color w:val="000000" w:themeColor="text1"/>
          <w:sz w:val="24"/>
          <w:szCs w:val="24"/>
        </w:rPr>
        <w:t>s</w:t>
      </w:r>
      <w:r w:rsidR="0C7B2C91" w:rsidRPr="00001234">
        <w:rPr>
          <w:rFonts w:ascii="Times New Roman" w:hAnsi="Times New Roman" w:cs="Times New Roman"/>
          <w:color w:val="000000" w:themeColor="text1"/>
          <w:sz w:val="24"/>
          <w:szCs w:val="24"/>
        </w:rPr>
        <w:t>ee</w:t>
      </w:r>
      <w:r w:rsidR="405CE0AD" w:rsidRPr="00001234">
        <w:rPr>
          <w:rFonts w:ascii="Times New Roman" w:hAnsi="Times New Roman" w:cs="Times New Roman"/>
          <w:color w:val="000000" w:themeColor="text1"/>
          <w:sz w:val="24"/>
          <w:szCs w:val="24"/>
        </w:rPr>
        <w:t xml:space="preserve"> </w:t>
      </w:r>
      <w:r w:rsidR="75216656" w:rsidRPr="00001234">
        <w:rPr>
          <w:rFonts w:ascii="Times New Roman" w:hAnsi="Times New Roman" w:cs="Times New Roman"/>
          <w:color w:val="000000" w:themeColor="text1"/>
          <w:sz w:val="24"/>
          <w:szCs w:val="24"/>
        </w:rPr>
        <w:t xml:space="preserve">the </w:t>
      </w:r>
      <w:hyperlink w:anchor="_G._Applications_Specifically">
        <w:r w:rsidR="405CE0AD" w:rsidRPr="00001234">
          <w:rPr>
            <w:rStyle w:val="Hyperlink"/>
            <w:rFonts w:ascii="Times New Roman" w:hAnsi="Times New Roman" w:cs="Times New Roman"/>
            <w:sz w:val="24"/>
            <w:szCs w:val="24"/>
          </w:rPr>
          <w:t>Applications Specifically Not of Interest</w:t>
        </w:r>
      </w:hyperlink>
      <w:r w:rsidR="75216656" w:rsidRPr="00001234">
        <w:rPr>
          <w:rFonts w:ascii="Times New Roman" w:hAnsi="Times New Roman" w:cs="Times New Roman"/>
          <w:sz w:val="24"/>
          <w:szCs w:val="24"/>
        </w:rPr>
        <w:t xml:space="preserve"> </w:t>
      </w:r>
      <w:r w:rsidR="75216656" w:rsidRPr="00001234">
        <w:rPr>
          <w:rFonts w:ascii="Times New Roman" w:hAnsi="Times New Roman" w:cs="Times New Roman"/>
          <w:color w:val="000000" w:themeColor="text1"/>
          <w:sz w:val="24"/>
          <w:szCs w:val="24"/>
        </w:rPr>
        <w:t xml:space="preserve">section </w:t>
      </w:r>
      <w:r w:rsidR="75216656" w:rsidRPr="00001234">
        <w:rPr>
          <w:rFonts w:ascii="Times New Roman" w:hAnsi="Times New Roman" w:cs="Times New Roman"/>
          <w:color w:val="auto"/>
          <w:sz w:val="24"/>
          <w:szCs w:val="24"/>
        </w:rPr>
        <w:t>above</w:t>
      </w:r>
      <w:r w:rsidR="1A83EA33" w:rsidRPr="00001234">
        <w:rPr>
          <w:rFonts w:ascii="Times New Roman" w:hAnsi="Times New Roman" w:cs="Times New Roman"/>
          <w:color w:val="000000" w:themeColor="text1"/>
          <w:sz w:val="24"/>
          <w:szCs w:val="24"/>
        </w:rPr>
        <w:t>)</w:t>
      </w:r>
    </w:p>
    <w:p w14:paraId="594A401A" w14:textId="4F2F604A" w:rsidR="00554612" w:rsidRDefault="00851841" w:rsidP="00777564">
      <w:pPr>
        <w:pStyle w:val="Bul1"/>
        <w:spacing w:before="0" w:after="0" w:line="240" w:lineRule="auto"/>
        <w:ind w:left="720" w:hanging="360"/>
        <w:rPr>
          <w:rFonts w:ascii="Times New Roman" w:hAnsi="Times New Roman" w:cs="Times New Roman"/>
          <w:color w:val="auto"/>
          <w:sz w:val="24"/>
          <w:szCs w:val="24"/>
        </w:rPr>
      </w:pPr>
      <w:r>
        <w:rPr>
          <w:rFonts w:ascii="Times New Roman" w:hAnsi="Times New Roman" w:cs="Times New Roman"/>
          <w:color w:val="auto"/>
          <w:sz w:val="24"/>
          <w:szCs w:val="24"/>
        </w:rPr>
        <w:t>A</w:t>
      </w:r>
      <w:r w:rsidR="027A29E7" w:rsidRPr="00777564">
        <w:rPr>
          <w:rFonts w:ascii="Times New Roman" w:hAnsi="Times New Roman" w:cs="Times New Roman"/>
          <w:color w:val="auto"/>
          <w:sz w:val="24"/>
          <w:szCs w:val="24"/>
        </w:rPr>
        <w:t>pp</w:t>
      </w:r>
      <w:r w:rsidR="1CF3C2FD" w:rsidRPr="00777564">
        <w:rPr>
          <w:rFonts w:ascii="Times New Roman" w:hAnsi="Times New Roman" w:cs="Times New Roman"/>
          <w:color w:val="auto"/>
          <w:sz w:val="24"/>
          <w:szCs w:val="24"/>
        </w:rPr>
        <w:t xml:space="preserve">lications that do NOT meet the Eligibility Criteria in </w:t>
      </w:r>
      <w:r w:rsidR="10095314" w:rsidRPr="00777564">
        <w:rPr>
          <w:rFonts w:ascii="Times New Roman" w:hAnsi="Times New Roman" w:cs="Times New Roman"/>
          <w:color w:val="auto"/>
          <w:sz w:val="24"/>
          <w:szCs w:val="24"/>
        </w:rPr>
        <w:t>N</w:t>
      </w:r>
      <w:r w:rsidR="479E666D" w:rsidRPr="00777564">
        <w:rPr>
          <w:rFonts w:ascii="Times New Roman" w:hAnsi="Times New Roman" w:cs="Times New Roman"/>
          <w:color w:val="auto"/>
          <w:sz w:val="24"/>
          <w:szCs w:val="24"/>
        </w:rPr>
        <w:t>OFO Parts 1 and 2</w:t>
      </w:r>
    </w:p>
    <w:p w14:paraId="0764EBD8" w14:textId="1907E5B6" w:rsidR="00FD0580" w:rsidRDefault="00554612" w:rsidP="00777564">
      <w:pPr>
        <w:pStyle w:val="Bul1"/>
        <w:spacing w:before="0" w:after="0" w:line="240" w:lineRule="auto"/>
        <w:ind w:left="720" w:hanging="360"/>
        <w:rPr>
          <w:rFonts w:ascii="Times New Roman" w:hAnsi="Times New Roman" w:cs="Times New Roman"/>
          <w:color w:val="auto"/>
          <w:sz w:val="24"/>
          <w:szCs w:val="24"/>
        </w:rPr>
      </w:pPr>
      <w:r>
        <w:rPr>
          <w:rFonts w:ascii="Times New Roman" w:hAnsi="Times New Roman" w:cs="Times New Roman"/>
          <w:color w:val="auto"/>
          <w:sz w:val="24"/>
          <w:szCs w:val="24"/>
        </w:rPr>
        <w:t>A</w:t>
      </w:r>
      <w:r w:rsidR="00851841">
        <w:rPr>
          <w:rFonts w:ascii="Times New Roman" w:hAnsi="Times New Roman" w:cs="Times New Roman"/>
          <w:color w:val="auto"/>
          <w:sz w:val="24"/>
          <w:szCs w:val="24"/>
        </w:rPr>
        <w:t>pplications from applicants that do NOT meet the Eligibility Criteria in NOFO Parts 1 and 2</w:t>
      </w:r>
    </w:p>
    <w:p w14:paraId="0F3F36B9" w14:textId="678DCF72" w:rsidR="00B55046" w:rsidRPr="00715DC8" w:rsidRDefault="00FD0580" w:rsidP="00655904">
      <w:pPr>
        <w:pStyle w:val="Bul1"/>
        <w:spacing w:before="0" w:after="0" w:line="240" w:lineRule="auto"/>
        <w:ind w:left="720" w:hanging="360"/>
        <w:rPr>
          <w:rFonts w:ascii="Times New Roman" w:hAnsi="Times New Roman" w:cs="Times New Roman"/>
        </w:rPr>
      </w:pPr>
      <w:r w:rsidRPr="00B55046">
        <w:rPr>
          <w:rFonts w:ascii="Times New Roman" w:hAnsi="Times New Roman" w:cs="Times New Roman"/>
          <w:color w:val="auto"/>
          <w:sz w:val="24"/>
          <w:szCs w:val="24"/>
        </w:rPr>
        <w:t>Stage</w:t>
      </w:r>
      <w:r w:rsidR="00487FFC">
        <w:rPr>
          <w:rFonts w:ascii="Times New Roman" w:hAnsi="Times New Roman" w:cs="Times New Roman"/>
          <w:color w:val="auto"/>
          <w:sz w:val="24"/>
          <w:szCs w:val="24"/>
        </w:rPr>
        <w:t> </w:t>
      </w:r>
      <w:r>
        <w:rPr>
          <w:rFonts w:ascii="Times New Roman" w:hAnsi="Times New Roman" w:cs="Times New Roman"/>
          <w:color w:val="auto"/>
          <w:sz w:val="24"/>
          <w:szCs w:val="24"/>
        </w:rPr>
        <w:t>1</w:t>
      </w:r>
      <w:r w:rsidRPr="00B55046">
        <w:rPr>
          <w:rFonts w:ascii="Times New Roman" w:hAnsi="Times New Roman" w:cs="Times New Roman"/>
          <w:color w:val="auto"/>
          <w:sz w:val="24"/>
          <w:szCs w:val="24"/>
        </w:rPr>
        <w:t xml:space="preserve"> applications from applicants who were not invited to apply following the review of their </w:t>
      </w:r>
      <w:r>
        <w:rPr>
          <w:rFonts w:ascii="Times New Roman" w:hAnsi="Times New Roman" w:cs="Times New Roman"/>
          <w:color w:val="auto"/>
          <w:sz w:val="24"/>
          <w:szCs w:val="24"/>
        </w:rPr>
        <w:t>Concept Paper</w:t>
      </w:r>
      <w:r w:rsidRPr="00B55046">
        <w:rPr>
          <w:rFonts w:ascii="Times New Roman" w:hAnsi="Times New Roman" w:cs="Times New Roman"/>
          <w:color w:val="auto"/>
          <w:sz w:val="24"/>
          <w:szCs w:val="24"/>
        </w:rPr>
        <w:t xml:space="preserve"> submission</w:t>
      </w:r>
    </w:p>
    <w:p w14:paraId="7A031551" w14:textId="465C3D14" w:rsidR="003B5741" w:rsidRPr="00C14B31" w:rsidRDefault="00A41A95" w:rsidP="00B55046">
      <w:pPr>
        <w:pStyle w:val="Bul1"/>
        <w:spacing w:before="0" w:after="0" w:line="240" w:lineRule="auto"/>
        <w:ind w:left="720" w:hanging="360"/>
        <w:rPr>
          <w:rFonts w:ascii="Times New Roman" w:hAnsi="Times New Roman" w:cs="Times New Roman"/>
        </w:rPr>
      </w:pPr>
      <w:r>
        <w:rPr>
          <w:rFonts w:ascii="Times New Roman" w:hAnsi="Times New Roman" w:cs="Times New Roman"/>
          <w:color w:val="auto"/>
          <w:sz w:val="24"/>
          <w:szCs w:val="24"/>
        </w:rPr>
        <w:t>Stage</w:t>
      </w:r>
      <w:r w:rsidR="00487FFC">
        <w:rPr>
          <w:rFonts w:ascii="Times New Roman" w:hAnsi="Times New Roman" w:cs="Times New Roman"/>
          <w:color w:val="auto"/>
          <w:sz w:val="24"/>
          <w:szCs w:val="24"/>
        </w:rPr>
        <w:t> </w:t>
      </w:r>
      <w:r>
        <w:rPr>
          <w:rFonts w:ascii="Times New Roman" w:hAnsi="Times New Roman" w:cs="Times New Roman"/>
          <w:color w:val="auto"/>
          <w:sz w:val="24"/>
          <w:szCs w:val="24"/>
        </w:rPr>
        <w:t>2</w:t>
      </w:r>
      <w:r w:rsidR="00874824" w:rsidRPr="00874824">
        <w:rPr>
          <w:rFonts w:ascii="Times New Roman" w:hAnsi="Times New Roman" w:cs="Times New Roman"/>
          <w:color w:val="auto"/>
          <w:sz w:val="24"/>
          <w:szCs w:val="24"/>
        </w:rPr>
        <w:t xml:space="preserve"> applications from applicants who were not invited to apply following the review of their </w:t>
      </w:r>
      <w:r>
        <w:rPr>
          <w:rFonts w:ascii="Times New Roman" w:hAnsi="Times New Roman" w:cs="Times New Roman"/>
          <w:color w:val="auto"/>
          <w:sz w:val="24"/>
          <w:szCs w:val="24"/>
        </w:rPr>
        <w:t>Stage</w:t>
      </w:r>
      <w:r w:rsidR="00487FFC">
        <w:rPr>
          <w:rFonts w:ascii="Times New Roman" w:hAnsi="Times New Roman" w:cs="Times New Roman"/>
          <w:color w:val="auto"/>
          <w:sz w:val="24"/>
          <w:szCs w:val="24"/>
        </w:rPr>
        <w:t> </w:t>
      </w:r>
      <w:r>
        <w:rPr>
          <w:rFonts w:ascii="Times New Roman" w:hAnsi="Times New Roman" w:cs="Times New Roman"/>
          <w:color w:val="auto"/>
          <w:sz w:val="24"/>
          <w:szCs w:val="24"/>
        </w:rPr>
        <w:t>1</w:t>
      </w:r>
      <w:r w:rsidR="00874824" w:rsidRPr="00874824">
        <w:rPr>
          <w:rFonts w:ascii="Times New Roman" w:hAnsi="Times New Roman" w:cs="Times New Roman"/>
          <w:color w:val="auto"/>
          <w:sz w:val="24"/>
          <w:szCs w:val="24"/>
        </w:rPr>
        <w:t xml:space="preserve"> submission</w:t>
      </w:r>
    </w:p>
    <w:p w14:paraId="10EEF721" w14:textId="77777777" w:rsidR="00FD0580" w:rsidRPr="00B55046" w:rsidRDefault="00FD0580" w:rsidP="003652C7">
      <w:pPr>
        <w:pStyle w:val="Bul1"/>
        <w:numPr>
          <w:ilvl w:val="0"/>
          <w:numId w:val="0"/>
        </w:numPr>
        <w:spacing w:before="0" w:after="0" w:line="240" w:lineRule="auto"/>
        <w:ind w:left="720"/>
        <w:rPr>
          <w:rFonts w:ascii="Times New Roman" w:hAnsi="Times New Roman" w:cs="Times New Roman"/>
        </w:rPr>
      </w:pPr>
    </w:p>
    <w:p w14:paraId="25086B3B" w14:textId="3871EC30" w:rsidR="0065676A" w:rsidRPr="00124AF6" w:rsidRDefault="0015145B" w:rsidP="002C007B">
      <w:pPr>
        <w:pStyle w:val="Heading2"/>
        <w:rPr>
          <w:rFonts w:ascii="Times New Roman" w:hAnsi="Times New Roman" w:cs="Times New Roman"/>
        </w:rPr>
      </w:pPr>
      <w:r w:rsidRPr="00124AF6">
        <w:rPr>
          <w:rFonts w:ascii="Times New Roman" w:hAnsi="Times New Roman" w:cs="Times New Roman"/>
        </w:rPr>
        <w:t xml:space="preserve"> </w:t>
      </w:r>
      <w:bookmarkStart w:id="200" w:name="_Toc235089822"/>
      <w:r w:rsidR="0065676A" w:rsidRPr="00124AF6">
        <w:rPr>
          <w:rFonts w:ascii="Times New Roman" w:hAnsi="Times New Roman" w:cs="Times New Roman"/>
        </w:rPr>
        <w:t xml:space="preserve">Review </w:t>
      </w:r>
      <w:r w:rsidR="0050131D" w:rsidRPr="00124AF6">
        <w:rPr>
          <w:rFonts w:ascii="Times New Roman" w:hAnsi="Times New Roman" w:cs="Times New Roman"/>
        </w:rPr>
        <w:t>C</w:t>
      </w:r>
      <w:r w:rsidR="0065676A" w:rsidRPr="00124AF6">
        <w:rPr>
          <w:rFonts w:ascii="Times New Roman" w:hAnsi="Times New Roman" w:cs="Times New Roman"/>
        </w:rPr>
        <w:t>riteria</w:t>
      </w:r>
      <w:bookmarkEnd w:id="200"/>
    </w:p>
    <w:p w14:paraId="4F0670BA" w14:textId="466FD7F6" w:rsidR="0065676A" w:rsidRPr="00E10E07" w:rsidRDefault="0065676A" w:rsidP="00A05045">
      <w:pPr>
        <w:pStyle w:val="Heading3"/>
        <w:numPr>
          <w:ilvl w:val="0"/>
          <w:numId w:val="82"/>
        </w:numPr>
        <w:ind w:left="360"/>
        <w:rPr>
          <w:rFonts w:ascii="Times New Roman" w:hAnsi="Times New Roman" w:cs="Times New Roman"/>
        </w:rPr>
      </w:pPr>
      <w:bookmarkStart w:id="201" w:name="_Toc235089823"/>
      <w:r w:rsidRPr="00E10E07">
        <w:rPr>
          <w:rFonts w:ascii="Times New Roman" w:hAnsi="Times New Roman" w:cs="Times New Roman"/>
        </w:rPr>
        <w:t xml:space="preserve">Compliance </w:t>
      </w:r>
      <w:r w:rsidR="00B447D3" w:rsidRPr="00E10E07">
        <w:rPr>
          <w:rFonts w:ascii="Times New Roman" w:hAnsi="Times New Roman" w:cs="Times New Roman"/>
        </w:rPr>
        <w:t>C</w:t>
      </w:r>
      <w:r w:rsidRPr="00E10E07">
        <w:rPr>
          <w:rFonts w:ascii="Times New Roman" w:hAnsi="Times New Roman" w:cs="Times New Roman"/>
        </w:rPr>
        <w:t>riteria</w:t>
      </w:r>
      <w:bookmarkEnd w:id="201"/>
    </w:p>
    <w:p w14:paraId="451F758C" w14:textId="5B9FFAFC" w:rsidR="0065676A" w:rsidRPr="00001234" w:rsidRDefault="2458ABC5" w:rsidP="00001234">
      <w:pPr>
        <w:ind w:firstLine="360"/>
        <w:rPr>
          <w:rFonts w:ascii="Times New Roman" w:hAnsi="Times New Roman" w:cs="Times New Roman"/>
          <w:sz w:val="24"/>
          <w:szCs w:val="24"/>
        </w:rPr>
      </w:pPr>
      <w:r w:rsidRPr="00001234">
        <w:rPr>
          <w:rFonts w:ascii="Times New Roman" w:hAnsi="Times New Roman" w:cs="Times New Roman"/>
          <w:sz w:val="24"/>
          <w:szCs w:val="24"/>
        </w:rPr>
        <w:t xml:space="preserve">All submissions for </w:t>
      </w:r>
      <w:r w:rsidR="00575209">
        <w:rPr>
          <w:rFonts w:ascii="Times New Roman" w:hAnsi="Times New Roman" w:cs="Times New Roman"/>
          <w:sz w:val="24"/>
          <w:szCs w:val="24"/>
        </w:rPr>
        <w:t>Stage</w:t>
      </w:r>
      <w:r w:rsidR="00487FFC">
        <w:rPr>
          <w:rFonts w:ascii="Times New Roman" w:hAnsi="Times New Roman" w:cs="Times New Roman"/>
          <w:sz w:val="24"/>
          <w:szCs w:val="24"/>
        </w:rPr>
        <w:t> </w:t>
      </w:r>
      <w:r w:rsidR="00575209">
        <w:rPr>
          <w:rFonts w:ascii="Times New Roman" w:hAnsi="Times New Roman" w:cs="Times New Roman"/>
          <w:sz w:val="24"/>
          <w:szCs w:val="24"/>
        </w:rPr>
        <w:t>1</w:t>
      </w:r>
      <w:r w:rsidR="0063264E">
        <w:rPr>
          <w:rFonts w:ascii="Times New Roman" w:hAnsi="Times New Roman" w:cs="Times New Roman"/>
          <w:sz w:val="24"/>
          <w:szCs w:val="24"/>
        </w:rPr>
        <w:t xml:space="preserve"> a</w:t>
      </w:r>
      <w:r w:rsidR="007441EC">
        <w:rPr>
          <w:rFonts w:ascii="Times New Roman" w:hAnsi="Times New Roman" w:cs="Times New Roman"/>
          <w:sz w:val="24"/>
          <w:szCs w:val="24"/>
        </w:rPr>
        <w:t>pplica</w:t>
      </w:r>
      <w:r w:rsidR="00ED41BB">
        <w:rPr>
          <w:rFonts w:ascii="Times New Roman" w:hAnsi="Times New Roman" w:cs="Times New Roman"/>
          <w:sz w:val="24"/>
          <w:szCs w:val="24"/>
        </w:rPr>
        <w:t>t</w:t>
      </w:r>
      <w:r w:rsidR="007441EC">
        <w:rPr>
          <w:rFonts w:ascii="Times New Roman" w:hAnsi="Times New Roman" w:cs="Times New Roman"/>
          <w:sz w:val="24"/>
          <w:szCs w:val="24"/>
        </w:rPr>
        <w:t>ion</w:t>
      </w:r>
      <w:r w:rsidR="0063264E">
        <w:rPr>
          <w:rFonts w:ascii="Times New Roman" w:hAnsi="Times New Roman" w:cs="Times New Roman"/>
          <w:sz w:val="24"/>
          <w:szCs w:val="24"/>
        </w:rPr>
        <w:t>s</w:t>
      </w:r>
      <w:r w:rsidRPr="00001234">
        <w:rPr>
          <w:rFonts w:ascii="Times New Roman" w:hAnsi="Times New Roman" w:cs="Times New Roman"/>
          <w:sz w:val="24"/>
          <w:szCs w:val="24"/>
        </w:rPr>
        <w:t xml:space="preserve"> and</w:t>
      </w:r>
      <w:r w:rsidR="00575209">
        <w:rPr>
          <w:rFonts w:ascii="Times New Roman" w:hAnsi="Times New Roman" w:cs="Times New Roman"/>
          <w:sz w:val="24"/>
          <w:szCs w:val="24"/>
        </w:rPr>
        <w:t xml:space="preserve"> Stage</w:t>
      </w:r>
      <w:r w:rsidR="00487FFC">
        <w:rPr>
          <w:rFonts w:ascii="Times New Roman" w:hAnsi="Times New Roman" w:cs="Times New Roman"/>
          <w:sz w:val="24"/>
          <w:szCs w:val="24"/>
        </w:rPr>
        <w:t> </w:t>
      </w:r>
      <w:r w:rsidR="00575209">
        <w:rPr>
          <w:rFonts w:ascii="Times New Roman" w:hAnsi="Times New Roman" w:cs="Times New Roman"/>
          <w:sz w:val="24"/>
          <w:szCs w:val="24"/>
        </w:rPr>
        <w:t>2</w:t>
      </w:r>
      <w:r w:rsidRPr="00001234">
        <w:rPr>
          <w:rFonts w:ascii="Times New Roman" w:hAnsi="Times New Roman" w:cs="Times New Roman"/>
          <w:sz w:val="24"/>
          <w:szCs w:val="24"/>
        </w:rPr>
        <w:t xml:space="preserve"> </w:t>
      </w:r>
      <w:r w:rsidR="0E2BBDA4" w:rsidRPr="00001234">
        <w:rPr>
          <w:rFonts w:ascii="Times New Roman" w:hAnsi="Times New Roman" w:cs="Times New Roman"/>
          <w:sz w:val="24"/>
          <w:szCs w:val="24"/>
        </w:rPr>
        <w:t>a</w:t>
      </w:r>
      <w:r w:rsidRPr="00001234">
        <w:rPr>
          <w:rFonts w:ascii="Times New Roman" w:hAnsi="Times New Roman" w:cs="Times New Roman"/>
          <w:sz w:val="24"/>
          <w:szCs w:val="24"/>
        </w:rPr>
        <w:t>pplications must:</w:t>
      </w:r>
    </w:p>
    <w:p w14:paraId="62ED5DDD" w14:textId="71F7D5BB" w:rsidR="0065676A" w:rsidRPr="00001234" w:rsidRDefault="2458ABC5" w:rsidP="00AD0558">
      <w:pPr>
        <w:pStyle w:val="ListParagraph"/>
        <w:numPr>
          <w:ilvl w:val="0"/>
          <w:numId w:val="74"/>
        </w:numPr>
        <w:rPr>
          <w:rFonts w:ascii="Times New Roman" w:hAnsi="Times New Roman" w:cs="Times New Roman"/>
          <w:sz w:val="24"/>
          <w:szCs w:val="24"/>
        </w:rPr>
      </w:pPr>
      <w:r w:rsidRPr="00001234">
        <w:rPr>
          <w:rFonts w:ascii="Times New Roman" w:hAnsi="Times New Roman" w:cs="Times New Roman"/>
          <w:sz w:val="24"/>
          <w:szCs w:val="24"/>
        </w:rPr>
        <w:t>Comply with the content and form requirements listed in</w:t>
      </w:r>
      <w:r w:rsidR="547F513F" w:rsidRPr="00001234">
        <w:rPr>
          <w:rFonts w:ascii="Times New Roman" w:hAnsi="Times New Roman" w:cs="Times New Roman"/>
          <w:sz w:val="24"/>
          <w:szCs w:val="24"/>
        </w:rPr>
        <w:t xml:space="preserve"> </w:t>
      </w:r>
      <w:r w:rsidR="547F513F" w:rsidRPr="00A05045">
        <w:rPr>
          <w:rFonts w:ascii="Times New Roman" w:hAnsi="Times New Roman" w:cs="Times New Roman"/>
          <w:i/>
          <w:iCs/>
          <w:color w:val="C83000"/>
          <w:sz w:val="24"/>
          <w:szCs w:val="24"/>
        </w:rPr>
        <w:t xml:space="preserve">NOFO Parts 1 and 2, </w:t>
      </w:r>
      <w:r w:rsidR="62B44048" w:rsidRPr="00A05045">
        <w:rPr>
          <w:rFonts w:ascii="Times New Roman" w:hAnsi="Times New Roman" w:cs="Times New Roman"/>
          <w:i/>
          <w:iCs/>
          <w:color w:val="C83000"/>
          <w:sz w:val="24"/>
          <w:szCs w:val="24"/>
        </w:rPr>
        <w:t xml:space="preserve">Application Content </w:t>
      </w:r>
      <w:r w:rsidR="220082F1" w:rsidRPr="00A05045">
        <w:rPr>
          <w:rFonts w:ascii="Times New Roman" w:hAnsi="Times New Roman" w:cs="Times New Roman"/>
          <w:i/>
          <w:iCs/>
          <w:color w:val="C83000"/>
          <w:sz w:val="24"/>
          <w:szCs w:val="24"/>
        </w:rPr>
        <w:t>Requirements</w:t>
      </w:r>
      <w:r w:rsidR="62B44048" w:rsidRPr="00A05045">
        <w:rPr>
          <w:rFonts w:ascii="Times New Roman" w:hAnsi="Times New Roman" w:cs="Times New Roman"/>
          <w:i/>
          <w:iCs/>
          <w:color w:val="C83000"/>
          <w:sz w:val="24"/>
          <w:szCs w:val="24"/>
        </w:rPr>
        <w:t xml:space="preserve"> and Submission Requirements and Deadlines</w:t>
      </w:r>
      <w:r w:rsidR="7D9AD5D9" w:rsidRPr="00A05045">
        <w:rPr>
          <w:rFonts w:ascii="Times New Roman" w:hAnsi="Times New Roman" w:cs="Times New Roman"/>
          <w:i/>
          <w:iCs/>
          <w:color w:val="C83000"/>
          <w:sz w:val="24"/>
          <w:szCs w:val="24"/>
        </w:rPr>
        <w:t xml:space="preserve"> of the NOFO </w:t>
      </w:r>
    </w:p>
    <w:p w14:paraId="4736D79A" w14:textId="4BCF49FD" w:rsidR="0065676A" w:rsidRPr="00001234" w:rsidRDefault="2458ABC5" w:rsidP="00AD0558">
      <w:pPr>
        <w:pStyle w:val="ListParagraph"/>
        <w:numPr>
          <w:ilvl w:val="0"/>
          <w:numId w:val="74"/>
        </w:numPr>
        <w:rPr>
          <w:rFonts w:ascii="Times New Roman" w:hAnsi="Times New Roman" w:cs="Times New Roman"/>
          <w:sz w:val="24"/>
          <w:szCs w:val="24"/>
        </w:rPr>
      </w:pPr>
      <w:r w:rsidRPr="00001234">
        <w:rPr>
          <w:rFonts w:ascii="Times New Roman" w:hAnsi="Times New Roman" w:cs="Times New Roman"/>
          <w:sz w:val="24"/>
          <w:szCs w:val="24"/>
        </w:rPr>
        <w:t>Include all required documents</w:t>
      </w:r>
    </w:p>
    <w:p w14:paraId="1DFA1380" w14:textId="1507D777" w:rsidR="0065676A" w:rsidRDefault="4F4AC776" w:rsidP="00AD0558">
      <w:pPr>
        <w:pStyle w:val="ListParagraph"/>
        <w:numPr>
          <w:ilvl w:val="0"/>
          <w:numId w:val="74"/>
        </w:numPr>
        <w:rPr>
          <w:rFonts w:ascii="Times New Roman" w:hAnsi="Times New Roman" w:cs="Times New Roman"/>
          <w:sz w:val="24"/>
          <w:szCs w:val="24"/>
        </w:rPr>
      </w:pPr>
      <w:r w:rsidRPr="00001234">
        <w:rPr>
          <w:rFonts w:ascii="Times New Roman" w:hAnsi="Times New Roman" w:cs="Times New Roman"/>
          <w:sz w:val="24"/>
          <w:szCs w:val="24"/>
        </w:rPr>
        <w:lastRenderedPageBreak/>
        <w:t>Be u</w:t>
      </w:r>
      <w:r w:rsidR="5A72CC21" w:rsidRPr="00001234">
        <w:rPr>
          <w:rFonts w:ascii="Times New Roman" w:hAnsi="Times New Roman" w:cs="Times New Roman"/>
          <w:sz w:val="24"/>
          <w:szCs w:val="24"/>
        </w:rPr>
        <w:t>pload</w:t>
      </w:r>
      <w:r w:rsidRPr="00001234">
        <w:rPr>
          <w:rFonts w:ascii="Times New Roman" w:hAnsi="Times New Roman" w:cs="Times New Roman"/>
          <w:sz w:val="24"/>
          <w:szCs w:val="24"/>
        </w:rPr>
        <w:t>ed</w:t>
      </w:r>
      <w:r w:rsidR="5A72CC21" w:rsidRPr="00001234">
        <w:rPr>
          <w:rFonts w:ascii="Times New Roman" w:hAnsi="Times New Roman" w:cs="Times New Roman"/>
          <w:sz w:val="24"/>
          <w:szCs w:val="24"/>
        </w:rPr>
        <w:t xml:space="preserve"> successfully </w:t>
      </w:r>
      <w:r w:rsidR="00D85CAE">
        <w:rPr>
          <w:rFonts w:ascii="Times New Roman" w:hAnsi="Times New Roman" w:cs="Times New Roman"/>
          <w:sz w:val="24"/>
          <w:szCs w:val="24"/>
        </w:rPr>
        <w:t>to</w:t>
      </w:r>
      <w:r w:rsidR="1E043A0C" w:rsidRPr="00001234">
        <w:rPr>
          <w:rFonts w:ascii="Times New Roman" w:hAnsi="Times New Roman" w:cs="Times New Roman"/>
          <w:sz w:val="24"/>
          <w:szCs w:val="24"/>
        </w:rPr>
        <w:t xml:space="preserve"> the</w:t>
      </w:r>
      <w:r w:rsidR="6516DDD8" w:rsidRPr="00001234">
        <w:rPr>
          <w:rFonts w:ascii="Times New Roman" w:hAnsi="Times New Roman" w:cs="Times New Roman"/>
          <w:sz w:val="24"/>
          <w:szCs w:val="24"/>
        </w:rPr>
        <w:t xml:space="preserve"> </w:t>
      </w:r>
      <w:r w:rsidR="5A72CC21" w:rsidRPr="00001234">
        <w:rPr>
          <w:rFonts w:ascii="Times New Roman" w:hAnsi="Times New Roman" w:cs="Times New Roman"/>
          <w:sz w:val="24"/>
          <w:szCs w:val="24"/>
        </w:rPr>
        <w:t xml:space="preserve">eXCHANGE </w:t>
      </w:r>
      <w:r w:rsidR="6516DDD8" w:rsidRPr="00001234">
        <w:rPr>
          <w:rFonts w:ascii="Times New Roman" w:hAnsi="Times New Roman" w:cs="Times New Roman"/>
          <w:sz w:val="24"/>
          <w:szCs w:val="24"/>
        </w:rPr>
        <w:t>site</w:t>
      </w:r>
      <w:r w:rsidR="1E6498CB" w:rsidRPr="00001234">
        <w:rPr>
          <w:rFonts w:ascii="Times New Roman" w:hAnsi="Times New Roman" w:cs="Times New Roman"/>
          <w:sz w:val="24"/>
          <w:szCs w:val="24"/>
        </w:rPr>
        <w:t xml:space="preserve"> indicated in</w:t>
      </w:r>
      <w:r w:rsidR="77AE27F7" w:rsidRPr="00001234">
        <w:rPr>
          <w:rFonts w:ascii="Times New Roman" w:hAnsi="Times New Roman" w:cs="Times New Roman"/>
          <w:sz w:val="24"/>
          <w:szCs w:val="24"/>
        </w:rPr>
        <w:t xml:space="preserve"> the</w:t>
      </w:r>
      <w:r w:rsidR="1E6498CB" w:rsidRPr="00001234">
        <w:rPr>
          <w:rFonts w:ascii="Times New Roman" w:hAnsi="Times New Roman" w:cs="Times New Roman"/>
          <w:sz w:val="24"/>
          <w:szCs w:val="24"/>
        </w:rPr>
        <w:t xml:space="preserve"> </w:t>
      </w:r>
      <w:hyperlink w:anchor="_Key_Facts">
        <w:r w:rsidR="566A8234" w:rsidRPr="00001234">
          <w:rPr>
            <w:rStyle w:val="Hyperlink"/>
            <w:rFonts w:ascii="Times New Roman" w:hAnsi="Times New Roman" w:cs="Times New Roman"/>
            <w:sz w:val="24"/>
            <w:szCs w:val="24"/>
          </w:rPr>
          <w:t>Key Facts</w:t>
        </w:r>
      </w:hyperlink>
      <w:r w:rsidR="566A8234" w:rsidRPr="00001234">
        <w:rPr>
          <w:rFonts w:ascii="Times New Roman" w:hAnsi="Times New Roman" w:cs="Times New Roman"/>
          <w:sz w:val="24"/>
          <w:szCs w:val="24"/>
        </w:rPr>
        <w:t xml:space="preserve"> </w:t>
      </w:r>
      <w:r w:rsidR="77AE27F7" w:rsidRPr="00001234">
        <w:rPr>
          <w:rFonts w:ascii="Times New Roman" w:hAnsi="Times New Roman" w:cs="Times New Roman"/>
          <w:sz w:val="24"/>
          <w:szCs w:val="24"/>
        </w:rPr>
        <w:t>section</w:t>
      </w:r>
      <w:r w:rsidR="0912F928" w:rsidRPr="00001234">
        <w:rPr>
          <w:rFonts w:ascii="Times New Roman" w:hAnsi="Times New Roman" w:cs="Times New Roman"/>
          <w:sz w:val="24"/>
          <w:szCs w:val="24"/>
        </w:rPr>
        <w:t xml:space="preserve"> at the beginning of this NOFO</w:t>
      </w:r>
    </w:p>
    <w:p w14:paraId="135C35B7" w14:textId="23AB9BCE" w:rsidR="002944B6" w:rsidRPr="00001234" w:rsidRDefault="153B1DC7" w:rsidP="00E64745">
      <w:pPr>
        <w:pStyle w:val="ListParagraph"/>
        <w:numPr>
          <w:ilvl w:val="0"/>
          <w:numId w:val="74"/>
        </w:numPr>
        <w:rPr>
          <w:rFonts w:ascii="Times New Roman" w:hAnsi="Times New Roman" w:cs="Times New Roman"/>
          <w:sz w:val="24"/>
          <w:szCs w:val="24"/>
        </w:rPr>
      </w:pPr>
      <w:r w:rsidRPr="00001234">
        <w:rPr>
          <w:rFonts w:ascii="Times New Roman" w:hAnsi="Times New Roman" w:cs="Times New Roman"/>
          <w:sz w:val="24"/>
          <w:szCs w:val="24"/>
        </w:rPr>
        <w:t>Meet</w:t>
      </w:r>
      <w:r w:rsidR="2458ABC5" w:rsidRPr="00001234">
        <w:rPr>
          <w:rFonts w:ascii="Times New Roman" w:hAnsi="Times New Roman" w:cs="Times New Roman"/>
          <w:sz w:val="24"/>
          <w:szCs w:val="24"/>
        </w:rPr>
        <w:t xml:space="preserve"> the submission deadline</w:t>
      </w:r>
      <w:r w:rsidR="3D8F9E39" w:rsidRPr="00001234">
        <w:rPr>
          <w:rFonts w:ascii="Times New Roman" w:hAnsi="Times New Roman" w:cs="Times New Roman"/>
          <w:sz w:val="24"/>
          <w:szCs w:val="24"/>
        </w:rPr>
        <w:t>s</w:t>
      </w:r>
      <w:r w:rsidR="2458ABC5" w:rsidRPr="00001234">
        <w:rPr>
          <w:rFonts w:ascii="Times New Roman" w:hAnsi="Times New Roman" w:cs="Times New Roman"/>
          <w:sz w:val="24"/>
          <w:szCs w:val="24"/>
        </w:rPr>
        <w:t xml:space="preserve"> stated in</w:t>
      </w:r>
      <w:r w:rsidR="62B44048" w:rsidRPr="00001234">
        <w:rPr>
          <w:rFonts w:ascii="Times New Roman" w:hAnsi="Times New Roman" w:cs="Times New Roman"/>
          <w:sz w:val="24"/>
          <w:szCs w:val="24"/>
        </w:rPr>
        <w:t xml:space="preserve"> </w:t>
      </w:r>
      <w:hyperlink w:anchor="_Key_Facts">
        <w:r w:rsidR="62B44048" w:rsidRPr="00001234">
          <w:rPr>
            <w:rStyle w:val="Hyperlink"/>
            <w:rFonts w:ascii="Times New Roman" w:hAnsi="Times New Roman" w:cs="Times New Roman"/>
            <w:sz w:val="24"/>
            <w:szCs w:val="24"/>
          </w:rPr>
          <w:t>Key Facts</w:t>
        </w:r>
      </w:hyperlink>
      <w:r w:rsidR="53098C87" w:rsidRPr="00001234">
        <w:rPr>
          <w:rFonts w:ascii="Times New Roman" w:hAnsi="Times New Roman" w:cs="Times New Roman"/>
          <w:sz w:val="24"/>
          <w:szCs w:val="24"/>
        </w:rPr>
        <w:t xml:space="preserve"> no later than 5 p.m</w:t>
      </w:r>
      <w:r w:rsidR="00E10E07" w:rsidRPr="00001234">
        <w:rPr>
          <w:rFonts w:ascii="Times New Roman" w:hAnsi="Times New Roman" w:cs="Times New Roman"/>
          <w:sz w:val="24"/>
          <w:szCs w:val="24"/>
        </w:rPr>
        <w:t xml:space="preserve">.  </w:t>
      </w:r>
      <w:r w:rsidR="53098C87" w:rsidRPr="00001234">
        <w:rPr>
          <w:rFonts w:ascii="Times New Roman" w:hAnsi="Times New Roman" w:cs="Times New Roman"/>
          <w:sz w:val="24"/>
          <w:szCs w:val="24"/>
        </w:rPr>
        <w:t>ET</w:t>
      </w:r>
      <w:r w:rsidR="47AA52F4" w:rsidRPr="00001234">
        <w:rPr>
          <w:rFonts w:ascii="Times New Roman" w:hAnsi="Times New Roman" w:cs="Times New Roman"/>
          <w:sz w:val="24"/>
          <w:szCs w:val="24"/>
        </w:rPr>
        <w:t xml:space="preserve"> </w:t>
      </w:r>
      <w:r w:rsidR="00F31B44">
        <w:rPr>
          <w:rFonts w:ascii="Times New Roman" w:hAnsi="Times New Roman" w:cs="Times New Roman"/>
          <w:sz w:val="24"/>
          <w:szCs w:val="24"/>
        </w:rPr>
        <w:t>on the specified days</w:t>
      </w:r>
    </w:p>
    <w:p w14:paraId="0CDDE960" w14:textId="77777777" w:rsidR="00575209" w:rsidRDefault="00575209" w:rsidP="00E64745">
      <w:pPr>
        <w:ind w:firstLine="720"/>
        <w:rPr>
          <w:rFonts w:ascii="Times New Roman" w:hAnsi="Times New Roman" w:cs="Times New Roman"/>
          <w:sz w:val="24"/>
          <w:szCs w:val="24"/>
        </w:rPr>
      </w:pPr>
    </w:p>
    <w:p w14:paraId="3EEFC4C3" w14:textId="2E6C53F7" w:rsidR="0065676A" w:rsidRPr="00001234" w:rsidRDefault="2458ABC5" w:rsidP="00E64745">
      <w:pPr>
        <w:ind w:firstLine="720"/>
        <w:rPr>
          <w:rFonts w:ascii="Times New Roman" w:hAnsi="Times New Roman" w:cs="Times New Roman"/>
          <w:sz w:val="24"/>
          <w:szCs w:val="24"/>
        </w:rPr>
      </w:pPr>
      <w:r w:rsidRPr="00001234">
        <w:rPr>
          <w:rFonts w:ascii="Times New Roman" w:hAnsi="Times New Roman" w:cs="Times New Roman"/>
          <w:sz w:val="24"/>
          <w:szCs w:val="24"/>
        </w:rPr>
        <w:t xml:space="preserve">DOE will not review or consider submissions submitted </w:t>
      </w:r>
      <w:r w:rsidR="1718821D" w:rsidRPr="00001234">
        <w:rPr>
          <w:rFonts w:ascii="Times New Roman" w:hAnsi="Times New Roman" w:cs="Times New Roman"/>
          <w:sz w:val="24"/>
          <w:szCs w:val="24"/>
        </w:rPr>
        <w:t>that:</w:t>
      </w:r>
    </w:p>
    <w:p w14:paraId="1BC97DAF" w14:textId="64EE3DB0" w:rsidR="0065676A" w:rsidRPr="00001234" w:rsidRDefault="1718821D" w:rsidP="00AD0558">
      <w:pPr>
        <w:pStyle w:val="ListParagraph"/>
        <w:numPr>
          <w:ilvl w:val="0"/>
          <w:numId w:val="21"/>
        </w:numPr>
        <w:rPr>
          <w:rFonts w:ascii="Times New Roman" w:hAnsi="Times New Roman" w:cs="Times New Roman"/>
          <w:sz w:val="24"/>
          <w:szCs w:val="24"/>
        </w:rPr>
      </w:pPr>
      <w:r w:rsidRPr="00001234">
        <w:rPr>
          <w:rFonts w:ascii="Times New Roman" w:hAnsi="Times New Roman" w:cs="Times New Roman"/>
          <w:sz w:val="24"/>
          <w:szCs w:val="24"/>
        </w:rPr>
        <w:t xml:space="preserve">Are not submitted </w:t>
      </w:r>
      <w:r w:rsidR="2458ABC5" w:rsidRPr="00001234">
        <w:rPr>
          <w:rFonts w:ascii="Times New Roman" w:hAnsi="Times New Roman" w:cs="Times New Roman"/>
          <w:sz w:val="24"/>
          <w:szCs w:val="24"/>
        </w:rPr>
        <w:t xml:space="preserve">through </w:t>
      </w:r>
      <w:r w:rsidR="79643EAD" w:rsidRPr="00001234">
        <w:rPr>
          <w:rFonts w:ascii="Times New Roman" w:hAnsi="Times New Roman" w:cs="Times New Roman"/>
          <w:sz w:val="24"/>
          <w:szCs w:val="24"/>
        </w:rPr>
        <w:t>the correct</w:t>
      </w:r>
      <w:r w:rsidR="498A85C4" w:rsidRPr="00001234">
        <w:rPr>
          <w:rFonts w:ascii="Times New Roman" w:hAnsi="Times New Roman" w:cs="Times New Roman"/>
          <w:sz w:val="24"/>
          <w:szCs w:val="24"/>
        </w:rPr>
        <w:t xml:space="preserve"> </w:t>
      </w:r>
      <w:r w:rsidR="2458ABC5" w:rsidRPr="00001234">
        <w:rPr>
          <w:rFonts w:ascii="Times New Roman" w:hAnsi="Times New Roman" w:cs="Times New Roman"/>
          <w:sz w:val="24"/>
          <w:szCs w:val="24"/>
        </w:rPr>
        <w:t>eXCHANGE</w:t>
      </w:r>
      <w:r w:rsidR="498A85C4" w:rsidRPr="00001234">
        <w:rPr>
          <w:rFonts w:ascii="Times New Roman" w:hAnsi="Times New Roman" w:cs="Times New Roman"/>
          <w:sz w:val="24"/>
          <w:szCs w:val="24"/>
        </w:rPr>
        <w:t xml:space="preserve"> site </w:t>
      </w:r>
      <w:r w:rsidR="109B5197" w:rsidRPr="00001234">
        <w:rPr>
          <w:rFonts w:ascii="Times New Roman" w:hAnsi="Times New Roman" w:cs="Times New Roman"/>
          <w:sz w:val="24"/>
          <w:szCs w:val="24"/>
        </w:rPr>
        <w:t>for this NOFO</w:t>
      </w:r>
      <w:r w:rsidR="2458ABC5" w:rsidRPr="00001234">
        <w:rPr>
          <w:rFonts w:ascii="Times New Roman" w:hAnsi="Times New Roman" w:cs="Times New Roman"/>
          <w:sz w:val="24"/>
          <w:szCs w:val="24"/>
        </w:rPr>
        <w:t xml:space="preserve"> </w:t>
      </w:r>
    </w:p>
    <w:p w14:paraId="4A50D84D" w14:textId="0585C0E0" w:rsidR="0065676A" w:rsidRPr="00001234" w:rsidRDefault="0D6DEAA0" w:rsidP="00AD0558">
      <w:pPr>
        <w:pStyle w:val="ListParagraph"/>
        <w:numPr>
          <w:ilvl w:val="0"/>
          <w:numId w:val="21"/>
        </w:numPr>
        <w:rPr>
          <w:rFonts w:ascii="Times New Roman" w:hAnsi="Times New Roman" w:cs="Times New Roman"/>
          <w:sz w:val="24"/>
          <w:szCs w:val="24"/>
        </w:rPr>
      </w:pPr>
      <w:r w:rsidRPr="00001234">
        <w:rPr>
          <w:rFonts w:ascii="Times New Roman" w:hAnsi="Times New Roman" w:cs="Times New Roman"/>
          <w:sz w:val="24"/>
          <w:szCs w:val="24"/>
        </w:rPr>
        <w:t>Are</w:t>
      </w:r>
      <w:r w:rsidR="2458ABC5" w:rsidRPr="00001234">
        <w:rPr>
          <w:rFonts w:ascii="Times New Roman" w:hAnsi="Times New Roman" w:cs="Times New Roman"/>
          <w:sz w:val="24"/>
          <w:szCs w:val="24"/>
        </w:rPr>
        <w:t xml:space="preserve"> submitted after the </w:t>
      </w:r>
      <w:r w:rsidR="067D0854" w:rsidRPr="00001234">
        <w:rPr>
          <w:rFonts w:ascii="Times New Roman" w:hAnsi="Times New Roman" w:cs="Times New Roman"/>
          <w:sz w:val="24"/>
          <w:szCs w:val="24"/>
        </w:rPr>
        <w:t>due date and time</w:t>
      </w:r>
    </w:p>
    <w:p w14:paraId="44383C86" w14:textId="2ED4E57D" w:rsidR="0065676A" w:rsidRPr="00001234" w:rsidRDefault="5D055B27" w:rsidP="00AD0558">
      <w:pPr>
        <w:pStyle w:val="ListParagraph"/>
        <w:numPr>
          <w:ilvl w:val="0"/>
          <w:numId w:val="21"/>
        </w:numPr>
        <w:rPr>
          <w:rFonts w:ascii="Times New Roman" w:hAnsi="Times New Roman" w:cs="Times New Roman"/>
          <w:sz w:val="24"/>
          <w:szCs w:val="24"/>
        </w:rPr>
      </w:pPr>
      <w:r w:rsidRPr="00001234">
        <w:rPr>
          <w:rFonts w:ascii="Times New Roman" w:hAnsi="Times New Roman" w:cs="Times New Roman"/>
          <w:sz w:val="24"/>
          <w:szCs w:val="24"/>
        </w:rPr>
        <w:t xml:space="preserve">Are </w:t>
      </w:r>
      <w:r w:rsidR="2458ABC5" w:rsidRPr="00001234">
        <w:rPr>
          <w:rFonts w:ascii="Times New Roman" w:hAnsi="Times New Roman" w:cs="Times New Roman"/>
          <w:sz w:val="24"/>
          <w:szCs w:val="24"/>
        </w:rPr>
        <w:t>incomplete</w:t>
      </w:r>
    </w:p>
    <w:p w14:paraId="2B5C4478" w14:textId="77777777" w:rsidR="00AC5EFD" w:rsidRPr="00001234" w:rsidRDefault="00AC5EFD" w:rsidP="006C0B1D">
      <w:pPr>
        <w:rPr>
          <w:rFonts w:ascii="Times New Roman" w:hAnsi="Times New Roman" w:cs="Times New Roman"/>
          <w:sz w:val="24"/>
          <w:szCs w:val="24"/>
        </w:rPr>
      </w:pPr>
    </w:p>
    <w:p w14:paraId="43154975" w14:textId="0F7CDE36" w:rsidR="00474722" w:rsidRPr="00124AF6" w:rsidRDefault="00655904" w:rsidP="002720A1">
      <w:pPr>
        <w:ind w:firstLine="720"/>
        <w:rPr>
          <w:rFonts w:ascii="Times New Roman" w:eastAsia="Times New Roman" w:hAnsi="Times New Roman" w:cs="Times New Roman"/>
          <w:sz w:val="24"/>
          <w:szCs w:val="24"/>
        </w:rPr>
      </w:pPr>
      <w:r w:rsidRPr="00124AF6">
        <w:rPr>
          <w:rFonts w:ascii="Times New Roman" w:eastAsia="Times New Roman" w:hAnsi="Times New Roman" w:cs="Times New Roman"/>
          <w:sz w:val="24"/>
          <w:szCs w:val="24"/>
        </w:rPr>
        <w:t>Y</w:t>
      </w:r>
      <w:r w:rsidR="002720A1" w:rsidRPr="00124AF6">
        <w:rPr>
          <w:rFonts w:ascii="Times New Roman" w:eastAsia="Times New Roman" w:hAnsi="Times New Roman" w:cs="Times New Roman"/>
          <w:sz w:val="24"/>
          <w:szCs w:val="24"/>
        </w:rPr>
        <w:t xml:space="preserve">ou must submit a </w:t>
      </w:r>
      <w:r w:rsidRPr="00124AF6">
        <w:rPr>
          <w:rFonts w:ascii="Times New Roman" w:eastAsia="Times New Roman" w:hAnsi="Times New Roman" w:cs="Times New Roman"/>
          <w:sz w:val="24"/>
          <w:szCs w:val="24"/>
        </w:rPr>
        <w:t>Concept Paper</w:t>
      </w:r>
      <w:r w:rsidR="002720A1" w:rsidRPr="00124AF6">
        <w:rPr>
          <w:rFonts w:ascii="Times New Roman" w:eastAsia="Times New Roman" w:hAnsi="Times New Roman" w:cs="Times New Roman"/>
          <w:sz w:val="24"/>
          <w:szCs w:val="24"/>
        </w:rPr>
        <w:t xml:space="preserve"> by 5</w:t>
      </w:r>
      <w:r w:rsidR="00134841">
        <w:rPr>
          <w:rFonts w:ascii="Times New Roman" w:eastAsia="Times New Roman" w:hAnsi="Times New Roman" w:cs="Times New Roman"/>
          <w:sz w:val="24"/>
          <w:szCs w:val="24"/>
        </w:rPr>
        <w:t> </w:t>
      </w:r>
      <w:r w:rsidR="002720A1" w:rsidRPr="00124AF6">
        <w:rPr>
          <w:rFonts w:ascii="Times New Roman" w:eastAsia="Times New Roman" w:hAnsi="Times New Roman" w:cs="Times New Roman"/>
          <w:sz w:val="24"/>
          <w:szCs w:val="24"/>
        </w:rPr>
        <w:t xml:space="preserve">p.m. ET on the due date listed in the </w:t>
      </w:r>
      <w:hyperlink r:id="rId62">
        <w:r w:rsidR="002720A1" w:rsidRPr="12FD6959">
          <w:rPr>
            <w:rStyle w:val="Hyperlink"/>
            <w:rFonts w:ascii="Times New Roman" w:eastAsia="Times New Roman" w:hAnsi="Times New Roman" w:cs="Times New Roman"/>
            <w:sz w:val="24"/>
            <w:szCs w:val="24"/>
          </w:rPr>
          <w:t>Key Facts</w:t>
        </w:r>
      </w:hyperlink>
      <w:r w:rsidR="002720A1" w:rsidRPr="00124AF6">
        <w:rPr>
          <w:rFonts w:ascii="Times New Roman" w:eastAsia="Times New Roman" w:hAnsi="Times New Roman" w:cs="Times New Roman"/>
          <w:sz w:val="24"/>
          <w:szCs w:val="24"/>
        </w:rPr>
        <w:t xml:space="preserve"> section to be eligible </w:t>
      </w:r>
      <w:r w:rsidR="00E84179" w:rsidRPr="00124AF6">
        <w:rPr>
          <w:rFonts w:ascii="Times New Roman" w:eastAsia="Times New Roman" w:hAnsi="Times New Roman" w:cs="Times New Roman"/>
          <w:sz w:val="24"/>
          <w:szCs w:val="24"/>
        </w:rPr>
        <w:t xml:space="preserve">for an invitation </w:t>
      </w:r>
      <w:r w:rsidR="002720A1" w:rsidRPr="00124AF6">
        <w:rPr>
          <w:rFonts w:ascii="Times New Roman" w:eastAsia="Times New Roman" w:hAnsi="Times New Roman" w:cs="Times New Roman"/>
          <w:sz w:val="24"/>
          <w:szCs w:val="24"/>
        </w:rPr>
        <w:t xml:space="preserve">to submit a </w:t>
      </w:r>
      <w:r w:rsidR="00487FFC">
        <w:rPr>
          <w:rFonts w:ascii="Times New Roman" w:eastAsia="Times New Roman" w:hAnsi="Times New Roman" w:cs="Times New Roman"/>
          <w:b/>
          <w:bCs/>
          <w:sz w:val="24"/>
          <w:szCs w:val="24"/>
        </w:rPr>
        <w:t>Stage </w:t>
      </w:r>
      <w:r w:rsidR="002720A1" w:rsidRPr="00124AF6">
        <w:rPr>
          <w:rFonts w:ascii="Times New Roman" w:eastAsia="Times New Roman" w:hAnsi="Times New Roman" w:cs="Times New Roman"/>
          <w:b/>
          <w:bCs/>
          <w:sz w:val="24"/>
          <w:szCs w:val="24"/>
        </w:rPr>
        <w:t>1</w:t>
      </w:r>
      <w:r w:rsidR="002720A1" w:rsidRPr="00124AF6">
        <w:rPr>
          <w:rFonts w:ascii="Times New Roman" w:eastAsia="Times New Roman" w:hAnsi="Times New Roman" w:cs="Times New Roman"/>
          <w:sz w:val="24"/>
          <w:szCs w:val="24"/>
        </w:rPr>
        <w:t xml:space="preserve"> Application.</w:t>
      </w:r>
      <w:r w:rsidR="00D5064D" w:rsidRPr="00124AF6">
        <w:rPr>
          <w:rFonts w:ascii="Times New Roman" w:eastAsia="Times New Roman" w:hAnsi="Times New Roman" w:cs="Times New Roman"/>
          <w:sz w:val="24"/>
          <w:szCs w:val="24"/>
        </w:rPr>
        <w:t xml:space="preserve"> </w:t>
      </w:r>
      <w:r w:rsidR="002720A1" w:rsidRPr="00124AF6">
        <w:rPr>
          <w:rFonts w:ascii="Times New Roman" w:eastAsia="Times New Roman" w:hAnsi="Times New Roman" w:cs="Times New Roman"/>
          <w:sz w:val="24"/>
          <w:szCs w:val="24"/>
        </w:rPr>
        <w:t xml:space="preserve"> You also must submit a </w:t>
      </w:r>
      <w:r w:rsidR="00487FFC">
        <w:rPr>
          <w:rFonts w:ascii="Times New Roman" w:eastAsia="Times New Roman" w:hAnsi="Times New Roman" w:cs="Times New Roman"/>
          <w:sz w:val="24"/>
          <w:szCs w:val="24"/>
        </w:rPr>
        <w:t>Stage </w:t>
      </w:r>
      <w:r w:rsidR="002720A1" w:rsidRPr="00124AF6">
        <w:rPr>
          <w:rFonts w:ascii="Times New Roman" w:eastAsia="Times New Roman" w:hAnsi="Times New Roman" w:cs="Times New Roman"/>
          <w:sz w:val="24"/>
          <w:szCs w:val="24"/>
        </w:rPr>
        <w:t>1 Application by 5</w:t>
      </w:r>
      <w:r w:rsidR="00134841">
        <w:rPr>
          <w:rFonts w:ascii="Times New Roman" w:eastAsia="Times New Roman" w:hAnsi="Times New Roman" w:cs="Times New Roman"/>
          <w:sz w:val="24"/>
          <w:szCs w:val="24"/>
        </w:rPr>
        <w:t> </w:t>
      </w:r>
      <w:r w:rsidR="002720A1" w:rsidRPr="00124AF6">
        <w:rPr>
          <w:rFonts w:ascii="Times New Roman" w:eastAsia="Times New Roman" w:hAnsi="Times New Roman" w:cs="Times New Roman"/>
          <w:sz w:val="24"/>
          <w:szCs w:val="24"/>
        </w:rPr>
        <w:t xml:space="preserve">p.m. ET on the due date listed in the </w:t>
      </w:r>
      <w:hyperlink r:id="rId63">
        <w:r w:rsidR="002720A1" w:rsidRPr="12FD6959">
          <w:rPr>
            <w:rStyle w:val="Hyperlink"/>
            <w:rFonts w:ascii="Times New Roman" w:eastAsia="Times New Roman" w:hAnsi="Times New Roman" w:cs="Times New Roman"/>
            <w:sz w:val="24"/>
            <w:szCs w:val="24"/>
          </w:rPr>
          <w:t>Key Facts</w:t>
        </w:r>
      </w:hyperlink>
      <w:r w:rsidR="002720A1" w:rsidRPr="00124AF6">
        <w:rPr>
          <w:rFonts w:ascii="Times New Roman" w:eastAsia="Times New Roman" w:hAnsi="Times New Roman" w:cs="Times New Roman"/>
          <w:sz w:val="24"/>
          <w:szCs w:val="24"/>
        </w:rPr>
        <w:t xml:space="preserve"> section to be eligible</w:t>
      </w:r>
      <w:r w:rsidR="00811739" w:rsidRPr="00124AF6">
        <w:rPr>
          <w:rFonts w:ascii="Times New Roman" w:eastAsia="Times New Roman" w:hAnsi="Times New Roman" w:cs="Times New Roman"/>
          <w:sz w:val="24"/>
          <w:szCs w:val="24"/>
        </w:rPr>
        <w:t xml:space="preserve"> for an invitation</w:t>
      </w:r>
      <w:r w:rsidR="002720A1" w:rsidRPr="00124AF6">
        <w:rPr>
          <w:rFonts w:ascii="Times New Roman" w:eastAsia="Times New Roman" w:hAnsi="Times New Roman" w:cs="Times New Roman"/>
          <w:sz w:val="24"/>
          <w:szCs w:val="24"/>
        </w:rPr>
        <w:t xml:space="preserve"> to submit a </w:t>
      </w:r>
      <w:r w:rsidR="00487FFC">
        <w:rPr>
          <w:rFonts w:ascii="Times New Roman" w:eastAsia="Times New Roman" w:hAnsi="Times New Roman" w:cs="Times New Roman"/>
          <w:b/>
          <w:bCs/>
          <w:sz w:val="24"/>
          <w:szCs w:val="24"/>
        </w:rPr>
        <w:t>Stage </w:t>
      </w:r>
      <w:r w:rsidR="002720A1" w:rsidRPr="00124AF6">
        <w:rPr>
          <w:rFonts w:ascii="Times New Roman" w:eastAsia="Times New Roman" w:hAnsi="Times New Roman" w:cs="Times New Roman"/>
          <w:b/>
          <w:bCs/>
          <w:sz w:val="24"/>
          <w:szCs w:val="24"/>
        </w:rPr>
        <w:t>2</w:t>
      </w:r>
      <w:r w:rsidR="002720A1" w:rsidRPr="00124AF6">
        <w:rPr>
          <w:rFonts w:ascii="Times New Roman" w:eastAsia="Times New Roman" w:hAnsi="Times New Roman" w:cs="Times New Roman"/>
          <w:sz w:val="24"/>
          <w:szCs w:val="24"/>
        </w:rPr>
        <w:t xml:space="preserve"> Application</w:t>
      </w:r>
      <w:r w:rsidR="00474722" w:rsidRPr="00124AF6">
        <w:rPr>
          <w:rFonts w:ascii="Times New Roman" w:eastAsia="Times New Roman" w:hAnsi="Times New Roman" w:cs="Times New Roman"/>
          <w:sz w:val="24"/>
          <w:szCs w:val="24"/>
        </w:rPr>
        <w:t xml:space="preserve">.  </w:t>
      </w:r>
    </w:p>
    <w:p w14:paraId="3FBA9A5F" w14:textId="22AFDBF5" w:rsidR="00A7516D" w:rsidRPr="00001234" w:rsidRDefault="00A7516D" w:rsidP="006C0B1D">
      <w:pPr>
        <w:rPr>
          <w:rFonts w:ascii="Times New Roman" w:hAnsi="Times New Roman" w:cs="Times New Roman"/>
          <w:sz w:val="24"/>
          <w:szCs w:val="24"/>
        </w:rPr>
      </w:pPr>
    </w:p>
    <w:p w14:paraId="3C76A790" w14:textId="66ED2521" w:rsidR="0065676A" w:rsidRPr="00E10E07" w:rsidRDefault="0065676A" w:rsidP="00AD0558">
      <w:pPr>
        <w:pStyle w:val="Heading3"/>
        <w:numPr>
          <w:ilvl w:val="0"/>
          <w:numId w:val="82"/>
        </w:numPr>
        <w:rPr>
          <w:rFonts w:ascii="Times New Roman" w:hAnsi="Times New Roman" w:cs="Times New Roman"/>
        </w:rPr>
      </w:pPr>
      <w:bookmarkStart w:id="202" w:name="_Technical_Review_Criteria"/>
      <w:bookmarkStart w:id="203" w:name="_Toc235089824"/>
      <w:bookmarkEnd w:id="202"/>
      <w:r w:rsidRPr="00E10E07">
        <w:rPr>
          <w:rFonts w:ascii="Times New Roman" w:hAnsi="Times New Roman" w:cs="Times New Roman"/>
        </w:rPr>
        <w:t>Technical Review Criteria</w:t>
      </w:r>
      <w:bookmarkEnd w:id="203"/>
    </w:p>
    <w:p w14:paraId="11CB2D40" w14:textId="77777777" w:rsidR="001C22D7" w:rsidRPr="00E10E07" w:rsidRDefault="001C22D7" w:rsidP="001C22D7">
      <w:pPr>
        <w:pStyle w:val="Heading4"/>
        <w:rPr>
          <w:rFonts w:ascii="Times New Roman" w:hAnsi="Times New Roman" w:cs="Times New Roman"/>
        </w:rPr>
      </w:pPr>
      <w:bookmarkStart w:id="204" w:name="_Concept_Papers"/>
      <w:bookmarkStart w:id="205" w:name="_Toc519602389"/>
      <w:bookmarkStart w:id="206" w:name="_Toc167329071"/>
      <w:bookmarkEnd w:id="189"/>
      <w:bookmarkEnd w:id="190"/>
      <w:bookmarkEnd w:id="191"/>
      <w:bookmarkEnd w:id="192"/>
      <w:bookmarkEnd w:id="204"/>
      <w:r w:rsidRPr="00C50502">
        <w:rPr>
          <w:rFonts w:ascii="Times New Roman" w:hAnsi="Times New Roman" w:cs="Times New Roman"/>
        </w:rPr>
        <w:t>Concept Papers</w:t>
      </w:r>
      <w:bookmarkEnd w:id="205"/>
      <w:bookmarkEnd w:id="206"/>
    </w:p>
    <w:p w14:paraId="3A93A154" w14:textId="446582ED" w:rsidR="001C22D7" w:rsidRPr="00001234" w:rsidRDefault="001C22D7" w:rsidP="001C22D7">
      <w:pPr>
        <w:ind w:firstLine="720"/>
        <w:rPr>
          <w:rFonts w:ascii="Times New Roman" w:hAnsi="Times New Roman" w:cs="Times New Roman"/>
          <w:sz w:val="24"/>
          <w:szCs w:val="24"/>
        </w:rPr>
      </w:pPr>
      <w:r w:rsidRPr="00001234">
        <w:rPr>
          <w:rFonts w:ascii="Times New Roman" w:hAnsi="Times New Roman" w:cs="Times New Roman"/>
          <w:sz w:val="24"/>
          <w:szCs w:val="24"/>
        </w:rPr>
        <w:t xml:space="preserve">Concept papers are evaluated based on the following factors.  </w:t>
      </w:r>
    </w:p>
    <w:p w14:paraId="4CA0EC61" w14:textId="77777777" w:rsidR="001C22D7" w:rsidRPr="00001234" w:rsidRDefault="001C22D7" w:rsidP="001C22D7">
      <w:pPr>
        <w:rPr>
          <w:rFonts w:ascii="Times New Roman" w:hAnsi="Times New Roman" w:cs="Times New Roman"/>
          <w:sz w:val="24"/>
          <w:szCs w:val="24"/>
        </w:rPr>
      </w:pPr>
    </w:p>
    <w:p w14:paraId="54992F69" w14:textId="4C5782B2" w:rsidR="001C22D7" w:rsidRPr="00001234" w:rsidRDefault="001C22D7" w:rsidP="001C22D7">
      <w:pPr>
        <w:rPr>
          <w:rFonts w:ascii="Times New Roman" w:hAnsi="Times New Roman" w:cs="Times New Roman"/>
          <w:b/>
          <w:bCs/>
          <w:sz w:val="24"/>
          <w:szCs w:val="24"/>
        </w:rPr>
      </w:pPr>
      <w:r w:rsidRPr="00001234">
        <w:rPr>
          <w:rFonts w:ascii="Times New Roman" w:hAnsi="Times New Roman" w:cs="Times New Roman"/>
          <w:b/>
          <w:bCs/>
          <w:sz w:val="24"/>
          <w:szCs w:val="24"/>
        </w:rPr>
        <w:t xml:space="preserve">Concept </w:t>
      </w:r>
      <w:r w:rsidR="003B7786" w:rsidRPr="00124AF6">
        <w:rPr>
          <w:rFonts w:ascii="Times New Roman" w:hAnsi="Times New Roman" w:cs="Times New Roman"/>
          <w:b/>
          <w:bCs/>
          <w:sz w:val="24"/>
          <w:szCs w:val="24"/>
        </w:rPr>
        <w:t>Paper Criterion</w:t>
      </w:r>
      <w:r w:rsidR="003B7786">
        <w:rPr>
          <w:rFonts w:ascii="Times New Roman" w:hAnsi="Times New Roman" w:cs="Times New Roman"/>
          <w:b/>
          <w:bCs/>
          <w:sz w:val="24"/>
          <w:szCs w:val="24"/>
        </w:rPr>
        <w:t xml:space="preserve">:  </w:t>
      </w:r>
      <w:r w:rsidR="003B7786" w:rsidRPr="00124AF6">
        <w:rPr>
          <w:rFonts w:ascii="Times New Roman" w:hAnsi="Times New Roman" w:cs="Times New Roman"/>
          <w:b/>
          <w:bCs/>
          <w:sz w:val="24"/>
          <w:szCs w:val="24"/>
        </w:rPr>
        <w:t>Overall</w:t>
      </w:r>
      <w:r w:rsidR="00FB41B8" w:rsidRPr="00001234">
        <w:rPr>
          <w:rFonts w:ascii="Times New Roman" w:hAnsi="Times New Roman" w:cs="Times New Roman"/>
          <w:b/>
          <w:bCs/>
          <w:sz w:val="24"/>
          <w:szCs w:val="24"/>
        </w:rPr>
        <w:t xml:space="preserve"> </w:t>
      </w:r>
      <w:r w:rsidR="00FB41B8">
        <w:rPr>
          <w:rFonts w:ascii="Times New Roman" w:hAnsi="Times New Roman" w:cs="Times New Roman"/>
          <w:b/>
          <w:bCs/>
          <w:sz w:val="24"/>
          <w:szCs w:val="24"/>
        </w:rPr>
        <w:t>NOFO</w:t>
      </w:r>
      <w:r w:rsidR="00FB41B8" w:rsidRPr="00001234">
        <w:rPr>
          <w:rFonts w:ascii="Times New Roman" w:hAnsi="Times New Roman" w:cs="Times New Roman"/>
          <w:b/>
          <w:bCs/>
          <w:sz w:val="24"/>
          <w:szCs w:val="24"/>
        </w:rPr>
        <w:t xml:space="preserve"> </w:t>
      </w:r>
      <w:r w:rsidR="003B7786" w:rsidRPr="00124AF6">
        <w:rPr>
          <w:rFonts w:ascii="Times New Roman" w:hAnsi="Times New Roman" w:cs="Times New Roman"/>
          <w:b/>
          <w:bCs/>
          <w:sz w:val="24"/>
          <w:szCs w:val="24"/>
        </w:rPr>
        <w:t xml:space="preserve">Responsiveness </w:t>
      </w:r>
      <w:r w:rsidR="003B7786">
        <w:rPr>
          <w:rFonts w:ascii="Times New Roman" w:hAnsi="Times New Roman" w:cs="Times New Roman"/>
          <w:b/>
          <w:bCs/>
          <w:sz w:val="24"/>
          <w:szCs w:val="24"/>
        </w:rPr>
        <w:t>a</w:t>
      </w:r>
      <w:r w:rsidR="003B7786" w:rsidRPr="00124AF6">
        <w:rPr>
          <w:rFonts w:ascii="Times New Roman" w:hAnsi="Times New Roman" w:cs="Times New Roman"/>
          <w:b/>
          <w:bCs/>
          <w:sz w:val="24"/>
          <w:szCs w:val="24"/>
        </w:rPr>
        <w:t>nd Viability</w:t>
      </w:r>
      <w:r w:rsidR="00FB41B8" w:rsidRPr="00001234">
        <w:rPr>
          <w:rFonts w:ascii="Times New Roman" w:hAnsi="Times New Roman" w:cs="Times New Roman"/>
          <w:b/>
          <w:bCs/>
          <w:sz w:val="24"/>
          <w:szCs w:val="24"/>
        </w:rPr>
        <w:t xml:space="preserve"> of the </w:t>
      </w:r>
      <w:r w:rsidR="003B7786" w:rsidRPr="00124AF6">
        <w:rPr>
          <w:rFonts w:ascii="Times New Roman" w:hAnsi="Times New Roman" w:cs="Times New Roman"/>
          <w:b/>
          <w:bCs/>
          <w:sz w:val="24"/>
          <w:szCs w:val="24"/>
        </w:rPr>
        <w:t>Project</w:t>
      </w:r>
      <w:r w:rsidR="00FB41B8" w:rsidRPr="00001234">
        <w:rPr>
          <w:rFonts w:ascii="Times New Roman" w:hAnsi="Times New Roman" w:cs="Times New Roman"/>
          <w:b/>
          <w:bCs/>
          <w:sz w:val="24"/>
          <w:szCs w:val="24"/>
        </w:rPr>
        <w:t xml:space="preserve"> (weight: </w:t>
      </w:r>
      <w:r w:rsidR="00EA697B">
        <w:rPr>
          <w:rFonts w:ascii="Times New Roman" w:hAnsi="Times New Roman" w:cs="Times New Roman"/>
          <w:b/>
          <w:bCs/>
          <w:sz w:val="24"/>
          <w:szCs w:val="24"/>
        </w:rPr>
        <w:t xml:space="preserve"> </w:t>
      </w:r>
      <w:r w:rsidR="00FB41B8" w:rsidRPr="00001234">
        <w:rPr>
          <w:rFonts w:ascii="Times New Roman" w:hAnsi="Times New Roman" w:cs="Times New Roman"/>
          <w:b/>
          <w:bCs/>
          <w:sz w:val="24"/>
          <w:szCs w:val="24"/>
        </w:rPr>
        <w:t>100%)</w:t>
      </w:r>
    </w:p>
    <w:p w14:paraId="1F3A1DA1" w14:textId="42F00B5E" w:rsidR="004F22DC" w:rsidRDefault="00942C48" w:rsidP="003652C7">
      <w:pPr>
        <w:pStyle w:val="ListParagraph"/>
        <w:numPr>
          <w:ilvl w:val="0"/>
          <w:numId w:val="71"/>
        </w:numPr>
        <w:ind w:left="720"/>
        <w:rPr>
          <w:rFonts w:ascii="Times New Roman" w:hAnsi="Times New Roman" w:cs="Times New Roman"/>
          <w:sz w:val="24"/>
          <w:szCs w:val="24"/>
        </w:rPr>
      </w:pPr>
      <w:r>
        <w:rPr>
          <w:rFonts w:ascii="Times New Roman" w:hAnsi="Times New Roman" w:cs="Times New Roman"/>
          <w:sz w:val="24"/>
          <w:szCs w:val="24"/>
        </w:rPr>
        <w:t xml:space="preserve">Applicant meets all eligibility requirements as set out </w:t>
      </w:r>
      <w:r w:rsidR="00A507B1">
        <w:rPr>
          <w:rFonts w:ascii="Times New Roman" w:hAnsi="Times New Roman" w:cs="Times New Roman"/>
          <w:sz w:val="24"/>
          <w:szCs w:val="24"/>
        </w:rPr>
        <w:t>is Section II</w:t>
      </w:r>
      <w:r w:rsidR="00114284">
        <w:rPr>
          <w:rFonts w:ascii="Times New Roman" w:hAnsi="Times New Roman" w:cs="Times New Roman"/>
          <w:sz w:val="24"/>
          <w:szCs w:val="24"/>
        </w:rPr>
        <w:t xml:space="preserve">: </w:t>
      </w:r>
      <w:r w:rsidR="00EA697B">
        <w:rPr>
          <w:rFonts w:ascii="Times New Roman" w:hAnsi="Times New Roman" w:cs="Times New Roman"/>
          <w:sz w:val="24"/>
          <w:szCs w:val="24"/>
        </w:rPr>
        <w:t xml:space="preserve"> </w:t>
      </w:r>
      <w:r w:rsidR="00114284">
        <w:rPr>
          <w:rFonts w:ascii="Times New Roman" w:hAnsi="Times New Roman" w:cs="Times New Roman"/>
          <w:sz w:val="24"/>
          <w:szCs w:val="24"/>
        </w:rPr>
        <w:t>Eligibility</w:t>
      </w:r>
      <w:r w:rsidR="00A336CD">
        <w:rPr>
          <w:rFonts w:ascii="Times New Roman" w:hAnsi="Times New Roman" w:cs="Times New Roman"/>
          <w:sz w:val="24"/>
          <w:szCs w:val="24"/>
        </w:rPr>
        <w:t xml:space="preserve"> of this NOFO.</w:t>
      </w:r>
    </w:p>
    <w:p w14:paraId="09DE46FD" w14:textId="602E851C" w:rsidR="00701682" w:rsidRDefault="00C3232A" w:rsidP="003652C7">
      <w:pPr>
        <w:pStyle w:val="ListParagraph"/>
        <w:numPr>
          <w:ilvl w:val="0"/>
          <w:numId w:val="71"/>
        </w:numPr>
        <w:ind w:left="720"/>
        <w:rPr>
          <w:rFonts w:ascii="Times New Roman" w:hAnsi="Times New Roman" w:cs="Times New Roman"/>
          <w:sz w:val="24"/>
          <w:szCs w:val="24"/>
        </w:rPr>
      </w:pPr>
      <w:r>
        <w:rPr>
          <w:rFonts w:ascii="Times New Roman" w:hAnsi="Times New Roman" w:cs="Times New Roman"/>
          <w:sz w:val="24"/>
          <w:szCs w:val="24"/>
        </w:rPr>
        <w:t>All key requirements (as listed in Section III.</w:t>
      </w:r>
      <w:r w:rsidR="00975FE2" w:rsidRPr="00124AF6">
        <w:rPr>
          <w:rFonts w:ascii="Times New Roman" w:hAnsi="Times New Roman" w:cs="Times New Roman"/>
          <w:sz w:val="24"/>
          <w:szCs w:val="24"/>
        </w:rPr>
        <w:t>D</w:t>
      </w:r>
      <w:r w:rsidR="00996E22">
        <w:rPr>
          <w:rFonts w:ascii="Times New Roman" w:hAnsi="Times New Roman" w:cs="Times New Roman"/>
          <w:sz w:val="24"/>
          <w:szCs w:val="24"/>
        </w:rPr>
        <w:t xml:space="preserve"> and topic area specific </w:t>
      </w:r>
      <w:r w:rsidR="000368CC">
        <w:rPr>
          <w:rFonts w:ascii="Times New Roman" w:hAnsi="Times New Roman" w:cs="Times New Roman"/>
          <w:sz w:val="24"/>
          <w:szCs w:val="24"/>
        </w:rPr>
        <w:t xml:space="preserve">requirements </w:t>
      </w:r>
      <w:r w:rsidR="00E3462D">
        <w:rPr>
          <w:rFonts w:ascii="Times New Roman" w:hAnsi="Times New Roman" w:cs="Times New Roman"/>
          <w:sz w:val="24"/>
          <w:szCs w:val="24"/>
        </w:rPr>
        <w:t>in Section III.</w:t>
      </w:r>
      <w:r w:rsidR="00975FE2" w:rsidRPr="00124AF6">
        <w:rPr>
          <w:rFonts w:ascii="Times New Roman" w:hAnsi="Times New Roman" w:cs="Times New Roman"/>
          <w:sz w:val="24"/>
          <w:szCs w:val="24"/>
        </w:rPr>
        <w:t>E</w:t>
      </w:r>
      <w:r w:rsidR="00576F93">
        <w:rPr>
          <w:rFonts w:ascii="Times New Roman" w:hAnsi="Times New Roman" w:cs="Times New Roman"/>
          <w:sz w:val="24"/>
          <w:szCs w:val="24"/>
        </w:rPr>
        <w:t>) have been addressed</w:t>
      </w:r>
      <w:r w:rsidR="0077125D">
        <w:rPr>
          <w:rFonts w:ascii="Times New Roman" w:hAnsi="Times New Roman" w:cs="Times New Roman"/>
          <w:sz w:val="24"/>
          <w:szCs w:val="24"/>
        </w:rPr>
        <w:t>.</w:t>
      </w:r>
    </w:p>
    <w:p w14:paraId="2A84C502" w14:textId="1461385A" w:rsidR="00865CAC" w:rsidRPr="00001234" w:rsidRDefault="00996EC2" w:rsidP="003652C7">
      <w:pPr>
        <w:pStyle w:val="ListParagraph"/>
        <w:numPr>
          <w:ilvl w:val="0"/>
          <w:numId w:val="71"/>
        </w:numPr>
        <w:ind w:left="720"/>
        <w:rPr>
          <w:rFonts w:ascii="Times New Roman" w:hAnsi="Times New Roman" w:cs="Times New Roman"/>
          <w:sz w:val="24"/>
          <w:szCs w:val="24"/>
        </w:rPr>
      </w:pPr>
      <w:r>
        <w:rPr>
          <w:rFonts w:ascii="Times New Roman" w:hAnsi="Times New Roman" w:cs="Times New Roman"/>
          <w:sz w:val="24"/>
          <w:szCs w:val="24"/>
        </w:rPr>
        <w:t xml:space="preserve">Concept does not fall within </w:t>
      </w:r>
      <w:r w:rsidR="006E5EEB">
        <w:rPr>
          <w:rFonts w:ascii="Times New Roman" w:hAnsi="Times New Roman" w:cs="Times New Roman"/>
          <w:sz w:val="24"/>
          <w:szCs w:val="24"/>
        </w:rPr>
        <w:t xml:space="preserve">areas specifically not of interest </w:t>
      </w:r>
      <w:r w:rsidR="001F70FE">
        <w:rPr>
          <w:rFonts w:ascii="Times New Roman" w:hAnsi="Times New Roman" w:cs="Times New Roman"/>
          <w:sz w:val="24"/>
          <w:szCs w:val="24"/>
        </w:rPr>
        <w:t>as listed in Section III.</w:t>
      </w:r>
      <w:r w:rsidR="00975FE2" w:rsidRPr="00124AF6">
        <w:rPr>
          <w:rFonts w:ascii="Times New Roman" w:hAnsi="Times New Roman" w:cs="Times New Roman"/>
          <w:sz w:val="24"/>
          <w:szCs w:val="24"/>
        </w:rPr>
        <w:t>F</w:t>
      </w:r>
      <w:r w:rsidR="00DE6848">
        <w:rPr>
          <w:rFonts w:ascii="Times New Roman" w:hAnsi="Times New Roman" w:cs="Times New Roman"/>
          <w:sz w:val="24"/>
          <w:szCs w:val="24"/>
        </w:rPr>
        <w:t xml:space="preserve"> </w:t>
      </w:r>
      <w:r w:rsidR="007A4EAF">
        <w:rPr>
          <w:rFonts w:ascii="Times New Roman" w:hAnsi="Times New Roman" w:cs="Times New Roman"/>
          <w:sz w:val="24"/>
          <w:szCs w:val="24"/>
        </w:rPr>
        <w:t xml:space="preserve">as well as </w:t>
      </w:r>
      <w:r w:rsidR="00DE6848">
        <w:rPr>
          <w:rFonts w:ascii="Times New Roman" w:hAnsi="Times New Roman" w:cs="Times New Roman"/>
          <w:sz w:val="24"/>
          <w:szCs w:val="24"/>
        </w:rPr>
        <w:t xml:space="preserve">Section </w:t>
      </w:r>
      <w:r w:rsidR="007A4EAF">
        <w:rPr>
          <w:rFonts w:ascii="Times New Roman" w:hAnsi="Times New Roman" w:cs="Times New Roman"/>
          <w:sz w:val="24"/>
          <w:szCs w:val="24"/>
        </w:rPr>
        <w:t>III.</w:t>
      </w:r>
      <w:r w:rsidR="00975FE2" w:rsidRPr="00124AF6">
        <w:rPr>
          <w:rFonts w:ascii="Times New Roman" w:hAnsi="Times New Roman" w:cs="Times New Roman"/>
          <w:sz w:val="24"/>
          <w:szCs w:val="24"/>
        </w:rPr>
        <w:t>E</w:t>
      </w:r>
      <w:r w:rsidR="007A4EAF">
        <w:rPr>
          <w:rFonts w:ascii="Times New Roman" w:hAnsi="Times New Roman" w:cs="Times New Roman"/>
          <w:sz w:val="24"/>
          <w:szCs w:val="24"/>
        </w:rPr>
        <w:t xml:space="preserve"> for Topic Area 1.</w:t>
      </w:r>
    </w:p>
    <w:p w14:paraId="6809A5C3" w14:textId="77777777" w:rsidR="00E46BB8" w:rsidRPr="00001234" w:rsidRDefault="00E46BB8" w:rsidP="00F003CA">
      <w:pPr>
        <w:rPr>
          <w:rFonts w:ascii="Times New Roman" w:hAnsi="Times New Roman" w:cs="Times New Roman"/>
          <w:sz w:val="24"/>
          <w:szCs w:val="24"/>
        </w:rPr>
      </w:pPr>
    </w:p>
    <w:p w14:paraId="4ECE4419" w14:textId="70BBA025" w:rsidR="00894479" w:rsidRPr="00E10E07" w:rsidRDefault="00222B55" w:rsidP="0083007B">
      <w:pPr>
        <w:pStyle w:val="Heading4"/>
        <w:rPr>
          <w:rFonts w:ascii="Times New Roman" w:hAnsi="Times New Roman" w:cs="Times New Roman"/>
        </w:rPr>
      </w:pPr>
      <w:r>
        <w:rPr>
          <w:rFonts w:ascii="Times New Roman" w:hAnsi="Times New Roman" w:cs="Times New Roman"/>
        </w:rPr>
        <w:t>Stage</w:t>
      </w:r>
      <w:r w:rsidR="00487FFC">
        <w:rPr>
          <w:rFonts w:ascii="Times New Roman" w:hAnsi="Times New Roman" w:cs="Times New Roman"/>
        </w:rPr>
        <w:t> </w:t>
      </w:r>
      <w:r>
        <w:rPr>
          <w:rFonts w:ascii="Times New Roman" w:hAnsi="Times New Roman" w:cs="Times New Roman"/>
        </w:rPr>
        <w:t>1</w:t>
      </w:r>
      <w:r w:rsidR="00571BE6">
        <w:rPr>
          <w:rFonts w:ascii="Times New Roman" w:hAnsi="Times New Roman" w:cs="Times New Roman"/>
        </w:rPr>
        <w:t xml:space="preserve"> </w:t>
      </w:r>
      <w:r w:rsidR="00894479" w:rsidRPr="00E10E07">
        <w:rPr>
          <w:rFonts w:ascii="Times New Roman" w:hAnsi="Times New Roman" w:cs="Times New Roman"/>
        </w:rPr>
        <w:t>Applications</w:t>
      </w:r>
    </w:p>
    <w:p w14:paraId="6850D9EB" w14:textId="7E52387A" w:rsidR="00DF4DB5" w:rsidRPr="00360250" w:rsidRDefault="00222B55" w:rsidP="00E64745">
      <w:pPr>
        <w:ind w:firstLine="720"/>
        <w:rPr>
          <w:rFonts w:ascii="Times New Roman" w:hAnsi="Times New Roman" w:cs="Times New Roman"/>
          <w:sz w:val="28"/>
          <w:szCs w:val="28"/>
        </w:rPr>
      </w:pPr>
      <w:r w:rsidRPr="12FD6959">
        <w:rPr>
          <w:rFonts w:ascii="Times New Roman" w:hAnsi="Times New Roman" w:cs="Times New Roman"/>
          <w:sz w:val="24"/>
          <w:szCs w:val="24"/>
        </w:rPr>
        <w:t>Stage</w:t>
      </w:r>
      <w:r w:rsidR="00487FFC">
        <w:rPr>
          <w:rFonts w:ascii="Times New Roman" w:hAnsi="Times New Roman" w:cs="Times New Roman"/>
          <w:sz w:val="24"/>
          <w:szCs w:val="24"/>
        </w:rPr>
        <w:t> </w:t>
      </w:r>
      <w:r w:rsidRPr="12FD6959">
        <w:rPr>
          <w:rFonts w:ascii="Times New Roman" w:hAnsi="Times New Roman" w:cs="Times New Roman"/>
          <w:sz w:val="24"/>
          <w:szCs w:val="24"/>
        </w:rPr>
        <w:t>1</w:t>
      </w:r>
      <w:r w:rsidR="4505000E" w:rsidRPr="12FD6959">
        <w:rPr>
          <w:rFonts w:ascii="Times New Roman" w:hAnsi="Times New Roman" w:cs="Times New Roman"/>
          <w:sz w:val="24"/>
          <w:szCs w:val="24"/>
        </w:rPr>
        <w:t xml:space="preserve"> </w:t>
      </w:r>
      <w:r w:rsidR="00571BE6">
        <w:rPr>
          <w:rFonts w:ascii="Times New Roman" w:hAnsi="Times New Roman" w:cs="Times New Roman"/>
          <w:sz w:val="24"/>
          <w:szCs w:val="24"/>
        </w:rPr>
        <w:t>a</w:t>
      </w:r>
      <w:r w:rsidR="00894479" w:rsidRPr="12FD6959">
        <w:rPr>
          <w:rFonts w:ascii="Times New Roman" w:hAnsi="Times New Roman" w:cs="Times New Roman"/>
          <w:sz w:val="24"/>
          <w:szCs w:val="24"/>
        </w:rPr>
        <w:t>pplications will be evaluated against the technical review criteria shown below</w:t>
      </w:r>
      <w:r w:rsidR="00E10E07" w:rsidRPr="12FD6959">
        <w:rPr>
          <w:rFonts w:ascii="Times New Roman" w:hAnsi="Times New Roman" w:cs="Times New Roman"/>
          <w:sz w:val="24"/>
          <w:szCs w:val="24"/>
        </w:rPr>
        <w:t xml:space="preserve">.  </w:t>
      </w:r>
      <w:r w:rsidR="00894479" w:rsidRPr="12FD6959">
        <w:rPr>
          <w:rFonts w:ascii="Times New Roman" w:hAnsi="Times New Roman" w:cs="Times New Roman"/>
          <w:sz w:val="24"/>
          <w:szCs w:val="24"/>
        </w:rPr>
        <w:t>All sub-criteria are of equal weight</w:t>
      </w:r>
      <w:r w:rsidR="00E10E07" w:rsidRPr="12FD6959">
        <w:rPr>
          <w:rFonts w:ascii="Times New Roman" w:hAnsi="Times New Roman" w:cs="Times New Roman"/>
          <w:sz w:val="24"/>
          <w:szCs w:val="24"/>
        </w:rPr>
        <w:t xml:space="preserve">.  </w:t>
      </w:r>
    </w:p>
    <w:p w14:paraId="155F308B" w14:textId="77777777" w:rsidR="00357900" w:rsidRPr="00E10E07" w:rsidRDefault="00357900" w:rsidP="003652C7">
      <w:pPr>
        <w:ind w:firstLine="720"/>
        <w:rPr>
          <w:rFonts w:ascii="Times New Roman" w:hAnsi="Times New Roman" w:cs="Times New Roman"/>
          <w:sz w:val="24"/>
          <w:szCs w:val="24"/>
        </w:rPr>
      </w:pPr>
    </w:p>
    <w:tbl>
      <w:tblPr>
        <w:tblStyle w:val="TableGrid"/>
        <w:tblW w:w="9350" w:type="dxa"/>
        <w:jc w:val="center"/>
        <w:tblInd w:w="0" w:type="dxa"/>
        <w:tblLayout w:type="fixed"/>
        <w:tblLook w:val="04A0" w:firstRow="1" w:lastRow="0" w:firstColumn="1" w:lastColumn="0" w:noHBand="0" w:noVBand="1"/>
      </w:tblPr>
      <w:tblGrid>
        <w:gridCol w:w="6020"/>
        <w:gridCol w:w="1620"/>
        <w:gridCol w:w="1710"/>
      </w:tblGrid>
      <w:tr w:rsidR="00743545" w:rsidRPr="00360250" w14:paraId="4832712A" w14:textId="77777777" w:rsidTr="0003315F">
        <w:trPr>
          <w:trHeight w:val="374"/>
          <w:jc w:val="center"/>
        </w:trPr>
        <w:tc>
          <w:tcPr>
            <w:tcW w:w="9350" w:type="dxa"/>
            <w:gridSpan w:val="3"/>
            <w:tcBorders>
              <w:top w:val="single" w:sz="8" w:space="0" w:color="auto"/>
              <w:left w:val="single" w:sz="8" w:space="0" w:color="auto"/>
              <w:bottom w:val="single" w:sz="8" w:space="0" w:color="auto"/>
              <w:right w:val="single" w:sz="8" w:space="0" w:color="auto"/>
            </w:tcBorders>
            <w:shd w:val="clear" w:color="auto" w:fill="085A9B"/>
          </w:tcPr>
          <w:p w14:paraId="021A5B6F" w14:textId="76CFBF6D" w:rsidR="00743545" w:rsidRPr="00360250" w:rsidRDefault="00743545">
            <w:pPr>
              <w:jc w:val="center"/>
              <w:rPr>
                <w:rFonts w:ascii="Times New Roman" w:hAnsi="Times New Roman" w:cs="Times New Roman"/>
                <w:sz w:val="24"/>
                <w:szCs w:val="24"/>
              </w:rPr>
            </w:pPr>
            <w:r w:rsidRPr="00360250">
              <w:rPr>
                <w:rFonts w:ascii="Times New Roman" w:hAnsi="Times New Roman" w:cs="Times New Roman"/>
                <w:b/>
                <w:bCs/>
                <w:color w:val="FFFFFF" w:themeColor="background1"/>
                <w:sz w:val="24"/>
                <w:szCs w:val="24"/>
              </w:rPr>
              <w:t>Review Criterion</w:t>
            </w:r>
            <w:r w:rsidRPr="00360250">
              <w:rPr>
                <w:rFonts w:ascii="Times New Roman" w:hAnsi="Times New Roman" w:cs="Times New Roman"/>
                <w:color w:val="FFFFFF" w:themeColor="background1"/>
                <w:sz w:val="24"/>
                <w:szCs w:val="24"/>
              </w:rPr>
              <w:t xml:space="preserve"> </w:t>
            </w:r>
            <w:r w:rsidRPr="00360250">
              <w:rPr>
                <w:rFonts w:ascii="Times New Roman" w:hAnsi="Times New Roman" w:cs="Times New Roman"/>
                <w:b/>
                <w:bCs/>
                <w:color w:val="FFFFFF" w:themeColor="background1"/>
                <w:sz w:val="24"/>
                <w:szCs w:val="24"/>
              </w:rPr>
              <w:t>Overview</w:t>
            </w:r>
          </w:p>
        </w:tc>
      </w:tr>
      <w:tr w:rsidR="00743545" w:rsidRPr="00360250" w14:paraId="7282855B" w14:textId="77777777" w:rsidTr="0003315F">
        <w:trPr>
          <w:trHeight w:val="734"/>
          <w:jc w:val="center"/>
        </w:trPr>
        <w:tc>
          <w:tcPr>
            <w:tcW w:w="6020" w:type="dxa"/>
            <w:tcBorders>
              <w:top w:val="single" w:sz="8" w:space="0" w:color="auto"/>
              <w:left w:val="single" w:sz="8" w:space="0" w:color="auto"/>
              <w:bottom w:val="single" w:sz="8" w:space="0" w:color="auto"/>
              <w:right w:val="single" w:sz="8" w:space="0" w:color="auto"/>
            </w:tcBorders>
            <w:shd w:val="clear" w:color="auto" w:fill="085A9B"/>
            <w:tcMar>
              <w:top w:w="29" w:type="dxa"/>
              <w:left w:w="108" w:type="dxa"/>
              <w:bottom w:w="29" w:type="dxa"/>
              <w:right w:w="108" w:type="dxa"/>
            </w:tcMar>
            <w:vAlign w:val="center"/>
          </w:tcPr>
          <w:p w14:paraId="522C28CF" w14:textId="77777777" w:rsidR="00743545" w:rsidRPr="00360250" w:rsidRDefault="00743545" w:rsidP="002D201A">
            <w:pPr>
              <w:spacing w:before="60" w:after="60"/>
              <w:jc w:val="center"/>
              <w:rPr>
                <w:rFonts w:ascii="Times New Roman" w:hAnsi="Times New Roman" w:cs="Times New Roman"/>
                <w:color w:val="FFFFFF" w:themeColor="background1"/>
                <w:sz w:val="24"/>
                <w:szCs w:val="24"/>
              </w:rPr>
            </w:pPr>
            <w:r w:rsidRPr="00360250">
              <w:rPr>
                <w:rFonts w:ascii="Times New Roman" w:hAnsi="Times New Roman" w:cs="Times New Roman"/>
                <w:b/>
                <w:color w:val="FFFFFF" w:themeColor="background1"/>
                <w:sz w:val="24"/>
                <w:szCs w:val="24"/>
              </w:rPr>
              <w:t>Criterion</w:t>
            </w:r>
          </w:p>
        </w:tc>
        <w:tc>
          <w:tcPr>
            <w:tcW w:w="1620" w:type="dxa"/>
            <w:tcBorders>
              <w:top w:val="nil"/>
              <w:left w:val="single" w:sz="8" w:space="0" w:color="auto"/>
              <w:bottom w:val="single" w:sz="8" w:space="0" w:color="auto"/>
              <w:right w:val="single" w:sz="8" w:space="0" w:color="auto"/>
            </w:tcBorders>
            <w:shd w:val="clear" w:color="auto" w:fill="085A9B"/>
            <w:vAlign w:val="center"/>
          </w:tcPr>
          <w:p w14:paraId="7AD9B036" w14:textId="56722706" w:rsidR="00E6461F" w:rsidRDefault="00E6461F" w:rsidP="00E6461F">
            <w:pPr>
              <w:jc w:val="center"/>
              <w:rPr>
                <w:rFonts w:ascii="Times New Roman" w:hAnsi="Times New Roman" w:cs="Times New Roman"/>
                <w:b/>
                <w:bCs/>
                <w:color w:val="FFFFFF" w:themeColor="background1"/>
                <w:sz w:val="24"/>
                <w:szCs w:val="24"/>
              </w:rPr>
            </w:pPr>
            <w:r>
              <w:rPr>
                <w:rFonts w:ascii="Times New Roman" w:hAnsi="Times New Roman" w:cs="Times New Roman"/>
                <w:b/>
                <w:bCs/>
                <w:color w:val="FFFFFF" w:themeColor="background1"/>
                <w:sz w:val="24"/>
                <w:szCs w:val="24"/>
              </w:rPr>
              <w:t>Topic Area 1 Weighting</w:t>
            </w:r>
          </w:p>
        </w:tc>
        <w:tc>
          <w:tcPr>
            <w:tcW w:w="1710" w:type="dxa"/>
            <w:tcBorders>
              <w:top w:val="nil"/>
              <w:left w:val="single" w:sz="8" w:space="0" w:color="auto"/>
              <w:bottom w:val="single" w:sz="8" w:space="0" w:color="auto"/>
              <w:right w:val="single" w:sz="8" w:space="0" w:color="auto"/>
            </w:tcBorders>
            <w:shd w:val="clear" w:color="auto" w:fill="085A9B"/>
            <w:tcMar>
              <w:top w:w="29" w:type="dxa"/>
              <w:left w:w="108" w:type="dxa"/>
              <w:bottom w:w="29" w:type="dxa"/>
              <w:right w:w="108" w:type="dxa"/>
            </w:tcMar>
            <w:vAlign w:val="center"/>
          </w:tcPr>
          <w:p w14:paraId="032661CC" w14:textId="160801CE" w:rsidR="00743545" w:rsidRPr="00360250" w:rsidRDefault="00DA0CD8">
            <w:pPr>
              <w:jc w:val="center"/>
              <w:rPr>
                <w:rFonts w:ascii="Times New Roman" w:hAnsi="Times New Roman" w:cs="Times New Roman"/>
                <w:b/>
                <w:color w:val="FFFFFF" w:themeColor="background1"/>
                <w:sz w:val="24"/>
                <w:szCs w:val="24"/>
              </w:rPr>
            </w:pPr>
            <w:r>
              <w:rPr>
                <w:rFonts w:ascii="Times New Roman" w:hAnsi="Times New Roman" w:cs="Times New Roman"/>
                <w:b/>
                <w:bCs/>
                <w:color w:val="FFFFFF" w:themeColor="background1"/>
                <w:sz w:val="24"/>
                <w:szCs w:val="24"/>
              </w:rPr>
              <w:t xml:space="preserve">Topic Area </w:t>
            </w:r>
            <w:r w:rsidR="00E6461F">
              <w:rPr>
                <w:rFonts w:ascii="Times New Roman" w:hAnsi="Times New Roman" w:cs="Times New Roman"/>
                <w:b/>
                <w:bCs/>
                <w:color w:val="FFFFFF" w:themeColor="background1"/>
                <w:sz w:val="24"/>
                <w:szCs w:val="24"/>
              </w:rPr>
              <w:t>2 Weighting</w:t>
            </w:r>
          </w:p>
        </w:tc>
      </w:tr>
      <w:tr w:rsidR="00743545" w:rsidRPr="00360250" w14:paraId="2FDB0855" w14:textId="77777777" w:rsidTr="0003315F">
        <w:trPr>
          <w:trHeight w:val="300"/>
          <w:jc w:val="center"/>
        </w:trPr>
        <w:tc>
          <w:tcPr>
            <w:tcW w:w="6020" w:type="dxa"/>
            <w:tcBorders>
              <w:top w:val="single" w:sz="8" w:space="0" w:color="auto"/>
              <w:left w:val="single" w:sz="8" w:space="0" w:color="auto"/>
              <w:bottom w:val="single" w:sz="8" w:space="0" w:color="auto"/>
              <w:right w:val="single" w:sz="8" w:space="0" w:color="auto"/>
            </w:tcBorders>
            <w:shd w:val="clear" w:color="auto" w:fill="085A9B"/>
            <w:tcMar>
              <w:top w:w="29" w:type="dxa"/>
              <w:left w:w="108" w:type="dxa"/>
              <w:bottom w:w="29" w:type="dxa"/>
              <w:right w:w="108" w:type="dxa"/>
            </w:tcMar>
          </w:tcPr>
          <w:p w14:paraId="1442E162" w14:textId="77777777" w:rsidR="00743545" w:rsidRPr="00360250" w:rsidRDefault="00743545">
            <w:pPr>
              <w:spacing w:before="60" w:after="60"/>
              <w:rPr>
                <w:rFonts w:ascii="Times New Roman" w:hAnsi="Times New Roman" w:cs="Times New Roman"/>
                <w:color w:val="FFFFFF" w:themeColor="background1"/>
                <w:sz w:val="24"/>
                <w:szCs w:val="24"/>
              </w:rPr>
            </w:pPr>
            <w:r w:rsidRPr="00360250">
              <w:rPr>
                <w:rFonts w:ascii="Times New Roman" w:hAnsi="Times New Roman" w:cs="Times New Roman"/>
                <w:b/>
                <w:color w:val="FFFFFF" w:themeColor="background1"/>
                <w:sz w:val="24"/>
                <w:szCs w:val="24"/>
              </w:rPr>
              <w:t>Technical Merit, Innovation, and Impact</w:t>
            </w:r>
          </w:p>
        </w:tc>
        <w:tc>
          <w:tcPr>
            <w:tcW w:w="1620"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1792B414" w14:textId="4C3A0BC9" w:rsidR="00E6461F" w:rsidRDefault="003A370D" w:rsidP="00F704E4">
            <w:pPr>
              <w:spacing w:before="60" w:after="60"/>
              <w:jc w:val="center"/>
              <w:rPr>
                <w:rFonts w:ascii="Times New Roman" w:hAnsi="Times New Roman" w:cs="Times New Roman"/>
                <w:sz w:val="24"/>
                <w:szCs w:val="24"/>
              </w:rPr>
            </w:pPr>
            <w:r>
              <w:rPr>
                <w:rFonts w:ascii="Times New Roman" w:hAnsi="Times New Roman" w:cs="Times New Roman"/>
                <w:sz w:val="24"/>
                <w:szCs w:val="24"/>
              </w:rPr>
              <w:t>40</w:t>
            </w:r>
            <w:r w:rsidR="00787109">
              <w:rPr>
                <w:rFonts w:ascii="Times New Roman" w:hAnsi="Times New Roman" w:cs="Times New Roman"/>
                <w:sz w:val="24"/>
                <w:szCs w:val="24"/>
              </w:rPr>
              <w:t>%</w:t>
            </w:r>
          </w:p>
        </w:tc>
        <w:tc>
          <w:tcPr>
            <w:tcW w:w="1710" w:type="dxa"/>
            <w:tcBorders>
              <w:top w:val="single" w:sz="8" w:space="0" w:color="auto"/>
              <w:left w:val="single" w:sz="8" w:space="0" w:color="auto"/>
              <w:bottom w:val="single" w:sz="8" w:space="0" w:color="auto"/>
              <w:right w:val="single" w:sz="8" w:space="0" w:color="auto"/>
            </w:tcBorders>
            <w:shd w:val="clear" w:color="auto" w:fill="FFFFFF" w:themeFill="background1"/>
            <w:tcMar>
              <w:top w:w="29" w:type="dxa"/>
              <w:left w:w="108" w:type="dxa"/>
              <w:bottom w:w="29" w:type="dxa"/>
              <w:right w:w="108" w:type="dxa"/>
            </w:tcMar>
            <w:vAlign w:val="center"/>
          </w:tcPr>
          <w:p w14:paraId="64CD379A" w14:textId="4234B123" w:rsidR="00743545" w:rsidRPr="00360250" w:rsidRDefault="00F704E4">
            <w:pPr>
              <w:spacing w:before="60" w:after="60"/>
              <w:jc w:val="center"/>
              <w:rPr>
                <w:rFonts w:ascii="Times New Roman" w:hAnsi="Times New Roman" w:cs="Times New Roman"/>
                <w:sz w:val="24"/>
                <w:szCs w:val="24"/>
              </w:rPr>
            </w:pPr>
            <w:r>
              <w:rPr>
                <w:rFonts w:ascii="Times New Roman" w:hAnsi="Times New Roman" w:cs="Times New Roman"/>
                <w:sz w:val="24"/>
                <w:szCs w:val="24"/>
              </w:rPr>
              <w:t>N/A</w:t>
            </w:r>
          </w:p>
        </w:tc>
      </w:tr>
      <w:tr w:rsidR="00743545" w:rsidRPr="00360250" w14:paraId="017BB4E5" w14:textId="77777777" w:rsidTr="0003315F">
        <w:trPr>
          <w:trHeight w:val="311"/>
          <w:jc w:val="center"/>
        </w:trPr>
        <w:tc>
          <w:tcPr>
            <w:tcW w:w="6020" w:type="dxa"/>
            <w:tcBorders>
              <w:top w:val="single" w:sz="8" w:space="0" w:color="auto"/>
              <w:left w:val="single" w:sz="8" w:space="0" w:color="auto"/>
              <w:bottom w:val="single" w:sz="8" w:space="0" w:color="auto"/>
              <w:right w:val="single" w:sz="8" w:space="0" w:color="auto"/>
            </w:tcBorders>
            <w:shd w:val="clear" w:color="auto" w:fill="085A9B"/>
            <w:tcMar>
              <w:top w:w="29" w:type="dxa"/>
              <w:left w:w="108" w:type="dxa"/>
              <w:bottom w:w="29" w:type="dxa"/>
              <w:right w:w="108" w:type="dxa"/>
            </w:tcMar>
          </w:tcPr>
          <w:p w14:paraId="00DB6240" w14:textId="77777777" w:rsidR="00743545" w:rsidRPr="00360250" w:rsidRDefault="00743545">
            <w:pPr>
              <w:spacing w:before="60" w:after="60"/>
              <w:rPr>
                <w:rFonts w:ascii="Times New Roman" w:hAnsi="Times New Roman" w:cs="Times New Roman"/>
                <w:color w:val="FFFFFF" w:themeColor="background1"/>
                <w:sz w:val="24"/>
                <w:szCs w:val="24"/>
              </w:rPr>
            </w:pPr>
            <w:r w:rsidRPr="00360250">
              <w:rPr>
                <w:rFonts w:ascii="Times New Roman" w:hAnsi="Times New Roman" w:cs="Times New Roman"/>
                <w:b/>
                <w:color w:val="FFFFFF" w:themeColor="background1"/>
                <w:sz w:val="24"/>
                <w:szCs w:val="24"/>
              </w:rPr>
              <w:t>Project Demonstration and Market Transformation Plan</w:t>
            </w:r>
          </w:p>
        </w:tc>
        <w:tc>
          <w:tcPr>
            <w:tcW w:w="1620"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6D4110F5" w14:textId="7A7C7536" w:rsidR="00787109" w:rsidRDefault="003A370D" w:rsidP="00F704E4">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40</w:t>
            </w:r>
            <w:r w:rsidR="00787109">
              <w:rPr>
                <w:rFonts w:ascii="Times New Roman" w:hAnsi="Times New Roman" w:cs="Times New Roman"/>
                <w:color w:val="000000" w:themeColor="text1"/>
                <w:sz w:val="24"/>
                <w:szCs w:val="24"/>
              </w:rPr>
              <w:t>%</w:t>
            </w:r>
          </w:p>
        </w:tc>
        <w:tc>
          <w:tcPr>
            <w:tcW w:w="1710" w:type="dxa"/>
            <w:tcBorders>
              <w:top w:val="single" w:sz="8" w:space="0" w:color="auto"/>
              <w:left w:val="single" w:sz="8" w:space="0" w:color="auto"/>
              <w:bottom w:val="single" w:sz="8" w:space="0" w:color="auto"/>
              <w:right w:val="single" w:sz="8" w:space="0" w:color="auto"/>
            </w:tcBorders>
            <w:shd w:val="clear" w:color="auto" w:fill="FFFFFF" w:themeFill="background1"/>
            <w:tcMar>
              <w:top w:w="29" w:type="dxa"/>
              <w:left w:w="108" w:type="dxa"/>
              <w:bottom w:w="29" w:type="dxa"/>
              <w:right w:w="108" w:type="dxa"/>
            </w:tcMar>
            <w:vAlign w:val="center"/>
          </w:tcPr>
          <w:p w14:paraId="7B54DBA8" w14:textId="6AE89296" w:rsidR="00743545" w:rsidRPr="00360250" w:rsidRDefault="00F704E4">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N/A</w:t>
            </w:r>
          </w:p>
        </w:tc>
      </w:tr>
      <w:tr w:rsidR="00743545" w:rsidRPr="00360250" w14:paraId="7F863D73" w14:textId="77777777" w:rsidTr="0003315F">
        <w:trPr>
          <w:trHeight w:val="275"/>
          <w:jc w:val="center"/>
        </w:trPr>
        <w:tc>
          <w:tcPr>
            <w:tcW w:w="6020" w:type="dxa"/>
            <w:tcBorders>
              <w:top w:val="single" w:sz="8" w:space="0" w:color="auto"/>
              <w:left w:val="single" w:sz="8" w:space="0" w:color="auto"/>
              <w:bottom w:val="single" w:sz="8" w:space="0" w:color="auto"/>
              <w:right w:val="single" w:sz="8" w:space="0" w:color="auto"/>
            </w:tcBorders>
            <w:shd w:val="clear" w:color="auto" w:fill="085A9B"/>
            <w:tcMar>
              <w:top w:w="29" w:type="dxa"/>
              <w:left w:w="108" w:type="dxa"/>
              <w:bottom w:w="29" w:type="dxa"/>
              <w:right w:w="108" w:type="dxa"/>
            </w:tcMar>
          </w:tcPr>
          <w:p w14:paraId="01D773C3" w14:textId="77777777" w:rsidR="00743545" w:rsidRPr="00360250" w:rsidRDefault="00743545">
            <w:pPr>
              <w:spacing w:before="60" w:after="60"/>
              <w:rPr>
                <w:rFonts w:ascii="Times New Roman" w:hAnsi="Times New Roman" w:cs="Times New Roman"/>
                <w:color w:val="FFFFFF" w:themeColor="background1"/>
                <w:sz w:val="24"/>
                <w:szCs w:val="24"/>
              </w:rPr>
            </w:pPr>
            <w:r w:rsidRPr="00360250">
              <w:rPr>
                <w:rFonts w:ascii="Times New Roman" w:hAnsi="Times New Roman" w:cs="Times New Roman"/>
                <w:b/>
                <w:color w:val="FFFFFF" w:themeColor="background1"/>
                <w:sz w:val="24"/>
                <w:szCs w:val="24"/>
              </w:rPr>
              <w:t>Team and Resources</w:t>
            </w:r>
          </w:p>
        </w:tc>
        <w:tc>
          <w:tcPr>
            <w:tcW w:w="1620"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7BE10948" w14:textId="774C819F" w:rsidR="00787109" w:rsidRDefault="003A370D" w:rsidP="00F704E4">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20</w:t>
            </w:r>
            <w:r w:rsidR="00787109">
              <w:rPr>
                <w:rFonts w:ascii="Times New Roman" w:hAnsi="Times New Roman" w:cs="Times New Roman"/>
                <w:color w:val="000000" w:themeColor="text1"/>
                <w:sz w:val="24"/>
                <w:szCs w:val="24"/>
              </w:rPr>
              <w:t>%</w:t>
            </w:r>
          </w:p>
        </w:tc>
        <w:tc>
          <w:tcPr>
            <w:tcW w:w="1710" w:type="dxa"/>
            <w:tcBorders>
              <w:top w:val="single" w:sz="8" w:space="0" w:color="auto"/>
              <w:left w:val="single" w:sz="8" w:space="0" w:color="auto"/>
              <w:bottom w:val="single" w:sz="8" w:space="0" w:color="auto"/>
              <w:right w:val="single" w:sz="8" w:space="0" w:color="auto"/>
            </w:tcBorders>
            <w:shd w:val="clear" w:color="auto" w:fill="FFFFFF" w:themeFill="background1"/>
            <w:tcMar>
              <w:top w:w="29" w:type="dxa"/>
              <w:left w:w="108" w:type="dxa"/>
              <w:bottom w:w="29" w:type="dxa"/>
              <w:right w:w="108" w:type="dxa"/>
            </w:tcMar>
            <w:vAlign w:val="center"/>
          </w:tcPr>
          <w:p w14:paraId="4180A6A7" w14:textId="506CF0EE" w:rsidR="00743545" w:rsidRPr="00360250" w:rsidRDefault="00F704E4">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N/A</w:t>
            </w:r>
          </w:p>
        </w:tc>
      </w:tr>
      <w:tr w:rsidR="00F704E4" w:rsidRPr="00360250" w14:paraId="1FCB35CC" w14:textId="77777777" w:rsidTr="00F704E4">
        <w:trPr>
          <w:trHeight w:val="275"/>
          <w:jc w:val="center"/>
        </w:trPr>
        <w:tc>
          <w:tcPr>
            <w:tcW w:w="6020" w:type="dxa"/>
            <w:tcBorders>
              <w:top w:val="single" w:sz="8" w:space="0" w:color="auto"/>
              <w:left w:val="single" w:sz="8" w:space="0" w:color="auto"/>
              <w:bottom w:val="single" w:sz="8" w:space="0" w:color="auto"/>
              <w:right w:val="single" w:sz="8" w:space="0" w:color="auto"/>
            </w:tcBorders>
            <w:shd w:val="clear" w:color="auto" w:fill="085A9B"/>
            <w:tcMar>
              <w:top w:w="29" w:type="dxa"/>
              <w:left w:w="108" w:type="dxa"/>
              <w:bottom w:w="29" w:type="dxa"/>
              <w:right w:w="108" w:type="dxa"/>
            </w:tcMar>
          </w:tcPr>
          <w:p w14:paraId="1DA42A2A" w14:textId="0F140218" w:rsidR="00F704E4" w:rsidRPr="00360250" w:rsidRDefault="00D70CCA">
            <w:pPr>
              <w:spacing w:before="60" w:after="60"/>
              <w:rPr>
                <w:rFonts w:ascii="Times New Roman" w:hAnsi="Times New Roman" w:cs="Times New Roman"/>
                <w:b/>
                <w:color w:val="FFFFFF" w:themeColor="background1"/>
                <w:sz w:val="24"/>
                <w:szCs w:val="24"/>
              </w:rPr>
            </w:pPr>
            <w:r>
              <w:rPr>
                <w:rFonts w:ascii="Times New Roman" w:hAnsi="Times New Roman" w:cs="Times New Roman"/>
                <w:b/>
                <w:color w:val="FFFFFF" w:themeColor="background1"/>
                <w:sz w:val="24"/>
                <w:szCs w:val="24"/>
              </w:rPr>
              <w:t>Technical Approach and Impact</w:t>
            </w:r>
          </w:p>
        </w:tc>
        <w:tc>
          <w:tcPr>
            <w:tcW w:w="1620"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3DF23FD6" w14:textId="56344D01" w:rsidR="00F704E4" w:rsidRDefault="0018343E" w:rsidP="00F704E4">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N/A</w:t>
            </w:r>
          </w:p>
        </w:tc>
        <w:tc>
          <w:tcPr>
            <w:tcW w:w="1710" w:type="dxa"/>
            <w:tcBorders>
              <w:top w:val="single" w:sz="8" w:space="0" w:color="auto"/>
              <w:left w:val="single" w:sz="8" w:space="0" w:color="auto"/>
              <w:bottom w:val="single" w:sz="8" w:space="0" w:color="auto"/>
              <w:right w:val="single" w:sz="8" w:space="0" w:color="auto"/>
            </w:tcBorders>
            <w:shd w:val="clear" w:color="auto" w:fill="FFFFFF" w:themeFill="background1"/>
            <w:tcMar>
              <w:top w:w="29" w:type="dxa"/>
              <w:left w:w="108" w:type="dxa"/>
              <w:bottom w:w="29" w:type="dxa"/>
              <w:right w:w="108" w:type="dxa"/>
            </w:tcMar>
            <w:vAlign w:val="center"/>
          </w:tcPr>
          <w:p w14:paraId="1187BF86" w14:textId="3304F91A" w:rsidR="0018343E" w:rsidRPr="00360250" w:rsidDel="00F704E4" w:rsidRDefault="0018343E" w:rsidP="00DE4DF6">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30%</w:t>
            </w:r>
          </w:p>
        </w:tc>
      </w:tr>
      <w:tr w:rsidR="00F704E4" w:rsidRPr="00360250" w14:paraId="2B2A8EB9" w14:textId="77777777" w:rsidTr="00F704E4">
        <w:trPr>
          <w:trHeight w:val="275"/>
          <w:jc w:val="center"/>
        </w:trPr>
        <w:tc>
          <w:tcPr>
            <w:tcW w:w="6020" w:type="dxa"/>
            <w:tcBorders>
              <w:top w:val="single" w:sz="8" w:space="0" w:color="auto"/>
              <w:left w:val="single" w:sz="8" w:space="0" w:color="auto"/>
              <w:bottom w:val="single" w:sz="8" w:space="0" w:color="auto"/>
              <w:right w:val="single" w:sz="8" w:space="0" w:color="auto"/>
            </w:tcBorders>
            <w:shd w:val="clear" w:color="auto" w:fill="085A9B"/>
            <w:tcMar>
              <w:top w:w="29" w:type="dxa"/>
              <w:left w:w="108" w:type="dxa"/>
              <w:bottom w:w="29" w:type="dxa"/>
              <w:right w:w="108" w:type="dxa"/>
            </w:tcMar>
          </w:tcPr>
          <w:p w14:paraId="6C3366F2" w14:textId="3252D275" w:rsidR="00D70CCA" w:rsidRPr="00360250" w:rsidRDefault="00D70CCA">
            <w:pPr>
              <w:spacing w:before="60" w:after="60"/>
              <w:rPr>
                <w:rFonts w:ascii="Times New Roman" w:hAnsi="Times New Roman" w:cs="Times New Roman"/>
                <w:b/>
                <w:color w:val="FFFFFF" w:themeColor="background1"/>
                <w:sz w:val="24"/>
                <w:szCs w:val="24"/>
              </w:rPr>
            </w:pPr>
            <w:r>
              <w:rPr>
                <w:rFonts w:ascii="Times New Roman" w:hAnsi="Times New Roman" w:cs="Times New Roman"/>
                <w:b/>
                <w:color w:val="FFFFFF" w:themeColor="background1"/>
                <w:sz w:val="24"/>
                <w:szCs w:val="24"/>
              </w:rPr>
              <w:t>Financial and Market Viability</w:t>
            </w:r>
          </w:p>
        </w:tc>
        <w:tc>
          <w:tcPr>
            <w:tcW w:w="1620"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0B01350C" w14:textId="48F5BA0E" w:rsidR="00F704E4" w:rsidRDefault="0018343E" w:rsidP="00F704E4">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N/A</w:t>
            </w:r>
          </w:p>
        </w:tc>
        <w:tc>
          <w:tcPr>
            <w:tcW w:w="1710" w:type="dxa"/>
            <w:tcBorders>
              <w:top w:val="single" w:sz="8" w:space="0" w:color="auto"/>
              <w:left w:val="single" w:sz="8" w:space="0" w:color="auto"/>
              <w:bottom w:val="single" w:sz="8" w:space="0" w:color="auto"/>
              <w:right w:val="single" w:sz="8" w:space="0" w:color="auto"/>
            </w:tcBorders>
            <w:shd w:val="clear" w:color="auto" w:fill="FFFFFF" w:themeFill="background1"/>
            <w:tcMar>
              <w:top w:w="29" w:type="dxa"/>
              <w:left w:w="108" w:type="dxa"/>
              <w:bottom w:w="29" w:type="dxa"/>
              <w:right w:w="108" w:type="dxa"/>
            </w:tcMar>
            <w:vAlign w:val="center"/>
          </w:tcPr>
          <w:p w14:paraId="485CCCD3" w14:textId="7EC830CA" w:rsidR="00F704E4" w:rsidRPr="00360250" w:rsidDel="00F704E4" w:rsidRDefault="0018343E" w:rsidP="00F704E4">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25%</w:t>
            </w:r>
          </w:p>
        </w:tc>
      </w:tr>
      <w:tr w:rsidR="00F704E4" w:rsidRPr="00360250" w14:paraId="20357428" w14:textId="77777777" w:rsidTr="00F704E4">
        <w:trPr>
          <w:trHeight w:val="275"/>
          <w:jc w:val="center"/>
        </w:trPr>
        <w:tc>
          <w:tcPr>
            <w:tcW w:w="6020" w:type="dxa"/>
            <w:tcBorders>
              <w:top w:val="single" w:sz="8" w:space="0" w:color="auto"/>
              <w:left w:val="single" w:sz="8" w:space="0" w:color="auto"/>
              <w:bottom w:val="single" w:sz="8" w:space="0" w:color="auto"/>
              <w:right w:val="single" w:sz="8" w:space="0" w:color="auto"/>
            </w:tcBorders>
            <w:shd w:val="clear" w:color="auto" w:fill="085A9B"/>
            <w:tcMar>
              <w:top w:w="29" w:type="dxa"/>
              <w:left w:w="108" w:type="dxa"/>
              <w:bottom w:w="29" w:type="dxa"/>
              <w:right w:w="108" w:type="dxa"/>
            </w:tcMar>
          </w:tcPr>
          <w:p w14:paraId="1AB22168" w14:textId="176FDF2E" w:rsidR="00F704E4" w:rsidRPr="00360250" w:rsidRDefault="00D70CCA">
            <w:pPr>
              <w:spacing w:before="60" w:after="60"/>
              <w:rPr>
                <w:rFonts w:ascii="Times New Roman" w:hAnsi="Times New Roman" w:cs="Times New Roman"/>
                <w:b/>
                <w:color w:val="FFFFFF" w:themeColor="background1"/>
                <w:sz w:val="24"/>
                <w:szCs w:val="24"/>
              </w:rPr>
            </w:pPr>
            <w:r>
              <w:rPr>
                <w:rFonts w:ascii="Times New Roman" w:hAnsi="Times New Roman" w:cs="Times New Roman"/>
                <w:b/>
                <w:color w:val="FFFFFF" w:themeColor="background1"/>
                <w:sz w:val="24"/>
                <w:szCs w:val="24"/>
              </w:rPr>
              <w:t>Management and Org</w:t>
            </w:r>
            <w:r w:rsidR="0018343E">
              <w:rPr>
                <w:rFonts w:ascii="Times New Roman" w:hAnsi="Times New Roman" w:cs="Times New Roman"/>
                <w:b/>
                <w:color w:val="FFFFFF" w:themeColor="background1"/>
                <w:sz w:val="24"/>
                <w:szCs w:val="24"/>
              </w:rPr>
              <w:t>a</w:t>
            </w:r>
            <w:r>
              <w:rPr>
                <w:rFonts w:ascii="Times New Roman" w:hAnsi="Times New Roman" w:cs="Times New Roman"/>
                <w:b/>
                <w:color w:val="FFFFFF" w:themeColor="background1"/>
                <w:sz w:val="24"/>
                <w:szCs w:val="24"/>
              </w:rPr>
              <w:t>niz</w:t>
            </w:r>
            <w:r w:rsidR="0018343E">
              <w:rPr>
                <w:rFonts w:ascii="Times New Roman" w:hAnsi="Times New Roman" w:cs="Times New Roman"/>
                <w:b/>
                <w:color w:val="FFFFFF" w:themeColor="background1"/>
                <w:sz w:val="24"/>
                <w:szCs w:val="24"/>
              </w:rPr>
              <w:t>a</w:t>
            </w:r>
            <w:r>
              <w:rPr>
                <w:rFonts w:ascii="Times New Roman" w:hAnsi="Times New Roman" w:cs="Times New Roman"/>
                <w:b/>
                <w:color w:val="FFFFFF" w:themeColor="background1"/>
                <w:sz w:val="24"/>
                <w:szCs w:val="24"/>
              </w:rPr>
              <w:t>tion</w:t>
            </w:r>
          </w:p>
        </w:tc>
        <w:tc>
          <w:tcPr>
            <w:tcW w:w="1620"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3EB85039" w14:textId="156A0FE6" w:rsidR="00F704E4" w:rsidRDefault="0018343E" w:rsidP="00F704E4">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N/A</w:t>
            </w:r>
          </w:p>
        </w:tc>
        <w:tc>
          <w:tcPr>
            <w:tcW w:w="1710" w:type="dxa"/>
            <w:tcBorders>
              <w:top w:val="single" w:sz="8" w:space="0" w:color="auto"/>
              <w:left w:val="single" w:sz="8" w:space="0" w:color="auto"/>
              <w:bottom w:val="single" w:sz="8" w:space="0" w:color="auto"/>
              <w:right w:val="single" w:sz="8" w:space="0" w:color="auto"/>
            </w:tcBorders>
            <w:shd w:val="clear" w:color="auto" w:fill="FFFFFF" w:themeFill="background1"/>
            <w:tcMar>
              <w:top w:w="29" w:type="dxa"/>
              <w:left w:w="108" w:type="dxa"/>
              <w:bottom w:w="29" w:type="dxa"/>
              <w:right w:w="108" w:type="dxa"/>
            </w:tcMar>
            <w:vAlign w:val="center"/>
          </w:tcPr>
          <w:p w14:paraId="3FEA7273" w14:textId="5EB5815E" w:rsidR="00F704E4" w:rsidRPr="00360250" w:rsidDel="00F704E4" w:rsidRDefault="0018343E" w:rsidP="00F704E4">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25%</w:t>
            </w:r>
          </w:p>
        </w:tc>
      </w:tr>
      <w:tr w:rsidR="00F704E4" w:rsidRPr="00360250" w14:paraId="0EF9593D" w14:textId="77777777" w:rsidTr="00F704E4">
        <w:trPr>
          <w:trHeight w:val="275"/>
          <w:jc w:val="center"/>
        </w:trPr>
        <w:tc>
          <w:tcPr>
            <w:tcW w:w="6020" w:type="dxa"/>
            <w:tcBorders>
              <w:top w:val="single" w:sz="8" w:space="0" w:color="auto"/>
              <w:left w:val="single" w:sz="8" w:space="0" w:color="auto"/>
              <w:bottom w:val="single" w:sz="8" w:space="0" w:color="auto"/>
              <w:right w:val="single" w:sz="8" w:space="0" w:color="auto"/>
            </w:tcBorders>
            <w:shd w:val="clear" w:color="auto" w:fill="085A9B"/>
            <w:tcMar>
              <w:top w:w="29" w:type="dxa"/>
              <w:left w:w="108" w:type="dxa"/>
              <w:bottom w:w="29" w:type="dxa"/>
              <w:right w:w="108" w:type="dxa"/>
            </w:tcMar>
          </w:tcPr>
          <w:p w14:paraId="3DB5D5DC" w14:textId="1B42B0D3" w:rsidR="00F704E4" w:rsidRPr="00360250" w:rsidRDefault="0018343E">
            <w:pPr>
              <w:spacing w:before="60" w:after="60"/>
              <w:rPr>
                <w:rFonts w:ascii="Times New Roman" w:hAnsi="Times New Roman" w:cs="Times New Roman"/>
                <w:b/>
                <w:color w:val="FFFFFF" w:themeColor="background1"/>
                <w:sz w:val="24"/>
                <w:szCs w:val="24"/>
              </w:rPr>
            </w:pPr>
            <w:r>
              <w:rPr>
                <w:rFonts w:ascii="Times New Roman" w:hAnsi="Times New Roman" w:cs="Times New Roman"/>
                <w:b/>
                <w:color w:val="FFFFFF" w:themeColor="background1"/>
                <w:sz w:val="24"/>
                <w:szCs w:val="24"/>
              </w:rPr>
              <w:lastRenderedPageBreak/>
              <w:t>Workplan</w:t>
            </w:r>
          </w:p>
        </w:tc>
        <w:tc>
          <w:tcPr>
            <w:tcW w:w="1620"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03DA1CA9" w14:textId="3177892E" w:rsidR="00F704E4" w:rsidRDefault="0018343E" w:rsidP="00F704E4">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N/A</w:t>
            </w:r>
          </w:p>
        </w:tc>
        <w:tc>
          <w:tcPr>
            <w:tcW w:w="1710" w:type="dxa"/>
            <w:tcBorders>
              <w:top w:val="single" w:sz="8" w:space="0" w:color="auto"/>
              <w:left w:val="single" w:sz="8" w:space="0" w:color="auto"/>
              <w:bottom w:val="single" w:sz="8" w:space="0" w:color="auto"/>
              <w:right w:val="single" w:sz="8" w:space="0" w:color="auto"/>
            </w:tcBorders>
            <w:shd w:val="clear" w:color="auto" w:fill="FFFFFF" w:themeFill="background1"/>
            <w:tcMar>
              <w:top w:w="29" w:type="dxa"/>
              <w:left w:w="108" w:type="dxa"/>
              <w:bottom w:w="29" w:type="dxa"/>
              <w:right w:w="108" w:type="dxa"/>
            </w:tcMar>
            <w:vAlign w:val="center"/>
          </w:tcPr>
          <w:p w14:paraId="618A3AA9" w14:textId="6AF132A5" w:rsidR="00F704E4" w:rsidRPr="00360250" w:rsidDel="00F704E4" w:rsidRDefault="0018343E" w:rsidP="00F704E4">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20%</w:t>
            </w:r>
          </w:p>
        </w:tc>
      </w:tr>
    </w:tbl>
    <w:p w14:paraId="4CFB2904" w14:textId="77777777" w:rsidR="008E240C" w:rsidRPr="00E10E07" w:rsidRDefault="008E240C" w:rsidP="00E46BB8">
      <w:pPr>
        <w:rPr>
          <w:rFonts w:ascii="Times New Roman" w:hAnsi="Times New Roman" w:cs="Times New Roman"/>
        </w:rPr>
      </w:pPr>
    </w:p>
    <w:p w14:paraId="4BB2DA5D" w14:textId="7E63BE69" w:rsidR="00894479" w:rsidRPr="003652C7" w:rsidRDefault="00DE4DF6" w:rsidP="00E46BB8">
      <w:pPr>
        <w:rPr>
          <w:rFonts w:ascii="Times New Roman" w:eastAsia="Times New Roman" w:hAnsi="Times New Roman" w:cs="Times New Roman"/>
          <w:b/>
          <w:color w:val="085A9B"/>
          <w:sz w:val="24"/>
          <w:szCs w:val="24"/>
        </w:rPr>
      </w:pPr>
      <w:r w:rsidRPr="003652C7">
        <w:rPr>
          <w:rFonts w:ascii="Times New Roman" w:hAnsi="Times New Roman" w:cs="Times New Roman"/>
          <w:b/>
          <w:color w:val="085A9B"/>
          <w:sz w:val="24"/>
          <w:szCs w:val="24"/>
        </w:rPr>
        <w:t xml:space="preserve">Topic Area 1 - </w:t>
      </w:r>
      <w:r w:rsidR="00894479" w:rsidRPr="003652C7">
        <w:rPr>
          <w:rFonts w:ascii="Times New Roman" w:hAnsi="Times New Roman" w:cs="Times New Roman"/>
          <w:b/>
          <w:color w:val="085A9B"/>
          <w:sz w:val="24"/>
          <w:szCs w:val="24"/>
        </w:rPr>
        <w:t>Criterion 1</w:t>
      </w:r>
      <w:r w:rsidR="00E10E07" w:rsidRPr="003652C7">
        <w:rPr>
          <w:rFonts w:ascii="Times New Roman" w:hAnsi="Times New Roman" w:cs="Times New Roman"/>
          <w:b/>
          <w:color w:val="085A9B"/>
          <w:sz w:val="24"/>
          <w:szCs w:val="24"/>
        </w:rPr>
        <w:t xml:space="preserve">:  </w:t>
      </w:r>
      <w:r w:rsidR="00894479" w:rsidRPr="003652C7">
        <w:rPr>
          <w:rFonts w:ascii="Times New Roman" w:hAnsi="Times New Roman" w:cs="Times New Roman"/>
          <w:b/>
          <w:color w:val="085A9B"/>
          <w:sz w:val="24"/>
          <w:szCs w:val="24"/>
        </w:rPr>
        <w:t>Technical Merit, Innovation, and Impact (</w:t>
      </w:r>
      <w:r w:rsidR="003A370D">
        <w:rPr>
          <w:rFonts w:ascii="Times New Roman" w:hAnsi="Times New Roman" w:cs="Times New Roman"/>
          <w:b/>
          <w:color w:val="085A9B"/>
          <w:sz w:val="24"/>
          <w:szCs w:val="24"/>
        </w:rPr>
        <w:t>40</w:t>
      </w:r>
      <w:r w:rsidR="00894479" w:rsidRPr="003652C7">
        <w:rPr>
          <w:rFonts w:ascii="Times New Roman" w:hAnsi="Times New Roman" w:cs="Times New Roman"/>
          <w:b/>
          <w:color w:val="085A9B"/>
          <w:sz w:val="24"/>
          <w:szCs w:val="24"/>
        </w:rPr>
        <w:t>%)</w:t>
      </w:r>
    </w:p>
    <w:p w14:paraId="58ADBDF5" w14:textId="77777777" w:rsidR="003B7786" w:rsidRPr="00124AF6" w:rsidRDefault="003B7786" w:rsidP="00E46BB8">
      <w:pPr>
        <w:rPr>
          <w:rFonts w:ascii="Times New Roman" w:eastAsia="Times New Roman" w:hAnsi="Times New Roman" w:cs="Times New Roman"/>
          <w:b/>
          <w:color w:val="085A9B"/>
          <w:sz w:val="24"/>
          <w:szCs w:val="24"/>
        </w:rPr>
      </w:pPr>
    </w:p>
    <w:p w14:paraId="20F7B563" w14:textId="239C82CB" w:rsidR="00894479" w:rsidRPr="00360250" w:rsidRDefault="00894479" w:rsidP="00F003CA">
      <w:pPr>
        <w:rPr>
          <w:rFonts w:ascii="Times New Roman" w:hAnsi="Times New Roman" w:cs="Times New Roman"/>
          <w:b/>
          <w:bCs/>
          <w:color w:val="000000"/>
          <w:sz w:val="24"/>
          <w:szCs w:val="24"/>
        </w:rPr>
      </w:pPr>
      <w:r w:rsidRPr="00360250">
        <w:rPr>
          <w:rFonts w:ascii="Times New Roman" w:hAnsi="Times New Roman" w:cs="Times New Roman"/>
          <w:b/>
          <w:bCs/>
          <w:sz w:val="24"/>
          <w:szCs w:val="24"/>
        </w:rPr>
        <w:t>Technical Merit and Innovation</w:t>
      </w:r>
      <w:r w:rsidR="00CD6329" w:rsidRPr="00360250">
        <w:rPr>
          <w:rFonts w:ascii="Times New Roman" w:hAnsi="Times New Roman" w:cs="Times New Roman"/>
          <w:b/>
          <w:bCs/>
          <w:sz w:val="24"/>
          <w:szCs w:val="24"/>
        </w:rPr>
        <w:t xml:space="preserve"> </w:t>
      </w:r>
    </w:p>
    <w:p w14:paraId="59F65BF9" w14:textId="6286B102" w:rsidR="00894479" w:rsidRPr="00360250" w:rsidRDefault="6F8274A6" w:rsidP="00AD0558">
      <w:pPr>
        <w:pStyle w:val="ListParagraph"/>
        <w:numPr>
          <w:ilvl w:val="0"/>
          <w:numId w:val="20"/>
        </w:numPr>
        <w:rPr>
          <w:rFonts w:ascii="Times New Roman" w:hAnsi="Times New Roman" w:cs="Times New Roman"/>
          <w:sz w:val="24"/>
          <w:szCs w:val="24"/>
        </w:rPr>
      </w:pPr>
      <w:r w:rsidRPr="00360250">
        <w:rPr>
          <w:rFonts w:ascii="Times New Roman" w:hAnsi="Times New Roman" w:cs="Times New Roman"/>
          <w:sz w:val="24"/>
          <w:szCs w:val="24"/>
        </w:rPr>
        <w:t>Extent to which the proposed technology, process, or project is innovative or replicable</w:t>
      </w:r>
    </w:p>
    <w:p w14:paraId="5B334476" w14:textId="5AA645A1" w:rsidR="00894479" w:rsidRPr="00360250" w:rsidRDefault="6F8274A6" w:rsidP="00AD0558">
      <w:pPr>
        <w:pStyle w:val="ListParagraph"/>
        <w:numPr>
          <w:ilvl w:val="0"/>
          <w:numId w:val="20"/>
        </w:numPr>
        <w:rPr>
          <w:rFonts w:ascii="Times New Roman" w:hAnsi="Times New Roman" w:cs="Times New Roman"/>
          <w:sz w:val="24"/>
          <w:szCs w:val="24"/>
        </w:rPr>
      </w:pPr>
      <w:r w:rsidRPr="00360250">
        <w:rPr>
          <w:rFonts w:ascii="Times New Roman" w:hAnsi="Times New Roman" w:cs="Times New Roman"/>
          <w:sz w:val="24"/>
          <w:szCs w:val="24"/>
        </w:rPr>
        <w:t xml:space="preserve">Degree to which </w:t>
      </w:r>
      <w:r w:rsidR="71E14C47" w:rsidRPr="00360250">
        <w:rPr>
          <w:rFonts w:ascii="Times New Roman" w:hAnsi="Times New Roman" w:cs="Times New Roman"/>
          <w:sz w:val="24"/>
          <w:szCs w:val="24"/>
        </w:rPr>
        <w:t xml:space="preserve">you clearly describe </w:t>
      </w:r>
      <w:r w:rsidRPr="00360250">
        <w:rPr>
          <w:rFonts w:ascii="Times New Roman" w:hAnsi="Times New Roman" w:cs="Times New Roman"/>
          <w:sz w:val="24"/>
          <w:szCs w:val="24"/>
        </w:rPr>
        <w:t>the current state of the technology and the proposed advancement</w:t>
      </w:r>
    </w:p>
    <w:p w14:paraId="58D63703" w14:textId="5FBF290E" w:rsidR="00894479" w:rsidRPr="00360250" w:rsidRDefault="6F8274A6" w:rsidP="00AD0558">
      <w:pPr>
        <w:pStyle w:val="ListParagraph"/>
        <w:numPr>
          <w:ilvl w:val="0"/>
          <w:numId w:val="20"/>
        </w:numPr>
        <w:rPr>
          <w:rFonts w:ascii="Times New Roman" w:hAnsi="Times New Roman" w:cs="Times New Roman"/>
          <w:sz w:val="24"/>
          <w:szCs w:val="24"/>
        </w:rPr>
      </w:pPr>
      <w:r w:rsidRPr="00360250">
        <w:rPr>
          <w:rFonts w:ascii="Times New Roman" w:hAnsi="Times New Roman" w:cs="Times New Roman"/>
          <w:sz w:val="24"/>
          <w:szCs w:val="24"/>
        </w:rPr>
        <w:t xml:space="preserve">Extent to which the application specifically and convincingly demonstrates how </w:t>
      </w:r>
      <w:r w:rsidR="03686FD3" w:rsidRPr="00360250">
        <w:rPr>
          <w:rFonts w:ascii="Times New Roman" w:hAnsi="Times New Roman" w:cs="Times New Roman"/>
          <w:sz w:val="24"/>
          <w:szCs w:val="24"/>
        </w:rPr>
        <w:t>you</w:t>
      </w:r>
      <w:r w:rsidRPr="00360250">
        <w:rPr>
          <w:rFonts w:ascii="Times New Roman" w:hAnsi="Times New Roman" w:cs="Times New Roman"/>
          <w:sz w:val="24"/>
          <w:szCs w:val="24"/>
        </w:rPr>
        <w:t xml:space="preserve"> will move the state of the art to the proposed advancement</w:t>
      </w:r>
    </w:p>
    <w:p w14:paraId="2D094742" w14:textId="5BCECDA5" w:rsidR="00894479" w:rsidRPr="00360250" w:rsidRDefault="0061638A" w:rsidP="00AD0558">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Extent to which t</w:t>
      </w:r>
      <w:r w:rsidR="34B50B19" w:rsidRPr="00360250">
        <w:rPr>
          <w:rFonts w:ascii="Times New Roman" w:hAnsi="Times New Roman" w:cs="Times New Roman"/>
          <w:sz w:val="24"/>
          <w:szCs w:val="24"/>
        </w:rPr>
        <w:t xml:space="preserve">he application </w:t>
      </w:r>
      <w:r>
        <w:rPr>
          <w:rFonts w:ascii="Times New Roman" w:hAnsi="Times New Roman" w:cs="Times New Roman"/>
          <w:sz w:val="24"/>
          <w:szCs w:val="24"/>
        </w:rPr>
        <w:t>provides</w:t>
      </w:r>
      <w:r w:rsidRPr="00360250">
        <w:rPr>
          <w:rFonts w:ascii="Times New Roman" w:hAnsi="Times New Roman" w:cs="Times New Roman"/>
          <w:sz w:val="24"/>
          <w:szCs w:val="24"/>
        </w:rPr>
        <w:t xml:space="preserve"> </w:t>
      </w:r>
      <w:r w:rsidR="109581F8" w:rsidRPr="00360250">
        <w:rPr>
          <w:rFonts w:ascii="Times New Roman" w:hAnsi="Times New Roman" w:cs="Times New Roman"/>
          <w:sz w:val="24"/>
          <w:szCs w:val="24"/>
        </w:rPr>
        <w:t>s</w:t>
      </w:r>
      <w:r w:rsidR="6F8274A6" w:rsidRPr="00360250">
        <w:rPr>
          <w:rFonts w:ascii="Times New Roman" w:hAnsi="Times New Roman" w:cs="Times New Roman"/>
          <w:sz w:val="24"/>
          <w:szCs w:val="24"/>
        </w:rPr>
        <w:t>ufficien</w:t>
      </w:r>
      <w:r w:rsidR="5FA67C96" w:rsidRPr="00360250">
        <w:rPr>
          <w:rFonts w:ascii="Times New Roman" w:hAnsi="Times New Roman" w:cs="Times New Roman"/>
          <w:sz w:val="24"/>
          <w:szCs w:val="24"/>
        </w:rPr>
        <w:t>t</w:t>
      </w:r>
      <w:r w:rsidR="6F8274A6" w:rsidRPr="00360250">
        <w:rPr>
          <w:rFonts w:ascii="Times New Roman" w:hAnsi="Times New Roman" w:cs="Times New Roman"/>
          <w:sz w:val="24"/>
          <w:szCs w:val="24"/>
        </w:rPr>
        <w:t xml:space="preserve"> technical detail</w:t>
      </w:r>
      <w:r w:rsidR="6872F2A6" w:rsidRPr="00360250">
        <w:rPr>
          <w:rFonts w:ascii="Times New Roman" w:hAnsi="Times New Roman" w:cs="Times New Roman"/>
          <w:sz w:val="24"/>
          <w:szCs w:val="24"/>
        </w:rPr>
        <w:t>—</w:t>
      </w:r>
      <w:r w:rsidR="32C77157" w:rsidRPr="00360250">
        <w:rPr>
          <w:rFonts w:ascii="Times New Roman" w:hAnsi="Times New Roman" w:cs="Times New Roman"/>
          <w:sz w:val="24"/>
          <w:szCs w:val="24"/>
        </w:rPr>
        <w:t>including relevant data, calculations, and discussion of prior work with analyses that support the viability of the proposed work</w:t>
      </w:r>
      <w:r w:rsidR="263E93C4" w:rsidRPr="00360250">
        <w:rPr>
          <w:rFonts w:ascii="Times New Roman" w:hAnsi="Times New Roman" w:cs="Times New Roman"/>
          <w:sz w:val="24"/>
          <w:szCs w:val="24"/>
        </w:rPr>
        <w:t>—</w:t>
      </w:r>
      <w:r w:rsidR="6F8274A6" w:rsidRPr="00360250">
        <w:rPr>
          <w:rFonts w:ascii="Times New Roman" w:hAnsi="Times New Roman" w:cs="Times New Roman"/>
          <w:sz w:val="24"/>
          <w:szCs w:val="24"/>
        </w:rPr>
        <w:t xml:space="preserve">to assess whether the proposed work is scientifically meritorious and revolutionary </w:t>
      </w:r>
    </w:p>
    <w:p w14:paraId="57FF684C" w14:textId="387527AA" w:rsidR="00894479" w:rsidRPr="00360250" w:rsidRDefault="6F8274A6" w:rsidP="00AD0558">
      <w:pPr>
        <w:pStyle w:val="ListParagraph"/>
        <w:numPr>
          <w:ilvl w:val="0"/>
          <w:numId w:val="20"/>
        </w:numPr>
        <w:rPr>
          <w:rFonts w:ascii="Times New Roman" w:hAnsi="Times New Roman" w:cs="Times New Roman"/>
          <w:sz w:val="24"/>
          <w:szCs w:val="24"/>
        </w:rPr>
      </w:pPr>
      <w:r w:rsidRPr="00360250">
        <w:rPr>
          <w:rFonts w:ascii="Times New Roman" w:hAnsi="Times New Roman" w:cs="Times New Roman"/>
          <w:sz w:val="24"/>
          <w:szCs w:val="24"/>
        </w:rPr>
        <w:t xml:space="preserve">Extent to which </w:t>
      </w:r>
      <w:r w:rsidR="7DAA3BF5" w:rsidRPr="00360250">
        <w:rPr>
          <w:rFonts w:ascii="Times New Roman" w:hAnsi="Times New Roman" w:cs="Times New Roman"/>
          <w:sz w:val="24"/>
          <w:szCs w:val="24"/>
        </w:rPr>
        <w:t xml:space="preserve">the </w:t>
      </w:r>
      <w:r w:rsidRPr="00360250">
        <w:rPr>
          <w:rFonts w:ascii="Times New Roman" w:hAnsi="Times New Roman" w:cs="Times New Roman"/>
          <w:sz w:val="24"/>
          <w:szCs w:val="24"/>
        </w:rPr>
        <w:t>project has buy-in from needed stakeholders to ensure success</w:t>
      </w:r>
    </w:p>
    <w:p w14:paraId="7C5103B9" w14:textId="1447F853" w:rsidR="00894479" w:rsidRPr="00360250" w:rsidRDefault="6F8274A6" w:rsidP="00AD0558">
      <w:pPr>
        <w:pStyle w:val="ListParagraph"/>
        <w:numPr>
          <w:ilvl w:val="0"/>
          <w:numId w:val="20"/>
        </w:numPr>
        <w:rPr>
          <w:rFonts w:ascii="Times New Roman" w:hAnsi="Times New Roman" w:cs="Times New Roman"/>
          <w:sz w:val="24"/>
          <w:szCs w:val="24"/>
        </w:rPr>
      </w:pPr>
      <w:r w:rsidRPr="00360250">
        <w:rPr>
          <w:rFonts w:ascii="Times New Roman" w:hAnsi="Times New Roman" w:cs="Times New Roman"/>
          <w:sz w:val="24"/>
          <w:szCs w:val="24"/>
        </w:rPr>
        <w:t xml:space="preserve">Degree to which </w:t>
      </w:r>
      <w:r w:rsidR="2F35B1E0" w:rsidRPr="00360250">
        <w:rPr>
          <w:rFonts w:ascii="Times New Roman" w:hAnsi="Times New Roman" w:cs="Times New Roman"/>
          <w:sz w:val="24"/>
          <w:szCs w:val="24"/>
        </w:rPr>
        <w:t xml:space="preserve">relevant </w:t>
      </w:r>
      <w:r w:rsidRPr="00360250">
        <w:rPr>
          <w:rFonts w:ascii="Times New Roman" w:hAnsi="Times New Roman" w:cs="Times New Roman"/>
          <w:sz w:val="24"/>
          <w:szCs w:val="24"/>
        </w:rPr>
        <w:t>key manufacturing and supply chain challenges are considered for viable scale-up in this and future demonstrations</w:t>
      </w:r>
    </w:p>
    <w:p w14:paraId="4B08C16C" w14:textId="280E4512" w:rsidR="00894479" w:rsidRPr="00360250" w:rsidRDefault="6F8274A6" w:rsidP="00AD0558">
      <w:pPr>
        <w:pStyle w:val="ListParagraph"/>
        <w:numPr>
          <w:ilvl w:val="0"/>
          <w:numId w:val="20"/>
        </w:numPr>
        <w:rPr>
          <w:rFonts w:ascii="Times New Roman" w:hAnsi="Times New Roman" w:cs="Times New Roman"/>
          <w:sz w:val="24"/>
          <w:szCs w:val="24"/>
        </w:rPr>
      </w:pPr>
      <w:r w:rsidRPr="00360250">
        <w:rPr>
          <w:rFonts w:ascii="Times New Roman" w:hAnsi="Times New Roman" w:cs="Times New Roman"/>
          <w:sz w:val="24"/>
          <w:szCs w:val="24"/>
        </w:rPr>
        <w:t>Degree to which siting and environmental constraints are considered for deployment</w:t>
      </w:r>
    </w:p>
    <w:p w14:paraId="262A976D" w14:textId="7CA15FFB" w:rsidR="000007B0" w:rsidRPr="00124AF6" w:rsidRDefault="7E477631" w:rsidP="00AD0558">
      <w:pPr>
        <w:pStyle w:val="ListParagraph"/>
        <w:numPr>
          <w:ilvl w:val="0"/>
          <w:numId w:val="20"/>
        </w:numPr>
        <w:rPr>
          <w:rFonts w:ascii="Times New Roman" w:hAnsi="Times New Roman" w:cs="Times New Roman"/>
          <w:sz w:val="24"/>
          <w:szCs w:val="24"/>
        </w:rPr>
      </w:pPr>
      <w:r w:rsidRPr="00360250">
        <w:rPr>
          <w:rFonts w:ascii="Times New Roman" w:hAnsi="Times New Roman" w:cs="Times New Roman"/>
          <w:sz w:val="24"/>
          <w:szCs w:val="24"/>
        </w:rPr>
        <w:t xml:space="preserve">Extent to which </w:t>
      </w:r>
      <w:r w:rsidR="6BD00CE1" w:rsidRPr="00360250">
        <w:rPr>
          <w:rFonts w:ascii="Times New Roman" w:hAnsi="Times New Roman" w:cs="Times New Roman"/>
          <w:sz w:val="24"/>
          <w:szCs w:val="24"/>
        </w:rPr>
        <w:t xml:space="preserve">the </w:t>
      </w:r>
      <w:r w:rsidRPr="00360250">
        <w:rPr>
          <w:rFonts w:ascii="Times New Roman" w:hAnsi="Times New Roman" w:cs="Times New Roman"/>
          <w:sz w:val="24"/>
          <w:szCs w:val="24"/>
        </w:rPr>
        <w:t xml:space="preserve">project </w:t>
      </w:r>
      <w:r w:rsidR="3649BB59" w:rsidRPr="00360250">
        <w:rPr>
          <w:rFonts w:ascii="Times New Roman" w:hAnsi="Times New Roman" w:cs="Times New Roman"/>
          <w:sz w:val="24"/>
          <w:szCs w:val="24"/>
        </w:rPr>
        <w:t>could</w:t>
      </w:r>
      <w:r w:rsidRPr="00360250">
        <w:rPr>
          <w:rFonts w:ascii="Times New Roman" w:hAnsi="Times New Roman" w:cs="Times New Roman"/>
          <w:sz w:val="24"/>
          <w:szCs w:val="24"/>
        </w:rPr>
        <w:t xml:space="preserve"> reduce </w:t>
      </w:r>
      <w:r w:rsidR="00925502" w:rsidRPr="00124AF6">
        <w:rPr>
          <w:rFonts w:ascii="Times New Roman" w:hAnsi="Times New Roman" w:cs="Times New Roman"/>
          <w:sz w:val="24"/>
          <w:szCs w:val="24"/>
        </w:rPr>
        <w:t>criteria</w:t>
      </w:r>
      <w:r w:rsidR="00C51450" w:rsidRPr="00124AF6">
        <w:rPr>
          <w:rFonts w:ascii="Times New Roman" w:hAnsi="Times New Roman" w:cs="Times New Roman"/>
          <w:sz w:val="24"/>
          <w:szCs w:val="24"/>
        </w:rPr>
        <w:t xml:space="preserve"> air pollut</w:t>
      </w:r>
      <w:r w:rsidR="00925502" w:rsidRPr="00124AF6">
        <w:rPr>
          <w:rFonts w:ascii="Times New Roman" w:hAnsi="Times New Roman" w:cs="Times New Roman"/>
          <w:sz w:val="24"/>
          <w:szCs w:val="24"/>
        </w:rPr>
        <w:t>ant</w:t>
      </w:r>
      <w:r w:rsidR="000007B0" w:rsidRPr="00124AF6">
        <w:rPr>
          <w:rFonts w:ascii="Times New Roman" w:hAnsi="Times New Roman" w:cs="Times New Roman"/>
          <w:sz w:val="24"/>
          <w:szCs w:val="24"/>
        </w:rPr>
        <w:t>s</w:t>
      </w:r>
    </w:p>
    <w:p w14:paraId="29F137C2" w14:textId="558ED38E" w:rsidR="00894479" w:rsidRPr="00360250" w:rsidRDefault="00CE2C0B" w:rsidP="00AD0558">
      <w:pPr>
        <w:pStyle w:val="ListParagraph"/>
        <w:numPr>
          <w:ilvl w:val="0"/>
          <w:numId w:val="20"/>
        </w:numPr>
        <w:rPr>
          <w:rFonts w:ascii="Times New Roman" w:hAnsi="Times New Roman" w:cs="Times New Roman"/>
          <w:sz w:val="24"/>
          <w:szCs w:val="24"/>
        </w:rPr>
      </w:pPr>
      <w:r w:rsidRPr="00124AF6">
        <w:rPr>
          <w:rFonts w:ascii="Times New Roman" w:hAnsi="Times New Roman" w:cs="Times New Roman"/>
          <w:sz w:val="24"/>
          <w:szCs w:val="24"/>
        </w:rPr>
        <w:t>Extent to which the project will help advance administration priorities of enabling energy addition and lowering costs for businesses and consumers</w:t>
      </w:r>
      <w:r w:rsidR="7E477631" w:rsidRPr="00360250">
        <w:rPr>
          <w:rFonts w:ascii="Times New Roman" w:hAnsi="Times New Roman" w:cs="Times New Roman"/>
          <w:sz w:val="24"/>
          <w:szCs w:val="24"/>
        </w:rPr>
        <w:t xml:space="preserve"> </w:t>
      </w:r>
    </w:p>
    <w:p w14:paraId="25F4DA0E" w14:textId="60B70FB6" w:rsidR="00894479" w:rsidRPr="00360250" w:rsidRDefault="1C95F998" w:rsidP="00AD0558">
      <w:pPr>
        <w:pStyle w:val="ListParagraph"/>
        <w:numPr>
          <w:ilvl w:val="0"/>
          <w:numId w:val="20"/>
        </w:numPr>
        <w:rPr>
          <w:rFonts w:ascii="Times New Roman" w:hAnsi="Times New Roman" w:cs="Times New Roman"/>
          <w:sz w:val="24"/>
          <w:szCs w:val="24"/>
        </w:rPr>
      </w:pPr>
      <w:r w:rsidRPr="00360250">
        <w:rPr>
          <w:rFonts w:ascii="Times New Roman" w:hAnsi="Times New Roman" w:cs="Times New Roman"/>
          <w:sz w:val="24"/>
          <w:szCs w:val="24"/>
        </w:rPr>
        <w:t>T</w:t>
      </w:r>
      <w:r w:rsidR="24BFD012" w:rsidRPr="00360250">
        <w:rPr>
          <w:rFonts w:ascii="Times New Roman" w:hAnsi="Times New Roman" w:cs="Times New Roman"/>
          <w:sz w:val="24"/>
          <w:szCs w:val="24"/>
        </w:rPr>
        <w:t>h</w:t>
      </w:r>
      <w:r w:rsidRPr="00360250">
        <w:rPr>
          <w:rFonts w:ascii="Times New Roman" w:hAnsi="Times New Roman" w:cs="Times New Roman"/>
          <w:sz w:val="24"/>
          <w:szCs w:val="24"/>
        </w:rPr>
        <w:t xml:space="preserve">e </w:t>
      </w:r>
      <w:r w:rsidR="2AFD11B6" w:rsidRPr="00360250">
        <w:rPr>
          <w:rFonts w:ascii="Times New Roman" w:hAnsi="Times New Roman" w:cs="Times New Roman"/>
          <w:sz w:val="24"/>
          <w:szCs w:val="24"/>
        </w:rPr>
        <w:t>s</w:t>
      </w:r>
      <w:r w:rsidR="6F8274A6" w:rsidRPr="00360250">
        <w:rPr>
          <w:rFonts w:ascii="Times New Roman" w:hAnsi="Times New Roman" w:cs="Times New Roman"/>
          <w:sz w:val="24"/>
          <w:szCs w:val="24"/>
        </w:rPr>
        <w:t xml:space="preserve">ufficiency of existing infrastructure to support </w:t>
      </w:r>
      <w:r w:rsidR="00167DC6">
        <w:rPr>
          <w:rFonts w:ascii="Times New Roman" w:hAnsi="Times New Roman" w:cs="Times New Roman"/>
          <w:sz w:val="24"/>
          <w:szCs w:val="24"/>
        </w:rPr>
        <w:t xml:space="preserve">the added </w:t>
      </w:r>
      <w:r w:rsidR="006243C1" w:rsidRPr="00124AF6">
        <w:rPr>
          <w:rFonts w:ascii="Times New Roman" w:hAnsi="Times New Roman" w:cs="Times New Roman"/>
          <w:sz w:val="24"/>
          <w:szCs w:val="24"/>
        </w:rPr>
        <w:t>use</w:t>
      </w:r>
      <w:r w:rsidR="00167DC6" w:rsidRPr="00360250">
        <w:rPr>
          <w:rFonts w:ascii="Times New Roman" w:hAnsi="Times New Roman" w:cs="Times New Roman"/>
          <w:sz w:val="24"/>
          <w:szCs w:val="24"/>
        </w:rPr>
        <w:t xml:space="preserve"> </w:t>
      </w:r>
      <w:r w:rsidR="6F8274A6" w:rsidRPr="00360250">
        <w:rPr>
          <w:rFonts w:ascii="Times New Roman" w:hAnsi="Times New Roman" w:cs="Times New Roman"/>
          <w:sz w:val="24"/>
          <w:szCs w:val="24"/>
        </w:rPr>
        <w:t xml:space="preserve">of </w:t>
      </w:r>
      <w:r w:rsidR="0046414A">
        <w:rPr>
          <w:rFonts w:ascii="Times New Roman" w:hAnsi="Times New Roman" w:cs="Times New Roman"/>
          <w:sz w:val="24"/>
          <w:szCs w:val="24"/>
        </w:rPr>
        <w:t xml:space="preserve">the </w:t>
      </w:r>
      <w:r w:rsidR="6F8274A6" w:rsidRPr="00360250">
        <w:rPr>
          <w:rFonts w:ascii="Times New Roman" w:hAnsi="Times New Roman" w:cs="Times New Roman"/>
          <w:sz w:val="24"/>
          <w:szCs w:val="24"/>
        </w:rPr>
        <w:t>proposed demonstration</w:t>
      </w:r>
    </w:p>
    <w:p w14:paraId="5C8E2738" w14:textId="34D62B0C" w:rsidR="0066247B" w:rsidRPr="00360250" w:rsidRDefault="7FFC70C9" w:rsidP="00AD0558">
      <w:pPr>
        <w:pStyle w:val="ListParagraph"/>
        <w:numPr>
          <w:ilvl w:val="0"/>
          <w:numId w:val="20"/>
        </w:numPr>
        <w:rPr>
          <w:rFonts w:ascii="Times New Roman" w:hAnsi="Times New Roman" w:cs="Times New Roman"/>
          <w:sz w:val="24"/>
          <w:szCs w:val="24"/>
        </w:rPr>
      </w:pPr>
      <w:r w:rsidRPr="00360250">
        <w:rPr>
          <w:rFonts w:ascii="Times New Roman" w:hAnsi="Times New Roman" w:cs="Times New Roman"/>
          <w:sz w:val="24"/>
          <w:szCs w:val="24"/>
        </w:rPr>
        <w:t xml:space="preserve">Extent to which the proposed project will communicate scientific results through peer-reviewed journal </w:t>
      </w:r>
    </w:p>
    <w:p w14:paraId="54836D27" w14:textId="48EEFE59" w:rsidR="0066247B" w:rsidRPr="00360250" w:rsidRDefault="7FFC70C9" w:rsidP="00AD0558">
      <w:pPr>
        <w:pStyle w:val="ListParagraph"/>
        <w:numPr>
          <w:ilvl w:val="0"/>
          <w:numId w:val="20"/>
        </w:numPr>
        <w:rPr>
          <w:rFonts w:ascii="Times New Roman" w:hAnsi="Times New Roman" w:cs="Times New Roman"/>
          <w:sz w:val="24"/>
          <w:szCs w:val="24"/>
        </w:rPr>
      </w:pPr>
      <w:r w:rsidRPr="00360250">
        <w:rPr>
          <w:rFonts w:ascii="Times New Roman" w:hAnsi="Times New Roman" w:cs="Times New Roman"/>
          <w:sz w:val="24"/>
          <w:szCs w:val="24"/>
        </w:rPr>
        <w:t>Extent to which the proposed project demonstrates hypothesis-driven research</w:t>
      </w:r>
      <w:r w:rsidR="009C7C21">
        <w:rPr>
          <w:rFonts w:ascii="Times New Roman" w:hAnsi="Times New Roman" w:cs="Times New Roman"/>
          <w:sz w:val="24"/>
          <w:szCs w:val="24"/>
        </w:rPr>
        <w:t>—</w:t>
      </w:r>
      <w:r w:rsidRPr="00360250">
        <w:rPr>
          <w:rFonts w:ascii="Times New Roman" w:hAnsi="Times New Roman" w:cs="Times New Roman"/>
          <w:sz w:val="24"/>
          <w:szCs w:val="24"/>
        </w:rPr>
        <w:t>articulating clear, falsifiable hypotheses with explicitly defined, measurable criteria</w:t>
      </w:r>
      <w:r w:rsidR="0005068B">
        <w:rPr>
          <w:rFonts w:ascii="Times New Roman" w:hAnsi="Times New Roman" w:cs="Times New Roman"/>
          <w:sz w:val="24"/>
          <w:szCs w:val="24"/>
        </w:rPr>
        <w:t xml:space="preserve"> and </w:t>
      </w:r>
      <w:r w:rsidRPr="00360250">
        <w:rPr>
          <w:rFonts w:ascii="Times New Roman" w:hAnsi="Times New Roman" w:cs="Times New Roman"/>
          <w:sz w:val="24"/>
          <w:szCs w:val="24"/>
        </w:rPr>
        <w:t xml:space="preserve"> supported by solid experimental designs and statistical methods </w:t>
      </w:r>
    </w:p>
    <w:p w14:paraId="28B696BC" w14:textId="3F19885B" w:rsidR="0066247B" w:rsidRPr="00360250" w:rsidRDefault="2C79234D" w:rsidP="00AD0558">
      <w:pPr>
        <w:pStyle w:val="ListParagraph"/>
        <w:numPr>
          <w:ilvl w:val="0"/>
          <w:numId w:val="20"/>
        </w:numPr>
        <w:rPr>
          <w:rFonts w:ascii="Times New Roman" w:hAnsi="Times New Roman" w:cs="Times New Roman"/>
          <w:sz w:val="24"/>
          <w:szCs w:val="24"/>
        </w:rPr>
      </w:pPr>
      <w:r w:rsidRPr="00360250">
        <w:rPr>
          <w:rFonts w:ascii="Times New Roman" w:hAnsi="Times New Roman" w:cs="Times New Roman"/>
          <w:sz w:val="24"/>
          <w:szCs w:val="24"/>
        </w:rPr>
        <w:t>Extent to which the proposed project u</w:t>
      </w:r>
      <w:r w:rsidR="44BCD2FD" w:rsidRPr="00360250">
        <w:rPr>
          <w:rFonts w:ascii="Times New Roman" w:hAnsi="Times New Roman" w:cs="Times New Roman"/>
          <w:sz w:val="24"/>
          <w:szCs w:val="24"/>
        </w:rPr>
        <w:t>s</w:t>
      </w:r>
      <w:r w:rsidRPr="00360250">
        <w:rPr>
          <w:rFonts w:ascii="Times New Roman" w:hAnsi="Times New Roman" w:cs="Times New Roman"/>
          <w:sz w:val="24"/>
          <w:szCs w:val="24"/>
        </w:rPr>
        <w:t>es practices that enhance falsifiability (e.g., pre-registration of study protocols, use of appropriate control groups) and will encourage transparent reporting of null or negative results in publications and data repositories</w:t>
      </w:r>
    </w:p>
    <w:p w14:paraId="3D5E16FD" w14:textId="77777777" w:rsidR="00894479" w:rsidRPr="00360250" w:rsidRDefault="00894479" w:rsidP="00E46BB8">
      <w:pPr>
        <w:rPr>
          <w:rFonts w:ascii="Times New Roman" w:hAnsi="Times New Roman" w:cs="Times New Roman"/>
          <w:sz w:val="24"/>
          <w:szCs w:val="24"/>
        </w:rPr>
      </w:pPr>
    </w:p>
    <w:p w14:paraId="5DA4C1D3" w14:textId="77777777" w:rsidR="00894479" w:rsidRPr="00360250" w:rsidRDefault="00894479" w:rsidP="00E46BB8">
      <w:pPr>
        <w:rPr>
          <w:rFonts w:ascii="Times New Roman" w:eastAsia="Times New Roman" w:hAnsi="Times New Roman" w:cs="Times New Roman"/>
          <w:b/>
          <w:bCs/>
          <w:color w:val="000000"/>
          <w:sz w:val="24"/>
          <w:szCs w:val="24"/>
        </w:rPr>
      </w:pPr>
      <w:r w:rsidRPr="00360250">
        <w:rPr>
          <w:rFonts w:ascii="Times New Roman" w:hAnsi="Times New Roman" w:cs="Times New Roman"/>
          <w:b/>
          <w:bCs/>
          <w:sz w:val="24"/>
          <w:szCs w:val="24"/>
        </w:rPr>
        <w:t>Impact of Technology Advancement</w:t>
      </w:r>
    </w:p>
    <w:p w14:paraId="14AC944C" w14:textId="5190D83C" w:rsidR="00894479" w:rsidRPr="00360250" w:rsidRDefault="6F8274A6" w:rsidP="00AD0558">
      <w:pPr>
        <w:pStyle w:val="ListParagraph"/>
        <w:numPr>
          <w:ilvl w:val="0"/>
          <w:numId w:val="19"/>
        </w:numPr>
        <w:rPr>
          <w:rFonts w:ascii="Times New Roman" w:hAnsi="Times New Roman" w:cs="Times New Roman"/>
          <w:sz w:val="24"/>
          <w:szCs w:val="24"/>
        </w:rPr>
      </w:pPr>
      <w:r w:rsidRPr="00360250">
        <w:rPr>
          <w:rFonts w:ascii="Times New Roman" w:hAnsi="Times New Roman" w:cs="Times New Roman"/>
          <w:sz w:val="24"/>
          <w:szCs w:val="24"/>
        </w:rPr>
        <w:t>Ability of the project to advance industry adoption</w:t>
      </w:r>
    </w:p>
    <w:p w14:paraId="3BC1D684" w14:textId="3CC45315" w:rsidR="00894479" w:rsidRPr="00360250" w:rsidRDefault="6F8274A6" w:rsidP="00AD0558">
      <w:pPr>
        <w:pStyle w:val="ListParagraph"/>
        <w:numPr>
          <w:ilvl w:val="0"/>
          <w:numId w:val="19"/>
        </w:numPr>
        <w:rPr>
          <w:rFonts w:ascii="Times New Roman" w:hAnsi="Times New Roman" w:cs="Times New Roman"/>
          <w:sz w:val="24"/>
          <w:szCs w:val="24"/>
        </w:rPr>
      </w:pPr>
      <w:r w:rsidRPr="00360250">
        <w:rPr>
          <w:rFonts w:ascii="Times New Roman" w:hAnsi="Times New Roman" w:cs="Times New Roman"/>
          <w:sz w:val="24"/>
          <w:szCs w:val="24"/>
        </w:rPr>
        <w:t>Extent to which the project supports the topic area objectives and target specifications and metrics</w:t>
      </w:r>
    </w:p>
    <w:p w14:paraId="164F548E" w14:textId="52B42BF0" w:rsidR="00894479" w:rsidRPr="00360250" w:rsidRDefault="6F8274A6" w:rsidP="00AD0558">
      <w:pPr>
        <w:pStyle w:val="ListParagraph"/>
        <w:numPr>
          <w:ilvl w:val="0"/>
          <w:numId w:val="19"/>
        </w:numPr>
        <w:rPr>
          <w:rFonts w:ascii="Times New Roman" w:hAnsi="Times New Roman" w:cs="Times New Roman"/>
          <w:sz w:val="24"/>
          <w:szCs w:val="24"/>
        </w:rPr>
      </w:pPr>
      <w:r w:rsidRPr="00360250">
        <w:rPr>
          <w:rFonts w:ascii="Times New Roman" w:hAnsi="Times New Roman" w:cs="Times New Roman"/>
          <w:sz w:val="24"/>
          <w:szCs w:val="24"/>
        </w:rPr>
        <w:t>Potential impact of the project on advancing the state of the art</w:t>
      </w:r>
    </w:p>
    <w:p w14:paraId="7C6B93D0" w14:textId="0F21594E" w:rsidR="00894479" w:rsidRPr="00360250" w:rsidRDefault="6F8274A6" w:rsidP="00AD0558">
      <w:pPr>
        <w:pStyle w:val="ListParagraph"/>
        <w:numPr>
          <w:ilvl w:val="0"/>
          <w:numId w:val="19"/>
        </w:numPr>
        <w:rPr>
          <w:rFonts w:ascii="Times New Roman" w:hAnsi="Times New Roman" w:cs="Times New Roman"/>
          <w:sz w:val="24"/>
          <w:szCs w:val="24"/>
        </w:rPr>
      </w:pPr>
      <w:r w:rsidRPr="00360250">
        <w:rPr>
          <w:rFonts w:ascii="Times New Roman" w:hAnsi="Times New Roman" w:cs="Times New Roman"/>
          <w:sz w:val="24"/>
          <w:szCs w:val="24"/>
        </w:rPr>
        <w:t>Extent to which demonstration</w:t>
      </w:r>
      <w:r w:rsidR="31BCD4A4" w:rsidRPr="00360250">
        <w:rPr>
          <w:rFonts w:ascii="Times New Roman" w:hAnsi="Times New Roman" w:cs="Times New Roman"/>
          <w:sz w:val="24"/>
          <w:szCs w:val="24"/>
        </w:rPr>
        <w:t xml:space="preserve"> </w:t>
      </w:r>
      <w:r w:rsidRPr="00360250">
        <w:rPr>
          <w:rFonts w:ascii="Times New Roman" w:hAnsi="Times New Roman" w:cs="Times New Roman"/>
          <w:sz w:val="24"/>
          <w:szCs w:val="24"/>
        </w:rPr>
        <w:t>is replicable and may lead to future demonstrations</w:t>
      </w:r>
    </w:p>
    <w:p w14:paraId="461296A9" w14:textId="776A9ABE" w:rsidR="00894479" w:rsidRPr="00360250" w:rsidRDefault="6F8274A6" w:rsidP="00AD0558">
      <w:pPr>
        <w:pStyle w:val="ListParagraph"/>
        <w:numPr>
          <w:ilvl w:val="0"/>
          <w:numId w:val="19"/>
        </w:numPr>
        <w:rPr>
          <w:rFonts w:ascii="Times New Roman" w:hAnsi="Times New Roman" w:cs="Times New Roman"/>
          <w:sz w:val="24"/>
          <w:szCs w:val="24"/>
        </w:rPr>
      </w:pPr>
      <w:r w:rsidRPr="00360250">
        <w:rPr>
          <w:rFonts w:ascii="Times New Roman" w:hAnsi="Times New Roman" w:cs="Times New Roman"/>
          <w:sz w:val="24"/>
          <w:szCs w:val="24"/>
        </w:rPr>
        <w:t>Extent to which the project facilitates stakeholder relationships across new or existing stakeholders to gain technical buy-in and increase potential for future deployments</w:t>
      </w:r>
    </w:p>
    <w:p w14:paraId="522AB439" w14:textId="77777777" w:rsidR="00894479" w:rsidRPr="00360250" w:rsidRDefault="00894479" w:rsidP="00E46BB8">
      <w:pPr>
        <w:rPr>
          <w:rFonts w:ascii="Times New Roman" w:hAnsi="Times New Roman" w:cs="Times New Roman"/>
          <w:sz w:val="24"/>
          <w:szCs w:val="24"/>
        </w:rPr>
      </w:pPr>
    </w:p>
    <w:p w14:paraId="4B50DEF3" w14:textId="77777777" w:rsidR="00894479" w:rsidRPr="00360250" w:rsidRDefault="00894479" w:rsidP="00E46BB8">
      <w:pPr>
        <w:rPr>
          <w:rFonts w:ascii="Times New Roman" w:eastAsia="MS Mincho" w:hAnsi="Times New Roman" w:cs="Times New Roman"/>
          <w:b/>
          <w:bCs/>
          <w:color w:val="000000"/>
          <w:sz w:val="24"/>
          <w:szCs w:val="24"/>
        </w:rPr>
      </w:pPr>
      <w:r w:rsidRPr="00360250">
        <w:rPr>
          <w:rFonts w:ascii="Times New Roman" w:eastAsia="MS Mincho" w:hAnsi="Times New Roman" w:cs="Times New Roman"/>
          <w:b/>
          <w:bCs/>
          <w:sz w:val="24"/>
          <w:szCs w:val="24"/>
        </w:rPr>
        <w:t xml:space="preserve">Project </w:t>
      </w:r>
      <w:r w:rsidRPr="00360250">
        <w:rPr>
          <w:rFonts w:ascii="Times New Roman" w:hAnsi="Times New Roman" w:cs="Times New Roman"/>
          <w:b/>
          <w:bCs/>
          <w:sz w:val="24"/>
          <w:szCs w:val="24"/>
        </w:rPr>
        <w:t>Management</w:t>
      </w:r>
    </w:p>
    <w:p w14:paraId="7885EDDC" w14:textId="4FBF689A" w:rsidR="00894479" w:rsidRPr="00360250" w:rsidRDefault="7E477631" w:rsidP="00AD0558">
      <w:pPr>
        <w:pStyle w:val="ListParagraph"/>
        <w:numPr>
          <w:ilvl w:val="0"/>
          <w:numId w:val="18"/>
        </w:numPr>
        <w:rPr>
          <w:rFonts w:ascii="Times New Roman" w:hAnsi="Times New Roman" w:cs="Times New Roman"/>
          <w:sz w:val="24"/>
          <w:szCs w:val="24"/>
        </w:rPr>
      </w:pPr>
      <w:r w:rsidRPr="00360250">
        <w:rPr>
          <w:rFonts w:ascii="Times New Roman" w:hAnsi="Times New Roman" w:cs="Times New Roman"/>
          <w:sz w:val="24"/>
          <w:szCs w:val="24"/>
        </w:rPr>
        <w:t>Adequacy of proposed project management systems</w:t>
      </w:r>
      <w:r w:rsidR="726BB4F4" w:rsidRPr="00360250">
        <w:rPr>
          <w:rFonts w:ascii="Times New Roman" w:hAnsi="Times New Roman" w:cs="Times New Roman"/>
          <w:sz w:val="24"/>
          <w:szCs w:val="24"/>
        </w:rPr>
        <w:t>,</w:t>
      </w:r>
      <w:r w:rsidRPr="00360250">
        <w:rPr>
          <w:rFonts w:ascii="Times New Roman" w:hAnsi="Times New Roman" w:cs="Times New Roman"/>
          <w:sz w:val="24"/>
          <w:szCs w:val="24"/>
        </w:rPr>
        <w:t xml:space="preserve"> including the ability to track scope, cost, and schedule progress and changes</w:t>
      </w:r>
    </w:p>
    <w:p w14:paraId="45030C1B" w14:textId="7D1CC644" w:rsidR="00894479" w:rsidRPr="00360250" w:rsidRDefault="6F8274A6" w:rsidP="00AD0558">
      <w:pPr>
        <w:pStyle w:val="ListParagraph"/>
        <w:numPr>
          <w:ilvl w:val="0"/>
          <w:numId w:val="18"/>
        </w:numPr>
        <w:rPr>
          <w:rFonts w:ascii="Times New Roman" w:hAnsi="Times New Roman" w:cs="Times New Roman"/>
          <w:sz w:val="24"/>
          <w:szCs w:val="24"/>
        </w:rPr>
      </w:pPr>
      <w:r w:rsidRPr="00360250">
        <w:rPr>
          <w:rFonts w:ascii="Times New Roman" w:hAnsi="Times New Roman" w:cs="Times New Roman"/>
          <w:sz w:val="24"/>
          <w:szCs w:val="24"/>
        </w:rPr>
        <w:lastRenderedPageBreak/>
        <w:t>Reasonableness of budget and spend plan as detailed in the budget justification workbook for proposed project and objectives</w:t>
      </w:r>
    </w:p>
    <w:p w14:paraId="20F432F7" w14:textId="53EF153D" w:rsidR="00894479" w:rsidRPr="00360250" w:rsidRDefault="6F8274A6" w:rsidP="00AD0558">
      <w:pPr>
        <w:pStyle w:val="ListParagraph"/>
        <w:numPr>
          <w:ilvl w:val="0"/>
          <w:numId w:val="18"/>
        </w:numPr>
        <w:rPr>
          <w:rFonts w:ascii="Times New Roman" w:hAnsi="Times New Roman" w:cs="Times New Roman"/>
          <w:sz w:val="24"/>
          <w:szCs w:val="24"/>
        </w:rPr>
      </w:pPr>
      <w:r w:rsidRPr="00360250">
        <w:rPr>
          <w:rFonts w:ascii="Times New Roman" w:hAnsi="Times New Roman" w:cs="Times New Roman"/>
          <w:sz w:val="24"/>
          <w:szCs w:val="24"/>
        </w:rPr>
        <w:t>Adequacy of contingency funding based on quality of cost estimate and identified risks</w:t>
      </w:r>
    </w:p>
    <w:p w14:paraId="5353E853" w14:textId="111DDE95" w:rsidR="00894479" w:rsidRPr="00360250" w:rsidRDefault="6F8274A6" w:rsidP="00AD0558">
      <w:pPr>
        <w:pStyle w:val="ListParagraph"/>
        <w:numPr>
          <w:ilvl w:val="0"/>
          <w:numId w:val="18"/>
        </w:numPr>
        <w:rPr>
          <w:rFonts w:ascii="Times New Roman" w:hAnsi="Times New Roman" w:cs="Times New Roman"/>
          <w:sz w:val="24"/>
          <w:szCs w:val="24"/>
        </w:rPr>
      </w:pPr>
      <w:r w:rsidRPr="00360250">
        <w:rPr>
          <w:rFonts w:ascii="Times New Roman" w:hAnsi="Times New Roman" w:cs="Times New Roman"/>
          <w:sz w:val="24"/>
          <w:szCs w:val="24"/>
        </w:rPr>
        <w:t xml:space="preserve">Adequacy, reasonableness, and soundness of the project schedule, as well as periodic </w:t>
      </w:r>
      <w:r w:rsidR="00C96F75">
        <w:rPr>
          <w:rFonts w:ascii="Times New Roman" w:hAnsi="Times New Roman" w:cs="Times New Roman"/>
          <w:sz w:val="24"/>
          <w:szCs w:val="24"/>
        </w:rPr>
        <w:t>g</w:t>
      </w:r>
      <w:r w:rsidRPr="00360250">
        <w:rPr>
          <w:rFonts w:ascii="Times New Roman" w:hAnsi="Times New Roman" w:cs="Times New Roman"/>
          <w:sz w:val="24"/>
          <w:szCs w:val="24"/>
        </w:rPr>
        <w:t>o/</w:t>
      </w:r>
      <w:r w:rsidR="00C96F75">
        <w:rPr>
          <w:rFonts w:ascii="Times New Roman" w:hAnsi="Times New Roman" w:cs="Times New Roman"/>
          <w:sz w:val="24"/>
          <w:szCs w:val="24"/>
        </w:rPr>
        <w:t>n</w:t>
      </w:r>
      <w:r w:rsidRPr="00360250">
        <w:rPr>
          <w:rFonts w:ascii="Times New Roman" w:hAnsi="Times New Roman" w:cs="Times New Roman"/>
          <w:sz w:val="24"/>
          <w:szCs w:val="24"/>
        </w:rPr>
        <w:t>o-</w:t>
      </w:r>
      <w:r w:rsidR="00C96F75">
        <w:rPr>
          <w:rFonts w:ascii="Times New Roman" w:hAnsi="Times New Roman" w:cs="Times New Roman"/>
          <w:sz w:val="24"/>
          <w:szCs w:val="24"/>
        </w:rPr>
        <w:t>g</w:t>
      </w:r>
      <w:r w:rsidRPr="00360250">
        <w:rPr>
          <w:rFonts w:ascii="Times New Roman" w:hAnsi="Times New Roman" w:cs="Times New Roman"/>
          <w:sz w:val="24"/>
          <w:szCs w:val="24"/>
        </w:rPr>
        <w:t xml:space="preserve">o decisions </w:t>
      </w:r>
      <w:r w:rsidR="0043015A">
        <w:rPr>
          <w:rFonts w:ascii="Times New Roman" w:hAnsi="Times New Roman" w:cs="Times New Roman"/>
          <w:sz w:val="24"/>
          <w:szCs w:val="24"/>
        </w:rPr>
        <w:t>(</w:t>
      </w:r>
      <w:r w:rsidRPr="00360250">
        <w:rPr>
          <w:rFonts w:ascii="Times New Roman" w:hAnsi="Times New Roman" w:cs="Times New Roman"/>
          <w:sz w:val="24"/>
          <w:szCs w:val="24"/>
        </w:rPr>
        <w:t>prior to further funds disbursement</w:t>
      </w:r>
      <w:r w:rsidR="0043015A">
        <w:rPr>
          <w:rFonts w:ascii="Times New Roman" w:hAnsi="Times New Roman" w:cs="Times New Roman"/>
          <w:sz w:val="24"/>
          <w:szCs w:val="24"/>
        </w:rPr>
        <w:t>)</w:t>
      </w:r>
      <w:r w:rsidRPr="00360250">
        <w:rPr>
          <w:rFonts w:ascii="Times New Roman" w:hAnsi="Times New Roman" w:cs="Times New Roman"/>
          <w:sz w:val="24"/>
          <w:szCs w:val="24"/>
        </w:rPr>
        <w:t>, interim milestones, and metrics to track process</w:t>
      </w:r>
    </w:p>
    <w:p w14:paraId="2BA0CC1A" w14:textId="5E777B1D" w:rsidR="00894479" w:rsidRPr="00360250" w:rsidRDefault="2FCDF1A9" w:rsidP="00AD0558">
      <w:pPr>
        <w:pStyle w:val="ListParagraph"/>
        <w:numPr>
          <w:ilvl w:val="0"/>
          <w:numId w:val="18"/>
        </w:numPr>
        <w:rPr>
          <w:rFonts w:ascii="Times New Roman" w:hAnsi="Times New Roman" w:cs="Times New Roman"/>
          <w:sz w:val="24"/>
          <w:szCs w:val="24"/>
        </w:rPr>
      </w:pPr>
      <w:r w:rsidRPr="00360250">
        <w:rPr>
          <w:rFonts w:ascii="Times New Roman" w:hAnsi="Times New Roman" w:cs="Times New Roman"/>
          <w:sz w:val="24"/>
          <w:szCs w:val="24"/>
        </w:rPr>
        <w:t>Comprehensive</w:t>
      </w:r>
      <w:r w:rsidR="7E477631" w:rsidRPr="00360250">
        <w:rPr>
          <w:rFonts w:ascii="Times New Roman" w:hAnsi="Times New Roman" w:cs="Times New Roman"/>
          <w:sz w:val="24"/>
          <w:szCs w:val="24"/>
        </w:rPr>
        <w:t xml:space="preserve"> identification of risks, including labor and community opposition or disputes, and timely and appropriate strategies for mitigation and resolution</w:t>
      </w:r>
    </w:p>
    <w:p w14:paraId="52C2CCE6" w14:textId="04EA4144" w:rsidR="00894479" w:rsidRPr="00360250" w:rsidRDefault="6F8274A6" w:rsidP="00AD0558">
      <w:pPr>
        <w:pStyle w:val="ListParagraph"/>
        <w:numPr>
          <w:ilvl w:val="0"/>
          <w:numId w:val="18"/>
        </w:numPr>
        <w:rPr>
          <w:rFonts w:ascii="Times New Roman" w:hAnsi="Times New Roman" w:cs="Times New Roman"/>
          <w:sz w:val="24"/>
          <w:szCs w:val="24"/>
        </w:rPr>
      </w:pPr>
      <w:r w:rsidRPr="00360250">
        <w:rPr>
          <w:rFonts w:ascii="Times New Roman" w:hAnsi="Times New Roman" w:cs="Times New Roman"/>
          <w:sz w:val="24"/>
          <w:szCs w:val="24"/>
        </w:rPr>
        <w:t xml:space="preserve">Soundness of a plan to expeditiously address environmental, siting, and other regulatory requirements for the project </w:t>
      </w:r>
    </w:p>
    <w:p w14:paraId="42AA5F7C" w14:textId="2910BBC0" w:rsidR="54230BAF" w:rsidRPr="00360250" w:rsidRDefault="74E337AC" w:rsidP="00AD0558">
      <w:pPr>
        <w:pStyle w:val="ListParagraph"/>
        <w:numPr>
          <w:ilvl w:val="0"/>
          <w:numId w:val="18"/>
        </w:numPr>
        <w:rPr>
          <w:rFonts w:ascii="Times New Roman" w:hAnsi="Times New Roman" w:cs="Times New Roman"/>
          <w:sz w:val="24"/>
          <w:szCs w:val="24"/>
        </w:rPr>
      </w:pPr>
      <w:r w:rsidRPr="00360250">
        <w:rPr>
          <w:rFonts w:ascii="Times New Roman" w:hAnsi="Times New Roman" w:cs="Times New Roman"/>
          <w:sz w:val="24"/>
          <w:szCs w:val="24"/>
        </w:rPr>
        <w:t xml:space="preserve">Completeness, comprehensiveness, accuracy, and strength of the </w:t>
      </w:r>
      <w:r w:rsidR="4D5230BB" w:rsidRPr="00360250">
        <w:rPr>
          <w:rFonts w:ascii="Times New Roman" w:hAnsi="Times New Roman" w:cs="Times New Roman"/>
          <w:sz w:val="24"/>
          <w:szCs w:val="24"/>
        </w:rPr>
        <w:t xml:space="preserve">application </w:t>
      </w:r>
      <w:r w:rsidRPr="00360250">
        <w:rPr>
          <w:rFonts w:ascii="Times New Roman" w:hAnsi="Times New Roman" w:cs="Times New Roman"/>
          <w:sz w:val="24"/>
          <w:szCs w:val="24"/>
        </w:rPr>
        <w:t xml:space="preserve">deliverables, such that DOE and independent experts will be able to </w:t>
      </w:r>
      <w:r w:rsidR="1FA37FBB" w:rsidRPr="00360250">
        <w:rPr>
          <w:rFonts w:ascii="Times New Roman" w:hAnsi="Times New Roman" w:cs="Times New Roman"/>
          <w:sz w:val="24"/>
          <w:szCs w:val="24"/>
        </w:rPr>
        <w:t>identify</w:t>
      </w:r>
      <w:r w:rsidRPr="00360250">
        <w:rPr>
          <w:rFonts w:ascii="Times New Roman" w:hAnsi="Times New Roman" w:cs="Times New Roman"/>
          <w:sz w:val="24"/>
          <w:szCs w:val="24"/>
        </w:rPr>
        <w:t xml:space="preserve"> project risk</w:t>
      </w:r>
    </w:p>
    <w:p w14:paraId="163B6A06" w14:textId="77777777" w:rsidR="00894479" w:rsidRPr="00E10E07" w:rsidRDefault="00894479" w:rsidP="00894479">
      <w:pPr>
        <w:rPr>
          <w:rFonts w:ascii="Times New Roman" w:hAnsi="Times New Roman" w:cs="Times New Roman"/>
        </w:rPr>
      </w:pPr>
    </w:p>
    <w:p w14:paraId="005F3330" w14:textId="29D67A10" w:rsidR="00894479" w:rsidRPr="00715DC8" w:rsidRDefault="00DE4DF6" w:rsidP="00BE1318">
      <w:pPr>
        <w:rPr>
          <w:rFonts w:ascii="Times New Roman" w:eastAsia="Times New Roman" w:hAnsi="Times New Roman" w:cs="Times New Roman"/>
          <w:b/>
          <w:color w:val="085A9B"/>
          <w:sz w:val="24"/>
          <w:szCs w:val="24"/>
        </w:rPr>
      </w:pPr>
      <w:r w:rsidRPr="003652C7">
        <w:rPr>
          <w:rFonts w:ascii="Times New Roman" w:hAnsi="Times New Roman" w:cs="Times New Roman"/>
          <w:b/>
          <w:color w:val="085A9B"/>
          <w:sz w:val="24"/>
          <w:szCs w:val="24"/>
        </w:rPr>
        <w:t xml:space="preserve">Topic Area 1 - </w:t>
      </w:r>
      <w:r w:rsidR="00894479" w:rsidRPr="003652C7">
        <w:rPr>
          <w:rFonts w:ascii="Times New Roman" w:hAnsi="Times New Roman" w:cs="Times New Roman"/>
          <w:b/>
          <w:color w:val="085A9B"/>
          <w:sz w:val="24"/>
          <w:szCs w:val="24"/>
        </w:rPr>
        <w:t>Criterion 2</w:t>
      </w:r>
      <w:r w:rsidR="00E10E07" w:rsidRPr="003652C7">
        <w:rPr>
          <w:rFonts w:ascii="Times New Roman" w:hAnsi="Times New Roman" w:cs="Times New Roman"/>
          <w:b/>
          <w:color w:val="085A9B"/>
          <w:sz w:val="24"/>
          <w:szCs w:val="24"/>
        </w:rPr>
        <w:t xml:space="preserve">:  </w:t>
      </w:r>
      <w:r w:rsidR="00894479" w:rsidRPr="003652C7">
        <w:rPr>
          <w:rFonts w:ascii="Times New Roman" w:hAnsi="Times New Roman" w:cs="Times New Roman"/>
          <w:b/>
          <w:color w:val="085A9B"/>
          <w:sz w:val="24"/>
          <w:szCs w:val="24"/>
        </w:rPr>
        <w:t>Project Demonstration</w:t>
      </w:r>
      <w:r w:rsidR="006715AB" w:rsidRPr="003652C7">
        <w:rPr>
          <w:rFonts w:ascii="Times New Roman" w:hAnsi="Times New Roman" w:cs="Times New Roman"/>
          <w:b/>
          <w:color w:val="085A9B"/>
          <w:sz w:val="24"/>
          <w:szCs w:val="24"/>
        </w:rPr>
        <w:t xml:space="preserve"> and Market Transformation Plan</w:t>
      </w:r>
      <w:r w:rsidR="00894479" w:rsidRPr="003652C7">
        <w:rPr>
          <w:rFonts w:ascii="Times New Roman" w:hAnsi="Times New Roman" w:cs="Times New Roman"/>
          <w:b/>
          <w:color w:val="085A9B"/>
          <w:sz w:val="24"/>
          <w:szCs w:val="24"/>
        </w:rPr>
        <w:t xml:space="preserve"> (</w:t>
      </w:r>
      <w:r w:rsidR="003A370D">
        <w:rPr>
          <w:rFonts w:ascii="Times New Roman" w:hAnsi="Times New Roman" w:cs="Times New Roman"/>
          <w:b/>
          <w:color w:val="085A9B"/>
          <w:sz w:val="24"/>
          <w:szCs w:val="24"/>
        </w:rPr>
        <w:t>40</w:t>
      </w:r>
      <w:r w:rsidR="00894479" w:rsidRPr="00715DC8">
        <w:rPr>
          <w:rFonts w:ascii="Times New Roman" w:hAnsi="Times New Roman" w:cs="Times New Roman"/>
          <w:b/>
          <w:color w:val="085A9B"/>
          <w:sz w:val="24"/>
          <w:szCs w:val="24"/>
        </w:rPr>
        <w:t xml:space="preserve">%)  </w:t>
      </w:r>
    </w:p>
    <w:p w14:paraId="5CB673EF" w14:textId="2D7D5B33" w:rsidR="00894479" w:rsidRPr="00360250" w:rsidRDefault="2232FD2D" w:rsidP="00995554">
      <w:pPr>
        <w:rPr>
          <w:rFonts w:ascii="Times New Roman" w:eastAsia="Times New Roman" w:hAnsi="Times New Roman" w:cs="Times New Roman"/>
          <w:b/>
          <w:sz w:val="24"/>
          <w:szCs w:val="24"/>
        </w:rPr>
      </w:pPr>
      <w:r w:rsidRPr="00360250">
        <w:rPr>
          <w:rFonts w:ascii="Times New Roman" w:hAnsi="Times New Roman" w:cs="Times New Roman"/>
          <w:b/>
          <w:sz w:val="24"/>
          <w:szCs w:val="24"/>
        </w:rPr>
        <w:t>Research</w:t>
      </w:r>
      <w:r w:rsidR="00894479" w:rsidRPr="00360250">
        <w:rPr>
          <w:rFonts w:ascii="Times New Roman" w:hAnsi="Times New Roman" w:cs="Times New Roman"/>
          <w:b/>
          <w:sz w:val="24"/>
          <w:szCs w:val="24"/>
        </w:rPr>
        <w:t xml:space="preserve"> </w:t>
      </w:r>
      <w:r w:rsidR="0070690B" w:rsidRPr="00715DC8">
        <w:rPr>
          <w:rFonts w:ascii="Times New Roman" w:hAnsi="Times New Roman" w:cs="Times New Roman"/>
          <w:b/>
          <w:sz w:val="24"/>
          <w:szCs w:val="24"/>
        </w:rPr>
        <w:t xml:space="preserve">and/or </w:t>
      </w:r>
      <w:r w:rsidR="00F86172" w:rsidRPr="00715DC8">
        <w:rPr>
          <w:rFonts w:ascii="Times New Roman" w:hAnsi="Times New Roman" w:cs="Times New Roman"/>
          <w:b/>
          <w:sz w:val="24"/>
          <w:szCs w:val="24"/>
        </w:rPr>
        <w:t>Demonstration</w:t>
      </w:r>
      <w:r w:rsidR="00894479" w:rsidRPr="00360250">
        <w:rPr>
          <w:rFonts w:ascii="Times New Roman" w:hAnsi="Times New Roman" w:cs="Times New Roman"/>
          <w:b/>
          <w:bCs/>
          <w:sz w:val="24"/>
          <w:szCs w:val="24"/>
        </w:rPr>
        <w:t xml:space="preserve"> </w:t>
      </w:r>
      <w:r w:rsidR="00894479" w:rsidRPr="00360250">
        <w:rPr>
          <w:rFonts w:ascii="Times New Roman" w:hAnsi="Times New Roman" w:cs="Times New Roman"/>
          <w:b/>
          <w:sz w:val="24"/>
          <w:szCs w:val="24"/>
        </w:rPr>
        <w:t xml:space="preserve">Approach, Workplan, and </w:t>
      </w:r>
      <w:r w:rsidR="009A1188">
        <w:rPr>
          <w:rFonts w:ascii="Times New Roman" w:hAnsi="Times New Roman" w:cs="Times New Roman"/>
          <w:b/>
          <w:sz w:val="24"/>
          <w:szCs w:val="24"/>
        </w:rPr>
        <w:t>Statement of Project Objectives (SOPO)</w:t>
      </w:r>
    </w:p>
    <w:p w14:paraId="5E8A8BE3" w14:textId="24BB46BA" w:rsidR="00894479" w:rsidRPr="00360250" w:rsidRDefault="6F8274A6" w:rsidP="00AD0558">
      <w:pPr>
        <w:pStyle w:val="ListParagraph"/>
        <w:numPr>
          <w:ilvl w:val="0"/>
          <w:numId w:val="17"/>
        </w:numPr>
        <w:rPr>
          <w:rFonts w:ascii="Times New Roman" w:hAnsi="Times New Roman" w:cs="Times New Roman"/>
          <w:sz w:val="24"/>
          <w:szCs w:val="24"/>
        </w:rPr>
      </w:pPr>
      <w:r w:rsidRPr="00360250">
        <w:rPr>
          <w:rFonts w:ascii="Times New Roman" w:hAnsi="Times New Roman" w:cs="Times New Roman"/>
          <w:sz w:val="24"/>
          <w:szCs w:val="24"/>
        </w:rPr>
        <w:t xml:space="preserve">Degree to which </w:t>
      </w:r>
      <w:r w:rsidR="5A33E01F" w:rsidRPr="00360250">
        <w:rPr>
          <w:rFonts w:ascii="Times New Roman" w:hAnsi="Times New Roman" w:cs="Times New Roman"/>
          <w:sz w:val="24"/>
          <w:szCs w:val="24"/>
        </w:rPr>
        <w:t xml:space="preserve">you clearly describe and thoughtfully consider </w:t>
      </w:r>
      <w:r w:rsidRPr="00360250">
        <w:rPr>
          <w:rFonts w:ascii="Times New Roman" w:hAnsi="Times New Roman" w:cs="Times New Roman"/>
          <w:sz w:val="24"/>
          <w:szCs w:val="24"/>
        </w:rPr>
        <w:t xml:space="preserve">the approach and critical path </w:t>
      </w:r>
    </w:p>
    <w:p w14:paraId="04256B2B" w14:textId="65D06344" w:rsidR="00894479" w:rsidRPr="00360250" w:rsidRDefault="6F8274A6" w:rsidP="00AD0558">
      <w:pPr>
        <w:pStyle w:val="ListParagraph"/>
        <w:numPr>
          <w:ilvl w:val="0"/>
          <w:numId w:val="17"/>
        </w:numPr>
        <w:rPr>
          <w:rFonts w:ascii="Times New Roman" w:hAnsi="Times New Roman" w:cs="Times New Roman"/>
          <w:sz w:val="24"/>
          <w:szCs w:val="24"/>
        </w:rPr>
      </w:pPr>
      <w:r w:rsidRPr="00360250">
        <w:rPr>
          <w:rFonts w:ascii="Times New Roman" w:hAnsi="Times New Roman" w:cs="Times New Roman"/>
          <w:sz w:val="24"/>
          <w:szCs w:val="24"/>
        </w:rPr>
        <w:t>Degree to which the task descriptions are clear, detailed, timely, and reasonable, resulting in a high likelihood that the proposed Workplan will succeed in meeting the project goals</w:t>
      </w:r>
    </w:p>
    <w:p w14:paraId="2A8D1316" w14:textId="77777777" w:rsidR="00894479" w:rsidRPr="00360250" w:rsidRDefault="00894479" w:rsidP="00995554">
      <w:pPr>
        <w:rPr>
          <w:rFonts w:ascii="Times New Roman" w:hAnsi="Times New Roman" w:cs="Times New Roman"/>
          <w:sz w:val="24"/>
          <w:szCs w:val="24"/>
        </w:rPr>
      </w:pPr>
    </w:p>
    <w:p w14:paraId="0121EAE5" w14:textId="370ABA5E" w:rsidR="00894479" w:rsidRPr="00360250" w:rsidRDefault="00894479" w:rsidP="00995554">
      <w:pPr>
        <w:rPr>
          <w:rFonts w:ascii="Times New Roman" w:eastAsia="Times New Roman" w:hAnsi="Times New Roman" w:cs="Times New Roman"/>
          <w:b/>
          <w:sz w:val="24"/>
          <w:szCs w:val="24"/>
        </w:rPr>
      </w:pPr>
      <w:r w:rsidRPr="00360250">
        <w:rPr>
          <w:rFonts w:ascii="Times New Roman" w:hAnsi="Times New Roman" w:cs="Times New Roman"/>
          <w:b/>
          <w:sz w:val="24"/>
          <w:szCs w:val="24"/>
        </w:rPr>
        <w:t>Identification of Technical Risks</w:t>
      </w:r>
    </w:p>
    <w:p w14:paraId="0D3CF3A4" w14:textId="565DEC9A" w:rsidR="00894479" w:rsidRPr="00360250" w:rsidRDefault="6F8274A6" w:rsidP="00AD0558">
      <w:pPr>
        <w:pStyle w:val="ListParagraph"/>
        <w:numPr>
          <w:ilvl w:val="0"/>
          <w:numId w:val="16"/>
        </w:numPr>
        <w:rPr>
          <w:rFonts w:ascii="Times New Roman" w:hAnsi="Times New Roman" w:cs="Times New Roman"/>
          <w:sz w:val="24"/>
          <w:szCs w:val="24"/>
        </w:rPr>
      </w:pPr>
      <w:r w:rsidRPr="00360250">
        <w:rPr>
          <w:rFonts w:ascii="Times New Roman" w:hAnsi="Times New Roman" w:cs="Times New Roman"/>
          <w:sz w:val="24"/>
          <w:szCs w:val="24"/>
        </w:rPr>
        <w:t>Discussion and demonstrated understanding of the key technical risk areas involved in the proposed work and the quality of the mitigation strategies to address them</w:t>
      </w:r>
    </w:p>
    <w:p w14:paraId="765B80A4" w14:textId="77777777" w:rsidR="00894479" w:rsidRPr="00360250" w:rsidRDefault="00894479" w:rsidP="00995554">
      <w:pPr>
        <w:rPr>
          <w:rFonts w:ascii="Times New Roman" w:hAnsi="Times New Roman" w:cs="Times New Roman"/>
          <w:sz w:val="24"/>
          <w:szCs w:val="24"/>
        </w:rPr>
      </w:pPr>
    </w:p>
    <w:p w14:paraId="2F630369" w14:textId="77777777" w:rsidR="00894479" w:rsidRPr="00360250" w:rsidRDefault="00894479" w:rsidP="00995554">
      <w:pPr>
        <w:rPr>
          <w:rFonts w:ascii="Times New Roman" w:eastAsia="Times New Roman" w:hAnsi="Times New Roman" w:cs="Times New Roman"/>
          <w:b/>
          <w:sz w:val="24"/>
          <w:szCs w:val="24"/>
        </w:rPr>
      </w:pPr>
      <w:r w:rsidRPr="00360250">
        <w:rPr>
          <w:rFonts w:ascii="Times New Roman" w:hAnsi="Times New Roman" w:cs="Times New Roman"/>
          <w:b/>
          <w:sz w:val="24"/>
          <w:szCs w:val="24"/>
        </w:rPr>
        <w:t>Baseline, Metrics, and Deliverables</w:t>
      </w:r>
    </w:p>
    <w:p w14:paraId="04869DB4" w14:textId="6C4ABA0B" w:rsidR="00894479" w:rsidRPr="00360250" w:rsidRDefault="6F8274A6" w:rsidP="00AD0558">
      <w:pPr>
        <w:pStyle w:val="ListParagraph"/>
        <w:numPr>
          <w:ilvl w:val="0"/>
          <w:numId w:val="15"/>
        </w:numPr>
        <w:rPr>
          <w:rFonts w:ascii="Times New Roman" w:hAnsi="Times New Roman" w:cs="Times New Roman"/>
          <w:sz w:val="24"/>
          <w:szCs w:val="24"/>
        </w:rPr>
      </w:pPr>
      <w:r w:rsidRPr="00360250">
        <w:rPr>
          <w:rFonts w:ascii="Times New Roman" w:hAnsi="Times New Roman" w:cs="Times New Roman"/>
          <w:sz w:val="24"/>
          <w:szCs w:val="24"/>
        </w:rPr>
        <w:t>Level of clarity in the definition of the baseline, metrics, and milestones</w:t>
      </w:r>
    </w:p>
    <w:p w14:paraId="3B5CAB9A" w14:textId="3D20807B" w:rsidR="00894479" w:rsidRPr="00360250" w:rsidRDefault="7E477631" w:rsidP="00AD0558">
      <w:pPr>
        <w:pStyle w:val="ListParagraph"/>
        <w:numPr>
          <w:ilvl w:val="0"/>
          <w:numId w:val="15"/>
        </w:numPr>
        <w:rPr>
          <w:rFonts w:ascii="Times New Roman" w:hAnsi="Times New Roman" w:cs="Times New Roman"/>
          <w:sz w:val="24"/>
          <w:szCs w:val="24"/>
        </w:rPr>
      </w:pPr>
      <w:r w:rsidRPr="00360250">
        <w:rPr>
          <w:rFonts w:ascii="Times New Roman" w:hAnsi="Times New Roman" w:cs="Times New Roman"/>
          <w:sz w:val="24"/>
          <w:szCs w:val="24"/>
        </w:rPr>
        <w:t xml:space="preserve">Relative to a clearly defined project baseline, the strength of the quantifiable metrics, milestones, and midpoint deliverables defined in the application, such that meaningful interim progress </w:t>
      </w:r>
      <w:r w:rsidR="00C120E9" w:rsidRPr="00124AF6">
        <w:rPr>
          <w:rFonts w:ascii="Times New Roman" w:hAnsi="Times New Roman" w:cs="Times New Roman"/>
          <w:sz w:val="24"/>
          <w:szCs w:val="24"/>
        </w:rPr>
        <w:t>can</w:t>
      </w:r>
      <w:r w:rsidRPr="00360250">
        <w:rPr>
          <w:rFonts w:ascii="Times New Roman" w:hAnsi="Times New Roman" w:cs="Times New Roman"/>
          <w:sz w:val="24"/>
          <w:szCs w:val="24"/>
        </w:rPr>
        <w:t xml:space="preserve"> be </w:t>
      </w:r>
      <w:r w:rsidR="00C120E9" w:rsidRPr="00124AF6">
        <w:rPr>
          <w:rFonts w:ascii="Times New Roman" w:hAnsi="Times New Roman" w:cs="Times New Roman"/>
          <w:sz w:val="24"/>
          <w:szCs w:val="24"/>
        </w:rPr>
        <w:t>tracked and verified</w:t>
      </w:r>
      <w:r w:rsidR="00C120E9" w:rsidRPr="00124AF6" w:rsidDel="00C120E9">
        <w:rPr>
          <w:rFonts w:ascii="Times New Roman" w:hAnsi="Times New Roman" w:cs="Times New Roman"/>
          <w:sz w:val="24"/>
          <w:szCs w:val="24"/>
        </w:rPr>
        <w:t xml:space="preserve"> </w:t>
      </w:r>
    </w:p>
    <w:p w14:paraId="52EAFF9F" w14:textId="058E5BF3" w:rsidR="7EB488B4" w:rsidRDefault="7EB488B4" w:rsidP="7EB488B4">
      <w:pPr>
        <w:rPr>
          <w:rFonts w:ascii="Times New Roman" w:hAnsi="Times New Roman" w:cs="Times New Roman"/>
          <w:sz w:val="24"/>
          <w:szCs w:val="24"/>
        </w:rPr>
      </w:pPr>
    </w:p>
    <w:p w14:paraId="0A688B1A" w14:textId="7AC4A574" w:rsidR="00894479" w:rsidRPr="00360250" w:rsidDel="00BE1003" w:rsidRDefault="79E847E0" w:rsidP="00995554">
      <w:pPr>
        <w:rPr>
          <w:rFonts w:ascii="Times New Roman" w:hAnsi="Times New Roman" w:cs="Times New Roman"/>
          <w:b/>
          <w:sz w:val="24"/>
          <w:szCs w:val="24"/>
        </w:rPr>
      </w:pPr>
      <w:r w:rsidRPr="00360250">
        <w:rPr>
          <w:rFonts w:ascii="Times New Roman" w:hAnsi="Times New Roman" w:cs="Times New Roman"/>
          <w:b/>
          <w:sz w:val="24"/>
          <w:szCs w:val="24"/>
        </w:rPr>
        <w:t>Market Transformation Plan</w:t>
      </w:r>
    </w:p>
    <w:p w14:paraId="78423F66" w14:textId="77777777" w:rsidR="00CE6FA3" w:rsidRDefault="56B08446" w:rsidP="00AD0558">
      <w:pPr>
        <w:pStyle w:val="ListParagraph"/>
        <w:numPr>
          <w:ilvl w:val="0"/>
          <w:numId w:val="14"/>
        </w:numPr>
        <w:rPr>
          <w:rFonts w:ascii="Times New Roman" w:hAnsi="Times New Roman" w:cs="Times New Roman"/>
          <w:sz w:val="24"/>
          <w:szCs w:val="24"/>
        </w:rPr>
      </w:pPr>
      <w:r w:rsidRPr="00360250">
        <w:rPr>
          <w:rFonts w:ascii="Times New Roman" w:hAnsi="Times New Roman" w:cs="Times New Roman"/>
          <w:sz w:val="24"/>
          <w:szCs w:val="24"/>
        </w:rPr>
        <w:t xml:space="preserve">Identification of target market, competitors, and distribution channels for </w:t>
      </w:r>
      <w:r w:rsidR="2B480416" w:rsidRPr="00360250">
        <w:rPr>
          <w:rFonts w:ascii="Times New Roman" w:hAnsi="Times New Roman" w:cs="Times New Roman"/>
          <w:sz w:val="24"/>
          <w:szCs w:val="24"/>
        </w:rPr>
        <w:t>the</w:t>
      </w:r>
      <w:r w:rsidRPr="00360250">
        <w:rPr>
          <w:rFonts w:ascii="Times New Roman" w:hAnsi="Times New Roman" w:cs="Times New Roman"/>
          <w:sz w:val="24"/>
          <w:szCs w:val="24"/>
        </w:rPr>
        <w:t xml:space="preserve"> proposed technology</w:t>
      </w:r>
    </w:p>
    <w:p w14:paraId="07E73EF4" w14:textId="2B758B90" w:rsidR="00894479" w:rsidRPr="00360250" w:rsidDel="00BE1003" w:rsidRDefault="00CE6FA3" w:rsidP="00AD0558">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Identification of </w:t>
      </w:r>
      <w:r w:rsidR="56B08446" w:rsidRPr="00360250">
        <w:rPr>
          <w:rFonts w:ascii="Times New Roman" w:hAnsi="Times New Roman" w:cs="Times New Roman"/>
          <w:sz w:val="24"/>
          <w:szCs w:val="24"/>
        </w:rPr>
        <w:t xml:space="preserve">known or perceived barriers to market penetration, </w:t>
      </w:r>
      <w:r w:rsidR="00AA1DEA">
        <w:rPr>
          <w:rFonts w:ascii="Times New Roman" w:hAnsi="Times New Roman" w:cs="Times New Roman"/>
          <w:sz w:val="24"/>
          <w:szCs w:val="24"/>
        </w:rPr>
        <w:t xml:space="preserve">to be accompanied by a </w:t>
      </w:r>
      <w:r w:rsidR="56B08446" w:rsidRPr="00360250">
        <w:rPr>
          <w:rFonts w:ascii="Times New Roman" w:hAnsi="Times New Roman" w:cs="Times New Roman"/>
          <w:sz w:val="24"/>
          <w:szCs w:val="24"/>
        </w:rPr>
        <w:t xml:space="preserve">plan </w:t>
      </w:r>
      <w:r w:rsidR="00AA1DEA">
        <w:rPr>
          <w:rFonts w:ascii="Times New Roman" w:hAnsi="Times New Roman" w:cs="Times New Roman"/>
          <w:sz w:val="24"/>
          <w:szCs w:val="24"/>
        </w:rPr>
        <w:t>to address those barriers</w:t>
      </w:r>
    </w:p>
    <w:p w14:paraId="138D488B" w14:textId="135AC291" w:rsidR="00894479" w:rsidRPr="00360250" w:rsidDel="00BE1003" w:rsidRDefault="3466C8A4" w:rsidP="00AD0558">
      <w:pPr>
        <w:pStyle w:val="ListParagraph"/>
        <w:numPr>
          <w:ilvl w:val="0"/>
          <w:numId w:val="14"/>
        </w:numPr>
        <w:rPr>
          <w:rFonts w:ascii="Times New Roman" w:hAnsi="Times New Roman" w:cs="Times New Roman"/>
          <w:sz w:val="24"/>
          <w:szCs w:val="24"/>
        </w:rPr>
      </w:pPr>
      <w:r w:rsidRPr="00360250">
        <w:rPr>
          <w:rFonts w:ascii="Times New Roman" w:hAnsi="Times New Roman" w:cs="Times New Roman"/>
          <w:sz w:val="24"/>
          <w:szCs w:val="24"/>
        </w:rPr>
        <w:t>Comprehensiveness of market transformation plan</w:t>
      </w:r>
      <w:r w:rsidR="66382E6B" w:rsidRPr="00360250">
        <w:rPr>
          <w:rFonts w:ascii="Times New Roman" w:hAnsi="Times New Roman" w:cs="Times New Roman"/>
          <w:sz w:val="24"/>
          <w:szCs w:val="24"/>
        </w:rPr>
        <w:t>,</w:t>
      </w:r>
      <w:r w:rsidRPr="00360250">
        <w:rPr>
          <w:rFonts w:ascii="Times New Roman" w:hAnsi="Times New Roman" w:cs="Times New Roman"/>
          <w:sz w:val="24"/>
          <w:szCs w:val="24"/>
        </w:rPr>
        <w:t xml:space="preserve"> including but not limited to</w:t>
      </w:r>
      <w:r w:rsidR="00E10E07" w:rsidRPr="00360250">
        <w:rPr>
          <w:rFonts w:ascii="Times New Roman" w:hAnsi="Times New Roman" w:cs="Times New Roman"/>
          <w:sz w:val="24"/>
          <w:szCs w:val="24"/>
        </w:rPr>
        <w:t xml:space="preserve">:  </w:t>
      </w:r>
    </w:p>
    <w:p w14:paraId="0242D323" w14:textId="25B885A2" w:rsidR="00894479" w:rsidRPr="00360250" w:rsidDel="00BE1003" w:rsidRDefault="6E4686A9" w:rsidP="00AD0558">
      <w:pPr>
        <w:pStyle w:val="ListParagraph"/>
        <w:numPr>
          <w:ilvl w:val="1"/>
          <w:numId w:val="14"/>
        </w:numPr>
        <w:rPr>
          <w:rFonts w:ascii="Times New Roman" w:hAnsi="Times New Roman" w:cs="Times New Roman"/>
          <w:sz w:val="24"/>
          <w:szCs w:val="24"/>
        </w:rPr>
      </w:pPr>
      <w:r w:rsidRPr="00360250">
        <w:rPr>
          <w:rFonts w:ascii="Times New Roman" w:hAnsi="Times New Roman" w:cs="Times New Roman"/>
          <w:sz w:val="24"/>
          <w:szCs w:val="24"/>
        </w:rPr>
        <w:t>P</w:t>
      </w:r>
      <w:r w:rsidR="3466C8A4" w:rsidRPr="00360250">
        <w:rPr>
          <w:rFonts w:ascii="Times New Roman" w:hAnsi="Times New Roman" w:cs="Times New Roman"/>
          <w:sz w:val="24"/>
          <w:szCs w:val="24"/>
        </w:rPr>
        <w:t>roduct development or service plan</w:t>
      </w:r>
    </w:p>
    <w:p w14:paraId="2C725D56" w14:textId="0B41FE53" w:rsidR="00894479" w:rsidRPr="00360250" w:rsidDel="00BE1003" w:rsidRDefault="4ABD917B" w:rsidP="00AD0558">
      <w:pPr>
        <w:pStyle w:val="ListParagraph"/>
        <w:numPr>
          <w:ilvl w:val="1"/>
          <w:numId w:val="14"/>
        </w:numPr>
        <w:rPr>
          <w:rFonts w:ascii="Times New Roman" w:hAnsi="Times New Roman" w:cs="Times New Roman"/>
          <w:sz w:val="24"/>
          <w:szCs w:val="24"/>
        </w:rPr>
      </w:pPr>
      <w:r w:rsidRPr="00360250">
        <w:rPr>
          <w:rFonts w:ascii="Times New Roman" w:hAnsi="Times New Roman" w:cs="Times New Roman"/>
          <w:sz w:val="24"/>
          <w:szCs w:val="24"/>
        </w:rPr>
        <w:t>C</w:t>
      </w:r>
      <w:r w:rsidR="3466C8A4" w:rsidRPr="00360250">
        <w:rPr>
          <w:rFonts w:ascii="Times New Roman" w:hAnsi="Times New Roman" w:cs="Times New Roman"/>
          <w:sz w:val="24"/>
          <w:szCs w:val="24"/>
        </w:rPr>
        <w:t>ommercialization timeline</w:t>
      </w:r>
    </w:p>
    <w:p w14:paraId="43AB95B9" w14:textId="1F1EF981" w:rsidR="00894479" w:rsidRPr="00360250" w:rsidDel="00BE1003" w:rsidRDefault="799FDDAB" w:rsidP="00AD0558">
      <w:pPr>
        <w:pStyle w:val="ListParagraph"/>
        <w:numPr>
          <w:ilvl w:val="1"/>
          <w:numId w:val="14"/>
        </w:numPr>
        <w:rPr>
          <w:rFonts w:ascii="Times New Roman" w:hAnsi="Times New Roman" w:cs="Times New Roman"/>
          <w:sz w:val="24"/>
          <w:szCs w:val="24"/>
        </w:rPr>
      </w:pPr>
      <w:r w:rsidRPr="00360250">
        <w:rPr>
          <w:rFonts w:ascii="Times New Roman" w:hAnsi="Times New Roman" w:cs="Times New Roman"/>
          <w:sz w:val="24"/>
          <w:szCs w:val="24"/>
        </w:rPr>
        <w:t>F</w:t>
      </w:r>
      <w:r w:rsidR="3466C8A4" w:rsidRPr="00360250">
        <w:rPr>
          <w:rFonts w:ascii="Times New Roman" w:hAnsi="Times New Roman" w:cs="Times New Roman"/>
          <w:sz w:val="24"/>
          <w:szCs w:val="24"/>
        </w:rPr>
        <w:t>inancing</w:t>
      </w:r>
      <w:r w:rsidR="0001361B">
        <w:rPr>
          <w:rFonts w:ascii="Times New Roman" w:hAnsi="Times New Roman" w:cs="Times New Roman"/>
          <w:sz w:val="24"/>
          <w:szCs w:val="24"/>
        </w:rPr>
        <w:t xml:space="preserve"> plan</w:t>
      </w:r>
    </w:p>
    <w:p w14:paraId="1D7B03BB" w14:textId="02CA1F4A" w:rsidR="00894479" w:rsidRPr="00360250" w:rsidDel="00BE1003" w:rsidRDefault="7837CDF6" w:rsidP="00AD0558">
      <w:pPr>
        <w:pStyle w:val="ListParagraph"/>
        <w:numPr>
          <w:ilvl w:val="1"/>
          <w:numId w:val="14"/>
        </w:numPr>
        <w:rPr>
          <w:rFonts w:ascii="Times New Roman" w:hAnsi="Times New Roman" w:cs="Times New Roman"/>
          <w:sz w:val="24"/>
          <w:szCs w:val="24"/>
        </w:rPr>
      </w:pPr>
      <w:r w:rsidRPr="00360250">
        <w:rPr>
          <w:rFonts w:ascii="Times New Roman" w:hAnsi="Times New Roman" w:cs="Times New Roman"/>
          <w:sz w:val="24"/>
          <w:szCs w:val="24"/>
        </w:rPr>
        <w:t>P</w:t>
      </w:r>
      <w:r w:rsidR="3466C8A4" w:rsidRPr="00360250">
        <w:rPr>
          <w:rFonts w:ascii="Times New Roman" w:hAnsi="Times New Roman" w:cs="Times New Roman"/>
          <w:sz w:val="24"/>
          <w:szCs w:val="24"/>
        </w:rPr>
        <w:t>roduct marketing</w:t>
      </w:r>
      <w:r w:rsidR="0001361B">
        <w:rPr>
          <w:rFonts w:ascii="Times New Roman" w:hAnsi="Times New Roman" w:cs="Times New Roman"/>
          <w:sz w:val="24"/>
          <w:szCs w:val="24"/>
        </w:rPr>
        <w:t xml:space="preserve"> plan</w:t>
      </w:r>
    </w:p>
    <w:p w14:paraId="0D7977DC" w14:textId="5777D6F9" w:rsidR="00894479" w:rsidRPr="00360250" w:rsidDel="00BE1003" w:rsidRDefault="00564ED2" w:rsidP="00AD0558">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Identification and discussion of l</w:t>
      </w:r>
      <w:r w:rsidR="1BEF5DB8" w:rsidRPr="00360250">
        <w:rPr>
          <w:rFonts w:ascii="Times New Roman" w:hAnsi="Times New Roman" w:cs="Times New Roman"/>
          <w:sz w:val="24"/>
          <w:szCs w:val="24"/>
        </w:rPr>
        <w:t>egal</w:t>
      </w:r>
      <w:r w:rsidR="50824350" w:rsidRPr="00360250">
        <w:rPr>
          <w:rFonts w:ascii="Times New Roman" w:hAnsi="Times New Roman" w:cs="Times New Roman"/>
          <w:sz w:val="24"/>
          <w:szCs w:val="24"/>
        </w:rPr>
        <w:t xml:space="preserve"> and </w:t>
      </w:r>
      <w:r w:rsidR="3466C8A4" w:rsidRPr="00360250">
        <w:rPr>
          <w:rFonts w:ascii="Times New Roman" w:hAnsi="Times New Roman" w:cs="Times New Roman"/>
          <w:sz w:val="24"/>
          <w:szCs w:val="24"/>
        </w:rPr>
        <w:t>regulatory considerations</w:t>
      </w:r>
      <w:r w:rsidR="1AA1B9EB" w:rsidRPr="00360250">
        <w:rPr>
          <w:rFonts w:ascii="Times New Roman" w:hAnsi="Times New Roman" w:cs="Times New Roman"/>
          <w:sz w:val="24"/>
          <w:szCs w:val="24"/>
        </w:rPr>
        <w:t>,</w:t>
      </w:r>
      <w:r w:rsidR="3466C8A4" w:rsidRPr="00360250">
        <w:rPr>
          <w:rFonts w:ascii="Times New Roman" w:hAnsi="Times New Roman" w:cs="Times New Roman"/>
          <w:sz w:val="24"/>
          <w:szCs w:val="24"/>
        </w:rPr>
        <w:t xml:space="preserve"> including intellectual property</w:t>
      </w:r>
      <w:r w:rsidR="002B1BD1">
        <w:rPr>
          <w:rFonts w:ascii="Times New Roman" w:hAnsi="Times New Roman" w:cs="Times New Roman"/>
          <w:sz w:val="24"/>
          <w:szCs w:val="24"/>
        </w:rPr>
        <w:t xml:space="preserve"> </w:t>
      </w:r>
      <w:r w:rsidR="003634DA">
        <w:rPr>
          <w:rFonts w:ascii="Times New Roman" w:hAnsi="Times New Roman" w:cs="Times New Roman"/>
          <w:sz w:val="24"/>
          <w:szCs w:val="24"/>
        </w:rPr>
        <w:t>(IP)</w:t>
      </w:r>
      <w:r w:rsidR="002B1BD1" w:rsidRPr="00124AF6">
        <w:rPr>
          <w:rFonts w:ascii="Times New Roman" w:hAnsi="Times New Roman" w:cs="Times New Roman"/>
          <w:sz w:val="24"/>
          <w:szCs w:val="24"/>
        </w:rPr>
        <w:t xml:space="preserve"> </w:t>
      </w:r>
      <w:r w:rsidR="002B1BD1">
        <w:rPr>
          <w:rFonts w:ascii="Times New Roman" w:hAnsi="Times New Roman" w:cs="Times New Roman"/>
          <w:sz w:val="24"/>
          <w:szCs w:val="24"/>
        </w:rPr>
        <w:t>rights</w:t>
      </w:r>
      <w:r w:rsidR="3466C8A4" w:rsidRPr="00360250">
        <w:rPr>
          <w:rFonts w:ascii="Times New Roman" w:hAnsi="Times New Roman" w:cs="Times New Roman"/>
          <w:sz w:val="24"/>
          <w:szCs w:val="24"/>
        </w:rPr>
        <w:t xml:space="preserve">, infrastructure requirements, </w:t>
      </w:r>
      <w:r w:rsidR="0065402C">
        <w:rPr>
          <w:rFonts w:ascii="Times New Roman" w:hAnsi="Times New Roman" w:cs="Times New Roman"/>
          <w:sz w:val="24"/>
          <w:szCs w:val="24"/>
        </w:rPr>
        <w:t xml:space="preserve">an </w:t>
      </w:r>
      <w:r w:rsidR="00D24C21" w:rsidRPr="00360250">
        <w:rPr>
          <w:rFonts w:ascii="Times New Roman" w:hAnsi="Times New Roman" w:cs="Times New Roman"/>
          <w:sz w:val="24"/>
          <w:szCs w:val="24"/>
        </w:rPr>
        <w:t>open-source software distribution plan</w:t>
      </w:r>
      <w:r w:rsidR="3466C8A4" w:rsidRPr="00360250">
        <w:rPr>
          <w:rFonts w:ascii="Times New Roman" w:hAnsi="Times New Roman" w:cs="Times New Roman"/>
          <w:sz w:val="24"/>
          <w:szCs w:val="24"/>
        </w:rPr>
        <w:t>, and product distribution</w:t>
      </w:r>
    </w:p>
    <w:p w14:paraId="1262559A" w14:textId="3EC21BDC" w:rsidR="00894479" w:rsidRPr="00360250" w:rsidRDefault="00D3362F" w:rsidP="00AD0558">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lastRenderedPageBreak/>
        <w:t>Discussion of the e</w:t>
      </w:r>
      <w:r w:rsidR="2A60D772" w:rsidRPr="00360250">
        <w:rPr>
          <w:rFonts w:ascii="Times New Roman" w:hAnsi="Times New Roman" w:cs="Times New Roman"/>
          <w:sz w:val="24"/>
          <w:szCs w:val="24"/>
        </w:rPr>
        <w:t xml:space="preserve">xtent of </w:t>
      </w:r>
      <w:r w:rsidR="56B08446" w:rsidRPr="00360250">
        <w:rPr>
          <w:rFonts w:ascii="Times New Roman" w:hAnsi="Times New Roman" w:cs="Times New Roman"/>
          <w:sz w:val="24"/>
          <w:szCs w:val="24"/>
        </w:rPr>
        <w:t>industry adoption</w:t>
      </w:r>
      <w:r w:rsidR="03458933" w:rsidRPr="00360250">
        <w:rPr>
          <w:rFonts w:ascii="Times New Roman" w:hAnsi="Times New Roman" w:cs="Times New Roman"/>
          <w:sz w:val="24"/>
          <w:szCs w:val="24"/>
        </w:rPr>
        <w:t>,</w:t>
      </w:r>
      <w:r w:rsidR="56B08446" w:rsidRPr="00360250">
        <w:rPr>
          <w:rFonts w:ascii="Times New Roman" w:hAnsi="Times New Roman" w:cs="Times New Roman"/>
          <w:sz w:val="24"/>
          <w:szCs w:val="24"/>
        </w:rPr>
        <w:t xml:space="preserve"> </w:t>
      </w:r>
      <w:r w:rsidR="03458933" w:rsidRPr="00360250">
        <w:rPr>
          <w:rFonts w:ascii="Times New Roman" w:hAnsi="Times New Roman" w:cs="Times New Roman"/>
          <w:sz w:val="24"/>
          <w:szCs w:val="24"/>
        </w:rPr>
        <w:t>commitments, and interest</w:t>
      </w:r>
      <w:r w:rsidR="56B08446" w:rsidRPr="00360250">
        <w:rPr>
          <w:rFonts w:ascii="Times New Roman" w:hAnsi="Times New Roman" w:cs="Times New Roman"/>
          <w:sz w:val="24"/>
          <w:szCs w:val="24"/>
        </w:rPr>
        <w:t xml:space="preserve"> </w:t>
      </w:r>
      <w:r w:rsidR="0094093E">
        <w:rPr>
          <w:rFonts w:ascii="Times New Roman" w:hAnsi="Times New Roman" w:cs="Times New Roman"/>
          <w:sz w:val="24"/>
          <w:szCs w:val="24"/>
        </w:rPr>
        <w:t>in</w:t>
      </w:r>
      <w:r w:rsidR="0094093E" w:rsidRPr="00360250">
        <w:rPr>
          <w:rFonts w:ascii="Times New Roman" w:hAnsi="Times New Roman" w:cs="Times New Roman"/>
          <w:sz w:val="24"/>
          <w:szCs w:val="24"/>
        </w:rPr>
        <w:t xml:space="preserve"> </w:t>
      </w:r>
      <w:r w:rsidR="56B08446" w:rsidRPr="00360250">
        <w:rPr>
          <w:rFonts w:ascii="Times New Roman" w:hAnsi="Times New Roman" w:cs="Times New Roman"/>
          <w:sz w:val="24"/>
          <w:szCs w:val="24"/>
        </w:rPr>
        <w:t>the technology</w:t>
      </w:r>
      <w:r w:rsidR="39A6C2D4" w:rsidRPr="00360250">
        <w:rPr>
          <w:rFonts w:ascii="Times New Roman" w:hAnsi="Times New Roman" w:cs="Times New Roman"/>
          <w:sz w:val="24"/>
          <w:szCs w:val="24"/>
        </w:rPr>
        <w:t xml:space="preserve"> and</w:t>
      </w:r>
      <w:r w:rsidR="0B34365E" w:rsidRPr="00360250">
        <w:rPr>
          <w:rFonts w:ascii="Times New Roman" w:hAnsi="Times New Roman" w:cs="Times New Roman"/>
          <w:sz w:val="24"/>
          <w:szCs w:val="24"/>
        </w:rPr>
        <w:t xml:space="preserve"> </w:t>
      </w:r>
      <w:r w:rsidR="56B08446" w:rsidRPr="00360250">
        <w:rPr>
          <w:rFonts w:ascii="Times New Roman" w:hAnsi="Times New Roman" w:cs="Times New Roman"/>
          <w:sz w:val="24"/>
          <w:szCs w:val="24"/>
        </w:rPr>
        <w:t>process</w:t>
      </w:r>
      <w:r w:rsidR="1492F213" w:rsidRPr="00360250">
        <w:rPr>
          <w:rFonts w:ascii="Times New Roman" w:hAnsi="Times New Roman" w:cs="Times New Roman"/>
          <w:sz w:val="24"/>
          <w:szCs w:val="24"/>
        </w:rPr>
        <w:t>es</w:t>
      </w:r>
    </w:p>
    <w:p w14:paraId="761DF283" w14:textId="77777777" w:rsidR="009B6F57" w:rsidRPr="00E10E07" w:rsidDel="00BE1003" w:rsidRDefault="009B6F57" w:rsidP="00C53B17">
      <w:pPr>
        <w:rPr>
          <w:rFonts w:ascii="Times New Roman" w:hAnsi="Times New Roman" w:cs="Times New Roman"/>
        </w:rPr>
      </w:pPr>
    </w:p>
    <w:p w14:paraId="380A33AF" w14:textId="37B39958" w:rsidR="00894479" w:rsidRDefault="001A1A95" w:rsidP="00995554">
      <w:pPr>
        <w:rPr>
          <w:rFonts w:ascii="Times New Roman" w:hAnsi="Times New Roman" w:cs="Times New Roman"/>
          <w:b/>
          <w:color w:val="085A9B"/>
          <w:sz w:val="24"/>
          <w:szCs w:val="24"/>
        </w:rPr>
      </w:pPr>
      <w:r w:rsidRPr="003652C7">
        <w:rPr>
          <w:rFonts w:ascii="Times New Roman" w:hAnsi="Times New Roman" w:cs="Times New Roman"/>
          <w:b/>
          <w:color w:val="085A9B"/>
          <w:sz w:val="24"/>
          <w:szCs w:val="24"/>
        </w:rPr>
        <w:t xml:space="preserve">Topic Area 1 - </w:t>
      </w:r>
      <w:r w:rsidR="00894479" w:rsidRPr="003652C7">
        <w:rPr>
          <w:rFonts w:ascii="Times New Roman" w:hAnsi="Times New Roman" w:cs="Times New Roman"/>
          <w:b/>
          <w:color w:val="085A9B"/>
          <w:sz w:val="24"/>
          <w:szCs w:val="24"/>
        </w:rPr>
        <w:t>Criterion 3</w:t>
      </w:r>
      <w:r w:rsidR="00E10E07" w:rsidRPr="003652C7">
        <w:rPr>
          <w:rFonts w:ascii="Times New Roman" w:hAnsi="Times New Roman" w:cs="Times New Roman"/>
          <w:b/>
          <w:color w:val="085A9B"/>
          <w:sz w:val="24"/>
          <w:szCs w:val="24"/>
        </w:rPr>
        <w:t xml:space="preserve">:  </w:t>
      </w:r>
      <w:r w:rsidR="00894479" w:rsidRPr="003652C7">
        <w:rPr>
          <w:rFonts w:ascii="Times New Roman" w:hAnsi="Times New Roman" w:cs="Times New Roman"/>
          <w:b/>
          <w:color w:val="085A9B"/>
          <w:sz w:val="24"/>
          <w:szCs w:val="24"/>
        </w:rPr>
        <w:t>Team and Resources (</w:t>
      </w:r>
      <w:r w:rsidR="003A370D">
        <w:rPr>
          <w:rFonts w:ascii="Times New Roman" w:hAnsi="Times New Roman" w:cs="Times New Roman"/>
          <w:b/>
          <w:color w:val="085A9B"/>
          <w:sz w:val="24"/>
          <w:szCs w:val="24"/>
        </w:rPr>
        <w:t>20</w:t>
      </w:r>
      <w:r w:rsidR="00894479" w:rsidRPr="00715DC8">
        <w:rPr>
          <w:rFonts w:ascii="Times New Roman" w:hAnsi="Times New Roman" w:cs="Times New Roman"/>
          <w:b/>
          <w:color w:val="085A9B"/>
          <w:sz w:val="24"/>
          <w:szCs w:val="24"/>
        </w:rPr>
        <w:t>%)</w:t>
      </w:r>
    </w:p>
    <w:p w14:paraId="5C808BE5" w14:textId="77777777" w:rsidR="003B7786" w:rsidRPr="00715DC8" w:rsidRDefault="003B7786" w:rsidP="00995554">
      <w:pPr>
        <w:rPr>
          <w:rFonts w:ascii="Times New Roman" w:eastAsia="Times New Roman" w:hAnsi="Times New Roman" w:cs="Times New Roman"/>
          <w:b/>
          <w:color w:val="085A9B"/>
          <w:sz w:val="24"/>
          <w:szCs w:val="24"/>
        </w:rPr>
      </w:pPr>
    </w:p>
    <w:p w14:paraId="029EFBD2" w14:textId="231EFB73" w:rsidR="00894479" w:rsidRPr="00F66A27" w:rsidRDefault="6F8274A6" w:rsidP="00AD0558">
      <w:pPr>
        <w:pStyle w:val="ListParagraph"/>
        <w:numPr>
          <w:ilvl w:val="0"/>
          <w:numId w:val="13"/>
        </w:numPr>
        <w:rPr>
          <w:rFonts w:ascii="Times New Roman" w:hAnsi="Times New Roman" w:cs="Times New Roman"/>
          <w:sz w:val="24"/>
          <w:szCs w:val="24"/>
        </w:rPr>
      </w:pPr>
      <w:r w:rsidRPr="00F66A27">
        <w:rPr>
          <w:rFonts w:ascii="Times New Roman" w:hAnsi="Times New Roman" w:cs="Times New Roman"/>
          <w:sz w:val="24"/>
          <w:szCs w:val="24"/>
        </w:rPr>
        <w:t>Capability of the project managers and the proposed team to address all aspects of the proposed work with a high probability of success</w:t>
      </w:r>
      <w:r w:rsidR="00E10E07" w:rsidRPr="00F66A27">
        <w:rPr>
          <w:rFonts w:ascii="Times New Roman" w:hAnsi="Times New Roman" w:cs="Times New Roman"/>
          <w:sz w:val="24"/>
          <w:szCs w:val="24"/>
        </w:rPr>
        <w:t xml:space="preserve"> </w:t>
      </w:r>
      <w:r w:rsidR="0F6E7134" w:rsidRPr="00F66A27">
        <w:rPr>
          <w:rFonts w:ascii="Times New Roman" w:hAnsi="Times New Roman" w:cs="Times New Roman"/>
          <w:sz w:val="24"/>
          <w:szCs w:val="24"/>
        </w:rPr>
        <w:t>(</w:t>
      </w:r>
      <w:r w:rsidR="61CA5B64" w:rsidRPr="5E3B0F29">
        <w:rPr>
          <w:rFonts w:ascii="Times New Roman" w:hAnsi="Times New Roman" w:cs="Times New Roman"/>
          <w:sz w:val="24"/>
          <w:szCs w:val="24"/>
        </w:rPr>
        <w:t>t</w:t>
      </w:r>
      <w:r w:rsidR="724D7C45" w:rsidRPr="5E3B0F29">
        <w:rPr>
          <w:rFonts w:ascii="Times New Roman" w:hAnsi="Times New Roman" w:cs="Times New Roman"/>
          <w:sz w:val="24"/>
          <w:szCs w:val="24"/>
        </w:rPr>
        <w:t>he</w:t>
      </w:r>
      <w:r w:rsidRPr="00F66A27">
        <w:rPr>
          <w:rFonts w:ascii="Times New Roman" w:hAnsi="Times New Roman" w:cs="Times New Roman"/>
          <w:sz w:val="24"/>
          <w:szCs w:val="24"/>
        </w:rPr>
        <w:t xml:space="preserve"> qualifications, relevant expertise, and time commitment of the individuals on the team</w:t>
      </w:r>
      <w:r w:rsidR="7862C5B4" w:rsidRPr="00F66A27">
        <w:rPr>
          <w:rFonts w:ascii="Times New Roman" w:hAnsi="Times New Roman" w:cs="Times New Roman"/>
          <w:sz w:val="24"/>
          <w:szCs w:val="24"/>
        </w:rPr>
        <w:t>)</w:t>
      </w:r>
    </w:p>
    <w:p w14:paraId="282F68C7" w14:textId="76A12EE2" w:rsidR="00894479" w:rsidRPr="00F66A27" w:rsidRDefault="33CB20F4" w:rsidP="00AD0558">
      <w:pPr>
        <w:pStyle w:val="ListParagraph"/>
        <w:numPr>
          <w:ilvl w:val="0"/>
          <w:numId w:val="13"/>
        </w:numPr>
        <w:rPr>
          <w:rFonts w:ascii="Times New Roman" w:hAnsi="Times New Roman" w:cs="Times New Roman"/>
          <w:sz w:val="24"/>
          <w:szCs w:val="24"/>
        </w:rPr>
      </w:pPr>
      <w:r w:rsidRPr="00F66A27">
        <w:rPr>
          <w:rFonts w:ascii="Times New Roman" w:hAnsi="Times New Roman" w:cs="Times New Roman"/>
          <w:sz w:val="24"/>
          <w:szCs w:val="24"/>
        </w:rPr>
        <w:t>Compre</w:t>
      </w:r>
      <w:r w:rsidR="7C0DC2E7" w:rsidRPr="00F66A27">
        <w:rPr>
          <w:rFonts w:ascii="Times New Roman" w:hAnsi="Times New Roman" w:cs="Times New Roman"/>
          <w:sz w:val="24"/>
          <w:szCs w:val="24"/>
        </w:rPr>
        <w:t>hensiveness</w:t>
      </w:r>
      <w:r w:rsidRPr="00F66A27">
        <w:rPr>
          <w:rFonts w:ascii="Times New Roman" w:hAnsi="Times New Roman" w:cs="Times New Roman"/>
          <w:sz w:val="24"/>
          <w:szCs w:val="24"/>
        </w:rPr>
        <w:t xml:space="preserve"> </w:t>
      </w:r>
      <w:r w:rsidR="6F8274A6" w:rsidRPr="00F66A27">
        <w:rPr>
          <w:rFonts w:ascii="Times New Roman" w:hAnsi="Times New Roman" w:cs="Times New Roman"/>
          <w:sz w:val="24"/>
          <w:szCs w:val="24"/>
        </w:rPr>
        <w:t xml:space="preserve">of expertise and perspectives of the team and the </w:t>
      </w:r>
      <w:r w:rsidR="7C0DC2E7" w:rsidRPr="00F66A27">
        <w:rPr>
          <w:rFonts w:ascii="Times New Roman" w:hAnsi="Times New Roman" w:cs="Times New Roman"/>
          <w:sz w:val="24"/>
          <w:szCs w:val="24"/>
        </w:rPr>
        <w:t xml:space="preserve">involvement </w:t>
      </w:r>
      <w:r w:rsidR="6F8274A6" w:rsidRPr="00F66A27">
        <w:rPr>
          <w:rFonts w:ascii="Times New Roman" w:hAnsi="Times New Roman" w:cs="Times New Roman"/>
          <w:sz w:val="24"/>
          <w:szCs w:val="24"/>
        </w:rPr>
        <w:t>of industry partners that will amplify impact</w:t>
      </w:r>
    </w:p>
    <w:p w14:paraId="3DD36AB2" w14:textId="20909894" w:rsidR="00894479" w:rsidRPr="00F66A27" w:rsidRDefault="6F8274A6" w:rsidP="00AD0558">
      <w:pPr>
        <w:pStyle w:val="ListParagraph"/>
        <w:numPr>
          <w:ilvl w:val="0"/>
          <w:numId w:val="13"/>
        </w:numPr>
        <w:rPr>
          <w:rFonts w:ascii="Times New Roman" w:hAnsi="Times New Roman" w:cs="Times New Roman"/>
          <w:sz w:val="24"/>
          <w:szCs w:val="24"/>
        </w:rPr>
      </w:pPr>
      <w:r w:rsidRPr="00F66A27">
        <w:rPr>
          <w:rFonts w:ascii="Times New Roman" w:hAnsi="Times New Roman" w:cs="Times New Roman"/>
          <w:sz w:val="24"/>
          <w:szCs w:val="24"/>
        </w:rPr>
        <w:t>Sufficiency of the facilities to support the work</w:t>
      </w:r>
    </w:p>
    <w:p w14:paraId="72B0F552" w14:textId="5EB627E2" w:rsidR="00894479" w:rsidRPr="00F66A27" w:rsidRDefault="6F8274A6" w:rsidP="00AD0558">
      <w:pPr>
        <w:pStyle w:val="ListParagraph"/>
        <w:numPr>
          <w:ilvl w:val="0"/>
          <w:numId w:val="13"/>
        </w:numPr>
        <w:rPr>
          <w:rFonts w:ascii="Times New Roman" w:hAnsi="Times New Roman" w:cs="Times New Roman"/>
          <w:sz w:val="24"/>
          <w:szCs w:val="24"/>
        </w:rPr>
      </w:pPr>
      <w:r w:rsidRPr="00F66A27">
        <w:rPr>
          <w:rFonts w:ascii="Times New Roman" w:hAnsi="Times New Roman" w:cs="Times New Roman"/>
          <w:sz w:val="24"/>
          <w:szCs w:val="24"/>
        </w:rPr>
        <w:t>Degree to which the proposed consortia</w:t>
      </w:r>
      <w:r w:rsidR="5D5A9174" w:rsidRPr="00F66A27">
        <w:rPr>
          <w:rFonts w:ascii="Times New Roman" w:hAnsi="Times New Roman" w:cs="Times New Roman"/>
          <w:sz w:val="24"/>
          <w:szCs w:val="24"/>
        </w:rPr>
        <w:t xml:space="preserve"> or </w:t>
      </w:r>
      <w:r w:rsidRPr="00F66A27">
        <w:rPr>
          <w:rFonts w:ascii="Times New Roman" w:hAnsi="Times New Roman" w:cs="Times New Roman"/>
          <w:sz w:val="24"/>
          <w:szCs w:val="24"/>
        </w:rPr>
        <w:t>team demonstrates the ability to facilitate and expedite further demonstration, development, and commercial deployment of the proposed technologies</w:t>
      </w:r>
    </w:p>
    <w:p w14:paraId="09C02FA5" w14:textId="69E76EE1" w:rsidR="00894479" w:rsidRPr="00F66A27" w:rsidRDefault="6F8274A6" w:rsidP="00AD0558">
      <w:pPr>
        <w:pStyle w:val="ListParagraph"/>
        <w:numPr>
          <w:ilvl w:val="0"/>
          <w:numId w:val="13"/>
        </w:numPr>
        <w:rPr>
          <w:rFonts w:ascii="Times New Roman" w:hAnsi="Times New Roman" w:cs="Times New Roman"/>
          <w:sz w:val="24"/>
          <w:szCs w:val="24"/>
        </w:rPr>
      </w:pPr>
      <w:r w:rsidRPr="00F66A27">
        <w:rPr>
          <w:rFonts w:ascii="Times New Roman" w:hAnsi="Times New Roman" w:cs="Times New Roman"/>
          <w:sz w:val="24"/>
          <w:szCs w:val="24"/>
        </w:rPr>
        <w:t>Level of participation by project participants as evidenced by letters of commitment and how well they are integrated into the Workplan</w:t>
      </w:r>
    </w:p>
    <w:p w14:paraId="661533A6" w14:textId="002EAAAA" w:rsidR="00D56F29" w:rsidRPr="00F66A27" w:rsidRDefault="6F8274A6" w:rsidP="00AD0558">
      <w:pPr>
        <w:pStyle w:val="ListParagraph"/>
        <w:numPr>
          <w:ilvl w:val="0"/>
          <w:numId w:val="13"/>
        </w:numPr>
        <w:rPr>
          <w:rFonts w:ascii="Times New Roman" w:hAnsi="Times New Roman" w:cs="Times New Roman"/>
          <w:sz w:val="24"/>
          <w:szCs w:val="24"/>
        </w:rPr>
      </w:pPr>
      <w:r w:rsidRPr="00F66A27">
        <w:rPr>
          <w:rFonts w:ascii="Times New Roman" w:hAnsi="Times New Roman" w:cs="Times New Roman"/>
          <w:sz w:val="24"/>
          <w:szCs w:val="24"/>
        </w:rPr>
        <w:t>Reasonableness of the budget and spend plan for the proposed project and objectives</w:t>
      </w:r>
    </w:p>
    <w:p w14:paraId="3930174A" w14:textId="77777777" w:rsidR="00CE4826" w:rsidRPr="00F66A27" w:rsidRDefault="00CE4826" w:rsidP="003652C7">
      <w:pPr>
        <w:pStyle w:val="ListParagraph"/>
        <w:rPr>
          <w:rFonts w:ascii="Times New Roman" w:hAnsi="Times New Roman" w:cs="Times New Roman"/>
          <w:sz w:val="24"/>
          <w:szCs w:val="24"/>
        </w:rPr>
      </w:pPr>
    </w:p>
    <w:p w14:paraId="777FF609" w14:textId="000E9752" w:rsidR="009D5196" w:rsidRDefault="00D56F29" w:rsidP="009D5196">
      <w:pPr>
        <w:rPr>
          <w:rFonts w:ascii="Times New Roman" w:hAnsi="Times New Roman" w:cs="Times New Roman"/>
          <w:b/>
          <w:color w:val="085A9B"/>
          <w:sz w:val="24"/>
          <w:szCs w:val="24"/>
        </w:rPr>
      </w:pPr>
      <w:r>
        <w:rPr>
          <w:rFonts w:ascii="Times New Roman" w:hAnsi="Times New Roman" w:cs="Times New Roman"/>
          <w:b/>
          <w:color w:val="085A9B"/>
          <w:sz w:val="24"/>
          <w:szCs w:val="24"/>
        </w:rPr>
        <w:t xml:space="preserve">Topic Area 2 - </w:t>
      </w:r>
      <w:r w:rsidR="009D5196" w:rsidRPr="008E587F">
        <w:rPr>
          <w:rFonts w:ascii="Times New Roman" w:hAnsi="Times New Roman" w:cs="Times New Roman"/>
          <w:b/>
          <w:color w:val="085A9B"/>
          <w:sz w:val="24"/>
          <w:szCs w:val="24"/>
        </w:rPr>
        <w:t>Criterion 1</w:t>
      </w:r>
      <w:r w:rsidR="00E10E07" w:rsidRPr="008E587F">
        <w:rPr>
          <w:rFonts w:ascii="Times New Roman" w:hAnsi="Times New Roman" w:cs="Times New Roman"/>
          <w:b/>
          <w:color w:val="085A9B"/>
          <w:sz w:val="24"/>
          <w:szCs w:val="24"/>
        </w:rPr>
        <w:t xml:space="preserve">:  </w:t>
      </w:r>
      <w:r w:rsidR="009D5196" w:rsidRPr="008E587F">
        <w:rPr>
          <w:rFonts w:ascii="Times New Roman" w:hAnsi="Times New Roman" w:cs="Times New Roman"/>
          <w:b/>
          <w:color w:val="085A9B"/>
          <w:sz w:val="24"/>
          <w:szCs w:val="24"/>
        </w:rPr>
        <w:t>Technical Approach and Impact (</w:t>
      </w:r>
      <w:r w:rsidR="00017047" w:rsidRPr="008E587F">
        <w:rPr>
          <w:rFonts w:ascii="Times New Roman" w:hAnsi="Times New Roman" w:cs="Times New Roman"/>
          <w:b/>
          <w:color w:val="085A9B"/>
          <w:sz w:val="24"/>
          <w:szCs w:val="24"/>
        </w:rPr>
        <w:t>30</w:t>
      </w:r>
      <w:r w:rsidR="009D5196" w:rsidRPr="008E587F">
        <w:rPr>
          <w:rFonts w:ascii="Times New Roman" w:hAnsi="Times New Roman" w:cs="Times New Roman"/>
          <w:b/>
          <w:color w:val="085A9B"/>
          <w:sz w:val="24"/>
          <w:szCs w:val="24"/>
        </w:rPr>
        <w:t xml:space="preserve">%) </w:t>
      </w:r>
    </w:p>
    <w:p w14:paraId="33B28AC6" w14:textId="77777777" w:rsidR="003B7786" w:rsidRPr="00124AF6" w:rsidRDefault="003B7786" w:rsidP="009D5196">
      <w:pPr>
        <w:rPr>
          <w:rFonts w:ascii="Times New Roman" w:hAnsi="Times New Roman" w:cs="Times New Roman"/>
          <w:color w:val="085A9B"/>
          <w:sz w:val="24"/>
          <w:szCs w:val="24"/>
        </w:rPr>
      </w:pPr>
    </w:p>
    <w:p w14:paraId="63B61054" w14:textId="3848DB50" w:rsidR="009D5196" w:rsidRPr="008E587F" w:rsidRDefault="009D5196" w:rsidP="00BF69F0">
      <w:pPr>
        <w:keepNext/>
        <w:keepLines/>
        <w:rPr>
          <w:rFonts w:ascii="Times New Roman" w:hAnsi="Times New Roman" w:cs="Times New Roman"/>
          <w:sz w:val="24"/>
          <w:szCs w:val="24"/>
        </w:rPr>
      </w:pPr>
      <w:r w:rsidRPr="008E587F">
        <w:rPr>
          <w:rFonts w:ascii="Times New Roman" w:hAnsi="Times New Roman" w:cs="Times New Roman"/>
          <w:b/>
          <w:bCs/>
          <w:sz w:val="24"/>
          <w:szCs w:val="24"/>
        </w:rPr>
        <w:t>Project Technical Approach and Impact</w:t>
      </w:r>
    </w:p>
    <w:p w14:paraId="740FC187" w14:textId="4ACFC9CE" w:rsidR="009D5196" w:rsidRPr="008E587F" w:rsidRDefault="13C103B3" w:rsidP="00AD0558">
      <w:pPr>
        <w:pStyle w:val="ListParagraph"/>
        <w:keepNext/>
        <w:keepLines/>
        <w:numPr>
          <w:ilvl w:val="0"/>
          <w:numId w:val="12"/>
        </w:numPr>
        <w:rPr>
          <w:rFonts w:ascii="Times New Roman" w:hAnsi="Times New Roman" w:cs="Times New Roman"/>
          <w:sz w:val="24"/>
          <w:szCs w:val="24"/>
        </w:rPr>
      </w:pPr>
      <w:r w:rsidRPr="008E587F">
        <w:rPr>
          <w:rFonts w:ascii="Times New Roman" w:hAnsi="Times New Roman" w:cs="Times New Roman"/>
          <w:b/>
          <w:bCs/>
          <w:sz w:val="24"/>
          <w:szCs w:val="24"/>
        </w:rPr>
        <w:t xml:space="preserve">Project </w:t>
      </w:r>
      <w:r w:rsidR="00E40DF9">
        <w:rPr>
          <w:rFonts w:ascii="Times New Roman" w:hAnsi="Times New Roman" w:cs="Times New Roman"/>
          <w:b/>
          <w:bCs/>
          <w:sz w:val="24"/>
          <w:szCs w:val="24"/>
        </w:rPr>
        <w:t>o</w:t>
      </w:r>
      <w:r w:rsidRPr="008E587F">
        <w:rPr>
          <w:rFonts w:ascii="Times New Roman" w:hAnsi="Times New Roman" w:cs="Times New Roman"/>
          <w:b/>
          <w:bCs/>
          <w:sz w:val="24"/>
          <w:szCs w:val="24"/>
        </w:rPr>
        <w:t>bjectives</w:t>
      </w:r>
      <w:r w:rsidR="00E10E07" w:rsidRPr="008E587F">
        <w:rPr>
          <w:rFonts w:ascii="Times New Roman" w:hAnsi="Times New Roman" w:cs="Times New Roman"/>
          <w:sz w:val="24"/>
          <w:szCs w:val="24"/>
        </w:rPr>
        <w:t xml:space="preserve">:  </w:t>
      </w:r>
    </w:p>
    <w:p w14:paraId="5A9D442D" w14:textId="1CD5DE03" w:rsidR="009D5196" w:rsidRPr="008E587F" w:rsidRDefault="13C103B3" w:rsidP="00AD0558">
      <w:pPr>
        <w:pStyle w:val="ListParagraph"/>
        <w:keepNext/>
        <w:keepLines/>
        <w:numPr>
          <w:ilvl w:val="1"/>
          <w:numId w:val="12"/>
        </w:numPr>
        <w:rPr>
          <w:rFonts w:ascii="Times New Roman" w:hAnsi="Times New Roman" w:cs="Times New Roman"/>
          <w:sz w:val="24"/>
          <w:szCs w:val="24"/>
        </w:rPr>
      </w:pPr>
      <w:r w:rsidRPr="008E587F">
        <w:rPr>
          <w:rFonts w:ascii="Times New Roman" w:hAnsi="Times New Roman" w:cs="Times New Roman"/>
          <w:sz w:val="24"/>
          <w:szCs w:val="24"/>
        </w:rPr>
        <w:t>Degree to which the proposed project approach will advance the technical maturity and commercial readiness of the proposed technology</w:t>
      </w:r>
    </w:p>
    <w:p w14:paraId="3216F8F1" w14:textId="207DB357" w:rsidR="009D5196" w:rsidRPr="008E587F" w:rsidRDefault="13C103B3" w:rsidP="00AD0558">
      <w:pPr>
        <w:pStyle w:val="ListParagraph"/>
        <w:numPr>
          <w:ilvl w:val="0"/>
          <w:numId w:val="12"/>
        </w:numPr>
        <w:rPr>
          <w:rFonts w:ascii="Times New Roman" w:hAnsi="Times New Roman" w:cs="Times New Roman"/>
          <w:sz w:val="24"/>
          <w:szCs w:val="24"/>
        </w:rPr>
      </w:pPr>
      <w:r w:rsidRPr="008E587F">
        <w:rPr>
          <w:rFonts w:ascii="Times New Roman" w:hAnsi="Times New Roman" w:cs="Times New Roman"/>
          <w:b/>
          <w:bCs/>
          <w:sz w:val="24"/>
          <w:szCs w:val="24"/>
        </w:rPr>
        <w:t xml:space="preserve">Project </w:t>
      </w:r>
      <w:r w:rsidR="00E40DF9">
        <w:rPr>
          <w:rFonts w:ascii="Times New Roman" w:hAnsi="Times New Roman" w:cs="Times New Roman"/>
          <w:b/>
          <w:bCs/>
          <w:sz w:val="24"/>
          <w:szCs w:val="24"/>
        </w:rPr>
        <w:t>r</w:t>
      </w:r>
      <w:r w:rsidRPr="008E587F">
        <w:rPr>
          <w:rFonts w:ascii="Times New Roman" w:hAnsi="Times New Roman" w:cs="Times New Roman"/>
          <w:b/>
          <w:bCs/>
          <w:sz w:val="24"/>
          <w:szCs w:val="24"/>
        </w:rPr>
        <w:t>elevance</w:t>
      </w:r>
      <w:r w:rsidR="00E10E07" w:rsidRPr="008E587F">
        <w:rPr>
          <w:rFonts w:ascii="Times New Roman" w:hAnsi="Times New Roman" w:cs="Times New Roman"/>
          <w:sz w:val="24"/>
          <w:szCs w:val="24"/>
        </w:rPr>
        <w:t xml:space="preserve">:  </w:t>
      </w:r>
    </w:p>
    <w:p w14:paraId="5E4D6523" w14:textId="3B5B703B" w:rsidR="009D5196" w:rsidRPr="008E587F" w:rsidRDefault="13C103B3" w:rsidP="00AD0558">
      <w:pPr>
        <w:pStyle w:val="ListParagraph"/>
        <w:numPr>
          <w:ilvl w:val="1"/>
          <w:numId w:val="12"/>
        </w:numPr>
        <w:rPr>
          <w:rFonts w:ascii="Times New Roman" w:hAnsi="Times New Roman" w:cs="Times New Roman"/>
          <w:sz w:val="24"/>
          <w:szCs w:val="24"/>
        </w:rPr>
      </w:pPr>
      <w:r w:rsidRPr="008E587F">
        <w:rPr>
          <w:rFonts w:ascii="Times New Roman" w:hAnsi="Times New Roman" w:cs="Times New Roman"/>
          <w:sz w:val="24"/>
          <w:szCs w:val="24"/>
        </w:rPr>
        <w:t>Extent to which the application specifically and reasonably demonstrates how the proposed project will meet the technical objectives and system requirements outlined in the NOFO</w:t>
      </w:r>
    </w:p>
    <w:p w14:paraId="0082458B" w14:textId="1155C702" w:rsidR="009D5196" w:rsidRPr="008E587F" w:rsidRDefault="13C103B3" w:rsidP="00AD0558">
      <w:pPr>
        <w:pStyle w:val="ListParagraph"/>
        <w:numPr>
          <w:ilvl w:val="0"/>
          <w:numId w:val="12"/>
        </w:numPr>
        <w:rPr>
          <w:rFonts w:ascii="Times New Roman" w:hAnsi="Times New Roman" w:cs="Times New Roman"/>
          <w:sz w:val="24"/>
          <w:szCs w:val="24"/>
        </w:rPr>
      </w:pPr>
      <w:r w:rsidRPr="008E587F">
        <w:rPr>
          <w:rFonts w:ascii="Times New Roman" w:hAnsi="Times New Roman" w:cs="Times New Roman"/>
          <w:b/>
          <w:bCs/>
          <w:sz w:val="24"/>
          <w:szCs w:val="24"/>
        </w:rPr>
        <w:t xml:space="preserve">Project </w:t>
      </w:r>
      <w:r w:rsidR="00E40DF9">
        <w:rPr>
          <w:rFonts w:ascii="Times New Roman" w:hAnsi="Times New Roman" w:cs="Times New Roman"/>
          <w:b/>
          <w:bCs/>
          <w:sz w:val="24"/>
          <w:szCs w:val="24"/>
        </w:rPr>
        <w:t>t</w:t>
      </w:r>
      <w:r w:rsidRPr="008E587F">
        <w:rPr>
          <w:rFonts w:ascii="Times New Roman" w:hAnsi="Times New Roman" w:cs="Times New Roman"/>
          <w:b/>
          <w:bCs/>
          <w:sz w:val="24"/>
          <w:szCs w:val="24"/>
        </w:rPr>
        <w:t>imeline</w:t>
      </w:r>
      <w:r w:rsidR="00E10E07" w:rsidRPr="008E587F">
        <w:rPr>
          <w:rFonts w:ascii="Times New Roman" w:hAnsi="Times New Roman" w:cs="Times New Roman"/>
          <w:sz w:val="24"/>
          <w:szCs w:val="24"/>
        </w:rPr>
        <w:t xml:space="preserve">:  </w:t>
      </w:r>
    </w:p>
    <w:p w14:paraId="46062EE0" w14:textId="656A000D" w:rsidR="7EB488B4" w:rsidRPr="003652C7" w:rsidRDefault="13C103B3" w:rsidP="003652C7">
      <w:pPr>
        <w:pStyle w:val="ListParagraph"/>
        <w:numPr>
          <w:ilvl w:val="1"/>
          <w:numId w:val="12"/>
        </w:numPr>
        <w:rPr>
          <w:rFonts w:ascii="Times New Roman" w:hAnsi="Times New Roman" w:cs="Times New Roman"/>
          <w:sz w:val="24"/>
          <w:szCs w:val="24"/>
        </w:rPr>
      </w:pPr>
      <w:r w:rsidRPr="008E587F">
        <w:rPr>
          <w:rFonts w:ascii="Times New Roman" w:hAnsi="Times New Roman" w:cs="Times New Roman"/>
          <w:sz w:val="24"/>
          <w:szCs w:val="24"/>
        </w:rPr>
        <w:t xml:space="preserve">Degree to which the proposed project can substantiate </w:t>
      </w:r>
      <w:r w:rsidR="3E118C96" w:rsidRPr="008E587F">
        <w:rPr>
          <w:rFonts w:ascii="Times New Roman" w:hAnsi="Times New Roman" w:cs="Times New Roman"/>
          <w:sz w:val="24"/>
          <w:szCs w:val="24"/>
        </w:rPr>
        <w:t>its</w:t>
      </w:r>
      <w:r w:rsidRPr="008E587F">
        <w:rPr>
          <w:rFonts w:ascii="Times New Roman" w:hAnsi="Times New Roman" w:cs="Times New Roman"/>
          <w:sz w:val="24"/>
          <w:szCs w:val="24"/>
        </w:rPr>
        <w:t xml:space="preserve"> ability to quickly achieve its technical objectives</w:t>
      </w:r>
    </w:p>
    <w:p w14:paraId="0EBD11C2" w14:textId="22C04642" w:rsidR="009D5196" w:rsidRPr="008E587F" w:rsidRDefault="13C103B3" w:rsidP="00AD0558">
      <w:pPr>
        <w:pStyle w:val="ListParagraph"/>
        <w:numPr>
          <w:ilvl w:val="0"/>
          <w:numId w:val="12"/>
        </w:numPr>
        <w:rPr>
          <w:rFonts w:ascii="Times New Roman" w:hAnsi="Times New Roman" w:cs="Times New Roman"/>
          <w:sz w:val="24"/>
          <w:szCs w:val="24"/>
        </w:rPr>
      </w:pPr>
      <w:r w:rsidRPr="008E587F">
        <w:rPr>
          <w:rFonts w:ascii="Times New Roman" w:hAnsi="Times New Roman" w:cs="Times New Roman"/>
          <w:b/>
          <w:bCs/>
          <w:sz w:val="24"/>
          <w:szCs w:val="24"/>
        </w:rPr>
        <w:t xml:space="preserve">Project </w:t>
      </w:r>
      <w:r w:rsidR="00E40DF9">
        <w:rPr>
          <w:rFonts w:ascii="Times New Roman" w:hAnsi="Times New Roman" w:cs="Times New Roman"/>
          <w:b/>
          <w:bCs/>
          <w:sz w:val="24"/>
          <w:szCs w:val="24"/>
        </w:rPr>
        <w:t>d</w:t>
      </w:r>
      <w:r w:rsidRPr="008E587F">
        <w:rPr>
          <w:rFonts w:ascii="Times New Roman" w:hAnsi="Times New Roman" w:cs="Times New Roman"/>
          <w:b/>
          <w:bCs/>
          <w:sz w:val="24"/>
          <w:szCs w:val="24"/>
        </w:rPr>
        <w:t>escription</w:t>
      </w:r>
      <w:r w:rsidR="00E10E07" w:rsidRPr="008E587F">
        <w:rPr>
          <w:rFonts w:ascii="Times New Roman" w:hAnsi="Times New Roman" w:cs="Times New Roman"/>
          <w:sz w:val="24"/>
          <w:szCs w:val="24"/>
        </w:rPr>
        <w:t xml:space="preserve">:  </w:t>
      </w:r>
    </w:p>
    <w:p w14:paraId="2B2C8C27" w14:textId="36F3BC18" w:rsidR="009D5196" w:rsidRPr="008E587F" w:rsidRDefault="13C103B3" w:rsidP="00AD0558">
      <w:pPr>
        <w:pStyle w:val="ListParagraph"/>
        <w:numPr>
          <w:ilvl w:val="1"/>
          <w:numId w:val="12"/>
        </w:numPr>
        <w:rPr>
          <w:rFonts w:ascii="Times New Roman" w:hAnsi="Times New Roman" w:cs="Times New Roman"/>
          <w:sz w:val="24"/>
          <w:szCs w:val="24"/>
        </w:rPr>
      </w:pPr>
      <w:r w:rsidRPr="008E587F">
        <w:rPr>
          <w:rFonts w:ascii="Times New Roman" w:hAnsi="Times New Roman" w:cs="Times New Roman"/>
          <w:sz w:val="24"/>
          <w:szCs w:val="24"/>
        </w:rPr>
        <w:t>Degree to which the proposed technology, site, testing plan, and commercialization activities are clearly described in the application</w:t>
      </w:r>
    </w:p>
    <w:p w14:paraId="29B6BC86" w14:textId="47F9AFEB" w:rsidR="009D5196" w:rsidRPr="008E587F" w:rsidRDefault="14106AC5" w:rsidP="00AD0558">
      <w:pPr>
        <w:pStyle w:val="ListParagraph"/>
        <w:numPr>
          <w:ilvl w:val="0"/>
          <w:numId w:val="12"/>
        </w:numPr>
        <w:rPr>
          <w:rFonts w:ascii="Times New Roman" w:hAnsi="Times New Roman" w:cs="Times New Roman"/>
          <w:sz w:val="24"/>
          <w:szCs w:val="24"/>
        </w:rPr>
      </w:pPr>
      <w:r w:rsidRPr="008E587F">
        <w:rPr>
          <w:rFonts w:ascii="Times New Roman" w:hAnsi="Times New Roman" w:cs="Times New Roman"/>
          <w:b/>
          <w:bCs/>
          <w:sz w:val="24"/>
          <w:szCs w:val="24"/>
        </w:rPr>
        <w:t xml:space="preserve">Project </w:t>
      </w:r>
      <w:r w:rsidR="00E40DF9">
        <w:rPr>
          <w:rFonts w:ascii="Times New Roman" w:hAnsi="Times New Roman" w:cs="Times New Roman"/>
          <w:b/>
          <w:bCs/>
          <w:sz w:val="24"/>
          <w:szCs w:val="24"/>
        </w:rPr>
        <w:t>w</w:t>
      </w:r>
      <w:r w:rsidRPr="008E587F">
        <w:rPr>
          <w:rFonts w:ascii="Times New Roman" w:hAnsi="Times New Roman" w:cs="Times New Roman"/>
          <w:b/>
          <w:bCs/>
          <w:sz w:val="24"/>
          <w:szCs w:val="24"/>
        </w:rPr>
        <w:t xml:space="preserve">ork </w:t>
      </w:r>
      <w:r w:rsidR="00E40DF9">
        <w:rPr>
          <w:rFonts w:ascii="Times New Roman" w:hAnsi="Times New Roman" w:cs="Times New Roman"/>
          <w:b/>
          <w:bCs/>
          <w:sz w:val="24"/>
          <w:szCs w:val="24"/>
        </w:rPr>
        <w:t>s</w:t>
      </w:r>
      <w:r w:rsidRPr="008E587F">
        <w:rPr>
          <w:rFonts w:ascii="Times New Roman" w:hAnsi="Times New Roman" w:cs="Times New Roman"/>
          <w:b/>
          <w:bCs/>
          <w:sz w:val="24"/>
          <w:szCs w:val="24"/>
        </w:rPr>
        <w:t>cope</w:t>
      </w:r>
      <w:r w:rsidR="00E10E07" w:rsidRPr="008E587F">
        <w:rPr>
          <w:rFonts w:ascii="Times New Roman" w:hAnsi="Times New Roman" w:cs="Times New Roman"/>
          <w:sz w:val="24"/>
          <w:szCs w:val="24"/>
        </w:rPr>
        <w:t xml:space="preserve">:  </w:t>
      </w:r>
    </w:p>
    <w:p w14:paraId="67098C0F" w14:textId="53736FF3" w:rsidR="009D5196" w:rsidRPr="008E587F" w:rsidRDefault="14106AC5" w:rsidP="00AD0558">
      <w:pPr>
        <w:pStyle w:val="ListParagraph"/>
        <w:numPr>
          <w:ilvl w:val="1"/>
          <w:numId w:val="12"/>
        </w:numPr>
        <w:rPr>
          <w:rFonts w:ascii="Times New Roman" w:hAnsi="Times New Roman" w:cs="Times New Roman"/>
          <w:sz w:val="24"/>
          <w:szCs w:val="24"/>
        </w:rPr>
      </w:pPr>
      <w:r w:rsidRPr="008E587F">
        <w:rPr>
          <w:rFonts w:ascii="Times New Roman" w:hAnsi="Times New Roman" w:cs="Times New Roman"/>
          <w:sz w:val="24"/>
          <w:szCs w:val="24"/>
        </w:rPr>
        <w:t>Degree to which technical work scope to achieve full pilot system operation is clearly defined, including testing and validation plans, project development, construction, commissioning, and testing</w:t>
      </w:r>
      <w:r w:rsidR="00E10E07" w:rsidRPr="008E587F">
        <w:rPr>
          <w:rFonts w:ascii="Times New Roman" w:hAnsi="Times New Roman" w:cs="Times New Roman"/>
          <w:sz w:val="24"/>
          <w:szCs w:val="24"/>
        </w:rPr>
        <w:t xml:space="preserve">  </w:t>
      </w:r>
    </w:p>
    <w:p w14:paraId="2B9A5319" w14:textId="089C19CD" w:rsidR="009D5196" w:rsidRPr="008E587F" w:rsidRDefault="700913C4" w:rsidP="00AD0558">
      <w:pPr>
        <w:pStyle w:val="ListParagraph"/>
        <w:numPr>
          <w:ilvl w:val="0"/>
          <w:numId w:val="12"/>
        </w:numPr>
        <w:rPr>
          <w:rFonts w:ascii="Times New Roman" w:hAnsi="Times New Roman" w:cs="Times New Roman"/>
          <w:sz w:val="24"/>
          <w:szCs w:val="24"/>
        </w:rPr>
      </w:pPr>
      <w:r w:rsidRPr="008E587F">
        <w:rPr>
          <w:rFonts w:ascii="Times New Roman" w:hAnsi="Times New Roman" w:cs="Times New Roman"/>
          <w:b/>
          <w:bCs/>
          <w:sz w:val="24"/>
          <w:szCs w:val="24"/>
        </w:rPr>
        <w:t xml:space="preserve">Project </w:t>
      </w:r>
      <w:r w:rsidR="00D36478">
        <w:rPr>
          <w:rFonts w:ascii="Times New Roman" w:hAnsi="Times New Roman" w:cs="Times New Roman"/>
          <w:b/>
          <w:bCs/>
          <w:sz w:val="24"/>
          <w:szCs w:val="24"/>
        </w:rPr>
        <w:t>e</w:t>
      </w:r>
      <w:r w:rsidRPr="008E587F">
        <w:rPr>
          <w:rFonts w:ascii="Times New Roman" w:hAnsi="Times New Roman" w:cs="Times New Roman"/>
          <w:b/>
          <w:bCs/>
          <w:sz w:val="24"/>
          <w:szCs w:val="24"/>
        </w:rPr>
        <w:t xml:space="preserve">nvironmental </w:t>
      </w:r>
      <w:r w:rsidR="00D36478">
        <w:rPr>
          <w:rFonts w:ascii="Times New Roman" w:hAnsi="Times New Roman" w:cs="Times New Roman"/>
          <w:b/>
          <w:bCs/>
          <w:sz w:val="24"/>
          <w:szCs w:val="24"/>
        </w:rPr>
        <w:t>i</w:t>
      </w:r>
      <w:r w:rsidRPr="008E587F">
        <w:rPr>
          <w:rFonts w:ascii="Times New Roman" w:hAnsi="Times New Roman" w:cs="Times New Roman"/>
          <w:b/>
          <w:bCs/>
          <w:sz w:val="24"/>
          <w:szCs w:val="24"/>
        </w:rPr>
        <w:t>mpact</w:t>
      </w:r>
      <w:r w:rsidR="00E10E07" w:rsidRPr="008E587F">
        <w:rPr>
          <w:rFonts w:ascii="Times New Roman" w:hAnsi="Times New Roman" w:cs="Times New Roman"/>
          <w:sz w:val="24"/>
          <w:szCs w:val="24"/>
        </w:rPr>
        <w:t xml:space="preserve">:  </w:t>
      </w:r>
    </w:p>
    <w:p w14:paraId="744EF7C2" w14:textId="05CA066D" w:rsidR="009D5196" w:rsidRPr="008E587F" w:rsidRDefault="700913C4" w:rsidP="00AD0558">
      <w:pPr>
        <w:pStyle w:val="ListParagraph"/>
        <w:numPr>
          <w:ilvl w:val="1"/>
          <w:numId w:val="12"/>
        </w:numPr>
        <w:rPr>
          <w:rFonts w:ascii="Times New Roman" w:hAnsi="Times New Roman" w:cs="Times New Roman"/>
          <w:sz w:val="24"/>
          <w:szCs w:val="24"/>
        </w:rPr>
      </w:pPr>
      <w:r w:rsidRPr="008E587F">
        <w:rPr>
          <w:rFonts w:ascii="Times New Roman" w:hAnsi="Times New Roman" w:cs="Times New Roman"/>
          <w:sz w:val="24"/>
          <w:szCs w:val="24"/>
        </w:rPr>
        <w:t>Adequacy of the details in the preliminary environmental impact evaluation to assess relative environmental value of the technology proposed versus existing technologies and the environmental viability of the technology if widely commercialized</w:t>
      </w:r>
      <w:r w:rsidR="00E10E07" w:rsidRPr="008E587F">
        <w:rPr>
          <w:rFonts w:ascii="Times New Roman" w:hAnsi="Times New Roman" w:cs="Times New Roman"/>
          <w:sz w:val="24"/>
          <w:szCs w:val="24"/>
        </w:rPr>
        <w:t xml:space="preserve"> </w:t>
      </w:r>
    </w:p>
    <w:p w14:paraId="2F1BA19E" w14:textId="145F1622" w:rsidR="009D5196" w:rsidRPr="008E587F" w:rsidRDefault="13C103B3" w:rsidP="00AD0558">
      <w:pPr>
        <w:pStyle w:val="ListParagraph"/>
        <w:numPr>
          <w:ilvl w:val="0"/>
          <w:numId w:val="12"/>
        </w:numPr>
        <w:rPr>
          <w:rFonts w:ascii="Times New Roman" w:hAnsi="Times New Roman" w:cs="Times New Roman"/>
          <w:sz w:val="24"/>
          <w:szCs w:val="24"/>
        </w:rPr>
      </w:pPr>
      <w:r w:rsidRPr="008E587F">
        <w:rPr>
          <w:rFonts w:ascii="Times New Roman" w:hAnsi="Times New Roman" w:cs="Times New Roman"/>
          <w:b/>
          <w:bCs/>
          <w:sz w:val="24"/>
          <w:szCs w:val="24"/>
        </w:rPr>
        <w:t xml:space="preserve">Project </w:t>
      </w:r>
      <w:r w:rsidR="00A22C5E">
        <w:rPr>
          <w:rFonts w:ascii="Times New Roman" w:hAnsi="Times New Roman" w:cs="Times New Roman"/>
          <w:b/>
          <w:bCs/>
          <w:sz w:val="24"/>
          <w:szCs w:val="24"/>
        </w:rPr>
        <w:t>g</w:t>
      </w:r>
      <w:r w:rsidRPr="008E587F">
        <w:rPr>
          <w:rFonts w:ascii="Times New Roman" w:hAnsi="Times New Roman" w:cs="Times New Roman"/>
          <w:b/>
          <w:bCs/>
          <w:sz w:val="24"/>
          <w:szCs w:val="24"/>
        </w:rPr>
        <w:t xml:space="preserve">overnment </w:t>
      </w:r>
      <w:r w:rsidR="00A22C5E">
        <w:rPr>
          <w:rFonts w:ascii="Times New Roman" w:hAnsi="Times New Roman" w:cs="Times New Roman"/>
          <w:b/>
          <w:bCs/>
          <w:sz w:val="24"/>
          <w:szCs w:val="24"/>
        </w:rPr>
        <w:t>c</w:t>
      </w:r>
      <w:r w:rsidRPr="008E587F">
        <w:rPr>
          <w:rFonts w:ascii="Times New Roman" w:hAnsi="Times New Roman" w:cs="Times New Roman"/>
          <w:b/>
          <w:bCs/>
          <w:sz w:val="24"/>
          <w:szCs w:val="24"/>
        </w:rPr>
        <w:t>ollaboration</w:t>
      </w:r>
      <w:r w:rsidR="00E10E07" w:rsidRPr="008E587F">
        <w:rPr>
          <w:rFonts w:ascii="Times New Roman" w:hAnsi="Times New Roman" w:cs="Times New Roman"/>
          <w:sz w:val="24"/>
          <w:szCs w:val="24"/>
        </w:rPr>
        <w:t xml:space="preserve">:  </w:t>
      </w:r>
    </w:p>
    <w:p w14:paraId="1483C54A" w14:textId="1EE0CFC0" w:rsidR="009D5196" w:rsidRPr="008E587F" w:rsidRDefault="13C103B3" w:rsidP="00AD0558">
      <w:pPr>
        <w:pStyle w:val="ListParagraph"/>
        <w:numPr>
          <w:ilvl w:val="1"/>
          <w:numId w:val="12"/>
        </w:numPr>
        <w:rPr>
          <w:rFonts w:ascii="Times New Roman" w:hAnsi="Times New Roman" w:cs="Times New Roman"/>
          <w:sz w:val="24"/>
          <w:szCs w:val="24"/>
        </w:rPr>
      </w:pPr>
      <w:r w:rsidRPr="008E587F">
        <w:rPr>
          <w:rFonts w:ascii="Times New Roman" w:hAnsi="Times New Roman" w:cs="Times New Roman"/>
          <w:sz w:val="24"/>
          <w:szCs w:val="24"/>
        </w:rPr>
        <w:t xml:space="preserve">Where appropriate, the extent to which </w:t>
      </w:r>
      <w:r w:rsidR="389A2DEC" w:rsidRPr="008E587F">
        <w:rPr>
          <w:rFonts w:ascii="Times New Roman" w:hAnsi="Times New Roman" w:cs="Times New Roman"/>
          <w:sz w:val="24"/>
          <w:szCs w:val="24"/>
        </w:rPr>
        <w:t>you</w:t>
      </w:r>
      <w:r w:rsidRPr="008E587F">
        <w:rPr>
          <w:rFonts w:ascii="Times New Roman" w:hAnsi="Times New Roman" w:cs="Times New Roman"/>
          <w:sz w:val="24"/>
          <w:szCs w:val="24"/>
        </w:rPr>
        <w:t xml:space="preserve"> demonstrate how </w:t>
      </w:r>
      <w:r w:rsidR="2C99BCD9" w:rsidRPr="008E587F">
        <w:rPr>
          <w:rFonts w:ascii="Times New Roman" w:hAnsi="Times New Roman" w:cs="Times New Roman"/>
          <w:sz w:val="24"/>
          <w:szCs w:val="24"/>
        </w:rPr>
        <w:t>you</w:t>
      </w:r>
      <w:r w:rsidRPr="008E587F">
        <w:rPr>
          <w:rFonts w:ascii="Times New Roman" w:hAnsi="Times New Roman" w:cs="Times New Roman"/>
          <w:sz w:val="24"/>
          <w:szCs w:val="24"/>
        </w:rPr>
        <w:t xml:space="preserve"> plan to </w:t>
      </w:r>
      <w:r w:rsidR="2870EA99" w:rsidRPr="008E587F">
        <w:rPr>
          <w:rFonts w:ascii="Times New Roman" w:hAnsi="Times New Roman" w:cs="Times New Roman"/>
          <w:sz w:val="24"/>
          <w:szCs w:val="24"/>
        </w:rPr>
        <w:t>use</w:t>
      </w:r>
      <w:r w:rsidRPr="008E587F">
        <w:rPr>
          <w:rFonts w:ascii="Times New Roman" w:hAnsi="Times New Roman" w:cs="Times New Roman"/>
          <w:sz w:val="24"/>
          <w:szCs w:val="24"/>
        </w:rPr>
        <w:t xml:space="preserve"> other </w:t>
      </w:r>
      <w:r w:rsidR="00EE43AA">
        <w:rPr>
          <w:rFonts w:ascii="Times New Roman" w:hAnsi="Times New Roman" w:cs="Times New Roman"/>
          <w:sz w:val="24"/>
          <w:szCs w:val="24"/>
        </w:rPr>
        <w:t>f</w:t>
      </w:r>
      <w:r w:rsidRPr="008E587F">
        <w:rPr>
          <w:rFonts w:ascii="Times New Roman" w:hAnsi="Times New Roman" w:cs="Times New Roman"/>
          <w:sz w:val="24"/>
          <w:szCs w:val="24"/>
        </w:rPr>
        <w:t>ederal or state programs and partnerships</w:t>
      </w:r>
    </w:p>
    <w:p w14:paraId="3266D79E" w14:textId="4A3B35B0" w:rsidR="009D5196" w:rsidRPr="008E587F" w:rsidRDefault="14106AC5" w:rsidP="00AD0558">
      <w:pPr>
        <w:pStyle w:val="ListParagraph"/>
        <w:numPr>
          <w:ilvl w:val="0"/>
          <w:numId w:val="12"/>
        </w:numPr>
        <w:rPr>
          <w:rFonts w:ascii="Times New Roman" w:hAnsi="Times New Roman" w:cs="Times New Roman"/>
          <w:sz w:val="24"/>
          <w:szCs w:val="24"/>
        </w:rPr>
      </w:pPr>
      <w:r w:rsidRPr="008E587F">
        <w:rPr>
          <w:rFonts w:ascii="Times New Roman" w:hAnsi="Times New Roman" w:cs="Times New Roman"/>
          <w:b/>
          <w:bCs/>
          <w:sz w:val="24"/>
          <w:szCs w:val="24"/>
        </w:rPr>
        <w:lastRenderedPageBreak/>
        <w:t xml:space="preserve">Project </w:t>
      </w:r>
      <w:r w:rsidR="00A22C5E">
        <w:rPr>
          <w:rFonts w:ascii="Times New Roman" w:hAnsi="Times New Roman" w:cs="Times New Roman"/>
          <w:b/>
          <w:bCs/>
          <w:sz w:val="24"/>
          <w:szCs w:val="24"/>
        </w:rPr>
        <w:t>t</w:t>
      </w:r>
      <w:r w:rsidRPr="008E587F">
        <w:rPr>
          <w:rFonts w:ascii="Times New Roman" w:hAnsi="Times New Roman" w:cs="Times New Roman"/>
          <w:b/>
          <w:bCs/>
          <w:sz w:val="24"/>
          <w:szCs w:val="24"/>
        </w:rPr>
        <w:t xml:space="preserve">echnical </w:t>
      </w:r>
      <w:r w:rsidR="00A22C5E">
        <w:rPr>
          <w:rFonts w:ascii="Times New Roman" w:hAnsi="Times New Roman" w:cs="Times New Roman"/>
          <w:b/>
          <w:bCs/>
          <w:sz w:val="24"/>
          <w:szCs w:val="24"/>
        </w:rPr>
        <w:t>r</w:t>
      </w:r>
      <w:r w:rsidRPr="008E587F">
        <w:rPr>
          <w:rFonts w:ascii="Times New Roman" w:hAnsi="Times New Roman" w:cs="Times New Roman"/>
          <w:b/>
          <w:bCs/>
          <w:sz w:val="24"/>
          <w:szCs w:val="24"/>
        </w:rPr>
        <w:t>isks</w:t>
      </w:r>
      <w:r w:rsidR="00E10E07" w:rsidRPr="008E587F">
        <w:rPr>
          <w:rFonts w:ascii="Times New Roman" w:hAnsi="Times New Roman" w:cs="Times New Roman"/>
          <w:sz w:val="24"/>
          <w:szCs w:val="24"/>
        </w:rPr>
        <w:t xml:space="preserve">:  </w:t>
      </w:r>
    </w:p>
    <w:p w14:paraId="3F5D446F" w14:textId="572FD6ED" w:rsidR="009D5196" w:rsidRPr="008E587F" w:rsidRDefault="14106AC5" w:rsidP="00AD0558">
      <w:pPr>
        <w:pStyle w:val="ListParagraph"/>
        <w:numPr>
          <w:ilvl w:val="1"/>
          <w:numId w:val="12"/>
        </w:numPr>
        <w:rPr>
          <w:rFonts w:ascii="Times New Roman" w:hAnsi="Times New Roman" w:cs="Times New Roman"/>
          <w:sz w:val="24"/>
          <w:szCs w:val="24"/>
        </w:rPr>
      </w:pPr>
      <w:r w:rsidRPr="008E587F">
        <w:rPr>
          <w:rFonts w:ascii="Times New Roman" w:hAnsi="Times New Roman" w:cs="Times New Roman"/>
          <w:sz w:val="24"/>
          <w:szCs w:val="24"/>
        </w:rPr>
        <w:t xml:space="preserve">Adequacy and clarity of the project technical risk assessment and management discussion, </w:t>
      </w:r>
      <w:r w:rsidR="00A22C5E">
        <w:rPr>
          <w:rFonts w:ascii="Times New Roman" w:hAnsi="Times New Roman" w:cs="Times New Roman"/>
          <w:sz w:val="24"/>
          <w:szCs w:val="24"/>
        </w:rPr>
        <w:t>including risks related to</w:t>
      </w:r>
      <w:r w:rsidR="00E10E07" w:rsidRPr="008E587F">
        <w:rPr>
          <w:rFonts w:ascii="Times New Roman" w:hAnsi="Times New Roman" w:cs="Times New Roman"/>
          <w:sz w:val="24"/>
          <w:szCs w:val="24"/>
        </w:rPr>
        <w:t xml:space="preserve">:  </w:t>
      </w:r>
    </w:p>
    <w:p w14:paraId="322C8324" w14:textId="30B63C94" w:rsidR="009D5196" w:rsidRPr="008E587F" w:rsidRDefault="44206839" w:rsidP="00AD0558">
      <w:pPr>
        <w:pStyle w:val="ListParagraph"/>
        <w:numPr>
          <w:ilvl w:val="2"/>
          <w:numId w:val="12"/>
        </w:numPr>
        <w:rPr>
          <w:rFonts w:ascii="Times New Roman" w:hAnsi="Times New Roman" w:cs="Times New Roman"/>
          <w:sz w:val="24"/>
          <w:szCs w:val="24"/>
        </w:rPr>
      </w:pPr>
      <w:r w:rsidRPr="008E587F">
        <w:rPr>
          <w:rFonts w:ascii="Times New Roman" w:hAnsi="Times New Roman" w:cs="Times New Roman"/>
          <w:sz w:val="24"/>
          <w:szCs w:val="24"/>
        </w:rPr>
        <w:t>T</w:t>
      </w:r>
      <w:r w:rsidR="14106AC5" w:rsidRPr="008E587F">
        <w:rPr>
          <w:rFonts w:ascii="Times New Roman" w:hAnsi="Times New Roman" w:cs="Times New Roman"/>
          <w:sz w:val="24"/>
          <w:szCs w:val="24"/>
        </w:rPr>
        <w:t>echnology</w:t>
      </w:r>
    </w:p>
    <w:p w14:paraId="7A7C748E" w14:textId="7D6A7910" w:rsidR="009D5196" w:rsidRPr="008E587F" w:rsidRDefault="7A135A46" w:rsidP="00AD0558">
      <w:pPr>
        <w:pStyle w:val="ListParagraph"/>
        <w:numPr>
          <w:ilvl w:val="2"/>
          <w:numId w:val="12"/>
        </w:numPr>
        <w:rPr>
          <w:rFonts w:ascii="Times New Roman" w:hAnsi="Times New Roman" w:cs="Times New Roman"/>
          <w:sz w:val="24"/>
          <w:szCs w:val="24"/>
        </w:rPr>
      </w:pPr>
      <w:r w:rsidRPr="008E587F">
        <w:rPr>
          <w:rFonts w:ascii="Times New Roman" w:hAnsi="Times New Roman" w:cs="Times New Roman"/>
          <w:sz w:val="24"/>
          <w:szCs w:val="24"/>
        </w:rPr>
        <w:t>S</w:t>
      </w:r>
      <w:r w:rsidR="14106AC5" w:rsidRPr="008E587F">
        <w:rPr>
          <w:rFonts w:ascii="Times New Roman" w:hAnsi="Times New Roman" w:cs="Times New Roman"/>
          <w:sz w:val="24"/>
          <w:szCs w:val="24"/>
        </w:rPr>
        <w:t>ystems integration</w:t>
      </w:r>
    </w:p>
    <w:p w14:paraId="3BD238CB" w14:textId="61CB2488" w:rsidR="009D5196" w:rsidRPr="008E587F" w:rsidRDefault="3EF50A83" w:rsidP="00AD0558">
      <w:pPr>
        <w:pStyle w:val="ListParagraph"/>
        <w:numPr>
          <w:ilvl w:val="2"/>
          <w:numId w:val="12"/>
        </w:numPr>
        <w:rPr>
          <w:rFonts w:ascii="Times New Roman" w:hAnsi="Times New Roman" w:cs="Times New Roman"/>
          <w:sz w:val="24"/>
          <w:szCs w:val="24"/>
        </w:rPr>
      </w:pPr>
      <w:r w:rsidRPr="008E587F">
        <w:rPr>
          <w:rFonts w:ascii="Times New Roman" w:hAnsi="Times New Roman" w:cs="Times New Roman"/>
          <w:sz w:val="24"/>
          <w:szCs w:val="24"/>
        </w:rPr>
        <w:t>C</w:t>
      </w:r>
      <w:r w:rsidR="14106AC5" w:rsidRPr="008E587F">
        <w:rPr>
          <w:rFonts w:ascii="Times New Roman" w:hAnsi="Times New Roman" w:cs="Times New Roman"/>
          <w:sz w:val="24"/>
          <w:szCs w:val="24"/>
        </w:rPr>
        <w:t>ontrol approach</w:t>
      </w:r>
    </w:p>
    <w:p w14:paraId="17B243E8" w14:textId="39FEDE65" w:rsidR="009D5196" w:rsidRPr="008E587F" w:rsidRDefault="1A71E136" w:rsidP="00AD0558">
      <w:pPr>
        <w:pStyle w:val="ListParagraph"/>
        <w:numPr>
          <w:ilvl w:val="2"/>
          <w:numId w:val="12"/>
        </w:numPr>
        <w:rPr>
          <w:rFonts w:ascii="Times New Roman" w:hAnsi="Times New Roman" w:cs="Times New Roman"/>
          <w:sz w:val="24"/>
          <w:szCs w:val="24"/>
        </w:rPr>
      </w:pPr>
      <w:r w:rsidRPr="008E587F">
        <w:rPr>
          <w:rFonts w:ascii="Times New Roman" w:hAnsi="Times New Roman" w:cs="Times New Roman"/>
          <w:sz w:val="24"/>
          <w:szCs w:val="24"/>
        </w:rPr>
        <w:t>I</w:t>
      </w:r>
      <w:r w:rsidR="14106AC5" w:rsidRPr="008E587F">
        <w:rPr>
          <w:rFonts w:ascii="Times New Roman" w:hAnsi="Times New Roman" w:cs="Times New Roman"/>
          <w:sz w:val="24"/>
          <w:szCs w:val="24"/>
        </w:rPr>
        <w:t>nfrastructure</w:t>
      </w:r>
    </w:p>
    <w:p w14:paraId="34AD58F4" w14:textId="6405D2D7" w:rsidR="009D5196" w:rsidRPr="008E587F" w:rsidRDefault="38CE38E3" w:rsidP="00AD0558">
      <w:pPr>
        <w:pStyle w:val="ListParagraph"/>
        <w:numPr>
          <w:ilvl w:val="2"/>
          <w:numId w:val="12"/>
        </w:numPr>
        <w:rPr>
          <w:rFonts w:ascii="Times New Roman" w:hAnsi="Times New Roman" w:cs="Times New Roman"/>
          <w:sz w:val="24"/>
          <w:szCs w:val="24"/>
        </w:rPr>
      </w:pPr>
      <w:r w:rsidRPr="008E587F">
        <w:rPr>
          <w:rFonts w:ascii="Times New Roman" w:hAnsi="Times New Roman" w:cs="Times New Roman"/>
          <w:sz w:val="24"/>
          <w:szCs w:val="24"/>
        </w:rPr>
        <w:t>E</w:t>
      </w:r>
      <w:r w:rsidR="14106AC5" w:rsidRPr="008E587F">
        <w:rPr>
          <w:rFonts w:ascii="Times New Roman" w:hAnsi="Times New Roman" w:cs="Times New Roman"/>
          <w:sz w:val="24"/>
          <w:szCs w:val="24"/>
        </w:rPr>
        <w:t>ngineering</w:t>
      </w:r>
    </w:p>
    <w:p w14:paraId="2BDEE9B6" w14:textId="478075D3" w:rsidR="009D5196" w:rsidRPr="008E587F" w:rsidRDefault="5E95D63A" w:rsidP="00AD0558">
      <w:pPr>
        <w:pStyle w:val="ListParagraph"/>
        <w:numPr>
          <w:ilvl w:val="2"/>
          <w:numId w:val="12"/>
        </w:numPr>
        <w:rPr>
          <w:rFonts w:ascii="Times New Roman" w:hAnsi="Times New Roman" w:cs="Times New Roman"/>
          <w:sz w:val="24"/>
          <w:szCs w:val="24"/>
        </w:rPr>
      </w:pPr>
      <w:r w:rsidRPr="008E587F">
        <w:rPr>
          <w:rFonts w:ascii="Times New Roman" w:hAnsi="Times New Roman" w:cs="Times New Roman"/>
          <w:sz w:val="24"/>
          <w:szCs w:val="24"/>
        </w:rPr>
        <w:t>S</w:t>
      </w:r>
      <w:r w:rsidR="14106AC5" w:rsidRPr="008E587F">
        <w:rPr>
          <w:rFonts w:ascii="Times New Roman" w:hAnsi="Times New Roman" w:cs="Times New Roman"/>
          <w:sz w:val="24"/>
          <w:szCs w:val="24"/>
        </w:rPr>
        <w:t>cale-up and similar elements</w:t>
      </w:r>
    </w:p>
    <w:p w14:paraId="1E346C72" w14:textId="1A4E4A27" w:rsidR="009D5196" w:rsidRPr="008E587F" w:rsidRDefault="204B2710" w:rsidP="00715DC8">
      <w:pPr>
        <w:pStyle w:val="ListParagraph"/>
        <w:numPr>
          <w:ilvl w:val="1"/>
          <w:numId w:val="12"/>
        </w:numPr>
        <w:rPr>
          <w:rFonts w:ascii="Times New Roman" w:hAnsi="Times New Roman" w:cs="Times New Roman"/>
          <w:sz w:val="24"/>
          <w:szCs w:val="24"/>
        </w:rPr>
      </w:pPr>
      <w:r w:rsidRPr="5E3B0F29">
        <w:rPr>
          <w:rFonts w:ascii="Times New Roman" w:hAnsi="Times New Roman" w:cs="Times New Roman"/>
          <w:sz w:val="24"/>
          <w:szCs w:val="24"/>
        </w:rPr>
        <w:t>T</w:t>
      </w:r>
      <w:r w:rsidR="14106AC5" w:rsidRPr="5E3B0F29">
        <w:rPr>
          <w:rFonts w:ascii="Times New Roman" w:hAnsi="Times New Roman" w:cs="Times New Roman"/>
          <w:sz w:val="24"/>
          <w:szCs w:val="24"/>
        </w:rPr>
        <w:t>he</w:t>
      </w:r>
      <w:r w:rsidR="14106AC5" w:rsidRPr="008E587F">
        <w:rPr>
          <w:rFonts w:ascii="Times New Roman" w:hAnsi="Times New Roman" w:cs="Times New Roman"/>
          <w:sz w:val="24"/>
          <w:szCs w:val="24"/>
        </w:rPr>
        <w:t xml:space="preserve"> quality of the mitigation strategies </w:t>
      </w:r>
      <w:r w:rsidR="00BC7759">
        <w:rPr>
          <w:rFonts w:ascii="Times New Roman" w:hAnsi="Times New Roman" w:cs="Times New Roman"/>
          <w:sz w:val="24"/>
          <w:szCs w:val="24"/>
        </w:rPr>
        <w:t xml:space="preserve">planned </w:t>
      </w:r>
      <w:r w:rsidR="14106AC5" w:rsidRPr="008E587F">
        <w:rPr>
          <w:rFonts w:ascii="Times New Roman" w:hAnsi="Times New Roman" w:cs="Times New Roman"/>
          <w:sz w:val="24"/>
          <w:szCs w:val="24"/>
        </w:rPr>
        <w:t>to address the</w:t>
      </w:r>
      <w:r w:rsidR="00D818AC">
        <w:rPr>
          <w:rFonts w:ascii="Times New Roman" w:hAnsi="Times New Roman" w:cs="Times New Roman"/>
          <w:sz w:val="24"/>
          <w:szCs w:val="24"/>
        </w:rPr>
        <w:t xml:space="preserve"> aforementioned risks</w:t>
      </w:r>
      <w:r w:rsidR="00E10E07" w:rsidRPr="008E587F">
        <w:rPr>
          <w:rFonts w:ascii="Times New Roman" w:hAnsi="Times New Roman" w:cs="Times New Roman"/>
          <w:sz w:val="24"/>
          <w:szCs w:val="24"/>
        </w:rPr>
        <w:t xml:space="preserve">  </w:t>
      </w:r>
    </w:p>
    <w:p w14:paraId="2B6C66D7" w14:textId="487F84B9" w:rsidR="009D5196" w:rsidRPr="008E587F" w:rsidRDefault="13C103B3" w:rsidP="00AD0558">
      <w:pPr>
        <w:pStyle w:val="ListParagraph"/>
        <w:numPr>
          <w:ilvl w:val="0"/>
          <w:numId w:val="12"/>
        </w:numPr>
        <w:rPr>
          <w:rFonts w:ascii="Times New Roman" w:hAnsi="Times New Roman" w:cs="Times New Roman"/>
          <w:sz w:val="24"/>
          <w:szCs w:val="24"/>
        </w:rPr>
      </w:pPr>
      <w:r w:rsidRPr="008E587F">
        <w:rPr>
          <w:rFonts w:ascii="Times New Roman" w:hAnsi="Times New Roman" w:cs="Times New Roman"/>
          <w:b/>
          <w:bCs/>
          <w:sz w:val="24"/>
          <w:szCs w:val="24"/>
        </w:rPr>
        <w:t xml:space="preserve">Project </w:t>
      </w:r>
      <w:r w:rsidR="00EF6DAA">
        <w:rPr>
          <w:rFonts w:ascii="Times New Roman" w:hAnsi="Times New Roman" w:cs="Times New Roman"/>
          <w:b/>
          <w:bCs/>
          <w:sz w:val="24"/>
          <w:szCs w:val="24"/>
        </w:rPr>
        <w:t>s</w:t>
      </w:r>
      <w:r w:rsidRPr="008E587F">
        <w:rPr>
          <w:rFonts w:ascii="Times New Roman" w:hAnsi="Times New Roman" w:cs="Times New Roman"/>
          <w:b/>
          <w:bCs/>
          <w:sz w:val="24"/>
          <w:szCs w:val="24"/>
        </w:rPr>
        <w:t>ecurity</w:t>
      </w:r>
      <w:r w:rsidR="00E10E07" w:rsidRPr="008E587F">
        <w:rPr>
          <w:rFonts w:ascii="Times New Roman" w:hAnsi="Times New Roman" w:cs="Times New Roman"/>
          <w:sz w:val="24"/>
          <w:szCs w:val="24"/>
        </w:rPr>
        <w:t xml:space="preserve">:  </w:t>
      </w:r>
    </w:p>
    <w:p w14:paraId="5C310C9B" w14:textId="4FDB480B" w:rsidR="009D5196" w:rsidRPr="008E587F" w:rsidRDefault="13C103B3" w:rsidP="00AD0558">
      <w:pPr>
        <w:pStyle w:val="ListParagraph"/>
        <w:numPr>
          <w:ilvl w:val="1"/>
          <w:numId w:val="12"/>
        </w:numPr>
        <w:rPr>
          <w:rFonts w:ascii="Times New Roman" w:hAnsi="Times New Roman" w:cs="Times New Roman"/>
          <w:sz w:val="24"/>
          <w:szCs w:val="24"/>
        </w:rPr>
      </w:pPr>
      <w:r w:rsidRPr="008E587F">
        <w:rPr>
          <w:rFonts w:ascii="Times New Roman" w:hAnsi="Times New Roman" w:cs="Times New Roman"/>
          <w:sz w:val="24"/>
          <w:szCs w:val="24"/>
        </w:rPr>
        <w:t>Adequacy and clarity of the security risk assessment and management discussion, including preliminary cybersecurity, physical security, internal and external threat identification</w:t>
      </w:r>
      <w:r w:rsidR="4FFDFE3B" w:rsidRPr="008E587F">
        <w:rPr>
          <w:rFonts w:ascii="Times New Roman" w:hAnsi="Times New Roman" w:cs="Times New Roman"/>
          <w:sz w:val="24"/>
          <w:szCs w:val="24"/>
        </w:rPr>
        <w:t>,</w:t>
      </w:r>
      <w:r w:rsidRPr="008E587F">
        <w:rPr>
          <w:rFonts w:ascii="Times New Roman" w:hAnsi="Times New Roman" w:cs="Times New Roman"/>
          <w:sz w:val="24"/>
          <w:szCs w:val="24"/>
        </w:rPr>
        <w:t xml:space="preserve"> and response planning</w:t>
      </w:r>
      <w:r w:rsidR="00E10E07" w:rsidRPr="008E587F">
        <w:rPr>
          <w:rFonts w:ascii="Times New Roman" w:hAnsi="Times New Roman" w:cs="Times New Roman"/>
          <w:sz w:val="24"/>
          <w:szCs w:val="24"/>
        </w:rPr>
        <w:t xml:space="preserve"> </w:t>
      </w:r>
    </w:p>
    <w:p w14:paraId="60BD832D" w14:textId="2A67B819" w:rsidR="009D5196" w:rsidRPr="008E587F" w:rsidRDefault="009D5196" w:rsidP="009D5196">
      <w:pPr>
        <w:rPr>
          <w:rFonts w:ascii="Times New Roman" w:hAnsi="Times New Roman" w:cs="Times New Roman"/>
          <w:b/>
          <w:bCs/>
          <w:sz w:val="24"/>
          <w:szCs w:val="24"/>
        </w:rPr>
      </w:pPr>
    </w:p>
    <w:p w14:paraId="615E52A0" w14:textId="0E1D530F" w:rsidR="009D5196" w:rsidRPr="008E587F" w:rsidRDefault="009D5196" w:rsidP="009D5196">
      <w:pPr>
        <w:rPr>
          <w:rFonts w:ascii="Times New Roman" w:hAnsi="Times New Roman" w:cs="Times New Roman"/>
          <w:sz w:val="24"/>
          <w:szCs w:val="24"/>
        </w:rPr>
      </w:pPr>
      <w:r w:rsidRPr="00124AF6">
        <w:rPr>
          <w:rFonts w:ascii="Times New Roman" w:hAnsi="Times New Roman" w:cs="Times New Roman"/>
          <w:b/>
          <w:bCs/>
          <w:sz w:val="24"/>
          <w:szCs w:val="24"/>
        </w:rPr>
        <w:t xml:space="preserve">Liftoff </w:t>
      </w:r>
      <w:r w:rsidR="00367C37" w:rsidRPr="00124AF6">
        <w:rPr>
          <w:rFonts w:ascii="Times New Roman" w:hAnsi="Times New Roman" w:cs="Times New Roman"/>
          <w:b/>
          <w:bCs/>
          <w:sz w:val="24"/>
          <w:szCs w:val="24"/>
        </w:rPr>
        <w:t xml:space="preserve">Technical Approach </w:t>
      </w:r>
      <w:r w:rsidR="00367C37">
        <w:rPr>
          <w:rFonts w:ascii="Times New Roman" w:hAnsi="Times New Roman" w:cs="Times New Roman"/>
          <w:b/>
          <w:bCs/>
          <w:sz w:val="24"/>
          <w:szCs w:val="24"/>
        </w:rPr>
        <w:t>a</w:t>
      </w:r>
      <w:r w:rsidR="00367C37" w:rsidRPr="00124AF6">
        <w:rPr>
          <w:rFonts w:ascii="Times New Roman" w:hAnsi="Times New Roman" w:cs="Times New Roman"/>
          <w:b/>
          <w:bCs/>
          <w:sz w:val="24"/>
          <w:szCs w:val="24"/>
        </w:rPr>
        <w:t>nd Impact</w:t>
      </w:r>
    </w:p>
    <w:p w14:paraId="038525EF" w14:textId="50E3A059" w:rsidR="009D5196" w:rsidRPr="008E587F" w:rsidRDefault="13C103B3" w:rsidP="00AD0558">
      <w:pPr>
        <w:pStyle w:val="ListParagraph"/>
        <w:numPr>
          <w:ilvl w:val="0"/>
          <w:numId w:val="11"/>
        </w:numPr>
        <w:rPr>
          <w:rFonts w:ascii="Times New Roman" w:hAnsi="Times New Roman" w:cs="Times New Roman"/>
          <w:sz w:val="24"/>
          <w:szCs w:val="24"/>
        </w:rPr>
      </w:pPr>
      <w:r w:rsidRPr="008E587F">
        <w:rPr>
          <w:rFonts w:ascii="Times New Roman" w:hAnsi="Times New Roman" w:cs="Times New Roman"/>
          <w:b/>
          <w:bCs/>
          <w:sz w:val="24"/>
          <w:szCs w:val="24"/>
        </w:rPr>
        <w:t>Replicability</w:t>
      </w:r>
      <w:r w:rsidR="00E10E07" w:rsidRPr="008E587F">
        <w:rPr>
          <w:rFonts w:ascii="Times New Roman" w:hAnsi="Times New Roman" w:cs="Times New Roman"/>
          <w:sz w:val="24"/>
          <w:szCs w:val="24"/>
        </w:rPr>
        <w:t xml:space="preserve">:  </w:t>
      </w:r>
    </w:p>
    <w:p w14:paraId="7A94B8EF" w14:textId="510AFCEE" w:rsidR="009D5196" w:rsidRPr="008E587F" w:rsidRDefault="13C103B3" w:rsidP="00AD0558">
      <w:pPr>
        <w:pStyle w:val="ListParagraph"/>
        <w:numPr>
          <w:ilvl w:val="1"/>
          <w:numId w:val="11"/>
        </w:numPr>
        <w:rPr>
          <w:rFonts w:ascii="Times New Roman" w:hAnsi="Times New Roman" w:cs="Times New Roman"/>
          <w:sz w:val="24"/>
          <w:szCs w:val="24"/>
        </w:rPr>
      </w:pPr>
      <w:r w:rsidRPr="008E587F">
        <w:rPr>
          <w:rFonts w:ascii="Times New Roman" w:hAnsi="Times New Roman" w:cs="Times New Roman"/>
          <w:sz w:val="24"/>
          <w:szCs w:val="24"/>
        </w:rPr>
        <w:t>Degree to which the proposed project’s approaches are replicable and extensible to commercial-scale systems</w:t>
      </w:r>
    </w:p>
    <w:p w14:paraId="211E3097" w14:textId="2D962342" w:rsidR="009D5196" w:rsidRPr="008E587F" w:rsidRDefault="14106AC5" w:rsidP="00AD0558">
      <w:pPr>
        <w:pStyle w:val="ListParagraph"/>
        <w:numPr>
          <w:ilvl w:val="0"/>
          <w:numId w:val="11"/>
        </w:numPr>
        <w:rPr>
          <w:rFonts w:ascii="Times New Roman" w:hAnsi="Times New Roman" w:cs="Times New Roman"/>
          <w:sz w:val="24"/>
          <w:szCs w:val="24"/>
        </w:rPr>
      </w:pPr>
      <w:r w:rsidRPr="008E587F">
        <w:rPr>
          <w:rFonts w:ascii="Times New Roman" w:hAnsi="Times New Roman" w:cs="Times New Roman"/>
          <w:b/>
          <w:bCs/>
          <w:sz w:val="24"/>
          <w:szCs w:val="24"/>
        </w:rPr>
        <w:t xml:space="preserve">Industry </w:t>
      </w:r>
      <w:r w:rsidR="00EF6DAA">
        <w:rPr>
          <w:rFonts w:ascii="Times New Roman" w:hAnsi="Times New Roman" w:cs="Times New Roman"/>
          <w:b/>
          <w:bCs/>
          <w:sz w:val="24"/>
          <w:szCs w:val="24"/>
        </w:rPr>
        <w:t>a</w:t>
      </w:r>
      <w:r w:rsidRPr="008E587F">
        <w:rPr>
          <w:rFonts w:ascii="Times New Roman" w:hAnsi="Times New Roman" w:cs="Times New Roman"/>
          <w:b/>
          <w:bCs/>
          <w:sz w:val="24"/>
          <w:szCs w:val="24"/>
        </w:rPr>
        <w:t>doption</w:t>
      </w:r>
      <w:r w:rsidR="00E10E07" w:rsidRPr="008E587F">
        <w:rPr>
          <w:rFonts w:ascii="Times New Roman" w:hAnsi="Times New Roman" w:cs="Times New Roman"/>
          <w:sz w:val="24"/>
          <w:szCs w:val="24"/>
        </w:rPr>
        <w:t xml:space="preserve">:  </w:t>
      </w:r>
    </w:p>
    <w:p w14:paraId="3687AFD9" w14:textId="44B9F88E" w:rsidR="009D5196" w:rsidRPr="008E587F" w:rsidRDefault="14106AC5" w:rsidP="00AD0558">
      <w:pPr>
        <w:pStyle w:val="ListParagraph"/>
        <w:numPr>
          <w:ilvl w:val="1"/>
          <w:numId w:val="11"/>
        </w:numPr>
        <w:rPr>
          <w:rFonts w:ascii="Times New Roman" w:hAnsi="Times New Roman" w:cs="Times New Roman"/>
          <w:sz w:val="24"/>
          <w:szCs w:val="24"/>
        </w:rPr>
      </w:pPr>
      <w:r w:rsidRPr="008E587F">
        <w:rPr>
          <w:rFonts w:ascii="Times New Roman" w:hAnsi="Times New Roman" w:cs="Times New Roman"/>
          <w:sz w:val="24"/>
          <w:szCs w:val="24"/>
        </w:rPr>
        <w:t>Degree to which the proposed project reasonably expects to enable, encourage</w:t>
      </w:r>
      <w:r w:rsidR="33403E50" w:rsidRPr="008E587F">
        <w:rPr>
          <w:rFonts w:ascii="Times New Roman" w:hAnsi="Times New Roman" w:cs="Times New Roman"/>
          <w:sz w:val="24"/>
          <w:szCs w:val="24"/>
        </w:rPr>
        <w:t>,</w:t>
      </w:r>
      <w:r w:rsidRPr="008E587F">
        <w:rPr>
          <w:rFonts w:ascii="Times New Roman" w:hAnsi="Times New Roman" w:cs="Times New Roman"/>
          <w:sz w:val="24"/>
          <w:szCs w:val="24"/>
        </w:rPr>
        <w:t xml:space="preserve"> and accelerate broader industry-wide </w:t>
      </w:r>
      <w:r w:rsidR="00EA76E6">
        <w:rPr>
          <w:rFonts w:ascii="Times New Roman" w:hAnsi="Times New Roman" w:cs="Times New Roman"/>
          <w:sz w:val="24"/>
          <w:szCs w:val="24"/>
        </w:rPr>
        <w:t>adoption</w:t>
      </w:r>
      <w:r w:rsidR="00EA76E6" w:rsidRPr="008E587F">
        <w:rPr>
          <w:rFonts w:ascii="Times New Roman" w:hAnsi="Times New Roman" w:cs="Times New Roman"/>
          <w:sz w:val="24"/>
          <w:szCs w:val="24"/>
        </w:rPr>
        <w:t xml:space="preserve">  </w:t>
      </w:r>
    </w:p>
    <w:p w14:paraId="3368D401" w14:textId="2D8130A9" w:rsidR="009D5196" w:rsidRPr="008E587F" w:rsidRDefault="13C103B3" w:rsidP="00AD0558">
      <w:pPr>
        <w:pStyle w:val="ListParagraph"/>
        <w:numPr>
          <w:ilvl w:val="0"/>
          <w:numId w:val="11"/>
        </w:numPr>
        <w:rPr>
          <w:rFonts w:ascii="Times New Roman" w:hAnsi="Times New Roman" w:cs="Times New Roman"/>
          <w:sz w:val="24"/>
          <w:szCs w:val="24"/>
        </w:rPr>
      </w:pPr>
      <w:r w:rsidRPr="008E587F">
        <w:rPr>
          <w:rFonts w:ascii="Times New Roman" w:hAnsi="Times New Roman" w:cs="Times New Roman"/>
          <w:b/>
          <w:bCs/>
          <w:sz w:val="24"/>
          <w:szCs w:val="24"/>
        </w:rPr>
        <w:t xml:space="preserve">Design </w:t>
      </w:r>
      <w:r w:rsidR="00EF6DAA">
        <w:rPr>
          <w:rFonts w:ascii="Times New Roman" w:hAnsi="Times New Roman" w:cs="Times New Roman"/>
          <w:b/>
          <w:bCs/>
          <w:sz w:val="24"/>
          <w:szCs w:val="24"/>
        </w:rPr>
        <w:t>s</w:t>
      </w:r>
      <w:r w:rsidRPr="008E587F">
        <w:rPr>
          <w:rFonts w:ascii="Times New Roman" w:hAnsi="Times New Roman" w:cs="Times New Roman"/>
          <w:b/>
          <w:bCs/>
          <w:sz w:val="24"/>
          <w:szCs w:val="24"/>
        </w:rPr>
        <w:t>calability</w:t>
      </w:r>
      <w:r w:rsidR="00E10E07" w:rsidRPr="008E587F">
        <w:rPr>
          <w:rFonts w:ascii="Times New Roman" w:hAnsi="Times New Roman" w:cs="Times New Roman"/>
          <w:sz w:val="24"/>
          <w:szCs w:val="24"/>
        </w:rPr>
        <w:t xml:space="preserve">:  </w:t>
      </w:r>
    </w:p>
    <w:p w14:paraId="0E71D799" w14:textId="254BB0DA" w:rsidR="009D5196" w:rsidRPr="008E587F" w:rsidRDefault="13C103B3" w:rsidP="00AD0558">
      <w:pPr>
        <w:pStyle w:val="ListParagraph"/>
        <w:numPr>
          <w:ilvl w:val="1"/>
          <w:numId w:val="11"/>
        </w:numPr>
        <w:rPr>
          <w:rFonts w:ascii="Times New Roman" w:hAnsi="Times New Roman" w:cs="Times New Roman"/>
          <w:sz w:val="24"/>
          <w:szCs w:val="24"/>
        </w:rPr>
      </w:pPr>
      <w:r w:rsidRPr="008E587F">
        <w:rPr>
          <w:rFonts w:ascii="Times New Roman" w:hAnsi="Times New Roman" w:cs="Times New Roman"/>
          <w:sz w:val="24"/>
          <w:szCs w:val="24"/>
        </w:rPr>
        <w:t>Sufficiency of technical detail in the application addressing whether the proposed technologies and systems would be commercially viable at scale</w:t>
      </w:r>
    </w:p>
    <w:p w14:paraId="57AB26B0" w14:textId="598C9D83" w:rsidR="009D5196" w:rsidRPr="008E587F" w:rsidRDefault="13C103B3" w:rsidP="00AD0558">
      <w:pPr>
        <w:pStyle w:val="ListParagraph"/>
        <w:numPr>
          <w:ilvl w:val="0"/>
          <w:numId w:val="11"/>
        </w:numPr>
        <w:rPr>
          <w:rFonts w:ascii="Times New Roman" w:hAnsi="Times New Roman" w:cs="Times New Roman"/>
          <w:sz w:val="24"/>
          <w:szCs w:val="24"/>
        </w:rPr>
      </w:pPr>
      <w:r w:rsidRPr="008E587F">
        <w:rPr>
          <w:rFonts w:ascii="Times New Roman" w:hAnsi="Times New Roman" w:cs="Times New Roman"/>
          <w:b/>
          <w:bCs/>
          <w:sz w:val="24"/>
          <w:szCs w:val="24"/>
        </w:rPr>
        <w:t xml:space="preserve">Liftoff </w:t>
      </w:r>
      <w:r w:rsidR="00EF6DAA">
        <w:rPr>
          <w:rFonts w:ascii="Times New Roman" w:hAnsi="Times New Roman" w:cs="Times New Roman"/>
          <w:b/>
          <w:bCs/>
          <w:sz w:val="24"/>
          <w:szCs w:val="24"/>
        </w:rPr>
        <w:t>r</w:t>
      </w:r>
      <w:r w:rsidRPr="008E587F">
        <w:rPr>
          <w:rFonts w:ascii="Times New Roman" w:hAnsi="Times New Roman" w:cs="Times New Roman"/>
          <w:b/>
          <w:bCs/>
          <w:sz w:val="24"/>
          <w:szCs w:val="24"/>
        </w:rPr>
        <w:t>isks</w:t>
      </w:r>
      <w:r w:rsidR="00E10E07" w:rsidRPr="008E587F">
        <w:rPr>
          <w:rFonts w:ascii="Times New Roman" w:hAnsi="Times New Roman" w:cs="Times New Roman"/>
          <w:sz w:val="24"/>
          <w:szCs w:val="24"/>
        </w:rPr>
        <w:t xml:space="preserve">:  </w:t>
      </w:r>
    </w:p>
    <w:p w14:paraId="01BBDAA3" w14:textId="007916DD" w:rsidR="009D5196" w:rsidRPr="008E587F" w:rsidRDefault="13C103B3" w:rsidP="00AD0558">
      <w:pPr>
        <w:pStyle w:val="ListParagraph"/>
        <w:numPr>
          <w:ilvl w:val="1"/>
          <w:numId w:val="11"/>
        </w:numPr>
        <w:rPr>
          <w:rFonts w:ascii="Times New Roman" w:hAnsi="Times New Roman" w:cs="Times New Roman"/>
          <w:sz w:val="24"/>
          <w:szCs w:val="24"/>
        </w:rPr>
      </w:pPr>
      <w:r w:rsidRPr="008E587F">
        <w:rPr>
          <w:rFonts w:ascii="Times New Roman" w:hAnsi="Times New Roman" w:cs="Times New Roman"/>
          <w:sz w:val="24"/>
          <w:szCs w:val="24"/>
        </w:rPr>
        <w:t>Adequacy and clarity of the technical risk assessment of scale-up and future market adoption, including</w:t>
      </w:r>
      <w:r w:rsidR="00E10E07" w:rsidRPr="008E587F">
        <w:rPr>
          <w:rFonts w:ascii="Times New Roman" w:hAnsi="Times New Roman" w:cs="Times New Roman"/>
          <w:sz w:val="24"/>
          <w:szCs w:val="24"/>
        </w:rPr>
        <w:t xml:space="preserve">:  </w:t>
      </w:r>
    </w:p>
    <w:p w14:paraId="3D813973" w14:textId="40F3121B" w:rsidR="009D5196" w:rsidRPr="008E587F" w:rsidRDefault="53005BA5" w:rsidP="00AD0558">
      <w:pPr>
        <w:pStyle w:val="ListParagraph"/>
        <w:numPr>
          <w:ilvl w:val="2"/>
          <w:numId w:val="11"/>
        </w:numPr>
        <w:rPr>
          <w:rFonts w:ascii="Times New Roman" w:hAnsi="Times New Roman" w:cs="Times New Roman"/>
          <w:sz w:val="24"/>
          <w:szCs w:val="24"/>
        </w:rPr>
      </w:pPr>
      <w:r w:rsidRPr="008E587F">
        <w:rPr>
          <w:rFonts w:ascii="Times New Roman" w:hAnsi="Times New Roman" w:cs="Times New Roman"/>
          <w:sz w:val="24"/>
          <w:szCs w:val="24"/>
        </w:rPr>
        <w:t>N</w:t>
      </w:r>
      <w:r w:rsidR="13C103B3" w:rsidRPr="008E587F">
        <w:rPr>
          <w:rFonts w:ascii="Times New Roman" w:hAnsi="Times New Roman" w:cs="Times New Roman"/>
          <w:sz w:val="24"/>
          <w:szCs w:val="24"/>
        </w:rPr>
        <w:t>eeded technology improvements and cost reductions</w:t>
      </w:r>
    </w:p>
    <w:p w14:paraId="0935ADB0" w14:textId="48E00D89" w:rsidR="009D5196" w:rsidRPr="008E587F" w:rsidRDefault="66CB96F7" w:rsidP="00AD0558">
      <w:pPr>
        <w:pStyle w:val="ListParagraph"/>
        <w:numPr>
          <w:ilvl w:val="2"/>
          <w:numId w:val="11"/>
        </w:numPr>
        <w:rPr>
          <w:rFonts w:ascii="Times New Roman" w:hAnsi="Times New Roman" w:cs="Times New Roman"/>
          <w:sz w:val="24"/>
          <w:szCs w:val="24"/>
        </w:rPr>
      </w:pPr>
      <w:r w:rsidRPr="008E587F">
        <w:rPr>
          <w:rFonts w:ascii="Times New Roman" w:hAnsi="Times New Roman" w:cs="Times New Roman"/>
          <w:sz w:val="24"/>
          <w:szCs w:val="24"/>
        </w:rPr>
        <w:t>M</w:t>
      </w:r>
      <w:r w:rsidR="13C103B3" w:rsidRPr="008E587F">
        <w:rPr>
          <w:rFonts w:ascii="Times New Roman" w:hAnsi="Times New Roman" w:cs="Times New Roman"/>
          <w:sz w:val="24"/>
          <w:szCs w:val="24"/>
        </w:rPr>
        <w:t>anufacturing and supply chain expansion</w:t>
      </w:r>
    </w:p>
    <w:p w14:paraId="02C9F53C" w14:textId="3F254E2D" w:rsidR="009D5196" w:rsidRPr="008E587F" w:rsidRDefault="689509BD" w:rsidP="00AD0558">
      <w:pPr>
        <w:pStyle w:val="ListParagraph"/>
        <w:numPr>
          <w:ilvl w:val="2"/>
          <w:numId w:val="11"/>
        </w:numPr>
        <w:rPr>
          <w:rFonts w:ascii="Times New Roman" w:hAnsi="Times New Roman" w:cs="Times New Roman"/>
          <w:sz w:val="24"/>
          <w:szCs w:val="24"/>
        </w:rPr>
      </w:pPr>
      <w:r w:rsidRPr="008E587F">
        <w:rPr>
          <w:rFonts w:ascii="Times New Roman" w:hAnsi="Times New Roman" w:cs="Times New Roman"/>
          <w:sz w:val="24"/>
          <w:szCs w:val="24"/>
        </w:rPr>
        <w:t>B</w:t>
      </w:r>
      <w:r w:rsidR="13C103B3" w:rsidRPr="008E587F">
        <w:rPr>
          <w:rFonts w:ascii="Times New Roman" w:hAnsi="Times New Roman" w:cs="Times New Roman"/>
          <w:sz w:val="24"/>
          <w:szCs w:val="24"/>
        </w:rPr>
        <w:t>roader infrastructure engagement</w:t>
      </w:r>
      <w:r w:rsidR="211DC20B" w:rsidRPr="008E587F">
        <w:rPr>
          <w:rFonts w:ascii="Times New Roman" w:hAnsi="Times New Roman" w:cs="Times New Roman"/>
          <w:sz w:val="24"/>
          <w:szCs w:val="24"/>
        </w:rPr>
        <w:t xml:space="preserve"> and </w:t>
      </w:r>
      <w:r w:rsidR="13C103B3" w:rsidRPr="008E587F">
        <w:rPr>
          <w:rFonts w:ascii="Times New Roman" w:hAnsi="Times New Roman" w:cs="Times New Roman"/>
          <w:sz w:val="24"/>
          <w:szCs w:val="24"/>
        </w:rPr>
        <w:t xml:space="preserve">similar elements </w:t>
      </w:r>
    </w:p>
    <w:p w14:paraId="4068D229" w14:textId="0D3F61D2" w:rsidR="009D5196" w:rsidRPr="008E587F" w:rsidRDefault="27AD03E7" w:rsidP="00715DC8">
      <w:pPr>
        <w:pStyle w:val="ListParagraph"/>
        <w:numPr>
          <w:ilvl w:val="1"/>
          <w:numId w:val="11"/>
        </w:numPr>
        <w:rPr>
          <w:rFonts w:ascii="Times New Roman" w:hAnsi="Times New Roman" w:cs="Times New Roman"/>
          <w:sz w:val="24"/>
          <w:szCs w:val="24"/>
        </w:rPr>
      </w:pPr>
      <w:r w:rsidRPr="008E587F">
        <w:rPr>
          <w:rFonts w:ascii="Times New Roman" w:hAnsi="Times New Roman" w:cs="Times New Roman"/>
          <w:sz w:val="24"/>
          <w:szCs w:val="24"/>
        </w:rPr>
        <w:t>T</w:t>
      </w:r>
      <w:r w:rsidR="13C103B3" w:rsidRPr="008E587F">
        <w:rPr>
          <w:rFonts w:ascii="Times New Roman" w:hAnsi="Times New Roman" w:cs="Times New Roman"/>
          <w:sz w:val="24"/>
          <w:szCs w:val="24"/>
        </w:rPr>
        <w:t xml:space="preserve">he quality of the mitigation strategies to address </w:t>
      </w:r>
      <w:r w:rsidR="00CF0299">
        <w:rPr>
          <w:rFonts w:ascii="Times New Roman" w:hAnsi="Times New Roman" w:cs="Times New Roman"/>
          <w:sz w:val="24"/>
          <w:szCs w:val="24"/>
        </w:rPr>
        <w:t>the aforementioned risks related to market liftoff</w:t>
      </w:r>
      <w:r w:rsidR="00CF0299" w:rsidRPr="008E587F">
        <w:rPr>
          <w:rFonts w:ascii="Times New Roman" w:hAnsi="Times New Roman" w:cs="Times New Roman"/>
          <w:sz w:val="24"/>
          <w:szCs w:val="24"/>
        </w:rPr>
        <w:t xml:space="preserve">  </w:t>
      </w:r>
    </w:p>
    <w:p w14:paraId="105356F9" w14:textId="3F33854F" w:rsidR="009D5196" w:rsidRPr="008E587F" w:rsidRDefault="009D5196" w:rsidP="009D5196">
      <w:pPr>
        <w:rPr>
          <w:rFonts w:ascii="Times New Roman" w:hAnsi="Times New Roman" w:cs="Times New Roman"/>
          <w:b/>
          <w:bCs/>
          <w:sz w:val="24"/>
          <w:szCs w:val="24"/>
        </w:rPr>
      </w:pPr>
    </w:p>
    <w:p w14:paraId="683C4D65" w14:textId="7392FB20" w:rsidR="009D5196" w:rsidRDefault="00D56F29" w:rsidP="009D5196">
      <w:pPr>
        <w:rPr>
          <w:rFonts w:ascii="Times New Roman" w:hAnsi="Times New Roman" w:cs="Times New Roman"/>
          <w:b/>
          <w:color w:val="085A9B"/>
          <w:sz w:val="24"/>
          <w:szCs w:val="24"/>
        </w:rPr>
      </w:pPr>
      <w:r>
        <w:rPr>
          <w:rFonts w:ascii="Times New Roman" w:hAnsi="Times New Roman" w:cs="Times New Roman"/>
          <w:b/>
          <w:color w:val="085A9B"/>
          <w:sz w:val="24"/>
          <w:szCs w:val="24"/>
        </w:rPr>
        <w:t xml:space="preserve">Topic Area 2 - </w:t>
      </w:r>
      <w:r w:rsidR="009D5196" w:rsidRPr="008E587F">
        <w:rPr>
          <w:rFonts w:ascii="Times New Roman" w:hAnsi="Times New Roman" w:cs="Times New Roman"/>
          <w:b/>
          <w:color w:val="085A9B"/>
          <w:sz w:val="24"/>
          <w:szCs w:val="24"/>
        </w:rPr>
        <w:t>Criterion 2</w:t>
      </w:r>
      <w:r w:rsidR="00E10E07" w:rsidRPr="008E587F">
        <w:rPr>
          <w:rFonts w:ascii="Times New Roman" w:hAnsi="Times New Roman" w:cs="Times New Roman"/>
          <w:b/>
          <w:color w:val="085A9B"/>
          <w:sz w:val="24"/>
          <w:szCs w:val="24"/>
        </w:rPr>
        <w:t xml:space="preserve">:  </w:t>
      </w:r>
      <w:r w:rsidR="009D5196" w:rsidRPr="008E587F">
        <w:rPr>
          <w:rFonts w:ascii="Times New Roman" w:hAnsi="Times New Roman" w:cs="Times New Roman"/>
          <w:b/>
          <w:color w:val="085A9B"/>
          <w:sz w:val="24"/>
          <w:szCs w:val="24"/>
        </w:rPr>
        <w:t>Financial and Market Viability (</w:t>
      </w:r>
      <w:r w:rsidR="0048693D" w:rsidRPr="008E587F">
        <w:rPr>
          <w:rFonts w:ascii="Times New Roman" w:hAnsi="Times New Roman" w:cs="Times New Roman"/>
          <w:b/>
          <w:color w:val="085A9B"/>
          <w:sz w:val="24"/>
          <w:szCs w:val="24"/>
        </w:rPr>
        <w:t>25</w:t>
      </w:r>
      <w:r w:rsidR="009D5196" w:rsidRPr="008E587F">
        <w:rPr>
          <w:rFonts w:ascii="Times New Roman" w:hAnsi="Times New Roman" w:cs="Times New Roman"/>
          <w:b/>
          <w:color w:val="085A9B"/>
          <w:sz w:val="24"/>
          <w:szCs w:val="24"/>
        </w:rPr>
        <w:t xml:space="preserve">%) </w:t>
      </w:r>
    </w:p>
    <w:p w14:paraId="100961A0" w14:textId="77777777" w:rsidR="00367C37" w:rsidRPr="00124AF6" w:rsidRDefault="00367C37" w:rsidP="009D5196">
      <w:pPr>
        <w:rPr>
          <w:rFonts w:ascii="Times New Roman" w:hAnsi="Times New Roman" w:cs="Times New Roman"/>
          <w:color w:val="085A9B"/>
          <w:sz w:val="24"/>
          <w:szCs w:val="24"/>
        </w:rPr>
      </w:pPr>
    </w:p>
    <w:p w14:paraId="6E380DCC" w14:textId="0E21B730" w:rsidR="009D5196" w:rsidRPr="008E587F" w:rsidRDefault="009D5196" w:rsidP="009D5196">
      <w:pPr>
        <w:rPr>
          <w:rFonts w:ascii="Times New Roman" w:hAnsi="Times New Roman" w:cs="Times New Roman"/>
          <w:sz w:val="24"/>
          <w:szCs w:val="24"/>
        </w:rPr>
      </w:pPr>
      <w:r w:rsidRPr="008E587F">
        <w:rPr>
          <w:rFonts w:ascii="Times New Roman" w:hAnsi="Times New Roman" w:cs="Times New Roman"/>
          <w:b/>
          <w:bCs/>
          <w:sz w:val="24"/>
          <w:szCs w:val="24"/>
        </w:rPr>
        <w:t>Project Financial and Market Viability</w:t>
      </w:r>
    </w:p>
    <w:p w14:paraId="7D7D4E16" w14:textId="1C33EAA0" w:rsidR="009D5196" w:rsidRPr="008E587F" w:rsidRDefault="13C103B3" w:rsidP="00AD0558">
      <w:pPr>
        <w:pStyle w:val="ListParagraph"/>
        <w:numPr>
          <w:ilvl w:val="0"/>
          <w:numId w:val="10"/>
        </w:numPr>
        <w:rPr>
          <w:rFonts w:ascii="Times New Roman" w:hAnsi="Times New Roman" w:cs="Times New Roman"/>
          <w:sz w:val="24"/>
          <w:szCs w:val="24"/>
        </w:rPr>
      </w:pPr>
      <w:r w:rsidRPr="008E587F">
        <w:rPr>
          <w:rFonts w:ascii="Times New Roman" w:hAnsi="Times New Roman" w:cs="Times New Roman"/>
          <w:b/>
          <w:bCs/>
          <w:sz w:val="24"/>
          <w:szCs w:val="24"/>
        </w:rPr>
        <w:t xml:space="preserve">Project </w:t>
      </w:r>
      <w:r w:rsidR="00E1326F">
        <w:rPr>
          <w:rFonts w:ascii="Times New Roman" w:hAnsi="Times New Roman" w:cs="Times New Roman"/>
          <w:b/>
          <w:bCs/>
          <w:sz w:val="24"/>
          <w:szCs w:val="24"/>
        </w:rPr>
        <w:t>c</w:t>
      </w:r>
      <w:r w:rsidRPr="008E587F">
        <w:rPr>
          <w:rFonts w:ascii="Times New Roman" w:hAnsi="Times New Roman" w:cs="Times New Roman"/>
          <w:b/>
          <w:bCs/>
          <w:sz w:val="24"/>
          <w:szCs w:val="24"/>
        </w:rPr>
        <w:t xml:space="preserve">ompetitiveness and </w:t>
      </w:r>
      <w:r w:rsidR="00C618DE">
        <w:rPr>
          <w:rFonts w:ascii="Times New Roman" w:hAnsi="Times New Roman" w:cs="Times New Roman"/>
          <w:b/>
          <w:bCs/>
          <w:sz w:val="24"/>
          <w:szCs w:val="24"/>
        </w:rPr>
        <w:t xml:space="preserve">economic </w:t>
      </w:r>
      <w:r w:rsidR="00E1326F">
        <w:rPr>
          <w:rFonts w:ascii="Times New Roman" w:hAnsi="Times New Roman" w:cs="Times New Roman"/>
          <w:b/>
          <w:bCs/>
          <w:sz w:val="24"/>
          <w:szCs w:val="24"/>
        </w:rPr>
        <w:t>s</w:t>
      </w:r>
      <w:r w:rsidRPr="008E587F">
        <w:rPr>
          <w:rFonts w:ascii="Times New Roman" w:hAnsi="Times New Roman" w:cs="Times New Roman"/>
          <w:b/>
          <w:bCs/>
          <w:sz w:val="24"/>
          <w:szCs w:val="24"/>
        </w:rPr>
        <w:t>ustainability</w:t>
      </w:r>
      <w:r w:rsidR="00E10E07" w:rsidRPr="008E587F">
        <w:rPr>
          <w:rFonts w:ascii="Times New Roman" w:hAnsi="Times New Roman" w:cs="Times New Roman"/>
          <w:sz w:val="24"/>
          <w:szCs w:val="24"/>
        </w:rPr>
        <w:t xml:space="preserve">:  </w:t>
      </w:r>
    </w:p>
    <w:p w14:paraId="77762C70" w14:textId="14740A78" w:rsidR="009D5196" w:rsidRPr="008E587F" w:rsidRDefault="13C103B3" w:rsidP="00AD0558">
      <w:pPr>
        <w:pStyle w:val="ListParagraph"/>
        <w:numPr>
          <w:ilvl w:val="1"/>
          <w:numId w:val="10"/>
        </w:numPr>
        <w:rPr>
          <w:rFonts w:ascii="Times New Roman" w:hAnsi="Times New Roman" w:cs="Times New Roman"/>
          <w:sz w:val="24"/>
          <w:szCs w:val="24"/>
        </w:rPr>
      </w:pPr>
      <w:r w:rsidRPr="008E587F">
        <w:rPr>
          <w:rFonts w:ascii="Times New Roman" w:hAnsi="Times New Roman" w:cs="Times New Roman"/>
          <w:sz w:val="24"/>
          <w:szCs w:val="24"/>
        </w:rPr>
        <w:t xml:space="preserve">Degree to which </w:t>
      </w:r>
      <w:r w:rsidR="4E4C72F7" w:rsidRPr="008E587F">
        <w:rPr>
          <w:rFonts w:ascii="Times New Roman" w:hAnsi="Times New Roman" w:cs="Times New Roman"/>
          <w:sz w:val="24"/>
          <w:szCs w:val="24"/>
        </w:rPr>
        <w:t>you</w:t>
      </w:r>
      <w:r w:rsidRPr="008E587F">
        <w:rPr>
          <w:rFonts w:ascii="Times New Roman" w:hAnsi="Times New Roman" w:cs="Times New Roman"/>
          <w:sz w:val="24"/>
          <w:szCs w:val="24"/>
        </w:rPr>
        <w:t xml:space="preserve"> assess and demonstrate potential market competitiveness and </w:t>
      </w:r>
      <w:r w:rsidR="00C618DE">
        <w:rPr>
          <w:rFonts w:ascii="Times New Roman" w:hAnsi="Times New Roman" w:cs="Times New Roman"/>
          <w:sz w:val="24"/>
          <w:szCs w:val="24"/>
        </w:rPr>
        <w:t xml:space="preserve">economic </w:t>
      </w:r>
      <w:r w:rsidRPr="008E587F">
        <w:rPr>
          <w:rFonts w:ascii="Times New Roman" w:hAnsi="Times New Roman" w:cs="Times New Roman"/>
          <w:sz w:val="24"/>
          <w:szCs w:val="24"/>
        </w:rPr>
        <w:t xml:space="preserve">sustainability for the </w:t>
      </w:r>
      <w:r w:rsidR="004B6A08">
        <w:rPr>
          <w:rFonts w:ascii="Times New Roman" w:hAnsi="Times New Roman" w:cs="Times New Roman"/>
          <w:sz w:val="24"/>
          <w:szCs w:val="24"/>
        </w:rPr>
        <w:t xml:space="preserve">technologies and processes in your </w:t>
      </w:r>
      <w:r w:rsidRPr="008E587F">
        <w:rPr>
          <w:rFonts w:ascii="Times New Roman" w:hAnsi="Times New Roman" w:cs="Times New Roman"/>
          <w:sz w:val="24"/>
          <w:szCs w:val="24"/>
        </w:rPr>
        <w:t>proposed project</w:t>
      </w:r>
      <w:r w:rsidR="00BB774D">
        <w:rPr>
          <w:rFonts w:ascii="Times New Roman" w:hAnsi="Times New Roman" w:cs="Times New Roman"/>
          <w:sz w:val="24"/>
          <w:szCs w:val="24"/>
        </w:rPr>
        <w:t>,</w:t>
      </w:r>
      <w:r w:rsidRPr="008E587F">
        <w:rPr>
          <w:rFonts w:ascii="Times New Roman" w:hAnsi="Times New Roman" w:cs="Times New Roman"/>
          <w:sz w:val="24"/>
          <w:szCs w:val="24"/>
        </w:rPr>
        <w:t xml:space="preserve"> through project assessment using ARL framework</w:t>
      </w:r>
      <w:r w:rsidR="00E10E07" w:rsidRPr="008E587F">
        <w:rPr>
          <w:rFonts w:ascii="Times New Roman" w:hAnsi="Times New Roman" w:cs="Times New Roman"/>
          <w:sz w:val="24"/>
          <w:szCs w:val="24"/>
        </w:rPr>
        <w:t xml:space="preserve">  </w:t>
      </w:r>
    </w:p>
    <w:p w14:paraId="41235F2E" w14:textId="4177FFDF" w:rsidR="009D5196" w:rsidRPr="008E587F" w:rsidRDefault="13C103B3" w:rsidP="00AD0558">
      <w:pPr>
        <w:pStyle w:val="ListParagraph"/>
        <w:numPr>
          <w:ilvl w:val="0"/>
          <w:numId w:val="10"/>
        </w:numPr>
        <w:rPr>
          <w:rFonts w:ascii="Times New Roman" w:hAnsi="Times New Roman" w:cs="Times New Roman"/>
          <w:sz w:val="24"/>
          <w:szCs w:val="24"/>
        </w:rPr>
      </w:pPr>
      <w:r w:rsidRPr="008E587F">
        <w:rPr>
          <w:rFonts w:ascii="Times New Roman" w:hAnsi="Times New Roman" w:cs="Times New Roman"/>
          <w:b/>
          <w:bCs/>
          <w:sz w:val="24"/>
          <w:szCs w:val="24"/>
        </w:rPr>
        <w:t>Project TEA</w:t>
      </w:r>
      <w:r w:rsidR="00E10E07" w:rsidRPr="008E587F">
        <w:rPr>
          <w:rFonts w:ascii="Times New Roman" w:hAnsi="Times New Roman" w:cs="Times New Roman"/>
          <w:sz w:val="24"/>
          <w:szCs w:val="24"/>
        </w:rPr>
        <w:t xml:space="preserve">:  </w:t>
      </w:r>
    </w:p>
    <w:p w14:paraId="0B93C318" w14:textId="7A0DBD11" w:rsidR="009D5196" w:rsidRPr="008E587F" w:rsidRDefault="13C103B3" w:rsidP="00AD0558">
      <w:pPr>
        <w:pStyle w:val="ListParagraph"/>
        <w:numPr>
          <w:ilvl w:val="1"/>
          <w:numId w:val="10"/>
        </w:numPr>
        <w:rPr>
          <w:rFonts w:ascii="Times New Roman" w:hAnsi="Times New Roman" w:cs="Times New Roman"/>
          <w:sz w:val="24"/>
          <w:szCs w:val="24"/>
        </w:rPr>
      </w:pPr>
      <w:r w:rsidRPr="008E587F">
        <w:rPr>
          <w:rFonts w:ascii="Times New Roman" w:hAnsi="Times New Roman" w:cs="Times New Roman"/>
          <w:sz w:val="24"/>
          <w:szCs w:val="24"/>
        </w:rPr>
        <w:t>Adequacy of the details in the preliminary TEA to justify viability and feasibility of the project and the value proposition and timeline of the technology to be replicated</w:t>
      </w:r>
      <w:r w:rsidR="00E10E07" w:rsidRPr="008E587F">
        <w:rPr>
          <w:rFonts w:ascii="Times New Roman" w:hAnsi="Times New Roman" w:cs="Times New Roman"/>
          <w:sz w:val="24"/>
          <w:szCs w:val="24"/>
        </w:rPr>
        <w:t xml:space="preserve">  </w:t>
      </w:r>
    </w:p>
    <w:p w14:paraId="474CFA36" w14:textId="3B79B4F3" w:rsidR="009D5196" w:rsidRPr="008E587F" w:rsidRDefault="14106AC5" w:rsidP="00AD0558">
      <w:pPr>
        <w:pStyle w:val="ListParagraph"/>
        <w:numPr>
          <w:ilvl w:val="0"/>
          <w:numId w:val="10"/>
        </w:numPr>
        <w:rPr>
          <w:rFonts w:ascii="Times New Roman" w:hAnsi="Times New Roman" w:cs="Times New Roman"/>
          <w:sz w:val="24"/>
          <w:szCs w:val="24"/>
        </w:rPr>
      </w:pPr>
      <w:r w:rsidRPr="008E587F">
        <w:rPr>
          <w:rFonts w:ascii="Times New Roman" w:hAnsi="Times New Roman" w:cs="Times New Roman"/>
          <w:b/>
          <w:bCs/>
          <w:sz w:val="24"/>
          <w:szCs w:val="24"/>
        </w:rPr>
        <w:lastRenderedPageBreak/>
        <w:t>Project</w:t>
      </w:r>
      <w:r w:rsidR="003B6330">
        <w:rPr>
          <w:rFonts w:ascii="Times New Roman" w:hAnsi="Times New Roman" w:cs="Times New Roman"/>
          <w:b/>
          <w:bCs/>
          <w:sz w:val="24"/>
          <w:szCs w:val="24"/>
        </w:rPr>
        <w:t xml:space="preserve"> f</w:t>
      </w:r>
      <w:r w:rsidRPr="008E587F">
        <w:rPr>
          <w:rFonts w:ascii="Times New Roman" w:hAnsi="Times New Roman" w:cs="Times New Roman"/>
          <w:b/>
          <w:bCs/>
          <w:sz w:val="24"/>
          <w:szCs w:val="24"/>
        </w:rPr>
        <w:t>inancing</w:t>
      </w:r>
      <w:r w:rsidR="00E10E07" w:rsidRPr="008E587F">
        <w:rPr>
          <w:rFonts w:ascii="Times New Roman" w:hAnsi="Times New Roman" w:cs="Times New Roman"/>
          <w:sz w:val="24"/>
          <w:szCs w:val="24"/>
        </w:rPr>
        <w:t xml:space="preserve">:  </w:t>
      </w:r>
    </w:p>
    <w:p w14:paraId="3EB033AE" w14:textId="2150FD4D" w:rsidR="009D5196" w:rsidRPr="008E587F" w:rsidRDefault="14106AC5" w:rsidP="00AD0558">
      <w:pPr>
        <w:pStyle w:val="ListParagraph"/>
        <w:numPr>
          <w:ilvl w:val="1"/>
          <w:numId w:val="10"/>
        </w:numPr>
        <w:rPr>
          <w:rFonts w:ascii="Times New Roman" w:hAnsi="Times New Roman" w:cs="Times New Roman"/>
          <w:sz w:val="24"/>
          <w:szCs w:val="24"/>
        </w:rPr>
      </w:pPr>
      <w:r w:rsidRPr="008E587F">
        <w:rPr>
          <w:rFonts w:ascii="Times New Roman" w:hAnsi="Times New Roman" w:cs="Times New Roman"/>
          <w:sz w:val="24"/>
          <w:szCs w:val="24"/>
        </w:rPr>
        <w:t>Availability, credibility, risk</w:t>
      </w:r>
      <w:r w:rsidR="00E621C0">
        <w:rPr>
          <w:rFonts w:ascii="Times New Roman" w:hAnsi="Times New Roman" w:cs="Times New Roman"/>
          <w:sz w:val="24"/>
          <w:szCs w:val="24"/>
        </w:rPr>
        <w:t>,</w:t>
      </w:r>
      <w:r w:rsidR="380E27DD" w:rsidRPr="008E587F">
        <w:rPr>
          <w:rFonts w:ascii="Times New Roman" w:hAnsi="Times New Roman" w:cs="Times New Roman"/>
          <w:sz w:val="24"/>
          <w:szCs w:val="24"/>
        </w:rPr>
        <w:t xml:space="preserve"> and</w:t>
      </w:r>
      <w:r w:rsidR="274EEEE5" w:rsidRPr="008E587F">
        <w:rPr>
          <w:rFonts w:ascii="Times New Roman" w:hAnsi="Times New Roman" w:cs="Times New Roman"/>
          <w:sz w:val="24"/>
          <w:szCs w:val="24"/>
        </w:rPr>
        <w:t xml:space="preserve"> </w:t>
      </w:r>
      <w:r w:rsidRPr="008E587F">
        <w:rPr>
          <w:rFonts w:ascii="Times New Roman" w:hAnsi="Times New Roman" w:cs="Times New Roman"/>
          <w:sz w:val="24"/>
          <w:szCs w:val="24"/>
        </w:rPr>
        <w:t>terms of non</w:t>
      </w:r>
      <w:r w:rsidR="7FCB72B2" w:rsidRPr="008E587F">
        <w:rPr>
          <w:rFonts w:ascii="Times New Roman" w:hAnsi="Times New Roman" w:cs="Times New Roman"/>
          <w:sz w:val="24"/>
          <w:szCs w:val="24"/>
        </w:rPr>
        <w:t>f</w:t>
      </w:r>
      <w:r w:rsidRPr="008E587F">
        <w:rPr>
          <w:rFonts w:ascii="Times New Roman" w:hAnsi="Times New Roman" w:cs="Times New Roman"/>
          <w:sz w:val="24"/>
          <w:szCs w:val="24"/>
        </w:rPr>
        <w:t>ederal cost share sources and funds necessary to meet ongoing cost share needs</w:t>
      </w:r>
      <w:r w:rsidR="4FEC3FBD" w:rsidRPr="008E587F">
        <w:rPr>
          <w:rFonts w:ascii="Times New Roman" w:hAnsi="Times New Roman" w:cs="Times New Roman"/>
          <w:sz w:val="24"/>
          <w:szCs w:val="24"/>
        </w:rPr>
        <w:t>,</w:t>
      </w:r>
      <w:r w:rsidR="00E10E07" w:rsidRPr="008E587F">
        <w:rPr>
          <w:rFonts w:ascii="Times New Roman" w:hAnsi="Times New Roman" w:cs="Times New Roman"/>
          <w:sz w:val="24"/>
          <w:szCs w:val="24"/>
        </w:rPr>
        <w:t xml:space="preserve"> </w:t>
      </w:r>
      <w:r w:rsidRPr="008E587F">
        <w:rPr>
          <w:rFonts w:ascii="Times New Roman" w:hAnsi="Times New Roman" w:cs="Times New Roman"/>
          <w:sz w:val="24"/>
          <w:szCs w:val="24"/>
        </w:rPr>
        <w:t>includ</w:t>
      </w:r>
      <w:r w:rsidR="785ABDF2" w:rsidRPr="008E587F">
        <w:rPr>
          <w:rFonts w:ascii="Times New Roman" w:hAnsi="Times New Roman" w:cs="Times New Roman"/>
          <w:sz w:val="24"/>
          <w:szCs w:val="24"/>
        </w:rPr>
        <w:t>ing</w:t>
      </w:r>
      <w:r w:rsidRPr="008E587F">
        <w:rPr>
          <w:rFonts w:ascii="Times New Roman" w:hAnsi="Times New Roman" w:cs="Times New Roman"/>
          <w:sz w:val="24"/>
          <w:szCs w:val="24"/>
        </w:rPr>
        <w:t xml:space="preserve"> the ability to </w:t>
      </w:r>
      <w:r w:rsidR="30C350AD" w:rsidRPr="008E587F">
        <w:rPr>
          <w:rFonts w:ascii="Times New Roman" w:hAnsi="Times New Roman" w:cs="Times New Roman"/>
          <w:sz w:val="24"/>
          <w:szCs w:val="24"/>
        </w:rPr>
        <w:t>use</w:t>
      </w:r>
      <w:r w:rsidRPr="008E587F">
        <w:rPr>
          <w:rFonts w:ascii="Times New Roman" w:hAnsi="Times New Roman" w:cs="Times New Roman"/>
          <w:sz w:val="24"/>
          <w:szCs w:val="24"/>
        </w:rPr>
        <w:t xml:space="preserve"> DOE financial assistance funding from this NOFO </w:t>
      </w:r>
      <w:r w:rsidR="57A435CE" w:rsidRPr="008E587F">
        <w:rPr>
          <w:rFonts w:ascii="Times New Roman" w:hAnsi="Times New Roman" w:cs="Times New Roman"/>
          <w:sz w:val="24"/>
          <w:szCs w:val="24"/>
        </w:rPr>
        <w:t xml:space="preserve">along </w:t>
      </w:r>
      <w:r w:rsidRPr="008E587F">
        <w:rPr>
          <w:rFonts w:ascii="Times New Roman" w:hAnsi="Times New Roman" w:cs="Times New Roman"/>
          <w:sz w:val="24"/>
          <w:szCs w:val="24"/>
        </w:rPr>
        <w:t>with state and local incentives and private financing</w:t>
      </w:r>
      <w:r w:rsidR="00E10E07" w:rsidRPr="008E587F">
        <w:rPr>
          <w:rFonts w:ascii="Times New Roman" w:hAnsi="Times New Roman" w:cs="Times New Roman"/>
          <w:sz w:val="24"/>
          <w:szCs w:val="24"/>
        </w:rPr>
        <w:t xml:space="preserve"> </w:t>
      </w:r>
    </w:p>
    <w:p w14:paraId="4FA79230" w14:textId="3B12397B" w:rsidR="009D5196" w:rsidRPr="008E587F" w:rsidRDefault="14106AC5" w:rsidP="00AD0558">
      <w:pPr>
        <w:pStyle w:val="ListParagraph"/>
        <w:numPr>
          <w:ilvl w:val="0"/>
          <w:numId w:val="10"/>
        </w:numPr>
        <w:rPr>
          <w:rFonts w:ascii="Times New Roman" w:hAnsi="Times New Roman" w:cs="Times New Roman"/>
          <w:sz w:val="24"/>
          <w:szCs w:val="24"/>
        </w:rPr>
      </w:pPr>
      <w:r w:rsidRPr="008E587F">
        <w:rPr>
          <w:rFonts w:ascii="Times New Roman" w:hAnsi="Times New Roman" w:cs="Times New Roman"/>
          <w:b/>
          <w:bCs/>
          <w:sz w:val="24"/>
          <w:szCs w:val="24"/>
        </w:rPr>
        <w:t xml:space="preserve">Financial </w:t>
      </w:r>
      <w:r w:rsidR="003B6330">
        <w:rPr>
          <w:rFonts w:ascii="Times New Roman" w:hAnsi="Times New Roman" w:cs="Times New Roman"/>
          <w:b/>
          <w:bCs/>
          <w:sz w:val="24"/>
          <w:szCs w:val="24"/>
        </w:rPr>
        <w:t>c</w:t>
      </w:r>
      <w:r w:rsidRPr="008E587F">
        <w:rPr>
          <w:rFonts w:ascii="Times New Roman" w:hAnsi="Times New Roman" w:cs="Times New Roman"/>
          <w:b/>
          <w:bCs/>
          <w:sz w:val="24"/>
          <w:szCs w:val="24"/>
        </w:rPr>
        <w:t>ommitment</w:t>
      </w:r>
      <w:r w:rsidR="00E10E07" w:rsidRPr="008E587F">
        <w:rPr>
          <w:rFonts w:ascii="Times New Roman" w:hAnsi="Times New Roman" w:cs="Times New Roman"/>
          <w:sz w:val="24"/>
          <w:szCs w:val="24"/>
        </w:rPr>
        <w:t xml:space="preserve">:  </w:t>
      </w:r>
    </w:p>
    <w:p w14:paraId="08BB6A63" w14:textId="33BB8176" w:rsidR="009D5196" w:rsidRPr="008E587F" w:rsidRDefault="14106AC5" w:rsidP="00AD0558">
      <w:pPr>
        <w:pStyle w:val="ListParagraph"/>
        <w:numPr>
          <w:ilvl w:val="1"/>
          <w:numId w:val="10"/>
        </w:numPr>
        <w:rPr>
          <w:rFonts w:ascii="Times New Roman" w:hAnsi="Times New Roman" w:cs="Times New Roman"/>
          <w:sz w:val="24"/>
          <w:szCs w:val="24"/>
        </w:rPr>
      </w:pPr>
      <w:r w:rsidRPr="008E587F">
        <w:rPr>
          <w:rFonts w:ascii="Times New Roman" w:hAnsi="Times New Roman" w:cs="Times New Roman"/>
          <w:sz w:val="24"/>
          <w:szCs w:val="24"/>
        </w:rPr>
        <w:t xml:space="preserve">Degree to which </w:t>
      </w:r>
      <w:r w:rsidR="72CEE3FA" w:rsidRPr="008E587F">
        <w:rPr>
          <w:rFonts w:ascii="Times New Roman" w:hAnsi="Times New Roman" w:cs="Times New Roman"/>
          <w:sz w:val="24"/>
          <w:szCs w:val="24"/>
        </w:rPr>
        <w:t>you</w:t>
      </w:r>
      <w:r w:rsidRPr="008E587F">
        <w:rPr>
          <w:rFonts w:ascii="Times New Roman" w:hAnsi="Times New Roman" w:cs="Times New Roman"/>
          <w:sz w:val="24"/>
          <w:szCs w:val="24"/>
        </w:rPr>
        <w:t xml:space="preserve"> address each key participating organization’s financial commitment to the proposed project</w:t>
      </w:r>
      <w:r w:rsidR="07FE89DB" w:rsidRPr="008E587F">
        <w:rPr>
          <w:rFonts w:ascii="Times New Roman" w:hAnsi="Times New Roman" w:cs="Times New Roman"/>
          <w:sz w:val="24"/>
          <w:szCs w:val="24"/>
        </w:rPr>
        <w:t>,</w:t>
      </w:r>
      <w:r w:rsidRPr="008E587F">
        <w:rPr>
          <w:rFonts w:ascii="Times New Roman" w:hAnsi="Times New Roman" w:cs="Times New Roman"/>
          <w:sz w:val="24"/>
          <w:szCs w:val="24"/>
        </w:rPr>
        <w:t xml:space="preserve"> including overall financial strength and financial capability to implement the proposed plan</w:t>
      </w:r>
      <w:r w:rsidR="00E10E07" w:rsidRPr="008E587F">
        <w:rPr>
          <w:rFonts w:ascii="Times New Roman" w:hAnsi="Times New Roman" w:cs="Times New Roman"/>
          <w:sz w:val="24"/>
          <w:szCs w:val="24"/>
        </w:rPr>
        <w:t xml:space="preserve">  </w:t>
      </w:r>
    </w:p>
    <w:p w14:paraId="7C443421" w14:textId="7621B464" w:rsidR="009D5196" w:rsidRPr="008E587F" w:rsidRDefault="14106AC5" w:rsidP="00AD0558">
      <w:pPr>
        <w:pStyle w:val="ListParagraph"/>
        <w:numPr>
          <w:ilvl w:val="0"/>
          <w:numId w:val="10"/>
        </w:numPr>
        <w:rPr>
          <w:rFonts w:ascii="Times New Roman" w:hAnsi="Times New Roman" w:cs="Times New Roman"/>
          <w:sz w:val="24"/>
          <w:szCs w:val="24"/>
        </w:rPr>
      </w:pPr>
      <w:r w:rsidRPr="008E587F">
        <w:rPr>
          <w:rFonts w:ascii="Times New Roman" w:hAnsi="Times New Roman" w:cs="Times New Roman"/>
          <w:b/>
          <w:bCs/>
          <w:sz w:val="24"/>
          <w:szCs w:val="24"/>
        </w:rPr>
        <w:t xml:space="preserve">Existing </w:t>
      </w:r>
      <w:r w:rsidR="003B6330">
        <w:rPr>
          <w:rFonts w:ascii="Times New Roman" w:hAnsi="Times New Roman" w:cs="Times New Roman"/>
          <w:b/>
          <w:bCs/>
          <w:sz w:val="24"/>
          <w:szCs w:val="24"/>
        </w:rPr>
        <w:t>r</w:t>
      </w:r>
      <w:r w:rsidRPr="008E587F">
        <w:rPr>
          <w:rFonts w:ascii="Times New Roman" w:hAnsi="Times New Roman" w:cs="Times New Roman"/>
          <w:b/>
          <w:bCs/>
          <w:sz w:val="24"/>
          <w:szCs w:val="24"/>
        </w:rPr>
        <w:t xml:space="preserve">esource </w:t>
      </w:r>
      <w:r w:rsidR="003B6330">
        <w:rPr>
          <w:rFonts w:ascii="Times New Roman" w:hAnsi="Times New Roman" w:cs="Times New Roman"/>
          <w:b/>
          <w:bCs/>
          <w:sz w:val="24"/>
          <w:szCs w:val="24"/>
        </w:rPr>
        <w:t>u</w:t>
      </w:r>
      <w:r w:rsidRPr="008E587F">
        <w:rPr>
          <w:rFonts w:ascii="Times New Roman" w:hAnsi="Times New Roman" w:cs="Times New Roman"/>
          <w:b/>
          <w:bCs/>
          <w:sz w:val="24"/>
          <w:szCs w:val="24"/>
        </w:rPr>
        <w:t>tilization</w:t>
      </w:r>
      <w:r w:rsidR="00E10E07" w:rsidRPr="008E587F">
        <w:rPr>
          <w:rFonts w:ascii="Times New Roman" w:hAnsi="Times New Roman" w:cs="Times New Roman"/>
          <w:sz w:val="24"/>
          <w:szCs w:val="24"/>
        </w:rPr>
        <w:t xml:space="preserve">:  </w:t>
      </w:r>
    </w:p>
    <w:p w14:paraId="18ED1915" w14:textId="69EFDC18" w:rsidR="009D5196" w:rsidRPr="008E587F" w:rsidRDefault="14106AC5" w:rsidP="00AD0558">
      <w:pPr>
        <w:pStyle w:val="ListParagraph"/>
        <w:numPr>
          <w:ilvl w:val="1"/>
          <w:numId w:val="10"/>
        </w:numPr>
        <w:rPr>
          <w:rFonts w:ascii="Times New Roman" w:hAnsi="Times New Roman" w:cs="Times New Roman"/>
          <w:sz w:val="24"/>
          <w:szCs w:val="24"/>
        </w:rPr>
      </w:pPr>
      <w:r w:rsidRPr="008E587F">
        <w:rPr>
          <w:rFonts w:ascii="Times New Roman" w:hAnsi="Times New Roman" w:cs="Times New Roman"/>
          <w:sz w:val="24"/>
          <w:szCs w:val="24"/>
        </w:rPr>
        <w:t>Degree to which the proposed project u</w:t>
      </w:r>
      <w:r w:rsidR="2381E05E" w:rsidRPr="008E587F">
        <w:rPr>
          <w:rFonts w:ascii="Times New Roman" w:hAnsi="Times New Roman" w:cs="Times New Roman"/>
          <w:sz w:val="24"/>
          <w:szCs w:val="24"/>
        </w:rPr>
        <w:t>s</w:t>
      </w:r>
      <w:r w:rsidRPr="008E587F">
        <w:rPr>
          <w:rFonts w:ascii="Times New Roman" w:hAnsi="Times New Roman" w:cs="Times New Roman"/>
          <w:sz w:val="24"/>
          <w:szCs w:val="24"/>
        </w:rPr>
        <w:t>es available resources such as testing infrastructure, workforce, supplies, or equipment to meet the required NOFO objectives</w:t>
      </w:r>
      <w:r w:rsidR="00E10E07" w:rsidRPr="008E587F">
        <w:rPr>
          <w:rFonts w:ascii="Times New Roman" w:hAnsi="Times New Roman" w:cs="Times New Roman"/>
          <w:sz w:val="24"/>
          <w:szCs w:val="24"/>
        </w:rPr>
        <w:t xml:space="preserve">  </w:t>
      </w:r>
    </w:p>
    <w:p w14:paraId="02341BDE" w14:textId="0612675A" w:rsidR="009D5196" w:rsidRPr="008E587F" w:rsidRDefault="14106AC5" w:rsidP="00AD0558">
      <w:pPr>
        <w:pStyle w:val="ListParagraph"/>
        <w:numPr>
          <w:ilvl w:val="0"/>
          <w:numId w:val="10"/>
        </w:numPr>
        <w:rPr>
          <w:rFonts w:ascii="Times New Roman" w:hAnsi="Times New Roman" w:cs="Times New Roman"/>
          <w:sz w:val="24"/>
          <w:szCs w:val="24"/>
        </w:rPr>
      </w:pPr>
      <w:r w:rsidRPr="008E587F">
        <w:rPr>
          <w:rFonts w:ascii="Times New Roman" w:hAnsi="Times New Roman" w:cs="Times New Roman"/>
          <w:b/>
          <w:bCs/>
          <w:sz w:val="24"/>
          <w:szCs w:val="24"/>
        </w:rPr>
        <w:t xml:space="preserve">Project </w:t>
      </w:r>
      <w:r w:rsidR="00507C4F">
        <w:rPr>
          <w:rFonts w:ascii="Times New Roman" w:hAnsi="Times New Roman" w:cs="Times New Roman"/>
          <w:b/>
          <w:bCs/>
          <w:sz w:val="24"/>
          <w:szCs w:val="24"/>
        </w:rPr>
        <w:t>b</w:t>
      </w:r>
      <w:r w:rsidRPr="008E587F">
        <w:rPr>
          <w:rFonts w:ascii="Times New Roman" w:hAnsi="Times New Roman" w:cs="Times New Roman"/>
          <w:b/>
          <w:bCs/>
          <w:sz w:val="24"/>
          <w:szCs w:val="24"/>
        </w:rPr>
        <w:t>udget</w:t>
      </w:r>
      <w:r w:rsidR="00E10E07" w:rsidRPr="008E587F">
        <w:rPr>
          <w:rFonts w:ascii="Times New Roman" w:hAnsi="Times New Roman" w:cs="Times New Roman"/>
          <w:sz w:val="24"/>
          <w:szCs w:val="24"/>
        </w:rPr>
        <w:t xml:space="preserve">:  </w:t>
      </w:r>
    </w:p>
    <w:p w14:paraId="5AE7E82F" w14:textId="3E4B98A6" w:rsidR="009D5196" w:rsidRDefault="14106AC5" w:rsidP="00AD0558">
      <w:pPr>
        <w:pStyle w:val="ListParagraph"/>
        <w:numPr>
          <w:ilvl w:val="1"/>
          <w:numId w:val="10"/>
        </w:numPr>
        <w:rPr>
          <w:rFonts w:ascii="Times New Roman" w:hAnsi="Times New Roman" w:cs="Times New Roman"/>
          <w:sz w:val="24"/>
          <w:szCs w:val="24"/>
        </w:rPr>
      </w:pPr>
      <w:r w:rsidRPr="008E587F">
        <w:rPr>
          <w:rFonts w:ascii="Times New Roman" w:hAnsi="Times New Roman" w:cs="Times New Roman"/>
          <w:sz w:val="24"/>
          <w:szCs w:val="24"/>
        </w:rPr>
        <w:t>Adequacy and justification of the proposed budget and spend plan covering both DOE funding and non</w:t>
      </w:r>
      <w:r w:rsidR="5656D3D2" w:rsidRPr="008E587F">
        <w:rPr>
          <w:rFonts w:ascii="Times New Roman" w:hAnsi="Times New Roman" w:cs="Times New Roman"/>
          <w:sz w:val="24"/>
          <w:szCs w:val="24"/>
        </w:rPr>
        <w:t>f</w:t>
      </w:r>
      <w:r w:rsidRPr="008E587F">
        <w:rPr>
          <w:rFonts w:ascii="Times New Roman" w:hAnsi="Times New Roman" w:cs="Times New Roman"/>
          <w:sz w:val="24"/>
          <w:szCs w:val="24"/>
        </w:rPr>
        <w:t>ederal cost share</w:t>
      </w:r>
      <w:r w:rsidR="02E807DC" w:rsidRPr="008E587F">
        <w:rPr>
          <w:rFonts w:ascii="Times New Roman" w:hAnsi="Times New Roman" w:cs="Times New Roman"/>
          <w:sz w:val="24"/>
          <w:szCs w:val="24"/>
        </w:rPr>
        <w:t>, i</w:t>
      </w:r>
      <w:r w:rsidRPr="008E587F">
        <w:rPr>
          <w:rFonts w:ascii="Times New Roman" w:hAnsi="Times New Roman" w:cs="Times New Roman"/>
          <w:sz w:val="24"/>
          <w:szCs w:val="24"/>
        </w:rPr>
        <w:t>nclud</w:t>
      </w:r>
      <w:r w:rsidR="0DE11102" w:rsidRPr="008E587F">
        <w:rPr>
          <w:rFonts w:ascii="Times New Roman" w:hAnsi="Times New Roman" w:cs="Times New Roman"/>
          <w:sz w:val="24"/>
          <w:szCs w:val="24"/>
        </w:rPr>
        <w:t>ing</w:t>
      </w:r>
      <w:r w:rsidR="72698045" w:rsidRPr="008E587F">
        <w:rPr>
          <w:rFonts w:ascii="Times New Roman" w:hAnsi="Times New Roman" w:cs="Times New Roman"/>
          <w:sz w:val="24"/>
          <w:szCs w:val="24"/>
        </w:rPr>
        <w:t xml:space="preserve"> </w:t>
      </w:r>
      <w:r w:rsidR="4C75312A" w:rsidRPr="008E587F">
        <w:rPr>
          <w:rFonts w:ascii="Times New Roman" w:hAnsi="Times New Roman" w:cs="Times New Roman"/>
          <w:sz w:val="24"/>
          <w:szCs w:val="24"/>
        </w:rPr>
        <w:t>your</w:t>
      </w:r>
      <w:r w:rsidRPr="008E587F">
        <w:rPr>
          <w:rFonts w:ascii="Times New Roman" w:hAnsi="Times New Roman" w:cs="Times New Roman"/>
          <w:sz w:val="24"/>
          <w:szCs w:val="24"/>
        </w:rPr>
        <w:t xml:space="preserve"> ability to provide contingency to meet unknown project cost overruns often seen with demonstration projects</w:t>
      </w:r>
      <w:r w:rsidR="00E10E07" w:rsidRPr="008E587F">
        <w:rPr>
          <w:rFonts w:ascii="Times New Roman" w:hAnsi="Times New Roman" w:cs="Times New Roman"/>
          <w:sz w:val="24"/>
          <w:szCs w:val="24"/>
        </w:rPr>
        <w:t xml:space="preserve"> </w:t>
      </w:r>
    </w:p>
    <w:p w14:paraId="522952F3" w14:textId="77777777" w:rsidR="00421BA1" w:rsidRPr="008E587F" w:rsidRDefault="00421BA1" w:rsidP="00421BA1">
      <w:pPr>
        <w:pStyle w:val="ListParagraph"/>
        <w:rPr>
          <w:rFonts w:ascii="Times New Roman" w:hAnsi="Times New Roman" w:cs="Times New Roman"/>
          <w:sz w:val="24"/>
          <w:szCs w:val="24"/>
        </w:rPr>
      </w:pPr>
    </w:p>
    <w:p w14:paraId="597DB44B" w14:textId="0C0C2373" w:rsidR="009D5196" w:rsidRPr="008E587F" w:rsidRDefault="700913C4" w:rsidP="00AD0558">
      <w:pPr>
        <w:pStyle w:val="ListParagraph"/>
        <w:numPr>
          <w:ilvl w:val="0"/>
          <w:numId w:val="10"/>
        </w:numPr>
        <w:rPr>
          <w:rFonts w:ascii="Times New Roman" w:hAnsi="Times New Roman" w:cs="Times New Roman"/>
          <w:sz w:val="24"/>
          <w:szCs w:val="24"/>
        </w:rPr>
      </w:pPr>
      <w:r w:rsidRPr="008E587F">
        <w:rPr>
          <w:rFonts w:ascii="Times New Roman" w:hAnsi="Times New Roman" w:cs="Times New Roman"/>
          <w:b/>
          <w:bCs/>
          <w:sz w:val="24"/>
          <w:szCs w:val="24"/>
        </w:rPr>
        <w:t xml:space="preserve">Project </w:t>
      </w:r>
      <w:r w:rsidR="00507C4F">
        <w:rPr>
          <w:rFonts w:ascii="Times New Roman" w:hAnsi="Times New Roman" w:cs="Times New Roman"/>
          <w:b/>
          <w:bCs/>
          <w:sz w:val="24"/>
          <w:szCs w:val="24"/>
        </w:rPr>
        <w:t>d</w:t>
      </w:r>
      <w:r w:rsidRPr="008E587F">
        <w:rPr>
          <w:rFonts w:ascii="Times New Roman" w:hAnsi="Times New Roman" w:cs="Times New Roman"/>
          <w:b/>
          <w:bCs/>
          <w:sz w:val="24"/>
          <w:szCs w:val="24"/>
        </w:rPr>
        <w:t xml:space="preserve">evelopment </w:t>
      </w:r>
      <w:r w:rsidR="00507C4F">
        <w:rPr>
          <w:rFonts w:ascii="Times New Roman" w:hAnsi="Times New Roman" w:cs="Times New Roman"/>
          <w:b/>
          <w:bCs/>
          <w:sz w:val="24"/>
          <w:szCs w:val="24"/>
        </w:rPr>
        <w:t>p</w:t>
      </w:r>
      <w:r w:rsidRPr="008E587F">
        <w:rPr>
          <w:rFonts w:ascii="Times New Roman" w:hAnsi="Times New Roman" w:cs="Times New Roman"/>
          <w:b/>
          <w:bCs/>
          <w:sz w:val="24"/>
          <w:szCs w:val="24"/>
        </w:rPr>
        <w:t>lan</w:t>
      </w:r>
      <w:r w:rsidR="00E10E07" w:rsidRPr="008E587F">
        <w:rPr>
          <w:rFonts w:ascii="Times New Roman" w:hAnsi="Times New Roman" w:cs="Times New Roman"/>
          <w:sz w:val="24"/>
          <w:szCs w:val="24"/>
        </w:rPr>
        <w:t xml:space="preserve">:  </w:t>
      </w:r>
    </w:p>
    <w:p w14:paraId="0DC33DB3" w14:textId="4D954299" w:rsidR="009D5196" w:rsidRPr="008E587F" w:rsidRDefault="700913C4" w:rsidP="00AD0558">
      <w:pPr>
        <w:pStyle w:val="ListParagraph"/>
        <w:numPr>
          <w:ilvl w:val="1"/>
          <w:numId w:val="10"/>
        </w:numPr>
        <w:rPr>
          <w:rFonts w:ascii="Times New Roman" w:hAnsi="Times New Roman" w:cs="Times New Roman"/>
          <w:sz w:val="24"/>
          <w:szCs w:val="24"/>
        </w:rPr>
      </w:pPr>
      <w:r w:rsidRPr="008E587F">
        <w:rPr>
          <w:rFonts w:ascii="Times New Roman" w:hAnsi="Times New Roman" w:cs="Times New Roman"/>
          <w:sz w:val="24"/>
          <w:szCs w:val="24"/>
        </w:rPr>
        <w:t xml:space="preserve">Adequacy of the business plan for developing key project agreements such as financing, acquisition strategies, supply chain, </w:t>
      </w:r>
      <w:r w:rsidR="593E9218" w:rsidRPr="008E587F">
        <w:rPr>
          <w:rFonts w:ascii="Times New Roman" w:hAnsi="Times New Roman" w:cs="Times New Roman"/>
          <w:sz w:val="24"/>
          <w:szCs w:val="24"/>
        </w:rPr>
        <w:t>site control, se</w:t>
      </w:r>
      <w:r w:rsidR="0A1AFE58" w:rsidRPr="008E587F">
        <w:rPr>
          <w:rFonts w:ascii="Times New Roman" w:hAnsi="Times New Roman" w:cs="Times New Roman"/>
          <w:sz w:val="24"/>
          <w:szCs w:val="24"/>
        </w:rPr>
        <w:t xml:space="preserve">curing </w:t>
      </w:r>
      <w:r w:rsidR="763D5513" w:rsidRPr="008E587F">
        <w:rPr>
          <w:rFonts w:ascii="Times New Roman" w:hAnsi="Times New Roman" w:cs="Times New Roman"/>
          <w:sz w:val="24"/>
          <w:szCs w:val="24"/>
        </w:rPr>
        <w:t>skilled workforce</w:t>
      </w:r>
      <w:r w:rsidR="2C49D8BF" w:rsidRPr="008E587F">
        <w:rPr>
          <w:rFonts w:ascii="Times New Roman" w:hAnsi="Times New Roman" w:cs="Times New Roman"/>
          <w:sz w:val="24"/>
          <w:szCs w:val="24"/>
        </w:rPr>
        <w:t xml:space="preserve"> and</w:t>
      </w:r>
      <w:r w:rsidR="69E43EFF" w:rsidRPr="008E587F">
        <w:rPr>
          <w:rFonts w:ascii="Times New Roman" w:hAnsi="Times New Roman" w:cs="Times New Roman"/>
          <w:sz w:val="24"/>
          <w:szCs w:val="24"/>
        </w:rPr>
        <w:t xml:space="preserve"> a variety of</w:t>
      </w:r>
      <w:r w:rsidR="2C49D8BF" w:rsidRPr="008E587F">
        <w:rPr>
          <w:rFonts w:ascii="Times New Roman" w:hAnsi="Times New Roman" w:cs="Times New Roman"/>
          <w:sz w:val="24"/>
          <w:szCs w:val="24"/>
        </w:rPr>
        <w:t xml:space="preserve"> suppliers, </w:t>
      </w:r>
      <w:r w:rsidRPr="008E587F">
        <w:rPr>
          <w:rFonts w:ascii="Times New Roman" w:hAnsi="Times New Roman" w:cs="Times New Roman"/>
          <w:sz w:val="24"/>
          <w:szCs w:val="24"/>
        </w:rPr>
        <w:t>and other relevant project documents</w:t>
      </w:r>
    </w:p>
    <w:p w14:paraId="6B1DD3BA" w14:textId="48B8B47D" w:rsidR="009D5196" w:rsidRPr="008E587F" w:rsidRDefault="13C103B3" w:rsidP="00AD0558">
      <w:pPr>
        <w:pStyle w:val="ListParagraph"/>
        <w:numPr>
          <w:ilvl w:val="0"/>
          <w:numId w:val="10"/>
        </w:numPr>
        <w:rPr>
          <w:rFonts w:ascii="Times New Roman" w:hAnsi="Times New Roman" w:cs="Times New Roman"/>
          <w:sz w:val="24"/>
          <w:szCs w:val="24"/>
        </w:rPr>
      </w:pPr>
      <w:r w:rsidRPr="008E587F">
        <w:rPr>
          <w:rFonts w:ascii="Times New Roman" w:hAnsi="Times New Roman" w:cs="Times New Roman"/>
          <w:b/>
          <w:bCs/>
          <w:sz w:val="24"/>
          <w:szCs w:val="24"/>
        </w:rPr>
        <w:t xml:space="preserve">Impact of DOE </w:t>
      </w:r>
      <w:r w:rsidR="00367C37">
        <w:rPr>
          <w:rFonts w:ascii="Times New Roman" w:hAnsi="Times New Roman" w:cs="Times New Roman"/>
          <w:b/>
          <w:bCs/>
          <w:sz w:val="24"/>
          <w:szCs w:val="24"/>
        </w:rPr>
        <w:t>f</w:t>
      </w:r>
      <w:r w:rsidRPr="00124AF6">
        <w:rPr>
          <w:rFonts w:ascii="Times New Roman" w:hAnsi="Times New Roman" w:cs="Times New Roman"/>
          <w:b/>
          <w:bCs/>
          <w:sz w:val="24"/>
          <w:szCs w:val="24"/>
        </w:rPr>
        <w:t>unding</w:t>
      </w:r>
      <w:r w:rsidR="00E10E07" w:rsidRPr="008E587F">
        <w:rPr>
          <w:rFonts w:ascii="Times New Roman" w:hAnsi="Times New Roman" w:cs="Times New Roman"/>
          <w:sz w:val="24"/>
          <w:szCs w:val="24"/>
        </w:rPr>
        <w:t xml:space="preserve">:  </w:t>
      </w:r>
    </w:p>
    <w:p w14:paraId="1622C1B7" w14:textId="70F104B6" w:rsidR="009D5196" w:rsidRPr="008E587F" w:rsidRDefault="13C103B3" w:rsidP="00AD0558">
      <w:pPr>
        <w:pStyle w:val="ListParagraph"/>
        <w:numPr>
          <w:ilvl w:val="1"/>
          <w:numId w:val="10"/>
        </w:numPr>
        <w:rPr>
          <w:rFonts w:ascii="Times New Roman" w:hAnsi="Times New Roman" w:cs="Times New Roman"/>
          <w:sz w:val="24"/>
          <w:szCs w:val="24"/>
        </w:rPr>
      </w:pPr>
      <w:r w:rsidRPr="008E587F">
        <w:rPr>
          <w:rFonts w:ascii="Times New Roman" w:hAnsi="Times New Roman" w:cs="Times New Roman"/>
          <w:sz w:val="24"/>
          <w:szCs w:val="24"/>
        </w:rPr>
        <w:t>Degree to which DOE funding is necessary to achieve the project</w:t>
      </w:r>
      <w:r w:rsidR="00493D06">
        <w:rPr>
          <w:rFonts w:ascii="Times New Roman" w:hAnsi="Times New Roman" w:cs="Times New Roman"/>
          <w:sz w:val="24"/>
          <w:szCs w:val="24"/>
        </w:rPr>
        <w:t>’s</w:t>
      </w:r>
      <w:r w:rsidRPr="008E587F">
        <w:rPr>
          <w:rFonts w:ascii="Times New Roman" w:hAnsi="Times New Roman" w:cs="Times New Roman"/>
          <w:sz w:val="24"/>
          <w:szCs w:val="24"/>
        </w:rPr>
        <w:t xml:space="preserve"> objectives</w:t>
      </w:r>
      <w:r w:rsidR="00E10E07" w:rsidRPr="008E587F">
        <w:rPr>
          <w:rFonts w:ascii="Times New Roman" w:hAnsi="Times New Roman" w:cs="Times New Roman"/>
          <w:sz w:val="24"/>
          <w:szCs w:val="24"/>
        </w:rPr>
        <w:t xml:space="preserve">  </w:t>
      </w:r>
    </w:p>
    <w:p w14:paraId="14BFC8CD" w14:textId="734E8B66" w:rsidR="00B90B80" w:rsidRPr="008E587F" w:rsidRDefault="00B90B80" w:rsidP="008772EC">
      <w:pPr>
        <w:rPr>
          <w:rFonts w:ascii="Times New Roman" w:hAnsi="Times New Roman" w:cs="Times New Roman"/>
          <w:sz w:val="24"/>
          <w:szCs w:val="24"/>
        </w:rPr>
      </w:pPr>
    </w:p>
    <w:p w14:paraId="4E6E3A1C" w14:textId="694EAA22" w:rsidR="009D5196" w:rsidRPr="008E587F" w:rsidRDefault="009D5196" w:rsidP="009D5196">
      <w:pPr>
        <w:rPr>
          <w:rFonts w:ascii="Times New Roman" w:hAnsi="Times New Roman" w:cs="Times New Roman"/>
          <w:sz w:val="24"/>
          <w:szCs w:val="24"/>
        </w:rPr>
      </w:pPr>
      <w:r w:rsidRPr="00124AF6">
        <w:rPr>
          <w:rFonts w:ascii="Times New Roman" w:hAnsi="Times New Roman" w:cs="Times New Roman"/>
          <w:b/>
          <w:bCs/>
          <w:sz w:val="24"/>
          <w:szCs w:val="24"/>
        </w:rPr>
        <w:t xml:space="preserve">Liftoff </w:t>
      </w:r>
      <w:r w:rsidR="00367C37" w:rsidRPr="00124AF6">
        <w:rPr>
          <w:rFonts w:ascii="Times New Roman" w:hAnsi="Times New Roman" w:cs="Times New Roman"/>
          <w:b/>
          <w:bCs/>
          <w:sz w:val="24"/>
          <w:szCs w:val="24"/>
        </w:rPr>
        <w:t xml:space="preserve">Financial </w:t>
      </w:r>
      <w:r w:rsidR="00367C37">
        <w:rPr>
          <w:rFonts w:ascii="Times New Roman" w:hAnsi="Times New Roman" w:cs="Times New Roman"/>
          <w:b/>
          <w:bCs/>
          <w:sz w:val="24"/>
          <w:szCs w:val="24"/>
        </w:rPr>
        <w:t>a</w:t>
      </w:r>
      <w:r w:rsidR="00367C37" w:rsidRPr="00124AF6">
        <w:rPr>
          <w:rFonts w:ascii="Times New Roman" w:hAnsi="Times New Roman" w:cs="Times New Roman"/>
          <w:b/>
          <w:bCs/>
          <w:sz w:val="24"/>
          <w:szCs w:val="24"/>
        </w:rPr>
        <w:t>nd Market Viability</w:t>
      </w:r>
    </w:p>
    <w:p w14:paraId="465F8159" w14:textId="09E1C979" w:rsidR="009D5196" w:rsidRPr="008E587F" w:rsidRDefault="13C103B3" w:rsidP="00AD0558">
      <w:pPr>
        <w:pStyle w:val="ListParagraph"/>
        <w:numPr>
          <w:ilvl w:val="0"/>
          <w:numId w:val="9"/>
        </w:numPr>
        <w:rPr>
          <w:rFonts w:ascii="Times New Roman" w:hAnsi="Times New Roman" w:cs="Times New Roman"/>
          <w:sz w:val="24"/>
          <w:szCs w:val="24"/>
        </w:rPr>
      </w:pPr>
      <w:r w:rsidRPr="008E587F">
        <w:rPr>
          <w:rFonts w:ascii="Times New Roman" w:hAnsi="Times New Roman" w:cs="Times New Roman"/>
          <w:b/>
          <w:bCs/>
          <w:sz w:val="24"/>
          <w:szCs w:val="24"/>
        </w:rPr>
        <w:t xml:space="preserve">Demonstration </w:t>
      </w:r>
      <w:r w:rsidR="00493D06">
        <w:rPr>
          <w:rFonts w:ascii="Times New Roman" w:hAnsi="Times New Roman" w:cs="Times New Roman"/>
          <w:b/>
          <w:bCs/>
          <w:sz w:val="24"/>
          <w:szCs w:val="24"/>
        </w:rPr>
        <w:t>i</w:t>
      </w:r>
      <w:r w:rsidRPr="008E587F">
        <w:rPr>
          <w:rFonts w:ascii="Times New Roman" w:hAnsi="Times New Roman" w:cs="Times New Roman"/>
          <w:b/>
          <w:bCs/>
          <w:sz w:val="24"/>
          <w:szCs w:val="24"/>
        </w:rPr>
        <w:t>mpact</w:t>
      </w:r>
      <w:r w:rsidR="00E10E07" w:rsidRPr="008E587F">
        <w:rPr>
          <w:rFonts w:ascii="Times New Roman" w:hAnsi="Times New Roman" w:cs="Times New Roman"/>
          <w:sz w:val="24"/>
          <w:szCs w:val="24"/>
        </w:rPr>
        <w:t xml:space="preserve">:  </w:t>
      </w:r>
    </w:p>
    <w:p w14:paraId="75B81996" w14:textId="75BFAD4B" w:rsidR="009D5196" w:rsidRPr="008E587F" w:rsidRDefault="13C103B3" w:rsidP="00AD0558">
      <w:pPr>
        <w:pStyle w:val="ListParagraph"/>
        <w:numPr>
          <w:ilvl w:val="1"/>
          <w:numId w:val="9"/>
        </w:numPr>
        <w:rPr>
          <w:rFonts w:ascii="Times New Roman" w:hAnsi="Times New Roman" w:cs="Times New Roman"/>
          <w:sz w:val="24"/>
          <w:szCs w:val="24"/>
        </w:rPr>
      </w:pPr>
      <w:r w:rsidRPr="008E587F">
        <w:rPr>
          <w:rFonts w:ascii="Times New Roman" w:hAnsi="Times New Roman" w:cs="Times New Roman"/>
          <w:sz w:val="24"/>
          <w:szCs w:val="24"/>
        </w:rPr>
        <w:t>Degree to which project</w:t>
      </w:r>
      <w:r w:rsidR="00493D06">
        <w:rPr>
          <w:rFonts w:ascii="Times New Roman" w:hAnsi="Times New Roman" w:cs="Times New Roman"/>
          <w:sz w:val="24"/>
          <w:szCs w:val="24"/>
        </w:rPr>
        <w:t xml:space="preserve"> would</w:t>
      </w:r>
      <w:r w:rsidRPr="008E587F">
        <w:rPr>
          <w:rFonts w:ascii="Times New Roman" w:hAnsi="Times New Roman" w:cs="Times New Roman"/>
          <w:sz w:val="24"/>
          <w:szCs w:val="24"/>
        </w:rPr>
        <w:t xml:space="preserve"> mitigate or reduce barriers to broader market adoption identified in ARL assessment</w:t>
      </w:r>
    </w:p>
    <w:p w14:paraId="667343F6" w14:textId="55680224" w:rsidR="009D5196" w:rsidRPr="008E587F" w:rsidRDefault="13C103B3" w:rsidP="00AD0558">
      <w:pPr>
        <w:pStyle w:val="ListParagraph"/>
        <w:numPr>
          <w:ilvl w:val="0"/>
          <w:numId w:val="9"/>
        </w:numPr>
        <w:rPr>
          <w:rFonts w:ascii="Times New Roman" w:hAnsi="Times New Roman" w:cs="Times New Roman"/>
          <w:sz w:val="24"/>
          <w:szCs w:val="24"/>
        </w:rPr>
      </w:pPr>
      <w:r w:rsidRPr="008E587F">
        <w:rPr>
          <w:rFonts w:ascii="Times New Roman" w:hAnsi="Times New Roman" w:cs="Times New Roman"/>
          <w:b/>
          <w:bCs/>
          <w:sz w:val="24"/>
          <w:szCs w:val="24"/>
        </w:rPr>
        <w:t xml:space="preserve">Liftoff </w:t>
      </w:r>
      <w:r w:rsidR="00C56815">
        <w:rPr>
          <w:rFonts w:ascii="Times New Roman" w:hAnsi="Times New Roman" w:cs="Times New Roman"/>
          <w:b/>
          <w:bCs/>
          <w:sz w:val="24"/>
          <w:szCs w:val="24"/>
        </w:rPr>
        <w:t>p</w:t>
      </w:r>
      <w:r w:rsidRPr="008E587F">
        <w:rPr>
          <w:rFonts w:ascii="Times New Roman" w:hAnsi="Times New Roman" w:cs="Times New Roman"/>
          <w:b/>
          <w:bCs/>
          <w:sz w:val="24"/>
          <w:szCs w:val="24"/>
        </w:rPr>
        <w:t>otential</w:t>
      </w:r>
      <w:r w:rsidR="00E10E07" w:rsidRPr="008E587F">
        <w:rPr>
          <w:rFonts w:ascii="Times New Roman" w:hAnsi="Times New Roman" w:cs="Times New Roman"/>
          <w:sz w:val="24"/>
          <w:szCs w:val="24"/>
        </w:rPr>
        <w:t xml:space="preserve">:  </w:t>
      </w:r>
    </w:p>
    <w:p w14:paraId="32BA9265" w14:textId="06F2EAAA" w:rsidR="009D5196" w:rsidRDefault="13C103B3" w:rsidP="00AD0558">
      <w:pPr>
        <w:pStyle w:val="ListParagraph"/>
        <w:numPr>
          <w:ilvl w:val="1"/>
          <w:numId w:val="9"/>
        </w:numPr>
        <w:rPr>
          <w:rFonts w:ascii="Times New Roman" w:hAnsi="Times New Roman" w:cs="Times New Roman"/>
          <w:sz w:val="24"/>
          <w:szCs w:val="24"/>
        </w:rPr>
      </w:pPr>
      <w:r w:rsidRPr="008E587F">
        <w:rPr>
          <w:rFonts w:ascii="Times New Roman" w:hAnsi="Times New Roman" w:cs="Times New Roman"/>
          <w:sz w:val="24"/>
          <w:szCs w:val="24"/>
        </w:rPr>
        <w:t>Degree to which the application justifies the potential replication or extension</w:t>
      </w:r>
      <w:r w:rsidR="008E64D1">
        <w:rPr>
          <w:rFonts w:ascii="Times New Roman" w:hAnsi="Times New Roman" w:cs="Times New Roman"/>
          <w:sz w:val="24"/>
          <w:szCs w:val="24"/>
        </w:rPr>
        <w:t>—b</w:t>
      </w:r>
      <w:r w:rsidR="00E11B9F">
        <w:rPr>
          <w:rFonts w:ascii="Times New Roman" w:hAnsi="Times New Roman" w:cs="Times New Roman"/>
          <w:sz w:val="24"/>
          <w:szCs w:val="24"/>
        </w:rPr>
        <w:t>e</w:t>
      </w:r>
      <w:r w:rsidR="008E64D1">
        <w:rPr>
          <w:rFonts w:ascii="Times New Roman" w:hAnsi="Times New Roman" w:cs="Times New Roman"/>
          <w:sz w:val="24"/>
          <w:szCs w:val="24"/>
        </w:rPr>
        <w:t>y</w:t>
      </w:r>
      <w:r w:rsidR="00E11B9F">
        <w:rPr>
          <w:rFonts w:ascii="Times New Roman" w:hAnsi="Times New Roman" w:cs="Times New Roman"/>
          <w:sz w:val="24"/>
          <w:szCs w:val="24"/>
        </w:rPr>
        <w:t>ond</w:t>
      </w:r>
      <w:r w:rsidR="008E64D1">
        <w:rPr>
          <w:rFonts w:ascii="Times New Roman" w:hAnsi="Times New Roman" w:cs="Times New Roman"/>
          <w:sz w:val="24"/>
          <w:szCs w:val="24"/>
        </w:rPr>
        <w:t xml:space="preserve"> DOE funding</w:t>
      </w:r>
      <w:r w:rsidR="00E11B9F">
        <w:rPr>
          <w:rFonts w:ascii="Times New Roman" w:hAnsi="Times New Roman" w:cs="Times New Roman"/>
          <w:sz w:val="24"/>
          <w:szCs w:val="24"/>
        </w:rPr>
        <w:t>—</w:t>
      </w:r>
      <w:r w:rsidR="00945858" w:rsidRPr="008E587F">
        <w:rPr>
          <w:rFonts w:ascii="Times New Roman" w:hAnsi="Times New Roman" w:cs="Times New Roman"/>
          <w:sz w:val="24"/>
          <w:szCs w:val="24"/>
        </w:rPr>
        <w:t>of the system to be demonstrated, including</w:t>
      </w:r>
      <w:r w:rsidR="007003B8">
        <w:rPr>
          <w:rFonts w:ascii="Times New Roman" w:hAnsi="Times New Roman" w:cs="Times New Roman"/>
          <w:sz w:val="24"/>
          <w:szCs w:val="24"/>
        </w:rPr>
        <w:t xml:space="preserve"> the likelihood of</w:t>
      </w:r>
      <w:r w:rsidR="00945858" w:rsidRPr="008E587F">
        <w:rPr>
          <w:rFonts w:ascii="Times New Roman" w:hAnsi="Times New Roman" w:cs="Times New Roman"/>
          <w:sz w:val="24"/>
          <w:szCs w:val="24"/>
        </w:rPr>
        <w:t xml:space="preserve"> securing follow-on investments </w:t>
      </w:r>
    </w:p>
    <w:p w14:paraId="665E869D" w14:textId="04A1EB01" w:rsidR="007003B8" w:rsidRPr="008E587F" w:rsidRDefault="007003B8" w:rsidP="00AD0558">
      <w:pPr>
        <w:pStyle w:val="ListParagraph"/>
        <w:numPr>
          <w:ilvl w:val="1"/>
          <w:numId w:val="9"/>
        </w:numPr>
        <w:rPr>
          <w:rFonts w:ascii="Times New Roman" w:hAnsi="Times New Roman" w:cs="Times New Roman"/>
          <w:sz w:val="24"/>
          <w:szCs w:val="24"/>
        </w:rPr>
      </w:pPr>
      <w:r>
        <w:rPr>
          <w:rFonts w:ascii="Times New Roman" w:hAnsi="Times New Roman" w:cs="Times New Roman"/>
          <w:sz w:val="24"/>
          <w:szCs w:val="24"/>
        </w:rPr>
        <w:t xml:space="preserve">Degree to which the application </w:t>
      </w:r>
      <w:r w:rsidR="000062D8">
        <w:rPr>
          <w:rFonts w:ascii="Times New Roman" w:hAnsi="Times New Roman" w:cs="Times New Roman"/>
          <w:sz w:val="24"/>
          <w:szCs w:val="24"/>
        </w:rPr>
        <w:t>justifies</w:t>
      </w:r>
      <w:r w:rsidR="00C93548">
        <w:rPr>
          <w:rFonts w:ascii="Times New Roman" w:hAnsi="Times New Roman" w:cs="Times New Roman"/>
          <w:sz w:val="24"/>
          <w:szCs w:val="24"/>
        </w:rPr>
        <w:t xml:space="preserve"> the viability and economic sustainability of the </w:t>
      </w:r>
      <w:r w:rsidR="000062D8">
        <w:rPr>
          <w:rFonts w:ascii="Times New Roman" w:hAnsi="Times New Roman" w:cs="Times New Roman"/>
          <w:sz w:val="24"/>
          <w:szCs w:val="24"/>
        </w:rPr>
        <w:t xml:space="preserve">technology </w:t>
      </w:r>
      <w:r w:rsidRPr="008E587F">
        <w:rPr>
          <w:rFonts w:ascii="Times New Roman" w:hAnsi="Times New Roman" w:cs="Times New Roman"/>
          <w:sz w:val="24"/>
          <w:szCs w:val="24"/>
        </w:rPr>
        <w:t>to be demonstrated</w:t>
      </w:r>
    </w:p>
    <w:p w14:paraId="17BF5FAE" w14:textId="0648A983" w:rsidR="009D5196" w:rsidRPr="008E587F" w:rsidRDefault="13C103B3" w:rsidP="00AD0558">
      <w:pPr>
        <w:pStyle w:val="ListParagraph"/>
        <w:numPr>
          <w:ilvl w:val="0"/>
          <w:numId w:val="9"/>
        </w:numPr>
        <w:rPr>
          <w:rFonts w:ascii="Times New Roman" w:hAnsi="Times New Roman" w:cs="Times New Roman"/>
          <w:sz w:val="24"/>
          <w:szCs w:val="24"/>
        </w:rPr>
      </w:pPr>
      <w:r w:rsidRPr="008E587F">
        <w:rPr>
          <w:rFonts w:ascii="Times New Roman" w:hAnsi="Times New Roman" w:cs="Times New Roman"/>
          <w:b/>
          <w:bCs/>
          <w:sz w:val="24"/>
          <w:szCs w:val="24"/>
        </w:rPr>
        <w:t xml:space="preserve">Financial </w:t>
      </w:r>
      <w:r w:rsidR="00C56815">
        <w:rPr>
          <w:rFonts w:ascii="Times New Roman" w:hAnsi="Times New Roman" w:cs="Times New Roman"/>
          <w:b/>
          <w:bCs/>
          <w:sz w:val="24"/>
          <w:szCs w:val="24"/>
        </w:rPr>
        <w:t>r</w:t>
      </w:r>
      <w:r w:rsidRPr="008E587F">
        <w:rPr>
          <w:rFonts w:ascii="Times New Roman" w:hAnsi="Times New Roman" w:cs="Times New Roman"/>
          <w:b/>
          <w:bCs/>
          <w:sz w:val="24"/>
          <w:szCs w:val="24"/>
        </w:rPr>
        <w:t xml:space="preserve">isk </w:t>
      </w:r>
      <w:r w:rsidR="00C56815">
        <w:rPr>
          <w:rFonts w:ascii="Times New Roman" w:hAnsi="Times New Roman" w:cs="Times New Roman"/>
          <w:b/>
          <w:bCs/>
          <w:sz w:val="24"/>
          <w:szCs w:val="24"/>
        </w:rPr>
        <w:t>a</w:t>
      </w:r>
      <w:r w:rsidRPr="008E587F">
        <w:rPr>
          <w:rFonts w:ascii="Times New Roman" w:hAnsi="Times New Roman" w:cs="Times New Roman"/>
          <w:b/>
          <w:bCs/>
          <w:sz w:val="24"/>
          <w:szCs w:val="24"/>
        </w:rPr>
        <w:t>ssessment</w:t>
      </w:r>
      <w:r w:rsidR="00E10E07" w:rsidRPr="008E587F">
        <w:rPr>
          <w:rFonts w:ascii="Times New Roman" w:hAnsi="Times New Roman" w:cs="Times New Roman"/>
          <w:sz w:val="24"/>
          <w:szCs w:val="24"/>
        </w:rPr>
        <w:t xml:space="preserve">:  </w:t>
      </w:r>
    </w:p>
    <w:p w14:paraId="775CAA5A" w14:textId="6EB67EE7" w:rsidR="009D5196" w:rsidRPr="008E587F" w:rsidRDefault="13C103B3" w:rsidP="00AD0558">
      <w:pPr>
        <w:pStyle w:val="ListParagraph"/>
        <w:numPr>
          <w:ilvl w:val="1"/>
          <w:numId w:val="9"/>
        </w:numPr>
        <w:rPr>
          <w:rFonts w:ascii="Times New Roman" w:hAnsi="Times New Roman" w:cs="Times New Roman"/>
          <w:sz w:val="24"/>
          <w:szCs w:val="24"/>
        </w:rPr>
      </w:pPr>
      <w:r w:rsidRPr="008E587F">
        <w:rPr>
          <w:rFonts w:ascii="Times New Roman" w:hAnsi="Times New Roman" w:cs="Times New Roman"/>
          <w:sz w:val="24"/>
          <w:szCs w:val="24"/>
        </w:rPr>
        <w:t>Adequacy and clarity of the financial risk assessment and management discussion</w:t>
      </w:r>
      <w:r w:rsidR="0CA7C01D" w:rsidRPr="008E587F">
        <w:rPr>
          <w:rFonts w:ascii="Times New Roman" w:hAnsi="Times New Roman" w:cs="Times New Roman"/>
          <w:sz w:val="24"/>
          <w:szCs w:val="24"/>
        </w:rPr>
        <w:t>,</w:t>
      </w:r>
      <w:r w:rsidRPr="008E587F">
        <w:rPr>
          <w:rFonts w:ascii="Times New Roman" w:hAnsi="Times New Roman" w:cs="Times New Roman"/>
          <w:sz w:val="24"/>
          <w:szCs w:val="24"/>
        </w:rPr>
        <w:t xml:space="preserve"> </w:t>
      </w:r>
      <w:r w:rsidR="00C56815">
        <w:rPr>
          <w:rFonts w:ascii="Times New Roman" w:hAnsi="Times New Roman" w:cs="Times New Roman"/>
          <w:sz w:val="24"/>
          <w:szCs w:val="24"/>
        </w:rPr>
        <w:t>including risks related to</w:t>
      </w:r>
      <w:r w:rsidR="00E10E07" w:rsidRPr="008E587F">
        <w:rPr>
          <w:rFonts w:ascii="Times New Roman" w:hAnsi="Times New Roman" w:cs="Times New Roman"/>
          <w:sz w:val="24"/>
          <w:szCs w:val="24"/>
        </w:rPr>
        <w:t xml:space="preserve">:  </w:t>
      </w:r>
    </w:p>
    <w:p w14:paraId="67578F6D" w14:textId="5B4D059B" w:rsidR="009D5196" w:rsidRPr="008E587F" w:rsidRDefault="5AE79E22" w:rsidP="00AD0558">
      <w:pPr>
        <w:pStyle w:val="ListParagraph"/>
        <w:numPr>
          <w:ilvl w:val="2"/>
          <w:numId w:val="9"/>
        </w:numPr>
        <w:rPr>
          <w:rFonts w:ascii="Times New Roman" w:hAnsi="Times New Roman" w:cs="Times New Roman"/>
          <w:sz w:val="24"/>
          <w:szCs w:val="24"/>
        </w:rPr>
      </w:pPr>
      <w:r w:rsidRPr="008E587F">
        <w:rPr>
          <w:rFonts w:ascii="Times New Roman" w:hAnsi="Times New Roman" w:cs="Times New Roman"/>
          <w:sz w:val="24"/>
          <w:szCs w:val="24"/>
        </w:rPr>
        <w:t>P</w:t>
      </w:r>
      <w:r w:rsidR="13C103B3" w:rsidRPr="008E587F">
        <w:rPr>
          <w:rFonts w:ascii="Times New Roman" w:hAnsi="Times New Roman" w:cs="Times New Roman"/>
          <w:sz w:val="24"/>
          <w:szCs w:val="24"/>
        </w:rPr>
        <w:t xml:space="preserve">roject finance </w:t>
      </w:r>
    </w:p>
    <w:p w14:paraId="6BB98E07" w14:textId="3D45CA5A" w:rsidR="009D5196" w:rsidRPr="008E587F" w:rsidRDefault="67DDA22E" w:rsidP="00AD0558">
      <w:pPr>
        <w:pStyle w:val="ListParagraph"/>
        <w:numPr>
          <w:ilvl w:val="2"/>
          <w:numId w:val="9"/>
        </w:numPr>
        <w:rPr>
          <w:rFonts w:ascii="Times New Roman" w:hAnsi="Times New Roman" w:cs="Times New Roman"/>
          <w:sz w:val="24"/>
          <w:szCs w:val="24"/>
        </w:rPr>
      </w:pPr>
      <w:r w:rsidRPr="008E587F">
        <w:rPr>
          <w:rFonts w:ascii="Times New Roman" w:hAnsi="Times New Roman" w:cs="Times New Roman"/>
          <w:sz w:val="24"/>
          <w:szCs w:val="24"/>
        </w:rPr>
        <w:t>M</w:t>
      </w:r>
      <w:r w:rsidR="13C103B3" w:rsidRPr="008E587F">
        <w:rPr>
          <w:rFonts w:ascii="Times New Roman" w:hAnsi="Times New Roman" w:cs="Times New Roman"/>
          <w:sz w:val="24"/>
          <w:szCs w:val="24"/>
        </w:rPr>
        <w:t xml:space="preserve">arket and regulatory structures </w:t>
      </w:r>
    </w:p>
    <w:p w14:paraId="6004A7C7" w14:textId="478ACF9A" w:rsidR="009D5196" w:rsidRPr="008E587F" w:rsidRDefault="40E9C56E" w:rsidP="00AD0558">
      <w:pPr>
        <w:pStyle w:val="ListParagraph"/>
        <w:numPr>
          <w:ilvl w:val="2"/>
          <w:numId w:val="9"/>
        </w:numPr>
        <w:rPr>
          <w:rFonts w:ascii="Times New Roman" w:hAnsi="Times New Roman" w:cs="Times New Roman"/>
          <w:sz w:val="24"/>
          <w:szCs w:val="24"/>
        </w:rPr>
      </w:pPr>
      <w:r w:rsidRPr="008E587F">
        <w:rPr>
          <w:rFonts w:ascii="Times New Roman" w:hAnsi="Times New Roman" w:cs="Times New Roman"/>
          <w:sz w:val="24"/>
          <w:szCs w:val="24"/>
        </w:rPr>
        <w:t>C</w:t>
      </w:r>
      <w:r w:rsidR="13C103B3" w:rsidRPr="008E587F">
        <w:rPr>
          <w:rFonts w:ascii="Times New Roman" w:hAnsi="Times New Roman" w:cs="Times New Roman"/>
          <w:sz w:val="24"/>
          <w:szCs w:val="24"/>
        </w:rPr>
        <w:t>ommercial business models and similar elements</w:t>
      </w:r>
    </w:p>
    <w:p w14:paraId="3A8EECC1" w14:textId="36A5307F" w:rsidR="009D5196" w:rsidRPr="008E587F" w:rsidRDefault="24C84A9B" w:rsidP="00715DC8">
      <w:pPr>
        <w:pStyle w:val="ListParagraph"/>
        <w:numPr>
          <w:ilvl w:val="1"/>
          <w:numId w:val="9"/>
        </w:numPr>
        <w:rPr>
          <w:rFonts w:ascii="Times New Roman" w:hAnsi="Times New Roman" w:cs="Times New Roman"/>
          <w:sz w:val="24"/>
          <w:szCs w:val="24"/>
        </w:rPr>
      </w:pPr>
      <w:r w:rsidRPr="008E587F">
        <w:rPr>
          <w:rFonts w:ascii="Times New Roman" w:hAnsi="Times New Roman" w:cs="Times New Roman"/>
          <w:sz w:val="24"/>
          <w:szCs w:val="24"/>
        </w:rPr>
        <w:t>T</w:t>
      </w:r>
      <w:r w:rsidR="13C103B3" w:rsidRPr="008E587F">
        <w:rPr>
          <w:rFonts w:ascii="Times New Roman" w:hAnsi="Times New Roman" w:cs="Times New Roman"/>
          <w:sz w:val="24"/>
          <w:szCs w:val="24"/>
        </w:rPr>
        <w:t xml:space="preserve">he quality of the mitigation strategies to address </w:t>
      </w:r>
      <w:r w:rsidR="00C56815">
        <w:rPr>
          <w:rFonts w:ascii="Times New Roman" w:hAnsi="Times New Roman" w:cs="Times New Roman"/>
          <w:sz w:val="24"/>
          <w:szCs w:val="24"/>
        </w:rPr>
        <w:t>the aforementioned risks</w:t>
      </w:r>
      <w:r w:rsidR="00C56815" w:rsidRPr="008E587F">
        <w:rPr>
          <w:rFonts w:ascii="Times New Roman" w:hAnsi="Times New Roman" w:cs="Times New Roman"/>
          <w:sz w:val="24"/>
          <w:szCs w:val="24"/>
        </w:rPr>
        <w:t xml:space="preserve">  </w:t>
      </w:r>
    </w:p>
    <w:p w14:paraId="181D8D92" w14:textId="722462CC" w:rsidR="009D5196" w:rsidRDefault="009D5196" w:rsidP="009D5196">
      <w:pPr>
        <w:rPr>
          <w:rFonts w:ascii="Times New Roman" w:hAnsi="Times New Roman" w:cs="Times New Roman"/>
          <w:b/>
          <w:bCs/>
          <w:sz w:val="24"/>
          <w:szCs w:val="24"/>
        </w:rPr>
      </w:pPr>
    </w:p>
    <w:p w14:paraId="6196853A" w14:textId="77777777" w:rsidR="009055D5" w:rsidRDefault="009055D5" w:rsidP="009D5196">
      <w:pPr>
        <w:rPr>
          <w:rFonts w:ascii="Times New Roman" w:hAnsi="Times New Roman" w:cs="Times New Roman"/>
          <w:b/>
          <w:bCs/>
          <w:sz w:val="24"/>
          <w:szCs w:val="24"/>
        </w:rPr>
      </w:pPr>
    </w:p>
    <w:p w14:paraId="1EB04D63" w14:textId="77777777" w:rsidR="009055D5" w:rsidRPr="008E587F" w:rsidRDefault="009055D5" w:rsidP="009D5196">
      <w:pPr>
        <w:rPr>
          <w:rFonts w:ascii="Times New Roman" w:hAnsi="Times New Roman" w:cs="Times New Roman"/>
          <w:b/>
          <w:bCs/>
          <w:sz w:val="24"/>
          <w:szCs w:val="24"/>
        </w:rPr>
      </w:pPr>
    </w:p>
    <w:p w14:paraId="40CCCB44" w14:textId="4A48BBA4" w:rsidR="009D5196" w:rsidRDefault="00D56F29" w:rsidP="009D5196">
      <w:pPr>
        <w:rPr>
          <w:rFonts w:ascii="Times New Roman" w:hAnsi="Times New Roman" w:cs="Times New Roman"/>
          <w:b/>
          <w:color w:val="085A9B"/>
          <w:sz w:val="24"/>
          <w:szCs w:val="24"/>
        </w:rPr>
      </w:pPr>
      <w:r>
        <w:rPr>
          <w:rFonts w:ascii="Times New Roman" w:hAnsi="Times New Roman" w:cs="Times New Roman"/>
          <w:b/>
          <w:color w:val="085A9B"/>
          <w:sz w:val="24"/>
          <w:szCs w:val="24"/>
        </w:rPr>
        <w:lastRenderedPageBreak/>
        <w:t xml:space="preserve">Topic Area 2 - </w:t>
      </w:r>
      <w:r w:rsidR="009D5196" w:rsidRPr="008E587F">
        <w:rPr>
          <w:rFonts w:ascii="Times New Roman" w:hAnsi="Times New Roman" w:cs="Times New Roman"/>
          <w:b/>
          <w:color w:val="085A9B"/>
          <w:sz w:val="24"/>
          <w:szCs w:val="24"/>
        </w:rPr>
        <w:t>Criterion 3</w:t>
      </w:r>
      <w:r w:rsidR="00E10E07" w:rsidRPr="008E587F">
        <w:rPr>
          <w:rFonts w:ascii="Times New Roman" w:hAnsi="Times New Roman" w:cs="Times New Roman"/>
          <w:b/>
          <w:color w:val="085A9B"/>
          <w:sz w:val="24"/>
          <w:szCs w:val="24"/>
        </w:rPr>
        <w:t xml:space="preserve">:  </w:t>
      </w:r>
      <w:r w:rsidR="009D5196" w:rsidRPr="008E587F">
        <w:rPr>
          <w:rFonts w:ascii="Times New Roman" w:hAnsi="Times New Roman" w:cs="Times New Roman"/>
          <w:b/>
          <w:color w:val="085A9B"/>
          <w:sz w:val="24"/>
          <w:szCs w:val="24"/>
        </w:rPr>
        <w:t>Management and Organization (</w:t>
      </w:r>
      <w:r w:rsidR="008E18EC" w:rsidRPr="008E587F">
        <w:rPr>
          <w:rFonts w:ascii="Times New Roman" w:hAnsi="Times New Roman" w:cs="Times New Roman"/>
          <w:b/>
          <w:color w:val="085A9B"/>
          <w:sz w:val="24"/>
          <w:szCs w:val="24"/>
        </w:rPr>
        <w:t>25</w:t>
      </w:r>
      <w:r w:rsidR="009D5196" w:rsidRPr="008E587F">
        <w:rPr>
          <w:rFonts w:ascii="Times New Roman" w:hAnsi="Times New Roman" w:cs="Times New Roman"/>
          <w:b/>
          <w:color w:val="085A9B"/>
          <w:sz w:val="24"/>
          <w:szCs w:val="24"/>
        </w:rPr>
        <w:t xml:space="preserve">%) </w:t>
      </w:r>
    </w:p>
    <w:p w14:paraId="1FF9B02C" w14:textId="77777777" w:rsidR="003B7786" w:rsidRPr="00124AF6" w:rsidRDefault="003B7786" w:rsidP="009D5196">
      <w:pPr>
        <w:rPr>
          <w:rFonts w:ascii="Times New Roman" w:hAnsi="Times New Roman" w:cs="Times New Roman"/>
          <w:color w:val="085A9B"/>
          <w:sz w:val="24"/>
          <w:szCs w:val="24"/>
        </w:rPr>
      </w:pPr>
    </w:p>
    <w:p w14:paraId="08986D84" w14:textId="7A4242E9" w:rsidR="009D5196" w:rsidRPr="008E587F" w:rsidRDefault="13C103B3" w:rsidP="00AD0558">
      <w:pPr>
        <w:pStyle w:val="ListParagraph"/>
        <w:numPr>
          <w:ilvl w:val="0"/>
          <w:numId w:val="8"/>
        </w:numPr>
        <w:rPr>
          <w:rFonts w:ascii="Times New Roman" w:hAnsi="Times New Roman" w:cs="Times New Roman"/>
          <w:sz w:val="24"/>
          <w:szCs w:val="24"/>
        </w:rPr>
      </w:pPr>
      <w:r w:rsidRPr="008E587F">
        <w:rPr>
          <w:rFonts w:ascii="Times New Roman" w:hAnsi="Times New Roman" w:cs="Times New Roman"/>
          <w:b/>
          <w:bCs/>
          <w:sz w:val="24"/>
          <w:szCs w:val="24"/>
        </w:rPr>
        <w:t xml:space="preserve">Management </w:t>
      </w:r>
      <w:r w:rsidR="00C56815">
        <w:rPr>
          <w:rFonts w:ascii="Times New Roman" w:hAnsi="Times New Roman" w:cs="Times New Roman"/>
          <w:b/>
          <w:bCs/>
          <w:sz w:val="24"/>
          <w:szCs w:val="24"/>
        </w:rPr>
        <w:t>c</w:t>
      </w:r>
      <w:r w:rsidRPr="008E587F">
        <w:rPr>
          <w:rFonts w:ascii="Times New Roman" w:hAnsi="Times New Roman" w:cs="Times New Roman"/>
          <w:b/>
          <w:bCs/>
          <w:sz w:val="24"/>
          <w:szCs w:val="24"/>
        </w:rPr>
        <w:t>apability</w:t>
      </w:r>
      <w:r w:rsidR="00E10E07" w:rsidRPr="008E587F">
        <w:rPr>
          <w:rFonts w:ascii="Times New Roman" w:hAnsi="Times New Roman" w:cs="Times New Roman"/>
          <w:sz w:val="24"/>
          <w:szCs w:val="24"/>
        </w:rPr>
        <w:t xml:space="preserve">:  </w:t>
      </w:r>
    </w:p>
    <w:p w14:paraId="6797F4CB" w14:textId="35FE4B6D" w:rsidR="009D5196" w:rsidRPr="008E587F" w:rsidRDefault="13C103B3" w:rsidP="00AD0558">
      <w:pPr>
        <w:pStyle w:val="ListParagraph"/>
        <w:numPr>
          <w:ilvl w:val="1"/>
          <w:numId w:val="8"/>
        </w:numPr>
        <w:rPr>
          <w:rFonts w:ascii="Times New Roman" w:hAnsi="Times New Roman" w:cs="Times New Roman"/>
          <w:sz w:val="24"/>
          <w:szCs w:val="24"/>
        </w:rPr>
      </w:pPr>
      <w:r w:rsidRPr="008E587F">
        <w:rPr>
          <w:rFonts w:ascii="Times New Roman" w:hAnsi="Times New Roman" w:cs="Times New Roman"/>
          <w:sz w:val="24"/>
          <w:szCs w:val="24"/>
        </w:rPr>
        <w:t>Capability of the recipient, the proposed team, and key personnel to manage and address all aspects of the proposed work with a high probability of success</w:t>
      </w:r>
    </w:p>
    <w:p w14:paraId="2331DC19" w14:textId="5B0DEF7C" w:rsidR="009D5196" w:rsidRPr="008E587F" w:rsidRDefault="14106AC5" w:rsidP="00AD0558">
      <w:pPr>
        <w:pStyle w:val="ListParagraph"/>
        <w:numPr>
          <w:ilvl w:val="0"/>
          <w:numId w:val="8"/>
        </w:numPr>
        <w:rPr>
          <w:rFonts w:ascii="Times New Roman" w:hAnsi="Times New Roman" w:cs="Times New Roman"/>
          <w:sz w:val="24"/>
          <w:szCs w:val="24"/>
        </w:rPr>
      </w:pPr>
      <w:r w:rsidRPr="008E587F">
        <w:rPr>
          <w:rFonts w:ascii="Times New Roman" w:hAnsi="Times New Roman" w:cs="Times New Roman"/>
          <w:b/>
          <w:bCs/>
          <w:sz w:val="24"/>
          <w:szCs w:val="24"/>
        </w:rPr>
        <w:t xml:space="preserve">Team </w:t>
      </w:r>
      <w:r w:rsidR="00C56815">
        <w:rPr>
          <w:rFonts w:ascii="Times New Roman" w:hAnsi="Times New Roman" w:cs="Times New Roman"/>
          <w:b/>
          <w:bCs/>
          <w:sz w:val="24"/>
          <w:szCs w:val="24"/>
        </w:rPr>
        <w:t>e</w:t>
      </w:r>
      <w:r w:rsidRPr="008E587F">
        <w:rPr>
          <w:rFonts w:ascii="Times New Roman" w:hAnsi="Times New Roman" w:cs="Times New Roman"/>
          <w:b/>
          <w:bCs/>
          <w:sz w:val="24"/>
          <w:szCs w:val="24"/>
        </w:rPr>
        <w:t>xperience</w:t>
      </w:r>
      <w:r w:rsidR="00E10E07" w:rsidRPr="008E587F">
        <w:rPr>
          <w:rFonts w:ascii="Times New Roman" w:hAnsi="Times New Roman" w:cs="Times New Roman"/>
          <w:sz w:val="24"/>
          <w:szCs w:val="24"/>
        </w:rPr>
        <w:t xml:space="preserve">:  </w:t>
      </w:r>
    </w:p>
    <w:p w14:paraId="6B4300A0" w14:textId="05B22287" w:rsidR="00E5474B" w:rsidRDefault="14106AC5" w:rsidP="00AD0558">
      <w:pPr>
        <w:pStyle w:val="ListParagraph"/>
        <w:numPr>
          <w:ilvl w:val="1"/>
          <w:numId w:val="8"/>
        </w:numPr>
        <w:rPr>
          <w:rFonts w:ascii="Times New Roman" w:hAnsi="Times New Roman" w:cs="Times New Roman"/>
          <w:sz w:val="24"/>
          <w:szCs w:val="24"/>
        </w:rPr>
      </w:pPr>
      <w:r w:rsidRPr="008E587F">
        <w:rPr>
          <w:rFonts w:ascii="Times New Roman" w:hAnsi="Times New Roman" w:cs="Times New Roman"/>
          <w:sz w:val="24"/>
          <w:szCs w:val="24"/>
        </w:rPr>
        <w:t>Qualifications and relevant experience</w:t>
      </w:r>
      <w:r w:rsidR="00FC26BA">
        <w:rPr>
          <w:rFonts w:ascii="Times New Roman" w:hAnsi="Times New Roman" w:cs="Times New Roman"/>
          <w:sz w:val="24"/>
          <w:szCs w:val="24"/>
        </w:rPr>
        <w:t>—</w:t>
      </w:r>
      <w:r w:rsidRPr="008E587F">
        <w:rPr>
          <w:rFonts w:ascii="Times New Roman" w:hAnsi="Times New Roman" w:cs="Times New Roman"/>
          <w:sz w:val="24"/>
          <w:szCs w:val="24"/>
        </w:rPr>
        <w:t>including number of years and specific project experience</w:t>
      </w:r>
      <w:r w:rsidR="00FC26BA">
        <w:rPr>
          <w:rFonts w:ascii="Times New Roman" w:hAnsi="Times New Roman" w:cs="Times New Roman"/>
          <w:sz w:val="24"/>
          <w:szCs w:val="24"/>
        </w:rPr>
        <w:t>—</w:t>
      </w:r>
      <w:r w:rsidRPr="008E587F">
        <w:rPr>
          <w:rFonts w:ascii="Times New Roman" w:hAnsi="Times New Roman" w:cs="Times New Roman"/>
          <w:sz w:val="24"/>
          <w:szCs w:val="24"/>
        </w:rPr>
        <w:t>of the key project participants in performing similar project</w:t>
      </w:r>
      <w:r w:rsidR="00E5474B">
        <w:rPr>
          <w:rFonts w:ascii="Times New Roman" w:hAnsi="Times New Roman" w:cs="Times New Roman"/>
          <w:sz w:val="24"/>
          <w:szCs w:val="24"/>
        </w:rPr>
        <w:t>s</w:t>
      </w:r>
    </w:p>
    <w:p w14:paraId="4B96F918" w14:textId="312021FC" w:rsidR="009D5196" w:rsidRPr="008E587F" w:rsidRDefault="00E5474B" w:rsidP="00AD0558">
      <w:pPr>
        <w:pStyle w:val="ListParagraph"/>
        <w:numPr>
          <w:ilvl w:val="1"/>
          <w:numId w:val="8"/>
        </w:numPr>
        <w:rPr>
          <w:rFonts w:ascii="Times New Roman" w:hAnsi="Times New Roman" w:cs="Times New Roman"/>
          <w:sz w:val="24"/>
          <w:szCs w:val="24"/>
        </w:rPr>
      </w:pPr>
      <w:r>
        <w:rPr>
          <w:rFonts w:ascii="Times New Roman" w:hAnsi="Times New Roman" w:cs="Times New Roman"/>
          <w:sz w:val="24"/>
          <w:szCs w:val="24"/>
        </w:rPr>
        <w:t>T</w:t>
      </w:r>
      <w:r w:rsidR="14106AC5" w:rsidRPr="008E587F">
        <w:rPr>
          <w:rFonts w:ascii="Times New Roman" w:hAnsi="Times New Roman" w:cs="Times New Roman"/>
          <w:sz w:val="24"/>
          <w:szCs w:val="24"/>
        </w:rPr>
        <w:t xml:space="preserve">he allocation of responsibility </w:t>
      </w:r>
      <w:r w:rsidR="7B38BBFD" w:rsidRPr="008E587F">
        <w:rPr>
          <w:rFonts w:ascii="Times New Roman" w:hAnsi="Times New Roman" w:cs="Times New Roman"/>
          <w:sz w:val="24"/>
          <w:szCs w:val="24"/>
        </w:rPr>
        <w:t>in line with</w:t>
      </w:r>
      <w:r w:rsidR="14106AC5" w:rsidRPr="008E587F">
        <w:rPr>
          <w:rFonts w:ascii="Times New Roman" w:hAnsi="Times New Roman" w:cs="Times New Roman"/>
          <w:sz w:val="24"/>
          <w:szCs w:val="24"/>
        </w:rPr>
        <w:t xml:space="preserve"> </w:t>
      </w:r>
      <w:r>
        <w:rPr>
          <w:rFonts w:ascii="Times New Roman" w:hAnsi="Times New Roman" w:cs="Times New Roman"/>
          <w:sz w:val="24"/>
          <w:szCs w:val="24"/>
        </w:rPr>
        <w:t>the aforementioned qualifications and</w:t>
      </w:r>
      <w:r w:rsidRPr="008E587F">
        <w:rPr>
          <w:rFonts w:ascii="Times New Roman" w:hAnsi="Times New Roman" w:cs="Times New Roman"/>
          <w:sz w:val="24"/>
          <w:szCs w:val="24"/>
        </w:rPr>
        <w:t xml:space="preserve"> </w:t>
      </w:r>
      <w:r w:rsidR="14106AC5" w:rsidRPr="008E587F">
        <w:rPr>
          <w:rFonts w:ascii="Times New Roman" w:hAnsi="Times New Roman" w:cs="Times New Roman"/>
          <w:sz w:val="24"/>
          <w:szCs w:val="24"/>
        </w:rPr>
        <w:t>experience</w:t>
      </w:r>
    </w:p>
    <w:p w14:paraId="22ABC6C0" w14:textId="38C48A47" w:rsidR="009D5196" w:rsidRPr="008E587F" w:rsidRDefault="13C103B3" w:rsidP="00AD0558">
      <w:pPr>
        <w:pStyle w:val="ListParagraph"/>
        <w:numPr>
          <w:ilvl w:val="0"/>
          <w:numId w:val="8"/>
        </w:numPr>
        <w:rPr>
          <w:rFonts w:ascii="Times New Roman" w:hAnsi="Times New Roman" w:cs="Times New Roman"/>
          <w:sz w:val="24"/>
          <w:szCs w:val="24"/>
        </w:rPr>
      </w:pPr>
      <w:r w:rsidRPr="008E587F">
        <w:rPr>
          <w:rFonts w:ascii="Times New Roman" w:hAnsi="Times New Roman" w:cs="Times New Roman"/>
          <w:b/>
          <w:bCs/>
          <w:sz w:val="24"/>
          <w:szCs w:val="24"/>
        </w:rPr>
        <w:t xml:space="preserve">Time </w:t>
      </w:r>
      <w:r w:rsidR="00C56815">
        <w:rPr>
          <w:rFonts w:ascii="Times New Roman" w:hAnsi="Times New Roman" w:cs="Times New Roman"/>
          <w:b/>
          <w:bCs/>
          <w:sz w:val="24"/>
          <w:szCs w:val="24"/>
        </w:rPr>
        <w:t>c</w:t>
      </w:r>
      <w:r w:rsidRPr="008E587F">
        <w:rPr>
          <w:rFonts w:ascii="Times New Roman" w:hAnsi="Times New Roman" w:cs="Times New Roman"/>
          <w:b/>
          <w:bCs/>
          <w:sz w:val="24"/>
          <w:szCs w:val="24"/>
        </w:rPr>
        <w:t>ommitment</w:t>
      </w:r>
      <w:r w:rsidR="00E10E07" w:rsidRPr="008E587F">
        <w:rPr>
          <w:rFonts w:ascii="Times New Roman" w:hAnsi="Times New Roman" w:cs="Times New Roman"/>
          <w:sz w:val="24"/>
          <w:szCs w:val="24"/>
        </w:rPr>
        <w:t xml:space="preserve">:  </w:t>
      </w:r>
    </w:p>
    <w:p w14:paraId="79DEF664" w14:textId="66F99571" w:rsidR="009D5196" w:rsidRPr="008E587F" w:rsidRDefault="13C103B3" w:rsidP="00AD0558">
      <w:pPr>
        <w:pStyle w:val="ListParagraph"/>
        <w:numPr>
          <w:ilvl w:val="1"/>
          <w:numId w:val="8"/>
        </w:numPr>
        <w:rPr>
          <w:rFonts w:ascii="Times New Roman" w:hAnsi="Times New Roman" w:cs="Times New Roman"/>
          <w:sz w:val="24"/>
          <w:szCs w:val="24"/>
        </w:rPr>
      </w:pPr>
      <w:r w:rsidRPr="008E587F">
        <w:rPr>
          <w:rFonts w:ascii="Times New Roman" w:hAnsi="Times New Roman" w:cs="Times New Roman"/>
          <w:sz w:val="24"/>
          <w:szCs w:val="24"/>
        </w:rPr>
        <w:t xml:space="preserve">Reasonableness of time commitment from key personnel to successfully manage a project of </w:t>
      </w:r>
      <w:r w:rsidR="00F1382A">
        <w:rPr>
          <w:rFonts w:ascii="Times New Roman" w:hAnsi="Times New Roman" w:cs="Times New Roman"/>
          <w:sz w:val="24"/>
          <w:szCs w:val="24"/>
        </w:rPr>
        <w:t>the proposed</w:t>
      </w:r>
      <w:r w:rsidR="00F1382A" w:rsidRPr="008E587F">
        <w:rPr>
          <w:rFonts w:ascii="Times New Roman" w:hAnsi="Times New Roman" w:cs="Times New Roman"/>
          <w:sz w:val="24"/>
          <w:szCs w:val="24"/>
        </w:rPr>
        <w:t xml:space="preserve"> </w:t>
      </w:r>
      <w:r w:rsidRPr="008E587F">
        <w:rPr>
          <w:rFonts w:ascii="Times New Roman" w:hAnsi="Times New Roman" w:cs="Times New Roman"/>
          <w:sz w:val="24"/>
          <w:szCs w:val="24"/>
        </w:rPr>
        <w:t>size and complexity</w:t>
      </w:r>
    </w:p>
    <w:p w14:paraId="17704AB0" w14:textId="0FE6ED1D" w:rsidR="009D5196" w:rsidRPr="008E587F" w:rsidRDefault="13C103B3" w:rsidP="00AD0558">
      <w:pPr>
        <w:pStyle w:val="ListParagraph"/>
        <w:numPr>
          <w:ilvl w:val="0"/>
          <w:numId w:val="8"/>
        </w:numPr>
        <w:rPr>
          <w:rFonts w:ascii="Times New Roman" w:hAnsi="Times New Roman" w:cs="Times New Roman"/>
          <w:sz w:val="24"/>
          <w:szCs w:val="24"/>
        </w:rPr>
      </w:pPr>
      <w:r w:rsidRPr="008E587F">
        <w:rPr>
          <w:rFonts w:ascii="Times New Roman" w:hAnsi="Times New Roman" w:cs="Times New Roman"/>
          <w:b/>
          <w:bCs/>
          <w:sz w:val="24"/>
          <w:szCs w:val="24"/>
        </w:rPr>
        <w:t xml:space="preserve">Safety </w:t>
      </w:r>
      <w:r w:rsidR="00F1382A">
        <w:rPr>
          <w:rFonts w:ascii="Times New Roman" w:hAnsi="Times New Roman" w:cs="Times New Roman"/>
          <w:b/>
          <w:bCs/>
          <w:sz w:val="24"/>
          <w:szCs w:val="24"/>
        </w:rPr>
        <w:t>h</w:t>
      </w:r>
      <w:r w:rsidRPr="008E587F">
        <w:rPr>
          <w:rFonts w:ascii="Times New Roman" w:hAnsi="Times New Roman" w:cs="Times New Roman"/>
          <w:b/>
          <w:bCs/>
          <w:sz w:val="24"/>
          <w:szCs w:val="24"/>
        </w:rPr>
        <w:t>istory</w:t>
      </w:r>
      <w:r w:rsidR="00E10E07" w:rsidRPr="008E587F">
        <w:rPr>
          <w:rFonts w:ascii="Times New Roman" w:hAnsi="Times New Roman" w:cs="Times New Roman"/>
          <w:sz w:val="24"/>
          <w:szCs w:val="24"/>
        </w:rPr>
        <w:t xml:space="preserve">:  </w:t>
      </w:r>
    </w:p>
    <w:p w14:paraId="799F5103" w14:textId="538B7FE9" w:rsidR="009D5196" w:rsidRPr="00C157F4" w:rsidRDefault="13C103B3" w:rsidP="00AD0558">
      <w:pPr>
        <w:pStyle w:val="ListParagraph"/>
        <w:numPr>
          <w:ilvl w:val="1"/>
          <w:numId w:val="8"/>
        </w:numPr>
        <w:rPr>
          <w:rFonts w:ascii="Times New Roman" w:hAnsi="Times New Roman" w:cs="Times New Roman"/>
          <w:sz w:val="24"/>
          <w:szCs w:val="24"/>
        </w:rPr>
      </w:pPr>
      <w:r w:rsidRPr="00C157F4">
        <w:rPr>
          <w:rFonts w:ascii="Times New Roman" w:hAnsi="Times New Roman" w:cs="Times New Roman"/>
          <w:sz w:val="24"/>
          <w:szCs w:val="24"/>
        </w:rPr>
        <w:t>Demonstrated safety performance history of all team organizations</w:t>
      </w:r>
      <w:r w:rsidR="00E10E07" w:rsidRPr="00C157F4">
        <w:rPr>
          <w:rFonts w:ascii="Times New Roman" w:hAnsi="Times New Roman" w:cs="Times New Roman"/>
          <w:sz w:val="24"/>
          <w:szCs w:val="24"/>
        </w:rPr>
        <w:t xml:space="preserve">  </w:t>
      </w:r>
    </w:p>
    <w:p w14:paraId="26C3D8ED" w14:textId="622CB23D" w:rsidR="009D5196" w:rsidRPr="00C157F4" w:rsidRDefault="13C103B3" w:rsidP="00AD0558">
      <w:pPr>
        <w:pStyle w:val="ListParagraph"/>
        <w:numPr>
          <w:ilvl w:val="0"/>
          <w:numId w:val="8"/>
        </w:numPr>
        <w:rPr>
          <w:rFonts w:ascii="Times New Roman" w:hAnsi="Times New Roman" w:cs="Times New Roman"/>
          <w:sz w:val="24"/>
          <w:szCs w:val="24"/>
        </w:rPr>
      </w:pPr>
      <w:r w:rsidRPr="00C157F4">
        <w:rPr>
          <w:rFonts w:ascii="Times New Roman" w:hAnsi="Times New Roman" w:cs="Times New Roman"/>
          <w:b/>
          <w:bCs/>
          <w:sz w:val="24"/>
          <w:szCs w:val="24"/>
        </w:rPr>
        <w:t>Participation</w:t>
      </w:r>
      <w:r w:rsidR="00E10E07" w:rsidRPr="00C157F4">
        <w:rPr>
          <w:rFonts w:ascii="Times New Roman" w:hAnsi="Times New Roman" w:cs="Times New Roman"/>
          <w:sz w:val="24"/>
          <w:szCs w:val="24"/>
        </w:rPr>
        <w:t xml:space="preserve">:  </w:t>
      </w:r>
    </w:p>
    <w:p w14:paraId="6FF3D580" w14:textId="29233BF1" w:rsidR="009D5196" w:rsidRPr="008E587F" w:rsidRDefault="13C103B3" w:rsidP="00AD0558">
      <w:pPr>
        <w:pStyle w:val="ListParagraph"/>
        <w:numPr>
          <w:ilvl w:val="1"/>
          <w:numId w:val="8"/>
        </w:numPr>
        <w:rPr>
          <w:rFonts w:ascii="Times New Roman" w:hAnsi="Times New Roman" w:cs="Times New Roman"/>
          <w:sz w:val="24"/>
          <w:szCs w:val="24"/>
        </w:rPr>
      </w:pPr>
      <w:r w:rsidRPr="00C157F4">
        <w:rPr>
          <w:rFonts w:ascii="Times New Roman" w:hAnsi="Times New Roman" w:cs="Times New Roman"/>
          <w:sz w:val="24"/>
          <w:szCs w:val="24"/>
        </w:rPr>
        <w:t>Level of participation</w:t>
      </w:r>
      <w:r w:rsidRPr="008E587F">
        <w:rPr>
          <w:rFonts w:ascii="Times New Roman" w:hAnsi="Times New Roman" w:cs="Times New Roman"/>
          <w:sz w:val="24"/>
          <w:szCs w:val="24"/>
        </w:rPr>
        <w:t xml:space="preserve"> by </w:t>
      </w:r>
      <w:r w:rsidR="00182B59">
        <w:rPr>
          <w:rFonts w:ascii="Times New Roman" w:hAnsi="Times New Roman" w:cs="Times New Roman"/>
          <w:sz w:val="24"/>
          <w:szCs w:val="24"/>
        </w:rPr>
        <w:t>subrecipients and other partners</w:t>
      </w:r>
      <w:r w:rsidRPr="008E587F">
        <w:rPr>
          <w:rFonts w:ascii="Times New Roman" w:hAnsi="Times New Roman" w:cs="Times New Roman"/>
          <w:sz w:val="24"/>
          <w:szCs w:val="24"/>
        </w:rPr>
        <w:t xml:space="preserve"> as evidenced by letters of commitment and how well they are integrated into the Workplan</w:t>
      </w:r>
      <w:r w:rsidR="00E10E07" w:rsidRPr="008E587F">
        <w:rPr>
          <w:rFonts w:ascii="Times New Roman" w:hAnsi="Times New Roman" w:cs="Times New Roman"/>
          <w:sz w:val="24"/>
          <w:szCs w:val="24"/>
        </w:rPr>
        <w:t xml:space="preserve">  </w:t>
      </w:r>
    </w:p>
    <w:p w14:paraId="15417ACC" w14:textId="112765C7" w:rsidR="009D5196" w:rsidRPr="008E587F" w:rsidRDefault="13C103B3" w:rsidP="00AD0558">
      <w:pPr>
        <w:pStyle w:val="ListParagraph"/>
        <w:numPr>
          <w:ilvl w:val="0"/>
          <w:numId w:val="8"/>
        </w:numPr>
        <w:rPr>
          <w:rFonts w:ascii="Times New Roman" w:hAnsi="Times New Roman" w:cs="Times New Roman"/>
          <w:sz w:val="24"/>
          <w:szCs w:val="24"/>
        </w:rPr>
      </w:pPr>
      <w:r w:rsidRPr="008E587F">
        <w:rPr>
          <w:rFonts w:ascii="Times New Roman" w:hAnsi="Times New Roman" w:cs="Times New Roman"/>
          <w:b/>
          <w:bCs/>
          <w:sz w:val="24"/>
          <w:szCs w:val="24"/>
        </w:rPr>
        <w:t xml:space="preserve">Facilities and </w:t>
      </w:r>
      <w:r w:rsidR="00A57DE2">
        <w:rPr>
          <w:rFonts w:ascii="Times New Roman" w:hAnsi="Times New Roman" w:cs="Times New Roman"/>
          <w:b/>
          <w:bCs/>
          <w:sz w:val="24"/>
          <w:szCs w:val="24"/>
        </w:rPr>
        <w:t>i</w:t>
      </w:r>
      <w:r w:rsidRPr="008E587F">
        <w:rPr>
          <w:rFonts w:ascii="Times New Roman" w:hAnsi="Times New Roman" w:cs="Times New Roman"/>
          <w:b/>
          <w:bCs/>
          <w:sz w:val="24"/>
          <w:szCs w:val="24"/>
        </w:rPr>
        <w:t xml:space="preserve">nfrastructure </w:t>
      </w:r>
      <w:r w:rsidR="00A57DE2">
        <w:rPr>
          <w:rFonts w:ascii="Times New Roman" w:hAnsi="Times New Roman" w:cs="Times New Roman"/>
          <w:b/>
          <w:bCs/>
          <w:sz w:val="24"/>
          <w:szCs w:val="24"/>
        </w:rPr>
        <w:t>u</w:t>
      </w:r>
      <w:r w:rsidRPr="008E587F">
        <w:rPr>
          <w:rFonts w:ascii="Times New Roman" w:hAnsi="Times New Roman" w:cs="Times New Roman"/>
          <w:b/>
          <w:bCs/>
          <w:sz w:val="24"/>
          <w:szCs w:val="24"/>
        </w:rPr>
        <w:t>se</w:t>
      </w:r>
      <w:r w:rsidR="00E10E07" w:rsidRPr="008E587F">
        <w:rPr>
          <w:rFonts w:ascii="Times New Roman" w:hAnsi="Times New Roman" w:cs="Times New Roman"/>
          <w:sz w:val="24"/>
          <w:szCs w:val="24"/>
        </w:rPr>
        <w:t xml:space="preserve">:  </w:t>
      </w:r>
    </w:p>
    <w:p w14:paraId="7852819D" w14:textId="51309365" w:rsidR="009D5196" w:rsidRPr="008E587F" w:rsidRDefault="13C103B3" w:rsidP="00AD0558">
      <w:pPr>
        <w:pStyle w:val="ListParagraph"/>
        <w:numPr>
          <w:ilvl w:val="1"/>
          <w:numId w:val="8"/>
        </w:numPr>
        <w:rPr>
          <w:rFonts w:ascii="Times New Roman" w:hAnsi="Times New Roman" w:cs="Times New Roman"/>
          <w:sz w:val="24"/>
          <w:szCs w:val="24"/>
        </w:rPr>
      </w:pPr>
      <w:r w:rsidRPr="008E587F">
        <w:rPr>
          <w:rFonts w:ascii="Times New Roman" w:hAnsi="Times New Roman" w:cs="Times New Roman"/>
          <w:sz w:val="24"/>
          <w:szCs w:val="24"/>
        </w:rPr>
        <w:t xml:space="preserve">Degree to which existing facilities and infrastructure provided by the applicant team are </w:t>
      </w:r>
      <w:r w:rsidR="2D19906D" w:rsidRPr="008E587F">
        <w:rPr>
          <w:rFonts w:ascii="Times New Roman" w:hAnsi="Times New Roman" w:cs="Times New Roman"/>
          <w:sz w:val="24"/>
          <w:szCs w:val="24"/>
        </w:rPr>
        <w:t>used</w:t>
      </w:r>
      <w:r w:rsidRPr="008E587F">
        <w:rPr>
          <w:rFonts w:ascii="Times New Roman" w:hAnsi="Times New Roman" w:cs="Times New Roman"/>
          <w:sz w:val="24"/>
          <w:szCs w:val="24"/>
        </w:rPr>
        <w:t xml:space="preserve"> to support the project</w:t>
      </w:r>
      <w:r w:rsidR="00E10E07" w:rsidRPr="008E587F">
        <w:rPr>
          <w:rFonts w:ascii="Times New Roman" w:hAnsi="Times New Roman" w:cs="Times New Roman"/>
          <w:sz w:val="24"/>
          <w:szCs w:val="24"/>
        </w:rPr>
        <w:t xml:space="preserve">  </w:t>
      </w:r>
    </w:p>
    <w:p w14:paraId="18E10319" w14:textId="300B2A10" w:rsidR="009D5196" w:rsidRPr="008E587F" w:rsidRDefault="13C103B3" w:rsidP="00AD0558">
      <w:pPr>
        <w:pStyle w:val="ListParagraph"/>
        <w:numPr>
          <w:ilvl w:val="0"/>
          <w:numId w:val="8"/>
        </w:numPr>
        <w:rPr>
          <w:rFonts w:ascii="Times New Roman" w:hAnsi="Times New Roman" w:cs="Times New Roman"/>
          <w:sz w:val="24"/>
          <w:szCs w:val="24"/>
        </w:rPr>
      </w:pPr>
      <w:r w:rsidRPr="008E587F">
        <w:rPr>
          <w:rFonts w:ascii="Times New Roman" w:hAnsi="Times New Roman" w:cs="Times New Roman"/>
          <w:b/>
          <w:bCs/>
          <w:sz w:val="24"/>
          <w:szCs w:val="24"/>
        </w:rPr>
        <w:t xml:space="preserve">Project </w:t>
      </w:r>
      <w:r w:rsidR="00A57DE2">
        <w:rPr>
          <w:rFonts w:ascii="Times New Roman" w:hAnsi="Times New Roman" w:cs="Times New Roman"/>
          <w:b/>
          <w:bCs/>
          <w:sz w:val="24"/>
          <w:szCs w:val="24"/>
        </w:rPr>
        <w:t>m</w:t>
      </w:r>
      <w:r w:rsidRPr="008E587F">
        <w:rPr>
          <w:rFonts w:ascii="Times New Roman" w:hAnsi="Times New Roman" w:cs="Times New Roman"/>
          <w:b/>
          <w:bCs/>
          <w:sz w:val="24"/>
          <w:szCs w:val="24"/>
        </w:rPr>
        <w:t xml:space="preserve">anagement </w:t>
      </w:r>
      <w:r w:rsidR="00A57DE2">
        <w:rPr>
          <w:rFonts w:ascii="Times New Roman" w:hAnsi="Times New Roman" w:cs="Times New Roman"/>
          <w:b/>
          <w:bCs/>
          <w:sz w:val="24"/>
          <w:szCs w:val="24"/>
        </w:rPr>
        <w:t>d</w:t>
      </w:r>
      <w:r w:rsidRPr="008E587F">
        <w:rPr>
          <w:rFonts w:ascii="Times New Roman" w:hAnsi="Times New Roman" w:cs="Times New Roman"/>
          <w:b/>
          <w:bCs/>
          <w:sz w:val="24"/>
          <w:szCs w:val="24"/>
        </w:rPr>
        <w:t>iscussion</w:t>
      </w:r>
      <w:r w:rsidR="00E10E07" w:rsidRPr="008E587F">
        <w:rPr>
          <w:rFonts w:ascii="Times New Roman" w:hAnsi="Times New Roman" w:cs="Times New Roman"/>
          <w:sz w:val="24"/>
          <w:szCs w:val="24"/>
        </w:rPr>
        <w:t xml:space="preserve">:  </w:t>
      </w:r>
    </w:p>
    <w:p w14:paraId="10435674" w14:textId="61A78260" w:rsidR="009D5196" w:rsidRPr="008E587F" w:rsidRDefault="13C103B3" w:rsidP="00AD0558">
      <w:pPr>
        <w:pStyle w:val="ListParagraph"/>
        <w:numPr>
          <w:ilvl w:val="1"/>
          <w:numId w:val="8"/>
        </w:numPr>
        <w:rPr>
          <w:rFonts w:ascii="Times New Roman" w:hAnsi="Times New Roman" w:cs="Times New Roman"/>
          <w:sz w:val="24"/>
          <w:szCs w:val="24"/>
        </w:rPr>
      </w:pPr>
      <w:r w:rsidRPr="008E587F">
        <w:rPr>
          <w:rFonts w:ascii="Times New Roman" w:hAnsi="Times New Roman" w:cs="Times New Roman"/>
          <w:sz w:val="24"/>
          <w:szCs w:val="24"/>
        </w:rPr>
        <w:t>Strength of the project management discussion in the project Workplan to give confidence in a high likelihood of project success</w:t>
      </w:r>
    </w:p>
    <w:p w14:paraId="7DE08CF6" w14:textId="7BB0C4CD" w:rsidR="009D5196" w:rsidRPr="008E587F" w:rsidRDefault="13C103B3" w:rsidP="00AD0558">
      <w:pPr>
        <w:pStyle w:val="ListParagraph"/>
        <w:numPr>
          <w:ilvl w:val="0"/>
          <w:numId w:val="8"/>
        </w:numPr>
        <w:rPr>
          <w:rFonts w:ascii="Times New Roman" w:hAnsi="Times New Roman" w:cs="Times New Roman"/>
          <w:sz w:val="24"/>
          <w:szCs w:val="24"/>
        </w:rPr>
      </w:pPr>
      <w:r w:rsidRPr="008E587F">
        <w:rPr>
          <w:rFonts w:ascii="Times New Roman" w:hAnsi="Times New Roman" w:cs="Times New Roman"/>
          <w:b/>
          <w:bCs/>
          <w:sz w:val="24"/>
          <w:szCs w:val="24"/>
        </w:rPr>
        <w:t xml:space="preserve">Project </w:t>
      </w:r>
      <w:r w:rsidR="00200DE6">
        <w:rPr>
          <w:rFonts w:ascii="Times New Roman" w:hAnsi="Times New Roman" w:cs="Times New Roman"/>
          <w:b/>
          <w:bCs/>
          <w:sz w:val="24"/>
          <w:szCs w:val="24"/>
        </w:rPr>
        <w:t>m</w:t>
      </w:r>
      <w:r w:rsidRPr="008E587F">
        <w:rPr>
          <w:rFonts w:ascii="Times New Roman" w:hAnsi="Times New Roman" w:cs="Times New Roman"/>
          <w:b/>
          <w:bCs/>
          <w:sz w:val="24"/>
          <w:szCs w:val="24"/>
        </w:rPr>
        <w:t xml:space="preserve">anagement </w:t>
      </w:r>
      <w:r w:rsidR="00200DE6">
        <w:rPr>
          <w:rFonts w:ascii="Times New Roman" w:hAnsi="Times New Roman" w:cs="Times New Roman"/>
          <w:b/>
          <w:bCs/>
          <w:sz w:val="24"/>
          <w:szCs w:val="24"/>
        </w:rPr>
        <w:t>s</w:t>
      </w:r>
      <w:r w:rsidRPr="008E587F">
        <w:rPr>
          <w:rFonts w:ascii="Times New Roman" w:hAnsi="Times New Roman" w:cs="Times New Roman"/>
          <w:b/>
          <w:bCs/>
          <w:sz w:val="24"/>
          <w:szCs w:val="24"/>
        </w:rPr>
        <w:t>tructure</w:t>
      </w:r>
      <w:r w:rsidR="00E10E07" w:rsidRPr="008E587F">
        <w:rPr>
          <w:rFonts w:ascii="Times New Roman" w:hAnsi="Times New Roman" w:cs="Times New Roman"/>
          <w:sz w:val="24"/>
          <w:szCs w:val="24"/>
        </w:rPr>
        <w:t xml:space="preserve">:  </w:t>
      </w:r>
    </w:p>
    <w:p w14:paraId="025861B5" w14:textId="66C4208A" w:rsidR="009D5196" w:rsidRPr="008E587F" w:rsidRDefault="13C103B3" w:rsidP="00AD0558">
      <w:pPr>
        <w:pStyle w:val="ListParagraph"/>
        <w:numPr>
          <w:ilvl w:val="1"/>
          <w:numId w:val="8"/>
        </w:numPr>
        <w:rPr>
          <w:rFonts w:ascii="Times New Roman" w:hAnsi="Times New Roman" w:cs="Times New Roman"/>
          <w:sz w:val="24"/>
          <w:szCs w:val="24"/>
        </w:rPr>
      </w:pPr>
      <w:r w:rsidRPr="008E587F">
        <w:rPr>
          <w:rFonts w:ascii="Times New Roman" w:hAnsi="Times New Roman" w:cs="Times New Roman"/>
          <w:sz w:val="24"/>
          <w:szCs w:val="24"/>
        </w:rPr>
        <w:t xml:space="preserve">Degree to which </w:t>
      </w:r>
      <w:r w:rsidR="59B25F76" w:rsidRPr="008E587F">
        <w:rPr>
          <w:rFonts w:ascii="Times New Roman" w:hAnsi="Times New Roman" w:cs="Times New Roman"/>
          <w:sz w:val="24"/>
          <w:szCs w:val="24"/>
        </w:rPr>
        <w:t>you</w:t>
      </w:r>
      <w:r w:rsidRPr="008E587F">
        <w:rPr>
          <w:rFonts w:ascii="Times New Roman" w:hAnsi="Times New Roman" w:cs="Times New Roman"/>
          <w:sz w:val="24"/>
          <w:szCs w:val="24"/>
        </w:rPr>
        <w:t xml:space="preserve"> defined and described a project management structure that addresses interfaces with DOE and key team members</w:t>
      </w:r>
      <w:r w:rsidR="00E10E07" w:rsidRPr="008E587F">
        <w:rPr>
          <w:rFonts w:ascii="Times New Roman" w:hAnsi="Times New Roman" w:cs="Times New Roman"/>
          <w:sz w:val="24"/>
          <w:szCs w:val="24"/>
        </w:rPr>
        <w:t xml:space="preserve"> </w:t>
      </w:r>
    </w:p>
    <w:p w14:paraId="3982104E" w14:textId="477AD61F" w:rsidR="009D5196" w:rsidRPr="008E587F" w:rsidRDefault="13C103B3" w:rsidP="00AD0558">
      <w:pPr>
        <w:pStyle w:val="ListParagraph"/>
        <w:numPr>
          <w:ilvl w:val="0"/>
          <w:numId w:val="8"/>
        </w:numPr>
        <w:rPr>
          <w:rFonts w:ascii="Times New Roman" w:hAnsi="Times New Roman" w:cs="Times New Roman"/>
          <w:sz w:val="24"/>
          <w:szCs w:val="24"/>
        </w:rPr>
      </w:pPr>
      <w:r w:rsidRPr="008E587F">
        <w:rPr>
          <w:rFonts w:ascii="Times New Roman" w:hAnsi="Times New Roman" w:cs="Times New Roman"/>
          <w:b/>
          <w:bCs/>
          <w:sz w:val="24"/>
          <w:szCs w:val="24"/>
        </w:rPr>
        <w:t xml:space="preserve">Team </w:t>
      </w:r>
      <w:r w:rsidR="00367C37">
        <w:rPr>
          <w:rFonts w:ascii="Times New Roman" w:hAnsi="Times New Roman" w:cs="Times New Roman"/>
          <w:b/>
          <w:bCs/>
          <w:sz w:val="24"/>
          <w:szCs w:val="24"/>
        </w:rPr>
        <w:t>r</w:t>
      </w:r>
      <w:r w:rsidRPr="008E587F">
        <w:rPr>
          <w:rFonts w:ascii="Times New Roman" w:hAnsi="Times New Roman" w:cs="Times New Roman"/>
          <w:b/>
          <w:bCs/>
          <w:sz w:val="24"/>
          <w:szCs w:val="24"/>
        </w:rPr>
        <w:t>oles</w:t>
      </w:r>
      <w:r w:rsidR="00E10E07" w:rsidRPr="008E587F">
        <w:rPr>
          <w:rFonts w:ascii="Times New Roman" w:hAnsi="Times New Roman" w:cs="Times New Roman"/>
          <w:sz w:val="24"/>
          <w:szCs w:val="24"/>
        </w:rPr>
        <w:t xml:space="preserve">:  </w:t>
      </w:r>
    </w:p>
    <w:p w14:paraId="13A90DC3" w14:textId="78284C3E" w:rsidR="009D5196" w:rsidRPr="008E587F" w:rsidRDefault="13C103B3" w:rsidP="00AD0558">
      <w:pPr>
        <w:pStyle w:val="ListParagraph"/>
        <w:numPr>
          <w:ilvl w:val="1"/>
          <w:numId w:val="8"/>
        </w:numPr>
        <w:rPr>
          <w:rFonts w:ascii="Times New Roman" w:hAnsi="Times New Roman" w:cs="Times New Roman"/>
          <w:sz w:val="24"/>
          <w:szCs w:val="24"/>
        </w:rPr>
      </w:pPr>
      <w:r w:rsidRPr="008E587F">
        <w:rPr>
          <w:rFonts w:ascii="Times New Roman" w:hAnsi="Times New Roman" w:cs="Times New Roman"/>
          <w:sz w:val="24"/>
          <w:szCs w:val="24"/>
        </w:rPr>
        <w:t>Clarity and appropriateness of the roles of the team members</w:t>
      </w:r>
      <w:r w:rsidR="00E10E07" w:rsidRPr="008E587F">
        <w:rPr>
          <w:rFonts w:ascii="Times New Roman" w:hAnsi="Times New Roman" w:cs="Times New Roman"/>
          <w:sz w:val="24"/>
          <w:szCs w:val="24"/>
        </w:rPr>
        <w:t xml:space="preserve">  </w:t>
      </w:r>
    </w:p>
    <w:p w14:paraId="4B6A00A1" w14:textId="0362585D" w:rsidR="009D5196" w:rsidRPr="008E587F" w:rsidRDefault="13C103B3" w:rsidP="00AD0558">
      <w:pPr>
        <w:pStyle w:val="ListParagraph"/>
        <w:numPr>
          <w:ilvl w:val="0"/>
          <w:numId w:val="8"/>
        </w:numPr>
        <w:rPr>
          <w:rFonts w:ascii="Times New Roman" w:hAnsi="Times New Roman" w:cs="Times New Roman"/>
          <w:sz w:val="24"/>
          <w:szCs w:val="24"/>
        </w:rPr>
      </w:pPr>
      <w:r w:rsidRPr="008E587F">
        <w:rPr>
          <w:rFonts w:ascii="Times New Roman" w:hAnsi="Times New Roman" w:cs="Times New Roman"/>
          <w:b/>
          <w:bCs/>
          <w:sz w:val="24"/>
          <w:szCs w:val="24"/>
        </w:rPr>
        <w:t xml:space="preserve">Organizational </w:t>
      </w:r>
      <w:r w:rsidR="00367C37">
        <w:rPr>
          <w:rFonts w:ascii="Times New Roman" w:hAnsi="Times New Roman" w:cs="Times New Roman"/>
          <w:b/>
          <w:bCs/>
          <w:sz w:val="24"/>
          <w:szCs w:val="24"/>
        </w:rPr>
        <w:t>r</w:t>
      </w:r>
      <w:r w:rsidRPr="008E587F">
        <w:rPr>
          <w:rFonts w:ascii="Times New Roman" w:hAnsi="Times New Roman" w:cs="Times New Roman"/>
          <w:b/>
          <w:bCs/>
          <w:sz w:val="24"/>
          <w:szCs w:val="24"/>
        </w:rPr>
        <w:t>isk</w:t>
      </w:r>
      <w:r w:rsidR="00E10E07" w:rsidRPr="008E587F">
        <w:rPr>
          <w:rFonts w:ascii="Times New Roman" w:hAnsi="Times New Roman" w:cs="Times New Roman"/>
          <w:sz w:val="24"/>
          <w:szCs w:val="24"/>
        </w:rPr>
        <w:t xml:space="preserve">:  </w:t>
      </w:r>
    </w:p>
    <w:p w14:paraId="57819D60" w14:textId="7D557993" w:rsidR="009D5196" w:rsidRPr="008E587F" w:rsidRDefault="13C103B3" w:rsidP="00AD0558">
      <w:pPr>
        <w:pStyle w:val="ListParagraph"/>
        <w:numPr>
          <w:ilvl w:val="1"/>
          <w:numId w:val="8"/>
        </w:numPr>
        <w:rPr>
          <w:rFonts w:ascii="Times New Roman" w:hAnsi="Times New Roman" w:cs="Times New Roman"/>
          <w:sz w:val="24"/>
          <w:szCs w:val="24"/>
        </w:rPr>
      </w:pPr>
      <w:r w:rsidRPr="008E587F">
        <w:rPr>
          <w:rFonts w:ascii="Times New Roman" w:hAnsi="Times New Roman" w:cs="Times New Roman"/>
          <w:sz w:val="24"/>
          <w:szCs w:val="24"/>
        </w:rPr>
        <w:t>Adequacy and clarity of the organizational risk assessment and management discussion, including project team, project management structure, and similar elements</w:t>
      </w:r>
      <w:r w:rsidR="0619022E" w:rsidRPr="008E587F">
        <w:rPr>
          <w:rFonts w:ascii="Times New Roman" w:hAnsi="Times New Roman" w:cs="Times New Roman"/>
          <w:sz w:val="24"/>
          <w:szCs w:val="24"/>
        </w:rPr>
        <w:t>,</w:t>
      </w:r>
      <w:r w:rsidRPr="008E587F">
        <w:rPr>
          <w:rFonts w:ascii="Times New Roman" w:hAnsi="Times New Roman" w:cs="Times New Roman"/>
          <w:sz w:val="24"/>
          <w:szCs w:val="24"/>
        </w:rPr>
        <w:t xml:space="preserve"> as well as the quality of the mitigation strategies to address them</w:t>
      </w:r>
      <w:r w:rsidR="00E10E07" w:rsidRPr="008E587F">
        <w:rPr>
          <w:rFonts w:ascii="Times New Roman" w:hAnsi="Times New Roman" w:cs="Times New Roman"/>
          <w:sz w:val="24"/>
          <w:szCs w:val="24"/>
        </w:rPr>
        <w:t xml:space="preserve">  </w:t>
      </w:r>
    </w:p>
    <w:p w14:paraId="227F4AD0" w14:textId="53260538" w:rsidR="009D5196" w:rsidRPr="008E587F" w:rsidRDefault="009D5196" w:rsidP="009D5196">
      <w:pPr>
        <w:rPr>
          <w:rFonts w:ascii="Times New Roman" w:hAnsi="Times New Roman" w:cs="Times New Roman"/>
          <w:b/>
          <w:bCs/>
          <w:sz w:val="24"/>
          <w:szCs w:val="24"/>
        </w:rPr>
      </w:pPr>
    </w:p>
    <w:p w14:paraId="0865C65D" w14:textId="70B34D87" w:rsidR="009D5196" w:rsidRDefault="00D56F29" w:rsidP="009D5196">
      <w:pPr>
        <w:rPr>
          <w:rFonts w:ascii="Times New Roman" w:hAnsi="Times New Roman" w:cs="Times New Roman"/>
          <w:b/>
          <w:color w:val="085A9B"/>
          <w:sz w:val="24"/>
          <w:szCs w:val="24"/>
        </w:rPr>
      </w:pPr>
      <w:r>
        <w:rPr>
          <w:rFonts w:ascii="Times New Roman" w:hAnsi="Times New Roman" w:cs="Times New Roman"/>
          <w:b/>
          <w:color w:val="085A9B"/>
          <w:sz w:val="24"/>
          <w:szCs w:val="24"/>
        </w:rPr>
        <w:t xml:space="preserve">Topic Area 2 - </w:t>
      </w:r>
      <w:r w:rsidR="009D5196" w:rsidRPr="008E587F">
        <w:rPr>
          <w:rFonts w:ascii="Times New Roman" w:hAnsi="Times New Roman" w:cs="Times New Roman"/>
          <w:b/>
          <w:color w:val="085A9B"/>
          <w:sz w:val="24"/>
          <w:szCs w:val="24"/>
        </w:rPr>
        <w:t>Criterion 4</w:t>
      </w:r>
      <w:r w:rsidR="00E10E07" w:rsidRPr="008E587F">
        <w:rPr>
          <w:rFonts w:ascii="Times New Roman" w:hAnsi="Times New Roman" w:cs="Times New Roman"/>
          <w:b/>
          <w:color w:val="085A9B"/>
          <w:sz w:val="24"/>
          <w:szCs w:val="24"/>
        </w:rPr>
        <w:t xml:space="preserve">:  </w:t>
      </w:r>
      <w:r w:rsidR="009D5196" w:rsidRPr="008E587F">
        <w:rPr>
          <w:rFonts w:ascii="Times New Roman" w:hAnsi="Times New Roman" w:cs="Times New Roman"/>
          <w:b/>
          <w:color w:val="085A9B"/>
          <w:sz w:val="24"/>
          <w:szCs w:val="24"/>
        </w:rPr>
        <w:t>Workplan (</w:t>
      </w:r>
      <w:r w:rsidR="008E18EC" w:rsidRPr="008E587F">
        <w:rPr>
          <w:rFonts w:ascii="Times New Roman" w:hAnsi="Times New Roman" w:cs="Times New Roman"/>
          <w:b/>
          <w:color w:val="085A9B"/>
          <w:sz w:val="24"/>
          <w:szCs w:val="24"/>
        </w:rPr>
        <w:t>20</w:t>
      </w:r>
      <w:r w:rsidR="009D5196" w:rsidRPr="008E587F">
        <w:rPr>
          <w:rFonts w:ascii="Times New Roman" w:hAnsi="Times New Roman" w:cs="Times New Roman"/>
          <w:b/>
          <w:color w:val="085A9B"/>
          <w:sz w:val="24"/>
          <w:szCs w:val="24"/>
        </w:rPr>
        <w:t xml:space="preserve">%) </w:t>
      </w:r>
    </w:p>
    <w:p w14:paraId="52A48D85" w14:textId="77777777" w:rsidR="003B7786" w:rsidRPr="00124AF6" w:rsidRDefault="003B7786" w:rsidP="009D5196">
      <w:pPr>
        <w:rPr>
          <w:rFonts w:ascii="Times New Roman" w:hAnsi="Times New Roman" w:cs="Times New Roman"/>
          <w:color w:val="085A9B"/>
          <w:sz w:val="24"/>
          <w:szCs w:val="24"/>
        </w:rPr>
      </w:pPr>
    </w:p>
    <w:p w14:paraId="4891AACA" w14:textId="6EE489BA" w:rsidR="009D5196" w:rsidRPr="008E587F" w:rsidRDefault="13C103B3" w:rsidP="00AD0558">
      <w:pPr>
        <w:pStyle w:val="ListParagraph"/>
        <w:numPr>
          <w:ilvl w:val="0"/>
          <w:numId w:val="7"/>
        </w:numPr>
        <w:rPr>
          <w:rFonts w:ascii="Times New Roman" w:hAnsi="Times New Roman" w:cs="Times New Roman"/>
          <w:sz w:val="24"/>
          <w:szCs w:val="24"/>
        </w:rPr>
      </w:pPr>
      <w:r w:rsidRPr="008E587F">
        <w:rPr>
          <w:rFonts w:ascii="Times New Roman" w:hAnsi="Times New Roman" w:cs="Times New Roman"/>
          <w:b/>
          <w:bCs/>
          <w:sz w:val="24"/>
          <w:szCs w:val="24"/>
        </w:rPr>
        <w:t xml:space="preserve">Project </w:t>
      </w:r>
      <w:r w:rsidR="008C2912">
        <w:rPr>
          <w:rFonts w:ascii="Times New Roman" w:hAnsi="Times New Roman" w:cs="Times New Roman"/>
          <w:b/>
          <w:bCs/>
          <w:sz w:val="24"/>
          <w:szCs w:val="24"/>
        </w:rPr>
        <w:t>s</w:t>
      </w:r>
      <w:r w:rsidRPr="008E587F">
        <w:rPr>
          <w:rFonts w:ascii="Times New Roman" w:hAnsi="Times New Roman" w:cs="Times New Roman"/>
          <w:b/>
          <w:bCs/>
          <w:sz w:val="24"/>
          <w:szCs w:val="24"/>
        </w:rPr>
        <w:t>chedule</w:t>
      </w:r>
      <w:r w:rsidR="00E10E07" w:rsidRPr="008E587F">
        <w:rPr>
          <w:rFonts w:ascii="Times New Roman" w:hAnsi="Times New Roman" w:cs="Times New Roman"/>
          <w:sz w:val="24"/>
          <w:szCs w:val="24"/>
        </w:rPr>
        <w:t xml:space="preserve">:  </w:t>
      </w:r>
    </w:p>
    <w:p w14:paraId="5B3ADDF6" w14:textId="50848946" w:rsidR="009D5196" w:rsidRPr="008E587F" w:rsidRDefault="13C103B3" w:rsidP="00AD0558">
      <w:pPr>
        <w:pStyle w:val="ListParagraph"/>
        <w:numPr>
          <w:ilvl w:val="1"/>
          <w:numId w:val="7"/>
        </w:numPr>
        <w:rPr>
          <w:rFonts w:ascii="Times New Roman" w:hAnsi="Times New Roman" w:cs="Times New Roman"/>
          <w:sz w:val="24"/>
          <w:szCs w:val="24"/>
        </w:rPr>
      </w:pPr>
      <w:r w:rsidRPr="008E587F">
        <w:rPr>
          <w:rFonts w:ascii="Times New Roman" w:hAnsi="Times New Roman" w:cs="Times New Roman"/>
          <w:sz w:val="24"/>
          <w:szCs w:val="24"/>
        </w:rPr>
        <w:t xml:space="preserve">Overall reasonableness of </w:t>
      </w:r>
      <w:r w:rsidR="00CD79AB" w:rsidRPr="008E587F">
        <w:rPr>
          <w:rFonts w:ascii="Times New Roman" w:hAnsi="Times New Roman" w:cs="Times New Roman"/>
          <w:sz w:val="24"/>
          <w:szCs w:val="24"/>
        </w:rPr>
        <w:t xml:space="preserve">the integrated project schedule </w:t>
      </w:r>
      <w:r w:rsidRPr="008E587F">
        <w:rPr>
          <w:rFonts w:ascii="Times New Roman" w:hAnsi="Times New Roman" w:cs="Times New Roman"/>
          <w:sz w:val="24"/>
          <w:szCs w:val="24"/>
        </w:rPr>
        <w:t>based on the complexity of the proposa</w:t>
      </w:r>
      <w:r w:rsidR="00D2240F">
        <w:rPr>
          <w:rFonts w:ascii="Times New Roman" w:hAnsi="Times New Roman" w:cs="Times New Roman"/>
          <w:sz w:val="24"/>
          <w:szCs w:val="24"/>
        </w:rPr>
        <w:t>l</w:t>
      </w:r>
      <w:r w:rsidR="00E10E07" w:rsidRPr="008E587F">
        <w:rPr>
          <w:rFonts w:ascii="Times New Roman" w:hAnsi="Times New Roman" w:cs="Times New Roman"/>
          <w:sz w:val="24"/>
          <w:szCs w:val="24"/>
        </w:rPr>
        <w:t xml:space="preserve">  </w:t>
      </w:r>
    </w:p>
    <w:p w14:paraId="5F0EE4AA" w14:textId="32684C76" w:rsidR="009D5196" w:rsidRPr="008E587F" w:rsidRDefault="00805D6D" w:rsidP="00AD0558">
      <w:pPr>
        <w:pStyle w:val="ListParagraph"/>
        <w:numPr>
          <w:ilvl w:val="0"/>
          <w:numId w:val="7"/>
        </w:numPr>
        <w:rPr>
          <w:rFonts w:ascii="Times New Roman" w:hAnsi="Times New Roman" w:cs="Times New Roman"/>
          <w:sz w:val="24"/>
          <w:szCs w:val="24"/>
        </w:rPr>
      </w:pPr>
      <w:r>
        <w:rPr>
          <w:rFonts w:ascii="Times New Roman" w:hAnsi="Times New Roman" w:cs="Times New Roman"/>
          <w:b/>
          <w:bCs/>
          <w:sz w:val="24"/>
          <w:szCs w:val="24"/>
        </w:rPr>
        <w:t xml:space="preserve">Overall </w:t>
      </w:r>
      <w:r w:rsidR="008C2912">
        <w:rPr>
          <w:rFonts w:ascii="Times New Roman" w:hAnsi="Times New Roman" w:cs="Times New Roman"/>
          <w:b/>
          <w:bCs/>
          <w:sz w:val="24"/>
          <w:szCs w:val="24"/>
        </w:rPr>
        <w:t>w</w:t>
      </w:r>
      <w:r w:rsidR="13C103B3" w:rsidRPr="008E587F">
        <w:rPr>
          <w:rFonts w:ascii="Times New Roman" w:hAnsi="Times New Roman" w:cs="Times New Roman"/>
          <w:b/>
          <w:bCs/>
          <w:sz w:val="24"/>
          <w:szCs w:val="24"/>
        </w:rPr>
        <w:t xml:space="preserve">orkplan </w:t>
      </w:r>
      <w:r w:rsidR="008C2912">
        <w:rPr>
          <w:rFonts w:ascii="Times New Roman" w:hAnsi="Times New Roman" w:cs="Times New Roman"/>
          <w:b/>
          <w:bCs/>
          <w:sz w:val="24"/>
          <w:szCs w:val="24"/>
        </w:rPr>
        <w:t>c</w:t>
      </w:r>
      <w:r w:rsidR="13C103B3" w:rsidRPr="008E587F">
        <w:rPr>
          <w:rFonts w:ascii="Times New Roman" w:hAnsi="Times New Roman" w:cs="Times New Roman"/>
          <w:b/>
          <w:bCs/>
          <w:sz w:val="24"/>
          <w:szCs w:val="24"/>
        </w:rPr>
        <w:t>larity</w:t>
      </w:r>
      <w:r w:rsidR="00E10E07" w:rsidRPr="008E587F">
        <w:rPr>
          <w:rFonts w:ascii="Times New Roman" w:hAnsi="Times New Roman" w:cs="Times New Roman"/>
          <w:sz w:val="24"/>
          <w:szCs w:val="24"/>
        </w:rPr>
        <w:t xml:space="preserve">:  </w:t>
      </w:r>
    </w:p>
    <w:p w14:paraId="7C620F30" w14:textId="288AF173" w:rsidR="009D5196" w:rsidRDefault="13C103B3" w:rsidP="00AD0558">
      <w:pPr>
        <w:pStyle w:val="ListParagraph"/>
        <w:numPr>
          <w:ilvl w:val="1"/>
          <w:numId w:val="7"/>
        </w:numPr>
        <w:rPr>
          <w:rFonts w:ascii="Times New Roman" w:hAnsi="Times New Roman" w:cs="Times New Roman"/>
          <w:sz w:val="24"/>
          <w:szCs w:val="24"/>
        </w:rPr>
      </w:pPr>
      <w:r w:rsidRPr="008E587F">
        <w:rPr>
          <w:rFonts w:ascii="Times New Roman" w:hAnsi="Times New Roman" w:cs="Times New Roman"/>
          <w:sz w:val="24"/>
          <w:szCs w:val="24"/>
        </w:rPr>
        <w:t xml:space="preserve">Degree to which </w:t>
      </w:r>
      <w:r w:rsidR="072029B8" w:rsidRPr="008E587F">
        <w:rPr>
          <w:rFonts w:ascii="Times New Roman" w:hAnsi="Times New Roman" w:cs="Times New Roman"/>
          <w:sz w:val="24"/>
          <w:szCs w:val="24"/>
        </w:rPr>
        <w:t xml:space="preserve">you clearly and thoroughly described and thoughtfully considered </w:t>
      </w:r>
      <w:r w:rsidRPr="008E587F">
        <w:rPr>
          <w:rFonts w:ascii="Times New Roman" w:hAnsi="Times New Roman" w:cs="Times New Roman"/>
          <w:sz w:val="24"/>
          <w:szCs w:val="24"/>
        </w:rPr>
        <w:t>the proposed Workplan</w:t>
      </w:r>
      <w:r w:rsidR="008C2912">
        <w:rPr>
          <w:rFonts w:ascii="Times New Roman" w:hAnsi="Times New Roman" w:cs="Times New Roman"/>
          <w:sz w:val="24"/>
          <w:szCs w:val="24"/>
        </w:rPr>
        <w:t>, ensuring it makes sense as a coherent, integrated whole</w:t>
      </w:r>
    </w:p>
    <w:p w14:paraId="42CA8BE8" w14:textId="77777777" w:rsidR="009055D5" w:rsidRDefault="009055D5" w:rsidP="009055D5">
      <w:pPr>
        <w:pStyle w:val="ListParagraph"/>
        <w:ind w:left="1440"/>
        <w:rPr>
          <w:rFonts w:ascii="Times New Roman" w:hAnsi="Times New Roman" w:cs="Times New Roman"/>
          <w:sz w:val="24"/>
          <w:szCs w:val="24"/>
        </w:rPr>
      </w:pPr>
    </w:p>
    <w:p w14:paraId="3C0D7936" w14:textId="77777777" w:rsidR="009055D5" w:rsidRDefault="009055D5" w:rsidP="009055D5">
      <w:pPr>
        <w:pStyle w:val="ListParagraph"/>
        <w:ind w:left="1440"/>
        <w:rPr>
          <w:rFonts w:ascii="Times New Roman" w:hAnsi="Times New Roman" w:cs="Times New Roman"/>
          <w:sz w:val="24"/>
          <w:szCs w:val="24"/>
        </w:rPr>
      </w:pPr>
    </w:p>
    <w:p w14:paraId="69FF0F7D" w14:textId="77777777" w:rsidR="009055D5" w:rsidRPr="008E587F" w:rsidRDefault="009055D5" w:rsidP="009055D5">
      <w:pPr>
        <w:pStyle w:val="ListParagraph"/>
        <w:ind w:left="1440"/>
        <w:rPr>
          <w:rFonts w:ascii="Times New Roman" w:hAnsi="Times New Roman" w:cs="Times New Roman"/>
          <w:sz w:val="24"/>
          <w:szCs w:val="24"/>
        </w:rPr>
      </w:pPr>
    </w:p>
    <w:p w14:paraId="0524CFD7" w14:textId="664A290D" w:rsidR="009D5196" w:rsidRPr="008E587F" w:rsidRDefault="13C103B3" w:rsidP="00AD0558">
      <w:pPr>
        <w:pStyle w:val="ListParagraph"/>
        <w:numPr>
          <w:ilvl w:val="0"/>
          <w:numId w:val="7"/>
        </w:numPr>
        <w:rPr>
          <w:rFonts w:ascii="Times New Roman" w:hAnsi="Times New Roman" w:cs="Times New Roman"/>
          <w:sz w:val="24"/>
          <w:szCs w:val="24"/>
        </w:rPr>
      </w:pPr>
      <w:r w:rsidRPr="008E587F">
        <w:rPr>
          <w:rFonts w:ascii="Times New Roman" w:hAnsi="Times New Roman" w:cs="Times New Roman"/>
          <w:b/>
          <w:bCs/>
          <w:sz w:val="24"/>
          <w:szCs w:val="24"/>
        </w:rPr>
        <w:lastRenderedPageBreak/>
        <w:t xml:space="preserve">Workplan </w:t>
      </w:r>
      <w:r w:rsidR="008C2912">
        <w:rPr>
          <w:rFonts w:ascii="Times New Roman" w:hAnsi="Times New Roman" w:cs="Times New Roman"/>
          <w:b/>
          <w:bCs/>
          <w:sz w:val="24"/>
          <w:szCs w:val="24"/>
        </w:rPr>
        <w:t>t</w:t>
      </w:r>
      <w:r w:rsidRPr="008E587F">
        <w:rPr>
          <w:rFonts w:ascii="Times New Roman" w:hAnsi="Times New Roman" w:cs="Times New Roman"/>
          <w:b/>
          <w:bCs/>
          <w:sz w:val="24"/>
          <w:szCs w:val="24"/>
        </w:rPr>
        <w:t>asks</w:t>
      </w:r>
      <w:r w:rsidR="00E10E07" w:rsidRPr="008E587F">
        <w:rPr>
          <w:rFonts w:ascii="Times New Roman" w:hAnsi="Times New Roman" w:cs="Times New Roman"/>
          <w:sz w:val="24"/>
          <w:szCs w:val="24"/>
        </w:rPr>
        <w:t xml:space="preserve">:  </w:t>
      </w:r>
    </w:p>
    <w:p w14:paraId="58EDA90F" w14:textId="1AB7CE05" w:rsidR="009D5196" w:rsidRPr="008E587F" w:rsidRDefault="13C103B3" w:rsidP="00AD0558">
      <w:pPr>
        <w:pStyle w:val="ListParagraph"/>
        <w:numPr>
          <w:ilvl w:val="1"/>
          <w:numId w:val="7"/>
        </w:numPr>
        <w:rPr>
          <w:rFonts w:ascii="Times New Roman" w:hAnsi="Times New Roman" w:cs="Times New Roman"/>
          <w:sz w:val="24"/>
          <w:szCs w:val="24"/>
        </w:rPr>
      </w:pPr>
      <w:r w:rsidRPr="008E587F">
        <w:rPr>
          <w:rFonts w:ascii="Times New Roman" w:hAnsi="Times New Roman" w:cs="Times New Roman"/>
          <w:sz w:val="24"/>
          <w:szCs w:val="24"/>
        </w:rPr>
        <w:t>Degree to which the task descriptions are clear, detailed, timely, and reasonable, resulting in a high likelihood that the proposed Workplan will succeed in meeting the project goals</w:t>
      </w:r>
      <w:r w:rsidR="00E10E07" w:rsidRPr="008E587F">
        <w:rPr>
          <w:rFonts w:ascii="Times New Roman" w:hAnsi="Times New Roman" w:cs="Times New Roman"/>
          <w:sz w:val="24"/>
          <w:szCs w:val="24"/>
        </w:rPr>
        <w:t xml:space="preserve"> </w:t>
      </w:r>
    </w:p>
    <w:p w14:paraId="21C64BFB" w14:textId="4615BDED" w:rsidR="009D5196" w:rsidRPr="008E587F" w:rsidRDefault="13C103B3" w:rsidP="00AD0558">
      <w:pPr>
        <w:pStyle w:val="ListParagraph"/>
        <w:numPr>
          <w:ilvl w:val="0"/>
          <w:numId w:val="7"/>
        </w:numPr>
        <w:rPr>
          <w:rFonts w:ascii="Times New Roman" w:hAnsi="Times New Roman" w:cs="Times New Roman"/>
          <w:sz w:val="24"/>
          <w:szCs w:val="24"/>
        </w:rPr>
      </w:pPr>
      <w:r w:rsidRPr="008E587F">
        <w:rPr>
          <w:rFonts w:ascii="Times New Roman" w:hAnsi="Times New Roman" w:cs="Times New Roman"/>
          <w:b/>
          <w:bCs/>
          <w:sz w:val="24"/>
          <w:szCs w:val="24"/>
        </w:rPr>
        <w:t xml:space="preserve">Milestone </w:t>
      </w:r>
      <w:r w:rsidR="008C2912">
        <w:rPr>
          <w:rFonts w:ascii="Times New Roman" w:hAnsi="Times New Roman" w:cs="Times New Roman"/>
          <w:b/>
          <w:bCs/>
          <w:sz w:val="24"/>
          <w:szCs w:val="24"/>
        </w:rPr>
        <w:t>c</w:t>
      </w:r>
      <w:r w:rsidRPr="008E587F">
        <w:rPr>
          <w:rFonts w:ascii="Times New Roman" w:hAnsi="Times New Roman" w:cs="Times New Roman"/>
          <w:b/>
          <w:bCs/>
          <w:sz w:val="24"/>
          <w:szCs w:val="24"/>
        </w:rPr>
        <w:t>larity</w:t>
      </w:r>
      <w:r w:rsidR="00E10E07" w:rsidRPr="008E587F">
        <w:rPr>
          <w:rFonts w:ascii="Times New Roman" w:hAnsi="Times New Roman" w:cs="Times New Roman"/>
          <w:sz w:val="24"/>
          <w:szCs w:val="24"/>
        </w:rPr>
        <w:t xml:space="preserve">:  </w:t>
      </w:r>
    </w:p>
    <w:p w14:paraId="307B91C5" w14:textId="45D19758" w:rsidR="009D5196" w:rsidRPr="008E587F" w:rsidRDefault="13C103B3" w:rsidP="00AD0558">
      <w:pPr>
        <w:pStyle w:val="ListParagraph"/>
        <w:numPr>
          <w:ilvl w:val="1"/>
          <w:numId w:val="7"/>
        </w:numPr>
        <w:rPr>
          <w:rFonts w:ascii="Times New Roman" w:hAnsi="Times New Roman" w:cs="Times New Roman"/>
          <w:sz w:val="24"/>
          <w:szCs w:val="24"/>
        </w:rPr>
      </w:pPr>
      <w:r w:rsidRPr="008E587F">
        <w:rPr>
          <w:rFonts w:ascii="Times New Roman" w:hAnsi="Times New Roman" w:cs="Times New Roman"/>
          <w:sz w:val="24"/>
          <w:szCs w:val="24"/>
        </w:rPr>
        <w:t xml:space="preserve">Strength and </w:t>
      </w:r>
      <w:r w:rsidR="00CC065E" w:rsidRPr="008E587F">
        <w:rPr>
          <w:rFonts w:ascii="Times New Roman" w:hAnsi="Times New Roman" w:cs="Times New Roman"/>
          <w:sz w:val="24"/>
          <w:szCs w:val="24"/>
        </w:rPr>
        <w:t>level of clarity in the definition of the project phases, metrics, integrated project schedule, and go/no-go criteria</w:t>
      </w:r>
    </w:p>
    <w:p w14:paraId="5628024F" w14:textId="32614FEB" w:rsidR="009D5196" w:rsidRPr="008E587F" w:rsidRDefault="13C103B3" w:rsidP="00AD0558">
      <w:pPr>
        <w:pStyle w:val="ListParagraph"/>
        <w:numPr>
          <w:ilvl w:val="0"/>
          <w:numId w:val="7"/>
        </w:numPr>
        <w:rPr>
          <w:rFonts w:ascii="Times New Roman" w:hAnsi="Times New Roman" w:cs="Times New Roman"/>
          <w:sz w:val="24"/>
          <w:szCs w:val="24"/>
        </w:rPr>
      </w:pPr>
      <w:r w:rsidRPr="008E587F">
        <w:rPr>
          <w:rFonts w:ascii="Times New Roman" w:hAnsi="Times New Roman" w:cs="Times New Roman"/>
          <w:b/>
          <w:bCs/>
          <w:sz w:val="24"/>
          <w:szCs w:val="24"/>
        </w:rPr>
        <w:t>Deliverables</w:t>
      </w:r>
      <w:r w:rsidR="00E10E07" w:rsidRPr="008E587F">
        <w:rPr>
          <w:rFonts w:ascii="Times New Roman" w:hAnsi="Times New Roman" w:cs="Times New Roman"/>
          <w:sz w:val="24"/>
          <w:szCs w:val="24"/>
        </w:rPr>
        <w:t xml:space="preserve">:  </w:t>
      </w:r>
    </w:p>
    <w:p w14:paraId="0F940CEF" w14:textId="20EA3227" w:rsidR="009D5196" w:rsidRPr="008E587F" w:rsidRDefault="13C103B3" w:rsidP="00AD0558">
      <w:pPr>
        <w:pStyle w:val="ListParagraph"/>
        <w:numPr>
          <w:ilvl w:val="1"/>
          <w:numId w:val="7"/>
        </w:numPr>
        <w:rPr>
          <w:rFonts w:ascii="Times New Roman" w:hAnsi="Times New Roman" w:cs="Times New Roman"/>
          <w:sz w:val="24"/>
          <w:szCs w:val="24"/>
        </w:rPr>
      </w:pPr>
      <w:r w:rsidRPr="008E587F">
        <w:rPr>
          <w:rFonts w:ascii="Times New Roman" w:hAnsi="Times New Roman" w:cs="Times New Roman"/>
          <w:sz w:val="24"/>
          <w:szCs w:val="24"/>
        </w:rPr>
        <w:t>Strength of the deliverables as defined in the application, such that DOE and independent experts will be able to review key technical, financial, regulatory</w:t>
      </w:r>
      <w:r w:rsidR="21DDC556" w:rsidRPr="008E587F">
        <w:rPr>
          <w:rFonts w:ascii="Times New Roman" w:hAnsi="Times New Roman" w:cs="Times New Roman"/>
          <w:sz w:val="24"/>
          <w:szCs w:val="24"/>
        </w:rPr>
        <w:t xml:space="preserve"> and</w:t>
      </w:r>
      <w:r w:rsidRPr="008E587F">
        <w:rPr>
          <w:rFonts w:ascii="Times New Roman" w:hAnsi="Times New Roman" w:cs="Times New Roman"/>
          <w:sz w:val="24"/>
          <w:szCs w:val="24"/>
        </w:rPr>
        <w:t xml:space="preserve"> permitting milestones at appropriate </w:t>
      </w:r>
      <w:r w:rsidR="00A70940" w:rsidRPr="008E587F">
        <w:rPr>
          <w:rFonts w:ascii="Times New Roman" w:hAnsi="Times New Roman" w:cs="Times New Roman"/>
          <w:sz w:val="24"/>
          <w:szCs w:val="24"/>
        </w:rPr>
        <w:t xml:space="preserve">project go/no-go decision </w:t>
      </w:r>
      <w:r w:rsidRPr="008E587F">
        <w:rPr>
          <w:rFonts w:ascii="Times New Roman" w:hAnsi="Times New Roman" w:cs="Times New Roman"/>
          <w:sz w:val="24"/>
          <w:szCs w:val="24"/>
        </w:rPr>
        <w:t>points to mitigate project risk and enable the successful design, procurement, construction, and operation of the proposed project</w:t>
      </w:r>
      <w:r w:rsidR="00E10E07" w:rsidRPr="008E587F">
        <w:rPr>
          <w:rFonts w:ascii="Times New Roman" w:hAnsi="Times New Roman" w:cs="Times New Roman"/>
          <w:sz w:val="24"/>
          <w:szCs w:val="24"/>
        </w:rPr>
        <w:t xml:space="preserve"> </w:t>
      </w:r>
    </w:p>
    <w:p w14:paraId="675984D7" w14:textId="4B23FDA5" w:rsidR="009D5196" w:rsidRPr="008E587F" w:rsidRDefault="13C103B3" w:rsidP="00AD0558">
      <w:pPr>
        <w:pStyle w:val="ListParagraph"/>
        <w:numPr>
          <w:ilvl w:val="0"/>
          <w:numId w:val="7"/>
        </w:numPr>
        <w:rPr>
          <w:rFonts w:ascii="Times New Roman" w:hAnsi="Times New Roman" w:cs="Times New Roman"/>
          <w:sz w:val="24"/>
          <w:szCs w:val="24"/>
        </w:rPr>
      </w:pPr>
      <w:r w:rsidRPr="008E587F">
        <w:rPr>
          <w:rFonts w:ascii="Times New Roman" w:hAnsi="Times New Roman" w:cs="Times New Roman"/>
          <w:b/>
          <w:bCs/>
          <w:sz w:val="24"/>
          <w:szCs w:val="24"/>
        </w:rPr>
        <w:t xml:space="preserve">Execution </w:t>
      </w:r>
      <w:r w:rsidR="00E32653">
        <w:rPr>
          <w:rFonts w:ascii="Times New Roman" w:hAnsi="Times New Roman" w:cs="Times New Roman"/>
          <w:b/>
          <w:bCs/>
          <w:sz w:val="24"/>
          <w:szCs w:val="24"/>
        </w:rPr>
        <w:t>r</w:t>
      </w:r>
      <w:r w:rsidRPr="008E587F">
        <w:rPr>
          <w:rFonts w:ascii="Times New Roman" w:hAnsi="Times New Roman" w:cs="Times New Roman"/>
          <w:b/>
          <w:bCs/>
          <w:sz w:val="24"/>
          <w:szCs w:val="24"/>
        </w:rPr>
        <w:t>isk</w:t>
      </w:r>
      <w:r w:rsidR="00E10E07" w:rsidRPr="008E587F">
        <w:rPr>
          <w:rFonts w:ascii="Times New Roman" w:hAnsi="Times New Roman" w:cs="Times New Roman"/>
          <w:sz w:val="24"/>
          <w:szCs w:val="24"/>
        </w:rPr>
        <w:t xml:space="preserve">:  </w:t>
      </w:r>
    </w:p>
    <w:p w14:paraId="107F4AED" w14:textId="3E463895" w:rsidR="009D5196" w:rsidRPr="008E587F" w:rsidRDefault="13C103B3" w:rsidP="00AD0558">
      <w:pPr>
        <w:pStyle w:val="ListParagraph"/>
        <w:numPr>
          <w:ilvl w:val="1"/>
          <w:numId w:val="7"/>
        </w:numPr>
        <w:rPr>
          <w:rFonts w:ascii="Times New Roman" w:hAnsi="Times New Roman" w:cs="Times New Roman"/>
          <w:sz w:val="24"/>
          <w:szCs w:val="24"/>
        </w:rPr>
      </w:pPr>
      <w:r w:rsidRPr="008E587F">
        <w:rPr>
          <w:rFonts w:ascii="Times New Roman" w:hAnsi="Times New Roman" w:cs="Times New Roman"/>
          <w:sz w:val="24"/>
          <w:szCs w:val="24"/>
        </w:rPr>
        <w:t>Adequacy and clarity of the execution risk assessment and management discussion, including</w:t>
      </w:r>
      <w:r w:rsidR="00E32653">
        <w:rPr>
          <w:rFonts w:ascii="Times New Roman" w:hAnsi="Times New Roman" w:cs="Times New Roman"/>
          <w:sz w:val="24"/>
          <w:szCs w:val="24"/>
        </w:rPr>
        <w:t xml:space="preserve"> risks related to</w:t>
      </w:r>
      <w:r w:rsidR="00E10E07" w:rsidRPr="008E587F">
        <w:rPr>
          <w:rFonts w:ascii="Times New Roman" w:hAnsi="Times New Roman" w:cs="Times New Roman"/>
          <w:sz w:val="24"/>
          <w:szCs w:val="24"/>
        </w:rPr>
        <w:t xml:space="preserve">:  </w:t>
      </w:r>
    </w:p>
    <w:p w14:paraId="4A252759" w14:textId="27143307" w:rsidR="009D5196" w:rsidRPr="008E587F" w:rsidRDefault="364ABF49" w:rsidP="00AD0558">
      <w:pPr>
        <w:pStyle w:val="ListParagraph"/>
        <w:numPr>
          <w:ilvl w:val="2"/>
          <w:numId w:val="7"/>
        </w:numPr>
        <w:rPr>
          <w:rFonts w:ascii="Times New Roman" w:hAnsi="Times New Roman" w:cs="Times New Roman"/>
          <w:sz w:val="24"/>
          <w:szCs w:val="24"/>
        </w:rPr>
      </w:pPr>
      <w:r w:rsidRPr="008E587F">
        <w:rPr>
          <w:rFonts w:ascii="Times New Roman" w:hAnsi="Times New Roman" w:cs="Times New Roman"/>
          <w:sz w:val="24"/>
          <w:szCs w:val="24"/>
        </w:rPr>
        <w:t>E</w:t>
      </w:r>
      <w:r w:rsidR="13C103B3" w:rsidRPr="008E587F">
        <w:rPr>
          <w:rFonts w:ascii="Times New Roman" w:hAnsi="Times New Roman" w:cs="Times New Roman"/>
          <w:sz w:val="24"/>
          <w:szCs w:val="24"/>
        </w:rPr>
        <w:t xml:space="preserve">ngineering </w:t>
      </w:r>
    </w:p>
    <w:p w14:paraId="665F325A" w14:textId="1F37F9C7" w:rsidR="009D5196" w:rsidRPr="008E587F" w:rsidRDefault="555535B4" w:rsidP="00AD0558">
      <w:pPr>
        <w:pStyle w:val="ListParagraph"/>
        <w:numPr>
          <w:ilvl w:val="2"/>
          <w:numId w:val="7"/>
        </w:numPr>
        <w:rPr>
          <w:rFonts w:ascii="Times New Roman" w:hAnsi="Times New Roman" w:cs="Times New Roman"/>
          <w:sz w:val="24"/>
          <w:szCs w:val="24"/>
        </w:rPr>
      </w:pPr>
      <w:r w:rsidRPr="008E587F">
        <w:rPr>
          <w:rFonts w:ascii="Times New Roman" w:hAnsi="Times New Roman" w:cs="Times New Roman"/>
          <w:sz w:val="24"/>
          <w:szCs w:val="24"/>
        </w:rPr>
        <w:t>P</w:t>
      </w:r>
      <w:r w:rsidR="13C103B3" w:rsidRPr="008E587F">
        <w:rPr>
          <w:rFonts w:ascii="Times New Roman" w:hAnsi="Times New Roman" w:cs="Times New Roman"/>
          <w:sz w:val="24"/>
          <w:szCs w:val="24"/>
        </w:rPr>
        <w:t xml:space="preserve">rocurement </w:t>
      </w:r>
    </w:p>
    <w:p w14:paraId="30108E98" w14:textId="396ADA5B" w:rsidR="009D5196" w:rsidRPr="008E587F" w:rsidRDefault="58A2F801" w:rsidP="00AD0558">
      <w:pPr>
        <w:pStyle w:val="ListParagraph"/>
        <w:numPr>
          <w:ilvl w:val="2"/>
          <w:numId w:val="7"/>
        </w:numPr>
        <w:rPr>
          <w:rFonts w:ascii="Times New Roman" w:hAnsi="Times New Roman" w:cs="Times New Roman"/>
          <w:sz w:val="24"/>
          <w:szCs w:val="24"/>
        </w:rPr>
      </w:pPr>
      <w:r w:rsidRPr="008E587F">
        <w:rPr>
          <w:rFonts w:ascii="Times New Roman" w:hAnsi="Times New Roman" w:cs="Times New Roman"/>
          <w:sz w:val="24"/>
          <w:szCs w:val="24"/>
        </w:rPr>
        <w:t>C</w:t>
      </w:r>
      <w:r w:rsidR="13C103B3" w:rsidRPr="008E587F">
        <w:rPr>
          <w:rFonts w:ascii="Times New Roman" w:hAnsi="Times New Roman" w:cs="Times New Roman"/>
          <w:sz w:val="24"/>
          <w:szCs w:val="24"/>
        </w:rPr>
        <w:t xml:space="preserve">onstruction </w:t>
      </w:r>
    </w:p>
    <w:p w14:paraId="17BB7362" w14:textId="7BBAD763" w:rsidR="009D5196" w:rsidRPr="008E587F" w:rsidRDefault="6C3781D2" w:rsidP="00AD0558">
      <w:pPr>
        <w:pStyle w:val="ListParagraph"/>
        <w:numPr>
          <w:ilvl w:val="2"/>
          <w:numId w:val="7"/>
        </w:numPr>
        <w:rPr>
          <w:rFonts w:ascii="Times New Roman" w:hAnsi="Times New Roman" w:cs="Times New Roman"/>
          <w:sz w:val="24"/>
          <w:szCs w:val="24"/>
        </w:rPr>
      </w:pPr>
      <w:r w:rsidRPr="008E587F">
        <w:rPr>
          <w:rFonts w:ascii="Times New Roman" w:hAnsi="Times New Roman" w:cs="Times New Roman"/>
          <w:sz w:val="24"/>
          <w:szCs w:val="24"/>
        </w:rPr>
        <w:t>P</w:t>
      </w:r>
      <w:r w:rsidR="13C103B3" w:rsidRPr="008E587F">
        <w:rPr>
          <w:rFonts w:ascii="Times New Roman" w:hAnsi="Times New Roman" w:cs="Times New Roman"/>
          <w:sz w:val="24"/>
          <w:szCs w:val="24"/>
        </w:rPr>
        <w:t xml:space="preserve">ermitting </w:t>
      </w:r>
    </w:p>
    <w:p w14:paraId="4BBD4E6E" w14:textId="6E443509" w:rsidR="009D5196" w:rsidRPr="008E587F" w:rsidRDefault="3E1D45AA" w:rsidP="00AD0558">
      <w:pPr>
        <w:pStyle w:val="ListParagraph"/>
        <w:numPr>
          <w:ilvl w:val="2"/>
          <w:numId w:val="7"/>
        </w:numPr>
        <w:rPr>
          <w:rFonts w:ascii="Times New Roman" w:hAnsi="Times New Roman" w:cs="Times New Roman"/>
          <w:sz w:val="24"/>
          <w:szCs w:val="24"/>
        </w:rPr>
      </w:pPr>
      <w:r w:rsidRPr="008E587F">
        <w:rPr>
          <w:rFonts w:ascii="Times New Roman" w:hAnsi="Times New Roman" w:cs="Times New Roman"/>
          <w:sz w:val="24"/>
          <w:szCs w:val="24"/>
        </w:rPr>
        <w:t>S</w:t>
      </w:r>
      <w:r w:rsidR="13C103B3" w:rsidRPr="008E587F">
        <w:rPr>
          <w:rFonts w:ascii="Times New Roman" w:hAnsi="Times New Roman" w:cs="Times New Roman"/>
          <w:sz w:val="24"/>
          <w:szCs w:val="24"/>
        </w:rPr>
        <w:t xml:space="preserve">afety </w:t>
      </w:r>
    </w:p>
    <w:p w14:paraId="747945B3" w14:textId="252E9660" w:rsidR="009D5196" w:rsidRPr="008E587F" w:rsidRDefault="367C57E2" w:rsidP="00AD0558">
      <w:pPr>
        <w:pStyle w:val="ListParagraph"/>
        <w:numPr>
          <w:ilvl w:val="2"/>
          <w:numId w:val="7"/>
        </w:numPr>
        <w:rPr>
          <w:rFonts w:ascii="Times New Roman" w:hAnsi="Times New Roman" w:cs="Times New Roman"/>
          <w:sz w:val="24"/>
          <w:szCs w:val="24"/>
        </w:rPr>
      </w:pPr>
      <w:r w:rsidRPr="008E587F">
        <w:rPr>
          <w:rFonts w:ascii="Times New Roman" w:hAnsi="Times New Roman" w:cs="Times New Roman"/>
          <w:sz w:val="24"/>
          <w:szCs w:val="24"/>
        </w:rPr>
        <w:t>T</w:t>
      </w:r>
      <w:r w:rsidR="13C103B3" w:rsidRPr="008E587F">
        <w:rPr>
          <w:rFonts w:ascii="Times New Roman" w:hAnsi="Times New Roman" w:cs="Times New Roman"/>
          <w:sz w:val="24"/>
          <w:szCs w:val="24"/>
        </w:rPr>
        <w:t xml:space="preserve">esting </w:t>
      </w:r>
    </w:p>
    <w:p w14:paraId="1D95906E" w14:textId="0BEC1EA8" w:rsidR="009D5196" w:rsidRPr="008E587F" w:rsidRDefault="510B7F9D" w:rsidP="00AD0558">
      <w:pPr>
        <w:pStyle w:val="ListParagraph"/>
        <w:numPr>
          <w:ilvl w:val="2"/>
          <w:numId w:val="7"/>
        </w:numPr>
        <w:rPr>
          <w:rFonts w:ascii="Times New Roman" w:hAnsi="Times New Roman" w:cs="Times New Roman"/>
          <w:sz w:val="24"/>
          <w:szCs w:val="24"/>
        </w:rPr>
      </w:pPr>
      <w:r w:rsidRPr="008E587F">
        <w:rPr>
          <w:rFonts w:ascii="Times New Roman" w:hAnsi="Times New Roman" w:cs="Times New Roman"/>
          <w:sz w:val="24"/>
          <w:szCs w:val="24"/>
        </w:rPr>
        <w:t>O</w:t>
      </w:r>
      <w:r w:rsidR="13C103B3" w:rsidRPr="008E587F">
        <w:rPr>
          <w:rFonts w:ascii="Times New Roman" w:hAnsi="Times New Roman" w:cs="Times New Roman"/>
          <w:sz w:val="24"/>
          <w:szCs w:val="24"/>
        </w:rPr>
        <w:t>perations and similar elements</w:t>
      </w:r>
    </w:p>
    <w:p w14:paraId="2BBFF7C4" w14:textId="6131E4DE" w:rsidR="009D5196" w:rsidRPr="008E587F" w:rsidRDefault="36BFFD75" w:rsidP="00715DC8">
      <w:pPr>
        <w:pStyle w:val="ListParagraph"/>
        <w:numPr>
          <w:ilvl w:val="1"/>
          <w:numId w:val="7"/>
        </w:numPr>
        <w:rPr>
          <w:rFonts w:ascii="Times New Roman" w:hAnsi="Times New Roman" w:cs="Times New Roman"/>
          <w:sz w:val="24"/>
          <w:szCs w:val="24"/>
        </w:rPr>
      </w:pPr>
      <w:r w:rsidRPr="008E587F">
        <w:rPr>
          <w:rFonts w:ascii="Times New Roman" w:hAnsi="Times New Roman" w:cs="Times New Roman"/>
          <w:sz w:val="24"/>
          <w:szCs w:val="24"/>
        </w:rPr>
        <w:t>T</w:t>
      </w:r>
      <w:r w:rsidR="13C103B3" w:rsidRPr="008E587F">
        <w:rPr>
          <w:rFonts w:ascii="Times New Roman" w:hAnsi="Times New Roman" w:cs="Times New Roman"/>
          <w:sz w:val="24"/>
          <w:szCs w:val="24"/>
        </w:rPr>
        <w:t xml:space="preserve">he quality of the mitigation strategies to address </w:t>
      </w:r>
      <w:r w:rsidR="00E32653">
        <w:rPr>
          <w:rFonts w:ascii="Times New Roman" w:hAnsi="Times New Roman" w:cs="Times New Roman"/>
          <w:sz w:val="24"/>
          <w:szCs w:val="24"/>
        </w:rPr>
        <w:t>the aforementioned risks</w:t>
      </w:r>
      <w:r w:rsidR="00E32653" w:rsidRPr="008E587F">
        <w:rPr>
          <w:rFonts w:ascii="Times New Roman" w:hAnsi="Times New Roman" w:cs="Times New Roman"/>
          <w:sz w:val="24"/>
          <w:szCs w:val="24"/>
        </w:rPr>
        <w:t xml:space="preserve">  </w:t>
      </w:r>
    </w:p>
    <w:p w14:paraId="188AC339" w14:textId="77777777" w:rsidR="00EE38D2" w:rsidRPr="00E10E07" w:rsidRDefault="00EE38D2" w:rsidP="00930D53">
      <w:pPr>
        <w:rPr>
          <w:rFonts w:ascii="Times New Roman" w:hAnsi="Times New Roman" w:cs="Times New Roman"/>
        </w:rPr>
      </w:pPr>
    </w:p>
    <w:p w14:paraId="0E3733D8" w14:textId="11258055" w:rsidR="001E6CA2" w:rsidRPr="00124AF6" w:rsidRDefault="00D06F9C" w:rsidP="002C007B">
      <w:pPr>
        <w:pStyle w:val="Heading2"/>
        <w:rPr>
          <w:rFonts w:ascii="Times New Roman" w:hAnsi="Times New Roman" w:cs="Times New Roman"/>
        </w:rPr>
      </w:pPr>
      <w:bookmarkStart w:id="207" w:name="_Other_Selection_Factors"/>
      <w:bookmarkStart w:id="208" w:name="_Hlk176514461"/>
      <w:bookmarkEnd w:id="207"/>
      <w:r w:rsidRPr="00124AF6">
        <w:rPr>
          <w:rFonts w:ascii="Times New Roman" w:hAnsi="Times New Roman" w:cs="Times New Roman"/>
        </w:rPr>
        <w:t xml:space="preserve"> </w:t>
      </w:r>
      <w:bookmarkStart w:id="209" w:name="_Toc235089825"/>
      <w:r w:rsidR="004A53B8" w:rsidRPr="00124AF6">
        <w:rPr>
          <w:rFonts w:ascii="Times New Roman" w:hAnsi="Times New Roman" w:cs="Times New Roman"/>
        </w:rPr>
        <w:t>Other Selection Factor</w:t>
      </w:r>
      <w:bookmarkEnd w:id="208"/>
      <w:r w:rsidR="004A53B8" w:rsidRPr="00124AF6">
        <w:rPr>
          <w:rFonts w:ascii="Times New Roman" w:hAnsi="Times New Roman" w:cs="Times New Roman"/>
        </w:rPr>
        <w:t>s</w:t>
      </w:r>
      <w:bookmarkEnd w:id="209"/>
    </w:p>
    <w:p w14:paraId="50103F1B" w14:textId="3C3A03F3" w:rsidR="00FF01EF" w:rsidRPr="00B42C11" w:rsidRDefault="5035C87F" w:rsidP="00B42908">
      <w:pPr>
        <w:pStyle w:val="Body1"/>
      </w:pPr>
      <w:r w:rsidRPr="00B42C11">
        <w:t>In addition to the above criteria, the Selection Official may consider the following program policy factors:</w:t>
      </w:r>
    </w:p>
    <w:p w14:paraId="50FD2A81" w14:textId="52260525" w:rsidR="00E62FE2" w:rsidRPr="00B42C11" w:rsidRDefault="31C62E64" w:rsidP="00AD0558">
      <w:pPr>
        <w:pStyle w:val="ListParagraph"/>
        <w:numPr>
          <w:ilvl w:val="0"/>
          <w:numId w:val="5"/>
        </w:numPr>
        <w:rPr>
          <w:rFonts w:ascii="Times New Roman" w:hAnsi="Times New Roman" w:cs="Times New Roman"/>
          <w:sz w:val="24"/>
          <w:szCs w:val="24"/>
        </w:rPr>
      </w:pPr>
      <w:r w:rsidRPr="00B42C11">
        <w:rPr>
          <w:rFonts w:ascii="Times New Roman" w:hAnsi="Times New Roman" w:cs="Times New Roman"/>
          <w:sz w:val="24"/>
          <w:szCs w:val="24"/>
        </w:rPr>
        <w:t xml:space="preserve">The degree to which the proposed project exhibits technological diversity when compared </w:t>
      </w:r>
      <w:r w:rsidR="37BF6AB0" w:rsidRPr="00B42C11">
        <w:rPr>
          <w:rFonts w:ascii="Times New Roman" w:hAnsi="Times New Roman" w:cs="Times New Roman"/>
          <w:sz w:val="24"/>
          <w:szCs w:val="24"/>
        </w:rPr>
        <w:t>with</w:t>
      </w:r>
      <w:r w:rsidRPr="00B42C11">
        <w:rPr>
          <w:rFonts w:ascii="Times New Roman" w:hAnsi="Times New Roman" w:cs="Times New Roman"/>
          <w:sz w:val="24"/>
          <w:szCs w:val="24"/>
        </w:rPr>
        <w:t xml:space="preserve"> the existing DOE project portfolio and other projects selected </w:t>
      </w:r>
      <w:r w:rsidR="008B117D">
        <w:rPr>
          <w:rFonts w:ascii="Times New Roman" w:hAnsi="Times New Roman" w:cs="Times New Roman"/>
          <w:sz w:val="24"/>
          <w:szCs w:val="24"/>
        </w:rPr>
        <w:t>as part of</w:t>
      </w:r>
      <w:r w:rsidR="008B117D" w:rsidRPr="00B42C11">
        <w:rPr>
          <w:rFonts w:ascii="Times New Roman" w:hAnsi="Times New Roman" w:cs="Times New Roman"/>
          <w:sz w:val="24"/>
          <w:szCs w:val="24"/>
        </w:rPr>
        <w:t xml:space="preserve"> </w:t>
      </w:r>
      <w:r w:rsidRPr="00B42C11">
        <w:rPr>
          <w:rFonts w:ascii="Times New Roman" w:hAnsi="Times New Roman" w:cs="Times New Roman"/>
          <w:sz w:val="24"/>
          <w:szCs w:val="24"/>
        </w:rPr>
        <w:t xml:space="preserve">the subject </w:t>
      </w:r>
      <w:r w:rsidR="63A64B41" w:rsidRPr="00B42C11">
        <w:rPr>
          <w:rFonts w:ascii="Times New Roman" w:hAnsi="Times New Roman" w:cs="Times New Roman"/>
          <w:sz w:val="24"/>
          <w:szCs w:val="24"/>
        </w:rPr>
        <w:t>NOFO</w:t>
      </w:r>
    </w:p>
    <w:p w14:paraId="1B548349" w14:textId="36D0B866" w:rsidR="00E62FE2" w:rsidRPr="00B42C11" w:rsidRDefault="2069A606" w:rsidP="00AD0558">
      <w:pPr>
        <w:pStyle w:val="ListParagraph"/>
        <w:numPr>
          <w:ilvl w:val="0"/>
          <w:numId w:val="5"/>
        </w:numPr>
        <w:rPr>
          <w:rFonts w:ascii="Times New Roman" w:hAnsi="Times New Roman" w:cs="Times New Roman"/>
          <w:sz w:val="24"/>
          <w:szCs w:val="24"/>
        </w:rPr>
      </w:pPr>
      <w:r w:rsidRPr="00B42C11">
        <w:rPr>
          <w:rFonts w:ascii="Times New Roman" w:hAnsi="Times New Roman" w:cs="Times New Roman"/>
          <w:sz w:val="24"/>
          <w:szCs w:val="24"/>
        </w:rPr>
        <w:t>The degree to which the proposed project, including proposed cost share, optimizes the use of available DOE funding to achieve programmatic objectives</w:t>
      </w:r>
    </w:p>
    <w:p w14:paraId="143D5AFE" w14:textId="003EE40B" w:rsidR="00E62FE2" w:rsidRPr="00B42C11" w:rsidRDefault="2069A606" w:rsidP="00AD0558">
      <w:pPr>
        <w:pStyle w:val="ListParagraph"/>
        <w:numPr>
          <w:ilvl w:val="0"/>
          <w:numId w:val="5"/>
        </w:numPr>
        <w:rPr>
          <w:rFonts w:ascii="Times New Roman" w:hAnsi="Times New Roman" w:cs="Times New Roman"/>
          <w:sz w:val="24"/>
          <w:szCs w:val="24"/>
        </w:rPr>
      </w:pPr>
      <w:r w:rsidRPr="00B42C11">
        <w:rPr>
          <w:rFonts w:ascii="Times New Roman" w:hAnsi="Times New Roman" w:cs="Times New Roman"/>
          <w:sz w:val="24"/>
          <w:szCs w:val="24"/>
        </w:rPr>
        <w:t>The level of industry involvement and demonstrated ability to accelerate demonstration and commercialization and overcome key market barriers</w:t>
      </w:r>
    </w:p>
    <w:p w14:paraId="10D88317" w14:textId="07BF3C50" w:rsidR="00E62FE2" w:rsidRPr="00B42C11" w:rsidRDefault="39F235F3" w:rsidP="00AD0558">
      <w:pPr>
        <w:pStyle w:val="ListParagraph"/>
        <w:numPr>
          <w:ilvl w:val="0"/>
          <w:numId w:val="5"/>
        </w:numPr>
        <w:rPr>
          <w:rFonts w:ascii="Times New Roman" w:hAnsi="Times New Roman" w:cs="Times New Roman"/>
          <w:sz w:val="24"/>
          <w:szCs w:val="24"/>
        </w:rPr>
      </w:pPr>
      <w:r w:rsidRPr="00B42C11">
        <w:rPr>
          <w:rFonts w:ascii="Times New Roman" w:hAnsi="Times New Roman" w:cs="Times New Roman"/>
          <w:sz w:val="24"/>
          <w:szCs w:val="24"/>
        </w:rPr>
        <w:t>The degree to which the proposed project is likely to lead to increased high-quality employment and manufacturing in the United States</w:t>
      </w:r>
    </w:p>
    <w:p w14:paraId="5D29C166" w14:textId="384F1C87" w:rsidR="00E62FE2" w:rsidRPr="00B42C11" w:rsidRDefault="2069A606" w:rsidP="00AD0558">
      <w:pPr>
        <w:pStyle w:val="ListParagraph"/>
        <w:numPr>
          <w:ilvl w:val="0"/>
          <w:numId w:val="5"/>
        </w:numPr>
        <w:rPr>
          <w:rFonts w:ascii="Times New Roman" w:hAnsi="Times New Roman" w:cs="Times New Roman"/>
          <w:sz w:val="24"/>
          <w:szCs w:val="24"/>
        </w:rPr>
      </w:pPr>
      <w:r w:rsidRPr="00B42C11">
        <w:rPr>
          <w:rFonts w:ascii="Times New Roman" w:hAnsi="Times New Roman" w:cs="Times New Roman"/>
          <w:sz w:val="24"/>
          <w:szCs w:val="24"/>
        </w:rPr>
        <w:t xml:space="preserve">The degree to which the proposed project will accelerate transformational technological advances in areas that industry by itself is not likely to undertake because of technical </w:t>
      </w:r>
      <w:r w:rsidRPr="00B42C11" w:rsidDel="006550CC">
        <w:rPr>
          <w:rFonts w:ascii="Times New Roman" w:hAnsi="Times New Roman" w:cs="Times New Roman"/>
          <w:sz w:val="24"/>
          <w:szCs w:val="24"/>
        </w:rPr>
        <w:t>and</w:t>
      </w:r>
      <w:r w:rsidRPr="00B42C11">
        <w:rPr>
          <w:rFonts w:ascii="Times New Roman" w:hAnsi="Times New Roman" w:cs="Times New Roman"/>
          <w:sz w:val="24"/>
          <w:szCs w:val="24"/>
        </w:rPr>
        <w:t xml:space="preserve"> financial uncertainty </w:t>
      </w:r>
    </w:p>
    <w:p w14:paraId="2C427021" w14:textId="17A036E2" w:rsidR="00E62FE2" w:rsidRPr="00B42C11" w:rsidRDefault="0005624B" w:rsidP="00AD0558">
      <w:pPr>
        <w:pStyle w:val="ListParagraph"/>
        <w:numPr>
          <w:ilvl w:val="0"/>
          <w:numId w:val="5"/>
        </w:numPr>
        <w:rPr>
          <w:rFonts w:ascii="Times New Roman" w:hAnsi="Times New Roman" w:cs="Times New Roman"/>
          <w:sz w:val="24"/>
          <w:szCs w:val="24"/>
        </w:rPr>
      </w:pPr>
      <w:r w:rsidRPr="00124AF6">
        <w:rPr>
          <w:rFonts w:ascii="Times New Roman" w:hAnsi="Times New Roman" w:cs="Times New Roman"/>
          <w:sz w:val="24"/>
          <w:szCs w:val="24"/>
        </w:rPr>
        <w:t>The degree to which the proposed project contributes to a desired geographic distribution of projects (considering past awards and current applications</w:t>
      </w:r>
      <w:r w:rsidR="7D7308BB" w:rsidRPr="00B42C11">
        <w:rPr>
          <w:rFonts w:ascii="Times New Roman" w:hAnsi="Times New Roman" w:cs="Times New Roman"/>
          <w:sz w:val="24"/>
          <w:szCs w:val="24"/>
        </w:rPr>
        <w:t>)</w:t>
      </w:r>
      <w:bookmarkStart w:id="210" w:name="_Hlk70316102"/>
      <w:r w:rsidR="540C49E2" w:rsidRPr="00B42C11">
        <w:rPr>
          <w:rFonts w:ascii="Times New Roman" w:hAnsi="Times New Roman" w:cs="Times New Roman"/>
          <w:sz w:val="24"/>
          <w:szCs w:val="24"/>
        </w:rPr>
        <w:t xml:space="preserve"> </w:t>
      </w:r>
    </w:p>
    <w:p w14:paraId="2692FB7F" w14:textId="442E4C7A" w:rsidR="001F0415" w:rsidRPr="00B42C11" w:rsidRDefault="31C62E64" w:rsidP="00AD0558">
      <w:pPr>
        <w:pStyle w:val="ListParagraph"/>
        <w:numPr>
          <w:ilvl w:val="0"/>
          <w:numId w:val="5"/>
        </w:numPr>
        <w:rPr>
          <w:rFonts w:ascii="Times New Roman" w:hAnsi="Times New Roman" w:cs="Times New Roman"/>
          <w:sz w:val="24"/>
          <w:szCs w:val="24"/>
        </w:rPr>
      </w:pPr>
      <w:r w:rsidRPr="00632EF3">
        <w:rPr>
          <w:rFonts w:ascii="Times New Roman" w:hAnsi="Times New Roman" w:cs="Times New Roman"/>
          <w:sz w:val="24"/>
          <w:szCs w:val="24"/>
        </w:rPr>
        <w:t xml:space="preserve">The degree to which </w:t>
      </w:r>
      <w:bookmarkStart w:id="211" w:name="_Hlk112842013"/>
      <w:r w:rsidRPr="00632EF3">
        <w:rPr>
          <w:rFonts w:ascii="Times New Roman" w:hAnsi="Times New Roman" w:cs="Times New Roman"/>
          <w:sz w:val="24"/>
          <w:szCs w:val="24"/>
        </w:rPr>
        <w:t>the proposed project will procure U.S</w:t>
      </w:r>
      <w:r w:rsidR="00E10E07" w:rsidRPr="00632EF3">
        <w:rPr>
          <w:rFonts w:ascii="Times New Roman" w:hAnsi="Times New Roman" w:cs="Times New Roman"/>
          <w:sz w:val="24"/>
          <w:szCs w:val="24"/>
        </w:rPr>
        <w:t xml:space="preserve">. </w:t>
      </w:r>
      <w:r w:rsidRPr="00632EF3">
        <w:rPr>
          <w:rFonts w:ascii="Times New Roman" w:hAnsi="Times New Roman" w:cs="Times New Roman"/>
          <w:sz w:val="24"/>
          <w:szCs w:val="24"/>
        </w:rPr>
        <w:t>iron, steel, manufactured products, and construction materials</w:t>
      </w:r>
      <w:r w:rsidR="131D9A09" w:rsidRPr="00632EF3">
        <w:rPr>
          <w:rFonts w:ascii="Times New Roman" w:hAnsi="Times New Roman" w:cs="Times New Roman"/>
          <w:sz w:val="24"/>
          <w:szCs w:val="24"/>
        </w:rPr>
        <w:t xml:space="preserve"> </w:t>
      </w:r>
    </w:p>
    <w:p w14:paraId="0F2CAE4D" w14:textId="3ECF022B" w:rsidR="00FD793E" w:rsidRPr="00B42C11" w:rsidRDefault="00FD793E" w:rsidP="00FD793E">
      <w:pPr>
        <w:pStyle w:val="ListParagraph"/>
        <w:numPr>
          <w:ilvl w:val="0"/>
          <w:numId w:val="5"/>
        </w:numPr>
        <w:rPr>
          <w:rFonts w:ascii="Times New Roman" w:hAnsi="Times New Roman" w:cs="Times New Roman"/>
          <w:sz w:val="24"/>
          <w:szCs w:val="24"/>
        </w:rPr>
      </w:pPr>
      <w:r w:rsidRPr="00B42C11">
        <w:rPr>
          <w:rFonts w:ascii="Times New Roman" w:hAnsi="Times New Roman" w:cs="Times New Roman"/>
          <w:sz w:val="24"/>
          <w:szCs w:val="24"/>
        </w:rPr>
        <w:t>The degree to which the proposed project enables new and expanding market segments</w:t>
      </w:r>
    </w:p>
    <w:p w14:paraId="40277E8A" w14:textId="77777777" w:rsidR="00FD793E" w:rsidRDefault="00FD793E" w:rsidP="00FD793E">
      <w:pPr>
        <w:pStyle w:val="ListParagraph"/>
        <w:numPr>
          <w:ilvl w:val="0"/>
          <w:numId w:val="5"/>
        </w:numPr>
        <w:rPr>
          <w:rFonts w:ascii="Times New Roman" w:hAnsi="Times New Roman" w:cs="Times New Roman"/>
          <w:sz w:val="24"/>
          <w:szCs w:val="24"/>
        </w:rPr>
      </w:pPr>
      <w:r w:rsidRPr="00B42C11">
        <w:rPr>
          <w:rFonts w:ascii="Times New Roman" w:hAnsi="Times New Roman" w:cs="Times New Roman"/>
          <w:sz w:val="24"/>
          <w:szCs w:val="24"/>
        </w:rPr>
        <w:lastRenderedPageBreak/>
        <w:t>The degree to which the project’s solution or strategy will maximize deployment or replication</w:t>
      </w:r>
    </w:p>
    <w:p w14:paraId="26F8A93B" w14:textId="77777777" w:rsidR="00FD793E" w:rsidRPr="00B42C11" w:rsidRDefault="00FD793E" w:rsidP="00E14398">
      <w:pPr>
        <w:pStyle w:val="ListParagraph"/>
        <w:rPr>
          <w:rFonts w:ascii="Times New Roman" w:hAnsi="Times New Roman" w:cs="Times New Roman"/>
          <w:sz w:val="24"/>
          <w:szCs w:val="24"/>
        </w:rPr>
      </w:pPr>
    </w:p>
    <w:p w14:paraId="74EF1A65" w14:textId="1249479E" w:rsidR="00E50EB2" w:rsidRPr="00E10E07" w:rsidRDefault="00E50EB2" w:rsidP="00E50EB2">
      <w:pPr>
        <w:pStyle w:val="Heading1"/>
        <w:rPr>
          <w:rFonts w:ascii="Times New Roman" w:hAnsi="Times New Roman" w:cs="Times New Roman"/>
        </w:rPr>
      </w:pPr>
      <w:bookmarkStart w:id="212" w:name="_Toc235089826"/>
      <w:bookmarkEnd w:id="210"/>
      <w:bookmarkEnd w:id="211"/>
      <w:r w:rsidRPr="00E10E07">
        <w:rPr>
          <w:rFonts w:ascii="Times New Roman" w:hAnsi="Times New Roman" w:cs="Times New Roman"/>
        </w:rPr>
        <w:t>VII</w:t>
      </w:r>
      <w:r w:rsidR="00E10E07">
        <w:rPr>
          <w:rFonts w:ascii="Times New Roman" w:hAnsi="Times New Roman" w:cs="Times New Roman"/>
        </w:rPr>
        <w:t xml:space="preserve">.  </w:t>
      </w:r>
      <w:r w:rsidRPr="00E10E07">
        <w:rPr>
          <w:rFonts w:ascii="Times New Roman" w:hAnsi="Times New Roman" w:cs="Times New Roman"/>
        </w:rPr>
        <w:t>Selection and Award Notices</w:t>
      </w:r>
      <w:bookmarkEnd w:id="212"/>
    </w:p>
    <w:p w14:paraId="34967E88" w14:textId="701E050E" w:rsidR="003E0B24" w:rsidRPr="00E10E07" w:rsidRDefault="426F6219" w:rsidP="00B42908">
      <w:pPr>
        <w:pStyle w:val="Body1"/>
      </w:pPr>
      <w:r w:rsidRPr="00E10E07">
        <w:t>T</w:t>
      </w:r>
      <w:r w:rsidR="7C46FA8E" w:rsidRPr="00E10E07">
        <w:t xml:space="preserve">he </w:t>
      </w:r>
      <w:r w:rsidR="4DC1863C" w:rsidRPr="00E10E07">
        <w:rPr>
          <w:color w:val="C83000"/>
        </w:rPr>
        <w:t>NOFO Part</w:t>
      </w:r>
      <w:r w:rsidR="00487FFC">
        <w:rPr>
          <w:color w:val="C83000"/>
        </w:rPr>
        <w:t> </w:t>
      </w:r>
      <w:r w:rsidR="4DC1863C" w:rsidRPr="00E10E07">
        <w:rPr>
          <w:color w:val="C83000"/>
        </w:rPr>
        <w:t>2, Selection and Award Notices</w:t>
      </w:r>
      <w:r w:rsidR="10B3F5F0" w:rsidRPr="006E19AD">
        <w:t>,</w:t>
      </w:r>
      <w:r w:rsidR="4DC1863C" w:rsidRPr="00E10E07">
        <w:rPr>
          <w:color w:val="C83000"/>
        </w:rPr>
        <w:t xml:space="preserve"> </w:t>
      </w:r>
      <w:r w:rsidR="0C536CCD" w:rsidRPr="00715DC8">
        <w:t>provides</w:t>
      </w:r>
      <w:r w:rsidR="4DC1863C" w:rsidRPr="0078054E">
        <w:t xml:space="preserve"> </w:t>
      </w:r>
      <w:r w:rsidR="5C4687E7" w:rsidRPr="00E10E07">
        <w:t>information</w:t>
      </w:r>
      <w:r w:rsidR="4DC1863C" w:rsidRPr="00E10E07">
        <w:t xml:space="preserve"> on </w:t>
      </w:r>
      <w:r w:rsidR="5C4687E7" w:rsidRPr="00E10E07">
        <w:t xml:space="preserve">notifications for </w:t>
      </w:r>
      <w:r w:rsidR="00EE101B">
        <w:t>concept papers (if applicable)</w:t>
      </w:r>
      <w:r w:rsidR="5C4687E7" w:rsidRPr="00E10E07">
        <w:t xml:space="preserve">, </w:t>
      </w:r>
      <w:r w:rsidR="001907D9">
        <w:t xml:space="preserve">applications, </w:t>
      </w:r>
      <w:r w:rsidR="68DCAA27" w:rsidRPr="00E10E07">
        <w:t>a</w:t>
      </w:r>
      <w:r w:rsidR="5C4687E7" w:rsidRPr="00E10E07">
        <w:t xml:space="preserve">ward </w:t>
      </w:r>
      <w:r w:rsidR="4DA85DBD" w:rsidRPr="00E10E07">
        <w:t>n</w:t>
      </w:r>
      <w:r w:rsidR="5C4687E7" w:rsidRPr="00E10E07">
        <w:t>egotiations</w:t>
      </w:r>
      <w:r w:rsidR="5E94DDA2" w:rsidRPr="00E10E07">
        <w:t xml:space="preserve">, and </w:t>
      </w:r>
      <w:r w:rsidR="2180F470" w:rsidRPr="00E10E07">
        <w:t>p</w:t>
      </w:r>
      <w:r w:rsidR="5E94DDA2" w:rsidRPr="00E10E07">
        <w:t>ost-</w:t>
      </w:r>
      <w:r w:rsidR="66F76CE8" w:rsidRPr="00E10E07">
        <w:t>s</w:t>
      </w:r>
      <w:r w:rsidR="5E94DDA2" w:rsidRPr="00E10E07">
        <w:t xml:space="preserve">election </w:t>
      </w:r>
      <w:r w:rsidR="07B997A3" w:rsidRPr="00E10E07">
        <w:t>i</w:t>
      </w:r>
      <w:r w:rsidR="5E94DDA2" w:rsidRPr="00E10E07">
        <w:t xml:space="preserve">nformation </w:t>
      </w:r>
      <w:r w:rsidR="56ADF3E0" w:rsidRPr="00E10E07">
        <w:t>r</w:t>
      </w:r>
      <w:r w:rsidR="5E94DDA2" w:rsidRPr="00E10E07">
        <w:t>equests.</w:t>
      </w:r>
    </w:p>
    <w:p w14:paraId="050630FD" w14:textId="77777777" w:rsidR="009B3B40" w:rsidRPr="00E10E07" w:rsidRDefault="009B3B40" w:rsidP="002B2A53">
      <w:pPr>
        <w:rPr>
          <w:rFonts w:ascii="Times New Roman" w:hAnsi="Times New Roman" w:cs="Times New Roman"/>
          <w:w w:val="85"/>
        </w:rPr>
      </w:pPr>
      <w:bookmarkStart w:id="213" w:name="_Toc109390714"/>
      <w:bookmarkStart w:id="214" w:name="_Toc109390930"/>
      <w:bookmarkStart w:id="215" w:name="_Toc109391423"/>
      <w:bookmarkStart w:id="216" w:name="_Toc109391921"/>
      <w:bookmarkStart w:id="217" w:name="_Toc109392247"/>
      <w:bookmarkStart w:id="218" w:name="_Toc109392449"/>
      <w:bookmarkStart w:id="219" w:name="_Toc109390716"/>
      <w:bookmarkStart w:id="220" w:name="_Toc109390932"/>
      <w:bookmarkStart w:id="221" w:name="_Toc109391425"/>
      <w:bookmarkStart w:id="222" w:name="_Toc109391923"/>
      <w:bookmarkStart w:id="223" w:name="_Toc109392249"/>
      <w:bookmarkStart w:id="224" w:name="_Toc109392451"/>
      <w:bookmarkStart w:id="225" w:name="_Toc515980134"/>
      <w:bookmarkStart w:id="226" w:name="_Toc515980229"/>
      <w:bookmarkStart w:id="227" w:name="_Toc517191929"/>
      <w:bookmarkStart w:id="228" w:name="_Toc517350978"/>
      <w:bookmarkStart w:id="229" w:name="_Toc517771570"/>
      <w:bookmarkStart w:id="230" w:name="_Toc517797787"/>
      <w:bookmarkStart w:id="231" w:name="_Toc517797867"/>
      <w:bookmarkStart w:id="232" w:name="_Toc517797945"/>
      <w:bookmarkStart w:id="233" w:name="_Toc517798060"/>
      <w:bookmarkStart w:id="234" w:name="_Toc517798285"/>
      <w:bookmarkStart w:id="235" w:name="_Toc517798366"/>
      <w:bookmarkStart w:id="236" w:name="_Toc517798926"/>
      <w:bookmarkStart w:id="237" w:name="_Toc517799226"/>
      <w:bookmarkStart w:id="238" w:name="_Toc519602182"/>
      <w:bookmarkStart w:id="239" w:name="_Toc519602254"/>
      <w:bookmarkStart w:id="240" w:name="_Toc519602392"/>
      <w:bookmarkStart w:id="241" w:name="_Toc519602558"/>
      <w:bookmarkStart w:id="242" w:name="_Toc520382667"/>
      <w:bookmarkStart w:id="243" w:name="_Toc520455665"/>
      <w:bookmarkStart w:id="244" w:name="_Toc520455835"/>
      <w:bookmarkStart w:id="245" w:name="_Toc520455667"/>
      <w:bookmarkStart w:id="246" w:name="_Toc520455837"/>
      <w:bookmarkStart w:id="247" w:name="_Toc520455668"/>
      <w:bookmarkStart w:id="248" w:name="_Toc520455838"/>
      <w:bookmarkStart w:id="249" w:name="_Toc520455669"/>
      <w:bookmarkStart w:id="250" w:name="_Toc520455839"/>
      <w:bookmarkStart w:id="251" w:name="_Toc517191931"/>
      <w:bookmarkStart w:id="252" w:name="_Toc517350980"/>
      <w:bookmarkStart w:id="253" w:name="_Toc517771572"/>
      <w:bookmarkStart w:id="254" w:name="_Toc517797789"/>
      <w:bookmarkStart w:id="255" w:name="_Toc517797869"/>
      <w:bookmarkStart w:id="256" w:name="_Toc517797947"/>
      <w:bookmarkStart w:id="257" w:name="_Toc517798062"/>
      <w:bookmarkStart w:id="258" w:name="_Toc517798287"/>
      <w:bookmarkStart w:id="259" w:name="_Toc517798368"/>
      <w:bookmarkStart w:id="260" w:name="_Toc517798928"/>
      <w:bookmarkStart w:id="261" w:name="_Toc517799228"/>
      <w:bookmarkStart w:id="262" w:name="_Toc519602184"/>
      <w:bookmarkStart w:id="263" w:name="_Toc519602256"/>
      <w:bookmarkStart w:id="264" w:name="_Toc519602394"/>
      <w:bookmarkStart w:id="265" w:name="_Toc519602560"/>
      <w:bookmarkStart w:id="266" w:name="_Toc520382669"/>
      <w:bookmarkStart w:id="267" w:name="_Toc520455670"/>
      <w:bookmarkStart w:id="268" w:name="_Toc520455840"/>
      <w:bookmarkStart w:id="269" w:name="_Toc515980137"/>
      <w:bookmarkStart w:id="270" w:name="_Toc515980232"/>
      <w:bookmarkStart w:id="271" w:name="_Toc517191933"/>
      <w:bookmarkStart w:id="272" w:name="_Toc517350982"/>
      <w:bookmarkStart w:id="273" w:name="_Toc517771574"/>
      <w:bookmarkStart w:id="274" w:name="_Toc517797791"/>
      <w:bookmarkStart w:id="275" w:name="_Toc517797871"/>
      <w:bookmarkStart w:id="276" w:name="_Toc517797949"/>
      <w:bookmarkStart w:id="277" w:name="_Toc517798064"/>
      <w:bookmarkStart w:id="278" w:name="_Toc517798289"/>
      <w:bookmarkStart w:id="279" w:name="_Toc517798370"/>
      <w:bookmarkStart w:id="280" w:name="_Toc517798930"/>
      <w:bookmarkStart w:id="281" w:name="_Toc517799231"/>
      <w:bookmarkStart w:id="282" w:name="_Toc519602186"/>
      <w:bookmarkStart w:id="283" w:name="_Toc519602258"/>
      <w:bookmarkStart w:id="284" w:name="_Toc519602397"/>
      <w:bookmarkStart w:id="285" w:name="_Toc519602563"/>
      <w:bookmarkStart w:id="286" w:name="_Toc520382672"/>
      <w:bookmarkStart w:id="287" w:name="_Toc520455673"/>
      <w:bookmarkStart w:id="288" w:name="_Toc520455843"/>
      <w:bookmarkStart w:id="289" w:name="_Toc440624336"/>
      <w:bookmarkStart w:id="290" w:name="_Toc515980139"/>
      <w:bookmarkStart w:id="291" w:name="_Toc515980234"/>
      <w:bookmarkStart w:id="292" w:name="_Toc517191935"/>
      <w:bookmarkStart w:id="293" w:name="_Toc517350984"/>
      <w:bookmarkStart w:id="294" w:name="_Toc517771576"/>
      <w:bookmarkStart w:id="295" w:name="_Toc517797793"/>
      <w:bookmarkStart w:id="296" w:name="_Toc517797873"/>
      <w:bookmarkStart w:id="297" w:name="_Toc517797951"/>
      <w:bookmarkStart w:id="298" w:name="_Toc517798066"/>
      <w:bookmarkStart w:id="299" w:name="_Toc517798291"/>
      <w:bookmarkStart w:id="300" w:name="_Toc517798372"/>
      <w:bookmarkStart w:id="301" w:name="_Toc517798932"/>
      <w:bookmarkStart w:id="302" w:name="_Toc517799239"/>
      <w:bookmarkStart w:id="303" w:name="_Toc519602188"/>
      <w:bookmarkStart w:id="304" w:name="_Toc519602260"/>
      <w:bookmarkStart w:id="305" w:name="_Toc519602405"/>
      <w:bookmarkStart w:id="306" w:name="_Toc519602571"/>
      <w:bookmarkStart w:id="307" w:name="_Toc520382680"/>
      <w:bookmarkStart w:id="308" w:name="_Toc520455681"/>
      <w:bookmarkStart w:id="309" w:name="_Toc520455851"/>
      <w:bookmarkStart w:id="310" w:name="_Toc517798934"/>
      <w:bookmarkStart w:id="311" w:name="_Toc519602262"/>
      <w:bookmarkStart w:id="312" w:name="_Toc519602407"/>
      <w:bookmarkStart w:id="313" w:name="_Toc167329084"/>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14:paraId="41C15AD9" w14:textId="44817089" w:rsidR="00EA215F" w:rsidRPr="00E10E07" w:rsidRDefault="004E7401" w:rsidP="004E7401">
      <w:pPr>
        <w:pStyle w:val="Heading1"/>
        <w:rPr>
          <w:rFonts w:ascii="Times New Roman" w:hAnsi="Times New Roman" w:cs="Times New Roman"/>
        </w:rPr>
      </w:pPr>
      <w:bookmarkStart w:id="314" w:name="_Toc235089827"/>
      <w:bookmarkEnd w:id="310"/>
      <w:bookmarkEnd w:id="311"/>
      <w:bookmarkEnd w:id="312"/>
      <w:bookmarkEnd w:id="313"/>
      <w:r w:rsidRPr="00E10E07">
        <w:rPr>
          <w:rFonts w:ascii="Times New Roman" w:hAnsi="Times New Roman" w:cs="Times New Roman"/>
        </w:rPr>
        <w:t>VIII</w:t>
      </w:r>
      <w:r w:rsidR="00E10E07">
        <w:rPr>
          <w:rFonts w:ascii="Times New Roman" w:hAnsi="Times New Roman" w:cs="Times New Roman"/>
        </w:rPr>
        <w:t xml:space="preserve">.  </w:t>
      </w:r>
      <w:r w:rsidRPr="00E10E07">
        <w:rPr>
          <w:rFonts w:ascii="Times New Roman" w:hAnsi="Times New Roman" w:cs="Times New Roman"/>
        </w:rPr>
        <w:t>Award Administration Information</w:t>
      </w:r>
      <w:bookmarkEnd w:id="314"/>
    </w:p>
    <w:p w14:paraId="07162FF6" w14:textId="26913568" w:rsidR="00E1354C" w:rsidRPr="00124AF6" w:rsidRDefault="00E1354C" w:rsidP="002C007B">
      <w:pPr>
        <w:pStyle w:val="Heading2"/>
        <w:numPr>
          <w:ilvl w:val="0"/>
          <w:numId w:val="86"/>
        </w:numPr>
        <w:rPr>
          <w:rFonts w:ascii="Times New Roman" w:hAnsi="Times New Roman" w:cs="Times New Roman"/>
        </w:rPr>
      </w:pPr>
      <w:bookmarkStart w:id="315" w:name="_Toc235089828"/>
      <w:r w:rsidRPr="00124AF6">
        <w:rPr>
          <w:rFonts w:ascii="Times New Roman" w:hAnsi="Times New Roman" w:cs="Times New Roman"/>
        </w:rPr>
        <w:t>Post-</w:t>
      </w:r>
      <w:r w:rsidR="00F06B53" w:rsidRPr="00124AF6">
        <w:rPr>
          <w:rFonts w:ascii="Times New Roman" w:hAnsi="Times New Roman" w:cs="Times New Roman"/>
        </w:rPr>
        <w:t>A</w:t>
      </w:r>
      <w:r w:rsidRPr="00124AF6">
        <w:rPr>
          <w:rFonts w:ascii="Times New Roman" w:hAnsi="Times New Roman" w:cs="Times New Roman"/>
        </w:rPr>
        <w:t>ward Requirements and Administration</w:t>
      </w:r>
      <w:bookmarkStart w:id="316" w:name="Post"/>
      <w:bookmarkEnd w:id="315"/>
    </w:p>
    <w:p w14:paraId="7033972A" w14:textId="19B808C4" w:rsidR="002816F6" w:rsidRPr="008E0CF4" w:rsidRDefault="152C46F3" w:rsidP="00B42908">
      <w:pPr>
        <w:pStyle w:val="Body1"/>
      </w:pPr>
      <w:bookmarkStart w:id="317" w:name="Administrative_and_national_policy_requi"/>
      <w:bookmarkEnd w:id="316"/>
      <w:bookmarkEnd w:id="317"/>
      <w:r w:rsidRPr="008E0CF4">
        <w:t>DOE require</w:t>
      </w:r>
      <w:r w:rsidR="380D8CEA" w:rsidRPr="008E0CF4">
        <w:t>s</w:t>
      </w:r>
      <w:r w:rsidRPr="008E0CF4">
        <w:t xml:space="preserve"> all award recipients to follow and accept requirements governed by laws and policies</w:t>
      </w:r>
      <w:r w:rsidR="6F3337EA" w:rsidRPr="008E0CF4">
        <w:t>—</w:t>
      </w:r>
      <w:r w:rsidRPr="008E0CF4">
        <w:t xml:space="preserve">both </w:t>
      </w:r>
      <w:r w:rsidR="00883140">
        <w:t>federal</w:t>
      </w:r>
      <w:r w:rsidRPr="008E0CF4">
        <w:t xml:space="preserve"> and DOE</w:t>
      </w:r>
      <w:r w:rsidR="00E10E07" w:rsidRPr="008E0CF4">
        <w:t xml:space="preserve">.  </w:t>
      </w:r>
      <w:r w:rsidRPr="008E0CF4">
        <w:t>These post-award requirements include</w:t>
      </w:r>
      <w:r w:rsidR="3C3A9A7B" w:rsidRPr="008E0CF4">
        <w:t>:</w:t>
      </w:r>
    </w:p>
    <w:p w14:paraId="4E5D4409" w14:textId="084E31F9" w:rsidR="002816F6" w:rsidRDefault="49C8AD7C" w:rsidP="00B42908">
      <w:pPr>
        <w:pStyle w:val="Body1"/>
        <w:numPr>
          <w:ilvl w:val="0"/>
          <w:numId w:val="3"/>
        </w:numPr>
      </w:pPr>
      <w:r w:rsidRPr="008E0CF4">
        <w:t>N</w:t>
      </w:r>
      <w:r w:rsidR="152C46F3" w:rsidRPr="008E0CF4">
        <w:t xml:space="preserve">ational </w:t>
      </w:r>
      <w:r w:rsidR="1E385F57" w:rsidRPr="008E0CF4">
        <w:t xml:space="preserve">and </w:t>
      </w:r>
      <w:r w:rsidR="1C5A7CE9" w:rsidRPr="008E0CF4">
        <w:t>a</w:t>
      </w:r>
      <w:r w:rsidR="1E385F57" w:rsidRPr="008E0CF4">
        <w:t xml:space="preserve">dministrative </w:t>
      </w:r>
      <w:r w:rsidR="54754F60" w:rsidRPr="008E0CF4">
        <w:t>p</w:t>
      </w:r>
      <w:r w:rsidR="152C46F3" w:rsidRPr="008E0CF4">
        <w:t xml:space="preserve">olicy </w:t>
      </w:r>
      <w:r w:rsidR="2252CD46" w:rsidRPr="008E0CF4">
        <w:t>r</w:t>
      </w:r>
      <w:r w:rsidR="152C46F3" w:rsidRPr="008E0CF4">
        <w:t>equirements</w:t>
      </w:r>
    </w:p>
    <w:p w14:paraId="7E66BEFA" w14:textId="28EA92A9" w:rsidR="00755664" w:rsidRPr="008E0CF4" w:rsidRDefault="00755664" w:rsidP="00B42908">
      <w:pPr>
        <w:pStyle w:val="Body1"/>
        <w:numPr>
          <w:ilvl w:val="0"/>
          <w:numId w:val="3"/>
        </w:numPr>
      </w:pPr>
      <w:r>
        <w:t>National Assurance Policies</w:t>
      </w:r>
    </w:p>
    <w:p w14:paraId="0E90F076" w14:textId="2AEE46AB" w:rsidR="002816F6" w:rsidRPr="008E0CF4" w:rsidRDefault="6DBF7965" w:rsidP="00B42908">
      <w:pPr>
        <w:pStyle w:val="Body1"/>
        <w:numPr>
          <w:ilvl w:val="0"/>
          <w:numId w:val="3"/>
        </w:numPr>
      </w:pPr>
      <w:r w:rsidRPr="008E0CF4">
        <w:t>F</w:t>
      </w:r>
      <w:r w:rsidR="152C46F3" w:rsidRPr="008E0CF4">
        <w:t xml:space="preserve">inancial assistance general </w:t>
      </w:r>
      <w:r w:rsidR="1B882766" w:rsidRPr="008E0CF4">
        <w:t>c</w:t>
      </w:r>
      <w:r w:rsidR="152C46F3" w:rsidRPr="008E0CF4">
        <w:t xml:space="preserve">ertifications and </w:t>
      </w:r>
      <w:r w:rsidR="5E27E6F1" w:rsidRPr="008E0CF4">
        <w:t>r</w:t>
      </w:r>
      <w:r w:rsidR="152C46F3" w:rsidRPr="008E0CF4">
        <w:t>epresentations</w:t>
      </w:r>
    </w:p>
    <w:p w14:paraId="635E57F6" w14:textId="1219C618" w:rsidR="002816F6" w:rsidRPr="008E0CF4" w:rsidRDefault="152C46F3" w:rsidP="00B42908">
      <w:pPr>
        <w:pStyle w:val="Body1"/>
        <w:numPr>
          <w:ilvl w:val="0"/>
          <w:numId w:val="3"/>
        </w:numPr>
      </w:pPr>
      <w:r w:rsidRPr="008E0CF4">
        <w:t>Build America, Buy America requirements</w:t>
      </w:r>
    </w:p>
    <w:p w14:paraId="3613E868" w14:textId="56A35471" w:rsidR="002816F6" w:rsidRPr="008E0CF4" w:rsidRDefault="152C46F3" w:rsidP="00B42908">
      <w:pPr>
        <w:pStyle w:val="Body1"/>
        <w:numPr>
          <w:ilvl w:val="0"/>
          <w:numId w:val="3"/>
        </w:numPr>
      </w:pPr>
      <w:r w:rsidRPr="008E0CF4">
        <w:t>Davis-Bacon Act requirements</w:t>
      </w:r>
    </w:p>
    <w:p w14:paraId="06B5E5E6" w14:textId="73C8B254" w:rsidR="002816F6" w:rsidRPr="008E0CF4" w:rsidRDefault="570C3FF5" w:rsidP="00B42908">
      <w:pPr>
        <w:pStyle w:val="Body1"/>
        <w:numPr>
          <w:ilvl w:val="0"/>
          <w:numId w:val="3"/>
        </w:numPr>
      </w:pPr>
      <w:r w:rsidRPr="008E0CF4">
        <w:t xml:space="preserve">Infrastructure Investment and Jobs </w:t>
      </w:r>
      <w:r w:rsidR="71BE389F" w:rsidRPr="008E0CF4">
        <w:t>Act</w:t>
      </w:r>
      <w:r w:rsidR="152C46F3" w:rsidRPr="008E0CF4">
        <w:t>-</w:t>
      </w:r>
      <w:r w:rsidR="0CD700F2" w:rsidRPr="008E0CF4">
        <w:t>s</w:t>
      </w:r>
      <w:r w:rsidR="152C46F3" w:rsidRPr="008E0CF4">
        <w:t xml:space="preserve">pecific </w:t>
      </w:r>
      <w:r w:rsidR="20213E6E" w:rsidRPr="008E0CF4">
        <w:t>r</w:t>
      </w:r>
      <w:r w:rsidR="152C46F3" w:rsidRPr="008E0CF4">
        <w:t>equirements</w:t>
      </w:r>
    </w:p>
    <w:p w14:paraId="3AA96D6B" w14:textId="096FBFE0" w:rsidR="002816F6" w:rsidRPr="008E0CF4" w:rsidRDefault="49C8AD7C" w:rsidP="00B42908">
      <w:pPr>
        <w:pStyle w:val="Body1"/>
        <w:numPr>
          <w:ilvl w:val="0"/>
          <w:numId w:val="3"/>
        </w:numPr>
      </w:pPr>
      <w:r w:rsidRPr="008E0CF4">
        <w:t>F</w:t>
      </w:r>
      <w:r w:rsidR="152C46F3" w:rsidRPr="008E0CF4">
        <w:t xml:space="preserve">raud, </w:t>
      </w:r>
      <w:r w:rsidR="57AAE29F" w:rsidRPr="008E0CF4">
        <w:t>w</w:t>
      </w:r>
      <w:r w:rsidR="152C46F3" w:rsidRPr="008E0CF4">
        <w:t>aste</w:t>
      </w:r>
      <w:r w:rsidR="3A56449B" w:rsidRPr="008E0CF4">
        <w:t>,</w:t>
      </w:r>
      <w:r w:rsidR="152C46F3" w:rsidRPr="008E0CF4">
        <w:t xml:space="preserve"> and </w:t>
      </w:r>
      <w:r w:rsidR="4D25B5D4" w:rsidRPr="008E0CF4">
        <w:t>a</w:t>
      </w:r>
      <w:r w:rsidR="152C46F3" w:rsidRPr="008E0CF4">
        <w:t>buse requirements</w:t>
      </w:r>
    </w:p>
    <w:p w14:paraId="06E0D66C" w14:textId="47E15818" w:rsidR="002816F6" w:rsidRPr="008E0CF4" w:rsidRDefault="49C8AD7C" w:rsidP="00B42908">
      <w:pPr>
        <w:pStyle w:val="Body1"/>
        <w:numPr>
          <w:ilvl w:val="0"/>
          <w:numId w:val="3"/>
        </w:numPr>
      </w:pPr>
      <w:r w:rsidRPr="008E0CF4">
        <w:t>S</w:t>
      </w:r>
      <w:r w:rsidR="152C46F3" w:rsidRPr="008E0CF4">
        <w:t xml:space="preserve">afety, </w:t>
      </w:r>
      <w:r w:rsidR="005CCF6E" w:rsidRPr="008E0CF4">
        <w:t>s</w:t>
      </w:r>
      <w:r w:rsidR="152C46F3" w:rsidRPr="008E0CF4">
        <w:t xml:space="preserve">ecurity, and </w:t>
      </w:r>
      <w:r w:rsidR="671AC6D5" w:rsidRPr="008E0CF4">
        <w:t>r</w:t>
      </w:r>
      <w:r w:rsidR="152C46F3" w:rsidRPr="008E0CF4">
        <w:t>egulatory requirements</w:t>
      </w:r>
    </w:p>
    <w:p w14:paraId="4951E81C" w14:textId="3EB04D50" w:rsidR="002816F6" w:rsidRPr="008E0CF4" w:rsidRDefault="49C8AD7C" w:rsidP="00B42908">
      <w:pPr>
        <w:pStyle w:val="Body1"/>
        <w:numPr>
          <w:ilvl w:val="0"/>
          <w:numId w:val="3"/>
        </w:numPr>
      </w:pPr>
      <w:r w:rsidRPr="008E0CF4">
        <w:t>E</w:t>
      </w:r>
      <w:r w:rsidR="152C46F3" w:rsidRPr="008E0CF4">
        <w:t xml:space="preserve">nvironmental </w:t>
      </w:r>
      <w:r w:rsidR="6452AEDC" w:rsidRPr="008E0CF4">
        <w:t>r</w:t>
      </w:r>
      <w:r w:rsidR="152C46F3" w:rsidRPr="008E0CF4">
        <w:t xml:space="preserve">eview with </w:t>
      </w:r>
      <w:r w:rsidR="37E4676F" w:rsidRPr="008E0CF4">
        <w:t xml:space="preserve">the </w:t>
      </w:r>
      <w:r w:rsidR="152C46F3" w:rsidRPr="008E0CF4">
        <w:t>National Environmental Policy Act requirements</w:t>
      </w:r>
    </w:p>
    <w:p w14:paraId="6C05A729" w14:textId="77777777" w:rsidR="00173262" w:rsidRPr="008E0CF4" w:rsidRDefault="00173262" w:rsidP="00B42908">
      <w:pPr>
        <w:pStyle w:val="Body1"/>
      </w:pPr>
    </w:p>
    <w:p w14:paraId="665DD9BD" w14:textId="497F4A0B" w:rsidR="00D37C39" w:rsidRDefault="00D37C39" w:rsidP="00B42908">
      <w:pPr>
        <w:pStyle w:val="Body1"/>
      </w:pPr>
      <w:r w:rsidRPr="001C728F">
        <w:t xml:space="preserve">Please review the </w:t>
      </w:r>
      <w:hyperlink r:id="rId64" w:history="1">
        <w:r w:rsidRPr="00B56AF5">
          <w:rPr>
            <w:rStyle w:val="Hyperlink"/>
          </w:rPr>
          <w:t>Standard Award Terms and Conditions</w:t>
        </w:r>
      </w:hyperlink>
      <w:r w:rsidR="00397C08">
        <w:t xml:space="preserve"> (</w:t>
      </w:r>
      <w:r w:rsidR="00397C08" w:rsidRPr="00397C08">
        <w:t>energy.gov/node/</w:t>
      </w:r>
      <w:r w:rsidR="00D411DD" w:rsidRPr="00D411DD">
        <w:t>4857326</w:t>
      </w:r>
      <w:r w:rsidR="00397C08">
        <w:t>)</w:t>
      </w:r>
      <w:r w:rsidRPr="00124AF6">
        <w:t xml:space="preserve">, the </w:t>
      </w:r>
      <w:r w:rsidR="00397C08" w:rsidRPr="00715DC8">
        <w:t xml:space="preserve">sample </w:t>
      </w:r>
      <w:hyperlink r:id="rId65" w:history="1">
        <w:r w:rsidR="00397C08" w:rsidRPr="00F859A9">
          <w:rPr>
            <w:rStyle w:val="Hyperlink"/>
          </w:rPr>
          <w:t>Federal Assistance Reporting Checklist</w:t>
        </w:r>
      </w:hyperlink>
      <w:r w:rsidR="00397C08" w:rsidRPr="00715DC8">
        <w:t xml:space="preserve"> (energy.gov/articles/federal-assistance-reporting-checklist),</w:t>
      </w:r>
      <w:r w:rsidRPr="00124AF6">
        <w:t xml:space="preserve"> and standard </w:t>
      </w:r>
      <w:hyperlink r:id="rId66" w:history="1">
        <w:r w:rsidRPr="00124AF6">
          <w:rPr>
            <w:rStyle w:val="Hyperlink"/>
          </w:rPr>
          <w:t>Intellectual Property (IP) Provisions</w:t>
        </w:r>
      </w:hyperlink>
      <w:r w:rsidRPr="00124AF6">
        <w:t xml:space="preserve"> </w:t>
      </w:r>
      <w:r w:rsidR="00F859A9">
        <w:t>(</w:t>
      </w:r>
      <w:r w:rsidR="00F859A9" w:rsidRPr="00715DC8">
        <w:t>energy.gov/gc/standard-intellectual-property-ip-provisions-financial-assistance-awards</w:t>
      </w:r>
      <w:r w:rsidR="00F859A9">
        <w:t xml:space="preserve">) </w:t>
      </w:r>
      <w:r w:rsidRPr="00124AF6">
        <w:t>to better understand post-award requirements and administration.</w:t>
      </w:r>
    </w:p>
    <w:p w14:paraId="48D56CA8" w14:textId="77777777" w:rsidR="00820D81" w:rsidRDefault="00820D81" w:rsidP="008E0CF4">
      <w:pPr>
        <w:ind w:firstLine="360"/>
        <w:rPr>
          <w:rFonts w:ascii="Times New Roman" w:hAnsi="Times New Roman" w:cs="Times New Roman"/>
          <w:sz w:val="24"/>
          <w:szCs w:val="24"/>
        </w:rPr>
      </w:pPr>
    </w:p>
    <w:p w14:paraId="5AD16859" w14:textId="294E84E9" w:rsidR="00173262" w:rsidRPr="008E0CF4" w:rsidRDefault="2AB00F6E" w:rsidP="008128B8">
      <w:pPr>
        <w:ind w:firstLine="720"/>
        <w:rPr>
          <w:rFonts w:ascii="Times New Roman" w:hAnsi="Times New Roman" w:cs="Times New Roman"/>
          <w:sz w:val="24"/>
          <w:szCs w:val="24"/>
        </w:rPr>
      </w:pPr>
      <w:r w:rsidRPr="008E0CF4">
        <w:rPr>
          <w:rFonts w:ascii="Times New Roman" w:hAnsi="Times New Roman" w:cs="Times New Roman"/>
          <w:sz w:val="24"/>
          <w:szCs w:val="24"/>
        </w:rPr>
        <w:t>Post-</w:t>
      </w:r>
      <w:r w:rsidR="10DBB33F" w:rsidRPr="008E0CF4">
        <w:rPr>
          <w:rFonts w:ascii="Times New Roman" w:hAnsi="Times New Roman" w:cs="Times New Roman"/>
          <w:sz w:val="24"/>
          <w:szCs w:val="24"/>
        </w:rPr>
        <w:t>a</w:t>
      </w:r>
      <w:r w:rsidRPr="008E0CF4">
        <w:rPr>
          <w:rFonts w:ascii="Times New Roman" w:hAnsi="Times New Roman" w:cs="Times New Roman"/>
          <w:sz w:val="24"/>
          <w:szCs w:val="24"/>
        </w:rPr>
        <w:t>ward requirements and administration</w:t>
      </w:r>
      <w:r w:rsidR="40ED185C" w:rsidRPr="008E0CF4">
        <w:rPr>
          <w:rFonts w:ascii="Times New Roman" w:hAnsi="Times New Roman" w:cs="Times New Roman"/>
          <w:sz w:val="24"/>
          <w:szCs w:val="24"/>
        </w:rPr>
        <w:t xml:space="preserve"> </w:t>
      </w:r>
      <w:r w:rsidR="6D2172C5" w:rsidRPr="008E0CF4">
        <w:rPr>
          <w:rFonts w:ascii="Times New Roman" w:hAnsi="Times New Roman" w:cs="Times New Roman"/>
          <w:sz w:val="24"/>
          <w:szCs w:val="24"/>
        </w:rPr>
        <w:t>that apply</w:t>
      </w:r>
      <w:r w:rsidR="40ED185C" w:rsidRPr="008E0CF4">
        <w:rPr>
          <w:rFonts w:ascii="Times New Roman" w:hAnsi="Times New Roman" w:cs="Times New Roman"/>
          <w:sz w:val="24"/>
          <w:szCs w:val="24"/>
        </w:rPr>
        <w:t xml:space="preserve"> to awards funded under this NOFO are identified below</w:t>
      </w:r>
      <w:r w:rsidR="00E10E07" w:rsidRPr="008E0CF4">
        <w:rPr>
          <w:rFonts w:ascii="Times New Roman" w:hAnsi="Times New Roman" w:cs="Times New Roman"/>
          <w:sz w:val="24"/>
          <w:szCs w:val="24"/>
        </w:rPr>
        <w:t xml:space="preserve">.  </w:t>
      </w:r>
      <w:r w:rsidR="40ED185C" w:rsidRPr="008E0CF4">
        <w:rPr>
          <w:rFonts w:ascii="Times New Roman" w:hAnsi="Times New Roman" w:cs="Times New Roman"/>
          <w:sz w:val="24"/>
          <w:szCs w:val="24"/>
        </w:rPr>
        <w:t xml:space="preserve">Detailed descriptions of standard </w:t>
      </w:r>
      <w:r w:rsidR="00390770">
        <w:rPr>
          <w:rFonts w:ascii="Times New Roman" w:hAnsi="Times New Roman" w:cs="Times New Roman"/>
          <w:sz w:val="24"/>
          <w:szCs w:val="24"/>
        </w:rPr>
        <w:t>requirements</w:t>
      </w:r>
      <w:r w:rsidR="40ED185C" w:rsidRPr="008E0CF4">
        <w:rPr>
          <w:rFonts w:ascii="Times New Roman" w:hAnsi="Times New Roman" w:cs="Times New Roman"/>
          <w:sz w:val="24"/>
          <w:szCs w:val="24"/>
        </w:rPr>
        <w:t xml:space="preserve"> are provided in </w:t>
      </w:r>
      <w:r w:rsidR="40ED185C" w:rsidRPr="008E0CF4">
        <w:rPr>
          <w:rFonts w:ascii="Times New Roman" w:hAnsi="Times New Roman" w:cs="Times New Roman"/>
          <w:color w:val="C83000"/>
          <w:sz w:val="24"/>
          <w:szCs w:val="24"/>
        </w:rPr>
        <w:t>NOFO Part</w:t>
      </w:r>
      <w:r w:rsidR="00487FFC">
        <w:rPr>
          <w:rFonts w:ascii="Times New Roman" w:hAnsi="Times New Roman" w:cs="Times New Roman"/>
          <w:color w:val="C83000"/>
          <w:sz w:val="24"/>
          <w:szCs w:val="24"/>
        </w:rPr>
        <w:t> </w:t>
      </w:r>
      <w:r w:rsidR="40ED185C" w:rsidRPr="008E0CF4">
        <w:rPr>
          <w:rFonts w:ascii="Times New Roman" w:hAnsi="Times New Roman" w:cs="Times New Roman"/>
          <w:color w:val="C83000"/>
          <w:sz w:val="24"/>
          <w:szCs w:val="24"/>
        </w:rPr>
        <w:t>2</w:t>
      </w:r>
      <w:r w:rsidR="3510A214" w:rsidRPr="008E0CF4">
        <w:rPr>
          <w:rFonts w:ascii="Times New Roman" w:hAnsi="Times New Roman" w:cs="Times New Roman"/>
          <w:color w:val="C83000"/>
          <w:sz w:val="24"/>
          <w:szCs w:val="24"/>
        </w:rPr>
        <w:t xml:space="preserve">, </w:t>
      </w:r>
      <w:r w:rsidR="3510A214" w:rsidRPr="008E0CF4">
        <w:rPr>
          <w:rFonts w:ascii="Times New Roman" w:hAnsi="Times New Roman" w:cs="Times New Roman"/>
          <w:i/>
          <w:iCs/>
          <w:color w:val="C83000"/>
          <w:sz w:val="24"/>
          <w:szCs w:val="24"/>
        </w:rPr>
        <w:t>Post-Award Requirements and Administration</w:t>
      </w:r>
      <w:r w:rsidR="00E10E07" w:rsidRPr="008E0CF4">
        <w:rPr>
          <w:rFonts w:ascii="Times New Roman" w:hAnsi="Times New Roman" w:cs="Times New Roman"/>
          <w:sz w:val="24"/>
          <w:szCs w:val="24"/>
        </w:rPr>
        <w:t xml:space="preserve">.  </w:t>
      </w:r>
      <w:r w:rsidR="40ED185C" w:rsidRPr="008E0CF4">
        <w:rPr>
          <w:rFonts w:ascii="Times New Roman" w:hAnsi="Times New Roman" w:cs="Times New Roman"/>
          <w:sz w:val="24"/>
          <w:szCs w:val="24"/>
        </w:rPr>
        <w:t xml:space="preserve">Detailed descriptions of </w:t>
      </w:r>
      <w:r w:rsidR="005305CF">
        <w:rPr>
          <w:rFonts w:ascii="Times New Roman" w:hAnsi="Times New Roman" w:cs="Times New Roman"/>
          <w:sz w:val="24"/>
          <w:szCs w:val="24"/>
        </w:rPr>
        <w:t>NOFO</w:t>
      </w:r>
      <w:r w:rsidR="79D6F601" w:rsidRPr="008E0CF4">
        <w:rPr>
          <w:rFonts w:ascii="Times New Roman" w:hAnsi="Times New Roman" w:cs="Times New Roman"/>
          <w:sz w:val="24"/>
          <w:szCs w:val="24"/>
        </w:rPr>
        <w:t>-</w:t>
      </w:r>
      <w:r w:rsidR="40ED185C" w:rsidRPr="008E0CF4">
        <w:rPr>
          <w:rFonts w:ascii="Times New Roman" w:hAnsi="Times New Roman" w:cs="Times New Roman"/>
          <w:sz w:val="24"/>
          <w:szCs w:val="24"/>
        </w:rPr>
        <w:t xml:space="preserve">specific </w:t>
      </w:r>
      <w:r w:rsidR="00390770">
        <w:rPr>
          <w:rFonts w:ascii="Times New Roman" w:hAnsi="Times New Roman" w:cs="Times New Roman"/>
          <w:sz w:val="24"/>
          <w:szCs w:val="24"/>
        </w:rPr>
        <w:t>requirements</w:t>
      </w:r>
      <w:r w:rsidR="40ED185C" w:rsidRPr="008E0CF4">
        <w:rPr>
          <w:rFonts w:ascii="Times New Roman" w:hAnsi="Times New Roman" w:cs="Times New Roman"/>
          <w:sz w:val="24"/>
          <w:szCs w:val="24"/>
        </w:rPr>
        <w:t xml:space="preserve"> are provided below the table.</w:t>
      </w:r>
    </w:p>
    <w:p w14:paraId="58048BCC" w14:textId="77777777" w:rsidR="006521FF" w:rsidRPr="008E0CF4" w:rsidRDefault="006521FF" w:rsidP="00B42908">
      <w:pPr>
        <w:pStyle w:val="Body1"/>
      </w:pPr>
    </w:p>
    <w:tbl>
      <w:tblPr>
        <w:tblStyle w:val="TableGrid"/>
        <w:tblW w:w="10520" w:type="dxa"/>
        <w:jc w:val="center"/>
        <w:tblInd w:w="0" w:type="dxa"/>
        <w:tblLayout w:type="fixed"/>
        <w:tblLook w:val="04A0" w:firstRow="1" w:lastRow="0" w:firstColumn="1" w:lastColumn="0" w:noHBand="0" w:noVBand="1"/>
      </w:tblPr>
      <w:tblGrid>
        <w:gridCol w:w="4940"/>
        <w:gridCol w:w="2340"/>
        <w:gridCol w:w="3240"/>
      </w:tblGrid>
      <w:tr w:rsidR="00D24BF3" w:rsidRPr="008E0CF4" w14:paraId="1E99629F" w14:textId="77777777" w:rsidTr="1A6947ED">
        <w:trPr>
          <w:trHeight w:val="403"/>
          <w:jc w:val="center"/>
        </w:trPr>
        <w:tc>
          <w:tcPr>
            <w:tcW w:w="10520" w:type="dxa"/>
            <w:gridSpan w:val="3"/>
            <w:tcBorders>
              <w:top w:val="single" w:sz="8" w:space="0" w:color="auto"/>
              <w:left w:val="single" w:sz="8" w:space="0" w:color="auto"/>
              <w:bottom w:val="single" w:sz="8" w:space="0" w:color="auto"/>
              <w:right w:val="single" w:sz="8" w:space="0" w:color="auto"/>
            </w:tcBorders>
            <w:shd w:val="clear" w:color="auto" w:fill="085A9B"/>
            <w:vAlign w:val="center"/>
          </w:tcPr>
          <w:p w14:paraId="21BB5A8E" w14:textId="6F47166E" w:rsidR="00323BC4" w:rsidRPr="008E0CF4" w:rsidDel="00323BC4" w:rsidRDefault="006C54D6" w:rsidP="00960561">
            <w:pPr>
              <w:jc w:val="center"/>
              <w:rPr>
                <w:rFonts w:ascii="Times New Roman" w:hAnsi="Times New Roman" w:cs="Times New Roman"/>
                <w:b/>
                <w:bCs/>
                <w:color w:val="FFFFFF" w:themeColor="background1"/>
                <w:sz w:val="24"/>
                <w:szCs w:val="24"/>
              </w:rPr>
            </w:pPr>
            <w:r>
              <w:rPr>
                <w:rFonts w:ascii="Times New Roman" w:hAnsi="Times New Roman" w:cs="Times New Roman"/>
                <w:b/>
                <w:bCs/>
                <w:color w:val="FFFFFF" w:themeColor="background1"/>
                <w:sz w:val="24"/>
                <w:szCs w:val="24"/>
              </w:rPr>
              <w:t>Post Award Requirements and Administration</w:t>
            </w:r>
          </w:p>
        </w:tc>
      </w:tr>
      <w:tr w:rsidR="00D24BF3" w:rsidRPr="008E0CF4" w14:paraId="271BE57E" w14:textId="6F613A68" w:rsidTr="1A6947ED">
        <w:trPr>
          <w:trHeight w:val="144"/>
          <w:jc w:val="center"/>
        </w:trPr>
        <w:tc>
          <w:tcPr>
            <w:tcW w:w="4940" w:type="dxa"/>
            <w:tcBorders>
              <w:top w:val="single" w:sz="8" w:space="0" w:color="auto"/>
              <w:left w:val="single" w:sz="8" w:space="0" w:color="auto"/>
              <w:bottom w:val="single" w:sz="8" w:space="0" w:color="auto"/>
              <w:right w:val="single" w:sz="8" w:space="0" w:color="auto"/>
            </w:tcBorders>
            <w:shd w:val="clear" w:color="auto" w:fill="215E99"/>
            <w:tcMar>
              <w:top w:w="29" w:type="dxa"/>
              <w:left w:w="108" w:type="dxa"/>
              <w:bottom w:w="29" w:type="dxa"/>
              <w:right w:w="108" w:type="dxa"/>
            </w:tcMar>
          </w:tcPr>
          <w:p w14:paraId="7D692E7F" w14:textId="77777777" w:rsidR="00D24BF3" w:rsidRPr="008E0CF4" w:rsidRDefault="00D24BF3" w:rsidP="00960561">
            <w:pPr>
              <w:jc w:val="center"/>
              <w:rPr>
                <w:rFonts w:ascii="Times New Roman" w:hAnsi="Times New Roman" w:cs="Times New Roman"/>
                <w:b/>
                <w:bCs/>
                <w:color w:val="FFFFFF" w:themeColor="background1"/>
                <w:sz w:val="24"/>
                <w:szCs w:val="24"/>
              </w:rPr>
            </w:pPr>
            <w:r w:rsidRPr="008E0CF4">
              <w:rPr>
                <w:rFonts w:ascii="Times New Roman" w:hAnsi="Times New Roman" w:cs="Times New Roman"/>
                <w:b/>
                <w:bCs/>
                <w:color w:val="FFFFFF" w:themeColor="background1"/>
                <w:sz w:val="24"/>
                <w:szCs w:val="24"/>
              </w:rPr>
              <w:t>Title</w:t>
            </w:r>
          </w:p>
        </w:tc>
        <w:tc>
          <w:tcPr>
            <w:tcW w:w="2340" w:type="dxa"/>
            <w:tcBorders>
              <w:top w:val="single" w:sz="8" w:space="0" w:color="auto"/>
              <w:left w:val="single" w:sz="8" w:space="0" w:color="auto"/>
              <w:bottom w:val="single" w:sz="8" w:space="0" w:color="auto"/>
              <w:right w:val="single" w:sz="8" w:space="0" w:color="auto"/>
            </w:tcBorders>
            <w:shd w:val="clear" w:color="auto" w:fill="085A9B"/>
            <w:vAlign w:val="center"/>
          </w:tcPr>
          <w:p w14:paraId="4729BBF1" w14:textId="6397423A" w:rsidR="00D24BF3" w:rsidRPr="008E0CF4" w:rsidRDefault="00D24BF3" w:rsidP="00960561">
            <w:pPr>
              <w:jc w:val="center"/>
              <w:rPr>
                <w:rFonts w:ascii="Times New Roman" w:hAnsi="Times New Roman" w:cs="Times New Roman"/>
                <w:b/>
                <w:bCs/>
                <w:color w:val="FFFFFF" w:themeColor="background1"/>
                <w:sz w:val="24"/>
                <w:szCs w:val="24"/>
              </w:rPr>
            </w:pPr>
            <w:r w:rsidRPr="008E0CF4">
              <w:rPr>
                <w:rFonts w:ascii="Times New Roman" w:hAnsi="Times New Roman" w:cs="Times New Roman"/>
                <w:b/>
                <w:bCs/>
                <w:color w:val="FFFFFF" w:themeColor="background1"/>
                <w:sz w:val="24"/>
                <w:szCs w:val="24"/>
              </w:rPr>
              <w:t>Location</w:t>
            </w:r>
          </w:p>
        </w:tc>
        <w:tc>
          <w:tcPr>
            <w:tcW w:w="3240" w:type="dxa"/>
            <w:tcBorders>
              <w:top w:val="single" w:sz="8" w:space="0" w:color="auto"/>
              <w:left w:val="single" w:sz="8" w:space="0" w:color="auto"/>
              <w:bottom w:val="single" w:sz="8" w:space="0" w:color="auto"/>
              <w:right w:val="single" w:sz="8" w:space="0" w:color="auto"/>
            </w:tcBorders>
            <w:shd w:val="clear" w:color="auto" w:fill="085A9B"/>
          </w:tcPr>
          <w:p w14:paraId="6A1E6EC6" w14:textId="6C3EAB25" w:rsidR="0051084C" w:rsidRDefault="0051084C" w:rsidP="00960561">
            <w:pPr>
              <w:jc w:val="center"/>
              <w:rPr>
                <w:rFonts w:ascii="Times New Roman" w:hAnsi="Times New Roman" w:cs="Times New Roman"/>
                <w:b/>
                <w:bCs/>
                <w:color w:val="FFFFFF" w:themeColor="background1"/>
                <w:sz w:val="24"/>
                <w:szCs w:val="24"/>
              </w:rPr>
            </w:pPr>
            <w:r>
              <w:rPr>
                <w:rFonts w:ascii="Times New Roman" w:hAnsi="Times New Roman" w:cs="Times New Roman"/>
                <w:b/>
                <w:bCs/>
                <w:color w:val="FFFFFF" w:themeColor="background1"/>
                <w:sz w:val="24"/>
                <w:szCs w:val="24"/>
              </w:rPr>
              <w:t>Additional Information</w:t>
            </w:r>
          </w:p>
        </w:tc>
      </w:tr>
      <w:tr w:rsidR="0011257E" w:rsidRPr="008E0CF4" w14:paraId="0BE93F44" w14:textId="77777777" w:rsidTr="1A6947ED">
        <w:trPr>
          <w:trHeight w:val="144"/>
          <w:jc w:val="center"/>
        </w:trPr>
        <w:tc>
          <w:tcPr>
            <w:tcW w:w="4940" w:type="dxa"/>
            <w:tcBorders>
              <w:top w:val="single" w:sz="8" w:space="0" w:color="auto"/>
              <w:left w:val="single" w:sz="8" w:space="0" w:color="auto"/>
              <w:bottom w:val="single" w:sz="8" w:space="0" w:color="auto"/>
              <w:right w:val="single" w:sz="8" w:space="0" w:color="auto"/>
            </w:tcBorders>
            <w:shd w:val="clear" w:color="auto" w:fill="CCE6FC"/>
            <w:tcMar>
              <w:top w:w="29" w:type="dxa"/>
              <w:left w:w="108" w:type="dxa"/>
              <w:bottom w:w="29" w:type="dxa"/>
              <w:right w:w="108" w:type="dxa"/>
            </w:tcMar>
          </w:tcPr>
          <w:p w14:paraId="302222CB" w14:textId="66C64CDC" w:rsidR="0011257E" w:rsidRPr="008E0CF4" w:rsidRDefault="0011257E">
            <w:pPr>
              <w:rPr>
                <w:rFonts w:ascii="Times New Roman" w:hAnsi="Times New Roman" w:cs="Times New Roman"/>
                <w:sz w:val="24"/>
                <w:szCs w:val="24"/>
              </w:rPr>
            </w:pPr>
            <w:r w:rsidRPr="008E0CF4">
              <w:rPr>
                <w:rFonts w:ascii="Times New Roman" w:hAnsi="Times New Roman" w:cs="Times New Roman"/>
                <w:sz w:val="24"/>
                <w:szCs w:val="24"/>
              </w:rPr>
              <w:t>Cybersecurity Plan</w:t>
            </w:r>
          </w:p>
        </w:tc>
        <w:tc>
          <w:tcPr>
            <w:tcW w:w="2340" w:type="dxa"/>
            <w:tcBorders>
              <w:top w:val="single" w:sz="8" w:space="0" w:color="auto"/>
              <w:left w:val="single" w:sz="8" w:space="0" w:color="auto"/>
              <w:bottom w:val="single" w:sz="8" w:space="0" w:color="auto"/>
              <w:right w:val="single" w:sz="8" w:space="0" w:color="auto"/>
            </w:tcBorders>
            <w:shd w:val="clear" w:color="auto" w:fill="CCE6FC"/>
          </w:tcPr>
          <w:p w14:paraId="289D8F67" w14:textId="7477810B" w:rsidR="0011257E" w:rsidRPr="008E0CF4" w:rsidRDefault="0011257E">
            <w:pPr>
              <w:jc w:val="center"/>
              <w:rPr>
                <w:rFonts w:ascii="Times New Roman" w:hAnsi="Times New Roman" w:cs="Times New Roman"/>
                <w:sz w:val="24"/>
                <w:szCs w:val="24"/>
              </w:rPr>
            </w:pPr>
            <w:r w:rsidRPr="008E0CF4">
              <w:rPr>
                <w:rFonts w:ascii="Times New Roman" w:hAnsi="Times New Roman" w:cs="Times New Roman"/>
                <w:sz w:val="24"/>
                <w:szCs w:val="24"/>
              </w:rPr>
              <w:t>NOFO Part</w:t>
            </w:r>
            <w:r w:rsidR="00487FFC">
              <w:rPr>
                <w:rFonts w:ascii="Times New Roman" w:hAnsi="Times New Roman" w:cs="Times New Roman"/>
                <w:sz w:val="24"/>
                <w:szCs w:val="24"/>
              </w:rPr>
              <w:t> </w:t>
            </w:r>
            <w:r w:rsidRPr="008E0CF4">
              <w:rPr>
                <w:rFonts w:ascii="Times New Roman" w:hAnsi="Times New Roman" w:cs="Times New Roman"/>
                <w:sz w:val="24"/>
                <w:szCs w:val="24"/>
              </w:rPr>
              <w:t>1</w:t>
            </w:r>
          </w:p>
        </w:tc>
        <w:tc>
          <w:tcPr>
            <w:tcW w:w="3240" w:type="dxa"/>
            <w:tcBorders>
              <w:top w:val="single" w:sz="8" w:space="0" w:color="auto"/>
              <w:left w:val="single" w:sz="8" w:space="0" w:color="auto"/>
              <w:bottom w:val="single" w:sz="8" w:space="0" w:color="auto"/>
              <w:right w:val="single" w:sz="8" w:space="0" w:color="auto"/>
            </w:tcBorders>
            <w:shd w:val="clear" w:color="auto" w:fill="CCE6FC"/>
          </w:tcPr>
          <w:p w14:paraId="3F932B19" w14:textId="67FBE658" w:rsidR="0011257E" w:rsidRPr="008E0CF4" w:rsidRDefault="0011257E" w:rsidP="00BF1742">
            <w:pPr>
              <w:rPr>
                <w:rFonts w:ascii="Times New Roman" w:hAnsi="Times New Roman" w:cs="Times New Roman"/>
                <w:sz w:val="24"/>
                <w:szCs w:val="24"/>
              </w:rPr>
            </w:pPr>
            <w:r w:rsidRPr="00E14398">
              <w:rPr>
                <w:rFonts w:ascii="Times New Roman" w:hAnsi="Times New Roman" w:cs="Times New Roman"/>
                <w:sz w:val="24"/>
                <w:szCs w:val="24"/>
              </w:rPr>
              <w:t xml:space="preserve">Does not apply </w:t>
            </w:r>
            <w:r w:rsidRPr="009955D1">
              <w:rPr>
                <w:rFonts w:ascii="Times New Roman" w:hAnsi="Times New Roman" w:cs="Times New Roman"/>
                <w:sz w:val="24"/>
                <w:szCs w:val="24"/>
              </w:rPr>
              <w:t>to awards made under this NOFO</w:t>
            </w:r>
          </w:p>
        </w:tc>
      </w:tr>
      <w:tr w:rsidR="0011257E" w:rsidRPr="008E0CF4" w14:paraId="4C4D5C88" w14:textId="77777777" w:rsidTr="1A6947ED">
        <w:trPr>
          <w:trHeight w:val="144"/>
          <w:jc w:val="center"/>
        </w:trPr>
        <w:tc>
          <w:tcPr>
            <w:tcW w:w="4940" w:type="dxa"/>
            <w:tcBorders>
              <w:top w:val="single" w:sz="8" w:space="0" w:color="auto"/>
              <w:left w:val="single" w:sz="8" w:space="0" w:color="auto"/>
              <w:bottom w:val="single" w:sz="8" w:space="0" w:color="auto"/>
              <w:right w:val="single" w:sz="8" w:space="0" w:color="auto"/>
            </w:tcBorders>
            <w:shd w:val="clear" w:color="auto" w:fill="CCE6FC"/>
            <w:tcMar>
              <w:top w:w="29" w:type="dxa"/>
              <w:left w:w="108" w:type="dxa"/>
              <w:bottom w:w="29" w:type="dxa"/>
              <w:right w:w="108" w:type="dxa"/>
            </w:tcMar>
          </w:tcPr>
          <w:p w14:paraId="0E2CDDBC" w14:textId="77777777" w:rsidR="0011257E" w:rsidRPr="008E0CF4" w:rsidRDefault="0011257E">
            <w:pPr>
              <w:rPr>
                <w:rFonts w:ascii="Times New Roman" w:hAnsi="Times New Roman" w:cs="Times New Roman"/>
                <w:sz w:val="24"/>
                <w:szCs w:val="24"/>
              </w:rPr>
            </w:pPr>
            <w:r w:rsidRPr="008E0CF4">
              <w:rPr>
                <w:rFonts w:ascii="Times New Roman" w:hAnsi="Times New Roman" w:cs="Times New Roman"/>
                <w:sz w:val="24"/>
                <w:szCs w:val="24"/>
              </w:rPr>
              <w:t>Government Rights in Data</w:t>
            </w:r>
          </w:p>
        </w:tc>
        <w:tc>
          <w:tcPr>
            <w:tcW w:w="2340" w:type="dxa"/>
            <w:tcBorders>
              <w:top w:val="single" w:sz="8" w:space="0" w:color="auto"/>
              <w:left w:val="single" w:sz="8" w:space="0" w:color="auto"/>
              <w:bottom w:val="single" w:sz="8" w:space="0" w:color="auto"/>
              <w:right w:val="single" w:sz="8" w:space="0" w:color="auto"/>
            </w:tcBorders>
            <w:shd w:val="clear" w:color="auto" w:fill="CCE6FC"/>
          </w:tcPr>
          <w:p w14:paraId="6A433A74" w14:textId="06A91273" w:rsidR="0011257E" w:rsidRPr="008E0CF4" w:rsidRDefault="0011257E">
            <w:pPr>
              <w:jc w:val="center"/>
              <w:rPr>
                <w:rFonts w:ascii="Times New Roman" w:hAnsi="Times New Roman" w:cs="Times New Roman"/>
                <w:sz w:val="24"/>
                <w:szCs w:val="24"/>
              </w:rPr>
            </w:pPr>
            <w:r w:rsidRPr="008E0CF4">
              <w:rPr>
                <w:rFonts w:ascii="Times New Roman" w:hAnsi="Times New Roman" w:cs="Times New Roman"/>
                <w:sz w:val="24"/>
                <w:szCs w:val="24"/>
              </w:rPr>
              <w:t>NOFO Part</w:t>
            </w:r>
            <w:r w:rsidR="00487FFC">
              <w:rPr>
                <w:rFonts w:ascii="Times New Roman" w:hAnsi="Times New Roman" w:cs="Times New Roman"/>
                <w:sz w:val="24"/>
                <w:szCs w:val="24"/>
              </w:rPr>
              <w:t> </w:t>
            </w:r>
            <w:r w:rsidRPr="008E0CF4">
              <w:rPr>
                <w:rFonts w:ascii="Times New Roman" w:hAnsi="Times New Roman" w:cs="Times New Roman"/>
                <w:sz w:val="24"/>
                <w:szCs w:val="24"/>
              </w:rPr>
              <w:t>1</w:t>
            </w:r>
          </w:p>
        </w:tc>
        <w:tc>
          <w:tcPr>
            <w:tcW w:w="3240" w:type="dxa"/>
            <w:tcBorders>
              <w:top w:val="single" w:sz="8" w:space="0" w:color="auto"/>
              <w:left w:val="single" w:sz="8" w:space="0" w:color="auto"/>
              <w:bottom w:val="single" w:sz="8" w:space="0" w:color="auto"/>
              <w:right w:val="single" w:sz="8" w:space="0" w:color="auto"/>
            </w:tcBorders>
            <w:shd w:val="clear" w:color="auto" w:fill="CCE6FC"/>
          </w:tcPr>
          <w:p w14:paraId="30266715" w14:textId="5D990178" w:rsidR="0011257E" w:rsidRPr="008E0CF4" w:rsidRDefault="0011257E" w:rsidP="00BF1742">
            <w:pPr>
              <w:rPr>
                <w:rFonts w:ascii="Times New Roman" w:hAnsi="Times New Roman" w:cs="Times New Roman"/>
                <w:sz w:val="24"/>
                <w:szCs w:val="24"/>
              </w:rPr>
            </w:pPr>
            <w:r w:rsidRPr="00E14398">
              <w:rPr>
                <w:rFonts w:ascii="Times New Roman" w:hAnsi="Times New Roman" w:cs="Times New Roman"/>
                <w:sz w:val="24"/>
                <w:szCs w:val="24"/>
              </w:rPr>
              <w:t>Applies</w:t>
            </w:r>
            <w:r w:rsidR="000969C9" w:rsidRPr="00E14398">
              <w:rPr>
                <w:rFonts w:ascii="Times New Roman" w:hAnsi="Times New Roman" w:cs="Times New Roman"/>
                <w:sz w:val="24"/>
                <w:szCs w:val="24"/>
              </w:rPr>
              <w:t xml:space="preserve"> </w:t>
            </w:r>
            <w:r w:rsidRPr="009955D1">
              <w:rPr>
                <w:rFonts w:ascii="Times New Roman" w:hAnsi="Times New Roman" w:cs="Times New Roman"/>
                <w:sz w:val="24"/>
                <w:szCs w:val="24"/>
              </w:rPr>
              <w:t>to awards made under this NOFO</w:t>
            </w:r>
          </w:p>
        </w:tc>
      </w:tr>
      <w:tr w:rsidR="00D24BF3" w:rsidRPr="008E0CF4" w14:paraId="7813AC59" w14:textId="62080091" w:rsidTr="1A6947ED">
        <w:trPr>
          <w:trHeight w:val="144"/>
          <w:jc w:val="center"/>
        </w:trPr>
        <w:tc>
          <w:tcPr>
            <w:tcW w:w="4940" w:type="dxa"/>
            <w:tcBorders>
              <w:top w:val="single" w:sz="8" w:space="0" w:color="auto"/>
              <w:left w:val="single" w:sz="8" w:space="0" w:color="auto"/>
              <w:bottom w:val="single" w:sz="8" w:space="0" w:color="auto"/>
              <w:right w:val="single" w:sz="8" w:space="0" w:color="auto"/>
            </w:tcBorders>
            <w:shd w:val="clear" w:color="auto" w:fill="CCE6FC"/>
            <w:tcMar>
              <w:top w:w="29" w:type="dxa"/>
              <w:left w:w="108" w:type="dxa"/>
              <w:bottom w:w="29" w:type="dxa"/>
              <w:right w:w="108" w:type="dxa"/>
            </w:tcMar>
          </w:tcPr>
          <w:p w14:paraId="51AFD0B2" w14:textId="2B3C605B" w:rsidR="00D24BF3" w:rsidRPr="008E0CF4" w:rsidRDefault="00D24BF3" w:rsidP="00960561">
            <w:pPr>
              <w:rPr>
                <w:rFonts w:ascii="Times New Roman" w:hAnsi="Times New Roman" w:cs="Times New Roman"/>
                <w:sz w:val="24"/>
                <w:szCs w:val="24"/>
              </w:rPr>
            </w:pPr>
            <w:r w:rsidRPr="008E0CF4">
              <w:rPr>
                <w:rFonts w:ascii="Times New Roman" w:hAnsi="Times New Roman" w:cs="Times New Roman"/>
                <w:sz w:val="24"/>
                <w:szCs w:val="24"/>
              </w:rPr>
              <w:t>Real Property and Equipment</w:t>
            </w:r>
            <w:r w:rsidR="00254FED">
              <w:rPr>
                <w:rFonts w:ascii="Times New Roman" w:hAnsi="Times New Roman" w:cs="Times New Roman"/>
                <w:sz w:val="24"/>
                <w:szCs w:val="24"/>
              </w:rPr>
              <w:t xml:space="preserve"> Continued Use</w:t>
            </w:r>
          </w:p>
        </w:tc>
        <w:tc>
          <w:tcPr>
            <w:tcW w:w="2340" w:type="dxa"/>
            <w:tcBorders>
              <w:top w:val="single" w:sz="8" w:space="0" w:color="auto"/>
              <w:left w:val="single" w:sz="8" w:space="0" w:color="auto"/>
              <w:bottom w:val="single" w:sz="8" w:space="0" w:color="auto"/>
              <w:right w:val="single" w:sz="8" w:space="0" w:color="auto"/>
            </w:tcBorders>
            <w:shd w:val="clear" w:color="auto" w:fill="CCE6FC"/>
          </w:tcPr>
          <w:p w14:paraId="60E62483" w14:textId="64288560" w:rsidR="00D24BF3" w:rsidRPr="008E0CF4" w:rsidRDefault="00D24BF3" w:rsidP="00960561">
            <w:pPr>
              <w:jc w:val="center"/>
              <w:rPr>
                <w:rFonts w:ascii="Times New Roman" w:hAnsi="Times New Roman" w:cs="Times New Roman"/>
                <w:sz w:val="24"/>
                <w:szCs w:val="24"/>
              </w:rPr>
            </w:pPr>
            <w:r w:rsidRPr="008E0CF4">
              <w:rPr>
                <w:rFonts w:ascii="Times New Roman" w:hAnsi="Times New Roman" w:cs="Times New Roman"/>
                <w:sz w:val="24"/>
                <w:szCs w:val="24"/>
              </w:rPr>
              <w:t>NOFO Part</w:t>
            </w:r>
            <w:r w:rsidR="00487FFC">
              <w:rPr>
                <w:rFonts w:ascii="Times New Roman" w:hAnsi="Times New Roman" w:cs="Times New Roman"/>
                <w:sz w:val="24"/>
                <w:szCs w:val="24"/>
              </w:rPr>
              <w:t> </w:t>
            </w:r>
            <w:r w:rsidR="00B421E4">
              <w:rPr>
                <w:rFonts w:ascii="Times New Roman" w:hAnsi="Times New Roman" w:cs="Times New Roman"/>
                <w:sz w:val="24"/>
                <w:szCs w:val="24"/>
              </w:rPr>
              <w:t>2</w:t>
            </w:r>
          </w:p>
        </w:tc>
        <w:tc>
          <w:tcPr>
            <w:tcW w:w="3240" w:type="dxa"/>
            <w:tcBorders>
              <w:top w:val="single" w:sz="8" w:space="0" w:color="auto"/>
              <w:left w:val="single" w:sz="8" w:space="0" w:color="auto"/>
              <w:bottom w:val="single" w:sz="8" w:space="0" w:color="auto"/>
              <w:right w:val="single" w:sz="8" w:space="0" w:color="auto"/>
            </w:tcBorders>
            <w:shd w:val="clear" w:color="auto" w:fill="CCE6FC"/>
          </w:tcPr>
          <w:p w14:paraId="377D6E15" w14:textId="4309B94B" w:rsidR="0051084C" w:rsidRPr="00216C75" w:rsidRDefault="0051084C" w:rsidP="00BF1742">
            <w:pPr>
              <w:pStyle w:val="FOATemplateBody"/>
              <w:rPr>
                <w:rFonts w:ascii="Times New Roman" w:hAnsi="Times New Roman" w:cs="Times New Roman"/>
                <w:color w:val="0000FF"/>
                <w:sz w:val="24"/>
                <w:szCs w:val="24"/>
              </w:rPr>
            </w:pPr>
            <w:r w:rsidRPr="00E14398">
              <w:rPr>
                <w:rFonts w:ascii="Times New Roman" w:hAnsi="Times New Roman" w:cs="Times New Roman"/>
                <w:sz w:val="24"/>
                <w:szCs w:val="24"/>
              </w:rPr>
              <w:t xml:space="preserve">Applies </w:t>
            </w:r>
            <w:r w:rsidRPr="009955D1">
              <w:rPr>
                <w:rFonts w:ascii="Times New Roman" w:hAnsi="Times New Roman" w:cs="Times New Roman"/>
                <w:sz w:val="24"/>
                <w:szCs w:val="24"/>
              </w:rPr>
              <w:t>to awards made under this NOFO</w:t>
            </w:r>
          </w:p>
        </w:tc>
      </w:tr>
      <w:tr w:rsidR="00D24BF3" w:rsidRPr="008E0CF4" w14:paraId="4F57E704" w14:textId="431B7F41" w:rsidTr="1A6947ED">
        <w:trPr>
          <w:trHeight w:val="144"/>
          <w:jc w:val="center"/>
        </w:trPr>
        <w:tc>
          <w:tcPr>
            <w:tcW w:w="4940" w:type="dxa"/>
            <w:tcBorders>
              <w:top w:val="single" w:sz="8" w:space="0" w:color="auto"/>
              <w:left w:val="single" w:sz="8" w:space="0" w:color="auto"/>
              <w:bottom w:val="single" w:sz="8" w:space="0" w:color="auto"/>
              <w:right w:val="single" w:sz="8" w:space="0" w:color="auto"/>
            </w:tcBorders>
            <w:shd w:val="clear" w:color="auto" w:fill="CCE6FC"/>
            <w:tcMar>
              <w:top w:w="29" w:type="dxa"/>
              <w:left w:w="108" w:type="dxa"/>
              <w:bottom w:w="29" w:type="dxa"/>
              <w:right w:w="108" w:type="dxa"/>
            </w:tcMar>
          </w:tcPr>
          <w:p w14:paraId="25C7CEB7" w14:textId="71301599" w:rsidR="00D24BF3" w:rsidRPr="008E0CF4" w:rsidRDefault="00606B51" w:rsidP="00960561">
            <w:pPr>
              <w:rPr>
                <w:rFonts w:ascii="Times New Roman" w:hAnsi="Times New Roman" w:cs="Times New Roman"/>
                <w:sz w:val="24"/>
                <w:szCs w:val="24"/>
              </w:rPr>
            </w:pPr>
            <w:r w:rsidRPr="008E0CF4">
              <w:rPr>
                <w:rFonts w:ascii="Times New Roman" w:hAnsi="Times New Roman" w:cs="Times New Roman"/>
                <w:sz w:val="24"/>
                <w:szCs w:val="24"/>
              </w:rPr>
              <w:lastRenderedPageBreak/>
              <w:t xml:space="preserve">Program Down-Select </w:t>
            </w:r>
          </w:p>
        </w:tc>
        <w:tc>
          <w:tcPr>
            <w:tcW w:w="2340" w:type="dxa"/>
            <w:tcBorders>
              <w:top w:val="single" w:sz="8" w:space="0" w:color="auto"/>
              <w:left w:val="single" w:sz="8" w:space="0" w:color="auto"/>
              <w:bottom w:val="single" w:sz="8" w:space="0" w:color="auto"/>
              <w:right w:val="single" w:sz="8" w:space="0" w:color="auto"/>
            </w:tcBorders>
            <w:shd w:val="clear" w:color="auto" w:fill="CCE6FC"/>
            <w:vAlign w:val="center"/>
          </w:tcPr>
          <w:p w14:paraId="7D520A09" w14:textId="49C54255" w:rsidR="00D24BF3" w:rsidRPr="008E0CF4" w:rsidRDefault="00D24BF3" w:rsidP="00960561">
            <w:pPr>
              <w:jc w:val="center"/>
              <w:rPr>
                <w:rFonts w:ascii="Times New Roman" w:hAnsi="Times New Roman" w:cs="Times New Roman"/>
                <w:sz w:val="24"/>
                <w:szCs w:val="24"/>
              </w:rPr>
            </w:pPr>
            <w:r w:rsidRPr="008E0CF4">
              <w:rPr>
                <w:rFonts w:ascii="Times New Roman" w:hAnsi="Times New Roman" w:cs="Times New Roman"/>
                <w:sz w:val="24"/>
                <w:szCs w:val="24"/>
              </w:rPr>
              <w:t>NOFO Part</w:t>
            </w:r>
            <w:r w:rsidR="00487FFC">
              <w:rPr>
                <w:rFonts w:ascii="Times New Roman" w:hAnsi="Times New Roman" w:cs="Times New Roman"/>
                <w:sz w:val="24"/>
                <w:szCs w:val="24"/>
              </w:rPr>
              <w:t> </w:t>
            </w:r>
            <w:r w:rsidR="00B421E4">
              <w:rPr>
                <w:rFonts w:ascii="Times New Roman" w:hAnsi="Times New Roman" w:cs="Times New Roman"/>
                <w:sz w:val="24"/>
                <w:szCs w:val="24"/>
              </w:rPr>
              <w:t>2</w:t>
            </w:r>
          </w:p>
        </w:tc>
        <w:tc>
          <w:tcPr>
            <w:tcW w:w="3240" w:type="dxa"/>
            <w:tcBorders>
              <w:top w:val="single" w:sz="8" w:space="0" w:color="auto"/>
              <w:left w:val="single" w:sz="8" w:space="0" w:color="auto"/>
              <w:bottom w:val="single" w:sz="8" w:space="0" w:color="auto"/>
              <w:right w:val="single" w:sz="8" w:space="0" w:color="auto"/>
            </w:tcBorders>
            <w:shd w:val="clear" w:color="auto" w:fill="CCE6FC"/>
          </w:tcPr>
          <w:p w14:paraId="08B57F93" w14:textId="1B7A540D" w:rsidR="0051659B" w:rsidRPr="00E14398" w:rsidRDefault="0051659B" w:rsidP="00BF1742">
            <w:pPr>
              <w:rPr>
                <w:rFonts w:ascii="Times New Roman" w:hAnsi="Times New Roman" w:cs="Times New Roman"/>
                <w:sz w:val="24"/>
                <w:szCs w:val="24"/>
              </w:rPr>
            </w:pPr>
            <w:r w:rsidRPr="00E14398">
              <w:rPr>
                <w:rFonts w:ascii="Times New Roman" w:hAnsi="Times New Roman" w:cs="Times New Roman"/>
                <w:sz w:val="24"/>
                <w:szCs w:val="24"/>
              </w:rPr>
              <w:t xml:space="preserve">Does not apply </w:t>
            </w:r>
            <w:r w:rsidRPr="009955D1">
              <w:rPr>
                <w:rFonts w:ascii="Times New Roman" w:hAnsi="Times New Roman" w:cs="Times New Roman"/>
                <w:sz w:val="24"/>
                <w:szCs w:val="24"/>
              </w:rPr>
              <w:t>to awards made under this NOFO</w:t>
            </w:r>
          </w:p>
        </w:tc>
      </w:tr>
      <w:tr w:rsidR="00550111" w:rsidRPr="008E0CF4" w14:paraId="7DE2ADB3" w14:textId="0A2C20D1" w:rsidTr="1A6947ED">
        <w:trPr>
          <w:trHeight w:val="144"/>
          <w:jc w:val="center"/>
        </w:trPr>
        <w:tc>
          <w:tcPr>
            <w:tcW w:w="4940" w:type="dxa"/>
            <w:tcBorders>
              <w:top w:val="single" w:sz="8" w:space="0" w:color="auto"/>
              <w:left w:val="single" w:sz="8" w:space="0" w:color="auto"/>
              <w:bottom w:val="single" w:sz="8" w:space="0" w:color="auto"/>
              <w:right w:val="single" w:sz="8" w:space="0" w:color="auto"/>
            </w:tcBorders>
            <w:shd w:val="clear" w:color="auto" w:fill="CCE6FC"/>
            <w:tcMar>
              <w:top w:w="29" w:type="dxa"/>
              <w:left w:w="108" w:type="dxa"/>
              <w:bottom w:w="29" w:type="dxa"/>
              <w:right w:w="108" w:type="dxa"/>
            </w:tcMar>
          </w:tcPr>
          <w:p w14:paraId="72A49878" w14:textId="2BB599D2" w:rsidR="00550111" w:rsidRPr="008E0CF4" w:rsidRDefault="00550111" w:rsidP="00550111">
            <w:pPr>
              <w:rPr>
                <w:rFonts w:ascii="Times New Roman" w:hAnsi="Times New Roman" w:cs="Times New Roman"/>
                <w:sz w:val="24"/>
                <w:szCs w:val="24"/>
              </w:rPr>
            </w:pPr>
            <w:r w:rsidRPr="008E0CF4">
              <w:rPr>
                <w:rFonts w:ascii="Times New Roman" w:hAnsi="Times New Roman" w:cs="Times New Roman"/>
                <w:sz w:val="24"/>
                <w:szCs w:val="24"/>
              </w:rPr>
              <w:t>Go/No-Go Review</w:t>
            </w:r>
          </w:p>
        </w:tc>
        <w:tc>
          <w:tcPr>
            <w:tcW w:w="2340" w:type="dxa"/>
            <w:tcBorders>
              <w:top w:val="single" w:sz="8" w:space="0" w:color="auto"/>
              <w:left w:val="single" w:sz="8" w:space="0" w:color="auto"/>
              <w:bottom w:val="single" w:sz="8" w:space="0" w:color="auto"/>
              <w:right w:val="single" w:sz="8" w:space="0" w:color="auto"/>
            </w:tcBorders>
            <w:shd w:val="clear" w:color="auto" w:fill="CCE6FC"/>
            <w:vAlign w:val="center"/>
          </w:tcPr>
          <w:p w14:paraId="2F7A3226" w14:textId="098F744A" w:rsidR="00550111" w:rsidRPr="008E0CF4" w:rsidRDefault="00550111" w:rsidP="00550111">
            <w:pPr>
              <w:jc w:val="center"/>
              <w:rPr>
                <w:rFonts w:ascii="Times New Roman" w:hAnsi="Times New Roman" w:cs="Times New Roman"/>
                <w:sz w:val="24"/>
                <w:szCs w:val="24"/>
              </w:rPr>
            </w:pPr>
            <w:r w:rsidRPr="008E0CF4">
              <w:rPr>
                <w:rFonts w:ascii="Times New Roman" w:hAnsi="Times New Roman" w:cs="Times New Roman"/>
                <w:sz w:val="24"/>
                <w:szCs w:val="24"/>
              </w:rPr>
              <w:t>NOFO Part</w:t>
            </w:r>
            <w:r w:rsidR="00487FFC">
              <w:rPr>
                <w:rFonts w:ascii="Times New Roman" w:hAnsi="Times New Roman" w:cs="Times New Roman"/>
                <w:sz w:val="24"/>
                <w:szCs w:val="24"/>
              </w:rPr>
              <w:t> </w:t>
            </w:r>
            <w:r w:rsidR="00B421E4">
              <w:rPr>
                <w:rFonts w:ascii="Times New Roman" w:hAnsi="Times New Roman" w:cs="Times New Roman"/>
                <w:sz w:val="24"/>
                <w:szCs w:val="24"/>
              </w:rPr>
              <w:t>2</w:t>
            </w:r>
          </w:p>
        </w:tc>
        <w:tc>
          <w:tcPr>
            <w:tcW w:w="3240" w:type="dxa"/>
            <w:tcBorders>
              <w:top w:val="single" w:sz="8" w:space="0" w:color="auto"/>
              <w:left w:val="single" w:sz="8" w:space="0" w:color="auto"/>
              <w:bottom w:val="single" w:sz="8" w:space="0" w:color="auto"/>
              <w:right w:val="single" w:sz="8" w:space="0" w:color="auto"/>
            </w:tcBorders>
            <w:shd w:val="clear" w:color="auto" w:fill="CCE6FC"/>
          </w:tcPr>
          <w:p w14:paraId="393A9351" w14:textId="6EB3ACFC" w:rsidR="0051659B" w:rsidRPr="00216C75" w:rsidRDefault="006047A9" w:rsidP="00BF1742">
            <w:pPr>
              <w:rPr>
                <w:rFonts w:ascii="Times New Roman" w:hAnsi="Times New Roman" w:cs="Times New Roman"/>
                <w:color w:val="0000FF"/>
                <w:sz w:val="24"/>
                <w:szCs w:val="24"/>
              </w:rPr>
            </w:pPr>
            <w:r w:rsidRPr="00E14398">
              <w:rPr>
                <w:rFonts w:ascii="Times New Roman" w:hAnsi="Times New Roman" w:cs="Times New Roman"/>
                <w:sz w:val="24"/>
                <w:szCs w:val="24"/>
              </w:rPr>
              <w:t>Applies</w:t>
            </w:r>
            <w:r w:rsidR="0051659B" w:rsidRPr="00E14398">
              <w:rPr>
                <w:rFonts w:ascii="Times New Roman" w:hAnsi="Times New Roman" w:cs="Times New Roman"/>
                <w:sz w:val="24"/>
                <w:szCs w:val="24"/>
              </w:rPr>
              <w:t xml:space="preserve"> </w:t>
            </w:r>
            <w:r w:rsidR="0051659B" w:rsidRPr="009955D1">
              <w:rPr>
                <w:rFonts w:ascii="Times New Roman" w:hAnsi="Times New Roman" w:cs="Times New Roman"/>
                <w:sz w:val="24"/>
                <w:szCs w:val="24"/>
              </w:rPr>
              <w:t>to awards made under this NOFO</w:t>
            </w:r>
          </w:p>
        </w:tc>
      </w:tr>
      <w:tr w:rsidR="00701F32" w:rsidRPr="008E0CF4" w14:paraId="7D97DF15" w14:textId="12B79505" w:rsidTr="1A6947ED">
        <w:trPr>
          <w:trHeight w:val="144"/>
          <w:jc w:val="center"/>
        </w:trPr>
        <w:tc>
          <w:tcPr>
            <w:tcW w:w="4940" w:type="dxa"/>
            <w:tcBorders>
              <w:top w:val="single" w:sz="8" w:space="0" w:color="auto"/>
              <w:left w:val="single" w:sz="8" w:space="0" w:color="auto"/>
              <w:bottom w:val="single" w:sz="8" w:space="0" w:color="auto"/>
              <w:right w:val="single" w:sz="8" w:space="0" w:color="auto"/>
            </w:tcBorders>
            <w:shd w:val="clear" w:color="auto" w:fill="CCE6FC"/>
            <w:tcMar>
              <w:top w:w="29" w:type="dxa"/>
              <w:left w:w="108" w:type="dxa"/>
              <w:bottom w:w="29" w:type="dxa"/>
              <w:right w:w="108" w:type="dxa"/>
            </w:tcMar>
          </w:tcPr>
          <w:p w14:paraId="1CC222DA" w14:textId="3AE5DAD0" w:rsidR="00701F32" w:rsidRPr="008E0CF4" w:rsidRDefault="7E44472A" w:rsidP="6BAFBE75">
            <w:pPr>
              <w:rPr>
                <w:rFonts w:ascii="Times New Roman" w:hAnsi="Times New Roman" w:cs="Times New Roman"/>
                <w:sz w:val="24"/>
                <w:szCs w:val="24"/>
              </w:rPr>
            </w:pPr>
            <w:r w:rsidRPr="008E0CF4">
              <w:rPr>
                <w:rFonts w:ascii="Times New Roman" w:hAnsi="Times New Roman" w:cs="Times New Roman"/>
                <w:sz w:val="24"/>
                <w:szCs w:val="24"/>
              </w:rPr>
              <w:t>Energy Data eX</w:t>
            </w:r>
            <w:r w:rsidR="746B5CEC" w:rsidRPr="008E0CF4">
              <w:rPr>
                <w:rFonts w:ascii="Times New Roman" w:hAnsi="Times New Roman" w:cs="Times New Roman"/>
                <w:sz w:val="24"/>
                <w:szCs w:val="24"/>
              </w:rPr>
              <w:t>change</w:t>
            </w:r>
          </w:p>
        </w:tc>
        <w:tc>
          <w:tcPr>
            <w:tcW w:w="2340" w:type="dxa"/>
            <w:tcBorders>
              <w:top w:val="single" w:sz="8" w:space="0" w:color="auto"/>
              <w:left w:val="single" w:sz="8" w:space="0" w:color="auto"/>
              <w:bottom w:val="single" w:sz="8" w:space="0" w:color="auto"/>
              <w:right w:val="single" w:sz="8" w:space="0" w:color="auto"/>
            </w:tcBorders>
            <w:shd w:val="clear" w:color="auto" w:fill="CCE6FC"/>
          </w:tcPr>
          <w:p w14:paraId="5EBFC28F" w14:textId="6EF5E8A1" w:rsidR="00701F32" w:rsidRPr="008E0CF4" w:rsidRDefault="00C957BD" w:rsidP="00960561">
            <w:pPr>
              <w:jc w:val="center"/>
              <w:rPr>
                <w:rFonts w:ascii="Times New Roman" w:hAnsi="Times New Roman" w:cs="Times New Roman"/>
                <w:sz w:val="24"/>
                <w:szCs w:val="24"/>
              </w:rPr>
            </w:pPr>
            <w:r>
              <w:rPr>
                <w:rFonts w:ascii="Times New Roman" w:hAnsi="Times New Roman" w:cs="Times New Roman"/>
                <w:sz w:val="24"/>
                <w:szCs w:val="24"/>
              </w:rPr>
              <w:t>NOFO Part</w:t>
            </w:r>
            <w:r w:rsidR="00487FFC">
              <w:rPr>
                <w:rFonts w:ascii="Times New Roman" w:hAnsi="Times New Roman" w:cs="Times New Roman"/>
                <w:sz w:val="24"/>
                <w:szCs w:val="24"/>
              </w:rPr>
              <w:t> </w:t>
            </w:r>
            <w:r w:rsidR="0037392A">
              <w:rPr>
                <w:rFonts w:ascii="Times New Roman" w:hAnsi="Times New Roman" w:cs="Times New Roman"/>
                <w:sz w:val="24"/>
                <w:szCs w:val="24"/>
              </w:rPr>
              <w:t>2</w:t>
            </w:r>
          </w:p>
        </w:tc>
        <w:tc>
          <w:tcPr>
            <w:tcW w:w="3240" w:type="dxa"/>
            <w:tcBorders>
              <w:top w:val="single" w:sz="8" w:space="0" w:color="auto"/>
              <w:left w:val="single" w:sz="8" w:space="0" w:color="auto"/>
              <w:bottom w:val="single" w:sz="8" w:space="0" w:color="auto"/>
              <w:right w:val="single" w:sz="8" w:space="0" w:color="auto"/>
            </w:tcBorders>
            <w:shd w:val="clear" w:color="auto" w:fill="CCE6FC"/>
          </w:tcPr>
          <w:p w14:paraId="7A3B262C" w14:textId="4649DE36" w:rsidR="00B421E4" w:rsidRPr="00216C75" w:rsidRDefault="00B421E4" w:rsidP="00BF1742">
            <w:pPr>
              <w:rPr>
                <w:rFonts w:ascii="Times New Roman" w:hAnsi="Times New Roman" w:cs="Times New Roman"/>
                <w:color w:val="0000FF"/>
                <w:sz w:val="24"/>
                <w:szCs w:val="24"/>
              </w:rPr>
            </w:pPr>
            <w:r w:rsidRPr="00E14398">
              <w:rPr>
                <w:rFonts w:ascii="Times New Roman" w:hAnsi="Times New Roman" w:cs="Times New Roman"/>
                <w:sz w:val="24"/>
                <w:szCs w:val="24"/>
              </w:rPr>
              <w:t xml:space="preserve">Does not apply </w:t>
            </w:r>
            <w:r w:rsidRPr="009955D1">
              <w:rPr>
                <w:rFonts w:ascii="Times New Roman" w:hAnsi="Times New Roman" w:cs="Times New Roman"/>
                <w:sz w:val="24"/>
                <w:szCs w:val="24"/>
              </w:rPr>
              <w:t>to awards made under this NOFO</w:t>
            </w:r>
          </w:p>
        </w:tc>
      </w:tr>
      <w:tr w:rsidR="00B85853" w:rsidRPr="008E0CF4" w14:paraId="1EF6E34D" w14:textId="35954356" w:rsidTr="1A6947ED">
        <w:trPr>
          <w:trHeight w:val="144"/>
          <w:jc w:val="center"/>
        </w:trPr>
        <w:tc>
          <w:tcPr>
            <w:tcW w:w="4940" w:type="dxa"/>
            <w:tcBorders>
              <w:top w:val="single" w:sz="8" w:space="0" w:color="auto"/>
              <w:left w:val="single" w:sz="8" w:space="0" w:color="auto"/>
              <w:bottom w:val="single" w:sz="8" w:space="0" w:color="auto"/>
              <w:right w:val="single" w:sz="8" w:space="0" w:color="auto"/>
            </w:tcBorders>
            <w:shd w:val="clear" w:color="auto" w:fill="CCE6FC"/>
            <w:tcMar>
              <w:top w:w="29" w:type="dxa"/>
              <w:left w:w="108" w:type="dxa"/>
              <w:bottom w:w="29" w:type="dxa"/>
              <w:right w:w="108" w:type="dxa"/>
            </w:tcMar>
          </w:tcPr>
          <w:p w14:paraId="2D5D6BD9" w14:textId="37B4967D" w:rsidR="00B85853" w:rsidRPr="008E0CF4" w:rsidRDefault="00B85853" w:rsidP="00960561">
            <w:pPr>
              <w:rPr>
                <w:rFonts w:ascii="Times New Roman" w:hAnsi="Times New Roman" w:cs="Times New Roman"/>
                <w:sz w:val="24"/>
                <w:szCs w:val="24"/>
              </w:rPr>
            </w:pPr>
            <w:r w:rsidRPr="008E0CF4">
              <w:rPr>
                <w:rFonts w:ascii="Times New Roman" w:hAnsi="Times New Roman" w:cs="Times New Roman"/>
                <w:sz w:val="24"/>
                <w:szCs w:val="24"/>
              </w:rPr>
              <w:t>Invoice Review and Approval</w:t>
            </w:r>
          </w:p>
        </w:tc>
        <w:tc>
          <w:tcPr>
            <w:tcW w:w="2340" w:type="dxa"/>
            <w:tcBorders>
              <w:top w:val="single" w:sz="8" w:space="0" w:color="auto"/>
              <w:left w:val="single" w:sz="8" w:space="0" w:color="auto"/>
              <w:bottom w:val="single" w:sz="8" w:space="0" w:color="auto"/>
              <w:right w:val="single" w:sz="8" w:space="0" w:color="auto"/>
            </w:tcBorders>
            <w:shd w:val="clear" w:color="auto" w:fill="CCE6FC"/>
          </w:tcPr>
          <w:p w14:paraId="73FF29E3" w14:textId="3B18BE92" w:rsidR="00B85853" w:rsidRPr="008E0CF4" w:rsidRDefault="00B85853" w:rsidP="00960561">
            <w:pPr>
              <w:jc w:val="center"/>
              <w:rPr>
                <w:rFonts w:ascii="Times New Roman" w:hAnsi="Times New Roman" w:cs="Times New Roman"/>
                <w:sz w:val="24"/>
                <w:szCs w:val="24"/>
              </w:rPr>
            </w:pPr>
            <w:r w:rsidRPr="008E0CF4">
              <w:rPr>
                <w:rFonts w:ascii="Times New Roman" w:hAnsi="Times New Roman" w:cs="Times New Roman"/>
                <w:sz w:val="24"/>
                <w:szCs w:val="24"/>
              </w:rPr>
              <w:t>NOFO Part</w:t>
            </w:r>
            <w:r w:rsidR="00487FFC">
              <w:rPr>
                <w:rFonts w:ascii="Times New Roman" w:hAnsi="Times New Roman" w:cs="Times New Roman"/>
                <w:sz w:val="24"/>
                <w:szCs w:val="24"/>
              </w:rPr>
              <w:t> </w:t>
            </w:r>
            <w:r w:rsidR="0011257E">
              <w:rPr>
                <w:rFonts w:ascii="Times New Roman" w:hAnsi="Times New Roman" w:cs="Times New Roman"/>
                <w:sz w:val="24"/>
                <w:szCs w:val="24"/>
              </w:rPr>
              <w:t>2</w:t>
            </w:r>
          </w:p>
        </w:tc>
        <w:tc>
          <w:tcPr>
            <w:tcW w:w="3240" w:type="dxa"/>
            <w:tcBorders>
              <w:top w:val="single" w:sz="8" w:space="0" w:color="auto"/>
              <w:left w:val="single" w:sz="8" w:space="0" w:color="auto"/>
              <w:bottom w:val="single" w:sz="8" w:space="0" w:color="auto"/>
              <w:right w:val="single" w:sz="8" w:space="0" w:color="auto"/>
            </w:tcBorders>
            <w:shd w:val="clear" w:color="auto" w:fill="CCE6FC"/>
          </w:tcPr>
          <w:p w14:paraId="5323480A" w14:textId="7022F392" w:rsidR="0011257E" w:rsidRPr="00216C75" w:rsidRDefault="006047A9" w:rsidP="00BF1742">
            <w:pPr>
              <w:rPr>
                <w:rFonts w:ascii="Times New Roman" w:hAnsi="Times New Roman" w:cs="Times New Roman"/>
                <w:color w:val="0000FF"/>
                <w:sz w:val="24"/>
                <w:szCs w:val="24"/>
              </w:rPr>
            </w:pPr>
            <w:r w:rsidRPr="00E14398">
              <w:rPr>
                <w:rFonts w:ascii="Times New Roman" w:hAnsi="Times New Roman" w:cs="Times New Roman"/>
                <w:sz w:val="24"/>
                <w:szCs w:val="24"/>
              </w:rPr>
              <w:t>Applies</w:t>
            </w:r>
            <w:r w:rsidR="0011257E" w:rsidRPr="00E14398">
              <w:rPr>
                <w:rFonts w:ascii="Times New Roman" w:hAnsi="Times New Roman" w:cs="Times New Roman"/>
                <w:sz w:val="24"/>
                <w:szCs w:val="24"/>
              </w:rPr>
              <w:t xml:space="preserve"> </w:t>
            </w:r>
            <w:r w:rsidR="0011257E" w:rsidRPr="009955D1">
              <w:rPr>
                <w:rFonts w:ascii="Times New Roman" w:hAnsi="Times New Roman" w:cs="Times New Roman"/>
                <w:sz w:val="24"/>
                <w:szCs w:val="24"/>
              </w:rPr>
              <w:t>to awards made under this NOFO</w:t>
            </w:r>
          </w:p>
        </w:tc>
      </w:tr>
      <w:tr w:rsidR="00B85853" w:rsidRPr="008E0CF4" w14:paraId="73C92AFD" w14:textId="5CD3078F" w:rsidTr="1A6947ED">
        <w:trPr>
          <w:trHeight w:val="144"/>
          <w:jc w:val="center"/>
        </w:trPr>
        <w:tc>
          <w:tcPr>
            <w:tcW w:w="4940" w:type="dxa"/>
            <w:tcBorders>
              <w:top w:val="single" w:sz="8" w:space="0" w:color="auto"/>
              <w:left w:val="single" w:sz="8" w:space="0" w:color="auto"/>
              <w:bottom w:val="single" w:sz="8" w:space="0" w:color="auto"/>
              <w:right w:val="single" w:sz="8" w:space="0" w:color="auto"/>
            </w:tcBorders>
            <w:shd w:val="clear" w:color="auto" w:fill="CCE6FC"/>
            <w:tcMar>
              <w:top w:w="29" w:type="dxa"/>
              <w:left w:w="108" w:type="dxa"/>
              <w:bottom w:w="29" w:type="dxa"/>
              <w:right w:w="108" w:type="dxa"/>
            </w:tcMar>
          </w:tcPr>
          <w:p w14:paraId="4851F87C" w14:textId="639DC104" w:rsidR="00B85853" w:rsidRPr="008E0CF4" w:rsidRDefault="79B87AC9" w:rsidP="6BAFBE75">
            <w:pPr>
              <w:rPr>
                <w:rFonts w:ascii="Times New Roman" w:hAnsi="Times New Roman" w:cs="Times New Roman"/>
                <w:sz w:val="24"/>
                <w:szCs w:val="24"/>
              </w:rPr>
            </w:pPr>
            <w:r w:rsidRPr="008E0CF4">
              <w:rPr>
                <w:rFonts w:ascii="Times New Roman" w:hAnsi="Times New Roman" w:cs="Times New Roman"/>
                <w:sz w:val="24"/>
                <w:szCs w:val="24"/>
              </w:rPr>
              <w:t>Cost</w:t>
            </w:r>
            <w:r w:rsidR="5855F896" w:rsidRPr="008E0CF4">
              <w:rPr>
                <w:rFonts w:ascii="Times New Roman" w:hAnsi="Times New Roman" w:cs="Times New Roman"/>
                <w:sz w:val="24"/>
                <w:szCs w:val="24"/>
              </w:rPr>
              <w:t>-</w:t>
            </w:r>
            <w:r w:rsidRPr="008E0CF4">
              <w:rPr>
                <w:rFonts w:ascii="Times New Roman" w:hAnsi="Times New Roman" w:cs="Times New Roman"/>
                <w:sz w:val="24"/>
                <w:szCs w:val="24"/>
              </w:rPr>
              <w:t>Share Payment</w:t>
            </w:r>
          </w:p>
        </w:tc>
        <w:tc>
          <w:tcPr>
            <w:tcW w:w="2340" w:type="dxa"/>
            <w:tcBorders>
              <w:top w:val="single" w:sz="8" w:space="0" w:color="auto"/>
              <w:left w:val="single" w:sz="8" w:space="0" w:color="auto"/>
              <w:bottom w:val="single" w:sz="8" w:space="0" w:color="auto"/>
              <w:right w:val="single" w:sz="8" w:space="0" w:color="auto"/>
            </w:tcBorders>
            <w:shd w:val="clear" w:color="auto" w:fill="CCE6FC"/>
          </w:tcPr>
          <w:p w14:paraId="0BB682EB" w14:textId="085DE8F8" w:rsidR="00B85853" w:rsidRPr="008E0CF4" w:rsidRDefault="00B85853" w:rsidP="00960561">
            <w:pPr>
              <w:jc w:val="center"/>
              <w:rPr>
                <w:rFonts w:ascii="Times New Roman" w:hAnsi="Times New Roman" w:cs="Times New Roman"/>
                <w:sz w:val="24"/>
                <w:szCs w:val="24"/>
              </w:rPr>
            </w:pPr>
            <w:r w:rsidRPr="008E0CF4">
              <w:rPr>
                <w:rFonts w:ascii="Times New Roman" w:hAnsi="Times New Roman" w:cs="Times New Roman"/>
                <w:sz w:val="24"/>
                <w:szCs w:val="24"/>
              </w:rPr>
              <w:t>NOFO Part</w:t>
            </w:r>
            <w:r w:rsidR="00487FFC">
              <w:rPr>
                <w:rFonts w:ascii="Times New Roman" w:hAnsi="Times New Roman" w:cs="Times New Roman"/>
                <w:sz w:val="24"/>
                <w:szCs w:val="24"/>
              </w:rPr>
              <w:t> </w:t>
            </w:r>
            <w:r w:rsidR="0037392A">
              <w:rPr>
                <w:rFonts w:ascii="Times New Roman" w:hAnsi="Times New Roman" w:cs="Times New Roman"/>
                <w:sz w:val="24"/>
                <w:szCs w:val="24"/>
              </w:rPr>
              <w:t>2</w:t>
            </w:r>
          </w:p>
        </w:tc>
        <w:tc>
          <w:tcPr>
            <w:tcW w:w="3240" w:type="dxa"/>
            <w:tcBorders>
              <w:top w:val="single" w:sz="8" w:space="0" w:color="auto"/>
              <w:left w:val="single" w:sz="8" w:space="0" w:color="auto"/>
              <w:bottom w:val="single" w:sz="8" w:space="0" w:color="auto"/>
              <w:right w:val="single" w:sz="8" w:space="0" w:color="auto"/>
            </w:tcBorders>
            <w:shd w:val="clear" w:color="auto" w:fill="CCE6FC"/>
          </w:tcPr>
          <w:p w14:paraId="52478E43" w14:textId="08EE28CF" w:rsidR="00B421E4" w:rsidRPr="00216C75" w:rsidRDefault="00B421E4" w:rsidP="00BF1742">
            <w:pPr>
              <w:rPr>
                <w:rFonts w:ascii="Times New Roman" w:hAnsi="Times New Roman" w:cs="Times New Roman"/>
                <w:color w:val="0000FF"/>
                <w:sz w:val="24"/>
                <w:szCs w:val="24"/>
              </w:rPr>
            </w:pPr>
            <w:r w:rsidRPr="00E14398">
              <w:rPr>
                <w:rFonts w:ascii="Times New Roman" w:hAnsi="Times New Roman" w:cs="Times New Roman"/>
                <w:sz w:val="24"/>
                <w:szCs w:val="24"/>
              </w:rPr>
              <w:t xml:space="preserve">Applies </w:t>
            </w:r>
            <w:r w:rsidRPr="009955D1">
              <w:rPr>
                <w:rFonts w:ascii="Times New Roman" w:hAnsi="Times New Roman" w:cs="Times New Roman"/>
                <w:sz w:val="24"/>
                <w:szCs w:val="24"/>
              </w:rPr>
              <w:t>to awards made under this NOFO</w:t>
            </w:r>
          </w:p>
        </w:tc>
      </w:tr>
      <w:tr w:rsidR="00B25C57" w:rsidRPr="008E0CF4" w14:paraId="4AE559CE" w14:textId="65F0F4F6" w:rsidTr="1A6947ED">
        <w:trPr>
          <w:trHeight w:val="144"/>
          <w:jc w:val="center"/>
        </w:trPr>
        <w:tc>
          <w:tcPr>
            <w:tcW w:w="4940" w:type="dxa"/>
            <w:tcBorders>
              <w:top w:val="single" w:sz="8" w:space="0" w:color="auto"/>
              <w:left w:val="single" w:sz="8" w:space="0" w:color="auto"/>
              <w:bottom w:val="single" w:sz="8" w:space="0" w:color="auto"/>
              <w:right w:val="single" w:sz="8" w:space="0" w:color="auto"/>
            </w:tcBorders>
            <w:shd w:val="clear" w:color="auto" w:fill="D8DCE0"/>
            <w:tcMar>
              <w:top w:w="29" w:type="dxa"/>
              <w:left w:w="108" w:type="dxa"/>
              <w:bottom w:w="29" w:type="dxa"/>
              <w:right w:w="108" w:type="dxa"/>
            </w:tcMar>
          </w:tcPr>
          <w:p w14:paraId="4E6BED53" w14:textId="35D7A0C3" w:rsidR="00B25C57" w:rsidRPr="008E0CF4" w:rsidRDefault="00B25C57">
            <w:pPr>
              <w:rPr>
                <w:rFonts w:ascii="Times New Roman" w:hAnsi="Times New Roman" w:cs="Times New Roman"/>
                <w:sz w:val="24"/>
                <w:szCs w:val="24"/>
              </w:rPr>
            </w:pPr>
            <w:r w:rsidRPr="008E0CF4">
              <w:rPr>
                <w:rFonts w:ascii="Times New Roman" w:hAnsi="Times New Roman" w:cs="Times New Roman"/>
                <w:sz w:val="24"/>
                <w:szCs w:val="24"/>
              </w:rPr>
              <w:t>U.S</w:t>
            </w:r>
            <w:r w:rsidR="00E10E07" w:rsidRPr="008E0CF4">
              <w:rPr>
                <w:rFonts w:ascii="Times New Roman" w:hAnsi="Times New Roman" w:cs="Times New Roman"/>
                <w:sz w:val="24"/>
                <w:szCs w:val="24"/>
              </w:rPr>
              <w:t xml:space="preserve">.  </w:t>
            </w:r>
            <w:r w:rsidRPr="008E0CF4">
              <w:rPr>
                <w:rFonts w:ascii="Times New Roman" w:hAnsi="Times New Roman" w:cs="Times New Roman"/>
                <w:sz w:val="24"/>
                <w:szCs w:val="24"/>
              </w:rPr>
              <w:t>Manufacturing Commitments</w:t>
            </w:r>
          </w:p>
        </w:tc>
        <w:tc>
          <w:tcPr>
            <w:tcW w:w="2340" w:type="dxa"/>
            <w:tcBorders>
              <w:top w:val="single" w:sz="8" w:space="0" w:color="auto"/>
              <w:left w:val="single" w:sz="8" w:space="0" w:color="auto"/>
              <w:bottom w:val="single" w:sz="8" w:space="0" w:color="auto"/>
              <w:right w:val="single" w:sz="8" w:space="0" w:color="auto"/>
            </w:tcBorders>
            <w:shd w:val="clear" w:color="auto" w:fill="D8DCE0"/>
            <w:vAlign w:val="center"/>
          </w:tcPr>
          <w:p w14:paraId="1D7C76C6" w14:textId="62365685" w:rsidR="00B25C57" w:rsidRPr="008E0CF4" w:rsidRDefault="00B25C57">
            <w:pPr>
              <w:jc w:val="center"/>
              <w:rPr>
                <w:rFonts w:ascii="Times New Roman" w:hAnsi="Times New Roman" w:cs="Times New Roman"/>
                <w:sz w:val="24"/>
                <w:szCs w:val="24"/>
              </w:rPr>
            </w:pPr>
            <w:r w:rsidRPr="008E0CF4">
              <w:rPr>
                <w:rFonts w:ascii="Times New Roman" w:hAnsi="Times New Roman" w:cs="Times New Roman"/>
                <w:sz w:val="24"/>
                <w:szCs w:val="24"/>
              </w:rPr>
              <w:t>NOFO Part</w:t>
            </w:r>
            <w:r w:rsidR="00487FFC">
              <w:rPr>
                <w:rFonts w:ascii="Times New Roman" w:hAnsi="Times New Roman" w:cs="Times New Roman"/>
                <w:sz w:val="24"/>
                <w:szCs w:val="24"/>
              </w:rPr>
              <w:t> </w:t>
            </w:r>
            <w:r w:rsidRPr="008E0CF4">
              <w:rPr>
                <w:rFonts w:ascii="Times New Roman" w:hAnsi="Times New Roman" w:cs="Times New Roman"/>
                <w:sz w:val="24"/>
                <w:szCs w:val="24"/>
              </w:rPr>
              <w:t>2</w:t>
            </w:r>
          </w:p>
        </w:tc>
        <w:tc>
          <w:tcPr>
            <w:tcW w:w="3240" w:type="dxa"/>
            <w:tcBorders>
              <w:top w:val="single" w:sz="8" w:space="0" w:color="auto"/>
              <w:left w:val="single" w:sz="8" w:space="0" w:color="auto"/>
              <w:bottom w:val="single" w:sz="8" w:space="0" w:color="auto"/>
              <w:right w:val="single" w:sz="8" w:space="0" w:color="auto"/>
            </w:tcBorders>
            <w:shd w:val="clear" w:color="auto" w:fill="D8DCE0"/>
          </w:tcPr>
          <w:p w14:paraId="61A808E0" w14:textId="7DEC8A2C" w:rsidR="0011257E" w:rsidRPr="00216C75" w:rsidRDefault="0011257E" w:rsidP="00BF1742">
            <w:pPr>
              <w:rPr>
                <w:rFonts w:ascii="Times New Roman" w:hAnsi="Times New Roman" w:cs="Times New Roman"/>
                <w:color w:val="0000FF"/>
                <w:sz w:val="24"/>
                <w:szCs w:val="24"/>
              </w:rPr>
            </w:pPr>
            <w:r w:rsidRPr="00E14398">
              <w:rPr>
                <w:rFonts w:ascii="Times New Roman" w:hAnsi="Times New Roman" w:cs="Times New Roman"/>
                <w:sz w:val="24"/>
                <w:szCs w:val="24"/>
              </w:rPr>
              <w:t>Applies</w:t>
            </w:r>
            <w:r w:rsidR="00540311" w:rsidRPr="00E14398">
              <w:rPr>
                <w:rFonts w:ascii="Times New Roman" w:hAnsi="Times New Roman" w:cs="Times New Roman"/>
                <w:sz w:val="24"/>
                <w:szCs w:val="24"/>
              </w:rPr>
              <w:t xml:space="preserve"> </w:t>
            </w:r>
            <w:r w:rsidRPr="009955D1">
              <w:rPr>
                <w:rFonts w:ascii="Times New Roman" w:hAnsi="Times New Roman" w:cs="Times New Roman"/>
                <w:sz w:val="24"/>
                <w:szCs w:val="24"/>
              </w:rPr>
              <w:t>to awards made under this NOFO</w:t>
            </w:r>
          </w:p>
        </w:tc>
      </w:tr>
      <w:tr w:rsidR="00B421E4" w:rsidRPr="008E0CF4" w14:paraId="595DA18F" w14:textId="77777777" w:rsidTr="1A6947ED">
        <w:trPr>
          <w:trHeight w:val="144"/>
          <w:jc w:val="center"/>
        </w:trPr>
        <w:tc>
          <w:tcPr>
            <w:tcW w:w="4940" w:type="dxa"/>
            <w:tcBorders>
              <w:top w:val="single" w:sz="8" w:space="0" w:color="auto"/>
              <w:left w:val="single" w:sz="8" w:space="0" w:color="auto"/>
              <w:bottom w:val="single" w:sz="8" w:space="0" w:color="auto"/>
              <w:right w:val="single" w:sz="8" w:space="0" w:color="auto"/>
            </w:tcBorders>
            <w:shd w:val="clear" w:color="auto" w:fill="D8DCE0"/>
            <w:tcMar>
              <w:top w:w="29" w:type="dxa"/>
              <w:left w:w="108" w:type="dxa"/>
              <w:bottom w:w="29" w:type="dxa"/>
              <w:right w:w="108" w:type="dxa"/>
            </w:tcMar>
          </w:tcPr>
          <w:p w14:paraId="00C08091" w14:textId="2CC1B63F" w:rsidR="00B421E4" w:rsidRPr="008E0CF4" w:rsidRDefault="00B421E4" w:rsidP="00B421E4">
            <w:pPr>
              <w:rPr>
                <w:rFonts w:ascii="Times New Roman" w:hAnsi="Times New Roman" w:cs="Times New Roman"/>
                <w:sz w:val="24"/>
                <w:szCs w:val="24"/>
              </w:rPr>
            </w:pPr>
            <w:r w:rsidRPr="008E0CF4">
              <w:rPr>
                <w:rFonts w:ascii="Times New Roman" w:hAnsi="Times New Roman" w:cs="Times New Roman"/>
                <w:sz w:val="24"/>
                <w:szCs w:val="24"/>
              </w:rPr>
              <w:t>Subject Invention Utilization Reporting</w:t>
            </w:r>
          </w:p>
        </w:tc>
        <w:tc>
          <w:tcPr>
            <w:tcW w:w="2340" w:type="dxa"/>
            <w:tcBorders>
              <w:top w:val="single" w:sz="8" w:space="0" w:color="auto"/>
              <w:left w:val="single" w:sz="8" w:space="0" w:color="auto"/>
              <w:bottom w:val="single" w:sz="8" w:space="0" w:color="auto"/>
              <w:right w:val="single" w:sz="8" w:space="0" w:color="auto"/>
            </w:tcBorders>
            <w:shd w:val="clear" w:color="auto" w:fill="D8DCE0"/>
            <w:vAlign w:val="center"/>
          </w:tcPr>
          <w:p w14:paraId="7410EE86" w14:textId="3800FC22" w:rsidR="00B421E4" w:rsidRPr="008E0CF4" w:rsidRDefault="00B421E4" w:rsidP="00B421E4">
            <w:pPr>
              <w:jc w:val="center"/>
              <w:rPr>
                <w:rFonts w:ascii="Times New Roman" w:hAnsi="Times New Roman" w:cs="Times New Roman"/>
                <w:sz w:val="24"/>
                <w:szCs w:val="24"/>
              </w:rPr>
            </w:pPr>
            <w:r w:rsidRPr="008E0CF4">
              <w:rPr>
                <w:rFonts w:ascii="Times New Roman" w:hAnsi="Times New Roman" w:cs="Times New Roman"/>
                <w:sz w:val="24"/>
                <w:szCs w:val="24"/>
              </w:rPr>
              <w:t>NOFO Part</w:t>
            </w:r>
            <w:r w:rsidR="00487FFC">
              <w:rPr>
                <w:rFonts w:ascii="Times New Roman" w:hAnsi="Times New Roman" w:cs="Times New Roman"/>
                <w:sz w:val="24"/>
                <w:szCs w:val="24"/>
              </w:rPr>
              <w:t> </w:t>
            </w:r>
            <w:r w:rsidRPr="008E0CF4">
              <w:rPr>
                <w:rFonts w:ascii="Times New Roman" w:hAnsi="Times New Roman" w:cs="Times New Roman"/>
                <w:sz w:val="24"/>
                <w:szCs w:val="24"/>
              </w:rPr>
              <w:t>2</w:t>
            </w:r>
          </w:p>
        </w:tc>
        <w:tc>
          <w:tcPr>
            <w:tcW w:w="3240" w:type="dxa"/>
            <w:tcBorders>
              <w:top w:val="single" w:sz="8" w:space="0" w:color="auto"/>
              <w:left w:val="single" w:sz="8" w:space="0" w:color="auto"/>
              <w:bottom w:val="single" w:sz="8" w:space="0" w:color="auto"/>
              <w:right w:val="single" w:sz="8" w:space="0" w:color="auto"/>
            </w:tcBorders>
            <w:shd w:val="clear" w:color="auto" w:fill="D8DCE0"/>
          </w:tcPr>
          <w:p w14:paraId="5CD7921B" w14:textId="621D6609" w:rsidR="00B421E4" w:rsidRPr="008E0CF4" w:rsidRDefault="0011257E" w:rsidP="00BF1742">
            <w:pPr>
              <w:rPr>
                <w:rFonts w:ascii="Times New Roman" w:hAnsi="Times New Roman" w:cs="Times New Roman"/>
                <w:sz w:val="24"/>
                <w:szCs w:val="24"/>
              </w:rPr>
            </w:pPr>
            <w:r w:rsidRPr="00E14398">
              <w:rPr>
                <w:rFonts w:ascii="Times New Roman" w:hAnsi="Times New Roman" w:cs="Times New Roman"/>
                <w:sz w:val="24"/>
                <w:szCs w:val="24"/>
              </w:rPr>
              <w:t xml:space="preserve">Does not apply </w:t>
            </w:r>
            <w:r w:rsidRPr="009955D1">
              <w:rPr>
                <w:rFonts w:ascii="Times New Roman" w:hAnsi="Times New Roman" w:cs="Times New Roman"/>
                <w:sz w:val="24"/>
                <w:szCs w:val="24"/>
              </w:rPr>
              <w:t>to awards made under this NOFO</w:t>
            </w:r>
          </w:p>
        </w:tc>
      </w:tr>
      <w:tr w:rsidR="00910913" w:rsidRPr="008E0CF4" w14:paraId="603D209B" w14:textId="2C89FF24" w:rsidTr="1A6947ED">
        <w:trPr>
          <w:trHeight w:val="144"/>
          <w:jc w:val="center"/>
        </w:trPr>
        <w:tc>
          <w:tcPr>
            <w:tcW w:w="4940" w:type="dxa"/>
            <w:tcBorders>
              <w:top w:val="single" w:sz="8" w:space="0" w:color="auto"/>
              <w:left w:val="single" w:sz="8" w:space="0" w:color="auto"/>
              <w:bottom w:val="single" w:sz="8" w:space="0" w:color="auto"/>
              <w:right w:val="single" w:sz="8" w:space="0" w:color="auto"/>
            </w:tcBorders>
            <w:shd w:val="clear" w:color="auto" w:fill="D8DCE0"/>
            <w:tcMar>
              <w:top w:w="29" w:type="dxa"/>
              <w:left w:w="108" w:type="dxa"/>
              <w:bottom w:w="29" w:type="dxa"/>
              <w:right w:w="108" w:type="dxa"/>
            </w:tcMar>
          </w:tcPr>
          <w:p w14:paraId="6026F92C" w14:textId="00F73D07" w:rsidR="00910913" w:rsidRPr="008E0CF4" w:rsidRDefault="00910913">
            <w:pPr>
              <w:rPr>
                <w:rFonts w:ascii="Times New Roman" w:hAnsi="Times New Roman" w:cs="Times New Roman"/>
                <w:sz w:val="24"/>
                <w:szCs w:val="24"/>
              </w:rPr>
            </w:pPr>
            <w:r w:rsidRPr="008E0CF4">
              <w:rPr>
                <w:rFonts w:ascii="Times New Roman" w:hAnsi="Times New Roman" w:cs="Times New Roman"/>
                <w:sz w:val="24"/>
                <w:szCs w:val="24"/>
              </w:rPr>
              <w:t>Data Management and Sharing Plan (DMSP)</w:t>
            </w:r>
          </w:p>
        </w:tc>
        <w:tc>
          <w:tcPr>
            <w:tcW w:w="2340" w:type="dxa"/>
            <w:tcBorders>
              <w:top w:val="single" w:sz="8" w:space="0" w:color="auto"/>
              <w:left w:val="single" w:sz="8" w:space="0" w:color="auto"/>
              <w:bottom w:val="single" w:sz="8" w:space="0" w:color="auto"/>
              <w:right w:val="single" w:sz="8" w:space="0" w:color="auto"/>
            </w:tcBorders>
            <w:shd w:val="clear" w:color="auto" w:fill="D8DCE0"/>
            <w:vAlign w:val="center"/>
          </w:tcPr>
          <w:p w14:paraId="5231EC25" w14:textId="52E39DA0" w:rsidR="00910913" w:rsidRPr="008E0CF4" w:rsidRDefault="00910913" w:rsidP="70957F82">
            <w:pPr>
              <w:jc w:val="center"/>
              <w:rPr>
                <w:rFonts w:ascii="Times New Roman" w:hAnsi="Times New Roman" w:cs="Times New Roman"/>
                <w:sz w:val="24"/>
                <w:szCs w:val="24"/>
              </w:rPr>
            </w:pPr>
            <w:r w:rsidRPr="008E0CF4">
              <w:rPr>
                <w:rFonts w:ascii="Times New Roman" w:hAnsi="Times New Roman" w:cs="Times New Roman"/>
                <w:sz w:val="24"/>
                <w:szCs w:val="24"/>
              </w:rPr>
              <w:t>NOFO Part</w:t>
            </w:r>
            <w:r w:rsidR="00487FFC">
              <w:rPr>
                <w:rFonts w:ascii="Times New Roman" w:hAnsi="Times New Roman" w:cs="Times New Roman"/>
                <w:sz w:val="24"/>
                <w:szCs w:val="24"/>
              </w:rPr>
              <w:t> </w:t>
            </w:r>
            <w:r w:rsidRPr="008E0CF4">
              <w:rPr>
                <w:rFonts w:ascii="Times New Roman" w:hAnsi="Times New Roman" w:cs="Times New Roman"/>
                <w:sz w:val="24"/>
                <w:szCs w:val="24"/>
              </w:rPr>
              <w:t>2</w:t>
            </w:r>
          </w:p>
        </w:tc>
        <w:tc>
          <w:tcPr>
            <w:tcW w:w="3240" w:type="dxa"/>
            <w:tcBorders>
              <w:top w:val="single" w:sz="8" w:space="0" w:color="auto"/>
              <w:left w:val="single" w:sz="8" w:space="0" w:color="auto"/>
              <w:bottom w:val="single" w:sz="8" w:space="0" w:color="auto"/>
              <w:right w:val="single" w:sz="8" w:space="0" w:color="auto"/>
            </w:tcBorders>
            <w:shd w:val="clear" w:color="auto" w:fill="D8DCE0"/>
          </w:tcPr>
          <w:p w14:paraId="7413F995" w14:textId="29B614DF" w:rsidR="0011257E" w:rsidRPr="00216C75" w:rsidRDefault="0011257E" w:rsidP="00BF1742">
            <w:pPr>
              <w:rPr>
                <w:rFonts w:ascii="Times New Roman" w:hAnsi="Times New Roman" w:cs="Times New Roman"/>
                <w:color w:val="0000FF"/>
                <w:sz w:val="24"/>
                <w:szCs w:val="24"/>
              </w:rPr>
            </w:pPr>
            <w:r w:rsidRPr="00E14398">
              <w:rPr>
                <w:rFonts w:ascii="Times New Roman" w:hAnsi="Times New Roman" w:cs="Times New Roman"/>
                <w:sz w:val="24"/>
                <w:szCs w:val="24"/>
              </w:rPr>
              <w:t xml:space="preserve">Does not apply </w:t>
            </w:r>
            <w:r w:rsidRPr="009955D1">
              <w:rPr>
                <w:rFonts w:ascii="Times New Roman" w:hAnsi="Times New Roman" w:cs="Times New Roman"/>
                <w:sz w:val="24"/>
                <w:szCs w:val="24"/>
              </w:rPr>
              <w:t>to awards made under this NOFO</w:t>
            </w:r>
          </w:p>
        </w:tc>
      </w:tr>
    </w:tbl>
    <w:p w14:paraId="58616CA2" w14:textId="77777777" w:rsidR="00B909B9" w:rsidRPr="00E10E07" w:rsidRDefault="00B909B9" w:rsidP="00B909B9">
      <w:pPr>
        <w:rPr>
          <w:rFonts w:ascii="Times New Roman" w:hAnsi="Times New Roman" w:cs="Times New Roman"/>
        </w:rPr>
      </w:pPr>
    </w:p>
    <w:p w14:paraId="4611AC14" w14:textId="77777777" w:rsidR="00050818" w:rsidRPr="00E10E07" w:rsidRDefault="00050818" w:rsidP="00A54D74">
      <w:pPr>
        <w:rPr>
          <w:rFonts w:ascii="Times New Roman" w:hAnsi="Times New Roman" w:cs="Times New Roman"/>
          <w:shd w:val="clear" w:color="auto" w:fill="FFFFFF"/>
        </w:rPr>
      </w:pPr>
    </w:p>
    <w:p w14:paraId="4040F423" w14:textId="2DB90BEC" w:rsidR="00A1346B" w:rsidRPr="00E10E07" w:rsidRDefault="001C4F4C" w:rsidP="008128B8">
      <w:pPr>
        <w:pStyle w:val="Heading3"/>
        <w:numPr>
          <w:ilvl w:val="0"/>
          <w:numId w:val="83"/>
        </w:numPr>
        <w:ind w:left="360"/>
        <w:rPr>
          <w:rFonts w:ascii="Times New Roman" w:hAnsi="Times New Roman" w:cs="Times New Roman"/>
        </w:rPr>
      </w:pPr>
      <w:bookmarkStart w:id="318" w:name="_Toc235089829"/>
      <w:r w:rsidRPr="00E10E07">
        <w:rPr>
          <w:rFonts w:ascii="Times New Roman" w:hAnsi="Times New Roman" w:cs="Times New Roman"/>
        </w:rPr>
        <w:t xml:space="preserve">Government </w:t>
      </w:r>
      <w:r w:rsidR="00A1346B" w:rsidRPr="00E10E07">
        <w:rPr>
          <w:rFonts w:ascii="Times New Roman" w:hAnsi="Times New Roman" w:cs="Times New Roman"/>
        </w:rPr>
        <w:t>Rights in Data</w:t>
      </w:r>
      <w:bookmarkEnd w:id="318"/>
    </w:p>
    <w:p w14:paraId="16E2A913" w14:textId="46D7FC61" w:rsidR="00A1346B" w:rsidRPr="00A756FD" w:rsidRDefault="06D9D73E" w:rsidP="008128B8">
      <w:pPr>
        <w:ind w:firstLine="720"/>
        <w:rPr>
          <w:rFonts w:ascii="Times New Roman" w:hAnsi="Times New Roman" w:cs="Times New Roman"/>
          <w:sz w:val="24"/>
          <w:szCs w:val="24"/>
        </w:rPr>
      </w:pPr>
      <w:r w:rsidRPr="00A756FD">
        <w:rPr>
          <w:rFonts w:ascii="Times New Roman" w:hAnsi="Times New Roman" w:cs="Times New Roman"/>
          <w:sz w:val="24"/>
          <w:szCs w:val="24"/>
        </w:rPr>
        <w:t>You can find the</w:t>
      </w:r>
      <w:r w:rsidR="3B0B508B" w:rsidRPr="00A756FD">
        <w:rPr>
          <w:rFonts w:ascii="Times New Roman" w:hAnsi="Times New Roman" w:cs="Times New Roman"/>
          <w:sz w:val="24"/>
          <w:szCs w:val="24"/>
        </w:rPr>
        <w:t xml:space="preserve"> U.S</w:t>
      </w:r>
      <w:r w:rsidR="00E10E07" w:rsidRPr="00A756FD">
        <w:rPr>
          <w:rFonts w:ascii="Times New Roman" w:hAnsi="Times New Roman" w:cs="Times New Roman"/>
          <w:sz w:val="24"/>
          <w:szCs w:val="24"/>
        </w:rPr>
        <w:t xml:space="preserve">. </w:t>
      </w:r>
      <w:r w:rsidR="3B0B508B" w:rsidRPr="00A756FD">
        <w:rPr>
          <w:rFonts w:ascii="Times New Roman" w:hAnsi="Times New Roman" w:cs="Times New Roman"/>
          <w:sz w:val="24"/>
          <w:szCs w:val="24"/>
        </w:rPr>
        <w:t xml:space="preserve">government rights </w:t>
      </w:r>
      <w:r w:rsidR="626539A8" w:rsidRPr="00A756FD">
        <w:rPr>
          <w:rFonts w:ascii="Times New Roman" w:hAnsi="Times New Roman" w:cs="Times New Roman"/>
          <w:sz w:val="24"/>
          <w:szCs w:val="24"/>
        </w:rPr>
        <w:t>to</w:t>
      </w:r>
      <w:r w:rsidR="3B0B508B" w:rsidRPr="00A756FD">
        <w:rPr>
          <w:rFonts w:ascii="Times New Roman" w:hAnsi="Times New Roman" w:cs="Times New Roman"/>
          <w:sz w:val="24"/>
          <w:szCs w:val="24"/>
        </w:rPr>
        <w:t xml:space="preserve"> application information</w:t>
      </w:r>
      <w:r w:rsidR="54544A9E" w:rsidRPr="00A756FD">
        <w:rPr>
          <w:rFonts w:ascii="Times New Roman" w:hAnsi="Times New Roman" w:cs="Times New Roman"/>
          <w:sz w:val="24"/>
          <w:szCs w:val="24"/>
        </w:rPr>
        <w:t xml:space="preserve"> in</w:t>
      </w:r>
      <w:r w:rsidR="3B0B508B" w:rsidRPr="00A756FD">
        <w:rPr>
          <w:rFonts w:ascii="Times New Roman" w:hAnsi="Times New Roman" w:cs="Times New Roman"/>
          <w:sz w:val="24"/>
          <w:szCs w:val="24"/>
        </w:rPr>
        <w:t xml:space="preserve"> </w:t>
      </w:r>
      <w:hyperlink w:anchor="_Use_and_Disclosure" w:history="1">
        <w:r w:rsidR="007F4920" w:rsidRPr="007F4920">
          <w:rPr>
            <w:rStyle w:val="Hyperlink"/>
            <w:rFonts w:ascii="Times New Roman" w:hAnsi="Times New Roman" w:cs="Times New Roman"/>
            <w:sz w:val="24"/>
            <w:szCs w:val="24"/>
          </w:rPr>
          <w:t>S</w:t>
        </w:r>
        <w:r w:rsidR="3B0B508B" w:rsidRPr="007F4920">
          <w:rPr>
            <w:rStyle w:val="Hyperlink"/>
            <w:rFonts w:ascii="Times New Roman" w:hAnsi="Times New Roman" w:cs="Times New Roman"/>
            <w:sz w:val="24"/>
            <w:szCs w:val="24"/>
          </w:rPr>
          <w:t xml:space="preserve">ection </w:t>
        </w:r>
        <w:r w:rsidR="00F03E89" w:rsidRPr="007F4920">
          <w:rPr>
            <w:rStyle w:val="Hyperlink"/>
            <w:rFonts w:ascii="Times New Roman" w:hAnsi="Times New Roman" w:cs="Times New Roman"/>
            <w:sz w:val="24"/>
            <w:szCs w:val="24"/>
          </w:rPr>
          <w:t xml:space="preserve">IV.A. </w:t>
        </w:r>
        <w:r w:rsidR="3B0B508B" w:rsidRPr="00A756FD">
          <w:rPr>
            <w:rStyle w:val="Hyperlink"/>
            <w:rFonts w:ascii="Times New Roman" w:hAnsi="Times New Roman" w:cs="Times New Roman"/>
            <w:sz w:val="24"/>
            <w:szCs w:val="24"/>
          </w:rPr>
          <w:t>Use and Disclosure of Application Information</w:t>
        </w:r>
      </w:hyperlink>
      <w:r w:rsidR="00E10E07" w:rsidRPr="00B56AF5">
        <w:rPr>
          <w:rFonts w:ascii="Times New Roman" w:hAnsi="Times New Roman" w:cs="Times New Roman"/>
          <w:sz w:val="24"/>
          <w:szCs w:val="24"/>
        </w:rPr>
        <w:t>.</w:t>
      </w:r>
      <w:r w:rsidR="00E10E07" w:rsidRPr="00A756FD">
        <w:rPr>
          <w:rFonts w:ascii="Times New Roman" w:hAnsi="Times New Roman" w:cs="Times New Roman"/>
          <w:sz w:val="24"/>
          <w:szCs w:val="24"/>
        </w:rPr>
        <w:t xml:space="preserve">  </w:t>
      </w:r>
      <w:r w:rsidR="3B0B508B" w:rsidRPr="00A756FD">
        <w:rPr>
          <w:rFonts w:ascii="Times New Roman" w:hAnsi="Times New Roman" w:cs="Times New Roman"/>
          <w:sz w:val="24"/>
          <w:szCs w:val="24"/>
        </w:rPr>
        <w:t>The U.S</w:t>
      </w:r>
      <w:r w:rsidR="00E10E07" w:rsidRPr="00A756FD">
        <w:rPr>
          <w:rFonts w:ascii="Times New Roman" w:hAnsi="Times New Roman" w:cs="Times New Roman"/>
          <w:sz w:val="24"/>
          <w:szCs w:val="24"/>
        </w:rPr>
        <w:t xml:space="preserve">. </w:t>
      </w:r>
      <w:r w:rsidR="005748AD">
        <w:rPr>
          <w:rFonts w:ascii="Times New Roman" w:hAnsi="Times New Roman" w:cs="Times New Roman"/>
          <w:sz w:val="24"/>
          <w:szCs w:val="24"/>
        </w:rPr>
        <w:t>g</w:t>
      </w:r>
      <w:r w:rsidR="3B0B508B" w:rsidRPr="00A756FD">
        <w:rPr>
          <w:rFonts w:ascii="Times New Roman" w:hAnsi="Times New Roman" w:cs="Times New Roman"/>
          <w:sz w:val="24"/>
          <w:szCs w:val="24"/>
        </w:rPr>
        <w:t xml:space="preserve">overnment rights to data produced under </w:t>
      </w:r>
      <w:r w:rsidR="349DE2FD" w:rsidRPr="00A756FD">
        <w:rPr>
          <w:rFonts w:ascii="Times New Roman" w:hAnsi="Times New Roman" w:cs="Times New Roman"/>
          <w:sz w:val="24"/>
          <w:szCs w:val="24"/>
        </w:rPr>
        <w:t>an</w:t>
      </w:r>
      <w:r w:rsidR="3B0B508B" w:rsidRPr="00A756FD">
        <w:rPr>
          <w:rFonts w:ascii="Times New Roman" w:hAnsi="Times New Roman" w:cs="Times New Roman"/>
          <w:sz w:val="24"/>
          <w:szCs w:val="24"/>
        </w:rPr>
        <w:t xml:space="preserve"> award or used in the performance of the award varies according to </w:t>
      </w:r>
      <w:r w:rsidR="4DE9FC21" w:rsidRPr="00A756FD">
        <w:rPr>
          <w:rFonts w:ascii="Times New Roman" w:hAnsi="Times New Roman" w:cs="Times New Roman"/>
          <w:sz w:val="24"/>
          <w:szCs w:val="24"/>
        </w:rPr>
        <w:t xml:space="preserve">the </w:t>
      </w:r>
      <w:r w:rsidR="3B0B508B" w:rsidRPr="00A756FD">
        <w:rPr>
          <w:rFonts w:ascii="Times New Roman" w:hAnsi="Times New Roman" w:cs="Times New Roman"/>
          <w:sz w:val="24"/>
          <w:szCs w:val="24"/>
        </w:rPr>
        <w:t>following classifications.</w:t>
      </w:r>
      <w:r w:rsidR="00E10E07" w:rsidRPr="00A756FD">
        <w:rPr>
          <w:rFonts w:ascii="Times New Roman" w:hAnsi="Times New Roman" w:cs="Times New Roman"/>
          <w:sz w:val="24"/>
          <w:szCs w:val="24"/>
        </w:rPr>
        <w:t xml:space="preserve">  </w:t>
      </w:r>
    </w:p>
    <w:p w14:paraId="107D06E3" w14:textId="77777777" w:rsidR="00A1346B" w:rsidRPr="00A756FD" w:rsidRDefault="00A1346B" w:rsidP="00A1346B">
      <w:pPr>
        <w:rPr>
          <w:rFonts w:ascii="Times New Roman" w:hAnsi="Times New Roman" w:cs="Times New Roman"/>
          <w:sz w:val="24"/>
          <w:szCs w:val="24"/>
        </w:rPr>
      </w:pPr>
    </w:p>
    <w:p w14:paraId="5738F44B" w14:textId="3412ED6A" w:rsidR="00ED69D6" w:rsidRPr="00A756FD" w:rsidRDefault="617E0541" w:rsidP="6BAFBE75">
      <w:pPr>
        <w:rPr>
          <w:rFonts w:ascii="Times New Roman" w:hAnsi="Times New Roman" w:cs="Times New Roman"/>
          <w:b/>
          <w:bCs/>
          <w:sz w:val="24"/>
          <w:szCs w:val="24"/>
        </w:rPr>
      </w:pPr>
      <w:r w:rsidRPr="00A756FD">
        <w:rPr>
          <w:rFonts w:ascii="Times New Roman" w:hAnsi="Times New Roman" w:cs="Times New Roman"/>
          <w:b/>
          <w:bCs/>
          <w:sz w:val="24"/>
          <w:szCs w:val="24"/>
        </w:rPr>
        <w:t>Limited Rights Data</w:t>
      </w:r>
      <w:r w:rsidR="00E10E07" w:rsidRPr="00A756FD">
        <w:rPr>
          <w:rFonts w:ascii="Times New Roman" w:hAnsi="Times New Roman" w:cs="Times New Roman"/>
          <w:b/>
          <w:bCs/>
          <w:sz w:val="24"/>
          <w:szCs w:val="24"/>
        </w:rPr>
        <w:t xml:space="preserve">:  </w:t>
      </w:r>
    </w:p>
    <w:p w14:paraId="213EC7C6" w14:textId="7CCB5DD9" w:rsidR="00ED69D6" w:rsidRPr="00A756FD" w:rsidRDefault="617E0541" w:rsidP="008128B8">
      <w:pPr>
        <w:ind w:firstLine="720"/>
        <w:rPr>
          <w:rFonts w:ascii="Times New Roman" w:hAnsi="Times New Roman" w:cs="Times New Roman"/>
          <w:b/>
          <w:bCs/>
          <w:sz w:val="24"/>
          <w:szCs w:val="24"/>
        </w:rPr>
      </w:pPr>
      <w:r w:rsidRPr="00A756FD">
        <w:rPr>
          <w:rFonts w:ascii="Times New Roman" w:hAnsi="Times New Roman" w:cs="Times New Roman"/>
          <w:i/>
          <w:iCs/>
          <w:sz w:val="24"/>
          <w:szCs w:val="24"/>
        </w:rPr>
        <w:t>Limited</w:t>
      </w:r>
      <w:r w:rsidR="18326361" w:rsidRPr="00A756FD">
        <w:rPr>
          <w:rFonts w:ascii="Times New Roman" w:hAnsi="Times New Roman" w:cs="Times New Roman"/>
          <w:i/>
          <w:iCs/>
          <w:sz w:val="24"/>
          <w:szCs w:val="24"/>
        </w:rPr>
        <w:t>-</w:t>
      </w:r>
      <w:r w:rsidR="004F0590">
        <w:rPr>
          <w:rFonts w:ascii="Times New Roman" w:hAnsi="Times New Roman" w:cs="Times New Roman"/>
          <w:i/>
          <w:iCs/>
          <w:sz w:val="24"/>
          <w:szCs w:val="24"/>
        </w:rPr>
        <w:t>r</w:t>
      </w:r>
      <w:r w:rsidRPr="00A756FD">
        <w:rPr>
          <w:rFonts w:ascii="Times New Roman" w:hAnsi="Times New Roman" w:cs="Times New Roman"/>
          <w:i/>
          <w:iCs/>
          <w:sz w:val="24"/>
          <w:szCs w:val="24"/>
        </w:rPr>
        <w:t xml:space="preserve">ights </w:t>
      </w:r>
      <w:r w:rsidR="004F0590">
        <w:rPr>
          <w:rFonts w:ascii="Times New Roman" w:hAnsi="Times New Roman" w:cs="Times New Roman"/>
          <w:i/>
          <w:iCs/>
          <w:sz w:val="24"/>
          <w:szCs w:val="24"/>
        </w:rPr>
        <w:t>d</w:t>
      </w:r>
      <w:r w:rsidRPr="00A756FD">
        <w:rPr>
          <w:rFonts w:ascii="Times New Roman" w:hAnsi="Times New Roman" w:cs="Times New Roman"/>
          <w:i/>
          <w:iCs/>
          <w:sz w:val="24"/>
          <w:szCs w:val="24"/>
        </w:rPr>
        <w:t>ata</w:t>
      </w:r>
      <w:r w:rsidRPr="00A756FD">
        <w:rPr>
          <w:rFonts w:ascii="Times New Roman" w:hAnsi="Times New Roman" w:cs="Times New Roman"/>
          <w:sz w:val="24"/>
          <w:szCs w:val="24"/>
        </w:rPr>
        <w:t xml:space="preserve"> </w:t>
      </w:r>
      <w:r w:rsidR="5428A15D" w:rsidRPr="00A756FD">
        <w:rPr>
          <w:rFonts w:ascii="Times New Roman" w:hAnsi="Times New Roman" w:cs="Times New Roman"/>
          <w:sz w:val="24"/>
          <w:szCs w:val="24"/>
        </w:rPr>
        <w:t>are</w:t>
      </w:r>
      <w:r w:rsidRPr="00A756FD">
        <w:rPr>
          <w:rFonts w:ascii="Times New Roman" w:hAnsi="Times New Roman" w:cs="Times New Roman"/>
          <w:sz w:val="24"/>
          <w:szCs w:val="24"/>
        </w:rPr>
        <w:t xml:space="preserve"> data (other than computer software) developed at private expense that embody trade secrets or are commercial or financial and confidential or privileged</w:t>
      </w:r>
      <w:r w:rsidR="00E10E07" w:rsidRPr="00A756FD">
        <w:rPr>
          <w:rFonts w:ascii="Times New Roman" w:hAnsi="Times New Roman" w:cs="Times New Roman"/>
          <w:sz w:val="24"/>
          <w:szCs w:val="24"/>
        </w:rPr>
        <w:t xml:space="preserve">.  </w:t>
      </w:r>
      <w:r w:rsidRPr="00A756FD">
        <w:rPr>
          <w:rFonts w:ascii="Times New Roman" w:hAnsi="Times New Roman" w:cs="Times New Roman"/>
          <w:sz w:val="24"/>
          <w:szCs w:val="24"/>
        </w:rPr>
        <w:t>For limited</w:t>
      </w:r>
      <w:r w:rsidR="4123C891" w:rsidRPr="00A756FD">
        <w:rPr>
          <w:rFonts w:ascii="Times New Roman" w:hAnsi="Times New Roman" w:cs="Times New Roman"/>
          <w:sz w:val="24"/>
          <w:szCs w:val="24"/>
        </w:rPr>
        <w:t>-</w:t>
      </w:r>
      <w:r w:rsidRPr="00A756FD">
        <w:rPr>
          <w:rFonts w:ascii="Times New Roman" w:hAnsi="Times New Roman" w:cs="Times New Roman"/>
          <w:sz w:val="24"/>
          <w:szCs w:val="24"/>
        </w:rPr>
        <w:t xml:space="preserve">rights data used in the performance of </w:t>
      </w:r>
      <w:r w:rsidR="1399221D" w:rsidRPr="00A756FD">
        <w:rPr>
          <w:rFonts w:ascii="Times New Roman" w:hAnsi="Times New Roman" w:cs="Times New Roman"/>
          <w:sz w:val="24"/>
          <w:szCs w:val="24"/>
        </w:rPr>
        <w:t>an</w:t>
      </w:r>
      <w:r w:rsidRPr="00A756FD">
        <w:rPr>
          <w:rFonts w:ascii="Times New Roman" w:hAnsi="Times New Roman" w:cs="Times New Roman"/>
          <w:sz w:val="24"/>
          <w:szCs w:val="24"/>
        </w:rPr>
        <w:t xml:space="preserve"> award, the U.S</w:t>
      </w:r>
      <w:r w:rsidR="00E10E07" w:rsidRPr="00A756FD">
        <w:rPr>
          <w:rFonts w:ascii="Times New Roman" w:hAnsi="Times New Roman" w:cs="Times New Roman"/>
          <w:sz w:val="24"/>
          <w:szCs w:val="24"/>
        </w:rPr>
        <w:t xml:space="preserve">. </w:t>
      </w:r>
      <w:r w:rsidR="004F0590">
        <w:rPr>
          <w:rFonts w:ascii="Times New Roman" w:hAnsi="Times New Roman" w:cs="Times New Roman"/>
          <w:sz w:val="24"/>
          <w:szCs w:val="24"/>
        </w:rPr>
        <w:t>g</w:t>
      </w:r>
      <w:r w:rsidRPr="00A756FD">
        <w:rPr>
          <w:rFonts w:ascii="Times New Roman" w:hAnsi="Times New Roman" w:cs="Times New Roman"/>
          <w:sz w:val="24"/>
          <w:szCs w:val="24"/>
        </w:rPr>
        <w:t xml:space="preserve">overnment may inspect such data </w:t>
      </w:r>
      <w:r w:rsidR="0F7BAF35" w:rsidRPr="00A756FD">
        <w:rPr>
          <w:rFonts w:ascii="Times New Roman" w:hAnsi="Times New Roman" w:cs="Times New Roman"/>
          <w:sz w:val="24"/>
          <w:szCs w:val="24"/>
        </w:rPr>
        <w:t>to</w:t>
      </w:r>
      <w:r w:rsidR="0F7BAF35" w:rsidRPr="00A756FD">
        <w:rPr>
          <w:rFonts w:ascii="Times New Roman" w:hAnsi="Times New Roman" w:cs="Times New Roman"/>
          <w:b/>
          <w:bCs/>
          <w:sz w:val="24"/>
          <w:szCs w:val="24"/>
        </w:rPr>
        <w:t xml:space="preserve"> </w:t>
      </w:r>
      <w:r w:rsidRPr="00A756FD">
        <w:rPr>
          <w:rFonts w:ascii="Times New Roman" w:hAnsi="Times New Roman" w:cs="Times New Roman"/>
          <w:sz w:val="24"/>
          <w:szCs w:val="24"/>
        </w:rPr>
        <w:t>verify the limited</w:t>
      </w:r>
      <w:r w:rsidR="302A6B50" w:rsidRPr="00A756FD">
        <w:rPr>
          <w:rFonts w:ascii="Times New Roman" w:hAnsi="Times New Roman" w:cs="Times New Roman"/>
          <w:sz w:val="24"/>
          <w:szCs w:val="24"/>
        </w:rPr>
        <w:t>-</w:t>
      </w:r>
      <w:r w:rsidRPr="00A756FD">
        <w:rPr>
          <w:rFonts w:ascii="Times New Roman" w:hAnsi="Times New Roman" w:cs="Times New Roman"/>
          <w:sz w:val="24"/>
          <w:szCs w:val="24"/>
        </w:rPr>
        <w:t xml:space="preserve">rights data </w:t>
      </w:r>
      <w:r w:rsidR="2BBD1BA5" w:rsidRPr="00A756FD">
        <w:rPr>
          <w:rFonts w:ascii="Times New Roman" w:hAnsi="Times New Roman" w:cs="Times New Roman"/>
          <w:sz w:val="24"/>
          <w:szCs w:val="24"/>
        </w:rPr>
        <w:t xml:space="preserve">and restricted rights </w:t>
      </w:r>
      <w:r w:rsidRPr="00A756FD">
        <w:rPr>
          <w:rFonts w:ascii="Times New Roman" w:hAnsi="Times New Roman" w:cs="Times New Roman"/>
          <w:sz w:val="24"/>
          <w:szCs w:val="24"/>
        </w:rPr>
        <w:t xml:space="preserve">assertion or </w:t>
      </w:r>
      <w:r w:rsidR="4908B845" w:rsidRPr="00A756FD">
        <w:rPr>
          <w:rFonts w:ascii="Times New Roman" w:hAnsi="Times New Roman" w:cs="Times New Roman"/>
          <w:sz w:val="24"/>
          <w:szCs w:val="24"/>
        </w:rPr>
        <w:t>to</w:t>
      </w:r>
      <w:r w:rsidRPr="00A756FD">
        <w:rPr>
          <w:rFonts w:ascii="Times New Roman" w:hAnsi="Times New Roman" w:cs="Times New Roman"/>
          <w:sz w:val="24"/>
          <w:szCs w:val="24"/>
        </w:rPr>
        <w:t xml:space="preserve"> evaluat</w:t>
      </w:r>
      <w:r w:rsidR="5424F20A" w:rsidRPr="00A756FD">
        <w:rPr>
          <w:rFonts w:ascii="Times New Roman" w:hAnsi="Times New Roman" w:cs="Times New Roman"/>
          <w:sz w:val="24"/>
          <w:szCs w:val="24"/>
        </w:rPr>
        <w:t>e</w:t>
      </w:r>
      <w:r w:rsidRPr="00A756FD">
        <w:rPr>
          <w:rFonts w:ascii="Times New Roman" w:hAnsi="Times New Roman" w:cs="Times New Roman"/>
          <w:sz w:val="24"/>
          <w:szCs w:val="24"/>
        </w:rPr>
        <w:t xml:space="preserve"> work performance</w:t>
      </w:r>
      <w:r w:rsidR="06727071" w:rsidRPr="00A756FD">
        <w:rPr>
          <w:rFonts w:ascii="Times New Roman" w:hAnsi="Times New Roman" w:cs="Times New Roman"/>
          <w:sz w:val="24"/>
          <w:szCs w:val="24"/>
        </w:rPr>
        <w:t>.</w:t>
      </w:r>
      <w:r w:rsidRPr="00A756FD">
        <w:rPr>
          <w:rFonts w:ascii="Times New Roman" w:hAnsi="Times New Roman" w:cs="Times New Roman"/>
          <w:sz w:val="24"/>
          <w:szCs w:val="24"/>
        </w:rPr>
        <w:t xml:space="preserve"> </w:t>
      </w:r>
      <w:r w:rsidR="00474722" w:rsidRPr="00124AF6">
        <w:rPr>
          <w:rFonts w:ascii="Times New Roman" w:hAnsi="Times New Roman" w:cs="Times New Roman"/>
          <w:sz w:val="24"/>
          <w:szCs w:val="24"/>
        </w:rPr>
        <w:t xml:space="preserve"> </w:t>
      </w:r>
      <w:r w:rsidR="218DE913" w:rsidRPr="00A756FD">
        <w:rPr>
          <w:rFonts w:ascii="Times New Roman" w:hAnsi="Times New Roman" w:cs="Times New Roman"/>
          <w:sz w:val="24"/>
          <w:szCs w:val="24"/>
        </w:rPr>
        <w:t>However, award recipients are</w:t>
      </w:r>
      <w:r w:rsidR="54E8D809" w:rsidRPr="00A756FD">
        <w:rPr>
          <w:rFonts w:ascii="Times New Roman" w:hAnsi="Times New Roman" w:cs="Times New Roman"/>
          <w:sz w:val="24"/>
          <w:szCs w:val="24"/>
        </w:rPr>
        <w:t xml:space="preserve"> </w:t>
      </w:r>
      <w:r w:rsidRPr="00A756FD">
        <w:rPr>
          <w:rFonts w:ascii="Times New Roman" w:hAnsi="Times New Roman" w:cs="Times New Roman"/>
          <w:sz w:val="24"/>
          <w:szCs w:val="24"/>
        </w:rPr>
        <w:t>not normally require</w:t>
      </w:r>
      <w:r w:rsidR="5FD96D44" w:rsidRPr="00A756FD">
        <w:rPr>
          <w:rFonts w:ascii="Times New Roman" w:hAnsi="Times New Roman" w:cs="Times New Roman"/>
          <w:sz w:val="24"/>
          <w:szCs w:val="24"/>
        </w:rPr>
        <w:t>d</w:t>
      </w:r>
      <w:r w:rsidR="6B302ED1" w:rsidRPr="00A756FD">
        <w:rPr>
          <w:rFonts w:ascii="Times New Roman" w:hAnsi="Times New Roman" w:cs="Times New Roman"/>
          <w:sz w:val="24"/>
          <w:szCs w:val="24"/>
        </w:rPr>
        <w:t xml:space="preserve"> to </w:t>
      </w:r>
      <w:r w:rsidRPr="00A756FD">
        <w:rPr>
          <w:rFonts w:ascii="Times New Roman" w:hAnsi="Times New Roman" w:cs="Times New Roman"/>
          <w:sz w:val="24"/>
          <w:szCs w:val="24"/>
        </w:rPr>
        <w:t>deliver such data</w:t>
      </w:r>
      <w:r w:rsidR="00E10E07" w:rsidRPr="00A756FD">
        <w:rPr>
          <w:rFonts w:ascii="Times New Roman" w:hAnsi="Times New Roman" w:cs="Times New Roman"/>
          <w:sz w:val="24"/>
          <w:szCs w:val="24"/>
        </w:rPr>
        <w:t xml:space="preserve">.  </w:t>
      </w:r>
      <w:r w:rsidRPr="00A756FD">
        <w:rPr>
          <w:rFonts w:ascii="Times New Roman" w:hAnsi="Times New Roman" w:cs="Times New Roman"/>
          <w:sz w:val="24"/>
          <w:szCs w:val="24"/>
        </w:rPr>
        <w:t xml:space="preserve">For awards </w:t>
      </w:r>
      <w:r w:rsidR="3486074E" w:rsidRPr="00A756FD">
        <w:rPr>
          <w:rFonts w:ascii="Times New Roman" w:hAnsi="Times New Roman" w:cs="Times New Roman"/>
          <w:sz w:val="24"/>
          <w:szCs w:val="24"/>
        </w:rPr>
        <w:t xml:space="preserve">that </w:t>
      </w:r>
      <w:r w:rsidRPr="00A756FD">
        <w:rPr>
          <w:rFonts w:ascii="Times New Roman" w:hAnsi="Times New Roman" w:cs="Times New Roman"/>
          <w:sz w:val="24"/>
          <w:szCs w:val="24"/>
        </w:rPr>
        <w:t>requir</w:t>
      </w:r>
      <w:r w:rsidR="218ACDE5" w:rsidRPr="00A756FD">
        <w:rPr>
          <w:rFonts w:ascii="Times New Roman" w:hAnsi="Times New Roman" w:cs="Times New Roman"/>
          <w:sz w:val="24"/>
          <w:szCs w:val="24"/>
        </w:rPr>
        <w:t>e</w:t>
      </w:r>
      <w:r w:rsidR="489CD912" w:rsidRPr="00A756FD">
        <w:rPr>
          <w:rFonts w:ascii="Times New Roman" w:hAnsi="Times New Roman" w:cs="Times New Roman"/>
          <w:sz w:val="24"/>
          <w:szCs w:val="24"/>
        </w:rPr>
        <w:t xml:space="preserve"> an award recipient to</w:t>
      </w:r>
      <w:r w:rsidRPr="00A756FD">
        <w:rPr>
          <w:rFonts w:ascii="Times New Roman" w:hAnsi="Times New Roman" w:cs="Times New Roman"/>
          <w:sz w:val="24"/>
          <w:szCs w:val="24"/>
        </w:rPr>
        <w:t xml:space="preserve"> deliver </w:t>
      </w:r>
      <w:r w:rsidR="177FD764" w:rsidRPr="00A756FD">
        <w:rPr>
          <w:rFonts w:ascii="Times New Roman" w:hAnsi="Times New Roman" w:cs="Times New Roman"/>
          <w:sz w:val="24"/>
          <w:szCs w:val="24"/>
        </w:rPr>
        <w:t>l</w:t>
      </w:r>
      <w:r w:rsidRPr="00A756FD">
        <w:rPr>
          <w:rFonts w:ascii="Times New Roman" w:hAnsi="Times New Roman" w:cs="Times New Roman"/>
          <w:sz w:val="24"/>
          <w:szCs w:val="24"/>
        </w:rPr>
        <w:t>i</w:t>
      </w:r>
      <w:r w:rsidR="532685C9" w:rsidRPr="00A756FD">
        <w:rPr>
          <w:rFonts w:ascii="Times New Roman" w:hAnsi="Times New Roman" w:cs="Times New Roman"/>
          <w:sz w:val="24"/>
          <w:szCs w:val="24"/>
        </w:rPr>
        <w:t>mited-</w:t>
      </w:r>
      <w:r w:rsidR="0280F08F" w:rsidRPr="00A756FD">
        <w:rPr>
          <w:rFonts w:ascii="Times New Roman" w:hAnsi="Times New Roman" w:cs="Times New Roman"/>
          <w:sz w:val="24"/>
          <w:szCs w:val="24"/>
        </w:rPr>
        <w:t>r</w:t>
      </w:r>
      <w:r w:rsidR="532685C9" w:rsidRPr="00A756FD">
        <w:rPr>
          <w:rFonts w:ascii="Times New Roman" w:hAnsi="Times New Roman" w:cs="Times New Roman"/>
          <w:sz w:val="24"/>
          <w:szCs w:val="24"/>
        </w:rPr>
        <w:t xml:space="preserve">ights </w:t>
      </w:r>
      <w:r w:rsidR="31210F9B" w:rsidRPr="00A756FD">
        <w:rPr>
          <w:rFonts w:ascii="Times New Roman" w:hAnsi="Times New Roman" w:cs="Times New Roman"/>
          <w:sz w:val="24"/>
          <w:szCs w:val="24"/>
        </w:rPr>
        <w:t>d</w:t>
      </w:r>
      <w:r w:rsidR="532685C9" w:rsidRPr="00A756FD">
        <w:rPr>
          <w:rFonts w:ascii="Times New Roman" w:hAnsi="Times New Roman" w:cs="Times New Roman"/>
          <w:sz w:val="24"/>
          <w:szCs w:val="24"/>
        </w:rPr>
        <w:t xml:space="preserve">ata and to ensure the protection of such data, </w:t>
      </w:r>
      <w:r w:rsidR="104EF111" w:rsidRPr="00A756FD">
        <w:rPr>
          <w:rFonts w:ascii="Times New Roman" w:hAnsi="Times New Roman" w:cs="Times New Roman"/>
          <w:sz w:val="24"/>
          <w:szCs w:val="24"/>
        </w:rPr>
        <w:t xml:space="preserve">you must properly mark </w:t>
      </w:r>
      <w:r w:rsidR="532685C9" w:rsidRPr="00A756FD">
        <w:rPr>
          <w:rFonts w:ascii="Times New Roman" w:hAnsi="Times New Roman" w:cs="Times New Roman"/>
          <w:sz w:val="24"/>
          <w:szCs w:val="24"/>
        </w:rPr>
        <w:t>the</w:t>
      </w:r>
      <w:r w:rsidR="6D4A5CA4" w:rsidRPr="00A756FD">
        <w:rPr>
          <w:rFonts w:ascii="Times New Roman" w:hAnsi="Times New Roman" w:cs="Times New Roman"/>
          <w:sz w:val="24"/>
          <w:szCs w:val="24"/>
        </w:rPr>
        <w:t>se data</w:t>
      </w:r>
      <w:r w:rsidR="532685C9" w:rsidRPr="00A756FD">
        <w:rPr>
          <w:rFonts w:ascii="Times New Roman" w:hAnsi="Times New Roman" w:cs="Times New Roman"/>
          <w:sz w:val="24"/>
          <w:szCs w:val="24"/>
        </w:rPr>
        <w:t xml:space="preserve"> as </w:t>
      </w:r>
      <w:r w:rsidR="098B58E4" w:rsidRPr="00A756FD">
        <w:rPr>
          <w:rFonts w:ascii="Times New Roman" w:hAnsi="Times New Roman" w:cs="Times New Roman"/>
          <w:sz w:val="24"/>
          <w:szCs w:val="24"/>
        </w:rPr>
        <w:t>d</w:t>
      </w:r>
      <w:r w:rsidR="78F90551" w:rsidRPr="00A756FD">
        <w:rPr>
          <w:rFonts w:ascii="Times New Roman" w:hAnsi="Times New Roman" w:cs="Times New Roman"/>
          <w:sz w:val="24"/>
          <w:szCs w:val="24"/>
        </w:rPr>
        <w:t>escribed</w:t>
      </w:r>
      <w:r w:rsidRPr="00A756FD">
        <w:rPr>
          <w:rFonts w:ascii="Times New Roman" w:hAnsi="Times New Roman" w:cs="Times New Roman"/>
          <w:sz w:val="24"/>
          <w:szCs w:val="24"/>
        </w:rPr>
        <w:t xml:space="preserve"> in the award’s intellectual property </w:t>
      </w:r>
      <w:r w:rsidR="008C05F3">
        <w:rPr>
          <w:rFonts w:ascii="Times New Roman" w:hAnsi="Times New Roman" w:cs="Times New Roman"/>
          <w:sz w:val="24"/>
          <w:szCs w:val="24"/>
        </w:rPr>
        <w:t xml:space="preserve">(IP) </w:t>
      </w:r>
      <w:r w:rsidRPr="00A756FD">
        <w:rPr>
          <w:rFonts w:ascii="Times New Roman" w:hAnsi="Times New Roman" w:cs="Times New Roman"/>
          <w:sz w:val="24"/>
          <w:szCs w:val="24"/>
        </w:rPr>
        <w:t>terms and conditions.</w:t>
      </w:r>
    </w:p>
    <w:p w14:paraId="0082A816" w14:textId="77777777" w:rsidR="00ED69D6" w:rsidRPr="00A756FD" w:rsidRDefault="00ED69D6" w:rsidP="00ED69D6">
      <w:pPr>
        <w:rPr>
          <w:rFonts w:ascii="Times New Roman" w:hAnsi="Times New Roman" w:cs="Times New Roman"/>
          <w:b/>
          <w:sz w:val="24"/>
          <w:szCs w:val="24"/>
        </w:rPr>
      </w:pPr>
    </w:p>
    <w:p w14:paraId="3D84F036" w14:textId="648D086E" w:rsidR="00ED69D6" w:rsidRPr="00A756FD" w:rsidRDefault="130BDADC" w:rsidP="6BAFBE75">
      <w:pPr>
        <w:rPr>
          <w:rFonts w:ascii="Times New Roman" w:hAnsi="Times New Roman" w:cs="Times New Roman"/>
          <w:b/>
          <w:bCs/>
          <w:sz w:val="24"/>
          <w:szCs w:val="24"/>
        </w:rPr>
      </w:pPr>
      <w:r w:rsidRPr="00A756FD">
        <w:rPr>
          <w:rFonts w:ascii="Times New Roman" w:hAnsi="Times New Roman" w:cs="Times New Roman"/>
          <w:b/>
          <w:bCs/>
          <w:sz w:val="24"/>
          <w:szCs w:val="24"/>
        </w:rPr>
        <w:t>Unlimited Rights</w:t>
      </w:r>
      <w:r w:rsidR="00E10E07" w:rsidRPr="00A756FD">
        <w:rPr>
          <w:rFonts w:ascii="Times New Roman" w:hAnsi="Times New Roman" w:cs="Times New Roman"/>
          <w:b/>
          <w:bCs/>
          <w:sz w:val="24"/>
          <w:szCs w:val="24"/>
        </w:rPr>
        <w:t xml:space="preserve">:  </w:t>
      </w:r>
    </w:p>
    <w:p w14:paraId="351BE5F1" w14:textId="6946E2E6" w:rsidR="00ED69D6" w:rsidRPr="00A756FD" w:rsidRDefault="130BDADC" w:rsidP="008128B8">
      <w:pPr>
        <w:ind w:firstLine="720"/>
        <w:rPr>
          <w:rFonts w:ascii="Times New Roman" w:hAnsi="Times New Roman" w:cs="Times New Roman"/>
          <w:b/>
          <w:bCs/>
          <w:sz w:val="24"/>
          <w:szCs w:val="24"/>
        </w:rPr>
      </w:pPr>
      <w:r w:rsidRPr="00A756FD">
        <w:rPr>
          <w:rFonts w:ascii="Times New Roman" w:hAnsi="Times New Roman" w:cs="Times New Roman"/>
          <w:i/>
          <w:iCs/>
          <w:sz w:val="24"/>
          <w:szCs w:val="24"/>
        </w:rPr>
        <w:t>Unlimited</w:t>
      </w:r>
      <w:r w:rsidR="4F603D23" w:rsidRPr="00A756FD">
        <w:rPr>
          <w:rFonts w:ascii="Times New Roman" w:hAnsi="Times New Roman" w:cs="Times New Roman"/>
          <w:i/>
          <w:iCs/>
          <w:sz w:val="24"/>
          <w:szCs w:val="24"/>
        </w:rPr>
        <w:t>-</w:t>
      </w:r>
      <w:r w:rsidR="0024674A">
        <w:rPr>
          <w:rFonts w:ascii="Times New Roman" w:hAnsi="Times New Roman" w:cs="Times New Roman"/>
          <w:i/>
          <w:iCs/>
          <w:sz w:val="24"/>
          <w:szCs w:val="24"/>
        </w:rPr>
        <w:t>r</w:t>
      </w:r>
      <w:r w:rsidRPr="00A756FD">
        <w:rPr>
          <w:rFonts w:ascii="Times New Roman" w:hAnsi="Times New Roman" w:cs="Times New Roman"/>
          <w:i/>
          <w:iCs/>
          <w:sz w:val="24"/>
          <w:szCs w:val="24"/>
        </w:rPr>
        <w:t xml:space="preserve">ights </w:t>
      </w:r>
      <w:r w:rsidR="0024674A">
        <w:rPr>
          <w:rFonts w:ascii="Times New Roman" w:hAnsi="Times New Roman" w:cs="Times New Roman"/>
          <w:i/>
          <w:iCs/>
          <w:sz w:val="24"/>
          <w:szCs w:val="24"/>
        </w:rPr>
        <w:t>d</w:t>
      </w:r>
      <w:r w:rsidRPr="00A756FD">
        <w:rPr>
          <w:rFonts w:ascii="Times New Roman" w:hAnsi="Times New Roman" w:cs="Times New Roman"/>
          <w:i/>
          <w:iCs/>
          <w:sz w:val="24"/>
          <w:szCs w:val="24"/>
        </w:rPr>
        <w:t>ata</w:t>
      </w:r>
      <w:r w:rsidRPr="00A756FD">
        <w:rPr>
          <w:rFonts w:ascii="Times New Roman" w:hAnsi="Times New Roman" w:cs="Times New Roman"/>
          <w:sz w:val="24"/>
          <w:szCs w:val="24"/>
        </w:rPr>
        <w:t xml:space="preserve"> </w:t>
      </w:r>
      <w:r w:rsidR="0144428F" w:rsidRPr="00A756FD">
        <w:rPr>
          <w:rFonts w:ascii="Times New Roman" w:hAnsi="Times New Roman" w:cs="Times New Roman"/>
          <w:sz w:val="24"/>
          <w:szCs w:val="24"/>
        </w:rPr>
        <w:t>are</w:t>
      </w:r>
      <w:r w:rsidRPr="00A756FD">
        <w:rPr>
          <w:rFonts w:ascii="Times New Roman" w:hAnsi="Times New Roman" w:cs="Times New Roman"/>
          <w:sz w:val="24"/>
          <w:szCs w:val="24"/>
        </w:rPr>
        <w:t xml:space="preserve"> data first produced under </w:t>
      </w:r>
      <w:r w:rsidR="0C3A8B12" w:rsidRPr="00A756FD">
        <w:rPr>
          <w:rFonts w:ascii="Times New Roman" w:hAnsi="Times New Roman" w:cs="Times New Roman"/>
          <w:sz w:val="24"/>
          <w:szCs w:val="24"/>
        </w:rPr>
        <w:t>an</w:t>
      </w:r>
      <w:r w:rsidRPr="00A756FD">
        <w:rPr>
          <w:rFonts w:ascii="Times New Roman" w:hAnsi="Times New Roman" w:cs="Times New Roman"/>
          <w:sz w:val="24"/>
          <w:szCs w:val="24"/>
        </w:rPr>
        <w:t xml:space="preserve"> award or </w:t>
      </w:r>
      <w:r w:rsidR="4453BA22" w:rsidRPr="00A756FD">
        <w:rPr>
          <w:rFonts w:ascii="Times New Roman" w:hAnsi="Times New Roman" w:cs="Times New Roman"/>
          <w:sz w:val="24"/>
          <w:szCs w:val="24"/>
        </w:rPr>
        <w:t>are</w:t>
      </w:r>
      <w:r w:rsidR="76434580" w:rsidRPr="00A756FD">
        <w:rPr>
          <w:rFonts w:ascii="Times New Roman" w:hAnsi="Times New Roman" w:cs="Times New Roman"/>
          <w:sz w:val="24"/>
          <w:szCs w:val="24"/>
        </w:rPr>
        <w:t xml:space="preserve"> </w:t>
      </w:r>
      <w:r w:rsidRPr="00A756FD">
        <w:rPr>
          <w:rFonts w:ascii="Times New Roman" w:hAnsi="Times New Roman" w:cs="Times New Roman"/>
          <w:sz w:val="24"/>
          <w:szCs w:val="24"/>
        </w:rPr>
        <w:t>unmarked data delivered to the U.S</w:t>
      </w:r>
      <w:r w:rsidR="00E10E07" w:rsidRPr="00A756FD">
        <w:rPr>
          <w:rFonts w:ascii="Times New Roman" w:hAnsi="Times New Roman" w:cs="Times New Roman"/>
          <w:sz w:val="24"/>
          <w:szCs w:val="24"/>
        </w:rPr>
        <w:t xml:space="preserve">. </w:t>
      </w:r>
      <w:r w:rsidR="0024674A">
        <w:rPr>
          <w:rFonts w:ascii="Times New Roman" w:hAnsi="Times New Roman" w:cs="Times New Roman"/>
          <w:sz w:val="24"/>
          <w:szCs w:val="24"/>
        </w:rPr>
        <w:t>g</w:t>
      </w:r>
      <w:r w:rsidRPr="00A756FD">
        <w:rPr>
          <w:rFonts w:ascii="Times New Roman" w:hAnsi="Times New Roman" w:cs="Times New Roman"/>
          <w:sz w:val="24"/>
          <w:szCs w:val="24"/>
        </w:rPr>
        <w:t xml:space="preserve">overnment as part of </w:t>
      </w:r>
      <w:r w:rsidR="7A358EEF" w:rsidRPr="00A756FD">
        <w:rPr>
          <w:rFonts w:ascii="Times New Roman" w:hAnsi="Times New Roman" w:cs="Times New Roman"/>
          <w:sz w:val="24"/>
          <w:szCs w:val="24"/>
        </w:rPr>
        <w:t>an</w:t>
      </w:r>
      <w:r w:rsidRPr="00A756FD">
        <w:rPr>
          <w:rFonts w:ascii="Times New Roman" w:hAnsi="Times New Roman" w:cs="Times New Roman"/>
          <w:sz w:val="24"/>
          <w:szCs w:val="24"/>
        </w:rPr>
        <w:t xml:space="preserve"> award</w:t>
      </w:r>
      <w:r w:rsidR="00E10E07" w:rsidRPr="00A756FD">
        <w:rPr>
          <w:rFonts w:ascii="Times New Roman" w:hAnsi="Times New Roman" w:cs="Times New Roman"/>
          <w:sz w:val="24"/>
          <w:szCs w:val="24"/>
        </w:rPr>
        <w:t xml:space="preserve">.  </w:t>
      </w:r>
      <w:r w:rsidRPr="00A756FD">
        <w:rPr>
          <w:rFonts w:ascii="Times New Roman" w:hAnsi="Times New Roman" w:cs="Times New Roman"/>
          <w:i/>
          <w:iCs/>
          <w:sz w:val="24"/>
          <w:szCs w:val="24"/>
        </w:rPr>
        <w:t>Unlimited rights</w:t>
      </w:r>
      <w:r w:rsidRPr="00A756FD">
        <w:rPr>
          <w:rFonts w:ascii="Times New Roman" w:hAnsi="Times New Roman" w:cs="Times New Roman"/>
          <w:sz w:val="24"/>
          <w:szCs w:val="24"/>
        </w:rPr>
        <w:t xml:space="preserve"> mean the U.S</w:t>
      </w:r>
      <w:r w:rsidR="00E10E07" w:rsidRPr="00A756FD">
        <w:rPr>
          <w:rFonts w:ascii="Times New Roman" w:hAnsi="Times New Roman" w:cs="Times New Roman"/>
          <w:sz w:val="24"/>
          <w:szCs w:val="24"/>
        </w:rPr>
        <w:t xml:space="preserve">. </w:t>
      </w:r>
      <w:r w:rsidR="0024674A">
        <w:rPr>
          <w:rFonts w:ascii="Times New Roman" w:hAnsi="Times New Roman" w:cs="Times New Roman"/>
          <w:sz w:val="24"/>
          <w:szCs w:val="24"/>
        </w:rPr>
        <w:t>g</w:t>
      </w:r>
      <w:r w:rsidRPr="00A756FD">
        <w:rPr>
          <w:rFonts w:ascii="Times New Roman" w:hAnsi="Times New Roman" w:cs="Times New Roman"/>
          <w:sz w:val="24"/>
          <w:szCs w:val="24"/>
        </w:rPr>
        <w:t xml:space="preserve">overnment </w:t>
      </w:r>
      <w:r w:rsidR="1796017C" w:rsidRPr="00A756FD">
        <w:rPr>
          <w:rFonts w:ascii="Times New Roman" w:hAnsi="Times New Roman" w:cs="Times New Roman"/>
          <w:sz w:val="24"/>
          <w:szCs w:val="24"/>
        </w:rPr>
        <w:t>has the right to</w:t>
      </w:r>
      <w:r w:rsidR="35C42D4A" w:rsidRPr="00A756FD">
        <w:rPr>
          <w:rFonts w:ascii="Times New Roman" w:hAnsi="Times New Roman" w:cs="Times New Roman"/>
          <w:sz w:val="24"/>
          <w:szCs w:val="24"/>
        </w:rPr>
        <w:t xml:space="preserve"> </w:t>
      </w:r>
      <w:r w:rsidR="3F7AA83D" w:rsidRPr="00A756FD">
        <w:rPr>
          <w:rFonts w:ascii="Times New Roman" w:hAnsi="Times New Roman" w:cs="Times New Roman"/>
          <w:sz w:val="24"/>
          <w:szCs w:val="24"/>
        </w:rPr>
        <w:t>(</w:t>
      </w:r>
      <w:r w:rsidR="35C42D4A" w:rsidRPr="00A756FD">
        <w:rPr>
          <w:rFonts w:ascii="Times New Roman" w:hAnsi="Times New Roman" w:cs="Times New Roman"/>
          <w:sz w:val="24"/>
          <w:szCs w:val="24"/>
        </w:rPr>
        <w:t>in any manner and for any purpose whatsoever</w:t>
      </w:r>
      <w:r w:rsidR="67E1C1EC" w:rsidRPr="00A756FD">
        <w:rPr>
          <w:rFonts w:ascii="Times New Roman" w:hAnsi="Times New Roman" w:cs="Times New Roman"/>
          <w:sz w:val="24"/>
          <w:szCs w:val="24"/>
        </w:rPr>
        <w:t xml:space="preserve"> </w:t>
      </w:r>
      <w:r w:rsidR="35C42D4A" w:rsidRPr="00A756FD">
        <w:rPr>
          <w:rFonts w:ascii="Times New Roman" w:hAnsi="Times New Roman" w:cs="Times New Roman"/>
          <w:sz w:val="24"/>
          <w:szCs w:val="24"/>
        </w:rPr>
        <w:t>and to have or permit others to</w:t>
      </w:r>
      <w:r w:rsidR="2FAC1F0A" w:rsidRPr="00A756FD">
        <w:rPr>
          <w:rFonts w:ascii="Times New Roman" w:hAnsi="Times New Roman" w:cs="Times New Roman"/>
          <w:sz w:val="24"/>
          <w:szCs w:val="24"/>
        </w:rPr>
        <w:t>) take the following actions with these data</w:t>
      </w:r>
      <w:r w:rsidR="00E10E07" w:rsidRPr="00A756FD">
        <w:rPr>
          <w:rFonts w:ascii="Times New Roman" w:hAnsi="Times New Roman" w:cs="Times New Roman"/>
          <w:sz w:val="24"/>
          <w:szCs w:val="24"/>
        </w:rPr>
        <w:t xml:space="preserve">:  </w:t>
      </w:r>
    </w:p>
    <w:p w14:paraId="226610DE" w14:textId="6F0F1673" w:rsidR="00ED69D6" w:rsidRPr="00A756FD" w:rsidRDefault="581C7290" w:rsidP="00AD0558">
      <w:pPr>
        <w:pStyle w:val="ListParagraph"/>
        <w:numPr>
          <w:ilvl w:val="0"/>
          <w:numId w:val="2"/>
        </w:numPr>
        <w:rPr>
          <w:rFonts w:ascii="Times New Roman" w:hAnsi="Times New Roman" w:cs="Times New Roman"/>
          <w:sz w:val="24"/>
          <w:szCs w:val="24"/>
        </w:rPr>
      </w:pPr>
      <w:r w:rsidRPr="00A756FD">
        <w:rPr>
          <w:rFonts w:ascii="Times New Roman" w:hAnsi="Times New Roman" w:cs="Times New Roman"/>
          <w:sz w:val="24"/>
          <w:szCs w:val="24"/>
        </w:rPr>
        <w:t>U</w:t>
      </w:r>
      <w:r w:rsidR="130BDADC" w:rsidRPr="00A756FD">
        <w:rPr>
          <w:rFonts w:ascii="Times New Roman" w:hAnsi="Times New Roman" w:cs="Times New Roman"/>
          <w:sz w:val="24"/>
          <w:szCs w:val="24"/>
        </w:rPr>
        <w:t>se</w:t>
      </w:r>
    </w:p>
    <w:p w14:paraId="2225634D" w14:textId="2DEA1344" w:rsidR="00ED69D6" w:rsidRPr="00A756FD" w:rsidRDefault="487AA85E" w:rsidP="00AD0558">
      <w:pPr>
        <w:pStyle w:val="ListParagraph"/>
        <w:numPr>
          <w:ilvl w:val="0"/>
          <w:numId w:val="2"/>
        </w:numPr>
        <w:rPr>
          <w:rFonts w:ascii="Times New Roman" w:hAnsi="Times New Roman" w:cs="Times New Roman"/>
          <w:sz w:val="24"/>
          <w:szCs w:val="24"/>
        </w:rPr>
      </w:pPr>
      <w:r w:rsidRPr="00A756FD">
        <w:rPr>
          <w:rFonts w:ascii="Times New Roman" w:hAnsi="Times New Roman" w:cs="Times New Roman"/>
          <w:sz w:val="24"/>
          <w:szCs w:val="24"/>
        </w:rPr>
        <w:t>D</w:t>
      </w:r>
      <w:r w:rsidR="130BDADC" w:rsidRPr="00A756FD">
        <w:rPr>
          <w:rFonts w:ascii="Times New Roman" w:hAnsi="Times New Roman" w:cs="Times New Roman"/>
          <w:sz w:val="24"/>
          <w:szCs w:val="24"/>
        </w:rPr>
        <w:t>isclose</w:t>
      </w:r>
    </w:p>
    <w:p w14:paraId="0FB381BF" w14:textId="64D8352E" w:rsidR="00ED69D6" w:rsidRPr="00A756FD" w:rsidRDefault="34F8B3C1" w:rsidP="00AD0558">
      <w:pPr>
        <w:pStyle w:val="ListParagraph"/>
        <w:numPr>
          <w:ilvl w:val="0"/>
          <w:numId w:val="2"/>
        </w:numPr>
        <w:rPr>
          <w:rFonts w:ascii="Times New Roman" w:hAnsi="Times New Roman" w:cs="Times New Roman"/>
          <w:sz w:val="24"/>
          <w:szCs w:val="24"/>
        </w:rPr>
      </w:pPr>
      <w:r w:rsidRPr="00A756FD">
        <w:rPr>
          <w:rFonts w:ascii="Times New Roman" w:hAnsi="Times New Roman" w:cs="Times New Roman"/>
          <w:sz w:val="24"/>
          <w:szCs w:val="24"/>
        </w:rPr>
        <w:t>R</w:t>
      </w:r>
      <w:r w:rsidR="130BDADC" w:rsidRPr="00A756FD">
        <w:rPr>
          <w:rFonts w:ascii="Times New Roman" w:hAnsi="Times New Roman" w:cs="Times New Roman"/>
          <w:sz w:val="24"/>
          <w:szCs w:val="24"/>
        </w:rPr>
        <w:t>eproduce</w:t>
      </w:r>
    </w:p>
    <w:p w14:paraId="0DD93533" w14:textId="38C625FD" w:rsidR="00ED69D6" w:rsidRPr="00A756FD" w:rsidRDefault="5FB71CCF" w:rsidP="00AD0558">
      <w:pPr>
        <w:pStyle w:val="ListParagraph"/>
        <w:numPr>
          <w:ilvl w:val="0"/>
          <w:numId w:val="2"/>
        </w:numPr>
        <w:rPr>
          <w:rFonts w:ascii="Times New Roman" w:hAnsi="Times New Roman" w:cs="Times New Roman"/>
          <w:sz w:val="24"/>
          <w:szCs w:val="24"/>
        </w:rPr>
      </w:pPr>
      <w:r w:rsidRPr="00A756FD">
        <w:rPr>
          <w:rFonts w:ascii="Times New Roman" w:hAnsi="Times New Roman" w:cs="Times New Roman"/>
          <w:sz w:val="24"/>
          <w:szCs w:val="24"/>
        </w:rPr>
        <w:t>P</w:t>
      </w:r>
      <w:r w:rsidR="130BDADC" w:rsidRPr="00A756FD">
        <w:rPr>
          <w:rFonts w:ascii="Times New Roman" w:hAnsi="Times New Roman" w:cs="Times New Roman"/>
          <w:sz w:val="24"/>
          <w:szCs w:val="24"/>
        </w:rPr>
        <w:t>repare derivative works</w:t>
      </w:r>
    </w:p>
    <w:p w14:paraId="2E1ECE7F" w14:textId="7C25EA4A" w:rsidR="00ED69D6" w:rsidRPr="00A756FD" w:rsidRDefault="02C5DD0E" w:rsidP="00AD0558">
      <w:pPr>
        <w:pStyle w:val="ListParagraph"/>
        <w:numPr>
          <w:ilvl w:val="0"/>
          <w:numId w:val="2"/>
        </w:numPr>
        <w:rPr>
          <w:rFonts w:ascii="Times New Roman" w:hAnsi="Times New Roman" w:cs="Times New Roman"/>
          <w:sz w:val="24"/>
          <w:szCs w:val="24"/>
        </w:rPr>
      </w:pPr>
      <w:r w:rsidRPr="00A756FD">
        <w:rPr>
          <w:rFonts w:ascii="Times New Roman" w:hAnsi="Times New Roman" w:cs="Times New Roman"/>
          <w:sz w:val="24"/>
          <w:szCs w:val="24"/>
        </w:rPr>
        <w:t>D</w:t>
      </w:r>
      <w:r w:rsidR="130BDADC" w:rsidRPr="00A756FD">
        <w:rPr>
          <w:rFonts w:ascii="Times New Roman" w:hAnsi="Times New Roman" w:cs="Times New Roman"/>
          <w:sz w:val="24"/>
          <w:szCs w:val="24"/>
        </w:rPr>
        <w:t>istribute copies to the public</w:t>
      </w:r>
    </w:p>
    <w:p w14:paraId="2F770D77" w14:textId="15B83C2F" w:rsidR="00ED69D6" w:rsidRPr="00A756FD" w:rsidRDefault="2DACD23B" w:rsidP="00AD0558">
      <w:pPr>
        <w:pStyle w:val="ListParagraph"/>
        <w:numPr>
          <w:ilvl w:val="0"/>
          <w:numId w:val="2"/>
        </w:numPr>
        <w:rPr>
          <w:rFonts w:ascii="Times New Roman" w:hAnsi="Times New Roman" w:cs="Times New Roman"/>
          <w:b/>
          <w:bCs/>
          <w:sz w:val="24"/>
          <w:szCs w:val="24"/>
        </w:rPr>
      </w:pPr>
      <w:r w:rsidRPr="00A756FD">
        <w:rPr>
          <w:rFonts w:ascii="Times New Roman" w:hAnsi="Times New Roman" w:cs="Times New Roman"/>
          <w:sz w:val="24"/>
          <w:szCs w:val="24"/>
        </w:rPr>
        <w:lastRenderedPageBreak/>
        <w:t>P</w:t>
      </w:r>
      <w:r w:rsidR="130BDADC" w:rsidRPr="00A756FD">
        <w:rPr>
          <w:rFonts w:ascii="Times New Roman" w:hAnsi="Times New Roman" w:cs="Times New Roman"/>
          <w:sz w:val="24"/>
          <w:szCs w:val="24"/>
        </w:rPr>
        <w:t>erform publicly and display publicly</w:t>
      </w:r>
      <w:r w:rsidR="00E10E07" w:rsidRPr="00A756FD">
        <w:rPr>
          <w:rFonts w:ascii="Times New Roman" w:hAnsi="Times New Roman" w:cs="Times New Roman"/>
          <w:sz w:val="24"/>
          <w:szCs w:val="24"/>
        </w:rPr>
        <w:t xml:space="preserve">.  </w:t>
      </w:r>
      <w:r w:rsidR="130BDADC" w:rsidRPr="00A756FD">
        <w:rPr>
          <w:rFonts w:ascii="Times New Roman" w:hAnsi="Times New Roman" w:cs="Times New Roman"/>
          <w:b/>
          <w:bCs/>
          <w:sz w:val="24"/>
          <w:szCs w:val="24"/>
        </w:rPr>
        <w:t xml:space="preserve"> </w:t>
      </w:r>
    </w:p>
    <w:p w14:paraId="054C4DED" w14:textId="77777777" w:rsidR="00ED69D6" w:rsidRPr="00A756FD" w:rsidRDefault="00ED69D6" w:rsidP="00ED69D6">
      <w:pPr>
        <w:rPr>
          <w:rFonts w:ascii="Times New Roman" w:hAnsi="Times New Roman" w:cs="Times New Roman"/>
          <w:b/>
          <w:sz w:val="24"/>
          <w:szCs w:val="24"/>
        </w:rPr>
      </w:pPr>
    </w:p>
    <w:p w14:paraId="765629C7" w14:textId="0D1D5223" w:rsidR="00A1346B" w:rsidRPr="00A756FD" w:rsidRDefault="130BDADC" w:rsidP="00ED69D6">
      <w:pPr>
        <w:rPr>
          <w:rFonts w:ascii="Times New Roman" w:hAnsi="Times New Roman" w:cs="Times New Roman"/>
          <w:sz w:val="24"/>
          <w:szCs w:val="24"/>
        </w:rPr>
      </w:pPr>
      <w:r w:rsidRPr="00A756FD">
        <w:rPr>
          <w:rFonts w:ascii="Times New Roman" w:hAnsi="Times New Roman" w:cs="Times New Roman"/>
          <w:b/>
          <w:bCs/>
          <w:sz w:val="24"/>
          <w:szCs w:val="24"/>
        </w:rPr>
        <w:t>Patentable Information</w:t>
      </w:r>
      <w:r w:rsidR="00E10E07" w:rsidRPr="00A756FD">
        <w:rPr>
          <w:rFonts w:ascii="Times New Roman" w:hAnsi="Times New Roman" w:cs="Times New Roman"/>
          <w:b/>
          <w:bCs/>
          <w:sz w:val="24"/>
          <w:szCs w:val="24"/>
        </w:rPr>
        <w:t xml:space="preserve">:  </w:t>
      </w:r>
    </w:p>
    <w:p w14:paraId="277DE2CC" w14:textId="4432BC36" w:rsidR="00A1346B" w:rsidRPr="00A756FD" w:rsidRDefault="130BDADC" w:rsidP="008128B8">
      <w:pPr>
        <w:ind w:firstLine="720"/>
        <w:rPr>
          <w:rFonts w:ascii="Times New Roman" w:hAnsi="Times New Roman" w:cs="Times New Roman"/>
          <w:sz w:val="24"/>
          <w:szCs w:val="24"/>
        </w:rPr>
      </w:pPr>
      <w:r w:rsidRPr="00A756FD">
        <w:rPr>
          <w:rFonts w:ascii="Times New Roman" w:hAnsi="Times New Roman" w:cs="Times New Roman"/>
          <w:sz w:val="24"/>
          <w:szCs w:val="24"/>
        </w:rPr>
        <w:t xml:space="preserve">In addition to any other protection allowed under the award, invention disclosures and other patentable information may be protectable from public disclosure for a reasonable time to allow </w:t>
      </w:r>
      <w:r w:rsidR="017EFBD5" w:rsidRPr="00A756FD">
        <w:rPr>
          <w:rFonts w:ascii="Times New Roman" w:hAnsi="Times New Roman" w:cs="Times New Roman"/>
          <w:sz w:val="24"/>
          <w:szCs w:val="24"/>
        </w:rPr>
        <w:t>you to file</w:t>
      </w:r>
      <w:r w:rsidRPr="00A756FD">
        <w:rPr>
          <w:rFonts w:ascii="Times New Roman" w:hAnsi="Times New Roman" w:cs="Times New Roman"/>
          <w:sz w:val="24"/>
          <w:szCs w:val="24"/>
        </w:rPr>
        <w:t xml:space="preserve"> a patent application.</w:t>
      </w:r>
      <w:r w:rsidR="00E10E07" w:rsidRPr="00A756FD">
        <w:rPr>
          <w:rFonts w:ascii="Times New Roman" w:hAnsi="Times New Roman" w:cs="Times New Roman"/>
          <w:sz w:val="24"/>
          <w:szCs w:val="24"/>
        </w:rPr>
        <w:t xml:space="preserve">  </w:t>
      </w:r>
    </w:p>
    <w:p w14:paraId="237265A8" w14:textId="77777777" w:rsidR="00A1346B" w:rsidRPr="00A756FD" w:rsidRDefault="00A1346B" w:rsidP="00A1346B">
      <w:pPr>
        <w:rPr>
          <w:rFonts w:ascii="Times New Roman" w:hAnsi="Times New Roman" w:cs="Times New Roman"/>
          <w:sz w:val="24"/>
          <w:szCs w:val="24"/>
        </w:rPr>
      </w:pPr>
    </w:p>
    <w:p w14:paraId="316F454D" w14:textId="3BE90065" w:rsidR="00A1346B" w:rsidRPr="00A756FD" w:rsidDel="000E3686" w:rsidRDefault="6BD5832B" w:rsidP="57C05E00">
      <w:pPr>
        <w:rPr>
          <w:rFonts w:ascii="Times New Roman" w:hAnsi="Times New Roman" w:cs="Times New Roman"/>
          <w:sz w:val="24"/>
          <w:szCs w:val="24"/>
        </w:rPr>
      </w:pPr>
      <w:r w:rsidRPr="00A756FD">
        <w:rPr>
          <w:rFonts w:ascii="Times New Roman" w:hAnsi="Times New Roman" w:cs="Times New Roman"/>
          <w:b/>
          <w:bCs/>
          <w:sz w:val="24"/>
          <w:szCs w:val="24"/>
        </w:rPr>
        <w:t>Protected Data</w:t>
      </w:r>
      <w:r w:rsidR="00E10E07" w:rsidRPr="00A756FD">
        <w:rPr>
          <w:rFonts w:ascii="Times New Roman" w:hAnsi="Times New Roman" w:cs="Times New Roman"/>
          <w:sz w:val="24"/>
          <w:szCs w:val="24"/>
        </w:rPr>
        <w:t xml:space="preserve">:  </w:t>
      </w:r>
    </w:p>
    <w:p w14:paraId="378C1B38" w14:textId="2F58C0AF" w:rsidR="00474722" w:rsidRPr="00124AF6" w:rsidRDefault="2D0179C4" w:rsidP="008128B8">
      <w:pPr>
        <w:ind w:firstLine="720"/>
        <w:rPr>
          <w:rFonts w:ascii="Times New Roman" w:hAnsi="Times New Roman" w:cs="Times New Roman"/>
          <w:sz w:val="24"/>
          <w:szCs w:val="24"/>
        </w:rPr>
      </w:pPr>
      <w:r w:rsidRPr="00124AF6">
        <w:rPr>
          <w:rFonts w:ascii="Times New Roman" w:hAnsi="Times New Roman" w:cs="Times New Roman"/>
          <w:sz w:val="24"/>
          <w:szCs w:val="24"/>
        </w:rPr>
        <w:t>Despite</w:t>
      </w:r>
      <w:r w:rsidR="6BD5832B" w:rsidRPr="00124AF6">
        <w:rPr>
          <w:rFonts w:ascii="Times New Roman" w:hAnsi="Times New Roman" w:cs="Times New Roman"/>
          <w:sz w:val="24"/>
          <w:szCs w:val="24"/>
        </w:rPr>
        <w:t xml:space="preserve"> the unlimited rights the U.S</w:t>
      </w:r>
      <w:r w:rsidR="00E10E07" w:rsidRPr="00124AF6">
        <w:rPr>
          <w:rFonts w:ascii="Times New Roman" w:hAnsi="Times New Roman" w:cs="Times New Roman"/>
          <w:sz w:val="24"/>
          <w:szCs w:val="24"/>
        </w:rPr>
        <w:t xml:space="preserve">. </w:t>
      </w:r>
      <w:r w:rsidR="00BE55CC" w:rsidRPr="00124AF6">
        <w:rPr>
          <w:rFonts w:ascii="Times New Roman" w:hAnsi="Times New Roman" w:cs="Times New Roman"/>
          <w:sz w:val="24"/>
          <w:szCs w:val="24"/>
        </w:rPr>
        <w:t>g</w:t>
      </w:r>
      <w:r w:rsidR="6BD5832B" w:rsidRPr="00124AF6">
        <w:rPr>
          <w:rFonts w:ascii="Times New Roman" w:hAnsi="Times New Roman" w:cs="Times New Roman"/>
          <w:sz w:val="24"/>
          <w:szCs w:val="24"/>
        </w:rPr>
        <w:t xml:space="preserve">overnment normally obtains in data first produced under </w:t>
      </w:r>
      <w:r w:rsidR="5B03838B" w:rsidRPr="00124AF6">
        <w:rPr>
          <w:rFonts w:ascii="Times New Roman" w:hAnsi="Times New Roman" w:cs="Times New Roman"/>
          <w:sz w:val="24"/>
          <w:szCs w:val="24"/>
        </w:rPr>
        <w:t>an</w:t>
      </w:r>
      <w:r w:rsidR="6BD5832B" w:rsidRPr="00124AF6">
        <w:rPr>
          <w:rFonts w:ascii="Times New Roman" w:hAnsi="Times New Roman" w:cs="Times New Roman"/>
          <w:sz w:val="24"/>
          <w:szCs w:val="24"/>
        </w:rPr>
        <w:t xml:space="preserve"> award, </w:t>
      </w:r>
      <w:r w:rsidR="00FF5F45" w:rsidRPr="00124AF6">
        <w:rPr>
          <w:rFonts w:ascii="Times New Roman" w:hAnsi="Times New Roman" w:cs="Times New Roman"/>
          <w:sz w:val="24"/>
          <w:szCs w:val="24"/>
        </w:rPr>
        <w:t>under</w:t>
      </w:r>
      <w:r w:rsidR="6BD5832B" w:rsidRPr="00124AF6">
        <w:rPr>
          <w:rFonts w:ascii="Times New Roman" w:hAnsi="Times New Roman" w:cs="Times New Roman"/>
          <w:sz w:val="24"/>
          <w:szCs w:val="24"/>
        </w:rPr>
        <w:t xml:space="preserve"> special statutory authority and with DOE concurrence, certain categories of data first produced under awards resulting from this NOFO may be marked as </w:t>
      </w:r>
      <w:r w:rsidR="618C5EDC" w:rsidRPr="00124AF6">
        <w:rPr>
          <w:rFonts w:ascii="Times New Roman" w:hAnsi="Times New Roman" w:cs="Times New Roman"/>
          <w:i/>
          <w:iCs/>
          <w:sz w:val="24"/>
          <w:szCs w:val="24"/>
        </w:rPr>
        <w:t>p</w:t>
      </w:r>
      <w:r w:rsidR="6BD5832B" w:rsidRPr="00124AF6">
        <w:rPr>
          <w:rFonts w:ascii="Times New Roman" w:hAnsi="Times New Roman" w:cs="Times New Roman"/>
          <w:i/>
          <w:iCs/>
          <w:sz w:val="24"/>
          <w:szCs w:val="24"/>
        </w:rPr>
        <w:t xml:space="preserve">rotected </w:t>
      </w:r>
      <w:r w:rsidR="6F1CF280" w:rsidRPr="00124AF6">
        <w:rPr>
          <w:rFonts w:ascii="Times New Roman" w:hAnsi="Times New Roman" w:cs="Times New Roman"/>
          <w:i/>
          <w:iCs/>
          <w:sz w:val="24"/>
          <w:szCs w:val="24"/>
        </w:rPr>
        <w:t>d</w:t>
      </w:r>
      <w:r w:rsidR="6BD5832B" w:rsidRPr="00124AF6">
        <w:rPr>
          <w:rFonts w:ascii="Times New Roman" w:hAnsi="Times New Roman" w:cs="Times New Roman"/>
          <w:i/>
          <w:iCs/>
          <w:sz w:val="24"/>
          <w:szCs w:val="24"/>
        </w:rPr>
        <w:t>ata</w:t>
      </w:r>
      <w:r w:rsidR="00E10E07" w:rsidRPr="00124AF6">
        <w:rPr>
          <w:rFonts w:ascii="Times New Roman" w:hAnsi="Times New Roman" w:cs="Times New Roman"/>
          <w:sz w:val="24"/>
          <w:szCs w:val="24"/>
        </w:rPr>
        <w:t xml:space="preserve">.  </w:t>
      </w:r>
      <w:r w:rsidR="6BD5832B" w:rsidRPr="00124AF6">
        <w:rPr>
          <w:rFonts w:ascii="Times New Roman" w:hAnsi="Times New Roman" w:cs="Times New Roman"/>
          <w:sz w:val="24"/>
          <w:szCs w:val="24"/>
        </w:rPr>
        <w:t xml:space="preserve">Protected </w:t>
      </w:r>
      <w:r w:rsidR="4B9274CD" w:rsidRPr="00124AF6">
        <w:rPr>
          <w:rFonts w:ascii="Times New Roman" w:hAnsi="Times New Roman" w:cs="Times New Roman"/>
          <w:sz w:val="24"/>
          <w:szCs w:val="24"/>
        </w:rPr>
        <w:t>d</w:t>
      </w:r>
      <w:r w:rsidR="6BD5832B" w:rsidRPr="00124AF6">
        <w:rPr>
          <w:rFonts w:ascii="Times New Roman" w:hAnsi="Times New Roman" w:cs="Times New Roman"/>
          <w:sz w:val="24"/>
          <w:szCs w:val="24"/>
        </w:rPr>
        <w:t xml:space="preserve">ata </w:t>
      </w:r>
      <w:r w:rsidR="194021EA" w:rsidRPr="00124AF6">
        <w:rPr>
          <w:rFonts w:ascii="Times New Roman" w:hAnsi="Times New Roman" w:cs="Times New Roman"/>
          <w:sz w:val="24"/>
          <w:szCs w:val="24"/>
        </w:rPr>
        <w:t>are</w:t>
      </w:r>
      <w:r w:rsidR="6BD5832B" w:rsidRPr="00124AF6">
        <w:rPr>
          <w:rFonts w:ascii="Times New Roman" w:hAnsi="Times New Roman" w:cs="Times New Roman"/>
          <w:sz w:val="24"/>
          <w:szCs w:val="24"/>
        </w:rPr>
        <w:t xml:space="preserve"> technical data or commercial or financial data first produced under the award</w:t>
      </w:r>
      <w:r w:rsidR="7FD8C236" w:rsidRPr="00124AF6">
        <w:rPr>
          <w:rFonts w:ascii="Times New Roman" w:hAnsi="Times New Roman" w:cs="Times New Roman"/>
          <w:sz w:val="24"/>
          <w:szCs w:val="24"/>
        </w:rPr>
        <w:t xml:space="preserve"> </w:t>
      </w:r>
      <w:r w:rsidR="178D031E" w:rsidRPr="00124AF6">
        <w:rPr>
          <w:rFonts w:ascii="Times New Roman" w:hAnsi="Times New Roman" w:cs="Times New Roman"/>
          <w:sz w:val="24"/>
          <w:szCs w:val="24"/>
        </w:rPr>
        <w:t>that</w:t>
      </w:r>
      <w:r w:rsidR="7FD8C236" w:rsidRPr="00124AF6">
        <w:rPr>
          <w:rFonts w:ascii="Times New Roman" w:hAnsi="Times New Roman" w:cs="Times New Roman"/>
          <w:sz w:val="24"/>
          <w:szCs w:val="24"/>
        </w:rPr>
        <w:t>, if obtained from and first produced by a nonfederal party, would be privileged or confidential</w:t>
      </w:r>
      <w:r w:rsidR="00E10E07" w:rsidRPr="00124AF6">
        <w:rPr>
          <w:rFonts w:ascii="Times New Roman" w:hAnsi="Times New Roman" w:cs="Times New Roman"/>
          <w:sz w:val="24"/>
          <w:szCs w:val="24"/>
        </w:rPr>
        <w:t xml:space="preserve">.  </w:t>
      </w:r>
      <w:r w:rsidR="2FD74C83" w:rsidRPr="00124AF6">
        <w:rPr>
          <w:rFonts w:ascii="Times New Roman" w:hAnsi="Times New Roman" w:cs="Times New Roman"/>
          <w:sz w:val="24"/>
          <w:szCs w:val="24"/>
        </w:rPr>
        <w:t>These</w:t>
      </w:r>
      <w:r w:rsidR="0255D2C7" w:rsidRPr="00124AF6">
        <w:rPr>
          <w:rFonts w:ascii="Times New Roman" w:hAnsi="Times New Roman" w:cs="Times New Roman"/>
          <w:sz w:val="24"/>
          <w:szCs w:val="24"/>
        </w:rPr>
        <w:t xml:space="preserve"> data</w:t>
      </w:r>
      <w:r w:rsidR="6BD5832B" w:rsidRPr="00124AF6">
        <w:rPr>
          <w:rFonts w:ascii="Times New Roman" w:hAnsi="Times New Roman" w:cs="Times New Roman"/>
          <w:sz w:val="24"/>
          <w:szCs w:val="24"/>
        </w:rPr>
        <w:t xml:space="preserve"> </w:t>
      </w:r>
      <w:r w:rsidR="5675896C" w:rsidRPr="00124AF6">
        <w:rPr>
          <w:rFonts w:ascii="Times New Roman" w:hAnsi="Times New Roman" w:cs="Times New Roman"/>
          <w:sz w:val="24"/>
          <w:szCs w:val="24"/>
        </w:rPr>
        <w:t>are</w:t>
      </w:r>
      <w:r w:rsidR="6BD5832B" w:rsidRPr="00124AF6">
        <w:rPr>
          <w:rFonts w:ascii="Times New Roman" w:hAnsi="Times New Roman" w:cs="Times New Roman"/>
          <w:sz w:val="24"/>
          <w:szCs w:val="24"/>
        </w:rPr>
        <w:t xml:space="preserve"> protected from public disclosure for up to </w:t>
      </w:r>
      <w:r w:rsidR="00905E9E" w:rsidRPr="00124AF6">
        <w:rPr>
          <w:rFonts w:ascii="Times New Roman" w:hAnsi="Times New Roman" w:cs="Times New Roman"/>
          <w:sz w:val="24"/>
          <w:szCs w:val="24"/>
        </w:rPr>
        <w:t>five</w:t>
      </w:r>
      <w:r w:rsidR="6BD5832B" w:rsidRPr="00124AF6">
        <w:rPr>
          <w:rFonts w:ascii="Times New Roman" w:hAnsi="Times New Roman" w:cs="Times New Roman"/>
          <w:sz w:val="24"/>
          <w:szCs w:val="24"/>
        </w:rPr>
        <w:t xml:space="preserve"> years after the data </w:t>
      </w:r>
      <w:r w:rsidR="6615164E" w:rsidRPr="00124AF6">
        <w:rPr>
          <w:rFonts w:ascii="Times New Roman" w:hAnsi="Times New Roman" w:cs="Times New Roman"/>
          <w:sz w:val="24"/>
          <w:szCs w:val="24"/>
        </w:rPr>
        <w:t>were</w:t>
      </w:r>
      <w:r w:rsidR="57B402F4" w:rsidRPr="00124AF6">
        <w:rPr>
          <w:rFonts w:ascii="Times New Roman" w:hAnsi="Times New Roman" w:cs="Times New Roman"/>
          <w:sz w:val="24"/>
          <w:szCs w:val="24"/>
        </w:rPr>
        <w:t xml:space="preserve"> first</w:t>
      </w:r>
      <w:r w:rsidR="6BD5832B" w:rsidRPr="00124AF6">
        <w:rPr>
          <w:rFonts w:ascii="Times New Roman" w:hAnsi="Times New Roman" w:cs="Times New Roman"/>
          <w:sz w:val="24"/>
          <w:szCs w:val="24"/>
        </w:rPr>
        <w:t xml:space="preserve"> produced</w:t>
      </w:r>
      <w:r w:rsidR="00E10E07" w:rsidRPr="00124AF6">
        <w:rPr>
          <w:rFonts w:ascii="Times New Roman" w:hAnsi="Times New Roman" w:cs="Times New Roman"/>
          <w:sz w:val="24"/>
          <w:szCs w:val="24"/>
        </w:rPr>
        <w:t xml:space="preserve">.  </w:t>
      </w:r>
      <w:r w:rsidR="00905E9E" w:rsidRPr="00124AF6">
        <w:rPr>
          <w:rFonts w:ascii="Times New Roman" w:hAnsi="Times New Roman" w:cs="Times New Roman"/>
          <w:sz w:val="24"/>
          <w:szCs w:val="24"/>
        </w:rPr>
        <w:t xml:space="preserve">For these data to </w:t>
      </w:r>
      <w:r w:rsidR="6BD5832B" w:rsidRPr="00124AF6">
        <w:rPr>
          <w:rFonts w:ascii="Times New Roman" w:hAnsi="Times New Roman" w:cs="Times New Roman"/>
          <w:sz w:val="24"/>
          <w:szCs w:val="24"/>
        </w:rPr>
        <w:t xml:space="preserve">qualify as </w:t>
      </w:r>
      <w:r w:rsidR="246D6CB2" w:rsidRPr="00124AF6">
        <w:rPr>
          <w:rFonts w:ascii="Times New Roman" w:hAnsi="Times New Roman" w:cs="Times New Roman"/>
          <w:sz w:val="24"/>
          <w:szCs w:val="24"/>
        </w:rPr>
        <w:t>p</w:t>
      </w:r>
      <w:r w:rsidR="6BD5832B" w:rsidRPr="00124AF6">
        <w:rPr>
          <w:rFonts w:ascii="Times New Roman" w:hAnsi="Times New Roman" w:cs="Times New Roman"/>
          <w:sz w:val="24"/>
          <w:szCs w:val="24"/>
        </w:rPr>
        <w:t xml:space="preserve">rotected </w:t>
      </w:r>
      <w:r w:rsidR="2633864C" w:rsidRPr="00124AF6">
        <w:rPr>
          <w:rFonts w:ascii="Times New Roman" w:hAnsi="Times New Roman" w:cs="Times New Roman"/>
          <w:sz w:val="24"/>
          <w:szCs w:val="24"/>
        </w:rPr>
        <w:t>d</w:t>
      </w:r>
      <w:r w:rsidR="6BD5832B" w:rsidRPr="00124AF6">
        <w:rPr>
          <w:rFonts w:ascii="Times New Roman" w:hAnsi="Times New Roman" w:cs="Times New Roman"/>
          <w:sz w:val="24"/>
          <w:szCs w:val="24"/>
        </w:rPr>
        <w:t xml:space="preserve">ata, </w:t>
      </w:r>
      <w:r w:rsidR="1A7015E7" w:rsidRPr="00124AF6">
        <w:rPr>
          <w:rFonts w:ascii="Times New Roman" w:hAnsi="Times New Roman" w:cs="Times New Roman"/>
          <w:sz w:val="24"/>
          <w:szCs w:val="24"/>
        </w:rPr>
        <w:t>we</w:t>
      </w:r>
      <w:r w:rsidR="6BD5832B" w:rsidRPr="00124AF6">
        <w:rPr>
          <w:rFonts w:ascii="Times New Roman" w:hAnsi="Times New Roman" w:cs="Times New Roman"/>
          <w:sz w:val="24"/>
          <w:szCs w:val="24"/>
        </w:rPr>
        <w:t xml:space="preserve"> must </w:t>
      </w:r>
      <w:r w:rsidR="412B6596" w:rsidRPr="00124AF6">
        <w:rPr>
          <w:rFonts w:ascii="Times New Roman" w:hAnsi="Times New Roman" w:cs="Times New Roman"/>
          <w:sz w:val="24"/>
          <w:szCs w:val="24"/>
        </w:rPr>
        <w:t>agree</w:t>
      </w:r>
      <w:r w:rsidR="6BD5832B" w:rsidRPr="00124AF6">
        <w:rPr>
          <w:rFonts w:ascii="Times New Roman" w:hAnsi="Times New Roman" w:cs="Times New Roman"/>
          <w:sz w:val="24"/>
          <w:szCs w:val="24"/>
        </w:rPr>
        <w:t xml:space="preserve"> with the classification, and </w:t>
      </w:r>
      <w:r w:rsidR="67204D0C" w:rsidRPr="00124AF6">
        <w:rPr>
          <w:rFonts w:ascii="Times New Roman" w:hAnsi="Times New Roman" w:cs="Times New Roman"/>
          <w:sz w:val="24"/>
          <w:szCs w:val="24"/>
        </w:rPr>
        <w:t xml:space="preserve">you must properly mark </w:t>
      </w:r>
      <w:r w:rsidR="6BD5832B" w:rsidRPr="00124AF6">
        <w:rPr>
          <w:rFonts w:ascii="Times New Roman" w:hAnsi="Times New Roman" w:cs="Times New Roman"/>
          <w:sz w:val="24"/>
          <w:szCs w:val="24"/>
        </w:rPr>
        <w:t xml:space="preserve">the data as set forth in the award’s </w:t>
      </w:r>
      <w:r w:rsidR="00891E47">
        <w:rPr>
          <w:rFonts w:ascii="Times New Roman" w:hAnsi="Times New Roman" w:cs="Times New Roman"/>
          <w:sz w:val="24"/>
          <w:szCs w:val="24"/>
        </w:rPr>
        <w:t>IP</w:t>
      </w:r>
      <w:r w:rsidR="6BD5832B" w:rsidRPr="00124AF6">
        <w:rPr>
          <w:rFonts w:ascii="Times New Roman" w:hAnsi="Times New Roman" w:cs="Times New Roman"/>
          <w:sz w:val="24"/>
          <w:szCs w:val="24"/>
        </w:rPr>
        <w:t xml:space="preserve"> terms and conditions</w:t>
      </w:r>
      <w:r w:rsidR="00474722" w:rsidRPr="00124AF6">
        <w:rPr>
          <w:rFonts w:ascii="Times New Roman" w:hAnsi="Times New Roman" w:cs="Times New Roman"/>
          <w:sz w:val="24"/>
          <w:szCs w:val="24"/>
        </w:rPr>
        <w:t xml:space="preserve">.  </w:t>
      </w:r>
    </w:p>
    <w:p w14:paraId="650D1AE1" w14:textId="414C0CB1" w:rsidR="002F3757" w:rsidRPr="00E10E07" w:rsidRDefault="00E10E07" w:rsidP="00B42908">
      <w:pPr>
        <w:pStyle w:val="Body1"/>
      </w:pPr>
      <w:r w:rsidRPr="00A756FD">
        <w:t xml:space="preserve"> </w:t>
      </w:r>
      <w:bookmarkStart w:id="319" w:name="SAM.gov"/>
      <w:bookmarkStart w:id="320" w:name="_bookmark53"/>
      <w:bookmarkEnd w:id="319"/>
      <w:bookmarkEnd w:id="320"/>
      <w:r w:rsidR="659CC625" w:rsidRPr="3FF6B8EB">
        <w:rPr>
          <w:rStyle w:val="PlaceholderText"/>
        </w:rPr>
        <w:t xml:space="preserve">     </w:t>
      </w:r>
    </w:p>
    <w:p w14:paraId="05356467" w14:textId="6C0C6C0E" w:rsidR="00706A35" w:rsidRPr="00E10E07" w:rsidRDefault="00706A35" w:rsidP="00706A35">
      <w:pPr>
        <w:pStyle w:val="Heading1"/>
        <w:rPr>
          <w:rFonts w:ascii="Times New Roman" w:hAnsi="Times New Roman" w:cs="Times New Roman"/>
        </w:rPr>
      </w:pPr>
      <w:bookmarkStart w:id="321" w:name="_Toc235089830"/>
      <w:r w:rsidRPr="00E10E07">
        <w:rPr>
          <w:rFonts w:ascii="Times New Roman" w:hAnsi="Times New Roman" w:cs="Times New Roman"/>
        </w:rPr>
        <w:t>IX</w:t>
      </w:r>
      <w:r w:rsidR="00E10E07">
        <w:rPr>
          <w:rFonts w:ascii="Times New Roman" w:hAnsi="Times New Roman" w:cs="Times New Roman"/>
        </w:rPr>
        <w:t xml:space="preserve">.  </w:t>
      </w:r>
      <w:r w:rsidRPr="00E10E07">
        <w:rPr>
          <w:rFonts w:ascii="Times New Roman" w:hAnsi="Times New Roman" w:cs="Times New Roman"/>
        </w:rPr>
        <w:t>Other Information</w:t>
      </w:r>
      <w:bookmarkEnd w:id="321"/>
    </w:p>
    <w:p w14:paraId="6CF5ED8F" w14:textId="22DE7890" w:rsidR="00484901" w:rsidRDefault="73F27F11" w:rsidP="00D101E5">
      <w:pPr>
        <w:rPr>
          <w:rFonts w:ascii="Times New Roman" w:hAnsi="Times New Roman" w:cs="Times New Roman"/>
          <w:sz w:val="24"/>
          <w:szCs w:val="24"/>
        </w:rPr>
      </w:pPr>
      <w:r w:rsidRPr="001B0448">
        <w:rPr>
          <w:rFonts w:ascii="Times New Roman" w:hAnsi="Times New Roman" w:cs="Times New Roman"/>
          <w:sz w:val="24"/>
          <w:szCs w:val="24"/>
        </w:rPr>
        <w:t xml:space="preserve">Please see </w:t>
      </w:r>
      <w:r w:rsidRPr="001B0448">
        <w:rPr>
          <w:rFonts w:ascii="Times New Roman" w:hAnsi="Times New Roman" w:cs="Times New Roman"/>
          <w:color w:val="C83000"/>
          <w:sz w:val="24"/>
          <w:szCs w:val="24"/>
        </w:rPr>
        <w:t>NOFO Part</w:t>
      </w:r>
      <w:r w:rsidR="00487FFC">
        <w:rPr>
          <w:rFonts w:ascii="Times New Roman" w:hAnsi="Times New Roman" w:cs="Times New Roman"/>
          <w:color w:val="C83000"/>
          <w:sz w:val="24"/>
          <w:szCs w:val="24"/>
        </w:rPr>
        <w:t> </w:t>
      </w:r>
      <w:r w:rsidRPr="001B0448">
        <w:rPr>
          <w:rFonts w:ascii="Times New Roman" w:hAnsi="Times New Roman" w:cs="Times New Roman"/>
          <w:color w:val="C83000"/>
          <w:sz w:val="24"/>
          <w:szCs w:val="24"/>
        </w:rPr>
        <w:t xml:space="preserve">2, </w:t>
      </w:r>
      <w:r w:rsidRPr="001B0448">
        <w:rPr>
          <w:rFonts w:ascii="Times New Roman" w:hAnsi="Times New Roman" w:cs="Times New Roman"/>
          <w:i/>
          <w:iCs/>
          <w:color w:val="C83000"/>
          <w:sz w:val="24"/>
          <w:szCs w:val="24"/>
        </w:rPr>
        <w:t>Other Information</w:t>
      </w:r>
      <w:r w:rsidR="6648BFCD" w:rsidRPr="001B0448">
        <w:rPr>
          <w:rFonts w:ascii="Times New Roman" w:hAnsi="Times New Roman" w:cs="Times New Roman"/>
          <w:sz w:val="24"/>
          <w:szCs w:val="24"/>
        </w:rPr>
        <w:t>,</w:t>
      </w:r>
      <w:r w:rsidRPr="001B0448">
        <w:rPr>
          <w:rFonts w:ascii="Times New Roman" w:hAnsi="Times New Roman" w:cs="Times New Roman"/>
          <w:color w:val="C83000"/>
          <w:sz w:val="24"/>
          <w:szCs w:val="24"/>
        </w:rPr>
        <w:t xml:space="preserve"> </w:t>
      </w:r>
      <w:r w:rsidRPr="001B0448">
        <w:rPr>
          <w:rFonts w:ascii="Times New Roman" w:hAnsi="Times New Roman" w:cs="Times New Roman"/>
          <w:sz w:val="24"/>
          <w:szCs w:val="24"/>
        </w:rPr>
        <w:t xml:space="preserve">for </w:t>
      </w:r>
      <w:r w:rsidR="39836F29" w:rsidRPr="001B0448">
        <w:rPr>
          <w:rFonts w:ascii="Times New Roman" w:hAnsi="Times New Roman" w:cs="Times New Roman"/>
          <w:sz w:val="24"/>
          <w:szCs w:val="24"/>
        </w:rPr>
        <w:t>additional information</w:t>
      </w:r>
      <w:r w:rsidR="00BA782F">
        <w:rPr>
          <w:rFonts w:ascii="Times New Roman" w:hAnsi="Times New Roman" w:cs="Times New Roman"/>
          <w:sz w:val="24"/>
          <w:szCs w:val="24"/>
        </w:rPr>
        <w:t>, acronyms</w:t>
      </w:r>
      <w:r w:rsidR="00D101E5">
        <w:rPr>
          <w:rFonts w:ascii="Times New Roman" w:hAnsi="Times New Roman" w:cs="Times New Roman"/>
          <w:sz w:val="24"/>
          <w:szCs w:val="24"/>
        </w:rPr>
        <w:t>,</w:t>
      </w:r>
      <w:r w:rsidR="23B3B767" w:rsidRPr="001B0448">
        <w:rPr>
          <w:rFonts w:ascii="Times New Roman" w:hAnsi="Times New Roman" w:cs="Times New Roman"/>
          <w:sz w:val="24"/>
          <w:szCs w:val="24"/>
        </w:rPr>
        <w:t xml:space="preserve"> and requirements</w:t>
      </w:r>
      <w:r w:rsidR="59A8BAF6" w:rsidRPr="001B0448">
        <w:rPr>
          <w:rFonts w:ascii="Times New Roman" w:hAnsi="Times New Roman" w:cs="Times New Roman"/>
          <w:sz w:val="24"/>
          <w:szCs w:val="24"/>
        </w:rPr>
        <w:t xml:space="preserve"> that apply to all DOE NOFOs</w:t>
      </w:r>
      <w:r w:rsidR="39836F29" w:rsidRPr="001B0448">
        <w:rPr>
          <w:rFonts w:ascii="Times New Roman" w:hAnsi="Times New Roman" w:cs="Times New Roman"/>
          <w:sz w:val="24"/>
          <w:szCs w:val="24"/>
        </w:rPr>
        <w:t>.</w:t>
      </w:r>
      <w:bookmarkStart w:id="322" w:name="Program_issues_or_technical_assistance"/>
      <w:bookmarkEnd w:id="322"/>
    </w:p>
    <w:p w14:paraId="4EEE732A" w14:textId="77777777" w:rsidR="00161738" w:rsidRDefault="00161738">
      <w:pPr>
        <w:spacing w:after="160" w:line="259" w:lineRule="auto"/>
        <w:contextualSpacing w:val="0"/>
        <w:rPr>
          <w:rFonts w:ascii="Times New Roman" w:eastAsia="Times New Roman" w:hAnsi="Times New Roman" w:cs="Times New Roman"/>
          <w:b/>
          <w:color w:val="21409A"/>
          <w:spacing w:val="-20"/>
          <w:w w:val="90"/>
          <w:sz w:val="44"/>
          <w:highlight w:val="yellow"/>
        </w:rPr>
      </w:pPr>
      <w:r>
        <w:rPr>
          <w:rFonts w:ascii="Times New Roman" w:eastAsia="Times New Roman" w:hAnsi="Times New Roman" w:cs="Times New Roman"/>
          <w:highlight w:val="yellow"/>
        </w:rPr>
        <w:br w:type="page"/>
      </w:r>
    </w:p>
    <w:p w14:paraId="4E116EA4" w14:textId="45D6725F" w:rsidR="00F43D77" w:rsidRPr="000C64FB" w:rsidRDefault="00F43D77" w:rsidP="00F43D77">
      <w:pPr>
        <w:pStyle w:val="Heading1"/>
        <w:rPr>
          <w:rFonts w:ascii="Times New Roman" w:eastAsia="Times New Roman" w:hAnsi="Times New Roman" w:cs="Times New Roman"/>
        </w:rPr>
      </w:pPr>
      <w:bookmarkStart w:id="323" w:name="_Toc235089831"/>
      <w:r w:rsidRPr="00621E3A">
        <w:rPr>
          <w:rFonts w:ascii="Times New Roman" w:eastAsia="Times New Roman" w:hAnsi="Times New Roman" w:cs="Times New Roman"/>
        </w:rPr>
        <w:lastRenderedPageBreak/>
        <w:t>X. Appendix</w:t>
      </w:r>
      <w:bookmarkEnd w:id="323"/>
    </w:p>
    <w:p w14:paraId="0DCE5928" w14:textId="50557D57" w:rsidR="00F43D77" w:rsidRPr="00621E3A" w:rsidRDefault="00F43D77" w:rsidP="00DA73B4">
      <w:pPr>
        <w:pStyle w:val="Heading2"/>
        <w:numPr>
          <w:ilvl w:val="0"/>
          <w:numId w:val="171"/>
        </w:numPr>
        <w:rPr>
          <w:rFonts w:ascii="Times New Roman" w:eastAsia="Times New Roman" w:hAnsi="Times New Roman" w:cs="Times New Roman"/>
          <w:smallCaps/>
          <w:sz w:val="36"/>
          <w:szCs w:val="36"/>
        </w:rPr>
      </w:pPr>
      <w:bookmarkStart w:id="324" w:name="_Acceptable_Feedstocks"/>
      <w:bookmarkEnd w:id="324"/>
      <w:r w:rsidRPr="00124AF6">
        <w:rPr>
          <w:rFonts w:ascii="Times New Roman" w:hAnsi="Times New Roman" w:cs="Times New Roman"/>
        </w:rPr>
        <w:t xml:space="preserve"> </w:t>
      </w:r>
      <w:bookmarkStart w:id="325" w:name="_Ref233121271"/>
      <w:bookmarkStart w:id="326" w:name="_Toc235089832"/>
      <w:r w:rsidRPr="00124AF6">
        <w:rPr>
          <w:rFonts w:ascii="Times New Roman" w:hAnsi="Times New Roman" w:cs="Times New Roman"/>
        </w:rPr>
        <w:t>Acceptable Feedstocks</w:t>
      </w:r>
      <w:bookmarkEnd w:id="325"/>
      <w:bookmarkEnd w:id="326"/>
    </w:p>
    <w:p w14:paraId="002A6CC6" w14:textId="23299BA7" w:rsidR="007022C6" w:rsidRPr="00DA73B4" w:rsidRDefault="00565091" w:rsidP="007022C6">
      <w:pPr>
        <w:rPr>
          <w:rFonts w:ascii="Times New Roman" w:eastAsia="Times New Roman" w:hAnsi="Times New Roman" w:cs="Times New Roman"/>
          <w:b/>
          <w:sz w:val="24"/>
          <w:szCs w:val="24"/>
        </w:rPr>
      </w:pPr>
      <w:r>
        <w:rPr>
          <w:rFonts w:ascii="Times New Roman" w:eastAsia="Times New Roman" w:hAnsi="Times New Roman" w:cs="Times New Roman"/>
          <w:sz w:val="24"/>
          <w:szCs w:val="24"/>
        </w:rPr>
        <w:t>T</w:t>
      </w:r>
      <w:r w:rsidR="007022C6" w:rsidRPr="00DA73B4">
        <w:rPr>
          <w:rFonts w:ascii="Times New Roman" w:eastAsia="Times New Roman" w:hAnsi="Times New Roman" w:cs="Times New Roman"/>
          <w:sz w:val="24"/>
          <w:szCs w:val="24"/>
        </w:rPr>
        <w:t>his NOFO has specific feedstock requirements</w:t>
      </w:r>
      <w:r w:rsidR="00905E9E">
        <w:rPr>
          <w:rFonts w:ascii="Times New Roman" w:eastAsia="Times New Roman" w:hAnsi="Times New Roman" w:cs="Times New Roman"/>
          <w:sz w:val="24"/>
          <w:szCs w:val="24"/>
        </w:rPr>
        <w:t>,</w:t>
      </w:r>
      <w:r w:rsidR="007022C6" w:rsidRPr="00DA73B4">
        <w:rPr>
          <w:rFonts w:ascii="Times New Roman" w:eastAsia="Times New Roman" w:hAnsi="Times New Roman" w:cs="Times New Roman"/>
          <w:sz w:val="24"/>
          <w:szCs w:val="24"/>
        </w:rPr>
        <w:t xml:space="preserve"> which are identified in the </w:t>
      </w:r>
      <w:r w:rsidR="00905E9E" w:rsidRPr="00124AF6">
        <w:rPr>
          <w:rFonts w:ascii="Times New Roman" w:eastAsia="Times New Roman" w:hAnsi="Times New Roman" w:cs="Times New Roman"/>
          <w:sz w:val="24"/>
          <w:szCs w:val="24"/>
        </w:rPr>
        <w:t>t</w:t>
      </w:r>
      <w:r w:rsidR="007022C6" w:rsidRPr="00124AF6">
        <w:rPr>
          <w:rFonts w:ascii="Times New Roman" w:eastAsia="Times New Roman" w:hAnsi="Times New Roman" w:cs="Times New Roman"/>
          <w:sz w:val="24"/>
          <w:szCs w:val="24"/>
        </w:rPr>
        <w:t>able</w:t>
      </w:r>
      <w:r w:rsidR="007022C6" w:rsidRPr="00DA73B4">
        <w:rPr>
          <w:rFonts w:ascii="Times New Roman" w:eastAsia="Times New Roman" w:hAnsi="Times New Roman" w:cs="Times New Roman"/>
          <w:sz w:val="24"/>
          <w:szCs w:val="24"/>
        </w:rPr>
        <w:t xml:space="preserve"> below.</w:t>
      </w:r>
      <w:r w:rsidR="00474722" w:rsidRPr="00124AF6">
        <w:rPr>
          <w:rFonts w:ascii="Times New Roman" w:eastAsia="Times New Roman" w:hAnsi="Times New Roman" w:cs="Times New Roman"/>
          <w:sz w:val="24"/>
          <w:szCs w:val="24"/>
        </w:rPr>
        <w:t xml:space="preserve"> </w:t>
      </w:r>
      <w:r w:rsidR="007022C6" w:rsidRPr="00DA73B4">
        <w:rPr>
          <w:rFonts w:ascii="Times New Roman" w:eastAsia="Times New Roman" w:hAnsi="Times New Roman" w:cs="Times New Roman"/>
          <w:sz w:val="24"/>
          <w:szCs w:val="24"/>
        </w:rPr>
        <w:t xml:space="preserve"> </w:t>
      </w:r>
      <w:r w:rsidR="007022C6" w:rsidRPr="00DA73B4">
        <w:rPr>
          <w:rFonts w:ascii="Times New Roman" w:eastAsia="Times New Roman" w:hAnsi="Times New Roman" w:cs="Times New Roman"/>
          <w:b/>
          <w:sz w:val="24"/>
          <w:szCs w:val="24"/>
        </w:rPr>
        <w:t>Applications proposing the use of any feedstock not identified as an acceptable feedstock will not be considered.</w:t>
      </w:r>
    </w:p>
    <w:p w14:paraId="769BAAB0" w14:textId="77777777" w:rsidR="007022C6" w:rsidRDefault="007022C6" w:rsidP="007022C6">
      <w:pPr>
        <w:rPr>
          <w:rFonts w:ascii="Times New Roman" w:eastAsia="Times New Roman" w:hAnsi="Times New Roman" w:cs="Times New Roman"/>
          <w:b/>
          <w:bCs/>
        </w:rPr>
      </w:pPr>
      <w:r w:rsidRPr="744BDA7B">
        <w:rPr>
          <w:rFonts w:ascii="Times New Roman" w:eastAsia="Times New Roman" w:hAnsi="Times New Roman" w:cs="Times New Roman"/>
          <w:b/>
          <w:bCs/>
        </w:rPr>
        <w:t xml:space="preserve"> </w:t>
      </w:r>
    </w:p>
    <w:tbl>
      <w:tblPr>
        <w:tblStyle w:val="TableGrid"/>
        <w:tblW w:w="9530" w:type="dxa"/>
        <w:tblInd w:w="-5" w:type="dxa"/>
        <w:tblLook w:val="0400" w:firstRow="0" w:lastRow="0" w:firstColumn="0" w:lastColumn="0" w:noHBand="0" w:noVBand="1"/>
      </w:tblPr>
      <w:tblGrid>
        <w:gridCol w:w="916"/>
        <w:gridCol w:w="656"/>
        <w:gridCol w:w="846"/>
        <w:gridCol w:w="726"/>
        <w:gridCol w:w="686"/>
        <w:gridCol w:w="727"/>
        <w:gridCol w:w="723"/>
        <w:gridCol w:w="786"/>
        <w:gridCol w:w="686"/>
        <w:gridCol w:w="807"/>
        <w:gridCol w:w="886"/>
        <w:gridCol w:w="1456"/>
      </w:tblGrid>
      <w:tr w:rsidR="007022C6" w14:paraId="5250552A" w14:textId="77777777" w:rsidTr="00A34308">
        <w:trPr>
          <w:trHeight w:val="285"/>
        </w:trPr>
        <w:tc>
          <w:tcPr>
            <w:tcW w:w="9530" w:type="dxa"/>
            <w:gridSpan w:val="12"/>
            <w:tcBorders>
              <w:top w:val="single" w:sz="8" w:space="0" w:color="000000" w:themeColor="text1"/>
              <w:left w:val="single" w:sz="12" w:space="0" w:color="000000" w:themeColor="text1"/>
              <w:bottom w:val="single" w:sz="8" w:space="0" w:color="000000" w:themeColor="text1"/>
              <w:right w:val="single" w:sz="8" w:space="0" w:color="000000" w:themeColor="text1"/>
            </w:tcBorders>
            <w:tcMar>
              <w:left w:w="108" w:type="dxa"/>
              <w:right w:w="108" w:type="dxa"/>
            </w:tcMar>
          </w:tcPr>
          <w:p w14:paraId="4C9B618B" w14:textId="53FACBB1" w:rsidR="005331CB" w:rsidRPr="00AE5147" w:rsidRDefault="005331CB">
            <w:pPr>
              <w:jc w:val="center"/>
              <w:rPr>
                <w:rFonts w:ascii="Times New Roman" w:eastAsia="Times New Roman" w:hAnsi="Times New Roman" w:cs="Times New Roman"/>
                <w:b/>
                <w:bCs/>
                <w:sz w:val="20"/>
                <w:szCs w:val="20"/>
              </w:rPr>
            </w:pPr>
            <w:r w:rsidRPr="00AE5147">
              <w:rPr>
                <w:rFonts w:ascii="Times New Roman" w:eastAsia="Times New Roman" w:hAnsi="Times New Roman" w:cs="Times New Roman"/>
                <w:b/>
                <w:bCs/>
                <w:sz w:val="20"/>
                <w:szCs w:val="20"/>
              </w:rPr>
              <w:t>Acceptable Feedstock</w:t>
            </w:r>
            <w:r w:rsidR="00CD3BF9">
              <w:rPr>
                <w:rFonts w:ascii="Times New Roman" w:eastAsia="Times New Roman" w:hAnsi="Times New Roman" w:cs="Times New Roman"/>
                <w:b/>
                <w:bCs/>
                <w:sz w:val="20"/>
                <w:szCs w:val="20"/>
              </w:rPr>
              <w:t>s</w:t>
            </w:r>
          </w:p>
        </w:tc>
      </w:tr>
      <w:tr w:rsidR="007022C6" w14:paraId="7CD8637A" w14:textId="4906AE10" w:rsidTr="00A34308">
        <w:trPr>
          <w:trHeight w:val="795"/>
        </w:trPr>
        <w:tc>
          <w:tcPr>
            <w:tcW w:w="916" w:type="dxa"/>
            <w:tcBorders>
              <w:top w:val="single" w:sz="8" w:space="0" w:color="000000" w:themeColor="text1"/>
              <w:left w:val="single" w:sz="12" w:space="0" w:color="000000" w:themeColor="text1"/>
              <w:bottom w:val="single" w:sz="8" w:space="0" w:color="000000" w:themeColor="text1"/>
              <w:right w:val="single" w:sz="8" w:space="0" w:color="000000" w:themeColor="text1"/>
            </w:tcBorders>
            <w:tcMar>
              <w:left w:w="108" w:type="dxa"/>
              <w:right w:w="108" w:type="dxa"/>
            </w:tcMar>
            <w:vAlign w:val="center"/>
          </w:tcPr>
          <w:p w14:paraId="24F4AC22" w14:textId="77777777" w:rsidR="007022C6" w:rsidRDefault="007022C6">
            <w:pPr>
              <w:jc w:val="center"/>
              <w:rPr>
                <w:rFonts w:ascii="Times New Roman" w:eastAsia="Times New Roman" w:hAnsi="Times New Roman" w:cs="Times New Roman"/>
                <w:b/>
                <w:bCs/>
                <w:sz w:val="18"/>
                <w:szCs w:val="18"/>
              </w:rPr>
            </w:pPr>
            <w:r w:rsidRPr="744BDA7B">
              <w:rPr>
                <w:rFonts w:ascii="Times New Roman" w:eastAsia="Times New Roman" w:hAnsi="Times New Roman" w:cs="Times New Roman"/>
                <w:b/>
                <w:bCs/>
                <w:sz w:val="18"/>
                <w:szCs w:val="18"/>
              </w:rPr>
              <w:t>Ligno-cellulosic</w:t>
            </w:r>
          </w:p>
        </w:tc>
        <w:tc>
          <w:tcPr>
            <w:tcW w:w="656"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597C5BE8" w14:textId="77777777" w:rsidR="007022C6" w:rsidRDefault="007022C6">
            <w:pPr>
              <w:jc w:val="center"/>
              <w:rPr>
                <w:rFonts w:ascii="Times New Roman" w:eastAsia="Times New Roman" w:hAnsi="Times New Roman" w:cs="Times New Roman"/>
                <w:b/>
                <w:bCs/>
                <w:sz w:val="18"/>
                <w:szCs w:val="18"/>
              </w:rPr>
            </w:pPr>
            <w:r w:rsidRPr="744BDA7B">
              <w:rPr>
                <w:rFonts w:ascii="Times New Roman" w:eastAsia="Times New Roman" w:hAnsi="Times New Roman" w:cs="Times New Roman"/>
                <w:b/>
                <w:bCs/>
                <w:sz w:val="18"/>
                <w:szCs w:val="18"/>
              </w:rPr>
              <w:t>Algae</w:t>
            </w:r>
          </w:p>
        </w:tc>
        <w:tc>
          <w:tcPr>
            <w:tcW w:w="846"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2DEBF08" w14:textId="77777777" w:rsidR="007022C6" w:rsidRDefault="007022C6">
            <w:pPr>
              <w:jc w:val="center"/>
              <w:rPr>
                <w:rFonts w:ascii="Times New Roman" w:eastAsia="Times New Roman" w:hAnsi="Times New Roman" w:cs="Times New Roman"/>
                <w:b/>
                <w:bCs/>
                <w:sz w:val="18"/>
                <w:szCs w:val="18"/>
              </w:rPr>
            </w:pPr>
            <w:r w:rsidRPr="744BDA7B">
              <w:rPr>
                <w:rFonts w:ascii="Times New Roman" w:eastAsia="Times New Roman" w:hAnsi="Times New Roman" w:cs="Times New Roman"/>
                <w:b/>
                <w:bCs/>
                <w:sz w:val="18"/>
                <w:szCs w:val="18"/>
              </w:rPr>
              <w:t>Organic Wet Waste</w:t>
            </w:r>
          </w:p>
        </w:tc>
        <w:tc>
          <w:tcPr>
            <w:tcW w:w="726"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6535107" w14:textId="77777777" w:rsidR="007022C6" w:rsidRDefault="007022C6">
            <w:pPr>
              <w:jc w:val="center"/>
              <w:rPr>
                <w:rFonts w:ascii="Times New Roman" w:eastAsia="Times New Roman" w:hAnsi="Times New Roman" w:cs="Times New Roman"/>
                <w:b/>
                <w:bCs/>
                <w:sz w:val="18"/>
                <w:szCs w:val="18"/>
              </w:rPr>
            </w:pPr>
            <w:r w:rsidRPr="744BDA7B">
              <w:rPr>
                <w:rFonts w:ascii="Times New Roman" w:eastAsia="Times New Roman" w:hAnsi="Times New Roman" w:cs="Times New Roman"/>
                <w:b/>
                <w:bCs/>
                <w:sz w:val="18"/>
                <w:szCs w:val="18"/>
              </w:rPr>
              <w:t>Sorted MSW</w:t>
            </w:r>
          </w:p>
        </w:tc>
        <w:tc>
          <w:tcPr>
            <w:tcW w:w="686"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45583915" w14:textId="77777777" w:rsidR="007022C6" w:rsidRDefault="007022C6">
            <w:pPr>
              <w:jc w:val="center"/>
              <w:rPr>
                <w:rFonts w:ascii="Times New Roman" w:eastAsia="Times New Roman" w:hAnsi="Times New Roman" w:cs="Times New Roman"/>
                <w:b/>
                <w:bCs/>
                <w:sz w:val="18"/>
                <w:szCs w:val="18"/>
              </w:rPr>
            </w:pPr>
            <w:r w:rsidRPr="744BDA7B">
              <w:rPr>
                <w:rFonts w:ascii="Times New Roman" w:eastAsia="Times New Roman" w:hAnsi="Times New Roman" w:cs="Times New Roman"/>
                <w:b/>
                <w:bCs/>
                <w:sz w:val="18"/>
                <w:szCs w:val="18"/>
              </w:rPr>
              <w:t>Food Waste</w:t>
            </w:r>
          </w:p>
        </w:tc>
        <w:tc>
          <w:tcPr>
            <w:tcW w:w="727"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6492B5AA" w14:textId="77777777" w:rsidR="007022C6" w:rsidRDefault="007022C6">
            <w:pPr>
              <w:jc w:val="center"/>
              <w:rPr>
                <w:rFonts w:ascii="Times New Roman" w:eastAsia="Times New Roman" w:hAnsi="Times New Roman" w:cs="Times New Roman"/>
                <w:b/>
                <w:bCs/>
                <w:sz w:val="18"/>
                <w:szCs w:val="18"/>
              </w:rPr>
            </w:pPr>
            <w:r w:rsidRPr="744BDA7B">
              <w:rPr>
                <w:rFonts w:ascii="Times New Roman" w:eastAsia="Times New Roman" w:hAnsi="Times New Roman" w:cs="Times New Roman"/>
                <w:b/>
                <w:bCs/>
                <w:sz w:val="18"/>
                <w:szCs w:val="18"/>
              </w:rPr>
              <w:t>Biogas</w:t>
            </w:r>
          </w:p>
        </w:tc>
        <w:tc>
          <w:tcPr>
            <w:tcW w:w="723"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6B502F32" w14:textId="77777777" w:rsidR="007022C6" w:rsidRDefault="007022C6">
            <w:pPr>
              <w:jc w:val="center"/>
              <w:rPr>
                <w:rFonts w:ascii="Times New Roman" w:eastAsia="Times New Roman" w:hAnsi="Times New Roman" w:cs="Times New Roman"/>
                <w:b/>
                <w:bCs/>
                <w:sz w:val="18"/>
                <w:szCs w:val="18"/>
              </w:rPr>
            </w:pPr>
            <w:r w:rsidRPr="744BDA7B">
              <w:rPr>
                <w:rFonts w:ascii="Times New Roman" w:eastAsia="Times New Roman" w:hAnsi="Times New Roman" w:cs="Times New Roman"/>
                <w:b/>
                <w:bCs/>
                <w:sz w:val="18"/>
                <w:szCs w:val="18"/>
              </w:rPr>
              <w:t>Grain</w:t>
            </w:r>
          </w:p>
          <w:p w14:paraId="7E2F7557" w14:textId="77777777" w:rsidR="007022C6" w:rsidRDefault="007022C6">
            <w:pPr>
              <w:jc w:val="center"/>
              <w:rPr>
                <w:rFonts w:ascii="Times New Roman" w:eastAsia="Times New Roman" w:hAnsi="Times New Roman" w:cs="Times New Roman"/>
                <w:b/>
                <w:bCs/>
                <w:sz w:val="18"/>
                <w:szCs w:val="18"/>
              </w:rPr>
            </w:pPr>
            <w:r w:rsidRPr="744BDA7B">
              <w:rPr>
                <w:rFonts w:ascii="Times New Roman" w:eastAsia="Times New Roman" w:hAnsi="Times New Roman" w:cs="Times New Roman"/>
                <w:b/>
                <w:bCs/>
                <w:sz w:val="18"/>
                <w:szCs w:val="18"/>
              </w:rPr>
              <w:t>Starch</w:t>
            </w:r>
          </w:p>
        </w:tc>
        <w:tc>
          <w:tcPr>
            <w:tcW w:w="786"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7DB58542" w14:textId="77777777" w:rsidR="007022C6" w:rsidRDefault="007022C6">
            <w:pPr>
              <w:jc w:val="center"/>
              <w:rPr>
                <w:rFonts w:ascii="Times New Roman" w:eastAsia="Times New Roman" w:hAnsi="Times New Roman" w:cs="Times New Roman"/>
                <w:b/>
                <w:bCs/>
                <w:sz w:val="18"/>
                <w:szCs w:val="18"/>
              </w:rPr>
            </w:pPr>
            <w:r w:rsidRPr="744BDA7B">
              <w:rPr>
                <w:rFonts w:ascii="Times New Roman" w:eastAsia="Times New Roman" w:hAnsi="Times New Roman" w:cs="Times New Roman"/>
                <w:b/>
                <w:bCs/>
                <w:sz w:val="18"/>
                <w:szCs w:val="18"/>
              </w:rPr>
              <w:t>Oilseed Crops</w:t>
            </w:r>
          </w:p>
        </w:tc>
        <w:tc>
          <w:tcPr>
            <w:tcW w:w="686"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37C64284" w14:textId="77777777" w:rsidR="007022C6" w:rsidRDefault="007022C6">
            <w:pPr>
              <w:jc w:val="center"/>
              <w:rPr>
                <w:rFonts w:ascii="Times New Roman" w:eastAsia="Times New Roman" w:hAnsi="Times New Roman" w:cs="Times New Roman"/>
                <w:b/>
                <w:bCs/>
                <w:sz w:val="18"/>
                <w:szCs w:val="18"/>
              </w:rPr>
            </w:pPr>
            <w:r w:rsidRPr="744BDA7B">
              <w:rPr>
                <w:rFonts w:ascii="Times New Roman" w:eastAsia="Times New Roman" w:hAnsi="Times New Roman" w:cs="Times New Roman"/>
                <w:b/>
                <w:bCs/>
                <w:sz w:val="18"/>
                <w:szCs w:val="18"/>
              </w:rPr>
              <w:t>C&amp;D Waste</w:t>
            </w:r>
          </w:p>
        </w:tc>
        <w:tc>
          <w:tcPr>
            <w:tcW w:w="807"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4BF2A070" w14:textId="77777777" w:rsidR="007022C6" w:rsidRDefault="007022C6">
            <w:pPr>
              <w:jc w:val="center"/>
              <w:rPr>
                <w:rFonts w:ascii="Times New Roman" w:eastAsia="Times New Roman" w:hAnsi="Times New Roman" w:cs="Times New Roman"/>
                <w:b/>
                <w:bCs/>
                <w:sz w:val="18"/>
                <w:szCs w:val="18"/>
              </w:rPr>
            </w:pPr>
            <w:r w:rsidRPr="744BDA7B">
              <w:rPr>
                <w:rFonts w:ascii="Times New Roman" w:eastAsia="Times New Roman" w:hAnsi="Times New Roman" w:cs="Times New Roman"/>
                <w:b/>
                <w:bCs/>
                <w:sz w:val="18"/>
                <w:szCs w:val="18"/>
              </w:rPr>
              <w:t>Waste Carbon Dioxide</w:t>
            </w:r>
          </w:p>
        </w:tc>
        <w:tc>
          <w:tcPr>
            <w:tcW w:w="886"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3601C467" w14:textId="77777777" w:rsidR="007022C6" w:rsidRDefault="007022C6">
            <w:pPr>
              <w:jc w:val="center"/>
              <w:rPr>
                <w:rFonts w:ascii="Times New Roman" w:eastAsia="Times New Roman" w:hAnsi="Times New Roman" w:cs="Times New Roman"/>
                <w:b/>
                <w:bCs/>
                <w:sz w:val="18"/>
                <w:szCs w:val="18"/>
              </w:rPr>
            </w:pPr>
            <w:r w:rsidRPr="744BDA7B">
              <w:rPr>
                <w:rFonts w:ascii="Times New Roman" w:eastAsia="Times New Roman" w:hAnsi="Times New Roman" w:cs="Times New Roman"/>
                <w:b/>
                <w:bCs/>
                <w:sz w:val="18"/>
                <w:szCs w:val="18"/>
              </w:rPr>
              <w:t>Carbon Dioxide from Ambient Air</w:t>
            </w:r>
          </w:p>
        </w:tc>
        <w:tc>
          <w:tcPr>
            <w:tcW w:w="1085" w:type="dxa"/>
            <w:tcBorders>
              <w:top w:val="nil"/>
              <w:left w:val="single" w:sz="8" w:space="0" w:color="000000" w:themeColor="text1"/>
              <w:bottom w:val="single" w:sz="8" w:space="0" w:color="000000" w:themeColor="text1"/>
              <w:right w:val="single" w:sz="8" w:space="0" w:color="000000" w:themeColor="text1"/>
            </w:tcBorders>
            <w:vAlign w:val="center"/>
          </w:tcPr>
          <w:p w14:paraId="0C8D0B53" w14:textId="17045154" w:rsidR="005331CB" w:rsidRDefault="005331CB" w:rsidP="0024736B">
            <w:pPr>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Bio</w:t>
            </w:r>
            <w:r w:rsidR="00401714">
              <w:rPr>
                <w:rFonts w:ascii="Times New Roman" w:eastAsia="Times New Roman" w:hAnsi="Times New Roman" w:cs="Times New Roman"/>
                <w:b/>
                <w:bCs/>
                <w:sz w:val="18"/>
                <w:szCs w:val="18"/>
              </w:rPr>
              <w:t>i</w:t>
            </w:r>
            <w:r>
              <w:rPr>
                <w:rFonts w:ascii="Times New Roman" w:eastAsia="Times New Roman" w:hAnsi="Times New Roman" w:cs="Times New Roman"/>
                <w:b/>
                <w:bCs/>
                <w:sz w:val="18"/>
                <w:szCs w:val="18"/>
              </w:rPr>
              <w:t>ntermedi</w:t>
            </w:r>
            <w:r w:rsidR="00A34308">
              <w:rPr>
                <w:rFonts w:ascii="Times New Roman" w:eastAsia="Times New Roman" w:hAnsi="Times New Roman" w:cs="Times New Roman"/>
                <w:b/>
                <w:bCs/>
                <w:sz w:val="18"/>
                <w:szCs w:val="18"/>
              </w:rPr>
              <w:t>ate</w:t>
            </w:r>
          </w:p>
        </w:tc>
      </w:tr>
      <w:tr w:rsidR="007022C6" w14:paraId="41964011" w14:textId="5FDFB464" w:rsidTr="00A34308">
        <w:trPr>
          <w:trHeight w:val="795"/>
        </w:trPr>
        <w:tc>
          <w:tcPr>
            <w:tcW w:w="916" w:type="dxa"/>
            <w:tcBorders>
              <w:top w:val="single" w:sz="8" w:space="0" w:color="000000" w:themeColor="text1"/>
              <w:left w:val="single" w:sz="12" w:space="0" w:color="000000" w:themeColor="text1"/>
              <w:bottom w:val="single" w:sz="8" w:space="0" w:color="000000" w:themeColor="text1"/>
              <w:right w:val="single" w:sz="8" w:space="0" w:color="000000" w:themeColor="text1"/>
            </w:tcBorders>
            <w:tcMar>
              <w:left w:w="108" w:type="dxa"/>
              <w:right w:w="108" w:type="dxa"/>
            </w:tcMar>
            <w:vAlign w:val="center"/>
          </w:tcPr>
          <w:p w14:paraId="3FE85575" w14:textId="77777777" w:rsidR="007022C6" w:rsidRDefault="007022C6">
            <w:pPr>
              <w:jc w:val="center"/>
              <w:rPr>
                <w:rFonts w:ascii="Times New Roman" w:eastAsia="Times New Roman" w:hAnsi="Times New Roman" w:cs="Times New Roman"/>
                <w:sz w:val="20"/>
                <w:szCs w:val="20"/>
              </w:rPr>
            </w:pPr>
            <w:r w:rsidRPr="744BDA7B">
              <w:rPr>
                <w:rFonts w:ascii="Times New Roman" w:eastAsia="Times New Roman" w:hAnsi="Times New Roman" w:cs="Times New Roman"/>
                <w:sz w:val="20"/>
                <w:szCs w:val="20"/>
              </w:rPr>
              <w:t>Yes</w:t>
            </w:r>
          </w:p>
        </w:tc>
        <w:tc>
          <w:tcPr>
            <w:tcW w:w="65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4F2337E1" w14:textId="77777777" w:rsidR="007022C6" w:rsidRDefault="007022C6">
            <w:pPr>
              <w:jc w:val="center"/>
              <w:rPr>
                <w:rFonts w:ascii="Times New Roman" w:eastAsia="Times New Roman" w:hAnsi="Times New Roman" w:cs="Times New Roman"/>
                <w:sz w:val="20"/>
                <w:szCs w:val="20"/>
              </w:rPr>
            </w:pPr>
            <w:r w:rsidRPr="744BDA7B">
              <w:rPr>
                <w:rFonts w:ascii="Times New Roman" w:eastAsia="Times New Roman" w:hAnsi="Times New Roman" w:cs="Times New Roman"/>
                <w:sz w:val="20"/>
                <w:szCs w:val="20"/>
              </w:rPr>
              <w:t>Yes</w:t>
            </w:r>
          </w:p>
        </w:tc>
        <w:tc>
          <w:tcPr>
            <w:tcW w:w="84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5238C6E" w14:textId="77777777" w:rsidR="007022C6" w:rsidRDefault="007022C6">
            <w:pPr>
              <w:jc w:val="center"/>
              <w:rPr>
                <w:rFonts w:ascii="Times New Roman" w:eastAsia="Times New Roman" w:hAnsi="Times New Roman" w:cs="Times New Roman"/>
                <w:sz w:val="20"/>
                <w:szCs w:val="20"/>
              </w:rPr>
            </w:pPr>
            <w:r w:rsidRPr="744BDA7B">
              <w:rPr>
                <w:rFonts w:ascii="Times New Roman" w:eastAsia="Times New Roman" w:hAnsi="Times New Roman" w:cs="Times New Roman"/>
                <w:sz w:val="20"/>
                <w:szCs w:val="20"/>
              </w:rPr>
              <w:t>Yes</w:t>
            </w:r>
          </w:p>
        </w:tc>
        <w:tc>
          <w:tcPr>
            <w:tcW w:w="72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FCF1BB3" w14:textId="0933C541" w:rsidR="007022C6" w:rsidRDefault="00EF492F">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Yes</w:t>
            </w:r>
          </w:p>
        </w:tc>
        <w:tc>
          <w:tcPr>
            <w:tcW w:w="68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7665D4C" w14:textId="77777777" w:rsidR="007022C6" w:rsidRDefault="007022C6">
            <w:pPr>
              <w:jc w:val="center"/>
              <w:rPr>
                <w:rFonts w:ascii="Times New Roman" w:eastAsia="Times New Roman" w:hAnsi="Times New Roman" w:cs="Times New Roman"/>
                <w:sz w:val="20"/>
                <w:szCs w:val="20"/>
              </w:rPr>
            </w:pPr>
            <w:r w:rsidRPr="744BDA7B">
              <w:rPr>
                <w:rFonts w:ascii="Times New Roman" w:eastAsia="Times New Roman" w:hAnsi="Times New Roman" w:cs="Times New Roman"/>
                <w:sz w:val="20"/>
                <w:szCs w:val="20"/>
              </w:rPr>
              <w:t>Yes</w:t>
            </w:r>
          </w:p>
        </w:tc>
        <w:tc>
          <w:tcPr>
            <w:tcW w:w="7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4D15FA16" w14:textId="77777777" w:rsidR="007022C6" w:rsidRDefault="007022C6">
            <w:pPr>
              <w:jc w:val="center"/>
              <w:rPr>
                <w:rFonts w:ascii="Times New Roman" w:eastAsia="Times New Roman" w:hAnsi="Times New Roman" w:cs="Times New Roman"/>
                <w:sz w:val="20"/>
                <w:szCs w:val="20"/>
              </w:rPr>
            </w:pPr>
            <w:r w:rsidRPr="744BDA7B">
              <w:rPr>
                <w:rFonts w:ascii="Times New Roman" w:eastAsia="Times New Roman" w:hAnsi="Times New Roman" w:cs="Times New Roman"/>
                <w:sz w:val="20"/>
                <w:szCs w:val="20"/>
              </w:rPr>
              <w:t>Yes</w:t>
            </w:r>
          </w:p>
        </w:tc>
        <w:tc>
          <w:tcPr>
            <w:tcW w:w="72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5F27F0C9" w14:textId="77777777" w:rsidR="007022C6" w:rsidRDefault="007022C6">
            <w:pPr>
              <w:jc w:val="center"/>
              <w:rPr>
                <w:rFonts w:ascii="Times New Roman" w:eastAsia="Times New Roman" w:hAnsi="Times New Roman" w:cs="Times New Roman"/>
                <w:sz w:val="20"/>
                <w:szCs w:val="20"/>
              </w:rPr>
            </w:pPr>
            <w:r w:rsidRPr="744BDA7B">
              <w:rPr>
                <w:rFonts w:ascii="Times New Roman" w:eastAsia="Times New Roman" w:hAnsi="Times New Roman" w:cs="Times New Roman"/>
                <w:sz w:val="20"/>
                <w:szCs w:val="20"/>
              </w:rPr>
              <w:t>Yes</w:t>
            </w:r>
          </w:p>
        </w:tc>
        <w:tc>
          <w:tcPr>
            <w:tcW w:w="78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A4D4436" w14:textId="77777777" w:rsidR="007022C6" w:rsidRDefault="007022C6">
            <w:pPr>
              <w:jc w:val="center"/>
              <w:rPr>
                <w:rFonts w:ascii="Times New Roman" w:eastAsia="Times New Roman" w:hAnsi="Times New Roman" w:cs="Times New Roman"/>
                <w:sz w:val="20"/>
                <w:szCs w:val="20"/>
              </w:rPr>
            </w:pPr>
            <w:r w:rsidRPr="744BDA7B">
              <w:rPr>
                <w:rFonts w:ascii="Times New Roman" w:eastAsia="Times New Roman" w:hAnsi="Times New Roman" w:cs="Times New Roman"/>
                <w:sz w:val="20"/>
                <w:szCs w:val="20"/>
              </w:rPr>
              <w:t>Yes</w:t>
            </w:r>
          </w:p>
        </w:tc>
        <w:tc>
          <w:tcPr>
            <w:tcW w:w="68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213E8264" w14:textId="75E243C3" w:rsidR="007022C6" w:rsidRDefault="00EF492F">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Yes</w:t>
            </w:r>
          </w:p>
        </w:tc>
        <w:tc>
          <w:tcPr>
            <w:tcW w:w="80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761D07B3" w14:textId="77777777" w:rsidR="007022C6" w:rsidRDefault="007022C6">
            <w:pPr>
              <w:jc w:val="center"/>
              <w:rPr>
                <w:rFonts w:ascii="Times New Roman" w:eastAsia="Times New Roman" w:hAnsi="Times New Roman" w:cs="Times New Roman"/>
                <w:sz w:val="20"/>
                <w:szCs w:val="20"/>
              </w:rPr>
            </w:pPr>
            <w:r w:rsidRPr="744BDA7B">
              <w:rPr>
                <w:rFonts w:ascii="Times New Roman" w:eastAsia="Times New Roman" w:hAnsi="Times New Roman" w:cs="Times New Roman"/>
                <w:sz w:val="20"/>
                <w:szCs w:val="20"/>
              </w:rPr>
              <w:t>Yes</w:t>
            </w:r>
          </w:p>
        </w:tc>
        <w:tc>
          <w:tcPr>
            <w:tcW w:w="88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52BD41E8" w14:textId="77777777" w:rsidR="007022C6" w:rsidRDefault="007022C6">
            <w:pPr>
              <w:jc w:val="center"/>
              <w:rPr>
                <w:rFonts w:ascii="Times New Roman" w:eastAsia="Times New Roman" w:hAnsi="Times New Roman" w:cs="Times New Roman"/>
                <w:sz w:val="20"/>
                <w:szCs w:val="20"/>
              </w:rPr>
            </w:pPr>
            <w:r w:rsidRPr="744BDA7B">
              <w:rPr>
                <w:rFonts w:ascii="Times New Roman" w:eastAsia="Times New Roman" w:hAnsi="Times New Roman" w:cs="Times New Roman"/>
                <w:sz w:val="20"/>
                <w:szCs w:val="20"/>
              </w:rPr>
              <w:t>No</w:t>
            </w:r>
          </w:p>
        </w:tc>
        <w:tc>
          <w:tcPr>
            <w:tcW w:w="108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910DC82" w14:textId="65AD017F" w:rsidR="00A34308" w:rsidRDefault="00A34308" w:rsidP="0024736B">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Yes</w:t>
            </w:r>
          </w:p>
        </w:tc>
      </w:tr>
    </w:tbl>
    <w:p w14:paraId="7444737C" w14:textId="77777777" w:rsidR="007022C6" w:rsidRDefault="007022C6" w:rsidP="007022C6">
      <w:pPr>
        <w:rPr>
          <w:rFonts w:ascii="Times New Roman" w:eastAsia="Times New Roman" w:hAnsi="Times New Roman" w:cs="Times New Roman"/>
        </w:rPr>
      </w:pPr>
      <w:r w:rsidRPr="744BDA7B">
        <w:rPr>
          <w:rFonts w:ascii="Times New Roman" w:eastAsia="Times New Roman" w:hAnsi="Times New Roman" w:cs="Times New Roman"/>
        </w:rPr>
        <w:t xml:space="preserve"> </w:t>
      </w:r>
    </w:p>
    <w:p w14:paraId="010F4E04" w14:textId="77777777" w:rsidR="007022C6" w:rsidRDefault="007022C6" w:rsidP="007022C6">
      <w:pPr>
        <w:rPr>
          <w:rFonts w:ascii="Times New Roman" w:eastAsia="Times New Roman" w:hAnsi="Times New Roman" w:cs="Times New Roman"/>
        </w:rPr>
      </w:pPr>
      <w:r w:rsidRPr="744BDA7B">
        <w:rPr>
          <w:rFonts w:ascii="Times New Roman" w:eastAsia="Times New Roman" w:hAnsi="Times New Roman" w:cs="Times New Roman"/>
        </w:rPr>
        <w:t xml:space="preserve"> </w:t>
      </w:r>
    </w:p>
    <w:p w14:paraId="4330AD92" w14:textId="77777777" w:rsidR="007022C6" w:rsidRPr="00DA73B4" w:rsidRDefault="007022C6" w:rsidP="007022C6">
      <w:pPr>
        <w:rPr>
          <w:rFonts w:ascii="Times New Roman" w:eastAsia="Times New Roman" w:hAnsi="Times New Roman" w:cs="Times New Roman"/>
          <w:b/>
          <w:sz w:val="24"/>
          <w:szCs w:val="24"/>
        </w:rPr>
      </w:pPr>
      <w:r w:rsidRPr="00DA73B4">
        <w:rPr>
          <w:rFonts w:ascii="Times New Roman" w:eastAsia="Times New Roman" w:hAnsi="Times New Roman" w:cs="Times New Roman"/>
          <w:b/>
          <w:sz w:val="24"/>
          <w:szCs w:val="24"/>
        </w:rPr>
        <w:t>Feedstock Definitions:</w:t>
      </w:r>
    </w:p>
    <w:p w14:paraId="3D7F83C5" w14:textId="77777777" w:rsidR="007022C6" w:rsidRPr="00DA73B4" w:rsidRDefault="007022C6" w:rsidP="007022C6">
      <w:pPr>
        <w:rPr>
          <w:rFonts w:ascii="Times New Roman" w:eastAsia="Times New Roman" w:hAnsi="Times New Roman" w:cs="Times New Roman"/>
          <w:b/>
          <w:sz w:val="24"/>
          <w:szCs w:val="24"/>
        </w:rPr>
      </w:pPr>
      <w:r w:rsidRPr="00DA73B4">
        <w:rPr>
          <w:rFonts w:ascii="Times New Roman" w:eastAsia="Times New Roman" w:hAnsi="Times New Roman" w:cs="Times New Roman"/>
          <w:b/>
          <w:sz w:val="24"/>
          <w:szCs w:val="24"/>
        </w:rPr>
        <w:t xml:space="preserve"> </w:t>
      </w:r>
    </w:p>
    <w:p w14:paraId="21FC6F2A" w14:textId="41974A30" w:rsidR="002362A9" w:rsidRDefault="00EE25A5" w:rsidP="002362A9">
      <w:pPr>
        <w:rPr>
          <w:rFonts w:ascii="Times New Roman" w:eastAsia="Times New Roman" w:hAnsi="Times New Roman" w:cs="Times New Roman"/>
          <w:sz w:val="24"/>
          <w:szCs w:val="24"/>
        </w:rPr>
      </w:pPr>
      <w:r w:rsidRPr="00715DC8">
        <w:rPr>
          <w:rFonts w:ascii="Times New Roman" w:eastAsia="Times New Roman" w:hAnsi="Times New Roman" w:cs="Times New Roman"/>
          <w:bCs/>
          <w:sz w:val="24"/>
          <w:szCs w:val="24"/>
        </w:rPr>
        <w:t>While Biomass is not included in the table above, many of the feedstocks listed are referred to as “biomass” throughout the NOFO</w:t>
      </w:r>
      <w:r w:rsidR="008043E1" w:rsidRPr="00715DC8">
        <w:rPr>
          <w:rFonts w:ascii="Times New Roman" w:eastAsia="Times New Roman" w:hAnsi="Times New Roman" w:cs="Times New Roman"/>
          <w:bCs/>
          <w:sz w:val="24"/>
          <w:szCs w:val="24"/>
        </w:rPr>
        <w:t>.</w:t>
      </w:r>
      <w:r w:rsidR="008043E1" w:rsidRPr="00124AF6">
        <w:rPr>
          <w:rFonts w:ascii="Times New Roman" w:eastAsia="Times New Roman" w:hAnsi="Times New Roman" w:cs="Times New Roman"/>
          <w:b/>
          <w:sz w:val="24"/>
          <w:szCs w:val="24"/>
        </w:rPr>
        <w:t xml:space="preserve">  </w:t>
      </w:r>
      <w:r w:rsidR="00222DB2" w:rsidRPr="00715DC8">
        <w:rPr>
          <w:rFonts w:ascii="Times New Roman" w:eastAsia="Times New Roman" w:hAnsi="Times New Roman" w:cs="Times New Roman"/>
          <w:bCs/>
          <w:sz w:val="24"/>
          <w:szCs w:val="24"/>
        </w:rPr>
        <w:t>Per</w:t>
      </w:r>
      <w:r w:rsidR="00222DB2" w:rsidRPr="00124AF6">
        <w:rPr>
          <w:rFonts w:ascii="Times New Roman" w:eastAsia="Times New Roman" w:hAnsi="Times New Roman" w:cs="Times New Roman"/>
          <w:b/>
          <w:sz w:val="24"/>
          <w:szCs w:val="24"/>
        </w:rPr>
        <w:t xml:space="preserve"> </w:t>
      </w:r>
      <w:r w:rsidR="00222DB2" w:rsidRPr="00124AF6">
        <w:rPr>
          <w:rFonts w:ascii="Times New Roman" w:eastAsia="Times New Roman" w:hAnsi="Times New Roman" w:cs="Times New Roman"/>
          <w:sz w:val="24"/>
          <w:szCs w:val="24"/>
        </w:rPr>
        <w:t>42 U.S.C.</w:t>
      </w:r>
      <w:r w:rsidR="006A10D5" w:rsidRPr="00124AF6">
        <w:rPr>
          <w:rFonts w:ascii="Times New Roman" w:eastAsia="Times New Roman" w:hAnsi="Times New Roman" w:cs="Times New Roman"/>
          <w:sz w:val="24"/>
          <w:szCs w:val="24"/>
        </w:rPr>
        <w:t xml:space="preserve"> </w:t>
      </w:r>
      <w:r w:rsidR="00D23019" w:rsidRPr="00124AF6">
        <w:rPr>
          <w:rFonts w:ascii="Times New Roman" w:hAnsi="Times New Roman" w:cs="Times New Roman"/>
          <w:sz w:val="24"/>
          <w:szCs w:val="24"/>
        </w:rPr>
        <w:t>§</w:t>
      </w:r>
      <w:r w:rsidR="00D23019" w:rsidRPr="00124AF6">
        <w:rPr>
          <w:rFonts w:ascii="Times New Roman" w:eastAsia="Times New Roman" w:hAnsi="Times New Roman" w:cs="Times New Roman"/>
          <w:sz w:val="24"/>
          <w:szCs w:val="24"/>
        </w:rPr>
        <w:t xml:space="preserve"> </w:t>
      </w:r>
      <w:r w:rsidR="00222DB2" w:rsidRPr="00124AF6">
        <w:rPr>
          <w:rFonts w:ascii="Times New Roman" w:eastAsia="Times New Roman" w:hAnsi="Times New Roman" w:cs="Times New Roman"/>
          <w:sz w:val="24"/>
          <w:szCs w:val="24"/>
        </w:rPr>
        <w:t xml:space="preserve">16232(a)(1) </w:t>
      </w:r>
      <w:r w:rsidR="00222DB2" w:rsidRPr="00715DC8">
        <w:rPr>
          <w:rFonts w:ascii="Times New Roman" w:eastAsia="Times New Roman" w:hAnsi="Times New Roman" w:cs="Times New Roman"/>
          <w:b/>
          <w:bCs/>
          <w:sz w:val="24"/>
          <w:szCs w:val="24"/>
        </w:rPr>
        <w:t>“</w:t>
      </w:r>
      <w:r w:rsidR="007022C6" w:rsidRPr="00DA73B4">
        <w:rPr>
          <w:rFonts w:ascii="Times New Roman" w:eastAsia="Times New Roman" w:hAnsi="Times New Roman" w:cs="Times New Roman"/>
          <w:b/>
          <w:sz w:val="24"/>
          <w:szCs w:val="24"/>
        </w:rPr>
        <w:t>Biomass”</w:t>
      </w:r>
      <w:r w:rsidR="007022C6" w:rsidRPr="00DA73B4">
        <w:rPr>
          <w:rFonts w:ascii="Times New Roman" w:eastAsia="Times New Roman" w:hAnsi="Times New Roman" w:cs="Times New Roman"/>
          <w:sz w:val="24"/>
          <w:szCs w:val="24"/>
        </w:rPr>
        <w:t xml:space="preserve"> </w:t>
      </w:r>
      <w:r w:rsidR="002362A9">
        <w:rPr>
          <w:rFonts w:ascii="Times New Roman" w:eastAsia="Times New Roman" w:hAnsi="Times New Roman" w:cs="Times New Roman"/>
          <w:sz w:val="24"/>
          <w:szCs w:val="24"/>
        </w:rPr>
        <w:t xml:space="preserve">means: </w:t>
      </w:r>
      <w:r w:rsidR="00EA697B">
        <w:rPr>
          <w:rFonts w:ascii="Times New Roman" w:eastAsia="Times New Roman" w:hAnsi="Times New Roman" w:cs="Times New Roman"/>
          <w:sz w:val="24"/>
          <w:szCs w:val="24"/>
        </w:rPr>
        <w:t xml:space="preserve"> </w:t>
      </w:r>
    </w:p>
    <w:p w14:paraId="3266476F" w14:textId="48B9FBC4" w:rsidR="002362A9" w:rsidRPr="002362A9" w:rsidRDefault="002362A9" w:rsidP="002362A9">
      <w:pPr>
        <w:rPr>
          <w:rFonts w:ascii="Times New Roman" w:eastAsia="Times New Roman" w:hAnsi="Times New Roman" w:cs="Times New Roman"/>
          <w:sz w:val="24"/>
          <w:szCs w:val="24"/>
        </w:rPr>
      </w:pPr>
      <w:r w:rsidRPr="002362A9">
        <w:rPr>
          <w:rFonts w:ascii="Times New Roman" w:eastAsia="Times New Roman" w:hAnsi="Times New Roman" w:cs="Times New Roman"/>
          <w:sz w:val="24"/>
          <w:szCs w:val="24"/>
        </w:rPr>
        <w:t xml:space="preserve">(A) any organic material grown for the purpose of being converted to energy;  </w:t>
      </w:r>
    </w:p>
    <w:p w14:paraId="18CF41C5" w14:textId="77777777" w:rsidR="002362A9" w:rsidRPr="002362A9" w:rsidRDefault="002362A9" w:rsidP="002362A9">
      <w:pPr>
        <w:rPr>
          <w:rFonts w:ascii="Times New Roman" w:eastAsia="Times New Roman" w:hAnsi="Times New Roman" w:cs="Times New Roman"/>
          <w:sz w:val="24"/>
          <w:szCs w:val="24"/>
        </w:rPr>
      </w:pPr>
      <w:r w:rsidRPr="002362A9">
        <w:rPr>
          <w:rFonts w:ascii="Times New Roman" w:eastAsia="Times New Roman" w:hAnsi="Times New Roman" w:cs="Times New Roman"/>
          <w:sz w:val="24"/>
          <w:szCs w:val="24"/>
        </w:rPr>
        <w:t xml:space="preserve">(B) any organic byproduct of agriculture (including wastes from food production and processing) that can be converted into energy; or  </w:t>
      </w:r>
    </w:p>
    <w:p w14:paraId="621AF13D" w14:textId="77777777" w:rsidR="002362A9" w:rsidRPr="002362A9" w:rsidRDefault="002362A9" w:rsidP="002362A9">
      <w:pPr>
        <w:rPr>
          <w:rFonts w:ascii="Times New Roman" w:eastAsia="Times New Roman" w:hAnsi="Times New Roman" w:cs="Times New Roman"/>
          <w:sz w:val="24"/>
          <w:szCs w:val="24"/>
        </w:rPr>
      </w:pPr>
      <w:r w:rsidRPr="002362A9">
        <w:rPr>
          <w:rFonts w:ascii="Times New Roman" w:eastAsia="Times New Roman" w:hAnsi="Times New Roman" w:cs="Times New Roman"/>
          <w:sz w:val="24"/>
          <w:szCs w:val="24"/>
        </w:rPr>
        <w:t xml:space="preserve">(C) any waste material that can be converted to energy, is segregated from other waste materials, and is derived from—    </w:t>
      </w:r>
    </w:p>
    <w:p w14:paraId="3EA5A6B9" w14:textId="27A5419C" w:rsidR="002362A9" w:rsidRPr="002362A9" w:rsidRDefault="002362A9" w:rsidP="00DA73B4">
      <w:pPr>
        <w:ind w:left="720"/>
        <w:rPr>
          <w:rFonts w:ascii="Times New Roman" w:eastAsia="Times New Roman" w:hAnsi="Times New Roman" w:cs="Times New Roman"/>
          <w:sz w:val="24"/>
          <w:szCs w:val="24"/>
        </w:rPr>
      </w:pPr>
      <w:r w:rsidRPr="002362A9">
        <w:rPr>
          <w:rFonts w:ascii="Times New Roman" w:eastAsia="Times New Roman" w:hAnsi="Times New Roman" w:cs="Times New Roman"/>
          <w:sz w:val="24"/>
          <w:szCs w:val="24"/>
        </w:rPr>
        <w:t xml:space="preserve">(i) any of the following forest-related resources:  mill residues, precommercial thinnings, slash, brush, or otherwise non-merchantable material; or  </w:t>
      </w:r>
    </w:p>
    <w:p w14:paraId="17306224" w14:textId="77777777" w:rsidR="00474722" w:rsidRPr="00124AF6" w:rsidRDefault="002362A9" w:rsidP="002362A9">
      <w:pPr>
        <w:ind w:left="720"/>
        <w:rPr>
          <w:rFonts w:ascii="Times New Roman" w:eastAsia="Times New Roman" w:hAnsi="Times New Roman" w:cs="Times New Roman"/>
          <w:sz w:val="24"/>
          <w:szCs w:val="24"/>
        </w:rPr>
      </w:pPr>
      <w:r w:rsidRPr="00124AF6">
        <w:rPr>
          <w:rFonts w:ascii="Times New Roman" w:eastAsia="Times New Roman" w:hAnsi="Times New Roman" w:cs="Times New Roman"/>
          <w:sz w:val="24"/>
          <w:szCs w:val="24"/>
        </w:rPr>
        <w:t>(ii) wood waste materials, including waste pallets, crates, dunnage, manufacturing and construction wood wastes (other than pressure-treated, chemically-treated, or painted wood wastes), and landscape or right-of-way tree trimmings, but not including municipal solid waste, gas derived from the biodegradation of municipal solid waste or paper that is commonly recycled</w:t>
      </w:r>
      <w:r w:rsidR="00474722" w:rsidRPr="00124AF6">
        <w:rPr>
          <w:rFonts w:ascii="Times New Roman" w:eastAsia="Times New Roman" w:hAnsi="Times New Roman" w:cs="Times New Roman"/>
          <w:sz w:val="24"/>
          <w:szCs w:val="24"/>
        </w:rPr>
        <w:t xml:space="preserve">.  </w:t>
      </w:r>
    </w:p>
    <w:p w14:paraId="5FEEF7AD" w14:textId="4B180942" w:rsidR="007022C6" w:rsidRPr="00715DC8" w:rsidRDefault="0018165D" w:rsidP="007022C6">
      <w:pPr>
        <w:rPr>
          <w:rFonts w:ascii="Times New Roman" w:eastAsia="Times New Roman" w:hAnsi="Times New Roman" w:cs="Times New Roman"/>
          <w:sz w:val="24"/>
          <w:szCs w:val="24"/>
        </w:rPr>
      </w:pPr>
      <w:r>
        <w:rPr>
          <w:rFonts w:ascii="Times New Roman" w:eastAsia="Times New Roman" w:hAnsi="Times New Roman" w:cs="Times New Roman"/>
          <w:sz w:val="24"/>
          <w:szCs w:val="24"/>
        </w:rPr>
        <w:t>In the context of this NOFO</w:t>
      </w:r>
      <w:r w:rsidR="007022C6" w:rsidRPr="00715DC8">
        <w:rPr>
          <w:rFonts w:ascii="Times New Roman" w:eastAsia="Times New Roman" w:hAnsi="Times New Roman" w:cs="Times New Roman"/>
          <w:sz w:val="24"/>
          <w:szCs w:val="24"/>
        </w:rPr>
        <w:t xml:space="preserve">, biomass includes agricultural residues, forest resources, perennial grasses, woody energy crops, algae, organic wet waste (e.g., biosolids), sorted municipal solid waste, food waste, and biogas.  </w:t>
      </w:r>
    </w:p>
    <w:p w14:paraId="6DA0A341" w14:textId="77777777" w:rsidR="007022C6" w:rsidRPr="00715DC8" w:rsidRDefault="007022C6" w:rsidP="007022C6">
      <w:pPr>
        <w:rPr>
          <w:rFonts w:ascii="Times New Roman" w:eastAsia="Times New Roman" w:hAnsi="Times New Roman" w:cs="Times New Roman"/>
          <w:sz w:val="24"/>
          <w:szCs w:val="24"/>
        </w:rPr>
      </w:pPr>
      <w:r w:rsidRPr="00715DC8">
        <w:rPr>
          <w:rFonts w:ascii="Times New Roman" w:eastAsia="Times New Roman" w:hAnsi="Times New Roman" w:cs="Times New Roman"/>
          <w:sz w:val="24"/>
          <w:szCs w:val="24"/>
        </w:rPr>
        <w:t xml:space="preserve"> </w:t>
      </w:r>
    </w:p>
    <w:p w14:paraId="46A3D4AC" w14:textId="3C01349E" w:rsidR="007022C6" w:rsidRPr="00715DC8" w:rsidRDefault="007022C6" w:rsidP="007022C6">
      <w:pPr>
        <w:rPr>
          <w:rFonts w:ascii="Times New Roman" w:eastAsia="Times New Roman" w:hAnsi="Times New Roman" w:cs="Times New Roman"/>
          <w:sz w:val="24"/>
          <w:szCs w:val="24"/>
        </w:rPr>
      </w:pPr>
      <w:r w:rsidRPr="00715DC8">
        <w:rPr>
          <w:rFonts w:ascii="Times New Roman" w:eastAsia="Times New Roman" w:hAnsi="Times New Roman" w:cs="Times New Roman"/>
          <w:b/>
          <w:sz w:val="24"/>
          <w:szCs w:val="24"/>
        </w:rPr>
        <w:t xml:space="preserve">“Lignocellulosic </w:t>
      </w:r>
      <w:r w:rsidR="005C27DD">
        <w:rPr>
          <w:rFonts w:ascii="Times New Roman" w:eastAsia="Times New Roman" w:hAnsi="Times New Roman" w:cs="Times New Roman"/>
          <w:b/>
          <w:sz w:val="24"/>
          <w:szCs w:val="24"/>
        </w:rPr>
        <w:t>f</w:t>
      </w:r>
      <w:r w:rsidRPr="00715DC8">
        <w:rPr>
          <w:rFonts w:ascii="Times New Roman" w:eastAsia="Times New Roman" w:hAnsi="Times New Roman" w:cs="Times New Roman"/>
          <w:b/>
          <w:sz w:val="24"/>
          <w:szCs w:val="24"/>
        </w:rPr>
        <w:t>eedstocks”</w:t>
      </w:r>
      <w:r w:rsidRPr="00715DC8">
        <w:rPr>
          <w:rFonts w:ascii="Times New Roman" w:eastAsia="Times New Roman" w:hAnsi="Times New Roman" w:cs="Times New Roman"/>
          <w:sz w:val="24"/>
          <w:szCs w:val="24"/>
        </w:rPr>
        <w:t xml:space="preserve"> are defined generally in the authorizing language of EPAct 2005, §</w:t>
      </w:r>
      <w:r w:rsidR="00930173" w:rsidRPr="00124AF6">
        <w:rPr>
          <w:rFonts w:ascii="Times New Roman" w:eastAsia="Times New Roman" w:hAnsi="Times New Roman" w:cs="Times New Roman"/>
          <w:sz w:val="24"/>
          <w:szCs w:val="24"/>
        </w:rPr>
        <w:t> </w:t>
      </w:r>
      <w:r w:rsidRPr="00715DC8">
        <w:rPr>
          <w:rFonts w:ascii="Times New Roman" w:eastAsia="Times New Roman" w:hAnsi="Times New Roman" w:cs="Times New Roman"/>
          <w:sz w:val="24"/>
          <w:szCs w:val="24"/>
        </w:rPr>
        <w:t>932 (reproduced below).</w:t>
      </w:r>
      <w:r w:rsidR="00474722" w:rsidRPr="00124AF6">
        <w:rPr>
          <w:rFonts w:ascii="Times New Roman" w:eastAsia="Times New Roman" w:hAnsi="Times New Roman" w:cs="Times New Roman"/>
          <w:sz w:val="24"/>
          <w:szCs w:val="24"/>
        </w:rPr>
        <w:t xml:space="preserve"> </w:t>
      </w:r>
      <w:r w:rsidRPr="00124AF6">
        <w:rPr>
          <w:rFonts w:ascii="Times New Roman" w:eastAsia="Times New Roman" w:hAnsi="Times New Roman" w:cs="Times New Roman"/>
          <w:sz w:val="24"/>
          <w:szCs w:val="24"/>
        </w:rPr>
        <w:t xml:space="preserve"> </w:t>
      </w:r>
      <w:r w:rsidRPr="00715DC8">
        <w:rPr>
          <w:rFonts w:ascii="Times New Roman" w:eastAsia="Times New Roman" w:hAnsi="Times New Roman" w:cs="Times New Roman"/>
          <w:sz w:val="24"/>
          <w:szCs w:val="24"/>
        </w:rPr>
        <w:t>More specifically</w:t>
      </w:r>
      <w:r w:rsidR="005C27DD">
        <w:rPr>
          <w:rFonts w:ascii="Times New Roman" w:eastAsia="Times New Roman" w:hAnsi="Times New Roman" w:cs="Times New Roman"/>
          <w:sz w:val="24"/>
          <w:szCs w:val="24"/>
        </w:rPr>
        <w:t>,</w:t>
      </w:r>
      <w:r w:rsidRPr="00715DC8">
        <w:rPr>
          <w:rFonts w:ascii="Times New Roman" w:eastAsia="Times New Roman" w:hAnsi="Times New Roman" w:cs="Times New Roman"/>
          <w:sz w:val="24"/>
          <w:szCs w:val="24"/>
        </w:rPr>
        <w:t xml:space="preserve"> for the purposes of this NOFO, </w:t>
      </w:r>
      <w:r w:rsidR="005C27DD">
        <w:rPr>
          <w:rFonts w:ascii="Times New Roman" w:eastAsia="Times New Roman" w:hAnsi="Times New Roman" w:cs="Times New Roman"/>
          <w:sz w:val="24"/>
          <w:szCs w:val="24"/>
        </w:rPr>
        <w:t xml:space="preserve">they </w:t>
      </w:r>
      <w:r w:rsidRPr="00715DC8">
        <w:rPr>
          <w:rFonts w:ascii="Times New Roman" w:eastAsia="Times New Roman" w:hAnsi="Times New Roman" w:cs="Times New Roman"/>
          <w:sz w:val="24"/>
          <w:szCs w:val="24"/>
        </w:rPr>
        <w:t>are defined as any portion of a plant or coproduct from conversion, including crops, trees, forest residues, and agricultural residues not specifically grown for food, including from barley grain, grape seed, rice bran, rice hulls, rice straw, soybean matter, and sugarcane bagasse.</w:t>
      </w:r>
    </w:p>
    <w:p w14:paraId="16229F3B" w14:textId="77777777" w:rsidR="007022C6" w:rsidRDefault="007022C6" w:rsidP="007022C6">
      <w:pPr>
        <w:rPr>
          <w:rFonts w:ascii="Times New Roman" w:eastAsia="Times New Roman" w:hAnsi="Times New Roman" w:cs="Times New Roman"/>
        </w:rPr>
      </w:pPr>
      <w:r w:rsidRPr="744BDA7B">
        <w:rPr>
          <w:rFonts w:ascii="Times New Roman" w:eastAsia="Times New Roman" w:hAnsi="Times New Roman" w:cs="Times New Roman"/>
        </w:rPr>
        <w:t xml:space="preserve"> </w:t>
      </w:r>
    </w:p>
    <w:p w14:paraId="49435E9E" w14:textId="154C6F70" w:rsidR="007022C6" w:rsidRPr="00DA73B4" w:rsidRDefault="007022C6" w:rsidP="007022C6">
      <w:pPr>
        <w:rPr>
          <w:rFonts w:ascii="Times New Roman" w:eastAsia="Times New Roman" w:hAnsi="Times New Roman" w:cs="Times New Roman"/>
          <w:sz w:val="24"/>
          <w:szCs w:val="24"/>
        </w:rPr>
      </w:pPr>
      <w:r w:rsidRPr="00DA73B4">
        <w:rPr>
          <w:rFonts w:ascii="Times New Roman" w:eastAsia="Times New Roman" w:hAnsi="Times New Roman" w:cs="Times New Roman"/>
          <w:b/>
          <w:sz w:val="24"/>
          <w:szCs w:val="24"/>
        </w:rPr>
        <w:t>“Algae</w:t>
      </w:r>
      <w:r w:rsidR="00BA497A">
        <w:rPr>
          <w:rFonts w:ascii="Times New Roman" w:eastAsia="Times New Roman" w:hAnsi="Times New Roman" w:cs="Times New Roman"/>
          <w:b/>
          <w:sz w:val="24"/>
          <w:szCs w:val="24"/>
        </w:rPr>
        <w:t>,</w:t>
      </w:r>
      <w:r w:rsidRPr="00DA73B4">
        <w:rPr>
          <w:rFonts w:ascii="Times New Roman" w:eastAsia="Times New Roman" w:hAnsi="Times New Roman" w:cs="Times New Roman"/>
          <w:b/>
          <w:sz w:val="24"/>
          <w:szCs w:val="24"/>
        </w:rPr>
        <w:t>”</w:t>
      </w:r>
      <w:r w:rsidRPr="00DA73B4">
        <w:rPr>
          <w:rFonts w:ascii="Times New Roman" w:eastAsia="Times New Roman" w:hAnsi="Times New Roman" w:cs="Times New Roman"/>
          <w:sz w:val="24"/>
          <w:szCs w:val="24"/>
        </w:rPr>
        <w:t xml:space="preserve"> for the purpose of this NOFO</w:t>
      </w:r>
      <w:r w:rsidR="00DF1521">
        <w:rPr>
          <w:rFonts w:ascii="Times New Roman" w:eastAsia="Times New Roman" w:hAnsi="Times New Roman" w:cs="Times New Roman"/>
          <w:sz w:val="24"/>
          <w:szCs w:val="24"/>
        </w:rPr>
        <w:t xml:space="preserve"> and</w:t>
      </w:r>
      <w:r w:rsidRPr="00DA73B4">
        <w:rPr>
          <w:rFonts w:ascii="Times New Roman" w:eastAsia="Times New Roman" w:hAnsi="Times New Roman" w:cs="Times New Roman"/>
          <w:sz w:val="24"/>
          <w:szCs w:val="24"/>
        </w:rPr>
        <w:t xml:space="preserve"> as included in the definition of “biomass” above</w:t>
      </w:r>
      <w:r w:rsidR="00DF1521">
        <w:rPr>
          <w:rFonts w:ascii="Times New Roman" w:eastAsia="Times New Roman" w:hAnsi="Times New Roman" w:cs="Times New Roman"/>
          <w:sz w:val="24"/>
          <w:szCs w:val="24"/>
        </w:rPr>
        <w:t>,</w:t>
      </w:r>
      <w:r w:rsidRPr="00DA73B4">
        <w:rPr>
          <w:rFonts w:ascii="Times New Roman" w:eastAsia="Times New Roman" w:hAnsi="Times New Roman" w:cs="Times New Roman"/>
          <w:sz w:val="24"/>
          <w:szCs w:val="24"/>
        </w:rPr>
        <w:t xml:space="preserve"> is defined as eukaryotic microalgae, macroalgae (seaweed), and cyanobacteria.</w:t>
      </w:r>
    </w:p>
    <w:p w14:paraId="3891B87A" w14:textId="77777777" w:rsidR="007022C6" w:rsidRPr="00DA73B4" w:rsidRDefault="007022C6" w:rsidP="007022C6">
      <w:pPr>
        <w:rPr>
          <w:rFonts w:ascii="Times New Roman" w:eastAsia="Times New Roman" w:hAnsi="Times New Roman" w:cs="Times New Roman"/>
          <w:sz w:val="24"/>
          <w:szCs w:val="24"/>
        </w:rPr>
      </w:pPr>
      <w:r w:rsidRPr="00DA73B4">
        <w:rPr>
          <w:rFonts w:ascii="Times New Roman" w:eastAsia="Times New Roman" w:hAnsi="Times New Roman" w:cs="Times New Roman"/>
          <w:sz w:val="24"/>
          <w:szCs w:val="24"/>
        </w:rPr>
        <w:t xml:space="preserve"> </w:t>
      </w:r>
    </w:p>
    <w:p w14:paraId="495EFB6F" w14:textId="6C6B8725" w:rsidR="007022C6" w:rsidRPr="00DA73B4" w:rsidRDefault="007022C6" w:rsidP="007022C6">
      <w:pPr>
        <w:rPr>
          <w:rFonts w:ascii="Times New Roman" w:eastAsia="Times New Roman" w:hAnsi="Times New Roman" w:cs="Times New Roman"/>
          <w:sz w:val="24"/>
          <w:szCs w:val="24"/>
        </w:rPr>
      </w:pPr>
      <w:r w:rsidRPr="00DA73B4">
        <w:rPr>
          <w:rFonts w:ascii="Times New Roman" w:eastAsia="Times New Roman" w:hAnsi="Times New Roman" w:cs="Times New Roman"/>
          <w:b/>
          <w:sz w:val="24"/>
          <w:szCs w:val="24"/>
        </w:rPr>
        <w:lastRenderedPageBreak/>
        <w:t xml:space="preserve">“Organic </w:t>
      </w:r>
      <w:r w:rsidR="002D6EFF">
        <w:rPr>
          <w:rFonts w:ascii="Times New Roman" w:eastAsia="Times New Roman" w:hAnsi="Times New Roman" w:cs="Times New Roman"/>
          <w:b/>
          <w:sz w:val="24"/>
          <w:szCs w:val="24"/>
        </w:rPr>
        <w:t>w</w:t>
      </w:r>
      <w:r w:rsidRPr="00DA73B4">
        <w:rPr>
          <w:rFonts w:ascii="Times New Roman" w:eastAsia="Times New Roman" w:hAnsi="Times New Roman" w:cs="Times New Roman"/>
          <w:b/>
          <w:sz w:val="24"/>
          <w:szCs w:val="24"/>
        </w:rPr>
        <w:t xml:space="preserve">et </w:t>
      </w:r>
      <w:r w:rsidR="002D6EFF">
        <w:rPr>
          <w:rFonts w:ascii="Times New Roman" w:eastAsia="Times New Roman" w:hAnsi="Times New Roman" w:cs="Times New Roman"/>
          <w:b/>
          <w:sz w:val="24"/>
          <w:szCs w:val="24"/>
        </w:rPr>
        <w:t>w</w:t>
      </w:r>
      <w:r w:rsidRPr="00DA73B4">
        <w:rPr>
          <w:rFonts w:ascii="Times New Roman" w:eastAsia="Times New Roman" w:hAnsi="Times New Roman" w:cs="Times New Roman"/>
          <w:b/>
          <w:sz w:val="24"/>
          <w:szCs w:val="24"/>
        </w:rPr>
        <w:t>aste</w:t>
      </w:r>
      <w:r w:rsidR="00D5505C">
        <w:rPr>
          <w:rFonts w:ascii="Times New Roman" w:eastAsia="Times New Roman" w:hAnsi="Times New Roman" w:cs="Times New Roman"/>
          <w:b/>
          <w:sz w:val="24"/>
          <w:szCs w:val="24"/>
        </w:rPr>
        <w:t>,</w:t>
      </w:r>
      <w:r w:rsidRPr="00DA73B4">
        <w:rPr>
          <w:rFonts w:ascii="Times New Roman" w:eastAsia="Times New Roman" w:hAnsi="Times New Roman" w:cs="Times New Roman"/>
          <w:b/>
          <w:sz w:val="24"/>
          <w:szCs w:val="24"/>
        </w:rPr>
        <w:t>”</w:t>
      </w:r>
      <w:r w:rsidRPr="00DA73B4">
        <w:rPr>
          <w:rFonts w:ascii="Times New Roman" w:eastAsia="Times New Roman" w:hAnsi="Times New Roman" w:cs="Times New Roman"/>
          <w:sz w:val="24"/>
          <w:szCs w:val="24"/>
        </w:rPr>
        <w:t xml:space="preserve"> for the purpose of this NOFO</w:t>
      </w:r>
      <w:r w:rsidR="00D5505C">
        <w:rPr>
          <w:rFonts w:ascii="Times New Roman" w:eastAsia="Times New Roman" w:hAnsi="Times New Roman" w:cs="Times New Roman"/>
          <w:sz w:val="24"/>
          <w:szCs w:val="24"/>
        </w:rPr>
        <w:t xml:space="preserve">, </w:t>
      </w:r>
      <w:r w:rsidRPr="00DA73B4">
        <w:rPr>
          <w:rFonts w:ascii="Times New Roman" w:eastAsia="Times New Roman" w:hAnsi="Times New Roman" w:cs="Times New Roman"/>
          <w:sz w:val="24"/>
          <w:szCs w:val="24"/>
        </w:rPr>
        <w:t xml:space="preserve">refers to the following: </w:t>
      </w:r>
      <w:r w:rsidR="00EA697B">
        <w:rPr>
          <w:rFonts w:ascii="Times New Roman" w:eastAsia="Times New Roman" w:hAnsi="Times New Roman" w:cs="Times New Roman"/>
          <w:sz w:val="24"/>
          <w:szCs w:val="24"/>
        </w:rPr>
        <w:t xml:space="preserve"> </w:t>
      </w:r>
      <w:r w:rsidRPr="00DA73B4">
        <w:rPr>
          <w:rFonts w:ascii="Times New Roman" w:eastAsia="Times New Roman" w:hAnsi="Times New Roman" w:cs="Times New Roman"/>
          <w:sz w:val="24"/>
          <w:szCs w:val="24"/>
        </w:rPr>
        <w:t xml:space="preserve">primary, secondary, tertiary, and post-anaerobic digestion sludge (i.e., biosolids) from municipal wastewater treatment systems; food wastes from industrial, commercial, and residential sources; organic-rich wastewaters from industrial and commercial operations; </w:t>
      </w:r>
      <w:r w:rsidR="00432C88">
        <w:rPr>
          <w:rFonts w:ascii="Times New Roman" w:eastAsia="Times New Roman" w:hAnsi="Times New Roman" w:cs="Times New Roman"/>
          <w:sz w:val="24"/>
          <w:szCs w:val="24"/>
        </w:rPr>
        <w:t xml:space="preserve">and </w:t>
      </w:r>
      <w:r w:rsidRPr="00DA73B4">
        <w:rPr>
          <w:rFonts w:ascii="Times New Roman" w:eastAsia="Times New Roman" w:hAnsi="Times New Roman" w:cs="Times New Roman"/>
          <w:sz w:val="24"/>
          <w:szCs w:val="24"/>
        </w:rPr>
        <w:t>manure slurries from animal husbandry operations.</w:t>
      </w:r>
    </w:p>
    <w:p w14:paraId="5BE0A65E" w14:textId="77777777" w:rsidR="007022C6" w:rsidRPr="00DA73B4" w:rsidRDefault="007022C6" w:rsidP="007022C6">
      <w:pPr>
        <w:rPr>
          <w:rFonts w:ascii="Times New Roman" w:eastAsia="Times New Roman" w:hAnsi="Times New Roman" w:cs="Times New Roman"/>
          <w:sz w:val="24"/>
          <w:szCs w:val="24"/>
        </w:rPr>
      </w:pPr>
      <w:r w:rsidRPr="00DA73B4">
        <w:rPr>
          <w:rFonts w:ascii="Times New Roman" w:eastAsia="Times New Roman" w:hAnsi="Times New Roman" w:cs="Times New Roman"/>
          <w:sz w:val="24"/>
          <w:szCs w:val="24"/>
        </w:rPr>
        <w:t xml:space="preserve"> </w:t>
      </w:r>
    </w:p>
    <w:p w14:paraId="545B4435" w14:textId="6AB0AB50" w:rsidR="007022C6" w:rsidRPr="00DA73B4" w:rsidRDefault="007022C6" w:rsidP="007022C6">
      <w:pPr>
        <w:rPr>
          <w:rFonts w:ascii="Times New Roman" w:eastAsia="Times New Roman" w:hAnsi="Times New Roman" w:cs="Times New Roman"/>
          <w:sz w:val="24"/>
          <w:szCs w:val="24"/>
        </w:rPr>
      </w:pPr>
      <w:r w:rsidRPr="00DA73B4">
        <w:rPr>
          <w:rFonts w:ascii="Times New Roman" w:eastAsia="Times New Roman" w:hAnsi="Times New Roman" w:cs="Times New Roman"/>
          <w:b/>
          <w:sz w:val="24"/>
          <w:szCs w:val="24"/>
        </w:rPr>
        <w:t xml:space="preserve">“Sorted </w:t>
      </w:r>
      <w:r w:rsidR="004D1D21" w:rsidRPr="00DA73B4">
        <w:rPr>
          <w:rFonts w:ascii="Times New Roman" w:eastAsia="Times New Roman" w:hAnsi="Times New Roman" w:cs="Times New Roman"/>
          <w:b/>
          <w:sz w:val="24"/>
          <w:szCs w:val="24"/>
        </w:rPr>
        <w:t>municipal solid waste</w:t>
      </w:r>
      <w:r w:rsidR="00DF1521">
        <w:rPr>
          <w:rFonts w:ascii="Times New Roman" w:eastAsia="Times New Roman" w:hAnsi="Times New Roman" w:cs="Times New Roman"/>
          <w:b/>
          <w:sz w:val="24"/>
          <w:szCs w:val="24"/>
        </w:rPr>
        <w:t>,</w:t>
      </w:r>
      <w:r w:rsidRPr="00DA73B4">
        <w:rPr>
          <w:rFonts w:ascii="Times New Roman" w:eastAsia="Times New Roman" w:hAnsi="Times New Roman" w:cs="Times New Roman"/>
          <w:b/>
          <w:sz w:val="24"/>
          <w:szCs w:val="24"/>
        </w:rPr>
        <w:t>”</w:t>
      </w:r>
      <w:r w:rsidRPr="00DA73B4">
        <w:rPr>
          <w:rFonts w:ascii="Times New Roman" w:eastAsia="Times New Roman" w:hAnsi="Times New Roman" w:cs="Times New Roman"/>
          <w:sz w:val="24"/>
          <w:szCs w:val="24"/>
        </w:rPr>
        <w:t xml:space="preserve"> for the for the purposes of this NOFO, is defined as the organic and plastic constituents of the </w:t>
      </w:r>
      <w:r w:rsidR="008A1004">
        <w:rPr>
          <w:rFonts w:ascii="Times New Roman" w:eastAsia="Times New Roman" w:hAnsi="Times New Roman" w:cs="Times New Roman"/>
          <w:sz w:val="24"/>
          <w:szCs w:val="24"/>
        </w:rPr>
        <w:t xml:space="preserve">municipal solid waste </w:t>
      </w:r>
      <w:r w:rsidRPr="00DA73B4">
        <w:rPr>
          <w:rFonts w:ascii="Times New Roman" w:eastAsia="Times New Roman" w:hAnsi="Times New Roman" w:cs="Times New Roman"/>
          <w:sz w:val="24"/>
          <w:szCs w:val="24"/>
        </w:rPr>
        <w:t xml:space="preserve">stream going to the landfill (typically known as municipal garbage). </w:t>
      </w:r>
      <w:r w:rsidR="00474722" w:rsidRPr="00124AF6">
        <w:rPr>
          <w:rFonts w:ascii="Times New Roman" w:eastAsia="Times New Roman" w:hAnsi="Times New Roman" w:cs="Times New Roman"/>
          <w:sz w:val="24"/>
          <w:szCs w:val="24"/>
        </w:rPr>
        <w:t xml:space="preserve"> S</w:t>
      </w:r>
      <w:r w:rsidRPr="00124AF6">
        <w:rPr>
          <w:rFonts w:ascii="Times New Roman" w:eastAsia="Times New Roman" w:hAnsi="Times New Roman" w:cs="Times New Roman"/>
          <w:sz w:val="24"/>
          <w:szCs w:val="24"/>
        </w:rPr>
        <w:t xml:space="preserve">ee </w:t>
      </w:r>
      <w:r w:rsidR="008A1004" w:rsidRPr="00124AF6">
        <w:rPr>
          <w:rFonts w:ascii="Times New Roman" w:eastAsia="Times New Roman" w:hAnsi="Times New Roman" w:cs="Times New Roman"/>
          <w:sz w:val="24"/>
          <w:szCs w:val="24"/>
        </w:rPr>
        <w:t>C</w:t>
      </w:r>
      <w:r w:rsidRPr="00124AF6">
        <w:rPr>
          <w:rFonts w:ascii="Times New Roman" w:eastAsia="Times New Roman" w:hAnsi="Times New Roman" w:cs="Times New Roman"/>
          <w:sz w:val="24"/>
          <w:szCs w:val="24"/>
        </w:rPr>
        <w:t xml:space="preserve">hapter 2 in the </w:t>
      </w:r>
      <w:hyperlink r:id="rId67" w:history="1">
        <w:r w:rsidRPr="00C544BC">
          <w:rPr>
            <w:rStyle w:val="Hyperlink"/>
            <w:rFonts w:ascii="Times New Roman" w:eastAsia="Times New Roman" w:hAnsi="Times New Roman" w:cs="Times New Roman"/>
            <w:sz w:val="24"/>
            <w:szCs w:val="24"/>
          </w:rPr>
          <w:t>Resource Conservation and Recovery Act Orientation Manual 2014</w:t>
        </w:r>
      </w:hyperlink>
      <w:r w:rsidR="00F859A9">
        <w:rPr>
          <w:rFonts w:ascii="Times New Roman" w:eastAsia="Times New Roman" w:hAnsi="Times New Roman" w:cs="Times New Roman"/>
          <w:sz w:val="24"/>
          <w:szCs w:val="24"/>
        </w:rPr>
        <w:t xml:space="preserve"> (</w:t>
      </w:r>
      <w:r w:rsidR="00F859A9" w:rsidRPr="00F859A9">
        <w:rPr>
          <w:rFonts w:ascii="Times New Roman" w:eastAsia="Times New Roman" w:hAnsi="Times New Roman" w:cs="Times New Roman"/>
          <w:sz w:val="24"/>
          <w:szCs w:val="24"/>
        </w:rPr>
        <w:t>www.epa.gov/sites/production/files/2015-07/documents/rom.pdf</w:t>
      </w:r>
      <w:r w:rsidR="00F859A9">
        <w:rPr>
          <w:rFonts w:ascii="Times New Roman" w:eastAsia="Times New Roman" w:hAnsi="Times New Roman" w:cs="Times New Roman"/>
          <w:sz w:val="24"/>
          <w:szCs w:val="24"/>
        </w:rPr>
        <w:t>)</w:t>
      </w:r>
      <w:r w:rsidR="00C544BC">
        <w:rPr>
          <w:rFonts w:ascii="Times New Roman" w:eastAsia="Times New Roman" w:hAnsi="Times New Roman" w:cs="Times New Roman"/>
          <w:sz w:val="24"/>
          <w:szCs w:val="24"/>
        </w:rPr>
        <w:t>.</w:t>
      </w:r>
    </w:p>
    <w:p w14:paraId="4C5479D9" w14:textId="77777777" w:rsidR="007022C6" w:rsidRPr="00DA73B4" w:rsidRDefault="007022C6" w:rsidP="007022C6">
      <w:pPr>
        <w:rPr>
          <w:rFonts w:ascii="Times New Roman" w:eastAsia="Times New Roman" w:hAnsi="Times New Roman" w:cs="Times New Roman"/>
          <w:sz w:val="24"/>
          <w:szCs w:val="24"/>
        </w:rPr>
      </w:pPr>
      <w:r w:rsidRPr="00DA73B4">
        <w:rPr>
          <w:rFonts w:ascii="Times New Roman" w:eastAsia="Times New Roman" w:hAnsi="Times New Roman" w:cs="Times New Roman"/>
          <w:sz w:val="24"/>
          <w:szCs w:val="24"/>
        </w:rPr>
        <w:t xml:space="preserve"> </w:t>
      </w:r>
    </w:p>
    <w:p w14:paraId="5FD35671" w14:textId="3EAFAC8F" w:rsidR="007022C6" w:rsidRPr="00DA73B4" w:rsidRDefault="007022C6" w:rsidP="007022C6">
      <w:pPr>
        <w:rPr>
          <w:rFonts w:ascii="Times New Roman" w:eastAsia="Times New Roman" w:hAnsi="Times New Roman" w:cs="Times New Roman"/>
          <w:sz w:val="24"/>
          <w:szCs w:val="24"/>
        </w:rPr>
      </w:pPr>
      <w:r w:rsidRPr="00DA73B4">
        <w:rPr>
          <w:rFonts w:ascii="Times New Roman" w:eastAsia="Times New Roman" w:hAnsi="Times New Roman" w:cs="Times New Roman"/>
          <w:b/>
          <w:sz w:val="24"/>
          <w:szCs w:val="24"/>
        </w:rPr>
        <w:t xml:space="preserve">“Food </w:t>
      </w:r>
      <w:r w:rsidR="008A1004">
        <w:rPr>
          <w:rFonts w:ascii="Times New Roman" w:eastAsia="Times New Roman" w:hAnsi="Times New Roman" w:cs="Times New Roman"/>
          <w:b/>
          <w:sz w:val="24"/>
          <w:szCs w:val="24"/>
        </w:rPr>
        <w:t>w</w:t>
      </w:r>
      <w:r w:rsidRPr="00DA73B4">
        <w:rPr>
          <w:rFonts w:ascii="Times New Roman" w:eastAsia="Times New Roman" w:hAnsi="Times New Roman" w:cs="Times New Roman"/>
          <w:b/>
          <w:sz w:val="24"/>
          <w:szCs w:val="24"/>
        </w:rPr>
        <w:t>aste</w:t>
      </w:r>
      <w:r w:rsidR="00DF1521">
        <w:rPr>
          <w:rFonts w:ascii="Times New Roman" w:eastAsia="Times New Roman" w:hAnsi="Times New Roman" w:cs="Times New Roman"/>
          <w:b/>
          <w:sz w:val="24"/>
          <w:szCs w:val="24"/>
        </w:rPr>
        <w:t>,</w:t>
      </w:r>
      <w:r w:rsidRPr="00DA73B4">
        <w:rPr>
          <w:rFonts w:ascii="Times New Roman" w:eastAsia="Times New Roman" w:hAnsi="Times New Roman" w:cs="Times New Roman"/>
          <w:b/>
          <w:sz w:val="24"/>
          <w:szCs w:val="24"/>
        </w:rPr>
        <w:t>”</w:t>
      </w:r>
      <w:r w:rsidRPr="00DA73B4">
        <w:rPr>
          <w:rFonts w:ascii="Times New Roman" w:eastAsia="Times New Roman" w:hAnsi="Times New Roman" w:cs="Times New Roman"/>
          <w:sz w:val="24"/>
          <w:szCs w:val="24"/>
        </w:rPr>
        <w:t xml:space="preserve"> for the purposes of this NOFO, is defined as food from industrial, commercial, and residential sources that is no longer suitable for human consumption</w:t>
      </w:r>
      <w:r w:rsidR="00F660F9">
        <w:rPr>
          <w:rFonts w:ascii="Times New Roman" w:eastAsia="Times New Roman" w:hAnsi="Times New Roman" w:cs="Times New Roman"/>
          <w:sz w:val="24"/>
          <w:szCs w:val="24"/>
        </w:rPr>
        <w:t xml:space="preserve"> and</w:t>
      </w:r>
      <w:r w:rsidR="00806E2F">
        <w:rPr>
          <w:rFonts w:ascii="Times New Roman" w:eastAsia="Times New Roman" w:hAnsi="Times New Roman" w:cs="Times New Roman"/>
          <w:sz w:val="24"/>
          <w:szCs w:val="24"/>
        </w:rPr>
        <w:t xml:space="preserve"> that</w:t>
      </w:r>
      <w:r w:rsidRPr="00DA73B4">
        <w:rPr>
          <w:rFonts w:ascii="Times New Roman" w:eastAsia="Times New Roman" w:hAnsi="Times New Roman" w:cs="Times New Roman"/>
          <w:sz w:val="24"/>
          <w:szCs w:val="24"/>
        </w:rPr>
        <w:t xml:space="preserve"> would have otherwise entered an anaerobic digester, landfill</w:t>
      </w:r>
      <w:r w:rsidR="00F660F9">
        <w:rPr>
          <w:rFonts w:ascii="Times New Roman" w:eastAsia="Times New Roman" w:hAnsi="Times New Roman" w:cs="Times New Roman"/>
          <w:sz w:val="24"/>
          <w:szCs w:val="24"/>
        </w:rPr>
        <w:t>,</w:t>
      </w:r>
      <w:r w:rsidRPr="00DA73B4">
        <w:rPr>
          <w:rFonts w:ascii="Times New Roman" w:eastAsia="Times New Roman" w:hAnsi="Times New Roman" w:cs="Times New Roman"/>
          <w:sz w:val="24"/>
          <w:szCs w:val="24"/>
        </w:rPr>
        <w:t xml:space="preserve"> or other post</w:t>
      </w:r>
      <w:r w:rsidR="00F660F9">
        <w:rPr>
          <w:rFonts w:ascii="Times New Roman" w:eastAsia="Times New Roman" w:hAnsi="Times New Roman" w:cs="Times New Roman"/>
          <w:sz w:val="24"/>
          <w:szCs w:val="24"/>
        </w:rPr>
        <w:t>-</w:t>
      </w:r>
      <w:r w:rsidRPr="00DA73B4">
        <w:rPr>
          <w:rFonts w:ascii="Times New Roman" w:eastAsia="Times New Roman" w:hAnsi="Times New Roman" w:cs="Times New Roman"/>
          <w:sz w:val="24"/>
          <w:szCs w:val="24"/>
        </w:rPr>
        <w:t>consumer disposition.</w:t>
      </w:r>
    </w:p>
    <w:p w14:paraId="49A81A5F" w14:textId="77777777" w:rsidR="007022C6" w:rsidRPr="00DA73B4" w:rsidRDefault="007022C6" w:rsidP="007022C6">
      <w:pPr>
        <w:rPr>
          <w:rFonts w:ascii="Times New Roman" w:eastAsia="Times New Roman" w:hAnsi="Times New Roman" w:cs="Times New Roman"/>
          <w:sz w:val="24"/>
          <w:szCs w:val="24"/>
        </w:rPr>
      </w:pPr>
      <w:r w:rsidRPr="00DA73B4">
        <w:rPr>
          <w:rFonts w:ascii="Times New Roman" w:eastAsia="Times New Roman" w:hAnsi="Times New Roman" w:cs="Times New Roman"/>
          <w:sz w:val="24"/>
          <w:szCs w:val="24"/>
        </w:rPr>
        <w:t xml:space="preserve"> </w:t>
      </w:r>
    </w:p>
    <w:p w14:paraId="67E1A05F" w14:textId="77777777" w:rsidR="00474722" w:rsidRPr="00124AF6" w:rsidRDefault="007022C6" w:rsidP="007022C6">
      <w:pPr>
        <w:rPr>
          <w:rFonts w:ascii="Times New Roman" w:eastAsia="Times New Roman" w:hAnsi="Times New Roman" w:cs="Times New Roman"/>
          <w:sz w:val="24"/>
          <w:szCs w:val="24"/>
        </w:rPr>
      </w:pPr>
      <w:r w:rsidRPr="00124AF6">
        <w:rPr>
          <w:rFonts w:ascii="Times New Roman" w:eastAsia="Times New Roman" w:hAnsi="Times New Roman" w:cs="Times New Roman"/>
          <w:b/>
          <w:sz w:val="24"/>
          <w:szCs w:val="24"/>
        </w:rPr>
        <w:t>“Biogas</w:t>
      </w:r>
      <w:r w:rsidR="00DF1521" w:rsidRPr="00124AF6">
        <w:rPr>
          <w:rFonts w:ascii="Times New Roman" w:eastAsia="Times New Roman" w:hAnsi="Times New Roman" w:cs="Times New Roman"/>
          <w:b/>
          <w:sz w:val="24"/>
          <w:szCs w:val="24"/>
        </w:rPr>
        <w:t>,</w:t>
      </w:r>
      <w:r w:rsidRPr="00124AF6">
        <w:rPr>
          <w:rFonts w:ascii="Times New Roman" w:eastAsia="Times New Roman" w:hAnsi="Times New Roman" w:cs="Times New Roman"/>
          <w:b/>
          <w:sz w:val="24"/>
          <w:szCs w:val="24"/>
        </w:rPr>
        <w:t>”</w:t>
      </w:r>
      <w:r w:rsidRPr="00124AF6">
        <w:rPr>
          <w:rFonts w:ascii="Times New Roman" w:eastAsia="Times New Roman" w:hAnsi="Times New Roman" w:cs="Times New Roman"/>
          <w:sz w:val="24"/>
          <w:szCs w:val="24"/>
        </w:rPr>
        <w:t xml:space="preserve"> for the purpose</w:t>
      </w:r>
      <w:r w:rsidR="00F660F9" w:rsidRPr="00124AF6">
        <w:rPr>
          <w:rFonts w:ascii="Times New Roman" w:eastAsia="Times New Roman" w:hAnsi="Times New Roman" w:cs="Times New Roman"/>
          <w:sz w:val="24"/>
          <w:szCs w:val="24"/>
        </w:rPr>
        <w:t>s</w:t>
      </w:r>
      <w:r w:rsidRPr="00124AF6">
        <w:rPr>
          <w:rFonts w:ascii="Times New Roman" w:eastAsia="Times New Roman" w:hAnsi="Times New Roman" w:cs="Times New Roman"/>
          <w:sz w:val="24"/>
          <w:szCs w:val="24"/>
        </w:rPr>
        <w:t xml:space="preserve"> of this NOFO, refers to the mixture of gases produced by the breakdown of organic matter in the absence of oxygen, primarily consisting of methane and carbon dioxide</w:t>
      </w:r>
      <w:r w:rsidR="00474722" w:rsidRPr="00124AF6">
        <w:rPr>
          <w:rFonts w:ascii="Times New Roman" w:eastAsia="Times New Roman" w:hAnsi="Times New Roman" w:cs="Times New Roman"/>
          <w:sz w:val="24"/>
          <w:szCs w:val="24"/>
        </w:rPr>
        <w:t xml:space="preserve">.  </w:t>
      </w:r>
    </w:p>
    <w:p w14:paraId="4F77D576" w14:textId="55D242DD" w:rsidR="007022C6" w:rsidRPr="00DA73B4" w:rsidRDefault="007022C6" w:rsidP="007022C6">
      <w:pPr>
        <w:rPr>
          <w:rFonts w:ascii="Times New Roman" w:eastAsia="Times New Roman" w:hAnsi="Times New Roman" w:cs="Times New Roman"/>
          <w:sz w:val="24"/>
          <w:szCs w:val="24"/>
        </w:rPr>
      </w:pPr>
      <w:r w:rsidRPr="00124AF6">
        <w:rPr>
          <w:rFonts w:ascii="Times New Roman" w:eastAsia="Times New Roman" w:hAnsi="Times New Roman" w:cs="Times New Roman"/>
          <w:sz w:val="24"/>
          <w:szCs w:val="24"/>
        </w:rPr>
        <w:t xml:space="preserve"> </w:t>
      </w:r>
    </w:p>
    <w:p w14:paraId="4344F2C6" w14:textId="78F2D7D7" w:rsidR="007022C6" w:rsidRPr="00DA73B4" w:rsidRDefault="007022C6" w:rsidP="007022C6">
      <w:pPr>
        <w:rPr>
          <w:rFonts w:ascii="Times New Roman" w:eastAsia="Times New Roman" w:hAnsi="Times New Roman" w:cs="Times New Roman"/>
          <w:sz w:val="24"/>
          <w:szCs w:val="24"/>
        </w:rPr>
      </w:pPr>
      <w:r w:rsidRPr="00DA73B4">
        <w:rPr>
          <w:rFonts w:ascii="Times New Roman" w:eastAsia="Times New Roman" w:hAnsi="Times New Roman" w:cs="Times New Roman"/>
          <w:b/>
          <w:sz w:val="24"/>
          <w:szCs w:val="24"/>
        </w:rPr>
        <w:t xml:space="preserve">“Grain </w:t>
      </w:r>
      <w:r w:rsidR="0067205F">
        <w:rPr>
          <w:rFonts w:ascii="Times New Roman" w:eastAsia="Times New Roman" w:hAnsi="Times New Roman" w:cs="Times New Roman"/>
          <w:b/>
          <w:sz w:val="24"/>
          <w:szCs w:val="24"/>
        </w:rPr>
        <w:t>s</w:t>
      </w:r>
      <w:r w:rsidRPr="00DA73B4">
        <w:rPr>
          <w:rFonts w:ascii="Times New Roman" w:eastAsia="Times New Roman" w:hAnsi="Times New Roman" w:cs="Times New Roman"/>
          <w:b/>
          <w:sz w:val="24"/>
          <w:szCs w:val="24"/>
        </w:rPr>
        <w:t>tarch</w:t>
      </w:r>
      <w:r w:rsidR="00DF1521">
        <w:rPr>
          <w:rFonts w:ascii="Times New Roman" w:eastAsia="Times New Roman" w:hAnsi="Times New Roman" w:cs="Times New Roman"/>
          <w:b/>
          <w:sz w:val="24"/>
          <w:szCs w:val="24"/>
        </w:rPr>
        <w:t>,</w:t>
      </w:r>
      <w:r w:rsidRPr="00DA73B4">
        <w:rPr>
          <w:rFonts w:ascii="Times New Roman" w:eastAsia="Times New Roman" w:hAnsi="Times New Roman" w:cs="Times New Roman"/>
          <w:b/>
          <w:sz w:val="24"/>
          <w:szCs w:val="24"/>
        </w:rPr>
        <w:t>”</w:t>
      </w:r>
      <w:r w:rsidRPr="00DA73B4">
        <w:rPr>
          <w:rFonts w:ascii="Times New Roman" w:eastAsia="Times New Roman" w:hAnsi="Times New Roman" w:cs="Times New Roman"/>
          <w:sz w:val="24"/>
          <w:szCs w:val="24"/>
        </w:rPr>
        <w:t xml:space="preserve"> for the purposes of this NOFO, refers to commercially available starch derived </w:t>
      </w:r>
      <w:r w:rsidR="00DF1521">
        <w:rPr>
          <w:rFonts w:ascii="Times New Roman" w:eastAsia="Times New Roman" w:hAnsi="Times New Roman" w:cs="Times New Roman"/>
          <w:sz w:val="24"/>
          <w:szCs w:val="24"/>
        </w:rPr>
        <w:t xml:space="preserve">from </w:t>
      </w:r>
      <w:r w:rsidRPr="00DA73B4">
        <w:rPr>
          <w:rFonts w:ascii="Times New Roman" w:eastAsia="Times New Roman" w:hAnsi="Times New Roman" w:cs="Times New Roman"/>
          <w:sz w:val="24"/>
          <w:szCs w:val="24"/>
        </w:rPr>
        <w:t>yellow dent feed corn, wheat</w:t>
      </w:r>
      <w:r w:rsidR="00E16DDB">
        <w:rPr>
          <w:rFonts w:ascii="Times New Roman" w:eastAsia="Times New Roman" w:hAnsi="Times New Roman" w:cs="Times New Roman"/>
          <w:sz w:val="24"/>
          <w:szCs w:val="24"/>
        </w:rPr>
        <w:t>,</w:t>
      </w:r>
      <w:r w:rsidRPr="00DA73B4">
        <w:rPr>
          <w:rFonts w:ascii="Times New Roman" w:eastAsia="Times New Roman" w:hAnsi="Times New Roman" w:cs="Times New Roman"/>
          <w:sz w:val="24"/>
          <w:szCs w:val="24"/>
        </w:rPr>
        <w:t xml:space="preserve"> and grain sorghum/milo. </w:t>
      </w:r>
    </w:p>
    <w:p w14:paraId="472266C7" w14:textId="77777777" w:rsidR="007022C6" w:rsidRPr="00DA73B4" w:rsidRDefault="007022C6" w:rsidP="007022C6">
      <w:pPr>
        <w:rPr>
          <w:rFonts w:ascii="Times New Roman" w:eastAsia="Times New Roman" w:hAnsi="Times New Roman" w:cs="Times New Roman"/>
          <w:sz w:val="24"/>
          <w:szCs w:val="24"/>
        </w:rPr>
      </w:pPr>
      <w:r w:rsidRPr="00DA73B4">
        <w:rPr>
          <w:rFonts w:ascii="Times New Roman" w:eastAsia="Times New Roman" w:hAnsi="Times New Roman" w:cs="Times New Roman"/>
          <w:sz w:val="24"/>
          <w:szCs w:val="24"/>
        </w:rPr>
        <w:t xml:space="preserve"> </w:t>
      </w:r>
    </w:p>
    <w:p w14:paraId="285C1CAC" w14:textId="08D54A0E" w:rsidR="007022C6" w:rsidRPr="00DA73B4" w:rsidRDefault="007022C6" w:rsidP="007022C6">
      <w:pPr>
        <w:rPr>
          <w:rFonts w:ascii="Times New Roman" w:eastAsia="Times New Roman" w:hAnsi="Times New Roman" w:cs="Times New Roman"/>
          <w:sz w:val="24"/>
          <w:szCs w:val="24"/>
        </w:rPr>
      </w:pPr>
      <w:r w:rsidRPr="00DA73B4">
        <w:rPr>
          <w:rFonts w:ascii="Times New Roman" w:eastAsia="Times New Roman" w:hAnsi="Times New Roman" w:cs="Times New Roman"/>
          <w:b/>
          <w:sz w:val="24"/>
          <w:szCs w:val="24"/>
        </w:rPr>
        <w:t xml:space="preserve">“Oilseed </w:t>
      </w:r>
      <w:r w:rsidR="0067205F">
        <w:rPr>
          <w:rFonts w:ascii="Times New Roman" w:eastAsia="Times New Roman" w:hAnsi="Times New Roman" w:cs="Times New Roman"/>
          <w:b/>
          <w:sz w:val="24"/>
          <w:szCs w:val="24"/>
        </w:rPr>
        <w:t>c</w:t>
      </w:r>
      <w:r w:rsidRPr="00DA73B4">
        <w:rPr>
          <w:rFonts w:ascii="Times New Roman" w:eastAsia="Times New Roman" w:hAnsi="Times New Roman" w:cs="Times New Roman"/>
          <w:b/>
          <w:sz w:val="24"/>
          <w:szCs w:val="24"/>
        </w:rPr>
        <w:t>rops</w:t>
      </w:r>
      <w:r w:rsidR="00E529F7">
        <w:rPr>
          <w:rFonts w:ascii="Times New Roman" w:eastAsia="Times New Roman" w:hAnsi="Times New Roman" w:cs="Times New Roman"/>
          <w:b/>
          <w:sz w:val="24"/>
          <w:szCs w:val="24"/>
        </w:rPr>
        <w:t>,</w:t>
      </w:r>
      <w:r w:rsidRPr="00DA73B4">
        <w:rPr>
          <w:rFonts w:ascii="Times New Roman" w:eastAsia="Times New Roman" w:hAnsi="Times New Roman" w:cs="Times New Roman"/>
          <w:b/>
          <w:sz w:val="24"/>
          <w:szCs w:val="24"/>
        </w:rPr>
        <w:t>”</w:t>
      </w:r>
      <w:r w:rsidRPr="00DA73B4">
        <w:rPr>
          <w:rFonts w:ascii="Times New Roman" w:eastAsia="Times New Roman" w:hAnsi="Times New Roman" w:cs="Times New Roman"/>
          <w:sz w:val="24"/>
          <w:szCs w:val="24"/>
        </w:rPr>
        <w:t xml:space="preserve"> for the purposes of this NOFO, refers to U</w:t>
      </w:r>
      <w:r w:rsidR="00E529F7">
        <w:rPr>
          <w:rFonts w:ascii="Times New Roman" w:eastAsia="Times New Roman" w:hAnsi="Times New Roman" w:cs="Times New Roman"/>
          <w:sz w:val="24"/>
          <w:szCs w:val="24"/>
        </w:rPr>
        <w:t>.</w:t>
      </w:r>
      <w:r w:rsidRPr="00DA73B4">
        <w:rPr>
          <w:rFonts w:ascii="Times New Roman" w:eastAsia="Times New Roman" w:hAnsi="Times New Roman" w:cs="Times New Roman"/>
          <w:sz w:val="24"/>
          <w:szCs w:val="24"/>
        </w:rPr>
        <w:t>S</w:t>
      </w:r>
      <w:r w:rsidR="00E529F7">
        <w:rPr>
          <w:rFonts w:ascii="Times New Roman" w:eastAsia="Times New Roman" w:hAnsi="Times New Roman" w:cs="Times New Roman"/>
          <w:sz w:val="24"/>
          <w:szCs w:val="24"/>
        </w:rPr>
        <w:t>.</w:t>
      </w:r>
      <w:r w:rsidRPr="00DA73B4">
        <w:rPr>
          <w:rFonts w:ascii="Times New Roman" w:eastAsia="Times New Roman" w:hAnsi="Times New Roman" w:cs="Times New Roman"/>
          <w:sz w:val="24"/>
          <w:szCs w:val="24"/>
        </w:rPr>
        <w:t>-produced, oil</w:t>
      </w:r>
      <w:r w:rsidR="00E529F7">
        <w:rPr>
          <w:rFonts w:ascii="Times New Roman" w:eastAsia="Times New Roman" w:hAnsi="Times New Roman" w:cs="Times New Roman"/>
          <w:sz w:val="24"/>
          <w:szCs w:val="24"/>
        </w:rPr>
        <w:t>-</w:t>
      </w:r>
      <w:r w:rsidRPr="00DA73B4">
        <w:rPr>
          <w:rFonts w:ascii="Times New Roman" w:eastAsia="Times New Roman" w:hAnsi="Times New Roman" w:cs="Times New Roman"/>
          <w:sz w:val="24"/>
          <w:szCs w:val="24"/>
        </w:rPr>
        <w:t>producing crops including</w:t>
      </w:r>
      <w:r w:rsidR="00E5774E">
        <w:rPr>
          <w:rFonts w:ascii="Times New Roman" w:eastAsia="Times New Roman" w:hAnsi="Times New Roman" w:cs="Times New Roman"/>
          <w:sz w:val="24"/>
          <w:szCs w:val="24"/>
        </w:rPr>
        <w:t>—</w:t>
      </w:r>
      <w:r w:rsidRPr="00DA73B4">
        <w:rPr>
          <w:rFonts w:ascii="Times New Roman" w:eastAsia="Times New Roman" w:hAnsi="Times New Roman" w:cs="Times New Roman"/>
          <w:sz w:val="24"/>
          <w:szCs w:val="24"/>
        </w:rPr>
        <w:t>but not limited to</w:t>
      </w:r>
      <w:r w:rsidR="00E5774E">
        <w:rPr>
          <w:rFonts w:ascii="Times New Roman" w:eastAsia="Times New Roman" w:hAnsi="Times New Roman" w:cs="Times New Roman"/>
          <w:sz w:val="24"/>
          <w:szCs w:val="24"/>
        </w:rPr>
        <w:t>—</w:t>
      </w:r>
      <w:r w:rsidRPr="00DA73B4">
        <w:rPr>
          <w:rFonts w:ascii="Times New Roman" w:eastAsia="Times New Roman" w:hAnsi="Times New Roman" w:cs="Times New Roman"/>
          <w:sz w:val="24"/>
          <w:szCs w:val="24"/>
        </w:rPr>
        <w:t>soybeans, cottonseed, sunflower seed, canola, rapeseed, peanuts, camelina, carinata, pennycress, and oil</w:t>
      </w:r>
      <w:r w:rsidR="0067205F">
        <w:rPr>
          <w:rFonts w:ascii="Times New Roman" w:eastAsia="Times New Roman" w:hAnsi="Times New Roman" w:cs="Times New Roman"/>
          <w:sz w:val="24"/>
          <w:szCs w:val="24"/>
        </w:rPr>
        <w:t>-</w:t>
      </w:r>
      <w:r w:rsidRPr="00DA73B4">
        <w:rPr>
          <w:rFonts w:ascii="Times New Roman" w:eastAsia="Times New Roman" w:hAnsi="Times New Roman" w:cs="Times New Roman"/>
          <w:sz w:val="24"/>
          <w:szCs w:val="24"/>
        </w:rPr>
        <w:t>producing annual cover crops</w:t>
      </w:r>
      <w:r w:rsidR="0067205F">
        <w:rPr>
          <w:rFonts w:ascii="Times New Roman" w:eastAsia="Times New Roman" w:hAnsi="Times New Roman" w:cs="Times New Roman"/>
          <w:sz w:val="24"/>
          <w:szCs w:val="24"/>
        </w:rPr>
        <w:t>.</w:t>
      </w:r>
      <w:r w:rsidR="00233020" w:rsidRPr="00DA73B4">
        <w:rPr>
          <w:rStyle w:val="FootnoteReference"/>
          <w:rFonts w:ascii="Times New Roman" w:eastAsia="Times New Roman" w:hAnsi="Times New Roman" w:cs="Times New Roman"/>
          <w:sz w:val="24"/>
          <w:szCs w:val="24"/>
        </w:rPr>
        <w:footnoteReference w:id="20"/>
      </w:r>
      <w:r w:rsidR="0067205F" w:rsidRPr="00715DC8">
        <w:rPr>
          <w:rFonts w:ascii="Times New Roman" w:eastAsia="Times New Roman" w:hAnsi="Times New Roman" w:cs="Times New Roman"/>
          <w:sz w:val="24"/>
          <w:szCs w:val="24"/>
          <w:vertAlign w:val="superscript"/>
        </w:rPr>
        <w:t>,</w:t>
      </w:r>
      <w:r w:rsidR="00233020" w:rsidRPr="00DA73B4">
        <w:rPr>
          <w:rStyle w:val="FootnoteReference"/>
          <w:rFonts w:ascii="Times New Roman" w:eastAsia="Times New Roman" w:hAnsi="Times New Roman" w:cs="Times New Roman"/>
          <w:sz w:val="24"/>
          <w:szCs w:val="24"/>
        </w:rPr>
        <w:footnoteReference w:id="21"/>
      </w:r>
      <w:r w:rsidR="0067205F">
        <w:rPr>
          <w:rFonts w:ascii="Times New Roman" w:eastAsia="Times New Roman" w:hAnsi="Times New Roman" w:cs="Times New Roman"/>
          <w:sz w:val="24"/>
          <w:szCs w:val="24"/>
        </w:rPr>
        <w:t xml:space="preserve"> </w:t>
      </w:r>
      <w:r w:rsidRPr="00DA73B4">
        <w:rPr>
          <w:rFonts w:ascii="Times New Roman" w:eastAsia="Times New Roman" w:hAnsi="Times New Roman" w:cs="Times New Roman"/>
          <w:sz w:val="24"/>
          <w:szCs w:val="24"/>
        </w:rPr>
        <w:t xml:space="preserve"> </w:t>
      </w:r>
    </w:p>
    <w:p w14:paraId="2E4DD182" w14:textId="77777777" w:rsidR="002A2BE7" w:rsidRPr="00124AF6" w:rsidRDefault="002A2BE7" w:rsidP="00DC1810">
      <w:pPr>
        <w:rPr>
          <w:rFonts w:ascii="Times New Roman" w:eastAsia="Times New Roman" w:hAnsi="Times New Roman" w:cs="Times New Roman"/>
          <w:sz w:val="24"/>
          <w:szCs w:val="24"/>
        </w:rPr>
      </w:pPr>
    </w:p>
    <w:p w14:paraId="70C4BA1D" w14:textId="3CF65849" w:rsidR="007022C6" w:rsidRPr="00DA73B4" w:rsidRDefault="007022C6" w:rsidP="007022C6">
      <w:pPr>
        <w:rPr>
          <w:rFonts w:ascii="Times New Roman" w:eastAsia="Times New Roman" w:hAnsi="Times New Roman" w:cs="Times New Roman"/>
          <w:sz w:val="24"/>
          <w:szCs w:val="24"/>
        </w:rPr>
      </w:pPr>
      <w:r w:rsidRPr="00DA73B4">
        <w:rPr>
          <w:rFonts w:ascii="Times New Roman" w:eastAsia="Times New Roman" w:hAnsi="Times New Roman" w:cs="Times New Roman"/>
          <w:b/>
          <w:sz w:val="24"/>
          <w:szCs w:val="24"/>
        </w:rPr>
        <w:t xml:space="preserve">“Construction and </w:t>
      </w:r>
      <w:r w:rsidR="0067205F">
        <w:rPr>
          <w:rFonts w:ascii="Times New Roman" w:eastAsia="Times New Roman" w:hAnsi="Times New Roman" w:cs="Times New Roman"/>
          <w:b/>
          <w:sz w:val="24"/>
          <w:szCs w:val="24"/>
        </w:rPr>
        <w:t>d</w:t>
      </w:r>
      <w:r w:rsidRPr="00DA73B4">
        <w:rPr>
          <w:rFonts w:ascii="Times New Roman" w:eastAsia="Times New Roman" w:hAnsi="Times New Roman" w:cs="Times New Roman"/>
          <w:b/>
          <w:sz w:val="24"/>
          <w:szCs w:val="24"/>
        </w:rPr>
        <w:t xml:space="preserve">emolition </w:t>
      </w:r>
      <w:r w:rsidR="0067205F">
        <w:rPr>
          <w:rFonts w:ascii="Times New Roman" w:eastAsia="Times New Roman" w:hAnsi="Times New Roman" w:cs="Times New Roman"/>
          <w:b/>
          <w:sz w:val="24"/>
          <w:szCs w:val="24"/>
        </w:rPr>
        <w:t>w</w:t>
      </w:r>
      <w:r w:rsidRPr="00DA73B4">
        <w:rPr>
          <w:rFonts w:ascii="Times New Roman" w:eastAsia="Times New Roman" w:hAnsi="Times New Roman" w:cs="Times New Roman"/>
          <w:b/>
          <w:sz w:val="24"/>
          <w:szCs w:val="24"/>
        </w:rPr>
        <w:t>aste</w:t>
      </w:r>
      <w:r w:rsidR="007E4A6B">
        <w:rPr>
          <w:rFonts w:ascii="Times New Roman" w:eastAsia="Times New Roman" w:hAnsi="Times New Roman" w:cs="Times New Roman"/>
          <w:b/>
          <w:sz w:val="24"/>
          <w:szCs w:val="24"/>
        </w:rPr>
        <w:t>,</w:t>
      </w:r>
      <w:r w:rsidRPr="00DA73B4">
        <w:rPr>
          <w:rFonts w:ascii="Times New Roman" w:eastAsia="Times New Roman" w:hAnsi="Times New Roman" w:cs="Times New Roman"/>
          <w:b/>
          <w:sz w:val="24"/>
          <w:szCs w:val="24"/>
        </w:rPr>
        <w:t>”</w:t>
      </w:r>
      <w:r w:rsidR="007E4A6B">
        <w:rPr>
          <w:rFonts w:ascii="Times New Roman" w:eastAsia="Times New Roman" w:hAnsi="Times New Roman" w:cs="Times New Roman"/>
          <w:b/>
          <w:sz w:val="24"/>
          <w:szCs w:val="24"/>
        </w:rPr>
        <w:t xml:space="preserve"> </w:t>
      </w:r>
      <w:r w:rsidRPr="00DA73B4">
        <w:rPr>
          <w:rFonts w:ascii="Times New Roman" w:eastAsia="Times New Roman" w:hAnsi="Times New Roman" w:cs="Times New Roman"/>
          <w:sz w:val="24"/>
          <w:szCs w:val="24"/>
        </w:rPr>
        <w:t>for the purposes of this NOFO, refers to</w:t>
      </w:r>
      <w:r w:rsidR="00EC6EC0">
        <w:rPr>
          <w:rFonts w:ascii="Times New Roman" w:eastAsia="Times New Roman" w:hAnsi="Times New Roman" w:cs="Times New Roman"/>
          <w:sz w:val="24"/>
          <w:szCs w:val="24"/>
        </w:rPr>
        <w:t xml:space="preserve"> waste</w:t>
      </w:r>
      <w:r w:rsidR="00A97B25">
        <w:rPr>
          <w:rFonts w:ascii="Times New Roman" w:eastAsia="Times New Roman" w:hAnsi="Times New Roman" w:cs="Times New Roman"/>
          <w:sz w:val="24"/>
          <w:szCs w:val="24"/>
        </w:rPr>
        <w:t xml:space="preserve"> </w:t>
      </w:r>
      <w:r w:rsidR="00A97B25" w:rsidRPr="00DA73B4">
        <w:rPr>
          <w:rFonts w:ascii="Times New Roman" w:eastAsia="Times New Roman" w:hAnsi="Times New Roman" w:cs="Times New Roman"/>
          <w:sz w:val="24"/>
          <w:szCs w:val="24"/>
        </w:rPr>
        <w:t xml:space="preserve">materials </w:t>
      </w:r>
      <w:r w:rsidR="00EC6EC0">
        <w:rPr>
          <w:rFonts w:ascii="Times New Roman" w:eastAsia="Times New Roman" w:hAnsi="Times New Roman" w:cs="Times New Roman"/>
          <w:sz w:val="24"/>
          <w:szCs w:val="24"/>
        </w:rPr>
        <w:t>from</w:t>
      </w:r>
      <w:r w:rsidR="00A97B25" w:rsidRPr="00DA73B4">
        <w:rPr>
          <w:rFonts w:ascii="Times New Roman" w:eastAsia="Times New Roman" w:hAnsi="Times New Roman" w:cs="Times New Roman"/>
          <w:sz w:val="24"/>
          <w:szCs w:val="24"/>
        </w:rPr>
        <w:t xml:space="preserve"> buildings, roads and bridges, and other sectors</w:t>
      </w:r>
      <w:r w:rsidR="00EC6EC0">
        <w:rPr>
          <w:rFonts w:ascii="Times New Roman" w:eastAsia="Times New Roman" w:hAnsi="Times New Roman" w:cs="Times New Roman"/>
          <w:sz w:val="24"/>
          <w:szCs w:val="24"/>
        </w:rPr>
        <w:t>, but not</w:t>
      </w:r>
      <w:r w:rsidRPr="00DA73B4">
        <w:rPr>
          <w:rFonts w:ascii="Times New Roman" w:eastAsia="Times New Roman" w:hAnsi="Times New Roman" w:cs="Times New Roman"/>
          <w:sz w:val="24"/>
          <w:szCs w:val="24"/>
        </w:rPr>
        <w:t xml:space="preserve"> included in MSW</w:t>
      </w:r>
      <w:r w:rsidR="0012280C">
        <w:rPr>
          <w:rFonts w:ascii="Times New Roman" w:eastAsia="Times New Roman" w:hAnsi="Times New Roman" w:cs="Times New Roman"/>
          <w:sz w:val="24"/>
          <w:szCs w:val="24"/>
        </w:rPr>
        <w:t xml:space="preserve">. </w:t>
      </w:r>
      <w:r w:rsidR="00474722" w:rsidRPr="00124AF6">
        <w:rPr>
          <w:rFonts w:ascii="Times New Roman" w:eastAsia="Times New Roman" w:hAnsi="Times New Roman" w:cs="Times New Roman"/>
          <w:sz w:val="24"/>
          <w:szCs w:val="24"/>
        </w:rPr>
        <w:t xml:space="preserve"> </w:t>
      </w:r>
      <w:r w:rsidR="0012280C">
        <w:rPr>
          <w:rFonts w:ascii="Times New Roman" w:eastAsia="Times New Roman" w:hAnsi="Times New Roman" w:cs="Times New Roman"/>
          <w:sz w:val="24"/>
          <w:szCs w:val="24"/>
        </w:rPr>
        <w:t xml:space="preserve">It </w:t>
      </w:r>
      <w:r w:rsidR="00A97B25">
        <w:rPr>
          <w:rFonts w:ascii="Times New Roman" w:eastAsia="Times New Roman" w:hAnsi="Times New Roman" w:cs="Times New Roman"/>
          <w:sz w:val="24"/>
          <w:szCs w:val="24"/>
        </w:rPr>
        <w:t xml:space="preserve">includes </w:t>
      </w:r>
      <w:r w:rsidRPr="00DA73B4">
        <w:rPr>
          <w:rFonts w:ascii="Times New Roman" w:eastAsia="Times New Roman" w:hAnsi="Times New Roman" w:cs="Times New Roman"/>
          <w:sz w:val="24"/>
          <w:szCs w:val="24"/>
        </w:rPr>
        <w:t xml:space="preserve">steel, wood products, drywall and plaster, brick and clay tile, asphalt shingles, concrete, and asphalt concrete. </w:t>
      </w:r>
    </w:p>
    <w:p w14:paraId="4624DD40" w14:textId="77777777" w:rsidR="007022C6" w:rsidRPr="00DA73B4" w:rsidRDefault="007022C6" w:rsidP="007022C6">
      <w:pPr>
        <w:rPr>
          <w:rFonts w:ascii="Times New Roman" w:eastAsia="Times New Roman" w:hAnsi="Times New Roman" w:cs="Times New Roman"/>
          <w:sz w:val="24"/>
          <w:szCs w:val="24"/>
        </w:rPr>
      </w:pPr>
      <w:r w:rsidRPr="00DA73B4">
        <w:rPr>
          <w:rFonts w:ascii="Times New Roman" w:eastAsia="Times New Roman" w:hAnsi="Times New Roman" w:cs="Times New Roman"/>
          <w:sz w:val="24"/>
          <w:szCs w:val="24"/>
        </w:rPr>
        <w:t xml:space="preserve"> </w:t>
      </w:r>
    </w:p>
    <w:p w14:paraId="0F48BDB0" w14:textId="11B14156" w:rsidR="007022C6" w:rsidRPr="00DA73B4" w:rsidRDefault="007022C6" w:rsidP="007022C6">
      <w:pPr>
        <w:rPr>
          <w:rFonts w:ascii="Times New Roman" w:eastAsia="Times New Roman" w:hAnsi="Times New Roman" w:cs="Times New Roman"/>
          <w:sz w:val="24"/>
          <w:szCs w:val="24"/>
        </w:rPr>
      </w:pPr>
      <w:r w:rsidRPr="00DA73B4">
        <w:rPr>
          <w:rFonts w:ascii="Times New Roman" w:eastAsia="Times New Roman" w:hAnsi="Times New Roman" w:cs="Times New Roman"/>
          <w:b/>
          <w:sz w:val="24"/>
          <w:szCs w:val="24"/>
        </w:rPr>
        <w:t xml:space="preserve">“Waste </w:t>
      </w:r>
      <w:r w:rsidR="0012280C">
        <w:rPr>
          <w:rFonts w:ascii="Times New Roman" w:eastAsia="Times New Roman" w:hAnsi="Times New Roman" w:cs="Times New Roman"/>
          <w:b/>
          <w:sz w:val="24"/>
          <w:szCs w:val="24"/>
        </w:rPr>
        <w:t>c</w:t>
      </w:r>
      <w:r w:rsidRPr="00DA73B4">
        <w:rPr>
          <w:rFonts w:ascii="Times New Roman" w:eastAsia="Times New Roman" w:hAnsi="Times New Roman" w:cs="Times New Roman"/>
          <w:b/>
          <w:sz w:val="24"/>
          <w:szCs w:val="24"/>
        </w:rPr>
        <w:t xml:space="preserve">arbon </w:t>
      </w:r>
      <w:r w:rsidR="0012280C">
        <w:rPr>
          <w:rFonts w:ascii="Times New Roman" w:eastAsia="Times New Roman" w:hAnsi="Times New Roman" w:cs="Times New Roman"/>
          <w:b/>
          <w:sz w:val="24"/>
          <w:szCs w:val="24"/>
        </w:rPr>
        <w:t>d</w:t>
      </w:r>
      <w:r w:rsidRPr="00DA73B4">
        <w:rPr>
          <w:rFonts w:ascii="Times New Roman" w:eastAsia="Times New Roman" w:hAnsi="Times New Roman" w:cs="Times New Roman"/>
          <w:b/>
          <w:sz w:val="24"/>
          <w:szCs w:val="24"/>
        </w:rPr>
        <w:t>ioxide</w:t>
      </w:r>
      <w:r w:rsidR="0012280C">
        <w:rPr>
          <w:rFonts w:ascii="Times New Roman" w:eastAsia="Times New Roman" w:hAnsi="Times New Roman" w:cs="Times New Roman"/>
          <w:b/>
          <w:sz w:val="24"/>
          <w:szCs w:val="24"/>
        </w:rPr>
        <w:t>,</w:t>
      </w:r>
      <w:r w:rsidRPr="00DA73B4">
        <w:rPr>
          <w:rFonts w:ascii="Times New Roman" w:eastAsia="Times New Roman" w:hAnsi="Times New Roman" w:cs="Times New Roman"/>
          <w:b/>
          <w:sz w:val="24"/>
          <w:szCs w:val="24"/>
        </w:rPr>
        <w:t>”</w:t>
      </w:r>
      <w:r w:rsidRPr="00DA73B4">
        <w:rPr>
          <w:rFonts w:ascii="Times New Roman" w:eastAsia="Times New Roman" w:hAnsi="Times New Roman" w:cs="Times New Roman"/>
          <w:sz w:val="24"/>
          <w:szCs w:val="24"/>
        </w:rPr>
        <w:t xml:space="preserve"> for the purpose of this NOFO, refers to any waste carbon dioxide (CO</w:t>
      </w:r>
      <w:r w:rsidRPr="00DA73B4">
        <w:rPr>
          <w:rFonts w:ascii="Times New Roman" w:eastAsia="Times New Roman" w:hAnsi="Times New Roman" w:cs="Times New Roman"/>
          <w:sz w:val="24"/>
          <w:szCs w:val="24"/>
          <w:vertAlign w:val="subscript"/>
        </w:rPr>
        <w:t>2</w:t>
      </w:r>
      <w:r w:rsidRPr="00DA73B4">
        <w:rPr>
          <w:rFonts w:ascii="Times New Roman" w:eastAsia="Times New Roman" w:hAnsi="Times New Roman" w:cs="Times New Roman"/>
          <w:sz w:val="24"/>
          <w:szCs w:val="24"/>
        </w:rPr>
        <w:t>) produced as a byproduct from fermentation</w:t>
      </w:r>
      <w:r w:rsidR="000D780E">
        <w:rPr>
          <w:rFonts w:ascii="Times New Roman" w:eastAsia="Times New Roman" w:hAnsi="Times New Roman" w:cs="Times New Roman"/>
          <w:sz w:val="24"/>
          <w:szCs w:val="24"/>
        </w:rPr>
        <w:t>,</w:t>
      </w:r>
      <w:r w:rsidRPr="00DA73B4">
        <w:rPr>
          <w:rFonts w:ascii="Times New Roman" w:eastAsia="Times New Roman" w:hAnsi="Times New Roman" w:cs="Times New Roman"/>
          <w:sz w:val="24"/>
          <w:szCs w:val="24"/>
        </w:rPr>
        <w:t xml:space="preserve"> the combustion of biomass or other biopower processes</w:t>
      </w:r>
      <w:r w:rsidR="000D780E">
        <w:rPr>
          <w:rFonts w:ascii="Times New Roman" w:eastAsia="Times New Roman" w:hAnsi="Times New Roman" w:cs="Times New Roman"/>
          <w:sz w:val="24"/>
          <w:szCs w:val="24"/>
        </w:rPr>
        <w:t xml:space="preserve">, or </w:t>
      </w:r>
      <w:r w:rsidR="00A65001">
        <w:rPr>
          <w:rFonts w:ascii="Times New Roman" w:eastAsia="Times New Roman" w:hAnsi="Times New Roman" w:cs="Times New Roman"/>
          <w:sz w:val="24"/>
          <w:szCs w:val="24"/>
        </w:rPr>
        <w:t xml:space="preserve">other </w:t>
      </w:r>
      <w:r w:rsidR="00A65001" w:rsidRPr="00A65001">
        <w:rPr>
          <w:rFonts w:ascii="Times New Roman" w:eastAsia="Times New Roman" w:hAnsi="Times New Roman" w:cs="Times New Roman"/>
          <w:sz w:val="24"/>
          <w:szCs w:val="24"/>
        </w:rPr>
        <w:t>anthropogenic CO</w:t>
      </w:r>
      <w:r w:rsidR="00A65001" w:rsidRPr="00A65001">
        <w:rPr>
          <w:rFonts w:ascii="Times New Roman" w:eastAsia="Times New Roman" w:hAnsi="Times New Roman" w:cs="Times New Roman"/>
          <w:sz w:val="24"/>
          <w:szCs w:val="24"/>
          <w:vertAlign w:val="subscript"/>
        </w:rPr>
        <w:t>2</w:t>
      </w:r>
      <w:r w:rsidR="00A65001" w:rsidRPr="00A65001">
        <w:rPr>
          <w:rFonts w:ascii="Times New Roman" w:eastAsia="Times New Roman" w:hAnsi="Times New Roman" w:cs="Times New Roman"/>
          <w:sz w:val="24"/>
          <w:szCs w:val="24"/>
        </w:rPr>
        <w:t> from utility and industrial sources</w:t>
      </w:r>
      <w:r w:rsidR="00A65001">
        <w:rPr>
          <w:rFonts w:ascii="Times New Roman" w:eastAsia="Times New Roman" w:hAnsi="Times New Roman" w:cs="Times New Roman"/>
          <w:sz w:val="24"/>
          <w:szCs w:val="24"/>
        </w:rPr>
        <w:t>.</w:t>
      </w:r>
      <w:r w:rsidRPr="00DA73B4">
        <w:rPr>
          <w:rFonts w:ascii="Times New Roman" w:eastAsia="Times New Roman" w:hAnsi="Times New Roman" w:cs="Times New Roman"/>
          <w:sz w:val="24"/>
          <w:szCs w:val="24"/>
        </w:rPr>
        <w:t xml:space="preserve"> </w:t>
      </w:r>
    </w:p>
    <w:p w14:paraId="74A1CFD1" w14:textId="77777777" w:rsidR="007022C6" w:rsidRPr="00DA73B4" w:rsidRDefault="007022C6" w:rsidP="007022C6">
      <w:pPr>
        <w:rPr>
          <w:rFonts w:ascii="Times New Roman" w:eastAsia="Times New Roman" w:hAnsi="Times New Roman" w:cs="Times New Roman"/>
          <w:sz w:val="24"/>
          <w:szCs w:val="24"/>
        </w:rPr>
      </w:pPr>
      <w:r w:rsidRPr="00DA73B4">
        <w:rPr>
          <w:rFonts w:ascii="Times New Roman" w:eastAsia="Times New Roman" w:hAnsi="Times New Roman" w:cs="Times New Roman"/>
          <w:sz w:val="24"/>
          <w:szCs w:val="24"/>
        </w:rPr>
        <w:t xml:space="preserve"> </w:t>
      </w:r>
    </w:p>
    <w:p w14:paraId="09F5C412" w14:textId="7B839C2F" w:rsidR="00474722" w:rsidRPr="00124AF6" w:rsidRDefault="007022C6" w:rsidP="007022C6">
      <w:pPr>
        <w:rPr>
          <w:rFonts w:ascii="Times New Roman" w:eastAsia="Times New Roman" w:hAnsi="Times New Roman" w:cs="Times New Roman"/>
          <w:sz w:val="24"/>
          <w:szCs w:val="24"/>
        </w:rPr>
      </w:pPr>
      <w:r w:rsidRPr="00124AF6">
        <w:rPr>
          <w:rFonts w:ascii="Times New Roman" w:eastAsia="Times New Roman" w:hAnsi="Times New Roman" w:cs="Times New Roman"/>
          <w:b/>
          <w:sz w:val="24"/>
          <w:szCs w:val="24"/>
        </w:rPr>
        <w:t xml:space="preserve">“Carbon </w:t>
      </w:r>
      <w:r w:rsidR="0012280C" w:rsidRPr="00124AF6">
        <w:rPr>
          <w:rFonts w:ascii="Times New Roman" w:eastAsia="Times New Roman" w:hAnsi="Times New Roman" w:cs="Times New Roman"/>
          <w:b/>
          <w:sz w:val="24"/>
          <w:szCs w:val="24"/>
        </w:rPr>
        <w:t>d</w:t>
      </w:r>
      <w:r w:rsidRPr="00124AF6">
        <w:rPr>
          <w:rFonts w:ascii="Times New Roman" w:eastAsia="Times New Roman" w:hAnsi="Times New Roman" w:cs="Times New Roman"/>
          <w:b/>
          <w:sz w:val="24"/>
          <w:szCs w:val="24"/>
        </w:rPr>
        <w:t xml:space="preserve">ioxide by </w:t>
      </w:r>
      <w:r w:rsidR="0012280C" w:rsidRPr="00124AF6">
        <w:rPr>
          <w:rFonts w:ascii="Times New Roman" w:eastAsia="Times New Roman" w:hAnsi="Times New Roman" w:cs="Times New Roman"/>
          <w:b/>
          <w:sz w:val="24"/>
          <w:szCs w:val="24"/>
        </w:rPr>
        <w:t>direct air captur</w:t>
      </w:r>
      <w:r w:rsidRPr="00124AF6">
        <w:rPr>
          <w:rFonts w:ascii="Times New Roman" w:eastAsia="Times New Roman" w:hAnsi="Times New Roman" w:cs="Times New Roman"/>
          <w:b/>
          <w:sz w:val="24"/>
          <w:szCs w:val="24"/>
        </w:rPr>
        <w:t>e</w:t>
      </w:r>
      <w:r w:rsidR="0012280C" w:rsidRPr="00124AF6">
        <w:rPr>
          <w:rFonts w:ascii="Times New Roman" w:eastAsia="Times New Roman" w:hAnsi="Times New Roman" w:cs="Times New Roman"/>
          <w:b/>
          <w:sz w:val="24"/>
          <w:szCs w:val="24"/>
        </w:rPr>
        <w:t>,</w:t>
      </w:r>
      <w:r w:rsidRPr="00124AF6">
        <w:rPr>
          <w:rFonts w:ascii="Times New Roman" w:eastAsia="Times New Roman" w:hAnsi="Times New Roman" w:cs="Times New Roman"/>
          <w:b/>
          <w:sz w:val="24"/>
          <w:szCs w:val="24"/>
        </w:rPr>
        <w:t>”</w:t>
      </w:r>
      <w:r w:rsidRPr="00124AF6">
        <w:rPr>
          <w:rFonts w:ascii="Times New Roman" w:eastAsia="Times New Roman" w:hAnsi="Times New Roman" w:cs="Times New Roman"/>
          <w:sz w:val="24"/>
          <w:szCs w:val="24"/>
        </w:rPr>
        <w:t xml:space="preserve"> for the purposes of this NOFO, refers to carbon dioxide (CO</w:t>
      </w:r>
      <w:r w:rsidRPr="00124AF6">
        <w:rPr>
          <w:rFonts w:ascii="Times New Roman" w:eastAsia="Times New Roman" w:hAnsi="Times New Roman" w:cs="Times New Roman"/>
          <w:sz w:val="24"/>
          <w:szCs w:val="24"/>
          <w:vertAlign w:val="subscript"/>
        </w:rPr>
        <w:t>2</w:t>
      </w:r>
      <w:r w:rsidRPr="00124AF6">
        <w:rPr>
          <w:rFonts w:ascii="Times New Roman" w:eastAsia="Times New Roman" w:hAnsi="Times New Roman" w:cs="Times New Roman"/>
          <w:sz w:val="24"/>
          <w:szCs w:val="24"/>
        </w:rPr>
        <w:t xml:space="preserve">) from the ambient air, which has been either captured in </w:t>
      </w:r>
      <w:r w:rsidR="0012280C" w:rsidRPr="00124AF6">
        <w:rPr>
          <w:rFonts w:ascii="Times New Roman" w:eastAsia="Times New Roman" w:hAnsi="Times New Roman" w:cs="Times New Roman"/>
          <w:sz w:val="24"/>
          <w:szCs w:val="24"/>
        </w:rPr>
        <w:t>d</w:t>
      </w:r>
      <w:r w:rsidRPr="00124AF6">
        <w:rPr>
          <w:rFonts w:ascii="Times New Roman" w:eastAsia="Times New Roman" w:hAnsi="Times New Roman" w:cs="Times New Roman"/>
          <w:sz w:val="24"/>
          <w:szCs w:val="24"/>
        </w:rPr>
        <w:t xml:space="preserve">irect </w:t>
      </w:r>
      <w:r w:rsidR="0012280C" w:rsidRPr="00124AF6">
        <w:rPr>
          <w:rFonts w:ascii="Times New Roman" w:eastAsia="Times New Roman" w:hAnsi="Times New Roman" w:cs="Times New Roman"/>
          <w:sz w:val="24"/>
          <w:szCs w:val="24"/>
        </w:rPr>
        <w:t>a</w:t>
      </w:r>
      <w:r w:rsidRPr="00124AF6">
        <w:rPr>
          <w:rFonts w:ascii="Times New Roman" w:eastAsia="Times New Roman" w:hAnsi="Times New Roman" w:cs="Times New Roman"/>
          <w:sz w:val="24"/>
          <w:szCs w:val="24"/>
        </w:rPr>
        <w:t xml:space="preserve">ir </w:t>
      </w:r>
      <w:r w:rsidR="0012280C" w:rsidRPr="00124AF6">
        <w:rPr>
          <w:rFonts w:ascii="Times New Roman" w:eastAsia="Times New Roman" w:hAnsi="Times New Roman" w:cs="Times New Roman"/>
          <w:sz w:val="24"/>
          <w:szCs w:val="24"/>
        </w:rPr>
        <w:t>c</w:t>
      </w:r>
      <w:r w:rsidRPr="00124AF6">
        <w:rPr>
          <w:rFonts w:ascii="Times New Roman" w:eastAsia="Times New Roman" w:hAnsi="Times New Roman" w:cs="Times New Roman"/>
          <w:sz w:val="24"/>
          <w:szCs w:val="24"/>
        </w:rPr>
        <w:t>apture (DAC) machines and delivered to algal systems or captured through chemically, biologically, or mechanically assisted accelerated diffusion of air into algal system growth media</w:t>
      </w:r>
      <w:r w:rsidR="00474722" w:rsidRPr="00124AF6">
        <w:rPr>
          <w:rFonts w:ascii="Times New Roman" w:eastAsia="Times New Roman" w:hAnsi="Times New Roman" w:cs="Times New Roman"/>
          <w:sz w:val="24"/>
          <w:szCs w:val="24"/>
        </w:rPr>
        <w:t xml:space="preserve">.  </w:t>
      </w:r>
    </w:p>
    <w:p w14:paraId="217F248A" w14:textId="346F9A2A" w:rsidR="00A34308" w:rsidRDefault="00A34308" w:rsidP="007022C6">
      <w:pPr>
        <w:rPr>
          <w:rFonts w:ascii="Times New Roman" w:eastAsia="Times New Roman" w:hAnsi="Times New Roman" w:cs="Times New Roman"/>
        </w:rPr>
      </w:pPr>
    </w:p>
    <w:p w14:paraId="0B6A281C" w14:textId="030BA7E2" w:rsidR="00A34308" w:rsidRPr="00DA73B4" w:rsidRDefault="00A34308" w:rsidP="007022C6">
      <w:pPr>
        <w:rPr>
          <w:rFonts w:ascii="Times New Roman" w:eastAsia="Times New Roman" w:hAnsi="Times New Roman" w:cs="Times New Roman"/>
          <w:sz w:val="24"/>
          <w:szCs w:val="24"/>
        </w:rPr>
      </w:pPr>
      <w:r w:rsidRPr="00DA73B4">
        <w:rPr>
          <w:rFonts w:ascii="Times New Roman" w:eastAsia="Times New Roman" w:hAnsi="Times New Roman" w:cs="Times New Roman"/>
          <w:b/>
          <w:sz w:val="24"/>
          <w:szCs w:val="24"/>
        </w:rPr>
        <w:t>“Bio</w:t>
      </w:r>
      <w:r w:rsidR="00EC15D4" w:rsidRPr="00DA73B4">
        <w:rPr>
          <w:rFonts w:ascii="Times New Roman" w:eastAsia="Times New Roman" w:hAnsi="Times New Roman" w:cs="Times New Roman"/>
          <w:b/>
          <w:sz w:val="24"/>
          <w:szCs w:val="24"/>
        </w:rPr>
        <w:t>intermediate</w:t>
      </w:r>
      <w:r w:rsidR="005236C7">
        <w:rPr>
          <w:rFonts w:ascii="Times New Roman" w:eastAsia="Times New Roman" w:hAnsi="Times New Roman" w:cs="Times New Roman"/>
          <w:b/>
          <w:sz w:val="24"/>
          <w:szCs w:val="24"/>
        </w:rPr>
        <w:t>,</w:t>
      </w:r>
      <w:r w:rsidR="00EC15D4" w:rsidRPr="00DA73B4">
        <w:rPr>
          <w:rFonts w:ascii="Times New Roman" w:eastAsia="Times New Roman" w:hAnsi="Times New Roman" w:cs="Times New Roman"/>
          <w:b/>
          <w:sz w:val="24"/>
          <w:szCs w:val="24"/>
        </w:rPr>
        <w:t>”</w:t>
      </w:r>
      <w:r w:rsidR="00EC15D4" w:rsidRPr="00DA73B4">
        <w:rPr>
          <w:rFonts w:ascii="Times New Roman" w:eastAsia="Times New Roman" w:hAnsi="Times New Roman" w:cs="Times New Roman"/>
          <w:sz w:val="24"/>
          <w:szCs w:val="24"/>
        </w:rPr>
        <w:t xml:space="preserve"> for the purposes of this NOFO, refers to </w:t>
      </w:r>
      <w:r w:rsidR="00A34434" w:rsidRPr="00905877">
        <w:rPr>
          <w:rFonts w:ascii="Times New Roman" w:hAnsi="Times New Roman" w:cs="Times New Roman"/>
          <w:sz w:val="24"/>
          <w:szCs w:val="24"/>
        </w:rPr>
        <w:t xml:space="preserve">chemically, thermally, and physically stable </w:t>
      </w:r>
      <w:r w:rsidR="00A34434" w:rsidRPr="00C038B3">
        <w:rPr>
          <w:rFonts w:ascii="Times New Roman" w:hAnsi="Times New Roman" w:cs="Times New Roman"/>
          <w:sz w:val="24"/>
          <w:szCs w:val="24"/>
        </w:rPr>
        <w:t xml:space="preserve">intermediate products from </w:t>
      </w:r>
      <w:r w:rsidR="00401714">
        <w:rPr>
          <w:rFonts w:ascii="Times New Roman" w:hAnsi="Times New Roman" w:cs="Times New Roman"/>
          <w:sz w:val="24"/>
          <w:szCs w:val="24"/>
        </w:rPr>
        <w:t xml:space="preserve">another acceptable feedstock listed in the table </w:t>
      </w:r>
      <w:r w:rsidR="005D1526">
        <w:rPr>
          <w:rFonts w:ascii="Times New Roman" w:hAnsi="Times New Roman" w:cs="Times New Roman"/>
          <w:sz w:val="24"/>
          <w:szCs w:val="24"/>
        </w:rPr>
        <w:t xml:space="preserve">above </w:t>
      </w:r>
      <w:r w:rsidR="005D1526" w:rsidRPr="00905877">
        <w:rPr>
          <w:rFonts w:ascii="Times New Roman" w:hAnsi="Times New Roman" w:cs="Times New Roman"/>
          <w:sz w:val="24"/>
          <w:szCs w:val="24"/>
        </w:rPr>
        <w:t>for</w:t>
      </w:r>
      <w:r w:rsidR="00A34434" w:rsidRPr="00905877">
        <w:rPr>
          <w:rFonts w:ascii="Times New Roman" w:hAnsi="Times New Roman" w:cs="Times New Roman"/>
          <w:sz w:val="24"/>
          <w:szCs w:val="24"/>
        </w:rPr>
        <w:t xml:space="preserve"> upgrading </w:t>
      </w:r>
      <w:r w:rsidR="00401714" w:rsidRPr="00DA73B4">
        <w:rPr>
          <w:rFonts w:ascii="Times New Roman" w:eastAsia="Times New Roman" w:hAnsi="Times New Roman" w:cs="Times New Roman"/>
          <w:sz w:val="24"/>
          <w:szCs w:val="24"/>
        </w:rPr>
        <w:t>into a salable chemical.</w:t>
      </w:r>
    </w:p>
    <w:p w14:paraId="073EDFDC" w14:textId="77777777" w:rsidR="007022C6" w:rsidRDefault="007022C6" w:rsidP="007022C6">
      <w:pPr>
        <w:rPr>
          <w:rFonts w:ascii="Times New Roman" w:eastAsia="Times New Roman" w:hAnsi="Times New Roman" w:cs="Times New Roman"/>
          <w:b/>
          <w:bCs/>
        </w:rPr>
      </w:pPr>
      <w:r w:rsidRPr="744BDA7B">
        <w:rPr>
          <w:rFonts w:ascii="Times New Roman" w:eastAsia="Times New Roman" w:hAnsi="Times New Roman" w:cs="Times New Roman"/>
          <w:b/>
          <w:bCs/>
        </w:rPr>
        <w:t xml:space="preserve"> </w:t>
      </w:r>
    </w:p>
    <w:p w14:paraId="121EBE23" w14:textId="30D15ADA" w:rsidR="007022C6" w:rsidRPr="00DA73B4" w:rsidRDefault="007022C6" w:rsidP="007022C6">
      <w:pPr>
        <w:rPr>
          <w:rFonts w:ascii="Times New Roman" w:eastAsia="Times New Roman" w:hAnsi="Times New Roman" w:cs="Times New Roman"/>
          <w:b/>
          <w:sz w:val="24"/>
          <w:szCs w:val="24"/>
        </w:rPr>
      </w:pPr>
      <w:r w:rsidRPr="00DA73B4">
        <w:rPr>
          <w:rFonts w:ascii="Times New Roman" w:eastAsia="Times New Roman" w:hAnsi="Times New Roman" w:cs="Times New Roman"/>
          <w:b/>
          <w:sz w:val="24"/>
          <w:szCs w:val="24"/>
        </w:rPr>
        <w:t>EPAct 2005, §</w:t>
      </w:r>
      <w:r w:rsidR="00930173" w:rsidRPr="00124AF6">
        <w:rPr>
          <w:rFonts w:ascii="Times New Roman" w:eastAsia="Times New Roman" w:hAnsi="Times New Roman" w:cs="Times New Roman"/>
          <w:b/>
          <w:sz w:val="24"/>
          <w:szCs w:val="24"/>
        </w:rPr>
        <w:t> </w:t>
      </w:r>
      <w:r w:rsidRPr="00DA73B4">
        <w:rPr>
          <w:rFonts w:ascii="Times New Roman" w:eastAsia="Times New Roman" w:hAnsi="Times New Roman" w:cs="Times New Roman"/>
          <w:b/>
          <w:sz w:val="24"/>
          <w:szCs w:val="24"/>
        </w:rPr>
        <w:t>932, codified at 42 U.S.C. §</w:t>
      </w:r>
      <w:r w:rsidR="00930173" w:rsidRPr="00124AF6">
        <w:rPr>
          <w:rFonts w:ascii="Times New Roman" w:eastAsia="Times New Roman" w:hAnsi="Times New Roman" w:cs="Times New Roman"/>
          <w:b/>
          <w:sz w:val="24"/>
          <w:szCs w:val="24"/>
        </w:rPr>
        <w:t> </w:t>
      </w:r>
      <w:r w:rsidRPr="00DA73B4">
        <w:rPr>
          <w:rFonts w:ascii="Times New Roman" w:eastAsia="Times New Roman" w:hAnsi="Times New Roman" w:cs="Times New Roman"/>
          <w:b/>
          <w:sz w:val="24"/>
          <w:szCs w:val="24"/>
        </w:rPr>
        <w:t xml:space="preserve">16232. BIOENERGY PROGRAM. </w:t>
      </w:r>
    </w:p>
    <w:p w14:paraId="4070F592" w14:textId="77777777" w:rsidR="007022C6" w:rsidRPr="00DA73B4" w:rsidRDefault="007022C6" w:rsidP="007022C6">
      <w:pPr>
        <w:rPr>
          <w:rFonts w:ascii="Times New Roman" w:eastAsia="Times New Roman" w:hAnsi="Times New Roman" w:cs="Times New Roman"/>
          <w:sz w:val="24"/>
          <w:szCs w:val="24"/>
        </w:rPr>
      </w:pPr>
      <w:r w:rsidRPr="00DA73B4">
        <w:rPr>
          <w:rFonts w:ascii="Times New Roman" w:eastAsia="Times New Roman" w:hAnsi="Times New Roman" w:cs="Times New Roman"/>
          <w:sz w:val="24"/>
          <w:szCs w:val="24"/>
        </w:rPr>
        <w:t xml:space="preserve"> </w:t>
      </w:r>
    </w:p>
    <w:p w14:paraId="4889A600" w14:textId="76BFA3FC" w:rsidR="007022C6" w:rsidRPr="00DA73B4" w:rsidRDefault="007022C6" w:rsidP="007022C6">
      <w:pPr>
        <w:rPr>
          <w:rFonts w:ascii="Times New Roman" w:eastAsia="Times New Roman" w:hAnsi="Times New Roman" w:cs="Times New Roman"/>
          <w:sz w:val="24"/>
          <w:szCs w:val="24"/>
        </w:rPr>
      </w:pPr>
      <w:r w:rsidRPr="00DA73B4">
        <w:rPr>
          <w:rFonts w:ascii="Times New Roman" w:eastAsia="Times New Roman" w:hAnsi="Times New Roman" w:cs="Times New Roman"/>
          <w:sz w:val="24"/>
          <w:szCs w:val="24"/>
        </w:rPr>
        <w:t xml:space="preserve">(a) DEFINITIONS:—In this section:  </w:t>
      </w:r>
    </w:p>
    <w:p w14:paraId="63B21E2C" w14:textId="77777777" w:rsidR="007022C6" w:rsidRPr="00DA73B4" w:rsidRDefault="007022C6" w:rsidP="007022C6">
      <w:pPr>
        <w:ind w:firstLine="720"/>
        <w:rPr>
          <w:rFonts w:ascii="Times New Roman" w:eastAsia="Times New Roman" w:hAnsi="Times New Roman" w:cs="Times New Roman"/>
          <w:sz w:val="24"/>
          <w:szCs w:val="24"/>
        </w:rPr>
      </w:pPr>
      <w:r w:rsidRPr="00DA73B4">
        <w:rPr>
          <w:rFonts w:ascii="Times New Roman" w:eastAsia="Times New Roman" w:hAnsi="Times New Roman" w:cs="Times New Roman"/>
          <w:sz w:val="24"/>
          <w:szCs w:val="24"/>
        </w:rPr>
        <w:t xml:space="preserve">(1) BIOMASS.—The term “biomass” means—   </w:t>
      </w:r>
    </w:p>
    <w:p w14:paraId="433C6576" w14:textId="77777777" w:rsidR="007022C6" w:rsidRPr="00DA73B4" w:rsidRDefault="007022C6" w:rsidP="007022C6">
      <w:pPr>
        <w:ind w:left="720" w:firstLine="720"/>
        <w:rPr>
          <w:rFonts w:ascii="Times New Roman" w:eastAsia="Times New Roman" w:hAnsi="Times New Roman" w:cs="Times New Roman"/>
          <w:sz w:val="24"/>
          <w:szCs w:val="24"/>
        </w:rPr>
      </w:pPr>
      <w:r w:rsidRPr="00DA73B4">
        <w:rPr>
          <w:rFonts w:ascii="Times New Roman" w:eastAsia="Times New Roman" w:hAnsi="Times New Roman" w:cs="Times New Roman"/>
          <w:sz w:val="24"/>
          <w:szCs w:val="24"/>
        </w:rPr>
        <w:t xml:space="preserve">(A) any organic material grown for the purpose of being converted to energy;  </w:t>
      </w:r>
    </w:p>
    <w:p w14:paraId="7F0D33C9" w14:textId="77777777" w:rsidR="007022C6" w:rsidRPr="00DA73B4" w:rsidRDefault="007022C6" w:rsidP="007022C6">
      <w:pPr>
        <w:ind w:left="1440"/>
        <w:rPr>
          <w:rFonts w:ascii="Times New Roman" w:eastAsia="Times New Roman" w:hAnsi="Times New Roman" w:cs="Times New Roman"/>
          <w:sz w:val="24"/>
          <w:szCs w:val="24"/>
        </w:rPr>
      </w:pPr>
      <w:r w:rsidRPr="00DA73B4">
        <w:rPr>
          <w:rFonts w:ascii="Times New Roman" w:eastAsia="Times New Roman" w:hAnsi="Times New Roman" w:cs="Times New Roman"/>
          <w:sz w:val="24"/>
          <w:szCs w:val="24"/>
        </w:rPr>
        <w:t xml:space="preserve">(B) any organic byproduct of agriculture (including wastes from food production and processing) that can be converted into energy; or  </w:t>
      </w:r>
    </w:p>
    <w:p w14:paraId="388890A5" w14:textId="77777777" w:rsidR="007022C6" w:rsidRPr="00DA73B4" w:rsidRDefault="007022C6" w:rsidP="007022C6">
      <w:pPr>
        <w:ind w:left="1440"/>
        <w:rPr>
          <w:rFonts w:ascii="Times New Roman" w:eastAsia="Times New Roman" w:hAnsi="Times New Roman" w:cs="Times New Roman"/>
          <w:sz w:val="24"/>
          <w:szCs w:val="24"/>
        </w:rPr>
      </w:pPr>
      <w:r w:rsidRPr="00DA73B4">
        <w:rPr>
          <w:rFonts w:ascii="Times New Roman" w:eastAsia="Times New Roman" w:hAnsi="Times New Roman" w:cs="Times New Roman"/>
          <w:sz w:val="24"/>
          <w:szCs w:val="24"/>
        </w:rPr>
        <w:t xml:space="preserve">(C) any waste material that can be converted to energy, is segregated from other waste materials, and is derived from—    </w:t>
      </w:r>
    </w:p>
    <w:p w14:paraId="6A21CFB3" w14:textId="5A8E272B" w:rsidR="007022C6" w:rsidRPr="00DA73B4" w:rsidRDefault="007022C6" w:rsidP="007022C6">
      <w:pPr>
        <w:ind w:left="2160"/>
        <w:rPr>
          <w:rFonts w:ascii="Times New Roman" w:eastAsia="Times New Roman" w:hAnsi="Times New Roman" w:cs="Times New Roman"/>
          <w:sz w:val="24"/>
          <w:szCs w:val="24"/>
        </w:rPr>
      </w:pPr>
      <w:r w:rsidRPr="00DA73B4">
        <w:rPr>
          <w:rFonts w:ascii="Times New Roman" w:eastAsia="Times New Roman" w:hAnsi="Times New Roman" w:cs="Times New Roman"/>
          <w:sz w:val="24"/>
          <w:szCs w:val="24"/>
        </w:rPr>
        <w:t xml:space="preserve">(i) any of the following forest-related resources:  mill residues, precommercial thinnings, slash, brush, or otherwise non-merchantable material; or  </w:t>
      </w:r>
    </w:p>
    <w:p w14:paraId="1DF0B884" w14:textId="77777777" w:rsidR="007022C6" w:rsidRPr="00DA73B4" w:rsidRDefault="007022C6" w:rsidP="007022C6">
      <w:pPr>
        <w:ind w:left="2160"/>
        <w:rPr>
          <w:rFonts w:ascii="Times New Roman" w:eastAsia="Times New Roman" w:hAnsi="Times New Roman" w:cs="Times New Roman"/>
          <w:sz w:val="24"/>
          <w:szCs w:val="24"/>
        </w:rPr>
      </w:pPr>
      <w:r w:rsidRPr="00DA73B4">
        <w:rPr>
          <w:rFonts w:ascii="Times New Roman" w:eastAsia="Times New Roman" w:hAnsi="Times New Roman" w:cs="Times New Roman"/>
          <w:sz w:val="24"/>
          <w:szCs w:val="24"/>
        </w:rPr>
        <w:t xml:space="preserve">(ii) wood waste materials, including waste pallets, crates, dunnage, manufacturing and construction wood wastes (other than pressure-treated, chemically-treated, or painted wood wastes), and landscape or right-of-way tree trimmings, but not including municipal solid waste, gas derived from the biodegradation of municipal solid waste or paper that is commonly recycled.  </w:t>
      </w:r>
    </w:p>
    <w:p w14:paraId="181C3236" w14:textId="2237CA8B" w:rsidR="007022C6" w:rsidRPr="00DA73B4" w:rsidRDefault="007022C6" w:rsidP="007022C6">
      <w:pPr>
        <w:ind w:left="720"/>
        <w:rPr>
          <w:rFonts w:ascii="Times New Roman" w:eastAsia="Times New Roman" w:hAnsi="Times New Roman" w:cs="Times New Roman"/>
          <w:sz w:val="24"/>
          <w:szCs w:val="24"/>
        </w:rPr>
      </w:pPr>
      <w:r w:rsidRPr="00DA73B4">
        <w:rPr>
          <w:rFonts w:ascii="Times New Roman" w:eastAsia="Times New Roman" w:hAnsi="Times New Roman" w:cs="Times New Roman"/>
          <w:sz w:val="24"/>
          <w:szCs w:val="24"/>
        </w:rPr>
        <w:t>(2) LIGNOCELLULOSIC FEEDSTOCK.—The term “lignocellulosic feedstock” means any portion of a plant or coproduct from conversion, including crops, trees, forest residues, and agricultural residues not specifically grown for food, [emphasis added] including from barley grain, grape seed, rice bran, rice hulls, rice straw, soybean matter, and sugarcane bagasse.</w:t>
      </w:r>
      <w:r w:rsidR="00474722" w:rsidRPr="00124AF6">
        <w:rPr>
          <w:rFonts w:ascii="Times New Roman" w:eastAsia="Times New Roman" w:hAnsi="Times New Roman" w:cs="Times New Roman"/>
          <w:sz w:val="24"/>
          <w:szCs w:val="24"/>
        </w:rPr>
        <w:t xml:space="preserve">  </w:t>
      </w:r>
    </w:p>
    <w:p w14:paraId="0CBEF82B" w14:textId="77777777" w:rsidR="007022C6" w:rsidRPr="00DA73B4" w:rsidRDefault="007022C6" w:rsidP="007022C6">
      <w:pPr>
        <w:rPr>
          <w:rFonts w:ascii="Times New Roman" w:eastAsia="Times New Roman" w:hAnsi="Times New Roman" w:cs="Times New Roman"/>
          <w:sz w:val="24"/>
          <w:szCs w:val="24"/>
        </w:rPr>
      </w:pPr>
      <w:r w:rsidRPr="00DA73B4">
        <w:rPr>
          <w:rFonts w:ascii="Times New Roman" w:eastAsia="Times New Roman" w:hAnsi="Times New Roman" w:cs="Times New Roman"/>
          <w:sz w:val="24"/>
          <w:szCs w:val="24"/>
        </w:rPr>
        <w:t xml:space="preserve"> </w:t>
      </w:r>
    </w:p>
    <w:p w14:paraId="15434617" w14:textId="77777777" w:rsidR="007022C6" w:rsidRPr="00DA73B4" w:rsidRDefault="007022C6" w:rsidP="007022C6">
      <w:pPr>
        <w:rPr>
          <w:rFonts w:ascii="Times New Roman" w:eastAsia="Times New Roman" w:hAnsi="Times New Roman" w:cs="Times New Roman"/>
          <w:sz w:val="24"/>
          <w:szCs w:val="24"/>
        </w:rPr>
      </w:pPr>
      <w:r w:rsidRPr="00DA73B4">
        <w:rPr>
          <w:rFonts w:ascii="Times New Roman" w:eastAsia="Times New Roman" w:hAnsi="Times New Roman" w:cs="Times New Roman"/>
          <w:sz w:val="24"/>
          <w:szCs w:val="24"/>
        </w:rPr>
        <w:t xml:space="preserve"> (b) PROGRAM.—The Secretary shall conduct a program of research, development, demonstration, and commercial application for bioenergy, including—   </w:t>
      </w:r>
    </w:p>
    <w:p w14:paraId="50E4AA3C" w14:textId="77777777" w:rsidR="007022C6" w:rsidRPr="00DA73B4" w:rsidRDefault="007022C6" w:rsidP="007022C6">
      <w:pPr>
        <w:ind w:firstLine="720"/>
        <w:rPr>
          <w:rFonts w:ascii="Times New Roman" w:eastAsia="Times New Roman" w:hAnsi="Times New Roman" w:cs="Times New Roman"/>
          <w:sz w:val="24"/>
          <w:szCs w:val="24"/>
        </w:rPr>
      </w:pPr>
      <w:r w:rsidRPr="00DA73B4">
        <w:rPr>
          <w:rFonts w:ascii="Times New Roman" w:eastAsia="Times New Roman" w:hAnsi="Times New Roman" w:cs="Times New Roman"/>
          <w:sz w:val="24"/>
          <w:szCs w:val="24"/>
        </w:rPr>
        <w:t xml:space="preserve">(1) biopower energy systems;  </w:t>
      </w:r>
    </w:p>
    <w:p w14:paraId="6F639D61" w14:textId="77777777" w:rsidR="007022C6" w:rsidRPr="00DA73B4" w:rsidRDefault="007022C6" w:rsidP="007022C6">
      <w:pPr>
        <w:ind w:firstLine="720"/>
        <w:rPr>
          <w:rFonts w:ascii="Times New Roman" w:eastAsia="Times New Roman" w:hAnsi="Times New Roman" w:cs="Times New Roman"/>
          <w:sz w:val="24"/>
          <w:szCs w:val="24"/>
        </w:rPr>
      </w:pPr>
      <w:r w:rsidRPr="00DA73B4">
        <w:rPr>
          <w:rFonts w:ascii="Times New Roman" w:eastAsia="Times New Roman" w:hAnsi="Times New Roman" w:cs="Times New Roman"/>
          <w:sz w:val="24"/>
          <w:szCs w:val="24"/>
        </w:rPr>
        <w:t xml:space="preserve">(2) biofuels;  </w:t>
      </w:r>
    </w:p>
    <w:p w14:paraId="5B998D6B" w14:textId="77777777" w:rsidR="007022C6" w:rsidRPr="00DA73B4" w:rsidRDefault="007022C6" w:rsidP="007022C6">
      <w:pPr>
        <w:ind w:firstLine="720"/>
        <w:rPr>
          <w:rFonts w:ascii="Times New Roman" w:eastAsia="Times New Roman" w:hAnsi="Times New Roman" w:cs="Times New Roman"/>
          <w:sz w:val="24"/>
          <w:szCs w:val="24"/>
        </w:rPr>
      </w:pPr>
      <w:r w:rsidRPr="00DA73B4">
        <w:rPr>
          <w:rFonts w:ascii="Times New Roman" w:eastAsia="Times New Roman" w:hAnsi="Times New Roman" w:cs="Times New Roman"/>
          <w:sz w:val="24"/>
          <w:szCs w:val="24"/>
        </w:rPr>
        <w:t xml:space="preserve">(3) bioproducts;  </w:t>
      </w:r>
    </w:p>
    <w:p w14:paraId="2CD33364" w14:textId="77777777" w:rsidR="007022C6" w:rsidRPr="00DA73B4" w:rsidRDefault="007022C6" w:rsidP="007022C6">
      <w:pPr>
        <w:ind w:firstLine="720"/>
        <w:rPr>
          <w:rFonts w:ascii="Times New Roman" w:eastAsia="Times New Roman" w:hAnsi="Times New Roman" w:cs="Times New Roman"/>
          <w:sz w:val="24"/>
          <w:szCs w:val="24"/>
        </w:rPr>
      </w:pPr>
      <w:r w:rsidRPr="00DA73B4">
        <w:rPr>
          <w:rFonts w:ascii="Times New Roman" w:eastAsia="Times New Roman" w:hAnsi="Times New Roman" w:cs="Times New Roman"/>
          <w:sz w:val="24"/>
          <w:szCs w:val="24"/>
        </w:rPr>
        <w:t xml:space="preserve">(4) integrated biorefineries that may produce biopower, biofuels, and bioproducts;  </w:t>
      </w:r>
    </w:p>
    <w:p w14:paraId="3D673DEC" w14:textId="77777777" w:rsidR="007022C6" w:rsidRPr="00DA73B4" w:rsidRDefault="007022C6" w:rsidP="007022C6">
      <w:pPr>
        <w:ind w:firstLine="720"/>
        <w:rPr>
          <w:rFonts w:ascii="Times New Roman" w:eastAsia="Times New Roman" w:hAnsi="Times New Roman" w:cs="Times New Roman"/>
          <w:sz w:val="24"/>
          <w:szCs w:val="24"/>
        </w:rPr>
      </w:pPr>
      <w:r w:rsidRPr="00DA73B4">
        <w:rPr>
          <w:rFonts w:ascii="Times New Roman" w:eastAsia="Times New Roman" w:hAnsi="Times New Roman" w:cs="Times New Roman"/>
          <w:sz w:val="24"/>
          <w:szCs w:val="24"/>
        </w:rPr>
        <w:t xml:space="preserve">(5) cross-cutting research and development in feedstocks; and   </w:t>
      </w:r>
    </w:p>
    <w:p w14:paraId="3CBF6239" w14:textId="77777777" w:rsidR="007022C6" w:rsidRPr="00DA73B4" w:rsidRDefault="007022C6" w:rsidP="007022C6">
      <w:pPr>
        <w:ind w:firstLine="720"/>
        <w:rPr>
          <w:rFonts w:ascii="Times New Roman" w:eastAsia="Times New Roman" w:hAnsi="Times New Roman" w:cs="Times New Roman"/>
          <w:sz w:val="24"/>
          <w:szCs w:val="24"/>
        </w:rPr>
      </w:pPr>
      <w:r w:rsidRPr="00DA73B4">
        <w:rPr>
          <w:rFonts w:ascii="Times New Roman" w:eastAsia="Times New Roman" w:hAnsi="Times New Roman" w:cs="Times New Roman"/>
          <w:sz w:val="24"/>
          <w:szCs w:val="24"/>
        </w:rPr>
        <w:t xml:space="preserve">(6) economic analysis </w:t>
      </w:r>
    </w:p>
    <w:p w14:paraId="1527F63B" w14:textId="77777777" w:rsidR="007022C6" w:rsidRDefault="007022C6" w:rsidP="007022C6">
      <w:pPr>
        <w:rPr>
          <w:rFonts w:ascii="Times New Roman" w:eastAsia="Times New Roman" w:hAnsi="Times New Roman" w:cs="Times New Roman"/>
        </w:rPr>
      </w:pPr>
      <w:r w:rsidRPr="744BDA7B">
        <w:rPr>
          <w:rFonts w:ascii="Times New Roman" w:eastAsia="Times New Roman" w:hAnsi="Times New Roman" w:cs="Times New Roman"/>
        </w:rPr>
        <w:t xml:space="preserve"> </w:t>
      </w:r>
    </w:p>
    <w:p w14:paraId="391E00E3" w14:textId="77777777" w:rsidR="007022C6" w:rsidRPr="00DA73B4" w:rsidRDefault="007022C6" w:rsidP="007022C6">
      <w:pPr>
        <w:rPr>
          <w:rFonts w:ascii="Times New Roman" w:eastAsia="Times New Roman" w:hAnsi="Times New Roman" w:cs="Times New Roman"/>
          <w:sz w:val="24"/>
          <w:szCs w:val="24"/>
        </w:rPr>
      </w:pPr>
      <w:r w:rsidRPr="00DA73B4">
        <w:rPr>
          <w:rFonts w:ascii="Times New Roman" w:eastAsia="Times New Roman" w:hAnsi="Times New Roman" w:cs="Times New Roman"/>
          <w:sz w:val="24"/>
          <w:szCs w:val="24"/>
        </w:rPr>
        <w:t xml:space="preserve">(c) BIOFUELS AND BIOPRODUCTS.—The goals of the biofuels and bioproducts programs shall be to develop, in partnership with industry and institutions of higher education—     </w:t>
      </w:r>
    </w:p>
    <w:p w14:paraId="4F14DAEE" w14:textId="77777777" w:rsidR="007022C6" w:rsidRPr="00DA73B4" w:rsidRDefault="007022C6" w:rsidP="007022C6">
      <w:pPr>
        <w:ind w:left="720"/>
        <w:rPr>
          <w:rFonts w:ascii="Times New Roman" w:eastAsia="Times New Roman" w:hAnsi="Times New Roman" w:cs="Times New Roman"/>
          <w:sz w:val="24"/>
          <w:szCs w:val="24"/>
        </w:rPr>
      </w:pPr>
      <w:r w:rsidRPr="00DA73B4">
        <w:rPr>
          <w:rFonts w:ascii="Times New Roman" w:eastAsia="Times New Roman" w:hAnsi="Times New Roman" w:cs="Times New Roman"/>
          <w:sz w:val="24"/>
          <w:szCs w:val="24"/>
        </w:rPr>
        <w:t xml:space="preserve">(1)  advanced biochemical and thermochemical conversion technologies capable of making fuels from lignocellulosic feedstocks that are price-competitive with gasoline or diesel in either internal combustion engines or fuel cell-powered vehicles;  </w:t>
      </w:r>
    </w:p>
    <w:p w14:paraId="6E1FCDD3" w14:textId="77777777" w:rsidR="007022C6" w:rsidRPr="00DA73B4" w:rsidRDefault="007022C6" w:rsidP="007022C6">
      <w:pPr>
        <w:ind w:left="720"/>
        <w:rPr>
          <w:rFonts w:ascii="Times New Roman" w:eastAsia="Times New Roman" w:hAnsi="Times New Roman" w:cs="Times New Roman"/>
          <w:sz w:val="24"/>
          <w:szCs w:val="24"/>
        </w:rPr>
      </w:pPr>
      <w:r w:rsidRPr="00DA73B4">
        <w:rPr>
          <w:rFonts w:ascii="Times New Roman" w:eastAsia="Times New Roman" w:hAnsi="Times New Roman" w:cs="Times New Roman"/>
          <w:sz w:val="24"/>
          <w:szCs w:val="24"/>
        </w:rPr>
        <w:t xml:space="preserve">(2) advanced biotechnology processes capable of making biofuels and bioproducts with emphasis on development of biorefinery technologies using enzyme-based processing systems;  </w:t>
      </w:r>
    </w:p>
    <w:p w14:paraId="55281109" w14:textId="77777777" w:rsidR="007022C6" w:rsidRPr="00DA73B4" w:rsidRDefault="007022C6" w:rsidP="007022C6">
      <w:pPr>
        <w:ind w:left="720"/>
        <w:rPr>
          <w:rFonts w:ascii="Times New Roman" w:eastAsia="Times New Roman" w:hAnsi="Times New Roman" w:cs="Times New Roman"/>
          <w:sz w:val="24"/>
          <w:szCs w:val="24"/>
        </w:rPr>
      </w:pPr>
      <w:r w:rsidRPr="00DA73B4">
        <w:rPr>
          <w:rFonts w:ascii="Times New Roman" w:eastAsia="Times New Roman" w:hAnsi="Times New Roman" w:cs="Times New Roman"/>
          <w:sz w:val="24"/>
          <w:szCs w:val="24"/>
        </w:rPr>
        <w:lastRenderedPageBreak/>
        <w:t xml:space="preserve">(3) advanced biotechnology processes capable of increasing energy production from lignocellulosic feedstocks, with emphasis on reducing the dependence of industry on fossil fuels in manufacturing facilities; and  </w:t>
      </w:r>
    </w:p>
    <w:p w14:paraId="4295EAF0" w14:textId="3A00E32C" w:rsidR="00534B18" w:rsidRDefault="007022C6" w:rsidP="00DA73B4">
      <w:pPr>
        <w:ind w:left="720"/>
        <w:rPr>
          <w:rStyle w:val="Hyperlink"/>
          <w:rFonts w:ascii="Times New Roman" w:eastAsia="Times New Roman" w:hAnsi="Times New Roman" w:cs="Times New Roman"/>
          <w:sz w:val="20"/>
          <w:szCs w:val="20"/>
        </w:rPr>
      </w:pPr>
      <w:r w:rsidRPr="00DA73B4">
        <w:rPr>
          <w:rFonts w:ascii="Times New Roman" w:eastAsia="Times New Roman" w:hAnsi="Times New Roman" w:cs="Times New Roman"/>
          <w:sz w:val="24"/>
          <w:szCs w:val="24"/>
        </w:rPr>
        <w:t>(4) other advanced processes that will enable the development of cost-effective bioproducts, including biofuels.</w:t>
      </w:r>
      <w:r w:rsidRPr="744BDA7B">
        <w:rPr>
          <w:rFonts w:ascii="Times New Roman" w:eastAsia="Times New Roman" w:hAnsi="Times New Roman" w:cs="Times New Roman"/>
        </w:rPr>
        <w:t xml:space="preserve"> </w:t>
      </w:r>
    </w:p>
    <w:p w14:paraId="0C78549E" w14:textId="77777777" w:rsidR="00CC3D3C" w:rsidRDefault="00CC3D3C" w:rsidP="00D101E5">
      <w:pPr>
        <w:rPr>
          <w:rFonts w:ascii="Times New Roman" w:hAnsi="Times New Roman" w:cs="Times New Roman"/>
          <w:sz w:val="24"/>
          <w:szCs w:val="24"/>
        </w:rPr>
      </w:pPr>
    </w:p>
    <w:p w14:paraId="33958958" w14:textId="77777777" w:rsidR="00665B8A" w:rsidRPr="00124AF6" w:rsidRDefault="00665B8A">
      <w:pPr>
        <w:spacing w:after="160" w:line="259" w:lineRule="auto"/>
        <w:contextualSpacing w:val="0"/>
        <w:rPr>
          <w:rFonts w:ascii="Times New Roman" w:hAnsi="Times New Roman" w:cs="Times New Roman"/>
          <w:b/>
          <w:color w:val="085A9B"/>
          <w:sz w:val="32"/>
        </w:rPr>
      </w:pPr>
      <w:r w:rsidRPr="00124AF6">
        <w:rPr>
          <w:rFonts w:ascii="Times New Roman" w:hAnsi="Times New Roman" w:cs="Times New Roman"/>
        </w:rPr>
        <w:br w:type="page"/>
      </w:r>
    </w:p>
    <w:p w14:paraId="6DAB11A9" w14:textId="27CA0CF0" w:rsidR="004A32B3" w:rsidRPr="00124AF6" w:rsidRDefault="00025369" w:rsidP="00161588">
      <w:pPr>
        <w:pStyle w:val="Heading2"/>
        <w:rPr>
          <w:rFonts w:ascii="Times New Roman" w:hAnsi="Times New Roman" w:cs="Times New Roman"/>
        </w:rPr>
      </w:pPr>
      <w:bookmarkStart w:id="327" w:name="_Toc235089833"/>
      <w:r w:rsidRPr="00124AF6">
        <w:rPr>
          <w:rFonts w:ascii="Times New Roman" w:hAnsi="Times New Roman" w:cs="Times New Roman"/>
        </w:rPr>
        <w:lastRenderedPageBreak/>
        <w:t>Definition of Technology Readiness Levels</w:t>
      </w:r>
      <w:r w:rsidR="00930A9F" w:rsidRPr="00124AF6">
        <w:rPr>
          <w:rFonts w:ascii="Times New Roman" w:hAnsi="Times New Roman" w:cs="Times New Roman"/>
        </w:rPr>
        <w:t xml:space="preserve"> (TRL)</w:t>
      </w:r>
      <w:bookmarkEnd w:id="327"/>
    </w:p>
    <w:tbl>
      <w:tblPr>
        <w:tblW w:w="518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
        <w:gridCol w:w="3735"/>
        <w:gridCol w:w="5038"/>
      </w:tblGrid>
      <w:tr w:rsidR="001B1D0C" w14:paraId="2ACBD185" w14:textId="77777777" w:rsidTr="0003315F">
        <w:trPr>
          <w:trHeight w:val="467"/>
          <w:jc w:val="center"/>
        </w:trPr>
        <w:tc>
          <w:tcPr>
            <w:tcW w:w="478" w:type="pct"/>
            <w:vAlign w:val="center"/>
          </w:tcPr>
          <w:p w14:paraId="739CF94D" w14:textId="6D51018E" w:rsidR="001B1D0C" w:rsidRPr="00DA73B4" w:rsidRDefault="001B1D0C" w:rsidP="001B1D0C">
            <w:pPr>
              <w:autoSpaceDE w:val="0"/>
              <w:autoSpaceDN w:val="0"/>
              <w:adjustRightInd w:val="0"/>
              <w:jc w:val="center"/>
              <w:rPr>
                <w:rFonts w:ascii="Times New Roman" w:hAnsi="Times New Roman" w:cs="Times New Roman"/>
                <w:color w:val="000000"/>
                <w:sz w:val="24"/>
                <w:szCs w:val="24"/>
              </w:rPr>
            </w:pPr>
            <w:r w:rsidRPr="00DA73B4">
              <w:rPr>
                <w:rFonts w:ascii="Times New Roman" w:hAnsi="Times New Roman" w:cs="Times New Roman"/>
                <w:b/>
                <w:color w:val="000000"/>
                <w:sz w:val="24"/>
                <w:szCs w:val="24"/>
              </w:rPr>
              <w:t>TRL</w:t>
            </w:r>
          </w:p>
        </w:tc>
        <w:tc>
          <w:tcPr>
            <w:tcW w:w="1925" w:type="pct"/>
            <w:vAlign w:val="center"/>
          </w:tcPr>
          <w:p w14:paraId="681503AB" w14:textId="02418E67" w:rsidR="001B1D0C" w:rsidRPr="00DA73B4" w:rsidRDefault="001B1D0C" w:rsidP="00715DC8">
            <w:pPr>
              <w:autoSpaceDE w:val="0"/>
              <w:autoSpaceDN w:val="0"/>
              <w:adjustRightInd w:val="0"/>
              <w:spacing w:before="120" w:after="120"/>
              <w:jc w:val="center"/>
              <w:rPr>
                <w:rFonts w:ascii="Times New Roman" w:hAnsi="Times New Roman" w:cs="Times New Roman"/>
                <w:color w:val="000000"/>
                <w:sz w:val="24"/>
                <w:szCs w:val="24"/>
              </w:rPr>
            </w:pPr>
            <w:r w:rsidRPr="00DA73B4">
              <w:rPr>
                <w:rFonts w:ascii="Times New Roman" w:hAnsi="Times New Roman" w:cs="Times New Roman"/>
                <w:b/>
                <w:color w:val="000000"/>
                <w:sz w:val="24"/>
                <w:szCs w:val="24"/>
              </w:rPr>
              <w:t>Short Definition</w:t>
            </w:r>
          </w:p>
        </w:tc>
        <w:tc>
          <w:tcPr>
            <w:tcW w:w="2597" w:type="pct"/>
            <w:vAlign w:val="center"/>
          </w:tcPr>
          <w:p w14:paraId="093AAB57" w14:textId="3C27EA58" w:rsidR="001B1D0C" w:rsidRPr="00930A9F" w:rsidRDefault="001B1D0C" w:rsidP="00715DC8">
            <w:pPr>
              <w:autoSpaceDE w:val="0"/>
              <w:autoSpaceDN w:val="0"/>
              <w:adjustRightInd w:val="0"/>
              <w:spacing w:before="120" w:after="120"/>
              <w:jc w:val="center"/>
              <w:rPr>
                <w:rFonts w:ascii="Times New Roman" w:hAnsi="Times New Roman" w:cs="Times New Roman"/>
                <w:bCs/>
                <w:color w:val="000000"/>
                <w:sz w:val="24"/>
                <w:szCs w:val="24"/>
              </w:rPr>
            </w:pPr>
            <w:r w:rsidRPr="00DA73B4">
              <w:rPr>
                <w:rFonts w:ascii="Times New Roman" w:hAnsi="Times New Roman" w:cs="Times New Roman"/>
                <w:b/>
                <w:color w:val="000000"/>
                <w:sz w:val="24"/>
                <w:szCs w:val="24"/>
              </w:rPr>
              <w:t>Stage</w:t>
            </w:r>
            <w:r w:rsidR="002A611D">
              <w:rPr>
                <w:rFonts w:ascii="Times New Roman" w:hAnsi="Times New Roman" w:cs="Times New Roman"/>
                <w:b/>
                <w:color w:val="000000"/>
                <w:sz w:val="24"/>
                <w:szCs w:val="24"/>
              </w:rPr>
              <w:t xml:space="preserve"> Description</w:t>
            </w:r>
            <w:r w:rsidR="00985A93" w:rsidRPr="00124AF6">
              <w:rPr>
                <w:rFonts w:ascii="Times New Roman" w:hAnsi="Times New Roman" w:cs="Times New Roman"/>
                <w:b/>
                <w:color w:val="000000"/>
                <w:sz w:val="24"/>
                <w:szCs w:val="24"/>
              </w:rPr>
              <w:t xml:space="preserve"> (work </w:t>
            </w:r>
            <w:r w:rsidR="00A81009" w:rsidRPr="00124AF6">
              <w:rPr>
                <w:rFonts w:ascii="Times New Roman" w:hAnsi="Times New Roman" w:cs="Times New Roman"/>
                <w:b/>
                <w:color w:val="000000"/>
                <w:sz w:val="24"/>
                <w:szCs w:val="24"/>
              </w:rPr>
              <w:t>location</w:t>
            </w:r>
            <w:r w:rsidR="00CC1CF5" w:rsidRPr="00124AF6">
              <w:rPr>
                <w:rFonts w:ascii="Times New Roman" w:hAnsi="Times New Roman" w:cs="Times New Roman"/>
                <w:b/>
                <w:color w:val="000000"/>
                <w:sz w:val="24"/>
                <w:szCs w:val="24"/>
              </w:rPr>
              <w:t>)</w:t>
            </w:r>
          </w:p>
        </w:tc>
      </w:tr>
      <w:tr w:rsidR="00CA16BF" w14:paraId="1BF0F530" w14:textId="77777777" w:rsidTr="0003315F">
        <w:trPr>
          <w:trHeight w:val="1133"/>
          <w:jc w:val="center"/>
        </w:trPr>
        <w:tc>
          <w:tcPr>
            <w:tcW w:w="478" w:type="pct"/>
            <w:vAlign w:val="center"/>
          </w:tcPr>
          <w:p w14:paraId="188D9288" w14:textId="1EB4D4BF" w:rsidR="00CA16BF" w:rsidRPr="00DA73B4" w:rsidRDefault="00CA16BF" w:rsidP="00DA73B4">
            <w:pPr>
              <w:autoSpaceDE w:val="0"/>
              <w:autoSpaceDN w:val="0"/>
              <w:adjustRightInd w:val="0"/>
              <w:jc w:val="center"/>
              <w:rPr>
                <w:rFonts w:ascii="Times New Roman" w:hAnsi="Times New Roman" w:cs="Times New Roman"/>
                <w:color w:val="000000"/>
                <w:sz w:val="24"/>
                <w:szCs w:val="24"/>
              </w:rPr>
            </w:pPr>
            <w:r w:rsidRPr="00DA73B4">
              <w:rPr>
                <w:rFonts w:ascii="Times New Roman" w:hAnsi="Times New Roman" w:cs="Times New Roman"/>
                <w:color w:val="000000"/>
                <w:sz w:val="24"/>
                <w:szCs w:val="24"/>
              </w:rPr>
              <w:t>TRL</w:t>
            </w:r>
            <w:r w:rsidR="00B06629">
              <w:rPr>
                <w:rFonts w:ascii="Times New Roman" w:hAnsi="Times New Roman" w:cs="Times New Roman"/>
                <w:color w:val="000000"/>
                <w:sz w:val="24"/>
                <w:szCs w:val="24"/>
              </w:rPr>
              <w:t> </w:t>
            </w:r>
            <w:r w:rsidRPr="00DA73B4">
              <w:rPr>
                <w:rFonts w:ascii="Times New Roman" w:hAnsi="Times New Roman" w:cs="Times New Roman"/>
                <w:color w:val="000000"/>
                <w:sz w:val="24"/>
                <w:szCs w:val="24"/>
              </w:rPr>
              <w:t>1</w:t>
            </w:r>
          </w:p>
        </w:tc>
        <w:tc>
          <w:tcPr>
            <w:tcW w:w="1925" w:type="pct"/>
          </w:tcPr>
          <w:p w14:paraId="12858698" w14:textId="46EB4A54" w:rsidR="00CA16BF" w:rsidRPr="00DA73B4" w:rsidRDefault="00D66AAD" w:rsidP="00BC7DE0">
            <w:pPr>
              <w:autoSpaceDE w:val="0"/>
              <w:autoSpaceDN w:val="0"/>
              <w:adjustRightInd w:val="0"/>
              <w:spacing w:before="120" w:after="120"/>
              <w:rPr>
                <w:rFonts w:ascii="Times New Roman" w:hAnsi="Times New Roman" w:cs="Times New Roman"/>
                <w:color w:val="000000"/>
                <w:sz w:val="24"/>
                <w:szCs w:val="24"/>
              </w:rPr>
            </w:pPr>
            <w:r w:rsidRPr="00DA73B4">
              <w:rPr>
                <w:rFonts w:ascii="Times New Roman" w:hAnsi="Times New Roman" w:cs="Times New Roman"/>
                <w:color w:val="000000"/>
                <w:sz w:val="24"/>
                <w:szCs w:val="24"/>
              </w:rPr>
              <w:t>Basic principle observed and reported</w:t>
            </w:r>
          </w:p>
        </w:tc>
        <w:tc>
          <w:tcPr>
            <w:tcW w:w="2597" w:type="pct"/>
          </w:tcPr>
          <w:p w14:paraId="0A3B31C4" w14:textId="5171DD7A" w:rsidR="00CA16BF" w:rsidRPr="00DA73B4" w:rsidRDefault="00930A9F" w:rsidP="00BC7DE0">
            <w:pPr>
              <w:autoSpaceDE w:val="0"/>
              <w:autoSpaceDN w:val="0"/>
              <w:adjustRightInd w:val="0"/>
              <w:spacing w:before="120" w:after="120"/>
              <w:rPr>
                <w:rFonts w:ascii="Times New Roman" w:hAnsi="Times New Roman" w:cs="Times New Roman"/>
                <w:color w:val="000000"/>
                <w:sz w:val="24"/>
                <w:szCs w:val="24"/>
              </w:rPr>
            </w:pPr>
            <w:r w:rsidRPr="00930A9F">
              <w:rPr>
                <w:rFonts w:ascii="Times New Roman" w:hAnsi="Times New Roman" w:cs="Times New Roman"/>
                <w:bCs/>
                <w:color w:val="000000"/>
                <w:sz w:val="24"/>
                <w:szCs w:val="24"/>
              </w:rPr>
              <w:t>Scientific research begins to be translated into applied R&amp;D</w:t>
            </w:r>
            <w:r w:rsidRPr="00930A9F" w:rsidDel="00804D50">
              <w:rPr>
                <w:rFonts w:ascii="Times New Roman" w:hAnsi="Times New Roman" w:cs="Times New Roman"/>
                <w:bCs/>
                <w:color w:val="000000"/>
                <w:sz w:val="24"/>
                <w:szCs w:val="24"/>
              </w:rPr>
              <w:t xml:space="preserve"> </w:t>
            </w:r>
            <w:r w:rsidR="00CC1CF5" w:rsidRPr="00124AF6">
              <w:rPr>
                <w:rFonts w:ascii="Times New Roman" w:hAnsi="Times New Roman" w:cs="Times New Roman"/>
                <w:bCs/>
                <w:color w:val="000000"/>
                <w:sz w:val="24"/>
                <w:szCs w:val="24"/>
              </w:rPr>
              <w:t>(</w:t>
            </w:r>
            <w:r w:rsidR="00D77495">
              <w:rPr>
                <w:rFonts w:ascii="Times New Roman" w:hAnsi="Times New Roman" w:cs="Times New Roman"/>
                <w:bCs/>
                <w:color w:val="000000"/>
                <w:sz w:val="24"/>
                <w:szCs w:val="24"/>
              </w:rPr>
              <w:t>l</w:t>
            </w:r>
            <w:r w:rsidRPr="00930A9F">
              <w:rPr>
                <w:rFonts w:ascii="Times New Roman" w:hAnsi="Times New Roman" w:cs="Times New Roman"/>
                <w:bCs/>
                <w:color w:val="000000"/>
                <w:sz w:val="24"/>
                <w:szCs w:val="24"/>
              </w:rPr>
              <w:t xml:space="preserve">aboratory </w:t>
            </w:r>
            <w:r w:rsidR="00553D02" w:rsidRPr="00124AF6">
              <w:rPr>
                <w:rFonts w:ascii="Times New Roman" w:hAnsi="Times New Roman" w:cs="Times New Roman"/>
                <w:color w:val="000000"/>
                <w:sz w:val="24"/>
                <w:szCs w:val="24"/>
              </w:rPr>
              <w:t>work</w:t>
            </w:r>
            <w:r w:rsidR="00CC1CF5" w:rsidRPr="00124AF6">
              <w:rPr>
                <w:rFonts w:ascii="Times New Roman" w:hAnsi="Times New Roman" w:cs="Times New Roman"/>
                <w:color w:val="000000"/>
                <w:sz w:val="24"/>
                <w:szCs w:val="24"/>
              </w:rPr>
              <w:t>)</w:t>
            </w:r>
          </w:p>
        </w:tc>
      </w:tr>
      <w:tr w:rsidR="00CA16BF" w14:paraId="47997431" w14:textId="77777777" w:rsidTr="0003315F">
        <w:trPr>
          <w:trHeight w:val="863"/>
          <w:jc w:val="center"/>
        </w:trPr>
        <w:tc>
          <w:tcPr>
            <w:tcW w:w="478" w:type="pct"/>
            <w:vAlign w:val="center"/>
          </w:tcPr>
          <w:p w14:paraId="05FAE2C5" w14:textId="65090060" w:rsidR="00CA16BF" w:rsidRPr="00DA73B4" w:rsidRDefault="00CA16BF" w:rsidP="00DA73B4">
            <w:pPr>
              <w:autoSpaceDE w:val="0"/>
              <w:autoSpaceDN w:val="0"/>
              <w:adjustRightInd w:val="0"/>
              <w:spacing w:before="120" w:after="120"/>
              <w:jc w:val="center"/>
              <w:rPr>
                <w:rFonts w:ascii="Times New Roman" w:hAnsi="Times New Roman" w:cs="Times New Roman"/>
                <w:color w:val="000000"/>
                <w:sz w:val="24"/>
                <w:szCs w:val="24"/>
              </w:rPr>
            </w:pPr>
            <w:r w:rsidRPr="00DA73B4">
              <w:rPr>
                <w:rFonts w:ascii="Times New Roman" w:hAnsi="Times New Roman" w:cs="Times New Roman"/>
                <w:color w:val="000000"/>
                <w:sz w:val="24"/>
                <w:szCs w:val="24"/>
              </w:rPr>
              <w:t>TRL</w:t>
            </w:r>
            <w:r w:rsidR="00B06629">
              <w:rPr>
                <w:rFonts w:ascii="Times New Roman" w:hAnsi="Times New Roman" w:cs="Times New Roman"/>
                <w:color w:val="000000"/>
                <w:sz w:val="24"/>
                <w:szCs w:val="24"/>
              </w:rPr>
              <w:t> </w:t>
            </w:r>
            <w:r w:rsidRPr="00DA73B4">
              <w:rPr>
                <w:rFonts w:ascii="Times New Roman" w:hAnsi="Times New Roman" w:cs="Times New Roman"/>
                <w:color w:val="000000"/>
                <w:sz w:val="24"/>
                <w:szCs w:val="24"/>
              </w:rPr>
              <w:t>2</w:t>
            </w:r>
          </w:p>
        </w:tc>
        <w:tc>
          <w:tcPr>
            <w:tcW w:w="1925" w:type="pct"/>
          </w:tcPr>
          <w:p w14:paraId="639A6273" w14:textId="2C235830" w:rsidR="00CA16BF" w:rsidRPr="00DA73B4" w:rsidRDefault="00656168" w:rsidP="00BC7DE0">
            <w:pPr>
              <w:autoSpaceDE w:val="0"/>
              <w:autoSpaceDN w:val="0"/>
              <w:adjustRightInd w:val="0"/>
              <w:spacing w:before="120" w:after="120"/>
              <w:rPr>
                <w:rFonts w:ascii="Times New Roman" w:hAnsi="Times New Roman" w:cs="Times New Roman"/>
                <w:color w:val="000000"/>
                <w:sz w:val="24"/>
                <w:szCs w:val="24"/>
              </w:rPr>
            </w:pPr>
            <w:r w:rsidRPr="00DA73B4">
              <w:rPr>
                <w:rFonts w:ascii="Times New Roman" w:hAnsi="Times New Roman" w:cs="Times New Roman"/>
                <w:color w:val="000000"/>
                <w:sz w:val="24"/>
                <w:szCs w:val="24"/>
              </w:rPr>
              <w:t>Technology concept and/or application formulated</w:t>
            </w:r>
          </w:p>
        </w:tc>
        <w:tc>
          <w:tcPr>
            <w:tcW w:w="2597" w:type="pct"/>
          </w:tcPr>
          <w:p w14:paraId="04DA591E" w14:textId="1493138A" w:rsidR="00CA16BF" w:rsidRPr="00DA73B4" w:rsidRDefault="00930A9F" w:rsidP="00BC7DE0">
            <w:pPr>
              <w:autoSpaceDE w:val="0"/>
              <w:autoSpaceDN w:val="0"/>
              <w:adjustRightInd w:val="0"/>
              <w:spacing w:before="120" w:after="120"/>
              <w:rPr>
                <w:rFonts w:ascii="Times New Roman" w:hAnsi="Times New Roman" w:cs="Times New Roman"/>
                <w:color w:val="000000"/>
                <w:sz w:val="24"/>
                <w:szCs w:val="24"/>
              </w:rPr>
            </w:pPr>
            <w:r w:rsidRPr="00930A9F">
              <w:rPr>
                <w:rFonts w:ascii="Times New Roman" w:hAnsi="Times New Roman" w:cs="Times New Roman"/>
                <w:bCs/>
                <w:color w:val="000000"/>
                <w:sz w:val="24"/>
                <w:szCs w:val="24"/>
              </w:rPr>
              <w:t xml:space="preserve">Practical applications </w:t>
            </w:r>
            <w:r w:rsidR="00665B8A" w:rsidRPr="0091449E" w:rsidDel="008A1BE5">
              <w:rPr>
                <w:rFonts w:ascii="Times New Roman" w:hAnsi="Times New Roman" w:cs="Times New Roman"/>
                <w:color w:val="000000"/>
                <w:sz w:val="24"/>
                <w:szCs w:val="24"/>
              </w:rPr>
              <w:t>speculated</w:t>
            </w:r>
            <w:r w:rsidR="00CC1CF5" w:rsidRPr="00124AF6">
              <w:rPr>
                <w:rFonts w:ascii="Times New Roman" w:hAnsi="Times New Roman" w:cs="Times New Roman"/>
                <w:color w:val="000000"/>
                <w:sz w:val="24"/>
                <w:szCs w:val="24"/>
              </w:rPr>
              <w:t xml:space="preserve"> (</w:t>
            </w:r>
            <w:r w:rsidR="00D77495">
              <w:rPr>
                <w:rFonts w:ascii="Times New Roman" w:hAnsi="Times New Roman" w:cs="Times New Roman"/>
                <w:color w:val="000000"/>
                <w:sz w:val="24"/>
                <w:szCs w:val="24"/>
              </w:rPr>
              <w:t>l</w:t>
            </w:r>
            <w:r w:rsidRPr="00D235A1">
              <w:rPr>
                <w:rFonts w:ascii="Times New Roman" w:hAnsi="Times New Roman" w:cs="Times New Roman"/>
                <w:color w:val="000000"/>
                <w:sz w:val="24"/>
                <w:szCs w:val="24"/>
              </w:rPr>
              <w:t>aboratory</w:t>
            </w:r>
            <w:r w:rsidR="00051A14" w:rsidRPr="00D235A1">
              <w:rPr>
                <w:rFonts w:ascii="Times New Roman" w:hAnsi="Times New Roman" w:cs="Times New Roman"/>
                <w:color w:val="000000"/>
                <w:sz w:val="24"/>
                <w:szCs w:val="24"/>
              </w:rPr>
              <w:t xml:space="preserve"> </w:t>
            </w:r>
            <w:r w:rsidR="00B736DB" w:rsidRPr="00124AF6">
              <w:rPr>
                <w:rFonts w:ascii="Times New Roman" w:hAnsi="Times New Roman" w:cs="Times New Roman"/>
                <w:color w:val="000000"/>
                <w:sz w:val="24"/>
                <w:szCs w:val="24"/>
              </w:rPr>
              <w:t>work</w:t>
            </w:r>
            <w:r w:rsidR="00CC1CF5" w:rsidRPr="00124AF6">
              <w:rPr>
                <w:rFonts w:ascii="Times New Roman" w:hAnsi="Times New Roman" w:cs="Times New Roman"/>
                <w:color w:val="000000"/>
                <w:sz w:val="24"/>
                <w:szCs w:val="24"/>
              </w:rPr>
              <w:t>)</w:t>
            </w:r>
          </w:p>
        </w:tc>
      </w:tr>
      <w:tr w:rsidR="00CA16BF" w14:paraId="75BFAC90" w14:textId="77777777" w:rsidTr="0003315F">
        <w:trPr>
          <w:trHeight w:val="1493"/>
          <w:jc w:val="center"/>
        </w:trPr>
        <w:tc>
          <w:tcPr>
            <w:tcW w:w="478" w:type="pct"/>
            <w:vAlign w:val="center"/>
          </w:tcPr>
          <w:p w14:paraId="650B60A7" w14:textId="7C197B34" w:rsidR="00CA16BF" w:rsidRPr="00DA73B4" w:rsidRDefault="00CA16BF" w:rsidP="00DA73B4">
            <w:pPr>
              <w:autoSpaceDE w:val="0"/>
              <w:autoSpaceDN w:val="0"/>
              <w:adjustRightInd w:val="0"/>
              <w:spacing w:before="120" w:after="120"/>
              <w:jc w:val="center"/>
              <w:rPr>
                <w:rFonts w:ascii="Times New Roman" w:hAnsi="Times New Roman" w:cs="Times New Roman"/>
                <w:color w:val="000000"/>
                <w:sz w:val="24"/>
                <w:szCs w:val="24"/>
              </w:rPr>
            </w:pPr>
            <w:r w:rsidRPr="00DA73B4">
              <w:rPr>
                <w:rFonts w:ascii="Times New Roman" w:hAnsi="Times New Roman" w:cs="Times New Roman"/>
                <w:color w:val="000000"/>
                <w:sz w:val="24"/>
                <w:szCs w:val="24"/>
              </w:rPr>
              <w:t>TRL</w:t>
            </w:r>
            <w:r w:rsidR="00B06629">
              <w:rPr>
                <w:rFonts w:ascii="Times New Roman" w:hAnsi="Times New Roman" w:cs="Times New Roman"/>
                <w:color w:val="000000"/>
                <w:sz w:val="24"/>
                <w:szCs w:val="24"/>
              </w:rPr>
              <w:t> </w:t>
            </w:r>
            <w:r w:rsidRPr="00DA73B4">
              <w:rPr>
                <w:rFonts w:ascii="Times New Roman" w:hAnsi="Times New Roman" w:cs="Times New Roman"/>
                <w:color w:val="000000"/>
                <w:sz w:val="24"/>
                <w:szCs w:val="24"/>
              </w:rPr>
              <w:t>3</w:t>
            </w:r>
          </w:p>
        </w:tc>
        <w:tc>
          <w:tcPr>
            <w:tcW w:w="1925" w:type="pct"/>
          </w:tcPr>
          <w:p w14:paraId="5C03A2A0" w14:textId="335AA841" w:rsidR="00CA16BF" w:rsidRPr="00DA73B4" w:rsidRDefault="004B556E" w:rsidP="00BC7DE0">
            <w:pPr>
              <w:autoSpaceDE w:val="0"/>
              <w:autoSpaceDN w:val="0"/>
              <w:adjustRightInd w:val="0"/>
              <w:spacing w:before="120" w:after="120"/>
              <w:rPr>
                <w:rFonts w:ascii="Times New Roman" w:hAnsi="Times New Roman" w:cs="Times New Roman"/>
                <w:color w:val="000000"/>
                <w:sz w:val="24"/>
                <w:szCs w:val="24"/>
              </w:rPr>
            </w:pPr>
            <w:r w:rsidRPr="00DA73B4">
              <w:rPr>
                <w:rFonts w:ascii="Times New Roman" w:hAnsi="Times New Roman" w:cs="Times New Roman"/>
                <w:color w:val="000000"/>
                <w:sz w:val="24"/>
                <w:szCs w:val="24"/>
              </w:rPr>
              <w:t>Analytical and experimental critical function and/or proof of concept</w:t>
            </w:r>
          </w:p>
        </w:tc>
        <w:tc>
          <w:tcPr>
            <w:tcW w:w="2597" w:type="pct"/>
          </w:tcPr>
          <w:p w14:paraId="0087D33E" w14:textId="655A4E02" w:rsidR="00CA16BF" w:rsidRPr="00DA73B4" w:rsidRDefault="0007307F" w:rsidP="00BC7DE0">
            <w:pPr>
              <w:autoSpaceDE w:val="0"/>
              <w:autoSpaceDN w:val="0"/>
              <w:adjustRightInd w:val="0"/>
              <w:spacing w:before="120" w:after="120"/>
              <w:rPr>
                <w:rFonts w:ascii="Times New Roman" w:hAnsi="Times New Roman" w:cs="Times New Roman"/>
                <w:color w:val="000000"/>
                <w:sz w:val="24"/>
                <w:szCs w:val="24"/>
              </w:rPr>
            </w:pPr>
            <w:r w:rsidRPr="0007307F">
              <w:rPr>
                <w:rFonts w:ascii="Times New Roman" w:hAnsi="Times New Roman" w:cs="Times New Roman"/>
                <w:bCs/>
                <w:color w:val="000000"/>
                <w:sz w:val="24"/>
                <w:szCs w:val="24"/>
              </w:rPr>
              <w:t>Active research initiated to physically validate the analytical speculations; modeling and simulation may be used to complement physical experimentation</w:t>
            </w:r>
            <w:r w:rsidR="00CC1CF5" w:rsidRPr="00124AF6">
              <w:rPr>
                <w:rFonts w:ascii="Times New Roman" w:hAnsi="Times New Roman" w:cs="Times New Roman"/>
                <w:bCs/>
                <w:color w:val="000000"/>
                <w:sz w:val="24"/>
                <w:szCs w:val="24"/>
              </w:rPr>
              <w:t xml:space="preserve"> (</w:t>
            </w:r>
            <w:r w:rsidR="00490228">
              <w:rPr>
                <w:rFonts w:ascii="Times New Roman" w:hAnsi="Times New Roman" w:cs="Times New Roman"/>
                <w:bCs/>
                <w:color w:val="000000"/>
                <w:sz w:val="24"/>
                <w:szCs w:val="24"/>
              </w:rPr>
              <w:t>l</w:t>
            </w:r>
            <w:r w:rsidRPr="0007307F">
              <w:rPr>
                <w:rFonts w:ascii="Times New Roman" w:hAnsi="Times New Roman" w:cs="Times New Roman"/>
                <w:bCs/>
                <w:color w:val="000000"/>
                <w:sz w:val="24"/>
                <w:szCs w:val="24"/>
              </w:rPr>
              <w:t>aboratory</w:t>
            </w:r>
            <w:r w:rsidR="00B736DB" w:rsidRPr="00124AF6">
              <w:rPr>
                <w:rFonts w:ascii="Times New Roman" w:hAnsi="Times New Roman" w:cs="Times New Roman"/>
                <w:bCs/>
                <w:color w:val="000000"/>
                <w:sz w:val="24"/>
                <w:szCs w:val="24"/>
              </w:rPr>
              <w:t xml:space="preserve"> work</w:t>
            </w:r>
            <w:r w:rsidR="00E55EB9" w:rsidRPr="00124AF6">
              <w:rPr>
                <w:rFonts w:ascii="Times New Roman" w:hAnsi="Times New Roman" w:cs="Times New Roman"/>
                <w:bCs/>
                <w:color w:val="000000"/>
                <w:sz w:val="24"/>
                <w:szCs w:val="24"/>
              </w:rPr>
              <w:t>)</w:t>
            </w:r>
          </w:p>
        </w:tc>
      </w:tr>
      <w:tr w:rsidR="00CA16BF" w14:paraId="29ACA509" w14:textId="77777777" w:rsidTr="0003315F">
        <w:trPr>
          <w:trHeight w:val="1124"/>
          <w:jc w:val="center"/>
        </w:trPr>
        <w:tc>
          <w:tcPr>
            <w:tcW w:w="478" w:type="pct"/>
            <w:vAlign w:val="center"/>
          </w:tcPr>
          <w:p w14:paraId="554C159C" w14:textId="0C881CC8" w:rsidR="00CA16BF" w:rsidRPr="00DA73B4" w:rsidRDefault="00CA16BF" w:rsidP="00DA73B4">
            <w:pPr>
              <w:autoSpaceDE w:val="0"/>
              <w:autoSpaceDN w:val="0"/>
              <w:adjustRightInd w:val="0"/>
              <w:spacing w:before="120" w:after="120"/>
              <w:jc w:val="center"/>
              <w:rPr>
                <w:rFonts w:ascii="Times New Roman" w:hAnsi="Times New Roman" w:cs="Times New Roman"/>
                <w:color w:val="000000"/>
                <w:sz w:val="24"/>
                <w:szCs w:val="24"/>
              </w:rPr>
            </w:pPr>
            <w:r w:rsidRPr="00DA73B4">
              <w:rPr>
                <w:rFonts w:ascii="Times New Roman" w:hAnsi="Times New Roman" w:cs="Times New Roman"/>
                <w:color w:val="000000"/>
                <w:sz w:val="24"/>
                <w:szCs w:val="24"/>
              </w:rPr>
              <w:t>TRL</w:t>
            </w:r>
            <w:r w:rsidR="00B06629">
              <w:rPr>
                <w:rFonts w:ascii="Times New Roman" w:hAnsi="Times New Roman" w:cs="Times New Roman"/>
                <w:color w:val="000000"/>
                <w:sz w:val="24"/>
                <w:szCs w:val="24"/>
              </w:rPr>
              <w:t> </w:t>
            </w:r>
            <w:r w:rsidRPr="00DA73B4">
              <w:rPr>
                <w:rFonts w:ascii="Times New Roman" w:hAnsi="Times New Roman" w:cs="Times New Roman"/>
                <w:color w:val="000000"/>
                <w:sz w:val="24"/>
                <w:szCs w:val="24"/>
              </w:rPr>
              <w:t>4</w:t>
            </w:r>
          </w:p>
        </w:tc>
        <w:tc>
          <w:tcPr>
            <w:tcW w:w="1925" w:type="pct"/>
          </w:tcPr>
          <w:p w14:paraId="02636CEA" w14:textId="7B70C7F4" w:rsidR="00CA16BF" w:rsidRPr="00DA73B4" w:rsidRDefault="00714843" w:rsidP="00BC7DE0">
            <w:pPr>
              <w:autoSpaceDE w:val="0"/>
              <w:autoSpaceDN w:val="0"/>
              <w:adjustRightInd w:val="0"/>
              <w:spacing w:before="120" w:after="120"/>
              <w:rPr>
                <w:rFonts w:ascii="Times New Roman" w:hAnsi="Times New Roman" w:cs="Times New Roman"/>
                <w:color w:val="000000"/>
                <w:sz w:val="24"/>
                <w:szCs w:val="24"/>
              </w:rPr>
            </w:pPr>
            <w:r w:rsidRPr="00DA73B4">
              <w:rPr>
                <w:rFonts w:ascii="Times New Roman" w:hAnsi="Times New Roman" w:cs="Times New Roman"/>
                <w:color w:val="000000"/>
                <w:sz w:val="24"/>
                <w:szCs w:val="24"/>
              </w:rPr>
              <w:t>Component and/or unit operation validation in a laboratory environment</w:t>
            </w:r>
          </w:p>
        </w:tc>
        <w:tc>
          <w:tcPr>
            <w:tcW w:w="2597" w:type="pct"/>
          </w:tcPr>
          <w:p w14:paraId="62E5EC71" w14:textId="041EC296" w:rsidR="00CA16BF" w:rsidRPr="00DA73B4" w:rsidRDefault="00844264" w:rsidP="00BC7DE0">
            <w:pPr>
              <w:autoSpaceDE w:val="0"/>
              <w:autoSpaceDN w:val="0"/>
              <w:adjustRightInd w:val="0"/>
              <w:spacing w:before="120" w:after="120"/>
              <w:rPr>
                <w:rFonts w:ascii="Times New Roman" w:hAnsi="Times New Roman" w:cs="Times New Roman"/>
                <w:color w:val="000000"/>
                <w:sz w:val="24"/>
                <w:szCs w:val="24"/>
              </w:rPr>
            </w:pPr>
            <w:r w:rsidRPr="00844264">
              <w:rPr>
                <w:rFonts w:ascii="Times New Roman" w:hAnsi="Times New Roman" w:cs="Times New Roman"/>
                <w:bCs/>
                <w:color w:val="000000"/>
                <w:sz w:val="24"/>
                <w:szCs w:val="24"/>
              </w:rPr>
              <w:t>Pre-</w:t>
            </w:r>
            <w:r w:rsidR="004A31C6">
              <w:rPr>
                <w:rFonts w:ascii="Times New Roman" w:hAnsi="Times New Roman" w:cs="Times New Roman"/>
                <w:bCs/>
                <w:color w:val="000000"/>
                <w:sz w:val="24"/>
                <w:szCs w:val="24"/>
              </w:rPr>
              <w:t>p</w:t>
            </w:r>
            <w:r w:rsidRPr="00844264">
              <w:rPr>
                <w:rFonts w:ascii="Times New Roman" w:hAnsi="Times New Roman" w:cs="Times New Roman"/>
                <w:bCs/>
                <w:color w:val="000000"/>
                <w:sz w:val="24"/>
                <w:szCs w:val="24"/>
              </w:rPr>
              <w:t xml:space="preserve">ilot </w:t>
            </w:r>
            <w:r w:rsidR="004A31C6">
              <w:rPr>
                <w:rFonts w:ascii="Times New Roman" w:hAnsi="Times New Roman" w:cs="Times New Roman"/>
                <w:bCs/>
                <w:color w:val="000000"/>
                <w:sz w:val="24"/>
                <w:szCs w:val="24"/>
              </w:rPr>
              <w:t xml:space="preserve">testing </w:t>
            </w:r>
            <w:r w:rsidRPr="00844264">
              <w:rPr>
                <w:rFonts w:ascii="Times New Roman" w:hAnsi="Times New Roman" w:cs="Times New Roman"/>
                <w:bCs/>
                <w:color w:val="000000"/>
                <w:sz w:val="24"/>
                <w:szCs w:val="24"/>
              </w:rPr>
              <w:t>of basic technological components</w:t>
            </w:r>
            <w:r w:rsidR="00804D50">
              <w:rPr>
                <w:rFonts w:ascii="Times New Roman" w:hAnsi="Times New Roman" w:cs="Times New Roman"/>
                <w:bCs/>
                <w:color w:val="000000"/>
                <w:sz w:val="24"/>
                <w:szCs w:val="24"/>
              </w:rPr>
              <w:t>, with</w:t>
            </w:r>
            <w:r w:rsidRPr="00844264">
              <w:rPr>
                <w:rFonts w:ascii="Times New Roman" w:hAnsi="Times New Roman" w:cs="Times New Roman"/>
                <w:bCs/>
                <w:color w:val="000000"/>
                <w:sz w:val="24"/>
                <w:szCs w:val="24"/>
              </w:rPr>
              <w:t xml:space="preserve"> low fidelity to the eventual system</w:t>
            </w:r>
            <w:r w:rsidR="001B19D2" w:rsidRPr="00124AF6">
              <w:rPr>
                <w:rFonts w:ascii="Times New Roman" w:hAnsi="Times New Roman" w:cs="Times New Roman"/>
                <w:bCs/>
                <w:color w:val="000000"/>
                <w:sz w:val="24"/>
                <w:szCs w:val="24"/>
              </w:rPr>
              <w:t xml:space="preserve"> (</w:t>
            </w:r>
            <w:r w:rsidR="00297CDC">
              <w:rPr>
                <w:rFonts w:ascii="Times New Roman" w:hAnsi="Times New Roman" w:cs="Times New Roman"/>
                <w:bCs/>
                <w:color w:val="000000"/>
                <w:sz w:val="24"/>
                <w:szCs w:val="24"/>
              </w:rPr>
              <w:t>l</w:t>
            </w:r>
            <w:r w:rsidRPr="00844264">
              <w:rPr>
                <w:rFonts w:ascii="Times New Roman" w:hAnsi="Times New Roman" w:cs="Times New Roman"/>
                <w:bCs/>
                <w:color w:val="000000"/>
                <w:sz w:val="24"/>
                <w:szCs w:val="24"/>
              </w:rPr>
              <w:t>aboratory</w:t>
            </w:r>
            <w:r w:rsidR="00B736DB" w:rsidRPr="00124AF6">
              <w:rPr>
                <w:rFonts w:ascii="Times New Roman" w:hAnsi="Times New Roman" w:cs="Times New Roman"/>
                <w:bCs/>
                <w:color w:val="000000"/>
                <w:sz w:val="24"/>
                <w:szCs w:val="24"/>
              </w:rPr>
              <w:t xml:space="preserve"> work</w:t>
            </w:r>
            <w:r w:rsidR="001B19D2" w:rsidRPr="00124AF6">
              <w:rPr>
                <w:rFonts w:ascii="Times New Roman" w:hAnsi="Times New Roman" w:cs="Times New Roman"/>
                <w:bCs/>
                <w:color w:val="000000"/>
                <w:sz w:val="24"/>
                <w:szCs w:val="24"/>
              </w:rPr>
              <w:t>)</w:t>
            </w:r>
          </w:p>
        </w:tc>
      </w:tr>
      <w:tr w:rsidR="00CA16BF" w14:paraId="2D2C5B0B" w14:textId="77777777" w:rsidTr="0003315F">
        <w:trPr>
          <w:trHeight w:val="1250"/>
          <w:jc w:val="center"/>
        </w:trPr>
        <w:tc>
          <w:tcPr>
            <w:tcW w:w="478" w:type="pct"/>
            <w:vAlign w:val="center"/>
          </w:tcPr>
          <w:p w14:paraId="5F441905" w14:textId="08704D56" w:rsidR="00CA16BF" w:rsidRPr="00DA73B4" w:rsidRDefault="00CA16BF" w:rsidP="00DA73B4">
            <w:pPr>
              <w:autoSpaceDE w:val="0"/>
              <w:autoSpaceDN w:val="0"/>
              <w:adjustRightInd w:val="0"/>
              <w:spacing w:before="120" w:after="120"/>
              <w:jc w:val="center"/>
              <w:rPr>
                <w:rFonts w:ascii="Times New Roman" w:hAnsi="Times New Roman" w:cs="Times New Roman"/>
                <w:color w:val="000000"/>
                <w:sz w:val="24"/>
                <w:szCs w:val="24"/>
              </w:rPr>
            </w:pPr>
            <w:r w:rsidRPr="00DA73B4">
              <w:rPr>
                <w:rFonts w:ascii="Times New Roman" w:hAnsi="Times New Roman" w:cs="Times New Roman"/>
                <w:color w:val="000000"/>
                <w:sz w:val="24"/>
                <w:szCs w:val="24"/>
              </w:rPr>
              <w:t>TRL</w:t>
            </w:r>
            <w:r w:rsidR="00B06629">
              <w:rPr>
                <w:rFonts w:ascii="Times New Roman" w:hAnsi="Times New Roman" w:cs="Times New Roman"/>
                <w:color w:val="000000"/>
                <w:sz w:val="24"/>
                <w:szCs w:val="24"/>
              </w:rPr>
              <w:t> </w:t>
            </w:r>
            <w:r w:rsidRPr="00DA73B4">
              <w:rPr>
                <w:rFonts w:ascii="Times New Roman" w:hAnsi="Times New Roman" w:cs="Times New Roman"/>
                <w:color w:val="000000"/>
                <w:sz w:val="24"/>
                <w:szCs w:val="24"/>
              </w:rPr>
              <w:t>5</w:t>
            </w:r>
          </w:p>
        </w:tc>
        <w:tc>
          <w:tcPr>
            <w:tcW w:w="1925" w:type="pct"/>
          </w:tcPr>
          <w:p w14:paraId="10015996" w14:textId="06A8AE35" w:rsidR="00CA16BF" w:rsidRPr="00DA73B4" w:rsidRDefault="004F4341" w:rsidP="00BC7DE0">
            <w:pPr>
              <w:autoSpaceDE w:val="0"/>
              <w:autoSpaceDN w:val="0"/>
              <w:adjustRightInd w:val="0"/>
              <w:spacing w:before="120" w:after="120"/>
              <w:rPr>
                <w:rFonts w:ascii="Times New Roman" w:hAnsi="Times New Roman" w:cs="Times New Roman"/>
                <w:color w:val="000000"/>
                <w:sz w:val="24"/>
                <w:szCs w:val="24"/>
              </w:rPr>
            </w:pPr>
            <w:r w:rsidRPr="00DA73B4">
              <w:rPr>
                <w:rFonts w:ascii="Times New Roman" w:hAnsi="Times New Roman" w:cs="Times New Roman"/>
                <w:color w:val="000000"/>
                <w:sz w:val="24"/>
                <w:szCs w:val="24"/>
              </w:rPr>
              <w:t>Component and/or unit operation validation in a relevant environment</w:t>
            </w:r>
          </w:p>
        </w:tc>
        <w:tc>
          <w:tcPr>
            <w:tcW w:w="2597" w:type="pct"/>
          </w:tcPr>
          <w:p w14:paraId="5280AAFC" w14:textId="52C174FD" w:rsidR="00CA16BF" w:rsidRPr="00DA73B4" w:rsidRDefault="00844264" w:rsidP="00BC7DE0">
            <w:pPr>
              <w:autoSpaceDE w:val="0"/>
              <w:autoSpaceDN w:val="0"/>
              <w:adjustRightInd w:val="0"/>
              <w:spacing w:before="120" w:after="120"/>
              <w:rPr>
                <w:rFonts w:ascii="Times New Roman" w:hAnsi="Times New Roman" w:cs="Times New Roman"/>
                <w:color w:val="000000"/>
                <w:sz w:val="24"/>
                <w:szCs w:val="24"/>
              </w:rPr>
            </w:pPr>
            <w:r w:rsidRPr="00844264">
              <w:rPr>
                <w:rFonts w:ascii="Times New Roman" w:hAnsi="Times New Roman" w:cs="Times New Roman"/>
                <w:bCs/>
                <w:color w:val="000000"/>
                <w:sz w:val="24"/>
                <w:szCs w:val="24"/>
              </w:rPr>
              <w:t>Pre-</w:t>
            </w:r>
            <w:r w:rsidR="008A08AC">
              <w:rPr>
                <w:rFonts w:ascii="Times New Roman" w:hAnsi="Times New Roman" w:cs="Times New Roman"/>
                <w:bCs/>
                <w:color w:val="000000"/>
                <w:sz w:val="24"/>
                <w:szCs w:val="24"/>
              </w:rPr>
              <w:t>p</w:t>
            </w:r>
            <w:r w:rsidRPr="00844264">
              <w:rPr>
                <w:rFonts w:ascii="Times New Roman" w:hAnsi="Times New Roman" w:cs="Times New Roman"/>
                <w:bCs/>
                <w:color w:val="000000"/>
                <w:sz w:val="24"/>
                <w:szCs w:val="24"/>
              </w:rPr>
              <w:t>ilot</w:t>
            </w:r>
            <w:r w:rsidR="008A08AC">
              <w:rPr>
                <w:rFonts w:ascii="Times New Roman" w:hAnsi="Times New Roman" w:cs="Times New Roman"/>
                <w:bCs/>
                <w:color w:val="000000"/>
                <w:sz w:val="24"/>
                <w:szCs w:val="24"/>
              </w:rPr>
              <w:t xml:space="preserve"> testing</w:t>
            </w:r>
            <w:r w:rsidRPr="00844264">
              <w:rPr>
                <w:rFonts w:ascii="Times New Roman" w:hAnsi="Times New Roman" w:cs="Times New Roman"/>
                <w:bCs/>
                <w:color w:val="000000"/>
                <w:sz w:val="24"/>
                <w:szCs w:val="24"/>
              </w:rPr>
              <w:t xml:space="preserve"> of basic technological components</w:t>
            </w:r>
            <w:r w:rsidR="008A08AC">
              <w:rPr>
                <w:rFonts w:ascii="Times New Roman" w:hAnsi="Times New Roman" w:cs="Times New Roman"/>
                <w:bCs/>
                <w:color w:val="000000"/>
                <w:sz w:val="24"/>
                <w:szCs w:val="24"/>
              </w:rPr>
              <w:t xml:space="preserve">, with </w:t>
            </w:r>
            <w:r w:rsidRPr="00844264">
              <w:rPr>
                <w:rFonts w:ascii="Times New Roman" w:hAnsi="Times New Roman" w:cs="Times New Roman"/>
                <w:bCs/>
                <w:color w:val="000000"/>
                <w:sz w:val="24"/>
                <w:szCs w:val="24"/>
              </w:rPr>
              <w:t>high fidelity to the eventual system in almost all aspects</w:t>
            </w:r>
            <w:r w:rsidR="00556A3B" w:rsidRPr="00124AF6">
              <w:rPr>
                <w:rFonts w:ascii="Times New Roman" w:hAnsi="Times New Roman" w:cs="Times New Roman"/>
                <w:bCs/>
                <w:color w:val="000000"/>
                <w:sz w:val="24"/>
                <w:szCs w:val="24"/>
              </w:rPr>
              <w:t xml:space="preserve"> (</w:t>
            </w:r>
            <w:r w:rsidR="00297CDC">
              <w:rPr>
                <w:rFonts w:ascii="Times New Roman" w:hAnsi="Times New Roman" w:cs="Times New Roman"/>
                <w:bCs/>
                <w:color w:val="000000"/>
                <w:sz w:val="24"/>
                <w:szCs w:val="24"/>
              </w:rPr>
              <w:t>l</w:t>
            </w:r>
            <w:r w:rsidRPr="00844264">
              <w:rPr>
                <w:rFonts w:ascii="Times New Roman" w:hAnsi="Times New Roman" w:cs="Times New Roman"/>
                <w:bCs/>
                <w:color w:val="000000"/>
                <w:sz w:val="24"/>
                <w:szCs w:val="24"/>
              </w:rPr>
              <w:t>aboratory/mini plant</w:t>
            </w:r>
            <w:r w:rsidR="00556A3B" w:rsidRPr="00124AF6">
              <w:rPr>
                <w:rFonts w:ascii="Times New Roman" w:hAnsi="Times New Roman" w:cs="Times New Roman"/>
                <w:bCs/>
                <w:color w:val="000000"/>
                <w:sz w:val="24"/>
                <w:szCs w:val="24"/>
              </w:rPr>
              <w:t>)</w:t>
            </w:r>
          </w:p>
        </w:tc>
      </w:tr>
      <w:tr w:rsidR="00CA16BF" w14:paraId="65DF44C5" w14:textId="77777777" w:rsidTr="0003315F">
        <w:trPr>
          <w:trHeight w:val="2420"/>
          <w:jc w:val="center"/>
        </w:trPr>
        <w:tc>
          <w:tcPr>
            <w:tcW w:w="478" w:type="pct"/>
            <w:vAlign w:val="center"/>
          </w:tcPr>
          <w:p w14:paraId="19AD7224" w14:textId="3A9824B5" w:rsidR="00CA16BF" w:rsidRPr="00DA73B4" w:rsidRDefault="00CA16BF" w:rsidP="00DA73B4">
            <w:pPr>
              <w:autoSpaceDE w:val="0"/>
              <w:autoSpaceDN w:val="0"/>
              <w:adjustRightInd w:val="0"/>
              <w:spacing w:before="120" w:after="120"/>
              <w:jc w:val="center"/>
              <w:rPr>
                <w:rFonts w:ascii="Times New Roman" w:hAnsi="Times New Roman" w:cs="Times New Roman"/>
                <w:color w:val="000000"/>
                <w:sz w:val="24"/>
                <w:szCs w:val="24"/>
              </w:rPr>
            </w:pPr>
            <w:r w:rsidRPr="00DA73B4">
              <w:rPr>
                <w:rFonts w:ascii="Times New Roman" w:hAnsi="Times New Roman" w:cs="Times New Roman"/>
                <w:color w:val="000000"/>
                <w:sz w:val="24"/>
                <w:szCs w:val="24"/>
              </w:rPr>
              <w:t>TRL</w:t>
            </w:r>
            <w:r w:rsidR="00B06629">
              <w:rPr>
                <w:rFonts w:ascii="Times New Roman" w:hAnsi="Times New Roman" w:cs="Times New Roman"/>
                <w:color w:val="000000"/>
                <w:sz w:val="24"/>
                <w:szCs w:val="24"/>
              </w:rPr>
              <w:t> </w:t>
            </w:r>
            <w:r w:rsidRPr="00DA73B4">
              <w:rPr>
                <w:rFonts w:ascii="Times New Roman" w:hAnsi="Times New Roman" w:cs="Times New Roman"/>
                <w:color w:val="000000"/>
                <w:sz w:val="24"/>
                <w:szCs w:val="24"/>
              </w:rPr>
              <w:t>6</w:t>
            </w:r>
          </w:p>
        </w:tc>
        <w:tc>
          <w:tcPr>
            <w:tcW w:w="1925" w:type="pct"/>
          </w:tcPr>
          <w:p w14:paraId="0817C570" w14:textId="70B01713" w:rsidR="00CA16BF" w:rsidRPr="00DA73B4" w:rsidRDefault="004F4341" w:rsidP="00BC7DE0">
            <w:pPr>
              <w:autoSpaceDE w:val="0"/>
              <w:autoSpaceDN w:val="0"/>
              <w:adjustRightInd w:val="0"/>
              <w:spacing w:before="120" w:after="120"/>
              <w:rPr>
                <w:rFonts w:ascii="Times New Roman" w:hAnsi="Times New Roman" w:cs="Times New Roman"/>
                <w:color w:val="000000"/>
                <w:sz w:val="24"/>
                <w:szCs w:val="24"/>
              </w:rPr>
            </w:pPr>
            <w:r w:rsidRPr="00DA73B4">
              <w:rPr>
                <w:rFonts w:ascii="Times New Roman" w:hAnsi="Times New Roman" w:cs="Times New Roman"/>
                <w:color w:val="000000"/>
                <w:sz w:val="24"/>
                <w:szCs w:val="24"/>
              </w:rPr>
              <w:t>Engineering/pilot scale similar (prototypical) system validation in relevant environment</w:t>
            </w:r>
          </w:p>
        </w:tc>
        <w:tc>
          <w:tcPr>
            <w:tcW w:w="2597" w:type="pct"/>
          </w:tcPr>
          <w:p w14:paraId="2E008AF2" w14:textId="257BC72F" w:rsidR="00CA16BF" w:rsidRPr="00DA73B4" w:rsidRDefault="003F19E3" w:rsidP="00BC7DE0">
            <w:pPr>
              <w:autoSpaceDE w:val="0"/>
              <w:autoSpaceDN w:val="0"/>
              <w:adjustRightInd w:val="0"/>
              <w:spacing w:before="120" w:after="120"/>
              <w:rPr>
                <w:rFonts w:ascii="Times New Roman" w:hAnsi="Times New Roman" w:cs="Times New Roman"/>
                <w:color w:val="000000"/>
                <w:sz w:val="24"/>
                <w:szCs w:val="24"/>
              </w:rPr>
            </w:pPr>
            <w:r w:rsidRPr="003F19E3">
              <w:rPr>
                <w:rFonts w:ascii="Times New Roman" w:hAnsi="Times New Roman" w:cs="Times New Roman"/>
                <w:bCs/>
                <w:color w:val="000000"/>
                <w:sz w:val="24"/>
                <w:szCs w:val="24"/>
              </w:rPr>
              <w:t xml:space="preserve">Integrated </w:t>
            </w:r>
            <w:r w:rsidR="007F0F99">
              <w:rPr>
                <w:rFonts w:ascii="Times New Roman" w:hAnsi="Times New Roman" w:cs="Times New Roman"/>
                <w:bCs/>
                <w:color w:val="000000"/>
                <w:sz w:val="24"/>
                <w:szCs w:val="24"/>
              </w:rPr>
              <w:t>p</w:t>
            </w:r>
            <w:r w:rsidRPr="003F19E3">
              <w:rPr>
                <w:rFonts w:ascii="Times New Roman" w:hAnsi="Times New Roman" w:cs="Times New Roman"/>
                <w:bCs/>
                <w:color w:val="000000"/>
                <w:sz w:val="24"/>
                <w:szCs w:val="24"/>
              </w:rPr>
              <w:t>ilot</w:t>
            </w:r>
            <w:r w:rsidR="0061217D">
              <w:rPr>
                <w:rFonts w:ascii="Times New Roman" w:hAnsi="Times New Roman" w:cs="Times New Roman"/>
                <w:bCs/>
                <w:color w:val="000000"/>
                <w:sz w:val="24"/>
                <w:szCs w:val="24"/>
              </w:rPr>
              <w:t>:</w:t>
            </w:r>
            <w:r w:rsidR="00172745">
              <w:rPr>
                <w:rFonts w:ascii="Times New Roman" w:hAnsi="Times New Roman" w:cs="Times New Roman"/>
                <w:bCs/>
                <w:color w:val="000000"/>
                <w:sz w:val="24"/>
                <w:szCs w:val="24"/>
              </w:rPr>
              <w:t xml:space="preserve"> </w:t>
            </w:r>
            <w:r w:rsidR="00EA697B">
              <w:rPr>
                <w:rFonts w:ascii="Times New Roman" w:hAnsi="Times New Roman" w:cs="Times New Roman"/>
                <w:bCs/>
                <w:color w:val="000000"/>
                <w:sz w:val="24"/>
                <w:szCs w:val="24"/>
              </w:rPr>
              <w:t xml:space="preserve"> </w:t>
            </w:r>
            <w:r w:rsidR="00172745">
              <w:rPr>
                <w:rFonts w:ascii="Times New Roman" w:hAnsi="Times New Roman" w:cs="Times New Roman"/>
                <w:bCs/>
                <w:color w:val="000000"/>
                <w:sz w:val="24"/>
                <w:szCs w:val="24"/>
              </w:rPr>
              <w:t>a</w:t>
            </w:r>
            <w:r w:rsidRPr="003F19E3">
              <w:rPr>
                <w:rFonts w:ascii="Times New Roman" w:hAnsi="Times New Roman" w:cs="Times New Roman"/>
                <w:bCs/>
                <w:color w:val="000000"/>
                <w:sz w:val="24"/>
                <w:szCs w:val="24"/>
              </w:rPr>
              <w:t xml:space="preserve"> step up from laboratory scale </w:t>
            </w:r>
            <w:r w:rsidR="007F0F99">
              <w:rPr>
                <w:rFonts w:ascii="Times New Roman" w:hAnsi="Times New Roman" w:cs="Times New Roman"/>
                <w:bCs/>
                <w:color w:val="000000"/>
                <w:sz w:val="24"/>
                <w:szCs w:val="24"/>
              </w:rPr>
              <w:t>(</w:t>
            </w:r>
            <w:r w:rsidRPr="003F19E3">
              <w:rPr>
                <w:rFonts w:ascii="Times New Roman" w:hAnsi="Times New Roman" w:cs="Times New Roman"/>
                <w:bCs/>
                <w:color w:val="000000"/>
                <w:sz w:val="24"/>
                <w:szCs w:val="24"/>
              </w:rPr>
              <w:t>TRL</w:t>
            </w:r>
            <w:r w:rsidR="00B06629">
              <w:rPr>
                <w:rFonts w:ascii="Times New Roman" w:hAnsi="Times New Roman" w:cs="Times New Roman"/>
                <w:bCs/>
                <w:color w:val="000000"/>
                <w:sz w:val="24"/>
                <w:szCs w:val="24"/>
              </w:rPr>
              <w:t> </w:t>
            </w:r>
            <w:r w:rsidRPr="003F19E3">
              <w:rPr>
                <w:rFonts w:ascii="Times New Roman" w:hAnsi="Times New Roman" w:cs="Times New Roman"/>
                <w:bCs/>
                <w:color w:val="000000"/>
                <w:sz w:val="24"/>
                <w:szCs w:val="24"/>
              </w:rPr>
              <w:t>5</w:t>
            </w:r>
            <w:r w:rsidR="007F0F99">
              <w:rPr>
                <w:rFonts w:ascii="Times New Roman" w:hAnsi="Times New Roman" w:cs="Times New Roman"/>
                <w:bCs/>
                <w:color w:val="000000"/>
                <w:sz w:val="24"/>
                <w:szCs w:val="24"/>
              </w:rPr>
              <w:t>)</w:t>
            </w:r>
            <w:r w:rsidRPr="003F19E3">
              <w:rPr>
                <w:rFonts w:ascii="Times New Roman" w:hAnsi="Times New Roman" w:cs="Times New Roman"/>
                <w:bCs/>
                <w:color w:val="000000"/>
                <w:sz w:val="24"/>
                <w:szCs w:val="24"/>
              </w:rPr>
              <w:t xml:space="preserve"> to engineering scale</w:t>
            </w:r>
            <w:r w:rsidR="00402C1D">
              <w:rPr>
                <w:rFonts w:ascii="Times New Roman" w:hAnsi="Times New Roman" w:cs="Times New Roman"/>
                <w:bCs/>
                <w:color w:val="000000"/>
                <w:sz w:val="24"/>
                <w:szCs w:val="24"/>
              </w:rPr>
              <w:t>,</w:t>
            </w:r>
            <w:r w:rsidRPr="003F19E3">
              <w:rPr>
                <w:rFonts w:ascii="Times New Roman" w:hAnsi="Times New Roman" w:cs="Times New Roman"/>
                <w:bCs/>
                <w:color w:val="000000"/>
                <w:sz w:val="24"/>
                <w:szCs w:val="24"/>
              </w:rPr>
              <w:t xml:space="preserve"> with the determination of scaling factors and the integration of the whole system</w:t>
            </w:r>
            <w:r w:rsidR="00E07505">
              <w:rPr>
                <w:rFonts w:ascii="Times New Roman" w:hAnsi="Times New Roman" w:cs="Times New Roman"/>
                <w:bCs/>
                <w:color w:val="000000"/>
                <w:sz w:val="24"/>
                <w:szCs w:val="24"/>
              </w:rPr>
              <w:t xml:space="preserve">. </w:t>
            </w:r>
            <w:r w:rsidRPr="003F19E3">
              <w:rPr>
                <w:rFonts w:ascii="Times New Roman" w:hAnsi="Times New Roman" w:cs="Times New Roman"/>
                <w:bCs/>
                <w:color w:val="000000"/>
                <w:sz w:val="24"/>
                <w:szCs w:val="24"/>
              </w:rPr>
              <w:t>The integrated pilot should be capable of performing all the functions that will be required of the operational system</w:t>
            </w:r>
            <w:r w:rsidR="00556A3B" w:rsidRPr="00124AF6">
              <w:rPr>
                <w:rFonts w:ascii="Times New Roman" w:hAnsi="Times New Roman" w:cs="Times New Roman"/>
                <w:bCs/>
                <w:color w:val="000000"/>
                <w:sz w:val="24"/>
                <w:szCs w:val="24"/>
              </w:rPr>
              <w:t xml:space="preserve"> (</w:t>
            </w:r>
            <w:r w:rsidR="00E43282">
              <w:rPr>
                <w:rFonts w:ascii="Times New Roman" w:hAnsi="Times New Roman" w:cs="Times New Roman"/>
                <w:bCs/>
                <w:color w:val="000000"/>
                <w:sz w:val="24"/>
                <w:szCs w:val="24"/>
              </w:rPr>
              <w:t>r</w:t>
            </w:r>
            <w:r w:rsidRPr="003F19E3">
              <w:rPr>
                <w:rFonts w:ascii="Times New Roman" w:hAnsi="Times New Roman" w:cs="Times New Roman"/>
                <w:bCs/>
                <w:color w:val="000000"/>
                <w:sz w:val="24"/>
                <w:szCs w:val="24"/>
              </w:rPr>
              <w:t>esearch center/</w:t>
            </w:r>
            <w:r w:rsidR="00E43282">
              <w:rPr>
                <w:rFonts w:ascii="Times New Roman" w:hAnsi="Times New Roman" w:cs="Times New Roman"/>
                <w:bCs/>
                <w:color w:val="000000"/>
                <w:sz w:val="24"/>
                <w:szCs w:val="24"/>
              </w:rPr>
              <w:t>p</w:t>
            </w:r>
            <w:r w:rsidRPr="003F19E3">
              <w:rPr>
                <w:rFonts w:ascii="Times New Roman" w:hAnsi="Times New Roman" w:cs="Times New Roman"/>
                <w:bCs/>
                <w:color w:val="000000"/>
                <w:sz w:val="24"/>
                <w:szCs w:val="24"/>
              </w:rPr>
              <w:t>roduction site</w:t>
            </w:r>
            <w:r w:rsidR="00556A3B" w:rsidRPr="00124AF6">
              <w:rPr>
                <w:rFonts w:ascii="Times New Roman" w:hAnsi="Times New Roman" w:cs="Times New Roman"/>
                <w:bCs/>
                <w:color w:val="000000"/>
                <w:sz w:val="24"/>
                <w:szCs w:val="24"/>
              </w:rPr>
              <w:t>)</w:t>
            </w:r>
          </w:p>
        </w:tc>
      </w:tr>
      <w:tr w:rsidR="00CA16BF" w14:paraId="32643FF5" w14:textId="77777777" w:rsidTr="0003315F">
        <w:trPr>
          <w:trHeight w:val="1142"/>
          <w:jc w:val="center"/>
        </w:trPr>
        <w:tc>
          <w:tcPr>
            <w:tcW w:w="478" w:type="pct"/>
            <w:vAlign w:val="center"/>
          </w:tcPr>
          <w:p w14:paraId="415E381F" w14:textId="219A39A3" w:rsidR="00CA16BF" w:rsidRPr="00DA73B4" w:rsidRDefault="00CA16BF" w:rsidP="00DA73B4">
            <w:pPr>
              <w:autoSpaceDE w:val="0"/>
              <w:autoSpaceDN w:val="0"/>
              <w:adjustRightInd w:val="0"/>
              <w:spacing w:before="120" w:after="120"/>
              <w:jc w:val="center"/>
              <w:rPr>
                <w:rFonts w:ascii="Times New Roman" w:hAnsi="Times New Roman" w:cs="Times New Roman"/>
                <w:color w:val="000000"/>
                <w:sz w:val="24"/>
                <w:szCs w:val="24"/>
              </w:rPr>
            </w:pPr>
            <w:r w:rsidRPr="00DA73B4">
              <w:rPr>
                <w:rFonts w:ascii="Times New Roman" w:hAnsi="Times New Roman" w:cs="Times New Roman"/>
                <w:color w:val="000000"/>
                <w:sz w:val="24"/>
                <w:szCs w:val="24"/>
              </w:rPr>
              <w:t>TRL</w:t>
            </w:r>
            <w:r w:rsidR="00B06629">
              <w:rPr>
                <w:rFonts w:ascii="Times New Roman" w:hAnsi="Times New Roman" w:cs="Times New Roman"/>
                <w:color w:val="000000"/>
                <w:sz w:val="24"/>
                <w:szCs w:val="24"/>
              </w:rPr>
              <w:t> </w:t>
            </w:r>
            <w:r w:rsidRPr="00DA73B4">
              <w:rPr>
                <w:rFonts w:ascii="Times New Roman" w:hAnsi="Times New Roman" w:cs="Times New Roman"/>
                <w:color w:val="000000"/>
                <w:sz w:val="24"/>
                <w:szCs w:val="24"/>
              </w:rPr>
              <w:t>7</w:t>
            </w:r>
          </w:p>
        </w:tc>
        <w:tc>
          <w:tcPr>
            <w:tcW w:w="1925" w:type="pct"/>
          </w:tcPr>
          <w:p w14:paraId="0DC03995" w14:textId="5D0208E3" w:rsidR="00CA16BF" w:rsidRPr="00DA73B4" w:rsidRDefault="0089006A" w:rsidP="00BC7DE0">
            <w:pPr>
              <w:autoSpaceDE w:val="0"/>
              <w:autoSpaceDN w:val="0"/>
              <w:adjustRightInd w:val="0"/>
              <w:spacing w:before="120" w:after="120"/>
              <w:rPr>
                <w:rFonts w:ascii="Times New Roman" w:hAnsi="Times New Roman" w:cs="Times New Roman"/>
                <w:color w:val="000000"/>
                <w:sz w:val="24"/>
                <w:szCs w:val="24"/>
              </w:rPr>
            </w:pPr>
            <w:r w:rsidRPr="00DA73B4">
              <w:rPr>
                <w:rFonts w:ascii="Times New Roman" w:hAnsi="Times New Roman" w:cs="Times New Roman"/>
                <w:color w:val="000000"/>
                <w:sz w:val="24"/>
                <w:szCs w:val="24"/>
              </w:rPr>
              <w:t>System prototype demonstration in an operational environment</w:t>
            </w:r>
          </w:p>
        </w:tc>
        <w:tc>
          <w:tcPr>
            <w:tcW w:w="2597" w:type="pct"/>
          </w:tcPr>
          <w:p w14:paraId="569BCF15" w14:textId="678DA47A" w:rsidR="00CA16BF" w:rsidRPr="00DA73B4" w:rsidRDefault="00BF6B76" w:rsidP="00BC7DE0">
            <w:pPr>
              <w:autoSpaceDE w:val="0"/>
              <w:autoSpaceDN w:val="0"/>
              <w:adjustRightInd w:val="0"/>
              <w:spacing w:before="120" w:after="120"/>
              <w:rPr>
                <w:rFonts w:ascii="Times New Roman" w:hAnsi="Times New Roman" w:cs="Times New Roman"/>
                <w:color w:val="000000"/>
                <w:sz w:val="24"/>
                <w:szCs w:val="24"/>
              </w:rPr>
            </w:pPr>
            <w:r w:rsidRPr="00BF6B76">
              <w:rPr>
                <w:rFonts w:ascii="Times New Roman" w:hAnsi="Times New Roman" w:cs="Times New Roman"/>
                <w:bCs/>
                <w:color w:val="000000"/>
                <w:sz w:val="24"/>
                <w:szCs w:val="24"/>
              </w:rPr>
              <w:t>Demonstration</w:t>
            </w:r>
            <w:r w:rsidR="0061217D">
              <w:rPr>
                <w:rFonts w:ascii="Times New Roman" w:hAnsi="Times New Roman" w:cs="Times New Roman"/>
                <w:bCs/>
                <w:color w:val="000000"/>
                <w:sz w:val="24"/>
                <w:szCs w:val="24"/>
              </w:rPr>
              <w:t xml:space="preserve">: </w:t>
            </w:r>
            <w:r w:rsidR="00EA697B">
              <w:rPr>
                <w:rFonts w:ascii="Times New Roman" w:hAnsi="Times New Roman" w:cs="Times New Roman"/>
                <w:bCs/>
                <w:color w:val="000000"/>
                <w:sz w:val="24"/>
                <w:szCs w:val="24"/>
              </w:rPr>
              <w:t xml:space="preserve"> </w:t>
            </w:r>
            <w:r w:rsidR="00033A21">
              <w:rPr>
                <w:rFonts w:ascii="Times New Roman" w:hAnsi="Times New Roman" w:cs="Times New Roman"/>
                <w:bCs/>
                <w:color w:val="000000"/>
                <w:sz w:val="24"/>
                <w:szCs w:val="24"/>
              </w:rPr>
              <w:t>d</w:t>
            </w:r>
            <w:r w:rsidRPr="00BF6B76">
              <w:rPr>
                <w:rFonts w:ascii="Times New Roman" w:hAnsi="Times New Roman" w:cs="Times New Roman"/>
                <w:bCs/>
                <w:color w:val="000000"/>
                <w:sz w:val="24"/>
                <w:szCs w:val="24"/>
              </w:rPr>
              <w:t>esign and commissioning</w:t>
            </w:r>
            <w:r w:rsidR="00A81009" w:rsidRPr="00124AF6">
              <w:rPr>
                <w:rFonts w:ascii="Times New Roman" w:hAnsi="Times New Roman" w:cs="Times New Roman"/>
                <w:bCs/>
                <w:color w:val="000000"/>
                <w:sz w:val="24"/>
                <w:szCs w:val="24"/>
              </w:rPr>
              <w:t xml:space="preserve"> (</w:t>
            </w:r>
            <w:r w:rsidR="003476B5">
              <w:rPr>
                <w:rFonts w:ascii="Times New Roman" w:hAnsi="Times New Roman" w:cs="Times New Roman"/>
                <w:bCs/>
                <w:color w:val="000000"/>
                <w:sz w:val="24"/>
                <w:szCs w:val="24"/>
              </w:rPr>
              <w:t>p</w:t>
            </w:r>
            <w:r w:rsidRPr="00BF6B76">
              <w:rPr>
                <w:rFonts w:ascii="Times New Roman" w:hAnsi="Times New Roman" w:cs="Times New Roman"/>
                <w:bCs/>
                <w:color w:val="000000"/>
                <w:sz w:val="24"/>
                <w:szCs w:val="24"/>
              </w:rPr>
              <w:t>roduction site</w:t>
            </w:r>
            <w:r w:rsidR="00A81009" w:rsidRPr="00124AF6">
              <w:rPr>
                <w:rFonts w:ascii="Times New Roman" w:hAnsi="Times New Roman" w:cs="Times New Roman"/>
                <w:bCs/>
                <w:color w:val="000000"/>
                <w:sz w:val="24"/>
                <w:szCs w:val="24"/>
              </w:rPr>
              <w:t>)</w:t>
            </w:r>
          </w:p>
        </w:tc>
      </w:tr>
      <w:tr w:rsidR="00CA16BF" w14:paraId="24205C72" w14:textId="77777777" w:rsidTr="0003315F">
        <w:trPr>
          <w:trHeight w:val="1313"/>
          <w:jc w:val="center"/>
        </w:trPr>
        <w:tc>
          <w:tcPr>
            <w:tcW w:w="478" w:type="pct"/>
            <w:vAlign w:val="center"/>
          </w:tcPr>
          <w:p w14:paraId="4AF65FFD" w14:textId="3F84397E" w:rsidR="00CA16BF" w:rsidRPr="00DA73B4" w:rsidRDefault="00CA16BF" w:rsidP="00DA73B4">
            <w:pPr>
              <w:autoSpaceDE w:val="0"/>
              <w:autoSpaceDN w:val="0"/>
              <w:adjustRightInd w:val="0"/>
              <w:spacing w:before="120" w:after="120"/>
              <w:jc w:val="center"/>
              <w:rPr>
                <w:rFonts w:ascii="Times New Roman" w:hAnsi="Times New Roman" w:cs="Times New Roman"/>
                <w:color w:val="000000"/>
                <w:sz w:val="24"/>
                <w:szCs w:val="24"/>
              </w:rPr>
            </w:pPr>
            <w:r w:rsidRPr="00DA73B4">
              <w:rPr>
                <w:rFonts w:ascii="Times New Roman" w:hAnsi="Times New Roman" w:cs="Times New Roman"/>
                <w:color w:val="000000"/>
                <w:sz w:val="24"/>
                <w:szCs w:val="24"/>
              </w:rPr>
              <w:t>TRL</w:t>
            </w:r>
            <w:r w:rsidR="00B06629">
              <w:rPr>
                <w:rFonts w:ascii="Times New Roman" w:hAnsi="Times New Roman" w:cs="Times New Roman"/>
                <w:color w:val="000000"/>
                <w:sz w:val="24"/>
                <w:szCs w:val="24"/>
              </w:rPr>
              <w:t> </w:t>
            </w:r>
            <w:r w:rsidRPr="00DA73B4">
              <w:rPr>
                <w:rFonts w:ascii="Times New Roman" w:hAnsi="Times New Roman" w:cs="Times New Roman"/>
                <w:color w:val="000000"/>
                <w:sz w:val="24"/>
                <w:szCs w:val="24"/>
              </w:rPr>
              <w:t>8</w:t>
            </w:r>
          </w:p>
        </w:tc>
        <w:tc>
          <w:tcPr>
            <w:tcW w:w="1925" w:type="pct"/>
          </w:tcPr>
          <w:p w14:paraId="30F4DEF1" w14:textId="1FC1F950" w:rsidR="00CA16BF" w:rsidRPr="00DA73B4" w:rsidRDefault="00CD189B" w:rsidP="00BC7DE0">
            <w:pPr>
              <w:autoSpaceDE w:val="0"/>
              <w:autoSpaceDN w:val="0"/>
              <w:adjustRightInd w:val="0"/>
              <w:spacing w:before="120" w:after="120"/>
              <w:rPr>
                <w:rFonts w:ascii="Times New Roman" w:hAnsi="Times New Roman" w:cs="Times New Roman"/>
                <w:color w:val="000000"/>
                <w:sz w:val="24"/>
                <w:szCs w:val="24"/>
              </w:rPr>
            </w:pPr>
            <w:r w:rsidRPr="00DA73B4">
              <w:rPr>
                <w:rFonts w:ascii="Times New Roman" w:hAnsi="Times New Roman" w:cs="Times New Roman"/>
                <w:color w:val="000000"/>
                <w:sz w:val="24"/>
                <w:szCs w:val="24"/>
              </w:rPr>
              <w:t>Actual system completed and qualified through test and demonstration</w:t>
            </w:r>
          </w:p>
        </w:tc>
        <w:tc>
          <w:tcPr>
            <w:tcW w:w="2597" w:type="pct"/>
          </w:tcPr>
          <w:p w14:paraId="68CD3969" w14:textId="3CA24E3F" w:rsidR="00CA16BF" w:rsidRPr="00DA73B4" w:rsidRDefault="004C4FA6" w:rsidP="00BC7DE0">
            <w:pPr>
              <w:autoSpaceDE w:val="0"/>
              <w:autoSpaceDN w:val="0"/>
              <w:adjustRightInd w:val="0"/>
              <w:spacing w:before="120" w:after="120"/>
              <w:rPr>
                <w:rFonts w:ascii="Times New Roman" w:hAnsi="Times New Roman" w:cs="Times New Roman"/>
                <w:color w:val="000000"/>
                <w:sz w:val="24"/>
                <w:szCs w:val="24"/>
              </w:rPr>
            </w:pPr>
            <w:r w:rsidRPr="004C4FA6">
              <w:rPr>
                <w:rFonts w:ascii="Times New Roman" w:hAnsi="Times New Roman" w:cs="Times New Roman"/>
                <w:bCs/>
                <w:color w:val="000000"/>
                <w:sz w:val="24"/>
                <w:szCs w:val="24"/>
              </w:rPr>
              <w:t>Demonstration</w:t>
            </w:r>
            <w:r w:rsidR="003476B5">
              <w:rPr>
                <w:rFonts w:ascii="Times New Roman" w:hAnsi="Times New Roman" w:cs="Times New Roman"/>
                <w:bCs/>
                <w:color w:val="000000"/>
                <w:sz w:val="24"/>
                <w:szCs w:val="24"/>
              </w:rPr>
              <w:t xml:space="preserve">: </w:t>
            </w:r>
            <w:r w:rsidRPr="004C4FA6" w:rsidDel="0061217D">
              <w:rPr>
                <w:rFonts w:ascii="Times New Roman" w:hAnsi="Times New Roman" w:cs="Times New Roman"/>
                <w:bCs/>
                <w:color w:val="000000"/>
                <w:sz w:val="24"/>
                <w:szCs w:val="24"/>
              </w:rPr>
              <w:t xml:space="preserve"> </w:t>
            </w:r>
            <w:r w:rsidR="003476B5">
              <w:rPr>
                <w:rFonts w:ascii="Times New Roman" w:hAnsi="Times New Roman" w:cs="Times New Roman"/>
                <w:bCs/>
                <w:color w:val="000000"/>
                <w:sz w:val="24"/>
                <w:szCs w:val="24"/>
              </w:rPr>
              <w:t>o</w:t>
            </w:r>
            <w:r w:rsidRPr="004C4FA6">
              <w:rPr>
                <w:rFonts w:ascii="Times New Roman" w:hAnsi="Times New Roman" w:cs="Times New Roman"/>
                <w:bCs/>
                <w:color w:val="000000"/>
                <w:sz w:val="24"/>
                <w:szCs w:val="24"/>
              </w:rPr>
              <w:t>peration and optimization</w:t>
            </w:r>
            <w:r w:rsidR="00A81009" w:rsidRPr="00124AF6">
              <w:rPr>
                <w:rFonts w:ascii="Times New Roman" w:hAnsi="Times New Roman" w:cs="Times New Roman"/>
                <w:bCs/>
                <w:color w:val="000000"/>
                <w:sz w:val="24"/>
                <w:szCs w:val="24"/>
              </w:rPr>
              <w:t xml:space="preserve"> (</w:t>
            </w:r>
            <w:r w:rsidR="003476B5">
              <w:rPr>
                <w:rFonts w:ascii="Times New Roman" w:hAnsi="Times New Roman" w:cs="Times New Roman"/>
                <w:bCs/>
                <w:color w:val="000000"/>
                <w:sz w:val="24"/>
                <w:szCs w:val="24"/>
              </w:rPr>
              <w:t>p</w:t>
            </w:r>
            <w:r w:rsidRPr="004C4FA6">
              <w:rPr>
                <w:rFonts w:ascii="Times New Roman" w:hAnsi="Times New Roman" w:cs="Times New Roman"/>
                <w:bCs/>
                <w:color w:val="000000"/>
                <w:sz w:val="24"/>
                <w:szCs w:val="24"/>
              </w:rPr>
              <w:t>roduction site</w:t>
            </w:r>
            <w:r w:rsidR="00A81009" w:rsidRPr="00124AF6">
              <w:rPr>
                <w:rFonts w:ascii="Times New Roman" w:hAnsi="Times New Roman" w:cs="Times New Roman"/>
                <w:bCs/>
                <w:color w:val="000000"/>
                <w:sz w:val="24"/>
                <w:szCs w:val="24"/>
              </w:rPr>
              <w:t>)</w:t>
            </w:r>
          </w:p>
        </w:tc>
      </w:tr>
      <w:tr w:rsidR="00CA16BF" w14:paraId="638C91C4" w14:textId="77777777" w:rsidTr="0003315F">
        <w:trPr>
          <w:trHeight w:val="1106"/>
          <w:jc w:val="center"/>
        </w:trPr>
        <w:tc>
          <w:tcPr>
            <w:tcW w:w="478" w:type="pct"/>
            <w:vAlign w:val="center"/>
          </w:tcPr>
          <w:p w14:paraId="08873917" w14:textId="2BFA6F3F" w:rsidR="00CA16BF" w:rsidRPr="00DA73B4" w:rsidRDefault="00CA16BF" w:rsidP="00DA73B4">
            <w:pPr>
              <w:autoSpaceDE w:val="0"/>
              <w:autoSpaceDN w:val="0"/>
              <w:adjustRightInd w:val="0"/>
              <w:spacing w:before="120" w:after="120"/>
              <w:jc w:val="center"/>
              <w:rPr>
                <w:rFonts w:ascii="Times New Roman" w:hAnsi="Times New Roman" w:cs="Times New Roman"/>
                <w:color w:val="000000"/>
                <w:sz w:val="24"/>
                <w:szCs w:val="24"/>
              </w:rPr>
            </w:pPr>
            <w:r w:rsidRPr="00DA73B4">
              <w:rPr>
                <w:rFonts w:ascii="Times New Roman" w:hAnsi="Times New Roman" w:cs="Times New Roman"/>
                <w:color w:val="000000"/>
                <w:sz w:val="24"/>
                <w:szCs w:val="24"/>
              </w:rPr>
              <w:t>TRL</w:t>
            </w:r>
            <w:r w:rsidR="00B06629">
              <w:rPr>
                <w:rFonts w:ascii="Times New Roman" w:hAnsi="Times New Roman" w:cs="Times New Roman"/>
                <w:color w:val="000000"/>
                <w:sz w:val="24"/>
                <w:szCs w:val="24"/>
              </w:rPr>
              <w:t> </w:t>
            </w:r>
            <w:r w:rsidRPr="00DA73B4">
              <w:rPr>
                <w:rFonts w:ascii="Times New Roman" w:hAnsi="Times New Roman" w:cs="Times New Roman"/>
                <w:color w:val="000000"/>
                <w:sz w:val="24"/>
                <w:szCs w:val="24"/>
              </w:rPr>
              <w:t>9</w:t>
            </w:r>
          </w:p>
        </w:tc>
        <w:tc>
          <w:tcPr>
            <w:tcW w:w="1925" w:type="pct"/>
          </w:tcPr>
          <w:p w14:paraId="0FDD98A8" w14:textId="3F9410B9" w:rsidR="00CA16BF" w:rsidRPr="00DA73B4" w:rsidRDefault="00CD189B" w:rsidP="00BC7DE0">
            <w:pPr>
              <w:autoSpaceDE w:val="0"/>
              <w:autoSpaceDN w:val="0"/>
              <w:adjustRightInd w:val="0"/>
              <w:spacing w:before="120" w:after="120"/>
              <w:rPr>
                <w:rFonts w:ascii="Times New Roman" w:hAnsi="Times New Roman" w:cs="Times New Roman"/>
                <w:color w:val="000000"/>
                <w:sz w:val="24"/>
                <w:szCs w:val="24"/>
              </w:rPr>
            </w:pPr>
            <w:r w:rsidRPr="00DA73B4">
              <w:rPr>
                <w:rFonts w:ascii="Times New Roman" w:hAnsi="Times New Roman" w:cs="Times New Roman"/>
                <w:color w:val="000000"/>
                <w:sz w:val="24"/>
                <w:szCs w:val="24"/>
              </w:rPr>
              <w:t>Actual system operated over the full range of expected operation</w:t>
            </w:r>
          </w:p>
        </w:tc>
        <w:tc>
          <w:tcPr>
            <w:tcW w:w="2597" w:type="pct"/>
          </w:tcPr>
          <w:p w14:paraId="46A5D942" w14:textId="114039AD" w:rsidR="00CA16BF" w:rsidRPr="00DA73B4" w:rsidRDefault="004C4FA6" w:rsidP="00BC7DE0">
            <w:pPr>
              <w:autoSpaceDE w:val="0"/>
              <w:autoSpaceDN w:val="0"/>
              <w:adjustRightInd w:val="0"/>
              <w:spacing w:before="120" w:after="120"/>
              <w:rPr>
                <w:rFonts w:ascii="Times New Roman" w:hAnsi="Times New Roman" w:cs="Times New Roman"/>
                <w:color w:val="000000"/>
                <w:sz w:val="24"/>
                <w:szCs w:val="24"/>
              </w:rPr>
            </w:pPr>
            <w:r w:rsidRPr="004C4FA6">
              <w:rPr>
                <w:rFonts w:ascii="Times New Roman" w:hAnsi="Times New Roman" w:cs="Times New Roman"/>
                <w:bCs/>
                <w:color w:val="000000"/>
                <w:sz w:val="24"/>
                <w:szCs w:val="24"/>
              </w:rPr>
              <w:t>Commercial</w:t>
            </w:r>
            <w:r w:rsidR="00CC34A7">
              <w:rPr>
                <w:rFonts w:ascii="Times New Roman" w:hAnsi="Times New Roman" w:cs="Times New Roman"/>
                <w:bCs/>
                <w:color w:val="000000"/>
                <w:sz w:val="24"/>
                <w:szCs w:val="24"/>
              </w:rPr>
              <w:t xml:space="preserve"> </w:t>
            </w:r>
            <w:r w:rsidR="00AD5FC9">
              <w:rPr>
                <w:rFonts w:ascii="Times New Roman" w:hAnsi="Times New Roman" w:cs="Times New Roman"/>
                <w:bCs/>
                <w:color w:val="000000"/>
                <w:sz w:val="24"/>
                <w:szCs w:val="24"/>
              </w:rPr>
              <w:t>operation</w:t>
            </w:r>
            <w:r w:rsidR="00A81009" w:rsidRPr="00124AF6">
              <w:rPr>
                <w:rFonts w:ascii="Times New Roman" w:hAnsi="Times New Roman" w:cs="Times New Roman"/>
                <w:bCs/>
                <w:color w:val="000000"/>
                <w:sz w:val="24"/>
                <w:szCs w:val="24"/>
              </w:rPr>
              <w:t xml:space="preserve"> (</w:t>
            </w:r>
            <w:r w:rsidR="00602E89">
              <w:rPr>
                <w:rFonts w:ascii="Times New Roman" w:hAnsi="Times New Roman" w:cs="Times New Roman"/>
                <w:bCs/>
                <w:color w:val="000000"/>
                <w:sz w:val="24"/>
                <w:szCs w:val="24"/>
              </w:rPr>
              <w:t>p</w:t>
            </w:r>
            <w:r w:rsidRPr="004C4FA6">
              <w:rPr>
                <w:rFonts w:ascii="Times New Roman" w:hAnsi="Times New Roman" w:cs="Times New Roman"/>
                <w:bCs/>
                <w:color w:val="000000"/>
                <w:sz w:val="24"/>
                <w:szCs w:val="24"/>
              </w:rPr>
              <w:t>roduction site</w:t>
            </w:r>
            <w:r w:rsidR="00A81009" w:rsidRPr="00124AF6">
              <w:rPr>
                <w:rFonts w:ascii="Times New Roman" w:hAnsi="Times New Roman" w:cs="Times New Roman"/>
                <w:bCs/>
                <w:color w:val="000000"/>
                <w:sz w:val="24"/>
                <w:szCs w:val="24"/>
              </w:rPr>
              <w:t>)</w:t>
            </w:r>
          </w:p>
        </w:tc>
      </w:tr>
    </w:tbl>
    <w:p w14:paraId="6BA265D5" w14:textId="77777777" w:rsidR="00025369" w:rsidRDefault="00025369" w:rsidP="00025369">
      <w:pPr>
        <w:pStyle w:val="BBodyText"/>
      </w:pPr>
    </w:p>
    <w:p w14:paraId="05231CBB" w14:textId="3BBBB783" w:rsidR="00DA3671" w:rsidRPr="00124AF6" w:rsidRDefault="00DA3671" w:rsidP="00161588">
      <w:pPr>
        <w:pStyle w:val="Heading2"/>
        <w:rPr>
          <w:rFonts w:ascii="Times New Roman" w:hAnsi="Times New Roman" w:cs="Times New Roman"/>
        </w:rPr>
      </w:pPr>
      <w:bookmarkStart w:id="328" w:name="_Verifications"/>
      <w:bookmarkStart w:id="329" w:name="_Toc235089834"/>
      <w:bookmarkEnd w:id="328"/>
      <w:r w:rsidRPr="00124AF6">
        <w:rPr>
          <w:rFonts w:ascii="Times New Roman" w:hAnsi="Times New Roman" w:cs="Times New Roman"/>
        </w:rPr>
        <w:t>Verifications</w:t>
      </w:r>
      <w:bookmarkEnd w:id="329"/>
    </w:p>
    <w:p w14:paraId="600AAE2E" w14:textId="4A16F4FB" w:rsidR="00DA3671" w:rsidRPr="00C85E00" w:rsidRDefault="00DA3671" w:rsidP="0031301E">
      <w:pPr>
        <w:ind w:firstLine="720"/>
        <w:rPr>
          <w:rFonts w:ascii="Times New Roman" w:hAnsi="Times New Roman" w:cs="Times New Roman"/>
          <w:sz w:val="24"/>
          <w:szCs w:val="24"/>
        </w:rPr>
      </w:pPr>
      <w:r w:rsidRPr="00C85E00">
        <w:rPr>
          <w:rFonts w:ascii="Times New Roman" w:hAnsi="Times New Roman" w:cs="Times New Roman"/>
          <w:sz w:val="24"/>
          <w:szCs w:val="24"/>
        </w:rPr>
        <w:t xml:space="preserve">All </w:t>
      </w:r>
      <w:r w:rsidRPr="00B56AF5">
        <w:rPr>
          <w:rFonts w:ascii="Times New Roman" w:hAnsi="Times New Roman" w:cs="Times New Roman"/>
          <w:sz w:val="24"/>
          <w:szCs w:val="24"/>
        </w:rPr>
        <w:t>applica</w:t>
      </w:r>
      <w:r w:rsidR="00C770F4">
        <w:rPr>
          <w:rFonts w:ascii="Times New Roman" w:hAnsi="Times New Roman" w:cs="Times New Roman"/>
          <w:sz w:val="24"/>
          <w:szCs w:val="24"/>
        </w:rPr>
        <w:t>nts</w:t>
      </w:r>
      <w:r w:rsidRPr="00C85E00">
        <w:rPr>
          <w:rFonts w:ascii="Times New Roman" w:hAnsi="Times New Roman" w:cs="Times New Roman"/>
          <w:sz w:val="24"/>
          <w:szCs w:val="24"/>
        </w:rPr>
        <w:t xml:space="preserve"> selected for award negotiations under this NOFO are required to participate in a verification process led by DOE’s identified external third-party</w:t>
      </w:r>
      <w:r w:rsidR="0022538C">
        <w:rPr>
          <w:rFonts w:ascii="Times New Roman" w:hAnsi="Times New Roman" w:cs="Times New Roman"/>
          <w:sz w:val="24"/>
          <w:szCs w:val="24"/>
        </w:rPr>
        <w:t>,</w:t>
      </w:r>
      <w:r w:rsidRPr="00C85E00">
        <w:rPr>
          <w:rFonts w:ascii="Times New Roman" w:hAnsi="Times New Roman" w:cs="Times New Roman"/>
          <w:sz w:val="24"/>
          <w:szCs w:val="24"/>
        </w:rPr>
        <w:t xml:space="preserve"> non-conflicted verification team. </w:t>
      </w:r>
      <w:r w:rsidR="00474722" w:rsidRPr="00124AF6">
        <w:rPr>
          <w:rFonts w:ascii="Times New Roman" w:hAnsi="Times New Roman" w:cs="Times New Roman"/>
          <w:sz w:val="24"/>
          <w:szCs w:val="24"/>
        </w:rPr>
        <w:t xml:space="preserve"> </w:t>
      </w:r>
      <w:r w:rsidRPr="00C85E00">
        <w:rPr>
          <w:rFonts w:ascii="Times New Roman" w:hAnsi="Times New Roman" w:cs="Times New Roman"/>
          <w:sz w:val="24"/>
          <w:szCs w:val="24"/>
        </w:rPr>
        <w:t>This team may be led by the National Laboratory</w:t>
      </w:r>
      <w:r w:rsidR="0022538C">
        <w:rPr>
          <w:rFonts w:ascii="Times New Roman" w:hAnsi="Times New Roman" w:cs="Times New Roman"/>
          <w:sz w:val="24"/>
          <w:szCs w:val="24"/>
        </w:rPr>
        <w:t xml:space="preserve"> of the Rockies</w:t>
      </w:r>
      <w:r w:rsidRPr="00C85E00">
        <w:rPr>
          <w:rFonts w:ascii="Times New Roman" w:hAnsi="Times New Roman" w:cs="Times New Roman"/>
          <w:sz w:val="24"/>
          <w:szCs w:val="24"/>
        </w:rPr>
        <w:t xml:space="preserve">’s Systems Integration team, </w:t>
      </w:r>
      <w:r w:rsidR="00DE60C6">
        <w:rPr>
          <w:rFonts w:ascii="Times New Roman" w:hAnsi="Times New Roman" w:cs="Times New Roman"/>
          <w:sz w:val="24"/>
          <w:szCs w:val="24"/>
        </w:rPr>
        <w:t>AFFO</w:t>
      </w:r>
      <w:r w:rsidRPr="00C85E00">
        <w:rPr>
          <w:rFonts w:ascii="Times New Roman" w:hAnsi="Times New Roman" w:cs="Times New Roman"/>
          <w:sz w:val="24"/>
          <w:szCs w:val="24"/>
        </w:rPr>
        <w:t xml:space="preserve">’s independent engineering contractor, or another non-conflicted </w:t>
      </w:r>
      <w:r w:rsidR="00DE60C6">
        <w:rPr>
          <w:rFonts w:ascii="Times New Roman" w:hAnsi="Times New Roman" w:cs="Times New Roman"/>
          <w:sz w:val="24"/>
          <w:szCs w:val="24"/>
        </w:rPr>
        <w:t>AFFO</w:t>
      </w:r>
      <w:r w:rsidRPr="00C85E00">
        <w:rPr>
          <w:rFonts w:ascii="Times New Roman" w:hAnsi="Times New Roman" w:cs="Times New Roman"/>
          <w:sz w:val="24"/>
          <w:szCs w:val="24"/>
        </w:rPr>
        <w:t xml:space="preserve"> contractor. </w:t>
      </w:r>
      <w:r w:rsidR="00474722" w:rsidRPr="00124AF6">
        <w:rPr>
          <w:rFonts w:ascii="Times New Roman" w:hAnsi="Times New Roman" w:cs="Times New Roman"/>
          <w:sz w:val="24"/>
          <w:szCs w:val="24"/>
        </w:rPr>
        <w:t xml:space="preserve"> </w:t>
      </w:r>
      <w:r w:rsidRPr="00C85E00">
        <w:rPr>
          <w:rFonts w:ascii="Times New Roman" w:hAnsi="Times New Roman" w:cs="Times New Roman"/>
          <w:sz w:val="24"/>
          <w:szCs w:val="24"/>
        </w:rPr>
        <w:t xml:space="preserve">Personnel involved in verifications sign project specific </w:t>
      </w:r>
      <w:r w:rsidR="00A14127" w:rsidRPr="00C85E00">
        <w:rPr>
          <w:rFonts w:ascii="Times New Roman" w:hAnsi="Times New Roman" w:cs="Times New Roman"/>
          <w:sz w:val="24"/>
          <w:szCs w:val="24"/>
        </w:rPr>
        <w:t xml:space="preserve">non-disclosure agreements </w:t>
      </w:r>
      <w:r w:rsidRPr="00C85E00">
        <w:rPr>
          <w:rFonts w:ascii="Times New Roman" w:hAnsi="Times New Roman" w:cs="Times New Roman"/>
          <w:sz w:val="24"/>
          <w:szCs w:val="24"/>
        </w:rPr>
        <w:t>and conflict</w:t>
      </w:r>
      <w:r w:rsidR="00A14127">
        <w:rPr>
          <w:rFonts w:ascii="Times New Roman" w:hAnsi="Times New Roman" w:cs="Times New Roman"/>
          <w:sz w:val="24"/>
          <w:szCs w:val="24"/>
        </w:rPr>
        <w:t>-</w:t>
      </w:r>
      <w:r w:rsidRPr="00C85E00">
        <w:rPr>
          <w:rFonts w:ascii="Times New Roman" w:hAnsi="Times New Roman" w:cs="Times New Roman"/>
          <w:sz w:val="24"/>
          <w:szCs w:val="24"/>
        </w:rPr>
        <w:t>of</w:t>
      </w:r>
      <w:r w:rsidR="00A14127">
        <w:rPr>
          <w:rFonts w:ascii="Times New Roman" w:hAnsi="Times New Roman" w:cs="Times New Roman"/>
          <w:sz w:val="24"/>
          <w:szCs w:val="24"/>
        </w:rPr>
        <w:t>-</w:t>
      </w:r>
      <w:r w:rsidRPr="00C85E00">
        <w:rPr>
          <w:rFonts w:ascii="Times New Roman" w:hAnsi="Times New Roman" w:cs="Times New Roman"/>
          <w:sz w:val="24"/>
          <w:szCs w:val="24"/>
        </w:rPr>
        <w:t xml:space="preserve">interest statements. </w:t>
      </w:r>
      <w:r w:rsidR="00474722" w:rsidRPr="00124AF6">
        <w:rPr>
          <w:rFonts w:ascii="Times New Roman" w:hAnsi="Times New Roman" w:cs="Times New Roman"/>
          <w:sz w:val="24"/>
          <w:szCs w:val="24"/>
        </w:rPr>
        <w:t xml:space="preserve"> </w:t>
      </w:r>
      <w:r w:rsidRPr="00C85E00">
        <w:rPr>
          <w:rFonts w:ascii="Times New Roman" w:hAnsi="Times New Roman" w:cs="Times New Roman"/>
          <w:sz w:val="24"/>
          <w:szCs w:val="24"/>
        </w:rPr>
        <w:t xml:space="preserve">This verification process provides technical assistance to both </w:t>
      </w:r>
      <w:r w:rsidR="00DE60C6">
        <w:rPr>
          <w:rFonts w:ascii="Times New Roman" w:hAnsi="Times New Roman" w:cs="Times New Roman"/>
          <w:sz w:val="24"/>
          <w:szCs w:val="24"/>
        </w:rPr>
        <w:t>AFFO</w:t>
      </w:r>
      <w:r w:rsidRPr="00C85E00">
        <w:rPr>
          <w:rFonts w:ascii="Times New Roman" w:hAnsi="Times New Roman" w:cs="Times New Roman"/>
          <w:sz w:val="24"/>
          <w:szCs w:val="24"/>
        </w:rPr>
        <w:t xml:space="preserve"> and the project by providing an in-depth analysis of key technical and economic metrics to ensure transparency and increase the likelihood of project success.</w:t>
      </w:r>
    </w:p>
    <w:p w14:paraId="1FDFD89A" w14:textId="77777777" w:rsidR="00DA3671" w:rsidRPr="00124AF6" w:rsidRDefault="00DA3671" w:rsidP="00DA3671">
      <w:pPr>
        <w:ind w:left="1296"/>
        <w:rPr>
          <w:rFonts w:ascii="Times New Roman" w:hAnsi="Times New Roman" w:cs="Times New Roman"/>
          <w:szCs w:val="24"/>
        </w:rPr>
      </w:pPr>
    </w:p>
    <w:p w14:paraId="675FF90F" w14:textId="6F56DBF2" w:rsidR="00DA3671" w:rsidRPr="00C85E00" w:rsidRDefault="00DA3671" w:rsidP="0031301E">
      <w:pPr>
        <w:autoSpaceDE w:val="0"/>
        <w:autoSpaceDN w:val="0"/>
        <w:adjustRightInd w:val="0"/>
        <w:ind w:firstLine="720"/>
        <w:rPr>
          <w:rFonts w:ascii="Times New Roman" w:hAnsi="Times New Roman" w:cs="Times New Roman"/>
          <w:sz w:val="24"/>
          <w:szCs w:val="24"/>
        </w:rPr>
      </w:pPr>
      <w:r w:rsidRPr="00C85E00">
        <w:rPr>
          <w:rFonts w:ascii="Times New Roman" w:hAnsi="Times New Roman" w:cs="Times New Roman"/>
          <w:sz w:val="24"/>
          <w:szCs w:val="24"/>
        </w:rPr>
        <w:t xml:space="preserve">The objectives of the verification effort are to: </w:t>
      </w:r>
      <w:r w:rsidR="00EA697B">
        <w:rPr>
          <w:rFonts w:ascii="Times New Roman" w:hAnsi="Times New Roman" w:cs="Times New Roman"/>
          <w:sz w:val="24"/>
          <w:szCs w:val="24"/>
        </w:rPr>
        <w:t xml:space="preserve"> </w:t>
      </w:r>
    </w:p>
    <w:p w14:paraId="37690936" w14:textId="3C1D2516" w:rsidR="00DA3671" w:rsidRPr="00C85E00" w:rsidRDefault="00DA3671" w:rsidP="00DA3671">
      <w:pPr>
        <w:pStyle w:val="ListParagraph"/>
        <w:numPr>
          <w:ilvl w:val="0"/>
          <w:numId w:val="163"/>
        </w:numPr>
        <w:autoSpaceDE w:val="0"/>
        <w:autoSpaceDN w:val="0"/>
        <w:adjustRightInd w:val="0"/>
        <w:rPr>
          <w:rFonts w:ascii="Times New Roman" w:hAnsi="Times New Roman" w:cs="Times New Roman"/>
          <w:sz w:val="24"/>
          <w:szCs w:val="24"/>
        </w:rPr>
      </w:pPr>
      <w:r w:rsidRPr="00C85E00">
        <w:rPr>
          <w:rFonts w:ascii="Times New Roman" w:hAnsi="Times New Roman" w:cs="Times New Roman"/>
          <w:sz w:val="24"/>
          <w:szCs w:val="24"/>
        </w:rPr>
        <w:t>Verify the technical data/performance metrics/targets as described in the original application</w:t>
      </w:r>
    </w:p>
    <w:p w14:paraId="53931F27" w14:textId="37729232" w:rsidR="00DA3671" w:rsidRPr="00C85E00" w:rsidRDefault="00DA3671" w:rsidP="00DA3671">
      <w:pPr>
        <w:pStyle w:val="ListParagraph"/>
        <w:numPr>
          <w:ilvl w:val="0"/>
          <w:numId w:val="163"/>
        </w:numPr>
        <w:tabs>
          <w:tab w:val="left" w:pos="1710"/>
        </w:tabs>
        <w:autoSpaceDE w:val="0"/>
        <w:autoSpaceDN w:val="0"/>
        <w:adjustRightInd w:val="0"/>
        <w:rPr>
          <w:rFonts w:ascii="Times New Roman" w:hAnsi="Times New Roman" w:cs="Times New Roman"/>
          <w:sz w:val="24"/>
          <w:szCs w:val="24"/>
        </w:rPr>
      </w:pPr>
      <w:r w:rsidRPr="00C85E00">
        <w:rPr>
          <w:rFonts w:ascii="Times New Roman" w:hAnsi="Times New Roman" w:cs="Times New Roman"/>
          <w:sz w:val="24"/>
          <w:szCs w:val="24"/>
        </w:rPr>
        <w:t xml:space="preserve">Establish a framework to evaluate and track progress over time so that the milestones and </w:t>
      </w:r>
      <w:r w:rsidR="00E40E9A" w:rsidRPr="00C85E00">
        <w:rPr>
          <w:rFonts w:ascii="Times New Roman" w:hAnsi="Times New Roman" w:cs="Times New Roman"/>
          <w:sz w:val="24"/>
          <w:szCs w:val="24"/>
        </w:rPr>
        <w:t xml:space="preserve">go/no-go </w:t>
      </w:r>
      <w:r w:rsidRPr="00C85E00">
        <w:rPr>
          <w:rFonts w:ascii="Times New Roman" w:hAnsi="Times New Roman" w:cs="Times New Roman"/>
          <w:sz w:val="24"/>
          <w:szCs w:val="24"/>
        </w:rPr>
        <w:t>decision points separating budget periods may be tracked and evaluated</w:t>
      </w:r>
    </w:p>
    <w:p w14:paraId="4E1F0065" w14:textId="415F5A70" w:rsidR="00DA3671" w:rsidRPr="00C85E00" w:rsidRDefault="00DA3671" w:rsidP="00DA3671">
      <w:pPr>
        <w:pStyle w:val="ListParagraph"/>
        <w:numPr>
          <w:ilvl w:val="0"/>
          <w:numId w:val="163"/>
        </w:numPr>
        <w:autoSpaceDE w:val="0"/>
        <w:autoSpaceDN w:val="0"/>
        <w:adjustRightInd w:val="0"/>
        <w:rPr>
          <w:rFonts w:ascii="Times New Roman" w:hAnsi="Times New Roman" w:cs="Times New Roman"/>
          <w:sz w:val="24"/>
          <w:szCs w:val="24"/>
        </w:rPr>
      </w:pPr>
      <w:r w:rsidRPr="00C85E00">
        <w:rPr>
          <w:rFonts w:ascii="Times New Roman" w:hAnsi="Times New Roman" w:cs="Times New Roman"/>
          <w:sz w:val="24"/>
          <w:szCs w:val="24"/>
        </w:rPr>
        <w:t>Establish benchmark, baseline, and associated target values</w:t>
      </w:r>
    </w:p>
    <w:p w14:paraId="165F0BBE" w14:textId="370A75B4" w:rsidR="00DA3671" w:rsidRPr="00C85E00" w:rsidRDefault="00DA3671" w:rsidP="00DA3671">
      <w:pPr>
        <w:pStyle w:val="ListParagraph"/>
        <w:numPr>
          <w:ilvl w:val="0"/>
          <w:numId w:val="163"/>
        </w:numPr>
        <w:autoSpaceDE w:val="0"/>
        <w:autoSpaceDN w:val="0"/>
        <w:adjustRightInd w:val="0"/>
        <w:rPr>
          <w:rFonts w:ascii="Times New Roman" w:hAnsi="Times New Roman" w:cs="Times New Roman"/>
          <w:sz w:val="24"/>
          <w:szCs w:val="24"/>
        </w:rPr>
      </w:pPr>
      <w:r w:rsidRPr="00C85E00">
        <w:rPr>
          <w:rFonts w:ascii="Times New Roman" w:hAnsi="Times New Roman" w:cs="Times New Roman"/>
          <w:sz w:val="24"/>
          <w:szCs w:val="24"/>
        </w:rPr>
        <w:t>Identify potential major showstoppers and discuss risk</w:t>
      </w:r>
      <w:r w:rsidR="00F657D0">
        <w:rPr>
          <w:rFonts w:ascii="Times New Roman" w:hAnsi="Times New Roman" w:cs="Times New Roman"/>
          <w:sz w:val="24"/>
          <w:szCs w:val="24"/>
        </w:rPr>
        <w:t>-</w:t>
      </w:r>
      <w:r w:rsidRPr="00C85E00">
        <w:rPr>
          <w:rFonts w:ascii="Times New Roman" w:hAnsi="Times New Roman" w:cs="Times New Roman"/>
          <w:sz w:val="24"/>
          <w:szCs w:val="24"/>
        </w:rPr>
        <w:t>mitigation strategies</w:t>
      </w:r>
    </w:p>
    <w:p w14:paraId="575244D3" w14:textId="27524925" w:rsidR="00DA3671" w:rsidRPr="00715DC8" w:rsidRDefault="00DA3671" w:rsidP="00DA3671">
      <w:pPr>
        <w:pStyle w:val="ListParagraph"/>
        <w:numPr>
          <w:ilvl w:val="0"/>
          <w:numId w:val="163"/>
        </w:numPr>
        <w:autoSpaceDE w:val="0"/>
        <w:autoSpaceDN w:val="0"/>
        <w:adjustRightInd w:val="0"/>
        <w:rPr>
          <w:rFonts w:ascii="Times New Roman" w:hAnsi="Times New Roman" w:cs="Times New Roman"/>
          <w:color w:val="000000"/>
          <w:sz w:val="24"/>
          <w:szCs w:val="24"/>
        </w:rPr>
      </w:pPr>
      <w:r w:rsidRPr="00C85E00">
        <w:rPr>
          <w:rFonts w:ascii="Times New Roman" w:hAnsi="Times New Roman" w:cs="Times New Roman"/>
          <w:sz w:val="24"/>
          <w:szCs w:val="24"/>
        </w:rPr>
        <w:t xml:space="preserve">Align project goals with </w:t>
      </w:r>
      <w:r w:rsidR="00DE60C6">
        <w:rPr>
          <w:rFonts w:ascii="Times New Roman" w:hAnsi="Times New Roman" w:cs="Times New Roman"/>
          <w:sz w:val="24"/>
          <w:szCs w:val="24"/>
        </w:rPr>
        <w:t>AFF</w:t>
      </w:r>
      <w:r w:rsidRPr="00715DC8">
        <w:rPr>
          <w:rFonts w:ascii="Times New Roman" w:hAnsi="Times New Roman" w:cs="Times New Roman"/>
          <w:sz w:val="24"/>
          <w:szCs w:val="24"/>
        </w:rPr>
        <w:t>O’s expectations</w:t>
      </w:r>
    </w:p>
    <w:p w14:paraId="0A273377" w14:textId="77777777" w:rsidR="00DA3671" w:rsidRPr="00715DC8" w:rsidRDefault="00DA3671" w:rsidP="00DA3671">
      <w:pPr>
        <w:autoSpaceDE w:val="0"/>
        <w:autoSpaceDN w:val="0"/>
        <w:adjustRightInd w:val="0"/>
        <w:ind w:left="1296"/>
        <w:rPr>
          <w:rFonts w:ascii="Times New Roman" w:hAnsi="Times New Roman" w:cs="Times New Roman"/>
          <w:color w:val="000000"/>
          <w:sz w:val="24"/>
          <w:szCs w:val="24"/>
        </w:rPr>
      </w:pPr>
    </w:p>
    <w:p w14:paraId="1CEE036C" w14:textId="5E45D029" w:rsidR="00DA3671" w:rsidRPr="00715DC8" w:rsidRDefault="00DA3671" w:rsidP="0031301E">
      <w:pPr>
        <w:autoSpaceDE w:val="0"/>
        <w:autoSpaceDN w:val="0"/>
        <w:adjustRightInd w:val="0"/>
        <w:ind w:firstLine="720"/>
        <w:rPr>
          <w:rFonts w:ascii="Times New Roman" w:hAnsi="Times New Roman" w:cs="Times New Roman"/>
          <w:sz w:val="24"/>
          <w:szCs w:val="24"/>
        </w:rPr>
      </w:pPr>
      <w:r w:rsidRPr="00715DC8">
        <w:rPr>
          <w:rFonts w:ascii="Times New Roman" w:hAnsi="Times New Roman" w:cs="Times New Roman"/>
          <w:color w:val="000000"/>
          <w:sz w:val="24"/>
          <w:szCs w:val="24"/>
        </w:rPr>
        <w:t>There are three types of verification periods throughout the lifetime of the project</w:t>
      </w:r>
      <w:r>
        <w:rPr>
          <w:rFonts w:ascii="Times New Roman" w:hAnsi="Times New Roman" w:cs="Times New Roman"/>
          <w:color w:val="000000"/>
          <w:sz w:val="24"/>
          <w:szCs w:val="24"/>
        </w:rPr>
        <w:t xml:space="preserve">: </w:t>
      </w:r>
      <w:r w:rsidR="00EA697B">
        <w:rPr>
          <w:rFonts w:ascii="Times New Roman" w:hAnsi="Times New Roman" w:cs="Times New Roman"/>
          <w:color w:val="000000"/>
          <w:sz w:val="24"/>
          <w:szCs w:val="24"/>
        </w:rPr>
        <w:t xml:space="preserve"> </w:t>
      </w:r>
      <w:r w:rsidRPr="00715DC8">
        <w:rPr>
          <w:rFonts w:ascii="Times New Roman" w:hAnsi="Times New Roman" w:cs="Times New Roman"/>
          <w:color w:val="000000"/>
          <w:sz w:val="24"/>
          <w:szCs w:val="24"/>
        </w:rPr>
        <w:t xml:space="preserve">the </w:t>
      </w:r>
      <w:r w:rsidR="00F657D0" w:rsidRPr="00715DC8">
        <w:rPr>
          <w:rFonts w:ascii="Times New Roman" w:hAnsi="Times New Roman" w:cs="Times New Roman"/>
          <w:b/>
          <w:bCs/>
          <w:i/>
          <w:iCs/>
          <w:color w:val="000000"/>
          <w:sz w:val="24"/>
          <w:szCs w:val="24"/>
        </w:rPr>
        <w:t>i</w:t>
      </w:r>
      <w:r w:rsidRPr="00715DC8">
        <w:rPr>
          <w:rFonts w:ascii="Times New Roman" w:hAnsi="Times New Roman" w:cs="Times New Roman"/>
          <w:b/>
          <w:bCs/>
          <w:i/>
          <w:iCs/>
          <w:color w:val="000000"/>
          <w:sz w:val="24"/>
          <w:szCs w:val="24"/>
        </w:rPr>
        <w:t xml:space="preserve">nitial </w:t>
      </w:r>
      <w:r w:rsidR="00F657D0" w:rsidRPr="00715DC8">
        <w:rPr>
          <w:rFonts w:ascii="Times New Roman" w:hAnsi="Times New Roman" w:cs="Times New Roman"/>
          <w:b/>
          <w:bCs/>
          <w:i/>
          <w:iCs/>
          <w:color w:val="000000"/>
          <w:sz w:val="24"/>
          <w:szCs w:val="24"/>
        </w:rPr>
        <w:t>v</w:t>
      </w:r>
      <w:r w:rsidRPr="00715DC8">
        <w:rPr>
          <w:rFonts w:ascii="Times New Roman" w:hAnsi="Times New Roman" w:cs="Times New Roman"/>
          <w:b/>
          <w:bCs/>
          <w:i/>
          <w:iCs/>
          <w:color w:val="000000"/>
          <w:sz w:val="24"/>
          <w:szCs w:val="24"/>
        </w:rPr>
        <w:t>erification</w:t>
      </w:r>
      <w:r w:rsidRPr="00715DC8">
        <w:rPr>
          <w:rFonts w:ascii="Times New Roman" w:hAnsi="Times New Roman" w:cs="Times New Roman"/>
          <w:color w:val="000000"/>
          <w:sz w:val="24"/>
          <w:szCs w:val="24"/>
        </w:rPr>
        <w:t xml:space="preserve">, conducted at the beginning of the project (months 0-3); the </w:t>
      </w:r>
      <w:r w:rsidR="00F657D0" w:rsidRPr="00715DC8">
        <w:rPr>
          <w:rFonts w:ascii="Times New Roman" w:hAnsi="Times New Roman" w:cs="Times New Roman"/>
          <w:b/>
          <w:bCs/>
          <w:i/>
          <w:iCs/>
          <w:color w:val="000000"/>
          <w:sz w:val="24"/>
          <w:szCs w:val="24"/>
        </w:rPr>
        <w:t>i</w:t>
      </w:r>
      <w:r w:rsidRPr="00715DC8">
        <w:rPr>
          <w:rFonts w:ascii="Times New Roman" w:hAnsi="Times New Roman" w:cs="Times New Roman"/>
          <w:b/>
          <w:bCs/>
          <w:i/>
          <w:iCs/>
          <w:color w:val="000000"/>
          <w:sz w:val="24"/>
          <w:szCs w:val="24"/>
        </w:rPr>
        <w:t xml:space="preserve">ntermediate </w:t>
      </w:r>
      <w:r w:rsidR="00F657D0" w:rsidRPr="00715DC8">
        <w:rPr>
          <w:rFonts w:ascii="Times New Roman" w:hAnsi="Times New Roman" w:cs="Times New Roman"/>
          <w:b/>
          <w:bCs/>
          <w:i/>
          <w:iCs/>
          <w:color w:val="000000"/>
          <w:sz w:val="24"/>
          <w:szCs w:val="24"/>
        </w:rPr>
        <w:t>v</w:t>
      </w:r>
      <w:r w:rsidRPr="00715DC8">
        <w:rPr>
          <w:rFonts w:ascii="Times New Roman" w:hAnsi="Times New Roman" w:cs="Times New Roman"/>
          <w:b/>
          <w:bCs/>
          <w:i/>
          <w:iCs/>
          <w:color w:val="000000"/>
          <w:sz w:val="24"/>
          <w:szCs w:val="24"/>
        </w:rPr>
        <w:t>erification(s)</w:t>
      </w:r>
      <w:r w:rsidRPr="00715DC8">
        <w:rPr>
          <w:rFonts w:ascii="Times New Roman" w:hAnsi="Times New Roman" w:cs="Times New Roman"/>
          <w:color w:val="000000"/>
          <w:sz w:val="24"/>
          <w:szCs w:val="24"/>
        </w:rPr>
        <w:t xml:space="preserve">, conducted as a part of </w:t>
      </w:r>
      <w:r w:rsidR="00F657D0" w:rsidRPr="00F657D0">
        <w:rPr>
          <w:rFonts w:ascii="Times New Roman" w:hAnsi="Times New Roman" w:cs="Times New Roman"/>
          <w:color w:val="000000"/>
          <w:sz w:val="24"/>
          <w:szCs w:val="24"/>
        </w:rPr>
        <w:t xml:space="preserve">go/no-go </w:t>
      </w:r>
      <w:r w:rsidRPr="00715DC8">
        <w:rPr>
          <w:rFonts w:ascii="Times New Roman" w:hAnsi="Times New Roman" w:cs="Times New Roman"/>
          <w:color w:val="000000"/>
          <w:sz w:val="24"/>
          <w:szCs w:val="24"/>
        </w:rPr>
        <w:t xml:space="preserve">decisions separating budget periods; and the </w:t>
      </w:r>
      <w:r w:rsidR="00F657D0" w:rsidRPr="00715DC8">
        <w:rPr>
          <w:rFonts w:ascii="Times New Roman" w:hAnsi="Times New Roman" w:cs="Times New Roman"/>
          <w:b/>
          <w:bCs/>
          <w:i/>
          <w:iCs/>
          <w:color w:val="000000"/>
          <w:sz w:val="24"/>
          <w:szCs w:val="24"/>
        </w:rPr>
        <w:t>f</w:t>
      </w:r>
      <w:r w:rsidRPr="00715DC8">
        <w:rPr>
          <w:rFonts w:ascii="Times New Roman" w:hAnsi="Times New Roman" w:cs="Times New Roman"/>
          <w:b/>
          <w:bCs/>
          <w:i/>
          <w:iCs/>
          <w:color w:val="000000"/>
          <w:sz w:val="24"/>
          <w:szCs w:val="24"/>
        </w:rPr>
        <w:t xml:space="preserve">inal </w:t>
      </w:r>
      <w:r w:rsidR="00F657D0" w:rsidRPr="00715DC8">
        <w:rPr>
          <w:rFonts w:ascii="Times New Roman" w:hAnsi="Times New Roman" w:cs="Times New Roman"/>
          <w:b/>
          <w:bCs/>
          <w:i/>
          <w:iCs/>
          <w:color w:val="000000"/>
          <w:sz w:val="24"/>
          <w:szCs w:val="24"/>
        </w:rPr>
        <w:t>v</w:t>
      </w:r>
      <w:r w:rsidRPr="00715DC8">
        <w:rPr>
          <w:rFonts w:ascii="Times New Roman" w:hAnsi="Times New Roman" w:cs="Times New Roman"/>
          <w:b/>
          <w:bCs/>
          <w:i/>
          <w:iCs/>
          <w:color w:val="000000"/>
          <w:sz w:val="24"/>
          <w:szCs w:val="24"/>
        </w:rPr>
        <w:t>erification</w:t>
      </w:r>
      <w:r w:rsidRPr="00715DC8">
        <w:rPr>
          <w:rFonts w:ascii="Times New Roman" w:hAnsi="Times New Roman" w:cs="Times New Roman"/>
          <w:color w:val="000000"/>
          <w:sz w:val="24"/>
          <w:szCs w:val="24"/>
        </w:rPr>
        <w:t xml:space="preserve">, conducted at the end of the project (within </w:t>
      </w:r>
      <w:r w:rsidR="00F657D0">
        <w:rPr>
          <w:rFonts w:ascii="Times New Roman" w:hAnsi="Times New Roman" w:cs="Times New Roman"/>
          <w:color w:val="000000"/>
          <w:sz w:val="24"/>
          <w:szCs w:val="24"/>
        </w:rPr>
        <w:t>three</w:t>
      </w:r>
      <w:r w:rsidRPr="00715DC8">
        <w:rPr>
          <w:rFonts w:ascii="Times New Roman" w:hAnsi="Times New Roman" w:cs="Times New Roman"/>
          <w:color w:val="000000"/>
          <w:sz w:val="24"/>
          <w:szCs w:val="24"/>
        </w:rPr>
        <w:t xml:space="preserve"> months of closeout).</w:t>
      </w:r>
      <w:r w:rsidRPr="00124AF6">
        <w:rPr>
          <w:rFonts w:ascii="Times New Roman" w:hAnsi="Times New Roman" w:cs="Times New Roman"/>
          <w:color w:val="000000"/>
          <w:sz w:val="24"/>
          <w:szCs w:val="24"/>
        </w:rPr>
        <w:t xml:space="preserve"> </w:t>
      </w:r>
      <w:r w:rsidR="00474722" w:rsidRPr="00124AF6">
        <w:rPr>
          <w:rFonts w:ascii="Times New Roman" w:hAnsi="Times New Roman" w:cs="Times New Roman"/>
          <w:color w:val="000000"/>
          <w:sz w:val="24"/>
          <w:szCs w:val="24"/>
        </w:rPr>
        <w:t xml:space="preserve"> </w:t>
      </w:r>
      <w:r w:rsidRPr="00715DC8">
        <w:rPr>
          <w:rFonts w:ascii="Times New Roman" w:hAnsi="Times New Roman" w:cs="Times New Roman"/>
          <w:color w:val="000000"/>
          <w:sz w:val="24"/>
          <w:szCs w:val="24"/>
        </w:rPr>
        <w:t>The verification team will perform some or all of these verifications at the recipient’s facility</w:t>
      </w:r>
      <w:r w:rsidR="00CC14EA">
        <w:rPr>
          <w:rFonts w:ascii="Times New Roman" w:hAnsi="Times New Roman" w:cs="Times New Roman"/>
          <w:color w:val="000000"/>
          <w:sz w:val="24"/>
          <w:szCs w:val="24"/>
        </w:rPr>
        <w:t>,</w:t>
      </w:r>
      <w:r w:rsidRPr="00715DC8">
        <w:rPr>
          <w:rFonts w:ascii="Times New Roman" w:hAnsi="Times New Roman" w:cs="Times New Roman"/>
          <w:color w:val="000000"/>
          <w:sz w:val="24"/>
          <w:szCs w:val="24"/>
        </w:rPr>
        <w:t xml:space="preserve"> to initially verify the data included in the application and subsequently</w:t>
      </w:r>
      <w:r w:rsidR="008E1754">
        <w:rPr>
          <w:rFonts w:ascii="Times New Roman" w:hAnsi="Times New Roman" w:cs="Times New Roman"/>
          <w:color w:val="000000"/>
          <w:sz w:val="24"/>
          <w:szCs w:val="24"/>
        </w:rPr>
        <w:t xml:space="preserve"> </w:t>
      </w:r>
      <w:r w:rsidRPr="00715DC8">
        <w:rPr>
          <w:rFonts w:ascii="Times New Roman" w:hAnsi="Times New Roman" w:cs="Times New Roman"/>
          <w:color w:val="000000"/>
          <w:sz w:val="24"/>
          <w:szCs w:val="24"/>
        </w:rPr>
        <w:t>to monitor progress</w:t>
      </w:r>
      <w:r w:rsidR="008E1754">
        <w:rPr>
          <w:rFonts w:ascii="Times New Roman" w:hAnsi="Times New Roman" w:cs="Times New Roman"/>
          <w:color w:val="000000"/>
          <w:sz w:val="24"/>
          <w:szCs w:val="24"/>
        </w:rPr>
        <w:t>, in conjunction with site visits</w:t>
      </w:r>
      <w:r w:rsidRPr="00715DC8">
        <w:rPr>
          <w:rFonts w:ascii="Times New Roman" w:hAnsi="Times New Roman" w:cs="Times New Roman"/>
          <w:color w:val="000000"/>
          <w:sz w:val="24"/>
          <w:szCs w:val="24"/>
        </w:rPr>
        <w:t>.</w:t>
      </w:r>
    </w:p>
    <w:p w14:paraId="7205F9A2" w14:textId="77777777" w:rsidR="00DA3671" w:rsidRPr="00715DC8" w:rsidRDefault="00DA3671" w:rsidP="00DA3671">
      <w:pPr>
        <w:autoSpaceDE w:val="0"/>
        <w:autoSpaceDN w:val="0"/>
        <w:adjustRightInd w:val="0"/>
        <w:ind w:left="1296"/>
        <w:rPr>
          <w:rFonts w:ascii="Times New Roman" w:hAnsi="Times New Roman" w:cs="Times New Roman"/>
          <w:sz w:val="24"/>
          <w:szCs w:val="24"/>
        </w:rPr>
      </w:pPr>
    </w:p>
    <w:p w14:paraId="6A46ACEB" w14:textId="1A383B84" w:rsidR="00DA3671" w:rsidRPr="00715DC8" w:rsidRDefault="00DA3671" w:rsidP="0031301E">
      <w:pPr>
        <w:autoSpaceDE w:val="0"/>
        <w:autoSpaceDN w:val="0"/>
        <w:adjustRightInd w:val="0"/>
        <w:ind w:left="720"/>
        <w:rPr>
          <w:rFonts w:ascii="Times New Roman" w:hAnsi="Times New Roman" w:cs="Times New Roman"/>
          <w:color w:val="000000"/>
          <w:sz w:val="24"/>
          <w:szCs w:val="24"/>
        </w:rPr>
      </w:pPr>
      <w:r w:rsidRPr="00715DC8">
        <w:rPr>
          <w:rFonts w:ascii="Times New Roman" w:hAnsi="Times New Roman" w:cs="Times New Roman"/>
          <w:color w:val="000000"/>
          <w:sz w:val="24"/>
          <w:szCs w:val="24"/>
        </w:rPr>
        <w:t>The specific objectives of these verifications are set forth below</w:t>
      </w:r>
      <w:r>
        <w:rPr>
          <w:rFonts w:ascii="Times New Roman" w:hAnsi="Times New Roman" w:cs="Times New Roman"/>
          <w:color w:val="000000"/>
          <w:sz w:val="24"/>
          <w:szCs w:val="24"/>
        </w:rPr>
        <w:t>:</w:t>
      </w:r>
    </w:p>
    <w:p w14:paraId="67D5A4A3" w14:textId="77777777" w:rsidR="00597885" w:rsidRPr="00715DC8" w:rsidRDefault="00597885" w:rsidP="00DA3671">
      <w:pPr>
        <w:autoSpaceDE w:val="0"/>
        <w:autoSpaceDN w:val="0"/>
        <w:adjustRightInd w:val="0"/>
        <w:rPr>
          <w:rFonts w:ascii="Times New Roman" w:hAnsi="Times New Roman" w:cs="Times New Roman"/>
          <w:color w:val="000000"/>
          <w:sz w:val="24"/>
          <w:szCs w:val="24"/>
        </w:rPr>
      </w:pPr>
    </w:p>
    <w:p w14:paraId="346490F5" w14:textId="3DF627C9" w:rsidR="00DA3671" w:rsidRPr="00EE1AE3" w:rsidRDefault="00DA3671" w:rsidP="00B42908">
      <w:pPr>
        <w:pStyle w:val="Body1"/>
      </w:pPr>
      <w:r w:rsidRPr="00EE1AE3">
        <w:t xml:space="preserve">The </w:t>
      </w:r>
      <w:r w:rsidRPr="00B42908">
        <w:t>initial verification</w:t>
      </w:r>
      <w:r w:rsidRPr="00EE1AE3">
        <w:t xml:space="preserve"> is to confirm the benchmark data and assumptions provided in the application, which will establish the project baseline against which future performance and cost improvements will be evaluated. </w:t>
      </w:r>
      <w:r w:rsidR="00474722" w:rsidRPr="00124AF6">
        <w:t xml:space="preserve"> </w:t>
      </w:r>
      <w:r w:rsidRPr="00EE1AE3">
        <w:t xml:space="preserve">During the initial verification, the verification team will work closely with the project team to discuss the project effort in detail; initiate the review of application data, metrics, and procedures as provided in the original application; and set the date for the on-site meeting. </w:t>
      </w:r>
      <w:r w:rsidR="00474722" w:rsidRPr="00124AF6">
        <w:t xml:space="preserve"> </w:t>
      </w:r>
      <w:r w:rsidRPr="00EE1AE3">
        <w:t xml:space="preserve">This is an iterative process between the two teams and establishes the agenda for the on-site (or virtual) meeting. </w:t>
      </w:r>
      <w:r w:rsidR="00474722" w:rsidRPr="00124AF6">
        <w:t xml:space="preserve"> </w:t>
      </w:r>
      <w:r w:rsidRPr="00EE1AE3">
        <w:t xml:space="preserve">The project baseline will be set in this period, either through revision of the application data or by submission of additional/new data. </w:t>
      </w:r>
      <w:r w:rsidR="00474722" w:rsidRPr="00124AF6">
        <w:t xml:space="preserve"> </w:t>
      </w:r>
      <w:r w:rsidRPr="00EE1AE3">
        <w:t xml:space="preserve">The verification results are used by DOE at its sole discretion, among other factors, in making the </w:t>
      </w:r>
      <w:r w:rsidR="00FE2321" w:rsidRPr="00EE1AE3">
        <w:t xml:space="preserve">go/no-go </w:t>
      </w:r>
      <w:r w:rsidRPr="00EE1AE3">
        <w:t xml:space="preserve">decision to proceed with </w:t>
      </w:r>
      <w:r w:rsidR="00FE2321">
        <w:t>b</w:t>
      </w:r>
      <w:r w:rsidRPr="00EE1AE3">
        <w:t xml:space="preserve">udget </w:t>
      </w:r>
      <w:r w:rsidR="00FE2321">
        <w:t>p</w:t>
      </w:r>
      <w:r w:rsidRPr="00EE1AE3">
        <w:t xml:space="preserve">eriod 2 (BP2). </w:t>
      </w:r>
    </w:p>
    <w:p w14:paraId="11C8D47B" w14:textId="77777777" w:rsidR="003D61C4" w:rsidRPr="00EE1AE3" w:rsidRDefault="003D61C4" w:rsidP="00B42908">
      <w:pPr>
        <w:pStyle w:val="Body1"/>
      </w:pPr>
    </w:p>
    <w:p w14:paraId="06FE6DE4" w14:textId="647A26A5" w:rsidR="00597885" w:rsidRDefault="00DA3671" w:rsidP="00B42908">
      <w:pPr>
        <w:pStyle w:val="Body1"/>
      </w:pPr>
      <w:r w:rsidRPr="00EE1AE3">
        <w:t xml:space="preserve">An </w:t>
      </w:r>
      <w:r w:rsidRPr="00B42908">
        <w:t>intermediate verification</w:t>
      </w:r>
      <w:r w:rsidRPr="00EE1AE3">
        <w:t xml:space="preserve"> will be conducted toward the end of </w:t>
      </w:r>
      <w:r w:rsidR="001B1728">
        <w:t>Phase</w:t>
      </w:r>
      <w:r w:rsidR="00487FFC">
        <w:t> </w:t>
      </w:r>
      <w:r w:rsidR="00562238">
        <w:t xml:space="preserve">1 </w:t>
      </w:r>
      <w:r w:rsidR="006C4620">
        <w:t xml:space="preserve">(excluding projects </w:t>
      </w:r>
      <w:r w:rsidR="00C60F4C">
        <w:t>applying to Topic Area 1a)</w:t>
      </w:r>
      <w:r w:rsidRPr="00EE1AE3">
        <w:t xml:space="preserve">. </w:t>
      </w:r>
      <w:r w:rsidR="00474722" w:rsidRPr="00124AF6">
        <w:t xml:space="preserve"> </w:t>
      </w:r>
      <w:r w:rsidRPr="00EE1AE3">
        <w:t xml:space="preserve">The intermediate verification assesses progress towards the project’s </w:t>
      </w:r>
      <w:r w:rsidR="001B1728">
        <w:t>Phase</w:t>
      </w:r>
      <w:r w:rsidR="00487FFC">
        <w:t> </w:t>
      </w:r>
      <w:r w:rsidR="00C60F4C">
        <w:t>1</w:t>
      </w:r>
      <w:r w:rsidRPr="00EE1AE3">
        <w:t xml:space="preserve"> </w:t>
      </w:r>
      <w:r w:rsidR="003E5F47" w:rsidRPr="00EE1AE3">
        <w:t xml:space="preserve">go/no-go </w:t>
      </w:r>
      <w:r w:rsidRPr="00EE1AE3">
        <w:t xml:space="preserve">decision point and any targets established in the application, the initial verification, the achievement of the SOPO milestones in support of the </w:t>
      </w:r>
      <w:r w:rsidR="003E5F47" w:rsidRPr="00EE1AE3">
        <w:t xml:space="preserve">go/no-go </w:t>
      </w:r>
      <w:r w:rsidRPr="00EE1AE3">
        <w:lastRenderedPageBreak/>
        <w:t xml:space="preserve">decision point, and any other factors contributing to progress toward the project objectives. </w:t>
      </w:r>
      <w:r w:rsidR="00474722" w:rsidRPr="00124AF6">
        <w:t xml:space="preserve"> </w:t>
      </w:r>
      <w:r w:rsidRPr="00EE1AE3">
        <w:t xml:space="preserve">The verification results are used by DOE at its sole discretion, among other factors, in making the </w:t>
      </w:r>
      <w:r w:rsidR="007A3F3F" w:rsidRPr="00EE1AE3">
        <w:t xml:space="preserve">go/no-go </w:t>
      </w:r>
      <w:r w:rsidRPr="00EE1AE3">
        <w:t xml:space="preserve">decision to proceed with </w:t>
      </w:r>
      <w:r w:rsidR="001B1728">
        <w:t>Phase</w:t>
      </w:r>
      <w:r w:rsidR="00487FFC">
        <w:t> </w:t>
      </w:r>
      <w:r w:rsidR="00A369D1" w:rsidRPr="00124AF6">
        <w:t>2</w:t>
      </w:r>
      <w:r w:rsidR="00474722" w:rsidRPr="00124AF6">
        <w:t xml:space="preserve">. </w:t>
      </w:r>
      <w:r w:rsidRPr="00EE1AE3">
        <w:t xml:space="preserve"> In projects with more than </w:t>
      </w:r>
      <w:r w:rsidR="007A3F3F">
        <w:t>three</w:t>
      </w:r>
      <w:r w:rsidRPr="00EE1AE3">
        <w:t xml:space="preserve"> budget periods, additional interim verifications may be conducted. </w:t>
      </w:r>
    </w:p>
    <w:p w14:paraId="3F9E8F4B" w14:textId="69D76304" w:rsidR="00DA3671" w:rsidRPr="00EE1AE3" w:rsidRDefault="00474722" w:rsidP="00B42908">
      <w:pPr>
        <w:pStyle w:val="Body1"/>
      </w:pPr>
      <w:r w:rsidRPr="00124AF6">
        <w:t xml:space="preserve"> </w:t>
      </w:r>
    </w:p>
    <w:p w14:paraId="2812F8CF" w14:textId="2E55EF84" w:rsidR="00DA3671" w:rsidRPr="00EE1AE3" w:rsidRDefault="00DA3671" w:rsidP="00B42908">
      <w:pPr>
        <w:pStyle w:val="Body1"/>
      </w:pPr>
      <w:r w:rsidRPr="00EE1AE3">
        <w:t xml:space="preserve">The </w:t>
      </w:r>
      <w:r w:rsidRPr="00B42908">
        <w:t>final verification</w:t>
      </w:r>
      <w:r w:rsidRPr="00EE1AE3">
        <w:t xml:space="preserve"> will be held prior to the end of the project. </w:t>
      </w:r>
      <w:r w:rsidR="00474722" w:rsidRPr="00124AF6">
        <w:t xml:space="preserve"> </w:t>
      </w:r>
      <w:r w:rsidRPr="00EE1AE3">
        <w:t>The objective of this final verification is to assess whether the final targets were achieved, document the challenges overcome, and record the technical or economic challenges that remain.</w:t>
      </w:r>
    </w:p>
    <w:p w14:paraId="7ADFD7CA" w14:textId="77777777" w:rsidR="00DA3671" w:rsidRPr="00EE1AE3" w:rsidRDefault="00DA3671" w:rsidP="00B42908">
      <w:pPr>
        <w:pStyle w:val="Body1"/>
      </w:pPr>
    </w:p>
    <w:p w14:paraId="48E078E1" w14:textId="08242408" w:rsidR="00DA3671" w:rsidRPr="00715DC8" w:rsidRDefault="00DA3671" w:rsidP="00DA3671">
      <w:pPr>
        <w:autoSpaceDE w:val="0"/>
        <w:autoSpaceDN w:val="0"/>
        <w:adjustRightInd w:val="0"/>
        <w:rPr>
          <w:rFonts w:ascii="Times New Roman" w:hAnsi="Times New Roman" w:cs="Times New Roman"/>
          <w:b/>
          <w:color w:val="000000"/>
          <w:sz w:val="24"/>
          <w:szCs w:val="24"/>
        </w:rPr>
      </w:pPr>
      <w:r w:rsidRPr="00715DC8">
        <w:rPr>
          <w:rFonts w:ascii="Times New Roman" w:hAnsi="Times New Roman" w:cs="Times New Roman"/>
          <w:b/>
          <w:color w:val="000000"/>
          <w:sz w:val="24"/>
          <w:szCs w:val="24"/>
        </w:rPr>
        <w:t>Verification Timeline</w:t>
      </w:r>
      <w:r w:rsidR="00EA697B">
        <w:rPr>
          <w:rFonts w:ascii="Times New Roman" w:hAnsi="Times New Roman" w:cs="Times New Roman"/>
          <w:b/>
          <w:color w:val="000000"/>
          <w:sz w:val="24"/>
          <w:szCs w:val="24"/>
        </w:rPr>
        <w:t xml:space="preserve">:  </w:t>
      </w:r>
    </w:p>
    <w:p w14:paraId="0AD36966" w14:textId="77777777" w:rsidR="00DA3671" w:rsidRPr="00715DC8" w:rsidRDefault="00DA3671" w:rsidP="00DA3671">
      <w:pPr>
        <w:autoSpaceDE w:val="0"/>
        <w:autoSpaceDN w:val="0"/>
        <w:adjustRightInd w:val="0"/>
        <w:ind w:left="540"/>
        <w:rPr>
          <w:rFonts w:ascii="Times New Roman" w:hAnsi="Times New Roman" w:cs="Times New Roman"/>
          <w:color w:val="000000"/>
          <w:sz w:val="24"/>
          <w:szCs w:val="24"/>
        </w:rPr>
      </w:pPr>
    </w:p>
    <w:p w14:paraId="7FDB88AA" w14:textId="061CA5A6" w:rsidR="00474722" w:rsidRPr="00715DC8" w:rsidRDefault="00DA3671" w:rsidP="0031301E">
      <w:pPr>
        <w:autoSpaceDE w:val="0"/>
        <w:autoSpaceDN w:val="0"/>
        <w:adjustRightInd w:val="0"/>
        <w:ind w:firstLine="720"/>
        <w:rPr>
          <w:rFonts w:ascii="Times New Roman" w:hAnsi="Times New Roman" w:cs="Times New Roman"/>
          <w:color w:val="000000"/>
          <w:sz w:val="24"/>
          <w:szCs w:val="24"/>
        </w:rPr>
      </w:pPr>
      <w:r w:rsidRPr="00715DC8">
        <w:rPr>
          <w:rFonts w:ascii="Times New Roman" w:hAnsi="Times New Roman" w:cs="Times New Roman"/>
          <w:color w:val="000000"/>
          <w:sz w:val="24"/>
          <w:szCs w:val="24"/>
        </w:rPr>
        <w:t>The initial verification period, including on-site observation of experiments (if applicable) and report creation, can take up to three months</w:t>
      </w:r>
      <w:r w:rsidR="00474722" w:rsidRPr="00715DC8">
        <w:rPr>
          <w:rFonts w:ascii="Times New Roman" w:hAnsi="Times New Roman" w:cs="Times New Roman"/>
          <w:color w:val="000000"/>
          <w:sz w:val="24"/>
          <w:szCs w:val="24"/>
        </w:rPr>
        <w:t>.</w:t>
      </w:r>
      <w:r w:rsidR="00474722" w:rsidRPr="00124AF6">
        <w:rPr>
          <w:rFonts w:ascii="Times New Roman" w:hAnsi="Times New Roman" w:cs="Times New Roman"/>
          <w:color w:val="000000"/>
          <w:sz w:val="24"/>
          <w:szCs w:val="24"/>
        </w:rPr>
        <w:t xml:space="preserve">  </w:t>
      </w:r>
      <w:r w:rsidR="00474722" w:rsidRPr="00715DC8">
        <w:rPr>
          <w:rFonts w:ascii="Times New Roman" w:hAnsi="Times New Roman" w:cs="Times New Roman"/>
          <w:color w:val="000000"/>
          <w:sz w:val="24"/>
          <w:szCs w:val="24"/>
        </w:rPr>
        <w:t>A</w:t>
      </w:r>
      <w:r w:rsidRPr="00715DC8">
        <w:rPr>
          <w:rFonts w:ascii="Times New Roman" w:hAnsi="Times New Roman" w:cs="Times New Roman"/>
          <w:color w:val="000000"/>
          <w:sz w:val="24"/>
          <w:szCs w:val="24"/>
        </w:rPr>
        <w:t>pplicants must include this time in their schedule</w:t>
      </w:r>
      <w:r w:rsidR="00474722" w:rsidRPr="00715DC8">
        <w:rPr>
          <w:rFonts w:ascii="Times New Roman" w:hAnsi="Times New Roman" w:cs="Times New Roman"/>
          <w:color w:val="000000"/>
          <w:sz w:val="24"/>
          <w:szCs w:val="24"/>
        </w:rPr>
        <w:t>.</w:t>
      </w:r>
      <w:r w:rsidR="00474722" w:rsidRPr="00124AF6">
        <w:rPr>
          <w:rFonts w:ascii="Times New Roman" w:hAnsi="Times New Roman" w:cs="Times New Roman"/>
          <w:color w:val="000000"/>
          <w:sz w:val="24"/>
          <w:szCs w:val="24"/>
        </w:rPr>
        <w:t xml:space="preserve">  </w:t>
      </w:r>
      <w:r w:rsidR="00474722" w:rsidRPr="00715DC8">
        <w:rPr>
          <w:rFonts w:ascii="Times New Roman" w:hAnsi="Times New Roman" w:cs="Times New Roman"/>
          <w:color w:val="000000"/>
          <w:sz w:val="24"/>
          <w:szCs w:val="24"/>
        </w:rPr>
        <w:t>S</w:t>
      </w:r>
      <w:r w:rsidRPr="00715DC8">
        <w:rPr>
          <w:rFonts w:ascii="Times New Roman" w:hAnsi="Times New Roman" w:cs="Times New Roman"/>
          <w:color w:val="000000"/>
          <w:sz w:val="24"/>
          <w:szCs w:val="24"/>
        </w:rPr>
        <w:t>elected projects that receive a ‘</w:t>
      </w:r>
      <w:r w:rsidR="00966B0C" w:rsidRPr="00124AF6">
        <w:rPr>
          <w:rFonts w:ascii="Times New Roman" w:hAnsi="Times New Roman" w:cs="Times New Roman"/>
          <w:color w:val="000000"/>
          <w:sz w:val="24"/>
          <w:szCs w:val="24"/>
        </w:rPr>
        <w:t>g</w:t>
      </w:r>
      <w:r w:rsidRPr="00715DC8">
        <w:rPr>
          <w:rFonts w:ascii="Times New Roman" w:hAnsi="Times New Roman" w:cs="Times New Roman"/>
          <w:color w:val="000000"/>
          <w:sz w:val="24"/>
          <w:szCs w:val="24"/>
        </w:rPr>
        <w:t>o’ decision at the conclusion of the initial verification effort will be subject to both an intermediate and a final verification</w:t>
      </w:r>
      <w:r w:rsidR="00474722" w:rsidRPr="00715DC8">
        <w:rPr>
          <w:rFonts w:ascii="Times New Roman" w:hAnsi="Times New Roman" w:cs="Times New Roman"/>
          <w:color w:val="000000"/>
          <w:sz w:val="24"/>
          <w:szCs w:val="24"/>
        </w:rPr>
        <w:t>.</w:t>
      </w:r>
      <w:r w:rsidR="00474722" w:rsidRPr="00124AF6">
        <w:rPr>
          <w:rFonts w:ascii="Times New Roman" w:hAnsi="Times New Roman" w:cs="Times New Roman"/>
          <w:color w:val="000000"/>
          <w:sz w:val="24"/>
          <w:szCs w:val="24"/>
        </w:rPr>
        <w:t xml:space="preserve">  </w:t>
      </w:r>
      <w:r w:rsidR="00474722" w:rsidRPr="00715DC8">
        <w:rPr>
          <w:rFonts w:ascii="Times New Roman" w:hAnsi="Times New Roman" w:cs="Times New Roman"/>
          <w:color w:val="000000"/>
          <w:sz w:val="24"/>
          <w:szCs w:val="24"/>
        </w:rPr>
        <w:t>T</w:t>
      </w:r>
      <w:r w:rsidRPr="00715DC8">
        <w:rPr>
          <w:rFonts w:ascii="Times New Roman" w:hAnsi="Times New Roman" w:cs="Times New Roman"/>
          <w:color w:val="000000"/>
          <w:sz w:val="24"/>
          <w:szCs w:val="24"/>
        </w:rPr>
        <w:t>he time required for the intermediate and final verifications will be considerably less than the initial verification</w:t>
      </w:r>
      <w:r w:rsidR="00474722" w:rsidRPr="00715DC8">
        <w:rPr>
          <w:rFonts w:ascii="Times New Roman" w:hAnsi="Times New Roman" w:cs="Times New Roman"/>
          <w:color w:val="000000"/>
          <w:sz w:val="24"/>
          <w:szCs w:val="24"/>
        </w:rPr>
        <w:t>.</w:t>
      </w:r>
      <w:r w:rsidR="00474722" w:rsidRPr="00124AF6">
        <w:rPr>
          <w:rFonts w:ascii="Times New Roman" w:hAnsi="Times New Roman" w:cs="Times New Roman"/>
          <w:color w:val="000000"/>
          <w:sz w:val="24"/>
          <w:szCs w:val="24"/>
        </w:rPr>
        <w:t xml:space="preserve">  </w:t>
      </w:r>
      <w:r w:rsidR="00474722" w:rsidRPr="00715DC8">
        <w:rPr>
          <w:rFonts w:ascii="Times New Roman" w:hAnsi="Times New Roman" w:cs="Times New Roman"/>
          <w:color w:val="000000"/>
          <w:sz w:val="24"/>
          <w:szCs w:val="24"/>
        </w:rPr>
        <w:t>H</w:t>
      </w:r>
      <w:r w:rsidRPr="00715DC8">
        <w:rPr>
          <w:rFonts w:ascii="Times New Roman" w:hAnsi="Times New Roman" w:cs="Times New Roman"/>
          <w:color w:val="000000"/>
          <w:sz w:val="24"/>
          <w:szCs w:val="24"/>
        </w:rPr>
        <w:t>owever, the applicant must also consider that time should be allocated to collect and analyze data for these verifications</w:t>
      </w:r>
      <w:r w:rsidR="00474722" w:rsidRPr="00715DC8">
        <w:rPr>
          <w:rFonts w:ascii="Times New Roman" w:hAnsi="Times New Roman" w:cs="Times New Roman"/>
          <w:color w:val="000000"/>
          <w:sz w:val="24"/>
          <w:szCs w:val="24"/>
        </w:rPr>
        <w:t>.</w:t>
      </w:r>
      <w:r w:rsidR="00474722" w:rsidRPr="00124AF6">
        <w:rPr>
          <w:rFonts w:ascii="Times New Roman" w:hAnsi="Times New Roman" w:cs="Times New Roman"/>
          <w:color w:val="000000"/>
          <w:sz w:val="24"/>
          <w:szCs w:val="24"/>
        </w:rPr>
        <w:t xml:space="preserve">  </w:t>
      </w:r>
      <w:r w:rsidR="00474722" w:rsidRPr="00715DC8">
        <w:rPr>
          <w:rFonts w:ascii="Times New Roman" w:hAnsi="Times New Roman" w:cs="Times New Roman"/>
          <w:color w:val="000000"/>
          <w:sz w:val="24"/>
          <w:szCs w:val="24"/>
        </w:rPr>
        <w:t>T</w:t>
      </w:r>
      <w:r w:rsidRPr="00715DC8">
        <w:rPr>
          <w:rFonts w:ascii="Times New Roman" w:hAnsi="Times New Roman" w:cs="Times New Roman"/>
          <w:color w:val="000000"/>
          <w:sz w:val="24"/>
          <w:szCs w:val="24"/>
        </w:rPr>
        <w:t>he interim verification must be complete prior to moving between budget periods (i.e.</w:t>
      </w:r>
      <w:r w:rsidR="006940BD" w:rsidRPr="00124AF6">
        <w:rPr>
          <w:rFonts w:ascii="Times New Roman" w:hAnsi="Times New Roman" w:cs="Times New Roman"/>
          <w:color w:val="000000"/>
          <w:sz w:val="24"/>
          <w:szCs w:val="24"/>
        </w:rPr>
        <w:t>,</w:t>
      </w:r>
      <w:r w:rsidRPr="00715DC8">
        <w:rPr>
          <w:rFonts w:ascii="Times New Roman" w:hAnsi="Times New Roman" w:cs="Times New Roman"/>
          <w:color w:val="000000"/>
          <w:sz w:val="24"/>
          <w:szCs w:val="24"/>
        </w:rPr>
        <w:t xml:space="preserve"> the end of a budget period should be after any </w:t>
      </w:r>
      <w:r w:rsidR="00543D6C">
        <w:rPr>
          <w:rFonts w:ascii="Times New Roman" w:hAnsi="Times New Roman" w:cs="Times New Roman"/>
          <w:color w:val="000000"/>
          <w:sz w:val="24"/>
          <w:szCs w:val="24"/>
        </w:rPr>
        <w:t>n</w:t>
      </w:r>
      <w:r w:rsidRPr="00B56AF5">
        <w:rPr>
          <w:rFonts w:ascii="Times New Roman" w:hAnsi="Times New Roman" w:cs="Times New Roman"/>
          <w:color w:val="000000"/>
          <w:sz w:val="24"/>
          <w:szCs w:val="24"/>
        </w:rPr>
        <w:t>ecessary</w:t>
      </w:r>
      <w:r w:rsidRPr="00715DC8">
        <w:rPr>
          <w:rFonts w:ascii="Times New Roman" w:hAnsi="Times New Roman" w:cs="Times New Roman"/>
          <w:color w:val="000000"/>
          <w:sz w:val="24"/>
          <w:szCs w:val="24"/>
        </w:rPr>
        <w:t xml:space="preserve"> key milestone delivery dates)</w:t>
      </w:r>
      <w:r w:rsidR="00474722" w:rsidRPr="00715DC8">
        <w:rPr>
          <w:rFonts w:ascii="Times New Roman" w:hAnsi="Times New Roman" w:cs="Times New Roman"/>
          <w:color w:val="000000"/>
          <w:sz w:val="24"/>
          <w:szCs w:val="24"/>
        </w:rPr>
        <w:t>.</w:t>
      </w:r>
      <w:r w:rsidR="00474722" w:rsidRPr="00124AF6">
        <w:rPr>
          <w:rFonts w:ascii="Times New Roman" w:hAnsi="Times New Roman" w:cs="Times New Roman"/>
          <w:color w:val="000000"/>
          <w:sz w:val="24"/>
          <w:szCs w:val="24"/>
        </w:rPr>
        <w:t xml:space="preserve">  </w:t>
      </w:r>
    </w:p>
    <w:p w14:paraId="061C7CC2" w14:textId="2416EDA7" w:rsidR="00DA3671" w:rsidRPr="00715DC8" w:rsidRDefault="00DA3671" w:rsidP="00DA3671">
      <w:pPr>
        <w:autoSpaceDE w:val="0"/>
        <w:autoSpaceDN w:val="0"/>
        <w:adjustRightInd w:val="0"/>
        <w:ind w:left="540"/>
        <w:rPr>
          <w:rFonts w:ascii="Times New Roman" w:hAnsi="Times New Roman" w:cs="Times New Roman"/>
          <w:color w:val="000000"/>
          <w:sz w:val="24"/>
          <w:szCs w:val="24"/>
        </w:rPr>
      </w:pPr>
    </w:p>
    <w:p w14:paraId="0DEABF60" w14:textId="6C9B3638" w:rsidR="00DA3671" w:rsidRPr="00715DC8" w:rsidRDefault="00DA3671" w:rsidP="00DA3671">
      <w:pPr>
        <w:autoSpaceDE w:val="0"/>
        <w:autoSpaceDN w:val="0"/>
        <w:adjustRightInd w:val="0"/>
        <w:rPr>
          <w:rFonts w:ascii="Times New Roman" w:hAnsi="Times New Roman" w:cs="Times New Roman"/>
          <w:b/>
          <w:color w:val="000000"/>
          <w:sz w:val="24"/>
          <w:szCs w:val="24"/>
        </w:rPr>
      </w:pPr>
      <w:r w:rsidRPr="00715DC8">
        <w:rPr>
          <w:rFonts w:ascii="Times New Roman" w:hAnsi="Times New Roman" w:cs="Times New Roman"/>
          <w:b/>
          <w:color w:val="000000"/>
          <w:sz w:val="24"/>
          <w:szCs w:val="24"/>
        </w:rPr>
        <w:t>Verification Task</w:t>
      </w:r>
      <w:r>
        <w:rPr>
          <w:rFonts w:ascii="Times New Roman" w:hAnsi="Times New Roman" w:cs="Times New Roman"/>
          <w:b/>
          <w:color w:val="000000"/>
          <w:sz w:val="24"/>
          <w:szCs w:val="24"/>
        </w:rPr>
        <w:t xml:space="preserve">: </w:t>
      </w:r>
      <w:r w:rsidR="00EA697B">
        <w:rPr>
          <w:rFonts w:ascii="Times New Roman" w:hAnsi="Times New Roman" w:cs="Times New Roman"/>
          <w:b/>
          <w:color w:val="000000"/>
          <w:sz w:val="24"/>
          <w:szCs w:val="24"/>
        </w:rPr>
        <w:t xml:space="preserve"> </w:t>
      </w:r>
    </w:p>
    <w:p w14:paraId="01BC6F64" w14:textId="77777777" w:rsidR="00DA3671" w:rsidRPr="00715DC8" w:rsidRDefault="00DA3671" w:rsidP="00DA3671">
      <w:pPr>
        <w:autoSpaceDE w:val="0"/>
        <w:autoSpaceDN w:val="0"/>
        <w:adjustRightInd w:val="0"/>
        <w:ind w:left="540"/>
        <w:rPr>
          <w:rFonts w:ascii="Times New Roman" w:hAnsi="Times New Roman" w:cs="Times New Roman"/>
          <w:color w:val="000000"/>
          <w:sz w:val="24"/>
          <w:szCs w:val="24"/>
        </w:rPr>
      </w:pPr>
    </w:p>
    <w:p w14:paraId="3509F492" w14:textId="4229BDB2" w:rsidR="00DA3671" w:rsidRPr="00715DC8" w:rsidRDefault="00DA3671" w:rsidP="0031301E">
      <w:pPr>
        <w:autoSpaceDE w:val="0"/>
        <w:autoSpaceDN w:val="0"/>
        <w:adjustRightInd w:val="0"/>
        <w:ind w:firstLine="720"/>
        <w:rPr>
          <w:rFonts w:ascii="Times New Roman" w:hAnsi="Times New Roman" w:cs="Times New Roman"/>
          <w:color w:val="000000"/>
          <w:sz w:val="24"/>
          <w:szCs w:val="24"/>
        </w:rPr>
      </w:pPr>
      <w:r w:rsidRPr="00715DC8">
        <w:rPr>
          <w:rFonts w:ascii="Times New Roman" w:hAnsi="Times New Roman" w:cs="Times New Roman"/>
          <w:color w:val="000000"/>
          <w:sz w:val="24"/>
          <w:szCs w:val="24"/>
        </w:rPr>
        <w:t>All applicants must include the initial verification task within their scope as Task 1.</w:t>
      </w:r>
      <w:r w:rsidRPr="00124AF6">
        <w:rPr>
          <w:rFonts w:ascii="Times New Roman" w:hAnsi="Times New Roman" w:cs="Times New Roman"/>
          <w:color w:val="000000"/>
          <w:sz w:val="24"/>
          <w:szCs w:val="24"/>
        </w:rPr>
        <w:t xml:space="preserve"> </w:t>
      </w:r>
      <w:r w:rsidR="00474722" w:rsidRPr="00124AF6">
        <w:rPr>
          <w:rFonts w:ascii="Times New Roman" w:hAnsi="Times New Roman" w:cs="Times New Roman"/>
          <w:color w:val="000000"/>
          <w:sz w:val="24"/>
          <w:szCs w:val="24"/>
        </w:rPr>
        <w:t xml:space="preserve"> </w:t>
      </w:r>
      <w:r w:rsidRPr="00715DC8">
        <w:rPr>
          <w:rFonts w:ascii="Times New Roman" w:hAnsi="Times New Roman" w:cs="Times New Roman"/>
          <w:color w:val="000000"/>
          <w:sz w:val="24"/>
          <w:szCs w:val="24"/>
        </w:rPr>
        <w:t xml:space="preserve">It must be separated from the rest of the scope of work by a </w:t>
      </w:r>
      <w:r w:rsidR="00CC31D5" w:rsidRPr="00CC31D5">
        <w:rPr>
          <w:rFonts w:ascii="Times New Roman" w:hAnsi="Times New Roman" w:cs="Times New Roman"/>
          <w:color w:val="000000"/>
          <w:sz w:val="24"/>
          <w:szCs w:val="24"/>
        </w:rPr>
        <w:t xml:space="preserve">go/no-go </w:t>
      </w:r>
      <w:r w:rsidRPr="00715DC8">
        <w:rPr>
          <w:rFonts w:ascii="Times New Roman" w:hAnsi="Times New Roman" w:cs="Times New Roman"/>
          <w:color w:val="000000"/>
          <w:sz w:val="24"/>
          <w:szCs w:val="24"/>
        </w:rPr>
        <w:t xml:space="preserve">decision point, and applicants should estimate a three-month duration for the verification effort. </w:t>
      </w:r>
      <w:r w:rsidR="00047B79">
        <w:rPr>
          <w:rFonts w:ascii="Times New Roman" w:hAnsi="Times New Roman" w:cs="Times New Roman"/>
          <w:color w:val="000000"/>
          <w:sz w:val="24"/>
          <w:szCs w:val="24"/>
        </w:rPr>
        <w:t xml:space="preserve"> </w:t>
      </w:r>
      <w:r w:rsidRPr="00715DC8">
        <w:rPr>
          <w:rFonts w:ascii="Times New Roman" w:hAnsi="Times New Roman" w:cs="Times New Roman"/>
          <w:color w:val="000000"/>
          <w:sz w:val="24"/>
          <w:szCs w:val="24"/>
        </w:rPr>
        <w:t xml:space="preserve">Task 1 will also be within  </w:t>
      </w:r>
      <w:r w:rsidR="00CC31D5" w:rsidRPr="00CC31D5">
        <w:rPr>
          <w:rFonts w:ascii="Times New Roman" w:hAnsi="Times New Roman" w:cs="Times New Roman"/>
          <w:color w:val="000000"/>
          <w:sz w:val="24"/>
          <w:szCs w:val="24"/>
        </w:rPr>
        <w:t xml:space="preserve">budget period </w:t>
      </w:r>
      <w:r w:rsidRPr="00715DC8">
        <w:rPr>
          <w:rFonts w:ascii="Times New Roman" w:hAnsi="Times New Roman" w:cs="Times New Roman"/>
          <w:color w:val="000000"/>
          <w:sz w:val="24"/>
          <w:szCs w:val="24"/>
        </w:rPr>
        <w:t xml:space="preserve">1 (BP1), </w:t>
      </w:r>
      <w:r w:rsidR="00A20687">
        <w:rPr>
          <w:rFonts w:ascii="Times New Roman" w:hAnsi="Times New Roman" w:cs="Times New Roman"/>
          <w:color w:val="000000"/>
          <w:sz w:val="24"/>
          <w:szCs w:val="24"/>
        </w:rPr>
        <w:t xml:space="preserve">which is separate </w:t>
      </w:r>
      <w:r w:rsidRPr="00715DC8">
        <w:rPr>
          <w:rFonts w:ascii="Times New Roman" w:hAnsi="Times New Roman" w:cs="Times New Roman"/>
          <w:color w:val="000000"/>
          <w:sz w:val="24"/>
          <w:szCs w:val="24"/>
        </w:rPr>
        <w:t>from the remainder of the project.</w:t>
      </w:r>
      <w:r w:rsidRPr="00124AF6">
        <w:rPr>
          <w:rFonts w:ascii="Times New Roman" w:hAnsi="Times New Roman" w:cs="Times New Roman"/>
          <w:color w:val="000000"/>
          <w:sz w:val="24"/>
          <w:szCs w:val="24"/>
        </w:rPr>
        <w:t xml:space="preserve"> </w:t>
      </w:r>
      <w:r w:rsidR="00474722" w:rsidRPr="00124AF6">
        <w:rPr>
          <w:rFonts w:ascii="Times New Roman" w:hAnsi="Times New Roman" w:cs="Times New Roman"/>
          <w:color w:val="000000"/>
          <w:sz w:val="24"/>
          <w:szCs w:val="24"/>
        </w:rPr>
        <w:t xml:space="preserve"> </w:t>
      </w:r>
      <w:r w:rsidRPr="00715DC8">
        <w:rPr>
          <w:rFonts w:ascii="Times New Roman" w:hAnsi="Times New Roman" w:cs="Times New Roman"/>
          <w:color w:val="000000"/>
          <w:sz w:val="24"/>
          <w:szCs w:val="24"/>
        </w:rPr>
        <w:t>By way of example, the inclusion of the verification in the scope could include something like the following</w:t>
      </w:r>
      <w:r>
        <w:rPr>
          <w:rFonts w:ascii="Times New Roman" w:hAnsi="Times New Roman" w:cs="Times New Roman"/>
          <w:color w:val="000000"/>
          <w:sz w:val="24"/>
          <w:szCs w:val="24"/>
        </w:rPr>
        <w:t xml:space="preserve">: </w:t>
      </w:r>
      <w:r w:rsidR="00EA697B">
        <w:rPr>
          <w:rFonts w:ascii="Times New Roman" w:hAnsi="Times New Roman" w:cs="Times New Roman"/>
          <w:color w:val="000000"/>
          <w:sz w:val="24"/>
          <w:szCs w:val="24"/>
        </w:rPr>
        <w:t xml:space="preserve"> </w:t>
      </w:r>
    </w:p>
    <w:p w14:paraId="59F84315" w14:textId="77777777" w:rsidR="00DA3671" w:rsidRPr="00715DC8" w:rsidRDefault="00DA3671" w:rsidP="00DA3671">
      <w:pPr>
        <w:autoSpaceDE w:val="0"/>
        <w:autoSpaceDN w:val="0"/>
        <w:adjustRightInd w:val="0"/>
        <w:ind w:left="1296"/>
        <w:rPr>
          <w:rFonts w:ascii="Times New Roman" w:hAnsi="Times New Roman" w:cs="Times New Roman"/>
          <w:color w:val="000000"/>
          <w:sz w:val="24"/>
          <w:szCs w:val="24"/>
        </w:rPr>
      </w:pPr>
    </w:p>
    <w:p w14:paraId="24325665" w14:textId="47553EEA" w:rsidR="00DA3671" w:rsidRPr="00124AF6" w:rsidRDefault="00DA3671" w:rsidP="00B42908">
      <w:pPr>
        <w:pStyle w:val="Body1"/>
      </w:pPr>
      <w:r w:rsidRPr="00B42908">
        <w:t xml:space="preserve">Task 1. </w:t>
      </w:r>
      <w:r w:rsidR="00474722" w:rsidRPr="00124AF6">
        <w:t xml:space="preserve"> </w:t>
      </w:r>
      <w:r w:rsidRPr="00B42908">
        <w:t xml:space="preserve">Initial Verification. </w:t>
      </w:r>
      <w:r w:rsidR="00474722" w:rsidRPr="00124AF6">
        <w:t xml:space="preserve"> </w:t>
      </w:r>
      <w:r w:rsidRPr="00124AF6">
        <w:t xml:space="preserve">At the beginning of the project, the baseline data and project targets provided in the </w:t>
      </w:r>
      <w:r w:rsidR="008A6CD4" w:rsidRPr="00124AF6">
        <w:t xml:space="preserve">technical tables </w:t>
      </w:r>
      <w:r w:rsidRPr="00124AF6">
        <w:t xml:space="preserve">will be experimentally verified. </w:t>
      </w:r>
      <w:r w:rsidR="00474722" w:rsidRPr="00124AF6">
        <w:t xml:space="preserve"> </w:t>
      </w:r>
      <w:r w:rsidRPr="00124AF6">
        <w:t xml:space="preserve">Process information and data will be provided to DOE (when applicable) to support the process claims within the original application. </w:t>
      </w:r>
      <w:r w:rsidR="00474722" w:rsidRPr="00124AF6">
        <w:t xml:space="preserve"> </w:t>
      </w:r>
      <w:r w:rsidRPr="00124AF6">
        <w:t xml:space="preserve">Technical metrics for project progress will be tailored to the project as needed. </w:t>
      </w:r>
      <w:r w:rsidR="00474722" w:rsidRPr="00124AF6">
        <w:t xml:space="preserve"> </w:t>
      </w:r>
      <w:r w:rsidRPr="00124AF6">
        <w:t xml:space="preserve">These metrics may include additional </w:t>
      </w:r>
      <w:r w:rsidR="00050A80" w:rsidRPr="00124AF6">
        <w:t xml:space="preserve">go/no-go </w:t>
      </w:r>
      <w:r w:rsidRPr="00124AF6">
        <w:t xml:space="preserve">decision points that will be incorporated into the overall project and SOPO. </w:t>
      </w:r>
      <w:r w:rsidR="00474722" w:rsidRPr="00124AF6">
        <w:t xml:space="preserve"> </w:t>
      </w:r>
      <w:r w:rsidRPr="00124AF6">
        <w:t xml:space="preserve">Experiments will be conducted at the on-site verification visit to replicate the benchmark data provided in the application as described in the </w:t>
      </w:r>
      <w:r w:rsidR="00050A80" w:rsidRPr="00124AF6">
        <w:t>performance data table.</w:t>
      </w:r>
    </w:p>
    <w:p w14:paraId="3A292B65" w14:textId="77777777" w:rsidR="00DA3671" w:rsidRPr="00EE1AE3" w:rsidRDefault="00DA3671" w:rsidP="00B42908">
      <w:pPr>
        <w:pStyle w:val="Body1"/>
      </w:pPr>
    </w:p>
    <w:p w14:paraId="3B969CD6" w14:textId="71F9CFC3" w:rsidR="00474722" w:rsidRPr="00715DC8" w:rsidRDefault="00DA3671" w:rsidP="0031301E">
      <w:pPr>
        <w:autoSpaceDE w:val="0"/>
        <w:autoSpaceDN w:val="0"/>
        <w:adjustRightInd w:val="0"/>
        <w:ind w:firstLine="720"/>
        <w:contextualSpacing w:val="0"/>
        <w:rPr>
          <w:rFonts w:ascii="Times New Roman" w:eastAsia="Times New Roman" w:hAnsi="Times New Roman" w:cs="Times New Roman"/>
          <w:color w:val="000000"/>
          <w:sz w:val="24"/>
          <w:szCs w:val="24"/>
        </w:rPr>
      </w:pPr>
      <w:r w:rsidRPr="00715DC8">
        <w:rPr>
          <w:rFonts w:ascii="Times New Roman" w:eastAsia="Times New Roman" w:hAnsi="Times New Roman" w:cs="Times New Roman"/>
          <w:color w:val="000000"/>
          <w:sz w:val="24"/>
          <w:szCs w:val="24"/>
        </w:rPr>
        <w:t xml:space="preserve">There will be a </w:t>
      </w:r>
      <w:r w:rsidR="003A0000" w:rsidRPr="00715DC8">
        <w:rPr>
          <w:rFonts w:ascii="Times New Roman" w:eastAsia="Times New Roman" w:hAnsi="Times New Roman" w:cs="Times New Roman"/>
          <w:color w:val="000000"/>
          <w:sz w:val="24"/>
          <w:szCs w:val="24"/>
        </w:rPr>
        <w:t xml:space="preserve">go/no-go decision point </w:t>
      </w:r>
      <w:r w:rsidRPr="00715DC8">
        <w:rPr>
          <w:rFonts w:ascii="Times New Roman" w:eastAsia="Times New Roman" w:hAnsi="Times New Roman" w:cs="Times New Roman"/>
          <w:color w:val="000000"/>
          <w:sz w:val="24"/>
          <w:szCs w:val="24"/>
        </w:rPr>
        <w:t>associated with Task 1</w:t>
      </w:r>
      <w:r w:rsidR="00846E0D" w:rsidRPr="00124AF6">
        <w:rPr>
          <w:rFonts w:ascii="Times New Roman" w:eastAsia="Times New Roman" w:hAnsi="Times New Roman" w:cs="Times New Roman"/>
          <w:color w:val="000000"/>
          <w:sz w:val="24"/>
          <w:szCs w:val="24"/>
        </w:rPr>
        <w:t>,</w:t>
      </w:r>
      <w:r w:rsidR="0079019E" w:rsidRPr="00124AF6">
        <w:rPr>
          <w:rFonts w:ascii="Times New Roman" w:eastAsia="Times New Roman" w:hAnsi="Times New Roman" w:cs="Times New Roman"/>
          <w:color w:val="000000"/>
          <w:sz w:val="24"/>
          <w:szCs w:val="24"/>
        </w:rPr>
        <w:t xml:space="preserve"> with t</w:t>
      </w:r>
      <w:r w:rsidRPr="00715DC8">
        <w:rPr>
          <w:rFonts w:ascii="Times New Roman" w:eastAsia="Times New Roman" w:hAnsi="Times New Roman" w:cs="Times New Roman"/>
          <w:color w:val="000000"/>
          <w:sz w:val="24"/>
          <w:szCs w:val="24"/>
        </w:rPr>
        <w:t xml:space="preserve">echnical metrics based on preliminary data </w:t>
      </w:r>
      <w:r w:rsidR="00643BC3" w:rsidRPr="00124AF6">
        <w:rPr>
          <w:rFonts w:ascii="Times New Roman" w:eastAsia="Times New Roman" w:hAnsi="Times New Roman" w:cs="Times New Roman"/>
          <w:color w:val="000000"/>
          <w:sz w:val="24"/>
          <w:szCs w:val="24"/>
        </w:rPr>
        <w:t xml:space="preserve">presented in </w:t>
      </w:r>
      <w:r w:rsidR="00234715" w:rsidRPr="00124AF6">
        <w:rPr>
          <w:rFonts w:ascii="Times New Roman" w:eastAsia="Times New Roman" w:hAnsi="Times New Roman" w:cs="Times New Roman"/>
          <w:color w:val="000000"/>
          <w:sz w:val="24"/>
          <w:szCs w:val="24"/>
        </w:rPr>
        <w:t>the application</w:t>
      </w:r>
      <w:r w:rsidR="00474722" w:rsidRPr="00715DC8">
        <w:rPr>
          <w:rFonts w:ascii="Times New Roman" w:eastAsia="Times New Roman" w:hAnsi="Times New Roman" w:cs="Times New Roman"/>
          <w:color w:val="000000"/>
          <w:sz w:val="24"/>
          <w:szCs w:val="24"/>
        </w:rPr>
        <w:t>.</w:t>
      </w:r>
      <w:r w:rsidR="00474722" w:rsidRPr="00124AF6">
        <w:rPr>
          <w:rFonts w:ascii="Times New Roman" w:eastAsia="Times New Roman" w:hAnsi="Times New Roman" w:cs="Times New Roman"/>
          <w:color w:val="000000"/>
          <w:sz w:val="24"/>
          <w:szCs w:val="24"/>
        </w:rPr>
        <w:t xml:space="preserve">  </w:t>
      </w:r>
    </w:p>
    <w:p w14:paraId="40525BBE" w14:textId="1C0B8946" w:rsidR="00DA3671" w:rsidRPr="00715DC8" w:rsidRDefault="00DA3671" w:rsidP="00DA3671">
      <w:pPr>
        <w:autoSpaceDE w:val="0"/>
        <w:autoSpaceDN w:val="0"/>
        <w:adjustRightInd w:val="0"/>
        <w:contextualSpacing w:val="0"/>
        <w:rPr>
          <w:rFonts w:ascii="Times New Roman" w:eastAsia="Times New Roman" w:hAnsi="Times New Roman" w:cs="Times New Roman"/>
          <w:color w:val="000000"/>
          <w:sz w:val="24"/>
          <w:szCs w:val="24"/>
        </w:rPr>
      </w:pPr>
    </w:p>
    <w:p w14:paraId="2C4239D0" w14:textId="7EE766D2" w:rsidR="00DA3671" w:rsidRPr="00715DC8" w:rsidRDefault="00DA3671" w:rsidP="0031301E">
      <w:pPr>
        <w:autoSpaceDE w:val="0"/>
        <w:autoSpaceDN w:val="0"/>
        <w:adjustRightInd w:val="0"/>
        <w:ind w:firstLine="720"/>
        <w:contextualSpacing w:val="0"/>
        <w:rPr>
          <w:rFonts w:ascii="Times New Roman" w:eastAsia="Times New Roman" w:hAnsi="Times New Roman" w:cs="Times New Roman"/>
          <w:color w:val="000000"/>
          <w:sz w:val="24"/>
          <w:szCs w:val="24"/>
        </w:rPr>
      </w:pPr>
      <w:r w:rsidRPr="00715DC8">
        <w:rPr>
          <w:rFonts w:ascii="Times New Roman" w:eastAsia="Times New Roman" w:hAnsi="Times New Roman" w:cs="Times New Roman"/>
          <w:color w:val="000000"/>
          <w:sz w:val="24"/>
          <w:szCs w:val="24"/>
        </w:rPr>
        <w:t xml:space="preserve">Similar provisions must be included for the </w:t>
      </w:r>
      <w:r w:rsidR="00535655">
        <w:rPr>
          <w:rFonts w:ascii="Times New Roman" w:eastAsia="Times New Roman" w:hAnsi="Times New Roman" w:cs="Times New Roman"/>
          <w:color w:val="000000"/>
          <w:sz w:val="24"/>
          <w:szCs w:val="24"/>
        </w:rPr>
        <w:t>i</w:t>
      </w:r>
      <w:r w:rsidRPr="00715DC8">
        <w:rPr>
          <w:rFonts w:ascii="Times New Roman" w:eastAsia="Times New Roman" w:hAnsi="Times New Roman" w:cs="Times New Roman"/>
          <w:color w:val="000000"/>
          <w:sz w:val="24"/>
          <w:szCs w:val="24"/>
        </w:rPr>
        <w:t xml:space="preserve">ntermediate </w:t>
      </w:r>
      <w:r w:rsidR="00535655">
        <w:rPr>
          <w:rFonts w:ascii="Times New Roman" w:eastAsia="Times New Roman" w:hAnsi="Times New Roman" w:cs="Times New Roman"/>
          <w:color w:val="000000"/>
          <w:sz w:val="24"/>
          <w:szCs w:val="24"/>
        </w:rPr>
        <w:t>v</w:t>
      </w:r>
      <w:r w:rsidRPr="00715DC8">
        <w:rPr>
          <w:rFonts w:ascii="Times New Roman" w:eastAsia="Times New Roman" w:hAnsi="Times New Roman" w:cs="Times New Roman"/>
          <w:color w:val="000000"/>
          <w:sz w:val="24"/>
          <w:szCs w:val="24"/>
        </w:rPr>
        <w:t>erification</w:t>
      </w:r>
      <w:r w:rsidR="001D7D8C">
        <w:rPr>
          <w:rFonts w:ascii="Times New Roman" w:eastAsia="Times New Roman" w:hAnsi="Times New Roman" w:cs="Times New Roman"/>
          <w:color w:val="000000"/>
          <w:sz w:val="24"/>
          <w:szCs w:val="24"/>
        </w:rPr>
        <w:t>,</w:t>
      </w:r>
      <w:r w:rsidRPr="00715DC8">
        <w:rPr>
          <w:rFonts w:ascii="Times New Roman" w:eastAsia="Times New Roman" w:hAnsi="Times New Roman" w:cs="Times New Roman"/>
          <w:color w:val="000000"/>
          <w:sz w:val="24"/>
          <w:szCs w:val="24"/>
        </w:rPr>
        <w:t xml:space="preserve"> as a task that will occur </w:t>
      </w:r>
      <w:r w:rsidR="00D51748">
        <w:rPr>
          <w:rFonts w:ascii="Times New Roman" w:eastAsia="Times New Roman" w:hAnsi="Times New Roman" w:cs="Times New Roman"/>
          <w:color w:val="000000"/>
          <w:sz w:val="24"/>
          <w:szCs w:val="24"/>
        </w:rPr>
        <w:t xml:space="preserve">approximately </w:t>
      </w:r>
      <w:r w:rsidR="00535655">
        <w:rPr>
          <w:rFonts w:ascii="Times New Roman" w:eastAsia="Times New Roman" w:hAnsi="Times New Roman" w:cs="Times New Roman"/>
          <w:color w:val="000000"/>
          <w:sz w:val="24"/>
          <w:szCs w:val="24"/>
        </w:rPr>
        <w:t>three</w:t>
      </w:r>
      <w:r w:rsidR="00D51748">
        <w:rPr>
          <w:rFonts w:ascii="Times New Roman" w:eastAsia="Times New Roman" w:hAnsi="Times New Roman" w:cs="Times New Roman"/>
          <w:color w:val="000000"/>
          <w:sz w:val="24"/>
          <w:szCs w:val="24"/>
        </w:rPr>
        <w:t xml:space="preserve"> months </w:t>
      </w:r>
      <w:r w:rsidR="00722E19">
        <w:rPr>
          <w:rFonts w:ascii="Times New Roman" w:eastAsia="Times New Roman" w:hAnsi="Times New Roman" w:cs="Times New Roman"/>
          <w:color w:val="000000"/>
          <w:sz w:val="24"/>
          <w:szCs w:val="24"/>
        </w:rPr>
        <w:t>prior to Phase</w:t>
      </w:r>
      <w:r w:rsidR="00487FFC">
        <w:rPr>
          <w:rFonts w:ascii="Times New Roman" w:eastAsia="Times New Roman" w:hAnsi="Times New Roman" w:cs="Times New Roman"/>
          <w:color w:val="000000"/>
          <w:sz w:val="24"/>
          <w:szCs w:val="24"/>
        </w:rPr>
        <w:t> </w:t>
      </w:r>
      <w:r w:rsidR="00722E19">
        <w:rPr>
          <w:rFonts w:ascii="Times New Roman" w:eastAsia="Times New Roman" w:hAnsi="Times New Roman" w:cs="Times New Roman"/>
          <w:color w:val="000000"/>
          <w:sz w:val="24"/>
          <w:szCs w:val="24"/>
        </w:rPr>
        <w:t>2</w:t>
      </w:r>
      <w:r>
        <w:rPr>
          <w:rFonts w:ascii="Times New Roman" w:eastAsia="Times New Roman" w:hAnsi="Times New Roman" w:cs="Times New Roman"/>
          <w:color w:val="000000"/>
          <w:sz w:val="24"/>
          <w:szCs w:val="24"/>
        </w:rPr>
        <w:t xml:space="preserve"> </w:t>
      </w:r>
      <w:r w:rsidR="00346CBE">
        <w:rPr>
          <w:rFonts w:ascii="Times New Roman" w:eastAsia="Times New Roman" w:hAnsi="Times New Roman" w:cs="Times New Roman"/>
          <w:color w:val="000000"/>
          <w:sz w:val="24"/>
          <w:szCs w:val="24"/>
        </w:rPr>
        <w:t>approval</w:t>
      </w:r>
      <w:r w:rsidR="001D7D8C">
        <w:rPr>
          <w:rFonts w:ascii="Times New Roman" w:eastAsia="Times New Roman" w:hAnsi="Times New Roman" w:cs="Times New Roman"/>
          <w:color w:val="000000"/>
          <w:sz w:val="24"/>
          <w:szCs w:val="24"/>
        </w:rPr>
        <w:t>,</w:t>
      </w:r>
      <w:r w:rsidRPr="00715DC8">
        <w:rPr>
          <w:rFonts w:ascii="Times New Roman" w:eastAsia="Times New Roman" w:hAnsi="Times New Roman" w:cs="Times New Roman"/>
          <w:color w:val="000000"/>
          <w:sz w:val="24"/>
          <w:szCs w:val="24"/>
        </w:rPr>
        <w:t xml:space="preserve"> and the final verification</w:t>
      </w:r>
      <w:r w:rsidR="001D7D8C">
        <w:rPr>
          <w:rFonts w:ascii="Times New Roman" w:eastAsia="Times New Roman" w:hAnsi="Times New Roman" w:cs="Times New Roman"/>
          <w:color w:val="000000"/>
          <w:sz w:val="24"/>
          <w:szCs w:val="24"/>
        </w:rPr>
        <w:t xml:space="preserve">, which </w:t>
      </w:r>
      <w:r w:rsidRPr="00715DC8">
        <w:rPr>
          <w:rFonts w:ascii="Times New Roman" w:eastAsia="Times New Roman" w:hAnsi="Times New Roman" w:cs="Times New Roman"/>
          <w:color w:val="000000"/>
          <w:sz w:val="24"/>
          <w:szCs w:val="24"/>
        </w:rPr>
        <w:t>will occur at the end of the project.</w:t>
      </w:r>
    </w:p>
    <w:p w14:paraId="03B0A055" w14:textId="77777777" w:rsidR="00DA3671" w:rsidRPr="00EE1AE3" w:rsidRDefault="00DA3671" w:rsidP="00B42908">
      <w:pPr>
        <w:pStyle w:val="Body1"/>
      </w:pPr>
    </w:p>
    <w:p w14:paraId="1B854C18" w14:textId="77777777" w:rsidR="001921E5" w:rsidRDefault="001921E5" w:rsidP="00DA3671">
      <w:pPr>
        <w:autoSpaceDE w:val="0"/>
        <w:autoSpaceDN w:val="0"/>
        <w:adjustRightInd w:val="0"/>
        <w:rPr>
          <w:rFonts w:ascii="Times New Roman" w:hAnsi="Times New Roman" w:cs="Times New Roman"/>
          <w:b/>
          <w:color w:val="000000"/>
          <w:sz w:val="24"/>
          <w:szCs w:val="24"/>
        </w:rPr>
      </w:pPr>
    </w:p>
    <w:p w14:paraId="2A038019" w14:textId="353501EE" w:rsidR="00DA3671" w:rsidRPr="00715DC8" w:rsidRDefault="00DA3671" w:rsidP="0031301E">
      <w:pPr>
        <w:autoSpaceDE w:val="0"/>
        <w:autoSpaceDN w:val="0"/>
        <w:adjustRightInd w:val="0"/>
        <w:ind w:firstLine="720"/>
        <w:rPr>
          <w:rFonts w:ascii="Times New Roman" w:hAnsi="Times New Roman" w:cs="Times New Roman"/>
          <w:b/>
          <w:color w:val="000000"/>
          <w:sz w:val="24"/>
          <w:szCs w:val="24"/>
        </w:rPr>
      </w:pPr>
      <w:r w:rsidRPr="00715DC8">
        <w:rPr>
          <w:rFonts w:ascii="Times New Roman" w:hAnsi="Times New Roman" w:cs="Times New Roman"/>
          <w:b/>
          <w:color w:val="000000"/>
          <w:sz w:val="24"/>
          <w:szCs w:val="24"/>
        </w:rPr>
        <w:lastRenderedPageBreak/>
        <w:t>Verification Conflict of Interest/Proprietary Information</w:t>
      </w:r>
      <w:r>
        <w:rPr>
          <w:rFonts w:ascii="Times New Roman" w:hAnsi="Times New Roman" w:cs="Times New Roman"/>
          <w:b/>
          <w:color w:val="000000"/>
          <w:sz w:val="24"/>
          <w:szCs w:val="24"/>
        </w:rPr>
        <w:t xml:space="preserve">: </w:t>
      </w:r>
      <w:r w:rsidR="00EA697B">
        <w:rPr>
          <w:rFonts w:ascii="Times New Roman" w:hAnsi="Times New Roman" w:cs="Times New Roman"/>
          <w:b/>
          <w:color w:val="000000"/>
          <w:sz w:val="24"/>
          <w:szCs w:val="24"/>
        </w:rPr>
        <w:t xml:space="preserve"> </w:t>
      </w:r>
    </w:p>
    <w:p w14:paraId="635600CB" w14:textId="77777777" w:rsidR="00DA3671" w:rsidRPr="00715DC8" w:rsidRDefault="00DA3671" w:rsidP="00DA3671">
      <w:pPr>
        <w:autoSpaceDE w:val="0"/>
        <w:autoSpaceDN w:val="0"/>
        <w:adjustRightInd w:val="0"/>
        <w:ind w:left="540"/>
        <w:rPr>
          <w:rFonts w:ascii="Times New Roman" w:hAnsi="Times New Roman" w:cs="Times New Roman"/>
          <w:color w:val="000000"/>
          <w:sz w:val="24"/>
          <w:szCs w:val="24"/>
        </w:rPr>
      </w:pPr>
    </w:p>
    <w:p w14:paraId="7569510C" w14:textId="2A0C1F7C" w:rsidR="00DA3671" w:rsidRPr="00C85E00" w:rsidRDefault="00DA3671" w:rsidP="0031301E">
      <w:pPr>
        <w:autoSpaceDE w:val="0"/>
        <w:autoSpaceDN w:val="0"/>
        <w:adjustRightInd w:val="0"/>
        <w:ind w:firstLine="720"/>
        <w:rPr>
          <w:rFonts w:ascii="Times New Roman" w:hAnsi="Times New Roman" w:cs="Times New Roman"/>
          <w:color w:val="000000"/>
          <w:sz w:val="24"/>
          <w:szCs w:val="24"/>
        </w:rPr>
      </w:pPr>
      <w:r w:rsidRPr="00715DC8">
        <w:rPr>
          <w:rFonts w:ascii="Times New Roman" w:hAnsi="Times New Roman" w:cs="Times New Roman"/>
          <w:color w:val="000000" w:themeColor="text1"/>
          <w:sz w:val="24"/>
          <w:szCs w:val="24"/>
        </w:rPr>
        <w:t xml:space="preserve">All the technical and economic information requested </w:t>
      </w:r>
      <w:r w:rsidR="00186B0C">
        <w:rPr>
          <w:rFonts w:ascii="Times New Roman" w:hAnsi="Times New Roman" w:cs="Times New Roman"/>
          <w:color w:val="000000" w:themeColor="text1"/>
          <w:sz w:val="24"/>
          <w:szCs w:val="24"/>
        </w:rPr>
        <w:t>as part of the verification process</w:t>
      </w:r>
      <w:r>
        <w:rPr>
          <w:rFonts w:ascii="Times New Roman" w:hAnsi="Times New Roman" w:cs="Times New Roman"/>
          <w:color w:val="000000" w:themeColor="text1"/>
          <w:sz w:val="24"/>
          <w:szCs w:val="24"/>
        </w:rPr>
        <w:t xml:space="preserve"> </w:t>
      </w:r>
      <w:r w:rsidRPr="00715DC8">
        <w:rPr>
          <w:rFonts w:ascii="Times New Roman" w:hAnsi="Times New Roman" w:cs="Times New Roman"/>
          <w:color w:val="000000" w:themeColor="text1"/>
          <w:sz w:val="24"/>
          <w:szCs w:val="24"/>
        </w:rPr>
        <w:t xml:space="preserve">will be disclosed to non-conflicted DOE National </w:t>
      </w:r>
      <w:r w:rsidR="0072320A">
        <w:rPr>
          <w:rFonts w:ascii="Times New Roman" w:hAnsi="Times New Roman" w:cs="Times New Roman"/>
          <w:color w:val="000000" w:themeColor="text1"/>
          <w:sz w:val="24"/>
          <w:szCs w:val="24"/>
        </w:rPr>
        <w:t xml:space="preserve">Laboratory </w:t>
      </w:r>
      <w:r w:rsidR="00697887">
        <w:rPr>
          <w:rFonts w:ascii="Times New Roman" w:hAnsi="Times New Roman" w:cs="Times New Roman"/>
          <w:color w:val="000000" w:themeColor="text1"/>
          <w:sz w:val="24"/>
          <w:szCs w:val="24"/>
        </w:rPr>
        <w:t xml:space="preserve">of the Rockies </w:t>
      </w:r>
      <w:r w:rsidR="00264EA8">
        <w:rPr>
          <w:rFonts w:ascii="Times New Roman" w:hAnsi="Times New Roman" w:cs="Times New Roman"/>
          <w:color w:val="000000" w:themeColor="text1"/>
          <w:sz w:val="24"/>
          <w:szCs w:val="24"/>
        </w:rPr>
        <w:t>(NLR)</w:t>
      </w:r>
      <w:r w:rsidR="00697887">
        <w:rPr>
          <w:rFonts w:ascii="Times New Roman" w:hAnsi="Times New Roman" w:cs="Times New Roman"/>
          <w:color w:val="000000" w:themeColor="text1"/>
          <w:sz w:val="24"/>
          <w:szCs w:val="24"/>
        </w:rPr>
        <w:t xml:space="preserve"> </w:t>
      </w:r>
      <w:r w:rsidRPr="00715DC8">
        <w:rPr>
          <w:rFonts w:ascii="Times New Roman" w:hAnsi="Times New Roman" w:cs="Times New Roman"/>
          <w:sz w:val="24"/>
          <w:szCs w:val="24"/>
        </w:rPr>
        <w:t xml:space="preserve">Systems Integration </w:t>
      </w:r>
      <w:r w:rsidRPr="00715DC8">
        <w:rPr>
          <w:rFonts w:ascii="Times New Roman" w:hAnsi="Times New Roman" w:cs="Times New Roman"/>
          <w:color w:val="000000" w:themeColor="text1"/>
          <w:sz w:val="24"/>
          <w:szCs w:val="24"/>
        </w:rPr>
        <w:t>personnel and/or external third-party non-conflicted validators performing the verifications (</w:t>
      </w:r>
      <w:r w:rsidR="004D77C3">
        <w:rPr>
          <w:rFonts w:ascii="Times New Roman" w:hAnsi="Times New Roman" w:cs="Times New Roman"/>
          <w:color w:val="000000" w:themeColor="text1"/>
          <w:sz w:val="24"/>
          <w:szCs w:val="24"/>
        </w:rPr>
        <w:t>AFF</w:t>
      </w:r>
      <w:r w:rsidRPr="00715DC8">
        <w:rPr>
          <w:rFonts w:ascii="Times New Roman" w:hAnsi="Times New Roman" w:cs="Times New Roman"/>
          <w:color w:val="000000" w:themeColor="text1"/>
          <w:sz w:val="24"/>
          <w:szCs w:val="24"/>
        </w:rPr>
        <w:t>O’s verification team)</w:t>
      </w:r>
      <w:r w:rsidR="002B2706">
        <w:rPr>
          <w:rFonts w:ascii="Times New Roman" w:hAnsi="Times New Roman" w:cs="Times New Roman"/>
          <w:color w:val="000000" w:themeColor="text1"/>
          <w:sz w:val="24"/>
          <w:szCs w:val="24"/>
        </w:rPr>
        <w:t>,</w:t>
      </w:r>
      <w:r w:rsidRPr="00715DC8">
        <w:rPr>
          <w:rFonts w:ascii="Times New Roman" w:hAnsi="Times New Roman" w:cs="Times New Roman"/>
          <w:color w:val="000000" w:themeColor="text1"/>
          <w:sz w:val="24"/>
          <w:szCs w:val="24"/>
        </w:rPr>
        <w:t xml:space="preserve"> as well as non-conflicted third-party reviewers potentially participating in the </w:t>
      </w:r>
      <w:r w:rsidR="00E575AC" w:rsidRPr="00AC02A8">
        <w:rPr>
          <w:rFonts w:ascii="Times New Roman" w:hAnsi="Times New Roman" w:cs="Times New Roman"/>
          <w:color w:val="000000" w:themeColor="text1"/>
          <w:sz w:val="24"/>
          <w:szCs w:val="24"/>
        </w:rPr>
        <w:t xml:space="preserve">go/no-go </w:t>
      </w:r>
      <w:r w:rsidRPr="00715DC8">
        <w:rPr>
          <w:rFonts w:ascii="Times New Roman" w:hAnsi="Times New Roman" w:cs="Times New Roman"/>
          <w:color w:val="000000" w:themeColor="text1"/>
          <w:sz w:val="24"/>
          <w:szCs w:val="24"/>
        </w:rPr>
        <w:t>review process and/or interim review meetings.</w:t>
      </w:r>
      <w:r w:rsidRPr="00124AF6">
        <w:rPr>
          <w:rFonts w:ascii="Times New Roman" w:hAnsi="Times New Roman" w:cs="Times New Roman"/>
          <w:color w:val="000000" w:themeColor="text1"/>
          <w:sz w:val="24"/>
          <w:szCs w:val="24"/>
        </w:rPr>
        <w:t xml:space="preserve"> </w:t>
      </w:r>
      <w:r w:rsidR="00474722" w:rsidRPr="00124AF6">
        <w:rPr>
          <w:rFonts w:ascii="Times New Roman" w:hAnsi="Times New Roman" w:cs="Times New Roman"/>
          <w:color w:val="000000" w:themeColor="text1"/>
          <w:sz w:val="24"/>
          <w:szCs w:val="24"/>
        </w:rPr>
        <w:t xml:space="preserve"> </w:t>
      </w:r>
      <w:r w:rsidRPr="00715DC8">
        <w:rPr>
          <w:rFonts w:ascii="Times New Roman" w:hAnsi="Times New Roman" w:cs="Times New Roman"/>
          <w:color w:val="000000" w:themeColor="text1"/>
          <w:sz w:val="24"/>
          <w:szCs w:val="24"/>
        </w:rPr>
        <w:t>It is expected that developments and advancements in technical performance made during the course of the project will be shared with the public via technical publications in journals or conference proceedings.</w:t>
      </w:r>
      <w:r w:rsidRPr="00124AF6">
        <w:rPr>
          <w:rFonts w:ascii="Times New Roman" w:hAnsi="Times New Roman" w:cs="Times New Roman"/>
          <w:color w:val="000000" w:themeColor="text1"/>
          <w:sz w:val="24"/>
          <w:szCs w:val="24"/>
        </w:rPr>
        <w:t xml:space="preserve"> </w:t>
      </w:r>
      <w:r w:rsidR="00474722" w:rsidRPr="00124AF6">
        <w:rPr>
          <w:rFonts w:ascii="Times New Roman" w:hAnsi="Times New Roman" w:cs="Times New Roman"/>
          <w:color w:val="000000" w:themeColor="text1"/>
          <w:sz w:val="24"/>
          <w:szCs w:val="24"/>
        </w:rPr>
        <w:t xml:space="preserve"> </w:t>
      </w:r>
      <w:r w:rsidRPr="00715DC8">
        <w:rPr>
          <w:rFonts w:ascii="Times New Roman" w:hAnsi="Times New Roman" w:cs="Times New Roman"/>
          <w:color w:val="000000" w:themeColor="text1"/>
          <w:sz w:val="24"/>
          <w:szCs w:val="24"/>
        </w:rPr>
        <w:t>It is also anticipated</w:t>
      </w:r>
      <w:r w:rsidR="00207046">
        <w:rPr>
          <w:rFonts w:ascii="Times New Roman" w:hAnsi="Times New Roman" w:cs="Times New Roman"/>
          <w:color w:val="000000" w:themeColor="text1"/>
          <w:sz w:val="24"/>
          <w:szCs w:val="24"/>
        </w:rPr>
        <w:t xml:space="preserve"> that</w:t>
      </w:r>
      <w:r w:rsidRPr="00715DC8">
        <w:rPr>
          <w:rFonts w:ascii="Times New Roman" w:hAnsi="Times New Roman" w:cs="Times New Roman"/>
          <w:color w:val="000000" w:themeColor="text1"/>
          <w:sz w:val="24"/>
          <w:szCs w:val="24"/>
        </w:rPr>
        <w:t xml:space="preserve"> the initial verification may, if necessary, involve pre-existing</w:t>
      </w:r>
      <w:r>
        <w:rPr>
          <w:rFonts w:ascii="Times New Roman" w:hAnsi="Times New Roman" w:cs="Times New Roman"/>
          <w:color w:val="000000" w:themeColor="text1"/>
          <w:sz w:val="24"/>
          <w:szCs w:val="24"/>
        </w:rPr>
        <w:t xml:space="preserve"> </w:t>
      </w:r>
      <w:r w:rsidR="00654149">
        <w:rPr>
          <w:rFonts w:ascii="Times New Roman" w:hAnsi="Times New Roman" w:cs="Times New Roman"/>
          <w:color w:val="000000" w:themeColor="text1"/>
          <w:sz w:val="24"/>
          <w:szCs w:val="24"/>
        </w:rPr>
        <w:t>IP</w:t>
      </w:r>
      <w:r w:rsidR="006F055A">
        <w:rPr>
          <w:rFonts w:ascii="Times New Roman" w:hAnsi="Times New Roman" w:cs="Times New Roman"/>
          <w:color w:val="000000" w:themeColor="text1"/>
          <w:sz w:val="24"/>
          <w:szCs w:val="24"/>
        </w:rPr>
        <w:t xml:space="preserve">, for which </w:t>
      </w:r>
      <w:r w:rsidRPr="00715DC8">
        <w:rPr>
          <w:rFonts w:ascii="Times New Roman" w:hAnsi="Times New Roman" w:cs="Times New Roman"/>
          <w:color w:val="000000" w:themeColor="text1"/>
          <w:sz w:val="24"/>
          <w:szCs w:val="24"/>
        </w:rPr>
        <w:t xml:space="preserve">DOE will </w:t>
      </w:r>
      <w:r w:rsidRPr="00715DC8">
        <w:rPr>
          <w:rFonts w:ascii="Times New Roman" w:hAnsi="Times New Roman" w:cs="Times New Roman"/>
          <w:color w:val="000000" w:themeColor="text1"/>
          <w:sz w:val="24"/>
          <w:szCs w:val="24"/>
          <w:u w:val="single"/>
        </w:rPr>
        <w:t>not</w:t>
      </w:r>
      <w:r w:rsidRPr="00715DC8">
        <w:rPr>
          <w:rFonts w:ascii="Times New Roman" w:hAnsi="Times New Roman" w:cs="Times New Roman"/>
          <w:color w:val="000000" w:themeColor="text1"/>
          <w:sz w:val="24"/>
          <w:szCs w:val="24"/>
        </w:rPr>
        <w:t xml:space="preserve"> require publication.</w:t>
      </w:r>
      <w:r w:rsidRPr="00124AF6">
        <w:rPr>
          <w:rFonts w:ascii="Times New Roman" w:hAnsi="Times New Roman" w:cs="Times New Roman"/>
          <w:color w:val="000000" w:themeColor="text1"/>
          <w:sz w:val="24"/>
          <w:szCs w:val="24"/>
        </w:rPr>
        <w:t xml:space="preserve"> </w:t>
      </w:r>
      <w:r w:rsidR="00474722" w:rsidRPr="00124AF6">
        <w:rPr>
          <w:rFonts w:ascii="Times New Roman" w:hAnsi="Times New Roman" w:cs="Times New Roman"/>
          <w:color w:val="000000" w:themeColor="text1"/>
          <w:sz w:val="24"/>
          <w:szCs w:val="24"/>
        </w:rPr>
        <w:t xml:space="preserve"> </w:t>
      </w:r>
      <w:r w:rsidRPr="00715DC8">
        <w:rPr>
          <w:rFonts w:ascii="Times New Roman" w:hAnsi="Times New Roman" w:cs="Times New Roman"/>
          <w:color w:val="000000" w:themeColor="text1"/>
          <w:sz w:val="24"/>
          <w:szCs w:val="24"/>
        </w:rPr>
        <w:t>Data access, deliverables</w:t>
      </w:r>
      <w:r w:rsidR="006F055A">
        <w:rPr>
          <w:rFonts w:ascii="Times New Roman" w:hAnsi="Times New Roman" w:cs="Times New Roman"/>
          <w:color w:val="000000" w:themeColor="text1"/>
          <w:sz w:val="24"/>
          <w:szCs w:val="24"/>
        </w:rPr>
        <w:t>,</w:t>
      </w:r>
      <w:r w:rsidRPr="00715DC8">
        <w:rPr>
          <w:rFonts w:ascii="Times New Roman" w:hAnsi="Times New Roman" w:cs="Times New Roman"/>
          <w:color w:val="000000" w:themeColor="text1"/>
          <w:sz w:val="24"/>
          <w:szCs w:val="24"/>
        </w:rPr>
        <w:t xml:space="preserve"> and dissemination requirements will be negotiated and set forth in the S</w:t>
      </w:r>
      <w:r w:rsidR="006F055A">
        <w:rPr>
          <w:rFonts w:ascii="Times New Roman" w:hAnsi="Times New Roman" w:cs="Times New Roman"/>
          <w:color w:val="000000" w:themeColor="text1"/>
          <w:sz w:val="24"/>
          <w:szCs w:val="24"/>
        </w:rPr>
        <w:t>OPO</w:t>
      </w:r>
      <w:r w:rsidR="00544188" w:rsidRPr="00124AF6">
        <w:rPr>
          <w:rFonts w:ascii="Times New Roman" w:hAnsi="Times New Roman" w:cs="Times New Roman"/>
          <w:color w:val="000000" w:themeColor="text1"/>
          <w:sz w:val="24"/>
          <w:szCs w:val="24"/>
        </w:rPr>
        <w:t xml:space="preserve">.  </w:t>
      </w:r>
      <w:r w:rsidR="00AF2C78">
        <w:rPr>
          <w:rFonts w:ascii="Times New Roman" w:hAnsi="Times New Roman" w:cs="Times New Roman"/>
          <w:color w:val="000000" w:themeColor="text1"/>
          <w:sz w:val="24"/>
          <w:szCs w:val="24"/>
        </w:rPr>
        <w:t>In order to assess the baseline performance of the technology</w:t>
      </w:r>
      <w:r w:rsidR="00186763">
        <w:rPr>
          <w:rFonts w:ascii="Times New Roman" w:hAnsi="Times New Roman" w:cs="Times New Roman"/>
          <w:color w:val="000000" w:themeColor="text1"/>
          <w:sz w:val="24"/>
          <w:szCs w:val="24"/>
        </w:rPr>
        <w:t xml:space="preserve">, </w:t>
      </w:r>
      <w:r w:rsidRPr="00715DC8">
        <w:rPr>
          <w:rFonts w:ascii="Times New Roman" w:hAnsi="Times New Roman" w:cs="Times New Roman"/>
          <w:color w:val="000000" w:themeColor="text1"/>
          <w:sz w:val="24"/>
          <w:szCs w:val="24"/>
        </w:rPr>
        <w:t>DOE and those working on DOE’s behalf</w:t>
      </w:r>
      <w:r w:rsidR="00186763">
        <w:rPr>
          <w:rFonts w:ascii="Times New Roman" w:hAnsi="Times New Roman" w:cs="Times New Roman"/>
          <w:color w:val="000000" w:themeColor="text1"/>
          <w:sz w:val="24"/>
          <w:szCs w:val="24"/>
        </w:rPr>
        <w:t>—</w:t>
      </w:r>
      <w:r w:rsidRPr="00715DC8">
        <w:rPr>
          <w:rFonts w:ascii="Times New Roman" w:hAnsi="Times New Roman" w:cs="Times New Roman"/>
          <w:color w:val="000000" w:themeColor="text1"/>
          <w:sz w:val="24"/>
          <w:szCs w:val="24"/>
        </w:rPr>
        <w:t>such as support service contractors, NL</w:t>
      </w:r>
      <w:r w:rsidR="0058120B">
        <w:rPr>
          <w:rFonts w:ascii="Times New Roman" w:hAnsi="Times New Roman" w:cs="Times New Roman"/>
          <w:color w:val="000000" w:themeColor="text1"/>
          <w:sz w:val="24"/>
          <w:szCs w:val="24"/>
        </w:rPr>
        <w:t>R</w:t>
      </w:r>
      <w:r w:rsidRPr="00C85E00">
        <w:rPr>
          <w:rFonts w:ascii="Times New Roman" w:hAnsi="Times New Roman" w:cs="Times New Roman"/>
          <w:color w:val="000000" w:themeColor="text1"/>
          <w:sz w:val="24"/>
          <w:szCs w:val="24"/>
        </w:rPr>
        <w:t xml:space="preserve"> personnel, </w:t>
      </w:r>
      <w:r w:rsidR="001845C3">
        <w:rPr>
          <w:rFonts w:ascii="Times New Roman" w:hAnsi="Times New Roman" w:cs="Times New Roman"/>
          <w:color w:val="000000" w:themeColor="text1"/>
          <w:sz w:val="24"/>
          <w:szCs w:val="24"/>
        </w:rPr>
        <w:t>i</w:t>
      </w:r>
      <w:r w:rsidRPr="00C85E00">
        <w:rPr>
          <w:rFonts w:ascii="Times New Roman" w:hAnsi="Times New Roman" w:cs="Times New Roman"/>
          <w:color w:val="000000" w:themeColor="text1"/>
          <w:sz w:val="24"/>
          <w:szCs w:val="24"/>
        </w:rPr>
        <w:t xml:space="preserve">ndependent </w:t>
      </w:r>
      <w:r w:rsidR="001845C3">
        <w:rPr>
          <w:rFonts w:ascii="Times New Roman" w:hAnsi="Times New Roman" w:cs="Times New Roman"/>
          <w:color w:val="000000" w:themeColor="text1"/>
          <w:sz w:val="24"/>
          <w:szCs w:val="24"/>
        </w:rPr>
        <w:t>e</w:t>
      </w:r>
      <w:r w:rsidRPr="00C85E00">
        <w:rPr>
          <w:rFonts w:ascii="Times New Roman" w:hAnsi="Times New Roman" w:cs="Times New Roman"/>
          <w:color w:val="000000" w:themeColor="text1"/>
          <w:sz w:val="24"/>
          <w:szCs w:val="24"/>
        </w:rPr>
        <w:t>ngineers, validators, and reviewers</w:t>
      </w:r>
      <w:r w:rsidR="00186763">
        <w:rPr>
          <w:rFonts w:ascii="Times New Roman" w:hAnsi="Times New Roman" w:cs="Times New Roman"/>
          <w:color w:val="000000" w:themeColor="text1"/>
          <w:sz w:val="24"/>
          <w:szCs w:val="24"/>
        </w:rPr>
        <w:t>—</w:t>
      </w:r>
      <w:r w:rsidRPr="00C85E00">
        <w:rPr>
          <w:rFonts w:ascii="Times New Roman" w:hAnsi="Times New Roman" w:cs="Times New Roman"/>
          <w:color w:val="000000" w:themeColor="text1"/>
          <w:sz w:val="24"/>
          <w:szCs w:val="24"/>
        </w:rPr>
        <w:t>must have sufficient access to these data, including but not limited to raw technical and financial data, subject to appropriate non-disclosure agreements or other protections.</w:t>
      </w:r>
    </w:p>
    <w:p w14:paraId="64572960" w14:textId="77777777" w:rsidR="00DA3671" w:rsidRPr="00EE1AE3" w:rsidRDefault="00DA3671" w:rsidP="00B42908">
      <w:pPr>
        <w:pStyle w:val="Body1"/>
      </w:pPr>
    </w:p>
    <w:p w14:paraId="7EDB36FD" w14:textId="77777777" w:rsidR="00DA3671" w:rsidRPr="00C85E00" w:rsidRDefault="00DA3671" w:rsidP="0031301E">
      <w:pPr>
        <w:autoSpaceDE w:val="0"/>
        <w:autoSpaceDN w:val="0"/>
        <w:adjustRightInd w:val="0"/>
        <w:ind w:firstLine="720"/>
        <w:rPr>
          <w:rFonts w:ascii="Times New Roman" w:hAnsi="Times New Roman" w:cs="Times New Roman"/>
          <w:b/>
          <w:color w:val="000000"/>
          <w:sz w:val="24"/>
          <w:szCs w:val="24"/>
        </w:rPr>
      </w:pPr>
      <w:r w:rsidRPr="00C85E00">
        <w:rPr>
          <w:rFonts w:ascii="Times New Roman" w:hAnsi="Times New Roman" w:cs="Times New Roman"/>
          <w:b/>
          <w:color w:val="000000"/>
          <w:sz w:val="24"/>
          <w:szCs w:val="24"/>
        </w:rPr>
        <w:t>Verification Process:</w:t>
      </w:r>
    </w:p>
    <w:p w14:paraId="3AD9966D" w14:textId="77777777" w:rsidR="00DA3671" w:rsidRPr="00C85E00" w:rsidRDefault="00DA3671" w:rsidP="00DA3671">
      <w:pPr>
        <w:autoSpaceDE w:val="0"/>
        <w:autoSpaceDN w:val="0"/>
        <w:adjustRightInd w:val="0"/>
        <w:ind w:left="540"/>
        <w:rPr>
          <w:rFonts w:ascii="Times New Roman" w:hAnsi="Times New Roman" w:cs="Times New Roman"/>
          <w:b/>
          <w:color w:val="000000"/>
          <w:sz w:val="24"/>
          <w:szCs w:val="24"/>
        </w:rPr>
      </w:pPr>
    </w:p>
    <w:p w14:paraId="486C99A8" w14:textId="5142F5B6" w:rsidR="00DA3671" w:rsidRPr="00C85E00" w:rsidRDefault="00DA3671" w:rsidP="0031301E">
      <w:pPr>
        <w:autoSpaceDE w:val="0"/>
        <w:autoSpaceDN w:val="0"/>
        <w:adjustRightInd w:val="0"/>
        <w:ind w:firstLine="720"/>
        <w:rPr>
          <w:rFonts w:ascii="Times New Roman" w:hAnsi="Times New Roman" w:cs="Times New Roman"/>
          <w:color w:val="000000"/>
          <w:sz w:val="24"/>
          <w:szCs w:val="24"/>
        </w:rPr>
      </w:pPr>
      <w:r w:rsidRPr="00C85E00">
        <w:rPr>
          <w:rFonts w:ascii="Times New Roman" w:hAnsi="Times New Roman" w:cs="Times New Roman"/>
          <w:color w:val="000000"/>
          <w:sz w:val="24"/>
          <w:szCs w:val="24"/>
        </w:rPr>
        <w:t xml:space="preserve">The verification effort generally includes three steps: </w:t>
      </w:r>
      <w:r w:rsidR="00EA697B">
        <w:rPr>
          <w:rFonts w:ascii="Times New Roman" w:hAnsi="Times New Roman" w:cs="Times New Roman"/>
          <w:color w:val="000000"/>
          <w:sz w:val="24"/>
          <w:szCs w:val="24"/>
        </w:rPr>
        <w:t xml:space="preserve"> </w:t>
      </w:r>
      <w:r w:rsidRPr="00C85E00">
        <w:rPr>
          <w:rFonts w:ascii="Times New Roman" w:hAnsi="Times New Roman" w:cs="Times New Roman"/>
          <w:color w:val="000000"/>
          <w:sz w:val="24"/>
          <w:szCs w:val="24"/>
        </w:rPr>
        <w:t xml:space="preserve">pre-verification, on-site verification (when applicable), and post-verification. </w:t>
      </w:r>
      <w:r w:rsidR="00474722" w:rsidRPr="00124AF6">
        <w:rPr>
          <w:rFonts w:ascii="Times New Roman" w:hAnsi="Times New Roman" w:cs="Times New Roman"/>
          <w:color w:val="000000"/>
          <w:sz w:val="24"/>
          <w:szCs w:val="24"/>
        </w:rPr>
        <w:t xml:space="preserve"> </w:t>
      </w:r>
      <w:r w:rsidRPr="00C85E00">
        <w:rPr>
          <w:rFonts w:ascii="Times New Roman" w:hAnsi="Times New Roman" w:cs="Times New Roman"/>
          <w:color w:val="000000"/>
          <w:sz w:val="24"/>
          <w:szCs w:val="24"/>
        </w:rPr>
        <w:t xml:space="preserve">The verification effort will be adapted to </w:t>
      </w:r>
      <w:r w:rsidR="006E1968">
        <w:rPr>
          <w:rFonts w:ascii="Times New Roman" w:hAnsi="Times New Roman" w:cs="Times New Roman"/>
          <w:color w:val="000000"/>
          <w:sz w:val="24"/>
          <w:szCs w:val="24"/>
        </w:rPr>
        <w:t>suit</w:t>
      </w:r>
      <w:r w:rsidRPr="00C85E00">
        <w:rPr>
          <w:rFonts w:ascii="Times New Roman" w:hAnsi="Times New Roman" w:cs="Times New Roman"/>
          <w:color w:val="000000"/>
          <w:sz w:val="24"/>
          <w:szCs w:val="24"/>
        </w:rPr>
        <w:t xml:space="preserve"> the </w:t>
      </w:r>
      <w:r w:rsidR="0069047E">
        <w:rPr>
          <w:rFonts w:ascii="Times New Roman" w:hAnsi="Times New Roman" w:cs="Times New Roman"/>
          <w:color w:val="000000"/>
          <w:sz w:val="24"/>
          <w:szCs w:val="24"/>
        </w:rPr>
        <w:t xml:space="preserve">TRL </w:t>
      </w:r>
      <w:r w:rsidRPr="00C85E00">
        <w:rPr>
          <w:rFonts w:ascii="Times New Roman" w:hAnsi="Times New Roman" w:cs="Times New Roman"/>
          <w:color w:val="000000"/>
          <w:sz w:val="24"/>
          <w:szCs w:val="24"/>
        </w:rPr>
        <w:t xml:space="preserve">and funding available to the project. </w:t>
      </w:r>
      <w:r w:rsidR="006E1968">
        <w:rPr>
          <w:rFonts w:ascii="Times New Roman" w:hAnsi="Times New Roman" w:cs="Times New Roman"/>
          <w:color w:val="000000"/>
          <w:sz w:val="24"/>
          <w:szCs w:val="24"/>
        </w:rPr>
        <w:t>T</w:t>
      </w:r>
      <w:r w:rsidRPr="00C85E00">
        <w:rPr>
          <w:rFonts w:ascii="Times New Roman" w:hAnsi="Times New Roman" w:cs="Times New Roman"/>
          <w:color w:val="000000"/>
          <w:sz w:val="24"/>
          <w:szCs w:val="24"/>
        </w:rPr>
        <w:t>he details provided below establish the framework for the process.</w:t>
      </w:r>
    </w:p>
    <w:p w14:paraId="094F9581" w14:textId="77777777" w:rsidR="00DA3671" w:rsidRPr="00EE1AE3" w:rsidRDefault="00DA3671" w:rsidP="00B42908">
      <w:pPr>
        <w:pStyle w:val="Body1"/>
      </w:pPr>
    </w:p>
    <w:p w14:paraId="6BDC8400" w14:textId="7322FC12" w:rsidR="00DA3671" w:rsidRPr="00C85E00" w:rsidRDefault="00DA3671" w:rsidP="0031301E">
      <w:pPr>
        <w:autoSpaceDE w:val="0"/>
        <w:autoSpaceDN w:val="0"/>
        <w:adjustRightInd w:val="0"/>
        <w:ind w:firstLine="720"/>
        <w:rPr>
          <w:rFonts w:ascii="Times New Roman" w:hAnsi="Times New Roman" w:cs="Times New Roman"/>
          <w:color w:val="000000"/>
          <w:sz w:val="24"/>
          <w:szCs w:val="24"/>
        </w:rPr>
      </w:pPr>
      <w:r w:rsidRPr="00C85E00">
        <w:rPr>
          <w:rFonts w:ascii="Times New Roman" w:hAnsi="Times New Roman" w:cs="Times New Roman"/>
          <w:color w:val="000000"/>
          <w:sz w:val="24"/>
          <w:szCs w:val="24"/>
        </w:rPr>
        <w:t xml:space="preserve">All steps are performed in concert with </w:t>
      </w:r>
      <w:r w:rsidR="004D77C3">
        <w:rPr>
          <w:rFonts w:ascii="Times New Roman" w:hAnsi="Times New Roman" w:cs="Times New Roman"/>
          <w:color w:val="000000"/>
          <w:sz w:val="24"/>
          <w:szCs w:val="24"/>
        </w:rPr>
        <w:t>AFF</w:t>
      </w:r>
      <w:r w:rsidRPr="00C85E00">
        <w:rPr>
          <w:rFonts w:ascii="Times New Roman" w:hAnsi="Times New Roman" w:cs="Times New Roman"/>
          <w:color w:val="000000"/>
          <w:sz w:val="24"/>
          <w:szCs w:val="24"/>
        </w:rPr>
        <w:t xml:space="preserve">O’s verification team and the project management team. </w:t>
      </w:r>
      <w:r w:rsidR="00474722" w:rsidRPr="00124AF6">
        <w:rPr>
          <w:rFonts w:ascii="Times New Roman" w:hAnsi="Times New Roman" w:cs="Times New Roman"/>
          <w:color w:val="000000"/>
          <w:sz w:val="24"/>
          <w:szCs w:val="24"/>
        </w:rPr>
        <w:t xml:space="preserve"> </w:t>
      </w:r>
      <w:r w:rsidRPr="00C85E00">
        <w:rPr>
          <w:rFonts w:ascii="Times New Roman" w:hAnsi="Times New Roman" w:cs="Times New Roman"/>
          <w:color w:val="000000"/>
          <w:sz w:val="24"/>
          <w:szCs w:val="24"/>
        </w:rPr>
        <w:t>During the pre-verification step, the verification team will work closely with the project team to</w:t>
      </w:r>
      <w:r w:rsidR="000943BC">
        <w:rPr>
          <w:rFonts w:ascii="Times New Roman" w:hAnsi="Times New Roman" w:cs="Times New Roman"/>
          <w:color w:val="000000"/>
          <w:sz w:val="24"/>
          <w:szCs w:val="24"/>
        </w:rPr>
        <w:t>:</w:t>
      </w:r>
      <w:r w:rsidRPr="00C85E00">
        <w:rPr>
          <w:rFonts w:ascii="Times New Roman" w:hAnsi="Times New Roman" w:cs="Times New Roman"/>
          <w:color w:val="000000"/>
          <w:sz w:val="24"/>
          <w:szCs w:val="24"/>
        </w:rPr>
        <w:t xml:space="preserve"> </w:t>
      </w:r>
      <w:r w:rsidR="00EA697B">
        <w:rPr>
          <w:rFonts w:ascii="Times New Roman" w:hAnsi="Times New Roman" w:cs="Times New Roman"/>
          <w:color w:val="000000"/>
          <w:sz w:val="24"/>
          <w:szCs w:val="24"/>
        </w:rPr>
        <w:t xml:space="preserve"> </w:t>
      </w:r>
      <w:r w:rsidRPr="00C85E00">
        <w:rPr>
          <w:rFonts w:ascii="Times New Roman" w:hAnsi="Times New Roman" w:cs="Times New Roman"/>
          <w:color w:val="000000"/>
          <w:sz w:val="24"/>
          <w:szCs w:val="24"/>
        </w:rPr>
        <w:t xml:space="preserve">discuss the effort in detail, initiate the review of the data from the </w:t>
      </w:r>
      <w:r w:rsidR="0098262C" w:rsidRPr="00C85E00">
        <w:rPr>
          <w:rFonts w:ascii="Times New Roman" w:hAnsi="Times New Roman" w:cs="Times New Roman"/>
          <w:color w:val="000000"/>
          <w:sz w:val="24"/>
          <w:szCs w:val="24"/>
        </w:rPr>
        <w:t>performance data table</w:t>
      </w:r>
      <w:r w:rsidRPr="00C85E00">
        <w:rPr>
          <w:rFonts w:ascii="Times New Roman" w:hAnsi="Times New Roman" w:cs="Times New Roman"/>
          <w:color w:val="000000"/>
          <w:sz w:val="24"/>
          <w:szCs w:val="24"/>
        </w:rPr>
        <w:t xml:space="preserve"> and metrics provided in the original application, and set the date for the on-site meeting. </w:t>
      </w:r>
      <w:r w:rsidR="00474722" w:rsidRPr="00124AF6">
        <w:rPr>
          <w:rFonts w:ascii="Times New Roman" w:hAnsi="Times New Roman" w:cs="Times New Roman"/>
          <w:color w:val="000000"/>
          <w:sz w:val="24"/>
          <w:szCs w:val="24"/>
        </w:rPr>
        <w:t xml:space="preserve"> </w:t>
      </w:r>
      <w:r w:rsidRPr="00C85E00">
        <w:rPr>
          <w:rFonts w:ascii="Times New Roman" w:hAnsi="Times New Roman" w:cs="Times New Roman"/>
          <w:color w:val="000000"/>
          <w:sz w:val="24"/>
          <w:szCs w:val="24"/>
        </w:rPr>
        <w:t xml:space="preserve">This is an iterative process between the two teams and establishes the agenda for the on-site meeting. </w:t>
      </w:r>
      <w:r w:rsidR="00474722" w:rsidRPr="00124AF6">
        <w:rPr>
          <w:rFonts w:ascii="Times New Roman" w:hAnsi="Times New Roman" w:cs="Times New Roman"/>
          <w:color w:val="000000"/>
          <w:sz w:val="24"/>
          <w:szCs w:val="24"/>
        </w:rPr>
        <w:t xml:space="preserve"> </w:t>
      </w:r>
      <w:r w:rsidRPr="00C85E00">
        <w:rPr>
          <w:rFonts w:ascii="Times New Roman" w:hAnsi="Times New Roman" w:cs="Times New Roman"/>
          <w:color w:val="000000"/>
          <w:sz w:val="24"/>
          <w:szCs w:val="24"/>
        </w:rPr>
        <w:t xml:space="preserve">During the on-site verification meeting, the two teams will work together to discuss the goals and performance metrics, ideas for tracking project progress, and alignment with </w:t>
      </w:r>
      <w:r w:rsidR="004D77C3">
        <w:rPr>
          <w:rFonts w:ascii="Times New Roman" w:hAnsi="Times New Roman" w:cs="Times New Roman"/>
          <w:color w:val="000000"/>
          <w:sz w:val="24"/>
          <w:szCs w:val="24"/>
        </w:rPr>
        <w:t>AFF</w:t>
      </w:r>
      <w:r w:rsidRPr="00C85E00">
        <w:rPr>
          <w:rFonts w:ascii="Times New Roman" w:hAnsi="Times New Roman" w:cs="Times New Roman"/>
          <w:color w:val="000000"/>
          <w:sz w:val="24"/>
          <w:szCs w:val="24"/>
        </w:rPr>
        <w:t xml:space="preserve">O’s goals. </w:t>
      </w:r>
      <w:r w:rsidR="00474722" w:rsidRPr="00124AF6">
        <w:rPr>
          <w:rFonts w:ascii="Times New Roman" w:hAnsi="Times New Roman" w:cs="Times New Roman"/>
          <w:color w:val="000000"/>
          <w:sz w:val="24"/>
          <w:szCs w:val="24"/>
        </w:rPr>
        <w:t xml:space="preserve"> </w:t>
      </w:r>
      <w:r w:rsidRPr="00C85E00">
        <w:rPr>
          <w:rFonts w:ascii="Times New Roman" w:hAnsi="Times New Roman" w:cs="Times New Roman"/>
          <w:color w:val="000000"/>
          <w:sz w:val="24"/>
          <w:szCs w:val="24"/>
        </w:rPr>
        <w:t xml:space="preserve">At the conclusion of the on-site meeting, both teams will have the information needed to proceed. </w:t>
      </w:r>
      <w:r w:rsidR="00474722" w:rsidRPr="00124AF6">
        <w:rPr>
          <w:rFonts w:ascii="Times New Roman" w:hAnsi="Times New Roman" w:cs="Times New Roman"/>
          <w:color w:val="000000"/>
          <w:sz w:val="24"/>
          <w:szCs w:val="24"/>
        </w:rPr>
        <w:t xml:space="preserve"> </w:t>
      </w:r>
      <w:r w:rsidRPr="00C85E00">
        <w:rPr>
          <w:rFonts w:ascii="Times New Roman" w:hAnsi="Times New Roman" w:cs="Times New Roman"/>
          <w:color w:val="000000"/>
          <w:sz w:val="24"/>
          <w:szCs w:val="24"/>
        </w:rPr>
        <w:t xml:space="preserve">The post-verification step includes the verification team reporting to DOE and the DOE personnel working through the </w:t>
      </w:r>
      <w:r w:rsidR="00707334" w:rsidRPr="00C85E00">
        <w:rPr>
          <w:rFonts w:ascii="Times New Roman" w:hAnsi="Times New Roman" w:cs="Times New Roman"/>
          <w:color w:val="000000"/>
          <w:sz w:val="24"/>
          <w:szCs w:val="24"/>
        </w:rPr>
        <w:t>go/no-go</w:t>
      </w:r>
      <w:r w:rsidRPr="00C85E00">
        <w:rPr>
          <w:rFonts w:ascii="Times New Roman" w:hAnsi="Times New Roman" w:cs="Times New Roman"/>
          <w:color w:val="000000"/>
          <w:sz w:val="24"/>
          <w:szCs w:val="24"/>
        </w:rPr>
        <w:t xml:space="preserve"> decision point.</w:t>
      </w:r>
    </w:p>
    <w:p w14:paraId="74696941" w14:textId="77777777" w:rsidR="00DA3671" w:rsidRPr="00C85E00" w:rsidRDefault="00DA3671" w:rsidP="00DA3671">
      <w:pPr>
        <w:autoSpaceDE w:val="0"/>
        <w:autoSpaceDN w:val="0"/>
        <w:adjustRightInd w:val="0"/>
        <w:ind w:left="540"/>
        <w:rPr>
          <w:rFonts w:ascii="Times New Roman" w:hAnsi="Times New Roman" w:cs="Times New Roman"/>
          <w:color w:val="000000"/>
          <w:sz w:val="24"/>
          <w:szCs w:val="24"/>
        </w:rPr>
      </w:pPr>
    </w:p>
    <w:p w14:paraId="29A3EE18" w14:textId="2D4111BC" w:rsidR="00DA3671" w:rsidRPr="00C85E00" w:rsidRDefault="00DA3671" w:rsidP="0031301E">
      <w:pPr>
        <w:autoSpaceDE w:val="0"/>
        <w:autoSpaceDN w:val="0"/>
        <w:adjustRightInd w:val="0"/>
        <w:ind w:firstLine="720"/>
        <w:rPr>
          <w:rFonts w:ascii="Times New Roman" w:hAnsi="Times New Roman" w:cs="Times New Roman"/>
          <w:sz w:val="24"/>
          <w:szCs w:val="24"/>
        </w:rPr>
      </w:pPr>
      <w:r w:rsidRPr="00C85E00">
        <w:rPr>
          <w:rFonts w:ascii="Times New Roman" w:hAnsi="Times New Roman" w:cs="Times New Roman"/>
          <w:color w:val="000000"/>
          <w:sz w:val="24"/>
          <w:szCs w:val="24"/>
        </w:rPr>
        <w:t xml:space="preserve">At the conclusion of the verification effort and once a </w:t>
      </w:r>
      <w:r w:rsidR="00806ECB" w:rsidRPr="00C85E00">
        <w:rPr>
          <w:rFonts w:ascii="Times New Roman" w:hAnsi="Times New Roman" w:cs="Times New Roman"/>
          <w:color w:val="000000"/>
          <w:sz w:val="24"/>
          <w:szCs w:val="24"/>
        </w:rPr>
        <w:t>go/no-go</w:t>
      </w:r>
      <w:r w:rsidRPr="00C85E00">
        <w:rPr>
          <w:rFonts w:ascii="Times New Roman" w:hAnsi="Times New Roman" w:cs="Times New Roman"/>
          <w:color w:val="000000"/>
          <w:sz w:val="24"/>
          <w:szCs w:val="24"/>
        </w:rPr>
        <w:t xml:space="preserve"> decision has been made, the DOE </w:t>
      </w:r>
      <w:r w:rsidR="00806ECB">
        <w:rPr>
          <w:rFonts w:ascii="Times New Roman" w:hAnsi="Times New Roman" w:cs="Times New Roman"/>
          <w:color w:val="000000"/>
          <w:sz w:val="24"/>
          <w:szCs w:val="24"/>
        </w:rPr>
        <w:t>techn</w:t>
      </w:r>
      <w:r w:rsidRPr="00C85E00">
        <w:rPr>
          <w:rFonts w:ascii="Times New Roman" w:hAnsi="Times New Roman" w:cs="Times New Roman"/>
          <w:color w:val="000000"/>
          <w:sz w:val="24"/>
          <w:szCs w:val="24"/>
        </w:rPr>
        <w:t xml:space="preserve">ology </w:t>
      </w:r>
      <w:r w:rsidR="00806ECB">
        <w:rPr>
          <w:rFonts w:ascii="Times New Roman" w:hAnsi="Times New Roman" w:cs="Times New Roman"/>
          <w:color w:val="000000"/>
          <w:sz w:val="24"/>
          <w:szCs w:val="24"/>
        </w:rPr>
        <w:t>m</w:t>
      </w:r>
      <w:r w:rsidRPr="00C85E00">
        <w:rPr>
          <w:rFonts w:ascii="Times New Roman" w:hAnsi="Times New Roman" w:cs="Times New Roman"/>
          <w:color w:val="000000"/>
          <w:sz w:val="24"/>
          <w:szCs w:val="24"/>
        </w:rPr>
        <w:t xml:space="preserve">anager and </w:t>
      </w:r>
      <w:r w:rsidR="00806ECB">
        <w:rPr>
          <w:rFonts w:ascii="Times New Roman" w:hAnsi="Times New Roman" w:cs="Times New Roman"/>
          <w:color w:val="000000"/>
          <w:sz w:val="24"/>
          <w:szCs w:val="24"/>
        </w:rPr>
        <w:t>c</w:t>
      </w:r>
      <w:r w:rsidRPr="00C85E00">
        <w:rPr>
          <w:rFonts w:ascii="Times New Roman" w:hAnsi="Times New Roman" w:cs="Times New Roman"/>
          <w:color w:val="000000"/>
          <w:sz w:val="24"/>
          <w:szCs w:val="24"/>
        </w:rPr>
        <w:t xml:space="preserve">ontracting </w:t>
      </w:r>
      <w:r w:rsidR="00806ECB">
        <w:rPr>
          <w:rFonts w:ascii="Times New Roman" w:hAnsi="Times New Roman" w:cs="Times New Roman"/>
          <w:color w:val="000000"/>
          <w:sz w:val="24"/>
          <w:szCs w:val="24"/>
        </w:rPr>
        <w:t>o</w:t>
      </w:r>
      <w:r w:rsidRPr="00C85E00">
        <w:rPr>
          <w:rFonts w:ascii="Times New Roman" w:hAnsi="Times New Roman" w:cs="Times New Roman"/>
          <w:color w:val="000000"/>
          <w:sz w:val="24"/>
          <w:szCs w:val="24"/>
        </w:rPr>
        <w:t xml:space="preserve">fficer will send a formal document to the recipient regarding the </w:t>
      </w:r>
      <w:r w:rsidR="00806ECB" w:rsidRPr="00C85E00">
        <w:rPr>
          <w:rFonts w:ascii="Times New Roman" w:hAnsi="Times New Roman" w:cs="Times New Roman"/>
          <w:color w:val="000000"/>
          <w:sz w:val="24"/>
          <w:szCs w:val="24"/>
        </w:rPr>
        <w:t>go/no-go</w:t>
      </w:r>
      <w:r w:rsidRPr="00C85E00">
        <w:rPr>
          <w:rFonts w:ascii="Times New Roman" w:hAnsi="Times New Roman" w:cs="Times New Roman"/>
          <w:color w:val="000000"/>
          <w:sz w:val="24"/>
          <w:szCs w:val="24"/>
        </w:rPr>
        <w:t xml:space="preserve"> decision. </w:t>
      </w:r>
      <w:r w:rsidR="00474722" w:rsidRPr="00124AF6">
        <w:rPr>
          <w:rFonts w:ascii="Times New Roman" w:hAnsi="Times New Roman" w:cs="Times New Roman"/>
          <w:color w:val="000000"/>
          <w:sz w:val="24"/>
          <w:szCs w:val="24"/>
        </w:rPr>
        <w:t xml:space="preserve"> </w:t>
      </w:r>
      <w:r w:rsidRPr="00C85E00">
        <w:rPr>
          <w:rFonts w:ascii="Times New Roman" w:hAnsi="Times New Roman" w:cs="Times New Roman"/>
          <w:color w:val="000000"/>
          <w:sz w:val="24"/>
          <w:szCs w:val="24"/>
        </w:rPr>
        <w:t>If a ‘</w:t>
      </w:r>
      <w:r w:rsidR="00806ECB">
        <w:rPr>
          <w:rFonts w:ascii="Times New Roman" w:hAnsi="Times New Roman" w:cs="Times New Roman"/>
          <w:color w:val="000000"/>
          <w:sz w:val="24"/>
          <w:szCs w:val="24"/>
        </w:rPr>
        <w:t>g</w:t>
      </w:r>
      <w:r w:rsidRPr="00C85E00">
        <w:rPr>
          <w:rFonts w:ascii="Times New Roman" w:hAnsi="Times New Roman" w:cs="Times New Roman"/>
          <w:color w:val="000000"/>
          <w:sz w:val="24"/>
          <w:szCs w:val="24"/>
        </w:rPr>
        <w:t xml:space="preserve">o’ decision is reached, the project team and DOE </w:t>
      </w:r>
      <w:r w:rsidR="00806ECB">
        <w:rPr>
          <w:rFonts w:ascii="Times New Roman" w:hAnsi="Times New Roman" w:cs="Times New Roman"/>
          <w:color w:val="000000"/>
          <w:sz w:val="24"/>
          <w:szCs w:val="24"/>
        </w:rPr>
        <w:t>t</w:t>
      </w:r>
      <w:r w:rsidRPr="00C85E00">
        <w:rPr>
          <w:rFonts w:ascii="Times New Roman" w:hAnsi="Times New Roman" w:cs="Times New Roman"/>
          <w:color w:val="000000"/>
          <w:sz w:val="24"/>
          <w:szCs w:val="24"/>
        </w:rPr>
        <w:t xml:space="preserve">echnology </w:t>
      </w:r>
      <w:r w:rsidR="00806ECB">
        <w:rPr>
          <w:rFonts w:ascii="Times New Roman" w:hAnsi="Times New Roman" w:cs="Times New Roman"/>
          <w:color w:val="000000"/>
          <w:sz w:val="24"/>
          <w:szCs w:val="24"/>
        </w:rPr>
        <w:t>m</w:t>
      </w:r>
      <w:r w:rsidRPr="00C85E00">
        <w:rPr>
          <w:rFonts w:ascii="Times New Roman" w:hAnsi="Times New Roman" w:cs="Times New Roman"/>
          <w:color w:val="000000"/>
          <w:sz w:val="24"/>
          <w:szCs w:val="24"/>
        </w:rPr>
        <w:t xml:space="preserve">anager will proceed with the necessary steps to </w:t>
      </w:r>
      <w:r w:rsidR="00F4490B" w:rsidRPr="00124AF6">
        <w:rPr>
          <w:rFonts w:ascii="Times New Roman" w:hAnsi="Times New Roman" w:cs="Times New Roman"/>
          <w:sz w:val="24"/>
          <w:szCs w:val="24"/>
        </w:rPr>
        <w:t>move the project into the next budget period</w:t>
      </w:r>
      <w:r w:rsidRPr="00C85E00">
        <w:rPr>
          <w:rFonts w:ascii="Times New Roman" w:hAnsi="Times New Roman" w:cs="Times New Roman"/>
          <w:sz w:val="24"/>
          <w:szCs w:val="24"/>
        </w:rPr>
        <w:t xml:space="preserve">. </w:t>
      </w:r>
      <w:r w:rsidR="00474722" w:rsidRPr="00124AF6">
        <w:rPr>
          <w:rFonts w:ascii="Times New Roman" w:hAnsi="Times New Roman" w:cs="Times New Roman"/>
          <w:sz w:val="24"/>
          <w:szCs w:val="24"/>
        </w:rPr>
        <w:t xml:space="preserve"> </w:t>
      </w:r>
      <w:r w:rsidRPr="00C85E00">
        <w:rPr>
          <w:rFonts w:ascii="Times New Roman" w:hAnsi="Times New Roman" w:cs="Times New Roman"/>
          <w:sz w:val="24"/>
          <w:szCs w:val="24"/>
        </w:rPr>
        <w:t>A ‘</w:t>
      </w:r>
      <w:r w:rsidR="00806ECB" w:rsidRPr="00C85E00">
        <w:rPr>
          <w:rFonts w:ascii="Times New Roman" w:hAnsi="Times New Roman" w:cs="Times New Roman"/>
          <w:sz w:val="24"/>
          <w:szCs w:val="24"/>
        </w:rPr>
        <w:t>no-go’</w:t>
      </w:r>
      <w:r w:rsidRPr="00C85E00">
        <w:rPr>
          <w:rFonts w:ascii="Times New Roman" w:hAnsi="Times New Roman" w:cs="Times New Roman"/>
          <w:sz w:val="24"/>
          <w:szCs w:val="24"/>
        </w:rPr>
        <w:t xml:space="preserve"> decision may result in termination of the project or re-direction of </w:t>
      </w:r>
      <w:r w:rsidR="00710C2F">
        <w:rPr>
          <w:rFonts w:ascii="Times New Roman" w:hAnsi="Times New Roman" w:cs="Times New Roman"/>
          <w:sz w:val="24"/>
          <w:szCs w:val="24"/>
        </w:rPr>
        <w:t xml:space="preserve">its </w:t>
      </w:r>
      <w:r w:rsidRPr="00C85E00">
        <w:rPr>
          <w:rFonts w:ascii="Times New Roman" w:hAnsi="Times New Roman" w:cs="Times New Roman"/>
          <w:sz w:val="24"/>
          <w:szCs w:val="24"/>
        </w:rPr>
        <w:t>scope.</w:t>
      </w:r>
    </w:p>
    <w:p w14:paraId="6201C677" w14:textId="77777777" w:rsidR="00DA3671" w:rsidRPr="00C85E00" w:rsidRDefault="00DA3671" w:rsidP="00DA3671">
      <w:pPr>
        <w:autoSpaceDE w:val="0"/>
        <w:autoSpaceDN w:val="0"/>
        <w:adjustRightInd w:val="0"/>
        <w:ind w:left="1296"/>
        <w:rPr>
          <w:rFonts w:ascii="Times New Roman" w:hAnsi="Times New Roman" w:cs="Times New Roman"/>
          <w:sz w:val="24"/>
          <w:szCs w:val="24"/>
        </w:rPr>
      </w:pPr>
    </w:p>
    <w:p w14:paraId="7927AF46" w14:textId="77777777" w:rsidR="00DA3671" w:rsidRPr="00C85E00" w:rsidRDefault="00DA3671" w:rsidP="0031301E">
      <w:pPr>
        <w:autoSpaceDE w:val="0"/>
        <w:autoSpaceDN w:val="0"/>
        <w:adjustRightInd w:val="0"/>
        <w:ind w:firstLine="720"/>
        <w:rPr>
          <w:rFonts w:ascii="Times New Roman" w:hAnsi="Times New Roman" w:cs="Times New Roman"/>
          <w:b/>
          <w:sz w:val="24"/>
          <w:szCs w:val="24"/>
        </w:rPr>
      </w:pPr>
      <w:r w:rsidRPr="00C85E00">
        <w:rPr>
          <w:rFonts w:ascii="Times New Roman" w:hAnsi="Times New Roman" w:cs="Times New Roman"/>
          <w:b/>
          <w:sz w:val="24"/>
          <w:szCs w:val="24"/>
        </w:rPr>
        <w:t>Key Verification Requirements:</w:t>
      </w:r>
    </w:p>
    <w:p w14:paraId="14690B7E" w14:textId="77777777" w:rsidR="009D7A98" w:rsidRPr="00C85E00" w:rsidRDefault="009D7A98" w:rsidP="00DA3671">
      <w:pPr>
        <w:autoSpaceDE w:val="0"/>
        <w:autoSpaceDN w:val="0"/>
        <w:adjustRightInd w:val="0"/>
        <w:rPr>
          <w:rFonts w:ascii="Times New Roman" w:hAnsi="Times New Roman" w:cs="Times New Roman"/>
          <w:b/>
          <w:sz w:val="24"/>
          <w:szCs w:val="24"/>
        </w:rPr>
      </w:pPr>
    </w:p>
    <w:p w14:paraId="027C0DCA" w14:textId="3CCCB8FB" w:rsidR="00DA3671" w:rsidRPr="00715DC8" w:rsidRDefault="00DA3671" w:rsidP="00B42908">
      <w:pPr>
        <w:pStyle w:val="Body1"/>
        <w:rPr>
          <w:b w:val="0"/>
          <w:i w:val="0"/>
        </w:rPr>
      </w:pPr>
      <w:r w:rsidRPr="00715DC8">
        <w:rPr>
          <w:b w:val="0"/>
          <w:i w:val="0"/>
        </w:rPr>
        <w:t xml:space="preserve">During the initial verification effort (i.e., </w:t>
      </w:r>
      <w:r w:rsidR="008E6FF2">
        <w:rPr>
          <w:b w:val="0"/>
          <w:bCs w:val="0"/>
          <w:i w:val="0"/>
          <w:iCs w:val="0"/>
        </w:rPr>
        <w:t>Budget Period 1</w:t>
      </w:r>
      <w:r w:rsidRPr="00715DC8">
        <w:rPr>
          <w:b w:val="0"/>
          <w:i w:val="0"/>
        </w:rPr>
        <w:t xml:space="preserve">), no additional experimental or project work beyond that associated with the verification may commence within the proposed </w:t>
      </w:r>
      <w:r w:rsidRPr="00715DC8">
        <w:rPr>
          <w:b w:val="0"/>
          <w:i w:val="0"/>
        </w:rPr>
        <w:lastRenderedPageBreak/>
        <w:t>scope.</w:t>
      </w:r>
      <w:r w:rsidRPr="00124AF6">
        <w:rPr>
          <w:b w:val="0"/>
          <w:i w:val="0"/>
        </w:rPr>
        <w:t xml:space="preserve"> </w:t>
      </w:r>
      <w:r w:rsidR="00474722" w:rsidRPr="00124AF6">
        <w:rPr>
          <w:b w:val="0"/>
          <w:bCs w:val="0"/>
          <w:i w:val="0"/>
          <w:iCs w:val="0"/>
        </w:rPr>
        <w:t xml:space="preserve"> </w:t>
      </w:r>
      <w:r w:rsidRPr="00715DC8">
        <w:rPr>
          <w:b w:val="0"/>
          <w:i w:val="0"/>
        </w:rPr>
        <w:t>Only work associated with the initial verification</w:t>
      </w:r>
      <w:r w:rsidR="00AD58E5" w:rsidRPr="00715DC8">
        <w:rPr>
          <w:b w:val="0"/>
          <w:i w:val="0"/>
        </w:rPr>
        <w:t>—</w:t>
      </w:r>
      <w:r w:rsidRPr="00715DC8">
        <w:rPr>
          <w:b w:val="0"/>
          <w:i w:val="0"/>
        </w:rPr>
        <w:t>typically project management and data gathering activities</w:t>
      </w:r>
      <w:r w:rsidR="00AD58E5" w:rsidRPr="00715DC8">
        <w:rPr>
          <w:b w:val="0"/>
          <w:i w:val="0"/>
        </w:rPr>
        <w:t>—</w:t>
      </w:r>
      <w:r w:rsidRPr="00715DC8">
        <w:rPr>
          <w:b w:val="0"/>
          <w:i w:val="0"/>
        </w:rPr>
        <w:t>is allowed during the initial verification.</w:t>
      </w:r>
      <w:r w:rsidRPr="00124AF6">
        <w:rPr>
          <w:b w:val="0"/>
          <w:i w:val="0"/>
        </w:rPr>
        <w:t xml:space="preserve"> </w:t>
      </w:r>
      <w:r w:rsidR="00474722" w:rsidRPr="00124AF6">
        <w:rPr>
          <w:b w:val="0"/>
          <w:bCs w:val="0"/>
          <w:i w:val="0"/>
          <w:iCs w:val="0"/>
        </w:rPr>
        <w:t xml:space="preserve"> </w:t>
      </w:r>
      <w:r w:rsidRPr="00715DC8">
        <w:rPr>
          <w:b w:val="0"/>
          <w:i w:val="0"/>
        </w:rPr>
        <w:t>The budget associated with the initial verification effort should correspond only to th</w:t>
      </w:r>
      <w:r w:rsidR="007B2A5B" w:rsidRPr="00715DC8">
        <w:rPr>
          <w:b w:val="0"/>
          <w:i w:val="0"/>
        </w:rPr>
        <w:t>o</w:t>
      </w:r>
      <w:r w:rsidRPr="00715DC8">
        <w:rPr>
          <w:b w:val="0"/>
          <w:i w:val="0"/>
        </w:rPr>
        <w:t xml:space="preserve">se types of activities and is typically minimal compared </w:t>
      </w:r>
      <w:r w:rsidR="00CA6243" w:rsidRPr="00715DC8">
        <w:rPr>
          <w:b w:val="0"/>
          <w:i w:val="0"/>
        </w:rPr>
        <w:t>with</w:t>
      </w:r>
      <w:r w:rsidRPr="00715DC8">
        <w:rPr>
          <w:b w:val="0"/>
          <w:i w:val="0"/>
        </w:rPr>
        <w:t xml:space="preserve"> the remaining project scope and budget.</w:t>
      </w:r>
    </w:p>
    <w:p w14:paraId="6E5D2BE2" w14:textId="77777777" w:rsidR="009D7A98" w:rsidRPr="00715DC8" w:rsidRDefault="009D7A98" w:rsidP="00B42908">
      <w:pPr>
        <w:pStyle w:val="Body1"/>
        <w:rPr>
          <w:b w:val="0"/>
          <w:i w:val="0"/>
        </w:rPr>
      </w:pPr>
    </w:p>
    <w:p w14:paraId="6C29AD83" w14:textId="14E14E20" w:rsidR="00DA3671" w:rsidRPr="00715DC8" w:rsidRDefault="00DA3671" w:rsidP="00B42908">
      <w:pPr>
        <w:pStyle w:val="Body1"/>
        <w:rPr>
          <w:b w:val="0"/>
          <w:i w:val="0"/>
          <w:color w:val="000000"/>
        </w:rPr>
      </w:pPr>
      <w:r w:rsidRPr="00715DC8">
        <w:rPr>
          <w:b w:val="0"/>
          <w:i w:val="0"/>
        </w:rPr>
        <w:t>It is anticipated that the intermediate and final verifications will include the recipient presenting the project progress toward the targets established during the initial verification.</w:t>
      </w:r>
      <w:r w:rsidRPr="00124AF6">
        <w:rPr>
          <w:b w:val="0"/>
          <w:i w:val="0"/>
        </w:rPr>
        <w:t xml:space="preserve"> </w:t>
      </w:r>
      <w:r w:rsidR="00474722" w:rsidRPr="00124AF6">
        <w:rPr>
          <w:b w:val="0"/>
          <w:bCs w:val="0"/>
          <w:i w:val="0"/>
          <w:iCs w:val="0"/>
        </w:rPr>
        <w:t xml:space="preserve"> </w:t>
      </w:r>
      <w:r w:rsidRPr="00715DC8">
        <w:rPr>
          <w:b w:val="0"/>
          <w:i w:val="0"/>
        </w:rPr>
        <w:t>Both the intermediate and final verifications must be noted and accounted for within the scope, schedule, and budget, so that if a project is selected and receives a ‘</w:t>
      </w:r>
      <w:r w:rsidR="002A3BFA" w:rsidRPr="00715DC8">
        <w:rPr>
          <w:b w:val="0"/>
          <w:i w:val="0"/>
        </w:rPr>
        <w:t>g</w:t>
      </w:r>
      <w:r w:rsidRPr="00715DC8">
        <w:rPr>
          <w:b w:val="0"/>
          <w:i w:val="0"/>
        </w:rPr>
        <w:t>o’ decision at the conclusion of the initial verification effort, the schedule and budget will already account for the intermediate and final verifications.</w:t>
      </w:r>
    </w:p>
    <w:p w14:paraId="79D64B58" w14:textId="0F208197" w:rsidR="00A61813" w:rsidRPr="00C85E00" w:rsidRDefault="00A61813" w:rsidP="00C85E00">
      <w:pPr>
        <w:rPr>
          <w:rFonts w:ascii="Times New Roman" w:hAnsi="Times New Roman" w:cs="Times New Roman"/>
          <w:b/>
          <w:color w:val="2460AD" w:themeColor="accent2"/>
          <w:sz w:val="24"/>
          <w:szCs w:val="24"/>
        </w:rPr>
      </w:pPr>
    </w:p>
    <w:p w14:paraId="5B5E0268" w14:textId="710B71F8" w:rsidR="006F1D41" w:rsidRPr="00124AF6" w:rsidRDefault="007831F8" w:rsidP="00161588">
      <w:pPr>
        <w:pStyle w:val="Heading2"/>
        <w:rPr>
          <w:rFonts w:ascii="Times New Roman" w:hAnsi="Times New Roman" w:cs="Times New Roman"/>
        </w:rPr>
      </w:pPr>
      <w:bookmarkStart w:id="330" w:name="_Toc235089835"/>
      <w:bookmarkStart w:id="331" w:name="_Toc235089836"/>
      <w:bookmarkStart w:id="332" w:name="_Toc235089838"/>
      <w:bookmarkStart w:id="333" w:name="_Toc235089839"/>
      <w:bookmarkEnd w:id="330"/>
      <w:bookmarkEnd w:id="331"/>
      <w:bookmarkEnd w:id="332"/>
      <w:r w:rsidRPr="00124AF6">
        <w:rPr>
          <w:rFonts w:ascii="Times New Roman" w:hAnsi="Times New Roman" w:cs="Times New Roman"/>
        </w:rPr>
        <w:t>Preliminary Design Requirements</w:t>
      </w:r>
      <w:r w:rsidR="006A1156" w:rsidRPr="00124AF6">
        <w:rPr>
          <w:rFonts w:ascii="Times New Roman" w:hAnsi="Times New Roman" w:cs="Times New Roman"/>
        </w:rPr>
        <w:t xml:space="preserve"> </w:t>
      </w:r>
      <w:r w:rsidR="00E30597" w:rsidRPr="00715DC8">
        <w:rPr>
          <w:rFonts w:ascii="Times New Roman" w:hAnsi="Times New Roman" w:cs="Times New Roman"/>
          <w:sz w:val="28"/>
          <w:szCs w:val="20"/>
        </w:rPr>
        <w:t>(</w:t>
      </w:r>
      <w:r w:rsidR="006A1156" w:rsidRPr="00715DC8">
        <w:rPr>
          <w:rFonts w:ascii="Times New Roman" w:hAnsi="Times New Roman" w:cs="Times New Roman"/>
          <w:sz w:val="28"/>
          <w:szCs w:val="20"/>
        </w:rPr>
        <w:t>Topic Area</w:t>
      </w:r>
      <w:r w:rsidR="00864FF4" w:rsidRPr="00124AF6">
        <w:rPr>
          <w:rFonts w:ascii="Times New Roman" w:hAnsi="Times New Roman" w:cs="Times New Roman"/>
          <w:sz w:val="28"/>
          <w:szCs w:val="20"/>
        </w:rPr>
        <w:t xml:space="preserve"> 2</w:t>
      </w:r>
      <w:r w:rsidR="00E30597" w:rsidRPr="00715DC8">
        <w:rPr>
          <w:rFonts w:ascii="Times New Roman" w:hAnsi="Times New Roman" w:cs="Times New Roman"/>
          <w:sz w:val="28"/>
          <w:szCs w:val="20"/>
        </w:rPr>
        <w:t>)</w:t>
      </w:r>
      <w:bookmarkEnd w:id="333"/>
    </w:p>
    <w:p w14:paraId="391C1D88" w14:textId="6404DD84" w:rsidR="007831F8" w:rsidRPr="00715DC8" w:rsidRDefault="007831F8" w:rsidP="0031301E">
      <w:pPr>
        <w:spacing w:line="256" w:lineRule="auto"/>
        <w:ind w:firstLine="720"/>
        <w:rPr>
          <w:rFonts w:ascii="Times New Roman" w:hAnsi="Times New Roman" w:cs="Times New Roman"/>
          <w:sz w:val="24"/>
          <w:szCs w:val="24"/>
        </w:rPr>
      </w:pPr>
      <w:r w:rsidRPr="00715DC8">
        <w:rPr>
          <w:rFonts w:ascii="Times New Roman" w:hAnsi="Times New Roman" w:cs="Times New Roman"/>
          <w:sz w:val="24"/>
          <w:szCs w:val="24"/>
        </w:rPr>
        <w:t>For</w:t>
      </w:r>
      <w:r w:rsidR="00970C9A" w:rsidRPr="00EF0515">
        <w:rPr>
          <w:rFonts w:ascii="Times New Roman" w:hAnsi="Times New Roman" w:cs="Times New Roman"/>
          <w:sz w:val="24"/>
          <w:szCs w:val="24"/>
        </w:rPr>
        <w:t xml:space="preserve"> projects</w:t>
      </w:r>
      <w:r w:rsidR="002F6F27">
        <w:rPr>
          <w:rFonts w:ascii="Times New Roman" w:hAnsi="Times New Roman" w:cs="Times New Roman"/>
          <w:sz w:val="24"/>
          <w:szCs w:val="24"/>
        </w:rPr>
        <w:t xml:space="preserve"> </w:t>
      </w:r>
      <w:r w:rsidR="00E93FF8">
        <w:rPr>
          <w:rFonts w:ascii="Times New Roman" w:hAnsi="Times New Roman" w:cs="Times New Roman"/>
          <w:sz w:val="24"/>
          <w:szCs w:val="24"/>
        </w:rPr>
        <w:t>in Topic Area 2</w:t>
      </w:r>
      <w:r w:rsidR="00852DB8">
        <w:rPr>
          <w:rFonts w:ascii="Times New Roman" w:hAnsi="Times New Roman" w:cs="Times New Roman"/>
          <w:sz w:val="24"/>
          <w:szCs w:val="24"/>
        </w:rPr>
        <w:t>a</w:t>
      </w:r>
      <w:r w:rsidRPr="00715DC8">
        <w:rPr>
          <w:rFonts w:ascii="Times New Roman" w:hAnsi="Times New Roman" w:cs="Times New Roman"/>
          <w:sz w:val="24"/>
          <w:szCs w:val="24"/>
        </w:rPr>
        <w:t xml:space="preserve"> to move from </w:t>
      </w:r>
      <w:r>
        <w:rPr>
          <w:rFonts w:ascii="Times New Roman" w:hAnsi="Times New Roman" w:cs="Times New Roman"/>
          <w:sz w:val="24"/>
          <w:szCs w:val="24"/>
        </w:rPr>
        <w:t>Phase</w:t>
      </w:r>
      <w:r w:rsidR="00487FFC">
        <w:rPr>
          <w:rFonts w:ascii="Times New Roman" w:hAnsi="Times New Roman" w:cs="Times New Roman"/>
          <w:sz w:val="24"/>
          <w:szCs w:val="24"/>
        </w:rPr>
        <w:t> </w:t>
      </w:r>
      <w:r w:rsidRPr="00715DC8">
        <w:rPr>
          <w:rFonts w:ascii="Times New Roman" w:hAnsi="Times New Roman" w:cs="Times New Roman"/>
          <w:sz w:val="24"/>
          <w:szCs w:val="24"/>
        </w:rPr>
        <w:t xml:space="preserve">1 (Verification </w:t>
      </w:r>
      <w:r w:rsidR="00014A1F">
        <w:rPr>
          <w:rFonts w:ascii="Times New Roman" w:hAnsi="Times New Roman" w:cs="Times New Roman"/>
          <w:sz w:val="24"/>
          <w:szCs w:val="24"/>
        </w:rPr>
        <w:t>and</w:t>
      </w:r>
      <w:r w:rsidRPr="00715DC8">
        <w:rPr>
          <w:rFonts w:ascii="Times New Roman" w:hAnsi="Times New Roman" w:cs="Times New Roman"/>
          <w:sz w:val="24"/>
          <w:szCs w:val="24"/>
        </w:rPr>
        <w:t xml:space="preserve"> Design Basis Definition) into </w:t>
      </w:r>
      <w:r>
        <w:rPr>
          <w:rFonts w:ascii="Times New Roman" w:hAnsi="Times New Roman" w:cs="Times New Roman"/>
          <w:sz w:val="24"/>
          <w:szCs w:val="24"/>
        </w:rPr>
        <w:t>Phase</w:t>
      </w:r>
      <w:r w:rsidR="00487FFC">
        <w:rPr>
          <w:rFonts w:ascii="Times New Roman" w:hAnsi="Times New Roman" w:cs="Times New Roman"/>
          <w:sz w:val="24"/>
          <w:szCs w:val="24"/>
        </w:rPr>
        <w:t> </w:t>
      </w:r>
      <w:r w:rsidRPr="00715DC8">
        <w:rPr>
          <w:rFonts w:ascii="Times New Roman" w:hAnsi="Times New Roman" w:cs="Times New Roman"/>
          <w:sz w:val="24"/>
          <w:szCs w:val="24"/>
        </w:rPr>
        <w:t>2 (Design, Construction, Operation)</w:t>
      </w:r>
      <w:r w:rsidR="0070394B">
        <w:rPr>
          <w:rFonts w:ascii="Times New Roman" w:hAnsi="Times New Roman" w:cs="Times New Roman"/>
          <w:sz w:val="24"/>
          <w:szCs w:val="24"/>
        </w:rPr>
        <w:t xml:space="preserve">, or </w:t>
      </w:r>
      <w:r w:rsidR="00344B2A">
        <w:rPr>
          <w:rFonts w:ascii="Times New Roman" w:hAnsi="Times New Roman" w:cs="Times New Roman"/>
          <w:sz w:val="24"/>
          <w:szCs w:val="24"/>
        </w:rPr>
        <w:t>for projects in Topic Area 2b to move past the initial verification</w:t>
      </w:r>
      <w:r w:rsidR="0070394B">
        <w:rPr>
          <w:rFonts w:ascii="Times New Roman" w:hAnsi="Times New Roman" w:cs="Times New Roman"/>
          <w:sz w:val="24"/>
          <w:szCs w:val="24"/>
        </w:rPr>
        <w:t>,</w:t>
      </w:r>
      <w:r w:rsidR="00BE5AA4">
        <w:rPr>
          <w:rFonts w:ascii="Times New Roman" w:hAnsi="Times New Roman" w:cs="Times New Roman"/>
          <w:sz w:val="24"/>
          <w:szCs w:val="24"/>
        </w:rPr>
        <w:t xml:space="preserve"> </w:t>
      </w:r>
      <w:r w:rsidR="0070394B">
        <w:rPr>
          <w:rFonts w:ascii="Times New Roman" w:hAnsi="Times New Roman" w:cs="Times New Roman"/>
          <w:sz w:val="24"/>
          <w:szCs w:val="24"/>
        </w:rPr>
        <w:t>r</w:t>
      </w:r>
      <w:r w:rsidRPr="00715DC8">
        <w:rPr>
          <w:rFonts w:ascii="Times New Roman" w:hAnsi="Times New Roman" w:cs="Times New Roman"/>
          <w:sz w:val="24"/>
          <w:szCs w:val="24"/>
        </w:rPr>
        <w:t>ecipients will be required to provide key deliverables to DOE for review</w:t>
      </w:r>
      <w:r w:rsidR="00196CC6">
        <w:rPr>
          <w:rFonts w:ascii="Times New Roman" w:hAnsi="Times New Roman" w:cs="Times New Roman"/>
          <w:sz w:val="24"/>
          <w:szCs w:val="24"/>
        </w:rPr>
        <w:t>,</w:t>
      </w:r>
      <w:r w:rsidRPr="00715DC8">
        <w:rPr>
          <w:rFonts w:ascii="Times New Roman" w:hAnsi="Times New Roman" w:cs="Times New Roman"/>
          <w:sz w:val="24"/>
          <w:szCs w:val="24"/>
        </w:rPr>
        <w:t xml:space="preserve"> </w:t>
      </w:r>
      <w:r w:rsidR="00F34893" w:rsidRPr="00864FF4">
        <w:rPr>
          <w:rFonts w:ascii="Times New Roman" w:hAnsi="Times New Roman" w:cs="Times New Roman"/>
          <w:sz w:val="24"/>
          <w:szCs w:val="24"/>
        </w:rPr>
        <w:t>to</w:t>
      </w:r>
      <w:r w:rsidRPr="00715DC8">
        <w:rPr>
          <w:rFonts w:ascii="Times New Roman" w:hAnsi="Times New Roman" w:cs="Times New Roman"/>
          <w:sz w:val="24"/>
          <w:szCs w:val="24"/>
        </w:rPr>
        <w:t xml:space="preserve"> </w:t>
      </w:r>
      <w:r w:rsidR="00196CC6">
        <w:rPr>
          <w:rFonts w:ascii="Times New Roman" w:hAnsi="Times New Roman" w:cs="Times New Roman"/>
          <w:sz w:val="24"/>
          <w:szCs w:val="24"/>
        </w:rPr>
        <w:t>demonstrate</w:t>
      </w:r>
      <w:r w:rsidRPr="00715DC8">
        <w:rPr>
          <w:rFonts w:ascii="Times New Roman" w:hAnsi="Times New Roman" w:cs="Times New Roman"/>
          <w:sz w:val="24"/>
          <w:szCs w:val="24"/>
        </w:rPr>
        <w:t xml:space="preserve"> project readiness.  These deliverables include</w:t>
      </w:r>
      <w:r w:rsidR="00366478">
        <w:rPr>
          <w:rFonts w:ascii="Times New Roman" w:hAnsi="Times New Roman" w:cs="Times New Roman"/>
          <w:sz w:val="24"/>
          <w:szCs w:val="24"/>
        </w:rPr>
        <w:t xml:space="preserve">, but </w:t>
      </w:r>
      <w:r w:rsidR="000C2DE5">
        <w:rPr>
          <w:rFonts w:ascii="Times New Roman" w:hAnsi="Times New Roman" w:cs="Times New Roman"/>
          <w:sz w:val="24"/>
          <w:szCs w:val="24"/>
        </w:rPr>
        <w:t>are</w:t>
      </w:r>
      <w:r w:rsidR="00366478">
        <w:rPr>
          <w:rFonts w:ascii="Times New Roman" w:hAnsi="Times New Roman" w:cs="Times New Roman"/>
          <w:sz w:val="24"/>
          <w:szCs w:val="24"/>
        </w:rPr>
        <w:t xml:space="preserve"> not limited to</w:t>
      </w:r>
      <w:r w:rsidR="000C2DE5">
        <w:rPr>
          <w:rFonts w:ascii="Times New Roman" w:hAnsi="Times New Roman" w:cs="Times New Roman"/>
          <w:sz w:val="24"/>
          <w:szCs w:val="24"/>
        </w:rPr>
        <w:t xml:space="preserve">, </w:t>
      </w:r>
      <w:r w:rsidR="000B1AD5">
        <w:rPr>
          <w:rFonts w:ascii="Times New Roman" w:hAnsi="Times New Roman" w:cs="Times New Roman"/>
          <w:sz w:val="24"/>
          <w:szCs w:val="24"/>
        </w:rPr>
        <w:t>the following items</w:t>
      </w:r>
      <w:r w:rsidR="00DA19A4">
        <w:rPr>
          <w:rFonts w:ascii="Times New Roman" w:hAnsi="Times New Roman" w:cs="Times New Roman"/>
          <w:sz w:val="24"/>
          <w:szCs w:val="24"/>
        </w:rPr>
        <w:t xml:space="preserve"> (</w:t>
      </w:r>
      <w:r w:rsidR="000B1AD5">
        <w:rPr>
          <w:rFonts w:ascii="Times New Roman" w:hAnsi="Times New Roman" w:cs="Times New Roman"/>
          <w:sz w:val="24"/>
          <w:szCs w:val="24"/>
        </w:rPr>
        <w:t xml:space="preserve">please note that </w:t>
      </w:r>
      <w:r w:rsidR="00DA19A4">
        <w:rPr>
          <w:rFonts w:ascii="Times New Roman" w:hAnsi="Times New Roman" w:cs="Times New Roman"/>
          <w:sz w:val="24"/>
          <w:szCs w:val="24"/>
        </w:rPr>
        <w:t xml:space="preserve">DOE </w:t>
      </w:r>
      <w:r w:rsidR="00366478">
        <w:rPr>
          <w:rFonts w:ascii="Times New Roman" w:hAnsi="Times New Roman" w:cs="Times New Roman"/>
          <w:sz w:val="24"/>
          <w:szCs w:val="24"/>
        </w:rPr>
        <w:t>reserves</w:t>
      </w:r>
      <w:r w:rsidR="00DA19A4">
        <w:rPr>
          <w:rFonts w:ascii="Times New Roman" w:hAnsi="Times New Roman" w:cs="Times New Roman"/>
          <w:sz w:val="24"/>
          <w:szCs w:val="24"/>
        </w:rPr>
        <w:t xml:space="preserve"> that right to seek further </w:t>
      </w:r>
      <w:r w:rsidR="00366478">
        <w:rPr>
          <w:rFonts w:ascii="Times New Roman" w:hAnsi="Times New Roman" w:cs="Times New Roman"/>
          <w:sz w:val="24"/>
          <w:szCs w:val="24"/>
        </w:rPr>
        <w:t xml:space="preserve">detailed </w:t>
      </w:r>
      <w:r w:rsidR="0069422D">
        <w:rPr>
          <w:rFonts w:ascii="Times New Roman" w:hAnsi="Times New Roman" w:cs="Times New Roman"/>
          <w:sz w:val="24"/>
          <w:szCs w:val="24"/>
        </w:rPr>
        <w:t>information</w:t>
      </w:r>
      <w:r w:rsidR="00366478">
        <w:rPr>
          <w:rFonts w:ascii="Times New Roman" w:hAnsi="Times New Roman" w:cs="Times New Roman"/>
          <w:sz w:val="24"/>
          <w:szCs w:val="24"/>
        </w:rPr>
        <w:t xml:space="preserve"> based on </w:t>
      </w:r>
      <w:r w:rsidR="0069422D">
        <w:rPr>
          <w:rFonts w:ascii="Times New Roman" w:hAnsi="Times New Roman" w:cs="Times New Roman"/>
          <w:sz w:val="24"/>
          <w:szCs w:val="24"/>
        </w:rPr>
        <w:t>the verifications team</w:t>
      </w:r>
      <w:r w:rsidR="00EF6858">
        <w:rPr>
          <w:rFonts w:ascii="Times New Roman" w:hAnsi="Times New Roman" w:cs="Times New Roman"/>
          <w:sz w:val="24"/>
          <w:szCs w:val="24"/>
        </w:rPr>
        <w:t>’</w:t>
      </w:r>
      <w:r w:rsidR="0069422D">
        <w:rPr>
          <w:rFonts w:ascii="Times New Roman" w:hAnsi="Times New Roman" w:cs="Times New Roman"/>
          <w:sz w:val="24"/>
          <w:szCs w:val="24"/>
        </w:rPr>
        <w:t>s assessment of the project)</w:t>
      </w:r>
      <w:r w:rsidR="000B1AD5">
        <w:rPr>
          <w:rFonts w:ascii="Times New Roman" w:hAnsi="Times New Roman" w:cs="Times New Roman"/>
          <w:sz w:val="24"/>
          <w:szCs w:val="24"/>
        </w:rPr>
        <w:t>:</w:t>
      </w:r>
      <w:r w:rsidRPr="00715DC8">
        <w:rPr>
          <w:rFonts w:ascii="Times New Roman" w:hAnsi="Times New Roman" w:cs="Times New Roman"/>
          <w:sz w:val="24"/>
          <w:szCs w:val="24"/>
        </w:rPr>
        <w:t xml:space="preserve">  </w:t>
      </w:r>
    </w:p>
    <w:p w14:paraId="06A5C8AB" w14:textId="77777777" w:rsidR="007831F8" w:rsidRPr="00715DC8" w:rsidRDefault="007831F8" w:rsidP="007831F8">
      <w:pPr>
        <w:spacing w:line="256" w:lineRule="auto"/>
        <w:ind w:left="1260"/>
        <w:rPr>
          <w:rFonts w:ascii="Times New Roman" w:hAnsi="Times New Roman" w:cs="Times New Roman"/>
          <w:sz w:val="24"/>
          <w:szCs w:val="24"/>
        </w:rPr>
      </w:pPr>
    </w:p>
    <w:p w14:paraId="21100EEE" w14:textId="2DA416A2" w:rsidR="007831F8" w:rsidRPr="00715DC8" w:rsidRDefault="00646D0B" w:rsidP="00715DC8">
      <w:pPr>
        <w:pStyle w:val="ListParagraph"/>
        <w:numPr>
          <w:ilvl w:val="0"/>
          <w:numId w:val="170"/>
        </w:numPr>
        <w:pBdr>
          <w:top w:val="nil"/>
          <w:left w:val="nil"/>
          <w:bottom w:val="nil"/>
          <w:right w:val="nil"/>
          <w:between w:val="nil"/>
        </w:pBdr>
        <w:spacing w:line="259" w:lineRule="auto"/>
        <w:contextualSpacing w:val="0"/>
        <w:rPr>
          <w:rFonts w:ascii="Times New Roman" w:hAnsi="Times New Roman" w:cs="Times New Roman"/>
          <w:color w:val="000000"/>
          <w:sz w:val="24"/>
          <w:szCs w:val="24"/>
        </w:rPr>
      </w:pPr>
      <w:r>
        <w:rPr>
          <w:rFonts w:ascii="Times New Roman" w:hAnsi="Times New Roman" w:cs="Times New Roman"/>
          <w:color w:val="000000"/>
          <w:sz w:val="24"/>
          <w:szCs w:val="24"/>
        </w:rPr>
        <w:t>V</w:t>
      </w:r>
      <w:r w:rsidR="007831F8" w:rsidRPr="00715DC8">
        <w:rPr>
          <w:rFonts w:ascii="Times New Roman" w:hAnsi="Times New Roman" w:cs="Times New Roman"/>
          <w:color w:val="000000"/>
          <w:sz w:val="24"/>
          <w:szCs w:val="24"/>
        </w:rPr>
        <w:t>erification of work at prior scale</w:t>
      </w:r>
      <w:r w:rsidR="007831F8">
        <w:rPr>
          <w:rFonts w:ascii="Times New Roman" w:hAnsi="Times New Roman" w:cs="Times New Roman"/>
          <w:color w:val="000000"/>
          <w:sz w:val="24"/>
          <w:szCs w:val="24"/>
        </w:rPr>
        <w:t xml:space="preserve"> </w:t>
      </w:r>
      <w:r>
        <w:rPr>
          <w:rFonts w:ascii="Times New Roman" w:hAnsi="Times New Roman" w:cs="Times New Roman"/>
          <w:color w:val="000000"/>
          <w:sz w:val="24"/>
          <w:szCs w:val="24"/>
        </w:rPr>
        <w:t>by i</w:t>
      </w:r>
      <w:r w:rsidRPr="00683FDA">
        <w:rPr>
          <w:rFonts w:ascii="Times New Roman" w:hAnsi="Times New Roman" w:cs="Times New Roman"/>
          <w:color w:val="000000"/>
          <w:sz w:val="24"/>
          <w:szCs w:val="24"/>
        </w:rPr>
        <w:t xml:space="preserve">ndependent </w:t>
      </w:r>
      <w:r>
        <w:rPr>
          <w:rFonts w:ascii="Times New Roman" w:hAnsi="Times New Roman" w:cs="Times New Roman"/>
          <w:color w:val="000000"/>
          <w:sz w:val="24"/>
          <w:szCs w:val="24"/>
        </w:rPr>
        <w:t>e</w:t>
      </w:r>
      <w:r w:rsidRPr="00683FDA">
        <w:rPr>
          <w:rFonts w:ascii="Times New Roman" w:hAnsi="Times New Roman" w:cs="Times New Roman"/>
          <w:color w:val="000000"/>
          <w:sz w:val="24"/>
          <w:szCs w:val="24"/>
        </w:rPr>
        <w:t>ngineers (IE</w:t>
      </w:r>
      <w:r>
        <w:rPr>
          <w:rFonts w:ascii="Times New Roman" w:hAnsi="Times New Roman" w:cs="Times New Roman"/>
          <w:color w:val="000000"/>
          <w:sz w:val="24"/>
          <w:szCs w:val="24"/>
        </w:rPr>
        <w:t>s</w:t>
      </w:r>
      <w:r w:rsidRPr="00683FDA">
        <w:rPr>
          <w:rFonts w:ascii="Times New Roman" w:hAnsi="Times New Roman" w:cs="Times New Roman"/>
          <w:color w:val="000000"/>
          <w:sz w:val="24"/>
          <w:szCs w:val="24"/>
        </w:rPr>
        <w:t xml:space="preserve">) </w:t>
      </w:r>
      <w:r w:rsidR="007831F8" w:rsidRPr="00715DC8">
        <w:rPr>
          <w:rFonts w:ascii="Times New Roman" w:hAnsi="Times New Roman" w:cs="Times New Roman"/>
          <w:color w:val="000000"/>
          <w:sz w:val="24"/>
          <w:szCs w:val="24"/>
        </w:rPr>
        <w:t xml:space="preserve">to confirm that the proposed </w:t>
      </w:r>
      <w:r w:rsidR="00807B62" w:rsidRPr="00FD52FC">
        <w:rPr>
          <w:rFonts w:ascii="Times New Roman" w:hAnsi="Times New Roman" w:cs="Times New Roman"/>
          <w:color w:val="000000"/>
          <w:sz w:val="24"/>
          <w:szCs w:val="24"/>
        </w:rPr>
        <w:t xml:space="preserve">pre-pilot </w:t>
      </w:r>
      <w:r w:rsidR="0002713C" w:rsidRPr="00FD52FC">
        <w:rPr>
          <w:rFonts w:ascii="Times New Roman" w:hAnsi="Times New Roman" w:cs="Times New Roman"/>
          <w:color w:val="000000"/>
          <w:sz w:val="24"/>
          <w:szCs w:val="24"/>
        </w:rPr>
        <w:t>facility</w:t>
      </w:r>
      <w:r w:rsidR="007831F8" w:rsidRPr="00715DC8">
        <w:rPr>
          <w:rFonts w:ascii="Times New Roman" w:hAnsi="Times New Roman" w:cs="Times New Roman"/>
          <w:color w:val="000000"/>
          <w:sz w:val="24"/>
          <w:szCs w:val="24"/>
        </w:rPr>
        <w:t xml:space="preserve"> </w:t>
      </w:r>
      <w:r w:rsidR="00493E6F">
        <w:rPr>
          <w:rFonts w:ascii="Times New Roman" w:hAnsi="Times New Roman" w:cs="Times New Roman"/>
          <w:color w:val="000000"/>
          <w:sz w:val="24"/>
          <w:szCs w:val="24"/>
        </w:rPr>
        <w:t>has</w:t>
      </w:r>
      <w:r w:rsidR="007831F8" w:rsidRPr="00715DC8">
        <w:rPr>
          <w:rFonts w:ascii="Times New Roman" w:hAnsi="Times New Roman" w:cs="Times New Roman"/>
          <w:color w:val="000000"/>
          <w:sz w:val="24"/>
          <w:szCs w:val="24"/>
        </w:rPr>
        <w:t xml:space="preserve"> the appropriate </w:t>
      </w:r>
      <w:r w:rsidR="00787938">
        <w:rPr>
          <w:rFonts w:ascii="Times New Roman" w:hAnsi="Times New Roman" w:cs="Times New Roman"/>
          <w:color w:val="000000"/>
          <w:sz w:val="24"/>
          <w:szCs w:val="24"/>
        </w:rPr>
        <w:t>technology readiness level (</w:t>
      </w:r>
      <w:r w:rsidR="007831F8" w:rsidRPr="00715DC8">
        <w:rPr>
          <w:rFonts w:ascii="Times New Roman" w:hAnsi="Times New Roman" w:cs="Times New Roman"/>
          <w:color w:val="000000"/>
          <w:sz w:val="24"/>
          <w:szCs w:val="24"/>
        </w:rPr>
        <w:t>TRL</w:t>
      </w:r>
      <w:r w:rsidR="00787938">
        <w:rPr>
          <w:rFonts w:ascii="Times New Roman" w:hAnsi="Times New Roman" w:cs="Times New Roman"/>
          <w:color w:val="000000"/>
          <w:sz w:val="24"/>
          <w:szCs w:val="24"/>
        </w:rPr>
        <w:t>)</w:t>
      </w:r>
      <w:r w:rsidR="007831F8" w:rsidRPr="00715DC8">
        <w:rPr>
          <w:rFonts w:ascii="Times New Roman" w:hAnsi="Times New Roman" w:cs="Times New Roman"/>
          <w:color w:val="000000"/>
          <w:sz w:val="24"/>
          <w:szCs w:val="24"/>
        </w:rPr>
        <w:t xml:space="preserve">.  The IE will be retained by DOE to verify the accuracy of application data, observe the reproduction of process experimental data, and prepare an Independent Engineers Report (IER) with an assessment of technology readiness to proceed to </w:t>
      </w:r>
      <w:r w:rsidR="007831F8">
        <w:rPr>
          <w:rFonts w:ascii="Times New Roman" w:hAnsi="Times New Roman" w:cs="Times New Roman"/>
          <w:color w:val="000000"/>
          <w:sz w:val="24"/>
          <w:szCs w:val="24"/>
        </w:rPr>
        <w:t>Phase</w:t>
      </w:r>
      <w:r w:rsidR="00487FFC">
        <w:rPr>
          <w:rFonts w:ascii="Times New Roman" w:hAnsi="Times New Roman" w:cs="Times New Roman"/>
          <w:color w:val="000000"/>
          <w:sz w:val="24"/>
          <w:szCs w:val="24"/>
        </w:rPr>
        <w:t> </w:t>
      </w:r>
      <w:r w:rsidR="007831F8" w:rsidRPr="00715DC8">
        <w:rPr>
          <w:rFonts w:ascii="Times New Roman" w:hAnsi="Times New Roman" w:cs="Times New Roman"/>
          <w:color w:val="000000"/>
          <w:sz w:val="24"/>
          <w:szCs w:val="24"/>
        </w:rPr>
        <w:t>2</w:t>
      </w:r>
    </w:p>
    <w:p w14:paraId="3078B1E9" w14:textId="78127BE6" w:rsidR="007831F8" w:rsidRPr="00715DC8" w:rsidRDefault="007831F8" w:rsidP="00715DC8">
      <w:pPr>
        <w:pStyle w:val="ListParagraph"/>
        <w:numPr>
          <w:ilvl w:val="0"/>
          <w:numId w:val="170"/>
        </w:numPr>
        <w:pBdr>
          <w:top w:val="nil"/>
          <w:left w:val="nil"/>
          <w:bottom w:val="nil"/>
          <w:right w:val="nil"/>
          <w:between w:val="nil"/>
        </w:pBdr>
        <w:spacing w:line="259" w:lineRule="auto"/>
        <w:contextualSpacing w:val="0"/>
        <w:rPr>
          <w:rFonts w:ascii="Times New Roman" w:hAnsi="Times New Roman" w:cs="Times New Roman"/>
          <w:color w:val="000000"/>
          <w:sz w:val="24"/>
          <w:szCs w:val="24"/>
        </w:rPr>
      </w:pPr>
      <w:r w:rsidRPr="00715DC8">
        <w:rPr>
          <w:rFonts w:ascii="Times New Roman" w:hAnsi="Times New Roman" w:cs="Times New Roman"/>
          <w:color w:val="000000"/>
          <w:sz w:val="24"/>
          <w:szCs w:val="24"/>
        </w:rPr>
        <w:t xml:space="preserve">Successful completion of the </w:t>
      </w:r>
      <w:r w:rsidR="00493E6F" w:rsidRPr="00197D23">
        <w:rPr>
          <w:rFonts w:ascii="Times New Roman" w:hAnsi="Times New Roman" w:cs="Times New Roman"/>
          <w:color w:val="000000"/>
          <w:sz w:val="24"/>
          <w:szCs w:val="24"/>
        </w:rPr>
        <w:t>go/no-go</w:t>
      </w:r>
      <w:r w:rsidRPr="00715DC8">
        <w:rPr>
          <w:rFonts w:ascii="Times New Roman" w:hAnsi="Times New Roman" w:cs="Times New Roman"/>
          <w:color w:val="000000"/>
          <w:sz w:val="24"/>
          <w:szCs w:val="24"/>
        </w:rPr>
        <w:t xml:space="preserve"> review at the conclusion of the</w:t>
      </w:r>
      <w:r>
        <w:rPr>
          <w:rFonts w:ascii="Times New Roman" w:hAnsi="Times New Roman" w:cs="Times New Roman"/>
          <w:color w:val="000000"/>
          <w:sz w:val="24"/>
          <w:szCs w:val="24"/>
        </w:rPr>
        <w:t xml:space="preserve"> </w:t>
      </w:r>
      <w:r w:rsidR="00493E6F">
        <w:rPr>
          <w:rFonts w:ascii="Times New Roman" w:hAnsi="Times New Roman" w:cs="Times New Roman"/>
          <w:color w:val="000000"/>
          <w:sz w:val="24"/>
          <w:szCs w:val="24"/>
        </w:rPr>
        <w:t>IE</w:t>
      </w:r>
      <w:r w:rsidR="00791B2F">
        <w:rPr>
          <w:rFonts w:ascii="Times New Roman" w:hAnsi="Times New Roman" w:cs="Times New Roman"/>
          <w:color w:val="000000"/>
          <w:sz w:val="24"/>
          <w:szCs w:val="24"/>
        </w:rPr>
        <w:t>’s</w:t>
      </w:r>
      <w:r w:rsidRPr="00715DC8">
        <w:rPr>
          <w:rFonts w:ascii="Times New Roman" w:hAnsi="Times New Roman" w:cs="Times New Roman"/>
          <w:color w:val="000000"/>
          <w:sz w:val="24"/>
          <w:szCs w:val="24"/>
        </w:rPr>
        <w:t xml:space="preserve"> verification of work at prior scale</w:t>
      </w:r>
    </w:p>
    <w:p w14:paraId="4ED7D0F2" w14:textId="02AE965F" w:rsidR="00DF25D7" w:rsidRDefault="00D6163A">
      <w:pPr>
        <w:pStyle w:val="ListParagraph"/>
        <w:numPr>
          <w:ilvl w:val="0"/>
          <w:numId w:val="170"/>
        </w:numPr>
        <w:pBdr>
          <w:top w:val="nil"/>
          <w:left w:val="nil"/>
          <w:bottom w:val="nil"/>
          <w:right w:val="nil"/>
          <w:between w:val="nil"/>
        </w:pBdr>
        <w:contextualSpacing w:val="0"/>
        <w:rPr>
          <w:rFonts w:ascii="Times New Roman" w:hAnsi="Times New Roman" w:cs="Times New Roman"/>
          <w:color w:val="000000"/>
          <w:sz w:val="24"/>
          <w:szCs w:val="24"/>
        </w:rPr>
      </w:pPr>
      <w:r>
        <w:rPr>
          <w:rFonts w:ascii="Times New Roman" w:hAnsi="Times New Roman" w:cs="Times New Roman"/>
          <w:color w:val="000000"/>
          <w:sz w:val="24"/>
          <w:szCs w:val="24"/>
        </w:rPr>
        <w:t xml:space="preserve">A </w:t>
      </w:r>
      <w:r w:rsidRPr="00715DC8">
        <w:rPr>
          <w:rFonts w:ascii="Times New Roman" w:hAnsi="Times New Roman" w:cs="Times New Roman"/>
          <w:i/>
          <w:color w:val="000000"/>
          <w:sz w:val="24"/>
          <w:szCs w:val="24"/>
        </w:rPr>
        <w:t xml:space="preserve">front-end engineering design </w:t>
      </w:r>
      <w:r w:rsidR="00083EC4" w:rsidRPr="00715DC8">
        <w:rPr>
          <w:rFonts w:ascii="Times New Roman" w:hAnsi="Times New Roman" w:cs="Times New Roman"/>
          <w:i/>
          <w:color w:val="000000"/>
          <w:sz w:val="24"/>
          <w:szCs w:val="24"/>
        </w:rPr>
        <w:t>study</w:t>
      </w:r>
      <w:r w:rsidR="00C91841">
        <w:rPr>
          <w:rFonts w:ascii="Times New Roman" w:hAnsi="Times New Roman" w:cs="Times New Roman"/>
          <w:color w:val="000000"/>
          <w:sz w:val="24"/>
          <w:szCs w:val="24"/>
        </w:rPr>
        <w:t xml:space="preserve"> and </w:t>
      </w:r>
      <w:r w:rsidR="00083EC4" w:rsidRPr="00715DC8">
        <w:rPr>
          <w:rFonts w:ascii="Times New Roman" w:hAnsi="Times New Roman" w:cs="Times New Roman"/>
          <w:i/>
          <w:color w:val="000000"/>
          <w:sz w:val="24"/>
          <w:szCs w:val="24"/>
        </w:rPr>
        <w:t>front-end</w:t>
      </w:r>
      <w:r w:rsidR="00010EE5" w:rsidRPr="00715DC8">
        <w:rPr>
          <w:rFonts w:ascii="Times New Roman" w:hAnsi="Times New Roman" w:cs="Times New Roman"/>
          <w:i/>
          <w:iCs/>
          <w:color w:val="000000"/>
          <w:sz w:val="24"/>
          <w:szCs w:val="24"/>
        </w:rPr>
        <w:t xml:space="preserve"> </w:t>
      </w:r>
      <w:r w:rsidR="00083EC4" w:rsidRPr="00715DC8">
        <w:rPr>
          <w:rFonts w:ascii="Times New Roman" w:hAnsi="Times New Roman" w:cs="Times New Roman"/>
          <w:i/>
          <w:iCs/>
          <w:color w:val="000000"/>
          <w:sz w:val="24"/>
          <w:szCs w:val="24"/>
        </w:rPr>
        <w:t>load</w:t>
      </w:r>
      <w:r w:rsidR="00010EE5" w:rsidRPr="00715DC8">
        <w:rPr>
          <w:rFonts w:ascii="Times New Roman" w:hAnsi="Times New Roman" w:cs="Times New Roman"/>
          <w:i/>
          <w:iCs/>
          <w:color w:val="000000"/>
          <w:sz w:val="24"/>
          <w:szCs w:val="24"/>
        </w:rPr>
        <w:t xml:space="preserve">ing </w:t>
      </w:r>
      <w:r w:rsidR="00083EC4" w:rsidRPr="00715DC8">
        <w:rPr>
          <w:rFonts w:ascii="Times New Roman" w:hAnsi="Times New Roman" w:cs="Times New Roman"/>
          <w:i/>
          <w:color w:val="000000"/>
          <w:sz w:val="24"/>
          <w:szCs w:val="24"/>
        </w:rPr>
        <w:t>3</w:t>
      </w:r>
      <w:r w:rsidR="007831F8" w:rsidRPr="00715DC8">
        <w:rPr>
          <w:rFonts w:ascii="Times New Roman" w:hAnsi="Times New Roman" w:cs="Times New Roman"/>
          <w:i/>
          <w:color w:val="000000"/>
          <w:sz w:val="24"/>
          <w:szCs w:val="24"/>
        </w:rPr>
        <w:t xml:space="preserve"> </w:t>
      </w:r>
      <w:r w:rsidR="00083EC4" w:rsidRPr="00715DC8">
        <w:rPr>
          <w:rFonts w:ascii="Times New Roman" w:hAnsi="Times New Roman" w:cs="Times New Roman"/>
          <w:i/>
          <w:color w:val="000000"/>
          <w:sz w:val="24"/>
          <w:szCs w:val="24"/>
        </w:rPr>
        <w:t>engineering design</w:t>
      </w:r>
      <w:r w:rsidR="007831F8" w:rsidRPr="00715DC8">
        <w:rPr>
          <w:rFonts w:ascii="Times New Roman" w:hAnsi="Times New Roman" w:cs="Times New Roman"/>
          <w:i/>
          <w:color w:val="000000"/>
          <w:sz w:val="24"/>
          <w:szCs w:val="24"/>
        </w:rPr>
        <w:t xml:space="preserve"> package</w:t>
      </w:r>
      <w:r w:rsidR="00D535FC">
        <w:rPr>
          <w:rFonts w:ascii="Times New Roman" w:hAnsi="Times New Roman" w:cs="Times New Roman"/>
          <w:color w:val="000000"/>
          <w:sz w:val="24"/>
          <w:szCs w:val="24"/>
        </w:rPr>
        <w:t>,</w:t>
      </w:r>
      <w:r w:rsidR="007831F8" w:rsidRPr="00715DC8">
        <w:rPr>
          <w:rFonts w:ascii="Times New Roman" w:hAnsi="Times New Roman" w:cs="Times New Roman"/>
          <w:color w:val="000000"/>
          <w:sz w:val="24"/>
          <w:szCs w:val="24"/>
        </w:rPr>
        <w:t xml:space="preserve"> including but not limited to</w:t>
      </w:r>
      <w:r w:rsidR="0087718D">
        <w:rPr>
          <w:rFonts w:ascii="Times New Roman" w:hAnsi="Times New Roman" w:cs="Times New Roman"/>
          <w:color w:val="000000"/>
          <w:sz w:val="24"/>
          <w:szCs w:val="24"/>
        </w:rPr>
        <w:t>:</w:t>
      </w:r>
      <w:r w:rsidR="007831F8">
        <w:rPr>
          <w:rFonts w:ascii="Times New Roman" w:hAnsi="Times New Roman" w:cs="Times New Roman"/>
          <w:color w:val="000000"/>
          <w:sz w:val="24"/>
          <w:szCs w:val="24"/>
        </w:rPr>
        <w:t xml:space="preserve"> </w:t>
      </w:r>
      <w:r w:rsidR="00EA697B">
        <w:rPr>
          <w:rFonts w:ascii="Times New Roman" w:hAnsi="Times New Roman" w:cs="Times New Roman"/>
          <w:color w:val="000000"/>
          <w:sz w:val="24"/>
          <w:szCs w:val="24"/>
        </w:rPr>
        <w:t xml:space="preserve"> </w:t>
      </w:r>
    </w:p>
    <w:p w14:paraId="344B8006" w14:textId="60103B5E" w:rsidR="00DF25D7" w:rsidRDefault="009B49B5" w:rsidP="00DF25D7">
      <w:pPr>
        <w:pStyle w:val="ListParagraph"/>
        <w:numPr>
          <w:ilvl w:val="1"/>
          <w:numId w:val="170"/>
        </w:numPr>
        <w:pBdr>
          <w:top w:val="nil"/>
          <w:left w:val="nil"/>
          <w:bottom w:val="nil"/>
          <w:right w:val="nil"/>
          <w:between w:val="nil"/>
        </w:pBdr>
        <w:contextualSpacing w:val="0"/>
        <w:rPr>
          <w:rFonts w:ascii="Times New Roman" w:hAnsi="Times New Roman" w:cs="Times New Roman"/>
          <w:color w:val="000000"/>
          <w:sz w:val="24"/>
          <w:szCs w:val="24"/>
        </w:rPr>
      </w:pPr>
      <w:r>
        <w:rPr>
          <w:rFonts w:ascii="Times New Roman" w:hAnsi="Times New Roman" w:cs="Times New Roman"/>
          <w:color w:val="000000"/>
          <w:sz w:val="24"/>
          <w:szCs w:val="24"/>
        </w:rPr>
        <w:t>P</w:t>
      </w:r>
      <w:r w:rsidR="00D535FC" w:rsidRPr="00197D23">
        <w:rPr>
          <w:rFonts w:ascii="Times New Roman" w:hAnsi="Times New Roman" w:cs="Times New Roman"/>
          <w:color w:val="000000"/>
          <w:sz w:val="24"/>
          <w:szCs w:val="24"/>
        </w:rPr>
        <w:t>roject background</w:t>
      </w:r>
      <w:r w:rsidR="007831F8" w:rsidRPr="00715DC8">
        <w:rPr>
          <w:rFonts w:ascii="Times New Roman" w:hAnsi="Times New Roman" w:cs="Times New Roman"/>
          <w:color w:val="000000"/>
          <w:sz w:val="24"/>
          <w:szCs w:val="24"/>
        </w:rPr>
        <w:t xml:space="preserve"> and </w:t>
      </w:r>
      <w:r w:rsidR="00D535FC" w:rsidRPr="00197D23">
        <w:rPr>
          <w:rFonts w:ascii="Times New Roman" w:hAnsi="Times New Roman" w:cs="Times New Roman"/>
          <w:color w:val="000000"/>
          <w:sz w:val="24"/>
          <w:szCs w:val="24"/>
        </w:rPr>
        <w:t>scope</w:t>
      </w:r>
    </w:p>
    <w:p w14:paraId="46CC8C0E" w14:textId="2330E37F" w:rsidR="00DF25D7" w:rsidRDefault="009B49B5" w:rsidP="00DF25D7">
      <w:pPr>
        <w:pStyle w:val="ListParagraph"/>
        <w:numPr>
          <w:ilvl w:val="1"/>
          <w:numId w:val="170"/>
        </w:numPr>
        <w:pBdr>
          <w:top w:val="nil"/>
          <w:left w:val="nil"/>
          <w:bottom w:val="nil"/>
          <w:right w:val="nil"/>
          <w:between w:val="nil"/>
        </w:pBdr>
        <w:contextualSpacing w:val="0"/>
        <w:rPr>
          <w:rFonts w:ascii="Times New Roman" w:hAnsi="Times New Roman" w:cs="Times New Roman"/>
          <w:color w:val="000000"/>
          <w:sz w:val="24"/>
          <w:szCs w:val="24"/>
        </w:rPr>
      </w:pPr>
      <w:r>
        <w:rPr>
          <w:rFonts w:ascii="Times New Roman" w:hAnsi="Times New Roman" w:cs="Times New Roman"/>
          <w:color w:val="000000"/>
          <w:sz w:val="24"/>
          <w:szCs w:val="24"/>
        </w:rPr>
        <w:t>P</w:t>
      </w:r>
      <w:r w:rsidR="00D535FC" w:rsidRPr="00197D23">
        <w:rPr>
          <w:rFonts w:ascii="Times New Roman" w:hAnsi="Times New Roman" w:cs="Times New Roman"/>
          <w:color w:val="000000"/>
          <w:sz w:val="24"/>
          <w:szCs w:val="24"/>
        </w:rPr>
        <w:t>roject design basis</w:t>
      </w:r>
    </w:p>
    <w:p w14:paraId="383D8C37" w14:textId="06872AF4" w:rsidR="00DF25D7" w:rsidRDefault="009B49B5" w:rsidP="00DF25D7">
      <w:pPr>
        <w:pStyle w:val="ListParagraph"/>
        <w:numPr>
          <w:ilvl w:val="1"/>
          <w:numId w:val="170"/>
        </w:numPr>
        <w:pBdr>
          <w:top w:val="nil"/>
          <w:left w:val="nil"/>
          <w:bottom w:val="nil"/>
          <w:right w:val="nil"/>
          <w:between w:val="nil"/>
        </w:pBdr>
        <w:contextualSpacing w:val="0"/>
        <w:rPr>
          <w:rFonts w:ascii="Times New Roman" w:hAnsi="Times New Roman" w:cs="Times New Roman"/>
          <w:color w:val="000000"/>
          <w:sz w:val="24"/>
          <w:szCs w:val="24"/>
        </w:rPr>
      </w:pPr>
      <w:r>
        <w:rPr>
          <w:rFonts w:ascii="Times New Roman" w:hAnsi="Times New Roman" w:cs="Times New Roman"/>
          <w:color w:val="000000"/>
          <w:sz w:val="24"/>
          <w:szCs w:val="24"/>
        </w:rPr>
        <w:t>C</w:t>
      </w:r>
      <w:r w:rsidR="00D535FC" w:rsidRPr="00197D23">
        <w:rPr>
          <w:rFonts w:ascii="Times New Roman" w:hAnsi="Times New Roman" w:cs="Times New Roman"/>
          <w:color w:val="000000"/>
          <w:sz w:val="24"/>
          <w:szCs w:val="24"/>
        </w:rPr>
        <w:t>ontracting</w:t>
      </w:r>
      <w:r w:rsidR="007831F8" w:rsidRPr="00715DC8">
        <w:rPr>
          <w:rFonts w:ascii="Times New Roman" w:hAnsi="Times New Roman" w:cs="Times New Roman"/>
          <w:color w:val="000000"/>
          <w:sz w:val="24"/>
          <w:szCs w:val="24"/>
        </w:rPr>
        <w:t xml:space="preserve"> and </w:t>
      </w:r>
      <w:r w:rsidR="00D535FC" w:rsidRPr="00197D23">
        <w:rPr>
          <w:rFonts w:ascii="Times New Roman" w:hAnsi="Times New Roman" w:cs="Times New Roman"/>
          <w:color w:val="000000"/>
          <w:sz w:val="24"/>
          <w:szCs w:val="24"/>
        </w:rPr>
        <w:t>purchasing strategy</w:t>
      </w:r>
    </w:p>
    <w:p w14:paraId="448CF314" w14:textId="0D5A3673" w:rsidR="00DF25D7" w:rsidRDefault="009B49B5" w:rsidP="00DF25D7">
      <w:pPr>
        <w:pStyle w:val="ListParagraph"/>
        <w:numPr>
          <w:ilvl w:val="1"/>
          <w:numId w:val="170"/>
        </w:numPr>
        <w:pBdr>
          <w:top w:val="nil"/>
          <w:left w:val="nil"/>
          <w:bottom w:val="nil"/>
          <w:right w:val="nil"/>
          <w:between w:val="nil"/>
        </w:pBdr>
        <w:contextualSpacing w:val="0"/>
        <w:rPr>
          <w:rFonts w:ascii="Times New Roman" w:hAnsi="Times New Roman" w:cs="Times New Roman"/>
          <w:color w:val="000000"/>
          <w:sz w:val="24"/>
          <w:szCs w:val="24"/>
        </w:rPr>
      </w:pPr>
      <w:r>
        <w:rPr>
          <w:rFonts w:ascii="Times New Roman" w:hAnsi="Times New Roman" w:cs="Times New Roman"/>
          <w:color w:val="000000"/>
          <w:sz w:val="24"/>
          <w:szCs w:val="24"/>
        </w:rPr>
        <w:t>P</w:t>
      </w:r>
      <w:r w:rsidR="00D535FC" w:rsidRPr="00197D23">
        <w:rPr>
          <w:rFonts w:ascii="Times New Roman" w:hAnsi="Times New Roman" w:cs="Times New Roman"/>
          <w:color w:val="000000"/>
          <w:sz w:val="24"/>
          <w:szCs w:val="24"/>
        </w:rPr>
        <w:t>rocess engineering</w:t>
      </w:r>
      <w:r w:rsidR="007831F8" w:rsidRPr="00715DC8">
        <w:rPr>
          <w:rFonts w:ascii="Times New Roman" w:hAnsi="Times New Roman" w:cs="Times New Roman"/>
          <w:color w:val="000000"/>
          <w:sz w:val="24"/>
          <w:szCs w:val="24"/>
        </w:rPr>
        <w:t xml:space="preserve"> (BFD, </w:t>
      </w:r>
      <w:r w:rsidR="002E0DC7" w:rsidRPr="00124AF6">
        <w:rPr>
          <w:rFonts w:ascii="Times New Roman" w:hAnsi="Times New Roman" w:cs="Times New Roman"/>
          <w:color w:val="000000"/>
          <w:sz w:val="24"/>
          <w:szCs w:val="24"/>
        </w:rPr>
        <w:t>process flow diagram</w:t>
      </w:r>
      <w:r w:rsidR="0007679B" w:rsidRPr="00124AF6">
        <w:rPr>
          <w:rFonts w:ascii="Times New Roman" w:hAnsi="Times New Roman" w:cs="Times New Roman"/>
          <w:color w:val="000000"/>
          <w:sz w:val="24"/>
          <w:szCs w:val="24"/>
        </w:rPr>
        <w:t xml:space="preserve"> (</w:t>
      </w:r>
      <w:r w:rsidR="007831F8" w:rsidRPr="00124AF6">
        <w:rPr>
          <w:rFonts w:ascii="Times New Roman" w:hAnsi="Times New Roman" w:cs="Times New Roman"/>
          <w:color w:val="000000"/>
          <w:sz w:val="24"/>
          <w:szCs w:val="24"/>
        </w:rPr>
        <w:t>PFD</w:t>
      </w:r>
      <w:r w:rsidR="0007679B" w:rsidRPr="00124AF6">
        <w:rPr>
          <w:rFonts w:ascii="Times New Roman" w:hAnsi="Times New Roman" w:cs="Times New Roman"/>
          <w:color w:val="000000"/>
          <w:sz w:val="24"/>
          <w:szCs w:val="24"/>
        </w:rPr>
        <w:t>)</w:t>
      </w:r>
      <w:r w:rsidR="007831F8" w:rsidRPr="00715DC8">
        <w:rPr>
          <w:rFonts w:ascii="Times New Roman" w:hAnsi="Times New Roman" w:cs="Times New Roman"/>
          <w:color w:val="000000"/>
          <w:sz w:val="24"/>
          <w:szCs w:val="24"/>
        </w:rPr>
        <w:t xml:space="preserve">, </w:t>
      </w:r>
      <w:r w:rsidR="002E0DC7" w:rsidRPr="00124AF6">
        <w:rPr>
          <w:rFonts w:ascii="Times New Roman" w:hAnsi="Times New Roman" w:cs="Times New Roman"/>
          <w:color w:val="000000"/>
          <w:sz w:val="24"/>
          <w:szCs w:val="24"/>
        </w:rPr>
        <w:t>piping</w:t>
      </w:r>
      <w:r w:rsidR="007D0B71" w:rsidRPr="00124AF6">
        <w:rPr>
          <w:rFonts w:ascii="Times New Roman" w:hAnsi="Times New Roman" w:cs="Times New Roman"/>
          <w:color w:val="000000"/>
          <w:sz w:val="24"/>
          <w:szCs w:val="24"/>
        </w:rPr>
        <w:t xml:space="preserve"> and </w:t>
      </w:r>
      <w:r w:rsidR="002E0DC7" w:rsidRPr="00124AF6">
        <w:rPr>
          <w:rFonts w:ascii="Times New Roman" w:hAnsi="Times New Roman" w:cs="Times New Roman"/>
          <w:color w:val="000000"/>
          <w:sz w:val="24"/>
          <w:szCs w:val="24"/>
        </w:rPr>
        <w:t>instrumentation diagram</w:t>
      </w:r>
      <w:r w:rsidR="007D0B71" w:rsidRPr="00124AF6">
        <w:rPr>
          <w:rFonts w:ascii="Times New Roman" w:hAnsi="Times New Roman" w:cs="Times New Roman"/>
          <w:color w:val="000000"/>
          <w:sz w:val="24"/>
          <w:szCs w:val="24"/>
        </w:rPr>
        <w:t xml:space="preserve"> (</w:t>
      </w:r>
      <w:r w:rsidR="007831F8" w:rsidRPr="00715DC8">
        <w:rPr>
          <w:rFonts w:ascii="Times New Roman" w:hAnsi="Times New Roman" w:cs="Times New Roman"/>
          <w:color w:val="000000"/>
          <w:sz w:val="24"/>
          <w:szCs w:val="24"/>
        </w:rPr>
        <w:t>P&amp;ID</w:t>
      </w:r>
      <w:r w:rsidR="007D0B71" w:rsidRPr="00124AF6">
        <w:rPr>
          <w:rFonts w:ascii="Times New Roman" w:hAnsi="Times New Roman" w:cs="Times New Roman"/>
          <w:color w:val="000000"/>
          <w:sz w:val="24"/>
          <w:szCs w:val="24"/>
        </w:rPr>
        <w:t>)</w:t>
      </w:r>
      <w:r w:rsidR="007831F8" w:rsidRPr="00715DC8">
        <w:rPr>
          <w:rFonts w:ascii="Times New Roman" w:hAnsi="Times New Roman" w:cs="Times New Roman"/>
          <w:color w:val="000000"/>
          <w:sz w:val="24"/>
          <w:szCs w:val="24"/>
        </w:rPr>
        <w:t xml:space="preserve">, </w:t>
      </w:r>
      <w:r w:rsidR="001A446A">
        <w:rPr>
          <w:rFonts w:ascii="Times New Roman" w:hAnsi="Times New Roman" w:cs="Times New Roman"/>
          <w:color w:val="000000"/>
          <w:sz w:val="24"/>
          <w:szCs w:val="24"/>
        </w:rPr>
        <w:t>s</w:t>
      </w:r>
      <w:r w:rsidR="007831F8" w:rsidRPr="00715DC8">
        <w:rPr>
          <w:rFonts w:ascii="Times New Roman" w:hAnsi="Times New Roman" w:cs="Times New Roman"/>
          <w:color w:val="000000"/>
          <w:sz w:val="24"/>
          <w:szCs w:val="24"/>
        </w:rPr>
        <w:t xml:space="preserve">team and </w:t>
      </w:r>
      <w:r w:rsidR="001A446A">
        <w:rPr>
          <w:rFonts w:ascii="Times New Roman" w:hAnsi="Times New Roman" w:cs="Times New Roman"/>
          <w:color w:val="000000"/>
          <w:sz w:val="24"/>
          <w:szCs w:val="24"/>
        </w:rPr>
        <w:t>p</w:t>
      </w:r>
      <w:r w:rsidR="007831F8" w:rsidRPr="00715DC8">
        <w:rPr>
          <w:rFonts w:ascii="Times New Roman" w:hAnsi="Times New Roman" w:cs="Times New Roman"/>
          <w:color w:val="000000"/>
          <w:sz w:val="24"/>
          <w:szCs w:val="24"/>
        </w:rPr>
        <w:t xml:space="preserve">ower requirements, </w:t>
      </w:r>
      <w:r w:rsidR="001A446A">
        <w:rPr>
          <w:rFonts w:ascii="Times New Roman" w:hAnsi="Times New Roman" w:cs="Times New Roman"/>
          <w:color w:val="000000"/>
          <w:sz w:val="24"/>
          <w:szCs w:val="24"/>
        </w:rPr>
        <w:t>p</w:t>
      </w:r>
      <w:r w:rsidR="007831F8" w:rsidRPr="00715DC8">
        <w:rPr>
          <w:rFonts w:ascii="Times New Roman" w:hAnsi="Times New Roman" w:cs="Times New Roman"/>
          <w:color w:val="000000"/>
          <w:sz w:val="24"/>
          <w:szCs w:val="24"/>
        </w:rPr>
        <w:t xml:space="preserve">rocess </w:t>
      </w:r>
      <w:r w:rsidR="001A446A">
        <w:rPr>
          <w:rFonts w:ascii="Times New Roman" w:hAnsi="Times New Roman" w:cs="Times New Roman"/>
          <w:color w:val="000000"/>
          <w:sz w:val="24"/>
          <w:szCs w:val="24"/>
        </w:rPr>
        <w:t>s</w:t>
      </w:r>
      <w:r w:rsidR="007831F8" w:rsidRPr="00715DC8">
        <w:rPr>
          <w:rFonts w:ascii="Times New Roman" w:hAnsi="Times New Roman" w:cs="Times New Roman"/>
          <w:color w:val="000000"/>
          <w:sz w:val="24"/>
          <w:szCs w:val="24"/>
        </w:rPr>
        <w:t xml:space="preserve">imulation out and </w:t>
      </w:r>
      <w:r w:rsidR="001A446A">
        <w:rPr>
          <w:rFonts w:ascii="Times New Roman" w:hAnsi="Times New Roman" w:cs="Times New Roman"/>
          <w:color w:val="000000"/>
          <w:sz w:val="24"/>
          <w:szCs w:val="24"/>
        </w:rPr>
        <w:t>r</w:t>
      </w:r>
      <w:r w:rsidR="007831F8" w:rsidRPr="00715DC8">
        <w:rPr>
          <w:rFonts w:ascii="Times New Roman" w:hAnsi="Times New Roman" w:cs="Times New Roman"/>
          <w:color w:val="000000"/>
          <w:sz w:val="24"/>
          <w:szCs w:val="24"/>
        </w:rPr>
        <w:t xml:space="preserve">efined </w:t>
      </w:r>
      <w:r w:rsidR="001A446A">
        <w:rPr>
          <w:rFonts w:ascii="Times New Roman" w:hAnsi="Times New Roman" w:cs="Times New Roman"/>
          <w:color w:val="000000"/>
          <w:sz w:val="24"/>
          <w:szCs w:val="24"/>
        </w:rPr>
        <w:t>m</w:t>
      </w:r>
      <w:r w:rsidR="007831F8" w:rsidRPr="00715DC8">
        <w:rPr>
          <w:rFonts w:ascii="Times New Roman" w:hAnsi="Times New Roman" w:cs="Times New Roman"/>
          <w:color w:val="000000"/>
          <w:sz w:val="24"/>
          <w:szCs w:val="24"/>
        </w:rPr>
        <w:t xml:space="preserve">ass and </w:t>
      </w:r>
      <w:r w:rsidR="001A446A" w:rsidRPr="00197D23">
        <w:rPr>
          <w:rFonts w:ascii="Times New Roman" w:hAnsi="Times New Roman" w:cs="Times New Roman"/>
          <w:color w:val="000000"/>
          <w:sz w:val="24"/>
          <w:szCs w:val="24"/>
        </w:rPr>
        <w:t>energy balances, equipment lists, equipment</w:t>
      </w:r>
      <w:r w:rsidR="007831F8" w:rsidRPr="00715DC8">
        <w:rPr>
          <w:rFonts w:ascii="Times New Roman" w:hAnsi="Times New Roman" w:cs="Times New Roman"/>
          <w:color w:val="000000"/>
          <w:sz w:val="24"/>
          <w:szCs w:val="24"/>
        </w:rPr>
        <w:t xml:space="preserve"> vendor drawings, </w:t>
      </w:r>
      <w:r w:rsidR="002E0DC7" w:rsidRPr="00124AF6">
        <w:rPr>
          <w:rFonts w:ascii="Times New Roman" w:hAnsi="Times New Roman" w:cs="Times New Roman"/>
          <w:color w:val="000000"/>
          <w:sz w:val="24"/>
          <w:szCs w:val="24"/>
        </w:rPr>
        <w:t>hazard</w:t>
      </w:r>
      <w:r w:rsidR="00D462D0" w:rsidRPr="00124AF6">
        <w:rPr>
          <w:rFonts w:ascii="Times New Roman" w:hAnsi="Times New Roman" w:cs="Times New Roman"/>
          <w:color w:val="000000"/>
          <w:sz w:val="24"/>
          <w:szCs w:val="24"/>
        </w:rPr>
        <w:t xml:space="preserve"> and </w:t>
      </w:r>
      <w:r w:rsidR="002E0DC7" w:rsidRPr="00124AF6">
        <w:rPr>
          <w:rFonts w:ascii="Times New Roman" w:hAnsi="Times New Roman" w:cs="Times New Roman"/>
          <w:color w:val="000000"/>
          <w:sz w:val="24"/>
          <w:szCs w:val="24"/>
        </w:rPr>
        <w:t>operability study</w:t>
      </w:r>
      <w:r w:rsidR="008A5FB1" w:rsidRPr="00124AF6">
        <w:rPr>
          <w:rFonts w:ascii="Times New Roman" w:hAnsi="Times New Roman" w:cs="Times New Roman"/>
          <w:color w:val="000000"/>
          <w:sz w:val="24"/>
          <w:szCs w:val="24"/>
        </w:rPr>
        <w:t xml:space="preserve"> (</w:t>
      </w:r>
      <w:r w:rsidR="007831F8" w:rsidRPr="00715DC8">
        <w:rPr>
          <w:rFonts w:ascii="Times New Roman" w:hAnsi="Times New Roman" w:cs="Times New Roman"/>
          <w:color w:val="000000"/>
          <w:sz w:val="24"/>
          <w:szCs w:val="24"/>
        </w:rPr>
        <w:t>HAZOP</w:t>
      </w:r>
      <w:r w:rsidR="008A5FB1" w:rsidRPr="00124AF6">
        <w:rPr>
          <w:rFonts w:ascii="Times New Roman" w:hAnsi="Times New Roman" w:cs="Times New Roman"/>
          <w:color w:val="000000"/>
          <w:sz w:val="24"/>
          <w:szCs w:val="24"/>
        </w:rPr>
        <w:t>)</w:t>
      </w:r>
      <w:r w:rsidR="007831F8" w:rsidRPr="00715DC8">
        <w:rPr>
          <w:rFonts w:ascii="Times New Roman" w:hAnsi="Times New Roman" w:cs="Times New Roman"/>
          <w:color w:val="000000"/>
          <w:sz w:val="24"/>
          <w:szCs w:val="24"/>
        </w:rPr>
        <w:t xml:space="preserve">, </w:t>
      </w:r>
      <w:r w:rsidR="001A446A" w:rsidRPr="00197D23">
        <w:rPr>
          <w:rFonts w:ascii="Times New Roman" w:hAnsi="Times New Roman" w:cs="Times New Roman"/>
          <w:color w:val="000000"/>
          <w:sz w:val="24"/>
          <w:szCs w:val="24"/>
        </w:rPr>
        <w:t>cause</w:t>
      </w:r>
      <w:r w:rsidR="007831F8" w:rsidRPr="00715DC8">
        <w:rPr>
          <w:rFonts w:ascii="Times New Roman" w:hAnsi="Times New Roman" w:cs="Times New Roman"/>
          <w:color w:val="000000"/>
          <w:sz w:val="24"/>
          <w:szCs w:val="24"/>
        </w:rPr>
        <w:t xml:space="preserve"> and </w:t>
      </w:r>
      <w:r w:rsidR="001A446A" w:rsidRPr="00197D23">
        <w:rPr>
          <w:rFonts w:ascii="Times New Roman" w:hAnsi="Times New Roman" w:cs="Times New Roman"/>
          <w:color w:val="000000"/>
          <w:sz w:val="24"/>
          <w:szCs w:val="24"/>
        </w:rPr>
        <w:t>effect diagrams</w:t>
      </w:r>
      <w:r w:rsidR="007831F8" w:rsidRPr="00715DC8">
        <w:rPr>
          <w:rFonts w:ascii="Times New Roman" w:hAnsi="Times New Roman" w:cs="Times New Roman"/>
          <w:color w:val="000000"/>
          <w:sz w:val="24"/>
          <w:szCs w:val="24"/>
        </w:rPr>
        <w:t>)</w:t>
      </w:r>
    </w:p>
    <w:p w14:paraId="4351E387" w14:textId="58E7A35B" w:rsidR="009B49B5" w:rsidRDefault="009B49B5" w:rsidP="00DF25D7">
      <w:pPr>
        <w:pStyle w:val="ListParagraph"/>
        <w:numPr>
          <w:ilvl w:val="1"/>
          <w:numId w:val="170"/>
        </w:numPr>
        <w:pBdr>
          <w:top w:val="nil"/>
          <w:left w:val="nil"/>
          <w:bottom w:val="nil"/>
          <w:right w:val="nil"/>
          <w:between w:val="nil"/>
        </w:pBdr>
        <w:contextualSpacing w:val="0"/>
        <w:rPr>
          <w:rFonts w:ascii="Times New Roman" w:hAnsi="Times New Roman" w:cs="Times New Roman"/>
          <w:color w:val="000000"/>
          <w:sz w:val="24"/>
          <w:szCs w:val="24"/>
        </w:rPr>
      </w:pPr>
      <w:r w:rsidRPr="00197D23">
        <w:rPr>
          <w:rFonts w:ascii="Times New Roman" w:hAnsi="Times New Roman" w:cs="Times New Roman"/>
          <w:color w:val="000000"/>
          <w:sz w:val="24"/>
          <w:szCs w:val="24"/>
        </w:rPr>
        <w:t>Civil engineering</w:t>
      </w:r>
    </w:p>
    <w:p w14:paraId="0B8BE010" w14:textId="528E77A7" w:rsidR="009B49B5" w:rsidRDefault="009B49B5" w:rsidP="00DF25D7">
      <w:pPr>
        <w:pStyle w:val="ListParagraph"/>
        <w:numPr>
          <w:ilvl w:val="1"/>
          <w:numId w:val="170"/>
        </w:numPr>
        <w:pBdr>
          <w:top w:val="nil"/>
          <w:left w:val="nil"/>
          <w:bottom w:val="nil"/>
          <w:right w:val="nil"/>
          <w:between w:val="nil"/>
        </w:pBdr>
        <w:contextualSpacing w:val="0"/>
        <w:rPr>
          <w:rFonts w:ascii="Times New Roman" w:hAnsi="Times New Roman" w:cs="Times New Roman"/>
          <w:color w:val="000000"/>
          <w:sz w:val="24"/>
          <w:szCs w:val="24"/>
        </w:rPr>
      </w:pPr>
      <w:r>
        <w:rPr>
          <w:rFonts w:ascii="Times New Roman" w:hAnsi="Times New Roman" w:cs="Times New Roman"/>
          <w:color w:val="000000"/>
          <w:sz w:val="24"/>
          <w:szCs w:val="24"/>
        </w:rPr>
        <w:t>S</w:t>
      </w:r>
      <w:r w:rsidRPr="00197D23">
        <w:rPr>
          <w:rFonts w:ascii="Times New Roman" w:hAnsi="Times New Roman" w:cs="Times New Roman"/>
          <w:color w:val="000000"/>
          <w:sz w:val="24"/>
          <w:szCs w:val="24"/>
        </w:rPr>
        <w:t>tructural engineering</w:t>
      </w:r>
    </w:p>
    <w:p w14:paraId="2043B72A" w14:textId="287A8F95" w:rsidR="009B49B5" w:rsidRDefault="009B49B5" w:rsidP="00DF25D7">
      <w:pPr>
        <w:pStyle w:val="ListParagraph"/>
        <w:numPr>
          <w:ilvl w:val="1"/>
          <w:numId w:val="170"/>
        </w:numPr>
        <w:pBdr>
          <w:top w:val="nil"/>
          <w:left w:val="nil"/>
          <w:bottom w:val="nil"/>
          <w:right w:val="nil"/>
          <w:between w:val="nil"/>
        </w:pBdr>
        <w:contextualSpacing w:val="0"/>
        <w:rPr>
          <w:rFonts w:ascii="Times New Roman" w:hAnsi="Times New Roman" w:cs="Times New Roman"/>
          <w:color w:val="000000"/>
          <w:sz w:val="24"/>
          <w:szCs w:val="24"/>
        </w:rPr>
      </w:pPr>
      <w:r>
        <w:rPr>
          <w:rFonts w:ascii="Times New Roman" w:hAnsi="Times New Roman" w:cs="Times New Roman"/>
          <w:color w:val="000000"/>
          <w:sz w:val="24"/>
          <w:szCs w:val="24"/>
        </w:rPr>
        <w:t>M</w:t>
      </w:r>
      <w:r w:rsidRPr="00197D23">
        <w:rPr>
          <w:rFonts w:ascii="Times New Roman" w:hAnsi="Times New Roman" w:cs="Times New Roman"/>
          <w:color w:val="000000"/>
          <w:sz w:val="24"/>
          <w:szCs w:val="24"/>
        </w:rPr>
        <w:t>echanical engineering (site layout, 3</w:t>
      </w:r>
      <w:r w:rsidR="001D078E">
        <w:rPr>
          <w:rFonts w:ascii="Times New Roman" w:hAnsi="Times New Roman" w:cs="Times New Roman"/>
          <w:color w:val="000000"/>
          <w:sz w:val="24"/>
          <w:szCs w:val="24"/>
        </w:rPr>
        <w:t>D</w:t>
      </w:r>
      <w:r w:rsidRPr="00197D23">
        <w:rPr>
          <w:rFonts w:ascii="Times New Roman" w:hAnsi="Times New Roman" w:cs="Times New Roman"/>
          <w:color w:val="000000"/>
          <w:sz w:val="24"/>
          <w:szCs w:val="24"/>
        </w:rPr>
        <w:t xml:space="preserve"> model, piping isometrics / layout drawings)</w:t>
      </w:r>
    </w:p>
    <w:p w14:paraId="208461E6" w14:textId="2216170E" w:rsidR="009B49B5" w:rsidRDefault="009B49B5" w:rsidP="00DF25D7">
      <w:pPr>
        <w:pStyle w:val="ListParagraph"/>
        <w:numPr>
          <w:ilvl w:val="1"/>
          <w:numId w:val="170"/>
        </w:numPr>
        <w:pBdr>
          <w:top w:val="nil"/>
          <w:left w:val="nil"/>
          <w:bottom w:val="nil"/>
          <w:right w:val="nil"/>
          <w:between w:val="nil"/>
        </w:pBdr>
        <w:contextualSpacing w:val="0"/>
        <w:rPr>
          <w:rFonts w:ascii="Times New Roman" w:hAnsi="Times New Roman" w:cs="Times New Roman"/>
          <w:color w:val="000000"/>
          <w:sz w:val="24"/>
          <w:szCs w:val="24"/>
        </w:rPr>
      </w:pPr>
      <w:r>
        <w:rPr>
          <w:rFonts w:ascii="Times New Roman" w:hAnsi="Times New Roman" w:cs="Times New Roman"/>
          <w:color w:val="000000"/>
          <w:sz w:val="24"/>
          <w:szCs w:val="24"/>
        </w:rPr>
        <w:t>E</w:t>
      </w:r>
      <w:r w:rsidRPr="00197D23">
        <w:rPr>
          <w:rFonts w:ascii="Times New Roman" w:hAnsi="Times New Roman" w:cs="Times New Roman"/>
          <w:color w:val="000000"/>
          <w:sz w:val="24"/>
          <w:szCs w:val="24"/>
        </w:rPr>
        <w:t>lectrical engineering (load lists, one-line diagram, major equipment specifications)</w:t>
      </w:r>
    </w:p>
    <w:p w14:paraId="22C5D70A" w14:textId="4F58637E" w:rsidR="009B49B5" w:rsidRDefault="009B49B5" w:rsidP="00DF25D7">
      <w:pPr>
        <w:pStyle w:val="ListParagraph"/>
        <w:numPr>
          <w:ilvl w:val="1"/>
          <w:numId w:val="170"/>
        </w:numPr>
        <w:pBdr>
          <w:top w:val="nil"/>
          <w:left w:val="nil"/>
          <w:bottom w:val="nil"/>
          <w:right w:val="nil"/>
          <w:between w:val="nil"/>
        </w:pBdr>
        <w:contextualSpacing w:val="0"/>
        <w:rPr>
          <w:rFonts w:ascii="Times New Roman" w:hAnsi="Times New Roman" w:cs="Times New Roman"/>
          <w:color w:val="000000"/>
          <w:sz w:val="24"/>
          <w:szCs w:val="24"/>
        </w:rPr>
      </w:pPr>
      <w:r>
        <w:rPr>
          <w:rFonts w:ascii="Times New Roman" w:hAnsi="Times New Roman" w:cs="Times New Roman"/>
          <w:color w:val="000000"/>
          <w:sz w:val="24"/>
          <w:szCs w:val="24"/>
        </w:rPr>
        <w:t>I</w:t>
      </w:r>
      <w:r w:rsidRPr="00197D23">
        <w:rPr>
          <w:rFonts w:ascii="Times New Roman" w:hAnsi="Times New Roman" w:cs="Times New Roman"/>
          <w:color w:val="000000"/>
          <w:sz w:val="24"/>
          <w:szCs w:val="24"/>
        </w:rPr>
        <w:t xml:space="preserve">nstrumentation </w:t>
      </w:r>
      <w:r>
        <w:rPr>
          <w:rFonts w:ascii="Times New Roman" w:hAnsi="Times New Roman" w:cs="Times New Roman"/>
          <w:color w:val="000000"/>
          <w:sz w:val="24"/>
          <w:szCs w:val="24"/>
        </w:rPr>
        <w:t>and</w:t>
      </w:r>
      <w:r w:rsidRPr="00197D23">
        <w:rPr>
          <w:rFonts w:ascii="Times New Roman" w:hAnsi="Times New Roman" w:cs="Times New Roman"/>
          <w:color w:val="000000"/>
          <w:sz w:val="24"/>
          <w:szCs w:val="24"/>
        </w:rPr>
        <w:t xml:space="preserve"> controls engineering (instrument lists, control system architecture)</w:t>
      </w:r>
    </w:p>
    <w:p w14:paraId="53D337B3" w14:textId="14EA2E38" w:rsidR="009B49B5" w:rsidRDefault="009B49B5" w:rsidP="00DF25D7">
      <w:pPr>
        <w:pStyle w:val="ListParagraph"/>
        <w:numPr>
          <w:ilvl w:val="1"/>
          <w:numId w:val="170"/>
        </w:numPr>
        <w:pBdr>
          <w:top w:val="nil"/>
          <w:left w:val="nil"/>
          <w:bottom w:val="nil"/>
          <w:right w:val="nil"/>
          <w:between w:val="nil"/>
        </w:pBdr>
        <w:contextualSpacing w:val="0"/>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F</w:t>
      </w:r>
      <w:r w:rsidRPr="00197D23">
        <w:rPr>
          <w:rFonts w:ascii="Times New Roman" w:hAnsi="Times New Roman" w:cs="Times New Roman"/>
          <w:color w:val="000000"/>
          <w:sz w:val="24"/>
          <w:szCs w:val="24"/>
        </w:rPr>
        <w:t>ire protection engineering</w:t>
      </w:r>
    </w:p>
    <w:p w14:paraId="292E57AE" w14:textId="383B7E9F" w:rsidR="009B49B5" w:rsidRDefault="009B49B5" w:rsidP="00DF25D7">
      <w:pPr>
        <w:pStyle w:val="ListParagraph"/>
        <w:numPr>
          <w:ilvl w:val="1"/>
          <w:numId w:val="170"/>
        </w:numPr>
        <w:pBdr>
          <w:top w:val="nil"/>
          <w:left w:val="nil"/>
          <w:bottom w:val="nil"/>
          <w:right w:val="nil"/>
          <w:between w:val="nil"/>
        </w:pBdr>
        <w:contextualSpacing w:val="0"/>
        <w:rPr>
          <w:rFonts w:ascii="Times New Roman" w:hAnsi="Times New Roman" w:cs="Times New Roman"/>
          <w:color w:val="000000"/>
          <w:sz w:val="24"/>
          <w:szCs w:val="24"/>
        </w:rPr>
      </w:pPr>
      <w:r>
        <w:rPr>
          <w:rFonts w:ascii="Times New Roman" w:hAnsi="Times New Roman" w:cs="Times New Roman"/>
          <w:color w:val="000000"/>
          <w:sz w:val="24"/>
          <w:szCs w:val="24"/>
        </w:rPr>
        <w:t>F</w:t>
      </w:r>
      <w:r w:rsidRPr="00197D23">
        <w:rPr>
          <w:rFonts w:ascii="Times New Roman" w:hAnsi="Times New Roman" w:cs="Times New Roman"/>
          <w:color w:val="000000"/>
          <w:sz w:val="24"/>
          <w:szCs w:val="24"/>
        </w:rPr>
        <w:t>acilities engineering</w:t>
      </w:r>
    </w:p>
    <w:p w14:paraId="3088D43A" w14:textId="7CC1398C" w:rsidR="009B49B5" w:rsidRDefault="009B49B5" w:rsidP="00DF25D7">
      <w:pPr>
        <w:pStyle w:val="ListParagraph"/>
        <w:numPr>
          <w:ilvl w:val="1"/>
          <w:numId w:val="170"/>
        </w:numPr>
        <w:pBdr>
          <w:top w:val="nil"/>
          <w:left w:val="nil"/>
          <w:bottom w:val="nil"/>
          <w:right w:val="nil"/>
          <w:between w:val="nil"/>
        </w:pBdr>
        <w:contextualSpacing w:val="0"/>
        <w:rPr>
          <w:rFonts w:ascii="Times New Roman" w:hAnsi="Times New Roman" w:cs="Times New Roman"/>
          <w:color w:val="000000"/>
          <w:sz w:val="24"/>
          <w:szCs w:val="24"/>
        </w:rPr>
      </w:pPr>
      <w:r>
        <w:rPr>
          <w:rFonts w:ascii="Times New Roman" w:hAnsi="Times New Roman" w:cs="Times New Roman"/>
          <w:color w:val="000000"/>
          <w:sz w:val="24"/>
          <w:szCs w:val="24"/>
        </w:rPr>
        <w:t>P</w:t>
      </w:r>
      <w:r w:rsidRPr="00197D23">
        <w:rPr>
          <w:rFonts w:ascii="Times New Roman" w:hAnsi="Times New Roman" w:cs="Times New Roman"/>
          <w:color w:val="000000"/>
          <w:sz w:val="24"/>
          <w:szCs w:val="24"/>
        </w:rPr>
        <w:t>roject security (physical and cyber)</w:t>
      </w:r>
    </w:p>
    <w:p w14:paraId="70E44D24" w14:textId="76FD59D2" w:rsidR="009B49B5" w:rsidRDefault="009B49B5" w:rsidP="00DF25D7">
      <w:pPr>
        <w:pStyle w:val="ListParagraph"/>
        <w:numPr>
          <w:ilvl w:val="1"/>
          <w:numId w:val="170"/>
        </w:numPr>
        <w:pBdr>
          <w:top w:val="nil"/>
          <w:left w:val="nil"/>
          <w:bottom w:val="nil"/>
          <w:right w:val="nil"/>
          <w:between w:val="nil"/>
        </w:pBdr>
        <w:contextualSpacing w:val="0"/>
        <w:rPr>
          <w:rFonts w:ascii="Times New Roman" w:hAnsi="Times New Roman" w:cs="Times New Roman"/>
          <w:color w:val="000000"/>
          <w:sz w:val="24"/>
          <w:szCs w:val="24"/>
        </w:rPr>
      </w:pPr>
      <w:r>
        <w:rPr>
          <w:rFonts w:ascii="Times New Roman" w:hAnsi="Times New Roman" w:cs="Times New Roman"/>
          <w:color w:val="000000"/>
          <w:sz w:val="24"/>
          <w:szCs w:val="24"/>
        </w:rPr>
        <w:t>T</w:t>
      </w:r>
      <w:r w:rsidRPr="00197D23">
        <w:rPr>
          <w:rFonts w:ascii="Times New Roman" w:hAnsi="Times New Roman" w:cs="Times New Roman"/>
          <w:color w:val="000000"/>
          <w:sz w:val="24"/>
          <w:szCs w:val="24"/>
        </w:rPr>
        <w:t xml:space="preserve">ransportation </w:t>
      </w:r>
      <w:r>
        <w:rPr>
          <w:rFonts w:ascii="Times New Roman" w:hAnsi="Times New Roman" w:cs="Times New Roman"/>
          <w:color w:val="000000"/>
          <w:sz w:val="24"/>
          <w:szCs w:val="24"/>
        </w:rPr>
        <w:t>and</w:t>
      </w:r>
      <w:r w:rsidRPr="00197D23">
        <w:rPr>
          <w:rFonts w:ascii="Times New Roman" w:hAnsi="Times New Roman" w:cs="Times New Roman"/>
          <w:color w:val="000000"/>
          <w:sz w:val="24"/>
          <w:szCs w:val="24"/>
        </w:rPr>
        <w:t xml:space="preserve"> logistics study</w:t>
      </w:r>
      <w:r w:rsidR="007831F8" w:rsidRPr="00715DC8">
        <w:rPr>
          <w:rFonts w:ascii="Times New Roman" w:hAnsi="Times New Roman" w:cs="Times New Roman"/>
          <w:color w:val="000000"/>
          <w:sz w:val="24"/>
          <w:szCs w:val="24"/>
        </w:rPr>
        <w:t xml:space="preserve"> </w:t>
      </w:r>
    </w:p>
    <w:p w14:paraId="561081E7" w14:textId="7E3E879D" w:rsidR="00D571EC" w:rsidRPr="006938AD" w:rsidRDefault="007831F8" w:rsidP="00D571EC">
      <w:pPr>
        <w:pStyle w:val="ListParagraph"/>
        <w:numPr>
          <w:ilvl w:val="0"/>
          <w:numId w:val="170"/>
        </w:numPr>
        <w:pBdr>
          <w:top w:val="nil"/>
          <w:left w:val="nil"/>
          <w:bottom w:val="nil"/>
          <w:right w:val="nil"/>
          <w:between w:val="nil"/>
        </w:pBdr>
        <w:contextualSpacing w:val="0"/>
        <w:rPr>
          <w:rFonts w:ascii="Times New Roman" w:hAnsi="Times New Roman" w:cs="Times New Roman"/>
          <w:color w:val="000000"/>
          <w:sz w:val="24"/>
          <w:szCs w:val="24"/>
        </w:rPr>
      </w:pPr>
      <w:r w:rsidRPr="00715DC8">
        <w:rPr>
          <w:rFonts w:ascii="Times New Roman" w:hAnsi="Times New Roman" w:cs="Times New Roman"/>
          <w:color w:val="000000"/>
          <w:sz w:val="24"/>
          <w:szCs w:val="24"/>
        </w:rPr>
        <w:t xml:space="preserve">Project </w:t>
      </w:r>
      <w:r w:rsidR="001D078E" w:rsidRPr="00197D23">
        <w:rPr>
          <w:rFonts w:ascii="Times New Roman" w:hAnsi="Times New Roman" w:cs="Times New Roman"/>
          <w:color w:val="000000"/>
          <w:sz w:val="24"/>
          <w:szCs w:val="24"/>
        </w:rPr>
        <w:t>cost estimate</w:t>
      </w:r>
      <w:r w:rsidRPr="00715DC8">
        <w:rPr>
          <w:rFonts w:ascii="Times New Roman" w:hAnsi="Times New Roman" w:cs="Times New Roman"/>
          <w:color w:val="000000"/>
          <w:sz w:val="24"/>
          <w:szCs w:val="24"/>
        </w:rPr>
        <w:t xml:space="preserve"> (AACE Class 3) -20% / +30%.</w:t>
      </w:r>
    </w:p>
    <w:p w14:paraId="52546098" w14:textId="6F87E182" w:rsidR="00D571EC" w:rsidRPr="006938AD" w:rsidRDefault="007831F8" w:rsidP="00D571EC">
      <w:pPr>
        <w:pStyle w:val="ListParagraph"/>
        <w:numPr>
          <w:ilvl w:val="1"/>
          <w:numId w:val="170"/>
        </w:numPr>
        <w:pBdr>
          <w:top w:val="nil"/>
          <w:left w:val="nil"/>
          <w:bottom w:val="nil"/>
          <w:right w:val="nil"/>
          <w:between w:val="nil"/>
        </w:pBdr>
        <w:contextualSpacing w:val="0"/>
        <w:rPr>
          <w:rFonts w:ascii="Times New Roman" w:hAnsi="Times New Roman" w:cs="Times New Roman"/>
          <w:color w:val="000000"/>
          <w:sz w:val="24"/>
          <w:szCs w:val="24"/>
        </w:rPr>
      </w:pPr>
      <w:r w:rsidRPr="006938AD">
        <w:rPr>
          <w:rFonts w:ascii="Times New Roman" w:hAnsi="Times New Roman" w:cs="Times New Roman"/>
          <w:color w:val="000000"/>
          <w:sz w:val="24"/>
          <w:szCs w:val="24"/>
        </w:rPr>
        <w:t>Individual component capital cost, including quantity (weight</w:t>
      </w:r>
      <w:r w:rsidR="001D078E">
        <w:rPr>
          <w:rFonts w:ascii="Times New Roman" w:hAnsi="Times New Roman" w:cs="Times New Roman"/>
          <w:color w:val="000000"/>
          <w:sz w:val="24"/>
          <w:szCs w:val="24"/>
        </w:rPr>
        <w:t>s</w:t>
      </w:r>
      <w:r w:rsidRPr="006938AD">
        <w:rPr>
          <w:rFonts w:ascii="Times New Roman" w:hAnsi="Times New Roman" w:cs="Times New Roman"/>
          <w:color w:val="000000"/>
          <w:sz w:val="24"/>
          <w:szCs w:val="24"/>
        </w:rPr>
        <w:t>, lengths, numbers, etc.), unit rate, process equipment cost, material cost, labor cost including unit labor rate for individual line items, and man-hours required to complete individual line</w:t>
      </w:r>
      <w:r w:rsidR="0088707C">
        <w:rPr>
          <w:rFonts w:ascii="Times New Roman" w:hAnsi="Times New Roman" w:cs="Times New Roman"/>
          <w:color w:val="000000"/>
          <w:sz w:val="24"/>
          <w:szCs w:val="24"/>
        </w:rPr>
        <w:t>-</w:t>
      </w:r>
      <w:r w:rsidRPr="006938AD">
        <w:rPr>
          <w:rFonts w:ascii="Times New Roman" w:hAnsi="Times New Roman" w:cs="Times New Roman"/>
          <w:color w:val="000000"/>
          <w:sz w:val="24"/>
          <w:szCs w:val="24"/>
        </w:rPr>
        <w:t xml:space="preserve">item tasks. </w:t>
      </w:r>
      <w:r w:rsidR="00474722" w:rsidRPr="00124AF6">
        <w:rPr>
          <w:rFonts w:ascii="Times New Roman" w:hAnsi="Times New Roman" w:cs="Times New Roman"/>
          <w:color w:val="000000"/>
          <w:sz w:val="24"/>
          <w:szCs w:val="24"/>
        </w:rPr>
        <w:t xml:space="preserve"> </w:t>
      </w:r>
      <w:r w:rsidRPr="006938AD">
        <w:rPr>
          <w:rFonts w:ascii="Times New Roman" w:hAnsi="Times New Roman" w:cs="Times New Roman"/>
          <w:color w:val="000000"/>
          <w:sz w:val="24"/>
          <w:szCs w:val="24"/>
        </w:rPr>
        <w:t>Details regarding what is included in the capital cost estimate (labor, materials, equipment, contingency, engineering fees, delivery, etc.) need to be provided.</w:t>
      </w:r>
    </w:p>
    <w:p w14:paraId="0A0A93B8" w14:textId="77777777" w:rsidR="00D571EC" w:rsidRPr="006938AD" w:rsidRDefault="007831F8" w:rsidP="00D571EC">
      <w:pPr>
        <w:pStyle w:val="ListParagraph"/>
        <w:numPr>
          <w:ilvl w:val="1"/>
          <w:numId w:val="170"/>
        </w:numPr>
        <w:pBdr>
          <w:top w:val="nil"/>
          <w:left w:val="nil"/>
          <w:bottom w:val="nil"/>
          <w:right w:val="nil"/>
          <w:between w:val="nil"/>
        </w:pBdr>
        <w:contextualSpacing w:val="0"/>
        <w:rPr>
          <w:rFonts w:ascii="Times New Roman" w:hAnsi="Times New Roman" w:cs="Times New Roman"/>
          <w:color w:val="000000"/>
          <w:sz w:val="24"/>
          <w:szCs w:val="24"/>
        </w:rPr>
      </w:pPr>
      <w:r w:rsidRPr="006938AD">
        <w:rPr>
          <w:rFonts w:ascii="Times New Roman" w:hAnsi="Times New Roman" w:cs="Times New Roman"/>
          <w:color w:val="000000"/>
          <w:sz w:val="24"/>
          <w:szCs w:val="24"/>
        </w:rPr>
        <w:t>Breakdown of variable operating costs</w:t>
      </w:r>
    </w:p>
    <w:p w14:paraId="52D1ADEB" w14:textId="77777777" w:rsidR="007831F8" w:rsidRPr="006938AD" w:rsidRDefault="007831F8" w:rsidP="006938AD">
      <w:pPr>
        <w:pStyle w:val="ListParagraph"/>
        <w:numPr>
          <w:ilvl w:val="1"/>
          <w:numId w:val="170"/>
        </w:numPr>
        <w:pBdr>
          <w:top w:val="nil"/>
          <w:left w:val="nil"/>
          <w:bottom w:val="nil"/>
          <w:right w:val="nil"/>
          <w:between w:val="nil"/>
        </w:pBdr>
        <w:contextualSpacing w:val="0"/>
        <w:rPr>
          <w:rFonts w:ascii="Times New Roman" w:hAnsi="Times New Roman" w:cs="Times New Roman"/>
          <w:color w:val="000000"/>
          <w:sz w:val="24"/>
          <w:szCs w:val="24"/>
        </w:rPr>
      </w:pPr>
      <w:r w:rsidRPr="006938AD">
        <w:rPr>
          <w:rFonts w:ascii="Times New Roman" w:hAnsi="Times New Roman" w:cs="Times New Roman"/>
          <w:color w:val="000000"/>
          <w:sz w:val="24"/>
          <w:szCs w:val="24"/>
        </w:rPr>
        <w:t>Detailed accounting of fixed costs</w:t>
      </w:r>
    </w:p>
    <w:p w14:paraId="5109F36D" w14:textId="0C05A746" w:rsidR="00D571EC" w:rsidRPr="006938AD" w:rsidRDefault="007831F8" w:rsidP="00D571EC">
      <w:pPr>
        <w:pStyle w:val="ListParagraph"/>
        <w:numPr>
          <w:ilvl w:val="0"/>
          <w:numId w:val="170"/>
        </w:numPr>
        <w:pBdr>
          <w:top w:val="nil"/>
          <w:left w:val="nil"/>
          <w:bottom w:val="nil"/>
          <w:right w:val="nil"/>
          <w:between w:val="nil"/>
        </w:pBdr>
        <w:contextualSpacing w:val="0"/>
        <w:rPr>
          <w:rFonts w:ascii="Times New Roman" w:hAnsi="Times New Roman" w:cs="Times New Roman"/>
          <w:color w:val="000000"/>
          <w:sz w:val="24"/>
          <w:szCs w:val="24"/>
        </w:rPr>
      </w:pPr>
      <w:r w:rsidRPr="006938AD">
        <w:rPr>
          <w:rFonts w:ascii="Times New Roman" w:hAnsi="Times New Roman" w:cs="Times New Roman"/>
          <w:color w:val="000000"/>
          <w:sz w:val="24"/>
          <w:szCs w:val="24"/>
        </w:rPr>
        <w:t xml:space="preserve">Integrated </w:t>
      </w:r>
      <w:r w:rsidR="0088707C" w:rsidRPr="006938AD">
        <w:rPr>
          <w:rFonts w:ascii="Times New Roman" w:hAnsi="Times New Roman" w:cs="Times New Roman"/>
          <w:color w:val="000000"/>
          <w:sz w:val="24"/>
          <w:szCs w:val="24"/>
        </w:rPr>
        <w:t>project schedule</w:t>
      </w:r>
    </w:p>
    <w:p w14:paraId="05CC7B63" w14:textId="21569A8A" w:rsidR="00D571EC" w:rsidRPr="006938AD" w:rsidRDefault="007831F8" w:rsidP="00D571EC">
      <w:pPr>
        <w:pStyle w:val="ListParagraph"/>
        <w:numPr>
          <w:ilvl w:val="1"/>
          <w:numId w:val="170"/>
        </w:numPr>
        <w:pBdr>
          <w:top w:val="nil"/>
          <w:left w:val="nil"/>
          <w:bottom w:val="nil"/>
          <w:right w:val="nil"/>
          <w:between w:val="nil"/>
        </w:pBdr>
        <w:contextualSpacing w:val="0"/>
        <w:rPr>
          <w:rFonts w:ascii="Times New Roman" w:hAnsi="Times New Roman" w:cs="Times New Roman"/>
          <w:color w:val="000000"/>
          <w:sz w:val="24"/>
          <w:szCs w:val="24"/>
        </w:rPr>
      </w:pPr>
      <w:r w:rsidRPr="006938AD">
        <w:rPr>
          <w:rFonts w:ascii="Times New Roman" w:hAnsi="Times New Roman" w:cs="Times New Roman"/>
          <w:color w:val="000000"/>
          <w:sz w:val="24"/>
          <w:szCs w:val="24"/>
        </w:rPr>
        <w:t xml:space="preserve">A schedule identifying milestones </w:t>
      </w:r>
      <w:r w:rsidR="00EC2769" w:rsidRPr="00124AF6">
        <w:rPr>
          <w:rFonts w:ascii="Times New Roman" w:hAnsi="Times New Roman" w:cs="Times New Roman"/>
          <w:color w:val="000000"/>
          <w:sz w:val="24"/>
          <w:szCs w:val="24"/>
        </w:rPr>
        <w:t xml:space="preserve">with enough detail to </w:t>
      </w:r>
      <w:r w:rsidR="008B7722" w:rsidRPr="00124AF6">
        <w:rPr>
          <w:rFonts w:ascii="Times New Roman" w:hAnsi="Times New Roman" w:cs="Times New Roman"/>
          <w:color w:val="000000"/>
          <w:sz w:val="24"/>
          <w:szCs w:val="24"/>
        </w:rPr>
        <w:t>determine a</w:t>
      </w:r>
      <w:r w:rsidRPr="006938AD">
        <w:rPr>
          <w:rFonts w:ascii="Times New Roman" w:hAnsi="Times New Roman" w:cs="Times New Roman"/>
          <w:color w:val="000000"/>
          <w:sz w:val="24"/>
          <w:szCs w:val="24"/>
        </w:rPr>
        <w:t xml:space="preserve"> critical path</w:t>
      </w:r>
      <w:r w:rsidR="008B7722" w:rsidRPr="00124AF6">
        <w:rPr>
          <w:rFonts w:ascii="Times New Roman" w:hAnsi="Times New Roman" w:cs="Times New Roman"/>
          <w:color w:val="000000"/>
          <w:sz w:val="24"/>
          <w:szCs w:val="24"/>
        </w:rPr>
        <w:t xml:space="preserve">, often referred to as a </w:t>
      </w:r>
      <w:r w:rsidR="008C7355" w:rsidRPr="00715DC8">
        <w:rPr>
          <w:rFonts w:ascii="Times New Roman" w:hAnsi="Times New Roman" w:cs="Times New Roman"/>
          <w:i/>
          <w:iCs/>
          <w:color w:val="000000"/>
          <w:sz w:val="24"/>
          <w:szCs w:val="24"/>
        </w:rPr>
        <w:t>l</w:t>
      </w:r>
      <w:r w:rsidR="008B7722" w:rsidRPr="00715DC8">
        <w:rPr>
          <w:rFonts w:ascii="Times New Roman" w:hAnsi="Times New Roman" w:cs="Times New Roman"/>
          <w:i/>
          <w:color w:val="000000"/>
          <w:sz w:val="24"/>
          <w:szCs w:val="24"/>
        </w:rPr>
        <w:t>evel-3 schedule</w:t>
      </w:r>
    </w:p>
    <w:p w14:paraId="10A62FD4" w14:textId="77777777" w:rsidR="007831F8" w:rsidRPr="006938AD" w:rsidRDefault="007831F8" w:rsidP="006938AD">
      <w:pPr>
        <w:pStyle w:val="ListParagraph"/>
        <w:numPr>
          <w:ilvl w:val="1"/>
          <w:numId w:val="170"/>
        </w:numPr>
        <w:pBdr>
          <w:top w:val="nil"/>
          <w:left w:val="nil"/>
          <w:bottom w:val="nil"/>
          <w:right w:val="nil"/>
          <w:between w:val="nil"/>
        </w:pBdr>
        <w:contextualSpacing w:val="0"/>
        <w:rPr>
          <w:rFonts w:ascii="Times New Roman" w:hAnsi="Times New Roman" w:cs="Times New Roman"/>
          <w:color w:val="000000"/>
          <w:sz w:val="24"/>
          <w:szCs w:val="24"/>
        </w:rPr>
      </w:pPr>
      <w:r w:rsidRPr="006938AD">
        <w:rPr>
          <w:rFonts w:ascii="Times New Roman" w:hAnsi="Times New Roman" w:cs="Times New Roman"/>
          <w:color w:val="000000"/>
          <w:sz w:val="24"/>
          <w:szCs w:val="24"/>
        </w:rPr>
        <w:t>Strategy for tracking schedule performance</w:t>
      </w:r>
    </w:p>
    <w:p w14:paraId="5B5F967D" w14:textId="6E3E6F20" w:rsidR="007831F8" w:rsidRPr="006938AD" w:rsidRDefault="007831F8" w:rsidP="006938AD">
      <w:pPr>
        <w:pStyle w:val="ListParagraph"/>
        <w:numPr>
          <w:ilvl w:val="0"/>
          <w:numId w:val="170"/>
        </w:numPr>
        <w:pBdr>
          <w:top w:val="nil"/>
          <w:left w:val="nil"/>
          <w:bottom w:val="nil"/>
          <w:right w:val="nil"/>
          <w:between w:val="nil"/>
        </w:pBdr>
        <w:spacing w:line="259" w:lineRule="auto"/>
        <w:contextualSpacing w:val="0"/>
        <w:rPr>
          <w:rFonts w:ascii="Times New Roman" w:hAnsi="Times New Roman" w:cs="Times New Roman"/>
          <w:color w:val="000000"/>
          <w:sz w:val="24"/>
          <w:szCs w:val="24"/>
        </w:rPr>
      </w:pPr>
      <w:r w:rsidRPr="006938AD">
        <w:rPr>
          <w:rFonts w:ascii="Times New Roman" w:hAnsi="Times New Roman" w:cs="Times New Roman"/>
          <w:color w:val="000000"/>
          <w:sz w:val="24"/>
          <w:szCs w:val="24"/>
        </w:rPr>
        <w:t xml:space="preserve">An appropriate </w:t>
      </w:r>
      <w:r w:rsidR="000E1A51" w:rsidRPr="00124AF6">
        <w:rPr>
          <w:rFonts w:ascii="Times New Roman" w:hAnsi="Times New Roman" w:cs="Times New Roman"/>
          <w:sz w:val="24"/>
          <w:szCs w:val="24"/>
        </w:rPr>
        <w:t xml:space="preserve">National Environmental Policy Act </w:t>
      </w:r>
      <w:r w:rsidR="000E1A51">
        <w:rPr>
          <w:rFonts w:ascii="Times New Roman" w:hAnsi="Times New Roman" w:cs="Times New Roman"/>
          <w:sz w:val="24"/>
          <w:szCs w:val="24"/>
        </w:rPr>
        <w:t>(</w:t>
      </w:r>
      <w:r w:rsidRPr="006938AD">
        <w:rPr>
          <w:rFonts w:ascii="Times New Roman" w:hAnsi="Times New Roman" w:cs="Times New Roman"/>
          <w:color w:val="000000"/>
          <w:sz w:val="24"/>
          <w:szCs w:val="24"/>
        </w:rPr>
        <w:t>NEPA</w:t>
      </w:r>
      <w:r w:rsidR="000E1A51">
        <w:rPr>
          <w:rFonts w:ascii="Times New Roman" w:hAnsi="Times New Roman" w:cs="Times New Roman"/>
          <w:color w:val="000000"/>
          <w:sz w:val="24"/>
          <w:szCs w:val="24"/>
        </w:rPr>
        <w:t>)</w:t>
      </w:r>
      <w:r w:rsidRPr="006938AD">
        <w:rPr>
          <w:rFonts w:ascii="Times New Roman" w:hAnsi="Times New Roman" w:cs="Times New Roman"/>
          <w:color w:val="000000"/>
          <w:sz w:val="24"/>
          <w:szCs w:val="24"/>
        </w:rPr>
        <w:t xml:space="preserve"> </w:t>
      </w:r>
      <w:r w:rsidR="00817BFB">
        <w:rPr>
          <w:rFonts w:ascii="Times New Roman" w:hAnsi="Times New Roman" w:cs="Times New Roman"/>
          <w:color w:val="000000"/>
          <w:sz w:val="24"/>
          <w:szCs w:val="24"/>
        </w:rPr>
        <w:t>d</w:t>
      </w:r>
      <w:r w:rsidRPr="006938AD">
        <w:rPr>
          <w:rFonts w:ascii="Times New Roman" w:hAnsi="Times New Roman" w:cs="Times New Roman"/>
          <w:color w:val="000000"/>
          <w:sz w:val="24"/>
          <w:szCs w:val="24"/>
        </w:rPr>
        <w:t>etermination</w:t>
      </w:r>
    </w:p>
    <w:p w14:paraId="7D1D1A84" w14:textId="0441CB49" w:rsidR="007831F8" w:rsidRPr="006938AD" w:rsidRDefault="007831F8" w:rsidP="006938AD">
      <w:pPr>
        <w:pStyle w:val="ListParagraph"/>
        <w:numPr>
          <w:ilvl w:val="0"/>
          <w:numId w:val="170"/>
        </w:numPr>
        <w:pBdr>
          <w:top w:val="nil"/>
          <w:left w:val="nil"/>
          <w:bottom w:val="nil"/>
          <w:right w:val="nil"/>
          <w:between w:val="nil"/>
        </w:pBdr>
        <w:spacing w:line="259" w:lineRule="auto"/>
        <w:contextualSpacing w:val="0"/>
        <w:rPr>
          <w:rFonts w:ascii="Times New Roman" w:hAnsi="Times New Roman" w:cs="Times New Roman"/>
          <w:color w:val="000000"/>
          <w:sz w:val="24"/>
          <w:szCs w:val="24"/>
        </w:rPr>
      </w:pPr>
      <w:r w:rsidRPr="006938AD">
        <w:rPr>
          <w:rFonts w:ascii="Times New Roman" w:hAnsi="Times New Roman" w:cs="Times New Roman"/>
          <w:color w:val="000000"/>
          <w:sz w:val="24"/>
          <w:szCs w:val="24"/>
        </w:rPr>
        <w:t xml:space="preserve">A </w:t>
      </w:r>
      <w:r w:rsidR="00817BFB" w:rsidRPr="006938AD">
        <w:rPr>
          <w:rFonts w:ascii="Times New Roman" w:hAnsi="Times New Roman" w:cs="Times New Roman"/>
          <w:color w:val="000000"/>
          <w:sz w:val="24"/>
          <w:szCs w:val="24"/>
        </w:rPr>
        <w:t>project management plan</w:t>
      </w:r>
      <w:r w:rsidRPr="006938AD">
        <w:rPr>
          <w:rFonts w:ascii="Times New Roman" w:hAnsi="Times New Roman" w:cs="Times New Roman"/>
          <w:color w:val="000000"/>
          <w:sz w:val="24"/>
          <w:szCs w:val="24"/>
        </w:rPr>
        <w:t xml:space="preserve"> (PMP) and </w:t>
      </w:r>
      <w:r w:rsidR="00817BFB" w:rsidRPr="006938AD">
        <w:rPr>
          <w:rFonts w:ascii="Times New Roman" w:hAnsi="Times New Roman" w:cs="Times New Roman"/>
          <w:color w:val="000000"/>
          <w:sz w:val="24"/>
          <w:szCs w:val="24"/>
        </w:rPr>
        <w:t>risk mitigation plan</w:t>
      </w:r>
      <w:r w:rsidRPr="006938AD">
        <w:rPr>
          <w:rFonts w:ascii="Times New Roman" w:hAnsi="Times New Roman" w:cs="Times New Roman"/>
          <w:color w:val="000000"/>
          <w:sz w:val="24"/>
          <w:szCs w:val="24"/>
        </w:rPr>
        <w:t xml:space="preserve"> that clearly demonstrate sufficient project controls are in place and that the </w:t>
      </w:r>
      <w:r w:rsidR="00817BFB">
        <w:rPr>
          <w:rFonts w:ascii="Times New Roman" w:hAnsi="Times New Roman" w:cs="Times New Roman"/>
          <w:color w:val="000000"/>
          <w:sz w:val="24"/>
          <w:szCs w:val="24"/>
        </w:rPr>
        <w:t>r</w:t>
      </w:r>
      <w:r w:rsidRPr="006938AD">
        <w:rPr>
          <w:rFonts w:ascii="Times New Roman" w:hAnsi="Times New Roman" w:cs="Times New Roman"/>
          <w:color w:val="000000"/>
          <w:sz w:val="24"/>
          <w:szCs w:val="24"/>
        </w:rPr>
        <w:t>ecipient is ready to execute Phase</w:t>
      </w:r>
      <w:r w:rsidR="00487FFC">
        <w:rPr>
          <w:rFonts w:ascii="Times New Roman" w:hAnsi="Times New Roman" w:cs="Times New Roman"/>
          <w:color w:val="000000"/>
          <w:sz w:val="24"/>
          <w:szCs w:val="24"/>
        </w:rPr>
        <w:t> </w:t>
      </w:r>
      <w:r w:rsidRPr="006938AD">
        <w:rPr>
          <w:rFonts w:ascii="Times New Roman" w:hAnsi="Times New Roman" w:cs="Times New Roman"/>
          <w:color w:val="000000"/>
          <w:sz w:val="24"/>
          <w:szCs w:val="24"/>
        </w:rPr>
        <w:t>2</w:t>
      </w:r>
    </w:p>
    <w:p w14:paraId="608F2360" w14:textId="56BEA892" w:rsidR="007831F8" w:rsidRPr="006938AD" w:rsidRDefault="007831F8" w:rsidP="006938AD">
      <w:pPr>
        <w:pStyle w:val="ListParagraph"/>
        <w:numPr>
          <w:ilvl w:val="0"/>
          <w:numId w:val="170"/>
        </w:numPr>
        <w:pBdr>
          <w:top w:val="nil"/>
          <w:left w:val="nil"/>
          <w:bottom w:val="nil"/>
          <w:right w:val="nil"/>
          <w:between w:val="nil"/>
        </w:pBdr>
        <w:spacing w:line="259" w:lineRule="auto"/>
        <w:contextualSpacing w:val="0"/>
        <w:rPr>
          <w:rFonts w:ascii="Times New Roman" w:hAnsi="Times New Roman" w:cs="Times New Roman"/>
          <w:color w:val="000000"/>
          <w:sz w:val="24"/>
          <w:szCs w:val="24"/>
        </w:rPr>
      </w:pPr>
      <w:r w:rsidRPr="006938AD">
        <w:rPr>
          <w:rFonts w:ascii="Times New Roman" w:hAnsi="Times New Roman" w:cs="Times New Roman"/>
          <w:color w:val="000000"/>
          <w:sz w:val="24"/>
          <w:szCs w:val="24"/>
        </w:rPr>
        <w:t xml:space="preserve">A strategy to qualify for or obtain any necessary regulatory approvals to ensure that the biofuel(s) and bioproduct(s) are acceptable for </w:t>
      </w:r>
      <w:r w:rsidR="000A4D6E">
        <w:rPr>
          <w:rFonts w:ascii="Times New Roman" w:hAnsi="Times New Roman" w:cs="Times New Roman"/>
          <w:color w:val="000000"/>
          <w:sz w:val="24"/>
          <w:szCs w:val="24"/>
        </w:rPr>
        <w:t>commercial</w:t>
      </w:r>
      <w:r w:rsidRPr="006938AD">
        <w:rPr>
          <w:rFonts w:ascii="Times New Roman" w:hAnsi="Times New Roman" w:cs="Times New Roman"/>
          <w:color w:val="000000"/>
          <w:sz w:val="24"/>
          <w:szCs w:val="24"/>
        </w:rPr>
        <w:t xml:space="preserve"> sale</w:t>
      </w:r>
    </w:p>
    <w:p w14:paraId="2D401285" w14:textId="1DF2FBC4" w:rsidR="00262DDF" w:rsidRPr="00124AF6" w:rsidRDefault="007831F8">
      <w:pPr>
        <w:pStyle w:val="ListParagraph"/>
        <w:numPr>
          <w:ilvl w:val="0"/>
          <w:numId w:val="170"/>
        </w:numPr>
        <w:pBdr>
          <w:top w:val="nil"/>
          <w:left w:val="nil"/>
          <w:bottom w:val="nil"/>
          <w:right w:val="nil"/>
          <w:between w:val="nil"/>
        </w:pBdr>
        <w:spacing w:line="259" w:lineRule="auto"/>
        <w:contextualSpacing w:val="0"/>
        <w:rPr>
          <w:rFonts w:ascii="Times New Roman" w:hAnsi="Times New Roman" w:cs="Times New Roman"/>
          <w:color w:val="000000"/>
          <w:sz w:val="24"/>
          <w:szCs w:val="24"/>
        </w:rPr>
      </w:pPr>
      <w:r w:rsidRPr="006938AD">
        <w:rPr>
          <w:rFonts w:ascii="Times New Roman" w:hAnsi="Times New Roman" w:cs="Times New Roman"/>
          <w:color w:val="000000"/>
          <w:sz w:val="24"/>
          <w:szCs w:val="24"/>
        </w:rPr>
        <w:t xml:space="preserve">An updated </w:t>
      </w:r>
      <w:r w:rsidR="00256D45" w:rsidRPr="006938AD">
        <w:rPr>
          <w:rFonts w:ascii="Times New Roman" w:hAnsi="Times New Roman" w:cs="Times New Roman"/>
          <w:color w:val="000000"/>
          <w:sz w:val="24"/>
          <w:szCs w:val="24"/>
        </w:rPr>
        <w:t>life cycle analysis</w:t>
      </w:r>
      <w:r w:rsidRPr="006938AD">
        <w:rPr>
          <w:rFonts w:ascii="Times New Roman" w:hAnsi="Times New Roman" w:cs="Times New Roman"/>
          <w:color w:val="000000"/>
          <w:sz w:val="24"/>
          <w:szCs w:val="24"/>
        </w:rPr>
        <w:t xml:space="preserve"> (LCA)</w:t>
      </w:r>
    </w:p>
    <w:p w14:paraId="4E6C4793" w14:textId="3CEE108F" w:rsidR="007831F8" w:rsidRPr="00B01643" w:rsidRDefault="007831F8" w:rsidP="00715DC8">
      <w:pPr>
        <w:pStyle w:val="ListParagraph"/>
        <w:numPr>
          <w:ilvl w:val="0"/>
          <w:numId w:val="170"/>
        </w:numPr>
        <w:pBdr>
          <w:top w:val="nil"/>
          <w:left w:val="nil"/>
          <w:bottom w:val="nil"/>
          <w:right w:val="nil"/>
          <w:between w:val="nil"/>
        </w:pBdr>
        <w:spacing w:line="259" w:lineRule="auto"/>
        <w:contextualSpacing w:val="0"/>
        <w:rPr>
          <w:rFonts w:ascii="Times New Roman" w:hAnsi="Times New Roman" w:cs="Times New Roman"/>
          <w:sz w:val="24"/>
          <w:szCs w:val="24"/>
        </w:rPr>
      </w:pPr>
      <w:r w:rsidRPr="00FD52FC">
        <w:rPr>
          <w:rFonts w:ascii="Times New Roman" w:hAnsi="Times New Roman" w:cs="Times New Roman"/>
          <w:color w:val="000000"/>
          <w:sz w:val="24"/>
          <w:szCs w:val="24"/>
        </w:rPr>
        <w:t>A</w:t>
      </w:r>
      <w:r w:rsidRPr="00715DC8">
        <w:rPr>
          <w:rFonts w:ascii="Times New Roman" w:hAnsi="Times New Roman" w:cs="Times New Roman"/>
          <w:color w:val="000000"/>
          <w:sz w:val="24"/>
          <w:szCs w:val="24"/>
        </w:rPr>
        <w:t xml:space="preserve"> </w:t>
      </w:r>
      <w:r w:rsidR="0045062F" w:rsidRPr="00197D23">
        <w:rPr>
          <w:rFonts w:ascii="Times New Roman" w:hAnsi="Times New Roman" w:cs="Times New Roman"/>
          <w:color w:val="000000"/>
          <w:sz w:val="24"/>
          <w:szCs w:val="24"/>
        </w:rPr>
        <w:t>project pro-forma cash flow analysis</w:t>
      </w:r>
      <w:r w:rsidR="00924D5F">
        <w:rPr>
          <w:rFonts w:ascii="Times New Roman" w:hAnsi="Times New Roman" w:cs="Times New Roman"/>
          <w:color w:val="000000"/>
          <w:sz w:val="24"/>
          <w:szCs w:val="24"/>
        </w:rPr>
        <w:t xml:space="preserve">: </w:t>
      </w:r>
      <w:r w:rsidR="00EA697B">
        <w:rPr>
          <w:rFonts w:ascii="Times New Roman" w:hAnsi="Times New Roman" w:cs="Times New Roman"/>
          <w:color w:val="000000"/>
          <w:sz w:val="24"/>
          <w:szCs w:val="24"/>
        </w:rPr>
        <w:t xml:space="preserve"> </w:t>
      </w:r>
      <w:r w:rsidRPr="00197D23">
        <w:rPr>
          <w:rFonts w:ascii="Times New Roman" w:hAnsi="Times New Roman" w:cs="Times New Roman"/>
          <w:color w:val="000000"/>
          <w:sz w:val="24"/>
          <w:szCs w:val="24"/>
        </w:rPr>
        <w:t xml:space="preserve">A feasible commercial (nth plant) pro-forma cash flow analysis of the expected cash flow of the proposed </w:t>
      </w:r>
      <w:r w:rsidR="00C55D4D" w:rsidRPr="00FD52FC">
        <w:rPr>
          <w:rFonts w:ascii="Times New Roman" w:hAnsi="Times New Roman" w:cs="Times New Roman"/>
          <w:color w:val="000000"/>
          <w:sz w:val="24"/>
          <w:szCs w:val="24"/>
        </w:rPr>
        <w:t>f</w:t>
      </w:r>
      <w:r w:rsidR="00C53FC9" w:rsidRPr="00FD52FC">
        <w:rPr>
          <w:rFonts w:ascii="Times New Roman" w:hAnsi="Times New Roman" w:cs="Times New Roman"/>
          <w:color w:val="000000"/>
          <w:sz w:val="24"/>
          <w:szCs w:val="24"/>
        </w:rPr>
        <w:t>acility</w:t>
      </w:r>
      <w:r w:rsidRPr="00197D23">
        <w:rPr>
          <w:rFonts w:ascii="Times New Roman" w:hAnsi="Times New Roman" w:cs="Times New Roman"/>
          <w:color w:val="000000"/>
          <w:sz w:val="24"/>
          <w:szCs w:val="24"/>
        </w:rPr>
        <w:t xml:space="preserve"> under the performance parameters at steady</w:t>
      </w:r>
      <w:r w:rsidR="00924D5F">
        <w:rPr>
          <w:rFonts w:ascii="Times New Roman" w:hAnsi="Times New Roman" w:cs="Times New Roman"/>
          <w:color w:val="000000"/>
          <w:sz w:val="24"/>
          <w:szCs w:val="24"/>
        </w:rPr>
        <w:t>-</w:t>
      </w:r>
      <w:r w:rsidRPr="00197D23">
        <w:rPr>
          <w:rFonts w:ascii="Times New Roman" w:hAnsi="Times New Roman" w:cs="Times New Roman"/>
          <w:color w:val="000000"/>
          <w:sz w:val="24"/>
          <w:szCs w:val="24"/>
        </w:rPr>
        <w:t xml:space="preserve">state production.  </w:t>
      </w:r>
      <w:r w:rsidR="00924D5F">
        <w:rPr>
          <w:rFonts w:ascii="Times New Roman" w:hAnsi="Times New Roman" w:cs="Times New Roman"/>
          <w:color w:val="000000"/>
          <w:sz w:val="24"/>
          <w:szCs w:val="24"/>
        </w:rPr>
        <w:t>This should include a</w:t>
      </w:r>
      <w:r w:rsidRPr="00197D23">
        <w:rPr>
          <w:rFonts w:ascii="Times New Roman" w:hAnsi="Times New Roman" w:cs="Times New Roman"/>
          <w:color w:val="000000"/>
          <w:sz w:val="24"/>
          <w:szCs w:val="24"/>
        </w:rPr>
        <w:t xml:space="preserve"> sensitivity analysis by showing results using a range of reasonable assumptions such as feedstock cost and market price of products compared to low, reference, and high oil prices cases.  All assumptions regarding product and consumable prices, annual production, inflation, and other inputs must be clearly delineated.  </w:t>
      </w:r>
      <w:r w:rsidR="00B11B56" w:rsidRPr="006262B9">
        <w:rPr>
          <w:rFonts w:ascii="Times New Roman" w:hAnsi="Times New Roman" w:cs="Times New Roman"/>
          <w:color w:val="000000"/>
          <w:sz w:val="24"/>
          <w:szCs w:val="24"/>
        </w:rPr>
        <w:t>Project teams</w:t>
      </w:r>
      <w:r w:rsidRPr="00197D23">
        <w:rPr>
          <w:rFonts w:ascii="Times New Roman" w:hAnsi="Times New Roman" w:cs="Times New Roman"/>
          <w:color w:val="000000"/>
          <w:sz w:val="24"/>
          <w:szCs w:val="24"/>
        </w:rPr>
        <w:t xml:space="preserve"> may use their own model or edit </w:t>
      </w:r>
      <w:r w:rsidR="00EB126A" w:rsidRPr="006262B9">
        <w:rPr>
          <w:rFonts w:ascii="Times New Roman" w:hAnsi="Times New Roman" w:cs="Times New Roman"/>
          <w:color w:val="000000"/>
          <w:sz w:val="24"/>
          <w:szCs w:val="24"/>
        </w:rPr>
        <w:t>a DOE</w:t>
      </w:r>
      <w:r w:rsidR="00AE3022">
        <w:rPr>
          <w:rFonts w:ascii="Times New Roman" w:hAnsi="Times New Roman" w:cs="Times New Roman"/>
          <w:color w:val="000000"/>
          <w:sz w:val="24"/>
          <w:szCs w:val="24"/>
        </w:rPr>
        <w:t>-</w:t>
      </w:r>
      <w:r w:rsidRPr="00197D23">
        <w:rPr>
          <w:rFonts w:ascii="Times New Roman" w:hAnsi="Times New Roman" w:cs="Times New Roman"/>
          <w:color w:val="000000"/>
          <w:sz w:val="24"/>
          <w:szCs w:val="24"/>
        </w:rPr>
        <w:t xml:space="preserve">provided </w:t>
      </w:r>
      <w:r w:rsidR="00AE3022">
        <w:rPr>
          <w:rFonts w:ascii="Times New Roman" w:hAnsi="Times New Roman" w:cs="Times New Roman"/>
          <w:color w:val="000000"/>
          <w:sz w:val="24"/>
          <w:szCs w:val="24"/>
        </w:rPr>
        <w:t>“</w:t>
      </w:r>
      <w:r w:rsidRPr="006262B9">
        <w:rPr>
          <w:rFonts w:ascii="Times New Roman" w:hAnsi="Times New Roman" w:cs="Times New Roman"/>
          <w:sz w:val="24"/>
          <w:szCs w:val="24"/>
        </w:rPr>
        <w:t>Cash Flow pro forma.xls</w:t>
      </w:r>
      <w:r w:rsidR="00AE3022">
        <w:rPr>
          <w:rFonts w:ascii="Times New Roman" w:hAnsi="Times New Roman" w:cs="Times New Roman"/>
          <w:sz w:val="24"/>
          <w:szCs w:val="24"/>
        </w:rPr>
        <w:t>”</w:t>
      </w:r>
      <w:r w:rsidRPr="006262B9">
        <w:rPr>
          <w:rFonts w:ascii="Times New Roman" w:hAnsi="Times New Roman" w:cs="Times New Roman"/>
          <w:sz w:val="24"/>
          <w:szCs w:val="24"/>
        </w:rPr>
        <w:t xml:space="preserve"> </w:t>
      </w:r>
      <w:r w:rsidR="00B01643" w:rsidRPr="006262B9">
        <w:rPr>
          <w:rFonts w:ascii="Times New Roman" w:hAnsi="Times New Roman" w:cs="Times New Roman"/>
          <w:sz w:val="24"/>
          <w:szCs w:val="24"/>
        </w:rPr>
        <w:t>template.</w:t>
      </w:r>
      <w:r w:rsidR="00B01643" w:rsidRPr="00B01643">
        <w:rPr>
          <w:rFonts w:ascii="Times New Roman" w:hAnsi="Times New Roman" w:cs="Times New Roman"/>
          <w:sz w:val="24"/>
          <w:szCs w:val="24"/>
        </w:rPr>
        <w:t xml:space="preserve"> </w:t>
      </w:r>
    </w:p>
    <w:p w14:paraId="4F75F95B" w14:textId="1EF3F802" w:rsidR="00292BF6" w:rsidRPr="006938AD" w:rsidRDefault="007831F8" w:rsidP="00292BF6">
      <w:pPr>
        <w:pStyle w:val="ListParagraph"/>
        <w:numPr>
          <w:ilvl w:val="0"/>
          <w:numId w:val="170"/>
        </w:numPr>
        <w:pBdr>
          <w:top w:val="nil"/>
          <w:left w:val="nil"/>
          <w:bottom w:val="nil"/>
          <w:right w:val="nil"/>
          <w:between w:val="nil"/>
        </w:pBdr>
        <w:spacing w:line="259" w:lineRule="auto"/>
        <w:contextualSpacing w:val="0"/>
        <w:rPr>
          <w:rFonts w:ascii="Times New Roman" w:hAnsi="Times New Roman" w:cs="Times New Roman"/>
          <w:color w:val="000000"/>
          <w:sz w:val="24"/>
          <w:szCs w:val="24"/>
        </w:rPr>
      </w:pPr>
      <w:r w:rsidRPr="006938AD">
        <w:rPr>
          <w:rFonts w:ascii="Times New Roman" w:hAnsi="Times New Roman" w:cs="Times New Roman"/>
          <w:color w:val="000000"/>
          <w:sz w:val="24"/>
          <w:szCs w:val="24"/>
        </w:rPr>
        <w:t xml:space="preserve">A business plan that clearly shows the </w:t>
      </w:r>
      <w:r w:rsidR="000A4D6E">
        <w:rPr>
          <w:rFonts w:ascii="Times New Roman" w:hAnsi="Times New Roman" w:cs="Times New Roman"/>
          <w:color w:val="000000"/>
          <w:sz w:val="24"/>
          <w:szCs w:val="24"/>
        </w:rPr>
        <w:t>r</w:t>
      </w:r>
      <w:r w:rsidRPr="006938AD">
        <w:rPr>
          <w:rFonts w:ascii="Times New Roman" w:hAnsi="Times New Roman" w:cs="Times New Roman"/>
          <w:color w:val="000000"/>
          <w:sz w:val="24"/>
          <w:szCs w:val="24"/>
        </w:rPr>
        <w:t>ecipient has:</w:t>
      </w:r>
    </w:p>
    <w:p w14:paraId="36329346" w14:textId="69A6D287" w:rsidR="00292BF6" w:rsidRPr="006938AD" w:rsidRDefault="00033518" w:rsidP="00292BF6">
      <w:pPr>
        <w:pStyle w:val="ListParagraph"/>
        <w:numPr>
          <w:ilvl w:val="1"/>
          <w:numId w:val="170"/>
        </w:numPr>
        <w:pBdr>
          <w:top w:val="nil"/>
          <w:left w:val="nil"/>
          <w:bottom w:val="nil"/>
          <w:right w:val="nil"/>
          <w:between w:val="nil"/>
        </w:pBdr>
        <w:spacing w:line="259" w:lineRule="auto"/>
        <w:contextualSpacing w:val="0"/>
        <w:rPr>
          <w:rFonts w:ascii="Times New Roman" w:hAnsi="Times New Roman" w:cs="Times New Roman"/>
          <w:color w:val="000000"/>
          <w:sz w:val="24"/>
          <w:szCs w:val="24"/>
        </w:rPr>
      </w:pPr>
      <w:r>
        <w:rPr>
          <w:rFonts w:ascii="Times New Roman" w:hAnsi="Times New Roman" w:cs="Times New Roman"/>
          <w:color w:val="000000"/>
          <w:sz w:val="24"/>
          <w:szCs w:val="24"/>
        </w:rPr>
        <w:t>The</w:t>
      </w:r>
      <w:r w:rsidR="007831F8" w:rsidRPr="006938AD">
        <w:rPr>
          <w:rFonts w:ascii="Times New Roman" w:hAnsi="Times New Roman" w:cs="Times New Roman"/>
          <w:color w:val="000000"/>
          <w:sz w:val="24"/>
          <w:szCs w:val="24"/>
        </w:rPr>
        <w:t xml:space="preserve"> rights to </w:t>
      </w:r>
      <w:r w:rsidR="000A4D6E">
        <w:rPr>
          <w:rFonts w:ascii="Times New Roman" w:hAnsi="Times New Roman" w:cs="Times New Roman"/>
          <w:color w:val="000000"/>
          <w:sz w:val="24"/>
          <w:szCs w:val="24"/>
        </w:rPr>
        <w:t>use</w:t>
      </w:r>
      <w:r w:rsidR="007831F8" w:rsidRPr="006938AD">
        <w:rPr>
          <w:rFonts w:ascii="Times New Roman" w:hAnsi="Times New Roman" w:cs="Times New Roman"/>
          <w:color w:val="000000"/>
          <w:sz w:val="24"/>
          <w:szCs w:val="24"/>
        </w:rPr>
        <w:t xml:space="preserve"> all necessary intellectual property </w:t>
      </w:r>
      <w:r w:rsidR="00654149">
        <w:rPr>
          <w:rFonts w:ascii="Times New Roman" w:hAnsi="Times New Roman" w:cs="Times New Roman"/>
          <w:color w:val="000000"/>
          <w:sz w:val="24"/>
          <w:szCs w:val="24"/>
        </w:rPr>
        <w:t>(IP)</w:t>
      </w:r>
      <w:r w:rsidR="007831F8" w:rsidRPr="00124AF6">
        <w:rPr>
          <w:rFonts w:ascii="Times New Roman" w:hAnsi="Times New Roman" w:cs="Times New Roman"/>
          <w:color w:val="000000"/>
          <w:sz w:val="24"/>
          <w:szCs w:val="24"/>
        </w:rPr>
        <w:t xml:space="preserve"> </w:t>
      </w:r>
      <w:r w:rsidR="007831F8" w:rsidRPr="006938AD">
        <w:rPr>
          <w:rFonts w:ascii="Times New Roman" w:hAnsi="Times New Roman" w:cs="Times New Roman"/>
          <w:color w:val="000000"/>
          <w:sz w:val="24"/>
          <w:szCs w:val="24"/>
        </w:rPr>
        <w:t xml:space="preserve">to construct and operate the proposed </w:t>
      </w:r>
      <w:r w:rsidR="00E65A54">
        <w:rPr>
          <w:rFonts w:ascii="Times New Roman" w:hAnsi="Times New Roman" w:cs="Times New Roman"/>
          <w:color w:val="000000"/>
          <w:sz w:val="24"/>
          <w:szCs w:val="24"/>
        </w:rPr>
        <w:t>pre-pilot</w:t>
      </w:r>
      <w:r w:rsidR="007831F8" w:rsidRPr="006938AD">
        <w:rPr>
          <w:rFonts w:ascii="Times New Roman" w:hAnsi="Times New Roman" w:cs="Times New Roman"/>
          <w:color w:val="000000"/>
          <w:sz w:val="24"/>
          <w:szCs w:val="24"/>
        </w:rPr>
        <w:t xml:space="preserve"> facility</w:t>
      </w:r>
    </w:p>
    <w:p w14:paraId="17BC111B" w14:textId="14FBA063" w:rsidR="00292BF6" w:rsidRPr="006938AD" w:rsidRDefault="00033518" w:rsidP="00292BF6">
      <w:pPr>
        <w:pStyle w:val="ListParagraph"/>
        <w:numPr>
          <w:ilvl w:val="1"/>
          <w:numId w:val="170"/>
        </w:numPr>
        <w:pBdr>
          <w:top w:val="nil"/>
          <w:left w:val="nil"/>
          <w:bottom w:val="nil"/>
          <w:right w:val="nil"/>
          <w:between w:val="nil"/>
        </w:pBdr>
        <w:spacing w:line="259" w:lineRule="auto"/>
        <w:contextualSpacing w:val="0"/>
        <w:rPr>
          <w:rFonts w:ascii="Times New Roman" w:hAnsi="Times New Roman" w:cs="Times New Roman"/>
          <w:color w:val="000000"/>
          <w:sz w:val="24"/>
          <w:szCs w:val="24"/>
        </w:rPr>
      </w:pPr>
      <w:r>
        <w:rPr>
          <w:rFonts w:ascii="Times New Roman" w:hAnsi="Times New Roman" w:cs="Times New Roman"/>
          <w:color w:val="000000"/>
          <w:sz w:val="24"/>
          <w:szCs w:val="24"/>
        </w:rPr>
        <w:t>A</w:t>
      </w:r>
      <w:r w:rsidR="007831F8" w:rsidRPr="006938AD">
        <w:rPr>
          <w:rFonts w:ascii="Times New Roman" w:hAnsi="Times New Roman" w:cs="Times New Roman"/>
          <w:color w:val="000000"/>
          <w:sz w:val="24"/>
          <w:szCs w:val="24"/>
        </w:rPr>
        <w:t xml:space="preserve"> firm written commitment for the project site, including all key permits, contracts and agreements</w:t>
      </w:r>
    </w:p>
    <w:p w14:paraId="1E38D15E" w14:textId="28C649FE" w:rsidR="00292BF6" w:rsidRPr="006938AD" w:rsidRDefault="00033518" w:rsidP="00292BF6">
      <w:pPr>
        <w:pStyle w:val="ListParagraph"/>
        <w:numPr>
          <w:ilvl w:val="1"/>
          <w:numId w:val="170"/>
        </w:numPr>
        <w:pBdr>
          <w:top w:val="nil"/>
          <w:left w:val="nil"/>
          <w:bottom w:val="nil"/>
          <w:right w:val="nil"/>
          <w:between w:val="nil"/>
        </w:pBdr>
        <w:spacing w:line="259" w:lineRule="auto"/>
        <w:contextualSpacing w:val="0"/>
        <w:rPr>
          <w:rFonts w:ascii="Times New Roman" w:hAnsi="Times New Roman" w:cs="Times New Roman"/>
          <w:color w:val="000000"/>
          <w:sz w:val="24"/>
          <w:szCs w:val="24"/>
        </w:rPr>
      </w:pPr>
      <w:r>
        <w:rPr>
          <w:rFonts w:ascii="Times New Roman" w:hAnsi="Times New Roman" w:cs="Times New Roman"/>
          <w:color w:val="000000"/>
          <w:sz w:val="24"/>
          <w:szCs w:val="24"/>
        </w:rPr>
        <w:t xml:space="preserve">An </w:t>
      </w:r>
      <w:r w:rsidR="007831F8" w:rsidRPr="006938AD">
        <w:rPr>
          <w:rFonts w:ascii="Times New Roman" w:hAnsi="Times New Roman" w:cs="Times New Roman"/>
          <w:color w:val="000000"/>
          <w:sz w:val="24"/>
          <w:szCs w:val="24"/>
        </w:rPr>
        <w:t>appropriately skilled team to execute the project to completion</w:t>
      </w:r>
    </w:p>
    <w:p w14:paraId="5C3C3BB8" w14:textId="707357C6" w:rsidR="00292BF6" w:rsidRPr="006938AD" w:rsidRDefault="00033518" w:rsidP="00292BF6">
      <w:pPr>
        <w:pStyle w:val="ListParagraph"/>
        <w:numPr>
          <w:ilvl w:val="1"/>
          <w:numId w:val="170"/>
        </w:numPr>
        <w:pBdr>
          <w:top w:val="nil"/>
          <w:left w:val="nil"/>
          <w:bottom w:val="nil"/>
          <w:right w:val="nil"/>
          <w:between w:val="nil"/>
        </w:pBdr>
        <w:spacing w:line="259" w:lineRule="auto"/>
        <w:contextualSpacing w:val="0"/>
        <w:rPr>
          <w:rFonts w:ascii="Times New Roman" w:hAnsi="Times New Roman" w:cs="Times New Roman"/>
          <w:color w:val="000000"/>
          <w:sz w:val="24"/>
          <w:szCs w:val="24"/>
        </w:rPr>
      </w:pPr>
      <w:r>
        <w:rPr>
          <w:rFonts w:ascii="Times New Roman" w:hAnsi="Times New Roman" w:cs="Times New Roman"/>
          <w:color w:val="000000"/>
          <w:sz w:val="24"/>
          <w:szCs w:val="24"/>
        </w:rPr>
        <w:t>Th</w:t>
      </w:r>
      <w:r w:rsidR="007831F8" w:rsidRPr="006938AD">
        <w:rPr>
          <w:rFonts w:ascii="Times New Roman" w:hAnsi="Times New Roman" w:cs="Times New Roman"/>
          <w:color w:val="000000"/>
          <w:sz w:val="24"/>
          <w:szCs w:val="24"/>
        </w:rPr>
        <w:t>e financial and project</w:t>
      </w:r>
      <w:r>
        <w:rPr>
          <w:rFonts w:ascii="Times New Roman" w:hAnsi="Times New Roman" w:cs="Times New Roman"/>
          <w:color w:val="000000"/>
          <w:sz w:val="24"/>
          <w:szCs w:val="24"/>
        </w:rPr>
        <w:t>-</w:t>
      </w:r>
      <w:r w:rsidR="007831F8" w:rsidRPr="006938AD">
        <w:rPr>
          <w:rFonts w:ascii="Times New Roman" w:hAnsi="Times New Roman" w:cs="Times New Roman"/>
          <w:color w:val="000000"/>
          <w:sz w:val="24"/>
          <w:szCs w:val="24"/>
        </w:rPr>
        <w:t xml:space="preserve">management capabilities to complete the project from construction through commissioning, startup, and operations </w:t>
      </w:r>
    </w:p>
    <w:p w14:paraId="76CFFFA5" w14:textId="263B9F43" w:rsidR="00292BF6" w:rsidRPr="006938AD" w:rsidRDefault="00E47388" w:rsidP="00292BF6">
      <w:pPr>
        <w:pStyle w:val="ListParagraph"/>
        <w:numPr>
          <w:ilvl w:val="1"/>
          <w:numId w:val="170"/>
        </w:numPr>
        <w:pBdr>
          <w:top w:val="nil"/>
          <w:left w:val="nil"/>
          <w:bottom w:val="nil"/>
          <w:right w:val="nil"/>
          <w:between w:val="nil"/>
        </w:pBdr>
        <w:spacing w:line="259" w:lineRule="auto"/>
        <w:contextualSpacing w:val="0"/>
        <w:rPr>
          <w:rFonts w:ascii="Times New Roman" w:hAnsi="Times New Roman" w:cs="Times New Roman"/>
          <w:color w:val="000000"/>
          <w:sz w:val="24"/>
          <w:szCs w:val="24"/>
        </w:rPr>
      </w:pPr>
      <w:r>
        <w:rPr>
          <w:rFonts w:ascii="Times New Roman" w:hAnsi="Times New Roman" w:cs="Times New Roman"/>
          <w:color w:val="000000"/>
          <w:sz w:val="24"/>
          <w:szCs w:val="24"/>
        </w:rPr>
        <w:t>A</w:t>
      </w:r>
      <w:r w:rsidR="007831F8" w:rsidRPr="006938AD">
        <w:rPr>
          <w:rFonts w:ascii="Times New Roman" w:hAnsi="Times New Roman" w:cs="Times New Roman"/>
          <w:color w:val="000000"/>
          <w:sz w:val="24"/>
          <w:szCs w:val="24"/>
        </w:rPr>
        <w:t xml:space="preserve"> scale-up analysis that clearly addresses the scale-up factors and risks associated with each of the process units</w:t>
      </w:r>
    </w:p>
    <w:p w14:paraId="5F95E856" w14:textId="7DC6770D" w:rsidR="00292BF6" w:rsidRPr="006938AD" w:rsidRDefault="00E47388" w:rsidP="00292BF6">
      <w:pPr>
        <w:pStyle w:val="ListParagraph"/>
        <w:numPr>
          <w:ilvl w:val="1"/>
          <w:numId w:val="170"/>
        </w:numPr>
        <w:pBdr>
          <w:top w:val="nil"/>
          <w:left w:val="nil"/>
          <w:bottom w:val="nil"/>
          <w:right w:val="nil"/>
          <w:between w:val="nil"/>
        </w:pBdr>
        <w:spacing w:line="259" w:lineRule="auto"/>
        <w:contextualSpacing w:val="0"/>
        <w:rPr>
          <w:rFonts w:ascii="Times New Roman" w:hAnsi="Times New Roman" w:cs="Times New Roman"/>
          <w:color w:val="000000"/>
          <w:sz w:val="24"/>
          <w:szCs w:val="24"/>
        </w:rPr>
      </w:pPr>
      <w:r>
        <w:rPr>
          <w:rFonts w:ascii="Times New Roman" w:hAnsi="Times New Roman" w:cs="Times New Roman"/>
          <w:color w:val="000000"/>
          <w:sz w:val="24"/>
          <w:szCs w:val="24"/>
        </w:rPr>
        <w:t>F</w:t>
      </w:r>
      <w:r w:rsidR="007831F8" w:rsidRPr="006938AD">
        <w:rPr>
          <w:rFonts w:ascii="Times New Roman" w:hAnsi="Times New Roman" w:cs="Times New Roman"/>
          <w:color w:val="000000"/>
          <w:sz w:val="24"/>
          <w:szCs w:val="24"/>
        </w:rPr>
        <w:t>eedstock purchase contracts for sufficient quantities of material to execute the proposed project</w:t>
      </w:r>
    </w:p>
    <w:p w14:paraId="2BFD325F" w14:textId="34BD6B80" w:rsidR="00292BF6" w:rsidRPr="006938AD" w:rsidRDefault="00E47388" w:rsidP="00292BF6">
      <w:pPr>
        <w:pStyle w:val="ListParagraph"/>
        <w:numPr>
          <w:ilvl w:val="1"/>
          <w:numId w:val="170"/>
        </w:numPr>
        <w:pBdr>
          <w:top w:val="nil"/>
          <w:left w:val="nil"/>
          <w:bottom w:val="nil"/>
          <w:right w:val="nil"/>
          <w:between w:val="nil"/>
        </w:pBdr>
        <w:spacing w:line="259" w:lineRule="auto"/>
        <w:contextualSpacing w:val="0"/>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A</w:t>
      </w:r>
      <w:r w:rsidR="007831F8" w:rsidRPr="006938AD">
        <w:rPr>
          <w:rFonts w:ascii="Times New Roman" w:hAnsi="Times New Roman" w:cs="Times New Roman"/>
          <w:color w:val="000000"/>
          <w:sz w:val="24"/>
          <w:szCs w:val="24"/>
        </w:rPr>
        <w:t>ny necessary utility supply, interconnect, or export agreements indicating sufficient power, water, or similar services will be available to the facility</w:t>
      </w:r>
    </w:p>
    <w:p w14:paraId="014B0CAD" w14:textId="4D2BE033" w:rsidR="008E1616" w:rsidRPr="006938AD" w:rsidRDefault="00E47388" w:rsidP="008E1616">
      <w:pPr>
        <w:pStyle w:val="ListParagraph"/>
        <w:numPr>
          <w:ilvl w:val="1"/>
          <w:numId w:val="170"/>
        </w:numPr>
        <w:pBdr>
          <w:top w:val="nil"/>
          <w:left w:val="nil"/>
          <w:bottom w:val="nil"/>
          <w:right w:val="nil"/>
          <w:between w:val="nil"/>
        </w:pBdr>
        <w:spacing w:line="259" w:lineRule="auto"/>
        <w:contextualSpacing w:val="0"/>
        <w:rPr>
          <w:rFonts w:ascii="Times New Roman" w:hAnsi="Times New Roman" w:cs="Times New Roman"/>
          <w:color w:val="000000"/>
          <w:sz w:val="24"/>
          <w:szCs w:val="24"/>
        </w:rPr>
      </w:pPr>
      <w:r>
        <w:rPr>
          <w:rFonts w:ascii="Times New Roman" w:hAnsi="Times New Roman" w:cs="Times New Roman"/>
          <w:color w:val="000000"/>
          <w:sz w:val="24"/>
          <w:szCs w:val="24"/>
        </w:rPr>
        <w:t>O</w:t>
      </w:r>
      <w:r w:rsidR="007831F8" w:rsidRPr="006938AD">
        <w:rPr>
          <w:rFonts w:ascii="Times New Roman" w:hAnsi="Times New Roman" w:cs="Times New Roman"/>
          <w:color w:val="000000"/>
          <w:sz w:val="24"/>
          <w:szCs w:val="24"/>
        </w:rPr>
        <w:t>ff-take agreements for any product(s) that will be produced from the facility</w:t>
      </w:r>
    </w:p>
    <w:p w14:paraId="3731F402" w14:textId="317B4D27" w:rsidR="007831F8" w:rsidRPr="006938AD" w:rsidRDefault="00E47388" w:rsidP="006938AD">
      <w:pPr>
        <w:pStyle w:val="ListParagraph"/>
        <w:numPr>
          <w:ilvl w:val="1"/>
          <w:numId w:val="170"/>
        </w:numPr>
        <w:pBdr>
          <w:top w:val="nil"/>
          <w:left w:val="nil"/>
          <w:bottom w:val="nil"/>
          <w:right w:val="nil"/>
          <w:between w:val="nil"/>
        </w:pBdr>
        <w:spacing w:line="259" w:lineRule="auto"/>
        <w:contextualSpacing w:val="0"/>
        <w:rPr>
          <w:rFonts w:ascii="Times New Roman" w:hAnsi="Times New Roman" w:cs="Times New Roman"/>
          <w:color w:val="000000"/>
          <w:sz w:val="24"/>
          <w:szCs w:val="24"/>
        </w:rPr>
      </w:pPr>
      <w:r>
        <w:rPr>
          <w:rFonts w:ascii="Times New Roman" w:hAnsi="Times New Roman" w:cs="Times New Roman"/>
          <w:color w:val="000000"/>
          <w:sz w:val="24"/>
          <w:szCs w:val="24"/>
        </w:rPr>
        <w:t>M</w:t>
      </w:r>
      <w:r w:rsidR="007831F8" w:rsidRPr="006938AD">
        <w:rPr>
          <w:rFonts w:ascii="Times New Roman" w:hAnsi="Times New Roman" w:cs="Times New Roman"/>
          <w:color w:val="000000"/>
          <w:sz w:val="24"/>
          <w:szCs w:val="24"/>
        </w:rPr>
        <w:t>arket analysis of all major facility inputs and outputs at initial (first facility), transitional, and mature (10 or more facilities) market share points considering any planned transitions in the fuel</w:t>
      </w:r>
      <w:r w:rsidR="0094518A">
        <w:rPr>
          <w:rFonts w:ascii="Times New Roman" w:hAnsi="Times New Roman" w:cs="Times New Roman"/>
          <w:color w:val="000000"/>
          <w:sz w:val="24"/>
          <w:szCs w:val="24"/>
        </w:rPr>
        <w:t>-</w:t>
      </w:r>
      <w:r w:rsidR="007831F8" w:rsidRPr="006938AD">
        <w:rPr>
          <w:rFonts w:ascii="Times New Roman" w:hAnsi="Times New Roman" w:cs="Times New Roman"/>
          <w:color w:val="000000"/>
          <w:sz w:val="24"/>
          <w:szCs w:val="24"/>
        </w:rPr>
        <w:t>to</w:t>
      </w:r>
      <w:r w:rsidR="0094518A">
        <w:rPr>
          <w:rFonts w:ascii="Times New Roman" w:hAnsi="Times New Roman" w:cs="Times New Roman"/>
          <w:color w:val="000000"/>
          <w:sz w:val="24"/>
          <w:szCs w:val="24"/>
        </w:rPr>
        <w:t>-</w:t>
      </w:r>
      <w:r w:rsidR="007831F8" w:rsidRPr="006938AD">
        <w:rPr>
          <w:rFonts w:ascii="Times New Roman" w:hAnsi="Times New Roman" w:cs="Times New Roman"/>
          <w:color w:val="000000"/>
          <w:sz w:val="24"/>
          <w:szCs w:val="24"/>
        </w:rPr>
        <w:t xml:space="preserve">products ratio as market share and number of plants increase in the </w:t>
      </w:r>
      <w:r w:rsidR="0094518A">
        <w:rPr>
          <w:rFonts w:ascii="Times New Roman" w:hAnsi="Times New Roman" w:cs="Times New Roman"/>
          <w:color w:val="000000"/>
          <w:sz w:val="24"/>
          <w:szCs w:val="24"/>
        </w:rPr>
        <w:t>United States</w:t>
      </w:r>
    </w:p>
    <w:p w14:paraId="257B2C5D" w14:textId="58ECE620" w:rsidR="008E1616" w:rsidRPr="00516A9C" w:rsidRDefault="007831F8" w:rsidP="00715DC8">
      <w:pPr>
        <w:pStyle w:val="ListParagraph"/>
        <w:numPr>
          <w:ilvl w:val="0"/>
          <w:numId w:val="170"/>
        </w:numPr>
        <w:pBdr>
          <w:top w:val="nil"/>
          <w:left w:val="nil"/>
          <w:bottom w:val="nil"/>
          <w:right w:val="nil"/>
          <w:between w:val="nil"/>
        </w:pBdr>
        <w:spacing w:line="259" w:lineRule="auto"/>
        <w:contextualSpacing w:val="0"/>
        <w:rPr>
          <w:rFonts w:ascii="Times New Roman" w:hAnsi="Times New Roman" w:cs="Times New Roman"/>
          <w:color w:val="000000"/>
          <w:sz w:val="24"/>
          <w:szCs w:val="24"/>
        </w:rPr>
      </w:pPr>
      <w:r w:rsidRPr="006938AD">
        <w:rPr>
          <w:rFonts w:ascii="Times New Roman" w:hAnsi="Times New Roman" w:cs="Times New Roman"/>
          <w:color w:val="000000"/>
          <w:sz w:val="24"/>
          <w:szCs w:val="24"/>
        </w:rPr>
        <w:t>A TEA that clearly shows how the pioneer (1</w:t>
      </w:r>
      <w:r w:rsidRPr="006938AD">
        <w:rPr>
          <w:rFonts w:ascii="Times New Roman" w:hAnsi="Times New Roman" w:cs="Times New Roman"/>
          <w:color w:val="000000"/>
          <w:sz w:val="24"/>
          <w:szCs w:val="24"/>
          <w:vertAlign w:val="superscript"/>
        </w:rPr>
        <w:t>st</w:t>
      </w:r>
      <w:r w:rsidRPr="006938AD">
        <w:rPr>
          <w:rFonts w:ascii="Times New Roman" w:hAnsi="Times New Roman" w:cs="Times New Roman"/>
          <w:color w:val="000000"/>
          <w:sz w:val="24"/>
          <w:szCs w:val="24"/>
        </w:rPr>
        <w:t xml:space="preserve"> commercial scale) and follow-on mature commercial facilities would result in substantive and measurable reductions in the cost of producing </w:t>
      </w:r>
      <w:r w:rsidR="00AE6AE4" w:rsidRPr="00124AF6">
        <w:rPr>
          <w:rFonts w:ascii="Times New Roman" w:hAnsi="Times New Roman" w:cs="Times New Roman"/>
          <w:color w:val="000000"/>
          <w:sz w:val="24"/>
          <w:szCs w:val="24"/>
        </w:rPr>
        <w:t>chemicals</w:t>
      </w:r>
      <w:r w:rsidR="00C412AA">
        <w:rPr>
          <w:rFonts w:ascii="Times New Roman" w:hAnsi="Times New Roman" w:cs="Times New Roman"/>
          <w:color w:val="000000"/>
          <w:sz w:val="24"/>
          <w:szCs w:val="24"/>
        </w:rPr>
        <w:t xml:space="preserve">, </w:t>
      </w:r>
      <w:r w:rsidR="00C412AA" w:rsidRPr="006938AD">
        <w:rPr>
          <w:rFonts w:ascii="Times New Roman" w:hAnsi="Times New Roman" w:cs="Times New Roman"/>
          <w:color w:val="000000"/>
          <w:sz w:val="24"/>
          <w:szCs w:val="24"/>
        </w:rPr>
        <w:t>should they become operational</w:t>
      </w:r>
      <w:r w:rsidR="00A5739C">
        <w:rPr>
          <w:rFonts w:ascii="Times New Roman" w:hAnsi="Times New Roman" w:cs="Times New Roman"/>
          <w:color w:val="000000"/>
          <w:sz w:val="24"/>
          <w:szCs w:val="24"/>
        </w:rPr>
        <w:t xml:space="preserve">. </w:t>
      </w:r>
      <w:r w:rsidRPr="00516A9C">
        <w:rPr>
          <w:rFonts w:ascii="Times New Roman" w:hAnsi="Times New Roman" w:cs="Times New Roman"/>
          <w:color w:val="000000"/>
          <w:sz w:val="24"/>
          <w:szCs w:val="24"/>
        </w:rPr>
        <w:t>Additional factors to be incorporated into the required TEA include, but are not limited to:</w:t>
      </w:r>
    </w:p>
    <w:p w14:paraId="0161B093" w14:textId="5FBD5A72" w:rsidR="008E1616" w:rsidRPr="006938AD" w:rsidRDefault="007831F8" w:rsidP="00715DC8">
      <w:pPr>
        <w:pStyle w:val="ListParagraph"/>
        <w:numPr>
          <w:ilvl w:val="1"/>
          <w:numId w:val="170"/>
        </w:numPr>
        <w:pBdr>
          <w:top w:val="nil"/>
          <w:left w:val="nil"/>
          <w:bottom w:val="nil"/>
          <w:right w:val="nil"/>
          <w:between w:val="nil"/>
        </w:pBdr>
        <w:spacing w:line="259" w:lineRule="auto"/>
        <w:contextualSpacing w:val="0"/>
        <w:rPr>
          <w:rFonts w:ascii="Times New Roman" w:hAnsi="Times New Roman" w:cs="Times New Roman"/>
          <w:color w:val="000000"/>
          <w:sz w:val="24"/>
          <w:szCs w:val="24"/>
        </w:rPr>
      </w:pPr>
      <w:r w:rsidRPr="006938AD">
        <w:rPr>
          <w:rFonts w:ascii="Times New Roman" w:hAnsi="Times New Roman" w:cs="Times New Roman"/>
          <w:color w:val="000000"/>
          <w:sz w:val="24"/>
          <w:szCs w:val="24"/>
        </w:rPr>
        <w:t>Economic competitiveness of proposed solutions</w:t>
      </w:r>
      <w:r w:rsidR="00A5739C">
        <w:rPr>
          <w:rFonts w:ascii="Times New Roman" w:hAnsi="Times New Roman" w:cs="Times New Roman"/>
          <w:color w:val="000000"/>
          <w:sz w:val="24"/>
          <w:szCs w:val="24"/>
        </w:rPr>
        <w:t>,</w:t>
      </w:r>
      <w:r w:rsidRPr="006938AD">
        <w:rPr>
          <w:rFonts w:ascii="Times New Roman" w:hAnsi="Times New Roman" w:cs="Times New Roman"/>
          <w:color w:val="000000"/>
          <w:sz w:val="24"/>
          <w:szCs w:val="24"/>
        </w:rPr>
        <w:t xml:space="preserve"> compared </w:t>
      </w:r>
      <w:r w:rsidR="00A5739C">
        <w:rPr>
          <w:rFonts w:ascii="Times New Roman" w:hAnsi="Times New Roman" w:cs="Times New Roman"/>
          <w:color w:val="000000"/>
          <w:sz w:val="24"/>
          <w:szCs w:val="24"/>
        </w:rPr>
        <w:t>with</w:t>
      </w:r>
      <w:r w:rsidRPr="006938AD">
        <w:rPr>
          <w:rFonts w:ascii="Times New Roman" w:hAnsi="Times New Roman" w:cs="Times New Roman"/>
          <w:color w:val="000000"/>
          <w:sz w:val="24"/>
          <w:szCs w:val="24"/>
        </w:rPr>
        <w:t xml:space="preserve"> existing alternatives, with and without incentives or subsidies</w:t>
      </w:r>
    </w:p>
    <w:p w14:paraId="1BBFA124" w14:textId="05E6D143" w:rsidR="008E1616" w:rsidRPr="006938AD" w:rsidRDefault="007831F8" w:rsidP="00715DC8">
      <w:pPr>
        <w:pStyle w:val="ListParagraph"/>
        <w:numPr>
          <w:ilvl w:val="1"/>
          <w:numId w:val="170"/>
        </w:numPr>
        <w:pBdr>
          <w:top w:val="nil"/>
          <w:left w:val="nil"/>
          <w:bottom w:val="nil"/>
          <w:right w:val="nil"/>
          <w:between w:val="nil"/>
        </w:pBdr>
        <w:spacing w:line="259" w:lineRule="auto"/>
        <w:contextualSpacing w:val="0"/>
        <w:rPr>
          <w:rFonts w:ascii="Times New Roman" w:hAnsi="Times New Roman" w:cs="Times New Roman"/>
          <w:color w:val="000000"/>
          <w:sz w:val="24"/>
          <w:szCs w:val="24"/>
        </w:rPr>
      </w:pPr>
      <w:r w:rsidRPr="006938AD">
        <w:rPr>
          <w:rFonts w:ascii="Times New Roman" w:hAnsi="Times New Roman" w:cs="Times New Roman"/>
          <w:color w:val="000000"/>
          <w:sz w:val="24"/>
          <w:szCs w:val="24"/>
        </w:rPr>
        <w:t xml:space="preserve">Avoided costs when compared </w:t>
      </w:r>
      <w:r w:rsidR="00A5739C">
        <w:rPr>
          <w:rFonts w:ascii="Times New Roman" w:hAnsi="Times New Roman" w:cs="Times New Roman"/>
          <w:color w:val="000000"/>
          <w:sz w:val="24"/>
          <w:szCs w:val="24"/>
        </w:rPr>
        <w:t>with</w:t>
      </w:r>
      <w:r w:rsidRPr="006938AD">
        <w:rPr>
          <w:rFonts w:ascii="Times New Roman" w:hAnsi="Times New Roman" w:cs="Times New Roman"/>
          <w:color w:val="000000"/>
          <w:sz w:val="24"/>
          <w:szCs w:val="24"/>
        </w:rPr>
        <w:t xml:space="preserve"> alternative solutions, such as biosolids disposal costs</w:t>
      </w:r>
    </w:p>
    <w:p w14:paraId="21959C3A" w14:textId="02F69923" w:rsidR="007831F8" w:rsidRPr="006938AD" w:rsidRDefault="00A5739C" w:rsidP="00715DC8">
      <w:pPr>
        <w:pStyle w:val="ListParagraph"/>
        <w:numPr>
          <w:ilvl w:val="1"/>
          <w:numId w:val="170"/>
        </w:numPr>
        <w:pBdr>
          <w:top w:val="nil"/>
          <w:left w:val="nil"/>
          <w:bottom w:val="nil"/>
          <w:right w:val="nil"/>
          <w:between w:val="nil"/>
        </w:pBdr>
        <w:spacing w:line="259" w:lineRule="auto"/>
        <w:contextualSpacing w:val="0"/>
        <w:rPr>
          <w:rFonts w:ascii="Times New Roman" w:hAnsi="Times New Roman" w:cs="Times New Roman"/>
          <w:color w:val="000000"/>
          <w:sz w:val="24"/>
          <w:szCs w:val="24"/>
        </w:rPr>
      </w:pPr>
      <w:r>
        <w:rPr>
          <w:rFonts w:ascii="Times New Roman" w:hAnsi="Times New Roman" w:cs="Times New Roman"/>
          <w:color w:val="000000"/>
          <w:sz w:val="24"/>
          <w:szCs w:val="24"/>
        </w:rPr>
        <w:t>The potential value</w:t>
      </w:r>
      <w:r w:rsidR="007831F8" w:rsidRPr="006938AD">
        <w:rPr>
          <w:rFonts w:ascii="Times New Roman" w:hAnsi="Times New Roman" w:cs="Times New Roman"/>
          <w:color w:val="000000"/>
          <w:sz w:val="24"/>
          <w:szCs w:val="24"/>
        </w:rPr>
        <w:t xml:space="preserve"> of any co-products</w:t>
      </w:r>
    </w:p>
    <w:p w14:paraId="03971A41" w14:textId="18574EF7" w:rsidR="007831F8" w:rsidRPr="006938AD" w:rsidRDefault="007831F8" w:rsidP="006938AD">
      <w:pPr>
        <w:pStyle w:val="ListParagraph"/>
        <w:numPr>
          <w:ilvl w:val="0"/>
          <w:numId w:val="170"/>
        </w:numPr>
        <w:pBdr>
          <w:top w:val="nil"/>
          <w:left w:val="nil"/>
          <w:bottom w:val="nil"/>
          <w:right w:val="nil"/>
          <w:between w:val="nil"/>
        </w:pBdr>
        <w:spacing w:line="259" w:lineRule="auto"/>
        <w:contextualSpacing w:val="0"/>
        <w:rPr>
          <w:rFonts w:ascii="Times New Roman" w:hAnsi="Times New Roman" w:cs="Times New Roman"/>
          <w:color w:val="000000"/>
          <w:sz w:val="24"/>
          <w:szCs w:val="24"/>
        </w:rPr>
      </w:pPr>
      <w:r w:rsidRPr="006938AD">
        <w:rPr>
          <w:rFonts w:ascii="Times New Roman" w:hAnsi="Times New Roman" w:cs="Times New Roman"/>
          <w:color w:val="000000"/>
          <w:sz w:val="24"/>
          <w:szCs w:val="24"/>
        </w:rPr>
        <w:t>Sufficient cost share in the form of allowable and readily available resources to complete Phase</w:t>
      </w:r>
      <w:r w:rsidR="00487FFC">
        <w:rPr>
          <w:rFonts w:ascii="Times New Roman" w:hAnsi="Times New Roman" w:cs="Times New Roman"/>
          <w:color w:val="000000"/>
          <w:sz w:val="24"/>
          <w:szCs w:val="24"/>
        </w:rPr>
        <w:t> </w:t>
      </w:r>
      <w:r w:rsidRPr="006938AD">
        <w:rPr>
          <w:rFonts w:ascii="Times New Roman" w:hAnsi="Times New Roman" w:cs="Times New Roman"/>
          <w:color w:val="000000"/>
          <w:sz w:val="24"/>
          <w:szCs w:val="24"/>
        </w:rPr>
        <w:t>2.</w:t>
      </w:r>
      <w:r w:rsidR="00474722" w:rsidRPr="00124AF6">
        <w:rPr>
          <w:rFonts w:ascii="Times New Roman" w:hAnsi="Times New Roman" w:cs="Times New Roman"/>
          <w:color w:val="000000"/>
          <w:sz w:val="24"/>
          <w:szCs w:val="24"/>
        </w:rPr>
        <w:t xml:space="preserve"> </w:t>
      </w:r>
      <w:r w:rsidRPr="006938AD">
        <w:rPr>
          <w:rFonts w:ascii="Times New Roman" w:hAnsi="Times New Roman" w:cs="Times New Roman"/>
          <w:color w:val="000000"/>
          <w:sz w:val="24"/>
          <w:szCs w:val="24"/>
        </w:rPr>
        <w:t xml:space="preserve"> All cost share must be available prior to start of construction.</w:t>
      </w:r>
    </w:p>
    <w:p w14:paraId="37BE0CD8" w14:textId="265B00D6" w:rsidR="007831F8" w:rsidRPr="006938AD" w:rsidRDefault="00522162" w:rsidP="008E1616">
      <w:pPr>
        <w:pStyle w:val="BBodyText"/>
        <w:numPr>
          <w:ilvl w:val="0"/>
          <w:numId w:val="170"/>
        </w:numPr>
      </w:pPr>
      <w:r w:rsidRPr="00715DC8">
        <w:rPr>
          <w:color w:val="000000"/>
        </w:rPr>
        <w:t xml:space="preserve">The required deliverables for proceeding to </w:t>
      </w:r>
      <w:r w:rsidR="00487FFC">
        <w:rPr>
          <w:color w:val="000000"/>
        </w:rPr>
        <w:t>Phase </w:t>
      </w:r>
      <w:r w:rsidRPr="00715DC8">
        <w:rPr>
          <w:color w:val="000000"/>
        </w:rPr>
        <w:t>2</w:t>
      </w:r>
      <w:r w:rsidR="007831F8" w:rsidRPr="002C007B">
        <w:rPr>
          <w:color w:val="000000"/>
        </w:rPr>
        <w:t xml:space="preserve"> must include documentation showing that the </w:t>
      </w:r>
      <w:r w:rsidR="00E81BF3">
        <w:rPr>
          <w:color w:val="000000"/>
        </w:rPr>
        <w:t>r</w:t>
      </w:r>
      <w:r w:rsidR="007831F8" w:rsidRPr="002C007B">
        <w:rPr>
          <w:color w:val="000000"/>
        </w:rPr>
        <w:t xml:space="preserve">ecipient has access to the minimum 25% required contingency reserve funds based on </w:t>
      </w:r>
      <w:r w:rsidR="00E81BF3" w:rsidRPr="002C007B">
        <w:rPr>
          <w:color w:val="000000"/>
        </w:rPr>
        <w:t>total project cost</w:t>
      </w:r>
      <w:r w:rsidR="007831F8" w:rsidRPr="002C007B">
        <w:rPr>
          <w:color w:val="000000"/>
        </w:rPr>
        <w:t>.  Contingency reserve funds must be:</w:t>
      </w:r>
      <w:r w:rsidR="00EA697B">
        <w:rPr>
          <w:color w:val="000000"/>
        </w:rPr>
        <w:t xml:space="preserve"> </w:t>
      </w:r>
      <w:r w:rsidR="007831F8" w:rsidRPr="002C007B">
        <w:rPr>
          <w:color w:val="000000"/>
        </w:rPr>
        <w:t xml:space="preserve"> (a) liquid, (b) immediately available, and (c) unrestricted funds dedicated exclusively to the project for the purpose of mitigating project performance baseline risk.  The contingency reserve fund is in addition to </w:t>
      </w:r>
      <w:r w:rsidR="00D63D39" w:rsidRPr="002C007B">
        <w:rPr>
          <w:color w:val="000000"/>
        </w:rPr>
        <w:t>total project costs</w:t>
      </w:r>
      <w:r w:rsidR="007831F8" w:rsidRPr="002C007B">
        <w:rPr>
          <w:color w:val="000000"/>
        </w:rPr>
        <w:t xml:space="preserve"> and cannot count towards cost share, until expended.  If expended, the contingency will not result in reimbursement by DOE above the total federal share approved in the award.  DOE highly discourages recipients from reducing total project scope to comply with the contingency reserve funds requirement.</w:t>
      </w:r>
    </w:p>
    <w:p w14:paraId="517B6174" w14:textId="43FDD747" w:rsidR="002C007B" w:rsidRDefault="002C007B" w:rsidP="006938AD">
      <w:pPr>
        <w:spacing w:after="160" w:line="259" w:lineRule="auto"/>
        <w:contextualSpacing w:val="0"/>
        <w:rPr>
          <w:rFonts w:ascii="Times New Roman" w:hAnsi="Times New Roman" w:cs="Times New Roman"/>
          <w:b/>
          <w:color w:val="085A9B"/>
          <w:sz w:val="32"/>
        </w:rPr>
      </w:pPr>
    </w:p>
    <w:p w14:paraId="0A57508E" w14:textId="109295F3" w:rsidR="00AB2083" w:rsidRDefault="00AB2083" w:rsidP="00715DC8">
      <w:pPr>
        <w:pStyle w:val="Heading2"/>
        <w:rPr>
          <w:rFonts w:ascii="Times New Roman" w:hAnsi="Times New Roman" w:cs="Times New Roman"/>
        </w:rPr>
      </w:pPr>
      <w:r w:rsidRPr="0000298A">
        <w:rPr>
          <w:rFonts w:ascii="Times New Roman" w:hAnsi="Times New Roman" w:cs="Times New Roman"/>
        </w:rPr>
        <w:t>Glossary of Acronyms</w:t>
      </w:r>
    </w:p>
    <w:p w14:paraId="51A0C048" w14:textId="68E3CE0D" w:rsidR="00450147" w:rsidRPr="00921A99" w:rsidRDefault="00450147" w:rsidP="00715DC8">
      <w:pPr>
        <w:pStyle w:val="BBodyText"/>
        <w:numPr>
          <w:ilvl w:val="2"/>
          <w:numId w:val="84"/>
        </w:numPr>
        <w:spacing w:before="120"/>
        <w:ind w:left="720" w:hanging="360"/>
        <w:contextualSpacing w:val="0"/>
      </w:pPr>
      <w:r w:rsidRPr="00921A99">
        <w:t>AFFO – Alternative Fuels and Feedstocks Office</w:t>
      </w:r>
    </w:p>
    <w:p w14:paraId="1EFD687E" w14:textId="5A6C8459" w:rsidR="00450147" w:rsidRPr="00921A99" w:rsidRDefault="00450147" w:rsidP="00715DC8">
      <w:pPr>
        <w:pStyle w:val="BBodyText"/>
        <w:numPr>
          <w:ilvl w:val="2"/>
          <w:numId w:val="84"/>
        </w:numPr>
        <w:spacing w:before="120"/>
        <w:ind w:left="720" w:hanging="360"/>
        <w:contextualSpacing w:val="0"/>
      </w:pPr>
      <w:r w:rsidRPr="00921A99">
        <w:t>ASPECT – Accelerating Scale-up and Pre-piloting of Emerging Chemical Technologies</w:t>
      </w:r>
    </w:p>
    <w:p w14:paraId="7A9E778C" w14:textId="101E22FA" w:rsidR="00450147" w:rsidRPr="00921A99" w:rsidRDefault="00450147" w:rsidP="00715DC8">
      <w:pPr>
        <w:pStyle w:val="BBodyText"/>
        <w:numPr>
          <w:ilvl w:val="2"/>
          <w:numId w:val="84"/>
        </w:numPr>
        <w:spacing w:before="120"/>
        <w:ind w:left="720" w:hanging="360"/>
        <w:contextualSpacing w:val="0"/>
      </w:pPr>
      <w:r w:rsidRPr="00921A99">
        <w:t>BABA – Build America, Buy America Act</w:t>
      </w:r>
    </w:p>
    <w:p w14:paraId="2C5D2488" w14:textId="5CAEDA83" w:rsidR="00450147" w:rsidRPr="00921A99" w:rsidRDefault="00450147" w:rsidP="00715DC8">
      <w:pPr>
        <w:pStyle w:val="BBodyText"/>
        <w:numPr>
          <w:ilvl w:val="2"/>
          <w:numId w:val="84"/>
        </w:numPr>
        <w:spacing w:before="120"/>
        <w:ind w:left="720" w:hanging="360"/>
        <w:contextualSpacing w:val="0"/>
      </w:pPr>
      <w:r w:rsidRPr="00921A99">
        <w:t xml:space="preserve">BFD – </w:t>
      </w:r>
      <w:r w:rsidR="001C7B14" w:rsidRPr="00921A99">
        <w:t>block flow diagram</w:t>
      </w:r>
    </w:p>
    <w:p w14:paraId="0C4F33D3" w14:textId="32A0D12C" w:rsidR="00450147" w:rsidRPr="00921A99" w:rsidRDefault="00450147" w:rsidP="00715DC8">
      <w:pPr>
        <w:pStyle w:val="BBodyText"/>
        <w:numPr>
          <w:ilvl w:val="2"/>
          <w:numId w:val="84"/>
        </w:numPr>
        <w:spacing w:before="120"/>
        <w:ind w:left="720" w:hanging="360"/>
        <w:contextualSpacing w:val="0"/>
      </w:pPr>
      <w:r w:rsidRPr="00921A99">
        <w:t>BP (BP1, BP2, BP3) – Budget Period (Budget Period 1, 2, 3)</w:t>
      </w:r>
    </w:p>
    <w:p w14:paraId="5583E4E4" w14:textId="5E854D4A" w:rsidR="00450147" w:rsidRPr="00921A99" w:rsidRDefault="00450147" w:rsidP="00715DC8">
      <w:pPr>
        <w:pStyle w:val="BBodyText"/>
        <w:numPr>
          <w:ilvl w:val="2"/>
          <w:numId w:val="84"/>
        </w:numPr>
        <w:spacing w:before="120"/>
        <w:ind w:left="720" w:hanging="360"/>
        <w:contextualSpacing w:val="0"/>
      </w:pPr>
      <w:r w:rsidRPr="00921A99">
        <w:t>C.F.R. – Code of Federal Regulations</w:t>
      </w:r>
    </w:p>
    <w:p w14:paraId="3FF0E45B" w14:textId="3AF2F496" w:rsidR="00450147" w:rsidRPr="00921A99" w:rsidRDefault="00450147" w:rsidP="00715DC8">
      <w:pPr>
        <w:pStyle w:val="BBodyText"/>
        <w:numPr>
          <w:ilvl w:val="2"/>
          <w:numId w:val="84"/>
        </w:numPr>
        <w:spacing w:before="120"/>
        <w:ind w:left="720" w:hanging="360"/>
        <w:contextualSpacing w:val="0"/>
      </w:pPr>
      <w:r w:rsidRPr="00921A99">
        <w:t>CMEI – Office of Critical Minerals and Energy Innovation</w:t>
      </w:r>
    </w:p>
    <w:p w14:paraId="0B627115" w14:textId="28100D4E" w:rsidR="00450147" w:rsidRPr="00921A99" w:rsidRDefault="00450147" w:rsidP="00715DC8">
      <w:pPr>
        <w:pStyle w:val="BBodyText"/>
        <w:numPr>
          <w:ilvl w:val="2"/>
          <w:numId w:val="84"/>
        </w:numPr>
        <w:spacing w:before="120"/>
        <w:ind w:left="720" w:hanging="360"/>
        <w:contextualSpacing w:val="0"/>
      </w:pPr>
      <w:r w:rsidRPr="00921A99">
        <w:t xml:space="preserve">Co-PD – </w:t>
      </w:r>
      <w:r w:rsidR="001C7B14" w:rsidRPr="00921A99">
        <w:t>co-project director</w:t>
      </w:r>
    </w:p>
    <w:p w14:paraId="5A98EE92" w14:textId="7B03A13F" w:rsidR="00450147" w:rsidRPr="00921A99" w:rsidRDefault="00450147" w:rsidP="00715DC8">
      <w:pPr>
        <w:pStyle w:val="BBodyText"/>
        <w:numPr>
          <w:ilvl w:val="2"/>
          <w:numId w:val="84"/>
        </w:numPr>
        <w:spacing w:before="120"/>
        <w:ind w:left="720" w:hanging="360"/>
        <w:contextualSpacing w:val="0"/>
      </w:pPr>
      <w:r w:rsidRPr="00921A99">
        <w:t xml:space="preserve">Co-PI – </w:t>
      </w:r>
      <w:r w:rsidR="001C7B14" w:rsidRPr="00921A99">
        <w:t>co-principal investigator</w:t>
      </w:r>
    </w:p>
    <w:p w14:paraId="38053CDE" w14:textId="3FE9EC8F" w:rsidR="00450147" w:rsidRPr="00921A99" w:rsidRDefault="00450147" w:rsidP="00715DC8">
      <w:pPr>
        <w:pStyle w:val="BBodyText"/>
        <w:numPr>
          <w:ilvl w:val="2"/>
          <w:numId w:val="84"/>
        </w:numPr>
        <w:spacing w:before="120"/>
        <w:ind w:left="720" w:hanging="360"/>
        <w:contextualSpacing w:val="0"/>
      </w:pPr>
      <w:r w:rsidRPr="00921A99">
        <w:t xml:space="preserve">CPS – </w:t>
      </w:r>
      <w:r w:rsidR="001C7B14" w:rsidRPr="00921A99">
        <w:t>current and pending support</w:t>
      </w:r>
    </w:p>
    <w:p w14:paraId="3BFCE4B8" w14:textId="782E5E46" w:rsidR="00450147" w:rsidRPr="00921A99" w:rsidRDefault="00450147" w:rsidP="00715DC8">
      <w:pPr>
        <w:pStyle w:val="BBodyText"/>
        <w:numPr>
          <w:ilvl w:val="2"/>
          <w:numId w:val="84"/>
        </w:numPr>
        <w:spacing w:before="120"/>
        <w:ind w:left="720" w:hanging="360"/>
        <w:contextualSpacing w:val="0"/>
      </w:pPr>
      <w:r w:rsidRPr="00921A99">
        <w:lastRenderedPageBreak/>
        <w:t xml:space="preserve">DMSP – </w:t>
      </w:r>
      <w:r w:rsidR="00D349B0" w:rsidRPr="00921A99">
        <w:t>data management and sharing plan</w:t>
      </w:r>
    </w:p>
    <w:p w14:paraId="6FDF390A" w14:textId="4FCA8DDA" w:rsidR="00450147" w:rsidRPr="00921A99" w:rsidRDefault="00450147" w:rsidP="00715DC8">
      <w:pPr>
        <w:pStyle w:val="BBodyText"/>
        <w:numPr>
          <w:ilvl w:val="2"/>
          <w:numId w:val="84"/>
        </w:numPr>
        <w:spacing w:before="120"/>
        <w:ind w:left="720" w:hanging="360"/>
        <w:contextualSpacing w:val="0"/>
      </w:pPr>
      <w:r w:rsidRPr="00921A99">
        <w:t xml:space="preserve">DOE – </w:t>
      </w:r>
      <w:r w:rsidR="00E14439">
        <w:t xml:space="preserve">U.S. </w:t>
      </w:r>
      <w:r w:rsidRPr="00921A99">
        <w:t>Department of Energy</w:t>
      </w:r>
    </w:p>
    <w:p w14:paraId="619C1870" w14:textId="0035DA89" w:rsidR="00450147" w:rsidRPr="00921A99" w:rsidRDefault="00450147" w:rsidP="00715DC8">
      <w:pPr>
        <w:pStyle w:val="BBodyText"/>
        <w:numPr>
          <w:ilvl w:val="2"/>
          <w:numId w:val="84"/>
        </w:numPr>
        <w:spacing w:before="120"/>
        <w:ind w:left="720" w:hanging="360"/>
        <w:contextualSpacing w:val="0"/>
      </w:pPr>
      <w:r w:rsidRPr="00921A99">
        <w:t xml:space="preserve">DTPD – </w:t>
      </w:r>
      <w:r w:rsidR="00D349B0" w:rsidRPr="00921A99">
        <w:t>dry tons per day</w:t>
      </w:r>
    </w:p>
    <w:p w14:paraId="3C62586E" w14:textId="6AF30274" w:rsidR="00450147" w:rsidRPr="00921A99" w:rsidRDefault="00450147" w:rsidP="00715DC8">
      <w:pPr>
        <w:pStyle w:val="BBodyText"/>
        <w:numPr>
          <w:ilvl w:val="2"/>
          <w:numId w:val="84"/>
        </w:numPr>
        <w:spacing w:before="120"/>
        <w:ind w:left="720" w:hanging="360"/>
        <w:contextualSpacing w:val="0"/>
      </w:pPr>
      <w:r w:rsidRPr="00921A99">
        <w:t>EERE – Office of Energy Efficiency and Renewable Energy</w:t>
      </w:r>
    </w:p>
    <w:p w14:paraId="79E8B6EE" w14:textId="570D2CAE" w:rsidR="00450147" w:rsidRPr="00921A99" w:rsidRDefault="00450147" w:rsidP="00715DC8">
      <w:pPr>
        <w:pStyle w:val="BBodyText"/>
        <w:numPr>
          <w:ilvl w:val="2"/>
          <w:numId w:val="84"/>
        </w:numPr>
        <w:spacing w:before="120"/>
        <w:ind w:left="720" w:hanging="360"/>
        <w:contextualSpacing w:val="0"/>
      </w:pPr>
      <w:r w:rsidRPr="00921A99">
        <w:t>EPAct – Energy Policy Act (specifically EPAct 2005)</w:t>
      </w:r>
    </w:p>
    <w:p w14:paraId="6FBEB28F" w14:textId="5C94BFFF" w:rsidR="00450147" w:rsidRPr="00921A99" w:rsidRDefault="00450147" w:rsidP="00715DC8">
      <w:pPr>
        <w:pStyle w:val="BBodyText"/>
        <w:numPr>
          <w:ilvl w:val="2"/>
          <w:numId w:val="84"/>
        </w:numPr>
        <w:spacing w:before="120"/>
        <w:ind w:left="720" w:hanging="360"/>
        <w:contextualSpacing w:val="0"/>
      </w:pPr>
      <w:r w:rsidRPr="00921A99">
        <w:t xml:space="preserve">ET – </w:t>
      </w:r>
      <w:r w:rsidR="00921A99" w:rsidRPr="00921A99">
        <w:t>eastern time</w:t>
      </w:r>
    </w:p>
    <w:p w14:paraId="01D4F996" w14:textId="49A3AB5C" w:rsidR="00450147" w:rsidRPr="00921A99" w:rsidRDefault="00450147" w:rsidP="00715DC8">
      <w:pPr>
        <w:pStyle w:val="BBodyText"/>
        <w:numPr>
          <w:ilvl w:val="2"/>
          <w:numId w:val="84"/>
        </w:numPr>
        <w:spacing w:before="120"/>
        <w:ind w:left="720" w:hanging="360"/>
        <w:contextualSpacing w:val="0"/>
      </w:pPr>
      <w:r w:rsidRPr="00921A99">
        <w:t xml:space="preserve">FFRDC – </w:t>
      </w:r>
      <w:r w:rsidR="00921A99" w:rsidRPr="00921A99">
        <w:t>federally funded research and development center</w:t>
      </w:r>
    </w:p>
    <w:p w14:paraId="20DC6AFB" w14:textId="20D1EB92" w:rsidR="00450147" w:rsidRPr="00921A99" w:rsidRDefault="00450147" w:rsidP="00715DC8">
      <w:pPr>
        <w:pStyle w:val="BBodyText"/>
        <w:numPr>
          <w:ilvl w:val="2"/>
          <w:numId w:val="84"/>
        </w:numPr>
        <w:spacing w:before="120"/>
        <w:ind w:left="720" w:hanging="360"/>
        <w:contextualSpacing w:val="0"/>
      </w:pPr>
      <w:r w:rsidRPr="00921A99">
        <w:t xml:space="preserve">GNG (GNG1, GNG2) – </w:t>
      </w:r>
      <w:r w:rsidR="00921A99" w:rsidRPr="00921A99">
        <w:t>go</w:t>
      </w:r>
      <w:r w:rsidR="00D16212">
        <w:t>/</w:t>
      </w:r>
      <w:r w:rsidR="00921A99" w:rsidRPr="00921A99">
        <w:t>no</w:t>
      </w:r>
      <w:r w:rsidR="00D16212">
        <w:t>-</w:t>
      </w:r>
      <w:r w:rsidR="00921A99" w:rsidRPr="00921A99">
        <w:t xml:space="preserve">go </w:t>
      </w:r>
    </w:p>
    <w:p w14:paraId="4300DA87" w14:textId="2BC030C1" w:rsidR="00450147" w:rsidRPr="00921A99" w:rsidRDefault="00450147" w:rsidP="00715DC8">
      <w:pPr>
        <w:pStyle w:val="BBodyText"/>
        <w:numPr>
          <w:ilvl w:val="2"/>
          <w:numId w:val="84"/>
        </w:numPr>
        <w:spacing w:before="120"/>
        <w:ind w:left="720" w:hanging="360"/>
        <w:contextualSpacing w:val="0"/>
      </w:pPr>
      <w:r w:rsidRPr="00921A99">
        <w:t xml:space="preserve">HAZOP – </w:t>
      </w:r>
      <w:r w:rsidR="00921A99" w:rsidRPr="00921A99">
        <w:t>hazard and operability study</w:t>
      </w:r>
    </w:p>
    <w:p w14:paraId="40F92716" w14:textId="21143FDC" w:rsidR="00450147" w:rsidRPr="00921A99" w:rsidRDefault="00450147" w:rsidP="00715DC8">
      <w:pPr>
        <w:pStyle w:val="BBodyText"/>
        <w:numPr>
          <w:ilvl w:val="2"/>
          <w:numId w:val="84"/>
        </w:numPr>
        <w:spacing w:before="120"/>
        <w:ind w:left="720" w:hanging="360"/>
        <w:contextualSpacing w:val="0"/>
      </w:pPr>
      <w:r w:rsidRPr="00921A99">
        <w:t xml:space="preserve">IE – </w:t>
      </w:r>
      <w:r w:rsidR="00584997" w:rsidRPr="00921A99">
        <w:t>independent engineer</w:t>
      </w:r>
    </w:p>
    <w:p w14:paraId="315D4631" w14:textId="42C93836" w:rsidR="00450147" w:rsidRPr="00921A99" w:rsidRDefault="00450147" w:rsidP="00715DC8">
      <w:pPr>
        <w:pStyle w:val="BBodyText"/>
        <w:numPr>
          <w:ilvl w:val="2"/>
          <w:numId w:val="84"/>
        </w:numPr>
        <w:spacing w:before="120"/>
        <w:ind w:left="720" w:hanging="360"/>
        <w:contextualSpacing w:val="0"/>
      </w:pPr>
      <w:r w:rsidRPr="00921A99">
        <w:t xml:space="preserve">IER – </w:t>
      </w:r>
      <w:r w:rsidR="00584997" w:rsidRPr="00921A99">
        <w:t>independent engineers report</w:t>
      </w:r>
    </w:p>
    <w:p w14:paraId="625A9F6A" w14:textId="38A03C18" w:rsidR="00450147" w:rsidRPr="00921A99" w:rsidRDefault="00450147" w:rsidP="00715DC8">
      <w:pPr>
        <w:pStyle w:val="BBodyText"/>
        <w:numPr>
          <w:ilvl w:val="2"/>
          <w:numId w:val="84"/>
        </w:numPr>
        <w:spacing w:before="120"/>
        <w:ind w:left="720" w:hanging="360"/>
        <w:contextualSpacing w:val="0"/>
      </w:pPr>
      <w:r w:rsidRPr="00921A99">
        <w:t xml:space="preserve">IP – </w:t>
      </w:r>
      <w:r w:rsidR="00584997" w:rsidRPr="00921A99">
        <w:t>intellectual property</w:t>
      </w:r>
    </w:p>
    <w:p w14:paraId="49A288A3" w14:textId="00C66233" w:rsidR="00450147" w:rsidRPr="00921A99" w:rsidRDefault="00450147" w:rsidP="00715DC8">
      <w:pPr>
        <w:pStyle w:val="BBodyText"/>
        <w:numPr>
          <w:ilvl w:val="2"/>
          <w:numId w:val="84"/>
        </w:numPr>
        <w:spacing w:before="120"/>
        <w:ind w:left="720" w:hanging="360"/>
        <w:contextualSpacing w:val="0"/>
      </w:pPr>
      <w:r w:rsidRPr="00921A99">
        <w:t xml:space="preserve">LCA – </w:t>
      </w:r>
      <w:r w:rsidR="00584997" w:rsidRPr="00921A99">
        <w:t>life cycle analysis</w:t>
      </w:r>
    </w:p>
    <w:p w14:paraId="7B60BAF7" w14:textId="2B8901C4" w:rsidR="00450147" w:rsidRPr="00921A99" w:rsidRDefault="00450147" w:rsidP="00715DC8">
      <w:pPr>
        <w:pStyle w:val="BBodyText"/>
        <w:numPr>
          <w:ilvl w:val="2"/>
          <w:numId w:val="84"/>
        </w:numPr>
        <w:spacing w:before="120"/>
        <w:ind w:left="720" w:hanging="360"/>
        <w:contextualSpacing w:val="0"/>
      </w:pPr>
      <w:r w:rsidRPr="00921A99">
        <w:t xml:space="preserve">LPM – </w:t>
      </w:r>
      <w:r w:rsidR="00584997" w:rsidRPr="00921A99">
        <w:t>lead project manager</w:t>
      </w:r>
    </w:p>
    <w:p w14:paraId="7529198E" w14:textId="5E9D63EC" w:rsidR="00450147" w:rsidRPr="00921A99" w:rsidRDefault="00450147" w:rsidP="00715DC8">
      <w:pPr>
        <w:pStyle w:val="BBodyText"/>
        <w:numPr>
          <w:ilvl w:val="2"/>
          <w:numId w:val="84"/>
        </w:numPr>
        <w:spacing w:before="120"/>
        <w:ind w:left="720" w:hanging="360"/>
        <w:contextualSpacing w:val="0"/>
      </w:pPr>
      <w:r w:rsidRPr="00921A99">
        <w:t>NEPA – National Environmental Policy Act</w:t>
      </w:r>
    </w:p>
    <w:p w14:paraId="44C646FC" w14:textId="570F3145" w:rsidR="00450147" w:rsidRPr="00921A99" w:rsidRDefault="00450147" w:rsidP="00715DC8">
      <w:pPr>
        <w:pStyle w:val="BBodyText"/>
        <w:numPr>
          <w:ilvl w:val="2"/>
          <w:numId w:val="84"/>
        </w:numPr>
        <w:spacing w:before="120"/>
        <w:ind w:left="720" w:hanging="360"/>
        <w:contextualSpacing w:val="0"/>
      </w:pPr>
      <w:r w:rsidRPr="00921A99">
        <w:t>NETL – National Energy Technology Laboratory</w:t>
      </w:r>
    </w:p>
    <w:p w14:paraId="059E08B1" w14:textId="2DEDB6B5" w:rsidR="00450147" w:rsidRPr="00921A99" w:rsidRDefault="00450147" w:rsidP="00715DC8">
      <w:pPr>
        <w:pStyle w:val="BBodyText"/>
        <w:numPr>
          <w:ilvl w:val="2"/>
          <w:numId w:val="84"/>
        </w:numPr>
        <w:spacing w:before="120"/>
        <w:ind w:left="720" w:hanging="360"/>
        <w:contextualSpacing w:val="0"/>
      </w:pPr>
      <w:r w:rsidRPr="00921A99">
        <w:t xml:space="preserve">NICRA – </w:t>
      </w:r>
      <w:r w:rsidR="00584997" w:rsidRPr="00921A99">
        <w:t>negotiated indirect cost rate agreement</w:t>
      </w:r>
    </w:p>
    <w:p w14:paraId="1AC02B4C" w14:textId="06B6895C" w:rsidR="00450147" w:rsidRPr="00921A99" w:rsidRDefault="00450147" w:rsidP="00715DC8">
      <w:pPr>
        <w:pStyle w:val="BBodyText"/>
        <w:numPr>
          <w:ilvl w:val="2"/>
          <w:numId w:val="84"/>
        </w:numPr>
        <w:spacing w:before="120"/>
        <w:ind w:left="720" w:hanging="360"/>
        <w:contextualSpacing w:val="0"/>
      </w:pPr>
      <w:r w:rsidRPr="00921A99">
        <w:t>NNSA – National Nuclear Security Administration</w:t>
      </w:r>
    </w:p>
    <w:p w14:paraId="5949B08A" w14:textId="308E9BAE" w:rsidR="00450147" w:rsidRPr="00921A99" w:rsidRDefault="00450147" w:rsidP="00715DC8">
      <w:pPr>
        <w:pStyle w:val="BBodyText"/>
        <w:numPr>
          <w:ilvl w:val="2"/>
          <w:numId w:val="84"/>
        </w:numPr>
        <w:spacing w:before="120"/>
        <w:ind w:left="720" w:hanging="360"/>
        <w:contextualSpacing w:val="0"/>
      </w:pPr>
      <w:r w:rsidRPr="00921A99">
        <w:t xml:space="preserve">NOFO – </w:t>
      </w:r>
      <w:r w:rsidR="00584997" w:rsidRPr="00921A99">
        <w:t>notice of funding opportunity</w:t>
      </w:r>
    </w:p>
    <w:p w14:paraId="7B06853B" w14:textId="21F7A2DE" w:rsidR="00450147" w:rsidRPr="00921A99" w:rsidRDefault="00450147" w:rsidP="00715DC8">
      <w:pPr>
        <w:pStyle w:val="BBodyText"/>
        <w:numPr>
          <w:ilvl w:val="2"/>
          <w:numId w:val="84"/>
        </w:numPr>
        <w:spacing w:before="120"/>
        <w:ind w:left="720" w:hanging="360"/>
        <w:contextualSpacing w:val="0"/>
      </w:pPr>
      <w:r w:rsidRPr="00921A99">
        <w:t>NSPM-33 – National Security Presidential Memorandum 33</w:t>
      </w:r>
    </w:p>
    <w:p w14:paraId="4432263D" w14:textId="342FD99E" w:rsidR="00450147" w:rsidRPr="00921A99" w:rsidRDefault="00450147" w:rsidP="00715DC8">
      <w:pPr>
        <w:pStyle w:val="BBodyText"/>
        <w:numPr>
          <w:ilvl w:val="2"/>
          <w:numId w:val="84"/>
        </w:numPr>
        <w:spacing w:before="120"/>
        <w:ind w:left="720" w:hanging="360"/>
        <w:contextualSpacing w:val="0"/>
      </w:pPr>
      <w:r w:rsidRPr="00921A99">
        <w:t>OFAC – Office of Foreign Assets Control</w:t>
      </w:r>
    </w:p>
    <w:p w14:paraId="52F1CB19" w14:textId="2ABC5A5E" w:rsidR="00450147" w:rsidRPr="00921A99" w:rsidRDefault="00450147" w:rsidP="00715DC8">
      <w:pPr>
        <w:pStyle w:val="BBodyText"/>
        <w:numPr>
          <w:ilvl w:val="2"/>
          <w:numId w:val="84"/>
        </w:numPr>
        <w:spacing w:before="120"/>
        <w:ind w:left="720" w:hanging="360"/>
        <w:contextualSpacing w:val="0"/>
      </w:pPr>
      <w:r w:rsidRPr="00921A99">
        <w:t>OMB – Office of Management and Budget</w:t>
      </w:r>
    </w:p>
    <w:p w14:paraId="21096F3A" w14:textId="451423F1" w:rsidR="00450147" w:rsidRPr="00921A99" w:rsidRDefault="00450147" w:rsidP="00715DC8">
      <w:pPr>
        <w:pStyle w:val="BBodyText"/>
        <w:numPr>
          <w:ilvl w:val="2"/>
          <w:numId w:val="84"/>
        </w:numPr>
        <w:spacing w:before="120"/>
        <w:ind w:left="720" w:hanging="360"/>
        <w:contextualSpacing w:val="0"/>
      </w:pPr>
      <w:r w:rsidRPr="00921A99">
        <w:t xml:space="preserve">PD – </w:t>
      </w:r>
      <w:r w:rsidR="00584997" w:rsidRPr="00921A99">
        <w:t>project director</w:t>
      </w:r>
    </w:p>
    <w:p w14:paraId="01FCC231" w14:textId="6B30F7F8" w:rsidR="00450147" w:rsidRPr="00921A99" w:rsidRDefault="00450147" w:rsidP="00715DC8">
      <w:pPr>
        <w:pStyle w:val="BBodyText"/>
        <w:numPr>
          <w:ilvl w:val="2"/>
          <w:numId w:val="84"/>
        </w:numPr>
        <w:spacing w:before="120"/>
        <w:ind w:left="720" w:hanging="360"/>
        <w:contextualSpacing w:val="0"/>
      </w:pPr>
      <w:r w:rsidRPr="00921A99">
        <w:t xml:space="preserve">PDF – </w:t>
      </w:r>
      <w:r w:rsidR="00584997" w:rsidRPr="00921A99">
        <w:t>portable document format</w:t>
      </w:r>
    </w:p>
    <w:p w14:paraId="58B2752A" w14:textId="1DF72A7B" w:rsidR="00450147" w:rsidRPr="00921A99" w:rsidRDefault="00450147" w:rsidP="00715DC8">
      <w:pPr>
        <w:pStyle w:val="BBodyText"/>
        <w:numPr>
          <w:ilvl w:val="2"/>
          <w:numId w:val="84"/>
        </w:numPr>
        <w:spacing w:before="120"/>
        <w:ind w:left="720" w:hanging="360"/>
        <w:contextualSpacing w:val="0"/>
      </w:pPr>
      <w:r w:rsidRPr="00921A99">
        <w:t xml:space="preserve">PFD – </w:t>
      </w:r>
      <w:r w:rsidR="00584997" w:rsidRPr="00921A99">
        <w:t>process flow diagram</w:t>
      </w:r>
    </w:p>
    <w:p w14:paraId="5145C245" w14:textId="4A926509" w:rsidR="00450147" w:rsidRPr="00921A99" w:rsidRDefault="00450147" w:rsidP="00715DC8">
      <w:pPr>
        <w:pStyle w:val="BBodyText"/>
        <w:numPr>
          <w:ilvl w:val="2"/>
          <w:numId w:val="84"/>
        </w:numPr>
        <w:spacing w:before="120"/>
        <w:ind w:left="720" w:hanging="360"/>
        <w:contextualSpacing w:val="0"/>
      </w:pPr>
      <w:r w:rsidRPr="00921A99">
        <w:t xml:space="preserve">PI – </w:t>
      </w:r>
      <w:r w:rsidR="00584997" w:rsidRPr="00921A99">
        <w:t>principal investigator</w:t>
      </w:r>
    </w:p>
    <w:p w14:paraId="7C3AC521" w14:textId="4034B01C" w:rsidR="00450147" w:rsidRPr="00921A99" w:rsidRDefault="00450147" w:rsidP="00715DC8">
      <w:pPr>
        <w:pStyle w:val="BBodyText"/>
        <w:numPr>
          <w:ilvl w:val="2"/>
          <w:numId w:val="84"/>
        </w:numPr>
        <w:spacing w:before="120"/>
        <w:ind w:left="720" w:hanging="360"/>
        <w:contextualSpacing w:val="0"/>
      </w:pPr>
      <w:r w:rsidRPr="00921A99">
        <w:t xml:space="preserve">PID – </w:t>
      </w:r>
      <w:r w:rsidR="00584997" w:rsidRPr="00921A99">
        <w:t>persistent identifier</w:t>
      </w:r>
    </w:p>
    <w:p w14:paraId="75A96AB0" w14:textId="746656EF" w:rsidR="00450147" w:rsidRPr="00921A99" w:rsidRDefault="00450147" w:rsidP="00715DC8">
      <w:pPr>
        <w:pStyle w:val="BBodyText"/>
        <w:numPr>
          <w:ilvl w:val="2"/>
          <w:numId w:val="84"/>
        </w:numPr>
        <w:spacing w:before="120"/>
        <w:ind w:left="720" w:hanging="360"/>
        <w:contextualSpacing w:val="0"/>
      </w:pPr>
      <w:r w:rsidRPr="00921A99">
        <w:t xml:space="preserve">PMP – </w:t>
      </w:r>
      <w:r w:rsidR="00584997" w:rsidRPr="00921A99">
        <w:t>project management plan</w:t>
      </w:r>
    </w:p>
    <w:p w14:paraId="7F6ECAC2" w14:textId="0AD2AE56" w:rsidR="00450147" w:rsidRPr="00921A99" w:rsidRDefault="00450147" w:rsidP="00715DC8">
      <w:pPr>
        <w:pStyle w:val="BBodyText"/>
        <w:numPr>
          <w:ilvl w:val="2"/>
          <w:numId w:val="84"/>
        </w:numPr>
        <w:spacing w:before="120"/>
        <w:ind w:left="720" w:hanging="360"/>
        <w:contextualSpacing w:val="0"/>
      </w:pPr>
      <w:r w:rsidRPr="00921A99">
        <w:t>Pub. L. – Public Law</w:t>
      </w:r>
    </w:p>
    <w:p w14:paraId="5865792C" w14:textId="5AFD680F" w:rsidR="00450147" w:rsidRPr="00921A99" w:rsidRDefault="00450147" w:rsidP="00715DC8">
      <w:pPr>
        <w:pStyle w:val="BBodyText"/>
        <w:numPr>
          <w:ilvl w:val="2"/>
          <w:numId w:val="84"/>
        </w:numPr>
        <w:spacing w:before="120"/>
        <w:ind w:left="720" w:hanging="360"/>
        <w:contextualSpacing w:val="0"/>
      </w:pPr>
      <w:r w:rsidRPr="00921A99">
        <w:t xml:space="preserve">P&amp;ID – </w:t>
      </w:r>
      <w:r w:rsidR="00584997" w:rsidRPr="00921A99">
        <w:t>piping and instrumentation diagram</w:t>
      </w:r>
    </w:p>
    <w:p w14:paraId="47E68133" w14:textId="4908118C" w:rsidR="00450147" w:rsidRPr="00921A99" w:rsidRDefault="00450147" w:rsidP="00715DC8">
      <w:pPr>
        <w:pStyle w:val="BBodyText"/>
        <w:numPr>
          <w:ilvl w:val="2"/>
          <w:numId w:val="84"/>
        </w:numPr>
        <w:spacing w:before="120"/>
        <w:ind w:left="720" w:hanging="360"/>
        <w:contextualSpacing w:val="0"/>
      </w:pPr>
      <w:r w:rsidRPr="00921A99">
        <w:t xml:space="preserve">R&amp;D – </w:t>
      </w:r>
      <w:r w:rsidR="00D73BD1" w:rsidRPr="00921A99">
        <w:t>research and development</w:t>
      </w:r>
    </w:p>
    <w:p w14:paraId="70F750CC" w14:textId="40F741D6" w:rsidR="00450147" w:rsidRPr="00921A99" w:rsidRDefault="00450147" w:rsidP="00715DC8">
      <w:pPr>
        <w:pStyle w:val="BBodyText"/>
        <w:numPr>
          <w:ilvl w:val="2"/>
          <w:numId w:val="84"/>
        </w:numPr>
        <w:spacing w:before="120"/>
        <w:ind w:left="720" w:hanging="360"/>
        <w:contextualSpacing w:val="0"/>
      </w:pPr>
      <w:r w:rsidRPr="00921A99">
        <w:t xml:space="preserve">RD&amp;D – </w:t>
      </w:r>
      <w:r w:rsidR="00D73BD1" w:rsidRPr="00921A99">
        <w:t>research, development, and demonstration</w:t>
      </w:r>
    </w:p>
    <w:p w14:paraId="5AE3A90E" w14:textId="6BDEA988" w:rsidR="00450147" w:rsidRPr="00921A99" w:rsidRDefault="00450147" w:rsidP="00715DC8">
      <w:pPr>
        <w:pStyle w:val="BBodyText"/>
        <w:numPr>
          <w:ilvl w:val="2"/>
          <w:numId w:val="84"/>
        </w:numPr>
        <w:spacing w:before="120"/>
        <w:ind w:left="720" w:hanging="360"/>
        <w:contextualSpacing w:val="0"/>
      </w:pPr>
      <w:r w:rsidRPr="00921A99">
        <w:t xml:space="preserve">RMP – </w:t>
      </w:r>
      <w:r w:rsidR="00584997" w:rsidRPr="00921A99">
        <w:t>risk management plan</w:t>
      </w:r>
    </w:p>
    <w:p w14:paraId="6AD95D2B" w14:textId="631C1773" w:rsidR="00450147" w:rsidRPr="00921A99" w:rsidRDefault="00450147" w:rsidP="00715DC8">
      <w:pPr>
        <w:pStyle w:val="BBodyText"/>
        <w:numPr>
          <w:ilvl w:val="2"/>
          <w:numId w:val="84"/>
        </w:numPr>
        <w:spacing w:before="120"/>
        <w:ind w:left="720" w:hanging="360"/>
        <w:contextualSpacing w:val="0"/>
      </w:pPr>
      <w:r w:rsidRPr="00921A99">
        <w:lastRenderedPageBreak/>
        <w:t>RTES – Research, Technology, and Economic Security</w:t>
      </w:r>
    </w:p>
    <w:p w14:paraId="2FD827B8" w14:textId="47BC86F2" w:rsidR="00450147" w:rsidRPr="00921A99" w:rsidRDefault="00450147" w:rsidP="00715DC8">
      <w:pPr>
        <w:pStyle w:val="BBodyText"/>
        <w:numPr>
          <w:ilvl w:val="2"/>
          <w:numId w:val="84"/>
        </w:numPr>
        <w:spacing w:before="120"/>
        <w:ind w:left="720" w:hanging="360"/>
        <w:contextualSpacing w:val="0"/>
      </w:pPr>
      <w:r w:rsidRPr="00921A99">
        <w:t>SAM – System for Award Management</w:t>
      </w:r>
    </w:p>
    <w:p w14:paraId="1278834E" w14:textId="2691C888" w:rsidR="00450147" w:rsidRPr="00921A99" w:rsidRDefault="00450147" w:rsidP="00715DC8">
      <w:pPr>
        <w:pStyle w:val="BBodyText"/>
        <w:numPr>
          <w:ilvl w:val="2"/>
          <w:numId w:val="84"/>
        </w:numPr>
        <w:spacing w:before="120"/>
        <w:ind w:left="720" w:hanging="360"/>
        <w:contextualSpacing w:val="0"/>
      </w:pPr>
      <w:r w:rsidRPr="00921A99">
        <w:t>SciENcv – Science Experts Network Curriculum Vitae</w:t>
      </w:r>
    </w:p>
    <w:p w14:paraId="3452096C" w14:textId="41C6E259" w:rsidR="00450147" w:rsidRPr="00921A99" w:rsidRDefault="00450147" w:rsidP="00715DC8">
      <w:pPr>
        <w:pStyle w:val="BBodyText"/>
        <w:numPr>
          <w:ilvl w:val="2"/>
          <w:numId w:val="84"/>
        </w:numPr>
        <w:spacing w:before="120"/>
        <w:ind w:left="720" w:hanging="360"/>
        <w:contextualSpacing w:val="0"/>
      </w:pPr>
      <w:r w:rsidRPr="00921A99">
        <w:t>SF-424 – Standard Form 424 (Application for Federal Assistance)</w:t>
      </w:r>
    </w:p>
    <w:p w14:paraId="4A405604" w14:textId="05E63B1D" w:rsidR="00450147" w:rsidRPr="00921A99" w:rsidRDefault="00450147" w:rsidP="00715DC8">
      <w:pPr>
        <w:pStyle w:val="BBodyText"/>
        <w:numPr>
          <w:ilvl w:val="2"/>
          <w:numId w:val="84"/>
        </w:numPr>
        <w:spacing w:before="120"/>
        <w:ind w:left="720" w:hanging="360"/>
        <w:contextualSpacing w:val="0"/>
      </w:pPr>
      <w:r w:rsidRPr="00921A99">
        <w:t>SF-424A – Standard Form 424A (Budget Information for Non-Construction Programs)</w:t>
      </w:r>
    </w:p>
    <w:p w14:paraId="2130B2DE" w14:textId="6C7685A6" w:rsidR="00450147" w:rsidRPr="00921A99" w:rsidRDefault="00450147" w:rsidP="00715DC8">
      <w:pPr>
        <w:pStyle w:val="BBodyText"/>
        <w:numPr>
          <w:ilvl w:val="2"/>
          <w:numId w:val="84"/>
        </w:numPr>
        <w:spacing w:before="120"/>
        <w:ind w:left="720" w:hanging="360"/>
        <w:contextualSpacing w:val="0"/>
      </w:pPr>
      <w:r w:rsidRPr="00921A99">
        <w:t>SF-LLL – Standard Form LLL (Disclosure of Lobbying Activities)</w:t>
      </w:r>
    </w:p>
    <w:p w14:paraId="644AB933" w14:textId="35470D91" w:rsidR="00450147" w:rsidRPr="00921A99" w:rsidRDefault="00450147" w:rsidP="00715DC8">
      <w:pPr>
        <w:pStyle w:val="BBodyText"/>
        <w:numPr>
          <w:ilvl w:val="2"/>
          <w:numId w:val="84"/>
        </w:numPr>
        <w:spacing w:before="120"/>
        <w:ind w:left="720" w:hanging="360"/>
        <w:contextualSpacing w:val="0"/>
      </w:pPr>
      <w:r w:rsidRPr="00921A99">
        <w:t xml:space="preserve">SOPO – </w:t>
      </w:r>
      <w:r w:rsidR="00584997" w:rsidRPr="00921A99">
        <w:t>statement of project objectives</w:t>
      </w:r>
    </w:p>
    <w:p w14:paraId="21AFCF77" w14:textId="78F815B3" w:rsidR="00450147" w:rsidRPr="00921A99" w:rsidRDefault="00450147" w:rsidP="00715DC8">
      <w:pPr>
        <w:pStyle w:val="BBodyText"/>
        <w:numPr>
          <w:ilvl w:val="2"/>
          <w:numId w:val="84"/>
        </w:numPr>
        <w:spacing w:before="120"/>
        <w:ind w:left="720" w:hanging="360"/>
        <w:contextualSpacing w:val="0"/>
      </w:pPr>
      <w:r w:rsidRPr="00921A99">
        <w:t>TDAT – Tribal Directory Assessment Tool</w:t>
      </w:r>
    </w:p>
    <w:p w14:paraId="70B6DE52" w14:textId="2B3CB34A" w:rsidR="00450147" w:rsidRPr="00921A99" w:rsidRDefault="00450147" w:rsidP="00715DC8">
      <w:pPr>
        <w:pStyle w:val="BBodyText"/>
        <w:numPr>
          <w:ilvl w:val="2"/>
          <w:numId w:val="84"/>
        </w:numPr>
        <w:spacing w:before="120"/>
        <w:ind w:left="720" w:hanging="360"/>
        <w:contextualSpacing w:val="0"/>
      </w:pPr>
      <w:r w:rsidRPr="00921A99">
        <w:t xml:space="preserve">TEA – </w:t>
      </w:r>
      <w:r w:rsidR="00584997" w:rsidRPr="00921A99">
        <w:t>techno-economic analysis</w:t>
      </w:r>
    </w:p>
    <w:p w14:paraId="327BE4AE" w14:textId="510E5FEE" w:rsidR="00450147" w:rsidRPr="00921A99" w:rsidRDefault="00450147" w:rsidP="00715DC8">
      <w:pPr>
        <w:pStyle w:val="BBodyText"/>
        <w:numPr>
          <w:ilvl w:val="2"/>
          <w:numId w:val="84"/>
        </w:numPr>
        <w:spacing w:before="120"/>
        <w:ind w:left="720" w:hanging="360"/>
        <w:contextualSpacing w:val="0"/>
      </w:pPr>
      <w:r w:rsidRPr="00921A99">
        <w:t xml:space="preserve">TRL – </w:t>
      </w:r>
      <w:r w:rsidR="00584997" w:rsidRPr="00921A99">
        <w:t>technology readiness level</w:t>
      </w:r>
    </w:p>
    <w:p w14:paraId="5600A879" w14:textId="23042543" w:rsidR="00450147" w:rsidRPr="00921A99" w:rsidRDefault="00450147" w:rsidP="00715DC8">
      <w:pPr>
        <w:pStyle w:val="BBodyText"/>
        <w:numPr>
          <w:ilvl w:val="2"/>
          <w:numId w:val="84"/>
        </w:numPr>
        <w:spacing w:before="120"/>
        <w:ind w:left="720" w:hanging="360"/>
        <w:contextualSpacing w:val="0"/>
      </w:pPr>
      <w:r w:rsidRPr="00921A99">
        <w:t xml:space="preserve">UEI – </w:t>
      </w:r>
      <w:r w:rsidR="00584997" w:rsidRPr="00921A99">
        <w:t>unique entity identifier</w:t>
      </w:r>
    </w:p>
    <w:p w14:paraId="2EA8E574" w14:textId="75F5E540" w:rsidR="002C007B" w:rsidRPr="0041453A" w:rsidRDefault="00450147" w:rsidP="00715DC8">
      <w:pPr>
        <w:pStyle w:val="BBodyText"/>
        <w:numPr>
          <w:ilvl w:val="2"/>
          <w:numId w:val="84"/>
        </w:numPr>
        <w:spacing w:before="120"/>
        <w:ind w:left="720" w:hanging="360"/>
        <w:contextualSpacing w:val="0"/>
      </w:pPr>
      <w:r w:rsidRPr="00921A99">
        <w:t>U.S.C. – United States Code</w:t>
      </w:r>
    </w:p>
    <w:sectPr w:rsidR="002C007B" w:rsidRPr="0041453A" w:rsidSect="00536FFC">
      <w:headerReference w:type="default" r:id="rId68"/>
      <w:pgSz w:w="12240" w:h="15840" w:code="1"/>
      <w:pgMar w:top="1440" w:right="1440" w:bottom="1440" w:left="1440" w:header="720" w:footer="27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6EA592" w14:textId="77777777" w:rsidR="00A35586" w:rsidRDefault="00A35586" w:rsidP="009C6E36">
      <w:r>
        <w:separator/>
      </w:r>
    </w:p>
  </w:endnote>
  <w:endnote w:type="continuationSeparator" w:id="0">
    <w:p w14:paraId="0E6B569F" w14:textId="77777777" w:rsidR="00A35586" w:rsidRDefault="00A35586" w:rsidP="009C6E36">
      <w:r>
        <w:continuationSeparator/>
      </w:r>
    </w:p>
  </w:endnote>
  <w:endnote w:type="continuationNotice" w:id="1">
    <w:p w14:paraId="21CA1411" w14:textId="77777777" w:rsidR="00A35586" w:rsidRDefault="00A3558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Times New Roman (Body CS)">
    <w:altName w:val="Times New Roman"/>
    <w:panose1 w:val="00000000000000000000"/>
    <w:charset w:val="00"/>
    <w:family w:val="roman"/>
    <w:notTrueType/>
    <w:pitch w:val="default"/>
  </w:font>
  <w:font w:name="Calibri (Body)">
    <w:altName w:val="Calibri"/>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Yu Mincho">
    <w:charset w:val="80"/>
    <w:family w:val="roman"/>
    <w:pitch w:val="variable"/>
    <w:sig w:usb0="800002E7" w:usb1="2AC7FCFF"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ED7F01" w14:textId="77777777" w:rsidR="0016615B" w:rsidRPr="00884EFD" w:rsidRDefault="6BAFBE75" w:rsidP="00F003CA">
    <w:pPr>
      <w:rPr>
        <w:rFonts w:eastAsia="Times New Roman"/>
        <w:color w:val="132545" w:themeColor="accent1" w:themeShade="BF"/>
      </w:rPr>
    </w:pPr>
    <w:r w:rsidRPr="6BAFBE75">
      <w:rPr>
        <w:b/>
        <w:bCs/>
      </w:rPr>
      <w:t>DISCLAIMER</w:t>
    </w:r>
    <w:r>
      <w:t>: Applicants are discouraged from submitting information considered proprietary unless it is deemed essential for proper evaluation of the application. If the application contains information that the applicant organization considers to be trade secrets, information that is commercial or financial, or information that is privileged or confidential, the pages containing that information should be identified as specified in the application instructions. When such information is included in the application, it is furnished to the Federal government in confidence, with the understanding that the information will be used or disclosed only for evaluation of the application. The information contained in the application will be protected by DOE from unauthorized disclosure, consistent with the need for merit review of applications of financial assistance awards to assure the integrity of the competitive process and the accuracy and completeness of the information. If a Federal financial assistance award is made as a result of or in connection with an application, the Federal government has the right to use or disclose the information to the extent authorized by law. This restriction does not limit the Federal government’s right to use the information if it is obtained without restriction from another source.</w:t>
    </w:r>
  </w:p>
  <w:p w14:paraId="092E1B57" w14:textId="77777777" w:rsidR="0016615B" w:rsidRPr="00CD16E5" w:rsidRDefault="0016615B" w:rsidP="00F003CA">
    <w:pPr>
      <w:pStyle w:val="Footer"/>
    </w:pPr>
  </w:p>
  <w:p w14:paraId="48DB8124" w14:textId="77777777" w:rsidR="0016615B" w:rsidRDefault="0016615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1A325D"/>
      </w:rPr>
      <w:id w:val="771899787"/>
      <w:docPartObj>
        <w:docPartGallery w:val="Page Numbers (Bottom of Page)"/>
        <w:docPartUnique/>
      </w:docPartObj>
    </w:sdtPr>
    <w:sdtEndPr>
      <w:rPr>
        <w:color w:val="1A325D" w:themeColor="accent1"/>
      </w:rPr>
    </w:sdtEndPr>
    <w:sdtContent>
      <w:p w14:paraId="2923A654" w14:textId="3D674E01" w:rsidR="0016615B" w:rsidRPr="006B3A47" w:rsidRDefault="6BAFBE75" w:rsidP="00F003CA">
        <w:pPr>
          <w:pStyle w:val="Footer"/>
          <w:rPr>
            <w:color w:val="1A325D"/>
          </w:rPr>
        </w:pPr>
        <w:r w:rsidRPr="6BAFBE75">
          <w:rPr>
            <w:color w:val="1A325D" w:themeColor="accent1"/>
            <w:sz w:val="18"/>
            <w:szCs w:val="18"/>
          </w:rPr>
          <w:t xml:space="preserve">Version </w:t>
        </w:r>
        <w:r w:rsidR="00DB7EFF">
          <w:rPr>
            <w:color w:val="1A325D" w:themeColor="accent1"/>
            <w:sz w:val="18"/>
            <w:szCs w:val="18"/>
          </w:rPr>
          <w:t>4</w:t>
        </w:r>
        <w:r w:rsidRPr="6BAFBE75">
          <w:rPr>
            <w:color w:val="1A325D" w:themeColor="accent1"/>
            <w:sz w:val="18"/>
            <w:szCs w:val="18"/>
          </w:rPr>
          <w:t>.0</w:t>
        </w:r>
        <w:r w:rsidR="00D71D7D">
          <w:tab/>
        </w:r>
        <w:r w:rsidRPr="6BAFBE75">
          <w:rPr>
            <w:color w:val="1A325D" w:themeColor="accent1"/>
          </w:rPr>
          <w:t xml:space="preserve">Page </w:t>
        </w:r>
        <w:r w:rsidR="00D71D7D" w:rsidRPr="6BAFBE75">
          <w:rPr>
            <w:color w:val="1A325D" w:themeColor="accent1"/>
          </w:rPr>
          <w:fldChar w:fldCharType="begin"/>
        </w:r>
        <w:r w:rsidR="00D71D7D" w:rsidRPr="6BAFBE75">
          <w:rPr>
            <w:color w:val="1A325D" w:themeColor="accent1"/>
          </w:rPr>
          <w:instrText xml:space="preserve"> PAGE  \* Arabic  \* MERGEFORMAT </w:instrText>
        </w:r>
        <w:r w:rsidR="00D71D7D" w:rsidRPr="6BAFBE75">
          <w:rPr>
            <w:color w:val="1A325D" w:themeColor="accent1"/>
          </w:rPr>
          <w:fldChar w:fldCharType="separate"/>
        </w:r>
        <w:r w:rsidRPr="6BAFBE75">
          <w:rPr>
            <w:color w:val="1A325D" w:themeColor="accent1"/>
          </w:rPr>
          <w:t>1</w:t>
        </w:r>
        <w:r w:rsidR="00D71D7D" w:rsidRPr="6BAFBE75">
          <w:rPr>
            <w:color w:val="1A325D" w:themeColor="accent1"/>
          </w:rPr>
          <w:fldChar w:fldCharType="end"/>
        </w:r>
        <w:r w:rsidRPr="6BAFBE75">
          <w:rPr>
            <w:color w:val="1A325D" w:themeColor="accent1"/>
          </w:rPr>
          <w:t xml:space="preserve"> of </w:t>
        </w:r>
        <w:r w:rsidR="00D71D7D" w:rsidRPr="6BAFBE75">
          <w:rPr>
            <w:color w:val="1A325D" w:themeColor="accent1"/>
          </w:rPr>
          <w:fldChar w:fldCharType="begin"/>
        </w:r>
        <w:r w:rsidR="00D71D7D" w:rsidRPr="6BAFBE75">
          <w:rPr>
            <w:color w:val="1A325D" w:themeColor="accent1"/>
          </w:rPr>
          <w:instrText xml:space="preserve"> NUMPAGES  \* Arabic  \* MERGEFORMAT </w:instrText>
        </w:r>
        <w:r w:rsidR="00D71D7D" w:rsidRPr="6BAFBE75">
          <w:rPr>
            <w:color w:val="1A325D" w:themeColor="accent1"/>
          </w:rPr>
          <w:fldChar w:fldCharType="separate"/>
        </w:r>
        <w:r w:rsidRPr="6BAFBE75">
          <w:rPr>
            <w:color w:val="1A325D" w:themeColor="accent1"/>
          </w:rPr>
          <w:t>2</w:t>
        </w:r>
        <w:r w:rsidR="00D71D7D" w:rsidRPr="6BAFBE75">
          <w:rPr>
            <w:color w:val="1A325D" w:themeColor="accent1"/>
          </w:rPr>
          <w:fldChar w:fldCharType="end"/>
        </w:r>
      </w:p>
    </w:sdtContent>
  </w:sdt>
  <w:p w14:paraId="57B0A268" w14:textId="62A55E49" w:rsidR="0016615B" w:rsidRDefault="0016615B" w:rsidP="00F003C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1A325D"/>
      </w:rPr>
      <w:id w:val="-272477862"/>
      <w:docPartObj>
        <w:docPartGallery w:val="Page Numbers (Bottom of Page)"/>
        <w:docPartUnique/>
      </w:docPartObj>
    </w:sdtPr>
    <w:sdtEndPr>
      <w:rPr>
        <w:color w:val="1A325D" w:themeColor="accent1"/>
      </w:rPr>
    </w:sdtEndPr>
    <w:sdtContent>
      <w:p w14:paraId="16286E5E" w14:textId="77777777" w:rsidR="0030388C" w:rsidRDefault="0030388C" w:rsidP="0030388C">
        <w:pPr>
          <w:pStyle w:val="Footer"/>
          <w:rPr>
            <w:color w:val="1A325D" w:themeColor="accent1"/>
          </w:rPr>
        </w:pPr>
        <w:r w:rsidRPr="6BAFBE75">
          <w:rPr>
            <w:color w:val="1A325D" w:themeColor="accent1"/>
            <w:sz w:val="18"/>
            <w:szCs w:val="18"/>
          </w:rPr>
          <w:t xml:space="preserve">Version </w:t>
        </w:r>
        <w:r>
          <w:rPr>
            <w:color w:val="1A325D" w:themeColor="accent1"/>
            <w:sz w:val="18"/>
            <w:szCs w:val="18"/>
          </w:rPr>
          <w:t>4</w:t>
        </w:r>
        <w:r w:rsidRPr="6BAFBE75">
          <w:rPr>
            <w:color w:val="1A325D" w:themeColor="accent1"/>
            <w:sz w:val="18"/>
            <w:szCs w:val="18"/>
          </w:rPr>
          <w:t>.0</w:t>
        </w:r>
        <w:r>
          <w:tab/>
        </w:r>
        <w:r w:rsidRPr="6BAFBE75">
          <w:rPr>
            <w:color w:val="1A325D" w:themeColor="accent1"/>
          </w:rPr>
          <w:t xml:space="preserve">Page </w:t>
        </w:r>
        <w:r w:rsidRPr="6BAFBE75">
          <w:rPr>
            <w:color w:val="1A325D" w:themeColor="accent1"/>
          </w:rPr>
          <w:fldChar w:fldCharType="begin"/>
        </w:r>
        <w:r w:rsidRPr="6BAFBE75">
          <w:rPr>
            <w:color w:val="1A325D" w:themeColor="accent1"/>
          </w:rPr>
          <w:instrText xml:space="preserve"> PAGE  \* Arabic  \* MERGEFORMAT </w:instrText>
        </w:r>
        <w:r w:rsidRPr="6BAFBE75">
          <w:rPr>
            <w:color w:val="1A325D" w:themeColor="accent1"/>
          </w:rPr>
          <w:fldChar w:fldCharType="separate"/>
        </w:r>
        <w:r>
          <w:rPr>
            <w:color w:val="1A325D" w:themeColor="accent1"/>
          </w:rPr>
          <w:t>3</w:t>
        </w:r>
        <w:r w:rsidRPr="6BAFBE75">
          <w:rPr>
            <w:color w:val="1A325D" w:themeColor="accent1"/>
          </w:rPr>
          <w:fldChar w:fldCharType="end"/>
        </w:r>
        <w:r w:rsidRPr="6BAFBE75">
          <w:rPr>
            <w:color w:val="1A325D" w:themeColor="accent1"/>
          </w:rPr>
          <w:t xml:space="preserve"> of </w:t>
        </w:r>
        <w:r w:rsidRPr="6BAFBE75">
          <w:rPr>
            <w:color w:val="1A325D" w:themeColor="accent1"/>
          </w:rPr>
          <w:fldChar w:fldCharType="begin"/>
        </w:r>
        <w:r w:rsidRPr="6BAFBE75">
          <w:rPr>
            <w:color w:val="1A325D" w:themeColor="accent1"/>
          </w:rPr>
          <w:instrText xml:space="preserve"> NUMPAGES  \* Arabic  \* MERGEFORMAT </w:instrText>
        </w:r>
        <w:r w:rsidRPr="6BAFBE75">
          <w:rPr>
            <w:color w:val="1A325D" w:themeColor="accent1"/>
          </w:rPr>
          <w:fldChar w:fldCharType="separate"/>
        </w:r>
        <w:r>
          <w:rPr>
            <w:color w:val="1A325D" w:themeColor="accent1"/>
          </w:rPr>
          <w:t>68</w:t>
        </w:r>
        <w:r w:rsidRPr="6BAFBE75">
          <w:rPr>
            <w:color w:val="1A325D" w:themeColor="accent1"/>
          </w:rPr>
          <w:fldChar w:fldCharType="end"/>
        </w:r>
      </w:p>
    </w:sdtContent>
  </w:sdt>
  <w:p w14:paraId="7C2A63CE" w14:textId="7C2D55B3" w:rsidR="005979B9" w:rsidRDefault="005979B9">
    <w:pPr>
      <w:pStyle w:val="Footer"/>
    </w:pPr>
    <w:r>
      <w:rPr>
        <w:noProof/>
      </w:rPr>
      <mc:AlternateContent>
        <mc:Choice Requires="wps">
          <w:drawing>
            <wp:anchor distT="45720" distB="45720" distL="114300" distR="114300" simplePos="0" relativeHeight="251658240" behindDoc="0" locked="0" layoutInCell="1" allowOverlap="1" wp14:anchorId="64AB7FA3" wp14:editId="45408148">
              <wp:simplePos x="0" y="0"/>
              <wp:positionH relativeFrom="column">
                <wp:posOffset>-925033</wp:posOffset>
              </wp:positionH>
              <wp:positionV relativeFrom="paragraph">
                <wp:posOffset>594227</wp:posOffset>
              </wp:positionV>
              <wp:extent cx="7782560" cy="535940"/>
              <wp:effectExtent l="0" t="0" r="8890" b="0"/>
              <wp:wrapSquare wrapText="bothSides"/>
              <wp:docPr id="20238726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82560" cy="535940"/>
                      </a:xfrm>
                      <a:prstGeom prst="rect">
                        <a:avLst/>
                      </a:prstGeom>
                      <a:solidFill>
                        <a:srgbClr val="1A325D"/>
                      </a:solidFill>
                      <a:ln w="9525">
                        <a:noFill/>
                        <a:miter lim="800000"/>
                        <a:headEnd/>
                        <a:tailEnd/>
                      </a:ln>
                    </wps:spPr>
                    <wps:txbx>
                      <w:txbxContent>
                        <w:p w14:paraId="269586C4" w14:textId="77777777" w:rsidR="005979B9" w:rsidRPr="001D71A8" w:rsidRDefault="005979B9" w:rsidP="005979B9">
                          <w:pPr>
                            <w:ind w:left="630"/>
                            <w:rPr>
                              <w:rFonts w:ascii="Arial" w:hAnsi="Arial"/>
                              <w:b/>
                              <w:bCs/>
                              <w:color w:val="FFFFFF" w:themeColor="background1"/>
                              <w:sz w:val="24"/>
                              <w:szCs w:val="24"/>
                            </w:rPr>
                          </w:pPr>
                          <w:r w:rsidRPr="001D71A8">
                            <w:rPr>
                              <w:rFonts w:ascii="Arial" w:hAnsi="Arial"/>
                              <w:b/>
                              <w:bCs/>
                              <w:color w:val="FFFFFF" w:themeColor="background1"/>
                              <w:sz w:val="24"/>
                              <w:szCs w:val="24"/>
                            </w:rPr>
                            <w:t>NOFO Part 1 for Review</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64AB7FA3" id="_x0000_t202" coordsize="21600,21600" o:spt="202" path="m,l,21600r21600,l21600,xe">
              <v:stroke joinstyle="miter"/>
              <v:path gradientshapeok="t" o:connecttype="rect"/>
            </v:shapetype>
            <v:shape id="Text Box 2" o:spid="_x0000_s1027" type="#_x0000_t202" style="position:absolute;margin-left:-72.85pt;margin-top:46.8pt;width:612.8pt;height:42.2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" fillcolor="#1a325d" stroked="f">
              <v:textbox>
                <w:txbxContent>
                  <w:p w14:paraId="269586C4" w14:textId="77777777" w:rsidR="005979B9" w:rsidRPr="001D71A8" w:rsidRDefault="005979B9" w:rsidP="005979B9">
                    <w:pPr>
                      <w:ind w:left="630"/>
                      <w:rPr>
                        <w:rFonts w:ascii="Arial" w:hAnsi="Arial"/>
                        <w:b/>
                        <w:bCs/>
                        <w:color w:val="FFFFFF" w:themeColor="background1"/>
                        <w:sz w:val="24"/>
                        <w:szCs w:val="24"/>
                      </w:rPr>
                    </w:pPr>
                    <w:r w:rsidRPr="001D71A8">
                      <w:rPr>
                        <w:rFonts w:ascii="Arial" w:hAnsi="Arial"/>
                        <w:b/>
                        <w:bCs/>
                        <w:color w:val="FFFFFF" w:themeColor="background1"/>
                        <w:sz w:val="24"/>
                        <w:szCs w:val="24"/>
                      </w:rPr>
                      <w:t>NOFO Part 1 for Review</w:t>
                    </w:r>
                  </w:p>
                </w:txbxContent>
              </v:textbox>
              <w10:wrap type="squar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A1E751" w14:textId="77777777" w:rsidR="00A35586" w:rsidRDefault="00A35586" w:rsidP="009C6E36">
      <w:r>
        <w:separator/>
      </w:r>
    </w:p>
  </w:footnote>
  <w:footnote w:type="continuationSeparator" w:id="0">
    <w:p w14:paraId="6B1AF023" w14:textId="77777777" w:rsidR="00A35586" w:rsidRDefault="00A35586" w:rsidP="009C6E36">
      <w:r>
        <w:continuationSeparator/>
      </w:r>
    </w:p>
  </w:footnote>
  <w:footnote w:type="continuationNotice" w:id="1">
    <w:p w14:paraId="2DAC298A" w14:textId="77777777" w:rsidR="00A35586" w:rsidRDefault="00A35586"/>
  </w:footnote>
  <w:footnote w:id="2">
    <w:p w14:paraId="34211F73" w14:textId="4709C48A" w:rsidR="00F549F2" w:rsidRDefault="00F549F2" w:rsidP="001007EC">
      <w:pPr>
        <w:pStyle w:val="FootnoteText"/>
        <w:ind w:firstLine="720"/>
      </w:pPr>
      <w:r>
        <w:rPr>
          <w:rStyle w:val="FootnoteReference"/>
        </w:rPr>
        <w:footnoteRef/>
      </w:r>
      <w:r>
        <w:t xml:space="preserve">  </w:t>
      </w:r>
      <w:r>
        <w:rPr>
          <w:rFonts w:ascii="Times New Roman" w:hAnsi="Times New Roman" w:cs="Times New Roman"/>
          <w:sz w:val="24"/>
          <w:szCs w:val="24"/>
        </w:rPr>
        <w:t>A</w:t>
      </w:r>
      <w:r w:rsidRPr="001007EC">
        <w:rPr>
          <w:rFonts w:ascii="Times New Roman" w:hAnsi="Times New Roman" w:cs="Times New Roman"/>
          <w:sz w:val="24"/>
          <w:szCs w:val="24"/>
        </w:rPr>
        <w:t xml:space="preserve">s defined in </w:t>
      </w:r>
      <w:hyperlink r:id="rId1" w:history="1">
        <w:r w:rsidRPr="001A1A96">
          <w:rPr>
            <w:rStyle w:val="Hyperlink"/>
            <w:rFonts w:ascii="Times New Roman" w:hAnsi="Times New Roman" w:cs="Times New Roman"/>
            <w:sz w:val="24"/>
            <w:szCs w:val="24"/>
          </w:rPr>
          <w:t>20 U.S.C. §</w:t>
        </w:r>
        <w:r w:rsidR="00790DD7" w:rsidRPr="001A1A96">
          <w:rPr>
            <w:rStyle w:val="Hyperlink"/>
            <w:rFonts w:ascii="Times New Roman" w:hAnsi="Times New Roman" w:cs="Times New Roman"/>
            <w:sz w:val="24"/>
            <w:szCs w:val="24"/>
          </w:rPr>
          <w:t> </w:t>
        </w:r>
        <w:r w:rsidRPr="001A1A96">
          <w:rPr>
            <w:rStyle w:val="Hyperlink"/>
            <w:rFonts w:ascii="Times New Roman" w:hAnsi="Times New Roman" w:cs="Times New Roman"/>
            <w:sz w:val="24"/>
            <w:szCs w:val="24"/>
          </w:rPr>
          <w:t>1001</w:t>
        </w:r>
      </w:hyperlink>
      <w:r w:rsidR="009E0580">
        <w:rPr>
          <w:rFonts w:ascii="Times New Roman" w:hAnsi="Times New Roman" w:cs="Times New Roman"/>
          <w:sz w:val="24"/>
          <w:szCs w:val="24"/>
        </w:rPr>
        <w:t>, https://</w:t>
      </w:r>
      <w:r w:rsidR="002E0CD6" w:rsidRPr="002E0CD6">
        <w:rPr>
          <w:rFonts w:ascii="Times New Roman" w:hAnsi="Times New Roman" w:cs="Times New Roman"/>
          <w:sz w:val="24"/>
          <w:szCs w:val="24"/>
        </w:rPr>
        <w:t>uscode.house.gov/view.xhtml?req=granuleid:USC-2010-title20-section1001&amp;num=0&amp;edition=2010</w:t>
      </w:r>
      <w:r>
        <w:rPr>
          <w:rFonts w:ascii="Times New Roman" w:hAnsi="Times New Roman" w:cs="Times New Roman"/>
          <w:sz w:val="24"/>
          <w:szCs w:val="24"/>
        </w:rPr>
        <w:t>.</w:t>
      </w:r>
    </w:p>
  </w:footnote>
  <w:footnote w:id="3">
    <w:p w14:paraId="4FE1BE09" w14:textId="2A321AEB" w:rsidR="006C501A" w:rsidRPr="00856ECB" w:rsidRDefault="006C501A" w:rsidP="00F414E1">
      <w:pPr>
        <w:pStyle w:val="Footnote1"/>
        <w:ind w:firstLine="720"/>
        <w:rPr>
          <w:rFonts w:ascii="Times New Roman" w:hAnsi="Times New Roman" w:cs="Times New Roman"/>
          <w:sz w:val="24"/>
          <w:szCs w:val="24"/>
        </w:rPr>
      </w:pPr>
      <w:r w:rsidRPr="00856ECB">
        <w:rPr>
          <w:rStyle w:val="FootnoteReference"/>
          <w:rFonts w:ascii="Times New Roman" w:hAnsi="Times New Roman" w:cs="Times New Roman"/>
          <w:sz w:val="24"/>
          <w:szCs w:val="24"/>
        </w:rPr>
        <w:footnoteRef/>
      </w:r>
      <w:r w:rsidR="636714A3" w:rsidRPr="00856ECB">
        <w:rPr>
          <w:rFonts w:ascii="Times New Roman" w:hAnsi="Times New Roman" w:cs="Times New Roman"/>
          <w:sz w:val="24"/>
          <w:szCs w:val="24"/>
        </w:rPr>
        <w:t xml:space="preserve"> </w:t>
      </w:r>
      <w:r w:rsidR="636714A3" w:rsidRPr="00856ECB">
        <w:rPr>
          <w:rStyle w:val="cf01"/>
          <w:rFonts w:ascii="Times New Roman" w:hAnsi="Times New Roman" w:cs="Times New Roman"/>
          <w:color w:val="auto"/>
          <w:sz w:val="24"/>
          <w:szCs w:val="24"/>
        </w:rPr>
        <w:t>“</w:t>
      </w:r>
      <w:r w:rsidR="636714A3" w:rsidRPr="00856ECB">
        <w:rPr>
          <w:rStyle w:val="cf11"/>
          <w:rFonts w:ascii="Times New Roman" w:hAnsi="Times New Roman" w:cs="Times New Roman"/>
          <w:b w:val="0"/>
          <w:bCs w:val="0"/>
          <w:color w:val="auto"/>
          <w:sz w:val="24"/>
          <w:szCs w:val="24"/>
        </w:rPr>
        <w:t>Indian Tribe</w:t>
      </w:r>
      <w:r w:rsidR="636714A3" w:rsidRPr="00856ECB">
        <w:rPr>
          <w:rStyle w:val="cf21"/>
          <w:rFonts w:ascii="Times New Roman" w:hAnsi="Times New Roman" w:cs="Times New Roman"/>
          <w:color w:val="auto"/>
          <w:sz w:val="24"/>
          <w:szCs w:val="24"/>
        </w:rPr>
        <w:t xml:space="preserve">,” </w:t>
      </w:r>
      <w:r w:rsidR="636714A3" w:rsidRPr="00856ECB">
        <w:rPr>
          <w:rStyle w:val="cf21"/>
          <w:rFonts w:ascii="Times New Roman" w:hAnsi="Times New Roman" w:cs="Times New Roman"/>
          <w:color w:val="000000" w:themeColor="text1"/>
          <w:sz w:val="24"/>
          <w:szCs w:val="24"/>
        </w:rPr>
        <w:t xml:space="preserve">as defined in </w:t>
      </w:r>
      <w:r w:rsidR="008E61D8">
        <w:rPr>
          <w:rStyle w:val="cf21"/>
          <w:rFonts w:ascii="Times New Roman" w:hAnsi="Times New Roman" w:cs="Times New Roman"/>
          <w:color w:val="000000" w:themeColor="text1"/>
          <w:sz w:val="24"/>
          <w:szCs w:val="24"/>
        </w:rPr>
        <w:t>s</w:t>
      </w:r>
      <w:r w:rsidR="636714A3" w:rsidRPr="00856ECB">
        <w:rPr>
          <w:rStyle w:val="cf21"/>
          <w:rFonts w:ascii="Times New Roman" w:hAnsi="Times New Roman" w:cs="Times New Roman"/>
          <w:color w:val="000000" w:themeColor="text1"/>
          <w:sz w:val="24"/>
          <w:szCs w:val="24"/>
        </w:rPr>
        <w:t>ection</w:t>
      </w:r>
      <w:r w:rsidR="008E3272">
        <w:rPr>
          <w:rStyle w:val="cf21"/>
          <w:rFonts w:ascii="Times New Roman" w:hAnsi="Times New Roman" w:cs="Times New Roman"/>
          <w:color w:val="000000" w:themeColor="text1"/>
          <w:sz w:val="24"/>
          <w:szCs w:val="24"/>
        </w:rPr>
        <w:t> </w:t>
      </w:r>
      <w:r w:rsidR="636714A3" w:rsidRPr="00856ECB">
        <w:rPr>
          <w:rStyle w:val="cf21"/>
          <w:rFonts w:ascii="Times New Roman" w:hAnsi="Times New Roman" w:cs="Times New Roman"/>
          <w:color w:val="000000" w:themeColor="text1"/>
          <w:sz w:val="24"/>
          <w:szCs w:val="24"/>
        </w:rPr>
        <w:t>4(e) of the Indian Self-Determination and Education Assistance Act</w:t>
      </w:r>
      <w:r w:rsidR="00CF024A">
        <w:rPr>
          <w:rStyle w:val="cf21"/>
          <w:rFonts w:ascii="Times New Roman" w:hAnsi="Times New Roman" w:cs="Times New Roman"/>
          <w:sz w:val="24"/>
          <w:szCs w:val="24"/>
        </w:rPr>
        <w:t xml:space="preserve">, </w:t>
      </w:r>
      <w:hyperlink r:id="rId2" w:history="1">
        <w:r w:rsidR="636714A3" w:rsidRPr="00856ECB">
          <w:rPr>
            <w:rStyle w:val="cf21"/>
            <w:rFonts w:ascii="Times New Roman" w:hAnsi="Times New Roman" w:cs="Times New Roman"/>
            <w:color w:val="1CA6DF"/>
            <w:sz w:val="24"/>
            <w:szCs w:val="24"/>
            <w:u w:val="single"/>
          </w:rPr>
          <w:t>25 U.S.C. §</w:t>
        </w:r>
        <w:r w:rsidR="002710D3">
          <w:rPr>
            <w:rStyle w:val="cf21"/>
            <w:rFonts w:ascii="Times New Roman" w:hAnsi="Times New Roman" w:cs="Times New Roman"/>
            <w:color w:val="1CA6DF"/>
            <w:sz w:val="24"/>
            <w:szCs w:val="24"/>
            <w:u w:val="single"/>
          </w:rPr>
          <w:t> </w:t>
        </w:r>
        <w:r w:rsidR="636714A3" w:rsidRPr="00856ECB">
          <w:rPr>
            <w:rStyle w:val="cf21"/>
            <w:rFonts w:ascii="Times New Roman" w:hAnsi="Times New Roman" w:cs="Times New Roman"/>
            <w:color w:val="1CA6DF"/>
            <w:sz w:val="24"/>
            <w:szCs w:val="24"/>
            <w:u w:val="single"/>
          </w:rPr>
          <w:t>5304</w:t>
        </w:r>
      </w:hyperlink>
      <w:r w:rsidR="003324A8" w:rsidRPr="003324A8">
        <w:rPr>
          <w:rFonts w:ascii="Times New Roman" w:hAnsi="Times New Roman" w:cs="Times New Roman"/>
          <w:sz w:val="24"/>
          <w:szCs w:val="24"/>
        </w:rPr>
        <w:t>,</w:t>
      </w:r>
      <w:r w:rsidR="003324A8">
        <w:t xml:space="preserve"> </w:t>
      </w:r>
      <w:r w:rsidR="00B30949" w:rsidRPr="00B30949">
        <w:rPr>
          <w:rFonts w:ascii="Times New Roman" w:hAnsi="Times New Roman" w:cs="Times New Roman"/>
          <w:sz w:val="24"/>
          <w:szCs w:val="24"/>
        </w:rPr>
        <w:t>https://</w:t>
      </w:r>
      <w:r w:rsidR="003324A8">
        <w:rPr>
          <w:rStyle w:val="cf21"/>
          <w:rFonts w:ascii="Times New Roman" w:hAnsi="Times New Roman" w:cs="Times New Roman"/>
          <w:color w:val="000000" w:themeColor="text1"/>
          <w:sz w:val="24"/>
          <w:szCs w:val="24"/>
        </w:rPr>
        <w:t>u</w:t>
      </w:r>
      <w:r w:rsidR="00F42468" w:rsidRPr="00EB7FBC">
        <w:rPr>
          <w:rStyle w:val="cf21"/>
          <w:rFonts w:ascii="Times New Roman" w:hAnsi="Times New Roman" w:cs="Times New Roman"/>
          <w:color w:val="000000" w:themeColor="text1"/>
          <w:sz w:val="24"/>
          <w:szCs w:val="24"/>
        </w:rPr>
        <w:t>scode.house.gov/view.xhtml?req=(title:25%20section:5304%20edition:prelim)</w:t>
      </w:r>
      <w:r w:rsidR="636714A3" w:rsidRPr="008E7448">
        <w:rPr>
          <w:rStyle w:val="cf21"/>
          <w:rFonts w:ascii="Times New Roman" w:hAnsi="Times New Roman" w:cs="Times New Roman"/>
          <w:color w:val="000000" w:themeColor="text1"/>
          <w:sz w:val="24"/>
          <w:szCs w:val="24"/>
        </w:rPr>
        <w:t>,</w:t>
      </w:r>
      <w:r w:rsidR="636714A3" w:rsidRPr="00856ECB">
        <w:rPr>
          <w:rStyle w:val="cf21"/>
          <w:rFonts w:ascii="Times New Roman" w:hAnsi="Times New Roman" w:cs="Times New Roman"/>
          <w:color w:val="50637D" w:themeColor="text2" w:themeTint="E6"/>
          <w:sz w:val="24"/>
          <w:szCs w:val="24"/>
        </w:rPr>
        <w:t xml:space="preserve"> </w:t>
      </w:r>
      <w:r w:rsidR="636714A3" w:rsidRPr="00856ECB">
        <w:rPr>
          <w:rStyle w:val="cf21"/>
          <w:rFonts w:ascii="Times New Roman" w:hAnsi="Times New Roman" w:cs="Times New Roman"/>
          <w:color w:val="000000" w:themeColor="text1"/>
          <w:sz w:val="24"/>
          <w:szCs w:val="24"/>
        </w:rPr>
        <w:t>means any Indian tribe, band, nation, or other organized group or community, including any Alaska Native village or regional or village corporation as defined in or established according to the Alaska Native Claims Settlement Act</w:t>
      </w:r>
      <w:r w:rsidR="636714A3" w:rsidRPr="00856ECB">
        <w:rPr>
          <w:rStyle w:val="cf21"/>
          <w:rFonts w:ascii="Times New Roman" w:hAnsi="Times New Roman" w:cs="Times New Roman"/>
          <w:sz w:val="24"/>
          <w:szCs w:val="24"/>
        </w:rPr>
        <w:t xml:space="preserve"> (</w:t>
      </w:r>
      <w:hyperlink r:id="rId3" w:anchor=":~:text=688%20PUBLIC%20LAW%2092-203-DEC.%2018%2C%201971%20%5B85%20STAT.,and%20for%20other%20purposes.%20Alaska%20Native%20Claims%20Settlement" w:history="1">
        <w:r w:rsidR="636714A3" w:rsidRPr="00856ECB">
          <w:rPr>
            <w:rStyle w:val="cf21"/>
            <w:rFonts w:ascii="Times New Roman" w:hAnsi="Times New Roman" w:cs="Times New Roman"/>
            <w:color w:val="1CA6DF"/>
            <w:sz w:val="24"/>
            <w:szCs w:val="24"/>
            <w:u w:val="single"/>
          </w:rPr>
          <w:t>85 St</w:t>
        </w:r>
        <w:bookmarkStart w:id="23" w:name="_Hlt211952836"/>
        <w:bookmarkStart w:id="24" w:name="_Hlt211952837"/>
        <w:r w:rsidR="636714A3" w:rsidRPr="00856ECB">
          <w:rPr>
            <w:rStyle w:val="cf21"/>
            <w:rFonts w:ascii="Times New Roman" w:hAnsi="Times New Roman" w:cs="Times New Roman"/>
            <w:color w:val="1CA6DF"/>
            <w:sz w:val="24"/>
            <w:szCs w:val="24"/>
            <w:u w:val="single"/>
          </w:rPr>
          <w:t>a</w:t>
        </w:r>
        <w:bookmarkStart w:id="25" w:name="_Hlt211952857"/>
        <w:bookmarkStart w:id="26" w:name="_Hlt211952858"/>
        <w:bookmarkEnd w:id="23"/>
        <w:bookmarkEnd w:id="24"/>
        <w:r w:rsidR="636714A3" w:rsidRPr="00856ECB">
          <w:rPr>
            <w:rStyle w:val="cf21"/>
            <w:rFonts w:ascii="Times New Roman" w:hAnsi="Times New Roman" w:cs="Times New Roman"/>
            <w:color w:val="1CA6DF"/>
            <w:sz w:val="24"/>
            <w:szCs w:val="24"/>
            <w:u w:val="single"/>
          </w:rPr>
          <w:t>t</w:t>
        </w:r>
        <w:bookmarkEnd w:id="25"/>
        <w:bookmarkEnd w:id="26"/>
        <w:r w:rsidR="636714A3" w:rsidRPr="00856ECB">
          <w:rPr>
            <w:rStyle w:val="cf21"/>
            <w:rFonts w:ascii="Times New Roman" w:hAnsi="Times New Roman" w:cs="Times New Roman"/>
            <w:color w:val="1CA6DF"/>
            <w:sz w:val="24"/>
            <w:szCs w:val="24"/>
            <w:u w:val="single"/>
          </w:rPr>
          <w:t>. 688</w:t>
        </w:r>
      </w:hyperlink>
      <w:r w:rsidR="0022223A" w:rsidRPr="00282F21">
        <w:rPr>
          <w:rFonts w:ascii="Times New Roman" w:hAnsi="Times New Roman" w:cs="Times New Roman"/>
          <w:sz w:val="24"/>
          <w:szCs w:val="24"/>
        </w:rPr>
        <w:t>,</w:t>
      </w:r>
      <w:r w:rsidR="0022223A" w:rsidRPr="00282F21">
        <w:rPr>
          <w:sz w:val="24"/>
          <w:szCs w:val="24"/>
        </w:rPr>
        <w:t xml:space="preserve"> </w:t>
      </w:r>
      <w:r w:rsidR="00B30949" w:rsidRPr="00B30949">
        <w:rPr>
          <w:rFonts w:ascii="Times New Roman" w:hAnsi="Times New Roman" w:cs="Times New Roman"/>
          <w:sz w:val="24"/>
          <w:szCs w:val="24"/>
        </w:rPr>
        <w:t>https://</w:t>
      </w:r>
      <w:r w:rsidR="000C16DD" w:rsidRPr="000C16DD">
        <w:rPr>
          <w:rStyle w:val="cf21"/>
          <w:rFonts w:ascii="Times New Roman" w:hAnsi="Times New Roman" w:cs="Times New Roman"/>
          <w:color w:val="000000" w:themeColor="text1"/>
          <w:sz w:val="24"/>
          <w:szCs w:val="24"/>
        </w:rPr>
        <w:t>uscode.house.gov/statutes/pl/92/203.pdf</w:t>
      </w:r>
      <w:r w:rsidR="006D312E">
        <w:rPr>
          <w:rStyle w:val="cf21"/>
          <w:rFonts w:ascii="Times New Roman" w:hAnsi="Times New Roman" w:cs="Times New Roman"/>
          <w:color w:val="000000" w:themeColor="text1"/>
          <w:sz w:val="24"/>
          <w:szCs w:val="24"/>
        </w:rPr>
        <w:t>,</w:t>
      </w:r>
      <w:r w:rsidR="636714A3" w:rsidRPr="00856ECB">
        <w:rPr>
          <w:rStyle w:val="cf21"/>
          <w:rFonts w:ascii="Times New Roman" w:hAnsi="Times New Roman" w:cs="Times New Roman"/>
          <w:color w:val="50637D" w:themeColor="text2" w:themeTint="E6"/>
          <w:sz w:val="24"/>
          <w:szCs w:val="24"/>
        </w:rPr>
        <w:t xml:space="preserve"> </w:t>
      </w:r>
      <w:hyperlink r:id="rId4" w:history="1">
        <w:r w:rsidR="636714A3" w:rsidRPr="00856ECB">
          <w:rPr>
            <w:rStyle w:val="cf21"/>
            <w:rFonts w:ascii="Times New Roman" w:hAnsi="Times New Roman" w:cs="Times New Roman"/>
            <w:color w:val="1CA6DF"/>
            <w:sz w:val="24"/>
            <w:szCs w:val="24"/>
            <w:u w:val="single"/>
          </w:rPr>
          <w:t>43 U.S.C. §</w:t>
        </w:r>
        <w:r w:rsidR="00930173">
          <w:rPr>
            <w:rStyle w:val="cf21"/>
            <w:rFonts w:ascii="Times New Roman" w:hAnsi="Times New Roman" w:cs="Times New Roman"/>
            <w:color w:val="1CA6DF"/>
            <w:sz w:val="24"/>
            <w:szCs w:val="24"/>
            <w:u w:val="single"/>
          </w:rPr>
          <w:t> </w:t>
        </w:r>
        <w:r w:rsidR="636714A3" w:rsidRPr="00856ECB">
          <w:rPr>
            <w:rStyle w:val="cf21"/>
            <w:rFonts w:ascii="Times New Roman" w:hAnsi="Times New Roman" w:cs="Times New Roman"/>
            <w:color w:val="1CA6DF"/>
            <w:sz w:val="24"/>
            <w:szCs w:val="24"/>
            <w:u w:val="single"/>
          </w:rPr>
          <w:t>1601, </w:t>
        </w:r>
        <w:r w:rsidR="636714A3" w:rsidRPr="00BF4B61">
          <w:rPr>
            <w:rStyle w:val="cf21"/>
            <w:rFonts w:ascii="Times New Roman" w:hAnsi="Times New Roman" w:cs="Times New Roman"/>
            <w:i/>
            <w:iCs/>
            <w:color w:val="1CA6DF"/>
            <w:sz w:val="24"/>
            <w:szCs w:val="24"/>
            <w:u w:val="single"/>
          </w:rPr>
          <w:t>et seq</w:t>
        </w:r>
        <w:r w:rsidR="636714A3" w:rsidRPr="00856ECB">
          <w:rPr>
            <w:rStyle w:val="cf21"/>
            <w:rFonts w:ascii="Times New Roman" w:hAnsi="Times New Roman" w:cs="Times New Roman"/>
            <w:color w:val="1CA6DF"/>
            <w:sz w:val="24"/>
            <w:szCs w:val="24"/>
            <w:u w:val="single"/>
          </w:rPr>
          <w:t>.</w:t>
        </w:r>
      </w:hyperlink>
      <w:r w:rsidR="00894B95">
        <w:rPr>
          <w:rFonts w:ascii="Times New Roman" w:hAnsi="Times New Roman" w:cs="Times New Roman"/>
          <w:sz w:val="24"/>
          <w:szCs w:val="24"/>
        </w:rPr>
        <w:t>)</w:t>
      </w:r>
      <w:r w:rsidR="006D312E">
        <w:rPr>
          <w:rStyle w:val="cf21"/>
          <w:rFonts w:ascii="Times New Roman" w:hAnsi="Times New Roman" w:cs="Times New Roman"/>
          <w:sz w:val="24"/>
          <w:szCs w:val="24"/>
        </w:rPr>
        <w:t xml:space="preserve"> </w:t>
      </w:r>
      <w:r w:rsidR="00B30949" w:rsidRPr="00B30949">
        <w:rPr>
          <w:rFonts w:ascii="Times New Roman" w:hAnsi="Times New Roman" w:cs="Times New Roman"/>
          <w:sz w:val="24"/>
          <w:szCs w:val="24"/>
        </w:rPr>
        <w:t>https://</w:t>
      </w:r>
      <w:r w:rsidR="00E229BB" w:rsidRPr="00256C7B">
        <w:rPr>
          <w:rStyle w:val="cf21"/>
          <w:rFonts w:ascii="Times New Roman" w:hAnsi="Times New Roman" w:cs="Times New Roman"/>
          <w:spacing w:val="-4"/>
          <w:sz w:val="24"/>
          <w:szCs w:val="24"/>
        </w:rPr>
        <w:t>uscode.house.gov/view.xhtml?req=(title:43%20section:1601%20edition:prelim)</w:t>
      </w:r>
      <w:r w:rsidR="00D25872" w:rsidRPr="00256C7B">
        <w:rPr>
          <w:rStyle w:val="cf21"/>
          <w:rFonts w:ascii="Times New Roman" w:hAnsi="Times New Roman" w:cs="Times New Roman"/>
          <w:spacing w:val="-4"/>
          <w:sz w:val="24"/>
          <w:szCs w:val="24"/>
        </w:rPr>
        <w:t>)</w:t>
      </w:r>
      <w:r w:rsidR="636714A3" w:rsidRPr="00856ECB">
        <w:rPr>
          <w:rStyle w:val="cf21"/>
          <w:rFonts w:ascii="Times New Roman" w:hAnsi="Times New Roman" w:cs="Times New Roman"/>
          <w:sz w:val="24"/>
          <w:szCs w:val="24"/>
        </w:rPr>
        <w:t xml:space="preserve"> </w:t>
      </w:r>
      <w:r w:rsidR="636714A3" w:rsidRPr="00856ECB">
        <w:rPr>
          <w:rStyle w:val="cf21"/>
          <w:rFonts w:ascii="Times New Roman" w:hAnsi="Times New Roman" w:cs="Times New Roman"/>
          <w:color w:val="000000" w:themeColor="text1"/>
          <w:sz w:val="24"/>
          <w:szCs w:val="24"/>
        </w:rPr>
        <w:t xml:space="preserve">is eligible for the special programs and services provided by the United States to Indians because of their status as Indians. </w:t>
      </w:r>
    </w:p>
  </w:footnote>
  <w:footnote w:id="4">
    <w:p w14:paraId="2274596D" w14:textId="6B820F93" w:rsidR="00C22F55" w:rsidRDefault="00C22F55" w:rsidP="001007EC">
      <w:pPr>
        <w:ind w:firstLine="720"/>
      </w:pPr>
      <w:r w:rsidRPr="00137DC4">
        <w:rPr>
          <w:rStyle w:val="FootnoteReference"/>
          <w:rFonts w:ascii="Times New Roman" w:hAnsi="Times New Roman" w:cs="Times New Roman"/>
          <w:sz w:val="24"/>
          <w:szCs w:val="24"/>
        </w:rPr>
        <w:footnoteRef/>
      </w:r>
      <w:r w:rsidR="636714A3" w:rsidRPr="00137DC4">
        <w:rPr>
          <w:rFonts w:ascii="Times New Roman" w:hAnsi="Times New Roman" w:cs="Times New Roman"/>
          <w:sz w:val="24"/>
          <w:szCs w:val="24"/>
        </w:rPr>
        <w:t xml:space="preserve"> FFRDCs are federally funded research and development centers that conduct research for the U.S. government. </w:t>
      </w:r>
      <w:r w:rsidR="00F37005">
        <w:rPr>
          <w:rFonts w:ascii="Times New Roman" w:hAnsi="Times New Roman" w:cs="Times New Roman"/>
          <w:sz w:val="24"/>
          <w:szCs w:val="24"/>
        </w:rPr>
        <w:t>A</w:t>
      </w:r>
      <w:r w:rsidR="636714A3" w:rsidRPr="00137DC4">
        <w:rPr>
          <w:rFonts w:ascii="Times New Roman" w:hAnsi="Times New Roman" w:cs="Times New Roman"/>
          <w:sz w:val="24"/>
          <w:szCs w:val="24"/>
        </w:rPr>
        <w:t xml:space="preserve"> list of FFRDCs </w:t>
      </w:r>
      <w:r w:rsidR="00F37005">
        <w:rPr>
          <w:rFonts w:ascii="Times New Roman" w:hAnsi="Times New Roman" w:cs="Times New Roman"/>
          <w:sz w:val="24"/>
          <w:szCs w:val="24"/>
        </w:rPr>
        <w:t xml:space="preserve">can be found </w:t>
      </w:r>
      <w:r w:rsidR="636714A3" w:rsidRPr="00137DC4">
        <w:rPr>
          <w:rFonts w:ascii="Times New Roman" w:hAnsi="Times New Roman" w:cs="Times New Roman"/>
          <w:sz w:val="24"/>
          <w:szCs w:val="24"/>
        </w:rPr>
        <w:t xml:space="preserve">at </w:t>
      </w:r>
      <w:hyperlink r:id="rId5" w:history="1">
        <w:r w:rsidR="636714A3" w:rsidRPr="00137DC4">
          <w:rPr>
            <w:rStyle w:val="Hyperlink"/>
            <w:rFonts w:ascii="Times New Roman" w:hAnsi="Times New Roman" w:cs="Times New Roman"/>
            <w:sz w:val="24"/>
            <w:szCs w:val="24"/>
          </w:rPr>
          <w:t>https://ncses.nsf.gov/resource/master-gov-lists-ffrdc</w:t>
        </w:r>
      </w:hyperlink>
      <w:r w:rsidR="636714A3" w:rsidRPr="00137DC4">
        <w:rPr>
          <w:rFonts w:ascii="Times New Roman" w:hAnsi="Times New Roman" w:cs="Times New Roman"/>
          <w:sz w:val="24"/>
          <w:szCs w:val="24"/>
        </w:rPr>
        <w:t xml:space="preserve">. </w:t>
      </w:r>
    </w:p>
  </w:footnote>
  <w:footnote w:id="5">
    <w:p w14:paraId="6EDB2C31" w14:textId="17EAEC72" w:rsidR="009475F9" w:rsidRPr="00466F71" w:rsidRDefault="00ED47AA" w:rsidP="00A74317">
      <w:pPr>
        <w:pStyle w:val="FootnoteText"/>
        <w:ind w:firstLine="720"/>
        <w:rPr>
          <w:rFonts w:ascii="Times New Roman" w:hAnsi="Times New Roman" w:cs="Times New Roman"/>
          <w:sz w:val="24"/>
          <w:szCs w:val="24"/>
        </w:rPr>
      </w:pPr>
      <w:r w:rsidRPr="00466F71">
        <w:rPr>
          <w:rStyle w:val="FootnoteReference"/>
          <w:rFonts w:ascii="Times New Roman" w:hAnsi="Times New Roman" w:cs="Times New Roman"/>
          <w:sz w:val="24"/>
          <w:szCs w:val="24"/>
        </w:rPr>
        <w:footnoteRef/>
      </w:r>
      <w:r w:rsidR="636714A3" w:rsidRPr="00466F71">
        <w:rPr>
          <w:rFonts w:ascii="Times New Roman" w:hAnsi="Times New Roman" w:cs="Times New Roman"/>
          <w:sz w:val="24"/>
          <w:szCs w:val="24"/>
        </w:rPr>
        <w:t xml:space="preserve"> Total project costs are the sum of the government share, including </w:t>
      </w:r>
      <w:r w:rsidR="00F4739F" w:rsidRPr="00466F71">
        <w:rPr>
          <w:rFonts w:ascii="Times New Roman" w:hAnsi="Times New Roman" w:cs="Times New Roman"/>
          <w:sz w:val="24"/>
          <w:szCs w:val="24"/>
        </w:rPr>
        <w:t>federal</w:t>
      </w:r>
      <w:r w:rsidR="00F4739F">
        <w:rPr>
          <w:rFonts w:ascii="Times New Roman" w:hAnsi="Times New Roman" w:cs="Times New Roman"/>
          <w:sz w:val="24"/>
          <w:szCs w:val="24"/>
        </w:rPr>
        <w:t>ly</w:t>
      </w:r>
      <w:r w:rsidR="00F4739F" w:rsidRPr="00466F71">
        <w:rPr>
          <w:rFonts w:ascii="Times New Roman" w:hAnsi="Times New Roman" w:cs="Times New Roman"/>
          <w:sz w:val="24"/>
          <w:szCs w:val="24"/>
        </w:rPr>
        <w:t xml:space="preserve"> funded research and development center </w:t>
      </w:r>
      <w:r w:rsidR="636714A3" w:rsidRPr="00466F71">
        <w:rPr>
          <w:rFonts w:ascii="Times New Roman" w:hAnsi="Times New Roman" w:cs="Times New Roman"/>
          <w:sz w:val="24"/>
          <w:szCs w:val="24"/>
        </w:rPr>
        <w:t>(FFRDC) costs if applicable, and the recipient share of project costs.</w:t>
      </w:r>
    </w:p>
  </w:footnote>
  <w:footnote w:id="6">
    <w:p w14:paraId="6E4ED22C" w14:textId="434BF3B4" w:rsidR="00ED47AA" w:rsidRPr="00466F71" w:rsidRDefault="00ED47AA" w:rsidP="00A74317">
      <w:pPr>
        <w:pStyle w:val="FootnoteText"/>
        <w:ind w:firstLine="720"/>
        <w:rPr>
          <w:rFonts w:ascii="Times New Roman" w:hAnsi="Times New Roman" w:cs="Times New Roman"/>
          <w:sz w:val="24"/>
          <w:szCs w:val="24"/>
        </w:rPr>
      </w:pPr>
      <w:r w:rsidRPr="00466F71">
        <w:rPr>
          <w:rStyle w:val="FootnoteReference"/>
          <w:rFonts w:ascii="Times New Roman" w:hAnsi="Times New Roman" w:cs="Times New Roman"/>
          <w:sz w:val="24"/>
          <w:szCs w:val="24"/>
        </w:rPr>
        <w:footnoteRef/>
      </w:r>
      <w:r w:rsidRPr="00466F71">
        <w:rPr>
          <w:rFonts w:ascii="Times New Roman" w:hAnsi="Times New Roman" w:cs="Times New Roman"/>
          <w:sz w:val="24"/>
          <w:szCs w:val="24"/>
        </w:rPr>
        <w:t xml:space="preserve"> Energy Policy Act of 2005, Pub. L. 109-58, </w:t>
      </w:r>
      <w:r w:rsidR="0041453A" w:rsidRPr="0041453A">
        <w:rPr>
          <w:rFonts w:ascii="Times New Roman" w:hAnsi="Times New Roman" w:cs="Times New Roman"/>
          <w:sz w:val="24"/>
          <w:szCs w:val="24"/>
        </w:rPr>
        <w:t>§</w:t>
      </w:r>
      <w:r w:rsidRPr="00466F71">
        <w:rPr>
          <w:rFonts w:ascii="Times New Roman" w:hAnsi="Times New Roman" w:cs="Times New Roman"/>
          <w:sz w:val="24"/>
          <w:szCs w:val="24"/>
        </w:rPr>
        <w:t xml:space="preserve"> 988. </w:t>
      </w:r>
      <w:r w:rsidR="000A3D09">
        <w:rPr>
          <w:rFonts w:ascii="Times New Roman" w:hAnsi="Times New Roman" w:cs="Times New Roman"/>
          <w:sz w:val="24"/>
          <w:szCs w:val="24"/>
        </w:rPr>
        <w:t xml:space="preserve"> </w:t>
      </w:r>
      <w:r w:rsidRPr="00466F71">
        <w:rPr>
          <w:rFonts w:ascii="Times New Roman" w:hAnsi="Times New Roman" w:cs="Times New Roman"/>
          <w:sz w:val="24"/>
          <w:szCs w:val="24"/>
        </w:rPr>
        <w:t xml:space="preserve">Also see 2 </w:t>
      </w:r>
      <w:r w:rsidR="00CC329B">
        <w:rPr>
          <w:rFonts w:ascii="Times New Roman" w:hAnsi="Times New Roman" w:cs="Times New Roman"/>
          <w:sz w:val="24"/>
          <w:szCs w:val="24"/>
        </w:rPr>
        <w:t>C.F.R.</w:t>
      </w:r>
      <w:r w:rsidR="000A4EC2" w:rsidRPr="000A4EC2">
        <w:rPr>
          <w:rFonts w:ascii="Times New Roman" w:hAnsi="Times New Roman" w:cs="Times New Roman"/>
          <w:sz w:val="24"/>
          <w:szCs w:val="24"/>
        </w:rPr>
        <w:t xml:space="preserve"> </w:t>
      </w:r>
      <w:r w:rsidR="000A4EC2" w:rsidRPr="0041453A">
        <w:rPr>
          <w:rFonts w:ascii="Times New Roman" w:hAnsi="Times New Roman" w:cs="Times New Roman"/>
          <w:sz w:val="24"/>
          <w:szCs w:val="24"/>
        </w:rPr>
        <w:t>§</w:t>
      </w:r>
      <w:r w:rsidR="000173EF">
        <w:rPr>
          <w:rFonts w:ascii="Times New Roman" w:hAnsi="Times New Roman" w:cs="Times New Roman"/>
          <w:sz w:val="24"/>
          <w:szCs w:val="24"/>
        </w:rPr>
        <w:t> </w:t>
      </w:r>
      <w:r w:rsidRPr="00466F71">
        <w:rPr>
          <w:rFonts w:ascii="Times New Roman" w:hAnsi="Times New Roman" w:cs="Times New Roman"/>
          <w:sz w:val="24"/>
          <w:szCs w:val="24"/>
        </w:rPr>
        <w:t xml:space="preserve">200.306 and 2 </w:t>
      </w:r>
      <w:r w:rsidR="00CC329B">
        <w:rPr>
          <w:rFonts w:ascii="Times New Roman" w:hAnsi="Times New Roman" w:cs="Times New Roman"/>
          <w:sz w:val="24"/>
          <w:szCs w:val="24"/>
        </w:rPr>
        <w:t>C.F.R.</w:t>
      </w:r>
      <w:r w:rsidRPr="00466F71">
        <w:rPr>
          <w:rFonts w:ascii="Times New Roman" w:hAnsi="Times New Roman" w:cs="Times New Roman"/>
          <w:sz w:val="24"/>
          <w:szCs w:val="24"/>
        </w:rPr>
        <w:t xml:space="preserve"> </w:t>
      </w:r>
      <w:r w:rsidR="000A4EC2" w:rsidRPr="0041453A">
        <w:rPr>
          <w:rFonts w:ascii="Times New Roman" w:hAnsi="Times New Roman" w:cs="Times New Roman"/>
          <w:sz w:val="24"/>
          <w:szCs w:val="24"/>
        </w:rPr>
        <w:t>§</w:t>
      </w:r>
      <w:r w:rsidR="000A4EC2" w:rsidRPr="00466F71">
        <w:rPr>
          <w:rFonts w:ascii="Times New Roman" w:hAnsi="Times New Roman" w:cs="Times New Roman"/>
          <w:sz w:val="24"/>
          <w:szCs w:val="24"/>
        </w:rPr>
        <w:t xml:space="preserve"> </w:t>
      </w:r>
      <w:r w:rsidRPr="00466F71">
        <w:rPr>
          <w:rFonts w:ascii="Times New Roman" w:hAnsi="Times New Roman" w:cs="Times New Roman"/>
          <w:sz w:val="24"/>
          <w:szCs w:val="24"/>
        </w:rPr>
        <w:t>910.130 for additional cost sharing requirements.</w:t>
      </w:r>
    </w:p>
  </w:footnote>
  <w:footnote w:id="7">
    <w:p w14:paraId="1698DB79" w14:textId="53D11DD3" w:rsidR="00ED47AA" w:rsidRPr="00466F71" w:rsidRDefault="00ED47AA" w:rsidP="00A74317">
      <w:pPr>
        <w:pStyle w:val="FootnoteText"/>
        <w:ind w:firstLine="720"/>
        <w:rPr>
          <w:rFonts w:ascii="Times New Roman" w:hAnsi="Times New Roman" w:cs="Times New Roman"/>
          <w:sz w:val="24"/>
          <w:szCs w:val="24"/>
        </w:rPr>
      </w:pPr>
      <w:r w:rsidRPr="00466F71">
        <w:rPr>
          <w:rStyle w:val="FootnoteReference"/>
          <w:rFonts w:ascii="Times New Roman" w:hAnsi="Times New Roman" w:cs="Times New Roman"/>
          <w:sz w:val="24"/>
          <w:szCs w:val="24"/>
        </w:rPr>
        <w:footnoteRef/>
      </w:r>
      <w:r w:rsidRPr="00466F71">
        <w:rPr>
          <w:rFonts w:ascii="Times New Roman" w:hAnsi="Times New Roman" w:cs="Times New Roman"/>
          <w:sz w:val="24"/>
          <w:szCs w:val="24"/>
        </w:rPr>
        <w:t xml:space="preserve"> Energy Policy Act of 2005, Pub. L. 109-58, </w:t>
      </w:r>
      <w:r w:rsidR="00306091" w:rsidRPr="0041453A">
        <w:rPr>
          <w:rFonts w:ascii="Times New Roman" w:hAnsi="Times New Roman" w:cs="Times New Roman"/>
          <w:sz w:val="24"/>
          <w:szCs w:val="24"/>
        </w:rPr>
        <w:t>§</w:t>
      </w:r>
      <w:r w:rsidRPr="00466F71">
        <w:rPr>
          <w:rFonts w:ascii="Times New Roman" w:hAnsi="Times New Roman" w:cs="Times New Roman"/>
          <w:sz w:val="24"/>
          <w:szCs w:val="24"/>
        </w:rPr>
        <w:t xml:space="preserve"> 988.  Also see 2 </w:t>
      </w:r>
      <w:r w:rsidR="00CC329B">
        <w:rPr>
          <w:rFonts w:ascii="Times New Roman" w:hAnsi="Times New Roman" w:cs="Times New Roman"/>
          <w:sz w:val="24"/>
          <w:szCs w:val="24"/>
        </w:rPr>
        <w:t>C.F.R.</w:t>
      </w:r>
      <w:r w:rsidR="000A4EC2" w:rsidRPr="000A4EC2">
        <w:rPr>
          <w:rFonts w:ascii="Times New Roman" w:hAnsi="Times New Roman" w:cs="Times New Roman"/>
          <w:sz w:val="24"/>
          <w:szCs w:val="24"/>
        </w:rPr>
        <w:t xml:space="preserve"> </w:t>
      </w:r>
      <w:r w:rsidR="000A4EC2" w:rsidRPr="0041453A">
        <w:rPr>
          <w:rFonts w:ascii="Times New Roman" w:hAnsi="Times New Roman" w:cs="Times New Roman"/>
          <w:sz w:val="24"/>
          <w:szCs w:val="24"/>
        </w:rPr>
        <w:t>§</w:t>
      </w:r>
      <w:r w:rsidR="000173EF">
        <w:rPr>
          <w:rFonts w:ascii="Times New Roman" w:hAnsi="Times New Roman" w:cs="Times New Roman"/>
          <w:sz w:val="24"/>
          <w:szCs w:val="24"/>
        </w:rPr>
        <w:t> </w:t>
      </w:r>
      <w:r w:rsidRPr="00466F71">
        <w:rPr>
          <w:rFonts w:ascii="Times New Roman" w:hAnsi="Times New Roman" w:cs="Times New Roman"/>
          <w:sz w:val="24"/>
          <w:szCs w:val="24"/>
        </w:rPr>
        <w:t xml:space="preserve">200.306 and 2 </w:t>
      </w:r>
      <w:r w:rsidR="00CC329B">
        <w:rPr>
          <w:rFonts w:ascii="Times New Roman" w:hAnsi="Times New Roman" w:cs="Times New Roman"/>
          <w:sz w:val="24"/>
          <w:szCs w:val="24"/>
        </w:rPr>
        <w:t>C.F.R.</w:t>
      </w:r>
      <w:r w:rsidRPr="00466F71">
        <w:rPr>
          <w:rFonts w:ascii="Times New Roman" w:hAnsi="Times New Roman" w:cs="Times New Roman"/>
          <w:sz w:val="24"/>
          <w:szCs w:val="24"/>
        </w:rPr>
        <w:t xml:space="preserve"> </w:t>
      </w:r>
      <w:r w:rsidR="000A4EC2" w:rsidRPr="0041453A">
        <w:rPr>
          <w:rFonts w:ascii="Times New Roman" w:hAnsi="Times New Roman" w:cs="Times New Roman"/>
          <w:sz w:val="24"/>
          <w:szCs w:val="24"/>
        </w:rPr>
        <w:t>§</w:t>
      </w:r>
      <w:r w:rsidR="000A4EC2" w:rsidRPr="00466F71">
        <w:rPr>
          <w:rFonts w:ascii="Times New Roman" w:hAnsi="Times New Roman" w:cs="Times New Roman"/>
          <w:sz w:val="24"/>
          <w:szCs w:val="24"/>
        </w:rPr>
        <w:t xml:space="preserve"> </w:t>
      </w:r>
      <w:r w:rsidRPr="00466F71">
        <w:rPr>
          <w:rFonts w:ascii="Times New Roman" w:hAnsi="Times New Roman" w:cs="Times New Roman"/>
          <w:sz w:val="24"/>
          <w:szCs w:val="24"/>
        </w:rPr>
        <w:t>910.130 for additional cost sharing requirements.</w:t>
      </w:r>
    </w:p>
  </w:footnote>
  <w:footnote w:id="8">
    <w:p w14:paraId="75DE82BA" w14:textId="697F8E75" w:rsidR="00106D9D" w:rsidRPr="00715DC8" w:rsidRDefault="00106D9D" w:rsidP="00A74317">
      <w:pPr>
        <w:ind w:firstLine="720"/>
        <w:rPr>
          <w:rFonts w:ascii="Times New Roman" w:hAnsi="Times New Roman" w:cs="Times New Roman"/>
          <w:sz w:val="20"/>
          <w:szCs w:val="20"/>
        </w:rPr>
      </w:pPr>
      <w:r w:rsidRPr="00306091">
        <w:rPr>
          <w:rStyle w:val="FootnoteReference"/>
          <w:rFonts w:ascii="Times New Roman" w:hAnsi="Times New Roman" w:cs="Times New Roman"/>
          <w:sz w:val="24"/>
          <w:szCs w:val="24"/>
        </w:rPr>
        <w:footnoteRef/>
      </w:r>
      <w:r w:rsidR="636714A3" w:rsidRPr="00715DC8">
        <w:rPr>
          <w:rFonts w:ascii="Times New Roman" w:hAnsi="Times New Roman" w:cs="Times New Roman"/>
          <w:sz w:val="20"/>
          <w:szCs w:val="20"/>
        </w:rPr>
        <w:t xml:space="preserve"> </w:t>
      </w:r>
      <w:r w:rsidR="636714A3" w:rsidRPr="00306091">
        <w:rPr>
          <w:rFonts w:ascii="Times New Roman" w:hAnsi="Times New Roman" w:cs="Times New Roman"/>
          <w:sz w:val="24"/>
          <w:szCs w:val="24"/>
        </w:rPr>
        <w:t xml:space="preserve">A cooperative research and development agreement is a contractual agreement between a national laboratory contractor and a private company or university to work together on research and development. </w:t>
      </w:r>
      <w:r w:rsidR="00095F3B">
        <w:rPr>
          <w:rFonts w:ascii="Times New Roman" w:hAnsi="Times New Roman" w:cs="Times New Roman"/>
          <w:sz w:val="24"/>
          <w:szCs w:val="24"/>
        </w:rPr>
        <w:t xml:space="preserve"> </w:t>
      </w:r>
      <w:r w:rsidR="636714A3" w:rsidRPr="00306091">
        <w:rPr>
          <w:rFonts w:ascii="Times New Roman" w:hAnsi="Times New Roman" w:cs="Times New Roman"/>
          <w:sz w:val="24"/>
          <w:szCs w:val="24"/>
        </w:rPr>
        <w:t>You can find more information</w:t>
      </w:r>
      <w:r w:rsidR="0039204E" w:rsidRPr="00306091">
        <w:rPr>
          <w:rFonts w:ascii="Times New Roman" w:hAnsi="Times New Roman" w:cs="Times New Roman"/>
          <w:sz w:val="24"/>
          <w:szCs w:val="24"/>
        </w:rPr>
        <w:t xml:space="preserve"> </w:t>
      </w:r>
      <w:r w:rsidR="636714A3" w:rsidRPr="00306091">
        <w:rPr>
          <w:rFonts w:ascii="Times New Roman" w:hAnsi="Times New Roman" w:cs="Times New Roman"/>
          <w:sz w:val="24"/>
          <w:szCs w:val="24"/>
        </w:rPr>
        <w:t xml:space="preserve">in </w:t>
      </w:r>
      <w:hyperlink r:id="rId6" w:history="1">
        <w:r w:rsidR="636714A3" w:rsidRPr="007760F2">
          <w:rPr>
            <w:rStyle w:val="Hyperlink"/>
            <w:rFonts w:ascii="Times New Roman" w:hAnsi="Times New Roman" w:cs="Times New Roman"/>
            <w:sz w:val="24"/>
            <w:szCs w:val="24"/>
          </w:rPr>
          <w:t>DOE O</w:t>
        </w:r>
        <w:r w:rsidR="00B647D3" w:rsidRPr="007760F2">
          <w:rPr>
            <w:rStyle w:val="Hyperlink"/>
            <w:rFonts w:ascii="Times New Roman" w:hAnsi="Times New Roman" w:cs="Times New Roman"/>
            <w:sz w:val="24"/>
            <w:szCs w:val="24"/>
          </w:rPr>
          <w:t>rde</w:t>
        </w:r>
        <w:bookmarkStart w:id="63" w:name="_Hlt235118396"/>
        <w:bookmarkStart w:id="64" w:name="_Hlt235118397"/>
        <w:r w:rsidR="00B647D3" w:rsidRPr="007760F2">
          <w:rPr>
            <w:rStyle w:val="Hyperlink"/>
            <w:rFonts w:ascii="Times New Roman" w:hAnsi="Times New Roman" w:cs="Times New Roman"/>
            <w:sz w:val="24"/>
            <w:szCs w:val="24"/>
          </w:rPr>
          <w:t>r</w:t>
        </w:r>
        <w:bookmarkEnd w:id="63"/>
        <w:bookmarkEnd w:id="64"/>
        <w:r w:rsidR="636714A3" w:rsidRPr="007760F2">
          <w:rPr>
            <w:rStyle w:val="Hyperlink"/>
            <w:rFonts w:ascii="Times New Roman" w:hAnsi="Times New Roman" w:cs="Times New Roman"/>
            <w:sz w:val="24"/>
            <w:szCs w:val="24"/>
          </w:rPr>
          <w:t xml:space="preserve"> 483.1B</w:t>
        </w:r>
      </w:hyperlink>
      <w:r w:rsidR="002D0936">
        <w:rPr>
          <w:rFonts w:ascii="Times New Roman" w:hAnsi="Times New Roman" w:cs="Times New Roman"/>
          <w:sz w:val="24"/>
          <w:szCs w:val="24"/>
        </w:rPr>
        <w:t xml:space="preserve">, </w:t>
      </w:r>
      <w:r w:rsidR="00BD1B40" w:rsidRPr="00BD1B40">
        <w:rPr>
          <w:rFonts w:ascii="Times New Roman" w:hAnsi="Times New Roman" w:cs="Times New Roman"/>
          <w:sz w:val="24"/>
          <w:szCs w:val="24"/>
        </w:rPr>
        <w:t>https://www.energy.gov/documents/doe-cooperative-research-and-development-agreements</w:t>
      </w:r>
      <w:r w:rsidR="636714A3" w:rsidRPr="00306091">
        <w:rPr>
          <w:rFonts w:ascii="Times New Roman" w:hAnsi="Times New Roman" w:cs="Times New Roman"/>
          <w:sz w:val="24"/>
          <w:szCs w:val="24"/>
        </w:rPr>
        <w:t>.</w:t>
      </w:r>
    </w:p>
  </w:footnote>
  <w:footnote w:id="9">
    <w:p w14:paraId="6963A9DD" w14:textId="77777777" w:rsidR="00106D9D" w:rsidRPr="00041ECE" w:rsidRDefault="00106D9D" w:rsidP="00B5034D">
      <w:pPr>
        <w:pStyle w:val="FootnoteText"/>
        <w:ind w:firstLine="720"/>
        <w:rPr>
          <w:rFonts w:ascii="Times New Roman" w:hAnsi="Times New Roman" w:cs="Times New Roman"/>
          <w:sz w:val="24"/>
          <w:szCs w:val="24"/>
        </w:rPr>
      </w:pPr>
      <w:r w:rsidRPr="00041ECE">
        <w:rPr>
          <w:rStyle w:val="FootnoteReference"/>
          <w:rFonts w:ascii="Times New Roman" w:hAnsi="Times New Roman" w:cs="Times New Roman"/>
          <w:sz w:val="24"/>
          <w:szCs w:val="24"/>
        </w:rPr>
        <w:footnoteRef/>
      </w:r>
      <w:r w:rsidR="29050F13" w:rsidRPr="00041ECE">
        <w:rPr>
          <w:rFonts w:ascii="Times New Roman" w:hAnsi="Times New Roman" w:cs="Times New Roman"/>
          <w:sz w:val="24"/>
          <w:szCs w:val="24"/>
        </w:rPr>
        <w:t xml:space="preserve"> </w:t>
      </w:r>
      <w:r w:rsidR="29050F13" w:rsidRPr="0061734C">
        <w:rPr>
          <w:rFonts w:ascii="Times New Roman" w:hAnsi="Times New Roman" w:cs="Times New Roman"/>
          <w:sz w:val="24"/>
          <w:szCs w:val="24"/>
        </w:rPr>
        <w:t>Total project cost is the sum of the government share, including FFRDC costs if applicable, and the recipient share of project costs.</w:t>
      </w:r>
    </w:p>
  </w:footnote>
  <w:footnote w:id="10">
    <w:p w14:paraId="404C2687" w14:textId="5D372FCB" w:rsidR="00BD6D9B" w:rsidRPr="00715DC8" w:rsidRDefault="00BD6D9B" w:rsidP="00715DC8">
      <w:pPr>
        <w:pStyle w:val="FootnoteText"/>
        <w:ind w:firstLine="720"/>
        <w:rPr>
          <w:rFonts w:ascii="Times New Roman" w:hAnsi="Times New Roman" w:cs="Times New Roman"/>
          <w:sz w:val="24"/>
          <w:szCs w:val="24"/>
        </w:rPr>
      </w:pPr>
      <w:r w:rsidRPr="00715DC8">
        <w:rPr>
          <w:rStyle w:val="FootnoteReference"/>
          <w:rFonts w:ascii="Times New Roman" w:hAnsi="Times New Roman" w:cs="Times New Roman"/>
          <w:sz w:val="24"/>
          <w:szCs w:val="24"/>
        </w:rPr>
        <w:footnoteRef/>
      </w:r>
      <w:r w:rsidRPr="00715DC8">
        <w:rPr>
          <w:rFonts w:ascii="Times New Roman" w:hAnsi="Times New Roman" w:cs="Times New Roman"/>
          <w:sz w:val="24"/>
          <w:szCs w:val="24"/>
        </w:rPr>
        <w:t xml:space="preserve">  </w:t>
      </w:r>
      <w:r w:rsidR="00CA58B1">
        <w:rPr>
          <w:rFonts w:ascii="Times New Roman" w:hAnsi="Times New Roman" w:cs="Times New Roman"/>
          <w:sz w:val="24"/>
          <w:szCs w:val="24"/>
        </w:rPr>
        <w:t>Cybersecurity &amp; Infrastructure Security</w:t>
      </w:r>
      <w:r w:rsidR="00942F11">
        <w:rPr>
          <w:rFonts w:ascii="Times New Roman" w:hAnsi="Times New Roman" w:cs="Times New Roman"/>
          <w:sz w:val="24"/>
          <w:szCs w:val="24"/>
        </w:rPr>
        <w:t xml:space="preserve"> Agency</w:t>
      </w:r>
      <w:r w:rsidR="00822A2E">
        <w:rPr>
          <w:rFonts w:ascii="Times New Roman" w:hAnsi="Times New Roman" w:cs="Times New Roman"/>
          <w:sz w:val="24"/>
          <w:szCs w:val="24"/>
        </w:rPr>
        <w:t xml:space="preserve">, </w:t>
      </w:r>
      <w:r w:rsidR="00822A2E" w:rsidRPr="004A3C62">
        <w:rPr>
          <w:rFonts w:ascii="Times New Roman" w:hAnsi="Times New Roman" w:cs="Times New Roman"/>
          <w:i/>
          <w:iCs/>
          <w:sz w:val="24"/>
          <w:szCs w:val="24"/>
        </w:rPr>
        <w:t>Chemical Sector Profile</w:t>
      </w:r>
      <w:r w:rsidR="009B77F1" w:rsidRPr="004A3C62">
        <w:rPr>
          <w:rFonts w:ascii="Times New Roman" w:hAnsi="Times New Roman" w:cs="Times New Roman"/>
          <w:i/>
          <w:iCs/>
          <w:sz w:val="24"/>
          <w:szCs w:val="24"/>
        </w:rPr>
        <w:t xml:space="preserve"> </w:t>
      </w:r>
      <w:r w:rsidR="009B77F1">
        <w:rPr>
          <w:rFonts w:ascii="Times New Roman" w:hAnsi="Times New Roman" w:cs="Times New Roman"/>
          <w:sz w:val="24"/>
          <w:szCs w:val="24"/>
        </w:rPr>
        <w:t>(Mar</w:t>
      </w:r>
      <w:r w:rsidR="00345B4F">
        <w:rPr>
          <w:rFonts w:ascii="Times New Roman" w:hAnsi="Times New Roman" w:cs="Times New Roman"/>
          <w:sz w:val="24"/>
          <w:szCs w:val="24"/>
        </w:rPr>
        <w:t>.</w:t>
      </w:r>
      <w:r w:rsidR="009B77F1">
        <w:rPr>
          <w:rFonts w:ascii="Times New Roman" w:hAnsi="Times New Roman" w:cs="Times New Roman"/>
          <w:sz w:val="24"/>
          <w:szCs w:val="24"/>
        </w:rPr>
        <w:t xml:space="preserve"> 23, 2022)</w:t>
      </w:r>
      <w:r w:rsidR="00F1398A">
        <w:rPr>
          <w:rFonts w:ascii="Times New Roman" w:hAnsi="Times New Roman" w:cs="Times New Roman"/>
          <w:sz w:val="24"/>
          <w:szCs w:val="24"/>
        </w:rPr>
        <w:t>,</w:t>
      </w:r>
      <w:r w:rsidR="00A05705">
        <w:rPr>
          <w:rFonts w:ascii="Times New Roman" w:hAnsi="Times New Roman" w:cs="Times New Roman"/>
          <w:sz w:val="24"/>
          <w:szCs w:val="24"/>
        </w:rPr>
        <w:t xml:space="preserve"> </w:t>
      </w:r>
      <w:r w:rsidR="00942F11">
        <w:rPr>
          <w:rFonts w:ascii="Times New Roman" w:hAnsi="Times New Roman" w:cs="Times New Roman"/>
          <w:sz w:val="24"/>
          <w:szCs w:val="24"/>
        </w:rPr>
        <w:t xml:space="preserve"> </w:t>
      </w:r>
      <w:hyperlink r:id="rId7" w:history="1">
        <w:r w:rsidR="00822A2E" w:rsidRPr="009046EC">
          <w:rPr>
            <w:rStyle w:val="Hyperlink"/>
            <w:rFonts w:ascii="Times New Roman" w:hAnsi="Times New Roman" w:cs="Times New Roman"/>
            <w:sz w:val="24"/>
            <w:szCs w:val="24"/>
          </w:rPr>
          <w:t>https://www.cisa.gov/resources-tools/resources/chemical-sector-profile</w:t>
        </w:r>
      </w:hyperlink>
      <w:r w:rsidR="00F1398A">
        <w:rPr>
          <w:rFonts w:ascii="Times New Roman" w:hAnsi="Times New Roman" w:cs="Times New Roman"/>
          <w:sz w:val="24"/>
          <w:szCs w:val="24"/>
        </w:rPr>
        <w:t>.</w:t>
      </w:r>
      <w:r w:rsidRPr="00715DC8">
        <w:rPr>
          <w:rFonts w:ascii="Times New Roman" w:hAnsi="Times New Roman" w:cs="Times New Roman"/>
          <w:sz w:val="24"/>
          <w:szCs w:val="24"/>
        </w:rPr>
        <w:t xml:space="preserve"> </w:t>
      </w:r>
    </w:p>
  </w:footnote>
  <w:footnote w:id="11">
    <w:p w14:paraId="08902245" w14:textId="1773E9C9" w:rsidR="00BD6D9B" w:rsidRPr="00715DC8" w:rsidRDefault="00BD6D9B" w:rsidP="00715DC8">
      <w:pPr>
        <w:pStyle w:val="FootnoteText"/>
        <w:ind w:firstLine="720"/>
        <w:rPr>
          <w:rFonts w:ascii="Times New Roman" w:hAnsi="Times New Roman" w:cs="Times New Roman"/>
          <w:sz w:val="24"/>
          <w:szCs w:val="24"/>
        </w:rPr>
      </w:pPr>
      <w:r w:rsidRPr="00715DC8">
        <w:rPr>
          <w:rStyle w:val="FootnoteReference"/>
          <w:rFonts w:ascii="Times New Roman" w:hAnsi="Times New Roman" w:cs="Times New Roman"/>
          <w:sz w:val="24"/>
          <w:szCs w:val="24"/>
        </w:rPr>
        <w:footnoteRef/>
      </w:r>
      <w:r w:rsidRPr="00715DC8">
        <w:rPr>
          <w:rFonts w:ascii="Times New Roman" w:hAnsi="Times New Roman" w:cs="Times New Roman"/>
          <w:sz w:val="24"/>
          <w:szCs w:val="24"/>
        </w:rPr>
        <w:t xml:space="preserve">  </w:t>
      </w:r>
      <w:r w:rsidR="00BF0B69">
        <w:rPr>
          <w:rFonts w:ascii="Times New Roman" w:hAnsi="Times New Roman" w:cs="Times New Roman"/>
          <w:sz w:val="24"/>
          <w:szCs w:val="24"/>
        </w:rPr>
        <w:t xml:space="preserve">American Chemistry Council, </w:t>
      </w:r>
      <w:r w:rsidR="00B446E1">
        <w:rPr>
          <w:rFonts w:ascii="Times New Roman" w:hAnsi="Times New Roman" w:cs="Times New Roman"/>
          <w:i/>
          <w:iCs/>
          <w:sz w:val="24"/>
          <w:szCs w:val="24"/>
        </w:rPr>
        <w:t>The</w:t>
      </w:r>
      <w:r w:rsidR="006245F5" w:rsidRPr="00961761">
        <w:rPr>
          <w:rFonts w:ascii="Times New Roman" w:hAnsi="Times New Roman" w:cs="Times New Roman"/>
          <w:i/>
          <w:iCs/>
          <w:sz w:val="24"/>
          <w:szCs w:val="24"/>
        </w:rPr>
        <w:t xml:space="preserve"> Business of Chemistry </w:t>
      </w:r>
      <w:r w:rsidR="00961761">
        <w:rPr>
          <w:rFonts w:ascii="Times New Roman" w:hAnsi="Times New Roman" w:cs="Times New Roman"/>
          <w:i/>
          <w:iCs/>
          <w:sz w:val="24"/>
          <w:szCs w:val="24"/>
        </w:rPr>
        <w:t>b</w:t>
      </w:r>
      <w:r w:rsidR="006245F5" w:rsidRPr="00961761">
        <w:rPr>
          <w:rFonts w:ascii="Times New Roman" w:hAnsi="Times New Roman" w:cs="Times New Roman"/>
          <w:i/>
          <w:iCs/>
          <w:sz w:val="24"/>
          <w:szCs w:val="24"/>
        </w:rPr>
        <w:t xml:space="preserve">y </w:t>
      </w:r>
      <w:r w:rsidR="00961761">
        <w:rPr>
          <w:rFonts w:ascii="Times New Roman" w:hAnsi="Times New Roman" w:cs="Times New Roman"/>
          <w:i/>
          <w:iCs/>
          <w:sz w:val="24"/>
          <w:szCs w:val="24"/>
        </w:rPr>
        <w:t>t</w:t>
      </w:r>
      <w:r w:rsidR="006245F5" w:rsidRPr="00961761">
        <w:rPr>
          <w:rFonts w:ascii="Times New Roman" w:hAnsi="Times New Roman" w:cs="Times New Roman"/>
          <w:i/>
          <w:iCs/>
          <w:sz w:val="24"/>
          <w:szCs w:val="24"/>
        </w:rPr>
        <w:t>he Numbers</w:t>
      </w:r>
      <w:r w:rsidR="004F1E70">
        <w:rPr>
          <w:rFonts w:ascii="Times New Roman" w:hAnsi="Times New Roman" w:cs="Times New Roman"/>
          <w:sz w:val="24"/>
          <w:szCs w:val="24"/>
        </w:rPr>
        <w:t xml:space="preserve"> </w:t>
      </w:r>
      <w:r w:rsidR="000D2966">
        <w:rPr>
          <w:rFonts w:ascii="Times New Roman" w:hAnsi="Times New Roman" w:cs="Times New Roman"/>
          <w:sz w:val="24"/>
          <w:szCs w:val="24"/>
        </w:rPr>
        <w:t xml:space="preserve">(2025), </w:t>
      </w:r>
      <w:hyperlink r:id="rId8" w:history="1">
        <w:r w:rsidR="000D2966" w:rsidRPr="009046EC">
          <w:rPr>
            <w:rStyle w:val="Hyperlink"/>
            <w:rFonts w:ascii="Times New Roman" w:hAnsi="Times New Roman" w:cs="Times New Roman"/>
            <w:sz w:val="24"/>
            <w:szCs w:val="24"/>
          </w:rPr>
          <w:t>https://www.americanchemistry.com/chemistry-in-america-industry-innovation-impact/chemical-industry-statistics-u.s.-jobs-economic-impact/u.s.-chemical-industry-by-the-numbers</w:t>
        </w:r>
      </w:hyperlink>
      <w:r w:rsidR="004F1E70">
        <w:rPr>
          <w:rFonts w:ascii="Times New Roman" w:hAnsi="Times New Roman" w:cs="Times New Roman"/>
          <w:sz w:val="24"/>
          <w:szCs w:val="24"/>
        </w:rPr>
        <w:t>.</w:t>
      </w:r>
      <w:r w:rsidRPr="00715DC8">
        <w:rPr>
          <w:rFonts w:ascii="Times New Roman" w:hAnsi="Times New Roman" w:cs="Times New Roman"/>
          <w:sz w:val="24"/>
          <w:szCs w:val="24"/>
        </w:rPr>
        <w:t xml:space="preserve"> </w:t>
      </w:r>
    </w:p>
  </w:footnote>
  <w:footnote w:id="12">
    <w:p w14:paraId="18127CB2" w14:textId="1D0EF736" w:rsidR="00D50A35" w:rsidRPr="00715DC8" w:rsidRDefault="00D50A35" w:rsidP="00715DC8">
      <w:pPr>
        <w:pStyle w:val="FootnoteText"/>
        <w:ind w:firstLine="720"/>
        <w:rPr>
          <w:rFonts w:ascii="Times New Roman" w:hAnsi="Times New Roman" w:cs="Times New Roman"/>
          <w:sz w:val="24"/>
          <w:szCs w:val="24"/>
        </w:rPr>
      </w:pPr>
      <w:r w:rsidRPr="004E00FD">
        <w:rPr>
          <w:rStyle w:val="FootnoteReference"/>
          <w:rFonts w:ascii="Times New Roman" w:hAnsi="Times New Roman" w:cs="Times New Roman"/>
          <w:sz w:val="24"/>
          <w:szCs w:val="24"/>
        </w:rPr>
        <w:footnoteRef/>
      </w:r>
      <w:r w:rsidRPr="0061734C">
        <w:rPr>
          <w:rFonts w:ascii="Times New Roman" w:hAnsi="Times New Roman" w:cs="Times New Roman"/>
          <w:sz w:val="24"/>
          <w:szCs w:val="24"/>
        </w:rPr>
        <w:t xml:space="preserve"> </w:t>
      </w:r>
      <w:r w:rsidR="009046EC">
        <w:rPr>
          <w:rFonts w:ascii="Times New Roman" w:hAnsi="Times New Roman" w:cs="Times New Roman"/>
          <w:sz w:val="24"/>
          <w:szCs w:val="24"/>
        </w:rPr>
        <w:t xml:space="preserve">U.S. Energy Information Administration, </w:t>
      </w:r>
      <w:r w:rsidR="00DA0BC2" w:rsidRPr="00961761">
        <w:rPr>
          <w:rFonts w:ascii="Times New Roman" w:hAnsi="Times New Roman" w:cs="Times New Roman"/>
          <w:i/>
          <w:iCs/>
          <w:sz w:val="24"/>
          <w:szCs w:val="24"/>
        </w:rPr>
        <w:t>Annual Energy Outlook 2026</w:t>
      </w:r>
      <w:r w:rsidR="002F5AF5">
        <w:rPr>
          <w:rFonts w:ascii="Times New Roman" w:hAnsi="Times New Roman" w:cs="Times New Roman"/>
          <w:sz w:val="24"/>
          <w:szCs w:val="24"/>
        </w:rPr>
        <w:t xml:space="preserve"> (Apr</w:t>
      </w:r>
      <w:r w:rsidR="00961761">
        <w:rPr>
          <w:rFonts w:ascii="Times New Roman" w:hAnsi="Times New Roman" w:cs="Times New Roman"/>
          <w:sz w:val="24"/>
          <w:szCs w:val="24"/>
        </w:rPr>
        <w:t>.</w:t>
      </w:r>
      <w:r w:rsidR="002F5AF5">
        <w:rPr>
          <w:rFonts w:ascii="Times New Roman" w:hAnsi="Times New Roman" w:cs="Times New Roman"/>
          <w:sz w:val="24"/>
          <w:szCs w:val="24"/>
        </w:rPr>
        <w:t xml:space="preserve"> 8, 2026), </w:t>
      </w:r>
      <w:r w:rsidR="009046EC">
        <w:rPr>
          <w:rFonts w:ascii="Times New Roman" w:hAnsi="Times New Roman" w:cs="Times New Roman"/>
          <w:sz w:val="24"/>
          <w:szCs w:val="24"/>
        </w:rPr>
        <w:t xml:space="preserve"> </w:t>
      </w:r>
      <w:hyperlink r:id="rId9" w:history="1">
        <w:r w:rsidR="009046EC" w:rsidRPr="009046EC">
          <w:rPr>
            <w:rStyle w:val="Hyperlink"/>
            <w:rFonts w:ascii="Times New Roman" w:hAnsi="Times New Roman" w:cs="Times New Roman"/>
            <w:sz w:val="24"/>
            <w:szCs w:val="24"/>
          </w:rPr>
          <w:t>https://www.eia.gov/outlooks/aeo/</w:t>
        </w:r>
      </w:hyperlink>
      <w:r w:rsidR="002F5AF5">
        <w:rPr>
          <w:rFonts w:ascii="Times New Roman" w:hAnsi="Times New Roman" w:cs="Times New Roman"/>
          <w:sz w:val="24"/>
          <w:szCs w:val="24"/>
        </w:rPr>
        <w:t>.</w:t>
      </w:r>
      <w:r w:rsidRPr="004E00FD">
        <w:rPr>
          <w:rFonts w:ascii="Times New Roman" w:hAnsi="Times New Roman" w:cs="Times New Roman"/>
          <w:sz w:val="24"/>
          <w:szCs w:val="24"/>
        </w:rPr>
        <w:t xml:space="preserve"> </w:t>
      </w:r>
    </w:p>
  </w:footnote>
  <w:footnote w:id="13">
    <w:p w14:paraId="77BC931A" w14:textId="190B0DF8" w:rsidR="00546478" w:rsidRPr="00715DC8" w:rsidRDefault="00546478" w:rsidP="00715DC8">
      <w:pPr>
        <w:pStyle w:val="FootnoteText"/>
        <w:ind w:firstLine="720"/>
        <w:rPr>
          <w:rFonts w:ascii="Times New Roman" w:hAnsi="Times New Roman" w:cs="Times New Roman"/>
          <w:sz w:val="24"/>
          <w:szCs w:val="24"/>
        </w:rPr>
      </w:pPr>
      <w:r w:rsidRPr="00715DC8">
        <w:rPr>
          <w:rStyle w:val="FootnoteReference"/>
          <w:rFonts w:ascii="Times New Roman" w:hAnsi="Times New Roman" w:cs="Times New Roman"/>
          <w:sz w:val="24"/>
          <w:szCs w:val="24"/>
        </w:rPr>
        <w:footnoteRef/>
      </w:r>
      <w:r w:rsidRPr="00715DC8">
        <w:rPr>
          <w:rFonts w:ascii="Times New Roman" w:hAnsi="Times New Roman" w:cs="Times New Roman"/>
          <w:sz w:val="24"/>
          <w:szCs w:val="24"/>
        </w:rPr>
        <w:t xml:space="preserve"> </w:t>
      </w:r>
      <w:r w:rsidR="00156EB0">
        <w:rPr>
          <w:rFonts w:ascii="Times New Roman" w:hAnsi="Times New Roman" w:cs="Times New Roman"/>
          <w:sz w:val="24"/>
          <w:szCs w:val="24"/>
        </w:rPr>
        <w:t xml:space="preserve">American Chemistry Council, </w:t>
      </w:r>
      <w:r w:rsidR="00156EB0" w:rsidRPr="00CE407C">
        <w:rPr>
          <w:rFonts w:ascii="Times New Roman" w:hAnsi="Times New Roman" w:cs="Times New Roman"/>
          <w:i/>
          <w:iCs/>
          <w:sz w:val="24"/>
          <w:szCs w:val="24"/>
        </w:rPr>
        <w:t>supra</w:t>
      </w:r>
      <w:r w:rsidR="00156EB0">
        <w:rPr>
          <w:rFonts w:ascii="Times New Roman" w:hAnsi="Times New Roman" w:cs="Times New Roman"/>
          <w:sz w:val="24"/>
          <w:szCs w:val="24"/>
        </w:rPr>
        <w:t xml:space="preserve"> note</w:t>
      </w:r>
      <w:r w:rsidR="00023A20">
        <w:rPr>
          <w:rFonts w:ascii="Times New Roman" w:hAnsi="Times New Roman" w:cs="Times New Roman"/>
          <w:sz w:val="24"/>
          <w:szCs w:val="24"/>
        </w:rPr>
        <w:t xml:space="preserve"> 10.</w:t>
      </w:r>
    </w:p>
  </w:footnote>
  <w:footnote w:id="14">
    <w:p w14:paraId="3E5AB3D5" w14:textId="307A3A49" w:rsidR="00814BB0" w:rsidRPr="004E00FD" w:rsidRDefault="00814BB0" w:rsidP="00715DC8">
      <w:pPr>
        <w:pStyle w:val="FootnoteText"/>
        <w:ind w:firstLine="720"/>
        <w:rPr>
          <w:rFonts w:ascii="Times New Roman" w:hAnsi="Times New Roman" w:cs="Times New Roman"/>
          <w:sz w:val="24"/>
          <w:szCs w:val="24"/>
        </w:rPr>
      </w:pPr>
      <w:r w:rsidRPr="00715DC8">
        <w:rPr>
          <w:rStyle w:val="FootnoteReference"/>
          <w:rFonts w:ascii="Times New Roman" w:hAnsi="Times New Roman" w:cs="Times New Roman"/>
          <w:sz w:val="24"/>
          <w:szCs w:val="24"/>
        </w:rPr>
        <w:footnoteRef/>
      </w:r>
      <w:r w:rsidRPr="00715DC8">
        <w:rPr>
          <w:rFonts w:ascii="Times New Roman" w:hAnsi="Times New Roman" w:cs="Times New Roman"/>
          <w:sz w:val="24"/>
          <w:szCs w:val="24"/>
        </w:rPr>
        <w:t xml:space="preserve"> </w:t>
      </w:r>
      <w:r w:rsidR="00EC6FA1">
        <w:rPr>
          <w:rFonts w:ascii="Times New Roman" w:hAnsi="Times New Roman" w:cs="Times New Roman"/>
          <w:sz w:val="24"/>
          <w:szCs w:val="24"/>
        </w:rPr>
        <w:t xml:space="preserve">American Chemistry Council, </w:t>
      </w:r>
      <w:r w:rsidR="005077B1" w:rsidRPr="00187671">
        <w:rPr>
          <w:rFonts w:ascii="Times New Roman" w:hAnsi="Times New Roman" w:cs="Times New Roman"/>
          <w:i/>
          <w:iCs/>
          <w:sz w:val="24"/>
          <w:szCs w:val="24"/>
        </w:rPr>
        <w:t>Global Chemical Production Softens in April</w:t>
      </w:r>
      <w:r w:rsidR="00A32C5E">
        <w:rPr>
          <w:rFonts w:ascii="Times New Roman" w:hAnsi="Times New Roman" w:cs="Times New Roman"/>
          <w:sz w:val="24"/>
          <w:szCs w:val="24"/>
        </w:rPr>
        <w:t xml:space="preserve">, </w:t>
      </w:r>
      <w:r w:rsidR="00EC6FA1">
        <w:rPr>
          <w:rFonts w:ascii="Times New Roman" w:hAnsi="Times New Roman" w:cs="Times New Roman"/>
          <w:sz w:val="24"/>
          <w:szCs w:val="24"/>
        </w:rPr>
        <w:t>Chemical Production Regional Index</w:t>
      </w:r>
      <w:r w:rsidR="008873C3">
        <w:rPr>
          <w:rFonts w:ascii="Times New Roman" w:hAnsi="Times New Roman" w:cs="Times New Roman"/>
          <w:sz w:val="24"/>
          <w:szCs w:val="24"/>
        </w:rPr>
        <w:t>,</w:t>
      </w:r>
      <w:r>
        <w:rPr>
          <w:rFonts w:ascii="Times New Roman" w:hAnsi="Times New Roman" w:cs="Times New Roman"/>
          <w:sz w:val="24"/>
          <w:szCs w:val="24"/>
        </w:rPr>
        <w:t xml:space="preserve"> </w:t>
      </w:r>
      <w:hyperlink r:id="rId10" w:history="1">
        <w:r w:rsidR="008349DF" w:rsidRPr="00E62EA1">
          <w:rPr>
            <w:rStyle w:val="Hyperlink"/>
            <w:rFonts w:ascii="Times New Roman" w:hAnsi="Times New Roman" w:cs="Times New Roman"/>
            <w:sz w:val="24"/>
            <w:szCs w:val="24"/>
          </w:rPr>
          <w:t>https://www.americanchemistry.com/chemistry-in-america-industry-innovation-impact/chemical-industry-statistics-u.s.-jobs-economic-impact/u.s.-chemical-production-index-by-region</w:t>
        </w:r>
      </w:hyperlink>
      <w:r>
        <w:rPr>
          <w:rFonts w:ascii="Times New Roman" w:hAnsi="Times New Roman" w:cs="Times New Roman"/>
          <w:sz w:val="24"/>
          <w:szCs w:val="24"/>
        </w:rPr>
        <w:t xml:space="preserve"> </w:t>
      </w:r>
      <w:r w:rsidR="00B33A27">
        <w:rPr>
          <w:rFonts w:ascii="Times New Roman" w:hAnsi="Times New Roman" w:cs="Times New Roman"/>
          <w:sz w:val="24"/>
          <w:szCs w:val="24"/>
        </w:rPr>
        <w:t>(last visited Jul.</w:t>
      </w:r>
      <w:r w:rsidR="008349DF">
        <w:rPr>
          <w:rFonts w:ascii="Times New Roman" w:hAnsi="Times New Roman" w:cs="Times New Roman"/>
          <w:sz w:val="24"/>
          <w:szCs w:val="24"/>
        </w:rPr>
        <w:t xml:space="preserve"> 16, 2026)</w:t>
      </w:r>
      <w:r w:rsidR="00996280">
        <w:rPr>
          <w:rFonts w:ascii="Times New Roman" w:hAnsi="Times New Roman" w:cs="Times New Roman"/>
          <w:sz w:val="24"/>
          <w:szCs w:val="24"/>
        </w:rPr>
        <w:t>.</w:t>
      </w:r>
      <w:r w:rsidR="008349DF">
        <w:rPr>
          <w:rFonts w:ascii="Times New Roman" w:hAnsi="Times New Roman" w:cs="Times New Roman"/>
          <w:sz w:val="24"/>
          <w:szCs w:val="24"/>
        </w:rPr>
        <w:t xml:space="preserve"> </w:t>
      </w:r>
      <w:r w:rsidR="007E2C2E">
        <w:rPr>
          <w:rFonts w:ascii="Times New Roman" w:hAnsi="Times New Roman" w:cs="Times New Roman"/>
          <w:sz w:val="24"/>
          <w:szCs w:val="24"/>
        </w:rPr>
        <w:t xml:space="preserve"> </w:t>
      </w:r>
    </w:p>
  </w:footnote>
  <w:footnote w:id="15">
    <w:p w14:paraId="12E71A51" w14:textId="77777777" w:rsidR="00093BE2" w:rsidRPr="00125835" w:rsidRDefault="00093BE2" w:rsidP="00093BE2">
      <w:pPr>
        <w:pStyle w:val="Default"/>
        <w:ind w:firstLine="720"/>
      </w:pPr>
      <w:r w:rsidRPr="00125835">
        <w:rPr>
          <w:rStyle w:val="FootnoteReference"/>
        </w:rPr>
        <w:footnoteRef/>
      </w:r>
      <w:r w:rsidRPr="00125835">
        <w:t xml:space="preserve"> This table supersedes in its entirety Table 2a and Paragraph 7 of the Disclosure Requirements and Standardization Section of the NSPM-33 Implementation Guidance.  </w:t>
      </w:r>
    </w:p>
  </w:footnote>
  <w:footnote w:id="16">
    <w:p w14:paraId="20F0AAF4" w14:textId="77777777" w:rsidR="00093BE2" w:rsidRPr="0029370C" w:rsidRDefault="00093BE2" w:rsidP="00093BE2">
      <w:pPr>
        <w:pStyle w:val="Default"/>
        <w:ind w:firstLine="720"/>
      </w:pPr>
      <w:r w:rsidRPr="0029370C">
        <w:rPr>
          <w:rStyle w:val="FootnoteReference"/>
        </w:rPr>
        <w:footnoteRef/>
      </w:r>
      <w:r w:rsidRPr="0029370C">
        <w:t xml:space="preserve"> This table supersedes in its entirety Table 2a and Paragraph 7 of the Disclosure Requirements and Standardization Section of the NSPM-33 Implementation Guidance.  </w:t>
      </w:r>
    </w:p>
  </w:footnote>
  <w:footnote w:id="17">
    <w:p w14:paraId="681C174A" w14:textId="0040DA1B" w:rsidR="00862180" w:rsidRPr="00BA6AD8" w:rsidRDefault="00862180" w:rsidP="0039204E">
      <w:pPr>
        <w:pStyle w:val="FootnoteText"/>
        <w:ind w:firstLine="720"/>
        <w:rPr>
          <w:rFonts w:ascii="Times New Roman" w:hAnsi="Times New Roman" w:cs="Times New Roman"/>
          <w:sz w:val="24"/>
          <w:szCs w:val="24"/>
        </w:rPr>
      </w:pPr>
      <w:r w:rsidRPr="009E1EF3">
        <w:rPr>
          <w:rFonts w:ascii="Times New Roman" w:hAnsi="Times New Roman" w:cs="Times New Roman"/>
          <w:sz w:val="24"/>
          <w:szCs w:val="24"/>
          <w:vertAlign w:val="superscript"/>
        </w:rPr>
        <w:footnoteRef/>
      </w:r>
      <w:r w:rsidR="636714A3" w:rsidRPr="00BA6AD8">
        <w:rPr>
          <w:rFonts w:ascii="Times New Roman" w:hAnsi="Times New Roman" w:cs="Times New Roman"/>
          <w:sz w:val="24"/>
          <w:szCs w:val="24"/>
        </w:rPr>
        <w:t xml:space="preserve"> Indian Tribe as defined in 25 U.S.C. §</w:t>
      </w:r>
      <w:r w:rsidR="002710D3">
        <w:rPr>
          <w:rFonts w:ascii="Times New Roman" w:hAnsi="Times New Roman" w:cs="Times New Roman"/>
          <w:sz w:val="24"/>
          <w:szCs w:val="24"/>
        </w:rPr>
        <w:t> </w:t>
      </w:r>
      <w:r w:rsidR="636714A3" w:rsidRPr="00BA6AD8">
        <w:rPr>
          <w:rFonts w:ascii="Times New Roman" w:hAnsi="Times New Roman" w:cs="Times New Roman"/>
          <w:sz w:val="24"/>
          <w:szCs w:val="24"/>
        </w:rPr>
        <w:t>5304 and includes Alaska Native Villages and Alaska Native Corporations.</w:t>
      </w:r>
    </w:p>
  </w:footnote>
  <w:footnote w:id="18">
    <w:p w14:paraId="18B650D2" w14:textId="77777777" w:rsidR="00862180" w:rsidRPr="00BA6AD8" w:rsidRDefault="00862180" w:rsidP="0039204E">
      <w:pPr>
        <w:pStyle w:val="FootnoteText"/>
        <w:ind w:firstLine="720"/>
        <w:rPr>
          <w:rFonts w:ascii="Times New Roman" w:hAnsi="Times New Roman" w:cs="Times New Roman"/>
          <w:sz w:val="24"/>
          <w:szCs w:val="24"/>
        </w:rPr>
      </w:pPr>
      <w:r w:rsidRPr="00BA6AD8">
        <w:rPr>
          <w:rStyle w:val="FootnoteReference"/>
          <w:rFonts w:ascii="Times New Roman" w:hAnsi="Times New Roman" w:cs="Times New Roman"/>
          <w:sz w:val="24"/>
          <w:szCs w:val="24"/>
        </w:rPr>
        <w:footnoteRef/>
      </w:r>
      <w:r w:rsidRPr="00BA6AD8">
        <w:rPr>
          <w:rFonts w:ascii="Times New Roman" w:hAnsi="Times New Roman" w:cs="Times New Roman"/>
          <w:sz w:val="24"/>
          <w:szCs w:val="24"/>
        </w:rPr>
        <w:t xml:space="preserve"> Tribal land is as defined in 25 U.S.C. §§ 3501(2), (3), (4)(A) and (13). </w:t>
      </w:r>
    </w:p>
  </w:footnote>
  <w:footnote w:id="19">
    <w:p w14:paraId="36B163F8" w14:textId="3919FF05" w:rsidR="00245557" w:rsidRDefault="00245557" w:rsidP="0039204E">
      <w:pPr>
        <w:pStyle w:val="FootnoteText"/>
        <w:ind w:firstLine="720"/>
      </w:pPr>
      <w:r w:rsidRPr="00BA6AD8">
        <w:rPr>
          <w:rStyle w:val="FootnoteReference"/>
          <w:rFonts w:ascii="Times New Roman" w:hAnsi="Times New Roman" w:cs="Times New Roman"/>
          <w:sz w:val="24"/>
          <w:szCs w:val="24"/>
        </w:rPr>
        <w:footnoteRef/>
      </w:r>
      <w:r w:rsidR="57C05E00" w:rsidRPr="00BA6AD8">
        <w:rPr>
          <w:rFonts w:ascii="Times New Roman" w:hAnsi="Times New Roman" w:cs="Times New Roman"/>
          <w:sz w:val="24"/>
          <w:szCs w:val="24"/>
        </w:rPr>
        <w:t xml:space="preserve"> An authorized representative must be an elected official or designated leader according to the traditions, constitution, or charter of the Indian Tribe, or someone with relevant delegated authority within the Tribal government. </w:t>
      </w:r>
      <w:r w:rsidR="0035288A">
        <w:rPr>
          <w:rFonts w:ascii="Times New Roman" w:hAnsi="Times New Roman" w:cs="Times New Roman"/>
          <w:sz w:val="24"/>
          <w:szCs w:val="24"/>
        </w:rPr>
        <w:t xml:space="preserve"> </w:t>
      </w:r>
      <w:r w:rsidR="57C05E00" w:rsidRPr="00BA6AD8">
        <w:rPr>
          <w:rFonts w:ascii="Times New Roman" w:hAnsi="Times New Roman" w:cs="Times New Roman"/>
          <w:sz w:val="24"/>
          <w:szCs w:val="24"/>
        </w:rPr>
        <w:t>Examples include Chief, Chairman, Chairwoman, Governor, Nation Representative, President, Chief Executive Officer, Chief Financial Officer, Speaker of the Council, Speaker of the Congress, Tribal administrator.</w:t>
      </w:r>
    </w:p>
  </w:footnote>
  <w:footnote w:id="20">
    <w:p w14:paraId="5C6AE64B" w14:textId="4DAA8AED" w:rsidR="00233020" w:rsidRPr="007B4C38" w:rsidRDefault="00233020" w:rsidP="00715DC8">
      <w:pPr>
        <w:pStyle w:val="FootnoteText"/>
        <w:ind w:firstLine="720"/>
        <w:rPr>
          <w:rFonts w:ascii="Times New Roman" w:hAnsi="Times New Roman" w:cs="Times New Roman"/>
          <w:sz w:val="24"/>
          <w:szCs w:val="24"/>
        </w:rPr>
      </w:pPr>
      <w:r w:rsidRPr="007B4C38">
        <w:rPr>
          <w:rStyle w:val="FootnoteReference"/>
          <w:rFonts w:ascii="Times New Roman" w:hAnsi="Times New Roman" w:cs="Times New Roman"/>
          <w:sz w:val="24"/>
          <w:szCs w:val="24"/>
        </w:rPr>
        <w:footnoteRef/>
      </w:r>
      <w:r w:rsidR="00996280" w:rsidRPr="007B4C38">
        <w:rPr>
          <w:rFonts w:ascii="Times New Roman" w:hAnsi="Times New Roman" w:cs="Times New Roman"/>
          <w:sz w:val="24"/>
          <w:szCs w:val="24"/>
        </w:rPr>
        <w:t>U.S. Dep’t of Agric.</w:t>
      </w:r>
      <w:r w:rsidR="00EE14C8" w:rsidRPr="007B4C38">
        <w:rPr>
          <w:rFonts w:ascii="Times New Roman" w:hAnsi="Times New Roman" w:cs="Times New Roman"/>
          <w:sz w:val="24"/>
          <w:szCs w:val="24"/>
        </w:rPr>
        <w:t>,</w:t>
      </w:r>
      <w:r w:rsidR="00A914E4" w:rsidRPr="007B4C38">
        <w:rPr>
          <w:rFonts w:ascii="Times New Roman" w:hAnsi="Times New Roman" w:cs="Times New Roman"/>
          <w:sz w:val="24"/>
          <w:szCs w:val="24"/>
        </w:rPr>
        <w:t xml:space="preserve"> </w:t>
      </w:r>
      <w:r w:rsidR="00A914E4" w:rsidRPr="007B4C38">
        <w:rPr>
          <w:rFonts w:ascii="Times New Roman" w:hAnsi="Times New Roman" w:cs="Times New Roman"/>
          <w:i/>
          <w:iCs/>
          <w:sz w:val="24"/>
          <w:szCs w:val="24"/>
        </w:rPr>
        <w:t>National Agricultural Library Thesaurus Concept Space</w:t>
      </w:r>
      <w:r w:rsidR="008208D0" w:rsidRPr="007B4C38">
        <w:rPr>
          <w:rFonts w:ascii="Times New Roman" w:hAnsi="Times New Roman" w:cs="Times New Roman"/>
          <w:sz w:val="24"/>
          <w:szCs w:val="24"/>
        </w:rPr>
        <w:t>,</w:t>
      </w:r>
      <w:r w:rsidR="00EE14C8" w:rsidRPr="007B4C38">
        <w:rPr>
          <w:rFonts w:ascii="Times New Roman" w:hAnsi="Times New Roman" w:cs="Times New Roman"/>
          <w:sz w:val="24"/>
          <w:szCs w:val="24"/>
        </w:rPr>
        <w:t xml:space="preserve"> </w:t>
      </w:r>
      <w:hyperlink r:id="rId11" w:history="1">
        <w:r w:rsidR="000D703B" w:rsidRPr="007B4C38">
          <w:rPr>
            <w:rStyle w:val="Hyperlink"/>
            <w:rFonts w:ascii="Times New Roman" w:hAnsi="Times New Roman" w:cs="Times New Roman"/>
            <w:sz w:val="24"/>
            <w:szCs w:val="24"/>
          </w:rPr>
          <w:t>https://lod.nal.usda.gov/nalt/en/page/19516</w:t>
        </w:r>
      </w:hyperlink>
      <w:r w:rsidR="00C65302" w:rsidRPr="007B4C38">
        <w:rPr>
          <w:rFonts w:ascii="Times New Roman" w:hAnsi="Times New Roman" w:cs="Times New Roman"/>
          <w:sz w:val="24"/>
          <w:szCs w:val="24"/>
        </w:rPr>
        <w:t xml:space="preserve"> (last visited July 16, 2026)</w:t>
      </w:r>
      <w:r w:rsidR="00F02E0C" w:rsidRPr="007B4C38">
        <w:rPr>
          <w:rFonts w:ascii="Times New Roman" w:hAnsi="Times New Roman" w:cs="Times New Roman"/>
          <w:sz w:val="24"/>
          <w:szCs w:val="24"/>
        </w:rPr>
        <w:t>.</w:t>
      </w:r>
      <w:r w:rsidR="00E64831" w:rsidRPr="007B4C38">
        <w:rPr>
          <w:rFonts w:ascii="Times New Roman" w:hAnsi="Times New Roman" w:cs="Times New Roman"/>
          <w:sz w:val="24"/>
          <w:szCs w:val="24"/>
        </w:rPr>
        <w:t xml:space="preserve"> </w:t>
      </w:r>
    </w:p>
  </w:footnote>
  <w:footnote w:id="21">
    <w:p w14:paraId="13047E03" w14:textId="4FA6E887" w:rsidR="00042E17" w:rsidRPr="007B4C38" w:rsidRDefault="00233020" w:rsidP="00042E17">
      <w:pPr>
        <w:pStyle w:val="FootnoteText"/>
        <w:ind w:firstLine="720"/>
        <w:rPr>
          <w:rFonts w:ascii="Times New Roman" w:hAnsi="Times New Roman" w:cs="Times New Roman"/>
          <w:sz w:val="24"/>
          <w:szCs w:val="24"/>
        </w:rPr>
      </w:pPr>
      <w:r w:rsidRPr="007B4C38">
        <w:rPr>
          <w:rStyle w:val="FootnoteReference"/>
          <w:rFonts w:ascii="Times New Roman" w:hAnsi="Times New Roman" w:cs="Times New Roman"/>
          <w:sz w:val="24"/>
          <w:szCs w:val="24"/>
        </w:rPr>
        <w:footnoteRef/>
      </w:r>
      <w:r w:rsidR="004A32B3" w:rsidRPr="007B4C38">
        <w:rPr>
          <w:rFonts w:ascii="Times New Roman" w:hAnsi="Times New Roman" w:cs="Times New Roman"/>
          <w:sz w:val="24"/>
          <w:szCs w:val="24"/>
        </w:rPr>
        <w:t xml:space="preserve"> </w:t>
      </w:r>
      <w:r w:rsidR="00707F4B" w:rsidRPr="007B4C38">
        <w:rPr>
          <w:rFonts w:ascii="Times New Roman" w:hAnsi="Times New Roman" w:cs="Times New Roman"/>
          <w:sz w:val="24"/>
          <w:szCs w:val="24"/>
        </w:rPr>
        <w:t>U.S. Env't Prot. Agency</w:t>
      </w:r>
      <w:r w:rsidR="00BF745C" w:rsidRPr="007B4C38">
        <w:rPr>
          <w:rFonts w:ascii="Times New Roman" w:hAnsi="Times New Roman" w:cs="Times New Roman"/>
          <w:sz w:val="24"/>
          <w:szCs w:val="24"/>
        </w:rPr>
        <w:t xml:space="preserve">, </w:t>
      </w:r>
      <w:r w:rsidR="00A101CA" w:rsidRPr="007B4C38">
        <w:rPr>
          <w:rFonts w:ascii="Times New Roman" w:hAnsi="Times New Roman" w:cs="Times New Roman"/>
          <w:i/>
          <w:iCs/>
          <w:sz w:val="24"/>
          <w:szCs w:val="24"/>
        </w:rPr>
        <w:t>Approved Pathways for Renewable Fuel</w:t>
      </w:r>
      <w:r w:rsidR="000A0A8C" w:rsidRPr="007B4C38">
        <w:rPr>
          <w:rFonts w:ascii="Times New Roman" w:hAnsi="Times New Roman" w:cs="Times New Roman"/>
          <w:sz w:val="24"/>
          <w:szCs w:val="24"/>
        </w:rPr>
        <w:t>,</w:t>
      </w:r>
      <w:r w:rsidR="00A101CA" w:rsidRPr="007B4C38">
        <w:rPr>
          <w:rFonts w:ascii="Times New Roman" w:hAnsi="Times New Roman" w:cs="Times New Roman"/>
          <w:sz w:val="24"/>
          <w:szCs w:val="24"/>
        </w:rPr>
        <w:t xml:space="preserve"> </w:t>
      </w:r>
      <w:hyperlink r:id="rId12" w:history="1">
        <w:r w:rsidR="000A0A8C" w:rsidRPr="007B4C38">
          <w:rPr>
            <w:rStyle w:val="Hyperlink"/>
            <w:rFonts w:ascii="Times New Roman" w:hAnsi="Times New Roman" w:cs="Times New Roman"/>
            <w:sz w:val="24"/>
            <w:szCs w:val="24"/>
          </w:rPr>
          <w:t>https://www.epa.gov/renewable-fuel-standard-program/approved-pathways-renewable-fuel</w:t>
        </w:r>
      </w:hyperlink>
      <w:r w:rsidR="00042E17" w:rsidRPr="007B4C38">
        <w:rPr>
          <w:rFonts w:ascii="Times New Roman" w:hAnsi="Times New Roman" w:cs="Times New Roman"/>
          <w:sz w:val="24"/>
          <w:szCs w:val="24"/>
        </w:rPr>
        <w:t xml:space="preserve"> (last visited July 16, 2026).</w:t>
      </w:r>
    </w:p>
    <w:p w14:paraId="15A08F22" w14:textId="4660ECF8" w:rsidR="00233020" w:rsidRDefault="00233020" w:rsidP="00996280">
      <w:pPr>
        <w:pStyle w:val="FootnoteText"/>
        <w:ind w:firstLine="72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31582" w14:textId="4C9C405F" w:rsidR="00A133D4" w:rsidRDefault="00A133D4">
    <w:r>
      <w:cr/>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06BC5" w14:textId="77777777" w:rsidR="00A133D4" w:rsidRDefault="00A133D4">
    <w:r>
      <w:cr/>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78ACD3" w14:textId="1000A09F" w:rsidR="00BC1A60" w:rsidRDefault="00BC1A6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B1F86" w14:textId="6317480A" w:rsidR="00453E69" w:rsidRPr="00830632" w:rsidRDefault="00453E69" w:rsidP="0083063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EBB0B0" w14:textId="665D7BE5" w:rsidR="00D97AF7" w:rsidRPr="00830632" w:rsidRDefault="00D97AF7" w:rsidP="00830632">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6B1B3C" w14:textId="2FF914D2" w:rsidR="002F3757" w:rsidRDefault="00702F87">
    <w:pPr>
      <w:pStyle w:val="Header"/>
    </w:pPr>
    <w:r>
      <w:rPr>
        <w:rFonts w:ascii="Times New Roman" w:hAnsi="Times New Roman"/>
        <w:noProof/>
        <w:sz w:val="12"/>
        <w:szCs w:val="12"/>
      </w:rPr>
      <mc:AlternateContent>
        <mc:Choice Requires="wps">
          <w:drawing>
            <wp:anchor distT="0" distB="0" distL="114300" distR="114300" simplePos="0" relativeHeight="251658242" behindDoc="0" locked="0" layoutInCell="1" allowOverlap="1" wp14:anchorId="01A076F7" wp14:editId="2AAFFFA9">
              <wp:simplePos x="0" y="0"/>
              <wp:positionH relativeFrom="column">
                <wp:posOffset>2904134</wp:posOffset>
              </wp:positionH>
              <wp:positionV relativeFrom="paragraph">
                <wp:posOffset>3658</wp:posOffset>
              </wp:positionV>
              <wp:extent cx="3247517" cy="365659"/>
              <wp:effectExtent l="0" t="0" r="0" b="0"/>
              <wp:wrapNone/>
              <wp:docPr id="1005240230" name="Text Box 1"/>
              <wp:cNvGraphicFramePr/>
              <a:graphic xmlns:a="http://schemas.openxmlformats.org/drawingml/2006/main">
                <a:graphicData uri="http://schemas.microsoft.com/office/word/2010/wordprocessingShape">
                  <wps:wsp>
                    <wps:cNvSpPr txBox="1"/>
                    <wps:spPr>
                      <a:xfrm>
                        <a:off x="0" y="0"/>
                        <a:ext cx="3247517" cy="365659"/>
                      </a:xfrm>
                      <a:prstGeom prst="rect">
                        <a:avLst/>
                      </a:prstGeom>
                      <a:solidFill>
                        <a:schemeClr val="lt1"/>
                      </a:solidFill>
                      <a:ln w="6350">
                        <a:noFill/>
                      </a:ln>
                    </wps:spPr>
                    <wps:txbx>
                      <w:txbxContent>
                        <w:p w14:paraId="22ACF36B" w14:textId="3DAFEABB" w:rsidR="00702F87" w:rsidRPr="00577099" w:rsidRDefault="00825565">
                          <w:pPr>
                            <w:rPr>
                              <w:rFonts w:ascii="Times New Roman" w:hAnsi="Times New Roman" w:cs="Times New Roman"/>
                              <w:b/>
                              <w:bCs/>
                              <w:color w:val="1A325D" w:themeColor="accent1"/>
                              <w:sz w:val="28"/>
                              <w:szCs w:val="28"/>
                            </w:rPr>
                          </w:pPr>
                          <w:r w:rsidRPr="00577099">
                            <w:rPr>
                              <w:rFonts w:ascii="Times New Roman" w:hAnsi="Times New Roman" w:cs="Times New Roman"/>
                              <w:b/>
                              <w:bCs/>
                              <w:color w:val="1A325D" w:themeColor="accent1"/>
                              <w:sz w:val="28"/>
                              <w:szCs w:val="28"/>
                            </w:rPr>
                            <w:t>Notice of Funding Opportunity,</w:t>
                          </w:r>
                          <w:r w:rsidR="00702F87" w:rsidRPr="00577099">
                            <w:rPr>
                              <w:rFonts w:ascii="Times New Roman" w:hAnsi="Times New Roman" w:cs="Times New Roman"/>
                              <w:b/>
                              <w:bCs/>
                              <w:color w:val="1A325D" w:themeColor="accent1"/>
                              <w:sz w:val="28"/>
                              <w:szCs w:val="28"/>
                            </w:rPr>
                            <w:t xml:space="preserve"> Part</w:t>
                          </w:r>
                          <w:r w:rsidR="00487FFC">
                            <w:rPr>
                              <w:rFonts w:ascii="Times New Roman" w:hAnsi="Times New Roman" w:cs="Times New Roman"/>
                              <w:b/>
                              <w:bCs/>
                              <w:color w:val="1A325D" w:themeColor="accent1"/>
                              <w:sz w:val="28"/>
                              <w:szCs w:val="28"/>
                            </w:rPr>
                            <w:t> </w:t>
                          </w:r>
                          <w:r w:rsidR="00702F87" w:rsidRPr="00577099">
                            <w:rPr>
                              <w:rFonts w:ascii="Times New Roman" w:hAnsi="Times New Roman" w:cs="Times New Roman"/>
                              <w:b/>
                              <w:bCs/>
                              <w:color w:val="1A325D" w:themeColor="accent1"/>
                              <w:sz w:val="28"/>
                              <w:szCs w:val="28"/>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A076F7" id="_x0000_t202" coordsize="21600,21600" o:spt="202" path="m,l,21600r21600,l21600,xe">
              <v:stroke joinstyle="miter"/>
              <v:path gradientshapeok="t" o:connecttype="rect"/>
            </v:shapetype>
            <v:shape id="_x0000_s1028" type="#_x0000_t202" style="position:absolute;margin-left:228.65pt;margin-top:.3pt;width:255.7pt;height:28.8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" fillcolor="white [3201]" stroked="f" strokeweight=".5pt">
              <v:textbox>
                <w:txbxContent>
                  <w:p w14:paraId="22ACF36B" w14:textId="3DAFEABB" w:rsidR="00702F87" w:rsidRPr="00577099" w:rsidRDefault="00825565">
                    <w:pPr>
                      <w:rPr>
                        <w:rFonts w:ascii="Times New Roman" w:hAnsi="Times New Roman" w:cs="Times New Roman"/>
                        <w:b/>
                        <w:bCs/>
                        <w:color w:val="1A325D" w:themeColor="accent1"/>
                        <w:sz w:val="28"/>
                        <w:szCs w:val="28"/>
                      </w:rPr>
                    </w:pPr>
                    <w:r w:rsidRPr="00577099">
                      <w:rPr>
                        <w:rFonts w:ascii="Times New Roman" w:hAnsi="Times New Roman" w:cs="Times New Roman"/>
                        <w:b/>
                        <w:bCs/>
                        <w:color w:val="1A325D" w:themeColor="accent1"/>
                        <w:sz w:val="28"/>
                        <w:szCs w:val="28"/>
                      </w:rPr>
                      <w:t>Notice of Funding Opportunity,</w:t>
                    </w:r>
                    <w:r w:rsidR="00702F87" w:rsidRPr="00577099">
                      <w:rPr>
                        <w:rFonts w:ascii="Times New Roman" w:hAnsi="Times New Roman" w:cs="Times New Roman"/>
                        <w:b/>
                        <w:bCs/>
                        <w:color w:val="1A325D" w:themeColor="accent1"/>
                        <w:sz w:val="28"/>
                        <w:szCs w:val="28"/>
                      </w:rPr>
                      <w:t xml:space="preserve"> Part</w:t>
                    </w:r>
                    <w:r w:rsidR="00487FFC">
                      <w:rPr>
                        <w:rFonts w:ascii="Times New Roman" w:hAnsi="Times New Roman" w:cs="Times New Roman"/>
                        <w:b/>
                        <w:bCs/>
                        <w:color w:val="1A325D" w:themeColor="accent1"/>
                        <w:sz w:val="28"/>
                        <w:szCs w:val="28"/>
                      </w:rPr>
                      <w:t> </w:t>
                    </w:r>
                    <w:r w:rsidR="00702F87" w:rsidRPr="00577099">
                      <w:rPr>
                        <w:rFonts w:ascii="Times New Roman" w:hAnsi="Times New Roman" w:cs="Times New Roman"/>
                        <w:b/>
                        <w:bCs/>
                        <w:color w:val="1A325D" w:themeColor="accent1"/>
                        <w:sz w:val="28"/>
                        <w:szCs w:val="28"/>
                      </w:rPr>
                      <w:t>1</w:t>
                    </w:r>
                  </w:p>
                </w:txbxContent>
              </v:textbox>
            </v:shape>
          </w:pict>
        </mc:Fallback>
      </mc:AlternateContent>
    </w:r>
    <w:r w:rsidR="005D3320" w:rsidRPr="00F6732B">
      <w:rPr>
        <w:rFonts w:ascii="Times New Roman" w:hAnsi="Times New Roman"/>
        <w:noProof/>
        <w:sz w:val="12"/>
        <w:szCs w:val="12"/>
      </w:rPr>
      <mc:AlternateContent>
        <mc:Choice Requires="wpg">
          <w:drawing>
            <wp:anchor distT="0" distB="0" distL="114300" distR="114300" simplePos="0" relativeHeight="251658241" behindDoc="0" locked="0" layoutInCell="1" allowOverlap="1" wp14:anchorId="00667EB3" wp14:editId="4852B5F3">
              <wp:simplePos x="0" y="0"/>
              <wp:positionH relativeFrom="column">
                <wp:posOffset>-65837</wp:posOffset>
              </wp:positionH>
              <wp:positionV relativeFrom="paragraph">
                <wp:posOffset>383566</wp:posOffset>
              </wp:positionV>
              <wp:extent cx="6217920" cy="45085"/>
              <wp:effectExtent l="0" t="0" r="0" b="0"/>
              <wp:wrapNone/>
              <wp:docPr id="2100610365" name="Group 21006103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17920" cy="45085"/>
                        <a:chOff x="0" y="0"/>
                        <a:chExt cx="10058400" cy="133350"/>
                      </a:xfrm>
                      <a:solidFill>
                        <a:schemeClr val="accent1"/>
                      </a:solidFill>
                    </wpg:grpSpPr>
                    <wps:wsp>
                      <wps:cNvPr id="2124233268" name="Graphic 21"/>
                      <wps:cNvSpPr/>
                      <wps:spPr>
                        <a:xfrm>
                          <a:off x="8813794" y="0"/>
                          <a:ext cx="1244600" cy="133350"/>
                        </a:xfrm>
                        <a:custGeom>
                          <a:avLst/>
                          <a:gdLst/>
                          <a:ahLst/>
                          <a:cxnLst/>
                          <a:rect l="l" t="t" r="r" b="b"/>
                          <a:pathLst>
                            <a:path w="1244600" h="133350">
                              <a:moveTo>
                                <a:pt x="1244605" y="0"/>
                              </a:moveTo>
                              <a:lnTo>
                                <a:pt x="52215" y="0"/>
                              </a:lnTo>
                              <a:lnTo>
                                <a:pt x="0" y="133210"/>
                              </a:lnTo>
                              <a:lnTo>
                                <a:pt x="1244605" y="133210"/>
                              </a:lnTo>
                              <a:lnTo>
                                <a:pt x="1244605" y="0"/>
                              </a:lnTo>
                              <a:close/>
                            </a:path>
                          </a:pathLst>
                        </a:custGeom>
                        <a:grpFill/>
                      </wps:spPr>
                      <wps:bodyPr wrap="square" lIns="0" tIns="0" rIns="0" bIns="0" rtlCol="0">
                        <a:prstTxWarp prst="textNoShape">
                          <a:avLst/>
                        </a:prstTxWarp>
                        <a:noAutofit/>
                      </wps:bodyPr>
                    </wps:wsp>
                    <wps:wsp>
                      <wps:cNvPr id="1878523740" name="Graphic 22"/>
                      <wps:cNvSpPr/>
                      <wps:spPr>
                        <a:xfrm>
                          <a:off x="0" y="0"/>
                          <a:ext cx="6619240" cy="133350"/>
                        </a:xfrm>
                        <a:custGeom>
                          <a:avLst/>
                          <a:gdLst/>
                          <a:ahLst/>
                          <a:cxnLst/>
                          <a:rect l="l" t="t" r="r" b="b"/>
                          <a:pathLst>
                            <a:path w="6619240" h="133350">
                              <a:moveTo>
                                <a:pt x="6618655" y="0"/>
                              </a:moveTo>
                              <a:lnTo>
                                <a:pt x="0" y="0"/>
                              </a:lnTo>
                              <a:lnTo>
                                <a:pt x="0" y="133210"/>
                              </a:lnTo>
                              <a:lnTo>
                                <a:pt x="6567106" y="133210"/>
                              </a:lnTo>
                              <a:lnTo>
                                <a:pt x="6618655" y="0"/>
                              </a:lnTo>
                              <a:close/>
                            </a:path>
                          </a:pathLst>
                        </a:custGeom>
                        <a:grpFill/>
                      </wps:spPr>
                      <wps:bodyPr wrap="square" lIns="0" tIns="0" rIns="0" bIns="0" rtlCol="0">
                        <a:prstTxWarp prst="textNoShape">
                          <a:avLst/>
                        </a:prstTxWarp>
                        <a:noAutofit/>
                      </wps:bodyPr>
                    </wps:wsp>
                    <wps:wsp>
                      <wps:cNvPr id="1148738904" name="Graphic 23"/>
                      <wps:cNvSpPr/>
                      <wps:spPr>
                        <a:xfrm>
                          <a:off x="7690259" y="0"/>
                          <a:ext cx="1391285" cy="133350"/>
                        </a:xfrm>
                        <a:custGeom>
                          <a:avLst/>
                          <a:gdLst/>
                          <a:ahLst/>
                          <a:cxnLst/>
                          <a:rect l="l" t="t" r="r" b="b"/>
                          <a:pathLst>
                            <a:path w="1391285" h="133350">
                              <a:moveTo>
                                <a:pt x="1390985" y="0"/>
                              </a:moveTo>
                              <a:lnTo>
                                <a:pt x="52215" y="0"/>
                              </a:lnTo>
                              <a:lnTo>
                                <a:pt x="0" y="133210"/>
                              </a:lnTo>
                              <a:lnTo>
                                <a:pt x="1339443" y="133210"/>
                              </a:lnTo>
                              <a:lnTo>
                                <a:pt x="1390985" y="0"/>
                              </a:lnTo>
                              <a:close/>
                            </a:path>
                          </a:pathLst>
                        </a:custGeom>
                        <a:grpFill/>
                      </wps:spPr>
                      <wps:bodyPr wrap="square" lIns="0" tIns="0" rIns="0" bIns="0" rtlCol="0">
                        <a:prstTxWarp prst="textNoShape">
                          <a:avLst/>
                        </a:prstTxWarp>
                        <a:noAutofit/>
                      </wps:bodyPr>
                    </wps:wsp>
                    <wps:wsp>
                      <wps:cNvPr id="676533382" name="Graphic 24"/>
                      <wps:cNvSpPr/>
                      <wps:spPr>
                        <a:xfrm>
                          <a:off x="6565896" y="0"/>
                          <a:ext cx="1372870" cy="133350"/>
                        </a:xfrm>
                        <a:custGeom>
                          <a:avLst/>
                          <a:gdLst/>
                          <a:ahLst/>
                          <a:cxnLst/>
                          <a:rect l="l" t="t" r="r" b="b"/>
                          <a:pathLst>
                            <a:path w="1372870" h="133350">
                              <a:moveTo>
                                <a:pt x="1372348" y="0"/>
                              </a:moveTo>
                              <a:lnTo>
                                <a:pt x="52215" y="0"/>
                              </a:lnTo>
                              <a:lnTo>
                                <a:pt x="0" y="133210"/>
                              </a:lnTo>
                              <a:lnTo>
                                <a:pt x="1320800" y="133210"/>
                              </a:lnTo>
                              <a:lnTo>
                                <a:pt x="1372348" y="0"/>
                              </a:lnTo>
                              <a:close/>
                            </a:path>
                          </a:pathLst>
                        </a:custGeom>
                        <a:grpFill/>
                      </wps:spPr>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rto="http://schemas.microsoft.com/office/word/2006/arto" xmlns:pic="http://schemas.openxmlformats.org/drawingml/2006/picture" xmlns:a="http://schemas.openxmlformats.org/drawingml/2006/main">
          <w:pict w14:anchorId="6F38A0B4">
            <v:group id="Group 2100610365" style="position:absolute;margin-left:-5.2pt;margin-top:30.2pt;width:489.6pt;height:3.55pt;z-index:251658241;mso-width-relative:margin;mso-height-relative:margin" coordsize="100584,1333" o:spid="_x0000_s1026" w14:anchorId="2474957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">
              <v:shape id="Graphic 21" style="position:absolute;left:88137;width:12446;height:1333;visibility:visible;mso-wrap-style:square;v-text-anchor:top" coordsize="1244600,133350" o:spid="_x0000_s1027" filled="f" stroked="f" path="m1244605,l52215,,,133210r1244605,l124460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">
                <v:path arrowok="t"/>
              </v:shape>
              <v:shape id="Graphic 22" style="position:absolute;width:66192;height:1333;visibility:visible;mso-wrap-style:square;v-text-anchor:top" coordsize="6619240,133350" o:spid="_x0000_s1028" filled="f" stroked="f" path="m6618655,l,,,133210r6567106,l661865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">
                <v:path arrowok="t"/>
              </v:shape>
              <v:shape id="Graphic 23" style="position:absolute;left:76902;width:13913;height:1333;visibility:visible;mso-wrap-style:square;v-text-anchor:top" coordsize="1391285,133350" o:spid="_x0000_s1029" filled="f" stroked="f" path="m1390985,l52215,,,133210r1339443,l139098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">
                <v:path arrowok="t"/>
              </v:shape>
              <v:shape id="Graphic 24" style="position:absolute;left:65658;width:13729;height:1333;visibility:visible;mso-wrap-style:square;v-text-anchor:top" coordsize="1372870,133350" o:spid="_x0000_s1030" filled="f" stroked="f" path="m1372348,l52215,,,133210r1320800,l137234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">
                <v:path arrowok="t"/>
              </v:shape>
            </v:group>
          </w:pict>
        </mc:Fallback>
      </mc:AlternateContent>
    </w:r>
    <w:r w:rsidR="00B327CD" w:rsidRPr="00F6732B">
      <w:rPr>
        <w:rFonts w:ascii="Times New Roman" w:hAnsi="Times New Roman"/>
        <w:noProof/>
      </w:rPr>
      <w:drawing>
        <wp:inline distT="0" distB="0" distL="0" distR="0" wp14:anchorId="74974DA7" wp14:editId="7D27F056">
          <wp:extent cx="1441094" cy="376976"/>
          <wp:effectExtent l="0" t="0" r="6985" b="4445"/>
          <wp:docPr id="6392088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208874" name=""/>
                  <pic:cNvPicPr/>
                </pic:nvPicPr>
                <pic:blipFill>
                  <a:blip r:embed="rId1"/>
                  <a:stretch>
                    <a:fillRect/>
                  </a:stretch>
                </pic:blipFill>
                <pic:spPr>
                  <a:xfrm>
                    <a:off x="0" y="0"/>
                    <a:ext cx="1486448" cy="3888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o0l/PkWxk4PTn6" int2:id="da8x6RAh">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E2E4D"/>
    <w:multiLevelType w:val="hybridMultilevel"/>
    <w:tmpl w:val="FFFFFFFF"/>
    <w:lvl w:ilvl="0" w:tplc="125CAE14">
      <w:start w:val="1"/>
      <w:numFmt w:val="bullet"/>
      <w:lvlText w:val="·"/>
      <w:lvlJc w:val="left"/>
      <w:pPr>
        <w:ind w:left="720" w:hanging="360"/>
      </w:pPr>
      <w:rPr>
        <w:rFonts w:ascii="Symbol" w:hAnsi="Symbol" w:hint="default"/>
      </w:rPr>
    </w:lvl>
    <w:lvl w:ilvl="1" w:tplc="D666BB94">
      <w:start w:val="1"/>
      <w:numFmt w:val="bullet"/>
      <w:lvlText w:val="o"/>
      <w:lvlJc w:val="left"/>
      <w:pPr>
        <w:ind w:left="1440" w:hanging="360"/>
      </w:pPr>
      <w:rPr>
        <w:rFonts w:ascii="Courier New" w:hAnsi="Courier New" w:hint="default"/>
      </w:rPr>
    </w:lvl>
    <w:lvl w:ilvl="2" w:tplc="A9CA183E">
      <w:start w:val="1"/>
      <w:numFmt w:val="bullet"/>
      <w:lvlText w:val=""/>
      <w:lvlJc w:val="left"/>
      <w:pPr>
        <w:ind w:left="2160" w:hanging="360"/>
      </w:pPr>
      <w:rPr>
        <w:rFonts w:ascii="Wingdings" w:hAnsi="Wingdings" w:hint="default"/>
      </w:rPr>
    </w:lvl>
    <w:lvl w:ilvl="3" w:tplc="80525BAC">
      <w:start w:val="1"/>
      <w:numFmt w:val="bullet"/>
      <w:lvlText w:val=""/>
      <w:lvlJc w:val="left"/>
      <w:pPr>
        <w:ind w:left="2880" w:hanging="360"/>
      </w:pPr>
      <w:rPr>
        <w:rFonts w:ascii="Symbol" w:hAnsi="Symbol" w:hint="default"/>
      </w:rPr>
    </w:lvl>
    <w:lvl w:ilvl="4" w:tplc="4BF67C68">
      <w:start w:val="1"/>
      <w:numFmt w:val="bullet"/>
      <w:lvlText w:val="o"/>
      <w:lvlJc w:val="left"/>
      <w:pPr>
        <w:ind w:left="3600" w:hanging="360"/>
      </w:pPr>
      <w:rPr>
        <w:rFonts w:ascii="Courier New" w:hAnsi="Courier New" w:hint="default"/>
      </w:rPr>
    </w:lvl>
    <w:lvl w:ilvl="5" w:tplc="22243C1A">
      <w:start w:val="1"/>
      <w:numFmt w:val="bullet"/>
      <w:lvlText w:val=""/>
      <w:lvlJc w:val="left"/>
      <w:pPr>
        <w:ind w:left="4320" w:hanging="360"/>
      </w:pPr>
      <w:rPr>
        <w:rFonts w:ascii="Wingdings" w:hAnsi="Wingdings" w:hint="default"/>
      </w:rPr>
    </w:lvl>
    <w:lvl w:ilvl="6" w:tplc="1BDC34AE">
      <w:start w:val="1"/>
      <w:numFmt w:val="bullet"/>
      <w:lvlText w:val=""/>
      <w:lvlJc w:val="left"/>
      <w:pPr>
        <w:ind w:left="5040" w:hanging="360"/>
      </w:pPr>
      <w:rPr>
        <w:rFonts w:ascii="Symbol" w:hAnsi="Symbol" w:hint="default"/>
      </w:rPr>
    </w:lvl>
    <w:lvl w:ilvl="7" w:tplc="8166C426">
      <w:start w:val="1"/>
      <w:numFmt w:val="bullet"/>
      <w:lvlText w:val="o"/>
      <w:lvlJc w:val="left"/>
      <w:pPr>
        <w:ind w:left="5760" w:hanging="360"/>
      </w:pPr>
      <w:rPr>
        <w:rFonts w:ascii="Courier New" w:hAnsi="Courier New" w:hint="default"/>
      </w:rPr>
    </w:lvl>
    <w:lvl w:ilvl="8" w:tplc="730AE0C4">
      <w:start w:val="1"/>
      <w:numFmt w:val="bullet"/>
      <w:lvlText w:val=""/>
      <w:lvlJc w:val="left"/>
      <w:pPr>
        <w:ind w:left="6480" w:hanging="360"/>
      </w:pPr>
      <w:rPr>
        <w:rFonts w:ascii="Wingdings" w:hAnsi="Wingdings" w:hint="default"/>
      </w:rPr>
    </w:lvl>
  </w:abstractNum>
  <w:abstractNum w:abstractNumId="1" w15:restartNumberingAfterBreak="0">
    <w:nsid w:val="022C0FB2"/>
    <w:multiLevelType w:val="hybridMultilevel"/>
    <w:tmpl w:val="840ADB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285B9C9"/>
    <w:multiLevelType w:val="hybridMultilevel"/>
    <w:tmpl w:val="FFFFFFFF"/>
    <w:lvl w:ilvl="0" w:tplc="357091EC">
      <w:start w:val="1"/>
      <w:numFmt w:val="bullet"/>
      <w:lvlText w:val=""/>
      <w:lvlJc w:val="left"/>
      <w:pPr>
        <w:ind w:left="720" w:hanging="360"/>
      </w:pPr>
      <w:rPr>
        <w:rFonts w:ascii="Symbol" w:hAnsi="Symbol" w:hint="default"/>
      </w:rPr>
    </w:lvl>
    <w:lvl w:ilvl="1" w:tplc="AC56D328">
      <w:start w:val="1"/>
      <w:numFmt w:val="bullet"/>
      <w:lvlText w:val="o"/>
      <w:lvlJc w:val="left"/>
      <w:pPr>
        <w:ind w:left="1440" w:hanging="360"/>
      </w:pPr>
      <w:rPr>
        <w:rFonts w:ascii="Courier New" w:hAnsi="Courier New" w:hint="default"/>
      </w:rPr>
    </w:lvl>
    <w:lvl w:ilvl="2" w:tplc="33FEE466">
      <w:start w:val="1"/>
      <w:numFmt w:val="bullet"/>
      <w:lvlText w:val=""/>
      <w:lvlJc w:val="left"/>
      <w:pPr>
        <w:ind w:left="2160" w:hanging="360"/>
      </w:pPr>
      <w:rPr>
        <w:rFonts w:ascii="Wingdings" w:hAnsi="Wingdings" w:hint="default"/>
      </w:rPr>
    </w:lvl>
    <w:lvl w:ilvl="3" w:tplc="C360C2D6">
      <w:start w:val="1"/>
      <w:numFmt w:val="bullet"/>
      <w:lvlText w:val=""/>
      <w:lvlJc w:val="left"/>
      <w:pPr>
        <w:ind w:left="2880" w:hanging="360"/>
      </w:pPr>
      <w:rPr>
        <w:rFonts w:ascii="Symbol" w:hAnsi="Symbol" w:hint="default"/>
      </w:rPr>
    </w:lvl>
    <w:lvl w:ilvl="4" w:tplc="428C6932">
      <w:start w:val="1"/>
      <w:numFmt w:val="bullet"/>
      <w:lvlText w:val="o"/>
      <w:lvlJc w:val="left"/>
      <w:pPr>
        <w:ind w:left="3600" w:hanging="360"/>
      </w:pPr>
      <w:rPr>
        <w:rFonts w:ascii="Courier New" w:hAnsi="Courier New" w:hint="default"/>
      </w:rPr>
    </w:lvl>
    <w:lvl w:ilvl="5" w:tplc="15F2522E">
      <w:start w:val="1"/>
      <w:numFmt w:val="bullet"/>
      <w:lvlText w:val=""/>
      <w:lvlJc w:val="left"/>
      <w:pPr>
        <w:ind w:left="4320" w:hanging="360"/>
      </w:pPr>
      <w:rPr>
        <w:rFonts w:ascii="Wingdings" w:hAnsi="Wingdings" w:hint="default"/>
      </w:rPr>
    </w:lvl>
    <w:lvl w:ilvl="6" w:tplc="2D068758">
      <w:start w:val="1"/>
      <w:numFmt w:val="bullet"/>
      <w:lvlText w:val=""/>
      <w:lvlJc w:val="left"/>
      <w:pPr>
        <w:ind w:left="5040" w:hanging="360"/>
      </w:pPr>
      <w:rPr>
        <w:rFonts w:ascii="Symbol" w:hAnsi="Symbol" w:hint="default"/>
      </w:rPr>
    </w:lvl>
    <w:lvl w:ilvl="7" w:tplc="BA76FA32">
      <w:start w:val="1"/>
      <w:numFmt w:val="bullet"/>
      <w:lvlText w:val="o"/>
      <w:lvlJc w:val="left"/>
      <w:pPr>
        <w:ind w:left="5760" w:hanging="360"/>
      </w:pPr>
      <w:rPr>
        <w:rFonts w:ascii="Courier New" w:hAnsi="Courier New" w:hint="default"/>
      </w:rPr>
    </w:lvl>
    <w:lvl w:ilvl="8" w:tplc="FC142E3E">
      <w:start w:val="1"/>
      <w:numFmt w:val="bullet"/>
      <w:lvlText w:val=""/>
      <w:lvlJc w:val="left"/>
      <w:pPr>
        <w:ind w:left="6480" w:hanging="360"/>
      </w:pPr>
      <w:rPr>
        <w:rFonts w:ascii="Wingdings" w:hAnsi="Wingdings" w:hint="default"/>
      </w:rPr>
    </w:lvl>
  </w:abstractNum>
  <w:abstractNum w:abstractNumId="3" w15:restartNumberingAfterBreak="0">
    <w:nsid w:val="03B31EBD"/>
    <w:multiLevelType w:val="hybridMultilevel"/>
    <w:tmpl w:val="07F6CD76"/>
    <w:lvl w:ilvl="0" w:tplc="08423866">
      <w:start w:val="1"/>
      <w:numFmt w:val="bullet"/>
      <w:lvlText w:val=""/>
      <w:lvlJc w:val="left"/>
      <w:pPr>
        <w:ind w:left="1440" w:hanging="360"/>
      </w:pPr>
      <w:rPr>
        <w:rFonts w:ascii="Symbol" w:hAnsi="Symbol" w:hint="default"/>
      </w:rPr>
    </w:lvl>
    <w:lvl w:ilvl="1" w:tplc="04090003">
      <w:start w:val="1"/>
      <w:numFmt w:val="bullet"/>
      <w:lvlText w:val="o"/>
      <w:lvlJc w:val="left"/>
      <w:pPr>
        <w:ind w:left="720" w:hanging="360"/>
      </w:pPr>
      <w:rPr>
        <w:rFonts w:ascii="Courier New" w:hAnsi="Courier New" w:cs="Courier New" w:hint="default"/>
      </w:rPr>
    </w:lvl>
    <w:lvl w:ilvl="2" w:tplc="04090003">
      <w:start w:val="1"/>
      <w:numFmt w:val="bullet"/>
      <w:lvlText w:val="o"/>
      <w:lvlJc w:val="left"/>
      <w:pPr>
        <w:ind w:left="3060" w:hanging="360"/>
      </w:pPr>
      <w:rPr>
        <w:rFonts w:ascii="Courier New" w:hAnsi="Courier New" w:cs="Courier New" w:hint="default"/>
      </w:rPr>
    </w:lvl>
    <w:lvl w:ilvl="3" w:tplc="3EACD8C2" w:tentative="1">
      <w:start w:val="1"/>
      <w:numFmt w:val="decimal"/>
      <w:lvlText w:val="%4."/>
      <w:lvlJc w:val="left"/>
      <w:pPr>
        <w:ind w:left="3600" w:hanging="360"/>
      </w:pPr>
    </w:lvl>
    <w:lvl w:ilvl="4" w:tplc="1BFE41B8" w:tentative="1">
      <w:start w:val="1"/>
      <w:numFmt w:val="lowerLetter"/>
      <w:lvlText w:val="%5."/>
      <w:lvlJc w:val="left"/>
      <w:pPr>
        <w:ind w:left="4320" w:hanging="360"/>
      </w:pPr>
    </w:lvl>
    <w:lvl w:ilvl="5" w:tplc="BBCAD85C" w:tentative="1">
      <w:start w:val="1"/>
      <w:numFmt w:val="lowerRoman"/>
      <w:lvlText w:val="%6."/>
      <w:lvlJc w:val="right"/>
      <w:pPr>
        <w:ind w:left="5040" w:hanging="180"/>
      </w:pPr>
    </w:lvl>
    <w:lvl w:ilvl="6" w:tplc="C680D418" w:tentative="1">
      <w:start w:val="1"/>
      <w:numFmt w:val="decimal"/>
      <w:lvlText w:val="%7."/>
      <w:lvlJc w:val="left"/>
      <w:pPr>
        <w:ind w:left="5760" w:hanging="360"/>
      </w:pPr>
    </w:lvl>
    <w:lvl w:ilvl="7" w:tplc="44FCE138" w:tentative="1">
      <w:start w:val="1"/>
      <w:numFmt w:val="lowerLetter"/>
      <w:lvlText w:val="%8."/>
      <w:lvlJc w:val="left"/>
      <w:pPr>
        <w:ind w:left="6480" w:hanging="360"/>
      </w:pPr>
    </w:lvl>
    <w:lvl w:ilvl="8" w:tplc="AC746CE2" w:tentative="1">
      <w:start w:val="1"/>
      <w:numFmt w:val="lowerRoman"/>
      <w:lvlText w:val="%9."/>
      <w:lvlJc w:val="right"/>
      <w:pPr>
        <w:ind w:left="7200" w:hanging="180"/>
      </w:pPr>
    </w:lvl>
  </w:abstractNum>
  <w:abstractNum w:abstractNumId="4" w15:restartNumberingAfterBreak="0">
    <w:nsid w:val="0414C071"/>
    <w:multiLevelType w:val="hybridMultilevel"/>
    <w:tmpl w:val="C5FAB784"/>
    <w:lvl w:ilvl="0" w:tplc="F404D9A2">
      <w:start w:val="1"/>
      <w:numFmt w:val="bullet"/>
      <w:lvlText w:val="o"/>
      <w:lvlJc w:val="left"/>
      <w:pPr>
        <w:ind w:left="1800" w:hanging="360"/>
      </w:pPr>
      <w:rPr>
        <w:rFonts w:ascii="Courier New" w:hAnsi="Courier New" w:hint="default"/>
        <w:color w:val="000000" w:themeColor="text1"/>
      </w:rPr>
    </w:lvl>
    <w:lvl w:ilvl="1" w:tplc="3A60F3C0">
      <w:start w:val="1"/>
      <w:numFmt w:val="bullet"/>
      <w:lvlText w:val="o"/>
      <w:lvlJc w:val="left"/>
      <w:pPr>
        <w:ind w:left="2520" w:hanging="360"/>
      </w:pPr>
      <w:rPr>
        <w:rFonts w:ascii="Courier New" w:hAnsi="Courier New" w:hint="default"/>
      </w:rPr>
    </w:lvl>
    <w:lvl w:ilvl="2" w:tplc="D53AA234">
      <w:start w:val="1"/>
      <w:numFmt w:val="bullet"/>
      <w:lvlText w:val=""/>
      <w:lvlJc w:val="left"/>
      <w:pPr>
        <w:ind w:left="3240" w:hanging="360"/>
      </w:pPr>
      <w:rPr>
        <w:rFonts w:ascii="Wingdings" w:hAnsi="Wingdings" w:hint="default"/>
      </w:rPr>
    </w:lvl>
    <w:lvl w:ilvl="3" w:tplc="4B5EC216">
      <w:start w:val="1"/>
      <w:numFmt w:val="bullet"/>
      <w:lvlText w:val=""/>
      <w:lvlJc w:val="left"/>
      <w:pPr>
        <w:ind w:left="3960" w:hanging="360"/>
      </w:pPr>
      <w:rPr>
        <w:rFonts w:ascii="Symbol" w:hAnsi="Symbol" w:hint="default"/>
      </w:rPr>
    </w:lvl>
    <w:lvl w:ilvl="4" w:tplc="5EE00A98">
      <w:start w:val="1"/>
      <w:numFmt w:val="bullet"/>
      <w:lvlText w:val="o"/>
      <w:lvlJc w:val="left"/>
      <w:pPr>
        <w:ind w:left="4680" w:hanging="360"/>
      </w:pPr>
      <w:rPr>
        <w:rFonts w:ascii="Courier New" w:hAnsi="Courier New" w:hint="default"/>
      </w:rPr>
    </w:lvl>
    <w:lvl w:ilvl="5" w:tplc="E05E3B52">
      <w:start w:val="1"/>
      <w:numFmt w:val="bullet"/>
      <w:lvlText w:val=""/>
      <w:lvlJc w:val="left"/>
      <w:pPr>
        <w:ind w:left="5400" w:hanging="360"/>
      </w:pPr>
      <w:rPr>
        <w:rFonts w:ascii="Wingdings" w:hAnsi="Wingdings" w:hint="default"/>
      </w:rPr>
    </w:lvl>
    <w:lvl w:ilvl="6" w:tplc="3294E904">
      <w:start w:val="1"/>
      <w:numFmt w:val="bullet"/>
      <w:lvlText w:val=""/>
      <w:lvlJc w:val="left"/>
      <w:pPr>
        <w:ind w:left="6120" w:hanging="360"/>
      </w:pPr>
      <w:rPr>
        <w:rFonts w:ascii="Symbol" w:hAnsi="Symbol" w:hint="default"/>
      </w:rPr>
    </w:lvl>
    <w:lvl w:ilvl="7" w:tplc="D76E45FA">
      <w:start w:val="1"/>
      <w:numFmt w:val="bullet"/>
      <w:lvlText w:val="o"/>
      <w:lvlJc w:val="left"/>
      <w:pPr>
        <w:ind w:left="6840" w:hanging="360"/>
      </w:pPr>
      <w:rPr>
        <w:rFonts w:ascii="Courier New" w:hAnsi="Courier New" w:hint="default"/>
      </w:rPr>
    </w:lvl>
    <w:lvl w:ilvl="8" w:tplc="19B45CF6">
      <w:start w:val="1"/>
      <w:numFmt w:val="bullet"/>
      <w:lvlText w:val=""/>
      <w:lvlJc w:val="left"/>
      <w:pPr>
        <w:ind w:left="7560" w:hanging="360"/>
      </w:pPr>
      <w:rPr>
        <w:rFonts w:ascii="Wingdings" w:hAnsi="Wingdings" w:hint="default"/>
      </w:rPr>
    </w:lvl>
  </w:abstractNum>
  <w:abstractNum w:abstractNumId="5" w15:restartNumberingAfterBreak="0">
    <w:nsid w:val="044E5076"/>
    <w:multiLevelType w:val="hybridMultilevel"/>
    <w:tmpl w:val="FC665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54261B7"/>
    <w:multiLevelType w:val="multilevel"/>
    <w:tmpl w:val="C5DAC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602036E"/>
    <w:multiLevelType w:val="hybridMultilevel"/>
    <w:tmpl w:val="20A4A024"/>
    <w:lvl w:ilvl="0" w:tplc="03CCE444">
      <w:start w:val="1"/>
      <w:numFmt w:val="bullet"/>
      <w:lvlText w:val=""/>
      <w:lvlJc w:val="left"/>
      <w:pPr>
        <w:ind w:left="720" w:hanging="360"/>
      </w:pPr>
      <w:rPr>
        <w:rFonts w:ascii="Symbol" w:hAnsi="Symbol" w:hint="default"/>
      </w:rPr>
    </w:lvl>
    <w:lvl w:ilvl="1" w:tplc="87566B18">
      <w:start w:val="1"/>
      <w:numFmt w:val="bullet"/>
      <w:lvlText w:val="o"/>
      <w:lvlJc w:val="left"/>
      <w:pPr>
        <w:ind w:left="1440" w:hanging="360"/>
      </w:pPr>
      <w:rPr>
        <w:rFonts w:ascii="Courier New" w:hAnsi="Courier New" w:hint="default"/>
      </w:rPr>
    </w:lvl>
    <w:lvl w:ilvl="2" w:tplc="DEA26816">
      <w:start w:val="1"/>
      <w:numFmt w:val="bullet"/>
      <w:lvlText w:val=""/>
      <w:lvlJc w:val="left"/>
      <w:pPr>
        <w:ind w:left="2160" w:hanging="360"/>
      </w:pPr>
      <w:rPr>
        <w:rFonts w:ascii="Wingdings" w:hAnsi="Wingdings" w:hint="default"/>
      </w:rPr>
    </w:lvl>
    <w:lvl w:ilvl="3" w:tplc="7D06C928">
      <w:start w:val="1"/>
      <w:numFmt w:val="bullet"/>
      <w:lvlText w:val=""/>
      <w:lvlJc w:val="left"/>
      <w:pPr>
        <w:ind w:left="2880" w:hanging="360"/>
      </w:pPr>
      <w:rPr>
        <w:rFonts w:ascii="Symbol" w:hAnsi="Symbol" w:hint="default"/>
      </w:rPr>
    </w:lvl>
    <w:lvl w:ilvl="4" w:tplc="B24229E0">
      <w:start w:val="1"/>
      <w:numFmt w:val="bullet"/>
      <w:lvlText w:val="o"/>
      <w:lvlJc w:val="left"/>
      <w:pPr>
        <w:ind w:left="3600" w:hanging="360"/>
      </w:pPr>
      <w:rPr>
        <w:rFonts w:ascii="Courier New" w:hAnsi="Courier New" w:hint="default"/>
      </w:rPr>
    </w:lvl>
    <w:lvl w:ilvl="5" w:tplc="F5BE3FA2">
      <w:start w:val="1"/>
      <w:numFmt w:val="bullet"/>
      <w:lvlText w:val=""/>
      <w:lvlJc w:val="left"/>
      <w:pPr>
        <w:ind w:left="4320" w:hanging="360"/>
      </w:pPr>
      <w:rPr>
        <w:rFonts w:ascii="Wingdings" w:hAnsi="Wingdings" w:hint="default"/>
      </w:rPr>
    </w:lvl>
    <w:lvl w:ilvl="6" w:tplc="998623A8">
      <w:start w:val="1"/>
      <w:numFmt w:val="bullet"/>
      <w:lvlText w:val=""/>
      <w:lvlJc w:val="left"/>
      <w:pPr>
        <w:ind w:left="5040" w:hanging="360"/>
      </w:pPr>
      <w:rPr>
        <w:rFonts w:ascii="Symbol" w:hAnsi="Symbol" w:hint="default"/>
      </w:rPr>
    </w:lvl>
    <w:lvl w:ilvl="7" w:tplc="51DCEA90">
      <w:start w:val="1"/>
      <w:numFmt w:val="bullet"/>
      <w:lvlText w:val="o"/>
      <w:lvlJc w:val="left"/>
      <w:pPr>
        <w:ind w:left="5760" w:hanging="360"/>
      </w:pPr>
      <w:rPr>
        <w:rFonts w:ascii="Courier New" w:hAnsi="Courier New" w:hint="default"/>
      </w:rPr>
    </w:lvl>
    <w:lvl w:ilvl="8" w:tplc="433EFAA2">
      <w:start w:val="1"/>
      <w:numFmt w:val="bullet"/>
      <w:lvlText w:val=""/>
      <w:lvlJc w:val="left"/>
      <w:pPr>
        <w:ind w:left="6480" w:hanging="360"/>
      </w:pPr>
      <w:rPr>
        <w:rFonts w:ascii="Wingdings" w:hAnsi="Wingdings" w:hint="default"/>
      </w:rPr>
    </w:lvl>
  </w:abstractNum>
  <w:abstractNum w:abstractNumId="8" w15:restartNumberingAfterBreak="0">
    <w:nsid w:val="08235240"/>
    <w:multiLevelType w:val="hybridMultilevel"/>
    <w:tmpl w:val="5CFC8E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8820A4B"/>
    <w:multiLevelType w:val="hybridMultilevel"/>
    <w:tmpl w:val="0E4259CC"/>
    <w:lvl w:ilvl="0" w:tplc="86947CD2">
      <w:start w:val="1"/>
      <w:numFmt w:val="bullet"/>
      <w:lvlText w:val=""/>
      <w:lvlJc w:val="left"/>
      <w:pPr>
        <w:ind w:left="720" w:hanging="360"/>
      </w:pPr>
      <w:rPr>
        <w:rFonts w:ascii="Symbol" w:hAnsi="Symbol" w:hint="default"/>
      </w:rPr>
    </w:lvl>
    <w:lvl w:ilvl="1" w:tplc="2250D224" w:tentative="1">
      <w:start w:val="1"/>
      <w:numFmt w:val="bullet"/>
      <w:lvlText w:val="o"/>
      <w:lvlJc w:val="left"/>
      <w:pPr>
        <w:ind w:left="1440" w:hanging="360"/>
      </w:pPr>
      <w:rPr>
        <w:rFonts w:ascii="Courier New" w:hAnsi="Courier New" w:cs="Courier New" w:hint="default"/>
      </w:rPr>
    </w:lvl>
    <w:lvl w:ilvl="2" w:tplc="31A01694" w:tentative="1">
      <w:start w:val="1"/>
      <w:numFmt w:val="bullet"/>
      <w:lvlText w:val=""/>
      <w:lvlJc w:val="left"/>
      <w:pPr>
        <w:ind w:left="2160" w:hanging="360"/>
      </w:pPr>
      <w:rPr>
        <w:rFonts w:ascii="Wingdings" w:hAnsi="Wingdings" w:hint="default"/>
      </w:rPr>
    </w:lvl>
    <w:lvl w:ilvl="3" w:tplc="B2ACEEB6" w:tentative="1">
      <w:start w:val="1"/>
      <w:numFmt w:val="bullet"/>
      <w:lvlText w:val=""/>
      <w:lvlJc w:val="left"/>
      <w:pPr>
        <w:ind w:left="2880" w:hanging="360"/>
      </w:pPr>
      <w:rPr>
        <w:rFonts w:ascii="Symbol" w:hAnsi="Symbol" w:hint="default"/>
      </w:rPr>
    </w:lvl>
    <w:lvl w:ilvl="4" w:tplc="707838B0" w:tentative="1">
      <w:start w:val="1"/>
      <w:numFmt w:val="bullet"/>
      <w:lvlText w:val="o"/>
      <w:lvlJc w:val="left"/>
      <w:pPr>
        <w:ind w:left="3600" w:hanging="360"/>
      </w:pPr>
      <w:rPr>
        <w:rFonts w:ascii="Courier New" w:hAnsi="Courier New" w:cs="Courier New" w:hint="default"/>
      </w:rPr>
    </w:lvl>
    <w:lvl w:ilvl="5" w:tplc="36A82922" w:tentative="1">
      <w:start w:val="1"/>
      <w:numFmt w:val="bullet"/>
      <w:lvlText w:val=""/>
      <w:lvlJc w:val="left"/>
      <w:pPr>
        <w:ind w:left="4320" w:hanging="360"/>
      </w:pPr>
      <w:rPr>
        <w:rFonts w:ascii="Wingdings" w:hAnsi="Wingdings" w:hint="default"/>
      </w:rPr>
    </w:lvl>
    <w:lvl w:ilvl="6" w:tplc="6A0A6112" w:tentative="1">
      <w:start w:val="1"/>
      <w:numFmt w:val="bullet"/>
      <w:lvlText w:val=""/>
      <w:lvlJc w:val="left"/>
      <w:pPr>
        <w:ind w:left="5040" w:hanging="360"/>
      </w:pPr>
      <w:rPr>
        <w:rFonts w:ascii="Symbol" w:hAnsi="Symbol" w:hint="default"/>
      </w:rPr>
    </w:lvl>
    <w:lvl w:ilvl="7" w:tplc="748ECF70" w:tentative="1">
      <w:start w:val="1"/>
      <w:numFmt w:val="bullet"/>
      <w:lvlText w:val="o"/>
      <w:lvlJc w:val="left"/>
      <w:pPr>
        <w:ind w:left="5760" w:hanging="360"/>
      </w:pPr>
      <w:rPr>
        <w:rFonts w:ascii="Courier New" w:hAnsi="Courier New" w:cs="Courier New" w:hint="default"/>
      </w:rPr>
    </w:lvl>
    <w:lvl w:ilvl="8" w:tplc="79205CB8" w:tentative="1">
      <w:start w:val="1"/>
      <w:numFmt w:val="bullet"/>
      <w:lvlText w:val=""/>
      <w:lvlJc w:val="left"/>
      <w:pPr>
        <w:ind w:left="6480" w:hanging="360"/>
      </w:pPr>
      <w:rPr>
        <w:rFonts w:ascii="Wingdings" w:hAnsi="Wingdings" w:hint="default"/>
      </w:rPr>
    </w:lvl>
  </w:abstractNum>
  <w:abstractNum w:abstractNumId="10" w15:restartNumberingAfterBreak="0">
    <w:nsid w:val="0891100B"/>
    <w:multiLevelType w:val="hybridMultilevel"/>
    <w:tmpl w:val="C2DC1C82"/>
    <w:lvl w:ilvl="0" w:tplc="047A23AC">
      <w:start w:val="1"/>
      <w:numFmt w:val="bullet"/>
      <w:lvlText w:val=""/>
      <w:lvlJc w:val="left"/>
      <w:pPr>
        <w:ind w:left="720" w:hanging="360"/>
      </w:pPr>
      <w:rPr>
        <w:rFonts w:ascii="Symbol" w:hAnsi="Symbol" w:hint="default"/>
      </w:rPr>
    </w:lvl>
    <w:lvl w:ilvl="1" w:tplc="E6C80C4A">
      <w:start w:val="1"/>
      <w:numFmt w:val="bullet"/>
      <w:lvlText w:val="o"/>
      <w:lvlJc w:val="left"/>
      <w:pPr>
        <w:ind w:left="1440" w:hanging="360"/>
      </w:pPr>
      <w:rPr>
        <w:rFonts w:ascii="Courier New" w:hAnsi="Courier New" w:hint="default"/>
      </w:rPr>
    </w:lvl>
    <w:lvl w:ilvl="2" w:tplc="C32AA662">
      <w:start w:val="1"/>
      <w:numFmt w:val="bullet"/>
      <w:lvlText w:val=""/>
      <w:lvlJc w:val="left"/>
      <w:pPr>
        <w:ind w:left="2160" w:hanging="360"/>
      </w:pPr>
      <w:rPr>
        <w:rFonts w:ascii="Wingdings" w:hAnsi="Wingdings" w:hint="default"/>
      </w:rPr>
    </w:lvl>
    <w:lvl w:ilvl="3" w:tplc="AA66B840">
      <w:start w:val="1"/>
      <w:numFmt w:val="bullet"/>
      <w:lvlText w:val=""/>
      <w:lvlJc w:val="left"/>
      <w:pPr>
        <w:ind w:left="2880" w:hanging="360"/>
      </w:pPr>
      <w:rPr>
        <w:rFonts w:ascii="Symbol" w:hAnsi="Symbol" w:hint="default"/>
      </w:rPr>
    </w:lvl>
    <w:lvl w:ilvl="4" w:tplc="FC90C5E8">
      <w:start w:val="1"/>
      <w:numFmt w:val="bullet"/>
      <w:lvlText w:val="o"/>
      <w:lvlJc w:val="left"/>
      <w:pPr>
        <w:ind w:left="3600" w:hanging="360"/>
      </w:pPr>
      <w:rPr>
        <w:rFonts w:ascii="Courier New" w:hAnsi="Courier New" w:hint="default"/>
      </w:rPr>
    </w:lvl>
    <w:lvl w:ilvl="5" w:tplc="CA3607A0">
      <w:start w:val="1"/>
      <w:numFmt w:val="bullet"/>
      <w:lvlText w:val=""/>
      <w:lvlJc w:val="left"/>
      <w:pPr>
        <w:ind w:left="4320" w:hanging="360"/>
      </w:pPr>
      <w:rPr>
        <w:rFonts w:ascii="Wingdings" w:hAnsi="Wingdings" w:hint="default"/>
      </w:rPr>
    </w:lvl>
    <w:lvl w:ilvl="6" w:tplc="EF763794">
      <w:start w:val="1"/>
      <w:numFmt w:val="bullet"/>
      <w:lvlText w:val=""/>
      <w:lvlJc w:val="left"/>
      <w:pPr>
        <w:ind w:left="5040" w:hanging="360"/>
      </w:pPr>
      <w:rPr>
        <w:rFonts w:ascii="Symbol" w:hAnsi="Symbol" w:hint="default"/>
      </w:rPr>
    </w:lvl>
    <w:lvl w:ilvl="7" w:tplc="AA9E0F14">
      <w:start w:val="1"/>
      <w:numFmt w:val="bullet"/>
      <w:lvlText w:val="o"/>
      <w:lvlJc w:val="left"/>
      <w:pPr>
        <w:ind w:left="5760" w:hanging="360"/>
      </w:pPr>
      <w:rPr>
        <w:rFonts w:ascii="Courier New" w:hAnsi="Courier New" w:hint="default"/>
      </w:rPr>
    </w:lvl>
    <w:lvl w:ilvl="8" w:tplc="F418E0CA">
      <w:start w:val="1"/>
      <w:numFmt w:val="bullet"/>
      <w:lvlText w:val=""/>
      <w:lvlJc w:val="left"/>
      <w:pPr>
        <w:ind w:left="6480" w:hanging="360"/>
      </w:pPr>
      <w:rPr>
        <w:rFonts w:ascii="Wingdings" w:hAnsi="Wingdings" w:hint="default"/>
      </w:rPr>
    </w:lvl>
  </w:abstractNum>
  <w:abstractNum w:abstractNumId="11" w15:restartNumberingAfterBreak="0">
    <w:nsid w:val="09FC33DF"/>
    <w:multiLevelType w:val="hybridMultilevel"/>
    <w:tmpl w:val="6B5AC606"/>
    <w:lvl w:ilvl="0" w:tplc="84984DAE">
      <w:start w:val="1"/>
      <w:numFmt w:val="decimal"/>
      <w:pStyle w:val="Heading3"/>
      <w:lvlText w:val="%1."/>
      <w:lvlJc w:val="left"/>
      <w:pPr>
        <w:ind w:left="360" w:hanging="360"/>
      </w:pPr>
      <w:rPr>
        <w:b/>
        <w:bCs/>
        <w:color w:val="1D772A"/>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0A834ABA"/>
    <w:multiLevelType w:val="hybridMultilevel"/>
    <w:tmpl w:val="FFFFFFFF"/>
    <w:lvl w:ilvl="0" w:tplc="5F222094">
      <w:start w:val="1"/>
      <w:numFmt w:val="bullet"/>
      <w:lvlText w:val=""/>
      <w:lvlJc w:val="left"/>
      <w:pPr>
        <w:ind w:left="720" w:hanging="360"/>
      </w:pPr>
      <w:rPr>
        <w:rFonts w:ascii="Symbol" w:hAnsi="Symbol" w:hint="default"/>
      </w:rPr>
    </w:lvl>
    <w:lvl w:ilvl="1" w:tplc="1F289D7A">
      <w:start w:val="1"/>
      <w:numFmt w:val="bullet"/>
      <w:lvlText w:val="o"/>
      <w:lvlJc w:val="left"/>
      <w:pPr>
        <w:ind w:left="1440" w:hanging="360"/>
      </w:pPr>
      <w:rPr>
        <w:rFonts w:ascii="Courier New" w:hAnsi="Courier New" w:hint="default"/>
      </w:rPr>
    </w:lvl>
    <w:lvl w:ilvl="2" w:tplc="EFBCB580">
      <w:start w:val="1"/>
      <w:numFmt w:val="bullet"/>
      <w:lvlText w:val=""/>
      <w:lvlJc w:val="left"/>
      <w:pPr>
        <w:ind w:left="2160" w:hanging="360"/>
      </w:pPr>
      <w:rPr>
        <w:rFonts w:ascii="Wingdings" w:hAnsi="Wingdings" w:hint="default"/>
      </w:rPr>
    </w:lvl>
    <w:lvl w:ilvl="3" w:tplc="9808DBF4">
      <w:start w:val="1"/>
      <w:numFmt w:val="bullet"/>
      <w:lvlText w:val=""/>
      <w:lvlJc w:val="left"/>
      <w:pPr>
        <w:ind w:left="2880" w:hanging="360"/>
      </w:pPr>
      <w:rPr>
        <w:rFonts w:ascii="Symbol" w:hAnsi="Symbol" w:hint="default"/>
      </w:rPr>
    </w:lvl>
    <w:lvl w:ilvl="4" w:tplc="D30AE5A0">
      <w:start w:val="1"/>
      <w:numFmt w:val="bullet"/>
      <w:lvlText w:val="o"/>
      <w:lvlJc w:val="left"/>
      <w:pPr>
        <w:ind w:left="3600" w:hanging="360"/>
      </w:pPr>
      <w:rPr>
        <w:rFonts w:ascii="Courier New" w:hAnsi="Courier New" w:hint="default"/>
      </w:rPr>
    </w:lvl>
    <w:lvl w:ilvl="5" w:tplc="E912D3FC">
      <w:start w:val="1"/>
      <w:numFmt w:val="bullet"/>
      <w:lvlText w:val=""/>
      <w:lvlJc w:val="left"/>
      <w:pPr>
        <w:ind w:left="4320" w:hanging="360"/>
      </w:pPr>
      <w:rPr>
        <w:rFonts w:ascii="Wingdings" w:hAnsi="Wingdings" w:hint="default"/>
      </w:rPr>
    </w:lvl>
    <w:lvl w:ilvl="6" w:tplc="044AE816">
      <w:start w:val="1"/>
      <w:numFmt w:val="bullet"/>
      <w:lvlText w:val=""/>
      <w:lvlJc w:val="left"/>
      <w:pPr>
        <w:ind w:left="5040" w:hanging="360"/>
      </w:pPr>
      <w:rPr>
        <w:rFonts w:ascii="Symbol" w:hAnsi="Symbol" w:hint="default"/>
      </w:rPr>
    </w:lvl>
    <w:lvl w:ilvl="7" w:tplc="5B0087F6">
      <w:start w:val="1"/>
      <w:numFmt w:val="bullet"/>
      <w:lvlText w:val="o"/>
      <w:lvlJc w:val="left"/>
      <w:pPr>
        <w:ind w:left="5760" w:hanging="360"/>
      </w:pPr>
      <w:rPr>
        <w:rFonts w:ascii="Courier New" w:hAnsi="Courier New" w:hint="default"/>
      </w:rPr>
    </w:lvl>
    <w:lvl w:ilvl="8" w:tplc="5336B692">
      <w:start w:val="1"/>
      <w:numFmt w:val="bullet"/>
      <w:lvlText w:val=""/>
      <w:lvlJc w:val="left"/>
      <w:pPr>
        <w:ind w:left="6480" w:hanging="360"/>
      </w:pPr>
      <w:rPr>
        <w:rFonts w:ascii="Wingdings" w:hAnsi="Wingdings" w:hint="default"/>
      </w:rPr>
    </w:lvl>
  </w:abstractNum>
  <w:abstractNum w:abstractNumId="13" w15:restartNumberingAfterBreak="0">
    <w:nsid w:val="0B6255F4"/>
    <w:multiLevelType w:val="hybridMultilevel"/>
    <w:tmpl w:val="2612DB98"/>
    <w:lvl w:ilvl="0" w:tplc="FFFFFFFF">
      <w:start w:val="1"/>
      <w:numFmt w:val="lowerLetter"/>
      <w:lvlText w:val="%1."/>
      <w:lvlJc w:val="left"/>
      <w:pPr>
        <w:ind w:left="3240" w:hanging="360"/>
      </w:pPr>
      <w:rPr>
        <w:rFonts w:hint="default"/>
        <w:b/>
      </w:rPr>
    </w:lvl>
    <w:lvl w:ilvl="1" w:tplc="04090001">
      <w:start w:val="1"/>
      <w:numFmt w:val="bullet"/>
      <w:lvlText w:val=""/>
      <w:lvlJc w:val="left"/>
      <w:pPr>
        <w:ind w:left="720" w:hanging="360"/>
      </w:pPr>
      <w:rPr>
        <w:rFonts w:ascii="Symbol" w:hAnsi="Symbol" w:hint="default"/>
      </w:rPr>
    </w:lvl>
    <w:lvl w:ilvl="2" w:tplc="FFFFFFFF" w:tentative="1">
      <w:start w:val="1"/>
      <w:numFmt w:val="lowerRoman"/>
      <w:lvlText w:val="%3."/>
      <w:lvlJc w:val="right"/>
      <w:pPr>
        <w:ind w:left="4680" w:hanging="180"/>
      </w:pPr>
    </w:lvl>
    <w:lvl w:ilvl="3" w:tplc="FFFFFFFF" w:tentative="1">
      <w:start w:val="1"/>
      <w:numFmt w:val="decimal"/>
      <w:lvlText w:val="%4."/>
      <w:lvlJc w:val="left"/>
      <w:pPr>
        <w:ind w:left="5400" w:hanging="360"/>
      </w:pPr>
    </w:lvl>
    <w:lvl w:ilvl="4" w:tplc="FFFFFFFF" w:tentative="1">
      <w:start w:val="1"/>
      <w:numFmt w:val="lowerLetter"/>
      <w:lvlText w:val="%5."/>
      <w:lvlJc w:val="left"/>
      <w:pPr>
        <w:ind w:left="6120" w:hanging="360"/>
      </w:pPr>
    </w:lvl>
    <w:lvl w:ilvl="5" w:tplc="FFFFFFFF" w:tentative="1">
      <w:start w:val="1"/>
      <w:numFmt w:val="lowerRoman"/>
      <w:lvlText w:val="%6."/>
      <w:lvlJc w:val="right"/>
      <w:pPr>
        <w:ind w:left="6840" w:hanging="180"/>
      </w:pPr>
    </w:lvl>
    <w:lvl w:ilvl="6" w:tplc="FFFFFFFF" w:tentative="1">
      <w:start w:val="1"/>
      <w:numFmt w:val="decimal"/>
      <w:lvlText w:val="%7."/>
      <w:lvlJc w:val="left"/>
      <w:pPr>
        <w:ind w:left="7560" w:hanging="360"/>
      </w:pPr>
    </w:lvl>
    <w:lvl w:ilvl="7" w:tplc="FFFFFFFF" w:tentative="1">
      <w:start w:val="1"/>
      <w:numFmt w:val="lowerLetter"/>
      <w:lvlText w:val="%8."/>
      <w:lvlJc w:val="left"/>
      <w:pPr>
        <w:ind w:left="8280" w:hanging="360"/>
      </w:pPr>
    </w:lvl>
    <w:lvl w:ilvl="8" w:tplc="FFFFFFFF" w:tentative="1">
      <w:start w:val="1"/>
      <w:numFmt w:val="lowerRoman"/>
      <w:lvlText w:val="%9."/>
      <w:lvlJc w:val="right"/>
      <w:pPr>
        <w:ind w:left="9000" w:hanging="180"/>
      </w:pPr>
    </w:lvl>
  </w:abstractNum>
  <w:abstractNum w:abstractNumId="14" w15:restartNumberingAfterBreak="0">
    <w:nsid w:val="0B9CDC3A"/>
    <w:multiLevelType w:val="hybridMultilevel"/>
    <w:tmpl w:val="FFFFFFFF"/>
    <w:styleLink w:val="CurrentList6"/>
    <w:lvl w:ilvl="0" w:tplc="93861F72">
      <w:start w:val="1"/>
      <w:numFmt w:val="bullet"/>
      <w:lvlText w:val="·"/>
      <w:lvlJc w:val="left"/>
      <w:pPr>
        <w:ind w:left="720" w:hanging="360"/>
      </w:pPr>
      <w:rPr>
        <w:rFonts w:ascii="Symbol" w:hAnsi="Symbol" w:hint="default"/>
      </w:rPr>
    </w:lvl>
    <w:lvl w:ilvl="1" w:tplc="ACE2DD90">
      <w:start w:val="1"/>
      <w:numFmt w:val="bullet"/>
      <w:lvlText w:val="o"/>
      <w:lvlJc w:val="left"/>
      <w:pPr>
        <w:ind w:left="1440" w:hanging="360"/>
      </w:pPr>
      <w:rPr>
        <w:rFonts w:ascii="Courier New" w:hAnsi="Courier New" w:hint="default"/>
      </w:rPr>
    </w:lvl>
    <w:lvl w:ilvl="2" w:tplc="5AAAA17C">
      <w:start w:val="1"/>
      <w:numFmt w:val="bullet"/>
      <w:lvlText w:val=""/>
      <w:lvlJc w:val="left"/>
      <w:pPr>
        <w:ind w:left="2160" w:hanging="360"/>
      </w:pPr>
      <w:rPr>
        <w:rFonts w:ascii="Wingdings" w:hAnsi="Wingdings" w:hint="default"/>
      </w:rPr>
    </w:lvl>
    <w:lvl w:ilvl="3" w:tplc="89B4382C">
      <w:start w:val="1"/>
      <w:numFmt w:val="bullet"/>
      <w:lvlText w:val=""/>
      <w:lvlJc w:val="left"/>
      <w:pPr>
        <w:ind w:left="2880" w:hanging="360"/>
      </w:pPr>
      <w:rPr>
        <w:rFonts w:ascii="Symbol" w:hAnsi="Symbol" w:hint="default"/>
      </w:rPr>
    </w:lvl>
    <w:lvl w:ilvl="4" w:tplc="7D6E82AA">
      <w:start w:val="1"/>
      <w:numFmt w:val="bullet"/>
      <w:lvlText w:val="o"/>
      <w:lvlJc w:val="left"/>
      <w:pPr>
        <w:ind w:left="3600" w:hanging="360"/>
      </w:pPr>
      <w:rPr>
        <w:rFonts w:ascii="Courier New" w:hAnsi="Courier New" w:hint="default"/>
      </w:rPr>
    </w:lvl>
    <w:lvl w:ilvl="5" w:tplc="4C06F054">
      <w:start w:val="1"/>
      <w:numFmt w:val="bullet"/>
      <w:lvlText w:val=""/>
      <w:lvlJc w:val="left"/>
      <w:pPr>
        <w:ind w:left="4320" w:hanging="360"/>
      </w:pPr>
      <w:rPr>
        <w:rFonts w:ascii="Wingdings" w:hAnsi="Wingdings" w:hint="default"/>
      </w:rPr>
    </w:lvl>
    <w:lvl w:ilvl="6" w:tplc="770A42B4">
      <w:start w:val="1"/>
      <w:numFmt w:val="bullet"/>
      <w:lvlText w:val=""/>
      <w:lvlJc w:val="left"/>
      <w:pPr>
        <w:ind w:left="5040" w:hanging="360"/>
      </w:pPr>
      <w:rPr>
        <w:rFonts w:ascii="Symbol" w:hAnsi="Symbol" w:hint="default"/>
      </w:rPr>
    </w:lvl>
    <w:lvl w:ilvl="7" w:tplc="53869A02">
      <w:start w:val="1"/>
      <w:numFmt w:val="bullet"/>
      <w:lvlText w:val="o"/>
      <w:lvlJc w:val="left"/>
      <w:pPr>
        <w:ind w:left="5760" w:hanging="360"/>
      </w:pPr>
      <w:rPr>
        <w:rFonts w:ascii="Courier New" w:hAnsi="Courier New" w:hint="default"/>
      </w:rPr>
    </w:lvl>
    <w:lvl w:ilvl="8" w:tplc="E6365B3E">
      <w:start w:val="1"/>
      <w:numFmt w:val="bullet"/>
      <w:lvlText w:val=""/>
      <w:lvlJc w:val="left"/>
      <w:pPr>
        <w:ind w:left="6480" w:hanging="360"/>
      </w:pPr>
      <w:rPr>
        <w:rFonts w:ascii="Wingdings" w:hAnsi="Wingdings" w:hint="default"/>
      </w:rPr>
    </w:lvl>
  </w:abstractNum>
  <w:abstractNum w:abstractNumId="15" w15:restartNumberingAfterBreak="0">
    <w:nsid w:val="0D329112"/>
    <w:multiLevelType w:val="hybridMultilevel"/>
    <w:tmpl w:val="945C18FA"/>
    <w:lvl w:ilvl="0" w:tplc="80166A68">
      <w:start w:val="1"/>
      <w:numFmt w:val="bullet"/>
      <w:lvlText w:val=""/>
      <w:lvlJc w:val="left"/>
      <w:pPr>
        <w:ind w:left="720" w:hanging="360"/>
      </w:pPr>
      <w:rPr>
        <w:rFonts w:ascii="Symbol" w:hAnsi="Symbol" w:hint="default"/>
      </w:rPr>
    </w:lvl>
    <w:lvl w:ilvl="1" w:tplc="85EC43CA">
      <w:start w:val="1"/>
      <w:numFmt w:val="bullet"/>
      <w:lvlText w:val="o"/>
      <w:lvlJc w:val="left"/>
      <w:pPr>
        <w:ind w:left="1440" w:hanging="360"/>
      </w:pPr>
      <w:rPr>
        <w:rFonts w:ascii="Courier New" w:hAnsi="Courier New" w:hint="default"/>
      </w:rPr>
    </w:lvl>
    <w:lvl w:ilvl="2" w:tplc="F21E0122">
      <w:start w:val="1"/>
      <w:numFmt w:val="bullet"/>
      <w:lvlText w:val=""/>
      <w:lvlJc w:val="left"/>
      <w:pPr>
        <w:ind w:left="2160" w:hanging="360"/>
      </w:pPr>
      <w:rPr>
        <w:rFonts w:ascii="Wingdings" w:hAnsi="Wingdings" w:hint="default"/>
      </w:rPr>
    </w:lvl>
    <w:lvl w:ilvl="3" w:tplc="B324F59E">
      <w:start w:val="1"/>
      <w:numFmt w:val="bullet"/>
      <w:lvlText w:val=""/>
      <w:lvlJc w:val="left"/>
      <w:pPr>
        <w:ind w:left="2880" w:hanging="360"/>
      </w:pPr>
      <w:rPr>
        <w:rFonts w:ascii="Symbol" w:hAnsi="Symbol" w:hint="default"/>
      </w:rPr>
    </w:lvl>
    <w:lvl w:ilvl="4" w:tplc="4C907E52">
      <w:start w:val="1"/>
      <w:numFmt w:val="bullet"/>
      <w:lvlText w:val="o"/>
      <w:lvlJc w:val="left"/>
      <w:pPr>
        <w:ind w:left="3600" w:hanging="360"/>
      </w:pPr>
      <w:rPr>
        <w:rFonts w:ascii="Courier New" w:hAnsi="Courier New" w:hint="default"/>
      </w:rPr>
    </w:lvl>
    <w:lvl w:ilvl="5" w:tplc="B4966736">
      <w:start w:val="1"/>
      <w:numFmt w:val="bullet"/>
      <w:lvlText w:val=""/>
      <w:lvlJc w:val="left"/>
      <w:pPr>
        <w:ind w:left="4320" w:hanging="360"/>
      </w:pPr>
      <w:rPr>
        <w:rFonts w:ascii="Wingdings" w:hAnsi="Wingdings" w:hint="default"/>
      </w:rPr>
    </w:lvl>
    <w:lvl w:ilvl="6" w:tplc="18BE7E50">
      <w:start w:val="1"/>
      <w:numFmt w:val="bullet"/>
      <w:lvlText w:val=""/>
      <w:lvlJc w:val="left"/>
      <w:pPr>
        <w:ind w:left="5040" w:hanging="360"/>
      </w:pPr>
      <w:rPr>
        <w:rFonts w:ascii="Symbol" w:hAnsi="Symbol" w:hint="default"/>
      </w:rPr>
    </w:lvl>
    <w:lvl w:ilvl="7" w:tplc="334C4AFA">
      <w:start w:val="1"/>
      <w:numFmt w:val="bullet"/>
      <w:lvlText w:val="o"/>
      <w:lvlJc w:val="left"/>
      <w:pPr>
        <w:ind w:left="5760" w:hanging="360"/>
      </w:pPr>
      <w:rPr>
        <w:rFonts w:ascii="Courier New" w:hAnsi="Courier New" w:hint="default"/>
      </w:rPr>
    </w:lvl>
    <w:lvl w:ilvl="8" w:tplc="E7962096">
      <w:start w:val="1"/>
      <w:numFmt w:val="bullet"/>
      <w:lvlText w:val=""/>
      <w:lvlJc w:val="left"/>
      <w:pPr>
        <w:ind w:left="6480" w:hanging="360"/>
      </w:pPr>
      <w:rPr>
        <w:rFonts w:ascii="Wingdings" w:hAnsi="Wingdings" w:hint="default"/>
      </w:rPr>
    </w:lvl>
  </w:abstractNum>
  <w:abstractNum w:abstractNumId="16" w15:restartNumberingAfterBreak="0">
    <w:nsid w:val="0D7F0305"/>
    <w:multiLevelType w:val="hybridMultilevel"/>
    <w:tmpl w:val="204A0A3A"/>
    <w:styleLink w:val="CurrentList12"/>
    <w:lvl w:ilvl="0" w:tplc="04090001">
      <w:start w:val="1"/>
      <w:numFmt w:val="bullet"/>
      <w:lvlText w:val=""/>
      <w:lvlJc w:val="left"/>
      <w:pPr>
        <w:ind w:left="1800" w:hanging="360"/>
      </w:pPr>
      <w:rPr>
        <w:rFonts w:ascii="Symbol" w:hAnsi="Symbol" w:hint="default"/>
      </w:rPr>
    </w:lvl>
    <w:lvl w:ilvl="1" w:tplc="FFFFFFFF">
      <w:start w:val="1"/>
      <w:numFmt w:val="bullet"/>
      <w:lvlText w:val="o"/>
      <w:lvlJc w:val="left"/>
      <w:pPr>
        <w:ind w:left="2520" w:hanging="360"/>
      </w:pPr>
      <w:rPr>
        <w:rFonts w:ascii="@MS Mincho" w:hAnsi="@MS Mincho" w:cs="@MS Mincho" w:hint="default"/>
      </w:rPr>
    </w:lvl>
    <w:lvl w:ilvl="2" w:tplc="FFFFFFFF" w:tentative="1">
      <w:start w:val="1"/>
      <w:numFmt w:val="bullet"/>
      <w:lvlText w:val=""/>
      <w:lvlJc w:val="left"/>
      <w:pPr>
        <w:ind w:left="3240" w:hanging="360"/>
      </w:pPr>
      <w:rPr>
        <w:rFonts w:ascii="Calibri" w:hAnsi="Calibri" w:hint="default"/>
      </w:rPr>
    </w:lvl>
    <w:lvl w:ilvl="3" w:tplc="FFFFFFFF" w:tentative="1">
      <w:start w:val="1"/>
      <w:numFmt w:val="bullet"/>
      <w:lvlText w:val=""/>
      <w:lvlJc w:val="left"/>
      <w:pPr>
        <w:ind w:left="3960" w:hanging="360"/>
      </w:pPr>
      <w:rPr>
        <w:rFonts w:ascii="Cambria Math" w:hAnsi="Cambria Math" w:hint="default"/>
      </w:rPr>
    </w:lvl>
    <w:lvl w:ilvl="4" w:tplc="FFFFFFFF" w:tentative="1">
      <w:start w:val="1"/>
      <w:numFmt w:val="bullet"/>
      <w:lvlText w:val="o"/>
      <w:lvlJc w:val="left"/>
      <w:pPr>
        <w:ind w:left="4680" w:hanging="360"/>
      </w:pPr>
      <w:rPr>
        <w:rFonts w:ascii="@MS Mincho" w:hAnsi="@MS Mincho" w:cs="@MS Mincho" w:hint="default"/>
      </w:rPr>
    </w:lvl>
    <w:lvl w:ilvl="5" w:tplc="FFFFFFFF" w:tentative="1">
      <w:start w:val="1"/>
      <w:numFmt w:val="bullet"/>
      <w:lvlText w:val=""/>
      <w:lvlJc w:val="left"/>
      <w:pPr>
        <w:ind w:left="5400" w:hanging="360"/>
      </w:pPr>
      <w:rPr>
        <w:rFonts w:ascii="Calibri" w:hAnsi="Calibri" w:hint="default"/>
      </w:rPr>
    </w:lvl>
    <w:lvl w:ilvl="6" w:tplc="FFFFFFFF" w:tentative="1">
      <w:start w:val="1"/>
      <w:numFmt w:val="bullet"/>
      <w:lvlText w:val=""/>
      <w:lvlJc w:val="left"/>
      <w:pPr>
        <w:ind w:left="6120" w:hanging="360"/>
      </w:pPr>
      <w:rPr>
        <w:rFonts w:ascii="Cambria Math" w:hAnsi="Cambria Math" w:hint="default"/>
      </w:rPr>
    </w:lvl>
    <w:lvl w:ilvl="7" w:tplc="FFFFFFFF" w:tentative="1">
      <w:start w:val="1"/>
      <w:numFmt w:val="bullet"/>
      <w:lvlText w:val="o"/>
      <w:lvlJc w:val="left"/>
      <w:pPr>
        <w:ind w:left="6840" w:hanging="360"/>
      </w:pPr>
      <w:rPr>
        <w:rFonts w:ascii="@MS Mincho" w:hAnsi="@MS Mincho" w:cs="@MS Mincho" w:hint="default"/>
      </w:rPr>
    </w:lvl>
    <w:lvl w:ilvl="8" w:tplc="FFFFFFFF" w:tentative="1">
      <w:start w:val="1"/>
      <w:numFmt w:val="bullet"/>
      <w:lvlText w:val=""/>
      <w:lvlJc w:val="left"/>
      <w:pPr>
        <w:ind w:left="7560" w:hanging="360"/>
      </w:pPr>
      <w:rPr>
        <w:rFonts w:ascii="Calibri" w:hAnsi="Calibri" w:hint="default"/>
      </w:rPr>
    </w:lvl>
  </w:abstractNum>
  <w:abstractNum w:abstractNumId="17" w15:restartNumberingAfterBreak="0">
    <w:nsid w:val="0EEF15C4"/>
    <w:multiLevelType w:val="hybridMultilevel"/>
    <w:tmpl w:val="7AF2F6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0F09B33C"/>
    <w:multiLevelType w:val="hybridMultilevel"/>
    <w:tmpl w:val="FFFFFFFF"/>
    <w:lvl w:ilvl="0" w:tplc="2F4E270C">
      <w:start w:val="1"/>
      <w:numFmt w:val="bullet"/>
      <w:lvlText w:val=""/>
      <w:lvlJc w:val="left"/>
      <w:pPr>
        <w:ind w:left="720" w:hanging="360"/>
      </w:pPr>
      <w:rPr>
        <w:rFonts w:ascii="Symbol" w:hAnsi="Symbol" w:hint="default"/>
      </w:rPr>
    </w:lvl>
    <w:lvl w:ilvl="1" w:tplc="3B8E213E">
      <w:start w:val="1"/>
      <w:numFmt w:val="bullet"/>
      <w:lvlText w:val="o"/>
      <w:lvlJc w:val="left"/>
      <w:pPr>
        <w:ind w:left="1440" w:hanging="360"/>
      </w:pPr>
      <w:rPr>
        <w:rFonts w:ascii="Courier New" w:hAnsi="Courier New" w:hint="default"/>
      </w:rPr>
    </w:lvl>
    <w:lvl w:ilvl="2" w:tplc="D2C6997E">
      <w:start w:val="1"/>
      <w:numFmt w:val="bullet"/>
      <w:lvlText w:val=""/>
      <w:lvlJc w:val="left"/>
      <w:pPr>
        <w:ind w:left="2160" w:hanging="360"/>
      </w:pPr>
      <w:rPr>
        <w:rFonts w:ascii="Wingdings" w:hAnsi="Wingdings" w:hint="default"/>
      </w:rPr>
    </w:lvl>
    <w:lvl w:ilvl="3" w:tplc="DEECC530">
      <w:start w:val="1"/>
      <w:numFmt w:val="bullet"/>
      <w:lvlText w:val=""/>
      <w:lvlJc w:val="left"/>
      <w:pPr>
        <w:ind w:left="2880" w:hanging="360"/>
      </w:pPr>
      <w:rPr>
        <w:rFonts w:ascii="Symbol" w:hAnsi="Symbol" w:hint="default"/>
      </w:rPr>
    </w:lvl>
    <w:lvl w:ilvl="4" w:tplc="755A91EA">
      <w:start w:val="1"/>
      <w:numFmt w:val="bullet"/>
      <w:lvlText w:val="o"/>
      <w:lvlJc w:val="left"/>
      <w:pPr>
        <w:ind w:left="3600" w:hanging="360"/>
      </w:pPr>
      <w:rPr>
        <w:rFonts w:ascii="Courier New" w:hAnsi="Courier New" w:hint="default"/>
      </w:rPr>
    </w:lvl>
    <w:lvl w:ilvl="5" w:tplc="66C05DBA">
      <w:start w:val="1"/>
      <w:numFmt w:val="bullet"/>
      <w:lvlText w:val=""/>
      <w:lvlJc w:val="left"/>
      <w:pPr>
        <w:ind w:left="4320" w:hanging="360"/>
      </w:pPr>
      <w:rPr>
        <w:rFonts w:ascii="Wingdings" w:hAnsi="Wingdings" w:hint="default"/>
      </w:rPr>
    </w:lvl>
    <w:lvl w:ilvl="6" w:tplc="15F6FDFC">
      <w:start w:val="1"/>
      <w:numFmt w:val="bullet"/>
      <w:lvlText w:val=""/>
      <w:lvlJc w:val="left"/>
      <w:pPr>
        <w:ind w:left="5040" w:hanging="360"/>
      </w:pPr>
      <w:rPr>
        <w:rFonts w:ascii="Symbol" w:hAnsi="Symbol" w:hint="default"/>
      </w:rPr>
    </w:lvl>
    <w:lvl w:ilvl="7" w:tplc="3648D710">
      <w:start w:val="1"/>
      <w:numFmt w:val="bullet"/>
      <w:lvlText w:val="o"/>
      <w:lvlJc w:val="left"/>
      <w:pPr>
        <w:ind w:left="5760" w:hanging="360"/>
      </w:pPr>
      <w:rPr>
        <w:rFonts w:ascii="Courier New" w:hAnsi="Courier New" w:hint="default"/>
      </w:rPr>
    </w:lvl>
    <w:lvl w:ilvl="8" w:tplc="1B0E6316">
      <w:start w:val="1"/>
      <w:numFmt w:val="bullet"/>
      <w:lvlText w:val=""/>
      <w:lvlJc w:val="left"/>
      <w:pPr>
        <w:ind w:left="6480" w:hanging="360"/>
      </w:pPr>
      <w:rPr>
        <w:rFonts w:ascii="Wingdings" w:hAnsi="Wingdings" w:hint="default"/>
      </w:rPr>
    </w:lvl>
  </w:abstractNum>
  <w:abstractNum w:abstractNumId="19" w15:restartNumberingAfterBreak="0">
    <w:nsid w:val="0FDACA00"/>
    <w:multiLevelType w:val="hybridMultilevel"/>
    <w:tmpl w:val="095E9568"/>
    <w:lvl w:ilvl="0" w:tplc="1E561DB6">
      <w:start w:val="1"/>
      <w:numFmt w:val="bullet"/>
      <w:lvlText w:val=""/>
      <w:lvlJc w:val="left"/>
      <w:pPr>
        <w:ind w:left="720" w:hanging="360"/>
      </w:pPr>
      <w:rPr>
        <w:rFonts w:ascii="Symbol" w:hAnsi="Symbol" w:hint="default"/>
      </w:rPr>
    </w:lvl>
    <w:lvl w:ilvl="1" w:tplc="3580C8BA">
      <w:start w:val="1"/>
      <w:numFmt w:val="bullet"/>
      <w:lvlText w:val="o"/>
      <w:lvlJc w:val="left"/>
      <w:pPr>
        <w:ind w:left="1440" w:hanging="360"/>
      </w:pPr>
      <w:rPr>
        <w:rFonts w:ascii="Courier New" w:hAnsi="Courier New" w:hint="default"/>
      </w:rPr>
    </w:lvl>
    <w:lvl w:ilvl="2" w:tplc="178EE37E">
      <w:start w:val="1"/>
      <w:numFmt w:val="bullet"/>
      <w:lvlText w:val=""/>
      <w:lvlJc w:val="left"/>
      <w:pPr>
        <w:ind w:left="2160" w:hanging="360"/>
      </w:pPr>
      <w:rPr>
        <w:rFonts w:ascii="Wingdings" w:hAnsi="Wingdings" w:hint="default"/>
      </w:rPr>
    </w:lvl>
    <w:lvl w:ilvl="3" w:tplc="054C7F9A">
      <w:start w:val="1"/>
      <w:numFmt w:val="bullet"/>
      <w:lvlText w:val=""/>
      <w:lvlJc w:val="left"/>
      <w:pPr>
        <w:ind w:left="2880" w:hanging="360"/>
      </w:pPr>
      <w:rPr>
        <w:rFonts w:ascii="Symbol" w:hAnsi="Symbol" w:hint="default"/>
      </w:rPr>
    </w:lvl>
    <w:lvl w:ilvl="4" w:tplc="BA3AF13C">
      <w:start w:val="1"/>
      <w:numFmt w:val="bullet"/>
      <w:lvlText w:val="o"/>
      <w:lvlJc w:val="left"/>
      <w:pPr>
        <w:ind w:left="3600" w:hanging="360"/>
      </w:pPr>
      <w:rPr>
        <w:rFonts w:ascii="Courier New" w:hAnsi="Courier New" w:hint="default"/>
      </w:rPr>
    </w:lvl>
    <w:lvl w:ilvl="5" w:tplc="35705484">
      <w:start w:val="1"/>
      <w:numFmt w:val="bullet"/>
      <w:lvlText w:val=""/>
      <w:lvlJc w:val="left"/>
      <w:pPr>
        <w:ind w:left="4320" w:hanging="360"/>
      </w:pPr>
      <w:rPr>
        <w:rFonts w:ascii="Wingdings" w:hAnsi="Wingdings" w:hint="default"/>
      </w:rPr>
    </w:lvl>
    <w:lvl w:ilvl="6" w:tplc="CCD4597C">
      <w:start w:val="1"/>
      <w:numFmt w:val="bullet"/>
      <w:lvlText w:val=""/>
      <w:lvlJc w:val="left"/>
      <w:pPr>
        <w:ind w:left="5040" w:hanging="360"/>
      </w:pPr>
      <w:rPr>
        <w:rFonts w:ascii="Symbol" w:hAnsi="Symbol" w:hint="default"/>
      </w:rPr>
    </w:lvl>
    <w:lvl w:ilvl="7" w:tplc="7F8EE4AE">
      <w:start w:val="1"/>
      <w:numFmt w:val="bullet"/>
      <w:lvlText w:val="o"/>
      <w:lvlJc w:val="left"/>
      <w:pPr>
        <w:ind w:left="5760" w:hanging="360"/>
      </w:pPr>
      <w:rPr>
        <w:rFonts w:ascii="Courier New" w:hAnsi="Courier New" w:hint="default"/>
      </w:rPr>
    </w:lvl>
    <w:lvl w:ilvl="8" w:tplc="98520542">
      <w:start w:val="1"/>
      <w:numFmt w:val="bullet"/>
      <w:lvlText w:val=""/>
      <w:lvlJc w:val="left"/>
      <w:pPr>
        <w:ind w:left="6480" w:hanging="360"/>
      </w:pPr>
      <w:rPr>
        <w:rFonts w:ascii="Wingdings" w:hAnsi="Wingdings" w:hint="default"/>
      </w:rPr>
    </w:lvl>
  </w:abstractNum>
  <w:abstractNum w:abstractNumId="20" w15:restartNumberingAfterBreak="0">
    <w:nsid w:val="102D3651"/>
    <w:multiLevelType w:val="hybridMultilevel"/>
    <w:tmpl w:val="E0ACEA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127394E"/>
    <w:multiLevelType w:val="hybridMultilevel"/>
    <w:tmpl w:val="6DAA87B0"/>
    <w:lvl w:ilvl="0" w:tplc="0AE421CC">
      <w:start w:val="1"/>
      <w:numFmt w:val="bullet"/>
      <w:lvlText w:val=""/>
      <w:lvlJc w:val="left"/>
      <w:pPr>
        <w:ind w:left="720" w:hanging="360"/>
      </w:pPr>
      <w:rPr>
        <w:rFonts w:ascii="Symbol" w:hAnsi="Symbol" w:hint="default"/>
      </w:rPr>
    </w:lvl>
    <w:lvl w:ilvl="1" w:tplc="D152D138">
      <w:start w:val="1"/>
      <w:numFmt w:val="bullet"/>
      <w:lvlText w:val="o"/>
      <w:lvlJc w:val="left"/>
      <w:pPr>
        <w:ind w:left="1440" w:hanging="360"/>
      </w:pPr>
      <w:rPr>
        <w:rFonts w:ascii="Courier New" w:hAnsi="Courier New" w:hint="default"/>
      </w:rPr>
    </w:lvl>
    <w:lvl w:ilvl="2" w:tplc="FF5AE08A">
      <w:start w:val="1"/>
      <w:numFmt w:val="bullet"/>
      <w:lvlText w:val=""/>
      <w:lvlJc w:val="left"/>
      <w:pPr>
        <w:ind w:left="2160" w:hanging="360"/>
      </w:pPr>
      <w:rPr>
        <w:rFonts w:ascii="Wingdings" w:hAnsi="Wingdings" w:hint="default"/>
      </w:rPr>
    </w:lvl>
    <w:lvl w:ilvl="3" w:tplc="9DA69470">
      <w:start w:val="1"/>
      <w:numFmt w:val="bullet"/>
      <w:lvlText w:val=""/>
      <w:lvlJc w:val="left"/>
      <w:pPr>
        <w:ind w:left="2880" w:hanging="360"/>
      </w:pPr>
      <w:rPr>
        <w:rFonts w:ascii="Symbol" w:hAnsi="Symbol" w:hint="default"/>
      </w:rPr>
    </w:lvl>
    <w:lvl w:ilvl="4" w:tplc="0CBE5ADC">
      <w:start w:val="1"/>
      <w:numFmt w:val="bullet"/>
      <w:lvlText w:val="o"/>
      <w:lvlJc w:val="left"/>
      <w:pPr>
        <w:ind w:left="3600" w:hanging="360"/>
      </w:pPr>
      <w:rPr>
        <w:rFonts w:ascii="Courier New" w:hAnsi="Courier New" w:hint="default"/>
      </w:rPr>
    </w:lvl>
    <w:lvl w:ilvl="5" w:tplc="139ED960">
      <w:start w:val="1"/>
      <w:numFmt w:val="bullet"/>
      <w:lvlText w:val=""/>
      <w:lvlJc w:val="left"/>
      <w:pPr>
        <w:ind w:left="4320" w:hanging="360"/>
      </w:pPr>
      <w:rPr>
        <w:rFonts w:ascii="Wingdings" w:hAnsi="Wingdings" w:hint="default"/>
      </w:rPr>
    </w:lvl>
    <w:lvl w:ilvl="6" w:tplc="EEDC10D6">
      <w:start w:val="1"/>
      <w:numFmt w:val="bullet"/>
      <w:lvlText w:val=""/>
      <w:lvlJc w:val="left"/>
      <w:pPr>
        <w:ind w:left="5040" w:hanging="360"/>
      </w:pPr>
      <w:rPr>
        <w:rFonts w:ascii="Symbol" w:hAnsi="Symbol" w:hint="default"/>
      </w:rPr>
    </w:lvl>
    <w:lvl w:ilvl="7" w:tplc="68142EE2">
      <w:start w:val="1"/>
      <w:numFmt w:val="bullet"/>
      <w:lvlText w:val="o"/>
      <w:lvlJc w:val="left"/>
      <w:pPr>
        <w:ind w:left="5760" w:hanging="360"/>
      </w:pPr>
      <w:rPr>
        <w:rFonts w:ascii="Courier New" w:hAnsi="Courier New" w:hint="default"/>
      </w:rPr>
    </w:lvl>
    <w:lvl w:ilvl="8" w:tplc="F2A2B15C">
      <w:start w:val="1"/>
      <w:numFmt w:val="bullet"/>
      <w:lvlText w:val=""/>
      <w:lvlJc w:val="left"/>
      <w:pPr>
        <w:ind w:left="6480" w:hanging="360"/>
      </w:pPr>
      <w:rPr>
        <w:rFonts w:ascii="Wingdings" w:hAnsi="Wingdings" w:hint="default"/>
      </w:rPr>
    </w:lvl>
  </w:abstractNum>
  <w:abstractNum w:abstractNumId="22" w15:restartNumberingAfterBreak="0">
    <w:nsid w:val="11D96734"/>
    <w:multiLevelType w:val="hybridMultilevel"/>
    <w:tmpl w:val="E8B4D072"/>
    <w:lvl w:ilvl="0" w:tplc="649C3EE2">
      <w:start w:val="1"/>
      <w:numFmt w:val="bullet"/>
      <w:lvlText w:val=""/>
      <w:lvlJc w:val="left"/>
      <w:pPr>
        <w:ind w:left="720" w:hanging="360"/>
      </w:pPr>
      <w:rPr>
        <w:rFonts w:ascii="Symbol" w:hAnsi="Symbol" w:hint="default"/>
      </w:rPr>
    </w:lvl>
    <w:lvl w:ilvl="1" w:tplc="F6A241FA">
      <w:start w:val="1"/>
      <w:numFmt w:val="bullet"/>
      <w:lvlText w:val="o"/>
      <w:lvlJc w:val="left"/>
      <w:pPr>
        <w:ind w:left="1440" w:hanging="360"/>
      </w:pPr>
      <w:rPr>
        <w:rFonts w:ascii="Courier New" w:hAnsi="Courier New" w:hint="default"/>
      </w:rPr>
    </w:lvl>
    <w:lvl w:ilvl="2" w:tplc="9A10C652">
      <w:start w:val="1"/>
      <w:numFmt w:val="bullet"/>
      <w:lvlText w:val=""/>
      <w:lvlJc w:val="left"/>
      <w:pPr>
        <w:ind w:left="2160" w:hanging="360"/>
      </w:pPr>
      <w:rPr>
        <w:rFonts w:ascii="Wingdings" w:hAnsi="Wingdings" w:hint="default"/>
      </w:rPr>
    </w:lvl>
    <w:lvl w:ilvl="3" w:tplc="E766CF48">
      <w:start w:val="1"/>
      <w:numFmt w:val="bullet"/>
      <w:lvlText w:val=""/>
      <w:lvlJc w:val="left"/>
      <w:pPr>
        <w:ind w:left="2880" w:hanging="360"/>
      </w:pPr>
      <w:rPr>
        <w:rFonts w:ascii="Symbol" w:hAnsi="Symbol" w:hint="default"/>
      </w:rPr>
    </w:lvl>
    <w:lvl w:ilvl="4" w:tplc="8DFED89E">
      <w:start w:val="1"/>
      <w:numFmt w:val="bullet"/>
      <w:lvlText w:val="o"/>
      <w:lvlJc w:val="left"/>
      <w:pPr>
        <w:ind w:left="3600" w:hanging="360"/>
      </w:pPr>
      <w:rPr>
        <w:rFonts w:ascii="Courier New" w:hAnsi="Courier New" w:hint="default"/>
      </w:rPr>
    </w:lvl>
    <w:lvl w:ilvl="5" w:tplc="A0369F66">
      <w:start w:val="1"/>
      <w:numFmt w:val="bullet"/>
      <w:lvlText w:val=""/>
      <w:lvlJc w:val="left"/>
      <w:pPr>
        <w:ind w:left="4320" w:hanging="360"/>
      </w:pPr>
      <w:rPr>
        <w:rFonts w:ascii="Wingdings" w:hAnsi="Wingdings" w:hint="default"/>
      </w:rPr>
    </w:lvl>
    <w:lvl w:ilvl="6" w:tplc="97D2EF88">
      <w:start w:val="1"/>
      <w:numFmt w:val="bullet"/>
      <w:lvlText w:val=""/>
      <w:lvlJc w:val="left"/>
      <w:pPr>
        <w:ind w:left="5040" w:hanging="360"/>
      </w:pPr>
      <w:rPr>
        <w:rFonts w:ascii="Symbol" w:hAnsi="Symbol" w:hint="default"/>
      </w:rPr>
    </w:lvl>
    <w:lvl w:ilvl="7" w:tplc="E932ADA8">
      <w:start w:val="1"/>
      <w:numFmt w:val="bullet"/>
      <w:lvlText w:val="o"/>
      <w:lvlJc w:val="left"/>
      <w:pPr>
        <w:ind w:left="5760" w:hanging="360"/>
      </w:pPr>
      <w:rPr>
        <w:rFonts w:ascii="Courier New" w:hAnsi="Courier New" w:hint="default"/>
      </w:rPr>
    </w:lvl>
    <w:lvl w:ilvl="8" w:tplc="B6DEF106">
      <w:start w:val="1"/>
      <w:numFmt w:val="bullet"/>
      <w:lvlText w:val=""/>
      <w:lvlJc w:val="left"/>
      <w:pPr>
        <w:ind w:left="6480" w:hanging="360"/>
      </w:pPr>
      <w:rPr>
        <w:rFonts w:ascii="Wingdings" w:hAnsi="Wingdings" w:hint="default"/>
      </w:rPr>
    </w:lvl>
  </w:abstractNum>
  <w:abstractNum w:abstractNumId="23" w15:restartNumberingAfterBreak="0">
    <w:nsid w:val="120A4F84"/>
    <w:multiLevelType w:val="hybridMultilevel"/>
    <w:tmpl w:val="71F403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2437A4C"/>
    <w:multiLevelType w:val="hybridMultilevel"/>
    <w:tmpl w:val="A98261A6"/>
    <w:lvl w:ilvl="0" w:tplc="BA56ECAA">
      <w:start w:val="1"/>
      <w:numFmt w:val="bullet"/>
      <w:lvlText w:val=""/>
      <w:lvlJc w:val="left"/>
      <w:pPr>
        <w:ind w:left="720" w:hanging="360"/>
      </w:pPr>
      <w:rPr>
        <w:rFonts w:ascii="Symbol" w:hAnsi="Symbol" w:hint="default"/>
      </w:rPr>
    </w:lvl>
    <w:lvl w:ilvl="1" w:tplc="C478C192">
      <w:start w:val="1"/>
      <w:numFmt w:val="bullet"/>
      <w:lvlText w:val="o"/>
      <w:lvlJc w:val="left"/>
      <w:pPr>
        <w:ind w:left="1440" w:hanging="360"/>
      </w:pPr>
      <w:rPr>
        <w:rFonts w:ascii="Courier New" w:hAnsi="Courier New" w:hint="default"/>
      </w:rPr>
    </w:lvl>
    <w:lvl w:ilvl="2" w:tplc="8542D158">
      <w:start w:val="1"/>
      <w:numFmt w:val="bullet"/>
      <w:lvlText w:val=""/>
      <w:lvlJc w:val="left"/>
      <w:pPr>
        <w:ind w:left="2160" w:hanging="360"/>
      </w:pPr>
      <w:rPr>
        <w:rFonts w:ascii="Wingdings" w:hAnsi="Wingdings" w:hint="default"/>
      </w:rPr>
    </w:lvl>
    <w:lvl w:ilvl="3" w:tplc="AD6EEEE6">
      <w:start w:val="1"/>
      <w:numFmt w:val="bullet"/>
      <w:lvlText w:val=""/>
      <w:lvlJc w:val="left"/>
      <w:pPr>
        <w:ind w:left="2880" w:hanging="360"/>
      </w:pPr>
      <w:rPr>
        <w:rFonts w:ascii="Symbol" w:hAnsi="Symbol" w:hint="default"/>
      </w:rPr>
    </w:lvl>
    <w:lvl w:ilvl="4" w:tplc="7A5A4B40">
      <w:start w:val="1"/>
      <w:numFmt w:val="bullet"/>
      <w:lvlText w:val="o"/>
      <w:lvlJc w:val="left"/>
      <w:pPr>
        <w:ind w:left="3600" w:hanging="360"/>
      </w:pPr>
      <w:rPr>
        <w:rFonts w:ascii="Courier New" w:hAnsi="Courier New" w:hint="default"/>
      </w:rPr>
    </w:lvl>
    <w:lvl w:ilvl="5" w:tplc="5B9623AE">
      <w:start w:val="1"/>
      <w:numFmt w:val="bullet"/>
      <w:lvlText w:val=""/>
      <w:lvlJc w:val="left"/>
      <w:pPr>
        <w:ind w:left="4320" w:hanging="360"/>
      </w:pPr>
      <w:rPr>
        <w:rFonts w:ascii="Wingdings" w:hAnsi="Wingdings" w:hint="default"/>
      </w:rPr>
    </w:lvl>
    <w:lvl w:ilvl="6" w:tplc="2236C46C">
      <w:start w:val="1"/>
      <w:numFmt w:val="bullet"/>
      <w:lvlText w:val=""/>
      <w:lvlJc w:val="left"/>
      <w:pPr>
        <w:ind w:left="5040" w:hanging="360"/>
      </w:pPr>
      <w:rPr>
        <w:rFonts w:ascii="Symbol" w:hAnsi="Symbol" w:hint="default"/>
      </w:rPr>
    </w:lvl>
    <w:lvl w:ilvl="7" w:tplc="1F788AD6">
      <w:start w:val="1"/>
      <w:numFmt w:val="bullet"/>
      <w:lvlText w:val="o"/>
      <w:lvlJc w:val="left"/>
      <w:pPr>
        <w:ind w:left="5760" w:hanging="360"/>
      </w:pPr>
      <w:rPr>
        <w:rFonts w:ascii="Courier New" w:hAnsi="Courier New" w:hint="default"/>
      </w:rPr>
    </w:lvl>
    <w:lvl w:ilvl="8" w:tplc="C03C3CAE">
      <w:start w:val="1"/>
      <w:numFmt w:val="bullet"/>
      <w:lvlText w:val=""/>
      <w:lvlJc w:val="left"/>
      <w:pPr>
        <w:ind w:left="6480" w:hanging="360"/>
      </w:pPr>
      <w:rPr>
        <w:rFonts w:ascii="Wingdings" w:hAnsi="Wingdings" w:hint="default"/>
      </w:rPr>
    </w:lvl>
  </w:abstractNum>
  <w:abstractNum w:abstractNumId="25" w15:restartNumberingAfterBreak="0">
    <w:nsid w:val="14AC8926"/>
    <w:multiLevelType w:val="hybridMultilevel"/>
    <w:tmpl w:val="2708CEBE"/>
    <w:lvl w:ilvl="0" w:tplc="035C28F6">
      <w:start w:val="1"/>
      <w:numFmt w:val="bullet"/>
      <w:lvlText w:val=""/>
      <w:lvlJc w:val="left"/>
      <w:pPr>
        <w:ind w:left="720" w:hanging="360"/>
      </w:pPr>
      <w:rPr>
        <w:rFonts w:ascii="Symbol" w:hAnsi="Symbol" w:hint="default"/>
      </w:rPr>
    </w:lvl>
    <w:lvl w:ilvl="1" w:tplc="D0748DA8">
      <w:start w:val="1"/>
      <w:numFmt w:val="bullet"/>
      <w:lvlText w:val="o"/>
      <w:lvlJc w:val="left"/>
      <w:pPr>
        <w:ind w:left="1440" w:hanging="360"/>
      </w:pPr>
      <w:rPr>
        <w:rFonts w:ascii="Courier New" w:hAnsi="Courier New" w:hint="default"/>
      </w:rPr>
    </w:lvl>
    <w:lvl w:ilvl="2" w:tplc="C9DC84A4">
      <w:start w:val="1"/>
      <w:numFmt w:val="bullet"/>
      <w:lvlText w:val=""/>
      <w:lvlJc w:val="left"/>
      <w:pPr>
        <w:ind w:left="2160" w:hanging="360"/>
      </w:pPr>
      <w:rPr>
        <w:rFonts w:ascii="Wingdings" w:hAnsi="Wingdings" w:hint="default"/>
      </w:rPr>
    </w:lvl>
    <w:lvl w:ilvl="3" w:tplc="1F960B8E">
      <w:start w:val="1"/>
      <w:numFmt w:val="bullet"/>
      <w:lvlText w:val=""/>
      <w:lvlJc w:val="left"/>
      <w:pPr>
        <w:ind w:left="2880" w:hanging="360"/>
      </w:pPr>
      <w:rPr>
        <w:rFonts w:ascii="Symbol" w:hAnsi="Symbol" w:hint="default"/>
      </w:rPr>
    </w:lvl>
    <w:lvl w:ilvl="4" w:tplc="9B6887C0">
      <w:start w:val="1"/>
      <w:numFmt w:val="bullet"/>
      <w:lvlText w:val="o"/>
      <w:lvlJc w:val="left"/>
      <w:pPr>
        <w:ind w:left="3600" w:hanging="360"/>
      </w:pPr>
      <w:rPr>
        <w:rFonts w:ascii="Courier New" w:hAnsi="Courier New" w:hint="default"/>
      </w:rPr>
    </w:lvl>
    <w:lvl w:ilvl="5" w:tplc="443E5066">
      <w:start w:val="1"/>
      <w:numFmt w:val="bullet"/>
      <w:lvlText w:val=""/>
      <w:lvlJc w:val="left"/>
      <w:pPr>
        <w:ind w:left="4320" w:hanging="360"/>
      </w:pPr>
      <w:rPr>
        <w:rFonts w:ascii="Wingdings" w:hAnsi="Wingdings" w:hint="default"/>
      </w:rPr>
    </w:lvl>
    <w:lvl w:ilvl="6" w:tplc="E4D43A4E">
      <w:start w:val="1"/>
      <w:numFmt w:val="bullet"/>
      <w:lvlText w:val=""/>
      <w:lvlJc w:val="left"/>
      <w:pPr>
        <w:ind w:left="5040" w:hanging="360"/>
      </w:pPr>
      <w:rPr>
        <w:rFonts w:ascii="Symbol" w:hAnsi="Symbol" w:hint="default"/>
      </w:rPr>
    </w:lvl>
    <w:lvl w:ilvl="7" w:tplc="2D22FF6A">
      <w:start w:val="1"/>
      <w:numFmt w:val="bullet"/>
      <w:lvlText w:val="o"/>
      <w:lvlJc w:val="left"/>
      <w:pPr>
        <w:ind w:left="5760" w:hanging="360"/>
      </w:pPr>
      <w:rPr>
        <w:rFonts w:ascii="Courier New" w:hAnsi="Courier New" w:hint="default"/>
      </w:rPr>
    </w:lvl>
    <w:lvl w:ilvl="8" w:tplc="1F02EDC2">
      <w:start w:val="1"/>
      <w:numFmt w:val="bullet"/>
      <w:lvlText w:val=""/>
      <w:lvlJc w:val="left"/>
      <w:pPr>
        <w:ind w:left="6480" w:hanging="360"/>
      </w:pPr>
      <w:rPr>
        <w:rFonts w:ascii="Wingdings" w:hAnsi="Wingdings" w:hint="default"/>
      </w:rPr>
    </w:lvl>
  </w:abstractNum>
  <w:abstractNum w:abstractNumId="26" w15:restartNumberingAfterBreak="0">
    <w:nsid w:val="14F66F66"/>
    <w:multiLevelType w:val="hybridMultilevel"/>
    <w:tmpl w:val="FFFFFFFF"/>
    <w:lvl w:ilvl="0" w:tplc="07AA44BC">
      <w:start w:val="1"/>
      <w:numFmt w:val="bullet"/>
      <w:lvlText w:val=""/>
      <w:lvlJc w:val="left"/>
      <w:pPr>
        <w:ind w:left="720" w:hanging="360"/>
      </w:pPr>
      <w:rPr>
        <w:rFonts w:ascii="Symbol" w:hAnsi="Symbol" w:hint="default"/>
      </w:rPr>
    </w:lvl>
    <w:lvl w:ilvl="1" w:tplc="41C6CA22">
      <w:start w:val="1"/>
      <w:numFmt w:val="bullet"/>
      <w:lvlText w:val="o"/>
      <w:lvlJc w:val="left"/>
      <w:pPr>
        <w:ind w:left="1440" w:hanging="360"/>
      </w:pPr>
      <w:rPr>
        <w:rFonts w:ascii="Courier New" w:hAnsi="Courier New" w:hint="default"/>
      </w:rPr>
    </w:lvl>
    <w:lvl w:ilvl="2" w:tplc="EF8A002A">
      <w:start w:val="1"/>
      <w:numFmt w:val="bullet"/>
      <w:lvlText w:val=""/>
      <w:lvlJc w:val="left"/>
      <w:pPr>
        <w:ind w:left="2160" w:hanging="360"/>
      </w:pPr>
      <w:rPr>
        <w:rFonts w:ascii="Wingdings" w:hAnsi="Wingdings" w:hint="default"/>
      </w:rPr>
    </w:lvl>
    <w:lvl w:ilvl="3" w:tplc="C916ED60">
      <w:start w:val="1"/>
      <w:numFmt w:val="bullet"/>
      <w:lvlText w:val=""/>
      <w:lvlJc w:val="left"/>
      <w:pPr>
        <w:ind w:left="2880" w:hanging="360"/>
      </w:pPr>
      <w:rPr>
        <w:rFonts w:ascii="Symbol" w:hAnsi="Symbol" w:hint="default"/>
      </w:rPr>
    </w:lvl>
    <w:lvl w:ilvl="4" w:tplc="FAC4FAD2">
      <w:start w:val="1"/>
      <w:numFmt w:val="bullet"/>
      <w:lvlText w:val="o"/>
      <w:lvlJc w:val="left"/>
      <w:pPr>
        <w:ind w:left="3600" w:hanging="360"/>
      </w:pPr>
      <w:rPr>
        <w:rFonts w:ascii="Courier New" w:hAnsi="Courier New" w:hint="default"/>
      </w:rPr>
    </w:lvl>
    <w:lvl w:ilvl="5" w:tplc="DC28AB1E">
      <w:start w:val="1"/>
      <w:numFmt w:val="bullet"/>
      <w:lvlText w:val=""/>
      <w:lvlJc w:val="left"/>
      <w:pPr>
        <w:ind w:left="4320" w:hanging="360"/>
      </w:pPr>
      <w:rPr>
        <w:rFonts w:ascii="Wingdings" w:hAnsi="Wingdings" w:hint="default"/>
      </w:rPr>
    </w:lvl>
    <w:lvl w:ilvl="6" w:tplc="1D6878D8">
      <w:start w:val="1"/>
      <w:numFmt w:val="bullet"/>
      <w:lvlText w:val=""/>
      <w:lvlJc w:val="left"/>
      <w:pPr>
        <w:ind w:left="5040" w:hanging="360"/>
      </w:pPr>
      <w:rPr>
        <w:rFonts w:ascii="Symbol" w:hAnsi="Symbol" w:hint="default"/>
      </w:rPr>
    </w:lvl>
    <w:lvl w:ilvl="7" w:tplc="9446CFA2">
      <w:start w:val="1"/>
      <w:numFmt w:val="bullet"/>
      <w:lvlText w:val="o"/>
      <w:lvlJc w:val="left"/>
      <w:pPr>
        <w:ind w:left="5760" w:hanging="360"/>
      </w:pPr>
      <w:rPr>
        <w:rFonts w:ascii="Courier New" w:hAnsi="Courier New" w:hint="default"/>
      </w:rPr>
    </w:lvl>
    <w:lvl w:ilvl="8" w:tplc="247E4432">
      <w:start w:val="1"/>
      <w:numFmt w:val="bullet"/>
      <w:lvlText w:val=""/>
      <w:lvlJc w:val="left"/>
      <w:pPr>
        <w:ind w:left="6480" w:hanging="360"/>
      </w:pPr>
      <w:rPr>
        <w:rFonts w:ascii="Wingdings" w:hAnsi="Wingdings" w:hint="default"/>
      </w:rPr>
    </w:lvl>
  </w:abstractNum>
  <w:abstractNum w:abstractNumId="27" w15:restartNumberingAfterBreak="0">
    <w:nsid w:val="1572950A"/>
    <w:multiLevelType w:val="hybridMultilevel"/>
    <w:tmpl w:val="FFFFFFFF"/>
    <w:lvl w:ilvl="0" w:tplc="A67211C0">
      <w:start w:val="1"/>
      <w:numFmt w:val="bullet"/>
      <w:lvlText w:val=""/>
      <w:lvlJc w:val="left"/>
      <w:pPr>
        <w:ind w:left="720" w:hanging="360"/>
      </w:pPr>
      <w:rPr>
        <w:rFonts w:ascii="Symbol" w:hAnsi="Symbol" w:hint="default"/>
      </w:rPr>
    </w:lvl>
    <w:lvl w:ilvl="1" w:tplc="37229DBA">
      <w:start w:val="1"/>
      <w:numFmt w:val="bullet"/>
      <w:lvlText w:val="o"/>
      <w:lvlJc w:val="left"/>
      <w:pPr>
        <w:ind w:left="1440" w:hanging="360"/>
      </w:pPr>
      <w:rPr>
        <w:rFonts w:ascii="Courier New" w:hAnsi="Courier New" w:hint="default"/>
      </w:rPr>
    </w:lvl>
    <w:lvl w:ilvl="2" w:tplc="993AD5E0">
      <w:start w:val="1"/>
      <w:numFmt w:val="bullet"/>
      <w:lvlText w:val=""/>
      <w:lvlJc w:val="left"/>
      <w:pPr>
        <w:ind w:left="2160" w:hanging="360"/>
      </w:pPr>
      <w:rPr>
        <w:rFonts w:ascii="Wingdings" w:hAnsi="Wingdings" w:hint="default"/>
      </w:rPr>
    </w:lvl>
    <w:lvl w:ilvl="3" w:tplc="A78AEF38">
      <w:start w:val="1"/>
      <w:numFmt w:val="bullet"/>
      <w:lvlText w:val=""/>
      <w:lvlJc w:val="left"/>
      <w:pPr>
        <w:ind w:left="2880" w:hanging="360"/>
      </w:pPr>
      <w:rPr>
        <w:rFonts w:ascii="Symbol" w:hAnsi="Symbol" w:hint="default"/>
      </w:rPr>
    </w:lvl>
    <w:lvl w:ilvl="4" w:tplc="D63C728E">
      <w:start w:val="1"/>
      <w:numFmt w:val="bullet"/>
      <w:lvlText w:val="o"/>
      <w:lvlJc w:val="left"/>
      <w:pPr>
        <w:ind w:left="3600" w:hanging="360"/>
      </w:pPr>
      <w:rPr>
        <w:rFonts w:ascii="Courier New" w:hAnsi="Courier New" w:hint="default"/>
      </w:rPr>
    </w:lvl>
    <w:lvl w:ilvl="5" w:tplc="13586ED6">
      <w:start w:val="1"/>
      <w:numFmt w:val="bullet"/>
      <w:lvlText w:val=""/>
      <w:lvlJc w:val="left"/>
      <w:pPr>
        <w:ind w:left="4320" w:hanging="360"/>
      </w:pPr>
      <w:rPr>
        <w:rFonts w:ascii="Wingdings" w:hAnsi="Wingdings" w:hint="default"/>
      </w:rPr>
    </w:lvl>
    <w:lvl w:ilvl="6" w:tplc="89E6AE1E">
      <w:start w:val="1"/>
      <w:numFmt w:val="bullet"/>
      <w:lvlText w:val=""/>
      <w:lvlJc w:val="left"/>
      <w:pPr>
        <w:ind w:left="5040" w:hanging="360"/>
      </w:pPr>
      <w:rPr>
        <w:rFonts w:ascii="Symbol" w:hAnsi="Symbol" w:hint="default"/>
      </w:rPr>
    </w:lvl>
    <w:lvl w:ilvl="7" w:tplc="5B10F138">
      <w:start w:val="1"/>
      <w:numFmt w:val="bullet"/>
      <w:lvlText w:val="o"/>
      <w:lvlJc w:val="left"/>
      <w:pPr>
        <w:ind w:left="5760" w:hanging="360"/>
      </w:pPr>
      <w:rPr>
        <w:rFonts w:ascii="Courier New" w:hAnsi="Courier New" w:hint="default"/>
      </w:rPr>
    </w:lvl>
    <w:lvl w:ilvl="8" w:tplc="B5B454AA">
      <w:start w:val="1"/>
      <w:numFmt w:val="bullet"/>
      <w:lvlText w:val=""/>
      <w:lvlJc w:val="left"/>
      <w:pPr>
        <w:ind w:left="6480" w:hanging="360"/>
      </w:pPr>
      <w:rPr>
        <w:rFonts w:ascii="Wingdings" w:hAnsi="Wingdings" w:hint="default"/>
      </w:rPr>
    </w:lvl>
  </w:abstractNum>
  <w:abstractNum w:abstractNumId="28" w15:restartNumberingAfterBreak="0">
    <w:nsid w:val="16B252C4"/>
    <w:multiLevelType w:val="hybridMultilevel"/>
    <w:tmpl w:val="4D484ED0"/>
    <w:styleLink w:val="CurrentList9"/>
    <w:lvl w:ilvl="0" w:tplc="FEC8D5AA">
      <w:start w:val="1"/>
      <w:numFmt w:val="decimal"/>
      <w:lvlText w:val="%1."/>
      <w:lvlJc w:val="left"/>
      <w:pPr>
        <w:ind w:left="720" w:hanging="360"/>
      </w:pPr>
      <w:rPr>
        <w:rFonts w:ascii="Calibri" w:hAnsi="Calibri" w:hint="default"/>
        <w:b/>
        <w:i w:val="0"/>
        <w:color w:val="auto"/>
        <w:sz w:val="22"/>
        <w:vertAlign w:val="baseline"/>
      </w:rPr>
    </w:lvl>
    <w:lvl w:ilvl="1" w:tplc="FFFFFFFF" w:tentative="1">
      <w:start w:val="1"/>
      <w:numFmt w:val="lowerLetter"/>
      <w:lvlText w:val="%2."/>
      <w:lvlJc w:val="left"/>
      <w:pPr>
        <w:ind w:left="1512" w:hanging="360"/>
      </w:pPr>
    </w:lvl>
    <w:lvl w:ilvl="2" w:tplc="FFFFFFFF" w:tentative="1">
      <w:start w:val="1"/>
      <w:numFmt w:val="lowerRoman"/>
      <w:lvlText w:val="%3."/>
      <w:lvlJc w:val="right"/>
      <w:pPr>
        <w:ind w:left="2232" w:hanging="180"/>
      </w:pPr>
    </w:lvl>
    <w:lvl w:ilvl="3" w:tplc="FFFFFFFF" w:tentative="1">
      <w:start w:val="1"/>
      <w:numFmt w:val="decimal"/>
      <w:lvlText w:val="%4."/>
      <w:lvlJc w:val="left"/>
      <w:pPr>
        <w:ind w:left="2952" w:hanging="360"/>
      </w:pPr>
    </w:lvl>
    <w:lvl w:ilvl="4" w:tplc="FFFFFFFF" w:tentative="1">
      <w:start w:val="1"/>
      <w:numFmt w:val="lowerLetter"/>
      <w:lvlText w:val="%5."/>
      <w:lvlJc w:val="left"/>
      <w:pPr>
        <w:ind w:left="3672" w:hanging="360"/>
      </w:pPr>
    </w:lvl>
    <w:lvl w:ilvl="5" w:tplc="FFFFFFFF" w:tentative="1">
      <w:start w:val="1"/>
      <w:numFmt w:val="lowerRoman"/>
      <w:lvlText w:val="%6."/>
      <w:lvlJc w:val="right"/>
      <w:pPr>
        <w:ind w:left="4392" w:hanging="180"/>
      </w:pPr>
    </w:lvl>
    <w:lvl w:ilvl="6" w:tplc="FFFFFFFF" w:tentative="1">
      <w:start w:val="1"/>
      <w:numFmt w:val="decimal"/>
      <w:lvlText w:val="%7."/>
      <w:lvlJc w:val="left"/>
      <w:pPr>
        <w:ind w:left="5112" w:hanging="360"/>
      </w:pPr>
    </w:lvl>
    <w:lvl w:ilvl="7" w:tplc="FFFFFFFF" w:tentative="1">
      <w:start w:val="1"/>
      <w:numFmt w:val="lowerLetter"/>
      <w:lvlText w:val="%8."/>
      <w:lvlJc w:val="left"/>
      <w:pPr>
        <w:ind w:left="5832" w:hanging="360"/>
      </w:pPr>
    </w:lvl>
    <w:lvl w:ilvl="8" w:tplc="FFFFFFFF" w:tentative="1">
      <w:start w:val="1"/>
      <w:numFmt w:val="lowerRoman"/>
      <w:lvlText w:val="%9."/>
      <w:lvlJc w:val="right"/>
      <w:pPr>
        <w:ind w:left="6552" w:hanging="180"/>
      </w:pPr>
    </w:lvl>
  </w:abstractNum>
  <w:abstractNum w:abstractNumId="29" w15:restartNumberingAfterBreak="0">
    <w:nsid w:val="174E3FC5"/>
    <w:multiLevelType w:val="hybridMultilevel"/>
    <w:tmpl w:val="302218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8786FDF"/>
    <w:multiLevelType w:val="hybridMultilevel"/>
    <w:tmpl w:val="6DC0D4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1ABECD1F"/>
    <w:multiLevelType w:val="hybridMultilevel"/>
    <w:tmpl w:val="7BF4C492"/>
    <w:lvl w:ilvl="0" w:tplc="AF0CE7BE">
      <w:start w:val="1"/>
      <w:numFmt w:val="bullet"/>
      <w:lvlText w:val=""/>
      <w:lvlJc w:val="left"/>
      <w:pPr>
        <w:ind w:left="720" w:hanging="360"/>
      </w:pPr>
      <w:rPr>
        <w:rFonts w:ascii="Symbol" w:hAnsi="Symbol" w:hint="default"/>
      </w:rPr>
    </w:lvl>
    <w:lvl w:ilvl="1" w:tplc="025CF99A">
      <w:start w:val="1"/>
      <w:numFmt w:val="bullet"/>
      <w:lvlText w:val="o"/>
      <w:lvlJc w:val="left"/>
      <w:pPr>
        <w:ind w:left="1440" w:hanging="360"/>
      </w:pPr>
      <w:rPr>
        <w:rFonts w:ascii="Courier New" w:hAnsi="Courier New" w:hint="default"/>
      </w:rPr>
    </w:lvl>
    <w:lvl w:ilvl="2" w:tplc="24120E08">
      <w:start w:val="1"/>
      <w:numFmt w:val="bullet"/>
      <w:lvlText w:val=""/>
      <w:lvlJc w:val="left"/>
      <w:pPr>
        <w:ind w:left="2160" w:hanging="360"/>
      </w:pPr>
      <w:rPr>
        <w:rFonts w:ascii="Wingdings" w:hAnsi="Wingdings" w:hint="default"/>
      </w:rPr>
    </w:lvl>
    <w:lvl w:ilvl="3" w:tplc="A8E87D7C">
      <w:start w:val="1"/>
      <w:numFmt w:val="bullet"/>
      <w:lvlText w:val=""/>
      <w:lvlJc w:val="left"/>
      <w:pPr>
        <w:ind w:left="2880" w:hanging="360"/>
      </w:pPr>
      <w:rPr>
        <w:rFonts w:ascii="Symbol" w:hAnsi="Symbol" w:hint="default"/>
      </w:rPr>
    </w:lvl>
    <w:lvl w:ilvl="4" w:tplc="7D76AA70">
      <w:start w:val="1"/>
      <w:numFmt w:val="bullet"/>
      <w:lvlText w:val="o"/>
      <w:lvlJc w:val="left"/>
      <w:pPr>
        <w:ind w:left="3600" w:hanging="360"/>
      </w:pPr>
      <w:rPr>
        <w:rFonts w:ascii="Courier New" w:hAnsi="Courier New" w:hint="default"/>
      </w:rPr>
    </w:lvl>
    <w:lvl w:ilvl="5" w:tplc="1A5ECEE8">
      <w:start w:val="1"/>
      <w:numFmt w:val="bullet"/>
      <w:lvlText w:val=""/>
      <w:lvlJc w:val="left"/>
      <w:pPr>
        <w:ind w:left="4320" w:hanging="360"/>
      </w:pPr>
      <w:rPr>
        <w:rFonts w:ascii="Wingdings" w:hAnsi="Wingdings" w:hint="default"/>
      </w:rPr>
    </w:lvl>
    <w:lvl w:ilvl="6" w:tplc="24D466A8">
      <w:start w:val="1"/>
      <w:numFmt w:val="bullet"/>
      <w:lvlText w:val=""/>
      <w:lvlJc w:val="left"/>
      <w:pPr>
        <w:ind w:left="5040" w:hanging="360"/>
      </w:pPr>
      <w:rPr>
        <w:rFonts w:ascii="Symbol" w:hAnsi="Symbol" w:hint="default"/>
      </w:rPr>
    </w:lvl>
    <w:lvl w:ilvl="7" w:tplc="CFE2C9E8">
      <w:start w:val="1"/>
      <w:numFmt w:val="bullet"/>
      <w:lvlText w:val="o"/>
      <w:lvlJc w:val="left"/>
      <w:pPr>
        <w:ind w:left="5760" w:hanging="360"/>
      </w:pPr>
      <w:rPr>
        <w:rFonts w:ascii="Courier New" w:hAnsi="Courier New" w:hint="default"/>
      </w:rPr>
    </w:lvl>
    <w:lvl w:ilvl="8" w:tplc="6CCE9DA0">
      <w:start w:val="1"/>
      <w:numFmt w:val="bullet"/>
      <w:lvlText w:val=""/>
      <w:lvlJc w:val="left"/>
      <w:pPr>
        <w:ind w:left="6480" w:hanging="360"/>
      </w:pPr>
      <w:rPr>
        <w:rFonts w:ascii="Wingdings" w:hAnsi="Wingdings" w:hint="default"/>
      </w:rPr>
    </w:lvl>
  </w:abstractNum>
  <w:abstractNum w:abstractNumId="32" w15:restartNumberingAfterBreak="0">
    <w:nsid w:val="1B9F47A3"/>
    <w:multiLevelType w:val="hybridMultilevel"/>
    <w:tmpl w:val="334E9F98"/>
    <w:lvl w:ilvl="0" w:tplc="1AF6BD60">
      <w:start w:val="1"/>
      <w:numFmt w:val="bullet"/>
      <w:lvlText w:val=""/>
      <w:lvlJc w:val="left"/>
      <w:pPr>
        <w:ind w:left="2520" w:hanging="360"/>
      </w:pPr>
      <w:rPr>
        <w:rFonts w:ascii="Wingdings" w:hAnsi="Wingdings" w:hint="default"/>
        <w:color w:val="auto"/>
      </w:rPr>
    </w:lvl>
    <w:lvl w:ilvl="1" w:tplc="04090003" w:tentative="1">
      <w:start w:val="1"/>
      <w:numFmt w:val="bullet"/>
      <w:lvlText w:val="o"/>
      <w:lvlJc w:val="left"/>
      <w:pPr>
        <w:ind w:left="3240" w:hanging="360"/>
      </w:pPr>
      <w:rPr>
        <w:rFonts w:ascii="Courier New" w:hAnsi="Courier New" w:cs="Courier New" w:hint="default"/>
      </w:rPr>
    </w:lvl>
    <w:lvl w:ilvl="2" w:tplc="04090005">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3" w15:restartNumberingAfterBreak="0">
    <w:nsid w:val="1C4D5DAE"/>
    <w:multiLevelType w:val="hybridMultilevel"/>
    <w:tmpl w:val="5C9888EA"/>
    <w:lvl w:ilvl="0" w:tplc="2094216C">
      <w:start w:val="1"/>
      <w:numFmt w:val="decimal"/>
      <w:lvlText w:val="%1."/>
      <w:lvlJc w:val="left"/>
      <w:pPr>
        <w:ind w:left="1020" w:hanging="360"/>
      </w:pPr>
    </w:lvl>
    <w:lvl w:ilvl="1" w:tplc="86284B7A">
      <w:start w:val="1"/>
      <w:numFmt w:val="decimal"/>
      <w:lvlText w:val="%2."/>
      <w:lvlJc w:val="left"/>
      <w:pPr>
        <w:ind w:left="1020" w:hanging="360"/>
      </w:pPr>
    </w:lvl>
    <w:lvl w:ilvl="2" w:tplc="18C6BC9A">
      <w:start w:val="1"/>
      <w:numFmt w:val="decimal"/>
      <w:lvlText w:val="%3."/>
      <w:lvlJc w:val="left"/>
      <w:pPr>
        <w:ind w:left="1020" w:hanging="360"/>
      </w:pPr>
    </w:lvl>
    <w:lvl w:ilvl="3" w:tplc="EE060D5E">
      <w:start w:val="1"/>
      <w:numFmt w:val="decimal"/>
      <w:lvlText w:val="%4."/>
      <w:lvlJc w:val="left"/>
      <w:pPr>
        <w:ind w:left="1020" w:hanging="360"/>
      </w:pPr>
    </w:lvl>
    <w:lvl w:ilvl="4" w:tplc="2E585FC4">
      <w:start w:val="1"/>
      <w:numFmt w:val="decimal"/>
      <w:lvlText w:val="%5."/>
      <w:lvlJc w:val="left"/>
      <w:pPr>
        <w:ind w:left="1020" w:hanging="360"/>
      </w:pPr>
    </w:lvl>
    <w:lvl w:ilvl="5" w:tplc="6D0AB4EE">
      <w:start w:val="1"/>
      <w:numFmt w:val="decimal"/>
      <w:lvlText w:val="%6."/>
      <w:lvlJc w:val="left"/>
      <w:pPr>
        <w:ind w:left="1020" w:hanging="360"/>
      </w:pPr>
    </w:lvl>
    <w:lvl w:ilvl="6" w:tplc="C492A08E">
      <w:start w:val="1"/>
      <w:numFmt w:val="decimal"/>
      <w:lvlText w:val="%7."/>
      <w:lvlJc w:val="left"/>
      <w:pPr>
        <w:ind w:left="1020" w:hanging="360"/>
      </w:pPr>
    </w:lvl>
    <w:lvl w:ilvl="7" w:tplc="11623F14">
      <w:start w:val="1"/>
      <w:numFmt w:val="decimal"/>
      <w:lvlText w:val="%8."/>
      <w:lvlJc w:val="left"/>
      <w:pPr>
        <w:ind w:left="1020" w:hanging="360"/>
      </w:pPr>
    </w:lvl>
    <w:lvl w:ilvl="8" w:tplc="33361FF2">
      <w:start w:val="1"/>
      <w:numFmt w:val="decimal"/>
      <w:lvlText w:val="%9."/>
      <w:lvlJc w:val="left"/>
      <w:pPr>
        <w:ind w:left="1020" w:hanging="360"/>
      </w:pPr>
    </w:lvl>
  </w:abstractNum>
  <w:abstractNum w:abstractNumId="34" w15:restartNumberingAfterBreak="0">
    <w:nsid w:val="1D962340"/>
    <w:multiLevelType w:val="hybridMultilevel"/>
    <w:tmpl w:val="FFFFFFFF"/>
    <w:lvl w:ilvl="0" w:tplc="D3E8FE46">
      <w:start w:val="1"/>
      <w:numFmt w:val="bullet"/>
      <w:lvlText w:val=""/>
      <w:lvlJc w:val="left"/>
      <w:pPr>
        <w:ind w:left="720" w:hanging="360"/>
      </w:pPr>
      <w:rPr>
        <w:rFonts w:ascii="Symbol" w:hAnsi="Symbol" w:hint="default"/>
      </w:rPr>
    </w:lvl>
    <w:lvl w:ilvl="1" w:tplc="7F56774C">
      <w:start w:val="1"/>
      <w:numFmt w:val="bullet"/>
      <w:lvlText w:val="o"/>
      <w:lvlJc w:val="left"/>
      <w:pPr>
        <w:ind w:left="1440" w:hanging="360"/>
      </w:pPr>
      <w:rPr>
        <w:rFonts w:ascii="Courier New" w:hAnsi="Courier New" w:hint="default"/>
      </w:rPr>
    </w:lvl>
    <w:lvl w:ilvl="2" w:tplc="247C0242">
      <w:start w:val="1"/>
      <w:numFmt w:val="bullet"/>
      <w:lvlText w:val=""/>
      <w:lvlJc w:val="left"/>
      <w:pPr>
        <w:ind w:left="2160" w:hanging="360"/>
      </w:pPr>
      <w:rPr>
        <w:rFonts w:ascii="Wingdings" w:hAnsi="Wingdings" w:hint="default"/>
      </w:rPr>
    </w:lvl>
    <w:lvl w:ilvl="3" w:tplc="EBD85008">
      <w:start w:val="1"/>
      <w:numFmt w:val="bullet"/>
      <w:lvlText w:val=""/>
      <w:lvlJc w:val="left"/>
      <w:pPr>
        <w:ind w:left="2880" w:hanging="360"/>
      </w:pPr>
      <w:rPr>
        <w:rFonts w:ascii="Symbol" w:hAnsi="Symbol" w:hint="default"/>
      </w:rPr>
    </w:lvl>
    <w:lvl w:ilvl="4" w:tplc="9A0088DE">
      <w:start w:val="1"/>
      <w:numFmt w:val="bullet"/>
      <w:lvlText w:val="o"/>
      <w:lvlJc w:val="left"/>
      <w:pPr>
        <w:ind w:left="3600" w:hanging="360"/>
      </w:pPr>
      <w:rPr>
        <w:rFonts w:ascii="Courier New" w:hAnsi="Courier New" w:hint="default"/>
      </w:rPr>
    </w:lvl>
    <w:lvl w:ilvl="5" w:tplc="47142AC8">
      <w:start w:val="1"/>
      <w:numFmt w:val="bullet"/>
      <w:lvlText w:val=""/>
      <w:lvlJc w:val="left"/>
      <w:pPr>
        <w:ind w:left="4320" w:hanging="360"/>
      </w:pPr>
      <w:rPr>
        <w:rFonts w:ascii="Wingdings" w:hAnsi="Wingdings" w:hint="default"/>
      </w:rPr>
    </w:lvl>
    <w:lvl w:ilvl="6" w:tplc="B7DADF78">
      <w:start w:val="1"/>
      <w:numFmt w:val="bullet"/>
      <w:lvlText w:val=""/>
      <w:lvlJc w:val="left"/>
      <w:pPr>
        <w:ind w:left="5040" w:hanging="360"/>
      </w:pPr>
      <w:rPr>
        <w:rFonts w:ascii="Symbol" w:hAnsi="Symbol" w:hint="default"/>
      </w:rPr>
    </w:lvl>
    <w:lvl w:ilvl="7" w:tplc="9C9EC454">
      <w:start w:val="1"/>
      <w:numFmt w:val="bullet"/>
      <w:lvlText w:val="o"/>
      <w:lvlJc w:val="left"/>
      <w:pPr>
        <w:ind w:left="5760" w:hanging="360"/>
      </w:pPr>
      <w:rPr>
        <w:rFonts w:ascii="Courier New" w:hAnsi="Courier New" w:hint="default"/>
      </w:rPr>
    </w:lvl>
    <w:lvl w:ilvl="8" w:tplc="5F5CBFFC">
      <w:start w:val="1"/>
      <w:numFmt w:val="bullet"/>
      <w:lvlText w:val=""/>
      <w:lvlJc w:val="left"/>
      <w:pPr>
        <w:ind w:left="6480" w:hanging="360"/>
      </w:pPr>
      <w:rPr>
        <w:rFonts w:ascii="Wingdings" w:hAnsi="Wingdings" w:hint="default"/>
      </w:rPr>
    </w:lvl>
  </w:abstractNum>
  <w:abstractNum w:abstractNumId="35" w15:restartNumberingAfterBreak="0">
    <w:nsid w:val="1DFB4C46"/>
    <w:multiLevelType w:val="hybridMultilevel"/>
    <w:tmpl w:val="C346F7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1E0E237A"/>
    <w:multiLevelType w:val="hybridMultilevel"/>
    <w:tmpl w:val="564AE1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1E9D178D"/>
    <w:multiLevelType w:val="hybridMultilevel"/>
    <w:tmpl w:val="FFFFFFFF"/>
    <w:lvl w:ilvl="0" w:tplc="F452A732">
      <w:start w:val="1"/>
      <w:numFmt w:val="bullet"/>
      <w:lvlText w:val=""/>
      <w:lvlJc w:val="left"/>
      <w:pPr>
        <w:ind w:left="720" w:hanging="360"/>
      </w:pPr>
      <w:rPr>
        <w:rFonts w:ascii="Symbol" w:hAnsi="Symbol" w:hint="default"/>
      </w:rPr>
    </w:lvl>
    <w:lvl w:ilvl="1" w:tplc="AE02F550">
      <w:start w:val="1"/>
      <w:numFmt w:val="bullet"/>
      <w:lvlText w:val="o"/>
      <w:lvlJc w:val="left"/>
      <w:pPr>
        <w:ind w:left="1440" w:hanging="360"/>
      </w:pPr>
      <w:rPr>
        <w:rFonts w:ascii="Courier New" w:hAnsi="Courier New" w:hint="default"/>
      </w:rPr>
    </w:lvl>
    <w:lvl w:ilvl="2" w:tplc="8FDEA8C0">
      <w:start w:val="1"/>
      <w:numFmt w:val="bullet"/>
      <w:lvlText w:val=""/>
      <w:lvlJc w:val="left"/>
      <w:pPr>
        <w:ind w:left="2160" w:hanging="360"/>
      </w:pPr>
      <w:rPr>
        <w:rFonts w:ascii="Wingdings" w:hAnsi="Wingdings" w:hint="default"/>
      </w:rPr>
    </w:lvl>
    <w:lvl w:ilvl="3" w:tplc="7AFA35E2">
      <w:start w:val="1"/>
      <w:numFmt w:val="bullet"/>
      <w:lvlText w:val=""/>
      <w:lvlJc w:val="left"/>
      <w:pPr>
        <w:ind w:left="2880" w:hanging="360"/>
      </w:pPr>
      <w:rPr>
        <w:rFonts w:ascii="Symbol" w:hAnsi="Symbol" w:hint="default"/>
      </w:rPr>
    </w:lvl>
    <w:lvl w:ilvl="4" w:tplc="7D78C72E">
      <w:start w:val="1"/>
      <w:numFmt w:val="bullet"/>
      <w:lvlText w:val="o"/>
      <w:lvlJc w:val="left"/>
      <w:pPr>
        <w:ind w:left="3600" w:hanging="360"/>
      </w:pPr>
      <w:rPr>
        <w:rFonts w:ascii="Courier New" w:hAnsi="Courier New" w:hint="default"/>
      </w:rPr>
    </w:lvl>
    <w:lvl w:ilvl="5" w:tplc="E8C6B7E8">
      <w:start w:val="1"/>
      <w:numFmt w:val="bullet"/>
      <w:lvlText w:val=""/>
      <w:lvlJc w:val="left"/>
      <w:pPr>
        <w:ind w:left="4320" w:hanging="360"/>
      </w:pPr>
      <w:rPr>
        <w:rFonts w:ascii="Wingdings" w:hAnsi="Wingdings" w:hint="default"/>
      </w:rPr>
    </w:lvl>
    <w:lvl w:ilvl="6" w:tplc="D06C547A">
      <w:start w:val="1"/>
      <w:numFmt w:val="bullet"/>
      <w:lvlText w:val=""/>
      <w:lvlJc w:val="left"/>
      <w:pPr>
        <w:ind w:left="5040" w:hanging="360"/>
      </w:pPr>
      <w:rPr>
        <w:rFonts w:ascii="Symbol" w:hAnsi="Symbol" w:hint="default"/>
      </w:rPr>
    </w:lvl>
    <w:lvl w:ilvl="7" w:tplc="380EFC5C">
      <w:start w:val="1"/>
      <w:numFmt w:val="bullet"/>
      <w:lvlText w:val="o"/>
      <w:lvlJc w:val="left"/>
      <w:pPr>
        <w:ind w:left="5760" w:hanging="360"/>
      </w:pPr>
      <w:rPr>
        <w:rFonts w:ascii="Courier New" w:hAnsi="Courier New" w:hint="default"/>
      </w:rPr>
    </w:lvl>
    <w:lvl w:ilvl="8" w:tplc="10EED1FE">
      <w:start w:val="1"/>
      <w:numFmt w:val="bullet"/>
      <w:lvlText w:val=""/>
      <w:lvlJc w:val="left"/>
      <w:pPr>
        <w:ind w:left="6480" w:hanging="360"/>
      </w:pPr>
      <w:rPr>
        <w:rFonts w:ascii="Wingdings" w:hAnsi="Wingdings" w:hint="default"/>
      </w:rPr>
    </w:lvl>
  </w:abstractNum>
  <w:abstractNum w:abstractNumId="38" w15:restartNumberingAfterBreak="0">
    <w:nsid w:val="1F7A1914"/>
    <w:multiLevelType w:val="hybridMultilevel"/>
    <w:tmpl w:val="81B437F8"/>
    <w:lvl w:ilvl="0" w:tplc="9ADECDE8">
      <w:start w:val="1"/>
      <w:numFmt w:val="bullet"/>
      <w:lvlText w:val="o"/>
      <w:lvlJc w:val="left"/>
      <w:pPr>
        <w:ind w:left="720" w:hanging="360"/>
      </w:pPr>
      <w:rPr>
        <w:rFonts w:ascii="Courier New" w:hAnsi="Courier New" w:hint="default"/>
      </w:rPr>
    </w:lvl>
    <w:lvl w:ilvl="1" w:tplc="E1E00304">
      <w:start w:val="1"/>
      <w:numFmt w:val="bullet"/>
      <w:lvlText w:val="o"/>
      <w:lvlJc w:val="left"/>
      <w:pPr>
        <w:ind w:left="1440" w:hanging="360"/>
      </w:pPr>
      <w:rPr>
        <w:rFonts w:ascii="Courier New" w:hAnsi="Courier New" w:hint="default"/>
      </w:rPr>
    </w:lvl>
    <w:lvl w:ilvl="2" w:tplc="179E5688">
      <w:start w:val="1"/>
      <w:numFmt w:val="bullet"/>
      <w:lvlText w:val=""/>
      <w:lvlJc w:val="left"/>
      <w:pPr>
        <w:ind w:left="2160" w:hanging="360"/>
      </w:pPr>
      <w:rPr>
        <w:rFonts w:ascii="Wingdings" w:hAnsi="Wingdings" w:hint="default"/>
      </w:rPr>
    </w:lvl>
    <w:lvl w:ilvl="3" w:tplc="27B81BFA">
      <w:start w:val="1"/>
      <w:numFmt w:val="bullet"/>
      <w:lvlText w:val=""/>
      <w:lvlJc w:val="left"/>
      <w:pPr>
        <w:ind w:left="2880" w:hanging="360"/>
      </w:pPr>
      <w:rPr>
        <w:rFonts w:ascii="Symbol" w:hAnsi="Symbol" w:hint="default"/>
      </w:rPr>
    </w:lvl>
    <w:lvl w:ilvl="4" w:tplc="98C64BFE">
      <w:start w:val="1"/>
      <w:numFmt w:val="bullet"/>
      <w:lvlText w:val="o"/>
      <w:lvlJc w:val="left"/>
      <w:pPr>
        <w:ind w:left="3600" w:hanging="360"/>
      </w:pPr>
      <w:rPr>
        <w:rFonts w:ascii="Courier New" w:hAnsi="Courier New" w:hint="default"/>
      </w:rPr>
    </w:lvl>
    <w:lvl w:ilvl="5" w:tplc="CE4E1628">
      <w:start w:val="1"/>
      <w:numFmt w:val="bullet"/>
      <w:lvlText w:val=""/>
      <w:lvlJc w:val="left"/>
      <w:pPr>
        <w:ind w:left="4320" w:hanging="360"/>
      </w:pPr>
      <w:rPr>
        <w:rFonts w:ascii="Wingdings" w:hAnsi="Wingdings" w:hint="default"/>
      </w:rPr>
    </w:lvl>
    <w:lvl w:ilvl="6" w:tplc="7040E87A">
      <w:start w:val="1"/>
      <w:numFmt w:val="bullet"/>
      <w:lvlText w:val=""/>
      <w:lvlJc w:val="left"/>
      <w:pPr>
        <w:ind w:left="5040" w:hanging="360"/>
      </w:pPr>
      <w:rPr>
        <w:rFonts w:ascii="Symbol" w:hAnsi="Symbol" w:hint="default"/>
      </w:rPr>
    </w:lvl>
    <w:lvl w:ilvl="7" w:tplc="320C5A06">
      <w:start w:val="1"/>
      <w:numFmt w:val="bullet"/>
      <w:lvlText w:val="o"/>
      <w:lvlJc w:val="left"/>
      <w:pPr>
        <w:ind w:left="5760" w:hanging="360"/>
      </w:pPr>
      <w:rPr>
        <w:rFonts w:ascii="Courier New" w:hAnsi="Courier New" w:hint="default"/>
      </w:rPr>
    </w:lvl>
    <w:lvl w:ilvl="8" w:tplc="269C946C">
      <w:start w:val="1"/>
      <w:numFmt w:val="bullet"/>
      <w:lvlText w:val=""/>
      <w:lvlJc w:val="left"/>
      <w:pPr>
        <w:ind w:left="6480" w:hanging="360"/>
      </w:pPr>
      <w:rPr>
        <w:rFonts w:ascii="Wingdings" w:hAnsi="Wingdings" w:hint="default"/>
      </w:rPr>
    </w:lvl>
  </w:abstractNum>
  <w:abstractNum w:abstractNumId="39" w15:restartNumberingAfterBreak="0">
    <w:nsid w:val="20191FB1"/>
    <w:multiLevelType w:val="hybridMultilevel"/>
    <w:tmpl w:val="2DFEDF62"/>
    <w:lvl w:ilvl="0" w:tplc="2A6CDBD0">
      <w:start w:val="1"/>
      <w:numFmt w:val="upperLetter"/>
      <w:pStyle w:val="Heading2"/>
      <w:lvlText w:val="%1."/>
      <w:lvlJc w:val="left"/>
      <w:pPr>
        <w:ind w:left="360" w:hanging="360"/>
      </w:pPr>
      <w:rPr>
        <w:rFonts w:ascii="Times New Roman" w:hAnsi="Times New Roman" w:cs="Times New Roman" w:hint="default"/>
        <w:b/>
        <w:bCs/>
        <w:i w:val="0"/>
        <w:color w:val="085A9B"/>
        <w:sz w:val="32"/>
        <w:szCs w:val="32"/>
      </w:rPr>
    </w:lvl>
    <w:lvl w:ilvl="1" w:tplc="04090019">
      <w:start w:val="1"/>
      <w:numFmt w:val="lowerLetter"/>
      <w:lvlText w:val="%2."/>
      <w:lvlJc w:val="left"/>
      <w:pPr>
        <w:ind w:left="1440" w:hanging="360"/>
      </w:pPr>
    </w:lvl>
    <w:lvl w:ilvl="2" w:tplc="669C0A7C">
      <w:numFmt w:val="bullet"/>
      <w:lvlText w:val="•"/>
      <w:lvlJc w:val="left"/>
      <w:pPr>
        <w:ind w:left="2700" w:hanging="720"/>
      </w:pPr>
      <w:rPr>
        <w:rFonts w:ascii="Times New Roman" w:eastAsia="Cambria"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pStyle w:val="Heading7"/>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0DD043C"/>
    <w:multiLevelType w:val="hybridMultilevel"/>
    <w:tmpl w:val="5F581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21E84DFE"/>
    <w:multiLevelType w:val="hybridMultilevel"/>
    <w:tmpl w:val="FFFFFFFF"/>
    <w:lvl w:ilvl="0" w:tplc="9FE8ED64">
      <w:start w:val="1"/>
      <w:numFmt w:val="bullet"/>
      <w:lvlText w:val=""/>
      <w:lvlJc w:val="left"/>
      <w:pPr>
        <w:ind w:left="720" w:hanging="360"/>
      </w:pPr>
      <w:rPr>
        <w:rFonts w:ascii="Symbol" w:hAnsi="Symbol" w:hint="default"/>
      </w:rPr>
    </w:lvl>
    <w:lvl w:ilvl="1" w:tplc="A9BAEDC4">
      <w:start w:val="1"/>
      <w:numFmt w:val="bullet"/>
      <w:lvlText w:val="o"/>
      <w:lvlJc w:val="left"/>
      <w:pPr>
        <w:ind w:left="1440" w:hanging="360"/>
      </w:pPr>
      <w:rPr>
        <w:rFonts w:ascii="Courier New" w:hAnsi="Courier New" w:hint="default"/>
      </w:rPr>
    </w:lvl>
    <w:lvl w:ilvl="2" w:tplc="05666672">
      <w:start w:val="1"/>
      <w:numFmt w:val="bullet"/>
      <w:lvlText w:val=""/>
      <w:lvlJc w:val="left"/>
      <w:pPr>
        <w:ind w:left="2160" w:hanging="360"/>
      </w:pPr>
      <w:rPr>
        <w:rFonts w:ascii="Wingdings" w:hAnsi="Wingdings" w:hint="default"/>
      </w:rPr>
    </w:lvl>
    <w:lvl w:ilvl="3" w:tplc="C066B4D0">
      <w:start w:val="1"/>
      <w:numFmt w:val="bullet"/>
      <w:lvlText w:val=""/>
      <w:lvlJc w:val="left"/>
      <w:pPr>
        <w:ind w:left="2880" w:hanging="360"/>
      </w:pPr>
      <w:rPr>
        <w:rFonts w:ascii="Symbol" w:hAnsi="Symbol" w:hint="default"/>
      </w:rPr>
    </w:lvl>
    <w:lvl w:ilvl="4" w:tplc="3C7816B0">
      <w:start w:val="1"/>
      <w:numFmt w:val="bullet"/>
      <w:lvlText w:val="o"/>
      <w:lvlJc w:val="left"/>
      <w:pPr>
        <w:ind w:left="3600" w:hanging="360"/>
      </w:pPr>
      <w:rPr>
        <w:rFonts w:ascii="Courier New" w:hAnsi="Courier New" w:hint="default"/>
      </w:rPr>
    </w:lvl>
    <w:lvl w:ilvl="5" w:tplc="D4764EF8">
      <w:start w:val="1"/>
      <w:numFmt w:val="bullet"/>
      <w:lvlText w:val=""/>
      <w:lvlJc w:val="left"/>
      <w:pPr>
        <w:ind w:left="4320" w:hanging="360"/>
      </w:pPr>
      <w:rPr>
        <w:rFonts w:ascii="Wingdings" w:hAnsi="Wingdings" w:hint="default"/>
      </w:rPr>
    </w:lvl>
    <w:lvl w:ilvl="6" w:tplc="DD62A2A6">
      <w:start w:val="1"/>
      <w:numFmt w:val="bullet"/>
      <w:lvlText w:val=""/>
      <w:lvlJc w:val="left"/>
      <w:pPr>
        <w:ind w:left="5040" w:hanging="360"/>
      </w:pPr>
      <w:rPr>
        <w:rFonts w:ascii="Symbol" w:hAnsi="Symbol" w:hint="default"/>
      </w:rPr>
    </w:lvl>
    <w:lvl w:ilvl="7" w:tplc="36606A38">
      <w:start w:val="1"/>
      <w:numFmt w:val="bullet"/>
      <w:lvlText w:val="o"/>
      <w:lvlJc w:val="left"/>
      <w:pPr>
        <w:ind w:left="5760" w:hanging="360"/>
      </w:pPr>
      <w:rPr>
        <w:rFonts w:ascii="Courier New" w:hAnsi="Courier New" w:hint="default"/>
      </w:rPr>
    </w:lvl>
    <w:lvl w:ilvl="8" w:tplc="3EAA68DA">
      <w:start w:val="1"/>
      <w:numFmt w:val="bullet"/>
      <w:lvlText w:val=""/>
      <w:lvlJc w:val="left"/>
      <w:pPr>
        <w:ind w:left="6480" w:hanging="360"/>
      </w:pPr>
      <w:rPr>
        <w:rFonts w:ascii="Wingdings" w:hAnsi="Wingdings" w:hint="default"/>
      </w:rPr>
    </w:lvl>
  </w:abstractNum>
  <w:abstractNum w:abstractNumId="42" w15:restartNumberingAfterBreak="0">
    <w:nsid w:val="22F44142"/>
    <w:multiLevelType w:val="hybridMultilevel"/>
    <w:tmpl w:val="C4B4E00A"/>
    <w:lvl w:ilvl="0" w:tplc="91329C32">
      <w:start w:val="1"/>
      <w:numFmt w:val="bullet"/>
      <w:lvlText w:val=""/>
      <w:lvlJc w:val="left"/>
      <w:pPr>
        <w:ind w:left="720" w:hanging="360"/>
      </w:pPr>
      <w:rPr>
        <w:rFonts w:ascii="Symbol" w:hAnsi="Symbol" w:hint="default"/>
      </w:rPr>
    </w:lvl>
    <w:lvl w:ilvl="1" w:tplc="9A6ED3C0">
      <w:start w:val="1"/>
      <w:numFmt w:val="bullet"/>
      <w:lvlText w:val="o"/>
      <w:lvlJc w:val="left"/>
      <w:pPr>
        <w:ind w:left="1440" w:hanging="360"/>
      </w:pPr>
      <w:rPr>
        <w:rFonts w:ascii="Courier New" w:hAnsi="Courier New" w:hint="default"/>
      </w:rPr>
    </w:lvl>
    <w:lvl w:ilvl="2" w:tplc="1FE4D002">
      <w:start w:val="1"/>
      <w:numFmt w:val="bullet"/>
      <w:lvlText w:val=""/>
      <w:lvlJc w:val="left"/>
      <w:pPr>
        <w:ind w:left="2160" w:hanging="360"/>
      </w:pPr>
      <w:rPr>
        <w:rFonts w:ascii="Wingdings" w:hAnsi="Wingdings" w:hint="default"/>
      </w:rPr>
    </w:lvl>
    <w:lvl w:ilvl="3" w:tplc="5B08BED0">
      <w:start w:val="1"/>
      <w:numFmt w:val="bullet"/>
      <w:lvlText w:val=""/>
      <w:lvlJc w:val="left"/>
      <w:pPr>
        <w:ind w:left="2880" w:hanging="360"/>
      </w:pPr>
      <w:rPr>
        <w:rFonts w:ascii="Symbol" w:hAnsi="Symbol" w:hint="default"/>
      </w:rPr>
    </w:lvl>
    <w:lvl w:ilvl="4" w:tplc="B4187B8A">
      <w:start w:val="1"/>
      <w:numFmt w:val="bullet"/>
      <w:lvlText w:val="o"/>
      <w:lvlJc w:val="left"/>
      <w:pPr>
        <w:ind w:left="3600" w:hanging="360"/>
      </w:pPr>
      <w:rPr>
        <w:rFonts w:ascii="Courier New" w:hAnsi="Courier New" w:hint="default"/>
      </w:rPr>
    </w:lvl>
    <w:lvl w:ilvl="5" w:tplc="DB54A2B4">
      <w:start w:val="1"/>
      <w:numFmt w:val="bullet"/>
      <w:lvlText w:val=""/>
      <w:lvlJc w:val="left"/>
      <w:pPr>
        <w:ind w:left="4320" w:hanging="360"/>
      </w:pPr>
      <w:rPr>
        <w:rFonts w:ascii="Wingdings" w:hAnsi="Wingdings" w:hint="default"/>
      </w:rPr>
    </w:lvl>
    <w:lvl w:ilvl="6" w:tplc="3BA8176E">
      <w:start w:val="1"/>
      <w:numFmt w:val="bullet"/>
      <w:lvlText w:val=""/>
      <w:lvlJc w:val="left"/>
      <w:pPr>
        <w:ind w:left="5040" w:hanging="360"/>
      </w:pPr>
      <w:rPr>
        <w:rFonts w:ascii="Symbol" w:hAnsi="Symbol" w:hint="default"/>
      </w:rPr>
    </w:lvl>
    <w:lvl w:ilvl="7" w:tplc="1B7CED60">
      <w:start w:val="1"/>
      <w:numFmt w:val="bullet"/>
      <w:lvlText w:val="o"/>
      <w:lvlJc w:val="left"/>
      <w:pPr>
        <w:ind w:left="5760" w:hanging="360"/>
      </w:pPr>
      <w:rPr>
        <w:rFonts w:ascii="Courier New" w:hAnsi="Courier New" w:hint="default"/>
      </w:rPr>
    </w:lvl>
    <w:lvl w:ilvl="8" w:tplc="02C6E078">
      <w:start w:val="1"/>
      <w:numFmt w:val="bullet"/>
      <w:lvlText w:val=""/>
      <w:lvlJc w:val="left"/>
      <w:pPr>
        <w:ind w:left="6480" w:hanging="360"/>
      </w:pPr>
      <w:rPr>
        <w:rFonts w:ascii="Wingdings" w:hAnsi="Wingdings" w:hint="default"/>
      </w:rPr>
    </w:lvl>
  </w:abstractNum>
  <w:abstractNum w:abstractNumId="43" w15:restartNumberingAfterBreak="0">
    <w:nsid w:val="2468595A"/>
    <w:multiLevelType w:val="hybridMultilevel"/>
    <w:tmpl w:val="DDF49DBC"/>
    <w:lvl w:ilvl="0" w:tplc="B7000B90">
      <w:start w:val="2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24785621"/>
    <w:multiLevelType w:val="multilevel"/>
    <w:tmpl w:val="CC683D1A"/>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5" w15:restartNumberingAfterBreak="0">
    <w:nsid w:val="2479B029"/>
    <w:multiLevelType w:val="hybridMultilevel"/>
    <w:tmpl w:val="10AC05C4"/>
    <w:lvl w:ilvl="0" w:tplc="7778C636">
      <w:start w:val="1"/>
      <w:numFmt w:val="bullet"/>
      <w:lvlText w:val=""/>
      <w:lvlJc w:val="left"/>
      <w:pPr>
        <w:ind w:left="720" w:hanging="360"/>
      </w:pPr>
      <w:rPr>
        <w:rFonts w:ascii="Symbol" w:hAnsi="Symbol" w:hint="default"/>
      </w:rPr>
    </w:lvl>
    <w:lvl w:ilvl="1" w:tplc="BF140EC4">
      <w:start w:val="1"/>
      <w:numFmt w:val="bullet"/>
      <w:lvlText w:val="o"/>
      <w:lvlJc w:val="left"/>
      <w:pPr>
        <w:ind w:left="1440" w:hanging="360"/>
      </w:pPr>
      <w:rPr>
        <w:rFonts w:ascii="Courier New" w:hAnsi="Courier New" w:hint="default"/>
      </w:rPr>
    </w:lvl>
    <w:lvl w:ilvl="2" w:tplc="D6948600">
      <w:start w:val="1"/>
      <w:numFmt w:val="bullet"/>
      <w:lvlText w:val=""/>
      <w:lvlJc w:val="left"/>
      <w:pPr>
        <w:ind w:left="2160" w:hanging="360"/>
      </w:pPr>
      <w:rPr>
        <w:rFonts w:ascii="Wingdings" w:hAnsi="Wingdings" w:hint="default"/>
      </w:rPr>
    </w:lvl>
    <w:lvl w:ilvl="3" w:tplc="498872BE">
      <w:start w:val="1"/>
      <w:numFmt w:val="bullet"/>
      <w:lvlText w:val=""/>
      <w:lvlJc w:val="left"/>
      <w:pPr>
        <w:ind w:left="2880" w:hanging="360"/>
      </w:pPr>
      <w:rPr>
        <w:rFonts w:ascii="Symbol" w:hAnsi="Symbol" w:hint="default"/>
      </w:rPr>
    </w:lvl>
    <w:lvl w:ilvl="4" w:tplc="6BA6363E">
      <w:start w:val="1"/>
      <w:numFmt w:val="bullet"/>
      <w:lvlText w:val="o"/>
      <w:lvlJc w:val="left"/>
      <w:pPr>
        <w:ind w:left="3600" w:hanging="360"/>
      </w:pPr>
      <w:rPr>
        <w:rFonts w:ascii="Courier New" w:hAnsi="Courier New" w:hint="default"/>
      </w:rPr>
    </w:lvl>
    <w:lvl w:ilvl="5" w:tplc="2F2E5A54">
      <w:start w:val="1"/>
      <w:numFmt w:val="bullet"/>
      <w:lvlText w:val=""/>
      <w:lvlJc w:val="left"/>
      <w:pPr>
        <w:ind w:left="4320" w:hanging="360"/>
      </w:pPr>
      <w:rPr>
        <w:rFonts w:ascii="Wingdings" w:hAnsi="Wingdings" w:hint="default"/>
      </w:rPr>
    </w:lvl>
    <w:lvl w:ilvl="6" w:tplc="B66A7104">
      <w:start w:val="1"/>
      <w:numFmt w:val="bullet"/>
      <w:lvlText w:val=""/>
      <w:lvlJc w:val="left"/>
      <w:pPr>
        <w:ind w:left="5040" w:hanging="360"/>
      </w:pPr>
      <w:rPr>
        <w:rFonts w:ascii="Symbol" w:hAnsi="Symbol" w:hint="default"/>
      </w:rPr>
    </w:lvl>
    <w:lvl w:ilvl="7" w:tplc="022EDC84">
      <w:start w:val="1"/>
      <w:numFmt w:val="bullet"/>
      <w:lvlText w:val="o"/>
      <w:lvlJc w:val="left"/>
      <w:pPr>
        <w:ind w:left="5760" w:hanging="360"/>
      </w:pPr>
      <w:rPr>
        <w:rFonts w:ascii="Courier New" w:hAnsi="Courier New" w:hint="default"/>
      </w:rPr>
    </w:lvl>
    <w:lvl w:ilvl="8" w:tplc="3A4E268E">
      <w:start w:val="1"/>
      <w:numFmt w:val="bullet"/>
      <w:lvlText w:val=""/>
      <w:lvlJc w:val="left"/>
      <w:pPr>
        <w:ind w:left="6480" w:hanging="360"/>
      </w:pPr>
      <w:rPr>
        <w:rFonts w:ascii="Wingdings" w:hAnsi="Wingdings" w:hint="default"/>
      </w:rPr>
    </w:lvl>
  </w:abstractNum>
  <w:abstractNum w:abstractNumId="46" w15:restartNumberingAfterBreak="0">
    <w:nsid w:val="254263E5"/>
    <w:multiLevelType w:val="hybridMultilevel"/>
    <w:tmpl w:val="FFFFFFFF"/>
    <w:lvl w:ilvl="0" w:tplc="8F2CED6C">
      <w:start w:val="1"/>
      <w:numFmt w:val="bullet"/>
      <w:lvlText w:val="o"/>
      <w:lvlJc w:val="left"/>
      <w:pPr>
        <w:ind w:left="2160" w:hanging="360"/>
      </w:pPr>
      <w:rPr>
        <w:rFonts w:ascii="Courier New" w:hAnsi="Courier New" w:hint="default"/>
      </w:rPr>
    </w:lvl>
    <w:lvl w:ilvl="1" w:tplc="DB62C120">
      <w:start w:val="1"/>
      <w:numFmt w:val="bullet"/>
      <w:lvlText w:val="o"/>
      <w:lvlJc w:val="left"/>
      <w:pPr>
        <w:ind w:left="2880" w:hanging="360"/>
      </w:pPr>
      <w:rPr>
        <w:rFonts w:ascii="Courier New" w:hAnsi="Courier New" w:hint="default"/>
      </w:rPr>
    </w:lvl>
    <w:lvl w:ilvl="2" w:tplc="8B46A474">
      <w:start w:val="1"/>
      <w:numFmt w:val="bullet"/>
      <w:lvlText w:val=""/>
      <w:lvlJc w:val="left"/>
      <w:pPr>
        <w:ind w:left="3600" w:hanging="360"/>
      </w:pPr>
      <w:rPr>
        <w:rFonts w:ascii="Wingdings" w:hAnsi="Wingdings" w:hint="default"/>
      </w:rPr>
    </w:lvl>
    <w:lvl w:ilvl="3" w:tplc="A4C4A132">
      <w:start w:val="1"/>
      <w:numFmt w:val="bullet"/>
      <w:lvlText w:val=""/>
      <w:lvlJc w:val="left"/>
      <w:pPr>
        <w:ind w:left="4320" w:hanging="360"/>
      </w:pPr>
      <w:rPr>
        <w:rFonts w:ascii="Symbol" w:hAnsi="Symbol" w:hint="default"/>
      </w:rPr>
    </w:lvl>
    <w:lvl w:ilvl="4" w:tplc="90163080">
      <w:start w:val="1"/>
      <w:numFmt w:val="bullet"/>
      <w:lvlText w:val="o"/>
      <w:lvlJc w:val="left"/>
      <w:pPr>
        <w:ind w:left="5040" w:hanging="360"/>
      </w:pPr>
      <w:rPr>
        <w:rFonts w:ascii="Courier New" w:hAnsi="Courier New" w:hint="default"/>
      </w:rPr>
    </w:lvl>
    <w:lvl w:ilvl="5" w:tplc="27C29550">
      <w:start w:val="1"/>
      <w:numFmt w:val="bullet"/>
      <w:lvlText w:val=""/>
      <w:lvlJc w:val="left"/>
      <w:pPr>
        <w:ind w:left="5760" w:hanging="360"/>
      </w:pPr>
      <w:rPr>
        <w:rFonts w:ascii="Wingdings" w:hAnsi="Wingdings" w:hint="default"/>
      </w:rPr>
    </w:lvl>
    <w:lvl w:ilvl="6" w:tplc="A94C5CAE">
      <w:start w:val="1"/>
      <w:numFmt w:val="bullet"/>
      <w:lvlText w:val=""/>
      <w:lvlJc w:val="left"/>
      <w:pPr>
        <w:ind w:left="6480" w:hanging="360"/>
      </w:pPr>
      <w:rPr>
        <w:rFonts w:ascii="Symbol" w:hAnsi="Symbol" w:hint="default"/>
      </w:rPr>
    </w:lvl>
    <w:lvl w:ilvl="7" w:tplc="F4D4EEB0">
      <w:start w:val="1"/>
      <w:numFmt w:val="bullet"/>
      <w:lvlText w:val="o"/>
      <w:lvlJc w:val="left"/>
      <w:pPr>
        <w:ind w:left="7200" w:hanging="360"/>
      </w:pPr>
      <w:rPr>
        <w:rFonts w:ascii="Courier New" w:hAnsi="Courier New" w:hint="default"/>
      </w:rPr>
    </w:lvl>
    <w:lvl w:ilvl="8" w:tplc="90D25D68">
      <w:start w:val="1"/>
      <w:numFmt w:val="bullet"/>
      <w:lvlText w:val=""/>
      <w:lvlJc w:val="left"/>
      <w:pPr>
        <w:ind w:left="7920" w:hanging="360"/>
      </w:pPr>
      <w:rPr>
        <w:rFonts w:ascii="Wingdings" w:hAnsi="Wingdings" w:hint="default"/>
      </w:rPr>
    </w:lvl>
  </w:abstractNum>
  <w:abstractNum w:abstractNumId="47" w15:restartNumberingAfterBreak="0">
    <w:nsid w:val="26AB2CC6"/>
    <w:multiLevelType w:val="hybridMultilevel"/>
    <w:tmpl w:val="E4A884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27006581"/>
    <w:multiLevelType w:val="hybridMultilevel"/>
    <w:tmpl w:val="B7FAA3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15:restartNumberingAfterBreak="0">
    <w:nsid w:val="27D54C89"/>
    <w:multiLevelType w:val="hybridMultilevel"/>
    <w:tmpl w:val="E0E8DCA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15:restartNumberingAfterBreak="0">
    <w:nsid w:val="2804518C"/>
    <w:multiLevelType w:val="hybridMultilevel"/>
    <w:tmpl w:val="4BC05BD0"/>
    <w:lvl w:ilvl="0" w:tplc="9F4C9386">
      <w:start w:val="1"/>
      <w:numFmt w:val="bullet"/>
      <w:lvlText w:val=""/>
      <w:lvlJc w:val="left"/>
      <w:pPr>
        <w:ind w:left="720" w:hanging="360"/>
      </w:pPr>
      <w:rPr>
        <w:rFonts w:ascii="Symbol" w:hAnsi="Symbol" w:hint="default"/>
      </w:rPr>
    </w:lvl>
    <w:lvl w:ilvl="1" w:tplc="0B0E92F4">
      <w:start w:val="1"/>
      <w:numFmt w:val="bullet"/>
      <w:lvlText w:val="o"/>
      <w:lvlJc w:val="left"/>
      <w:pPr>
        <w:ind w:left="1440" w:hanging="360"/>
      </w:pPr>
      <w:rPr>
        <w:rFonts w:ascii="Courier New" w:hAnsi="Courier New" w:hint="default"/>
      </w:rPr>
    </w:lvl>
    <w:lvl w:ilvl="2" w:tplc="26760742">
      <w:start w:val="1"/>
      <w:numFmt w:val="bullet"/>
      <w:lvlText w:val=""/>
      <w:lvlJc w:val="left"/>
      <w:pPr>
        <w:ind w:left="2160" w:hanging="360"/>
      </w:pPr>
      <w:rPr>
        <w:rFonts w:ascii="Wingdings" w:hAnsi="Wingdings" w:hint="default"/>
      </w:rPr>
    </w:lvl>
    <w:lvl w:ilvl="3" w:tplc="E5FA6546">
      <w:start w:val="1"/>
      <w:numFmt w:val="bullet"/>
      <w:lvlText w:val=""/>
      <w:lvlJc w:val="left"/>
      <w:pPr>
        <w:ind w:left="2880" w:hanging="360"/>
      </w:pPr>
      <w:rPr>
        <w:rFonts w:ascii="Symbol" w:hAnsi="Symbol" w:hint="default"/>
      </w:rPr>
    </w:lvl>
    <w:lvl w:ilvl="4" w:tplc="C27E1892">
      <w:start w:val="1"/>
      <w:numFmt w:val="bullet"/>
      <w:lvlText w:val="o"/>
      <w:lvlJc w:val="left"/>
      <w:pPr>
        <w:ind w:left="3600" w:hanging="360"/>
      </w:pPr>
      <w:rPr>
        <w:rFonts w:ascii="Courier New" w:hAnsi="Courier New" w:hint="default"/>
      </w:rPr>
    </w:lvl>
    <w:lvl w:ilvl="5" w:tplc="1EB440AA">
      <w:start w:val="1"/>
      <w:numFmt w:val="bullet"/>
      <w:lvlText w:val=""/>
      <w:lvlJc w:val="left"/>
      <w:pPr>
        <w:ind w:left="4320" w:hanging="360"/>
      </w:pPr>
      <w:rPr>
        <w:rFonts w:ascii="Wingdings" w:hAnsi="Wingdings" w:hint="default"/>
      </w:rPr>
    </w:lvl>
    <w:lvl w:ilvl="6" w:tplc="317A7E2C">
      <w:start w:val="1"/>
      <w:numFmt w:val="bullet"/>
      <w:lvlText w:val=""/>
      <w:lvlJc w:val="left"/>
      <w:pPr>
        <w:ind w:left="5040" w:hanging="360"/>
      </w:pPr>
      <w:rPr>
        <w:rFonts w:ascii="Symbol" w:hAnsi="Symbol" w:hint="default"/>
      </w:rPr>
    </w:lvl>
    <w:lvl w:ilvl="7" w:tplc="FA9CD18E">
      <w:start w:val="1"/>
      <w:numFmt w:val="bullet"/>
      <w:lvlText w:val="o"/>
      <w:lvlJc w:val="left"/>
      <w:pPr>
        <w:ind w:left="5760" w:hanging="360"/>
      </w:pPr>
      <w:rPr>
        <w:rFonts w:ascii="Courier New" w:hAnsi="Courier New" w:hint="default"/>
      </w:rPr>
    </w:lvl>
    <w:lvl w:ilvl="8" w:tplc="CC0C7E3C">
      <w:start w:val="1"/>
      <w:numFmt w:val="bullet"/>
      <w:lvlText w:val=""/>
      <w:lvlJc w:val="left"/>
      <w:pPr>
        <w:ind w:left="6480" w:hanging="360"/>
      </w:pPr>
      <w:rPr>
        <w:rFonts w:ascii="Wingdings" w:hAnsi="Wingdings" w:hint="default"/>
      </w:rPr>
    </w:lvl>
  </w:abstractNum>
  <w:abstractNum w:abstractNumId="51" w15:restartNumberingAfterBreak="0">
    <w:nsid w:val="282421E1"/>
    <w:multiLevelType w:val="hybridMultilevel"/>
    <w:tmpl w:val="BEA2C8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2AA82F85"/>
    <w:multiLevelType w:val="hybridMultilevel"/>
    <w:tmpl w:val="90883D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2B8A7807"/>
    <w:multiLevelType w:val="hybridMultilevel"/>
    <w:tmpl w:val="2168DE2A"/>
    <w:lvl w:ilvl="0" w:tplc="FFFFFFFF">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54" w15:restartNumberingAfterBreak="0">
    <w:nsid w:val="2CC83E5F"/>
    <w:multiLevelType w:val="hybridMultilevel"/>
    <w:tmpl w:val="8A9048D6"/>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5" w15:restartNumberingAfterBreak="0">
    <w:nsid w:val="2D600276"/>
    <w:multiLevelType w:val="hybridMultilevel"/>
    <w:tmpl w:val="15083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2DB69C63"/>
    <w:multiLevelType w:val="hybridMultilevel"/>
    <w:tmpl w:val="46FECFA4"/>
    <w:lvl w:ilvl="0" w:tplc="54F00036">
      <w:start w:val="1"/>
      <w:numFmt w:val="bullet"/>
      <w:lvlText w:val=""/>
      <w:lvlJc w:val="left"/>
      <w:pPr>
        <w:ind w:left="720" w:hanging="360"/>
      </w:pPr>
      <w:rPr>
        <w:rFonts w:ascii="Wingdings" w:hAnsi="Wingdings" w:hint="default"/>
      </w:rPr>
    </w:lvl>
    <w:lvl w:ilvl="1" w:tplc="757C794C">
      <w:start w:val="1"/>
      <w:numFmt w:val="bullet"/>
      <w:lvlText w:val="o"/>
      <w:lvlJc w:val="left"/>
      <w:pPr>
        <w:ind w:left="1440" w:hanging="360"/>
      </w:pPr>
      <w:rPr>
        <w:rFonts w:ascii="Courier New" w:hAnsi="Courier New" w:hint="default"/>
      </w:rPr>
    </w:lvl>
    <w:lvl w:ilvl="2" w:tplc="F0FA5454">
      <w:start w:val="1"/>
      <w:numFmt w:val="bullet"/>
      <w:lvlText w:val=""/>
      <w:lvlJc w:val="left"/>
      <w:pPr>
        <w:ind w:left="2160" w:hanging="360"/>
      </w:pPr>
      <w:rPr>
        <w:rFonts w:ascii="Wingdings" w:hAnsi="Wingdings" w:hint="default"/>
      </w:rPr>
    </w:lvl>
    <w:lvl w:ilvl="3" w:tplc="A596EB8A">
      <w:start w:val="1"/>
      <w:numFmt w:val="bullet"/>
      <w:lvlText w:val=""/>
      <w:lvlJc w:val="left"/>
      <w:pPr>
        <w:ind w:left="2880" w:hanging="360"/>
      </w:pPr>
      <w:rPr>
        <w:rFonts w:ascii="Symbol" w:hAnsi="Symbol" w:hint="default"/>
      </w:rPr>
    </w:lvl>
    <w:lvl w:ilvl="4" w:tplc="B82AD12A">
      <w:start w:val="1"/>
      <w:numFmt w:val="bullet"/>
      <w:lvlText w:val="o"/>
      <w:lvlJc w:val="left"/>
      <w:pPr>
        <w:ind w:left="3600" w:hanging="360"/>
      </w:pPr>
      <w:rPr>
        <w:rFonts w:ascii="Courier New" w:hAnsi="Courier New" w:hint="default"/>
      </w:rPr>
    </w:lvl>
    <w:lvl w:ilvl="5" w:tplc="CA1E7006">
      <w:start w:val="1"/>
      <w:numFmt w:val="bullet"/>
      <w:lvlText w:val=""/>
      <w:lvlJc w:val="left"/>
      <w:pPr>
        <w:ind w:left="4320" w:hanging="360"/>
      </w:pPr>
      <w:rPr>
        <w:rFonts w:ascii="Wingdings" w:hAnsi="Wingdings" w:hint="default"/>
      </w:rPr>
    </w:lvl>
    <w:lvl w:ilvl="6" w:tplc="260E3A16">
      <w:start w:val="1"/>
      <w:numFmt w:val="bullet"/>
      <w:lvlText w:val=""/>
      <w:lvlJc w:val="left"/>
      <w:pPr>
        <w:ind w:left="5040" w:hanging="360"/>
      </w:pPr>
      <w:rPr>
        <w:rFonts w:ascii="Symbol" w:hAnsi="Symbol" w:hint="default"/>
      </w:rPr>
    </w:lvl>
    <w:lvl w:ilvl="7" w:tplc="C7EAF142">
      <w:start w:val="1"/>
      <w:numFmt w:val="bullet"/>
      <w:lvlText w:val="o"/>
      <w:lvlJc w:val="left"/>
      <w:pPr>
        <w:ind w:left="5760" w:hanging="360"/>
      </w:pPr>
      <w:rPr>
        <w:rFonts w:ascii="Courier New" w:hAnsi="Courier New" w:hint="default"/>
      </w:rPr>
    </w:lvl>
    <w:lvl w:ilvl="8" w:tplc="32BCB872">
      <w:start w:val="1"/>
      <w:numFmt w:val="bullet"/>
      <w:lvlText w:val=""/>
      <w:lvlJc w:val="left"/>
      <w:pPr>
        <w:ind w:left="6480" w:hanging="360"/>
      </w:pPr>
      <w:rPr>
        <w:rFonts w:ascii="Wingdings" w:hAnsi="Wingdings" w:hint="default"/>
      </w:rPr>
    </w:lvl>
  </w:abstractNum>
  <w:abstractNum w:abstractNumId="57" w15:restartNumberingAfterBreak="0">
    <w:nsid w:val="2E1804A6"/>
    <w:multiLevelType w:val="hybridMultilevel"/>
    <w:tmpl w:val="257C5E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2E8C6B63"/>
    <w:multiLevelType w:val="multilevel"/>
    <w:tmpl w:val="D45A172E"/>
    <w:lvl w:ilvl="0">
      <w:start w:val="1"/>
      <w:numFmt w:val="bullet"/>
      <w:lvlText w:val="●"/>
      <w:lvlJc w:val="left"/>
      <w:pPr>
        <w:ind w:left="765" w:hanging="360"/>
      </w:pPr>
      <w:rPr>
        <w:rFonts w:ascii="Noto Sans Symbols" w:hAnsi="Noto Sans Symbols" w:hint="default"/>
      </w:rPr>
    </w:lvl>
    <w:lvl w:ilvl="1">
      <w:start w:val="1"/>
      <w:numFmt w:val="bullet"/>
      <w:lvlText w:val=""/>
      <w:lvlJc w:val="left"/>
      <w:pPr>
        <w:ind w:left="1485" w:hanging="360"/>
      </w:pPr>
      <w:rPr>
        <w:rFonts w:ascii="Symbol" w:hAnsi="Symbol" w:hint="default"/>
      </w:rPr>
    </w:lvl>
    <w:lvl w:ilvl="2">
      <w:start w:val="1"/>
      <w:numFmt w:val="bullet"/>
      <w:lvlText w:val="o"/>
      <w:lvlJc w:val="left"/>
      <w:pPr>
        <w:ind w:left="2205" w:hanging="360"/>
      </w:pPr>
      <w:rPr>
        <w:rFonts w:ascii="Courier New" w:hAnsi="Courier New" w:hint="default"/>
      </w:rPr>
    </w:lvl>
    <w:lvl w:ilvl="3">
      <w:start w:val="1"/>
      <w:numFmt w:val="bullet"/>
      <w:lvlText w:val="●"/>
      <w:lvlJc w:val="left"/>
      <w:pPr>
        <w:ind w:left="2925" w:hanging="360"/>
      </w:pPr>
      <w:rPr>
        <w:rFonts w:ascii="Noto Sans Symbols" w:eastAsia="Noto Sans Symbols" w:hAnsi="Noto Sans Symbols" w:cs="Noto Sans Symbols" w:hint="default"/>
      </w:rPr>
    </w:lvl>
    <w:lvl w:ilvl="4">
      <w:start w:val="1"/>
      <w:numFmt w:val="bullet"/>
      <w:lvlText w:val="o"/>
      <w:lvlJc w:val="left"/>
      <w:pPr>
        <w:ind w:left="3645" w:hanging="360"/>
      </w:pPr>
      <w:rPr>
        <w:rFonts w:ascii="Courier New" w:eastAsia="Courier New" w:hAnsi="Courier New" w:cs="Courier New" w:hint="default"/>
      </w:rPr>
    </w:lvl>
    <w:lvl w:ilvl="5">
      <w:start w:val="1"/>
      <w:numFmt w:val="bullet"/>
      <w:lvlText w:val="▪"/>
      <w:lvlJc w:val="left"/>
      <w:pPr>
        <w:ind w:left="4365" w:hanging="360"/>
      </w:pPr>
      <w:rPr>
        <w:rFonts w:ascii="Noto Sans Symbols" w:eastAsia="Noto Sans Symbols" w:hAnsi="Noto Sans Symbols" w:cs="Noto Sans Symbols" w:hint="default"/>
      </w:rPr>
    </w:lvl>
    <w:lvl w:ilvl="6">
      <w:start w:val="1"/>
      <w:numFmt w:val="bullet"/>
      <w:lvlText w:val="●"/>
      <w:lvlJc w:val="left"/>
      <w:pPr>
        <w:ind w:left="5085" w:hanging="360"/>
      </w:pPr>
      <w:rPr>
        <w:rFonts w:ascii="Noto Sans Symbols" w:eastAsia="Noto Sans Symbols" w:hAnsi="Noto Sans Symbols" w:cs="Noto Sans Symbols" w:hint="default"/>
      </w:rPr>
    </w:lvl>
    <w:lvl w:ilvl="7">
      <w:start w:val="1"/>
      <w:numFmt w:val="bullet"/>
      <w:lvlText w:val="o"/>
      <w:lvlJc w:val="left"/>
      <w:pPr>
        <w:ind w:left="5805" w:hanging="360"/>
      </w:pPr>
      <w:rPr>
        <w:rFonts w:ascii="Courier New" w:eastAsia="Courier New" w:hAnsi="Courier New" w:cs="Courier New" w:hint="default"/>
      </w:rPr>
    </w:lvl>
    <w:lvl w:ilvl="8">
      <w:start w:val="1"/>
      <w:numFmt w:val="bullet"/>
      <w:lvlText w:val="▪"/>
      <w:lvlJc w:val="left"/>
      <w:pPr>
        <w:ind w:left="6525" w:hanging="360"/>
      </w:pPr>
      <w:rPr>
        <w:rFonts w:ascii="Noto Sans Symbols" w:eastAsia="Noto Sans Symbols" w:hAnsi="Noto Sans Symbols" w:cs="Noto Sans Symbols" w:hint="default"/>
      </w:rPr>
    </w:lvl>
  </w:abstractNum>
  <w:abstractNum w:abstractNumId="59" w15:restartNumberingAfterBreak="0">
    <w:nsid w:val="2E9F37E3"/>
    <w:multiLevelType w:val="hybridMultilevel"/>
    <w:tmpl w:val="874A8FC6"/>
    <w:lvl w:ilvl="0" w:tplc="2012A2E4">
      <w:start w:val="1"/>
      <w:numFmt w:val="decimal"/>
      <w:lvlText w:val="%1."/>
      <w:lvlJc w:val="left"/>
      <w:pPr>
        <w:ind w:left="1020" w:hanging="360"/>
      </w:pPr>
    </w:lvl>
    <w:lvl w:ilvl="1" w:tplc="97EEEF74">
      <w:start w:val="1"/>
      <w:numFmt w:val="decimal"/>
      <w:lvlText w:val="%2."/>
      <w:lvlJc w:val="left"/>
      <w:pPr>
        <w:ind w:left="1020" w:hanging="360"/>
      </w:pPr>
    </w:lvl>
    <w:lvl w:ilvl="2" w:tplc="D0AC0136">
      <w:start w:val="1"/>
      <w:numFmt w:val="decimal"/>
      <w:lvlText w:val="%3."/>
      <w:lvlJc w:val="left"/>
      <w:pPr>
        <w:ind w:left="1020" w:hanging="360"/>
      </w:pPr>
    </w:lvl>
    <w:lvl w:ilvl="3" w:tplc="BF34D698">
      <w:start w:val="1"/>
      <w:numFmt w:val="decimal"/>
      <w:lvlText w:val="%4."/>
      <w:lvlJc w:val="left"/>
      <w:pPr>
        <w:ind w:left="1020" w:hanging="360"/>
      </w:pPr>
    </w:lvl>
    <w:lvl w:ilvl="4" w:tplc="0FB63306">
      <w:start w:val="1"/>
      <w:numFmt w:val="decimal"/>
      <w:lvlText w:val="%5."/>
      <w:lvlJc w:val="left"/>
      <w:pPr>
        <w:ind w:left="1020" w:hanging="360"/>
      </w:pPr>
    </w:lvl>
    <w:lvl w:ilvl="5" w:tplc="FA74DC6C">
      <w:start w:val="1"/>
      <w:numFmt w:val="decimal"/>
      <w:lvlText w:val="%6."/>
      <w:lvlJc w:val="left"/>
      <w:pPr>
        <w:ind w:left="1020" w:hanging="360"/>
      </w:pPr>
    </w:lvl>
    <w:lvl w:ilvl="6" w:tplc="D89ED9F2">
      <w:start w:val="1"/>
      <w:numFmt w:val="decimal"/>
      <w:lvlText w:val="%7."/>
      <w:lvlJc w:val="left"/>
      <w:pPr>
        <w:ind w:left="1020" w:hanging="360"/>
      </w:pPr>
    </w:lvl>
    <w:lvl w:ilvl="7" w:tplc="BD004ADE">
      <w:start w:val="1"/>
      <w:numFmt w:val="decimal"/>
      <w:lvlText w:val="%8."/>
      <w:lvlJc w:val="left"/>
      <w:pPr>
        <w:ind w:left="1020" w:hanging="360"/>
      </w:pPr>
    </w:lvl>
    <w:lvl w:ilvl="8" w:tplc="8CD655D6">
      <w:start w:val="1"/>
      <w:numFmt w:val="decimal"/>
      <w:lvlText w:val="%9."/>
      <w:lvlJc w:val="left"/>
      <w:pPr>
        <w:ind w:left="1020" w:hanging="360"/>
      </w:pPr>
    </w:lvl>
  </w:abstractNum>
  <w:abstractNum w:abstractNumId="60" w15:restartNumberingAfterBreak="0">
    <w:nsid w:val="30AB869B"/>
    <w:multiLevelType w:val="hybridMultilevel"/>
    <w:tmpl w:val="2BB8B388"/>
    <w:lvl w:ilvl="0" w:tplc="20D4C56C">
      <w:start w:val="1"/>
      <w:numFmt w:val="bullet"/>
      <w:lvlText w:val=""/>
      <w:lvlJc w:val="left"/>
      <w:pPr>
        <w:ind w:left="720" w:hanging="360"/>
      </w:pPr>
      <w:rPr>
        <w:rFonts w:ascii="Symbol" w:hAnsi="Symbol" w:hint="default"/>
      </w:rPr>
    </w:lvl>
    <w:lvl w:ilvl="1" w:tplc="5C9E8312">
      <w:start w:val="1"/>
      <w:numFmt w:val="bullet"/>
      <w:lvlText w:val="o"/>
      <w:lvlJc w:val="left"/>
      <w:pPr>
        <w:ind w:left="1440" w:hanging="360"/>
      </w:pPr>
      <w:rPr>
        <w:rFonts w:ascii="Courier New" w:hAnsi="Courier New" w:hint="default"/>
      </w:rPr>
    </w:lvl>
    <w:lvl w:ilvl="2" w:tplc="F09052D4">
      <w:start w:val="1"/>
      <w:numFmt w:val="bullet"/>
      <w:lvlText w:val=""/>
      <w:lvlJc w:val="left"/>
      <w:pPr>
        <w:ind w:left="2160" w:hanging="360"/>
      </w:pPr>
      <w:rPr>
        <w:rFonts w:ascii="Wingdings" w:hAnsi="Wingdings" w:hint="default"/>
      </w:rPr>
    </w:lvl>
    <w:lvl w:ilvl="3" w:tplc="F230CF00">
      <w:start w:val="1"/>
      <w:numFmt w:val="bullet"/>
      <w:lvlText w:val=""/>
      <w:lvlJc w:val="left"/>
      <w:pPr>
        <w:ind w:left="2880" w:hanging="360"/>
      </w:pPr>
      <w:rPr>
        <w:rFonts w:ascii="Symbol" w:hAnsi="Symbol" w:hint="default"/>
      </w:rPr>
    </w:lvl>
    <w:lvl w:ilvl="4" w:tplc="DDF8372A">
      <w:start w:val="1"/>
      <w:numFmt w:val="bullet"/>
      <w:lvlText w:val="o"/>
      <w:lvlJc w:val="left"/>
      <w:pPr>
        <w:ind w:left="3600" w:hanging="360"/>
      </w:pPr>
      <w:rPr>
        <w:rFonts w:ascii="Courier New" w:hAnsi="Courier New" w:hint="default"/>
      </w:rPr>
    </w:lvl>
    <w:lvl w:ilvl="5" w:tplc="B64AE96E">
      <w:start w:val="1"/>
      <w:numFmt w:val="bullet"/>
      <w:lvlText w:val=""/>
      <w:lvlJc w:val="left"/>
      <w:pPr>
        <w:ind w:left="4320" w:hanging="360"/>
      </w:pPr>
      <w:rPr>
        <w:rFonts w:ascii="Wingdings" w:hAnsi="Wingdings" w:hint="default"/>
      </w:rPr>
    </w:lvl>
    <w:lvl w:ilvl="6" w:tplc="CB227848">
      <w:start w:val="1"/>
      <w:numFmt w:val="bullet"/>
      <w:lvlText w:val=""/>
      <w:lvlJc w:val="left"/>
      <w:pPr>
        <w:ind w:left="5040" w:hanging="360"/>
      </w:pPr>
      <w:rPr>
        <w:rFonts w:ascii="Symbol" w:hAnsi="Symbol" w:hint="default"/>
      </w:rPr>
    </w:lvl>
    <w:lvl w:ilvl="7" w:tplc="D946E000">
      <w:start w:val="1"/>
      <w:numFmt w:val="bullet"/>
      <w:lvlText w:val="o"/>
      <w:lvlJc w:val="left"/>
      <w:pPr>
        <w:ind w:left="5760" w:hanging="360"/>
      </w:pPr>
      <w:rPr>
        <w:rFonts w:ascii="Courier New" w:hAnsi="Courier New" w:hint="default"/>
      </w:rPr>
    </w:lvl>
    <w:lvl w:ilvl="8" w:tplc="1F3459E2">
      <w:start w:val="1"/>
      <w:numFmt w:val="bullet"/>
      <w:lvlText w:val=""/>
      <w:lvlJc w:val="left"/>
      <w:pPr>
        <w:ind w:left="6480" w:hanging="360"/>
      </w:pPr>
      <w:rPr>
        <w:rFonts w:ascii="Wingdings" w:hAnsi="Wingdings" w:hint="default"/>
      </w:rPr>
    </w:lvl>
  </w:abstractNum>
  <w:abstractNum w:abstractNumId="61" w15:restartNumberingAfterBreak="0">
    <w:nsid w:val="31144692"/>
    <w:multiLevelType w:val="hybridMultilevel"/>
    <w:tmpl w:val="50E85576"/>
    <w:lvl w:ilvl="0" w:tplc="ED9ACEEC">
      <w:start w:val="1"/>
      <w:numFmt w:val="bullet"/>
      <w:lvlText w:val=""/>
      <w:lvlJc w:val="left"/>
      <w:pPr>
        <w:ind w:left="720" w:hanging="360"/>
      </w:pPr>
      <w:rPr>
        <w:rFonts w:ascii="Symbol" w:hAnsi="Symbol" w:hint="default"/>
      </w:rPr>
    </w:lvl>
    <w:lvl w:ilvl="1" w:tplc="D0641020">
      <w:start w:val="1"/>
      <w:numFmt w:val="bullet"/>
      <w:lvlText w:val="o"/>
      <w:lvlJc w:val="left"/>
      <w:pPr>
        <w:ind w:left="1440" w:hanging="360"/>
      </w:pPr>
      <w:rPr>
        <w:rFonts w:ascii="Courier New" w:hAnsi="Courier New" w:hint="default"/>
      </w:rPr>
    </w:lvl>
    <w:lvl w:ilvl="2" w:tplc="F620B79C">
      <w:start w:val="1"/>
      <w:numFmt w:val="bullet"/>
      <w:lvlText w:val=""/>
      <w:lvlJc w:val="left"/>
      <w:pPr>
        <w:ind w:left="2160" w:hanging="360"/>
      </w:pPr>
      <w:rPr>
        <w:rFonts w:ascii="Wingdings" w:hAnsi="Wingdings" w:hint="default"/>
      </w:rPr>
    </w:lvl>
    <w:lvl w:ilvl="3" w:tplc="494A0CEC">
      <w:start w:val="1"/>
      <w:numFmt w:val="bullet"/>
      <w:lvlText w:val=""/>
      <w:lvlJc w:val="left"/>
      <w:pPr>
        <w:ind w:left="2880" w:hanging="360"/>
      </w:pPr>
      <w:rPr>
        <w:rFonts w:ascii="Symbol" w:hAnsi="Symbol" w:hint="default"/>
      </w:rPr>
    </w:lvl>
    <w:lvl w:ilvl="4" w:tplc="0BC8637E">
      <w:start w:val="1"/>
      <w:numFmt w:val="bullet"/>
      <w:lvlText w:val="o"/>
      <w:lvlJc w:val="left"/>
      <w:pPr>
        <w:ind w:left="3600" w:hanging="360"/>
      </w:pPr>
      <w:rPr>
        <w:rFonts w:ascii="Courier New" w:hAnsi="Courier New" w:hint="default"/>
      </w:rPr>
    </w:lvl>
    <w:lvl w:ilvl="5" w:tplc="70341C98">
      <w:start w:val="1"/>
      <w:numFmt w:val="bullet"/>
      <w:lvlText w:val=""/>
      <w:lvlJc w:val="left"/>
      <w:pPr>
        <w:ind w:left="4320" w:hanging="360"/>
      </w:pPr>
      <w:rPr>
        <w:rFonts w:ascii="Wingdings" w:hAnsi="Wingdings" w:hint="default"/>
      </w:rPr>
    </w:lvl>
    <w:lvl w:ilvl="6" w:tplc="3BEEAA84">
      <w:start w:val="1"/>
      <w:numFmt w:val="bullet"/>
      <w:lvlText w:val=""/>
      <w:lvlJc w:val="left"/>
      <w:pPr>
        <w:ind w:left="5040" w:hanging="360"/>
      </w:pPr>
      <w:rPr>
        <w:rFonts w:ascii="Symbol" w:hAnsi="Symbol" w:hint="default"/>
      </w:rPr>
    </w:lvl>
    <w:lvl w:ilvl="7" w:tplc="32D0CE50">
      <w:start w:val="1"/>
      <w:numFmt w:val="bullet"/>
      <w:lvlText w:val="o"/>
      <w:lvlJc w:val="left"/>
      <w:pPr>
        <w:ind w:left="5760" w:hanging="360"/>
      </w:pPr>
      <w:rPr>
        <w:rFonts w:ascii="Courier New" w:hAnsi="Courier New" w:hint="default"/>
      </w:rPr>
    </w:lvl>
    <w:lvl w:ilvl="8" w:tplc="5372C6F4">
      <w:start w:val="1"/>
      <w:numFmt w:val="bullet"/>
      <w:lvlText w:val=""/>
      <w:lvlJc w:val="left"/>
      <w:pPr>
        <w:ind w:left="6480" w:hanging="360"/>
      </w:pPr>
      <w:rPr>
        <w:rFonts w:ascii="Wingdings" w:hAnsi="Wingdings" w:hint="default"/>
      </w:rPr>
    </w:lvl>
  </w:abstractNum>
  <w:abstractNum w:abstractNumId="62" w15:restartNumberingAfterBreak="0">
    <w:nsid w:val="3202AA57"/>
    <w:multiLevelType w:val="hybridMultilevel"/>
    <w:tmpl w:val="FFFFFFFF"/>
    <w:lvl w:ilvl="0" w:tplc="8C9E2C6A">
      <w:start w:val="1"/>
      <w:numFmt w:val="bullet"/>
      <w:lvlText w:val=""/>
      <w:lvlJc w:val="left"/>
      <w:pPr>
        <w:ind w:left="720" w:hanging="360"/>
      </w:pPr>
      <w:rPr>
        <w:rFonts w:ascii="Symbol" w:hAnsi="Symbol" w:hint="default"/>
      </w:rPr>
    </w:lvl>
    <w:lvl w:ilvl="1" w:tplc="22B6151E">
      <w:start w:val="1"/>
      <w:numFmt w:val="bullet"/>
      <w:lvlText w:val="o"/>
      <w:lvlJc w:val="left"/>
      <w:pPr>
        <w:ind w:left="1440" w:hanging="360"/>
      </w:pPr>
      <w:rPr>
        <w:rFonts w:ascii="Courier New" w:hAnsi="Courier New" w:hint="default"/>
      </w:rPr>
    </w:lvl>
    <w:lvl w:ilvl="2" w:tplc="7E60B2B0">
      <w:start w:val="1"/>
      <w:numFmt w:val="bullet"/>
      <w:lvlText w:val=""/>
      <w:lvlJc w:val="left"/>
      <w:pPr>
        <w:ind w:left="2160" w:hanging="360"/>
      </w:pPr>
      <w:rPr>
        <w:rFonts w:ascii="Wingdings" w:hAnsi="Wingdings" w:hint="default"/>
      </w:rPr>
    </w:lvl>
    <w:lvl w:ilvl="3" w:tplc="A2AE94C6">
      <w:start w:val="1"/>
      <w:numFmt w:val="bullet"/>
      <w:lvlText w:val=""/>
      <w:lvlJc w:val="left"/>
      <w:pPr>
        <w:ind w:left="2880" w:hanging="360"/>
      </w:pPr>
      <w:rPr>
        <w:rFonts w:ascii="Symbol" w:hAnsi="Symbol" w:hint="default"/>
      </w:rPr>
    </w:lvl>
    <w:lvl w:ilvl="4" w:tplc="EA94CACE">
      <w:start w:val="1"/>
      <w:numFmt w:val="bullet"/>
      <w:lvlText w:val="o"/>
      <w:lvlJc w:val="left"/>
      <w:pPr>
        <w:ind w:left="3600" w:hanging="360"/>
      </w:pPr>
      <w:rPr>
        <w:rFonts w:ascii="Courier New" w:hAnsi="Courier New" w:hint="default"/>
      </w:rPr>
    </w:lvl>
    <w:lvl w:ilvl="5" w:tplc="E6E0E438">
      <w:start w:val="1"/>
      <w:numFmt w:val="bullet"/>
      <w:lvlText w:val=""/>
      <w:lvlJc w:val="left"/>
      <w:pPr>
        <w:ind w:left="4320" w:hanging="360"/>
      </w:pPr>
      <w:rPr>
        <w:rFonts w:ascii="Wingdings" w:hAnsi="Wingdings" w:hint="default"/>
      </w:rPr>
    </w:lvl>
    <w:lvl w:ilvl="6" w:tplc="FBA823FE">
      <w:start w:val="1"/>
      <w:numFmt w:val="bullet"/>
      <w:lvlText w:val=""/>
      <w:lvlJc w:val="left"/>
      <w:pPr>
        <w:ind w:left="5040" w:hanging="360"/>
      </w:pPr>
      <w:rPr>
        <w:rFonts w:ascii="Symbol" w:hAnsi="Symbol" w:hint="default"/>
      </w:rPr>
    </w:lvl>
    <w:lvl w:ilvl="7" w:tplc="47866B20">
      <w:start w:val="1"/>
      <w:numFmt w:val="bullet"/>
      <w:lvlText w:val="o"/>
      <w:lvlJc w:val="left"/>
      <w:pPr>
        <w:ind w:left="5760" w:hanging="360"/>
      </w:pPr>
      <w:rPr>
        <w:rFonts w:ascii="Courier New" w:hAnsi="Courier New" w:hint="default"/>
      </w:rPr>
    </w:lvl>
    <w:lvl w:ilvl="8" w:tplc="42447594">
      <w:start w:val="1"/>
      <w:numFmt w:val="bullet"/>
      <w:lvlText w:val=""/>
      <w:lvlJc w:val="left"/>
      <w:pPr>
        <w:ind w:left="6480" w:hanging="360"/>
      </w:pPr>
      <w:rPr>
        <w:rFonts w:ascii="Wingdings" w:hAnsi="Wingdings" w:hint="default"/>
      </w:rPr>
    </w:lvl>
  </w:abstractNum>
  <w:abstractNum w:abstractNumId="63" w15:restartNumberingAfterBreak="0">
    <w:nsid w:val="32A10A5D"/>
    <w:multiLevelType w:val="hybridMultilevel"/>
    <w:tmpl w:val="CF7AF47A"/>
    <w:lvl w:ilvl="0" w:tplc="7EC616B2">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15:restartNumberingAfterBreak="0">
    <w:nsid w:val="32F063AF"/>
    <w:multiLevelType w:val="hybridMultilevel"/>
    <w:tmpl w:val="A9A6D7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32FF1772"/>
    <w:multiLevelType w:val="hybridMultilevel"/>
    <w:tmpl w:val="7158DE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33F3353B"/>
    <w:multiLevelType w:val="multilevel"/>
    <w:tmpl w:val="9D4CD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3839AC07"/>
    <w:multiLevelType w:val="hybridMultilevel"/>
    <w:tmpl w:val="D86C27C4"/>
    <w:lvl w:ilvl="0" w:tplc="F352294C">
      <w:start w:val="1"/>
      <w:numFmt w:val="bullet"/>
      <w:lvlText w:val=""/>
      <w:lvlJc w:val="left"/>
      <w:pPr>
        <w:ind w:left="720" w:hanging="360"/>
      </w:pPr>
      <w:rPr>
        <w:rFonts w:ascii="Symbol" w:hAnsi="Symbol" w:hint="default"/>
      </w:rPr>
    </w:lvl>
    <w:lvl w:ilvl="1" w:tplc="D6E80E1A">
      <w:start w:val="1"/>
      <w:numFmt w:val="bullet"/>
      <w:lvlText w:val="o"/>
      <w:lvlJc w:val="left"/>
      <w:pPr>
        <w:ind w:left="1440" w:hanging="360"/>
      </w:pPr>
      <w:rPr>
        <w:rFonts w:ascii="Courier New" w:hAnsi="Courier New" w:hint="default"/>
      </w:rPr>
    </w:lvl>
    <w:lvl w:ilvl="2" w:tplc="7862CC46">
      <w:start w:val="1"/>
      <w:numFmt w:val="bullet"/>
      <w:lvlText w:val=""/>
      <w:lvlJc w:val="left"/>
      <w:pPr>
        <w:ind w:left="2160" w:hanging="360"/>
      </w:pPr>
      <w:rPr>
        <w:rFonts w:ascii="Wingdings" w:hAnsi="Wingdings" w:hint="default"/>
      </w:rPr>
    </w:lvl>
    <w:lvl w:ilvl="3" w:tplc="5576E3E4">
      <w:start w:val="1"/>
      <w:numFmt w:val="bullet"/>
      <w:lvlText w:val=""/>
      <w:lvlJc w:val="left"/>
      <w:pPr>
        <w:ind w:left="2880" w:hanging="360"/>
      </w:pPr>
      <w:rPr>
        <w:rFonts w:ascii="Symbol" w:hAnsi="Symbol" w:hint="default"/>
      </w:rPr>
    </w:lvl>
    <w:lvl w:ilvl="4" w:tplc="47526B1C">
      <w:start w:val="1"/>
      <w:numFmt w:val="bullet"/>
      <w:lvlText w:val="o"/>
      <w:lvlJc w:val="left"/>
      <w:pPr>
        <w:ind w:left="3600" w:hanging="360"/>
      </w:pPr>
      <w:rPr>
        <w:rFonts w:ascii="Courier New" w:hAnsi="Courier New" w:hint="default"/>
      </w:rPr>
    </w:lvl>
    <w:lvl w:ilvl="5" w:tplc="78EA2B2A">
      <w:start w:val="1"/>
      <w:numFmt w:val="bullet"/>
      <w:lvlText w:val=""/>
      <w:lvlJc w:val="left"/>
      <w:pPr>
        <w:ind w:left="4320" w:hanging="360"/>
      </w:pPr>
      <w:rPr>
        <w:rFonts w:ascii="Wingdings" w:hAnsi="Wingdings" w:hint="default"/>
      </w:rPr>
    </w:lvl>
    <w:lvl w:ilvl="6" w:tplc="711EE6F4">
      <w:start w:val="1"/>
      <w:numFmt w:val="bullet"/>
      <w:lvlText w:val=""/>
      <w:lvlJc w:val="left"/>
      <w:pPr>
        <w:ind w:left="5040" w:hanging="360"/>
      </w:pPr>
      <w:rPr>
        <w:rFonts w:ascii="Symbol" w:hAnsi="Symbol" w:hint="default"/>
      </w:rPr>
    </w:lvl>
    <w:lvl w:ilvl="7" w:tplc="A4C0D174">
      <w:start w:val="1"/>
      <w:numFmt w:val="bullet"/>
      <w:lvlText w:val="o"/>
      <w:lvlJc w:val="left"/>
      <w:pPr>
        <w:ind w:left="5760" w:hanging="360"/>
      </w:pPr>
      <w:rPr>
        <w:rFonts w:ascii="Courier New" w:hAnsi="Courier New" w:hint="default"/>
      </w:rPr>
    </w:lvl>
    <w:lvl w:ilvl="8" w:tplc="C608C7FA">
      <w:start w:val="1"/>
      <w:numFmt w:val="bullet"/>
      <w:lvlText w:val=""/>
      <w:lvlJc w:val="left"/>
      <w:pPr>
        <w:ind w:left="6480" w:hanging="360"/>
      </w:pPr>
      <w:rPr>
        <w:rFonts w:ascii="Wingdings" w:hAnsi="Wingdings" w:hint="default"/>
      </w:rPr>
    </w:lvl>
  </w:abstractNum>
  <w:abstractNum w:abstractNumId="68" w15:restartNumberingAfterBreak="0">
    <w:nsid w:val="39592242"/>
    <w:multiLevelType w:val="hybridMultilevel"/>
    <w:tmpl w:val="FFFFFFFF"/>
    <w:lvl w:ilvl="0" w:tplc="8452A968">
      <w:start w:val="1"/>
      <w:numFmt w:val="bullet"/>
      <w:lvlText w:val=""/>
      <w:lvlJc w:val="left"/>
      <w:pPr>
        <w:ind w:left="444" w:hanging="360"/>
      </w:pPr>
      <w:rPr>
        <w:rFonts w:ascii="Symbol" w:hAnsi="Symbol" w:hint="default"/>
      </w:rPr>
    </w:lvl>
    <w:lvl w:ilvl="1" w:tplc="6912498C">
      <w:start w:val="1"/>
      <w:numFmt w:val="bullet"/>
      <w:lvlText w:val="o"/>
      <w:lvlJc w:val="left"/>
      <w:pPr>
        <w:ind w:left="1164" w:hanging="360"/>
      </w:pPr>
      <w:rPr>
        <w:rFonts w:ascii="Courier New" w:hAnsi="Courier New" w:hint="default"/>
      </w:rPr>
    </w:lvl>
    <w:lvl w:ilvl="2" w:tplc="0520DE38">
      <w:start w:val="1"/>
      <w:numFmt w:val="bullet"/>
      <w:lvlText w:val=""/>
      <w:lvlJc w:val="left"/>
      <w:pPr>
        <w:ind w:left="1884" w:hanging="360"/>
      </w:pPr>
      <w:rPr>
        <w:rFonts w:ascii="Wingdings" w:hAnsi="Wingdings" w:hint="default"/>
      </w:rPr>
    </w:lvl>
    <w:lvl w:ilvl="3" w:tplc="C44A0400">
      <w:start w:val="1"/>
      <w:numFmt w:val="bullet"/>
      <w:lvlText w:val=""/>
      <w:lvlJc w:val="left"/>
      <w:pPr>
        <w:ind w:left="2604" w:hanging="360"/>
      </w:pPr>
      <w:rPr>
        <w:rFonts w:ascii="Symbol" w:hAnsi="Symbol" w:hint="default"/>
      </w:rPr>
    </w:lvl>
    <w:lvl w:ilvl="4" w:tplc="CF36D412">
      <w:start w:val="1"/>
      <w:numFmt w:val="bullet"/>
      <w:lvlText w:val="o"/>
      <w:lvlJc w:val="left"/>
      <w:pPr>
        <w:ind w:left="3324" w:hanging="360"/>
      </w:pPr>
      <w:rPr>
        <w:rFonts w:ascii="Courier New" w:hAnsi="Courier New" w:hint="default"/>
      </w:rPr>
    </w:lvl>
    <w:lvl w:ilvl="5" w:tplc="43B6279A">
      <w:start w:val="1"/>
      <w:numFmt w:val="bullet"/>
      <w:lvlText w:val=""/>
      <w:lvlJc w:val="left"/>
      <w:pPr>
        <w:ind w:left="4044" w:hanging="360"/>
      </w:pPr>
      <w:rPr>
        <w:rFonts w:ascii="Wingdings" w:hAnsi="Wingdings" w:hint="default"/>
      </w:rPr>
    </w:lvl>
    <w:lvl w:ilvl="6" w:tplc="AE5686DC">
      <w:start w:val="1"/>
      <w:numFmt w:val="bullet"/>
      <w:lvlText w:val=""/>
      <w:lvlJc w:val="left"/>
      <w:pPr>
        <w:ind w:left="4764" w:hanging="360"/>
      </w:pPr>
      <w:rPr>
        <w:rFonts w:ascii="Symbol" w:hAnsi="Symbol" w:hint="default"/>
      </w:rPr>
    </w:lvl>
    <w:lvl w:ilvl="7" w:tplc="0D26B104">
      <w:start w:val="1"/>
      <w:numFmt w:val="bullet"/>
      <w:lvlText w:val="o"/>
      <w:lvlJc w:val="left"/>
      <w:pPr>
        <w:ind w:left="5484" w:hanging="360"/>
      </w:pPr>
      <w:rPr>
        <w:rFonts w:ascii="Courier New" w:hAnsi="Courier New" w:hint="default"/>
      </w:rPr>
    </w:lvl>
    <w:lvl w:ilvl="8" w:tplc="64CED146">
      <w:start w:val="1"/>
      <w:numFmt w:val="bullet"/>
      <w:lvlText w:val=""/>
      <w:lvlJc w:val="left"/>
      <w:pPr>
        <w:ind w:left="6204" w:hanging="360"/>
      </w:pPr>
      <w:rPr>
        <w:rFonts w:ascii="Wingdings" w:hAnsi="Wingdings" w:hint="default"/>
      </w:rPr>
    </w:lvl>
  </w:abstractNum>
  <w:abstractNum w:abstractNumId="69" w15:restartNumberingAfterBreak="0">
    <w:nsid w:val="39C7E107"/>
    <w:multiLevelType w:val="hybridMultilevel"/>
    <w:tmpl w:val="52B42DEA"/>
    <w:lvl w:ilvl="0" w:tplc="DA184452">
      <w:start w:val="1"/>
      <w:numFmt w:val="bullet"/>
      <w:lvlText w:val=""/>
      <w:lvlJc w:val="left"/>
      <w:pPr>
        <w:ind w:left="720" w:hanging="360"/>
      </w:pPr>
      <w:rPr>
        <w:rFonts w:ascii="Symbol" w:hAnsi="Symbol" w:hint="default"/>
      </w:rPr>
    </w:lvl>
    <w:lvl w:ilvl="1" w:tplc="5134C2B2">
      <w:start w:val="1"/>
      <w:numFmt w:val="bullet"/>
      <w:lvlText w:val="o"/>
      <w:lvlJc w:val="left"/>
      <w:pPr>
        <w:ind w:left="1440" w:hanging="360"/>
      </w:pPr>
      <w:rPr>
        <w:rFonts w:ascii="Courier New" w:hAnsi="Courier New" w:hint="default"/>
      </w:rPr>
    </w:lvl>
    <w:lvl w:ilvl="2" w:tplc="AB3CC48A">
      <w:start w:val="1"/>
      <w:numFmt w:val="bullet"/>
      <w:lvlText w:val=""/>
      <w:lvlJc w:val="left"/>
      <w:pPr>
        <w:ind w:left="2160" w:hanging="360"/>
      </w:pPr>
      <w:rPr>
        <w:rFonts w:ascii="Wingdings" w:hAnsi="Wingdings" w:hint="default"/>
      </w:rPr>
    </w:lvl>
    <w:lvl w:ilvl="3" w:tplc="712E6D8C">
      <w:start w:val="1"/>
      <w:numFmt w:val="bullet"/>
      <w:lvlText w:val=""/>
      <w:lvlJc w:val="left"/>
      <w:pPr>
        <w:ind w:left="2880" w:hanging="360"/>
      </w:pPr>
      <w:rPr>
        <w:rFonts w:ascii="Symbol" w:hAnsi="Symbol" w:hint="default"/>
      </w:rPr>
    </w:lvl>
    <w:lvl w:ilvl="4" w:tplc="30905C98">
      <w:start w:val="1"/>
      <w:numFmt w:val="bullet"/>
      <w:lvlText w:val="o"/>
      <w:lvlJc w:val="left"/>
      <w:pPr>
        <w:ind w:left="3600" w:hanging="360"/>
      </w:pPr>
      <w:rPr>
        <w:rFonts w:ascii="Courier New" w:hAnsi="Courier New" w:hint="default"/>
      </w:rPr>
    </w:lvl>
    <w:lvl w:ilvl="5" w:tplc="AA54DEDA">
      <w:start w:val="1"/>
      <w:numFmt w:val="bullet"/>
      <w:lvlText w:val=""/>
      <w:lvlJc w:val="left"/>
      <w:pPr>
        <w:ind w:left="4320" w:hanging="360"/>
      </w:pPr>
      <w:rPr>
        <w:rFonts w:ascii="Wingdings" w:hAnsi="Wingdings" w:hint="default"/>
      </w:rPr>
    </w:lvl>
    <w:lvl w:ilvl="6" w:tplc="D7E897FE">
      <w:start w:val="1"/>
      <w:numFmt w:val="bullet"/>
      <w:lvlText w:val=""/>
      <w:lvlJc w:val="left"/>
      <w:pPr>
        <w:ind w:left="5040" w:hanging="360"/>
      </w:pPr>
      <w:rPr>
        <w:rFonts w:ascii="Symbol" w:hAnsi="Symbol" w:hint="default"/>
      </w:rPr>
    </w:lvl>
    <w:lvl w:ilvl="7" w:tplc="62FE02B2">
      <w:start w:val="1"/>
      <w:numFmt w:val="bullet"/>
      <w:lvlText w:val="o"/>
      <w:lvlJc w:val="left"/>
      <w:pPr>
        <w:ind w:left="5760" w:hanging="360"/>
      </w:pPr>
      <w:rPr>
        <w:rFonts w:ascii="Courier New" w:hAnsi="Courier New" w:hint="default"/>
      </w:rPr>
    </w:lvl>
    <w:lvl w:ilvl="8" w:tplc="AC920CB8">
      <w:start w:val="1"/>
      <w:numFmt w:val="bullet"/>
      <w:lvlText w:val=""/>
      <w:lvlJc w:val="left"/>
      <w:pPr>
        <w:ind w:left="6480" w:hanging="360"/>
      </w:pPr>
      <w:rPr>
        <w:rFonts w:ascii="Wingdings" w:hAnsi="Wingdings" w:hint="default"/>
      </w:rPr>
    </w:lvl>
  </w:abstractNum>
  <w:abstractNum w:abstractNumId="70" w15:restartNumberingAfterBreak="0">
    <w:nsid w:val="3A2D08EE"/>
    <w:multiLevelType w:val="hybridMultilevel"/>
    <w:tmpl w:val="EBC8D4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3A7BBE5D"/>
    <w:multiLevelType w:val="hybridMultilevel"/>
    <w:tmpl w:val="8AF67E24"/>
    <w:lvl w:ilvl="0" w:tplc="8FE85EC8">
      <w:start w:val="1"/>
      <w:numFmt w:val="bullet"/>
      <w:lvlText w:val=""/>
      <w:lvlJc w:val="left"/>
      <w:pPr>
        <w:ind w:left="720" w:hanging="360"/>
      </w:pPr>
      <w:rPr>
        <w:rFonts w:ascii="Symbol" w:hAnsi="Symbol" w:hint="default"/>
      </w:rPr>
    </w:lvl>
    <w:lvl w:ilvl="1" w:tplc="ABBE0486">
      <w:start w:val="1"/>
      <w:numFmt w:val="bullet"/>
      <w:lvlText w:val="o"/>
      <w:lvlJc w:val="left"/>
      <w:pPr>
        <w:ind w:left="1440" w:hanging="360"/>
      </w:pPr>
      <w:rPr>
        <w:rFonts w:ascii="Courier New" w:hAnsi="Courier New" w:hint="default"/>
      </w:rPr>
    </w:lvl>
    <w:lvl w:ilvl="2" w:tplc="CAD838A0">
      <w:start w:val="1"/>
      <w:numFmt w:val="bullet"/>
      <w:lvlText w:val=""/>
      <w:lvlJc w:val="left"/>
      <w:pPr>
        <w:ind w:left="2160" w:hanging="360"/>
      </w:pPr>
      <w:rPr>
        <w:rFonts w:ascii="Wingdings" w:hAnsi="Wingdings" w:hint="default"/>
      </w:rPr>
    </w:lvl>
    <w:lvl w:ilvl="3" w:tplc="D0584F70">
      <w:start w:val="1"/>
      <w:numFmt w:val="bullet"/>
      <w:lvlText w:val=""/>
      <w:lvlJc w:val="left"/>
      <w:pPr>
        <w:ind w:left="2880" w:hanging="360"/>
      </w:pPr>
      <w:rPr>
        <w:rFonts w:ascii="Symbol" w:hAnsi="Symbol" w:hint="default"/>
      </w:rPr>
    </w:lvl>
    <w:lvl w:ilvl="4" w:tplc="037864B2">
      <w:start w:val="1"/>
      <w:numFmt w:val="bullet"/>
      <w:lvlText w:val="o"/>
      <w:lvlJc w:val="left"/>
      <w:pPr>
        <w:ind w:left="3600" w:hanging="360"/>
      </w:pPr>
      <w:rPr>
        <w:rFonts w:ascii="Courier New" w:hAnsi="Courier New" w:hint="default"/>
      </w:rPr>
    </w:lvl>
    <w:lvl w:ilvl="5" w:tplc="63064526">
      <w:start w:val="1"/>
      <w:numFmt w:val="bullet"/>
      <w:lvlText w:val=""/>
      <w:lvlJc w:val="left"/>
      <w:pPr>
        <w:ind w:left="4320" w:hanging="360"/>
      </w:pPr>
      <w:rPr>
        <w:rFonts w:ascii="Wingdings" w:hAnsi="Wingdings" w:hint="default"/>
      </w:rPr>
    </w:lvl>
    <w:lvl w:ilvl="6" w:tplc="1ADA6256">
      <w:start w:val="1"/>
      <w:numFmt w:val="bullet"/>
      <w:lvlText w:val=""/>
      <w:lvlJc w:val="left"/>
      <w:pPr>
        <w:ind w:left="5040" w:hanging="360"/>
      </w:pPr>
      <w:rPr>
        <w:rFonts w:ascii="Symbol" w:hAnsi="Symbol" w:hint="default"/>
      </w:rPr>
    </w:lvl>
    <w:lvl w:ilvl="7" w:tplc="18FAAAC6">
      <w:start w:val="1"/>
      <w:numFmt w:val="bullet"/>
      <w:lvlText w:val="o"/>
      <w:lvlJc w:val="left"/>
      <w:pPr>
        <w:ind w:left="5760" w:hanging="360"/>
      </w:pPr>
      <w:rPr>
        <w:rFonts w:ascii="Courier New" w:hAnsi="Courier New" w:hint="default"/>
      </w:rPr>
    </w:lvl>
    <w:lvl w:ilvl="8" w:tplc="E2D0C4A6">
      <w:start w:val="1"/>
      <w:numFmt w:val="bullet"/>
      <w:lvlText w:val=""/>
      <w:lvlJc w:val="left"/>
      <w:pPr>
        <w:ind w:left="6480" w:hanging="360"/>
      </w:pPr>
      <w:rPr>
        <w:rFonts w:ascii="Wingdings" w:hAnsi="Wingdings" w:hint="default"/>
      </w:rPr>
    </w:lvl>
  </w:abstractNum>
  <w:abstractNum w:abstractNumId="72" w15:restartNumberingAfterBreak="0">
    <w:nsid w:val="3B777C42"/>
    <w:multiLevelType w:val="hybridMultilevel"/>
    <w:tmpl w:val="9238E8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3CF24712"/>
    <w:multiLevelType w:val="hybridMultilevel"/>
    <w:tmpl w:val="2896717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4" w15:restartNumberingAfterBreak="0">
    <w:nsid w:val="3D4A0E89"/>
    <w:multiLevelType w:val="hybridMultilevel"/>
    <w:tmpl w:val="A5426BB2"/>
    <w:lvl w:ilvl="0" w:tplc="06C64D82">
      <w:start w:val="1"/>
      <w:numFmt w:val="bullet"/>
      <w:lvlText w:val="·"/>
      <w:lvlJc w:val="left"/>
      <w:pPr>
        <w:ind w:left="720" w:hanging="360"/>
      </w:pPr>
      <w:rPr>
        <w:rFonts w:ascii="Symbol" w:hAnsi="Symbol" w:hint="default"/>
      </w:rPr>
    </w:lvl>
    <w:lvl w:ilvl="1" w:tplc="E4E00040">
      <w:start w:val="1"/>
      <w:numFmt w:val="bullet"/>
      <w:lvlText w:val="o"/>
      <w:lvlJc w:val="left"/>
      <w:pPr>
        <w:ind w:left="1440" w:hanging="360"/>
      </w:pPr>
      <w:rPr>
        <w:rFonts w:ascii="Courier New" w:hAnsi="Courier New" w:hint="default"/>
      </w:rPr>
    </w:lvl>
    <w:lvl w:ilvl="2" w:tplc="05E44D02">
      <w:start w:val="1"/>
      <w:numFmt w:val="bullet"/>
      <w:lvlText w:val=""/>
      <w:lvlJc w:val="left"/>
      <w:pPr>
        <w:ind w:left="2160" w:hanging="360"/>
      </w:pPr>
      <w:rPr>
        <w:rFonts w:ascii="Wingdings" w:hAnsi="Wingdings" w:hint="default"/>
      </w:rPr>
    </w:lvl>
    <w:lvl w:ilvl="3" w:tplc="A05086D4">
      <w:start w:val="1"/>
      <w:numFmt w:val="bullet"/>
      <w:lvlText w:val=""/>
      <w:lvlJc w:val="left"/>
      <w:pPr>
        <w:ind w:left="2880" w:hanging="360"/>
      </w:pPr>
      <w:rPr>
        <w:rFonts w:ascii="Symbol" w:hAnsi="Symbol" w:hint="default"/>
      </w:rPr>
    </w:lvl>
    <w:lvl w:ilvl="4" w:tplc="EA927E76">
      <w:start w:val="1"/>
      <w:numFmt w:val="bullet"/>
      <w:lvlText w:val="o"/>
      <w:lvlJc w:val="left"/>
      <w:pPr>
        <w:ind w:left="3600" w:hanging="360"/>
      </w:pPr>
      <w:rPr>
        <w:rFonts w:ascii="Courier New" w:hAnsi="Courier New" w:hint="default"/>
      </w:rPr>
    </w:lvl>
    <w:lvl w:ilvl="5" w:tplc="D6AE4FEC">
      <w:start w:val="1"/>
      <w:numFmt w:val="bullet"/>
      <w:lvlText w:val=""/>
      <w:lvlJc w:val="left"/>
      <w:pPr>
        <w:ind w:left="4320" w:hanging="360"/>
      </w:pPr>
      <w:rPr>
        <w:rFonts w:ascii="Wingdings" w:hAnsi="Wingdings" w:hint="default"/>
      </w:rPr>
    </w:lvl>
    <w:lvl w:ilvl="6" w:tplc="A9768C9C">
      <w:start w:val="1"/>
      <w:numFmt w:val="bullet"/>
      <w:lvlText w:val=""/>
      <w:lvlJc w:val="left"/>
      <w:pPr>
        <w:ind w:left="5040" w:hanging="360"/>
      </w:pPr>
      <w:rPr>
        <w:rFonts w:ascii="Symbol" w:hAnsi="Symbol" w:hint="default"/>
      </w:rPr>
    </w:lvl>
    <w:lvl w:ilvl="7" w:tplc="CAE683E8">
      <w:start w:val="1"/>
      <w:numFmt w:val="bullet"/>
      <w:lvlText w:val="o"/>
      <w:lvlJc w:val="left"/>
      <w:pPr>
        <w:ind w:left="5760" w:hanging="360"/>
      </w:pPr>
      <w:rPr>
        <w:rFonts w:ascii="Courier New" w:hAnsi="Courier New" w:hint="default"/>
      </w:rPr>
    </w:lvl>
    <w:lvl w:ilvl="8" w:tplc="B950CA4C">
      <w:start w:val="1"/>
      <w:numFmt w:val="bullet"/>
      <w:lvlText w:val=""/>
      <w:lvlJc w:val="left"/>
      <w:pPr>
        <w:ind w:left="6480" w:hanging="360"/>
      </w:pPr>
      <w:rPr>
        <w:rFonts w:ascii="Wingdings" w:hAnsi="Wingdings" w:hint="default"/>
      </w:rPr>
    </w:lvl>
  </w:abstractNum>
  <w:abstractNum w:abstractNumId="75" w15:restartNumberingAfterBreak="0">
    <w:nsid w:val="3D83028E"/>
    <w:multiLevelType w:val="hybridMultilevel"/>
    <w:tmpl w:val="4F246F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3EE510B4"/>
    <w:multiLevelType w:val="hybridMultilevel"/>
    <w:tmpl w:val="3AE86164"/>
    <w:lvl w:ilvl="0" w:tplc="A93019E8">
      <w:start w:val="1"/>
      <w:numFmt w:val="bullet"/>
      <w:lvlText w:val="o"/>
      <w:lvlJc w:val="left"/>
      <w:pPr>
        <w:ind w:left="720" w:hanging="360"/>
      </w:pPr>
      <w:rPr>
        <w:rFonts w:ascii="Courier New" w:hAnsi="Courier New" w:hint="default"/>
      </w:rPr>
    </w:lvl>
    <w:lvl w:ilvl="1" w:tplc="32FC3928">
      <w:start w:val="1"/>
      <w:numFmt w:val="bullet"/>
      <w:lvlText w:val="o"/>
      <w:lvlJc w:val="left"/>
      <w:pPr>
        <w:ind w:left="1440" w:hanging="360"/>
      </w:pPr>
      <w:rPr>
        <w:rFonts w:ascii="Courier New" w:hAnsi="Courier New" w:hint="default"/>
      </w:rPr>
    </w:lvl>
    <w:lvl w:ilvl="2" w:tplc="07CEEE1A">
      <w:start w:val="1"/>
      <w:numFmt w:val="bullet"/>
      <w:lvlText w:val=""/>
      <w:lvlJc w:val="left"/>
      <w:pPr>
        <w:ind w:left="2160" w:hanging="360"/>
      </w:pPr>
      <w:rPr>
        <w:rFonts w:ascii="Wingdings" w:hAnsi="Wingdings" w:hint="default"/>
      </w:rPr>
    </w:lvl>
    <w:lvl w:ilvl="3" w:tplc="FFACF050">
      <w:start w:val="1"/>
      <w:numFmt w:val="bullet"/>
      <w:lvlText w:val=""/>
      <w:lvlJc w:val="left"/>
      <w:pPr>
        <w:ind w:left="2880" w:hanging="360"/>
      </w:pPr>
      <w:rPr>
        <w:rFonts w:ascii="Symbol" w:hAnsi="Symbol" w:hint="default"/>
      </w:rPr>
    </w:lvl>
    <w:lvl w:ilvl="4" w:tplc="C64E54CE">
      <w:start w:val="1"/>
      <w:numFmt w:val="bullet"/>
      <w:lvlText w:val="o"/>
      <w:lvlJc w:val="left"/>
      <w:pPr>
        <w:ind w:left="3600" w:hanging="360"/>
      </w:pPr>
      <w:rPr>
        <w:rFonts w:ascii="Courier New" w:hAnsi="Courier New" w:hint="default"/>
      </w:rPr>
    </w:lvl>
    <w:lvl w:ilvl="5" w:tplc="B364949E">
      <w:start w:val="1"/>
      <w:numFmt w:val="bullet"/>
      <w:lvlText w:val=""/>
      <w:lvlJc w:val="left"/>
      <w:pPr>
        <w:ind w:left="4320" w:hanging="360"/>
      </w:pPr>
      <w:rPr>
        <w:rFonts w:ascii="Wingdings" w:hAnsi="Wingdings" w:hint="default"/>
      </w:rPr>
    </w:lvl>
    <w:lvl w:ilvl="6" w:tplc="F1A04D4C">
      <w:start w:val="1"/>
      <w:numFmt w:val="bullet"/>
      <w:lvlText w:val=""/>
      <w:lvlJc w:val="left"/>
      <w:pPr>
        <w:ind w:left="5040" w:hanging="360"/>
      </w:pPr>
      <w:rPr>
        <w:rFonts w:ascii="Symbol" w:hAnsi="Symbol" w:hint="default"/>
      </w:rPr>
    </w:lvl>
    <w:lvl w:ilvl="7" w:tplc="B9520E42">
      <w:start w:val="1"/>
      <w:numFmt w:val="bullet"/>
      <w:lvlText w:val="o"/>
      <w:lvlJc w:val="left"/>
      <w:pPr>
        <w:ind w:left="5760" w:hanging="360"/>
      </w:pPr>
      <w:rPr>
        <w:rFonts w:ascii="Courier New" w:hAnsi="Courier New" w:hint="default"/>
      </w:rPr>
    </w:lvl>
    <w:lvl w:ilvl="8" w:tplc="685ADF66">
      <w:start w:val="1"/>
      <w:numFmt w:val="bullet"/>
      <w:lvlText w:val=""/>
      <w:lvlJc w:val="left"/>
      <w:pPr>
        <w:ind w:left="6480" w:hanging="360"/>
      </w:pPr>
      <w:rPr>
        <w:rFonts w:ascii="Wingdings" w:hAnsi="Wingdings" w:hint="default"/>
      </w:rPr>
    </w:lvl>
  </w:abstractNum>
  <w:abstractNum w:abstractNumId="77" w15:restartNumberingAfterBreak="0">
    <w:nsid w:val="3F3D2F51"/>
    <w:multiLevelType w:val="hybridMultilevel"/>
    <w:tmpl w:val="56080306"/>
    <w:lvl w:ilvl="0" w:tplc="6400D65A">
      <w:start w:val="1"/>
      <w:numFmt w:val="bullet"/>
      <w:lvlText w:val=""/>
      <w:lvlJc w:val="left"/>
      <w:pPr>
        <w:ind w:left="720" w:hanging="360"/>
      </w:pPr>
      <w:rPr>
        <w:rFonts w:ascii="Symbol" w:hAnsi="Symbol" w:hint="default"/>
      </w:rPr>
    </w:lvl>
    <w:lvl w:ilvl="1" w:tplc="E13C5D62">
      <w:start w:val="1"/>
      <w:numFmt w:val="bullet"/>
      <w:lvlText w:val="o"/>
      <w:lvlJc w:val="left"/>
      <w:pPr>
        <w:ind w:left="1440" w:hanging="360"/>
      </w:pPr>
      <w:rPr>
        <w:rFonts w:ascii="Courier New" w:hAnsi="Courier New" w:hint="default"/>
      </w:rPr>
    </w:lvl>
    <w:lvl w:ilvl="2" w:tplc="DB9CA6CC">
      <w:start w:val="1"/>
      <w:numFmt w:val="bullet"/>
      <w:lvlText w:val=""/>
      <w:lvlJc w:val="left"/>
      <w:pPr>
        <w:ind w:left="2160" w:hanging="360"/>
      </w:pPr>
      <w:rPr>
        <w:rFonts w:ascii="Wingdings" w:hAnsi="Wingdings" w:hint="default"/>
      </w:rPr>
    </w:lvl>
    <w:lvl w:ilvl="3" w:tplc="84A05944">
      <w:start w:val="1"/>
      <w:numFmt w:val="bullet"/>
      <w:lvlText w:val=""/>
      <w:lvlJc w:val="left"/>
      <w:pPr>
        <w:ind w:left="2880" w:hanging="360"/>
      </w:pPr>
      <w:rPr>
        <w:rFonts w:ascii="Symbol" w:hAnsi="Symbol" w:hint="default"/>
      </w:rPr>
    </w:lvl>
    <w:lvl w:ilvl="4" w:tplc="DCA0799C">
      <w:start w:val="1"/>
      <w:numFmt w:val="bullet"/>
      <w:lvlText w:val="o"/>
      <w:lvlJc w:val="left"/>
      <w:pPr>
        <w:ind w:left="3600" w:hanging="360"/>
      </w:pPr>
      <w:rPr>
        <w:rFonts w:ascii="Courier New" w:hAnsi="Courier New" w:hint="default"/>
      </w:rPr>
    </w:lvl>
    <w:lvl w:ilvl="5" w:tplc="CD6C398C">
      <w:start w:val="1"/>
      <w:numFmt w:val="bullet"/>
      <w:lvlText w:val=""/>
      <w:lvlJc w:val="left"/>
      <w:pPr>
        <w:ind w:left="4320" w:hanging="360"/>
      </w:pPr>
      <w:rPr>
        <w:rFonts w:ascii="Wingdings" w:hAnsi="Wingdings" w:hint="default"/>
      </w:rPr>
    </w:lvl>
    <w:lvl w:ilvl="6" w:tplc="34643B1E">
      <w:start w:val="1"/>
      <w:numFmt w:val="bullet"/>
      <w:lvlText w:val=""/>
      <w:lvlJc w:val="left"/>
      <w:pPr>
        <w:ind w:left="5040" w:hanging="360"/>
      </w:pPr>
      <w:rPr>
        <w:rFonts w:ascii="Symbol" w:hAnsi="Symbol" w:hint="default"/>
      </w:rPr>
    </w:lvl>
    <w:lvl w:ilvl="7" w:tplc="38C2B384">
      <w:start w:val="1"/>
      <w:numFmt w:val="bullet"/>
      <w:lvlText w:val="o"/>
      <w:lvlJc w:val="left"/>
      <w:pPr>
        <w:ind w:left="5760" w:hanging="360"/>
      </w:pPr>
      <w:rPr>
        <w:rFonts w:ascii="Courier New" w:hAnsi="Courier New" w:hint="default"/>
      </w:rPr>
    </w:lvl>
    <w:lvl w:ilvl="8" w:tplc="3C14361A">
      <w:start w:val="1"/>
      <w:numFmt w:val="bullet"/>
      <w:lvlText w:val=""/>
      <w:lvlJc w:val="left"/>
      <w:pPr>
        <w:ind w:left="6480" w:hanging="360"/>
      </w:pPr>
      <w:rPr>
        <w:rFonts w:ascii="Wingdings" w:hAnsi="Wingdings" w:hint="default"/>
      </w:rPr>
    </w:lvl>
  </w:abstractNum>
  <w:abstractNum w:abstractNumId="78" w15:restartNumberingAfterBreak="0">
    <w:nsid w:val="3FF02A19"/>
    <w:multiLevelType w:val="hybridMultilevel"/>
    <w:tmpl w:val="98AC8A04"/>
    <w:lvl w:ilvl="0" w:tplc="04090001">
      <w:start w:val="1"/>
      <w:numFmt w:val="bullet"/>
      <w:lvlText w:val=""/>
      <w:lvlJc w:val="left"/>
      <w:pPr>
        <w:ind w:left="720" w:hanging="360"/>
      </w:pPr>
      <w:rPr>
        <w:rFonts w:ascii="Symbol" w:hAnsi="Symbol" w:hint="default"/>
      </w:rPr>
    </w:lvl>
    <w:lvl w:ilvl="1" w:tplc="607020BE">
      <w:numFmt w:val="bullet"/>
      <w:lvlText w:val="•"/>
      <w:lvlJc w:val="left"/>
      <w:pPr>
        <w:ind w:left="1800" w:hanging="720"/>
      </w:pPr>
      <w:rPr>
        <w:rFonts w:ascii="Times New Roman" w:eastAsia="Calibr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408F5D5A"/>
    <w:multiLevelType w:val="hybridMultilevel"/>
    <w:tmpl w:val="2F461000"/>
    <w:lvl w:ilvl="0" w:tplc="1188CBDA">
      <w:start w:val="1"/>
      <w:numFmt w:val="decimal"/>
      <w:lvlText w:val="%1."/>
      <w:lvlJc w:val="left"/>
      <w:pPr>
        <w:ind w:left="1020" w:hanging="360"/>
      </w:pPr>
    </w:lvl>
    <w:lvl w:ilvl="1" w:tplc="E884A9FA">
      <w:start w:val="1"/>
      <w:numFmt w:val="decimal"/>
      <w:lvlText w:val="%2."/>
      <w:lvlJc w:val="left"/>
      <w:pPr>
        <w:ind w:left="1020" w:hanging="360"/>
      </w:pPr>
    </w:lvl>
    <w:lvl w:ilvl="2" w:tplc="8FAE79FE">
      <w:start w:val="1"/>
      <w:numFmt w:val="decimal"/>
      <w:lvlText w:val="%3."/>
      <w:lvlJc w:val="left"/>
      <w:pPr>
        <w:ind w:left="1020" w:hanging="360"/>
      </w:pPr>
    </w:lvl>
    <w:lvl w:ilvl="3" w:tplc="7EC84096">
      <w:start w:val="1"/>
      <w:numFmt w:val="decimal"/>
      <w:lvlText w:val="%4."/>
      <w:lvlJc w:val="left"/>
      <w:pPr>
        <w:ind w:left="1020" w:hanging="360"/>
      </w:pPr>
    </w:lvl>
    <w:lvl w:ilvl="4" w:tplc="2B9EDAAE">
      <w:start w:val="1"/>
      <w:numFmt w:val="decimal"/>
      <w:lvlText w:val="%5."/>
      <w:lvlJc w:val="left"/>
      <w:pPr>
        <w:ind w:left="1020" w:hanging="360"/>
      </w:pPr>
    </w:lvl>
    <w:lvl w:ilvl="5" w:tplc="DA046526">
      <w:start w:val="1"/>
      <w:numFmt w:val="decimal"/>
      <w:lvlText w:val="%6."/>
      <w:lvlJc w:val="left"/>
      <w:pPr>
        <w:ind w:left="1020" w:hanging="360"/>
      </w:pPr>
    </w:lvl>
    <w:lvl w:ilvl="6" w:tplc="EDDCB750">
      <w:start w:val="1"/>
      <w:numFmt w:val="decimal"/>
      <w:lvlText w:val="%7."/>
      <w:lvlJc w:val="left"/>
      <w:pPr>
        <w:ind w:left="1020" w:hanging="360"/>
      </w:pPr>
    </w:lvl>
    <w:lvl w:ilvl="7" w:tplc="F06CF680">
      <w:start w:val="1"/>
      <w:numFmt w:val="decimal"/>
      <w:lvlText w:val="%8."/>
      <w:lvlJc w:val="left"/>
      <w:pPr>
        <w:ind w:left="1020" w:hanging="360"/>
      </w:pPr>
    </w:lvl>
    <w:lvl w:ilvl="8" w:tplc="235278C8">
      <w:start w:val="1"/>
      <w:numFmt w:val="decimal"/>
      <w:lvlText w:val="%9."/>
      <w:lvlJc w:val="left"/>
      <w:pPr>
        <w:ind w:left="1020" w:hanging="360"/>
      </w:pPr>
    </w:lvl>
  </w:abstractNum>
  <w:abstractNum w:abstractNumId="80" w15:restartNumberingAfterBreak="0">
    <w:nsid w:val="416BCD5B"/>
    <w:multiLevelType w:val="hybridMultilevel"/>
    <w:tmpl w:val="FFFFFFFF"/>
    <w:lvl w:ilvl="0" w:tplc="3A88E4F8">
      <w:start w:val="1"/>
      <w:numFmt w:val="bullet"/>
      <w:lvlText w:val=""/>
      <w:lvlJc w:val="left"/>
      <w:pPr>
        <w:ind w:left="720" w:hanging="360"/>
      </w:pPr>
      <w:rPr>
        <w:rFonts w:ascii="Symbol" w:hAnsi="Symbol" w:hint="default"/>
      </w:rPr>
    </w:lvl>
    <w:lvl w:ilvl="1" w:tplc="BF129D38">
      <w:start w:val="1"/>
      <w:numFmt w:val="bullet"/>
      <w:lvlText w:val="o"/>
      <w:lvlJc w:val="left"/>
      <w:pPr>
        <w:ind w:left="1440" w:hanging="360"/>
      </w:pPr>
      <w:rPr>
        <w:rFonts w:ascii="Courier New" w:hAnsi="Courier New" w:hint="default"/>
      </w:rPr>
    </w:lvl>
    <w:lvl w:ilvl="2" w:tplc="DBD8838A">
      <w:start w:val="1"/>
      <w:numFmt w:val="bullet"/>
      <w:lvlText w:val=""/>
      <w:lvlJc w:val="left"/>
      <w:pPr>
        <w:ind w:left="2160" w:hanging="360"/>
      </w:pPr>
      <w:rPr>
        <w:rFonts w:ascii="Wingdings" w:hAnsi="Wingdings" w:hint="default"/>
      </w:rPr>
    </w:lvl>
    <w:lvl w:ilvl="3" w:tplc="BDE0E296">
      <w:start w:val="1"/>
      <w:numFmt w:val="bullet"/>
      <w:lvlText w:val=""/>
      <w:lvlJc w:val="left"/>
      <w:pPr>
        <w:ind w:left="2880" w:hanging="360"/>
      </w:pPr>
      <w:rPr>
        <w:rFonts w:ascii="Symbol" w:hAnsi="Symbol" w:hint="default"/>
      </w:rPr>
    </w:lvl>
    <w:lvl w:ilvl="4" w:tplc="2EC49F72">
      <w:start w:val="1"/>
      <w:numFmt w:val="bullet"/>
      <w:lvlText w:val="o"/>
      <w:lvlJc w:val="left"/>
      <w:pPr>
        <w:ind w:left="3600" w:hanging="360"/>
      </w:pPr>
      <w:rPr>
        <w:rFonts w:ascii="Courier New" w:hAnsi="Courier New" w:hint="default"/>
      </w:rPr>
    </w:lvl>
    <w:lvl w:ilvl="5" w:tplc="48B2379A">
      <w:start w:val="1"/>
      <w:numFmt w:val="bullet"/>
      <w:lvlText w:val=""/>
      <w:lvlJc w:val="left"/>
      <w:pPr>
        <w:ind w:left="4320" w:hanging="360"/>
      </w:pPr>
      <w:rPr>
        <w:rFonts w:ascii="Wingdings" w:hAnsi="Wingdings" w:hint="default"/>
      </w:rPr>
    </w:lvl>
    <w:lvl w:ilvl="6" w:tplc="9126015C">
      <w:start w:val="1"/>
      <w:numFmt w:val="bullet"/>
      <w:lvlText w:val=""/>
      <w:lvlJc w:val="left"/>
      <w:pPr>
        <w:ind w:left="5040" w:hanging="360"/>
      </w:pPr>
      <w:rPr>
        <w:rFonts w:ascii="Symbol" w:hAnsi="Symbol" w:hint="default"/>
      </w:rPr>
    </w:lvl>
    <w:lvl w:ilvl="7" w:tplc="9FDA1D9A">
      <w:start w:val="1"/>
      <w:numFmt w:val="bullet"/>
      <w:lvlText w:val="o"/>
      <w:lvlJc w:val="left"/>
      <w:pPr>
        <w:ind w:left="5760" w:hanging="360"/>
      </w:pPr>
      <w:rPr>
        <w:rFonts w:ascii="Courier New" w:hAnsi="Courier New" w:hint="default"/>
      </w:rPr>
    </w:lvl>
    <w:lvl w:ilvl="8" w:tplc="037C0B7A">
      <w:start w:val="1"/>
      <w:numFmt w:val="bullet"/>
      <w:lvlText w:val=""/>
      <w:lvlJc w:val="left"/>
      <w:pPr>
        <w:ind w:left="6480" w:hanging="360"/>
      </w:pPr>
      <w:rPr>
        <w:rFonts w:ascii="Wingdings" w:hAnsi="Wingdings" w:hint="default"/>
      </w:rPr>
    </w:lvl>
  </w:abstractNum>
  <w:abstractNum w:abstractNumId="81" w15:restartNumberingAfterBreak="0">
    <w:nsid w:val="422D73DA"/>
    <w:multiLevelType w:val="multilevel"/>
    <w:tmpl w:val="2600401A"/>
    <w:lvl w:ilvl="0">
      <w:start w:val="1"/>
      <w:numFmt w:val="upperLetter"/>
      <w:pStyle w:val="OCEDFOABulletList"/>
      <w:lvlText w:val="%1."/>
      <w:lvlJc w:val="left"/>
      <w:pPr>
        <w:ind w:left="720" w:hanging="432"/>
      </w:pPr>
      <w:rPr>
        <w:rFonts w:hint="default"/>
        <w:b/>
        <w:i w:val="0"/>
        <w:color w:val="00B0F0"/>
        <w:sz w:val="22"/>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2" w15:restartNumberingAfterBreak="0">
    <w:nsid w:val="42E86F7B"/>
    <w:multiLevelType w:val="hybridMultilevel"/>
    <w:tmpl w:val="1A5C9A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436D6F85"/>
    <w:multiLevelType w:val="hybridMultilevel"/>
    <w:tmpl w:val="33467D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4" w15:restartNumberingAfterBreak="0">
    <w:nsid w:val="43D15FD1"/>
    <w:multiLevelType w:val="hybridMultilevel"/>
    <w:tmpl w:val="78280576"/>
    <w:lvl w:ilvl="0" w:tplc="04090001">
      <w:start w:val="1"/>
      <w:numFmt w:val="bullet"/>
      <w:lvlText w:val=""/>
      <w:lvlJc w:val="left"/>
      <w:pPr>
        <w:ind w:left="720" w:hanging="360"/>
      </w:pPr>
      <w:rPr>
        <w:rFonts w:ascii="Symbol" w:hAnsi="Symbol" w:hint="default"/>
        <w:color w:val="000000" w:themeColor="text1"/>
      </w:rPr>
    </w:lvl>
    <w:lvl w:ilvl="1" w:tplc="FEC8D192">
      <w:start w:val="1"/>
      <w:numFmt w:val="bullet"/>
      <w:lvlText w:val="o"/>
      <w:lvlJc w:val="left"/>
      <w:pPr>
        <w:ind w:left="1440" w:hanging="360"/>
      </w:pPr>
      <w:rPr>
        <w:rFonts w:ascii="Courier New" w:hAnsi="Courier New" w:hint="default"/>
        <w:color w:val="000000" w:themeColor="text1"/>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5" w15:restartNumberingAfterBreak="0">
    <w:nsid w:val="456F8D1C"/>
    <w:multiLevelType w:val="hybridMultilevel"/>
    <w:tmpl w:val="FFFFFFFF"/>
    <w:lvl w:ilvl="0" w:tplc="8A8452D2">
      <w:start w:val="1"/>
      <w:numFmt w:val="bullet"/>
      <w:lvlText w:val=""/>
      <w:lvlJc w:val="left"/>
      <w:pPr>
        <w:ind w:left="720" w:hanging="360"/>
      </w:pPr>
      <w:rPr>
        <w:rFonts w:ascii="Symbol" w:hAnsi="Symbol" w:hint="default"/>
      </w:rPr>
    </w:lvl>
    <w:lvl w:ilvl="1" w:tplc="D2348A44">
      <w:start w:val="1"/>
      <w:numFmt w:val="bullet"/>
      <w:lvlText w:val="o"/>
      <w:lvlJc w:val="left"/>
      <w:pPr>
        <w:ind w:left="1440" w:hanging="360"/>
      </w:pPr>
      <w:rPr>
        <w:rFonts w:ascii="Courier New" w:hAnsi="Courier New" w:hint="default"/>
      </w:rPr>
    </w:lvl>
    <w:lvl w:ilvl="2" w:tplc="FD94CB6E">
      <w:start w:val="1"/>
      <w:numFmt w:val="bullet"/>
      <w:lvlText w:val=""/>
      <w:lvlJc w:val="left"/>
      <w:pPr>
        <w:ind w:left="2160" w:hanging="360"/>
      </w:pPr>
      <w:rPr>
        <w:rFonts w:ascii="Wingdings" w:hAnsi="Wingdings" w:hint="default"/>
      </w:rPr>
    </w:lvl>
    <w:lvl w:ilvl="3" w:tplc="DF6E156E">
      <w:start w:val="1"/>
      <w:numFmt w:val="bullet"/>
      <w:lvlText w:val=""/>
      <w:lvlJc w:val="left"/>
      <w:pPr>
        <w:ind w:left="2880" w:hanging="360"/>
      </w:pPr>
      <w:rPr>
        <w:rFonts w:ascii="Symbol" w:hAnsi="Symbol" w:hint="default"/>
      </w:rPr>
    </w:lvl>
    <w:lvl w:ilvl="4" w:tplc="A450147A">
      <w:start w:val="1"/>
      <w:numFmt w:val="bullet"/>
      <w:lvlText w:val="o"/>
      <w:lvlJc w:val="left"/>
      <w:pPr>
        <w:ind w:left="3600" w:hanging="360"/>
      </w:pPr>
      <w:rPr>
        <w:rFonts w:ascii="Courier New" w:hAnsi="Courier New" w:hint="default"/>
      </w:rPr>
    </w:lvl>
    <w:lvl w:ilvl="5" w:tplc="10DAD97A">
      <w:start w:val="1"/>
      <w:numFmt w:val="bullet"/>
      <w:lvlText w:val=""/>
      <w:lvlJc w:val="left"/>
      <w:pPr>
        <w:ind w:left="4320" w:hanging="360"/>
      </w:pPr>
      <w:rPr>
        <w:rFonts w:ascii="Wingdings" w:hAnsi="Wingdings" w:hint="default"/>
      </w:rPr>
    </w:lvl>
    <w:lvl w:ilvl="6" w:tplc="D53636D4">
      <w:start w:val="1"/>
      <w:numFmt w:val="bullet"/>
      <w:lvlText w:val=""/>
      <w:lvlJc w:val="left"/>
      <w:pPr>
        <w:ind w:left="5040" w:hanging="360"/>
      </w:pPr>
      <w:rPr>
        <w:rFonts w:ascii="Symbol" w:hAnsi="Symbol" w:hint="default"/>
      </w:rPr>
    </w:lvl>
    <w:lvl w:ilvl="7" w:tplc="C6761086">
      <w:start w:val="1"/>
      <w:numFmt w:val="bullet"/>
      <w:lvlText w:val="o"/>
      <w:lvlJc w:val="left"/>
      <w:pPr>
        <w:ind w:left="5760" w:hanging="360"/>
      </w:pPr>
      <w:rPr>
        <w:rFonts w:ascii="Courier New" w:hAnsi="Courier New" w:hint="default"/>
      </w:rPr>
    </w:lvl>
    <w:lvl w:ilvl="8" w:tplc="4EAA323E">
      <w:start w:val="1"/>
      <w:numFmt w:val="bullet"/>
      <w:lvlText w:val=""/>
      <w:lvlJc w:val="left"/>
      <w:pPr>
        <w:ind w:left="6480" w:hanging="360"/>
      </w:pPr>
      <w:rPr>
        <w:rFonts w:ascii="Wingdings" w:hAnsi="Wingdings" w:hint="default"/>
      </w:rPr>
    </w:lvl>
  </w:abstractNum>
  <w:abstractNum w:abstractNumId="86" w15:restartNumberingAfterBreak="0">
    <w:nsid w:val="45826235"/>
    <w:multiLevelType w:val="hybridMultilevel"/>
    <w:tmpl w:val="939C2FA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45AA4B2E"/>
    <w:multiLevelType w:val="hybridMultilevel"/>
    <w:tmpl w:val="E2985BF2"/>
    <w:lvl w:ilvl="0" w:tplc="114869AE">
      <w:start w:val="1"/>
      <w:numFmt w:val="lowerRoman"/>
      <w:pStyle w:val="FOAHeading3"/>
      <w:lvlText w:val="%1."/>
      <w:lvlJc w:val="right"/>
      <w:pPr>
        <w:ind w:left="5850" w:hanging="360"/>
      </w:pPr>
      <w:rPr>
        <w:rFonts w:hint="default"/>
        <w:b/>
        <w:bCs w:val="0"/>
      </w:rPr>
    </w:lvl>
    <w:lvl w:ilvl="1" w:tplc="98E27A20">
      <w:start w:val="1"/>
      <w:numFmt w:val="lowerLetter"/>
      <w:lvlText w:val="%2."/>
      <w:lvlJc w:val="left"/>
      <w:pPr>
        <w:ind w:left="1440" w:hanging="360"/>
      </w:pPr>
    </w:lvl>
    <w:lvl w:ilvl="2" w:tplc="C08A053E">
      <w:start w:val="1"/>
      <w:numFmt w:val="lowerRoman"/>
      <w:lvlText w:val="%3."/>
      <w:lvlJc w:val="right"/>
      <w:pPr>
        <w:ind w:left="2160" w:hanging="180"/>
      </w:pPr>
    </w:lvl>
    <w:lvl w:ilvl="3" w:tplc="961E63F6" w:tentative="1">
      <w:start w:val="1"/>
      <w:numFmt w:val="decimal"/>
      <w:lvlText w:val="%4."/>
      <w:lvlJc w:val="left"/>
      <w:pPr>
        <w:ind w:left="2880" w:hanging="360"/>
      </w:pPr>
    </w:lvl>
    <w:lvl w:ilvl="4" w:tplc="37622430" w:tentative="1">
      <w:start w:val="1"/>
      <w:numFmt w:val="lowerLetter"/>
      <w:lvlText w:val="%5."/>
      <w:lvlJc w:val="left"/>
      <w:pPr>
        <w:ind w:left="3600" w:hanging="360"/>
      </w:pPr>
    </w:lvl>
    <w:lvl w:ilvl="5" w:tplc="A962AF1E" w:tentative="1">
      <w:start w:val="1"/>
      <w:numFmt w:val="lowerRoman"/>
      <w:lvlText w:val="%6."/>
      <w:lvlJc w:val="right"/>
      <w:pPr>
        <w:ind w:left="4320" w:hanging="180"/>
      </w:pPr>
    </w:lvl>
    <w:lvl w:ilvl="6" w:tplc="A516BA20" w:tentative="1">
      <w:start w:val="1"/>
      <w:numFmt w:val="decimal"/>
      <w:lvlText w:val="%7."/>
      <w:lvlJc w:val="left"/>
      <w:pPr>
        <w:ind w:left="5040" w:hanging="360"/>
      </w:pPr>
    </w:lvl>
    <w:lvl w:ilvl="7" w:tplc="0928A768" w:tentative="1">
      <w:start w:val="1"/>
      <w:numFmt w:val="lowerLetter"/>
      <w:lvlText w:val="%8."/>
      <w:lvlJc w:val="left"/>
      <w:pPr>
        <w:ind w:left="5760" w:hanging="360"/>
      </w:pPr>
    </w:lvl>
    <w:lvl w:ilvl="8" w:tplc="F544CAA0" w:tentative="1">
      <w:start w:val="1"/>
      <w:numFmt w:val="lowerRoman"/>
      <w:lvlText w:val="%9."/>
      <w:lvlJc w:val="right"/>
      <w:pPr>
        <w:ind w:left="6480" w:hanging="180"/>
      </w:pPr>
    </w:lvl>
  </w:abstractNum>
  <w:abstractNum w:abstractNumId="88" w15:restartNumberingAfterBreak="0">
    <w:nsid w:val="460851F1"/>
    <w:multiLevelType w:val="hybridMultilevel"/>
    <w:tmpl w:val="B7D05A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461F4689"/>
    <w:multiLevelType w:val="hybridMultilevel"/>
    <w:tmpl w:val="616E47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46F15CBE"/>
    <w:multiLevelType w:val="hybridMultilevel"/>
    <w:tmpl w:val="79FE67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490192B1"/>
    <w:multiLevelType w:val="hybridMultilevel"/>
    <w:tmpl w:val="B208606E"/>
    <w:lvl w:ilvl="0" w:tplc="F6C0C87C">
      <w:start w:val="1"/>
      <w:numFmt w:val="bullet"/>
      <w:lvlText w:val="·"/>
      <w:lvlJc w:val="left"/>
      <w:pPr>
        <w:ind w:left="720" w:hanging="360"/>
      </w:pPr>
      <w:rPr>
        <w:rFonts w:ascii="Symbol" w:hAnsi="Symbol" w:hint="default"/>
      </w:rPr>
    </w:lvl>
    <w:lvl w:ilvl="1" w:tplc="B85A066A">
      <w:start w:val="1"/>
      <w:numFmt w:val="bullet"/>
      <w:lvlText w:val="o"/>
      <w:lvlJc w:val="left"/>
      <w:pPr>
        <w:ind w:left="1440" w:hanging="360"/>
      </w:pPr>
      <w:rPr>
        <w:rFonts w:ascii="Courier New" w:hAnsi="Courier New" w:hint="default"/>
      </w:rPr>
    </w:lvl>
    <w:lvl w:ilvl="2" w:tplc="B0CE42E6">
      <w:start w:val="1"/>
      <w:numFmt w:val="bullet"/>
      <w:lvlText w:val=""/>
      <w:lvlJc w:val="left"/>
      <w:pPr>
        <w:ind w:left="2160" w:hanging="360"/>
      </w:pPr>
      <w:rPr>
        <w:rFonts w:ascii="Wingdings" w:hAnsi="Wingdings" w:hint="default"/>
        <w:color w:val="000000" w:themeColor="text1"/>
      </w:rPr>
    </w:lvl>
    <w:lvl w:ilvl="3" w:tplc="A3FA15AA">
      <w:start w:val="1"/>
      <w:numFmt w:val="bullet"/>
      <w:lvlText w:val=""/>
      <w:lvlJc w:val="left"/>
      <w:pPr>
        <w:ind w:left="2880" w:hanging="360"/>
      </w:pPr>
      <w:rPr>
        <w:rFonts w:ascii="Symbol" w:hAnsi="Symbol" w:hint="default"/>
      </w:rPr>
    </w:lvl>
    <w:lvl w:ilvl="4" w:tplc="92347C94">
      <w:start w:val="1"/>
      <w:numFmt w:val="bullet"/>
      <w:lvlText w:val="o"/>
      <w:lvlJc w:val="left"/>
      <w:pPr>
        <w:ind w:left="3600" w:hanging="360"/>
      </w:pPr>
      <w:rPr>
        <w:rFonts w:ascii="Courier New" w:hAnsi="Courier New" w:hint="default"/>
      </w:rPr>
    </w:lvl>
    <w:lvl w:ilvl="5" w:tplc="CC84A2D0">
      <w:start w:val="1"/>
      <w:numFmt w:val="bullet"/>
      <w:lvlText w:val=""/>
      <w:lvlJc w:val="left"/>
      <w:pPr>
        <w:ind w:left="4320" w:hanging="360"/>
      </w:pPr>
      <w:rPr>
        <w:rFonts w:ascii="Wingdings" w:hAnsi="Wingdings" w:hint="default"/>
      </w:rPr>
    </w:lvl>
    <w:lvl w:ilvl="6" w:tplc="8EBC6756">
      <w:start w:val="1"/>
      <w:numFmt w:val="bullet"/>
      <w:lvlText w:val=""/>
      <w:lvlJc w:val="left"/>
      <w:pPr>
        <w:ind w:left="5040" w:hanging="360"/>
      </w:pPr>
      <w:rPr>
        <w:rFonts w:ascii="Symbol" w:hAnsi="Symbol" w:hint="default"/>
      </w:rPr>
    </w:lvl>
    <w:lvl w:ilvl="7" w:tplc="A97814D4">
      <w:start w:val="1"/>
      <w:numFmt w:val="bullet"/>
      <w:lvlText w:val="o"/>
      <w:lvlJc w:val="left"/>
      <w:pPr>
        <w:ind w:left="5760" w:hanging="360"/>
      </w:pPr>
      <w:rPr>
        <w:rFonts w:ascii="Courier New" w:hAnsi="Courier New" w:hint="default"/>
      </w:rPr>
    </w:lvl>
    <w:lvl w:ilvl="8" w:tplc="6338F97C">
      <w:start w:val="1"/>
      <w:numFmt w:val="bullet"/>
      <w:lvlText w:val=""/>
      <w:lvlJc w:val="left"/>
      <w:pPr>
        <w:ind w:left="6480" w:hanging="360"/>
      </w:pPr>
      <w:rPr>
        <w:rFonts w:ascii="Wingdings" w:hAnsi="Wingdings" w:hint="default"/>
      </w:rPr>
    </w:lvl>
  </w:abstractNum>
  <w:abstractNum w:abstractNumId="92" w15:restartNumberingAfterBreak="0">
    <w:nsid w:val="4A0F6444"/>
    <w:multiLevelType w:val="hybridMultilevel"/>
    <w:tmpl w:val="8D905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4A462589"/>
    <w:multiLevelType w:val="hybridMultilevel"/>
    <w:tmpl w:val="741EFD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4BCB4603"/>
    <w:multiLevelType w:val="hybridMultilevel"/>
    <w:tmpl w:val="EBD0343A"/>
    <w:lvl w:ilvl="0" w:tplc="04045986">
      <w:start w:val="1"/>
      <w:numFmt w:val="bullet"/>
      <w:lvlText w:val=""/>
      <w:lvlJc w:val="left"/>
      <w:pPr>
        <w:ind w:left="720" w:hanging="360"/>
      </w:pPr>
      <w:rPr>
        <w:rFonts w:ascii="Symbol" w:hAnsi="Symbol" w:hint="default"/>
      </w:rPr>
    </w:lvl>
    <w:lvl w:ilvl="1" w:tplc="DB5CF9D2">
      <w:start w:val="1"/>
      <w:numFmt w:val="bullet"/>
      <w:lvlText w:val="o"/>
      <w:lvlJc w:val="left"/>
      <w:pPr>
        <w:ind w:left="1440" w:hanging="360"/>
      </w:pPr>
      <w:rPr>
        <w:rFonts w:ascii="Courier New" w:hAnsi="Courier New" w:hint="default"/>
      </w:rPr>
    </w:lvl>
    <w:lvl w:ilvl="2" w:tplc="9E081E60">
      <w:start w:val="1"/>
      <w:numFmt w:val="bullet"/>
      <w:lvlText w:val=""/>
      <w:lvlJc w:val="left"/>
      <w:pPr>
        <w:ind w:left="2160" w:hanging="360"/>
      </w:pPr>
      <w:rPr>
        <w:rFonts w:ascii="Wingdings" w:hAnsi="Wingdings" w:hint="default"/>
      </w:rPr>
    </w:lvl>
    <w:lvl w:ilvl="3" w:tplc="B116236A">
      <w:start w:val="1"/>
      <w:numFmt w:val="bullet"/>
      <w:lvlText w:val=""/>
      <w:lvlJc w:val="left"/>
      <w:pPr>
        <w:ind w:left="2880" w:hanging="360"/>
      </w:pPr>
      <w:rPr>
        <w:rFonts w:ascii="Symbol" w:hAnsi="Symbol" w:hint="default"/>
      </w:rPr>
    </w:lvl>
    <w:lvl w:ilvl="4" w:tplc="0D861AFE">
      <w:start w:val="1"/>
      <w:numFmt w:val="bullet"/>
      <w:lvlText w:val="o"/>
      <w:lvlJc w:val="left"/>
      <w:pPr>
        <w:ind w:left="3600" w:hanging="360"/>
      </w:pPr>
      <w:rPr>
        <w:rFonts w:ascii="Courier New" w:hAnsi="Courier New" w:hint="default"/>
      </w:rPr>
    </w:lvl>
    <w:lvl w:ilvl="5" w:tplc="0178B7D8">
      <w:start w:val="1"/>
      <w:numFmt w:val="bullet"/>
      <w:lvlText w:val=""/>
      <w:lvlJc w:val="left"/>
      <w:pPr>
        <w:ind w:left="4320" w:hanging="360"/>
      </w:pPr>
      <w:rPr>
        <w:rFonts w:ascii="Wingdings" w:hAnsi="Wingdings" w:hint="default"/>
      </w:rPr>
    </w:lvl>
    <w:lvl w:ilvl="6" w:tplc="7AF8E27C">
      <w:start w:val="1"/>
      <w:numFmt w:val="bullet"/>
      <w:lvlText w:val=""/>
      <w:lvlJc w:val="left"/>
      <w:pPr>
        <w:ind w:left="5040" w:hanging="360"/>
      </w:pPr>
      <w:rPr>
        <w:rFonts w:ascii="Symbol" w:hAnsi="Symbol" w:hint="default"/>
      </w:rPr>
    </w:lvl>
    <w:lvl w:ilvl="7" w:tplc="4056AA9E">
      <w:start w:val="1"/>
      <w:numFmt w:val="bullet"/>
      <w:lvlText w:val="o"/>
      <w:lvlJc w:val="left"/>
      <w:pPr>
        <w:ind w:left="5760" w:hanging="360"/>
      </w:pPr>
      <w:rPr>
        <w:rFonts w:ascii="Courier New" w:hAnsi="Courier New" w:hint="default"/>
      </w:rPr>
    </w:lvl>
    <w:lvl w:ilvl="8" w:tplc="EFB6E20E">
      <w:start w:val="1"/>
      <w:numFmt w:val="bullet"/>
      <w:lvlText w:val=""/>
      <w:lvlJc w:val="left"/>
      <w:pPr>
        <w:ind w:left="6480" w:hanging="360"/>
      </w:pPr>
      <w:rPr>
        <w:rFonts w:ascii="Wingdings" w:hAnsi="Wingdings" w:hint="default"/>
      </w:rPr>
    </w:lvl>
  </w:abstractNum>
  <w:abstractNum w:abstractNumId="95" w15:restartNumberingAfterBreak="0">
    <w:nsid w:val="4C0D0FEE"/>
    <w:multiLevelType w:val="hybridMultilevel"/>
    <w:tmpl w:val="F2B0E94C"/>
    <w:lvl w:ilvl="0" w:tplc="B5D88D14">
      <w:start w:val="1"/>
      <w:numFmt w:val="bullet"/>
      <w:lvlText w:val="o"/>
      <w:lvlJc w:val="left"/>
      <w:pPr>
        <w:ind w:left="1080" w:hanging="360"/>
      </w:pPr>
      <w:rPr>
        <w:rFonts w:ascii="Courier New" w:hAnsi="Courier New" w:hint="default"/>
      </w:rPr>
    </w:lvl>
    <w:lvl w:ilvl="1" w:tplc="A124538C">
      <w:start w:val="1"/>
      <w:numFmt w:val="bullet"/>
      <w:lvlText w:val="o"/>
      <w:lvlJc w:val="left"/>
      <w:pPr>
        <w:ind w:left="1800" w:hanging="360"/>
      </w:pPr>
      <w:rPr>
        <w:rFonts w:ascii="Courier New" w:hAnsi="Courier New" w:hint="default"/>
      </w:rPr>
    </w:lvl>
    <w:lvl w:ilvl="2" w:tplc="B0DA1FEA">
      <w:start w:val="1"/>
      <w:numFmt w:val="bullet"/>
      <w:lvlText w:val=""/>
      <w:lvlJc w:val="left"/>
      <w:pPr>
        <w:ind w:left="2520" w:hanging="360"/>
      </w:pPr>
      <w:rPr>
        <w:rFonts w:ascii="Wingdings" w:hAnsi="Wingdings" w:hint="default"/>
      </w:rPr>
    </w:lvl>
    <w:lvl w:ilvl="3" w:tplc="A48ADE10">
      <w:start w:val="1"/>
      <w:numFmt w:val="bullet"/>
      <w:lvlText w:val=""/>
      <w:lvlJc w:val="left"/>
      <w:pPr>
        <w:ind w:left="3240" w:hanging="360"/>
      </w:pPr>
      <w:rPr>
        <w:rFonts w:ascii="Symbol" w:hAnsi="Symbol" w:hint="default"/>
      </w:rPr>
    </w:lvl>
    <w:lvl w:ilvl="4" w:tplc="87567EBA">
      <w:start w:val="1"/>
      <w:numFmt w:val="bullet"/>
      <w:lvlText w:val="o"/>
      <w:lvlJc w:val="left"/>
      <w:pPr>
        <w:ind w:left="3960" w:hanging="360"/>
      </w:pPr>
      <w:rPr>
        <w:rFonts w:ascii="Courier New" w:hAnsi="Courier New" w:hint="default"/>
      </w:rPr>
    </w:lvl>
    <w:lvl w:ilvl="5" w:tplc="15FE21C2">
      <w:start w:val="1"/>
      <w:numFmt w:val="bullet"/>
      <w:lvlText w:val=""/>
      <w:lvlJc w:val="left"/>
      <w:pPr>
        <w:ind w:left="4680" w:hanging="360"/>
      </w:pPr>
      <w:rPr>
        <w:rFonts w:ascii="Wingdings" w:hAnsi="Wingdings" w:hint="default"/>
      </w:rPr>
    </w:lvl>
    <w:lvl w:ilvl="6" w:tplc="88466834">
      <w:start w:val="1"/>
      <w:numFmt w:val="bullet"/>
      <w:lvlText w:val=""/>
      <w:lvlJc w:val="left"/>
      <w:pPr>
        <w:ind w:left="5400" w:hanging="360"/>
      </w:pPr>
      <w:rPr>
        <w:rFonts w:ascii="Symbol" w:hAnsi="Symbol" w:hint="default"/>
      </w:rPr>
    </w:lvl>
    <w:lvl w:ilvl="7" w:tplc="113099F6">
      <w:start w:val="1"/>
      <w:numFmt w:val="bullet"/>
      <w:lvlText w:val="o"/>
      <w:lvlJc w:val="left"/>
      <w:pPr>
        <w:ind w:left="6120" w:hanging="360"/>
      </w:pPr>
      <w:rPr>
        <w:rFonts w:ascii="Courier New" w:hAnsi="Courier New" w:hint="default"/>
      </w:rPr>
    </w:lvl>
    <w:lvl w:ilvl="8" w:tplc="0400CD9E">
      <w:start w:val="1"/>
      <w:numFmt w:val="bullet"/>
      <w:lvlText w:val=""/>
      <w:lvlJc w:val="left"/>
      <w:pPr>
        <w:ind w:left="6840" w:hanging="360"/>
      </w:pPr>
      <w:rPr>
        <w:rFonts w:ascii="Wingdings" w:hAnsi="Wingdings" w:hint="default"/>
      </w:rPr>
    </w:lvl>
  </w:abstractNum>
  <w:abstractNum w:abstractNumId="96" w15:restartNumberingAfterBreak="0">
    <w:nsid w:val="4D2B2FD7"/>
    <w:multiLevelType w:val="hybridMultilevel"/>
    <w:tmpl w:val="1682C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4D34C2A7"/>
    <w:multiLevelType w:val="hybridMultilevel"/>
    <w:tmpl w:val="5B2409AE"/>
    <w:lvl w:ilvl="0" w:tplc="A7D65A2C">
      <w:start w:val="1"/>
      <w:numFmt w:val="bullet"/>
      <w:lvlText w:val=""/>
      <w:lvlJc w:val="left"/>
      <w:pPr>
        <w:ind w:left="720" w:hanging="360"/>
      </w:pPr>
      <w:rPr>
        <w:rFonts w:ascii="Symbol" w:hAnsi="Symbol" w:hint="default"/>
      </w:rPr>
    </w:lvl>
    <w:lvl w:ilvl="1" w:tplc="A3800914">
      <w:start w:val="1"/>
      <w:numFmt w:val="bullet"/>
      <w:lvlText w:val="o"/>
      <w:lvlJc w:val="left"/>
      <w:pPr>
        <w:ind w:left="1440" w:hanging="360"/>
      </w:pPr>
      <w:rPr>
        <w:rFonts w:ascii="Courier New" w:hAnsi="Courier New" w:hint="default"/>
      </w:rPr>
    </w:lvl>
    <w:lvl w:ilvl="2" w:tplc="C444E3EA">
      <w:start w:val="1"/>
      <w:numFmt w:val="bullet"/>
      <w:lvlText w:val=""/>
      <w:lvlJc w:val="left"/>
      <w:pPr>
        <w:ind w:left="2160" w:hanging="360"/>
      </w:pPr>
      <w:rPr>
        <w:rFonts w:ascii="Wingdings" w:hAnsi="Wingdings" w:hint="default"/>
      </w:rPr>
    </w:lvl>
    <w:lvl w:ilvl="3" w:tplc="20303ABC">
      <w:start w:val="1"/>
      <w:numFmt w:val="bullet"/>
      <w:lvlText w:val=""/>
      <w:lvlJc w:val="left"/>
      <w:pPr>
        <w:ind w:left="2880" w:hanging="360"/>
      </w:pPr>
      <w:rPr>
        <w:rFonts w:ascii="Symbol" w:hAnsi="Symbol" w:hint="default"/>
      </w:rPr>
    </w:lvl>
    <w:lvl w:ilvl="4" w:tplc="9FD652D4">
      <w:start w:val="1"/>
      <w:numFmt w:val="bullet"/>
      <w:lvlText w:val="o"/>
      <w:lvlJc w:val="left"/>
      <w:pPr>
        <w:ind w:left="3600" w:hanging="360"/>
      </w:pPr>
      <w:rPr>
        <w:rFonts w:ascii="Courier New" w:hAnsi="Courier New" w:hint="default"/>
      </w:rPr>
    </w:lvl>
    <w:lvl w:ilvl="5" w:tplc="0524872A">
      <w:start w:val="1"/>
      <w:numFmt w:val="bullet"/>
      <w:lvlText w:val=""/>
      <w:lvlJc w:val="left"/>
      <w:pPr>
        <w:ind w:left="4320" w:hanging="360"/>
      </w:pPr>
      <w:rPr>
        <w:rFonts w:ascii="Wingdings" w:hAnsi="Wingdings" w:hint="default"/>
      </w:rPr>
    </w:lvl>
    <w:lvl w:ilvl="6" w:tplc="BA527118">
      <w:start w:val="1"/>
      <w:numFmt w:val="bullet"/>
      <w:lvlText w:val=""/>
      <w:lvlJc w:val="left"/>
      <w:pPr>
        <w:ind w:left="5040" w:hanging="360"/>
      </w:pPr>
      <w:rPr>
        <w:rFonts w:ascii="Symbol" w:hAnsi="Symbol" w:hint="default"/>
      </w:rPr>
    </w:lvl>
    <w:lvl w:ilvl="7" w:tplc="47A62154">
      <w:start w:val="1"/>
      <w:numFmt w:val="bullet"/>
      <w:lvlText w:val="o"/>
      <w:lvlJc w:val="left"/>
      <w:pPr>
        <w:ind w:left="5760" w:hanging="360"/>
      </w:pPr>
      <w:rPr>
        <w:rFonts w:ascii="Courier New" w:hAnsi="Courier New" w:hint="default"/>
      </w:rPr>
    </w:lvl>
    <w:lvl w:ilvl="8" w:tplc="02329DEE">
      <w:start w:val="1"/>
      <w:numFmt w:val="bullet"/>
      <w:lvlText w:val=""/>
      <w:lvlJc w:val="left"/>
      <w:pPr>
        <w:ind w:left="6480" w:hanging="360"/>
      </w:pPr>
      <w:rPr>
        <w:rFonts w:ascii="Wingdings" w:hAnsi="Wingdings" w:hint="default"/>
      </w:rPr>
    </w:lvl>
  </w:abstractNum>
  <w:abstractNum w:abstractNumId="98" w15:restartNumberingAfterBreak="0">
    <w:nsid w:val="4DC77F21"/>
    <w:multiLevelType w:val="hybridMultilevel"/>
    <w:tmpl w:val="E76803DA"/>
    <w:lvl w:ilvl="0" w:tplc="06F0709C">
      <w:start w:val="1"/>
      <w:numFmt w:val="decimal"/>
      <w:lvlText w:val="%1."/>
      <w:lvlJc w:val="left"/>
      <w:pPr>
        <w:ind w:left="1440" w:hanging="360"/>
      </w:pPr>
    </w:lvl>
    <w:lvl w:ilvl="1" w:tplc="762E4710">
      <w:start w:val="1"/>
      <w:numFmt w:val="decimal"/>
      <w:lvlText w:val="%2."/>
      <w:lvlJc w:val="left"/>
      <w:pPr>
        <w:ind w:left="1440" w:hanging="360"/>
      </w:pPr>
    </w:lvl>
    <w:lvl w:ilvl="2" w:tplc="8F74E210">
      <w:start w:val="1"/>
      <w:numFmt w:val="decimal"/>
      <w:lvlText w:val="%3."/>
      <w:lvlJc w:val="left"/>
      <w:pPr>
        <w:ind w:left="1440" w:hanging="360"/>
      </w:pPr>
    </w:lvl>
    <w:lvl w:ilvl="3" w:tplc="09ECFE32">
      <w:start w:val="1"/>
      <w:numFmt w:val="decimal"/>
      <w:lvlText w:val="%4."/>
      <w:lvlJc w:val="left"/>
      <w:pPr>
        <w:ind w:left="1440" w:hanging="360"/>
      </w:pPr>
    </w:lvl>
    <w:lvl w:ilvl="4" w:tplc="6EDA132E">
      <w:start w:val="1"/>
      <w:numFmt w:val="decimal"/>
      <w:lvlText w:val="%5."/>
      <w:lvlJc w:val="left"/>
      <w:pPr>
        <w:ind w:left="1440" w:hanging="360"/>
      </w:pPr>
    </w:lvl>
    <w:lvl w:ilvl="5" w:tplc="1DAEE418">
      <w:start w:val="1"/>
      <w:numFmt w:val="decimal"/>
      <w:lvlText w:val="%6."/>
      <w:lvlJc w:val="left"/>
      <w:pPr>
        <w:ind w:left="1440" w:hanging="360"/>
      </w:pPr>
    </w:lvl>
    <w:lvl w:ilvl="6" w:tplc="FFD43046">
      <w:start w:val="1"/>
      <w:numFmt w:val="decimal"/>
      <w:lvlText w:val="%7."/>
      <w:lvlJc w:val="left"/>
      <w:pPr>
        <w:ind w:left="1440" w:hanging="360"/>
      </w:pPr>
    </w:lvl>
    <w:lvl w:ilvl="7" w:tplc="5B345822">
      <w:start w:val="1"/>
      <w:numFmt w:val="decimal"/>
      <w:lvlText w:val="%8."/>
      <w:lvlJc w:val="left"/>
      <w:pPr>
        <w:ind w:left="1440" w:hanging="360"/>
      </w:pPr>
    </w:lvl>
    <w:lvl w:ilvl="8" w:tplc="70721E3A">
      <w:start w:val="1"/>
      <w:numFmt w:val="decimal"/>
      <w:lvlText w:val="%9."/>
      <w:lvlJc w:val="left"/>
      <w:pPr>
        <w:ind w:left="1440" w:hanging="360"/>
      </w:pPr>
    </w:lvl>
  </w:abstractNum>
  <w:abstractNum w:abstractNumId="99" w15:restartNumberingAfterBreak="0">
    <w:nsid w:val="4E350131"/>
    <w:multiLevelType w:val="hybridMultilevel"/>
    <w:tmpl w:val="C2001B38"/>
    <w:lvl w:ilvl="0" w:tplc="EFB20430">
      <w:start w:val="1"/>
      <w:numFmt w:val="bullet"/>
      <w:lvlText w:val=""/>
      <w:lvlJc w:val="left"/>
      <w:pPr>
        <w:ind w:left="36" w:hanging="360"/>
      </w:pPr>
      <w:rPr>
        <w:rFonts w:ascii="Symbol" w:hAnsi="Symbol" w:hint="default"/>
      </w:rPr>
    </w:lvl>
    <w:lvl w:ilvl="1" w:tplc="FCF4B80A">
      <w:start w:val="1"/>
      <w:numFmt w:val="bullet"/>
      <w:lvlText w:val="o"/>
      <w:lvlJc w:val="left"/>
      <w:pPr>
        <w:ind w:left="756" w:hanging="360"/>
      </w:pPr>
      <w:rPr>
        <w:rFonts w:ascii="Courier New" w:hAnsi="Courier New" w:cs="Courier New" w:hint="default"/>
      </w:rPr>
    </w:lvl>
    <w:lvl w:ilvl="2" w:tplc="C76E5EDC">
      <w:start w:val="1"/>
      <w:numFmt w:val="bullet"/>
      <w:lvlText w:val=""/>
      <w:lvlJc w:val="left"/>
      <w:pPr>
        <w:ind w:left="1476" w:hanging="360"/>
      </w:pPr>
      <w:rPr>
        <w:rFonts w:ascii="Wingdings" w:hAnsi="Wingdings" w:hint="default"/>
      </w:rPr>
    </w:lvl>
    <w:lvl w:ilvl="3" w:tplc="88C2ED58">
      <w:start w:val="1"/>
      <w:numFmt w:val="bullet"/>
      <w:lvlText w:val=""/>
      <w:lvlJc w:val="left"/>
      <w:pPr>
        <w:ind w:left="2196" w:hanging="360"/>
      </w:pPr>
      <w:rPr>
        <w:rFonts w:ascii="Symbol" w:hAnsi="Symbol" w:hint="default"/>
      </w:rPr>
    </w:lvl>
    <w:lvl w:ilvl="4" w:tplc="E110DE88" w:tentative="1">
      <w:start w:val="1"/>
      <w:numFmt w:val="bullet"/>
      <w:lvlText w:val="o"/>
      <w:lvlJc w:val="left"/>
      <w:pPr>
        <w:ind w:left="2916" w:hanging="360"/>
      </w:pPr>
      <w:rPr>
        <w:rFonts w:ascii="Courier New" w:hAnsi="Courier New" w:cs="Courier New" w:hint="default"/>
      </w:rPr>
    </w:lvl>
    <w:lvl w:ilvl="5" w:tplc="BFC47D66" w:tentative="1">
      <w:start w:val="1"/>
      <w:numFmt w:val="bullet"/>
      <w:lvlText w:val=""/>
      <w:lvlJc w:val="left"/>
      <w:pPr>
        <w:ind w:left="3636" w:hanging="360"/>
      </w:pPr>
      <w:rPr>
        <w:rFonts w:ascii="Wingdings" w:hAnsi="Wingdings" w:hint="default"/>
      </w:rPr>
    </w:lvl>
    <w:lvl w:ilvl="6" w:tplc="4FA8612E" w:tentative="1">
      <w:start w:val="1"/>
      <w:numFmt w:val="bullet"/>
      <w:lvlText w:val=""/>
      <w:lvlJc w:val="left"/>
      <w:pPr>
        <w:ind w:left="4356" w:hanging="360"/>
      </w:pPr>
      <w:rPr>
        <w:rFonts w:ascii="Symbol" w:hAnsi="Symbol" w:hint="default"/>
      </w:rPr>
    </w:lvl>
    <w:lvl w:ilvl="7" w:tplc="BC964450" w:tentative="1">
      <w:start w:val="1"/>
      <w:numFmt w:val="bullet"/>
      <w:lvlText w:val="o"/>
      <w:lvlJc w:val="left"/>
      <w:pPr>
        <w:ind w:left="5076" w:hanging="360"/>
      </w:pPr>
      <w:rPr>
        <w:rFonts w:ascii="Courier New" w:hAnsi="Courier New" w:cs="Courier New" w:hint="default"/>
      </w:rPr>
    </w:lvl>
    <w:lvl w:ilvl="8" w:tplc="0E5C2FEC" w:tentative="1">
      <w:start w:val="1"/>
      <w:numFmt w:val="bullet"/>
      <w:lvlText w:val=""/>
      <w:lvlJc w:val="left"/>
      <w:pPr>
        <w:ind w:left="5796" w:hanging="360"/>
      </w:pPr>
      <w:rPr>
        <w:rFonts w:ascii="Wingdings" w:hAnsi="Wingdings" w:hint="default"/>
      </w:rPr>
    </w:lvl>
  </w:abstractNum>
  <w:abstractNum w:abstractNumId="100" w15:restartNumberingAfterBreak="0">
    <w:nsid w:val="4E5011BA"/>
    <w:multiLevelType w:val="hybridMultilevel"/>
    <w:tmpl w:val="6AB418BC"/>
    <w:lvl w:ilvl="0" w:tplc="30C8F1B2">
      <w:start w:val="1"/>
      <w:numFmt w:val="decimal"/>
      <w:lvlText w:val="%1."/>
      <w:lvlJc w:val="left"/>
      <w:pPr>
        <w:ind w:left="1020" w:hanging="360"/>
      </w:pPr>
    </w:lvl>
    <w:lvl w:ilvl="1" w:tplc="DAD01CDE">
      <w:start w:val="1"/>
      <w:numFmt w:val="decimal"/>
      <w:lvlText w:val="%2."/>
      <w:lvlJc w:val="left"/>
      <w:pPr>
        <w:ind w:left="1020" w:hanging="360"/>
      </w:pPr>
    </w:lvl>
    <w:lvl w:ilvl="2" w:tplc="BECC4C34">
      <w:start w:val="1"/>
      <w:numFmt w:val="decimal"/>
      <w:lvlText w:val="%3."/>
      <w:lvlJc w:val="left"/>
      <w:pPr>
        <w:ind w:left="1020" w:hanging="360"/>
      </w:pPr>
    </w:lvl>
    <w:lvl w:ilvl="3" w:tplc="F65CB1FC">
      <w:start w:val="1"/>
      <w:numFmt w:val="decimal"/>
      <w:lvlText w:val="%4."/>
      <w:lvlJc w:val="left"/>
      <w:pPr>
        <w:ind w:left="1020" w:hanging="360"/>
      </w:pPr>
    </w:lvl>
    <w:lvl w:ilvl="4" w:tplc="84343790">
      <w:start w:val="1"/>
      <w:numFmt w:val="decimal"/>
      <w:lvlText w:val="%5."/>
      <w:lvlJc w:val="left"/>
      <w:pPr>
        <w:ind w:left="1020" w:hanging="360"/>
      </w:pPr>
    </w:lvl>
    <w:lvl w:ilvl="5" w:tplc="EBA00F82">
      <w:start w:val="1"/>
      <w:numFmt w:val="decimal"/>
      <w:lvlText w:val="%6."/>
      <w:lvlJc w:val="left"/>
      <w:pPr>
        <w:ind w:left="1020" w:hanging="360"/>
      </w:pPr>
    </w:lvl>
    <w:lvl w:ilvl="6" w:tplc="2E9C6C7E">
      <w:start w:val="1"/>
      <w:numFmt w:val="decimal"/>
      <w:lvlText w:val="%7."/>
      <w:lvlJc w:val="left"/>
      <w:pPr>
        <w:ind w:left="1020" w:hanging="360"/>
      </w:pPr>
    </w:lvl>
    <w:lvl w:ilvl="7" w:tplc="796C9BB6">
      <w:start w:val="1"/>
      <w:numFmt w:val="decimal"/>
      <w:lvlText w:val="%8."/>
      <w:lvlJc w:val="left"/>
      <w:pPr>
        <w:ind w:left="1020" w:hanging="360"/>
      </w:pPr>
    </w:lvl>
    <w:lvl w:ilvl="8" w:tplc="056C6082">
      <w:start w:val="1"/>
      <w:numFmt w:val="decimal"/>
      <w:lvlText w:val="%9."/>
      <w:lvlJc w:val="left"/>
      <w:pPr>
        <w:ind w:left="1020" w:hanging="360"/>
      </w:pPr>
    </w:lvl>
  </w:abstractNum>
  <w:abstractNum w:abstractNumId="101" w15:restartNumberingAfterBreak="0">
    <w:nsid w:val="4E5648E8"/>
    <w:multiLevelType w:val="hybridMultilevel"/>
    <w:tmpl w:val="FFFFFFFF"/>
    <w:lvl w:ilvl="0" w:tplc="4748E634">
      <w:start w:val="1"/>
      <w:numFmt w:val="bullet"/>
      <w:lvlText w:val="·"/>
      <w:lvlJc w:val="left"/>
      <w:pPr>
        <w:ind w:left="720" w:hanging="360"/>
      </w:pPr>
      <w:rPr>
        <w:rFonts w:ascii="Symbol" w:hAnsi="Symbol" w:hint="default"/>
      </w:rPr>
    </w:lvl>
    <w:lvl w:ilvl="1" w:tplc="168A10B6">
      <w:start w:val="1"/>
      <w:numFmt w:val="bullet"/>
      <w:lvlText w:val="o"/>
      <w:lvlJc w:val="left"/>
      <w:pPr>
        <w:ind w:left="1440" w:hanging="360"/>
      </w:pPr>
      <w:rPr>
        <w:rFonts w:ascii="Courier New" w:hAnsi="Courier New" w:hint="default"/>
      </w:rPr>
    </w:lvl>
    <w:lvl w:ilvl="2" w:tplc="5994FB4E">
      <w:start w:val="1"/>
      <w:numFmt w:val="bullet"/>
      <w:lvlText w:val=""/>
      <w:lvlJc w:val="left"/>
      <w:pPr>
        <w:ind w:left="2160" w:hanging="360"/>
      </w:pPr>
      <w:rPr>
        <w:rFonts w:ascii="Wingdings" w:hAnsi="Wingdings" w:hint="default"/>
      </w:rPr>
    </w:lvl>
    <w:lvl w:ilvl="3" w:tplc="9EDA8CE8">
      <w:start w:val="1"/>
      <w:numFmt w:val="bullet"/>
      <w:lvlText w:val=""/>
      <w:lvlJc w:val="left"/>
      <w:pPr>
        <w:ind w:left="2880" w:hanging="360"/>
      </w:pPr>
      <w:rPr>
        <w:rFonts w:ascii="Symbol" w:hAnsi="Symbol" w:hint="default"/>
      </w:rPr>
    </w:lvl>
    <w:lvl w:ilvl="4" w:tplc="410A8066">
      <w:start w:val="1"/>
      <w:numFmt w:val="bullet"/>
      <w:lvlText w:val="o"/>
      <w:lvlJc w:val="left"/>
      <w:pPr>
        <w:ind w:left="3600" w:hanging="360"/>
      </w:pPr>
      <w:rPr>
        <w:rFonts w:ascii="Courier New" w:hAnsi="Courier New" w:hint="default"/>
      </w:rPr>
    </w:lvl>
    <w:lvl w:ilvl="5" w:tplc="45EE0ABC">
      <w:start w:val="1"/>
      <w:numFmt w:val="bullet"/>
      <w:lvlText w:val=""/>
      <w:lvlJc w:val="left"/>
      <w:pPr>
        <w:ind w:left="4320" w:hanging="360"/>
      </w:pPr>
      <w:rPr>
        <w:rFonts w:ascii="Wingdings" w:hAnsi="Wingdings" w:hint="default"/>
      </w:rPr>
    </w:lvl>
    <w:lvl w:ilvl="6" w:tplc="34BA3C50">
      <w:start w:val="1"/>
      <w:numFmt w:val="bullet"/>
      <w:lvlText w:val=""/>
      <w:lvlJc w:val="left"/>
      <w:pPr>
        <w:ind w:left="5040" w:hanging="360"/>
      </w:pPr>
      <w:rPr>
        <w:rFonts w:ascii="Symbol" w:hAnsi="Symbol" w:hint="default"/>
      </w:rPr>
    </w:lvl>
    <w:lvl w:ilvl="7" w:tplc="5DA62BEA">
      <w:start w:val="1"/>
      <w:numFmt w:val="bullet"/>
      <w:lvlText w:val="o"/>
      <w:lvlJc w:val="left"/>
      <w:pPr>
        <w:ind w:left="5760" w:hanging="360"/>
      </w:pPr>
      <w:rPr>
        <w:rFonts w:ascii="Courier New" w:hAnsi="Courier New" w:hint="default"/>
      </w:rPr>
    </w:lvl>
    <w:lvl w:ilvl="8" w:tplc="128E4FDE">
      <w:start w:val="1"/>
      <w:numFmt w:val="bullet"/>
      <w:lvlText w:val=""/>
      <w:lvlJc w:val="left"/>
      <w:pPr>
        <w:ind w:left="6480" w:hanging="360"/>
      </w:pPr>
      <w:rPr>
        <w:rFonts w:ascii="Wingdings" w:hAnsi="Wingdings" w:hint="default"/>
      </w:rPr>
    </w:lvl>
  </w:abstractNum>
  <w:abstractNum w:abstractNumId="102" w15:restartNumberingAfterBreak="0">
    <w:nsid w:val="504362AA"/>
    <w:multiLevelType w:val="hybridMultilevel"/>
    <w:tmpl w:val="82C64606"/>
    <w:styleLink w:val="CurrentList11"/>
    <w:lvl w:ilvl="0" w:tplc="D57A319E">
      <w:start w:val="1"/>
      <w:numFmt w:val="bullet"/>
      <w:lvlText w:val=""/>
      <w:lvlJc w:val="left"/>
      <w:pPr>
        <w:ind w:left="936" w:hanging="288"/>
      </w:pPr>
      <w:rPr>
        <w:rFonts w:ascii="Wingdings" w:hAnsi="Wingdings" w:hint="default"/>
        <w:b/>
        <w:i w:val="0"/>
        <w:color w:val="A2A5A8" w:themeColor="background2" w:themeShade="BF"/>
        <w:sz w:val="24"/>
        <w:vertAlign w:val="baseline"/>
      </w:rPr>
    </w:lvl>
    <w:lvl w:ilvl="1" w:tplc="FFFFFFFF" w:tentative="1">
      <w:start w:val="1"/>
      <w:numFmt w:val="lowerLetter"/>
      <w:lvlText w:val="%2."/>
      <w:lvlJc w:val="left"/>
      <w:pPr>
        <w:ind w:left="1656" w:hanging="360"/>
      </w:pPr>
    </w:lvl>
    <w:lvl w:ilvl="2" w:tplc="FFFFFFFF" w:tentative="1">
      <w:start w:val="1"/>
      <w:numFmt w:val="lowerRoman"/>
      <w:lvlText w:val="%3."/>
      <w:lvlJc w:val="right"/>
      <w:pPr>
        <w:ind w:left="2376" w:hanging="180"/>
      </w:pPr>
    </w:lvl>
    <w:lvl w:ilvl="3" w:tplc="FFFFFFFF" w:tentative="1">
      <w:start w:val="1"/>
      <w:numFmt w:val="decimal"/>
      <w:lvlText w:val="%4."/>
      <w:lvlJc w:val="left"/>
      <w:pPr>
        <w:ind w:left="3096" w:hanging="360"/>
      </w:pPr>
    </w:lvl>
    <w:lvl w:ilvl="4" w:tplc="FFFFFFFF" w:tentative="1">
      <w:start w:val="1"/>
      <w:numFmt w:val="lowerLetter"/>
      <w:lvlText w:val="%5."/>
      <w:lvlJc w:val="left"/>
      <w:pPr>
        <w:ind w:left="3816" w:hanging="360"/>
      </w:pPr>
    </w:lvl>
    <w:lvl w:ilvl="5" w:tplc="FFFFFFFF" w:tentative="1">
      <w:start w:val="1"/>
      <w:numFmt w:val="lowerRoman"/>
      <w:lvlText w:val="%6."/>
      <w:lvlJc w:val="right"/>
      <w:pPr>
        <w:ind w:left="4536" w:hanging="180"/>
      </w:pPr>
    </w:lvl>
    <w:lvl w:ilvl="6" w:tplc="FFFFFFFF" w:tentative="1">
      <w:start w:val="1"/>
      <w:numFmt w:val="decimal"/>
      <w:lvlText w:val="%7."/>
      <w:lvlJc w:val="left"/>
      <w:pPr>
        <w:ind w:left="5256" w:hanging="360"/>
      </w:pPr>
    </w:lvl>
    <w:lvl w:ilvl="7" w:tplc="FFFFFFFF" w:tentative="1">
      <w:start w:val="1"/>
      <w:numFmt w:val="lowerLetter"/>
      <w:lvlText w:val="%8."/>
      <w:lvlJc w:val="left"/>
      <w:pPr>
        <w:ind w:left="5976" w:hanging="360"/>
      </w:pPr>
    </w:lvl>
    <w:lvl w:ilvl="8" w:tplc="FFFFFFFF" w:tentative="1">
      <w:start w:val="1"/>
      <w:numFmt w:val="lowerRoman"/>
      <w:lvlText w:val="%9."/>
      <w:lvlJc w:val="right"/>
      <w:pPr>
        <w:ind w:left="6696" w:hanging="180"/>
      </w:pPr>
    </w:lvl>
  </w:abstractNum>
  <w:abstractNum w:abstractNumId="103" w15:restartNumberingAfterBreak="0">
    <w:nsid w:val="507D0DE8"/>
    <w:multiLevelType w:val="hybridMultilevel"/>
    <w:tmpl w:val="737A76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52D3087C"/>
    <w:multiLevelType w:val="hybridMultilevel"/>
    <w:tmpl w:val="94482CC0"/>
    <w:lvl w:ilvl="0" w:tplc="2C32D676">
      <w:start w:val="1"/>
      <w:numFmt w:val="bullet"/>
      <w:lvlText w:val=""/>
      <w:lvlJc w:val="left"/>
      <w:pPr>
        <w:ind w:left="720" w:hanging="360"/>
      </w:pPr>
      <w:rPr>
        <w:rFonts w:ascii="Symbol" w:hAnsi="Symbol" w:hint="default"/>
      </w:rPr>
    </w:lvl>
    <w:lvl w:ilvl="1" w:tplc="12F82012">
      <w:start w:val="1"/>
      <w:numFmt w:val="bullet"/>
      <w:lvlText w:val="o"/>
      <w:lvlJc w:val="left"/>
      <w:pPr>
        <w:ind w:left="1440" w:hanging="360"/>
      </w:pPr>
      <w:rPr>
        <w:rFonts w:ascii="Courier New" w:hAnsi="Courier New" w:hint="default"/>
      </w:rPr>
    </w:lvl>
    <w:lvl w:ilvl="2" w:tplc="94BA4352">
      <w:start w:val="1"/>
      <w:numFmt w:val="bullet"/>
      <w:lvlText w:val=""/>
      <w:lvlJc w:val="left"/>
      <w:pPr>
        <w:ind w:left="2160" w:hanging="360"/>
      </w:pPr>
      <w:rPr>
        <w:rFonts w:ascii="Wingdings" w:hAnsi="Wingdings" w:hint="default"/>
      </w:rPr>
    </w:lvl>
    <w:lvl w:ilvl="3" w:tplc="3682A1F6">
      <w:start w:val="1"/>
      <w:numFmt w:val="bullet"/>
      <w:lvlText w:val=""/>
      <w:lvlJc w:val="left"/>
      <w:pPr>
        <w:ind w:left="2880" w:hanging="360"/>
      </w:pPr>
      <w:rPr>
        <w:rFonts w:ascii="Symbol" w:hAnsi="Symbol" w:hint="default"/>
      </w:rPr>
    </w:lvl>
    <w:lvl w:ilvl="4" w:tplc="EA64B9B8">
      <w:start w:val="1"/>
      <w:numFmt w:val="bullet"/>
      <w:lvlText w:val="o"/>
      <w:lvlJc w:val="left"/>
      <w:pPr>
        <w:ind w:left="3600" w:hanging="360"/>
      </w:pPr>
      <w:rPr>
        <w:rFonts w:ascii="Courier New" w:hAnsi="Courier New" w:hint="default"/>
      </w:rPr>
    </w:lvl>
    <w:lvl w:ilvl="5" w:tplc="4D38B01C">
      <w:start w:val="1"/>
      <w:numFmt w:val="bullet"/>
      <w:lvlText w:val=""/>
      <w:lvlJc w:val="left"/>
      <w:pPr>
        <w:ind w:left="4320" w:hanging="360"/>
      </w:pPr>
      <w:rPr>
        <w:rFonts w:ascii="Wingdings" w:hAnsi="Wingdings" w:hint="default"/>
      </w:rPr>
    </w:lvl>
    <w:lvl w:ilvl="6" w:tplc="CEAE7754">
      <w:start w:val="1"/>
      <w:numFmt w:val="bullet"/>
      <w:lvlText w:val=""/>
      <w:lvlJc w:val="left"/>
      <w:pPr>
        <w:ind w:left="5040" w:hanging="360"/>
      </w:pPr>
      <w:rPr>
        <w:rFonts w:ascii="Symbol" w:hAnsi="Symbol" w:hint="default"/>
      </w:rPr>
    </w:lvl>
    <w:lvl w:ilvl="7" w:tplc="76B0A7E6">
      <w:start w:val="1"/>
      <w:numFmt w:val="bullet"/>
      <w:lvlText w:val="o"/>
      <w:lvlJc w:val="left"/>
      <w:pPr>
        <w:ind w:left="5760" w:hanging="360"/>
      </w:pPr>
      <w:rPr>
        <w:rFonts w:ascii="Courier New" w:hAnsi="Courier New" w:hint="default"/>
      </w:rPr>
    </w:lvl>
    <w:lvl w:ilvl="8" w:tplc="8FF4E6C4">
      <w:start w:val="1"/>
      <w:numFmt w:val="bullet"/>
      <w:lvlText w:val=""/>
      <w:lvlJc w:val="left"/>
      <w:pPr>
        <w:ind w:left="6480" w:hanging="360"/>
      </w:pPr>
      <w:rPr>
        <w:rFonts w:ascii="Wingdings" w:hAnsi="Wingdings" w:hint="default"/>
      </w:rPr>
    </w:lvl>
  </w:abstractNum>
  <w:abstractNum w:abstractNumId="105" w15:restartNumberingAfterBreak="0">
    <w:nsid w:val="53745F6D"/>
    <w:multiLevelType w:val="hybridMultilevel"/>
    <w:tmpl w:val="3132CA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538E4124"/>
    <w:multiLevelType w:val="hybridMultilevel"/>
    <w:tmpl w:val="7CBA90EA"/>
    <w:lvl w:ilvl="0" w:tplc="E14E0310">
      <w:start w:val="1"/>
      <w:numFmt w:val="bullet"/>
      <w:lvlText w:val=""/>
      <w:lvlJc w:val="left"/>
      <w:pPr>
        <w:ind w:left="1440" w:hanging="360"/>
      </w:pPr>
      <w:rPr>
        <w:rFonts w:ascii="Symbol" w:hAnsi="Symbol"/>
      </w:rPr>
    </w:lvl>
    <w:lvl w:ilvl="1" w:tplc="B77452CA">
      <w:start w:val="1"/>
      <w:numFmt w:val="bullet"/>
      <w:lvlText w:val=""/>
      <w:lvlJc w:val="left"/>
      <w:pPr>
        <w:ind w:left="1440" w:hanging="360"/>
      </w:pPr>
      <w:rPr>
        <w:rFonts w:ascii="Symbol" w:hAnsi="Symbol"/>
      </w:rPr>
    </w:lvl>
    <w:lvl w:ilvl="2" w:tplc="62A280E4">
      <w:start w:val="1"/>
      <w:numFmt w:val="bullet"/>
      <w:lvlText w:val=""/>
      <w:lvlJc w:val="left"/>
      <w:pPr>
        <w:ind w:left="1440" w:hanging="360"/>
      </w:pPr>
      <w:rPr>
        <w:rFonts w:ascii="Symbol" w:hAnsi="Symbol"/>
      </w:rPr>
    </w:lvl>
    <w:lvl w:ilvl="3" w:tplc="3A6485EE">
      <w:start w:val="1"/>
      <w:numFmt w:val="bullet"/>
      <w:lvlText w:val=""/>
      <w:lvlJc w:val="left"/>
      <w:pPr>
        <w:ind w:left="1440" w:hanging="360"/>
      </w:pPr>
      <w:rPr>
        <w:rFonts w:ascii="Symbol" w:hAnsi="Symbol"/>
      </w:rPr>
    </w:lvl>
    <w:lvl w:ilvl="4" w:tplc="892AB190">
      <w:start w:val="1"/>
      <w:numFmt w:val="bullet"/>
      <w:lvlText w:val=""/>
      <w:lvlJc w:val="left"/>
      <w:pPr>
        <w:ind w:left="1440" w:hanging="360"/>
      </w:pPr>
      <w:rPr>
        <w:rFonts w:ascii="Symbol" w:hAnsi="Symbol"/>
      </w:rPr>
    </w:lvl>
    <w:lvl w:ilvl="5" w:tplc="503EB532">
      <w:start w:val="1"/>
      <w:numFmt w:val="bullet"/>
      <w:lvlText w:val=""/>
      <w:lvlJc w:val="left"/>
      <w:pPr>
        <w:ind w:left="1440" w:hanging="360"/>
      </w:pPr>
      <w:rPr>
        <w:rFonts w:ascii="Symbol" w:hAnsi="Symbol"/>
      </w:rPr>
    </w:lvl>
    <w:lvl w:ilvl="6" w:tplc="B0BC96BE">
      <w:start w:val="1"/>
      <w:numFmt w:val="bullet"/>
      <w:lvlText w:val=""/>
      <w:lvlJc w:val="left"/>
      <w:pPr>
        <w:ind w:left="1440" w:hanging="360"/>
      </w:pPr>
      <w:rPr>
        <w:rFonts w:ascii="Symbol" w:hAnsi="Symbol"/>
      </w:rPr>
    </w:lvl>
    <w:lvl w:ilvl="7" w:tplc="9A5E832A">
      <w:start w:val="1"/>
      <w:numFmt w:val="bullet"/>
      <w:lvlText w:val=""/>
      <w:lvlJc w:val="left"/>
      <w:pPr>
        <w:ind w:left="1440" w:hanging="360"/>
      </w:pPr>
      <w:rPr>
        <w:rFonts w:ascii="Symbol" w:hAnsi="Symbol"/>
      </w:rPr>
    </w:lvl>
    <w:lvl w:ilvl="8" w:tplc="5930EE62">
      <w:start w:val="1"/>
      <w:numFmt w:val="bullet"/>
      <w:lvlText w:val=""/>
      <w:lvlJc w:val="left"/>
      <w:pPr>
        <w:ind w:left="1440" w:hanging="360"/>
      </w:pPr>
      <w:rPr>
        <w:rFonts w:ascii="Symbol" w:hAnsi="Symbol"/>
      </w:rPr>
    </w:lvl>
  </w:abstractNum>
  <w:abstractNum w:abstractNumId="107" w15:restartNumberingAfterBreak="0">
    <w:nsid w:val="548E0DD0"/>
    <w:multiLevelType w:val="multilevel"/>
    <w:tmpl w:val="4FE8CD4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rPr>
        <w:rFonts w:ascii="Calibri" w:eastAsia="Calibri" w:hAnsi="Calibri" w:cs="Calibri"/>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08" w15:restartNumberingAfterBreak="0">
    <w:nsid w:val="556F4F35"/>
    <w:multiLevelType w:val="hybridMultilevel"/>
    <w:tmpl w:val="CC7AE2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FFFFFFFF">
      <w:start w:val="1"/>
      <w:numFmt w:val="bullet"/>
      <w:lvlText w:val="o"/>
      <w:lvlJc w:val="left"/>
      <w:pPr>
        <w:ind w:left="2160" w:hanging="360"/>
      </w:pPr>
      <w:rPr>
        <w:rFonts w:ascii="Courier New" w:hAnsi="Courier New"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566779CB"/>
    <w:multiLevelType w:val="hybridMultilevel"/>
    <w:tmpl w:val="AB02FE6E"/>
    <w:lvl w:ilvl="0" w:tplc="5B7872E0">
      <w:start w:val="1"/>
      <w:numFmt w:val="bullet"/>
      <w:lvlText w:val=""/>
      <w:lvlJc w:val="left"/>
      <w:pPr>
        <w:ind w:left="720" w:hanging="360"/>
      </w:pPr>
      <w:rPr>
        <w:rFonts w:ascii="Symbol" w:hAnsi="Symbol" w:hint="default"/>
      </w:rPr>
    </w:lvl>
    <w:lvl w:ilvl="1" w:tplc="81A878FE">
      <w:start w:val="1"/>
      <w:numFmt w:val="bullet"/>
      <w:lvlText w:val="o"/>
      <w:lvlJc w:val="left"/>
      <w:pPr>
        <w:ind w:left="1440" w:hanging="360"/>
      </w:pPr>
      <w:rPr>
        <w:rFonts w:ascii="Courier New" w:hAnsi="Courier New" w:hint="default"/>
      </w:rPr>
    </w:lvl>
    <w:lvl w:ilvl="2" w:tplc="305EF3D2">
      <w:start w:val="1"/>
      <w:numFmt w:val="bullet"/>
      <w:lvlText w:val=""/>
      <w:lvlJc w:val="left"/>
      <w:pPr>
        <w:ind w:left="2160" w:hanging="360"/>
      </w:pPr>
      <w:rPr>
        <w:rFonts w:ascii="Wingdings" w:hAnsi="Wingdings" w:hint="default"/>
      </w:rPr>
    </w:lvl>
    <w:lvl w:ilvl="3" w:tplc="62164EF4">
      <w:start w:val="1"/>
      <w:numFmt w:val="bullet"/>
      <w:lvlText w:val=""/>
      <w:lvlJc w:val="left"/>
      <w:pPr>
        <w:ind w:left="2880" w:hanging="360"/>
      </w:pPr>
      <w:rPr>
        <w:rFonts w:ascii="Symbol" w:hAnsi="Symbol" w:hint="default"/>
      </w:rPr>
    </w:lvl>
    <w:lvl w:ilvl="4" w:tplc="5BC2A1AA">
      <w:start w:val="1"/>
      <w:numFmt w:val="bullet"/>
      <w:lvlText w:val="o"/>
      <w:lvlJc w:val="left"/>
      <w:pPr>
        <w:ind w:left="3600" w:hanging="360"/>
      </w:pPr>
      <w:rPr>
        <w:rFonts w:ascii="Courier New" w:hAnsi="Courier New" w:hint="default"/>
      </w:rPr>
    </w:lvl>
    <w:lvl w:ilvl="5" w:tplc="6206E0B8">
      <w:start w:val="1"/>
      <w:numFmt w:val="bullet"/>
      <w:lvlText w:val=""/>
      <w:lvlJc w:val="left"/>
      <w:pPr>
        <w:ind w:left="4320" w:hanging="360"/>
      </w:pPr>
      <w:rPr>
        <w:rFonts w:ascii="Wingdings" w:hAnsi="Wingdings" w:hint="default"/>
      </w:rPr>
    </w:lvl>
    <w:lvl w:ilvl="6" w:tplc="A6601B80">
      <w:start w:val="1"/>
      <w:numFmt w:val="bullet"/>
      <w:lvlText w:val=""/>
      <w:lvlJc w:val="left"/>
      <w:pPr>
        <w:ind w:left="5040" w:hanging="360"/>
      </w:pPr>
      <w:rPr>
        <w:rFonts w:ascii="Symbol" w:hAnsi="Symbol" w:hint="default"/>
      </w:rPr>
    </w:lvl>
    <w:lvl w:ilvl="7" w:tplc="697632FE">
      <w:start w:val="1"/>
      <w:numFmt w:val="bullet"/>
      <w:lvlText w:val="o"/>
      <w:lvlJc w:val="left"/>
      <w:pPr>
        <w:ind w:left="5760" w:hanging="360"/>
      </w:pPr>
      <w:rPr>
        <w:rFonts w:ascii="Courier New" w:hAnsi="Courier New" w:hint="default"/>
      </w:rPr>
    </w:lvl>
    <w:lvl w:ilvl="8" w:tplc="87A405A0">
      <w:start w:val="1"/>
      <w:numFmt w:val="bullet"/>
      <w:lvlText w:val=""/>
      <w:lvlJc w:val="left"/>
      <w:pPr>
        <w:ind w:left="6480" w:hanging="360"/>
      </w:pPr>
      <w:rPr>
        <w:rFonts w:ascii="Wingdings" w:hAnsi="Wingdings" w:hint="default"/>
      </w:rPr>
    </w:lvl>
  </w:abstractNum>
  <w:abstractNum w:abstractNumId="110" w15:restartNumberingAfterBreak="0">
    <w:nsid w:val="573D173F"/>
    <w:multiLevelType w:val="hybridMultilevel"/>
    <w:tmpl w:val="F3F0C4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58C5096D"/>
    <w:multiLevelType w:val="hybridMultilevel"/>
    <w:tmpl w:val="FFFFFFFF"/>
    <w:lvl w:ilvl="0" w:tplc="AA18E5AC">
      <w:start w:val="1"/>
      <w:numFmt w:val="bullet"/>
      <w:lvlText w:val=""/>
      <w:lvlJc w:val="left"/>
      <w:pPr>
        <w:ind w:left="444" w:hanging="360"/>
      </w:pPr>
      <w:rPr>
        <w:rFonts w:ascii="Symbol" w:hAnsi="Symbol" w:hint="default"/>
      </w:rPr>
    </w:lvl>
    <w:lvl w:ilvl="1" w:tplc="A3301600">
      <w:start w:val="1"/>
      <w:numFmt w:val="bullet"/>
      <w:lvlText w:val="o"/>
      <w:lvlJc w:val="left"/>
      <w:pPr>
        <w:ind w:left="1164" w:hanging="360"/>
      </w:pPr>
      <w:rPr>
        <w:rFonts w:ascii="Courier New" w:hAnsi="Courier New" w:hint="default"/>
      </w:rPr>
    </w:lvl>
    <w:lvl w:ilvl="2" w:tplc="48AECDCA">
      <w:start w:val="1"/>
      <w:numFmt w:val="bullet"/>
      <w:lvlText w:val=""/>
      <w:lvlJc w:val="left"/>
      <w:pPr>
        <w:ind w:left="1884" w:hanging="360"/>
      </w:pPr>
      <w:rPr>
        <w:rFonts w:ascii="Wingdings" w:hAnsi="Wingdings" w:hint="default"/>
      </w:rPr>
    </w:lvl>
    <w:lvl w:ilvl="3" w:tplc="4B9E72C0">
      <w:start w:val="1"/>
      <w:numFmt w:val="bullet"/>
      <w:lvlText w:val=""/>
      <w:lvlJc w:val="left"/>
      <w:pPr>
        <w:ind w:left="2604" w:hanging="360"/>
      </w:pPr>
      <w:rPr>
        <w:rFonts w:ascii="Symbol" w:hAnsi="Symbol" w:hint="default"/>
      </w:rPr>
    </w:lvl>
    <w:lvl w:ilvl="4" w:tplc="D1C4F63E">
      <w:start w:val="1"/>
      <w:numFmt w:val="bullet"/>
      <w:lvlText w:val="o"/>
      <w:lvlJc w:val="left"/>
      <w:pPr>
        <w:ind w:left="3324" w:hanging="360"/>
      </w:pPr>
      <w:rPr>
        <w:rFonts w:ascii="Courier New" w:hAnsi="Courier New" w:hint="default"/>
      </w:rPr>
    </w:lvl>
    <w:lvl w:ilvl="5" w:tplc="3B2E9DC6">
      <w:start w:val="1"/>
      <w:numFmt w:val="bullet"/>
      <w:lvlText w:val=""/>
      <w:lvlJc w:val="left"/>
      <w:pPr>
        <w:ind w:left="4044" w:hanging="360"/>
      </w:pPr>
      <w:rPr>
        <w:rFonts w:ascii="Wingdings" w:hAnsi="Wingdings" w:hint="default"/>
      </w:rPr>
    </w:lvl>
    <w:lvl w:ilvl="6" w:tplc="582E71E4">
      <w:start w:val="1"/>
      <w:numFmt w:val="bullet"/>
      <w:lvlText w:val=""/>
      <w:lvlJc w:val="left"/>
      <w:pPr>
        <w:ind w:left="4764" w:hanging="360"/>
      </w:pPr>
      <w:rPr>
        <w:rFonts w:ascii="Symbol" w:hAnsi="Symbol" w:hint="default"/>
      </w:rPr>
    </w:lvl>
    <w:lvl w:ilvl="7" w:tplc="CB6682FC">
      <w:start w:val="1"/>
      <w:numFmt w:val="bullet"/>
      <w:lvlText w:val="o"/>
      <w:lvlJc w:val="left"/>
      <w:pPr>
        <w:ind w:left="5484" w:hanging="360"/>
      </w:pPr>
      <w:rPr>
        <w:rFonts w:ascii="Courier New" w:hAnsi="Courier New" w:hint="default"/>
      </w:rPr>
    </w:lvl>
    <w:lvl w:ilvl="8" w:tplc="64186FDC">
      <w:start w:val="1"/>
      <w:numFmt w:val="bullet"/>
      <w:lvlText w:val=""/>
      <w:lvlJc w:val="left"/>
      <w:pPr>
        <w:ind w:left="6204" w:hanging="360"/>
      </w:pPr>
      <w:rPr>
        <w:rFonts w:ascii="Wingdings" w:hAnsi="Wingdings" w:hint="default"/>
      </w:rPr>
    </w:lvl>
  </w:abstractNum>
  <w:abstractNum w:abstractNumId="112" w15:restartNumberingAfterBreak="0">
    <w:nsid w:val="597406C4"/>
    <w:multiLevelType w:val="hybridMultilevel"/>
    <w:tmpl w:val="549432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5A3830BC"/>
    <w:multiLevelType w:val="hybridMultilevel"/>
    <w:tmpl w:val="C6A67BC0"/>
    <w:lvl w:ilvl="0" w:tplc="DCFC36A0">
      <w:start w:val="1"/>
      <w:numFmt w:val="bullet"/>
      <w:lvlText w:val=""/>
      <w:lvlJc w:val="left"/>
      <w:pPr>
        <w:ind w:left="720" w:hanging="360"/>
      </w:pPr>
      <w:rPr>
        <w:rFonts w:ascii="Symbol" w:hAnsi="Symbol" w:hint="default"/>
      </w:rPr>
    </w:lvl>
    <w:lvl w:ilvl="1" w:tplc="21063A9C">
      <w:start w:val="1"/>
      <w:numFmt w:val="bullet"/>
      <w:lvlText w:val="o"/>
      <w:lvlJc w:val="left"/>
      <w:pPr>
        <w:ind w:left="1440" w:hanging="360"/>
      </w:pPr>
      <w:rPr>
        <w:rFonts w:ascii="Courier New" w:hAnsi="Courier New" w:hint="default"/>
      </w:rPr>
    </w:lvl>
    <w:lvl w:ilvl="2" w:tplc="BD143946">
      <w:start w:val="1"/>
      <w:numFmt w:val="bullet"/>
      <w:lvlText w:val=""/>
      <w:lvlJc w:val="left"/>
      <w:pPr>
        <w:ind w:left="2160" w:hanging="360"/>
      </w:pPr>
      <w:rPr>
        <w:rFonts w:ascii="Wingdings" w:hAnsi="Wingdings" w:hint="default"/>
      </w:rPr>
    </w:lvl>
    <w:lvl w:ilvl="3" w:tplc="B1DE207A">
      <w:start w:val="1"/>
      <w:numFmt w:val="bullet"/>
      <w:lvlText w:val=""/>
      <w:lvlJc w:val="left"/>
      <w:pPr>
        <w:ind w:left="2880" w:hanging="360"/>
      </w:pPr>
      <w:rPr>
        <w:rFonts w:ascii="Symbol" w:hAnsi="Symbol" w:hint="default"/>
      </w:rPr>
    </w:lvl>
    <w:lvl w:ilvl="4" w:tplc="54083248">
      <w:start w:val="1"/>
      <w:numFmt w:val="bullet"/>
      <w:lvlText w:val="o"/>
      <w:lvlJc w:val="left"/>
      <w:pPr>
        <w:ind w:left="3600" w:hanging="360"/>
      </w:pPr>
      <w:rPr>
        <w:rFonts w:ascii="Courier New" w:hAnsi="Courier New" w:hint="default"/>
      </w:rPr>
    </w:lvl>
    <w:lvl w:ilvl="5" w:tplc="78DC04DE">
      <w:start w:val="1"/>
      <w:numFmt w:val="bullet"/>
      <w:lvlText w:val=""/>
      <w:lvlJc w:val="left"/>
      <w:pPr>
        <w:ind w:left="4320" w:hanging="360"/>
      </w:pPr>
      <w:rPr>
        <w:rFonts w:ascii="Wingdings" w:hAnsi="Wingdings" w:hint="default"/>
      </w:rPr>
    </w:lvl>
    <w:lvl w:ilvl="6" w:tplc="120E28C4">
      <w:start w:val="1"/>
      <w:numFmt w:val="bullet"/>
      <w:lvlText w:val=""/>
      <w:lvlJc w:val="left"/>
      <w:pPr>
        <w:ind w:left="5040" w:hanging="360"/>
      </w:pPr>
      <w:rPr>
        <w:rFonts w:ascii="Symbol" w:hAnsi="Symbol" w:hint="default"/>
      </w:rPr>
    </w:lvl>
    <w:lvl w:ilvl="7" w:tplc="344E1CAC">
      <w:start w:val="1"/>
      <w:numFmt w:val="bullet"/>
      <w:lvlText w:val="o"/>
      <w:lvlJc w:val="left"/>
      <w:pPr>
        <w:ind w:left="5760" w:hanging="360"/>
      </w:pPr>
      <w:rPr>
        <w:rFonts w:ascii="Courier New" w:hAnsi="Courier New" w:hint="default"/>
      </w:rPr>
    </w:lvl>
    <w:lvl w:ilvl="8" w:tplc="5E28BBF2">
      <w:start w:val="1"/>
      <w:numFmt w:val="bullet"/>
      <w:lvlText w:val=""/>
      <w:lvlJc w:val="left"/>
      <w:pPr>
        <w:ind w:left="6480" w:hanging="360"/>
      </w:pPr>
      <w:rPr>
        <w:rFonts w:ascii="Wingdings" w:hAnsi="Wingdings" w:hint="default"/>
      </w:rPr>
    </w:lvl>
  </w:abstractNum>
  <w:abstractNum w:abstractNumId="114" w15:restartNumberingAfterBreak="0">
    <w:nsid w:val="5A561EAB"/>
    <w:multiLevelType w:val="hybridMultilevel"/>
    <w:tmpl w:val="FFFFFFFF"/>
    <w:lvl w:ilvl="0" w:tplc="B99652A0">
      <w:start w:val="1"/>
      <w:numFmt w:val="bullet"/>
      <w:lvlText w:val="·"/>
      <w:lvlJc w:val="left"/>
      <w:pPr>
        <w:ind w:left="720" w:hanging="360"/>
      </w:pPr>
      <w:rPr>
        <w:rFonts w:ascii="Symbol" w:hAnsi="Symbol" w:hint="default"/>
      </w:rPr>
    </w:lvl>
    <w:lvl w:ilvl="1" w:tplc="284EC1B8">
      <w:start w:val="1"/>
      <w:numFmt w:val="bullet"/>
      <w:lvlText w:val="o"/>
      <w:lvlJc w:val="left"/>
      <w:pPr>
        <w:ind w:left="1440" w:hanging="360"/>
      </w:pPr>
      <w:rPr>
        <w:rFonts w:ascii="Courier New" w:hAnsi="Courier New" w:hint="default"/>
      </w:rPr>
    </w:lvl>
    <w:lvl w:ilvl="2" w:tplc="2E5C0BBC">
      <w:start w:val="1"/>
      <w:numFmt w:val="bullet"/>
      <w:lvlText w:val=""/>
      <w:lvlJc w:val="left"/>
      <w:pPr>
        <w:ind w:left="2160" w:hanging="360"/>
      </w:pPr>
      <w:rPr>
        <w:rFonts w:ascii="Wingdings" w:hAnsi="Wingdings" w:hint="default"/>
      </w:rPr>
    </w:lvl>
    <w:lvl w:ilvl="3" w:tplc="78409E26">
      <w:start w:val="1"/>
      <w:numFmt w:val="bullet"/>
      <w:lvlText w:val=""/>
      <w:lvlJc w:val="left"/>
      <w:pPr>
        <w:ind w:left="2880" w:hanging="360"/>
      </w:pPr>
      <w:rPr>
        <w:rFonts w:ascii="Symbol" w:hAnsi="Symbol" w:hint="default"/>
      </w:rPr>
    </w:lvl>
    <w:lvl w:ilvl="4" w:tplc="BB228402">
      <w:start w:val="1"/>
      <w:numFmt w:val="bullet"/>
      <w:lvlText w:val="o"/>
      <w:lvlJc w:val="left"/>
      <w:pPr>
        <w:ind w:left="3600" w:hanging="360"/>
      </w:pPr>
      <w:rPr>
        <w:rFonts w:ascii="Courier New" w:hAnsi="Courier New" w:hint="default"/>
      </w:rPr>
    </w:lvl>
    <w:lvl w:ilvl="5" w:tplc="D77EA3FE">
      <w:start w:val="1"/>
      <w:numFmt w:val="bullet"/>
      <w:lvlText w:val=""/>
      <w:lvlJc w:val="left"/>
      <w:pPr>
        <w:ind w:left="4320" w:hanging="360"/>
      </w:pPr>
      <w:rPr>
        <w:rFonts w:ascii="Wingdings" w:hAnsi="Wingdings" w:hint="default"/>
      </w:rPr>
    </w:lvl>
    <w:lvl w:ilvl="6" w:tplc="ECD8D0A2">
      <w:start w:val="1"/>
      <w:numFmt w:val="bullet"/>
      <w:lvlText w:val=""/>
      <w:lvlJc w:val="left"/>
      <w:pPr>
        <w:ind w:left="5040" w:hanging="360"/>
      </w:pPr>
      <w:rPr>
        <w:rFonts w:ascii="Symbol" w:hAnsi="Symbol" w:hint="default"/>
      </w:rPr>
    </w:lvl>
    <w:lvl w:ilvl="7" w:tplc="5832E818">
      <w:start w:val="1"/>
      <w:numFmt w:val="bullet"/>
      <w:lvlText w:val="o"/>
      <w:lvlJc w:val="left"/>
      <w:pPr>
        <w:ind w:left="5760" w:hanging="360"/>
      </w:pPr>
      <w:rPr>
        <w:rFonts w:ascii="Courier New" w:hAnsi="Courier New" w:hint="default"/>
      </w:rPr>
    </w:lvl>
    <w:lvl w:ilvl="8" w:tplc="99B2CDCE">
      <w:start w:val="1"/>
      <w:numFmt w:val="bullet"/>
      <w:lvlText w:val=""/>
      <w:lvlJc w:val="left"/>
      <w:pPr>
        <w:ind w:left="6480" w:hanging="360"/>
      </w:pPr>
      <w:rPr>
        <w:rFonts w:ascii="Wingdings" w:hAnsi="Wingdings" w:hint="default"/>
      </w:rPr>
    </w:lvl>
  </w:abstractNum>
  <w:abstractNum w:abstractNumId="115" w15:restartNumberingAfterBreak="0">
    <w:nsid w:val="5AF36B3D"/>
    <w:multiLevelType w:val="multilevel"/>
    <w:tmpl w:val="2600401A"/>
    <w:styleLink w:val="CurrentList3"/>
    <w:lvl w:ilvl="0">
      <w:start w:val="1"/>
      <w:numFmt w:val="upperLetter"/>
      <w:lvlText w:val="%1."/>
      <w:lvlJc w:val="left"/>
      <w:pPr>
        <w:ind w:left="720" w:hanging="432"/>
      </w:pPr>
      <w:rPr>
        <w:rFonts w:hint="default"/>
        <w:b/>
        <w:i w:val="0"/>
        <w:color w:val="00B0F0"/>
        <w:sz w:val="22"/>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6" w15:restartNumberingAfterBreak="0">
    <w:nsid w:val="5C027204"/>
    <w:multiLevelType w:val="hybridMultilevel"/>
    <w:tmpl w:val="2EC258BA"/>
    <w:lvl w:ilvl="0" w:tplc="E6DADE26">
      <w:start w:val="1"/>
      <w:numFmt w:val="bullet"/>
      <w:pStyle w:val="Bul1"/>
      <w:lvlText w:val=""/>
      <w:lvlJc w:val="left"/>
      <w:pPr>
        <w:ind w:left="288" w:hanging="288"/>
      </w:pPr>
      <w:rPr>
        <w:rFonts w:ascii="Symbol" w:hAnsi="Symbol" w:hint="default"/>
        <w:color w:val="002060"/>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7" w15:restartNumberingAfterBreak="0">
    <w:nsid w:val="5C8F24F2"/>
    <w:multiLevelType w:val="multilevel"/>
    <w:tmpl w:val="719014AE"/>
    <w:lvl w:ilvl="0">
      <w:start w:val="1"/>
      <w:numFmt w:val="bullet"/>
      <w:lvlText w:val=""/>
      <w:lvlJc w:val="left"/>
      <w:pPr>
        <w:tabs>
          <w:tab w:val="num" w:pos="720"/>
        </w:tabs>
        <w:ind w:left="720" w:hanging="360"/>
      </w:pPr>
      <w:rPr>
        <w:rFonts w:ascii="Symbol" w:hAnsi="Symbol" w:hint="default"/>
        <w:i w:val="0"/>
        <w:iCs/>
        <w:color w:val="auto"/>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15:restartNumberingAfterBreak="0">
    <w:nsid w:val="5E90797E"/>
    <w:multiLevelType w:val="hybridMultilevel"/>
    <w:tmpl w:val="4BD0CA06"/>
    <w:lvl w:ilvl="0" w:tplc="04090001">
      <w:numFmt w:val="bullet"/>
      <w:lvlText w:val=""/>
      <w:lvlJc w:val="left"/>
      <w:pPr>
        <w:ind w:left="720" w:hanging="360"/>
      </w:pPr>
      <w:rPr>
        <w:rFonts w:ascii="Symbol" w:eastAsia="Times New Roman"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5EB3F143"/>
    <w:multiLevelType w:val="hybridMultilevel"/>
    <w:tmpl w:val="FFFFFFFF"/>
    <w:styleLink w:val="FOATemplateListStyle1"/>
    <w:lvl w:ilvl="0" w:tplc="EBD03C0E">
      <w:start w:val="1"/>
      <w:numFmt w:val="bullet"/>
      <w:lvlText w:val=""/>
      <w:lvlJc w:val="left"/>
      <w:pPr>
        <w:ind w:left="720" w:hanging="360"/>
      </w:pPr>
      <w:rPr>
        <w:rFonts w:ascii="Symbol" w:hAnsi="Symbol" w:hint="default"/>
      </w:rPr>
    </w:lvl>
    <w:lvl w:ilvl="1" w:tplc="34A4FDDC">
      <w:start w:val="1"/>
      <w:numFmt w:val="bullet"/>
      <w:lvlText w:val=""/>
      <w:lvlJc w:val="left"/>
      <w:pPr>
        <w:ind w:left="1440" w:hanging="360"/>
      </w:pPr>
      <w:rPr>
        <w:rFonts w:ascii="Symbol" w:hAnsi="Symbol" w:hint="default"/>
      </w:rPr>
    </w:lvl>
    <w:lvl w:ilvl="2" w:tplc="64FEEE4A">
      <w:start w:val="1"/>
      <w:numFmt w:val="bullet"/>
      <w:lvlText w:val=""/>
      <w:lvlJc w:val="left"/>
      <w:pPr>
        <w:ind w:left="2160" w:hanging="360"/>
      </w:pPr>
      <w:rPr>
        <w:rFonts w:ascii="Wingdings" w:hAnsi="Wingdings" w:hint="default"/>
      </w:rPr>
    </w:lvl>
    <w:lvl w:ilvl="3" w:tplc="394A3E44">
      <w:start w:val="1"/>
      <w:numFmt w:val="bullet"/>
      <w:lvlText w:val=""/>
      <w:lvlJc w:val="left"/>
      <w:pPr>
        <w:ind w:left="2880" w:hanging="360"/>
      </w:pPr>
      <w:rPr>
        <w:rFonts w:ascii="Symbol" w:hAnsi="Symbol" w:hint="default"/>
      </w:rPr>
    </w:lvl>
    <w:lvl w:ilvl="4" w:tplc="30ACAA6E">
      <w:start w:val="1"/>
      <w:numFmt w:val="bullet"/>
      <w:lvlText w:val="o"/>
      <w:lvlJc w:val="left"/>
      <w:pPr>
        <w:ind w:left="3600" w:hanging="360"/>
      </w:pPr>
      <w:rPr>
        <w:rFonts w:ascii="Courier New" w:hAnsi="Courier New" w:hint="default"/>
      </w:rPr>
    </w:lvl>
    <w:lvl w:ilvl="5" w:tplc="F0BE31EA">
      <w:start w:val="1"/>
      <w:numFmt w:val="bullet"/>
      <w:lvlText w:val=""/>
      <w:lvlJc w:val="left"/>
      <w:pPr>
        <w:ind w:left="4320" w:hanging="360"/>
      </w:pPr>
      <w:rPr>
        <w:rFonts w:ascii="Wingdings" w:hAnsi="Wingdings" w:hint="default"/>
      </w:rPr>
    </w:lvl>
    <w:lvl w:ilvl="6" w:tplc="37E0E3EE">
      <w:start w:val="1"/>
      <w:numFmt w:val="bullet"/>
      <w:lvlText w:val=""/>
      <w:lvlJc w:val="left"/>
      <w:pPr>
        <w:ind w:left="5040" w:hanging="360"/>
      </w:pPr>
      <w:rPr>
        <w:rFonts w:ascii="Symbol" w:hAnsi="Symbol" w:hint="default"/>
      </w:rPr>
    </w:lvl>
    <w:lvl w:ilvl="7" w:tplc="DE18C17E">
      <w:start w:val="1"/>
      <w:numFmt w:val="bullet"/>
      <w:lvlText w:val="o"/>
      <w:lvlJc w:val="left"/>
      <w:pPr>
        <w:ind w:left="5760" w:hanging="360"/>
      </w:pPr>
      <w:rPr>
        <w:rFonts w:ascii="Courier New" w:hAnsi="Courier New" w:hint="default"/>
      </w:rPr>
    </w:lvl>
    <w:lvl w:ilvl="8" w:tplc="A7DE6798">
      <w:start w:val="1"/>
      <w:numFmt w:val="bullet"/>
      <w:lvlText w:val=""/>
      <w:lvlJc w:val="left"/>
      <w:pPr>
        <w:ind w:left="6480" w:hanging="360"/>
      </w:pPr>
      <w:rPr>
        <w:rFonts w:ascii="Wingdings" w:hAnsi="Wingdings" w:hint="default"/>
      </w:rPr>
    </w:lvl>
  </w:abstractNum>
  <w:abstractNum w:abstractNumId="120" w15:restartNumberingAfterBreak="0">
    <w:nsid w:val="5F700E43"/>
    <w:multiLevelType w:val="hybridMultilevel"/>
    <w:tmpl w:val="BF8AAF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5FB031E2"/>
    <w:multiLevelType w:val="hybridMultilevel"/>
    <w:tmpl w:val="FFFFFFFF"/>
    <w:lvl w:ilvl="0" w:tplc="49825BD0">
      <w:start w:val="1"/>
      <w:numFmt w:val="bullet"/>
      <w:lvlText w:val=""/>
      <w:lvlJc w:val="left"/>
      <w:pPr>
        <w:ind w:left="444" w:hanging="360"/>
      </w:pPr>
      <w:rPr>
        <w:rFonts w:ascii="Symbol" w:hAnsi="Symbol" w:hint="default"/>
      </w:rPr>
    </w:lvl>
    <w:lvl w:ilvl="1" w:tplc="8E70EA84">
      <w:start w:val="1"/>
      <w:numFmt w:val="bullet"/>
      <w:lvlText w:val="o"/>
      <w:lvlJc w:val="left"/>
      <w:pPr>
        <w:ind w:left="1164" w:hanging="360"/>
      </w:pPr>
      <w:rPr>
        <w:rFonts w:ascii="Courier New" w:hAnsi="Courier New" w:hint="default"/>
      </w:rPr>
    </w:lvl>
    <w:lvl w:ilvl="2" w:tplc="4FEECABE">
      <w:start w:val="1"/>
      <w:numFmt w:val="bullet"/>
      <w:lvlText w:val=""/>
      <w:lvlJc w:val="left"/>
      <w:pPr>
        <w:ind w:left="1884" w:hanging="360"/>
      </w:pPr>
      <w:rPr>
        <w:rFonts w:ascii="Wingdings" w:hAnsi="Wingdings" w:hint="default"/>
      </w:rPr>
    </w:lvl>
    <w:lvl w:ilvl="3" w:tplc="91446276">
      <w:start w:val="1"/>
      <w:numFmt w:val="bullet"/>
      <w:lvlText w:val=""/>
      <w:lvlJc w:val="left"/>
      <w:pPr>
        <w:ind w:left="2604" w:hanging="360"/>
      </w:pPr>
      <w:rPr>
        <w:rFonts w:ascii="Symbol" w:hAnsi="Symbol" w:hint="default"/>
      </w:rPr>
    </w:lvl>
    <w:lvl w:ilvl="4" w:tplc="B4268CC8">
      <w:start w:val="1"/>
      <w:numFmt w:val="bullet"/>
      <w:lvlText w:val="o"/>
      <w:lvlJc w:val="left"/>
      <w:pPr>
        <w:ind w:left="3324" w:hanging="360"/>
      </w:pPr>
      <w:rPr>
        <w:rFonts w:ascii="Courier New" w:hAnsi="Courier New" w:hint="default"/>
      </w:rPr>
    </w:lvl>
    <w:lvl w:ilvl="5" w:tplc="3ECC6378">
      <w:start w:val="1"/>
      <w:numFmt w:val="bullet"/>
      <w:lvlText w:val=""/>
      <w:lvlJc w:val="left"/>
      <w:pPr>
        <w:ind w:left="4044" w:hanging="360"/>
      </w:pPr>
      <w:rPr>
        <w:rFonts w:ascii="Wingdings" w:hAnsi="Wingdings" w:hint="default"/>
      </w:rPr>
    </w:lvl>
    <w:lvl w:ilvl="6" w:tplc="47C0FEEC">
      <w:start w:val="1"/>
      <w:numFmt w:val="bullet"/>
      <w:lvlText w:val=""/>
      <w:lvlJc w:val="left"/>
      <w:pPr>
        <w:ind w:left="4764" w:hanging="360"/>
      </w:pPr>
      <w:rPr>
        <w:rFonts w:ascii="Symbol" w:hAnsi="Symbol" w:hint="default"/>
      </w:rPr>
    </w:lvl>
    <w:lvl w:ilvl="7" w:tplc="44DC1A8E">
      <w:start w:val="1"/>
      <w:numFmt w:val="bullet"/>
      <w:lvlText w:val="o"/>
      <w:lvlJc w:val="left"/>
      <w:pPr>
        <w:ind w:left="5484" w:hanging="360"/>
      </w:pPr>
      <w:rPr>
        <w:rFonts w:ascii="Courier New" w:hAnsi="Courier New" w:hint="default"/>
      </w:rPr>
    </w:lvl>
    <w:lvl w:ilvl="8" w:tplc="1A687F12">
      <w:start w:val="1"/>
      <w:numFmt w:val="bullet"/>
      <w:lvlText w:val=""/>
      <w:lvlJc w:val="left"/>
      <w:pPr>
        <w:ind w:left="6204" w:hanging="360"/>
      </w:pPr>
      <w:rPr>
        <w:rFonts w:ascii="Wingdings" w:hAnsi="Wingdings" w:hint="default"/>
      </w:rPr>
    </w:lvl>
  </w:abstractNum>
  <w:abstractNum w:abstractNumId="122" w15:restartNumberingAfterBreak="0">
    <w:nsid w:val="61695016"/>
    <w:multiLevelType w:val="hybridMultilevel"/>
    <w:tmpl w:val="573C2EF6"/>
    <w:lvl w:ilvl="0" w:tplc="5E1E389A">
      <w:start w:val="1"/>
      <w:numFmt w:val="decimal"/>
      <w:lvlText w:val="%1."/>
      <w:lvlJc w:val="left"/>
      <w:pPr>
        <w:ind w:left="54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3" w15:restartNumberingAfterBreak="0">
    <w:nsid w:val="62D016D3"/>
    <w:multiLevelType w:val="hybridMultilevel"/>
    <w:tmpl w:val="930E05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63AA30FA"/>
    <w:multiLevelType w:val="hybridMultilevel"/>
    <w:tmpl w:val="372E32EA"/>
    <w:lvl w:ilvl="0" w:tplc="FFFFFFFF">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25" w15:restartNumberingAfterBreak="0">
    <w:nsid w:val="63D24083"/>
    <w:multiLevelType w:val="hybridMultilevel"/>
    <w:tmpl w:val="3B4C60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15:restartNumberingAfterBreak="0">
    <w:nsid w:val="63DF1FA8"/>
    <w:multiLevelType w:val="hybridMultilevel"/>
    <w:tmpl w:val="4B6C04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15:restartNumberingAfterBreak="0">
    <w:nsid w:val="658A1AAA"/>
    <w:multiLevelType w:val="hybridMultilevel"/>
    <w:tmpl w:val="46C669DE"/>
    <w:lvl w:ilvl="0" w:tplc="D8F24ED0">
      <w:start w:val="1"/>
      <w:numFmt w:val="bullet"/>
      <w:lvlText w:val=""/>
      <w:lvlJc w:val="left"/>
      <w:pPr>
        <w:ind w:left="720" w:hanging="360"/>
      </w:pPr>
      <w:rPr>
        <w:rFonts w:ascii="Symbol" w:hAnsi="Symbol" w:hint="default"/>
      </w:rPr>
    </w:lvl>
    <w:lvl w:ilvl="1" w:tplc="FBD486BC">
      <w:start w:val="1"/>
      <w:numFmt w:val="bullet"/>
      <w:lvlText w:val="o"/>
      <w:lvlJc w:val="left"/>
      <w:pPr>
        <w:ind w:left="1440" w:hanging="360"/>
      </w:pPr>
      <w:rPr>
        <w:rFonts w:ascii="Courier New" w:hAnsi="Courier New" w:hint="default"/>
      </w:rPr>
    </w:lvl>
    <w:lvl w:ilvl="2" w:tplc="6E029BF8">
      <w:start w:val="1"/>
      <w:numFmt w:val="bullet"/>
      <w:lvlText w:val=""/>
      <w:lvlJc w:val="left"/>
      <w:pPr>
        <w:ind w:left="2160" w:hanging="360"/>
      </w:pPr>
      <w:rPr>
        <w:rFonts w:ascii="Wingdings" w:hAnsi="Wingdings" w:hint="default"/>
      </w:rPr>
    </w:lvl>
    <w:lvl w:ilvl="3" w:tplc="1E285176">
      <w:start w:val="1"/>
      <w:numFmt w:val="bullet"/>
      <w:lvlText w:val=""/>
      <w:lvlJc w:val="left"/>
      <w:pPr>
        <w:ind w:left="2880" w:hanging="360"/>
      </w:pPr>
      <w:rPr>
        <w:rFonts w:ascii="Symbol" w:hAnsi="Symbol" w:hint="default"/>
      </w:rPr>
    </w:lvl>
    <w:lvl w:ilvl="4" w:tplc="B712BE08">
      <w:start w:val="1"/>
      <w:numFmt w:val="bullet"/>
      <w:lvlText w:val="o"/>
      <w:lvlJc w:val="left"/>
      <w:pPr>
        <w:ind w:left="3600" w:hanging="360"/>
      </w:pPr>
      <w:rPr>
        <w:rFonts w:ascii="Courier New" w:hAnsi="Courier New" w:hint="default"/>
      </w:rPr>
    </w:lvl>
    <w:lvl w:ilvl="5" w:tplc="E016294E">
      <w:start w:val="1"/>
      <w:numFmt w:val="bullet"/>
      <w:lvlText w:val=""/>
      <w:lvlJc w:val="left"/>
      <w:pPr>
        <w:ind w:left="4320" w:hanging="360"/>
      </w:pPr>
      <w:rPr>
        <w:rFonts w:ascii="Wingdings" w:hAnsi="Wingdings" w:hint="default"/>
      </w:rPr>
    </w:lvl>
    <w:lvl w:ilvl="6" w:tplc="0180DA7A">
      <w:start w:val="1"/>
      <w:numFmt w:val="bullet"/>
      <w:lvlText w:val=""/>
      <w:lvlJc w:val="left"/>
      <w:pPr>
        <w:ind w:left="5040" w:hanging="360"/>
      </w:pPr>
      <w:rPr>
        <w:rFonts w:ascii="Symbol" w:hAnsi="Symbol" w:hint="default"/>
      </w:rPr>
    </w:lvl>
    <w:lvl w:ilvl="7" w:tplc="30348790">
      <w:start w:val="1"/>
      <w:numFmt w:val="bullet"/>
      <w:lvlText w:val="o"/>
      <w:lvlJc w:val="left"/>
      <w:pPr>
        <w:ind w:left="5760" w:hanging="360"/>
      </w:pPr>
      <w:rPr>
        <w:rFonts w:ascii="Courier New" w:hAnsi="Courier New" w:hint="default"/>
      </w:rPr>
    </w:lvl>
    <w:lvl w:ilvl="8" w:tplc="23BEAF06">
      <w:start w:val="1"/>
      <w:numFmt w:val="bullet"/>
      <w:lvlText w:val=""/>
      <w:lvlJc w:val="left"/>
      <w:pPr>
        <w:ind w:left="6480" w:hanging="360"/>
      </w:pPr>
      <w:rPr>
        <w:rFonts w:ascii="Wingdings" w:hAnsi="Wingdings" w:hint="default"/>
      </w:rPr>
    </w:lvl>
  </w:abstractNum>
  <w:abstractNum w:abstractNumId="128" w15:restartNumberingAfterBreak="0">
    <w:nsid w:val="6685A4AA"/>
    <w:multiLevelType w:val="hybridMultilevel"/>
    <w:tmpl w:val="4D24CA24"/>
    <w:lvl w:ilvl="0" w:tplc="70B2BE12">
      <w:start w:val="1"/>
      <w:numFmt w:val="bullet"/>
      <w:lvlText w:val=""/>
      <w:lvlJc w:val="left"/>
      <w:pPr>
        <w:ind w:left="720" w:hanging="360"/>
      </w:pPr>
      <w:rPr>
        <w:rFonts w:ascii="Symbol" w:hAnsi="Symbol" w:hint="default"/>
      </w:rPr>
    </w:lvl>
    <w:lvl w:ilvl="1" w:tplc="70D070FA">
      <w:start w:val="1"/>
      <w:numFmt w:val="bullet"/>
      <w:lvlText w:val="o"/>
      <w:lvlJc w:val="left"/>
      <w:pPr>
        <w:ind w:left="1440" w:hanging="360"/>
      </w:pPr>
      <w:rPr>
        <w:rFonts w:ascii="Courier New" w:hAnsi="Courier New" w:hint="default"/>
      </w:rPr>
    </w:lvl>
    <w:lvl w:ilvl="2" w:tplc="C164D298">
      <w:start w:val="1"/>
      <w:numFmt w:val="bullet"/>
      <w:lvlText w:val=""/>
      <w:lvlJc w:val="left"/>
      <w:pPr>
        <w:ind w:left="2160" w:hanging="360"/>
      </w:pPr>
      <w:rPr>
        <w:rFonts w:ascii="Wingdings" w:hAnsi="Wingdings" w:hint="default"/>
      </w:rPr>
    </w:lvl>
    <w:lvl w:ilvl="3" w:tplc="B96C1210">
      <w:start w:val="1"/>
      <w:numFmt w:val="bullet"/>
      <w:lvlText w:val=""/>
      <w:lvlJc w:val="left"/>
      <w:pPr>
        <w:ind w:left="2880" w:hanging="360"/>
      </w:pPr>
      <w:rPr>
        <w:rFonts w:ascii="Symbol" w:hAnsi="Symbol" w:hint="default"/>
      </w:rPr>
    </w:lvl>
    <w:lvl w:ilvl="4" w:tplc="5678A0F8">
      <w:start w:val="1"/>
      <w:numFmt w:val="bullet"/>
      <w:lvlText w:val="o"/>
      <w:lvlJc w:val="left"/>
      <w:pPr>
        <w:ind w:left="3600" w:hanging="360"/>
      </w:pPr>
      <w:rPr>
        <w:rFonts w:ascii="Courier New" w:hAnsi="Courier New" w:hint="default"/>
      </w:rPr>
    </w:lvl>
    <w:lvl w:ilvl="5" w:tplc="D228FE7A">
      <w:start w:val="1"/>
      <w:numFmt w:val="bullet"/>
      <w:lvlText w:val=""/>
      <w:lvlJc w:val="left"/>
      <w:pPr>
        <w:ind w:left="4320" w:hanging="360"/>
      </w:pPr>
      <w:rPr>
        <w:rFonts w:ascii="Wingdings" w:hAnsi="Wingdings" w:hint="default"/>
      </w:rPr>
    </w:lvl>
    <w:lvl w:ilvl="6" w:tplc="467452FC">
      <w:start w:val="1"/>
      <w:numFmt w:val="bullet"/>
      <w:lvlText w:val=""/>
      <w:lvlJc w:val="left"/>
      <w:pPr>
        <w:ind w:left="5040" w:hanging="360"/>
      </w:pPr>
      <w:rPr>
        <w:rFonts w:ascii="Symbol" w:hAnsi="Symbol" w:hint="default"/>
      </w:rPr>
    </w:lvl>
    <w:lvl w:ilvl="7" w:tplc="ED880E00">
      <w:start w:val="1"/>
      <w:numFmt w:val="bullet"/>
      <w:lvlText w:val="o"/>
      <w:lvlJc w:val="left"/>
      <w:pPr>
        <w:ind w:left="5760" w:hanging="360"/>
      </w:pPr>
      <w:rPr>
        <w:rFonts w:ascii="Courier New" w:hAnsi="Courier New" w:hint="default"/>
      </w:rPr>
    </w:lvl>
    <w:lvl w:ilvl="8" w:tplc="51C21578">
      <w:start w:val="1"/>
      <w:numFmt w:val="bullet"/>
      <w:lvlText w:val=""/>
      <w:lvlJc w:val="left"/>
      <w:pPr>
        <w:ind w:left="6480" w:hanging="360"/>
      </w:pPr>
      <w:rPr>
        <w:rFonts w:ascii="Wingdings" w:hAnsi="Wingdings" w:hint="default"/>
      </w:rPr>
    </w:lvl>
  </w:abstractNum>
  <w:abstractNum w:abstractNumId="129" w15:restartNumberingAfterBreak="0">
    <w:nsid w:val="66F17C6C"/>
    <w:multiLevelType w:val="hybridMultilevel"/>
    <w:tmpl w:val="143A6FA4"/>
    <w:lvl w:ilvl="0" w:tplc="04090001">
      <w:start w:val="1"/>
      <w:numFmt w:val="bullet"/>
      <w:lvlText w:val=""/>
      <w:lvlJc w:val="left"/>
      <w:pPr>
        <w:ind w:left="540" w:hanging="360"/>
      </w:pPr>
      <w:rPr>
        <w:rFonts w:ascii="Symbol" w:hAnsi="Symbol" w:hint="default"/>
      </w:rPr>
    </w:lvl>
    <w:lvl w:ilvl="1" w:tplc="04090003">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30" w15:restartNumberingAfterBreak="0">
    <w:nsid w:val="67A35953"/>
    <w:multiLevelType w:val="hybridMultilevel"/>
    <w:tmpl w:val="15BE6376"/>
    <w:lvl w:ilvl="0" w:tplc="FFA893CA">
      <w:start w:val="1"/>
      <w:numFmt w:val="bullet"/>
      <w:lvlText w:val=""/>
      <w:lvlJc w:val="left"/>
      <w:pPr>
        <w:ind w:left="720" w:hanging="360"/>
      </w:pPr>
      <w:rPr>
        <w:rFonts w:ascii="Symbol" w:hAnsi="Symbol" w:hint="default"/>
      </w:rPr>
    </w:lvl>
    <w:lvl w:ilvl="1" w:tplc="354E57A2">
      <w:start w:val="1"/>
      <w:numFmt w:val="bullet"/>
      <w:lvlText w:val="o"/>
      <w:lvlJc w:val="left"/>
      <w:pPr>
        <w:ind w:left="1440" w:hanging="360"/>
      </w:pPr>
      <w:rPr>
        <w:rFonts w:ascii="Courier New" w:hAnsi="Courier New" w:hint="default"/>
      </w:rPr>
    </w:lvl>
    <w:lvl w:ilvl="2" w:tplc="51AA5846">
      <w:start w:val="1"/>
      <w:numFmt w:val="bullet"/>
      <w:lvlText w:val=""/>
      <w:lvlJc w:val="left"/>
      <w:pPr>
        <w:ind w:left="2160" w:hanging="360"/>
      </w:pPr>
      <w:rPr>
        <w:rFonts w:ascii="Wingdings" w:hAnsi="Wingdings" w:hint="default"/>
      </w:rPr>
    </w:lvl>
    <w:lvl w:ilvl="3" w:tplc="D978675C">
      <w:start w:val="1"/>
      <w:numFmt w:val="bullet"/>
      <w:lvlText w:val=""/>
      <w:lvlJc w:val="left"/>
      <w:pPr>
        <w:ind w:left="2880" w:hanging="360"/>
      </w:pPr>
      <w:rPr>
        <w:rFonts w:ascii="Symbol" w:hAnsi="Symbol" w:hint="default"/>
      </w:rPr>
    </w:lvl>
    <w:lvl w:ilvl="4" w:tplc="97763214">
      <w:start w:val="1"/>
      <w:numFmt w:val="bullet"/>
      <w:lvlText w:val="o"/>
      <w:lvlJc w:val="left"/>
      <w:pPr>
        <w:ind w:left="3600" w:hanging="360"/>
      </w:pPr>
      <w:rPr>
        <w:rFonts w:ascii="Courier New" w:hAnsi="Courier New" w:hint="default"/>
      </w:rPr>
    </w:lvl>
    <w:lvl w:ilvl="5" w:tplc="8EFE1820">
      <w:start w:val="1"/>
      <w:numFmt w:val="bullet"/>
      <w:lvlText w:val=""/>
      <w:lvlJc w:val="left"/>
      <w:pPr>
        <w:ind w:left="4320" w:hanging="360"/>
      </w:pPr>
      <w:rPr>
        <w:rFonts w:ascii="Wingdings" w:hAnsi="Wingdings" w:hint="default"/>
      </w:rPr>
    </w:lvl>
    <w:lvl w:ilvl="6" w:tplc="FB06C68A">
      <w:start w:val="1"/>
      <w:numFmt w:val="bullet"/>
      <w:lvlText w:val=""/>
      <w:lvlJc w:val="left"/>
      <w:pPr>
        <w:ind w:left="5040" w:hanging="360"/>
      </w:pPr>
      <w:rPr>
        <w:rFonts w:ascii="Symbol" w:hAnsi="Symbol" w:hint="default"/>
      </w:rPr>
    </w:lvl>
    <w:lvl w:ilvl="7" w:tplc="1CBE041C">
      <w:start w:val="1"/>
      <w:numFmt w:val="bullet"/>
      <w:lvlText w:val="o"/>
      <w:lvlJc w:val="left"/>
      <w:pPr>
        <w:ind w:left="5760" w:hanging="360"/>
      </w:pPr>
      <w:rPr>
        <w:rFonts w:ascii="Courier New" w:hAnsi="Courier New" w:hint="default"/>
      </w:rPr>
    </w:lvl>
    <w:lvl w:ilvl="8" w:tplc="F8EC2096">
      <w:start w:val="1"/>
      <w:numFmt w:val="bullet"/>
      <w:lvlText w:val=""/>
      <w:lvlJc w:val="left"/>
      <w:pPr>
        <w:ind w:left="6480" w:hanging="360"/>
      </w:pPr>
      <w:rPr>
        <w:rFonts w:ascii="Wingdings" w:hAnsi="Wingdings" w:hint="default"/>
      </w:rPr>
    </w:lvl>
  </w:abstractNum>
  <w:abstractNum w:abstractNumId="131" w15:restartNumberingAfterBreak="0">
    <w:nsid w:val="681A1876"/>
    <w:multiLevelType w:val="hybridMultilevel"/>
    <w:tmpl w:val="B900C718"/>
    <w:lvl w:ilvl="0" w:tplc="55F86A9C">
      <w:start w:val="1"/>
      <w:numFmt w:val="bullet"/>
      <w:lvlText w:val=""/>
      <w:lvlJc w:val="left"/>
      <w:pPr>
        <w:ind w:left="720" w:hanging="360"/>
      </w:pPr>
      <w:rPr>
        <w:rFonts w:ascii="Symbol" w:hAnsi="Symbol" w:hint="default"/>
      </w:rPr>
    </w:lvl>
    <w:lvl w:ilvl="1" w:tplc="7826AD40">
      <w:start w:val="1"/>
      <w:numFmt w:val="bullet"/>
      <w:lvlText w:val="o"/>
      <w:lvlJc w:val="left"/>
      <w:pPr>
        <w:ind w:left="1440" w:hanging="360"/>
      </w:pPr>
      <w:rPr>
        <w:rFonts w:ascii="Courier New" w:hAnsi="Courier New" w:hint="default"/>
      </w:rPr>
    </w:lvl>
    <w:lvl w:ilvl="2" w:tplc="1122C12C">
      <w:start w:val="1"/>
      <w:numFmt w:val="bullet"/>
      <w:lvlText w:val=""/>
      <w:lvlJc w:val="left"/>
      <w:pPr>
        <w:ind w:left="2160" w:hanging="360"/>
      </w:pPr>
      <w:rPr>
        <w:rFonts w:ascii="Wingdings" w:hAnsi="Wingdings" w:hint="default"/>
      </w:rPr>
    </w:lvl>
    <w:lvl w:ilvl="3" w:tplc="68EEFED6">
      <w:start w:val="1"/>
      <w:numFmt w:val="bullet"/>
      <w:lvlText w:val=""/>
      <w:lvlJc w:val="left"/>
      <w:pPr>
        <w:ind w:left="2880" w:hanging="360"/>
      </w:pPr>
      <w:rPr>
        <w:rFonts w:ascii="Symbol" w:hAnsi="Symbol" w:hint="default"/>
      </w:rPr>
    </w:lvl>
    <w:lvl w:ilvl="4" w:tplc="07C8E622">
      <w:start w:val="1"/>
      <w:numFmt w:val="bullet"/>
      <w:lvlText w:val="o"/>
      <w:lvlJc w:val="left"/>
      <w:pPr>
        <w:ind w:left="3600" w:hanging="360"/>
      </w:pPr>
      <w:rPr>
        <w:rFonts w:ascii="Courier New" w:hAnsi="Courier New" w:hint="default"/>
      </w:rPr>
    </w:lvl>
    <w:lvl w:ilvl="5" w:tplc="3EA6AF9E">
      <w:start w:val="1"/>
      <w:numFmt w:val="bullet"/>
      <w:lvlText w:val=""/>
      <w:lvlJc w:val="left"/>
      <w:pPr>
        <w:ind w:left="4320" w:hanging="360"/>
      </w:pPr>
      <w:rPr>
        <w:rFonts w:ascii="Wingdings" w:hAnsi="Wingdings" w:hint="default"/>
      </w:rPr>
    </w:lvl>
    <w:lvl w:ilvl="6" w:tplc="D80256A4">
      <w:start w:val="1"/>
      <w:numFmt w:val="bullet"/>
      <w:lvlText w:val=""/>
      <w:lvlJc w:val="left"/>
      <w:pPr>
        <w:ind w:left="5040" w:hanging="360"/>
      </w:pPr>
      <w:rPr>
        <w:rFonts w:ascii="Symbol" w:hAnsi="Symbol" w:hint="default"/>
      </w:rPr>
    </w:lvl>
    <w:lvl w:ilvl="7" w:tplc="564E59F0">
      <w:start w:val="1"/>
      <w:numFmt w:val="bullet"/>
      <w:lvlText w:val="o"/>
      <w:lvlJc w:val="left"/>
      <w:pPr>
        <w:ind w:left="5760" w:hanging="360"/>
      </w:pPr>
      <w:rPr>
        <w:rFonts w:ascii="Courier New" w:hAnsi="Courier New" w:hint="default"/>
      </w:rPr>
    </w:lvl>
    <w:lvl w:ilvl="8" w:tplc="E1983EE0">
      <w:start w:val="1"/>
      <w:numFmt w:val="bullet"/>
      <w:lvlText w:val=""/>
      <w:lvlJc w:val="left"/>
      <w:pPr>
        <w:ind w:left="6480" w:hanging="360"/>
      </w:pPr>
      <w:rPr>
        <w:rFonts w:ascii="Wingdings" w:hAnsi="Wingdings" w:hint="default"/>
      </w:rPr>
    </w:lvl>
  </w:abstractNum>
  <w:abstractNum w:abstractNumId="132" w15:restartNumberingAfterBreak="0">
    <w:nsid w:val="684D9B4B"/>
    <w:multiLevelType w:val="hybridMultilevel"/>
    <w:tmpl w:val="FFFFFFFF"/>
    <w:lvl w:ilvl="0" w:tplc="47EEE82A">
      <w:start w:val="1"/>
      <w:numFmt w:val="bullet"/>
      <w:lvlText w:val=""/>
      <w:lvlJc w:val="left"/>
      <w:pPr>
        <w:ind w:left="444" w:hanging="360"/>
      </w:pPr>
      <w:rPr>
        <w:rFonts w:ascii="Symbol" w:hAnsi="Symbol" w:hint="default"/>
      </w:rPr>
    </w:lvl>
    <w:lvl w:ilvl="1" w:tplc="0F88133A">
      <w:start w:val="1"/>
      <w:numFmt w:val="bullet"/>
      <w:lvlText w:val="o"/>
      <w:lvlJc w:val="left"/>
      <w:pPr>
        <w:ind w:left="1164" w:hanging="360"/>
      </w:pPr>
      <w:rPr>
        <w:rFonts w:ascii="Courier New" w:hAnsi="Courier New" w:hint="default"/>
      </w:rPr>
    </w:lvl>
    <w:lvl w:ilvl="2" w:tplc="E36C3666">
      <w:start w:val="1"/>
      <w:numFmt w:val="bullet"/>
      <w:lvlText w:val=""/>
      <w:lvlJc w:val="left"/>
      <w:pPr>
        <w:ind w:left="1884" w:hanging="360"/>
      </w:pPr>
      <w:rPr>
        <w:rFonts w:ascii="Wingdings" w:hAnsi="Wingdings" w:hint="default"/>
      </w:rPr>
    </w:lvl>
    <w:lvl w:ilvl="3" w:tplc="570AA048">
      <w:start w:val="1"/>
      <w:numFmt w:val="bullet"/>
      <w:lvlText w:val=""/>
      <w:lvlJc w:val="left"/>
      <w:pPr>
        <w:ind w:left="2604" w:hanging="360"/>
      </w:pPr>
      <w:rPr>
        <w:rFonts w:ascii="Symbol" w:hAnsi="Symbol" w:hint="default"/>
      </w:rPr>
    </w:lvl>
    <w:lvl w:ilvl="4" w:tplc="8D80F95A">
      <w:start w:val="1"/>
      <w:numFmt w:val="bullet"/>
      <w:lvlText w:val="o"/>
      <w:lvlJc w:val="left"/>
      <w:pPr>
        <w:ind w:left="3324" w:hanging="360"/>
      </w:pPr>
      <w:rPr>
        <w:rFonts w:ascii="Courier New" w:hAnsi="Courier New" w:hint="default"/>
      </w:rPr>
    </w:lvl>
    <w:lvl w:ilvl="5" w:tplc="84567262">
      <w:start w:val="1"/>
      <w:numFmt w:val="bullet"/>
      <w:lvlText w:val=""/>
      <w:lvlJc w:val="left"/>
      <w:pPr>
        <w:ind w:left="4044" w:hanging="360"/>
      </w:pPr>
      <w:rPr>
        <w:rFonts w:ascii="Wingdings" w:hAnsi="Wingdings" w:hint="default"/>
      </w:rPr>
    </w:lvl>
    <w:lvl w:ilvl="6" w:tplc="96B657A8">
      <w:start w:val="1"/>
      <w:numFmt w:val="bullet"/>
      <w:lvlText w:val=""/>
      <w:lvlJc w:val="left"/>
      <w:pPr>
        <w:ind w:left="4764" w:hanging="360"/>
      </w:pPr>
      <w:rPr>
        <w:rFonts w:ascii="Symbol" w:hAnsi="Symbol" w:hint="default"/>
      </w:rPr>
    </w:lvl>
    <w:lvl w:ilvl="7" w:tplc="4FCA848C">
      <w:start w:val="1"/>
      <w:numFmt w:val="bullet"/>
      <w:lvlText w:val="o"/>
      <w:lvlJc w:val="left"/>
      <w:pPr>
        <w:ind w:left="5484" w:hanging="360"/>
      </w:pPr>
      <w:rPr>
        <w:rFonts w:ascii="Courier New" w:hAnsi="Courier New" w:hint="default"/>
      </w:rPr>
    </w:lvl>
    <w:lvl w:ilvl="8" w:tplc="9418099C">
      <w:start w:val="1"/>
      <w:numFmt w:val="bullet"/>
      <w:lvlText w:val=""/>
      <w:lvlJc w:val="left"/>
      <w:pPr>
        <w:ind w:left="6204" w:hanging="360"/>
      </w:pPr>
      <w:rPr>
        <w:rFonts w:ascii="Wingdings" w:hAnsi="Wingdings" w:hint="default"/>
      </w:rPr>
    </w:lvl>
  </w:abstractNum>
  <w:abstractNum w:abstractNumId="133" w15:restartNumberingAfterBreak="0">
    <w:nsid w:val="6A314E40"/>
    <w:multiLevelType w:val="hybridMultilevel"/>
    <w:tmpl w:val="4D288578"/>
    <w:lvl w:ilvl="0" w:tplc="D7B4CDAE">
      <w:start w:val="1"/>
      <w:numFmt w:val="bullet"/>
      <w:lvlText w:val=""/>
      <w:lvlJc w:val="left"/>
      <w:pPr>
        <w:ind w:left="720" w:hanging="360"/>
      </w:pPr>
      <w:rPr>
        <w:rFonts w:ascii="Symbol" w:hAnsi="Symbol" w:hint="default"/>
      </w:rPr>
    </w:lvl>
    <w:lvl w:ilvl="1" w:tplc="3D904428">
      <w:start w:val="1"/>
      <w:numFmt w:val="bullet"/>
      <w:lvlText w:val="o"/>
      <w:lvlJc w:val="left"/>
      <w:pPr>
        <w:ind w:left="1440" w:hanging="360"/>
      </w:pPr>
      <w:rPr>
        <w:rFonts w:ascii="Courier New" w:hAnsi="Courier New" w:hint="default"/>
      </w:rPr>
    </w:lvl>
    <w:lvl w:ilvl="2" w:tplc="0E90F184">
      <w:start w:val="1"/>
      <w:numFmt w:val="bullet"/>
      <w:lvlText w:val=""/>
      <w:lvlJc w:val="left"/>
      <w:pPr>
        <w:ind w:left="2160" w:hanging="360"/>
      </w:pPr>
      <w:rPr>
        <w:rFonts w:ascii="Wingdings" w:hAnsi="Wingdings" w:hint="default"/>
      </w:rPr>
    </w:lvl>
    <w:lvl w:ilvl="3" w:tplc="EC8A1A4C">
      <w:start w:val="1"/>
      <w:numFmt w:val="bullet"/>
      <w:lvlText w:val=""/>
      <w:lvlJc w:val="left"/>
      <w:pPr>
        <w:ind w:left="2880" w:hanging="360"/>
      </w:pPr>
      <w:rPr>
        <w:rFonts w:ascii="Symbol" w:hAnsi="Symbol" w:hint="default"/>
      </w:rPr>
    </w:lvl>
    <w:lvl w:ilvl="4" w:tplc="2A382752">
      <w:start w:val="1"/>
      <w:numFmt w:val="bullet"/>
      <w:lvlText w:val="o"/>
      <w:lvlJc w:val="left"/>
      <w:pPr>
        <w:ind w:left="3600" w:hanging="360"/>
      </w:pPr>
      <w:rPr>
        <w:rFonts w:ascii="Courier New" w:hAnsi="Courier New" w:hint="default"/>
      </w:rPr>
    </w:lvl>
    <w:lvl w:ilvl="5" w:tplc="CADCE2D6">
      <w:start w:val="1"/>
      <w:numFmt w:val="bullet"/>
      <w:lvlText w:val=""/>
      <w:lvlJc w:val="left"/>
      <w:pPr>
        <w:ind w:left="4320" w:hanging="360"/>
      </w:pPr>
      <w:rPr>
        <w:rFonts w:ascii="Wingdings" w:hAnsi="Wingdings" w:hint="default"/>
      </w:rPr>
    </w:lvl>
    <w:lvl w:ilvl="6" w:tplc="BFFA4ED2">
      <w:start w:val="1"/>
      <w:numFmt w:val="bullet"/>
      <w:lvlText w:val=""/>
      <w:lvlJc w:val="left"/>
      <w:pPr>
        <w:ind w:left="5040" w:hanging="360"/>
      </w:pPr>
      <w:rPr>
        <w:rFonts w:ascii="Symbol" w:hAnsi="Symbol" w:hint="default"/>
      </w:rPr>
    </w:lvl>
    <w:lvl w:ilvl="7" w:tplc="389AEAEC">
      <w:start w:val="1"/>
      <w:numFmt w:val="bullet"/>
      <w:lvlText w:val="o"/>
      <w:lvlJc w:val="left"/>
      <w:pPr>
        <w:ind w:left="5760" w:hanging="360"/>
      </w:pPr>
      <w:rPr>
        <w:rFonts w:ascii="Courier New" w:hAnsi="Courier New" w:hint="default"/>
      </w:rPr>
    </w:lvl>
    <w:lvl w:ilvl="8" w:tplc="F76466F0">
      <w:start w:val="1"/>
      <w:numFmt w:val="bullet"/>
      <w:lvlText w:val=""/>
      <w:lvlJc w:val="left"/>
      <w:pPr>
        <w:ind w:left="6480" w:hanging="360"/>
      </w:pPr>
      <w:rPr>
        <w:rFonts w:ascii="Wingdings" w:hAnsi="Wingdings" w:hint="default"/>
      </w:rPr>
    </w:lvl>
  </w:abstractNum>
  <w:abstractNum w:abstractNumId="134" w15:restartNumberingAfterBreak="0">
    <w:nsid w:val="6AE1BF5B"/>
    <w:multiLevelType w:val="hybridMultilevel"/>
    <w:tmpl w:val="FFFFFFFF"/>
    <w:lvl w:ilvl="0" w:tplc="25323A42">
      <w:start w:val="1"/>
      <w:numFmt w:val="bullet"/>
      <w:lvlText w:val=""/>
      <w:lvlJc w:val="left"/>
      <w:pPr>
        <w:ind w:left="720" w:hanging="360"/>
      </w:pPr>
      <w:rPr>
        <w:rFonts w:ascii="Symbol" w:hAnsi="Symbol" w:hint="default"/>
      </w:rPr>
    </w:lvl>
    <w:lvl w:ilvl="1" w:tplc="7BBC76C6">
      <w:start w:val="1"/>
      <w:numFmt w:val="bullet"/>
      <w:lvlText w:val="o"/>
      <w:lvlJc w:val="left"/>
      <w:pPr>
        <w:ind w:left="1440" w:hanging="360"/>
      </w:pPr>
      <w:rPr>
        <w:rFonts w:ascii="Courier New" w:hAnsi="Courier New" w:hint="default"/>
      </w:rPr>
    </w:lvl>
    <w:lvl w:ilvl="2" w:tplc="099CFDB6">
      <w:start w:val="1"/>
      <w:numFmt w:val="bullet"/>
      <w:lvlText w:val=""/>
      <w:lvlJc w:val="left"/>
      <w:pPr>
        <w:ind w:left="2160" w:hanging="360"/>
      </w:pPr>
      <w:rPr>
        <w:rFonts w:ascii="Wingdings" w:hAnsi="Wingdings" w:hint="default"/>
      </w:rPr>
    </w:lvl>
    <w:lvl w:ilvl="3" w:tplc="B5CE1554">
      <w:start w:val="1"/>
      <w:numFmt w:val="bullet"/>
      <w:lvlText w:val=""/>
      <w:lvlJc w:val="left"/>
      <w:pPr>
        <w:ind w:left="2880" w:hanging="360"/>
      </w:pPr>
      <w:rPr>
        <w:rFonts w:ascii="Symbol" w:hAnsi="Symbol" w:hint="default"/>
      </w:rPr>
    </w:lvl>
    <w:lvl w:ilvl="4" w:tplc="B434A248">
      <w:start w:val="1"/>
      <w:numFmt w:val="bullet"/>
      <w:lvlText w:val="o"/>
      <w:lvlJc w:val="left"/>
      <w:pPr>
        <w:ind w:left="3600" w:hanging="360"/>
      </w:pPr>
      <w:rPr>
        <w:rFonts w:ascii="Courier New" w:hAnsi="Courier New" w:hint="default"/>
      </w:rPr>
    </w:lvl>
    <w:lvl w:ilvl="5" w:tplc="2650384C">
      <w:start w:val="1"/>
      <w:numFmt w:val="bullet"/>
      <w:lvlText w:val=""/>
      <w:lvlJc w:val="left"/>
      <w:pPr>
        <w:ind w:left="4320" w:hanging="360"/>
      </w:pPr>
      <w:rPr>
        <w:rFonts w:ascii="Wingdings" w:hAnsi="Wingdings" w:hint="default"/>
      </w:rPr>
    </w:lvl>
    <w:lvl w:ilvl="6" w:tplc="261ED63A">
      <w:start w:val="1"/>
      <w:numFmt w:val="bullet"/>
      <w:lvlText w:val=""/>
      <w:lvlJc w:val="left"/>
      <w:pPr>
        <w:ind w:left="5040" w:hanging="360"/>
      </w:pPr>
      <w:rPr>
        <w:rFonts w:ascii="Symbol" w:hAnsi="Symbol" w:hint="default"/>
      </w:rPr>
    </w:lvl>
    <w:lvl w:ilvl="7" w:tplc="0FBAD09A">
      <w:start w:val="1"/>
      <w:numFmt w:val="bullet"/>
      <w:lvlText w:val="o"/>
      <w:lvlJc w:val="left"/>
      <w:pPr>
        <w:ind w:left="5760" w:hanging="360"/>
      </w:pPr>
      <w:rPr>
        <w:rFonts w:ascii="Courier New" w:hAnsi="Courier New" w:hint="default"/>
      </w:rPr>
    </w:lvl>
    <w:lvl w:ilvl="8" w:tplc="4E9E9984">
      <w:start w:val="1"/>
      <w:numFmt w:val="bullet"/>
      <w:lvlText w:val=""/>
      <w:lvlJc w:val="left"/>
      <w:pPr>
        <w:ind w:left="6480" w:hanging="360"/>
      </w:pPr>
      <w:rPr>
        <w:rFonts w:ascii="Wingdings" w:hAnsi="Wingdings" w:hint="default"/>
      </w:rPr>
    </w:lvl>
  </w:abstractNum>
  <w:abstractNum w:abstractNumId="135" w15:restartNumberingAfterBreak="0">
    <w:nsid w:val="6B1F49A5"/>
    <w:multiLevelType w:val="hybridMultilevel"/>
    <w:tmpl w:val="912260E6"/>
    <w:lvl w:ilvl="0" w:tplc="BE4ACD4E">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15:restartNumberingAfterBreak="0">
    <w:nsid w:val="6B795C2F"/>
    <w:multiLevelType w:val="hybridMultilevel"/>
    <w:tmpl w:val="86EEE6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7" w15:restartNumberingAfterBreak="0">
    <w:nsid w:val="6C8B7506"/>
    <w:multiLevelType w:val="hybridMultilevel"/>
    <w:tmpl w:val="FFFFFFFF"/>
    <w:lvl w:ilvl="0" w:tplc="39B06FB8">
      <w:start w:val="1"/>
      <w:numFmt w:val="bullet"/>
      <w:lvlText w:val="·"/>
      <w:lvlJc w:val="left"/>
      <w:pPr>
        <w:ind w:left="720" w:hanging="360"/>
      </w:pPr>
      <w:rPr>
        <w:rFonts w:ascii="Symbol" w:hAnsi="Symbol" w:hint="default"/>
      </w:rPr>
    </w:lvl>
    <w:lvl w:ilvl="1" w:tplc="8788DD8A">
      <w:start w:val="1"/>
      <w:numFmt w:val="bullet"/>
      <w:lvlText w:val="o"/>
      <w:lvlJc w:val="left"/>
      <w:pPr>
        <w:ind w:left="1440" w:hanging="360"/>
      </w:pPr>
      <w:rPr>
        <w:rFonts w:ascii="Courier New" w:hAnsi="Courier New" w:hint="default"/>
      </w:rPr>
    </w:lvl>
    <w:lvl w:ilvl="2" w:tplc="BB683AEA">
      <w:start w:val="1"/>
      <w:numFmt w:val="bullet"/>
      <w:lvlText w:val=""/>
      <w:lvlJc w:val="left"/>
      <w:pPr>
        <w:ind w:left="2160" w:hanging="360"/>
      </w:pPr>
      <w:rPr>
        <w:rFonts w:ascii="Wingdings" w:hAnsi="Wingdings" w:hint="default"/>
      </w:rPr>
    </w:lvl>
    <w:lvl w:ilvl="3" w:tplc="AB349EF0">
      <w:start w:val="1"/>
      <w:numFmt w:val="bullet"/>
      <w:lvlText w:val=""/>
      <w:lvlJc w:val="left"/>
      <w:pPr>
        <w:ind w:left="2880" w:hanging="360"/>
      </w:pPr>
      <w:rPr>
        <w:rFonts w:ascii="Symbol" w:hAnsi="Symbol" w:hint="default"/>
      </w:rPr>
    </w:lvl>
    <w:lvl w:ilvl="4" w:tplc="E976E80C">
      <w:start w:val="1"/>
      <w:numFmt w:val="bullet"/>
      <w:lvlText w:val="o"/>
      <w:lvlJc w:val="left"/>
      <w:pPr>
        <w:ind w:left="3600" w:hanging="360"/>
      </w:pPr>
      <w:rPr>
        <w:rFonts w:ascii="Courier New" w:hAnsi="Courier New" w:hint="default"/>
      </w:rPr>
    </w:lvl>
    <w:lvl w:ilvl="5" w:tplc="C882C046">
      <w:start w:val="1"/>
      <w:numFmt w:val="bullet"/>
      <w:lvlText w:val=""/>
      <w:lvlJc w:val="left"/>
      <w:pPr>
        <w:ind w:left="4320" w:hanging="360"/>
      </w:pPr>
      <w:rPr>
        <w:rFonts w:ascii="Wingdings" w:hAnsi="Wingdings" w:hint="default"/>
      </w:rPr>
    </w:lvl>
    <w:lvl w:ilvl="6" w:tplc="ED6A9F5C">
      <w:start w:val="1"/>
      <w:numFmt w:val="bullet"/>
      <w:lvlText w:val=""/>
      <w:lvlJc w:val="left"/>
      <w:pPr>
        <w:ind w:left="5040" w:hanging="360"/>
      </w:pPr>
      <w:rPr>
        <w:rFonts w:ascii="Symbol" w:hAnsi="Symbol" w:hint="default"/>
      </w:rPr>
    </w:lvl>
    <w:lvl w:ilvl="7" w:tplc="36D29666">
      <w:start w:val="1"/>
      <w:numFmt w:val="bullet"/>
      <w:lvlText w:val="o"/>
      <w:lvlJc w:val="left"/>
      <w:pPr>
        <w:ind w:left="5760" w:hanging="360"/>
      </w:pPr>
      <w:rPr>
        <w:rFonts w:ascii="Courier New" w:hAnsi="Courier New" w:hint="default"/>
      </w:rPr>
    </w:lvl>
    <w:lvl w:ilvl="8" w:tplc="4C4E9D92">
      <w:start w:val="1"/>
      <w:numFmt w:val="bullet"/>
      <w:lvlText w:val=""/>
      <w:lvlJc w:val="left"/>
      <w:pPr>
        <w:ind w:left="6480" w:hanging="360"/>
      </w:pPr>
      <w:rPr>
        <w:rFonts w:ascii="Wingdings" w:hAnsi="Wingdings" w:hint="default"/>
      </w:rPr>
    </w:lvl>
  </w:abstractNum>
  <w:abstractNum w:abstractNumId="138" w15:restartNumberingAfterBreak="0">
    <w:nsid w:val="6CED0881"/>
    <w:multiLevelType w:val="hybridMultilevel"/>
    <w:tmpl w:val="CCB27F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15:restartNumberingAfterBreak="0">
    <w:nsid w:val="6CF24186"/>
    <w:multiLevelType w:val="multilevel"/>
    <w:tmpl w:val="EC10B4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15:restartNumberingAfterBreak="0">
    <w:nsid w:val="6D9D63F1"/>
    <w:multiLevelType w:val="hybridMultilevel"/>
    <w:tmpl w:val="C62647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15:restartNumberingAfterBreak="0">
    <w:nsid w:val="6DF7D75A"/>
    <w:multiLevelType w:val="hybridMultilevel"/>
    <w:tmpl w:val="1744DDBA"/>
    <w:lvl w:ilvl="0" w:tplc="A4C6D25C">
      <w:start w:val="1"/>
      <w:numFmt w:val="bullet"/>
      <w:lvlText w:val=""/>
      <w:lvlJc w:val="left"/>
      <w:pPr>
        <w:ind w:left="720" w:hanging="360"/>
      </w:pPr>
      <w:rPr>
        <w:rFonts w:ascii="Symbol" w:hAnsi="Symbol" w:hint="default"/>
      </w:rPr>
    </w:lvl>
    <w:lvl w:ilvl="1" w:tplc="A40E4420">
      <w:start w:val="1"/>
      <w:numFmt w:val="bullet"/>
      <w:lvlText w:val="o"/>
      <w:lvlJc w:val="left"/>
      <w:pPr>
        <w:ind w:left="1440" w:hanging="360"/>
      </w:pPr>
      <w:rPr>
        <w:rFonts w:ascii="Courier New" w:hAnsi="Courier New" w:hint="default"/>
      </w:rPr>
    </w:lvl>
    <w:lvl w:ilvl="2" w:tplc="ED3823CE">
      <w:start w:val="1"/>
      <w:numFmt w:val="bullet"/>
      <w:lvlText w:val=""/>
      <w:lvlJc w:val="left"/>
      <w:pPr>
        <w:ind w:left="2160" w:hanging="360"/>
      </w:pPr>
      <w:rPr>
        <w:rFonts w:ascii="Wingdings" w:hAnsi="Wingdings" w:hint="default"/>
      </w:rPr>
    </w:lvl>
    <w:lvl w:ilvl="3" w:tplc="DC78689C">
      <w:start w:val="1"/>
      <w:numFmt w:val="bullet"/>
      <w:lvlText w:val=""/>
      <w:lvlJc w:val="left"/>
      <w:pPr>
        <w:ind w:left="2880" w:hanging="360"/>
      </w:pPr>
      <w:rPr>
        <w:rFonts w:ascii="Symbol" w:hAnsi="Symbol" w:hint="default"/>
      </w:rPr>
    </w:lvl>
    <w:lvl w:ilvl="4" w:tplc="BC7A1BDA">
      <w:start w:val="1"/>
      <w:numFmt w:val="bullet"/>
      <w:lvlText w:val="o"/>
      <w:lvlJc w:val="left"/>
      <w:pPr>
        <w:ind w:left="3600" w:hanging="360"/>
      </w:pPr>
      <w:rPr>
        <w:rFonts w:ascii="Courier New" w:hAnsi="Courier New" w:hint="default"/>
      </w:rPr>
    </w:lvl>
    <w:lvl w:ilvl="5" w:tplc="BF1E599C">
      <w:start w:val="1"/>
      <w:numFmt w:val="bullet"/>
      <w:lvlText w:val=""/>
      <w:lvlJc w:val="left"/>
      <w:pPr>
        <w:ind w:left="4320" w:hanging="360"/>
      </w:pPr>
      <w:rPr>
        <w:rFonts w:ascii="Wingdings" w:hAnsi="Wingdings" w:hint="default"/>
      </w:rPr>
    </w:lvl>
    <w:lvl w:ilvl="6" w:tplc="1F766E44">
      <w:start w:val="1"/>
      <w:numFmt w:val="bullet"/>
      <w:lvlText w:val=""/>
      <w:lvlJc w:val="left"/>
      <w:pPr>
        <w:ind w:left="5040" w:hanging="360"/>
      </w:pPr>
      <w:rPr>
        <w:rFonts w:ascii="Symbol" w:hAnsi="Symbol" w:hint="default"/>
      </w:rPr>
    </w:lvl>
    <w:lvl w:ilvl="7" w:tplc="C4184882">
      <w:start w:val="1"/>
      <w:numFmt w:val="bullet"/>
      <w:lvlText w:val="o"/>
      <w:lvlJc w:val="left"/>
      <w:pPr>
        <w:ind w:left="5760" w:hanging="360"/>
      </w:pPr>
      <w:rPr>
        <w:rFonts w:ascii="Courier New" w:hAnsi="Courier New" w:hint="default"/>
      </w:rPr>
    </w:lvl>
    <w:lvl w:ilvl="8" w:tplc="1F382D06">
      <w:start w:val="1"/>
      <w:numFmt w:val="bullet"/>
      <w:lvlText w:val=""/>
      <w:lvlJc w:val="left"/>
      <w:pPr>
        <w:ind w:left="6480" w:hanging="360"/>
      </w:pPr>
      <w:rPr>
        <w:rFonts w:ascii="Wingdings" w:hAnsi="Wingdings" w:hint="default"/>
      </w:rPr>
    </w:lvl>
  </w:abstractNum>
  <w:abstractNum w:abstractNumId="142" w15:restartNumberingAfterBreak="0">
    <w:nsid w:val="6E935CE6"/>
    <w:multiLevelType w:val="hybridMultilevel"/>
    <w:tmpl w:val="7F2651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15:restartNumberingAfterBreak="0">
    <w:nsid w:val="6F212354"/>
    <w:multiLevelType w:val="hybridMultilevel"/>
    <w:tmpl w:val="3230CF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15:restartNumberingAfterBreak="0">
    <w:nsid w:val="6F79609C"/>
    <w:multiLevelType w:val="hybridMultilevel"/>
    <w:tmpl w:val="FFFFFFFF"/>
    <w:lvl w:ilvl="0" w:tplc="A1E8EF68">
      <w:start w:val="1"/>
      <w:numFmt w:val="bullet"/>
      <w:lvlText w:val=""/>
      <w:lvlJc w:val="left"/>
      <w:pPr>
        <w:ind w:left="720" w:hanging="360"/>
      </w:pPr>
      <w:rPr>
        <w:rFonts w:ascii="Symbol" w:hAnsi="Symbol" w:hint="default"/>
      </w:rPr>
    </w:lvl>
    <w:lvl w:ilvl="1" w:tplc="EBCCA70E">
      <w:start w:val="1"/>
      <w:numFmt w:val="bullet"/>
      <w:lvlText w:val="o"/>
      <w:lvlJc w:val="left"/>
      <w:pPr>
        <w:ind w:left="1440" w:hanging="360"/>
      </w:pPr>
      <w:rPr>
        <w:rFonts w:ascii="Courier New" w:hAnsi="Courier New" w:hint="default"/>
      </w:rPr>
    </w:lvl>
    <w:lvl w:ilvl="2" w:tplc="5554CA6C">
      <w:start w:val="1"/>
      <w:numFmt w:val="bullet"/>
      <w:lvlText w:val=""/>
      <w:lvlJc w:val="left"/>
      <w:pPr>
        <w:ind w:left="2160" w:hanging="360"/>
      </w:pPr>
      <w:rPr>
        <w:rFonts w:ascii="Wingdings" w:hAnsi="Wingdings" w:hint="default"/>
      </w:rPr>
    </w:lvl>
    <w:lvl w:ilvl="3" w:tplc="1452D7EE">
      <w:start w:val="1"/>
      <w:numFmt w:val="bullet"/>
      <w:lvlText w:val=""/>
      <w:lvlJc w:val="left"/>
      <w:pPr>
        <w:ind w:left="2880" w:hanging="360"/>
      </w:pPr>
      <w:rPr>
        <w:rFonts w:ascii="Symbol" w:hAnsi="Symbol" w:hint="default"/>
      </w:rPr>
    </w:lvl>
    <w:lvl w:ilvl="4" w:tplc="6B1ED164">
      <w:start w:val="1"/>
      <w:numFmt w:val="bullet"/>
      <w:lvlText w:val="o"/>
      <w:lvlJc w:val="left"/>
      <w:pPr>
        <w:ind w:left="3600" w:hanging="360"/>
      </w:pPr>
      <w:rPr>
        <w:rFonts w:ascii="Courier New" w:hAnsi="Courier New" w:hint="default"/>
      </w:rPr>
    </w:lvl>
    <w:lvl w:ilvl="5" w:tplc="A54A9C5E">
      <w:start w:val="1"/>
      <w:numFmt w:val="bullet"/>
      <w:lvlText w:val=""/>
      <w:lvlJc w:val="left"/>
      <w:pPr>
        <w:ind w:left="4320" w:hanging="360"/>
      </w:pPr>
      <w:rPr>
        <w:rFonts w:ascii="Wingdings" w:hAnsi="Wingdings" w:hint="default"/>
      </w:rPr>
    </w:lvl>
    <w:lvl w:ilvl="6" w:tplc="647C5336">
      <w:start w:val="1"/>
      <w:numFmt w:val="bullet"/>
      <w:lvlText w:val=""/>
      <w:lvlJc w:val="left"/>
      <w:pPr>
        <w:ind w:left="5040" w:hanging="360"/>
      </w:pPr>
      <w:rPr>
        <w:rFonts w:ascii="Symbol" w:hAnsi="Symbol" w:hint="default"/>
      </w:rPr>
    </w:lvl>
    <w:lvl w:ilvl="7" w:tplc="91AE3D8C">
      <w:start w:val="1"/>
      <w:numFmt w:val="bullet"/>
      <w:lvlText w:val="o"/>
      <w:lvlJc w:val="left"/>
      <w:pPr>
        <w:ind w:left="5760" w:hanging="360"/>
      </w:pPr>
      <w:rPr>
        <w:rFonts w:ascii="Courier New" w:hAnsi="Courier New" w:hint="default"/>
      </w:rPr>
    </w:lvl>
    <w:lvl w:ilvl="8" w:tplc="7666B15E">
      <w:start w:val="1"/>
      <w:numFmt w:val="bullet"/>
      <w:lvlText w:val=""/>
      <w:lvlJc w:val="left"/>
      <w:pPr>
        <w:ind w:left="6480" w:hanging="360"/>
      </w:pPr>
      <w:rPr>
        <w:rFonts w:ascii="Wingdings" w:hAnsi="Wingdings" w:hint="default"/>
      </w:rPr>
    </w:lvl>
  </w:abstractNum>
  <w:abstractNum w:abstractNumId="145" w15:restartNumberingAfterBreak="0">
    <w:nsid w:val="6FC150CC"/>
    <w:multiLevelType w:val="hybridMultilevel"/>
    <w:tmpl w:val="7BC82022"/>
    <w:lvl w:ilvl="0" w:tplc="FF669918">
      <w:start w:val="1"/>
      <w:numFmt w:val="bullet"/>
      <w:lvlText w:val=""/>
      <w:lvlJc w:val="left"/>
      <w:pPr>
        <w:ind w:left="720" w:hanging="360"/>
      </w:pPr>
      <w:rPr>
        <w:rFonts w:ascii="Symbol" w:hAnsi="Symbol" w:hint="default"/>
      </w:rPr>
    </w:lvl>
    <w:lvl w:ilvl="1" w:tplc="9D9E306E">
      <w:start w:val="1"/>
      <w:numFmt w:val="bullet"/>
      <w:lvlText w:val="o"/>
      <w:lvlJc w:val="left"/>
      <w:pPr>
        <w:ind w:left="1440" w:hanging="360"/>
      </w:pPr>
      <w:rPr>
        <w:rFonts w:ascii="Courier New" w:hAnsi="Courier New" w:hint="default"/>
      </w:rPr>
    </w:lvl>
    <w:lvl w:ilvl="2" w:tplc="7BEC778C">
      <w:start w:val="1"/>
      <w:numFmt w:val="bullet"/>
      <w:lvlText w:val=""/>
      <w:lvlJc w:val="left"/>
      <w:pPr>
        <w:ind w:left="2160" w:hanging="360"/>
      </w:pPr>
      <w:rPr>
        <w:rFonts w:ascii="Wingdings" w:hAnsi="Wingdings" w:hint="default"/>
      </w:rPr>
    </w:lvl>
    <w:lvl w:ilvl="3" w:tplc="A7B68F08">
      <w:start w:val="1"/>
      <w:numFmt w:val="bullet"/>
      <w:lvlText w:val=""/>
      <w:lvlJc w:val="left"/>
      <w:pPr>
        <w:ind w:left="2880" w:hanging="360"/>
      </w:pPr>
      <w:rPr>
        <w:rFonts w:ascii="Symbol" w:hAnsi="Symbol" w:hint="default"/>
      </w:rPr>
    </w:lvl>
    <w:lvl w:ilvl="4" w:tplc="C4BE4B26">
      <w:start w:val="1"/>
      <w:numFmt w:val="bullet"/>
      <w:lvlText w:val="o"/>
      <w:lvlJc w:val="left"/>
      <w:pPr>
        <w:ind w:left="3600" w:hanging="360"/>
      </w:pPr>
      <w:rPr>
        <w:rFonts w:ascii="Courier New" w:hAnsi="Courier New" w:hint="default"/>
      </w:rPr>
    </w:lvl>
    <w:lvl w:ilvl="5" w:tplc="668C5FD6">
      <w:start w:val="1"/>
      <w:numFmt w:val="bullet"/>
      <w:lvlText w:val=""/>
      <w:lvlJc w:val="left"/>
      <w:pPr>
        <w:ind w:left="4320" w:hanging="360"/>
      </w:pPr>
      <w:rPr>
        <w:rFonts w:ascii="Wingdings" w:hAnsi="Wingdings" w:hint="default"/>
      </w:rPr>
    </w:lvl>
    <w:lvl w:ilvl="6" w:tplc="11124904">
      <w:start w:val="1"/>
      <w:numFmt w:val="bullet"/>
      <w:lvlText w:val=""/>
      <w:lvlJc w:val="left"/>
      <w:pPr>
        <w:ind w:left="5040" w:hanging="360"/>
      </w:pPr>
      <w:rPr>
        <w:rFonts w:ascii="Symbol" w:hAnsi="Symbol" w:hint="default"/>
      </w:rPr>
    </w:lvl>
    <w:lvl w:ilvl="7" w:tplc="B35070B4">
      <w:start w:val="1"/>
      <w:numFmt w:val="bullet"/>
      <w:lvlText w:val="o"/>
      <w:lvlJc w:val="left"/>
      <w:pPr>
        <w:ind w:left="5760" w:hanging="360"/>
      </w:pPr>
      <w:rPr>
        <w:rFonts w:ascii="Courier New" w:hAnsi="Courier New" w:hint="default"/>
      </w:rPr>
    </w:lvl>
    <w:lvl w:ilvl="8" w:tplc="425C13A4">
      <w:start w:val="1"/>
      <w:numFmt w:val="bullet"/>
      <w:lvlText w:val=""/>
      <w:lvlJc w:val="left"/>
      <w:pPr>
        <w:ind w:left="6480" w:hanging="360"/>
      </w:pPr>
      <w:rPr>
        <w:rFonts w:ascii="Wingdings" w:hAnsi="Wingdings" w:hint="default"/>
      </w:rPr>
    </w:lvl>
  </w:abstractNum>
  <w:abstractNum w:abstractNumId="146" w15:restartNumberingAfterBreak="0">
    <w:nsid w:val="6FCD4BA1"/>
    <w:multiLevelType w:val="hybridMultilevel"/>
    <w:tmpl w:val="E47E470E"/>
    <w:lvl w:ilvl="0" w:tplc="04090001">
      <w:start w:val="1"/>
      <w:numFmt w:val="bullet"/>
      <w:lvlText w:val=""/>
      <w:lvlJc w:val="left"/>
      <w:pPr>
        <w:ind w:left="720" w:hanging="360"/>
      </w:pPr>
      <w:rPr>
        <w:rFonts w:ascii="Symbol" w:hAnsi="Symbol" w:hint="default"/>
      </w:rPr>
    </w:lvl>
    <w:lvl w:ilvl="1" w:tplc="3CD0537A">
      <w:start w:val="1"/>
      <w:numFmt w:val="bullet"/>
      <w:lvlText w:val="o"/>
      <w:lvlJc w:val="left"/>
      <w:pPr>
        <w:ind w:left="1440" w:hanging="360"/>
      </w:pPr>
      <w:rPr>
        <w:rFonts w:ascii="Courier New" w:hAnsi="Courier New" w:cs="Courier New" w:hint="default"/>
        <w:color w:val="auto"/>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15:restartNumberingAfterBreak="0">
    <w:nsid w:val="7072792F"/>
    <w:multiLevelType w:val="hybridMultilevel"/>
    <w:tmpl w:val="FFFFFFFF"/>
    <w:lvl w:ilvl="0" w:tplc="81FAEE78">
      <w:start w:val="1"/>
      <w:numFmt w:val="bullet"/>
      <w:lvlText w:val=""/>
      <w:lvlJc w:val="left"/>
      <w:pPr>
        <w:ind w:left="444" w:hanging="360"/>
      </w:pPr>
      <w:rPr>
        <w:rFonts w:ascii="Symbol" w:hAnsi="Symbol" w:hint="default"/>
      </w:rPr>
    </w:lvl>
    <w:lvl w:ilvl="1" w:tplc="22325506">
      <w:start w:val="1"/>
      <w:numFmt w:val="bullet"/>
      <w:lvlText w:val="o"/>
      <w:lvlJc w:val="left"/>
      <w:pPr>
        <w:ind w:left="1164" w:hanging="360"/>
      </w:pPr>
      <w:rPr>
        <w:rFonts w:ascii="Courier New" w:hAnsi="Courier New" w:hint="default"/>
      </w:rPr>
    </w:lvl>
    <w:lvl w:ilvl="2" w:tplc="56A42F0A">
      <w:start w:val="1"/>
      <w:numFmt w:val="bullet"/>
      <w:lvlText w:val=""/>
      <w:lvlJc w:val="left"/>
      <w:pPr>
        <w:ind w:left="1884" w:hanging="360"/>
      </w:pPr>
      <w:rPr>
        <w:rFonts w:ascii="Wingdings" w:hAnsi="Wingdings" w:hint="default"/>
      </w:rPr>
    </w:lvl>
    <w:lvl w:ilvl="3" w:tplc="FBF820A2">
      <w:start w:val="1"/>
      <w:numFmt w:val="bullet"/>
      <w:lvlText w:val=""/>
      <w:lvlJc w:val="left"/>
      <w:pPr>
        <w:ind w:left="2604" w:hanging="360"/>
      </w:pPr>
      <w:rPr>
        <w:rFonts w:ascii="Symbol" w:hAnsi="Symbol" w:hint="default"/>
      </w:rPr>
    </w:lvl>
    <w:lvl w:ilvl="4" w:tplc="61240DEA">
      <w:start w:val="1"/>
      <w:numFmt w:val="bullet"/>
      <w:lvlText w:val="o"/>
      <w:lvlJc w:val="left"/>
      <w:pPr>
        <w:ind w:left="3324" w:hanging="360"/>
      </w:pPr>
      <w:rPr>
        <w:rFonts w:ascii="Courier New" w:hAnsi="Courier New" w:hint="default"/>
      </w:rPr>
    </w:lvl>
    <w:lvl w:ilvl="5" w:tplc="0CEAE0C8">
      <w:start w:val="1"/>
      <w:numFmt w:val="bullet"/>
      <w:lvlText w:val=""/>
      <w:lvlJc w:val="left"/>
      <w:pPr>
        <w:ind w:left="4044" w:hanging="360"/>
      </w:pPr>
      <w:rPr>
        <w:rFonts w:ascii="Wingdings" w:hAnsi="Wingdings" w:hint="default"/>
      </w:rPr>
    </w:lvl>
    <w:lvl w:ilvl="6" w:tplc="F3F456F4">
      <w:start w:val="1"/>
      <w:numFmt w:val="bullet"/>
      <w:lvlText w:val=""/>
      <w:lvlJc w:val="left"/>
      <w:pPr>
        <w:ind w:left="4764" w:hanging="360"/>
      </w:pPr>
      <w:rPr>
        <w:rFonts w:ascii="Symbol" w:hAnsi="Symbol" w:hint="default"/>
      </w:rPr>
    </w:lvl>
    <w:lvl w:ilvl="7" w:tplc="49B2B53C">
      <w:start w:val="1"/>
      <w:numFmt w:val="bullet"/>
      <w:lvlText w:val="o"/>
      <w:lvlJc w:val="left"/>
      <w:pPr>
        <w:ind w:left="5484" w:hanging="360"/>
      </w:pPr>
      <w:rPr>
        <w:rFonts w:ascii="Courier New" w:hAnsi="Courier New" w:hint="default"/>
      </w:rPr>
    </w:lvl>
    <w:lvl w:ilvl="8" w:tplc="4080BCF6">
      <w:start w:val="1"/>
      <w:numFmt w:val="bullet"/>
      <w:lvlText w:val=""/>
      <w:lvlJc w:val="left"/>
      <w:pPr>
        <w:ind w:left="6204" w:hanging="360"/>
      </w:pPr>
      <w:rPr>
        <w:rFonts w:ascii="Wingdings" w:hAnsi="Wingdings" w:hint="default"/>
      </w:rPr>
    </w:lvl>
  </w:abstractNum>
  <w:abstractNum w:abstractNumId="148" w15:restartNumberingAfterBreak="0">
    <w:nsid w:val="71120DA3"/>
    <w:multiLevelType w:val="hybridMultilevel"/>
    <w:tmpl w:val="54047CF2"/>
    <w:lvl w:ilvl="0" w:tplc="04090001">
      <w:start w:val="1"/>
      <w:numFmt w:val="bullet"/>
      <w:lvlText w:val=""/>
      <w:lvlJc w:val="left"/>
      <w:pPr>
        <w:ind w:left="720" w:hanging="360"/>
      </w:pPr>
      <w:rPr>
        <w:rFonts w:ascii="Symbol" w:hAnsi="Symbol" w:hint="default"/>
      </w:rPr>
    </w:lvl>
    <w:lvl w:ilvl="1" w:tplc="F3862778">
      <w:start w:val="1"/>
      <w:numFmt w:val="bullet"/>
      <w:lvlText w:val="o"/>
      <w:lvlJc w:val="left"/>
      <w:pPr>
        <w:ind w:left="1440" w:hanging="360"/>
      </w:pPr>
      <w:rPr>
        <w:rFonts w:ascii="Courier New" w:hAnsi="Courier New" w:cs="Courier New" w:hint="default"/>
        <w:color w:val="000000" w:themeColor="text1"/>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15:restartNumberingAfterBreak="0">
    <w:nsid w:val="723B0A71"/>
    <w:multiLevelType w:val="hybridMultilevel"/>
    <w:tmpl w:val="8CFC28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15:restartNumberingAfterBreak="0">
    <w:nsid w:val="723D6683"/>
    <w:multiLevelType w:val="hybridMultilevel"/>
    <w:tmpl w:val="1BBEB44E"/>
    <w:lvl w:ilvl="0" w:tplc="138A10EA">
      <w:start w:val="1"/>
      <w:numFmt w:val="lowerRoman"/>
      <w:pStyle w:val="FOATemplateStyle3"/>
      <w:lvlText w:val="%1."/>
      <w:lvlJc w:val="right"/>
      <w:pPr>
        <w:ind w:left="2160" w:hanging="360"/>
      </w:pPr>
      <w:rPr>
        <w:rFonts w:hint="default"/>
      </w:rPr>
    </w:lvl>
    <w:lvl w:ilvl="1" w:tplc="3D766230" w:tentative="1">
      <w:start w:val="1"/>
      <w:numFmt w:val="lowerLetter"/>
      <w:lvlText w:val="%2."/>
      <w:lvlJc w:val="left"/>
      <w:pPr>
        <w:ind w:left="2880" w:hanging="360"/>
      </w:pPr>
    </w:lvl>
    <w:lvl w:ilvl="2" w:tplc="490E22C8" w:tentative="1">
      <w:start w:val="1"/>
      <w:numFmt w:val="lowerRoman"/>
      <w:lvlText w:val="%3."/>
      <w:lvlJc w:val="right"/>
      <w:pPr>
        <w:ind w:left="3600" w:hanging="180"/>
      </w:pPr>
    </w:lvl>
    <w:lvl w:ilvl="3" w:tplc="D24C529C" w:tentative="1">
      <w:start w:val="1"/>
      <w:numFmt w:val="decimal"/>
      <w:lvlText w:val="%4."/>
      <w:lvlJc w:val="left"/>
      <w:pPr>
        <w:ind w:left="4320" w:hanging="360"/>
      </w:pPr>
    </w:lvl>
    <w:lvl w:ilvl="4" w:tplc="A996734A" w:tentative="1">
      <w:start w:val="1"/>
      <w:numFmt w:val="lowerLetter"/>
      <w:lvlText w:val="%5."/>
      <w:lvlJc w:val="left"/>
      <w:pPr>
        <w:ind w:left="5040" w:hanging="360"/>
      </w:pPr>
    </w:lvl>
    <w:lvl w:ilvl="5" w:tplc="424CF078" w:tentative="1">
      <w:start w:val="1"/>
      <w:numFmt w:val="lowerRoman"/>
      <w:lvlText w:val="%6."/>
      <w:lvlJc w:val="right"/>
      <w:pPr>
        <w:ind w:left="5760" w:hanging="180"/>
      </w:pPr>
    </w:lvl>
    <w:lvl w:ilvl="6" w:tplc="AAA4FD2C" w:tentative="1">
      <w:start w:val="1"/>
      <w:numFmt w:val="decimal"/>
      <w:lvlText w:val="%7."/>
      <w:lvlJc w:val="left"/>
      <w:pPr>
        <w:ind w:left="6480" w:hanging="360"/>
      </w:pPr>
    </w:lvl>
    <w:lvl w:ilvl="7" w:tplc="1C149F46" w:tentative="1">
      <w:start w:val="1"/>
      <w:numFmt w:val="lowerLetter"/>
      <w:lvlText w:val="%8."/>
      <w:lvlJc w:val="left"/>
      <w:pPr>
        <w:ind w:left="7200" w:hanging="360"/>
      </w:pPr>
    </w:lvl>
    <w:lvl w:ilvl="8" w:tplc="BBE82418" w:tentative="1">
      <w:start w:val="1"/>
      <w:numFmt w:val="lowerRoman"/>
      <w:lvlText w:val="%9."/>
      <w:lvlJc w:val="right"/>
      <w:pPr>
        <w:ind w:left="7920" w:hanging="180"/>
      </w:pPr>
    </w:lvl>
  </w:abstractNum>
  <w:abstractNum w:abstractNumId="151" w15:restartNumberingAfterBreak="0">
    <w:nsid w:val="7289350A"/>
    <w:multiLevelType w:val="hybridMultilevel"/>
    <w:tmpl w:val="0644BA6E"/>
    <w:lvl w:ilvl="0" w:tplc="8C2621B6">
      <w:start w:val="1"/>
      <w:numFmt w:val="decimal"/>
      <w:lvlText w:val="%1."/>
      <w:lvlJc w:val="left"/>
      <w:pPr>
        <w:ind w:left="1440" w:hanging="360"/>
      </w:pPr>
    </w:lvl>
    <w:lvl w:ilvl="1" w:tplc="A5FEB092">
      <w:start w:val="1"/>
      <w:numFmt w:val="decimal"/>
      <w:lvlText w:val="%2."/>
      <w:lvlJc w:val="left"/>
      <w:pPr>
        <w:ind w:left="1440" w:hanging="360"/>
      </w:pPr>
    </w:lvl>
    <w:lvl w:ilvl="2" w:tplc="46FEDF6A">
      <w:start w:val="1"/>
      <w:numFmt w:val="decimal"/>
      <w:lvlText w:val="%3."/>
      <w:lvlJc w:val="left"/>
      <w:pPr>
        <w:ind w:left="1440" w:hanging="360"/>
      </w:pPr>
    </w:lvl>
    <w:lvl w:ilvl="3" w:tplc="8B9A1C4E">
      <w:start w:val="1"/>
      <w:numFmt w:val="decimal"/>
      <w:lvlText w:val="%4."/>
      <w:lvlJc w:val="left"/>
      <w:pPr>
        <w:ind w:left="1440" w:hanging="360"/>
      </w:pPr>
    </w:lvl>
    <w:lvl w:ilvl="4" w:tplc="49E06DBE">
      <w:start w:val="1"/>
      <w:numFmt w:val="decimal"/>
      <w:lvlText w:val="%5."/>
      <w:lvlJc w:val="left"/>
      <w:pPr>
        <w:ind w:left="1440" w:hanging="360"/>
      </w:pPr>
    </w:lvl>
    <w:lvl w:ilvl="5" w:tplc="878C6DAC">
      <w:start w:val="1"/>
      <w:numFmt w:val="decimal"/>
      <w:lvlText w:val="%6."/>
      <w:lvlJc w:val="left"/>
      <w:pPr>
        <w:ind w:left="1440" w:hanging="360"/>
      </w:pPr>
    </w:lvl>
    <w:lvl w:ilvl="6" w:tplc="F4AC1106">
      <w:start w:val="1"/>
      <w:numFmt w:val="decimal"/>
      <w:lvlText w:val="%7."/>
      <w:lvlJc w:val="left"/>
      <w:pPr>
        <w:ind w:left="1440" w:hanging="360"/>
      </w:pPr>
    </w:lvl>
    <w:lvl w:ilvl="7" w:tplc="52726C62">
      <w:start w:val="1"/>
      <w:numFmt w:val="decimal"/>
      <w:lvlText w:val="%8."/>
      <w:lvlJc w:val="left"/>
      <w:pPr>
        <w:ind w:left="1440" w:hanging="360"/>
      </w:pPr>
    </w:lvl>
    <w:lvl w:ilvl="8" w:tplc="60507218">
      <w:start w:val="1"/>
      <w:numFmt w:val="decimal"/>
      <w:lvlText w:val="%9."/>
      <w:lvlJc w:val="left"/>
      <w:pPr>
        <w:ind w:left="1440" w:hanging="360"/>
      </w:pPr>
    </w:lvl>
  </w:abstractNum>
  <w:abstractNum w:abstractNumId="152" w15:restartNumberingAfterBreak="0">
    <w:nsid w:val="72CB13EA"/>
    <w:multiLevelType w:val="hybridMultilevel"/>
    <w:tmpl w:val="164EFBE2"/>
    <w:lvl w:ilvl="0" w:tplc="99A25B56">
      <w:start w:val="1"/>
      <w:numFmt w:val="bullet"/>
      <w:lvlText w:val=""/>
      <w:lvlJc w:val="left"/>
      <w:pPr>
        <w:ind w:left="720" w:hanging="360"/>
      </w:pPr>
      <w:rPr>
        <w:rFonts w:ascii="Symbol" w:hAnsi="Symbol" w:hint="default"/>
      </w:rPr>
    </w:lvl>
    <w:lvl w:ilvl="1" w:tplc="6D7E1352">
      <w:start w:val="1"/>
      <w:numFmt w:val="bullet"/>
      <w:lvlText w:val="o"/>
      <w:lvlJc w:val="left"/>
      <w:pPr>
        <w:ind w:left="1440" w:hanging="360"/>
      </w:pPr>
      <w:rPr>
        <w:rFonts w:ascii="Courier New" w:hAnsi="Courier New" w:hint="default"/>
      </w:rPr>
    </w:lvl>
    <w:lvl w:ilvl="2" w:tplc="9F8EA608">
      <w:start w:val="1"/>
      <w:numFmt w:val="bullet"/>
      <w:lvlText w:val=""/>
      <w:lvlJc w:val="left"/>
      <w:pPr>
        <w:ind w:left="2160" w:hanging="360"/>
      </w:pPr>
      <w:rPr>
        <w:rFonts w:ascii="Wingdings" w:hAnsi="Wingdings" w:hint="default"/>
      </w:rPr>
    </w:lvl>
    <w:lvl w:ilvl="3" w:tplc="2EFE1394">
      <w:start w:val="1"/>
      <w:numFmt w:val="bullet"/>
      <w:lvlText w:val=""/>
      <w:lvlJc w:val="left"/>
      <w:pPr>
        <w:ind w:left="2880" w:hanging="360"/>
      </w:pPr>
      <w:rPr>
        <w:rFonts w:ascii="Symbol" w:hAnsi="Symbol" w:hint="default"/>
      </w:rPr>
    </w:lvl>
    <w:lvl w:ilvl="4" w:tplc="8E5CC680">
      <w:start w:val="1"/>
      <w:numFmt w:val="bullet"/>
      <w:lvlText w:val="o"/>
      <w:lvlJc w:val="left"/>
      <w:pPr>
        <w:ind w:left="3600" w:hanging="360"/>
      </w:pPr>
      <w:rPr>
        <w:rFonts w:ascii="Courier New" w:hAnsi="Courier New" w:hint="default"/>
      </w:rPr>
    </w:lvl>
    <w:lvl w:ilvl="5" w:tplc="A04627FC">
      <w:start w:val="1"/>
      <w:numFmt w:val="bullet"/>
      <w:lvlText w:val=""/>
      <w:lvlJc w:val="left"/>
      <w:pPr>
        <w:ind w:left="4320" w:hanging="360"/>
      </w:pPr>
      <w:rPr>
        <w:rFonts w:ascii="Wingdings" w:hAnsi="Wingdings" w:hint="default"/>
      </w:rPr>
    </w:lvl>
    <w:lvl w:ilvl="6" w:tplc="70CA82FC">
      <w:start w:val="1"/>
      <w:numFmt w:val="bullet"/>
      <w:lvlText w:val=""/>
      <w:lvlJc w:val="left"/>
      <w:pPr>
        <w:ind w:left="5040" w:hanging="360"/>
      </w:pPr>
      <w:rPr>
        <w:rFonts w:ascii="Symbol" w:hAnsi="Symbol" w:hint="default"/>
      </w:rPr>
    </w:lvl>
    <w:lvl w:ilvl="7" w:tplc="7DFEEC32">
      <w:start w:val="1"/>
      <w:numFmt w:val="bullet"/>
      <w:lvlText w:val="o"/>
      <w:lvlJc w:val="left"/>
      <w:pPr>
        <w:ind w:left="5760" w:hanging="360"/>
      </w:pPr>
      <w:rPr>
        <w:rFonts w:ascii="Courier New" w:hAnsi="Courier New" w:hint="default"/>
      </w:rPr>
    </w:lvl>
    <w:lvl w:ilvl="8" w:tplc="D3DAE81C">
      <w:start w:val="1"/>
      <w:numFmt w:val="bullet"/>
      <w:lvlText w:val=""/>
      <w:lvlJc w:val="left"/>
      <w:pPr>
        <w:ind w:left="6480" w:hanging="360"/>
      </w:pPr>
      <w:rPr>
        <w:rFonts w:ascii="Wingdings" w:hAnsi="Wingdings" w:hint="default"/>
      </w:rPr>
    </w:lvl>
  </w:abstractNum>
  <w:abstractNum w:abstractNumId="153" w15:restartNumberingAfterBreak="0">
    <w:nsid w:val="74135D20"/>
    <w:multiLevelType w:val="hybridMultilevel"/>
    <w:tmpl w:val="5762A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15:restartNumberingAfterBreak="0">
    <w:nsid w:val="752A3F4F"/>
    <w:multiLevelType w:val="hybridMultilevel"/>
    <w:tmpl w:val="FFFFFFFF"/>
    <w:lvl w:ilvl="0" w:tplc="DCD8D018">
      <w:start w:val="1"/>
      <w:numFmt w:val="bullet"/>
      <w:lvlText w:val="·"/>
      <w:lvlJc w:val="left"/>
      <w:pPr>
        <w:ind w:left="720" w:hanging="360"/>
      </w:pPr>
      <w:rPr>
        <w:rFonts w:ascii="Symbol" w:hAnsi="Symbol" w:hint="default"/>
      </w:rPr>
    </w:lvl>
    <w:lvl w:ilvl="1" w:tplc="CCAA2AAA">
      <w:start w:val="1"/>
      <w:numFmt w:val="bullet"/>
      <w:lvlText w:val="o"/>
      <w:lvlJc w:val="left"/>
      <w:pPr>
        <w:ind w:left="1440" w:hanging="360"/>
      </w:pPr>
      <w:rPr>
        <w:rFonts w:ascii="Courier New" w:hAnsi="Courier New" w:hint="default"/>
      </w:rPr>
    </w:lvl>
    <w:lvl w:ilvl="2" w:tplc="17243EC0">
      <w:start w:val="1"/>
      <w:numFmt w:val="bullet"/>
      <w:lvlText w:val=""/>
      <w:lvlJc w:val="left"/>
      <w:pPr>
        <w:ind w:left="2160" w:hanging="360"/>
      </w:pPr>
      <w:rPr>
        <w:rFonts w:ascii="Wingdings" w:hAnsi="Wingdings" w:hint="default"/>
      </w:rPr>
    </w:lvl>
    <w:lvl w:ilvl="3" w:tplc="BDBC7484">
      <w:start w:val="1"/>
      <w:numFmt w:val="bullet"/>
      <w:lvlText w:val=""/>
      <w:lvlJc w:val="left"/>
      <w:pPr>
        <w:ind w:left="2880" w:hanging="360"/>
      </w:pPr>
      <w:rPr>
        <w:rFonts w:ascii="Symbol" w:hAnsi="Symbol" w:hint="default"/>
      </w:rPr>
    </w:lvl>
    <w:lvl w:ilvl="4" w:tplc="47F4E786">
      <w:start w:val="1"/>
      <w:numFmt w:val="bullet"/>
      <w:lvlText w:val="o"/>
      <w:lvlJc w:val="left"/>
      <w:pPr>
        <w:ind w:left="3600" w:hanging="360"/>
      </w:pPr>
      <w:rPr>
        <w:rFonts w:ascii="Courier New" w:hAnsi="Courier New" w:hint="default"/>
      </w:rPr>
    </w:lvl>
    <w:lvl w:ilvl="5" w:tplc="B2D044F0">
      <w:start w:val="1"/>
      <w:numFmt w:val="bullet"/>
      <w:lvlText w:val=""/>
      <w:lvlJc w:val="left"/>
      <w:pPr>
        <w:ind w:left="4320" w:hanging="360"/>
      </w:pPr>
      <w:rPr>
        <w:rFonts w:ascii="Wingdings" w:hAnsi="Wingdings" w:hint="default"/>
      </w:rPr>
    </w:lvl>
    <w:lvl w:ilvl="6" w:tplc="2DAC855E">
      <w:start w:val="1"/>
      <w:numFmt w:val="bullet"/>
      <w:lvlText w:val=""/>
      <w:lvlJc w:val="left"/>
      <w:pPr>
        <w:ind w:left="5040" w:hanging="360"/>
      </w:pPr>
      <w:rPr>
        <w:rFonts w:ascii="Symbol" w:hAnsi="Symbol" w:hint="default"/>
      </w:rPr>
    </w:lvl>
    <w:lvl w:ilvl="7" w:tplc="F2263300">
      <w:start w:val="1"/>
      <w:numFmt w:val="bullet"/>
      <w:lvlText w:val="o"/>
      <w:lvlJc w:val="left"/>
      <w:pPr>
        <w:ind w:left="5760" w:hanging="360"/>
      </w:pPr>
      <w:rPr>
        <w:rFonts w:ascii="Courier New" w:hAnsi="Courier New" w:hint="default"/>
      </w:rPr>
    </w:lvl>
    <w:lvl w:ilvl="8" w:tplc="DCBE1FF6">
      <w:start w:val="1"/>
      <w:numFmt w:val="bullet"/>
      <w:lvlText w:val=""/>
      <w:lvlJc w:val="left"/>
      <w:pPr>
        <w:ind w:left="6480" w:hanging="360"/>
      </w:pPr>
      <w:rPr>
        <w:rFonts w:ascii="Wingdings" w:hAnsi="Wingdings" w:hint="default"/>
      </w:rPr>
    </w:lvl>
  </w:abstractNum>
  <w:abstractNum w:abstractNumId="155" w15:restartNumberingAfterBreak="0">
    <w:nsid w:val="75406CA9"/>
    <w:multiLevelType w:val="hybridMultilevel"/>
    <w:tmpl w:val="64EAC37A"/>
    <w:styleLink w:val="CurrentList4"/>
    <w:lvl w:ilvl="0" w:tplc="A72842BA">
      <w:start w:val="1"/>
      <w:numFmt w:val="bullet"/>
      <w:lvlText w:val=""/>
      <w:lvlJc w:val="left"/>
      <w:pPr>
        <w:ind w:left="360" w:hanging="360"/>
      </w:pPr>
      <w:rPr>
        <w:rFonts w:ascii="Symbol" w:hAnsi="Symbol" w:hint="default"/>
      </w:rPr>
    </w:lvl>
    <w:lvl w:ilvl="1" w:tplc="625A717E">
      <w:start w:val="1"/>
      <w:numFmt w:val="bullet"/>
      <w:lvlText w:val="o"/>
      <w:lvlJc w:val="left"/>
      <w:pPr>
        <w:tabs>
          <w:tab w:val="num" w:pos="1440"/>
        </w:tabs>
        <w:ind w:left="1080" w:hanging="360"/>
      </w:pPr>
      <w:rPr>
        <w:rFonts w:ascii="Courier New" w:hAnsi="Courier New" w:hint="default"/>
      </w:rPr>
    </w:lvl>
    <w:lvl w:ilvl="2" w:tplc="47B2ED66">
      <w:start w:val="1"/>
      <w:numFmt w:val="bullet"/>
      <w:lvlText w:val=""/>
      <w:lvlJc w:val="left"/>
      <w:pPr>
        <w:tabs>
          <w:tab w:val="num" w:pos="2160"/>
        </w:tabs>
        <w:ind w:left="1800" w:hanging="360"/>
      </w:pPr>
      <w:rPr>
        <w:rFonts w:ascii="Wingdings" w:hAnsi="Wingdings" w:hint="default"/>
      </w:rPr>
    </w:lvl>
    <w:lvl w:ilvl="3" w:tplc="E856C72A">
      <w:start w:val="1"/>
      <w:numFmt w:val="bullet"/>
      <w:lvlText w:val=""/>
      <w:lvlJc w:val="left"/>
      <w:pPr>
        <w:tabs>
          <w:tab w:val="num" w:pos="2880"/>
        </w:tabs>
        <w:ind w:left="2520" w:hanging="360"/>
      </w:pPr>
      <w:rPr>
        <w:rFonts w:ascii="Symbol" w:hAnsi="Symbol" w:hint="default"/>
      </w:rPr>
    </w:lvl>
    <w:lvl w:ilvl="4" w:tplc="0A4C7AD6">
      <w:start w:val="1"/>
      <w:numFmt w:val="bullet"/>
      <w:lvlText w:val="o"/>
      <w:lvlJc w:val="left"/>
      <w:pPr>
        <w:tabs>
          <w:tab w:val="num" w:pos="3600"/>
        </w:tabs>
        <w:ind w:left="3240" w:hanging="360"/>
      </w:pPr>
      <w:rPr>
        <w:rFonts w:ascii="Courier New" w:hAnsi="Courier New" w:hint="default"/>
      </w:rPr>
    </w:lvl>
    <w:lvl w:ilvl="5" w:tplc="C0588C10">
      <w:start w:val="1"/>
      <w:numFmt w:val="bullet"/>
      <w:lvlText w:val=""/>
      <w:lvlJc w:val="left"/>
      <w:pPr>
        <w:tabs>
          <w:tab w:val="num" w:pos="4320"/>
        </w:tabs>
        <w:ind w:left="3960" w:hanging="360"/>
      </w:pPr>
      <w:rPr>
        <w:rFonts w:ascii="Wingdings" w:hAnsi="Wingdings" w:hint="default"/>
      </w:rPr>
    </w:lvl>
    <w:lvl w:ilvl="6" w:tplc="E08298CE">
      <w:start w:val="1"/>
      <w:numFmt w:val="bullet"/>
      <w:lvlText w:val=""/>
      <w:lvlJc w:val="left"/>
      <w:pPr>
        <w:tabs>
          <w:tab w:val="num" w:pos="5040"/>
        </w:tabs>
        <w:ind w:left="4680" w:hanging="360"/>
      </w:pPr>
      <w:rPr>
        <w:rFonts w:ascii="Symbol" w:hAnsi="Symbol" w:hint="default"/>
      </w:rPr>
    </w:lvl>
    <w:lvl w:ilvl="7" w:tplc="BB66A920">
      <w:start w:val="1"/>
      <w:numFmt w:val="bullet"/>
      <w:lvlText w:val="o"/>
      <w:lvlJc w:val="left"/>
      <w:pPr>
        <w:tabs>
          <w:tab w:val="num" w:pos="5760"/>
        </w:tabs>
        <w:ind w:left="5400" w:hanging="360"/>
      </w:pPr>
      <w:rPr>
        <w:rFonts w:ascii="Courier New" w:hAnsi="Courier New" w:hint="default"/>
      </w:rPr>
    </w:lvl>
    <w:lvl w:ilvl="8" w:tplc="D514DEB0">
      <w:start w:val="1"/>
      <w:numFmt w:val="bullet"/>
      <w:lvlText w:val=""/>
      <w:lvlJc w:val="left"/>
      <w:pPr>
        <w:tabs>
          <w:tab w:val="num" w:pos="6480"/>
        </w:tabs>
        <w:ind w:left="6120" w:hanging="360"/>
      </w:pPr>
      <w:rPr>
        <w:rFonts w:ascii="Wingdings" w:hAnsi="Wingdings" w:hint="default"/>
      </w:rPr>
    </w:lvl>
  </w:abstractNum>
  <w:abstractNum w:abstractNumId="156" w15:restartNumberingAfterBreak="0">
    <w:nsid w:val="76E04402"/>
    <w:multiLevelType w:val="hybridMultilevel"/>
    <w:tmpl w:val="CACEE5D0"/>
    <w:styleLink w:val="CurrentList10"/>
    <w:lvl w:ilvl="0" w:tplc="90B04DBA">
      <w:start w:val="1"/>
      <w:numFmt w:val="bullet"/>
      <w:lvlText w:val=""/>
      <w:lvlJc w:val="left"/>
      <w:pPr>
        <w:ind w:left="2160" w:hanging="360"/>
      </w:pPr>
      <w:rPr>
        <w:rFonts w:ascii="Symbol" w:hAnsi="Symbol" w:hint="default"/>
      </w:rPr>
    </w:lvl>
    <w:lvl w:ilvl="1" w:tplc="2DE65368">
      <w:start w:val="1"/>
      <w:numFmt w:val="bullet"/>
      <w:lvlText w:val="o"/>
      <w:lvlJc w:val="left"/>
      <w:pPr>
        <w:ind w:left="2880" w:hanging="360"/>
      </w:pPr>
      <w:rPr>
        <w:rFonts w:ascii="Courier New" w:hAnsi="Courier New" w:cs="Courier New" w:hint="default"/>
      </w:rPr>
    </w:lvl>
    <w:lvl w:ilvl="2" w:tplc="4F8E5EBA" w:tentative="1">
      <w:start w:val="1"/>
      <w:numFmt w:val="bullet"/>
      <w:lvlText w:val=""/>
      <w:lvlJc w:val="left"/>
      <w:pPr>
        <w:ind w:left="3600" w:hanging="360"/>
      </w:pPr>
      <w:rPr>
        <w:rFonts w:ascii="Wingdings" w:hAnsi="Wingdings" w:hint="default"/>
      </w:rPr>
    </w:lvl>
    <w:lvl w:ilvl="3" w:tplc="710A18CC" w:tentative="1">
      <w:start w:val="1"/>
      <w:numFmt w:val="bullet"/>
      <w:lvlText w:val=""/>
      <w:lvlJc w:val="left"/>
      <w:pPr>
        <w:ind w:left="4320" w:hanging="360"/>
      </w:pPr>
      <w:rPr>
        <w:rFonts w:ascii="Symbol" w:hAnsi="Symbol" w:hint="default"/>
      </w:rPr>
    </w:lvl>
    <w:lvl w:ilvl="4" w:tplc="CF0ED0CC" w:tentative="1">
      <w:start w:val="1"/>
      <w:numFmt w:val="bullet"/>
      <w:lvlText w:val="o"/>
      <w:lvlJc w:val="left"/>
      <w:pPr>
        <w:ind w:left="5040" w:hanging="360"/>
      </w:pPr>
      <w:rPr>
        <w:rFonts w:ascii="Courier New" w:hAnsi="Courier New" w:cs="Courier New" w:hint="default"/>
      </w:rPr>
    </w:lvl>
    <w:lvl w:ilvl="5" w:tplc="C9569952" w:tentative="1">
      <w:start w:val="1"/>
      <w:numFmt w:val="bullet"/>
      <w:lvlText w:val=""/>
      <w:lvlJc w:val="left"/>
      <w:pPr>
        <w:ind w:left="5760" w:hanging="360"/>
      </w:pPr>
      <w:rPr>
        <w:rFonts w:ascii="Wingdings" w:hAnsi="Wingdings" w:hint="default"/>
      </w:rPr>
    </w:lvl>
    <w:lvl w:ilvl="6" w:tplc="8C80A2C8" w:tentative="1">
      <w:start w:val="1"/>
      <w:numFmt w:val="bullet"/>
      <w:lvlText w:val=""/>
      <w:lvlJc w:val="left"/>
      <w:pPr>
        <w:ind w:left="6480" w:hanging="360"/>
      </w:pPr>
      <w:rPr>
        <w:rFonts w:ascii="Symbol" w:hAnsi="Symbol" w:hint="default"/>
      </w:rPr>
    </w:lvl>
    <w:lvl w:ilvl="7" w:tplc="6BCA9800" w:tentative="1">
      <w:start w:val="1"/>
      <w:numFmt w:val="bullet"/>
      <w:lvlText w:val="o"/>
      <w:lvlJc w:val="left"/>
      <w:pPr>
        <w:ind w:left="7200" w:hanging="360"/>
      </w:pPr>
      <w:rPr>
        <w:rFonts w:ascii="Courier New" w:hAnsi="Courier New" w:cs="Courier New" w:hint="default"/>
      </w:rPr>
    </w:lvl>
    <w:lvl w:ilvl="8" w:tplc="C55A89D4" w:tentative="1">
      <w:start w:val="1"/>
      <w:numFmt w:val="bullet"/>
      <w:lvlText w:val=""/>
      <w:lvlJc w:val="left"/>
      <w:pPr>
        <w:ind w:left="7920" w:hanging="360"/>
      </w:pPr>
      <w:rPr>
        <w:rFonts w:ascii="Wingdings" w:hAnsi="Wingdings" w:hint="default"/>
      </w:rPr>
    </w:lvl>
  </w:abstractNum>
  <w:abstractNum w:abstractNumId="157" w15:restartNumberingAfterBreak="0">
    <w:nsid w:val="77443584"/>
    <w:multiLevelType w:val="multilevel"/>
    <w:tmpl w:val="0D76B2AC"/>
    <w:lvl w:ilvl="0">
      <w:start w:val="1"/>
      <w:numFmt w:val="bullet"/>
      <w:lvlText w:val="●"/>
      <w:lvlJc w:val="left"/>
      <w:pPr>
        <w:ind w:left="765" w:hanging="360"/>
      </w:pPr>
      <w:rPr>
        <w:rFonts w:ascii="Noto Sans Symbols" w:hAnsi="Noto Sans Symbols" w:hint="default"/>
      </w:rPr>
    </w:lvl>
    <w:lvl w:ilvl="1">
      <w:start w:val="1"/>
      <w:numFmt w:val="bullet"/>
      <w:lvlText w:val="o"/>
      <w:lvlJc w:val="left"/>
      <w:pPr>
        <w:ind w:left="1485" w:hanging="360"/>
      </w:pPr>
      <w:rPr>
        <w:rFonts w:ascii="Courier New" w:hAnsi="Courier New" w:cs="Courier New" w:hint="default"/>
      </w:rPr>
    </w:lvl>
    <w:lvl w:ilvl="2">
      <w:start w:val="1"/>
      <w:numFmt w:val="bullet"/>
      <w:lvlText w:val=""/>
      <w:lvlJc w:val="left"/>
      <w:pPr>
        <w:ind w:left="2205" w:hanging="360"/>
      </w:pPr>
      <w:rPr>
        <w:rFonts w:ascii="Wingdings" w:hAnsi="Wingdings" w:hint="default"/>
      </w:rPr>
    </w:lvl>
    <w:lvl w:ilvl="3">
      <w:start w:val="1"/>
      <w:numFmt w:val="bullet"/>
      <w:lvlText w:val="●"/>
      <w:lvlJc w:val="left"/>
      <w:pPr>
        <w:ind w:left="2925" w:hanging="360"/>
      </w:pPr>
      <w:rPr>
        <w:rFonts w:ascii="Noto Sans Symbols" w:eastAsia="Noto Sans Symbols" w:hAnsi="Noto Sans Symbols" w:cs="Noto Sans Symbols" w:hint="default"/>
      </w:rPr>
    </w:lvl>
    <w:lvl w:ilvl="4">
      <w:start w:val="1"/>
      <w:numFmt w:val="bullet"/>
      <w:lvlText w:val="o"/>
      <w:lvlJc w:val="left"/>
      <w:pPr>
        <w:ind w:left="3645" w:hanging="360"/>
      </w:pPr>
      <w:rPr>
        <w:rFonts w:ascii="Courier New" w:eastAsia="Courier New" w:hAnsi="Courier New" w:cs="Courier New" w:hint="default"/>
      </w:rPr>
    </w:lvl>
    <w:lvl w:ilvl="5">
      <w:start w:val="1"/>
      <w:numFmt w:val="bullet"/>
      <w:lvlText w:val="▪"/>
      <w:lvlJc w:val="left"/>
      <w:pPr>
        <w:ind w:left="4365" w:hanging="360"/>
      </w:pPr>
      <w:rPr>
        <w:rFonts w:ascii="Noto Sans Symbols" w:eastAsia="Noto Sans Symbols" w:hAnsi="Noto Sans Symbols" w:cs="Noto Sans Symbols" w:hint="default"/>
      </w:rPr>
    </w:lvl>
    <w:lvl w:ilvl="6">
      <w:start w:val="1"/>
      <w:numFmt w:val="bullet"/>
      <w:lvlText w:val="●"/>
      <w:lvlJc w:val="left"/>
      <w:pPr>
        <w:ind w:left="5085" w:hanging="360"/>
      </w:pPr>
      <w:rPr>
        <w:rFonts w:ascii="Noto Sans Symbols" w:eastAsia="Noto Sans Symbols" w:hAnsi="Noto Sans Symbols" w:cs="Noto Sans Symbols" w:hint="default"/>
      </w:rPr>
    </w:lvl>
    <w:lvl w:ilvl="7">
      <w:start w:val="1"/>
      <w:numFmt w:val="bullet"/>
      <w:lvlText w:val="o"/>
      <w:lvlJc w:val="left"/>
      <w:pPr>
        <w:ind w:left="5805" w:hanging="360"/>
      </w:pPr>
      <w:rPr>
        <w:rFonts w:ascii="Courier New" w:eastAsia="Courier New" w:hAnsi="Courier New" w:cs="Courier New" w:hint="default"/>
      </w:rPr>
    </w:lvl>
    <w:lvl w:ilvl="8">
      <w:start w:val="1"/>
      <w:numFmt w:val="bullet"/>
      <w:lvlText w:val="▪"/>
      <w:lvlJc w:val="left"/>
      <w:pPr>
        <w:ind w:left="6525" w:hanging="360"/>
      </w:pPr>
      <w:rPr>
        <w:rFonts w:ascii="Noto Sans Symbols" w:eastAsia="Noto Sans Symbols" w:hAnsi="Noto Sans Symbols" w:cs="Noto Sans Symbols" w:hint="default"/>
      </w:rPr>
    </w:lvl>
  </w:abstractNum>
  <w:abstractNum w:abstractNumId="158" w15:restartNumberingAfterBreak="0">
    <w:nsid w:val="77BEA7E6"/>
    <w:multiLevelType w:val="hybridMultilevel"/>
    <w:tmpl w:val="FFFFFFFF"/>
    <w:lvl w:ilvl="0" w:tplc="1F4861E2">
      <w:start w:val="1"/>
      <w:numFmt w:val="bullet"/>
      <w:lvlText w:val=""/>
      <w:lvlJc w:val="left"/>
      <w:pPr>
        <w:ind w:left="720" w:hanging="360"/>
      </w:pPr>
      <w:rPr>
        <w:rFonts w:ascii="Symbol" w:hAnsi="Symbol" w:hint="default"/>
      </w:rPr>
    </w:lvl>
    <w:lvl w:ilvl="1" w:tplc="8D2AF2EA">
      <w:start w:val="1"/>
      <w:numFmt w:val="bullet"/>
      <w:lvlText w:val="o"/>
      <w:lvlJc w:val="left"/>
      <w:pPr>
        <w:ind w:left="1440" w:hanging="360"/>
      </w:pPr>
      <w:rPr>
        <w:rFonts w:ascii="Courier New" w:hAnsi="Courier New" w:hint="default"/>
      </w:rPr>
    </w:lvl>
    <w:lvl w:ilvl="2" w:tplc="BD3AE4FE">
      <w:start w:val="1"/>
      <w:numFmt w:val="bullet"/>
      <w:lvlText w:val=""/>
      <w:lvlJc w:val="left"/>
      <w:pPr>
        <w:ind w:left="2160" w:hanging="360"/>
      </w:pPr>
      <w:rPr>
        <w:rFonts w:ascii="Wingdings" w:hAnsi="Wingdings" w:hint="default"/>
      </w:rPr>
    </w:lvl>
    <w:lvl w:ilvl="3" w:tplc="78A85058">
      <w:start w:val="1"/>
      <w:numFmt w:val="bullet"/>
      <w:lvlText w:val=""/>
      <w:lvlJc w:val="left"/>
      <w:pPr>
        <w:ind w:left="2880" w:hanging="360"/>
      </w:pPr>
      <w:rPr>
        <w:rFonts w:ascii="Symbol" w:hAnsi="Symbol" w:hint="default"/>
      </w:rPr>
    </w:lvl>
    <w:lvl w:ilvl="4" w:tplc="B05425D2">
      <w:start w:val="1"/>
      <w:numFmt w:val="bullet"/>
      <w:lvlText w:val="o"/>
      <w:lvlJc w:val="left"/>
      <w:pPr>
        <w:ind w:left="3600" w:hanging="360"/>
      </w:pPr>
      <w:rPr>
        <w:rFonts w:ascii="Courier New" w:hAnsi="Courier New" w:hint="default"/>
      </w:rPr>
    </w:lvl>
    <w:lvl w:ilvl="5" w:tplc="4F468F66">
      <w:start w:val="1"/>
      <w:numFmt w:val="bullet"/>
      <w:lvlText w:val=""/>
      <w:lvlJc w:val="left"/>
      <w:pPr>
        <w:ind w:left="4320" w:hanging="360"/>
      </w:pPr>
      <w:rPr>
        <w:rFonts w:ascii="Wingdings" w:hAnsi="Wingdings" w:hint="default"/>
      </w:rPr>
    </w:lvl>
    <w:lvl w:ilvl="6" w:tplc="BA82A756">
      <w:start w:val="1"/>
      <w:numFmt w:val="bullet"/>
      <w:lvlText w:val=""/>
      <w:lvlJc w:val="left"/>
      <w:pPr>
        <w:ind w:left="5040" w:hanging="360"/>
      </w:pPr>
      <w:rPr>
        <w:rFonts w:ascii="Symbol" w:hAnsi="Symbol" w:hint="default"/>
      </w:rPr>
    </w:lvl>
    <w:lvl w:ilvl="7" w:tplc="3AE61E00">
      <w:start w:val="1"/>
      <w:numFmt w:val="bullet"/>
      <w:lvlText w:val="o"/>
      <w:lvlJc w:val="left"/>
      <w:pPr>
        <w:ind w:left="5760" w:hanging="360"/>
      </w:pPr>
      <w:rPr>
        <w:rFonts w:ascii="Courier New" w:hAnsi="Courier New" w:hint="default"/>
      </w:rPr>
    </w:lvl>
    <w:lvl w:ilvl="8" w:tplc="601EB88A">
      <w:start w:val="1"/>
      <w:numFmt w:val="bullet"/>
      <w:lvlText w:val=""/>
      <w:lvlJc w:val="left"/>
      <w:pPr>
        <w:ind w:left="6480" w:hanging="360"/>
      </w:pPr>
      <w:rPr>
        <w:rFonts w:ascii="Wingdings" w:hAnsi="Wingdings" w:hint="default"/>
      </w:rPr>
    </w:lvl>
  </w:abstractNum>
  <w:abstractNum w:abstractNumId="159" w15:restartNumberingAfterBreak="0">
    <w:nsid w:val="77CB0838"/>
    <w:multiLevelType w:val="hybridMultilevel"/>
    <w:tmpl w:val="E750A0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0" w15:restartNumberingAfterBreak="0">
    <w:nsid w:val="786B0341"/>
    <w:multiLevelType w:val="hybridMultilevel"/>
    <w:tmpl w:val="249483BE"/>
    <w:lvl w:ilvl="0" w:tplc="9C4A3C3A">
      <w:start w:val="1"/>
      <w:numFmt w:val="bullet"/>
      <w:lvlText w:val=""/>
      <w:lvlJc w:val="left"/>
      <w:pPr>
        <w:ind w:left="1440" w:hanging="360"/>
      </w:pPr>
      <w:rPr>
        <w:rFonts w:ascii="Symbol" w:hAnsi="Symbol"/>
      </w:rPr>
    </w:lvl>
    <w:lvl w:ilvl="1" w:tplc="D77098C6">
      <w:start w:val="1"/>
      <w:numFmt w:val="bullet"/>
      <w:lvlText w:val=""/>
      <w:lvlJc w:val="left"/>
      <w:pPr>
        <w:ind w:left="1440" w:hanging="360"/>
      </w:pPr>
      <w:rPr>
        <w:rFonts w:ascii="Symbol" w:hAnsi="Symbol"/>
      </w:rPr>
    </w:lvl>
    <w:lvl w:ilvl="2" w:tplc="583ECFC0">
      <w:start w:val="1"/>
      <w:numFmt w:val="bullet"/>
      <w:lvlText w:val=""/>
      <w:lvlJc w:val="left"/>
      <w:pPr>
        <w:ind w:left="1440" w:hanging="360"/>
      </w:pPr>
      <w:rPr>
        <w:rFonts w:ascii="Symbol" w:hAnsi="Symbol"/>
      </w:rPr>
    </w:lvl>
    <w:lvl w:ilvl="3" w:tplc="92BE27AA">
      <w:start w:val="1"/>
      <w:numFmt w:val="bullet"/>
      <w:lvlText w:val=""/>
      <w:lvlJc w:val="left"/>
      <w:pPr>
        <w:ind w:left="1440" w:hanging="360"/>
      </w:pPr>
      <w:rPr>
        <w:rFonts w:ascii="Symbol" w:hAnsi="Symbol"/>
      </w:rPr>
    </w:lvl>
    <w:lvl w:ilvl="4" w:tplc="2B6AF65A">
      <w:start w:val="1"/>
      <w:numFmt w:val="bullet"/>
      <w:lvlText w:val=""/>
      <w:lvlJc w:val="left"/>
      <w:pPr>
        <w:ind w:left="1440" w:hanging="360"/>
      </w:pPr>
      <w:rPr>
        <w:rFonts w:ascii="Symbol" w:hAnsi="Symbol"/>
      </w:rPr>
    </w:lvl>
    <w:lvl w:ilvl="5" w:tplc="94422F90">
      <w:start w:val="1"/>
      <w:numFmt w:val="bullet"/>
      <w:lvlText w:val=""/>
      <w:lvlJc w:val="left"/>
      <w:pPr>
        <w:ind w:left="1440" w:hanging="360"/>
      </w:pPr>
      <w:rPr>
        <w:rFonts w:ascii="Symbol" w:hAnsi="Symbol"/>
      </w:rPr>
    </w:lvl>
    <w:lvl w:ilvl="6" w:tplc="00784082">
      <w:start w:val="1"/>
      <w:numFmt w:val="bullet"/>
      <w:lvlText w:val=""/>
      <w:lvlJc w:val="left"/>
      <w:pPr>
        <w:ind w:left="1440" w:hanging="360"/>
      </w:pPr>
      <w:rPr>
        <w:rFonts w:ascii="Symbol" w:hAnsi="Symbol"/>
      </w:rPr>
    </w:lvl>
    <w:lvl w:ilvl="7" w:tplc="33942ECA">
      <w:start w:val="1"/>
      <w:numFmt w:val="bullet"/>
      <w:lvlText w:val=""/>
      <w:lvlJc w:val="left"/>
      <w:pPr>
        <w:ind w:left="1440" w:hanging="360"/>
      </w:pPr>
      <w:rPr>
        <w:rFonts w:ascii="Symbol" w:hAnsi="Symbol"/>
      </w:rPr>
    </w:lvl>
    <w:lvl w:ilvl="8" w:tplc="5DA86AB8">
      <w:start w:val="1"/>
      <w:numFmt w:val="bullet"/>
      <w:lvlText w:val=""/>
      <w:lvlJc w:val="left"/>
      <w:pPr>
        <w:ind w:left="1440" w:hanging="360"/>
      </w:pPr>
      <w:rPr>
        <w:rFonts w:ascii="Symbol" w:hAnsi="Symbol"/>
      </w:rPr>
    </w:lvl>
  </w:abstractNum>
  <w:abstractNum w:abstractNumId="161" w15:restartNumberingAfterBreak="0">
    <w:nsid w:val="798667B4"/>
    <w:multiLevelType w:val="hybridMultilevel"/>
    <w:tmpl w:val="62C80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15:restartNumberingAfterBreak="0">
    <w:nsid w:val="79A3E0C7"/>
    <w:multiLevelType w:val="hybridMultilevel"/>
    <w:tmpl w:val="FFFFFFFF"/>
    <w:lvl w:ilvl="0" w:tplc="79540D56">
      <w:start w:val="1"/>
      <w:numFmt w:val="decimal"/>
      <w:lvlText w:val="%1."/>
      <w:lvlJc w:val="left"/>
      <w:pPr>
        <w:ind w:left="720" w:hanging="360"/>
      </w:pPr>
    </w:lvl>
    <w:lvl w:ilvl="1" w:tplc="E4E262E2">
      <w:start w:val="1"/>
      <w:numFmt w:val="lowerLetter"/>
      <w:lvlText w:val="%2."/>
      <w:lvlJc w:val="left"/>
      <w:pPr>
        <w:ind w:left="1440" w:hanging="360"/>
      </w:pPr>
    </w:lvl>
    <w:lvl w:ilvl="2" w:tplc="D00CE2CC">
      <w:start w:val="1"/>
      <w:numFmt w:val="lowerRoman"/>
      <w:lvlText w:val="%3."/>
      <w:lvlJc w:val="right"/>
      <w:pPr>
        <w:ind w:left="2160" w:hanging="180"/>
      </w:pPr>
    </w:lvl>
    <w:lvl w:ilvl="3" w:tplc="6BD4124A">
      <w:start w:val="1"/>
      <w:numFmt w:val="decimal"/>
      <w:lvlText w:val="%4."/>
      <w:lvlJc w:val="left"/>
      <w:pPr>
        <w:ind w:left="2880" w:hanging="360"/>
      </w:pPr>
    </w:lvl>
    <w:lvl w:ilvl="4" w:tplc="0C127F1E">
      <w:start w:val="1"/>
      <w:numFmt w:val="lowerLetter"/>
      <w:lvlText w:val="%5."/>
      <w:lvlJc w:val="left"/>
      <w:pPr>
        <w:ind w:left="3600" w:hanging="360"/>
      </w:pPr>
    </w:lvl>
    <w:lvl w:ilvl="5" w:tplc="27567E1E">
      <w:start w:val="1"/>
      <w:numFmt w:val="lowerRoman"/>
      <w:lvlText w:val="%6."/>
      <w:lvlJc w:val="right"/>
      <w:pPr>
        <w:ind w:left="4320" w:hanging="180"/>
      </w:pPr>
    </w:lvl>
    <w:lvl w:ilvl="6" w:tplc="EAAC5426">
      <w:start w:val="1"/>
      <w:numFmt w:val="decimal"/>
      <w:lvlText w:val="%7."/>
      <w:lvlJc w:val="left"/>
      <w:pPr>
        <w:ind w:left="5040" w:hanging="360"/>
      </w:pPr>
    </w:lvl>
    <w:lvl w:ilvl="7" w:tplc="A088F710">
      <w:start w:val="1"/>
      <w:numFmt w:val="lowerLetter"/>
      <w:lvlText w:val="%8."/>
      <w:lvlJc w:val="left"/>
      <w:pPr>
        <w:ind w:left="5760" w:hanging="360"/>
      </w:pPr>
    </w:lvl>
    <w:lvl w:ilvl="8" w:tplc="E708A28E">
      <w:start w:val="1"/>
      <w:numFmt w:val="lowerRoman"/>
      <w:lvlText w:val="%9."/>
      <w:lvlJc w:val="right"/>
      <w:pPr>
        <w:ind w:left="6480" w:hanging="180"/>
      </w:pPr>
    </w:lvl>
  </w:abstractNum>
  <w:abstractNum w:abstractNumId="163" w15:restartNumberingAfterBreak="0">
    <w:nsid w:val="7BD86779"/>
    <w:multiLevelType w:val="hybridMultilevel"/>
    <w:tmpl w:val="A2006A3C"/>
    <w:styleLink w:val="CurrentList7"/>
    <w:lvl w:ilvl="0" w:tplc="8FC85898">
      <w:start w:val="1"/>
      <w:numFmt w:val="decimal"/>
      <w:pStyle w:val="OCEDFOANumberedList"/>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15:restartNumberingAfterBreak="0">
    <w:nsid w:val="7C121E41"/>
    <w:multiLevelType w:val="multilevel"/>
    <w:tmpl w:val="84D450D4"/>
    <w:styleLink w:val="CurrentList1"/>
    <w:lvl w:ilvl="0">
      <w:start w:val="1"/>
      <w:numFmt w:val="decimal"/>
      <w:lvlText w:val="%1."/>
      <w:lvlJc w:val="left"/>
      <w:pPr>
        <w:ind w:left="720" w:hanging="360"/>
      </w:pPr>
      <w:rPr>
        <w:rFonts w:ascii="Calibri" w:hAnsi="Calibri" w:hint="default"/>
        <w:b/>
        <w:i w:val="0"/>
        <w:color w:val="00B0F0"/>
        <w:sz w:val="22"/>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5" w15:restartNumberingAfterBreak="0">
    <w:nsid w:val="7C6F92FF"/>
    <w:multiLevelType w:val="hybridMultilevel"/>
    <w:tmpl w:val="203E451C"/>
    <w:lvl w:ilvl="0" w:tplc="A5F41E20">
      <w:start w:val="1"/>
      <w:numFmt w:val="bullet"/>
      <w:lvlText w:val=""/>
      <w:lvlJc w:val="left"/>
      <w:pPr>
        <w:ind w:left="720" w:hanging="360"/>
      </w:pPr>
      <w:rPr>
        <w:rFonts w:ascii="Symbol" w:hAnsi="Symbol" w:hint="default"/>
      </w:rPr>
    </w:lvl>
    <w:lvl w:ilvl="1" w:tplc="152ED292">
      <w:start w:val="1"/>
      <w:numFmt w:val="bullet"/>
      <w:lvlText w:val="o"/>
      <w:lvlJc w:val="left"/>
      <w:pPr>
        <w:ind w:left="1440" w:hanging="360"/>
      </w:pPr>
      <w:rPr>
        <w:rFonts w:ascii="Courier New" w:hAnsi="Courier New" w:hint="default"/>
      </w:rPr>
    </w:lvl>
    <w:lvl w:ilvl="2" w:tplc="C1CE90FA">
      <w:start w:val="1"/>
      <w:numFmt w:val="bullet"/>
      <w:lvlText w:val=""/>
      <w:lvlJc w:val="left"/>
      <w:pPr>
        <w:ind w:left="2160" w:hanging="360"/>
      </w:pPr>
      <w:rPr>
        <w:rFonts w:ascii="Wingdings" w:hAnsi="Wingdings" w:hint="default"/>
      </w:rPr>
    </w:lvl>
    <w:lvl w:ilvl="3" w:tplc="6ED4263C">
      <w:start w:val="1"/>
      <w:numFmt w:val="bullet"/>
      <w:lvlText w:val=""/>
      <w:lvlJc w:val="left"/>
      <w:pPr>
        <w:ind w:left="2880" w:hanging="360"/>
      </w:pPr>
      <w:rPr>
        <w:rFonts w:ascii="Symbol" w:hAnsi="Symbol" w:hint="default"/>
      </w:rPr>
    </w:lvl>
    <w:lvl w:ilvl="4" w:tplc="476A3A70">
      <w:start w:val="1"/>
      <w:numFmt w:val="bullet"/>
      <w:lvlText w:val="o"/>
      <w:lvlJc w:val="left"/>
      <w:pPr>
        <w:ind w:left="3600" w:hanging="360"/>
      </w:pPr>
      <w:rPr>
        <w:rFonts w:ascii="Courier New" w:hAnsi="Courier New" w:hint="default"/>
      </w:rPr>
    </w:lvl>
    <w:lvl w:ilvl="5" w:tplc="5DC014FC">
      <w:start w:val="1"/>
      <w:numFmt w:val="bullet"/>
      <w:lvlText w:val=""/>
      <w:lvlJc w:val="left"/>
      <w:pPr>
        <w:ind w:left="4320" w:hanging="360"/>
      </w:pPr>
      <w:rPr>
        <w:rFonts w:ascii="Wingdings" w:hAnsi="Wingdings" w:hint="default"/>
      </w:rPr>
    </w:lvl>
    <w:lvl w:ilvl="6" w:tplc="8CB0B910">
      <w:start w:val="1"/>
      <w:numFmt w:val="bullet"/>
      <w:lvlText w:val=""/>
      <w:lvlJc w:val="left"/>
      <w:pPr>
        <w:ind w:left="5040" w:hanging="360"/>
      </w:pPr>
      <w:rPr>
        <w:rFonts w:ascii="Symbol" w:hAnsi="Symbol" w:hint="default"/>
      </w:rPr>
    </w:lvl>
    <w:lvl w:ilvl="7" w:tplc="13B2ED36">
      <w:start w:val="1"/>
      <w:numFmt w:val="bullet"/>
      <w:lvlText w:val="o"/>
      <w:lvlJc w:val="left"/>
      <w:pPr>
        <w:ind w:left="5760" w:hanging="360"/>
      </w:pPr>
      <w:rPr>
        <w:rFonts w:ascii="Courier New" w:hAnsi="Courier New" w:hint="default"/>
      </w:rPr>
    </w:lvl>
    <w:lvl w:ilvl="8" w:tplc="DA5C94EA">
      <w:start w:val="1"/>
      <w:numFmt w:val="bullet"/>
      <w:lvlText w:val=""/>
      <w:lvlJc w:val="left"/>
      <w:pPr>
        <w:ind w:left="6480" w:hanging="360"/>
      </w:pPr>
      <w:rPr>
        <w:rFonts w:ascii="Wingdings" w:hAnsi="Wingdings" w:hint="default"/>
      </w:rPr>
    </w:lvl>
  </w:abstractNum>
  <w:abstractNum w:abstractNumId="166" w15:restartNumberingAfterBreak="0">
    <w:nsid w:val="7C9C4A0A"/>
    <w:multiLevelType w:val="hybridMultilevel"/>
    <w:tmpl w:val="5DC81E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7" w15:restartNumberingAfterBreak="0">
    <w:nsid w:val="7CDC7D06"/>
    <w:multiLevelType w:val="hybridMultilevel"/>
    <w:tmpl w:val="FFFFFFFF"/>
    <w:lvl w:ilvl="0" w:tplc="98965466">
      <w:start w:val="1"/>
      <w:numFmt w:val="bullet"/>
      <w:lvlText w:val=""/>
      <w:lvlJc w:val="left"/>
      <w:pPr>
        <w:ind w:left="720" w:hanging="360"/>
      </w:pPr>
      <w:rPr>
        <w:rFonts w:ascii="Symbol" w:hAnsi="Symbol" w:hint="default"/>
      </w:rPr>
    </w:lvl>
    <w:lvl w:ilvl="1" w:tplc="31CE1608">
      <w:start w:val="1"/>
      <w:numFmt w:val="bullet"/>
      <w:lvlText w:val="o"/>
      <w:lvlJc w:val="left"/>
      <w:pPr>
        <w:ind w:left="1440" w:hanging="360"/>
      </w:pPr>
      <w:rPr>
        <w:rFonts w:ascii="Courier New" w:hAnsi="Courier New" w:hint="default"/>
      </w:rPr>
    </w:lvl>
    <w:lvl w:ilvl="2" w:tplc="A24CD118">
      <w:start w:val="1"/>
      <w:numFmt w:val="bullet"/>
      <w:lvlText w:val=""/>
      <w:lvlJc w:val="left"/>
      <w:pPr>
        <w:ind w:left="2160" w:hanging="360"/>
      </w:pPr>
      <w:rPr>
        <w:rFonts w:ascii="Wingdings" w:hAnsi="Wingdings" w:hint="default"/>
      </w:rPr>
    </w:lvl>
    <w:lvl w:ilvl="3" w:tplc="0372A03C">
      <w:start w:val="1"/>
      <w:numFmt w:val="bullet"/>
      <w:lvlText w:val=""/>
      <w:lvlJc w:val="left"/>
      <w:pPr>
        <w:ind w:left="2880" w:hanging="360"/>
      </w:pPr>
      <w:rPr>
        <w:rFonts w:ascii="Symbol" w:hAnsi="Symbol" w:hint="default"/>
      </w:rPr>
    </w:lvl>
    <w:lvl w:ilvl="4" w:tplc="A4665198">
      <w:start w:val="1"/>
      <w:numFmt w:val="bullet"/>
      <w:lvlText w:val="o"/>
      <w:lvlJc w:val="left"/>
      <w:pPr>
        <w:ind w:left="3600" w:hanging="360"/>
      </w:pPr>
      <w:rPr>
        <w:rFonts w:ascii="Courier New" w:hAnsi="Courier New" w:hint="default"/>
      </w:rPr>
    </w:lvl>
    <w:lvl w:ilvl="5" w:tplc="C1F442A2">
      <w:start w:val="1"/>
      <w:numFmt w:val="bullet"/>
      <w:lvlText w:val=""/>
      <w:lvlJc w:val="left"/>
      <w:pPr>
        <w:ind w:left="4320" w:hanging="360"/>
      </w:pPr>
      <w:rPr>
        <w:rFonts w:ascii="Wingdings" w:hAnsi="Wingdings" w:hint="default"/>
      </w:rPr>
    </w:lvl>
    <w:lvl w:ilvl="6" w:tplc="92DA61E8">
      <w:start w:val="1"/>
      <w:numFmt w:val="bullet"/>
      <w:lvlText w:val=""/>
      <w:lvlJc w:val="left"/>
      <w:pPr>
        <w:ind w:left="5040" w:hanging="360"/>
      </w:pPr>
      <w:rPr>
        <w:rFonts w:ascii="Symbol" w:hAnsi="Symbol" w:hint="default"/>
      </w:rPr>
    </w:lvl>
    <w:lvl w:ilvl="7" w:tplc="60D66A8A">
      <w:start w:val="1"/>
      <w:numFmt w:val="bullet"/>
      <w:lvlText w:val="o"/>
      <w:lvlJc w:val="left"/>
      <w:pPr>
        <w:ind w:left="5760" w:hanging="360"/>
      </w:pPr>
      <w:rPr>
        <w:rFonts w:ascii="Courier New" w:hAnsi="Courier New" w:hint="default"/>
      </w:rPr>
    </w:lvl>
    <w:lvl w:ilvl="8" w:tplc="A7ECA392">
      <w:start w:val="1"/>
      <w:numFmt w:val="bullet"/>
      <w:lvlText w:val=""/>
      <w:lvlJc w:val="left"/>
      <w:pPr>
        <w:ind w:left="6480" w:hanging="360"/>
      </w:pPr>
      <w:rPr>
        <w:rFonts w:ascii="Wingdings" w:hAnsi="Wingdings" w:hint="default"/>
      </w:rPr>
    </w:lvl>
  </w:abstractNum>
  <w:abstractNum w:abstractNumId="168" w15:restartNumberingAfterBreak="0">
    <w:nsid w:val="7E6B238C"/>
    <w:multiLevelType w:val="hybridMultilevel"/>
    <w:tmpl w:val="B3FE97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9" w15:restartNumberingAfterBreak="0">
    <w:nsid w:val="7F885031"/>
    <w:multiLevelType w:val="hybridMultilevel"/>
    <w:tmpl w:val="4E5467FC"/>
    <w:styleLink w:val="CurrentList8"/>
    <w:lvl w:ilvl="0" w:tplc="A66E40D0">
      <w:start w:val="1"/>
      <w:numFmt w:val="lowerLetter"/>
      <w:pStyle w:val="LetList2"/>
      <w:lvlText w:val="%1."/>
      <w:lvlJc w:val="left"/>
      <w:pPr>
        <w:ind w:left="1224" w:hanging="288"/>
      </w:pPr>
      <w:rPr>
        <w:rFonts w:hint="default"/>
        <w:b/>
        <w:i w:val="0"/>
        <w:color w:val="404040" w:themeColor="text1" w:themeTint="BF"/>
        <w:sz w:val="22"/>
        <w:vertAlign w:val="baseli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0" w15:restartNumberingAfterBreak="0">
    <w:nsid w:val="7FA105E9"/>
    <w:multiLevelType w:val="hybridMultilevel"/>
    <w:tmpl w:val="5156B2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47599641">
    <w:abstractNumId w:val="95"/>
  </w:num>
  <w:num w:numId="2" w16cid:durableId="1873572478">
    <w:abstractNumId w:val="19"/>
  </w:num>
  <w:num w:numId="3" w16cid:durableId="309094796">
    <w:abstractNumId w:val="94"/>
  </w:num>
  <w:num w:numId="4" w16cid:durableId="1133331884">
    <w:abstractNumId w:val="69"/>
  </w:num>
  <w:num w:numId="5" w16cid:durableId="1035076498">
    <w:abstractNumId w:val="77"/>
  </w:num>
  <w:num w:numId="6" w16cid:durableId="1692028320">
    <w:abstractNumId w:val="71"/>
  </w:num>
  <w:num w:numId="7" w16cid:durableId="1483472986">
    <w:abstractNumId w:val="97"/>
  </w:num>
  <w:num w:numId="8" w16cid:durableId="1749303708">
    <w:abstractNumId w:val="45"/>
  </w:num>
  <w:num w:numId="9" w16cid:durableId="140006128">
    <w:abstractNumId w:val="25"/>
  </w:num>
  <w:num w:numId="10" w16cid:durableId="1842812723">
    <w:abstractNumId w:val="15"/>
  </w:num>
  <w:num w:numId="11" w16cid:durableId="1859851598">
    <w:abstractNumId w:val="67"/>
  </w:num>
  <w:num w:numId="12" w16cid:durableId="506751974">
    <w:abstractNumId w:val="42"/>
  </w:num>
  <w:num w:numId="13" w16cid:durableId="1310868238">
    <w:abstractNumId w:val="145"/>
  </w:num>
  <w:num w:numId="14" w16cid:durableId="424302651">
    <w:abstractNumId w:val="165"/>
  </w:num>
  <w:num w:numId="15" w16cid:durableId="1929607506">
    <w:abstractNumId w:val="21"/>
  </w:num>
  <w:num w:numId="16" w16cid:durableId="465053084">
    <w:abstractNumId w:val="131"/>
  </w:num>
  <w:num w:numId="17" w16cid:durableId="301890856">
    <w:abstractNumId w:val="60"/>
  </w:num>
  <w:num w:numId="18" w16cid:durableId="1405103347">
    <w:abstractNumId w:val="10"/>
  </w:num>
  <w:num w:numId="19" w16cid:durableId="2029133620">
    <w:abstractNumId w:val="127"/>
  </w:num>
  <w:num w:numId="20" w16cid:durableId="845242952">
    <w:abstractNumId w:val="22"/>
  </w:num>
  <w:num w:numId="21" w16cid:durableId="1120804074">
    <w:abstractNumId w:val="128"/>
  </w:num>
  <w:num w:numId="22" w16cid:durableId="1632058357">
    <w:abstractNumId w:val="113"/>
  </w:num>
  <w:num w:numId="23" w16cid:durableId="159277195">
    <w:abstractNumId w:val="133"/>
  </w:num>
  <w:num w:numId="24" w16cid:durableId="2132480974">
    <w:abstractNumId w:val="130"/>
  </w:num>
  <w:num w:numId="25" w16cid:durableId="823592068">
    <w:abstractNumId w:val="141"/>
  </w:num>
  <w:num w:numId="26" w16cid:durableId="1809082735">
    <w:abstractNumId w:val="50"/>
  </w:num>
  <w:num w:numId="27" w16cid:durableId="1697732049">
    <w:abstractNumId w:val="56"/>
  </w:num>
  <w:num w:numId="28" w16cid:durableId="1135294808">
    <w:abstractNumId w:val="104"/>
  </w:num>
  <w:num w:numId="29" w16cid:durableId="1281571709">
    <w:abstractNumId w:val="61"/>
  </w:num>
  <w:num w:numId="30" w16cid:durableId="1817641262">
    <w:abstractNumId w:val="24"/>
  </w:num>
  <w:num w:numId="31" w16cid:durableId="832571835">
    <w:abstractNumId w:val="152"/>
  </w:num>
  <w:num w:numId="32" w16cid:durableId="1409425199">
    <w:abstractNumId w:val="109"/>
  </w:num>
  <w:num w:numId="33" w16cid:durableId="110978047">
    <w:abstractNumId w:val="31"/>
  </w:num>
  <w:num w:numId="34" w16cid:durableId="849755592">
    <w:abstractNumId w:val="7"/>
  </w:num>
  <w:num w:numId="35" w16cid:durableId="1380787494">
    <w:abstractNumId w:val="38"/>
  </w:num>
  <w:num w:numId="36" w16cid:durableId="1363676168">
    <w:abstractNumId w:val="76"/>
  </w:num>
  <w:num w:numId="37" w16cid:durableId="1634210588">
    <w:abstractNumId w:val="46"/>
  </w:num>
  <w:num w:numId="38" w16cid:durableId="357899136">
    <w:abstractNumId w:val="121"/>
  </w:num>
  <w:num w:numId="39" w16cid:durableId="1248618503">
    <w:abstractNumId w:val="68"/>
  </w:num>
  <w:num w:numId="40" w16cid:durableId="650594821">
    <w:abstractNumId w:val="147"/>
  </w:num>
  <w:num w:numId="41" w16cid:durableId="27682470">
    <w:abstractNumId w:val="132"/>
  </w:num>
  <w:num w:numId="42" w16cid:durableId="1003119192">
    <w:abstractNumId w:val="111"/>
  </w:num>
  <w:num w:numId="43" w16cid:durableId="1811440358">
    <w:abstractNumId w:val="137"/>
  </w:num>
  <w:num w:numId="44" w16cid:durableId="1875844079">
    <w:abstractNumId w:val="80"/>
  </w:num>
  <w:num w:numId="45" w16cid:durableId="614169178">
    <w:abstractNumId w:val="134"/>
  </w:num>
  <w:num w:numId="46" w16cid:durableId="98068268">
    <w:abstractNumId w:val="167"/>
  </w:num>
  <w:num w:numId="47" w16cid:durableId="1629820988">
    <w:abstractNumId w:val="41"/>
  </w:num>
  <w:num w:numId="48" w16cid:durableId="1203249576">
    <w:abstractNumId w:val="27"/>
  </w:num>
  <w:num w:numId="49" w16cid:durableId="169149314">
    <w:abstractNumId w:val="34"/>
  </w:num>
  <w:num w:numId="50" w16cid:durableId="1382365611">
    <w:abstractNumId w:val="37"/>
  </w:num>
  <w:num w:numId="51" w16cid:durableId="216472223">
    <w:abstractNumId w:val="12"/>
  </w:num>
  <w:num w:numId="52" w16cid:durableId="1466242352">
    <w:abstractNumId w:val="85"/>
  </w:num>
  <w:num w:numId="53" w16cid:durableId="1382755575">
    <w:abstractNumId w:val="144"/>
  </w:num>
  <w:num w:numId="54" w16cid:durableId="1732922654">
    <w:abstractNumId w:val="2"/>
  </w:num>
  <w:num w:numId="55" w16cid:durableId="808212299">
    <w:abstractNumId w:val="158"/>
  </w:num>
  <w:num w:numId="56" w16cid:durableId="1261526466">
    <w:abstractNumId w:val="74"/>
  </w:num>
  <w:num w:numId="57" w16cid:durableId="1682782460">
    <w:abstractNumId w:val="14"/>
  </w:num>
  <w:num w:numId="58" w16cid:durableId="863443524">
    <w:abstractNumId w:val="154"/>
  </w:num>
  <w:num w:numId="59" w16cid:durableId="403530194">
    <w:abstractNumId w:val="101"/>
  </w:num>
  <w:num w:numId="60" w16cid:durableId="764154464">
    <w:abstractNumId w:val="169"/>
  </w:num>
  <w:num w:numId="61" w16cid:durableId="1555777240">
    <w:abstractNumId w:val="116"/>
  </w:num>
  <w:num w:numId="62" w16cid:durableId="1743137784">
    <w:abstractNumId w:val="28"/>
  </w:num>
  <w:num w:numId="63" w16cid:durableId="1240794348">
    <w:abstractNumId w:val="81"/>
  </w:num>
  <w:num w:numId="64" w16cid:durableId="1030571760">
    <w:abstractNumId w:val="163"/>
  </w:num>
  <w:num w:numId="65" w16cid:durableId="706376819">
    <w:abstractNumId w:val="155"/>
  </w:num>
  <w:num w:numId="66" w16cid:durableId="1152021634">
    <w:abstractNumId w:val="87"/>
  </w:num>
  <w:num w:numId="67" w16cid:durableId="1944065627">
    <w:abstractNumId w:val="156"/>
  </w:num>
  <w:num w:numId="68" w16cid:durableId="259024906">
    <w:abstractNumId w:val="9"/>
  </w:num>
  <w:num w:numId="69" w16cid:durableId="1146819113">
    <w:abstractNumId w:val="150"/>
  </w:num>
  <w:num w:numId="70" w16cid:durableId="634407290">
    <w:abstractNumId w:val="119"/>
  </w:num>
  <w:num w:numId="71" w16cid:durableId="1073745518">
    <w:abstractNumId w:val="99"/>
  </w:num>
  <w:num w:numId="72" w16cid:durableId="45103890">
    <w:abstractNumId w:val="16"/>
  </w:num>
  <w:num w:numId="73" w16cid:durableId="227153138">
    <w:abstractNumId w:val="84"/>
  </w:num>
  <w:num w:numId="74" w16cid:durableId="530461364">
    <w:abstractNumId w:val="126"/>
  </w:num>
  <w:num w:numId="75" w16cid:durableId="339701424">
    <w:abstractNumId w:val="3"/>
  </w:num>
  <w:num w:numId="76" w16cid:durableId="1565141943">
    <w:abstractNumId w:val="108"/>
  </w:num>
  <w:num w:numId="77" w16cid:durableId="438066126">
    <w:abstractNumId w:val="18"/>
  </w:num>
  <w:num w:numId="78" w16cid:durableId="1498494175">
    <w:abstractNumId w:val="91"/>
  </w:num>
  <w:num w:numId="79" w16cid:durableId="928195414">
    <w:abstractNumId w:val="54"/>
  </w:num>
  <w:num w:numId="80" w16cid:durableId="1905220655">
    <w:abstractNumId w:val="53"/>
  </w:num>
  <w:num w:numId="81" w16cid:durableId="447822793">
    <w:abstractNumId w:val="124"/>
  </w:num>
  <w:num w:numId="82" w16cid:durableId="2122145573">
    <w:abstractNumId w:val="63"/>
    <w:lvlOverride w:ilvl="0">
      <w:startOverride w:val="1"/>
    </w:lvlOverride>
  </w:num>
  <w:num w:numId="83" w16cid:durableId="1068190552">
    <w:abstractNumId w:val="63"/>
    <w:lvlOverride w:ilvl="0">
      <w:startOverride w:val="1"/>
    </w:lvlOverride>
  </w:num>
  <w:num w:numId="84" w16cid:durableId="122307552">
    <w:abstractNumId w:val="39"/>
  </w:num>
  <w:num w:numId="85" w16cid:durableId="475344451">
    <w:abstractNumId w:val="39"/>
    <w:lvlOverride w:ilvl="0">
      <w:startOverride w:val="1"/>
    </w:lvlOverride>
  </w:num>
  <w:num w:numId="86" w16cid:durableId="1939437737">
    <w:abstractNumId w:val="39"/>
    <w:lvlOverride w:ilvl="0">
      <w:startOverride w:val="1"/>
    </w:lvlOverride>
  </w:num>
  <w:num w:numId="87" w16cid:durableId="800074657">
    <w:abstractNumId w:val="39"/>
    <w:lvlOverride w:ilvl="0">
      <w:startOverride w:val="1"/>
    </w:lvlOverride>
  </w:num>
  <w:num w:numId="88" w16cid:durableId="2080054885">
    <w:abstractNumId w:val="11"/>
  </w:num>
  <w:num w:numId="89" w16cid:durableId="978801384">
    <w:abstractNumId w:val="120"/>
  </w:num>
  <w:num w:numId="90" w16cid:durableId="215435116">
    <w:abstractNumId w:val="92"/>
  </w:num>
  <w:num w:numId="91" w16cid:durableId="794493292">
    <w:abstractNumId w:val="52"/>
  </w:num>
  <w:num w:numId="92" w16cid:durableId="2024242010">
    <w:abstractNumId w:val="146"/>
  </w:num>
  <w:num w:numId="93" w16cid:durableId="2100101922">
    <w:abstractNumId w:val="110"/>
  </w:num>
  <w:num w:numId="94" w16cid:durableId="878857488">
    <w:abstractNumId w:val="13"/>
  </w:num>
  <w:num w:numId="95" w16cid:durableId="1875345353">
    <w:abstractNumId w:val="102"/>
  </w:num>
  <w:num w:numId="96" w16cid:durableId="1340697967">
    <w:abstractNumId w:val="115"/>
  </w:num>
  <w:num w:numId="97" w16cid:durableId="1844314778">
    <w:abstractNumId w:val="164"/>
  </w:num>
  <w:num w:numId="98" w16cid:durableId="915826825">
    <w:abstractNumId w:val="51"/>
  </w:num>
  <w:num w:numId="99" w16cid:durableId="770006307">
    <w:abstractNumId w:val="11"/>
    <w:lvlOverride w:ilvl="0">
      <w:startOverride w:val="1"/>
    </w:lvlOverride>
  </w:num>
  <w:num w:numId="100" w16cid:durableId="1839535790">
    <w:abstractNumId w:val="70"/>
  </w:num>
  <w:num w:numId="101" w16cid:durableId="366372290">
    <w:abstractNumId w:val="39"/>
    <w:lvlOverride w:ilvl="0">
      <w:startOverride w:val="1"/>
    </w:lvlOverride>
  </w:num>
  <w:num w:numId="102" w16cid:durableId="1178881957">
    <w:abstractNumId w:val="118"/>
  </w:num>
  <w:num w:numId="103" w16cid:durableId="1382165866">
    <w:abstractNumId w:val="117"/>
  </w:num>
  <w:num w:numId="104" w16cid:durableId="1218860086">
    <w:abstractNumId w:val="105"/>
  </w:num>
  <w:num w:numId="105" w16cid:durableId="384108266">
    <w:abstractNumId w:val="123"/>
  </w:num>
  <w:num w:numId="106" w16cid:durableId="1375929226">
    <w:abstractNumId w:val="4"/>
  </w:num>
  <w:num w:numId="107" w16cid:durableId="1211499150">
    <w:abstractNumId w:val="11"/>
    <w:lvlOverride w:ilvl="0">
      <w:startOverride w:val="1"/>
    </w:lvlOverride>
  </w:num>
  <w:num w:numId="108" w16cid:durableId="892958988">
    <w:abstractNumId w:val="11"/>
    <w:lvlOverride w:ilvl="0">
      <w:startOverride w:val="1"/>
    </w:lvlOverride>
  </w:num>
  <w:num w:numId="109" w16cid:durableId="1373730808">
    <w:abstractNumId w:val="11"/>
    <w:lvlOverride w:ilvl="0">
      <w:startOverride w:val="1"/>
    </w:lvlOverride>
  </w:num>
  <w:num w:numId="110" w16cid:durableId="886448407">
    <w:abstractNumId w:val="39"/>
    <w:lvlOverride w:ilvl="0">
      <w:startOverride w:val="1"/>
    </w:lvlOverride>
  </w:num>
  <w:num w:numId="111" w16cid:durableId="291984124">
    <w:abstractNumId w:val="125"/>
  </w:num>
  <w:num w:numId="112" w16cid:durableId="2015496578">
    <w:abstractNumId w:val="139"/>
  </w:num>
  <w:num w:numId="113" w16cid:durableId="704452743">
    <w:abstractNumId w:val="11"/>
    <w:lvlOverride w:ilvl="0">
      <w:startOverride w:val="1"/>
    </w:lvlOverride>
  </w:num>
  <w:num w:numId="114" w16cid:durableId="266237440">
    <w:abstractNumId w:val="39"/>
    <w:lvlOverride w:ilvl="0">
      <w:startOverride w:val="1"/>
    </w:lvlOverride>
  </w:num>
  <w:num w:numId="115" w16cid:durableId="1284574381">
    <w:abstractNumId w:val="11"/>
  </w:num>
  <w:num w:numId="116" w16cid:durableId="2006936642">
    <w:abstractNumId w:val="39"/>
    <w:lvlOverride w:ilvl="0">
      <w:startOverride w:val="1"/>
    </w:lvlOverride>
  </w:num>
  <w:num w:numId="117" w16cid:durableId="828210588">
    <w:abstractNumId w:val="11"/>
    <w:lvlOverride w:ilvl="0">
      <w:startOverride w:val="1"/>
    </w:lvlOverride>
  </w:num>
  <w:num w:numId="118" w16cid:durableId="998925957">
    <w:abstractNumId w:val="39"/>
  </w:num>
  <w:num w:numId="119" w16cid:durableId="700396220">
    <w:abstractNumId w:val="11"/>
    <w:lvlOverride w:ilvl="0">
      <w:startOverride w:val="1"/>
    </w:lvlOverride>
  </w:num>
  <w:num w:numId="120" w16cid:durableId="582298402">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16cid:durableId="594022251">
    <w:abstractNumId w:val="114"/>
  </w:num>
  <w:num w:numId="122" w16cid:durableId="124742301">
    <w:abstractNumId w:val="0"/>
  </w:num>
  <w:num w:numId="123" w16cid:durableId="1209103912">
    <w:abstractNumId w:val="73"/>
  </w:num>
  <w:num w:numId="124" w16cid:durableId="1050879953">
    <w:abstractNumId w:val="36"/>
  </w:num>
  <w:num w:numId="125" w16cid:durableId="319971413">
    <w:abstractNumId w:val="129"/>
  </w:num>
  <w:num w:numId="126" w16cid:durableId="1669748778">
    <w:abstractNumId w:val="1"/>
  </w:num>
  <w:num w:numId="127" w16cid:durableId="1461261836">
    <w:abstractNumId w:val="48"/>
  </w:num>
  <w:num w:numId="128" w16cid:durableId="945308396">
    <w:abstractNumId w:val="20"/>
  </w:num>
  <w:num w:numId="129" w16cid:durableId="879052961">
    <w:abstractNumId w:val="5"/>
  </w:num>
  <w:num w:numId="130" w16cid:durableId="1423379359">
    <w:abstractNumId w:val="166"/>
  </w:num>
  <w:num w:numId="131" w16cid:durableId="392192485">
    <w:abstractNumId w:val="138"/>
  </w:num>
  <w:num w:numId="132" w16cid:durableId="1237931496">
    <w:abstractNumId w:val="161"/>
  </w:num>
  <w:num w:numId="133" w16cid:durableId="1663849138">
    <w:abstractNumId w:val="57"/>
  </w:num>
  <w:num w:numId="134" w16cid:durableId="249628371">
    <w:abstractNumId w:val="159"/>
  </w:num>
  <w:num w:numId="135" w16cid:durableId="340010207">
    <w:abstractNumId w:val="30"/>
  </w:num>
  <w:num w:numId="136" w16cid:durableId="572349717">
    <w:abstractNumId w:val="83"/>
  </w:num>
  <w:num w:numId="137" w16cid:durableId="731121720">
    <w:abstractNumId w:val="136"/>
  </w:num>
  <w:num w:numId="138" w16cid:durableId="511533753">
    <w:abstractNumId w:val="17"/>
  </w:num>
  <w:num w:numId="139" w16cid:durableId="405616088">
    <w:abstractNumId w:val="62"/>
  </w:num>
  <w:num w:numId="140" w16cid:durableId="255944216">
    <w:abstractNumId w:val="26"/>
  </w:num>
  <w:num w:numId="141" w16cid:durableId="939677155">
    <w:abstractNumId w:val="39"/>
    <w:lvlOverride w:ilvl="0">
      <w:startOverride w:val="1"/>
    </w:lvlOverride>
  </w:num>
  <w:num w:numId="142" w16cid:durableId="264307749">
    <w:abstractNumId w:val="35"/>
  </w:num>
  <w:num w:numId="143" w16cid:durableId="234977973">
    <w:abstractNumId w:val="96"/>
  </w:num>
  <w:num w:numId="144" w16cid:durableId="566189428">
    <w:abstractNumId w:val="142"/>
  </w:num>
  <w:num w:numId="145" w16cid:durableId="1196962316">
    <w:abstractNumId w:val="78"/>
  </w:num>
  <w:num w:numId="146" w16cid:durableId="885022169">
    <w:abstractNumId w:val="23"/>
  </w:num>
  <w:num w:numId="147" w16cid:durableId="481046804">
    <w:abstractNumId w:val="8"/>
  </w:num>
  <w:num w:numId="148" w16cid:durableId="1362781536">
    <w:abstractNumId w:val="135"/>
  </w:num>
  <w:num w:numId="149" w16cid:durableId="467091202">
    <w:abstractNumId w:val="153"/>
  </w:num>
  <w:num w:numId="150" w16cid:durableId="464542406">
    <w:abstractNumId w:val="64"/>
  </w:num>
  <w:num w:numId="151" w16cid:durableId="60715993">
    <w:abstractNumId w:val="29"/>
  </w:num>
  <w:num w:numId="152" w16cid:durableId="3824581">
    <w:abstractNumId w:val="148"/>
  </w:num>
  <w:num w:numId="153" w16cid:durableId="839123733">
    <w:abstractNumId w:val="149"/>
  </w:num>
  <w:num w:numId="154" w16cid:durableId="906306341">
    <w:abstractNumId w:val="140"/>
  </w:num>
  <w:num w:numId="155" w16cid:durableId="1612281638">
    <w:abstractNumId w:val="162"/>
  </w:num>
  <w:num w:numId="156" w16cid:durableId="303001648">
    <w:abstractNumId w:val="39"/>
    <w:lvlOverride w:ilvl="0">
      <w:startOverride w:val="1"/>
    </w:lvlOverride>
  </w:num>
  <w:num w:numId="157" w16cid:durableId="708646097">
    <w:abstractNumId w:val="43"/>
  </w:num>
  <w:num w:numId="158" w16cid:durableId="1486782183">
    <w:abstractNumId w:val="90"/>
  </w:num>
  <w:num w:numId="159" w16cid:durableId="724840208">
    <w:abstractNumId w:val="88"/>
  </w:num>
  <w:num w:numId="160" w16cid:durableId="1719670604">
    <w:abstractNumId w:val="143"/>
  </w:num>
  <w:num w:numId="161" w16cid:durableId="1178272233">
    <w:abstractNumId w:val="11"/>
  </w:num>
  <w:num w:numId="162" w16cid:durableId="989556440">
    <w:abstractNumId w:val="66"/>
  </w:num>
  <w:num w:numId="163" w16cid:durableId="2041272300">
    <w:abstractNumId w:val="103"/>
  </w:num>
  <w:num w:numId="164" w16cid:durableId="899485740">
    <w:abstractNumId w:val="107"/>
  </w:num>
  <w:num w:numId="165" w16cid:durableId="930551110">
    <w:abstractNumId w:val="93"/>
  </w:num>
  <w:num w:numId="166" w16cid:durableId="1221553767">
    <w:abstractNumId w:val="82"/>
  </w:num>
  <w:num w:numId="167" w16cid:durableId="434324767">
    <w:abstractNumId w:val="168"/>
  </w:num>
  <w:num w:numId="168" w16cid:durableId="1674331907">
    <w:abstractNumId w:val="44"/>
  </w:num>
  <w:num w:numId="169" w16cid:durableId="306084198">
    <w:abstractNumId w:val="58"/>
  </w:num>
  <w:num w:numId="170" w16cid:durableId="825392189">
    <w:abstractNumId w:val="157"/>
  </w:num>
  <w:num w:numId="171" w16cid:durableId="1887571124">
    <w:abstractNumId w:val="39"/>
    <w:lvlOverride w:ilvl="0">
      <w:startOverride w:val="1"/>
    </w:lvlOverride>
  </w:num>
  <w:num w:numId="172" w16cid:durableId="870991356">
    <w:abstractNumId w:val="11"/>
    <w:lvlOverride w:ilvl="0">
      <w:startOverride w:val="1"/>
    </w:lvlOverride>
  </w:num>
  <w:num w:numId="173" w16cid:durableId="314843986">
    <w:abstractNumId w:val="11"/>
    <w:lvlOverride w:ilvl="0">
      <w:startOverride w:val="1"/>
    </w:lvlOverride>
  </w:num>
  <w:num w:numId="174" w16cid:durableId="356544487">
    <w:abstractNumId w:val="86"/>
  </w:num>
  <w:num w:numId="175" w16cid:durableId="1889956048">
    <w:abstractNumId w:val="65"/>
  </w:num>
  <w:num w:numId="176" w16cid:durableId="1717897557">
    <w:abstractNumId w:val="75"/>
  </w:num>
  <w:num w:numId="177" w16cid:durableId="339544541">
    <w:abstractNumId w:val="47"/>
  </w:num>
  <w:num w:numId="178" w16cid:durableId="1220752081">
    <w:abstractNumId w:val="55"/>
  </w:num>
  <w:num w:numId="179" w16cid:durableId="514732762">
    <w:abstractNumId w:val="170"/>
  </w:num>
  <w:num w:numId="180" w16cid:durableId="1544828682">
    <w:abstractNumId w:val="49"/>
  </w:num>
  <w:num w:numId="181" w16cid:durableId="1282227502">
    <w:abstractNumId w:val="72"/>
  </w:num>
  <w:num w:numId="182" w16cid:durableId="2027318219">
    <w:abstractNumId w:val="40"/>
  </w:num>
  <w:num w:numId="183" w16cid:durableId="1024207686">
    <w:abstractNumId w:val="151"/>
  </w:num>
  <w:num w:numId="184" w16cid:durableId="1950895429">
    <w:abstractNumId w:val="98"/>
  </w:num>
  <w:num w:numId="185" w16cid:durableId="1305895705">
    <w:abstractNumId w:val="160"/>
  </w:num>
  <w:num w:numId="186" w16cid:durableId="1610618897">
    <w:abstractNumId w:val="106"/>
  </w:num>
  <w:num w:numId="187" w16cid:durableId="1540238714">
    <w:abstractNumId w:val="100"/>
  </w:num>
  <w:num w:numId="188" w16cid:durableId="530269727">
    <w:abstractNumId w:val="89"/>
  </w:num>
  <w:num w:numId="189" w16cid:durableId="40399217">
    <w:abstractNumId w:val="79"/>
  </w:num>
  <w:num w:numId="190" w16cid:durableId="1682508414">
    <w:abstractNumId w:val="33"/>
  </w:num>
  <w:num w:numId="191" w16cid:durableId="1058212048">
    <w:abstractNumId w:val="59"/>
  </w:num>
  <w:num w:numId="192" w16cid:durableId="2097359647">
    <w:abstractNumId w:val="39"/>
  </w:num>
  <w:num w:numId="193" w16cid:durableId="1914003093">
    <w:abstractNumId w:val="11"/>
    <w:lvlOverride w:ilvl="0">
      <w:startOverride w:val="1"/>
    </w:lvlOverride>
  </w:num>
  <w:num w:numId="194" w16cid:durableId="506335152">
    <w:abstractNumId w:val="6"/>
  </w:num>
  <w:num w:numId="195" w16cid:durableId="1027028770">
    <w:abstractNumId w:val="112"/>
  </w:num>
  <w:num w:numId="196" w16cid:durableId="1460413589">
    <w:abstractNumId w:val="32"/>
  </w:num>
  <w:numIdMacAtCleanup w:val="1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2DBD"/>
    <w:rsid w:val="0000002C"/>
    <w:rsid w:val="000000FC"/>
    <w:rsid w:val="0000037D"/>
    <w:rsid w:val="000003F9"/>
    <w:rsid w:val="0000042A"/>
    <w:rsid w:val="00000534"/>
    <w:rsid w:val="00000578"/>
    <w:rsid w:val="00000674"/>
    <w:rsid w:val="000006A1"/>
    <w:rsid w:val="000007B0"/>
    <w:rsid w:val="000007CB"/>
    <w:rsid w:val="00000849"/>
    <w:rsid w:val="00000947"/>
    <w:rsid w:val="00000C5E"/>
    <w:rsid w:val="00000C82"/>
    <w:rsid w:val="00000E05"/>
    <w:rsid w:val="00000F04"/>
    <w:rsid w:val="00000F17"/>
    <w:rsid w:val="00000F6B"/>
    <w:rsid w:val="00001234"/>
    <w:rsid w:val="0000136F"/>
    <w:rsid w:val="00001440"/>
    <w:rsid w:val="00001520"/>
    <w:rsid w:val="00001571"/>
    <w:rsid w:val="00001ACA"/>
    <w:rsid w:val="00001B16"/>
    <w:rsid w:val="00001DEC"/>
    <w:rsid w:val="00001E3B"/>
    <w:rsid w:val="000020CB"/>
    <w:rsid w:val="00002331"/>
    <w:rsid w:val="0000237F"/>
    <w:rsid w:val="00002459"/>
    <w:rsid w:val="00002487"/>
    <w:rsid w:val="00002557"/>
    <w:rsid w:val="0000278B"/>
    <w:rsid w:val="000028A2"/>
    <w:rsid w:val="00002937"/>
    <w:rsid w:val="00002957"/>
    <w:rsid w:val="0000298A"/>
    <w:rsid w:val="00002ACA"/>
    <w:rsid w:val="00002AEA"/>
    <w:rsid w:val="00002AF0"/>
    <w:rsid w:val="00002CA1"/>
    <w:rsid w:val="00002D6D"/>
    <w:rsid w:val="00002D89"/>
    <w:rsid w:val="00002DC6"/>
    <w:rsid w:val="00003050"/>
    <w:rsid w:val="000030AC"/>
    <w:rsid w:val="0000311E"/>
    <w:rsid w:val="000033C9"/>
    <w:rsid w:val="0000359D"/>
    <w:rsid w:val="000035C9"/>
    <w:rsid w:val="00003651"/>
    <w:rsid w:val="000036E3"/>
    <w:rsid w:val="00003981"/>
    <w:rsid w:val="000039A9"/>
    <w:rsid w:val="00003B97"/>
    <w:rsid w:val="00003CC7"/>
    <w:rsid w:val="00003E7A"/>
    <w:rsid w:val="00003EB8"/>
    <w:rsid w:val="000049F2"/>
    <w:rsid w:val="00004ACE"/>
    <w:rsid w:val="00004B2D"/>
    <w:rsid w:val="00004C17"/>
    <w:rsid w:val="00004C77"/>
    <w:rsid w:val="00004D5E"/>
    <w:rsid w:val="00004D8F"/>
    <w:rsid w:val="0000511F"/>
    <w:rsid w:val="0000514A"/>
    <w:rsid w:val="0000516F"/>
    <w:rsid w:val="00005247"/>
    <w:rsid w:val="00005648"/>
    <w:rsid w:val="00005669"/>
    <w:rsid w:val="00005714"/>
    <w:rsid w:val="00005A71"/>
    <w:rsid w:val="00005B5E"/>
    <w:rsid w:val="00005CC0"/>
    <w:rsid w:val="00005E7F"/>
    <w:rsid w:val="00005FB7"/>
    <w:rsid w:val="00006178"/>
    <w:rsid w:val="000061C4"/>
    <w:rsid w:val="000062D8"/>
    <w:rsid w:val="000063CD"/>
    <w:rsid w:val="00006419"/>
    <w:rsid w:val="00006474"/>
    <w:rsid w:val="00006684"/>
    <w:rsid w:val="000066D3"/>
    <w:rsid w:val="0000696D"/>
    <w:rsid w:val="00006973"/>
    <w:rsid w:val="00006C73"/>
    <w:rsid w:val="00006F2B"/>
    <w:rsid w:val="00007038"/>
    <w:rsid w:val="000070BC"/>
    <w:rsid w:val="000070DE"/>
    <w:rsid w:val="000071EE"/>
    <w:rsid w:val="00007353"/>
    <w:rsid w:val="0000771C"/>
    <w:rsid w:val="0000783C"/>
    <w:rsid w:val="00007B01"/>
    <w:rsid w:val="00007B17"/>
    <w:rsid w:val="00007D15"/>
    <w:rsid w:val="00007E20"/>
    <w:rsid w:val="00007F56"/>
    <w:rsid w:val="0000CFCA"/>
    <w:rsid w:val="0001004E"/>
    <w:rsid w:val="0001028C"/>
    <w:rsid w:val="000105A3"/>
    <w:rsid w:val="000105D0"/>
    <w:rsid w:val="000106F4"/>
    <w:rsid w:val="0001079D"/>
    <w:rsid w:val="00010935"/>
    <w:rsid w:val="0001096E"/>
    <w:rsid w:val="00010999"/>
    <w:rsid w:val="00010A25"/>
    <w:rsid w:val="00010AA1"/>
    <w:rsid w:val="00010C72"/>
    <w:rsid w:val="00010DEE"/>
    <w:rsid w:val="00010EE5"/>
    <w:rsid w:val="00010F4A"/>
    <w:rsid w:val="00010F64"/>
    <w:rsid w:val="00010F83"/>
    <w:rsid w:val="00011009"/>
    <w:rsid w:val="000110B6"/>
    <w:rsid w:val="00011112"/>
    <w:rsid w:val="00011293"/>
    <w:rsid w:val="00011566"/>
    <w:rsid w:val="00011669"/>
    <w:rsid w:val="00011C5F"/>
    <w:rsid w:val="00011C99"/>
    <w:rsid w:val="00011D83"/>
    <w:rsid w:val="00011E73"/>
    <w:rsid w:val="00012057"/>
    <w:rsid w:val="000121BA"/>
    <w:rsid w:val="00012374"/>
    <w:rsid w:val="0001238F"/>
    <w:rsid w:val="00012418"/>
    <w:rsid w:val="000124A7"/>
    <w:rsid w:val="0001272E"/>
    <w:rsid w:val="000129DE"/>
    <w:rsid w:val="00012A6E"/>
    <w:rsid w:val="00012C60"/>
    <w:rsid w:val="00012CCC"/>
    <w:rsid w:val="00012D10"/>
    <w:rsid w:val="00012D3A"/>
    <w:rsid w:val="00012E2E"/>
    <w:rsid w:val="00012EAD"/>
    <w:rsid w:val="0001315E"/>
    <w:rsid w:val="00013328"/>
    <w:rsid w:val="00013492"/>
    <w:rsid w:val="0001361B"/>
    <w:rsid w:val="00013716"/>
    <w:rsid w:val="000138BA"/>
    <w:rsid w:val="00013960"/>
    <w:rsid w:val="00013B08"/>
    <w:rsid w:val="00013B0E"/>
    <w:rsid w:val="00013B22"/>
    <w:rsid w:val="00013BB7"/>
    <w:rsid w:val="00013E35"/>
    <w:rsid w:val="00013EC4"/>
    <w:rsid w:val="00013EE9"/>
    <w:rsid w:val="00014410"/>
    <w:rsid w:val="00014611"/>
    <w:rsid w:val="000148EE"/>
    <w:rsid w:val="00014A1F"/>
    <w:rsid w:val="00014C61"/>
    <w:rsid w:val="00014E86"/>
    <w:rsid w:val="00014ED7"/>
    <w:rsid w:val="00015090"/>
    <w:rsid w:val="00015094"/>
    <w:rsid w:val="00015157"/>
    <w:rsid w:val="00015173"/>
    <w:rsid w:val="000151BE"/>
    <w:rsid w:val="00015242"/>
    <w:rsid w:val="0001529C"/>
    <w:rsid w:val="0001540A"/>
    <w:rsid w:val="000155A2"/>
    <w:rsid w:val="000158CE"/>
    <w:rsid w:val="000158F5"/>
    <w:rsid w:val="00015922"/>
    <w:rsid w:val="00015CC1"/>
    <w:rsid w:val="00015DDD"/>
    <w:rsid w:val="00015E50"/>
    <w:rsid w:val="00015E85"/>
    <w:rsid w:val="00015F35"/>
    <w:rsid w:val="000163BA"/>
    <w:rsid w:val="00016457"/>
    <w:rsid w:val="00016552"/>
    <w:rsid w:val="0001661B"/>
    <w:rsid w:val="000166E0"/>
    <w:rsid w:val="00016806"/>
    <w:rsid w:val="00016827"/>
    <w:rsid w:val="00016A03"/>
    <w:rsid w:val="00016A63"/>
    <w:rsid w:val="00016AAF"/>
    <w:rsid w:val="00016B6D"/>
    <w:rsid w:val="00016BD6"/>
    <w:rsid w:val="00016CA3"/>
    <w:rsid w:val="00016E49"/>
    <w:rsid w:val="00016EFE"/>
    <w:rsid w:val="00017047"/>
    <w:rsid w:val="00017102"/>
    <w:rsid w:val="000171C0"/>
    <w:rsid w:val="00017263"/>
    <w:rsid w:val="000173EF"/>
    <w:rsid w:val="000176DC"/>
    <w:rsid w:val="000177D9"/>
    <w:rsid w:val="000178B0"/>
    <w:rsid w:val="0001792E"/>
    <w:rsid w:val="0001794E"/>
    <w:rsid w:val="00017989"/>
    <w:rsid w:val="00017A0D"/>
    <w:rsid w:val="00017A5B"/>
    <w:rsid w:val="00017C65"/>
    <w:rsid w:val="00017D7C"/>
    <w:rsid w:val="00017E44"/>
    <w:rsid w:val="000200DE"/>
    <w:rsid w:val="000200DF"/>
    <w:rsid w:val="000201C5"/>
    <w:rsid w:val="000202B9"/>
    <w:rsid w:val="0002036C"/>
    <w:rsid w:val="000204B3"/>
    <w:rsid w:val="00020870"/>
    <w:rsid w:val="000208FB"/>
    <w:rsid w:val="000209F6"/>
    <w:rsid w:val="00020DC0"/>
    <w:rsid w:val="00020EA0"/>
    <w:rsid w:val="00020F42"/>
    <w:rsid w:val="0002101A"/>
    <w:rsid w:val="0002122D"/>
    <w:rsid w:val="00021282"/>
    <w:rsid w:val="00021461"/>
    <w:rsid w:val="000214F6"/>
    <w:rsid w:val="00021555"/>
    <w:rsid w:val="00021587"/>
    <w:rsid w:val="0002185D"/>
    <w:rsid w:val="0002186E"/>
    <w:rsid w:val="00021A14"/>
    <w:rsid w:val="00021C2E"/>
    <w:rsid w:val="00021CCA"/>
    <w:rsid w:val="00021D91"/>
    <w:rsid w:val="00021E49"/>
    <w:rsid w:val="00021F59"/>
    <w:rsid w:val="00021F9E"/>
    <w:rsid w:val="00021FDA"/>
    <w:rsid w:val="000220A0"/>
    <w:rsid w:val="000221D6"/>
    <w:rsid w:val="0002222B"/>
    <w:rsid w:val="000222DA"/>
    <w:rsid w:val="000222F7"/>
    <w:rsid w:val="000223C4"/>
    <w:rsid w:val="0002248A"/>
    <w:rsid w:val="000225A8"/>
    <w:rsid w:val="000226BE"/>
    <w:rsid w:val="000227F5"/>
    <w:rsid w:val="00022841"/>
    <w:rsid w:val="000228DB"/>
    <w:rsid w:val="000229E2"/>
    <w:rsid w:val="00022CA3"/>
    <w:rsid w:val="00022DD1"/>
    <w:rsid w:val="000230B9"/>
    <w:rsid w:val="000230C1"/>
    <w:rsid w:val="000231F7"/>
    <w:rsid w:val="00023284"/>
    <w:rsid w:val="00023296"/>
    <w:rsid w:val="000236AA"/>
    <w:rsid w:val="00023802"/>
    <w:rsid w:val="0002387B"/>
    <w:rsid w:val="00023A0C"/>
    <w:rsid w:val="00023A20"/>
    <w:rsid w:val="00023A26"/>
    <w:rsid w:val="00023BD6"/>
    <w:rsid w:val="00023DB4"/>
    <w:rsid w:val="00023DC6"/>
    <w:rsid w:val="00023DF2"/>
    <w:rsid w:val="00024030"/>
    <w:rsid w:val="00024201"/>
    <w:rsid w:val="00024212"/>
    <w:rsid w:val="00024226"/>
    <w:rsid w:val="0002423F"/>
    <w:rsid w:val="00024371"/>
    <w:rsid w:val="00024583"/>
    <w:rsid w:val="0002458D"/>
    <w:rsid w:val="00024658"/>
    <w:rsid w:val="00024704"/>
    <w:rsid w:val="000248D1"/>
    <w:rsid w:val="000248EF"/>
    <w:rsid w:val="00024B22"/>
    <w:rsid w:val="00024D2D"/>
    <w:rsid w:val="00024D85"/>
    <w:rsid w:val="00024E1A"/>
    <w:rsid w:val="00024E39"/>
    <w:rsid w:val="00024F38"/>
    <w:rsid w:val="0002514D"/>
    <w:rsid w:val="000252CC"/>
    <w:rsid w:val="00025364"/>
    <w:rsid w:val="00025369"/>
    <w:rsid w:val="000255C0"/>
    <w:rsid w:val="00025683"/>
    <w:rsid w:val="00025A37"/>
    <w:rsid w:val="00025A89"/>
    <w:rsid w:val="00025EAD"/>
    <w:rsid w:val="00025F44"/>
    <w:rsid w:val="000264E7"/>
    <w:rsid w:val="000264F8"/>
    <w:rsid w:val="00026502"/>
    <w:rsid w:val="00026504"/>
    <w:rsid w:val="00026593"/>
    <w:rsid w:val="00026757"/>
    <w:rsid w:val="000267C6"/>
    <w:rsid w:val="00026918"/>
    <w:rsid w:val="00026B2B"/>
    <w:rsid w:val="00026D53"/>
    <w:rsid w:val="00026E05"/>
    <w:rsid w:val="0002713C"/>
    <w:rsid w:val="000272AF"/>
    <w:rsid w:val="000272ED"/>
    <w:rsid w:val="000272FD"/>
    <w:rsid w:val="000273E7"/>
    <w:rsid w:val="000274BC"/>
    <w:rsid w:val="00027559"/>
    <w:rsid w:val="000275B3"/>
    <w:rsid w:val="00027737"/>
    <w:rsid w:val="000277B7"/>
    <w:rsid w:val="000278BD"/>
    <w:rsid w:val="000279EB"/>
    <w:rsid w:val="000279F7"/>
    <w:rsid w:val="00027A07"/>
    <w:rsid w:val="00027C48"/>
    <w:rsid w:val="00027C68"/>
    <w:rsid w:val="00027CBD"/>
    <w:rsid w:val="00027DA6"/>
    <w:rsid w:val="00027F24"/>
    <w:rsid w:val="00027F4D"/>
    <w:rsid w:val="00030102"/>
    <w:rsid w:val="0003017A"/>
    <w:rsid w:val="000301A8"/>
    <w:rsid w:val="000302B3"/>
    <w:rsid w:val="0003033C"/>
    <w:rsid w:val="0003056B"/>
    <w:rsid w:val="000305E2"/>
    <w:rsid w:val="00030642"/>
    <w:rsid w:val="000306A7"/>
    <w:rsid w:val="000308DC"/>
    <w:rsid w:val="00030974"/>
    <w:rsid w:val="00030ADE"/>
    <w:rsid w:val="00030AE1"/>
    <w:rsid w:val="00030B3F"/>
    <w:rsid w:val="00030FC7"/>
    <w:rsid w:val="00031000"/>
    <w:rsid w:val="0003107E"/>
    <w:rsid w:val="0003113A"/>
    <w:rsid w:val="00031162"/>
    <w:rsid w:val="0003121D"/>
    <w:rsid w:val="00031480"/>
    <w:rsid w:val="0003185D"/>
    <w:rsid w:val="00031882"/>
    <w:rsid w:val="00031908"/>
    <w:rsid w:val="000319C8"/>
    <w:rsid w:val="00031B3B"/>
    <w:rsid w:val="00031BA9"/>
    <w:rsid w:val="00031C44"/>
    <w:rsid w:val="00031CED"/>
    <w:rsid w:val="00031E23"/>
    <w:rsid w:val="00031E6A"/>
    <w:rsid w:val="000320C1"/>
    <w:rsid w:val="00032219"/>
    <w:rsid w:val="0003222B"/>
    <w:rsid w:val="000323F4"/>
    <w:rsid w:val="0003257C"/>
    <w:rsid w:val="0003265B"/>
    <w:rsid w:val="0003271C"/>
    <w:rsid w:val="00032848"/>
    <w:rsid w:val="000328D3"/>
    <w:rsid w:val="00032920"/>
    <w:rsid w:val="00032A06"/>
    <w:rsid w:val="00032A9B"/>
    <w:rsid w:val="00032D34"/>
    <w:rsid w:val="00032D57"/>
    <w:rsid w:val="00032DEB"/>
    <w:rsid w:val="00032DF1"/>
    <w:rsid w:val="00032F53"/>
    <w:rsid w:val="00032F90"/>
    <w:rsid w:val="00033072"/>
    <w:rsid w:val="0003315F"/>
    <w:rsid w:val="00033281"/>
    <w:rsid w:val="00033282"/>
    <w:rsid w:val="000332DB"/>
    <w:rsid w:val="000334CD"/>
    <w:rsid w:val="00033518"/>
    <w:rsid w:val="00033747"/>
    <w:rsid w:val="00033867"/>
    <w:rsid w:val="00033A16"/>
    <w:rsid w:val="00033A21"/>
    <w:rsid w:val="00033A2D"/>
    <w:rsid w:val="00033F23"/>
    <w:rsid w:val="00034034"/>
    <w:rsid w:val="000341FF"/>
    <w:rsid w:val="00034358"/>
    <w:rsid w:val="00034557"/>
    <w:rsid w:val="000345C8"/>
    <w:rsid w:val="0003470C"/>
    <w:rsid w:val="00034796"/>
    <w:rsid w:val="000347E2"/>
    <w:rsid w:val="000347EA"/>
    <w:rsid w:val="00034B9B"/>
    <w:rsid w:val="00034DA6"/>
    <w:rsid w:val="00034DE7"/>
    <w:rsid w:val="00034FEA"/>
    <w:rsid w:val="000350AB"/>
    <w:rsid w:val="000350E7"/>
    <w:rsid w:val="00035167"/>
    <w:rsid w:val="000351BC"/>
    <w:rsid w:val="000351C7"/>
    <w:rsid w:val="00035310"/>
    <w:rsid w:val="000353BB"/>
    <w:rsid w:val="0003542F"/>
    <w:rsid w:val="00035468"/>
    <w:rsid w:val="00035474"/>
    <w:rsid w:val="00035544"/>
    <w:rsid w:val="00035998"/>
    <w:rsid w:val="000359DC"/>
    <w:rsid w:val="00035F58"/>
    <w:rsid w:val="00035F79"/>
    <w:rsid w:val="00035FBE"/>
    <w:rsid w:val="00036027"/>
    <w:rsid w:val="000362FA"/>
    <w:rsid w:val="0003633D"/>
    <w:rsid w:val="0003634B"/>
    <w:rsid w:val="000363DD"/>
    <w:rsid w:val="00036495"/>
    <w:rsid w:val="000364DF"/>
    <w:rsid w:val="0003650F"/>
    <w:rsid w:val="000365DF"/>
    <w:rsid w:val="000365F3"/>
    <w:rsid w:val="0003660F"/>
    <w:rsid w:val="00036618"/>
    <w:rsid w:val="00036885"/>
    <w:rsid w:val="000368CC"/>
    <w:rsid w:val="00036A3E"/>
    <w:rsid w:val="00036CC3"/>
    <w:rsid w:val="00036E8C"/>
    <w:rsid w:val="00036F5B"/>
    <w:rsid w:val="00036FC9"/>
    <w:rsid w:val="00037016"/>
    <w:rsid w:val="00037062"/>
    <w:rsid w:val="0003715A"/>
    <w:rsid w:val="00037171"/>
    <w:rsid w:val="00037202"/>
    <w:rsid w:val="00037347"/>
    <w:rsid w:val="0003739B"/>
    <w:rsid w:val="00037668"/>
    <w:rsid w:val="000377D8"/>
    <w:rsid w:val="000378D2"/>
    <w:rsid w:val="0003792B"/>
    <w:rsid w:val="00037A9D"/>
    <w:rsid w:val="00037ABB"/>
    <w:rsid w:val="00037C69"/>
    <w:rsid w:val="00037E55"/>
    <w:rsid w:val="00037FB8"/>
    <w:rsid w:val="000400FF"/>
    <w:rsid w:val="000401BB"/>
    <w:rsid w:val="000403E6"/>
    <w:rsid w:val="000404AE"/>
    <w:rsid w:val="000404B8"/>
    <w:rsid w:val="000405A5"/>
    <w:rsid w:val="00040640"/>
    <w:rsid w:val="000406E9"/>
    <w:rsid w:val="0004089F"/>
    <w:rsid w:val="000409B1"/>
    <w:rsid w:val="000409C0"/>
    <w:rsid w:val="000409CC"/>
    <w:rsid w:val="00040B49"/>
    <w:rsid w:val="00040C39"/>
    <w:rsid w:val="00040CEA"/>
    <w:rsid w:val="00040D99"/>
    <w:rsid w:val="00040E68"/>
    <w:rsid w:val="00040F23"/>
    <w:rsid w:val="00041170"/>
    <w:rsid w:val="00041283"/>
    <w:rsid w:val="0004128B"/>
    <w:rsid w:val="000412AE"/>
    <w:rsid w:val="00041347"/>
    <w:rsid w:val="00041418"/>
    <w:rsid w:val="00041473"/>
    <w:rsid w:val="000415C3"/>
    <w:rsid w:val="00041888"/>
    <w:rsid w:val="00041A90"/>
    <w:rsid w:val="00041B7D"/>
    <w:rsid w:val="00041C7E"/>
    <w:rsid w:val="00041C90"/>
    <w:rsid w:val="00041CDB"/>
    <w:rsid w:val="00041E6C"/>
    <w:rsid w:val="00041ECE"/>
    <w:rsid w:val="00041FFB"/>
    <w:rsid w:val="00042196"/>
    <w:rsid w:val="0004223D"/>
    <w:rsid w:val="0004224C"/>
    <w:rsid w:val="000423B9"/>
    <w:rsid w:val="00042494"/>
    <w:rsid w:val="00042706"/>
    <w:rsid w:val="000427D2"/>
    <w:rsid w:val="000427F1"/>
    <w:rsid w:val="000427F2"/>
    <w:rsid w:val="00042858"/>
    <w:rsid w:val="00042BB7"/>
    <w:rsid w:val="00042BED"/>
    <w:rsid w:val="00042D8E"/>
    <w:rsid w:val="00042D90"/>
    <w:rsid w:val="00042E17"/>
    <w:rsid w:val="00043069"/>
    <w:rsid w:val="00043483"/>
    <w:rsid w:val="000437D9"/>
    <w:rsid w:val="00043A7C"/>
    <w:rsid w:val="00043A95"/>
    <w:rsid w:val="00043AC8"/>
    <w:rsid w:val="00043AF6"/>
    <w:rsid w:val="00043BEC"/>
    <w:rsid w:val="00043DE0"/>
    <w:rsid w:val="00043EA5"/>
    <w:rsid w:val="00043F8E"/>
    <w:rsid w:val="00044150"/>
    <w:rsid w:val="00044372"/>
    <w:rsid w:val="00044472"/>
    <w:rsid w:val="00044493"/>
    <w:rsid w:val="000445A1"/>
    <w:rsid w:val="000446A8"/>
    <w:rsid w:val="000446F3"/>
    <w:rsid w:val="00044816"/>
    <w:rsid w:val="000448CE"/>
    <w:rsid w:val="00044A69"/>
    <w:rsid w:val="00044C6E"/>
    <w:rsid w:val="00044D9E"/>
    <w:rsid w:val="00044DCE"/>
    <w:rsid w:val="00044E78"/>
    <w:rsid w:val="00045046"/>
    <w:rsid w:val="00045079"/>
    <w:rsid w:val="0004511B"/>
    <w:rsid w:val="00045171"/>
    <w:rsid w:val="0004524F"/>
    <w:rsid w:val="0004543D"/>
    <w:rsid w:val="00045463"/>
    <w:rsid w:val="000454AD"/>
    <w:rsid w:val="0004555B"/>
    <w:rsid w:val="00045592"/>
    <w:rsid w:val="0004561D"/>
    <w:rsid w:val="0004578F"/>
    <w:rsid w:val="00045DFE"/>
    <w:rsid w:val="00045E88"/>
    <w:rsid w:val="00045F41"/>
    <w:rsid w:val="00046067"/>
    <w:rsid w:val="00046087"/>
    <w:rsid w:val="00046092"/>
    <w:rsid w:val="000461A8"/>
    <w:rsid w:val="0004626D"/>
    <w:rsid w:val="000462F1"/>
    <w:rsid w:val="0004647B"/>
    <w:rsid w:val="000464FB"/>
    <w:rsid w:val="000465F6"/>
    <w:rsid w:val="00046774"/>
    <w:rsid w:val="00046781"/>
    <w:rsid w:val="000467E5"/>
    <w:rsid w:val="0004696F"/>
    <w:rsid w:val="000469F2"/>
    <w:rsid w:val="00046EA9"/>
    <w:rsid w:val="00046EF7"/>
    <w:rsid w:val="00046F07"/>
    <w:rsid w:val="00046F47"/>
    <w:rsid w:val="00046F97"/>
    <w:rsid w:val="0004718C"/>
    <w:rsid w:val="000471C9"/>
    <w:rsid w:val="000475AD"/>
    <w:rsid w:val="000476A5"/>
    <w:rsid w:val="000477D7"/>
    <w:rsid w:val="0004787D"/>
    <w:rsid w:val="000478BF"/>
    <w:rsid w:val="00047B79"/>
    <w:rsid w:val="00047B99"/>
    <w:rsid w:val="00047C1B"/>
    <w:rsid w:val="00047D32"/>
    <w:rsid w:val="00047D58"/>
    <w:rsid w:val="00047D5A"/>
    <w:rsid w:val="00047E7F"/>
    <w:rsid w:val="00047FAE"/>
    <w:rsid w:val="00050350"/>
    <w:rsid w:val="00050543"/>
    <w:rsid w:val="0005068B"/>
    <w:rsid w:val="000506DE"/>
    <w:rsid w:val="00050719"/>
    <w:rsid w:val="0005074C"/>
    <w:rsid w:val="0005079A"/>
    <w:rsid w:val="000507D0"/>
    <w:rsid w:val="00050818"/>
    <w:rsid w:val="000508FD"/>
    <w:rsid w:val="00050A1E"/>
    <w:rsid w:val="00050A49"/>
    <w:rsid w:val="00050A80"/>
    <w:rsid w:val="00050AE5"/>
    <w:rsid w:val="00050B4C"/>
    <w:rsid w:val="00050BA2"/>
    <w:rsid w:val="00050C3D"/>
    <w:rsid w:val="00050C66"/>
    <w:rsid w:val="00050CA1"/>
    <w:rsid w:val="00050F7B"/>
    <w:rsid w:val="00050FBF"/>
    <w:rsid w:val="00051066"/>
    <w:rsid w:val="000510F1"/>
    <w:rsid w:val="00051187"/>
    <w:rsid w:val="0005133A"/>
    <w:rsid w:val="0005138C"/>
    <w:rsid w:val="0005151F"/>
    <w:rsid w:val="0005181E"/>
    <w:rsid w:val="00051828"/>
    <w:rsid w:val="000518F2"/>
    <w:rsid w:val="00051948"/>
    <w:rsid w:val="000519BA"/>
    <w:rsid w:val="00051A14"/>
    <w:rsid w:val="00051CC5"/>
    <w:rsid w:val="00051D7A"/>
    <w:rsid w:val="00051E06"/>
    <w:rsid w:val="00052247"/>
    <w:rsid w:val="00052364"/>
    <w:rsid w:val="0005251E"/>
    <w:rsid w:val="000525FB"/>
    <w:rsid w:val="000527BA"/>
    <w:rsid w:val="00052944"/>
    <w:rsid w:val="00052997"/>
    <w:rsid w:val="00052B24"/>
    <w:rsid w:val="00052B98"/>
    <w:rsid w:val="00052C15"/>
    <w:rsid w:val="00052EFC"/>
    <w:rsid w:val="00052F56"/>
    <w:rsid w:val="00053180"/>
    <w:rsid w:val="0005322A"/>
    <w:rsid w:val="0005344A"/>
    <w:rsid w:val="0005348B"/>
    <w:rsid w:val="000534E1"/>
    <w:rsid w:val="00053583"/>
    <w:rsid w:val="000536F9"/>
    <w:rsid w:val="00053744"/>
    <w:rsid w:val="00053919"/>
    <w:rsid w:val="00053988"/>
    <w:rsid w:val="00053A55"/>
    <w:rsid w:val="00053A83"/>
    <w:rsid w:val="00053B3D"/>
    <w:rsid w:val="00053D0F"/>
    <w:rsid w:val="00053E8D"/>
    <w:rsid w:val="00053F27"/>
    <w:rsid w:val="00053F5B"/>
    <w:rsid w:val="00053F6F"/>
    <w:rsid w:val="00054105"/>
    <w:rsid w:val="000541D9"/>
    <w:rsid w:val="000541E2"/>
    <w:rsid w:val="00054293"/>
    <w:rsid w:val="000542E9"/>
    <w:rsid w:val="0005434E"/>
    <w:rsid w:val="00054389"/>
    <w:rsid w:val="000545B1"/>
    <w:rsid w:val="000547AB"/>
    <w:rsid w:val="00054985"/>
    <w:rsid w:val="00054D2A"/>
    <w:rsid w:val="00054E8A"/>
    <w:rsid w:val="00055254"/>
    <w:rsid w:val="00055322"/>
    <w:rsid w:val="000554C3"/>
    <w:rsid w:val="0005576D"/>
    <w:rsid w:val="0005582F"/>
    <w:rsid w:val="00055A02"/>
    <w:rsid w:val="00055A5C"/>
    <w:rsid w:val="00055AC5"/>
    <w:rsid w:val="00055AEF"/>
    <w:rsid w:val="00055CBD"/>
    <w:rsid w:val="00055D02"/>
    <w:rsid w:val="0005624B"/>
    <w:rsid w:val="0005636F"/>
    <w:rsid w:val="000564BB"/>
    <w:rsid w:val="00056555"/>
    <w:rsid w:val="00056861"/>
    <w:rsid w:val="000568A5"/>
    <w:rsid w:val="000568A8"/>
    <w:rsid w:val="000568B2"/>
    <w:rsid w:val="00056A71"/>
    <w:rsid w:val="00056AAB"/>
    <w:rsid w:val="00056B22"/>
    <w:rsid w:val="00056C2A"/>
    <w:rsid w:val="00056CE6"/>
    <w:rsid w:val="00056CEB"/>
    <w:rsid w:val="00056D51"/>
    <w:rsid w:val="00056DE3"/>
    <w:rsid w:val="00056E33"/>
    <w:rsid w:val="00056FE9"/>
    <w:rsid w:val="00057134"/>
    <w:rsid w:val="000571DC"/>
    <w:rsid w:val="00057257"/>
    <w:rsid w:val="00057294"/>
    <w:rsid w:val="000572B0"/>
    <w:rsid w:val="00057385"/>
    <w:rsid w:val="00057741"/>
    <w:rsid w:val="00057884"/>
    <w:rsid w:val="000579C4"/>
    <w:rsid w:val="00057AD5"/>
    <w:rsid w:val="00057AFA"/>
    <w:rsid w:val="00057D3C"/>
    <w:rsid w:val="00057D6B"/>
    <w:rsid w:val="00057DAB"/>
    <w:rsid w:val="00060074"/>
    <w:rsid w:val="00060166"/>
    <w:rsid w:val="000604C4"/>
    <w:rsid w:val="00060583"/>
    <w:rsid w:val="000606D6"/>
    <w:rsid w:val="000607CE"/>
    <w:rsid w:val="0006083A"/>
    <w:rsid w:val="00060989"/>
    <w:rsid w:val="00060A4E"/>
    <w:rsid w:val="00060A5B"/>
    <w:rsid w:val="00060BF0"/>
    <w:rsid w:val="00060BF7"/>
    <w:rsid w:val="00060EC6"/>
    <w:rsid w:val="00060F7E"/>
    <w:rsid w:val="00060FCD"/>
    <w:rsid w:val="00060FF9"/>
    <w:rsid w:val="0006100C"/>
    <w:rsid w:val="00061115"/>
    <w:rsid w:val="00061349"/>
    <w:rsid w:val="000613BB"/>
    <w:rsid w:val="000613EA"/>
    <w:rsid w:val="000614A5"/>
    <w:rsid w:val="000616E4"/>
    <w:rsid w:val="00061761"/>
    <w:rsid w:val="000617FF"/>
    <w:rsid w:val="00061914"/>
    <w:rsid w:val="00061915"/>
    <w:rsid w:val="0006198B"/>
    <w:rsid w:val="00061B2E"/>
    <w:rsid w:val="00061B67"/>
    <w:rsid w:val="00061B7A"/>
    <w:rsid w:val="00061BCA"/>
    <w:rsid w:val="00061D6B"/>
    <w:rsid w:val="00061DD4"/>
    <w:rsid w:val="00061E48"/>
    <w:rsid w:val="00062114"/>
    <w:rsid w:val="000622C9"/>
    <w:rsid w:val="000622DF"/>
    <w:rsid w:val="00062308"/>
    <w:rsid w:val="0006234F"/>
    <w:rsid w:val="000623FD"/>
    <w:rsid w:val="0006297E"/>
    <w:rsid w:val="00062B9F"/>
    <w:rsid w:val="00062BCD"/>
    <w:rsid w:val="00062C41"/>
    <w:rsid w:val="00062D88"/>
    <w:rsid w:val="00062EF7"/>
    <w:rsid w:val="00062F11"/>
    <w:rsid w:val="00062FCB"/>
    <w:rsid w:val="00063182"/>
    <w:rsid w:val="0006347C"/>
    <w:rsid w:val="00063537"/>
    <w:rsid w:val="00063538"/>
    <w:rsid w:val="0006364B"/>
    <w:rsid w:val="000637D1"/>
    <w:rsid w:val="000637E9"/>
    <w:rsid w:val="00063808"/>
    <w:rsid w:val="00063876"/>
    <w:rsid w:val="00063938"/>
    <w:rsid w:val="00063A07"/>
    <w:rsid w:val="00063B09"/>
    <w:rsid w:val="00063B43"/>
    <w:rsid w:val="00063C82"/>
    <w:rsid w:val="00063DAB"/>
    <w:rsid w:val="00063DDF"/>
    <w:rsid w:val="00064021"/>
    <w:rsid w:val="0006423D"/>
    <w:rsid w:val="000642CA"/>
    <w:rsid w:val="0006432C"/>
    <w:rsid w:val="00064403"/>
    <w:rsid w:val="000644DB"/>
    <w:rsid w:val="000645B6"/>
    <w:rsid w:val="00064600"/>
    <w:rsid w:val="0006466B"/>
    <w:rsid w:val="0006475B"/>
    <w:rsid w:val="00064893"/>
    <w:rsid w:val="00064D3C"/>
    <w:rsid w:val="00064DC9"/>
    <w:rsid w:val="00064F29"/>
    <w:rsid w:val="00065017"/>
    <w:rsid w:val="00065032"/>
    <w:rsid w:val="0006505E"/>
    <w:rsid w:val="000650B2"/>
    <w:rsid w:val="000652F4"/>
    <w:rsid w:val="000655B9"/>
    <w:rsid w:val="000655D6"/>
    <w:rsid w:val="00065757"/>
    <w:rsid w:val="000657D3"/>
    <w:rsid w:val="00065C85"/>
    <w:rsid w:val="00065DD6"/>
    <w:rsid w:val="00066103"/>
    <w:rsid w:val="00066153"/>
    <w:rsid w:val="000661EB"/>
    <w:rsid w:val="0006622E"/>
    <w:rsid w:val="00066263"/>
    <w:rsid w:val="000662E3"/>
    <w:rsid w:val="000665E4"/>
    <w:rsid w:val="00066629"/>
    <w:rsid w:val="00066958"/>
    <w:rsid w:val="000669D0"/>
    <w:rsid w:val="00066A67"/>
    <w:rsid w:val="00066DE8"/>
    <w:rsid w:val="00066F22"/>
    <w:rsid w:val="00066F70"/>
    <w:rsid w:val="0006711A"/>
    <w:rsid w:val="00067140"/>
    <w:rsid w:val="0006741E"/>
    <w:rsid w:val="00067844"/>
    <w:rsid w:val="00067927"/>
    <w:rsid w:val="00067A61"/>
    <w:rsid w:val="00067C5B"/>
    <w:rsid w:val="00067C5D"/>
    <w:rsid w:val="00067C9C"/>
    <w:rsid w:val="00067DB4"/>
    <w:rsid w:val="000701A2"/>
    <w:rsid w:val="00070487"/>
    <w:rsid w:val="00070839"/>
    <w:rsid w:val="000708DF"/>
    <w:rsid w:val="000709C5"/>
    <w:rsid w:val="00070AEC"/>
    <w:rsid w:val="00070E9D"/>
    <w:rsid w:val="00070EFC"/>
    <w:rsid w:val="000711CB"/>
    <w:rsid w:val="000711E8"/>
    <w:rsid w:val="000713DC"/>
    <w:rsid w:val="00071418"/>
    <w:rsid w:val="000715A4"/>
    <w:rsid w:val="0007176A"/>
    <w:rsid w:val="0007189E"/>
    <w:rsid w:val="000718A3"/>
    <w:rsid w:val="00071934"/>
    <w:rsid w:val="0007197B"/>
    <w:rsid w:val="00071B22"/>
    <w:rsid w:val="00071CB1"/>
    <w:rsid w:val="00071CB5"/>
    <w:rsid w:val="00071CBD"/>
    <w:rsid w:val="00071D18"/>
    <w:rsid w:val="00071D4D"/>
    <w:rsid w:val="00071F87"/>
    <w:rsid w:val="00071F8B"/>
    <w:rsid w:val="00072063"/>
    <w:rsid w:val="000722B1"/>
    <w:rsid w:val="0007236D"/>
    <w:rsid w:val="000723FC"/>
    <w:rsid w:val="00072409"/>
    <w:rsid w:val="0007241B"/>
    <w:rsid w:val="000724FC"/>
    <w:rsid w:val="00072536"/>
    <w:rsid w:val="000727E2"/>
    <w:rsid w:val="0007289A"/>
    <w:rsid w:val="000728AD"/>
    <w:rsid w:val="00072963"/>
    <w:rsid w:val="00072A1D"/>
    <w:rsid w:val="00072F0B"/>
    <w:rsid w:val="0007307F"/>
    <w:rsid w:val="00073094"/>
    <w:rsid w:val="000732C9"/>
    <w:rsid w:val="0007350B"/>
    <w:rsid w:val="000735AD"/>
    <w:rsid w:val="000735BC"/>
    <w:rsid w:val="00073600"/>
    <w:rsid w:val="0007362D"/>
    <w:rsid w:val="000736F2"/>
    <w:rsid w:val="000737ED"/>
    <w:rsid w:val="00073910"/>
    <w:rsid w:val="00073966"/>
    <w:rsid w:val="00073B4B"/>
    <w:rsid w:val="00073BDE"/>
    <w:rsid w:val="00073D89"/>
    <w:rsid w:val="00073FBA"/>
    <w:rsid w:val="000740F0"/>
    <w:rsid w:val="0007413E"/>
    <w:rsid w:val="0007417F"/>
    <w:rsid w:val="000742B9"/>
    <w:rsid w:val="00074367"/>
    <w:rsid w:val="0007452C"/>
    <w:rsid w:val="00074772"/>
    <w:rsid w:val="000747E5"/>
    <w:rsid w:val="000747F1"/>
    <w:rsid w:val="000748C5"/>
    <w:rsid w:val="00074922"/>
    <w:rsid w:val="00074957"/>
    <w:rsid w:val="00074963"/>
    <w:rsid w:val="00074996"/>
    <w:rsid w:val="000749F0"/>
    <w:rsid w:val="000749FF"/>
    <w:rsid w:val="00074A9F"/>
    <w:rsid w:val="00075066"/>
    <w:rsid w:val="00075439"/>
    <w:rsid w:val="000755BC"/>
    <w:rsid w:val="00075609"/>
    <w:rsid w:val="00075623"/>
    <w:rsid w:val="0007569B"/>
    <w:rsid w:val="00075752"/>
    <w:rsid w:val="0007580D"/>
    <w:rsid w:val="000758AF"/>
    <w:rsid w:val="000758EF"/>
    <w:rsid w:val="000759EB"/>
    <w:rsid w:val="00075C81"/>
    <w:rsid w:val="00075DFD"/>
    <w:rsid w:val="00075E35"/>
    <w:rsid w:val="00075ECB"/>
    <w:rsid w:val="00075ED3"/>
    <w:rsid w:val="00075F72"/>
    <w:rsid w:val="000760BB"/>
    <w:rsid w:val="0007625A"/>
    <w:rsid w:val="000762C6"/>
    <w:rsid w:val="000762C8"/>
    <w:rsid w:val="000763A0"/>
    <w:rsid w:val="00076468"/>
    <w:rsid w:val="00076504"/>
    <w:rsid w:val="00076516"/>
    <w:rsid w:val="000766B9"/>
    <w:rsid w:val="000766E3"/>
    <w:rsid w:val="0007679B"/>
    <w:rsid w:val="000767B3"/>
    <w:rsid w:val="00076889"/>
    <w:rsid w:val="000768BD"/>
    <w:rsid w:val="00076987"/>
    <w:rsid w:val="000769E2"/>
    <w:rsid w:val="00076A0A"/>
    <w:rsid w:val="00076E6F"/>
    <w:rsid w:val="00076F3A"/>
    <w:rsid w:val="00076FFF"/>
    <w:rsid w:val="0007717C"/>
    <w:rsid w:val="00077395"/>
    <w:rsid w:val="0007744A"/>
    <w:rsid w:val="0007747F"/>
    <w:rsid w:val="0007764F"/>
    <w:rsid w:val="0007790B"/>
    <w:rsid w:val="0007793A"/>
    <w:rsid w:val="00077A5B"/>
    <w:rsid w:val="00077B10"/>
    <w:rsid w:val="00077C4C"/>
    <w:rsid w:val="00077C5F"/>
    <w:rsid w:val="00077D46"/>
    <w:rsid w:val="00077E74"/>
    <w:rsid w:val="00077F28"/>
    <w:rsid w:val="000802F0"/>
    <w:rsid w:val="00080361"/>
    <w:rsid w:val="000803D4"/>
    <w:rsid w:val="0008054B"/>
    <w:rsid w:val="00080831"/>
    <w:rsid w:val="00080991"/>
    <w:rsid w:val="00080A3B"/>
    <w:rsid w:val="00080A6E"/>
    <w:rsid w:val="00080AAE"/>
    <w:rsid w:val="00080AFA"/>
    <w:rsid w:val="00080C71"/>
    <w:rsid w:val="00080D6B"/>
    <w:rsid w:val="00080E29"/>
    <w:rsid w:val="00080EAB"/>
    <w:rsid w:val="00080F63"/>
    <w:rsid w:val="00081122"/>
    <w:rsid w:val="0008142F"/>
    <w:rsid w:val="00081815"/>
    <w:rsid w:val="0008186D"/>
    <w:rsid w:val="000818CB"/>
    <w:rsid w:val="000818E5"/>
    <w:rsid w:val="000819ED"/>
    <w:rsid w:val="00081BAA"/>
    <w:rsid w:val="00081E59"/>
    <w:rsid w:val="000821A6"/>
    <w:rsid w:val="000821FB"/>
    <w:rsid w:val="000822F5"/>
    <w:rsid w:val="0008269F"/>
    <w:rsid w:val="00082705"/>
    <w:rsid w:val="000827AD"/>
    <w:rsid w:val="00082947"/>
    <w:rsid w:val="000829D2"/>
    <w:rsid w:val="00082A6F"/>
    <w:rsid w:val="00082CDD"/>
    <w:rsid w:val="00082D89"/>
    <w:rsid w:val="00082D8B"/>
    <w:rsid w:val="00082DAC"/>
    <w:rsid w:val="00082F43"/>
    <w:rsid w:val="0008300B"/>
    <w:rsid w:val="00083172"/>
    <w:rsid w:val="00083215"/>
    <w:rsid w:val="0008322D"/>
    <w:rsid w:val="0008355F"/>
    <w:rsid w:val="0008365E"/>
    <w:rsid w:val="0008373D"/>
    <w:rsid w:val="00083C7E"/>
    <w:rsid w:val="00083D3D"/>
    <w:rsid w:val="00083EC4"/>
    <w:rsid w:val="00083F60"/>
    <w:rsid w:val="00084021"/>
    <w:rsid w:val="00084022"/>
    <w:rsid w:val="000840D8"/>
    <w:rsid w:val="00084227"/>
    <w:rsid w:val="00084329"/>
    <w:rsid w:val="00084349"/>
    <w:rsid w:val="0008443B"/>
    <w:rsid w:val="0008472B"/>
    <w:rsid w:val="00084A69"/>
    <w:rsid w:val="00084A71"/>
    <w:rsid w:val="00084C1E"/>
    <w:rsid w:val="00084C2A"/>
    <w:rsid w:val="00084C46"/>
    <w:rsid w:val="00084C4C"/>
    <w:rsid w:val="00084F2F"/>
    <w:rsid w:val="000851D7"/>
    <w:rsid w:val="00085321"/>
    <w:rsid w:val="0008547B"/>
    <w:rsid w:val="00085715"/>
    <w:rsid w:val="00085724"/>
    <w:rsid w:val="0008586D"/>
    <w:rsid w:val="00085B0A"/>
    <w:rsid w:val="00085C38"/>
    <w:rsid w:val="00085C49"/>
    <w:rsid w:val="00085C57"/>
    <w:rsid w:val="00085C73"/>
    <w:rsid w:val="0008600C"/>
    <w:rsid w:val="00086390"/>
    <w:rsid w:val="00086487"/>
    <w:rsid w:val="00086565"/>
    <w:rsid w:val="000868EC"/>
    <w:rsid w:val="00086906"/>
    <w:rsid w:val="000869A9"/>
    <w:rsid w:val="000869B1"/>
    <w:rsid w:val="00086A4A"/>
    <w:rsid w:val="00086B3F"/>
    <w:rsid w:val="00086C04"/>
    <w:rsid w:val="00086C84"/>
    <w:rsid w:val="00086CE1"/>
    <w:rsid w:val="00086F0C"/>
    <w:rsid w:val="00087056"/>
    <w:rsid w:val="0008707C"/>
    <w:rsid w:val="0008721D"/>
    <w:rsid w:val="0008743A"/>
    <w:rsid w:val="00087465"/>
    <w:rsid w:val="000874EF"/>
    <w:rsid w:val="00087555"/>
    <w:rsid w:val="000875B4"/>
    <w:rsid w:val="00087694"/>
    <w:rsid w:val="0008787F"/>
    <w:rsid w:val="0008789F"/>
    <w:rsid w:val="000878F4"/>
    <w:rsid w:val="0008791D"/>
    <w:rsid w:val="00087A1A"/>
    <w:rsid w:val="00087B22"/>
    <w:rsid w:val="00087C10"/>
    <w:rsid w:val="00087DB3"/>
    <w:rsid w:val="00087E29"/>
    <w:rsid w:val="00087F86"/>
    <w:rsid w:val="0009009F"/>
    <w:rsid w:val="000900CA"/>
    <w:rsid w:val="000904A1"/>
    <w:rsid w:val="00090673"/>
    <w:rsid w:val="000907D8"/>
    <w:rsid w:val="00090AA5"/>
    <w:rsid w:val="00090AAE"/>
    <w:rsid w:val="00090BE6"/>
    <w:rsid w:val="00090EC3"/>
    <w:rsid w:val="0009119D"/>
    <w:rsid w:val="00091466"/>
    <w:rsid w:val="000914F8"/>
    <w:rsid w:val="0009193F"/>
    <w:rsid w:val="0009198C"/>
    <w:rsid w:val="00091B33"/>
    <w:rsid w:val="00091CC8"/>
    <w:rsid w:val="00091E2C"/>
    <w:rsid w:val="00091FE4"/>
    <w:rsid w:val="000923E5"/>
    <w:rsid w:val="00092486"/>
    <w:rsid w:val="0009249A"/>
    <w:rsid w:val="000924F2"/>
    <w:rsid w:val="00092774"/>
    <w:rsid w:val="00092781"/>
    <w:rsid w:val="00092855"/>
    <w:rsid w:val="000928B2"/>
    <w:rsid w:val="000928F3"/>
    <w:rsid w:val="000929B8"/>
    <w:rsid w:val="00092A7D"/>
    <w:rsid w:val="00092AA4"/>
    <w:rsid w:val="00092D6E"/>
    <w:rsid w:val="00092FDE"/>
    <w:rsid w:val="000932A9"/>
    <w:rsid w:val="0009346C"/>
    <w:rsid w:val="000934D4"/>
    <w:rsid w:val="000935E2"/>
    <w:rsid w:val="000936FE"/>
    <w:rsid w:val="00093770"/>
    <w:rsid w:val="000937EF"/>
    <w:rsid w:val="00093876"/>
    <w:rsid w:val="000938F0"/>
    <w:rsid w:val="00093A90"/>
    <w:rsid w:val="00093BE2"/>
    <w:rsid w:val="00093D05"/>
    <w:rsid w:val="00093E1D"/>
    <w:rsid w:val="00093E6F"/>
    <w:rsid w:val="00093F0C"/>
    <w:rsid w:val="00093F93"/>
    <w:rsid w:val="00093F9D"/>
    <w:rsid w:val="00094050"/>
    <w:rsid w:val="0009423B"/>
    <w:rsid w:val="0009427A"/>
    <w:rsid w:val="000942B2"/>
    <w:rsid w:val="000942E3"/>
    <w:rsid w:val="000943BC"/>
    <w:rsid w:val="00094403"/>
    <w:rsid w:val="0009443F"/>
    <w:rsid w:val="0009454A"/>
    <w:rsid w:val="000945A2"/>
    <w:rsid w:val="0009475E"/>
    <w:rsid w:val="000947BC"/>
    <w:rsid w:val="00094832"/>
    <w:rsid w:val="000949EF"/>
    <w:rsid w:val="00094A9D"/>
    <w:rsid w:val="00094AA3"/>
    <w:rsid w:val="00094C92"/>
    <w:rsid w:val="000950DE"/>
    <w:rsid w:val="00095126"/>
    <w:rsid w:val="00095461"/>
    <w:rsid w:val="000954BD"/>
    <w:rsid w:val="000955E2"/>
    <w:rsid w:val="00095795"/>
    <w:rsid w:val="000958C9"/>
    <w:rsid w:val="000958F0"/>
    <w:rsid w:val="00095B11"/>
    <w:rsid w:val="00095B5F"/>
    <w:rsid w:val="00095D04"/>
    <w:rsid w:val="00095F3B"/>
    <w:rsid w:val="000960AA"/>
    <w:rsid w:val="00096375"/>
    <w:rsid w:val="000963C5"/>
    <w:rsid w:val="000966BD"/>
    <w:rsid w:val="000967A0"/>
    <w:rsid w:val="00096900"/>
    <w:rsid w:val="000969C9"/>
    <w:rsid w:val="00096A76"/>
    <w:rsid w:val="00096B87"/>
    <w:rsid w:val="00096B9A"/>
    <w:rsid w:val="00096CEE"/>
    <w:rsid w:val="0009731D"/>
    <w:rsid w:val="00097367"/>
    <w:rsid w:val="0009736E"/>
    <w:rsid w:val="00097632"/>
    <w:rsid w:val="000976AC"/>
    <w:rsid w:val="000976D0"/>
    <w:rsid w:val="00097751"/>
    <w:rsid w:val="000979ED"/>
    <w:rsid w:val="00097BCC"/>
    <w:rsid w:val="00097D12"/>
    <w:rsid w:val="00097FA5"/>
    <w:rsid w:val="000A0024"/>
    <w:rsid w:val="000A0267"/>
    <w:rsid w:val="000A04A9"/>
    <w:rsid w:val="000A04FB"/>
    <w:rsid w:val="000A058D"/>
    <w:rsid w:val="000A05B0"/>
    <w:rsid w:val="000A05B7"/>
    <w:rsid w:val="000A0647"/>
    <w:rsid w:val="000A06CB"/>
    <w:rsid w:val="000A06FC"/>
    <w:rsid w:val="000A0891"/>
    <w:rsid w:val="000A0A82"/>
    <w:rsid w:val="000A0A8C"/>
    <w:rsid w:val="000A0B55"/>
    <w:rsid w:val="000A0D5E"/>
    <w:rsid w:val="000A108C"/>
    <w:rsid w:val="000A124E"/>
    <w:rsid w:val="000A1270"/>
    <w:rsid w:val="000A1393"/>
    <w:rsid w:val="000A1558"/>
    <w:rsid w:val="000A1A10"/>
    <w:rsid w:val="000A1B02"/>
    <w:rsid w:val="000A1D2F"/>
    <w:rsid w:val="000A1DB6"/>
    <w:rsid w:val="000A1DD9"/>
    <w:rsid w:val="000A1ECD"/>
    <w:rsid w:val="000A1F5B"/>
    <w:rsid w:val="000A200C"/>
    <w:rsid w:val="000A209B"/>
    <w:rsid w:val="000A2180"/>
    <w:rsid w:val="000A2273"/>
    <w:rsid w:val="000A2311"/>
    <w:rsid w:val="000A23CE"/>
    <w:rsid w:val="000A24B7"/>
    <w:rsid w:val="000A2501"/>
    <w:rsid w:val="000A2574"/>
    <w:rsid w:val="000A2852"/>
    <w:rsid w:val="000A2867"/>
    <w:rsid w:val="000A288A"/>
    <w:rsid w:val="000A2901"/>
    <w:rsid w:val="000A2A1E"/>
    <w:rsid w:val="000A2DD6"/>
    <w:rsid w:val="000A2EB2"/>
    <w:rsid w:val="000A3025"/>
    <w:rsid w:val="000A3287"/>
    <w:rsid w:val="000A3288"/>
    <w:rsid w:val="000A32AB"/>
    <w:rsid w:val="000A32CC"/>
    <w:rsid w:val="000A33A1"/>
    <w:rsid w:val="000A33F1"/>
    <w:rsid w:val="000A34E5"/>
    <w:rsid w:val="000A35F4"/>
    <w:rsid w:val="000A3611"/>
    <w:rsid w:val="000A3640"/>
    <w:rsid w:val="000A398B"/>
    <w:rsid w:val="000A39A9"/>
    <w:rsid w:val="000A3AE3"/>
    <w:rsid w:val="000A3D09"/>
    <w:rsid w:val="000A3E3E"/>
    <w:rsid w:val="000A404B"/>
    <w:rsid w:val="000A4065"/>
    <w:rsid w:val="000A4170"/>
    <w:rsid w:val="000A41F9"/>
    <w:rsid w:val="000A4228"/>
    <w:rsid w:val="000A433C"/>
    <w:rsid w:val="000A434F"/>
    <w:rsid w:val="000A4515"/>
    <w:rsid w:val="000A476A"/>
    <w:rsid w:val="000A4786"/>
    <w:rsid w:val="000A49A5"/>
    <w:rsid w:val="000A4A8C"/>
    <w:rsid w:val="000A4D39"/>
    <w:rsid w:val="000A4D6E"/>
    <w:rsid w:val="000A4E21"/>
    <w:rsid w:val="000A4EC2"/>
    <w:rsid w:val="000A4F46"/>
    <w:rsid w:val="000A4F66"/>
    <w:rsid w:val="000A51BC"/>
    <w:rsid w:val="000A529F"/>
    <w:rsid w:val="000A5398"/>
    <w:rsid w:val="000A53DC"/>
    <w:rsid w:val="000A53F8"/>
    <w:rsid w:val="000A5540"/>
    <w:rsid w:val="000A555C"/>
    <w:rsid w:val="000A5683"/>
    <w:rsid w:val="000A56DB"/>
    <w:rsid w:val="000A56FE"/>
    <w:rsid w:val="000A57F9"/>
    <w:rsid w:val="000A59CF"/>
    <w:rsid w:val="000A5D3B"/>
    <w:rsid w:val="000A5D61"/>
    <w:rsid w:val="000A62B1"/>
    <w:rsid w:val="000A62E3"/>
    <w:rsid w:val="000A63DB"/>
    <w:rsid w:val="000A63F5"/>
    <w:rsid w:val="000A6572"/>
    <w:rsid w:val="000A657C"/>
    <w:rsid w:val="000A6665"/>
    <w:rsid w:val="000A6672"/>
    <w:rsid w:val="000A695B"/>
    <w:rsid w:val="000A69DE"/>
    <w:rsid w:val="000A6A21"/>
    <w:rsid w:val="000A6A27"/>
    <w:rsid w:val="000A6CA8"/>
    <w:rsid w:val="000A6CCA"/>
    <w:rsid w:val="000A6E30"/>
    <w:rsid w:val="000A6F19"/>
    <w:rsid w:val="000A6FA3"/>
    <w:rsid w:val="000A6FB4"/>
    <w:rsid w:val="000A70AC"/>
    <w:rsid w:val="000A7114"/>
    <w:rsid w:val="000A711F"/>
    <w:rsid w:val="000A720B"/>
    <w:rsid w:val="000A724D"/>
    <w:rsid w:val="000A731B"/>
    <w:rsid w:val="000A74D3"/>
    <w:rsid w:val="000A7765"/>
    <w:rsid w:val="000A77B8"/>
    <w:rsid w:val="000A77F2"/>
    <w:rsid w:val="000A7A47"/>
    <w:rsid w:val="000A7ABA"/>
    <w:rsid w:val="000A7AD5"/>
    <w:rsid w:val="000A7B62"/>
    <w:rsid w:val="000A7B7B"/>
    <w:rsid w:val="000A7BBE"/>
    <w:rsid w:val="000A7C64"/>
    <w:rsid w:val="000A7D29"/>
    <w:rsid w:val="000A7E03"/>
    <w:rsid w:val="000A7EE2"/>
    <w:rsid w:val="000B0107"/>
    <w:rsid w:val="000B031B"/>
    <w:rsid w:val="000B0434"/>
    <w:rsid w:val="000B04CD"/>
    <w:rsid w:val="000B07FE"/>
    <w:rsid w:val="000B086C"/>
    <w:rsid w:val="000B0909"/>
    <w:rsid w:val="000B0A96"/>
    <w:rsid w:val="000B0DCF"/>
    <w:rsid w:val="000B0FBF"/>
    <w:rsid w:val="000B1000"/>
    <w:rsid w:val="000B100E"/>
    <w:rsid w:val="000B1014"/>
    <w:rsid w:val="000B10A4"/>
    <w:rsid w:val="000B1179"/>
    <w:rsid w:val="000B14C5"/>
    <w:rsid w:val="000B1828"/>
    <w:rsid w:val="000B1837"/>
    <w:rsid w:val="000B192C"/>
    <w:rsid w:val="000B1AC2"/>
    <w:rsid w:val="000B1AD5"/>
    <w:rsid w:val="000B1AE4"/>
    <w:rsid w:val="000B1B41"/>
    <w:rsid w:val="000B1C0F"/>
    <w:rsid w:val="000B1C74"/>
    <w:rsid w:val="000B1D7A"/>
    <w:rsid w:val="000B2090"/>
    <w:rsid w:val="000B20EC"/>
    <w:rsid w:val="000B2227"/>
    <w:rsid w:val="000B223D"/>
    <w:rsid w:val="000B2374"/>
    <w:rsid w:val="000B265D"/>
    <w:rsid w:val="000B270D"/>
    <w:rsid w:val="000B279C"/>
    <w:rsid w:val="000B29D3"/>
    <w:rsid w:val="000B2A67"/>
    <w:rsid w:val="000B2AAC"/>
    <w:rsid w:val="000B2DC5"/>
    <w:rsid w:val="000B3041"/>
    <w:rsid w:val="000B3180"/>
    <w:rsid w:val="000B3262"/>
    <w:rsid w:val="000B3274"/>
    <w:rsid w:val="000B32E0"/>
    <w:rsid w:val="000B35B6"/>
    <w:rsid w:val="000B373A"/>
    <w:rsid w:val="000B37C8"/>
    <w:rsid w:val="000B37E9"/>
    <w:rsid w:val="000B3848"/>
    <w:rsid w:val="000B38B2"/>
    <w:rsid w:val="000B3B42"/>
    <w:rsid w:val="000B3B45"/>
    <w:rsid w:val="000B3BDC"/>
    <w:rsid w:val="000B3E82"/>
    <w:rsid w:val="000B3F36"/>
    <w:rsid w:val="000B3F8C"/>
    <w:rsid w:val="000B3FA9"/>
    <w:rsid w:val="000B4026"/>
    <w:rsid w:val="000B43FC"/>
    <w:rsid w:val="000B464E"/>
    <w:rsid w:val="000B4734"/>
    <w:rsid w:val="000B4922"/>
    <w:rsid w:val="000B49E6"/>
    <w:rsid w:val="000B49E9"/>
    <w:rsid w:val="000B4BD6"/>
    <w:rsid w:val="000B4BE2"/>
    <w:rsid w:val="000B4C9A"/>
    <w:rsid w:val="000B4CE1"/>
    <w:rsid w:val="000B4DD6"/>
    <w:rsid w:val="000B4E40"/>
    <w:rsid w:val="000B5002"/>
    <w:rsid w:val="000B509D"/>
    <w:rsid w:val="000B510C"/>
    <w:rsid w:val="000B5143"/>
    <w:rsid w:val="000B5163"/>
    <w:rsid w:val="000B5403"/>
    <w:rsid w:val="000B543F"/>
    <w:rsid w:val="000B548F"/>
    <w:rsid w:val="000B5B5C"/>
    <w:rsid w:val="000B5EB3"/>
    <w:rsid w:val="000B6062"/>
    <w:rsid w:val="000B616A"/>
    <w:rsid w:val="000B62BF"/>
    <w:rsid w:val="000B6303"/>
    <w:rsid w:val="000B6307"/>
    <w:rsid w:val="000B63A5"/>
    <w:rsid w:val="000B63C6"/>
    <w:rsid w:val="000B6445"/>
    <w:rsid w:val="000B6577"/>
    <w:rsid w:val="000B66F3"/>
    <w:rsid w:val="000B684C"/>
    <w:rsid w:val="000B6B27"/>
    <w:rsid w:val="000B6D43"/>
    <w:rsid w:val="000B706B"/>
    <w:rsid w:val="000B7097"/>
    <w:rsid w:val="000B715A"/>
    <w:rsid w:val="000B71E5"/>
    <w:rsid w:val="000B7333"/>
    <w:rsid w:val="000B73DD"/>
    <w:rsid w:val="000B748A"/>
    <w:rsid w:val="000B7528"/>
    <w:rsid w:val="000B752C"/>
    <w:rsid w:val="000B768C"/>
    <w:rsid w:val="000B775C"/>
    <w:rsid w:val="000B79C9"/>
    <w:rsid w:val="000B7BB8"/>
    <w:rsid w:val="000B7CFB"/>
    <w:rsid w:val="000B7E1D"/>
    <w:rsid w:val="000B7F20"/>
    <w:rsid w:val="000B7F42"/>
    <w:rsid w:val="000C0046"/>
    <w:rsid w:val="000C00A8"/>
    <w:rsid w:val="000C01F3"/>
    <w:rsid w:val="000C04FD"/>
    <w:rsid w:val="000C065C"/>
    <w:rsid w:val="000C06E7"/>
    <w:rsid w:val="000C0722"/>
    <w:rsid w:val="000C077A"/>
    <w:rsid w:val="000C0806"/>
    <w:rsid w:val="000C0843"/>
    <w:rsid w:val="000C08CE"/>
    <w:rsid w:val="000C0986"/>
    <w:rsid w:val="000C0A65"/>
    <w:rsid w:val="000C0A7A"/>
    <w:rsid w:val="000C0BDD"/>
    <w:rsid w:val="000C0DEF"/>
    <w:rsid w:val="000C0EEE"/>
    <w:rsid w:val="000C0FFB"/>
    <w:rsid w:val="000C10DC"/>
    <w:rsid w:val="000C1133"/>
    <w:rsid w:val="000C11D0"/>
    <w:rsid w:val="000C11EF"/>
    <w:rsid w:val="000C131E"/>
    <w:rsid w:val="000C1496"/>
    <w:rsid w:val="000C1498"/>
    <w:rsid w:val="000C1616"/>
    <w:rsid w:val="000C16DD"/>
    <w:rsid w:val="000C1773"/>
    <w:rsid w:val="000C180B"/>
    <w:rsid w:val="000C1854"/>
    <w:rsid w:val="000C18BD"/>
    <w:rsid w:val="000C1A0A"/>
    <w:rsid w:val="000C1B39"/>
    <w:rsid w:val="000C1EBE"/>
    <w:rsid w:val="000C2020"/>
    <w:rsid w:val="000C2552"/>
    <w:rsid w:val="000C25B0"/>
    <w:rsid w:val="000C25CD"/>
    <w:rsid w:val="000C2A9A"/>
    <w:rsid w:val="000C2DE5"/>
    <w:rsid w:val="000C30C0"/>
    <w:rsid w:val="000C322E"/>
    <w:rsid w:val="000C33CD"/>
    <w:rsid w:val="000C340C"/>
    <w:rsid w:val="000C3577"/>
    <w:rsid w:val="000C3644"/>
    <w:rsid w:val="000C364C"/>
    <w:rsid w:val="000C3919"/>
    <w:rsid w:val="000C3994"/>
    <w:rsid w:val="000C39A9"/>
    <w:rsid w:val="000C3AC9"/>
    <w:rsid w:val="000C3E5C"/>
    <w:rsid w:val="000C3E87"/>
    <w:rsid w:val="000C4264"/>
    <w:rsid w:val="000C43EE"/>
    <w:rsid w:val="000C4444"/>
    <w:rsid w:val="000C4488"/>
    <w:rsid w:val="000C44C5"/>
    <w:rsid w:val="000C4775"/>
    <w:rsid w:val="000C4B79"/>
    <w:rsid w:val="000C4BA6"/>
    <w:rsid w:val="000C4EB2"/>
    <w:rsid w:val="000C5031"/>
    <w:rsid w:val="000C5452"/>
    <w:rsid w:val="000C5725"/>
    <w:rsid w:val="000C58AC"/>
    <w:rsid w:val="000C5909"/>
    <w:rsid w:val="000C590C"/>
    <w:rsid w:val="000C592F"/>
    <w:rsid w:val="000C5B2F"/>
    <w:rsid w:val="000C5C64"/>
    <w:rsid w:val="000C5E93"/>
    <w:rsid w:val="000C6007"/>
    <w:rsid w:val="000C6447"/>
    <w:rsid w:val="000C64FB"/>
    <w:rsid w:val="000C6660"/>
    <w:rsid w:val="000C67BB"/>
    <w:rsid w:val="000C6A41"/>
    <w:rsid w:val="000C6AD3"/>
    <w:rsid w:val="000C6BAA"/>
    <w:rsid w:val="000C6BFE"/>
    <w:rsid w:val="000C6C05"/>
    <w:rsid w:val="000C6C23"/>
    <w:rsid w:val="000C6E74"/>
    <w:rsid w:val="000C6F51"/>
    <w:rsid w:val="000C6F93"/>
    <w:rsid w:val="000C7043"/>
    <w:rsid w:val="000C70A8"/>
    <w:rsid w:val="000C7185"/>
    <w:rsid w:val="000C723D"/>
    <w:rsid w:val="000C73AC"/>
    <w:rsid w:val="000C73DF"/>
    <w:rsid w:val="000C73E8"/>
    <w:rsid w:val="000C749C"/>
    <w:rsid w:val="000C74DD"/>
    <w:rsid w:val="000C7606"/>
    <w:rsid w:val="000C7B32"/>
    <w:rsid w:val="000C7B3E"/>
    <w:rsid w:val="000C7D00"/>
    <w:rsid w:val="000C7E14"/>
    <w:rsid w:val="000C7E99"/>
    <w:rsid w:val="000C7F8D"/>
    <w:rsid w:val="000D00CC"/>
    <w:rsid w:val="000D0203"/>
    <w:rsid w:val="000D05BC"/>
    <w:rsid w:val="000D08DE"/>
    <w:rsid w:val="000D0B64"/>
    <w:rsid w:val="000D0C3E"/>
    <w:rsid w:val="000D0CA6"/>
    <w:rsid w:val="000D0CBA"/>
    <w:rsid w:val="000D0CF0"/>
    <w:rsid w:val="000D0E88"/>
    <w:rsid w:val="000D0EF3"/>
    <w:rsid w:val="000D0F2F"/>
    <w:rsid w:val="000D1000"/>
    <w:rsid w:val="000D12AB"/>
    <w:rsid w:val="000D1587"/>
    <w:rsid w:val="000D1669"/>
    <w:rsid w:val="000D16B7"/>
    <w:rsid w:val="000D16FE"/>
    <w:rsid w:val="000D1731"/>
    <w:rsid w:val="000D185A"/>
    <w:rsid w:val="000D1933"/>
    <w:rsid w:val="000D19FD"/>
    <w:rsid w:val="000D1A65"/>
    <w:rsid w:val="000D1BC7"/>
    <w:rsid w:val="000D1F7F"/>
    <w:rsid w:val="000D1FA1"/>
    <w:rsid w:val="000D2107"/>
    <w:rsid w:val="000D23A3"/>
    <w:rsid w:val="000D24BC"/>
    <w:rsid w:val="000D26BB"/>
    <w:rsid w:val="000D2729"/>
    <w:rsid w:val="000D2852"/>
    <w:rsid w:val="000D2863"/>
    <w:rsid w:val="000D2966"/>
    <w:rsid w:val="000D29A2"/>
    <w:rsid w:val="000D2BA2"/>
    <w:rsid w:val="000D2BBB"/>
    <w:rsid w:val="000D2CEA"/>
    <w:rsid w:val="000D301B"/>
    <w:rsid w:val="000D3035"/>
    <w:rsid w:val="000D3286"/>
    <w:rsid w:val="000D3567"/>
    <w:rsid w:val="000D36EB"/>
    <w:rsid w:val="000D3829"/>
    <w:rsid w:val="000D383D"/>
    <w:rsid w:val="000D3989"/>
    <w:rsid w:val="000D3A7F"/>
    <w:rsid w:val="000D3A93"/>
    <w:rsid w:val="000D3B79"/>
    <w:rsid w:val="000D3CF3"/>
    <w:rsid w:val="000D3D88"/>
    <w:rsid w:val="000D3E0B"/>
    <w:rsid w:val="000D3E52"/>
    <w:rsid w:val="000D3E6D"/>
    <w:rsid w:val="000D43F1"/>
    <w:rsid w:val="000D4452"/>
    <w:rsid w:val="000D47E3"/>
    <w:rsid w:val="000D4803"/>
    <w:rsid w:val="000D498D"/>
    <w:rsid w:val="000D4AEA"/>
    <w:rsid w:val="000D4B1E"/>
    <w:rsid w:val="000D4BEF"/>
    <w:rsid w:val="000D4C4C"/>
    <w:rsid w:val="000D4D71"/>
    <w:rsid w:val="000D4DF3"/>
    <w:rsid w:val="000D4FE8"/>
    <w:rsid w:val="000D5063"/>
    <w:rsid w:val="000D50EB"/>
    <w:rsid w:val="000D510F"/>
    <w:rsid w:val="000D51F4"/>
    <w:rsid w:val="000D5326"/>
    <w:rsid w:val="000D551A"/>
    <w:rsid w:val="000D5768"/>
    <w:rsid w:val="000D5B24"/>
    <w:rsid w:val="000D5D29"/>
    <w:rsid w:val="000D5DFD"/>
    <w:rsid w:val="000D6225"/>
    <w:rsid w:val="000D623F"/>
    <w:rsid w:val="000D6386"/>
    <w:rsid w:val="000D6517"/>
    <w:rsid w:val="000D6738"/>
    <w:rsid w:val="000D67E4"/>
    <w:rsid w:val="000D6A1F"/>
    <w:rsid w:val="000D703B"/>
    <w:rsid w:val="000D7041"/>
    <w:rsid w:val="000D7174"/>
    <w:rsid w:val="000D738F"/>
    <w:rsid w:val="000D7519"/>
    <w:rsid w:val="000D76D4"/>
    <w:rsid w:val="000D7733"/>
    <w:rsid w:val="000D77B6"/>
    <w:rsid w:val="000D780E"/>
    <w:rsid w:val="000D794E"/>
    <w:rsid w:val="000D796D"/>
    <w:rsid w:val="000D7A7B"/>
    <w:rsid w:val="000D7E66"/>
    <w:rsid w:val="000D7ED4"/>
    <w:rsid w:val="000D7FD3"/>
    <w:rsid w:val="000E0086"/>
    <w:rsid w:val="000E021D"/>
    <w:rsid w:val="000E0232"/>
    <w:rsid w:val="000E037F"/>
    <w:rsid w:val="000E03A0"/>
    <w:rsid w:val="000E03E7"/>
    <w:rsid w:val="000E0472"/>
    <w:rsid w:val="000E0493"/>
    <w:rsid w:val="000E04A0"/>
    <w:rsid w:val="000E052B"/>
    <w:rsid w:val="000E0642"/>
    <w:rsid w:val="000E096E"/>
    <w:rsid w:val="000E0984"/>
    <w:rsid w:val="000E0C42"/>
    <w:rsid w:val="000E0DCE"/>
    <w:rsid w:val="000E11C8"/>
    <w:rsid w:val="000E1306"/>
    <w:rsid w:val="000E1351"/>
    <w:rsid w:val="000E1654"/>
    <w:rsid w:val="000E1719"/>
    <w:rsid w:val="000E1891"/>
    <w:rsid w:val="000E18B4"/>
    <w:rsid w:val="000E1999"/>
    <w:rsid w:val="000E1A46"/>
    <w:rsid w:val="000E1A51"/>
    <w:rsid w:val="000E1A99"/>
    <w:rsid w:val="000E1B14"/>
    <w:rsid w:val="000E1BDD"/>
    <w:rsid w:val="000E1C99"/>
    <w:rsid w:val="000E1E3E"/>
    <w:rsid w:val="000E1F5D"/>
    <w:rsid w:val="000E2141"/>
    <w:rsid w:val="000E21C8"/>
    <w:rsid w:val="000E2244"/>
    <w:rsid w:val="000E24F4"/>
    <w:rsid w:val="000E2519"/>
    <w:rsid w:val="000E268C"/>
    <w:rsid w:val="000E2700"/>
    <w:rsid w:val="000E288F"/>
    <w:rsid w:val="000E296A"/>
    <w:rsid w:val="000E2995"/>
    <w:rsid w:val="000E2B74"/>
    <w:rsid w:val="000E2D52"/>
    <w:rsid w:val="000E2E95"/>
    <w:rsid w:val="000E2F8A"/>
    <w:rsid w:val="000E334B"/>
    <w:rsid w:val="000E334D"/>
    <w:rsid w:val="000E334F"/>
    <w:rsid w:val="000E3354"/>
    <w:rsid w:val="000E337E"/>
    <w:rsid w:val="000E341B"/>
    <w:rsid w:val="000E344D"/>
    <w:rsid w:val="000E35A8"/>
    <w:rsid w:val="000E3659"/>
    <w:rsid w:val="000E3686"/>
    <w:rsid w:val="000E36AD"/>
    <w:rsid w:val="000E396B"/>
    <w:rsid w:val="000E3A22"/>
    <w:rsid w:val="000E3BB1"/>
    <w:rsid w:val="000E3C3A"/>
    <w:rsid w:val="000E3D02"/>
    <w:rsid w:val="000E3EBA"/>
    <w:rsid w:val="000E40C4"/>
    <w:rsid w:val="000E4186"/>
    <w:rsid w:val="000E41C9"/>
    <w:rsid w:val="000E4808"/>
    <w:rsid w:val="000E49D4"/>
    <w:rsid w:val="000E4AB2"/>
    <w:rsid w:val="000E4B8F"/>
    <w:rsid w:val="000E4BC2"/>
    <w:rsid w:val="000E4D4E"/>
    <w:rsid w:val="000E4F07"/>
    <w:rsid w:val="000E525F"/>
    <w:rsid w:val="000E528B"/>
    <w:rsid w:val="000E5307"/>
    <w:rsid w:val="000E5403"/>
    <w:rsid w:val="000E54E8"/>
    <w:rsid w:val="000E55EF"/>
    <w:rsid w:val="000E5731"/>
    <w:rsid w:val="000E5765"/>
    <w:rsid w:val="000E57E6"/>
    <w:rsid w:val="000E5826"/>
    <w:rsid w:val="000E5AE7"/>
    <w:rsid w:val="000E5AEE"/>
    <w:rsid w:val="000E5BEF"/>
    <w:rsid w:val="000E5CEF"/>
    <w:rsid w:val="000E5F0D"/>
    <w:rsid w:val="000E5FE8"/>
    <w:rsid w:val="000E6115"/>
    <w:rsid w:val="000E6133"/>
    <w:rsid w:val="000E6373"/>
    <w:rsid w:val="000E6444"/>
    <w:rsid w:val="000E648E"/>
    <w:rsid w:val="000E6510"/>
    <w:rsid w:val="000E6523"/>
    <w:rsid w:val="000E6585"/>
    <w:rsid w:val="000E6627"/>
    <w:rsid w:val="000E662A"/>
    <w:rsid w:val="000E683D"/>
    <w:rsid w:val="000E6B87"/>
    <w:rsid w:val="000E6E44"/>
    <w:rsid w:val="000E6EE4"/>
    <w:rsid w:val="000E7068"/>
    <w:rsid w:val="000E71A7"/>
    <w:rsid w:val="000E71ED"/>
    <w:rsid w:val="000E734D"/>
    <w:rsid w:val="000E7520"/>
    <w:rsid w:val="000E7631"/>
    <w:rsid w:val="000E76C2"/>
    <w:rsid w:val="000E79BA"/>
    <w:rsid w:val="000E7EA6"/>
    <w:rsid w:val="000F00E8"/>
    <w:rsid w:val="000F01C4"/>
    <w:rsid w:val="000F01FF"/>
    <w:rsid w:val="000F02CC"/>
    <w:rsid w:val="000F033E"/>
    <w:rsid w:val="000F03B4"/>
    <w:rsid w:val="000F03E2"/>
    <w:rsid w:val="000F0427"/>
    <w:rsid w:val="000F07B1"/>
    <w:rsid w:val="000F08D7"/>
    <w:rsid w:val="000F0A80"/>
    <w:rsid w:val="000F0BF7"/>
    <w:rsid w:val="000F0E5C"/>
    <w:rsid w:val="000F1090"/>
    <w:rsid w:val="000F1206"/>
    <w:rsid w:val="000F12D5"/>
    <w:rsid w:val="000F1321"/>
    <w:rsid w:val="000F13B2"/>
    <w:rsid w:val="000F14CE"/>
    <w:rsid w:val="000F1512"/>
    <w:rsid w:val="000F1535"/>
    <w:rsid w:val="000F182F"/>
    <w:rsid w:val="000F1931"/>
    <w:rsid w:val="000F1BDD"/>
    <w:rsid w:val="000F1C6F"/>
    <w:rsid w:val="000F1D17"/>
    <w:rsid w:val="000F1D44"/>
    <w:rsid w:val="000F1D49"/>
    <w:rsid w:val="000F1D79"/>
    <w:rsid w:val="000F1F96"/>
    <w:rsid w:val="000F220F"/>
    <w:rsid w:val="000F244A"/>
    <w:rsid w:val="000F29C8"/>
    <w:rsid w:val="000F2AFE"/>
    <w:rsid w:val="000F2B3B"/>
    <w:rsid w:val="000F2B52"/>
    <w:rsid w:val="000F2B6E"/>
    <w:rsid w:val="000F2B7E"/>
    <w:rsid w:val="000F2CA9"/>
    <w:rsid w:val="000F2CEC"/>
    <w:rsid w:val="000F2D43"/>
    <w:rsid w:val="000F2EB2"/>
    <w:rsid w:val="000F2EF4"/>
    <w:rsid w:val="000F305A"/>
    <w:rsid w:val="000F308B"/>
    <w:rsid w:val="000F3173"/>
    <w:rsid w:val="000F320F"/>
    <w:rsid w:val="000F328D"/>
    <w:rsid w:val="000F34EA"/>
    <w:rsid w:val="000F37D5"/>
    <w:rsid w:val="000F3A58"/>
    <w:rsid w:val="000F3AE3"/>
    <w:rsid w:val="000F3AFF"/>
    <w:rsid w:val="000F3C2E"/>
    <w:rsid w:val="000F3C62"/>
    <w:rsid w:val="000F3CF5"/>
    <w:rsid w:val="000F3D2E"/>
    <w:rsid w:val="000F3D9E"/>
    <w:rsid w:val="000F3DAA"/>
    <w:rsid w:val="000F3ECD"/>
    <w:rsid w:val="000F4023"/>
    <w:rsid w:val="000F440A"/>
    <w:rsid w:val="000F46B5"/>
    <w:rsid w:val="000F4806"/>
    <w:rsid w:val="000F4942"/>
    <w:rsid w:val="000F4A24"/>
    <w:rsid w:val="000F4C85"/>
    <w:rsid w:val="000F4CBE"/>
    <w:rsid w:val="000F4EA9"/>
    <w:rsid w:val="000F4F67"/>
    <w:rsid w:val="000F5046"/>
    <w:rsid w:val="000F51A4"/>
    <w:rsid w:val="000F524B"/>
    <w:rsid w:val="000F52DC"/>
    <w:rsid w:val="000F5536"/>
    <w:rsid w:val="000F55FF"/>
    <w:rsid w:val="000F5674"/>
    <w:rsid w:val="000F5A4C"/>
    <w:rsid w:val="000F5AEF"/>
    <w:rsid w:val="000F5C2B"/>
    <w:rsid w:val="000F5D15"/>
    <w:rsid w:val="000F5D39"/>
    <w:rsid w:val="000F5DCB"/>
    <w:rsid w:val="000F5E33"/>
    <w:rsid w:val="000F5E59"/>
    <w:rsid w:val="000F62E7"/>
    <w:rsid w:val="000F62F6"/>
    <w:rsid w:val="000F62FA"/>
    <w:rsid w:val="000F646D"/>
    <w:rsid w:val="000F66EB"/>
    <w:rsid w:val="000F67EE"/>
    <w:rsid w:val="000F6811"/>
    <w:rsid w:val="000F6B69"/>
    <w:rsid w:val="000F6BDA"/>
    <w:rsid w:val="000F6D27"/>
    <w:rsid w:val="000F6E06"/>
    <w:rsid w:val="000F6F41"/>
    <w:rsid w:val="000F70EB"/>
    <w:rsid w:val="000F732F"/>
    <w:rsid w:val="000F7376"/>
    <w:rsid w:val="000F7383"/>
    <w:rsid w:val="000F73DC"/>
    <w:rsid w:val="000F73F3"/>
    <w:rsid w:val="000F75AD"/>
    <w:rsid w:val="000F763D"/>
    <w:rsid w:val="000F77BD"/>
    <w:rsid w:val="000F77F9"/>
    <w:rsid w:val="000F782D"/>
    <w:rsid w:val="000F7AFC"/>
    <w:rsid w:val="000F7B94"/>
    <w:rsid w:val="000F7DB6"/>
    <w:rsid w:val="000F7EDB"/>
    <w:rsid w:val="000FD7C5"/>
    <w:rsid w:val="00100070"/>
    <w:rsid w:val="001006F3"/>
    <w:rsid w:val="00100774"/>
    <w:rsid w:val="001007EC"/>
    <w:rsid w:val="0010091F"/>
    <w:rsid w:val="0010098F"/>
    <w:rsid w:val="00100B1C"/>
    <w:rsid w:val="00100B74"/>
    <w:rsid w:val="00100BD1"/>
    <w:rsid w:val="00100D11"/>
    <w:rsid w:val="00100D17"/>
    <w:rsid w:val="00100E0B"/>
    <w:rsid w:val="00100F7D"/>
    <w:rsid w:val="0010108D"/>
    <w:rsid w:val="00101210"/>
    <w:rsid w:val="0010121E"/>
    <w:rsid w:val="00101401"/>
    <w:rsid w:val="001014C0"/>
    <w:rsid w:val="001016F0"/>
    <w:rsid w:val="00101719"/>
    <w:rsid w:val="00101766"/>
    <w:rsid w:val="00101972"/>
    <w:rsid w:val="001019E0"/>
    <w:rsid w:val="00101A4E"/>
    <w:rsid w:val="00101D0B"/>
    <w:rsid w:val="00101EB6"/>
    <w:rsid w:val="001020DF"/>
    <w:rsid w:val="001022DE"/>
    <w:rsid w:val="0010230E"/>
    <w:rsid w:val="001023E5"/>
    <w:rsid w:val="00102516"/>
    <w:rsid w:val="001025BC"/>
    <w:rsid w:val="001025C4"/>
    <w:rsid w:val="0010272D"/>
    <w:rsid w:val="001027B6"/>
    <w:rsid w:val="001029DE"/>
    <w:rsid w:val="00102A56"/>
    <w:rsid w:val="00102BA3"/>
    <w:rsid w:val="00102D2D"/>
    <w:rsid w:val="00102DD0"/>
    <w:rsid w:val="00103048"/>
    <w:rsid w:val="00103062"/>
    <w:rsid w:val="00103118"/>
    <w:rsid w:val="001031F4"/>
    <w:rsid w:val="0010328A"/>
    <w:rsid w:val="001035C4"/>
    <w:rsid w:val="001036D2"/>
    <w:rsid w:val="001039B0"/>
    <w:rsid w:val="00103B15"/>
    <w:rsid w:val="00103CD2"/>
    <w:rsid w:val="001040A4"/>
    <w:rsid w:val="00104331"/>
    <w:rsid w:val="001044C0"/>
    <w:rsid w:val="0010458F"/>
    <w:rsid w:val="001045C9"/>
    <w:rsid w:val="001045D2"/>
    <w:rsid w:val="00104630"/>
    <w:rsid w:val="0010469C"/>
    <w:rsid w:val="00104773"/>
    <w:rsid w:val="00104C18"/>
    <w:rsid w:val="00104D14"/>
    <w:rsid w:val="00104DC3"/>
    <w:rsid w:val="00104E3F"/>
    <w:rsid w:val="00104FF4"/>
    <w:rsid w:val="001050F6"/>
    <w:rsid w:val="0010517F"/>
    <w:rsid w:val="001052AC"/>
    <w:rsid w:val="00105571"/>
    <w:rsid w:val="0010573C"/>
    <w:rsid w:val="00105AF6"/>
    <w:rsid w:val="00105CB5"/>
    <w:rsid w:val="00105DC1"/>
    <w:rsid w:val="00105E60"/>
    <w:rsid w:val="00105E66"/>
    <w:rsid w:val="001061B7"/>
    <w:rsid w:val="00106413"/>
    <w:rsid w:val="00106554"/>
    <w:rsid w:val="00106730"/>
    <w:rsid w:val="001068F9"/>
    <w:rsid w:val="00106B0F"/>
    <w:rsid w:val="00106B7F"/>
    <w:rsid w:val="00106D43"/>
    <w:rsid w:val="00106D9D"/>
    <w:rsid w:val="00106DA7"/>
    <w:rsid w:val="00106E2C"/>
    <w:rsid w:val="00107138"/>
    <w:rsid w:val="0010722F"/>
    <w:rsid w:val="00107496"/>
    <w:rsid w:val="00107618"/>
    <w:rsid w:val="0010761F"/>
    <w:rsid w:val="001076E8"/>
    <w:rsid w:val="00107772"/>
    <w:rsid w:val="001077D9"/>
    <w:rsid w:val="001078C8"/>
    <w:rsid w:val="00107976"/>
    <w:rsid w:val="00107A60"/>
    <w:rsid w:val="00107BBE"/>
    <w:rsid w:val="00107C87"/>
    <w:rsid w:val="00107CC8"/>
    <w:rsid w:val="00107D88"/>
    <w:rsid w:val="00107DE1"/>
    <w:rsid w:val="00107DF7"/>
    <w:rsid w:val="00107F9B"/>
    <w:rsid w:val="00107FD6"/>
    <w:rsid w:val="001100CA"/>
    <w:rsid w:val="001100F6"/>
    <w:rsid w:val="001104D3"/>
    <w:rsid w:val="001105BC"/>
    <w:rsid w:val="00110723"/>
    <w:rsid w:val="00110A15"/>
    <w:rsid w:val="00110A4F"/>
    <w:rsid w:val="00110C83"/>
    <w:rsid w:val="00110DB8"/>
    <w:rsid w:val="00110F50"/>
    <w:rsid w:val="001110A1"/>
    <w:rsid w:val="001110CA"/>
    <w:rsid w:val="001110F9"/>
    <w:rsid w:val="0011127A"/>
    <w:rsid w:val="001112E0"/>
    <w:rsid w:val="001114A1"/>
    <w:rsid w:val="00111502"/>
    <w:rsid w:val="00111538"/>
    <w:rsid w:val="00111566"/>
    <w:rsid w:val="0011159C"/>
    <w:rsid w:val="00111DD1"/>
    <w:rsid w:val="00111F91"/>
    <w:rsid w:val="00112097"/>
    <w:rsid w:val="00112342"/>
    <w:rsid w:val="0011238F"/>
    <w:rsid w:val="0011252A"/>
    <w:rsid w:val="00112530"/>
    <w:rsid w:val="0011257E"/>
    <w:rsid w:val="001125F9"/>
    <w:rsid w:val="0011283A"/>
    <w:rsid w:val="00112983"/>
    <w:rsid w:val="00112B79"/>
    <w:rsid w:val="00112C19"/>
    <w:rsid w:val="00113030"/>
    <w:rsid w:val="00113213"/>
    <w:rsid w:val="00113231"/>
    <w:rsid w:val="00113537"/>
    <w:rsid w:val="0011355C"/>
    <w:rsid w:val="00113562"/>
    <w:rsid w:val="001135A4"/>
    <w:rsid w:val="00113636"/>
    <w:rsid w:val="00113749"/>
    <w:rsid w:val="0011380A"/>
    <w:rsid w:val="00113863"/>
    <w:rsid w:val="001138A6"/>
    <w:rsid w:val="001138F5"/>
    <w:rsid w:val="001139C2"/>
    <w:rsid w:val="00113AA3"/>
    <w:rsid w:val="00113C79"/>
    <w:rsid w:val="00113D7C"/>
    <w:rsid w:val="00113F34"/>
    <w:rsid w:val="00114000"/>
    <w:rsid w:val="001140E7"/>
    <w:rsid w:val="001141D6"/>
    <w:rsid w:val="00114284"/>
    <w:rsid w:val="001142BE"/>
    <w:rsid w:val="001142CB"/>
    <w:rsid w:val="001143D8"/>
    <w:rsid w:val="00114584"/>
    <w:rsid w:val="00114721"/>
    <w:rsid w:val="00114756"/>
    <w:rsid w:val="00114911"/>
    <w:rsid w:val="001149C5"/>
    <w:rsid w:val="00114B92"/>
    <w:rsid w:val="00114F9A"/>
    <w:rsid w:val="0011517D"/>
    <w:rsid w:val="00115192"/>
    <w:rsid w:val="00115246"/>
    <w:rsid w:val="001152E2"/>
    <w:rsid w:val="001153D4"/>
    <w:rsid w:val="001154A5"/>
    <w:rsid w:val="001154C4"/>
    <w:rsid w:val="00115565"/>
    <w:rsid w:val="00115644"/>
    <w:rsid w:val="0011577B"/>
    <w:rsid w:val="001159D8"/>
    <w:rsid w:val="00115A03"/>
    <w:rsid w:val="00115C6D"/>
    <w:rsid w:val="00115F5E"/>
    <w:rsid w:val="00115F8F"/>
    <w:rsid w:val="00115FE4"/>
    <w:rsid w:val="00115FE8"/>
    <w:rsid w:val="0011603D"/>
    <w:rsid w:val="001164EB"/>
    <w:rsid w:val="0011667B"/>
    <w:rsid w:val="00116825"/>
    <w:rsid w:val="00116976"/>
    <w:rsid w:val="00116978"/>
    <w:rsid w:val="001169FF"/>
    <w:rsid w:val="00117146"/>
    <w:rsid w:val="00117156"/>
    <w:rsid w:val="001171FB"/>
    <w:rsid w:val="00117234"/>
    <w:rsid w:val="001173E0"/>
    <w:rsid w:val="001179EB"/>
    <w:rsid w:val="00117A98"/>
    <w:rsid w:val="00117B7A"/>
    <w:rsid w:val="00120065"/>
    <w:rsid w:val="0012012F"/>
    <w:rsid w:val="00120253"/>
    <w:rsid w:val="001202EC"/>
    <w:rsid w:val="001203D3"/>
    <w:rsid w:val="0012059E"/>
    <w:rsid w:val="001207A3"/>
    <w:rsid w:val="0012085E"/>
    <w:rsid w:val="00120873"/>
    <w:rsid w:val="001208D8"/>
    <w:rsid w:val="00120929"/>
    <w:rsid w:val="001209B5"/>
    <w:rsid w:val="00120A03"/>
    <w:rsid w:val="00120BEE"/>
    <w:rsid w:val="00120C3B"/>
    <w:rsid w:val="00120E13"/>
    <w:rsid w:val="0012134D"/>
    <w:rsid w:val="001213D2"/>
    <w:rsid w:val="0012148E"/>
    <w:rsid w:val="0012150B"/>
    <w:rsid w:val="00121701"/>
    <w:rsid w:val="00121718"/>
    <w:rsid w:val="00121A96"/>
    <w:rsid w:val="00121ABD"/>
    <w:rsid w:val="00121AD8"/>
    <w:rsid w:val="00121B7B"/>
    <w:rsid w:val="00121B97"/>
    <w:rsid w:val="00121BEA"/>
    <w:rsid w:val="00121D69"/>
    <w:rsid w:val="00121F9C"/>
    <w:rsid w:val="001221B5"/>
    <w:rsid w:val="00122319"/>
    <w:rsid w:val="00122414"/>
    <w:rsid w:val="00122541"/>
    <w:rsid w:val="0012262D"/>
    <w:rsid w:val="0012280C"/>
    <w:rsid w:val="0012281C"/>
    <w:rsid w:val="00122C16"/>
    <w:rsid w:val="00122CA9"/>
    <w:rsid w:val="00122DCA"/>
    <w:rsid w:val="00122E26"/>
    <w:rsid w:val="00122E34"/>
    <w:rsid w:val="00122E44"/>
    <w:rsid w:val="00122F28"/>
    <w:rsid w:val="0012300D"/>
    <w:rsid w:val="00123137"/>
    <w:rsid w:val="00123394"/>
    <w:rsid w:val="0012372D"/>
    <w:rsid w:val="0012380A"/>
    <w:rsid w:val="00123897"/>
    <w:rsid w:val="00123CD0"/>
    <w:rsid w:val="00123D08"/>
    <w:rsid w:val="00123F84"/>
    <w:rsid w:val="001240A5"/>
    <w:rsid w:val="0012424C"/>
    <w:rsid w:val="0012437F"/>
    <w:rsid w:val="0012445B"/>
    <w:rsid w:val="001244B9"/>
    <w:rsid w:val="001245EB"/>
    <w:rsid w:val="00124683"/>
    <w:rsid w:val="00124700"/>
    <w:rsid w:val="001247DA"/>
    <w:rsid w:val="001249FD"/>
    <w:rsid w:val="00124AF6"/>
    <w:rsid w:val="00124B36"/>
    <w:rsid w:val="00125388"/>
    <w:rsid w:val="0012538F"/>
    <w:rsid w:val="00125431"/>
    <w:rsid w:val="00125835"/>
    <w:rsid w:val="00125B0A"/>
    <w:rsid w:val="00125B41"/>
    <w:rsid w:val="00125CC8"/>
    <w:rsid w:val="00125DB4"/>
    <w:rsid w:val="001260D9"/>
    <w:rsid w:val="00126521"/>
    <w:rsid w:val="0012657D"/>
    <w:rsid w:val="00126713"/>
    <w:rsid w:val="001268E2"/>
    <w:rsid w:val="00126B7E"/>
    <w:rsid w:val="00126BAB"/>
    <w:rsid w:val="00126D68"/>
    <w:rsid w:val="00126DA0"/>
    <w:rsid w:val="00126E14"/>
    <w:rsid w:val="00126E31"/>
    <w:rsid w:val="00126F6C"/>
    <w:rsid w:val="00126FAC"/>
    <w:rsid w:val="0012721C"/>
    <w:rsid w:val="00127270"/>
    <w:rsid w:val="001272E6"/>
    <w:rsid w:val="00127303"/>
    <w:rsid w:val="00127357"/>
    <w:rsid w:val="001273DE"/>
    <w:rsid w:val="001275FD"/>
    <w:rsid w:val="00127659"/>
    <w:rsid w:val="001277CC"/>
    <w:rsid w:val="001277E2"/>
    <w:rsid w:val="001277F6"/>
    <w:rsid w:val="00127A61"/>
    <w:rsid w:val="00127A65"/>
    <w:rsid w:val="00127B29"/>
    <w:rsid w:val="00127D32"/>
    <w:rsid w:val="00127E55"/>
    <w:rsid w:val="00130225"/>
    <w:rsid w:val="00130343"/>
    <w:rsid w:val="00130540"/>
    <w:rsid w:val="00130737"/>
    <w:rsid w:val="00130760"/>
    <w:rsid w:val="0013089E"/>
    <w:rsid w:val="001308FB"/>
    <w:rsid w:val="00130936"/>
    <w:rsid w:val="00130939"/>
    <w:rsid w:val="00130950"/>
    <w:rsid w:val="00130A81"/>
    <w:rsid w:val="00130B2B"/>
    <w:rsid w:val="00130B2D"/>
    <w:rsid w:val="00130BAE"/>
    <w:rsid w:val="00130BC4"/>
    <w:rsid w:val="00130CF0"/>
    <w:rsid w:val="00130E90"/>
    <w:rsid w:val="00130F58"/>
    <w:rsid w:val="00130F84"/>
    <w:rsid w:val="00130FBC"/>
    <w:rsid w:val="001310B5"/>
    <w:rsid w:val="001310C2"/>
    <w:rsid w:val="001310E9"/>
    <w:rsid w:val="00131177"/>
    <w:rsid w:val="00131182"/>
    <w:rsid w:val="0013130D"/>
    <w:rsid w:val="0013132B"/>
    <w:rsid w:val="00131379"/>
    <w:rsid w:val="001314B9"/>
    <w:rsid w:val="0013168D"/>
    <w:rsid w:val="0013168E"/>
    <w:rsid w:val="00131817"/>
    <w:rsid w:val="00131DD5"/>
    <w:rsid w:val="00131ED7"/>
    <w:rsid w:val="00131EE7"/>
    <w:rsid w:val="00132000"/>
    <w:rsid w:val="00132249"/>
    <w:rsid w:val="001323F1"/>
    <w:rsid w:val="00132532"/>
    <w:rsid w:val="0013256D"/>
    <w:rsid w:val="00132640"/>
    <w:rsid w:val="00132742"/>
    <w:rsid w:val="0013293B"/>
    <w:rsid w:val="001329C9"/>
    <w:rsid w:val="001329FA"/>
    <w:rsid w:val="00132DD1"/>
    <w:rsid w:val="00132ECF"/>
    <w:rsid w:val="00132EDE"/>
    <w:rsid w:val="00132F18"/>
    <w:rsid w:val="00132FA5"/>
    <w:rsid w:val="00132FB8"/>
    <w:rsid w:val="00133019"/>
    <w:rsid w:val="00133028"/>
    <w:rsid w:val="0013317F"/>
    <w:rsid w:val="001331C0"/>
    <w:rsid w:val="001332C8"/>
    <w:rsid w:val="0013333D"/>
    <w:rsid w:val="0013336D"/>
    <w:rsid w:val="0013341F"/>
    <w:rsid w:val="00133449"/>
    <w:rsid w:val="00133956"/>
    <w:rsid w:val="00133996"/>
    <w:rsid w:val="00133A20"/>
    <w:rsid w:val="00133A6F"/>
    <w:rsid w:val="00133B0D"/>
    <w:rsid w:val="00133B3F"/>
    <w:rsid w:val="00133D46"/>
    <w:rsid w:val="00133E11"/>
    <w:rsid w:val="00133EAF"/>
    <w:rsid w:val="00133EEF"/>
    <w:rsid w:val="00133EF7"/>
    <w:rsid w:val="00134246"/>
    <w:rsid w:val="00134286"/>
    <w:rsid w:val="001343F8"/>
    <w:rsid w:val="001344BA"/>
    <w:rsid w:val="001344FC"/>
    <w:rsid w:val="001345E2"/>
    <w:rsid w:val="00134657"/>
    <w:rsid w:val="001346E1"/>
    <w:rsid w:val="00134705"/>
    <w:rsid w:val="00134841"/>
    <w:rsid w:val="00134B02"/>
    <w:rsid w:val="00134B32"/>
    <w:rsid w:val="00134B4B"/>
    <w:rsid w:val="00134BC3"/>
    <w:rsid w:val="00134C64"/>
    <w:rsid w:val="00134D3C"/>
    <w:rsid w:val="00134E43"/>
    <w:rsid w:val="00134EA1"/>
    <w:rsid w:val="00134FFD"/>
    <w:rsid w:val="0013522E"/>
    <w:rsid w:val="001352C1"/>
    <w:rsid w:val="001353BE"/>
    <w:rsid w:val="001357CC"/>
    <w:rsid w:val="00135819"/>
    <w:rsid w:val="001358B0"/>
    <w:rsid w:val="00135AB9"/>
    <w:rsid w:val="00135BF6"/>
    <w:rsid w:val="00135D00"/>
    <w:rsid w:val="00135D26"/>
    <w:rsid w:val="00135E22"/>
    <w:rsid w:val="0013610E"/>
    <w:rsid w:val="001363B1"/>
    <w:rsid w:val="00136516"/>
    <w:rsid w:val="001365BD"/>
    <w:rsid w:val="00136652"/>
    <w:rsid w:val="001368ED"/>
    <w:rsid w:val="0013698E"/>
    <w:rsid w:val="00136C81"/>
    <w:rsid w:val="00136D7A"/>
    <w:rsid w:val="00136E9D"/>
    <w:rsid w:val="00136FB6"/>
    <w:rsid w:val="00137003"/>
    <w:rsid w:val="0013758F"/>
    <w:rsid w:val="001377EF"/>
    <w:rsid w:val="00137975"/>
    <w:rsid w:val="00137B85"/>
    <w:rsid w:val="00137DC4"/>
    <w:rsid w:val="00137EE9"/>
    <w:rsid w:val="00140214"/>
    <w:rsid w:val="001402F5"/>
    <w:rsid w:val="0014035D"/>
    <w:rsid w:val="00140406"/>
    <w:rsid w:val="00140692"/>
    <w:rsid w:val="00140697"/>
    <w:rsid w:val="001406EA"/>
    <w:rsid w:val="0014076D"/>
    <w:rsid w:val="001407B0"/>
    <w:rsid w:val="00140AE6"/>
    <w:rsid w:val="00140B6B"/>
    <w:rsid w:val="00140D32"/>
    <w:rsid w:val="00141074"/>
    <w:rsid w:val="001410FE"/>
    <w:rsid w:val="00141103"/>
    <w:rsid w:val="001411AA"/>
    <w:rsid w:val="001412F8"/>
    <w:rsid w:val="00141339"/>
    <w:rsid w:val="00141347"/>
    <w:rsid w:val="001414CF"/>
    <w:rsid w:val="001416CA"/>
    <w:rsid w:val="00141714"/>
    <w:rsid w:val="0014198B"/>
    <w:rsid w:val="00141A5D"/>
    <w:rsid w:val="00141ADE"/>
    <w:rsid w:val="00141DA3"/>
    <w:rsid w:val="0014204E"/>
    <w:rsid w:val="001420E2"/>
    <w:rsid w:val="0014217A"/>
    <w:rsid w:val="001421A0"/>
    <w:rsid w:val="001421C6"/>
    <w:rsid w:val="0014221C"/>
    <w:rsid w:val="001423AC"/>
    <w:rsid w:val="00142644"/>
    <w:rsid w:val="0014292E"/>
    <w:rsid w:val="001429D8"/>
    <w:rsid w:val="00142A38"/>
    <w:rsid w:val="00142AD8"/>
    <w:rsid w:val="00142CA1"/>
    <w:rsid w:val="00142E18"/>
    <w:rsid w:val="00142ED4"/>
    <w:rsid w:val="00142FB4"/>
    <w:rsid w:val="00142FCB"/>
    <w:rsid w:val="0014324A"/>
    <w:rsid w:val="00143352"/>
    <w:rsid w:val="00143439"/>
    <w:rsid w:val="001434C4"/>
    <w:rsid w:val="00143579"/>
    <w:rsid w:val="00143622"/>
    <w:rsid w:val="001436DD"/>
    <w:rsid w:val="00143A91"/>
    <w:rsid w:val="00143AA1"/>
    <w:rsid w:val="00143B46"/>
    <w:rsid w:val="00143B59"/>
    <w:rsid w:val="00143C63"/>
    <w:rsid w:val="00143D20"/>
    <w:rsid w:val="00143FED"/>
    <w:rsid w:val="00144041"/>
    <w:rsid w:val="0014404A"/>
    <w:rsid w:val="0014404D"/>
    <w:rsid w:val="001442E6"/>
    <w:rsid w:val="001444EC"/>
    <w:rsid w:val="001444F6"/>
    <w:rsid w:val="0014451E"/>
    <w:rsid w:val="0014456F"/>
    <w:rsid w:val="00144580"/>
    <w:rsid w:val="001446CF"/>
    <w:rsid w:val="00144923"/>
    <w:rsid w:val="001449FC"/>
    <w:rsid w:val="00144BC0"/>
    <w:rsid w:val="00144C2A"/>
    <w:rsid w:val="00144CCA"/>
    <w:rsid w:val="00144FAC"/>
    <w:rsid w:val="0014509A"/>
    <w:rsid w:val="001450C0"/>
    <w:rsid w:val="0014516E"/>
    <w:rsid w:val="00145176"/>
    <w:rsid w:val="00145366"/>
    <w:rsid w:val="00145479"/>
    <w:rsid w:val="001459AE"/>
    <w:rsid w:val="00145AB5"/>
    <w:rsid w:val="00145D8C"/>
    <w:rsid w:val="00145DF3"/>
    <w:rsid w:val="00145F92"/>
    <w:rsid w:val="00145F93"/>
    <w:rsid w:val="0014601C"/>
    <w:rsid w:val="0014617B"/>
    <w:rsid w:val="00146465"/>
    <w:rsid w:val="001464EA"/>
    <w:rsid w:val="00146725"/>
    <w:rsid w:val="00146830"/>
    <w:rsid w:val="001469BA"/>
    <w:rsid w:val="001469E9"/>
    <w:rsid w:val="00147243"/>
    <w:rsid w:val="001472D3"/>
    <w:rsid w:val="00147392"/>
    <w:rsid w:val="001475A1"/>
    <w:rsid w:val="001475AA"/>
    <w:rsid w:val="00147764"/>
    <w:rsid w:val="0014794D"/>
    <w:rsid w:val="00147B7C"/>
    <w:rsid w:val="00147CCC"/>
    <w:rsid w:val="00147D88"/>
    <w:rsid w:val="00147EEF"/>
    <w:rsid w:val="00147FE0"/>
    <w:rsid w:val="00150066"/>
    <w:rsid w:val="001500B3"/>
    <w:rsid w:val="0015017B"/>
    <w:rsid w:val="001502F0"/>
    <w:rsid w:val="00150496"/>
    <w:rsid w:val="001506FA"/>
    <w:rsid w:val="001507D3"/>
    <w:rsid w:val="0015097D"/>
    <w:rsid w:val="001509B1"/>
    <w:rsid w:val="00150A30"/>
    <w:rsid w:val="00150AA6"/>
    <w:rsid w:val="00150C69"/>
    <w:rsid w:val="00150C71"/>
    <w:rsid w:val="00150E9C"/>
    <w:rsid w:val="00150F07"/>
    <w:rsid w:val="00150F6B"/>
    <w:rsid w:val="001510AE"/>
    <w:rsid w:val="001512F8"/>
    <w:rsid w:val="0015145B"/>
    <w:rsid w:val="001515A7"/>
    <w:rsid w:val="00151721"/>
    <w:rsid w:val="00151743"/>
    <w:rsid w:val="00151883"/>
    <w:rsid w:val="001519AC"/>
    <w:rsid w:val="001519E0"/>
    <w:rsid w:val="00151CE6"/>
    <w:rsid w:val="00151DE3"/>
    <w:rsid w:val="00151DFE"/>
    <w:rsid w:val="00151E48"/>
    <w:rsid w:val="00151E5E"/>
    <w:rsid w:val="00151F15"/>
    <w:rsid w:val="001521F4"/>
    <w:rsid w:val="0015228D"/>
    <w:rsid w:val="001522E0"/>
    <w:rsid w:val="0015233A"/>
    <w:rsid w:val="00152385"/>
    <w:rsid w:val="0015241C"/>
    <w:rsid w:val="0015263C"/>
    <w:rsid w:val="00152794"/>
    <w:rsid w:val="001527A8"/>
    <w:rsid w:val="001527AF"/>
    <w:rsid w:val="00152811"/>
    <w:rsid w:val="00152866"/>
    <w:rsid w:val="0015288D"/>
    <w:rsid w:val="00152BA7"/>
    <w:rsid w:val="00152F27"/>
    <w:rsid w:val="00153045"/>
    <w:rsid w:val="0015306B"/>
    <w:rsid w:val="00153164"/>
    <w:rsid w:val="00153341"/>
    <w:rsid w:val="001533AE"/>
    <w:rsid w:val="001534D9"/>
    <w:rsid w:val="00153545"/>
    <w:rsid w:val="00153611"/>
    <w:rsid w:val="00153681"/>
    <w:rsid w:val="00153733"/>
    <w:rsid w:val="001537A7"/>
    <w:rsid w:val="001538CE"/>
    <w:rsid w:val="00153998"/>
    <w:rsid w:val="00153A92"/>
    <w:rsid w:val="00153CEB"/>
    <w:rsid w:val="00153D41"/>
    <w:rsid w:val="00153E9A"/>
    <w:rsid w:val="00153FC9"/>
    <w:rsid w:val="0015401A"/>
    <w:rsid w:val="00154075"/>
    <w:rsid w:val="001540C1"/>
    <w:rsid w:val="0015436C"/>
    <w:rsid w:val="001543B3"/>
    <w:rsid w:val="0015465F"/>
    <w:rsid w:val="001546CA"/>
    <w:rsid w:val="001547C3"/>
    <w:rsid w:val="001547DA"/>
    <w:rsid w:val="001548EB"/>
    <w:rsid w:val="00154969"/>
    <w:rsid w:val="00154C10"/>
    <w:rsid w:val="00154E02"/>
    <w:rsid w:val="00154F48"/>
    <w:rsid w:val="00154FA9"/>
    <w:rsid w:val="001552B5"/>
    <w:rsid w:val="00155596"/>
    <w:rsid w:val="00155A08"/>
    <w:rsid w:val="00155C15"/>
    <w:rsid w:val="00155D44"/>
    <w:rsid w:val="00155D87"/>
    <w:rsid w:val="00155E6F"/>
    <w:rsid w:val="00155F55"/>
    <w:rsid w:val="00155FD6"/>
    <w:rsid w:val="0015601C"/>
    <w:rsid w:val="001560CE"/>
    <w:rsid w:val="001560F0"/>
    <w:rsid w:val="00156195"/>
    <w:rsid w:val="0015624A"/>
    <w:rsid w:val="00156278"/>
    <w:rsid w:val="00156331"/>
    <w:rsid w:val="00156350"/>
    <w:rsid w:val="001564EB"/>
    <w:rsid w:val="001565C8"/>
    <w:rsid w:val="001565D9"/>
    <w:rsid w:val="001567BB"/>
    <w:rsid w:val="001568B2"/>
    <w:rsid w:val="00156C6F"/>
    <w:rsid w:val="00156CF6"/>
    <w:rsid w:val="00156EB0"/>
    <w:rsid w:val="00157021"/>
    <w:rsid w:val="00157210"/>
    <w:rsid w:val="0015738A"/>
    <w:rsid w:val="001573F9"/>
    <w:rsid w:val="00157491"/>
    <w:rsid w:val="00157679"/>
    <w:rsid w:val="001577C0"/>
    <w:rsid w:val="0016015A"/>
    <w:rsid w:val="001604E4"/>
    <w:rsid w:val="001604EF"/>
    <w:rsid w:val="001605B8"/>
    <w:rsid w:val="0016077D"/>
    <w:rsid w:val="00160833"/>
    <w:rsid w:val="00160E3A"/>
    <w:rsid w:val="0016128C"/>
    <w:rsid w:val="00161588"/>
    <w:rsid w:val="001615AA"/>
    <w:rsid w:val="0016165F"/>
    <w:rsid w:val="00161719"/>
    <w:rsid w:val="00161738"/>
    <w:rsid w:val="001618AA"/>
    <w:rsid w:val="001618F3"/>
    <w:rsid w:val="00161AE9"/>
    <w:rsid w:val="00161B06"/>
    <w:rsid w:val="00161CDC"/>
    <w:rsid w:val="00161D19"/>
    <w:rsid w:val="00161D2F"/>
    <w:rsid w:val="00161D6C"/>
    <w:rsid w:val="00161E00"/>
    <w:rsid w:val="00161E27"/>
    <w:rsid w:val="00161E39"/>
    <w:rsid w:val="00161E86"/>
    <w:rsid w:val="00161F47"/>
    <w:rsid w:val="00161F4C"/>
    <w:rsid w:val="0016230A"/>
    <w:rsid w:val="0016235B"/>
    <w:rsid w:val="00162462"/>
    <w:rsid w:val="00162502"/>
    <w:rsid w:val="00162510"/>
    <w:rsid w:val="00162598"/>
    <w:rsid w:val="0016283C"/>
    <w:rsid w:val="001628B7"/>
    <w:rsid w:val="00162911"/>
    <w:rsid w:val="001629F2"/>
    <w:rsid w:val="00162AC6"/>
    <w:rsid w:val="00162CC3"/>
    <w:rsid w:val="001630CC"/>
    <w:rsid w:val="0016311B"/>
    <w:rsid w:val="001633B5"/>
    <w:rsid w:val="0016348C"/>
    <w:rsid w:val="0016356A"/>
    <w:rsid w:val="0016369D"/>
    <w:rsid w:val="00163704"/>
    <w:rsid w:val="001637C3"/>
    <w:rsid w:val="001638EC"/>
    <w:rsid w:val="00163997"/>
    <w:rsid w:val="001640C8"/>
    <w:rsid w:val="0016413A"/>
    <w:rsid w:val="00164230"/>
    <w:rsid w:val="001643A9"/>
    <w:rsid w:val="0016448F"/>
    <w:rsid w:val="0016453C"/>
    <w:rsid w:val="0016476F"/>
    <w:rsid w:val="001647F0"/>
    <w:rsid w:val="00164BB2"/>
    <w:rsid w:val="00164D25"/>
    <w:rsid w:val="00164FC1"/>
    <w:rsid w:val="001650AC"/>
    <w:rsid w:val="001650FC"/>
    <w:rsid w:val="0016512B"/>
    <w:rsid w:val="00165204"/>
    <w:rsid w:val="0016527A"/>
    <w:rsid w:val="00165936"/>
    <w:rsid w:val="00165A2E"/>
    <w:rsid w:val="00165A44"/>
    <w:rsid w:val="00165AF3"/>
    <w:rsid w:val="00165D0C"/>
    <w:rsid w:val="00165D4C"/>
    <w:rsid w:val="00165EF5"/>
    <w:rsid w:val="00166017"/>
    <w:rsid w:val="00166058"/>
    <w:rsid w:val="00166085"/>
    <w:rsid w:val="0016615B"/>
    <w:rsid w:val="0016616C"/>
    <w:rsid w:val="001661AE"/>
    <w:rsid w:val="001666AA"/>
    <w:rsid w:val="001669F8"/>
    <w:rsid w:val="00166A83"/>
    <w:rsid w:val="00166BAC"/>
    <w:rsid w:val="00166C45"/>
    <w:rsid w:val="00166C5E"/>
    <w:rsid w:val="00166E5D"/>
    <w:rsid w:val="00166E64"/>
    <w:rsid w:val="00166FC6"/>
    <w:rsid w:val="0016718C"/>
    <w:rsid w:val="00167269"/>
    <w:rsid w:val="00167544"/>
    <w:rsid w:val="00167554"/>
    <w:rsid w:val="001676F6"/>
    <w:rsid w:val="00167990"/>
    <w:rsid w:val="00167A4E"/>
    <w:rsid w:val="00167DC6"/>
    <w:rsid w:val="00170028"/>
    <w:rsid w:val="00170030"/>
    <w:rsid w:val="001700BD"/>
    <w:rsid w:val="001704AA"/>
    <w:rsid w:val="0017076F"/>
    <w:rsid w:val="001709EC"/>
    <w:rsid w:val="00170A27"/>
    <w:rsid w:val="00170B91"/>
    <w:rsid w:val="00170BA2"/>
    <w:rsid w:val="00170C8A"/>
    <w:rsid w:val="00170CED"/>
    <w:rsid w:val="00170E50"/>
    <w:rsid w:val="00170F1E"/>
    <w:rsid w:val="00170F3B"/>
    <w:rsid w:val="00170FBA"/>
    <w:rsid w:val="00171125"/>
    <w:rsid w:val="00171185"/>
    <w:rsid w:val="0017128C"/>
    <w:rsid w:val="001712E7"/>
    <w:rsid w:val="00171421"/>
    <w:rsid w:val="00171438"/>
    <w:rsid w:val="001714B8"/>
    <w:rsid w:val="0017155A"/>
    <w:rsid w:val="00171AD1"/>
    <w:rsid w:val="00171F94"/>
    <w:rsid w:val="00171FB6"/>
    <w:rsid w:val="001721CF"/>
    <w:rsid w:val="00172216"/>
    <w:rsid w:val="00172352"/>
    <w:rsid w:val="00172399"/>
    <w:rsid w:val="00172441"/>
    <w:rsid w:val="00172745"/>
    <w:rsid w:val="001728AD"/>
    <w:rsid w:val="00172973"/>
    <w:rsid w:val="001729A6"/>
    <w:rsid w:val="00172A4A"/>
    <w:rsid w:val="00172BCD"/>
    <w:rsid w:val="00172C9F"/>
    <w:rsid w:val="00172CD6"/>
    <w:rsid w:val="00172EC1"/>
    <w:rsid w:val="00172FAC"/>
    <w:rsid w:val="00173015"/>
    <w:rsid w:val="00173262"/>
    <w:rsid w:val="00173338"/>
    <w:rsid w:val="00173643"/>
    <w:rsid w:val="0017375A"/>
    <w:rsid w:val="001739D3"/>
    <w:rsid w:val="001739DD"/>
    <w:rsid w:val="00173A70"/>
    <w:rsid w:val="00173A91"/>
    <w:rsid w:val="00173AB4"/>
    <w:rsid w:val="00173BF2"/>
    <w:rsid w:val="00173C31"/>
    <w:rsid w:val="00173EAC"/>
    <w:rsid w:val="00173EDA"/>
    <w:rsid w:val="00173F3A"/>
    <w:rsid w:val="00173F53"/>
    <w:rsid w:val="0017411F"/>
    <w:rsid w:val="0017459D"/>
    <w:rsid w:val="00174757"/>
    <w:rsid w:val="00174950"/>
    <w:rsid w:val="0017497A"/>
    <w:rsid w:val="00174C8C"/>
    <w:rsid w:val="00174CA9"/>
    <w:rsid w:val="00174FC3"/>
    <w:rsid w:val="00175006"/>
    <w:rsid w:val="00175037"/>
    <w:rsid w:val="001753F4"/>
    <w:rsid w:val="00175576"/>
    <w:rsid w:val="001755DE"/>
    <w:rsid w:val="00175873"/>
    <w:rsid w:val="001758B6"/>
    <w:rsid w:val="001759E0"/>
    <w:rsid w:val="00175D39"/>
    <w:rsid w:val="00175DA7"/>
    <w:rsid w:val="00175ED9"/>
    <w:rsid w:val="00175EE1"/>
    <w:rsid w:val="00175FE1"/>
    <w:rsid w:val="00176054"/>
    <w:rsid w:val="001760FA"/>
    <w:rsid w:val="0017628A"/>
    <w:rsid w:val="001763F5"/>
    <w:rsid w:val="0017658B"/>
    <w:rsid w:val="00176898"/>
    <w:rsid w:val="001769E9"/>
    <w:rsid w:val="00176A5C"/>
    <w:rsid w:val="00176A8D"/>
    <w:rsid w:val="00176C00"/>
    <w:rsid w:val="00176C14"/>
    <w:rsid w:val="00176D1E"/>
    <w:rsid w:val="00176E0B"/>
    <w:rsid w:val="001770D8"/>
    <w:rsid w:val="00177120"/>
    <w:rsid w:val="00177307"/>
    <w:rsid w:val="00177321"/>
    <w:rsid w:val="00177447"/>
    <w:rsid w:val="00177662"/>
    <w:rsid w:val="001776A6"/>
    <w:rsid w:val="00177855"/>
    <w:rsid w:val="0017790D"/>
    <w:rsid w:val="00177A13"/>
    <w:rsid w:val="00177A5D"/>
    <w:rsid w:val="00177A65"/>
    <w:rsid w:val="0018009C"/>
    <w:rsid w:val="001802C2"/>
    <w:rsid w:val="001802EF"/>
    <w:rsid w:val="00180334"/>
    <w:rsid w:val="00180412"/>
    <w:rsid w:val="00180BB7"/>
    <w:rsid w:val="00180F93"/>
    <w:rsid w:val="00180FB9"/>
    <w:rsid w:val="00181033"/>
    <w:rsid w:val="001812A3"/>
    <w:rsid w:val="001813E2"/>
    <w:rsid w:val="0018160D"/>
    <w:rsid w:val="0018165D"/>
    <w:rsid w:val="00181875"/>
    <w:rsid w:val="00181979"/>
    <w:rsid w:val="00181AB2"/>
    <w:rsid w:val="00181AB4"/>
    <w:rsid w:val="00181B1B"/>
    <w:rsid w:val="00181BD9"/>
    <w:rsid w:val="00181E02"/>
    <w:rsid w:val="00181E7C"/>
    <w:rsid w:val="00181F25"/>
    <w:rsid w:val="001821D4"/>
    <w:rsid w:val="001822F6"/>
    <w:rsid w:val="00182326"/>
    <w:rsid w:val="00182409"/>
    <w:rsid w:val="00182500"/>
    <w:rsid w:val="001826EF"/>
    <w:rsid w:val="001826FF"/>
    <w:rsid w:val="00182722"/>
    <w:rsid w:val="001829DC"/>
    <w:rsid w:val="00182B59"/>
    <w:rsid w:val="00182BE8"/>
    <w:rsid w:val="00182C20"/>
    <w:rsid w:val="00182E32"/>
    <w:rsid w:val="00182E6D"/>
    <w:rsid w:val="00182F30"/>
    <w:rsid w:val="00182F8E"/>
    <w:rsid w:val="00182FDD"/>
    <w:rsid w:val="00183420"/>
    <w:rsid w:val="0018343E"/>
    <w:rsid w:val="001834B9"/>
    <w:rsid w:val="0018353E"/>
    <w:rsid w:val="00183775"/>
    <w:rsid w:val="001838D5"/>
    <w:rsid w:val="00183903"/>
    <w:rsid w:val="001839DA"/>
    <w:rsid w:val="00183A23"/>
    <w:rsid w:val="00183B66"/>
    <w:rsid w:val="001841A5"/>
    <w:rsid w:val="001841BB"/>
    <w:rsid w:val="00184481"/>
    <w:rsid w:val="001845C3"/>
    <w:rsid w:val="0018471B"/>
    <w:rsid w:val="00184822"/>
    <w:rsid w:val="001848C3"/>
    <w:rsid w:val="001849A3"/>
    <w:rsid w:val="00184A34"/>
    <w:rsid w:val="00184B21"/>
    <w:rsid w:val="00184B6E"/>
    <w:rsid w:val="00184E2E"/>
    <w:rsid w:val="0018500C"/>
    <w:rsid w:val="00185172"/>
    <w:rsid w:val="001855E9"/>
    <w:rsid w:val="00185F6D"/>
    <w:rsid w:val="00186017"/>
    <w:rsid w:val="0018610E"/>
    <w:rsid w:val="0018619C"/>
    <w:rsid w:val="001861A2"/>
    <w:rsid w:val="001861F4"/>
    <w:rsid w:val="0018630E"/>
    <w:rsid w:val="00186673"/>
    <w:rsid w:val="001866FD"/>
    <w:rsid w:val="00186763"/>
    <w:rsid w:val="001867B4"/>
    <w:rsid w:val="00186A70"/>
    <w:rsid w:val="00186B0C"/>
    <w:rsid w:val="00186D56"/>
    <w:rsid w:val="00186E1E"/>
    <w:rsid w:val="001870DE"/>
    <w:rsid w:val="0018713D"/>
    <w:rsid w:val="001871E7"/>
    <w:rsid w:val="00187256"/>
    <w:rsid w:val="00187315"/>
    <w:rsid w:val="0018744B"/>
    <w:rsid w:val="001874F6"/>
    <w:rsid w:val="001875BC"/>
    <w:rsid w:val="0018766C"/>
    <w:rsid w:val="00187671"/>
    <w:rsid w:val="00187695"/>
    <w:rsid w:val="00187774"/>
    <w:rsid w:val="00187A95"/>
    <w:rsid w:val="00187B91"/>
    <w:rsid w:val="00187BA6"/>
    <w:rsid w:val="0018B034"/>
    <w:rsid w:val="0019001D"/>
    <w:rsid w:val="00190038"/>
    <w:rsid w:val="0019016E"/>
    <w:rsid w:val="001902B4"/>
    <w:rsid w:val="001902F3"/>
    <w:rsid w:val="001907D9"/>
    <w:rsid w:val="001909C8"/>
    <w:rsid w:val="001909DA"/>
    <w:rsid w:val="00190A87"/>
    <w:rsid w:val="00190B15"/>
    <w:rsid w:val="00190B57"/>
    <w:rsid w:val="00190B8C"/>
    <w:rsid w:val="00190C79"/>
    <w:rsid w:val="00190CA1"/>
    <w:rsid w:val="00190CA2"/>
    <w:rsid w:val="00190E54"/>
    <w:rsid w:val="00190E9F"/>
    <w:rsid w:val="0019126C"/>
    <w:rsid w:val="0019146B"/>
    <w:rsid w:val="0019147E"/>
    <w:rsid w:val="001914AE"/>
    <w:rsid w:val="00191553"/>
    <w:rsid w:val="001918B2"/>
    <w:rsid w:val="001919B0"/>
    <w:rsid w:val="001919CD"/>
    <w:rsid w:val="00191A14"/>
    <w:rsid w:val="00191A15"/>
    <w:rsid w:val="00191B24"/>
    <w:rsid w:val="00191CB1"/>
    <w:rsid w:val="00191D48"/>
    <w:rsid w:val="00191D5A"/>
    <w:rsid w:val="00191D96"/>
    <w:rsid w:val="00191FB1"/>
    <w:rsid w:val="001921E5"/>
    <w:rsid w:val="0019243E"/>
    <w:rsid w:val="0019256F"/>
    <w:rsid w:val="001926C1"/>
    <w:rsid w:val="0019276F"/>
    <w:rsid w:val="00192789"/>
    <w:rsid w:val="001927DF"/>
    <w:rsid w:val="00192B6F"/>
    <w:rsid w:val="00192C5C"/>
    <w:rsid w:val="00192CBD"/>
    <w:rsid w:val="00192CC0"/>
    <w:rsid w:val="00192E85"/>
    <w:rsid w:val="00192E93"/>
    <w:rsid w:val="00193015"/>
    <w:rsid w:val="00193130"/>
    <w:rsid w:val="00193160"/>
    <w:rsid w:val="001932BA"/>
    <w:rsid w:val="0019390D"/>
    <w:rsid w:val="00193967"/>
    <w:rsid w:val="00193B8A"/>
    <w:rsid w:val="00193BF9"/>
    <w:rsid w:val="00193F2F"/>
    <w:rsid w:val="00194109"/>
    <w:rsid w:val="0019437B"/>
    <w:rsid w:val="001943E2"/>
    <w:rsid w:val="001945E5"/>
    <w:rsid w:val="00194691"/>
    <w:rsid w:val="001946CB"/>
    <w:rsid w:val="00194846"/>
    <w:rsid w:val="00194897"/>
    <w:rsid w:val="001948FA"/>
    <w:rsid w:val="00194A61"/>
    <w:rsid w:val="00194B41"/>
    <w:rsid w:val="00194B45"/>
    <w:rsid w:val="00194B61"/>
    <w:rsid w:val="00194B93"/>
    <w:rsid w:val="00194C4D"/>
    <w:rsid w:val="00194D30"/>
    <w:rsid w:val="0019503D"/>
    <w:rsid w:val="001950BB"/>
    <w:rsid w:val="00195331"/>
    <w:rsid w:val="0019568E"/>
    <w:rsid w:val="00195694"/>
    <w:rsid w:val="001956F7"/>
    <w:rsid w:val="00195933"/>
    <w:rsid w:val="00195953"/>
    <w:rsid w:val="001959F4"/>
    <w:rsid w:val="00195AB8"/>
    <w:rsid w:val="0019611B"/>
    <w:rsid w:val="00196337"/>
    <w:rsid w:val="001963D2"/>
    <w:rsid w:val="0019653A"/>
    <w:rsid w:val="001966BA"/>
    <w:rsid w:val="00196748"/>
    <w:rsid w:val="001967C2"/>
    <w:rsid w:val="001967F4"/>
    <w:rsid w:val="00196833"/>
    <w:rsid w:val="00196ADA"/>
    <w:rsid w:val="00196B2A"/>
    <w:rsid w:val="00196CA5"/>
    <w:rsid w:val="00196CC6"/>
    <w:rsid w:val="00196D50"/>
    <w:rsid w:val="00196D9C"/>
    <w:rsid w:val="00196E8F"/>
    <w:rsid w:val="00196F1E"/>
    <w:rsid w:val="00197093"/>
    <w:rsid w:val="00197186"/>
    <w:rsid w:val="0019744E"/>
    <w:rsid w:val="001975C5"/>
    <w:rsid w:val="001975D4"/>
    <w:rsid w:val="001975F8"/>
    <w:rsid w:val="00197880"/>
    <w:rsid w:val="00197B42"/>
    <w:rsid w:val="00197C19"/>
    <w:rsid w:val="00197D23"/>
    <w:rsid w:val="00197DB2"/>
    <w:rsid w:val="00197EB4"/>
    <w:rsid w:val="00197FC4"/>
    <w:rsid w:val="001A00B2"/>
    <w:rsid w:val="001A01B9"/>
    <w:rsid w:val="001A020F"/>
    <w:rsid w:val="001A053C"/>
    <w:rsid w:val="001A05AA"/>
    <w:rsid w:val="001A067C"/>
    <w:rsid w:val="001A0756"/>
    <w:rsid w:val="001A07BB"/>
    <w:rsid w:val="001A0833"/>
    <w:rsid w:val="001A083F"/>
    <w:rsid w:val="001A085C"/>
    <w:rsid w:val="001A0C8E"/>
    <w:rsid w:val="001A0E2E"/>
    <w:rsid w:val="001A110D"/>
    <w:rsid w:val="001A1180"/>
    <w:rsid w:val="001A13B9"/>
    <w:rsid w:val="001A1419"/>
    <w:rsid w:val="001A16A1"/>
    <w:rsid w:val="001A1739"/>
    <w:rsid w:val="001A17F2"/>
    <w:rsid w:val="001A1962"/>
    <w:rsid w:val="001A19E8"/>
    <w:rsid w:val="001A1A29"/>
    <w:rsid w:val="001A1A95"/>
    <w:rsid w:val="001A1A96"/>
    <w:rsid w:val="001A1B08"/>
    <w:rsid w:val="001A1B88"/>
    <w:rsid w:val="001A1BF0"/>
    <w:rsid w:val="001A1C19"/>
    <w:rsid w:val="001A1FC4"/>
    <w:rsid w:val="001A1FFF"/>
    <w:rsid w:val="001A20A5"/>
    <w:rsid w:val="001A23BC"/>
    <w:rsid w:val="001A24F4"/>
    <w:rsid w:val="001A26E6"/>
    <w:rsid w:val="001A279D"/>
    <w:rsid w:val="001A2826"/>
    <w:rsid w:val="001A28CB"/>
    <w:rsid w:val="001A2919"/>
    <w:rsid w:val="001A2C3A"/>
    <w:rsid w:val="001A2C46"/>
    <w:rsid w:val="001A2C66"/>
    <w:rsid w:val="001A2EF1"/>
    <w:rsid w:val="001A2F0D"/>
    <w:rsid w:val="001A2F50"/>
    <w:rsid w:val="001A3011"/>
    <w:rsid w:val="001A303A"/>
    <w:rsid w:val="001A30C2"/>
    <w:rsid w:val="001A314D"/>
    <w:rsid w:val="001A3224"/>
    <w:rsid w:val="001A32E0"/>
    <w:rsid w:val="001A32E4"/>
    <w:rsid w:val="001A32E6"/>
    <w:rsid w:val="001A3421"/>
    <w:rsid w:val="001A3671"/>
    <w:rsid w:val="001A36DC"/>
    <w:rsid w:val="001A37B2"/>
    <w:rsid w:val="001A37F5"/>
    <w:rsid w:val="001A3815"/>
    <w:rsid w:val="001A38A8"/>
    <w:rsid w:val="001A38E4"/>
    <w:rsid w:val="001A3CA5"/>
    <w:rsid w:val="001A4223"/>
    <w:rsid w:val="001A4252"/>
    <w:rsid w:val="001A446A"/>
    <w:rsid w:val="001A446E"/>
    <w:rsid w:val="001A44A3"/>
    <w:rsid w:val="001A4540"/>
    <w:rsid w:val="001A458E"/>
    <w:rsid w:val="001A46E4"/>
    <w:rsid w:val="001A47B6"/>
    <w:rsid w:val="001A48E3"/>
    <w:rsid w:val="001A4A9E"/>
    <w:rsid w:val="001A4B0B"/>
    <w:rsid w:val="001A4B23"/>
    <w:rsid w:val="001A4DE9"/>
    <w:rsid w:val="001A4EA9"/>
    <w:rsid w:val="001A53C0"/>
    <w:rsid w:val="001A54DB"/>
    <w:rsid w:val="001A557C"/>
    <w:rsid w:val="001A56A2"/>
    <w:rsid w:val="001A5C67"/>
    <w:rsid w:val="001A611B"/>
    <w:rsid w:val="001A6159"/>
    <w:rsid w:val="001A6173"/>
    <w:rsid w:val="001A623C"/>
    <w:rsid w:val="001A638D"/>
    <w:rsid w:val="001A6645"/>
    <w:rsid w:val="001A6882"/>
    <w:rsid w:val="001A6923"/>
    <w:rsid w:val="001A697F"/>
    <w:rsid w:val="001A69B8"/>
    <w:rsid w:val="001A69F8"/>
    <w:rsid w:val="001A6A64"/>
    <w:rsid w:val="001A6B3C"/>
    <w:rsid w:val="001A6C66"/>
    <w:rsid w:val="001A6D83"/>
    <w:rsid w:val="001A7064"/>
    <w:rsid w:val="001A71E5"/>
    <w:rsid w:val="001A7216"/>
    <w:rsid w:val="001A7334"/>
    <w:rsid w:val="001A73A1"/>
    <w:rsid w:val="001A75D2"/>
    <w:rsid w:val="001A77D6"/>
    <w:rsid w:val="001A78B2"/>
    <w:rsid w:val="001A79FD"/>
    <w:rsid w:val="001A7CED"/>
    <w:rsid w:val="001A7D40"/>
    <w:rsid w:val="001A7EA5"/>
    <w:rsid w:val="001A7EE3"/>
    <w:rsid w:val="001A7F73"/>
    <w:rsid w:val="001B00F5"/>
    <w:rsid w:val="001B0448"/>
    <w:rsid w:val="001B04DE"/>
    <w:rsid w:val="001B0508"/>
    <w:rsid w:val="001B0918"/>
    <w:rsid w:val="001B0B13"/>
    <w:rsid w:val="001B0BC1"/>
    <w:rsid w:val="001B0CAE"/>
    <w:rsid w:val="001B0CE7"/>
    <w:rsid w:val="001B0E26"/>
    <w:rsid w:val="001B0F45"/>
    <w:rsid w:val="001B1004"/>
    <w:rsid w:val="001B1037"/>
    <w:rsid w:val="001B11B8"/>
    <w:rsid w:val="001B14DC"/>
    <w:rsid w:val="001B14F5"/>
    <w:rsid w:val="001B1728"/>
    <w:rsid w:val="001B175F"/>
    <w:rsid w:val="001B1856"/>
    <w:rsid w:val="001B1872"/>
    <w:rsid w:val="001B19D2"/>
    <w:rsid w:val="001B19EF"/>
    <w:rsid w:val="001B1AC3"/>
    <w:rsid w:val="001B1D0C"/>
    <w:rsid w:val="001B1DC2"/>
    <w:rsid w:val="001B1DD0"/>
    <w:rsid w:val="001B1FA0"/>
    <w:rsid w:val="001B238B"/>
    <w:rsid w:val="001B23AF"/>
    <w:rsid w:val="001B2418"/>
    <w:rsid w:val="001B2423"/>
    <w:rsid w:val="001B246F"/>
    <w:rsid w:val="001B24B3"/>
    <w:rsid w:val="001B2551"/>
    <w:rsid w:val="001B2657"/>
    <w:rsid w:val="001B2659"/>
    <w:rsid w:val="001B26AA"/>
    <w:rsid w:val="001B26EF"/>
    <w:rsid w:val="001B26FA"/>
    <w:rsid w:val="001B2CEE"/>
    <w:rsid w:val="001B2E88"/>
    <w:rsid w:val="001B2FC2"/>
    <w:rsid w:val="001B31D2"/>
    <w:rsid w:val="001B31EA"/>
    <w:rsid w:val="001B35F0"/>
    <w:rsid w:val="001B3813"/>
    <w:rsid w:val="001B3930"/>
    <w:rsid w:val="001B3972"/>
    <w:rsid w:val="001B3A71"/>
    <w:rsid w:val="001B3AB4"/>
    <w:rsid w:val="001B3B56"/>
    <w:rsid w:val="001B3C5C"/>
    <w:rsid w:val="001B3E33"/>
    <w:rsid w:val="001B3E3C"/>
    <w:rsid w:val="001B417E"/>
    <w:rsid w:val="001B4199"/>
    <w:rsid w:val="001B42C3"/>
    <w:rsid w:val="001B432B"/>
    <w:rsid w:val="001B4374"/>
    <w:rsid w:val="001B44EF"/>
    <w:rsid w:val="001B452E"/>
    <w:rsid w:val="001B468E"/>
    <w:rsid w:val="001B46C9"/>
    <w:rsid w:val="001B4A3B"/>
    <w:rsid w:val="001B4BBD"/>
    <w:rsid w:val="001B4C27"/>
    <w:rsid w:val="001B4E00"/>
    <w:rsid w:val="001B4E37"/>
    <w:rsid w:val="001B4EA5"/>
    <w:rsid w:val="001B5044"/>
    <w:rsid w:val="001B5076"/>
    <w:rsid w:val="001B517C"/>
    <w:rsid w:val="001B5289"/>
    <w:rsid w:val="001B5834"/>
    <w:rsid w:val="001B58BF"/>
    <w:rsid w:val="001B59F2"/>
    <w:rsid w:val="001B5A01"/>
    <w:rsid w:val="001B5B09"/>
    <w:rsid w:val="001B5DA4"/>
    <w:rsid w:val="001B5F1D"/>
    <w:rsid w:val="001B6360"/>
    <w:rsid w:val="001B6537"/>
    <w:rsid w:val="001B6676"/>
    <w:rsid w:val="001B6724"/>
    <w:rsid w:val="001B68B9"/>
    <w:rsid w:val="001B696E"/>
    <w:rsid w:val="001B69ED"/>
    <w:rsid w:val="001B6C64"/>
    <w:rsid w:val="001B6CFE"/>
    <w:rsid w:val="001B6D21"/>
    <w:rsid w:val="001B6EEE"/>
    <w:rsid w:val="001B708C"/>
    <w:rsid w:val="001B70C2"/>
    <w:rsid w:val="001B721C"/>
    <w:rsid w:val="001B722A"/>
    <w:rsid w:val="001B727E"/>
    <w:rsid w:val="001B73A4"/>
    <w:rsid w:val="001B740E"/>
    <w:rsid w:val="001B751C"/>
    <w:rsid w:val="001B76B2"/>
    <w:rsid w:val="001B7831"/>
    <w:rsid w:val="001B7896"/>
    <w:rsid w:val="001B7B75"/>
    <w:rsid w:val="001B7C52"/>
    <w:rsid w:val="001B7E39"/>
    <w:rsid w:val="001C0016"/>
    <w:rsid w:val="001C00B3"/>
    <w:rsid w:val="001C02CE"/>
    <w:rsid w:val="001C034A"/>
    <w:rsid w:val="001C050F"/>
    <w:rsid w:val="001C087D"/>
    <w:rsid w:val="001C0976"/>
    <w:rsid w:val="001C09BD"/>
    <w:rsid w:val="001C0A2D"/>
    <w:rsid w:val="001C0B85"/>
    <w:rsid w:val="001C0C86"/>
    <w:rsid w:val="001C0DE6"/>
    <w:rsid w:val="001C0E27"/>
    <w:rsid w:val="001C0E39"/>
    <w:rsid w:val="001C0EEF"/>
    <w:rsid w:val="001C10EB"/>
    <w:rsid w:val="001C1294"/>
    <w:rsid w:val="001C137C"/>
    <w:rsid w:val="001C1725"/>
    <w:rsid w:val="001C177B"/>
    <w:rsid w:val="001C18BB"/>
    <w:rsid w:val="001C1BE8"/>
    <w:rsid w:val="001C1C91"/>
    <w:rsid w:val="001C1CD6"/>
    <w:rsid w:val="001C1CF2"/>
    <w:rsid w:val="001C1D98"/>
    <w:rsid w:val="001C211B"/>
    <w:rsid w:val="001C2148"/>
    <w:rsid w:val="001C22D7"/>
    <w:rsid w:val="001C22E0"/>
    <w:rsid w:val="001C242C"/>
    <w:rsid w:val="001C248C"/>
    <w:rsid w:val="001C25B1"/>
    <w:rsid w:val="001C26CE"/>
    <w:rsid w:val="001C2809"/>
    <w:rsid w:val="001C29B8"/>
    <w:rsid w:val="001C2B33"/>
    <w:rsid w:val="001C2CAA"/>
    <w:rsid w:val="001C2D42"/>
    <w:rsid w:val="001C2D8D"/>
    <w:rsid w:val="001C2E5A"/>
    <w:rsid w:val="001C3045"/>
    <w:rsid w:val="001C310B"/>
    <w:rsid w:val="001C3114"/>
    <w:rsid w:val="001C3322"/>
    <w:rsid w:val="001C3327"/>
    <w:rsid w:val="001C3333"/>
    <w:rsid w:val="001C33B2"/>
    <w:rsid w:val="001C33BD"/>
    <w:rsid w:val="001C347C"/>
    <w:rsid w:val="001C3530"/>
    <w:rsid w:val="001C36C7"/>
    <w:rsid w:val="001C370E"/>
    <w:rsid w:val="001C370F"/>
    <w:rsid w:val="001C371F"/>
    <w:rsid w:val="001C38B1"/>
    <w:rsid w:val="001C39BC"/>
    <w:rsid w:val="001C3B41"/>
    <w:rsid w:val="001C3DFF"/>
    <w:rsid w:val="001C40ED"/>
    <w:rsid w:val="001C41C1"/>
    <w:rsid w:val="001C4267"/>
    <w:rsid w:val="001C439F"/>
    <w:rsid w:val="001C4439"/>
    <w:rsid w:val="001C44E0"/>
    <w:rsid w:val="001C4630"/>
    <w:rsid w:val="001C463B"/>
    <w:rsid w:val="001C46CC"/>
    <w:rsid w:val="001C46F3"/>
    <w:rsid w:val="001C4793"/>
    <w:rsid w:val="001C48F3"/>
    <w:rsid w:val="001C4A3C"/>
    <w:rsid w:val="001C4CB3"/>
    <w:rsid w:val="001C4F1F"/>
    <w:rsid w:val="001C4F4C"/>
    <w:rsid w:val="001C4FBF"/>
    <w:rsid w:val="001C503C"/>
    <w:rsid w:val="001C5057"/>
    <w:rsid w:val="001C5058"/>
    <w:rsid w:val="001C508A"/>
    <w:rsid w:val="001C5317"/>
    <w:rsid w:val="001C53C4"/>
    <w:rsid w:val="001C5475"/>
    <w:rsid w:val="001C5773"/>
    <w:rsid w:val="001C589D"/>
    <w:rsid w:val="001C5999"/>
    <w:rsid w:val="001C5A1A"/>
    <w:rsid w:val="001C5C76"/>
    <w:rsid w:val="001C5D65"/>
    <w:rsid w:val="001C5FDC"/>
    <w:rsid w:val="001C600F"/>
    <w:rsid w:val="001C621D"/>
    <w:rsid w:val="001C62C9"/>
    <w:rsid w:val="001C62E3"/>
    <w:rsid w:val="001C645F"/>
    <w:rsid w:val="001C650B"/>
    <w:rsid w:val="001C6553"/>
    <w:rsid w:val="001C65D4"/>
    <w:rsid w:val="001C6641"/>
    <w:rsid w:val="001C67CA"/>
    <w:rsid w:val="001C695C"/>
    <w:rsid w:val="001C6BF3"/>
    <w:rsid w:val="001C6CD2"/>
    <w:rsid w:val="001C6E10"/>
    <w:rsid w:val="001C6E11"/>
    <w:rsid w:val="001C6E2F"/>
    <w:rsid w:val="001C7068"/>
    <w:rsid w:val="001C7271"/>
    <w:rsid w:val="001C72C7"/>
    <w:rsid w:val="001C72F1"/>
    <w:rsid w:val="001C7535"/>
    <w:rsid w:val="001C75F7"/>
    <w:rsid w:val="001C771F"/>
    <w:rsid w:val="001C779C"/>
    <w:rsid w:val="001C7AD7"/>
    <w:rsid w:val="001C7B14"/>
    <w:rsid w:val="001C7C29"/>
    <w:rsid w:val="001C7C79"/>
    <w:rsid w:val="001C7DEA"/>
    <w:rsid w:val="001C9FB2"/>
    <w:rsid w:val="001D0122"/>
    <w:rsid w:val="001D020A"/>
    <w:rsid w:val="001D02CF"/>
    <w:rsid w:val="001D0563"/>
    <w:rsid w:val="001D067C"/>
    <w:rsid w:val="001D06E0"/>
    <w:rsid w:val="001D0738"/>
    <w:rsid w:val="001D078E"/>
    <w:rsid w:val="001D0A9A"/>
    <w:rsid w:val="001D0FCA"/>
    <w:rsid w:val="001D0FE5"/>
    <w:rsid w:val="001D1039"/>
    <w:rsid w:val="001D1095"/>
    <w:rsid w:val="001D12EF"/>
    <w:rsid w:val="001D130F"/>
    <w:rsid w:val="001D1332"/>
    <w:rsid w:val="001D14DF"/>
    <w:rsid w:val="001D15BD"/>
    <w:rsid w:val="001D19CB"/>
    <w:rsid w:val="001D1C22"/>
    <w:rsid w:val="001D1C3D"/>
    <w:rsid w:val="001D1C6B"/>
    <w:rsid w:val="001D1D47"/>
    <w:rsid w:val="001D1F05"/>
    <w:rsid w:val="001D21BA"/>
    <w:rsid w:val="001D2374"/>
    <w:rsid w:val="001D2491"/>
    <w:rsid w:val="001D24A1"/>
    <w:rsid w:val="001D2596"/>
    <w:rsid w:val="001D28F0"/>
    <w:rsid w:val="001D29C7"/>
    <w:rsid w:val="001D29D8"/>
    <w:rsid w:val="001D2A8A"/>
    <w:rsid w:val="001D2AC5"/>
    <w:rsid w:val="001D2D33"/>
    <w:rsid w:val="001D2DED"/>
    <w:rsid w:val="001D2F28"/>
    <w:rsid w:val="001D2F46"/>
    <w:rsid w:val="001D313D"/>
    <w:rsid w:val="001D32D5"/>
    <w:rsid w:val="001D3386"/>
    <w:rsid w:val="001D340C"/>
    <w:rsid w:val="001D346D"/>
    <w:rsid w:val="001D35A7"/>
    <w:rsid w:val="001D394D"/>
    <w:rsid w:val="001D399D"/>
    <w:rsid w:val="001D3A5B"/>
    <w:rsid w:val="001D3A9A"/>
    <w:rsid w:val="001D3AFA"/>
    <w:rsid w:val="001D3D63"/>
    <w:rsid w:val="001D3D70"/>
    <w:rsid w:val="001D3E35"/>
    <w:rsid w:val="001D3F61"/>
    <w:rsid w:val="001D4093"/>
    <w:rsid w:val="001D40DE"/>
    <w:rsid w:val="001D41A8"/>
    <w:rsid w:val="001D4257"/>
    <w:rsid w:val="001D4356"/>
    <w:rsid w:val="001D4409"/>
    <w:rsid w:val="001D44E1"/>
    <w:rsid w:val="001D4644"/>
    <w:rsid w:val="001D46E4"/>
    <w:rsid w:val="001D46F9"/>
    <w:rsid w:val="001D4DA6"/>
    <w:rsid w:val="001D5060"/>
    <w:rsid w:val="001D5231"/>
    <w:rsid w:val="001D5411"/>
    <w:rsid w:val="001D55FE"/>
    <w:rsid w:val="001D562D"/>
    <w:rsid w:val="001D5645"/>
    <w:rsid w:val="001D5677"/>
    <w:rsid w:val="001D5AD1"/>
    <w:rsid w:val="001D5D24"/>
    <w:rsid w:val="001D5FF3"/>
    <w:rsid w:val="001D6099"/>
    <w:rsid w:val="001D60AA"/>
    <w:rsid w:val="001D60C4"/>
    <w:rsid w:val="001D6135"/>
    <w:rsid w:val="001D61C5"/>
    <w:rsid w:val="001D63DF"/>
    <w:rsid w:val="001D6408"/>
    <w:rsid w:val="001D6454"/>
    <w:rsid w:val="001D6490"/>
    <w:rsid w:val="001D66DE"/>
    <w:rsid w:val="001D67C2"/>
    <w:rsid w:val="001D6A5E"/>
    <w:rsid w:val="001D6AA3"/>
    <w:rsid w:val="001D6BB0"/>
    <w:rsid w:val="001D6D18"/>
    <w:rsid w:val="001D6EF3"/>
    <w:rsid w:val="001D6F5C"/>
    <w:rsid w:val="001D707D"/>
    <w:rsid w:val="001D71A8"/>
    <w:rsid w:val="001D72C1"/>
    <w:rsid w:val="001D73ED"/>
    <w:rsid w:val="001D7463"/>
    <w:rsid w:val="001D74C1"/>
    <w:rsid w:val="001D74EC"/>
    <w:rsid w:val="001D7683"/>
    <w:rsid w:val="001D7844"/>
    <w:rsid w:val="001D7916"/>
    <w:rsid w:val="001D7937"/>
    <w:rsid w:val="001D79B3"/>
    <w:rsid w:val="001D79F5"/>
    <w:rsid w:val="001D7B24"/>
    <w:rsid w:val="001D7C59"/>
    <w:rsid w:val="001D7CB4"/>
    <w:rsid w:val="001D7D81"/>
    <w:rsid w:val="001D7D8C"/>
    <w:rsid w:val="001D7EA8"/>
    <w:rsid w:val="001D7F09"/>
    <w:rsid w:val="001D7F17"/>
    <w:rsid w:val="001D7F18"/>
    <w:rsid w:val="001D7F95"/>
    <w:rsid w:val="001E0044"/>
    <w:rsid w:val="001E0091"/>
    <w:rsid w:val="001E0435"/>
    <w:rsid w:val="001E059E"/>
    <w:rsid w:val="001E05FF"/>
    <w:rsid w:val="001E0668"/>
    <w:rsid w:val="001E07EA"/>
    <w:rsid w:val="001E0A45"/>
    <w:rsid w:val="001E0B59"/>
    <w:rsid w:val="001E0B5F"/>
    <w:rsid w:val="001E0C69"/>
    <w:rsid w:val="001E0EA6"/>
    <w:rsid w:val="001E10C2"/>
    <w:rsid w:val="001E10DF"/>
    <w:rsid w:val="001E1300"/>
    <w:rsid w:val="001E1352"/>
    <w:rsid w:val="001E137B"/>
    <w:rsid w:val="001E1708"/>
    <w:rsid w:val="001E1748"/>
    <w:rsid w:val="001E1757"/>
    <w:rsid w:val="001E1780"/>
    <w:rsid w:val="001E184C"/>
    <w:rsid w:val="001E1B22"/>
    <w:rsid w:val="001E1B38"/>
    <w:rsid w:val="001E1BF7"/>
    <w:rsid w:val="001E1D3A"/>
    <w:rsid w:val="001E1EC9"/>
    <w:rsid w:val="001E1F67"/>
    <w:rsid w:val="001E21DA"/>
    <w:rsid w:val="001E221B"/>
    <w:rsid w:val="001E22E2"/>
    <w:rsid w:val="001E2315"/>
    <w:rsid w:val="001E2342"/>
    <w:rsid w:val="001E23AB"/>
    <w:rsid w:val="001E2421"/>
    <w:rsid w:val="001E255F"/>
    <w:rsid w:val="001E27A1"/>
    <w:rsid w:val="001E2909"/>
    <w:rsid w:val="001E2A4E"/>
    <w:rsid w:val="001E2BC9"/>
    <w:rsid w:val="001E2CC4"/>
    <w:rsid w:val="001E2D39"/>
    <w:rsid w:val="001E2D3A"/>
    <w:rsid w:val="001E2D4B"/>
    <w:rsid w:val="001E2DB8"/>
    <w:rsid w:val="001E2DE9"/>
    <w:rsid w:val="001E2FBA"/>
    <w:rsid w:val="001E3165"/>
    <w:rsid w:val="001E3169"/>
    <w:rsid w:val="001E3233"/>
    <w:rsid w:val="001E33B8"/>
    <w:rsid w:val="001E3487"/>
    <w:rsid w:val="001E373C"/>
    <w:rsid w:val="001E385B"/>
    <w:rsid w:val="001E3A1E"/>
    <w:rsid w:val="001E3AAB"/>
    <w:rsid w:val="001E3D52"/>
    <w:rsid w:val="001E3D91"/>
    <w:rsid w:val="001E3DAB"/>
    <w:rsid w:val="001E3FBC"/>
    <w:rsid w:val="001E408C"/>
    <w:rsid w:val="001E4267"/>
    <w:rsid w:val="001E4311"/>
    <w:rsid w:val="001E43AF"/>
    <w:rsid w:val="001E45A8"/>
    <w:rsid w:val="001E48C2"/>
    <w:rsid w:val="001E4940"/>
    <w:rsid w:val="001E49C6"/>
    <w:rsid w:val="001E4BCF"/>
    <w:rsid w:val="001E4C45"/>
    <w:rsid w:val="001E4CCE"/>
    <w:rsid w:val="001E4D3B"/>
    <w:rsid w:val="001E4D4A"/>
    <w:rsid w:val="001E4DFE"/>
    <w:rsid w:val="001E5070"/>
    <w:rsid w:val="001E510D"/>
    <w:rsid w:val="001E52D7"/>
    <w:rsid w:val="001E551C"/>
    <w:rsid w:val="001E553C"/>
    <w:rsid w:val="001E562B"/>
    <w:rsid w:val="001E5643"/>
    <w:rsid w:val="001E56B0"/>
    <w:rsid w:val="001E572C"/>
    <w:rsid w:val="001E57F6"/>
    <w:rsid w:val="001E5818"/>
    <w:rsid w:val="001E59F9"/>
    <w:rsid w:val="001E5CF1"/>
    <w:rsid w:val="001E5D6C"/>
    <w:rsid w:val="001E5EBC"/>
    <w:rsid w:val="001E6021"/>
    <w:rsid w:val="001E636B"/>
    <w:rsid w:val="001E64CC"/>
    <w:rsid w:val="001E6548"/>
    <w:rsid w:val="001E6613"/>
    <w:rsid w:val="001E673F"/>
    <w:rsid w:val="001E6931"/>
    <w:rsid w:val="001E6A54"/>
    <w:rsid w:val="001E6CA2"/>
    <w:rsid w:val="001E6DF4"/>
    <w:rsid w:val="001E6E5E"/>
    <w:rsid w:val="001E7204"/>
    <w:rsid w:val="001E72B9"/>
    <w:rsid w:val="001E7782"/>
    <w:rsid w:val="001E7792"/>
    <w:rsid w:val="001E7881"/>
    <w:rsid w:val="001E799D"/>
    <w:rsid w:val="001E7A1C"/>
    <w:rsid w:val="001E7AC0"/>
    <w:rsid w:val="001E7B3D"/>
    <w:rsid w:val="001E7B85"/>
    <w:rsid w:val="001E7BEE"/>
    <w:rsid w:val="001E7D3C"/>
    <w:rsid w:val="001E7E15"/>
    <w:rsid w:val="001E7E4B"/>
    <w:rsid w:val="001E7E73"/>
    <w:rsid w:val="001E7F47"/>
    <w:rsid w:val="001E7F73"/>
    <w:rsid w:val="001F00D7"/>
    <w:rsid w:val="001F0160"/>
    <w:rsid w:val="001F0163"/>
    <w:rsid w:val="001F01A5"/>
    <w:rsid w:val="001F01B9"/>
    <w:rsid w:val="001F03A0"/>
    <w:rsid w:val="001F03AE"/>
    <w:rsid w:val="001F0402"/>
    <w:rsid w:val="001F0415"/>
    <w:rsid w:val="001F0519"/>
    <w:rsid w:val="001F0579"/>
    <w:rsid w:val="001F0624"/>
    <w:rsid w:val="001F064D"/>
    <w:rsid w:val="001F06D1"/>
    <w:rsid w:val="001F0911"/>
    <w:rsid w:val="001F0988"/>
    <w:rsid w:val="001F0BEC"/>
    <w:rsid w:val="001F0D48"/>
    <w:rsid w:val="001F0F31"/>
    <w:rsid w:val="001F0F85"/>
    <w:rsid w:val="001F0FCF"/>
    <w:rsid w:val="001F123C"/>
    <w:rsid w:val="001F12FF"/>
    <w:rsid w:val="001F144D"/>
    <w:rsid w:val="001F152B"/>
    <w:rsid w:val="001F191D"/>
    <w:rsid w:val="001F1A18"/>
    <w:rsid w:val="001F1BC8"/>
    <w:rsid w:val="001F1CA4"/>
    <w:rsid w:val="001F1DED"/>
    <w:rsid w:val="001F1DFD"/>
    <w:rsid w:val="001F1EC1"/>
    <w:rsid w:val="001F2042"/>
    <w:rsid w:val="001F2170"/>
    <w:rsid w:val="001F23BC"/>
    <w:rsid w:val="001F250B"/>
    <w:rsid w:val="001F25EF"/>
    <w:rsid w:val="001F26B3"/>
    <w:rsid w:val="001F26EF"/>
    <w:rsid w:val="001F27CD"/>
    <w:rsid w:val="001F27DB"/>
    <w:rsid w:val="001F2814"/>
    <w:rsid w:val="001F28F5"/>
    <w:rsid w:val="001F2C14"/>
    <w:rsid w:val="001F2D33"/>
    <w:rsid w:val="001F2D40"/>
    <w:rsid w:val="001F2D84"/>
    <w:rsid w:val="001F2EEF"/>
    <w:rsid w:val="001F31F4"/>
    <w:rsid w:val="001F33DB"/>
    <w:rsid w:val="001F33E2"/>
    <w:rsid w:val="001F3473"/>
    <w:rsid w:val="001F347F"/>
    <w:rsid w:val="001F3951"/>
    <w:rsid w:val="001F3A9F"/>
    <w:rsid w:val="001F3BA2"/>
    <w:rsid w:val="001F3C93"/>
    <w:rsid w:val="001F43E5"/>
    <w:rsid w:val="001F443B"/>
    <w:rsid w:val="001F448E"/>
    <w:rsid w:val="001F478C"/>
    <w:rsid w:val="001F47C9"/>
    <w:rsid w:val="001F4B33"/>
    <w:rsid w:val="001F4CF6"/>
    <w:rsid w:val="001F4D28"/>
    <w:rsid w:val="001F4E10"/>
    <w:rsid w:val="001F50EE"/>
    <w:rsid w:val="001F5503"/>
    <w:rsid w:val="001F5557"/>
    <w:rsid w:val="001F58F1"/>
    <w:rsid w:val="001F5B0D"/>
    <w:rsid w:val="001F5BC8"/>
    <w:rsid w:val="001F5C27"/>
    <w:rsid w:val="001F5CE1"/>
    <w:rsid w:val="001F60F0"/>
    <w:rsid w:val="001F6247"/>
    <w:rsid w:val="001F66FE"/>
    <w:rsid w:val="001F6846"/>
    <w:rsid w:val="001F6BC8"/>
    <w:rsid w:val="001F6CA7"/>
    <w:rsid w:val="001F6DC9"/>
    <w:rsid w:val="001F6ECE"/>
    <w:rsid w:val="001F6EE6"/>
    <w:rsid w:val="001F70FE"/>
    <w:rsid w:val="001F7158"/>
    <w:rsid w:val="001F71A8"/>
    <w:rsid w:val="001F71F6"/>
    <w:rsid w:val="001F73D8"/>
    <w:rsid w:val="001F798F"/>
    <w:rsid w:val="001F7B22"/>
    <w:rsid w:val="001F7C1F"/>
    <w:rsid w:val="001F7CBA"/>
    <w:rsid w:val="001F7D42"/>
    <w:rsid w:val="001F7ED4"/>
    <w:rsid w:val="002003DC"/>
    <w:rsid w:val="0020040E"/>
    <w:rsid w:val="00200463"/>
    <w:rsid w:val="002004A7"/>
    <w:rsid w:val="00200526"/>
    <w:rsid w:val="0020071C"/>
    <w:rsid w:val="00200AA2"/>
    <w:rsid w:val="00200D82"/>
    <w:rsid w:val="00200DE6"/>
    <w:rsid w:val="00200F1A"/>
    <w:rsid w:val="00200FCC"/>
    <w:rsid w:val="002011EA"/>
    <w:rsid w:val="0020127E"/>
    <w:rsid w:val="00201376"/>
    <w:rsid w:val="002015B6"/>
    <w:rsid w:val="002016AB"/>
    <w:rsid w:val="0020173E"/>
    <w:rsid w:val="00201756"/>
    <w:rsid w:val="00201763"/>
    <w:rsid w:val="00201785"/>
    <w:rsid w:val="00201B93"/>
    <w:rsid w:val="00201BF2"/>
    <w:rsid w:val="00201C6C"/>
    <w:rsid w:val="00201D86"/>
    <w:rsid w:val="00201DA6"/>
    <w:rsid w:val="00201E42"/>
    <w:rsid w:val="00201E59"/>
    <w:rsid w:val="00201EE1"/>
    <w:rsid w:val="0020208A"/>
    <w:rsid w:val="002020B9"/>
    <w:rsid w:val="002020E5"/>
    <w:rsid w:val="00202770"/>
    <w:rsid w:val="0020283A"/>
    <w:rsid w:val="0020290E"/>
    <w:rsid w:val="00202A3E"/>
    <w:rsid w:val="00202A85"/>
    <w:rsid w:val="00202B78"/>
    <w:rsid w:val="00202CCB"/>
    <w:rsid w:val="00202DC8"/>
    <w:rsid w:val="00202E4A"/>
    <w:rsid w:val="00202E60"/>
    <w:rsid w:val="00202F6A"/>
    <w:rsid w:val="00202FE5"/>
    <w:rsid w:val="00203025"/>
    <w:rsid w:val="002032E2"/>
    <w:rsid w:val="002033E7"/>
    <w:rsid w:val="00203525"/>
    <w:rsid w:val="002037BC"/>
    <w:rsid w:val="0020390F"/>
    <w:rsid w:val="00203927"/>
    <w:rsid w:val="002039F8"/>
    <w:rsid w:val="00203B7E"/>
    <w:rsid w:val="00203C71"/>
    <w:rsid w:val="00203D8C"/>
    <w:rsid w:val="00203E79"/>
    <w:rsid w:val="00203F3B"/>
    <w:rsid w:val="002041D9"/>
    <w:rsid w:val="002043E6"/>
    <w:rsid w:val="002044EC"/>
    <w:rsid w:val="002047FE"/>
    <w:rsid w:val="002048C0"/>
    <w:rsid w:val="00204900"/>
    <w:rsid w:val="00204AAF"/>
    <w:rsid w:val="00204AF8"/>
    <w:rsid w:val="00204B18"/>
    <w:rsid w:val="00204C41"/>
    <w:rsid w:val="00204CEF"/>
    <w:rsid w:val="00204D17"/>
    <w:rsid w:val="00204D39"/>
    <w:rsid w:val="00204DB0"/>
    <w:rsid w:val="00204EA4"/>
    <w:rsid w:val="00205259"/>
    <w:rsid w:val="002052AB"/>
    <w:rsid w:val="0020538D"/>
    <w:rsid w:val="00205406"/>
    <w:rsid w:val="002055C5"/>
    <w:rsid w:val="002055CE"/>
    <w:rsid w:val="002055FC"/>
    <w:rsid w:val="00205B14"/>
    <w:rsid w:val="00205B2F"/>
    <w:rsid w:val="00205B3C"/>
    <w:rsid w:val="00205B61"/>
    <w:rsid w:val="00205CD2"/>
    <w:rsid w:val="00205E33"/>
    <w:rsid w:val="00206010"/>
    <w:rsid w:val="00206041"/>
    <w:rsid w:val="002060D0"/>
    <w:rsid w:val="0020610D"/>
    <w:rsid w:val="00206398"/>
    <w:rsid w:val="002063F7"/>
    <w:rsid w:val="00206487"/>
    <w:rsid w:val="002065F2"/>
    <w:rsid w:val="0020660E"/>
    <w:rsid w:val="0020665E"/>
    <w:rsid w:val="0020666F"/>
    <w:rsid w:val="00206691"/>
    <w:rsid w:val="00206783"/>
    <w:rsid w:val="002067B6"/>
    <w:rsid w:val="00206A5D"/>
    <w:rsid w:val="00206C40"/>
    <w:rsid w:val="00206DA5"/>
    <w:rsid w:val="00206E24"/>
    <w:rsid w:val="00206F64"/>
    <w:rsid w:val="00206FCD"/>
    <w:rsid w:val="00207046"/>
    <w:rsid w:val="00207091"/>
    <w:rsid w:val="002070C5"/>
    <w:rsid w:val="002072E3"/>
    <w:rsid w:val="002074F8"/>
    <w:rsid w:val="00207535"/>
    <w:rsid w:val="002075C1"/>
    <w:rsid w:val="002079D0"/>
    <w:rsid w:val="00207B61"/>
    <w:rsid w:val="00207BC4"/>
    <w:rsid w:val="00207C61"/>
    <w:rsid w:val="00207C85"/>
    <w:rsid w:val="00207CAC"/>
    <w:rsid w:val="00207D27"/>
    <w:rsid w:val="00207DFC"/>
    <w:rsid w:val="00207E5A"/>
    <w:rsid w:val="00207EF0"/>
    <w:rsid w:val="00207FC4"/>
    <w:rsid w:val="00207FD8"/>
    <w:rsid w:val="0021004A"/>
    <w:rsid w:val="0021017C"/>
    <w:rsid w:val="00210300"/>
    <w:rsid w:val="002103EB"/>
    <w:rsid w:val="002103F9"/>
    <w:rsid w:val="00210592"/>
    <w:rsid w:val="0021070D"/>
    <w:rsid w:val="00210776"/>
    <w:rsid w:val="0021079D"/>
    <w:rsid w:val="00210B60"/>
    <w:rsid w:val="00211082"/>
    <w:rsid w:val="002112CF"/>
    <w:rsid w:val="002112E2"/>
    <w:rsid w:val="0021130B"/>
    <w:rsid w:val="00211313"/>
    <w:rsid w:val="002113C9"/>
    <w:rsid w:val="0021146A"/>
    <w:rsid w:val="002114BA"/>
    <w:rsid w:val="0021151E"/>
    <w:rsid w:val="00211562"/>
    <w:rsid w:val="00211656"/>
    <w:rsid w:val="002119F1"/>
    <w:rsid w:val="00211A01"/>
    <w:rsid w:val="00211A0D"/>
    <w:rsid w:val="00211AFD"/>
    <w:rsid w:val="00212185"/>
    <w:rsid w:val="00212309"/>
    <w:rsid w:val="002123BE"/>
    <w:rsid w:val="0021280E"/>
    <w:rsid w:val="002128A6"/>
    <w:rsid w:val="002129A7"/>
    <w:rsid w:val="002129C3"/>
    <w:rsid w:val="00212B23"/>
    <w:rsid w:val="00212B5B"/>
    <w:rsid w:val="00212EEC"/>
    <w:rsid w:val="00212FFC"/>
    <w:rsid w:val="00213150"/>
    <w:rsid w:val="00213762"/>
    <w:rsid w:val="0021378E"/>
    <w:rsid w:val="0021394B"/>
    <w:rsid w:val="00213A0E"/>
    <w:rsid w:val="00213A94"/>
    <w:rsid w:val="00213D11"/>
    <w:rsid w:val="0021406E"/>
    <w:rsid w:val="002140EE"/>
    <w:rsid w:val="00214167"/>
    <w:rsid w:val="00214384"/>
    <w:rsid w:val="002144E9"/>
    <w:rsid w:val="002149E4"/>
    <w:rsid w:val="00214A0C"/>
    <w:rsid w:val="00214E94"/>
    <w:rsid w:val="00214EA3"/>
    <w:rsid w:val="00214EC8"/>
    <w:rsid w:val="0021505A"/>
    <w:rsid w:val="00215113"/>
    <w:rsid w:val="002151E9"/>
    <w:rsid w:val="002152A2"/>
    <w:rsid w:val="002152AD"/>
    <w:rsid w:val="0021556A"/>
    <w:rsid w:val="002155C3"/>
    <w:rsid w:val="0021576A"/>
    <w:rsid w:val="002157B2"/>
    <w:rsid w:val="002158F7"/>
    <w:rsid w:val="00215D9F"/>
    <w:rsid w:val="00215DB3"/>
    <w:rsid w:val="0021605B"/>
    <w:rsid w:val="00216212"/>
    <w:rsid w:val="002164DB"/>
    <w:rsid w:val="00216568"/>
    <w:rsid w:val="00216792"/>
    <w:rsid w:val="00216C75"/>
    <w:rsid w:val="00216D0C"/>
    <w:rsid w:val="00216D31"/>
    <w:rsid w:val="00216DF4"/>
    <w:rsid w:val="00216E75"/>
    <w:rsid w:val="00216EEB"/>
    <w:rsid w:val="00216FB7"/>
    <w:rsid w:val="0021714A"/>
    <w:rsid w:val="00217157"/>
    <w:rsid w:val="00217417"/>
    <w:rsid w:val="00217581"/>
    <w:rsid w:val="0021759C"/>
    <w:rsid w:val="00217824"/>
    <w:rsid w:val="00217BDE"/>
    <w:rsid w:val="00217BEE"/>
    <w:rsid w:val="00217C1A"/>
    <w:rsid w:val="00217D14"/>
    <w:rsid w:val="00217FD7"/>
    <w:rsid w:val="00220627"/>
    <w:rsid w:val="00220995"/>
    <w:rsid w:val="00220A4B"/>
    <w:rsid w:val="00220AD0"/>
    <w:rsid w:val="00220C66"/>
    <w:rsid w:val="00220EE1"/>
    <w:rsid w:val="00220F8A"/>
    <w:rsid w:val="00220FD1"/>
    <w:rsid w:val="00220FDA"/>
    <w:rsid w:val="00221009"/>
    <w:rsid w:val="002210D1"/>
    <w:rsid w:val="00221343"/>
    <w:rsid w:val="00221377"/>
    <w:rsid w:val="00221381"/>
    <w:rsid w:val="00221441"/>
    <w:rsid w:val="002214AF"/>
    <w:rsid w:val="0022155F"/>
    <w:rsid w:val="002215B5"/>
    <w:rsid w:val="002215E7"/>
    <w:rsid w:val="002216AB"/>
    <w:rsid w:val="002216C0"/>
    <w:rsid w:val="00221778"/>
    <w:rsid w:val="002218DF"/>
    <w:rsid w:val="00221AD4"/>
    <w:rsid w:val="00221D71"/>
    <w:rsid w:val="00221E04"/>
    <w:rsid w:val="00221E39"/>
    <w:rsid w:val="00221E4D"/>
    <w:rsid w:val="00221F68"/>
    <w:rsid w:val="00221FD2"/>
    <w:rsid w:val="0022210C"/>
    <w:rsid w:val="002221B4"/>
    <w:rsid w:val="00222237"/>
    <w:rsid w:val="0022223A"/>
    <w:rsid w:val="0022244C"/>
    <w:rsid w:val="0022266E"/>
    <w:rsid w:val="002226E2"/>
    <w:rsid w:val="00222714"/>
    <w:rsid w:val="00222780"/>
    <w:rsid w:val="00222A00"/>
    <w:rsid w:val="00222B55"/>
    <w:rsid w:val="00222B80"/>
    <w:rsid w:val="00222DB2"/>
    <w:rsid w:val="00222F02"/>
    <w:rsid w:val="00222F18"/>
    <w:rsid w:val="00222F7B"/>
    <w:rsid w:val="002230D2"/>
    <w:rsid w:val="00223199"/>
    <w:rsid w:val="0022326F"/>
    <w:rsid w:val="002232AF"/>
    <w:rsid w:val="0022344C"/>
    <w:rsid w:val="0022345E"/>
    <w:rsid w:val="002235DF"/>
    <w:rsid w:val="00223710"/>
    <w:rsid w:val="002238D1"/>
    <w:rsid w:val="0022396B"/>
    <w:rsid w:val="002239E8"/>
    <w:rsid w:val="00223ABA"/>
    <w:rsid w:val="00223AFF"/>
    <w:rsid w:val="00223B0E"/>
    <w:rsid w:val="00223C00"/>
    <w:rsid w:val="00223C5D"/>
    <w:rsid w:val="00223D35"/>
    <w:rsid w:val="00223D8D"/>
    <w:rsid w:val="00224222"/>
    <w:rsid w:val="00224414"/>
    <w:rsid w:val="002244B2"/>
    <w:rsid w:val="002244CC"/>
    <w:rsid w:val="002245D1"/>
    <w:rsid w:val="00224C8A"/>
    <w:rsid w:val="00224DBD"/>
    <w:rsid w:val="00224E33"/>
    <w:rsid w:val="0022507D"/>
    <w:rsid w:val="002251F3"/>
    <w:rsid w:val="002252F6"/>
    <w:rsid w:val="0022538C"/>
    <w:rsid w:val="002255FC"/>
    <w:rsid w:val="0022562C"/>
    <w:rsid w:val="0022568D"/>
    <w:rsid w:val="00225728"/>
    <w:rsid w:val="00225CC2"/>
    <w:rsid w:val="00225D88"/>
    <w:rsid w:val="00225DD9"/>
    <w:rsid w:val="00225E38"/>
    <w:rsid w:val="00225ED0"/>
    <w:rsid w:val="00225FD4"/>
    <w:rsid w:val="00226282"/>
    <w:rsid w:val="002262AD"/>
    <w:rsid w:val="00226348"/>
    <w:rsid w:val="00226429"/>
    <w:rsid w:val="0022649F"/>
    <w:rsid w:val="002267BB"/>
    <w:rsid w:val="00226835"/>
    <w:rsid w:val="00226B4E"/>
    <w:rsid w:val="00226C0B"/>
    <w:rsid w:val="00226C63"/>
    <w:rsid w:val="00226D5C"/>
    <w:rsid w:val="00226FFC"/>
    <w:rsid w:val="002270F2"/>
    <w:rsid w:val="0022714D"/>
    <w:rsid w:val="00227214"/>
    <w:rsid w:val="0022734D"/>
    <w:rsid w:val="002273AF"/>
    <w:rsid w:val="002273D0"/>
    <w:rsid w:val="002273EF"/>
    <w:rsid w:val="0022741D"/>
    <w:rsid w:val="0022767D"/>
    <w:rsid w:val="002276F7"/>
    <w:rsid w:val="00227738"/>
    <w:rsid w:val="002279C3"/>
    <w:rsid w:val="00227AB3"/>
    <w:rsid w:val="00227C59"/>
    <w:rsid w:val="00227D2D"/>
    <w:rsid w:val="00227E1C"/>
    <w:rsid w:val="00227E91"/>
    <w:rsid w:val="00227F27"/>
    <w:rsid w:val="00230192"/>
    <w:rsid w:val="0023029B"/>
    <w:rsid w:val="00230325"/>
    <w:rsid w:val="0023044D"/>
    <w:rsid w:val="0023050B"/>
    <w:rsid w:val="002305BB"/>
    <w:rsid w:val="00230619"/>
    <w:rsid w:val="0023072A"/>
    <w:rsid w:val="00230892"/>
    <w:rsid w:val="002309A2"/>
    <w:rsid w:val="002309C2"/>
    <w:rsid w:val="00230AC6"/>
    <w:rsid w:val="00230B6A"/>
    <w:rsid w:val="00230BDE"/>
    <w:rsid w:val="00230BF5"/>
    <w:rsid w:val="00230BF7"/>
    <w:rsid w:val="00230C16"/>
    <w:rsid w:val="00230EB6"/>
    <w:rsid w:val="00230F0D"/>
    <w:rsid w:val="00230FE4"/>
    <w:rsid w:val="00230FF6"/>
    <w:rsid w:val="0023123D"/>
    <w:rsid w:val="00231588"/>
    <w:rsid w:val="002317B2"/>
    <w:rsid w:val="00231914"/>
    <w:rsid w:val="00231A10"/>
    <w:rsid w:val="00231A16"/>
    <w:rsid w:val="00231A1E"/>
    <w:rsid w:val="00231E84"/>
    <w:rsid w:val="00231F76"/>
    <w:rsid w:val="00232148"/>
    <w:rsid w:val="002324D5"/>
    <w:rsid w:val="00232540"/>
    <w:rsid w:val="00232650"/>
    <w:rsid w:val="002326BC"/>
    <w:rsid w:val="002327A7"/>
    <w:rsid w:val="0023280C"/>
    <w:rsid w:val="00232810"/>
    <w:rsid w:val="00232853"/>
    <w:rsid w:val="0023293F"/>
    <w:rsid w:val="002329B2"/>
    <w:rsid w:val="00232A08"/>
    <w:rsid w:val="00232B8F"/>
    <w:rsid w:val="00232DDE"/>
    <w:rsid w:val="00232E34"/>
    <w:rsid w:val="00233020"/>
    <w:rsid w:val="00233678"/>
    <w:rsid w:val="00233687"/>
    <w:rsid w:val="00233725"/>
    <w:rsid w:val="00233747"/>
    <w:rsid w:val="00233782"/>
    <w:rsid w:val="0023383F"/>
    <w:rsid w:val="00233A46"/>
    <w:rsid w:val="00233ADA"/>
    <w:rsid w:val="00233AFD"/>
    <w:rsid w:val="00233BFF"/>
    <w:rsid w:val="00233C40"/>
    <w:rsid w:val="00233CCD"/>
    <w:rsid w:val="00233CFF"/>
    <w:rsid w:val="00233D9F"/>
    <w:rsid w:val="00233DE0"/>
    <w:rsid w:val="00233DEE"/>
    <w:rsid w:val="00233E3C"/>
    <w:rsid w:val="00233EB1"/>
    <w:rsid w:val="00233EE4"/>
    <w:rsid w:val="00233F02"/>
    <w:rsid w:val="00234011"/>
    <w:rsid w:val="00234178"/>
    <w:rsid w:val="00234363"/>
    <w:rsid w:val="002344D2"/>
    <w:rsid w:val="002344E0"/>
    <w:rsid w:val="00234715"/>
    <w:rsid w:val="00234825"/>
    <w:rsid w:val="002348C5"/>
    <w:rsid w:val="002349C1"/>
    <w:rsid w:val="00234C1F"/>
    <w:rsid w:val="00234D30"/>
    <w:rsid w:val="00234DE7"/>
    <w:rsid w:val="00234FA3"/>
    <w:rsid w:val="00235045"/>
    <w:rsid w:val="00235209"/>
    <w:rsid w:val="0023568F"/>
    <w:rsid w:val="002358CB"/>
    <w:rsid w:val="002358F1"/>
    <w:rsid w:val="002358F7"/>
    <w:rsid w:val="00235AAF"/>
    <w:rsid w:val="00235B8C"/>
    <w:rsid w:val="00235C3D"/>
    <w:rsid w:val="00235CF5"/>
    <w:rsid w:val="00235F12"/>
    <w:rsid w:val="002360CC"/>
    <w:rsid w:val="002362A9"/>
    <w:rsid w:val="002362AC"/>
    <w:rsid w:val="002362C1"/>
    <w:rsid w:val="0023637B"/>
    <w:rsid w:val="002364C8"/>
    <w:rsid w:val="00236728"/>
    <w:rsid w:val="00236846"/>
    <w:rsid w:val="002368A8"/>
    <w:rsid w:val="002368BB"/>
    <w:rsid w:val="002368DF"/>
    <w:rsid w:val="00236B16"/>
    <w:rsid w:val="00236DAE"/>
    <w:rsid w:val="00236DE3"/>
    <w:rsid w:val="00236DF3"/>
    <w:rsid w:val="00236FE0"/>
    <w:rsid w:val="0023712A"/>
    <w:rsid w:val="002372BF"/>
    <w:rsid w:val="0023738A"/>
    <w:rsid w:val="0023739C"/>
    <w:rsid w:val="00237415"/>
    <w:rsid w:val="002375CD"/>
    <w:rsid w:val="002375DD"/>
    <w:rsid w:val="00237619"/>
    <w:rsid w:val="00237706"/>
    <w:rsid w:val="00237801"/>
    <w:rsid w:val="002378C8"/>
    <w:rsid w:val="00237AAF"/>
    <w:rsid w:val="00237B5D"/>
    <w:rsid w:val="00237D6A"/>
    <w:rsid w:val="00237D8D"/>
    <w:rsid w:val="00237DEF"/>
    <w:rsid w:val="00237E84"/>
    <w:rsid w:val="00237EF1"/>
    <w:rsid w:val="00237FD0"/>
    <w:rsid w:val="0024010A"/>
    <w:rsid w:val="00240149"/>
    <w:rsid w:val="00240256"/>
    <w:rsid w:val="00240282"/>
    <w:rsid w:val="002402A1"/>
    <w:rsid w:val="002403BA"/>
    <w:rsid w:val="002404D8"/>
    <w:rsid w:val="00240690"/>
    <w:rsid w:val="00240953"/>
    <w:rsid w:val="002409D6"/>
    <w:rsid w:val="00240B04"/>
    <w:rsid w:val="00240C99"/>
    <w:rsid w:val="00240CAC"/>
    <w:rsid w:val="00240DB3"/>
    <w:rsid w:val="00240F02"/>
    <w:rsid w:val="002410C4"/>
    <w:rsid w:val="00241112"/>
    <w:rsid w:val="00241358"/>
    <w:rsid w:val="00241376"/>
    <w:rsid w:val="002413DE"/>
    <w:rsid w:val="00241492"/>
    <w:rsid w:val="002414C1"/>
    <w:rsid w:val="002414FD"/>
    <w:rsid w:val="002415B7"/>
    <w:rsid w:val="002415EE"/>
    <w:rsid w:val="00241741"/>
    <w:rsid w:val="0024176B"/>
    <w:rsid w:val="0024184B"/>
    <w:rsid w:val="002419A5"/>
    <w:rsid w:val="002419D6"/>
    <w:rsid w:val="00241B95"/>
    <w:rsid w:val="00241C35"/>
    <w:rsid w:val="00242199"/>
    <w:rsid w:val="002422BA"/>
    <w:rsid w:val="0024238B"/>
    <w:rsid w:val="002423CD"/>
    <w:rsid w:val="002425E8"/>
    <w:rsid w:val="0024270B"/>
    <w:rsid w:val="00242B4F"/>
    <w:rsid w:val="00242C1A"/>
    <w:rsid w:val="00242C3E"/>
    <w:rsid w:val="00242CCC"/>
    <w:rsid w:val="00242EB6"/>
    <w:rsid w:val="00242FCE"/>
    <w:rsid w:val="00242FFE"/>
    <w:rsid w:val="002430A7"/>
    <w:rsid w:val="002434C9"/>
    <w:rsid w:val="00243716"/>
    <w:rsid w:val="00243898"/>
    <w:rsid w:val="00243C56"/>
    <w:rsid w:val="00243C5A"/>
    <w:rsid w:val="00243CFC"/>
    <w:rsid w:val="00243F97"/>
    <w:rsid w:val="00243FF1"/>
    <w:rsid w:val="00244118"/>
    <w:rsid w:val="002441ED"/>
    <w:rsid w:val="002442C5"/>
    <w:rsid w:val="00244363"/>
    <w:rsid w:val="002445BD"/>
    <w:rsid w:val="0024478F"/>
    <w:rsid w:val="00244A33"/>
    <w:rsid w:val="00244C53"/>
    <w:rsid w:val="00244D0F"/>
    <w:rsid w:val="00244E6E"/>
    <w:rsid w:val="00244EA9"/>
    <w:rsid w:val="002450AA"/>
    <w:rsid w:val="00245338"/>
    <w:rsid w:val="002453CE"/>
    <w:rsid w:val="00245557"/>
    <w:rsid w:val="00245679"/>
    <w:rsid w:val="00245788"/>
    <w:rsid w:val="002457F6"/>
    <w:rsid w:val="00245969"/>
    <w:rsid w:val="00245D9D"/>
    <w:rsid w:val="00245DB7"/>
    <w:rsid w:val="00245E12"/>
    <w:rsid w:val="00245F02"/>
    <w:rsid w:val="00246208"/>
    <w:rsid w:val="002465E5"/>
    <w:rsid w:val="0024674A"/>
    <w:rsid w:val="0024674E"/>
    <w:rsid w:val="002467A3"/>
    <w:rsid w:val="0024684B"/>
    <w:rsid w:val="00246A83"/>
    <w:rsid w:val="00246C61"/>
    <w:rsid w:val="00246CE2"/>
    <w:rsid w:val="00246CE5"/>
    <w:rsid w:val="00246DB3"/>
    <w:rsid w:val="00246EC2"/>
    <w:rsid w:val="00246F06"/>
    <w:rsid w:val="00247141"/>
    <w:rsid w:val="002471F2"/>
    <w:rsid w:val="0024734B"/>
    <w:rsid w:val="0024736B"/>
    <w:rsid w:val="00247370"/>
    <w:rsid w:val="00247445"/>
    <w:rsid w:val="0024757C"/>
    <w:rsid w:val="002475EA"/>
    <w:rsid w:val="0024761C"/>
    <w:rsid w:val="00247889"/>
    <w:rsid w:val="0024793A"/>
    <w:rsid w:val="002479BE"/>
    <w:rsid w:val="002479D5"/>
    <w:rsid w:val="00247EDB"/>
    <w:rsid w:val="00247FD2"/>
    <w:rsid w:val="002500B7"/>
    <w:rsid w:val="00250510"/>
    <w:rsid w:val="00250587"/>
    <w:rsid w:val="00250589"/>
    <w:rsid w:val="002506FB"/>
    <w:rsid w:val="00250712"/>
    <w:rsid w:val="00250975"/>
    <w:rsid w:val="002509F4"/>
    <w:rsid w:val="00250AC9"/>
    <w:rsid w:val="00250AF3"/>
    <w:rsid w:val="00250D64"/>
    <w:rsid w:val="00250D86"/>
    <w:rsid w:val="00250DF8"/>
    <w:rsid w:val="00250F48"/>
    <w:rsid w:val="0025112E"/>
    <w:rsid w:val="0025119D"/>
    <w:rsid w:val="0025126C"/>
    <w:rsid w:val="002514A2"/>
    <w:rsid w:val="002514E1"/>
    <w:rsid w:val="00251768"/>
    <w:rsid w:val="0025176F"/>
    <w:rsid w:val="002517F2"/>
    <w:rsid w:val="002517FD"/>
    <w:rsid w:val="00251C1D"/>
    <w:rsid w:val="00251C3C"/>
    <w:rsid w:val="00251C5A"/>
    <w:rsid w:val="00251CE6"/>
    <w:rsid w:val="00251E40"/>
    <w:rsid w:val="00251EF2"/>
    <w:rsid w:val="00252090"/>
    <w:rsid w:val="002520E3"/>
    <w:rsid w:val="002521EE"/>
    <w:rsid w:val="00252235"/>
    <w:rsid w:val="00252499"/>
    <w:rsid w:val="00252684"/>
    <w:rsid w:val="00252685"/>
    <w:rsid w:val="002526C0"/>
    <w:rsid w:val="002528BD"/>
    <w:rsid w:val="00252B32"/>
    <w:rsid w:val="00252CAB"/>
    <w:rsid w:val="00252CD4"/>
    <w:rsid w:val="00252D68"/>
    <w:rsid w:val="00252F5B"/>
    <w:rsid w:val="00252FED"/>
    <w:rsid w:val="00253084"/>
    <w:rsid w:val="002532FE"/>
    <w:rsid w:val="00253380"/>
    <w:rsid w:val="0025348F"/>
    <w:rsid w:val="0025355A"/>
    <w:rsid w:val="00253654"/>
    <w:rsid w:val="00253823"/>
    <w:rsid w:val="0025388F"/>
    <w:rsid w:val="00253A31"/>
    <w:rsid w:val="00253AD3"/>
    <w:rsid w:val="00253B9C"/>
    <w:rsid w:val="00253BAD"/>
    <w:rsid w:val="00253D42"/>
    <w:rsid w:val="00253F67"/>
    <w:rsid w:val="0025431F"/>
    <w:rsid w:val="00254338"/>
    <w:rsid w:val="00254350"/>
    <w:rsid w:val="00254390"/>
    <w:rsid w:val="0025444D"/>
    <w:rsid w:val="00254583"/>
    <w:rsid w:val="00254758"/>
    <w:rsid w:val="002547F6"/>
    <w:rsid w:val="002549DB"/>
    <w:rsid w:val="00254A1E"/>
    <w:rsid w:val="00254A4E"/>
    <w:rsid w:val="00254B12"/>
    <w:rsid w:val="00254DD3"/>
    <w:rsid w:val="00254E92"/>
    <w:rsid w:val="00254F93"/>
    <w:rsid w:val="00254FED"/>
    <w:rsid w:val="0025504E"/>
    <w:rsid w:val="002550D4"/>
    <w:rsid w:val="00255247"/>
    <w:rsid w:val="002552C5"/>
    <w:rsid w:val="00255379"/>
    <w:rsid w:val="0025537F"/>
    <w:rsid w:val="002553D0"/>
    <w:rsid w:val="002553E5"/>
    <w:rsid w:val="00255431"/>
    <w:rsid w:val="00255595"/>
    <w:rsid w:val="00255BDE"/>
    <w:rsid w:val="00255CF9"/>
    <w:rsid w:val="00255E26"/>
    <w:rsid w:val="002560D8"/>
    <w:rsid w:val="00256321"/>
    <w:rsid w:val="002563C2"/>
    <w:rsid w:val="00256568"/>
    <w:rsid w:val="00256781"/>
    <w:rsid w:val="00256A51"/>
    <w:rsid w:val="00256A72"/>
    <w:rsid w:val="00256A7C"/>
    <w:rsid w:val="00256C7B"/>
    <w:rsid w:val="00256D45"/>
    <w:rsid w:val="00256D64"/>
    <w:rsid w:val="00256EB3"/>
    <w:rsid w:val="00257033"/>
    <w:rsid w:val="002571D9"/>
    <w:rsid w:val="0025721F"/>
    <w:rsid w:val="00257269"/>
    <w:rsid w:val="00257273"/>
    <w:rsid w:val="00257281"/>
    <w:rsid w:val="0025737A"/>
    <w:rsid w:val="00257569"/>
    <w:rsid w:val="002575AE"/>
    <w:rsid w:val="002575E9"/>
    <w:rsid w:val="0025779A"/>
    <w:rsid w:val="00257A56"/>
    <w:rsid w:val="00257B05"/>
    <w:rsid w:val="00257B24"/>
    <w:rsid w:val="00257D33"/>
    <w:rsid w:val="00257E91"/>
    <w:rsid w:val="00257F77"/>
    <w:rsid w:val="0026005C"/>
    <w:rsid w:val="0026014A"/>
    <w:rsid w:val="002601DD"/>
    <w:rsid w:val="0026064E"/>
    <w:rsid w:val="00260764"/>
    <w:rsid w:val="002607A6"/>
    <w:rsid w:val="002608A8"/>
    <w:rsid w:val="00260933"/>
    <w:rsid w:val="0026096D"/>
    <w:rsid w:val="0026098B"/>
    <w:rsid w:val="00260D1B"/>
    <w:rsid w:val="00260F04"/>
    <w:rsid w:val="00260F8D"/>
    <w:rsid w:val="00261277"/>
    <w:rsid w:val="0026127C"/>
    <w:rsid w:val="002613C0"/>
    <w:rsid w:val="0026150C"/>
    <w:rsid w:val="00261690"/>
    <w:rsid w:val="00261A93"/>
    <w:rsid w:val="00261BB3"/>
    <w:rsid w:val="00261FEC"/>
    <w:rsid w:val="002620D0"/>
    <w:rsid w:val="002620FC"/>
    <w:rsid w:val="002621C6"/>
    <w:rsid w:val="00262238"/>
    <w:rsid w:val="00262295"/>
    <w:rsid w:val="0026235A"/>
    <w:rsid w:val="00262441"/>
    <w:rsid w:val="00262688"/>
    <w:rsid w:val="00262748"/>
    <w:rsid w:val="002627AA"/>
    <w:rsid w:val="002627F0"/>
    <w:rsid w:val="002627F7"/>
    <w:rsid w:val="002628D5"/>
    <w:rsid w:val="00262939"/>
    <w:rsid w:val="00262CDB"/>
    <w:rsid w:val="00262DDF"/>
    <w:rsid w:val="00262F4C"/>
    <w:rsid w:val="00263065"/>
    <w:rsid w:val="002630C1"/>
    <w:rsid w:val="002630EC"/>
    <w:rsid w:val="00263213"/>
    <w:rsid w:val="0026321E"/>
    <w:rsid w:val="00263309"/>
    <w:rsid w:val="00263441"/>
    <w:rsid w:val="0026359F"/>
    <w:rsid w:val="00263606"/>
    <w:rsid w:val="0026362D"/>
    <w:rsid w:val="00263798"/>
    <w:rsid w:val="0026395E"/>
    <w:rsid w:val="00263BE3"/>
    <w:rsid w:val="00263C0C"/>
    <w:rsid w:val="00263C67"/>
    <w:rsid w:val="00263D69"/>
    <w:rsid w:val="00263DCB"/>
    <w:rsid w:val="00263F47"/>
    <w:rsid w:val="002640C3"/>
    <w:rsid w:val="002642EE"/>
    <w:rsid w:val="0026430B"/>
    <w:rsid w:val="002645D8"/>
    <w:rsid w:val="00264766"/>
    <w:rsid w:val="00264A6E"/>
    <w:rsid w:val="00264D0C"/>
    <w:rsid w:val="00264D43"/>
    <w:rsid w:val="00264D4E"/>
    <w:rsid w:val="00264DED"/>
    <w:rsid w:val="00264E78"/>
    <w:rsid w:val="00264EA8"/>
    <w:rsid w:val="00264F10"/>
    <w:rsid w:val="00264FF0"/>
    <w:rsid w:val="0026504F"/>
    <w:rsid w:val="00265192"/>
    <w:rsid w:val="00265349"/>
    <w:rsid w:val="00265550"/>
    <w:rsid w:val="002655E9"/>
    <w:rsid w:val="0026564F"/>
    <w:rsid w:val="002656D3"/>
    <w:rsid w:val="0026572A"/>
    <w:rsid w:val="00265B27"/>
    <w:rsid w:val="00265C39"/>
    <w:rsid w:val="00265CC1"/>
    <w:rsid w:val="0026639F"/>
    <w:rsid w:val="002663A3"/>
    <w:rsid w:val="00266495"/>
    <w:rsid w:val="0026649D"/>
    <w:rsid w:val="0026649F"/>
    <w:rsid w:val="0026674E"/>
    <w:rsid w:val="002668C9"/>
    <w:rsid w:val="00266967"/>
    <w:rsid w:val="002669A0"/>
    <w:rsid w:val="00266A4F"/>
    <w:rsid w:val="00266B38"/>
    <w:rsid w:val="00266C98"/>
    <w:rsid w:val="00266D0C"/>
    <w:rsid w:val="00266D74"/>
    <w:rsid w:val="00267143"/>
    <w:rsid w:val="002672BB"/>
    <w:rsid w:val="002672DB"/>
    <w:rsid w:val="002673EC"/>
    <w:rsid w:val="002675BC"/>
    <w:rsid w:val="00267671"/>
    <w:rsid w:val="002676C5"/>
    <w:rsid w:val="00267869"/>
    <w:rsid w:val="00267874"/>
    <w:rsid w:val="00267BDD"/>
    <w:rsid w:val="00267D36"/>
    <w:rsid w:val="00267E76"/>
    <w:rsid w:val="00267FF1"/>
    <w:rsid w:val="0026E4B9"/>
    <w:rsid w:val="002701F2"/>
    <w:rsid w:val="0027026D"/>
    <w:rsid w:val="00270384"/>
    <w:rsid w:val="00270404"/>
    <w:rsid w:val="00270551"/>
    <w:rsid w:val="002705BD"/>
    <w:rsid w:val="00270A26"/>
    <w:rsid w:val="00270B65"/>
    <w:rsid w:val="00270F46"/>
    <w:rsid w:val="00270FE7"/>
    <w:rsid w:val="002710D3"/>
    <w:rsid w:val="002710FB"/>
    <w:rsid w:val="002711D2"/>
    <w:rsid w:val="002712D3"/>
    <w:rsid w:val="00271316"/>
    <w:rsid w:val="002713D8"/>
    <w:rsid w:val="00271414"/>
    <w:rsid w:val="00271479"/>
    <w:rsid w:val="002717FE"/>
    <w:rsid w:val="00271911"/>
    <w:rsid w:val="00271943"/>
    <w:rsid w:val="00271AC3"/>
    <w:rsid w:val="00271B8E"/>
    <w:rsid w:val="00271C8F"/>
    <w:rsid w:val="00271C98"/>
    <w:rsid w:val="00271D9E"/>
    <w:rsid w:val="00271E18"/>
    <w:rsid w:val="0027200B"/>
    <w:rsid w:val="002720A1"/>
    <w:rsid w:val="002720CD"/>
    <w:rsid w:val="002721F4"/>
    <w:rsid w:val="00272203"/>
    <w:rsid w:val="00272220"/>
    <w:rsid w:val="0027222F"/>
    <w:rsid w:val="0027237C"/>
    <w:rsid w:val="002724EF"/>
    <w:rsid w:val="00272550"/>
    <w:rsid w:val="002727BA"/>
    <w:rsid w:val="002727C4"/>
    <w:rsid w:val="002727DB"/>
    <w:rsid w:val="0027285A"/>
    <w:rsid w:val="002728FC"/>
    <w:rsid w:val="00272A98"/>
    <w:rsid w:val="00272BAA"/>
    <w:rsid w:val="00272BFC"/>
    <w:rsid w:val="00272C0A"/>
    <w:rsid w:val="00272D4A"/>
    <w:rsid w:val="0027318B"/>
    <w:rsid w:val="002731EA"/>
    <w:rsid w:val="00273445"/>
    <w:rsid w:val="0027364C"/>
    <w:rsid w:val="002736CB"/>
    <w:rsid w:val="00273721"/>
    <w:rsid w:val="0027373D"/>
    <w:rsid w:val="0027374A"/>
    <w:rsid w:val="002737DF"/>
    <w:rsid w:val="002738B3"/>
    <w:rsid w:val="00273B85"/>
    <w:rsid w:val="00273D7E"/>
    <w:rsid w:val="002740DF"/>
    <w:rsid w:val="0027413E"/>
    <w:rsid w:val="002743DE"/>
    <w:rsid w:val="00274434"/>
    <w:rsid w:val="0027452C"/>
    <w:rsid w:val="00274594"/>
    <w:rsid w:val="00274825"/>
    <w:rsid w:val="00274853"/>
    <w:rsid w:val="00274981"/>
    <w:rsid w:val="002749AB"/>
    <w:rsid w:val="00274B75"/>
    <w:rsid w:val="00274CE3"/>
    <w:rsid w:val="00274D76"/>
    <w:rsid w:val="00274E3C"/>
    <w:rsid w:val="00274E98"/>
    <w:rsid w:val="00274F15"/>
    <w:rsid w:val="002752A1"/>
    <w:rsid w:val="00275359"/>
    <w:rsid w:val="00275463"/>
    <w:rsid w:val="00275582"/>
    <w:rsid w:val="00275637"/>
    <w:rsid w:val="002757B3"/>
    <w:rsid w:val="0027585E"/>
    <w:rsid w:val="002758B1"/>
    <w:rsid w:val="0027593F"/>
    <w:rsid w:val="00275B74"/>
    <w:rsid w:val="00275BB2"/>
    <w:rsid w:val="00275CB2"/>
    <w:rsid w:val="00275E08"/>
    <w:rsid w:val="00275F7B"/>
    <w:rsid w:val="00275FAB"/>
    <w:rsid w:val="0027608F"/>
    <w:rsid w:val="00276176"/>
    <w:rsid w:val="0027617D"/>
    <w:rsid w:val="00276240"/>
    <w:rsid w:val="00276245"/>
    <w:rsid w:val="002762B5"/>
    <w:rsid w:val="002762ED"/>
    <w:rsid w:val="0027639E"/>
    <w:rsid w:val="0027652B"/>
    <w:rsid w:val="0027653E"/>
    <w:rsid w:val="00276576"/>
    <w:rsid w:val="002766F0"/>
    <w:rsid w:val="002767C5"/>
    <w:rsid w:val="00276B46"/>
    <w:rsid w:val="00276CD6"/>
    <w:rsid w:val="00276FD1"/>
    <w:rsid w:val="00277123"/>
    <w:rsid w:val="002771EF"/>
    <w:rsid w:val="0027727F"/>
    <w:rsid w:val="002773B4"/>
    <w:rsid w:val="002774AA"/>
    <w:rsid w:val="0027781D"/>
    <w:rsid w:val="00277A7F"/>
    <w:rsid w:val="00277CB7"/>
    <w:rsid w:val="00277D4C"/>
    <w:rsid w:val="00277DC9"/>
    <w:rsid w:val="00277DDD"/>
    <w:rsid w:val="00277E44"/>
    <w:rsid w:val="002800B9"/>
    <w:rsid w:val="002800EA"/>
    <w:rsid w:val="00280112"/>
    <w:rsid w:val="0028023B"/>
    <w:rsid w:val="0028038A"/>
    <w:rsid w:val="002805E1"/>
    <w:rsid w:val="0028072A"/>
    <w:rsid w:val="002807C4"/>
    <w:rsid w:val="0028096A"/>
    <w:rsid w:val="00280DF4"/>
    <w:rsid w:val="00281062"/>
    <w:rsid w:val="00281090"/>
    <w:rsid w:val="0028123D"/>
    <w:rsid w:val="00281348"/>
    <w:rsid w:val="002813F3"/>
    <w:rsid w:val="0028140B"/>
    <w:rsid w:val="00281552"/>
    <w:rsid w:val="002816F6"/>
    <w:rsid w:val="002818D5"/>
    <w:rsid w:val="0028190A"/>
    <w:rsid w:val="00281946"/>
    <w:rsid w:val="00281987"/>
    <w:rsid w:val="002819E6"/>
    <w:rsid w:val="00281A1B"/>
    <w:rsid w:val="00281AB7"/>
    <w:rsid w:val="00281CDE"/>
    <w:rsid w:val="00281DA1"/>
    <w:rsid w:val="00281E27"/>
    <w:rsid w:val="00281F28"/>
    <w:rsid w:val="00282045"/>
    <w:rsid w:val="0028206F"/>
    <w:rsid w:val="00282073"/>
    <w:rsid w:val="002822B4"/>
    <w:rsid w:val="0028230F"/>
    <w:rsid w:val="00282310"/>
    <w:rsid w:val="002823EC"/>
    <w:rsid w:val="0028256B"/>
    <w:rsid w:val="002825B9"/>
    <w:rsid w:val="0028277D"/>
    <w:rsid w:val="002827D0"/>
    <w:rsid w:val="00282846"/>
    <w:rsid w:val="002828B1"/>
    <w:rsid w:val="00282BE1"/>
    <w:rsid w:val="00282E52"/>
    <w:rsid w:val="00282E99"/>
    <w:rsid w:val="00282F21"/>
    <w:rsid w:val="0028301D"/>
    <w:rsid w:val="00283050"/>
    <w:rsid w:val="002830F9"/>
    <w:rsid w:val="002832B7"/>
    <w:rsid w:val="0028341D"/>
    <w:rsid w:val="002835F5"/>
    <w:rsid w:val="002836E3"/>
    <w:rsid w:val="00283902"/>
    <w:rsid w:val="002839A9"/>
    <w:rsid w:val="002839B2"/>
    <w:rsid w:val="00283AAD"/>
    <w:rsid w:val="00283E24"/>
    <w:rsid w:val="002840B0"/>
    <w:rsid w:val="002842D8"/>
    <w:rsid w:val="00284416"/>
    <w:rsid w:val="00284714"/>
    <w:rsid w:val="00284938"/>
    <w:rsid w:val="00284941"/>
    <w:rsid w:val="00284966"/>
    <w:rsid w:val="00284CB3"/>
    <w:rsid w:val="00284CC2"/>
    <w:rsid w:val="00284F99"/>
    <w:rsid w:val="0028512A"/>
    <w:rsid w:val="00285198"/>
    <w:rsid w:val="002851B6"/>
    <w:rsid w:val="002851E5"/>
    <w:rsid w:val="0028533D"/>
    <w:rsid w:val="00285362"/>
    <w:rsid w:val="00285738"/>
    <w:rsid w:val="002857A1"/>
    <w:rsid w:val="002857EC"/>
    <w:rsid w:val="00285825"/>
    <w:rsid w:val="00285855"/>
    <w:rsid w:val="002858CC"/>
    <w:rsid w:val="00285AE5"/>
    <w:rsid w:val="00285CBA"/>
    <w:rsid w:val="00285F67"/>
    <w:rsid w:val="00286204"/>
    <w:rsid w:val="002862A2"/>
    <w:rsid w:val="0028636D"/>
    <w:rsid w:val="00286645"/>
    <w:rsid w:val="00286744"/>
    <w:rsid w:val="00286841"/>
    <w:rsid w:val="00286853"/>
    <w:rsid w:val="00286886"/>
    <w:rsid w:val="0028696F"/>
    <w:rsid w:val="00286A21"/>
    <w:rsid w:val="00286AA0"/>
    <w:rsid w:val="00286B04"/>
    <w:rsid w:val="00286CBE"/>
    <w:rsid w:val="00286D58"/>
    <w:rsid w:val="00286E52"/>
    <w:rsid w:val="00287110"/>
    <w:rsid w:val="0028715C"/>
    <w:rsid w:val="002877F4"/>
    <w:rsid w:val="00287A8C"/>
    <w:rsid w:val="00287B28"/>
    <w:rsid w:val="00287BCE"/>
    <w:rsid w:val="00287EA6"/>
    <w:rsid w:val="00287EAF"/>
    <w:rsid w:val="00287FE0"/>
    <w:rsid w:val="0029010A"/>
    <w:rsid w:val="002901BF"/>
    <w:rsid w:val="002902CC"/>
    <w:rsid w:val="002903D2"/>
    <w:rsid w:val="002909B4"/>
    <w:rsid w:val="00290BF6"/>
    <w:rsid w:val="00290D5F"/>
    <w:rsid w:val="00290ED0"/>
    <w:rsid w:val="00290F2F"/>
    <w:rsid w:val="00291007"/>
    <w:rsid w:val="002910D1"/>
    <w:rsid w:val="0029110E"/>
    <w:rsid w:val="002911F8"/>
    <w:rsid w:val="00291267"/>
    <w:rsid w:val="002912E7"/>
    <w:rsid w:val="00291358"/>
    <w:rsid w:val="0029138C"/>
    <w:rsid w:val="002913F6"/>
    <w:rsid w:val="00291448"/>
    <w:rsid w:val="00291581"/>
    <w:rsid w:val="00291737"/>
    <w:rsid w:val="00291A86"/>
    <w:rsid w:val="00291B58"/>
    <w:rsid w:val="00291F28"/>
    <w:rsid w:val="00291F91"/>
    <w:rsid w:val="00291FC7"/>
    <w:rsid w:val="0029237A"/>
    <w:rsid w:val="00292437"/>
    <w:rsid w:val="00292824"/>
    <w:rsid w:val="00292873"/>
    <w:rsid w:val="002929BD"/>
    <w:rsid w:val="00292ABD"/>
    <w:rsid w:val="00292B10"/>
    <w:rsid w:val="00292BF6"/>
    <w:rsid w:val="00292CA8"/>
    <w:rsid w:val="00292E16"/>
    <w:rsid w:val="00292FEA"/>
    <w:rsid w:val="0029317F"/>
    <w:rsid w:val="00293227"/>
    <w:rsid w:val="00293395"/>
    <w:rsid w:val="002933F8"/>
    <w:rsid w:val="002934E7"/>
    <w:rsid w:val="002935AC"/>
    <w:rsid w:val="00293604"/>
    <w:rsid w:val="0029370C"/>
    <w:rsid w:val="00293716"/>
    <w:rsid w:val="00293760"/>
    <w:rsid w:val="002937DC"/>
    <w:rsid w:val="002937FC"/>
    <w:rsid w:val="00293878"/>
    <w:rsid w:val="00293C39"/>
    <w:rsid w:val="0029400A"/>
    <w:rsid w:val="00294016"/>
    <w:rsid w:val="0029402C"/>
    <w:rsid w:val="00294309"/>
    <w:rsid w:val="002944B6"/>
    <w:rsid w:val="00294507"/>
    <w:rsid w:val="002945F6"/>
    <w:rsid w:val="00294656"/>
    <w:rsid w:val="00294757"/>
    <w:rsid w:val="002948AE"/>
    <w:rsid w:val="00294A10"/>
    <w:rsid w:val="00294B42"/>
    <w:rsid w:val="00294B7A"/>
    <w:rsid w:val="00294C63"/>
    <w:rsid w:val="00294C9B"/>
    <w:rsid w:val="00294E16"/>
    <w:rsid w:val="00294E82"/>
    <w:rsid w:val="002950DB"/>
    <w:rsid w:val="00295122"/>
    <w:rsid w:val="002951D7"/>
    <w:rsid w:val="002958DF"/>
    <w:rsid w:val="002958FC"/>
    <w:rsid w:val="00295AE3"/>
    <w:rsid w:val="00295C25"/>
    <w:rsid w:val="00295C72"/>
    <w:rsid w:val="00295E4E"/>
    <w:rsid w:val="00295E77"/>
    <w:rsid w:val="00295F8C"/>
    <w:rsid w:val="00295FC8"/>
    <w:rsid w:val="00295FE3"/>
    <w:rsid w:val="0029622A"/>
    <w:rsid w:val="0029623A"/>
    <w:rsid w:val="002963F5"/>
    <w:rsid w:val="00296A03"/>
    <w:rsid w:val="00296A5F"/>
    <w:rsid w:val="00296A76"/>
    <w:rsid w:val="0029701E"/>
    <w:rsid w:val="00297105"/>
    <w:rsid w:val="002971C0"/>
    <w:rsid w:val="002972E7"/>
    <w:rsid w:val="00297458"/>
    <w:rsid w:val="0029748A"/>
    <w:rsid w:val="002975AC"/>
    <w:rsid w:val="002976CF"/>
    <w:rsid w:val="0029789F"/>
    <w:rsid w:val="002978D2"/>
    <w:rsid w:val="00297947"/>
    <w:rsid w:val="00297971"/>
    <w:rsid w:val="00297AA7"/>
    <w:rsid w:val="00297CDC"/>
    <w:rsid w:val="00297D31"/>
    <w:rsid w:val="00297E3F"/>
    <w:rsid w:val="002A008E"/>
    <w:rsid w:val="002A02E6"/>
    <w:rsid w:val="002A0456"/>
    <w:rsid w:val="002A04B9"/>
    <w:rsid w:val="002A0525"/>
    <w:rsid w:val="002A05FB"/>
    <w:rsid w:val="002A06EE"/>
    <w:rsid w:val="002A075B"/>
    <w:rsid w:val="002A0838"/>
    <w:rsid w:val="002A0972"/>
    <w:rsid w:val="002A0A39"/>
    <w:rsid w:val="002A0BAF"/>
    <w:rsid w:val="002A0EB9"/>
    <w:rsid w:val="002A0ED9"/>
    <w:rsid w:val="002A0F8B"/>
    <w:rsid w:val="002A1013"/>
    <w:rsid w:val="002A1068"/>
    <w:rsid w:val="002A11ED"/>
    <w:rsid w:val="002A12A0"/>
    <w:rsid w:val="002A137E"/>
    <w:rsid w:val="002A1605"/>
    <w:rsid w:val="002A16F3"/>
    <w:rsid w:val="002A17A3"/>
    <w:rsid w:val="002A17BD"/>
    <w:rsid w:val="002A1864"/>
    <w:rsid w:val="002A1881"/>
    <w:rsid w:val="002A18A0"/>
    <w:rsid w:val="002A18A3"/>
    <w:rsid w:val="002A1BDD"/>
    <w:rsid w:val="002A1CC9"/>
    <w:rsid w:val="002A1D05"/>
    <w:rsid w:val="002A1D7E"/>
    <w:rsid w:val="002A1EE3"/>
    <w:rsid w:val="002A1F56"/>
    <w:rsid w:val="002A1FCE"/>
    <w:rsid w:val="002A200B"/>
    <w:rsid w:val="002A205F"/>
    <w:rsid w:val="002A20FA"/>
    <w:rsid w:val="002A2214"/>
    <w:rsid w:val="002A22F8"/>
    <w:rsid w:val="002A2325"/>
    <w:rsid w:val="002A2367"/>
    <w:rsid w:val="002A27EB"/>
    <w:rsid w:val="002A2992"/>
    <w:rsid w:val="002A2BE7"/>
    <w:rsid w:val="002A2D72"/>
    <w:rsid w:val="002A2F83"/>
    <w:rsid w:val="002A307F"/>
    <w:rsid w:val="002A31C0"/>
    <w:rsid w:val="002A36F6"/>
    <w:rsid w:val="002A37AC"/>
    <w:rsid w:val="002A3898"/>
    <w:rsid w:val="002A3925"/>
    <w:rsid w:val="002A3978"/>
    <w:rsid w:val="002A3BFA"/>
    <w:rsid w:val="002A3C43"/>
    <w:rsid w:val="002A3C9F"/>
    <w:rsid w:val="002A3ECF"/>
    <w:rsid w:val="002A3F52"/>
    <w:rsid w:val="002A419D"/>
    <w:rsid w:val="002A4204"/>
    <w:rsid w:val="002A436E"/>
    <w:rsid w:val="002A48FF"/>
    <w:rsid w:val="002A491E"/>
    <w:rsid w:val="002A4938"/>
    <w:rsid w:val="002A4C45"/>
    <w:rsid w:val="002A4D40"/>
    <w:rsid w:val="002A50B8"/>
    <w:rsid w:val="002A534B"/>
    <w:rsid w:val="002A53AF"/>
    <w:rsid w:val="002A55A5"/>
    <w:rsid w:val="002A56DD"/>
    <w:rsid w:val="002A58B1"/>
    <w:rsid w:val="002A58F8"/>
    <w:rsid w:val="002A5985"/>
    <w:rsid w:val="002A5B08"/>
    <w:rsid w:val="002A5C5C"/>
    <w:rsid w:val="002A5CA0"/>
    <w:rsid w:val="002A5CE2"/>
    <w:rsid w:val="002A5E55"/>
    <w:rsid w:val="002A5F99"/>
    <w:rsid w:val="002A602A"/>
    <w:rsid w:val="002A60F8"/>
    <w:rsid w:val="002A611D"/>
    <w:rsid w:val="002A6195"/>
    <w:rsid w:val="002A632A"/>
    <w:rsid w:val="002A6403"/>
    <w:rsid w:val="002A6686"/>
    <w:rsid w:val="002A679B"/>
    <w:rsid w:val="002A67B5"/>
    <w:rsid w:val="002A67C2"/>
    <w:rsid w:val="002A6948"/>
    <w:rsid w:val="002A69FF"/>
    <w:rsid w:val="002A6C7E"/>
    <w:rsid w:val="002A6F00"/>
    <w:rsid w:val="002A6FCB"/>
    <w:rsid w:val="002A7016"/>
    <w:rsid w:val="002A708E"/>
    <w:rsid w:val="002A7234"/>
    <w:rsid w:val="002A7365"/>
    <w:rsid w:val="002A7406"/>
    <w:rsid w:val="002A7469"/>
    <w:rsid w:val="002A74CA"/>
    <w:rsid w:val="002A767A"/>
    <w:rsid w:val="002A7917"/>
    <w:rsid w:val="002A79A7"/>
    <w:rsid w:val="002A7AF7"/>
    <w:rsid w:val="002A7B1B"/>
    <w:rsid w:val="002A7B71"/>
    <w:rsid w:val="002A7B9B"/>
    <w:rsid w:val="002A7D3F"/>
    <w:rsid w:val="002A7EBD"/>
    <w:rsid w:val="002A7EF6"/>
    <w:rsid w:val="002A7F9E"/>
    <w:rsid w:val="002B0140"/>
    <w:rsid w:val="002B01EF"/>
    <w:rsid w:val="002B0443"/>
    <w:rsid w:val="002B0539"/>
    <w:rsid w:val="002B0934"/>
    <w:rsid w:val="002B0E7F"/>
    <w:rsid w:val="002B0FC1"/>
    <w:rsid w:val="002B100B"/>
    <w:rsid w:val="002B103F"/>
    <w:rsid w:val="002B11A8"/>
    <w:rsid w:val="002B1655"/>
    <w:rsid w:val="002B1BD1"/>
    <w:rsid w:val="002B20B6"/>
    <w:rsid w:val="002B228F"/>
    <w:rsid w:val="002B22AC"/>
    <w:rsid w:val="002B22C2"/>
    <w:rsid w:val="002B2352"/>
    <w:rsid w:val="002B24CB"/>
    <w:rsid w:val="002B2555"/>
    <w:rsid w:val="002B261F"/>
    <w:rsid w:val="002B2702"/>
    <w:rsid w:val="002B2706"/>
    <w:rsid w:val="002B270B"/>
    <w:rsid w:val="002B27CB"/>
    <w:rsid w:val="002B291B"/>
    <w:rsid w:val="002B2921"/>
    <w:rsid w:val="002B2A53"/>
    <w:rsid w:val="002B2E99"/>
    <w:rsid w:val="002B2FB9"/>
    <w:rsid w:val="002B314D"/>
    <w:rsid w:val="002B328E"/>
    <w:rsid w:val="002B3366"/>
    <w:rsid w:val="002B3375"/>
    <w:rsid w:val="002B34ED"/>
    <w:rsid w:val="002B35D9"/>
    <w:rsid w:val="002B392D"/>
    <w:rsid w:val="002B396B"/>
    <w:rsid w:val="002B3A7B"/>
    <w:rsid w:val="002B3B1E"/>
    <w:rsid w:val="002B3B32"/>
    <w:rsid w:val="002B3D4B"/>
    <w:rsid w:val="002B3F47"/>
    <w:rsid w:val="002B3F69"/>
    <w:rsid w:val="002B3FA5"/>
    <w:rsid w:val="002B4007"/>
    <w:rsid w:val="002B41D5"/>
    <w:rsid w:val="002B4228"/>
    <w:rsid w:val="002B4339"/>
    <w:rsid w:val="002B4470"/>
    <w:rsid w:val="002B44F2"/>
    <w:rsid w:val="002B4524"/>
    <w:rsid w:val="002B484D"/>
    <w:rsid w:val="002B498E"/>
    <w:rsid w:val="002B4D90"/>
    <w:rsid w:val="002B4DF8"/>
    <w:rsid w:val="002B4ECC"/>
    <w:rsid w:val="002B4F5D"/>
    <w:rsid w:val="002B4F7A"/>
    <w:rsid w:val="002B52D9"/>
    <w:rsid w:val="002B557F"/>
    <w:rsid w:val="002B577C"/>
    <w:rsid w:val="002B5894"/>
    <w:rsid w:val="002B5984"/>
    <w:rsid w:val="002B59DC"/>
    <w:rsid w:val="002B5B9F"/>
    <w:rsid w:val="002B5C44"/>
    <w:rsid w:val="002B5C8E"/>
    <w:rsid w:val="002B5D78"/>
    <w:rsid w:val="002B5E01"/>
    <w:rsid w:val="002B5F13"/>
    <w:rsid w:val="002B618A"/>
    <w:rsid w:val="002B61C4"/>
    <w:rsid w:val="002B6200"/>
    <w:rsid w:val="002B641E"/>
    <w:rsid w:val="002B658F"/>
    <w:rsid w:val="002B670C"/>
    <w:rsid w:val="002B6E56"/>
    <w:rsid w:val="002B7043"/>
    <w:rsid w:val="002B7145"/>
    <w:rsid w:val="002B71A1"/>
    <w:rsid w:val="002B763C"/>
    <w:rsid w:val="002B769F"/>
    <w:rsid w:val="002B78D5"/>
    <w:rsid w:val="002B79D0"/>
    <w:rsid w:val="002B7A0C"/>
    <w:rsid w:val="002B7A59"/>
    <w:rsid w:val="002B7B60"/>
    <w:rsid w:val="002B7EFA"/>
    <w:rsid w:val="002B7F52"/>
    <w:rsid w:val="002C007B"/>
    <w:rsid w:val="002C01A9"/>
    <w:rsid w:val="002C0325"/>
    <w:rsid w:val="002C0436"/>
    <w:rsid w:val="002C0741"/>
    <w:rsid w:val="002C08FB"/>
    <w:rsid w:val="002C0980"/>
    <w:rsid w:val="002C0CDD"/>
    <w:rsid w:val="002C0DA3"/>
    <w:rsid w:val="002C0F1E"/>
    <w:rsid w:val="002C0F8C"/>
    <w:rsid w:val="002C1225"/>
    <w:rsid w:val="002C12AF"/>
    <w:rsid w:val="002C12F5"/>
    <w:rsid w:val="002C130E"/>
    <w:rsid w:val="002C14D3"/>
    <w:rsid w:val="002C14EE"/>
    <w:rsid w:val="002C166E"/>
    <w:rsid w:val="002C1A61"/>
    <w:rsid w:val="002C1DC7"/>
    <w:rsid w:val="002C1DE3"/>
    <w:rsid w:val="002C2251"/>
    <w:rsid w:val="002C2398"/>
    <w:rsid w:val="002C258D"/>
    <w:rsid w:val="002C28D5"/>
    <w:rsid w:val="002C2989"/>
    <w:rsid w:val="002C29B7"/>
    <w:rsid w:val="002C2A3F"/>
    <w:rsid w:val="002C2A47"/>
    <w:rsid w:val="002C2A64"/>
    <w:rsid w:val="002C2A99"/>
    <w:rsid w:val="002C2BB5"/>
    <w:rsid w:val="002C2C4C"/>
    <w:rsid w:val="002C2ED6"/>
    <w:rsid w:val="002C3034"/>
    <w:rsid w:val="002C3047"/>
    <w:rsid w:val="002C30B6"/>
    <w:rsid w:val="002C31B7"/>
    <w:rsid w:val="002C31D6"/>
    <w:rsid w:val="002C32D6"/>
    <w:rsid w:val="002C34BC"/>
    <w:rsid w:val="002C3599"/>
    <w:rsid w:val="002C365D"/>
    <w:rsid w:val="002C3908"/>
    <w:rsid w:val="002C399E"/>
    <w:rsid w:val="002C39E6"/>
    <w:rsid w:val="002C3B5D"/>
    <w:rsid w:val="002C3C60"/>
    <w:rsid w:val="002C3C74"/>
    <w:rsid w:val="002C3EE3"/>
    <w:rsid w:val="002C3F2B"/>
    <w:rsid w:val="002C41B9"/>
    <w:rsid w:val="002C4215"/>
    <w:rsid w:val="002C42B0"/>
    <w:rsid w:val="002C4454"/>
    <w:rsid w:val="002C446C"/>
    <w:rsid w:val="002C4625"/>
    <w:rsid w:val="002C4902"/>
    <w:rsid w:val="002C495C"/>
    <w:rsid w:val="002C4A59"/>
    <w:rsid w:val="002C4A8A"/>
    <w:rsid w:val="002C4DBB"/>
    <w:rsid w:val="002C4E65"/>
    <w:rsid w:val="002C5049"/>
    <w:rsid w:val="002C50CB"/>
    <w:rsid w:val="002C51DA"/>
    <w:rsid w:val="002C52F7"/>
    <w:rsid w:val="002C554C"/>
    <w:rsid w:val="002C5649"/>
    <w:rsid w:val="002C57BC"/>
    <w:rsid w:val="002C586B"/>
    <w:rsid w:val="002C59F7"/>
    <w:rsid w:val="002C5A4A"/>
    <w:rsid w:val="002C5AB3"/>
    <w:rsid w:val="002C5CC1"/>
    <w:rsid w:val="002C5E46"/>
    <w:rsid w:val="002C5FFB"/>
    <w:rsid w:val="002C6080"/>
    <w:rsid w:val="002C6267"/>
    <w:rsid w:val="002C638B"/>
    <w:rsid w:val="002C638E"/>
    <w:rsid w:val="002C691A"/>
    <w:rsid w:val="002C69D0"/>
    <w:rsid w:val="002C6CFC"/>
    <w:rsid w:val="002C6D41"/>
    <w:rsid w:val="002C6DCA"/>
    <w:rsid w:val="002C705F"/>
    <w:rsid w:val="002C7080"/>
    <w:rsid w:val="002C72FE"/>
    <w:rsid w:val="002C736B"/>
    <w:rsid w:val="002C77CD"/>
    <w:rsid w:val="002C792E"/>
    <w:rsid w:val="002C7B82"/>
    <w:rsid w:val="002C7BC4"/>
    <w:rsid w:val="002C7D51"/>
    <w:rsid w:val="002C7DD8"/>
    <w:rsid w:val="002C7E64"/>
    <w:rsid w:val="002C7F03"/>
    <w:rsid w:val="002C7F6E"/>
    <w:rsid w:val="002D026B"/>
    <w:rsid w:val="002D0379"/>
    <w:rsid w:val="002D03A3"/>
    <w:rsid w:val="002D0791"/>
    <w:rsid w:val="002D085C"/>
    <w:rsid w:val="002D0936"/>
    <w:rsid w:val="002D0958"/>
    <w:rsid w:val="002D097D"/>
    <w:rsid w:val="002D0C4C"/>
    <w:rsid w:val="002D0CE8"/>
    <w:rsid w:val="002D0CFF"/>
    <w:rsid w:val="002D0DBA"/>
    <w:rsid w:val="002D0E75"/>
    <w:rsid w:val="002D0F5B"/>
    <w:rsid w:val="002D0FAA"/>
    <w:rsid w:val="002D0FFA"/>
    <w:rsid w:val="002D109B"/>
    <w:rsid w:val="002D1466"/>
    <w:rsid w:val="002D16E3"/>
    <w:rsid w:val="002D17BD"/>
    <w:rsid w:val="002D181C"/>
    <w:rsid w:val="002D1A23"/>
    <w:rsid w:val="002D1C88"/>
    <w:rsid w:val="002D1FE5"/>
    <w:rsid w:val="002D201A"/>
    <w:rsid w:val="002D2025"/>
    <w:rsid w:val="002D20CF"/>
    <w:rsid w:val="002D21B6"/>
    <w:rsid w:val="002D21F1"/>
    <w:rsid w:val="002D234E"/>
    <w:rsid w:val="002D2663"/>
    <w:rsid w:val="002D2910"/>
    <w:rsid w:val="002D2A3E"/>
    <w:rsid w:val="002D2B8E"/>
    <w:rsid w:val="002D2D00"/>
    <w:rsid w:val="002D2D04"/>
    <w:rsid w:val="002D2D0E"/>
    <w:rsid w:val="002D2D33"/>
    <w:rsid w:val="002D2DFC"/>
    <w:rsid w:val="002D3028"/>
    <w:rsid w:val="002D3223"/>
    <w:rsid w:val="002D332A"/>
    <w:rsid w:val="002D34CA"/>
    <w:rsid w:val="002D34CB"/>
    <w:rsid w:val="002D37BD"/>
    <w:rsid w:val="002D3913"/>
    <w:rsid w:val="002D3954"/>
    <w:rsid w:val="002D3960"/>
    <w:rsid w:val="002D3979"/>
    <w:rsid w:val="002D3BE0"/>
    <w:rsid w:val="002D3E0D"/>
    <w:rsid w:val="002D3FD8"/>
    <w:rsid w:val="002D4173"/>
    <w:rsid w:val="002D45A0"/>
    <w:rsid w:val="002D4674"/>
    <w:rsid w:val="002D47AB"/>
    <w:rsid w:val="002D48E5"/>
    <w:rsid w:val="002D4A76"/>
    <w:rsid w:val="002D4AA7"/>
    <w:rsid w:val="002D4BD5"/>
    <w:rsid w:val="002D4C1E"/>
    <w:rsid w:val="002D4C86"/>
    <w:rsid w:val="002D4CF2"/>
    <w:rsid w:val="002D4E02"/>
    <w:rsid w:val="002D4F0E"/>
    <w:rsid w:val="002D5000"/>
    <w:rsid w:val="002D537A"/>
    <w:rsid w:val="002D551A"/>
    <w:rsid w:val="002D5647"/>
    <w:rsid w:val="002D5764"/>
    <w:rsid w:val="002D5924"/>
    <w:rsid w:val="002D5AF4"/>
    <w:rsid w:val="002D5F7C"/>
    <w:rsid w:val="002D5FD5"/>
    <w:rsid w:val="002D61B2"/>
    <w:rsid w:val="002D6317"/>
    <w:rsid w:val="002D64D4"/>
    <w:rsid w:val="002D673F"/>
    <w:rsid w:val="002D6982"/>
    <w:rsid w:val="002D69A3"/>
    <w:rsid w:val="002D6AEA"/>
    <w:rsid w:val="002D6B05"/>
    <w:rsid w:val="002D6B4A"/>
    <w:rsid w:val="002D6C53"/>
    <w:rsid w:val="002D6E9C"/>
    <w:rsid w:val="002D6ECF"/>
    <w:rsid w:val="002D6EFF"/>
    <w:rsid w:val="002D6FC2"/>
    <w:rsid w:val="002D7224"/>
    <w:rsid w:val="002D7242"/>
    <w:rsid w:val="002D7574"/>
    <w:rsid w:val="002D75B8"/>
    <w:rsid w:val="002D76F7"/>
    <w:rsid w:val="002D77D2"/>
    <w:rsid w:val="002D7A81"/>
    <w:rsid w:val="002D7A9A"/>
    <w:rsid w:val="002D7B4F"/>
    <w:rsid w:val="002D7B65"/>
    <w:rsid w:val="002D7EDE"/>
    <w:rsid w:val="002D7F27"/>
    <w:rsid w:val="002D7F74"/>
    <w:rsid w:val="002D7FE2"/>
    <w:rsid w:val="002E023E"/>
    <w:rsid w:val="002E05E5"/>
    <w:rsid w:val="002E072E"/>
    <w:rsid w:val="002E0820"/>
    <w:rsid w:val="002E0985"/>
    <w:rsid w:val="002E0A1E"/>
    <w:rsid w:val="002E0B31"/>
    <w:rsid w:val="002E0B3B"/>
    <w:rsid w:val="002E0B88"/>
    <w:rsid w:val="002E0BD7"/>
    <w:rsid w:val="002E0BED"/>
    <w:rsid w:val="002E0CD6"/>
    <w:rsid w:val="002E0DC7"/>
    <w:rsid w:val="002E0F2F"/>
    <w:rsid w:val="002E0F7C"/>
    <w:rsid w:val="002E1128"/>
    <w:rsid w:val="002E1212"/>
    <w:rsid w:val="002E121C"/>
    <w:rsid w:val="002E1276"/>
    <w:rsid w:val="002E136B"/>
    <w:rsid w:val="002E1406"/>
    <w:rsid w:val="002E184D"/>
    <w:rsid w:val="002E1928"/>
    <w:rsid w:val="002E1948"/>
    <w:rsid w:val="002E1A4F"/>
    <w:rsid w:val="002E1B2B"/>
    <w:rsid w:val="002E1FAB"/>
    <w:rsid w:val="002E205B"/>
    <w:rsid w:val="002E2129"/>
    <w:rsid w:val="002E212A"/>
    <w:rsid w:val="002E2535"/>
    <w:rsid w:val="002E2545"/>
    <w:rsid w:val="002E2570"/>
    <w:rsid w:val="002E2610"/>
    <w:rsid w:val="002E2A29"/>
    <w:rsid w:val="002E2BA1"/>
    <w:rsid w:val="002E2EE6"/>
    <w:rsid w:val="002E2F1C"/>
    <w:rsid w:val="002E3025"/>
    <w:rsid w:val="002E3301"/>
    <w:rsid w:val="002E3620"/>
    <w:rsid w:val="002E36DF"/>
    <w:rsid w:val="002E380E"/>
    <w:rsid w:val="002E384C"/>
    <w:rsid w:val="002E3B41"/>
    <w:rsid w:val="002E3BF9"/>
    <w:rsid w:val="002E3F42"/>
    <w:rsid w:val="002E4056"/>
    <w:rsid w:val="002E4382"/>
    <w:rsid w:val="002E43F2"/>
    <w:rsid w:val="002E449E"/>
    <w:rsid w:val="002E45E3"/>
    <w:rsid w:val="002E47CE"/>
    <w:rsid w:val="002E4BF2"/>
    <w:rsid w:val="002E4F88"/>
    <w:rsid w:val="002E505A"/>
    <w:rsid w:val="002E5151"/>
    <w:rsid w:val="002E51CA"/>
    <w:rsid w:val="002E51F1"/>
    <w:rsid w:val="002E5287"/>
    <w:rsid w:val="002E52B7"/>
    <w:rsid w:val="002E58E2"/>
    <w:rsid w:val="002E5B4F"/>
    <w:rsid w:val="002E5BA9"/>
    <w:rsid w:val="002E5C25"/>
    <w:rsid w:val="002E5D61"/>
    <w:rsid w:val="002E5D84"/>
    <w:rsid w:val="002E5FB9"/>
    <w:rsid w:val="002E6031"/>
    <w:rsid w:val="002E6216"/>
    <w:rsid w:val="002E62CB"/>
    <w:rsid w:val="002E630A"/>
    <w:rsid w:val="002E6392"/>
    <w:rsid w:val="002E6420"/>
    <w:rsid w:val="002E64BC"/>
    <w:rsid w:val="002E6585"/>
    <w:rsid w:val="002E696D"/>
    <w:rsid w:val="002E69BE"/>
    <w:rsid w:val="002E6B7C"/>
    <w:rsid w:val="002E6F43"/>
    <w:rsid w:val="002E7256"/>
    <w:rsid w:val="002E751A"/>
    <w:rsid w:val="002E75E5"/>
    <w:rsid w:val="002E76C4"/>
    <w:rsid w:val="002E76FB"/>
    <w:rsid w:val="002E7784"/>
    <w:rsid w:val="002E77AF"/>
    <w:rsid w:val="002E7992"/>
    <w:rsid w:val="002E7A06"/>
    <w:rsid w:val="002E7BC8"/>
    <w:rsid w:val="002E7CC8"/>
    <w:rsid w:val="002E7D38"/>
    <w:rsid w:val="002E7DA8"/>
    <w:rsid w:val="002E7ED0"/>
    <w:rsid w:val="002E7F70"/>
    <w:rsid w:val="002F0018"/>
    <w:rsid w:val="002F00B3"/>
    <w:rsid w:val="002F0285"/>
    <w:rsid w:val="002F02B2"/>
    <w:rsid w:val="002F02B4"/>
    <w:rsid w:val="002F06D7"/>
    <w:rsid w:val="002F06F0"/>
    <w:rsid w:val="002F08B0"/>
    <w:rsid w:val="002F08CC"/>
    <w:rsid w:val="002F0B4D"/>
    <w:rsid w:val="002F0B6E"/>
    <w:rsid w:val="002F0B93"/>
    <w:rsid w:val="002F0EBC"/>
    <w:rsid w:val="002F0F6D"/>
    <w:rsid w:val="002F1060"/>
    <w:rsid w:val="002F10D9"/>
    <w:rsid w:val="002F125B"/>
    <w:rsid w:val="002F1285"/>
    <w:rsid w:val="002F1303"/>
    <w:rsid w:val="002F135D"/>
    <w:rsid w:val="002F13C0"/>
    <w:rsid w:val="002F1411"/>
    <w:rsid w:val="002F1474"/>
    <w:rsid w:val="002F14B5"/>
    <w:rsid w:val="002F176D"/>
    <w:rsid w:val="002F18F7"/>
    <w:rsid w:val="002F1961"/>
    <w:rsid w:val="002F19C9"/>
    <w:rsid w:val="002F1AE5"/>
    <w:rsid w:val="002F1E6C"/>
    <w:rsid w:val="002F1F51"/>
    <w:rsid w:val="002F2009"/>
    <w:rsid w:val="002F20AD"/>
    <w:rsid w:val="002F20C8"/>
    <w:rsid w:val="002F21BE"/>
    <w:rsid w:val="002F2338"/>
    <w:rsid w:val="002F2794"/>
    <w:rsid w:val="002F298F"/>
    <w:rsid w:val="002F2BF4"/>
    <w:rsid w:val="002F2C93"/>
    <w:rsid w:val="002F2D06"/>
    <w:rsid w:val="002F3001"/>
    <w:rsid w:val="002F3244"/>
    <w:rsid w:val="002F3298"/>
    <w:rsid w:val="002F32A9"/>
    <w:rsid w:val="002F3323"/>
    <w:rsid w:val="002F33BD"/>
    <w:rsid w:val="002F3519"/>
    <w:rsid w:val="002F3532"/>
    <w:rsid w:val="002F36B2"/>
    <w:rsid w:val="002F36E5"/>
    <w:rsid w:val="002F3757"/>
    <w:rsid w:val="002F3798"/>
    <w:rsid w:val="002F38BC"/>
    <w:rsid w:val="002F38ED"/>
    <w:rsid w:val="002F3913"/>
    <w:rsid w:val="002F395D"/>
    <w:rsid w:val="002F3970"/>
    <w:rsid w:val="002F3A23"/>
    <w:rsid w:val="002F3BD0"/>
    <w:rsid w:val="002F3CC2"/>
    <w:rsid w:val="002F3E36"/>
    <w:rsid w:val="002F3E6A"/>
    <w:rsid w:val="002F3E92"/>
    <w:rsid w:val="002F3EFC"/>
    <w:rsid w:val="002F4010"/>
    <w:rsid w:val="002F42FF"/>
    <w:rsid w:val="002F4459"/>
    <w:rsid w:val="002F44A7"/>
    <w:rsid w:val="002F4544"/>
    <w:rsid w:val="002F4608"/>
    <w:rsid w:val="002F4628"/>
    <w:rsid w:val="002F479B"/>
    <w:rsid w:val="002F47E4"/>
    <w:rsid w:val="002F4963"/>
    <w:rsid w:val="002F4C58"/>
    <w:rsid w:val="002F4E45"/>
    <w:rsid w:val="002F4E8D"/>
    <w:rsid w:val="002F4F74"/>
    <w:rsid w:val="002F4F82"/>
    <w:rsid w:val="002F544C"/>
    <w:rsid w:val="002F568D"/>
    <w:rsid w:val="002F5846"/>
    <w:rsid w:val="002F58E5"/>
    <w:rsid w:val="002F5AE4"/>
    <w:rsid w:val="002F5AF5"/>
    <w:rsid w:val="002F5B00"/>
    <w:rsid w:val="002F5B59"/>
    <w:rsid w:val="002F5CD1"/>
    <w:rsid w:val="002F5DDE"/>
    <w:rsid w:val="002F6088"/>
    <w:rsid w:val="002F64FE"/>
    <w:rsid w:val="002F656B"/>
    <w:rsid w:val="002F677C"/>
    <w:rsid w:val="002F67D2"/>
    <w:rsid w:val="002F68BD"/>
    <w:rsid w:val="002F695F"/>
    <w:rsid w:val="002F6DCB"/>
    <w:rsid w:val="002F6E13"/>
    <w:rsid w:val="002F6E9A"/>
    <w:rsid w:val="002F6F27"/>
    <w:rsid w:val="002F6F71"/>
    <w:rsid w:val="002F7025"/>
    <w:rsid w:val="002F736B"/>
    <w:rsid w:val="002F7586"/>
    <w:rsid w:val="002F7728"/>
    <w:rsid w:val="002F77DB"/>
    <w:rsid w:val="002F78C2"/>
    <w:rsid w:val="002F78CD"/>
    <w:rsid w:val="002F7BB9"/>
    <w:rsid w:val="002F7BCD"/>
    <w:rsid w:val="002F7C0E"/>
    <w:rsid w:val="002F7CC6"/>
    <w:rsid w:val="002F7D11"/>
    <w:rsid w:val="002F7D33"/>
    <w:rsid w:val="002F7F16"/>
    <w:rsid w:val="002F7F55"/>
    <w:rsid w:val="002F7F9F"/>
    <w:rsid w:val="00300045"/>
    <w:rsid w:val="00300074"/>
    <w:rsid w:val="003000ED"/>
    <w:rsid w:val="00300174"/>
    <w:rsid w:val="0030054B"/>
    <w:rsid w:val="003005E5"/>
    <w:rsid w:val="00300767"/>
    <w:rsid w:val="00300968"/>
    <w:rsid w:val="00300D74"/>
    <w:rsid w:val="003010E7"/>
    <w:rsid w:val="003012CA"/>
    <w:rsid w:val="00301452"/>
    <w:rsid w:val="003016A2"/>
    <w:rsid w:val="0030180D"/>
    <w:rsid w:val="003018C5"/>
    <w:rsid w:val="00301A8F"/>
    <w:rsid w:val="00301BCD"/>
    <w:rsid w:val="00301C3E"/>
    <w:rsid w:val="00301FDF"/>
    <w:rsid w:val="0030205B"/>
    <w:rsid w:val="00302330"/>
    <w:rsid w:val="0030257C"/>
    <w:rsid w:val="0030299C"/>
    <w:rsid w:val="00302B1F"/>
    <w:rsid w:val="00302D3A"/>
    <w:rsid w:val="00302EBD"/>
    <w:rsid w:val="00302F4A"/>
    <w:rsid w:val="00303102"/>
    <w:rsid w:val="00303118"/>
    <w:rsid w:val="003031CC"/>
    <w:rsid w:val="00303555"/>
    <w:rsid w:val="00303560"/>
    <w:rsid w:val="0030388C"/>
    <w:rsid w:val="00303A03"/>
    <w:rsid w:val="003040B1"/>
    <w:rsid w:val="003040F1"/>
    <w:rsid w:val="0030424F"/>
    <w:rsid w:val="00304304"/>
    <w:rsid w:val="00304343"/>
    <w:rsid w:val="00304499"/>
    <w:rsid w:val="00304544"/>
    <w:rsid w:val="00304680"/>
    <w:rsid w:val="003046DE"/>
    <w:rsid w:val="003047F6"/>
    <w:rsid w:val="00304992"/>
    <w:rsid w:val="00304C11"/>
    <w:rsid w:val="00304E26"/>
    <w:rsid w:val="00304EE2"/>
    <w:rsid w:val="00305153"/>
    <w:rsid w:val="00305254"/>
    <w:rsid w:val="0030549E"/>
    <w:rsid w:val="003055E7"/>
    <w:rsid w:val="0030588C"/>
    <w:rsid w:val="003058D2"/>
    <w:rsid w:val="003059FD"/>
    <w:rsid w:val="00305B8D"/>
    <w:rsid w:val="00305BDC"/>
    <w:rsid w:val="00305C65"/>
    <w:rsid w:val="00305D18"/>
    <w:rsid w:val="00305E66"/>
    <w:rsid w:val="0030600A"/>
    <w:rsid w:val="00306010"/>
    <w:rsid w:val="0030607A"/>
    <w:rsid w:val="00306091"/>
    <w:rsid w:val="0030636D"/>
    <w:rsid w:val="003064DE"/>
    <w:rsid w:val="0030664A"/>
    <w:rsid w:val="00306767"/>
    <w:rsid w:val="003067B8"/>
    <w:rsid w:val="0030685B"/>
    <w:rsid w:val="003068F1"/>
    <w:rsid w:val="00306AD3"/>
    <w:rsid w:val="00306D5E"/>
    <w:rsid w:val="00306F7B"/>
    <w:rsid w:val="00306FEF"/>
    <w:rsid w:val="00307018"/>
    <w:rsid w:val="003070CE"/>
    <w:rsid w:val="00307515"/>
    <w:rsid w:val="00307574"/>
    <w:rsid w:val="003075BC"/>
    <w:rsid w:val="003077D8"/>
    <w:rsid w:val="0030795C"/>
    <w:rsid w:val="00307BC8"/>
    <w:rsid w:val="00307C01"/>
    <w:rsid w:val="00307CF8"/>
    <w:rsid w:val="00307E0E"/>
    <w:rsid w:val="00307EF2"/>
    <w:rsid w:val="00310185"/>
    <w:rsid w:val="003102CF"/>
    <w:rsid w:val="003103B1"/>
    <w:rsid w:val="003106DA"/>
    <w:rsid w:val="00310709"/>
    <w:rsid w:val="003109FE"/>
    <w:rsid w:val="00310A00"/>
    <w:rsid w:val="00310B3D"/>
    <w:rsid w:val="00310B6C"/>
    <w:rsid w:val="00310BBB"/>
    <w:rsid w:val="00310CA4"/>
    <w:rsid w:val="00310CE0"/>
    <w:rsid w:val="00310DE8"/>
    <w:rsid w:val="00310E07"/>
    <w:rsid w:val="00310F08"/>
    <w:rsid w:val="00310FE3"/>
    <w:rsid w:val="00310FEC"/>
    <w:rsid w:val="00311291"/>
    <w:rsid w:val="0031138B"/>
    <w:rsid w:val="00311402"/>
    <w:rsid w:val="0031140F"/>
    <w:rsid w:val="00311488"/>
    <w:rsid w:val="003114A6"/>
    <w:rsid w:val="003114B2"/>
    <w:rsid w:val="0031158B"/>
    <w:rsid w:val="003115AC"/>
    <w:rsid w:val="00311744"/>
    <w:rsid w:val="00311790"/>
    <w:rsid w:val="0031194F"/>
    <w:rsid w:val="003119CA"/>
    <w:rsid w:val="00311A1E"/>
    <w:rsid w:val="00311AB1"/>
    <w:rsid w:val="00311D88"/>
    <w:rsid w:val="00311F55"/>
    <w:rsid w:val="00311F5B"/>
    <w:rsid w:val="003120E5"/>
    <w:rsid w:val="00312332"/>
    <w:rsid w:val="003123A3"/>
    <w:rsid w:val="00312445"/>
    <w:rsid w:val="00312484"/>
    <w:rsid w:val="003124CD"/>
    <w:rsid w:val="00312513"/>
    <w:rsid w:val="003125A6"/>
    <w:rsid w:val="003125C0"/>
    <w:rsid w:val="0031280C"/>
    <w:rsid w:val="00312822"/>
    <w:rsid w:val="00312924"/>
    <w:rsid w:val="00312A64"/>
    <w:rsid w:val="00312B0D"/>
    <w:rsid w:val="00312B14"/>
    <w:rsid w:val="00312EAD"/>
    <w:rsid w:val="00312F92"/>
    <w:rsid w:val="00312FCC"/>
    <w:rsid w:val="00312FD9"/>
    <w:rsid w:val="0031301E"/>
    <w:rsid w:val="00313036"/>
    <w:rsid w:val="003135ED"/>
    <w:rsid w:val="00313641"/>
    <w:rsid w:val="00313672"/>
    <w:rsid w:val="003138B2"/>
    <w:rsid w:val="003138BC"/>
    <w:rsid w:val="003138DF"/>
    <w:rsid w:val="0031393A"/>
    <w:rsid w:val="003139BD"/>
    <w:rsid w:val="00313AEE"/>
    <w:rsid w:val="00313B33"/>
    <w:rsid w:val="00313C59"/>
    <w:rsid w:val="00313C96"/>
    <w:rsid w:val="00313CDA"/>
    <w:rsid w:val="00313E01"/>
    <w:rsid w:val="00313EF3"/>
    <w:rsid w:val="00314013"/>
    <w:rsid w:val="00314041"/>
    <w:rsid w:val="0031406F"/>
    <w:rsid w:val="003140F6"/>
    <w:rsid w:val="0031414C"/>
    <w:rsid w:val="003144AE"/>
    <w:rsid w:val="003144C9"/>
    <w:rsid w:val="0031454D"/>
    <w:rsid w:val="0031493F"/>
    <w:rsid w:val="00314E54"/>
    <w:rsid w:val="0031503E"/>
    <w:rsid w:val="00315079"/>
    <w:rsid w:val="003150DC"/>
    <w:rsid w:val="003150E4"/>
    <w:rsid w:val="00315106"/>
    <w:rsid w:val="0031518D"/>
    <w:rsid w:val="003152FD"/>
    <w:rsid w:val="0031557B"/>
    <w:rsid w:val="0031570B"/>
    <w:rsid w:val="0031574E"/>
    <w:rsid w:val="0031594E"/>
    <w:rsid w:val="00315BC3"/>
    <w:rsid w:val="00315C04"/>
    <w:rsid w:val="00315EE1"/>
    <w:rsid w:val="00315F62"/>
    <w:rsid w:val="00316009"/>
    <w:rsid w:val="00316144"/>
    <w:rsid w:val="0031619A"/>
    <w:rsid w:val="0031646E"/>
    <w:rsid w:val="00316510"/>
    <w:rsid w:val="0031680F"/>
    <w:rsid w:val="0031689D"/>
    <w:rsid w:val="00316914"/>
    <w:rsid w:val="003169ED"/>
    <w:rsid w:val="00316A49"/>
    <w:rsid w:val="00316AD0"/>
    <w:rsid w:val="00316B0E"/>
    <w:rsid w:val="00316DE4"/>
    <w:rsid w:val="00317380"/>
    <w:rsid w:val="003173AE"/>
    <w:rsid w:val="003174FD"/>
    <w:rsid w:val="0031751B"/>
    <w:rsid w:val="0031757D"/>
    <w:rsid w:val="003176D5"/>
    <w:rsid w:val="003176FB"/>
    <w:rsid w:val="00317798"/>
    <w:rsid w:val="0031784E"/>
    <w:rsid w:val="0031786E"/>
    <w:rsid w:val="00317B3B"/>
    <w:rsid w:val="00317C7F"/>
    <w:rsid w:val="00317D0D"/>
    <w:rsid w:val="00317DF4"/>
    <w:rsid w:val="00317E72"/>
    <w:rsid w:val="00317F72"/>
    <w:rsid w:val="00320065"/>
    <w:rsid w:val="003200AA"/>
    <w:rsid w:val="003200B8"/>
    <w:rsid w:val="00320149"/>
    <w:rsid w:val="003202A7"/>
    <w:rsid w:val="003204A8"/>
    <w:rsid w:val="003205BC"/>
    <w:rsid w:val="00320728"/>
    <w:rsid w:val="00320843"/>
    <w:rsid w:val="00320991"/>
    <w:rsid w:val="003209AE"/>
    <w:rsid w:val="00320A8E"/>
    <w:rsid w:val="00320C64"/>
    <w:rsid w:val="00320C70"/>
    <w:rsid w:val="00320C7B"/>
    <w:rsid w:val="00320CD3"/>
    <w:rsid w:val="00320D0B"/>
    <w:rsid w:val="0032104E"/>
    <w:rsid w:val="0032130E"/>
    <w:rsid w:val="003213F0"/>
    <w:rsid w:val="003213FF"/>
    <w:rsid w:val="003214C1"/>
    <w:rsid w:val="00321567"/>
    <w:rsid w:val="00321656"/>
    <w:rsid w:val="0032181B"/>
    <w:rsid w:val="00321A8A"/>
    <w:rsid w:val="00321B3C"/>
    <w:rsid w:val="00321BC3"/>
    <w:rsid w:val="00321D5B"/>
    <w:rsid w:val="00322258"/>
    <w:rsid w:val="0032238F"/>
    <w:rsid w:val="00322453"/>
    <w:rsid w:val="00322813"/>
    <w:rsid w:val="0032288D"/>
    <w:rsid w:val="00322A69"/>
    <w:rsid w:val="00322AD5"/>
    <w:rsid w:val="00322D14"/>
    <w:rsid w:val="00322D7B"/>
    <w:rsid w:val="00322F7F"/>
    <w:rsid w:val="003233EE"/>
    <w:rsid w:val="00323629"/>
    <w:rsid w:val="00323752"/>
    <w:rsid w:val="00323761"/>
    <w:rsid w:val="003237CE"/>
    <w:rsid w:val="00323B70"/>
    <w:rsid w:val="00323BC4"/>
    <w:rsid w:val="00323BE6"/>
    <w:rsid w:val="00323C6F"/>
    <w:rsid w:val="00323DB3"/>
    <w:rsid w:val="00323FF1"/>
    <w:rsid w:val="00324015"/>
    <w:rsid w:val="00324097"/>
    <w:rsid w:val="003242C5"/>
    <w:rsid w:val="00324476"/>
    <w:rsid w:val="00324479"/>
    <w:rsid w:val="00324491"/>
    <w:rsid w:val="00324555"/>
    <w:rsid w:val="00324666"/>
    <w:rsid w:val="0032486E"/>
    <w:rsid w:val="00324974"/>
    <w:rsid w:val="003249E8"/>
    <w:rsid w:val="003249EB"/>
    <w:rsid w:val="00324A96"/>
    <w:rsid w:val="00324AEF"/>
    <w:rsid w:val="00324B0D"/>
    <w:rsid w:val="00324DF8"/>
    <w:rsid w:val="003251AA"/>
    <w:rsid w:val="00325225"/>
    <w:rsid w:val="00325316"/>
    <w:rsid w:val="00325617"/>
    <w:rsid w:val="003256FC"/>
    <w:rsid w:val="0032571B"/>
    <w:rsid w:val="00325751"/>
    <w:rsid w:val="003257F7"/>
    <w:rsid w:val="00325BDC"/>
    <w:rsid w:val="00325C0B"/>
    <w:rsid w:val="00325EAA"/>
    <w:rsid w:val="00325F52"/>
    <w:rsid w:val="00326085"/>
    <w:rsid w:val="003260C7"/>
    <w:rsid w:val="00326107"/>
    <w:rsid w:val="0032640A"/>
    <w:rsid w:val="00326437"/>
    <w:rsid w:val="00326570"/>
    <w:rsid w:val="0032676E"/>
    <w:rsid w:val="00326AC1"/>
    <w:rsid w:val="00326BBC"/>
    <w:rsid w:val="00326E22"/>
    <w:rsid w:val="00326F5A"/>
    <w:rsid w:val="0032705C"/>
    <w:rsid w:val="003270A0"/>
    <w:rsid w:val="00327582"/>
    <w:rsid w:val="00327590"/>
    <w:rsid w:val="0032780D"/>
    <w:rsid w:val="0032781D"/>
    <w:rsid w:val="0032782D"/>
    <w:rsid w:val="00327938"/>
    <w:rsid w:val="003279C9"/>
    <w:rsid w:val="003279E5"/>
    <w:rsid w:val="00327AC3"/>
    <w:rsid w:val="00327B0E"/>
    <w:rsid w:val="00327BC0"/>
    <w:rsid w:val="00327C20"/>
    <w:rsid w:val="00327C2B"/>
    <w:rsid w:val="00327C78"/>
    <w:rsid w:val="00327D43"/>
    <w:rsid w:val="00327DF5"/>
    <w:rsid w:val="00327F71"/>
    <w:rsid w:val="00327F72"/>
    <w:rsid w:val="00330324"/>
    <w:rsid w:val="00330372"/>
    <w:rsid w:val="00330398"/>
    <w:rsid w:val="003305EB"/>
    <w:rsid w:val="00330683"/>
    <w:rsid w:val="0033090A"/>
    <w:rsid w:val="00330DEC"/>
    <w:rsid w:val="00330E47"/>
    <w:rsid w:val="00330FBF"/>
    <w:rsid w:val="00331008"/>
    <w:rsid w:val="00331029"/>
    <w:rsid w:val="00331233"/>
    <w:rsid w:val="0033125F"/>
    <w:rsid w:val="003313EC"/>
    <w:rsid w:val="003316BD"/>
    <w:rsid w:val="00331719"/>
    <w:rsid w:val="0033182D"/>
    <w:rsid w:val="003318FC"/>
    <w:rsid w:val="00331B02"/>
    <w:rsid w:val="00331B27"/>
    <w:rsid w:val="00331EC6"/>
    <w:rsid w:val="00331F6D"/>
    <w:rsid w:val="00332004"/>
    <w:rsid w:val="00332044"/>
    <w:rsid w:val="003320A3"/>
    <w:rsid w:val="003320D4"/>
    <w:rsid w:val="00332167"/>
    <w:rsid w:val="003321C6"/>
    <w:rsid w:val="00332312"/>
    <w:rsid w:val="00332354"/>
    <w:rsid w:val="003324A8"/>
    <w:rsid w:val="0033258F"/>
    <w:rsid w:val="0033266D"/>
    <w:rsid w:val="00332843"/>
    <w:rsid w:val="003328F2"/>
    <w:rsid w:val="00332977"/>
    <w:rsid w:val="00332C63"/>
    <w:rsid w:val="00332C80"/>
    <w:rsid w:val="00332F8F"/>
    <w:rsid w:val="00333007"/>
    <w:rsid w:val="0033322D"/>
    <w:rsid w:val="003332A9"/>
    <w:rsid w:val="0033333D"/>
    <w:rsid w:val="003338C8"/>
    <w:rsid w:val="00333CA3"/>
    <w:rsid w:val="00333DA6"/>
    <w:rsid w:val="00333E27"/>
    <w:rsid w:val="003340BE"/>
    <w:rsid w:val="003340C7"/>
    <w:rsid w:val="00334242"/>
    <w:rsid w:val="0033425A"/>
    <w:rsid w:val="003346D3"/>
    <w:rsid w:val="003347D2"/>
    <w:rsid w:val="003348B2"/>
    <w:rsid w:val="00334B28"/>
    <w:rsid w:val="00334CD1"/>
    <w:rsid w:val="00334E57"/>
    <w:rsid w:val="00334F7B"/>
    <w:rsid w:val="00335077"/>
    <w:rsid w:val="003353A2"/>
    <w:rsid w:val="003353A9"/>
    <w:rsid w:val="003353E2"/>
    <w:rsid w:val="0033552E"/>
    <w:rsid w:val="00335758"/>
    <w:rsid w:val="003358C3"/>
    <w:rsid w:val="00335995"/>
    <w:rsid w:val="00335B55"/>
    <w:rsid w:val="00335BC7"/>
    <w:rsid w:val="00335C53"/>
    <w:rsid w:val="00335E42"/>
    <w:rsid w:val="00335EB2"/>
    <w:rsid w:val="00336358"/>
    <w:rsid w:val="003363BC"/>
    <w:rsid w:val="00336434"/>
    <w:rsid w:val="0033651D"/>
    <w:rsid w:val="0033666D"/>
    <w:rsid w:val="00336688"/>
    <w:rsid w:val="003366B9"/>
    <w:rsid w:val="0033673A"/>
    <w:rsid w:val="00336765"/>
    <w:rsid w:val="003368DE"/>
    <w:rsid w:val="00336B2E"/>
    <w:rsid w:val="00336CB8"/>
    <w:rsid w:val="00336E5C"/>
    <w:rsid w:val="00336F70"/>
    <w:rsid w:val="00336F96"/>
    <w:rsid w:val="00336FDA"/>
    <w:rsid w:val="00337025"/>
    <w:rsid w:val="0033714F"/>
    <w:rsid w:val="003371E0"/>
    <w:rsid w:val="00337262"/>
    <w:rsid w:val="00337585"/>
    <w:rsid w:val="00337586"/>
    <w:rsid w:val="003375CC"/>
    <w:rsid w:val="00337819"/>
    <w:rsid w:val="0033792F"/>
    <w:rsid w:val="00337DA4"/>
    <w:rsid w:val="00337E37"/>
    <w:rsid w:val="00337E92"/>
    <w:rsid w:val="00337EA0"/>
    <w:rsid w:val="00337EDD"/>
    <w:rsid w:val="00337FD5"/>
    <w:rsid w:val="0034003E"/>
    <w:rsid w:val="003401F1"/>
    <w:rsid w:val="00340273"/>
    <w:rsid w:val="003404FD"/>
    <w:rsid w:val="003407D6"/>
    <w:rsid w:val="003407F0"/>
    <w:rsid w:val="0034094C"/>
    <w:rsid w:val="00340B4F"/>
    <w:rsid w:val="00340C73"/>
    <w:rsid w:val="00340F55"/>
    <w:rsid w:val="00341072"/>
    <w:rsid w:val="00341175"/>
    <w:rsid w:val="00341371"/>
    <w:rsid w:val="003413BA"/>
    <w:rsid w:val="00341665"/>
    <w:rsid w:val="0034168E"/>
    <w:rsid w:val="00341757"/>
    <w:rsid w:val="003417E3"/>
    <w:rsid w:val="00341860"/>
    <w:rsid w:val="003418E0"/>
    <w:rsid w:val="00341B1B"/>
    <w:rsid w:val="00341B48"/>
    <w:rsid w:val="00341C08"/>
    <w:rsid w:val="00341C74"/>
    <w:rsid w:val="00341D6B"/>
    <w:rsid w:val="003422B9"/>
    <w:rsid w:val="00342452"/>
    <w:rsid w:val="003424EC"/>
    <w:rsid w:val="00342524"/>
    <w:rsid w:val="003426C1"/>
    <w:rsid w:val="0034283A"/>
    <w:rsid w:val="00342876"/>
    <w:rsid w:val="003428A9"/>
    <w:rsid w:val="00342968"/>
    <w:rsid w:val="003429C7"/>
    <w:rsid w:val="00342AC2"/>
    <w:rsid w:val="00342BC6"/>
    <w:rsid w:val="00342C06"/>
    <w:rsid w:val="00342C23"/>
    <w:rsid w:val="00342DCE"/>
    <w:rsid w:val="00342F38"/>
    <w:rsid w:val="00342F82"/>
    <w:rsid w:val="003431D4"/>
    <w:rsid w:val="00343233"/>
    <w:rsid w:val="0034323F"/>
    <w:rsid w:val="00343327"/>
    <w:rsid w:val="00343354"/>
    <w:rsid w:val="003433C5"/>
    <w:rsid w:val="00343456"/>
    <w:rsid w:val="00343886"/>
    <w:rsid w:val="0034393A"/>
    <w:rsid w:val="00343968"/>
    <w:rsid w:val="00343A89"/>
    <w:rsid w:val="00343AFD"/>
    <w:rsid w:val="00343F37"/>
    <w:rsid w:val="00343FB3"/>
    <w:rsid w:val="00344137"/>
    <w:rsid w:val="00344306"/>
    <w:rsid w:val="00344337"/>
    <w:rsid w:val="00344432"/>
    <w:rsid w:val="00344663"/>
    <w:rsid w:val="0034482C"/>
    <w:rsid w:val="003448FB"/>
    <w:rsid w:val="00344A20"/>
    <w:rsid w:val="00344B2A"/>
    <w:rsid w:val="00344D6E"/>
    <w:rsid w:val="003450F9"/>
    <w:rsid w:val="003453BB"/>
    <w:rsid w:val="00345550"/>
    <w:rsid w:val="00345658"/>
    <w:rsid w:val="003456B9"/>
    <w:rsid w:val="00345928"/>
    <w:rsid w:val="00345A88"/>
    <w:rsid w:val="00345ACD"/>
    <w:rsid w:val="00345B09"/>
    <w:rsid w:val="00345B4F"/>
    <w:rsid w:val="00345BBF"/>
    <w:rsid w:val="00345C90"/>
    <w:rsid w:val="00346054"/>
    <w:rsid w:val="00346557"/>
    <w:rsid w:val="003468B5"/>
    <w:rsid w:val="00346955"/>
    <w:rsid w:val="00346A4B"/>
    <w:rsid w:val="00346CBE"/>
    <w:rsid w:val="00346F03"/>
    <w:rsid w:val="00346F73"/>
    <w:rsid w:val="00347135"/>
    <w:rsid w:val="003473B2"/>
    <w:rsid w:val="003475B7"/>
    <w:rsid w:val="003475EA"/>
    <w:rsid w:val="003476B5"/>
    <w:rsid w:val="00347776"/>
    <w:rsid w:val="00347814"/>
    <w:rsid w:val="003479CC"/>
    <w:rsid w:val="00347AF4"/>
    <w:rsid w:val="00347D65"/>
    <w:rsid w:val="00347EB5"/>
    <w:rsid w:val="00347EC1"/>
    <w:rsid w:val="00347F1D"/>
    <w:rsid w:val="0034DB7F"/>
    <w:rsid w:val="0035015C"/>
    <w:rsid w:val="00350186"/>
    <w:rsid w:val="003503A6"/>
    <w:rsid w:val="00350518"/>
    <w:rsid w:val="0035052E"/>
    <w:rsid w:val="0035055A"/>
    <w:rsid w:val="0035058B"/>
    <w:rsid w:val="0035064E"/>
    <w:rsid w:val="003506F9"/>
    <w:rsid w:val="0035070A"/>
    <w:rsid w:val="003507AD"/>
    <w:rsid w:val="00350A24"/>
    <w:rsid w:val="00350C0E"/>
    <w:rsid w:val="00350C61"/>
    <w:rsid w:val="00350DD2"/>
    <w:rsid w:val="00350DFD"/>
    <w:rsid w:val="00350EAD"/>
    <w:rsid w:val="0035113B"/>
    <w:rsid w:val="003511CF"/>
    <w:rsid w:val="00351590"/>
    <w:rsid w:val="003516A5"/>
    <w:rsid w:val="003516B9"/>
    <w:rsid w:val="003517AF"/>
    <w:rsid w:val="00351AF9"/>
    <w:rsid w:val="00351D4E"/>
    <w:rsid w:val="00351F33"/>
    <w:rsid w:val="00351F4F"/>
    <w:rsid w:val="00351F66"/>
    <w:rsid w:val="0035207B"/>
    <w:rsid w:val="00352147"/>
    <w:rsid w:val="00352352"/>
    <w:rsid w:val="00352384"/>
    <w:rsid w:val="00352411"/>
    <w:rsid w:val="003524F5"/>
    <w:rsid w:val="0035267B"/>
    <w:rsid w:val="0035280D"/>
    <w:rsid w:val="0035288A"/>
    <w:rsid w:val="00352920"/>
    <w:rsid w:val="00352985"/>
    <w:rsid w:val="003529AA"/>
    <w:rsid w:val="00352A47"/>
    <w:rsid w:val="00352D8B"/>
    <w:rsid w:val="0035308B"/>
    <w:rsid w:val="003530AF"/>
    <w:rsid w:val="003531BB"/>
    <w:rsid w:val="003534EE"/>
    <w:rsid w:val="0035362B"/>
    <w:rsid w:val="0035364B"/>
    <w:rsid w:val="00353671"/>
    <w:rsid w:val="00353758"/>
    <w:rsid w:val="00353768"/>
    <w:rsid w:val="003538F8"/>
    <w:rsid w:val="00353E50"/>
    <w:rsid w:val="00353EDD"/>
    <w:rsid w:val="00353FD5"/>
    <w:rsid w:val="00354319"/>
    <w:rsid w:val="00354559"/>
    <w:rsid w:val="0035482E"/>
    <w:rsid w:val="00354932"/>
    <w:rsid w:val="0035495F"/>
    <w:rsid w:val="00354A8D"/>
    <w:rsid w:val="00354AB8"/>
    <w:rsid w:val="00354BC8"/>
    <w:rsid w:val="00354C42"/>
    <w:rsid w:val="00354F5F"/>
    <w:rsid w:val="00354FD0"/>
    <w:rsid w:val="00354FFB"/>
    <w:rsid w:val="0035504B"/>
    <w:rsid w:val="0035508D"/>
    <w:rsid w:val="003550BD"/>
    <w:rsid w:val="003553D6"/>
    <w:rsid w:val="003553ED"/>
    <w:rsid w:val="00355554"/>
    <w:rsid w:val="00355588"/>
    <w:rsid w:val="0035582D"/>
    <w:rsid w:val="00355DC6"/>
    <w:rsid w:val="00355E28"/>
    <w:rsid w:val="00356175"/>
    <w:rsid w:val="00356472"/>
    <w:rsid w:val="0035659C"/>
    <w:rsid w:val="00356623"/>
    <w:rsid w:val="00356763"/>
    <w:rsid w:val="00356798"/>
    <w:rsid w:val="00356965"/>
    <w:rsid w:val="00356AFC"/>
    <w:rsid w:val="0035716B"/>
    <w:rsid w:val="003572E6"/>
    <w:rsid w:val="00357573"/>
    <w:rsid w:val="00357576"/>
    <w:rsid w:val="00357630"/>
    <w:rsid w:val="00357713"/>
    <w:rsid w:val="0035778A"/>
    <w:rsid w:val="003578CE"/>
    <w:rsid w:val="003578E4"/>
    <w:rsid w:val="00357900"/>
    <w:rsid w:val="0035792E"/>
    <w:rsid w:val="003579E8"/>
    <w:rsid w:val="003579FE"/>
    <w:rsid w:val="00357B4B"/>
    <w:rsid w:val="00357F58"/>
    <w:rsid w:val="0035B232"/>
    <w:rsid w:val="0036007C"/>
    <w:rsid w:val="003600E6"/>
    <w:rsid w:val="00360250"/>
    <w:rsid w:val="00360348"/>
    <w:rsid w:val="00360495"/>
    <w:rsid w:val="0036049C"/>
    <w:rsid w:val="003604AF"/>
    <w:rsid w:val="0036098B"/>
    <w:rsid w:val="0036099F"/>
    <w:rsid w:val="00360E54"/>
    <w:rsid w:val="00360F95"/>
    <w:rsid w:val="00361094"/>
    <w:rsid w:val="00361448"/>
    <w:rsid w:val="00361473"/>
    <w:rsid w:val="003618E6"/>
    <w:rsid w:val="00361A06"/>
    <w:rsid w:val="00361CF2"/>
    <w:rsid w:val="00361D6F"/>
    <w:rsid w:val="00361EB9"/>
    <w:rsid w:val="0036212B"/>
    <w:rsid w:val="00362269"/>
    <w:rsid w:val="00362295"/>
    <w:rsid w:val="003622D7"/>
    <w:rsid w:val="00362458"/>
    <w:rsid w:val="0036246A"/>
    <w:rsid w:val="00362B2E"/>
    <w:rsid w:val="00362B4C"/>
    <w:rsid w:val="00362BD3"/>
    <w:rsid w:val="00362DBD"/>
    <w:rsid w:val="00362F8D"/>
    <w:rsid w:val="00363059"/>
    <w:rsid w:val="00363107"/>
    <w:rsid w:val="00363213"/>
    <w:rsid w:val="00363271"/>
    <w:rsid w:val="00363427"/>
    <w:rsid w:val="003634DA"/>
    <w:rsid w:val="00363781"/>
    <w:rsid w:val="00363AC8"/>
    <w:rsid w:val="00363BD5"/>
    <w:rsid w:val="00363C7F"/>
    <w:rsid w:val="00363E52"/>
    <w:rsid w:val="00364077"/>
    <w:rsid w:val="00364284"/>
    <w:rsid w:val="003642C6"/>
    <w:rsid w:val="0036430A"/>
    <w:rsid w:val="00364350"/>
    <w:rsid w:val="003644F4"/>
    <w:rsid w:val="0036450B"/>
    <w:rsid w:val="003645B4"/>
    <w:rsid w:val="00364639"/>
    <w:rsid w:val="003646FC"/>
    <w:rsid w:val="00364809"/>
    <w:rsid w:val="0036495B"/>
    <w:rsid w:val="00364C09"/>
    <w:rsid w:val="00364DB9"/>
    <w:rsid w:val="0036500D"/>
    <w:rsid w:val="003652C7"/>
    <w:rsid w:val="003653D6"/>
    <w:rsid w:val="00365683"/>
    <w:rsid w:val="0036569F"/>
    <w:rsid w:val="00365749"/>
    <w:rsid w:val="00365BCC"/>
    <w:rsid w:val="00365BF4"/>
    <w:rsid w:val="00365C34"/>
    <w:rsid w:val="00365C9E"/>
    <w:rsid w:val="00365D8A"/>
    <w:rsid w:val="00365DF9"/>
    <w:rsid w:val="003660BA"/>
    <w:rsid w:val="003663C6"/>
    <w:rsid w:val="003663C9"/>
    <w:rsid w:val="0036640E"/>
    <w:rsid w:val="00366478"/>
    <w:rsid w:val="0036660D"/>
    <w:rsid w:val="003667D5"/>
    <w:rsid w:val="00366861"/>
    <w:rsid w:val="0036687F"/>
    <w:rsid w:val="00366B5F"/>
    <w:rsid w:val="00366D7A"/>
    <w:rsid w:val="00366EEB"/>
    <w:rsid w:val="0036700C"/>
    <w:rsid w:val="00367022"/>
    <w:rsid w:val="00367084"/>
    <w:rsid w:val="003671D8"/>
    <w:rsid w:val="003674CD"/>
    <w:rsid w:val="003674DE"/>
    <w:rsid w:val="003675CE"/>
    <w:rsid w:val="00367870"/>
    <w:rsid w:val="00367884"/>
    <w:rsid w:val="003678E3"/>
    <w:rsid w:val="00367930"/>
    <w:rsid w:val="00367AD7"/>
    <w:rsid w:val="00367B4C"/>
    <w:rsid w:val="00367B5D"/>
    <w:rsid w:val="00367C37"/>
    <w:rsid w:val="00367C51"/>
    <w:rsid w:val="00367D33"/>
    <w:rsid w:val="00367D65"/>
    <w:rsid w:val="00367D82"/>
    <w:rsid w:val="00367E8A"/>
    <w:rsid w:val="00367F43"/>
    <w:rsid w:val="00367FFB"/>
    <w:rsid w:val="00370107"/>
    <w:rsid w:val="00370275"/>
    <w:rsid w:val="003702CB"/>
    <w:rsid w:val="0037033D"/>
    <w:rsid w:val="0037035B"/>
    <w:rsid w:val="00370462"/>
    <w:rsid w:val="00370543"/>
    <w:rsid w:val="0037062E"/>
    <w:rsid w:val="00370839"/>
    <w:rsid w:val="003709BA"/>
    <w:rsid w:val="00370B22"/>
    <w:rsid w:val="00370C06"/>
    <w:rsid w:val="00370C22"/>
    <w:rsid w:val="00370DB3"/>
    <w:rsid w:val="00370EFF"/>
    <w:rsid w:val="00370FF7"/>
    <w:rsid w:val="003712A4"/>
    <w:rsid w:val="00371321"/>
    <w:rsid w:val="0037136F"/>
    <w:rsid w:val="0037174F"/>
    <w:rsid w:val="00371812"/>
    <w:rsid w:val="00371A20"/>
    <w:rsid w:val="00371AC5"/>
    <w:rsid w:val="00371CB6"/>
    <w:rsid w:val="00371D09"/>
    <w:rsid w:val="0037215B"/>
    <w:rsid w:val="0037233D"/>
    <w:rsid w:val="003723E9"/>
    <w:rsid w:val="00372459"/>
    <w:rsid w:val="00372467"/>
    <w:rsid w:val="0037291A"/>
    <w:rsid w:val="00372BBE"/>
    <w:rsid w:val="00372BC9"/>
    <w:rsid w:val="00372CE9"/>
    <w:rsid w:val="00372D5D"/>
    <w:rsid w:val="00372E57"/>
    <w:rsid w:val="00372F48"/>
    <w:rsid w:val="00373173"/>
    <w:rsid w:val="00373267"/>
    <w:rsid w:val="00373306"/>
    <w:rsid w:val="00373395"/>
    <w:rsid w:val="00373734"/>
    <w:rsid w:val="003737BB"/>
    <w:rsid w:val="00373803"/>
    <w:rsid w:val="0037385D"/>
    <w:rsid w:val="0037392A"/>
    <w:rsid w:val="00373950"/>
    <w:rsid w:val="00373B4B"/>
    <w:rsid w:val="00373BDB"/>
    <w:rsid w:val="00373BFE"/>
    <w:rsid w:val="00373E9A"/>
    <w:rsid w:val="00373FC6"/>
    <w:rsid w:val="00373FF5"/>
    <w:rsid w:val="00374022"/>
    <w:rsid w:val="003740F5"/>
    <w:rsid w:val="00374106"/>
    <w:rsid w:val="00374250"/>
    <w:rsid w:val="0037425F"/>
    <w:rsid w:val="003742CA"/>
    <w:rsid w:val="003742E5"/>
    <w:rsid w:val="00374427"/>
    <w:rsid w:val="00374443"/>
    <w:rsid w:val="0037456C"/>
    <w:rsid w:val="003745F2"/>
    <w:rsid w:val="003746E2"/>
    <w:rsid w:val="00374828"/>
    <w:rsid w:val="00374A3B"/>
    <w:rsid w:val="00374B56"/>
    <w:rsid w:val="00374C4B"/>
    <w:rsid w:val="00374C60"/>
    <w:rsid w:val="00374EC2"/>
    <w:rsid w:val="00374F09"/>
    <w:rsid w:val="00374FF9"/>
    <w:rsid w:val="00375266"/>
    <w:rsid w:val="00375382"/>
    <w:rsid w:val="003753CF"/>
    <w:rsid w:val="00375585"/>
    <w:rsid w:val="00375825"/>
    <w:rsid w:val="003758C7"/>
    <w:rsid w:val="00375978"/>
    <w:rsid w:val="00375AA8"/>
    <w:rsid w:val="00375B4E"/>
    <w:rsid w:val="00375CA6"/>
    <w:rsid w:val="00375E7F"/>
    <w:rsid w:val="003760E9"/>
    <w:rsid w:val="00376213"/>
    <w:rsid w:val="003763A9"/>
    <w:rsid w:val="0037646A"/>
    <w:rsid w:val="003767CF"/>
    <w:rsid w:val="003768EE"/>
    <w:rsid w:val="0037702B"/>
    <w:rsid w:val="0037705C"/>
    <w:rsid w:val="00377190"/>
    <w:rsid w:val="003771E7"/>
    <w:rsid w:val="003773D9"/>
    <w:rsid w:val="0037748C"/>
    <w:rsid w:val="0037751A"/>
    <w:rsid w:val="0037769F"/>
    <w:rsid w:val="003778A7"/>
    <w:rsid w:val="003778B4"/>
    <w:rsid w:val="0037798C"/>
    <w:rsid w:val="003779B7"/>
    <w:rsid w:val="00377BBC"/>
    <w:rsid w:val="00377E16"/>
    <w:rsid w:val="00377F1F"/>
    <w:rsid w:val="0038011F"/>
    <w:rsid w:val="00380230"/>
    <w:rsid w:val="003802C4"/>
    <w:rsid w:val="00380530"/>
    <w:rsid w:val="0038057A"/>
    <w:rsid w:val="003806A3"/>
    <w:rsid w:val="00380783"/>
    <w:rsid w:val="003807A8"/>
    <w:rsid w:val="00380818"/>
    <w:rsid w:val="0038082F"/>
    <w:rsid w:val="003808BC"/>
    <w:rsid w:val="003808D5"/>
    <w:rsid w:val="00380A2F"/>
    <w:rsid w:val="00380CAA"/>
    <w:rsid w:val="0038121B"/>
    <w:rsid w:val="00381305"/>
    <w:rsid w:val="00381357"/>
    <w:rsid w:val="00381404"/>
    <w:rsid w:val="003815A4"/>
    <w:rsid w:val="003815DC"/>
    <w:rsid w:val="003818EC"/>
    <w:rsid w:val="00381933"/>
    <w:rsid w:val="00381CAE"/>
    <w:rsid w:val="00381E52"/>
    <w:rsid w:val="0038208E"/>
    <w:rsid w:val="0038226D"/>
    <w:rsid w:val="003822AE"/>
    <w:rsid w:val="0038246C"/>
    <w:rsid w:val="00382561"/>
    <w:rsid w:val="00382759"/>
    <w:rsid w:val="00382763"/>
    <w:rsid w:val="003827A0"/>
    <w:rsid w:val="003827BB"/>
    <w:rsid w:val="00382B18"/>
    <w:rsid w:val="00382B5D"/>
    <w:rsid w:val="00382C8B"/>
    <w:rsid w:val="00382DEF"/>
    <w:rsid w:val="0038301E"/>
    <w:rsid w:val="0038330F"/>
    <w:rsid w:val="00383410"/>
    <w:rsid w:val="0038343B"/>
    <w:rsid w:val="003834CB"/>
    <w:rsid w:val="00383556"/>
    <w:rsid w:val="0038367A"/>
    <w:rsid w:val="003836DD"/>
    <w:rsid w:val="00383803"/>
    <w:rsid w:val="003838E8"/>
    <w:rsid w:val="003839BB"/>
    <w:rsid w:val="00383ADA"/>
    <w:rsid w:val="00383BF3"/>
    <w:rsid w:val="00383CAA"/>
    <w:rsid w:val="00383CDC"/>
    <w:rsid w:val="00383D16"/>
    <w:rsid w:val="00383E83"/>
    <w:rsid w:val="0038418A"/>
    <w:rsid w:val="003842C4"/>
    <w:rsid w:val="00384308"/>
    <w:rsid w:val="003843EF"/>
    <w:rsid w:val="003844C0"/>
    <w:rsid w:val="0038451A"/>
    <w:rsid w:val="003845CB"/>
    <w:rsid w:val="00384629"/>
    <w:rsid w:val="0038473B"/>
    <w:rsid w:val="00384868"/>
    <w:rsid w:val="0038488D"/>
    <w:rsid w:val="0038491F"/>
    <w:rsid w:val="0038499F"/>
    <w:rsid w:val="00384A0C"/>
    <w:rsid w:val="00384E06"/>
    <w:rsid w:val="00384FA7"/>
    <w:rsid w:val="00384FA9"/>
    <w:rsid w:val="00385070"/>
    <w:rsid w:val="00385264"/>
    <w:rsid w:val="0038539D"/>
    <w:rsid w:val="0038574B"/>
    <w:rsid w:val="00385771"/>
    <w:rsid w:val="003859AC"/>
    <w:rsid w:val="00385C89"/>
    <w:rsid w:val="00385DBD"/>
    <w:rsid w:val="00385EEB"/>
    <w:rsid w:val="00385F40"/>
    <w:rsid w:val="00385FBD"/>
    <w:rsid w:val="00386111"/>
    <w:rsid w:val="00386118"/>
    <w:rsid w:val="0038632F"/>
    <w:rsid w:val="00386402"/>
    <w:rsid w:val="003864B1"/>
    <w:rsid w:val="003866B4"/>
    <w:rsid w:val="003866DD"/>
    <w:rsid w:val="0038682B"/>
    <w:rsid w:val="003869ED"/>
    <w:rsid w:val="00386BF6"/>
    <w:rsid w:val="00386C2D"/>
    <w:rsid w:val="00386DCA"/>
    <w:rsid w:val="00386F1C"/>
    <w:rsid w:val="00386FC5"/>
    <w:rsid w:val="0038701F"/>
    <w:rsid w:val="00387211"/>
    <w:rsid w:val="0038721C"/>
    <w:rsid w:val="00387272"/>
    <w:rsid w:val="00387401"/>
    <w:rsid w:val="00387414"/>
    <w:rsid w:val="003874C1"/>
    <w:rsid w:val="003874C4"/>
    <w:rsid w:val="003874F3"/>
    <w:rsid w:val="0038763F"/>
    <w:rsid w:val="00387794"/>
    <w:rsid w:val="00387B88"/>
    <w:rsid w:val="00387DD9"/>
    <w:rsid w:val="00387E8B"/>
    <w:rsid w:val="00387EFB"/>
    <w:rsid w:val="00387F60"/>
    <w:rsid w:val="0039000F"/>
    <w:rsid w:val="0039001F"/>
    <w:rsid w:val="00390237"/>
    <w:rsid w:val="0039023E"/>
    <w:rsid w:val="0039047F"/>
    <w:rsid w:val="00390530"/>
    <w:rsid w:val="00390534"/>
    <w:rsid w:val="0039069F"/>
    <w:rsid w:val="003906D0"/>
    <w:rsid w:val="00390770"/>
    <w:rsid w:val="00390781"/>
    <w:rsid w:val="003907C2"/>
    <w:rsid w:val="003908DF"/>
    <w:rsid w:val="003908E8"/>
    <w:rsid w:val="00390998"/>
    <w:rsid w:val="00390A15"/>
    <w:rsid w:val="00390D07"/>
    <w:rsid w:val="00390EFF"/>
    <w:rsid w:val="00390FB1"/>
    <w:rsid w:val="003910E8"/>
    <w:rsid w:val="00391249"/>
    <w:rsid w:val="00391295"/>
    <w:rsid w:val="00391573"/>
    <w:rsid w:val="0039173A"/>
    <w:rsid w:val="00391899"/>
    <w:rsid w:val="00391D88"/>
    <w:rsid w:val="00391E17"/>
    <w:rsid w:val="00391E87"/>
    <w:rsid w:val="00391EC5"/>
    <w:rsid w:val="00391FE8"/>
    <w:rsid w:val="00392017"/>
    <w:rsid w:val="0039204E"/>
    <w:rsid w:val="003921F4"/>
    <w:rsid w:val="00392258"/>
    <w:rsid w:val="00392279"/>
    <w:rsid w:val="003922AA"/>
    <w:rsid w:val="003925C1"/>
    <w:rsid w:val="00392657"/>
    <w:rsid w:val="003926DB"/>
    <w:rsid w:val="00392859"/>
    <w:rsid w:val="0039285E"/>
    <w:rsid w:val="003928DD"/>
    <w:rsid w:val="0039292A"/>
    <w:rsid w:val="00392B8B"/>
    <w:rsid w:val="003931DF"/>
    <w:rsid w:val="003931E6"/>
    <w:rsid w:val="00393373"/>
    <w:rsid w:val="003936FC"/>
    <w:rsid w:val="00393844"/>
    <w:rsid w:val="0039395B"/>
    <w:rsid w:val="0039396C"/>
    <w:rsid w:val="00393976"/>
    <w:rsid w:val="00393ADE"/>
    <w:rsid w:val="00393BA7"/>
    <w:rsid w:val="00393F2F"/>
    <w:rsid w:val="00393F64"/>
    <w:rsid w:val="00393FCE"/>
    <w:rsid w:val="00394018"/>
    <w:rsid w:val="00394560"/>
    <w:rsid w:val="003945A3"/>
    <w:rsid w:val="003945F6"/>
    <w:rsid w:val="0039461F"/>
    <w:rsid w:val="00394742"/>
    <w:rsid w:val="0039475F"/>
    <w:rsid w:val="003947AF"/>
    <w:rsid w:val="0039484C"/>
    <w:rsid w:val="003949E8"/>
    <w:rsid w:val="00394A68"/>
    <w:rsid w:val="00394BB8"/>
    <w:rsid w:val="00394BC8"/>
    <w:rsid w:val="00394BE6"/>
    <w:rsid w:val="00394CB3"/>
    <w:rsid w:val="00394CEB"/>
    <w:rsid w:val="00394EBA"/>
    <w:rsid w:val="00395048"/>
    <w:rsid w:val="00395076"/>
    <w:rsid w:val="003950DB"/>
    <w:rsid w:val="0039510B"/>
    <w:rsid w:val="00395297"/>
    <w:rsid w:val="0039546F"/>
    <w:rsid w:val="00395482"/>
    <w:rsid w:val="00395504"/>
    <w:rsid w:val="00395716"/>
    <w:rsid w:val="00395891"/>
    <w:rsid w:val="0039598E"/>
    <w:rsid w:val="00395C2B"/>
    <w:rsid w:val="00395C64"/>
    <w:rsid w:val="00395CBA"/>
    <w:rsid w:val="00395DF9"/>
    <w:rsid w:val="00395E07"/>
    <w:rsid w:val="00395E3F"/>
    <w:rsid w:val="0039620C"/>
    <w:rsid w:val="003962BA"/>
    <w:rsid w:val="00396592"/>
    <w:rsid w:val="00396683"/>
    <w:rsid w:val="00396691"/>
    <w:rsid w:val="00396758"/>
    <w:rsid w:val="0039694F"/>
    <w:rsid w:val="003969A5"/>
    <w:rsid w:val="00396A5B"/>
    <w:rsid w:val="00396AEE"/>
    <w:rsid w:val="00396B22"/>
    <w:rsid w:val="00396B2C"/>
    <w:rsid w:val="00396E58"/>
    <w:rsid w:val="00396EEF"/>
    <w:rsid w:val="003971F1"/>
    <w:rsid w:val="00397315"/>
    <w:rsid w:val="00397589"/>
    <w:rsid w:val="0039759B"/>
    <w:rsid w:val="003976CF"/>
    <w:rsid w:val="00397767"/>
    <w:rsid w:val="003977BA"/>
    <w:rsid w:val="003977C5"/>
    <w:rsid w:val="00397867"/>
    <w:rsid w:val="003978C4"/>
    <w:rsid w:val="00397965"/>
    <w:rsid w:val="00397A20"/>
    <w:rsid w:val="00397AF3"/>
    <w:rsid w:val="00397B6C"/>
    <w:rsid w:val="00397C08"/>
    <w:rsid w:val="00397F92"/>
    <w:rsid w:val="003A0000"/>
    <w:rsid w:val="003A00A2"/>
    <w:rsid w:val="003A0530"/>
    <w:rsid w:val="003A053B"/>
    <w:rsid w:val="003A054A"/>
    <w:rsid w:val="003A05A8"/>
    <w:rsid w:val="003A05EE"/>
    <w:rsid w:val="003A0666"/>
    <w:rsid w:val="003A0686"/>
    <w:rsid w:val="003A08F6"/>
    <w:rsid w:val="003A093B"/>
    <w:rsid w:val="003A0A1F"/>
    <w:rsid w:val="003A0BB4"/>
    <w:rsid w:val="003A0CDD"/>
    <w:rsid w:val="003A0DB4"/>
    <w:rsid w:val="003A1068"/>
    <w:rsid w:val="003A10BE"/>
    <w:rsid w:val="003A14C1"/>
    <w:rsid w:val="003A15F3"/>
    <w:rsid w:val="003A160A"/>
    <w:rsid w:val="003A17C5"/>
    <w:rsid w:val="003A180A"/>
    <w:rsid w:val="003A183A"/>
    <w:rsid w:val="003A1AC3"/>
    <w:rsid w:val="003A1CCD"/>
    <w:rsid w:val="003A1E18"/>
    <w:rsid w:val="003A1FDE"/>
    <w:rsid w:val="003A20BC"/>
    <w:rsid w:val="003A2194"/>
    <w:rsid w:val="003A229A"/>
    <w:rsid w:val="003A22B3"/>
    <w:rsid w:val="003A23DB"/>
    <w:rsid w:val="003A2960"/>
    <w:rsid w:val="003A298E"/>
    <w:rsid w:val="003A2A8E"/>
    <w:rsid w:val="003A2A98"/>
    <w:rsid w:val="003A2CDE"/>
    <w:rsid w:val="003A2D4A"/>
    <w:rsid w:val="003A2DC8"/>
    <w:rsid w:val="003A2F0C"/>
    <w:rsid w:val="003A2FE1"/>
    <w:rsid w:val="003A3047"/>
    <w:rsid w:val="003A322F"/>
    <w:rsid w:val="003A33C1"/>
    <w:rsid w:val="003A3454"/>
    <w:rsid w:val="003A3479"/>
    <w:rsid w:val="003A349F"/>
    <w:rsid w:val="003A3516"/>
    <w:rsid w:val="003A370D"/>
    <w:rsid w:val="003A3A54"/>
    <w:rsid w:val="003A3DC8"/>
    <w:rsid w:val="003A3E4B"/>
    <w:rsid w:val="003A3E7A"/>
    <w:rsid w:val="003A3E86"/>
    <w:rsid w:val="003A3F74"/>
    <w:rsid w:val="003A3F7D"/>
    <w:rsid w:val="003A3F9D"/>
    <w:rsid w:val="003A4052"/>
    <w:rsid w:val="003A408D"/>
    <w:rsid w:val="003A41F2"/>
    <w:rsid w:val="003A41FB"/>
    <w:rsid w:val="003A42FF"/>
    <w:rsid w:val="003A4329"/>
    <w:rsid w:val="003A43A8"/>
    <w:rsid w:val="003A43D4"/>
    <w:rsid w:val="003A4506"/>
    <w:rsid w:val="003A454E"/>
    <w:rsid w:val="003A458F"/>
    <w:rsid w:val="003A4597"/>
    <w:rsid w:val="003A45DE"/>
    <w:rsid w:val="003A4679"/>
    <w:rsid w:val="003A4833"/>
    <w:rsid w:val="003A48BF"/>
    <w:rsid w:val="003A4C3A"/>
    <w:rsid w:val="003A4CA9"/>
    <w:rsid w:val="003A4D0C"/>
    <w:rsid w:val="003A504F"/>
    <w:rsid w:val="003A50B3"/>
    <w:rsid w:val="003A540F"/>
    <w:rsid w:val="003A55BD"/>
    <w:rsid w:val="003A5608"/>
    <w:rsid w:val="003A580A"/>
    <w:rsid w:val="003A59BE"/>
    <w:rsid w:val="003A5B95"/>
    <w:rsid w:val="003A5C23"/>
    <w:rsid w:val="003A5DC4"/>
    <w:rsid w:val="003A5E0F"/>
    <w:rsid w:val="003A5FDA"/>
    <w:rsid w:val="003A5FDF"/>
    <w:rsid w:val="003A61E6"/>
    <w:rsid w:val="003A6257"/>
    <w:rsid w:val="003A635D"/>
    <w:rsid w:val="003A6456"/>
    <w:rsid w:val="003A649B"/>
    <w:rsid w:val="003A6620"/>
    <w:rsid w:val="003A6784"/>
    <w:rsid w:val="003A6CA4"/>
    <w:rsid w:val="003A6E2B"/>
    <w:rsid w:val="003A6E37"/>
    <w:rsid w:val="003A6EDB"/>
    <w:rsid w:val="003A7014"/>
    <w:rsid w:val="003A7144"/>
    <w:rsid w:val="003A71BB"/>
    <w:rsid w:val="003A722B"/>
    <w:rsid w:val="003A728B"/>
    <w:rsid w:val="003A7424"/>
    <w:rsid w:val="003A75A1"/>
    <w:rsid w:val="003A78CA"/>
    <w:rsid w:val="003A7B54"/>
    <w:rsid w:val="003A7C86"/>
    <w:rsid w:val="003A7D45"/>
    <w:rsid w:val="003A7F5C"/>
    <w:rsid w:val="003B0126"/>
    <w:rsid w:val="003B04A2"/>
    <w:rsid w:val="003B04B7"/>
    <w:rsid w:val="003B04DA"/>
    <w:rsid w:val="003B04F4"/>
    <w:rsid w:val="003B0543"/>
    <w:rsid w:val="003B087E"/>
    <w:rsid w:val="003B0909"/>
    <w:rsid w:val="003B09DF"/>
    <w:rsid w:val="003B0A0B"/>
    <w:rsid w:val="003B0A5F"/>
    <w:rsid w:val="003B0B45"/>
    <w:rsid w:val="003B0B88"/>
    <w:rsid w:val="003B0D24"/>
    <w:rsid w:val="003B0E64"/>
    <w:rsid w:val="003B0E9D"/>
    <w:rsid w:val="003B0EB7"/>
    <w:rsid w:val="003B0EFA"/>
    <w:rsid w:val="003B0F9A"/>
    <w:rsid w:val="003B1137"/>
    <w:rsid w:val="003B1171"/>
    <w:rsid w:val="003B13A7"/>
    <w:rsid w:val="003B148A"/>
    <w:rsid w:val="003B16FD"/>
    <w:rsid w:val="003B1711"/>
    <w:rsid w:val="003B1723"/>
    <w:rsid w:val="003B17AF"/>
    <w:rsid w:val="003B1A6A"/>
    <w:rsid w:val="003B1A99"/>
    <w:rsid w:val="003B1D1B"/>
    <w:rsid w:val="003B1E67"/>
    <w:rsid w:val="003B1F00"/>
    <w:rsid w:val="003B205E"/>
    <w:rsid w:val="003B2252"/>
    <w:rsid w:val="003B22C8"/>
    <w:rsid w:val="003B2319"/>
    <w:rsid w:val="003B2351"/>
    <w:rsid w:val="003B2821"/>
    <w:rsid w:val="003B2AB2"/>
    <w:rsid w:val="003B2C65"/>
    <w:rsid w:val="003B2C9C"/>
    <w:rsid w:val="003B2E73"/>
    <w:rsid w:val="003B30A1"/>
    <w:rsid w:val="003B3179"/>
    <w:rsid w:val="003B332A"/>
    <w:rsid w:val="003B3539"/>
    <w:rsid w:val="003B36F0"/>
    <w:rsid w:val="003B37FC"/>
    <w:rsid w:val="003B3997"/>
    <w:rsid w:val="003B39ED"/>
    <w:rsid w:val="003B3A5E"/>
    <w:rsid w:val="003B3AD3"/>
    <w:rsid w:val="003B3B37"/>
    <w:rsid w:val="003B3C0B"/>
    <w:rsid w:val="003B3C26"/>
    <w:rsid w:val="003B3CC3"/>
    <w:rsid w:val="003B4158"/>
    <w:rsid w:val="003B41A8"/>
    <w:rsid w:val="003B41C4"/>
    <w:rsid w:val="003B425B"/>
    <w:rsid w:val="003B42E2"/>
    <w:rsid w:val="003B45FE"/>
    <w:rsid w:val="003B472C"/>
    <w:rsid w:val="003B4798"/>
    <w:rsid w:val="003B47BD"/>
    <w:rsid w:val="003B492D"/>
    <w:rsid w:val="003B4A88"/>
    <w:rsid w:val="003B4D07"/>
    <w:rsid w:val="003B4F32"/>
    <w:rsid w:val="003B4FF8"/>
    <w:rsid w:val="003B531B"/>
    <w:rsid w:val="003B54E3"/>
    <w:rsid w:val="003B54EE"/>
    <w:rsid w:val="003B55A4"/>
    <w:rsid w:val="003B5741"/>
    <w:rsid w:val="003B5989"/>
    <w:rsid w:val="003B59F8"/>
    <w:rsid w:val="003B5A57"/>
    <w:rsid w:val="003B5BC0"/>
    <w:rsid w:val="003B5D0C"/>
    <w:rsid w:val="003B5FFF"/>
    <w:rsid w:val="003B6171"/>
    <w:rsid w:val="003B62C7"/>
    <w:rsid w:val="003B6330"/>
    <w:rsid w:val="003B63A7"/>
    <w:rsid w:val="003B64FD"/>
    <w:rsid w:val="003B662A"/>
    <w:rsid w:val="003B6B57"/>
    <w:rsid w:val="003B6BF9"/>
    <w:rsid w:val="003B6CB3"/>
    <w:rsid w:val="003B6E14"/>
    <w:rsid w:val="003B7102"/>
    <w:rsid w:val="003B7238"/>
    <w:rsid w:val="003B728E"/>
    <w:rsid w:val="003B7322"/>
    <w:rsid w:val="003B73A8"/>
    <w:rsid w:val="003B73F0"/>
    <w:rsid w:val="003B740F"/>
    <w:rsid w:val="003B7547"/>
    <w:rsid w:val="003B75A1"/>
    <w:rsid w:val="003B7786"/>
    <w:rsid w:val="003B7799"/>
    <w:rsid w:val="003B779B"/>
    <w:rsid w:val="003B781F"/>
    <w:rsid w:val="003B7823"/>
    <w:rsid w:val="003B7835"/>
    <w:rsid w:val="003B78E0"/>
    <w:rsid w:val="003B78F2"/>
    <w:rsid w:val="003B7A14"/>
    <w:rsid w:val="003B7A67"/>
    <w:rsid w:val="003B7B22"/>
    <w:rsid w:val="003B7C20"/>
    <w:rsid w:val="003B7C2D"/>
    <w:rsid w:val="003B7CCB"/>
    <w:rsid w:val="003B7DA3"/>
    <w:rsid w:val="003B7E23"/>
    <w:rsid w:val="003B7EC2"/>
    <w:rsid w:val="003B7FAA"/>
    <w:rsid w:val="003B7FD6"/>
    <w:rsid w:val="003C0008"/>
    <w:rsid w:val="003C0083"/>
    <w:rsid w:val="003C00CD"/>
    <w:rsid w:val="003C0151"/>
    <w:rsid w:val="003C02A1"/>
    <w:rsid w:val="003C0311"/>
    <w:rsid w:val="003C0380"/>
    <w:rsid w:val="003C046C"/>
    <w:rsid w:val="003C04C3"/>
    <w:rsid w:val="003C0549"/>
    <w:rsid w:val="003C0922"/>
    <w:rsid w:val="003C0E21"/>
    <w:rsid w:val="003C0E5A"/>
    <w:rsid w:val="003C0F49"/>
    <w:rsid w:val="003C1057"/>
    <w:rsid w:val="003C1080"/>
    <w:rsid w:val="003C109B"/>
    <w:rsid w:val="003C11ED"/>
    <w:rsid w:val="003C1566"/>
    <w:rsid w:val="003C173F"/>
    <w:rsid w:val="003C1A76"/>
    <w:rsid w:val="003C1B05"/>
    <w:rsid w:val="003C1C13"/>
    <w:rsid w:val="003C1CEE"/>
    <w:rsid w:val="003C1E84"/>
    <w:rsid w:val="003C1F54"/>
    <w:rsid w:val="003C1F88"/>
    <w:rsid w:val="003C20F6"/>
    <w:rsid w:val="003C2102"/>
    <w:rsid w:val="003C251E"/>
    <w:rsid w:val="003C2567"/>
    <w:rsid w:val="003C258B"/>
    <w:rsid w:val="003C282E"/>
    <w:rsid w:val="003C293B"/>
    <w:rsid w:val="003C29C8"/>
    <w:rsid w:val="003C2ABA"/>
    <w:rsid w:val="003C2B6A"/>
    <w:rsid w:val="003C2D8D"/>
    <w:rsid w:val="003C2F53"/>
    <w:rsid w:val="003C3215"/>
    <w:rsid w:val="003C3222"/>
    <w:rsid w:val="003C3250"/>
    <w:rsid w:val="003C32B9"/>
    <w:rsid w:val="003C32DF"/>
    <w:rsid w:val="003C3429"/>
    <w:rsid w:val="003C368F"/>
    <w:rsid w:val="003C38F9"/>
    <w:rsid w:val="003C3938"/>
    <w:rsid w:val="003C39C1"/>
    <w:rsid w:val="003C3BC1"/>
    <w:rsid w:val="003C3CAC"/>
    <w:rsid w:val="003C3D23"/>
    <w:rsid w:val="003C3D3F"/>
    <w:rsid w:val="003C3D4B"/>
    <w:rsid w:val="003C3D4E"/>
    <w:rsid w:val="003C3DED"/>
    <w:rsid w:val="003C3E4D"/>
    <w:rsid w:val="003C4135"/>
    <w:rsid w:val="003C41F7"/>
    <w:rsid w:val="003C43CB"/>
    <w:rsid w:val="003C43E1"/>
    <w:rsid w:val="003C49CF"/>
    <w:rsid w:val="003C4B16"/>
    <w:rsid w:val="003C4B98"/>
    <w:rsid w:val="003C4C6B"/>
    <w:rsid w:val="003C4D55"/>
    <w:rsid w:val="003C4E25"/>
    <w:rsid w:val="003C4EEB"/>
    <w:rsid w:val="003C50E9"/>
    <w:rsid w:val="003C51D7"/>
    <w:rsid w:val="003C54F5"/>
    <w:rsid w:val="003C55B6"/>
    <w:rsid w:val="003C571B"/>
    <w:rsid w:val="003C5A4F"/>
    <w:rsid w:val="003C5CB7"/>
    <w:rsid w:val="003C5CE7"/>
    <w:rsid w:val="003C5D48"/>
    <w:rsid w:val="003C5F39"/>
    <w:rsid w:val="003C5F61"/>
    <w:rsid w:val="003C5F71"/>
    <w:rsid w:val="003C5FF4"/>
    <w:rsid w:val="003C6296"/>
    <w:rsid w:val="003C6316"/>
    <w:rsid w:val="003C631D"/>
    <w:rsid w:val="003C635C"/>
    <w:rsid w:val="003C636F"/>
    <w:rsid w:val="003C64CA"/>
    <w:rsid w:val="003C6509"/>
    <w:rsid w:val="003C6567"/>
    <w:rsid w:val="003C6757"/>
    <w:rsid w:val="003C6794"/>
    <w:rsid w:val="003C6925"/>
    <w:rsid w:val="003C6927"/>
    <w:rsid w:val="003C69E7"/>
    <w:rsid w:val="003C6B94"/>
    <w:rsid w:val="003C6C6B"/>
    <w:rsid w:val="003C6C98"/>
    <w:rsid w:val="003C6CD5"/>
    <w:rsid w:val="003C6D07"/>
    <w:rsid w:val="003C6D61"/>
    <w:rsid w:val="003C6E7B"/>
    <w:rsid w:val="003C6F50"/>
    <w:rsid w:val="003C7083"/>
    <w:rsid w:val="003C723B"/>
    <w:rsid w:val="003C73D3"/>
    <w:rsid w:val="003C753A"/>
    <w:rsid w:val="003C78E6"/>
    <w:rsid w:val="003C79ED"/>
    <w:rsid w:val="003C7A75"/>
    <w:rsid w:val="003C7AAB"/>
    <w:rsid w:val="003C7B74"/>
    <w:rsid w:val="003C7B85"/>
    <w:rsid w:val="003C7BF5"/>
    <w:rsid w:val="003C7C01"/>
    <w:rsid w:val="003C7CB9"/>
    <w:rsid w:val="003C7D91"/>
    <w:rsid w:val="003C7E33"/>
    <w:rsid w:val="003C7EBC"/>
    <w:rsid w:val="003C7F1E"/>
    <w:rsid w:val="003C7FF5"/>
    <w:rsid w:val="003D0268"/>
    <w:rsid w:val="003D036D"/>
    <w:rsid w:val="003D03BC"/>
    <w:rsid w:val="003D045E"/>
    <w:rsid w:val="003D04C2"/>
    <w:rsid w:val="003D055F"/>
    <w:rsid w:val="003D0638"/>
    <w:rsid w:val="003D0668"/>
    <w:rsid w:val="003D0898"/>
    <w:rsid w:val="003D08D8"/>
    <w:rsid w:val="003D0AE0"/>
    <w:rsid w:val="003D0B21"/>
    <w:rsid w:val="003D0BA5"/>
    <w:rsid w:val="003D0BC0"/>
    <w:rsid w:val="003D0DFC"/>
    <w:rsid w:val="003D0E3B"/>
    <w:rsid w:val="003D0F0E"/>
    <w:rsid w:val="003D0FA2"/>
    <w:rsid w:val="003D10CF"/>
    <w:rsid w:val="003D1187"/>
    <w:rsid w:val="003D1213"/>
    <w:rsid w:val="003D1328"/>
    <w:rsid w:val="003D1522"/>
    <w:rsid w:val="003D1542"/>
    <w:rsid w:val="003D1740"/>
    <w:rsid w:val="003D1990"/>
    <w:rsid w:val="003D1998"/>
    <w:rsid w:val="003D19D8"/>
    <w:rsid w:val="003D1A87"/>
    <w:rsid w:val="003D1CF0"/>
    <w:rsid w:val="003D1FDF"/>
    <w:rsid w:val="003D2081"/>
    <w:rsid w:val="003D21B3"/>
    <w:rsid w:val="003D224F"/>
    <w:rsid w:val="003D22A2"/>
    <w:rsid w:val="003D2552"/>
    <w:rsid w:val="003D2642"/>
    <w:rsid w:val="003D26A8"/>
    <w:rsid w:val="003D26F1"/>
    <w:rsid w:val="003D27B4"/>
    <w:rsid w:val="003D27E1"/>
    <w:rsid w:val="003D2925"/>
    <w:rsid w:val="003D2A30"/>
    <w:rsid w:val="003D2AC0"/>
    <w:rsid w:val="003D2B01"/>
    <w:rsid w:val="003D2BE8"/>
    <w:rsid w:val="003D2C14"/>
    <w:rsid w:val="003D2CEF"/>
    <w:rsid w:val="003D2D29"/>
    <w:rsid w:val="003D2E79"/>
    <w:rsid w:val="003D2F94"/>
    <w:rsid w:val="003D2FC4"/>
    <w:rsid w:val="003D30F2"/>
    <w:rsid w:val="003D346E"/>
    <w:rsid w:val="003D348D"/>
    <w:rsid w:val="003D3516"/>
    <w:rsid w:val="003D372B"/>
    <w:rsid w:val="003D378B"/>
    <w:rsid w:val="003D3795"/>
    <w:rsid w:val="003D38E9"/>
    <w:rsid w:val="003D38EA"/>
    <w:rsid w:val="003D3DEC"/>
    <w:rsid w:val="003D3E22"/>
    <w:rsid w:val="003D3F1C"/>
    <w:rsid w:val="003D3FFE"/>
    <w:rsid w:val="003D4013"/>
    <w:rsid w:val="003D44A0"/>
    <w:rsid w:val="003D45A4"/>
    <w:rsid w:val="003D4734"/>
    <w:rsid w:val="003D47AF"/>
    <w:rsid w:val="003D4825"/>
    <w:rsid w:val="003D4A1C"/>
    <w:rsid w:val="003D4A68"/>
    <w:rsid w:val="003D4A9B"/>
    <w:rsid w:val="003D4BE5"/>
    <w:rsid w:val="003D4D00"/>
    <w:rsid w:val="003D4EA9"/>
    <w:rsid w:val="003D4ECA"/>
    <w:rsid w:val="003D4F23"/>
    <w:rsid w:val="003D52F1"/>
    <w:rsid w:val="003D53CC"/>
    <w:rsid w:val="003D584A"/>
    <w:rsid w:val="003D58EE"/>
    <w:rsid w:val="003D5951"/>
    <w:rsid w:val="003D5A6E"/>
    <w:rsid w:val="003D5A89"/>
    <w:rsid w:val="003D5BEE"/>
    <w:rsid w:val="003D5ED5"/>
    <w:rsid w:val="003D5F51"/>
    <w:rsid w:val="003D61C4"/>
    <w:rsid w:val="003D61EF"/>
    <w:rsid w:val="003D620E"/>
    <w:rsid w:val="003D65BF"/>
    <w:rsid w:val="003D661C"/>
    <w:rsid w:val="003D666D"/>
    <w:rsid w:val="003D6724"/>
    <w:rsid w:val="003D6794"/>
    <w:rsid w:val="003D685E"/>
    <w:rsid w:val="003D6A0F"/>
    <w:rsid w:val="003D6B69"/>
    <w:rsid w:val="003D6F94"/>
    <w:rsid w:val="003D7067"/>
    <w:rsid w:val="003D7157"/>
    <w:rsid w:val="003D7216"/>
    <w:rsid w:val="003D7382"/>
    <w:rsid w:val="003D7692"/>
    <w:rsid w:val="003D7743"/>
    <w:rsid w:val="003D788A"/>
    <w:rsid w:val="003D7909"/>
    <w:rsid w:val="003D7B81"/>
    <w:rsid w:val="003D7BD7"/>
    <w:rsid w:val="003D7D74"/>
    <w:rsid w:val="003D7E4D"/>
    <w:rsid w:val="003D7F05"/>
    <w:rsid w:val="003D7F25"/>
    <w:rsid w:val="003E009A"/>
    <w:rsid w:val="003E0189"/>
    <w:rsid w:val="003E0229"/>
    <w:rsid w:val="003E024B"/>
    <w:rsid w:val="003E045C"/>
    <w:rsid w:val="003E049F"/>
    <w:rsid w:val="003E04EE"/>
    <w:rsid w:val="003E0511"/>
    <w:rsid w:val="003E056D"/>
    <w:rsid w:val="003E06F0"/>
    <w:rsid w:val="003E07BA"/>
    <w:rsid w:val="003E0914"/>
    <w:rsid w:val="003E0937"/>
    <w:rsid w:val="003E0985"/>
    <w:rsid w:val="003E0B24"/>
    <w:rsid w:val="003E0BB4"/>
    <w:rsid w:val="003E0BCE"/>
    <w:rsid w:val="003E0BD9"/>
    <w:rsid w:val="003E0C49"/>
    <w:rsid w:val="003E0D3E"/>
    <w:rsid w:val="003E0DF9"/>
    <w:rsid w:val="003E0E2F"/>
    <w:rsid w:val="003E0E3D"/>
    <w:rsid w:val="003E0F17"/>
    <w:rsid w:val="003E0FA2"/>
    <w:rsid w:val="003E103A"/>
    <w:rsid w:val="003E1359"/>
    <w:rsid w:val="003E139E"/>
    <w:rsid w:val="003E1481"/>
    <w:rsid w:val="003E1704"/>
    <w:rsid w:val="003E1A66"/>
    <w:rsid w:val="003E1B1C"/>
    <w:rsid w:val="003E1BC2"/>
    <w:rsid w:val="003E1CF3"/>
    <w:rsid w:val="003E1DB2"/>
    <w:rsid w:val="003E1E5F"/>
    <w:rsid w:val="003E1EF4"/>
    <w:rsid w:val="003E1FCC"/>
    <w:rsid w:val="003E21DB"/>
    <w:rsid w:val="003E21FC"/>
    <w:rsid w:val="003E2338"/>
    <w:rsid w:val="003E265C"/>
    <w:rsid w:val="003E287C"/>
    <w:rsid w:val="003E28D2"/>
    <w:rsid w:val="003E293A"/>
    <w:rsid w:val="003E299D"/>
    <w:rsid w:val="003E2B07"/>
    <w:rsid w:val="003E2C34"/>
    <w:rsid w:val="003E2C76"/>
    <w:rsid w:val="003E2D05"/>
    <w:rsid w:val="003E2DFE"/>
    <w:rsid w:val="003E2E82"/>
    <w:rsid w:val="003E2FF9"/>
    <w:rsid w:val="003E3043"/>
    <w:rsid w:val="003E308B"/>
    <w:rsid w:val="003E30DA"/>
    <w:rsid w:val="003E31AF"/>
    <w:rsid w:val="003E31B3"/>
    <w:rsid w:val="003E31C2"/>
    <w:rsid w:val="003E369E"/>
    <w:rsid w:val="003E3732"/>
    <w:rsid w:val="003E3795"/>
    <w:rsid w:val="003E39D9"/>
    <w:rsid w:val="003E3C6C"/>
    <w:rsid w:val="003E3CA0"/>
    <w:rsid w:val="003E3CB1"/>
    <w:rsid w:val="003E3E53"/>
    <w:rsid w:val="003E4086"/>
    <w:rsid w:val="003E42D5"/>
    <w:rsid w:val="003E43FF"/>
    <w:rsid w:val="003E4512"/>
    <w:rsid w:val="003E48B2"/>
    <w:rsid w:val="003E48CA"/>
    <w:rsid w:val="003E4959"/>
    <w:rsid w:val="003E4CE6"/>
    <w:rsid w:val="003E4CFB"/>
    <w:rsid w:val="003E4DAA"/>
    <w:rsid w:val="003E4DC6"/>
    <w:rsid w:val="003E4F63"/>
    <w:rsid w:val="003E4F83"/>
    <w:rsid w:val="003E4F91"/>
    <w:rsid w:val="003E5058"/>
    <w:rsid w:val="003E50AA"/>
    <w:rsid w:val="003E5221"/>
    <w:rsid w:val="003E531E"/>
    <w:rsid w:val="003E5333"/>
    <w:rsid w:val="003E535E"/>
    <w:rsid w:val="003E53B0"/>
    <w:rsid w:val="003E54E3"/>
    <w:rsid w:val="003E54E8"/>
    <w:rsid w:val="003E5504"/>
    <w:rsid w:val="003E552F"/>
    <w:rsid w:val="003E57E0"/>
    <w:rsid w:val="003E5A2D"/>
    <w:rsid w:val="003E5B5D"/>
    <w:rsid w:val="003E5BD5"/>
    <w:rsid w:val="003E5CBC"/>
    <w:rsid w:val="003E5DDF"/>
    <w:rsid w:val="003E5F47"/>
    <w:rsid w:val="003E5FA9"/>
    <w:rsid w:val="003E5FB8"/>
    <w:rsid w:val="003E5FD6"/>
    <w:rsid w:val="003E6108"/>
    <w:rsid w:val="003E61EE"/>
    <w:rsid w:val="003E637E"/>
    <w:rsid w:val="003E64BA"/>
    <w:rsid w:val="003E6641"/>
    <w:rsid w:val="003E6766"/>
    <w:rsid w:val="003E67F5"/>
    <w:rsid w:val="003E6954"/>
    <w:rsid w:val="003E703A"/>
    <w:rsid w:val="003E70A4"/>
    <w:rsid w:val="003E71E5"/>
    <w:rsid w:val="003E71E8"/>
    <w:rsid w:val="003E72BB"/>
    <w:rsid w:val="003E72DC"/>
    <w:rsid w:val="003E7383"/>
    <w:rsid w:val="003E7773"/>
    <w:rsid w:val="003E77FE"/>
    <w:rsid w:val="003E78BF"/>
    <w:rsid w:val="003E79E2"/>
    <w:rsid w:val="003E7A46"/>
    <w:rsid w:val="003E7A54"/>
    <w:rsid w:val="003E7D72"/>
    <w:rsid w:val="003E7EFC"/>
    <w:rsid w:val="003E7F46"/>
    <w:rsid w:val="003E7FBF"/>
    <w:rsid w:val="003F026A"/>
    <w:rsid w:val="003F026D"/>
    <w:rsid w:val="003F03BB"/>
    <w:rsid w:val="003F05BF"/>
    <w:rsid w:val="003F0874"/>
    <w:rsid w:val="003F0A15"/>
    <w:rsid w:val="003F0BA2"/>
    <w:rsid w:val="003F105C"/>
    <w:rsid w:val="003F1125"/>
    <w:rsid w:val="003F125E"/>
    <w:rsid w:val="003F1263"/>
    <w:rsid w:val="003F1391"/>
    <w:rsid w:val="003F1644"/>
    <w:rsid w:val="003F16CD"/>
    <w:rsid w:val="003F16EB"/>
    <w:rsid w:val="003F17E3"/>
    <w:rsid w:val="003F1960"/>
    <w:rsid w:val="003F19E3"/>
    <w:rsid w:val="003F1BA2"/>
    <w:rsid w:val="003F1C18"/>
    <w:rsid w:val="003F2044"/>
    <w:rsid w:val="003F214F"/>
    <w:rsid w:val="003F2218"/>
    <w:rsid w:val="003F22FF"/>
    <w:rsid w:val="003F23EA"/>
    <w:rsid w:val="003F2425"/>
    <w:rsid w:val="003F244C"/>
    <w:rsid w:val="003F24CF"/>
    <w:rsid w:val="003F2A24"/>
    <w:rsid w:val="003F2A96"/>
    <w:rsid w:val="003F2B2C"/>
    <w:rsid w:val="003F2BBB"/>
    <w:rsid w:val="003F2D81"/>
    <w:rsid w:val="003F2DE5"/>
    <w:rsid w:val="003F2F54"/>
    <w:rsid w:val="003F301F"/>
    <w:rsid w:val="003F329F"/>
    <w:rsid w:val="003F33DA"/>
    <w:rsid w:val="003F37D0"/>
    <w:rsid w:val="003F3944"/>
    <w:rsid w:val="003F3AF2"/>
    <w:rsid w:val="003F3B31"/>
    <w:rsid w:val="003F3BC3"/>
    <w:rsid w:val="003F3BD9"/>
    <w:rsid w:val="003F3BF9"/>
    <w:rsid w:val="003F3DB9"/>
    <w:rsid w:val="003F3EFD"/>
    <w:rsid w:val="003F3F0B"/>
    <w:rsid w:val="003F3F4B"/>
    <w:rsid w:val="003F3F50"/>
    <w:rsid w:val="003F3FAF"/>
    <w:rsid w:val="003F412A"/>
    <w:rsid w:val="003F4160"/>
    <w:rsid w:val="003F4265"/>
    <w:rsid w:val="003F42BC"/>
    <w:rsid w:val="003F45F8"/>
    <w:rsid w:val="003F483B"/>
    <w:rsid w:val="003F4920"/>
    <w:rsid w:val="003F4965"/>
    <w:rsid w:val="003F4C03"/>
    <w:rsid w:val="003F4C18"/>
    <w:rsid w:val="003F50A3"/>
    <w:rsid w:val="003F51DB"/>
    <w:rsid w:val="003F5396"/>
    <w:rsid w:val="003F549E"/>
    <w:rsid w:val="003F56FE"/>
    <w:rsid w:val="003F581D"/>
    <w:rsid w:val="003F59E7"/>
    <w:rsid w:val="003F5BD1"/>
    <w:rsid w:val="003F5CF1"/>
    <w:rsid w:val="003F5EEA"/>
    <w:rsid w:val="003F5F7A"/>
    <w:rsid w:val="003F5FCE"/>
    <w:rsid w:val="003F604C"/>
    <w:rsid w:val="003F62B1"/>
    <w:rsid w:val="003F63A8"/>
    <w:rsid w:val="003F64C7"/>
    <w:rsid w:val="003F6612"/>
    <w:rsid w:val="003F66C6"/>
    <w:rsid w:val="003F6975"/>
    <w:rsid w:val="003F6A93"/>
    <w:rsid w:val="003F6D1F"/>
    <w:rsid w:val="003F704C"/>
    <w:rsid w:val="003F715E"/>
    <w:rsid w:val="003F71D0"/>
    <w:rsid w:val="003F7215"/>
    <w:rsid w:val="003F726A"/>
    <w:rsid w:val="003F7332"/>
    <w:rsid w:val="003F743E"/>
    <w:rsid w:val="003F744F"/>
    <w:rsid w:val="003F748D"/>
    <w:rsid w:val="003F74A2"/>
    <w:rsid w:val="003F74EE"/>
    <w:rsid w:val="003F7565"/>
    <w:rsid w:val="003F7822"/>
    <w:rsid w:val="003F787D"/>
    <w:rsid w:val="003F7964"/>
    <w:rsid w:val="003F798C"/>
    <w:rsid w:val="003F7A3C"/>
    <w:rsid w:val="003F7C2F"/>
    <w:rsid w:val="003F7DA7"/>
    <w:rsid w:val="003F7F27"/>
    <w:rsid w:val="003F7F9E"/>
    <w:rsid w:val="003F7FE7"/>
    <w:rsid w:val="00400091"/>
    <w:rsid w:val="004001BC"/>
    <w:rsid w:val="004001C0"/>
    <w:rsid w:val="0040028C"/>
    <w:rsid w:val="00400759"/>
    <w:rsid w:val="004007C8"/>
    <w:rsid w:val="00400977"/>
    <w:rsid w:val="004009C1"/>
    <w:rsid w:val="00400A56"/>
    <w:rsid w:val="00400A72"/>
    <w:rsid w:val="00400FB9"/>
    <w:rsid w:val="004010B8"/>
    <w:rsid w:val="0040121D"/>
    <w:rsid w:val="004012E5"/>
    <w:rsid w:val="00401397"/>
    <w:rsid w:val="00401620"/>
    <w:rsid w:val="00401714"/>
    <w:rsid w:val="0040182E"/>
    <w:rsid w:val="00401850"/>
    <w:rsid w:val="004019BC"/>
    <w:rsid w:val="00401A02"/>
    <w:rsid w:val="00401AAB"/>
    <w:rsid w:val="00401BE2"/>
    <w:rsid w:val="00401BE7"/>
    <w:rsid w:val="00401C45"/>
    <w:rsid w:val="00401D19"/>
    <w:rsid w:val="00401D97"/>
    <w:rsid w:val="00401EEA"/>
    <w:rsid w:val="00401F36"/>
    <w:rsid w:val="0040206B"/>
    <w:rsid w:val="00402162"/>
    <w:rsid w:val="0040220E"/>
    <w:rsid w:val="00402224"/>
    <w:rsid w:val="0040227F"/>
    <w:rsid w:val="00402517"/>
    <w:rsid w:val="0040275A"/>
    <w:rsid w:val="0040294D"/>
    <w:rsid w:val="00402A6F"/>
    <w:rsid w:val="00402C1D"/>
    <w:rsid w:val="00402C5C"/>
    <w:rsid w:val="00402CD9"/>
    <w:rsid w:val="00402D0B"/>
    <w:rsid w:val="00402D59"/>
    <w:rsid w:val="00402D8C"/>
    <w:rsid w:val="00402DAF"/>
    <w:rsid w:val="00402EE1"/>
    <w:rsid w:val="00402F55"/>
    <w:rsid w:val="00402FFC"/>
    <w:rsid w:val="00403114"/>
    <w:rsid w:val="004037E4"/>
    <w:rsid w:val="004037FF"/>
    <w:rsid w:val="004038F9"/>
    <w:rsid w:val="00403C65"/>
    <w:rsid w:val="00403E43"/>
    <w:rsid w:val="004042E8"/>
    <w:rsid w:val="00404302"/>
    <w:rsid w:val="004046AE"/>
    <w:rsid w:val="00404BC0"/>
    <w:rsid w:val="00404C12"/>
    <w:rsid w:val="00404CED"/>
    <w:rsid w:val="00404D47"/>
    <w:rsid w:val="00404FEE"/>
    <w:rsid w:val="004051B5"/>
    <w:rsid w:val="0040522A"/>
    <w:rsid w:val="00405235"/>
    <w:rsid w:val="004052A3"/>
    <w:rsid w:val="00405441"/>
    <w:rsid w:val="00405567"/>
    <w:rsid w:val="004056B7"/>
    <w:rsid w:val="00405717"/>
    <w:rsid w:val="00405778"/>
    <w:rsid w:val="004057D3"/>
    <w:rsid w:val="004058C8"/>
    <w:rsid w:val="00405948"/>
    <w:rsid w:val="00405AC1"/>
    <w:rsid w:val="00405DFB"/>
    <w:rsid w:val="00405EF7"/>
    <w:rsid w:val="00405FBF"/>
    <w:rsid w:val="00405FC3"/>
    <w:rsid w:val="00405FFF"/>
    <w:rsid w:val="00406001"/>
    <w:rsid w:val="00406014"/>
    <w:rsid w:val="00406188"/>
    <w:rsid w:val="0040622C"/>
    <w:rsid w:val="00406262"/>
    <w:rsid w:val="00406442"/>
    <w:rsid w:val="0040652E"/>
    <w:rsid w:val="0040658D"/>
    <w:rsid w:val="004065DB"/>
    <w:rsid w:val="004065E9"/>
    <w:rsid w:val="00406808"/>
    <w:rsid w:val="00406888"/>
    <w:rsid w:val="004069EA"/>
    <w:rsid w:val="00406A0A"/>
    <w:rsid w:val="00406A15"/>
    <w:rsid w:val="00406A81"/>
    <w:rsid w:val="00406AD0"/>
    <w:rsid w:val="00406E3E"/>
    <w:rsid w:val="00406E4F"/>
    <w:rsid w:val="00406EF5"/>
    <w:rsid w:val="00406F45"/>
    <w:rsid w:val="004070BD"/>
    <w:rsid w:val="00407140"/>
    <w:rsid w:val="00407371"/>
    <w:rsid w:val="0040743A"/>
    <w:rsid w:val="004075B2"/>
    <w:rsid w:val="00407635"/>
    <w:rsid w:val="004076B2"/>
    <w:rsid w:val="00407887"/>
    <w:rsid w:val="00407A53"/>
    <w:rsid w:val="00407C5B"/>
    <w:rsid w:val="00407D16"/>
    <w:rsid w:val="00407DEE"/>
    <w:rsid w:val="00407E83"/>
    <w:rsid w:val="00407F64"/>
    <w:rsid w:val="00407F8A"/>
    <w:rsid w:val="00407F8C"/>
    <w:rsid w:val="004101AA"/>
    <w:rsid w:val="004101BA"/>
    <w:rsid w:val="00410237"/>
    <w:rsid w:val="00410327"/>
    <w:rsid w:val="004103D0"/>
    <w:rsid w:val="00410A2C"/>
    <w:rsid w:val="00410CF5"/>
    <w:rsid w:val="00410E05"/>
    <w:rsid w:val="00410F8E"/>
    <w:rsid w:val="00410FEF"/>
    <w:rsid w:val="00411115"/>
    <w:rsid w:val="004112B6"/>
    <w:rsid w:val="004113F8"/>
    <w:rsid w:val="0041158E"/>
    <w:rsid w:val="004115FC"/>
    <w:rsid w:val="0041163A"/>
    <w:rsid w:val="0041166E"/>
    <w:rsid w:val="0041186C"/>
    <w:rsid w:val="00411C29"/>
    <w:rsid w:val="00411D3A"/>
    <w:rsid w:val="00411D71"/>
    <w:rsid w:val="00411E6E"/>
    <w:rsid w:val="0041222B"/>
    <w:rsid w:val="004123FF"/>
    <w:rsid w:val="00412448"/>
    <w:rsid w:val="0041248C"/>
    <w:rsid w:val="0041284F"/>
    <w:rsid w:val="0041285C"/>
    <w:rsid w:val="00412B14"/>
    <w:rsid w:val="00412C8F"/>
    <w:rsid w:val="00412D73"/>
    <w:rsid w:val="00413506"/>
    <w:rsid w:val="00413898"/>
    <w:rsid w:val="004138DE"/>
    <w:rsid w:val="00413A07"/>
    <w:rsid w:val="00413AB8"/>
    <w:rsid w:val="00413AD7"/>
    <w:rsid w:val="00413AEE"/>
    <w:rsid w:val="00413CAE"/>
    <w:rsid w:val="00413D3D"/>
    <w:rsid w:val="00414053"/>
    <w:rsid w:val="004140CA"/>
    <w:rsid w:val="004141BD"/>
    <w:rsid w:val="0041428D"/>
    <w:rsid w:val="004142DA"/>
    <w:rsid w:val="004143B1"/>
    <w:rsid w:val="00414462"/>
    <w:rsid w:val="0041447F"/>
    <w:rsid w:val="0041453A"/>
    <w:rsid w:val="004146B2"/>
    <w:rsid w:val="00414771"/>
    <w:rsid w:val="00414BBD"/>
    <w:rsid w:val="00414BCB"/>
    <w:rsid w:val="00414D72"/>
    <w:rsid w:val="00414E63"/>
    <w:rsid w:val="00414EC2"/>
    <w:rsid w:val="00415011"/>
    <w:rsid w:val="004152EC"/>
    <w:rsid w:val="0041534B"/>
    <w:rsid w:val="004153AE"/>
    <w:rsid w:val="0041553E"/>
    <w:rsid w:val="00415549"/>
    <w:rsid w:val="00415621"/>
    <w:rsid w:val="0041565A"/>
    <w:rsid w:val="00415719"/>
    <w:rsid w:val="004157A2"/>
    <w:rsid w:val="0041582E"/>
    <w:rsid w:val="00415904"/>
    <w:rsid w:val="00415BDD"/>
    <w:rsid w:val="00415E82"/>
    <w:rsid w:val="00415F04"/>
    <w:rsid w:val="0041604E"/>
    <w:rsid w:val="0041639B"/>
    <w:rsid w:val="00416493"/>
    <w:rsid w:val="0041649E"/>
    <w:rsid w:val="00416679"/>
    <w:rsid w:val="00416875"/>
    <w:rsid w:val="004168EC"/>
    <w:rsid w:val="004169DD"/>
    <w:rsid w:val="00416B62"/>
    <w:rsid w:val="00416D1F"/>
    <w:rsid w:val="00416D45"/>
    <w:rsid w:val="00417069"/>
    <w:rsid w:val="00417136"/>
    <w:rsid w:val="0041741E"/>
    <w:rsid w:val="004175DE"/>
    <w:rsid w:val="004177A7"/>
    <w:rsid w:val="00417804"/>
    <w:rsid w:val="00417AC4"/>
    <w:rsid w:val="00417B4F"/>
    <w:rsid w:val="00417BB4"/>
    <w:rsid w:val="00417C9C"/>
    <w:rsid w:val="00417D9D"/>
    <w:rsid w:val="00417E3E"/>
    <w:rsid w:val="00420016"/>
    <w:rsid w:val="0042002B"/>
    <w:rsid w:val="0042004A"/>
    <w:rsid w:val="004200D3"/>
    <w:rsid w:val="004202C3"/>
    <w:rsid w:val="00420384"/>
    <w:rsid w:val="0042070C"/>
    <w:rsid w:val="0042080F"/>
    <w:rsid w:val="00420CB9"/>
    <w:rsid w:val="00420D2D"/>
    <w:rsid w:val="00420E21"/>
    <w:rsid w:val="0042105E"/>
    <w:rsid w:val="0042110F"/>
    <w:rsid w:val="0042115B"/>
    <w:rsid w:val="00421475"/>
    <w:rsid w:val="004216EA"/>
    <w:rsid w:val="004217FC"/>
    <w:rsid w:val="0042180C"/>
    <w:rsid w:val="00421ABD"/>
    <w:rsid w:val="00421BA1"/>
    <w:rsid w:val="00421CEB"/>
    <w:rsid w:val="00421E62"/>
    <w:rsid w:val="00422095"/>
    <w:rsid w:val="004220D0"/>
    <w:rsid w:val="004220F6"/>
    <w:rsid w:val="00422174"/>
    <w:rsid w:val="00422452"/>
    <w:rsid w:val="0042247B"/>
    <w:rsid w:val="00422668"/>
    <w:rsid w:val="004226C1"/>
    <w:rsid w:val="0042270A"/>
    <w:rsid w:val="00422894"/>
    <w:rsid w:val="004228AF"/>
    <w:rsid w:val="004229BA"/>
    <w:rsid w:val="00422B94"/>
    <w:rsid w:val="00422C34"/>
    <w:rsid w:val="00422C74"/>
    <w:rsid w:val="00422DF5"/>
    <w:rsid w:val="00422E12"/>
    <w:rsid w:val="004230A1"/>
    <w:rsid w:val="004230F1"/>
    <w:rsid w:val="004232CD"/>
    <w:rsid w:val="0042330A"/>
    <w:rsid w:val="0042335A"/>
    <w:rsid w:val="00423680"/>
    <w:rsid w:val="004236C9"/>
    <w:rsid w:val="004236E2"/>
    <w:rsid w:val="00423784"/>
    <w:rsid w:val="00423B35"/>
    <w:rsid w:val="00423BBA"/>
    <w:rsid w:val="00423D49"/>
    <w:rsid w:val="00423DB4"/>
    <w:rsid w:val="00423FB0"/>
    <w:rsid w:val="004240CF"/>
    <w:rsid w:val="004240E0"/>
    <w:rsid w:val="00424354"/>
    <w:rsid w:val="004243C3"/>
    <w:rsid w:val="00424535"/>
    <w:rsid w:val="0042458F"/>
    <w:rsid w:val="00424652"/>
    <w:rsid w:val="00424656"/>
    <w:rsid w:val="00424786"/>
    <w:rsid w:val="00424829"/>
    <w:rsid w:val="00424836"/>
    <w:rsid w:val="004249E1"/>
    <w:rsid w:val="004249E2"/>
    <w:rsid w:val="00424B01"/>
    <w:rsid w:val="00424C0A"/>
    <w:rsid w:val="00424CDC"/>
    <w:rsid w:val="00424D38"/>
    <w:rsid w:val="00424E97"/>
    <w:rsid w:val="00424FFD"/>
    <w:rsid w:val="004250CA"/>
    <w:rsid w:val="004251E0"/>
    <w:rsid w:val="004253E5"/>
    <w:rsid w:val="00425485"/>
    <w:rsid w:val="004255D8"/>
    <w:rsid w:val="00425670"/>
    <w:rsid w:val="00425767"/>
    <w:rsid w:val="004257DD"/>
    <w:rsid w:val="00425931"/>
    <w:rsid w:val="00425AE5"/>
    <w:rsid w:val="00425B2F"/>
    <w:rsid w:val="00425B99"/>
    <w:rsid w:val="00425D09"/>
    <w:rsid w:val="00425DB2"/>
    <w:rsid w:val="00425ED4"/>
    <w:rsid w:val="0042607C"/>
    <w:rsid w:val="004261ED"/>
    <w:rsid w:val="0042632E"/>
    <w:rsid w:val="0042648F"/>
    <w:rsid w:val="004267F6"/>
    <w:rsid w:val="00426888"/>
    <w:rsid w:val="004268F5"/>
    <w:rsid w:val="00426A73"/>
    <w:rsid w:val="00426B7F"/>
    <w:rsid w:val="00426DB8"/>
    <w:rsid w:val="00427063"/>
    <w:rsid w:val="00427127"/>
    <w:rsid w:val="004271D3"/>
    <w:rsid w:val="00427708"/>
    <w:rsid w:val="0042791B"/>
    <w:rsid w:val="00427A8A"/>
    <w:rsid w:val="00427CEA"/>
    <w:rsid w:val="00427D62"/>
    <w:rsid w:val="00427F77"/>
    <w:rsid w:val="00427FD1"/>
    <w:rsid w:val="0042E0BD"/>
    <w:rsid w:val="0043013C"/>
    <w:rsid w:val="0043015A"/>
    <w:rsid w:val="00430444"/>
    <w:rsid w:val="004304AD"/>
    <w:rsid w:val="0043058D"/>
    <w:rsid w:val="00430617"/>
    <w:rsid w:val="00430A97"/>
    <w:rsid w:val="00430C40"/>
    <w:rsid w:val="00431079"/>
    <w:rsid w:val="004314B6"/>
    <w:rsid w:val="0043150F"/>
    <w:rsid w:val="004316E8"/>
    <w:rsid w:val="004317AD"/>
    <w:rsid w:val="00431904"/>
    <w:rsid w:val="0043197A"/>
    <w:rsid w:val="00431AAE"/>
    <w:rsid w:val="00431B09"/>
    <w:rsid w:val="00431B35"/>
    <w:rsid w:val="00431C3F"/>
    <w:rsid w:val="00431D7B"/>
    <w:rsid w:val="00431E4A"/>
    <w:rsid w:val="00431E7B"/>
    <w:rsid w:val="00431EC2"/>
    <w:rsid w:val="00432039"/>
    <w:rsid w:val="00432061"/>
    <w:rsid w:val="004321CD"/>
    <w:rsid w:val="0043224B"/>
    <w:rsid w:val="00432260"/>
    <w:rsid w:val="0043232D"/>
    <w:rsid w:val="00432564"/>
    <w:rsid w:val="00432725"/>
    <w:rsid w:val="00432828"/>
    <w:rsid w:val="0043287D"/>
    <w:rsid w:val="00432993"/>
    <w:rsid w:val="004329D4"/>
    <w:rsid w:val="00432A92"/>
    <w:rsid w:val="00432B67"/>
    <w:rsid w:val="00432C88"/>
    <w:rsid w:val="00432CB4"/>
    <w:rsid w:val="00432EB7"/>
    <w:rsid w:val="00432F06"/>
    <w:rsid w:val="00432FEB"/>
    <w:rsid w:val="0043309A"/>
    <w:rsid w:val="00433163"/>
    <w:rsid w:val="00433371"/>
    <w:rsid w:val="0043355C"/>
    <w:rsid w:val="0043357D"/>
    <w:rsid w:val="004335A6"/>
    <w:rsid w:val="00433606"/>
    <w:rsid w:val="004339BB"/>
    <w:rsid w:val="004339EA"/>
    <w:rsid w:val="00433A2C"/>
    <w:rsid w:val="00433B4A"/>
    <w:rsid w:val="00433BD0"/>
    <w:rsid w:val="00433D27"/>
    <w:rsid w:val="00433F19"/>
    <w:rsid w:val="00434037"/>
    <w:rsid w:val="00434273"/>
    <w:rsid w:val="004342B1"/>
    <w:rsid w:val="004342EB"/>
    <w:rsid w:val="00434454"/>
    <w:rsid w:val="0043453C"/>
    <w:rsid w:val="00434555"/>
    <w:rsid w:val="00434636"/>
    <w:rsid w:val="00434668"/>
    <w:rsid w:val="00434692"/>
    <w:rsid w:val="00434779"/>
    <w:rsid w:val="00434AD6"/>
    <w:rsid w:val="00434C0E"/>
    <w:rsid w:val="00434FBE"/>
    <w:rsid w:val="00434FEB"/>
    <w:rsid w:val="004350A6"/>
    <w:rsid w:val="004350C5"/>
    <w:rsid w:val="0043518C"/>
    <w:rsid w:val="00435392"/>
    <w:rsid w:val="00435499"/>
    <w:rsid w:val="004355DA"/>
    <w:rsid w:val="004358F9"/>
    <w:rsid w:val="00435AE8"/>
    <w:rsid w:val="00435B73"/>
    <w:rsid w:val="00435D0F"/>
    <w:rsid w:val="00435DD8"/>
    <w:rsid w:val="00435DED"/>
    <w:rsid w:val="00435E23"/>
    <w:rsid w:val="00435E5A"/>
    <w:rsid w:val="00435E6E"/>
    <w:rsid w:val="00435ECC"/>
    <w:rsid w:val="0043608C"/>
    <w:rsid w:val="0043652C"/>
    <w:rsid w:val="00436531"/>
    <w:rsid w:val="0043679C"/>
    <w:rsid w:val="00436C4C"/>
    <w:rsid w:val="00436F8F"/>
    <w:rsid w:val="00436F90"/>
    <w:rsid w:val="0043700D"/>
    <w:rsid w:val="00437033"/>
    <w:rsid w:val="00437075"/>
    <w:rsid w:val="00437263"/>
    <w:rsid w:val="0043742B"/>
    <w:rsid w:val="0043752D"/>
    <w:rsid w:val="00437575"/>
    <w:rsid w:val="0043759E"/>
    <w:rsid w:val="0043771E"/>
    <w:rsid w:val="00437736"/>
    <w:rsid w:val="0043776F"/>
    <w:rsid w:val="004377D7"/>
    <w:rsid w:val="00437B3A"/>
    <w:rsid w:val="00437BE1"/>
    <w:rsid w:val="00437C90"/>
    <w:rsid w:val="00437F89"/>
    <w:rsid w:val="00437FF6"/>
    <w:rsid w:val="004400ED"/>
    <w:rsid w:val="00440216"/>
    <w:rsid w:val="00440297"/>
    <w:rsid w:val="00440346"/>
    <w:rsid w:val="004405EF"/>
    <w:rsid w:val="00440AEF"/>
    <w:rsid w:val="00440B82"/>
    <w:rsid w:val="00440D92"/>
    <w:rsid w:val="00440EE6"/>
    <w:rsid w:val="00440F33"/>
    <w:rsid w:val="00441035"/>
    <w:rsid w:val="004410F6"/>
    <w:rsid w:val="00441122"/>
    <w:rsid w:val="0044129B"/>
    <w:rsid w:val="00441381"/>
    <w:rsid w:val="004415F8"/>
    <w:rsid w:val="0044173B"/>
    <w:rsid w:val="00441798"/>
    <w:rsid w:val="0044181D"/>
    <w:rsid w:val="0044187F"/>
    <w:rsid w:val="004419BC"/>
    <w:rsid w:val="00441A85"/>
    <w:rsid w:val="00441A9B"/>
    <w:rsid w:val="00441AAA"/>
    <w:rsid w:val="00441B9E"/>
    <w:rsid w:val="00441C48"/>
    <w:rsid w:val="00441C7B"/>
    <w:rsid w:val="00441D42"/>
    <w:rsid w:val="00441DC1"/>
    <w:rsid w:val="00441EDE"/>
    <w:rsid w:val="00441FE6"/>
    <w:rsid w:val="00441FEF"/>
    <w:rsid w:val="00442158"/>
    <w:rsid w:val="004421C9"/>
    <w:rsid w:val="00442302"/>
    <w:rsid w:val="0044236E"/>
    <w:rsid w:val="0044238F"/>
    <w:rsid w:val="004423B6"/>
    <w:rsid w:val="00442694"/>
    <w:rsid w:val="00442709"/>
    <w:rsid w:val="00442721"/>
    <w:rsid w:val="0044273A"/>
    <w:rsid w:val="0044284D"/>
    <w:rsid w:val="0044287D"/>
    <w:rsid w:val="00442985"/>
    <w:rsid w:val="00442A21"/>
    <w:rsid w:val="00442B88"/>
    <w:rsid w:val="00442C7E"/>
    <w:rsid w:val="00442D64"/>
    <w:rsid w:val="00442FC1"/>
    <w:rsid w:val="00443062"/>
    <w:rsid w:val="004431A5"/>
    <w:rsid w:val="00443296"/>
    <w:rsid w:val="004433FB"/>
    <w:rsid w:val="00443741"/>
    <w:rsid w:val="00443959"/>
    <w:rsid w:val="004439F3"/>
    <w:rsid w:val="00443AA2"/>
    <w:rsid w:val="00443B4E"/>
    <w:rsid w:val="00443B60"/>
    <w:rsid w:val="00443B65"/>
    <w:rsid w:val="00443D03"/>
    <w:rsid w:val="00443D6F"/>
    <w:rsid w:val="00443DAE"/>
    <w:rsid w:val="00443DFD"/>
    <w:rsid w:val="00443FC8"/>
    <w:rsid w:val="00444017"/>
    <w:rsid w:val="00444023"/>
    <w:rsid w:val="0044405D"/>
    <w:rsid w:val="004442CD"/>
    <w:rsid w:val="004444BF"/>
    <w:rsid w:val="004445D2"/>
    <w:rsid w:val="0044460D"/>
    <w:rsid w:val="004446A4"/>
    <w:rsid w:val="004446F7"/>
    <w:rsid w:val="0044470A"/>
    <w:rsid w:val="00444988"/>
    <w:rsid w:val="004449DF"/>
    <w:rsid w:val="00444C2C"/>
    <w:rsid w:val="00444D89"/>
    <w:rsid w:val="00444E0D"/>
    <w:rsid w:val="00444E23"/>
    <w:rsid w:val="0044531E"/>
    <w:rsid w:val="004453C0"/>
    <w:rsid w:val="00445579"/>
    <w:rsid w:val="00445633"/>
    <w:rsid w:val="00445797"/>
    <w:rsid w:val="0044596E"/>
    <w:rsid w:val="00445A26"/>
    <w:rsid w:val="00445DDB"/>
    <w:rsid w:val="00445E15"/>
    <w:rsid w:val="00445E6A"/>
    <w:rsid w:val="00445EB8"/>
    <w:rsid w:val="00446045"/>
    <w:rsid w:val="004460B9"/>
    <w:rsid w:val="00446239"/>
    <w:rsid w:val="004464ED"/>
    <w:rsid w:val="0044675F"/>
    <w:rsid w:val="0044691E"/>
    <w:rsid w:val="0044696A"/>
    <w:rsid w:val="00446B81"/>
    <w:rsid w:val="00446B99"/>
    <w:rsid w:val="00446DFE"/>
    <w:rsid w:val="00446F43"/>
    <w:rsid w:val="00447005"/>
    <w:rsid w:val="0044701C"/>
    <w:rsid w:val="004470FA"/>
    <w:rsid w:val="00447136"/>
    <w:rsid w:val="0044718E"/>
    <w:rsid w:val="0044733E"/>
    <w:rsid w:val="00447361"/>
    <w:rsid w:val="00447494"/>
    <w:rsid w:val="00447887"/>
    <w:rsid w:val="00447910"/>
    <w:rsid w:val="004479E4"/>
    <w:rsid w:val="00447DA7"/>
    <w:rsid w:val="00447E0B"/>
    <w:rsid w:val="00447EEC"/>
    <w:rsid w:val="00447F10"/>
    <w:rsid w:val="00447F73"/>
    <w:rsid w:val="00450143"/>
    <w:rsid w:val="00450147"/>
    <w:rsid w:val="00450155"/>
    <w:rsid w:val="00450158"/>
    <w:rsid w:val="00450237"/>
    <w:rsid w:val="0045039F"/>
    <w:rsid w:val="004504A2"/>
    <w:rsid w:val="0045062F"/>
    <w:rsid w:val="0045075F"/>
    <w:rsid w:val="004508AF"/>
    <w:rsid w:val="00450B00"/>
    <w:rsid w:val="00450BB1"/>
    <w:rsid w:val="00450C01"/>
    <w:rsid w:val="00450D42"/>
    <w:rsid w:val="00450EE8"/>
    <w:rsid w:val="004510AE"/>
    <w:rsid w:val="004511FD"/>
    <w:rsid w:val="004513A4"/>
    <w:rsid w:val="0045154E"/>
    <w:rsid w:val="00451591"/>
    <w:rsid w:val="004516CF"/>
    <w:rsid w:val="00451753"/>
    <w:rsid w:val="00451781"/>
    <w:rsid w:val="00451859"/>
    <w:rsid w:val="0045189A"/>
    <w:rsid w:val="00451D72"/>
    <w:rsid w:val="00451D92"/>
    <w:rsid w:val="00451E4E"/>
    <w:rsid w:val="00451EEF"/>
    <w:rsid w:val="0045240D"/>
    <w:rsid w:val="0045247D"/>
    <w:rsid w:val="00452486"/>
    <w:rsid w:val="004526B2"/>
    <w:rsid w:val="004527E8"/>
    <w:rsid w:val="0045286D"/>
    <w:rsid w:val="00452993"/>
    <w:rsid w:val="004529B3"/>
    <w:rsid w:val="00452B43"/>
    <w:rsid w:val="00452BAE"/>
    <w:rsid w:val="00452E6D"/>
    <w:rsid w:val="00452EAC"/>
    <w:rsid w:val="0045302A"/>
    <w:rsid w:val="00453105"/>
    <w:rsid w:val="004533F4"/>
    <w:rsid w:val="00453609"/>
    <w:rsid w:val="00453713"/>
    <w:rsid w:val="00453731"/>
    <w:rsid w:val="004537C7"/>
    <w:rsid w:val="00453918"/>
    <w:rsid w:val="00453A08"/>
    <w:rsid w:val="00453A43"/>
    <w:rsid w:val="00453A69"/>
    <w:rsid w:val="00453AC2"/>
    <w:rsid w:val="00453B68"/>
    <w:rsid w:val="00453C55"/>
    <w:rsid w:val="00453E69"/>
    <w:rsid w:val="00453E9B"/>
    <w:rsid w:val="00453FF4"/>
    <w:rsid w:val="004541B0"/>
    <w:rsid w:val="0045423F"/>
    <w:rsid w:val="00454328"/>
    <w:rsid w:val="00454544"/>
    <w:rsid w:val="00454652"/>
    <w:rsid w:val="004546E5"/>
    <w:rsid w:val="004547C7"/>
    <w:rsid w:val="004547D5"/>
    <w:rsid w:val="0045482F"/>
    <w:rsid w:val="00454899"/>
    <w:rsid w:val="004548AB"/>
    <w:rsid w:val="0045492B"/>
    <w:rsid w:val="00454A18"/>
    <w:rsid w:val="00454A9D"/>
    <w:rsid w:val="00454ACD"/>
    <w:rsid w:val="00454BF1"/>
    <w:rsid w:val="00454C2E"/>
    <w:rsid w:val="00454C49"/>
    <w:rsid w:val="00454D06"/>
    <w:rsid w:val="00455098"/>
    <w:rsid w:val="004551D1"/>
    <w:rsid w:val="004552E3"/>
    <w:rsid w:val="004553DA"/>
    <w:rsid w:val="0045541A"/>
    <w:rsid w:val="00455472"/>
    <w:rsid w:val="004557D6"/>
    <w:rsid w:val="00455A2A"/>
    <w:rsid w:val="00455AE6"/>
    <w:rsid w:val="00455B0F"/>
    <w:rsid w:val="00455E28"/>
    <w:rsid w:val="0045611C"/>
    <w:rsid w:val="00456211"/>
    <w:rsid w:val="0045632E"/>
    <w:rsid w:val="00456467"/>
    <w:rsid w:val="0045646F"/>
    <w:rsid w:val="00456533"/>
    <w:rsid w:val="00456591"/>
    <w:rsid w:val="004568D0"/>
    <w:rsid w:val="0045693C"/>
    <w:rsid w:val="00456B56"/>
    <w:rsid w:val="00456C48"/>
    <w:rsid w:val="00456D60"/>
    <w:rsid w:val="00456FC9"/>
    <w:rsid w:val="0045721C"/>
    <w:rsid w:val="0045728F"/>
    <w:rsid w:val="004574EC"/>
    <w:rsid w:val="00457539"/>
    <w:rsid w:val="0045761A"/>
    <w:rsid w:val="00457A52"/>
    <w:rsid w:val="00457AA1"/>
    <w:rsid w:val="00457E13"/>
    <w:rsid w:val="00457F93"/>
    <w:rsid w:val="00460109"/>
    <w:rsid w:val="004603C5"/>
    <w:rsid w:val="0046042C"/>
    <w:rsid w:val="004605F9"/>
    <w:rsid w:val="00460975"/>
    <w:rsid w:val="0046098F"/>
    <w:rsid w:val="0046099F"/>
    <w:rsid w:val="00460C4B"/>
    <w:rsid w:val="00461111"/>
    <w:rsid w:val="00461133"/>
    <w:rsid w:val="00461505"/>
    <w:rsid w:val="00461625"/>
    <w:rsid w:val="0046167A"/>
    <w:rsid w:val="0046199E"/>
    <w:rsid w:val="00461A92"/>
    <w:rsid w:val="00461AC5"/>
    <w:rsid w:val="0046239B"/>
    <w:rsid w:val="004623E0"/>
    <w:rsid w:val="00462548"/>
    <w:rsid w:val="00462587"/>
    <w:rsid w:val="00462618"/>
    <w:rsid w:val="00462791"/>
    <w:rsid w:val="00462847"/>
    <w:rsid w:val="0046289A"/>
    <w:rsid w:val="004628F9"/>
    <w:rsid w:val="00462C7D"/>
    <w:rsid w:val="00462E67"/>
    <w:rsid w:val="00462EB0"/>
    <w:rsid w:val="00462F2F"/>
    <w:rsid w:val="00462F4C"/>
    <w:rsid w:val="00463060"/>
    <w:rsid w:val="004630D0"/>
    <w:rsid w:val="00463175"/>
    <w:rsid w:val="00463320"/>
    <w:rsid w:val="0046351A"/>
    <w:rsid w:val="004635AD"/>
    <w:rsid w:val="004639B7"/>
    <w:rsid w:val="00463ADD"/>
    <w:rsid w:val="00463B12"/>
    <w:rsid w:val="00463DB0"/>
    <w:rsid w:val="004640A4"/>
    <w:rsid w:val="0046414A"/>
    <w:rsid w:val="004641AF"/>
    <w:rsid w:val="00464293"/>
    <w:rsid w:val="004642A1"/>
    <w:rsid w:val="00464366"/>
    <w:rsid w:val="0046445C"/>
    <w:rsid w:val="004644BF"/>
    <w:rsid w:val="00464585"/>
    <w:rsid w:val="004646DD"/>
    <w:rsid w:val="00464807"/>
    <w:rsid w:val="00464861"/>
    <w:rsid w:val="00464865"/>
    <w:rsid w:val="0046487D"/>
    <w:rsid w:val="004649DD"/>
    <w:rsid w:val="00464B21"/>
    <w:rsid w:val="00464C2A"/>
    <w:rsid w:val="00464CF0"/>
    <w:rsid w:val="00464EA2"/>
    <w:rsid w:val="00464FC8"/>
    <w:rsid w:val="00464FE9"/>
    <w:rsid w:val="00465039"/>
    <w:rsid w:val="004650B7"/>
    <w:rsid w:val="004653F3"/>
    <w:rsid w:val="0046541D"/>
    <w:rsid w:val="00465C54"/>
    <w:rsid w:val="00465C81"/>
    <w:rsid w:val="00465CC0"/>
    <w:rsid w:val="00465FC7"/>
    <w:rsid w:val="00465FDF"/>
    <w:rsid w:val="0046605E"/>
    <w:rsid w:val="004660E7"/>
    <w:rsid w:val="00466272"/>
    <w:rsid w:val="004663D9"/>
    <w:rsid w:val="0046645F"/>
    <w:rsid w:val="00466C14"/>
    <w:rsid w:val="00466C2A"/>
    <w:rsid w:val="00466D64"/>
    <w:rsid w:val="00466EEF"/>
    <w:rsid w:val="00466F00"/>
    <w:rsid w:val="00466F71"/>
    <w:rsid w:val="004670DC"/>
    <w:rsid w:val="004672C9"/>
    <w:rsid w:val="0046730B"/>
    <w:rsid w:val="004673CF"/>
    <w:rsid w:val="0046749A"/>
    <w:rsid w:val="00467639"/>
    <w:rsid w:val="00467858"/>
    <w:rsid w:val="0046787A"/>
    <w:rsid w:val="0046790A"/>
    <w:rsid w:val="00467A2F"/>
    <w:rsid w:val="00467B5B"/>
    <w:rsid w:val="00467BB8"/>
    <w:rsid w:val="00467BD0"/>
    <w:rsid w:val="00467C25"/>
    <w:rsid w:val="00467F1A"/>
    <w:rsid w:val="00467F81"/>
    <w:rsid w:val="004701A8"/>
    <w:rsid w:val="0047022F"/>
    <w:rsid w:val="0047031C"/>
    <w:rsid w:val="00470385"/>
    <w:rsid w:val="0047040A"/>
    <w:rsid w:val="00470789"/>
    <w:rsid w:val="0047094E"/>
    <w:rsid w:val="00470A3C"/>
    <w:rsid w:val="00470AE3"/>
    <w:rsid w:val="00470C6A"/>
    <w:rsid w:val="00470D48"/>
    <w:rsid w:val="00470D79"/>
    <w:rsid w:val="00470DF3"/>
    <w:rsid w:val="00470E8C"/>
    <w:rsid w:val="00470FF6"/>
    <w:rsid w:val="00471132"/>
    <w:rsid w:val="00471345"/>
    <w:rsid w:val="00471442"/>
    <w:rsid w:val="004716E8"/>
    <w:rsid w:val="0047176B"/>
    <w:rsid w:val="0047178D"/>
    <w:rsid w:val="004718A1"/>
    <w:rsid w:val="00471A8F"/>
    <w:rsid w:val="00471AE3"/>
    <w:rsid w:val="00471AEE"/>
    <w:rsid w:val="004721D8"/>
    <w:rsid w:val="00472B2D"/>
    <w:rsid w:val="00472B42"/>
    <w:rsid w:val="00472BBA"/>
    <w:rsid w:val="00472BCB"/>
    <w:rsid w:val="00472C12"/>
    <w:rsid w:val="00472E23"/>
    <w:rsid w:val="00473070"/>
    <w:rsid w:val="0047320E"/>
    <w:rsid w:val="00473240"/>
    <w:rsid w:val="0047347F"/>
    <w:rsid w:val="004735A5"/>
    <w:rsid w:val="00473660"/>
    <w:rsid w:val="0047367F"/>
    <w:rsid w:val="00473765"/>
    <w:rsid w:val="004737B0"/>
    <w:rsid w:val="00473A5D"/>
    <w:rsid w:val="00473D59"/>
    <w:rsid w:val="00473E08"/>
    <w:rsid w:val="00473EF9"/>
    <w:rsid w:val="004741E9"/>
    <w:rsid w:val="00474284"/>
    <w:rsid w:val="0047436F"/>
    <w:rsid w:val="00474722"/>
    <w:rsid w:val="004747DD"/>
    <w:rsid w:val="00474866"/>
    <w:rsid w:val="0047492F"/>
    <w:rsid w:val="004749D9"/>
    <w:rsid w:val="00474B11"/>
    <w:rsid w:val="00474B6E"/>
    <w:rsid w:val="00474EA3"/>
    <w:rsid w:val="00475023"/>
    <w:rsid w:val="0047515C"/>
    <w:rsid w:val="0047522F"/>
    <w:rsid w:val="004755A9"/>
    <w:rsid w:val="00475AF4"/>
    <w:rsid w:val="00475B86"/>
    <w:rsid w:val="00475F73"/>
    <w:rsid w:val="00475FA5"/>
    <w:rsid w:val="00475FE4"/>
    <w:rsid w:val="00476092"/>
    <w:rsid w:val="004760E2"/>
    <w:rsid w:val="00476236"/>
    <w:rsid w:val="004762C8"/>
    <w:rsid w:val="00476360"/>
    <w:rsid w:val="0047661C"/>
    <w:rsid w:val="0047667E"/>
    <w:rsid w:val="004766C0"/>
    <w:rsid w:val="00476738"/>
    <w:rsid w:val="00476A3B"/>
    <w:rsid w:val="00476A46"/>
    <w:rsid w:val="00476B12"/>
    <w:rsid w:val="00476B49"/>
    <w:rsid w:val="00476B98"/>
    <w:rsid w:val="00476C82"/>
    <w:rsid w:val="00476FA3"/>
    <w:rsid w:val="0047706E"/>
    <w:rsid w:val="00477281"/>
    <w:rsid w:val="00477359"/>
    <w:rsid w:val="0047735C"/>
    <w:rsid w:val="0047741E"/>
    <w:rsid w:val="004777AF"/>
    <w:rsid w:val="004777DC"/>
    <w:rsid w:val="004777E6"/>
    <w:rsid w:val="00477911"/>
    <w:rsid w:val="004779D2"/>
    <w:rsid w:val="004779D8"/>
    <w:rsid w:val="00477A7F"/>
    <w:rsid w:val="00477A97"/>
    <w:rsid w:val="00477C18"/>
    <w:rsid w:val="00477ED1"/>
    <w:rsid w:val="00477EED"/>
    <w:rsid w:val="00477FAC"/>
    <w:rsid w:val="00477FEF"/>
    <w:rsid w:val="0047C87D"/>
    <w:rsid w:val="00480038"/>
    <w:rsid w:val="0048009D"/>
    <w:rsid w:val="004800DD"/>
    <w:rsid w:val="00480361"/>
    <w:rsid w:val="00480446"/>
    <w:rsid w:val="00480597"/>
    <w:rsid w:val="00480649"/>
    <w:rsid w:val="004808F9"/>
    <w:rsid w:val="0048098C"/>
    <w:rsid w:val="00480A52"/>
    <w:rsid w:val="00480B8C"/>
    <w:rsid w:val="00480BED"/>
    <w:rsid w:val="00480CB6"/>
    <w:rsid w:val="00480F30"/>
    <w:rsid w:val="00480FE5"/>
    <w:rsid w:val="004810CD"/>
    <w:rsid w:val="00481136"/>
    <w:rsid w:val="0048113F"/>
    <w:rsid w:val="0048125E"/>
    <w:rsid w:val="0048131F"/>
    <w:rsid w:val="00481415"/>
    <w:rsid w:val="00481867"/>
    <w:rsid w:val="00481874"/>
    <w:rsid w:val="004819D9"/>
    <w:rsid w:val="00481A58"/>
    <w:rsid w:val="00481C38"/>
    <w:rsid w:val="00481D11"/>
    <w:rsid w:val="00481D5B"/>
    <w:rsid w:val="00481E4E"/>
    <w:rsid w:val="00481E90"/>
    <w:rsid w:val="00482035"/>
    <w:rsid w:val="004821B5"/>
    <w:rsid w:val="004822F3"/>
    <w:rsid w:val="00482346"/>
    <w:rsid w:val="004823F6"/>
    <w:rsid w:val="00482490"/>
    <w:rsid w:val="00482545"/>
    <w:rsid w:val="00482720"/>
    <w:rsid w:val="00482792"/>
    <w:rsid w:val="00482847"/>
    <w:rsid w:val="004828A8"/>
    <w:rsid w:val="004829C7"/>
    <w:rsid w:val="00482A22"/>
    <w:rsid w:val="00482BDF"/>
    <w:rsid w:val="00482CAE"/>
    <w:rsid w:val="00482E02"/>
    <w:rsid w:val="00482ECE"/>
    <w:rsid w:val="00483046"/>
    <w:rsid w:val="00483555"/>
    <w:rsid w:val="004835B1"/>
    <w:rsid w:val="0048369A"/>
    <w:rsid w:val="00483784"/>
    <w:rsid w:val="0048393B"/>
    <w:rsid w:val="004839FC"/>
    <w:rsid w:val="00483C6D"/>
    <w:rsid w:val="00483D1F"/>
    <w:rsid w:val="00483DE0"/>
    <w:rsid w:val="00483FA8"/>
    <w:rsid w:val="00484023"/>
    <w:rsid w:val="0048424F"/>
    <w:rsid w:val="0048435F"/>
    <w:rsid w:val="00484638"/>
    <w:rsid w:val="00484691"/>
    <w:rsid w:val="00484750"/>
    <w:rsid w:val="00484901"/>
    <w:rsid w:val="00484A15"/>
    <w:rsid w:val="00484A31"/>
    <w:rsid w:val="00484AAA"/>
    <w:rsid w:val="00484AFC"/>
    <w:rsid w:val="00484E70"/>
    <w:rsid w:val="00485021"/>
    <w:rsid w:val="0048552D"/>
    <w:rsid w:val="00485A5A"/>
    <w:rsid w:val="00485B4D"/>
    <w:rsid w:val="00485F3B"/>
    <w:rsid w:val="00486068"/>
    <w:rsid w:val="00486411"/>
    <w:rsid w:val="00486570"/>
    <w:rsid w:val="00486636"/>
    <w:rsid w:val="0048673D"/>
    <w:rsid w:val="00486757"/>
    <w:rsid w:val="00486900"/>
    <w:rsid w:val="0048693D"/>
    <w:rsid w:val="00486957"/>
    <w:rsid w:val="004869EB"/>
    <w:rsid w:val="00486A25"/>
    <w:rsid w:val="00486B1C"/>
    <w:rsid w:val="00486B3A"/>
    <w:rsid w:val="00486BAA"/>
    <w:rsid w:val="00486D1C"/>
    <w:rsid w:val="00486DFB"/>
    <w:rsid w:val="00486F95"/>
    <w:rsid w:val="00486FB8"/>
    <w:rsid w:val="00487079"/>
    <w:rsid w:val="00487156"/>
    <w:rsid w:val="00487195"/>
    <w:rsid w:val="00487259"/>
    <w:rsid w:val="004872AC"/>
    <w:rsid w:val="0048741E"/>
    <w:rsid w:val="004875AD"/>
    <w:rsid w:val="00487645"/>
    <w:rsid w:val="00487689"/>
    <w:rsid w:val="00487761"/>
    <w:rsid w:val="004878D0"/>
    <w:rsid w:val="004879E2"/>
    <w:rsid w:val="004879EF"/>
    <w:rsid w:val="00487AF2"/>
    <w:rsid w:val="00487D0D"/>
    <w:rsid w:val="00487FFC"/>
    <w:rsid w:val="004901AA"/>
    <w:rsid w:val="00490228"/>
    <w:rsid w:val="00490349"/>
    <w:rsid w:val="004903E4"/>
    <w:rsid w:val="0049065F"/>
    <w:rsid w:val="0049067E"/>
    <w:rsid w:val="004908FF"/>
    <w:rsid w:val="004909EC"/>
    <w:rsid w:val="00490A5B"/>
    <w:rsid w:val="00490B41"/>
    <w:rsid w:val="00490BE0"/>
    <w:rsid w:val="00490C05"/>
    <w:rsid w:val="00490CC5"/>
    <w:rsid w:val="00490EBF"/>
    <w:rsid w:val="00490FF7"/>
    <w:rsid w:val="004912AF"/>
    <w:rsid w:val="00491474"/>
    <w:rsid w:val="004914BB"/>
    <w:rsid w:val="0049153B"/>
    <w:rsid w:val="004915D3"/>
    <w:rsid w:val="004915F7"/>
    <w:rsid w:val="00491634"/>
    <w:rsid w:val="00491758"/>
    <w:rsid w:val="004917BE"/>
    <w:rsid w:val="00491850"/>
    <w:rsid w:val="004918FD"/>
    <w:rsid w:val="00491B3A"/>
    <w:rsid w:val="00491E49"/>
    <w:rsid w:val="00491EC0"/>
    <w:rsid w:val="00492027"/>
    <w:rsid w:val="00492078"/>
    <w:rsid w:val="004920C2"/>
    <w:rsid w:val="00492261"/>
    <w:rsid w:val="00492294"/>
    <w:rsid w:val="004924C9"/>
    <w:rsid w:val="004924EC"/>
    <w:rsid w:val="00492560"/>
    <w:rsid w:val="004925F1"/>
    <w:rsid w:val="004926D0"/>
    <w:rsid w:val="0049271C"/>
    <w:rsid w:val="0049272B"/>
    <w:rsid w:val="004928CB"/>
    <w:rsid w:val="004928E1"/>
    <w:rsid w:val="004929C6"/>
    <w:rsid w:val="00492A87"/>
    <w:rsid w:val="00492AA4"/>
    <w:rsid w:val="00492B9C"/>
    <w:rsid w:val="00492C10"/>
    <w:rsid w:val="00492EEC"/>
    <w:rsid w:val="004931C0"/>
    <w:rsid w:val="0049322F"/>
    <w:rsid w:val="00493431"/>
    <w:rsid w:val="0049344B"/>
    <w:rsid w:val="004934F6"/>
    <w:rsid w:val="00493549"/>
    <w:rsid w:val="00493778"/>
    <w:rsid w:val="00493835"/>
    <w:rsid w:val="0049397E"/>
    <w:rsid w:val="00493BE0"/>
    <w:rsid w:val="00493D06"/>
    <w:rsid w:val="00493E6F"/>
    <w:rsid w:val="00493EC5"/>
    <w:rsid w:val="00493F41"/>
    <w:rsid w:val="004942E2"/>
    <w:rsid w:val="004943FA"/>
    <w:rsid w:val="0049444A"/>
    <w:rsid w:val="00494674"/>
    <w:rsid w:val="0049469E"/>
    <w:rsid w:val="0049475E"/>
    <w:rsid w:val="004947C5"/>
    <w:rsid w:val="004948E3"/>
    <w:rsid w:val="00494A2D"/>
    <w:rsid w:val="00494A5A"/>
    <w:rsid w:val="00494C78"/>
    <w:rsid w:val="00494DAF"/>
    <w:rsid w:val="00494DD6"/>
    <w:rsid w:val="00494E14"/>
    <w:rsid w:val="00494F7E"/>
    <w:rsid w:val="00494F84"/>
    <w:rsid w:val="00495268"/>
    <w:rsid w:val="004952DF"/>
    <w:rsid w:val="00495833"/>
    <w:rsid w:val="0049598D"/>
    <w:rsid w:val="00495C27"/>
    <w:rsid w:val="00495D20"/>
    <w:rsid w:val="00495D34"/>
    <w:rsid w:val="00495D5A"/>
    <w:rsid w:val="00495D61"/>
    <w:rsid w:val="00495DE2"/>
    <w:rsid w:val="00495E41"/>
    <w:rsid w:val="00495ED1"/>
    <w:rsid w:val="00495EDA"/>
    <w:rsid w:val="00495F5E"/>
    <w:rsid w:val="00496167"/>
    <w:rsid w:val="004963A9"/>
    <w:rsid w:val="0049644F"/>
    <w:rsid w:val="004964A0"/>
    <w:rsid w:val="0049669B"/>
    <w:rsid w:val="00496758"/>
    <w:rsid w:val="004967AF"/>
    <w:rsid w:val="00496800"/>
    <w:rsid w:val="00496989"/>
    <w:rsid w:val="00496B5C"/>
    <w:rsid w:val="00496B5E"/>
    <w:rsid w:val="00496B9B"/>
    <w:rsid w:val="00496D8A"/>
    <w:rsid w:val="00496D8F"/>
    <w:rsid w:val="00497017"/>
    <w:rsid w:val="0049702F"/>
    <w:rsid w:val="004970E1"/>
    <w:rsid w:val="00497164"/>
    <w:rsid w:val="004972BA"/>
    <w:rsid w:val="00497334"/>
    <w:rsid w:val="004973B4"/>
    <w:rsid w:val="004975E5"/>
    <w:rsid w:val="004976E5"/>
    <w:rsid w:val="00497856"/>
    <w:rsid w:val="004979EF"/>
    <w:rsid w:val="00497B81"/>
    <w:rsid w:val="00497C58"/>
    <w:rsid w:val="00497CD2"/>
    <w:rsid w:val="00497F69"/>
    <w:rsid w:val="004A001B"/>
    <w:rsid w:val="004A00BD"/>
    <w:rsid w:val="004A00FF"/>
    <w:rsid w:val="004A02D9"/>
    <w:rsid w:val="004A038B"/>
    <w:rsid w:val="004A0413"/>
    <w:rsid w:val="004A047D"/>
    <w:rsid w:val="004A0481"/>
    <w:rsid w:val="004A052E"/>
    <w:rsid w:val="004A0646"/>
    <w:rsid w:val="004A072C"/>
    <w:rsid w:val="004A07A7"/>
    <w:rsid w:val="004A07A9"/>
    <w:rsid w:val="004A07BB"/>
    <w:rsid w:val="004A0813"/>
    <w:rsid w:val="004A0887"/>
    <w:rsid w:val="004A0D6B"/>
    <w:rsid w:val="004A0DD4"/>
    <w:rsid w:val="004A1173"/>
    <w:rsid w:val="004A1175"/>
    <w:rsid w:val="004A123A"/>
    <w:rsid w:val="004A1306"/>
    <w:rsid w:val="004A142B"/>
    <w:rsid w:val="004A1538"/>
    <w:rsid w:val="004A15FF"/>
    <w:rsid w:val="004A1738"/>
    <w:rsid w:val="004A18D2"/>
    <w:rsid w:val="004A1E3D"/>
    <w:rsid w:val="004A1E86"/>
    <w:rsid w:val="004A1EF1"/>
    <w:rsid w:val="004A221B"/>
    <w:rsid w:val="004A2271"/>
    <w:rsid w:val="004A22A2"/>
    <w:rsid w:val="004A2414"/>
    <w:rsid w:val="004A24C9"/>
    <w:rsid w:val="004A25C5"/>
    <w:rsid w:val="004A263D"/>
    <w:rsid w:val="004A275B"/>
    <w:rsid w:val="004A275C"/>
    <w:rsid w:val="004A287C"/>
    <w:rsid w:val="004A2995"/>
    <w:rsid w:val="004A2A64"/>
    <w:rsid w:val="004A2A88"/>
    <w:rsid w:val="004A2AE3"/>
    <w:rsid w:val="004A30A5"/>
    <w:rsid w:val="004A317B"/>
    <w:rsid w:val="004A31C6"/>
    <w:rsid w:val="004A3246"/>
    <w:rsid w:val="004A32B3"/>
    <w:rsid w:val="004A331C"/>
    <w:rsid w:val="004A3536"/>
    <w:rsid w:val="004A3AE3"/>
    <w:rsid w:val="004A3B1E"/>
    <w:rsid w:val="004A3C62"/>
    <w:rsid w:val="004A3CD8"/>
    <w:rsid w:val="004A3F51"/>
    <w:rsid w:val="004A4022"/>
    <w:rsid w:val="004A40D9"/>
    <w:rsid w:val="004A4287"/>
    <w:rsid w:val="004A431C"/>
    <w:rsid w:val="004A44A4"/>
    <w:rsid w:val="004A461C"/>
    <w:rsid w:val="004A462D"/>
    <w:rsid w:val="004A481C"/>
    <w:rsid w:val="004A4841"/>
    <w:rsid w:val="004A4869"/>
    <w:rsid w:val="004A48BB"/>
    <w:rsid w:val="004A4972"/>
    <w:rsid w:val="004A4A36"/>
    <w:rsid w:val="004A4A96"/>
    <w:rsid w:val="004A4C9F"/>
    <w:rsid w:val="004A4CD2"/>
    <w:rsid w:val="004A4D39"/>
    <w:rsid w:val="004A4EBE"/>
    <w:rsid w:val="004A4F48"/>
    <w:rsid w:val="004A506A"/>
    <w:rsid w:val="004A50AD"/>
    <w:rsid w:val="004A51C0"/>
    <w:rsid w:val="004A51E6"/>
    <w:rsid w:val="004A528E"/>
    <w:rsid w:val="004A530F"/>
    <w:rsid w:val="004A53B8"/>
    <w:rsid w:val="004A5414"/>
    <w:rsid w:val="004A5468"/>
    <w:rsid w:val="004A5699"/>
    <w:rsid w:val="004A5778"/>
    <w:rsid w:val="004A5780"/>
    <w:rsid w:val="004A5808"/>
    <w:rsid w:val="004A5A5D"/>
    <w:rsid w:val="004A5A63"/>
    <w:rsid w:val="004A5B4A"/>
    <w:rsid w:val="004A5C17"/>
    <w:rsid w:val="004A5C32"/>
    <w:rsid w:val="004A5DC6"/>
    <w:rsid w:val="004A618F"/>
    <w:rsid w:val="004A619B"/>
    <w:rsid w:val="004A632C"/>
    <w:rsid w:val="004A63B2"/>
    <w:rsid w:val="004A67FD"/>
    <w:rsid w:val="004A6ADF"/>
    <w:rsid w:val="004A6AED"/>
    <w:rsid w:val="004A6B56"/>
    <w:rsid w:val="004A6C84"/>
    <w:rsid w:val="004A6FD3"/>
    <w:rsid w:val="004A70A0"/>
    <w:rsid w:val="004A70DA"/>
    <w:rsid w:val="004A7292"/>
    <w:rsid w:val="004A7296"/>
    <w:rsid w:val="004A752F"/>
    <w:rsid w:val="004A75D6"/>
    <w:rsid w:val="004A7723"/>
    <w:rsid w:val="004A791F"/>
    <w:rsid w:val="004A795F"/>
    <w:rsid w:val="004A79EC"/>
    <w:rsid w:val="004A7A0A"/>
    <w:rsid w:val="004A7B5B"/>
    <w:rsid w:val="004A7B7E"/>
    <w:rsid w:val="004A7C40"/>
    <w:rsid w:val="004A7CD9"/>
    <w:rsid w:val="004A7F9D"/>
    <w:rsid w:val="004AD42E"/>
    <w:rsid w:val="004B004D"/>
    <w:rsid w:val="004B005A"/>
    <w:rsid w:val="004B02DF"/>
    <w:rsid w:val="004B052D"/>
    <w:rsid w:val="004B05D0"/>
    <w:rsid w:val="004B05D4"/>
    <w:rsid w:val="004B0684"/>
    <w:rsid w:val="004B0898"/>
    <w:rsid w:val="004B08E3"/>
    <w:rsid w:val="004B0A47"/>
    <w:rsid w:val="004B0E37"/>
    <w:rsid w:val="004B0E43"/>
    <w:rsid w:val="004B103C"/>
    <w:rsid w:val="004B113F"/>
    <w:rsid w:val="004B146C"/>
    <w:rsid w:val="004B170C"/>
    <w:rsid w:val="004B1A14"/>
    <w:rsid w:val="004B1BCC"/>
    <w:rsid w:val="004B1D99"/>
    <w:rsid w:val="004B1E36"/>
    <w:rsid w:val="004B1F2A"/>
    <w:rsid w:val="004B2071"/>
    <w:rsid w:val="004B20DC"/>
    <w:rsid w:val="004B21A8"/>
    <w:rsid w:val="004B21B0"/>
    <w:rsid w:val="004B24A5"/>
    <w:rsid w:val="004B2517"/>
    <w:rsid w:val="004B25FA"/>
    <w:rsid w:val="004B2654"/>
    <w:rsid w:val="004B2B57"/>
    <w:rsid w:val="004B2CBB"/>
    <w:rsid w:val="004B2D25"/>
    <w:rsid w:val="004B2EB4"/>
    <w:rsid w:val="004B2F44"/>
    <w:rsid w:val="004B300E"/>
    <w:rsid w:val="004B3282"/>
    <w:rsid w:val="004B3562"/>
    <w:rsid w:val="004B3738"/>
    <w:rsid w:val="004B3747"/>
    <w:rsid w:val="004B37CE"/>
    <w:rsid w:val="004B37E9"/>
    <w:rsid w:val="004B3848"/>
    <w:rsid w:val="004B3B13"/>
    <w:rsid w:val="004B3B7D"/>
    <w:rsid w:val="004B3C2D"/>
    <w:rsid w:val="004B3E2A"/>
    <w:rsid w:val="004B3E50"/>
    <w:rsid w:val="004B40D4"/>
    <w:rsid w:val="004B41E0"/>
    <w:rsid w:val="004B422F"/>
    <w:rsid w:val="004B4364"/>
    <w:rsid w:val="004B46E2"/>
    <w:rsid w:val="004B46F4"/>
    <w:rsid w:val="004B4747"/>
    <w:rsid w:val="004B4858"/>
    <w:rsid w:val="004B49F0"/>
    <w:rsid w:val="004B4A23"/>
    <w:rsid w:val="004B4D42"/>
    <w:rsid w:val="004B4DB0"/>
    <w:rsid w:val="004B4FFB"/>
    <w:rsid w:val="004B5224"/>
    <w:rsid w:val="004B5506"/>
    <w:rsid w:val="004B556E"/>
    <w:rsid w:val="004B55EA"/>
    <w:rsid w:val="004B5837"/>
    <w:rsid w:val="004B5BEA"/>
    <w:rsid w:val="004B5D6F"/>
    <w:rsid w:val="004B5F37"/>
    <w:rsid w:val="004B603D"/>
    <w:rsid w:val="004B6074"/>
    <w:rsid w:val="004B619A"/>
    <w:rsid w:val="004B62BE"/>
    <w:rsid w:val="004B6302"/>
    <w:rsid w:val="004B63CF"/>
    <w:rsid w:val="004B6522"/>
    <w:rsid w:val="004B6582"/>
    <w:rsid w:val="004B6700"/>
    <w:rsid w:val="004B68DF"/>
    <w:rsid w:val="004B6A08"/>
    <w:rsid w:val="004B6A51"/>
    <w:rsid w:val="004B6CC2"/>
    <w:rsid w:val="004B6DCC"/>
    <w:rsid w:val="004B7073"/>
    <w:rsid w:val="004B7220"/>
    <w:rsid w:val="004B72EE"/>
    <w:rsid w:val="004B74B4"/>
    <w:rsid w:val="004B74C4"/>
    <w:rsid w:val="004B74D1"/>
    <w:rsid w:val="004B757E"/>
    <w:rsid w:val="004B76AA"/>
    <w:rsid w:val="004B7751"/>
    <w:rsid w:val="004B7A23"/>
    <w:rsid w:val="004B7A28"/>
    <w:rsid w:val="004B7B41"/>
    <w:rsid w:val="004B7CE4"/>
    <w:rsid w:val="004B7D1A"/>
    <w:rsid w:val="004B7D62"/>
    <w:rsid w:val="004B7F63"/>
    <w:rsid w:val="004C00F3"/>
    <w:rsid w:val="004C038A"/>
    <w:rsid w:val="004C041F"/>
    <w:rsid w:val="004C053E"/>
    <w:rsid w:val="004C0705"/>
    <w:rsid w:val="004C08F2"/>
    <w:rsid w:val="004C094F"/>
    <w:rsid w:val="004C0A20"/>
    <w:rsid w:val="004C0A9E"/>
    <w:rsid w:val="004C0AFF"/>
    <w:rsid w:val="004C0B48"/>
    <w:rsid w:val="004C0B86"/>
    <w:rsid w:val="004C0BF5"/>
    <w:rsid w:val="004C0C8C"/>
    <w:rsid w:val="004C0CA8"/>
    <w:rsid w:val="004C0D2C"/>
    <w:rsid w:val="004C0D46"/>
    <w:rsid w:val="004C0DBC"/>
    <w:rsid w:val="004C0E28"/>
    <w:rsid w:val="004C0ED4"/>
    <w:rsid w:val="004C0F28"/>
    <w:rsid w:val="004C0FD9"/>
    <w:rsid w:val="004C111E"/>
    <w:rsid w:val="004C1220"/>
    <w:rsid w:val="004C1355"/>
    <w:rsid w:val="004C1390"/>
    <w:rsid w:val="004C1417"/>
    <w:rsid w:val="004C1486"/>
    <w:rsid w:val="004C1526"/>
    <w:rsid w:val="004C18CB"/>
    <w:rsid w:val="004C19E1"/>
    <w:rsid w:val="004C1A9F"/>
    <w:rsid w:val="004C1AF5"/>
    <w:rsid w:val="004C1B3F"/>
    <w:rsid w:val="004C1B79"/>
    <w:rsid w:val="004C1C07"/>
    <w:rsid w:val="004C1CE7"/>
    <w:rsid w:val="004C1D89"/>
    <w:rsid w:val="004C1D9B"/>
    <w:rsid w:val="004C1E2B"/>
    <w:rsid w:val="004C1E48"/>
    <w:rsid w:val="004C217C"/>
    <w:rsid w:val="004C25A2"/>
    <w:rsid w:val="004C25D8"/>
    <w:rsid w:val="004C286A"/>
    <w:rsid w:val="004C29AD"/>
    <w:rsid w:val="004C29D5"/>
    <w:rsid w:val="004C2AA9"/>
    <w:rsid w:val="004C2B1C"/>
    <w:rsid w:val="004C2B2D"/>
    <w:rsid w:val="004C2C90"/>
    <w:rsid w:val="004C2F66"/>
    <w:rsid w:val="004C31FD"/>
    <w:rsid w:val="004C326B"/>
    <w:rsid w:val="004C32AE"/>
    <w:rsid w:val="004C32BD"/>
    <w:rsid w:val="004C3480"/>
    <w:rsid w:val="004C3561"/>
    <w:rsid w:val="004C3654"/>
    <w:rsid w:val="004C372A"/>
    <w:rsid w:val="004C37FC"/>
    <w:rsid w:val="004C388D"/>
    <w:rsid w:val="004C389C"/>
    <w:rsid w:val="004C3AEB"/>
    <w:rsid w:val="004C3C00"/>
    <w:rsid w:val="004C3C79"/>
    <w:rsid w:val="004C3DE6"/>
    <w:rsid w:val="004C402F"/>
    <w:rsid w:val="004C4033"/>
    <w:rsid w:val="004C428A"/>
    <w:rsid w:val="004C4329"/>
    <w:rsid w:val="004C456A"/>
    <w:rsid w:val="004C46BF"/>
    <w:rsid w:val="004C4762"/>
    <w:rsid w:val="004C4980"/>
    <w:rsid w:val="004C4D07"/>
    <w:rsid w:val="004C4F10"/>
    <w:rsid w:val="004C4FA6"/>
    <w:rsid w:val="004C5066"/>
    <w:rsid w:val="004C5197"/>
    <w:rsid w:val="004C528A"/>
    <w:rsid w:val="004C5298"/>
    <w:rsid w:val="004C5522"/>
    <w:rsid w:val="004C5706"/>
    <w:rsid w:val="004C5938"/>
    <w:rsid w:val="004C5A4C"/>
    <w:rsid w:val="004C5EAF"/>
    <w:rsid w:val="004C5F52"/>
    <w:rsid w:val="004C60D2"/>
    <w:rsid w:val="004C6169"/>
    <w:rsid w:val="004C62E0"/>
    <w:rsid w:val="004C6543"/>
    <w:rsid w:val="004C6653"/>
    <w:rsid w:val="004C6687"/>
    <w:rsid w:val="004C676B"/>
    <w:rsid w:val="004C6898"/>
    <w:rsid w:val="004C69C8"/>
    <w:rsid w:val="004C69E1"/>
    <w:rsid w:val="004C69F8"/>
    <w:rsid w:val="004C6B09"/>
    <w:rsid w:val="004C6B30"/>
    <w:rsid w:val="004C6B35"/>
    <w:rsid w:val="004C6E28"/>
    <w:rsid w:val="004C6E82"/>
    <w:rsid w:val="004C6F09"/>
    <w:rsid w:val="004C6F8B"/>
    <w:rsid w:val="004C714A"/>
    <w:rsid w:val="004C715D"/>
    <w:rsid w:val="004C7254"/>
    <w:rsid w:val="004C7306"/>
    <w:rsid w:val="004C7324"/>
    <w:rsid w:val="004C7509"/>
    <w:rsid w:val="004C7526"/>
    <w:rsid w:val="004C761E"/>
    <w:rsid w:val="004C76C5"/>
    <w:rsid w:val="004C7710"/>
    <w:rsid w:val="004C7742"/>
    <w:rsid w:val="004C7778"/>
    <w:rsid w:val="004C79D2"/>
    <w:rsid w:val="004C7AAB"/>
    <w:rsid w:val="004C7D02"/>
    <w:rsid w:val="004C7D12"/>
    <w:rsid w:val="004C7E37"/>
    <w:rsid w:val="004C7F9D"/>
    <w:rsid w:val="004D0002"/>
    <w:rsid w:val="004D00DD"/>
    <w:rsid w:val="004D02A3"/>
    <w:rsid w:val="004D035F"/>
    <w:rsid w:val="004D03EC"/>
    <w:rsid w:val="004D057F"/>
    <w:rsid w:val="004D0700"/>
    <w:rsid w:val="004D0738"/>
    <w:rsid w:val="004D0775"/>
    <w:rsid w:val="004D0873"/>
    <w:rsid w:val="004D0961"/>
    <w:rsid w:val="004D0989"/>
    <w:rsid w:val="004D0992"/>
    <w:rsid w:val="004D0BF1"/>
    <w:rsid w:val="004D0D00"/>
    <w:rsid w:val="004D0E34"/>
    <w:rsid w:val="004D0F66"/>
    <w:rsid w:val="004D117D"/>
    <w:rsid w:val="004D11AC"/>
    <w:rsid w:val="004D14C4"/>
    <w:rsid w:val="004D14CA"/>
    <w:rsid w:val="004D14D3"/>
    <w:rsid w:val="004D194A"/>
    <w:rsid w:val="004D1D21"/>
    <w:rsid w:val="004D1E21"/>
    <w:rsid w:val="004D2001"/>
    <w:rsid w:val="004D2534"/>
    <w:rsid w:val="004D25E9"/>
    <w:rsid w:val="004D262E"/>
    <w:rsid w:val="004D29FE"/>
    <w:rsid w:val="004D2A95"/>
    <w:rsid w:val="004D2C03"/>
    <w:rsid w:val="004D2CA7"/>
    <w:rsid w:val="004D2E1E"/>
    <w:rsid w:val="004D2EC9"/>
    <w:rsid w:val="004D2F1B"/>
    <w:rsid w:val="004D2F67"/>
    <w:rsid w:val="004D315D"/>
    <w:rsid w:val="004D324A"/>
    <w:rsid w:val="004D34F7"/>
    <w:rsid w:val="004D35CB"/>
    <w:rsid w:val="004D35D6"/>
    <w:rsid w:val="004D3677"/>
    <w:rsid w:val="004D37E5"/>
    <w:rsid w:val="004D38F2"/>
    <w:rsid w:val="004D3B97"/>
    <w:rsid w:val="004D3B9E"/>
    <w:rsid w:val="004D3F43"/>
    <w:rsid w:val="004D3F4F"/>
    <w:rsid w:val="004D3F8E"/>
    <w:rsid w:val="004D4081"/>
    <w:rsid w:val="004D40B0"/>
    <w:rsid w:val="004D4228"/>
    <w:rsid w:val="004D42FC"/>
    <w:rsid w:val="004D444A"/>
    <w:rsid w:val="004D4889"/>
    <w:rsid w:val="004D48BC"/>
    <w:rsid w:val="004D48D3"/>
    <w:rsid w:val="004D4AA8"/>
    <w:rsid w:val="004D4AF8"/>
    <w:rsid w:val="004D4B86"/>
    <w:rsid w:val="004D52D1"/>
    <w:rsid w:val="004D555E"/>
    <w:rsid w:val="004D5684"/>
    <w:rsid w:val="004D5719"/>
    <w:rsid w:val="004D57F1"/>
    <w:rsid w:val="004D5BC0"/>
    <w:rsid w:val="004D5F89"/>
    <w:rsid w:val="004D5FCD"/>
    <w:rsid w:val="004D605E"/>
    <w:rsid w:val="004D60FC"/>
    <w:rsid w:val="004D6262"/>
    <w:rsid w:val="004D63DD"/>
    <w:rsid w:val="004D6403"/>
    <w:rsid w:val="004D6539"/>
    <w:rsid w:val="004D6559"/>
    <w:rsid w:val="004D662D"/>
    <w:rsid w:val="004D66B6"/>
    <w:rsid w:val="004D67C9"/>
    <w:rsid w:val="004D688C"/>
    <w:rsid w:val="004D68B9"/>
    <w:rsid w:val="004D691A"/>
    <w:rsid w:val="004D6935"/>
    <w:rsid w:val="004D6C12"/>
    <w:rsid w:val="004D6E30"/>
    <w:rsid w:val="004D706A"/>
    <w:rsid w:val="004D7159"/>
    <w:rsid w:val="004D7196"/>
    <w:rsid w:val="004D71AC"/>
    <w:rsid w:val="004D71BA"/>
    <w:rsid w:val="004D71EA"/>
    <w:rsid w:val="004D727B"/>
    <w:rsid w:val="004D72B5"/>
    <w:rsid w:val="004D73EC"/>
    <w:rsid w:val="004D74F5"/>
    <w:rsid w:val="004D7638"/>
    <w:rsid w:val="004D7717"/>
    <w:rsid w:val="004D772F"/>
    <w:rsid w:val="004D77C3"/>
    <w:rsid w:val="004D7865"/>
    <w:rsid w:val="004D78B2"/>
    <w:rsid w:val="004D78E9"/>
    <w:rsid w:val="004D7AC8"/>
    <w:rsid w:val="004D7B2C"/>
    <w:rsid w:val="004D7D43"/>
    <w:rsid w:val="004D7FB1"/>
    <w:rsid w:val="004D7FE6"/>
    <w:rsid w:val="004E00FD"/>
    <w:rsid w:val="004E01F0"/>
    <w:rsid w:val="004E0329"/>
    <w:rsid w:val="004E033B"/>
    <w:rsid w:val="004E05DE"/>
    <w:rsid w:val="004E0680"/>
    <w:rsid w:val="004E0741"/>
    <w:rsid w:val="004E0953"/>
    <w:rsid w:val="004E0AD5"/>
    <w:rsid w:val="004E0BB7"/>
    <w:rsid w:val="004E0C07"/>
    <w:rsid w:val="004E0C48"/>
    <w:rsid w:val="004E0C72"/>
    <w:rsid w:val="004E0CBF"/>
    <w:rsid w:val="004E0F7B"/>
    <w:rsid w:val="004E0FCB"/>
    <w:rsid w:val="004E10B2"/>
    <w:rsid w:val="004E1181"/>
    <w:rsid w:val="004E139F"/>
    <w:rsid w:val="004E13D8"/>
    <w:rsid w:val="004E1459"/>
    <w:rsid w:val="004E154B"/>
    <w:rsid w:val="004E1764"/>
    <w:rsid w:val="004E1896"/>
    <w:rsid w:val="004E1A8A"/>
    <w:rsid w:val="004E1B2B"/>
    <w:rsid w:val="004E1B87"/>
    <w:rsid w:val="004E1D5B"/>
    <w:rsid w:val="004E1E02"/>
    <w:rsid w:val="004E1F1C"/>
    <w:rsid w:val="004E1F35"/>
    <w:rsid w:val="004E203B"/>
    <w:rsid w:val="004E2171"/>
    <w:rsid w:val="004E233C"/>
    <w:rsid w:val="004E23E2"/>
    <w:rsid w:val="004E24A9"/>
    <w:rsid w:val="004E25A0"/>
    <w:rsid w:val="004E25D3"/>
    <w:rsid w:val="004E25DD"/>
    <w:rsid w:val="004E26D9"/>
    <w:rsid w:val="004E27B6"/>
    <w:rsid w:val="004E2C68"/>
    <w:rsid w:val="004E2DE6"/>
    <w:rsid w:val="004E2E15"/>
    <w:rsid w:val="004E2F9F"/>
    <w:rsid w:val="004E328F"/>
    <w:rsid w:val="004E3607"/>
    <w:rsid w:val="004E3611"/>
    <w:rsid w:val="004E36DD"/>
    <w:rsid w:val="004E38DD"/>
    <w:rsid w:val="004E3953"/>
    <w:rsid w:val="004E3C80"/>
    <w:rsid w:val="004E428C"/>
    <w:rsid w:val="004E4307"/>
    <w:rsid w:val="004E4388"/>
    <w:rsid w:val="004E439C"/>
    <w:rsid w:val="004E43AB"/>
    <w:rsid w:val="004E4420"/>
    <w:rsid w:val="004E45B7"/>
    <w:rsid w:val="004E47DD"/>
    <w:rsid w:val="004E49C2"/>
    <w:rsid w:val="004E4BF0"/>
    <w:rsid w:val="004E4CFC"/>
    <w:rsid w:val="004E4E11"/>
    <w:rsid w:val="004E4F6F"/>
    <w:rsid w:val="004E50AB"/>
    <w:rsid w:val="004E523E"/>
    <w:rsid w:val="004E5656"/>
    <w:rsid w:val="004E58BD"/>
    <w:rsid w:val="004E5974"/>
    <w:rsid w:val="004E5983"/>
    <w:rsid w:val="004E59DB"/>
    <w:rsid w:val="004E5A32"/>
    <w:rsid w:val="004E5A53"/>
    <w:rsid w:val="004E5C70"/>
    <w:rsid w:val="004E5C97"/>
    <w:rsid w:val="004E5D81"/>
    <w:rsid w:val="004E6055"/>
    <w:rsid w:val="004E605E"/>
    <w:rsid w:val="004E60FC"/>
    <w:rsid w:val="004E6151"/>
    <w:rsid w:val="004E64DE"/>
    <w:rsid w:val="004E65B7"/>
    <w:rsid w:val="004E665C"/>
    <w:rsid w:val="004E6941"/>
    <w:rsid w:val="004E6B06"/>
    <w:rsid w:val="004E6C99"/>
    <w:rsid w:val="004E6E4F"/>
    <w:rsid w:val="004E6EBE"/>
    <w:rsid w:val="004E7174"/>
    <w:rsid w:val="004E720E"/>
    <w:rsid w:val="004E7303"/>
    <w:rsid w:val="004E73CC"/>
    <w:rsid w:val="004E7401"/>
    <w:rsid w:val="004E766E"/>
    <w:rsid w:val="004E77F4"/>
    <w:rsid w:val="004E78E8"/>
    <w:rsid w:val="004E7A23"/>
    <w:rsid w:val="004E7B14"/>
    <w:rsid w:val="004E7B88"/>
    <w:rsid w:val="004F006D"/>
    <w:rsid w:val="004F0160"/>
    <w:rsid w:val="004F017D"/>
    <w:rsid w:val="004F0188"/>
    <w:rsid w:val="004F0189"/>
    <w:rsid w:val="004F01A7"/>
    <w:rsid w:val="004F025C"/>
    <w:rsid w:val="004F0394"/>
    <w:rsid w:val="004F056C"/>
    <w:rsid w:val="004F0590"/>
    <w:rsid w:val="004F0591"/>
    <w:rsid w:val="004F0681"/>
    <w:rsid w:val="004F07BF"/>
    <w:rsid w:val="004F08E2"/>
    <w:rsid w:val="004F098D"/>
    <w:rsid w:val="004F0A97"/>
    <w:rsid w:val="004F0AE5"/>
    <w:rsid w:val="004F0BD6"/>
    <w:rsid w:val="004F0D72"/>
    <w:rsid w:val="004F0DC7"/>
    <w:rsid w:val="004F0DF2"/>
    <w:rsid w:val="004F11B3"/>
    <w:rsid w:val="004F1228"/>
    <w:rsid w:val="004F12B8"/>
    <w:rsid w:val="004F12D1"/>
    <w:rsid w:val="004F1341"/>
    <w:rsid w:val="004F1444"/>
    <w:rsid w:val="004F1487"/>
    <w:rsid w:val="004F14F1"/>
    <w:rsid w:val="004F1568"/>
    <w:rsid w:val="004F15AB"/>
    <w:rsid w:val="004F16DC"/>
    <w:rsid w:val="004F1849"/>
    <w:rsid w:val="004F1928"/>
    <w:rsid w:val="004F19F1"/>
    <w:rsid w:val="004F1A80"/>
    <w:rsid w:val="004F1B54"/>
    <w:rsid w:val="004F1B75"/>
    <w:rsid w:val="004F1C54"/>
    <w:rsid w:val="004F1E70"/>
    <w:rsid w:val="004F1F59"/>
    <w:rsid w:val="004F22DC"/>
    <w:rsid w:val="004F238A"/>
    <w:rsid w:val="004F2796"/>
    <w:rsid w:val="004F2AE1"/>
    <w:rsid w:val="004F2B10"/>
    <w:rsid w:val="004F2BAC"/>
    <w:rsid w:val="004F2CCA"/>
    <w:rsid w:val="004F2D36"/>
    <w:rsid w:val="004F2E13"/>
    <w:rsid w:val="004F2ED5"/>
    <w:rsid w:val="004F3099"/>
    <w:rsid w:val="004F30E6"/>
    <w:rsid w:val="004F3294"/>
    <w:rsid w:val="004F3365"/>
    <w:rsid w:val="004F338A"/>
    <w:rsid w:val="004F3587"/>
    <w:rsid w:val="004F3607"/>
    <w:rsid w:val="004F36EE"/>
    <w:rsid w:val="004F3798"/>
    <w:rsid w:val="004F37CE"/>
    <w:rsid w:val="004F3995"/>
    <w:rsid w:val="004F3A01"/>
    <w:rsid w:val="004F3B7C"/>
    <w:rsid w:val="004F3D52"/>
    <w:rsid w:val="004F3EB3"/>
    <w:rsid w:val="004F3EBD"/>
    <w:rsid w:val="004F41DA"/>
    <w:rsid w:val="004F432D"/>
    <w:rsid w:val="004F432F"/>
    <w:rsid w:val="004F4341"/>
    <w:rsid w:val="004F4508"/>
    <w:rsid w:val="004F45D2"/>
    <w:rsid w:val="004F465D"/>
    <w:rsid w:val="004F4AB6"/>
    <w:rsid w:val="004F4B4C"/>
    <w:rsid w:val="004F4BC3"/>
    <w:rsid w:val="004F4BD9"/>
    <w:rsid w:val="004F5064"/>
    <w:rsid w:val="004F5067"/>
    <w:rsid w:val="004F514C"/>
    <w:rsid w:val="004F52BA"/>
    <w:rsid w:val="004F5309"/>
    <w:rsid w:val="004F5584"/>
    <w:rsid w:val="004F5861"/>
    <w:rsid w:val="004F5A5B"/>
    <w:rsid w:val="004F5BBF"/>
    <w:rsid w:val="004F5BF7"/>
    <w:rsid w:val="004F5C6A"/>
    <w:rsid w:val="004F5DA7"/>
    <w:rsid w:val="004F5EEA"/>
    <w:rsid w:val="004F6009"/>
    <w:rsid w:val="004F6074"/>
    <w:rsid w:val="004F6095"/>
    <w:rsid w:val="004F65B8"/>
    <w:rsid w:val="004F66E9"/>
    <w:rsid w:val="004F6879"/>
    <w:rsid w:val="004F695F"/>
    <w:rsid w:val="004F69C7"/>
    <w:rsid w:val="004F6AE4"/>
    <w:rsid w:val="004F6B1E"/>
    <w:rsid w:val="004F6B4A"/>
    <w:rsid w:val="004F6BB5"/>
    <w:rsid w:val="004F6BDE"/>
    <w:rsid w:val="004F6D61"/>
    <w:rsid w:val="004F6DBB"/>
    <w:rsid w:val="004F6F22"/>
    <w:rsid w:val="004F713C"/>
    <w:rsid w:val="004F7207"/>
    <w:rsid w:val="004F7243"/>
    <w:rsid w:val="004F724A"/>
    <w:rsid w:val="004F72F8"/>
    <w:rsid w:val="004F7440"/>
    <w:rsid w:val="004F76C4"/>
    <w:rsid w:val="004F76E3"/>
    <w:rsid w:val="004F7A7E"/>
    <w:rsid w:val="004F7BF4"/>
    <w:rsid w:val="004F7DA3"/>
    <w:rsid w:val="004F7DB2"/>
    <w:rsid w:val="004F7DBA"/>
    <w:rsid w:val="004F7F4E"/>
    <w:rsid w:val="00500022"/>
    <w:rsid w:val="0050003C"/>
    <w:rsid w:val="00500349"/>
    <w:rsid w:val="00500556"/>
    <w:rsid w:val="005005F0"/>
    <w:rsid w:val="005006B7"/>
    <w:rsid w:val="00500776"/>
    <w:rsid w:val="00500927"/>
    <w:rsid w:val="00500AFB"/>
    <w:rsid w:val="00500D9E"/>
    <w:rsid w:val="00500EA7"/>
    <w:rsid w:val="00500F03"/>
    <w:rsid w:val="00500FBD"/>
    <w:rsid w:val="0050103E"/>
    <w:rsid w:val="005010B0"/>
    <w:rsid w:val="005010DF"/>
    <w:rsid w:val="00501108"/>
    <w:rsid w:val="00501147"/>
    <w:rsid w:val="0050131D"/>
    <w:rsid w:val="00501392"/>
    <w:rsid w:val="005013F1"/>
    <w:rsid w:val="005015A7"/>
    <w:rsid w:val="0050169D"/>
    <w:rsid w:val="0050183C"/>
    <w:rsid w:val="0050184B"/>
    <w:rsid w:val="00501852"/>
    <w:rsid w:val="00501AB5"/>
    <w:rsid w:val="00501B2E"/>
    <w:rsid w:val="00501B70"/>
    <w:rsid w:val="00501C6C"/>
    <w:rsid w:val="00501D9B"/>
    <w:rsid w:val="0050201F"/>
    <w:rsid w:val="00502098"/>
    <w:rsid w:val="00502199"/>
    <w:rsid w:val="005022E5"/>
    <w:rsid w:val="00502335"/>
    <w:rsid w:val="005026FE"/>
    <w:rsid w:val="00502C6A"/>
    <w:rsid w:val="00502D33"/>
    <w:rsid w:val="00502D47"/>
    <w:rsid w:val="00502D59"/>
    <w:rsid w:val="00502FEE"/>
    <w:rsid w:val="005031A4"/>
    <w:rsid w:val="00503205"/>
    <w:rsid w:val="005035D4"/>
    <w:rsid w:val="0050362F"/>
    <w:rsid w:val="005036E5"/>
    <w:rsid w:val="00503807"/>
    <w:rsid w:val="00503AFA"/>
    <w:rsid w:val="00503B38"/>
    <w:rsid w:val="00503EC4"/>
    <w:rsid w:val="0050424F"/>
    <w:rsid w:val="00504280"/>
    <w:rsid w:val="005042AD"/>
    <w:rsid w:val="00504432"/>
    <w:rsid w:val="005045FE"/>
    <w:rsid w:val="005047B1"/>
    <w:rsid w:val="0050486B"/>
    <w:rsid w:val="00504982"/>
    <w:rsid w:val="005049A7"/>
    <w:rsid w:val="005049F8"/>
    <w:rsid w:val="00504A0F"/>
    <w:rsid w:val="00504AE9"/>
    <w:rsid w:val="00504E18"/>
    <w:rsid w:val="00504F0C"/>
    <w:rsid w:val="00504F3D"/>
    <w:rsid w:val="00504FC7"/>
    <w:rsid w:val="00504FD4"/>
    <w:rsid w:val="005053A4"/>
    <w:rsid w:val="005056F5"/>
    <w:rsid w:val="00505826"/>
    <w:rsid w:val="00505919"/>
    <w:rsid w:val="0050594B"/>
    <w:rsid w:val="00505C94"/>
    <w:rsid w:val="00505CEF"/>
    <w:rsid w:val="00505E83"/>
    <w:rsid w:val="00506013"/>
    <w:rsid w:val="005060AE"/>
    <w:rsid w:val="005060DA"/>
    <w:rsid w:val="005060EC"/>
    <w:rsid w:val="005061CF"/>
    <w:rsid w:val="005062D9"/>
    <w:rsid w:val="0050637A"/>
    <w:rsid w:val="005063A7"/>
    <w:rsid w:val="00506470"/>
    <w:rsid w:val="0050652A"/>
    <w:rsid w:val="0050655F"/>
    <w:rsid w:val="005067B7"/>
    <w:rsid w:val="005067FC"/>
    <w:rsid w:val="00506809"/>
    <w:rsid w:val="00506882"/>
    <w:rsid w:val="00506AD5"/>
    <w:rsid w:val="00506BDC"/>
    <w:rsid w:val="00506DA3"/>
    <w:rsid w:val="00506E78"/>
    <w:rsid w:val="00506F86"/>
    <w:rsid w:val="0050707C"/>
    <w:rsid w:val="00507181"/>
    <w:rsid w:val="005072D6"/>
    <w:rsid w:val="0050734B"/>
    <w:rsid w:val="005076A4"/>
    <w:rsid w:val="0050771A"/>
    <w:rsid w:val="005077B1"/>
    <w:rsid w:val="005077CA"/>
    <w:rsid w:val="00507927"/>
    <w:rsid w:val="00507961"/>
    <w:rsid w:val="005079D7"/>
    <w:rsid w:val="00507A15"/>
    <w:rsid w:val="00507AE4"/>
    <w:rsid w:val="00507C20"/>
    <w:rsid w:val="00507C2E"/>
    <w:rsid w:val="00507C4F"/>
    <w:rsid w:val="00507CFB"/>
    <w:rsid w:val="00507D69"/>
    <w:rsid w:val="0051022E"/>
    <w:rsid w:val="005103CA"/>
    <w:rsid w:val="0051084C"/>
    <w:rsid w:val="00510860"/>
    <w:rsid w:val="00510A34"/>
    <w:rsid w:val="00510B92"/>
    <w:rsid w:val="00510D6C"/>
    <w:rsid w:val="00510D8E"/>
    <w:rsid w:val="00510DAB"/>
    <w:rsid w:val="005111B2"/>
    <w:rsid w:val="005111E0"/>
    <w:rsid w:val="005114BC"/>
    <w:rsid w:val="005114EE"/>
    <w:rsid w:val="00511684"/>
    <w:rsid w:val="005117B0"/>
    <w:rsid w:val="00511963"/>
    <w:rsid w:val="00511984"/>
    <w:rsid w:val="00511AEC"/>
    <w:rsid w:val="00511C21"/>
    <w:rsid w:val="00511C26"/>
    <w:rsid w:val="00511E0A"/>
    <w:rsid w:val="00511E16"/>
    <w:rsid w:val="0051253E"/>
    <w:rsid w:val="00512544"/>
    <w:rsid w:val="0051266C"/>
    <w:rsid w:val="0051268A"/>
    <w:rsid w:val="005128D4"/>
    <w:rsid w:val="005128E2"/>
    <w:rsid w:val="0051293A"/>
    <w:rsid w:val="00512B16"/>
    <w:rsid w:val="00512B17"/>
    <w:rsid w:val="00512F77"/>
    <w:rsid w:val="00512F88"/>
    <w:rsid w:val="00512F92"/>
    <w:rsid w:val="00513054"/>
    <w:rsid w:val="0051311D"/>
    <w:rsid w:val="005131C1"/>
    <w:rsid w:val="0051322C"/>
    <w:rsid w:val="00513278"/>
    <w:rsid w:val="005134DE"/>
    <w:rsid w:val="005135A3"/>
    <w:rsid w:val="0051361D"/>
    <w:rsid w:val="0051368B"/>
    <w:rsid w:val="005136E3"/>
    <w:rsid w:val="00513705"/>
    <w:rsid w:val="00513C68"/>
    <w:rsid w:val="00513D66"/>
    <w:rsid w:val="00513F67"/>
    <w:rsid w:val="00513F78"/>
    <w:rsid w:val="00514091"/>
    <w:rsid w:val="005141B8"/>
    <w:rsid w:val="0051454A"/>
    <w:rsid w:val="00514569"/>
    <w:rsid w:val="00514573"/>
    <w:rsid w:val="0051471E"/>
    <w:rsid w:val="00514797"/>
    <w:rsid w:val="005147D1"/>
    <w:rsid w:val="00514A4E"/>
    <w:rsid w:val="00514C9E"/>
    <w:rsid w:val="00514E6F"/>
    <w:rsid w:val="00514E7F"/>
    <w:rsid w:val="00514F48"/>
    <w:rsid w:val="0051517E"/>
    <w:rsid w:val="00515233"/>
    <w:rsid w:val="005154C0"/>
    <w:rsid w:val="005155CE"/>
    <w:rsid w:val="005157A7"/>
    <w:rsid w:val="0051598A"/>
    <w:rsid w:val="00515A12"/>
    <w:rsid w:val="00515A65"/>
    <w:rsid w:val="00515BAA"/>
    <w:rsid w:val="00515BFE"/>
    <w:rsid w:val="00515C1C"/>
    <w:rsid w:val="00515DCA"/>
    <w:rsid w:val="00515E31"/>
    <w:rsid w:val="00515F68"/>
    <w:rsid w:val="00516017"/>
    <w:rsid w:val="0051638A"/>
    <w:rsid w:val="0051659B"/>
    <w:rsid w:val="005165CA"/>
    <w:rsid w:val="0051665C"/>
    <w:rsid w:val="005167E4"/>
    <w:rsid w:val="00516846"/>
    <w:rsid w:val="00516927"/>
    <w:rsid w:val="0051694F"/>
    <w:rsid w:val="00516A9C"/>
    <w:rsid w:val="00516C95"/>
    <w:rsid w:val="00516CD1"/>
    <w:rsid w:val="00516EE9"/>
    <w:rsid w:val="005173FE"/>
    <w:rsid w:val="005179CA"/>
    <w:rsid w:val="00517A3B"/>
    <w:rsid w:val="00517C2C"/>
    <w:rsid w:val="00517D28"/>
    <w:rsid w:val="00517E87"/>
    <w:rsid w:val="00517FF2"/>
    <w:rsid w:val="005201B9"/>
    <w:rsid w:val="0052021E"/>
    <w:rsid w:val="00520236"/>
    <w:rsid w:val="0052034A"/>
    <w:rsid w:val="0052041B"/>
    <w:rsid w:val="00520482"/>
    <w:rsid w:val="005206C7"/>
    <w:rsid w:val="005206F0"/>
    <w:rsid w:val="00520852"/>
    <w:rsid w:val="0052091A"/>
    <w:rsid w:val="00520A59"/>
    <w:rsid w:val="00520B03"/>
    <w:rsid w:val="00520C78"/>
    <w:rsid w:val="00520D99"/>
    <w:rsid w:val="00520DBC"/>
    <w:rsid w:val="00520DE4"/>
    <w:rsid w:val="00520FB5"/>
    <w:rsid w:val="00521028"/>
    <w:rsid w:val="0052128B"/>
    <w:rsid w:val="005212DA"/>
    <w:rsid w:val="005214E3"/>
    <w:rsid w:val="005215C1"/>
    <w:rsid w:val="005215F8"/>
    <w:rsid w:val="005216EB"/>
    <w:rsid w:val="005217AD"/>
    <w:rsid w:val="005218DD"/>
    <w:rsid w:val="0052190B"/>
    <w:rsid w:val="005219B7"/>
    <w:rsid w:val="00521CA0"/>
    <w:rsid w:val="00521D21"/>
    <w:rsid w:val="00521EF0"/>
    <w:rsid w:val="00522014"/>
    <w:rsid w:val="00522028"/>
    <w:rsid w:val="00522162"/>
    <w:rsid w:val="0052220A"/>
    <w:rsid w:val="0052227C"/>
    <w:rsid w:val="0052246D"/>
    <w:rsid w:val="005226FB"/>
    <w:rsid w:val="0052297B"/>
    <w:rsid w:val="00522A04"/>
    <w:rsid w:val="00522B21"/>
    <w:rsid w:val="00522CDC"/>
    <w:rsid w:val="00522EBB"/>
    <w:rsid w:val="00522F6F"/>
    <w:rsid w:val="005230D8"/>
    <w:rsid w:val="0052310B"/>
    <w:rsid w:val="00523170"/>
    <w:rsid w:val="005231C4"/>
    <w:rsid w:val="00523293"/>
    <w:rsid w:val="00523624"/>
    <w:rsid w:val="005236C7"/>
    <w:rsid w:val="00523CD1"/>
    <w:rsid w:val="00523CDE"/>
    <w:rsid w:val="00523DF3"/>
    <w:rsid w:val="00523E4F"/>
    <w:rsid w:val="00524087"/>
    <w:rsid w:val="005241A5"/>
    <w:rsid w:val="00524218"/>
    <w:rsid w:val="0052426A"/>
    <w:rsid w:val="0052436C"/>
    <w:rsid w:val="00524431"/>
    <w:rsid w:val="0052446E"/>
    <w:rsid w:val="005244CB"/>
    <w:rsid w:val="0052463E"/>
    <w:rsid w:val="005247EE"/>
    <w:rsid w:val="00524A54"/>
    <w:rsid w:val="00524A6D"/>
    <w:rsid w:val="00524B0A"/>
    <w:rsid w:val="00525084"/>
    <w:rsid w:val="00525152"/>
    <w:rsid w:val="00525490"/>
    <w:rsid w:val="00525582"/>
    <w:rsid w:val="005255FE"/>
    <w:rsid w:val="00525974"/>
    <w:rsid w:val="00525A38"/>
    <w:rsid w:val="00525A42"/>
    <w:rsid w:val="00525A45"/>
    <w:rsid w:val="00525B44"/>
    <w:rsid w:val="00525CED"/>
    <w:rsid w:val="00525EBC"/>
    <w:rsid w:val="00525FFD"/>
    <w:rsid w:val="0052602B"/>
    <w:rsid w:val="0052618D"/>
    <w:rsid w:val="0052619F"/>
    <w:rsid w:val="00526226"/>
    <w:rsid w:val="005264C4"/>
    <w:rsid w:val="005264FE"/>
    <w:rsid w:val="005266C6"/>
    <w:rsid w:val="00526A03"/>
    <w:rsid w:val="00526A99"/>
    <w:rsid w:val="00526B16"/>
    <w:rsid w:val="00526C87"/>
    <w:rsid w:val="00526CD3"/>
    <w:rsid w:val="00526D12"/>
    <w:rsid w:val="00526E06"/>
    <w:rsid w:val="00526E63"/>
    <w:rsid w:val="00527243"/>
    <w:rsid w:val="005273D4"/>
    <w:rsid w:val="005274BD"/>
    <w:rsid w:val="0052751F"/>
    <w:rsid w:val="00527606"/>
    <w:rsid w:val="00527669"/>
    <w:rsid w:val="005276B8"/>
    <w:rsid w:val="00527710"/>
    <w:rsid w:val="00527757"/>
    <w:rsid w:val="00527D45"/>
    <w:rsid w:val="00528A96"/>
    <w:rsid w:val="0053018B"/>
    <w:rsid w:val="005303D7"/>
    <w:rsid w:val="005305CF"/>
    <w:rsid w:val="00530632"/>
    <w:rsid w:val="0053069B"/>
    <w:rsid w:val="00530840"/>
    <w:rsid w:val="005309B6"/>
    <w:rsid w:val="00530B11"/>
    <w:rsid w:val="00530CF7"/>
    <w:rsid w:val="00530D56"/>
    <w:rsid w:val="00530DE2"/>
    <w:rsid w:val="00531123"/>
    <w:rsid w:val="0053118D"/>
    <w:rsid w:val="00531250"/>
    <w:rsid w:val="005313F5"/>
    <w:rsid w:val="005318B3"/>
    <w:rsid w:val="00531AAC"/>
    <w:rsid w:val="00531B59"/>
    <w:rsid w:val="00531D15"/>
    <w:rsid w:val="00531E60"/>
    <w:rsid w:val="00531E87"/>
    <w:rsid w:val="00531F04"/>
    <w:rsid w:val="00531F98"/>
    <w:rsid w:val="00531FBC"/>
    <w:rsid w:val="0053202D"/>
    <w:rsid w:val="00532231"/>
    <w:rsid w:val="00532246"/>
    <w:rsid w:val="005322E7"/>
    <w:rsid w:val="00532429"/>
    <w:rsid w:val="005324F5"/>
    <w:rsid w:val="0053250C"/>
    <w:rsid w:val="00532610"/>
    <w:rsid w:val="00532940"/>
    <w:rsid w:val="00532ADD"/>
    <w:rsid w:val="00532C14"/>
    <w:rsid w:val="00532C9E"/>
    <w:rsid w:val="00532DED"/>
    <w:rsid w:val="00532F95"/>
    <w:rsid w:val="00533106"/>
    <w:rsid w:val="00533187"/>
    <w:rsid w:val="005331CB"/>
    <w:rsid w:val="0053342D"/>
    <w:rsid w:val="0053349C"/>
    <w:rsid w:val="005334D3"/>
    <w:rsid w:val="00533588"/>
    <w:rsid w:val="005337AE"/>
    <w:rsid w:val="005337FD"/>
    <w:rsid w:val="005338DC"/>
    <w:rsid w:val="005339EF"/>
    <w:rsid w:val="00533C3A"/>
    <w:rsid w:val="005341E2"/>
    <w:rsid w:val="0053423C"/>
    <w:rsid w:val="00534314"/>
    <w:rsid w:val="0053432E"/>
    <w:rsid w:val="005343BE"/>
    <w:rsid w:val="005344AC"/>
    <w:rsid w:val="005344CA"/>
    <w:rsid w:val="005345C0"/>
    <w:rsid w:val="0053463C"/>
    <w:rsid w:val="005346A5"/>
    <w:rsid w:val="00534954"/>
    <w:rsid w:val="00534B18"/>
    <w:rsid w:val="00534BC9"/>
    <w:rsid w:val="00534C60"/>
    <w:rsid w:val="00534D1F"/>
    <w:rsid w:val="00534D26"/>
    <w:rsid w:val="00534E76"/>
    <w:rsid w:val="00534F51"/>
    <w:rsid w:val="0053502C"/>
    <w:rsid w:val="005350BB"/>
    <w:rsid w:val="005350FF"/>
    <w:rsid w:val="0053518A"/>
    <w:rsid w:val="00535343"/>
    <w:rsid w:val="00535359"/>
    <w:rsid w:val="005353BA"/>
    <w:rsid w:val="00535473"/>
    <w:rsid w:val="00535655"/>
    <w:rsid w:val="00535932"/>
    <w:rsid w:val="00535965"/>
    <w:rsid w:val="00535978"/>
    <w:rsid w:val="00535BDF"/>
    <w:rsid w:val="00535C7B"/>
    <w:rsid w:val="00535CE2"/>
    <w:rsid w:val="00535DBD"/>
    <w:rsid w:val="00535E2C"/>
    <w:rsid w:val="00535F06"/>
    <w:rsid w:val="00536099"/>
    <w:rsid w:val="005361AD"/>
    <w:rsid w:val="00536202"/>
    <w:rsid w:val="005362E2"/>
    <w:rsid w:val="00536449"/>
    <w:rsid w:val="005364E6"/>
    <w:rsid w:val="00536760"/>
    <w:rsid w:val="00536A44"/>
    <w:rsid w:val="00536A4F"/>
    <w:rsid w:val="00536DF2"/>
    <w:rsid w:val="00536FB7"/>
    <w:rsid w:val="00536FFC"/>
    <w:rsid w:val="0053702F"/>
    <w:rsid w:val="005371C1"/>
    <w:rsid w:val="0053720A"/>
    <w:rsid w:val="005372AD"/>
    <w:rsid w:val="00537346"/>
    <w:rsid w:val="005374BA"/>
    <w:rsid w:val="00537795"/>
    <w:rsid w:val="00537868"/>
    <w:rsid w:val="0053793E"/>
    <w:rsid w:val="00537A87"/>
    <w:rsid w:val="00537CD7"/>
    <w:rsid w:val="0053E6C8"/>
    <w:rsid w:val="0054025E"/>
    <w:rsid w:val="005402C2"/>
    <w:rsid w:val="005402E9"/>
    <w:rsid w:val="00540311"/>
    <w:rsid w:val="00540350"/>
    <w:rsid w:val="00540371"/>
    <w:rsid w:val="005405DA"/>
    <w:rsid w:val="0054061D"/>
    <w:rsid w:val="00540794"/>
    <w:rsid w:val="005407E6"/>
    <w:rsid w:val="00540B08"/>
    <w:rsid w:val="00540B2D"/>
    <w:rsid w:val="00540B5C"/>
    <w:rsid w:val="00540C16"/>
    <w:rsid w:val="00540C24"/>
    <w:rsid w:val="00540DD5"/>
    <w:rsid w:val="00540E5C"/>
    <w:rsid w:val="00540F94"/>
    <w:rsid w:val="00541071"/>
    <w:rsid w:val="005410F1"/>
    <w:rsid w:val="00541355"/>
    <w:rsid w:val="005415BF"/>
    <w:rsid w:val="00541617"/>
    <w:rsid w:val="005416B5"/>
    <w:rsid w:val="00541788"/>
    <w:rsid w:val="00541C1A"/>
    <w:rsid w:val="00541DC9"/>
    <w:rsid w:val="00541E26"/>
    <w:rsid w:val="00541F01"/>
    <w:rsid w:val="00541F81"/>
    <w:rsid w:val="00542219"/>
    <w:rsid w:val="005422E3"/>
    <w:rsid w:val="00542470"/>
    <w:rsid w:val="005424E7"/>
    <w:rsid w:val="00542583"/>
    <w:rsid w:val="00542AA9"/>
    <w:rsid w:val="00542AE9"/>
    <w:rsid w:val="00542E05"/>
    <w:rsid w:val="00542FE1"/>
    <w:rsid w:val="00543119"/>
    <w:rsid w:val="0054313D"/>
    <w:rsid w:val="00543237"/>
    <w:rsid w:val="005432E0"/>
    <w:rsid w:val="005433B7"/>
    <w:rsid w:val="00543908"/>
    <w:rsid w:val="00543913"/>
    <w:rsid w:val="00543A9E"/>
    <w:rsid w:val="00543B02"/>
    <w:rsid w:val="00543B9A"/>
    <w:rsid w:val="00543BA8"/>
    <w:rsid w:val="00543D6C"/>
    <w:rsid w:val="00543DB8"/>
    <w:rsid w:val="00543E28"/>
    <w:rsid w:val="00543FFA"/>
    <w:rsid w:val="00544001"/>
    <w:rsid w:val="00544188"/>
    <w:rsid w:val="00544283"/>
    <w:rsid w:val="00544299"/>
    <w:rsid w:val="005446CB"/>
    <w:rsid w:val="005446EF"/>
    <w:rsid w:val="005448EF"/>
    <w:rsid w:val="0054499A"/>
    <w:rsid w:val="00544A44"/>
    <w:rsid w:val="00544A9A"/>
    <w:rsid w:val="00544B22"/>
    <w:rsid w:val="00544B8D"/>
    <w:rsid w:val="00544D53"/>
    <w:rsid w:val="00544EC6"/>
    <w:rsid w:val="00545268"/>
    <w:rsid w:val="00545306"/>
    <w:rsid w:val="0054561C"/>
    <w:rsid w:val="005456D3"/>
    <w:rsid w:val="00545741"/>
    <w:rsid w:val="005457D8"/>
    <w:rsid w:val="005457E0"/>
    <w:rsid w:val="00545853"/>
    <w:rsid w:val="00545908"/>
    <w:rsid w:val="00545A06"/>
    <w:rsid w:val="00545A70"/>
    <w:rsid w:val="00545A78"/>
    <w:rsid w:val="00545B3A"/>
    <w:rsid w:val="00545BC1"/>
    <w:rsid w:val="00545C56"/>
    <w:rsid w:val="00545CBA"/>
    <w:rsid w:val="00545EFB"/>
    <w:rsid w:val="00546049"/>
    <w:rsid w:val="00546081"/>
    <w:rsid w:val="00546180"/>
    <w:rsid w:val="00546262"/>
    <w:rsid w:val="00546478"/>
    <w:rsid w:val="00546495"/>
    <w:rsid w:val="005464A4"/>
    <w:rsid w:val="005467EA"/>
    <w:rsid w:val="00546909"/>
    <w:rsid w:val="00546964"/>
    <w:rsid w:val="00546A54"/>
    <w:rsid w:val="00546A9D"/>
    <w:rsid w:val="00546BF8"/>
    <w:rsid w:val="00546D6F"/>
    <w:rsid w:val="00546D95"/>
    <w:rsid w:val="00546DAF"/>
    <w:rsid w:val="00546DFC"/>
    <w:rsid w:val="00546F0D"/>
    <w:rsid w:val="00546F58"/>
    <w:rsid w:val="00547013"/>
    <w:rsid w:val="00547195"/>
    <w:rsid w:val="0054732A"/>
    <w:rsid w:val="00547330"/>
    <w:rsid w:val="005473B3"/>
    <w:rsid w:val="005473B5"/>
    <w:rsid w:val="0054749C"/>
    <w:rsid w:val="0054752C"/>
    <w:rsid w:val="005475BA"/>
    <w:rsid w:val="005476C4"/>
    <w:rsid w:val="0054783B"/>
    <w:rsid w:val="00547862"/>
    <w:rsid w:val="0054791D"/>
    <w:rsid w:val="00547A34"/>
    <w:rsid w:val="00547A39"/>
    <w:rsid w:val="00547B23"/>
    <w:rsid w:val="00547B9B"/>
    <w:rsid w:val="00547DF2"/>
    <w:rsid w:val="00550111"/>
    <w:rsid w:val="00550143"/>
    <w:rsid w:val="00550662"/>
    <w:rsid w:val="00550893"/>
    <w:rsid w:val="005508D9"/>
    <w:rsid w:val="00550B95"/>
    <w:rsid w:val="00550BB9"/>
    <w:rsid w:val="00550C85"/>
    <w:rsid w:val="00550CE8"/>
    <w:rsid w:val="00550CF3"/>
    <w:rsid w:val="00550D44"/>
    <w:rsid w:val="00550FA3"/>
    <w:rsid w:val="00550FCE"/>
    <w:rsid w:val="005510A1"/>
    <w:rsid w:val="00551152"/>
    <w:rsid w:val="005511AC"/>
    <w:rsid w:val="00551663"/>
    <w:rsid w:val="005518A5"/>
    <w:rsid w:val="005518F7"/>
    <w:rsid w:val="00551931"/>
    <w:rsid w:val="00551C8D"/>
    <w:rsid w:val="00551CC2"/>
    <w:rsid w:val="00551CDD"/>
    <w:rsid w:val="00551D86"/>
    <w:rsid w:val="00551D94"/>
    <w:rsid w:val="00551F5A"/>
    <w:rsid w:val="005523FC"/>
    <w:rsid w:val="00552614"/>
    <w:rsid w:val="0055278B"/>
    <w:rsid w:val="00552DD6"/>
    <w:rsid w:val="00552E77"/>
    <w:rsid w:val="00552F87"/>
    <w:rsid w:val="00553220"/>
    <w:rsid w:val="005533C1"/>
    <w:rsid w:val="0055347F"/>
    <w:rsid w:val="00553659"/>
    <w:rsid w:val="005536BB"/>
    <w:rsid w:val="00553776"/>
    <w:rsid w:val="005537A7"/>
    <w:rsid w:val="00553918"/>
    <w:rsid w:val="005539E4"/>
    <w:rsid w:val="00553A57"/>
    <w:rsid w:val="00553D02"/>
    <w:rsid w:val="00553E42"/>
    <w:rsid w:val="00553F61"/>
    <w:rsid w:val="00554222"/>
    <w:rsid w:val="005544AB"/>
    <w:rsid w:val="00554562"/>
    <w:rsid w:val="00554612"/>
    <w:rsid w:val="005546F5"/>
    <w:rsid w:val="00554865"/>
    <w:rsid w:val="0055492D"/>
    <w:rsid w:val="00554A72"/>
    <w:rsid w:val="00554BA9"/>
    <w:rsid w:val="00554BD3"/>
    <w:rsid w:val="00555590"/>
    <w:rsid w:val="005555CB"/>
    <w:rsid w:val="00555630"/>
    <w:rsid w:val="005556CD"/>
    <w:rsid w:val="005556DD"/>
    <w:rsid w:val="00555896"/>
    <w:rsid w:val="00555901"/>
    <w:rsid w:val="0055595D"/>
    <w:rsid w:val="00555994"/>
    <w:rsid w:val="00555A67"/>
    <w:rsid w:val="00555A9D"/>
    <w:rsid w:val="00555AB5"/>
    <w:rsid w:val="00555AE8"/>
    <w:rsid w:val="00555C47"/>
    <w:rsid w:val="00555D4B"/>
    <w:rsid w:val="00555E32"/>
    <w:rsid w:val="00555E3F"/>
    <w:rsid w:val="00555E83"/>
    <w:rsid w:val="00555EA3"/>
    <w:rsid w:val="00555EA6"/>
    <w:rsid w:val="00555F3B"/>
    <w:rsid w:val="0055604B"/>
    <w:rsid w:val="0055604F"/>
    <w:rsid w:val="00556121"/>
    <w:rsid w:val="005561AE"/>
    <w:rsid w:val="005561DE"/>
    <w:rsid w:val="005562E0"/>
    <w:rsid w:val="0055682E"/>
    <w:rsid w:val="0055684C"/>
    <w:rsid w:val="005568BA"/>
    <w:rsid w:val="0055695B"/>
    <w:rsid w:val="005569F3"/>
    <w:rsid w:val="00556A3B"/>
    <w:rsid w:val="00556E24"/>
    <w:rsid w:val="00556E30"/>
    <w:rsid w:val="00556FE6"/>
    <w:rsid w:val="0055704F"/>
    <w:rsid w:val="00557154"/>
    <w:rsid w:val="00557158"/>
    <w:rsid w:val="0055719A"/>
    <w:rsid w:val="00557203"/>
    <w:rsid w:val="005572C5"/>
    <w:rsid w:val="00557536"/>
    <w:rsid w:val="00557583"/>
    <w:rsid w:val="005575F0"/>
    <w:rsid w:val="005578FB"/>
    <w:rsid w:val="005579AF"/>
    <w:rsid w:val="00557A9B"/>
    <w:rsid w:val="00557ADB"/>
    <w:rsid w:val="00557B93"/>
    <w:rsid w:val="00557BC8"/>
    <w:rsid w:val="00557BD6"/>
    <w:rsid w:val="00557BDF"/>
    <w:rsid w:val="00557C03"/>
    <w:rsid w:val="00557C77"/>
    <w:rsid w:val="00557D2A"/>
    <w:rsid w:val="00557E14"/>
    <w:rsid w:val="0056004E"/>
    <w:rsid w:val="0056039B"/>
    <w:rsid w:val="005603E9"/>
    <w:rsid w:val="00560527"/>
    <w:rsid w:val="005605CE"/>
    <w:rsid w:val="005606D3"/>
    <w:rsid w:val="00560874"/>
    <w:rsid w:val="005608EB"/>
    <w:rsid w:val="00560A6E"/>
    <w:rsid w:val="00560A70"/>
    <w:rsid w:val="00560D3F"/>
    <w:rsid w:val="00560D45"/>
    <w:rsid w:val="00560E2D"/>
    <w:rsid w:val="0056104B"/>
    <w:rsid w:val="00561200"/>
    <w:rsid w:val="005612A7"/>
    <w:rsid w:val="005612F3"/>
    <w:rsid w:val="005614B9"/>
    <w:rsid w:val="005614DA"/>
    <w:rsid w:val="00561928"/>
    <w:rsid w:val="0056199F"/>
    <w:rsid w:val="00561AA1"/>
    <w:rsid w:val="00561B19"/>
    <w:rsid w:val="00561C0D"/>
    <w:rsid w:val="00561DBE"/>
    <w:rsid w:val="00561EFF"/>
    <w:rsid w:val="00561FCF"/>
    <w:rsid w:val="005620AE"/>
    <w:rsid w:val="00562118"/>
    <w:rsid w:val="005621D9"/>
    <w:rsid w:val="00562238"/>
    <w:rsid w:val="005623C0"/>
    <w:rsid w:val="00562668"/>
    <w:rsid w:val="00562744"/>
    <w:rsid w:val="00562960"/>
    <w:rsid w:val="00562AD8"/>
    <w:rsid w:val="00562BA4"/>
    <w:rsid w:val="00562F1A"/>
    <w:rsid w:val="00562F9D"/>
    <w:rsid w:val="00562FB1"/>
    <w:rsid w:val="00563082"/>
    <w:rsid w:val="00563242"/>
    <w:rsid w:val="00563297"/>
    <w:rsid w:val="005635D7"/>
    <w:rsid w:val="00563662"/>
    <w:rsid w:val="005636B7"/>
    <w:rsid w:val="0056397B"/>
    <w:rsid w:val="00563BC0"/>
    <w:rsid w:val="00563C3F"/>
    <w:rsid w:val="00563C5E"/>
    <w:rsid w:val="00563CBA"/>
    <w:rsid w:val="00563D86"/>
    <w:rsid w:val="005640FD"/>
    <w:rsid w:val="0056433A"/>
    <w:rsid w:val="005644B4"/>
    <w:rsid w:val="005646BA"/>
    <w:rsid w:val="005647F4"/>
    <w:rsid w:val="005648A8"/>
    <w:rsid w:val="00564A38"/>
    <w:rsid w:val="00564A95"/>
    <w:rsid w:val="00564AD2"/>
    <w:rsid w:val="00564CC4"/>
    <w:rsid w:val="00564CED"/>
    <w:rsid w:val="00564D9F"/>
    <w:rsid w:val="00564DD9"/>
    <w:rsid w:val="00564ED2"/>
    <w:rsid w:val="00565008"/>
    <w:rsid w:val="0056503B"/>
    <w:rsid w:val="00565091"/>
    <w:rsid w:val="00565109"/>
    <w:rsid w:val="0056523C"/>
    <w:rsid w:val="005652E6"/>
    <w:rsid w:val="00565399"/>
    <w:rsid w:val="00565454"/>
    <w:rsid w:val="00565695"/>
    <w:rsid w:val="00565818"/>
    <w:rsid w:val="00565B41"/>
    <w:rsid w:val="00565BBF"/>
    <w:rsid w:val="00565BEE"/>
    <w:rsid w:val="00565D50"/>
    <w:rsid w:val="00565E73"/>
    <w:rsid w:val="00565EFB"/>
    <w:rsid w:val="0056610B"/>
    <w:rsid w:val="005664BD"/>
    <w:rsid w:val="0056654A"/>
    <w:rsid w:val="00566780"/>
    <w:rsid w:val="0056695D"/>
    <w:rsid w:val="00566991"/>
    <w:rsid w:val="00566A2A"/>
    <w:rsid w:val="00566D20"/>
    <w:rsid w:val="00566E49"/>
    <w:rsid w:val="00566FC3"/>
    <w:rsid w:val="00567019"/>
    <w:rsid w:val="00567178"/>
    <w:rsid w:val="005674CE"/>
    <w:rsid w:val="0056774A"/>
    <w:rsid w:val="0056781B"/>
    <w:rsid w:val="00567A73"/>
    <w:rsid w:val="00567AF4"/>
    <w:rsid w:val="00567D4E"/>
    <w:rsid w:val="00567E00"/>
    <w:rsid w:val="00567ED5"/>
    <w:rsid w:val="00570099"/>
    <w:rsid w:val="005701F1"/>
    <w:rsid w:val="005703F1"/>
    <w:rsid w:val="0057088E"/>
    <w:rsid w:val="005708D0"/>
    <w:rsid w:val="0057091D"/>
    <w:rsid w:val="00570969"/>
    <w:rsid w:val="00570B71"/>
    <w:rsid w:val="00570E8E"/>
    <w:rsid w:val="0057109A"/>
    <w:rsid w:val="005710CB"/>
    <w:rsid w:val="005710E2"/>
    <w:rsid w:val="005711F9"/>
    <w:rsid w:val="0057130A"/>
    <w:rsid w:val="00571442"/>
    <w:rsid w:val="005716B3"/>
    <w:rsid w:val="005716FA"/>
    <w:rsid w:val="005717CE"/>
    <w:rsid w:val="005717D8"/>
    <w:rsid w:val="00571AF7"/>
    <w:rsid w:val="00571B3C"/>
    <w:rsid w:val="00571B43"/>
    <w:rsid w:val="00571BE6"/>
    <w:rsid w:val="00571E2C"/>
    <w:rsid w:val="00571E81"/>
    <w:rsid w:val="00571E86"/>
    <w:rsid w:val="00571F1B"/>
    <w:rsid w:val="00571F37"/>
    <w:rsid w:val="005721FA"/>
    <w:rsid w:val="005722E5"/>
    <w:rsid w:val="005723B6"/>
    <w:rsid w:val="005723DA"/>
    <w:rsid w:val="00572411"/>
    <w:rsid w:val="005724AB"/>
    <w:rsid w:val="005725F3"/>
    <w:rsid w:val="00572637"/>
    <w:rsid w:val="0057268C"/>
    <w:rsid w:val="0057281E"/>
    <w:rsid w:val="005729D0"/>
    <w:rsid w:val="00572AF9"/>
    <w:rsid w:val="00572D76"/>
    <w:rsid w:val="00572FA9"/>
    <w:rsid w:val="00572FC3"/>
    <w:rsid w:val="005731DE"/>
    <w:rsid w:val="005732B5"/>
    <w:rsid w:val="00573615"/>
    <w:rsid w:val="0057366F"/>
    <w:rsid w:val="0057379C"/>
    <w:rsid w:val="005738CB"/>
    <w:rsid w:val="00573A66"/>
    <w:rsid w:val="00573C79"/>
    <w:rsid w:val="00573D01"/>
    <w:rsid w:val="00573D2D"/>
    <w:rsid w:val="00573DCF"/>
    <w:rsid w:val="00573E18"/>
    <w:rsid w:val="00573E8B"/>
    <w:rsid w:val="005740B1"/>
    <w:rsid w:val="0057414D"/>
    <w:rsid w:val="00574273"/>
    <w:rsid w:val="00574329"/>
    <w:rsid w:val="00574334"/>
    <w:rsid w:val="005745BC"/>
    <w:rsid w:val="005745EC"/>
    <w:rsid w:val="005747A7"/>
    <w:rsid w:val="005748AD"/>
    <w:rsid w:val="005748EA"/>
    <w:rsid w:val="00574D03"/>
    <w:rsid w:val="00574E02"/>
    <w:rsid w:val="00574E20"/>
    <w:rsid w:val="005751EB"/>
    <w:rsid w:val="00575209"/>
    <w:rsid w:val="0057550F"/>
    <w:rsid w:val="0057555F"/>
    <w:rsid w:val="0057562F"/>
    <w:rsid w:val="0057579E"/>
    <w:rsid w:val="00575858"/>
    <w:rsid w:val="00575951"/>
    <w:rsid w:val="00575A47"/>
    <w:rsid w:val="00575BA7"/>
    <w:rsid w:val="00575BCE"/>
    <w:rsid w:val="00575DA1"/>
    <w:rsid w:val="00575DE0"/>
    <w:rsid w:val="00575F9F"/>
    <w:rsid w:val="005760D7"/>
    <w:rsid w:val="00576211"/>
    <w:rsid w:val="00576242"/>
    <w:rsid w:val="00576276"/>
    <w:rsid w:val="00576310"/>
    <w:rsid w:val="00576878"/>
    <w:rsid w:val="00576A3E"/>
    <w:rsid w:val="00576A72"/>
    <w:rsid w:val="00576ABD"/>
    <w:rsid w:val="00576CDE"/>
    <w:rsid w:val="00576DEB"/>
    <w:rsid w:val="00576F93"/>
    <w:rsid w:val="00577099"/>
    <w:rsid w:val="005771DD"/>
    <w:rsid w:val="00577317"/>
    <w:rsid w:val="005775B1"/>
    <w:rsid w:val="0057762F"/>
    <w:rsid w:val="005778BF"/>
    <w:rsid w:val="0057797E"/>
    <w:rsid w:val="005779A8"/>
    <w:rsid w:val="00577AE0"/>
    <w:rsid w:val="00577C54"/>
    <w:rsid w:val="00577F6A"/>
    <w:rsid w:val="0058005A"/>
    <w:rsid w:val="00580137"/>
    <w:rsid w:val="00580414"/>
    <w:rsid w:val="00580566"/>
    <w:rsid w:val="00580765"/>
    <w:rsid w:val="00580767"/>
    <w:rsid w:val="00580787"/>
    <w:rsid w:val="0058080F"/>
    <w:rsid w:val="0058081A"/>
    <w:rsid w:val="00580921"/>
    <w:rsid w:val="005809F4"/>
    <w:rsid w:val="00580A95"/>
    <w:rsid w:val="005811A1"/>
    <w:rsid w:val="0058120B"/>
    <w:rsid w:val="005812CF"/>
    <w:rsid w:val="00581304"/>
    <w:rsid w:val="005813D3"/>
    <w:rsid w:val="0058150E"/>
    <w:rsid w:val="00581574"/>
    <w:rsid w:val="005815BE"/>
    <w:rsid w:val="00581608"/>
    <w:rsid w:val="00581917"/>
    <w:rsid w:val="00581CA5"/>
    <w:rsid w:val="00581CBC"/>
    <w:rsid w:val="00581D25"/>
    <w:rsid w:val="00581DBD"/>
    <w:rsid w:val="00581E0B"/>
    <w:rsid w:val="00581FF6"/>
    <w:rsid w:val="00582077"/>
    <w:rsid w:val="005820CB"/>
    <w:rsid w:val="005820E1"/>
    <w:rsid w:val="00582178"/>
    <w:rsid w:val="005821C5"/>
    <w:rsid w:val="005821F5"/>
    <w:rsid w:val="00582305"/>
    <w:rsid w:val="005826A6"/>
    <w:rsid w:val="0058271F"/>
    <w:rsid w:val="00582762"/>
    <w:rsid w:val="00582883"/>
    <w:rsid w:val="00582955"/>
    <w:rsid w:val="00582C48"/>
    <w:rsid w:val="00582E7F"/>
    <w:rsid w:val="00582ED7"/>
    <w:rsid w:val="00582F1C"/>
    <w:rsid w:val="00582F37"/>
    <w:rsid w:val="005830CD"/>
    <w:rsid w:val="0058319C"/>
    <w:rsid w:val="0058320C"/>
    <w:rsid w:val="005834FA"/>
    <w:rsid w:val="005835BF"/>
    <w:rsid w:val="00583B41"/>
    <w:rsid w:val="00583C6B"/>
    <w:rsid w:val="00583F3C"/>
    <w:rsid w:val="0058401A"/>
    <w:rsid w:val="0058411D"/>
    <w:rsid w:val="005841D6"/>
    <w:rsid w:val="005842D2"/>
    <w:rsid w:val="005845B6"/>
    <w:rsid w:val="00584759"/>
    <w:rsid w:val="00584802"/>
    <w:rsid w:val="00584920"/>
    <w:rsid w:val="00584930"/>
    <w:rsid w:val="00584997"/>
    <w:rsid w:val="005849C6"/>
    <w:rsid w:val="005849D8"/>
    <w:rsid w:val="00584AEF"/>
    <w:rsid w:val="00584B7B"/>
    <w:rsid w:val="00584D0F"/>
    <w:rsid w:val="00584F89"/>
    <w:rsid w:val="005853E7"/>
    <w:rsid w:val="005854B9"/>
    <w:rsid w:val="0058556E"/>
    <w:rsid w:val="00585678"/>
    <w:rsid w:val="005856A5"/>
    <w:rsid w:val="005856C1"/>
    <w:rsid w:val="00585956"/>
    <w:rsid w:val="00585AFB"/>
    <w:rsid w:val="00585B64"/>
    <w:rsid w:val="00585BC3"/>
    <w:rsid w:val="00585BE8"/>
    <w:rsid w:val="00585FB6"/>
    <w:rsid w:val="00586004"/>
    <w:rsid w:val="00586083"/>
    <w:rsid w:val="00586229"/>
    <w:rsid w:val="00586416"/>
    <w:rsid w:val="00586421"/>
    <w:rsid w:val="0058649A"/>
    <w:rsid w:val="0058653A"/>
    <w:rsid w:val="00586555"/>
    <w:rsid w:val="005865B4"/>
    <w:rsid w:val="00586605"/>
    <w:rsid w:val="00586650"/>
    <w:rsid w:val="00586677"/>
    <w:rsid w:val="0058667F"/>
    <w:rsid w:val="005866C2"/>
    <w:rsid w:val="00586816"/>
    <w:rsid w:val="0058694D"/>
    <w:rsid w:val="00586952"/>
    <w:rsid w:val="00586987"/>
    <w:rsid w:val="00586D51"/>
    <w:rsid w:val="00586F8E"/>
    <w:rsid w:val="005871B9"/>
    <w:rsid w:val="0058737D"/>
    <w:rsid w:val="005873E3"/>
    <w:rsid w:val="00587433"/>
    <w:rsid w:val="005874C3"/>
    <w:rsid w:val="005875D0"/>
    <w:rsid w:val="005877D1"/>
    <w:rsid w:val="005877E0"/>
    <w:rsid w:val="0058781F"/>
    <w:rsid w:val="005878FE"/>
    <w:rsid w:val="00587C56"/>
    <w:rsid w:val="00587D66"/>
    <w:rsid w:val="00587E8C"/>
    <w:rsid w:val="00587F50"/>
    <w:rsid w:val="0059002B"/>
    <w:rsid w:val="00590102"/>
    <w:rsid w:val="00590227"/>
    <w:rsid w:val="005903FA"/>
    <w:rsid w:val="00590434"/>
    <w:rsid w:val="005904EF"/>
    <w:rsid w:val="00590609"/>
    <w:rsid w:val="00590898"/>
    <w:rsid w:val="005908E4"/>
    <w:rsid w:val="005909FB"/>
    <w:rsid w:val="00590A3F"/>
    <w:rsid w:val="00590AB1"/>
    <w:rsid w:val="00590B47"/>
    <w:rsid w:val="00590B9B"/>
    <w:rsid w:val="00590BFA"/>
    <w:rsid w:val="00590F9F"/>
    <w:rsid w:val="005912B6"/>
    <w:rsid w:val="00591386"/>
    <w:rsid w:val="005914C9"/>
    <w:rsid w:val="005914EA"/>
    <w:rsid w:val="005915EB"/>
    <w:rsid w:val="005915FF"/>
    <w:rsid w:val="00591878"/>
    <w:rsid w:val="00591888"/>
    <w:rsid w:val="00591C22"/>
    <w:rsid w:val="00591C26"/>
    <w:rsid w:val="00591E37"/>
    <w:rsid w:val="00592001"/>
    <w:rsid w:val="00592244"/>
    <w:rsid w:val="00592565"/>
    <w:rsid w:val="005925AD"/>
    <w:rsid w:val="005929F9"/>
    <w:rsid w:val="00592AC7"/>
    <w:rsid w:val="00592AD1"/>
    <w:rsid w:val="00592C53"/>
    <w:rsid w:val="00592CE8"/>
    <w:rsid w:val="00592F77"/>
    <w:rsid w:val="00592FAB"/>
    <w:rsid w:val="00593041"/>
    <w:rsid w:val="00593093"/>
    <w:rsid w:val="0059338C"/>
    <w:rsid w:val="005935D4"/>
    <w:rsid w:val="00593666"/>
    <w:rsid w:val="0059387B"/>
    <w:rsid w:val="00593BEE"/>
    <w:rsid w:val="00593C03"/>
    <w:rsid w:val="00593CAA"/>
    <w:rsid w:val="00593CF3"/>
    <w:rsid w:val="00593E95"/>
    <w:rsid w:val="00593EF2"/>
    <w:rsid w:val="0059403C"/>
    <w:rsid w:val="005940EA"/>
    <w:rsid w:val="0059414F"/>
    <w:rsid w:val="005941B4"/>
    <w:rsid w:val="005942BD"/>
    <w:rsid w:val="005945A2"/>
    <w:rsid w:val="0059460A"/>
    <w:rsid w:val="0059492B"/>
    <w:rsid w:val="005949C8"/>
    <w:rsid w:val="005949F1"/>
    <w:rsid w:val="00594A02"/>
    <w:rsid w:val="00594B55"/>
    <w:rsid w:val="00594C09"/>
    <w:rsid w:val="00594CBC"/>
    <w:rsid w:val="00594CC0"/>
    <w:rsid w:val="00594D84"/>
    <w:rsid w:val="00594F2D"/>
    <w:rsid w:val="00594F58"/>
    <w:rsid w:val="00595008"/>
    <w:rsid w:val="00595154"/>
    <w:rsid w:val="005952C0"/>
    <w:rsid w:val="00595472"/>
    <w:rsid w:val="005957B4"/>
    <w:rsid w:val="0059581D"/>
    <w:rsid w:val="0059585C"/>
    <w:rsid w:val="0059588B"/>
    <w:rsid w:val="00595909"/>
    <w:rsid w:val="00595985"/>
    <w:rsid w:val="005959D9"/>
    <w:rsid w:val="00595A10"/>
    <w:rsid w:val="00595A87"/>
    <w:rsid w:val="00595B17"/>
    <w:rsid w:val="00595F5C"/>
    <w:rsid w:val="005960A3"/>
    <w:rsid w:val="005960D6"/>
    <w:rsid w:val="0059621D"/>
    <w:rsid w:val="00596296"/>
    <w:rsid w:val="0059631B"/>
    <w:rsid w:val="005963D4"/>
    <w:rsid w:val="0059658E"/>
    <w:rsid w:val="0059667C"/>
    <w:rsid w:val="005966DA"/>
    <w:rsid w:val="00596746"/>
    <w:rsid w:val="0059689D"/>
    <w:rsid w:val="005969E6"/>
    <w:rsid w:val="00596A31"/>
    <w:rsid w:val="00596A3F"/>
    <w:rsid w:val="00596A58"/>
    <w:rsid w:val="00596B0E"/>
    <w:rsid w:val="00596B8E"/>
    <w:rsid w:val="00596C50"/>
    <w:rsid w:val="00596CF3"/>
    <w:rsid w:val="005970E8"/>
    <w:rsid w:val="00597158"/>
    <w:rsid w:val="005973A1"/>
    <w:rsid w:val="00597404"/>
    <w:rsid w:val="0059754A"/>
    <w:rsid w:val="00597644"/>
    <w:rsid w:val="00597885"/>
    <w:rsid w:val="005979B9"/>
    <w:rsid w:val="00597ABA"/>
    <w:rsid w:val="00597CDB"/>
    <w:rsid w:val="00597E52"/>
    <w:rsid w:val="005A00E5"/>
    <w:rsid w:val="005A00E9"/>
    <w:rsid w:val="005A013F"/>
    <w:rsid w:val="005A0286"/>
    <w:rsid w:val="005A053D"/>
    <w:rsid w:val="005A05A0"/>
    <w:rsid w:val="005A05C4"/>
    <w:rsid w:val="005A07F8"/>
    <w:rsid w:val="005A0879"/>
    <w:rsid w:val="005A0D4A"/>
    <w:rsid w:val="005A0DB1"/>
    <w:rsid w:val="005A0E4F"/>
    <w:rsid w:val="005A0F93"/>
    <w:rsid w:val="005A0F99"/>
    <w:rsid w:val="005A1054"/>
    <w:rsid w:val="005A10EE"/>
    <w:rsid w:val="005A1205"/>
    <w:rsid w:val="005A1495"/>
    <w:rsid w:val="005A15B4"/>
    <w:rsid w:val="005A16F1"/>
    <w:rsid w:val="005A16F7"/>
    <w:rsid w:val="005A17A4"/>
    <w:rsid w:val="005A189C"/>
    <w:rsid w:val="005A1A9A"/>
    <w:rsid w:val="005A1B8B"/>
    <w:rsid w:val="005A1C24"/>
    <w:rsid w:val="005A1CEE"/>
    <w:rsid w:val="005A211B"/>
    <w:rsid w:val="005A2187"/>
    <w:rsid w:val="005A220C"/>
    <w:rsid w:val="005A2486"/>
    <w:rsid w:val="005A24AF"/>
    <w:rsid w:val="005A25BF"/>
    <w:rsid w:val="005A2609"/>
    <w:rsid w:val="005A2629"/>
    <w:rsid w:val="005A277B"/>
    <w:rsid w:val="005A27B0"/>
    <w:rsid w:val="005A2850"/>
    <w:rsid w:val="005A2851"/>
    <w:rsid w:val="005A2B6A"/>
    <w:rsid w:val="005A2C53"/>
    <w:rsid w:val="005A2C7A"/>
    <w:rsid w:val="005A2CC3"/>
    <w:rsid w:val="005A2D8E"/>
    <w:rsid w:val="005A2D93"/>
    <w:rsid w:val="005A303C"/>
    <w:rsid w:val="005A30D2"/>
    <w:rsid w:val="005A326D"/>
    <w:rsid w:val="005A3446"/>
    <w:rsid w:val="005A3447"/>
    <w:rsid w:val="005A35B6"/>
    <w:rsid w:val="005A3758"/>
    <w:rsid w:val="005A3898"/>
    <w:rsid w:val="005A3901"/>
    <w:rsid w:val="005A3957"/>
    <w:rsid w:val="005A39C3"/>
    <w:rsid w:val="005A3A2E"/>
    <w:rsid w:val="005A3B15"/>
    <w:rsid w:val="005A3BE8"/>
    <w:rsid w:val="005A3DB4"/>
    <w:rsid w:val="005A3E61"/>
    <w:rsid w:val="005A4065"/>
    <w:rsid w:val="005A414D"/>
    <w:rsid w:val="005A420C"/>
    <w:rsid w:val="005A43CE"/>
    <w:rsid w:val="005A447B"/>
    <w:rsid w:val="005A4502"/>
    <w:rsid w:val="005A451B"/>
    <w:rsid w:val="005A4658"/>
    <w:rsid w:val="005A477A"/>
    <w:rsid w:val="005A4829"/>
    <w:rsid w:val="005A4839"/>
    <w:rsid w:val="005A4D3F"/>
    <w:rsid w:val="005A4D9F"/>
    <w:rsid w:val="005A4DFB"/>
    <w:rsid w:val="005A4F29"/>
    <w:rsid w:val="005A4F42"/>
    <w:rsid w:val="005A5061"/>
    <w:rsid w:val="005A5167"/>
    <w:rsid w:val="005A5178"/>
    <w:rsid w:val="005A5201"/>
    <w:rsid w:val="005A53DD"/>
    <w:rsid w:val="005A5443"/>
    <w:rsid w:val="005A56A7"/>
    <w:rsid w:val="005A5B5F"/>
    <w:rsid w:val="005A5BDC"/>
    <w:rsid w:val="005A5E90"/>
    <w:rsid w:val="005A5F54"/>
    <w:rsid w:val="005A5F69"/>
    <w:rsid w:val="005A5F96"/>
    <w:rsid w:val="005A6076"/>
    <w:rsid w:val="005A608E"/>
    <w:rsid w:val="005A60BF"/>
    <w:rsid w:val="005A6171"/>
    <w:rsid w:val="005A6303"/>
    <w:rsid w:val="005A6460"/>
    <w:rsid w:val="005A6478"/>
    <w:rsid w:val="005A64AF"/>
    <w:rsid w:val="005A68EA"/>
    <w:rsid w:val="005A6940"/>
    <w:rsid w:val="005A695B"/>
    <w:rsid w:val="005A696E"/>
    <w:rsid w:val="005A6982"/>
    <w:rsid w:val="005A6ADC"/>
    <w:rsid w:val="005A6C04"/>
    <w:rsid w:val="005A6D27"/>
    <w:rsid w:val="005A6E6E"/>
    <w:rsid w:val="005A7101"/>
    <w:rsid w:val="005A715F"/>
    <w:rsid w:val="005A7392"/>
    <w:rsid w:val="005A7403"/>
    <w:rsid w:val="005A7545"/>
    <w:rsid w:val="005A7582"/>
    <w:rsid w:val="005A75F3"/>
    <w:rsid w:val="005A79C7"/>
    <w:rsid w:val="005A7A6B"/>
    <w:rsid w:val="005A7B6C"/>
    <w:rsid w:val="005A7E5B"/>
    <w:rsid w:val="005A7F48"/>
    <w:rsid w:val="005A7FB1"/>
    <w:rsid w:val="005A7FB8"/>
    <w:rsid w:val="005B00DB"/>
    <w:rsid w:val="005B0150"/>
    <w:rsid w:val="005B051E"/>
    <w:rsid w:val="005B0614"/>
    <w:rsid w:val="005B065F"/>
    <w:rsid w:val="005B0841"/>
    <w:rsid w:val="005B0874"/>
    <w:rsid w:val="005B08C6"/>
    <w:rsid w:val="005B098D"/>
    <w:rsid w:val="005B0A6A"/>
    <w:rsid w:val="005B0B27"/>
    <w:rsid w:val="005B0B8C"/>
    <w:rsid w:val="005B0C4D"/>
    <w:rsid w:val="005B0C7A"/>
    <w:rsid w:val="005B0D83"/>
    <w:rsid w:val="005B0DC9"/>
    <w:rsid w:val="005B121A"/>
    <w:rsid w:val="005B121F"/>
    <w:rsid w:val="005B1583"/>
    <w:rsid w:val="005B16D7"/>
    <w:rsid w:val="005B17D7"/>
    <w:rsid w:val="005B1925"/>
    <w:rsid w:val="005B1A8A"/>
    <w:rsid w:val="005B1ECD"/>
    <w:rsid w:val="005B20CB"/>
    <w:rsid w:val="005B226C"/>
    <w:rsid w:val="005B2336"/>
    <w:rsid w:val="005B2406"/>
    <w:rsid w:val="005B25F9"/>
    <w:rsid w:val="005B281E"/>
    <w:rsid w:val="005B283C"/>
    <w:rsid w:val="005B28A5"/>
    <w:rsid w:val="005B297D"/>
    <w:rsid w:val="005B29D8"/>
    <w:rsid w:val="005B2CB2"/>
    <w:rsid w:val="005B2CF6"/>
    <w:rsid w:val="005B3089"/>
    <w:rsid w:val="005B31A8"/>
    <w:rsid w:val="005B3481"/>
    <w:rsid w:val="005B350E"/>
    <w:rsid w:val="005B3733"/>
    <w:rsid w:val="005B3775"/>
    <w:rsid w:val="005B3A18"/>
    <w:rsid w:val="005B3AC1"/>
    <w:rsid w:val="005B3DBE"/>
    <w:rsid w:val="005B3DE0"/>
    <w:rsid w:val="005B4066"/>
    <w:rsid w:val="005B41C4"/>
    <w:rsid w:val="005B42E3"/>
    <w:rsid w:val="005B4465"/>
    <w:rsid w:val="005B4978"/>
    <w:rsid w:val="005B4A19"/>
    <w:rsid w:val="005B4AC7"/>
    <w:rsid w:val="005B4B22"/>
    <w:rsid w:val="005B4F90"/>
    <w:rsid w:val="005B50D5"/>
    <w:rsid w:val="005B5224"/>
    <w:rsid w:val="005B52B1"/>
    <w:rsid w:val="005B55B7"/>
    <w:rsid w:val="005B568C"/>
    <w:rsid w:val="005B5832"/>
    <w:rsid w:val="005B5864"/>
    <w:rsid w:val="005B58CD"/>
    <w:rsid w:val="005B590C"/>
    <w:rsid w:val="005B5A12"/>
    <w:rsid w:val="005B5B2A"/>
    <w:rsid w:val="005B5B33"/>
    <w:rsid w:val="005B5D22"/>
    <w:rsid w:val="005B5D9E"/>
    <w:rsid w:val="005B5EC4"/>
    <w:rsid w:val="005B610F"/>
    <w:rsid w:val="005B6426"/>
    <w:rsid w:val="005B642D"/>
    <w:rsid w:val="005B6462"/>
    <w:rsid w:val="005B6656"/>
    <w:rsid w:val="005B6768"/>
    <w:rsid w:val="005B67A3"/>
    <w:rsid w:val="005B6934"/>
    <w:rsid w:val="005B6A1C"/>
    <w:rsid w:val="005B6ABD"/>
    <w:rsid w:val="005B6B01"/>
    <w:rsid w:val="005B6D74"/>
    <w:rsid w:val="005B6DA4"/>
    <w:rsid w:val="005B6DBB"/>
    <w:rsid w:val="005B6E06"/>
    <w:rsid w:val="005B6E93"/>
    <w:rsid w:val="005B6EF4"/>
    <w:rsid w:val="005B7317"/>
    <w:rsid w:val="005B73C3"/>
    <w:rsid w:val="005B74A6"/>
    <w:rsid w:val="005B74FD"/>
    <w:rsid w:val="005B77ED"/>
    <w:rsid w:val="005B78A6"/>
    <w:rsid w:val="005B7C87"/>
    <w:rsid w:val="005B7F63"/>
    <w:rsid w:val="005B7FCE"/>
    <w:rsid w:val="005C0104"/>
    <w:rsid w:val="005C0156"/>
    <w:rsid w:val="005C01BB"/>
    <w:rsid w:val="005C02A0"/>
    <w:rsid w:val="005C0443"/>
    <w:rsid w:val="005C0613"/>
    <w:rsid w:val="005C079B"/>
    <w:rsid w:val="005C0C99"/>
    <w:rsid w:val="005C0CCA"/>
    <w:rsid w:val="005C0DCC"/>
    <w:rsid w:val="005C0F66"/>
    <w:rsid w:val="005C11E4"/>
    <w:rsid w:val="005C144D"/>
    <w:rsid w:val="005C152D"/>
    <w:rsid w:val="005C1612"/>
    <w:rsid w:val="005C16D1"/>
    <w:rsid w:val="005C182D"/>
    <w:rsid w:val="005C1895"/>
    <w:rsid w:val="005C18EB"/>
    <w:rsid w:val="005C1957"/>
    <w:rsid w:val="005C1B5D"/>
    <w:rsid w:val="005C1C4E"/>
    <w:rsid w:val="005C1CA8"/>
    <w:rsid w:val="005C1EF4"/>
    <w:rsid w:val="005C206A"/>
    <w:rsid w:val="005C24C6"/>
    <w:rsid w:val="005C27DD"/>
    <w:rsid w:val="005C28B0"/>
    <w:rsid w:val="005C2A37"/>
    <w:rsid w:val="005C2B08"/>
    <w:rsid w:val="005C2D82"/>
    <w:rsid w:val="005C2E04"/>
    <w:rsid w:val="005C3051"/>
    <w:rsid w:val="005C323A"/>
    <w:rsid w:val="005C333B"/>
    <w:rsid w:val="005C3523"/>
    <w:rsid w:val="005C3594"/>
    <w:rsid w:val="005C3733"/>
    <w:rsid w:val="005C3767"/>
    <w:rsid w:val="005C377F"/>
    <w:rsid w:val="005C3A9C"/>
    <w:rsid w:val="005C3C00"/>
    <w:rsid w:val="005C3F37"/>
    <w:rsid w:val="005C3F51"/>
    <w:rsid w:val="005C4233"/>
    <w:rsid w:val="005C4409"/>
    <w:rsid w:val="005C4435"/>
    <w:rsid w:val="005C4694"/>
    <w:rsid w:val="005C4703"/>
    <w:rsid w:val="005C4751"/>
    <w:rsid w:val="005C485A"/>
    <w:rsid w:val="005C4A1E"/>
    <w:rsid w:val="005C4F11"/>
    <w:rsid w:val="005C4F3D"/>
    <w:rsid w:val="005C51A5"/>
    <w:rsid w:val="005C52DD"/>
    <w:rsid w:val="005C5659"/>
    <w:rsid w:val="005C57CF"/>
    <w:rsid w:val="005C5917"/>
    <w:rsid w:val="005C5937"/>
    <w:rsid w:val="005C5A1E"/>
    <w:rsid w:val="005C5A32"/>
    <w:rsid w:val="005C5AB1"/>
    <w:rsid w:val="005C5B84"/>
    <w:rsid w:val="005C5C44"/>
    <w:rsid w:val="005C5D54"/>
    <w:rsid w:val="005C5ECB"/>
    <w:rsid w:val="005C5FCB"/>
    <w:rsid w:val="005C6103"/>
    <w:rsid w:val="005C6137"/>
    <w:rsid w:val="005C61E9"/>
    <w:rsid w:val="005C6340"/>
    <w:rsid w:val="005C6430"/>
    <w:rsid w:val="005C64CF"/>
    <w:rsid w:val="005C652D"/>
    <w:rsid w:val="005C663E"/>
    <w:rsid w:val="005C6735"/>
    <w:rsid w:val="005C675F"/>
    <w:rsid w:val="005C67A7"/>
    <w:rsid w:val="005C69E5"/>
    <w:rsid w:val="005C6A05"/>
    <w:rsid w:val="005C6A39"/>
    <w:rsid w:val="005C6A3F"/>
    <w:rsid w:val="005C6B87"/>
    <w:rsid w:val="005C6D6A"/>
    <w:rsid w:val="005C6F34"/>
    <w:rsid w:val="005C706A"/>
    <w:rsid w:val="005C70B2"/>
    <w:rsid w:val="005C70BF"/>
    <w:rsid w:val="005C7223"/>
    <w:rsid w:val="005C7346"/>
    <w:rsid w:val="005C74F7"/>
    <w:rsid w:val="005C7744"/>
    <w:rsid w:val="005C786D"/>
    <w:rsid w:val="005C78E9"/>
    <w:rsid w:val="005C7915"/>
    <w:rsid w:val="005C793C"/>
    <w:rsid w:val="005C7A9E"/>
    <w:rsid w:val="005C7AF2"/>
    <w:rsid w:val="005C7B35"/>
    <w:rsid w:val="005C7B71"/>
    <w:rsid w:val="005C7B7A"/>
    <w:rsid w:val="005C7B7F"/>
    <w:rsid w:val="005C7C1D"/>
    <w:rsid w:val="005C7D49"/>
    <w:rsid w:val="005C7E11"/>
    <w:rsid w:val="005C7E2A"/>
    <w:rsid w:val="005CCF6E"/>
    <w:rsid w:val="005D017F"/>
    <w:rsid w:val="005D0453"/>
    <w:rsid w:val="005D04C3"/>
    <w:rsid w:val="005D054C"/>
    <w:rsid w:val="005D0572"/>
    <w:rsid w:val="005D0949"/>
    <w:rsid w:val="005D0998"/>
    <w:rsid w:val="005D09C0"/>
    <w:rsid w:val="005D0A9D"/>
    <w:rsid w:val="005D0B15"/>
    <w:rsid w:val="005D0B45"/>
    <w:rsid w:val="005D0B4C"/>
    <w:rsid w:val="005D0BA0"/>
    <w:rsid w:val="005D0BE8"/>
    <w:rsid w:val="005D0E11"/>
    <w:rsid w:val="005D0E75"/>
    <w:rsid w:val="005D0EE1"/>
    <w:rsid w:val="005D0F6D"/>
    <w:rsid w:val="005D12FA"/>
    <w:rsid w:val="005D1526"/>
    <w:rsid w:val="005D17A2"/>
    <w:rsid w:val="005D17EF"/>
    <w:rsid w:val="005D18A1"/>
    <w:rsid w:val="005D198A"/>
    <w:rsid w:val="005D19C2"/>
    <w:rsid w:val="005D1AE8"/>
    <w:rsid w:val="005D1B62"/>
    <w:rsid w:val="005D1BF2"/>
    <w:rsid w:val="005D1C38"/>
    <w:rsid w:val="005D1C40"/>
    <w:rsid w:val="005D1E05"/>
    <w:rsid w:val="005D208B"/>
    <w:rsid w:val="005D209B"/>
    <w:rsid w:val="005D2214"/>
    <w:rsid w:val="005D2233"/>
    <w:rsid w:val="005D2283"/>
    <w:rsid w:val="005D2711"/>
    <w:rsid w:val="005D2865"/>
    <w:rsid w:val="005D299C"/>
    <w:rsid w:val="005D2A22"/>
    <w:rsid w:val="005D2C00"/>
    <w:rsid w:val="005D2C20"/>
    <w:rsid w:val="005D2C45"/>
    <w:rsid w:val="005D2EA7"/>
    <w:rsid w:val="005D305F"/>
    <w:rsid w:val="005D3288"/>
    <w:rsid w:val="005D3320"/>
    <w:rsid w:val="005D33D7"/>
    <w:rsid w:val="005D34B2"/>
    <w:rsid w:val="005D3575"/>
    <w:rsid w:val="005D35F3"/>
    <w:rsid w:val="005D362C"/>
    <w:rsid w:val="005D36FC"/>
    <w:rsid w:val="005D37D3"/>
    <w:rsid w:val="005D3847"/>
    <w:rsid w:val="005D38D1"/>
    <w:rsid w:val="005D38F7"/>
    <w:rsid w:val="005D3C64"/>
    <w:rsid w:val="005D3DD5"/>
    <w:rsid w:val="005D3E3A"/>
    <w:rsid w:val="005D3E52"/>
    <w:rsid w:val="005D3ED5"/>
    <w:rsid w:val="005D40B9"/>
    <w:rsid w:val="005D421C"/>
    <w:rsid w:val="005D4398"/>
    <w:rsid w:val="005D43FF"/>
    <w:rsid w:val="005D4498"/>
    <w:rsid w:val="005D494E"/>
    <w:rsid w:val="005D4957"/>
    <w:rsid w:val="005D4AA8"/>
    <w:rsid w:val="005D4C1E"/>
    <w:rsid w:val="005D4D69"/>
    <w:rsid w:val="005D4DFB"/>
    <w:rsid w:val="005D4E14"/>
    <w:rsid w:val="005D51C0"/>
    <w:rsid w:val="005D53B1"/>
    <w:rsid w:val="005D5485"/>
    <w:rsid w:val="005D55A9"/>
    <w:rsid w:val="005D55C9"/>
    <w:rsid w:val="005D562C"/>
    <w:rsid w:val="005D5665"/>
    <w:rsid w:val="005D5758"/>
    <w:rsid w:val="005D59A2"/>
    <w:rsid w:val="005D5B02"/>
    <w:rsid w:val="005D5B22"/>
    <w:rsid w:val="005D5C3C"/>
    <w:rsid w:val="005D5DD8"/>
    <w:rsid w:val="005D607E"/>
    <w:rsid w:val="005D6113"/>
    <w:rsid w:val="005D614A"/>
    <w:rsid w:val="005D6245"/>
    <w:rsid w:val="005D627F"/>
    <w:rsid w:val="005D6311"/>
    <w:rsid w:val="005D6493"/>
    <w:rsid w:val="005D64E8"/>
    <w:rsid w:val="005D65D7"/>
    <w:rsid w:val="005D66EE"/>
    <w:rsid w:val="005D6B0C"/>
    <w:rsid w:val="005D6B74"/>
    <w:rsid w:val="005D6C3A"/>
    <w:rsid w:val="005D6C98"/>
    <w:rsid w:val="005D6DED"/>
    <w:rsid w:val="005D6DFC"/>
    <w:rsid w:val="005D6E8B"/>
    <w:rsid w:val="005D6F2E"/>
    <w:rsid w:val="005D7000"/>
    <w:rsid w:val="005D706E"/>
    <w:rsid w:val="005D7114"/>
    <w:rsid w:val="005D71C1"/>
    <w:rsid w:val="005D71C4"/>
    <w:rsid w:val="005D724A"/>
    <w:rsid w:val="005D754B"/>
    <w:rsid w:val="005D7702"/>
    <w:rsid w:val="005D7A21"/>
    <w:rsid w:val="005D7C3C"/>
    <w:rsid w:val="005D7DB2"/>
    <w:rsid w:val="005D7F0F"/>
    <w:rsid w:val="005D7FF7"/>
    <w:rsid w:val="005DF510"/>
    <w:rsid w:val="005E0000"/>
    <w:rsid w:val="005E006C"/>
    <w:rsid w:val="005E02A1"/>
    <w:rsid w:val="005E04C4"/>
    <w:rsid w:val="005E07AE"/>
    <w:rsid w:val="005E07CC"/>
    <w:rsid w:val="005E0856"/>
    <w:rsid w:val="005E091E"/>
    <w:rsid w:val="005E0A5B"/>
    <w:rsid w:val="005E0AB2"/>
    <w:rsid w:val="005E0C1B"/>
    <w:rsid w:val="005E0C54"/>
    <w:rsid w:val="005E0D45"/>
    <w:rsid w:val="005E0D94"/>
    <w:rsid w:val="005E11C0"/>
    <w:rsid w:val="005E1358"/>
    <w:rsid w:val="005E140B"/>
    <w:rsid w:val="005E18D1"/>
    <w:rsid w:val="005E1A65"/>
    <w:rsid w:val="005E1BE2"/>
    <w:rsid w:val="005E1C4C"/>
    <w:rsid w:val="005E1CC8"/>
    <w:rsid w:val="005E1D50"/>
    <w:rsid w:val="005E1D54"/>
    <w:rsid w:val="005E1FA3"/>
    <w:rsid w:val="005E2008"/>
    <w:rsid w:val="005E207A"/>
    <w:rsid w:val="005E20D1"/>
    <w:rsid w:val="005E2169"/>
    <w:rsid w:val="005E235D"/>
    <w:rsid w:val="005E2363"/>
    <w:rsid w:val="005E2456"/>
    <w:rsid w:val="005E2642"/>
    <w:rsid w:val="005E2643"/>
    <w:rsid w:val="005E27C5"/>
    <w:rsid w:val="005E2844"/>
    <w:rsid w:val="005E286F"/>
    <w:rsid w:val="005E2A86"/>
    <w:rsid w:val="005E2AEB"/>
    <w:rsid w:val="005E2B81"/>
    <w:rsid w:val="005E2BA9"/>
    <w:rsid w:val="005E2DBC"/>
    <w:rsid w:val="005E2FF3"/>
    <w:rsid w:val="005E31C4"/>
    <w:rsid w:val="005E3281"/>
    <w:rsid w:val="005E3380"/>
    <w:rsid w:val="005E33AA"/>
    <w:rsid w:val="005E342D"/>
    <w:rsid w:val="005E3540"/>
    <w:rsid w:val="005E357D"/>
    <w:rsid w:val="005E3580"/>
    <w:rsid w:val="005E3614"/>
    <w:rsid w:val="005E365D"/>
    <w:rsid w:val="005E39C3"/>
    <w:rsid w:val="005E3C3A"/>
    <w:rsid w:val="005E3D04"/>
    <w:rsid w:val="005E3E1D"/>
    <w:rsid w:val="005E3ED2"/>
    <w:rsid w:val="005E3EDE"/>
    <w:rsid w:val="005E3F47"/>
    <w:rsid w:val="005E408C"/>
    <w:rsid w:val="005E44D5"/>
    <w:rsid w:val="005E45C8"/>
    <w:rsid w:val="005E4628"/>
    <w:rsid w:val="005E4725"/>
    <w:rsid w:val="005E4744"/>
    <w:rsid w:val="005E4794"/>
    <w:rsid w:val="005E480F"/>
    <w:rsid w:val="005E4821"/>
    <w:rsid w:val="005E48C1"/>
    <w:rsid w:val="005E4914"/>
    <w:rsid w:val="005E4924"/>
    <w:rsid w:val="005E497A"/>
    <w:rsid w:val="005E49A0"/>
    <w:rsid w:val="005E4B77"/>
    <w:rsid w:val="005E4B85"/>
    <w:rsid w:val="005E4E17"/>
    <w:rsid w:val="005E4E84"/>
    <w:rsid w:val="005E4EDD"/>
    <w:rsid w:val="005E4F10"/>
    <w:rsid w:val="005E504D"/>
    <w:rsid w:val="005E508C"/>
    <w:rsid w:val="005E52E0"/>
    <w:rsid w:val="005E5320"/>
    <w:rsid w:val="005E5899"/>
    <w:rsid w:val="005E5B50"/>
    <w:rsid w:val="005E5E31"/>
    <w:rsid w:val="005E5EED"/>
    <w:rsid w:val="005E5FEE"/>
    <w:rsid w:val="005E6092"/>
    <w:rsid w:val="005E60F2"/>
    <w:rsid w:val="005E61D2"/>
    <w:rsid w:val="005E62B6"/>
    <w:rsid w:val="005E63B4"/>
    <w:rsid w:val="005E6725"/>
    <w:rsid w:val="005E6B08"/>
    <w:rsid w:val="005E6E29"/>
    <w:rsid w:val="005E6E85"/>
    <w:rsid w:val="005E703D"/>
    <w:rsid w:val="005E7055"/>
    <w:rsid w:val="005E7118"/>
    <w:rsid w:val="005E7190"/>
    <w:rsid w:val="005E7205"/>
    <w:rsid w:val="005E7373"/>
    <w:rsid w:val="005E74DD"/>
    <w:rsid w:val="005E7674"/>
    <w:rsid w:val="005E77A0"/>
    <w:rsid w:val="005E7A31"/>
    <w:rsid w:val="005E7C3D"/>
    <w:rsid w:val="005F00FE"/>
    <w:rsid w:val="005F0115"/>
    <w:rsid w:val="005F06A9"/>
    <w:rsid w:val="005F0851"/>
    <w:rsid w:val="005F088C"/>
    <w:rsid w:val="005F0B3A"/>
    <w:rsid w:val="005F0BB0"/>
    <w:rsid w:val="005F0BC3"/>
    <w:rsid w:val="005F0CE8"/>
    <w:rsid w:val="005F0E9E"/>
    <w:rsid w:val="005F0F73"/>
    <w:rsid w:val="005F1008"/>
    <w:rsid w:val="005F1022"/>
    <w:rsid w:val="005F107D"/>
    <w:rsid w:val="005F11A6"/>
    <w:rsid w:val="005F1221"/>
    <w:rsid w:val="005F1243"/>
    <w:rsid w:val="005F1336"/>
    <w:rsid w:val="005F148B"/>
    <w:rsid w:val="005F18A5"/>
    <w:rsid w:val="005F19E8"/>
    <w:rsid w:val="005F1A17"/>
    <w:rsid w:val="005F1A31"/>
    <w:rsid w:val="005F1E12"/>
    <w:rsid w:val="005F1F0F"/>
    <w:rsid w:val="005F2015"/>
    <w:rsid w:val="005F202B"/>
    <w:rsid w:val="005F208A"/>
    <w:rsid w:val="005F20BD"/>
    <w:rsid w:val="005F20EC"/>
    <w:rsid w:val="005F2184"/>
    <w:rsid w:val="005F223C"/>
    <w:rsid w:val="005F22C0"/>
    <w:rsid w:val="005F2575"/>
    <w:rsid w:val="005F26A5"/>
    <w:rsid w:val="005F2827"/>
    <w:rsid w:val="005F2A50"/>
    <w:rsid w:val="005F2CA7"/>
    <w:rsid w:val="005F2CA8"/>
    <w:rsid w:val="005F2D6B"/>
    <w:rsid w:val="005F2EA1"/>
    <w:rsid w:val="005F2EE0"/>
    <w:rsid w:val="005F2F48"/>
    <w:rsid w:val="005F3092"/>
    <w:rsid w:val="005F3313"/>
    <w:rsid w:val="005F3669"/>
    <w:rsid w:val="005F374A"/>
    <w:rsid w:val="005F3759"/>
    <w:rsid w:val="005F3772"/>
    <w:rsid w:val="005F3970"/>
    <w:rsid w:val="005F3A71"/>
    <w:rsid w:val="005F3A88"/>
    <w:rsid w:val="005F3DCA"/>
    <w:rsid w:val="005F3E98"/>
    <w:rsid w:val="005F4005"/>
    <w:rsid w:val="005F4019"/>
    <w:rsid w:val="005F421D"/>
    <w:rsid w:val="005F4412"/>
    <w:rsid w:val="005F4991"/>
    <w:rsid w:val="005F4C51"/>
    <w:rsid w:val="005F4CEF"/>
    <w:rsid w:val="005F4DD6"/>
    <w:rsid w:val="005F4E35"/>
    <w:rsid w:val="005F4EDD"/>
    <w:rsid w:val="005F4FA9"/>
    <w:rsid w:val="005F55B5"/>
    <w:rsid w:val="005F5655"/>
    <w:rsid w:val="005F572D"/>
    <w:rsid w:val="005F57EF"/>
    <w:rsid w:val="005F59BE"/>
    <w:rsid w:val="005F5AD3"/>
    <w:rsid w:val="005F5B95"/>
    <w:rsid w:val="005F5D1A"/>
    <w:rsid w:val="005F5E5D"/>
    <w:rsid w:val="005F5E77"/>
    <w:rsid w:val="005F6045"/>
    <w:rsid w:val="005F60FA"/>
    <w:rsid w:val="005F6113"/>
    <w:rsid w:val="005F6124"/>
    <w:rsid w:val="005F62F7"/>
    <w:rsid w:val="005F6319"/>
    <w:rsid w:val="005F643A"/>
    <w:rsid w:val="005F6496"/>
    <w:rsid w:val="005F65D0"/>
    <w:rsid w:val="005F6679"/>
    <w:rsid w:val="005F6791"/>
    <w:rsid w:val="005F6AC7"/>
    <w:rsid w:val="005F6B09"/>
    <w:rsid w:val="005F6B1E"/>
    <w:rsid w:val="005F6CB0"/>
    <w:rsid w:val="005F6D8F"/>
    <w:rsid w:val="005F6DBE"/>
    <w:rsid w:val="005F6E2F"/>
    <w:rsid w:val="005F6E76"/>
    <w:rsid w:val="005F6FA1"/>
    <w:rsid w:val="005F73FD"/>
    <w:rsid w:val="005F754C"/>
    <w:rsid w:val="005F754F"/>
    <w:rsid w:val="005F7587"/>
    <w:rsid w:val="005F75DD"/>
    <w:rsid w:val="005F7654"/>
    <w:rsid w:val="005F799E"/>
    <w:rsid w:val="005F7A04"/>
    <w:rsid w:val="005F7AAB"/>
    <w:rsid w:val="005F7ACC"/>
    <w:rsid w:val="005F7E83"/>
    <w:rsid w:val="005F7F1B"/>
    <w:rsid w:val="0060008C"/>
    <w:rsid w:val="006000C6"/>
    <w:rsid w:val="006001A7"/>
    <w:rsid w:val="006001C9"/>
    <w:rsid w:val="006001EE"/>
    <w:rsid w:val="0060049E"/>
    <w:rsid w:val="006005D2"/>
    <w:rsid w:val="006005DF"/>
    <w:rsid w:val="0060064A"/>
    <w:rsid w:val="006006E6"/>
    <w:rsid w:val="00600816"/>
    <w:rsid w:val="00600964"/>
    <w:rsid w:val="00600C3D"/>
    <w:rsid w:val="00600DBE"/>
    <w:rsid w:val="00600ECD"/>
    <w:rsid w:val="00600F04"/>
    <w:rsid w:val="0060107E"/>
    <w:rsid w:val="00601160"/>
    <w:rsid w:val="006011C6"/>
    <w:rsid w:val="006011EB"/>
    <w:rsid w:val="006011EE"/>
    <w:rsid w:val="00601255"/>
    <w:rsid w:val="006013EC"/>
    <w:rsid w:val="006015A3"/>
    <w:rsid w:val="006016D2"/>
    <w:rsid w:val="006017BF"/>
    <w:rsid w:val="0060189E"/>
    <w:rsid w:val="00601BE7"/>
    <w:rsid w:val="00601BF3"/>
    <w:rsid w:val="00601C1D"/>
    <w:rsid w:val="00601C8F"/>
    <w:rsid w:val="00601EA9"/>
    <w:rsid w:val="00601EFE"/>
    <w:rsid w:val="00602095"/>
    <w:rsid w:val="0060220E"/>
    <w:rsid w:val="006022A4"/>
    <w:rsid w:val="00602832"/>
    <w:rsid w:val="00602916"/>
    <w:rsid w:val="00602A31"/>
    <w:rsid w:val="00602B87"/>
    <w:rsid w:val="00602BEB"/>
    <w:rsid w:val="00602E89"/>
    <w:rsid w:val="00602F31"/>
    <w:rsid w:val="00602FC8"/>
    <w:rsid w:val="006030AD"/>
    <w:rsid w:val="006031DA"/>
    <w:rsid w:val="00603253"/>
    <w:rsid w:val="00603351"/>
    <w:rsid w:val="00603399"/>
    <w:rsid w:val="006035A8"/>
    <w:rsid w:val="0060361D"/>
    <w:rsid w:val="0060387E"/>
    <w:rsid w:val="00603B9A"/>
    <w:rsid w:val="00603EF9"/>
    <w:rsid w:val="006041B6"/>
    <w:rsid w:val="0060449E"/>
    <w:rsid w:val="006047A9"/>
    <w:rsid w:val="006048A8"/>
    <w:rsid w:val="006048F0"/>
    <w:rsid w:val="0060498E"/>
    <w:rsid w:val="00604A0E"/>
    <w:rsid w:val="00604BEF"/>
    <w:rsid w:val="00604C88"/>
    <w:rsid w:val="00604D06"/>
    <w:rsid w:val="00604E89"/>
    <w:rsid w:val="00604E90"/>
    <w:rsid w:val="00604F39"/>
    <w:rsid w:val="00604F60"/>
    <w:rsid w:val="0060531C"/>
    <w:rsid w:val="00605339"/>
    <w:rsid w:val="00605411"/>
    <w:rsid w:val="0060544B"/>
    <w:rsid w:val="006054EF"/>
    <w:rsid w:val="00605547"/>
    <w:rsid w:val="006055F9"/>
    <w:rsid w:val="006056AF"/>
    <w:rsid w:val="006056E6"/>
    <w:rsid w:val="00605923"/>
    <w:rsid w:val="00605B44"/>
    <w:rsid w:val="00605BB2"/>
    <w:rsid w:val="00605BE1"/>
    <w:rsid w:val="00605C14"/>
    <w:rsid w:val="00605CEE"/>
    <w:rsid w:val="00605D2F"/>
    <w:rsid w:val="00605DAD"/>
    <w:rsid w:val="00605E0F"/>
    <w:rsid w:val="00605E3C"/>
    <w:rsid w:val="00605E50"/>
    <w:rsid w:val="00605FD9"/>
    <w:rsid w:val="006060E0"/>
    <w:rsid w:val="006061AD"/>
    <w:rsid w:val="00606462"/>
    <w:rsid w:val="00606511"/>
    <w:rsid w:val="006066F3"/>
    <w:rsid w:val="00606749"/>
    <w:rsid w:val="006068C5"/>
    <w:rsid w:val="00606AA6"/>
    <w:rsid w:val="00606AB7"/>
    <w:rsid w:val="00606B51"/>
    <w:rsid w:val="00606C54"/>
    <w:rsid w:val="00606CF2"/>
    <w:rsid w:val="00606D97"/>
    <w:rsid w:val="00606E4C"/>
    <w:rsid w:val="00606ED1"/>
    <w:rsid w:val="00606EE0"/>
    <w:rsid w:val="006070B7"/>
    <w:rsid w:val="006070DF"/>
    <w:rsid w:val="00607169"/>
    <w:rsid w:val="00607229"/>
    <w:rsid w:val="00607674"/>
    <w:rsid w:val="00607783"/>
    <w:rsid w:val="006077B3"/>
    <w:rsid w:val="006079BB"/>
    <w:rsid w:val="00607A54"/>
    <w:rsid w:val="00607C14"/>
    <w:rsid w:val="00607CCC"/>
    <w:rsid w:val="00607D97"/>
    <w:rsid w:val="006089DA"/>
    <w:rsid w:val="006102C6"/>
    <w:rsid w:val="0061033E"/>
    <w:rsid w:val="006103C2"/>
    <w:rsid w:val="0061043F"/>
    <w:rsid w:val="0061051E"/>
    <w:rsid w:val="00610527"/>
    <w:rsid w:val="00610696"/>
    <w:rsid w:val="006106BA"/>
    <w:rsid w:val="0061099F"/>
    <w:rsid w:val="006109AF"/>
    <w:rsid w:val="00610A45"/>
    <w:rsid w:val="00610A92"/>
    <w:rsid w:val="00610A9F"/>
    <w:rsid w:val="00610B93"/>
    <w:rsid w:val="00610E18"/>
    <w:rsid w:val="00610E71"/>
    <w:rsid w:val="00611208"/>
    <w:rsid w:val="0061138F"/>
    <w:rsid w:val="006115F9"/>
    <w:rsid w:val="0061163D"/>
    <w:rsid w:val="006116BE"/>
    <w:rsid w:val="006116C5"/>
    <w:rsid w:val="006117CB"/>
    <w:rsid w:val="006117E8"/>
    <w:rsid w:val="00611867"/>
    <w:rsid w:val="006119E4"/>
    <w:rsid w:val="00611A45"/>
    <w:rsid w:val="00611B67"/>
    <w:rsid w:val="00611F85"/>
    <w:rsid w:val="006120D5"/>
    <w:rsid w:val="0061212E"/>
    <w:rsid w:val="0061217D"/>
    <w:rsid w:val="00612283"/>
    <w:rsid w:val="006122CC"/>
    <w:rsid w:val="006122F8"/>
    <w:rsid w:val="00612385"/>
    <w:rsid w:val="006123BE"/>
    <w:rsid w:val="00612570"/>
    <w:rsid w:val="006125F3"/>
    <w:rsid w:val="0061292D"/>
    <w:rsid w:val="00612FA4"/>
    <w:rsid w:val="006132F3"/>
    <w:rsid w:val="00613326"/>
    <w:rsid w:val="006135D4"/>
    <w:rsid w:val="006139DE"/>
    <w:rsid w:val="006139E5"/>
    <w:rsid w:val="00613A03"/>
    <w:rsid w:val="00613CD0"/>
    <w:rsid w:val="00613CEB"/>
    <w:rsid w:val="00613D61"/>
    <w:rsid w:val="00613D94"/>
    <w:rsid w:val="00613F51"/>
    <w:rsid w:val="00613FB7"/>
    <w:rsid w:val="0061409E"/>
    <w:rsid w:val="006140C9"/>
    <w:rsid w:val="006141D5"/>
    <w:rsid w:val="0061484A"/>
    <w:rsid w:val="0061491B"/>
    <w:rsid w:val="006149A3"/>
    <w:rsid w:val="006149F6"/>
    <w:rsid w:val="00614ABE"/>
    <w:rsid w:val="00614B27"/>
    <w:rsid w:val="00614C33"/>
    <w:rsid w:val="00614CBC"/>
    <w:rsid w:val="00614D04"/>
    <w:rsid w:val="00614EBE"/>
    <w:rsid w:val="00614F1B"/>
    <w:rsid w:val="006150ED"/>
    <w:rsid w:val="006153CF"/>
    <w:rsid w:val="0061550C"/>
    <w:rsid w:val="00615568"/>
    <w:rsid w:val="0061556E"/>
    <w:rsid w:val="0061567A"/>
    <w:rsid w:val="0061575B"/>
    <w:rsid w:val="00615781"/>
    <w:rsid w:val="00615800"/>
    <w:rsid w:val="006159CA"/>
    <w:rsid w:val="00615B47"/>
    <w:rsid w:val="00615B60"/>
    <w:rsid w:val="00615D54"/>
    <w:rsid w:val="00615E29"/>
    <w:rsid w:val="00615FF0"/>
    <w:rsid w:val="00616199"/>
    <w:rsid w:val="00616252"/>
    <w:rsid w:val="006162B9"/>
    <w:rsid w:val="00616364"/>
    <w:rsid w:val="0061638A"/>
    <w:rsid w:val="006163E3"/>
    <w:rsid w:val="006163E7"/>
    <w:rsid w:val="00616474"/>
    <w:rsid w:val="0061653A"/>
    <w:rsid w:val="0061654F"/>
    <w:rsid w:val="00616604"/>
    <w:rsid w:val="006166D8"/>
    <w:rsid w:val="006169D0"/>
    <w:rsid w:val="00616D57"/>
    <w:rsid w:val="00616FF7"/>
    <w:rsid w:val="006170BB"/>
    <w:rsid w:val="006172C6"/>
    <w:rsid w:val="0061734C"/>
    <w:rsid w:val="006175BC"/>
    <w:rsid w:val="0061774D"/>
    <w:rsid w:val="006179A0"/>
    <w:rsid w:val="00617A7D"/>
    <w:rsid w:val="00617A8A"/>
    <w:rsid w:val="00617CE8"/>
    <w:rsid w:val="00617E2B"/>
    <w:rsid w:val="0061A951"/>
    <w:rsid w:val="006200E4"/>
    <w:rsid w:val="0062028E"/>
    <w:rsid w:val="006204F1"/>
    <w:rsid w:val="00620854"/>
    <w:rsid w:val="00620A18"/>
    <w:rsid w:val="00620BBA"/>
    <w:rsid w:val="00620C2D"/>
    <w:rsid w:val="00620C96"/>
    <w:rsid w:val="00620CBA"/>
    <w:rsid w:val="00620CE4"/>
    <w:rsid w:val="00620D3A"/>
    <w:rsid w:val="00621000"/>
    <w:rsid w:val="006217C8"/>
    <w:rsid w:val="00621B83"/>
    <w:rsid w:val="00621E3A"/>
    <w:rsid w:val="00621E4A"/>
    <w:rsid w:val="00621F7E"/>
    <w:rsid w:val="00621F89"/>
    <w:rsid w:val="00621F9A"/>
    <w:rsid w:val="00622142"/>
    <w:rsid w:val="006224A5"/>
    <w:rsid w:val="006224C8"/>
    <w:rsid w:val="00622512"/>
    <w:rsid w:val="00622766"/>
    <w:rsid w:val="00622858"/>
    <w:rsid w:val="0062290B"/>
    <w:rsid w:val="0062299B"/>
    <w:rsid w:val="00622C5A"/>
    <w:rsid w:val="00622C6D"/>
    <w:rsid w:val="00622E94"/>
    <w:rsid w:val="00622EDB"/>
    <w:rsid w:val="00623091"/>
    <w:rsid w:val="00623300"/>
    <w:rsid w:val="00623446"/>
    <w:rsid w:val="00623556"/>
    <w:rsid w:val="00623595"/>
    <w:rsid w:val="0062379A"/>
    <w:rsid w:val="006237CD"/>
    <w:rsid w:val="0062398F"/>
    <w:rsid w:val="00623BFD"/>
    <w:rsid w:val="00623C0B"/>
    <w:rsid w:val="00623CF8"/>
    <w:rsid w:val="00623EF1"/>
    <w:rsid w:val="00623F0A"/>
    <w:rsid w:val="006241A6"/>
    <w:rsid w:val="0062424A"/>
    <w:rsid w:val="0062424E"/>
    <w:rsid w:val="0062426A"/>
    <w:rsid w:val="0062427F"/>
    <w:rsid w:val="006242E6"/>
    <w:rsid w:val="006243C1"/>
    <w:rsid w:val="006245F5"/>
    <w:rsid w:val="00624781"/>
    <w:rsid w:val="00624799"/>
    <w:rsid w:val="00624818"/>
    <w:rsid w:val="00624ACA"/>
    <w:rsid w:val="00624B68"/>
    <w:rsid w:val="00624C86"/>
    <w:rsid w:val="00624EF2"/>
    <w:rsid w:val="00624F9B"/>
    <w:rsid w:val="00625037"/>
    <w:rsid w:val="006250B3"/>
    <w:rsid w:val="006255A5"/>
    <w:rsid w:val="00625736"/>
    <w:rsid w:val="0062588F"/>
    <w:rsid w:val="006259C7"/>
    <w:rsid w:val="00625B58"/>
    <w:rsid w:val="00625B86"/>
    <w:rsid w:val="00625BD3"/>
    <w:rsid w:val="00625C9A"/>
    <w:rsid w:val="00625D74"/>
    <w:rsid w:val="00625EA0"/>
    <w:rsid w:val="00626133"/>
    <w:rsid w:val="006262B9"/>
    <w:rsid w:val="00626312"/>
    <w:rsid w:val="006264CD"/>
    <w:rsid w:val="006265AA"/>
    <w:rsid w:val="00626602"/>
    <w:rsid w:val="0062682B"/>
    <w:rsid w:val="006268D8"/>
    <w:rsid w:val="0062697B"/>
    <w:rsid w:val="00626A31"/>
    <w:rsid w:val="00626C05"/>
    <w:rsid w:val="00626C20"/>
    <w:rsid w:val="00626CB7"/>
    <w:rsid w:val="00626D5E"/>
    <w:rsid w:val="00626EA2"/>
    <w:rsid w:val="00626FB7"/>
    <w:rsid w:val="006270D3"/>
    <w:rsid w:val="0062740B"/>
    <w:rsid w:val="00627416"/>
    <w:rsid w:val="006274C2"/>
    <w:rsid w:val="00627621"/>
    <w:rsid w:val="00627987"/>
    <w:rsid w:val="00627C5F"/>
    <w:rsid w:val="00627C96"/>
    <w:rsid w:val="00627ED7"/>
    <w:rsid w:val="00627FA9"/>
    <w:rsid w:val="006301AB"/>
    <w:rsid w:val="0063029D"/>
    <w:rsid w:val="006302F3"/>
    <w:rsid w:val="006307F3"/>
    <w:rsid w:val="00630808"/>
    <w:rsid w:val="0063093A"/>
    <w:rsid w:val="00630C49"/>
    <w:rsid w:val="00630CE2"/>
    <w:rsid w:val="00630E6A"/>
    <w:rsid w:val="00631029"/>
    <w:rsid w:val="006310D8"/>
    <w:rsid w:val="006311B6"/>
    <w:rsid w:val="006313AD"/>
    <w:rsid w:val="006315A3"/>
    <w:rsid w:val="00631785"/>
    <w:rsid w:val="00631807"/>
    <w:rsid w:val="00631AD0"/>
    <w:rsid w:val="00631D20"/>
    <w:rsid w:val="00631E4F"/>
    <w:rsid w:val="00631F31"/>
    <w:rsid w:val="0063200D"/>
    <w:rsid w:val="0063203C"/>
    <w:rsid w:val="0063214E"/>
    <w:rsid w:val="006322BE"/>
    <w:rsid w:val="006322E8"/>
    <w:rsid w:val="00632392"/>
    <w:rsid w:val="0063264E"/>
    <w:rsid w:val="00632671"/>
    <w:rsid w:val="006326A4"/>
    <w:rsid w:val="006328C5"/>
    <w:rsid w:val="00632983"/>
    <w:rsid w:val="006329BD"/>
    <w:rsid w:val="006329DA"/>
    <w:rsid w:val="00632A0B"/>
    <w:rsid w:val="00632A6E"/>
    <w:rsid w:val="00632AA4"/>
    <w:rsid w:val="00632EF3"/>
    <w:rsid w:val="00632F3B"/>
    <w:rsid w:val="006330C0"/>
    <w:rsid w:val="00633280"/>
    <w:rsid w:val="00633470"/>
    <w:rsid w:val="00633631"/>
    <w:rsid w:val="006336C0"/>
    <w:rsid w:val="00633706"/>
    <w:rsid w:val="0063376D"/>
    <w:rsid w:val="006337BF"/>
    <w:rsid w:val="00633956"/>
    <w:rsid w:val="00633D2E"/>
    <w:rsid w:val="00633E97"/>
    <w:rsid w:val="00633FEE"/>
    <w:rsid w:val="00633FF4"/>
    <w:rsid w:val="0063454B"/>
    <w:rsid w:val="00634575"/>
    <w:rsid w:val="006345AC"/>
    <w:rsid w:val="00634646"/>
    <w:rsid w:val="0063495F"/>
    <w:rsid w:val="0063499E"/>
    <w:rsid w:val="006349EC"/>
    <w:rsid w:val="00634B80"/>
    <w:rsid w:val="00634CAB"/>
    <w:rsid w:val="00634E12"/>
    <w:rsid w:val="00634F2B"/>
    <w:rsid w:val="00634F9B"/>
    <w:rsid w:val="00634FCB"/>
    <w:rsid w:val="00635008"/>
    <w:rsid w:val="00635079"/>
    <w:rsid w:val="0063511E"/>
    <w:rsid w:val="006353BF"/>
    <w:rsid w:val="006356C7"/>
    <w:rsid w:val="006356D2"/>
    <w:rsid w:val="0063571D"/>
    <w:rsid w:val="0063584C"/>
    <w:rsid w:val="006358C9"/>
    <w:rsid w:val="006359C2"/>
    <w:rsid w:val="00635AD4"/>
    <w:rsid w:val="00635C10"/>
    <w:rsid w:val="00635D16"/>
    <w:rsid w:val="00635E19"/>
    <w:rsid w:val="006366A6"/>
    <w:rsid w:val="006366C3"/>
    <w:rsid w:val="00636783"/>
    <w:rsid w:val="006369A5"/>
    <w:rsid w:val="006369C8"/>
    <w:rsid w:val="00636AB0"/>
    <w:rsid w:val="00636D4C"/>
    <w:rsid w:val="00636D82"/>
    <w:rsid w:val="00636DCC"/>
    <w:rsid w:val="00636FD2"/>
    <w:rsid w:val="00636FFC"/>
    <w:rsid w:val="00637040"/>
    <w:rsid w:val="0063714D"/>
    <w:rsid w:val="0063740E"/>
    <w:rsid w:val="00637447"/>
    <w:rsid w:val="00637831"/>
    <w:rsid w:val="0063784F"/>
    <w:rsid w:val="006379AE"/>
    <w:rsid w:val="00637A37"/>
    <w:rsid w:val="00637B16"/>
    <w:rsid w:val="00637E6A"/>
    <w:rsid w:val="00637E92"/>
    <w:rsid w:val="00637EDB"/>
    <w:rsid w:val="00637FBD"/>
    <w:rsid w:val="00640009"/>
    <w:rsid w:val="00640043"/>
    <w:rsid w:val="006402E4"/>
    <w:rsid w:val="00640323"/>
    <w:rsid w:val="00640429"/>
    <w:rsid w:val="006406DC"/>
    <w:rsid w:val="00640933"/>
    <w:rsid w:val="00640A47"/>
    <w:rsid w:val="00640C4F"/>
    <w:rsid w:val="00640ECC"/>
    <w:rsid w:val="00640F4F"/>
    <w:rsid w:val="00641229"/>
    <w:rsid w:val="00641297"/>
    <w:rsid w:val="00641386"/>
    <w:rsid w:val="0064178F"/>
    <w:rsid w:val="006419FA"/>
    <w:rsid w:val="00641BC5"/>
    <w:rsid w:val="00641D49"/>
    <w:rsid w:val="00641D59"/>
    <w:rsid w:val="00641EE8"/>
    <w:rsid w:val="00641F06"/>
    <w:rsid w:val="00641F08"/>
    <w:rsid w:val="006422A4"/>
    <w:rsid w:val="006424A7"/>
    <w:rsid w:val="00642841"/>
    <w:rsid w:val="00642929"/>
    <w:rsid w:val="006429DF"/>
    <w:rsid w:val="00642ABF"/>
    <w:rsid w:val="00642C90"/>
    <w:rsid w:val="00642D96"/>
    <w:rsid w:val="00642F46"/>
    <w:rsid w:val="006430C1"/>
    <w:rsid w:val="0064322F"/>
    <w:rsid w:val="00643600"/>
    <w:rsid w:val="0064367C"/>
    <w:rsid w:val="00643715"/>
    <w:rsid w:val="00643A0D"/>
    <w:rsid w:val="00643A3B"/>
    <w:rsid w:val="00643AA3"/>
    <w:rsid w:val="00643BC3"/>
    <w:rsid w:val="00643EDA"/>
    <w:rsid w:val="006441A5"/>
    <w:rsid w:val="006441B4"/>
    <w:rsid w:val="0064448E"/>
    <w:rsid w:val="00644649"/>
    <w:rsid w:val="00644680"/>
    <w:rsid w:val="006447D1"/>
    <w:rsid w:val="006447EC"/>
    <w:rsid w:val="00644830"/>
    <w:rsid w:val="0064486B"/>
    <w:rsid w:val="00644958"/>
    <w:rsid w:val="00644BFC"/>
    <w:rsid w:val="00644C08"/>
    <w:rsid w:val="00644C51"/>
    <w:rsid w:val="00644C8C"/>
    <w:rsid w:val="00644EBA"/>
    <w:rsid w:val="0064527D"/>
    <w:rsid w:val="00645307"/>
    <w:rsid w:val="0064539E"/>
    <w:rsid w:val="006453A3"/>
    <w:rsid w:val="00645434"/>
    <w:rsid w:val="006454FB"/>
    <w:rsid w:val="006455B5"/>
    <w:rsid w:val="00645717"/>
    <w:rsid w:val="00645739"/>
    <w:rsid w:val="006457AE"/>
    <w:rsid w:val="006457BC"/>
    <w:rsid w:val="006459F0"/>
    <w:rsid w:val="00645C51"/>
    <w:rsid w:val="006460BB"/>
    <w:rsid w:val="006460FC"/>
    <w:rsid w:val="006461DF"/>
    <w:rsid w:val="00646357"/>
    <w:rsid w:val="00646425"/>
    <w:rsid w:val="0064644C"/>
    <w:rsid w:val="00646741"/>
    <w:rsid w:val="006469C1"/>
    <w:rsid w:val="00646C1D"/>
    <w:rsid w:val="00646D0B"/>
    <w:rsid w:val="0064709E"/>
    <w:rsid w:val="00647252"/>
    <w:rsid w:val="00647434"/>
    <w:rsid w:val="00647873"/>
    <w:rsid w:val="00647AF3"/>
    <w:rsid w:val="00647B4F"/>
    <w:rsid w:val="00647B51"/>
    <w:rsid w:val="00647BC9"/>
    <w:rsid w:val="00647DBD"/>
    <w:rsid w:val="00647E20"/>
    <w:rsid w:val="00650091"/>
    <w:rsid w:val="00650111"/>
    <w:rsid w:val="00650322"/>
    <w:rsid w:val="0065037B"/>
    <w:rsid w:val="006504E9"/>
    <w:rsid w:val="00650969"/>
    <w:rsid w:val="00650A3D"/>
    <w:rsid w:val="00650A4B"/>
    <w:rsid w:val="00650A57"/>
    <w:rsid w:val="00650C1E"/>
    <w:rsid w:val="00650CB3"/>
    <w:rsid w:val="00650DAD"/>
    <w:rsid w:val="00650EAC"/>
    <w:rsid w:val="00651027"/>
    <w:rsid w:val="0065112A"/>
    <w:rsid w:val="00651197"/>
    <w:rsid w:val="00651440"/>
    <w:rsid w:val="006514C1"/>
    <w:rsid w:val="00651737"/>
    <w:rsid w:val="0065178B"/>
    <w:rsid w:val="00651792"/>
    <w:rsid w:val="006517F8"/>
    <w:rsid w:val="006518D3"/>
    <w:rsid w:val="006519F7"/>
    <w:rsid w:val="00651A33"/>
    <w:rsid w:val="00651B54"/>
    <w:rsid w:val="00651B6D"/>
    <w:rsid w:val="00651BA4"/>
    <w:rsid w:val="00651CC1"/>
    <w:rsid w:val="00651D57"/>
    <w:rsid w:val="00651E8F"/>
    <w:rsid w:val="00651F77"/>
    <w:rsid w:val="00652140"/>
    <w:rsid w:val="006521B6"/>
    <w:rsid w:val="006521FF"/>
    <w:rsid w:val="006523CC"/>
    <w:rsid w:val="00652818"/>
    <w:rsid w:val="00652B15"/>
    <w:rsid w:val="00652B9D"/>
    <w:rsid w:val="00652BA6"/>
    <w:rsid w:val="00652CA4"/>
    <w:rsid w:val="00652D55"/>
    <w:rsid w:val="00652FBC"/>
    <w:rsid w:val="0065311C"/>
    <w:rsid w:val="006531E0"/>
    <w:rsid w:val="00653268"/>
    <w:rsid w:val="00653270"/>
    <w:rsid w:val="006534C2"/>
    <w:rsid w:val="006534D0"/>
    <w:rsid w:val="006535D2"/>
    <w:rsid w:val="00653603"/>
    <w:rsid w:val="0065397F"/>
    <w:rsid w:val="00653DEA"/>
    <w:rsid w:val="00653E60"/>
    <w:rsid w:val="00653FF2"/>
    <w:rsid w:val="0065402C"/>
    <w:rsid w:val="00654149"/>
    <w:rsid w:val="0065419D"/>
    <w:rsid w:val="00654244"/>
    <w:rsid w:val="00654367"/>
    <w:rsid w:val="00654396"/>
    <w:rsid w:val="00654541"/>
    <w:rsid w:val="00654627"/>
    <w:rsid w:val="006546E7"/>
    <w:rsid w:val="00654A22"/>
    <w:rsid w:val="00654A9A"/>
    <w:rsid w:val="00654C31"/>
    <w:rsid w:val="00654E1F"/>
    <w:rsid w:val="00654ED5"/>
    <w:rsid w:val="006550CC"/>
    <w:rsid w:val="006551E7"/>
    <w:rsid w:val="00655226"/>
    <w:rsid w:val="00655372"/>
    <w:rsid w:val="006553F0"/>
    <w:rsid w:val="00655617"/>
    <w:rsid w:val="006557E6"/>
    <w:rsid w:val="00655904"/>
    <w:rsid w:val="00655A8B"/>
    <w:rsid w:val="00655BAF"/>
    <w:rsid w:val="00655D17"/>
    <w:rsid w:val="00655ECA"/>
    <w:rsid w:val="00656115"/>
    <w:rsid w:val="00656168"/>
    <w:rsid w:val="0065616E"/>
    <w:rsid w:val="006562AB"/>
    <w:rsid w:val="006562DE"/>
    <w:rsid w:val="006564DC"/>
    <w:rsid w:val="006565DF"/>
    <w:rsid w:val="0065662D"/>
    <w:rsid w:val="0065676A"/>
    <w:rsid w:val="006568E5"/>
    <w:rsid w:val="006569A2"/>
    <w:rsid w:val="006569ED"/>
    <w:rsid w:val="00656D2C"/>
    <w:rsid w:val="00656DB0"/>
    <w:rsid w:val="00656DD9"/>
    <w:rsid w:val="00656E69"/>
    <w:rsid w:val="00656FD4"/>
    <w:rsid w:val="00657312"/>
    <w:rsid w:val="00657562"/>
    <w:rsid w:val="00657856"/>
    <w:rsid w:val="00657911"/>
    <w:rsid w:val="00657962"/>
    <w:rsid w:val="00657975"/>
    <w:rsid w:val="00657A22"/>
    <w:rsid w:val="00657A35"/>
    <w:rsid w:val="00657A49"/>
    <w:rsid w:val="00657D44"/>
    <w:rsid w:val="00657DA6"/>
    <w:rsid w:val="00657DD3"/>
    <w:rsid w:val="00657DE8"/>
    <w:rsid w:val="00657F28"/>
    <w:rsid w:val="0065DC54"/>
    <w:rsid w:val="00660003"/>
    <w:rsid w:val="0066025F"/>
    <w:rsid w:val="006602ED"/>
    <w:rsid w:val="0066044E"/>
    <w:rsid w:val="00660548"/>
    <w:rsid w:val="00660792"/>
    <w:rsid w:val="00660B09"/>
    <w:rsid w:val="00660B16"/>
    <w:rsid w:val="00660B7D"/>
    <w:rsid w:val="00660CE4"/>
    <w:rsid w:val="00660DF2"/>
    <w:rsid w:val="00660FC9"/>
    <w:rsid w:val="00660FED"/>
    <w:rsid w:val="006612CB"/>
    <w:rsid w:val="0066136C"/>
    <w:rsid w:val="00661459"/>
    <w:rsid w:val="00661566"/>
    <w:rsid w:val="006616D0"/>
    <w:rsid w:val="00661986"/>
    <w:rsid w:val="006619E3"/>
    <w:rsid w:val="00661A22"/>
    <w:rsid w:val="00661A82"/>
    <w:rsid w:val="00661B6E"/>
    <w:rsid w:val="00661C1B"/>
    <w:rsid w:val="00661C63"/>
    <w:rsid w:val="0066225D"/>
    <w:rsid w:val="0066241B"/>
    <w:rsid w:val="0066247B"/>
    <w:rsid w:val="006625BC"/>
    <w:rsid w:val="00662746"/>
    <w:rsid w:val="006628F5"/>
    <w:rsid w:val="00662A6A"/>
    <w:rsid w:val="00662CD9"/>
    <w:rsid w:val="00662E01"/>
    <w:rsid w:val="00662E07"/>
    <w:rsid w:val="00662EF9"/>
    <w:rsid w:val="00663221"/>
    <w:rsid w:val="006632C0"/>
    <w:rsid w:val="0066343C"/>
    <w:rsid w:val="00663452"/>
    <w:rsid w:val="006636E9"/>
    <w:rsid w:val="00663832"/>
    <w:rsid w:val="00663956"/>
    <w:rsid w:val="006639A4"/>
    <w:rsid w:val="00663B9C"/>
    <w:rsid w:val="00663C58"/>
    <w:rsid w:val="00663C80"/>
    <w:rsid w:val="00663C9F"/>
    <w:rsid w:val="00663DA5"/>
    <w:rsid w:val="00663DD2"/>
    <w:rsid w:val="00663E5A"/>
    <w:rsid w:val="00663FBB"/>
    <w:rsid w:val="006640F6"/>
    <w:rsid w:val="00664138"/>
    <w:rsid w:val="006642A6"/>
    <w:rsid w:val="006643EC"/>
    <w:rsid w:val="006646DC"/>
    <w:rsid w:val="00664965"/>
    <w:rsid w:val="00664994"/>
    <w:rsid w:val="00664B00"/>
    <w:rsid w:val="00664B12"/>
    <w:rsid w:val="00664D0D"/>
    <w:rsid w:val="0066510A"/>
    <w:rsid w:val="006652B5"/>
    <w:rsid w:val="0066531C"/>
    <w:rsid w:val="0066547B"/>
    <w:rsid w:val="00665480"/>
    <w:rsid w:val="006654D9"/>
    <w:rsid w:val="006658A3"/>
    <w:rsid w:val="0066591B"/>
    <w:rsid w:val="00665B8A"/>
    <w:rsid w:val="00665BBC"/>
    <w:rsid w:val="00665BBD"/>
    <w:rsid w:val="00665C0D"/>
    <w:rsid w:val="00665C3A"/>
    <w:rsid w:val="00665C67"/>
    <w:rsid w:val="00665D6F"/>
    <w:rsid w:val="00665DA0"/>
    <w:rsid w:val="00665E25"/>
    <w:rsid w:val="00665F99"/>
    <w:rsid w:val="00666141"/>
    <w:rsid w:val="006662AA"/>
    <w:rsid w:val="0066649D"/>
    <w:rsid w:val="006665A0"/>
    <w:rsid w:val="006665AE"/>
    <w:rsid w:val="00666693"/>
    <w:rsid w:val="0066676A"/>
    <w:rsid w:val="00666807"/>
    <w:rsid w:val="00666876"/>
    <w:rsid w:val="00666A30"/>
    <w:rsid w:val="00666B5A"/>
    <w:rsid w:val="00666B7D"/>
    <w:rsid w:val="00666BB6"/>
    <w:rsid w:val="0066722B"/>
    <w:rsid w:val="006672EF"/>
    <w:rsid w:val="00667399"/>
    <w:rsid w:val="006673D1"/>
    <w:rsid w:val="0066753C"/>
    <w:rsid w:val="00667798"/>
    <w:rsid w:val="00667A07"/>
    <w:rsid w:val="00667AE1"/>
    <w:rsid w:val="00667C12"/>
    <w:rsid w:val="00667FE1"/>
    <w:rsid w:val="00670054"/>
    <w:rsid w:val="006700A9"/>
    <w:rsid w:val="0067031D"/>
    <w:rsid w:val="00670357"/>
    <w:rsid w:val="0067046F"/>
    <w:rsid w:val="00670812"/>
    <w:rsid w:val="00670996"/>
    <w:rsid w:val="00670D63"/>
    <w:rsid w:val="00670DCE"/>
    <w:rsid w:val="00670EDA"/>
    <w:rsid w:val="00670F94"/>
    <w:rsid w:val="00671401"/>
    <w:rsid w:val="00671429"/>
    <w:rsid w:val="006715AB"/>
    <w:rsid w:val="006716C8"/>
    <w:rsid w:val="0067173A"/>
    <w:rsid w:val="00671869"/>
    <w:rsid w:val="006718AD"/>
    <w:rsid w:val="0067193C"/>
    <w:rsid w:val="006719A1"/>
    <w:rsid w:val="006719B2"/>
    <w:rsid w:val="00671A74"/>
    <w:rsid w:val="00671DF4"/>
    <w:rsid w:val="00671EB1"/>
    <w:rsid w:val="00671F2D"/>
    <w:rsid w:val="00671F8C"/>
    <w:rsid w:val="00671FDD"/>
    <w:rsid w:val="0067205F"/>
    <w:rsid w:val="0067207D"/>
    <w:rsid w:val="00672094"/>
    <w:rsid w:val="006720AA"/>
    <w:rsid w:val="006720CB"/>
    <w:rsid w:val="006721DF"/>
    <w:rsid w:val="006722EB"/>
    <w:rsid w:val="006726CB"/>
    <w:rsid w:val="00672705"/>
    <w:rsid w:val="00672721"/>
    <w:rsid w:val="006728B7"/>
    <w:rsid w:val="0067294F"/>
    <w:rsid w:val="00672999"/>
    <w:rsid w:val="00672B52"/>
    <w:rsid w:val="00672D01"/>
    <w:rsid w:val="00672E44"/>
    <w:rsid w:val="00673506"/>
    <w:rsid w:val="0067372C"/>
    <w:rsid w:val="0067372D"/>
    <w:rsid w:val="00673800"/>
    <w:rsid w:val="006738EB"/>
    <w:rsid w:val="00673BD2"/>
    <w:rsid w:val="00673F2B"/>
    <w:rsid w:val="00674356"/>
    <w:rsid w:val="006746A2"/>
    <w:rsid w:val="00674772"/>
    <w:rsid w:val="006747DD"/>
    <w:rsid w:val="00674833"/>
    <w:rsid w:val="00674DBD"/>
    <w:rsid w:val="00674E3D"/>
    <w:rsid w:val="0067513E"/>
    <w:rsid w:val="00675166"/>
    <w:rsid w:val="00675189"/>
    <w:rsid w:val="00675200"/>
    <w:rsid w:val="006752EA"/>
    <w:rsid w:val="0067540C"/>
    <w:rsid w:val="00675440"/>
    <w:rsid w:val="006755A3"/>
    <w:rsid w:val="006756A0"/>
    <w:rsid w:val="006756C1"/>
    <w:rsid w:val="006756E8"/>
    <w:rsid w:val="00675773"/>
    <w:rsid w:val="00675873"/>
    <w:rsid w:val="0067595C"/>
    <w:rsid w:val="00675BFC"/>
    <w:rsid w:val="00675C34"/>
    <w:rsid w:val="00675D75"/>
    <w:rsid w:val="00676003"/>
    <w:rsid w:val="00676028"/>
    <w:rsid w:val="0067602F"/>
    <w:rsid w:val="0067608E"/>
    <w:rsid w:val="006760AB"/>
    <w:rsid w:val="00676203"/>
    <w:rsid w:val="0067636B"/>
    <w:rsid w:val="00676435"/>
    <w:rsid w:val="006764CF"/>
    <w:rsid w:val="0067654A"/>
    <w:rsid w:val="0067658B"/>
    <w:rsid w:val="006765D5"/>
    <w:rsid w:val="00676612"/>
    <w:rsid w:val="00676653"/>
    <w:rsid w:val="00676A7B"/>
    <w:rsid w:val="00676A8D"/>
    <w:rsid w:val="00676ABE"/>
    <w:rsid w:val="00676BB7"/>
    <w:rsid w:val="00676C20"/>
    <w:rsid w:val="00676C76"/>
    <w:rsid w:val="00676D37"/>
    <w:rsid w:val="00676D89"/>
    <w:rsid w:val="00676E14"/>
    <w:rsid w:val="00677470"/>
    <w:rsid w:val="006776E2"/>
    <w:rsid w:val="00677728"/>
    <w:rsid w:val="00677729"/>
    <w:rsid w:val="00677891"/>
    <w:rsid w:val="00677956"/>
    <w:rsid w:val="00677A4F"/>
    <w:rsid w:val="00677AC9"/>
    <w:rsid w:val="00677B35"/>
    <w:rsid w:val="00677B80"/>
    <w:rsid w:val="00677C50"/>
    <w:rsid w:val="00677C7F"/>
    <w:rsid w:val="00677CFD"/>
    <w:rsid w:val="00677D28"/>
    <w:rsid w:val="00677E5E"/>
    <w:rsid w:val="0068008E"/>
    <w:rsid w:val="006800CE"/>
    <w:rsid w:val="006802C9"/>
    <w:rsid w:val="006803EE"/>
    <w:rsid w:val="00680543"/>
    <w:rsid w:val="0068063B"/>
    <w:rsid w:val="006806DA"/>
    <w:rsid w:val="00680890"/>
    <w:rsid w:val="00680907"/>
    <w:rsid w:val="006809A2"/>
    <w:rsid w:val="00680A24"/>
    <w:rsid w:val="00680A35"/>
    <w:rsid w:val="00680AAE"/>
    <w:rsid w:val="00680C05"/>
    <w:rsid w:val="00680CC1"/>
    <w:rsid w:val="00680CF0"/>
    <w:rsid w:val="00680D23"/>
    <w:rsid w:val="00680EA2"/>
    <w:rsid w:val="00680FD0"/>
    <w:rsid w:val="006810AB"/>
    <w:rsid w:val="00681255"/>
    <w:rsid w:val="006812D2"/>
    <w:rsid w:val="006812E5"/>
    <w:rsid w:val="006813E1"/>
    <w:rsid w:val="006814F0"/>
    <w:rsid w:val="00681618"/>
    <w:rsid w:val="006816D3"/>
    <w:rsid w:val="00681808"/>
    <w:rsid w:val="00681837"/>
    <w:rsid w:val="00681A40"/>
    <w:rsid w:val="00681A48"/>
    <w:rsid w:val="00681A76"/>
    <w:rsid w:val="00681B66"/>
    <w:rsid w:val="00681CFB"/>
    <w:rsid w:val="00681DC2"/>
    <w:rsid w:val="0068203D"/>
    <w:rsid w:val="00682118"/>
    <w:rsid w:val="0068228F"/>
    <w:rsid w:val="00682350"/>
    <w:rsid w:val="00682487"/>
    <w:rsid w:val="00682514"/>
    <w:rsid w:val="0068261D"/>
    <w:rsid w:val="00682811"/>
    <w:rsid w:val="00682956"/>
    <w:rsid w:val="0068295A"/>
    <w:rsid w:val="00682B86"/>
    <w:rsid w:val="00682CC4"/>
    <w:rsid w:val="00682CEC"/>
    <w:rsid w:val="00682DD9"/>
    <w:rsid w:val="0068323C"/>
    <w:rsid w:val="00683262"/>
    <w:rsid w:val="006832AA"/>
    <w:rsid w:val="006832C0"/>
    <w:rsid w:val="006833C9"/>
    <w:rsid w:val="006835B7"/>
    <w:rsid w:val="0068381D"/>
    <w:rsid w:val="00683843"/>
    <w:rsid w:val="00683896"/>
    <w:rsid w:val="0068397C"/>
    <w:rsid w:val="00683A08"/>
    <w:rsid w:val="00683A6A"/>
    <w:rsid w:val="00683AA3"/>
    <w:rsid w:val="00683B05"/>
    <w:rsid w:val="006840DC"/>
    <w:rsid w:val="00684112"/>
    <w:rsid w:val="00684233"/>
    <w:rsid w:val="00684533"/>
    <w:rsid w:val="0068455D"/>
    <w:rsid w:val="006849D2"/>
    <w:rsid w:val="00684C65"/>
    <w:rsid w:val="00684E20"/>
    <w:rsid w:val="00684F85"/>
    <w:rsid w:val="00685087"/>
    <w:rsid w:val="0068513E"/>
    <w:rsid w:val="0068554A"/>
    <w:rsid w:val="0068567D"/>
    <w:rsid w:val="006856C9"/>
    <w:rsid w:val="006857F7"/>
    <w:rsid w:val="00685A5D"/>
    <w:rsid w:val="00685AC9"/>
    <w:rsid w:val="00685B8F"/>
    <w:rsid w:val="00685BE4"/>
    <w:rsid w:val="00685BE9"/>
    <w:rsid w:val="00685C85"/>
    <w:rsid w:val="00685E89"/>
    <w:rsid w:val="00685EA1"/>
    <w:rsid w:val="00685EF8"/>
    <w:rsid w:val="006860B4"/>
    <w:rsid w:val="006860BC"/>
    <w:rsid w:val="006862CD"/>
    <w:rsid w:val="0068631E"/>
    <w:rsid w:val="00686775"/>
    <w:rsid w:val="006867F8"/>
    <w:rsid w:val="00686802"/>
    <w:rsid w:val="00686C2E"/>
    <w:rsid w:val="00686C48"/>
    <w:rsid w:val="00686E00"/>
    <w:rsid w:val="00686E3A"/>
    <w:rsid w:val="0068735A"/>
    <w:rsid w:val="0068738B"/>
    <w:rsid w:val="00687525"/>
    <w:rsid w:val="00687540"/>
    <w:rsid w:val="00687721"/>
    <w:rsid w:val="00687742"/>
    <w:rsid w:val="006877CC"/>
    <w:rsid w:val="00687AF7"/>
    <w:rsid w:val="00687E42"/>
    <w:rsid w:val="00690049"/>
    <w:rsid w:val="006901FE"/>
    <w:rsid w:val="0069047E"/>
    <w:rsid w:val="006906FA"/>
    <w:rsid w:val="0069072F"/>
    <w:rsid w:val="00690797"/>
    <w:rsid w:val="0069079F"/>
    <w:rsid w:val="00690834"/>
    <w:rsid w:val="006908B7"/>
    <w:rsid w:val="00690A23"/>
    <w:rsid w:val="00690CC4"/>
    <w:rsid w:val="00690DF6"/>
    <w:rsid w:val="00690E99"/>
    <w:rsid w:val="006910C2"/>
    <w:rsid w:val="006913E8"/>
    <w:rsid w:val="0069194C"/>
    <w:rsid w:val="006919C0"/>
    <w:rsid w:val="00691A25"/>
    <w:rsid w:val="00691BB0"/>
    <w:rsid w:val="00691D69"/>
    <w:rsid w:val="00691F08"/>
    <w:rsid w:val="00691F90"/>
    <w:rsid w:val="00692210"/>
    <w:rsid w:val="00692212"/>
    <w:rsid w:val="00692280"/>
    <w:rsid w:val="00692286"/>
    <w:rsid w:val="0069228D"/>
    <w:rsid w:val="006926B7"/>
    <w:rsid w:val="006926C8"/>
    <w:rsid w:val="00692856"/>
    <w:rsid w:val="006928EB"/>
    <w:rsid w:val="00692A48"/>
    <w:rsid w:val="00692AE2"/>
    <w:rsid w:val="00692B07"/>
    <w:rsid w:val="00692B4A"/>
    <w:rsid w:val="00692F03"/>
    <w:rsid w:val="00692FC7"/>
    <w:rsid w:val="0069312E"/>
    <w:rsid w:val="00693252"/>
    <w:rsid w:val="00693700"/>
    <w:rsid w:val="0069374F"/>
    <w:rsid w:val="006938AD"/>
    <w:rsid w:val="006939A0"/>
    <w:rsid w:val="00693A10"/>
    <w:rsid w:val="00693B2C"/>
    <w:rsid w:val="00693B3A"/>
    <w:rsid w:val="00693C14"/>
    <w:rsid w:val="00693D4E"/>
    <w:rsid w:val="006940BD"/>
    <w:rsid w:val="0069411B"/>
    <w:rsid w:val="00694222"/>
    <w:rsid w:val="0069422D"/>
    <w:rsid w:val="006943F3"/>
    <w:rsid w:val="00694403"/>
    <w:rsid w:val="00694592"/>
    <w:rsid w:val="0069461A"/>
    <w:rsid w:val="006946F2"/>
    <w:rsid w:val="0069472E"/>
    <w:rsid w:val="0069489B"/>
    <w:rsid w:val="006948D9"/>
    <w:rsid w:val="00694B22"/>
    <w:rsid w:val="00694E77"/>
    <w:rsid w:val="00694F37"/>
    <w:rsid w:val="00694F64"/>
    <w:rsid w:val="00694F84"/>
    <w:rsid w:val="00695023"/>
    <w:rsid w:val="0069508F"/>
    <w:rsid w:val="00695149"/>
    <w:rsid w:val="00695319"/>
    <w:rsid w:val="00695489"/>
    <w:rsid w:val="00695755"/>
    <w:rsid w:val="0069577D"/>
    <w:rsid w:val="006958CA"/>
    <w:rsid w:val="006959C9"/>
    <w:rsid w:val="00695A00"/>
    <w:rsid w:val="00695A79"/>
    <w:rsid w:val="00695D06"/>
    <w:rsid w:val="00695D70"/>
    <w:rsid w:val="00695E50"/>
    <w:rsid w:val="0069608B"/>
    <w:rsid w:val="006960FB"/>
    <w:rsid w:val="006961BB"/>
    <w:rsid w:val="00696259"/>
    <w:rsid w:val="006962F8"/>
    <w:rsid w:val="00696343"/>
    <w:rsid w:val="006963AA"/>
    <w:rsid w:val="006963DD"/>
    <w:rsid w:val="00696698"/>
    <w:rsid w:val="0069669E"/>
    <w:rsid w:val="00696CD1"/>
    <w:rsid w:val="00696D8C"/>
    <w:rsid w:val="00696ED0"/>
    <w:rsid w:val="00696FB2"/>
    <w:rsid w:val="006970A8"/>
    <w:rsid w:val="00697284"/>
    <w:rsid w:val="006972C3"/>
    <w:rsid w:val="006973D1"/>
    <w:rsid w:val="006974B8"/>
    <w:rsid w:val="0069771B"/>
    <w:rsid w:val="00697851"/>
    <w:rsid w:val="00697887"/>
    <w:rsid w:val="00697AF7"/>
    <w:rsid w:val="00697BC6"/>
    <w:rsid w:val="00697E5B"/>
    <w:rsid w:val="00697F9E"/>
    <w:rsid w:val="006A0057"/>
    <w:rsid w:val="006A0093"/>
    <w:rsid w:val="006A0268"/>
    <w:rsid w:val="006A02D0"/>
    <w:rsid w:val="006A02DA"/>
    <w:rsid w:val="006A02EC"/>
    <w:rsid w:val="006A0373"/>
    <w:rsid w:val="006A037D"/>
    <w:rsid w:val="006A0446"/>
    <w:rsid w:val="006A05D4"/>
    <w:rsid w:val="006A0751"/>
    <w:rsid w:val="006A0790"/>
    <w:rsid w:val="006A0793"/>
    <w:rsid w:val="006A0851"/>
    <w:rsid w:val="006A0B5E"/>
    <w:rsid w:val="006A0E6B"/>
    <w:rsid w:val="006A10BF"/>
    <w:rsid w:val="006A10D5"/>
    <w:rsid w:val="006A1156"/>
    <w:rsid w:val="006A11C0"/>
    <w:rsid w:val="006A1214"/>
    <w:rsid w:val="006A124C"/>
    <w:rsid w:val="006A1352"/>
    <w:rsid w:val="006A14AA"/>
    <w:rsid w:val="006A14AB"/>
    <w:rsid w:val="006A14F2"/>
    <w:rsid w:val="006A158A"/>
    <w:rsid w:val="006A16D4"/>
    <w:rsid w:val="006A1810"/>
    <w:rsid w:val="006A1955"/>
    <w:rsid w:val="006A198A"/>
    <w:rsid w:val="006A1B30"/>
    <w:rsid w:val="006A1C7C"/>
    <w:rsid w:val="006A1E5F"/>
    <w:rsid w:val="006A1E6E"/>
    <w:rsid w:val="006A1ED3"/>
    <w:rsid w:val="006A224C"/>
    <w:rsid w:val="006A232D"/>
    <w:rsid w:val="006A2365"/>
    <w:rsid w:val="006A2423"/>
    <w:rsid w:val="006A24D4"/>
    <w:rsid w:val="006A2544"/>
    <w:rsid w:val="006A29D6"/>
    <w:rsid w:val="006A2BF9"/>
    <w:rsid w:val="006A2D06"/>
    <w:rsid w:val="006A2D47"/>
    <w:rsid w:val="006A2F5A"/>
    <w:rsid w:val="006A312F"/>
    <w:rsid w:val="006A326F"/>
    <w:rsid w:val="006A387B"/>
    <w:rsid w:val="006A39AA"/>
    <w:rsid w:val="006A3B44"/>
    <w:rsid w:val="006A3D05"/>
    <w:rsid w:val="006A3E9A"/>
    <w:rsid w:val="006A3F94"/>
    <w:rsid w:val="006A413D"/>
    <w:rsid w:val="006A4230"/>
    <w:rsid w:val="006A42D7"/>
    <w:rsid w:val="006A42E3"/>
    <w:rsid w:val="006A4398"/>
    <w:rsid w:val="006A445A"/>
    <w:rsid w:val="006A447F"/>
    <w:rsid w:val="006A4A31"/>
    <w:rsid w:val="006A4AFA"/>
    <w:rsid w:val="006A4B68"/>
    <w:rsid w:val="006A4D57"/>
    <w:rsid w:val="006A4E30"/>
    <w:rsid w:val="006A4E36"/>
    <w:rsid w:val="006A5040"/>
    <w:rsid w:val="006A504E"/>
    <w:rsid w:val="006A5117"/>
    <w:rsid w:val="006A52C8"/>
    <w:rsid w:val="006A5355"/>
    <w:rsid w:val="006A539F"/>
    <w:rsid w:val="006A542B"/>
    <w:rsid w:val="006A556E"/>
    <w:rsid w:val="006A5611"/>
    <w:rsid w:val="006A567D"/>
    <w:rsid w:val="006A5682"/>
    <w:rsid w:val="006A56EA"/>
    <w:rsid w:val="006A578F"/>
    <w:rsid w:val="006A5831"/>
    <w:rsid w:val="006A5C61"/>
    <w:rsid w:val="006A5E1D"/>
    <w:rsid w:val="006A5EC7"/>
    <w:rsid w:val="006A5F69"/>
    <w:rsid w:val="006A5FC5"/>
    <w:rsid w:val="006A6183"/>
    <w:rsid w:val="006A6324"/>
    <w:rsid w:val="006A635B"/>
    <w:rsid w:val="006A6640"/>
    <w:rsid w:val="006A66A7"/>
    <w:rsid w:val="006A675B"/>
    <w:rsid w:val="006A6C50"/>
    <w:rsid w:val="006A71CC"/>
    <w:rsid w:val="006A71EE"/>
    <w:rsid w:val="006A7242"/>
    <w:rsid w:val="006A7327"/>
    <w:rsid w:val="006A739E"/>
    <w:rsid w:val="006A7425"/>
    <w:rsid w:val="006A74AA"/>
    <w:rsid w:val="006A75BE"/>
    <w:rsid w:val="006A7D80"/>
    <w:rsid w:val="006A7E63"/>
    <w:rsid w:val="006A7FAB"/>
    <w:rsid w:val="006B0010"/>
    <w:rsid w:val="006B023F"/>
    <w:rsid w:val="006B028D"/>
    <w:rsid w:val="006B031A"/>
    <w:rsid w:val="006B058F"/>
    <w:rsid w:val="006B06A9"/>
    <w:rsid w:val="006B072A"/>
    <w:rsid w:val="006B083F"/>
    <w:rsid w:val="006B08EC"/>
    <w:rsid w:val="006B0B11"/>
    <w:rsid w:val="006B0B2A"/>
    <w:rsid w:val="006B0CDF"/>
    <w:rsid w:val="006B0E18"/>
    <w:rsid w:val="006B0E89"/>
    <w:rsid w:val="006B0F9D"/>
    <w:rsid w:val="006B0FF6"/>
    <w:rsid w:val="006B1057"/>
    <w:rsid w:val="006B117F"/>
    <w:rsid w:val="006B13AC"/>
    <w:rsid w:val="006B14B9"/>
    <w:rsid w:val="006B14E4"/>
    <w:rsid w:val="006B1790"/>
    <w:rsid w:val="006B1794"/>
    <w:rsid w:val="006B1822"/>
    <w:rsid w:val="006B1853"/>
    <w:rsid w:val="006B1B0A"/>
    <w:rsid w:val="006B1BE3"/>
    <w:rsid w:val="006B1D1E"/>
    <w:rsid w:val="006B2275"/>
    <w:rsid w:val="006B22DC"/>
    <w:rsid w:val="006B23A2"/>
    <w:rsid w:val="006B2643"/>
    <w:rsid w:val="006B2951"/>
    <w:rsid w:val="006B2968"/>
    <w:rsid w:val="006B2A60"/>
    <w:rsid w:val="006B2BF9"/>
    <w:rsid w:val="006B2D63"/>
    <w:rsid w:val="006B2E2C"/>
    <w:rsid w:val="006B2FB3"/>
    <w:rsid w:val="006B30AF"/>
    <w:rsid w:val="006B311A"/>
    <w:rsid w:val="006B313E"/>
    <w:rsid w:val="006B31A7"/>
    <w:rsid w:val="006B31B8"/>
    <w:rsid w:val="006B31DD"/>
    <w:rsid w:val="006B32DE"/>
    <w:rsid w:val="006B3417"/>
    <w:rsid w:val="006B34FC"/>
    <w:rsid w:val="006B3910"/>
    <w:rsid w:val="006B39B6"/>
    <w:rsid w:val="006B3A47"/>
    <w:rsid w:val="006B3A99"/>
    <w:rsid w:val="006B3B23"/>
    <w:rsid w:val="006B3B87"/>
    <w:rsid w:val="006B3B9E"/>
    <w:rsid w:val="006B3BD0"/>
    <w:rsid w:val="006B3C77"/>
    <w:rsid w:val="006B3D8B"/>
    <w:rsid w:val="006B3E50"/>
    <w:rsid w:val="006B3FD2"/>
    <w:rsid w:val="006B4347"/>
    <w:rsid w:val="006B4455"/>
    <w:rsid w:val="006B446A"/>
    <w:rsid w:val="006B459F"/>
    <w:rsid w:val="006B4768"/>
    <w:rsid w:val="006B48AD"/>
    <w:rsid w:val="006B48D6"/>
    <w:rsid w:val="006B4993"/>
    <w:rsid w:val="006B4BA1"/>
    <w:rsid w:val="006B4DDA"/>
    <w:rsid w:val="006B4EC7"/>
    <w:rsid w:val="006B4FD0"/>
    <w:rsid w:val="006B5198"/>
    <w:rsid w:val="006B5361"/>
    <w:rsid w:val="006B537D"/>
    <w:rsid w:val="006B5447"/>
    <w:rsid w:val="006B5564"/>
    <w:rsid w:val="006B55DC"/>
    <w:rsid w:val="006B59EB"/>
    <w:rsid w:val="006B5ABC"/>
    <w:rsid w:val="006B5C21"/>
    <w:rsid w:val="006B5CB1"/>
    <w:rsid w:val="006B5CEE"/>
    <w:rsid w:val="006B5DCD"/>
    <w:rsid w:val="006B5E5C"/>
    <w:rsid w:val="006B5EEC"/>
    <w:rsid w:val="006B5F4F"/>
    <w:rsid w:val="006B5F5C"/>
    <w:rsid w:val="006B6040"/>
    <w:rsid w:val="006B6138"/>
    <w:rsid w:val="006B61C4"/>
    <w:rsid w:val="006B62B5"/>
    <w:rsid w:val="006B6531"/>
    <w:rsid w:val="006B654A"/>
    <w:rsid w:val="006B6564"/>
    <w:rsid w:val="006B65EF"/>
    <w:rsid w:val="006B6632"/>
    <w:rsid w:val="006B677E"/>
    <w:rsid w:val="006B682E"/>
    <w:rsid w:val="006B6A81"/>
    <w:rsid w:val="006B6A8E"/>
    <w:rsid w:val="006B6C2F"/>
    <w:rsid w:val="006B6C5C"/>
    <w:rsid w:val="006B6D02"/>
    <w:rsid w:val="006B6D2D"/>
    <w:rsid w:val="006B6D4F"/>
    <w:rsid w:val="006B6E9C"/>
    <w:rsid w:val="006B6FB1"/>
    <w:rsid w:val="006B6FC3"/>
    <w:rsid w:val="006B70A6"/>
    <w:rsid w:val="006B70FF"/>
    <w:rsid w:val="006B710B"/>
    <w:rsid w:val="006B723E"/>
    <w:rsid w:val="006B75CC"/>
    <w:rsid w:val="006B75EF"/>
    <w:rsid w:val="006B7684"/>
    <w:rsid w:val="006B792E"/>
    <w:rsid w:val="006B7C16"/>
    <w:rsid w:val="006B7C1C"/>
    <w:rsid w:val="006B7CFF"/>
    <w:rsid w:val="006C0092"/>
    <w:rsid w:val="006C0099"/>
    <w:rsid w:val="006C020F"/>
    <w:rsid w:val="006C022F"/>
    <w:rsid w:val="006C0234"/>
    <w:rsid w:val="006C0268"/>
    <w:rsid w:val="006C02F6"/>
    <w:rsid w:val="006C033B"/>
    <w:rsid w:val="006C0387"/>
    <w:rsid w:val="006C0528"/>
    <w:rsid w:val="006C05A2"/>
    <w:rsid w:val="006C0617"/>
    <w:rsid w:val="006C07C2"/>
    <w:rsid w:val="006C0836"/>
    <w:rsid w:val="006C0A30"/>
    <w:rsid w:val="006C0B1D"/>
    <w:rsid w:val="006C0C1B"/>
    <w:rsid w:val="006C0C7E"/>
    <w:rsid w:val="006C0DE6"/>
    <w:rsid w:val="006C0EB2"/>
    <w:rsid w:val="006C10D2"/>
    <w:rsid w:val="006C116D"/>
    <w:rsid w:val="006C1298"/>
    <w:rsid w:val="006C13E7"/>
    <w:rsid w:val="006C156F"/>
    <w:rsid w:val="006C1638"/>
    <w:rsid w:val="006C176C"/>
    <w:rsid w:val="006C1795"/>
    <w:rsid w:val="006C1859"/>
    <w:rsid w:val="006C195A"/>
    <w:rsid w:val="006C1994"/>
    <w:rsid w:val="006C1AEC"/>
    <w:rsid w:val="006C1B87"/>
    <w:rsid w:val="006C1EBA"/>
    <w:rsid w:val="006C2299"/>
    <w:rsid w:val="006C22B0"/>
    <w:rsid w:val="006C239C"/>
    <w:rsid w:val="006C266D"/>
    <w:rsid w:val="006C2749"/>
    <w:rsid w:val="006C29C8"/>
    <w:rsid w:val="006C2AC7"/>
    <w:rsid w:val="006C2DA2"/>
    <w:rsid w:val="006C2DCC"/>
    <w:rsid w:val="006C2E01"/>
    <w:rsid w:val="006C2F80"/>
    <w:rsid w:val="006C3630"/>
    <w:rsid w:val="006C3675"/>
    <w:rsid w:val="006C3692"/>
    <w:rsid w:val="006C36BB"/>
    <w:rsid w:val="006C3752"/>
    <w:rsid w:val="006C3770"/>
    <w:rsid w:val="006C395B"/>
    <w:rsid w:val="006C399A"/>
    <w:rsid w:val="006C3ADD"/>
    <w:rsid w:val="006C3D1A"/>
    <w:rsid w:val="006C3D90"/>
    <w:rsid w:val="006C3E60"/>
    <w:rsid w:val="006C3F22"/>
    <w:rsid w:val="006C3F2B"/>
    <w:rsid w:val="006C3FD7"/>
    <w:rsid w:val="006C410B"/>
    <w:rsid w:val="006C42BD"/>
    <w:rsid w:val="006C432C"/>
    <w:rsid w:val="006C446F"/>
    <w:rsid w:val="006C449F"/>
    <w:rsid w:val="006C4620"/>
    <w:rsid w:val="006C4769"/>
    <w:rsid w:val="006C4845"/>
    <w:rsid w:val="006C48E2"/>
    <w:rsid w:val="006C48EE"/>
    <w:rsid w:val="006C48FB"/>
    <w:rsid w:val="006C4A0C"/>
    <w:rsid w:val="006C4CEC"/>
    <w:rsid w:val="006C4CEE"/>
    <w:rsid w:val="006C4D2B"/>
    <w:rsid w:val="006C4E09"/>
    <w:rsid w:val="006C4E87"/>
    <w:rsid w:val="006C501A"/>
    <w:rsid w:val="006C5183"/>
    <w:rsid w:val="006C524F"/>
    <w:rsid w:val="006C52BC"/>
    <w:rsid w:val="006C54C6"/>
    <w:rsid w:val="006C54D6"/>
    <w:rsid w:val="006C5549"/>
    <w:rsid w:val="006C590E"/>
    <w:rsid w:val="006C592E"/>
    <w:rsid w:val="006C593C"/>
    <w:rsid w:val="006C5998"/>
    <w:rsid w:val="006C59C2"/>
    <w:rsid w:val="006C5A6D"/>
    <w:rsid w:val="006C5AAB"/>
    <w:rsid w:val="006C5C07"/>
    <w:rsid w:val="006C5CC9"/>
    <w:rsid w:val="006C5D2A"/>
    <w:rsid w:val="006C5D92"/>
    <w:rsid w:val="006C5E53"/>
    <w:rsid w:val="006C5E7A"/>
    <w:rsid w:val="006C6104"/>
    <w:rsid w:val="006C61E8"/>
    <w:rsid w:val="006C643D"/>
    <w:rsid w:val="006C651B"/>
    <w:rsid w:val="006C67D8"/>
    <w:rsid w:val="006C6B33"/>
    <w:rsid w:val="006C715E"/>
    <w:rsid w:val="006C7316"/>
    <w:rsid w:val="006C7431"/>
    <w:rsid w:val="006C751C"/>
    <w:rsid w:val="006C751E"/>
    <w:rsid w:val="006C7667"/>
    <w:rsid w:val="006C7671"/>
    <w:rsid w:val="006C7759"/>
    <w:rsid w:val="006C77E5"/>
    <w:rsid w:val="006C79B0"/>
    <w:rsid w:val="006C79F9"/>
    <w:rsid w:val="006C7C06"/>
    <w:rsid w:val="006C7C71"/>
    <w:rsid w:val="006C7C84"/>
    <w:rsid w:val="006C7D92"/>
    <w:rsid w:val="006C7ECD"/>
    <w:rsid w:val="006C7ED4"/>
    <w:rsid w:val="006C7EDC"/>
    <w:rsid w:val="006C7F22"/>
    <w:rsid w:val="006C7FBF"/>
    <w:rsid w:val="006C7FFD"/>
    <w:rsid w:val="006CD450"/>
    <w:rsid w:val="006D0127"/>
    <w:rsid w:val="006D0158"/>
    <w:rsid w:val="006D0285"/>
    <w:rsid w:val="006D02B8"/>
    <w:rsid w:val="006D0452"/>
    <w:rsid w:val="006D05B1"/>
    <w:rsid w:val="006D05EE"/>
    <w:rsid w:val="006D0AE3"/>
    <w:rsid w:val="006D0B4E"/>
    <w:rsid w:val="006D0C3F"/>
    <w:rsid w:val="006D0C94"/>
    <w:rsid w:val="006D0F3F"/>
    <w:rsid w:val="006D1024"/>
    <w:rsid w:val="006D10D0"/>
    <w:rsid w:val="006D1250"/>
    <w:rsid w:val="006D13CE"/>
    <w:rsid w:val="006D1447"/>
    <w:rsid w:val="006D14A8"/>
    <w:rsid w:val="006D1534"/>
    <w:rsid w:val="006D172D"/>
    <w:rsid w:val="006D17C0"/>
    <w:rsid w:val="006D1C93"/>
    <w:rsid w:val="006D1CFB"/>
    <w:rsid w:val="006D1DE4"/>
    <w:rsid w:val="006D2087"/>
    <w:rsid w:val="006D2297"/>
    <w:rsid w:val="006D2323"/>
    <w:rsid w:val="006D23D0"/>
    <w:rsid w:val="006D2436"/>
    <w:rsid w:val="006D24E1"/>
    <w:rsid w:val="006D2511"/>
    <w:rsid w:val="006D25C7"/>
    <w:rsid w:val="006D25DA"/>
    <w:rsid w:val="006D25F9"/>
    <w:rsid w:val="006D2710"/>
    <w:rsid w:val="006D29DE"/>
    <w:rsid w:val="006D2C0A"/>
    <w:rsid w:val="006D2C1B"/>
    <w:rsid w:val="006D2C6E"/>
    <w:rsid w:val="006D2C8E"/>
    <w:rsid w:val="006D2D75"/>
    <w:rsid w:val="006D2D88"/>
    <w:rsid w:val="006D2DF7"/>
    <w:rsid w:val="006D2EF9"/>
    <w:rsid w:val="006D2F1F"/>
    <w:rsid w:val="006D303A"/>
    <w:rsid w:val="006D303F"/>
    <w:rsid w:val="006D308B"/>
    <w:rsid w:val="006D312E"/>
    <w:rsid w:val="006D34A9"/>
    <w:rsid w:val="006D3564"/>
    <w:rsid w:val="006D39AE"/>
    <w:rsid w:val="006D3A5F"/>
    <w:rsid w:val="006D3AC1"/>
    <w:rsid w:val="006D3F88"/>
    <w:rsid w:val="006D40B5"/>
    <w:rsid w:val="006D4115"/>
    <w:rsid w:val="006D4226"/>
    <w:rsid w:val="006D44F3"/>
    <w:rsid w:val="006D450F"/>
    <w:rsid w:val="006D453D"/>
    <w:rsid w:val="006D464D"/>
    <w:rsid w:val="006D47C8"/>
    <w:rsid w:val="006D48AA"/>
    <w:rsid w:val="006D4992"/>
    <w:rsid w:val="006D49B3"/>
    <w:rsid w:val="006D4A94"/>
    <w:rsid w:val="006D4B0C"/>
    <w:rsid w:val="006D4C0F"/>
    <w:rsid w:val="006D4CDB"/>
    <w:rsid w:val="006D4E5B"/>
    <w:rsid w:val="006D4F6E"/>
    <w:rsid w:val="006D4F7F"/>
    <w:rsid w:val="006D50E5"/>
    <w:rsid w:val="006D5289"/>
    <w:rsid w:val="006D5294"/>
    <w:rsid w:val="006D5304"/>
    <w:rsid w:val="006D542C"/>
    <w:rsid w:val="006D549A"/>
    <w:rsid w:val="006D55A1"/>
    <w:rsid w:val="006D575B"/>
    <w:rsid w:val="006D5786"/>
    <w:rsid w:val="006D5852"/>
    <w:rsid w:val="006D5900"/>
    <w:rsid w:val="006D59A8"/>
    <w:rsid w:val="006D5BEE"/>
    <w:rsid w:val="006D5C40"/>
    <w:rsid w:val="006D5D46"/>
    <w:rsid w:val="006D612C"/>
    <w:rsid w:val="006D6265"/>
    <w:rsid w:val="006D6494"/>
    <w:rsid w:val="006D64F2"/>
    <w:rsid w:val="006D6575"/>
    <w:rsid w:val="006D69DC"/>
    <w:rsid w:val="006D6AD0"/>
    <w:rsid w:val="006D6B8B"/>
    <w:rsid w:val="006D6BE8"/>
    <w:rsid w:val="006D6C14"/>
    <w:rsid w:val="006D6C42"/>
    <w:rsid w:val="006D6C87"/>
    <w:rsid w:val="006D6E0D"/>
    <w:rsid w:val="006D6EC1"/>
    <w:rsid w:val="006D6ED7"/>
    <w:rsid w:val="006D6F3F"/>
    <w:rsid w:val="006D6F4D"/>
    <w:rsid w:val="006D6FD1"/>
    <w:rsid w:val="006D7019"/>
    <w:rsid w:val="006D73D8"/>
    <w:rsid w:val="006D7625"/>
    <w:rsid w:val="006D77A1"/>
    <w:rsid w:val="006D79AA"/>
    <w:rsid w:val="006D79B2"/>
    <w:rsid w:val="006D7E6F"/>
    <w:rsid w:val="006D7F9A"/>
    <w:rsid w:val="006D7FFA"/>
    <w:rsid w:val="006E0012"/>
    <w:rsid w:val="006E01DF"/>
    <w:rsid w:val="006E0255"/>
    <w:rsid w:val="006E0273"/>
    <w:rsid w:val="006E034F"/>
    <w:rsid w:val="006E03E1"/>
    <w:rsid w:val="006E04B2"/>
    <w:rsid w:val="006E0551"/>
    <w:rsid w:val="006E08ED"/>
    <w:rsid w:val="006E0B6D"/>
    <w:rsid w:val="006E0C2B"/>
    <w:rsid w:val="006E0F39"/>
    <w:rsid w:val="006E0FB9"/>
    <w:rsid w:val="006E10A2"/>
    <w:rsid w:val="006E10DD"/>
    <w:rsid w:val="006E10EB"/>
    <w:rsid w:val="006E118A"/>
    <w:rsid w:val="006E11C2"/>
    <w:rsid w:val="006E12B9"/>
    <w:rsid w:val="006E1311"/>
    <w:rsid w:val="006E1325"/>
    <w:rsid w:val="006E133E"/>
    <w:rsid w:val="006E138E"/>
    <w:rsid w:val="006E14BC"/>
    <w:rsid w:val="006E152C"/>
    <w:rsid w:val="006E1618"/>
    <w:rsid w:val="006E1626"/>
    <w:rsid w:val="006E16B0"/>
    <w:rsid w:val="006E1749"/>
    <w:rsid w:val="006E1854"/>
    <w:rsid w:val="006E18DD"/>
    <w:rsid w:val="006E1968"/>
    <w:rsid w:val="006E19AD"/>
    <w:rsid w:val="006E1D85"/>
    <w:rsid w:val="006E1F92"/>
    <w:rsid w:val="006E209C"/>
    <w:rsid w:val="006E215D"/>
    <w:rsid w:val="006E2164"/>
    <w:rsid w:val="006E2172"/>
    <w:rsid w:val="006E2290"/>
    <w:rsid w:val="006E2435"/>
    <w:rsid w:val="006E24EB"/>
    <w:rsid w:val="006E2520"/>
    <w:rsid w:val="006E27A2"/>
    <w:rsid w:val="006E2817"/>
    <w:rsid w:val="006E2828"/>
    <w:rsid w:val="006E284B"/>
    <w:rsid w:val="006E299E"/>
    <w:rsid w:val="006E2AD4"/>
    <w:rsid w:val="006E2C63"/>
    <w:rsid w:val="006E2D30"/>
    <w:rsid w:val="006E3052"/>
    <w:rsid w:val="006E30B3"/>
    <w:rsid w:val="006E3104"/>
    <w:rsid w:val="006E3143"/>
    <w:rsid w:val="006E3298"/>
    <w:rsid w:val="006E33D9"/>
    <w:rsid w:val="006E33EC"/>
    <w:rsid w:val="006E3671"/>
    <w:rsid w:val="006E36E9"/>
    <w:rsid w:val="006E38FD"/>
    <w:rsid w:val="006E3924"/>
    <w:rsid w:val="006E39BF"/>
    <w:rsid w:val="006E39C4"/>
    <w:rsid w:val="006E3DD0"/>
    <w:rsid w:val="006E3F1B"/>
    <w:rsid w:val="006E3FA0"/>
    <w:rsid w:val="006E4001"/>
    <w:rsid w:val="006E415A"/>
    <w:rsid w:val="006E4378"/>
    <w:rsid w:val="006E44E7"/>
    <w:rsid w:val="006E45ED"/>
    <w:rsid w:val="006E4612"/>
    <w:rsid w:val="006E461F"/>
    <w:rsid w:val="006E4849"/>
    <w:rsid w:val="006E4899"/>
    <w:rsid w:val="006E48D7"/>
    <w:rsid w:val="006E4974"/>
    <w:rsid w:val="006E4A16"/>
    <w:rsid w:val="006E4A98"/>
    <w:rsid w:val="006E4AEE"/>
    <w:rsid w:val="006E4B1A"/>
    <w:rsid w:val="006E4B53"/>
    <w:rsid w:val="006E4C59"/>
    <w:rsid w:val="006E4F39"/>
    <w:rsid w:val="006E4FF1"/>
    <w:rsid w:val="006E5074"/>
    <w:rsid w:val="006E51B0"/>
    <w:rsid w:val="006E523A"/>
    <w:rsid w:val="006E556E"/>
    <w:rsid w:val="006E569D"/>
    <w:rsid w:val="006E58A2"/>
    <w:rsid w:val="006E591A"/>
    <w:rsid w:val="006E5A14"/>
    <w:rsid w:val="006E5CB0"/>
    <w:rsid w:val="006E5D09"/>
    <w:rsid w:val="006E5D43"/>
    <w:rsid w:val="006E5E35"/>
    <w:rsid w:val="006E5EEB"/>
    <w:rsid w:val="006E5F15"/>
    <w:rsid w:val="006E6034"/>
    <w:rsid w:val="006E603D"/>
    <w:rsid w:val="006E614F"/>
    <w:rsid w:val="006E64AB"/>
    <w:rsid w:val="006E65AE"/>
    <w:rsid w:val="006E671E"/>
    <w:rsid w:val="006E684D"/>
    <w:rsid w:val="006E68ED"/>
    <w:rsid w:val="006E697C"/>
    <w:rsid w:val="006E6A02"/>
    <w:rsid w:val="006E6ABB"/>
    <w:rsid w:val="006E6AC2"/>
    <w:rsid w:val="006E6BD9"/>
    <w:rsid w:val="006E6C5B"/>
    <w:rsid w:val="006E6D7A"/>
    <w:rsid w:val="006E6E35"/>
    <w:rsid w:val="006E7121"/>
    <w:rsid w:val="006E7140"/>
    <w:rsid w:val="006E715D"/>
    <w:rsid w:val="006E71F6"/>
    <w:rsid w:val="006E76BD"/>
    <w:rsid w:val="006E79C4"/>
    <w:rsid w:val="006E7B6A"/>
    <w:rsid w:val="006E7BE6"/>
    <w:rsid w:val="006E7EB7"/>
    <w:rsid w:val="006F0027"/>
    <w:rsid w:val="006F008F"/>
    <w:rsid w:val="006F0097"/>
    <w:rsid w:val="006F02D3"/>
    <w:rsid w:val="006F02F4"/>
    <w:rsid w:val="006F035A"/>
    <w:rsid w:val="006F055A"/>
    <w:rsid w:val="006F05AA"/>
    <w:rsid w:val="006F0624"/>
    <w:rsid w:val="006F062C"/>
    <w:rsid w:val="006F066B"/>
    <w:rsid w:val="006F0C86"/>
    <w:rsid w:val="006F0EC4"/>
    <w:rsid w:val="006F0F1D"/>
    <w:rsid w:val="006F0FB5"/>
    <w:rsid w:val="006F12CB"/>
    <w:rsid w:val="006F1637"/>
    <w:rsid w:val="006F1728"/>
    <w:rsid w:val="006F177D"/>
    <w:rsid w:val="006F17F5"/>
    <w:rsid w:val="006F191A"/>
    <w:rsid w:val="006F1A26"/>
    <w:rsid w:val="006F1C7F"/>
    <w:rsid w:val="006F1CB8"/>
    <w:rsid w:val="006F1D41"/>
    <w:rsid w:val="006F1E19"/>
    <w:rsid w:val="006F1E3B"/>
    <w:rsid w:val="006F1FFA"/>
    <w:rsid w:val="006F2205"/>
    <w:rsid w:val="006F22DD"/>
    <w:rsid w:val="006F2374"/>
    <w:rsid w:val="006F2643"/>
    <w:rsid w:val="006F29AF"/>
    <w:rsid w:val="006F2A4D"/>
    <w:rsid w:val="006F2CBC"/>
    <w:rsid w:val="006F2D1B"/>
    <w:rsid w:val="006F3049"/>
    <w:rsid w:val="006F307F"/>
    <w:rsid w:val="006F31B6"/>
    <w:rsid w:val="006F3299"/>
    <w:rsid w:val="006F3328"/>
    <w:rsid w:val="006F3590"/>
    <w:rsid w:val="006F3604"/>
    <w:rsid w:val="006F399F"/>
    <w:rsid w:val="006F3AF9"/>
    <w:rsid w:val="006F3B9C"/>
    <w:rsid w:val="006F3C9C"/>
    <w:rsid w:val="006F3CB1"/>
    <w:rsid w:val="006F3F35"/>
    <w:rsid w:val="006F411E"/>
    <w:rsid w:val="006F4153"/>
    <w:rsid w:val="006F41BE"/>
    <w:rsid w:val="006F423E"/>
    <w:rsid w:val="006F4314"/>
    <w:rsid w:val="006F4434"/>
    <w:rsid w:val="006F4796"/>
    <w:rsid w:val="006F47AF"/>
    <w:rsid w:val="006F4814"/>
    <w:rsid w:val="006F4836"/>
    <w:rsid w:val="006F492D"/>
    <w:rsid w:val="006F49BE"/>
    <w:rsid w:val="006F4BDC"/>
    <w:rsid w:val="006F4CA7"/>
    <w:rsid w:val="006F4D07"/>
    <w:rsid w:val="006F4DFF"/>
    <w:rsid w:val="006F4F3F"/>
    <w:rsid w:val="006F4FF8"/>
    <w:rsid w:val="006F5019"/>
    <w:rsid w:val="006F50F9"/>
    <w:rsid w:val="006F5344"/>
    <w:rsid w:val="006F53C1"/>
    <w:rsid w:val="006F551A"/>
    <w:rsid w:val="006F5A77"/>
    <w:rsid w:val="006F5B7A"/>
    <w:rsid w:val="006F5C56"/>
    <w:rsid w:val="006F5D9C"/>
    <w:rsid w:val="006F611C"/>
    <w:rsid w:val="006F62D2"/>
    <w:rsid w:val="006F640A"/>
    <w:rsid w:val="006F64E4"/>
    <w:rsid w:val="006F6631"/>
    <w:rsid w:val="006F6748"/>
    <w:rsid w:val="006F674B"/>
    <w:rsid w:val="006F6B58"/>
    <w:rsid w:val="006F6C01"/>
    <w:rsid w:val="006F6D4F"/>
    <w:rsid w:val="006F7234"/>
    <w:rsid w:val="006F725C"/>
    <w:rsid w:val="006F7269"/>
    <w:rsid w:val="006F73AE"/>
    <w:rsid w:val="006F7578"/>
    <w:rsid w:val="006F7985"/>
    <w:rsid w:val="006F79C3"/>
    <w:rsid w:val="006F7B12"/>
    <w:rsid w:val="006F7B97"/>
    <w:rsid w:val="006F7CC3"/>
    <w:rsid w:val="006F7E0C"/>
    <w:rsid w:val="006F7E48"/>
    <w:rsid w:val="006F7EEA"/>
    <w:rsid w:val="006F7EFB"/>
    <w:rsid w:val="006F7F88"/>
    <w:rsid w:val="007000DD"/>
    <w:rsid w:val="0070017A"/>
    <w:rsid w:val="007003B8"/>
    <w:rsid w:val="0070048A"/>
    <w:rsid w:val="00700755"/>
    <w:rsid w:val="0070075B"/>
    <w:rsid w:val="00700767"/>
    <w:rsid w:val="00700B4C"/>
    <w:rsid w:val="00700BE0"/>
    <w:rsid w:val="00700BF5"/>
    <w:rsid w:val="00700D65"/>
    <w:rsid w:val="00700DFA"/>
    <w:rsid w:val="00700E77"/>
    <w:rsid w:val="00700EB5"/>
    <w:rsid w:val="00700EBF"/>
    <w:rsid w:val="007010F1"/>
    <w:rsid w:val="00701377"/>
    <w:rsid w:val="0070162C"/>
    <w:rsid w:val="00701682"/>
    <w:rsid w:val="0070192E"/>
    <w:rsid w:val="00701970"/>
    <w:rsid w:val="007019A3"/>
    <w:rsid w:val="00701A9A"/>
    <w:rsid w:val="00701BC8"/>
    <w:rsid w:val="00701CBA"/>
    <w:rsid w:val="00701D58"/>
    <w:rsid w:val="00701DA8"/>
    <w:rsid w:val="00701E44"/>
    <w:rsid w:val="00701F32"/>
    <w:rsid w:val="00701FD9"/>
    <w:rsid w:val="00702031"/>
    <w:rsid w:val="007020AA"/>
    <w:rsid w:val="007020D1"/>
    <w:rsid w:val="007022C6"/>
    <w:rsid w:val="0070233C"/>
    <w:rsid w:val="007023DF"/>
    <w:rsid w:val="00702479"/>
    <w:rsid w:val="007024A9"/>
    <w:rsid w:val="00702513"/>
    <w:rsid w:val="0070295F"/>
    <w:rsid w:val="00702A58"/>
    <w:rsid w:val="00702BB5"/>
    <w:rsid w:val="00702D7B"/>
    <w:rsid w:val="00702E55"/>
    <w:rsid w:val="00702F87"/>
    <w:rsid w:val="00702FC1"/>
    <w:rsid w:val="00703039"/>
    <w:rsid w:val="0070324A"/>
    <w:rsid w:val="0070326B"/>
    <w:rsid w:val="0070335E"/>
    <w:rsid w:val="007033DB"/>
    <w:rsid w:val="0070343E"/>
    <w:rsid w:val="00703471"/>
    <w:rsid w:val="007034A7"/>
    <w:rsid w:val="007037A6"/>
    <w:rsid w:val="00703882"/>
    <w:rsid w:val="0070394B"/>
    <w:rsid w:val="007039C2"/>
    <w:rsid w:val="00703DE5"/>
    <w:rsid w:val="00703FB4"/>
    <w:rsid w:val="00704022"/>
    <w:rsid w:val="00704171"/>
    <w:rsid w:val="007041A6"/>
    <w:rsid w:val="007041E6"/>
    <w:rsid w:val="0070429E"/>
    <w:rsid w:val="007042DE"/>
    <w:rsid w:val="0070435D"/>
    <w:rsid w:val="007043F4"/>
    <w:rsid w:val="007045DD"/>
    <w:rsid w:val="00704740"/>
    <w:rsid w:val="00704783"/>
    <w:rsid w:val="00704831"/>
    <w:rsid w:val="007048AE"/>
    <w:rsid w:val="00704B35"/>
    <w:rsid w:val="00704BCA"/>
    <w:rsid w:val="00704C06"/>
    <w:rsid w:val="00704D10"/>
    <w:rsid w:val="00704D1E"/>
    <w:rsid w:val="00704DB7"/>
    <w:rsid w:val="00704DC0"/>
    <w:rsid w:val="00704E3E"/>
    <w:rsid w:val="00704E97"/>
    <w:rsid w:val="00704EDC"/>
    <w:rsid w:val="007050A3"/>
    <w:rsid w:val="00705182"/>
    <w:rsid w:val="007052C1"/>
    <w:rsid w:val="007054ED"/>
    <w:rsid w:val="0070567A"/>
    <w:rsid w:val="007056AC"/>
    <w:rsid w:val="007056D8"/>
    <w:rsid w:val="0070576E"/>
    <w:rsid w:val="00705889"/>
    <w:rsid w:val="00705A99"/>
    <w:rsid w:val="00705C04"/>
    <w:rsid w:val="00705D58"/>
    <w:rsid w:val="00705E10"/>
    <w:rsid w:val="00705E21"/>
    <w:rsid w:val="007060E2"/>
    <w:rsid w:val="007060FD"/>
    <w:rsid w:val="0070630C"/>
    <w:rsid w:val="00706493"/>
    <w:rsid w:val="007065A6"/>
    <w:rsid w:val="00706742"/>
    <w:rsid w:val="007067E9"/>
    <w:rsid w:val="0070690B"/>
    <w:rsid w:val="007069CB"/>
    <w:rsid w:val="00706A35"/>
    <w:rsid w:val="00706A51"/>
    <w:rsid w:val="00706D5C"/>
    <w:rsid w:val="00707334"/>
    <w:rsid w:val="0070796B"/>
    <w:rsid w:val="007079A5"/>
    <w:rsid w:val="00707C17"/>
    <w:rsid w:val="00707CB7"/>
    <w:rsid w:val="00707E0E"/>
    <w:rsid w:val="00707E23"/>
    <w:rsid w:val="00707ED6"/>
    <w:rsid w:val="00707F30"/>
    <w:rsid w:val="00707F4B"/>
    <w:rsid w:val="007101A0"/>
    <w:rsid w:val="00710324"/>
    <w:rsid w:val="00710561"/>
    <w:rsid w:val="00710728"/>
    <w:rsid w:val="00710897"/>
    <w:rsid w:val="00710921"/>
    <w:rsid w:val="00710A0E"/>
    <w:rsid w:val="00710B0A"/>
    <w:rsid w:val="00710B50"/>
    <w:rsid w:val="00710C2F"/>
    <w:rsid w:val="00710CC0"/>
    <w:rsid w:val="00710E0B"/>
    <w:rsid w:val="00710FAA"/>
    <w:rsid w:val="00710FB6"/>
    <w:rsid w:val="00711009"/>
    <w:rsid w:val="00711169"/>
    <w:rsid w:val="007111B3"/>
    <w:rsid w:val="007111E7"/>
    <w:rsid w:val="0071135D"/>
    <w:rsid w:val="007113E5"/>
    <w:rsid w:val="0071145F"/>
    <w:rsid w:val="00711617"/>
    <w:rsid w:val="00711B35"/>
    <w:rsid w:val="00711B37"/>
    <w:rsid w:val="00711D25"/>
    <w:rsid w:val="00711E50"/>
    <w:rsid w:val="007122A7"/>
    <w:rsid w:val="00712347"/>
    <w:rsid w:val="00712462"/>
    <w:rsid w:val="007125FC"/>
    <w:rsid w:val="00712633"/>
    <w:rsid w:val="0071280A"/>
    <w:rsid w:val="00712A09"/>
    <w:rsid w:val="00712ABD"/>
    <w:rsid w:val="00712B39"/>
    <w:rsid w:val="00712CED"/>
    <w:rsid w:val="00712DE4"/>
    <w:rsid w:val="00712E02"/>
    <w:rsid w:val="00712EA7"/>
    <w:rsid w:val="00712EB4"/>
    <w:rsid w:val="00712EF6"/>
    <w:rsid w:val="00712F92"/>
    <w:rsid w:val="0071315C"/>
    <w:rsid w:val="007133CA"/>
    <w:rsid w:val="00713467"/>
    <w:rsid w:val="007139F1"/>
    <w:rsid w:val="00713C75"/>
    <w:rsid w:val="00713E44"/>
    <w:rsid w:val="00714233"/>
    <w:rsid w:val="00714243"/>
    <w:rsid w:val="0071425E"/>
    <w:rsid w:val="007143EF"/>
    <w:rsid w:val="0071441F"/>
    <w:rsid w:val="00714470"/>
    <w:rsid w:val="007144C5"/>
    <w:rsid w:val="00714575"/>
    <w:rsid w:val="007145E7"/>
    <w:rsid w:val="007146AC"/>
    <w:rsid w:val="007147C3"/>
    <w:rsid w:val="00714843"/>
    <w:rsid w:val="007148B6"/>
    <w:rsid w:val="007148CC"/>
    <w:rsid w:val="007148D0"/>
    <w:rsid w:val="0071495C"/>
    <w:rsid w:val="00714A6D"/>
    <w:rsid w:val="00714C02"/>
    <w:rsid w:val="00714C4E"/>
    <w:rsid w:val="00714D68"/>
    <w:rsid w:val="00714EB2"/>
    <w:rsid w:val="00714F9F"/>
    <w:rsid w:val="00715039"/>
    <w:rsid w:val="00715346"/>
    <w:rsid w:val="00715444"/>
    <w:rsid w:val="007154C4"/>
    <w:rsid w:val="007157CE"/>
    <w:rsid w:val="0071588B"/>
    <w:rsid w:val="007158ED"/>
    <w:rsid w:val="0071591B"/>
    <w:rsid w:val="00715B16"/>
    <w:rsid w:val="00715C14"/>
    <w:rsid w:val="00715C69"/>
    <w:rsid w:val="00715DC8"/>
    <w:rsid w:val="00715E1B"/>
    <w:rsid w:val="00715FC0"/>
    <w:rsid w:val="007161A5"/>
    <w:rsid w:val="007161AE"/>
    <w:rsid w:val="007161C7"/>
    <w:rsid w:val="007162F0"/>
    <w:rsid w:val="007163B5"/>
    <w:rsid w:val="00716420"/>
    <w:rsid w:val="00716547"/>
    <w:rsid w:val="007165C4"/>
    <w:rsid w:val="00716790"/>
    <w:rsid w:val="00716803"/>
    <w:rsid w:val="00716860"/>
    <w:rsid w:val="00716956"/>
    <w:rsid w:val="00716961"/>
    <w:rsid w:val="00716A85"/>
    <w:rsid w:val="00716BB8"/>
    <w:rsid w:val="00716CB9"/>
    <w:rsid w:val="00716DC0"/>
    <w:rsid w:val="00716DDC"/>
    <w:rsid w:val="00716E46"/>
    <w:rsid w:val="007170F8"/>
    <w:rsid w:val="007171FB"/>
    <w:rsid w:val="007173C4"/>
    <w:rsid w:val="0071750C"/>
    <w:rsid w:val="00717604"/>
    <w:rsid w:val="00717650"/>
    <w:rsid w:val="007178FD"/>
    <w:rsid w:val="00717952"/>
    <w:rsid w:val="00717A51"/>
    <w:rsid w:val="00717AB4"/>
    <w:rsid w:val="00717B90"/>
    <w:rsid w:val="00717BCA"/>
    <w:rsid w:val="00717DA3"/>
    <w:rsid w:val="00717DB4"/>
    <w:rsid w:val="00717E54"/>
    <w:rsid w:val="00717F73"/>
    <w:rsid w:val="00717F94"/>
    <w:rsid w:val="0072011D"/>
    <w:rsid w:val="00720390"/>
    <w:rsid w:val="00720407"/>
    <w:rsid w:val="0072044A"/>
    <w:rsid w:val="007204CE"/>
    <w:rsid w:val="0072057B"/>
    <w:rsid w:val="00720715"/>
    <w:rsid w:val="007208A4"/>
    <w:rsid w:val="00720965"/>
    <w:rsid w:val="007209EE"/>
    <w:rsid w:val="00720A78"/>
    <w:rsid w:val="00720AC0"/>
    <w:rsid w:val="00720B2C"/>
    <w:rsid w:val="00720C82"/>
    <w:rsid w:val="00720CB7"/>
    <w:rsid w:val="00720D8A"/>
    <w:rsid w:val="00720D8B"/>
    <w:rsid w:val="00720E22"/>
    <w:rsid w:val="00721008"/>
    <w:rsid w:val="00721102"/>
    <w:rsid w:val="007211D2"/>
    <w:rsid w:val="0072120E"/>
    <w:rsid w:val="007212AA"/>
    <w:rsid w:val="007213C9"/>
    <w:rsid w:val="00721601"/>
    <w:rsid w:val="007216F2"/>
    <w:rsid w:val="00721879"/>
    <w:rsid w:val="00721953"/>
    <w:rsid w:val="007219CB"/>
    <w:rsid w:val="00721A4C"/>
    <w:rsid w:val="00721A56"/>
    <w:rsid w:val="00721BF6"/>
    <w:rsid w:val="00721DC6"/>
    <w:rsid w:val="007220C7"/>
    <w:rsid w:val="00722286"/>
    <w:rsid w:val="007222BD"/>
    <w:rsid w:val="007222E1"/>
    <w:rsid w:val="007223C8"/>
    <w:rsid w:val="0072242F"/>
    <w:rsid w:val="007224E6"/>
    <w:rsid w:val="007226E4"/>
    <w:rsid w:val="0072282A"/>
    <w:rsid w:val="00722961"/>
    <w:rsid w:val="00722CF3"/>
    <w:rsid w:val="00722E13"/>
    <w:rsid w:val="00722E19"/>
    <w:rsid w:val="00722E59"/>
    <w:rsid w:val="00722EAB"/>
    <w:rsid w:val="00722F09"/>
    <w:rsid w:val="00722F11"/>
    <w:rsid w:val="00722F45"/>
    <w:rsid w:val="00722F61"/>
    <w:rsid w:val="00722FBA"/>
    <w:rsid w:val="00722FE3"/>
    <w:rsid w:val="00723128"/>
    <w:rsid w:val="0072312E"/>
    <w:rsid w:val="00723155"/>
    <w:rsid w:val="007231EF"/>
    <w:rsid w:val="0072320A"/>
    <w:rsid w:val="00723229"/>
    <w:rsid w:val="0072332F"/>
    <w:rsid w:val="007233A4"/>
    <w:rsid w:val="00723482"/>
    <w:rsid w:val="007235FD"/>
    <w:rsid w:val="00723611"/>
    <w:rsid w:val="0072365D"/>
    <w:rsid w:val="007236BF"/>
    <w:rsid w:val="00723725"/>
    <w:rsid w:val="0072386B"/>
    <w:rsid w:val="0072388D"/>
    <w:rsid w:val="00723930"/>
    <w:rsid w:val="00723A12"/>
    <w:rsid w:val="00723B1D"/>
    <w:rsid w:val="00723B53"/>
    <w:rsid w:val="00723C7F"/>
    <w:rsid w:val="00723DDC"/>
    <w:rsid w:val="007240A6"/>
    <w:rsid w:val="007240AB"/>
    <w:rsid w:val="0072418E"/>
    <w:rsid w:val="00724256"/>
    <w:rsid w:val="007243A0"/>
    <w:rsid w:val="00724677"/>
    <w:rsid w:val="0072467A"/>
    <w:rsid w:val="0072468E"/>
    <w:rsid w:val="00724849"/>
    <w:rsid w:val="00724989"/>
    <w:rsid w:val="00724999"/>
    <w:rsid w:val="00724A94"/>
    <w:rsid w:val="00724AF6"/>
    <w:rsid w:val="00724B8D"/>
    <w:rsid w:val="00724BD5"/>
    <w:rsid w:val="00724CFF"/>
    <w:rsid w:val="00724DEB"/>
    <w:rsid w:val="00724EE7"/>
    <w:rsid w:val="0072502C"/>
    <w:rsid w:val="007251AA"/>
    <w:rsid w:val="007253AE"/>
    <w:rsid w:val="0072566C"/>
    <w:rsid w:val="007256FF"/>
    <w:rsid w:val="00725775"/>
    <w:rsid w:val="0072579F"/>
    <w:rsid w:val="007258E2"/>
    <w:rsid w:val="00725A0B"/>
    <w:rsid w:val="00725A2D"/>
    <w:rsid w:val="00725AD7"/>
    <w:rsid w:val="00725E36"/>
    <w:rsid w:val="00725E51"/>
    <w:rsid w:val="00725E87"/>
    <w:rsid w:val="00725F35"/>
    <w:rsid w:val="00726052"/>
    <w:rsid w:val="00726177"/>
    <w:rsid w:val="00726286"/>
    <w:rsid w:val="0072631C"/>
    <w:rsid w:val="00726457"/>
    <w:rsid w:val="0072650E"/>
    <w:rsid w:val="0072655F"/>
    <w:rsid w:val="007266D8"/>
    <w:rsid w:val="007266F3"/>
    <w:rsid w:val="00726794"/>
    <w:rsid w:val="00726834"/>
    <w:rsid w:val="007268CE"/>
    <w:rsid w:val="00726B4E"/>
    <w:rsid w:val="00726BDF"/>
    <w:rsid w:val="00726C13"/>
    <w:rsid w:val="00726CDA"/>
    <w:rsid w:val="00726CE9"/>
    <w:rsid w:val="00726DC4"/>
    <w:rsid w:val="0072706A"/>
    <w:rsid w:val="007271AF"/>
    <w:rsid w:val="0072760F"/>
    <w:rsid w:val="007276E8"/>
    <w:rsid w:val="0072770B"/>
    <w:rsid w:val="00727721"/>
    <w:rsid w:val="00727749"/>
    <w:rsid w:val="00727821"/>
    <w:rsid w:val="00727824"/>
    <w:rsid w:val="007278E9"/>
    <w:rsid w:val="00727CB1"/>
    <w:rsid w:val="00727D8A"/>
    <w:rsid w:val="00727DD7"/>
    <w:rsid w:val="00727E0C"/>
    <w:rsid w:val="00727ED6"/>
    <w:rsid w:val="00727F97"/>
    <w:rsid w:val="0073038E"/>
    <w:rsid w:val="007304E9"/>
    <w:rsid w:val="00730764"/>
    <w:rsid w:val="007308A8"/>
    <w:rsid w:val="00730930"/>
    <w:rsid w:val="00730A06"/>
    <w:rsid w:val="00730A82"/>
    <w:rsid w:val="00730A98"/>
    <w:rsid w:val="00730AF6"/>
    <w:rsid w:val="00730D58"/>
    <w:rsid w:val="00730F27"/>
    <w:rsid w:val="00731055"/>
    <w:rsid w:val="007312C9"/>
    <w:rsid w:val="00731304"/>
    <w:rsid w:val="0073167F"/>
    <w:rsid w:val="00731736"/>
    <w:rsid w:val="0073179B"/>
    <w:rsid w:val="00731B01"/>
    <w:rsid w:val="00731C9E"/>
    <w:rsid w:val="00731E45"/>
    <w:rsid w:val="0073204D"/>
    <w:rsid w:val="007322FA"/>
    <w:rsid w:val="0073235C"/>
    <w:rsid w:val="0073240B"/>
    <w:rsid w:val="007325F4"/>
    <w:rsid w:val="00732720"/>
    <w:rsid w:val="00732AEF"/>
    <w:rsid w:val="00732CA5"/>
    <w:rsid w:val="00732DB4"/>
    <w:rsid w:val="00732DEC"/>
    <w:rsid w:val="00733020"/>
    <w:rsid w:val="007330D1"/>
    <w:rsid w:val="00733171"/>
    <w:rsid w:val="0073318D"/>
    <w:rsid w:val="00733196"/>
    <w:rsid w:val="007331C6"/>
    <w:rsid w:val="00733284"/>
    <w:rsid w:val="007332B1"/>
    <w:rsid w:val="0073344B"/>
    <w:rsid w:val="00733707"/>
    <w:rsid w:val="00733777"/>
    <w:rsid w:val="0073379F"/>
    <w:rsid w:val="00733B14"/>
    <w:rsid w:val="00733C0C"/>
    <w:rsid w:val="00733D43"/>
    <w:rsid w:val="00733D55"/>
    <w:rsid w:val="007341F2"/>
    <w:rsid w:val="007342C4"/>
    <w:rsid w:val="00734350"/>
    <w:rsid w:val="007344D1"/>
    <w:rsid w:val="00734544"/>
    <w:rsid w:val="007345D1"/>
    <w:rsid w:val="0073461D"/>
    <w:rsid w:val="00734631"/>
    <w:rsid w:val="00734682"/>
    <w:rsid w:val="007346D9"/>
    <w:rsid w:val="00734760"/>
    <w:rsid w:val="00734926"/>
    <w:rsid w:val="007349B8"/>
    <w:rsid w:val="00734A4F"/>
    <w:rsid w:val="00734A6C"/>
    <w:rsid w:val="00734AB5"/>
    <w:rsid w:val="00734BE9"/>
    <w:rsid w:val="00734C74"/>
    <w:rsid w:val="00734E96"/>
    <w:rsid w:val="00734F0D"/>
    <w:rsid w:val="00734F2D"/>
    <w:rsid w:val="00734F91"/>
    <w:rsid w:val="00734F97"/>
    <w:rsid w:val="00734FC2"/>
    <w:rsid w:val="00735059"/>
    <w:rsid w:val="007350D2"/>
    <w:rsid w:val="00735194"/>
    <w:rsid w:val="0073522A"/>
    <w:rsid w:val="00735491"/>
    <w:rsid w:val="00735752"/>
    <w:rsid w:val="00735816"/>
    <w:rsid w:val="007358BC"/>
    <w:rsid w:val="007358D7"/>
    <w:rsid w:val="00735A5F"/>
    <w:rsid w:val="00735B40"/>
    <w:rsid w:val="00735E04"/>
    <w:rsid w:val="00735FB4"/>
    <w:rsid w:val="007360A4"/>
    <w:rsid w:val="007360C7"/>
    <w:rsid w:val="00736406"/>
    <w:rsid w:val="0073645F"/>
    <w:rsid w:val="00736571"/>
    <w:rsid w:val="007365D3"/>
    <w:rsid w:val="0073662B"/>
    <w:rsid w:val="00736663"/>
    <w:rsid w:val="007367C2"/>
    <w:rsid w:val="007369A3"/>
    <w:rsid w:val="00736A81"/>
    <w:rsid w:val="00736C49"/>
    <w:rsid w:val="00736C65"/>
    <w:rsid w:val="00736C85"/>
    <w:rsid w:val="00736EA6"/>
    <w:rsid w:val="00736EC5"/>
    <w:rsid w:val="00736F1D"/>
    <w:rsid w:val="00736FCA"/>
    <w:rsid w:val="00737457"/>
    <w:rsid w:val="007375C6"/>
    <w:rsid w:val="007377A2"/>
    <w:rsid w:val="007377C1"/>
    <w:rsid w:val="00737842"/>
    <w:rsid w:val="007379C2"/>
    <w:rsid w:val="00737AFF"/>
    <w:rsid w:val="00737C67"/>
    <w:rsid w:val="00737F6E"/>
    <w:rsid w:val="00740026"/>
    <w:rsid w:val="00740031"/>
    <w:rsid w:val="00740195"/>
    <w:rsid w:val="0074042D"/>
    <w:rsid w:val="0074050E"/>
    <w:rsid w:val="0074063E"/>
    <w:rsid w:val="0074064F"/>
    <w:rsid w:val="00740792"/>
    <w:rsid w:val="007407A6"/>
    <w:rsid w:val="007407EC"/>
    <w:rsid w:val="007408FD"/>
    <w:rsid w:val="0074105A"/>
    <w:rsid w:val="007411B3"/>
    <w:rsid w:val="0074144F"/>
    <w:rsid w:val="00741490"/>
    <w:rsid w:val="0074150C"/>
    <w:rsid w:val="0074158E"/>
    <w:rsid w:val="00741653"/>
    <w:rsid w:val="007416CD"/>
    <w:rsid w:val="007417F8"/>
    <w:rsid w:val="0074190E"/>
    <w:rsid w:val="00741AD2"/>
    <w:rsid w:val="00741B46"/>
    <w:rsid w:val="00741F1F"/>
    <w:rsid w:val="0074219A"/>
    <w:rsid w:val="00742271"/>
    <w:rsid w:val="007422EB"/>
    <w:rsid w:val="00742358"/>
    <w:rsid w:val="007423AA"/>
    <w:rsid w:val="007423B8"/>
    <w:rsid w:val="007425E5"/>
    <w:rsid w:val="00742619"/>
    <w:rsid w:val="007426EC"/>
    <w:rsid w:val="0074295E"/>
    <w:rsid w:val="007429B0"/>
    <w:rsid w:val="007429FD"/>
    <w:rsid w:val="00742AB8"/>
    <w:rsid w:val="00742AC9"/>
    <w:rsid w:val="00742F50"/>
    <w:rsid w:val="00743338"/>
    <w:rsid w:val="007434A6"/>
    <w:rsid w:val="0074350C"/>
    <w:rsid w:val="00743545"/>
    <w:rsid w:val="007436DF"/>
    <w:rsid w:val="00743793"/>
    <w:rsid w:val="00743A91"/>
    <w:rsid w:val="00743AB1"/>
    <w:rsid w:val="00743B54"/>
    <w:rsid w:val="00743C94"/>
    <w:rsid w:val="00743DBF"/>
    <w:rsid w:val="00744000"/>
    <w:rsid w:val="007441EC"/>
    <w:rsid w:val="00744357"/>
    <w:rsid w:val="007443AF"/>
    <w:rsid w:val="00744464"/>
    <w:rsid w:val="007446DC"/>
    <w:rsid w:val="00744784"/>
    <w:rsid w:val="007447E5"/>
    <w:rsid w:val="0074485C"/>
    <w:rsid w:val="007448C8"/>
    <w:rsid w:val="007448FF"/>
    <w:rsid w:val="00744A00"/>
    <w:rsid w:val="00744C07"/>
    <w:rsid w:val="00744EA5"/>
    <w:rsid w:val="00744FD1"/>
    <w:rsid w:val="00745001"/>
    <w:rsid w:val="0074511F"/>
    <w:rsid w:val="0074514A"/>
    <w:rsid w:val="00745157"/>
    <w:rsid w:val="00745234"/>
    <w:rsid w:val="007452C2"/>
    <w:rsid w:val="007454E6"/>
    <w:rsid w:val="0074557E"/>
    <w:rsid w:val="007455D5"/>
    <w:rsid w:val="0074575C"/>
    <w:rsid w:val="00745AF3"/>
    <w:rsid w:val="00745B49"/>
    <w:rsid w:val="00745BD3"/>
    <w:rsid w:val="00745C03"/>
    <w:rsid w:val="00745EAF"/>
    <w:rsid w:val="00745EDD"/>
    <w:rsid w:val="00745F9E"/>
    <w:rsid w:val="00746136"/>
    <w:rsid w:val="007461CD"/>
    <w:rsid w:val="0074638D"/>
    <w:rsid w:val="0074646C"/>
    <w:rsid w:val="007467D2"/>
    <w:rsid w:val="0074686D"/>
    <w:rsid w:val="00746A09"/>
    <w:rsid w:val="00746B27"/>
    <w:rsid w:val="00746D3E"/>
    <w:rsid w:val="00746EAA"/>
    <w:rsid w:val="00746F17"/>
    <w:rsid w:val="00746F9C"/>
    <w:rsid w:val="007470B8"/>
    <w:rsid w:val="00747266"/>
    <w:rsid w:val="007474C4"/>
    <w:rsid w:val="007474C5"/>
    <w:rsid w:val="00747582"/>
    <w:rsid w:val="007475EE"/>
    <w:rsid w:val="00747635"/>
    <w:rsid w:val="00747645"/>
    <w:rsid w:val="0074777D"/>
    <w:rsid w:val="0074784E"/>
    <w:rsid w:val="007478F0"/>
    <w:rsid w:val="00747B28"/>
    <w:rsid w:val="00747B76"/>
    <w:rsid w:val="00747BF9"/>
    <w:rsid w:val="00747C09"/>
    <w:rsid w:val="00747CAF"/>
    <w:rsid w:val="00747E4C"/>
    <w:rsid w:val="00747E6E"/>
    <w:rsid w:val="00747E83"/>
    <w:rsid w:val="00747F9B"/>
    <w:rsid w:val="00750085"/>
    <w:rsid w:val="00750154"/>
    <w:rsid w:val="0075058F"/>
    <w:rsid w:val="00750686"/>
    <w:rsid w:val="00750827"/>
    <w:rsid w:val="00750ADA"/>
    <w:rsid w:val="00750AEA"/>
    <w:rsid w:val="00750BAC"/>
    <w:rsid w:val="00750C10"/>
    <w:rsid w:val="00750E82"/>
    <w:rsid w:val="00750ED0"/>
    <w:rsid w:val="00750F38"/>
    <w:rsid w:val="00750F90"/>
    <w:rsid w:val="00750FEA"/>
    <w:rsid w:val="00751304"/>
    <w:rsid w:val="0075138B"/>
    <w:rsid w:val="007513BC"/>
    <w:rsid w:val="007515EA"/>
    <w:rsid w:val="00751633"/>
    <w:rsid w:val="00751988"/>
    <w:rsid w:val="0075199B"/>
    <w:rsid w:val="007519CC"/>
    <w:rsid w:val="00751ABA"/>
    <w:rsid w:val="00751AD2"/>
    <w:rsid w:val="00751BAB"/>
    <w:rsid w:val="00751BC1"/>
    <w:rsid w:val="00751D41"/>
    <w:rsid w:val="00751F75"/>
    <w:rsid w:val="00751F81"/>
    <w:rsid w:val="00752003"/>
    <w:rsid w:val="0075206F"/>
    <w:rsid w:val="00752264"/>
    <w:rsid w:val="00752317"/>
    <w:rsid w:val="00752324"/>
    <w:rsid w:val="007523C3"/>
    <w:rsid w:val="007523EE"/>
    <w:rsid w:val="00752401"/>
    <w:rsid w:val="00752557"/>
    <w:rsid w:val="00752674"/>
    <w:rsid w:val="00752772"/>
    <w:rsid w:val="007529C5"/>
    <w:rsid w:val="007529D0"/>
    <w:rsid w:val="00752A18"/>
    <w:rsid w:val="00752A2F"/>
    <w:rsid w:val="00752B3D"/>
    <w:rsid w:val="00752BE8"/>
    <w:rsid w:val="00752C00"/>
    <w:rsid w:val="00752F9C"/>
    <w:rsid w:val="0075305F"/>
    <w:rsid w:val="007530E8"/>
    <w:rsid w:val="007530F2"/>
    <w:rsid w:val="00753235"/>
    <w:rsid w:val="00753263"/>
    <w:rsid w:val="007535B3"/>
    <w:rsid w:val="007535E4"/>
    <w:rsid w:val="007538EF"/>
    <w:rsid w:val="0075399C"/>
    <w:rsid w:val="007539B1"/>
    <w:rsid w:val="007539E6"/>
    <w:rsid w:val="00753AF7"/>
    <w:rsid w:val="00753BDB"/>
    <w:rsid w:val="00753BF8"/>
    <w:rsid w:val="00753C71"/>
    <w:rsid w:val="00753E07"/>
    <w:rsid w:val="00753F20"/>
    <w:rsid w:val="00753F67"/>
    <w:rsid w:val="0075435E"/>
    <w:rsid w:val="00754366"/>
    <w:rsid w:val="00754485"/>
    <w:rsid w:val="0075462D"/>
    <w:rsid w:val="0075467E"/>
    <w:rsid w:val="007546F1"/>
    <w:rsid w:val="007547EF"/>
    <w:rsid w:val="00754924"/>
    <w:rsid w:val="00754A8A"/>
    <w:rsid w:val="00754BCC"/>
    <w:rsid w:val="00754F8A"/>
    <w:rsid w:val="00755000"/>
    <w:rsid w:val="0075503F"/>
    <w:rsid w:val="00755120"/>
    <w:rsid w:val="007552E2"/>
    <w:rsid w:val="0075557D"/>
    <w:rsid w:val="00755664"/>
    <w:rsid w:val="0075583D"/>
    <w:rsid w:val="00755875"/>
    <w:rsid w:val="007558A5"/>
    <w:rsid w:val="00755A13"/>
    <w:rsid w:val="00755B01"/>
    <w:rsid w:val="00755C11"/>
    <w:rsid w:val="00755CE6"/>
    <w:rsid w:val="00755D90"/>
    <w:rsid w:val="00755FC4"/>
    <w:rsid w:val="0075603A"/>
    <w:rsid w:val="007561F5"/>
    <w:rsid w:val="00756224"/>
    <w:rsid w:val="007562C8"/>
    <w:rsid w:val="007562D4"/>
    <w:rsid w:val="00756338"/>
    <w:rsid w:val="00756557"/>
    <w:rsid w:val="007565FF"/>
    <w:rsid w:val="00756A0E"/>
    <w:rsid w:val="00756A90"/>
    <w:rsid w:val="00756AA8"/>
    <w:rsid w:val="00756AC1"/>
    <w:rsid w:val="00756F33"/>
    <w:rsid w:val="00756F5F"/>
    <w:rsid w:val="00756F6B"/>
    <w:rsid w:val="00757052"/>
    <w:rsid w:val="0075710E"/>
    <w:rsid w:val="00757155"/>
    <w:rsid w:val="0075719A"/>
    <w:rsid w:val="007571A3"/>
    <w:rsid w:val="0075726F"/>
    <w:rsid w:val="00757286"/>
    <w:rsid w:val="0075730E"/>
    <w:rsid w:val="00757593"/>
    <w:rsid w:val="007575E3"/>
    <w:rsid w:val="00757702"/>
    <w:rsid w:val="00757780"/>
    <w:rsid w:val="007577EA"/>
    <w:rsid w:val="00757932"/>
    <w:rsid w:val="00757958"/>
    <w:rsid w:val="00757B8C"/>
    <w:rsid w:val="00757C19"/>
    <w:rsid w:val="00757CCE"/>
    <w:rsid w:val="00757D27"/>
    <w:rsid w:val="00757E7D"/>
    <w:rsid w:val="00757EA2"/>
    <w:rsid w:val="00757FCE"/>
    <w:rsid w:val="007600D4"/>
    <w:rsid w:val="007601CF"/>
    <w:rsid w:val="00760360"/>
    <w:rsid w:val="007604EF"/>
    <w:rsid w:val="007604F8"/>
    <w:rsid w:val="007609E1"/>
    <w:rsid w:val="00760B85"/>
    <w:rsid w:val="00760BF3"/>
    <w:rsid w:val="00760C4D"/>
    <w:rsid w:val="00760F3D"/>
    <w:rsid w:val="00761067"/>
    <w:rsid w:val="0076106C"/>
    <w:rsid w:val="00761100"/>
    <w:rsid w:val="007611C7"/>
    <w:rsid w:val="0076131E"/>
    <w:rsid w:val="00761388"/>
    <w:rsid w:val="007614D9"/>
    <w:rsid w:val="007616A9"/>
    <w:rsid w:val="0076198A"/>
    <w:rsid w:val="00761A0F"/>
    <w:rsid w:val="00761A8F"/>
    <w:rsid w:val="00761A9D"/>
    <w:rsid w:val="00761B8E"/>
    <w:rsid w:val="00761E9A"/>
    <w:rsid w:val="00761F43"/>
    <w:rsid w:val="0076206A"/>
    <w:rsid w:val="007620DA"/>
    <w:rsid w:val="0076211C"/>
    <w:rsid w:val="00762276"/>
    <w:rsid w:val="007622C8"/>
    <w:rsid w:val="00762652"/>
    <w:rsid w:val="007629B9"/>
    <w:rsid w:val="00762F0C"/>
    <w:rsid w:val="00762FDB"/>
    <w:rsid w:val="0076304B"/>
    <w:rsid w:val="007630D8"/>
    <w:rsid w:val="00763111"/>
    <w:rsid w:val="0076328A"/>
    <w:rsid w:val="007632BF"/>
    <w:rsid w:val="0076333B"/>
    <w:rsid w:val="00763352"/>
    <w:rsid w:val="00763377"/>
    <w:rsid w:val="007635C9"/>
    <w:rsid w:val="007636E2"/>
    <w:rsid w:val="007637F0"/>
    <w:rsid w:val="0076383E"/>
    <w:rsid w:val="007639DC"/>
    <w:rsid w:val="007639DD"/>
    <w:rsid w:val="00763BDC"/>
    <w:rsid w:val="00763C28"/>
    <w:rsid w:val="00763D7E"/>
    <w:rsid w:val="00764099"/>
    <w:rsid w:val="00764107"/>
    <w:rsid w:val="00764273"/>
    <w:rsid w:val="00764371"/>
    <w:rsid w:val="007643F0"/>
    <w:rsid w:val="007644D6"/>
    <w:rsid w:val="00764552"/>
    <w:rsid w:val="007645BA"/>
    <w:rsid w:val="0076460A"/>
    <w:rsid w:val="007646B0"/>
    <w:rsid w:val="00764828"/>
    <w:rsid w:val="00764925"/>
    <w:rsid w:val="00764A8E"/>
    <w:rsid w:val="00764BC7"/>
    <w:rsid w:val="00764C0A"/>
    <w:rsid w:val="00764C31"/>
    <w:rsid w:val="00764C35"/>
    <w:rsid w:val="00764D53"/>
    <w:rsid w:val="00764FB7"/>
    <w:rsid w:val="00765042"/>
    <w:rsid w:val="007651B9"/>
    <w:rsid w:val="0076522C"/>
    <w:rsid w:val="00765362"/>
    <w:rsid w:val="0076545D"/>
    <w:rsid w:val="00765501"/>
    <w:rsid w:val="007656BE"/>
    <w:rsid w:val="00765880"/>
    <w:rsid w:val="007658E0"/>
    <w:rsid w:val="00765AA6"/>
    <w:rsid w:val="00765C3E"/>
    <w:rsid w:val="00765F74"/>
    <w:rsid w:val="00766001"/>
    <w:rsid w:val="0076611E"/>
    <w:rsid w:val="0076656A"/>
    <w:rsid w:val="0076657F"/>
    <w:rsid w:val="00766653"/>
    <w:rsid w:val="007666F8"/>
    <w:rsid w:val="00766850"/>
    <w:rsid w:val="00766B04"/>
    <w:rsid w:val="00766DD3"/>
    <w:rsid w:val="00766E3F"/>
    <w:rsid w:val="00766F95"/>
    <w:rsid w:val="00767044"/>
    <w:rsid w:val="0076709B"/>
    <w:rsid w:val="007672DB"/>
    <w:rsid w:val="0076730A"/>
    <w:rsid w:val="00767370"/>
    <w:rsid w:val="0076759C"/>
    <w:rsid w:val="007675BC"/>
    <w:rsid w:val="007675E8"/>
    <w:rsid w:val="00767665"/>
    <w:rsid w:val="00767975"/>
    <w:rsid w:val="00767A29"/>
    <w:rsid w:val="00767B5C"/>
    <w:rsid w:val="00767BDC"/>
    <w:rsid w:val="00767FC4"/>
    <w:rsid w:val="007700AE"/>
    <w:rsid w:val="0077014A"/>
    <w:rsid w:val="007701CB"/>
    <w:rsid w:val="0077046E"/>
    <w:rsid w:val="007705AD"/>
    <w:rsid w:val="00770634"/>
    <w:rsid w:val="007706A5"/>
    <w:rsid w:val="00770798"/>
    <w:rsid w:val="007707B7"/>
    <w:rsid w:val="007707D0"/>
    <w:rsid w:val="00770844"/>
    <w:rsid w:val="00770A8C"/>
    <w:rsid w:val="00770B1F"/>
    <w:rsid w:val="00770B82"/>
    <w:rsid w:val="00770EE3"/>
    <w:rsid w:val="007710A4"/>
    <w:rsid w:val="0077125D"/>
    <w:rsid w:val="0077138F"/>
    <w:rsid w:val="007714F0"/>
    <w:rsid w:val="0077164A"/>
    <w:rsid w:val="0077168D"/>
    <w:rsid w:val="007718BA"/>
    <w:rsid w:val="00771B18"/>
    <w:rsid w:val="00771C2A"/>
    <w:rsid w:val="00771D57"/>
    <w:rsid w:val="00771FC7"/>
    <w:rsid w:val="0077202F"/>
    <w:rsid w:val="0077204C"/>
    <w:rsid w:val="00772191"/>
    <w:rsid w:val="007721C8"/>
    <w:rsid w:val="0077228B"/>
    <w:rsid w:val="007722C9"/>
    <w:rsid w:val="007722DB"/>
    <w:rsid w:val="007723C7"/>
    <w:rsid w:val="007723E9"/>
    <w:rsid w:val="00772514"/>
    <w:rsid w:val="007725C5"/>
    <w:rsid w:val="0077269F"/>
    <w:rsid w:val="007726F7"/>
    <w:rsid w:val="00772781"/>
    <w:rsid w:val="007728F4"/>
    <w:rsid w:val="00772F15"/>
    <w:rsid w:val="00773351"/>
    <w:rsid w:val="00773434"/>
    <w:rsid w:val="0077348E"/>
    <w:rsid w:val="007736B6"/>
    <w:rsid w:val="00773C20"/>
    <w:rsid w:val="00773D9D"/>
    <w:rsid w:val="00773FD6"/>
    <w:rsid w:val="0077442F"/>
    <w:rsid w:val="0077443E"/>
    <w:rsid w:val="00774782"/>
    <w:rsid w:val="007748DF"/>
    <w:rsid w:val="00774AC4"/>
    <w:rsid w:val="00774CA3"/>
    <w:rsid w:val="00774D56"/>
    <w:rsid w:val="00774DF8"/>
    <w:rsid w:val="00774E80"/>
    <w:rsid w:val="00774FE8"/>
    <w:rsid w:val="00775113"/>
    <w:rsid w:val="00775280"/>
    <w:rsid w:val="0077598F"/>
    <w:rsid w:val="00775B19"/>
    <w:rsid w:val="00775BCF"/>
    <w:rsid w:val="00775BFD"/>
    <w:rsid w:val="00775CBD"/>
    <w:rsid w:val="00775DC5"/>
    <w:rsid w:val="00775F7C"/>
    <w:rsid w:val="00776054"/>
    <w:rsid w:val="0077606C"/>
    <w:rsid w:val="007760DF"/>
    <w:rsid w:val="007760F2"/>
    <w:rsid w:val="00776219"/>
    <w:rsid w:val="00776228"/>
    <w:rsid w:val="007762EF"/>
    <w:rsid w:val="007763B4"/>
    <w:rsid w:val="0077661D"/>
    <w:rsid w:val="007766A9"/>
    <w:rsid w:val="007767A9"/>
    <w:rsid w:val="007767C7"/>
    <w:rsid w:val="007767DB"/>
    <w:rsid w:val="007768FB"/>
    <w:rsid w:val="00776931"/>
    <w:rsid w:val="00776A16"/>
    <w:rsid w:val="00776A32"/>
    <w:rsid w:val="00776D12"/>
    <w:rsid w:val="0077708F"/>
    <w:rsid w:val="007770B2"/>
    <w:rsid w:val="0077722E"/>
    <w:rsid w:val="00777394"/>
    <w:rsid w:val="007773A7"/>
    <w:rsid w:val="007773B4"/>
    <w:rsid w:val="00777504"/>
    <w:rsid w:val="00777517"/>
    <w:rsid w:val="00777564"/>
    <w:rsid w:val="007777C4"/>
    <w:rsid w:val="0077796B"/>
    <w:rsid w:val="007779E2"/>
    <w:rsid w:val="00777A0A"/>
    <w:rsid w:val="00777ACB"/>
    <w:rsid w:val="00777AE9"/>
    <w:rsid w:val="00777B5B"/>
    <w:rsid w:val="00777E7E"/>
    <w:rsid w:val="00780388"/>
    <w:rsid w:val="007803AB"/>
    <w:rsid w:val="007803AE"/>
    <w:rsid w:val="007804D7"/>
    <w:rsid w:val="0078054E"/>
    <w:rsid w:val="007808FC"/>
    <w:rsid w:val="0078098E"/>
    <w:rsid w:val="00780BB2"/>
    <w:rsid w:val="00780C4D"/>
    <w:rsid w:val="00780C91"/>
    <w:rsid w:val="00780DB6"/>
    <w:rsid w:val="00780E88"/>
    <w:rsid w:val="00780EE5"/>
    <w:rsid w:val="00780FCA"/>
    <w:rsid w:val="00781104"/>
    <w:rsid w:val="00781116"/>
    <w:rsid w:val="007811B8"/>
    <w:rsid w:val="00781560"/>
    <w:rsid w:val="007815A7"/>
    <w:rsid w:val="007816A8"/>
    <w:rsid w:val="00781A09"/>
    <w:rsid w:val="00781A3B"/>
    <w:rsid w:val="00781CAA"/>
    <w:rsid w:val="00781D1E"/>
    <w:rsid w:val="00781D2E"/>
    <w:rsid w:val="00781DDD"/>
    <w:rsid w:val="00781E35"/>
    <w:rsid w:val="00781E43"/>
    <w:rsid w:val="00781E85"/>
    <w:rsid w:val="00781EB1"/>
    <w:rsid w:val="00781EE3"/>
    <w:rsid w:val="007821CB"/>
    <w:rsid w:val="00782367"/>
    <w:rsid w:val="0078240C"/>
    <w:rsid w:val="00782463"/>
    <w:rsid w:val="007824ED"/>
    <w:rsid w:val="00782769"/>
    <w:rsid w:val="0078294F"/>
    <w:rsid w:val="0078295E"/>
    <w:rsid w:val="00782963"/>
    <w:rsid w:val="00782BAE"/>
    <w:rsid w:val="00782F52"/>
    <w:rsid w:val="007831F8"/>
    <w:rsid w:val="00783664"/>
    <w:rsid w:val="007836DD"/>
    <w:rsid w:val="007837E8"/>
    <w:rsid w:val="0078388D"/>
    <w:rsid w:val="007838D6"/>
    <w:rsid w:val="007839E3"/>
    <w:rsid w:val="00783CAE"/>
    <w:rsid w:val="00783CDA"/>
    <w:rsid w:val="00783FAB"/>
    <w:rsid w:val="00784115"/>
    <w:rsid w:val="00784146"/>
    <w:rsid w:val="00784390"/>
    <w:rsid w:val="00784439"/>
    <w:rsid w:val="007848D3"/>
    <w:rsid w:val="007849CF"/>
    <w:rsid w:val="00784A16"/>
    <w:rsid w:val="00784B0F"/>
    <w:rsid w:val="00784D2D"/>
    <w:rsid w:val="00784FE7"/>
    <w:rsid w:val="0078503A"/>
    <w:rsid w:val="00785170"/>
    <w:rsid w:val="00785189"/>
    <w:rsid w:val="007853C9"/>
    <w:rsid w:val="00785626"/>
    <w:rsid w:val="0078570F"/>
    <w:rsid w:val="007858E5"/>
    <w:rsid w:val="00785A10"/>
    <w:rsid w:val="00785A95"/>
    <w:rsid w:val="00785C0E"/>
    <w:rsid w:val="00785DF3"/>
    <w:rsid w:val="00785F89"/>
    <w:rsid w:val="00786102"/>
    <w:rsid w:val="0078634A"/>
    <w:rsid w:val="007865F2"/>
    <w:rsid w:val="007867A8"/>
    <w:rsid w:val="007869E2"/>
    <w:rsid w:val="00786CE4"/>
    <w:rsid w:val="00786CF4"/>
    <w:rsid w:val="00786D52"/>
    <w:rsid w:val="00786F87"/>
    <w:rsid w:val="00786FBC"/>
    <w:rsid w:val="00787109"/>
    <w:rsid w:val="00787282"/>
    <w:rsid w:val="007873CE"/>
    <w:rsid w:val="0078767A"/>
    <w:rsid w:val="00787938"/>
    <w:rsid w:val="0078798E"/>
    <w:rsid w:val="007879D6"/>
    <w:rsid w:val="00787AC2"/>
    <w:rsid w:val="00787B10"/>
    <w:rsid w:val="00787CF3"/>
    <w:rsid w:val="00787D1C"/>
    <w:rsid w:val="00787E99"/>
    <w:rsid w:val="0079011A"/>
    <w:rsid w:val="0079019E"/>
    <w:rsid w:val="00790228"/>
    <w:rsid w:val="00790314"/>
    <w:rsid w:val="0079033C"/>
    <w:rsid w:val="00790657"/>
    <w:rsid w:val="00790716"/>
    <w:rsid w:val="007909A5"/>
    <w:rsid w:val="00790BCE"/>
    <w:rsid w:val="00790C71"/>
    <w:rsid w:val="00790D3A"/>
    <w:rsid w:val="00790DD7"/>
    <w:rsid w:val="00790E02"/>
    <w:rsid w:val="00790EAA"/>
    <w:rsid w:val="00790F04"/>
    <w:rsid w:val="00790F81"/>
    <w:rsid w:val="00791146"/>
    <w:rsid w:val="0079118A"/>
    <w:rsid w:val="007911BE"/>
    <w:rsid w:val="007912B1"/>
    <w:rsid w:val="007914BD"/>
    <w:rsid w:val="0079156B"/>
    <w:rsid w:val="007915E9"/>
    <w:rsid w:val="007916A0"/>
    <w:rsid w:val="007916F6"/>
    <w:rsid w:val="0079197F"/>
    <w:rsid w:val="00791996"/>
    <w:rsid w:val="00791B2F"/>
    <w:rsid w:val="00791BA9"/>
    <w:rsid w:val="00791DE6"/>
    <w:rsid w:val="00791FE4"/>
    <w:rsid w:val="00792054"/>
    <w:rsid w:val="00792240"/>
    <w:rsid w:val="00792649"/>
    <w:rsid w:val="00792674"/>
    <w:rsid w:val="0079273C"/>
    <w:rsid w:val="00792750"/>
    <w:rsid w:val="007927C0"/>
    <w:rsid w:val="007927E3"/>
    <w:rsid w:val="00792A3F"/>
    <w:rsid w:val="00792A5E"/>
    <w:rsid w:val="00792B0F"/>
    <w:rsid w:val="00792C79"/>
    <w:rsid w:val="00792D16"/>
    <w:rsid w:val="00792DA9"/>
    <w:rsid w:val="00792F1C"/>
    <w:rsid w:val="0079310B"/>
    <w:rsid w:val="0079320C"/>
    <w:rsid w:val="00793332"/>
    <w:rsid w:val="00793544"/>
    <w:rsid w:val="0079356F"/>
    <w:rsid w:val="00793988"/>
    <w:rsid w:val="00793B54"/>
    <w:rsid w:val="00793EA6"/>
    <w:rsid w:val="00793FC4"/>
    <w:rsid w:val="007940FD"/>
    <w:rsid w:val="00794363"/>
    <w:rsid w:val="007944B4"/>
    <w:rsid w:val="007944C0"/>
    <w:rsid w:val="007945B4"/>
    <w:rsid w:val="0079480C"/>
    <w:rsid w:val="007948DE"/>
    <w:rsid w:val="007948E2"/>
    <w:rsid w:val="00794931"/>
    <w:rsid w:val="00794A6F"/>
    <w:rsid w:val="00794AA6"/>
    <w:rsid w:val="00794BA5"/>
    <w:rsid w:val="00794BBC"/>
    <w:rsid w:val="00794BF1"/>
    <w:rsid w:val="00794C98"/>
    <w:rsid w:val="00794D5B"/>
    <w:rsid w:val="00794FFE"/>
    <w:rsid w:val="007950AB"/>
    <w:rsid w:val="007951F9"/>
    <w:rsid w:val="0079527C"/>
    <w:rsid w:val="007953D9"/>
    <w:rsid w:val="007954D1"/>
    <w:rsid w:val="00795771"/>
    <w:rsid w:val="0079579B"/>
    <w:rsid w:val="007958F3"/>
    <w:rsid w:val="00795AF1"/>
    <w:rsid w:val="00795BD7"/>
    <w:rsid w:val="00795C01"/>
    <w:rsid w:val="00795C14"/>
    <w:rsid w:val="00795E13"/>
    <w:rsid w:val="0079634D"/>
    <w:rsid w:val="007963A9"/>
    <w:rsid w:val="007964FE"/>
    <w:rsid w:val="0079670F"/>
    <w:rsid w:val="00796878"/>
    <w:rsid w:val="00796E82"/>
    <w:rsid w:val="00796FB0"/>
    <w:rsid w:val="007972BD"/>
    <w:rsid w:val="007972E8"/>
    <w:rsid w:val="0079737D"/>
    <w:rsid w:val="00797563"/>
    <w:rsid w:val="007975E6"/>
    <w:rsid w:val="00797719"/>
    <w:rsid w:val="00797745"/>
    <w:rsid w:val="0079774B"/>
    <w:rsid w:val="00797768"/>
    <w:rsid w:val="0079778B"/>
    <w:rsid w:val="007977E3"/>
    <w:rsid w:val="007978A2"/>
    <w:rsid w:val="00797973"/>
    <w:rsid w:val="00797996"/>
    <w:rsid w:val="00797A50"/>
    <w:rsid w:val="00797B1A"/>
    <w:rsid w:val="00797DD3"/>
    <w:rsid w:val="00797ECB"/>
    <w:rsid w:val="00797F5A"/>
    <w:rsid w:val="00797F88"/>
    <w:rsid w:val="007A0021"/>
    <w:rsid w:val="007A003C"/>
    <w:rsid w:val="007A0066"/>
    <w:rsid w:val="007A013C"/>
    <w:rsid w:val="007A0209"/>
    <w:rsid w:val="007A038E"/>
    <w:rsid w:val="007A0473"/>
    <w:rsid w:val="007A051A"/>
    <w:rsid w:val="007A07DA"/>
    <w:rsid w:val="007A08C8"/>
    <w:rsid w:val="007A096D"/>
    <w:rsid w:val="007A0ADB"/>
    <w:rsid w:val="007A0B2C"/>
    <w:rsid w:val="007A0BFC"/>
    <w:rsid w:val="007A0C3D"/>
    <w:rsid w:val="007A10D1"/>
    <w:rsid w:val="007A123E"/>
    <w:rsid w:val="007A1485"/>
    <w:rsid w:val="007A1B4B"/>
    <w:rsid w:val="007A1B4E"/>
    <w:rsid w:val="007A1B87"/>
    <w:rsid w:val="007A1C81"/>
    <w:rsid w:val="007A1D23"/>
    <w:rsid w:val="007A1F45"/>
    <w:rsid w:val="007A1FA8"/>
    <w:rsid w:val="007A2066"/>
    <w:rsid w:val="007A2277"/>
    <w:rsid w:val="007A2309"/>
    <w:rsid w:val="007A27F3"/>
    <w:rsid w:val="007A2869"/>
    <w:rsid w:val="007A2877"/>
    <w:rsid w:val="007A2C5E"/>
    <w:rsid w:val="007A2DA6"/>
    <w:rsid w:val="007A2DF8"/>
    <w:rsid w:val="007A2E32"/>
    <w:rsid w:val="007A2F3F"/>
    <w:rsid w:val="007A3052"/>
    <w:rsid w:val="007A3084"/>
    <w:rsid w:val="007A30AF"/>
    <w:rsid w:val="007A3160"/>
    <w:rsid w:val="007A3196"/>
    <w:rsid w:val="007A3381"/>
    <w:rsid w:val="007A34CB"/>
    <w:rsid w:val="007A3520"/>
    <w:rsid w:val="007A3537"/>
    <w:rsid w:val="007A38C5"/>
    <w:rsid w:val="007A38CC"/>
    <w:rsid w:val="007A399A"/>
    <w:rsid w:val="007A39B2"/>
    <w:rsid w:val="007A3A6C"/>
    <w:rsid w:val="007A3E9D"/>
    <w:rsid w:val="007A3EA7"/>
    <w:rsid w:val="007A3EC3"/>
    <w:rsid w:val="007A3F3F"/>
    <w:rsid w:val="007A3FCB"/>
    <w:rsid w:val="007A400B"/>
    <w:rsid w:val="007A4027"/>
    <w:rsid w:val="007A405A"/>
    <w:rsid w:val="007A41B0"/>
    <w:rsid w:val="007A42F5"/>
    <w:rsid w:val="007A441D"/>
    <w:rsid w:val="007A4453"/>
    <w:rsid w:val="007A48D4"/>
    <w:rsid w:val="007A49D9"/>
    <w:rsid w:val="007A4A85"/>
    <w:rsid w:val="007A4B2A"/>
    <w:rsid w:val="007A4BAF"/>
    <w:rsid w:val="007A4C33"/>
    <w:rsid w:val="007A4D34"/>
    <w:rsid w:val="007A4D62"/>
    <w:rsid w:val="007A4E4D"/>
    <w:rsid w:val="007A4EAF"/>
    <w:rsid w:val="007A4EE4"/>
    <w:rsid w:val="007A4FE3"/>
    <w:rsid w:val="007A4FED"/>
    <w:rsid w:val="007A502E"/>
    <w:rsid w:val="007A5316"/>
    <w:rsid w:val="007A5418"/>
    <w:rsid w:val="007A54C1"/>
    <w:rsid w:val="007A5770"/>
    <w:rsid w:val="007A587F"/>
    <w:rsid w:val="007A58F3"/>
    <w:rsid w:val="007A591D"/>
    <w:rsid w:val="007A59B4"/>
    <w:rsid w:val="007A5A25"/>
    <w:rsid w:val="007A5AC9"/>
    <w:rsid w:val="007A5B6D"/>
    <w:rsid w:val="007A5C0A"/>
    <w:rsid w:val="007A5DFE"/>
    <w:rsid w:val="007A5EBD"/>
    <w:rsid w:val="007A602C"/>
    <w:rsid w:val="007A60AA"/>
    <w:rsid w:val="007A6325"/>
    <w:rsid w:val="007A6608"/>
    <w:rsid w:val="007A6788"/>
    <w:rsid w:val="007A68CC"/>
    <w:rsid w:val="007A6A32"/>
    <w:rsid w:val="007A6D6F"/>
    <w:rsid w:val="007A6E7B"/>
    <w:rsid w:val="007A6EBD"/>
    <w:rsid w:val="007A7075"/>
    <w:rsid w:val="007A71BC"/>
    <w:rsid w:val="007A71CB"/>
    <w:rsid w:val="007A71F9"/>
    <w:rsid w:val="007A7432"/>
    <w:rsid w:val="007A7449"/>
    <w:rsid w:val="007A7632"/>
    <w:rsid w:val="007A7772"/>
    <w:rsid w:val="007A7A7D"/>
    <w:rsid w:val="007A7A93"/>
    <w:rsid w:val="007A7AFD"/>
    <w:rsid w:val="007A7C5A"/>
    <w:rsid w:val="007A7FA2"/>
    <w:rsid w:val="007A7FCD"/>
    <w:rsid w:val="007A7FD8"/>
    <w:rsid w:val="007A7FE1"/>
    <w:rsid w:val="007B0010"/>
    <w:rsid w:val="007B026E"/>
    <w:rsid w:val="007B02E1"/>
    <w:rsid w:val="007B0320"/>
    <w:rsid w:val="007B07CE"/>
    <w:rsid w:val="007B07D5"/>
    <w:rsid w:val="007B07FB"/>
    <w:rsid w:val="007B0EB6"/>
    <w:rsid w:val="007B0EBC"/>
    <w:rsid w:val="007B0F10"/>
    <w:rsid w:val="007B0F95"/>
    <w:rsid w:val="007B0FB8"/>
    <w:rsid w:val="007B1078"/>
    <w:rsid w:val="007B10D3"/>
    <w:rsid w:val="007B1218"/>
    <w:rsid w:val="007B1271"/>
    <w:rsid w:val="007B132F"/>
    <w:rsid w:val="007B142C"/>
    <w:rsid w:val="007B1853"/>
    <w:rsid w:val="007B19AF"/>
    <w:rsid w:val="007B1A91"/>
    <w:rsid w:val="007B1B08"/>
    <w:rsid w:val="007B2013"/>
    <w:rsid w:val="007B2061"/>
    <w:rsid w:val="007B2089"/>
    <w:rsid w:val="007B2184"/>
    <w:rsid w:val="007B256B"/>
    <w:rsid w:val="007B2694"/>
    <w:rsid w:val="007B26EC"/>
    <w:rsid w:val="007B296C"/>
    <w:rsid w:val="007B2985"/>
    <w:rsid w:val="007B29B2"/>
    <w:rsid w:val="007B2A5B"/>
    <w:rsid w:val="007B2ACA"/>
    <w:rsid w:val="007B2D46"/>
    <w:rsid w:val="007B2F54"/>
    <w:rsid w:val="007B2F83"/>
    <w:rsid w:val="007B3398"/>
    <w:rsid w:val="007B3587"/>
    <w:rsid w:val="007B37DE"/>
    <w:rsid w:val="007B3995"/>
    <w:rsid w:val="007B3A48"/>
    <w:rsid w:val="007B3B4B"/>
    <w:rsid w:val="007B3FD3"/>
    <w:rsid w:val="007B417E"/>
    <w:rsid w:val="007B478E"/>
    <w:rsid w:val="007B4A50"/>
    <w:rsid w:val="007B4C07"/>
    <w:rsid w:val="007B4C38"/>
    <w:rsid w:val="007B4C73"/>
    <w:rsid w:val="007B4E44"/>
    <w:rsid w:val="007B5178"/>
    <w:rsid w:val="007B519A"/>
    <w:rsid w:val="007B522F"/>
    <w:rsid w:val="007B5715"/>
    <w:rsid w:val="007B5718"/>
    <w:rsid w:val="007B5750"/>
    <w:rsid w:val="007B576A"/>
    <w:rsid w:val="007B58DB"/>
    <w:rsid w:val="007B58FE"/>
    <w:rsid w:val="007B5B84"/>
    <w:rsid w:val="007B5ED7"/>
    <w:rsid w:val="007B6117"/>
    <w:rsid w:val="007B61B8"/>
    <w:rsid w:val="007B6293"/>
    <w:rsid w:val="007B6477"/>
    <w:rsid w:val="007B64D3"/>
    <w:rsid w:val="007B65C1"/>
    <w:rsid w:val="007B6959"/>
    <w:rsid w:val="007B69E4"/>
    <w:rsid w:val="007B6A3E"/>
    <w:rsid w:val="007B6B74"/>
    <w:rsid w:val="007B6C89"/>
    <w:rsid w:val="007B6DE9"/>
    <w:rsid w:val="007B6F0D"/>
    <w:rsid w:val="007B716B"/>
    <w:rsid w:val="007B73CF"/>
    <w:rsid w:val="007B75AA"/>
    <w:rsid w:val="007B75AE"/>
    <w:rsid w:val="007B7601"/>
    <w:rsid w:val="007B778D"/>
    <w:rsid w:val="007B77EC"/>
    <w:rsid w:val="007B782D"/>
    <w:rsid w:val="007B78C8"/>
    <w:rsid w:val="007B795C"/>
    <w:rsid w:val="007B7A5F"/>
    <w:rsid w:val="007B7AAA"/>
    <w:rsid w:val="007B7AE8"/>
    <w:rsid w:val="007B7AF0"/>
    <w:rsid w:val="007B7DB1"/>
    <w:rsid w:val="007B7F3A"/>
    <w:rsid w:val="007B7F3D"/>
    <w:rsid w:val="007C0041"/>
    <w:rsid w:val="007C0351"/>
    <w:rsid w:val="007C04F9"/>
    <w:rsid w:val="007C07CF"/>
    <w:rsid w:val="007C0921"/>
    <w:rsid w:val="007C0B43"/>
    <w:rsid w:val="007C0C31"/>
    <w:rsid w:val="007C0CF0"/>
    <w:rsid w:val="007C1001"/>
    <w:rsid w:val="007C11DB"/>
    <w:rsid w:val="007C121D"/>
    <w:rsid w:val="007C130A"/>
    <w:rsid w:val="007C131B"/>
    <w:rsid w:val="007C134A"/>
    <w:rsid w:val="007C13D1"/>
    <w:rsid w:val="007C13F2"/>
    <w:rsid w:val="007C157D"/>
    <w:rsid w:val="007C1789"/>
    <w:rsid w:val="007C1A7E"/>
    <w:rsid w:val="007C1A89"/>
    <w:rsid w:val="007C1AEB"/>
    <w:rsid w:val="007C1C06"/>
    <w:rsid w:val="007C1CF2"/>
    <w:rsid w:val="007C1E9B"/>
    <w:rsid w:val="007C2051"/>
    <w:rsid w:val="007C207B"/>
    <w:rsid w:val="007C2129"/>
    <w:rsid w:val="007C2698"/>
    <w:rsid w:val="007C2731"/>
    <w:rsid w:val="007C28BF"/>
    <w:rsid w:val="007C2B93"/>
    <w:rsid w:val="007C2BEC"/>
    <w:rsid w:val="007C2C45"/>
    <w:rsid w:val="007C2C4A"/>
    <w:rsid w:val="007C2CD4"/>
    <w:rsid w:val="007C2F72"/>
    <w:rsid w:val="007C2F8A"/>
    <w:rsid w:val="007C343C"/>
    <w:rsid w:val="007C3559"/>
    <w:rsid w:val="007C3639"/>
    <w:rsid w:val="007C3640"/>
    <w:rsid w:val="007C37E1"/>
    <w:rsid w:val="007C37ED"/>
    <w:rsid w:val="007C3813"/>
    <w:rsid w:val="007C39B2"/>
    <w:rsid w:val="007C39FA"/>
    <w:rsid w:val="007C3E34"/>
    <w:rsid w:val="007C3EC0"/>
    <w:rsid w:val="007C3F4B"/>
    <w:rsid w:val="007C40B9"/>
    <w:rsid w:val="007C4104"/>
    <w:rsid w:val="007C4113"/>
    <w:rsid w:val="007C42BB"/>
    <w:rsid w:val="007C4553"/>
    <w:rsid w:val="007C456D"/>
    <w:rsid w:val="007C458A"/>
    <w:rsid w:val="007C478F"/>
    <w:rsid w:val="007C47E4"/>
    <w:rsid w:val="007C483E"/>
    <w:rsid w:val="007C4BC3"/>
    <w:rsid w:val="007C4BE1"/>
    <w:rsid w:val="007C4CCD"/>
    <w:rsid w:val="007C4CDD"/>
    <w:rsid w:val="007C4D20"/>
    <w:rsid w:val="007C4E3D"/>
    <w:rsid w:val="007C4F92"/>
    <w:rsid w:val="007C4FA9"/>
    <w:rsid w:val="007C51AC"/>
    <w:rsid w:val="007C533D"/>
    <w:rsid w:val="007C5418"/>
    <w:rsid w:val="007C56F9"/>
    <w:rsid w:val="007C5ADB"/>
    <w:rsid w:val="007C5DDD"/>
    <w:rsid w:val="007C5DFF"/>
    <w:rsid w:val="007C5FA4"/>
    <w:rsid w:val="007C61AC"/>
    <w:rsid w:val="007C642F"/>
    <w:rsid w:val="007C65D2"/>
    <w:rsid w:val="007C66B8"/>
    <w:rsid w:val="007C67D7"/>
    <w:rsid w:val="007C6825"/>
    <w:rsid w:val="007C69B9"/>
    <w:rsid w:val="007C6B45"/>
    <w:rsid w:val="007C6BFC"/>
    <w:rsid w:val="007C6C72"/>
    <w:rsid w:val="007C6D5A"/>
    <w:rsid w:val="007C6F70"/>
    <w:rsid w:val="007C6FEB"/>
    <w:rsid w:val="007C71C4"/>
    <w:rsid w:val="007C7230"/>
    <w:rsid w:val="007C726C"/>
    <w:rsid w:val="007C74BD"/>
    <w:rsid w:val="007C755C"/>
    <w:rsid w:val="007C759E"/>
    <w:rsid w:val="007C77E7"/>
    <w:rsid w:val="007C7801"/>
    <w:rsid w:val="007C781F"/>
    <w:rsid w:val="007C7A6C"/>
    <w:rsid w:val="007C7AE1"/>
    <w:rsid w:val="007C7B4D"/>
    <w:rsid w:val="007C7EF4"/>
    <w:rsid w:val="007D0200"/>
    <w:rsid w:val="007D02D2"/>
    <w:rsid w:val="007D02FF"/>
    <w:rsid w:val="007D048B"/>
    <w:rsid w:val="007D055C"/>
    <w:rsid w:val="007D05EA"/>
    <w:rsid w:val="007D07B0"/>
    <w:rsid w:val="007D0816"/>
    <w:rsid w:val="007D0906"/>
    <w:rsid w:val="007D090B"/>
    <w:rsid w:val="007D09C4"/>
    <w:rsid w:val="007D0A37"/>
    <w:rsid w:val="007D0B71"/>
    <w:rsid w:val="007D0C48"/>
    <w:rsid w:val="007D0D73"/>
    <w:rsid w:val="007D0DEB"/>
    <w:rsid w:val="007D0E02"/>
    <w:rsid w:val="007D0FE2"/>
    <w:rsid w:val="007D124F"/>
    <w:rsid w:val="007D130B"/>
    <w:rsid w:val="007D1320"/>
    <w:rsid w:val="007D1445"/>
    <w:rsid w:val="007D170C"/>
    <w:rsid w:val="007D1869"/>
    <w:rsid w:val="007D1AAD"/>
    <w:rsid w:val="007D1B5D"/>
    <w:rsid w:val="007D1C49"/>
    <w:rsid w:val="007D1D40"/>
    <w:rsid w:val="007D1D83"/>
    <w:rsid w:val="007D1EBA"/>
    <w:rsid w:val="007D1FF7"/>
    <w:rsid w:val="007D21E6"/>
    <w:rsid w:val="007D2440"/>
    <w:rsid w:val="007D250F"/>
    <w:rsid w:val="007D26B1"/>
    <w:rsid w:val="007D26B4"/>
    <w:rsid w:val="007D280D"/>
    <w:rsid w:val="007D2891"/>
    <w:rsid w:val="007D2A8D"/>
    <w:rsid w:val="007D2ACD"/>
    <w:rsid w:val="007D2B75"/>
    <w:rsid w:val="007D2BC7"/>
    <w:rsid w:val="007D2BF3"/>
    <w:rsid w:val="007D2C13"/>
    <w:rsid w:val="007D2C3A"/>
    <w:rsid w:val="007D2C4A"/>
    <w:rsid w:val="007D2E03"/>
    <w:rsid w:val="007D2F75"/>
    <w:rsid w:val="007D3123"/>
    <w:rsid w:val="007D31A6"/>
    <w:rsid w:val="007D3331"/>
    <w:rsid w:val="007D33CA"/>
    <w:rsid w:val="007D34F0"/>
    <w:rsid w:val="007D35E2"/>
    <w:rsid w:val="007D37AC"/>
    <w:rsid w:val="007D37D5"/>
    <w:rsid w:val="007D3892"/>
    <w:rsid w:val="007D3A5A"/>
    <w:rsid w:val="007D3CE0"/>
    <w:rsid w:val="007D3E3B"/>
    <w:rsid w:val="007D3E97"/>
    <w:rsid w:val="007D3EC9"/>
    <w:rsid w:val="007D3EFE"/>
    <w:rsid w:val="007D3FE6"/>
    <w:rsid w:val="007D42E0"/>
    <w:rsid w:val="007D4313"/>
    <w:rsid w:val="007D4454"/>
    <w:rsid w:val="007D452E"/>
    <w:rsid w:val="007D45A7"/>
    <w:rsid w:val="007D4881"/>
    <w:rsid w:val="007D498D"/>
    <w:rsid w:val="007D4A19"/>
    <w:rsid w:val="007D4A65"/>
    <w:rsid w:val="007D4BDF"/>
    <w:rsid w:val="007D4BF6"/>
    <w:rsid w:val="007D4E37"/>
    <w:rsid w:val="007D4E3E"/>
    <w:rsid w:val="007D4EA0"/>
    <w:rsid w:val="007D4EC1"/>
    <w:rsid w:val="007D4F79"/>
    <w:rsid w:val="007D4FEE"/>
    <w:rsid w:val="007D54EE"/>
    <w:rsid w:val="007D54F3"/>
    <w:rsid w:val="007D557F"/>
    <w:rsid w:val="007D5655"/>
    <w:rsid w:val="007D5662"/>
    <w:rsid w:val="007D574D"/>
    <w:rsid w:val="007D5771"/>
    <w:rsid w:val="007D57AE"/>
    <w:rsid w:val="007D57F2"/>
    <w:rsid w:val="007D5851"/>
    <w:rsid w:val="007D5888"/>
    <w:rsid w:val="007D5C4A"/>
    <w:rsid w:val="007D5D14"/>
    <w:rsid w:val="007D5E20"/>
    <w:rsid w:val="007D5F4C"/>
    <w:rsid w:val="007D6052"/>
    <w:rsid w:val="007D6111"/>
    <w:rsid w:val="007D6171"/>
    <w:rsid w:val="007D6273"/>
    <w:rsid w:val="007D62BD"/>
    <w:rsid w:val="007D637D"/>
    <w:rsid w:val="007D64A6"/>
    <w:rsid w:val="007D65A3"/>
    <w:rsid w:val="007D683E"/>
    <w:rsid w:val="007D6918"/>
    <w:rsid w:val="007D6A52"/>
    <w:rsid w:val="007D6AD2"/>
    <w:rsid w:val="007D6C2A"/>
    <w:rsid w:val="007D6C9B"/>
    <w:rsid w:val="007D6CB0"/>
    <w:rsid w:val="007D6E19"/>
    <w:rsid w:val="007D6FD4"/>
    <w:rsid w:val="007D707C"/>
    <w:rsid w:val="007D711F"/>
    <w:rsid w:val="007D72E7"/>
    <w:rsid w:val="007D75E4"/>
    <w:rsid w:val="007D76B5"/>
    <w:rsid w:val="007D7768"/>
    <w:rsid w:val="007D79D5"/>
    <w:rsid w:val="007D79EB"/>
    <w:rsid w:val="007D79ED"/>
    <w:rsid w:val="007D7A6A"/>
    <w:rsid w:val="007D7B6D"/>
    <w:rsid w:val="007D7BEE"/>
    <w:rsid w:val="007D7D99"/>
    <w:rsid w:val="007D7F41"/>
    <w:rsid w:val="007D7FE9"/>
    <w:rsid w:val="007E0007"/>
    <w:rsid w:val="007E002B"/>
    <w:rsid w:val="007E0074"/>
    <w:rsid w:val="007E00D1"/>
    <w:rsid w:val="007E0338"/>
    <w:rsid w:val="007E0398"/>
    <w:rsid w:val="007E0574"/>
    <w:rsid w:val="007E0A42"/>
    <w:rsid w:val="007E0CA2"/>
    <w:rsid w:val="007E0F48"/>
    <w:rsid w:val="007E0FA5"/>
    <w:rsid w:val="007E1294"/>
    <w:rsid w:val="007E12A2"/>
    <w:rsid w:val="007E12AB"/>
    <w:rsid w:val="007E135F"/>
    <w:rsid w:val="007E1471"/>
    <w:rsid w:val="007E1477"/>
    <w:rsid w:val="007E14B1"/>
    <w:rsid w:val="007E1523"/>
    <w:rsid w:val="007E15D4"/>
    <w:rsid w:val="007E162A"/>
    <w:rsid w:val="007E177A"/>
    <w:rsid w:val="007E182B"/>
    <w:rsid w:val="007E18AD"/>
    <w:rsid w:val="007E1B10"/>
    <w:rsid w:val="007E1E37"/>
    <w:rsid w:val="007E1EB4"/>
    <w:rsid w:val="007E2005"/>
    <w:rsid w:val="007E2143"/>
    <w:rsid w:val="007E214F"/>
    <w:rsid w:val="007E2219"/>
    <w:rsid w:val="007E2333"/>
    <w:rsid w:val="007E242E"/>
    <w:rsid w:val="007E250B"/>
    <w:rsid w:val="007E26F8"/>
    <w:rsid w:val="007E2933"/>
    <w:rsid w:val="007E2B40"/>
    <w:rsid w:val="007E2B8B"/>
    <w:rsid w:val="007E2BFA"/>
    <w:rsid w:val="007E2C2E"/>
    <w:rsid w:val="007E2E32"/>
    <w:rsid w:val="007E2F5F"/>
    <w:rsid w:val="007E2F85"/>
    <w:rsid w:val="007E339D"/>
    <w:rsid w:val="007E33F8"/>
    <w:rsid w:val="007E3648"/>
    <w:rsid w:val="007E37AA"/>
    <w:rsid w:val="007E3825"/>
    <w:rsid w:val="007E3985"/>
    <w:rsid w:val="007E3B2E"/>
    <w:rsid w:val="007E3B74"/>
    <w:rsid w:val="007E3EB6"/>
    <w:rsid w:val="007E4009"/>
    <w:rsid w:val="007E403D"/>
    <w:rsid w:val="007E41B6"/>
    <w:rsid w:val="007E44B1"/>
    <w:rsid w:val="007E45F0"/>
    <w:rsid w:val="007E46C6"/>
    <w:rsid w:val="007E4736"/>
    <w:rsid w:val="007E4847"/>
    <w:rsid w:val="007E48E4"/>
    <w:rsid w:val="007E49B1"/>
    <w:rsid w:val="007E49B5"/>
    <w:rsid w:val="007E4A6B"/>
    <w:rsid w:val="007E4C1D"/>
    <w:rsid w:val="007E4C6B"/>
    <w:rsid w:val="007E4CFB"/>
    <w:rsid w:val="007E4D25"/>
    <w:rsid w:val="007E4F27"/>
    <w:rsid w:val="007E4FC4"/>
    <w:rsid w:val="007E5009"/>
    <w:rsid w:val="007E512C"/>
    <w:rsid w:val="007E52EB"/>
    <w:rsid w:val="007E5310"/>
    <w:rsid w:val="007E55D6"/>
    <w:rsid w:val="007E57A8"/>
    <w:rsid w:val="007E5A5A"/>
    <w:rsid w:val="007E5B97"/>
    <w:rsid w:val="007E5C98"/>
    <w:rsid w:val="007E5D14"/>
    <w:rsid w:val="007E60B5"/>
    <w:rsid w:val="007E60BA"/>
    <w:rsid w:val="007E6177"/>
    <w:rsid w:val="007E6271"/>
    <w:rsid w:val="007E6287"/>
    <w:rsid w:val="007E63AF"/>
    <w:rsid w:val="007E64FB"/>
    <w:rsid w:val="007E6534"/>
    <w:rsid w:val="007E6615"/>
    <w:rsid w:val="007E676E"/>
    <w:rsid w:val="007E6931"/>
    <w:rsid w:val="007E6A0D"/>
    <w:rsid w:val="007E6B12"/>
    <w:rsid w:val="007E6B7A"/>
    <w:rsid w:val="007E6BD2"/>
    <w:rsid w:val="007E6C3E"/>
    <w:rsid w:val="007E6CB7"/>
    <w:rsid w:val="007E6CFC"/>
    <w:rsid w:val="007E6FF7"/>
    <w:rsid w:val="007E7137"/>
    <w:rsid w:val="007E7288"/>
    <w:rsid w:val="007E72DC"/>
    <w:rsid w:val="007E7339"/>
    <w:rsid w:val="007E73C3"/>
    <w:rsid w:val="007E754F"/>
    <w:rsid w:val="007E79B1"/>
    <w:rsid w:val="007E7A23"/>
    <w:rsid w:val="007E7DAE"/>
    <w:rsid w:val="007E7E6A"/>
    <w:rsid w:val="007E7EAC"/>
    <w:rsid w:val="007F00FB"/>
    <w:rsid w:val="007F016C"/>
    <w:rsid w:val="007F027E"/>
    <w:rsid w:val="007F0625"/>
    <w:rsid w:val="007F0756"/>
    <w:rsid w:val="007F0869"/>
    <w:rsid w:val="007F08C3"/>
    <w:rsid w:val="007F0988"/>
    <w:rsid w:val="007F09AE"/>
    <w:rsid w:val="007F0B91"/>
    <w:rsid w:val="007F0D58"/>
    <w:rsid w:val="007F0D5A"/>
    <w:rsid w:val="007F0ECC"/>
    <w:rsid w:val="007F0F35"/>
    <w:rsid w:val="007F0F4B"/>
    <w:rsid w:val="007F0F99"/>
    <w:rsid w:val="007F0FCD"/>
    <w:rsid w:val="007F0FD9"/>
    <w:rsid w:val="007F0FF3"/>
    <w:rsid w:val="007F1029"/>
    <w:rsid w:val="007F1339"/>
    <w:rsid w:val="007F141B"/>
    <w:rsid w:val="007F144A"/>
    <w:rsid w:val="007F1755"/>
    <w:rsid w:val="007F18DD"/>
    <w:rsid w:val="007F1A60"/>
    <w:rsid w:val="007F1C3A"/>
    <w:rsid w:val="007F1DC6"/>
    <w:rsid w:val="007F1E95"/>
    <w:rsid w:val="007F1F54"/>
    <w:rsid w:val="007F1FCB"/>
    <w:rsid w:val="007F2167"/>
    <w:rsid w:val="007F2195"/>
    <w:rsid w:val="007F21B8"/>
    <w:rsid w:val="007F2394"/>
    <w:rsid w:val="007F23C2"/>
    <w:rsid w:val="007F2747"/>
    <w:rsid w:val="007F294B"/>
    <w:rsid w:val="007F29BB"/>
    <w:rsid w:val="007F29F9"/>
    <w:rsid w:val="007F2A84"/>
    <w:rsid w:val="007F2E4D"/>
    <w:rsid w:val="007F2EEF"/>
    <w:rsid w:val="007F2F92"/>
    <w:rsid w:val="007F2FAC"/>
    <w:rsid w:val="007F2FE3"/>
    <w:rsid w:val="007F31BD"/>
    <w:rsid w:val="007F33FC"/>
    <w:rsid w:val="007F36E0"/>
    <w:rsid w:val="007F3744"/>
    <w:rsid w:val="007F38CB"/>
    <w:rsid w:val="007F39B2"/>
    <w:rsid w:val="007F3BD0"/>
    <w:rsid w:val="007F3C67"/>
    <w:rsid w:val="007F3CA1"/>
    <w:rsid w:val="007F3D51"/>
    <w:rsid w:val="007F3E6E"/>
    <w:rsid w:val="007F4099"/>
    <w:rsid w:val="007F40D1"/>
    <w:rsid w:val="007F4200"/>
    <w:rsid w:val="007F43A3"/>
    <w:rsid w:val="007F4472"/>
    <w:rsid w:val="007F46A6"/>
    <w:rsid w:val="007F4854"/>
    <w:rsid w:val="007F491A"/>
    <w:rsid w:val="007F4920"/>
    <w:rsid w:val="007F49BC"/>
    <w:rsid w:val="007F4A20"/>
    <w:rsid w:val="007F4BCF"/>
    <w:rsid w:val="007F4BE7"/>
    <w:rsid w:val="007F4D37"/>
    <w:rsid w:val="007F4D61"/>
    <w:rsid w:val="007F4DF8"/>
    <w:rsid w:val="007F4F14"/>
    <w:rsid w:val="007F504F"/>
    <w:rsid w:val="007F50CA"/>
    <w:rsid w:val="007F5153"/>
    <w:rsid w:val="007F518C"/>
    <w:rsid w:val="007F5276"/>
    <w:rsid w:val="007F5743"/>
    <w:rsid w:val="007F5890"/>
    <w:rsid w:val="007F58CE"/>
    <w:rsid w:val="007F59D8"/>
    <w:rsid w:val="007F59E1"/>
    <w:rsid w:val="007F5A44"/>
    <w:rsid w:val="007F5B77"/>
    <w:rsid w:val="007F5C7A"/>
    <w:rsid w:val="007F5CCB"/>
    <w:rsid w:val="007F5D92"/>
    <w:rsid w:val="007F5FDB"/>
    <w:rsid w:val="007F6090"/>
    <w:rsid w:val="007F6197"/>
    <w:rsid w:val="007F6268"/>
    <w:rsid w:val="007F630A"/>
    <w:rsid w:val="007F635A"/>
    <w:rsid w:val="007F64DE"/>
    <w:rsid w:val="007F652B"/>
    <w:rsid w:val="007F6753"/>
    <w:rsid w:val="007F689F"/>
    <w:rsid w:val="007F68AB"/>
    <w:rsid w:val="007F6921"/>
    <w:rsid w:val="007F6A55"/>
    <w:rsid w:val="007F6A72"/>
    <w:rsid w:val="007F6C8B"/>
    <w:rsid w:val="007F748A"/>
    <w:rsid w:val="007F76D0"/>
    <w:rsid w:val="007F7938"/>
    <w:rsid w:val="007F79ED"/>
    <w:rsid w:val="007F7D31"/>
    <w:rsid w:val="007F7E0D"/>
    <w:rsid w:val="007F7F09"/>
    <w:rsid w:val="0080007A"/>
    <w:rsid w:val="00800258"/>
    <w:rsid w:val="00800280"/>
    <w:rsid w:val="00800305"/>
    <w:rsid w:val="008003AD"/>
    <w:rsid w:val="008003EB"/>
    <w:rsid w:val="0080040F"/>
    <w:rsid w:val="0080086C"/>
    <w:rsid w:val="008009A0"/>
    <w:rsid w:val="00800BD2"/>
    <w:rsid w:val="00800DF7"/>
    <w:rsid w:val="008010CB"/>
    <w:rsid w:val="00801274"/>
    <w:rsid w:val="00801373"/>
    <w:rsid w:val="0080154D"/>
    <w:rsid w:val="008016E3"/>
    <w:rsid w:val="0080170D"/>
    <w:rsid w:val="00801741"/>
    <w:rsid w:val="0080175A"/>
    <w:rsid w:val="008017E8"/>
    <w:rsid w:val="00801875"/>
    <w:rsid w:val="008019AF"/>
    <w:rsid w:val="00801B05"/>
    <w:rsid w:val="00801DC1"/>
    <w:rsid w:val="00801E02"/>
    <w:rsid w:val="00801E7B"/>
    <w:rsid w:val="00801EEC"/>
    <w:rsid w:val="008020FE"/>
    <w:rsid w:val="0080236D"/>
    <w:rsid w:val="0080240D"/>
    <w:rsid w:val="00802435"/>
    <w:rsid w:val="00802485"/>
    <w:rsid w:val="008024F7"/>
    <w:rsid w:val="008028A3"/>
    <w:rsid w:val="008028F7"/>
    <w:rsid w:val="00802956"/>
    <w:rsid w:val="008034A5"/>
    <w:rsid w:val="00803507"/>
    <w:rsid w:val="00803991"/>
    <w:rsid w:val="00803A37"/>
    <w:rsid w:val="00803C55"/>
    <w:rsid w:val="00803C67"/>
    <w:rsid w:val="00803CD2"/>
    <w:rsid w:val="00803EC9"/>
    <w:rsid w:val="00803F92"/>
    <w:rsid w:val="008043E1"/>
    <w:rsid w:val="00804672"/>
    <w:rsid w:val="00804700"/>
    <w:rsid w:val="0080482C"/>
    <w:rsid w:val="008048CC"/>
    <w:rsid w:val="00804939"/>
    <w:rsid w:val="008049FC"/>
    <w:rsid w:val="00804A1B"/>
    <w:rsid w:val="00804A6A"/>
    <w:rsid w:val="00804A70"/>
    <w:rsid w:val="00804C50"/>
    <w:rsid w:val="00804D50"/>
    <w:rsid w:val="00804E0D"/>
    <w:rsid w:val="00804EB4"/>
    <w:rsid w:val="008052ED"/>
    <w:rsid w:val="008053B3"/>
    <w:rsid w:val="00805437"/>
    <w:rsid w:val="0080543B"/>
    <w:rsid w:val="00805662"/>
    <w:rsid w:val="00805711"/>
    <w:rsid w:val="00805804"/>
    <w:rsid w:val="00805969"/>
    <w:rsid w:val="00805A00"/>
    <w:rsid w:val="00805AA3"/>
    <w:rsid w:val="00805AD0"/>
    <w:rsid w:val="00805BED"/>
    <w:rsid w:val="00805C2B"/>
    <w:rsid w:val="00805D6D"/>
    <w:rsid w:val="00805DA5"/>
    <w:rsid w:val="00805EAB"/>
    <w:rsid w:val="00805F39"/>
    <w:rsid w:val="00805F7B"/>
    <w:rsid w:val="008060E2"/>
    <w:rsid w:val="00806125"/>
    <w:rsid w:val="00806194"/>
    <w:rsid w:val="008061F0"/>
    <w:rsid w:val="00806247"/>
    <w:rsid w:val="00806308"/>
    <w:rsid w:val="00806312"/>
    <w:rsid w:val="008066B6"/>
    <w:rsid w:val="00806773"/>
    <w:rsid w:val="00806836"/>
    <w:rsid w:val="00806931"/>
    <w:rsid w:val="00806B6B"/>
    <w:rsid w:val="00806BCD"/>
    <w:rsid w:val="00806CBD"/>
    <w:rsid w:val="00806D85"/>
    <w:rsid w:val="00806E2F"/>
    <w:rsid w:val="00806E3A"/>
    <w:rsid w:val="00806ECB"/>
    <w:rsid w:val="00806EEC"/>
    <w:rsid w:val="00806FEE"/>
    <w:rsid w:val="00807010"/>
    <w:rsid w:val="0080705E"/>
    <w:rsid w:val="00807251"/>
    <w:rsid w:val="00807257"/>
    <w:rsid w:val="00807528"/>
    <w:rsid w:val="008075FF"/>
    <w:rsid w:val="008076B5"/>
    <w:rsid w:val="00807780"/>
    <w:rsid w:val="0080782A"/>
    <w:rsid w:val="00807892"/>
    <w:rsid w:val="008078E2"/>
    <w:rsid w:val="008079F2"/>
    <w:rsid w:val="00807A34"/>
    <w:rsid w:val="00807AB1"/>
    <w:rsid w:val="00807B62"/>
    <w:rsid w:val="00807BB6"/>
    <w:rsid w:val="00807C60"/>
    <w:rsid w:val="00807CD9"/>
    <w:rsid w:val="0081002E"/>
    <w:rsid w:val="00810092"/>
    <w:rsid w:val="008102E6"/>
    <w:rsid w:val="008104FB"/>
    <w:rsid w:val="00810640"/>
    <w:rsid w:val="008106C2"/>
    <w:rsid w:val="008106F2"/>
    <w:rsid w:val="00810865"/>
    <w:rsid w:val="008108B6"/>
    <w:rsid w:val="00810D08"/>
    <w:rsid w:val="00810EE4"/>
    <w:rsid w:val="0081103A"/>
    <w:rsid w:val="00811150"/>
    <w:rsid w:val="00811188"/>
    <w:rsid w:val="00811517"/>
    <w:rsid w:val="0081156F"/>
    <w:rsid w:val="00811625"/>
    <w:rsid w:val="008116CD"/>
    <w:rsid w:val="00811739"/>
    <w:rsid w:val="0081181D"/>
    <w:rsid w:val="00811825"/>
    <w:rsid w:val="00811AC0"/>
    <w:rsid w:val="00811ADE"/>
    <w:rsid w:val="00811BF3"/>
    <w:rsid w:val="00811DD2"/>
    <w:rsid w:val="00811E25"/>
    <w:rsid w:val="00811F09"/>
    <w:rsid w:val="00812009"/>
    <w:rsid w:val="0081207E"/>
    <w:rsid w:val="0081214A"/>
    <w:rsid w:val="008121FE"/>
    <w:rsid w:val="00812219"/>
    <w:rsid w:val="008126AD"/>
    <w:rsid w:val="0081270D"/>
    <w:rsid w:val="008127B1"/>
    <w:rsid w:val="008127D4"/>
    <w:rsid w:val="008127FE"/>
    <w:rsid w:val="008128B8"/>
    <w:rsid w:val="008128E4"/>
    <w:rsid w:val="00812932"/>
    <w:rsid w:val="00812947"/>
    <w:rsid w:val="00812B1E"/>
    <w:rsid w:val="0081314F"/>
    <w:rsid w:val="00813151"/>
    <w:rsid w:val="008131FE"/>
    <w:rsid w:val="008137A5"/>
    <w:rsid w:val="00813937"/>
    <w:rsid w:val="0081399F"/>
    <w:rsid w:val="00813A25"/>
    <w:rsid w:val="00813B4A"/>
    <w:rsid w:val="00813BB7"/>
    <w:rsid w:val="00813C1F"/>
    <w:rsid w:val="00813F4C"/>
    <w:rsid w:val="00814082"/>
    <w:rsid w:val="0081409C"/>
    <w:rsid w:val="00814212"/>
    <w:rsid w:val="008142AD"/>
    <w:rsid w:val="008142DE"/>
    <w:rsid w:val="008144CB"/>
    <w:rsid w:val="008144FC"/>
    <w:rsid w:val="00814638"/>
    <w:rsid w:val="00814741"/>
    <w:rsid w:val="00814850"/>
    <w:rsid w:val="00814B71"/>
    <w:rsid w:val="00814BB0"/>
    <w:rsid w:val="00814EB3"/>
    <w:rsid w:val="00814F8A"/>
    <w:rsid w:val="00815056"/>
    <w:rsid w:val="008151BF"/>
    <w:rsid w:val="00815247"/>
    <w:rsid w:val="008153B1"/>
    <w:rsid w:val="0081544D"/>
    <w:rsid w:val="0081552A"/>
    <w:rsid w:val="00815568"/>
    <w:rsid w:val="008156DC"/>
    <w:rsid w:val="00815759"/>
    <w:rsid w:val="0081583D"/>
    <w:rsid w:val="0081588C"/>
    <w:rsid w:val="00815979"/>
    <w:rsid w:val="00815A70"/>
    <w:rsid w:val="00815AE2"/>
    <w:rsid w:val="00815B3F"/>
    <w:rsid w:val="00815BB1"/>
    <w:rsid w:val="00815BEE"/>
    <w:rsid w:val="00815C2C"/>
    <w:rsid w:val="00815D37"/>
    <w:rsid w:val="00815EA2"/>
    <w:rsid w:val="008161C1"/>
    <w:rsid w:val="008163A5"/>
    <w:rsid w:val="00816452"/>
    <w:rsid w:val="008164D1"/>
    <w:rsid w:val="00816538"/>
    <w:rsid w:val="0081664C"/>
    <w:rsid w:val="00816652"/>
    <w:rsid w:val="00816A5C"/>
    <w:rsid w:val="00816BC8"/>
    <w:rsid w:val="00816C06"/>
    <w:rsid w:val="00816D38"/>
    <w:rsid w:val="00816DC8"/>
    <w:rsid w:val="00816E09"/>
    <w:rsid w:val="0081715B"/>
    <w:rsid w:val="008171D5"/>
    <w:rsid w:val="00817224"/>
    <w:rsid w:val="00817372"/>
    <w:rsid w:val="00817391"/>
    <w:rsid w:val="008174CE"/>
    <w:rsid w:val="00817569"/>
    <w:rsid w:val="00817633"/>
    <w:rsid w:val="008178C9"/>
    <w:rsid w:val="00817BFB"/>
    <w:rsid w:val="00817E87"/>
    <w:rsid w:val="00817ED4"/>
    <w:rsid w:val="00817F70"/>
    <w:rsid w:val="00820056"/>
    <w:rsid w:val="00820192"/>
    <w:rsid w:val="0082026A"/>
    <w:rsid w:val="008202BF"/>
    <w:rsid w:val="008202DC"/>
    <w:rsid w:val="00820312"/>
    <w:rsid w:val="00820433"/>
    <w:rsid w:val="008204B9"/>
    <w:rsid w:val="0082050E"/>
    <w:rsid w:val="008205F8"/>
    <w:rsid w:val="00820665"/>
    <w:rsid w:val="008206B9"/>
    <w:rsid w:val="008207BB"/>
    <w:rsid w:val="008208D0"/>
    <w:rsid w:val="00820A3C"/>
    <w:rsid w:val="00820A41"/>
    <w:rsid w:val="00820B38"/>
    <w:rsid w:val="00820D5A"/>
    <w:rsid w:val="00820D81"/>
    <w:rsid w:val="008211F4"/>
    <w:rsid w:val="008212FA"/>
    <w:rsid w:val="00821595"/>
    <w:rsid w:val="008215A0"/>
    <w:rsid w:val="0082164F"/>
    <w:rsid w:val="00821812"/>
    <w:rsid w:val="00821B14"/>
    <w:rsid w:val="00821B78"/>
    <w:rsid w:val="00821BAC"/>
    <w:rsid w:val="00821EED"/>
    <w:rsid w:val="0082204D"/>
    <w:rsid w:val="00822074"/>
    <w:rsid w:val="0082225B"/>
    <w:rsid w:val="0082227E"/>
    <w:rsid w:val="008223FA"/>
    <w:rsid w:val="0082245C"/>
    <w:rsid w:val="0082252E"/>
    <w:rsid w:val="008227C6"/>
    <w:rsid w:val="008227EA"/>
    <w:rsid w:val="0082286C"/>
    <w:rsid w:val="00822A2E"/>
    <w:rsid w:val="00822DA2"/>
    <w:rsid w:val="00822DF0"/>
    <w:rsid w:val="00822EAA"/>
    <w:rsid w:val="00822FBF"/>
    <w:rsid w:val="00823049"/>
    <w:rsid w:val="008230FD"/>
    <w:rsid w:val="008235E3"/>
    <w:rsid w:val="008236B8"/>
    <w:rsid w:val="0082373F"/>
    <w:rsid w:val="00823746"/>
    <w:rsid w:val="008237D7"/>
    <w:rsid w:val="008237FB"/>
    <w:rsid w:val="0082391E"/>
    <w:rsid w:val="00823BB1"/>
    <w:rsid w:val="00823C3A"/>
    <w:rsid w:val="00824134"/>
    <w:rsid w:val="0082448E"/>
    <w:rsid w:val="00824517"/>
    <w:rsid w:val="008245E7"/>
    <w:rsid w:val="00824646"/>
    <w:rsid w:val="00824872"/>
    <w:rsid w:val="008248A9"/>
    <w:rsid w:val="0082494C"/>
    <w:rsid w:val="00824969"/>
    <w:rsid w:val="00824C3F"/>
    <w:rsid w:val="00824D32"/>
    <w:rsid w:val="00824DAA"/>
    <w:rsid w:val="00824DE0"/>
    <w:rsid w:val="008250B8"/>
    <w:rsid w:val="008251BC"/>
    <w:rsid w:val="008252C7"/>
    <w:rsid w:val="00825308"/>
    <w:rsid w:val="008254CE"/>
    <w:rsid w:val="00825508"/>
    <w:rsid w:val="00825565"/>
    <w:rsid w:val="008255FA"/>
    <w:rsid w:val="0082573E"/>
    <w:rsid w:val="0082577B"/>
    <w:rsid w:val="00825801"/>
    <w:rsid w:val="00825803"/>
    <w:rsid w:val="00825996"/>
    <w:rsid w:val="00825C3A"/>
    <w:rsid w:val="0082613D"/>
    <w:rsid w:val="00826169"/>
    <w:rsid w:val="008261A1"/>
    <w:rsid w:val="00826270"/>
    <w:rsid w:val="008263FF"/>
    <w:rsid w:val="00826454"/>
    <w:rsid w:val="008265B5"/>
    <w:rsid w:val="008266FC"/>
    <w:rsid w:val="0082673B"/>
    <w:rsid w:val="008268A9"/>
    <w:rsid w:val="00826992"/>
    <w:rsid w:val="00826C72"/>
    <w:rsid w:val="00826E64"/>
    <w:rsid w:val="0082706C"/>
    <w:rsid w:val="008271EA"/>
    <w:rsid w:val="008272A3"/>
    <w:rsid w:val="008272AF"/>
    <w:rsid w:val="008272E4"/>
    <w:rsid w:val="008272E7"/>
    <w:rsid w:val="00827349"/>
    <w:rsid w:val="00827409"/>
    <w:rsid w:val="008275F6"/>
    <w:rsid w:val="008277B3"/>
    <w:rsid w:val="008277E0"/>
    <w:rsid w:val="0082784D"/>
    <w:rsid w:val="0082790D"/>
    <w:rsid w:val="00827955"/>
    <w:rsid w:val="0082796E"/>
    <w:rsid w:val="00827B2C"/>
    <w:rsid w:val="00827B50"/>
    <w:rsid w:val="00827D0C"/>
    <w:rsid w:val="00827D74"/>
    <w:rsid w:val="00827EE3"/>
    <w:rsid w:val="00827F52"/>
    <w:rsid w:val="00827F6D"/>
    <w:rsid w:val="00830013"/>
    <w:rsid w:val="00830032"/>
    <w:rsid w:val="0083007B"/>
    <w:rsid w:val="00830247"/>
    <w:rsid w:val="008302EE"/>
    <w:rsid w:val="00830355"/>
    <w:rsid w:val="0083036C"/>
    <w:rsid w:val="00830584"/>
    <w:rsid w:val="008305FD"/>
    <w:rsid w:val="00830632"/>
    <w:rsid w:val="008306A2"/>
    <w:rsid w:val="008307A9"/>
    <w:rsid w:val="008307BD"/>
    <w:rsid w:val="00830A6A"/>
    <w:rsid w:val="00830CF4"/>
    <w:rsid w:val="00830EB8"/>
    <w:rsid w:val="00830F76"/>
    <w:rsid w:val="008314C2"/>
    <w:rsid w:val="00831522"/>
    <w:rsid w:val="008317AB"/>
    <w:rsid w:val="008319B0"/>
    <w:rsid w:val="008319C0"/>
    <w:rsid w:val="00831B8A"/>
    <w:rsid w:val="00831C3E"/>
    <w:rsid w:val="00831CD9"/>
    <w:rsid w:val="00831DBC"/>
    <w:rsid w:val="00832007"/>
    <w:rsid w:val="0083214D"/>
    <w:rsid w:val="008321B5"/>
    <w:rsid w:val="008323D2"/>
    <w:rsid w:val="00832501"/>
    <w:rsid w:val="00832529"/>
    <w:rsid w:val="00832757"/>
    <w:rsid w:val="00832845"/>
    <w:rsid w:val="008328EE"/>
    <w:rsid w:val="00832B04"/>
    <w:rsid w:val="00832B2A"/>
    <w:rsid w:val="008330B2"/>
    <w:rsid w:val="008330C8"/>
    <w:rsid w:val="0083319F"/>
    <w:rsid w:val="008331AA"/>
    <w:rsid w:val="00833280"/>
    <w:rsid w:val="008332EA"/>
    <w:rsid w:val="008334D6"/>
    <w:rsid w:val="008335BC"/>
    <w:rsid w:val="0083366A"/>
    <w:rsid w:val="0083371A"/>
    <w:rsid w:val="008337B8"/>
    <w:rsid w:val="00833841"/>
    <w:rsid w:val="00833939"/>
    <w:rsid w:val="00833960"/>
    <w:rsid w:val="00833CFE"/>
    <w:rsid w:val="00833D18"/>
    <w:rsid w:val="00833ED1"/>
    <w:rsid w:val="008340F5"/>
    <w:rsid w:val="00834577"/>
    <w:rsid w:val="0083458F"/>
    <w:rsid w:val="00834690"/>
    <w:rsid w:val="00834803"/>
    <w:rsid w:val="008349DF"/>
    <w:rsid w:val="008349E7"/>
    <w:rsid w:val="00834A03"/>
    <w:rsid w:val="00834BE1"/>
    <w:rsid w:val="00834C68"/>
    <w:rsid w:val="00834D54"/>
    <w:rsid w:val="00834DEA"/>
    <w:rsid w:val="00834F5C"/>
    <w:rsid w:val="00835308"/>
    <w:rsid w:val="00835659"/>
    <w:rsid w:val="00835743"/>
    <w:rsid w:val="008358E7"/>
    <w:rsid w:val="00835AC6"/>
    <w:rsid w:val="00835B51"/>
    <w:rsid w:val="00835BDD"/>
    <w:rsid w:val="00835CA6"/>
    <w:rsid w:val="00835E22"/>
    <w:rsid w:val="00835E88"/>
    <w:rsid w:val="00836025"/>
    <w:rsid w:val="00836114"/>
    <w:rsid w:val="00836196"/>
    <w:rsid w:val="00836257"/>
    <w:rsid w:val="00836467"/>
    <w:rsid w:val="00836A04"/>
    <w:rsid w:val="00836AC7"/>
    <w:rsid w:val="00836AD7"/>
    <w:rsid w:val="00836BD8"/>
    <w:rsid w:val="00836C63"/>
    <w:rsid w:val="00836F16"/>
    <w:rsid w:val="00837006"/>
    <w:rsid w:val="008375DB"/>
    <w:rsid w:val="00837A15"/>
    <w:rsid w:val="00837A9B"/>
    <w:rsid w:val="00837B4A"/>
    <w:rsid w:val="00837E08"/>
    <w:rsid w:val="00837E4F"/>
    <w:rsid w:val="00837FF9"/>
    <w:rsid w:val="008400F6"/>
    <w:rsid w:val="0084013A"/>
    <w:rsid w:val="00840237"/>
    <w:rsid w:val="0084031A"/>
    <w:rsid w:val="008403CA"/>
    <w:rsid w:val="00840429"/>
    <w:rsid w:val="00840467"/>
    <w:rsid w:val="00840560"/>
    <w:rsid w:val="0084077F"/>
    <w:rsid w:val="00840A15"/>
    <w:rsid w:val="00840AE8"/>
    <w:rsid w:val="00840C41"/>
    <w:rsid w:val="00840DC7"/>
    <w:rsid w:val="00840FF4"/>
    <w:rsid w:val="00841494"/>
    <w:rsid w:val="008414A7"/>
    <w:rsid w:val="0084168B"/>
    <w:rsid w:val="00841739"/>
    <w:rsid w:val="00841805"/>
    <w:rsid w:val="00841988"/>
    <w:rsid w:val="00841BA0"/>
    <w:rsid w:val="00841D51"/>
    <w:rsid w:val="00841E37"/>
    <w:rsid w:val="00841E38"/>
    <w:rsid w:val="00841F7B"/>
    <w:rsid w:val="00842350"/>
    <w:rsid w:val="00842377"/>
    <w:rsid w:val="00842610"/>
    <w:rsid w:val="008428BC"/>
    <w:rsid w:val="00842A36"/>
    <w:rsid w:val="00842A39"/>
    <w:rsid w:val="00842A48"/>
    <w:rsid w:val="00842B02"/>
    <w:rsid w:val="00842F2B"/>
    <w:rsid w:val="008430CE"/>
    <w:rsid w:val="0084333B"/>
    <w:rsid w:val="008435C5"/>
    <w:rsid w:val="008436B3"/>
    <w:rsid w:val="00843A23"/>
    <w:rsid w:val="00843BC4"/>
    <w:rsid w:val="00843CA1"/>
    <w:rsid w:val="00844264"/>
    <w:rsid w:val="0084433B"/>
    <w:rsid w:val="0084441C"/>
    <w:rsid w:val="00844821"/>
    <w:rsid w:val="008448C4"/>
    <w:rsid w:val="008449C4"/>
    <w:rsid w:val="00844AE3"/>
    <w:rsid w:val="00844B46"/>
    <w:rsid w:val="00844C0E"/>
    <w:rsid w:val="00844DE3"/>
    <w:rsid w:val="00844E19"/>
    <w:rsid w:val="00844FB7"/>
    <w:rsid w:val="00845093"/>
    <w:rsid w:val="00845108"/>
    <w:rsid w:val="00845188"/>
    <w:rsid w:val="008452F3"/>
    <w:rsid w:val="008454F9"/>
    <w:rsid w:val="0084554A"/>
    <w:rsid w:val="008455B4"/>
    <w:rsid w:val="0084567D"/>
    <w:rsid w:val="008456DD"/>
    <w:rsid w:val="0084595F"/>
    <w:rsid w:val="008459CB"/>
    <w:rsid w:val="00845BBC"/>
    <w:rsid w:val="00845C7D"/>
    <w:rsid w:val="00845D4A"/>
    <w:rsid w:val="00845DE7"/>
    <w:rsid w:val="0084615E"/>
    <w:rsid w:val="00846216"/>
    <w:rsid w:val="0084630D"/>
    <w:rsid w:val="0084638F"/>
    <w:rsid w:val="008463D1"/>
    <w:rsid w:val="00846446"/>
    <w:rsid w:val="00846558"/>
    <w:rsid w:val="0084672B"/>
    <w:rsid w:val="008467A0"/>
    <w:rsid w:val="008468EE"/>
    <w:rsid w:val="008469F9"/>
    <w:rsid w:val="00846A0B"/>
    <w:rsid w:val="00846B3A"/>
    <w:rsid w:val="00846B57"/>
    <w:rsid w:val="00846D74"/>
    <w:rsid w:val="00846E0D"/>
    <w:rsid w:val="00846E4A"/>
    <w:rsid w:val="00846E77"/>
    <w:rsid w:val="00846F54"/>
    <w:rsid w:val="00846FE5"/>
    <w:rsid w:val="00847038"/>
    <w:rsid w:val="0084721A"/>
    <w:rsid w:val="008474B7"/>
    <w:rsid w:val="008474EB"/>
    <w:rsid w:val="00847541"/>
    <w:rsid w:val="0084755C"/>
    <w:rsid w:val="00847665"/>
    <w:rsid w:val="008476CC"/>
    <w:rsid w:val="008476DC"/>
    <w:rsid w:val="008479E5"/>
    <w:rsid w:val="00847B87"/>
    <w:rsid w:val="00847B8E"/>
    <w:rsid w:val="00847D79"/>
    <w:rsid w:val="00847DD9"/>
    <w:rsid w:val="008501F3"/>
    <w:rsid w:val="0085027A"/>
    <w:rsid w:val="008505DC"/>
    <w:rsid w:val="00850617"/>
    <w:rsid w:val="0085090F"/>
    <w:rsid w:val="0085093C"/>
    <w:rsid w:val="00850952"/>
    <w:rsid w:val="00850AE2"/>
    <w:rsid w:val="00850D7E"/>
    <w:rsid w:val="00850E30"/>
    <w:rsid w:val="008510C5"/>
    <w:rsid w:val="0085114D"/>
    <w:rsid w:val="00851487"/>
    <w:rsid w:val="008515BF"/>
    <w:rsid w:val="00851709"/>
    <w:rsid w:val="0085174A"/>
    <w:rsid w:val="008517F4"/>
    <w:rsid w:val="00851841"/>
    <w:rsid w:val="008518BD"/>
    <w:rsid w:val="00851B53"/>
    <w:rsid w:val="00851C0C"/>
    <w:rsid w:val="00851DD7"/>
    <w:rsid w:val="00851E5B"/>
    <w:rsid w:val="00851EEB"/>
    <w:rsid w:val="0085221F"/>
    <w:rsid w:val="008522AE"/>
    <w:rsid w:val="00852523"/>
    <w:rsid w:val="0085271A"/>
    <w:rsid w:val="0085279F"/>
    <w:rsid w:val="00852B3E"/>
    <w:rsid w:val="00852B7D"/>
    <w:rsid w:val="00852C69"/>
    <w:rsid w:val="00852D7A"/>
    <w:rsid w:val="00852DB8"/>
    <w:rsid w:val="00852F77"/>
    <w:rsid w:val="00853069"/>
    <w:rsid w:val="00853594"/>
    <w:rsid w:val="00853659"/>
    <w:rsid w:val="00853849"/>
    <w:rsid w:val="008539AD"/>
    <w:rsid w:val="00853BAC"/>
    <w:rsid w:val="00853D9F"/>
    <w:rsid w:val="00853EE8"/>
    <w:rsid w:val="00854133"/>
    <w:rsid w:val="00854178"/>
    <w:rsid w:val="008544C1"/>
    <w:rsid w:val="008545DA"/>
    <w:rsid w:val="0085475C"/>
    <w:rsid w:val="0085479B"/>
    <w:rsid w:val="00854856"/>
    <w:rsid w:val="0085499D"/>
    <w:rsid w:val="008549E4"/>
    <w:rsid w:val="008549F6"/>
    <w:rsid w:val="008549F7"/>
    <w:rsid w:val="00854B9C"/>
    <w:rsid w:val="00854D27"/>
    <w:rsid w:val="008550CE"/>
    <w:rsid w:val="00855121"/>
    <w:rsid w:val="0085513E"/>
    <w:rsid w:val="00855390"/>
    <w:rsid w:val="008555A2"/>
    <w:rsid w:val="00855821"/>
    <w:rsid w:val="00855997"/>
    <w:rsid w:val="00855D39"/>
    <w:rsid w:val="00855D3B"/>
    <w:rsid w:val="00855DC1"/>
    <w:rsid w:val="00855DEB"/>
    <w:rsid w:val="00855E97"/>
    <w:rsid w:val="008560D6"/>
    <w:rsid w:val="008562B1"/>
    <w:rsid w:val="008563DF"/>
    <w:rsid w:val="00856500"/>
    <w:rsid w:val="0085661E"/>
    <w:rsid w:val="00856638"/>
    <w:rsid w:val="00856640"/>
    <w:rsid w:val="008567E2"/>
    <w:rsid w:val="00856810"/>
    <w:rsid w:val="0085682A"/>
    <w:rsid w:val="008568EC"/>
    <w:rsid w:val="00856988"/>
    <w:rsid w:val="00856E80"/>
    <w:rsid w:val="00856ECB"/>
    <w:rsid w:val="00857080"/>
    <w:rsid w:val="00857237"/>
    <w:rsid w:val="0085729C"/>
    <w:rsid w:val="008574D1"/>
    <w:rsid w:val="00857581"/>
    <w:rsid w:val="008575DD"/>
    <w:rsid w:val="00857621"/>
    <w:rsid w:val="00857853"/>
    <w:rsid w:val="008578DD"/>
    <w:rsid w:val="00857906"/>
    <w:rsid w:val="00857A61"/>
    <w:rsid w:val="00857BED"/>
    <w:rsid w:val="00857CD4"/>
    <w:rsid w:val="00857D28"/>
    <w:rsid w:val="00857E92"/>
    <w:rsid w:val="00860015"/>
    <w:rsid w:val="0086001E"/>
    <w:rsid w:val="008601DF"/>
    <w:rsid w:val="008601EE"/>
    <w:rsid w:val="008603C4"/>
    <w:rsid w:val="008603F8"/>
    <w:rsid w:val="00860428"/>
    <w:rsid w:val="008604F2"/>
    <w:rsid w:val="0086073D"/>
    <w:rsid w:val="008607FE"/>
    <w:rsid w:val="008608D0"/>
    <w:rsid w:val="008609BE"/>
    <w:rsid w:val="008609C4"/>
    <w:rsid w:val="00860A41"/>
    <w:rsid w:val="00860A94"/>
    <w:rsid w:val="00860B11"/>
    <w:rsid w:val="00860DA3"/>
    <w:rsid w:val="00860E39"/>
    <w:rsid w:val="00860EBC"/>
    <w:rsid w:val="00860EE2"/>
    <w:rsid w:val="0086137D"/>
    <w:rsid w:val="00861386"/>
    <w:rsid w:val="00861487"/>
    <w:rsid w:val="008616C0"/>
    <w:rsid w:val="00861C11"/>
    <w:rsid w:val="00861CAF"/>
    <w:rsid w:val="00861D99"/>
    <w:rsid w:val="00861D9C"/>
    <w:rsid w:val="00861F30"/>
    <w:rsid w:val="00861FDB"/>
    <w:rsid w:val="0086209B"/>
    <w:rsid w:val="00862180"/>
    <w:rsid w:val="0086248C"/>
    <w:rsid w:val="0086283C"/>
    <w:rsid w:val="008628C1"/>
    <w:rsid w:val="008629E5"/>
    <w:rsid w:val="00862B26"/>
    <w:rsid w:val="00862C2D"/>
    <w:rsid w:val="00862E95"/>
    <w:rsid w:val="00862FA9"/>
    <w:rsid w:val="00862FE8"/>
    <w:rsid w:val="0086307B"/>
    <w:rsid w:val="00863089"/>
    <w:rsid w:val="008631DB"/>
    <w:rsid w:val="008634EE"/>
    <w:rsid w:val="0086350F"/>
    <w:rsid w:val="0086352A"/>
    <w:rsid w:val="00863548"/>
    <w:rsid w:val="00863662"/>
    <w:rsid w:val="008636ED"/>
    <w:rsid w:val="00863D2E"/>
    <w:rsid w:val="00863D7D"/>
    <w:rsid w:val="00863E83"/>
    <w:rsid w:val="00863FF5"/>
    <w:rsid w:val="0086400A"/>
    <w:rsid w:val="00864218"/>
    <w:rsid w:val="008643E1"/>
    <w:rsid w:val="0086448B"/>
    <w:rsid w:val="00864559"/>
    <w:rsid w:val="0086491E"/>
    <w:rsid w:val="0086491F"/>
    <w:rsid w:val="008649C7"/>
    <w:rsid w:val="00864F43"/>
    <w:rsid w:val="00864FF4"/>
    <w:rsid w:val="008650BC"/>
    <w:rsid w:val="00865183"/>
    <w:rsid w:val="00865268"/>
    <w:rsid w:val="008652F6"/>
    <w:rsid w:val="008653AE"/>
    <w:rsid w:val="008656CC"/>
    <w:rsid w:val="00865801"/>
    <w:rsid w:val="00865803"/>
    <w:rsid w:val="0086580B"/>
    <w:rsid w:val="00865AF5"/>
    <w:rsid w:val="00865BFC"/>
    <w:rsid w:val="00865CAC"/>
    <w:rsid w:val="00865CC8"/>
    <w:rsid w:val="00865E43"/>
    <w:rsid w:val="008661EB"/>
    <w:rsid w:val="0086636D"/>
    <w:rsid w:val="0086642B"/>
    <w:rsid w:val="00866529"/>
    <w:rsid w:val="0086659F"/>
    <w:rsid w:val="008668DB"/>
    <w:rsid w:val="0086693F"/>
    <w:rsid w:val="008669BD"/>
    <w:rsid w:val="00866A9F"/>
    <w:rsid w:val="00866C83"/>
    <w:rsid w:val="00866E06"/>
    <w:rsid w:val="00866E7A"/>
    <w:rsid w:val="00866EEB"/>
    <w:rsid w:val="008670FC"/>
    <w:rsid w:val="00867165"/>
    <w:rsid w:val="008671B8"/>
    <w:rsid w:val="0086721A"/>
    <w:rsid w:val="00867316"/>
    <w:rsid w:val="00867380"/>
    <w:rsid w:val="00867495"/>
    <w:rsid w:val="00867532"/>
    <w:rsid w:val="00867557"/>
    <w:rsid w:val="008677D9"/>
    <w:rsid w:val="008678D6"/>
    <w:rsid w:val="00867941"/>
    <w:rsid w:val="00867A1B"/>
    <w:rsid w:val="00867C8E"/>
    <w:rsid w:val="00867CEF"/>
    <w:rsid w:val="00867D50"/>
    <w:rsid w:val="00867E45"/>
    <w:rsid w:val="00867F54"/>
    <w:rsid w:val="00870092"/>
    <w:rsid w:val="008703AB"/>
    <w:rsid w:val="00870565"/>
    <w:rsid w:val="008705ED"/>
    <w:rsid w:val="008707C8"/>
    <w:rsid w:val="008709E1"/>
    <w:rsid w:val="00870E49"/>
    <w:rsid w:val="00870E55"/>
    <w:rsid w:val="00870E6A"/>
    <w:rsid w:val="00870EAA"/>
    <w:rsid w:val="00871016"/>
    <w:rsid w:val="00871201"/>
    <w:rsid w:val="00871372"/>
    <w:rsid w:val="0087137B"/>
    <w:rsid w:val="008713E8"/>
    <w:rsid w:val="00871538"/>
    <w:rsid w:val="00871625"/>
    <w:rsid w:val="008716B3"/>
    <w:rsid w:val="0087172B"/>
    <w:rsid w:val="00871A6B"/>
    <w:rsid w:val="00871AFE"/>
    <w:rsid w:val="00871D3E"/>
    <w:rsid w:val="00871DFA"/>
    <w:rsid w:val="00871EDA"/>
    <w:rsid w:val="00871F34"/>
    <w:rsid w:val="0087205E"/>
    <w:rsid w:val="008720B4"/>
    <w:rsid w:val="00872160"/>
    <w:rsid w:val="008722D0"/>
    <w:rsid w:val="0087240F"/>
    <w:rsid w:val="0087241F"/>
    <w:rsid w:val="0087243D"/>
    <w:rsid w:val="008726D4"/>
    <w:rsid w:val="008727D5"/>
    <w:rsid w:val="00872969"/>
    <w:rsid w:val="00872A9A"/>
    <w:rsid w:val="00872B5D"/>
    <w:rsid w:val="00872DAD"/>
    <w:rsid w:val="008732A1"/>
    <w:rsid w:val="008732CA"/>
    <w:rsid w:val="00873352"/>
    <w:rsid w:val="00873586"/>
    <w:rsid w:val="0087359D"/>
    <w:rsid w:val="00873609"/>
    <w:rsid w:val="00873930"/>
    <w:rsid w:val="00873975"/>
    <w:rsid w:val="00873A0D"/>
    <w:rsid w:val="00873A98"/>
    <w:rsid w:val="00873B36"/>
    <w:rsid w:val="00873D2E"/>
    <w:rsid w:val="00873E73"/>
    <w:rsid w:val="00873F3C"/>
    <w:rsid w:val="00873F41"/>
    <w:rsid w:val="00873FEB"/>
    <w:rsid w:val="008743CD"/>
    <w:rsid w:val="008744B8"/>
    <w:rsid w:val="008744E1"/>
    <w:rsid w:val="00874578"/>
    <w:rsid w:val="0087459D"/>
    <w:rsid w:val="008747A9"/>
    <w:rsid w:val="00874824"/>
    <w:rsid w:val="008748B9"/>
    <w:rsid w:val="0087492F"/>
    <w:rsid w:val="00874B0C"/>
    <w:rsid w:val="00874B2A"/>
    <w:rsid w:val="00874B79"/>
    <w:rsid w:val="00874B97"/>
    <w:rsid w:val="00874BD5"/>
    <w:rsid w:val="00874DEB"/>
    <w:rsid w:val="00875072"/>
    <w:rsid w:val="008750F2"/>
    <w:rsid w:val="00875212"/>
    <w:rsid w:val="0087521B"/>
    <w:rsid w:val="008753E8"/>
    <w:rsid w:val="008757B0"/>
    <w:rsid w:val="00875827"/>
    <w:rsid w:val="00875CB8"/>
    <w:rsid w:val="0087605A"/>
    <w:rsid w:val="008762E2"/>
    <w:rsid w:val="00876447"/>
    <w:rsid w:val="0087646A"/>
    <w:rsid w:val="00876727"/>
    <w:rsid w:val="00876829"/>
    <w:rsid w:val="0087695F"/>
    <w:rsid w:val="00876B22"/>
    <w:rsid w:val="00876B52"/>
    <w:rsid w:val="00876D98"/>
    <w:rsid w:val="00876E56"/>
    <w:rsid w:val="0087718D"/>
    <w:rsid w:val="008772A3"/>
    <w:rsid w:val="008772EC"/>
    <w:rsid w:val="008773CF"/>
    <w:rsid w:val="00877601"/>
    <w:rsid w:val="00877670"/>
    <w:rsid w:val="0087776F"/>
    <w:rsid w:val="00877974"/>
    <w:rsid w:val="00877A40"/>
    <w:rsid w:val="00877B13"/>
    <w:rsid w:val="00877E9F"/>
    <w:rsid w:val="00877F58"/>
    <w:rsid w:val="00877F6D"/>
    <w:rsid w:val="00877FC0"/>
    <w:rsid w:val="008802F9"/>
    <w:rsid w:val="0088038A"/>
    <w:rsid w:val="00880593"/>
    <w:rsid w:val="0088064B"/>
    <w:rsid w:val="008806AA"/>
    <w:rsid w:val="008806EC"/>
    <w:rsid w:val="00880720"/>
    <w:rsid w:val="008807E1"/>
    <w:rsid w:val="0088098B"/>
    <w:rsid w:val="008809A3"/>
    <w:rsid w:val="00880AE4"/>
    <w:rsid w:val="00880C7D"/>
    <w:rsid w:val="00880E02"/>
    <w:rsid w:val="00880EA9"/>
    <w:rsid w:val="00880EAA"/>
    <w:rsid w:val="00880F8D"/>
    <w:rsid w:val="00881198"/>
    <w:rsid w:val="0088120A"/>
    <w:rsid w:val="00881380"/>
    <w:rsid w:val="008813F3"/>
    <w:rsid w:val="00881471"/>
    <w:rsid w:val="00881475"/>
    <w:rsid w:val="00881565"/>
    <w:rsid w:val="0088159C"/>
    <w:rsid w:val="008816F8"/>
    <w:rsid w:val="00881A02"/>
    <w:rsid w:val="00881ABF"/>
    <w:rsid w:val="00881CFE"/>
    <w:rsid w:val="00881DC1"/>
    <w:rsid w:val="00881DE7"/>
    <w:rsid w:val="00881F9D"/>
    <w:rsid w:val="008824B9"/>
    <w:rsid w:val="008824E9"/>
    <w:rsid w:val="00882785"/>
    <w:rsid w:val="00882A36"/>
    <w:rsid w:val="00883122"/>
    <w:rsid w:val="00883140"/>
    <w:rsid w:val="008831B3"/>
    <w:rsid w:val="008831E0"/>
    <w:rsid w:val="008832EB"/>
    <w:rsid w:val="00883408"/>
    <w:rsid w:val="0088347C"/>
    <w:rsid w:val="008834D4"/>
    <w:rsid w:val="0088351F"/>
    <w:rsid w:val="00883788"/>
    <w:rsid w:val="008838BA"/>
    <w:rsid w:val="00883916"/>
    <w:rsid w:val="00883982"/>
    <w:rsid w:val="008839A9"/>
    <w:rsid w:val="00883B05"/>
    <w:rsid w:val="00883B24"/>
    <w:rsid w:val="00883C92"/>
    <w:rsid w:val="00883DC3"/>
    <w:rsid w:val="00883F30"/>
    <w:rsid w:val="00883FD3"/>
    <w:rsid w:val="00884021"/>
    <w:rsid w:val="00884069"/>
    <w:rsid w:val="00884224"/>
    <w:rsid w:val="0088437F"/>
    <w:rsid w:val="0088451F"/>
    <w:rsid w:val="008847F4"/>
    <w:rsid w:val="00884855"/>
    <w:rsid w:val="00884B46"/>
    <w:rsid w:val="00884B6B"/>
    <w:rsid w:val="00884B7B"/>
    <w:rsid w:val="00884CC0"/>
    <w:rsid w:val="00884CE2"/>
    <w:rsid w:val="00884D08"/>
    <w:rsid w:val="00884D1A"/>
    <w:rsid w:val="00884E2F"/>
    <w:rsid w:val="00884EF5"/>
    <w:rsid w:val="00884FFE"/>
    <w:rsid w:val="00885044"/>
    <w:rsid w:val="008850E7"/>
    <w:rsid w:val="00885133"/>
    <w:rsid w:val="008851BD"/>
    <w:rsid w:val="008853D2"/>
    <w:rsid w:val="008853D8"/>
    <w:rsid w:val="008854AF"/>
    <w:rsid w:val="008854D7"/>
    <w:rsid w:val="008855B9"/>
    <w:rsid w:val="008856E2"/>
    <w:rsid w:val="00885B22"/>
    <w:rsid w:val="00885B25"/>
    <w:rsid w:val="00885C09"/>
    <w:rsid w:val="00885C4B"/>
    <w:rsid w:val="00885D17"/>
    <w:rsid w:val="00885F91"/>
    <w:rsid w:val="008861A6"/>
    <w:rsid w:val="008862F3"/>
    <w:rsid w:val="0088634E"/>
    <w:rsid w:val="00886358"/>
    <w:rsid w:val="0088641B"/>
    <w:rsid w:val="0088657D"/>
    <w:rsid w:val="00886827"/>
    <w:rsid w:val="0088689B"/>
    <w:rsid w:val="008868B4"/>
    <w:rsid w:val="0088691E"/>
    <w:rsid w:val="00886A92"/>
    <w:rsid w:val="00886DD4"/>
    <w:rsid w:val="00887060"/>
    <w:rsid w:val="0088707C"/>
    <w:rsid w:val="00887127"/>
    <w:rsid w:val="0088719C"/>
    <w:rsid w:val="0088737B"/>
    <w:rsid w:val="008873C3"/>
    <w:rsid w:val="008874FB"/>
    <w:rsid w:val="0088759C"/>
    <w:rsid w:val="00887762"/>
    <w:rsid w:val="00887946"/>
    <w:rsid w:val="0088795F"/>
    <w:rsid w:val="008879D2"/>
    <w:rsid w:val="00887EDF"/>
    <w:rsid w:val="0089006A"/>
    <w:rsid w:val="00890359"/>
    <w:rsid w:val="0089055B"/>
    <w:rsid w:val="008906DB"/>
    <w:rsid w:val="00890714"/>
    <w:rsid w:val="00890868"/>
    <w:rsid w:val="008908BA"/>
    <w:rsid w:val="008908BB"/>
    <w:rsid w:val="00890B7B"/>
    <w:rsid w:val="00890BC4"/>
    <w:rsid w:val="00890CE3"/>
    <w:rsid w:val="00890E9E"/>
    <w:rsid w:val="00890F53"/>
    <w:rsid w:val="008910B2"/>
    <w:rsid w:val="008911D7"/>
    <w:rsid w:val="0089147A"/>
    <w:rsid w:val="0089149E"/>
    <w:rsid w:val="0089178C"/>
    <w:rsid w:val="00891863"/>
    <w:rsid w:val="00891C09"/>
    <w:rsid w:val="00891C2E"/>
    <w:rsid w:val="00891D09"/>
    <w:rsid w:val="00891E47"/>
    <w:rsid w:val="008920E4"/>
    <w:rsid w:val="0089258E"/>
    <w:rsid w:val="0089271A"/>
    <w:rsid w:val="008929BD"/>
    <w:rsid w:val="00892A57"/>
    <w:rsid w:val="00892C96"/>
    <w:rsid w:val="00892E81"/>
    <w:rsid w:val="00892EC4"/>
    <w:rsid w:val="00893304"/>
    <w:rsid w:val="008939BA"/>
    <w:rsid w:val="00893C17"/>
    <w:rsid w:val="00893D96"/>
    <w:rsid w:val="00893EE0"/>
    <w:rsid w:val="00893F38"/>
    <w:rsid w:val="00893F6B"/>
    <w:rsid w:val="0089405D"/>
    <w:rsid w:val="00894176"/>
    <w:rsid w:val="008941CE"/>
    <w:rsid w:val="00894254"/>
    <w:rsid w:val="00894479"/>
    <w:rsid w:val="0089459E"/>
    <w:rsid w:val="00894622"/>
    <w:rsid w:val="0089463D"/>
    <w:rsid w:val="0089467D"/>
    <w:rsid w:val="00894B06"/>
    <w:rsid w:val="00894B95"/>
    <w:rsid w:val="00894CED"/>
    <w:rsid w:val="0089503D"/>
    <w:rsid w:val="00895059"/>
    <w:rsid w:val="0089513E"/>
    <w:rsid w:val="008954AA"/>
    <w:rsid w:val="00895543"/>
    <w:rsid w:val="00895822"/>
    <w:rsid w:val="0089584A"/>
    <w:rsid w:val="00895875"/>
    <w:rsid w:val="00895904"/>
    <w:rsid w:val="008959F7"/>
    <w:rsid w:val="00895C54"/>
    <w:rsid w:val="00895C75"/>
    <w:rsid w:val="00895D16"/>
    <w:rsid w:val="00895D98"/>
    <w:rsid w:val="00895EFC"/>
    <w:rsid w:val="00895F63"/>
    <w:rsid w:val="00895FEB"/>
    <w:rsid w:val="00895FF6"/>
    <w:rsid w:val="008960B7"/>
    <w:rsid w:val="008960CA"/>
    <w:rsid w:val="0089611E"/>
    <w:rsid w:val="008961D0"/>
    <w:rsid w:val="00896526"/>
    <w:rsid w:val="00896702"/>
    <w:rsid w:val="008967B1"/>
    <w:rsid w:val="008967B3"/>
    <w:rsid w:val="00896C31"/>
    <w:rsid w:val="00896CC3"/>
    <w:rsid w:val="00896E8D"/>
    <w:rsid w:val="00896F4E"/>
    <w:rsid w:val="00897029"/>
    <w:rsid w:val="00897498"/>
    <w:rsid w:val="00897534"/>
    <w:rsid w:val="00897581"/>
    <w:rsid w:val="0089780B"/>
    <w:rsid w:val="008979AB"/>
    <w:rsid w:val="008979CE"/>
    <w:rsid w:val="00897B33"/>
    <w:rsid w:val="00897B71"/>
    <w:rsid w:val="00897CDF"/>
    <w:rsid w:val="00897F33"/>
    <w:rsid w:val="008A0276"/>
    <w:rsid w:val="008A0620"/>
    <w:rsid w:val="008A06BB"/>
    <w:rsid w:val="008A0767"/>
    <w:rsid w:val="008A081D"/>
    <w:rsid w:val="008A08AC"/>
    <w:rsid w:val="008A095B"/>
    <w:rsid w:val="008A09E1"/>
    <w:rsid w:val="008A09EA"/>
    <w:rsid w:val="008A0AE9"/>
    <w:rsid w:val="008A0C38"/>
    <w:rsid w:val="008A0CFE"/>
    <w:rsid w:val="008A1004"/>
    <w:rsid w:val="008A1326"/>
    <w:rsid w:val="008A14C6"/>
    <w:rsid w:val="008A17D9"/>
    <w:rsid w:val="008A1AB7"/>
    <w:rsid w:val="008A1AFC"/>
    <w:rsid w:val="008A1AFE"/>
    <w:rsid w:val="008A1BE5"/>
    <w:rsid w:val="008A1D09"/>
    <w:rsid w:val="008A1EC3"/>
    <w:rsid w:val="008A1F37"/>
    <w:rsid w:val="008A20FA"/>
    <w:rsid w:val="008A2235"/>
    <w:rsid w:val="008A239B"/>
    <w:rsid w:val="008A2456"/>
    <w:rsid w:val="008A2630"/>
    <w:rsid w:val="008A28BC"/>
    <w:rsid w:val="008A290A"/>
    <w:rsid w:val="008A2AB7"/>
    <w:rsid w:val="008A2AFA"/>
    <w:rsid w:val="008A2B15"/>
    <w:rsid w:val="008A2C29"/>
    <w:rsid w:val="008A2DFC"/>
    <w:rsid w:val="008A311B"/>
    <w:rsid w:val="008A3201"/>
    <w:rsid w:val="008A3209"/>
    <w:rsid w:val="008A3401"/>
    <w:rsid w:val="008A343A"/>
    <w:rsid w:val="008A3625"/>
    <w:rsid w:val="008A3A2F"/>
    <w:rsid w:val="008A3A93"/>
    <w:rsid w:val="008A3AF6"/>
    <w:rsid w:val="008A3CFA"/>
    <w:rsid w:val="008A3E2E"/>
    <w:rsid w:val="008A3F7C"/>
    <w:rsid w:val="008A407C"/>
    <w:rsid w:val="008A4084"/>
    <w:rsid w:val="008A4164"/>
    <w:rsid w:val="008A43FC"/>
    <w:rsid w:val="008A44FE"/>
    <w:rsid w:val="008A4505"/>
    <w:rsid w:val="008A461F"/>
    <w:rsid w:val="008A476C"/>
    <w:rsid w:val="008A4A84"/>
    <w:rsid w:val="008A4CC9"/>
    <w:rsid w:val="008A4E29"/>
    <w:rsid w:val="008A51D2"/>
    <w:rsid w:val="008A5219"/>
    <w:rsid w:val="008A5472"/>
    <w:rsid w:val="008A5482"/>
    <w:rsid w:val="008A57B7"/>
    <w:rsid w:val="008A5810"/>
    <w:rsid w:val="008A5822"/>
    <w:rsid w:val="008A5A2B"/>
    <w:rsid w:val="008A5BA1"/>
    <w:rsid w:val="008A5C11"/>
    <w:rsid w:val="008A5D2C"/>
    <w:rsid w:val="008A5FB1"/>
    <w:rsid w:val="008A6010"/>
    <w:rsid w:val="008A6017"/>
    <w:rsid w:val="008A603D"/>
    <w:rsid w:val="008A6046"/>
    <w:rsid w:val="008A61EB"/>
    <w:rsid w:val="008A6270"/>
    <w:rsid w:val="008A63E3"/>
    <w:rsid w:val="008A65ED"/>
    <w:rsid w:val="008A6649"/>
    <w:rsid w:val="008A6786"/>
    <w:rsid w:val="008A68F2"/>
    <w:rsid w:val="008A693B"/>
    <w:rsid w:val="008A6A9C"/>
    <w:rsid w:val="008A6AE4"/>
    <w:rsid w:val="008A6C72"/>
    <w:rsid w:val="008A6CD4"/>
    <w:rsid w:val="008A6E25"/>
    <w:rsid w:val="008A6E89"/>
    <w:rsid w:val="008A6FD0"/>
    <w:rsid w:val="008A70AB"/>
    <w:rsid w:val="008A70E2"/>
    <w:rsid w:val="008A718D"/>
    <w:rsid w:val="008A7214"/>
    <w:rsid w:val="008A74EA"/>
    <w:rsid w:val="008A750F"/>
    <w:rsid w:val="008A7581"/>
    <w:rsid w:val="008A764F"/>
    <w:rsid w:val="008A7667"/>
    <w:rsid w:val="008A7756"/>
    <w:rsid w:val="008A7B48"/>
    <w:rsid w:val="008A7EB0"/>
    <w:rsid w:val="008A7F66"/>
    <w:rsid w:val="008AB3C9"/>
    <w:rsid w:val="008B0019"/>
    <w:rsid w:val="008B00E9"/>
    <w:rsid w:val="008B01AF"/>
    <w:rsid w:val="008B01FA"/>
    <w:rsid w:val="008B02A4"/>
    <w:rsid w:val="008B03EF"/>
    <w:rsid w:val="008B04E8"/>
    <w:rsid w:val="008B0599"/>
    <w:rsid w:val="008B05AE"/>
    <w:rsid w:val="008B06E9"/>
    <w:rsid w:val="008B07B0"/>
    <w:rsid w:val="008B0892"/>
    <w:rsid w:val="008B0933"/>
    <w:rsid w:val="008B09DC"/>
    <w:rsid w:val="008B0BED"/>
    <w:rsid w:val="008B0CA5"/>
    <w:rsid w:val="008B0CC3"/>
    <w:rsid w:val="008B0DF7"/>
    <w:rsid w:val="008B0F4E"/>
    <w:rsid w:val="008B10CE"/>
    <w:rsid w:val="008B115D"/>
    <w:rsid w:val="008B117D"/>
    <w:rsid w:val="008B1247"/>
    <w:rsid w:val="008B12CA"/>
    <w:rsid w:val="008B1381"/>
    <w:rsid w:val="008B1401"/>
    <w:rsid w:val="008B155C"/>
    <w:rsid w:val="008B18DE"/>
    <w:rsid w:val="008B192C"/>
    <w:rsid w:val="008B1937"/>
    <w:rsid w:val="008B1A4A"/>
    <w:rsid w:val="008B1A7A"/>
    <w:rsid w:val="008B1AA3"/>
    <w:rsid w:val="008B1B44"/>
    <w:rsid w:val="008B1C64"/>
    <w:rsid w:val="008B1C85"/>
    <w:rsid w:val="008B1D3A"/>
    <w:rsid w:val="008B1D3C"/>
    <w:rsid w:val="008B1DAB"/>
    <w:rsid w:val="008B1ED7"/>
    <w:rsid w:val="008B1F5C"/>
    <w:rsid w:val="008B21D9"/>
    <w:rsid w:val="008B221C"/>
    <w:rsid w:val="008B2408"/>
    <w:rsid w:val="008B2640"/>
    <w:rsid w:val="008B2730"/>
    <w:rsid w:val="008B277D"/>
    <w:rsid w:val="008B2A85"/>
    <w:rsid w:val="008B2AA5"/>
    <w:rsid w:val="008B2CF5"/>
    <w:rsid w:val="008B2D7A"/>
    <w:rsid w:val="008B2DE8"/>
    <w:rsid w:val="008B308A"/>
    <w:rsid w:val="008B30AC"/>
    <w:rsid w:val="008B30B1"/>
    <w:rsid w:val="008B3125"/>
    <w:rsid w:val="008B32B2"/>
    <w:rsid w:val="008B32B5"/>
    <w:rsid w:val="008B3401"/>
    <w:rsid w:val="008B374B"/>
    <w:rsid w:val="008B37C4"/>
    <w:rsid w:val="008B3A97"/>
    <w:rsid w:val="008B3D67"/>
    <w:rsid w:val="008B3EA2"/>
    <w:rsid w:val="008B4154"/>
    <w:rsid w:val="008B4177"/>
    <w:rsid w:val="008B4265"/>
    <w:rsid w:val="008B44F5"/>
    <w:rsid w:val="008B4554"/>
    <w:rsid w:val="008B45E2"/>
    <w:rsid w:val="008B473A"/>
    <w:rsid w:val="008B4C82"/>
    <w:rsid w:val="008B4F49"/>
    <w:rsid w:val="008B4F59"/>
    <w:rsid w:val="008B5026"/>
    <w:rsid w:val="008B50F5"/>
    <w:rsid w:val="008B5256"/>
    <w:rsid w:val="008B53D3"/>
    <w:rsid w:val="008B54AC"/>
    <w:rsid w:val="008B5524"/>
    <w:rsid w:val="008B56A2"/>
    <w:rsid w:val="008B56B4"/>
    <w:rsid w:val="008B56DF"/>
    <w:rsid w:val="008B574C"/>
    <w:rsid w:val="008B577B"/>
    <w:rsid w:val="008B5865"/>
    <w:rsid w:val="008B58F0"/>
    <w:rsid w:val="008B593C"/>
    <w:rsid w:val="008B59AA"/>
    <w:rsid w:val="008B5CB9"/>
    <w:rsid w:val="008B5E14"/>
    <w:rsid w:val="008B5F14"/>
    <w:rsid w:val="008B6416"/>
    <w:rsid w:val="008B6428"/>
    <w:rsid w:val="008B651B"/>
    <w:rsid w:val="008B65E9"/>
    <w:rsid w:val="008B6669"/>
    <w:rsid w:val="008B66F0"/>
    <w:rsid w:val="008B6851"/>
    <w:rsid w:val="008B68DA"/>
    <w:rsid w:val="008B6940"/>
    <w:rsid w:val="008B6955"/>
    <w:rsid w:val="008B69E6"/>
    <w:rsid w:val="008B6BDB"/>
    <w:rsid w:val="008B6DD6"/>
    <w:rsid w:val="008B6E4B"/>
    <w:rsid w:val="008B6E71"/>
    <w:rsid w:val="008B6EBB"/>
    <w:rsid w:val="008B6ED9"/>
    <w:rsid w:val="008B6F81"/>
    <w:rsid w:val="008B70B8"/>
    <w:rsid w:val="008B70ED"/>
    <w:rsid w:val="008B713D"/>
    <w:rsid w:val="008B714A"/>
    <w:rsid w:val="008B7155"/>
    <w:rsid w:val="008B7182"/>
    <w:rsid w:val="008B71A1"/>
    <w:rsid w:val="008B7226"/>
    <w:rsid w:val="008B72A3"/>
    <w:rsid w:val="008B72C8"/>
    <w:rsid w:val="008B7388"/>
    <w:rsid w:val="008B73AA"/>
    <w:rsid w:val="008B7597"/>
    <w:rsid w:val="008B7687"/>
    <w:rsid w:val="008B7698"/>
    <w:rsid w:val="008B76CB"/>
    <w:rsid w:val="008B76E3"/>
    <w:rsid w:val="008B7722"/>
    <w:rsid w:val="008B7723"/>
    <w:rsid w:val="008B7852"/>
    <w:rsid w:val="008B7917"/>
    <w:rsid w:val="008B79AB"/>
    <w:rsid w:val="008B7CD0"/>
    <w:rsid w:val="008B7CEF"/>
    <w:rsid w:val="008B7EA5"/>
    <w:rsid w:val="008C003C"/>
    <w:rsid w:val="008C019D"/>
    <w:rsid w:val="008C0280"/>
    <w:rsid w:val="008C0308"/>
    <w:rsid w:val="008C0453"/>
    <w:rsid w:val="008C05F3"/>
    <w:rsid w:val="008C06C0"/>
    <w:rsid w:val="008C076F"/>
    <w:rsid w:val="008C07BD"/>
    <w:rsid w:val="008C0892"/>
    <w:rsid w:val="008C0957"/>
    <w:rsid w:val="008C0B11"/>
    <w:rsid w:val="008C0B28"/>
    <w:rsid w:val="008C0C52"/>
    <w:rsid w:val="008C0CEE"/>
    <w:rsid w:val="008C0EA8"/>
    <w:rsid w:val="008C0ED9"/>
    <w:rsid w:val="008C0F0C"/>
    <w:rsid w:val="008C11A6"/>
    <w:rsid w:val="008C1549"/>
    <w:rsid w:val="008C16A7"/>
    <w:rsid w:val="008C1720"/>
    <w:rsid w:val="008C19A0"/>
    <w:rsid w:val="008C1D2C"/>
    <w:rsid w:val="008C1FA4"/>
    <w:rsid w:val="008C247F"/>
    <w:rsid w:val="008C26E7"/>
    <w:rsid w:val="008C2881"/>
    <w:rsid w:val="008C2912"/>
    <w:rsid w:val="008C2A7E"/>
    <w:rsid w:val="008C2C4A"/>
    <w:rsid w:val="008C2D98"/>
    <w:rsid w:val="008C2E40"/>
    <w:rsid w:val="008C2E8D"/>
    <w:rsid w:val="008C2F43"/>
    <w:rsid w:val="008C31F3"/>
    <w:rsid w:val="008C3372"/>
    <w:rsid w:val="008C35DE"/>
    <w:rsid w:val="008C3626"/>
    <w:rsid w:val="008C3714"/>
    <w:rsid w:val="008C37CA"/>
    <w:rsid w:val="008C37D6"/>
    <w:rsid w:val="008C38C4"/>
    <w:rsid w:val="008C38F7"/>
    <w:rsid w:val="008C39FC"/>
    <w:rsid w:val="008C3A7D"/>
    <w:rsid w:val="008C3B65"/>
    <w:rsid w:val="008C3BB1"/>
    <w:rsid w:val="008C3C18"/>
    <w:rsid w:val="008C3CA5"/>
    <w:rsid w:val="008C3CF8"/>
    <w:rsid w:val="008C3D78"/>
    <w:rsid w:val="008C3EF1"/>
    <w:rsid w:val="008C3F78"/>
    <w:rsid w:val="008C3FC7"/>
    <w:rsid w:val="008C429A"/>
    <w:rsid w:val="008C42D2"/>
    <w:rsid w:val="008C42F1"/>
    <w:rsid w:val="008C43E5"/>
    <w:rsid w:val="008C440B"/>
    <w:rsid w:val="008C45FC"/>
    <w:rsid w:val="008C464F"/>
    <w:rsid w:val="008C4681"/>
    <w:rsid w:val="008C482F"/>
    <w:rsid w:val="008C483A"/>
    <w:rsid w:val="008C4918"/>
    <w:rsid w:val="008C4935"/>
    <w:rsid w:val="008C4AE9"/>
    <w:rsid w:val="008C4CEA"/>
    <w:rsid w:val="008C4CF5"/>
    <w:rsid w:val="008C4D2B"/>
    <w:rsid w:val="008C507F"/>
    <w:rsid w:val="008C518E"/>
    <w:rsid w:val="008C5195"/>
    <w:rsid w:val="008C5238"/>
    <w:rsid w:val="008C5254"/>
    <w:rsid w:val="008C540E"/>
    <w:rsid w:val="008C54B6"/>
    <w:rsid w:val="008C54E7"/>
    <w:rsid w:val="008C552F"/>
    <w:rsid w:val="008C568F"/>
    <w:rsid w:val="008C56A4"/>
    <w:rsid w:val="008C58B4"/>
    <w:rsid w:val="008C59DE"/>
    <w:rsid w:val="008C5C14"/>
    <w:rsid w:val="008C5CAB"/>
    <w:rsid w:val="008C5D04"/>
    <w:rsid w:val="008C5D7A"/>
    <w:rsid w:val="008C5F9A"/>
    <w:rsid w:val="008C63D1"/>
    <w:rsid w:val="008C6543"/>
    <w:rsid w:val="008C65A3"/>
    <w:rsid w:val="008C67C0"/>
    <w:rsid w:val="008C6BD1"/>
    <w:rsid w:val="008C6CB2"/>
    <w:rsid w:val="008C703F"/>
    <w:rsid w:val="008C7075"/>
    <w:rsid w:val="008C70D2"/>
    <w:rsid w:val="008C70E9"/>
    <w:rsid w:val="008C7119"/>
    <w:rsid w:val="008C7215"/>
    <w:rsid w:val="008C7355"/>
    <w:rsid w:val="008C7604"/>
    <w:rsid w:val="008C777E"/>
    <w:rsid w:val="008C798C"/>
    <w:rsid w:val="008C7B97"/>
    <w:rsid w:val="008C7BC2"/>
    <w:rsid w:val="008C7BED"/>
    <w:rsid w:val="008C7F70"/>
    <w:rsid w:val="008C7F86"/>
    <w:rsid w:val="008C7FA1"/>
    <w:rsid w:val="008D003F"/>
    <w:rsid w:val="008D036B"/>
    <w:rsid w:val="008D0628"/>
    <w:rsid w:val="008D0629"/>
    <w:rsid w:val="008D07B4"/>
    <w:rsid w:val="008D096B"/>
    <w:rsid w:val="008D097F"/>
    <w:rsid w:val="008D0B84"/>
    <w:rsid w:val="008D0BAC"/>
    <w:rsid w:val="008D0C18"/>
    <w:rsid w:val="008D0CEC"/>
    <w:rsid w:val="008D0E3E"/>
    <w:rsid w:val="008D1153"/>
    <w:rsid w:val="008D115D"/>
    <w:rsid w:val="008D121C"/>
    <w:rsid w:val="008D1330"/>
    <w:rsid w:val="008D15A4"/>
    <w:rsid w:val="008D15CA"/>
    <w:rsid w:val="008D1798"/>
    <w:rsid w:val="008D18FA"/>
    <w:rsid w:val="008D1990"/>
    <w:rsid w:val="008D199A"/>
    <w:rsid w:val="008D19B0"/>
    <w:rsid w:val="008D1A80"/>
    <w:rsid w:val="008D1DDB"/>
    <w:rsid w:val="008D216A"/>
    <w:rsid w:val="008D222A"/>
    <w:rsid w:val="008D2565"/>
    <w:rsid w:val="008D256B"/>
    <w:rsid w:val="008D2588"/>
    <w:rsid w:val="008D2617"/>
    <w:rsid w:val="008D262D"/>
    <w:rsid w:val="008D29CD"/>
    <w:rsid w:val="008D2AC6"/>
    <w:rsid w:val="008D2B1C"/>
    <w:rsid w:val="008D2C06"/>
    <w:rsid w:val="008D2CC9"/>
    <w:rsid w:val="008D2CF8"/>
    <w:rsid w:val="008D2F38"/>
    <w:rsid w:val="008D2F60"/>
    <w:rsid w:val="008D3029"/>
    <w:rsid w:val="008D32EC"/>
    <w:rsid w:val="008D33D8"/>
    <w:rsid w:val="008D345C"/>
    <w:rsid w:val="008D34E2"/>
    <w:rsid w:val="008D34ED"/>
    <w:rsid w:val="008D38CB"/>
    <w:rsid w:val="008D3986"/>
    <w:rsid w:val="008D39C0"/>
    <w:rsid w:val="008D3D5A"/>
    <w:rsid w:val="008D4086"/>
    <w:rsid w:val="008D458C"/>
    <w:rsid w:val="008D45E4"/>
    <w:rsid w:val="008D4861"/>
    <w:rsid w:val="008D4896"/>
    <w:rsid w:val="008D4A7D"/>
    <w:rsid w:val="008D4C08"/>
    <w:rsid w:val="008D4D35"/>
    <w:rsid w:val="008D4D94"/>
    <w:rsid w:val="008D4E0B"/>
    <w:rsid w:val="008D51E7"/>
    <w:rsid w:val="008D51FA"/>
    <w:rsid w:val="008D5377"/>
    <w:rsid w:val="008D54DE"/>
    <w:rsid w:val="008D553A"/>
    <w:rsid w:val="008D5741"/>
    <w:rsid w:val="008D5AEA"/>
    <w:rsid w:val="008D5B0E"/>
    <w:rsid w:val="008D5F9C"/>
    <w:rsid w:val="008D631F"/>
    <w:rsid w:val="008D63A5"/>
    <w:rsid w:val="008D6714"/>
    <w:rsid w:val="008D680E"/>
    <w:rsid w:val="008D69CB"/>
    <w:rsid w:val="008D6AC3"/>
    <w:rsid w:val="008D6B15"/>
    <w:rsid w:val="008D6C56"/>
    <w:rsid w:val="008D6C78"/>
    <w:rsid w:val="008D6D54"/>
    <w:rsid w:val="008D6E02"/>
    <w:rsid w:val="008D6ED2"/>
    <w:rsid w:val="008D6EF2"/>
    <w:rsid w:val="008D6F3F"/>
    <w:rsid w:val="008D70E4"/>
    <w:rsid w:val="008D71B9"/>
    <w:rsid w:val="008D7285"/>
    <w:rsid w:val="008D734C"/>
    <w:rsid w:val="008D736D"/>
    <w:rsid w:val="008D7370"/>
    <w:rsid w:val="008D7447"/>
    <w:rsid w:val="008D7465"/>
    <w:rsid w:val="008D749F"/>
    <w:rsid w:val="008D7552"/>
    <w:rsid w:val="008D781D"/>
    <w:rsid w:val="008D7829"/>
    <w:rsid w:val="008D78B8"/>
    <w:rsid w:val="008D78D7"/>
    <w:rsid w:val="008D7C1B"/>
    <w:rsid w:val="008D7D58"/>
    <w:rsid w:val="008D7DBD"/>
    <w:rsid w:val="008D7EE5"/>
    <w:rsid w:val="008D7F57"/>
    <w:rsid w:val="008D7F69"/>
    <w:rsid w:val="008D7FA1"/>
    <w:rsid w:val="008D7FE7"/>
    <w:rsid w:val="008E02CF"/>
    <w:rsid w:val="008E02EC"/>
    <w:rsid w:val="008E0315"/>
    <w:rsid w:val="008E058D"/>
    <w:rsid w:val="008E05EE"/>
    <w:rsid w:val="008E0663"/>
    <w:rsid w:val="008E068F"/>
    <w:rsid w:val="008E079F"/>
    <w:rsid w:val="008E0959"/>
    <w:rsid w:val="008E096F"/>
    <w:rsid w:val="008E0AA1"/>
    <w:rsid w:val="008E0AA7"/>
    <w:rsid w:val="008E0C16"/>
    <w:rsid w:val="008E0CF4"/>
    <w:rsid w:val="008E0D39"/>
    <w:rsid w:val="008E0DC3"/>
    <w:rsid w:val="008E0F50"/>
    <w:rsid w:val="008E126B"/>
    <w:rsid w:val="008E14C2"/>
    <w:rsid w:val="008E1530"/>
    <w:rsid w:val="008E15B6"/>
    <w:rsid w:val="008E15C2"/>
    <w:rsid w:val="008E15DB"/>
    <w:rsid w:val="008E1616"/>
    <w:rsid w:val="008E1754"/>
    <w:rsid w:val="008E18EC"/>
    <w:rsid w:val="008E1AB6"/>
    <w:rsid w:val="008E1B26"/>
    <w:rsid w:val="008E1EC0"/>
    <w:rsid w:val="008E1F1F"/>
    <w:rsid w:val="008E1FA5"/>
    <w:rsid w:val="008E1FEE"/>
    <w:rsid w:val="008E2209"/>
    <w:rsid w:val="008E2404"/>
    <w:rsid w:val="008E240C"/>
    <w:rsid w:val="008E278F"/>
    <w:rsid w:val="008E283A"/>
    <w:rsid w:val="008E287A"/>
    <w:rsid w:val="008E2898"/>
    <w:rsid w:val="008E28DB"/>
    <w:rsid w:val="008E2C42"/>
    <w:rsid w:val="008E2F22"/>
    <w:rsid w:val="008E2F90"/>
    <w:rsid w:val="008E2FEF"/>
    <w:rsid w:val="008E3174"/>
    <w:rsid w:val="008E3272"/>
    <w:rsid w:val="008E3390"/>
    <w:rsid w:val="008E3705"/>
    <w:rsid w:val="008E37F0"/>
    <w:rsid w:val="008E37FA"/>
    <w:rsid w:val="008E3A07"/>
    <w:rsid w:val="008E3AF5"/>
    <w:rsid w:val="008E3B9F"/>
    <w:rsid w:val="008E3E6E"/>
    <w:rsid w:val="008E3F0E"/>
    <w:rsid w:val="008E3F29"/>
    <w:rsid w:val="008E4064"/>
    <w:rsid w:val="008E44A1"/>
    <w:rsid w:val="008E4528"/>
    <w:rsid w:val="008E45A5"/>
    <w:rsid w:val="008E490D"/>
    <w:rsid w:val="008E4929"/>
    <w:rsid w:val="008E49CE"/>
    <w:rsid w:val="008E4AB9"/>
    <w:rsid w:val="008E4D4B"/>
    <w:rsid w:val="008E4E3A"/>
    <w:rsid w:val="008E4F5A"/>
    <w:rsid w:val="008E504A"/>
    <w:rsid w:val="008E5168"/>
    <w:rsid w:val="008E517D"/>
    <w:rsid w:val="008E5191"/>
    <w:rsid w:val="008E52B2"/>
    <w:rsid w:val="008E52FF"/>
    <w:rsid w:val="008E5327"/>
    <w:rsid w:val="008E5407"/>
    <w:rsid w:val="008E541B"/>
    <w:rsid w:val="008E541F"/>
    <w:rsid w:val="008E5718"/>
    <w:rsid w:val="008E587F"/>
    <w:rsid w:val="008E5902"/>
    <w:rsid w:val="008E59C1"/>
    <w:rsid w:val="008E5CBD"/>
    <w:rsid w:val="008E5E13"/>
    <w:rsid w:val="008E5EA6"/>
    <w:rsid w:val="008E5ED9"/>
    <w:rsid w:val="008E5F21"/>
    <w:rsid w:val="008E5F4A"/>
    <w:rsid w:val="008E5FE8"/>
    <w:rsid w:val="008E61D8"/>
    <w:rsid w:val="008E6264"/>
    <w:rsid w:val="008E62A4"/>
    <w:rsid w:val="008E634E"/>
    <w:rsid w:val="008E6387"/>
    <w:rsid w:val="008E64D1"/>
    <w:rsid w:val="008E6502"/>
    <w:rsid w:val="008E654F"/>
    <w:rsid w:val="008E65AE"/>
    <w:rsid w:val="008E66CC"/>
    <w:rsid w:val="008E6C66"/>
    <w:rsid w:val="008E6DF8"/>
    <w:rsid w:val="008E6EAD"/>
    <w:rsid w:val="008E6EC2"/>
    <w:rsid w:val="008E6F8F"/>
    <w:rsid w:val="008E6F95"/>
    <w:rsid w:val="008E6FF2"/>
    <w:rsid w:val="008E707F"/>
    <w:rsid w:val="008E70FC"/>
    <w:rsid w:val="008E7116"/>
    <w:rsid w:val="008E738A"/>
    <w:rsid w:val="008E738B"/>
    <w:rsid w:val="008E7448"/>
    <w:rsid w:val="008E74F1"/>
    <w:rsid w:val="008E77B5"/>
    <w:rsid w:val="008E7A9A"/>
    <w:rsid w:val="008E7DE8"/>
    <w:rsid w:val="008E7E42"/>
    <w:rsid w:val="008E7F24"/>
    <w:rsid w:val="008F01DE"/>
    <w:rsid w:val="008F036F"/>
    <w:rsid w:val="008F0391"/>
    <w:rsid w:val="008F03CE"/>
    <w:rsid w:val="008F05DF"/>
    <w:rsid w:val="008F0934"/>
    <w:rsid w:val="008F094D"/>
    <w:rsid w:val="008F0B51"/>
    <w:rsid w:val="008F0C71"/>
    <w:rsid w:val="008F0DB0"/>
    <w:rsid w:val="008F0EF8"/>
    <w:rsid w:val="008F12FD"/>
    <w:rsid w:val="008F1495"/>
    <w:rsid w:val="008F15A0"/>
    <w:rsid w:val="008F166E"/>
    <w:rsid w:val="008F17A4"/>
    <w:rsid w:val="008F17C1"/>
    <w:rsid w:val="008F1857"/>
    <w:rsid w:val="008F19CA"/>
    <w:rsid w:val="008F1A9E"/>
    <w:rsid w:val="008F1AE6"/>
    <w:rsid w:val="008F1B5E"/>
    <w:rsid w:val="008F1DB9"/>
    <w:rsid w:val="008F1E0A"/>
    <w:rsid w:val="008F1E33"/>
    <w:rsid w:val="008F2018"/>
    <w:rsid w:val="008F2069"/>
    <w:rsid w:val="008F2198"/>
    <w:rsid w:val="008F2290"/>
    <w:rsid w:val="008F2369"/>
    <w:rsid w:val="008F2466"/>
    <w:rsid w:val="008F2490"/>
    <w:rsid w:val="008F2558"/>
    <w:rsid w:val="008F2594"/>
    <w:rsid w:val="008F267A"/>
    <w:rsid w:val="008F2708"/>
    <w:rsid w:val="008F2908"/>
    <w:rsid w:val="008F2A7A"/>
    <w:rsid w:val="008F2AC2"/>
    <w:rsid w:val="008F2E42"/>
    <w:rsid w:val="008F2EB9"/>
    <w:rsid w:val="008F2ED6"/>
    <w:rsid w:val="008F328E"/>
    <w:rsid w:val="008F32E9"/>
    <w:rsid w:val="008F3357"/>
    <w:rsid w:val="008F3407"/>
    <w:rsid w:val="008F3667"/>
    <w:rsid w:val="008F3836"/>
    <w:rsid w:val="008F3949"/>
    <w:rsid w:val="008F3998"/>
    <w:rsid w:val="008F3A3B"/>
    <w:rsid w:val="008F3B61"/>
    <w:rsid w:val="008F3BB7"/>
    <w:rsid w:val="008F3D86"/>
    <w:rsid w:val="008F3E47"/>
    <w:rsid w:val="008F3FEB"/>
    <w:rsid w:val="008F42F7"/>
    <w:rsid w:val="008F4312"/>
    <w:rsid w:val="008F4695"/>
    <w:rsid w:val="008F47BC"/>
    <w:rsid w:val="008F47C9"/>
    <w:rsid w:val="008F48E3"/>
    <w:rsid w:val="008F4A2C"/>
    <w:rsid w:val="008F4B0C"/>
    <w:rsid w:val="008F506D"/>
    <w:rsid w:val="008F5087"/>
    <w:rsid w:val="008F511C"/>
    <w:rsid w:val="008F53B3"/>
    <w:rsid w:val="008F540A"/>
    <w:rsid w:val="008F5449"/>
    <w:rsid w:val="008F5627"/>
    <w:rsid w:val="008F575E"/>
    <w:rsid w:val="008F5792"/>
    <w:rsid w:val="008F585B"/>
    <w:rsid w:val="008F58D3"/>
    <w:rsid w:val="008F58F9"/>
    <w:rsid w:val="008F5AF4"/>
    <w:rsid w:val="008F5B40"/>
    <w:rsid w:val="008F5DC4"/>
    <w:rsid w:val="008F5F21"/>
    <w:rsid w:val="008F6115"/>
    <w:rsid w:val="008F62B0"/>
    <w:rsid w:val="008F636D"/>
    <w:rsid w:val="008F6395"/>
    <w:rsid w:val="008F63DF"/>
    <w:rsid w:val="008F64AB"/>
    <w:rsid w:val="008F687F"/>
    <w:rsid w:val="008F68C5"/>
    <w:rsid w:val="008F6944"/>
    <w:rsid w:val="008F69A9"/>
    <w:rsid w:val="008F6B4B"/>
    <w:rsid w:val="008F6F9C"/>
    <w:rsid w:val="008F7092"/>
    <w:rsid w:val="008F71CB"/>
    <w:rsid w:val="008F7223"/>
    <w:rsid w:val="008F7603"/>
    <w:rsid w:val="008F767C"/>
    <w:rsid w:val="008F76D1"/>
    <w:rsid w:val="008F7AB7"/>
    <w:rsid w:val="008F7AC9"/>
    <w:rsid w:val="008F7BD3"/>
    <w:rsid w:val="008F7CFB"/>
    <w:rsid w:val="008F7EDE"/>
    <w:rsid w:val="008F7EE4"/>
    <w:rsid w:val="008F7F21"/>
    <w:rsid w:val="00900015"/>
    <w:rsid w:val="00900107"/>
    <w:rsid w:val="00900251"/>
    <w:rsid w:val="00900365"/>
    <w:rsid w:val="009005A5"/>
    <w:rsid w:val="00900782"/>
    <w:rsid w:val="0090080A"/>
    <w:rsid w:val="0090093E"/>
    <w:rsid w:val="00900A5B"/>
    <w:rsid w:val="00900AE3"/>
    <w:rsid w:val="00900BB6"/>
    <w:rsid w:val="00900D0D"/>
    <w:rsid w:val="00900D42"/>
    <w:rsid w:val="00901112"/>
    <w:rsid w:val="009011B3"/>
    <w:rsid w:val="00901267"/>
    <w:rsid w:val="0090127D"/>
    <w:rsid w:val="009012F8"/>
    <w:rsid w:val="00901468"/>
    <w:rsid w:val="00901593"/>
    <w:rsid w:val="009015FC"/>
    <w:rsid w:val="00901812"/>
    <w:rsid w:val="0090185F"/>
    <w:rsid w:val="00901BE6"/>
    <w:rsid w:val="00901CFE"/>
    <w:rsid w:val="009020F7"/>
    <w:rsid w:val="00902119"/>
    <w:rsid w:val="00902218"/>
    <w:rsid w:val="009022DB"/>
    <w:rsid w:val="009022DE"/>
    <w:rsid w:val="009022F2"/>
    <w:rsid w:val="009026C0"/>
    <w:rsid w:val="0090273B"/>
    <w:rsid w:val="009027CA"/>
    <w:rsid w:val="00902B05"/>
    <w:rsid w:val="00902B41"/>
    <w:rsid w:val="00902E73"/>
    <w:rsid w:val="00902FED"/>
    <w:rsid w:val="00903237"/>
    <w:rsid w:val="0090336F"/>
    <w:rsid w:val="00903563"/>
    <w:rsid w:val="00903579"/>
    <w:rsid w:val="00903DAC"/>
    <w:rsid w:val="00904004"/>
    <w:rsid w:val="009040C1"/>
    <w:rsid w:val="009041FE"/>
    <w:rsid w:val="00904639"/>
    <w:rsid w:val="009046EC"/>
    <w:rsid w:val="009049CE"/>
    <w:rsid w:val="00904B21"/>
    <w:rsid w:val="00904C5F"/>
    <w:rsid w:val="00904CB3"/>
    <w:rsid w:val="00904CFB"/>
    <w:rsid w:val="00904D67"/>
    <w:rsid w:val="00904ED2"/>
    <w:rsid w:val="00904F11"/>
    <w:rsid w:val="00904F16"/>
    <w:rsid w:val="0090500B"/>
    <w:rsid w:val="0090513A"/>
    <w:rsid w:val="0090515E"/>
    <w:rsid w:val="0090522F"/>
    <w:rsid w:val="0090527B"/>
    <w:rsid w:val="00905283"/>
    <w:rsid w:val="0090539B"/>
    <w:rsid w:val="009053DF"/>
    <w:rsid w:val="009053E9"/>
    <w:rsid w:val="009055D5"/>
    <w:rsid w:val="009056C1"/>
    <w:rsid w:val="0090572D"/>
    <w:rsid w:val="00905797"/>
    <w:rsid w:val="009058CA"/>
    <w:rsid w:val="009058EA"/>
    <w:rsid w:val="00905BE0"/>
    <w:rsid w:val="00905D2E"/>
    <w:rsid w:val="00905E9E"/>
    <w:rsid w:val="009060FD"/>
    <w:rsid w:val="00906144"/>
    <w:rsid w:val="009064F3"/>
    <w:rsid w:val="00906586"/>
    <w:rsid w:val="009065A9"/>
    <w:rsid w:val="0090667C"/>
    <w:rsid w:val="00906BBA"/>
    <w:rsid w:val="00907117"/>
    <w:rsid w:val="0090735B"/>
    <w:rsid w:val="00907483"/>
    <w:rsid w:val="00907498"/>
    <w:rsid w:val="00907587"/>
    <w:rsid w:val="00907646"/>
    <w:rsid w:val="00907787"/>
    <w:rsid w:val="0090780B"/>
    <w:rsid w:val="00907993"/>
    <w:rsid w:val="00907AD4"/>
    <w:rsid w:val="00907B38"/>
    <w:rsid w:val="00907B63"/>
    <w:rsid w:val="009100DF"/>
    <w:rsid w:val="009101F8"/>
    <w:rsid w:val="009103E0"/>
    <w:rsid w:val="00910547"/>
    <w:rsid w:val="00910630"/>
    <w:rsid w:val="00910913"/>
    <w:rsid w:val="00910B6D"/>
    <w:rsid w:val="00910CA1"/>
    <w:rsid w:val="00910CB3"/>
    <w:rsid w:val="00910CE0"/>
    <w:rsid w:val="00910D29"/>
    <w:rsid w:val="00910DB3"/>
    <w:rsid w:val="00910E60"/>
    <w:rsid w:val="00910EAB"/>
    <w:rsid w:val="00910F24"/>
    <w:rsid w:val="00911044"/>
    <w:rsid w:val="00911170"/>
    <w:rsid w:val="00911496"/>
    <w:rsid w:val="00911592"/>
    <w:rsid w:val="009116BA"/>
    <w:rsid w:val="00911703"/>
    <w:rsid w:val="009117B7"/>
    <w:rsid w:val="00911AE8"/>
    <w:rsid w:val="00911F66"/>
    <w:rsid w:val="0091220F"/>
    <w:rsid w:val="009123F6"/>
    <w:rsid w:val="009125D6"/>
    <w:rsid w:val="00912607"/>
    <w:rsid w:val="00912743"/>
    <w:rsid w:val="009128A9"/>
    <w:rsid w:val="0091290D"/>
    <w:rsid w:val="00912951"/>
    <w:rsid w:val="00912998"/>
    <w:rsid w:val="009129CA"/>
    <w:rsid w:val="00912B99"/>
    <w:rsid w:val="00912C8E"/>
    <w:rsid w:val="00912EDF"/>
    <w:rsid w:val="00912EEF"/>
    <w:rsid w:val="00912F39"/>
    <w:rsid w:val="00913009"/>
    <w:rsid w:val="00913011"/>
    <w:rsid w:val="00913091"/>
    <w:rsid w:val="00913396"/>
    <w:rsid w:val="009135CA"/>
    <w:rsid w:val="009135F8"/>
    <w:rsid w:val="0091375E"/>
    <w:rsid w:val="0091380E"/>
    <w:rsid w:val="00913908"/>
    <w:rsid w:val="00913AC0"/>
    <w:rsid w:val="00913B14"/>
    <w:rsid w:val="00913C49"/>
    <w:rsid w:val="00913CA7"/>
    <w:rsid w:val="00913FD9"/>
    <w:rsid w:val="0091449E"/>
    <w:rsid w:val="009144A0"/>
    <w:rsid w:val="00914791"/>
    <w:rsid w:val="00914898"/>
    <w:rsid w:val="00914907"/>
    <w:rsid w:val="009149A6"/>
    <w:rsid w:val="009149DD"/>
    <w:rsid w:val="00914ABF"/>
    <w:rsid w:val="00914B1F"/>
    <w:rsid w:val="00914C9F"/>
    <w:rsid w:val="00914CF0"/>
    <w:rsid w:val="009151F5"/>
    <w:rsid w:val="009153B4"/>
    <w:rsid w:val="00915481"/>
    <w:rsid w:val="009154E7"/>
    <w:rsid w:val="009157F1"/>
    <w:rsid w:val="00915B78"/>
    <w:rsid w:val="00915E2D"/>
    <w:rsid w:val="00915FA7"/>
    <w:rsid w:val="00915FC5"/>
    <w:rsid w:val="00915FDA"/>
    <w:rsid w:val="00915FE9"/>
    <w:rsid w:val="009160F5"/>
    <w:rsid w:val="0091628B"/>
    <w:rsid w:val="009165AB"/>
    <w:rsid w:val="009167B8"/>
    <w:rsid w:val="009167EF"/>
    <w:rsid w:val="009168FD"/>
    <w:rsid w:val="00916A46"/>
    <w:rsid w:val="00916B38"/>
    <w:rsid w:val="00916C22"/>
    <w:rsid w:val="00916C38"/>
    <w:rsid w:val="00916CA3"/>
    <w:rsid w:val="00916D8D"/>
    <w:rsid w:val="00916ED9"/>
    <w:rsid w:val="00917092"/>
    <w:rsid w:val="009172F1"/>
    <w:rsid w:val="00917321"/>
    <w:rsid w:val="00917732"/>
    <w:rsid w:val="0091775D"/>
    <w:rsid w:val="009177AF"/>
    <w:rsid w:val="009178B0"/>
    <w:rsid w:val="00917919"/>
    <w:rsid w:val="009179F6"/>
    <w:rsid w:val="00917A83"/>
    <w:rsid w:val="00917B96"/>
    <w:rsid w:val="00917C1B"/>
    <w:rsid w:val="00917C9B"/>
    <w:rsid w:val="00917D76"/>
    <w:rsid w:val="00917DAF"/>
    <w:rsid w:val="00917E3D"/>
    <w:rsid w:val="00917EB4"/>
    <w:rsid w:val="009200F6"/>
    <w:rsid w:val="0092010F"/>
    <w:rsid w:val="00920171"/>
    <w:rsid w:val="00920269"/>
    <w:rsid w:val="009202BF"/>
    <w:rsid w:val="009204F7"/>
    <w:rsid w:val="00920958"/>
    <w:rsid w:val="00920A10"/>
    <w:rsid w:val="00920A62"/>
    <w:rsid w:val="00920B49"/>
    <w:rsid w:val="00920BC2"/>
    <w:rsid w:val="00920F9A"/>
    <w:rsid w:val="00920FB0"/>
    <w:rsid w:val="00920FC5"/>
    <w:rsid w:val="00921138"/>
    <w:rsid w:val="009212C3"/>
    <w:rsid w:val="009213DF"/>
    <w:rsid w:val="0092148A"/>
    <w:rsid w:val="009214B3"/>
    <w:rsid w:val="00921625"/>
    <w:rsid w:val="00921A99"/>
    <w:rsid w:val="00921B1A"/>
    <w:rsid w:val="00921B61"/>
    <w:rsid w:val="00921B84"/>
    <w:rsid w:val="00921BD1"/>
    <w:rsid w:val="00921C1E"/>
    <w:rsid w:val="00921E77"/>
    <w:rsid w:val="00921E98"/>
    <w:rsid w:val="00921EAA"/>
    <w:rsid w:val="00921F8F"/>
    <w:rsid w:val="00921FB8"/>
    <w:rsid w:val="00922051"/>
    <w:rsid w:val="00922067"/>
    <w:rsid w:val="009220CE"/>
    <w:rsid w:val="009221A4"/>
    <w:rsid w:val="00922236"/>
    <w:rsid w:val="0092235E"/>
    <w:rsid w:val="00922418"/>
    <w:rsid w:val="009224AC"/>
    <w:rsid w:val="009226F7"/>
    <w:rsid w:val="0092276E"/>
    <w:rsid w:val="009227FC"/>
    <w:rsid w:val="00922823"/>
    <w:rsid w:val="00922960"/>
    <w:rsid w:val="00922A6B"/>
    <w:rsid w:val="00922C1F"/>
    <w:rsid w:val="00922C4D"/>
    <w:rsid w:val="00922D90"/>
    <w:rsid w:val="00922E3D"/>
    <w:rsid w:val="00922E86"/>
    <w:rsid w:val="00922E8B"/>
    <w:rsid w:val="00922EA5"/>
    <w:rsid w:val="00922F71"/>
    <w:rsid w:val="00923074"/>
    <w:rsid w:val="009236F5"/>
    <w:rsid w:val="00923736"/>
    <w:rsid w:val="0092377F"/>
    <w:rsid w:val="0092382A"/>
    <w:rsid w:val="0092386D"/>
    <w:rsid w:val="00923B2D"/>
    <w:rsid w:val="00923D9A"/>
    <w:rsid w:val="00923E29"/>
    <w:rsid w:val="00923F3C"/>
    <w:rsid w:val="0092401E"/>
    <w:rsid w:val="00924075"/>
    <w:rsid w:val="009241A6"/>
    <w:rsid w:val="009241C7"/>
    <w:rsid w:val="00924205"/>
    <w:rsid w:val="009242FE"/>
    <w:rsid w:val="009243C5"/>
    <w:rsid w:val="00924466"/>
    <w:rsid w:val="00924496"/>
    <w:rsid w:val="009244A1"/>
    <w:rsid w:val="009245CA"/>
    <w:rsid w:val="009245F6"/>
    <w:rsid w:val="00924845"/>
    <w:rsid w:val="00924D57"/>
    <w:rsid w:val="00924D5F"/>
    <w:rsid w:val="00924D9F"/>
    <w:rsid w:val="00924F08"/>
    <w:rsid w:val="00924FDE"/>
    <w:rsid w:val="00925270"/>
    <w:rsid w:val="009254CA"/>
    <w:rsid w:val="00925502"/>
    <w:rsid w:val="00925537"/>
    <w:rsid w:val="009255E9"/>
    <w:rsid w:val="0092568D"/>
    <w:rsid w:val="00925729"/>
    <w:rsid w:val="0092576A"/>
    <w:rsid w:val="009258B4"/>
    <w:rsid w:val="00925972"/>
    <w:rsid w:val="00925BB9"/>
    <w:rsid w:val="00925C82"/>
    <w:rsid w:val="00925E4C"/>
    <w:rsid w:val="009260AC"/>
    <w:rsid w:val="0092635B"/>
    <w:rsid w:val="00926437"/>
    <w:rsid w:val="0092644E"/>
    <w:rsid w:val="009264D1"/>
    <w:rsid w:val="009264FE"/>
    <w:rsid w:val="0092658C"/>
    <w:rsid w:val="00926668"/>
    <w:rsid w:val="009267C9"/>
    <w:rsid w:val="009268B7"/>
    <w:rsid w:val="00926946"/>
    <w:rsid w:val="00926A14"/>
    <w:rsid w:val="00926B96"/>
    <w:rsid w:val="00926D01"/>
    <w:rsid w:val="00926D43"/>
    <w:rsid w:val="00926D4D"/>
    <w:rsid w:val="00926F03"/>
    <w:rsid w:val="00926F91"/>
    <w:rsid w:val="0092702D"/>
    <w:rsid w:val="00927308"/>
    <w:rsid w:val="00927424"/>
    <w:rsid w:val="0092744B"/>
    <w:rsid w:val="00927456"/>
    <w:rsid w:val="00927513"/>
    <w:rsid w:val="00927725"/>
    <w:rsid w:val="009277A7"/>
    <w:rsid w:val="009277D6"/>
    <w:rsid w:val="00927917"/>
    <w:rsid w:val="00927975"/>
    <w:rsid w:val="00927A01"/>
    <w:rsid w:val="00927AF0"/>
    <w:rsid w:val="00927AF3"/>
    <w:rsid w:val="00927BBD"/>
    <w:rsid w:val="00927C8B"/>
    <w:rsid w:val="00927D42"/>
    <w:rsid w:val="00927D5C"/>
    <w:rsid w:val="00927D72"/>
    <w:rsid w:val="00927E4F"/>
    <w:rsid w:val="009300B9"/>
    <w:rsid w:val="00930173"/>
    <w:rsid w:val="009303E9"/>
    <w:rsid w:val="00930580"/>
    <w:rsid w:val="009305BE"/>
    <w:rsid w:val="009306B4"/>
    <w:rsid w:val="00930789"/>
    <w:rsid w:val="00930804"/>
    <w:rsid w:val="00930991"/>
    <w:rsid w:val="00930A9F"/>
    <w:rsid w:val="00930ACB"/>
    <w:rsid w:val="00930ACE"/>
    <w:rsid w:val="00930CD7"/>
    <w:rsid w:val="00930D53"/>
    <w:rsid w:val="00930DED"/>
    <w:rsid w:val="00930DF0"/>
    <w:rsid w:val="00930E7B"/>
    <w:rsid w:val="009310DD"/>
    <w:rsid w:val="0093119C"/>
    <w:rsid w:val="0093139D"/>
    <w:rsid w:val="00931510"/>
    <w:rsid w:val="00931537"/>
    <w:rsid w:val="009315B3"/>
    <w:rsid w:val="009315B7"/>
    <w:rsid w:val="009316DD"/>
    <w:rsid w:val="0093171B"/>
    <w:rsid w:val="00931847"/>
    <w:rsid w:val="00931947"/>
    <w:rsid w:val="00931B09"/>
    <w:rsid w:val="00931BD9"/>
    <w:rsid w:val="00931D9E"/>
    <w:rsid w:val="00931DA7"/>
    <w:rsid w:val="00931DC6"/>
    <w:rsid w:val="00931E79"/>
    <w:rsid w:val="009320D9"/>
    <w:rsid w:val="00932194"/>
    <w:rsid w:val="0093246E"/>
    <w:rsid w:val="009325CA"/>
    <w:rsid w:val="00932753"/>
    <w:rsid w:val="00932806"/>
    <w:rsid w:val="00932CC5"/>
    <w:rsid w:val="00932DF5"/>
    <w:rsid w:val="00932EE2"/>
    <w:rsid w:val="00932F3C"/>
    <w:rsid w:val="009331C5"/>
    <w:rsid w:val="0093326D"/>
    <w:rsid w:val="0093338B"/>
    <w:rsid w:val="009333F8"/>
    <w:rsid w:val="009335D5"/>
    <w:rsid w:val="009336E8"/>
    <w:rsid w:val="0093370C"/>
    <w:rsid w:val="0093375C"/>
    <w:rsid w:val="00933766"/>
    <w:rsid w:val="00933CB0"/>
    <w:rsid w:val="00933CE1"/>
    <w:rsid w:val="00933D7C"/>
    <w:rsid w:val="00933D83"/>
    <w:rsid w:val="00933FEC"/>
    <w:rsid w:val="009340A2"/>
    <w:rsid w:val="009340C9"/>
    <w:rsid w:val="00934190"/>
    <w:rsid w:val="009341B2"/>
    <w:rsid w:val="00934239"/>
    <w:rsid w:val="00934349"/>
    <w:rsid w:val="009343F9"/>
    <w:rsid w:val="00934437"/>
    <w:rsid w:val="0093454B"/>
    <w:rsid w:val="00934AE8"/>
    <w:rsid w:val="00934EA5"/>
    <w:rsid w:val="00934EA8"/>
    <w:rsid w:val="00935077"/>
    <w:rsid w:val="009350A6"/>
    <w:rsid w:val="00935154"/>
    <w:rsid w:val="009351ED"/>
    <w:rsid w:val="00935403"/>
    <w:rsid w:val="0093573C"/>
    <w:rsid w:val="009357EB"/>
    <w:rsid w:val="00935A92"/>
    <w:rsid w:val="00935ADB"/>
    <w:rsid w:val="00935D45"/>
    <w:rsid w:val="00935DC4"/>
    <w:rsid w:val="00935E0A"/>
    <w:rsid w:val="00935EA8"/>
    <w:rsid w:val="00935EC3"/>
    <w:rsid w:val="00935F32"/>
    <w:rsid w:val="00936250"/>
    <w:rsid w:val="00936815"/>
    <w:rsid w:val="00936B53"/>
    <w:rsid w:val="00936D75"/>
    <w:rsid w:val="00936EB5"/>
    <w:rsid w:val="00936FFD"/>
    <w:rsid w:val="00937131"/>
    <w:rsid w:val="00937267"/>
    <w:rsid w:val="0093745B"/>
    <w:rsid w:val="009375B4"/>
    <w:rsid w:val="009376D7"/>
    <w:rsid w:val="00937831"/>
    <w:rsid w:val="0093788C"/>
    <w:rsid w:val="009378F2"/>
    <w:rsid w:val="00937A8B"/>
    <w:rsid w:val="00937BB7"/>
    <w:rsid w:val="00937CC6"/>
    <w:rsid w:val="00937DBD"/>
    <w:rsid w:val="00937E40"/>
    <w:rsid w:val="00937FE8"/>
    <w:rsid w:val="00938435"/>
    <w:rsid w:val="00940088"/>
    <w:rsid w:val="00940386"/>
    <w:rsid w:val="009403C6"/>
    <w:rsid w:val="009406E1"/>
    <w:rsid w:val="00940822"/>
    <w:rsid w:val="0094093E"/>
    <w:rsid w:val="00940965"/>
    <w:rsid w:val="009409EE"/>
    <w:rsid w:val="00940A81"/>
    <w:rsid w:val="00940B94"/>
    <w:rsid w:val="00940BDB"/>
    <w:rsid w:val="00940E76"/>
    <w:rsid w:val="00940F76"/>
    <w:rsid w:val="0094105A"/>
    <w:rsid w:val="009413DF"/>
    <w:rsid w:val="00941433"/>
    <w:rsid w:val="009415D4"/>
    <w:rsid w:val="009418D6"/>
    <w:rsid w:val="009418FC"/>
    <w:rsid w:val="009419A3"/>
    <w:rsid w:val="009419F9"/>
    <w:rsid w:val="009419FB"/>
    <w:rsid w:val="00941AC4"/>
    <w:rsid w:val="00941C0C"/>
    <w:rsid w:val="00941D23"/>
    <w:rsid w:val="00941E0D"/>
    <w:rsid w:val="00941EB8"/>
    <w:rsid w:val="00941F89"/>
    <w:rsid w:val="00942176"/>
    <w:rsid w:val="00942271"/>
    <w:rsid w:val="009423FD"/>
    <w:rsid w:val="00942701"/>
    <w:rsid w:val="009428E2"/>
    <w:rsid w:val="009429BD"/>
    <w:rsid w:val="009429D1"/>
    <w:rsid w:val="00942A59"/>
    <w:rsid w:val="00942C48"/>
    <w:rsid w:val="00942CC6"/>
    <w:rsid w:val="00942CCE"/>
    <w:rsid w:val="00942F11"/>
    <w:rsid w:val="0094306B"/>
    <w:rsid w:val="0094347A"/>
    <w:rsid w:val="00943493"/>
    <w:rsid w:val="0094356B"/>
    <w:rsid w:val="009436F2"/>
    <w:rsid w:val="009437C3"/>
    <w:rsid w:val="0094384C"/>
    <w:rsid w:val="00943854"/>
    <w:rsid w:val="00943B40"/>
    <w:rsid w:val="00943D16"/>
    <w:rsid w:val="00943DAF"/>
    <w:rsid w:val="00943DB6"/>
    <w:rsid w:val="00943E71"/>
    <w:rsid w:val="00943F0D"/>
    <w:rsid w:val="00943F66"/>
    <w:rsid w:val="00943F70"/>
    <w:rsid w:val="00944319"/>
    <w:rsid w:val="0094443F"/>
    <w:rsid w:val="009444D9"/>
    <w:rsid w:val="00944517"/>
    <w:rsid w:val="009445CB"/>
    <w:rsid w:val="009446D0"/>
    <w:rsid w:val="0094492F"/>
    <w:rsid w:val="0094499F"/>
    <w:rsid w:val="009449B0"/>
    <w:rsid w:val="009449DE"/>
    <w:rsid w:val="00944A68"/>
    <w:rsid w:val="00944AAD"/>
    <w:rsid w:val="00944D2A"/>
    <w:rsid w:val="00944F47"/>
    <w:rsid w:val="00945134"/>
    <w:rsid w:val="0094518A"/>
    <w:rsid w:val="00945327"/>
    <w:rsid w:val="009455B1"/>
    <w:rsid w:val="00945858"/>
    <w:rsid w:val="00945A18"/>
    <w:rsid w:val="00945C76"/>
    <w:rsid w:val="00945DF3"/>
    <w:rsid w:val="00945E0C"/>
    <w:rsid w:val="00945E7B"/>
    <w:rsid w:val="00945EC1"/>
    <w:rsid w:val="0094605A"/>
    <w:rsid w:val="0094634D"/>
    <w:rsid w:val="00946489"/>
    <w:rsid w:val="009464CF"/>
    <w:rsid w:val="009465CE"/>
    <w:rsid w:val="009465ED"/>
    <w:rsid w:val="0094683A"/>
    <w:rsid w:val="009469C3"/>
    <w:rsid w:val="00946A3C"/>
    <w:rsid w:val="00946B0C"/>
    <w:rsid w:val="00946F23"/>
    <w:rsid w:val="00946FA0"/>
    <w:rsid w:val="00946FE4"/>
    <w:rsid w:val="0094742F"/>
    <w:rsid w:val="00947503"/>
    <w:rsid w:val="00947543"/>
    <w:rsid w:val="009475F9"/>
    <w:rsid w:val="0094776F"/>
    <w:rsid w:val="009477E9"/>
    <w:rsid w:val="0094782B"/>
    <w:rsid w:val="00947983"/>
    <w:rsid w:val="00947BD5"/>
    <w:rsid w:val="00947CFB"/>
    <w:rsid w:val="009500A9"/>
    <w:rsid w:val="00950141"/>
    <w:rsid w:val="0095015E"/>
    <w:rsid w:val="009502AB"/>
    <w:rsid w:val="0095030E"/>
    <w:rsid w:val="0095041E"/>
    <w:rsid w:val="0095049B"/>
    <w:rsid w:val="00950572"/>
    <w:rsid w:val="009505C5"/>
    <w:rsid w:val="00950941"/>
    <w:rsid w:val="00950995"/>
    <w:rsid w:val="00950B71"/>
    <w:rsid w:val="00950C6C"/>
    <w:rsid w:val="00950C97"/>
    <w:rsid w:val="00950DBF"/>
    <w:rsid w:val="00950E22"/>
    <w:rsid w:val="00950E27"/>
    <w:rsid w:val="00950FAF"/>
    <w:rsid w:val="009510B0"/>
    <w:rsid w:val="009511D2"/>
    <w:rsid w:val="00951258"/>
    <w:rsid w:val="009514D6"/>
    <w:rsid w:val="009514DF"/>
    <w:rsid w:val="009519F6"/>
    <w:rsid w:val="00951ACC"/>
    <w:rsid w:val="00951B0E"/>
    <w:rsid w:val="00951B39"/>
    <w:rsid w:val="00951B43"/>
    <w:rsid w:val="00951B61"/>
    <w:rsid w:val="00951C39"/>
    <w:rsid w:val="00951E3E"/>
    <w:rsid w:val="00951F48"/>
    <w:rsid w:val="00952150"/>
    <w:rsid w:val="009521BC"/>
    <w:rsid w:val="00952354"/>
    <w:rsid w:val="00952484"/>
    <w:rsid w:val="009524F7"/>
    <w:rsid w:val="00952638"/>
    <w:rsid w:val="0095265D"/>
    <w:rsid w:val="009526B2"/>
    <w:rsid w:val="009526BF"/>
    <w:rsid w:val="00952710"/>
    <w:rsid w:val="00952746"/>
    <w:rsid w:val="0095284D"/>
    <w:rsid w:val="009529F5"/>
    <w:rsid w:val="00952B5E"/>
    <w:rsid w:val="00952C7B"/>
    <w:rsid w:val="00952CC3"/>
    <w:rsid w:val="00952CC9"/>
    <w:rsid w:val="00952DB1"/>
    <w:rsid w:val="0095318B"/>
    <w:rsid w:val="00953299"/>
    <w:rsid w:val="009532B1"/>
    <w:rsid w:val="009535DF"/>
    <w:rsid w:val="00953714"/>
    <w:rsid w:val="0095377F"/>
    <w:rsid w:val="009538CE"/>
    <w:rsid w:val="00953B29"/>
    <w:rsid w:val="00953B71"/>
    <w:rsid w:val="00953C14"/>
    <w:rsid w:val="00953D96"/>
    <w:rsid w:val="00953E21"/>
    <w:rsid w:val="00953E77"/>
    <w:rsid w:val="00953EFD"/>
    <w:rsid w:val="00953F28"/>
    <w:rsid w:val="00953F35"/>
    <w:rsid w:val="00953FC7"/>
    <w:rsid w:val="00953FDF"/>
    <w:rsid w:val="00954064"/>
    <w:rsid w:val="00954080"/>
    <w:rsid w:val="009543A7"/>
    <w:rsid w:val="009545FB"/>
    <w:rsid w:val="009545FD"/>
    <w:rsid w:val="00954657"/>
    <w:rsid w:val="009546D0"/>
    <w:rsid w:val="00954767"/>
    <w:rsid w:val="0095476F"/>
    <w:rsid w:val="00954829"/>
    <w:rsid w:val="00954888"/>
    <w:rsid w:val="00954A73"/>
    <w:rsid w:val="00954B2C"/>
    <w:rsid w:val="00954BB5"/>
    <w:rsid w:val="00954BCE"/>
    <w:rsid w:val="00954C7F"/>
    <w:rsid w:val="00954EBA"/>
    <w:rsid w:val="009550E1"/>
    <w:rsid w:val="0095514E"/>
    <w:rsid w:val="00955398"/>
    <w:rsid w:val="009554A5"/>
    <w:rsid w:val="009554C5"/>
    <w:rsid w:val="0095560F"/>
    <w:rsid w:val="00955774"/>
    <w:rsid w:val="009557E0"/>
    <w:rsid w:val="00955954"/>
    <w:rsid w:val="00955AE8"/>
    <w:rsid w:val="00955AF8"/>
    <w:rsid w:val="00955CE5"/>
    <w:rsid w:val="00955D2E"/>
    <w:rsid w:val="00955E52"/>
    <w:rsid w:val="00955F3C"/>
    <w:rsid w:val="00955F60"/>
    <w:rsid w:val="009560A4"/>
    <w:rsid w:val="00956163"/>
    <w:rsid w:val="0095671C"/>
    <w:rsid w:val="00956C1F"/>
    <w:rsid w:val="00956D60"/>
    <w:rsid w:val="00956D67"/>
    <w:rsid w:val="00956FA2"/>
    <w:rsid w:val="009576BD"/>
    <w:rsid w:val="0095797F"/>
    <w:rsid w:val="00957EA9"/>
    <w:rsid w:val="00957FEC"/>
    <w:rsid w:val="00960080"/>
    <w:rsid w:val="00960286"/>
    <w:rsid w:val="009603E6"/>
    <w:rsid w:val="00960439"/>
    <w:rsid w:val="009604BE"/>
    <w:rsid w:val="00960561"/>
    <w:rsid w:val="009605DF"/>
    <w:rsid w:val="00960606"/>
    <w:rsid w:val="0096063C"/>
    <w:rsid w:val="00960647"/>
    <w:rsid w:val="0096066D"/>
    <w:rsid w:val="009606F7"/>
    <w:rsid w:val="009607A7"/>
    <w:rsid w:val="00960A42"/>
    <w:rsid w:val="00960C9F"/>
    <w:rsid w:val="00960E10"/>
    <w:rsid w:val="00960F67"/>
    <w:rsid w:val="00960FAE"/>
    <w:rsid w:val="0096104B"/>
    <w:rsid w:val="00961147"/>
    <w:rsid w:val="00961266"/>
    <w:rsid w:val="00961453"/>
    <w:rsid w:val="00961502"/>
    <w:rsid w:val="00961761"/>
    <w:rsid w:val="009618D1"/>
    <w:rsid w:val="00961A24"/>
    <w:rsid w:val="00961A51"/>
    <w:rsid w:val="00961AF2"/>
    <w:rsid w:val="00961B9F"/>
    <w:rsid w:val="00961BF8"/>
    <w:rsid w:val="00961C67"/>
    <w:rsid w:val="00961E07"/>
    <w:rsid w:val="00961E2C"/>
    <w:rsid w:val="00961F1A"/>
    <w:rsid w:val="00961FED"/>
    <w:rsid w:val="009621F9"/>
    <w:rsid w:val="00962298"/>
    <w:rsid w:val="00962371"/>
    <w:rsid w:val="00962428"/>
    <w:rsid w:val="0096245E"/>
    <w:rsid w:val="009624FE"/>
    <w:rsid w:val="00962620"/>
    <w:rsid w:val="00962622"/>
    <w:rsid w:val="00962624"/>
    <w:rsid w:val="0096267A"/>
    <w:rsid w:val="009626A2"/>
    <w:rsid w:val="0096280B"/>
    <w:rsid w:val="00962827"/>
    <w:rsid w:val="00962872"/>
    <w:rsid w:val="0096289D"/>
    <w:rsid w:val="0096295C"/>
    <w:rsid w:val="00962A86"/>
    <w:rsid w:val="00962AB5"/>
    <w:rsid w:val="00962AF0"/>
    <w:rsid w:val="00962B7F"/>
    <w:rsid w:val="00962BF0"/>
    <w:rsid w:val="00962CCE"/>
    <w:rsid w:val="00962E80"/>
    <w:rsid w:val="00962F6D"/>
    <w:rsid w:val="009630B5"/>
    <w:rsid w:val="00963279"/>
    <w:rsid w:val="009632F5"/>
    <w:rsid w:val="00963327"/>
    <w:rsid w:val="00963906"/>
    <w:rsid w:val="00963B01"/>
    <w:rsid w:val="00963B9C"/>
    <w:rsid w:val="00963BE1"/>
    <w:rsid w:val="00963BE4"/>
    <w:rsid w:val="00963CA0"/>
    <w:rsid w:val="00963EF4"/>
    <w:rsid w:val="00963F11"/>
    <w:rsid w:val="00963F17"/>
    <w:rsid w:val="00963F3A"/>
    <w:rsid w:val="00963F6E"/>
    <w:rsid w:val="00963FC3"/>
    <w:rsid w:val="0096404E"/>
    <w:rsid w:val="009640A5"/>
    <w:rsid w:val="0096426A"/>
    <w:rsid w:val="00964295"/>
    <w:rsid w:val="009642E6"/>
    <w:rsid w:val="0096452A"/>
    <w:rsid w:val="009645FB"/>
    <w:rsid w:val="009646F9"/>
    <w:rsid w:val="0096490E"/>
    <w:rsid w:val="00964A2C"/>
    <w:rsid w:val="00964C7B"/>
    <w:rsid w:val="00964DF0"/>
    <w:rsid w:val="009651F5"/>
    <w:rsid w:val="00965C92"/>
    <w:rsid w:val="00965CBB"/>
    <w:rsid w:val="00965CC1"/>
    <w:rsid w:val="00965FC2"/>
    <w:rsid w:val="00965FCC"/>
    <w:rsid w:val="00965FE7"/>
    <w:rsid w:val="00966149"/>
    <w:rsid w:val="009663A1"/>
    <w:rsid w:val="009665F3"/>
    <w:rsid w:val="009665F7"/>
    <w:rsid w:val="0096670E"/>
    <w:rsid w:val="00966743"/>
    <w:rsid w:val="009667F3"/>
    <w:rsid w:val="00966A73"/>
    <w:rsid w:val="00966A7B"/>
    <w:rsid w:val="00966B0C"/>
    <w:rsid w:val="00966BF6"/>
    <w:rsid w:val="0096709F"/>
    <w:rsid w:val="009670F5"/>
    <w:rsid w:val="00967194"/>
    <w:rsid w:val="00967257"/>
    <w:rsid w:val="0096749E"/>
    <w:rsid w:val="009674EC"/>
    <w:rsid w:val="009675DF"/>
    <w:rsid w:val="00967638"/>
    <w:rsid w:val="00967706"/>
    <w:rsid w:val="0096772C"/>
    <w:rsid w:val="0096778B"/>
    <w:rsid w:val="009678E1"/>
    <w:rsid w:val="00967A48"/>
    <w:rsid w:val="00967B54"/>
    <w:rsid w:val="00967BDF"/>
    <w:rsid w:val="00967CAC"/>
    <w:rsid w:val="00967CC0"/>
    <w:rsid w:val="00967CFE"/>
    <w:rsid w:val="00967DF9"/>
    <w:rsid w:val="00967E43"/>
    <w:rsid w:val="00967EB1"/>
    <w:rsid w:val="00967F94"/>
    <w:rsid w:val="00967FCF"/>
    <w:rsid w:val="00970232"/>
    <w:rsid w:val="009704E3"/>
    <w:rsid w:val="00970519"/>
    <w:rsid w:val="00970528"/>
    <w:rsid w:val="00970596"/>
    <w:rsid w:val="009708AC"/>
    <w:rsid w:val="00970BA2"/>
    <w:rsid w:val="00970C9A"/>
    <w:rsid w:val="00970CD8"/>
    <w:rsid w:val="00970D04"/>
    <w:rsid w:val="009711F2"/>
    <w:rsid w:val="009712C5"/>
    <w:rsid w:val="00971333"/>
    <w:rsid w:val="009713C1"/>
    <w:rsid w:val="00971427"/>
    <w:rsid w:val="00971468"/>
    <w:rsid w:val="00971570"/>
    <w:rsid w:val="00971590"/>
    <w:rsid w:val="009716F0"/>
    <w:rsid w:val="00971855"/>
    <w:rsid w:val="009718B8"/>
    <w:rsid w:val="00971A36"/>
    <w:rsid w:val="00971AAE"/>
    <w:rsid w:val="00971AB6"/>
    <w:rsid w:val="00971B59"/>
    <w:rsid w:val="00971BB0"/>
    <w:rsid w:val="00971C21"/>
    <w:rsid w:val="00971C35"/>
    <w:rsid w:val="00971D5A"/>
    <w:rsid w:val="00971F67"/>
    <w:rsid w:val="00971F7F"/>
    <w:rsid w:val="0097201A"/>
    <w:rsid w:val="0097223F"/>
    <w:rsid w:val="00972258"/>
    <w:rsid w:val="00972296"/>
    <w:rsid w:val="009722F5"/>
    <w:rsid w:val="00972310"/>
    <w:rsid w:val="009724CC"/>
    <w:rsid w:val="00972670"/>
    <w:rsid w:val="009727EB"/>
    <w:rsid w:val="00972AA4"/>
    <w:rsid w:val="00972ABA"/>
    <w:rsid w:val="00972CB0"/>
    <w:rsid w:val="00972D3D"/>
    <w:rsid w:val="00972D48"/>
    <w:rsid w:val="00972DDE"/>
    <w:rsid w:val="00972DEF"/>
    <w:rsid w:val="00972DFC"/>
    <w:rsid w:val="00972F99"/>
    <w:rsid w:val="009730C7"/>
    <w:rsid w:val="009730ED"/>
    <w:rsid w:val="0097313C"/>
    <w:rsid w:val="0097315D"/>
    <w:rsid w:val="009734B5"/>
    <w:rsid w:val="0097370D"/>
    <w:rsid w:val="00973A08"/>
    <w:rsid w:val="00973B53"/>
    <w:rsid w:val="00973D20"/>
    <w:rsid w:val="00973E86"/>
    <w:rsid w:val="00974047"/>
    <w:rsid w:val="009740DA"/>
    <w:rsid w:val="009740F2"/>
    <w:rsid w:val="0097414B"/>
    <w:rsid w:val="009742B0"/>
    <w:rsid w:val="0097439F"/>
    <w:rsid w:val="009744AB"/>
    <w:rsid w:val="00974643"/>
    <w:rsid w:val="009746AD"/>
    <w:rsid w:val="00974770"/>
    <w:rsid w:val="009749FC"/>
    <w:rsid w:val="00974A12"/>
    <w:rsid w:val="00974BF9"/>
    <w:rsid w:val="00974C0E"/>
    <w:rsid w:val="00974C71"/>
    <w:rsid w:val="00974EFB"/>
    <w:rsid w:val="009750B1"/>
    <w:rsid w:val="0097532E"/>
    <w:rsid w:val="00975404"/>
    <w:rsid w:val="0097543F"/>
    <w:rsid w:val="00975496"/>
    <w:rsid w:val="009754B7"/>
    <w:rsid w:val="00975522"/>
    <w:rsid w:val="0097577C"/>
    <w:rsid w:val="00975AF8"/>
    <w:rsid w:val="00975F69"/>
    <w:rsid w:val="00975FE2"/>
    <w:rsid w:val="009760BC"/>
    <w:rsid w:val="009764FC"/>
    <w:rsid w:val="00976590"/>
    <w:rsid w:val="00976CD4"/>
    <w:rsid w:val="00976D06"/>
    <w:rsid w:val="00976D63"/>
    <w:rsid w:val="00976DD2"/>
    <w:rsid w:val="00976F78"/>
    <w:rsid w:val="00977310"/>
    <w:rsid w:val="0097741B"/>
    <w:rsid w:val="00977458"/>
    <w:rsid w:val="009776AB"/>
    <w:rsid w:val="00977808"/>
    <w:rsid w:val="00977832"/>
    <w:rsid w:val="00977DBE"/>
    <w:rsid w:val="00980081"/>
    <w:rsid w:val="00980450"/>
    <w:rsid w:val="009804E7"/>
    <w:rsid w:val="00980566"/>
    <w:rsid w:val="00980611"/>
    <w:rsid w:val="00980758"/>
    <w:rsid w:val="0098085B"/>
    <w:rsid w:val="009809D7"/>
    <w:rsid w:val="00980AD9"/>
    <w:rsid w:val="00980DA0"/>
    <w:rsid w:val="00980E27"/>
    <w:rsid w:val="00980FC2"/>
    <w:rsid w:val="009810D5"/>
    <w:rsid w:val="00981326"/>
    <w:rsid w:val="00981612"/>
    <w:rsid w:val="0098164F"/>
    <w:rsid w:val="00981C18"/>
    <w:rsid w:val="00981CF2"/>
    <w:rsid w:val="00981D00"/>
    <w:rsid w:val="00982151"/>
    <w:rsid w:val="009822FA"/>
    <w:rsid w:val="0098232D"/>
    <w:rsid w:val="00982355"/>
    <w:rsid w:val="009823FC"/>
    <w:rsid w:val="00982453"/>
    <w:rsid w:val="0098249D"/>
    <w:rsid w:val="0098262C"/>
    <w:rsid w:val="009826A8"/>
    <w:rsid w:val="009827A7"/>
    <w:rsid w:val="009827C1"/>
    <w:rsid w:val="009829A0"/>
    <w:rsid w:val="00982BB0"/>
    <w:rsid w:val="00982C82"/>
    <w:rsid w:val="00982E9D"/>
    <w:rsid w:val="00982ECA"/>
    <w:rsid w:val="00982FFF"/>
    <w:rsid w:val="00983091"/>
    <w:rsid w:val="00983142"/>
    <w:rsid w:val="009831AB"/>
    <w:rsid w:val="009831E2"/>
    <w:rsid w:val="009831FA"/>
    <w:rsid w:val="009833AA"/>
    <w:rsid w:val="009834BF"/>
    <w:rsid w:val="00983529"/>
    <w:rsid w:val="0098353D"/>
    <w:rsid w:val="009835D1"/>
    <w:rsid w:val="009835ED"/>
    <w:rsid w:val="009838D5"/>
    <w:rsid w:val="00983B1E"/>
    <w:rsid w:val="00983BE6"/>
    <w:rsid w:val="00983C53"/>
    <w:rsid w:val="00983C8A"/>
    <w:rsid w:val="00983C92"/>
    <w:rsid w:val="00983D4B"/>
    <w:rsid w:val="00983D61"/>
    <w:rsid w:val="00984199"/>
    <w:rsid w:val="009841D2"/>
    <w:rsid w:val="00984231"/>
    <w:rsid w:val="00984319"/>
    <w:rsid w:val="0098479F"/>
    <w:rsid w:val="009847C9"/>
    <w:rsid w:val="009849E2"/>
    <w:rsid w:val="00984A1E"/>
    <w:rsid w:val="00984A2E"/>
    <w:rsid w:val="00984C5D"/>
    <w:rsid w:val="00984C78"/>
    <w:rsid w:val="00984EBA"/>
    <w:rsid w:val="00984F55"/>
    <w:rsid w:val="0098507F"/>
    <w:rsid w:val="00985143"/>
    <w:rsid w:val="0098515C"/>
    <w:rsid w:val="009852D8"/>
    <w:rsid w:val="009853A8"/>
    <w:rsid w:val="00985570"/>
    <w:rsid w:val="00985595"/>
    <w:rsid w:val="00985658"/>
    <w:rsid w:val="009857B8"/>
    <w:rsid w:val="009857BE"/>
    <w:rsid w:val="00985A93"/>
    <w:rsid w:val="00985B33"/>
    <w:rsid w:val="00985BDE"/>
    <w:rsid w:val="00985BF1"/>
    <w:rsid w:val="00985CD8"/>
    <w:rsid w:val="00985EEE"/>
    <w:rsid w:val="00985EF5"/>
    <w:rsid w:val="00985FCA"/>
    <w:rsid w:val="00985FDE"/>
    <w:rsid w:val="00985FE2"/>
    <w:rsid w:val="00986108"/>
    <w:rsid w:val="0098639C"/>
    <w:rsid w:val="00986457"/>
    <w:rsid w:val="009864E3"/>
    <w:rsid w:val="009865B2"/>
    <w:rsid w:val="00986811"/>
    <w:rsid w:val="0098682C"/>
    <w:rsid w:val="00986849"/>
    <w:rsid w:val="00986865"/>
    <w:rsid w:val="00986B0C"/>
    <w:rsid w:val="00986B3C"/>
    <w:rsid w:val="00986BC9"/>
    <w:rsid w:val="00986C30"/>
    <w:rsid w:val="00986C54"/>
    <w:rsid w:val="00986DF0"/>
    <w:rsid w:val="009872A1"/>
    <w:rsid w:val="009872C5"/>
    <w:rsid w:val="0098732F"/>
    <w:rsid w:val="00987358"/>
    <w:rsid w:val="009874EB"/>
    <w:rsid w:val="00987547"/>
    <w:rsid w:val="009875B1"/>
    <w:rsid w:val="00987714"/>
    <w:rsid w:val="009878D3"/>
    <w:rsid w:val="00987974"/>
    <w:rsid w:val="00987BC0"/>
    <w:rsid w:val="00987BE8"/>
    <w:rsid w:val="00987C39"/>
    <w:rsid w:val="00987E1F"/>
    <w:rsid w:val="00987EBF"/>
    <w:rsid w:val="00990104"/>
    <w:rsid w:val="00990229"/>
    <w:rsid w:val="00990233"/>
    <w:rsid w:val="009902E1"/>
    <w:rsid w:val="00990388"/>
    <w:rsid w:val="00990452"/>
    <w:rsid w:val="009904AD"/>
    <w:rsid w:val="00990578"/>
    <w:rsid w:val="00990600"/>
    <w:rsid w:val="009907D4"/>
    <w:rsid w:val="00990826"/>
    <w:rsid w:val="009908D8"/>
    <w:rsid w:val="009909F4"/>
    <w:rsid w:val="00990AA3"/>
    <w:rsid w:val="00990B55"/>
    <w:rsid w:val="00990B7F"/>
    <w:rsid w:val="00990D18"/>
    <w:rsid w:val="00990DA4"/>
    <w:rsid w:val="00990DF2"/>
    <w:rsid w:val="00990DF4"/>
    <w:rsid w:val="00990E26"/>
    <w:rsid w:val="00990FA5"/>
    <w:rsid w:val="00990FC6"/>
    <w:rsid w:val="0099116E"/>
    <w:rsid w:val="0099150B"/>
    <w:rsid w:val="009915E7"/>
    <w:rsid w:val="00991631"/>
    <w:rsid w:val="00991639"/>
    <w:rsid w:val="00991B55"/>
    <w:rsid w:val="00991E7D"/>
    <w:rsid w:val="00991FB6"/>
    <w:rsid w:val="00991FDA"/>
    <w:rsid w:val="0099207F"/>
    <w:rsid w:val="009921BE"/>
    <w:rsid w:val="00992234"/>
    <w:rsid w:val="00992464"/>
    <w:rsid w:val="0099274F"/>
    <w:rsid w:val="00992A50"/>
    <w:rsid w:val="00992BC6"/>
    <w:rsid w:val="00992E13"/>
    <w:rsid w:val="00992E69"/>
    <w:rsid w:val="00992F34"/>
    <w:rsid w:val="00993182"/>
    <w:rsid w:val="00993736"/>
    <w:rsid w:val="009939FF"/>
    <w:rsid w:val="00993A2A"/>
    <w:rsid w:val="00993A4B"/>
    <w:rsid w:val="00993B0B"/>
    <w:rsid w:val="00993E62"/>
    <w:rsid w:val="00993FB0"/>
    <w:rsid w:val="00994038"/>
    <w:rsid w:val="0099415A"/>
    <w:rsid w:val="00994231"/>
    <w:rsid w:val="009942ED"/>
    <w:rsid w:val="00994335"/>
    <w:rsid w:val="00994394"/>
    <w:rsid w:val="00994403"/>
    <w:rsid w:val="00994497"/>
    <w:rsid w:val="0099458D"/>
    <w:rsid w:val="009945A0"/>
    <w:rsid w:val="009945E3"/>
    <w:rsid w:val="009946D7"/>
    <w:rsid w:val="00994772"/>
    <w:rsid w:val="009947BC"/>
    <w:rsid w:val="00994B53"/>
    <w:rsid w:val="00994BA7"/>
    <w:rsid w:val="00994BE0"/>
    <w:rsid w:val="00994C36"/>
    <w:rsid w:val="00994CF7"/>
    <w:rsid w:val="00994D47"/>
    <w:rsid w:val="00994EC8"/>
    <w:rsid w:val="00994F9D"/>
    <w:rsid w:val="00994FAB"/>
    <w:rsid w:val="00994FE6"/>
    <w:rsid w:val="00995554"/>
    <w:rsid w:val="009955D1"/>
    <w:rsid w:val="0099565C"/>
    <w:rsid w:val="00995734"/>
    <w:rsid w:val="00995753"/>
    <w:rsid w:val="00995978"/>
    <w:rsid w:val="00995A61"/>
    <w:rsid w:val="00995BE7"/>
    <w:rsid w:val="00995E53"/>
    <w:rsid w:val="00995F51"/>
    <w:rsid w:val="00995F6C"/>
    <w:rsid w:val="009960CA"/>
    <w:rsid w:val="00996144"/>
    <w:rsid w:val="009961BC"/>
    <w:rsid w:val="00996243"/>
    <w:rsid w:val="00996280"/>
    <w:rsid w:val="00996305"/>
    <w:rsid w:val="00996375"/>
    <w:rsid w:val="009963D4"/>
    <w:rsid w:val="009963EE"/>
    <w:rsid w:val="0099640C"/>
    <w:rsid w:val="0099651C"/>
    <w:rsid w:val="009967C3"/>
    <w:rsid w:val="009968F8"/>
    <w:rsid w:val="00996E22"/>
    <w:rsid w:val="00996E92"/>
    <w:rsid w:val="00996EC2"/>
    <w:rsid w:val="00996EE4"/>
    <w:rsid w:val="00996F19"/>
    <w:rsid w:val="00997177"/>
    <w:rsid w:val="00997259"/>
    <w:rsid w:val="009972BE"/>
    <w:rsid w:val="0099734C"/>
    <w:rsid w:val="0099747C"/>
    <w:rsid w:val="00997519"/>
    <w:rsid w:val="00997565"/>
    <w:rsid w:val="009976FB"/>
    <w:rsid w:val="00997914"/>
    <w:rsid w:val="009979C5"/>
    <w:rsid w:val="00997B01"/>
    <w:rsid w:val="00997D7F"/>
    <w:rsid w:val="00997E74"/>
    <w:rsid w:val="009A0181"/>
    <w:rsid w:val="009A0231"/>
    <w:rsid w:val="009A0447"/>
    <w:rsid w:val="009A046F"/>
    <w:rsid w:val="009A04EF"/>
    <w:rsid w:val="009A058C"/>
    <w:rsid w:val="009A0A01"/>
    <w:rsid w:val="009A0AA3"/>
    <w:rsid w:val="009A0B10"/>
    <w:rsid w:val="009A0B3B"/>
    <w:rsid w:val="009A1188"/>
    <w:rsid w:val="009A11BD"/>
    <w:rsid w:val="009A121F"/>
    <w:rsid w:val="009A135F"/>
    <w:rsid w:val="009A141F"/>
    <w:rsid w:val="009A1471"/>
    <w:rsid w:val="009A1616"/>
    <w:rsid w:val="009A164A"/>
    <w:rsid w:val="009A17E6"/>
    <w:rsid w:val="009A182F"/>
    <w:rsid w:val="009A19DE"/>
    <w:rsid w:val="009A1A8C"/>
    <w:rsid w:val="009A1AAF"/>
    <w:rsid w:val="009A1C74"/>
    <w:rsid w:val="009A1D02"/>
    <w:rsid w:val="009A1D40"/>
    <w:rsid w:val="009A1DCD"/>
    <w:rsid w:val="009A1DE9"/>
    <w:rsid w:val="009A1F55"/>
    <w:rsid w:val="009A2044"/>
    <w:rsid w:val="009A20DE"/>
    <w:rsid w:val="009A2337"/>
    <w:rsid w:val="009A23A2"/>
    <w:rsid w:val="009A2580"/>
    <w:rsid w:val="009A25F0"/>
    <w:rsid w:val="009A283A"/>
    <w:rsid w:val="009A291F"/>
    <w:rsid w:val="009A29FE"/>
    <w:rsid w:val="009A2B56"/>
    <w:rsid w:val="009A2C24"/>
    <w:rsid w:val="009A2CB6"/>
    <w:rsid w:val="009A2DB4"/>
    <w:rsid w:val="009A2FAD"/>
    <w:rsid w:val="009A3102"/>
    <w:rsid w:val="009A3148"/>
    <w:rsid w:val="009A32F1"/>
    <w:rsid w:val="009A330A"/>
    <w:rsid w:val="009A337F"/>
    <w:rsid w:val="009A33CC"/>
    <w:rsid w:val="009A35F4"/>
    <w:rsid w:val="009A360F"/>
    <w:rsid w:val="009A363E"/>
    <w:rsid w:val="009A364F"/>
    <w:rsid w:val="009A3682"/>
    <w:rsid w:val="009A3749"/>
    <w:rsid w:val="009A39A0"/>
    <w:rsid w:val="009A39E3"/>
    <w:rsid w:val="009A3ABF"/>
    <w:rsid w:val="009A3B5F"/>
    <w:rsid w:val="009A3C2D"/>
    <w:rsid w:val="009A3DF6"/>
    <w:rsid w:val="009A3F49"/>
    <w:rsid w:val="009A3F5E"/>
    <w:rsid w:val="009A40B2"/>
    <w:rsid w:val="009A4239"/>
    <w:rsid w:val="009A424F"/>
    <w:rsid w:val="009A4308"/>
    <w:rsid w:val="009A4473"/>
    <w:rsid w:val="009A44B0"/>
    <w:rsid w:val="009A44D4"/>
    <w:rsid w:val="009A458F"/>
    <w:rsid w:val="009A476B"/>
    <w:rsid w:val="009A4868"/>
    <w:rsid w:val="009A48F9"/>
    <w:rsid w:val="009A49A6"/>
    <w:rsid w:val="009A4A99"/>
    <w:rsid w:val="009A4D99"/>
    <w:rsid w:val="009A4DDE"/>
    <w:rsid w:val="009A4DE9"/>
    <w:rsid w:val="009A4F65"/>
    <w:rsid w:val="009A50AE"/>
    <w:rsid w:val="009A5115"/>
    <w:rsid w:val="009A51B5"/>
    <w:rsid w:val="009A53F2"/>
    <w:rsid w:val="009A5552"/>
    <w:rsid w:val="009A56A3"/>
    <w:rsid w:val="009A581A"/>
    <w:rsid w:val="009A585B"/>
    <w:rsid w:val="009A58BC"/>
    <w:rsid w:val="009A5984"/>
    <w:rsid w:val="009A5A1F"/>
    <w:rsid w:val="009A5A3A"/>
    <w:rsid w:val="009A5C0E"/>
    <w:rsid w:val="009A5D71"/>
    <w:rsid w:val="009A61B8"/>
    <w:rsid w:val="009A628E"/>
    <w:rsid w:val="009A6352"/>
    <w:rsid w:val="009A63A5"/>
    <w:rsid w:val="009A63DB"/>
    <w:rsid w:val="009A6460"/>
    <w:rsid w:val="009A6463"/>
    <w:rsid w:val="009A64CF"/>
    <w:rsid w:val="009A6532"/>
    <w:rsid w:val="009A675C"/>
    <w:rsid w:val="009A67DC"/>
    <w:rsid w:val="009A6CD4"/>
    <w:rsid w:val="009A703C"/>
    <w:rsid w:val="009A70F4"/>
    <w:rsid w:val="009A733D"/>
    <w:rsid w:val="009A7482"/>
    <w:rsid w:val="009A7496"/>
    <w:rsid w:val="009A7749"/>
    <w:rsid w:val="009A7752"/>
    <w:rsid w:val="009A7930"/>
    <w:rsid w:val="009A7A41"/>
    <w:rsid w:val="009A7DE2"/>
    <w:rsid w:val="009A7E2B"/>
    <w:rsid w:val="009B002C"/>
    <w:rsid w:val="009B01AE"/>
    <w:rsid w:val="009B01DA"/>
    <w:rsid w:val="009B0330"/>
    <w:rsid w:val="009B039E"/>
    <w:rsid w:val="009B03B9"/>
    <w:rsid w:val="009B03BD"/>
    <w:rsid w:val="009B0431"/>
    <w:rsid w:val="009B04E6"/>
    <w:rsid w:val="009B0533"/>
    <w:rsid w:val="009B0A0B"/>
    <w:rsid w:val="009B0C2E"/>
    <w:rsid w:val="009B0C6C"/>
    <w:rsid w:val="009B0DB0"/>
    <w:rsid w:val="009B0F34"/>
    <w:rsid w:val="009B1014"/>
    <w:rsid w:val="009B103E"/>
    <w:rsid w:val="009B113A"/>
    <w:rsid w:val="009B113D"/>
    <w:rsid w:val="009B13E4"/>
    <w:rsid w:val="009B1528"/>
    <w:rsid w:val="009B16CD"/>
    <w:rsid w:val="009B175A"/>
    <w:rsid w:val="009B182A"/>
    <w:rsid w:val="009B1CB8"/>
    <w:rsid w:val="009B1D5E"/>
    <w:rsid w:val="009B1EC8"/>
    <w:rsid w:val="009B1ED0"/>
    <w:rsid w:val="009B267F"/>
    <w:rsid w:val="009B271D"/>
    <w:rsid w:val="009B27AB"/>
    <w:rsid w:val="009B2A1A"/>
    <w:rsid w:val="009B2FE6"/>
    <w:rsid w:val="009B30D8"/>
    <w:rsid w:val="009B31A3"/>
    <w:rsid w:val="009B31F0"/>
    <w:rsid w:val="009B348A"/>
    <w:rsid w:val="009B34BE"/>
    <w:rsid w:val="009B3607"/>
    <w:rsid w:val="009B3639"/>
    <w:rsid w:val="009B36D5"/>
    <w:rsid w:val="009B3757"/>
    <w:rsid w:val="009B3884"/>
    <w:rsid w:val="009B38E1"/>
    <w:rsid w:val="009B3B1C"/>
    <w:rsid w:val="009B3B40"/>
    <w:rsid w:val="009B3D66"/>
    <w:rsid w:val="009B3D72"/>
    <w:rsid w:val="009B3ED0"/>
    <w:rsid w:val="009B3F51"/>
    <w:rsid w:val="009B3FDF"/>
    <w:rsid w:val="009B4034"/>
    <w:rsid w:val="009B4177"/>
    <w:rsid w:val="009B4371"/>
    <w:rsid w:val="009B45DB"/>
    <w:rsid w:val="009B45FA"/>
    <w:rsid w:val="009B45FB"/>
    <w:rsid w:val="009B4685"/>
    <w:rsid w:val="009B47A2"/>
    <w:rsid w:val="009B489E"/>
    <w:rsid w:val="009B49B5"/>
    <w:rsid w:val="009B4BCA"/>
    <w:rsid w:val="009B4C1E"/>
    <w:rsid w:val="009B4C64"/>
    <w:rsid w:val="009B4CE6"/>
    <w:rsid w:val="009B4D3A"/>
    <w:rsid w:val="009B4FFF"/>
    <w:rsid w:val="009B5141"/>
    <w:rsid w:val="009B515E"/>
    <w:rsid w:val="009B53CD"/>
    <w:rsid w:val="009B5571"/>
    <w:rsid w:val="009B5B1C"/>
    <w:rsid w:val="009B5BF4"/>
    <w:rsid w:val="009B5CD1"/>
    <w:rsid w:val="009B5EF5"/>
    <w:rsid w:val="009B6052"/>
    <w:rsid w:val="009B6148"/>
    <w:rsid w:val="009B618F"/>
    <w:rsid w:val="009B6299"/>
    <w:rsid w:val="009B6443"/>
    <w:rsid w:val="009B6582"/>
    <w:rsid w:val="009B662C"/>
    <w:rsid w:val="009B67FA"/>
    <w:rsid w:val="009B6851"/>
    <w:rsid w:val="009B6917"/>
    <w:rsid w:val="009B6D8A"/>
    <w:rsid w:val="009B6DAF"/>
    <w:rsid w:val="009B6E15"/>
    <w:rsid w:val="009B6F57"/>
    <w:rsid w:val="009B6FCA"/>
    <w:rsid w:val="009B7111"/>
    <w:rsid w:val="009B77F1"/>
    <w:rsid w:val="009B780F"/>
    <w:rsid w:val="009B7863"/>
    <w:rsid w:val="009B78AC"/>
    <w:rsid w:val="009B7931"/>
    <w:rsid w:val="009B7A9C"/>
    <w:rsid w:val="009B7CF0"/>
    <w:rsid w:val="009B7DE9"/>
    <w:rsid w:val="009B7FEB"/>
    <w:rsid w:val="009C0063"/>
    <w:rsid w:val="009C01E1"/>
    <w:rsid w:val="009C0274"/>
    <w:rsid w:val="009C0376"/>
    <w:rsid w:val="009C048C"/>
    <w:rsid w:val="009C050D"/>
    <w:rsid w:val="009C068F"/>
    <w:rsid w:val="009C0837"/>
    <w:rsid w:val="009C085F"/>
    <w:rsid w:val="009C09D1"/>
    <w:rsid w:val="009C0C86"/>
    <w:rsid w:val="009C0CCB"/>
    <w:rsid w:val="009C0CF8"/>
    <w:rsid w:val="009C0D44"/>
    <w:rsid w:val="009C1058"/>
    <w:rsid w:val="009C10D0"/>
    <w:rsid w:val="009C1382"/>
    <w:rsid w:val="009C13A1"/>
    <w:rsid w:val="009C1419"/>
    <w:rsid w:val="009C1710"/>
    <w:rsid w:val="009C18EB"/>
    <w:rsid w:val="009C1A0B"/>
    <w:rsid w:val="009C1A54"/>
    <w:rsid w:val="009C1A89"/>
    <w:rsid w:val="009C1B04"/>
    <w:rsid w:val="009C1D2A"/>
    <w:rsid w:val="009C1DD9"/>
    <w:rsid w:val="009C1E23"/>
    <w:rsid w:val="009C1F3D"/>
    <w:rsid w:val="009C211E"/>
    <w:rsid w:val="009C2213"/>
    <w:rsid w:val="009C2372"/>
    <w:rsid w:val="009C251D"/>
    <w:rsid w:val="009C2631"/>
    <w:rsid w:val="009C2644"/>
    <w:rsid w:val="009C264E"/>
    <w:rsid w:val="009C2723"/>
    <w:rsid w:val="009C28BF"/>
    <w:rsid w:val="009C2ABF"/>
    <w:rsid w:val="009C2AF8"/>
    <w:rsid w:val="009C2C89"/>
    <w:rsid w:val="009C2D0D"/>
    <w:rsid w:val="009C2D0E"/>
    <w:rsid w:val="009C2E83"/>
    <w:rsid w:val="009C304C"/>
    <w:rsid w:val="009C31AD"/>
    <w:rsid w:val="009C325B"/>
    <w:rsid w:val="009C3270"/>
    <w:rsid w:val="009C3373"/>
    <w:rsid w:val="009C33DB"/>
    <w:rsid w:val="009C349C"/>
    <w:rsid w:val="009C34FD"/>
    <w:rsid w:val="009C3866"/>
    <w:rsid w:val="009C3971"/>
    <w:rsid w:val="009C3A7C"/>
    <w:rsid w:val="009C3C60"/>
    <w:rsid w:val="009C3D6D"/>
    <w:rsid w:val="009C3E1C"/>
    <w:rsid w:val="009C3E66"/>
    <w:rsid w:val="009C3E87"/>
    <w:rsid w:val="009C3FB3"/>
    <w:rsid w:val="009C40C7"/>
    <w:rsid w:val="009C4118"/>
    <w:rsid w:val="009C41D8"/>
    <w:rsid w:val="009C4577"/>
    <w:rsid w:val="009C460B"/>
    <w:rsid w:val="009C46A6"/>
    <w:rsid w:val="009C4858"/>
    <w:rsid w:val="009C4970"/>
    <w:rsid w:val="009C4983"/>
    <w:rsid w:val="009C49A0"/>
    <w:rsid w:val="009C49C8"/>
    <w:rsid w:val="009C4D81"/>
    <w:rsid w:val="009C5182"/>
    <w:rsid w:val="009C51EB"/>
    <w:rsid w:val="009C5207"/>
    <w:rsid w:val="009C5574"/>
    <w:rsid w:val="009C56CC"/>
    <w:rsid w:val="009C5B7D"/>
    <w:rsid w:val="009C5C3E"/>
    <w:rsid w:val="009C5C8E"/>
    <w:rsid w:val="009C5D71"/>
    <w:rsid w:val="009C5EA2"/>
    <w:rsid w:val="009C5EFE"/>
    <w:rsid w:val="009C5F5B"/>
    <w:rsid w:val="009C6039"/>
    <w:rsid w:val="009C60AB"/>
    <w:rsid w:val="009C610F"/>
    <w:rsid w:val="009C6142"/>
    <w:rsid w:val="009C6432"/>
    <w:rsid w:val="009C661F"/>
    <w:rsid w:val="009C681C"/>
    <w:rsid w:val="009C69DB"/>
    <w:rsid w:val="009C6CF8"/>
    <w:rsid w:val="009C6E36"/>
    <w:rsid w:val="009C7334"/>
    <w:rsid w:val="009C7446"/>
    <w:rsid w:val="009C75E4"/>
    <w:rsid w:val="009C7A88"/>
    <w:rsid w:val="009C7B31"/>
    <w:rsid w:val="009C7BA6"/>
    <w:rsid w:val="009C7C21"/>
    <w:rsid w:val="009C7C44"/>
    <w:rsid w:val="009C7D07"/>
    <w:rsid w:val="009C7FDF"/>
    <w:rsid w:val="009D0090"/>
    <w:rsid w:val="009D00A2"/>
    <w:rsid w:val="009D010C"/>
    <w:rsid w:val="009D01DD"/>
    <w:rsid w:val="009D01EF"/>
    <w:rsid w:val="009D02BD"/>
    <w:rsid w:val="009D033C"/>
    <w:rsid w:val="009D067C"/>
    <w:rsid w:val="009D0785"/>
    <w:rsid w:val="009D08E9"/>
    <w:rsid w:val="009D094E"/>
    <w:rsid w:val="009D0983"/>
    <w:rsid w:val="009D0B00"/>
    <w:rsid w:val="009D0B36"/>
    <w:rsid w:val="009D0B7A"/>
    <w:rsid w:val="009D0CF4"/>
    <w:rsid w:val="009D0F4D"/>
    <w:rsid w:val="009D103B"/>
    <w:rsid w:val="009D1089"/>
    <w:rsid w:val="009D114D"/>
    <w:rsid w:val="009D1442"/>
    <w:rsid w:val="009D1473"/>
    <w:rsid w:val="009D15E0"/>
    <w:rsid w:val="009D1854"/>
    <w:rsid w:val="009D1913"/>
    <w:rsid w:val="009D1AFC"/>
    <w:rsid w:val="009D1B9F"/>
    <w:rsid w:val="009D1D3F"/>
    <w:rsid w:val="009D1E86"/>
    <w:rsid w:val="009D1F82"/>
    <w:rsid w:val="009D1FD1"/>
    <w:rsid w:val="009D216C"/>
    <w:rsid w:val="009D2176"/>
    <w:rsid w:val="009D21B1"/>
    <w:rsid w:val="009D2230"/>
    <w:rsid w:val="009D2274"/>
    <w:rsid w:val="009D22D5"/>
    <w:rsid w:val="009D24EB"/>
    <w:rsid w:val="009D2508"/>
    <w:rsid w:val="009D25BF"/>
    <w:rsid w:val="009D2718"/>
    <w:rsid w:val="009D28E2"/>
    <w:rsid w:val="009D29EA"/>
    <w:rsid w:val="009D2A75"/>
    <w:rsid w:val="009D2CFA"/>
    <w:rsid w:val="009D2F51"/>
    <w:rsid w:val="009D3025"/>
    <w:rsid w:val="009D314D"/>
    <w:rsid w:val="009D3527"/>
    <w:rsid w:val="009D358C"/>
    <w:rsid w:val="009D3B88"/>
    <w:rsid w:val="009D3B8A"/>
    <w:rsid w:val="009D3C92"/>
    <w:rsid w:val="009D3EF5"/>
    <w:rsid w:val="009D3F58"/>
    <w:rsid w:val="009D415C"/>
    <w:rsid w:val="009D43ED"/>
    <w:rsid w:val="009D44F5"/>
    <w:rsid w:val="009D467E"/>
    <w:rsid w:val="009D46A2"/>
    <w:rsid w:val="009D4792"/>
    <w:rsid w:val="009D47B0"/>
    <w:rsid w:val="009D4844"/>
    <w:rsid w:val="009D48C6"/>
    <w:rsid w:val="009D48FD"/>
    <w:rsid w:val="009D4951"/>
    <w:rsid w:val="009D4C2F"/>
    <w:rsid w:val="009D4C38"/>
    <w:rsid w:val="009D4C86"/>
    <w:rsid w:val="009D4F25"/>
    <w:rsid w:val="009D5044"/>
    <w:rsid w:val="009D5147"/>
    <w:rsid w:val="009D514F"/>
    <w:rsid w:val="009D5196"/>
    <w:rsid w:val="009D540E"/>
    <w:rsid w:val="009D56D3"/>
    <w:rsid w:val="009D56DE"/>
    <w:rsid w:val="009D5799"/>
    <w:rsid w:val="009D5897"/>
    <w:rsid w:val="009D5918"/>
    <w:rsid w:val="009D5935"/>
    <w:rsid w:val="009D5957"/>
    <w:rsid w:val="009D5DE7"/>
    <w:rsid w:val="009D5E04"/>
    <w:rsid w:val="009D6069"/>
    <w:rsid w:val="009D62A8"/>
    <w:rsid w:val="009D633B"/>
    <w:rsid w:val="009D636E"/>
    <w:rsid w:val="009D63FE"/>
    <w:rsid w:val="009D6528"/>
    <w:rsid w:val="009D67EE"/>
    <w:rsid w:val="009D68F1"/>
    <w:rsid w:val="009D6916"/>
    <w:rsid w:val="009D6953"/>
    <w:rsid w:val="009D6972"/>
    <w:rsid w:val="009D6AA0"/>
    <w:rsid w:val="009D6AD4"/>
    <w:rsid w:val="009D6DBD"/>
    <w:rsid w:val="009D6F01"/>
    <w:rsid w:val="009D6F9C"/>
    <w:rsid w:val="009D7136"/>
    <w:rsid w:val="009D74C6"/>
    <w:rsid w:val="009D78DB"/>
    <w:rsid w:val="009D7900"/>
    <w:rsid w:val="009D792A"/>
    <w:rsid w:val="009D7A98"/>
    <w:rsid w:val="009D7ABA"/>
    <w:rsid w:val="009D7B26"/>
    <w:rsid w:val="009D7B86"/>
    <w:rsid w:val="009D7C59"/>
    <w:rsid w:val="009D7CB0"/>
    <w:rsid w:val="009D7FFA"/>
    <w:rsid w:val="009E008B"/>
    <w:rsid w:val="009E0227"/>
    <w:rsid w:val="009E0276"/>
    <w:rsid w:val="009E0580"/>
    <w:rsid w:val="009E06A7"/>
    <w:rsid w:val="009E06A8"/>
    <w:rsid w:val="009E070C"/>
    <w:rsid w:val="009E0735"/>
    <w:rsid w:val="009E07B8"/>
    <w:rsid w:val="009E08D2"/>
    <w:rsid w:val="009E0A55"/>
    <w:rsid w:val="009E0BE6"/>
    <w:rsid w:val="009E0BF8"/>
    <w:rsid w:val="009E0CA6"/>
    <w:rsid w:val="009E0F61"/>
    <w:rsid w:val="009E0F65"/>
    <w:rsid w:val="009E123E"/>
    <w:rsid w:val="009E127D"/>
    <w:rsid w:val="009E139A"/>
    <w:rsid w:val="009E14CF"/>
    <w:rsid w:val="009E1554"/>
    <w:rsid w:val="009E15C1"/>
    <w:rsid w:val="009E1894"/>
    <w:rsid w:val="009E189F"/>
    <w:rsid w:val="009E1938"/>
    <w:rsid w:val="009E19F5"/>
    <w:rsid w:val="009E1AEC"/>
    <w:rsid w:val="009E1B89"/>
    <w:rsid w:val="009E1C19"/>
    <w:rsid w:val="009E1D7C"/>
    <w:rsid w:val="009E1D92"/>
    <w:rsid w:val="009E1E15"/>
    <w:rsid w:val="009E1E79"/>
    <w:rsid w:val="009E1EF3"/>
    <w:rsid w:val="009E255C"/>
    <w:rsid w:val="009E260D"/>
    <w:rsid w:val="009E26F2"/>
    <w:rsid w:val="009E2B35"/>
    <w:rsid w:val="009E2BBD"/>
    <w:rsid w:val="009E2D20"/>
    <w:rsid w:val="009E2F44"/>
    <w:rsid w:val="009E2F61"/>
    <w:rsid w:val="009E324C"/>
    <w:rsid w:val="009E32A1"/>
    <w:rsid w:val="009E3399"/>
    <w:rsid w:val="009E346E"/>
    <w:rsid w:val="009E352A"/>
    <w:rsid w:val="009E356D"/>
    <w:rsid w:val="009E369B"/>
    <w:rsid w:val="009E3B39"/>
    <w:rsid w:val="009E3C00"/>
    <w:rsid w:val="009E3F3A"/>
    <w:rsid w:val="009E3F5C"/>
    <w:rsid w:val="009E3F76"/>
    <w:rsid w:val="009E405B"/>
    <w:rsid w:val="009E41C7"/>
    <w:rsid w:val="009E41F0"/>
    <w:rsid w:val="009E44B4"/>
    <w:rsid w:val="009E4713"/>
    <w:rsid w:val="009E499B"/>
    <w:rsid w:val="009E4A41"/>
    <w:rsid w:val="009E4C77"/>
    <w:rsid w:val="009E4D92"/>
    <w:rsid w:val="009E501F"/>
    <w:rsid w:val="009E52B2"/>
    <w:rsid w:val="009E52E2"/>
    <w:rsid w:val="009E5444"/>
    <w:rsid w:val="009E5511"/>
    <w:rsid w:val="009E58D5"/>
    <w:rsid w:val="009E58F8"/>
    <w:rsid w:val="009E59CB"/>
    <w:rsid w:val="009E5A44"/>
    <w:rsid w:val="009E5C03"/>
    <w:rsid w:val="009E5DC6"/>
    <w:rsid w:val="009E5F5D"/>
    <w:rsid w:val="009E5FD0"/>
    <w:rsid w:val="009E60B2"/>
    <w:rsid w:val="009E61A1"/>
    <w:rsid w:val="009E61CD"/>
    <w:rsid w:val="009E62F4"/>
    <w:rsid w:val="009E6445"/>
    <w:rsid w:val="009E65D7"/>
    <w:rsid w:val="009E65F3"/>
    <w:rsid w:val="009E6646"/>
    <w:rsid w:val="009E6B2D"/>
    <w:rsid w:val="009E6B47"/>
    <w:rsid w:val="009E6C7E"/>
    <w:rsid w:val="009E6D3D"/>
    <w:rsid w:val="009E6FAF"/>
    <w:rsid w:val="009E70E2"/>
    <w:rsid w:val="009E724A"/>
    <w:rsid w:val="009E72B4"/>
    <w:rsid w:val="009E72CF"/>
    <w:rsid w:val="009E74AD"/>
    <w:rsid w:val="009E7545"/>
    <w:rsid w:val="009E75F9"/>
    <w:rsid w:val="009E7631"/>
    <w:rsid w:val="009E772E"/>
    <w:rsid w:val="009E7862"/>
    <w:rsid w:val="009E7B5E"/>
    <w:rsid w:val="009E7B94"/>
    <w:rsid w:val="009E7BC9"/>
    <w:rsid w:val="009E7F3C"/>
    <w:rsid w:val="009E7FCA"/>
    <w:rsid w:val="009F0143"/>
    <w:rsid w:val="009F0150"/>
    <w:rsid w:val="009F0268"/>
    <w:rsid w:val="009F0446"/>
    <w:rsid w:val="009F04EA"/>
    <w:rsid w:val="009F09C2"/>
    <w:rsid w:val="009F0B88"/>
    <w:rsid w:val="009F0CC9"/>
    <w:rsid w:val="009F0EB7"/>
    <w:rsid w:val="009F0FFF"/>
    <w:rsid w:val="009F133C"/>
    <w:rsid w:val="009F13B1"/>
    <w:rsid w:val="009F1502"/>
    <w:rsid w:val="009F15E2"/>
    <w:rsid w:val="009F1BAA"/>
    <w:rsid w:val="009F1C56"/>
    <w:rsid w:val="009F1D7C"/>
    <w:rsid w:val="009F203F"/>
    <w:rsid w:val="009F2048"/>
    <w:rsid w:val="009F2071"/>
    <w:rsid w:val="009F21B7"/>
    <w:rsid w:val="009F220D"/>
    <w:rsid w:val="009F22B4"/>
    <w:rsid w:val="009F22EA"/>
    <w:rsid w:val="009F23DC"/>
    <w:rsid w:val="009F2401"/>
    <w:rsid w:val="009F2465"/>
    <w:rsid w:val="009F2536"/>
    <w:rsid w:val="009F2543"/>
    <w:rsid w:val="009F25DE"/>
    <w:rsid w:val="009F2B36"/>
    <w:rsid w:val="009F2BE1"/>
    <w:rsid w:val="009F2C83"/>
    <w:rsid w:val="009F320C"/>
    <w:rsid w:val="009F32A7"/>
    <w:rsid w:val="009F3395"/>
    <w:rsid w:val="009F3482"/>
    <w:rsid w:val="009F3786"/>
    <w:rsid w:val="009F37DC"/>
    <w:rsid w:val="009F3854"/>
    <w:rsid w:val="009F39B6"/>
    <w:rsid w:val="009F39EE"/>
    <w:rsid w:val="009F3A2C"/>
    <w:rsid w:val="009F3CF5"/>
    <w:rsid w:val="009F3D97"/>
    <w:rsid w:val="009F3E8E"/>
    <w:rsid w:val="009F3EE1"/>
    <w:rsid w:val="009F3FB4"/>
    <w:rsid w:val="009F3FB6"/>
    <w:rsid w:val="009F4053"/>
    <w:rsid w:val="009F40C7"/>
    <w:rsid w:val="009F42C3"/>
    <w:rsid w:val="009F439C"/>
    <w:rsid w:val="009F456B"/>
    <w:rsid w:val="009F4617"/>
    <w:rsid w:val="009F46ED"/>
    <w:rsid w:val="009F4957"/>
    <w:rsid w:val="009F4A20"/>
    <w:rsid w:val="009F4A86"/>
    <w:rsid w:val="009F4E29"/>
    <w:rsid w:val="009F4F3E"/>
    <w:rsid w:val="009F502E"/>
    <w:rsid w:val="009F550F"/>
    <w:rsid w:val="009F5539"/>
    <w:rsid w:val="009F582B"/>
    <w:rsid w:val="009F589D"/>
    <w:rsid w:val="009F59A7"/>
    <w:rsid w:val="009F5A22"/>
    <w:rsid w:val="009F5A2B"/>
    <w:rsid w:val="009F5A5A"/>
    <w:rsid w:val="009F5C3C"/>
    <w:rsid w:val="009F5D42"/>
    <w:rsid w:val="009F5F5F"/>
    <w:rsid w:val="009F5FBC"/>
    <w:rsid w:val="009F61AD"/>
    <w:rsid w:val="009F6317"/>
    <w:rsid w:val="009F6371"/>
    <w:rsid w:val="009F65B3"/>
    <w:rsid w:val="009F675B"/>
    <w:rsid w:val="009F68FA"/>
    <w:rsid w:val="009F6B46"/>
    <w:rsid w:val="009F6C77"/>
    <w:rsid w:val="009F6D1A"/>
    <w:rsid w:val="009F7080"/>
    <w:rsid w:val="009F70DA"/>
    <w:rsid w:val="009F7207"/>
    <w:rsid w:val="009F726F"/>
    <w:rsid w:val="009F729D"/>
    <w:rsid w:val="009F7405"/>
    <w:rsid w:val="009F76CE"/>
    <w:rsid w:val="009F7744"/>
    <w:rsid w:val="009F77F8"/>
    <w:rsid w:val="009F7823"/>
    <w:rsid w:val="009F7B5E"/>
    <w:rsid w:val="009F7B7A"/>
    <w:rsid w:val="009F7B91"/>
    <w:rsid w:val="009F7BB2"/>
    <w:rsid w:val="009F7BC9"/>
    <w:rsid w:val="009F7C84"/>
    <w:rsid w:val="009F7D84"/>
    <w:rsid w:val="009F7ED6"/>
    <w:rsid w:val="009F7FA0"/>
    <w:rsid w:val="00A00043"/>
    <w:rsid w:val="00A00058"/>
    <w:rsid w:val="00A00208"/>
    <w:rsid w:val="00A0040A"/>
    <w:rsid w:val="00A00540"/>
    <w:rsid w:val="00A0072A"/>
    <w:rsid w:val="00A007CD"/>
    <w:rsid w:val="00A00DA7"/>
    <w:rsid w:val="00A0104F"/>
    <w:rsid w:val="00A010A5"/>
    <w:rsid w:val="00A010D9"/>
    <w:rsid w:val="00A01166"/>
    <w:rsid w:val="00A011E3"/>
    <w:rsid w:val="00A01399"/>
    <w:rsid w:val="00A013C9"/>
    <w:rsid w:val="00A016AE"/>
    <w:rsid w:val="00A01733"/>
    <w:rsid w:val="00A01940"/>
    <w:rsid w:val="00A01991"/>
    <w:rsid w:val="00A01BAF"/>
    <w:rsid w:val="00A01BB6"/>
    <w:rsid w:val="00A01D64"/>
    <w:rsid w:val="00A02010"/>
    <w:rsid w:val="00A0216A"/>
    <w:rsid w:val="00A022AA"/>
    <w:rsid w:val="00A02369"/>
    <w:rsid w:val="00A02488"/>
    <w:rsid w:val="00A025AA"/>
    <w:rsid w:val="00A0261D"/>
    <w:rsid w:val="00A02677"/>
    <w:rsid w:val="00A02711"/>
    <w:rsid w:val="00A028C4"/>
    <w:rsid w:val="00A02DB4"/>
    <w:rsid w:val="00A02DD4"/>
    <w:rsid w:val="00A02E71"/>
    <w:rsid w:val="00A03151"/>
    <w:rsid w:val="00A03225"/>
    <w:rsid w:val="00A0349A"/>
    <w:rsid w:val="00A03528"/>
    <w:rsid w:val="00A03580"/>
    <w:rsid w:val="00A03588"/>
    <w:rsid w:val="00A0362C"/>
    <w:rsid w:val="00A03692"/>
    <w:rsid w:val="00A038FC"/>
    <w:rsid w:val="00A03939"/>
    <w:rsid w:val="00A03979"/>
    <w:rsid w:val="00A039F7"/>
    <w:rsid w:val="00A03BE4"/>
    <w:rsid w:val="00A03C1C"/>
    <w:rsid w:val="00A03CCE"/>
    <w:rsid w:val="00A03CF1"/>
    <w:rsid w:val="00A03DDF"/>
    <w:rsid w:val="00A0432B"/>
    <w:rsid w:val="00A0478D"/>
    <w:rsid w:val="00A047CD"/>
    <w:rsid w:val="00A04B0C"/>
    <w:rsid w:val="00A04C0F"/>
    <w:rsid w:val="00A04D49"/>
    <w:rsid w:val="00A04F96"/>
    <w:rsid w:val="00A04FB0"/>
    <w:rsid w:val="00A05016"/>
    <w:rsid w:val="00A05045"/>
    <w:rsid w:val="00A0518D"/>
    <w:rsid w:val="00A05396"/>
    <w:rsid w:val="00A05576"/>
    <w:rsid w:val="00A0558B"/>
    <w:rsid w:val="00A05705"/>
    <w:rsid w:val="00A059B3"/>
    <w:rsid w:val="00A059CD"/>
    <w:rsid w:val="00A05A8F"/>
    <w:rsid w:val="00A05B28"/>
    <w:rsid w:val="00A05C6D"/>
    <w:rsid w:val="00A05CD7"/>
    <w:rsid w:val="00A05D27"/>
    <w:rsid w:val="00A05E20"/>
    <w:rsid w:val="00A05EC2"/>
    <w:rsid w:val="00A05F06"/>
    <w:rsid w:val="00A05F2B"/>
    <w:rsid w:val="00A05F65"/>
    <w:rsid w:val="00A05F7C"/>
    <w:rsid w:val="00A06166"/>
    <w:rsid w:val="00A061DF"/>
    <w:rsid w:val="00A061E5"/>
    <w:rsid w:val="00A06219"/>
    <w:rsid w:val="00A06344"/>
    <w:rsid w:val="00A06562"/>
    <w:rsid w:val="00A067B4"/>
    <w:rsid w:val="00A06BFD"/>
    <w:rsid w:val="00A06C8B"/>
    <w:rsid w:val="00A06CBE"/>
    <w:rsid w:val="00A06E18"/>
    <w:rsid w:val="00A06FBB"/>
    <w:rsid w:val="00A072F3"/>
    <w:rsid w:val="00A074F3"/>
    <w:rsid w:val="00A07668"/>
    <w:rsid w:val="00A07964"/>
    <w:rsid w:val="00A07A71"/>
    <w:rsid w:val="00A07DB6"/>
    <w:rsid w:val="00A07F83"/>
    <w:rsid w:val="00A07F95"/>
    <w:rsid w:val="00A101CA"/>
    <w:rsid w:val="00A10320"/>
    <w:rsid w:val="00A10357"/>
    <w:rsid w:val="00A105AA"/>
    <w:rsid w:val="00A106E2"/>
    <w:rsid w:val="00A109D1"/>
    <w:rsid w:val="00A10AA0"/>
    <w:rsid w:val="00A10AB9"/>
    <w:rsid w:val="00A10ACE"/>
    <w:rsid w:val="00A10BF2"/>
    <w:rsid w:val="00A10D3A"/>
    <w:rsid w:val="00A10DC4"/>
    <w:rsid w:val="00A11340"/>
    <w:rsid w:val="00A1135B"/>
    <w:rsid w:val="00A113B3"/>
    <w:rsid w:val="00A1142E"/>
    <w:rsid w:val="00A11688"/>
    <w:rsid w:val="00A11828"/>
    <w:rsid w:val="00A11834"/>
    <w:rsid w:val="00A119E3"/>
    <w:rsid w:val="00A11B9B"/>
    <w:rsid w:val="00A11CC8"/>
    <w:rsid w:val="00A11EF5"/>
    <w:rsid w:val="00A12141"/>
    <w:rsid w:val="00A12189"/>
    <w:rsid w:val="00A124B9"/>
    <w:rsid w:val="00A12573"/>
    <w:rsid w:val="00A1264E"/>
    <w:rsid w:val="00A12A25"/>
    <w:rsid w:val="00A12A97"/>
    <w:rsid w:val="00A12C55"/>
    <w:rsid w:val="00A12D28"/>
    <w:rsid w:val="00A12D8E"/>
    <w:rsid w:val="00A12DE8"/>
    <w:rsid w:val="00A12E29"/>
    <w:rsid w:val="00A12F8D"/>
    <w:rsid w:val="00A12FCA"/>
    <w:rsid w:val="00A13024"/>
    <w:rsid w:val="00A131B6"/>
    <w:rsid w:val="00A131DA"/>
    <w:rsid w:val="00A13346"/>
    <w:rsid w:val="00A133D4"/>
    <w:rsid w:val="00A1346B"/>
    <w:rsid w:val="00A134AD"/>
    <w:rsid w:val="00A1358B"/>
    <w:rsid w:val="00A136B2"/>
    <w:rsid w:val="00A139F9"/>
    <w:rsid w:val="00A13AA5"/>
    <w:rsid w:val="00A13C6F"/>
    <w:rsid w:val="00A13E23"/>
    <w:rsid w:val="00A13F9A"/>
    <w:rsid w:val="00A14127"/>
    <w:rsid w:val="00A143AF"/>
    <w:rsid w:val="00A146EA"/>
    <w:rsid w:val="00A149C1"/>
    <w:rsid w:val="00A15289"/>
    <w:rsid w:val="00A15302"/>
    <w:rsid w:val="00A15499"/>
    <w:rsid w:val="00A154C5"/>
    <w:rsid w:val="00A15576"/>
    <w:rsid w:val="00A155B2"/>
    <w:rsid w:val="00A15684"/>
    <w:rsid w:val="00A156F4"/>
    <w:rsid w:val="00A157F2"/>
    <w:rsid w:val="00A15D1A"/>
    <w:rsid w:val="00A15FB8"/>
    <w:rsid w:val="00A16390"/>
    <w:rsid w:val="00A163E1"/>
    <w:rsid w:val="00A1659B"/>
    <w:rsid w:val="00A165C1"/>
    <w:rsid w:val="00A1663B"/>
    <w:rsid w:val="00A16642"/>
    <w:rsid w:val="00A16883"/>
    <w:rsid w:val="00A16AA9"/>
    <w:rsid w:val="00A16DAE"/>
    <w:rsid w:val="00A16F6A"/>
    <w:rsid w:val="00A1701F"/>
    <w:rsid w:val="00A17020"/>
    <w:rsid w:val="00A170C0"/>
    <w:rsid w:val="00A17114"/>
    <w:rsid w:val="00A17409"/>
    <w:rsid w:val="00A1750D"/>
    <w:rsid w:val="00A175B1"/>
    <w:rsid w:val="00A175D0"/>
    <w:rsid w:val="00A175E2"/>
    <w:rsid w:val="00A17617"/>
    <w:rsid w:val="00A176D1"/>
    <w:rsid w:val="00A177FC"/>
    <w:rsid w:val="00A179BA"/>
    <w:rsid w:val="00A17AF7"/>
    <w:rsid w:val="00A17B27"/>
    <w:rsid w:val="00A17BD5"/>
    <w:rsid w:val="00A17BE7"/>
    <w:rsid w:val="00A17D3C"/>
    <w:rsid w:val="00A17F7B"/>
    <w:rsid w:val="00A20007"/>
    <w:rsid w:val="00A2003E"/>
    <w:rsid w:val="00A20126"/>
    <w:rsid w:val="00A20189"/>
    <w:rsid w:val="00A20370"/>
    <w:rsid w:val="00A205F5"/>
    <w:rsid w:val="00A20687"/>
    <w:rsid w:val="00A20755"/>
    <w:rsid w:val="00A20AEB"/>
    <w:rsid w:val="00A20C8D"/>
    <w:rsid w:val="00A20D25"/>
    <w:rsid w:val="00A20D69"/>
    <w:rsid w:val="00A20E8B"/>
    <w:rsid w:val="00A20F11"/>
    <w:rsid w:val="00A20F99"/>
    <w:rsid w:val="00A2140C"/>
    <w:rsid w:val="00A21496"/>
    <w:rsid w:val="00A2167F"/>
    <w:rsid w:val="00A216B3"/>
    <w:rsid w:val="00A2188A"/>
    <w:rsid w:val="00A21951"/>
    <w:rsid w:val="00A21BE3"/>
    <w:rsid w:val="00A21BF8"/>
    <w:rsid w:val="00A21FBA"/>
    <w:rsid w:val="00A2213E"/>
    <w:rsid w:val="00A223F0"/>
    <w:rsid w:val="00A2242C"/>
    <w:rsid w:val="00A2246B"/>
    <w:rsid w:val="00A22562"/>
    <w:rsid w:val="00A225F6"/>
    <w:rsid w:val="00A229DF"/>
    <w:rsid w:val="00A22C5E"/>
    <w:rsid w:val="00A22E36"/>
    <w:rsid w:val="00A22E97"/>
    <w:rsid w:val="00A22F26"/>
    <w:rsid w:val="00A2316D"/>
    <w:rsid w:val="00A2317A"/>
    <w:rsid w:val="00A231AB"/>
    <w:rsid w:val="00A23215"/>
    <w:rsid w:val="00A23337"/>
    <w:rsid w:val="00A23443"/>
    <w:rsid w:val="00A23500"/>
    <w:rsid w:val="00A235C9"/>
    <w:rsid w:val="00A236E7"/>
    <w:rsid w:val="00A236FF"/>
    <w:rsid w:val="00A238E6"/>
    <w:rsid w:val="00A239C0"/>
    <w:rsid w:val="00A23BA6"/>
    <w:rsid w:val="00A23BC7"/>
    <w:rsid w:val="00A23C4C"/>
    <w:rsid w:val="00A23CEC"/>
    <w:rsid w:val="00A23D30"/>
    <w:rsid w:val="00A24166"/>
    <w:rsid w:val="00A241B3"/>
    <w:rsid w:val="00A242F4"/>
    <w:rsid w:val="00A24315"/>
    <w:rsid w:val="00A2438E"/>
    <w:rsid w:val="00A2449E"/>
    <w:rsid w:val="00A244BA"/>
    <w:rsid w:val="00A245CD"/>
    <w:rsid w:val="00A248A2"/>
    <w:rsid w:val="00A24A13"/>
    <w:rsid w:val="00A24BA9"/>
    <w:rsid w:val="00A24CCF"/>
    <w:rsid w:val="00A24FA1"/>
    <w:rsid w:val="00A25273"/>
    <w:rsid w:val="00A256EA"/>
    <w:rsid w:val="00A25704"/>
    <w:rsid w:val="00A25805"/>
    <w:rsid w:val="00A258C3"/>
    <w:rsid w:val="00A2591E"/>
    <w:rsid w:val="00A25982"/>
    <w:rsid w:val="00A259E1"/>
    <w:rsid w:val="00A25B56"/>
    <w:rsid w:val="00A26031"/>
    <w:rsid w:val="00A26276"/>
    <w:rsid w:val="00A263BF"/>
    <w:rsid w:val="00A264CE"/>
    <w:rsid w:val="00A265D4"/>
    <w:rsid w:val="00A2666D"/>
    <w:rsid w:val="00A268FD"/>
    <w:rsid w:val="00A26970"/>
    <w:rsid w:val="00A26BF5"/>
    <w:rsid w:val="00A26C16"/>
    <w:rsid w:val="00A26C3F"/>
    <w:rsid w:val="00A26D41"/>
    <w:rsid w:val="00A27052"/>
    <w:rsid w:val="00A2714C"/>
    <w:rsid w:val="00A27571"/>
    <w:rsid w:val="00A275A9"/>
    <w:rsid w:val="00A27742"/>
    <w:rsid w:val="00A278D0"/>
    <w:rsid w:val="00A27A3F"/>
    <w:rsid w:val="00A27A8A"/>
    <w:rsid w:val="00A27BF1"/>
    <w:rsid w:val="00A27D37"/>
    <w:rsid w:val="00A27D50"/>
    <w:rsid w:val="00A27D87"/>
    <w:rsid w:val="00A27DAE"/>
    <w:rsid w:val="00A27DD0"/>
    <w:rsid w:val="00A27F45"/>
    <w:rsid w:val="00A300A0"/>
    <w:rsid w:val="00A30140"/>
    <w:rsid w:val="00A3063A"/>
    <w:rsid w:val="00A3076F"/>
    <w:rsid w:val="00A30782"/>
    <w:rsid w:val="00A30913"/>
    <w:rsid w:val="00A30B44"/>
    <w:rsid w:val="00A30DB2"/>
    <w:rsid w:val="00A3102C"/>
    <w:rsid w:val="00A3199B"/>
    <w:rsid w:val="00A319E3"/>
    <w:rsid w:val="00A31A26"/>
    <w:rsid w:val="00A31B0E"/>
    <w:rsid w:val="00A31C23"/>
    <w:rsid w:val="00A3207A"/>
    <w:rsid w:val="00A32119"/>
    <w:rsid w:val="00A32352"/>
    <w:rsid w:val="00A32441"/>
    <w:rsid w:val="00A3265F"/>
    <w:rsid w:val="00A3266B"/>
    <w:rsid w:val="00A32863"/>
    <w:rsid w:val="00A329EC"/>
    <w:rsid w:val="00A32C5E"/>
    <w:rsid w:val="00A32D8C"/>
    <w:rsid w:val="00A32E67"/>
    <w:rsid w:val="00A32EBE"/>
    <w:rsid w:val="00A33252"/>
    <w:rsid w:val="00A33346"/>
    <w:rsid w:val="00A334A7"/>
    <w:rsid w:val="00A334A9"/>
    <w:rsid w:val="00A336CD"/>
    <w:rsid w:val="00A33957"/>
    <w:rsid w:val="00A33A3B"/>
    <w:rsid w:val="00A33BF8"/>
    <w:rsid w:val="00A33BFC"/>
    <w:rsid w:val="00A33EFC"/>
    <w:rsid w:val="00A34051"/>
    <w:rsid w:val="00A3425B"/>
    <w:rsid w:val="00A34308"/>
    <w:rsid w:val="00A34351"/>
    <w:rsid w:val="00A34434"/>
    <w:rsid w:val="00A344D2"/>
    <w:rsid w:val="00A344D3"/>
    <w:rsid w:val="00A34533"/>
    <w:rsid w:val="00A34569"/>
    <w:rsid w:val="00A3459F"/>
    <w:rsid w:val="00A345D1"/>
    <w:rsid w:val="00A347AC"/>
    <w:rsid w:val="00A34973"/>
    <w:rsid w:val="00A34B90"/>
    <w:rsid w:val="00A34E26"/>
    <w:rsid w:val="00A3514E"/>
    <w:rsid w:val="00A3524B"/>
    <w:rsid w:val="00A352E1"/>
    <w:rsid w:val="00A35586"/>
    <w:rsid w:val="00A35976"/>
    <w:rsid w:val="00A359F8"/>
    <w:rsid w:val="00A35AE0"/>
    <w:rsid w:val="00A35BA4"/>
    <w:rsid w:val="00A3604C"/>
    <w:rsid w:val="00A3622C"/>
    <w:rsid w:val="00A362EF"/>
    <w:rsid w:val="00A367CE"/>
    <w:rsid w:val="00A3698C"/>
    <w:rsid w:val="00A369BC"/>
    <w:rsid w:val="00A369D1"/>
    <w:rsid w:val="00A36AD6"/>
    <w:rsid w:val="00A36CF2"/>
    <w:rsid w:val="00A36DED"/>
    <w:rsid w:val="00A36E1B"/>
    <w:rsid w:val="00A36E76"/>
    <w:rsid w:val="00A36EDE"/>
    <w:rsid w:val="00A37404"/>
    <w:rsid w:val="00A37594"/>
    <w:rsid w:val="00A37695"/>
    <w:rsid w:val="00A37809"/>
    <w:rsid w:val="00A3787B"/>
    <w:rsid w:val="00A378C4"/>
    <w:rsid w:val="00A37AAD"/>
    <w:rsid w:val="00A37AEA"/>
    <w:rsid w:val="00A37B15"/>
    <w:rsid w:val="00A37D83"/>
    <w:rsid w:val="00A37DA1"/>
    <w:rsid w:val="00A400CD"/>
    <w:rsid w:val="00A40109"/>
    <w:rsid w:val="00A4017D"/>
    <w:rsid w:val="00A402D5"/>
    <w:rsid w:val="00A40382"/>
    <w:rsid w:val="00A403A5"/>
    <w:rsid w:val="00A4057A"/>
    <w:rsid w:val="00A4068D"/>
    <w:rsid w:val="00A40691"/>
    <w:rsid w:val="00A40734"/>
    <w:rsid w:val="00A408FF"/>
    <w:rsid w:val="00A40975"/>
    <w:rsid w:val="00A409C3"/>
    <w:rsid w:val="00A4107A"/>
    <w:rsid w:val="00A411DC"/>
    <w:rsid w:val="00A41298"/>
    <w:rsid w:val="00A413BD"/>
    <w:rsid w:val="00A41522"/>
    <w:rsid w:val="00A41590"/>
    <w:rsid w:val="00A415D9"/>
    <w:rsid w:val="00A417B2"/>
    <w:rsid w:val="00A41894"/>
    <w:rsid w:val="00A418AD"/>
    <w:rsid w:val="00A41926"/>
    <w:rsid w:val="00A41940"/>
    <w:rsid w:val="00A419C9"/>
    <w:rsid w:val="00A41A41"/>
    <w:rsid w:val="00A41A4A"/>
    <w:rsid w:val="00A41A71"/>
    <w:rsid w:val="00A41A95"/>
    <w:rsid w:val="00A41C67"/>
    <w:rsid w:val="00A41C82"/>
    <w:rsid w:val="00A41D0E"/>
    <w:rsid w:val="00A41D99"/>
    <w:rsid w:val="00A41EC2"/>
    <w:rsid w:val="00A4212C"/>
    <w:rsid w:val="00A4218D"/>
    <w:rsid w:val="00A421AE"/>
    <w:rsid w:val="00A4227B"/>
    <w:rsid w:val="00A42326"/>
    <w:rsid w:val="00A42429"/>
    <w:rsid w:val="00A42774"/>
    <w:rsid w:val="00A429E1"/>
    <w:rsid w:val="00A42D8B"/>
    <w:rsid w:val="00A42E93"/>
    <w:rsid w:val="00A42F02"/>
    <w:rsid w:val="00A4314D"/>
    <w:rsid w:val="00A43448"/>
    <w:rsid w:val="00A434BC"/>
    <w:rsid w:val="00A4353D"/>
    <w:rsid w:val="00A4353E"/>
    <w:rsid w:val="00A4359A"/>
    <w:rsid w:val="00A4382A"/>
    <w:rsid w:val="00A438BF"/>
    <w:rsid w:val="00A43BA9"/>
    <w:rsid w:val="00A43D0B"/>
    <w:rsid w:val="00A43E7B"/>
    <w:rsid w:val="00A43E95"/>
    <w:rsid w:val="00A43EB3"/>
    <w:rsid w:val="00A43F8F"/>
    <w:rsid w:val="00A4402B"/>
    <w:rsid w:val="00A441A2"/>
    <w:rsid w:val="00A442C0"/>
    <w:rsid w:val="00A443EA"/>
    <w:rsid w:val="00A4451E"/>
    <w:rsid w:val="00A44605"/>
    <w:rsid w:val="00A4474F"/>
    <w:rsid w:val="00A44757"/>
    <w:rsid w:val="00A44893"/>
    <w:rsid w:val="00A44901"/>
    <w:rsid w:val="00A449A2"/>
    <w:rsid w:val="00A44A42"/>
    <w:rsid w:val="00A44A4A"/>
    <w:rsid w:val="00A44AA2"/>
    <w:rsid w:val="00A44BCC"/>
    <w:rsid w:val="00A44BE3"/>
    <w:rsid w:val="00A4526F"/>
    <w:rsid w:val="00A45320"/>
    <w:rsid w:val="00A45461"/>
    <w:rsid w:val="00A454BE"/>
    <w:rsid w:val="00A454D0"/>
    <w:rsid w:val="00A45599"/>
    <w:rsid w:val="00A45617"/>
    <w:rsid w:val="00A45744"/>
    <w:rsid w:val="00A4578A"/>
    <w:rsid w:val="00A45B83"/>
    <w:rsid w:val="00A45BDB"/>
    <w:rsid w:val="00A45C12"/>
    <w:rsid w:val="00A45C71"/>
    <w:rsid w:val="00A45DD8"/>
    <w:rsid w:val="00A45ED6"/>
    <w:rsid w:val="00A46136"/>
    <w:rsid w:val="00A46279"/>
    <w:rsid w:val="00A463CD"/>
    <w:rsid w:val="00A46582"/>
    <w:rsid w:val="00A465B4"/>
    <w:rsid w:val="00A465E2"/>
    <w:rsid w:val="00A4683C"/>
    <w:rsid w:val="00A4691A"/>
    <w:rsid w:val="00A46ACB"/>
    <w:rsid w:val="00A46B6A"/>
    <w:rsid w:val="00A46BB6"/>
    <w:rsid w:val="00A46C24"/>
    <w:rsid w:val="00A46CDC"/>
    <w:rsid w:val="00A46F51"/>
    <w:rsid w:val="00A46F53"/>
    <w:rsid w:val="00A46F9D"/>
    <w:rsid w:val="00A46FB9"/>
    <w:rsid w:val="00A47228"/>
    <w:rsid w:val="00A4725D"/>
    <w:rsid w:val="00A472C1"/>
    <w:rsid w:val="00A47303"/>
    <w:rsid w:val="00A4767B"/>
    <w:rsid w:val="00A47716"/>
    <w:rsid w:val="00A47776"/>
    <w:rsid w:val="00A47840"/>
    <w:rsid w:val="00A47B5B"/>
    <w:rsid w:val="00A47C8C"/>
    <w:rsid w:val="00A47D13"/>
    <w:rsid w:val="00A47E38"/>
    <w:rsid w:val="00A47E4A"/>
    <w:rsid w:val="00A47ED9"/>
    <w:rsid w:val="00A4E80D"/>
    <w:rsid w:val="00A5012E"/>
    <w:rsid w:val="00A502ED"/>
    <w:rsid w:val="00A504F1"/>
    <w:rsid w:val="00A50518"/>
    <w:rsid w:val="00A50618"/>
    <w:rsid w:val="00A507B1"/>
    <w:rsid w:val="00A50B58"/>
    <w:rsid w:val="00A50DFD"/>
    <w:rsid w:val="00A50E92"/>
    <w:rsid w:val="00A50EBB"/>
    <w:rsid w:val="00A50F3E"/>
    <w:rsid w:val="00A51254"/>
    <w:rsid w:val="00A5156A"/>
    <w:rsid w:val="00A519A4"/>
    <w:rsid w:val="00A51E13"/>
    <w:rsid w:val="00A51E7D"/>
    <w:rsid w:val="00A520C3"/>
    <w:rsid w:val="00A52385"/>
    <w:rsid w:val="00A524DA"/>
    <w:rsid w:val="00A52547"/>
    <w:rsid w:val="00A526A5"/>
    <w:rsid w:val="00A526B2"/>
    <w:rsid w:val="00A52700"/>
    <w:rsid w:val="00A527E7"/>
    <w:rsid w:val="00A52801"/>
    <w:rsid w:val="00A529E7"/>
    <w:rsid w:val="00A52A1C"/>
    <w:rsid w:val="00A52A7D"/>
    <w:rsid w:val="00A52AC7"/>
    <w:rsid w:val="00A52AFE"/>
    <w:rsid w:val="00A52D0B"/>
    <w:rsid w:val="00A52E5B"/>
    <w:rsid w:val="00A52F24"/>
    <w:rsid w:val="00A53075"/>
    <w:rsid w:val="00A53181"/>
    <w:rsid w:val="00A53265"/>
    <w:rsid w:val="00A53272"/>
    <w:rsid w:val="00A5332D"/>
    <w:rsid w:val="00A5337D"/>
    <w:rsid w:val="00A536A2"/>
    <w:rsid w:val="00A536C4"/>
    <w:rsid w:val="00A53A75"/>
    <w:rsid w:val="00A53B05"/>
    <w:rsid w:val="00A53B8E"/>
    <w:rsid w:val="00A53CC0"/>
    <w:rsid w:val="00A53D2F"/>
    <w:rsid w:val="00A53DB4"/>
    <w:rsid w:val="00A540E7"/>
    <w:rsid w:val="00A5411E"/>
    <w:rsid w:val="00A54170"/>
    <w:rsid w:val="00A54206"/>
    <w:rsid w:val="00A5445E"/>
    <w:rsid w:val="00A545E1"/>
    <w:rsid w:val="00A5461D"/>
    <w:rsid w:val="00A54636"/>
    <w:rsid w:val="00A54854"/>
    <w:rsid w:val="00A54869"/>
    <w:rsid w:val="00A54A16"/>
    <w:rsid w:val="00A54B8E"/>
    <w:rsid w:val="00A54C76"/>
    <w:rsid w:val="00A54C84"/>
    <w:rsid w:val="00A54D74"/>
    <w:rsid w:val="00A54DFE"/>
    <w:rsid w:val="00A5508F"/>
    <w:rsid w:val="00A55125"/>
    <w:rsid w:val="00A551B1"/>
    <w:rsid w:val="00A55279"/>
    <w:rsid w:val="00A5567B"/>
    <w:rsid w:val="00A55901"/>
    <w:rsid w:val="00A55BDE"/>
    <w:rsid w:val="00A55BFB"/>
    <w:rsid w:val="00A55C9F"/>
    <w:rsid w:val="00A55DCE"/>
    <w:rsid w:val="00A562A3"/>
    <w:rsid w:val="00A56310"/>
    <w:rsid w:val="00A56415"/>
    <w:rsid w:val="00A564CF"/>
    <w:rsid w:val="00A565D6"/>
    <w:rsid w:val="00A566CE"/>
    <w:rsid w:val="00A56720"/>
    <w:rsid w:val="00A56820"/>
    <w:rsid w:val="00A56892"/>
    <w:rsid w:val="00A56950"/>
    <w:rsid w:val="00A56AEB"/>
    <w:rsid w:val="00A56C02"/>
    <w:rsid w:val="00A56D5B"/>
    <w:rsid w:val="00A56D5E"/>
    <w:rsid w:val="00A56DAA"/>
    <w:rsid w:val="00A56DDF"/>
    <w:rsid w:val="00A56E28"/>
    <w:rsid w:val="00A56E66"/>
    <w:rsid w:val="00A56F0E"/>
    <w:rsid w:val="00A57114"/>
    <w:rsid w:val="00A5712C"/>
    <w:rsid w:val="00A57177"/>
    <w:rsid w:val="00A572A1"/>
    <w:rsid w:val="00A572C8"/>
    <w:rsid w:val="00A5739C"/>
    <w:rsid w:val="00A573D5"/>
    <w:rsid w:val="00A574CD"/>
    <w:rsid w:val="00A5754B"/>
    <w:rsid w:val="00A575E0"/>
    <w:rsid w:val="00A5765B"/>
    <w:rsid w:val="00A57840"/>
    <w:rsid w:val="00A57BF9"/>
    <w:rsid w:val="00A57C4F"/>
    <w:rsid w:val="00A57CB6"/>
    <w:rsid w:val="00A57CE3"/>
    <w:rsid w:val="00A57DE2"/>
    <w:rsid w:val="00A57E3F"/>
    <w:rsid w:val="00A600FB"/>
    <w:rsid w:val="00A6017E"/>
    <w:rsid w:val="00A6026D"/>
    <w:rsid w:val="00A603A1"/>
    <w:rsid w:val="00A603F1"/>
    <w:rsid w:val="00A60472"/>
    <w:rsid w:val="00A6054F"/>
    <w:rsid w:val="00A6062C"/>
    <w:rsid w:val="00A60856"/>
    <w:rsid w:val="00A60871"/>
    <w:rsid w:val="00A60923"/>
    <w:rsid w:val="00A60A2D"/>
    <w:rsid w:val="00A60BA0"/>
    <w:rsid w:val="00A60DB7"/>
    <w:rsid w:val="00A60EA6"/>
    <w:rsid w:val="00A60EE5"/>
    <w:rsid w:val="00A61335"/>
    <w:rsid w:val="00A61788"/>
    <w:rsid w:val="00A61813"/>
    <w:rsid w:val="00A618E4"/>
    <w:rsid w:val="00A61A4C"/>
    <w:rsid w:val="00A61ADA"/>
    <w:rsid w:val="00A61B0D"/>
    <w:rsid w:val="00A61BCD"/>
    <w:rsid w:val="00A61D19"/>
    <w:rsid w:val="00A61F17"/>
    <w:rsid w:val="00A620EF"/>
    <w:rsid w:val="00A6213B"/>
    <w:rsid w:val="00A623AE"/>
    <w:rsid w:val="00A62577"/>
    <w:rsid w:val="00A62A05"/>
    <w:rsid w:val="00A62C53"/>
    <w:rsid w:val="00A62D60"/>
    <w:rsid w:val="00A62E4B"/>
    <w:rsid w:val="00A62EBE"/>
    <w:rsid w:val="00A63001"/>
    <w:rsid w:val="00A63348"/>
    <w:rsid w:val="00A635C5"/>
    <w:rsid w:val="00A6369F"/>
    <w:rsid w:val="00A63873"/>
    <w:rsid w:val="00A63AC7"/>
    <w:rsid w:val="00A63CAB"/>
    <w:rsid w:val="00A64093"/>
    <w:rsid w:val="00A641C0"/>
    <w:rsid w:val="00A6442B"/>
    <w:rsid w:val="00A6447A"/>
    <w:rsid w:val="00A645E6"/>
    <w:rsid w:val="00A6467A"/>
    <w:rsid w:val="00A648D6"/>
    <w:rsid w:val="00A648EE"/>
    <w:rsid w:val="00A64A45"/>
    <w:rsid w:val="00A64C99"/>
    <w:rsid w:val="00A64E53"/>
    <w:rsid w:val="00A65001"/>
    <w:rsid w:val="00A65016"/>
    <w:rsid w:val="00A65018"/>
    <w:rsid w:val="00A65054"/>
    <w:rsid w:val="00A65175"/>
    <w:rsid w:val="00A651F2"/>
    <w:rsid w:val="00A652DD"/>
    <w:rsid w:val="00A65556"/>
    <w:rsid w:val="00A65680"/>
    <w:rsid w:val="00A65816"/>
    <w:rsid w:val="00A65887"/>
    <w:rsid w:val="00A65995"/>
    <w:rsid w:val="00A65A26"/>
    <w:rsid w:val="00A65BE6"/>
    <w:rsid w:val="00A65F0E"/>
    <w:rsid w:val="00A65F5C"/>
    <w:rsid w:val="00A65F6F"/>
    <w:rsid w:val="00A66005"/>
    <w:rsid w:val="00A6607C"/>
    <w:rsid w:val="00A6636A"/>
    <w:rsid w:val="00A6637A"/>
    <w:rsid w:val="00A663BA"/>
    <w:rsid w:val="00A6653A"/>
    <w:rsid w:val="00A66647"/>
    <w:rsid w:val="00A6666A"/>
    <w:rsid w:val="00A6675C"/>
    <w:rsid w:val="00A66767"/>
    <w:rsid w:val="00A667F6"/>
    <w:rsid w:val="00A66941"/>
    <w:rsid w:val="00A66979"/>
    <w:rsid w:val="00A6698F"/>
    <w:rsid w:val="00A66A28"/>
    <w:rsid w:val="00A66A76"/>
    <w:rsid w:val="00A66A84"/>
    <w:rsid w:val="00A66CB4"/>
    <w:rsid w:val="00A66F3F"/>
    <w:rsid w:val="00A67133"/>
    <w:rsid w:val="00A673C2"/>
    <w:rsid w:val="00A676C5"/>
    <w:rsid w:val="00A67781"/>
    <w:rsid w:val="00A677C5"/>
    <w:rsid w:val="00A677E4"/>
    <w:rsid w:val="00A6781A"/>
    <w:rsid w:val="00A67AD1"/>
    <w:rsid w:val="00A67B22"/>
    <w:rsid w:val="00A67B4B"/>
    <w:rsid w:val="00A67BF1"/>
    <w:rsid w:val="00A67D31"/>
    <w:rsid w:val="00A67D85"/>
    <w:rsid w:val="00A67F6E"/>
    <w:rsid w:val="00A67FDB"/>
    <w:rsid w:val="00A7008A"/>
    <w:rsid w:val="00A700B2"/>
    <w:rsid w:val="00A7041A"/>
    <w:rsid w:val="00A70611"/>
    <w:rsid w:val="00A70667"/>
    <w:rsid w:val="00A70838"/>
    <w:rsid w:val="00A7092C"/>
    <w:rsid w:val="00A70940"/>
    <w:rsid w:val="00A70993"/>
    <w:rsid w:val="00A70B69"/>
    <w:rsid w:val="00A70C1F"/>
    <w:rsid w:val="00A70E6E"/>
    <w:rsid w:val="00A70F73"/>
    <w:rsid w:val="00A70FBB"/>
    <w:rsid w:val="00A71002"/>
    <w:rsid w:val="00A71219"/>
    <w:rsid w:val="00A712A9"/>
    <w:rsid w:val="00A712C2"/>
    <w:rsid w:val="00A7140E"/>
    <w:rsid w:val="00A716FD"/>
    <w:rsid w:val="00A71902"/>
    <w:rsid w:val="00A71911"/>
    <w:rsid w:val="00A71922"/>
    <w:rsid w:val="00A71E68"/>
    <w:rsid w:val="00A71E76"/>
    <w:rsid w:val="00A720A2"/>
    <w:rsid w:val="00A72149"/>
    <w:rsid w:val="00A72165"/>
    <w:rsid w:val="00A721E9"/>
    <w:rsid w:val="00A726A8"/>
    <w:rsid w:val="00A72778"/>
    <w:rsid w:val="00A72A63"/>
    <w:rsid w:val="00A72BC4"/>
    <w:rsid w:val="00A72BE4"/>
    <w:rsid w:val="00A72C41"/>
    <w:rsid w:val="00A72D9F"/>
    <w:rsid w:val="00A72EDF"/>
    <w:rsid w:val="00A72F22"/>
    <w:rsid w:val="00A73272"/>
    <w:rsid w:val="00A73386"/>
    <w:rsid w:val="00A733A3"/>
    <w:rsid w:val="00A7351C"/>
    <w:rsid w:val="00A73665"/>
    <w:rsid w:val="00A7380A"/>
    <w:rsid w:val="00A738AD"/>
    <w:rsid w:val="00A73BA3"/>
    <w:rsid w:val="00A73D76"/>
    <w:rsid w:val="00A73E11"/>
    <w:rsid w:val="00A73F3A"/>
    <w:rsid w:val="00A7406B"/>
    <w:rsid w:val="00A740BD"/>
    <w:rsid w:val="00A742F1"/>
    <w:rsid w:val="00A74317"/>
    <w:rsid w:val="00A74339"/>
    <w:rsid w:val="00A746AE"/>
    <w:rsid w:val="00A746E0"/>
    <w:rsid w:val="00A74803"/>
    <w:rsid w:val="00A74841"/>
    <w:rsid w:val="00A74871"/>
    <w:rsid w:val="00A748B7"/>
    <w:rsid w:val="00A7497F"/>
    <w:rsid w:val="00A74BB1"/>
    <w:rsid w:val="00A74EB3"/>
    <w:rsid w:val="00A750D8"/>
    <w:rsid w:val="00A7516D"/>
    <w:rsid w:val="00A75304"/>
    <w:rsid w:val="00A7535A"/>
    <w:rsid w:val="00A7555E"/>
    <w:rsid w:val="00A755BF"/>
    <w:rsid w:val="00A756FD"/>
    <w:rsid w:val="00A75A5B"/>
    <w:rsid w:val="00A75B0E"/>
    <w:rsid w:val="00A75B23"/>
    <w:rsid w:val="00A75C38"/>
    <w:rsid w:val="00A75C50"/>
    <w:rsid w:val="00A75CBA"/>
    <w:rsid w:val="00A76046"/>
    <w:rsid w:val="00A7605D"/>
    <w:rsid w:val="00A76065"/>
    <w:rsid w:val="00A760F5"/>
    <w:rsid w:val="00A76122"/>
    <w:rsid w:val="00A763AE"/>
    <w:rsid w:val="00A76491"/>
    <w:rsid w:val="00A76577"/>
    <w:rsid w:val="00A765DF"/>
    <w:rsid w:val="00A7671A"/>
    <w:rsid w:val="00A7675C"/>
    <w:rsid w:val="00A76859"/>
    <w:rsid w:val="00A76882"/>
    <w:rsid w:val="00A76AC1"/>
    <w:rsid w:val="00A76AD4"/>
    <w:rsid w:val="00A76BC8"/>
    <w:rsid w:val="00A76BE8"/>
    <w:rsid w:val="00A76C45"/>
    <w:rsid w:val="00A76DA1"/>
    <w:rsid w:val="00A76DDF"/>
    <w:rsid w:val="00A77193"/>
    <w:rsid w:val="00A7736C"/>
    <w:rsid w:val="00A77598"/>
    <w:rsid w:val="00A775E8"/>
    <w:rsid w:val="00A775F0"/>
    <w:rsid w:val="00A77653"/>
    <w:rsid w:val="00A777BE"/>
    <w:rsid w:val="00A77B59"/>
    <w:rsid w:val="00A77D1A"/>
    <w:rsid w:val="00A77F82"/>
    <w:rsid w:val="00A800B7"/>
    <w:rsid w:val="00A800F0"/>
    <w:rsid w:val="00A801E5"/>
    <w:rsid w:val="00A80280"/>
    <w:rsid w:val="00A803AF"/>
    <w:rsid w:val="00A80521"/>
    <w:rsid w:val="00A80546"/>
    <w:rsid w:val="00A80835"/>
    <w:rsid w:val="00A8097D"/>
    <w:rsid w:val="00A80A07"/>
    <w:rsid w:val="00A80A1D"/>
    <w:rsid w:val="00A80C72"/>
    <w:rsid w:val="00A80E09"/>
    <w:rsid w:val="00A80E93"/>
    <w:rsid w:val="00A80EA2"/>
    <w:rsid w:val="00A80F47"/>
    <w:rsid w:val="00A80F73"/>
    <w:rsid w:val="00A80FA4"/>
    <w:rsid w:val="00A81009"/>
    <w:rsid w:val="00A8105D"/>
    <w:rsid w:val="00A81079"/>
    <w:rsid w:val="00A81141"/>
    <w:rsid w:val="00A813E9"/>
    <w:rsid w:val="00A81454"/>
    <w:rsid w:val="00A81552"/>
    <w:rsid w:val="00A816F8"/>
    <w:rsid w:val="00A8187E"/>
    <w:rsid w:val="00A8189D"/>
    <w:rsid w:val="00A81969"/>
    <w:rsid w:val="00A81BBB"/>
    <w:rsid w:val="00A820CD"/>
    <w:rsid w:val="00A821D8"/>
    <w:rsid w:val="00A821F3"/>
    <w:rsid w:val="00A8221D"/>
    <w:rsid w:val="00A82223"/>
    <w:rsid w:val="00A82430"/>
    <w:rsid w:val="00A825D3"/>
    <w:rsid w:val="00A826E8"/>
    <w:rsid w:val="00A82920"/>
    <w:rsid w:val="00A82941"/>
    <w:rsid w:val="00A82A3F"/>
    <w:rsid w:val="00A82B8F"/>
    <w:rsid w:val="00A82CAE"/>
    <w:rsid w:val="00A82D93"/>
    <w:rsid w:val="00A832D9"/>
    <w:rsid w:val="00A832EA"/>
    <w:rsid w:val="00A83ADC"/>
    <w:rsid w:val="00A83C60"/>
    <w:rsid w:val="00A83CD4"/>
    <w:rsid w:val="00A83E43"/>
    <w:rsid w:val="00A83F47"/>
    <w:rsid w:val="00A83F5C"/>
    <w:rsid w:val="00A84225"/>
    <w:rsid w:val="00A842D9"/>
    <w:rsid w:val="00A8444B"/>
    <w:rsid w:val="00A844E5"/>
    <w:rsid w:val="00A847DE"/>
    <w:rsid w:val="00A849DD"/>
    <w:rsid w:val="00A84AEE"/>
    <w:rsid w:val="00A84BA3"/>
    <w:rsid w:val="00A84C36"/>
    <w:rsid w:val="00A84ECF"/>
    <w:rsid w:val="00A84F06"/>
    <w:rsid w:val="00A84FA2"/>
    <w:rsid w:val="00A85089"/>
    <w:rsid w:val="00A850F4"/>
    <w:rsid w:val="00A8517F"/>
    <w:rsid w:val="00A854E2"/>
    <w:rsid w:val="00A85509"/>
    <w:rsid w:val="00A85578"/>
    <w:rsid w:val="00A85643"/>
    <w:rsid w:val="00A857BC"/>
    <w:rsid w:val="00A85961"/>
    <w:rsid w:val="00A85CA2"/>
    <w:rsid w:val="00A85CBA"/>
    <w:rsid w:val="00A85F21"/>
    <w:rsid w:val="00A85F8C"/>
    <w:rsid w:val="00A86606"/>
    <w:rsid w:val="00A8661D"/>
    <w:rsid w:val="00A8662C"/>
    <w:rsid w:val="00A86632"/>
    <w:rsid w:val="00A86656"/>
    <w:rsid w:val="00A86768"/>
    <w:rsid w:val="00A86A2B"/>
    <w:rsid w:val="00A86B1A"/>
    <w:rsid w:val="00A87015"/>
    <w:rsid w:val="00A87016"/>
    <w:rsid w:val="00A87021"/>
    <w:rsid w:val="00A8708C"/>
    <w:rsid w:val="00A87100"/>
    <w:rsid w:val="00A871DF"/>
    <w:rsid w:val="00A8723B"/>
    <w:rsid w:val="00A8728A"/>
    <w:rsid w:val="00A872CC"/>
    <w:rsid w:val="00A875A0"/>
    <w:rsid w:val="00A875A3"/>
    <w:rsid w:val="00A8778F"/>
    <w:rsid w:val="00A87801"/>
    <w:rsid w:val="00A8799A"/>
    <w:rsid w:val="00A87A08"/>
    <w:rsid w:val="00A87A37"/>
    <w:rsid w:val="00A87C80"/>
    <w:rsid w:val="00A87D8E"/>
    <w:rsid w:val="00A87EEE"/>
    <w:rsid w:val="00A87F8F"/>
    <w:rsid w:val="00A9027D"/>
    <w:rsid w:val="00A90494"/>
    <w:rsid w:val="00A90528"/>
    <w:rsid w:val="00A90832"/>
    <w:rsid w:val="00A90ACC"/>
    <w:rsid w:val="00A90D33"/>
    <w:rsid w:val="00A90F8C"/>
    <w:rsid w:val="00A9105A"/>
    <w:rsid w:val="00A91251"/>
    <w:rsid w:val="00A914D9"/>
    <w:rsid w:val="00A914E4"/>
    <w:rsid w:val="00A916AC"/>
    <w:rsid w:val="00A9172B"/>
    <w:rsid w:val="00A91836"/>
    <w:rsid w:val="00A918D8"/>
    <w:rsid w:val="00A91901"/>
    <w:rsid w:val="00A919DA"/>
    <w:rsid w:val="00A91A9B"/>
    <w:rsid w:val="00A91A9D"/>
    <w:rsid w:val="00A91AEC"/>
    <w:rsid w:val="00A91B50"/>
    <w:rsid w:val="00A91C2F"/>
    <w:rsid w:val="00A91C4D"/>
    <w:rsid w:val="00A91DC8"/>
    <w:rsid w:val="00A91F18"/>
    <w:rsid w:val="00A91FB8"/>
    <w:rsid w:val="00A9259E"/>
    <w:rsid w:val="00A925DA"/>
    <w:rsid w:val="00A927CC"/>
    <w:rsid w:val="00A928A8"/>
    <w:rsid w:val="00A92A02"/>
    <w:rsid w:val="00A92AC9"/>
    <w:rsid w:val="00A92DAC"/>
    <w:rsid w:val="00A92DDC"/>
    <w:rsid w:val="00A92DFB"/>
    <w:rsid w:val="00A930A8"/>
    <w:rsid w:val="00A933D3"/>
    <w:rsid w:val="00A933F1"/>
    <w:rsid w:val="00A93479"/>
    <w:rsid w:val="00A93585"/>
    <w:rsid w:val="00A935D3"/>
    <w:rsid w:val="00A93627"/>
    <w:rsid w:val="00A937D3"/>
    <w:rsid w:val="00A93817"/>
    <w:rsid w:val="00A93980"/>
    <w:rsid w:val="00A93A37"/>
    <w:rsid w:val="00A93B70"/>
    <w:rsid w:val="00A93DCA"/>
    <w:rsid w:val="00A93DEC"/>
    <w:rsid w:val="00A93EE2"/>
    <w:rsid w:val="00A94035"/>
    <w:rsid w:val="00A94437"/>
    <w:rsid w:val="00A9443A"/>
    <w:rsid w:val="00A94AC0"/>
    <w:rsid w:val="00A94B11"/>
    <w:rsid w:val="00A94C70"/>
    <w:rsid w:val="00A94D32"/>
    <w:rsid w:val="00A94E03"/>
    <w:rsid w:val="00A94F5E"/>
    <w:rsid w:val="00A94F74"/>
    <w:rsid w:val="00A95185"/>
    <w:rsid w:val="00A952C9"/>
    <w:rsid w:val="00A95421"/>
    <w:rsid w:val="00A95462"/>
    <w:rsid w:val="00A954A8"/>
    <w:rsid w:val="00A95545"/>
    <w:rsid w:val="00A955A8"/>
    <w:rsid w:val="00A9570F"/>
    <w:rsid w:val="00A95737"/>
    <w:rsid w:val="00A95740"/>
    <w:rsid w:val="00A959A6"/>
    <w:rsid w:val="00A95A80"/>
    <w:rsid w:val="00A95AE4"/>
    <w:rsid w:val="00A95B9C"/>
    <w:rsid w:val="00A95C23"/>
    <w:rsid w:val="00A95C2F"/>
    <w:rsid w:val="00A95C35"/>
    <w:rsid w:val="00A95C89"/>
    <w:rsid w:val="00A95F2B"/>
    <w:rsid w:val="00A960AE"/>
    <w:rsid w:val="00A96137"/>
    <w:rsid w:val="00A96217"/>
    <w:rsid w:val="00A9624A"/>
    <w:rsid w:val="00A96387"/>
    <w:rsid w:val="00A96B91"/>
    <w:rsid w:val="00A96C0F"/>
    <w:rsid w:val="00A96DD0"/>
    <w:rsid w:val="00A96E13"/>
    <w:rsid w:val="00A96F37"/>
    <w:rsid w:val="00A970B8"/>
    <w:rsid w:val="00A97272"/>
    <w:rsid w:val="00A972E8"/>
    <w:rsid w:val="00A9739B"/>
    <w:rsid w:val="00A974A7"/>
    <w:rsid w:val="00A97527"/>
    <w:rsid w:val="00A975DF"/>
    <w:rsid w:val="00A97626"/>
    <w:rsid w:val="00A9767C"/>
    <w:rsid w:val="00A97B25"/>
    <w:rsid w:val="00A97C76"/>
    <w:rsid w:val="00A97C7A"/>
    <w:rsid w:val="00A97D84"/>
    <w:rsid w:val="00A97D85"/>
    <w:rsid w:val="00A97DEC"/>
    <w:rsid w:val="00A97E49"/>
    <w:rsid w:val="00A97F37"/>
    <w:rsid w:val="00AA00B0"/>
    <w:rsid w:val="00AA0127"/>
    <w:rsid w:val="00AA063E"/>
    <w:rsid w:val="00AA066B"/>
    <w:rsid w:val="00AA0863"/>
    <w:rsid w:val="00AA0924"/>
    <w:rsid w:val="00AA09A9"/>
    <w:rsid w:val="00AA0A9B"/>
    <w:rsid w:val="00AA0E60"/>
    <w:rsid w:val="00AA126F"/>
    <w:rsid w:val="00AA1298"/>
    <w:rsid w:val="00AA15EC"/>
    <w:rsid w:val="00AA15F3"/>
    <w:rsid w:val="00AA15F8"/>
    <w:rsid w:val="00AA1633"/>
    <w:rsid w:val="00AA16B0"/>
    <w:rsid w:val="00AA186B"/>
    <w:rsid w:val="00AA1939"/>
    <w:rsid w:val="00AA1A94"/>
    <w:rsid w:val="00AA1AF6"/>
    <w:rsid w:val="00AA1BFD"/>
    <w:rsid w:val="00AA1D36"/>
    <w:rsid w:val="00AA1DD2"/>
    <w:rsid w:val="00AA1DEA"/>
    <w:rsid w:val="00AA1E49"/>
    <w:rsid w:val="00AA20E1"/>
    <w:rsid w:val="00AA233D"/>
    <w:rsid w:val="00AA23BB"/>
    <w:rsid w:val="00AA27DC"/>
    <w:rsid w:val="00AA27EF"/>
    <w:rsid w:val="00AA280E"/>
    <w:rsid w:val="00AA28A0"/>
    <w:rsid w:val="00AA28BC"/>
    <w:rsid w:val="00AA2C49"/>
    <w:rsid w:val="00AA2F5F"/>
    <w:rsid w:val="00AA2F64"/>
    <w:rsid w:val="00AA301F"/>
    <w:rsid w:val="00AA303C"/>
    <w:rsid w:val="00AA30E4"/>
    <w:rsid w:val="00AA31CF"/>
    <w:rsid w:val="00AA31FB"/>
    <w:rsid w:val="00AA32BA"/>
    <w:rsid w:val="00AA35D3"/>
    <w:rsid w:val="00AA3792"/>
    <w:rsid w:val="00AA37D1"/>
    <w:rsid w:val="00AA37F5"/>
    <w:rsid w:val="00AA3800"/>
    <w:rsid w:val="00AA3BC4"/>
    <w:rsid w:val="00AA3D29"/>
    <w:rsid w:val="00AA3DBB"/>
    <w:rsid w:val="00AA3E84"/>
    <w:rsid w:val="00AA40F5"/>
    <w:rsid w:val="00AA4365"/>
    <w:rsid w:val="00AA438C"/>
    <w:rsid w:val="00AA445D"/>
    <w:rsid w:val="00AA453E"/>
    <w:rsid w:val="00AA459F"/>
    <w:rsid w:val="00AA4732"/>
    <w:rsid w:val="00AA477E"/>
    <w:rsid w:val="00AA48A7"/>
    <w:rsid w:val="00AA48F5"/>
    <w:rsid w:val="00AA4A09"/>
    <w:rsid w:val="00AA4B85"/>
    <w:rsid w:val="00AA4C5A"/>
    <w:rsid w:val="00AA4D98"/>
    <w:rsid w:val="00AA4DAA"/>
    <w:rsid w:val="00AA4DCE"/>
    <w:rsid w:val="00AA4E61"/>
    <w:rsid w:val="00AA4F7C"/>
    <w:rsid w:val="00AA5064"/>
    <w:rsid w:val="00AA5154"/>
    <w:rsid w:val="00AA5315"/>
    <w:rsid w:val="00AA55E9"/>
    <w:rsid w:val="00AA57F2"/>
    <w:rsid w:val="00AA58F5"/>
    <w:rsid w:val="00AA5952"/>
    <w:rsid w:val="00AA5AA1"/>
    <w:rsid w:val="00AA5B91"/>
    <w:rsid w:val="00AA5CA8"/>
    <w:rsid w:val="00AA60CB"/>
    <w:rsid w:val="00AA6350"/>
    <w:rsid w:val="00AA648F"/>
    <w:rsid w:val="00AA6620"/>
    <w:rsid w:val="00AA67C1"/>
    <w:rsid w:val="00AA6BB2"/>
    <w:rsid w:val="00AA6C62"/>
    <w:rsid w:val="00AA6D36"/>
    <w:rsid w:val="00AA70EE"/>
    <w:rsid w:val="00AA71F9"/>
    <w:rsid w:val="00AA7393"/>
    <w:rsid w:val="00AA73A1"/>
    <w:rsid w:val="00AA7594"/>
    <w:rsid w:val="00AA7649"/>
    <w:rsid w:val="00AA766E"/>
    <w:rsid w:val="00AA79EF"/>
    <w:rsid w:val="00AA7A13"/>
    <w:rsid w:val="00AA7A4B"/>
    <w:rsid w:val="00AA7C6E"/>
    <w:rsid w:val="00AA7CDA"/>
    <w:rsid w:val="00AA7CEB"/>
    <w:rsid w:val="00AA7DBE"/>
    <w:rsid w:val="00AA7F3D"/>
    <w:rsid w:val="00AB0161"/>
    <w:rsid w:val="00AB029F"/>
    <w:rsid w:val="00AB02D7"/>
    <w:rsid w:val="00AB04D1"/>
    <w:rsid w:val="00AB063B"/>
    <w:rsid w:val="00AB090B"/>
    <w:rsid w:val="00AB0B35"/>
    <w:rsid w:val="00AB0BA3"/>
    <w:rsid w:val="00AB0C93"/>
    <w:rsid w:val="00AB0DC7"/>
    <w:rsid w:val="00AB0E33"/>
    <w:rsid w:val="00AB0EEA"/>
    <w:rsid w:val="00AB0F8D"/>
    <w:rsid w:val="00AB104D"/>
    <w:rsid w:val="00AB10C5"/>
    <w:rsid w:val="00AB1268"/>
    <w:rsid w:val="00AB1524"/>
    <w:rsid w:val="00AB1556"/>
    <w:rsid w:val="00AB17A2"/>
    <w:rsid w:val="00AB181A"/>
    <w:rsid w:val="00AB1898"/>
    <w:rsid w:val="00AB1915"/>
    <w:rsid w:val="00AB1952"/>
    <w:rsid w:val="00AB19DF"/>
    <w:rsid w:val="00AB1C4E"/>
    <w:rsid w:val="00AB1EC4"/>
    <w:rsid w:val="00AB1FF5"/>
    <w:rsid w:val="00AB2012"/>
    <w:rsid w:val="00AB2083"/>
    <w:rsid w:val="00AB20E6"/>
    <w:rsid w:val="00AB21BA"/>
    <w:rsid w:val="00AB22A2"/>
    <w:rsid w:val="00AB2330"/>
    <w:rsid w:val="00AB2412"/>
    <w:rsid w:val="00AB242B"/>
    <w:rsid w:val="00AB2508"/>
    <w:rsid w:val="00AB26E8"/>
    <w:rsid w:val="00AB27CC"/>
    <w:rsid w:val="00AB289A"/>
    <w:rsid w:val="00AB28C8"/>
    <w:rsid w:val="00AB2B85"/>
    <w:rsid w:val="00AB2C98"/>
    <w:rsid w:val="00AB2CA1"/>
    <w:rsid w:val="00AB2CB3"/>
    <w:rsid w:val="00AB2DA1"/>
    <w:rsid w:val="00AB2E85"/>
    <w:rsid w:val="00AB2EFE"/>
    <w:rsid w:val="00AB324D"/>
    <w:rsid w:val="00AB332A"/>
    <w:rsid w:val="00AB34E7"/>
    <w:rsid w:val="00AB350D"/>
    <w:rsid w:val="00AB35BB"/>
    <w:rsid w:val="00AB363F"/>
    <w:rsid w:val="00AB3684"/>
    <w:rsid w:val="00AB3771"/>
    <w:rsid w:val="00AB37AA"/>
    <w:rsid w:val="00AB38D6"/>
    <w:rsid w:val="00AB38EF"/>
    <w:rsid w:val="00AB3908"/>
    <w:rsid w:val="00AB391E"/>
    <w:rsid w:val="00AB392F"/>
    <w:rsid w:val="00AB39D1"/>
    <w:rsid w:val="00AB3A67"/>
    <w:rsid w:val="00AB3A9F"/>
    <w:rsid w:val="00AB3B4C"/>
    <w:rsid w:val="00AB3F3B"/>
    <w:rsid w:val="00AB3F95"/>
    <w:rsid w:val="00AB42D2"/>
    <w:rsid w:val="00AB438D"/>
    <w:rsid w:val="00AB43B7"/>
    <w:rsid w:val="00AB43CE"/>
    <w:rsid w:val="00AB4695"/>
    <w:rsid w:val="00AB4933"/>
    <w:rsid w:val="00AB4941"/>
    <w:rsid w:val="00AB4B78"/>
    <w:rsid w:val="00AB4BF8"/>
    <w:rsid w:val="00AB4C06"/>
    <w:rsid w:val="00AB4ED8"/>
    <w:rsid w:val="00AB509C"/>
    <w:rsid w:val="00AB50A1"/>
    <w:rsid w:val="00AB50C4"/>
    <w:rsid w:val="00AB51F2"/>
    <w:rsid w:val="00AB54C4"/>
    <w:rsid w:val="00AB5848"/>
    <w:rsid w:val="00AB5849"/>
    <w:rsid w:val="00AB588E"/>
    <w:rsid w:val="00AB58B1"/>
    <w:rsid w:val="00AB5ACC"/>
    <w:rsid w:val="00AB605E"/>
    <w:rsid w:val="00AB61A2"/>
    <w:rsid w:val="00AB61B2"/>
    <w:rsid w:val="00AB6512"/>
    <w:rsid w:val="00AB6762"/>
    <w:rsid w:val="00AB68EB"/>
    <w:rsid w:val="00AB69A9"/>
    <w:rsid w:val="00AB6A1F"/>
    <w:rsid w:val="00AB6AFF"/>
    <w:rsid w:val="00AB6B84"/>
    <w:rsid w:val="00AB6B94"/>
    <w:rsid w:val="00AB6C2B"/>
    <w:rsid w:val="00AB6E5F"/>
    <w:rsid w:val="00AB6F36"/>
    <w:rsid w:val="00AB7288"/>
    <w:rsid w:val="00AB7370"/>
    <w:rsid w:val="00AB740A"/>
    <w:rsid w:val="00AB742A"/>
    <w:rsid w:val="00AB7657"/>
    <w:rsid w:val="00AB76CF"/>
    <w:rsid w:val="00AB76E4"/>
    <w:rsid w:val="00AB78CD"/>
    <w:rsid w:val="00AB7957"/>
    <w:rsid w:val="00AB7A41"/>
    <w:rsid w:val="00AB7AE7"/>
    <w:rsid w:val="00AB7BC5"/>
    <w:rsid w:val="00AB7C3C"/>
    <w:rsid w:val="00ABACB5"/>
    <w:rsid w:val="00AC0029"/>
    <w:rsid w:val="00AC009A"/>
    <w:rsid w:val="00AC0146"/>
    <w:rsid w:val="00AC01D9"/>
    <w:rsid w:val="00AC01FE"/>
    <w:rsid w:val="00AC0219"/>
    <w:rsid w:val="00AC0283"/>
    <w:rsid w:val="00AC02A8"/>
    <w:rsid w:val="00AC034F"/>
    <w:rsid w:val="00AC03E2"/>
    <w:rsid w:val="00AC04DC"/>
    <w:rsid w:val="00AC055D"/>
    <w:rsid w:val="00AC05C7"/>
    <w:rsid w:val="00AC0613"/>
    <w:rsid w:val="00AC0824"/>
    <w:rsid w:val="00AC0983"/>
    <w:rsid w:val="00AC0985"/>
    <w:rsid w:val="00AC0BA7"/>
    <w:rsid w:val="00AC0CCA"/>
    <w:rsid w:val="00AC0D32"/>
    <w:rsid w:val="00AC0D39"/>
    <w:rsid w:val="00AC0DAC"/>
    <w:rsid w:val="00AC0DE0"/>
    <w:rsid w:val="00AC0E0F"/>
    <w:rsid w:val="00AC0F0C"/>
    <w:rsid w:val="00AC0F27"/>
    <w:rsid w:val="00AC0F5D"/>
    <w:rsid w:val="00AC0F76"/>
    <w:rsid w:val="00AC0F97"/>
    <w:rsid w:val="00AC1289"/>
    <w:rsid w:val="00AC144A"/>
    <w:rsid w:val="00AC1688"/>
    <w:rsid w:val="00AC183A"/>
    <w:rsid w:val="00AC1982"/>
    <w:rsid w:val="00AC1DB1"/>
    <w:rsid w:val="00AC1E25"/>
    <w:rsid w:val="00AC1EC9"/>
    <w:rsid w:val="00AC2052"/>
    <w:rsid w:val="00AC2079"/>
    <w:rsid w:val="00AC20F9"/>
    <w:rsid w:val="00AC230D"/>
    <w:rsid w:val="00AC2445"/>
    <w:rsid w:val="00AC25B1"/>
    <w:rsid w:val="00AC2719"/>
    <w:rsid w:val="00AC28BB"/>
    <w:rsid w:val="00AC2965"/>
    <w:rsid w:val="00AC2978"/>
    <w:rsid w:val="00AC2DED"/>
    <w:rsid w:val="00AC3005"/>
    <w:rsid w:val="00AC304D"/>
    <w:rsid w:val="00AC306B"/>
    <w:rsid w:val="00AC30A8"/>
    <w:rsid w:val="00AC30D2"/>
    <w:rsid w:val="00AC30F9"/>
    <w:rsid w:val="00AC357C"/>
    <w:rsid w:val="00AC368F"/>
    <w:rsid w:val="00AC36B4"/>
    <w:rsid w:val="00AC37B3"/>
    <w:rsid w:val="00AC37E1"/>
    <w:rsid w:val="00AC3800"/>
    <w:rsid w:val="00AC39AB"/>
    <w:rsid w:val="00AC39CF"/>
    <w:rsid w:val="00AC3A4B"/>
    <w:rsid w:val="00AC3B26"/>
    <w:rsid w:val="00AC3B41"/>
    <w:rsid w:val="00AC3B48"/>
    <w:rsid w:val="00AC3B64"/>
    <w:rsid w:val="00AC3D17"/>
    <w:rsid w:val="00AC3DFF"/>
    <w:rsid w:val="00AC3E42"/>
    <w:rsid w:val="00AC3EC6"/>
    <w:rsid w:val="00AC3FB3"/>
    <w:rsid w:val="00AC4047"/>
    <w:rsid w:val="00AC40BE"/>
    <w:rsid w:val="00AC40C0"/>
    <w:rsid w:val="00AC4136"/>
    <w:rsid w:val="00AC416A"/>
    <w:rsid w:val="00AC43A7"/>
    <w:rsid w:val="00AC444C"/>
    <w:rsid w:val="00AC45F0"/>
    <w:rsid w:val="00AC4647"/>
    <w:rsid w:val="00AC4671"/>
    <w:rsid w:val="00AC469E"/>
    <w:rsid w:val="00AC4AAF"/>
    <w:rsid w:val="00AC4D1A"/>
    <w:rsid w:val="00AC4D39"/>
    <w:rsid w:val="00AC4D3D"/>
    <w:rsid w:val="00AC4DF5"/>
    <w:rsid w:val="00AC4E4D"/>
    <w:rsid w:val="00AC4F42"/>
    <w:rsid w:val="00AC4FB9"/>
    <w:rsid w:val="00AC5009"/>
    <w:rsid w:val="00AC5027"/>
    <w:rsid w:val="00AC559A"/>
    <w:rsid w:val="00AC55DD"/>
    <w:rsid w:val="00AC56C8"/>
    <w:rsid w:val="00AC571E"/>
    <w:rsid w:val="00AC576F"/>
    <w:rsid w:val="00AC5902"/>
    <w:rsid w:val="00AC5919"/>
    <w:rsid w:val="00AC5CCB"/>
    <w:rsid w:val="00AC5D93"/>
    <w:rsid w:val="00AC5EFD"/>
    <w:rsid w:val="00AC5F82"/>
    <w:rsid w:val="00AC6223"/>
    <w:rsid w:val="00AC63A3"/>
    <w:rsid w:val="00AC645B"/>
    <w:rsid w:val="00AC65E7"/>
    <w:rsid w:val="00AC65F9"/>
    <w:rsid w:val="00AC6677"/>
    <w:rsid w:val="00AC68EC"/>
    <w:rsid w:val="00AC697B"/>
    <w:rsid w:val="00AC69DA"/>
    <w:rsid w:val="00AC6C90"/>
    <w:rsid w:val="00AC6E23"/>
    <w:rsid w:val="00AC7003"/>
    <w:rsid w:val="00AC72A5"/>
    <w:rsid w:val="00AC7311"/>
    <w:rsid w:val="00AC734C"/>
    <w:rsid w:val="00AC73DD"/>
    <w:rsid w:val="00AC7472"/>
    <w:rsid w:val="00AC76F4"/>
    <w:rsid w:val="00AC7700"/>
    <w:rsid w:val="00AC7737"/>
    <w:rsid w:val="00AC783B"/>
    <w:rsid w:val="00AC7866"/>
    <w:rsid w:val="00AC7B08"/>
    <w:rsid w:val="00AC7F0C"/>
    <w:rsid w:val="00AD0010"/>
    <w:rsid w:val="00AD0086"/>
    <w:rsid w:val="00AD00C3"/>
    <w:rsid w:val="00AD0261"/>
    <w:rsid w:val="00AD0279"/>
    <w:rsid w:val="00AD0344"/>
    <w:rsid w:val="00AD035E"/>
    <w:rsid w:val="00AD0369"/>
    <w:rsid w:val="00AD0432"/>
    <w:rsid w:val="00AD0558"/>
    <w:rsid w:val="00AD0699"/>
    <w:rsid w:val="00AD0769"/>
    <w:rsid w:val="00AD0A2D"/>
    <w:rsid w:val="00AD0C25"/>
    <w:rsid w:val="00AD0CE0"/>
    <w:rsid w:val="00AD0DED"/>
    <w:rsid w:val="00AD0EA6"/>
    <w:rsid w:val="00AD0F19"/>
    <w:rsid w:val="00AD0F44"/>
    <w:rsid w:val="00AD0FF5"/>
    <w:rsid w:val="00AD10C7"/>
    <w:rsid w:val="00AD110F"/>
    <w:rsid w:val="00AD18A5"/>
    <w:rsid w:val="00AD19C6"/>
    <w:rsid w:val="00AD1BDB"/>
    <w:rsid w:val="00AD1D64"/>
    <w:rsid w:val="00AD1D76"/>
    <w:rsid w:val="00AD1FBC"/>
    <w:rsid w:val="00AD1FD7"/>
    <w:rsid w:val="00AD22B5"/>
    <w:rsid w:val="00AD252F"/>
    <w:rsid w:val="00AD259E"/>
    <w:rsid w:val="00AD25C3"/>
    <w:rsid w:val="00AD2751"/>
    <w:rsid w:val="00AD275B"/>
    <w:rsid w:val="00AD28A2"/>
    <w:rsid w:val="00AD28B5"/>
    <w:rsid w:val="00AD28B8"/>
    <w:rsid w:val="00AD2A86"/>
    <w:rsid w:val="00AD2B95"/>
    <w:rsid w:val="00AD2BE6"/>
    <w:rsid w:val="00AD2F3D"/>
    <w:rsid w:val="00AD2F54"/>
    <w:rsid w:val="00AD2FA2"/>
    <w:rsid w:val="00AD317D"/>
    <w:rsid w:val="00AD3324"/>
    <w:rsid w:val="00AD336A"/>
    <w:rsid w:val="00AD33B8"/>
    <w:rsid w:val="00AD33DA"/>
    <w:rsid w:val="00AD344C"/>
    <w:rsid w:val="00AD35AA"/>
    <w:rsid w:val="00AD3685"/>
    <w:rsid w:val="00AD37B1"/>
    <w:rsid w:val="00AD3839"/>
    <w:rsid w:val="00AD3A30"/>
    <w:rsid w:val="00AD3C59"/>
    <w:rsid w:val="00AD3D0E"/>
    <w:rsid w:val="00AD4052"/>
    <w:rsid w:val="00AD40C0"/>
    <w:rsid w:val="00AD40DB"/>
    <w:rsid w:val="00AD4211"/>
    <w:rsid w:val="00AD48A1"/>
    <w:rsid w:val="00AD4B62"/>
    <w:rsid w:val="00AD4CC7"/>
    <w:rsid w:val="00AD4E4E"/>
    <w:rsid w:val="00AD5043"/>
    <w:rsid w:val="00AD5146"/>
    <w:rsid w:val="00AD51AB"/>
    <w:rsid w:val="00AD52CD"/>
    <w:rsid w:val="00AD530C"/>
    <w:rsid w:val="00AD568B"/>
    <w:rsid w:val="00AD56E8"/>
    <w:rsid w:val="00AD5767"/>
    <w:rsid w:val="00AD58E5"/>
    <w:rsid w:val="00AD5C5E"/>
    <w:rsid w:val="00AD5DAA"/>
    <w:rsid w:val="00AD5E53"/>
    <w:rsid w:val="00AD5F3F"/>
    <w:rsid w:val="00AD5FC9"/>
    <w:rsid w:val="00AD6110"/>
    <w:rsid w:val="00AD61FC"/>
    <w:rsid w:val="00AD62E5"/>
    <w:rsid w:val="00AD6426"/>
    <w:rsid w:val="00AD6455"/>
    <w:rsid w:val="00AD676F"/>
    <w:rsid w:val="00AD6937"/>
    <w:rsid w:val="00AD6A57"/>
    <w:rsid w:val="00AD6A62"/>
    <w:rsid w:val="00AD6B59"/>
    <w:rsid w:val="00AD6DE0"/>
    <w:rsid w:val="00AD6E53"/>
    <w:rsid w:val="00AD6F74"/>
    <w:rsid w:val="00AD6FEC"/>
    <w:rsid w:val="00AD700C"/>
    <w:rsid w:val="00AD726F"/>
    <w:rsid w:val="00AD72AB"/>
    <w:rsid w:val="00AD73DD"/>
    <w:rsid w:val="00AD746B"/>
    <w:rsid w:val="00AD76EE"/>
    <w:rsid w:val="00AD7706"/>
    <w:rsid w:val="00AD77CB"/>
    <w:rsid w:val="00AD7800"/>
    <w:rsid w:val="00AD7904"/>
    <w:rsid w:val="00AD7A14"/>
    <w:rsid w:val="00AD7B7E"/>
    <w:rsid w:val="00AD7BE8"/>
    <w:rsid w:val="00AD7D5A"/>
    <w:rsid w:val="00AD7DC8"/>
    <w:rsid w:val="00AD7ECE"/>
    <w:rsid w:val="00AD7F2C"/>
    <w:rsid w:val="00AE0055"/>
    <w:rsid w:val="00AE00EF"/>
    <w:rsid w:val="00AE012C"/>
    <w:rsid w:val="00AE0178"/>
    <w:rsid w:val="00AE0284"/>
    <w:rsid w:val="00AE02FF"/>
    <w:rsid w:val="00AE031C"/>
    <w:rsid w:val="00AE0582"/>
    <w:rsid w:val="00AE05EA"/>
    <w:rsid w:val="00AE06D4"/>
    <w:rsid w:val="00AE0A82"/>
    <w:rsid w:val="00AE0B3C"/>
    <w:rsid w:val="00AE0E14"/>
    <w:rsid w:val="00AE0E81"/>
    <w:rsid w:val="00AE10CB"/>
    <w:rsid w:val="00AE112E"/>
    <w:rsid w:val="00AE124D"/>
    <w:rsid w:val="00AE12EA"/>
    <w:rsid w:val="00AE1450"/>
    <w:rsid w:val="00AE1514"/>
    <w:rsid w:val="00AE155D"/>
    <w:rsid w:val="00AE16BE"/>
    <w:rsid w:val="00AE184B"/>
    <w:rsid w:val="00AE1BB5"/>
    <w:rsid w:val="00AE1DA8"/>
    <w:rsid w:val="00AE1E9E"/>
    <w:rsid w:val="00AE20F0"/>
    <w:rsid w:val="00AE23A0"/>
    <w:rsid w:val="00AE23D4"/>
    <w:rsid w:val="00AE2491"/>
    <w:rsid w:val="00AE25A1"/>
    <w:rsid w:val="00AE2657"/>
    <w:rsid w:val="00AE2668"/>
    <w:rsid w:val="00AE2775"/>
    <w:rsid w:val="00AE27F2"/>
    <w:rsid w:val="00AE2CAD"/>
    <w:rsid w:val="00AE2D0D"/>
    <w:rsid w:val="00AE2D12"/>
    <w:rsid w:val="00AE2DC2"/>
    <w:rsid w:val="00AE2DFB"/>
    <w:rsid w:val="00AE2F11"/>
    <w:rsid w:val="00AE3022"/>
    <w:rsid w:val="00AE33FF"/>
    <w:rsid w:val="00AE347A"/>
    <w:rsid w:val="00AE3576"/>
    <w:rsid w:val="00AE3672"/>
    <w:rsid w:val="00AE3786"/>
    <w:rsid w:val="00AE3883"/>
    <w:rsid w:val="00AE3903"/>
    <w:rsid w:val="00AE39EE"/>
    <w:rsid w:val="00AE3BA3"/>
    <w:rsid w:val="00AE3C47"/>
    <w:rsid w:val="00AE3CB6"/>
    <w:rsid w:val="00AE3CCF"/>
    <w:rsid w:val="00AE3D1D"/>
    <w:rsid w:val="00AE3E45"/>
    <w:rsid w:val="00AE3EE3"/>
    <w:rsid w:val="00AE40D2"/>
    <w:rsid w:val="00AE42BA"/>
    <w:rsid w:val="00AE42C2"/>
    <w:rsid w:val="00AE43D0"/>
    <w:rsid w:val="00AE441D"/>
    <w:rsid w:val="00AE48CD"/>
    <w:rsid w:val="00AE4AA6"/>
    <w:rsid w:val="00AE4AB8"/>
    <w:rsid w:val="00AE4B51"/>
    <w:rsid w:val="00AE4BA0"/>
    <w:rsid w:val="00AE4BF6"/>
    <w:rsid w:val="00AE4EFE"/>
    <w:rsid w:val="00AE4F7E"/>
    <w:rsid w:val="00AE4F83"/>
    <w:rsid w:val="00AE4FCD"/>
    <w:rsid w:val="00AE534E"/>
    <w:rsid w:val="00AE5574"/>
    <w:rsid w:val="00AE5892"/>
    <w:rsid w:val="00AE5A04"/>
    <w:rsid w:val="00AE5A46"/>
    <w:rsid w:val="00AE5AAF"/>
    <w:rsid w:val="00AE5ADF"/>
    <w:rsid w:val="00AE5C82"/>
    <w:rsid w:val="00AE5D9C"/>
    <w:rsid w:val="00AE5F8F"/>
    <w:rsid w:val="00AE60C2"/>
    <w:rsid w:val="00AE6188"/>
    <w:rsid w:val="00AE66FD"/>
    <w:rsid w:val="00AE6A14"/>
    <w:rsid w:val="00AE6AE4"/>
    <w:rsid w:val="00AE6B34"/>
    <w:rsid w:val="00AE6C41"/>
    <w:rsid w:val="00AE6C70"/>
    <w:rsid w:val="00AE6DD5"/>
    <w:rsid w:val="00AE6DE6"/>
    <w:rsid w:val="00AE6E9D"/>
    <w:rsid w:val="00AE7164"/>
    <w:rsid w:val="00AE72EF"/>
    <w:rsid w:val="00AE7310"/>
    <w:rsid w:val="00AE7313"/>
    <w:rsid w:val="00AE73E7"/>
    <w:rsid w:val="00AE74D5"/>
    <w:rsid w:val="00AE7890"/>
    <w:rsid w:val="00AE7B3F"/>
    <w:rsid w:val="00AE7C27"/>
    <w:rsid w:val="00AF00CC"/>
    <w:rsid w:val="00AF027F"/>
    <w:rsid w:val="00AF0509"/>
    <w:rsid w:val="00AF055C"/>
    <w:rsid w:val="00AF057E"/>
    <w:rsid w:val="00AF0618"/>
    <w:rsid w:val="00AF07A7"/>
    <w:rsid w:val="00AF085F"/>
    <w:rsid w:val="00AF0A28"/>
    <w:rsid w:val="00AF0BDA"/>
    <w:rsid w:val="00AF0C76"/>
    <w:rsid w:val="00AF0C80"/>
    <w:rsid w:val="00AF0E1D"/>
    <w:rsid w:val="00AF0E69"/>
    <w:rsid w:val="00AF10C0"/>
    <w:rsid w:val="00AF11C9"/>
    <w:rsid w:val="00AF11EC"/>
    <w:rsid w:val="00AF121D"/>
    <w:rsid w:val="00AF125F"/>
    <w:rsid w:val="00AF1345"/>
    <w:rsid w:val="00AF13FA"/>
    <w:rsid w:val="00AF14CB"/>
    <w:rsid w:val="00AF14CD"/>
    <w:rsid w:val="00AF1658"/>
    <w:rsid w:val="00AF19DC"/>
    <w:rsid w:val="00AF19F3"/>
    <w:rsid w:val="00AF19FA"/>
    <w:rsid w:val="00AF1A63"/>
    <w:rsid w:val="00AF1B8A"/>
    <w:rsid w:val="00AF1C3D"/>
    <w:rsid w:val="00AF21A1"/>
    <w:rsid w:val="00AF21F1"/>
    <w:rsid w:val="00AF223A"/>
    <w:rsid w:val="00AF2283"/>
    <w:rsid w:val="00AF233E"/>
    <w:rsid w:val="00AF2467"/>
    <w:rsid w:val="00AF24A6"/>
    <w:rsid w:val="00AF27EC"/>
    <w:rsid w:val="00AF2972"/>
    <w:rsid w:val="00AF2A76"/>
    <w:rsid w:val="00AF2BAC"/>
    <w:rsid w:val="00AF2C78"/>
    <w:rsid w:val="00AF2CC6"/>
    <w:rsid w:val="00AF2D92"/>
    <w:rsid w:val="00AF308A"/>
    <w:rsid w:val="00AF337A"/>
    <w:rsid w:val="00AF33D6"/>
    <w:rsid w:val="00AF3410"/>
    <w:rsid w:val="00AF358F"/>
    <w:rsid w:val="00AF36D6"/>
    <w:rsid w:val="00AF3711"/>
    <w:rsid w:val="00AF37EB"/>
    <w:rsid w:val="00AF3867"/>
    <w:rsid w:val="00AF3907"/>
    <w:rsid w:val="00AF3A58"/>
    <w:rsid w:val="00AF3B8C"/>
    <w:rsid w:val="00AF3B9C"/>
    <w:rsid w:val="00AF3E9F"/>
    <w:rsid w:val="00AF3EDB"/>
    <w:rsid w:val="00AF4164"/>
    <w:rsid w:val="00AF41CF"/>
    <w:rsid w:val="00AF4282"/>
    <w:rsid w:val="00AF444F"/>
    <w:rsid w:val="00AF453D"/>
    <w:rsid w:val="00AF47B6"/>
    <w:rsid w:val="00AF4AFB"/>
    <w:rsid w:val="00AF4B1E"/>
    <w:rsid w:val="00AF4C5B"/>
    <w:rsid w:val="00AF4D54"/>
    <w:rsid w:val="00AF4E34"/>
    <w:rsid w:val="00AF4E7A"/>
    <w:rsid w:val="00AF4F2C"/>
    <w:rsid w:val="00AF50FA"/>
    <w:rsid w:val="00AF516B"/>
    <w:rsid w:val="00AF522E"/>
    <w:rsid w:val="00AF554F"/>
    <w:rsid w:val="00AF57C1"/>
    <w:rsid w:val="00AF57F5"/>
    <w:rsid w:val="00AF5831"/>
    <w:rsid w:val="00AF588C"/>
    <w:rsid w:val="00AF5BB0"/>
    <w:rsid w:val="00AF5C0B"/>
    <w:rsid w:val="00AF5C17"/>
    <w:rsid w:val="00AF5CB6"/>
    <w:rsid w:val="00AF5E34"/>
    <w:rsid w:val="00AF625B"/>
    <w:rsid w:val="00AF637B"/>
    <w:rsid w:val="00AF669B"/>
    <w:rsid w:val="00AF68F7"/>
    <w:rsid w:val="00AF6950"/>
    <w:rsid w:val="00AF697F"/>
    <w:rsid w:val="00AF6B34"/>
    <w:rsid w:val="00AF6B4C"/>
    <w:rsid w:val="00AF6E4A"/>
    <w:rsid w:val="00AF6E95"/>
    <w:rsid w:val="00AF7112"/>
    <w:rsid w:val="00AF72BB"/>
    <w:rsid w:val="00AF745E"/>
    <w:rsid w:val="00AF7476"/>
    <w:rsid w:val="00AF75DB"/>
    <w:rsid w:val="00AF7A66"/>
    <w:rsid w:val="00AF7A84"/>
    <w:rsid w:val="00AF7C4A"/>
    <w:rsid w:val="00AF7CFE"/>
    <w:rsid w:val="00B0028E"/>
    <w:rsid w:val="00B00395"/>
    <w:rsid w:val="00B00555"/>
    <w:rsid w:val="00B00704"/>
    <w:rsid w:val="00B007C1"/>
    <w:rsid w:val="00B0084D"/>
    <w:rsid w:val="00B00B95"/>
    <w:rsid w:val="00B00BD2"/>
    <w:rsid w:val="00B00BEF"/>
    <w:rsid w:val="00B00C08"/>
    <w:rsid w:val="00B00D4D"/>
    <w:rsid w:val="00B00DCA"/>
    <w:rsid w:val="00B00F6F"/>
    <w:rsid w:val="00B010FD"/>
    <w:rsid w:val="00B013AA"/>
    <w:rsid w:val="00B0145C"/>
    <w:rsid w:val="00B015A1"/>
    <w:rsid w:val="00B01643"/>
    <w:rsid w:val="00B01909"/>
    <w:rsid w:val="00B01ADD"/>
    <w:rsid w:val="00B01C31"/>
    <w:rsid w:val="00B01E02"/>
    <w:rsid w:val="00B01EC3"/>
    <w:rsid w:val="00B01F18"/>
    <w:rsid w:val="00B0236A"/>
    <w:rsid w:val="00B0245A"/>
    <w:rsid w:val="00B024A0"/>
    <w:rsid w:val="00B024E4"/>
    <w:rsid w:val="00B02557"/>
    <w:rsid w:val="00B02606"/>
    <w:rsid w:val="00B026D5"/>
    <w:rsid w:val="00B02830"/>
    <w:rsid w:val="00B028A7"/>
    <w:rsid w:val="00B0291B"/>
    <w:rsid w:val="00B02AB4"/>
    <w:rsid w:val="00B02B36"/>
    <w:rsid w:val="00B02BCF"/>
    <w:rsid w:val="00B02E76"/>
    <w:rsid w:val="00B030FD"/>
    <w:rsid w:val="00B031BB"/>
    <w:rsid w:val="00B032F6"/>
    <w:rsid w:val="00B03358"/>
    <w:rsid w:val="00B035D2"/>
    <w:rsid w:val="00B03689"/>
    <w:rsid w:val="00B036DD"/>
    <w:rsid w:val="00B03761"/>
    <w:rsid w:val="00B038FA"/>
    <w:rsid w:val="00B03B3B"/>
    <w:rsid w:val="00B03BBF"/>
    <w:rsid w:val="00B03C33"/>
    <w:rsid w:val="00B03C70"/>
    <w:rsid w:val="00B03C9B"/>
    <w:rsid w:val="00B03F4C"/>
    <w:rsid w:val="00B04205"/>
    <w:rsid w:val="00B0422E"/>
    <w:rsid w:val="00B043AD"/>
    <w:rsid w:val="00B043C8"/>
    <w:rsid w:val="00B0456F"/>
    <w:rsid w:val="00B04767"/>
    <w:rsid w:val="00B04850"/>
    <w:rsid w:val="00B048C9"/>
    <w:rsid w:val="00B04950"/>
    <w:rsid w:val="00B049C0"/>
    <w:rsid w:val="00B049D9"/>
    <w:rsid w:val="00B04BDC"/>
    <w:rsid w:val="00B04CEF"/>
    <w:rsid w:val="00B04D2D"/>
    <w:rsid w:val="00B04D32"/>
    <w:rsid w:val="00B050C0"/>
    <w:rsid w:val="00B0527C"/>
    <w:rsid w:val="00B05616"/>
    <w:rsid w:val="00B056D1"/>
    <w:rsid w:val="00B057F3"/>
    <w:rsid w:val="00B0594B"/>
    <w:rsid w:val="00B05B0A"/>
    <w:rsid w:val="00B05C76"/>
    <w:rsid w:val="00B05CAC"/>
    <w:rsid w:val="00B05D23"/>
    <w:rsid w:val="00B05DF5"/>
    <w:rsid w:val="00B05FE8"/>
    <w:rsid w:val="00B06018"/>
    <w:rsid w:val="00B0626A"/>
    <w:rsid w:val="00B06354"/>
    <w:rsid w:val="00B06578"/>
    <w:rsid w:val="00B06629"/>
    <w:rsid w:val="00B0679C"/>
    <w:rsid w:val="00B06994"/>
    <w:rsid w:val="00B06B40"/>
    <w:rsid w:val="00B06BB6"/>
    <w:rsid w:val="00B06CD3"/>
    <w:rsid w:val="00B06FD1"/>
    <w:rsid w:val="00B07096"/>
    <w:rsid w:val="00B071A5"/>
    <w:rsid w:val="00B071AE"/>
    <w:rsid w:val="00B07210"/>
    <w:rsid w:val="00B07233"/>
    <w:rsid w:val="00B073C8"/>
    <w:rsid w:val="00B07490"/>
    <w:rsid w:val="00B074EE"/>
    <w:rsid w:val="00B07570"/>
    <w:rsid w:val="00B075EF"/>
    <w:rsid w:val="00B0760D"/>
    <w:rsid w:val="00B07B13"/>
    <w:rsid w:val="00B07B35"/>
    <w:rsid w:val="00B07BB4"/>
    <w:rsid w:val="00B07BCD"/>
    <w:rsid w:val="00B07C48"/>
    <w:rsid w:val="00B07C96"/>
    <w:rsid w:val="00B07CBE"/>
    <w:rsid w:val="00B07E9F"/>
    <w:rsid w:val="00B07F41"/>
    <w:rsid w:val="00B102A4"/>
    <w:rsid w:val="00B10568"/>
    <w:rsid w:val="00B1058B"/>
    <w:rsid w:val="00B10639"/>
    <w:rsid w:val="00B10687"/>
    <w:rsid w:val="00B106A1"/>
    <w:rsid w:val="00B10892"/>
    <w:rsid w:val="00B109C4"/>
    <w:rsid w:val="00B10A98"/>
    <w:rsid w:val="00B10A99"/>
    <w:rsid w:val="00B10AE6"/>
    <w:rsid w:val="00B10B63"/>
    <w:rsid w:val="00B10BA1"/>
    <w:rsid w:val="00B10E26"/>
    <w:rsid w:val="00B10F2F"/>
    <w:rsid w:val="00B10FDE"/>
    <w:rsid w:val="00B110A9"/>
    <w:rsid w:val="00B1111E"/>
    <w:rsid w:val="00B11260"/>
    <w:rsid w:val="00B1126F"/>
    <w:rsid w:val="00B1129B"/>
    <w:rsid w:val="00B11327"/>
    <w:rsid w:val="00B11530"/>
    <w:rsid w:val="00B11658"/>
    <w:rsid w:val="00B1181F"/>
    <w:rsid w:val="00B11B33"/>
    <w:rsid w:val="00B11B56"/>
    <w:rsid w:val="00B11D55"/>
    <w:rsid w:val="00B11F02"/>
    <w:rsid w:val="00B12020"/>
    <w:rsid w:val="00B1209E"/>
    <w:rsid w:val="00B12145"/>
    <w:rsid w:val="00B121A3"/>
    <w:rsid w:val="00B12372"/>
    <w:rsid w:val="00B123EA"/>
    <w:rsid w:val="00B12519"/>
    <w:rsid w:val="00B1254C"/>
    <w:rsid w:val="00B1283F"/>
    <w:rsid w:val="00B128FE"/>
    <w:rsid w:val="00B12914"/>
    <w:rsid w:val="00B12A03"/>
    <w:rsid w:val="00B12CFE"/>
    <w:rsid w:val="00B12DBB"/>
    <w:rsid w:val="00B12E83"/>
    <w:rsid w:val="00B12F07"/>
    <w:rsid w:val="00B1319F"/>
    <w:rsid w:val="00B132F2"/>
    <w:rsid w:val="00B134A0"/>
    <w:rsid w:val="00B13A61"/>
    <w:rsid w:val="00B13A73"/>
    <w:rsid w:val="00B13B53"/>
    <w:rsid w:val="00B13CB4"/>
    <w:rsid w:val="00B13F21"/>
    <w:rsid w:val="00B13F3F"/>
    <w:rsid w:val="00B14032"/>
    <w:rsid w:val="00B14107"/>
    <w:rsid w:val="00B1416B"/>
    <w:rsid w:val="00B141F0"/>
    <w:rsid w:val="00B14247"/>
    <w:rsid w:val="00B14645"/>
    <w:rsid w:val="00B14CFD"/>
    <w:rsid w:val="00B14DC0"/>
    <w:rsid w:val="00B14E5E"/>
    <w:rsid w:val="00B14F92"/>
    <w:rsid w:val="00B14FB7"/>
    <w:rsid w:val="00B1500B"/>
    <w:rsid w:val="00B152A2"/>
    <w:rsid w:val="00B152CB"/>
    <w:rsid w:val="00B153E7"/>
    <w:rsid w:val="00B154BC"/>
    <w:rsid w:val="00B15526"/>
    <w:rsid w:val="00B155CA"/>
    <w:rsid w:val="00B155D8"/>
    <w:rsid w:val="00B159A7"/>
    <w:rsid w:val="00B15ADE"/>
    <w:rsid w:val="00B15C20"/>
    <w:rsid w:val="00B15C77"/>
    <w:rsid w:val="00B15CE7"/>
    <w:rsid w:val="00B15D22"/>
    <w:rsid w:val="00B15E47"/>
    <w:rsid w:val="00B15F61"/>
    <w:rsid w:val="00B15FFB"/>
    <w:rsid w:val="00B16033"/>
    <w:rsid w:val="00B16159"/>
    <w:rsid w:val="00B16297"/>
    <w:rsid w:val="00B16536"/>
    <w:rsid w:val="00B1673B"/>
    <w:rsid w:val="00B167BE"/>
    <w:rsid w:val="00B16855"/>
    <w:rsid w:val="00B1687A"/>
    <w:rsid w:val="00B168E2"/>
    <w:rsid w:val="00B16934"/>
    <w:rsid w:val="00B169E9"/>
    <w:rsid w:val="00B16A82"/>
    <w:rsid w:val="00B16BAB"/>
    <w:rsid w:val="00B16C08"/>
    <w:rsid w:val="00B16C1F"/>
    <w:rsid w:val="00B17104"/>
    <w:rsid w:val="00B17420"/>
    <w:rsid w:val="00B175CD"/>
    <w:rsid w:val="00B1781B"/>
    <w:rsid w:val="00B178E2"/>
    <w:rsid w:val="00B179C7"/>
    <w:rsid w:val="00B17ADC"/>
    <w:rsid w:val="00B17EF5"/>
    <w:rsid w:val="00B203DB"/>
    <w:rsid w:val="00B205F8"/>
    <w:rsid w:val="00B20672"/>
    <w:rsid w:val="00B20732"/>
    <w:rsid w:val="00B20737"/>
    <w:rsid w:val="00B20825"/>
    <w:rsid w:val="00B209A1"/>
    <w:rsid w:val="00B20A5A"/>
    <w:rsid w:val="00B20B40"/>
    <w:rsid w:val="00B20B43"/>
    <w:rsid w:val="00B20B52"/>
    <w:rsid w:val="00B20B7D"/>
    <w:rsid w:val="00B20BC0"/>
    <w:rsid w:val="00B20C0E"/>
    <w:rsid w:val="00B20CB2"/>
    <w:rsid w:val="00B20EC9"/>
    <w:rsid w:val="00B21041"/>
    <w:rsid w:val="00B2105A"/>
    <w:rsid w:val="00B21175"/>
    <w:rsid w:val="00B21179"/>
    <w:rsid w:val="00B21233"/>
    <w:rsid w:val="00B212C1"/>
    <w:rsid w:val="00B2146E"/>
    <w:rsid w:val="00B214BE"/>
    <w:rsid w:val="00B21638"/>
    <w:rsid w:val="00B21674"/>
    <w:rsid w:val="00B216B5"/>
    <w:rsid w:val="00B21754"/>
    <w:rsid w:val="00B2187B"/>
    <w:rsid w:val="00B2191F"/>
    <w:rsid w:val="00B2196B"/>
    <w:rsid w:val="00B220FD"/>
    <w:rsid w:val="00B222DF"/>
    <w:rsid w:val="00B22434"/>
    <w:rsid w:val="00B22511"/>
    <w:rsid w:val="00B2286A"/>
    <w:rsid w:val="00B228A4"/>
    <w:rsid w:val="00B2299A"/>
    <w:rsid w:val="00B22ADD"/>
    <w:rsid w:val="00B22B39"/>
    <w:rsid w:val="00B22F4B"/>
    <w:rsid w:val="00B22FD8"/>
    <w:rsid w:val="00B23159"/>
    <w:rsid w:val="00B232A3"/>
    <w:rsid w:val="00B2347F"/>
    <w:rsid w:val="00B234BC"/>
    <w:rsid w:val="00B234DB"/>
    <w:rsid w:val="00B2368F"/>
    <w:rsid w:val="00B236EF"/>
    <w:rsid w:val="00B23A90"/>
    <w:rsid w:val="00B23AE7"/>
    <w:rsid w:val="00B23B9F"/>
    <w:rsid w:val="00B23DD5"/>
    <w:rsid w:val="00B23E2E"/>
    <w:rsid w:val="00B23E93"/>
    <w:rsid w:val="00B2415B"/>
    <w:rsid w:val="00B241C5"/>
    <w:rsid w:val="00B242FC"/>
    <w:rsid w:val="00B24362"/>
    <w:rsid w:val="00B244A3"/>
    <w:rsid w:val="00B24556"/>
    <w:rsid w:val="00B24671"/>
    <w:rsid w:val="00B24710"/>
    <w:rsid w:val="00B24767"/>
    <w:rsid w:val="00B2498C"/>
    <w:rsid w:val="00B24993"/>
    <w:rsid w:val="00B24A3C"/>
    <w:rsid w:val="00B24C52"/>
    <w:rsid w:val="00B24E4C"/>
    <w:rsid w:val="00B2507F"/>
    <w:rsid w:val="00B250E4"/>
    <w:rsid w:val="00B25156"/>
    <w:rsid w:val="00B251D2"/>
    <w:rsid w:val="00B251DC"/>
    <w:rsid w:val="00B2522A"/>
    <w:rsid w:val="00B25272"/>
    <w:rsid w:val="00B252C0"/>
    <w:rsid w:val="00B25394"/>
    <w:rsid w:val="00B25431"/>
    <w:rsid w:val="00B2551F"/>
    <w:rsid w:val="00B25521"/>
    <w:rsid w:val="00B255EF"/>
    <w:rsid w:val="00B2588A"/>
    <w:rsid w:val="00B258CE"/>
    <w:rsid w:val="00B258D1"/>
    <w:rsid w:val="00B2593B"/>
    <w:rsid w:val="00B259DB"/>
    <w:rsid w:val="00B259EB"/>
    <w:rsid w:val="00B25B62"/>
    <w:rsid w:val="00B25B63"/>
    <w:rsid w:val="00B25C4D"/>
    <w:rsid w:val="00B25C57"/>
    <w:rsid w:val="00B25D20"/>
    <w:rsid w:val="00B25D3E"/>
    <w:rsid w:val="00B25D51"/>
    <w:rsid w:val="00B25E7A"/>
    <w:rsid w:val="00B25F4E"/>
    <w:rsid w:val="00B260E7"/>
    <w:rsid w:val="00B2613E"/>
    <w:rsid w:val="00B26216"/>
    <w:rsid w:val="00B2632D"/>
    <w:rsid w:val="00B263BE"/>
    <w:rsid w:val="00B263FB"/>
    <w:rsid w:val="00B2655A"/>
    <w:rsid w:val="00B26609"/>
    <w:rsid w:val="00B26610"/>
    <w:rsid w:val="00B26733"/>
    <w:rsid w:val="00B26A10"/>
    <w:rsid w:val="00B26B85"/>
    <w:rsid w:val="00B26C1C"/>
    <w:rsid w:val="00B26C43"/>
    <w:rsid w:val="00B26D3E"/>
    <w:rsid w:val="00B2715F"/>
    <w:rsid w:val="00B2727A"/>
    <w:rsid w:val="00B275C0"/>
    <w:rsid w:val="00B27609"/>
    <w:rsid w:val="00B27638"/>
    <w:rsid w:val="00B2769A"/>
    <w:rsid w:val="00B27B84"/>
    <w:rsid w:val="00B27EC0"/>
    <w:rsid w:val="00B27ED1"/>
    <w:rsid w:val="00B3013A"/>
    <w:rsid w:val="00B30254"/>
    <w:rsid w:val="00B30382"/>
    <w:rsid w:val="00B30942"/>
    <w:rsid w:val="00B30949"/>
    <w:rsid w:val="00B3094F"/>
    <w:rsid w:val="00B30A0A"/>
    <w:rsid w:val="00B30A3E"/>
    <w:rsid w:val="00B30A42"/>
    <w:rsid w:val="00B30B11"/>
    <w:rsid w:val="00B30B2D"/>
    <w:rsid w:val="00B30D1E"/>
    <w:rsid w:val="00B30E73"/>
    <w:rsid w:val="00B30E8A"/>
    <w:rsid w:val="00B31139"/>
    <w:rsid w:val="00B311D7"/>
    <w:rsid w:val="00B311DB"/>
    <w:rsid w:val="00B31474"/>
    <w:rsid w:val="00B31740"/>
    <w:rsid w:val="00B3187C"/>
    <w:rsid w:val="00B31939"/>
    <w:rsid w:val="00B319A4"/>
    <w:rsid w:val="00B31B0C"/>
    <w:rsid w:val="00B31F8B"/>
    <w:rsid w:val="00B32009"/>
    <w:rsid w:val="00B3200C"/>
    <w:rsid w:val="00B32135"/>
    <w:rsid w:val="00B3226D"/>
    <w:rsid w:val="00B326ED"/>
    <w:rsid w:val="00B327CD"/>
    <w:rsid w:val="00B3293A"/>
    <w:rsid w:val="00B32BA4"/>
    <w:rsid w:val="00B32E0E"/>
    <w:rsid w:val="00B3319D"/>
    <w:rsid w:val="00B332B5"/>
    <w:rsid w:val="00B33512"/>
    <w:rsid w:val="00B3352D"/>
    <w:rsid w:val="00B335CC"/>
    <w:rsid w:val="00B337D4"/>
    <w:rsid w:val="00B339D9"/>
    <w:rsid w:val="00B33A27"/>
    <w:rsid w:val="00B33A79"/>
    <w:rsid w:val="00B33CDA"/>
    <w:rsid w:val="00B33E64"/>
    <w:rsid w:val="00B33FE2"/>
    <w:rsid w:val="00B34315"/>
    <w:rsid w:val="00B343EC"/>
    <w:rsid w:val="00B34818"/>
    <w:rsid w:val="00B34867"/>
    <w:rsid w:val="00B3492D"/>
    <w:rsid w:val="00B34F39"/>
    <w:rsid w:val="00B34F3B"/>
    <w:rsid w:val="00B350E1"/>
    <w:rsid w:val="00B3536E"/>
    <w:rsid w:val="00B35422"/>
    <w:rsid w:val="00B35470"/>
    <w:rsid w:val="00B35723"/>
    <w:rsid w:val="00B35924"/>
    <w:rsid w:val="00B35B67"/>
    <w:rsid w:val="00B35B73"/>
    <w:rsid w:val="00B35C13"/>
    <w:rsid w:val="00B35DFF"/>
    <w:rsid w:val="00B35E31"/>
    <w:rsid w:val="00B36014"/>
    <w:rsid w:val="00B3606A"/>
    <w:rsid w:val="00B36453"/>
    <w:rsid w:val="00B3646F"/>
    <w:rsid w:val="00B3655A"/>
    <w:rsid w:val="00B3674C"/>
    <w:rsid w:val="00B36970"/>
    <w:rsid w:val="00B36AD4"/>
    <w:rsid w:val="00B36CA9"/>
    <w:rsid w:val="00B36CAA"/>
    <w:rsid w:val="00B36D67"/>
    <w:rsid w:val="00B36DDF"/>
    <w:rsid w:val="00B36F73"/>
    <w:rsid w:val="00B36F96"/>
    <w:rsid w:val="00B3718A"/>
    <w:rsid w:val="00B37192"/>
    <w:rsid w:val="00B37319"/>
    <w:rsid w:val="00B3733F"/>
    <w:rsid w:val="00B3793A"/>
    <w:rsid w:val="00B37A57"/>
    <w:rsid w:val="00B37B38"/>
    <w:rsid w:val="00B37C5E"/>
    <w:rsid w:val="00B37CD0"/>
    <w:rsid w:val="00B37D30"/>
    <w:rsid w:val="00B37DA9"/>
    <w:rsid w:val="00B400FD"/>
    <w:rsid w:val="00B40139"/>
    <w:rsid w:val="00B40347"/>
    <w:rsid w:val="00B40613"/>
    <w:rsid w:val="00B4074E"/>
    <w:rsid w:val="00B4076B"/>
    <w:rsid w:val="00B407E7"/>
    <w:rsid w:val="00B40945"/>
    <w:rsid w:val="00B4095B"/>
    <w:rsid w:val="00B409D8"/>
    <w:rsid w:val="00B40B96"/>
    <w:rsid w:val="00B40C27"/>
    <w:rsid w:val="00B40D02"/>
    <w:rsid w:val="00B40D6A"/>
    <w:rsid w:val="00B40E1C"/>
    <w:rsid w:val="00B40E49"/>
    <w:rsid w:val="00B4123D"/>
    <w:rsid w:val="00B412F0"/>
    <w:rsid w:val="00B41305"/>
    <w:rsid w:val="00B413F5"/>
    <w:rsid w:val="00B41431"/>
    <w:rsid w:val="00B41573"/>
    <w:rsid w:val="00B41637"/>
    <w:rsid w:val="00B41BCF"/>
    <w:rsid w:val="00B41DA8"/>
    <w:rsid w:val="00B41EA8"/>
    <w:rsid w:val="00B41EC0"/>
    <w:rsid w:val="00B41F60"/>
    <w:rsid w:val="00B42051"/>
    <w:rsid w:val="00B42065"/>
    <w:rsid w:val="00B4211B"/>
    <w:rsid w:val="00B421E4"/>
    <w:rsid w:val="00B42238"/>
    <w:rsid w:val="00B4225B"/>
    <w:rsid w:val="00B422CC"/>
    <w:rsid w:val="00B424DF"/>
    <w:rsid w:val="00B4252A"/>
    <w:rsid w:val="00B42539"/>
    <w:rsid w:val="00B4253E"/>
    <w:rsid w:val="00B425A6"/>
    <w:rsid w:val="00B425B0"/>
    <w:rsid w:val="00B425D2"/>
    <w:rsid w:val="00B4279B"/>
    <w:rsid w:val="00B428FA"/>
    <w:rsid w:val="00B42908"/>
    <w:rsid w:val="00B42AF9"/>
    <w:rsid w:val="00B42C11"/>
    <w:rsid w:val="00B42D1C"/>
    <w:rsid w:val="00B42D5C"/>
    <w:rsid w:val="00B42F8A"/>
    <w:rsid w:val="00B43008"/>
    <w:rsid w:val="00B431BC"/>
    <w:rsid w:val="00B4327E"/>
    <w:rsid w:val="00B432A8"/>
    <w:rsid w:val="00B43810"/>
    <w:rsid w:val="00B43AF6"/>
    <w:rsid w:val="00B43B14"/>
    <w:rsid w:val="00B43BC7"/>
    <w:rsid w:val="00B43CB3"/>
    <w:rsid w:val="00B43F49"/>
    <w:rsid w:val="00B440FF"/>
    <w:rsid w:val="00B44151"/>
    <w:rsid w:val="00B44209"/>
    <w:rsid w:val="00B446E1"/>
    <w:rsid w:val="00B4478C"/>
    <w:rsid w:val="00B447D3"/>
    <w:rsid w:val="00B4493D"/>
    <w:rsid w:val="00B449A7"/>
    <w:rsid w:val="00B449DE"/>
    <w:rsid w:val="00B44CDF"/>
    <w:rsid w:val="00B44D66"/>
    <w:rsid w:val="00B44F30"/>
    <w:rsid w:val="00B4515C"/>
    <w:rsid w:val="00B4516F"/>
    <w:rsid w:val="00B45294"/>
    <w:rsid w:val="00B452AF"/>
    <w:rsid w:val="00B45369"/>
    <w:rsid w:val="00B4543A"/>
    <w:rsid w:val="00B45469"/>
    <w:rsid w:val="00B454DC"/>
    <w:rsid w:val="00B4586C"/>
    <w:rsid w:val="00B45AD0"/>
    <w:rsid w:val="00B45B9C"/>
    <w:rsid w:val="00B45BA1"/>
    <w:rsid w:val="00B45BA3"/>
    <w:rsid w:val="00B45C35"/>
    <w:rsid w:val="00B45FA3"/>
    <w:rsid w:val="00B45FAF"/>
    <w:rsid w:val="00B45FEF"/>
    <w:rsid w:val="00B461B8"/>
    <w:rsid w:val="00B462EE"/>
    <w:rsid w:val="00B46757"/>
    <w:rsid w:val="00B46842"/>
    <w:rsid w:val="00B46895"/>
    <w:rsid w:val="00B46CED"/>
    <w:rsid w:val="00B46EAC"/>
    <w:rsid w:val="00B47037"/>
    <w:rsid w:val="00B4707D"/>
    <w:rsid w:val="00B471F7"/>
    <w:rsid w:val="00B47505"/>
    <w:rsid w:val="00B47542"/>
    <w:rsid w:val="00B47552"/>
    <w:rsid w:val="00B4759A"/>
    <w:rsid w:val="00B475DF"/>
    <w:rsid w:val="00B47657"/>
    <w:rsid w:val="00B47753"/>
    <w:rsid w:val="00B477A3"/>
    <w:rsid w:val="00B47B66"/>
    <w:rsid w:val="00B47BE6"/>
    <w:rsid w:val="00B47C27"/>
    <w:rsid w:val="00B47C96"/>
    <w:rsid w:val="00B47F36"/>
    <w:rsid w:val="00B47FAE"/>
    <w:rsid w:val="00B5034D"/>
    <w:rsid w:val="00B5037D"/>
    <w:rsid w:val="00B5062A"/>
    <w:rsid w:val="00B50631"/>
    <w:rsid w:val="00B50693"/>
    <w:rsid w:val="00B50696"/>
    <w:rsid w:val="00B506A7"/>
    <w:rsid w:val="00B507D3"/>
    <w:rsid w:val="00B5088F"/>
    <w:rsid w:val="00B508D2"/>
    <w:rsid w:val="00B508D7"/>
    <w:rsid w:val="00B508E8"/>
    <w:rsid w:val="00B508EC"/>
    <w:rsid w:val="00B50A6E"/>
    <w:rsid w:val="00B50B0F"/>
    <w:rsid w:val="00B50BAE"/>
    <w:rsid w:val="00B50D8D"/>
    <w:rsid w:val="00B50ED0"/>
    <w:rsid w:val="00B50F7C"/>
    <w:rsid w:val="00B5110E"/>
    <w:rsid w:val="00B51247"/>
    <w:rsid w:val="00B51262"/>
    <w:rsid w:val="00B5127E"/>
    <w:rsid w:val="00B514BD"/>
    <w:rsid w:val="00B51501"/>
    <w:rsid w:val="00B515AE"/>
    <w:rsid w:val="00B5180E"/>
    <w:rsid w:val="00B518B1"/>
    <w:rsid w:val="00B51A2E"/>
    <w:rsid w:val="00B51A43"/>
    <w:rsid w:val="00B51B2A"/>
    <w:rsid w:val="00B51E47"/>
    <w:rsid w:val="00B51E7C"/>
    <w:rsid w:val="00B51F31"/>
    <w:rsid w:val="00B51F8D"/>
    <w:rsid w:val="00B520EA"/>
    <w:rsid w:val="00B52139"/>
    <w:rsid w:val="00B5228D"/>
    <w:rsid w:val="00B5255B"/>
    <w:rsid w:val="00B52797"/>
    <w:rsid w:val="00B527A5"/>
    <w:rsid w:val="00B52837"/>
    <w:rsid w:val="00B52C9C"/>
    <w:rsid w:val="00B52CD7"/>
    <w:rsid w:val="00B52D84"/>
    <w:rsid w:val="00B52E04"/>
    <w:rsid w:val="00B52E16"/>
    <w:rsid w:val="00B52EA4"/>
    <w:rsid w:val="00B53030"/>
    <w:rsid w:val="00B530EC"/>
    <w:rsid w:val="00B53194"/>
    <w:rsid w:val="00B537E9"/>
    <w:rsid w:val="00B53B60"/>
    <w:rsid w:val="00B53C69"/>
    <w:rsid w:val="00B53D70"/>
    <w:rsid w:val="00B53E4D"/>
    <w:rsid w:val="00B542F2"/>
    <w:rsid w:val="00B54340"/>
    <w:rsid w:val="00B54370"/>
    <w:rsid w:val="00B5440F"/>
    <w:rsid w:val="00B54420"/>
    <w:rsid w:val="00B5444B"/>
    <w:rsid w:val="00B5466C"/>
    <w:rsid w:val="00B546D6"/>
    <w:rsid w:val="00B54B44"/>
    <w:rsid w:val="00B54B77"/>
    <w:rsid w:val="00B54C43"/>
    <w:rsid w:val="00B54C83"/>
    <w:rsid w:val="00B54C87"/>
    <w:rsid w:val="00B54CAD"/>
    <w:rsid w:val="00B54CF0"/>
    <w:rsid w:val="00B54CF9"/>
    <w:rsid w:val="00B54D45"/>
    <w:rsid w:val="00B54DF2"/>
    <w:rsid w:val="00B55046"/>
    <w:rsid w:val="00B55166"/>
    <w:rsid w:val="00B551A9"/>
    <w:rsid w:val="00B55299"/>
    <w:rsid w:val="00B5539F"/>
    <w:rsid w:val="00B554DF"/>
    <w:rsid w:val="00B555B2"/>
    <w:rsid w:val="00B55644"/>
    <w:rsid w:val="00B55658"/>
    <w:rsid w:val="00B556A2"/>
    <w:rsid w:val="00B55AD8"/>
    <w:rsid w:val="00B55C53"/>
    <w:rsid w:val="00B55C5D"/>
    <w:rsid w:val="00B55C78"/>
    <w:rsid w:val="00B55CE3"/>
    <w:rsid w:val="00B560F1"/>
    <w:rsid w:val="00B56112"/>
    <w:rsid w:val="00B5618D"/>
    <w:rsid w:val="00B5619A"/>
    <w:rsid w:val="00B56301"/>
    <w:rsid w:val="00B564E8"/>
    <w:rsid w:val="00B567EC"/>
    <w:rsid w:val="00B5697D"/>
    <w:rsid w:val="00B5698D"/>
    <w:rsid w:val="00B56AF5"/>
    <w:rsid w:val="00B56AFD"/>
    <w:rsid w:val="00B56B29"/>
    <w:rsid w:val="00B56D0F"/>
    <w:rsid w:val="00B56D62"/>
    <w:rsid w:val="00B57546"/>
    <w:rsid w:val="00B57604"/>
    <w:rsid w:val="00B576DB"/>
    <w:rsid w:val="00B57997"/>
    <w:rsid w:val="00B579FC"/>
    <w:rsid w:val="00B57B68"/>
    <w:rsid w:val="00B57C7E"/>
    <w:rsid w:val="00B57D63"/>
    <w:rsid w:val="00B57EC6"/>
    <w:rsid w:val="00B57EFE"/>
    <w:rsid w:val="00B57F96"/>
    <w:rsid w:val="00B57F9D"/>
    <w:rsid w:val="00B60335"/>
    <w:rsid w:val="00B6053B"/>
    <w:rsid w:val="00B606BA"/>
    <w:rsid w:val="00B607A5"/>
    <w:rsid w:val="00B6097E"/>
    <w:rsid w:val="00B60C26"/>
    <w:rsid w:val="00B60D29"/>
    <w:rsid w:val="00B60D3F"/>
    <w:rsid w:val="00B61122"/>
    <w:rsid w:val="00B612D6"/>
    <w:rsid w:val="00B61495"/>
    <w:rsid w:val="00B61868"/>
    <w:rsid w:val="00B619EF"/>
    <w:rsid w:val="00B61A13"/>
    <w:rsid w:val="00B61B5D"/>
    <w:rsid w:val="00B61CA2"/>
    <w:rsid w:val="00B61CE1"/>
    <w:rsid w:val="00B61DC4"/>
    <w:rsid w:val="00B61E84"/>
    <w:rsid w:val="00B6226B"/>
    <w:rsid w:val="00B62458"/>
    <w:rsid w:val="00B624A5"/>
    <w:rsid w:val="00B62879"/>
    <w:rsid w:val="00B629D9"/>
    <w:rsid w:val="00B62D7B"/>
    <w:rsid w:val="00B62E23"/>
    <w:rsid w:val="00B62E45"/>
    <w:rsid w:val="00B63077"/>
    <w:rsid w:val="00B630A1"/>
    <w:rsid w:val="00B631EC"/>
    <w:rsid w:val="00B63201"/>
    <w:rsid w:val="00B632D6"/>
    <w:rsid w:val="00B63451"/>
    <w:rsid w:val="00B63480"/>
    <w:rsid w:val="00B63536"/>
    <w:rsid w:val="00B63537"/>
    <w:rsid w:val="00B636F3"/>
    <w:rsid w:val="00B637D7"/>
    <w:rsid w:val="00B63AC7"/>
    <w:rsid w:val="00B63C8B"/>
    <w:rsid w:val="00B640A8"/>
    <w:rsid w:val="00B64587"/>
    <w:rsid w:val="00B647D3"/>
    <w:rsid w:val="00B64A68"/>
    <w:rsid w:val="00B64F85"/>
    <w:rsid w:val="00B6504A"/>
    <w:rsid w:val="00B65093"/>
    <w:rsid w:val="00B6526A"/>
    <w:rsid w:val="00B6529D"/>
    <w:rsid w:val="00B652E8"/>
    <w:rsid w:val="00B6537A"/>
    <w:rsid w:val="00B653EF"/>
    <w:rsid w:val="00B655B2"/>
    <w:rsid w:val="00B65753"/>
    <w:rsid w:val="00B658F9"/>
    <w:rsid w:val="00B65A95"/>
    <w:rsid w:val="00B65C57"/>
    <w:rsid w:val="00B65E00"/>
    <w:rsid w:val="00B65F11"/>
    <w:rsid w:val="00B65F34"/>
    <w:rsid w:val="00B6611A"/>
    <w:rsid w:val="00B66133"/>
    <w:rsid w:val="00B6639D"/>
    <w:rsid w:val="00B66704"/>
    <w:rsid w:val="00B66AC5"/>
    <w:rsid w:val="00B66CD7"/>
    <w:rsid w:val="00B66CE5"/>
    <w:rsid w:val="00B66D5F"/>
    <w:rsid w:val="00B66D8D"/>
    <w:rsid w:val="00B66E59"/>
    <w:rsid w:val="00B66E7B"/>
    <w:rsid w:val="00B6700C"/>
    <w:rsid w:val="00B6710D"/>
    <w:rsid w:val="00B671EA"/>
    <w:rsid w:val="00B6732A"/>
    <w:rsid w:val="00B673D6"/>
    <w:rsid w:val="00B676FF"/>
    <w:rsid w:val="00B6780F"/>
    <w:rsid w:val="00B679BF"/>
    <w:rsid w:val="00B67B66"/>
    <w:rsid w:val="00B67DE8"/>
    <w:rsid w:val="00B67F18"/>
    <w:rsid w:val="00B67FAD"/>
    <w:rsid w:val="00B67FF0"/>
    <w:rsid w:val="00B701AD"/>
    <w:rsid w:val="00B70484"/>
    <w:rsid w:val="00B704B3"/>
    <w:rsid w:val="00B7056A"/>
    <w:rsid w:val="00B70658"/>
    <w:rsid w:val="00B706DE"/>
    <w:rsid w:val="00B70871"/>
    <w:rsid w:val="00B709F7"/>
    <w:rsid w:val="00B70BFD"/>
    <w:rsid w:val="00B70E2F"/>
    <w:rsid w:val="00B70F23"/>
    <w:rsid w:val="00B71088"/>
    <w:rsid w:val="00B711FC"/>
    <w:rsid w:val="00B71207"/>
    <w:rsid w:val="00B71498"/>
    <w:rsid w:val="00B71963"/>
    <w:rsid w:val="00B719FE"/>
    <w:rsid w:val="00B71C3F"/>
    <w:rsid w:val="00B71D92"/>
    <w:rsid w:val="00B71EBF"/>
    <w:rsid w:val="00B71F09"/>
    <w:rsid w:val="00B72028"/>
    <w:rsid w:val="00B72244"/>
    <w:rsid w:val="00B724AE"/>
    <w:rsid w:val="00B725C4"/>
    <w:rsid w:val="00B725D1"/>
    <w:rsid w:val="00B72683"/>
    <w:rsid w:val="00B726F0"/>
    <w:rsid w:val="00B72733"/>
    <w:rsid w:val="00B7292E"/>
    <w:rsid w:val="00B729B7"/>
    <w:rsid w:val="00B72A40"/>
    <w:rsid w:val="00B72E46"/>
    <w:rsid w:val="00B72E54"/>
    <w:rsid w:val="00B73039"/>
    <w:rsid w:val="00B7303E"/>
    <w:rsid w:val="00B73195"/>
    <w:rsid w:val="00B7337D"/>
    <w:rsid w:val="00B733D8"/>
    <w:rsid w:val="00B73501"/>
    <w:rsid w:val="00B73557"/>
    <w:rsid w:val="00B736DB"/>
    <w:rsid w:val="00B73876"/>
    <w:rsid w:val="00B73EFD"/>
    <w:rsid w:val="00B740CC"/>
    <w:rsid w:val="00B74100"/>
    <w:rsid w:val="00B7436F"/>
    <w:rsid w:val="00B745D3"/>
    <w:rsid w:val="00B74605"/>
    <w:rsid w:val="00B7470C"/>
    <w:rsid w:val="00B74851"/>
    <w:rsid w:val="00B74922"/>
    <w:rsid w:val="00B74931"/>
    <w:rsid w:val="00B74AA2"/>
    <w:rsid w:val="00B74C27"/>
    <w:rsid w:val="00B74E03"/>
    <w:rsid w:val="00B74E7B"/>
    <w:rsid w:val="00B74FBC"/>
    <w:rsid w:val="00B750E0"/>
    <w:rsid w:val="00B7543E"/>
    <w:rsid w:val="00B7554A"/>
    <w:rsid w:val="00B75664"/>
    <w:rsid w:val="00B756AB"/>
    <w:rsid w:val="00B7584A"/>
    <w:rsid w:val="00B75B65"/>
    <w:rsid w:val="00B75CAF"/>
    <w:rsid w:val="00B75D74"/>
    <w:rsid w:val="00B75D8D"/>
    <w:rsid w:val="00B75ECB"/>
    <w:rsid w:val="00B7602A"/>
    <w:rsid w:val="00B760D6"/>
    <w:rsid w:val="00B76164"/>
    <w:rsid w:val="00B7629C"/>
    <w:rsid w:val="00B76460"/>
    <w:rsid w:val="00B76802"/>
    <w:rsid w:val="00B7699C"/>
    <w:rsid w:val="00B769CD"/>
    <w:rsid w:val="00B76AA2"/>
    <w:rsid w:val="00B76AD5"/>
    <w:rsid w:val="00B76E25"/>
    <w:rsid w:val="00B76E8D"/>
    <w:rsid w:val="00B7712B"/>
    <w:rsid w:val="00B771F2"/>
    <w:rsid w:val="00B776D0"/>
    <w:rsid w:val="00B77809"/>
    <w:rsid w:val="00B779DB"/>
    <w:rsid w:val="00B77A93"/>
    <w:rsid w:val="00B77AC2"/>
    <w:rsid w:val="00B77C5B"/>
    <w:rsid w:val="00B77E35"/>
    <w:rsid w:val="00B77E8C"/>
    <w:rsid w:val="00B77F42"/>
    <w:rsid w:val="00B77F86"/>
    <w:rsid w:val="00B80024"/>
    <w:rsid w:val="00B8008E"/>
    <w:rsid w:val="00B8066C"/>
    <w:rsid w:val="00B80806"/>
    <w:rsid w:val="00B80889"/>
    <w:rsid w:val="00B80A1D"/>
    <w:rsid w:val="00B80B81"/>
    <w:rsid w:val="00B80BF3"/>
    <w:rsid w:val="00B80C4C"/>
    <w:rsid w:val="00B80D53"/>
    <w:rsid w:val="00B80FEF"/>
    <w:rsid w:val="00B81023"/>
    <w:rsid w:val="00B81027"/>
    <w:rsid w:val="00B810FD"/>
    <w:rsid w:val="00B81158"/>
    <w:rsid w:val="00B81335"/>
    <w:rsid w:val="00B81348"/>
    <w:rsid w:val="00B81528"/>
    <w:rsid w:val="00B81689"/>
    <w:rsid w:val="00B81852"/>
    <w:rsid w:val="00B81872"/>
    <w:rsid w:val="00B81897"/>
    <w:rsid w:val="00B819D2"/>
    <w:rsid w:val="00B81AF1"/>
    <w:rsid w:val="00B81D0A"/>
    <w:rsid w:val="00B81D5E"/>
    <w:rsid w:val="00B81DE0"/>
    <w:rsid w:val="00B81F6E"/>
    <w:rsid w:val="00B820E1"/>
    <w:rsid w:val="00B8211B"/>
    <w:rsid w:val="00B82157"/>
    <w:rsid w:val="00B821A9"/>
    <w:rsid w:val="00B824A6"/>
    <w:rsid w:val="00B825EA"/>
    <w:rsid w:val="00B82640"/>
    <w:rsid w:val="00B8280C"/>
    <w:rsid w:val="00B829D0"/>
    <w:rsid w:val="00B82BBC"/>
    <w:rsid w:val="00B82C9F"/>
    <w:rsid w:val="00B82D62"/>
    <w:rsid w:val="00B82DDC"/>
    <w:rsid w:val="00B82F0A"/>
    <w:rsid w:val="00B82F82"/>
    <w:rsid w:val="00B8300E"/>
    <w:rsid w:val="00B8307B"/>
    <w:rsid w:val="00B83139"/>
    <w:rsid w:val="00B832A0"/>
    <w:rsid w:val="00B83418"/>
    <w:rsid w:val="00B83456"/>
    <w:rsid w:val="00B83493"/>
    <w:rsid w:val="00B834FE"/>
    <w:rsid w:val="00B83746"/>
    <w:rsid w:val="00B8375F"/>
    <w:rsid w:val="00B837C9"/>
    <w:rsid w:val="00B838D7"/>
    <w:rsid w:val="00B83A9B"/>
    <w:rsid w:val="00B83BCE"/>
    <w:rsid w:val="00B83C47"/>
    <w:rsid w:val="00B83C95"/>
    <w:rsid w:val="00B83CA2"/>
    <w:rsid w:val="00B83E19"/>
    <w:rsid w:val="00B84059"/>
    <w:rsid w:val="00B8427A"/>
    <w:rsid w:val="00B84409"/>
    <w:rsid w:val="00B8475C"/>
    <w:rsid w:val="00B8478D"/>
    <w:rsid w:val="00B84890"/>
    <w:rsid w:val="00B84894"/>
    <w:rsid w:val="00B8498D"/>
    <w:rsid w:val="00B84A7D"/>
    <w:rsid w:val="00B84E66"/>
    <w:rsid w:val="00B84E6F"/>
    <w:rsid w:val="00B8501B"/>
    <w:rsid w:val="00B85049"/>
    <w:rsid w:val="00B850B9"/>
    <w:rsid w:val="00B85205"/>
    <w:rsid w:val="00B8539F"/>
    <w:rsid w:val="00B853F9"/>
    <w:rsid w:val="00B85483"/>
    <w:rsid w:val="00B854AE"/>
    <w:rsid w:val="00B8557B"/>
    <w:rsid w:val="00B85621"/>
    <w:rsid w:val="00B85853"/>
    <w:rsid w:val="00B85938"/>
    <w:rsid w:val="00B85959"/>
    <w:rsid w:val="00B85A11"/>
    <w:rsid w:val="00B85C07"/>
    <w:rsid w:val="00B85CC2"/>
    <w:rsid w:val="00B85E04"/>
    <w:rsid w:val="00B85E08"/>
    <w:rsid w:val="00B85E5A"/>
    <w:rsid w:val="00B85FD5"/>
    <w:rsid w:val="00B860C8"/>
    <w:rsid w:val="00B86109"/>
    <w:rsid w:val="00B863FD"/>
    <w:rsid w:val="00B86419"/>
    <w:rsid w:val="00B867B4"/>
    <w:rsid w:val="00B869A0"/>
    <w:rsid w:val="00B86F52"/>
    <w:rsid w:val="00B86FE1"/>
    <w:rsid w:val="00B87377"/>
    <w:rsid w:val="00B877DC"/>
    <w:rsid w:val="00B87853"/>
    <w:rsid w:val="00B87C3B"/>
    <w:rsid w:val="00B87F55"/>
    <w:rsid w:val="00B900E7"/>
    <w:rsid w:val="00B9029A"/>
    <w:rsid w:val="00B902F2"/>
    <w:rsid w:val="00B90307"/>
    <w:rsid w:val="00B9032F"/>
    <w:rsid w:val="00B90333"/>
    <w:rsid w:val="00B90420"/>
    <w:rsid w:val="00B9051C"/>
    <w:rsid w:val="00B905A7"/>
    <w:rsid w:val="00B905BB"/>
    <w:rsid w:val="00B90824"/>
    <w:rsid w:val="00B90878"/>
    <w:rsid w:val="00B908E3"/>
    <w:rsid w:val="00B90962"/>
    <w:rsid w:val="00B909B9"/>
    <w:rsid w:val="00B90B80"/>
    <w:rsid w:val="00B90E26"/>
    <w:rsid w:val="00B91167"/>
    <w:rsid w:val="00B916EE"/>
    <w:rsid w:val="00B91738"/>
    <w:rsid w:val="00B91A76"/>
    <w:rsid w:val="00B91AA5"/>
    <w:rsid w:val="00B91D62"/>
    <w:rsid w:val="00B91D89"/>
    <w:rsid w:val="00B91E38"/>
    <w:rsid w:val="00B91EB3"/>
    <w:rsid w:val="00B91F6D"/>
    <w:rsid w:val="00B91F87"/>
    <w:rsid w:val="00B92015"/>
    <w:rsid w:val="00B92034"/>
    <w:rsid w:val="00B921D0"/>
    <w:rsid w:val="00B922C2"/>
    <w:rsid w:val="00B922F6"/>
    <w:rsid w:val="00B923CA"/>
    <w:rsid w:val="00B92709"/>
    <w:rsid w:val="00B92803"/>
    <w:rsid w:val="00B9285C"/>
    <w:rsid w:val="00B92975"/>
    <w:rsid w:val="00B92C35"/>
    <w:rsid w:val="00B92E20"/>
    <w:rsid w:val="00B92E9C"/>
    <w:rsid w:val="00B92EB1"/>
    <w:rsid w:val="00B93132"/>
    <w:rsid w:val="00B931CD"/>
    <w:rsid w:val="00B93494"/>
    <w:rsid w:val="00B9370A"/>
    <w:rsid w:val="00B938D3"/>
    <w:rsid w:val="00B93E8B"/>
    <w:rsid w:val="00B93F90"/>
    <w:rsid w:val="00B94079"/>
    <w:rsid w:val="00B940D1"/>
    <w:rsid w:val="00B94247"/>
    <w:rsid w:val="00B942AD"/>
    <w:rsid w:val="00B943C8"/>
    <w:rsid w:val="00B944FC"/>
    <w:rsid w:val="00B9456E"/>
    <w:rsid w:val="00B945E4"/>
    <w:rsid w:val="00B94673"/>
    <w:rsid w:val="00B9479A"/>
    <w:rsid w:val="00B94AB5"/>
    <w:rsid w:val="00B94AF2"/>
    <w:rsid w:val="00B94AFE"/>
    <w:rsid w:val="00B94C3A"/>
    <w:rsid w:val="00B94CA0"/>
    <w:rsid w:val="00B94EAD"/>
    <w:rsid w:val="00B94EDC"/>
    <w:rsid w:val="00B94EF3"/>
    <w:rsid w:val="00B9524B"/>
    <w:rsid w:val="00B955F0"/>
    <w:rsid w:val="00B95924"/>
    <w:rsid w:val="00B959B5"/>
    <w:rsid w:val="00B95CA5"/>
    <w:rsid w:val="00B95CAB"/>
    <w:rsid w:val="00B960BE"/>
    <w:rsid w:val="00B961DD"/>
    <w:rsid w:val="00B96318"/>
    <w:rsid w:val="00B96511"/>
    <w:rsid w:val="00B96519"/>
    <w:rsid w:val="00B9656D"/>
    <w:rsid w:val="00B9663D"/>
    <w:rsid w:val="00B9680C"/>
    <w:rsid w:val="00B968C9"/>
    <w:rsid w:val="00B96A1C"/>
    <w:rsid w:val="00B96C21"/>
    <w:rsid w:val="00B96C43"/>
    <w:rsid w:val="00B96CDF"/>
    <w:rsid w:val="00B96EC5"/>
    <w:rsid w:val="00B96FCC"/>
    <w:rsid w:val="00B9703A"/>
    <w:rsid w:val="00B970EA"/>
    <w:rsid w:val="00B97102"/>
    <w:rsid w:val="00B97183"/>
    <w:rsid w:val="00B97195"/>
    <w:rsid w:val="00B97207"/>
    <w:rsid w:val="00B972B6"/>
    <w:rsid w:val="00B972B7"/>
    <w:rsid w:val="00B97396"/>
    <w:rsid w:val="00B973E4"/>
    <w:rsid w:val="00B974D5"/>
    <w:rsid w:val="00B97766"/>
    <w:rsid w:val="00B979B2"/>
    <w:rsid w:val="00B97A7C"/>
    <w:rsid w:val="00B97BBC"/>
    <w:rsid w:val="00B97BCF"/>
    <w:rsid w:val="00B97CAD"/>
    <w:rsid w:val="00B97CD6"/>
    <w:rsid w:val="00B97D02"/>
    <w:rsid w:val="00B97E49"/>
    <w:rsid w:val="00B97F1A"/>
    <w:rsid w:val="00B97F6A"/>
    <w:rsid w:val="00BA012A"/>
    <w:rsid w:val="00BA024F"/>
    <w:rsid w:val="00BA0254"/>
    <w:rsid w:val="00BA0443"/>
    <w:rsid w:val="00BA047E"/>
    <w:rsid w:val="00BA0545"/>
    <w:rsid w:val="00BA05E4"/>
    <w:rsid w:val="00BA08AC"/>
    <w:rsid w:val="00BA08CA"/>
    <w:rsid w:val="00BA0CE5"/>
    <w:rsid w:val="00BA1168"/>
    <w:rsid w:val="00BA120A"/>
    <w:rsid w:val="00BA12C2"/>
    <w:rsid w:val="00BA144E"/>
    <w:rsid w:val="00BA1521"/>
    <w:rsid w:val="00BA152F"/>
    <w:rsid w:val="00BA1558"/>
    <w:rsid w:val="00BA174F"/>
    <w:rsid w:val="00BA17A2"/>
    <w:rsid w:val="00BA19D2"/>
    <w:rsid w:val="00BA1B45"/>
    <w:rsid w:val="00BA1B6D"/>
    <w:rsid w:val="00BA1BD7"/>
    <w:rsid w:val="00BA1C25"/>
    <w:rsid w:val="00BA1DD1"/>
    <w:rsid w:val="00BA1E32"/>
    <w:rsid w:val="00BA1F65"/>
    <w:rsid w:val="00BA211A"/>
    <w:rsid w:val="00BA2224"/>
    <w:rsid w:val="00BA2263"/>
    <w:rsid w:val="00BA2422"/>
    <w:rsid w:val="00BA2556"/>
    <w:rsid w:val="00BA25D8"/>
    <w:rsid w:val="00BA25D9"/>
    <w:rsid w:val="00BA28BE"/>
    <w:rsid w:val="00BA2B4B"/>
    <w:rsid w:val="00BA2BD5"/>
    <w:rsid w:val="00BA2D46"/>
    <w:rsid w:val="00BA2D90"/>
    <w:rsid w:val="00BA2DF7"/>
    <w:rsid w:val="00BA302D"/>
    <w:rsid w:val="00BA305F"/>
    <w:rsid w:val="00BA31D8"/>
    <w:rsid w:val="00BA32E7"/>
    <w:rsid w:val="00BA33B1"/>
    <w:rsid w:val="00BA34A4"/>
    <w:rsid w:val="00BA34D8"/>
    <w:rsid w:val="00BA397E"/>
    <w:rsid w:val="00BA3B58"/>
    <w:rsid w:val="00BA3BC8"/>
    <w:rsid w:val="00BA3F55"/>
    <w:rsid w:val="00BA40AF"/>
    <w:rsid w:val="00BA4193"/>
    <w:rsid w:val="00BA433E"/>
    <w:rsid w:val="00BA441A"/>
    <w:rsid w:val="00BA451B"/>
    <w:rsid w:val="00BA45A9"/>
    <w:rsid w:val="00BA45BB"/>
    <w:rsid w:val="00BA479B"/>
    <w:rsid w:val="00BA47D9"/>
    <w:rsid w:val="00BA4951"/>
    <w:rsid w:val="00BA495A"/>
    <w:rsid w:val="00BA497A"/>
    <w:rsid w:val="00BA4A68"/>
    <w:rsid w:val="00BA4B56"/>
    <w:rsid w:val="00BA4CC5"/>
    <w:rsid w:val="00BA4D3F"/>
    <w:rsid w:val="00BA4E44"/>
    <w:rsid w:val="00BA4F0F"/>
    <w:rsid w:val="00BA4F42"/>
    <w:rsid w:val="00BA4F51"/>
    <w:rsid w:val="00BA527B"/>
    <w:rsid w:val="00BA563B"/>
    <w:rsid w:val="00BA5741"/>
    <w:rsid w:val="00BA576B"/>
    <w:rsid w:val="00BA579A"/>
    <w:rsid w:val="00BA5868"/>
    <w:rsid w:val="00BA589E"/>
    <w:rsid w:val="00BA58A6"/>
    <w:rsid w:val="00BA5978"/>
    <w:rsid w:val="00BA5C4F"/>
    <w:rsid w:val="00BA5D9B"/>
    <w:rsid w:val="00BA5F2A"/>
    <w:rsid w:val="00BA5F56"/>
    <w:rsid w:val="00BA5FB2"/>
    <w:rsid w:val="00BA6001"/>
    <w:rsid w:val="00BA6017"/>
    <w:rsid w:val="00BA619A"/>
    <w:rsid w:val="00BA620C"/>
    <w:rsid w:val="00BA670D"/>
    <w:rsid w:val="00BA67B2"/>
    <w:rsid w:val="00BA6A27"/>
    <w:rsid w:val="00BA6A45"/>
    <w:rsid w:val="00BA6A92"/>
    <w:rsid w:val="00BA6AD8"/>
    <w:rsid w:val="00BA6B31"/>
    <w:rsid w:val="00BA6BB2"/>
    <w:rsid w:val="00BA6D1F"/>
    <w:rsid w:val="00BA6DFC"/>
    <w:rsid w:val="00BA6EB2"/>
    <w:rsid w:val="00BA722B"/>
    <w:rsid w:val="00BA727E"/>
    <w:rsid w:val="00BA749E"/>
    <w:rsid w:val="00BA7664"/>
    <w:rsid w:val="00BA76D9"/>
    <w:rsid w:val="00BA7751"/>
    <w:rsid w:val="00BA77A6"/>
    <w:rsid w:val="00BA782F"/>
    <w:rsid w:val="00BA7937"/>
    <w:rsid w:val="00BA794A"/>
    <w:rsid w:val="00BA7B22"/>
    <w:rsid w:val="00BA7CF1"/>
    <w:rsid w:val="00BA7F0B"/>
    <w:rsid w:val="00BB00AB"/>
    <w:rsid w:val="00BB013D"/>
    <w:rsid w:val="00BB045E"/>
    <w:rsid w:val="00BB05A5"/>
    <w:rsid w:val="00BB06AE"/>
    <w:rsid w:val="00BB0827"/>
    <w:rsid w:val="00BB08AF"/>
    <w:rsid w:val="00BB0A80"/>
    <w:rsid w:val="00BB0AA5"/>
    <w:rsid w:val="00BB0AE4"/>
    <w:rsid w:val="00BB0BEB"/>
    <w:rsid w:val="00BB0CCA"/>
    <w:rsid w:val="00BB0D9B"/>
    <w:rsid w:val="00BB0EBA"/>
    <w:rsid w:val="00BB1244"/>
    <w:rsid w:val="00BB1320"/>
    <w:rsid w:val="00BB13D8"/>
    <w:rsid w:val="00BB14EA"/>
    <w:rsid w:val="00BB1608"/>
    <w:rsid w:val="00BB1646"/>
    <w:rsid w:val="00BB1662"/>
    <w:rsid w:val="00BB1818"/>
    <w:rsid w:val="00BB1936"/>
    <w:rsid w:val="00BB1964"/>
    <w:rsid w:val="00BB1984"/>
    <w:rsid w:val="00BB1B06"/>
    <w:rsid w:val="00BB1CDD"/>
    <w:rsid w:val="00BB1DF2"/>
    <w:rsid w:val="00BB1DFE"/>
    <w:rsid w:val="00BB1E22"/>
    <w:rsid w:val="00BB1F31"/>
    <w:rsid w:val="00BB1F5A"/>
    <w:rsid w:val="00BB1F84"/>
    <w:rsid w:val="00BB1FFB"/>
    <w:rsid w:val="00BB20B1"/>
    <w:rsid w:val="00BB2226"/>
    <w:rsid w:val="00BB2239"/>
    <w:rsid w:val="00BB2348"/>
    <w:rsid w:val="00BB2433"/>
    <w:rsid w:val="00BB247F"/>
    <w:rsid w:val="00BB2508"/>
    <w:rsid w:val="00BB2597"/>
    <w:rsid w:val="00BB2610"/>
    <w:rsid w:val="00BB267E"/>
    <w:rsid w:val="00BB288B"/>
    <w:rsid w:val="00BB2AA4"/>
    <w:rsid w:val="00BB2AF2"/>
    <w:rsid w:val="00BB2CF3"/>
    <w:rsid w:val="00BB2CF8"/>
    <w:rsid w:val="00BB2DA3"/>
    <w:rsid w:val="00BB2F3E"/>
    <w:rsid w:val="00BB30AE"/>
    <w:rsid w:val="00BB3177"/>
    <w:rsid w:val="00BB3179"/>
    <w:rsid w:val="00BB3337"/>
    <w:rsid w:val="00BB3461"/>
    <w:rsid w:val="00BB36BD"/>
    <w:rsid w:val="00BB36CC"/>
    <w:rsid w:val="00BB3757"/>
    <w:rsid w:val="00BB3A2C"/>
    <w:rsid w:val="00BB3AC5"/>
    <w:rsid w:val="00BB3B61"/>
    <w:rsid w:val="00BB3B96"/>
    <w:rsid w:val="00BB3D96"/>
    <w:rsid w:val="00BB425D"/>
    <w:rsid w:val="00BB461B"/>
    <w:rsid w:val="00BB4681"/>
    <w:rsid w:val="00BB46DB"/>
    <w:rsid w:val="00BB46F7"/>
    <w:rsid w:val="00BB4907"/>
    <w:rsid w:val="00BB4A29"/>
    <w:rsid w:val="00BB4A76"/>
    <w:rsid w:val="00BB4A7B"/>
    <w:rsid w:val="00BB4ADA"/>
    <w:rsid w:val="00BB4D87"/>
    <w:rsid w:val="00BB4DDD"/>
    <w:rsid w:val="00BB4FD6"/>
    <w:rsid w:val="00BB501E"/>
    <w:rsid w:val="00BB5145"/>
    <w:rsid w:val="00BB51C3"/>
    <w:rsid w:val="00BB51FE"/>
    <w:rsid w:val="00BB57A7"/>
    <w:rsid w:val="00BB5DEE"/>
    <w:rsid w:val="00BB5E33"/>
    <w:rsid w:val="00BB5E50"/>
    <w:rsid w:val="00BB626D"/>
    <w:rsid w:val="00BB62DF"/>
    <w:rsid w:val="00BB6408"/>
    <w:rsid w:val="00BB6476"/>
    <w:rsid w:val="00BB6550"/>
    <w:rsid w:val="00BB6619"/>
    <w:rsid w:val="00BB6648"/>
    <w:rsid w:val="00BB67D2"/>
    <w:rsid w:val="00BB68DE"/>
    <w:rsid w:val="00BB6C8B"/>
    <w:rsid w:val="00BB6CAB"/>
    <w:rsid w:val="00BB6D04"/>
    <w:rsid w:val="00BB6FF9"/>
    <w:rsid w:val="00BB7062"/>
    <w:rsid w:val="00BB708B"/>
    <w:rsid w:val="00BB7152"/>
    <w:rsid w:val="00BB7213"/>
    <w:rsid w:val="00BB72E7"/>
    <w:rsid w:val="00BB74A6"/>
    <w:rsid w:val="00BB7501"/>
    <w:rsid w:val="00BB76DC"/>
    <w:rsid w:val="00BB774D"/>
    <w:rsid w:val="00BB775E"/>
    <w:rsid w:val="00BB77B7"/>
    <w:rsid w:val="00BB7950"/>
    <w:rsid w:val="00BB7A48"/>
    <w:rsid w:val="00BB7C54"/>
    <w:rsid w:val="00BB7C80"/>
    <w:rsid w:val="00BB7D7A"/>
    <w:rsid w:val="00BB7E37"/>
    <w:rsid w:val="00BBA209"/>
    <w:rsid w:val="00BC05FC"/>
    <w:rsid w:val="00BC0666"/>
    <w:rsid w:val="00BC0757"/>
    <w:rsid w:val="00BC07A6"/>
    <w:rsid w:val="00BC0828"/>
    <w:rsid w:val="00BC08F6"/>
    <w:rsid w:val="00BC09ED"/>
    <w:rsid w:val="00BC0A6D"/>
    <w:rsid w:val="00BC0A8A"/>
    <w:rsid w:val="00BC0AE0"/>
    <w:rsid w:val="00BC0B48"/>
    <w:rsid w:val="00BC0D42"/>
    <w:rsid w:val="00BC0DFA"/>
    <w:rsid w:val="00BC0E5A"/>
    <w:rsid w:val="00BC1092"/>
    <w:rsid w:val="00BC10E1"/>
    <w:rsid w:val="00BC1560"/>
    <w:rsid w:val="00BC1632"/>
    <w:rsid w:val="00BC1760"/>
    <w:rsid w:val="00BC17DC"/>
    <w:rsid w:val="00BC190D"/>
    <w:rsid w:val="00BC1913"/>
    <w:rsid w:val="00BC19CB"/>
    <w:rsid w:val="00BC1A60"/>
    <w:rsid w:val="00BC1B4F"/>
    <w:rsid w:val="00BC1D1B"/>
    <w:rsid w:val="00BC1D9A"/>
    <w:rsid w:val="00BC1EA9"/>
    <w:rsid w:val="00BC201F"/>
    <w:rsid w:val="00BC24C0"/>
    <w:rsid w:val="00BC255E"/>
    <w:rsid w:val="00BC26EF"/>
    <w:rsid w:val="00BC27FC"/>
    <w:rsid w:val="00BC2848"/>
    <w:rsid w:val="00BC28D9"/>
    <w:rsid w:val="00BC28F4"/>
    <w:rsid w:val="00BC291F"/>
    <w:rsid w:val="00BC3082"/>
    <w:rsid w:val="00BC330F"/>
    <w:rsid w:val="00BC3830"/>
    <w:rsid w:val="00BC3841"/>
    <w:rsid w:val="00BC3976"/>
    <w:rsid w:val="00BC39B7"/>
    <w:rsid w:val="00BC3A18"/>
    <w:rsid w:val="00BC3A8A"/>
    <w:rsid w:val="00BC3B4C"/>
    <w:rsid w:val="00BC3B9E"/>
    <w:rsid w:val="00BC3BCC"/>
    <w:rsid w:val="00BC3CB4"/>
    <w:rsid w:val="00BC3CF6"/>
    <w:rsid w:val="00BC3CFA"/>
    <w:rsid w:val="00BC3E7E"/>
    <w:rsid w:val="00BC3F0A"/>
    <w:rsid w:val="00BC4089"/>
    <w:rsid w:val="00BC40B3"/>
    <w:rsid w:val="00BC425A"/>
    <w:rsid w:val="00BC4322"/>
    <w:rsid w:val="00BC449A"/>
    <w:rsid w:val="00BC4780"/>
    <w:rsid w:val="00BC4A77"/>
    <w:rsid w:val="00BC4B64"/>
    <w:rsid w:val="00BC4BFA"/>
    <w:rsid w:val="00BC4C8C"/>
    <w:rsid w:val="00BC50D8"/>
    <w:rsid w:val="00BC515E"/>
    <w:rsid w:val="00BC545D"/>
    <w:rsid w:val="00BC55F0"/>
    <w:rsid w:val="00BC5668"/>
    <w:rsid w:val="00BC567B"/>
    <w:rsid w:val="00BC5897"/>
    <w:rsid w:val="00BC5B43"/>
    <w:rsid w:val="00BC5F39"/>
    <w:rsid w:val="00BC5FA7"/>
    <w:rsid w:val="00BC606E"/>
    <w:rsid w:val="00BC6175"/>
    <w:rsid w:val="00BC617F"/>
    <w:rsid w:val="00BC6287"/>
    <w:rsid w:val="00BC6554"/>
    <w:rsid w:val="00BC67E4"/>
    <w:rsid w:val="00BC687C"/>
    <w:rsid w:val="00BC6BD8"/>
    <w:rsid w:val="00BC6C17"/>
    <w:rsid w:val="00BC6C54"/>
    <w:rsid w:val="00BC6C79"/>
    <w:rsid w:val="00BC6D6C"/>
    <w:rsid w:val="00BC6D73"/>
    <w:rsid w:val="00BC6F2B"/>
    <w:rsid w:val="00BC7000"/>
    <w:rsid w:val="00BC7013"/>
    <w:rsid w:val="00BC7053"/>
    <w:rsid w:val="00BC720F"/>
    <w:rsid w:val="00BC7369"/>
    <w:rsid w:val="00BC76CC"/>
    <w:rsid w:val="00BC7759"/>
    <w:rsid w:val="00BC7829"/>
    <w:rsid w:val="00BC78D3"/>
    <w:rsid w:val="00BC79CB"/>
    <w:rsid w:val="00BC79FA"/>
    <w:rsid w:val="00BC7A8B"/>
    <w:rsid w:val="00BC7DE0"/>
    <w:rsid w:val="00BC7ED0"/>
    <w:rsid w:val="00BC7FE7"/>
    <w:rsid w:val="00BC7FEC"/>
    <w:rsid w:val="00BD0022"/>
    <w:rsid w:val="00BD027C"/>
    <w:rsid w:val="00BD02A4"/>
    <w:rsid w:val="00BD053A"/>
    <w:rsid w:val="00BD06A1"/>
    <w:rsid w:val="00BD06BD"/>
    <w:rsid w:val="00BD0881"/>
    <w:rsid w:val="00BD08FB"/>
    <w:rsid w:val="00BD09AB"/>
    <w:rsid w:val="00BD0A3F"/>
    <w:rsid w:val="00BD0EC2"/>
    <w:rsid w:val="00BD0EC8"/>
    <w:rsid w:val="00BD0F95"/>
    <w:rsid w:val="00BD126C"/>
    <w:rsid w:val="00BD12AB"/>
    <w:rsid w:val="00BD1343"/>
    <w:rsid w:val="00BD1976"/>
    <w:rsid w:val="00BD1B40"/>
    <w:rsid w:val="00BD1C00"/>
    <w:rsid w:val="00BD1D67"/>
    <w:rsid w:val="00BD1DA1"/>
    <w:rsid w:val="00BD220A"/>
    <w:rsid w:val="00BD2229"/>
    <w:rsid w:val="00BD243A"/>
    <w:rsid w:val="00BD2482"/>
    <w:rsid w:val="00BD26CD"/>
    <w:rsid w:val="00BD30E6"/>
    <w:rsid w:val="00BD34CD"/>
    <w:rsid w:val="00BD354A"/>
    <w:rsid w:val="00BD372E"/>
    <w:rsid w:val="00BD3767"/>
    <w:rsid w:val="00BD391D"/>
    <w:rsid w:val="00BD39BD"/>
    <w:rsid w:val="00BD3AE0"/>
    <w:rsid w:val="00BD3D1C"/>
    <w:rsid w:val="00BD3F14"/>
    <w:rsid w:val="00BD40C9"/>
    <w:rsid w:val="00BD41D7"/>
    <w:rsid w:val="00BD42B8"/>
    <w:rsid w:val="00BD43D0"/>
    <w:rsid w:val="00BD43FC"/>
    <w:rsid w:val="00BD4416"/>
    <w:rsid w:val="00BD4467"/>
    <w:rsid w:val="00BD4508"/>
    <w:rsid w:val="00BD4590"/>
    <w:rsid w:val="00BD4605"/>
    <w:rsid w:val="00BD47D4"/>
    <w:rsid w:val="00BD4845"/>
    <w:rsid w:val="00BD4850"/>
    <w:rsid w:val="00BD487F"/>
    <w:rsid w:val="00BD4AB7"/>
    <w:rsid w:val="00BD4AFD"/>
    <w:rsid w:val="00BD4B0A"/>
    <w:rsid w:val="00BD4B32"/>
    <w:rsid w:val="00BD4BCA"/>
    <w:rsid w:val="00BD4F8A"/>
    <w:rsid w:val="00BD5290"/>
    <w:rsid w:val="00BD52D7"/>
    <w:rsid w:val="00BD5414"/>
    <w:rsid w:val="00BD5523"/>
    <w:rsid w:val="00BD55C3"/>
    <w:rsid w:val="00BD5650"/>
    <w:rsid w:val="00BD5681"/>
    <w:rsid w:val="00BD5734"/>
    <w:rsid w:val="00BD5817"/>
    <w:rsid w:val="00BD59E3"/>
    <w:rsid w:val="00BD5B9F"/>
    <w:rsid w:val="00BD5CD7"/>
    <w:rsid w:val="00BD5DD1"/>
    <w:rsid w:val="00BD5E76"/>
    <w:rsid w:val="00BD5E8F"/>
    <w:rsid w:val="00BD5F5C"/>
    <w:rsid w:val="00BD5F87"/>
    <w:rsid w:val="00BD621E"/>
    <w:rsid w:val="00BD62B5"/>
    <w:rsid w:val="00BD6350"/>
    <w:rsid w:val="00BD637E"/>
    <w:rsid w:val="00BD63B7"/>
    <w:rsid w:val="00BD64DA"/>
    <w:rsid w:val="00BD686F"/>
    <w:rsid w:val="00BD6A2B"/>
    <w:rsid w:val="00BD6A8B"/>
    <w:rsid w:val="00BD6D1C"/>
    <w:rsid w:val="00BD6D9B"/>
    <w:rsid w:val="00BD7052"/>
    <w:rsid w:val="00BD71D9"/>
    <w:rsid w:val="00BD71DF"/>
    <w:rsid w:val="00BD72DA"/>
    <w:rsid w:val="00BD7445"/>
    <w:rsid w:val="00BD76D1"/>
    <w:rsid w:val="00BD7753"/>
    <w:rsid w:val="00BD788B"/>
    <w:rsid w:val="00BD7B75"/>
    <w:rsid w:val="00BD7B94"/>
    <w:rsid w:val="00BD7C68"/>
    <w:rsid w:val="00BD7E45"/>
    <w:rsid w:val="00BD7EAD"/>
    <w:rsid w:val="00BE01CA"/>
    <w:rsid w:val="00BE0335"/>
    <w:rsid w:val="00BE03B7"/>
    <w:rsid w:val="00BE04AA"/>
    <w:rsid w:val="00BE0549"/>
    <w:rsid w:val="00BE0767"/>
    <w:rsid w:val="00BE091C"/>
    <w:rsid w:val="00BE0986"/>
    <w:rsid w:val="00BE0A39"/>
    <w:rsid w:val="00BE0B7B"/>
    <w:rsid w:val="00BE0C5E"/>
    <w:rsid w:val="00BE0D00"/>
    <w:rsid w:val="00BE0D97"/>
    <w:rsid w:val="00BE1003"/>
    <w:rsid w:val="00BE1318"/>
    <w:rsid w:val="00BE1335"/>
    <w:rsid w:val="00BE135D"/>
    <w:rsid w:val="00BE13E5"/>
    <w:rsid w:val="00BE15DA"/>
    <w:rsid w:val="00BE16F5"/>
    <w:rsid w:val="00BE171A"/>
    <w:rsid w:val="00BE182F"/>
    <w:rsid w:val="00BE19E8"/>
    <w:rsid w:val="00BE1AA8"/>
    <w:rsid w:val="00BE1BF3"/>
    <w:rsid w:val="00BE1CFE"/>
    <w:rsid w:val="00BE1D80"/>
    <w:rsid w:val="00BE1E48"/>
    <w:rsid w:val="00BE1EC3"/>
    <w:rsid w:val="00BE1EC8"/>
    <w:rsid w:val="00BE201D"/>
    <w:rsid w:val="00BE2053"/>
    <w:rsid w:val="00BE2231"/>
    <w:rsid w:val="00BE2407"/>
    <w:rsid w:val="00BE245C"/>
    <w:rsid w:val="00BE2511"/>
    <w:rsid w:val="00BE2A6C"/>
    <w:rsid w:val="00BE2B93"/>
    <w:rsid w:val="00BE2D72"/>
    <w:rsid w:val="00BE2DB8"/>
    <w:rsid w:val="00BE2DC9"/>
    <w:rsid w:val="00BE2FFF"/>
    <w:rsid w:val="00BE32CE"/>
    <w:rsid w:val="00BE335C"/>
    <w:rsid w:val="00BE3380"/>
    <w:rsid w:val="00BE33D6"/>
    <w:rsid w:val="00BE353C"/>
    <w:rsid w:val="00BE353E"/>
    <w:rsid w:val="00BE381E"/>
    <w:rsid w:val="00BE3AC4"/>
    <w:rsid w:val="00BE3BE4"/>
    <w:rsid w:val="00BE3DCB"/>
    <w:rsid w:val="00BE3EDE"/>
    <w:rsid w:val="00BE3EF4"/>
    <w:rsid w:val="00BE3FA9"/>
    <w:rsid w:val="00BE4102"/>
    <w:rsid w:val="00BE4184"/>
    <w:rsid w:val="00BE424B"/>
    <w:rsid w:val="00BE43F8"/>
    <w:rsid w:val="00BE44EB"/>
    <w:rsid w:val="00BE4513"/>
    <w:rsid w:val="00BE46A3"/>
    <w:rsid w:val="00BE46A5"/>
    <w:rsid w:val="00BE4829"/>
    <w:rsid w:val="00BE4919"/>
    <w:rsid w:val="00BE4C40"/>
    <w:rsid w:val="00BE4E42"/>
    <w:rsid w:val="00BE4E6C"/>
    <w:rsid w:val="00BE4E89"/>
    <w:rsid w:val="00BE4F38"/>
    <w:rsid w:val="00BE521B"/>
    <w:rsid w:val="00BE5242"/>
    <w:rsid w:val="00BE52A4"/>
    <w:rsid w:val="00BE530E"/>
    <w:rsid w:val="00BE533C"/>
    <w:rsid w:val="00BE5372"/>
    <w:rsid w:val="00BE5398"/>
    <w:rsid w:val="00BE5464"/>
    <w:rsid w:val="00BE55CC"/>
    <w:rsid w:val="00BE581E"/>
    <w:rsid w:val="00BE5989"/>
    <w:rsid w:val="00BE5AA4"/>
    <w:rsid w:val="00BE5C7A"/>
    <w:rsid w:val="00BE5D57"/>
    <w:rsid w:val="00BE5D92"/>
    <w:rsid w:val="00BE5F68"/>
    <w:rsid w:val="00BE6126"/>
    <w:rsid w:val="00BE6154"/>
    <w:rsid w:val="00BE65E9"/>
    <w:rsid w:val="00BE68F0"/>
    <w:rsid w:val="00BE6AA9"/>
    <w:rsid w:val="00BE6FB1"/>
    <w:rsid w:val="00BE72CB"/>
    <w:rsid w:val="00BE74D6"/>
    <w:rsid w:val="00BE7565"/>
    <w:rsid w:val="00BE7594"/>
    <w:rsid w:val="00BE7836"/>
    <w:rsid w:val="00BE79B0"/>
    <w:rsid w:val="00BE7CDF"/>
    <w:rsid w:val="00BE7E0A"/>
    <w:rsid w:val="00BF0130"/>
    <w:rsid w:val="00BF02A6"/>
    <w:rsid w:val="00BF0600"/>
    <w:rsid w:val="00BF0646"/>
    <w:rsid w:val="00BF0656"/>
    <w:rsid w:val="00BF098B"/>
    <w:rsid w:val="00BF0AA2"/>
    <w:rsid w:val="00BF0B69"/>
    <w:rsid w:val="00BF0D1B"/>
    <w:rsid w:val="00BF0EAC"/>
    <w:rsid w:val="00BF10A6"/>
    <w:rsid w:val="00BF1311"/>
    <w:rsid w:val="00BF1330"/>
    <w:rsid w:val="00BF15B0"/>
    <w:rsid w:val="00BF1675"/>
    <w:rsid w:val="00BF1742"/>
    <w:rsid w:val="00BF1977"/>
    <w:rsid w:val="00BF1AD1"/>
    <w:rsid w:val="00BF1AD9"/>
    <w:rsid w:val="00BF1B62"/>
    <w:rsid w:val="00BF1D14"/>
    <w:rsid w:val="00BF1F16"/>
    <w:rsid w:val="00BF1F92"/>
    <w:rsid w:val="00BF20A9"/>
    <w:rsid w:val="00BF22AC"/>
    <w:rsid w:val="00BF231E"/>
    <w:rsid w:val="00BF2394"/>
    <w:rsid w:val="00BF247D"/>
    <w:rsid w:val="00BF2500"/>
    <w:rsid w:val="00BF250F"/>
    <w:rsid w:val="00BF28B8"/>
    <w:rsid w:val="00BF2A3A"/>
    <w:rsid w:val="00BF2AC7"/>
    <w:rsid w:val="00BF2C30"/>
    <w:rsid w:val="00BF2E5D"/>
    <w:rsid w:val="00BF2E6D"/>
    <w:rsid w:val="00BF2E81"/>
    <w:rsid w:val="00BF2EC1"/>
    <w:rsid w:val="00BF304A"/>
    <w:rsid w:val="00BF3084"/>
    <w:rsid w:val="00BF3098"/>
    <w:rsid w:val="00BF3421"/>
    <w:rsid w:val="00BF38F4"/>
    <w:rsid w:val="00BF394A"/>
    <w:rsid w:val="00BF396C"/>
    <w:rsid w:val="00BF39DE"/>
    <w:rsid w:val="00BF3B0C"/>
    <w:rsid w:val="00BF3BBA"/>
    <w:rsid w:val="00BF3D6B"/>
    <w:rsid w:val="00BF419F"/>
    <w:rsid w:val="00BF42D9"/>
    <w:rsid w:val="00BF43A2"/>
    <w:rsid w:val="00BF47A0"/>
    <w:rsid w:val="00BF47A2"/>
    <w:rsid w:val="00BF483B"/>
    <w:rsid w:val="00BF4868"/>
    <w:rsid w:val="00BF48E1"/>
    <w:rsid w:val="00BF499A"/>
    <w:rsid w:val="00BF4ABF"/>
    <w:rsid w:val="00BF4AEF"/>
    <w:rsid w:val="00BF4B61"/>
    <w:rsid w:val="00BF4B71"/>
    <w:rsid w:val="00BF4BA7"/>
    <w:rsid w:val="00BF4C0E"/>
    <w:rsid w:val="00BF4CA8"/>
    <w:rsid w:val="00BF4CD6"/>
    <w:rsid w:val="00BF4ED4"/>
    <w:rsid w:val="00BF51A3"/>
    <w:rsid w:val="00BF52DE"/>
    <w:rsid w:val="00BF5515"/>
    <w:rsid w:val="00BF56EB"/>
    <w:rsid w:val="00BF57FD"/>
    <w:rsid w:val="00BF5A7E"/>
    <w:rsid w:val="00BF5DE8"/>
    <w:rsid w:val="00BF5E22"/>
    <w:rsid w:val="00BF645B"/>
    <w:rsid w:val="00BF66E0"/>
    <w:rsid w:val="00BF673C"/>
    <w:rsid w:val="00BF69F0"/>
    <w:rsid w:val="00BF6B3C"/>
    <w:rsid w:val="00BF6B76"/>
    <w:rsid w:val="00BF6EA9"/>
    <w:rsid w:val="00BF7037"/>
    <w:rsid w:val="00BF7044"/>
    <w:rsid w:val="00BF7153"/>
    <w:rsid w:val="00BF745C"/>
    <w:rsid w:val="00BF74AF"/>
    <w:rsid w:val="00BF7976"/>
    <w:rsid w:val="00BF7B97"/>
    <w:rsid w:val="00BF7BC2"/>
    <w:rsid w:val="00BF7BF7"/>
    <w:rsid w:val="00BF7D2C"/>
    <w:rsid w:val="00BF7F37"/>
    <w:rsid w:val="00BF7F6F"/>
    <w:rsid w:val="00BF7F9F"/>
    <w:rsid w:val="00C0028C"/>
    <w:rsid w:val="00C0029D"/>
    <w:rsid w:val="00C00408"/>
    <w:rsid w:val="00C0059C"/>
    <w:rsid w:val="00C00647"/>
    <w:rsid w:val="00C00825"/>
    <w:rsid w:val="00C009CF"/>
    <w:rsid w:val="00C00A74"/>
    <w:rsid w:val="00C00ADA"/>
    <w:rsid w:val="00C00AE6"/>
    <w:rsid w:val="00C00B82"/>
    <w:rsid w:val="00C00C07"/>
    <w:rsid w:val="00C00DD2"/>
    <w:rsid w:val="00C00EA6"/>
    <w:rsid w:val="00C00F0F"/>
    <w:rsid w:val="00C00F3E"/>
    <w:rsid w:val="00C00F7F"/>
    <w:rsid w:val="00C01262"/>
    <w:rsid w:val="00C012A5"/>
    <w:rsid w:val="00C012F9"/>
    <w:rsid w:val="00C012FE"/>
    <w:rsid w:val="00C01381"/>
    <w:rsid w:val="00C013B0"/>
    <w:rsid w:val="00C01541"/>
    <w:rsid w:val="00C0156C"/>
    <w:rsid w:val="00C01A46"/>
    <w:rsid w:val="00C01B9D"/>
    <w:rsid w:val="00C01C75"/>
    <w:rsid w:val="00C01C7B"/>
    <w:rsid w:val="00C01F6C"/>
    <w:rsid w:val="00C022DF"/>
    <w:rsid w:val="00C025E7"/>
    <w:rsid w:val="00C026CA"/>
    <w:rsid w:val="00C02828"/>
    <w:rsid w:val="00C028F6"/>
    <w:rsid w:val="00C028F7"/>
    <w:rsid w:val="00C02AFB"/>
    <w:rsid w:val="00C02C02"/>
    <w:rsid w:val="00C02CBA"/>
    <w:rsid w:val="00C02D05"/>
    <w:rsid w:val="00C02E70"/>
    <w:rsid w:val="00C02F4D"/>
    <w:rsid w:val="00C02F82"/>
    <w:rsid w:val="00C03037"/>
    <w:rsid w:val="00C03097"/>
    <w:rsid w:val="00C033E6"/>
    <w:rsid w:val="00C035C0"/>
    <w:rsid w:val="00C03628"/>
    <w:rsid w:val="00C03702"/>
    <w:rsid w:val="00C037F7"/>
    <w:rsid w:val="00C0380F"/>
    <w:rsid w:val="00C038B3"/>
    <w:rsid w:val="00C03DDB"/>
    <w:rsid w:val="00C03E3C"/>
    <w:rsid w:val="00C0402A"/>
    <w:rsid w:val="00C0407B"/>
    <w:rsid w:val="00C040F7"/>
    <w:rsid w:val="00C04110"/>
    <w:rsid w:val="00C04125"/>
    <w:rsid w:val="00C04406"/>
    <w:rsid w:val="00C0451B"/>
    <w:rsid w:val="00C0452E"/>
    <w:rsid w:val="00C04561"/>
    <w:rsid w:val="00C04679"/>
    <w:rsid w:val="00C046D3"/>
    <w:rsid w:val="00C04761"/>
    <w:rsid w:val="00C04A12"/>
    <w:rsid w:val="00C04B88"/>
    <w:rsid w:val="00C04C2E"/>
    <w:rsid w:val="00C050A2"/>
    <w:rsid w:val="00C05256"/>
    <w:rsid w:val="00C055A2"/>
    <w:rsid w:val="00C0561B"/>
    <w:rsid w:val="00C05654"/>
    <w:rsid w:val="00C0570D"/>
    <w:rsid w:val="00C0575A"/>
    <w:rsid w:val="00C0579B"/>
    <w:rsid w:val="00C05922"/>
    <w:rsid w:val="00C05B3A"/>
    <w:rsid w:val="00C05B80"/>
    <w:rsid w:val="00C05BBC"/>
    <w:rsid w:val="00C05BE4"/>
    <w:rsid w:val="00C05CB6"/>
    <w:rsid w:val="00C05D78"/>
    <w:rsid w:val="00C05F79"/>
    <w:rsid w:val="00C060F2"/>
    <w:rsid w:val="00C06195"/>
    <w:rsid w:val="00C061EF"/>
    <w:rsid w:val="00C063B3"/>
    <w:rsid w:val="00C063D8"/>
    <w:rsid w:val="00C06431"/>
    <w:rsid w:val="00C06572"/>
    <w:rsid w:val="00C06837"/>
    <w:rsid w:val="00C068EA"/>
    <w:rsid w:val="00C06B18"/>
    <w:rsid w:val="00C06CFE"/>
    <w:rsid w:val="00C06D22"/>
    <w:rsid w:val="00C06D84"/>
    <w:rsid w:val="00C06FA0"/>
    <w:rsid w:val="00C07079"/>
    <w:rsid w:val="00C07138"/>
    <w:rsid w:val="00C07157"/>
    <w:rsid w:val="00C073D9"/>
    <w:rsid w:val="00C0744F"/>
    <w:rsid w:val="00C0748F"/>
    <w:rsid w:val="00C076EB"/>
    <w:rsid w:val="00C07793"/>
    <w:rsid w:val="00C07A2F"/>
    <w:rsid w:val="00C07A77"/>
    <w:rsid w:val="00C07C14"/>
    <w:rsid w:val="00C07CAB"/>
    <w:rsid w:val="00C07E15"/>
    <w:rsid w:val="00C101A7"/>
    <w:rsid w:val="00C10350"/>
    <w:rsid w:val="00C10572"/>
    <w:rsid w:val="00C10604"/>
    <w:rsid w:val="00C106DD"/>
    <w:rsid w:val="00C10A7A"/>
    <w:rsid w:val="00C10B1E"/>
    <w:rsid w:val="00C10B30"/>
    <w:rsid w:val="00C10B47"/>
    <w:rsid w:val="00C10B5A"/>
    <w:rsid w:val="00C10BEC"/>
    <w:rsid w:val="00C10E36"/>
    <w:rsid w:val="00C10FF6"/>
    <w:rsid w:val="00C111F2"/>
    <w:rsid w:val="00C1149F"/>
    <w:rsid w:val="00C115D6"/>
    <w:rsid w:val="00C118FD"/>
    <w:rsid w:val="00C1193C"/>
    <w:rsid w:val="00C1197B"/>
    <w:rsid w:val="00C1197F"/>
    <w:rsid w:val="00C11BCA"/>
    <w:rsid w:val="00C11BD8"/>
    <w:rsid w:val="00C11C0D"/>
    <w:rsid w:val="00C11C23"/>
    <w:rsid w:val="00C11CB1"/>
    <w:rsid w:val="00C11E4E"/>
    <w:rsid w:val="00C120E9"/>
    <w:rsid w:val="00C12294"/>
    <w:rsid w:val="00C1247B"/>
    <w:rsid w:val="00C125B2"/>
    <w:rsid w:val="00C126BF"/>
    <w:rsid w:val="00C126D5"/>
    <w:rsid w:val="00C12700"/>
    <w:rsid w:val="00C1296F"/>
    <w:rsid w:val="00C12BBA"/>
    <w:rsid w:val="00C12CB7"/>
    <w:rsid w:val="00C12D44"/>
    <w:rsid w:val="00C12E0B"/>
    <w:rsid w:val="00C12EA2"/>
    <w:rsid w:val="00C12F6E"/>
    <w:rsid w:val="00C12FF0"/>
    <w:rsid w:val="00C131A7"/>
    <w:rsid w:val="00C131EE"/>
    <w:rsid w:val="00C13A8A"/>
    <w:rsid w:val="00C13B84"/>
    <w:rsid w:val="00C13CA5"/>
    <w:rsid w:val="00C13FDC"/>
    <w:rsid w:val="00C14030"/>
    <w:rsid w:val="00C14039"/>
    <w:rsid w:val="00C140EA"/>
    <w:rsid w:val="00C1444B"/>
    <w:rsid w:val="00C1459B"/>
    <w:rsid w:val="00C14883"/>
    <w:rsid w:val="00C14974"/>
    <w:rsid w:val="00C14B31"/>
    <w:rsid w:val="00C14B58"/>
    <w:rsid w:val="00C14C3C"/>
    <w:rsid w:val="00C14CD0"/>
    <w:rsid w:val="00C14F44"/>
    <w:rsid w:val="00C14F9D"/>
    <w:rsid w:val="00C153E2"/>
    <w:rsid w:val="00C1549A"/>
    <w:rsid w:val="00C15517"/>
    <w:rsid w:val="00C15648"/>
    <w:rsid w:val="00C15786"/>
    <w:rsid w:val="00C157F4"/>
    <w:rsid w:val="00C15813"/>
    <w:rsid w:val="00C159E4"/>
    <w:rsid w:val="00C159F1"/>
    <w:rsid w:val="00C15A70"/>
    <w:rsid w:val="00C15CAA"/>
    <w:rsid w:val="00C15D72"/>
    <w:rsid w:val="00C15DF5"/>
    <w:rsid w:val="00C15E02"/>
    <w:rsid w:val="00C1607E"/>
    <w:rsid w:val="00C16108"/>
    <w:rsid w:val="00C1611B"/>
    <w:rsid w:val="00C16279"/>
    <w:rsid w:val="00C16380"/>
    <w:rsid w:val="00C16676"/>
    <w:rsid w:val="00C167C4"/>
    <w:rsid w:val="00C16A3B"/>
    <w:rsid w:val="00C16BBB"/>
    <w:rsid w:val="00C16BC2"/>
    <w:rsid w:val="00C16C20"/>
    <w:rsid w:val="00C16E0E"/>
    <w:rsid w:val="00C16EB8"/>
    <w:rsid w:val="00C17105"/>
    <w:rsid w:val="00C17199"/>
    <w:rsid w:val="00C17294"/>
    <w:rsid w:val="00C17346"/>
    <w:rsid w:val="00C17507"/>
    <w:rsid w:val="00C17586"/>
    <w:rsid w:val="00C177D8"/>
    <w:rsid w:val="00C178DA"/>
    <w:rsid w:val="00C17D79"/>
    <w:rsid w:val="00C17E20"/>
    <w:rsid w:val="00C17E45"/>
    <w:rsid w:val="00C17E82"/>
    <w:rsid w:val="00C17F69"/>
    <w:rsid w:val="00C20031"/>
    <w:rsid w:val="00C2006D"/>
    <w:rsid w:val="00C200C8"/>
    <w:rsid w:val="00C20188"/>
    <w:rsid w:val="00C20234"/>
    <w:rsid w:val="00C202F4"/>
    <w:rsid w:val="00C2032A"/>
    <w:rsid w:val="00C20402"/>
    <w:rsid w:val="00C2041D"/>
    <w:rsid w:val="00C205FF"/>
    <w:rsid w:val="00C2071B"/>
    <w:rsid w:val="00C207B3"/>
    <w:rsid w:val="00C2089F"/>
    <w:rsid w:val="00C208E7"/>
    <w:rsid w:val="00C20B25"/>
    <w:rsid w:val="00C20CF2"/>
    <w:rsid w:val="00C20E14"/>
    <w:rsid w:val="00C21285"/>
    <w:rsid w:val="00C212AB"/>
    <w:rsid w:val="00C2136A"/>
    <w:rsid w:val="00C2176E"/>
    <w:rsid w:val="00C217CF"/>
    <w:rsid w:val="00C218C4"/>
    <w:rsid w:val="00C21CA8"/>
    <w:rsid w:val="00C21CF0"/>
    <w:rsid w:val="00C21DBC"/>
    <w:rsid w:val="00C22132"/>
    <w:rsid w:val="00C221D8"/>
    <w:rsid w:val="00C2231C"/>
    <w:rsid w:val="00C22438"/>
    <w:rsid w:val="00C227D5"/>
    <w:rsid w:val="00C227E9"/>
    <w:rsid w:val="00C22A39"/>
    <w:rsid w:val="00C22E3C"/>
    <w:rsid w:val="00C22F55"/>
    <w:rsid w:val="00C22FCF"/>
    <w:rsid w:val="00C23087"/>
    <w:rsid w:val="00C23181"/>
    <w:rsid w:val="00C232B6"/>
    <w:rsid w:val="00C234AF"/>
    <w:rsid w:val="00C2359F"/>
    <w:rsid w:val="00C23622"/>
    <w:rsid w:val="00C236D8"/>
    <w:rsid w:val="00C2378C"/>
    <w:rsid w:val="00C2381B"/>
    <w:rsid w:val="00C238F0"/>
    <w:rsid w:val="00C2395E"/>
    <w:rsid w:val="00C23B29"/>
    <w:rsid w:val="00C23C60"/>
    <w:rsid w:val="00C23F2F"/>
    <w:rsid w:val="00C2404E"/>
    <w:rsid w:val="00C241C6"/>
    <w:rsid w:val="00C24533"/>
    <w:rsid w:val="00C247FB"/>
    <w:rsid w:val="00C24805"/>
    <w:rsid w:val="00C24816"/>
    <w:rsid w:val="00C2496E"/>
    <w:rsid w:val="00C24A06"/>
    <w:rsid w:val="00C24A6D"/>
    <w:rsid w:val="00C24DFE"/>
    <w:rsid w:val="00C24E62"/>
    <w:rsid w:val="00C2512A"/>
    <w:rsid w:val="00C252DF"/>
    <w:rsid w:val="00C25361"/>
    <w:rsid w:val="00C2540C"/>
    <w:rsid w:val="00C2541E"/>
    <w:rsid w:val="00C255AD"/>
    <w:rsid w:val="00C2571E"/>
    <w:rsid w:val="00C25792"/>
    <w:rsid w:val="00C25BA2"/>
    <w:rsid w:val="00C25E79"/>
    <w:rsid w:val="00C260D3"/>
    <w:rsid w:val="00C26144"/>
    <w:rsid w:val="00C26232"/>
    <w:rsid w:val="00C263A5"/>
    <w:rsid w:val="00C26515"/>
    <w:rsid w:val="00C266B4"/>
    <w:rsid w:val="00C26994"/>
    <w:rsid w:val="00C26A10"/>
    <w:rsid w:val="00C26CF8"/>
    <w:rsid w:val="00C26E01"/>
    <w:rsid w:val="00C26E9D"/>
    <w:rsid w:val="00C2710D"/>
    <w:rsid w:val="00C2725B"/>
    <w:rsid w:val="00C273EB"/>
    <w:rsid w:val="00C2757B"/>
    <w:rsid w:val="00C275CE"/>
    <w:rsid w:val="00C275D9"/>
    <w:rsid w:val="00C276ED"/>
    <w:rsid w:val="00C278CC"/>
    <w:rsid w:val="00C27A41"/>
    <w:rsid w:val="00C27B69"/>
    <w:rsid w:val="00C27C1A"/>
    <w:rsid w:val="00C27D1E"/>
    <w:rsid w:val="00C27ECF"/>
    <w:rsid w:val="00C27F04"/>
    <w:rsid w:val="00C27F1A"/>
    <w:rsid w:val="00C30017"/>
    <w:rsid w:val="00C30141"/>
    <w:rsid w:val="00C3041F"/>
    <w:rsid w:val="00C30486"/>
    <w:rsid w:val="00C30632"/>
    <w:rsid w:val="00C30C2E"/>
    <w:rsid w:val="00C30D2F"/>
    <w:rsid w:val="00C30E3A"/>
    <w:rsid w:val="00C31103"/>
    <w:rsid w:val="00C3131A"/>
    <w:rsid w:val="00C3139F"/>
    <w:rsid w:val="00C316CA"/>
    <w:rsid w:val="00C31886"/>
    <w:rsid w:val="00C3191A"/>
    <w:rsid w:val="00C31B55"/>
    <w:rsid w:val="00C31B5E"/>
    <w:rsid w:val="00C31BEE"/>
    <w:rsid w:val="00C31CAC"/>
    <w:rsid w:val="00C31DFA"/>
    <w:rsid w:val="00C31E4B"/>
    <w:rsid w:val="00C31E75"/>
    <w:rsid w:val="00C31ED6"/>
    <w:rsid w:val="00C321FF"/>
    <w:rsid w:val="00C3232A"/>
    <w:rsid w:val="00C323C6"/>
    <w:rsid w:val="00C327C9"/>
    <w:rsid w:val="00C3280F"/>
    <w:rsid w:val="00C32AD5"/>
    <w:rsid w:val="00C32AD9"/>
    <w:rsid w:val="00C32B8E"/>
    <w:rsid w:val="00C32BE4"/>
    <w:rsid w:val="00C32DEE"/>
    <w:rsid w:val="00C32E47"/>
    <w:rsid w:val="00C3320E"/>
    <w:rsid w:val="00C3358A"/>
    <w:rsid w:val="00C33657"/>
    <w:rsid w:val="00C33CE2"/>
    <w:rsid w:val="00C33FC6"/>
    <w:rsid w:val="00C3400E"/>
    <w:rsid w:val="00C34086"/>
    <w:rsid w:val="00C34115"/>
    <w:rsid w:val="00C3416A"/>
    <w:rsid w:val="00C34677"/>
    <w:rsid w:val="00C34847"/>
    <w:rsid w:val="00C34AE6"/>
    <w:rsid w:val="00C34B16"/>
    <w:rsid w:val="00C34B33"/>
    <w:rsid w:val="00C34BFF"/>
    <w:rsid w:val="00C34DD0"/>
    <w:rsid w:val="00C34DE1"/>
    <w:rsid w:val="00C34E5F"/>
    <w:rsid w:val="00C34FBD"/>
    <w:rsid w:val="00C3518C"/>
    <w:rsid w:val="00C35195"/>
    <w:rsid w:val="00C352A1"/>
    <w:rsid w:val="00C35351"/>
    <w:rsid w:val="00C353B2"/>
    <w:rsid w:val="00C3571C"/>
    <w:rsid w:val="00C357F4"/>
    <w:rsid w:val="00C358CF"/>
    <w:rsid w:val="00C35955"/>
    <w:rsid w:val="00C359E6"/>
    <w:rsid w:val="00C35D2D"/>
    <w:rsid w:val="00C35DEF"/>
    <w:rsid w:val="00C35DF0"/>
    <w:rsid w:val="00C35E5B"/>
    <w:rsid w:val="00C35FA4"/>
    <w:rsid w:val="00C36005"/>
    <w:rsid w:val="00C36052"/>
    <w:rsid w:val="00C364F5"/>
    <w:rsid w:val="00C36538"/>
    <w:rsid w:val="00C36905"/>
    <w:rsid w:val="00C36990"/>
    <w:rsid w:val="00C3702F"/>
    <w:rsid w:val="00C3703A"/>
    <w:rsid w:val="00C37092"/>
    <w:rsid w:val="00C370B3"/>
    <w:rsid w:val="00C37200"/>
    <w:rsid w:val="00C37240"/>
    <w:rsid w:val="00C373AC"/>
    <w:rsid w:val="00C373C2"/>
    <w:rsid w:val="00C37524"/>
    <w:rsid w:val="00C37B7F"/>
    <w:rsid w:val="00C37E42"/>
    <w:rsid w:val="00C37EDF"/>
    <w:rsid w:val="00C37FC2"/>
    <w:rsid w:val="00C40186"/>
    <w:rsid w:val="00C401BF"/>
    <w:rsid w:val="00C40232"/>
    <w:rsid w:val="00C40302"/>
    <w:rsid w:val="00C40419"/>
    <w:rsid w:val="00C4041D"/>
    <w:rsid w:val="00C40577"/>
    <w:rsid w:val="00C4074E"/>
    <w:rsid w:val="00C40756"/>
    <w:rsid w:val="00C407FF"/>
    <w:rsid w:val="00C4091C"/>
    <w:rsid w:val="00C40A36"/>
    <w:rsid w:val="00C40D3A"/>
    <w:rsid w:val="00C40F63"/>
    <w:rsid w:val="00C40FA7"/>
    <w:rsid w:val="00C410B9"/>
    <w:rsid w:val="00C4124B"/>
    <w:rsid w:val="00C412AA"/>
    <w:rsid w:val="00C4132A"/>
    <w:rsid w:val="00C4148D"/>
    <w:rsid w:val="00C41690"/>
    <w:rsid w:val="00C416E8"/>
    <w:rsid w:val="00C417EC"/>
    <w:rsid w:val="00C41926"/>
    <w:rsid w:val="00C41A5D"/>
    <w:rsid w:val="00C41ACA"/>
    <w:rsid w:val="00C41B48"/>
    <w:rsid w:val="00C41C84"/>
    <w:rsid w:val="00C41CBF"/>
    <w:rsid w:val="00C41D62"/>
    <w:rsid w:val="00C41D7D"/>
    <w:rsid w:val="00C42112"/>
    <w:rsid w:val="00C421BD"/>
    <w:rsid w:val="00C42279"/>
    <w:rsid w:val="00C42432"/>
    <w:rsid w:val="00C4267E"/>
    <w:rsid w:val="00C42B2A"/>
    <w:rsid w:val="00C42B89"/>
    <w:rsid w:val="00C42E1F"/>
    <w:rsid w:val="00C42E62"/>
    <w:rsid w:val="00C42EB4"/>
    <w:rsid w:val="00C42ECB"/>
    <w:rsid w:val="00C4330A"/>
    <w:rsid w:val="00C43396"/>
    <w:rsid w:val="00C43471"/>
    <w:rsid w:val="00C4347D"/>
    <w:rsid w:val="00C4357C"/>
    <w:rsid w:val="00C4363D"/>
    <w:rsid w:val="00C43760"/>
    <w:rsid w:val="00C437F3"/>
    <w:rsid w:val="00C43CB4"/>
    <w:rsid w:val="00C43D05"/>
    <w:rsid w:val="00C43D8F"/>
    <w:rsid w:val="00C43F59"/>
    <w:rsid w:val="00C43FA0"/>
    <w:rsid w:val="00C43FB5"/>
    <w:rsid w:val="00C44315"/>
    <w:rsid w:val="00C4433B"/>
    <w:rsid w:val="00C44517"/>
    <w:rsid w:val="00C44599"/>
    <w:rsid w:val="00C446BB"/>
    <w:rsid w:val="00C448DB"/>
    <w:rsid w:val="00C44AA6"/>
    <w:rsid w:val="00C44BFE"/>
    <w:rsid w:val="00C44E9F"/>
    <w:rsid w:val="00C44F2A"/>
    <w:rsid w:val="00C45010"/>
    <w:rsid w:val="00C45190"/>
    <w:rsid w:val="00C45437"/>
    <w:rsid w:val="00C454D5"/>
    <w:rsid w:val="00C454EC"/>
    <w:rsid w:val="00C45589"/>
    <w:rsid w:val="00C455A2"/>
    <w:rsid w:val="00C45709"/>
    <w:rsid w:val="00C4587D"/>
    <w:rsid w:val="00C458E4"/>
    <w:rsid w:val="00C4595E"/>
    <w:rsid w:val="00C45A33"/>
    <w:rsid w:val="00C45AB0"/>
    <w:rsid w:val="00C45BD2"/>
    <w:rsid w:val="00C45CEE"/>
    <w:rsid w:val="00C45DDC"/>
    <w:rsid w:val="00C45EFA"/>
    <w:rsid w:val="00C46021"/>
    <w:rsid w:val="00C4613F"/>
    <w:rsid w:val="00C46483"/>
    <w:rsid w:val="00C46535"/>
    <w:rsid w:val="00C466AA"/>
    <w:rsid w:val="00C466C2"/>
    <w:rsid w:val="00C46744"/>
    <w:rsid w:val="00C467B7"/>
    <w:rsid w:val="00C46866"/>
    <w:rsid w:val="00C46A18"/>
    <w:rsid w:val="00C46AEB"/>
    <w:rsid w:val="00C46AEC"/>
    <w:rsid w:val="00C46C17"/>
    <w:rsid w:val="00C46C47"/>
    <w:rsid w:val="00C46CA4"/>
    <w:rsid w:val="00C46D9C"/>
    <w:rsid w:val="00C46DA2"/>
    <w:rsid w:val="00C46FE5"/>
    <w:rsid w:val="00C47025"/>
    <w:rsid w:val="00C47416"/>
    <w:rsid w:val="00C47464"/>
    <w:rsid w:val="00C474D0"/>
    <w:rsid w:val="00C475AA"/>
    <w:rsid w:val="00C475CE"/>
    <w:rsid w:val="00C47682"/>
    <w:rsid w:val="00C476C5"/>
    <w:rsid w:val="00C47797"/>
    <w:rsid w:val="00C47A80"/>
    <w:rsid w:val="00C47C91"/>
    <w:rsid w:val="00C47CBA"/>
    <w:rsid w:val="00C47D9F"/>
    <w:rsid w:val="00C50051"/>
    <w:rsid w:val="00C500DD"/>
    <w:rsid w:val="00C50166"/>
    <w:rsid w:val="00C50358"/>
    <w:rsid w:val="00C50492"/>
    <w:rsid w:val="00C504D2"/>
    <w:rsid w:val="00C50502"/>
    <w:rsid w:val="00C509A3"/>
    <w:rsid w:val="00C50B94"/>
    <w:rsid w:val="00C50C6C"/>
    <w:rsid w:val="00C512A4"/>
    <w:rsid w:val="00C512F1"/>
    <w:rsid w:val="00C5140D"/>
    <w:rsid w:val="00C51450"/>
    <w:rsid w:val="00C51476"/>
    <w:rsid w:val="00C5153F"/>
    <w:rsid w:val="00C515E6"/>
    <w:rsid w:val="00C51801"/>
    <w:rsid w:val="00C51926"/>
    <w:rsid w:val="00C51A4B"/>
    <w:rsid w:val="00C51CF3"/>
    <w:rsid w:val="00C51D62"/>
    <w:rsid w:val="00C51DAF"/>
    <w:rsid w:val="00C51DED"/>
    <w:rsid w:val="00C51FED"/>
    <w:rsid w:val="00C523AA"/>
    <w:rsid w:val="00C524CF"/>
    <w:rsid w:val="00C52501"/>
    <w:rsid w:val="00C52506"/>
    <w:rsid w:val="00C526A5"/>
    <w:rsid w:val="00C5275E"/>
    <w:rsid w:val="00C5277C"/>
    <w:rsid w:val="00C52BBE"/>
    <w:rsid w:val="00C52D4D"/>
    <w:rsid w:val="00C53018"/>
    <w:rsid w:val="00C531D7"/>
    <w:rsid w:val="00C531EE"/>
    <w:rsid w:val="00C5328C"/>
    <w:rsid w:val="00C53307"/>
    <w:rsid w:val="00C53351"/>
    <w:rsid w:val="00C5343A"/>
    <w:rsid w:val="00C53457"/>
    <w:rsid w:val="00C534E8"/>
    <w:rsid w:val="00C53637"/>
    <w:rsid w:val="00C5383F"/>
    <w:rsid w:val="00C53942"/>
    <w:rsid w:val="00C53A71"/>
    <w:rsid w:val="00C53B17"/>
    <w:rsid w:val="00C53B49"/>
    <w:rsid w:val="00C53C2F"/>
    <w:rsid w:val="00C53EBB"/>
    <w:rsid w:val="00C53F0D"/>
    <w:rsid w:val="00C53FC9"/>
    <w:rsid w:val="00C53FCE"/>
    <w:rsid w:val="00C540E3"/>
    <w:rsid w:val="00C540F0"/>
    <w:rsid w:val="00C5425B"/>
    <w:rsid w:val="00C5429B"/>
    <w:rsid w:val="00C544BC"/>
    <w:rsid w:val="00C544DB"/>
    <w:rsid w:val="00C54548"/>
    <w:rsid w:val="00C545B1"/>
    <w:rsid w:val="00C5467B"/>
    <w:rsid w:val="00C546DA"/>
    <w:rsid w:val="00C54706"/>
    <w:rsid w:val="00C5484A"/>
    <w:rsid w:val="00C548EB"/>
    <w:rsid w:val="00C54940"/>
    <w:rsid w:val="00C54CE3"/>
    <w:rsid w:val="00C54FD4"/>
    <w:rsid w:val="00C55375"/>
    <w:rsid w:val="00C553FC"/>
    <w:rsid w:val="00C55629"/>
    <w:rsid w:val="00C55676"/>
    <w:rsid w:val="00C55756"/>
    <w:rsid w:val="00C55774"/>
    <w:rsid w:val="00C557EB"/>
    <w:rsid w:val="00C55839"/>
    <w:rsid w:val="00C558F5"/>
    <w:rsid w:val="00C55915"/>
    <w:rsid w:val="00C55A87"/>
    <w:rsid w:val="00C55ADB"/>
    <w:rsid w:val="00C55AE6"/>
    <w:rsid w:val="00C55C2D"/>
    <w:rsid w:val="00C55C8A"/>
    <w:rsid w:val="00C55D4D"/>
    <w:rsid w:val="00C55D58"/>
    <w:rsid w:val="00C55D5F"/>
    <w:rsid w:val="00C55FBF"/>
    <w:rsid w:val="00C56050"/>
    <w:rsid w:val="00C56075"/>
    <w:rsid w:val="00C5633E"/>
    <w:rsid w:val="00C566FA"/>
    <w:rsid w:val="00C56743"/>
    <w:rsid w:val="00C567DC"/>
    <w:rsid w:val="00C56815"/>
    <w:rsid w:val="00C5685B"/>
    <w:rsid w:val="00C56984"/>
    <w:rsid w:val="00C56A3A"/>
    <w:rsid w:val="00C56CB7"/>
    <w:rsid w:val="00C56CD8"/>
    <w:rsid w:val="00C56D46"/>
    <w:rsid w:val="00C56D96"/>
    <w:rsid w:val="00C56E5E"/>
    <w:rsid w:val="00C573C8"/>
    <w:rsid w:val="00C573F6"/>
    <w:rsid w:val="00C57488"/>
    <w:rsid w:val="00C574E8"/>
    <w:rsid w:val="00C5760F"/>
    <w:rsid w:val="00C57735"/>
    <w:rsid w:val="00C577CA"/>
    <w:rsid w:val="00C578CE"/>
    <w:rsid w:val="00C57C60"/>
    <w:rsid w:val="00C57D72"/>
    <w:rsid w:val="00C57E63"/>
    <w:rsid w:val="00C6039A"/>
    <w:rsid w:val="00C60442"/>
    <w:rsid w:val="00C6092F"/>
    <w:rsid w:val="00C60C18"/>
    <w:rsid w:val="00C60C49"/>
    <w:rsid w:val="00C60D8A"/>
    <w:rsid w:val="00C60F3A"/>
    <w:rsid w:val="00C60F4C"/>
    <w:rsid w:val="00C61260"/>
    <w:rsid w:val="00C613C8"/>
    <w:rsid w:val="00C61413"/>
    <w:rsid w:val="00C61462"/>
    <w:rsid w:val="00C617F0"/>
    <w:rsid w:val="00C618DE"/>
    <w:rsid w:val="00C61BCE"/>
    <w:rsid w:val="00C61D42"/>
    <w:rsid w:val="00C61E7D"/>
    <w:rsid w:val="00C61EBA"/>
    <w:rsid w:val="00C61F57"/>
    <w:rsid w:val="00C61FAA"/>
    <w:rsid w:val="00C61FBE"/>
    <w:rsid w:val="00C61FDF"/>
    <w:rsid w:val="00C6235B"/>
    <w:rsid w:val="00C6256C"/>
    <w:rsid w:val="00C62664"/>
    <w:rsid w:val="00C62757"/>
    <w:rsid w:val="00C62781"/>
    <w:rsid w:val="00C62820"/>
    <w:rsid w:val="00C6289B"/>
    <w:rsid w:val="00C6291D"/>
    <w:rsid w:val="00C62991"/>
    <w:rsid w:val="00C62CCC"/>
    <w:rsid w:val="00C631E4"/>
    <w:rsid w:val="00C63257"/>
    <w:rsid w:val="00C63722"/>
    <w:rsid w:val="00C63736"/>
    <w:rsid w:val="00C637B0"/>
    <w:rsid w:val="00C63A0B"/>
    <w:rsid w:val="00C63C0A"/>
    <w:rsid w:val="00C63D79"/>
    <w:rsid w:val="00C63EFC"/>
    <w:rsid w:val="00C63F65"/>
    <w:rsid w:val="00C63FAD"/>
    <w:rsid w:val="00C6407C"/>
    <w:rsid w:val="00C641A1"/>
    <w:rsid w:val="00C6430A"/>
    <w:rsid w:val="00C64328"/>
    <w:rsid w:val="00C6436A"/>
    <w:rsid w:val="00C643CD"/>
    <w:rsid w:val="00C64621"/>
    <w:rsid w:val="00C64775"/>
    <w:rsid w:val="00C64814"/>
    <w:rsid w:val="00C64AF4"/>
    <w:rsid w:val="00C64E99"/>
    <w:rsid w:val="00C64ECE"/>
    <w:rsid w:val="00C64FCD"/>
    <w:rsid w:val="00C64FE6"/>
    <w:rsid w:val="00C650CA"/>
    <w:rsid w:val="00C6526E"/>
    <w:rsid w:val="00C652CF"/>
    <w:rsid w:val="00C65302"/>
    <w:rsid w:val="00C653B9"/>
    <w:rsid w:val="00C65504"/>
    <w:rsid w:val="00C65544"/>
    <w:rsid w:val="00C65768"/>
    <w:rsid w:val="00C65938"/>
    <w:rsid w:val="00C65A10"/>
    <w:rsid w:val="00C65ADF"/>
    <w:rsid w:val="00C65D34"/>
    <w:rsid w:val="00C65D72"/>
    <w:rsid w:val="00C66068"/>
    <w:rsid w:val="00C661DD"/>
    <w:rsid w:val="00C66480"/>
    <w:rsid w:val="00C66490"/>
    <w:rsid w:val="00C66493"/>
    <w:rsid w:val="00C66502"/>
    <w:rsid w:val="00C665FA"/>
    <w:rsid w:val="00C66655"/>
    <w:rsid w:val="00C66CBB"/>
    <w:rsid w:val="00C66DA2"/>
    <w:rsid w:val="00C66FB3"/>
    <w:rsid w:val="00C670A5"/>
    <w:rsid w:val="00C670C9"/>
    <w:rsid w:val="00C67203"/>
    <w:rsid w:val="00C6725F"/>
    <w:rsid w:val="00C672F2"/>
    <w:rsid w:val="00C6750D"/>
    <w:rsid w:val="00C67897"/>
    <w:rsid w:val="00C67A8D"/>
    <w:rsid w:val="00C67AD1"/>
    <w:rsid w:val="00C70262"/>
    <w:rsid w:val="00C7032B"/>
    <w:rsid w:val="00C70351"/>
    <w:rsid w:val="00C70502"/>
    <w:rsid w:val="00C70529"/>
    <w:rsid w:val="00C70681"/>
    <w:rsid w:val="00C7074B"/>
    <w:rsid w:val="00C707F6"/>
    <w:rsid w:val="00C708C0"/>
    <w:rsid w:val="00C70A9A"/>
    <w:rsid w:val="00C70C1B"/>
    <w:rsid w:val="00C70C3C"/>
    <w:rsid w:val="00C70CB5"/>
    <w:rsid w:val="00C70D0D"/>
    <w:rsid w:val="00C70E3E"/>
    <w:rsid w:val="00C70F0D"/>
    <w:rsid w:val="00C7127F"/>
    <w:rsid w:val="00C712BC"/>
    <w:rsid w:val="00C71364"/>
    <w:rsid w:val="00C714F2"/>
    <w:rsid w:val="00C7161D"/>
    <w:rsid w:val="00C7168E"/>
    <w:rsid w:val="00C7173D"/>
    <w:rsid w:val="00C71868"/>
    <w:rsid w:val="00C71B61"/>
    <w:rsid w:val="00C71DCB"/>
    <w:rsid w:val="00C72395"/>
    <w:rsid w:val="00C72459"/>
    <w:rsid w:val="00C72593"/>
    <w:rsid w:val="00C725FA"/>
    <w:rsid w:val="00C72756"/>
    <w:rsid w:val="00C727C7"/>
    <w:rsid w:val="00C727DC"/>
    <w:rsid w:val="00C72806"/>
    <w:rsid w:val="00C72854"/>
    <w:rsid w:val="00C728BA"/>
    <w:rsid w:val="00C72EFB"/>
    <w:rsid w:val="00C72FCE"/>
    <w:rsid w:val="00C72FE8"/>
    <w:rsid w:val="00C73044"/>
    <w:rsid w:val="00C73113"/>
    <w:rsid w:val="00C73189"/>
    <w:rsid w:val="00C73484"/>
    <w:rsid w:val="00C7356C"/>
    <w:rsid w:val="00C7383A"/>
    <w:rsid w:val="00C7384D"/>
    <w:rsid w:val="00C7396F"/>
    <w:rsid w:val="00C73A21"/>
    <w:rsid w:val="00C73AA0"/>
    <w:rsid w:val="00C73C41"/>
    <w:rsid w:val="00C73E94"/>
    <w:rsid w:val="00C73EC5"/>
    <w:rsid w:val="00C73F4F"/>
    <w:rsid w:val="00C73FD4"/>
    <w:rsid w:val="00C74629"/>
    <w:rsid w:val="00C746DE"/>
    <w:rsid w:val="00C7485B"/>
    <w:rsid w:val="00C7488E"/>
    <w:rsid w:val="00C7493A"/>
    <w:rsid w:val="00C74A26"/>
    <w:rsid w:val="00C74B71"/>
    <w:rsid w:val="00C74D02"/>
    <w:rsid w:val="00C74D28"/>
    <w:rsid w:val="00C74E76"/>
    <w:rsid w:val="00C75845"/>
    <w:rsid w:val="00C759CF"/>
    <w:rsid w:val="00C75B05"/>
    <w:rsid w:val="00C75B4C"/>
    <w:rsid w:val="00C75B78"/>
    <w:rsid w:val="00C75DA4"/>
    <w:rsid w:val="00C75EED"/>
    <w:rsid w:val="00C75FED"/>
    <w:rsid w:val="00C76009"/>
    <w:rsid w:val="00C764C5"/>
    <w:rsid w:val="00C764D6"/>
    <w:rsid w:val="00C76515"/>
    <w:rsid w:val="00C765F4"/>
    <w:rsid w:val="00C76604"/>
    <w:rsid w:val="00C76634"/>
    <w:rsid w:val="00C766E7"/>
    <w:rsid w:val="00C767FC"/>
    <w:rsid w:val="00C76915"/>
    <w:rsid w:val="00C76AFB"/>
    <w:rsid w:val="00C76B4D"/>
    <w:rsid w:val="00C76BA1"/>
    <w:rsid w:val="00C76BED"/>
    <w:rsid w:val="00C76C87"/>
    <w:rsid w:val="00C76CD2"/>
    <w:rsid w:val="00C76D2B"/>
    <w:rsid w:val="00C76E96"/>
    <w:rsid w:val="00C77083"/>
    <w:rsid w:val="00C770EF"/>
    <w:rsid w:val="00C770F4"/>
    <w:rsid w:val="00C77589"/>
    <w:rsid w:val="00C776DA"/>
    <w:rsid w:val="00C77762"/>
    <w:rsid w:val="00C77812"/>
    <w:rsid w:val="00C7790A"/>
    <w:rsid w:val="00C779D1"/>
    <w:rsid w:val="00C779FB"/>
    <w:rsid w:val="00C77E4F"/>
    <w:rsid w:val="00C8003D"/>
    <w:rsid w:val="00C8017E"/>
    <w:rsid w:val="00C804CB"/>
    <w:rsid w:val="00C80556"/>
    <w:rsid w:val="00C80606"/>
    <w:rsid w:val="00C806AB"/>
    <w:rsid w:val="00C80746"/>
    <w:rsid w:val="00C80796"/>
    <w:rsid w:val="00C807DB"/>
    <w:rsid w:val="00C807E8"/>
    <w:rsid w:val="00C80983"/>
    <w:rsid w:val="00C80B62"/>
    <w:rsid w:val="00C80C7F"/>
    <w:rsid w:val="00C80D32"/>
    <w:rsid w:val="00C80D84"/>
    <w:rsid w:val="00C80E07"/>
    <w:rsid w:val="00C80E23"/>
    <w:rsid w:val="00C80E58"/>
    <w:rsid w:val="00C8104B"/>
    <w:rsid w:val="00C813EF"/>
    <w:rsid w:val="00C81491"/>
    <w:rsid w:val="00C814F9"/>
    <w:rsid w:val="00C815E2"/>
    <w:rsid w:val="00C81939"/>
    <w:rsid w:val="00C81A61"/>
    <w:rsid w:val="00C81AE8"/>
    <w:rsid w:val="00C81C14"/>
    <w:rsid w:val="00C81D21"/>
    <w:rsid w:val="00C81E5C"/>
    <w:rsid w:val="00C81FA8"/>
    <w:rsid w:val="00C8227B"/>
    <w:rsid w:val="00C82288"/>
    <w:rsid w:val="00C8235E"/>
    <w:rsid w:val="00C8260A"/>
    <w:rsid w:val="00C82697"/>
    <w:rsid w:val="00C82704"/>
    <w:rsid w:val="00C8270F"/>
    <w:rsid w:val="00C827DE"/>
    <w:rsid w:val="00C82938"/>
    <w:rsid w:val="00C82BD5"/>
    <w:rsid w:val="00C82BFF"/>
    <w:rsid w:val="00C82D58"/>
    <w:rsid w:val="00C82E96"/>
    <w:rsid w:val="00C8300B"/>
    <w:rsid w:val="00C831B4"/>
    <w:rsid w:val="00C83307"/>
    <w:rsid w:val="00C833E2"/>
    <w:rsid w:val="00C835C8"/>
    <w:rsid w:val="00C835EC"/>
    <w:rsid w:val="00C83834"/>
    <w:rsid w:val="00C8388C"/>
    <w:rsid w:val="00C839F3"/>
    <w:rsid w:val="00C83BBC"/>
    <w:rsid w:val="00C83BEE"/>
    <w:rsid w:val="00C83C74"/>
    <w:rsid w:val="00C83D32"/>
    <w:rsid w:val="00C83DD2"/>
    <w:rsid w:val="00C83DFD"/>
    <w:rsid w:val="00C83FB2"/>
    <w:rsid w:val="00C84031"/>
    <w:rsid w:val="00C84035"/>
    <w:rsid w:val="00C84066"/>
    <w:rsid w:val="00C8408E"/>
    <w:rsid w:val="00C842F3"/>
    <w:rsid w:val="00C843CF"/>
    <w:rsid w:val="00C843D3"/>
    <w:rsid w:val="00C84436"/>
    <w:rsid w:val="00C844F2"/>
    <w:rsid w:val="00C8498B"/>
    <w:rsid w:val="00C84B48"/>
    <w:rsid w:val="00C84F5C"/>
    <w:rsid w:val="00C85024"/>
    <w:rsid w:val="00C8540F"/>
    <w:rsid w:val="00C85412"/>
    <w:rsid w:val="00C85472"/>
    <w:rsid w:val="00C854A4"/>
    <w:rsid w:val="00C854FD"/>
    <w:rsid w:val="00C855E0"/>
    <w:rsid w:val="00C855F9"/>
    <w:rsid w:val="00C8565A"/>
    <w:rsid w:val="00C85B3A"/>
    <w:rsid w:val="00C85D79"/>
    <w:rsid w:val="00C85E00"/>
    <w:rsid w:val="00C85E43"/>
    <w:rsid w:val="00C85EB0"/>
    <w:rsid w:val="00C860A3"/>
    <w:rsid w:val="00C8619A"/>
    <w:rsid w:val="00C863BA"/>
    <w:rsid w:val="00C86587"/>
    <w:rsid w:val="00C867B8"/>
    <w:rsid w:val="00C86957"/>
    <w:rsid w:val="00C869F9"/>
    <w:rsid w:val="00C86B10"/>
    <w:rsid w:val="00C86B74"/>
    <w:rsid w:val="00C86D3C"/>
    <w:rsid w:val="00C86FDB"/>
    <w:rsid w:val="00C870AA"/>
    <w:rsid w:val="00C871F1"/>
    <w:rsid w:val="00C8728B"/>
    <w:rsid w:val="00C8729E"/>
    <w:rsid w:val="00C8741D"/>
    <w:rsid w:val="00C87465"/>
    <w:rsid w:val="00C874A0"/>
    <w:rsid w:val="00C874E7"/>
    <w:rsid w:val="00C87547"/>
    <w:rsid w:val="00C875C4"/>
    <w:rsid w:val="00C87676"/>
    <w:rsid w:val="00C87695"/>
    <w:rsid w:val="00C87921"/>
    <w:rsid w:val="00C879D0"/>
    <w:rsid w:val="00C87BCF"/>
    <w:rsid w:val="00C87EBE"/>
    <w:rsid w:val="00C87F66"/>
    <w:rsid w:val="00C9001A"/>
    <w:rsid w:val="00C90156"/>
    <w:rsid w:val="00C904CA"/>
    <w:rsid w:val="00C90790"/>
    <w:rsid w:val="00C90A53"/>
    <w:rsid w:val="00C90C52"/>
    <w:rsid w:val="00C90D1E"/>
    <w:rsid w:val="00C90E80"/>
    <w:rsid w:val="00C90EED"/>
    <w:rsid w:val="00C910A6"/>
    <w:rsid w:val="00C911D3"/>
    <w:rsid w:val="00C913C7"/>
    <w:rsid w:val="00C9146C"/>
    <w:rsid w:val="00C914C3"/>
    <w:rsid w:val="00C91649"/>
    <w:rsid w:val="00C91705"/>
    <w:rsid w:val="00C91841"/>
    <w:rsid w:val="00C9185D"/>
    <w:rsid w:val="00C91944"/>
    <w:rsid w:val="00C91B90"/>
    <w:rsid w:val="00C91E6F"/>
    <w:rsid w:val="00C91EA0"/>
    <w:rsid w:val="00C9205B"/>
    <w:rsid w:val="00C920B5"/>
    <w:rsid w:val="00C920D2"/>
    <w:rsid w:val="00C921CB"/>
    <w:rsid w:val="00C923B5"/>
    <w:rsid w:val="00C92413"/>
    <w:rsid w:val="00C92425"/>
    <w:rsid w:val="00C926F4"/>
    <w:rsid w:val="00C927F5"/>
    <w:rsid w:val="00C92914"/>
    <w:rsid w:val="00C92988"/>
    <w:rsid w:val="00C9299D"/>
    <w:rsid w:val="00C92A49"/>
    <w:rsid w:val="00C92CB2"/>
    <w:rsid w:val="00C92EFD"/>
    <w:rsid w:val="00C93043"/>
    <w:rsid w:val="00C9314E"/>
    <w:rsid w:val="00C93321"/>
    <w:rsid w:val="00C93463"/>
    <w:rsid w:val="00C93548"/>
    <w:rsid w:val="00C937F2"/>
    <w:rsid w:val="00C9383A"/>
    <w:rsid w:val="00C938A1"/>
    <w:rsid w:val="00C938FD"/>
    <w:rsid w:val="00C93989"/>
    <w:rsid w:val="00C93AEA"/>
    <w:rsid w:val="00C93AEE"/>
    <w:rsid w:val="00C93BC2"/>
    <w:rsid w:val="00C93BCF"/>
    <w:rsid w:val="00C93C9C"/>
    <w:rsid w:val="00C93D5B"/>
    <w:rsid w:val="00C93E60"/>
    <w:rsid w:val="00C940A2"/>
    <w:rsid w:val="00C941B6"/>
    <w:rsid w:val="00C94297"/>
    <w:rsid w:val="00C9436E"/>
    <w:rsid w:val="00C94540"/>
    <w:rsid w:val="00C9463B"/>
    <w:rsid w:val="00C94701"/>
    <w:rsid w:val="00C94852"/>
    <w:rsid w:val="00C94A00"/>
    <w:rsid w:val="00C94A1F"/>
    <w:rsid w:val="00C94C6B"/>
    <w:rsid w:val="00C94DD8"/>
    <w:rsid w:val="00C94E39"/>
    <w:rsid w:val="00C9548F"/>
    <w:rsid w:val="00C954CE"/>
    <w:rsid w:val="00C9555D"/>
    <w:rsid w:val="00C955E7"/>
    <w:rsid w:val="00C95602"/>
    <w:rsid w:val="00C9562F"/>
    <w:rsid w:val="00C95705"/>
    <w:rsid w:val="00C9575D"/>
    <w:rsid w:val="00C957BD"/>
    <w:rsid w:val="00C958A2"/>
    <w:rsid w:val="00C95A0D"/>
    <w:rsid w:val="00C95A6E"/>
    <w:rsid w:val="00C95AD8"/>
    <w:rsid w:val="00C95B1D"/>
    <w:rsid w:val="00C95C7C"/>
    <w:rsid w:val="00C95DE2"/>
    <w:rsid w:val="00C95E18"/>
    <w:rsid w:val="00C95E83"/>
    <w:rsid w:val="00C95E9C"/>
    <w:rsid w:val="00C95F65"/>
    <w:rsid w:val="00C960DE"/>
    <w:rsid w:val="00C96331"/>
    <w:rsid w:val="00C9633C"/>
    <w:rsid w:val="00C9689E"/>
    <w:rsid w:val="00C96CE0"/>
    <w:rsid w:val="00C96F75"/>
    <w:rsid w:val="00C971A2"/>
    <w:rsid w:val="00C9760E"/>
    <w:rsid w:val="00C9772C"/>
    <w:rsid w:val="00C97837"/>
    <w:rsid w:val="00C979EB"/>
    <w:rsid w:val="00C97A50"/>
    <w:rsid w:val="00C97BD7"/>
    <w:rsid w:val="00C97BE7"/>
    <w:rsid w:val="00C97C0F"/>
    <w:rsid w:val="00C97C9D"/>
    <w:rsid w:val="00C97CDF"/>
    <w:rsid w:val="00C97D3C"/>
    <w:rsid w:val="00C97E75"/>
    <w:rsid w:val="00C97F24"/>
    <w:rsid w:val="00C97F7D"/>
    <w:rsid w:val="00C9E698"/>
    <w:rsid w:val="00CA004E"/>
    <w:rsid w:val="00CA0127"/>
    <w:rsid w:val="00CA028D"/>
    <w:rsid w:val="00CA02A1"/>
    <w:rsid w:val="00CA0419"/>
    <w:rsid w:val="00CA04F0"/>
    <w:rsid w:val="00CA04FB"/>
    <w:rsid w:val="00CA06B7"/>
    <w:rsid w:val="00CA06D3"/>
    <w:rsid w:val="00CA085E"/>
    <w:rsid w:val="00CA08FA"/>
    <w:rsid w:val="00CA0945"/>
    <w:rsid w:val="00CA0982"/>
    <w:rsid w:val="00CA0AF0"/>
    <w:rsid w:val="00CA0DC9"/>
    <w:rsid w:val="00CA0DFE"/>
    <w:rsid w:val="00CA0F89"/>
    <w:rsid w:val="00CA110F"/>
    <w:rsid w:val="00CA1322"/>
    <w:rsid w:val="00CA156F"/>
    <w:rsid w:val="00CA16BF"/>
    <w:rsid w:val="00CA18FD"/>
    <w:rsid w:val="00CA1A15"/>
    <w:rsid w:val="00CA1AA8"/>
    <w:rsid w:val="00CA1AAC"/>
    <w:rsid w:val="00CA1B60"/>
    <w:rsid w:val="00CA1DCC"/>
    <w:rsid w:val="00CA1E21"/>
    <w:rsid w:val="00CA1EDA"/>
    <w:rsid w:val="00CA1F16"/>
    <w:rsid w:val="00CA2149"/>
    <w:rsid w:val="00CA21DB"/>
    <w:rsid w:val="00CA2270"/>
    <w:rsid w:val="00CA2363"/>
    <w:rsid w:val="00CA236D"/>
    <w:rsid w:val="00CA23D9"/>
    <w:rsid w:val="00CA240A"/>
    <w:rsid w:val="00CA270A"/>
    <w:rsid w:val="00CA2750"/>
    <w:rsid w:val="00CA27F3"/>
    <w:rsid w:val="00CA2824"/>
    <w:rsid w:val="00CA284B"/>
    <w:rsid w:val="00CA2909"/>
    <w:rsid w:val="00CA298F"/>
    <w:rsid w:val="00CA2B3F"/>
    <w:rsid w:val="00CA2B59"/>
    <w:rsid w:val="00CA2BFB"/>
    <w:rsid w:val="00CA2C88"/>
    <w:rsid w:val="00CA31B4"/>
    <w:rsid w:val="00CA3260"/>
    <w:rsid w:val="00CA33D1"/>
    <w:rsid w:val="00CA3470"/>
    <w:rsid w:val="00CA348F"/>
    <w:rsid w:val="00CA3681"/>
    <w:rsid w:val="00CA36A1"/>
    <w:rsid w:val="00CA381F"/>
    <w:rsid w:val="00CA3881"/>
    <w:rsid w:val="00CA39F5"/>
    <w:rsid w:val="00CA3A4F"/>
    <w:rsid w:val="00CA3C09"/>
    <w:rsid w:val="00CA3DA8"/>
    <w:rsid w:val="00CA40DD"/>
    <w:rsid w:val="00CA425A"/>
    <w:rsid w:val="00CA4480"/>
    <w:rsid w:val="00CA4506"/>
    <w:rsid w:val="00CA45B3"/>
    <w:rsid w:val="00CA46B0"/>
    <w:rsid w:val="00CA4795"/>
    <w:rsid w:val="00CA4826"/>
    <w:rsid w:val="00CA488F"/>
    <w:rsid w:val="00CA48C9"/>
    <w:rsid w:val="00CA4928"/>
    <w:rsid w:val="00CA496F"/>
    <w:rsid w:val="00CA4A1D"/>
    <w:rsid w:val="00CA4A49"/>
    <w:rsid w:val="00CA4D02"/>
    <w:rsid w:val="00CA4D97"/>
    <w:rsid w:val="00CA4DDC"/>
    <w:rsid w:val="00CA4F16"/>
    <w:rsid w:val="00CA501E"/>
    <w:rsid w:val="00CA519D"/>
    <w:rsid w:val="00CA52D5"/>
    <w:rsid w:val="00CA5315"/>
    <w:rsid w:val="00CA5377"/>
    <w:rsid w:val="00CA5517"/>
    <w:rsid w:val="00CA566C"/>
    <w:rsid w:val="00CA578E"/>
    <w:rsid w:val="00CA58B1"/>
    <w:rsid w:val="00CA58EA"/>
    <w:rsid w:val="00CA592E"/>
    <w:rsid w:val="00CA5B43"/>
    <w:rsid w:val="00CA5CEE"/>
    <w:rsid w:val="00CA5DB7"/>
    <w:rsid w:val="00CA5FE9"/>
    <w:rsid w:val="00CA617A"/>
    <w:rsid w:val="00CA6243"/>
    <w:rsid w:val="00CA62B6"/>
    <w:rsid w:val="00CA661D"/>
    <w:rsid w:val="00CA6692"/>
    <w:rsid w:val="00CA67F0"/>
    <w:rsid w:val="00CA68D0"/>
    <w:rsid w:val="00CA69E6"/>
    <w:rsid w:val="00CA6B33"/>
    <w:rsid w:val="00CA6BC1"/>
    <w:rsid w:val="00CA6BF7"/>
    <w:rsid w:val="00CA6F58"/>
    <w:rsid w:val="00CA716F"/>
    <w:rsid w:val="00CA7336"/>
    <w:rsid w:val="00CA73A6"/>
    <w:rsid w:val="00CA7550"/>
    <w:rsid w:val="00CA76EA"/>
    <w:rsid w:val="00CA7731"/>
    <w:rsid w:val="00CA7771"/>
    <w:rsid w:val="00CA7832"/>
    <w:rsid w:val="00CA7919"/>
    <w:rsid w:val="00CA7A28"/>
    <w:rsid w:val="00CA7AED"/>
    <w:rsid w:val="00CA7B74"/>
    <w:rsid w:val="00CA7BFC"/>
    <w:rsid w:val="00CA7CAB"/>
    <w:rsid w:val="00CA7EFC"/>
    <w:rsid w:val="00CA7F33"/>
    <w:rsid w:val="00CB0070"/>
    <w:rsid w:val="00CB00D6"/>
    <w:rsid w:val="00CB01AF"/>
    <w:rsid w:val="00CB03C8"/>
    <w:rsid w:val="00CB0418"/>
    <w:rsid w:val="00CB0445"/>
    <w:rsid w:val="00CB0808"/>
    <w:rsid w:val="00CB091D"/>
    <w:rsid w:val="00CB0B13"/>
    <w:rsid w:val="00CB0E23"/>
    <w:rsid w:val="00CB0EE9"/>
    <w:rsid w:val="00CB0F32"/>
    <w:rsid w:val="00CB10C4"/>
    <w:rsid w:val="00CB1138"/>
    <w:rsid w:val="00CB11A2"/>
    <w:rsid w:val="00CB11F5"/>
    <w:rsid w:val="00CB11F6"/>
    <w:rsid w:val="00CB1343"/>
    <w:rsid w:val="00CB139A"/>
    <w:rsid w:val="00CB158E"/>
    <w:rsid w:val="00CB15FC"/>
    <w:rsid w:val="00CB1601"/>
    <w:rsid w:val="00CB1700"/>
    <w:rsid w:val="00CB1731"/>
    <w:rsid w:val="00CB19CC"/>
    <w:rsid w:val="00CB1A2F"/>
    <w:rsid w:val="00CB1B26"/>
    <w:rsid w:val="00CB1C87"/>
    <w:rsid w:val="00CB1EF1"/>
    <w:rsid w:val="00CB1F70"/>
    <w:rsid w:val="00CB20A3"/>
    <w:rsid w:val="00CB2250"/>
    <w:rsid w:val="00CB2405"/>
    <w:rsid w:val="00CB24CE"/>
    <w:rsid w:val="00CB24D5"/>
    <w:rsid w:val="00CB24DB"/>
    <w:rsid w:val="00CB2827"/>
    <w:rsid w:val="00CB290F"/>
    <w:rsid w:val="00CB2943"/>
    <w:rsid w:val="00CB2958"/>
    <w:rsid w:val="00CB2C18"/>
    <w:rsid w:val="00CB2C24"/>
    <w:rsid w:val="00CB2D8C"/>
    <w:rsid w:val="00CB2E39"/>
    <w:rsid w:val="00CB2E4B"/>
    <w:rsid w:val="00CB2EB5"/>
    <w:rsid w:val="00CB3060"/>
    <w:rsid w:val="00CB30A4"/>
    <w:rsid w:val="00CB3112"/>
    <w:rsid w:val="00CB31BE"/>
    <w:rsid w:val="00CB31E3"/>
    <w:rsid w:val="00CB37AD"/>
    <w:rsid w:val="00CB37EB"/>
    <w:rsid w:val="00CB3A19"/>
    <w:rsid w:val="00CB3A20"/>
    <w:rsid w:val="00CB3A81"/>
    <w:rsid w:val="00CB3B58"/>
    <w:rsid w:val="00CB3B90"/>
    <w:rsid w:val="00CB3D20"/>
    <w:rsid w:val="00CB3D72"/>
    <w:rsid w:val="00CB3F34"/>
    <w:rsid w:val="00CB3FE4"/>
    <w:rsid w:val="00CB4261"/>
    <w:rsid w:val="00CB4498"/>
    <w:rsid w:val="00CB44AD"/>
    <w:rsid w:val="00CB44EE"/>
    <w:rsid w:val="00CB45B1"/>
    <w:rsid w:val="00CB4794"/>
    <w:rsid w:val="00CB485B"/>
    <w:rsid w:val="00CB4896"/>
    <w:rsid w:val="00CB48F1"/>
    <w:rsid w:val="00CB48FE"/>
    <w:rsid w:val="00CB494F"/>
    <w:rsid w:val="00CB49E6"/>
    <w:rsid w:val="00CB4CED"/>
    <w:rsid w:val="00CB505A"/>
    <w:rsid w:val="00CB52C9"/>
    <w:rsid w:val="00CB547A"/>
    <w:rsid w:val="00CB54BC"/>
    <w:rsid w:val="00CB5598"/>
    <w:rsid w:val="00CB55D7"/>
    <w:rsid w:val="00CB5668"/>
    <w:rsid w:val="00CB5676"/>
    <w:rsid w:val="00CB5714"/>
    <w:rsid w:val="00CB573E"/>
    <w:rsid w:val="00CB594C"/>
    <w:rsid w:val="00CB595F"/>
    <w:rsid w:val="00CB597F"/>
    <w:rsid w:val="00CB5A5E"/>
    <w:rsid w:val="00CB5C1D"/>
    <w:rsid w:val="00CB5CAD"/>
    <w:rsid w:val="00CB5D53"/>
    <w:rsid w:val="00CB5F64"/>
    <w:rsid w:val="00CB5F70"/>
    <w:rsid w:val="00CB5F82"/>
    <w:rsid w:val="00CB5FE9"/>
    <w:rsid w:val="00CB60D0"/>
    <w:rsid w:val="00CB6103"/>
    <w:rsid w:val="00CB614E"/>
    <w:rsid w:val="00CB620B"/>
    <w:rsid w:val="00CB6337"/>
    <w:rsid w:val="00CB653A"/>
    <w:rsid w:val="00CB67DC"/>
    <w:rsid w:val="00CB6808"/>
    <w:rsid w:val="00CB6944"/>
    <w:rsid w:val="00CB6991"/>
    <w:rsid w:val="00CB6AB7"/>
    <w:rsid w:val="00CB6D0E"/>
    <w:rsid w:val="00CB6FCD"/>
    <w:rsid w:val="00CB7046"/>
    <w:rsid w:val="00CB70C2"/>
    <w:rsid w:val="00CB73DE"/>
    <w:rsid w:val="00CB73FF"/>
    <w:rsid w:val="00CB7413"/>
    <w:rsid w:val="00CB74F9"/>
    <w:rsid w:val="00CB75D5"/>
    <w:rsid w:val="00CB7601"/>
    <w:rsid w:val="00CB7669"/>
    <w:rsid w:val="00CB7747"/>
    <w:rsid w:val="00CB7766"/>
    <w:rsid w:val="00CB7780"/>
    <w:rsid w:val="00CB789A"/>
    <w:rsid w:val="00CB792C"/>
    <w:rsid w:val="00CB7942"/>
    <w:rsid w:val="00CB7962"/>
    <w:rsid w:val="00CB7A0B"/>
    <w:rsid w:val="00CB7A28"/>
    <w:rsid w:val="00CB7C6E"/>
    <w:rsid w:val="00CB7C7C"/>
    <w:rsid w:val="00CB7D48"/>
    <w:rsid w:val="00CB7EB4"/>
    <w:rsid w:val="00CB7EDF"/>
    <w:rsid w:val="00CB7F3E"/>
    <w:rsid w:val="00CC016B"/>
    <w:rsid w:val="00CC020F"/>
    <w:rsid w:val="00CC0443"/>
    <w:rsid w:val="00CC04D0"/>
    <w:rsid w:val="00CC05B7"/>
    <w:rsid w:val="00CC065E"/>
    <w:rsid w:val="00CC096C"/>
    <w:rsid w:val="00CC0977"/>
    <w:rsid w:val="00CC0C4E"/>
    <w:rsid w:val="00CC1022"/>
    <w:rsid w:val="00CC106E"/>
    <w:rsid w:val="00CC1362"/>
    <w:rsid w:val="00CC14EA"/>
    <w:rsid w:val="00CC1720"/>
    <w:rsid w:val="00CC1840"/>
    <w:rsid w:val="00CC19FC"/>
    <w:rsid w:val="00CC1A68"/>
    <w:rsid w:val="00CC1CF5"/>
    <w:rsid w:val="00CC1ED9"/>
    <w:rsid w:val="00CC204F"/>
    <w:rsid w:val="00CC2110"/>
    <w:rsid w:val="00CC2258"/>
    <w:rsid w:val="00CC25A3"/>
    <w:rsid w:val="00CC2664"/>
    <w:rsid w:val="00CC2958"/>
    <w:rsid w:val="00CC2977"/>
    <w:rsid w:val="00CC2998"/>
    <w:rsid w:val="00CC2B27"/>
    <w:rsid w:val="00CC2C6C"/>
    <w:rsid w:val="00CC2E20"/>
    <w:rsid w:val="00CC2E85"/>
    <w:rsid w:val="00CC2FC0"/>
    <w:rsid w:val="00CC2FED"/>
    <w:rsid w:val="00CC31D5"/>
    <w:rsid w:val="00CC329B"/>
    <w:rsid w:val="00CC3322"/>
    <w:rsid w:val="00CC34A7"/>
    <w:rsid w:val="00CC3504"/>
    <w:rsid w:val="00CC359A"/>
    <w:rsid w:val="00CC3682"/>
    <w:rsid w:val="00CC37A5"/>
    <w:rsid w:val="00CC37AD"/>
    <w:rsid w:val="00CC37E8"/>
    <w:rsid w:val="00CC3B53"/>
    <w:rsid w:val="00CC3B6D"/>
    <w:rsid w:val="00CC3D0A"/>
    <w:rsid w:val="00CC3D3C"/>
    <w:rsid w:val="00CC3FE1"/>
    <w:rsid w:val="00CC409C"/>
    <w:rsid w:val="00CC40F6"/>
    <w:rsid w:val="00CC432A"/>
    <w:rsid w:val="00CC446D"/>
    <w:rsid w:val="00CC4630"/>
    <w:rsid w:val="00CC468C"/>
    <w:rsid w:val="00CC47DC"/>
    <w:rsid w:val="00CC4815"/>
    <w:rsid w:val="00CC48A1"/>
    <w:rsid w:val="00CC48E5"/>
    <w:rsid w:val="00CC48F5"/>
    <w:rsid w:val="00CC4945"/>
    <w:rsid w:val="00CC4A9B"/>
    <w:rsid w:val="00CC4B62"/>
    <w:rsid w:val="00CC4D1E"/>
    <w:rsid w:val="00CC4D24"/>
    <w:rsid w:val="00CC4D49"/>
    <w:rsid w:val="00CC4E31"/>
    <w:rsid w:val="00CC50EE"/>
    <w:rsid w:val="00CC51B8"/>
    <w:rsid w:val="00CC5382"/>
    <w:rsid w:val="00CC551D"/>
    <w:rsid w:val="00CC5524"/>
    <w:rsid w:val="00CC5732"/>
    <w:rsid w:val="00CC589F"/>
    <w:rsid w:val="00CC58DE"/>
    <w:rsid w:val="00CC5B62"/>
    <w:rsid w:val="00CC5C84"/>
    <w:rsid w:val="00CC5DF1"/>
    <w:rsid w:val="00CC5F1B"/>
    <w:rsid w:val="00CC621C"/>
    <w:rsid w:val="00CC6290"/>
    <w:rsid w:val="00CC641B"/>
    <w:rsid w:val="00CC651C"/>
    <w:rsid w:val="00CC684B"/>
    <w:rsid w:val="00CC6867"/>
    <w:rsid w:val="00CC6A02"/>
    <w:rsid w:val="00CC6D3B"/>
    <w:rsid w:val="00CC7028"/>
    <w:rsid w:val="00CC705C"/>
    <w:rsid w:val="00CC70E1"/>
    <w:rsid w:val="00CC72B4"/>
    <w:rsid w:val="00CC72FB"/>
    <w:rsid w:val="00CC7473"/>
    <w:rsid w:val="00CC76EF"/>
    <w:rsid w:val="00CC7702"/>
    <w:rsid w:val="00CC7749"/>
    <w:rsid w:val="00CC7813"/>
    <w:rsid w:val="00CC79B8"/>
    <w:rsid w:val="00CC7A9F"/>
    <w:rsid w:val="00CC7AA6"/>
    <w:rsid w:val="00CC7AAD"/>
    <w:rsid w:val="00CC7C4E"/>
    <w:rsid w:val="00CC7D2F"/>
    <w:rsid w:val="00CC7DC8"/>
    <w:rsid w:val="00CD0112"/>
    <w:rsid w:val="00CD0301"/>
    <w:rsid w:val="00CD0328"/>
    <w:rsid w:val="00CD0427"/>
    <w:rsid w:val="00CD0484"/>
    <w:rsid w:val="00CD053B"/>
    <w:rsid w:val="00CD0842"/>
    <w:rsid w:val="00CD09AB"/>
    <w:rsid w:val="00CD0A01"/>
    <w:rsid w:val="00CD0B9E"/>
    <w:rsid w:val="00CD1251"/>
    <w:rsid w:val="00CD1328"/>
    <w:rsid w:val="00CD1434"/>
    <w:rsid w:val="00CD1443"/>
    <w:rsid w:val="00CD153A"/>
    <w:rsid w:val="00CD169C"/>
    <w:rsid w:val="00CD189B"/>
    <w:rsid w:val="00CD18A7"/>
    <w:rsid w:val="00CD18BE"/>
    <w:rsid w:val="00CD18E3"/>
    <w:rsid w:val="00CD1ABC"/>
    <w:rsid w:val="00CD1C03"/>
    <w:rsid w:val="00CD1C43"/>
    <w:rsid w:val="00CD1D17"/>
    <w:rsid w:val="00CD1D9C"/>
    <w:rsid w:val="00CD204A"/>
    <w:rsid w:val="00CD21DB"/>
    <w:rsid w:val="00CD25EA"/>
    <w:rsid w:val="00CD26DF"/>
    <w:rsid w:val="00CD2818"/>
    <w:rsid w:val="00CD2911"/>
    <w:rsid w:val="00CD2BE7"/>
    <w:rsid w:val="00CD2C0C"/>
    <w:rsid w:val="00CD2C25"/>
    <w:rsid w:val="00CD2D5B"/>
    <w:rsid w:val="00CD326A"/>
    <w:rsid w:val="00CD3474"/>
    <w:rsid w:val="00CD3486"/>
    <w:rsid w:val="00CD3747"/>
    <w:rsid w:val="00CD397E"/>
    <w:rsid w:val="00CD3A59"/>
    <w:rsid w:val="00CD3ABF"/>
    <w:rsid w:val="00CD3AEA"/>
    <w:rsid w:val="00CD3BD1"/>
    <w:rsid w:val="00CD3BF9"/>
    <w:rsid w:val="00CD3D8D"/>
    <w:rsid w:val="00CD3ECA"/>
    <w:rsid w:val="00CD3FB6"/>
    <w:rsid w:val="00CD418D"/>
    <w:rsid w:val="00CD41E4"/>
    <w:rsid w:val="00CD41EA"/>
    <w:rsid w:val="00CD437B"/>
    <w:rsid w:val="00CD442F"/>
    <w:rsid w:val="00CD44B0"/>
    <w:rsid w:val="00CD44DE"/>
    <w:rsid w:val="00CD465E"/>
    <w:rsid w:val="00CD46D5"/>
    <w:rsid w:val="00CD4793"/>
    <w:rsid w:val="00CD483C"/>
    <w:rsid w:val="00CD4870"/>
    <w:rsid w:val="00CD4873"/>
    <w:rsid w:val="00CD4958"/>
    <w:rsid w:val="00CD4A16"/>
    <w:rsid w:val="00CD4C3E"/>
    <w:rsid w:val="00CD4D43"/>
    <w:rsid w:val="00CD4DBF"/>
    <w:rsid w:val="00CD4DD2"/>
    <w:rsid w:val="00CD4F1F"/>
    <w:rsid w:val="00CD5099"/>
    <w:rsid w:val="00CD50A4"/>
    <w:rsid w:val="00CD529B"/>
    <w:rsid w:val="00CD52D1"/>
    <w:rsid w:val="00CD53B8"/>
    <w:rsid w:val="00CD5467"/>
    <w:rsid w:val="00CD54B6"/>
    <w:rsid w:val="00CD5559"/>
    <w:rsid w:val="00CD5592"/>
    <w:rsid w:val="00CD573B"/>
    <w:rsid w:val="00CD586E"/>
    <w:rsid w:val="00CD5982"/>
    <w:rsid w:val="00CD59DB"/>
    <w:rsid w:val="00CD5A1B"/>
    <w:rsid w:val="00CD5BDA"/>
    <w:rsid w:val="00CD5FF9"/>
    <w:rsid w:val="00CD6113"/>
    <w:rsid w:val="00CD6153"/>
    <w:rsid w:val="00CD61A3"/>
    <w:rsid w:val="00CD6254"/>
    <w:rsid w:val="00CD6329"/>
    <w:rsid w:val="00CD6339"/>
    <w:rsid w:val="00CD64E0"/>
    <w:rsid w:val="00CD67B4"/>
    <w:rsid w:val="00CD6880"/>
    <w:rsid w:val="00CD6BF6"/>
    <w:rsid w:val="00CD6FD3"/>
    <w:rsid w:val="00CD6FE8"/>
    <w:rsid w:val="00CD7173"/>
    <w:rsid w:val="00CD7396"/>
    <w:rsid w:val="00CD740A"/>
    <w:rsid w:val="00CD740F"/>
    <w:rsid w:val="00CD7480"/>
    <w:rsid w:val="00CD76E6"/>
    <w:rsid w:val="00CD76E9"/>
    <w:rsid w:val="00CD76FD"/>
    <w:rsid w:val="00CD771A"/>
    <w:rsid w:val="00CD776C"/>
    <w:rsid w:val="00CD7842"/>
    <w:rsid w:val="00CD78A3"/>
    <w:rsid w:val="00CD78B7"/>
    <w:rsid w:val="00CD7987"/>
    <w:rsid w:val="00CD79AB"/>
    <w:rsid w:val="00CD7ADB"/>
    <w:rsid w:val="00CD7ECA"/>
    <w:rsid w:val="00CDAB3D"/>
    <w:rsid w:val="00CE0133"/>
    <w:rsid w:val="00CE0334"/>
    <w:rsid w:val="00CE03F2"/>
    <w:rsid w:val="00CE06D6"/>
    <w:rsid w:val="00CE07D9"/>
    <w:rsid w:val="00CE084C"/>
    <w:rsid w:val="00CE09B4"/>
    <w:rsid w:val="00CE0A1F"/>
    <w:rsid w:val="00CE0A2B"/>
    <w:rsid w:val="00CE0A6C"/>
    <w:rsid w:val="00CE0B48"/>
    <w:rsid w:val="00CE0B51"/>
    <w:rsid w:val="00CE0B7F"/>
    <w:rsid w:val="00CE0BA9"/>
    <w:rsid w:val="00CE0C14"/>
    <w:rsid w:val="00CE0C8B"/>
    <w:rsid w:val="00CE0F5D"/>
    <w:rsid w:val="00CE1101"/>
    <w:rsid w:val="00CE11D1"/>
    <w:rsid w:val="00CE11EE"/>
    <w:rsid w:val="00CE142E"/>
    <w:rsid w:val="00CE1491"/>
    <w:rsid w:val="00CE1630"/>
    <w:rsid w:val="00CE1631"/>
    <w:rsid w:val="00CE180C"/>
    <w:rsid w:val="00CE1819"/>
    <w:rsid w:val="00CE193E"/>
    <w:rsid w:val="00CE1C25"/>
    <w:rsid w:val="00CE1C82"/>
    <w:rsid w:val="00CE1C90"/>
    <w:rsid w:val="00CE1D38"/>
    <w:rsid w:val="00CE2142"/>
    <w:rsid w:val="00CE24E8"/>
    <w:rsid w:val="00CE24FE"/>
    <w:rsid w:val="00CE254F"/>
    <w:rsid w:val="00CE27E7"/>
    <w:rsid w:val="00CE27F8"/>
    <w:rsid w:val="00CE28B7"/>
    <w:rsid w:val="00CE29F8"/>
    <w:rsid w:val="00CE2C0B"/>
    <w:rsid w:val="00CE2F2D"/>
    <w:rsid w:val="00CE325D"/>
    <w:rsid w:val="00CE32A3"/>
    <w:rsid w:val="00CE34A3"/>
    <w:rsid w:val="00CE3515"/>
    <w:rsid w:val="00CE36B3"/>
    <w:rsid w:val="00CE3764"/>
    <w:rsid w:val="00CE3B86"/>
    <w:rsid w:val="00CE3C28"/>
    <w:rsid w:val="00CE3CF5"/>
    <w:rsid w:val="00CE3DFC"/>
    <w:rsid w:val="00CE3E68"/>
    <w:rsid w:val="00CE3EFF"/>
    <w:rsid w:val="00CE3F77"/>
    <w:rsid w:val="00CE3FF4"/>
    <w:rsid w:val="00CE3FF7"/>
    <w:rsid w:val="00CE407C"/>
    <w:rsid w:val="00CE417E"/>
    <w:rsid w:val="00CE43BE"/>
    <w:rsid w:val="00CE457D"/>
    <w:rsid w:val="00CE46E2"/>
    <w:rsid w:val="00CE4826"/>
    <w:rsid w:val="00CE491F"/>
    <w:rsid w:val="00CE4A37"/>
    <w:rsid w:val="00CE4AE2"/>
    <w:rsid w:val="00CE4BCC"/>
    <w:rsid w:val="00CE4D4E"/>
    <w:rsid w:val="00CE4E7E"/>
    <w:rsid w:val="00CE5010"/>
    <w:rsid w:val="00CE5221"/>
    <w:rsid w:val="00CE52FC"/>
    <w:rsid w:val="00CE5352"/>
    <w:rsid w:val="00CE5393"/>
    <w:rsid w:val="00CE5397"/>
    <w:rsid w:val="00CE54D0"/>
    <w:rsid w:val="00CE5534"/>
    <w:rsid w:val="00CE5565"/>
    <w:rsid w:val="00CE568D"/>
    <w:rsid w:val="00CE5B68"/>
    <w:rsid w:val="00CE5BBA"/>
    <w:rsid w:val="00CE5BBF"/>
    <w:rsid w:val="00CE5C46"/>
    <w:rsid w:val="00CE5CDE"/>
    <w:rsid w:val="00CE5EE0"/>
    <w:rsid w:val="00CE600A"/>
    <w:rsid w:val="00CE612C"/>
    <w:rsid w:val="00CE6194"/>
    <w:rsid w:val="00CE6636"/>
    <w:rsid w:val="00CE6660"/>
    <w:rsid w:val="00CE6798"/>
    <w:rsid w:val="00CE6974"/>
    <w:rsid w:val="00CE6978"/>
    <w:rsid w:val="00CE6A25"/>
    <w:rsid w:val="00CE6C0E"/>
    <w:rsid w:val="00CE6C22"/>
    <w:rsid w:val="00CE6CAF"/>
    <w:rsid w:val="00CE6CE1"/>
    <w:rsid w:val="00CE6DA4"/>
    <w:rsid w:val="00CE6DBD"/>
    <w:rsid w:val="00CE6E90"/>
    <w:rsid w:val="00CE6F39"/>
    <w:rsid w:val="00CE6FA3"/>
    <w:rsid w:val="00CE6FCE"/>
    <w:rsid w:val="00CE702B"/>
    <w:rsid w:val="00CE71E2"/>
    <w:rsid w:val="00CE71FD"/>
    <w:rsid w:val="00CE7295"/>
    <w:rsid w:val="00CE7431"/>
    <w:rsid w:val="00CE7593"/>
    <w:rsid w:val="00CE7621"/>
    <w:rsid w:val="00CE76B6"/>
    <w:rsid w:val="00CE77CA"/>
    <w:rsid w:val="00CE7806"/>
    <w:rsid w:val="00CE7912"/>
    <w:rsid w:val="00CE79DD"/>
    <w:rsid w:val="00CE79F2"/>
    <w:rsid w:val="00CE7D02"/>
    <w:rsid w:val="00CE7DE0"/>
    <w:rsid w:val="00CE7DEA"/>
    <w:rsid w:val="00CE7F67"/>
    <w:rsid w:val="00CF006E"/>
    <w:rsid w:val="00CF010B"/>
    <w:rsid w:val="00CF0126"/>
    <w:rsid w:val="00CF0198"/>
    <w:rsid w:val="00CF01A5"/>
    <w:rsid w:val="00CF024A"/>
    <w:rsid w:val="00CF0299"/>
    <w:rsid w:val="00CF0459"/>
    <w:rsid w:val="00CF054E"/>
    <w:rsid w:val="00CF058C"/>
    <w:rsid w:val="00CF0694"/>
    <w:rsid w:val="00CF08F6"/>
    <w:rsid w:val="00CF0942"/>
    <w:rsid w:val="00CF0B9F"/>
    <w:rsid w:val="00CF0C8D"/>
    <w:rsid w:val="00CF0D86"/>
    <w:rsid w:val="00CF0DD3"/>
    <w:rsid w:val="00CF0F74"/>
    <w:rsid w:val="00CF11E0"/>
    <w:rsid w:val="00CF1235"/>
    <w:rsid w:val="00CF12A9"/>
    <w:rsid w:val="00CF12E7"/>
    <w:rsid w:val="00CF1315"/>
    <w:rsid w:val="00CF13B6"/>
    <w:rsid w:val="00CF1466"/>
    <w:rsid w:val="00CF1701"/>
    <w:rsid w:val="00CF1792"/>
    <w:rsid w:val="00CF17D2"/>
    <w:rsid w:val="00CF191E"/>
    <w:rsid w:val="00CF1995"/>
    <w:rsid w:val="00CF1B27"/>
    <w:rsid w:val="00CF1CCE"/>
    <w:rsid w:val="00CF1D56"/>
    <w:rsid w:val="00CF1EAA"/>
    <w:rsid w:val="00CF1FEB"/>
    <w:rsid w:val="00CF218A"/>
    <w:rsid w:val="00CF2340"/>
    <w:rsid w:val="00CF2568"/>
    <w:rsid w:val="00CF25D1"/>
    <w:rsid w:val="00CF270C"/>
    <w:rsid w:val="00CF272F"/>
    <w:rsid w:val="00CF29DD"/>
    <w:rsid w:val="00CF2C5D"/>
    <w:rsid w:val="00CF2DC2"/>
    <w:rsid w:val="00CF2DCD"/>
    <w:rsid w:val="00CF2EDB"/>
    <w:rsid w:val="00CF2F0F"/>
    <w:rsid w:val="00CF2F7A"/>
    <w:rsid w:val="00CF2FA6"/>
    <w:rsid w:val="00CF30B6"/>
    <w:rsid w:val="00CF30E2"/>
    <w:rsid w:val="00CF3126"/>
    <w:rsid w:val="00CF32A1"/>
    <w:rsid w:val="00CF32EB"/>
    <w:rsid w:val="00CF355D"/>
    <w:rsid w:val="00CF3626"/>
    <w:rsid w:val="00CF3684"/>
    <w:rsid w:val="00CF3798"/>
    <w:rsid w:val="00CF39DF"/>
    <w:rsid w:val="00CF3AA1"/>
    <w:rsid w:val="00CF3BEB"/>
    <w:rsid w:val="00CF3CE6"/>
    <w:rsid w:val="00CF3CF0"/>
    <w:rsid w:val="00CF3DE8"/>
    <w:rsid w:val="00CF4077"/>
    <w:rsid w:val="00CF4128"/>
    <w:rsid w:val="00CF4298"/>
    <w:rsid w:val="00CF440F"/>
    <w:rsid w:val="00CF4464"/>
    <w:rsid w:val="00CF44E3"/>
    <w:rsid w:val="00CF44E4"/>
    <w:rsid w:val="00CF48CD"/>
    <w:rsid w:val="00CF4A35"/>
    <w:rsid w:val="00CF4A8C"/>
    <w:rsid w:val="00CF4C58"/>
    <w:rsid w:val="00CF4CAF"/>
    <w:rsid w:val="00CF4EE4"/>
    <w:rsid w:val="00CF4F3F"/>
    <w:rsid w:val="00CF51E5"/>
    <w:rsid w:val="00CF5496"/>
    <w:rsid w:val="00CF5A01"/>
    <w:rsid w:val="00CF5EAA"/>
    <w:rsid w:val="00CF5F6E"/>
    <w:rsid w:val="00CF5FED"/>
    <w:rsid w:val="00CF604A"/>
    <w:rsid w:val="00CF6112"/>
    <w:rsid w:val="00CF61EF"/>
    <w:rsid w:val="00CF62B4"/>
    <w:rsid w:val="00CF6446"/>
    <w:rsid w:val="00CF65DE"/>
    <w:rsid w:val="00CF6636"/>
    <w:rsid w:val="00CF6663"/>
    <w:rsid w:val="00CF6705"/>
    <w:rsid w:val="00CF677C"/>
    <w:rsid w:val="00CF6895"/>
    <w:rsid w:val="00CF68B0"/>
    <w:rsid w:val="00CF68DB"/>
    <w:rsid w:val="00CF68FC"/>
    <w:rsid w:val="00CF698E"/>
    <w:rsid w:val="00CF6DCB"/>
    <w:rsid w:val="00CF6E46"/>
    <w:rsid w:val="00CF73E9"/>
    <w:rsid w:val="00CF73F7"/>
    <w:rsid w:val="00CF747E"/>
    <w:rsid w:val="00CF74CC"/>
    <w:rsid w:val="00CF7733"/>
    <w:rsid w:val="00CF778E"/>
    <w:rsid w:val="00CF78B2"/>
    <w:rsid w:val="00CF7B94"/>
    <w:rsid w:val="00CF7BC1"/>
    <w:rsid w:val="00CF7C77"/>
    <w:rsid w:val="00CF7CD5"/>
    <w:rsid w:val="00CF7D4F"/>
    <w:rsid w:val="00CF7EEA"/>
    <w:rsid w:val="00D00147"/>
    <w:rsid w:val="00D0038E"/>
    <w:rsid w:val="00D00457"/>
    <w:rsid w:val="00D00514"/>
    <w:rsid w:val="00D0051A"/>
    <w:rsid w:val="00D0079E"/>
    <w:rsid w:val="00D00857"/>
    <w:rsid w:val="00D008D1"/>
    <w:rsid w:val="00D00A20"/>
    <w:rsid w:val="00D00AF2"/>
    <w:rsid w:val="00D00B22"/>
    <w:rsid w:val="00D00EC4"/>
    <w:rsid w:val="00D00EED"/>
    <w:rsid w:val="00D00F1C"/>
    <w:rsid w:val="00D01090"/>
    <w:rsid w:val="00D0133F"/>
    <w:rsid w:val="00D014BA"/>
    <w:rsid w:val="00D01648"/>
    <w:rsid w:val="00D0166F"/>
    <w:rsid w:val="00D01691"/>
    <w:rsid w:val="00D016EE"/>
    <w:rsid w:val="00D017CD"/>
    <w:rsid w:val="00D01896"/>
    <w:rsid w:val="00D0190A"/>
    <w:rsid w:val="00D01C77"/>
    <w:rsid w:val="00D01E15"/>
    <w:rsid w:val="00D01E53"/>
    <w:rsid w:val="00D01F31"/>
    <w:rsid w:val="00D01F56"/>
    <w:rsid w:val="00D020A1"/>
    <w:rsid w:val="00D0222C"/>
    <w:rsid w:val="00D023E3"/>
    <w:rsid w:val="00D0262A"/>
    <w:rsid w:val="00D0283E"/>
    <w:rsid w:val="00D02BD7"/>
    <w:rsid w:val="00D02EC0"/>
    <w:rsid w:val="00D02FEA"/>
    <w:rsid w:val="00D03350"/>
    <w:rsid w:val="00D0337F"/>
    <w:rsid w:val="00D034C0"/>
    <w:rsid w:val="00D034D4"/>
    <w:rsid w:val="00D034F6"/>
    <w:rsid w:val="00D03604"/>
    <w:rsid w:val="00D0382C"/>
    <w:rsid w:val="00D03867"/>
    <w:rsid w:val="00D038B8"/>
    <w:rsid w:val="00D03A2B"/>
    <w:rsid w:val="00D03BA3"/>
    <w:rsid w:val="00D03E0C"/>
    <w:rsid w:val="00D0417A"/>
    <w:rsid w:val="00D0451D"/>
    <w:rsid w:val="00D0452E"/>
    <w:rsid w:val="00D045C7"/>
    <w:rsid w:val="00D04647"/>
    <w:rsid w:val="00D0465E"/>
    <w:rsid w:val="00D04725"/>
    <w:rsid w:val="00D04757"/>
    <w:rsid w:val="00D047BB"/>
    <w:rsid w:val="00D04CFB"/>
    <w:rsid w:val="00D04DBB"/>
    <w:rsid w:val="00D04E17"/>
    <w:rsid w:val="00D05134"/>
    <w:rsid w:val="00D05288"/>
    <w:rsid w:val="00D055A5"/>
    <w:rsid w:val="00D05709"/>
    <w:rsid w:val="00D057A2"/>
    <w:rsid w:val="00D05868"/>
    <w:rsid w:val="00D05D99"/>
    <w:rsid w:val="00D05E8B"/>
    <w:rsid w:val="00D05F5A"/>
    <w:rsid w:val="00D0600F"/>
    <w:rsid w:val="00D0608E"/>
    <w:rsid w:val="00D06091"/>
    <w:rsid w:val="00D060C5"/>
    <w:rsid w:val="00D060DB"/>
    <w:rsid w:val="00D061EA"/>
    <w:rsid w:val="00D062E3"/>
    <w:rsid w:val="00D06316"/>
    <w:rsid w:val="00D06322"/>
    <w:rsid w:val="00D06635"/>
    <w:rsid w:val="00D06702"/>
    <w:rsid w:val="00D068A6"/>
    <w:rsid w:val="00D069CA"/>
    <w:rsid w:val="00D06B57"/>
    <w:rsid w:val="00D06B9B"/>
    <w:rsid w:val="00D06BFE"/>
    <w:rsid w:val="00D06C3A"/>
    <w:rsid w:val="00D06D04"/>
    <w:rsid w:val="00D06D8F"/>
    <w:rsid w:val="00D06F7F"/>
    <w:rsid w:val="00D06F8A"/>
    <w:rsid w:val="00D06F9C"/>
    <w:rsid w:val="00D07040"/>
    <w:rsid w:val="00D072A5"/>
    <w:rsid w:val="00D0768D"/>
    <w:rsid w:val="00D076A6"/>
    <w:rsid w:val="00D07787"/>
    <w:rsid w:val="00D07795"/>
    <w:rsid w:val="00D07CCF"/>
    <w:rsid w:val="00D07F66"/>
    <w:rsid w:val="00D07F7D"/>
    <w:rsid w:val="00D07FD4"/>
    <w:rsid w:val="00D1002B"/>
    <w:rsid w:val="00D10052"/>
    <w:rsid w:val="00D10056"/>
    <w:rsid w:val="00D101E5"/>
    <w:rsid w:val="00D10306"/>
    <w:rsid w:val="00D10326"/>
    <w:rsid w:val="00D103FC"/>
    <w:rsid w:val="00D1054B"/>
    <w:rsid w:val="00D105DC"/>
    <w:rsid w:val="00D106CD"/>
    <w:rsid w:val="00D10764"/>
    <w:rsid w:val="00D10794"/>
    <w:rsid w:val="00D10B80"/>
    <w:rsid w:val="00D10B8E"/>
    <w:rsid w:val="00D10D00"/>
    <w:rsid w:val="00D10F10"/>
    <w:rsid w:val="00D10FA6"/>
    <w:rsid w:val="00D10FF0"/>
    <w:rsid w:val="00D111DE"/>
    <w:rsid w:val="00D112C9"/>
    <w:rsid w:val="00D1137D"/>
    <w:rsid w:val="00D11465"/>
    <w:rsid w:val="00D11661"/>
    <w:rsid w:val="00D117D6"/>
    <w:rsid w:val="00D1183C"/>
    <w:rsid w:val="00D119FD"/>
    <w:rsid w:val="00D11B98"/>
    <w:rsid w:val="00D11E84"/>
    <w:rsid w:val="00D11FED"/>
    <w:rsid w:val="00D12125"/>
    <w:rsid w:val="00D12212"/>
    <w:rsid w:val="00D12253"/>
    <w:rsid w:val="00D12443"/>
    <w:rsid w:val="00D12581"/>
    <w:rsid w:val="00D1258B"/>
    <w:rsid w:val="00D1259F"/>
    <w:rsid w:val="00D125D3"/>
    <w:rsid w:val="00D125DB"/>
    <w:rsid w:val="00D12711"/>
    <w:rsid w:val="00D12958"/>
    <w:rsid w:val="00D12B9F"/>
    <w:rsid w:val="00D12D13"/>
    <w:rsid w:val="00D12E9F"/>
    <w:rsid w:val="00D13052"/>
    <w:rsid w:val="00D1313C"/>
    <w:rsid w:val="00D1313E"/>
    <w:rsid w:val="00D13397"/>
    <w:rsid w:val="00D13456"/>
    <w:rsid w:val="00D1349A"/>
    <w:rsid w:val="00D13701"/>
    <w:rsid w:val="00D137F4"/>
    <w:rsid w:val="00D13A6E"/>
    <w:rsid w:val="00D13B73"/>
    <w:rsid w:val="00D13D35"/>
    <w:rsid w:val="00D13D6C"/>
    <w:rsid w:val="00D13DB3"/>
    <w:rsid w:val="00D14095"/>
    <w:rsid w:val="00D14161"/>
    <w:rsid w:val="00D14203"/>
    <w:rsid w:val="00D1420B"/>
    <w:rsid w:val="00D1478B"/>
    <w:rsid w:val="00D14816"/>
    <w:rsid w:val="00D149EF"/>
    <w:rsid w:val="00D14CCF"/>
    <w:rsid w:val="00D14DAC"/>
    <w:rsid w:val="00D14FD8"/>
    <w:rsid w:val="00D15099"/>
    <w:rsid w:val="00D1514C"/>
    <w:rsid w:val="00D151D1"/>
    <w:rsid w:val="00D1522E"/>
    <w:rsid w:val="00D15475"/>
    <w:rsid w:val="00D1580A"/>
    <w:rsid w:val="00D15958"/>
    <w:rsid w:val="00D15A86"/>
    <w:rsid w:val="00D15C23"/>
    <w:rsid w:val="00D15CFD"/>
    <w:rsid w:val="00D15DEB"/>
    <w:rsid w:val="00D15E52"/>
    <w:rsid w:val="00D16212"/>
    <w:rsid w:val="00D16271"/>
    <w:rsid w:val="00D16394"/>
    <w:rsid w:val="00D16413"/>
    <w:rsid w:val="00D1654D"/>
    <w:rsid w:val="00D165B4"/>
    <w:rsid w:val="00D165C0"/>
    <w:rsid w:val="00D16639"/>
    <w:rsid w:val="00D166D5"/>
    <w:rsid w:val="00D16727"/>
    <w:rsid w:val="00D167C0"/>
    <w:rsid w:val="00D16B43"/>
    <w:rsid w:val="00D16CE1"/>
    <w:rsid w:val="00D16DCB"/>
    <w:rsid w:val="00D16E01"/>
    <w:rsid w:val="00D170AF"/>
    <w:rsid w:val="00D171EC"/>
    <w:rsid w:val="00D171F5"/>
    <w:rsid w:val="00D17279"/>
    <w:rsid w:val="00D17637"/>
    <w:rsid w:val="00D17738"/>
    <w:rsid w:val="00D17A36"/>
    <w:rsid w:val="00D17B2C"/>
    <w:rsid w:val="00D17C08"/>
    <w:rsid w:val="00D2016D"/>
    <w:rsid w:val="00D2025F"/>
    <w:rsid w:val="00D202D5"/>
    <w:rsid w:val="00D2033D"/>
    <w:rsid w:val="00D203FB"/>
    <w:rsid w:val="00D20599"/>
    <w:rsid w:val="00D206BC"/>
    <w:rsid w:val="00D20936"/>
    <w:rsid w:val="00D20C9D"/>
    <w:rsid w:val="00D21323"/>
    <w:rsid w:val="00D21569"/>
    <w:rsid w:val="00D2156C"/>
    <w:rsid w:val="00D21583"/>
    <w:rsid w:val="00D21689"/>
    <w:rsid w:val="00D217AA"/>
    <w:rsid w:val="00D21800"/>
    <w:rsid w:val="00D2190B"/>
    <w:rsid w:val="00D21A2C"/>
    <w:rsid w:val="00D21AAC"/>
    <w:rsid w:val="00D21AB7"/>
    <w:rsid w:val="00D21DA2"/>
    <w:rsid w:val="00D21E46"/>
    <w:rsid w:val="00D21E81"/>
    <w:rsid w:val="00D22108"/>
    <w:rsid w:val="00D221AE"/>
    <w:rsid w:val="00D222A5"/>
    <w:rsid w:val="00D2230C"/>
    <w:rsid w:val="00D22366"/>
    <w:rsid w:val="00D2240F"/>
    <w:rsid w:val="00D2241E"/>
    <w:rsid w:val="00D22571"/>
    <w:rsid w:val="00D22755"/>
    <w:rsid w:val="00D22D57"/>
    <w:rsid w:val="00D22E22"/>
    <w:rsid w:val="00D23015"/>
    <w:rsid w:val="00D23019"/>
    <w:rsid w:val="00D2306D"/>
    <w:rsid w:val="00D23183"/>
    <w:rsid w:val="00D23429"/>
    <w:rsid w:val="00D234EF"/>
    <w:rsid w:val="00D23502"/>
    <w:rsid w:val="00D235A1"/>
    <w:rsid w:val="00D2379F"/>
    <w:rsid w:val="00D238CD"/>
    <w:rsid w:val="00D23E65"/>
    <w:rsid w:val="00D242A8"/>
    <w:rsid w:val="00D2430B"/>
    <w:rsid w:val="00D24598"/>
    <w:rsid w:val="00D2473E"/>
    <w:rsid w:val="00D24881"/>
    <w:rsid w:val="00D248B7"/>
    <w:rsid w:val="00D24AC8"/>
    <w:rsid w:val="00D24B22"/>
    <w:rsid w:val="00D24B46"/>
    <w:rsid w:val="00D24BD0"/>
    <w:rsid w:val="00D24BF3"/>
    <w:rsid w:val="00D24C21"/>
    <w:rsid w:val="00D24F28"/>
    <w:rsid w:val="00D250A9"/>
    <w:rsid w:val="00D250AD"/>
    <w:rsid w:val="00D25385"/>
    <w:rsid w:val="00D25530"/>
    <w:rsid w:val="00D2555A"/>
    <w:rsid w:val="00D25586"/>
    <w:rsid w:val="00D2568D"/>
    <w:rsid w:val="00D25872"/>
    <w:rsid w:val="00D25A18"/>
    <w:rsid w:val="00D25B89"/>
    <w:rsid w:val="00D25EBE"/>
    <w:rsid w:val="00D260A7"/>
    <w:rsid w:val="00D262E2"/>
    <w:rsid w:val="00D265EB"/>
    <w:rsid w:val="00D26B11"/>
    <w:rsid w:val="00D26B30"/>
    <w:rsid w:val="00D26C91"/>
    <w:rsid w:val="00D26FA8"/>
    <w:rsid w:val="00D27450"/>
    <w:rsid w:val="00D27517"/>
    <w:rsid w:val="00D27574"/>
    <w:rsid w:val="00D275B1"/>
    <w:rsid w:val="00D276B1"/>
    <w:rsid w:val="00D2778C"/>
    <w:rsid w:val="00D27870"/>
    <w:rsid w:val="00D27948"/>
    <w:rsid w:val="00D27A8C"/>
    <w:rsid w:val="00D27B46"/>
    <w:rsid w:val="00D27BB7"/>
    <w:rsid w:val="00D27BF2"/>
    <w:rsid w:val="00D27E07"/>
    <w:rsid w:val="00D27EB9"/>
    <w:rsid w:val="00D300C7"/>
    <w:rsid w:val="00D300CF"/>
    <w:rsid w:val="00D3025B"/>
    <w:rsid w:val="00D30268"/>
    <w:rsid w:val="00D303CF"/>
    <w:rsid w:val="00D304D0"/>
    <w:rsid w:val="00D304F0"/>
    <w:rsid w:val="00D304F3"/>
    <w:rsid w:val="00D30566"/>
    <w:rsid w:val="00D3059C"/>
    <w:rsid w:val="00D30BA0"/>
    <w:rsid w:val="00D30BEC"/>
    <w:rsid w:val="00D30E2E"/>
    <w:rsid w:val="00D30F38"/>
    <w:rsid w:val="00D30F5A"/>
    <w:rsid w:val="00D30FE4"/>
    <w:rsid w:val="00D31074"/>
    <w:rsid w:val="00D31274"/>
    <w:rsid w:val="00D312A6"/>
    <w:rsid w:val="00D313CF"/>
    <w:rsid w:val="00D3152E"/>
    <w:rsid w:val="00D31654"/>
    <w:rsid w:val="00D317A5"/>
    <w:rsid w:val="00D31973"/>
    <w:rsid w:val="00D31B11"/>
    <w:rsid w:val="00D31B33"/>
    <w:rsid w:val="00D31CE8"/>
    <w:rsid w:val="00D31EB4"/>
    <w:rsid w:val="00D32085"/>
    <w:rsid w:val="00D32132"/>
    <w:rsid w:val="00D32202"/>
    <w:rsid w:val="00D32286"/>
    <w:rsid w:val="00D32298"/>
    <w:rsid w:val="00D32319"/>
    <w:rsid w:val="00D326AA"/>
    <w:rsid w:val="00D32983"/>
    <w:rsid w:val="00D32A35"/>
    <w:rsid w:val="00D32A8E"/>
    <w:rsid w:val="00D32C52"/>
    <w:rsid w:val="00D32C87"/>
    <w:rsid w:val="00D33179"/>
    <w:rsid w:val="00D33392"/>
    <w:rsid w:val="00D33394"/>
    <w:rsid w:val="00D333BF"/>
    <w:rsid w:val="00D333FF"/>
    <w:rsid w:val="00D3362F"/>
    <w:rsid w:val="00D3369A"/>
    <w:rsid w:val="00D337C0"/>
    <w:rsid w:val="00D33832"/>
    <w:rsid w:val="00D33876"/>
    <w:rsid w:val="00D33932"/>
    <w:rsid w:val="00D33961"/>
    <w:rsid w:val="00D33A19"/>
    <w:rsid w:val="00D33B22"/>
    <w:rsid w:val="00D33CC5"/>
    <w:rsid w:val="00D33D56"/>
    <w:rsid w:val="00D33EE9"/>
    <w:rsid w:val="00D3407F"/>
    <w:rsid w:val="00D340ED"/>
    <w:rsid w:val="00D340F4"/>
    <w:rsid w:val="00D34248"/>
    <w:rsid w:val="00D342C0"/>
    <w:rsid w:val="00D344D2"/>
    <w:rsid w:val="00D34510"/>
    <w:rsid w:val="00D345A6"/>
    <w:rsid w:val="00D34804"/>
    <w:rsid w:val="00D3487E"/>
    <w:rsid w:val="00D349B0"/>
    <w:rsid w:val="00D34A16"/>
    <w:rsid w:val="00D34A20"/>
    <w:rsid w:val="00D34D09"/>
    <w:rsid w:val="00D34D5F"/>
    <w:rsid w:val="00D34E2A"/>
    <w:rsid w:val="00D34EFE"/>
    <w:rsid w:val="00D34FCC"/>
    <w:rsid w:val="00D35092"/>
    <w:rsid w:val="00D35382"/>
    <w:rsid w:val="00D35581"/>
    <w:rsid w:val="00D355CC"/>
    <w:rsid w:val="00D35620"/>
    <w:rsid w:val="00D3569F"/>
    <w:rsid w:val="00D35824"/>
    <w:rsid w:val="00D358F0"/>
    <w:rsid w:val="00D359B2"/>
    <w:rsid w:val="00D35B1B"/>
    <w:rsid w:val="00D35C78"/>
    <w:rsid w:val="00D35C8B"/>
    <w:rsid w:val="00D35CA0"/>
    <w:rsid w:val="00D35E52"/>
    <w:rsid w:val="00D35EB3"/>
    <w:rsid w:val="00D35FF5"/>
    <w:rsid w:val="00D36060"/>
    <w:rsid w:val="00D360F3"/>
    <w:rsid w:val="00D361D2"/>
    <w:rsid w:val="00D361FF"/>
    <w:rsid w:val="00D36234"/>
    <w:rsid w:val="00D363FE"/>
    <w:rsid w:val="00D36478"/>
    <w:rsid w:val="00D36590"/>
    <w:rsid w:val="00D3662F"/>
    <w:rsid w:val="00D36641"/>
    <w:rsid w:val="00D3665E"/>
    <w:rsid w:val="00D36BF2"/>
    <w:rsid w:val="00D36C5E"/>
    <w:rsid w:val="00D36CC4"/>
    <w:rsid w:val="00D36E66"/>
    <w:rsid w:val="00D36E82"/>
    <w:rsid w:val="00D36F2D"/>
    <w:rsid w:val="00D37056"/>
    <w:rsid w:val="00D373EF"/>
    <w:rsid w:val="00D37496"/>
    <w:rsid w:val="00D3773B"/>
    <w:rsid w:val="00D3782C"/>
    <w:rsid w:val="00D3794D"/>
    <w:rsid w:val="00D37C11"/>
    <w:rsid w:val="00D37C39"/>
    <w:rsid w:val="00D37C5C"/>
    <w:rsid w:val="00D37D2C"/>
    <w:rsid w:val="00D37D31"/>
    <w:rsid w:val="00D37D3F"/>
    <w:rsid w:val="00D37E60"/>
    <w:rsid w:val="00D401CD"/>
    <w:rsid w:val="00D40682"/>
    <w:rsid w:val="00D40726"/>
    <w:rsid w:val="00D4074A"/>
    <w:rsid w:val="00D408BD"/>
    <w:rsid w:val="00D40B5C"/>
    <w:rsid w:val="00D40BA1"/>
    <w:rsid w:val="00D40BC8"/>
    <w:rsid w:val="00D40D47"/>
    <w:rsid w:val="00D40E14"/>
    <w:rsid w:val="00D40F95"/>
    <w:rsid w:val="00D41035"/>
    <w:rsid w:val="00D411DD"/>
    <w:rsid w:val="00D41282"/>
    <w:rsid w:val="00D412A7"/>
    <w:rsid w:val="00D41445"/>
    <w:rsid w:val="00D4155E"/>
    <w:rsid w:val="00D41560"/>
    <w:rsid w:val="00D41569"/>
    <w:rsid w:val="00D41968"/>
    <w:rsid w:val="00D41AD0"/>
    <w:rsid w:val="00D41B6D"/>
    <w:rsid w:val="00D41C7F"/>
    <w:rsid w:val="00D41F1B"/>
    <w:rsid w:val="00D41FC3"/>
    <w:rsid w:val="00D41FF4"/>
    <w:rsid w:val="00D421F6"/>
    <w:rsid w:val="00D42212"/>
    <w:rsid w:val="00D42315"/>
    <w:rsid w:val="00D4231B"/>
    <w:rsid w:val="00D42460"/>
    <w:rsid w:val="00D429C4"/>
    <w:rsid w:val="00D42A15"/>
    <w:rsid w:val="00D42A4E"/>
    <w:rsid w:val="00D42B5A"/>
    <w:rsid w:val="00D42E75"/>
    <w:rsid w:val="00D4322B"/>
    <w:rsid w:val="00D43347"/>
    <w:rsid w:val="00D433D7"/>
    <w:rsid w:val="00D43733"/>
    <w:rsid w:val="00D43813"/>
    <w:rsid w:val="00D43853"/>
    <w:rsid w:val="00D43A96"/>
    <w:rsid w:val="00D43B44"/>
    <w:rsid w:val="00D43D36"/>
    <w:rsid w:val="00D43D41"/>
    <w:rsid w:val="00D43E59"/>
    <w:rsid w:val="00D43E91"/>
    <w:rsid w:val="00D43E9F"/>
    <w:rsid w:val="00D44132"/>
    <w:rsid w:val="00D4426B"/>
    <w:rsid w:val="00D442F3"/>
    <w:rsid w:val="00D44478"/>
    <w:rsid w:val="00D444BC"/>
    <w:rsid w:val="00D444D3"/>
    <w:rsid w:val="00D44583"/>
    <w:rsid w:val="00D446B1"/>
    <w:rsid w:val="00D44771"/>
    <w:rsid w:val="00D447F2"/>
    <w:rsid w:val="00D44883"/>
    <w:rsid w:val="00D44A98"/>
    <w:rsid w:val="00D44AA2"/>
    <w:rsid w:val="00D44B2E"/>
    <w:rsid w:val="00D44BA7"/>
    <w:rsid w:val="00D44BF8"/>
    <w:rsid w:val="00D44C7A"/>
    <w:rsid w:val="00D44C82"/>
    <w:rsid w:val="00D44D8E"/>
    <w:rsid w:val="00D44D91"/>
    <w:rsid w:val="00D44E3A"/>
    <w:rsid w:val="00D44FFF"/>
    <w:rsid w:val="00D45005"/>
    <w:rsid w:val="00D45182"/>
    <w:rsid w:val="00D451A0"/>
    <w:rsid w:val="00D453A3"/>
    <w:rsid w:val="00D455D8"/>
    <w:rsid w:val="00D458BB"/>
    <w:rsid w:val="00D45A6A"/>
    <w:rsid w:val="00D45F45"/>
    <w:rsid w:val="00D46005"/>
    <w:rsid w:val="00D46015"/>
    <w:rsid w:val="00D46042"/>
    <w:rsid w:val="00D462D0"/>
    <w:rsid w:val="00D46592"/>
    <w:rsid w:val="00D465CC"/>
    <w:rsid w:val="00D46873"/>
    <w:rsid w:val="00D4696A"/>
    <w:rsid w:val="00D46AEE"/>
    <w:rsid w:val="00D46CE0"/>
    <w:rsid w:val="00D47178"/>
    <w:rsid w:val="00D471B5"/>
    <w:rsid w:val="00D471FA"/>
    <w:rsid w:val="00D4724A"/>
    <w:rsid w:val="00D47363"/>
    <w:rsid w:val="00D47482"/>
    <w:rsid w:val="00D478B5"/>
    <w:rsid w:val="00D47968"/>
    <w:rsid w:val="00D479E9"/>
    <w:rsid w:val="00D47D71"/>
    <w:rsid w:val="00D47DF4"/>
    <w:rsid w:val="00D47EDF"/>
    <w:rsid w:val="00D47FD9"/>
    <w:rsid w:val="00D50088"/>
    <w:rsid w:val="00D50343"/>
    <w:rsid w:val="00D503C3"/>
    <w:rsid w:val="00D503E5"/>
    <w:rsid w:val="00D50491"/>
    <w:rsid w:val="00D505EB"/>
    <w:rsid w:val="00D5064D"/>
    <w:rsid w:val="00D5095F"/>
    <w:rsid w:val="00D50984"/>
    <w:rsid w:val="00D50A35"/>
    <w:rsid w:val="00D50BD4"/>
    <w:rsid w:val="00D50D2A"/>
    <w:rsid w:val="00D50E4D"/>
    <w:rsid w:val="00D5130D"/>
    <w:rsid w:val="00D5131C"/>
    <w:rsid w:val="00D514F4"/>
    <w:rsid w:val="00D51748"/>
    <w:rsid w:val="00D51835"/>
    <w:rsid w:val="00D51940"/>
    <w:rsid w:val="00D51957"/>
    <w:rsid w:val="00D519F6"/>
    <w:rsid w:val="00D51ADE"/>
    <w:rsid w:val="00D51AE4"/>
    <w:rsid w:val="00D51C4B"/>
    <w:rsid w:val="00D51C59"/>
    <w:rsid w:val="00D51CAB"/>
    <w:rsid w:val="00D51D2E"/>
    <w:rsid w:val="00D51DBA"/>
    <w:rsid w:val="00D521C6"/>
    <w:rsid w:val="00D521ED"/>
    <w:rsid w:val="00D5228D"/>
    <w:rsid w:val="00D52354"/>
    <w:rsid w:val="00D5254B"/>
    <w:rsid w:val="00D5273D"/>
    <w:rsid w:val="00D52769"/>
    <w:rsid w:val="00D52A78"/>
    <w:rsid w:val="00D52AB0"/>
    <w:rsid w:val="00D52BC2"/>
    <w:rsid w:val="00D52CA6"/>
    <w:rsid w:val="00D52CBB"/>
    <w:rsid w:val="00D52CD2"/>
    <w:rsid w:val="00D52D8B"/>
    <w:rsid w:val="00D52F4E"/>
    <w:rsid w:val="00D52FEE"/>
    <w:rsid w:val="00D53011"/>
    <w:rsid w:val="00D53241"/>
    <w:rsid w:val="00D532F3"/>
    <w:rsid w:val="00D53300"/>
    <w:rsid w:val="00D53565"/>
    <w:rsid w:val="00D535FC"/>
    <w:rsid w:val="00D53782"/>
    <w:rsid w:val="00D5396C"/>
    <w:rsid w:val="00D53BF5"/>
    <w:rsid w:val="00D53C5D"/>
    <w:rsid w:val="00D53D0F"/>
    <w:rsid w:val="00D53F17"/>
    <w:rsid w:val="00D54102"/>
    <w:rsid w:val="00D5416D"/>
    <w:rsid w:val="00D543CE"/>
    <w:rsid w:val="00D5456C"/>
    <w:rsid w:val="00D54807"/>
    <w:rsid w:val="00D54825"/>
    <w:rsid w:val="00D5498C"/>
    <w:rsid w:val="00D54A52"/>
    <w:rsid w:val="00D54ADA"/>
    <w:rsid w:val="00D54B9D"/>
    <w:rsid w:val="00D54BA6"/>
    <w:rsid w:val="00D54DC4"/>
    <w:rsid w:val="00D54E15"/>
    <w:rsid w:val="00D54E7A"/>
    <w:rsid w:val="00D5505C"/>
    <w:rsid w:val="00D5506F"/>
    <w:rsid w:val="00D55084"/>
    <w:rsid w:val="00D550B6"/>
    <w:rsid w:val="00D550E1"/>
    <w:rsid w:val="00D55178"/>
    <w:rsid w:val="00D5518A"/>
    <w:rsid w:val="00D552ED"/>
    <w:rsid w:val="00D55324"/>
    <w:rsid w:val="00D553D5"/>
    <w:rsid w:val="00D555B3"/>
    <w:rsid w:val="00D55919"/>
    <w:rsid w:val="00D55982"/>
    <w:rsid w:val="00D55B3F"/>
    <w:rsid w:val="00D56091"/>
    <w:rsid w:val="00D56382"/>
    <w:rsid w:val="00D563A6"/>
    <w:rsid w:val="00D563FC"/>
    <w:rsid w:val="00D56540"/>
    <w:rsid w:val="00D56727"/>
    <w:rsid w:val="00D5679E"/>
    <w:rsid w:val="00D56AC3"/>
    <w:rsid w:val="00D56BF2"/>
    <w:rsid w:val="00D56CBE"/>
    <w:rsid w:val="00D56E3F"/>
    <w:rsid w:val="00D56EF5"/>
    <w:rsid w:val="00D56F06"/>
    <w:rsid w:val="00D56F29"/>
    <w:rsid w:val="00D56FB2"/>
    <w:rsid w:val="00D571EC"/>
    <w:rsid w:val="00D57224"/>
    <w:rsid w:val="00D573D8"/>
    <w:rsid w:val="00D5764A"/>
    <w:rsid w:val="00D5766A"/>
    <w:rsid w:val="00D57780"/>
    <w:rsid w:val="00D57798"/>
    <w:rsid w:val="00D57825"/>
    <w:rsid w:val="00D5783E"/>
    <w:rsid w:val="00D5798A"/>
    <w:rsid w:val="00D57DD5"/>
    <w:rsid w:val="00D57E58"/>
    <w:rsid w:val="00D57EFB"/>
    <w:rsid w:val="00D60134"/>
    <w:rsid w:val="00D6025A"/>
    <w:rsid w:val="00D6027D"/>
    <w:rsid w:val="00D602D1"/>
    <w:rsid w:val="00D604B2"/>
    <w:rsid w:val="00D60800"/>
    <w:rsid w:val="00D6080E"/>
    <w:rsid w:val="00D6098C"/>
    <w:rsid w:val="00D60B04"/>
    <w:rsid w:val="00D60BBF"/>
    <w:rsid w:val="00D60DBD"/>
    <w:rsid w:val="00D60DCF"/>
    <w:rsid w:val="00D60E32"/>
    <w:rsid w:val="00D61251"/>
    <w:rsid w:val="00D61345"/>
    <w:rsid w:val="00D61446"/>
    <w:rsid w:val="00D61455"/>
    <w:rsid w:val="00D615DB"/>
    <w:rsid w:val="00D6163A"/>
    <w:rsid w:val="00D618E5"/>
    <w:rsid w:val="00D61973"/>
    <w:rsid w:val="00D61AE6"/>
    <w:rsid w:val="00D61C80"/>
    <w:rsid w:val="00D61E23"/>
    <w:rsid w:val="00D61E5B"/>
    <w:rsid w:val="00D61E60"/>
    <w:rsid w:val="00D61FCC"/>
    <w:rsid w:val="00D61FFA"/>
    <w:rsid w:val="00D6211D"/>
    <w:rsid w:val="00D62190"/>
    <w:rsid w:val="00D621B7"/>
    <w:rsid w:val="00D621C9"/>
    <w:rsid w:val="00D621F0"/>
    <w:rsid w:val="00D62468"/>
    <w:rsid w:val="00D624B2"/>
    <w:rsid w:val="00D62504"/>
    <w:rsid w:val="00D62640"/>
    <w:rsid w:val="00D62641"/>
    <w:rsid w:val="00D62955"/>
    <w:rsid w:val="00D62AF1"/>
    <w:rsid w:val="00D62C46"/>
    <w:rsid w:val="00D62DD9"/>
    <w:rsid w:val="00D62ECC"/>
    <w:rsid w:val="00D62FD5"/>
    <w:rsid w:val="00D6306C"/>
    <w:rsid w:val="00D63075"/>
    <w:rsid w:val="00D63088"/>
    <w:rsid w:val="00D63098"/>
    <w:rsid w:val="00D63250"/>
    <w:rsid w:val="00D6328C"/>
    <w:rsid w:val="00D63666"/>
    <w:rsid w:val="00D63AD2"/>
    <w:rsid w:val="00D63C86"/>
    <w:rsid w:val="00D63CE2"/>
    <w:rsid w:val="00D63D39"/>
    <w:rsid w:val="00D63E6F"/>
    <w:rsid w:val="00D6405A"/>
    <w:rsid w:val="00D6412F"/>
    <w:rsid w:val="00D6425A"/>
    <w:rsid w:val="00D642ED"/>
    <w:rsid w:val="00D64301"/>
    <w:rsid w:val="00D644B0"/>
    <w:rsid w:val="00D64609"/>
    <w:rsid w:val="00D6465A"/>
    <w:rsid w:val="00D646FE"/>
    <w:rsid w:val="00D64ABD"/>
    <w:rsid w:val="00D64ADC"/>
    <w:rsid w:val="00D64B76"/>
    <w:rsid w:val="00D64C6A"/>
    <w:rsid w:val="00D64D9C"/>
    <w:rsid w:val="00D64DC5"/>
    <w:rsid w:val="00D64EC8"/>
    <w:rsid w:val="00D65072"/>
    <w:rsid w:val="00D65132"/>
    <w:rsid w:val="00D65154"/>
    <w:rsid w:val="00D65173"/>
    <w:rsid w:val="00D65310"/>
    <w:rsid w:val="00D65362"/>
    <w:rsid w:val="00D6553C"/>
    <w:rsid w:val="00D656F4"/>
    <w:rsid w:val="00D65748"/>
    <w:rsid w:val="00D6574D"/>
    <w:rsid w:val="00D6580E"/>
    <w:rsid w:val="00D658E8"/>
    <w:rsid w:val="00D65A81"/>
    <w:rsid w:val="00D65C24"/>
    <w:rsid w:val="00D65D01"/>
    <w:rsid w:val="00D65DA2"/>
    <w:rsid w:val="00D65EC1"/>
    <w:rsid w:val="00D65F47"/>
    <w:rsid w:val="00D65FFD"/>
    <w:rsid w:val="00D6660D"/>
    <w:rsid w:val="00D66AAD"/>
    <w:rsid w:val="00D66E19"/>
    <w:rsid w:val="00D66E1F"/>
    <w:rsid w:val="00D66E20"/>
    <w:rsid w:val="00D66EB5"/>
    <w:rsid w:val="00D66F59"/>
    <w:rsid w:val="00D670D2"/>
    <w:rsid w:val="00D670FE"/>
    <w:rsid w:val="00D67157"/>
    <w:rsid w:val="00D671D3"/>
    <w:rsid w:val="00D671EA"/>
    <w:rsid w:val="00D6761C"/>
    <w:rsid w:val="00D676C2"/>
    <w:rsid w:val="00D677ED"/>
    <w:rsid w:val="00D67809"/>
    <w:rsid w:val="00D67AB9"/>
    <w:rsid w:val="00D67B94"/>
    <w:rsid w:val="00D67C8F"/>
    <w:rsid w:val="00D67D57"/>
    <w:rsid w:val="00D67DCD"/>
    <w:rsid w:val="00D7016D"/>
    <w:rsid w:val="00D701B0"/>
    <w:rsid w:val="00D70328"/>
    <w:rsid w:val="00D7062C"/>
    <w:rsid w:val="00D70941"/>
    <w:rsid w:val="00D70B02"/>
    <w:rsid w:val="00D70B6E"/>
    <w:rsid w:val="00D70C1D"/>
    <w:rsid w:val="00D70C98"/>
    <w:rsid w:val="00D70CCA"/>
    <w:rsid w:val="00D70D67"/>
    <w:rsid w:val="00D70DAA"/>
    <w:rsid w:val="00D70F6A"/>
    <w:rsid w:val="00D70F8C"/>
    <w:rsid w:val="00D7101A"/>
    <w:rsid w:val="00D7108E"/>
    <w:rsid w:val="00D711C5"/>
    <w:rsid w:val="00D711E3"/>
    <w:rsid w:val="00D71215"/>
    <w:rsid w:val="00D71403"/>
    <w:rsid w:val="00D716AB"/>
    <w:rsid w:val="00D7174D"/>
    <w:rsid w:val="00D717B9"/>
    <w:rsid w:val="00D71928"/>
    <w:rsid w:val="00D71952"/>
    <w:rsid w:val="00D71970"/>
    <w:rsid w:val="00D71B0E"/>
    <w:rsid w:val="00D71B23"/>
    <w:rsid w:val="00D71C42"/>
    <w:rsid w:val="00D71C44"/>
    <w:rsid w:val="00D71C54"/>
    <w:rsid w:val="00D71D7D"/>
    <w:rsid w:val="00D7214D"/>
    <w:rsid w:val="00D725D6"/>
    <w:rsid w:val="00D725FD"/>
    <w:rsid w:val="00D726DB"/>
    <w:rsid w:val="00D72DC3"/>
    <w:rsid w:val="00D72E45"/>
    <w:rsid w:val="00D730DF"/>
    <w:rsid w:val="00D730E6"/>
    <w:rsid w:val="00D73242"/>
    <w:rsid w:val="00D7334A"/>
    <w:rsid w:val="00D73423"/>
    <w:rsid w:val="00D73523"/>
    <w:rsid w:val="00D73816"/>
    <w:rsid w:val="00D7383C"/>
    <w:rsid w:val="00D738BC"/>
    <w:rsid w:val="00D7390F"/>
    <w:rsid w:val="00D73A13"/>
    <w:rsid w:val="00D73AD7"/>
    <w:rsid w:val="00D73AD9"/>
    <w:rsid w:val="00D73BD1"/>
    <w:rsid w:val="00D73C20"/>
    <w:rsid w:val="00D73C28"/>
    <w:rsid w:val="00D73E9E"/>
    <w:rsid w:val="00D73FB2"/>
    <w:rsid w:val="00D74243"/>
    <w:rsid w:val="00D74593"/>
    <w:rsid w:val="00D74CC3"/>
    <w:rsid w:val="00D750FB"/>
    <w:rsid w:val="00D751A7"/>
    <w:rsid w:val="00D75512"/>
    <w:rsid w:val="00D7557D"/>
    <w:rsid w:val="00D756B6"/>
    <w:rsid w:val="00D75940"/>
    <w:rsid w:val="00D759AA"/>
    <w:rsid w:val="00D75A54"/>
    <w:rsid w:val="00D75ACB"/>
    <w:rsid w:val="00D75B68"/>
    <w:rsid w:val="00D75C42"/>
    <w:rsid w:val="00D75E35"/>
    <w:rsid w:val="00D76034"/>
    <w:rsid w:val="00D76056"/>
    <w:rsid w:val="00D76158"/>
    <w:rsid w:val="00D7620D"/>
    <w:rsid w:val="00D7624E"/>
    <w:rsid w:val="00D763B8"/>
    <w:rsid w:val="00D7646D"/>
    <w:rsid w:val="00D76481"/>
    <w:rsid w:val="00D76687"/>
    <w:rsid w:val="00D7670B"/>
    <w:rsid w:val="00D769BB"/>
    <w:rsid w:val="00D769F3"/>
    <w:rsid w:val="00D76B2A"/>
    <w:rsid w:val="00D76B78"/>
    <w:rsid w:val="00D76C32"/>
    <w:rsid w:val="00D76DC1"/>
    <w:rsid w:val="00D76EB8"/>
    <w:rsid w:val="00D77495"/>
    <w:rsid w:val="00D774B5"/>
    <w:rsid w:val="00D774D1"/>
    <w:rsid w:val="00D774FE"/>
    <w:rsid w:val="00D776F8"/>
    <w:rsid w:val="00D7771C"/>
    <w:rsid w:val="00D77C6F"/>
    <w:rsid w:val="00D77D53"/>
    <w:rsid w:val="00D77F51"/>
    <w:rsid w:val="00D801E2"/>
    <w:rsid w:val="00D801EC"/>
    <w:rsid w:val="00D801F7"/>
    <w:rsid w:val="00D80301"/>
    <w:rsid w:val="00D80325"/>
    <w:rsid w:val="00D8032F"/>
    <w:rsid w:val="00D8046E"/>
    <w:rsid w:val="00D804DF"/>
    <w:rsid w:val="00D80742"/>
    <w:rsid w:val="00D80756"/>
    <w:rsid w:val="00D80911"/>
    <w:rsid w:val="00D8098A"/>
    <w:rsid w:val="00D809D7"/>
    <w:rsid w:val="00D80A56"/>
    <w:rsid w:val="00D80AE4"/>
    <w:rsid w:val="00D80B9D"/>
    <w:rsid w:val="00D80CA5"/>
    <w:rsid w:val="00D80FB8"/>
    <w:rsid w:val="00D81018"/>
    <w:rsid w:val="00D810DC"/>
    <w:rsid w:val="00D81128"/>
    <w:rsid w:val="00D8114C"/>
    <w:rsid w:val="00D811A1"/>
    <w:rsid w:val="00D815BF"/>
    <w:rsid w:val="00D81667"/>
    <w:rsid w:val="00D81856"/>
    <w:rsid w:val="00D818AC"/>
    <w:rsid w:val="00D818FA"/>
    <w:rsid w:val="00D8198A"/>
    <w:rsid w:val="00D81A15"/>
    <w:rsid w:val="00D81B3F"/>
    <w:rsid w:val="00D81CE2"/>
    <w:rsid w:val="00D81D43"/>
    <w:rsid w:val="00D81D9B"/>
    <w:rsid w:val="00D81E27"/>
    <w:rsid w:val="00D820FD"/>
    <w:rsid w:val="00D821B8"/>
    <w:rsid w:val="00D82228"/>
    <w:rsid w:val="00D822BC"/>
    <w:rsid w:val="00D8235A"/>
    <w:rsid w:val="00D8247C"/>
    <w:rsid w:val="00D82499"/>
    <w:rsid w:val="00D82598"/>
    <w:rsid w:val="00D8264C"/>
    <w:rsid w:val="00D8270F"/>
    <w:rsid w:val="00D828A6"/>
    <w:rsid w:val="00D829EC"/>
    <w:rsid w:val="00D82A5C"/>
    <w:rsid w:val="00D82AA2"/>
    <w:rsid w:val="00D82B19"/>
    <w:rsid w:val="00D82EDE"/>
    <w:rsid w:val="00D82EEF"/>
    <w:rsid w:val="00D830BA"/>
    <w:rsid w:val="00D83161"/>
    <w:rsid w:val="00D831CB"/>
    <w:rsid w:val="00D831FD"/>
    <w:rsid w:val="00D8329A"/>
    <w:rsid w:val="00D83501"/>
    <w:rsid w:val="00D83511"/>
    <w:rsid w:val="00D83689"/>
    <w:rsid w:val="00D836BD"/>
    <w:rsid w:val="00D83838"/>
    <w:rsid w:val="00D83AE2"/>
    <w:rsid w:val="00D83B1E"/>
    <w:rsid w:val="00D83BDB"/>
    <w:rsid w:val="00D83C93"/>
    <w:rsid w:val="00D83DE4"/>
    <w:rsid w:val="00D83EF7"/>
    <w:rsid w:val="00D84039"/>
    <w:rsid w:val="00D840A1"/>
    <w:rsid w:val="00D84158"/>
    <w:rsid w:val="00D8439B"/>
    <w:rsid w:val="00D84519"/>
    <w:rsid w:val="00D84755"/>
    <w:rsid w:val="00D847F0"/>
    <w:rsid w:val="00D84804"/>
    <w:rsid w:val="00D8489F"/>
    <w:rsid w:val="00D84935"/>
    <w:rsid w:val="00D8497E"/>
    <w:rsid w:val="00D84BB4"/>
    <w:rsid w:val="00D84C5C"/>
    <w:rsid w:val="00D84C89"/>
    <w:rsid w:val="00D84C95"/>
    <w:rsid w:val="00D84F46"/>
    <w:rsid w:val="00D850A0"/>
    <w:rsid w:val="00D853A2"/>
    <w:rsid w:val="00D854CE"/>
    <w:rsid w:val="00D854F0"/>
    <w:rsid w:val="00D85541"/>
    <w:rsid w:val="00D85765"/>
    <w:rsid w:val="00D85A28"/>
    <w:rsid w:val="00D85B18"/>
    <w:rsid w:val="00D85BAF"/>
    <w:rsid w:val="00D85CAE"/>
    <w:rsid w:val="00D85CEB"/>
    <w:rsid w:val="00D85E6B"/>
    <w:rsid w:val="00D85F7D"/>
    <w:rsid w:val="00D860F1"/>
    <w:rsid w:val="00D8616D"/>
    <w:rsid w:val="00D86256"/>
    <w:rsid w:val="00D86289"/>
    <w:rsid w:val="00D863BC"/>
    <w:rsid w:val="00D86527"/>
    <w:rsid w:val="00D86555"/>
    <w:rsid w:val="00D8656F"/>
    <w:rsid w:val="00D865BD"/>
    <w:rsid w:val="00D865C9"/>
    <w:rsid w:val="00D86602"/>
    <w:rsid w:val="00D867B8"/>
    <w:rsid w:val="00D868C7"/>
    <w:rsid w:val="00D86A96"/>
    <w:rsid w:val="00D86AB3"/>
    <w:rsid w:val="00D86B0A"/>
    <w:rsid w:val="00D86B92"/>
    <w:rsid w:val="00D86BD6"/>
    <w:rsid w:val="00D86C47"/>
    <w:rsid w:val="00D86CB0"/>
    <w:rsid w:val="00D86E96"/>
    <w:rsid w:val="00D86ECD"/>
    <w:rsid w:val="00D86F20"/>
    <w:rsid w:val="00D870AE"/>
    <w:rsid w:val="00D87236"/>
    <w:rsid w:val="00D87250"/>
    <w:rsid w:val="00D8733A"/>
    <w:rsid w:val="00D876D4"/>
    <w:rsid w:val="00D87734"/>
    <w:rsid w:val="00D877B0"/>
    <w:rsid w:val="00D87903"/>
    <w:rsid w:val="00D87C75"/>
    <w:rsid w:val="00D87C89"/>
    <w:rsid w:val="00D87D04"/>
    <w:rsid w:val="00D87F5E"/>
    <w:rsid w:val="00D900EB"/>
    <w:rsid w:val="00D901EF"/>
    <w:rsid w:val="00D90393"/>
    <w:rsid w:val="00D903E2"/>
    <w:rsid w:val="00D904C2"/>
    <w:rsid w:val="00D90525"/>
    <w:rsid w:val="00D905C6"/>
    <w:rsid w:val="00D90674"/>
    <w:rsid w:val="00D906D6"/>
    <w:rsid w:val="00D90772"/>
    <w:rsid w:val="00D907B4"/>
    <w:rsid w:val="00D907EF"/>
    <w:rsid w:val="00D90838"/>
    <w:rsid w:val="00D90ABE"/>
    <w:rsid w:val="00D90AC6"/>
    <w:rsid w:val="00D90D40"/>
    <w:rsid w:val="00D90F13"/>
    <w:rsid w:val="00D910C1"/>
    <w:rsid w:val="00D911FE"/>
    <w:rsid w:val="00D91227"/>
    <w:rsid w:val="00D91389"/>
    <w:rsid w:val="00D9139D"/>
    <w:rsid w:val="00D915BB"/>
    <w:rsid w:val="00D9161F"/>
    <w:rsid w:val="00D9165B"/>
    <w:rsid w:val="00D91766"/>
    <w:rsid w:val="00D918C9"/>
    <w:rsid w:val="00D91906"/>
    <w:rsid w:val="00D9190F"/>
    <w:rsid w:val="00D91C0F"/>
    <w:rsid w:val="00D91CD7"/>
    <w:rsid w:val="00D91E07"/>
    <w:rsid w:val="00D91E43"/>
    <w:rsid w:val="00D91F05"/>
    <w:rsid w:val="00D92198"/>
    <w:rsid w:val="00D925C8"/>
    <w:rsid w:val="00D92617"/>
    <w:rsid w:val="00D92A03"/>
    <w:rsid w:val="00D92A61"/>
    <w:rsid w:val="00D92BE8"/>
    <w:rsid w:val="00D92E87"/>
    <w:rsid w:val="00D92EE3"/>
    <w:rsid w:val="00D930FF"/>
    <w:rsid w:val="00D93133"/>
    <w:rsid w:val="00D931A1"/>
    <w:rsid w:val="00D931ED"/>
    <w:rsid w:val="00D933BF"/>
    <w:rsid w:val="00D9349B"/>
    <w:rsid w:val="00D93539"/>
    <w:rsid w:val="00D9355E"/>
    <w:rsid w:val="00D9373D"/>
    <w:rsid w:val="00D938D2"/>
    <w:rsid w:val="00D938F9"/>
    <w:rsid w:val="00D939BB"/>
    <w:rsid w:val="00D93AE1"/>
    <w:rsid w:val="00D93AEE"/>
    <w:rsid w:val="00D93DF1"/>
    <w:rsid w:val="00D93DF8"/>
    <w:rsid w:val="00D93ED0"/>
    <w:rsid w:val="00D93FBA"/>
    <w:rsid w:val="00D94159"/>
    <w:rsid w:val="00D94220"/>
    <w:rsid w:val="00D942DA"/>
    <w:rsid w:val="00D94567"/>
    <w:rsid w:val="00D94697"/>
    <w:rsid w:val="00D94742"/>
    <w:rsid w:val="00D94901"/>
    <w:rsid w:val="00D949D4"/>
    <w:rsid w:val="00D94BA0"/>
    <w:rsid w:val="00D94E03"/>
    <w:rsid w:val="00D94F49"/>
    <w:rsid w:val="00D95154"/>
    <w:rsid w:val="00D95244"/>
    <w:rsid w:val="00D952D4"/>
    <w:rsid w:val="00D955C8"/>
    <w:rsid w:val="00D958C1"/>
    <w:rsid w:val="00D95A91"/>
    <w:rsid w:val="00D95B0A"/>
    <w:rsid w:val="00D95B22"/>
    <w:rsid w:val="00D95BEC"/>
    <w:rsid w:val="00D95C6F"/>
    <w:rsid w:val="00D95D95"/>
    <w:rsid w:val="00D95E85"/>
    <w:rsid w:val="00D95FA8"/>
    <w:rsid w:val="00D9610C"/>
    <w:rsid w:val="00D96311"/>
    <w:rsid w:val="00D969BC"/>
    <w:rsid w:val="00D96AFE"/>
    <w:rsid w:val="00D96B2A"/>
    <w:rsid w:val="00D96CC8"/>
    <w:rsid w:val="00D96DAE"/>
    <w:rsid w:val="00D96F80"/>
    <w:rsid w:val="00D96FBA"/>
    <w:rsid w:val="00D970C5"/>
    <w:rsid w:val="00D970FF"/>
    <w:rsid w:val="00D974CE"/>
    <w:rsid w:val="00D974F2"/>
    <w:rsid w:val="00D97525"/>
    <w:rsid w:val="00D975B5"/>
    <w:rsid w:val="00D976F4"/>
    <w:rsid w:val="00D9779C"/>
    <w:rsid w:val="00D97818"/>
    <w:rsid w:val="00D978EF"/>
    <w:rsid w:val="00D97930"/>
    <w:rsid w:val="00D97A22"/>
    <w:rsid w:val="00D97A67"/>
    <w:rsid w:val="00D97A74"/>
    <w:rsid w:val="00D97AF7"/>
    <w:rsid w:val="00D97FD4"/>
    <w:rsid w:val="00DA00AE"/>
    <w:rsid w:val="00DA015B"/>
    <w:rsid w:val="00DA0192"/>
    <w:rsid w:val="00DA0499"/>
    <w:rsid w:val="00DA05FF"/>
    <w:rsid w:val="00DA060C"/>
    <w:rsid w:val="00DA0734"/>
    <w:rsid w:val="00DA0808"/>
    <w:rsid w:val="00DA09BB"/>
    <w:rsid w:val="00DA0B1C"/>
    <w:rsid w:val="00DA0BB1"/>
    <w:rsid w:val="00DA0BC2"/>
    <w:rsid w:val="00DA0CBB"/>
    <w:rsid w:val="00DA0CD8"/>
    <w:rsid w:val="00DA0CEE"/>
    <w:rsid w:val="00DA0DC3"/>
    <w:rsid w:val="00DA13A4"/>
    <w:rsid w:val="00DA14F3"/>
    <w:rsid w:val="00DA15BF"/>
    <w:rsid w:val="00DA17AE"/>
    <w:rsid w:val="00DA17B3"/>
    <w:rsid w:val="00DA1883"/>
    <w:rsid w:val="00DA199D"/>
    <w:rsid w:val="00DA19A4"/>
    <w:rsid w:val="00DA1A9B"/>
    <w:rsid w:val="00DA1AED"/>
    <w:rsid w:val="00DA1BD5"/>
    <w:rsid w:val="00DA1CE2"/>
    <w:rsid w:val="00DA1D65"/>
    <w:rsid w:val="00DA1DEC"/>
    <w:rsid w:val="00DA1EB1"/>
    <w:rsid w:val="00DA1F6F"/>
    <w:rsid w:val="00DA2043"/>
    <w:rsid w:val="00DA20AB"/>
    <w:rsid w:val="00DA212D"/>
    <w:rsid w:val="00DA2148"/>
    <w:rsid w:val="00DA2208"/>
    <w:rsid w:val="00DA22E9"/>
    <w:rsid w:val="00DA22F4"/>
    <w:rsid w:val="00DA2391"/>
    <w:rsid w:val="00DA2443"/>
    <w:rsid w:val="00DA24A1"/>
    <w:rsid w:val="00DA266D"/>
    <w:rsid w:val="00DA281A"/>
    <w:rsid w:val="00DA283D"/>
    <w:rsid w:val="00DA287F"/>
    <w:rsid w:val="00DA2C17"/>
    <w:rsid w:val="00DA2CBA"/>
    <w:rsid w:val="00DA2D07"/>
    <w:rsid w:val="00DA2D13"/>
    <w:rsid w:val="00DA2DC9"/>
    <w:rsid w:val="00DA2FC7"/>
    <w:rsid w:val="00DA32B1"/>
    <w:rsid w:val="00DA3671"/>
    <w:rsid w:val="00DA3781"/>
    <w:rsid w:val="00DA37B9"/>
    <w:rsid w:val="00DA385A"/>
    <w:rsid w:val="00DA3870"/>
    <w:rsid w:val="00DA3902"/>
    <w:rsid w:val="00DA3975"/>
    <w:rsid w:val="00DA3B08"/>
    <w:rsid w:val="00DA3CF8"/>
    <w:rsid w:val="00DA3D53"/>
    <w:rsid w:val="00DA3DAD"/>
    <w:rsid w:val="00DA3FC5"/>
    <w:rsid w:val="00DA401D"/>
    <w:rsid w:val="00DA41E8"/>
    <w:rsid w:val="00DA42B7"/>
    <w:rsid w:val="00DA44E0"/>
    <w:rsid w:val="00DA44EB"/>
    <w:rsid w:val="00DA44F8"/>
    <w:rsid w:val="00DA4620"/>
    <w:rsid w:val="00DA465E"/>
    <w:rsid w:val="00DA46DA"/>
    <w:rsid w:val="00DA46DF"/>
    <w:rsid w:val="00DA487E"/>
    <w:rsid w:val="00DA49DD"/>
    <w:rsid w:val="00DA4B6E"/>
    <w:rsid w:val="00DA4BCF"/>
    <w:rsid w:val="00DA4EA4"/>
    <w:rsid w:val="00DA5033"/>
    <w:rsid w:val="00DA51A7"/>
    <w:rsid w:val="00DA5319"/>
    <w:rsid w:val="00DA54F2"/>
    <w:rsid w:val="00DA56A8"/>
    <w:rsid w:val="00DA58C3"/>
    <w:rsid w:val="00DA5927"/>
    <w:rsid w:val="00DA5A32"/>
    <w:rsid w:val="00DA5DAE"/>
    <w:rsid w:val="00DA5F7F"/>
    <w:rsid w:val="00DA5FA0"/>
    <w:rsid w:val="00DA6287"/>
    <w:rsid w:val="00DA63A8"/>
    <w:rsid w:val="00DA64FC"/>
    <w:rsid w:val="00DA6A1B"/>
    <w:rsid w:val="00DA6ADA"/>
    <w:rsid w:val="00DA6CB1"/>
    <w:rsid w:val="00DA6EEC"/>
    <w:rsid w:val="00DA6F0C"/>
    <w:rsid w:val="00DA7049"/>
    <w:rsid w:val="00DA7107"/>
    <w:rsid w:val="00DA710B"/>
    <w:rsid w:val="00DA712D"/>
    <w:rsid w:val="00DA71E9"/>
    <w:rsid w:val="00DA73B3"/>
    <w:rsid w:val="00DA73B4"/>
    <w:rsid w:val="00DA73C3"/>
    <w:rsid w:val="00DA7520"/>
    <w:rsid w:val="00DA7EE0"/>
    <w:rsid w:val="00DA7EFD"/>
    <w:rsid w:val="00DB00FA"/>
    <w:rsid w:val="00DB017B"/>
    <w:rsid w:val="00DB03DB"/>
    <w:rsid w:val="00DB05D1"/>
    <w:rsid w:val="00DB05DC"/>
    <w:rsid w:val="00DB07B6"/>
    <w:rsid w:val="00DB09E2"/>
    <w:rsid w:val="00DB0A17"/>
    <w:rsid w:val="00DB0A56"/>
    <w:rsid w:val="00DB0B4F"/>
    <w:rsid w:val="00DB1228"/>
    <w:rsid w:val="00DB1347"/>
    <w:rsid w:val="00DB153F"/>
    <w:rsid w:val="00DB17D7"/>
    <w:rsid w:val="00DB19D8"/>
    <w:rsid w:val="00DB19E3"/>
    <w:rsid w:val="00DB1B5B"/>
    <w:rsid w:val="00DB1BBB"/>
    <w:rsid w:val="00DB1BFB"/>
    <w:rsid w:val="00DB1D52"/>
    <w:rsid w:val="00DB2025"/>
    <w:rsid w:val="00DB2126"/>
    <w:rsid w:val="00DB22AD"/>
    <w:rsid w:val="00DB2395"/>
    <w:rsid w:val="00DB23A2"/>
    <w:rsid w:val="00DB25FB"/>
    <w:rsid w:val="00DB2644"/>
    <w:rsid w:val="00DB2648"/>
    <w:rsid w:val="00DB29FF"/>
    <w:rsid w:val="00DB2A2C"/>
    <w:rsid w:val="00DB2D08"/>
    <w:rsid w:val="00DB2D15"/>
    <w:rsid w:val="00DB3096"/>
    <w:rsid w:val="00DB332F"/>
    <w:rsid w:val="00DB34A7"/>
    <w:rsid w:val="00DB34CF"/>
    <w:rsid w:val="00DB3658"/>
    <w:rsid w:val="00DB3661"/>
    <w:rsid w:val="00DB3768"/>
    <w:rsid w:val="00DB3776"/>
    <w:rsid w:val="00DB37ED"/>
    <w:rsid w:val="00DB386E"/>
    <w:rsid w:val="00DB3894"/>
    <w:rsid w:val="00DB393C"/>
    <w:rsid w:val="00DB397C"/>
    <w:rsid w:val="00DB3EA3"/>
    <w:rsid w:val="00DB3FAB"/>
    <w:rsid w:val="00DB4034"/>
    <w:rsid w:val="00DB40F1"/>
    <w:rsid w:val="00DB412B"/>
    <w:rsid w:val="00DB41D0"/>
    <w:rsid w:val="00DB4405"/>
    <w:rsid w:val="00DB445E"/>
    <w:rsid w:val="00DB449B"/>
    <w:rsid w:val="00DB4589"/>
    <w:rsid w:val="00DB4627"/>
    <w:rsid w:val="00DB4686"/>
    <w:rsid w:val="00DB478B"/>
    <w:rsid w:val="00DB47CB"/>
    <w:rsid w:val="00DB4839"/>
    <w:rsid w:val="00DB4A8B"/>
    <w:rsid w:val="00DB4B2B"/>
    <w:rsid w:val="00DB4C0D"/>
    <w:rsid w:val="00DB4ED3"/>
    <w:rsid w:val="00DB4F08"/>
    <w:rsid w:val="00DB4F99"/>
    <w:rsid w:val="00DB4FF3"/>
    <w:rsid w:val="00DB5013"/>
    <w:rsid w:val="00DB513F"/>
    <w:rsid w:val="00DB54CF"/>
    <w:rsid w:val="00DB5596"/>
    <w:rsid w:val="00DB580C"/>
    <w:rsid w:val="00DB582A"/>
    <w:rsid w:val="00DB5A75"/>
    <w:rsid w:val="00DB5AD3"/>
    <w:rsid w:val="00DB5B42"/>
    <w:rsid w:val="00DB5BBF"/>
    <w:rsid w:val="00DB5E4A"/>
    <w:rsid w:val="00DB5E8C"/>
    <w:rsid w:val="00DB6031"/>
    <w:rsid w:val="00DB634F"/>
    <w:rsid w:val="00DB63BE"/>
    <w:rsid w:val="00DB648E"/>
    <w:rsid w:val="00DB674C"/>
    <w:rsid w:val="00DB6B63"/>
    <w:rsid w:val="00DB6CE6"/>
    <w:rsid w:val="00DB6D7A"/>
    <w:rsid w:val="00DB6DDD"/>
    <w:rsid w:val="00DB6EC6"/>
    <w:rsid w:val="00DB6FA3"/>
    <w:rsid w:val="00DB712D"/>
    <w:rsid w:val="00DB76EE"/>
    <w:rsid w:val="00DB7718"/>
    <w:rsid w:val="00DB7862"/>
    <w:rsid w:val="00DB78BA"/>
    <w:rsid w:val="00DB78C0"/>
    <w:rsid w:val="00DB7A66"/>
    <w:rsid w:val="00DB7AA4"/>
    <w:rsid w:val="00DB7AC8"/>
    <w:rsid w:val="00DB7AD4"/>
    <w:rsid w:val="00DB7AED"/>
    <w:rsid w:val="00DB7BF1"/>
    <w:rsid w:val="00DB7CF5"/>
    <w:rsid w:val="00DB7EFF"/>
    <w:rsid w:val="00DB7F24"/>
    <w:rsid w:val="00DB7FE6"/>
    <w:rsid w:val="00DC009F"/>
    <w:rsid w:val="00DC02AF"/>
    <w:rsid w:val="00DC02FC"/>
    <w:rsid w:val="00DC0338"/>
    <w:rsid w:val="00DC034F"/>
    <w:rsid w:val="00DC0377"/>
    <w:rsid w:val="00DC0455"/>
    <w:rsid w:val="00DC047B"/>
    <w:rsid w:val="00DC052D"/>
    <w:rsid w:val="00DC05A6"/>
    <w:rsid w:val="00DC07FC"/>
    <w:rsid w:val="00DC0894"/>
    <w:rsid w:val="00DC09C1"/>
    <w:rsid w:val="00DC0A00"/>
    <w:rsid w:val="00DC0B26"/>
    <w:rsid w:val="00DC0C67"/>
    <w:rsid w:val="00DC0D93"/>
    <w:rsid w:val="00DC0DCE"/>
    <w:rsid w:val="00DC0DDF"/>
    <w:rsid w:val="00DC107A"/>
    <w:rsid w:val="00DC10E8"/>
    <w:rsid w:val="00DC1178"/>
    <w:rsid w:val="00DC122A"/>
    <w:rsid w:val="00DC141A"/>
    <w:rsid w:val="00DC145F"/>
    <w:rsid w:val="00DC16A4"/>
    <w:rsid w:val="00DC1700"/>
    <w:rsid w:val="00DC1810"/>
    <w:rsid w:val="00DC1A0C"/>
    <w:rsid w:val="00DC1BAA"/>
    <w:rsid w:val="00DC1C3D"/>
    <w:rsid w:val="00DC1CFE"/>
    <w:rsid w:val="00DC1E73"/>
    <w:rsid w:val="00DC206A"/>
    <w:rsid w:val="00DC20CE"/>
    <w:rsid w:val="00DC2218"/>
    <w:rsid w:val="00DC2237"/>
    <w:rsid w:val="00DC242A"/>
    <w:rsid w:val="00DC25E5"/>
    <w:rsid w:val="00DC2604"/>
    <w:rsid w:val="00DC26A6"/>
    <w:rsid w:val="00DC2918"/>
    <w:rsid w:val="00DC2B20"/>
    <w:rsid w:val="00DC2B61"/>
    <w:rsid w:val="00DC2BA3"/>
    <w:rsid w:val="00DC2CDB"/>
    <w:rsid w:val="00DC2F3E"/>
    <w:rsid w:val="00DC3049"/>
    <w:rsid w:val="00DC30A2"/>
    <w:rsid w:val="00DC3192"/>
    <w:rsid w:val="00DC31D4"/>
    <w:rsid w:val="00DC3359"/>
    <w:rsid w:val="00DC36BD"/>
    <w:rsid w:val="00DC387C"/>
    <w:rsid w:val="00DC38EB"/>
    <w:rsid w:val="00DC3B96"/>
    <w:rsid w:val="00DC3BBC"/>
    <w:rsid w:val="00DC3D71"/>
    <w:rsid w:val="00DC40D4"/>
    <w:rsid w:val="00DC40EB"/>
    <w:rsid w:val="00DC411D"/>
    <w:rsid w:val="00DC42BC"/>
    <w:rsid w:val="00DC42D3"/>
    <w:rsid w:val="00DC42EC"/>
    <w:rsid w:val="00DC43A4"/>
    <w:rsid w:val="00DC43EA"/>
    <w:rsid w:val="00DC44FB"/>
    <w:rsid w:val="00DC4511"/>
    <w:rsid w:val="00DC46B0"/>
    <w:rsid w:val="00DC46B6"/>
    <w:rsid w:val="00DC49BE"/>
    <w:rsid w:val="00DC49CB"/>
    <w:rsid w:val="00DC4A03"/>
    <w:rsid w:val="00DC4A0C"/>
    <w:rsid w:val="00DC4A83"/>
    <w:rsid w:val="00DC4AE9"/>
    <w:rsid w:val="00DC4B1F"/>
    <w:rsid w:val="00DC4BA4"/>
    <w:rsid w:val="00DC4CEF"/>
    <w:rsid w:val="00DC4D3B"/>
    <w:rsid w:val="00DC4DAF"/>
    <w:rsid w:val="00DC4DBE"/>
    <w:rsid w:val="00DC5008"/>
    <w:rsid w:val="00DC5015"/>
    <w:rsid w:val="00DC5066"/>
    <w:rsid w:val="00DC5081"/>
    <w:rsid w:val="00DC5248"/>
    <w:rsid w:val="00DC52DC"/>
    <w:rsid w:val="00DC53E6"/>
    <w:rsid w:val="00DC5627"/>
    <w:rsid w:val="00DC56C8"/>
    <w:rsid w:val="00DC5771"/>
    <w:rsid w:val="00DC5791"/>
    <w:rsid w:val="00DC57B9"/>
    <w:rsid w:val="00DC5880"/>
    <w:rsid w:val="00DC5985"/>
    <w:rsid w:val="00DC59C2"/>
    <w:rsid w:val="00DC5C34"/>
    <w:rsid w:val="00DC5DE2"/>
    <w:rsid w:val="00DC5DEA"/>
    <w:rsid w:val="00DC5EAC"/>
    <w:rsid w:val="00DC5F28"/>
    <w:rsid w:val="00DC6001"/>
    <w:rsid w:val="00DC60BE"/>
    <w:rsid w:val="00DC6172"/>
    <w:rsid w:val="00DC61EE"/>
    <w:rsid w:val="00DC6205"/>
    <w:rsid w:val="00DC6214"/>
    <w:rsid w:val="00DC62EB"/>
    <w:rsid w:val="00DC6507"/>
    <w:rsid w:val="00DC659D"/>
    <w:rsid w:val="00DC65D5"/>
    <w:rsid w:val="00DC67A4"/>
    <w:rsid w:val="00DC67EC"/>
    <w:rsid w:val="00DC689C"/>
    <w:rsid w:val="00DC6925"/>
    <w:rsid w:val="00DC69C7"/>
    <w:rsid w:val="00DC6BF0"/>
    <w:rsid w:val="00DC6C7B"/>
    <w:rsid w:val="00DC6DA0"/>
    <w:rsid w:val="00DC6F17"/>
    <w:rsid w:val="00DC7197"/>
    <w:rsid w:val="00DC72BC"/>
    <w:rsid w:val="00DC7394"/>
    <w:rsid w:val="00DC741D"/>
    <w:rsid w:val="00DC7534"/>
    <w:rsid w:val="00DC7892"/>
    <w:rsid w:val="00DC799F"/>
    <w:rsid w:val="00DC7BA2"/>
    <w:rsid w:val="00DC7C10"/>
    <w:rsid w:val="00DC7C6D"/>
    <w:rsid w:val="00DC7FCF"/>
    <w:rsid w:val="00DD0142"/>
    <w:rsid w:val="00DD0480"/>
    <w:rsid w:val="00DD04C9"/>
    <w:rsid w:val="00DD0514"/>
    <w:rsid w:val="00DD0694"/>
    <w:rsid w:val="00DD0C12"/>
    <w:rsid w:val="00DD0DBF"/>
    <w:rsid w:val="00DD0E92"/>
    <w:rsid w:val="00DD1128"/>
    <w:rsid w:val="00DD1317"/>
    <w:rsid w:val="00DD14EE"/>
    <w:rsid w:val="00DD162E"/>
    <w:rsid w:val="00DD16F1"/>
    <w:rsid w:val="00DD1755"/>
    <w:rsid w:val="00DD1789"/>
    <w:rsid w:val="00DD183D"/>
    <w:rsid w:val="00DD1903"/>
    <w:rsid w:val="00DD194D"/>
    <w:rsid w:val="00DD1AEB"/>
    <w:rsid w:val="00DD1B2B"/>
    <w:rsid w:val="00DD1E7D"/>
    <w:rsid w:val="00DD1F1E"/>
    <w:rsid w:val="00DD208A"/>
    <w:rsid w:val="00DD2120"/>
    <w:rsid w:val="00DD2408"/>
    <w:rsid w:val="00DD2908"/>
    <w:rsid w:val="00DD2998"/>
    <w:rsid w:val="00DD2A18"/>
    <w:rsid w:val="00DD2AF8"/>
    <w:rsid w:val="00DD2AFA"/>
    <w:rsid w:val="00DD2C89"/>
    <w:rsid w:val="00DD2ED0"/>
    <w:rsid w:val="00DD2F4A"/>
    <w:rsid w:val="00DD32E3"/>
    <w:rsid w:val="00DD353A"/>
    <w:rsid w:val="00DD38EF"/>
    <w:rsid w:val="00DD3BDE"/>
    <w:rsid w:val="00DD3CD2"/>
    <w:rsid w:val="00DD3D38"/>
    <w:rsid w:val="00DD42C7"/>
    <w:rsid w:val="00DD435C"/>
    <w:rsid w:val="00DD4617"/>
    <w:rsid w:val="00DD46EC"/>
    <w:rsid w:val="00DD46F7"/>
    <w:rsid w:val="00DD4873"/>
    <w:rsid w:val="00DD4885"/>
    <w:rsid w:val="00DD4B65"/>
    <w:rsid w:val="00DD4BDE"/>
    <w:rsid w:val="00DD4C6E"/>
    <w:rsid w:val="00DD4D03"/>
    <w:rsid w:val="00DD4E3D"/>
    <w:rsid w:val="00DD504E"/>
    <w:rsid w:val="00DD50AE"/>
    <w:rsid w:val="00DD510A"/>
    <w:rsid w:val="00DD5346"/>
    <w:rsid w:val="00DD54FA"/>
    <w:rsid w:val="00DD562F"/>
    <w:rsid w:val="00DD5645"/>
    <w:rsid w:val="00DD5767"/>
    <w:rsid w:val="00DD58E6"/>
    <w:rsid w:val="00DD5DBD"/>
    <w:rsid w:val="00DD5E13"/>
    <w:rsid w:val="00DD61CF"/>
    <w:rsid w:val="00DD6260"/>
    <w:rsid w:val="00DD62D9"/>
    <w:rsid w:val="00DD63FE"/>
    <w:rsid w:val="00DD6468"/>
    <w:rsid w:val="00DD6560"/>
    <w:rsid w:val="00DD6A2D"/>
    <w:rsid w:val="00DD6C33"/>
    <w:rsid w:val="00DD6CA7"/>
    <w:rsid w:val="00DD6CE2"/>
    <w:rsid w:val="00DD6D5A"/>
    <w:rsid w:val="00DD6E46"/>
    <w:rsid w:val="00DD6F4A"/>
    <w:rsid w:val="00DD7166"/>
    <w:rsid w:val="00DD71B7"/>
    <w:rsid w:val="00DD746B"/>
    <w:rsid w:val="00DD74BF"/>
    <w:rsid w:val="00DD75A7"/>
    <w:rsid w:val="00DD7820"/>
    <w:rsid w:val="00DD7833"/>
    <w:rsid w:val="00DD78DD"/>
    <w:rsid w:val="00DD7DF2"/>
    <w:rsid w:val="00DD7EC4"/>
    <w:rsid w:val="00DD7FD3"/>
    <w:rsid w:val="00DE0183"/>
    <w:rsid w:val="00DE021B"/>
    <w:rsid w:val="00DE034A"/>
    <w:rsid w:val="00DE0381"/>
    <w:rsid w:val="00DE04CF"/>
    <w:rsid w:val="00DE054C"/>
    <w:rsid w:val="00DE072E"/>
    <w:rsid w:val="00DE07E8"/>
    <w:rsid w:val="00DE09BC"/>
    <w:rsid w:val="00DE0A92"/>
    <w:rsid w:val="00DE0AF6"/>
    <w:rsid w:val="00DE0CAA"/>
    <w:rsid w:val="00DE0D3C"/>
    <w:rsid w:val="00DE0E38"/>
    <w:rsid w:val="00DE111B"/>
    <w:rsid w:val="00DE11EB"/>
    <w:rsid w:val="00DE120F"/>
    <w:rsid w:val="00DE1353"/>
    <w:rsid w:val="00DE145F"/>
    <w:rsid w:val="00DE157D"/>
    <w:rsid w:val="00DE1615"/>
    <w:rsid w:val="00DE1868"/>
    <w:rsid w:val="00DE18E2"/>
    <w:rsid w:val="00DE1A48"/>
    <w:rsid w:val="00DE1DDD"/>
    <w:rsid w:val="00DE1FFB"/>
    <w:rsid w:val="00DE20E5"/>
    <w:rsid w:val="00DE229B"/>
    <w:rsid w:val="00DE23CC"/>
    <w:rsid w:val="00DE2499"/>
    <w:rsid w:val="00DE26E4"/>
    <w:rsid w:val="00DE27A9"/>
    <w:rsid w:val="00DE27E0"/>
    <w:rsid w:val="00DE294B"/>
    <w:rsid w:val="00DE2C48"/>
    <w:rsid w:val="00DE2D2A"/>
    <w:rsid w:val="00DE2D7A"/>
    <w:rsid w:val="00DE3061"/>
    <w:rsid w:val="00DE30BE"/>
    <w:rsid w:val="00DE31E5"/>
    <w:rsid w:val="00DE3282"/>
    <w:rsid w:val="00DE33BC"/>
    <w:rsid w:val="00DE344D"/>
    <w:rsid w:val="00DE35A4"/>
    <w:rsid w:val="00DE38CC"/>
    <w:rsid w:val="00DE38CE"/>
    <w:rsid w:val="00DE3B99"/>
    <w:rsid w:val="00DE3B9D"/>
    <w:rsid w:val="00DE3C59"/>
    <w:rsid w:val="00DE3D21"/>
    <w:rsid w:val="00DE3E14"/>
    <w:rsid w:val="00DE4070"/>
    <w:rsid w:val="00DE40BA"/>
    <w:rsid w:val="00DE40C9"/>
    <w:rsid w:val="00DE4538"/>
    <w:rsid w:val="00DE45F8"/>
    <w:rsid w:val="00DE4645"/>
    <w:rsid w:val="00DE47D7"/>
    <w:rsid w:val="00DE498E"/>
    <w:rsid w:val="00DE49BF"/>
    <w:rsid w:val="00DE4A8F"/>
    <w:rsid w:val="00DE4AC7"/>
    <w:rsid w:val="00DE4AFC"/>
    <w:rsid w:val="00DE4B15"/>
    <w:rsid w:val="00DE4B4E"/>
    <w:rsid w:val="00DE4C6E"/>
    <w:rsid w:val="00DE4DF6"/>
    <w:rsid w:val="00DE5117"/>
    <w:rsid w:val="00DE51CB"/>
    <w:rsid w:val="00DE5379"/>
    <w:rsid w:val="00DE5395"/>
    <w:rsid w:val="00DE5565"/>
    <w:rsid w:val="00DE56BF"/>
    <w:rsid w:val="00DE574E"/>
    <w:rsid w:val="00DE5773"/>
    <w:rsid w:val="00DE5884"/>
    <w:rsid w:val="00DE588C"/>
    <w:rsid w:val="00DE58D0"/>
    <w:rsid w:val="00DE58EE"/>
    <w:rsid w:val="00DE5938"/>
    <w:rsid w:val="00DE5DD3"/>
    <w:rsid w:val="00DE60C6"/>
    <w:rsid w:val="00DE6232"/>
    <w:rsid w:val="00DE6325"/>
    <w:rsid w:val="00DE638E"/>
    <w:rsid w:val="00DE63A0"/>
    <w:rsid w:val="00DE6627"/>
    <w:rsid w:val="00DE6848"/>
    <w:rsid w:val="00DE6923"/>
    <w:rsid w:val="00DE6997"/>
    <w:rsid w:val="00DE6BE0"/>
    <w:rsid w:val="00DE6C0E"/>
    <w:rsid w:val="00DE6D99"/>
    <w:rsid w:val="00DE6E63"/>
    <w:rsid w:val="00DE6E9F"/>
    <w:rsid w:val="00DE6FB3"/>
    <w:rsid w:val="00DE707A"/>
    <w:rsid w:val="00DE70B9"/>
    <w:rsid w:val="00DE7168"/>
    <w:rsid w:val="00DE7244"/>
    <w:rsid w:val="00DE74C2"/>
    <w:rsid w:val="00DE7568"/>
    <w:rsid w:val="00DE75CA"/>
    <w:rsid w:val="00DE7683"/>
    <w:rsid w:val="00DE7A92"/>
    <w:rsid w:val="00DE7AF2"/>
    <w:rsid w:val="00DE7BF3"/>
    <w:rsid w:val="00DE7D43"/>
    <w:rsid w:val="00DE7F19"/>
    <w:rsid w:val="00DE7FF0"/>
    <w:rsid w:val="00DF0082"/>
    <w:rsid w:val="00DF02CD"/>
    <w:rsid w:val="00DF0537"/>
    <w:rsid w:val="00DF0587"/>
    <w:rsid w:val="00DF05DD"/>
    <w:rsid w:val="00DF0653"/>
    <w:rsid w:val="00DF0707"/>
    <w:rsid w:val="00DF085C"/>
    <w:rsid w:val="00DF0920"/>
    <w:rsid w:val="00DF0996"/>
    <w:rsid w:val="00DF09BB"/>
    <w:rsid w:val="00DF09BD"/>
    <w:rsid w:val="00DF09F7"/>
    <w:rsid w:val="00DF0B23"/>
    <w:rsid w:val="00DF0BD4"/>
    <w:rsid w:val="00DF0C29"/>
    <w:rsid w:val="00DF0CA6"/>
    <w:rsid w:val="00DF0E0C"/>
    <w:rsid w:val="00DF0E71"/>
    <w:rsid w:val="00DF10F1"/>
    <w:rsid w:val="00DF1128"/>
    <w:rsid w:val="00DF11E1"/>
    <w:rsid w:val="00DF1350"/>
    <w:rsid w:val="00DF13E9"/>
    <w:rsid w:val="00DF14CF"/>
    <w:rsid w:val="00DF1521"/>
    <w:rsid w:val="00DF15DA"/>
    <w:rsid w:val="00DF1786"/>
    <w:rsid w:val="00DF1851"/>
    <w:rsid w:val="00DF1B3F"/>
    <w:rsid w:val="00DF1C2A"/>
    <w:rsid w:val="00DF1E8F"/>
    <w:rsid w:val="00DF200A"/>
    <w:rsid w:val="00DF2072"/>
    <w:rsid w:val="00DF20F3"/>
    <w:rsid w:val="00DF2122"/>
    <w:rsid w:val="00DF21BC"/>
    <w:rsid w:val="00DF226C"/>
    <w:rsid w:val="00DF235F"/>
    <w:rsid w:val="00DF23E0"/>
    <w:rsid w:val="00DF2562"/>
    <w:rsid w:val="00DF25D7"/>
    <w:rsid w:val="00DF25E1"/>
    <w:rsid w:val="00DF26AA"/>
    <w:rsid w:val="00DF27E6"/>
    <w:rsid w:val="00DF28C6"/>
    <w:rsid w:val="00DF2B36"/>
    <w:rsid w:val="00DF2DE3"/>
    <w:rsid w:val="00DF2DF4"/>
    <w:rsid w:val="00DF2EEF"/>
    <w:rsid w:val="00DF2F37"/>
    <w:rsid w:val="00DF2F7F"/>
    <w:rsid w:val="00DF3491"/>
    <w:rsid w:val="00DF35B9"/>
    <w:rsid w:val="00DF3884"/>
    <w:rsid w:val="00DF38DE"/>
    <w:rsid w:val="00DF39C4"/>
    <w:rsid w:val="00DF3A20"/>
    <w:rsid w:val="00DF3B46"/>
    <w:rsid w:val="00DF3BB7"/>
    <w:rsid w:val="00DF3BEB"/>
    <w:rsid w:val="00DF3E98"/>
    <w:rsid w:val="00DF3F2D"/>
    <w:rsid w:val="00DF400F"/>
    <w:rsid w:val="00DF4109"/>
    <w:rsid w:val="00DF4131"/>
    <w:rsid w:val="00DF443D"/>
    <w:rsid w:val="00DF44D2"/>
    <w:rsid w:val="00DF479A"/>
    <w:rsid w:val="00DF47F6"/>
    <w:rsid w:val="00DF4828"/>
    <w:rsid w:val="00DF48A7"/>
    <w:rsid w:val="00DF4C29"/>
    <w:rsid w:val="00DF4C74"/>
    <w:rsid w:val="00DF4CC9"/>
    <w:rsid w:val="00DF4DB5"/>
    <w:rsid w:val="00DF4DC0"/>
    <w:rsid w:val="00DF4DFF"/>
    <w:rsid w:val="00DF4E4F"/>
    <w:rsid w:val="00DF524D"/>
    <w:rsid w:val="00DF5384"/>
    <w:rsid w:val="00DF53AF"/>
    <w:rsid w:val="00DF56E3"/>
    <w:rsid w:val="00DF5830"/>
    <w:rsid w:val="00DF58EE"/>
    <w:rsid w:val="00DF5947"/>
    <w:rsid w:val="00DF5A7B"/>
    <w:rsid w:val="00DF5AC9"/>
    <w:rsid w:val="00DF5B27"/>
    <w:rsid w:val="00DF5B4F"/>
    <w:rsid w:val="00DF5C1D"/>
    <w:rsid w:val="00DF5C23"/>
    <w:rsid w:val="00DF5C26"/>
    <w:rsid w:val="00DF5C8D"/>
    <w:rsid w:val="00DF5D6E"/>
    <w:rsid w:val="00DF5DE9"/>
    <w:rsid w:val="00DF5F87"/>
    <w:rsid w:val="00DF60C4"/>
    <w:rsid w:val="00DF62C0"/>
    <w:rsid w:val="00DF62D8"/>
    <w:rsid w:val="00DF6350"/>
    <w:rsid w:val="00DF640D"/>
    <w:rsid w:val="00DF64E5"/>
    <w:rsid w:val="00DF68F9"/>
    <w:rsid w:val="00DF69C0"/>
    <w:rsid w:val="00DF6A98"/>
    <w:rsid w:val="00DF6AA8"/>
    <w:rsid w:val="00DF6B20"/>
    <w:rsid w:val="00DF6B69"/>
    <w:rsid w:val="00DF6CE6"/>
    <w:rsid w:val="00DF6D80"/>
    <w:rsid w:val="00DF6E63"/>
    <w:rsid w:val="00DF7175"/>
    <w:rsid w:val="00DF71E1"/>
    <w:rsid w:val="00DF72A5"/>
    <w:rsid w:val="00DF74B8"/>
    <w:rsid w:val="00DF760E"/>
    <w:rsid w:val="00DF7668"/>
    <w:rsid w:val="00DF7839"/>
    <w:rsid w:val="00DF7856"/>
    <w:rsid w:val="00DF78C3"/>
    <w:rsid w:val="00DF7903"/>
    <w:rsid w:val="00DF79C6"/>
    <w:rsid w:val="00DF7D87"/>
    <w:rsid w:val="00DF7EB6"/>
    <w:rsid w:val="00E00051"/>
    <w:rsid w:val="00E001F4"/>
    <w:rsid w:val="00E003D2"/>
    <w:rsid w:val="00E004F6"/>
    <w:rsid w:val="00E006C9"/>
    <w:rsid w:val="00E00708"/>
    <w:rsid w:val="00E009FB"/>
    <w:rsid w:val="00E00A43"/>
    <w:rsid w:val="00E00AF2"/>
    <w:rsid w:val="00E00B7C"/>
    <w:rsid w:val="00E00C31"/>
    <w:rsid w:val="00E00C6B"/>
    <w:rsid w:val="00E00D80"/>
    <w:rsid w:val="00E00DC2"/>
    <w:rsid w:val="00E00FAD"/>
    <w:rsid w:val="00E01116"/>
    <w:rsid w:val="00E015D3"/>
    <w:rsid w:val="00E01752"/>
    <w:rsid w:val="00E01767"/>
    <w:rsid w:val="00E018B4"/>
    <w:rsid w:val="00E018D4"/>
    <w:rsid w:val="00E0191F"/>
    <w:rsid w:val="00E019D7"/>
    <w:rsid w:val="00E01B7B"/>
    <w:rsid w:val="00E01D97"/>
    <w:rsid w:val="00E01ECE"/>
    <w:rsid w:val="00E01F76"/>
    <w:rsid w:val="00E020DB"/>
    <w:rsid w:val="00E022B9"/>
    <w:rsid w:val="00E023EB"/>
    <w:rsid w:val="00E0271D"/>
    <w:rsid w:val="00E02A85"/>
    <w:rsid w:val="00E02DCE"/>
    <w:rsid w:val="00E02EEF"/>
    <w:rsid w:val="00E02F6F"/>
    <w:rsid w:val="00E02FE8"/>
    <w:rsid w:val="00E0308F"/>
    <w:rsid w:val="00E030E5"/>
    <w:rsid w:val="00E030E7"/>
    <w:rsid w:val="00E030FC"/>
    <w:rsid w:val="00E03127"/>
    <w:rsid w:val="00E03249"/>
    <w:rsid w:val="00E032F0"/>
    <w:rsid w:val="00E0331B"/>
    <w:rsid w:val="00E033BF"/>
    <w:rsid w:val="00E0342C"/>
    <w:rsid w:val="00E034AF"/>
    <w:rsid w:val="00E035A4"/>
    <w:rsid w:val="00E0369B"/>
    <w:rsid w:val="00E03722"/>
    <w:rsid w:val="00E0377C"/>
    <w:rsid w:val="00E0378C"/>
    <w:rsid w:val="00E037B1"/>
    <w:rsid w:val="00E037C0"/>
    <w:rsid w:val="00E03968"/>
    <w:rsid w:val="00E03D71"/>
    <w:rsid w:val="00E03E3B"/>
    <w:rsid w:val="00E03F2E"/>
    <w:rsid w:val="00E040D9"/>
    <w:rsid w:val="00E04125"/>
    <w:rsid w:val="00E0412B"/>
    <w:rsid w:val="00E043BC"/>
    <w:rsid w:val="00E04421"/>
    <w:rsid w:val="00E04555"/>
    <w:rsid w:val="00E0467B"/>
    <w:rsid w:val="00E0467D"/>
    <w:rsid w:val="00E04821"/>
    <w:rsid w:val="00E0482F"/>
    <w:rsid w:val="00E04847"/>
    <w:rsid w:val="00E04965"/>
    <w:rsid w:val="00E04A10"/>
    <w:rsid w:val="00E04C2C"/>
    <w:rsid w:val="00E04C67"/>
    <w:rsid w:val="00E04CD2"/>
    <w:rsid w:val="00E04D4D"/>
    <w:rsid w:val="00E04DC3"/>
    <w:rsid w:val="00E04E6C"/>
    <w:rsid w:val="00E04E6F"/>
    <w:rsid w:val="00E05147"/>
    <w:rsid w:val="00E05304"/>
    <w:rsid w:val="00E053F7"/>
    <w:rsid w:val="00E05459"/>
    <w:rsid w:val="00E05932"/>
    <w:rsid w:val="00E059F1"/>
    <w:rsid w:val="00E05AD9"/>
    <w:rsid w:val="00E05C17"/>
    <w:rsid w:val="00E05D4F"/>
    <w:rsid w:val="00E060DA"/>
    <w:rsid w:val="00E06120"/>
    <w:rsid w:val="00E061D7"/>
    <w:rsid w:val="00E061FC"/>
    <w:rsid w:val="00E0628B"/>
    <w:rsid w:val="00E062CC"/>
    <w:rsid w:val="00E062F3"/>
    <w:rsid w:val="00E06392"/>
    <w:rsid w:val="00E063F0"/>
    <w:rsid w:val="00E063FD"/>
    <w:rsid w:val="00E0644D"/>
    <w:rsid w:val="00E065BD"/>
    <w:rsid w:val="00E0662A"/>
    <w:rsid w:val="00E0668D"/>
    <w:rsid w:val="00E066AE"/>
    <w:rsid w:val="00E066C6"/>
    <w:rsid w:val="00E066FC"/>
    <w:rsid w:val="00E06701"/>
    <w:rsid w:val="00E067D1"/>
    <w:rsid w:val="00E068D8"/>
    <w:rsid w:val="00E06A63"/>
    <w:rsid w:val="00E06B9D"/>
    <w:rsid w:val="00E06C31"/>
    <w:rsid w:val="00E06DCA"/>
    <w:rsid w:val="00E06DEB"/>
    <w:rsid w:val="00E06E1E"/>
    <w:rsid w:val="00E06E32"/>
    <w:rsid w:val="00E06E76"/>
    <w:rsid w:val="00E06EBD"/>
    <w:rsid w:val="00E06ECE"/>
    <w:rsid w:val="00E073F3"/>
    <w:rsid w:val="00E07407"/>
    <w:rsid w:val="00E07505"/>
    <w:rsid w:val="00E07911"/>
    <w:rsid w:val="00E07A05"/>
    <w:rsid w:val="00E07DDA"/>
    <w:rsid w:val="00E07FE4"/>
    <w:rsid w:val="00E10006"/>
    <w:rsid w:val="00E100C5"/>
    <w:rsid w:val="00E1020A"/>
    <w:rsid w:val="00E102E5"/>
    <w:rsid w:val="00E10571"/>
    <w:rsid w:val="00E105C0"/>
    <w:rsid w:val="00E107F4"/>
    <w:rsid w:val="00E1098E"/>
    <w:rsid w:val="00E10C26"/>
    <w:rsid w:val="00E10DDB"/>
    <w:rsid w:val="00E10E07"/>
    <w:rsid w:val="00E10E76"/>
    <w:rsid w:val="00E10E87"/>
    <w:rsid w:val="00E111C9"/>
    <w:rsid w:val="00E11245"/>
    <w:rsid w:val="00E11389"/>
    <w:rsid w:val="00E1144E"/>
    <w:rsid w:val="00E1147A"/>
    <w:rsid w:val="00E11552"/>
    <w:rsid w:val="00E115E9"/>
    <w:rsid w:val="00E115F6"/>
    <w:rsid w:val="00E1170D"/>
    <w:rsid w:val="00E117B4"/>
    <w:rsid w:val="00E1180F"/>
    <w:rsid w:val="00E1181E"/>
    <w:rsid w:val="00E118C1"/>
    <w:rsid w:val="00E11B9F"/>
    <w:rsid w:val="00E11BF1"/>
    <w:rsid w:val="00E11D76"/>
    <w:rsid w:val="00E11FAB"/>
    <w:rsid w:val="00E120BE"/>
    <w:rsid w:val="00E12277"/>
    <w:rsid w:val="00E126D8"/>
    <w:rsid w:val="00E1285F"/>
    <w:rsid w:val="00E12893"/>
    <w:rsid w:val="00E129A5"/>
    <w:rsid w:val="00E12A0F"/>
    <w:rsid w:val="00E12D22"/>
    <w:rsid w:val="00E12D7A"/>
    <w:rsid w:val="00E12F59"/>
    <w:rsid w:val="00E13000"/>
    <w:rsid w:val="00E13077"/>
    <w:rsid w:val="00E130DB"/>
    <w:rsid w:val="00E13196"/>
    <w:rsid w:val="00E1326F"/>
    <w:rsid w:val="00E1336F"/>
    <w:rsid w:val="00E1346C"/>
    <w:rsid w:val="00E1354C"/>
    <w:rsid w:val="00E137F8"/>
    <w:rsid w:val="00E13A1B"/>
    <w:rsid w:val="00E13F1B"/>
    <w:rsid w:val="00E13F27"/>
    <w:rsid w:val="00E142EF"/>
    <w:rsid w:val="00E14398"/>
    <w:rsid w:val="00E14439"/>
    <w:rsid w:val="00E1446E"/>
    <w:rsid w:val="00E145A5"/>
    <w:rsid w:val="00E145AA"/>
    <w:rsid w:val="00E146BB"/>
    <w:rsid w:val="00E14718"/>
    <w:rsid w:val="00E14807"/>
    <w:rsid w:val="00E1480C"/>
    <w:rsid w:val="00E14862"/>
    <w:rsid w:val="00E148C7"/>
    <w:rsid w:val="00E14983"/>
    <w:rsid w:val="00E14EA1"/>
    <w:rsid w:val="00E14F58"/>
    <w:rsid w:val="00E15144"/>
    <w:rsid w:val="00E15226"/>
    <w:rsid w:val="00E1523B"/>
    <w:rsid w:val="00E15272"/>
    <w:rsid w:val="00E15366"/>
    <w:rsid w:val="00E15417"/>
    <w:rsid w:val="00E155A3"/>
    <w:rsid w:val="00E1572A"/>
    <w:rsid w:val="00E1590E"/>
    <w:rsid w:val="00E159C9"/>
    <w:rsid w:val="00E159E9"/>
    <w:rsid w:val="00E15B16"/>
    <w:rsid w:val="00E15B72"/>
    <w:rsid w:val="00E15BAE"/>
    <w:rsid w:val="00E15EF2"/>
    <w:rsid w:val="00E1648F"/>
    <w:rsid w:val="00E165DB"/>
    <w:rsid w:val="00E16646"/>
    <w:rsid w:val="00E16768"/>
    <w:rsid w:val="00E167B5"/>
    <w:rsid w:val="00E167FB"/>
    <w:rsid w:val="00E16845"/>
    <w:rsid w:val="00E168B9"/>
    <w:rsid w:val="00E168E4"/>
    <w:rsid w:val="00E16929"/>
    <w:rsid w:val="00E16AB8"/>
    <w:rsid w:val="00E16AEE"/>
    <w:rsid w:val="00E16C4B"/>
    <w:rsid w:val="00E16DDB"/>
    <w:rsid w:val="00E16EDC"/>
    <w:rsid w:val="00E16EE6"/>
    <w:rsid w:val="00E16EFD"/>
    <w:rsid w:val="00E16F2D"/>
    <w:rsid w:val="00E17186"/>
    <w:rsid w:val="00E1721F"/>
    <w:rsid w:val="00E172BD"/>
    <w:rsid w:val="00E17329"/>
    <w:rsid w:val="00E173F2"/>
    <w:rsid w:val="00E17443"/>
    <w:rsid w:val="00E1751E"/>
    <w:rsid w:val="00E176D6"/>
    <w:rsid w:val="00E178CD"/>
    <w:rsid w:val="00E17947"/>
    <w:rsid w:val="00E17999"/>
    <w:rsid w:val="00E17AE9"/>
    <w:rsid w:val="00E17B9E"/>
    <w:rsid w:val="00E17C1C"/>
    <w:rsid w:val="00E17C1D"/>
    <w:rsid w:val="00E17C37"/>
    <w:rsid w:val="00E20056"/>
    <w:rsid w:val="00E2027D"/>
    <w:rsid w:val="00E20449"/>
    <w:rsid w:val="00E204AA"/>
    <w:rsid w:val="00E20643"/>
    <w:rsid w:val="00E206A4"/>
    <w:rsid w:val="00E20700"/>
    <w:rsid w:val="00E20749"/>
    <w:rsid w:val="00E207FD"/>
    <w:rsid w:val="00E208FB"/>
    <w:rsid w:val="00E20907"/>
    <w:rsid w:val="00E20968"/>
    <w:rsid w:val="00E20BC5"/>
    <w:rsid w:val="00E20C4F"/>
    <w:rsid w:val="00E20C79"/>
    <w:rsid w:val="00E20C7F"/>
    <w:rsid w:val="00E20E42"/>
    <w:rsid w:val="00E20E88"/>
    <w:rsid w:val="00E20F79"/>
    <w:rsid w:val="00E20FAC"/>
    <w:rsid w:val="00E20FE1"/>
    <w:rsid w:val="00E2100D"/>
    <w:rsid w:val="00E21033"/>
    <w:rsid w:val="00E21075"/>
    <w:rsid w:val="00E2122C"/>
    <w:rsid w:val="00E21247"/>
    <w:rsid w:val="00E21340"/>
    <w:rsid w:val="00E214A8"/>
    <w:rsid w:val="00E214E9"/>
    <w:rsid w:val="00E21520"/>
    <w:rsid w:val="00E215E5"/>
    <w:rsid w:val="00E21602"/>
    <w:rsid w:val="00E216C0"/>
    <w:rsid w:val="00E21734"/>
    <w:rsid w:val="00E217F6"/>
    <w:rsid w:val="00E21938"/>
    <w:rsid w:val="00E21B0D"/>
    <w:rsid w:val="00E21D7C"/>
    <w:rsid w:val="00E21F68"/>
    <w:rsid w:val="00E22095"/>
    <w:rsid w:val="00E221ED"/>
    <w:rsid w:val="00E2232A"/>
    <w:rsid w:val="00E2233A"/>
    <w:rsid w:val="00E2254E"/>
    <w:rsid w:val="00E22632"/>
    <w:rsid w:val="00E2273E"/>
    <w:rsid w:val="00E2284A"/>
    <w:rsid w:val="00E2299C"/>
    <w:rsid w:val="00E229BB"/>
    <w:rsid w:val="00E229EF"/>
    <w:rsid w:val="00E22B40"/>
    <w:rsid w:val="00E23000"/>
    <w:rsid w:val="00E2309A"/>
    <w:rsid w:val="00E23177"/>
    <w:rsid w:val="00E233DB"/>
    <w:rsid w:val="00E233FB"/>
    <w:rsid w:val="00E23440"/>
    <w:rsid w:val="00E234E6"/>
    <w:rsid w:val="00E2352C"/>
    <w:rsid w:val="00E23569"/>
    <w:rsid w:val="00E236D7"/>
    <w:rsid w:val="00E23769"/>
    <w:rsid w:val="00E23950"/>
    <w:rsid w:val="00E239F0"/>
    <w:rsid w:val="00E23C37"/>
    <w:rsid w:val="00E23D64"/>
    <w:rsid w:val="00E23F7B"/>
    <w:rsid w:val="00E24014"/>
    <w:rsid w:val="00E2407A"/>
    <w:rsid w:val="00E242C7"/>
    <w:rsid w:val="00E244CA"/>
    <w:rsid w:val="00E244E4"/>
    <w:rsid w:val="00E24831"/>
    <w:rsid w:val="00E24871"/>
    <w:rsid w:val="00E24898"/>
    <w:rsid w:val="00E24BB5"/>
    <w:rsid w:val="00E24DF5"/>
    <w:rsid w:val="00E24FE7"/>
    <w:rsid w:val="00E25056"/>
    <w:rsid w:val="00E2526F"/>
    <w:rsid w:val="00E252B7"/>
    <w:rsid w:val="00E25326"/>
    <w:rsid w:val="00E2548F"/>
    <w:rsid w:val="00E254F6"/>
    <w:rsid w:val="00E257C4"/>
    <w:rsid w:val="00E257E4"/>
    <w:rsid w:val="00E258BE"/>
    <w:rsid w:val="00E25A0A"/>
    <w:rsid w:val="00E25AA6"/>
    <w:rsid w:val="00E25B49"/>
    <w:rsid w:val="00E25D2A"/>
    <w:rsid w:val="00E25D8C"/>
    <w:rsid w:val="00E25DA1"/>
    <w:rsid w:val="00E25DB7"/>
    <w:rsid w:val="00E2604C"/>
    <w:rsid w:val="00E2624B"/>
    <w:rsid w:val="00E262AD"/>
    <w:rsid w:val="00E262F1"/>
    <w:rsid w:val="00E26351"/>
    <w:rsid w:val="00E2661C"/>
    <w:rsid w:val="00E26673"/>
    <w:rsid w:val="00E2671F"/>
    <w:rsid w:val="00E268D1"/>
    <w:rsid w:val="00E26992"/>
    <w:rsid w:val="00E26AC4"/>
    <w:rsid w:val="00E26BC5"/>
    <w:rsid w:val="00E26C8F"/>
    <w:rsid w:val="00E2701E"/>
    <w:rsid w:val="00E2723B"/>
    <w:rsid w:val="00E27319"/>
    <w:rsid w:val="00E27338"/>
    <w:rsid w:val="00E27499"/>
    <w:rsid w:val="00E275FA"/>
    <w:rsid w:val="00E27A26"/>
    <w:rsid w:val="00E27AF8"/>
    <w:rsid w:val="00E27B23"/>
    <w:rsid w:val="00E27BE5"/>
    <w:rsid w:val="00E27C78"/>
    <w:rsid w:val="00E27D0D"/>
    <w:rsid w:val="00E27EDD"/>
    <w:rsid w:val="00E30077"/>
    <w:rsid w:val="00E30299"/>
    <w:rsid w:val="00E302DE"/>
    <w:rsid w:val="00E30425"/>
    <w:rsid w:val="00E304A3"/>
    <w:rsid w:val="00E304E3"/>
    <w:rsid w:val="00E30548"/>
    <w:rsid w:val="00E30597"/>
    <w:rsid w:val="00E30609"/>
    <w:rsid w:val="00E30783"/>
    <w:rsid w:val="00E30799"/>
    <w:rsid w:val="00E307F0"/>
    <w:rsid w:val="00E30840"/>
    <w:rsid w:val="00E30864"/>
    <w:rsid w:val="00E309CF"/>
    <w:rsid w:val="00E30CEC"/>
    <w:rsid w:val="00E30DE3"/>
    <w:rsid w:val="00E31013"/>
    <w:rsid w:val="00E31148"/>
    <w:rsid w:val="00E3116E"/>
    <w:rsid w:val="00E3157E"/>
    <w:rsid w:val="00E315A6"/>
    <w:rsid w:val="00E316FF"/>
    <w:rsid w:val="00E31747"/>
    <w:rsid w:val="00E318C4"/>
    <w:rsid w:val="00E31B3C"/>
    <w:rsid w:val="00E31CAE"/>
    <w:rsid w:val="00E31D5E"/>
    <w:rsid w:val="00E31D76"/>
    <w:rsid w:val="00E31E31"/>
    <w:rsid w:val="00E31EB1"/>
    <w:rsid w:val="00E31F52"/>
    <w:rsid w:val="00E32025"/>
    <w:rsid w:val="00E3202B"/>
    <w:rsid w:val="00E32049"/>
    <w:rsid w:val="00E321A8"/>
    <w:rsid w:val="00E321F9"/>
    <w:rsid w:val="00E32261"/>
    <w:rsid w:val="00E32273"/>
    <w:rsid w:val="00E324BB"/>
    <w:rsid w:val="00E32653"/>
    <w:rsid w:val="00E3284C"/>
    <w:rsid w:val="00E3290B"/>
    <w:rsid w:val="00E3298D"/>
    <w:rsid w:val="00E32BC9"/>
    <w:rsid w:val="00E32D8A"/>
    <w:rsid w:val="00E32DDD"/>
    <w:rsid w:val="00E32E4C"/>
    <w:rsid w:val="00E33068"/>
    <w:rsid w:val="00E3327C"/>
    <w:rsid w:val="00E332D2"/>
    <w:rsid w:val="00E33318"/>
    <w:rsid w:val="00E333F0"/>
    <w:rsid w:val="00E335DF"/>
    <w:rsid w:val="00E3377A"/>
    <w:rsid w:val="00E33957"/>
    <w:rsid w:val="00E33BEB"/>
    <w:rsid w:val="00E33CB6"/>
    <w:rsid w:val="00E33E21"/>
    <w:rsid w:val="00E33E26"/>
    <w:rsid w:val="00E33FD2"/>
    <w:rsid w:val="00E341D2"/>
    <w:rsid w:val="00E342B6"/>
    <w:rsid w:val="00E34307"/>
    <w:rsid w:val="00E343CE"/>
    <w:rsid w:val="00E34415"/>
    <w:rsid w:val="00E344E3"/>
    <w:rsid w:val="00E345C0"/>
    <w:rsid w:val="00E345D8"/>
    <w:rsid w:val="00E3462D"/>
    <w:rsid w:val="00E346AB"/>
    <w:rsid w:val="00E3484A"/>
    <w:rsid w:val="00E34979"/>
    <w:rsid w:val="00E34C07"/>
    <w:rsid w:val="00E34C65"/>
    <w:rsid w:val="00E34D0C"/>
    <w:rsid w:val="00E34DB8"/>
    <w:rsid w:val="00E34EA8"/>
    <w:rsid w:val="00E34F6D"/>
    <w:rsid w:val="00E35132"/>
    <w:rsid w:val="00E355D8"/>
    <w:rsid w:val="00E35647"/>
    <w:rsid w:val="00E357AF"/>
    <w:rsid w:val="00E3597F"/>
    <w:rsid w:val="00E35A88"/>
    <w:rsid w:val="00E35C2A"/>
    <w:rsid w:val="00E35DF7"/>
    <w:rsid w:val="00E35E4E"/>
    <w:rsid w:val="00E3605A"/>
    <w:rsid w:val="00E362A4"/>
    <w:rsid w:val="00E362E0"/>
    <w:rsid w:val="00E36445"/>
    <w:rsid w:val="00E366D7"/>
    <w:rsid w:val="00E367CE"/>
    <w:rsid w:val="00E36845"/>
    <w:rsid w:val="00E36A7E"/>
    <w:rsid w:val="00E36AF7"/>
    <w:rsid w:val="00E36B1A"/>
    <w:rsid w:val="00E36BF2"/>
    <w:rsid w:val="00E36CDF"/>
    <w:rsid w:val="00E36D04"/>
    <w:rsid w:val="00E36DEC"/>
    <w:rsid w:val="00E3727B"/>
    <w:rsid w:val="00E375E0"/>
    <w:rsid w:val="00E376C4"/>
    <w:rsid w:val="00E37732"/>
    <w:rsid w:val="00E37754"/>
    <w:rsid w:val="00E37A7C"/>
    <w:rsid w:val="00E37B4A"/>
    <w:rsid w:val="00E37B84"/>
    <w:rsid w:val="00E37D60"/>
    <w:rsid w:val="00E37D73"/>
    <w:rsid w:val="00E37FF2"/>
    <w:rsid w:val="00E40115"/>
    <w:rsid w:val="00E4023A"/>
    <w:rsid w:val="00E40261"/>
    <w:rsid w:val="00E40389"/>
    <w:rsid w:val="00E40409"/>
    <w:rsid w:val="00E4045A"/>
    <w:rsid w:val="00E40495"/>
    <w:rsid w:val="00E405B1"/>
    <w:rsid w:val="00E406B1"/>
    <w:rsid w:val="00E4071A"/>
    <w:rsid w:val="00E4084E"/>
    <w:rsid w:val="00E40A06"/>
    <w:rsid w:val="00E40C84"/>
    <w:rsid w:val="00E40DBC"/>
    <w:rsid w:val="00E40DF9"/>
    <w:rsid w:val="00E40E9A"/>
    <w:rsid w:val="00E41000"/>
    <w:rsid w:val="00E41220"/>
    <w:rsid w:val="00E413C0"/>
    <w:rsid w:val="00E41603"/>
    <w:rsid w:val="00E4173F"/>
    <w:rsid w:val="00E418E1"/>
    <w:rsid w:val="00E41901"/>
    <w:rsid w:val="00E41918"/>
    <w:rsid w:val="00E41B09"/>
    <w:rsid w:val="00E41C28"/>
    <w:rsid w:val="00E41F05"/>
    <w:rsid w:val="00E41F24"/>
    <w:rsid w:val="00E41FF9"/>
    <w:rsid w:val="00E42052"/>
    <w:rsid w:val="00E420EF"/>
    <w:rsid w:val="00E42261"/>
    <w:rsid w:val="00E42541"/>
    <w:rsid w:val="00E4268B"/>
    <w:rsid w:val="00E4299A"/>
    <w:rsid w:val="00E429A1"/>
    <w:rsid w:val="00E42C52"/>
    <w:rsid w:val="00E42CF5"/>
    <w:rsid w:val="00E42D19"/>
    <w:rsid w:val="00E42E36"/>
    <w:rsid w:val="00E42F2A"/>
    <w:rsid w:val="00E43063"/>
    <w:rsid w:val="00E430F4"/>
    <w:rsid w:val="00E4323D"/>
    <w:rsid w:val="00E43282"/>
    <w:rsid w:val="00E43464"/>
    <w:rsid w:val="00E434DC"/>
    <w:rsid w:val="00E4354E"/>
    <w:rsid w:val="00E435EE"/>
    <w:rsid w:val="00E43605"/>
    <w:rsid w:val="00E43624"/>
    <w:rsid w:val="00E43655"/>
    <w:rsid w:val="00E4373B"/>
    <w:rsid w:val="00E43827"/>
    <w:rsid w:val="00E43A45"/>
    <w:rsid w:val="00E43C1A"/>
    <w:rsid w:val="00E43D89"/>
    <w:rsid w:val="00E43E19"/>
    <w:rsid w:val="00E43E33"/>
    <w:rsid w:val="00E43EB1"/>
    <w:rsid w:val="00E43ED3"/>
    <w:rsid w:val="00E43FEF"/>
    <w:rsid w:val="00E440F4"/>
    <w:rsid w:val="00E44188"/>
    <w:rsid w:val="00E4426B"/>
    <w:rsid w:val="00E4458F"/>
    <w:rsid w:val="00E4479E"/>
    <w:rsid w:val="00E447A7"/>
    <w:rsid w:val="00E44904"/>
    <w:rsid w:val="00E44A46"/>
    <w:rsid w:val="00E44A4C"/>
    <w:rsid w:val="00E44AB2"/>
    <w:rsid w:val="00E44BE3"/>
    <w:rsid w:val="00E44D0A"/>
    <w:rsid w:val="00E4506C"/>
    <w:rsid w:val="00E450DB"/>
    <w:rsid w:val="00E45273"/>
    <w:rsid w:val="00E454BC"/>
    <w:rsid w:val="00E455BE"/>
    <w:rsid w:val="00E45604"/>
    <w:rsid w:val="00E456C0"/>
    <w:rsid w:val="00E456DF"/>
    <w:rsid w:val="00E456EE"/>
    <w:rsid w:val="00E45816"/>
    <w:rsid w:val="00E45AF2"/>
    <w:rsid w:val="00E45B56"/>
    <w:rsid w:val="00E45D2F"/>
    <w:rsid w:val="00E45EA5"/>
    <w:rsid w:val="00E45EF0"/>
    <w:rsid w:val="00E45F33"/>
    <w:rsid w:val="00E45F4A"/>
    <w:rsid w:val="00E46058"/>
    <w:rsid w:val="00E462CE"/>
    <w:rsid w:val="00E46504"/>
    <w:rsid w:val="00E4656C"/>
    <w:rsid w:val="00E465E3"/>
    <w:rsid w:val="00E466E7"/>
    <w:rsid w:val="00E469A5"/>
    <w:rsid w:val="00E46A10"/>
    <w:rsid w:val="00E46A2E"/>
    <w:rsid w:val="00E46B7D"/>
    <w:rsid w:val="00E46BB8"/>
    <w:rsid w:val="00E46C85"/>
    <w:rsid w:val="00E46CAF"/>
    <w:rsid w:val="00E46D9D"/>
    <w:rsid w:val="00E46DFE"/>
    <w:rsid w:val="00E47388"/>
    <w:rsid w:val="00E4739C"/>
    <w:rsid w:val="00E473FF"/>
    <w:rsid w:val="00E47632"/>
    <w:rsid w:val="00E47937"/>
    <w:rsid w:val="00E47A9E"/>
    <w:rsid w:val="00E47ABB"/>
    <w:rsid w:val="00E47DA8"/>
    <w:rsid w:val="00E47DE1"/>
    <w:rsid w:val="00E47FA5"/>
    <w:rsid w:val="00E47FB0"/>
    <w:rsid w:val="00E50097"/>
    <w:rsid w:val="00E501DD"/>
    <w:rsid w:val="00E50607"/>
    <w:rsid w:val="00E50926"/>
    <w:rsid w:val="00E509A8"/>
    <w:rsid w:val="00E50EB2"/>
    <w:rsid w:val="00E50F15"/>
    <w:rsid w:val="00E50F79"/>
    <w:rsid w:val="00E50FD8"/>
    <w:rsid w:val="00E51099"/>
    <w:rsid w:val="00E51172"/>
    <w:rsid w:val="00E51198"/>
    <w:rsid w:val="00E511F9"/>
    <w:rsid w:val="00E51817"/>
    <w:rsid w:val="00E518F0"/>
    <w:rsid w:val="00E5190A"/>
    <w:rsid w:val="00E519B2"/>
    <w:rsid w:val="00E51D3B"/>
    <w:rsid w:val="00E51E28"/>
    <w:rsid w:val="00E51F38"/>
    <w:rsid w:val="00E51F3F"/>
    <w:rsid w:val="00E51F79"/>
    <w:rsid w:val="00E521CE"/>
    <w:rsid w:val="00E52412"/>
    <w:rsid w:val="00E524A3"/>
    <w:rsid w:val="00E524DF"/>
    <w:rsid w:val="00E52527"/>
    <w:rsid w:val="00E52625"/>
    <w:rsid w:val="00E52636"/>
    <w:rsid w:val="00E52938"/>
    <w:rsid w:val="00E52939"/>
    <w:rsid w:val="00E529C6"/>
    <w:rsid w:val="00E529F7"/>
    <w:rsid w:val="00E52AFB"/>
    <w:rsid w:val="00E52C40"/>
    <w:rsid w:val="00E52D1F"/>
    <w:rsid w:val="00E52F13"/>
    <w:rsid w:val="00E52FE5"/>
    <w:rsid w:val="00E53191"/>
    <w:rsid w:val="00E533A0"/>
    <w:rsid w:val="00E533BE"/>
    <w:rsid w:val="00E53489"/>
    <w:rsid w:val="00E534FA"/>
    <w:rsid w:val="00E537EA"/>
    <w:rsid w:val="00E5384D"/>
    <w:rsid w:val="00E53946"/>
    <w:rsid w:val="00E53988"/>
    <w:rsid w:val="00E53A7F"/>
    <w:rsid w:val="00E53AD7"/>
    <w:rsid w:val="00E53AF0"/>
    <w:rsid w:val="00E53B5C"/>
    <w:rsid w:val="00E53C4D"/>
    <w:rsid w:val="00E53D4D"/>
    <w:rsid w:val="00E53F65"/>
    <w:rsid w:val="00E53FC1"/>
    <w:rsid w:val="00E5400F"/>
    <w:rsid w:val="00E54041"/>
    <w:rsid w:val="00E541BD"/>
    <w:rsid w:val="00E54299"/>
    <w:rsid w:val="00E5443E"/>
    <w:rsid w:val="00E545A8"/>
    <w:rsid w:val="00E5474B"/>
    <w:rsid w:val="00E548D6"/>
    <w:rsid w:val="00E54B49"/>
    <w:rsid w:val="00E54BB8"/>
    <w:rsid w:val="00E54BBD"/>
    <w:rsid w:val="00E54C12"/>
    <w:rsid w:val="00E54C1B"/>
    <w:rsid w:val="00E54C4C"/>
    <w:rsid w:val="00E54C57"/>
    <w:rsid w:val="00E54D4A"/>
    <w:rsid w:val="00E54FCD"/>
    <w:rsid w:val="00E5545E"/>
    <w:rsid w:val="00E55485"/>
    <w:rsid w:val="00E554D5"/>
    <w:rsid w:val="00E55500"/>
    <w:rsid w:val="00E55648"/>
    <w:rsid w:val="00E557BE"/>
    <w:rsid w:val="00E5586E"/>
    <w:rsid w:val="00E55D33"/>
    <w:rsid w:val="00E55EB9"/>
    <w:rsid w:val="00E56028"/>
    <w:rsid w:val="00E560BD"/>
    <w:rsid w:val="00E560DB"/>
    <w:rsid w:val="00E56182"/>
    <w:rsid w:val="00E562C4"/>
    <w:rsid w:val="00E56378"/>
    <w:rsid w:val="00E56525"/>
    <w:rsid w:val="00E56554"/>
    <w:rsid w:val="00E566B7"/>
    <w:rsid w:val="00E566ED"/>
    <w:rsid w:val="00E56718"/>
    <w:rsid w:val="00E56722"/>
    <w:rsid w:val="00E569F4"/>
    <w:rsid w:val="00E56AF1"/>
    <w:rsid w:val="00E56B12"/>
    <w:rsid w:val="00E56BCF"/>
    <w:rsid w:val="00E56C83"/>
    <w:rsid w:val="00E56D65"/>
    <w:rsid w:val="00E56DAA"/>
    <w:rsid w:val="00E56E4E"/>
    <w:rsid w:val="00E5708C"/>
    <w:rsid w:val="00E5733F"/>
    <w:rsid w:val="00E57365"/>
    <w:rsid w:val="00E5739E"/>
    <w:rsid w:val="00E57524"/>
    <w:rsid w:val="00E5754E"/>
    <w:rsid w:val="00E575AC"/>
    <w:rsid w:val="00E5762C"/>
    <w:rsid w:val="00E576F4"/>
    <w:rsid w:val="00E5774E"/>
    <w:rsid w:val="00E57AD5"/>
    <w:rsid w:val="00E57B64"/>
    <w:rsid w:val="00E57B96"/>
    <w:rsid w:val="00E57C84"/>
    <w:rsid w:val="00E57DDE"/>
    <w:rsid w:val="00E57E7E"/>
    <w:rsid w:val="00E57F1A"/>
    <w:rsid w:val="00E57FC5"/>
    <w:rsid w:val="00E60294"/>
    <w:rsid w:val="00E603BB"/>
    <w:rsid w:val="00E608BE"/>
    <w:rsid w:val="00E6090D"/>
    <w:rsid w:val="00E609B3"/>
    <w:rsid w:val="00E60B42"/>
    <w:rsid w:val="00E60B5B"/>
    <w:rsid w:val="00E60C22"/>
    <w:rsid w:val="00E60E2C"/>
    <w:rsid w:val="00E60EE0"/>
    <w:rsid w:val="00E60F67"/>
    <w:rsid w:val="00E610D8"/>
    <w:rsid w:val="00E6115E"/>
    <w:rsid w:val="00E61236"/>
    <w:rsid w:val="00E61404"/>
    <w:rsid w:val="00E6166D"/>
    <w:rsid w:val="00E617AF"/>
    <w:rsid w:val="00E61B1B"/>
    <w:rsid w:val="00E61BC9"/>
    <w:rsid w:val="00E61BEA"/>
    <w:rsid w:val="00E61F55"/>
    <w:rsid w:val="00E62032"/>
    <w:rsid w:val="00E621C0"/>
    <w:rsid w:val="00E6220E"/>
    <w:rsid w:val="00E62210"/>
    <w:rsid w:val="00E62350"/>
    <w:rsid w:val="00E6239E"/>
    <w:rsid w:val="00E624A9"/>
    <w:rsid w:val="00E624BD"/>
    <w:rsid w:val="00E6263C"/>
    <w:rsid w:val="00E62690"/>
    <w:rsid w:val="00E62982"/>
    <w:rsid w:val="00E62DC0"/>
    <w:rsid w:val="00E62ED7"/>
    <w:rsid w:val="00E62F45"/>
    <w:rsid w:val="00E62FE2"/>
    <w:rsid w:val="00E63074"/>
    <w:rsid w:val="00E6310A"/>
    <w:rsid w:val="00E63298"/>
    <w:rsid w:val="00E63429"/>
    <w:rsid w:val="00E634A3"/>
    <w:rsid w:val="00E637B9"/>
    <w:rsid w:val="00E6395F"/>
    <w:rsid w:val="00E63A84"/>
    <w:rsid w:val="00E63C0F"/>
    <w:rsid w:val="00E63C98"/>
    <w:rsid w:val="00E63D1C"/>
    <w:rsid w:val="00E63D28"/>
    <w:rsid w:val="00E63D49"/>
    <w:rsid w:val="00E63ED7"/>
    <w:rsid w:val="00E63F47"/>
    <w:rsid w:val="00E6413A"/>
    <w:rsid w:val="00E64184"/>
    <w:rsid w:val="00E64273"/>
    <w:rsid w:val="00E643E4"/>
    <w:rsid w:val="00E6448E"/>
    <w:rsid w:val="00E6451E"/>
    <w:rsid w:val="00E6461F"/>
    <w:rsid w:val="00E64745"/>
    <w:rsid w:val="00E64831"/>
    <w:rsid w:val="00E64896"/>
    <w:rsid w:val="00E648AB"/>
    <w:rsid w:val="00E648E8"/>
    <w:rsid w:val="00E64943"/>
    <w:rsid w:val="00E64A9A"/>
    <w:rsid w:val="00E64B9F"/>
    <w:rsid w:val="00E64C79"/>
    <w:rsid w:val="00E64CA2"/>
    <w:rsid w:val="00E64D34"/>
    <w:rsid w:val="00E64E85"/>
    <w:rsid w:val="00E64F6A"/>
    <w:rsid w:val="00E65009"/>
    <w:rsid w:val="00E6505E"/>
    <w:rsid w:val="00E65097"/>
    <w:rsid w:val="00E65199"/>
    <w:rsid w:val="00E6530B"/>
    <w:rsid w:val="00E6554F"/>
    <w:rsid w:val="00E655B4"/>
    <w:rsid w:val="00E65618"/>
    <w:rsid w:val="00E656B0"/>
    <w:rsid w:val="00E65837"/>
    <w:rsid w:val="00E65846"/>
    <w:rsid w:val="00E6592E"/>
    <w:rsid w:val="00E65952"/>
    <w:rsid w:val="00E65990"/>
    <w:rsid w:val="00E659E7"/>
    <w:rsid w:val="00E65A54"/>
    <w:rsid w:val="00E65AC0"/>
    <w:rsid w:val="00E65B81"/>
    <w:rsid w:val="00E65DE2"/>
    <w:rsid w:val="00E65EDD"/>
    <w:rsid w:val="00E66046"/>
    <w:rsid w:val="00E660EE"/>
    <w:rsid w:val="00E66438"/>
    <w:rsid w:val="00E66707"/>
    <w:rsid w:val="00E66819"/>
    <w:rsid w:val="00E66938"/>
    <w:rsid w:val="00E6697B"/>
    <w:rsid w:val="00E66CA8"/>
    <w:rsid w:val="00E66D3C"/>
    <w:rsid w:val="00E66D88"/>
    <w:rsid w:val="00E66E74"/>
    <w:rsid w:val="00E66E9B"/>
    <w:rsid w:val="00E6728C"/>
    <w:rsid w:val="00E67364"/>
    <w:rsid w:val="00E67483"/>
    <w:rsid w:val="00E679F5"/>
    <w:rsid w:val="00E67AB3"/>
    <w:rsid w:val="00E67CB7"/>
    <w:rsid w:val="00E67DFE"/>
    <w:rsid w:val="00E67F4D"/>
    <w:rsid w:val="00E7029D"/>
    <w:rsid w:val="00E7095E"/>
    <w:rsid w:val="00E70967"/>
    <w:rsid w:val="00E70AAD"/>
    <w:rsid w:val="00E70CFC"/>
    <w:rsid w:val="00E70D73"/>
    <w:rsid w:val="00E70D9B"/>
    <w:rsid w:val="00E70E64"/>
    <w:rsid w:val="00E70FE1"/>
    <w:rsid w:val="00E71124"/>
    <w:rsid w:val="00E71133"/>
    <w:rsid w:val="00E711EC"/>
    <w:rsid w:val="00E71338"/>
    <w:rsid w:val="00E7154F"/>
    <w:rsid w:val="00E7159F"/>
    <w:rsid w:val="00E71A82"/>
    <w:rsid w:val="00E71AD6"/>
    <w:rsid w:val="00E71AF4"/>
    <w:rsid w:val="00E71BFA"/>
    <w:rsid w:val="00E71C77"/>
    <w:rsid w:val="00E71DB0"/>
    <w:rsid w:val="00E721D7"/>
    <w:rsid w:val="00E721DC"/>
    <w:rsid w:val="00E72550"/>
    <w:rsid w:val="00E726B2"/>
    <w:rsid w:val="00E726CC"/>
    <w:rsid w:val="00E72877"/>
    <w:rsid w:val="00E728B9"/>
    <w:rsid w:val="00E728DC"/>
    <w:rsid w:val="00E72949"/>
    <w:rsid w:val="00E72A12"/>
    <w:rsid w:val="00E72A8A"/>
    <w:rsid w:val="00E72B83"/>
    <w:rsid w:val="00E72D14"/>
    <w:rsid w:val="00E72E56"/>
    <w:rsid w:val="00E7341E"/>
    <w:rsid w:val="00E7344D"/>
    <w:rsid w:val="00E73471"/>
    <w:rsid w:val="00E73512"/>
    <w:rsid w:val="00E73689"/>
    <w:rsid w:val="00E73A9B"/>
    <w:rsid w:val="00E73C43"/>
    <w:rsid w:val="00E73D7D"/>
    <w:rsid w:val="00E73DA6"/>
    <w:rsid w:val="00E7404C"/>
    <w:rsid w:val="00E740DE"/>
    <w:rsid w:val="00E74149"/>
    <w:rsid w:val="00E74180"/>
    <w:rsid w:val="00E741EB"/>
    <w:rsid w:val="00E74368"/>
    <w:rsid w:val="00E74457"/>
    <w:rsid w:val="00E74489"/>
    <w:rsid w:val="00E74507"/>
    <w:rsid w:val="00E74578"/>
    <w:rsid w:val="00E74582"/>
    <w:rsid w:val="00E7461F"/>
    <w:rsid w:val="00E74697"/>
    <w:rsid w:val="00E74876"/>
    <w:rsid w:val="00E74945"/>
    <w:rsid w:val="00E749FD"/>
    <w:rsid w:val="00E74A79"/>
    <w:rsid w:val="00E74AB3"/>
    <w:rsid w:val="00E74B27"/>
    <w:rsid w:val="00E74CE6"/>
    <w:rsid w:val="00E7505B"/>
    <w:rsid w:val="00E750B3"/>
    <w:rsid w:val="00E753C7"/>
    <w:rsid w:val="00E753C8"/>
    <w:rsid w:val="00E756F3"/>
    <w:rsid w:val="00E757A2"/>
    <w:rsid w:val="00E759B2"/>
    <w:rsid w:val="00E75A8C"/>
    <w:rsid w:val="00E75AED"/>
    <w:rsid w:val="00E75AFE"/>
    <w:rsid w:val="00E75B2A"/>
    <w:rsid w:val="00E75C5A"/>
    <w:rsid w:val="00E75CCF"/>
    <w:rsid w:val="00E75D8D"/>
    <w:rsid w:val="00E75EE0"/>
    <w:rsid w:val="00E75FFA"/>
    <w:rsid w:val="00E76192"/>
    <w:rsid w:val="00E7623F"/>
    <w:rsid w:val="00E762AA"/>
    <w:rsid w:val="00E76361"/>
    <w:rsid w:val="00E763E3"/>
    <w:rsid w:val="00E763ED"/>
    <w:rsid w:val="00E763F7"/>
    <w:rsid w:val="00E76480"/>
    <w:rsid w:val="00E764C6"/>
    <w:rsid w:val="00E764DF"/>
    <w:rsid w:val="00E7653A"/>
    <w:rsid w:val="00E76647"/>
    <w:rsid w:val="00E766E7"/>
    <w:rsid w:val="00E768F7"/>
    <w:rsid w:val="00E76A06"/>
    <w:rsid w:val="00E76AB6"/>
    <w:rsid w:val="00E76B98"/>
    <w:rsid w:val="00E76C67"/>
    <w:rsid w:val="00E76DB5"/>
    <w:rsid w:val="00E76E1D"/>
    <w:rsid w:val="00E76F5D"/>
    <w:rsid w:val="00E77411"/>
    <w:rsid w:val="00E7743D"/>
    <w:rsid w:val="00E777A7"/>
    <w:rsid w:val="00E77A21"/>
    <w:rsid w:val="00E77A5D"/>
    <w:rsid w:val="00E77C01"/>
    <w:rsid w:val="00E77E7C"/>
    <w:rsid w:val="00E8020C"/>
    <w:rsid w:val="00E8033F"/>
    <w:rsid w:val="00E80449"/>
    <w:rsid w:val="00E8051A"/>
    <w:rsid w:val="00E8054B"/>
    <w:rsid w:val="00E8077B"/>
    <w:rsid w:val="00E80844"/>
    <w:rsid w:val="00E8086C"/>
    <w:rsid w:val="00E808E7"/>
    <w:rsid w:val="00E80906"/>
    <w:rsid w:val="00E80AAF"/>
    <w:rsid w:val="00E80AFF"/>
    <w:rsid w:val="00E80B16"/>
    <w:rsid w:val="00E80C44"/>
    <w:rsid w:val="00E80F08"/>
    <w:rsid w:val="00E80F23"/>
    <w:rsid w:val="00E80F67"/>
    <w:rsid w:val="00E80FDD"/>
    <w:rsid w:val="00E8107D"/>
    <w:rsid w:val="00E811F4"/>
    <w:rsid w:val="00E812B1"/>
    <w:rsid w:val="00E812CA"/>
    <w:rsid w:val="00E81672"/>
    <w:rsid w:val="00E816B2"/>
    <w:rsid w:val="00E8172A"/>
    <w:rsid w:val="00E81736"/>
    <w:rsid w:val="00E8179B"/>
    <w:rsid w:val="00E818BE"/>
    <w:rsid w:val="00E81980"/>
    <w:rsid w:val="00E819E5"/>
    <w:rsid w:val="00E81B18"/>
    <w:rsid w:val="00E81BF3"/>
    <w:rsid w:val="00E81DA6"/>
    <w:rsid w:val="00E81F0F"/>
    <w:rsid w:val="00E81F44"/>
    <w:rsid w:val="00E81FDC"/>
    <w:rsid w:val="00E820C0"/>
    <w:rsid w:val="00E8219C"/>
    <w:rsid w:val="00E823A1"/>
    <w:rsid w:val="00E823D1"/>
    <w:rsid w:val="00E8253B"/>
    <w:rsid w:val="00E82A25"/>
    <w:rsid w:val="00E82BA2"/>
    <w:rsid w:val="00E82C33"/>
    <w:rsid w:val="00E82D37"/>
    <w:rsid w:val="00E82D7F"/>
    <w:rsid w:val="00E82DC8"/>
    <w:rsid w:val="00E82EE1"/>
    <w:rsid w:val="00E82F23"/>
    <w:rsid w:val="00E82FB3"/>
    <w:rsid w:val="00E82FB6"/>
    <w:rsid w:val="00E8336A"/>
    <w:rsid w:val="00E834DE"/>
    <w:rsid w:val="00E8351D"/>
    <w:rsid w:val="00E83759"/>
    <w:rsid w:val="00E83935"/>
    <w:rsid w:val="00E839F4"/>
    <w:rsid w:val="00E83A1B"/>
    <w:rsid w:val="00E83B67"/>
    <w:rsid w:val="00E83DEA"/>
    <w:rsid w:val="00E83FEC"/>
    <w:rsid w:val="00E84179"/>
    <w:rsid w:val="00E84438"/>
    <w:rsid w:val="00E84504"/>
    <w:rsid w:val="00E84623"/>
    <w:rsid w:val="00E84626"/>
    <w:rsid w:val="00E8465A"/>
    <w:rsid w:val="00E847C4"/>
    <w:rsid w:val="00E84B1F"/>
    <w:rsid w:val="00E84C46"/>
    <w:rsid w:val="00E84D0F"/>
    <w:rsid w:val="00E85016"/>
    <w:rsid w:val="00E85078"/>
    <w:rsid w:val="00E8507A"/>
    <w:rsid w:val="00E8511E"/>
    <w:rsid w:val="00E851A8"/>
    <w:rsid w:val="00E85233"/>
    <w:rsid w:val="00E85249"/>
    <w:rsid w:val="00E85257"/>
    <w:rsid w:val="00E856B4"/>
    <w:rsid w:val="00E85728"/>
    <w:rsid w:val="00E8586F"/>
    <w:rsid w:val="00E85998"/>
    <w:rsid w:val="00E85C1E"/>
    <w:rsid w:val="00E85C81"/>
    <w:rsid w:val="00E85C82"/>
    <w:rsid w:val="00E85DAA"/>
    <w:rsid w:val="00E85EB4"/>
    <w:rsid w:val="00E85F3B"/>
    <w:rsid w:val="00E85F96"/>
    <w:rsid w:val="00E86056"/>
    <w:rsid w:val="00E8609F"/>
    <w:rsid w:val="00E8615C"/>
    <w:rsid w:val="00E861FF"/>
    <w:rsid w:val="00E862C6"/>
    <w:rsid w:val="00E86389"/>
    <w:rsid w:val="00E863AC"/>
    <w:rsid w:val="00E863B7"/>
    <w:rsid w:val="00E865CB"/>
    <w:rsid w:val="00E866B2"/>
    <w:rsid w:val="00E866B9"/>
    <w:rsid w:val="00E86A56"/>
    <w:rsid w:val="00E86BEB"/>
    <w:rsid w:val="00E86C3C"/>
    <w:rsid w:val="00E86D0B"/>
    <w:rsid w:val="00E86F65"/>
    <w:rsid w:val="00E872F2"/>
    <w:rsid w:val="00E87404"/>
    <w:rsid w:val="00E8750C"/>
    <w:rsid w:val="00E8757B"/>
    <w:rsid w:val="00E87650"/>
    <w:rsid w:val="00E8766C"/>
    <w:rsid w:val="00E876F8"/>
    <w:rsid w:val="00E87751"/>
    <w:rsid w:val="00E879E8"/>
    <w:rsid w:val="00E879FA"/>
    <w:rsid w:val="00E87A3C"/>
    <w:rsid w:val="00E87B6A"/>
    <w:rsid w:val="00E87D5F"/>
    <w:rsid w:val="00E90051"/>
    <w:rsid w:val="00E90193"/>
    <w:rsid w:val="00E902D3"/>
    <w:rsid w:val="00E902DF"/>
    <w:rsid w:val="00E90316"/>
    <w:rsid w:val="00E903B9"/>
    <w:rsid w:val="00E904C1"/>
    <w:rsid w:val="00E905BC"/>
    <w:rsid w:val="00E9062B"/>
    <w:rsid w:val="00E9066F"/>
    <w:rsid w:val="00E90717"/>
    <w:rsid w:val="00E9072A"/>
    <w:rsid w:val="00E9076A"/>
    <w:rsid w:val="00E90795"/>
    <w:rsid w:val="00E9079D"/>
    <w:rsid w:val="00E90837"/>
    <w:rsid w:val="00E90A1C"/>
    <w:rsid w:val="00E90A21"/>
    <w:rsid w:val="00E90B02"/>
    <w:rsid w:val="00E90CBB"/>
    <w:rsid w:val="00E90D1D"/>
    <w:rsid w:val="00E91105"/>
    <w:rsid w:val="00E9113E"/>
    <w:rsid w:val="00E91454"/>
    <w:rsid w:val="00E914F6"/>
    <w:rsid w:val="00E9151F"/>
    <w:rsid w:val="00E91688"/>
    <w:rsid w:val="00E9170E"/>
    <w:rsid w:val="00E917A2"/>
    <w:rsid w:val="00E91A97"/>
    <w:rsid w:val="00E91C57"/>
    <w:rsid w:val="00E91D24"/>
    <w:rsid w:val="00E91E92"/>
    <w:rsid w:val="00E9200C"/>
    <w:rsid w:val="00E9214B"/>
    <w:rsid w:val="00E9215E"/>
    <w:rsid w:val="00E921CF"/>
    <w:rsid w:val="00E92389"/>
    <w:rsid w:val="00E923AC"/>
    <w:rsid w:val="00E9245A"/>
    <w:rsid w:val="00E92515"/>
    <w:rsid w:val="00E92629"/>
    <w:rsid w:val="00E92695"/>
    <w:rsid w:val="00E926D5"/>
    <w:rsid w:val="00E9271B"/>
    <w:rsid w:val="00E92777"/>
    <w:rsid w:val="00E927AF"/>
    <w:rsid w:val="00E9286E"/>
    <w:rsid w:val="00E92950"/>
    <w:rsid w:val="00E92C12"/>
    <w:rsid w:val="00E92C81"/>
    <w:rsid w:val="00E92DA6"/>
    <w:rsid w:val="00E92F6E"/>
    <w:rsid w:val="00E92FFF"/>
    <w:rsid w:val="00E93359"/>
    <w:rsid w:val="00E933F6"/>
    <w:rsid w:val="00E933FF"/>
    <w:rsid w:val="00E934D2"/>
    <w:rsid w:val="00E9388B"/>
    <w:rsid w:val="00E93952"/>
    <w:rsid w:val="00E93A9A"/>
    <w:rsid w:val="00E93B8B"/>
    <w:rsid w:val="00E93C14"/>
    <w:rsid w:val="00E93CE5"/>
    <w:rsid w:val="00E93E65"/>
    <w:rsid w:val="00E93F60"/>
    <w:rsid w:val="00E93FF8"/>
    <w:rsid w:val="00E9413D"/>
    <w:rsid w:val="00E94189"/>
    <w:rsid w:val="00E94247"/>
    <w:rsid w:val="00E942F4"/>
    <w:rsid w:val="00E945EF"/>
    <w:rsid w:val="00E94664"/>
    <w:rsid w:val="00E946D4"/>
    <w:rsid w:val="00E94862"/>
    <w:rsid w:val="00E949BA"/>
    <w:rsid w:val="00E94A0A"/>
    <w:rsid w:val="00E94AD2"/>
    <w:rsid w:val="00E94B4E"/>
    <w:rsid w:val="00E94D97"/>
    <w:rsid w:val="00E94DB7"/>
    <w:rsid w:val="00E94E14"/>
    <w:rsid w:val="00E94EBC"/>
    <w:rsid w:val="00E94F0A"/>
    <w:rsid w:val="00E94F44"/>
    <w:rsid w:val="00E94F53"/>
    <w:rsid w:val="00E94FBC"/>
    <w:rsid w:val="00E950E3"/>
    <w:rsid w:val="00E9542B"/>
    <w:rsid w:val="00E95479"/>
    <w:rsid w:val="00E9566B"/>
    <w:rsid w:val="00E957DF"/>
    <w:rsid w:val="00E958D9"/>
    <w:rsid w:val="00E95A23"/>
    <w:rsid w:val="00E95BEB"/>
    <w:rsid w:val="00E95D31"/>
    <w:rsid w:val="00E95E7C"/>
    <w:rsid w:val="00E95EB3"/>
    <w:rsid w:val="00E95EDC"/>
    <w:rsid w:val="00E961C9"/>
    <w:rsid w:val="00E963C5"/>
    <w:rsid w:val="00E96568"/>
    <w:rsid w:val="00E967E9"/>
    <w:rsid w:val="00E968F5"/>
    <w:rsid w:val="00E96A2C"/>
    <w:rsid w:val="00E96A77"/>
    <w:rsid w:val="00E96ABE"/>
    <w:rsid w:val="00E96AC5"/>
    <w:rsid w:val="00E96BB7"/>
    <w:rsid w:val="00E96BCF"/>
    <w:rsid w:val="00E96BFD"/>
    <w:rsid w:val="00E96D73"/>
    <w:rsid w:val="00E97165"/>
    <w:rsid w:val="00E9718C"/>
    <w:rsid w:val="00E9719F"/>
    <w:rsid w:val="00E971A2"/>
    <w:rsid w:val="00E971B3"/>
    <w:rsid w:val="00E9723B"/>
    <w:rsid w:val="00E9752A"/>
    <w:rsid w:val="00E977CC"/>
    <w:rsid w:val="00E97819"/>
    <w:rsid w:val="00E978DD"/>
    <w:rsid w:val="00E97966"/>
    <w:rsid w:val="00E9797C"/>
    <w:rsid w:val="00E97A92"/>
    <w:rsid w:val="00E97B77"/>
    <w:rsid w:val="00E97C4B"/>
    <w:rsid w:val="00E97D46"/>
    <w:rsid w:val="00E97F41"/>
    <w:rsid w:val="00E97F7A"/>
    <w:rsid w:val="00E97F85"/>
    <w:rsid w:val="00E97FCA"/>
    <w:rsid w:val="00EA02C5"/>
    <w:rsid w:val="00EA0316"/>
    <w:rsid w:val="00EA0486"/>
    <w:rsid w:val="00EA0496"/>
    <w:rsid w:val="00EA0542"/>
    <w:rsid w:val="00EA0578"/>
    <w:rsid w:val="00EA0594"/>
    <w:rsid w:val="00EA06EE"/>
    <w:rsid w:val="00EA07C6"/>
    <w:rsid w:val="00EA08A1"/>
    <w:rsid w:val="00EA0C0F"/>
    <w:rsid w:val="00EA0CD3"/>
    <w:rsid w:val="00EA0D23"/>
    <w:rsid w:val="00EA0E9E"/>
    <w:rsid w:val="00EA0EA2"/>
    <w:rsid w:val="00EA0F98"/>
    <w:rsid w:val="00EA10D7"/>
    <w:rsid w:val="00EA1105"/>
    <w:rsid w:val="00EA1462"/>
    <w:rsid w:val="00EA14CF"/>
    <w:rsid w:val="00EA173A"/>
    <w:rsid w:val="00EA1744"/>
    <w:rsid w:val="00EA1801"/>
    <w:rsid w:val="00EA1844"/>
    <w:rsid w:val="00EA1A09"/>
    <w:rsid w:val="00EA1AB7"/>
    <w:rsid w:val="00EA1BC1"/>
    <w:rsid w:val="00EA1F15"/>
    <w:rsid w:val="00EA215F"/>
    <w:rsid w:val="00EA2589"/>
    <w:rsid w:val="00EA25AE"/>
    <w:rsid w:val="00EA26AC"/>
    <w:rsid w:val="00EA270C"/>
    <w:rsid w:val="00EA2853"/>
    <w:rsid w:val="00EA29CE"/>
    <w:rsid w:val="00EA29E1"/>
    <w:rsid w:val="00EA2C1B"/>
    <w:rsid w:val="00EA2C6D"/>
    <w:rsid w:val="00EA2E4A"/>
    <w:rsid w:val="00EA2EA2"/>
    <w:rsid w:val="00EA2F23"/>
    <w:rsid w:val="00EA2F92"/>
    <w:rsid w:val="00EA30C8"/>
    <w:rsid w:val="00EA3201"/>
    <w:rsid w:val="00EA32AF"/>
    <w:rsid w:val="00EA32E9"/>
    <w:rsid w:val="00EA3475"/>
    <w:rsid w:val="00EA365D"/>
    <w:rsid w:val="00EA382C"/>
    <w:rsid w:val="00EA3952"/>
    <w:rsid w:val="00EA39DA"/>
    <w:rsid w:val="00EA39E8"/>
    <w:rsid w:val="00EA3A28"/>
    <w:rsid w:val="00EA3D7C"/>
    <w:rsid w:val="00EA3FC0"/>
    <w:rsid w:val="00EA412C"/>
    <w:rsid w:val="00EA433C"/>
    <w:rsid w:val="00EA4507"/>
    <w:rsid w:val="00EA4615"/>
    <w:rsid w:val="00EA4646"/>
    <w:rsid w:val="00EA4718"/>
    <w:rsid w:val="00EA4A56"/>
    <w:rsid w:val="00EA4B53"/>
    <w:rsid w:val="00EA4BC7"/>
    <w:rsid w:val="00EA4D06"/>
    <w:rsid w:val="00EA4DF0"/>
    <w:rsid w:val="00EA4FBE"/>
    <w:rsid w:val="00EA4FFF"/>
    <w:rsid w:val="00EA5215"/>
    <w:rsid w:val="00EA527C"/>
    <w:rsid w:val="00EA551F"/>
    <w:rsid w:val="00EA552E"/>
    <w:rsid w:val="00EA5709"/>
    <w:rsid w:val="00EA5719"/>
    <w:rsid w:val="00EA575B"/>
    <w:rsid w:val="00EA578F"/>
    <w:rsid w:val="00EA5886"/>
    <w:rsid w:val="00EA5894"/>
    <w:rsid w:val="00EA590E"/>
    <w:rsid w:val="00EA59C9"/>
    <w:rsid w:val="00EA59CC"/>
    <w:rsid w:val="00EA5C1E"/>
    <w:rsid w:val="00EA5C48"/>
    <w:rsid w:val="00EA5C61"/>
    <w:rsid w:val="00EA5D09"/>
    <w:rsid w:val="00EA5E15"/>
    <w:rsid w:val="00EA5EAF"/>
    <w:rsid w:val="00EA5ED1"/>
    <w:rsid w:val="00EA61C3"/>
    <w:rsid w:val="00EA6250"/>
    <w:rsid w:val="00EA629E"/>
    <w:rsid w:val="00EA62F0"/>
    <w:rsid w:val="00EA655F"/>
    <w:rsid w:val="00EA6674"/>
    <w:rsid w:val="00EA697B"/>
    <w:rsid w:val="00EA6A51"/>
    <w:rsid w:val="00EA6B9A"/>
    <w:rsid w:val="00EA6DB2"/>
    <w:rsid w:val="00EA6EC6"/>
    <w:rsid w:val="00EA6EDA"/>
    <w:rsid w:val="00EA72A9"/>
    <w:rsid w:val="00EA7338"/>
    <w:rsid w:val="00EA7353"/>
    <w:rsid w:val="00EA7408"/>
    <w:rsid w:val="00EA7469"/>
    <w:rsid w:val="00EA764D"/>
    <w:rsid w:val="00EA769C"/>
    <w:rsid w:val="00EA76E6"/>
    <w:rsid w:val="00EA7B3D"/>
    <w:rsid w:val="00EA7C3C"/>
    <w:rsid w:val="00EA7E9C"/>
    <w:rsid w:val="00EA7EB6"/>
    <w:rsid w:val="00EB0090"/>
    <w:rsid w:val="00EB02A9"/>
    <w:rsid w:val="00EB02B2"/>
    <w:rsid w:val="00EB05CD"/>
    <w:rsid w:val="00EB065A"/>
    <w:rsid w:val="00EB066C"/>
    <w:rsid w:val="00EB07DE"/>
    <w:rsid w:val="00EB07E8"/>
    <w:rsid w:val="00EB093D"/>
    <w:rsid w:val="00EB0978"/>
    <w:rsid w:val="00EB09BD"/>
    <w:rsid w:val="00EB0A28"/>
    <w:rsid w:val="00EB0C7F"/>
    <w:rsid w:val="00EB0DFA"/>
    <w:rsid w:val="00EB126A"/>
    <w:rsid w:val="00EB12C6"/>
    <w:rsid w:val="00EB16C8"/>
    <w:rsid w:val="00EB1A00"/>
    <w:rsid w:val="00EB1A17"/>
    <w:rsid w:val="00EB1AB9"/>
    <w:rsid w:val="00EB1AE7"/>
    <w:rsid w:val="00EB1DC4"/>
    <w:rsid w:val="00EB1E27"/>
    <w:rsid w:val="00EB1E8F"/>
    <w:rsid w:val="00EB2043"/>
    <w:rsid w:val="00EB21AE"/>
    <w:rsid w:val="00EB234D"/>
    <w:rsid w:val="00EB243D"/>
    <w:rsid w:val="00EB24A4"/>
    <w:rsid w:val="00EB24E7"/>
    <w:rsid w:val="00EB2553"/>
    <w:rsid w:val="00EB2589"/>
    <w:rsid w:val="00EB27DF"/>
    <w:rsid w:val="00EB283D"/>
    <w:rsid w:val="00EB28C1"/>
    <w:rsid w:val="00EB2A5E"/>
    <w:rsid w:val="00EB2B17"/>
    <w:rsid w:val="00EB2B7E"/>
    <w:rsid w:val="00EB2E7E"/>
    <w:rsid w:val="00EB2E94"/>
    <w:rsid w:val="00EB3077"/>
    <w:rsid w:val="00EB325B"/>
    <w:rsid w:val="00EB34A0"/>
    <w:rsid w:val="00EB34CE"/>
    <w:rsid w:val="00EB3650"/>
    <w:rsid w:val="00EB393A"/>
    <w:rsid w:val="00EB398E"/>
    <w:rsid w:val="00EB3C03"/>
    <w:rsid w:val="00EB3E85"/>
    <w:rsid w:val="00EB42B6"/>
    <w:rsid w:val="00EB4316"/>
    <w:rsid w:val="00EB4377"/>
    <w:rsid w:val="00EB43F4"/>
    <w:rsid w:val="00EB4784"/>
    <w:rsid w:val="00EB4978"/>
    <w:rsid w:val="00EB4CB9"/>
    <w:rsid w:val="00EB50AB"/>
    <w:rsid w:val="00EB51D3"/>
    <w:rsid w:val="00EB525B"/>
    <w:rsid w:val="00EB53AA"/>
    <w:rsid w:val="00EB53E2"/>
    <w:rsid w:val="00EB53FE"/>
    <w:rsid w:val="00EB5402"/>
    <w:rsid w:val="00EB5456"/>
    <w:rsid w:val="00EB54E4"/>
    <w:rsid w:val="00EB5634"/>
    <w:rsid w:val="00EB574D"/>
    <w:rsid w:val="00EB578A"/>
    <w:rsid w:val="00EB5DA6"/>
    <w:rsid w:val="00EB5E34"/>
    <w:rsid w:val="00EB5EDA"/>
    <w:rsid w:val="00EB5EF2"/>
    <w:rsid w:val="00EB5F50"/>
    <w:rsid w:val="00EB5F7E"/>
    <w:rsid w:val="00EB627C"/>
    <w:rsid w:val="00EB62E8"/>
    <w:rsid w:val="00EB6320"/>
    <w:rsid w:val="00EB633E"/>
    <w:rsid w:val="00EB641E"/>
    <w:rsid w:val="00EB64F3"/>
    <w:rsid w:val="00EB651C"/>
    <w:rsid w:val="00EB65B0"/>
    <w:rsid w:val="00EB65C4"/>
    <w:rsid w:val="00EB65D6"/>
    <w:rsid w:val="00EB6637"/>
    <w:rsid w:val="00EB6837"/>
    <w:rsid w:val="00EB688E"/>
    <w:rsid w:val="00EB68E0"/>
    <w:rsid w:val="00EB691E"/>
    <w:rsid w:val="00EB6946"/>
    <w:rsid w:val="00EB6BEC"/>
    <w:rsid w:val="00EB6D58"/>
    <w:rsid w:val="00EB6E03"/>
    <w:rsid w:val="00EB6EE3"/>
    <w:rsid w:val="00EB7019"/>
    <w:rsid w:val="00EB70AE"/>
    <w:rsid w:val="00EB7389"/>
    <w:rsid w:val="00EB744D"/>
    <w:rsid w:val="00EB75B1"/>
    <w:rsid w:val="00EB770E"/>
    <w:rsid w:val="00EB77C8"/>
    <w:rsid w:val="00EB78B6"/>
    <w:rsid w:val="00EB7968"/>
    <w:rsid w:val="00EB79AD"/>
    <w:rsid w:val="00EB79E1"/>
    <w:rsid w:val="00EB7A3D"/>
    <w:rsid w:val="00EB7D5C"/>
    <w:rsid w:val="00EB7D9F"/>
    <w:rsid w:val="00EB7E50"/>
    <w:rsid w:val="00EB7EEB"/>
    <w:rsid w:val="00EB7EF6"/>
    <w:rsid w:val="00EB7F50"/>
    <w:rsid w:val="00EB7F9C"/>
    <w:rsid w:val="00EB7FBC"/>
    <w:rsid w:val="00EC0020"/>
    <w:rsid w:val="00EC013F"/>
    <w:rsid w:val="00EC0338"/>
    <w:rsid w:val="00EC04D5"/>
    <w:rsid w:val="00EC0740"/>
    <w:rsid w:val="00EC07CC"/>
    <w:rsid w:val="00EC083C"/>
    <w:rsid w:val="00EC0945"/>
    <w:rsid w:val="00EC0A83"/>
    <w:rsid w:val="00EC0BA9"/>
    <w:rsid w:val="00EC0C93"/>
    <w:rsid w:val="00EC0E64"/>
    <w:rsid w:val="00EC0E7A"/>
    <w:rsid w:val="00EC1019"/>
    <w:rsid w:val="00EC105B"/>
    <w:rsid w:val="00EC1228"/>
    <w:rsid w:val="00EC1556"/>
    <w:rsid w:val="00EC15D4"/>
    <w:rsid w:val="00EC15DA"/>
    <w:rsid w:val="00EC15E9"/>
    <w:rsid w:val="00EC15F0"/>
    <w:rsid w:val="00EC1716"/>
    <w:rsid w:val="00EC172A"/>
    <w:rsid w:val="00EC18C7"/>
    <w:rsid w:val="00EC19B1"/>
    <w:rsid w:val="00EC1BFA"/>
    <w:rsid w:val="00EC1C04"/>
    <w:rsid w:val="00EC1C56"/>
    <w:rsid w:val="00EC1D3D"/>
    <w:rsid w:val="00EC1E05"/>
    <w:rsid w:val="00EC1E83"/>
    <w:rsid w:val="00EC1F98"/>
    <w:rsid w:val="00EC210D"/>
    <w:rsid w:val="00EC21E4"/>
    <w:rsid w:val="00EC2650"/>
    <w:rsid w:val="00EC2696"/>
    <w:rsid w:val="00EC2769"/>
    <w:rsid w:val="00EC27D2"/>
    <w:rsid w:val="00EC2912"/>
    <w:rsid w:val="00EC298D"/>
    <w:rsid w:val="00EC2D93"/>
    <w:rsid w:val="00EC2DC1"/>
    <w:rsid w:val="00EC2DF3"/>
    <w:rsid w:val="00EC2EA3"/>
    <w:rsid w:val="00EC2EAC"/>
    <w:rsid w:val="00EC306F"/>
    <w:rsid w:val="00EC30BE"/>
    <w:rsid w:val="00EC316B"/>
    <w:rsid w:val="00EC337F"/>
    <w:rsid w:val="00EC3415"/>
    <w:rsid w:val="00EC3546"/>
    <w:rsid w:val="00EC377E"/>
    <w:rsid w:val="00EC3848"/>
    <w:rsid w:val="00EC3974"/>
    <w:rsid w:val="00EC39B0"/>
    <w:rsid w:val="00EC39E7"/>
    <w:rsid w:val="00EC3A6C"/>
    <w:rsid w:val="00EC3B04"/>
    <w:rsid w:val="00EC3C92"/>
    <w:rsid w:val="00EC3CF6"/>
    <w:rsid w:val="00EC3FF2"/>
    <w:rsid w:val="00EC4162"/>
    <w:rsid w:val="00EC42E8"/>
    <w:rsid w:val="00EC432B"/>
    <w:rsid w:val="00EC449C"/>
    <w:rsid w:val="00EC45C1"/>
    <w:rsid w:val="00EC48C9"/>
    <w:rsid w:val="00EC4A03"/>
    <w:rsid w:val="00EC4B61"/>
    <w:rsid w:val="00EC4BA7"/>
    <w:rsid w:val="00EC4EF7"/>
    <w:rsid w:val="00EC524E"/>
    <w:rsid w:val="00EC5393"/>
    <w:rsid w:val="00EC53A9"/>
    <w:rsid w:val="00EC5413"/>
    <w:rsid w:val="00EC544F"/>
    <w:rsid w:val="00EC5528"/>
    <w:rsid w:val="00EC57D5"/>
    <w:rsid w:val="00EC5916"/>
    <w:rsid w:val="00EC5AE0"/>
    <w:rsid w:val="00EC5CD6"/>
    <w:rsid w:val="00EC5CDD"/>
    <w:rsid w:val="00EC5E4F"/>
    <w:rsid w:val="00EC5E63"/>
    <w:rsid w:val="00EC5F2D"/>
    <w:rsid w:val="00EC5FB0"/>
    <w:rsid w:val="00EC6110"/>
    <w:rsid w:val="00EC61C1"/>
    <w:rsid w:val="00EC63E6"/>
    <w:rsid w:val="00EC63F2"/>
    <w:rsid w:val="00EC6542"/>
    <w:rsid w:val="00EC66D6"/>
    <w:rsid w:val="00EC6757"/>
    <w:rsid w:val="00EC6952"/>
    <w:rsid w:val="00EC698E"/>
    <w:rsid w:val="00EC6A0A"/>
    <w:rsid w:val="00EC6A9D"/>
    <w:rsid w:val="00EC6D78"/>
    <w:rsid w:val="00EC6EC0"/>
    <w:rsid w:val="00EC6F08"/>
    <w:rsid w:val="00EC6F1F"/>
    <w:rsid w:val="00EC6FA1"/>
    <w:rsid w:val="00EC704B"/>
    <w:rsid w:val="00EC70AF"/>
    <w:rsid w:val="00EC70FB"/>
    <w:rsid w:val="00EC7137"/>
    <w:rsid w:val="00EC71BB"/>
    <w:rsid w:val="00EC7335"/>
    <w:rsid w:val="00EC736E"/>
    <w:rsid w:val="00EC7636"/>
    <w:rsid w:val="00EC7954"/>
    <w:rsid w:val="00EC79BD"/>
    <w:rsid w:val="00EC7A47"/>
    <w:rsid w:val="00EC7AC7"/>
    <w:rsid w:val="00EC7B0F"/>
    <w:rsid w:val="00EC7C02"/>
    <w:rsid w:val="00EC7C66"/>
    <w:rsid w:val="00EC7D83"/>
    <w:rsid w:val="00EC7DF1"/>
    <w:rsid w:val="00EC7F0D"/>
    <w:rsid w:val="00EC7F27"/>
    <w:rsid w:val="00ED0133"/>
    <w:rsid w:val="00ED0473"/>
    <w:rsid w:val="00ED05EB"/>
    <w:rsid w:val="00ED0629"/>
    <w:rsid w:val="00ED06DC"/>
    <w:rsid w:val="00ED0894"/>
    <w:rsid w:val="00ED09C2"/>
    <w:rsid w:val="00ED09D9"/>
    <w:rsid w:val="00ED09DF"/>
    <w:rsid w:val="00ED0ACA"/>
    <w:rsid w:val="00ED0ACD"/>
    <w:rsid w:val="00ED0B4B"/>
    <w:rsid w:val="00ED0C9F"/>
    <w:rsid w:val="00ED0E1C"/>
    <w:rsid w:val="00ED0E6F"/>
    <w:rsid w:val="00ED0F0F"/>
    <w:rsid w:val="00ED0FAA"/>
    <w:rsid w:val="00ED12DB"/>
    <w:rsid w:val="00ED12F5"/>
    <w:rsid w:val="00ED1440"/>
    <w:rsid w:val="00ED14D5"/>
    <w:rsid w:val="00ED14E5"/>
    <w:rsid w:val="00ED14F1"/>
    <w:rsid w:val="00ED1609"/>
    <w:rsid w:val="00ED176A"/>
    <w:rsid w:val="00ED17E3"/>
    <w:rsid w:val="00ED1954"/>
    <w:rsid w:val="00ED1A6C"/>
    <w:rsid w:val="00ED1B90"/>
    <w:rsid w:val="00ED1B95"/>
    <w:rsid w:val="00ED1DC0"/>
    <w:rsid w:val="00ED1DD4"/>
    <w:rsid w:val="00ED1E77"/>
    <w:rsid w:val="00ED200C"/>
    <w:rsid w:val="00ED20B7"/>
    <w:rsid w:val="00ED21AE"/>
    <w:rsid w:val="00ED21E7"/>
    <w:rsid w:val="00ED224C"/>
    <w:rsid w:val="00ED232F"/>
    <w:rsid w:val="00ED2371"/>
    <w:rsid w:val="00ED23D3"/>
    <w:rsid w:val="00ED24CE"/>
    <w:rsid w:val="00ED26C3"/>
    <w:rsid w:val="00ED29C3"/>
    <w:rsid w:val="00ED2A88"/>
    <w:rsid w:val="00ED2B1F"/>
    <w:rsid w:val="00ED2BF8"/>
    <w:rsid w:val="00ED2C20"/>
    <w:rsid w:val="00ED2CE3"/>
    <w:rsid w:val="00ED2D05"/>
    <w:rsid w:val="00ED2EAE"/>
    <w:rsid w:val="00ED2F1F"/>
    <w:rsid w:val="00ED2FB4"/>
    <w:rsid w:val="00ED2FE2"/>
    <w:rsid w:val="00ED3280"/>
    <w:rsid w:val="00ED32F2"/>
    <w:rsid w:val="00ED37BF"/>
    <w:rsid w:val="00ED38A1"/>
    <w:rsid w:val="00ED395E"/>
    <w:rsid w:val="00ED3BD6"/>
    <w:rsid w:val="00ED3E7D"/>
    <w:rsid w:val="00ED3EA9"/>
    <w:rsid w:val="00ED40DC"/>
    <w:rsid w:val="00ED4133"/>
    <w:rsid w:val="00ED41BB"/>
    <w:rsid w:val="00ED42D4"/>
    <w:rsid w:val="00ED4340"/>
    <w:rsid w:val="00ED449F"/>
    <w:rsid w:val="00ED44C5"/>
    <w:rsid w:val="00ED4746"/>
    <w:rsid w:val="00ED4759"/>
    <w:rsid w:val="00ED47AA"/>
    <w:rsid w:val="00ED47B1"/>
    <w:rsid w:val="00ED47EF"/>
    <w:rsid w:val="00ED49B8"/>
    <w:rsid w:val="00ED4A01"/>
    <w:rsid w:val="00ED4A47"/>
    <w:rsid w:val="00ED4DB0"/>
    <w:rsid w:val="00ED4F34"/>
    <w:rsid w:val="00ED5191"/>
    <w:rsid w:val="00ED51FA"/>
    <w:rsid w:val="00ED5229"/>
    <w:rsid w:val="00ED52A0"/>
    <w:rsid w:val="00ED55C7"/>
    <w:rsid w:val="00ED586C"/>
    <w:rsid w:val="00ED5D59"/>
    <w:rsid w:val="00ED5FA0"/>
    <w:rsid w:val="00ED6234"/>
    <w:rsid w:val="00ED6263"/>
    <w:rsid w:val="00ED63EF"/>
    <w:rsid w:val="00ED64A6"/>
    <w:rsid w:val="00ED653E"/>
    <w:rsid w:val="00ED68D6"/>
    <w:rsid w:val="00ED695B"/>
    <w:rsid w:val="00ED69D6"/>
    <w:rsid w:val="00ED6A2D"/>
    <w:rsid w:val="00ED6A44"/>
    <w:rsid w:val="00ED6A46"/>
    <w:rsid w:val="00ED6B1C"/>
    <w:rsid w:val="00ED6B75"/>
    <w:rsid w:val="00ED6CCD"/>
    <w:rsid w:val="00ED6D8B"/>
    <w:rsid w:val="00ED6E50"/>
    <w:rsid w:val="00ED6ED3"/>
    <w:rsid w:val="00ED6EE7"/>
    <w:rsid w:val="00ED6F45"/>
    <w:rsid w:val="00ED6F6A"/>
    <w:rsid w:val="00ED713C"/>
    <w:rsid w:val="00ED73F2"/>
    <w:rsid w:val="00ED73FE"/>
    <w:rsid w:val="00ED741F"/>
    <w:rsid w:val="00ED7444"/>
    <w:rsid w:val="00ED74F0"/>
    <w:rsid w:val="00ED7680"/>
    <w:rsid w:val="00ED79D8"/>
    <w:rsid w:val="00ED7BC2"/>
    <w:rsid w:val="00ED7DE6"/>
    <w:rsid w:val="00ED7F91"/>
    <w:rsid w:val="00ED7F9E"/>
    <w:rsid w:val="00ED7FAA"/>
    <w:rsid w:val="00EDD918"/>
    <w:rsid w:val="00EDEFEF"/>
    <w:rsid w:val="00EE0000"/>
    <w:rsid w:val="00EE026A"/>
    <w:rsid w:val="00EE057E"/>
    <w:rsid w:val="00EE0587"/>
    <w:rsid w:val="00EE069F"/>
    <w:rsid w:val="00EE0717"/>
    <w:rsid w:val="00EE08AB"/>
    <w:rsid w:val="00EE0BAC"/>
    <w:rsid w:val="00EE0BFE"/>
    <w:rsid w:val="00EE101B"/>
    <w:rsid w:val="00EE1171"/>
    <w:rsid w:val="00EE13A1"/>
    <w:rsid w:val="00EE146F"/>
    <w:rsid w:val="00EE147B"/>
    <w:rsid w:val="00EE14C8"/>
    <w:rsid w:val="00EE1533"/>
    <w:rsid w:val="00EE161D"/>
    <w:rsid w:val="00EE1843"/>
    <w:rsid w:val="00EE18A2"/>
    <w:rsid w:val="00EE192C"/>
    <w:rsid w:val="00EE1A38"/>
    <w:rsid w:val="00EE1ABC"/>
    <w:rsid w:val="00EE1AE3"/>
    <w:rsid w:val="00EE1BCF"/>
    <w:rsid w:val="00EE1DED"/>
    <w:rsid w:val="00EE1E09"/>
    <w:rsid w:val="00EE1E88"/>
    <w:rsid w:val="00EE1FEE"/>
    <w:rsid w:val="00EE20F9"/>
    <w:rsid w:val="00EE2185"/>
    <w:rsid w:val="00EE21C9"/>
    <w:rsid w:val="00EE228B"/>
    <w:rsid w:val="00EE2454"/>
    <w:rsid w:val="00EE24EF"/>
    <w:rsid w:val="00EE24F7"/>
    <w:rsid w:val="00EE25A5"/>
    <w:rsid w:val="00EE28E8"/>
    <w:rsid w:val="00EE2927"/>
    <w:rsid w:val="00EE2BC1"/>
    <w:rsid w:val="00EE2D90"/>
    <w:rsid w:val="00EE3058"/>
    <w:rsid w:val="00EE3097"/>
    <w:rsid w:val="00EE31E5"/>
    <w:rsid w:val="00EE32A8"/>
    <w:rsid w:val="00EE3447"/>
    <w:rsid w:val="00EE3503"/>
    <w:rsid w:val="00EE388C"/>
    <w:rsid w:val="00EE3890"/>
    <w:rsid w:val="00EE38A8"/>
    <w:rsid w:val="00EE38D2"/>
    <w:rsid w:val="00EE3ACB"/>
    <w:rsid w:val="00EE3C41"/>
    <w:rsid w:val="00EE3F41"/>
    <w:rsid w:val="00EE4152"/>
    <w:rsid w:val="00EE422B"/>
    <w:rsid w:val="00EE43AA"/>
    <w:rsid w:val="00EE43D0"/>
    <w:rsid w:val="00EE4436"/>
    <w:rsid w:val="00EE46C1"/>
    <w:rsid w:val="00EE47D5"/>
    <w:rsid w:val="00EE4929"/>
    <w:rsid w:val="00EE4960"/>
    <w:rsid w:val="00EE4962"/>
    <w:rsid w:val="00EE49D6"/>
    <w:rsid w:val="00EE4A4E"/>
    <w:rsid w:val="00EE4B8B"/>
    <w:rsid w:val="00EE4BF6"/>
    <w:rsid w:val="00EE4C13"/>
    <w:rsid w:val="00EE4C1E"/>
    <w:rsid w:val="00EE4E6F"/>
    <w:rsid w:val="00EE4FBC"/>
    <w:rsid w:val="00EE5240"/>
    <w:rsid w:val="00EE528B"/>
    <w:rsid w:val="00EE537C"/>
    <w:rsid w:val="00EE5413"/>
    <w:rsid w:val="00EE5487"/>
    <w:rsid w:val="00EE560A"/>
    <w:rsid w:val="00EE5C1C"/>
    <w:rsid w:val="00EE5C9B"/>
    <w:rsid w:val="00EE5CEF"/>
    <w:rsid w:val="00EE5DA6"/>
    <w:rsid w:val="00EE5DD2"/>
    <w:rsid w:val="00EE5E63"/>
    <w:rsid w:val="00EE5E69"/>
    <w:rsid w:val="00EE5EF8"/>
    <w:rsid w:val="00EE5FA9"/>
    <w:rsid w:val="00EE616A"/>
    <w:rsid w:val="00EE62C6"/>
    <w:rsid w:val="00EE6312"/>
    <w:rsid w:val="00EE6368"/>
    <w:rsid w:val="00EE64A4"/>
    <w:rsid w:val="00EE6523"/>
    <w:rsid w:val="00EE6538"/>
    <w:rsid w:val="00EE66BA"/>
    <w:rsid w:val="00EE6781"/>
    <w:rsid w:val="00EE68B6"/>
    <w:rsid w:val="00EE6946"/>
    <w:rsid w:val="00EE6B0E"/>
    <w:rsid w:val="00EE6B3C"/>
    <w:rsid w:val="00EE6BC3"/>
    <w:rsid w:val="00EE6C1F"/>
    <w:rsid w:val="00EE6ED4"/>
    <w:rsid w:val="00EE7044"/>
    <w:rsid w:val="00EE7117"/>
    <w:rsid w:val="00EE7142"/>
    <w:rsid w:val="00EE72A3"/>
    <w:rsid w:val="00EE72C8"/>
    <w:rsid w:val="00EE72E0"/>
    <w:rsid w:val="00EE756A"/>
    <w:rsid w:val="00EE763F"/>
    <w:rsid w:val="00EE7728"/>
    <w:rsid w:val="00EE790C"/>
    <w:rsid w:val="00EE7918"/>
    <w:rsid w:val="00EE7A70"/>
    <w:rsid w:val="00EE7B2E"/>
    <w:rsid w:val="00EE7C8B"/>
    <w:rsid w:val="00EE7F5B"/>
    <w:rsid w:val="00EE7FEA"/>
    <w:rsid w:val="00EF006E"/>
    <w:rsid w:val="00EF00B0"/>
    <w:rsid w:val="00EF00C8"/>
    <w:rsid w:val="00EF00F0"/>
    <w:rsid w:val="00EF0154"/>
    <w:rsid w:val="00EF03A3"/>
    <w:rsid w:val="00EF03B7"/>
    <w:rsid w:val="00EF0515"/>
    <w:rsid w:val="00EF051F"/>
    <w:rsid w:val="00EF0582"/>
    <w:rsid w:val="00EF08AC"/>
    <w:rsid w:val="00EF0BC3"/>
    <w:rsid w:val="00EF0ECB"/>
    <w:rsid w:val="00EF0FB8"/>
    <w:rsid w:val="00EF10DD"/>
    <w:rsid w:val="00EF1135"/>
    <w:rsid w:val="00EF1165"/>
    <w:rsid w:val="00EF1232"/>
    <w:rsid w:val="00EF1257"/>
    <w:rsid w:val="00EF12C2"/>
    <w:rsid w:val="00EF13F9"/>
    <w:rsid w:val="00EF1426"/>
    <w:rsid w:val="00EF148F"/>
    <w:rsid w:val="00EF15A1"/>
    <w:rsid w:val="00EF15FE"/>
    <w:rsid w:val="00EF160F"/>
    <w:rsid w:val="00EF1614"/>
    <w:rsid w:val="00EF1797"/>
    <w:rsid w:val="00EF17C5"/>
    <w:rsid w:val="00EF17D1"/>
    <w:rsid w:val="00EF196C"/>
    <w:rsid w:val="00EF1D06"/>
    <w:rsid w:val="00EF1DB7"/>
    <w:rsid w:val="00EF1DC3"/>
    <w:rsid w:val="00EF1ECF"/>
    <w:rsid w:val="00EF2230"/>
    <w:rsid w:val="00EF258B"/>
    <w:rsid w:val="00EF25D6"/>
    <w:rsid w:val="00EF26EE"/>
    <w:rsid w:val="00EF2714"/>
    <w:rsid w:val="00EF2722"/>
    <w:rsid w:val="00EF274B"/>
    <w:rsid w:val="00EF2898"/>
    <w:rsid w:val="00EF2BB7"/>
    <w:rsid w:val="00EF2C36"/>
    <w:rsid w:val="00EF2D84"/>
    <w:rsid w:val="00EF3009"/>
    <w:rsid w:val="00EF301A"/>
    <w:rsid w:val="00EF31B8"/>
    <w:rsid w:val="00EF320A"/>
    <w:rsid w:val="00EF3283"/>
    <w:rsid w:val="00EF3330"/>
    <w:rsid w:val="00EF33E8"/>
    <w:rsid w:val="00EF33FC"/>
    <w:rsid w:val="00EF3519"/>
    <w:rsid w:val="00EF3536"/>
    <w:rsid w:val="00EF35B5"/>
    <w:rsid w:val="00EF3811"/>
    <w:rsid w:val="00EF38FE"/>
    <w:rsid w:val="00EF3BF8"/>
    <w:rsid w:val="00EF3C83"/>
    <w:rsid w:val="00EF3E86"/>
    <w:rsid w:val="00EF3F5A"/>
    <w:rsid w:val="00EF409B"/>
    <w:rsid w:val="00EF40B7"/>
    <w:rsid w:val="00EF4152"/>
    <w:rsid w:val="00EF427B"/>
    <w:rsid w:val="00EF42C5"/>
    <w:rsid w:val="00EF492F"/>
    <w:rsid w:val="00EF4CD9"/>
    <w:rsid w:val="00EF4D38"/>
    <w:rsid w:val="00EF4E96"/>
    <w:rsid w:val="00EF4EA3"/>
    <w:rsid w:val="00EF4F17"/>
    <w:rsid w:val="00EF506E"/>
    <w:rsid w:val="00EF5073"/>
    <w:rsid w:val="00EF5174"/>
    <w:rsid w:val="00EF5192"/>
    <w:rsid w:val="00EF523C"/>
    <w:rsid w:val="00EF52B5"/>
    <w:rsid w:val="00EF5418"/>
    <w:rsid w:val="00EF55C7"/>
    <w:rsid w:val="00EF57A2"/>
    <w:rsid w:val="00EF58CD"/>
    <w:rsid w:val="00EF5E07"/>
    <w:rsid w:val="00EF5F9C"/>
    <w:rsid w:val="00EF6234"/>
    <w:rsid w:val="00EF6321"/>
    <w:rsid w:val="00EF6434"/>
    <w:rsid w:val="00EF6459"/>
    <w:rsid w:val="00EF6730"/>
    <w:rsid w:val="00EF6858"/>
    <w:rsid w:val="00EF6D5B"/>
    <w:rsid w:val="00EF6DAA"/>
    <w:rsid w:val="00EF6DBF"/>
    <w:rsid w:val="00EF6E3C"/>
    <w:rsid w:val="00EF6EF6"/>
    <w:rsid w:val="00EF7551"/>
    <w:rsid w:val="00EF76CF"/>
    <w:rsid w:val="00EF76E0"/>
    <w:rsid w:val="00EF7837"/>
    <w:rsid w:val="00EF79A7"/>
    <w:rsid w:val="00EF79E8"/>
    <w:rsid w:val="00EF7CA5"/>
    <w:rsid w:val="00EF7EBF"/>
    <w:rsid w:val="00F00025"/>
    <w:rsid w:val="00F0002D"/>
    <w:rsid w:val="00F000E9"/>
    <w:rsid w:val="00F001E4"/>
    <w:rsid w:val="00F00264"/>
    <w:rsid w:val="00F0027F"/>
    <w:rsid w:val="00F002DC"/>
    <w:rsid w:val="00F003CA"/>
    <w:rsid w:val="00F004F7"/>
    <w:rsid w:val="00F00501"/>
    <w:rsid w:val="00F006C7"/>
    <w:rsid w:val="00F00718"/>
    <w:rsid w:val="00F00758"/>
    <w:rsid w:val="00F00818"/>
    <w:rsid w:val="00F00949"/>
    <w:rsid w:val="00F00C1F"/>
    <w:rsid w:val="00F00C6D"/>
    <w:rsid w:val="00F00C8F"/>
    <w:rsid w:val="00F00DF1"/>
    <w:rsid w:val="00F00E04"/>
    <w:rsid w:val="00F00FEA"/>
    <w:rsid w:val="00F0107D"/>
    <w:rsid w:val="00F011C0"/>
    <w:rsid w:val="00F011E8"/>
    <w:rsid w:val="00F0186B"/>
    <w:rsid w:val="00F01887"/>
    <w:rsid w:val="00F01990"/>
    <w:rsid w:val="00F019EC"/>
    <w:rsid w:val="00F01ACD"/>
    <w:rsid w:val="00F01B51"/>
    <w:rsid w:val="00F01D6A"/>
    <w:rsid w:val="00F01DDD"/>
    <w:rsid w:val="00F01E51"/>
    <w:rsid w:val="00F02044"/>
    <w:rsid w:val="00F0205C"/>
    <w:rsid w:val="00F020D0"/>
    <w:rsid w:val="00F0229A"/>
    <w:rsid w:val="00F0241A"/>
    <w:rsid w:val="00F02A2E"/>
    <w:rsid w:val="00F02A8F"/>
    <w:rsid w:val="00F02B38"/>
    <w:rsid w:val="00F02B75"/>
    <w:rsid w:val="00F02B7A"/>
    <w:rsid w:val="00F02B9E"/>
    <w:rsid w:val="00F02BA1"/>
    <w:rsid w:val="00F02DFA"/>
    <w:rsid w:val="00F02E0C"/>
    <w:rsid w:val="00F02ED2"/>
    <w:rsid w:val="00F02EF1"/>
    <w:rsid w:val="00F02FF2"/>
    <w:rsid w:val="00F03003"/>
    <w:rsid w:val="00F0303C"/>
    <w:rsid w:val="00F03061"/>
    <w:rsid w:val="00F0313E"/>
    <w:rsid w:val="00F03345"/>
    <w:rsid w:val="00F03379"/>
    <w:rsid w:val="00F033B3"/>
    <w:rsid w:val="00F0349E"/>
    <w:rsid w:val="00F0357A"/>
    <w:rsid w:val="00F035C7"/>
    <w:rsid w:val="00F038C9"/>
    <w:rsid w:val="00F03ACB"/>
    <w:rsid w:val="00F03E89"/>
    <w:rsid w:val="00F03F0C"/>
    <w:rsid w:val="00F04073"/>
    <w:rsid w:val="00F040B7"/>
    <w:rsid w:val="00F042B4"/>
    <w:rsid w:val="00F04303"/>
    <w:rsid w:val="00F0430E"/>
    <w:rsid w:val="00F04343"/>
    <w:rsid w:val="00F043D1"/>
    <w:rsid w:val="00F04514"/>
    <w:rsid w:val="00F04683"/>
    <w:rsid w:val="00F048CE"/>
    <w:rsid w:val="00F04A33"/>
    <w:rsid w:val="00F04C83"/>
    <w:rsid w:val="00F04D5F"/>
    <w:rsid w:val="00F04D64"/>
    <w:rsid w:val="00F04E47"/>
    <w:rsid w:val="00F050B7"/>
    <w:rsid w:val="00F051DF"/>
    <w:rsid w:val="00F05274"/>
    <w:rsid w:val="00F05705"/>
    <w:rsid w:val="00F05748"/>
    <w:rsid w:val="00F05807"/>
    <w:rsid w:val="00F059AB"/>
    <w:rsid w:val="00F05A44"/>
    <w:rsid w:val="00F05B5A"/>
    <w:rsid w:val="00F05C45"/>
    <w:rsid w:val="00F063CD"/>
    <w:rsid w:val="00F064F8"/>
    <w:rsid w:val="00F0651A"/>
    <w:rsid w:val="00F0656A"/>
    <w:rsid w:val="00F0669E"/>
    <w:rsid w:val="00F066C8"/>
    <w:rsid w:val="00F067DB"/>
    <w:rsid w:val="00F067FC"/>
    <w:rsid w:val="00F0681A"/>
    <w:rsid w:val="00F069D1"/>
    <w:rsid w:val="00F06A55"/>
    <w:rsid w:val="00F06AEE"/>
    <w:rsid w:val="00F06B08"/>
    <w:rsid w:val="00F06B53"/>
    <w:rsid w:val="00F06BBB"/>
    <w:rsid w:val="00F06C36"/>
    <w:rsid w:val="00F06CCA"/>
    <w:rsid w:val="00F06D04"/>
    <w:rsid w:val="00F06D07"/>
    <w:rsid w:val="00F06DB9"/>
    <w:rsid w:val="00F06ED3"/>
    <w:rsid w:val="00F06F2D"/>
    <w:rsid w:val="00F07111"/>
    <w:rsid w:val="00F071E9"/>
    <w:rsid w:val="00F073AE"/>
    <w:rsid w:val="00F073B7"/>
    <w:rsid w:val="00F073E9"/>
    <w:rsid w:val="00F074AB"/>
    <w:rsid w:val="00F075EF"/>
    <w:rsid w:val="00F07BB4"/>
    <w:rsid w:val="00F07BC7"/>
    <w:rsid w:val="00F07CBB"/>
    <w:rsid w:val="00F07D40"/>
    <w:rsid w:val="00F07FC7"/>
    <w:rsid w:val="00F10311"/>
    <w:rsid w:val="00F10433"/>
    <w:rsid w:val="00F1043D"/>
    <w:rsid w:val="00F104A1"/>
    <w:rsid w:val="00F104B6"/>
    <w:rsid w:val="00F1066D"/>
    <w:rsid w:val="00F106D6"/>
    <w:rsid w:val="00F1080F"/>
    <w:rsid w:val="00F10A89"/>
    <w:rsid w:val="00F10B62"/>
    <w:rsid w:val="00F10C95"/>
    <w:rsid w:val="00F10D5E"/>
    <w:rsid w:val="00F10DC0"/>
    <w:rsid w:val="00F10EAC"/>
    <w:rsid w:val="00F10FC7"/>
    <w:rsid w:val="00F11231"/>
    <w:rsid w:val="00F1123A"/>
    <w:rsid w:val="00F11334"/>
    <w:rsid w:val="00F11366"/>
    <w:rsid w:val="00F1137E"/>
    <w:rsid w:val="00F114B4"/>
    <w:rsid w:val="00F114DA"/>
    <w:rsid w:val="00F1157C"/>
    <w:rsid w:val="00F11795"/>
    <w:rsid w:val="00F117D5"/>
    <w:rsid w:val="00F117FC"/>
    <w:rsid w:val="00F1198E"/>
    <w:rsid w:val="00F119C4"/>
    <w:rsid w:val="00F11BB3"/>
    <w:rsid w:val="00F11C15"/>
    <w:rsid w:val="00F11D45"/>
    <w:rsid w:val="00F11F86"/>
    <w:rsid w:val="00F12234"/>
    <w:rsid w:val="00F122CD"/>
    <w:rsid w:val="00F12329"/>
    <w:rsid w:val="00F12390"/>
    <w:rsid w:val="00F12585"/>
    <w:rsid w:val="00F125B4"/>
    <w:rsid w:val="00F12712"/>
    <w:rsid w:val="00F12760"/>
    <w:rsid w:val="00F1284C"/>
    <w:rsid w:val="00F12988"/>
    <w:rsid w:val="00F12AD4"/>
    <w:rsid w:val="00F12B44"/>
    <w:rsid w:val="00F12CE6"/>
    <w:rsid w:val="00F12D20"/>
    <w:rsid w:val="00F12E50"/>
    <w:rsid w:val="00F12E7A"/>
    <w:rsid w:val="00F12E9A"/>
    <w:rsid w:val="00F131B5"/>
    <w:rsid w:val="00F132FF"/>
    <w:rsid w:val="00F13478"/>
    <w:rsid w:val="00F134EE"/>
    <w:rsid w:val="00F1351F"/>
    <w:rsid w:val="00F1371C"/>
    <w:rsid w:val="00F1382A"/>
    <w:rsid w:val="00F13878"/>
    <w:rsid w:val="00F138C7"/>
    <w:rsid w:val="00F1398A"/>
    <w:rsid w:val="00F13A34"/>
    <w:rsid w:val="00F13A43"/>
    <w:rsid w:val="00F13B89"/>
    <w:rsid w:val="00F13B92"/>
    <w:rsid w:val="00F13DBF"/>
    <w:rsid w:val="00F14038"/>
    <w:rsid w:val="00F14539"/>
    <w:rsid w:val="00F14635"/>
    <w:rsid w:val="00F146F1"/>
    <w:rsid w:val="00F14755"/>
    <w:rsid w:val="00F1480A"/>
    <w:rsid w:val="00F1481A"/>
    <w:rsid w:val="00F14B70"/>
    <w:rsid w:val="00F14BE5"/>
    <w:rsid w:val="00F14C02"/>
    <w:rsid w:val="00F14C9D"/>
    <w:rsid w:val="00F14D24"/>
    <w:rsid w:val="00F14D74"/>
    <w:rsid w:val="00F14F4E"/>
    <w:rsid w:val="00F14FC1"/>
    <w:rsid w:val="00F1507A"/>
    <w:rsid w:val="00F151E0"/>
    <w:rsid w:val="00F15411"/>
    <w:rsid w:val="00F156A6"/>
    <w:rsid w:val="00F156B8"/>
    <w:rsid w:val="00F156EF"/>
    <w:rsid w:val="00F15764"/>
    <w:rsid w:val="00F15958"/>
    <w:rsid w:val="00F15AF7"/>
    <w:rsid w:val="00F15D90"/>
    <w:rsid w:val="00F16149"/>
    <w:rsid w:val="00F165B0"/>
    <w:rsid w:val="00F165B8"/>
    <w:rsid w:val="00F166FC"/>
    <w:rsid w:val="00F1695E"/>
    <w:rsid w:val="00F169AC"/>
    <w:rsid w:val="00F16B94"/>
    <w:rsid w:val="00F16CB0"/>
    <w:rsid w:val="00F16CFE"/>
    <w:rsid w:val="00F1723D"/>
    <w:rsid w:val="00F17319"/>
    <w:rsid w:val="00F1739B"/>
    <w:rsid w:val="00F17411"/>
    <w:rsid w:val="00F175C8"/>
    <w:rsid w:val="00F17764"/>
    <w:rsid w:val="00F17799"/>
    <w:rsid w:val="00F1796A"/>
    <w:rsid w:val="00F17F96"/>
    <w:rsid w:val="00F17FDC"/>
    <w:rsid w:val="00F200EF"/>
    <w:rsid w:val="00F20157"/>
    <w:rsid w:val="00F2015E"/>
    <w:rsid w:val="00F20291"/>
    <w:rsid w:val="00F20367"/>
    <w:rsid w:val="00F20836"/>
    <w:rsid w:val="00F20A39"/>
    <w:rsid w:val="00F20A9F"/>
    <w:rsid w:val="00F20B5D"/>
    <w:rsid w:val="00F20E90"/>
    <w:rsid w:val="00F20EF6"/>
    <w:rsid w:val="00F21079"/>
    <w:rsid w:val="00F2110F"/>
    <w:rsid w:val="00F21166"/>
    <w:rsid w:val="00F211D9"/>
    <w:rsid w:val="00F21263"/>
    <w:rsid w:val="00F2128F"/>
    <w:rsid w:val="00F2141D"/>
    <w:rsid w:val="00F2162D"/>
    <w:rsid w:val="00F21661"/>
    <w:rsid w:val="00F21890"/>
    <w:rsid w:val="00F21AA1"/>
    <w:rsid w:val="00F21ABF"/>
    <w:rsid w:val="00F21BAD"/>
    <w:rsid w:val="00F21D75"/>
    <w:rsid w:val="00F21FCE"/>
    <w:rsid w:val="00F222A6"/>
    <w:rsid w:val="00F222CA"/>
    <w:rsid w:val="00F2239C"/>
    <w:rsid w:val="00F223E1"/>
    <w:rsid w:val="00F22474"/>
    <w:rsid w:val="00F2294C"/>
    <w:rsid w:val="00F22984"/>
    <w:rsid w:val="00F22AF4"/>
    <w:rsid w:val="00F22F27"/>
    <w:rsid w:val="00F2308A"/>
    <w:rsid w:val="00F232C1"/>
    <w:rsid w:val="00F233C0"/>
    <w:rsid w:val="00F235A8"/>
    <w:rsid w:val="00F23669"/>
    <w:rsid w:val="00F237EB"/>
    <w:rsid w:val="00F23804"/>
    <w:rsid w:val="00F23BD5"/>
    <w:rsid w:val="00F23DAC"/>
    <w:rsid w:val="00F23E00"/>
    <w:rsid w:val="00F23E62"/>
    <w:rsid w:val="00F23FE4"/>
    <w:rsid w:val="00F2414A"/>
    <w:rsid w:val="00F241A9"/>
    <w:rsid w:val="00F24300"/>
    <w:rsid w:val="00F243C3"/>
    <w:rsid w:val="00F244E1"/>
    <w:rsid w:val="00F246D4"/>
    <w:rsid w:val="00F246E1"/>
    <w:rsid w:val="00F247A8"/>
    <w:rsid w:val="00F24814"/>
    <w:rsid w:val="00F24B92"/>
    <w:rsid w:val="00F24C2C"/>
    <w:rsid w:val="00F24E4F"/>
    <w:rsid w:val="00F250B3"/>
    <w:rsid w:val="00F250D0"/>
    <w:rsid w:val="00F2510F"/>
    <w:rsid w:val="00F2513B"/>
    <w:rsid w:val="00F251B8"/>
    <w:rsid w:val="00F251EA"/>
    <w:rsid w:val="00F25381"/>
    <w:rsid w:val="00F253F4"/>
    <w:rsid w:val="00F25456"/>
    <w:rsid w:val="00F25486"/>
    <w:rsid w:val="00F2568A"/>
    <w:rsid w:val="00F256F3"/>
    <w:rsid w:val="00F25961"/>
    <w:rsid w:val="00F25A14"/>
    <w:rsid w:val="00F25A91"/>
    <w:rsid w:val="00F25B48"/>
    <w:rsid w:val="00F25BB6"/>
    <w:rsid w:val="00F25C6B"/>
    <w:rsid w:val="00F25CAC"/>
    <w:rsid w:val="00F25DFE"/>
    <w:rsid w:val="00F25F2E"/>
    <w:rsid w:val="00F25FEA"/>
    <w:rsid w:val="00F2604A"/>
    <w:rsid w:val="00F266B1"/>
    <w:rsid w:val="00F26799"/>
    <w:rsid w:val="00F26905"/>
    <w:rsid w:val="00F26B23"/>
    <w:rsid w:val="00F26DCF"/>
    <w:rsid w:val="00F26DF6"/>
    <w:rsid w:val="00F2706C"/>
    <w:rsid w:val="00F27243"/>
    <w:rsid w:val="00F272E4"/>
    <w:rsid w:val="00F272F1"/>
    <w:rsid w:val="00F273D7"/>
    <w:rsid w:val="00F27439"/>
    <w:rsid w:val="00F2744E"/>
    <w:rsid w:val="00F274F8"/>
    <w:rsid w:val="00F275A2"/>
    <w:rsid w:val="00F276C7"/>
    <w:rsid w:val="00F27744"/>
    <w:rsid w:val="00F2774D"/>
    <w:rsid w:val="00F277A9"/>
    <w:rsid w:val="00F27824"/>
    <w:rsid w:val="00F27920"/>
    <w:rsid w:val="00F279B4"/>
    <w:rsid w:val="00F27A06"/>
    <w:rsid w:val="00F27C61"/>
    <w:rsid w:val="00F27D26"/>
    <w:rsid w:val="00F27EB4"/>
    <w:rsid w:val="00F300C4"/>
    <w:rsid w:val="00F3014F"/>
    <w:rsid w:val="00F30706"/>
    <w:rsid w:val="00F3079E"/>
    <w:rsid w:val="00F3098E"/>
    <w:rsid w:val="00F30A40"/>
    <w:rsid w:val="00F30AA7"/>
    <w:rsid w:val="00F30BCE"/>
    <w:rsid w:val="00F30CC0"/>
    <w:rsid w:val="00F30CC6"/>
    <w:rsid w:val="00F30D1C"/>
    <w:rsid w:val="00F30F15"/>
    <w:rsid w:val="00F31050"/>
    <w:rsid w:val="00F31221"/>
    <w:rsid w:val="00F3135B"/>
    <w:rsid w:val="00F3155A"/>
    <w:rsid w:val="00F3178D"/>
    <w:rsid w:val="00F3185C"/>
    <w:rsid w:val="00F31B44"/>
    <w:rsid w:val="00F31D76"/>
    <w:rsid w:val="00F31F07"/>
    <w:rsid w:val="00F320CD"/>
    <w:rsid w:val="00F320E3"/>
    <w:rsid w:val="00F320F3"/>
    <w:rsid w:val="00F3243F"/>
    <w:rsid w:val="00F324E3"/>
    <w:rsid w:val="00F326D2"/>
    <w:rsid w:val="00F326F2"/>
    <w:rsid w:val="00F32953"/>
    <w:rsid w:val="00F32984"/>
    <w:rsid w:val="00F32DB7"/>
    <w:rsid w:val="00F32EDC"/>
    <w:rsid w:val="00F32F40"/>
    <w:rsid w:val="00F32F7E"/>
    <w:rsid w:val="00F3308B"/>
    <w:rsid w:val="00F330DD"/>
    <w:rsid w:val="00F332C6"/>
    <w:rsid w:val="00F332FD"/>
    <w:rsid w:val="00F333A1"/>
    <w:rsid w:val="00F33419"/>
    <w:rsid w:val="00F3341B"/>
    <w:rsid w:val="00F334E8"/>
    <w:rsid w:val="00F33570"/>
    <w:rsid w:val="00F335A6"/>
    <w:rsid w:val="00F335D2"/>
    <w:rsid w:val="00F339FF"/>
    <w:rsid w:val="00F33B9B"/>
    <w:rsid w:val="00F33C97"/>
    <w:rsid w:val="00F33D16"/>
    <w:rsid w:val="00F340D2"/>
    <w:rsid w:val="00F340F2"/>
    <w:rsid w:val="00F34188"/>
    <w:rsid w:val="00F34220"/>
    <w:rsid w:val="00F343F9"/>
    <w:rsid w:val="00F34503"/>
    <w:rsid w:val="00F345AC"/>
    <w:rsid w:val="00F34636"/>
    <w:rsid w:val="00F3471B"/>
    <w:rsid w:val="00F34776"/>
    <w:rsid w:val="00F34893"/>
    <w:rsid w:val="00F34A2D"/>
    <w:rsid w:val="00F34BB5"/>
    <w:rsid w:val="00F34F45"/>
    <w:rsid w:val="00F35058"/>
    <w:rsid w:val="00F35257"/>
    <w:rsid w:val="00F355D0"/>
    <w:rsid w:val="00F35683"/>
    <w:rsid w:val="00F35852"/>
    <w:rsid w:val="00F359EF"/>
    <w:rsid w:val="00F35A2F"/>
    <w:rsid w:val="00F35B26"/>
    <w:rsid w:val="00F35B94"/>
    <w:rsid w:val="00F35CE7"/>
    <w:rsid w:val="00F35D73"/>
    <w:rsid w:val="00F35EA3"/>
    <w:rsid w:val="00F36045"/>
    <w:rsid w:val="00F360AB"/>
    <w:rsid w:val="00F36128"/>
    <w:rsid w:val="00F361A5"/>
    <w:rsid w:val="00F3643E"/>
    <w:rsid w:val="00F3647C"/>
    <w:rsid w:val="00F364CB"/>
    <w:rsid w:val="00F368E6"/>
    <w:rsid w:val="00F36A2A"/>
    <w:rsid w:val="00F36BC6"/>
    <w:rsid w:val="00F36CCB"/>
    <w:rsid w:val="00F36D45"/>
    <w:rsid w:val="00F36DBB"/>
    <w:rsid w:val="00F37005"/>
    <w:rsid w:val="00F37192"/>
    <w:rsid w:val="00F3720A"/>
    <w:rsid w:val="00F37625"/>
    <w:rsid w:val="00F3764F"/>
    <w:rsid w:val="00F377E9"/>
    <w:rsid w:val="00F37862"/>
    <w:rsid w:val="00F37B40"/>
    <w:rsid w:val="00F37C17"/>
    <w:rsid w:val="00F37C9F"/>
    <w:rsid w:val="00F37DAE"/>
    <w:rsid w:val="00F37F90"/>
    <w:rsid w:val="00F4027B"/>
    <w:rsid w:val="00F4053C"/>
    <w:rsid w:val="00F405A0"/>
    <w:rsid w:val="00F405A5"/>
    <w:rsid w:val="00F4061B"/>
    <w:rsid w:val="00F40754"/>
    <w:rsid w:val="00F40786"/>
    <w:rsid w:val="00F40A00"/>
    <w:rsid w:val="00F40CC4"/>
    <w:rsid w:val="00F40EAD"/>
    <w:rsid w:val="00F40EFA"/>
    <w:rsid w:val="00F40F66"/>
    <w:rsid w:val="00F4101D"/>
    <w:rsid w:val="00F410DD"/>
    <w:rsid w:val="00F41244"/>
    <w:rsid w:val="00F4136F"/>
    <w:rsid w:val="00F4138B"/>
    <w:rsid w:val="00F4141A"/>
    <w:rsid w:val="00F414E1"/>
    <w:rsid w:val="00F41617"/>
    <w:rsid w:val="00F41623"/>
    <w:rsid w:val="00F41670"/>
    <w:rsid w:val="00F4176D"/>
    <w:rsid w:val="00F417B8"/>
    <w:rsid w:val="00F41817"/>
    <w:rsid w:val="00F41AFD"/>
    <w:rsid w:val="00F41AFF"/>
    <w:rsid w:val="00F41B28"/>
    <w:rsid w:val="00F41B7B"/>
    <w:rsid w:val="00F41BEB"/>
    <w:rsid w:val="00F41E47"/>
    <w:rsid w:val="00F41EEE"/>
    <w:rsid w:val="00F41FCC"/>
    <w:rsid w:val="00F4213D"/>
    <w:rsid w:val="00F421DF"/>
    <w:rsid w:val="00F42220"/>
    <w:rsid w:val="00F42304"/>
    <w:rsid w:val="00F42468"/>
    <w:rsid w:val="00F424E7"/>
    <w:rsid w:val="00F4256B"/>
    <w:rsid w:val="00F425F0"/>
    <w:rsid w:val="00F4270C"/>
    <w:rsid w:val="00F42998"/>
    <w:rsid w:val="00F42BA4"/>
    <w:rsid w:val="00F42C8B"/>
    <w:rsid w:val="00F42CA5"/>
    <w:rsid w:val="00F42D47"/>
    <w:rsid w:val="00F4302A"/>
    <w:rsid w:val="00F431F6"/>
    <w:rsid w:val="00F43294"/>
    <w:rsid w:val="00F433A6"/>
    <w:rsid w:val="00F433FE"/>
    <w:rsid w:val="00F4346A"/>
    <w:rsid w:val="00F435D3"/>
    <w:rsid w:val="00F43609"/>
    <w:rsid w:val="00F43670"/>
    <w:rsid w:val="00F436F8"/>
    <w:rsid w:val="00F43825"/>
    <w:rsid w:val="00F438DE"/>
    <w:rsid w:val="00F43989"/>
    <w:rsid w:val="00F43BE6"/>
    <w:rsid w:val="00F43C0E"/>
    <w:rsid w:val="00F43CB0"/>
    <w:rsid w:val="00F43D77"/>
    <w:rsid w:val="00F43D8B"/>
    <w:rsid w:val="00F43E09"/>
    <w:rsid w:val="00F43F6D"/>
    <w:rsid w:val="00F4400E"/>
    <w:rsid w:val="00F4402F"/>
    <w:rsid w:val="00F44383"/>
    <w:rsid w:val="00F443B4"/>
    <w:rsid w:val="00F443C4"/>
    <w:rsid w:val="00F44439"/>
    <w:rsid w:val="00F44527"/>
    <w:rsid w:val="00F446FD"/>
    <w:rsid w:val="00F4483E"/>
    <w:rsid w:val="00F44894"/>
    <w:rsid w:val="00F4490B"/>
    <w:rsid w:val="00F44988"/>
    <w:rsid w:val="00F44B08"/>
    <w:rsid w:val="00F44BAA"/>
    <w:rsid w:val="00F44BDE"/>
    <w:rsid w:val="00F44F42"/>
    <w:rsid w:val="00F44FCA"/>
    <w:rsid w:val="00F453A3"/>
    <w:rsid w:val="00F457E8"/>
    <w:rsid w:val="00F4580E"/>
    <w:rsid w:val="00F45834"/>
    <w:rsid w:val="00F459B2"/>
    <w:rsid w:val="00F459E0"/>
    <w:rsid w:val="00F45A7B"/>
    <w:rsid w:val="00F45BEA"/>
    <w:rsid w:val="00F45C7E"/>
    <w:rsid w:val="00F45DB4"/>
    <w:rsid w:val="00F45E09"/>
    <w:rsid w:val="00F45FBD"/>
    <w:rsid w:val="00F46003"/>
    <w:rsid w:val="00F46095"/>
    <w:rsid w:val="00F460D7"/>
    <w:rsid w:val="00F461B0"/>
    <w:rsid w:val="00F463D2"/>
    <w:rsid w:val="00F464A4"/>
    <w:rsid w:val="00F465D3"/>
    <w:rsid w:val="00F46897"/>
    <w:rsid w:val="00F468D9"/>
    <w:rsid w:val="00F46980"/>
    <w:rsid w:val="00F46A18"/>
    <w:rsid w:val="00F46B0A"/>
    <w:rsid w:val="00F46CCE"/>
    <w:rsid w:val="00F46EFF"/>
    <w:rsid w:val="00F470B5"/>
    <w:rsid w:val="00F470BF"/>
    <w:rsid w:val="00F4718B"/>
    <w:rsid w:val="00F472DF"/>
    <w:rsid w:val="00F4739F"/>
    <w:rsid w:val="00F475C8"/>
    <w:rsid w:val="00F4760A"/>
    <w:rsid w:val="00F4767F"/>
    <w:rsid w:val="00F47713"/>
    <w:rsid w:val="00F47B1C"/>
    <w:rsid w:val="00F47B6B"/>
    <w:rsid w:val="00F47D58"/>
    <w:rsid w:val="00F47E0B"/>
    <w:rsid w:val="00F47E15"/>
    <w:rsid w:val="00F5036F"/>
    <w:rsid w:val="00F50501"/>
    <w:rsid w:val="00F5051E"/>
    <w:rsid w:val="00F50613"/>
    <w:rsid w:val="00F50639"/>
    <w:rsid w:val="00F507AC"/>
    <w:rsid w:val="00F507E4"/>
    <w:rsid w:val="00F50855"/>
    <w:rsid w:val="00F50933"/>
    <w:rsid w:val="00F50A18"/>
    <w:rsid w:val="00F50A46"/>
    <w:rsid w:val="00F50A59"/>
    <w:rsid w:val="00F50A87"/>
    <w:rsid w:val="00F50C33"/>
    <w:rsid w:val="00F50CE6"/>
    <w:rsid w:val="00F50F58"/>
    <w:rsid w:val="00F5104F"/>
    <w:rsid w:val="00F510F0"/>
    <w:rsid w:val="00F51307"/>
    <w:rsid w:val="00F5131F"/>
    <w:rsid w:val="00F51353"/>
    <w:rsid w:val="00F513A7"/>
    <w:rsid w:val="00F51462"/>
    <w:rsid w:val="00F514A6"/>
    <w:rsid w:val="00F519D3"/>
    <w:rsid w:val="00F51B5E"/>
    <w:rsid w:val="00F51BBA"/>
    <w:rsid w:val="00F51BD8"/>
    <w:rsid w:val="00F51CAF"/>
    <w:rsid w:val="00F51E21"/>
    <w:rsid w:val="00F51E28"/>
    <w:rsid w:val="00F52125"/>
    <w:rsid w:val="00F52206"/>
    <w:rsid w:val="00F5225E"/>
    <w:rsid w:val="00F523F7"/>
    <w:rsid w:val="00F524E7"/>
    <w:rsid w:val="00F5262E"/>
    <w:rsid w:val="00F52662"/>
    <w:rsid w:val="00F526FF"/>
    <w:rsid w:val="00F527FC"/>
    <w:rsid w:val="00F5297F"/>
    <w:rsid w:val="00F52E9B"/>
    <w:rsid w:val="00F530EF"/>
    <w:rsid w:val="00F532BF"/>
    <w:rsid w:val="00F534D6"/>
    <w:rsid w:val="00F5358C"/>
    <w:rsid w:val="00F535D1"/>
    <w:rsid w:val="00F535F3"/>
    <w:rsid w:val="00F536F6"/>
    <w:rsid w:val="00F537ED"/>
    <w:rsid w:val="00F5381C"/>
    <w:rsid w:val="00F53C66"/>
    <w:rsid w:val="00F53CC9"/>
    <w:rsid w:val="00F53F85"/>
    <w:rsid w:val="00F5414E"/>
    <w:rsid w:val="00F5418E"/>
    <w:rsid w:val="00F542F1"/>
    <w:rsid w:val="00F54465"/>
    <w:rsid w:val="00F5451A"/>
    <w:rsid w:val="00F546D3"/>
    <w:rsid w:val="00F549F2"/>
    <w:rsid w:val="00F54D00"/>
    <w:rsid w:val="00F5524D"/>
    <w:rsid w:val="00F55293"/>
    <w:rsid w:val="00F55376"/>
    <w:rsid w:val="00F5540A"/>
    <w:rsid w:val="00F555CD"/>
    <w:rsid w:val="00F557E7"/>
    <w:rsid w:val="00F55B07"/>
    <w:rsid w:val="00F55B80"/>
    <w:rsid w:val="00F55C23"/>
    <w:rsid w:val="00F55FAA"/>
    <w:rsid w:val="00F560D1"/>
    <w:rsid w:val="00F56223"/>
    <w:rsid w:val="00F5632C"/>
    <w:rsid w:val="00F566F8"/>
    <w:rsid w:val="00F5693E"/>
    <w:rsid w:val="00F56B88"/>
    <w:rsid w:val="00F56D80"/>
    <w:rsid w:val="00F56DCF"/>
    <w:rsid w:val="00F56F52"/>
    <w:rsid w:val="00F57023"/>
    <w:rsid w:val="00F5707B"/>
    <w:rsid w:val="00F571BA"/>
    <w:rsid w:val="00F573C8"/>
    <w:rsid w:val="00F57432"/>
    <w:rsid w:val="00F574CD"/>
    <w:rsid w:val="00F574ED"/>
    <w:rsid w:val="00F57607"/>
    <w:rsid w:val="00F57631"/>
    <w:rsid w:val="00F576A4"/>
    <w:rsid w:val="00F577E8"/>
    <w:rsid w:val="00F5790D"/>
    <w:rsid w:val="00F57A4F"/>
    <w:rsid w:val="00F57B38"/>
    <w:rsid w:val="00F57B98"/>
    <w:rsid w:val="00F57CD0"/>
    <w:rsid w:val="00F57D53"/>
    <w:rsid w:val="00F6004B"/>
    <w:rsid w:val="00F60051"/>
    <w:rsid w:val="00F601BE"/>
    <w:rsid w:val="00F6032D"/>
    <w:rsid w:val="00F60344"/>
    <w:rsid w:val="00F6036E"/>
    <w:rsid w:val="00F6051D"/>
    <w:rsid w:val="00F605A3"/>
    <w:rsid w:val="00F605F5"/>
    <w:rsid w:val="00F607EF"/>
    <w:rsid w:val="00F608E8"/>
    <w:rsid w:val="00F6091D"/>
    <w:rsid w:val="00F60A34"/>
    <w:rsid w:val="00F60A3E"/>
    <w:rsid w:val="00F60A78"/>
    <w:rsid w:val="00F60A83"/>
    <w:rsid w:val="00F60C35"/>
    <w:rsid w:val="00F60CF5"/>
    <w:rsid w:val="00F60DCC"/>
    <w:rsid w:val="00F60EA8"/>
    <w:rsid w:val="00F60F49"/>
    <w:rsid w:val="00F61296"/>
    <w:rsid w:val="00F612A4"/>
    <w:rsid w:val="00F612FA"/>
    <w:rsid w:val="00F612FE"/>
    <w:rsid w:val="00F61419"/>
    <w:rsid w:val="00F61523"/>
    <w:rsid w:val="00F61713"/>
    <w:rsid w:val="00F61728"/>
    <w:rsid w:val="00F617C8"/>
    <w:rsid w:val="00F61808"/>
    <w:rsid w:val="00F6187F"/>
    <w:rsid w:val="00F619FC"/>
    <w:rsid w:val="00F61A0D"/>
    <w:rsid w:val="00F61A0F"/>
    <w:rsid w:val="00F61B55"/>
    <w:rsid w:val="00F61F5F"/>
    <w:rsid w:val="00F61FCC"/>
    <w:rsid w:val="00F61FE7"/>
    <w:rsid w:val="00F620DA"/>
    <w:rsid w:val="00F62116"/>
    <w:rsid w:val="00F62147"/>
    <w:rsid w:val="00F6239C"/>
    <w:rsid w:val="00F62445"/>
    <w:rsid w:val="00F6254B"/>
    <w:rsid w:val="00F625DA"/>
    <w:rsid w:val="00F62B13"/>
    <w:rsid w:val="00F62B8E"/>
    <w:rsid w:val="00F62B99"/>
    <w:rsid w:val="00F62B9B"/>
    <w:rsid w:val="00F630F0"/>
    <w:rsid w:val="00F631F0"/>
    <w:rsid w:val="00F6320F"/>
    <w:rsid w:val="00F63214"/>
    <w:rsid w:val="00F63243"/>
    <w:rsid w:val="00F6331C"/>
    <w:rsid w:val="00F636B4"/>
    <w:rsid w:val="00F63735"/>
    <w:rsid w:val="00F638B7"/>
    <w:rsid w:val="00F639DF"/>
    <w:rsid w:val="00F63A47"/>
    <w:rsid w:val="00F63AE9"/>
    <w:rsid w:val="00F63BA6"/>
    <w:rsid w:val="00F63F29"/>
    <w:rsid w:val="00F64457"/>
    <w:rsid w:val="00F64622"/>
    <w:rsid w:val="00F64734"/>
    <w:rsid w:val="00F647C0"/>
    <w:rsid w:val="00F648FE"/>
    <w:rsid w:val="00F64A23"/>
    <w:rsid w:val="00F64AA1"/>
    <w:rsid w:val="00F64B3E"/>
    <w:rsid w:val="00F64E75"/>
    <w:rsid w:val="00F64EF1"/>
    <w:rsid w:val="00F65335"/>
    <w:rsid w:val="00F65478"/>
    <w:rsid w:val="00F654FD"/>
    <w:rsid w:val="00F656EC"/>
    <w:rsid w:val="00F65773"/>
    <w:rsid w:val="00F657D0"/>
    <w:rsid w:val="00F65933"/>
    <w:rsid w:val="00F659FC"/>
    <w:rsid w:val="00F65A79"/>
    <w:rsid w:val="00F65AD0"/>
    <w:rsid w:val="00F65BAA"/>
    <w:rsid w:val="00F65CAF"/>
    <w:rsid w:val="00F65DEE"/>
    <w:rsid w:val="00F65E93"/>
    <w:rsid w:val="00F6609A"/>
    <w:rsid w:val="00F660B9"/>
    <w:rsid w:val="00F660F9"/>
    <w:rsid w:val="00F664E3"/>
    <w:rsid w:val="00F66708"/>
    <w:rsid w:val="00F667B2"/>
    <w:rsid w:val="00F667F9"/>
    <w:rsid w:val="00F66A27"/>
    <w:rsid w:val="00F66B0F"/>
    <w:rsid w:val="00F66B2C"/>
    <w:rsid w:val="00F66B36"/>
    <w:rsid w:val="00F66C64"/>
    <w:rsid w:val="00F67103"/>
    <w:rsid w:val="00F671EF"/>
    <w:rsid w:val="00F6728B"/>
    <w:rsid w:val="00F6730E"/>
    <w:rsid w:val="00F67367"/>
    <w:rsid w:val="00F6737F"/>
    <w:rsid w:val="00F673B7"/>
    <w:rsid w:val="00F67870"/>
    <w:rsid w:val="00F67876"/>
    <w:rsid w:val="00F678AB"/>
    <w:rsid w:val="00F67A97"/>
    <w:rsid w:val="00F67AB6"/>
    <w:rsid w:val="00F67B08"/>
    <w:rsid w:val="00F67B3F"/>
    <w:rsid w:val="00F67E43"/>
    <w:rsid w:val="00F67F59"/>
    <w:rsid w:val="00F67F8C"/>
    <w:rsid w:val="00F70097"/>
    <w:rsid w:val="00F701D9"/>
    <w:rsid w:val="00F703EA"/>
    <w:rsid w:val="00F70488"/>
    <w:rsid w:val="00F704AA"/>
    <w:rsid w:val="00F704E4"/>
    <w:rsid w:val="00F70B96"/>
    <w:rsid w:val="00F70BCD"/>
    <w:rsid w:val="00F70BFB"/>
    <w:rsid w:val="00F70C47"/>
    <w:rsid w:val="00F70E1E"/>
    <w:rsid w:val="00F70ED0"/>
    <w:rsid w:val="00F71120"/>
    <w:rsid w:val="00F71247"/>
    <w:rsid w:val="00F71325"/>
    <w:rsid w:val="00F71477"/>
    <w:rsid w:val="00F714B6"/>
    <w:rsid w:val="00F714DF"/>
    <w:rsid w:val="00F71597"/>
    <w:rsid w:val="00F715A5"/>
    <w:rsid w:val="00F71769"/>
    <w:rsid w:val="00F717F5"/>
    <w:rsid w:val="00F7182E"/>
    <w:rsid w:val="00F71ABE"/>
    <w:rsid w:val="00F71B3B"/>
    <w:rsid w:val="00F71D38"/>
    <w:rsid w:val="00F71E1D"/>
    <w:rsid w:val="00F71E2F"/>
    <w:rsid w:val="00F71EB2"/>
    <w:rsid w:val="00F71EFA"/>
    <w:rsid w:val="00F71FD9"/>
    <w:rsid w:val="00F725E6"/>
    <w:rsid w:val="00F726B4"/>
    <w:rsid w:val="00F72965"/>
    <w:rsid w:val="00F72986"/>
    <w:rsid w:val="00F72A8C"/>
    <w:rsid w:val="00F72B8C"/>
    <w:rsid w:val="00F72CB7"/>
    <w:rsid w:val="00F72F2C"/>
    <w:rsid w:val="00F730D6"/>
    <w:rsid w:val="00F730F6"/>
    <w:rsid w:val="00F731A6"/>
    <w:rsid w:val="00F731AB"/>
    <w:rsid w:val="00F7322D"/>
    <w:rsid w:val="00F73280"/>
    <w:rsid w:val="00F73333"/>
    <w:rsid w:val="00F735D3"/>
    <w:rsid w:val="00F737A6"/>
    <w:rsid w:val="00F73BB5"/>
    <w:rsid w:val="00F73C82"/>
    <w:rsid w:val="00F73DE1"/>
    <w:rsid w:val="00F73E9D"/>
    <w:rsid w:val="00F7440E"/>
    <w:rsid w:val="00F745D6"/>
    <w:rsid w:val="00F74737"/>
    <w:rsid w:val="00F74A41"/>
    <w:rsid w:val="00F74C43"/>
    <w:rsid w:val="00F74C70"/>
    <w:rsid w:val="00F74CEE"/>
    <w:rsid w:val="00F74CFD"/>
    <w:rsid w:val="00F74DEB"/>
    <w:rsid w:val="00F74DFE"/>
    <w:rsid w:val="00F74F74"/>
    <w:rsid w:val="00F75021"/>
    <w:rsid w:val="00F75029"/>
    <w:rsid w:val="00F75183"/>
    <w:rsid w:val="00F751A5"/>
    <w:rsid w:val="00F752F8"/>
    <w:rsid w:val="00F754FB"/>
    <w:rsid w:val="00F755D5"/>
    <w:rsid w:val="00F75604"/>
    <w:rsid w:val="00F7560A"/>
    <w:rsid w:val="00F75624"/>
    <w:rsid w:val="00F7569B"/>
    <w:rsid w:val="00F75760"/>
    <w:rsid w:val="00F75A7C"/>
    <w:rsid w:val="00F75AEB"/>
    <w:rsid w:val="00F75C60"/>
    <w:rsid w:val="00F75CAA"/>
    <w:rsid w:val="00F75D95"/>
    <w:rsid w:val="00F75EF9"/>
    <w:rsid w:val="00F760DD"/>
    <w:rsid w:val="00F76191"/>
    <w:rsid w:val="00F761C7"/>
    <w:rsid w:val="00F7649B"/>
    <w:rsid w:val="00F765A3"/>
    <w:rsid w:val="00F7663D"/>
    <w:rsid w:val="00F76717"/>
    <w:rsid w:val="00F7687E"/>
    <w:rsid w:val="00F769CE"/>
    <w:rsid w:val="00F76A92"/>
    <w:rsid w:val="00F76B84"/>
    <w:rsid w:val="00F76BB2"/>
    <w:rsid w:val="00F76CAA"/>
    <w:rsid w:val="00F76D10"/>
    <w:rsid w:val="00F76DFD"/>
    <w:rsid w:val="00F76EEE"/>
    <w:rsid w:val="00F77050"/>
    <w:rsid w:val="00F77066"/>
    <w:rsid w:val="00F771E4"/>
    <w:rsid w:val="00F771F9"/>
    <w:rsid w:val="00F77395"/>
    <w:rsid w:val="00F77565"/>
    <w:rsid w:val="00F77609"/>
    <w:rsid w:val="00F7782D"/>
    <w:rsid w:val="00F778C7"/>
    <w:rsid w:val="00F77B9D"/>
    <w:rsid w:val="00F77FB9"/>
    <w:rsid w:val="00F80111"/>
    <w:rsid w:val="00F80224"/>
    <w:rsid w:val="00F8029A"/>
    <w:rsid w:val="00F80358"/>
    <w:rsid w:val="00F80584"/>
    <w:rsid w:val="00F80637"/>
    <w:rsid w:val="00F8080D"/>
    <w:rsid w:val="00F8098C"/>
    <w:rsid w:val="00F8099F"/>
    <w:rsid w:val="00F809D8"/>
    <w:rsid w:val="00F80AC9"/>
    <w:rsid w:val="00F80BA1"/>
    <w:rsid w:val="00F80DD3"/>
    <w:rsid w:val="00F80E12"/>
    <w:rsid w:val="00F80F6B"/>
    <w:rsid w:val="00F810A6"/>
    <w:rsid w:val="00F810DE"/>
    <w:rsid w:val="00F81144"/>
    <w:rsid w:val="00F81169"/>
    <w:rsid w:val="00F81308"/>
    <w:rsid w:val="00F81340"/>
    <w:rsid w:val="00F81342"/>
    <w:rsid w:val="00F813D9"/>
    <w:rsid w:val="00F81734"/>
    <w:rsid w:val="00F818FC"/>
    <w:rsid w:val="00F8197C"/>
    <w:rsid w:val="00F81BED"/>
    <w:rsid w:val="00F81CDC"/>
    <w:rsid w:val="00F820D8"/>
    <w:rsid w:val="00F82276"/>
    <w:rsid w:val="00F822A8"/>
    <w:rsid w:val="00F822E2"/>
    <w:rsid w:val="00F822EA"/>
    <w:rsid w:val="00F8241A"/>
    <w:rsid w:val="00F82452"/>
    <w:rsid w:val="00F8275B"/>
    <w:rsid w:val="00F82A20"/>
    <w:rsid w:val="00F82C74"/>
    <w:rsid w:val="00F82F5A"/>
    <w:rsid w:val="00F830AF"/>
    <w:rsid w:val="00F83276"/>
    <w:rsid w:val="00F8339C"/>
    <w:rsid w:val="00F834B1"/>
    <w:rsid w:val="00F8374C"/>
    <w:rsid w:val="00F83848"/>
    <w:rsid w:val="00F83879"/>
    <w:rsid w:val="00F8399C"/>
    <w:rsid w:val="00F839FE"/>
    <w:rsid w:val="00F83B79"/>
    <w:rsid w:val="00F84018"/>
    <w:rsid w:val="00F84149"/>
    <w:rsid w:val="00F84270"/>
    <w:rsid w:val="00F8437B"/>
    <w:rsid w:val="00F846E8"/>
    <w:rsid w:val="00F84836"/>
    <w:rsid w:val="00F84964"/>
    <w:rsid w:val="00F84B6D"/>
    <w:rsid w:val="00F84D98"/>
    <w:rsid w:val="00F84F29"/>
    <w:rsid w:val="00F84FD7"/>
    <w:rsid w:val="00F85131"/>
    <w:rsid w:val="00F851F9"/>
    <w:rsid w:val="00F85229"/>
    <w:rsid w:val="00F85314"/>
    <w:rsid w:val="00F85524"/>
    <w:rsid w:val="00F85531"/>
    <w:rsid w:val="00F85560"/>
    <w:rsid w:val="00F8563E"/>
    <w:rsid w:val="00F856A4"/>
    <w:rsid w:val="00F857C4"/>
    <w:rsid w:val="00F85829"/>
    <w:rsid w:val="00F8584E"/>
    <w:rsid w:val="00F859A9"/>
    <w:rsid w:val="00F859BF"/>
    <w:rsid w:val="00F859E2"/>
    <w:rsid w:val="00F85A8D"/>
    <w:rsid w:val="00F85D16"/>
    <w:rsid w:val="00F85F14"/>
    <w:rsid w:val="00F86073"/>
    <w:rsid w:val="00F860BD"/>
    <w:rsid w:val="00F86172"/>
    <w:rsid w:val="00F861B0"/>
    <w:rsid w:val="00F861B9"/>
    <w:rsid w:val="00F862E4"/>
    <w:rsid w:val="00F8635E"/>
    <w:rsid w:val="00F86415"/>
    <w:rsid w:val="00F86419"/>
    <w:rsid w:val="00F8647B"/>
    <w:rsid w:val="00F8651A"/>
    <w:rsid w:val="00F86522"/>
    <w:rsid w:val="00F865FF"/>
    <w:rsid w:val="00F866A5"/>
    <w:rsid w:val="00F866D2"/>
    <w:rsid w:val="00F86D1A"/>
    <w:rsid w:val="00F87003"/>
    <w:rsid w:val="00F871C9"/>
    <w:rsid w:val="00F87261"/>
    <w:rsid w:val="00F87345"/>
    <w:rsid w:val="00F87363"/>
    <w:rsid w:val="00F874A3"/>
    <w:rsid w:val="00F875A2"/>
    <w:rsid w:val="00F87670"/>
    <w:rsid w:val="00F876AC"/>
    <w:rsid w:val="00F876B2"/>
    <w:rsid w:val="00F8775B"/>
    <w:rsid w:val="00F878E4"/>
    <w:rsid w:val="00F87A40"/>
    <w:rsid w:val="00F87A8C"/>
    <w:rsid w:val="00F87A91"/>
    <w:rsid w:val="00F87AE5"/>
    <w:rsid w:val="00F87B85"/>
    <w:rsid w:val="00F87BFC"/>
    <w:rsid w:val="00F87D05"/>
    <w:rsid w:val="00F87D1B"/>
    <w:rsid w:val="00F87D86"/>
    <w:rsid w:val="00F87DBD"/>
    <w:rsid w:val="00F87DFC"/>
    <w:rsid w:val="00F87E68"/>
    <w:rsid w:val="00F87EF0"/>
    <w:rsid w:val="00F87FDC"/>
    <w:rsid w:val="00F902AF"/>
    <w:rsid w:val="00F90430"/>
    <w:rsid w:val="00F90457"/>
    <w:rsid w:val="00F9060B"/>
    <w:rsid w:val="00F906D6"/>
    <w:rsid w:val="00F906DF"/>
    <w:rsid w:val="00F90861"/>
    <w:rsid w:val="00F90932"/>
    <w:rsid w:val="00F90BFF"/>
    <w:rsid w:val="00F90C1A"/>
    <w:rsid w:val="00F90D5C"/>
    <w:rsid w:val="00F90F04"/>
    <w:rsid w:val="00F90FB3"/>
    <w:rsid w:val="00F910F9"/>
    <w:rsid w:val="00F91174"/>
    <w:rsid w:val="00F91333"/>
    <w:rsid w:val="00F91407"/>
    <w:rsid w:val="00F9148D"/>
    <w:rsid w:val="00F91512"/>
    <w:rsid w:val="00F9175C"/>
    <w:rsid w:val="00F917D2"/>
    <w:rsid w:val="00F91A14"/>
    <w:rsid w:val="00F91B2F"/>
    <w:rsid w:val="00F91C77"/>
    <w:rsid w:val="00F91F26"/>
    <w:rsid w:val="00F9204E"/>
    <w:rsid w:val="00F9220A"/>
    <w:rsid w:val="00F92215"/>
    <w:rsid w:val="00F92258"/>
    <w:rsid w:val="00F922A3"/>
    <w:rsid w:val="00F922B7"/>
    <w:rsid w:val="00F922C6"/>
    <w:rsid w:val="00F9263B"/>
    <w:rsid w:val="00F92B17"/>
    <w:rsid w:val="00F92B4E"/>
    <w:rsid w:val="00F92DB3"/>
    <w:rsid w:val="00F92EA5"/>
    <w:rsid w:val="00F93004"/>
    <w:rsid w:val="00F930D7"/>
    <w:rsid w:val="00F93159"/>
    <w:rsid w:val="00F93176"/>
    <w:rsid w:val="00F93262"/>
    <w:rsid w:val="00F932D7"/>
    <w:rsid w:val="00F93309"/>
    <w:rsid w:val="00F93495"/>
    <w:rsid w:val="00F935D0"/>
    <w:rsid w:val="00F935DD"/>
    <w:rsid w:val="00F9365F"/>
    <w:rsid w:val="00F93711"/>
    <w:rsid w:val="00F9386C"/>
    <w:rsid w:val="00F93A26"/>
    <w:rsid w:val="00F93B20"/>
    <w:rsid w:val="00F93B26"/>
    <w:rsid w:val="00F93B5B"/>
    <w:rsid w:val="00F93C0E"/>
    <w:rsid w:val="00F94166"/>
    <w:rsid w:val="00F9416F"/>
    <w:rsid w:val="00F942CB"/>
    <w:rsid w:val="00F943B8"/>
    <w:rsid w:val="00F94478"/>
    <w:rsid w:val="00F944D8"/>
    <w:rsid w:val="00F9450E"/>
    <w:rsid w:val="00F94563"/>
    <w:rsid w:val="00F94667"/>
    <w:rsid w:val="00F94912"/>
    <w:rsid w:val="00F94A50"/>
    <w:rsid w:val="00F94CFB"/>
    <w:rsid w:val="00F94D0B"/>
    <w:rsid w:val="00F94D89"/>
    <w:rsid w:val="00F95100"/>
    <w:rsid w:val="00F95214"/>
    <w:rsid w:val="00F9525F"/>
    <w:rsid w:val="00F95397"/>
    <w:rsid w:val="00F95539"/>
    <w:rsid w:val="00F95590"/>
    <w:rsid w:val="00F957A8"/>
    <w:rsid w:val="00F9580D"/>
    <w:rsid w:val="00F9598C"/>
    <w:rsid w:val="00F95F05"/>
    <w:rsid w:val="00F95F13"/>
    <w:rsid w:val="00F95F99"/>
    <w:rsid w:val="00F96119"/>
    <w:rsid w:val="00F961E4"/>
    <w:rsid w:val="00F962BE"/>
    <w:rsid w:val="00F963BC"/>
    <w:rsid w:val="00F963BE"/>
    <w:rsid w:val="00F963F9"/>
    <w:rsid w:val="00F9658F"/>
    <w:rsid w:val="00F9675F"/>
    <w:rsid w:val="00F968E1"/>
    <w:rsid w:val="00F968F4"/>
    <w:rsid w:val="00F9690C"/>
    <w:rsid w:val="00F96965"/>
    <w:rsid w:val="00F969D2"/>
    <w:rsid w:val="00F96B36"/>
    <w:rsid w:val="00F96D3F"/>
    <w:rsid w:val="00F96D7D"/>
    <w:rsid w:val="00F96E0D"/>
    <w:rsid w:val="00F972ED"/>
    <w:rsid w:val="00F97480"/>
    <w:rsid w:val="00F97540"/>
    <w:rsid w:val="00F97605"/>
    <w:rsid w:val="00F9760A"/>
    <w:rsid w:val="00F976FA"/>
    <w:rsid w:val="00F97770"/>
    <w:rsid w:val="00F97853"/>
    <w:rsid w:val="00F97955"/>
    <w:rsid w:val="00F97A3A"/>
    <w:rsid w:val="00F97A4F"/>
    <w:rsid w:val="00F97BB2"/>
    <w:rsid w:val="00F97F11"/>
    <w:rsid w:val="00F97F78"/>
    <w:rsid w:val="00F97FED"/>
    <w:rsid w:val="00FA0351"/>
    <w:rsid w:val="00FA049A"/>
    <w:rsid w:val="00FA04FE"/>
    <w:rsid w:val="00FA059F"/>
    <w:rsid w:val="00FA06E4"/>
    <w:rsid w:val="00FA0711"/>
    <w:rsid w:val="00FA078E"/>
    <w:rsid w:val="00FA08CE"/>
    <w:rsid w:val="00FA0A7F"/>
    <w:rsid w:val="00FA0E08"/>
    <w:rsid w:val="00FA0E2F"/>
    <w:rsid w:val="00FA0F37"/>
    <w:rsid w:val="00FA0F40"/>
    <w:rsid w:val="00FA0FAB"/>
    <w:rsid w:val="00FA10C8"/>
    <w:rsid w:val="00FA10D0"/>
    <w:rsid w:val="00FA137A"/>
    <w:rsid w:val="00FA137B"/>
    <w:rsid w:val="00FA14AA"/>
    <w:rsid w:val="00FA15C8"/>
    <w:rsid w:val="00FA169D"/>
    <w:rsid w:val="00FA16A6"/>
    <w:rsid w:val="00FA16CC"/>
    <w:rsid w:val="00FA199E"/>
    <w:rsid w:val="00FA1AA9"/>
    <w:rsid w:val="00FA1C64"/>
    <w:rsid w:val="00FA1D3C"/>
    <w:rsid w:val="00FA1EF3"/>
    <w:rsid w:val="00FA1F7D"/>
    <w:rsid w:val="00FA204C"/>
    <w:rsid w:val="00FA2302"/>
    <w:rsid w:val="00FA24E8"/>
    <w:rsid w:val="00FA2555"/>
    <w:rsid w:val="00FA270B"/>
    <w:rsid w:val="00FA2DEC"/>
    <w:rsid w:val="00FA2E6D"/>
    <w:rsid w:val="00FA2F0A"/>
    <w:rsid w:val="00FA2F0C"/>
    <w:rsid w:val="00FA317B"/>
    <w:rsid w:val="00FA35D3"/>
    <w:rsid w:val="00FA3614"/>
    <w:rsid w:val="00FA36A0"/>
    <w:rsid w:val="00FA3756"/>
    <w:rsid w:val="00FA38AF"/>
    <w:rsid w:val="00FA39C7"/>
    <w:rsid w:val="00FA3AB1"/>
    <w:rsid w:val="00FA3B07"/>
    <w:rsid w:val="00FA3B3A"/>
    <w:rsid w:val="00FA3B6F"/>
    <w:rsid w:val="00FA3C83"/>
    <w:rsid w:val="00FA3FDE"/>
    <w:rsid w:val="00FA404A"/>
    <w:rsid w:val="00FA4086"/>
    <w:rsid w:val="00FA4117"/>
    <w:rsid w:val="00FA414E"/>
    <w:rsid w:val="00FA4292"/>
    <w:rsid w:val="00FA4295"/>
    <w:rsid w:val="00FA4432"/>
    <w:rsid w:val="00FA4643"/>
    <w:rsid w:val="00FA468B"/>
    <w:rsid w:val="00FA4865"/>
    <w:rsid w:val="00FA4951"/>
    <w:rsid w:val="00FA49F7"/>
    <w:rsid w:val="00FA4E6B"/>
    <w:rsid w:val="00FA4E8C"/>
    <w:rsid w:val="00FA4EDC"/>
    <w:rsid w:val="00FA4F13"/>
    <w:rsid w:val="00FA4F53"/>
    <w:rsid w:val="00FA4F87"/>
    <w:rsid w:val="00FA5060"/>
    <w:rsid w:val="00FA51C2"/>
    <w:rsid w:val="00FA5475"/>
    <w:rsid w:val="00FA54F5"/>
    <w:rsid w:val="00FA5AA6"/>
    <w:rsid w:val="00FA6022"/>
    <w:rsid w:val="00FA6307"/>
    <w:rsid w:val="00FA63A3"/>
    <w:rsid w:val="00FA63B4"/>
    <w:rsid w:val="00FA65DB"/>
    <w:rsid w:val="00FA6647"/>
    <w:rsid w:val="00FA672E"/>
    <w:rsid w:val="00FA67A4"/>
    <w:rsid w:val="00FA67AD"/>
    <w:rsid w:val="00FA684B"/>
    <w:rsid w:val="00FA694B"/>
    <w:rsid w:val="00FA6A0A"/>
    <w:rsid w:val="00FA6BEB"/>
    <w:rsid w:val="00FA6E11"/>
    <w:rsid w:val="00FA6E81"/>
    <w:rsid w:val="00FA6E97"/>
    <w:rsid w:val="00FA6F86"/>
    <w:rsid w:val="00FA7251"/>
    <w:rsid w:val="00FA73FD"/>
    <w:rsid w:val="00FA74A9"/>
    <w:rsid w:val="00FA7966"/>
    <w:rsid w:val="00FA7A7F"/>
    <w:rsid w:val="00FA7C68"/>
    <w:rsid w:val="00FB00E7"/>
    <w:rsid w:val="00FB0292"/>
    <w:rsid w:val="00FB03C6"/>
    <w:rsid w:val="00FB052B"/>
    <w:rsid w:val="00FB060A"/>
    <w:rsid w:val="00FB07AE"/>
    <w:rsid w:val="00FB0816"/>
    <w:rsid w:val="00FB088A"/>
    <w:rsid w:val="00FB08F4"/>
    <w:rsid w:val="00FB0B56"/>
    <w:rsid w:val="00FB0D5C"/>
    <w:rsid w:val="00FB0ED0"/>
    <w:rsid w:val="00FB0EDC"/>
    <w:rsid w:val="00FB0F22"/>
    <w:rsid w:val="00FB0FF5"/>
    <w:rsid w:val="00FB11F6"/>
    <w:rsid w:val="00FB122A"/>
    <w:rsid w:val="00FB126E"/>
    <w:rsid w:val="00FB1426"/>
    <w:rsid w:val="00FB14F2"/>
    <w:rsid w:val="00FB1559"/>
    <w:rsid w:val="00FB15FB"/>
    <w:rsid w:val="00FB165A"/>
    <w:rsid w:val="00FB16F6"/>
    <w:rsid w:val="00FB179C"/>
    <w:rsid w:val="00FB1908"/>
    <w:rsid w:val="00FB1AEA"/>
    <w:rsid w:val="00FB1B16"/>
    <w:rsid w:val="00FB1CB7"/>
    <w:rsid w:val="00FB2105"/>
    <w:rsid w:val="00FB2206"/>
    <w:rsid w:val="00FB2221"/>
    <w:rsid w:val="00FB22C1"/>
    <w:rsid w:val="00FB2379"/>
    <w:rsid w:val="00FB2384"/>
    <w:rsid w:val="00FB251D"/>
    <w:rsid w:val="00FB2564"/>
    <w:rsid w:val="00FB27EC"/>
    <w:rsid w:val="00FB282D"/>
    <w:rsid w:val="00FB2923"/>
    <w:rsid w:val="00FB292A"/>
    <w:rsid w:val="00FB293F"/>
    <w:rsid w:val="00FB29B0"/>
    <w:rsid w:val="00FB2EA5"/>
    <w:rsid w:val="00FB2EBE"/>
    <w:rsid w:val="00FB30C2"/>
    <w:rsid w:val="00FB31FF"/>
    <w:rsid w:val="00FB3245"/>
    <w:rsid w:val="00FB325F"/>
    <w:rsid w:val="00FB3281"/>
    <w:rsid w:val="00FB34A4"/>
    <w:rsid w:val="00FB34B3"/>
    <w:rsid w:val="00FB3D10"/>
    <w:rsid w:val="00FB3EDE"/>
    <w:rsid w:val="00FB3FBE"/>
    <w:rsid w:val="00FB3FFA"/>
    <w:rsid w:val="00FB4040"/>
    <w:rsid w:val="00FB41B8"/>
    <w:rsid w:val="00FB41D0"/>
    <w:rsid w:val="00FB4721"/>
    <w:rsid w:val="00FB4C14"/>
    <w:rsid w:val="00FB4EF7"/>
    <w:rsid w:val="00FB4F08"/>
    <w:rsid w:val="00FB4FB5"/>
    <w:rsid w:val="00FB50B1"/>
    <w:rsid w:val="00FB51BA"/>
    <w:rsid w:val="00FB525C"/>
    <w:rsid w:val="00FB5309"/>
    <w:rsid w:val="00FB539A"/>
    <w:rsid w:val="00FB547A"/>
    <w:rsid w:val="00FB5786"/>
    <w:rsid w:val="00FB59B5"/>
    <w:rsid w:val="00FB5B5F"/>
    <w:rsid w:val="00FB5C56"/>
    <w:rsid w:val="00FB6346"/>
    <w:rsid w:val="00FB638C"/>
    <w:rsid w:val="00FB68A5"/>
    <w:rsid w:val="00FB6FB0"/>
    <w:rsid w:val="00FB7005"/>
    <w:rsid w:val="00FB71AD"/>
    <w:rsid w:val="00FB74AB"/>
    <w:rsid w:val="00FB74DF"/>
    <w:rsid w:val="00FB76AF"/>
    <w:rsid w:val="00FB7734"/>
    <w:rsid w:val="00FB7909"/>
    <w:rsid w:val="00FB79F3"/>
    <w:rsid w:val="00FB7A1D"/>
    <w:rsid w:val="00FB7A45"/>
    <w:rsid w:val="00FB7BB5"/>
    <w:rsid w:val="00FB7BD6"/>
    <w:rsid w:val="00FB7C24"/>
    <w:rsid w:val="00FB7C6E"/>
    <w:rsid w:val="00FB7DC6"/>
    <w:rsid w:val="00FB7E48"/>
    <w:rsid w:val="00FC017B"/>
    <w:rsid w:val="00FC0201"/>
    <w:rsid w:val="00FC032E"/>
    <w:rsid w:val="00FC0415"/>
    <w:rsid w:val="00FC041B"/>
    <w:rsid w:val="00FC042F"/>
    <w:rsid w:val="00FC049B"/>
    <w:rsid w:val="00FC0570"/>
    <w:rsid w:val="00FC082E"/>
    <w:rsid w:val="00FC0992"/>
    <w:rsid w:val="00FC0A99"/>
    <w:rsid w:val="00FC0C13"/>
    <w:rsid w:val="00FC0C49"/>
    <w:rsid w:val="00FC0DEA"/>
    <w:rsid w:val="00FC0DFC"/>
    <w:rsid w:val="00FC107B"/>
    <w:rsid w:val="00FC11D7"/>
    <w:rsid w:val="00FC14A1"/>
    <w:rsid w:val="00FC1584"/>
    <w:rsid w:val="00FC161D"/>
    <w:rsid w:val="00FC1706"/>
    <w:rsid w:val="00FC1913"/>
    <w:rsid w:val="00FC19F1"/>
    <w:rsid w:val="00FC1B5A"/>
    <w:rsid w:val="00FC1BC5"/>
    <w:rsid w:val="00FC1BE5"/>
    <w:rsid w:val="00FC1C50"/>
    <w:rsid w:val="00FC1CAA"/>
    <w:rsid w:val="00FC1E6C"/>
    <w:rsid w:val="00FC1F06"/>
    <w:rsid w:val="00FC2029"/>
    <w:rsid w:val="00FC2196"/>
    <w:rsid w:val="00FC23A2"/>
    <w:rsid w:val="00FC23AD"/>
    <w:rsid w:val="00FC23E0"/>
    <w:rsid w:val="00FC241C"/>
    <w:rsid w:val="00FC26BA"/>
    <w:rsid w:val="00FC26E0"/>
    <w:rsid w:val="00FC274C"/>
    <w:rsid w:val="00FC28C6"/>
    <w:rsid w:val="00FC2A9E"/>
    <w:rsid w:val="00FC2E81"/>
    <w:rsid w:val="00FC2FDC"/>
    <w:rsid w:val="00FC306F"/>
    <w:rsid w:val="00FC335C"/>
    <w:rsid w:val="00FC357F"/>
    <w:rsid w:val="00FC389A"/>
    <w:rsid w:val="00FC39CC"/>
    <w:rsid w:val="00FC3B3E"/>
    <w:rsid w:val="00FC3B72"/>
    <w:rsid w:val="00FC3CCF"/>
    <w:rsid w:val="00FC3D02"/>
    <w:rsid w:val="00FC3E99"/>
    <w:rsid w:val="00FC40B9"/>
    <w:rsid w:val="00FC41D9"/>
    <w:rsid w:val="00FC4438"/>
    <w:rsid w:val="00FC457B"/>
    <w:rsid w:val="00FC46AC"/>
    <w:rsid w:val="00FC47D7"/>
    <w:rsid w:val="00FC497A"/>
    <w:rsid w:val="00FC4A1D"/>
    <w:rsid w:val="00FC4B02"/>
    <w:rsid w:val="00FC4BE9"/>
    <w:rsid w:val="00FC4CBE"/>
    <w:rsid w:val="00FC4D4C"/>
    <w:rsid w:val="00FC4F74"/>
    <w:rsid w:val="00FC50D0"/>
    <w:rsid w:val="00FC5183"/>
    <w:rsid w:val="00FC51E4"/>
    <w:rsid w:val="00FC545D"/>
    <w:rsid w:val="00FC54DC"/>
    <w:rsid w:val="00FC57CC"/>
    <w:rsid w:val="00FC5813"/>
    <w:rsid w:val="00FC5852"/>
    <w:rsid w:val="00FC5977"/>
    <w:rsid w:val="00FC5A66"/>
    <w:rsid w:val="00FC5B78"/>
    <w:rsid w:val="00FC5C97"/>
    <w:rsid w:val="00FC5F00"/>
    <w:rsid w:val="00FC5FCF"/>
    <w:rsid w:val="00FC6086"/>
    <w:rsid w:val="00FC62A8"/>
    <w:rsid w:val="00FC6339"/>
    <w:rsid w:val="00FC65A7"/>
    <w:rsid w:val="00FC69F5"/>
    <w:rsid w:val="00FC6B0E"/>
    <w:rsid w:val="00FC6B16"/>
    <w:rsid w:val="00FC6E74"/>
    <w:rsid w:val="00FC6F86"/>
    <w:rsid w:val="00FC7089"/>
    <w:rsid w:val="00FC708E"/>
    <w:rsid w:val="00FC717F"/>
    <w:rsid w:val="00FC74A2"/>
    <w:rsid w:val="00FC7A2E"/>
    <w:rsid w:val="00FC7B06"/>
    <w:rsid w:val="00FC7BA1"/>
    <w:rsid w:val="00FC7BD3"/>
    <w:rsid w:val="00FC7D2E"/>
    <w:rsid w:val="00FC7E15"/>
    <w:rsid w:val="00FC7E46"/>
    <w:rsid w:val="00FC7EB3"/>
    <w:rsid w:val="00FC7EF7"/>
    <w:rsid w:val="00FC7F01"/>
    <w:rsid w:val="00FD0258"/>
    <w:rsid w:val="00FD0311"/>
    <w:rsid w:val="00FD0580"/>
    <w:rsid w:val="00FD05B8"/>
    <w:rsid w:val="00FD06D9"/>
    <w:rsid w:val="00FD0954"/>
    <w:rsid w:val="00FD0974"/>
    <w:rsid w:val="00FD0AD7"/>
    <w:rsid w:val="00FD0B39"/>
    <w:rsid w:val="00FD0BB6"/>
    <w:rsid w:val="00FD0C22"/>
    <w:rsid w:val="00FD0F65"/>
    <w:rsid w:val="00FD108F"/>
    <w:rsid w:val="00FD139D"/>
    <w:rsid w:val="00FD1408"/>
    <w:rsid w:val="00FD15B2"/>
    <w:rsid w:val="00FD1A3F"/>
    <w:rsid w:val="00FD1BE7"/>
    <w:rsid w:val="00FD1C07"/>
    <w:rsid w:val="00FD1C1E"/>
    <w:rsid w:val="00FD1CEE"/>
    <w:rsid w:val="00FD1D78"/>
    <w:rsid w:val="00FD1D7F"/>
    <w:rsid w:val="00FD1E6F"/>
    <w:rsid w:val="00FD1F7F"/>
    <w:rsid w:val="00FD2032"/>
    <w:rsid w:val="00FD20F2"/>
    <w:rsid w:val="00FD2108"/>
    <w:rsid w:val="00FD21D8"/>
    <w:rsid w:val="00FD230B"/>
    <w:rsid w:val="00FD24EA"/>
    <w:rsid w:val="00FD2508"/>
    <w:rsid w:val="00FD267A"/>
    <w:rsid w:val="00FD2735"/>
    <w:rsid w:val="00FD27AB"/>
    <w:rsid w:val="00FD27FD"/>
    <w:rsid w:val="00FD2A91"/>
    <w:rsid w:val="00FD2C0B"/>
    <w:rsid w:val="00FD2C18"/>
    <w:rsid w:val="00FD2D3B"/>
    <w:rsid w:val="00FD2DA1"/>
    <w:rsid w:val="00FD2DF5"/>
    <w:rsid w:val="00FD2F02"/>
    <w:rsid w:val="00FD31EA"/>
    <w:rsid w:val="00FD322C"/>
    <w:rsid w:val="00FD33AC"/>
    <w:rsid w:val="00FD34B2"/>
    <w:rsid w:val="00FD35ED"/>
    <w:rsid w:val="00FD3716"/>
    <w:rsid w:val="00FD388F"/>
    <w:rsid w:val="00FD3890"/>
    <w:rsid w:val="00FD3BD2"/>
    <w:rsid w:val="00FD3D9F"/>
    <w:rsid w:val="00FD4209"/>
    <w:rsid w:val="00FD420C"/>
    <w:rsid w:val="00FD433E"/>
    <w:rsid w:val="00FD433F"/>
    <w:rsid w:val="00FD4651"/>
    <w:rsid w:val="00FD4B83"/>
    <w:rsid w:val="00FD4BC6"/>
    <w:rsid w:val="00FD4BD2"/>
    <w:rsid w:val="00FD4BD3"/>
    <w:rsid w:val="00FD4F96"/>
    <w:rsid w:val="00FD501A"/>
    <w:rsid w:val="00FD50C3"/>
    <w:rsid w:val="00FD50F1"/>
    <w:rsid w:val="00FD52FC"/>
    <w:rsid w:val="00FD552C"/>
    <w:rsid w:val="00FD5620"/>
    <w:rsid w:val="00FD57D5"/>
    <w:rsid w:val="00FD580C"/>
    <w:rsid w:val="00FD5B25"/>
    <w:rsid w:val="00FD5B44"/>
    <w:rsid w:val="00FD5D6F"/>
    <w:rsid w:val="00FD5FAF"/>
    <w:rsid w:val="00FD5FFA"/>
    <w:rsid w:val="00FD603D"/>
    <w:rsid w:val="00FD6048"/>
    <w:rsid w:val="00FD60F9"/>
    <w:rsid w:val="00FD6115"/>
    <w:rsid w:val="00FD61F4"/>
    <w:rsid w:val="00FD6421"/>
    <w:rsid w:val="00FD6670"/>
    <w:rsid w:val="00FD6A0D"/>
    <w:rsid w:val="00FD6BAC"/>
    <w:rsid w:val="00FD6C30"/>
    <w:rsid w:val="00FD6C43"/>
    <w:rsid w:val="00FD6C48"/>
    <w:rsid w:val="00FD6CCD"/>
    <w:rsid w:val="00FD6D04"/>
    <w:rsid w:val="00FD6D2F"/>
    <w:rsid w:val="00FD6EB2"/>
    <w:rsid w:val="00FD7056"/>
    <w:rsid w:val="00FD737C"/>
    <w:rsid w:val="00FD748A"/>
    <w:rsid w:val="00FD74A6"/>
    <w:rsid w:val="00FD756E"/>
    <w:rsid w:val="00FD75CE"/>
    <w:rsid w:val="00FD763C"/>
    <w:rsid w:val="00FD793E"/>
    <w:rsid w:val="00FD7C06"/>
    <w:rsid w:val="00FD7EAF"/>
    <w:rsid w:val="00FE00EA"/>
    <w:rsid w:val="00FE014F"/>
    <w:rsid w:val="00FE01B2"/>
    <w:rsid w:val="00FE026A"/>
    <w:rsid w:val="00FE0417"/>
    <w:rsid w:val="00FE046B"/>
    <w:rsid w:val="00FE08EB"/>
    <w:rsid w:val="00FE0A83"/>
    <w:rsid w:val="00FE0ACA"/>
    <w:rsid w:val="00FE0FB4"/>
    <w:rsid w:val="00FE10A0"/>
    <w:rsid w:val="00FE10AB"/>
    <w:rsid w:val="00FE1744"/>
    <w:rsid w:val="00FE1A5F"/>
    <w:rsid w:val="00FE1A66"/>
    <w:rsid w:val="00FE1BD1"/>
    <w:rsid w:val="00FE1E4C"/>
    <w:rsid w:val="00FE1F87"/>
    <w:rsid w:val="00FE2188"/>
    <w:rsid w:val="00FE231F"/>
    <w:rsid w:val="00FE2321"/>
    <w:rsid w:val="00FE2580"/>
    <w:rsid w:val="00FE28FE"/>
    <w:rsid w:val="00FE2BB8"/>
    <w:rsid w:val="00FE2CF1"/>
    <w:rsid w:val="00FE2E60"/>
    <w:rsid w:val="00FE3168"/>
    <w:rsid w:val="00FE3239"/>
    <w:rsid w:val="00FE324C"/>
    <w:rsid w:val="00FE3447"/>
    <w:rsid w:val="00FE34D8"/>
    <w:rsid w:val="00FE3543"/>
    <w:rsid w:val="00FE3675"/>
    <w:rsid w:val="00FE36C7"/>
    <w:rsid w:val="00FE36FD"/>
    <w:rsid w:val="00FE379A"/>
    <w:rsid w:val="00FE37C1"/>
    <w:rsid w:val="00FE3A34"/>
    <w:rsid w:val="00FE3A5E"/>
    <w:rsid w:val="00FE3C28"/>
    <w:rsid w:val="00FE3CAD"/>
    <w:rsid w:val="00FE3CD2"/>
    <w:rsid w:val="00FE3DF0"/>
    <w:rsid w:val="00FE3E94"/>
    <w:rsid w:val="00FE3EA1"/>
    <w:rsid w:val="00FE3F29"/>
    <w:rsid w:val="00FE3FBA"/>
    <w:rsid w:val="00FE4050"/>
    <w:rsid w:val="00FE40E0"/>
    <w:rsid w:val="00FE41B7"/>
    <w:rsid w:val="00FE42BD"/>
    <w:rsid w:val="00FE4334"/>
    <w:rsid w:val="00FE439C"/>
    <w:rsid w:val="00FE43CE"/>
    <w:rsid w:val="00FE4634"/>
    <w:rsid w:val="00FE48BC"/>
    <w:rsid w:val="00FE4DA9"/>
    <w:rsid w:val="00FE4DE3"/>
    <w:rsid w:val="00FE4F2D"/>
    <w:rsid w:val="00FE50CF"/>
    <w:rsid w:val="00FE5240"/>
    <w:rsid w:val="00FE5391"/>
    <w:rsid w:val="00FE540E"/>
    <w:rsid w:val="00FE5654"/>
    <w:rsid w:val="00FE5655"/>
    <w:rsid w:val="00FE56E2"/>
    <w:rsid w:val="00FE5AB6"/>
    <w:rsid w:val="00FE5BB3"/>
    <w:rsid w:val="00FE5DF3"/>
    <w:rsid w:val="00FE5DF9"/>
    <w:rsid w:val="00FE5F09"/>
    <w:rsid w:val="00FE5F8F"/>
    <w:rsid w:val="00FE615E"/>
    <w:rsid w:val="00FE61DE"/>
    <w:rsid w:val="00FE61E4"/>
    <w:rsid w:val="00FE6285"/>
    <w:rsid w:val="00FE6384"/>
    <w:rsid w:val="00FE63E6"/>
    <w:rsid w:val="00FE6566"/>
    <w:rsid w:val="00FE6729"/>
    <w:rsid w:val="00FE6743"/>
    <w:rsid w:val="00FE69BB"/>
    <w:rsid w:val="00FE6A7A"/>
    <w:rsid w:val="00FE6A83"/>
    <w:rsid w:val="00FE6B04"/>
    <w:rsid w:val="00FE6BF2"/>
    <w:rsid w:val="00FE6C47"/>
    <w:rsid w:val="00FE6D7A"/>
    <w:rsid w:val="00FE6F3C"/>
    <w:rsid w:val="00FE7298"/>
    <w:rsid w:val="00FE72A9"/>
    <w:rsid w:val="00FE7533"/>
    <w:rsid w:val="00FE7757"/>
    <w:rsid w:val="00FE778E"/>
    <w:rsid w:val="00FE785D"/>
    <w:rsid w:val="00FE7AF9"/>
    <w:rsid w:val="00FE7C29"/>
    <w:rsid w:val="00FE7CBC"/>
    <w:rsid w:val="00FE7E6F"/>
    <w:rsid w:val="00FE7E99"/>
    <w:rsid w:val="00FE7F05"/>
    <w:rsid w:val="00FF0042"/>
    <w:rsid w:val="00FF0165"/>
    <w:rsid w:val="00FF01EF"/>
    <w:rsid w:val="00FF02B7"/>
    <w:rsid w:val="00FF047E"/>
    <w:rsid w:val="00FF064C"/>
    <w:rsid w:val="00FF08EF"/>
    <w:rsid w:val="00FF098A"/>
    <w:rsid w:val="00FF0A27"/>
    <w:rsid w:val="00FF1015"/>
    <w:rsid w:val="00FF1101"/>
    <w:rsid w:val="00FF124A"/>
    <w:rsid w:val="00FF13FD"/>
    <w:rsid w:val="00FF151E"/>
    <w:rsid w:val="00FF18C0"/>
    <w:rsid w:val="00FF19F9"/>
    <w:rsid w:val="00FF1E69"/>
    <w:rsid w:val="00FF1EC7"/>
    <w:rsid w:val="00FF2124"/>
    <w:rsid w:val="00FF214A"/>
    <w:rsid w:val="00FF21CE"/>
    <w:rsid w:val="00FF22DD"/>
    <w:rsid w:val="00FF2467"/>
    <w:rsid w:val="00FF24DC"/>
    <w:rsid w:val="00FF24EF"/>
    <w:rsid w:val="00FF2877"/>
    <w:rsid w:val="00FF2897"/>
    <w:rsid w:val="00FF2A56"/>
    <w:rsid w:val="00FF2B2E"/>
    <w:rsid w:val="00FF2C07"/>
    <w:rsid w:val="00FF2D4B"/>
    <w:rsid w:val="00FF2DB8"/>
    <w:rsid w:val="00FF2FA7"/>
    <w:rsid w:val="00FF3040"/>
    <w:rsid w:val="00FF3053"/>
    <w:rsid w:val="00FF309D"/>
    <w:rsid w:val="00FF31AF"/>
    <w:rsid w:val="00FF31F7"/>
    <w:rsid w:val="00FF328E"/>
    <w:rsid w:val="00FF32BE"/>
    <w:rsid w:val="00FF3656"/>
    <w:rsid w:val="00FF39C1"/>
    <w:rsid w:val="00FF3A2E"/>
    <w:rsid w:val="00FF3A8E"/>
    <w:rsid w:val="00FF3B41"/>
    <w:rsid w:val="00FF3B8D"/>
    <w:rsid w:val="00FF3CA8"/>
    <w:rsid w:val="00FF3DA9"/>
    <w:rsid w:val="00FF3DE1"/>
    <w:rsid w:val="00FF40F2"/>
    <w:rsid w:val="00FF41D9"/>
    <w:rsid w:val="00FF42C0"/>
    <w:rsid w:val="00FF43BF"/>
    <w:rsid w:val="00FF443B"/>
    <w:rsid w:val="00FF44D2"/>
    <w:rsid w:val="00FF4631"/>
    <w:rsid w:val="00FF46D6"/>
    <w:rsid w:val="00FF475A"/>
    <w:rsid w:val="00FF4958"/>
    <w:rsid w:val="00FF49FE"/>
    <w:rsid w:val="00FF4AEE"/>
    <w:rsid w:val="00FF4D3A"/>
    <w:rsid w:val="00FF4D93"/>
    <w:rsid w:val="00FF4F7E"/>
    <w:rsid w:val="00FF512B"/>
    <w:rsid w:val="00FF51B4"/>
    <w:rsid w:val="00FF5503"/>
    <w:rsid w:val="00FF5610"/>
    <w:rsid w:val="00FF5903"/>
    <w:rsid w:val="00FF59BD"/>
    <w:rsid w:val="00FF59F4"/>
    <w:rsid w:val="00FF5A06"/>
    <w:rsid w:val="00FF5A2F"/>
    <w:rsid w:val="00FF5C14"/>
    <w:rsid w:val="00FF5F45"/>
    <w:rsid w:val="00FF62AF"/>
    <w:rsid w:val="00FF6347"/>
    <w:rsid w:val="00FF6482"/>
    <w:rsid w:val="00FF657D"/>
    <w:rsid w:val="00FF6705"/>
    <w:rsid w:val="00FF676C"/>
    <w:rsid w:val="00FF689B"/>
    <w:rsid w:val="00FF68C9"/>
    <w:rsid w:val="00FF6960"/>
    <w:rsid w:val="00FF6C8D"/>
    <w:rsid w:val="00FF6FE5"/>
    <w:rsid w:val="00FF710A"/>
    <w:rsid w:val="00FF7294"/>
    <w:rsid w:val="00FF72A6"/>
    <w:rsid w:val="00FF72C7"/>
    <w:rsid w:val="00FF737E"/>
    <w:rsid w:val="00FF7871"/>
    <w:rsid w:val="00FF7A55"/>
    <w:rsid w:val="00FF7B5F"/>
    <w:rsid w:val="00FF7B8B"/>
    <w:rsid w:val="00FF7BD9"/>
    <w:rsid w:val="00FF7D1A"/>
    <w:rsid w:val="00FF7D3B"/>
    <w:rsid w:val="00FF7D63"/>
    <w:rsid w:val="00FF7F1D"/>
    <w:rsid w:val="01021004"/>
    <w:rsid w:val="0116C012"/>
    <w:rsid w:val="011B9C23"/>
    <w:rsid w:val="01212228"/>
    <w:rsid w:val="012CF532"/>
    <w:rsid w:val="01361890"/>
    <w:rsid w:val="01380F73"/>
    <w:rsid w:val="013E809D"/>
    <w:rsid w:val="01416A6B"/>
    <w:rsid w:val="0143D94A"/>
    <w:rsid w:val="0144428F"/>
    <w:rsid w:val="01483FB5"/>
    <w:rsid w:val="014A673B"/>
    <w:rsid w:val="014F9757"/>
    <w:rsid w:val="0155D896"/>
    <w:rsid w:val="01589C6C"/>
    <w:rsid w:val="015B78C4"/>
    <w:rsid w:val="0162E2B9"/>
    <w:rsid w:val="0162E858"/>
    <w:rsid w:val="0167617D"/>
    <w:rsid w:val="016E0237"/>
    <w:rsid w:val="01723CDC"/>
    <w:rsid w:val="017AD78E"/>
    <w:rsid w:val="017EFBD5"/>
    <w:rsid w:val="01810D8B"/>
    <w:rsid w:val="0181A5CE"/>
    <w:rsid w:val="01865328"/>
    <w:rsid w:val="01923F46"/>
    <w:rsid w:val="01AAAEFE"/>
    <w:rsid w:val="01B2D75E"/>
    <w:rsid w:val="01B3330D"/>
    <w:rsid w:val="01BCE021"/>
    <w:rsid w:val="01C13147"/>
    <w:rsid w:val="01C279E4"/>
    <w:rsid w:val="01C2D621"/>
    <w:rsid w:val="01C597B0"/>
    <w:rsid w:val="01CD7577"/>
    <w:rsid w:val="01D3C4FF"/>
    <w:rsid w:val="01DBE2C7"/>
    <w:rsid w:val="01DD6CDB"/>
    <w:rsid w:val="01E0B090"/>
    <w:rsid w:val="01E41D7D"/>
    <w:rsid w:val="01F110C6"/>
    <w:rsid w:val="01F43BFC"/>
    <w:rsid w:val="01F7FF8A"/>
    <w:rsid w:val="01F91E70"/>
    <w:rsid w:val="01FECF13"/>
    <w:rsid w:val="020798AC"/>
    <w:rsid w:val="020D290E"/>
    <w:rsid w:val="020E8D5F"/>
    <w:rsid w:val="02132403"/>
    <w:rsid w:val="021FD16E"/>
    <w:rsid w:val="02271BAD"/>
    <w:rsid w:val="022BDE92"/>
    <w:rsid w:val="023655CC"/>
    <w:rsid w:val="02370FBB"/>
    <w:rsid w:val="0241C18E"/>
    <w:rsid w:val="02464AC2"/>
    <w:rsid w:val="0248B825"/>
    <w:rsid w:val="024C80CE"/>
    <w:rsid w:val="024E2674"/>
    <w:rsid w:val="024F965A"/>
    <w:rsid w:val="0255D2C7"/>
    <w:rsid w:val="0256405A"/>
    <w:rsid w:val="025BC047"/>
    <w:rsid w:val="025C75E5"/>
    <w:rsid w:val="0260B3CA"/>
    <w:rsid w:val="02669C83"/>
    <w:rsid w:val="02695A53"/>
    <w:rsid w:val="026E2F0E"/>
    <w:rsid w:val="02713F3D"/>
    <w:rsid w:val="0271DDAC"/>
    <w:rsid w:val="0274046D"/>
    <w:rsid w:val="02745F8C"/>
    <w:rsid w:val="027A29E7"/>
    <w:rsid w:val="027B123C"/>
    <w:rsid w:val="027E0C45"/>
    <w:rsid w:val="0280F08F"/>
    <w:rsid w:val="028FF52C"/>
    <w:rsid w:val="029F0C74"/>
    <w:rsid w:val="02A47658"/>
    <w:rsid w:val="02AC6213"/>
    <w:rsid w:val="02AC8142"/>
    <w:rsid w:val="02B050DE"/>
    <w:rsid w:val="02B1347C"/>
    <w:rsid w:val="02B923AA"/>
    <w:rsid w:val="02BC68EC"/>
    <w:rsid w:val="02C23930"/>
    <w:rsid w:val="02C33972"/>
    <w:rsid w:val="02C5DD0E"/>
    <w:rsid w:val="02C6B9D3"/>
    <w:rsid w:val="02CF64F6"/>
    <w:rsid w:val="02D9956A"/>
    <w:rsid w:val="02DD49CA"/>
    <w:rsid w:val="02E807DC"/>
    <w:rsid w:val="02E8A1B6"/>
    <w:rsid w:val="02F573AF"/>
    <w:rsid w:val="02FC8F73"/>
    <w:rsid w:val="0302E8BC"/>
    <w:rsid w:val="03066E0E"/>
    <w:rsid w:val="0307DF11"/>
    <w:rsid w:val="030EAF4E"/>
    <w:rsid w:val="03175391"/>
    <w:rsid w:val="0321561C"/>
    <w:rsid w:val="03229B29"/>
    <w:rsid w:val="032855AA"/>
    <w:rsid w:val="033740BE"/>
    <w:rsid w:val="0338E0DB"/>
    <w:rsid w:val="033C87A3"/>
    <w:rsid w:val="033CE507"/>
    <w:rsid w:val="034310FC"/>
    <w:rsid w:val="03437522"/>
    <w:rsid w:val="03450717"/>
    <w:rsid w:val="03458933"/>
    <w:rsid w:val="03479289"/>
    <w:rsid w:val="03501352"/>
    <w:rsid w:val="0350BC18"/>
    <w:rsid w:val="03567661"/>
    <w:rsid w:val="035B6D5B"/>
    <w:rsid w:val="0360895F"/>
    <w:rsid w:val="03643C0D"/>
    <w:rsid w:val="03686FD3"/>
    <w:rsid w:val="036CFD3D"/>
    <w:rsid w:val="0370A7C2"/>
    <w:rsid w:val="0370F430"/>
    <w:rsid w:val="0375C533"/>
    <w:rsid w:val="0375CF79"/>
    <w:rsid w:val="037A60D5"/>
    <w:rsid w:val="037C6B8D"/>
    <w:rsid w:val="037C7DCF"/>
    <w:rsid w:val="037E9E0E"/>
    <w:rsid w:val="0393B7C8"/>
    <w:rsid w:val="0397920F"/>
    <w:rsid w:val="039B0A06"/>
    <w:rsid w:val="039CB4BB"/>
    <w:rsid w:val="039DE2E9"/>
    <w:rsid w:val="039E4516"/>
    <w:rsid w:val="03A17098"/>
    <w:rsid w:val="03AB5C9F"/>
    <w:rsid w:val="03B5A50D"/>
    <w:rsid w:val="03B5C366"/>
    <w:rsid w:val="03B7FD1E"/>
    <w:rsid w:val="03C05BBD"/>
    <w:rsid w:val="03C0B6E2"/>
    <w:rsid w:val="03C2654C"/>
    <w:rsid w:val="03C617A3"/>
    <w:rsid w:val="03D25DC0"/>
    <w:rsid w:val="03D39165"/>
    <w:rsid w:val="03E162A8"/>
    <w:rsid w:val="03EA5239"/>
    <w:rsid w:val="03EAB584"/>
    <w:rsid w:val="03FD80DC"/>
    <w:rsid w:val="04086036"/>
    <w:rsid w:val="04089E0C"/>
    <w:rsid w:val="040A3EFD"/>
    <w:rsid w:val="040DAD37"/>
    <w:rsid w:val="0414899D"/>
    <w:rsid w:val="04178C8C"/>
    <w:rsid w:val="042003D6"/>
    <w:rsid w:val="0422DDF1"/>
    <w:rsid w:val="0424B8B5"/>
    <w:rsid w:val="04259BCD"/>
    <w:rsid w:val="0426ACAE"/>
    <w:rsid w:val="04270BA5"/>
    <w:rsid w:val="042E852B"/>
    <w:rsid w:val="0438981A"/>
    <w:rsid w:val="043A526C"/>
    <w:rsid w:val="0440E30F"/>
    <w:rsid w:val="044517F6"/>
    <w:rsid w:val="04453EC1"/>
    <w:rsid w:val="04479656"/>
    <w:rsid w:val="0447AE00"/>
    <w:rsid w:val="044A2DED"/>
    <w:rsid w:val="044F5115"/>
    <w:rsid w:val="045A87FF"/>
    <w:rsid w:val="04609FBC"/>
    <w:rsid w:val="04671CA2"/>
    <w:rsid w:val="04723B34"/>
    <w:rsid w:val="0472B820"/>
    <w:rsid w:val="047C43BC"/>
    <w:rsid w:val="047D6858"/>
    <w:rsid w:val="04892F1B"/>
    <w:rsid w:val="04897F3A"/>
    <w:rsid w:val="048AB765"/>
    <w:rsid w:val="048E227B"/>
    <w:rsid w:val="048E92EE"/>
    <w:rsid w:val="04959062"/>
    <w:rsid w:val="04987955"/>
    <w:rsid w:val="049A9985"/>
    <w:rsid w:val="049B1914"/>
    <w:rsid w:val="049C4DB5"/>
    <w:rsid w:val="04A27FE8"/>
    <w:rsid w:val="04A83DB9"/>
    <w:rsid w:val="04B4BAAA"/>
    <w:rsid w:val="04C2C3B2"/>
    <w:rsid w:val="04C64132"/>
    <w:rsid w:val="04D28870"/>
    <w:rsid w:val="04D60DE9"/>
    <w:rsid w:val="04D6BBBB"/>
    <w:rsid w:val="04D75814"/>
    <w:rsid w:val="04E6306A"/>
    <w:rsid w:val="04E9C69F"/>
    <w:rsid w:val="04F41989"/>
    <w:rsid w:val="0500A9D3"/>
    <w:rsid w:val="050B54F0"/>
    <w:rsid w:val="050BB092"/>
    <w:rsid w:val="05115341"/>
    <w:rsid w:val="051951B3"/>
    <w:rsid w:val="0537F9C9"/>
    <w:rsid w:val="0539879E"/>
    <w:rsid w:val="05500AD2"/>
    <w:rsid w:val="05501B48"/>
    <w:rsid w:val="055116A5"/>
    <w:rsid w:val="0558EDCB"/>
    <w:rsid w:val="05592C46"/>
    <w:rsid w:val="0561ADE4"/>
    <w:rsid w:val="0567394A"/>
    <w:rsid w:val="056FCB29"/>
    <w:rsid w:val="0577D69C"/>
    <w:rsid w:val="0579AB3A"/>
    <w:rsid w:val="057AC44E"/>
    <w:rsid w:val="057C2B68"/>
    <w:rsid w:val="058C5FAD"/>
    <w:rsid w:val="05966C87"/>
    <w:rsid w:val="05974B2D"/>
    <w:rsid w:val="05977AFD"/>
    <w:rsid w:val="059B4ED5"/>
    <w:rsid w:val="059B5FF6"/>
    <w:rsid w:val="059CFA3D"/>
    <w:rsid w:val="059F0867"/>
    <w:rsid w:val="05A2E4E0"/>
    <w:rsid w:val="05A57A21"/>
    <w:rsid w:val="05A5F8C5"/>
    <w:rsid w:val="05AD17E4"/>
    <w:rsid w:val="05AEA4FB"/>
    <w:rsid w:val="05B1A6A3"/>
    <w:rsid w:val="05B4140F"/>
    <w:rsid w:val="05B44757"/>
    <w:rsid w:val="05BA74F6"/>
    <w:rsid w:val="05BAE41C"/>
    <w:rsid w:val="05C0B739"/>
    <w:rsid w:val="05C521C3"/>
    <w:rsid w:val="05CE0C6A"/>
    <w:rsid w:val="05DC7C84"/>
    <w:rsid w:val="05E2032D"/>
    <w:rsid w:val="05E43C5F"/>
    <w:rsid w:val="05E85020"/>
    <w:rsid w:val="05EB0228"/>
    <w:rsid w:val="05F29597"/>
    <w:rsid w:val="05F7E0AE"/>
    <w:rsid w:val="05FAD2AD"/>
    <w:rsid w:val="05FDB55B"/>
    <w:rsid w:val="05FDCBB6"/>
    <w:rsid w:val="06003AFA"/>
    <w:rsid w:val="0601CB06"/>
    <w:rsid w:val="0604AD72"/>
    <w:rsid w:val="06070DB9"/>
    <w:rsid w:val="0608FA86"/>
    <w:rsid w:val="060A20B6"/>
    <w:rsid w:val="060BD914"/>
    <w:rsid w:val="060E2473"/>
    <w:rsid w:val="0614E50F"/>
    <w:rsid w:val="0616766F"/>
    <w:rsid w:val="0617B54A"/>
    <w:rsid w:val="0619022E"/>
    <w:rsid w:val="0622FF2E"/>
    <w:rsid w:val="06264C17"/>
    <w:rsid w:val="0632A86E"/>
    <w:rsid w:val="06375879"/>
    <w:rsid w:val="06401D4A"/>
    <w:rsid w:val="0642A470"/>
    <w:rsid w:val="064776BD"/>
    <w:rsid w:val="0648980C"/>
    <w:rsid w:val="064A1F68"/>
    <w:rsid w:val="064F4B2F"/>
    <w:rsid w:val="06557BDC"/>
    <w:rsid w:val="0656AFB3"/>
    <w:rsid w:val="06591876"/>
    <w:rsid w:val="065EA19E"/>
    <w:rsid w:val="066599FE"/>
    <w:rsid w:val="066C2706"/>
    <w:rsid w:val="06727071"/>
    <w:rsid w:val="067569A6"/>
    <w:rsid w:val="067C23BC"/>
    <w:rsid w:val="067D0854"/>
    <w:rsid w:val="067EF384"/>
    <w:rsid w:val="06862BF8"/>
    <w:rsid w:val="069263D0"/>
    <w:rsid w:val="06946132"/>
    <w:rsid w:val="0695C7A9"/>
    <w:rsid w:val="0697B591"/>
    <w:rsid w:val="069BA0A4"/>
    <w:rsid w:val="069E48DB"/>
    <w:rsid w:val="06A08EB2"/>
    <w:rsid w:val="06B3BA24"/>
    <w:rsid w:val="06B4028D"/>
    <w:rsid w:val="06C99A95"/>
    <w:rsid w:val="06D92544"/>
    <w:rsid w:val="06D9D73E"/>
    <w:rsid w:val="06E08EFF"/>
    <w:rsid w:val="06E6DE2C"/>
    <w:rsid w:val="06E8E27A"/>
    <w:rsid w:val="06EE2207"/>
    <w:rsid w:val="06EF0A44"/>
    <w:rsid w:val="06F04786"/>
    <w:rsid w:val="06F6CD9D"/>
    <w:rsid w:val="07033464"/>
    <w:rsid w:val="07041334"/>
    <w:rsid w:val="071D2440"/>
    <w:rsid w:val="072029B8"/>
    <w:rsid w:val="07279EED"/>
    <w:rsid w:val="072BC965"/>
    <w:rsid w:val="0730CDDF"/>
    <w:rsid w:val="07343E56"/>
    <w:rsid w:val="073511F2"/>
    <w:rsid w:val="0737C2BC"/>
    <w:rsid w:val="073BA0E1"/>
    <w:rsid w:val="073D7F1F"/>
    <w:rsid w:val="073D9FFB"/>
    <w:rsid w:val="0742D538"/>
    <w:rsid w:val="07431A2C"/>
    <w:rsid w:val="07458342"/>
    <w:rsid w:val="0747E999"/>
    <w:rsid w:val="074C0AB4"/>
    <w:rsid w:val="074C72EB"/>
    <w:rsid w:val="0754141A"/>
    <w:rsid w:val="075AE56B"/>
    <w:rsid w:val="075BBAA2"/>
    <w:rsid w:val="076AA81E"/>
    <w:rsid w:val="076AE6DC"/>
    <w:rsid w:val="07709354"/>
    <w:rsid w:val="077C366B"/>
    <w:rsid w:val="07859D68"/>
    <w:rsid w:val="07862FF5"/>
    <w:rsid w:val="0786C236"/>
    <w:rsid w:val="078A4AC6"/>
    <w:rsid w:val="078B432C"/>
    <w:rsid w:val="078DB9FA"/>
    <w:rsid w:val="079A1367"/>
    <w:rsid w:val="079B9DA7"/>
    <w:rsid w:val="079CDA40"/>
    <w:rsid w:val="07A7A0EE"/>
    <w:rsid w:val="07AB3679"/>
    <w:rsid w:val="07B097E9"/>
    <w:rsid w:val="07B3FECC"/>
    <w:rsid w:val="07B7F8B1"/>
    <w:rsid w:val="07B997A3"/>
    <w:rsid w:val="07BCC739"/>
    <w:rsid w:val="07C47773"/>
    <w:rsid w:val="07CFDC5D"/>
    <w:rsid w:val="07D04F52"/>
    <w:rsid w:val="07DD7042"/>
    <w:rsid w:val="07E04701"/>
    <w:rsid w:val="07EB39E7"/>
    <w:rsid w:val="07F3DBF4"/>
    <w:rsid w:val="07FE89DB"/>
    <w:rsid w:val="0801CD6D"/>
    <w:rsid w:val="0804B06E"/>
    <w:rsid w:val="0808C376"/>
    <w:rsid w:val="081069CC"/>
    <w:rsid w:val="08121F06"/>
    <w:rsid w:val="0816E622"/>
    <w:rsid w:val="081A3177"/>
    <w:rsid w:val="081AE26D"/>
    <w:rsid w:val="081BDAEB"/>
    <w:rsid w:val="081D4E37"/>
    <w:rsid w:val="08218C5B"/>
    <w:rsid w:val="08225E33"/>
    <w:rsid w:val="0828CBC6"/>
    <w:rsid w:val="082D2A0C"/>
    <w:rsid w:val="0830E0AF"/>
    <w:rsid w:val="083D3CBE"/>
    <w:rsid w:val="084EBEDC"/>
    <w:rsid w:val="0856FEE7"/>
    <w:rsid w:val="0857F9D5"/>
    <w:rsid w:val="08622C02"/>
    <w:rsid w:val="0863E5A2"/>
    <w:rsid w:val="0866E336"/>
    <w:rsid w:val="086D39EF"/>
    <w:rsid w:val="086DC36D"/>
    <w:rsid w:val="08766442"/>
    <w:rsid w:val="087A31CB"/>
    <w:rsid w:val="087CF3B6"/>
    <w:rsid w:val="08893416"/>
    <w:rsid w:val="089201D9"/>
    <w:rsid w:val="08953E26"/>
    <w:rsid w:val="0895B9A9"/>
    <w:rsid w:val="08A020C4"/>
    <w:rsid w:val="08A3D87D"/>
    <w:rsid w:val="08A4C0B3"/>
    <w:rsid w:val="08A856D9"/>
    <w:rsid w:val="08AC7AD5"/>
    <w:rsid w:val="08B454E1"/>
    <w:rsid w:val="08B906BB"/>
    <w:rsid w:val="08D4CCE2"/>
    <w:rsid w:val="08D8BFAB"/>
    <w:rsid w:val="08DC3501"/>
    <w:rsid w:val="08E37AD5"/>
    <w:rsid w:val="08FA4D36"/>
    <w:rsid w:val="08FEC047"/>
    <w:rsid w:val="0900A654"/>
    <w:rsid w:val="09071CF9"/>
    <w:rsid w:val="0907A968"/>
    <w:rsid w:val="09095D8F"/>
    <w:rsid w:val="090A50B3"/>
    <w:rsid w:val="0912F928"/>
    <w:rsid w:val="0916BBF2"/>
    <w:rsid w:val="0923400D"/>
    <w:rsid w:val="09279E1F"/>
    <w:rsid w:val="092D2843"/>
    <w:rsid w:val="092DDD7B"/>
    <w:rsid w:val="092FDFDA"/>
    <w:rsid w:val="0931FE93"/>
    <w:rsid w:val="0932E96A"/>
    <w:rsid w:val="093AECEE"/>
    <w:rsid w:val="093B0CDE"/>
    <w:rsid w:val="093C2698"/>
    <w:rsid w:val="093FB6F0"/>
    <w:rsid w:val="094DDD25"/>
    <w:rsid w:val="095260A0"/>
    <w:rsid w:val="095417FF"/>
    <w:rsid w:val="09542B7F"/>
    <w:rsid w:val="0954E345"/>
    <w:rsid w:val="095560FC"/>
    <w:rsid w:val="0959925E"/>
    <w:rsid w:val="0959EC5E"/>
    <w:rsid w:val="095D5F84"/>
    <w:rsid w:val="09625FFC"/>
    <w:rsid w:val="09653204"/>
    <w:rsid w:val="0965D47C"/>
    <w:rsid w:val="096636DA"/>
    <w:rsid w:val="096C8379"/>
    <w:rsid w:val="096E4217"/>
    <w:rsid w:val="0978FAE8"/>
    <w:rsid w:val="097B146C"/>
    <w:rsid w:val="097E0934"/>
    <w:rsid w:val="098687AA"/>
    <w:rsid w:val="098787B4"/>
    <w:rsid w:val="098B58E4"/>
    <w:rsid w:val="098CAF12"/>
    <w:rsid w:val="09922614"/>
    <w:rsid w:val="09931170"/>
    <w:rsid w:val="0997CBA1"/>
    <w:rsid w:val="0999C55C"/>
    <w:rsid w:val="0999E400"/>
    <w:rsid w:val="09A2399A"/>
    <w:rsid w:val="09A6E7DA"/>
    <w:rsid w:val="09A984B0"/>
    <w:rsid w:val="09B2AB58"/>
    <w:rsid w:val="09BD02E4"/>
    <w:rsid w:val="09C1CF2C"/>
    <w:rsid w:val="09C6ED8F"/>
    <w:rsid w:val="09C853F2"/>
    <w:rsid w:val="09C9BD34"/>
    <w:rsid w:val="09CFDCE3"/>
    <w:rsid w:val="09D5489D"/>
    <w:rsid w:val="09D8C79A"/>
    <w:rsid w:val="09D8DFAB"/>
    <w:rsid w:val="09DE5035"/>
    <w:rsid w:val="09DEA895"/>
    <w:rsid w:val="09E333D4"/>
    <w:rsid w:val="09E7C20E"/>
    <w:rsid w:val="09EAC663"/>
    <w:rsid w:val="09EBE007"/>
    <w:rsid w:val="09F5EEA2"/>
    <w:rsid w:val="09F8163E"/>
    <w:rsid w:val="09FAA968"/>
    <w:rsid w:val="09FBFD04"/>
    <w:rsid w:val="09FC5856"/>
    <w:rsid w:val="0A11235F"/>
    <w:rsid w:val="0A196F10"/>
    <w:rsid w:val="0A1AFE58"/>
    <w:rsid w:val="0A246822"/>
    <w:rsid w:val="0A294BF4"/>
    <w:rsid w:val="0A2B7A2D"/>
    <w:rsid w:val="0A2B8056"/>
    <w:rsid w:val="0A2C872B"/>
    <w:rsid w:val="0A2D4966"/>
    <w:rsid w:val="0A2FC09F"/>
    <w:rsid w:val="0A340855"/>
    <w:rsid w:val="0A3C65F5"/>
    <w:rsid w:val="0A41D523"/>
    <w:rsid w:val="0A46A700"/>
    <w:rsid w:val="0A479042"/>
    <w:rsid w:val="0A5098A2"/>
    <w:rsid w:val="0A5169A9"/>
    <w:rsid w:val="0A52219C"/>
    <w:rsid w:val="0A54C540"/>
    <w:rsid w:val="0A559DE4"/>
    <w:rsid w:val="0A5763B0"/>
    <w:rsid w:val="0A5B19BC"/>
    <w:rsid w:val="0A5D124F"/>
    <w:rsid w:val="0A620156"/>
    <w:rsid w:val="0A656A62"/>
    <w:rsid w:val="0A659041"/>
    <w:rsid w:val="0A6AB778"/>
    <w:rsid w:val="0A6D8EFA"/>
    <w:rsid w:val="0A6EB644"/>
    <w:rsid w:val="0A72D91C"/>
    <w:rsid w:val="0A7525A0"/>
    <w:rsid w:val="0A7B11F9"/>
    <w:rsid w:val="0A7BFAC2"/>
    <w:rsid w:val="0A7D4F02"/>
    <w:rsid w:val="0A7F0566"/>
    <w:rsid w:val="0A8470EA"/>
    <w:rsid w:val="0A867708"/>
    <w:rsid w:val="0A8B6D93"/>
    <w:rsid w:val="0A9AAD03"/>
    <w:rsid w:val="0A9D03AE"/>
    <w:rsid w:val="0AA13D86"/>
    <w:rsid w:val="0AAD614A"/>
    <w:rsid w:val="0AAD9CCC"/>
    <w:rsid w:val="0AAEF4E5"/>
    <w:rsid w:val="0AB9A319"/>
    <w:rsid w:val="0AC5CF96"/>
    <w:rsid w:val="0AC66268"/>
    <w:rsid w:val="0AC8E87D"/>
    <w:rsid w:val="0AD1DE9F"/>
    <w:rsid w:val="0AD5F8AC"/>
    <w:rsid w:val="0AD7313F"/>
    <w:rsid w:val="0AE01483"/>
    <w:rsid w:val="0AE666ED"/>
    <w:rsid w:val="0AEFDBB9"/>
    <w:rsid w:val="0AF1018F"/>
    <w:rsid w:val="0AF32002"/>
    <w:rsid w:val="0AF6F784"/>
    <w:rsid w:val="0AF74973"/>
    <w:rsid w:val="0AF752CF"/>
    <w:rsid w:val="0AFCD86A"/>
    <w:rsid w:val="0AFD031B"/>
    <w:rsid w:val="0B043158"/>
    <w:rsid w:val="0B073D7D"/>
    <w:rsid w:val="0B123965"/>
    <w:rsid w:val="0B1A137B"/>
    <w:rsid w:val="0B31E0D1"/>
    <w:rsid w:val="0B3360DA"/>
    <w:rsid w:val="0B34365E"/>
    <w:rsid w:val="0B3B612E"/>
    <w:rsid w:val="0B48D04B"/>
    <w:rsid w:val="0B4A9538"/>
    <w:rsid w:val="0B4AA4D7"/>
    <w:rsid w:val="0B5AF40B"/>
    <w:rsid w:val="0B623C3C"/>
    <w:rsid w:val="0B626573"/>
    <w:rsid w:val="0B68AA95"/>
    <w:rsid w:val="0B6A6F67"/>
    <w:rsid w:val="0B71145E"/>
    <w:rsid w:val="0B728156"/>
    <w:rsid w:val="0B7FC38A"/>
    <w:rsid w:val="0B820C4C"/>
    <w:rsid w:val="0B870035"/>
    <w:rsid w:val="0B93E53F"/>
    <w:rsid w:val="0B949C2B"/>
    <w:rsid w:val="0B9511D3"/>
    <w:rsid w:val="0B9707CA"/>
    <w:rsid w:val="0B9D4BAE"/>
    <w:rsid w:val="0BA0C894"/>
    <w:rsid w:val="0BA801D3"/>
    <w:rsid w:val="0BA9D9D0"/>
    <w:rsid w:val="0BB3F4C2"/>
    <w:rsid w:val="0BBAB26B"/>
    <w:rsid w:val="0BBD62A2"/>
    <w:rsid w:val="0BC12898"/>
    <w:rsid w:val="0BD88643"/>
    <w:rsid w:val="0BDFEE04"/>
    <w:rsid w:val="0BE5DEA9"/>
    <w:rsid w:val="0BE79F87"/>
    <w:rsid w:val="0BEB6BBA"/>
    <w:rsid w:val="0BEF8920"/>
    <w:rsid w:val="0BF63C07"/>
    <w:rsid w:val="0BF87DDF"/>
    <w:rsid w:val="0BF9F7B7"/>
    <w:rsid w:val="0BFC507A"/>
    <w:rsid w:val="0BFEA6E5"/>
    <w:rsid w:val="0BFEE56D"/>
    <w:rsid w:val="0C02A338"/>
    <w:rsid w:val="0C038121"/>
    <w:rsid w:val="0C09D515"/>
    <w:rsid w:val="0C0C9ED5"/>
    <w:rsid w:val="0C0DECF7"/>
    <w:rsid w:val="0C159971"/>
    <w:rsid w:val="0C231BE5"/>
    <w:rsid w:val="0C254F01"/>
    <w:rsid w:val="0C257E6E"/>
    <w:rsid w:val="0C2751EA"/>
    <w:rsid w:val="0C34BC6A"/>
    <w:rsid w:val="0C395C1C"/>
    <w:rsid w:val="0C3A8B12"/>
    <w:rsid w:val="0C41EDF9"/>
    <w:rsid w:val="0C493DF7"/>
    <w:rsid w:val="0C4A34D1"/>
    <w:rsid w:val="0C501087"/>
    <w:rsid w:val="0C536CCD"/>
    <w:rsid w:val="0C572B75"/>
    <w:rsid w:val="0C57AFE2"/>
    <w:rsid w:val="0C5BAB23"/>
    <w:rsid w:val="0C5F66B0"/>
    <w:rsid w:val="0C634E8F"/>
    <w:rsid w:val="0C69E5DB"/>
    <w:rsid w:val="0C7B2C91"/>
    <w:rsid w:val="0C7EE5B0"/>
    <w:rsid w:val="0C81035A"/>
    <w:rsid w:val="0C81506D"/>
    <w:rsid w:val="0C83EF54"/>
    <w:rsid w:val="0C891A90"/>
    <w:rsid w:val="0C8EFA43"/>
    <w:rsid w:val="0C8F2BBE"/>
    <w:rsid w:val="0C9436AA"/>
    <w:rsid w:val="0C9F79D9"/>
    <w:rsid w:val="0CA0FA7E"/>
    <w:rsid w:val="0CA4ACF7"/>
    <w:rsid w:val="0CA7C01D"/>
    <w:rsid w:val="0CB32C7E"/>
    <w:rsid w:val="0CBE66CF"/>
    <w:rsid w:val="0CC55601"/>
    <w:rsid w:val="0CC6B401"/>
    <w:rsid w:val="0CCDBF8E"/>
    <w:rsid w:val="0CD2D75F"/>
    <w:rsid w:val="0CD700F2"/>
    <w:rsid w:val="0CDC4C38"/>
    <w:rsid w:val="0CDF722C"/>
    <w:rsid w:val="0CE1824C"/>
    <w:rsid w:val="0CE1AB28"/>
    <w:rsid w:val="0CE99298"/>
    <w:rsid w:val="0CED84D1"/>
    <w:rsid w:val="0CEFD56C"/>
    <w:rsid w:val="0CF5247D"/>
    <w:rsid w:val="0CF869D5"/>
    <w:rsid w:val="0CF96E6A"/>
    <w:rsid w:val="0CFBB9D6"/>
    <w:rsid w:val="0CFE3251"/>
    <w:rsid w:val="0D004F11"/>
    <w:rsid w:val="0D083D6C"/>
    <w:rsid w:val="0D08F2C7"/>
    <w:rsid w:val="0D0F3814"/>
    <w:rsid w:val="0D0F48F2"/>
    <w:rsid w:val="0D176E1F"/>
    <w:rsid w:val="0D2638BB"/>
    <w:rsid w:val="0D26C3F4"/>
    <w:rsid w:val="0D2E23D0"/>
    <w:rsid w:val="0D308352"/>
    <w:rsid w:val="0D32C2C4"/>
    <w:rsid w:val="0D33E097"/>
    <w:rsid w:val="0D3F25C5"/>
    <w:rsid w:val="0D3F61DA"/>
    <w:rsid w:val="0D41D8B5"/>
    <w:rsid w:val="0D498959"/>
    <w:rsid w:val="0D4A81E3"/>
    <w:rsid w:val="0D4F42CF"/>
    <w:rsid w:val="0D500032"/>
    <w:rsid w:val="0D511603"/>
    <w:rsid w:val="0D512056"/>
    <w:rsid w:val="0D526939"/>
    <w:rsid w:val="0D587119"/>
    <w:rsid w:val="0D5919E7"/>
    <w:rsid w:val="0D5C6345"/>
    <w:rsid w:val="0D5C9A4E"/>
    <w:rsid w:val="0D60FBCD"/>
    <w:rsid w:val="0D6DEAA0"/>
    <w:rsid w:val="0D6FAF9F"/>
    <w:rsid w:val="0D79C108"/>
    <w:rsid w:val="0D7D004F"/>
    <w:rsid w:val="0D7D0E43"/>
    <w:rsid w:val="0D9233C3"/>
    <w:rsid w:val="0D9540FD"/>
    <w:rsid w:val="0D9BBF62"/>
    <w:rsid w:val="0D9BE951"/>
    <w:rsid w:val="0DA05801"/>
    <w:rsid w:val="0DA480E5"/>
    <w:rsid w:val="0DA90389"/>
    <w:rsid w:val="0DAA4ADA"/>
    <w:rsid w:val="0DB1D802"/>
    <w:rsid w:val="0DB716F9"/>
    <w:rsid w:val="0DB82249"/>
    <w:rsid w:val="0DB8C1F1"/>
    <w:rsid w:val="0DC23474"/>
    <w:rsid w:val="0DC5D764"/>
    <w:rsid w:val="0DC7BBA7"/>
    <w:rsid w:val="0DC7E308"/>
    <w:rsid w:val="0DCB43F6"/>
    <w:rsid w:val="0DD34046"/>
    <w:rsid w:val="0DD7345B"/>
    <w:rsid w:val="0DD7495E"/>
    <w:rsid w:val="0DD9B5B0"/>
    <w:rsid w:val="0DDE2910"/>
    <w:rsid w:val="0DDF4A66"/>
    <w:rsid w:val="0DE11102"/>
    <w:rsid w:val="0DECC5CB"/>
    <w:rsid w:val="0DEF8856"/>
    <w:rsid w:val="0DF2E52F"/>
    <w:rsid w:val="0DF5BA43"/>
    <w:rsid w:val="0DF6DE31"/>
    <w:rsid w:val="0DFD419C"/>
    <w:rsid w:val="0DFE73B2"/>
    <w:rsid w:val="0DFF5A0F"/>
    <w:rsid w:val="0E028541"/>
    <w:rsid w:val="0E04CD0D"/>
    <w:rsid w:val="0E07BD54"/>
    <w:rsid w:val="0E07DEE1"/>
    <w:rsid w:val="0E12CF0D"/>
    <w:rsid w:val="0E1DD499"/>
    <w:rsid w:val="0E1F7E6F"/>
    <w:rsid w:val="0E22D754"/>
    <w:rsid w:val="0E2680F9"/>
    <w:rsid w:val="0E288A6C"/>
    <w:rsid w:val="0E2BBDA4"/>
    <w:rsid w:val="0E2EFCD9"/>
    <w:rsid w:val="0E2F75B9"/>
    <w:rsid w:val="0E337C3F"/>
    <w:rsid w:val="0E3760B7"/>
    <w:rsid w:val="0E3AC388"/>
    <w:rsid w:val="0E450D6D"/>
    <w:rsid w:val="0E485F58"/>
    <w:rsid w:val="0E49D294"/>
    <w:rsid w:val="0E4A248E"/>
    <w:rsid w:val="0E4C29AA"/>
    <w:rsid w:val="0E4F5601"/>
    <w:rsid w:val="0E5C8EDE"/>
    <w:rsid w:val="0E5F1898"/>
    <w:rsid w:val="0E5F3F6A"/>
    <w:rsid w:val="0E61015F"/>
    <w:rsid w:val="0E6A1D23"/>
    <w:rsid w:val="0E70626C"/>
    <w:rsid w:val="0E774995"/>
    <w:rsid w:val="0E7EE1F6"/>
    <w:rsid w:val="0E821835"/>
    <w:rsid w:val="0E844387"/>
    <w:rsid w:val="0E8570A7"/>
    <w:rsid w:val="0E8BA660"/>
    <w:rsid w:val="0E8BE1F3"/>
    <w:rsid w:val="0E9439EC"/>
    <w:rsid w:val="0E9470AA"/>
    <w:rsid w:val="0EA0CB10"/>
    <w:rsid w:val="0EA5FD65"/>
    <w:rsid w:val="0EB156E8"/>
    <w:rsid w:val="0EB3CD1E"/>
    <w:rsid w:val="0EB4239B"/>
    <w:rsid w:val="0EB91BA9"/>
    <w:rsid w:val="0EB9F0C3"/>
    <w:rsid w:val="0EBBAA98"/>
    <w:rsid w:val="0EBBC017"/>
    <w:rsid w:val="0EBBC0DF"/>
    <w:rsid w:val="0EC27A28"/>
    <w:rsid w:val="0ECAD0D8"/>
    <w:rsid w:val="0ECAD5E8"/>
    <w:rsid w:val="0ECC1E41"/>
    <w:rsid w:val="0ECE56BA"/>
    <w:rsid w:val="0ECE91B4"/>
    <w:rsid w:val="0EDA9756"/>
    <w:rsid w:val="0EDD79E1"/>
    <w:rsid w:val="0EDDA12A"/>
    <w:rsid w:val="0EE66891"/>
    <w:rsid w:val="0EF0FC40"/>
    <w:rsid w:val="0F0287E7"/>
    <w:rsid w:val="0F069CA6"/>
    <w:rsid w:val="0F0CE253"/>
    <w:rsid w:val="0F0E0F78"/>
    <w:rsid w:val="0F0E2BCC"/>
    <w:rsid w:val="0F169A8D"/>
    <w:rsid w:val="0F16BE3C"/>
    <w:rsid w:val="0F18FA6B"/>
    <w:rsid w:val="0F1B1E51"/>
    <w:rsid w:val="0F1B3747"/>
    <w:rsid w:val="0F2047D4"/>
    <w:rsid w:val="0F24697D"/>
    <w:rsid w:val="0F25A086"/>
    <w:rsid w:val="0F295909"/>
    <w:rsid w:val="0F2D0E8B"/>
    <w:rsid w:val="0F317F58"/>
    <w:rsid w:val="0F3FD69C"/>
    <w:rsid w:val="0F41C31C"/>
    <w:rsid w:val="0F456AC5"/>
    <w:rsid w:val="0F4AB6F2"/>
    <w:rsid w:val="0F4BBA88"/>
    <w:rsid w:val="0F4D1560"/>
    <w:rsid w:val="0F52018E"/>
    <w:rsid w:val="0F534327"/>
    <w:rsid w:val="0F557E67"/>
    <w:rsid w:val="0F5A5620"/>
    <w:rsid w:val="0F601B72"/>
    <w:rsid w:val="0F6179ED"/>
    <w:rsid w:val="0F64B3C8"/>
    <w:rsid w:val="0F6B754B"/>
    <w:rsid w:val="0F6E7134"/>
    <w:rsid w:val="0F70C64C"/>
    <w:rsid w:val="0F740A48"/>
    <w:rsid w:val="0F7AC9F3"/>
    <w:rsid w:val="0F7BAF35"/>
    <w:rsid w:val="0F7D5BCB"/>
    <w:rsid w:val="0F89B8A6"/>
    <w:rsid w:val="0F8BA6EA"/>
    <w:rsid w:val="0F90FAFC"/>
    <w:rsid w:val="0F98BFCA"/>
    <w:rsid w:val="0FA613CB"/>
    <w:rsid w:val="0FA6DFF1"/>
    <w:rsid w:val="0FB4176F"/>
    <w:rsid w:val="0FBA5BD0"/>
    <w:rsid w:val="0FBCB4F1"/>
    <w:rsid w:val="0FBDA28D"/>
    <w:rsid w:val="0FBE9791"/>
    <w:rsid w:val="0FC1189F"/>
    <w:rsid w:val="0FC40827"/>
    <w:rsid w:val="0FC80803"/>
    <w:rsid w:val="0FC8A654"/>
    <w:rsid w:val="0FC8DA89"/>
    <w:rsid w:val="0FD10F91"/>
    <w:rsid w:val="0FD24588"/>
    <w:rsid w:val="0FD25BD7"/>
    <w:rsid w:val="0FD6D638"/>
    <w:rsid w:val="0FDC9F32"/>
    <w:rsid w:val="0FE02E88"/>
    <w:rsid w:val="0FE95745"/>
    <w:rsid w:val="0FF85D2E"/>
    <w:rsid w:val="0FFB9F61"/>
    <w:rsid w:val="0FFC6023"/>
    <w:rsid w:val="10034BD5"/>
    <w:rsid w:val="1005D619"/>
    <w:rsid w:val="100917FE"/>
    <w:rsid w:val="10095314"/>
    <w:rsid w:val="100FE870"/>
    <w:rsid w:val="1011FE22"/>
    <w:rsid w:val="1016C85E"/>
    <w:rsid w:val="10198A32"/>
    <w:rsid w:val="1020C0E3"/>
    <w:rsid w:val="10234B7E"/>
    <w:rsid w:val="10296693"/>
    <w:rsid w:val="10299F0B"/>
    <w:rsid w:val="1037D81C"/>
    <w:rsid w:val="103CA9D8"/>
    <w:rsid w:val="103FC558"/>
    <w:rsid w:val="104D4FF8"/>
    <w:rsid w:val="104EF111"/>
    <w:rsid w:val="105137F1"/>
    <w:rsid w:val="1051E19C"/>
    <w:rsid w:val="10532E2A"/>
    <w:rsid w:val="1053B03D"/>
    <w:rsid w:val="1056B854"/>
    <w:rsid w:val="10572EB8"/>
    <w:rsid w:val="105B37B0"/>
    <w:rsid w:val="10610EDC"/>
    <w:rsid w:val="10665BDD"/>
    <w:rsid w:val="10694237"/>
    <w:rsid w:val="106972F8"/>
    <w:rsid w:val="106B16E4"/>
    <w:rsid w:val="1073B8A9"/>
    <w:rsid w:val="107F2B03"/>
    <w:rsid w:val="108433EF"/>
    <w:rsid w:val="108AA71D"/>
    <w:rsid w:val="108B9311"/>
    <w:rsid w:val="108C70E0"/>
    <w:rsid w:val="108E497B"/>
    <w:rsid w:val="10900D5F"/>
    <w:rsid w:val="1093EE03"/>
    <w:rsid w:val="109581F8"/>
    <w:rsid w:val="109A47F9"/>
    <w:rsid w:val="109B5197"/>
    <w:rsid w:val="109CB717"/>
    <w:rsid w:val="10A7406D"/>
    <w:rsid w:val="10A7E6D2"/>
    <w:rsid w:val="10A9889B"/>
    <w:rsid w:val="10A9EC62"/>
    <w:rsid w:val="10AF42F6"/>
    <w:rsid w:val="10AFE497"/>
    <w:rsid w:val="10B096BB"/>
    <w:rsid w:val="10B3F5F0"/>
    <w:rsid w:val="10BD6D14"/>
    <w:rsid w:val="10BF89C6"/>
    <w:rsid w:val="10C40533"/>
    <w:rsid w:val="10CB094D"/>
    <w:rsid w:val="10CC2BBF"/>
    <w:rsid w:val="10D482E4"/>
    <w:rsid w:val="10D56017"/>
    <w:rsid w:val="10D72C87"/>
    <w:rsid w:val="10DBB33F"/>
    <w:rsid w:val="10E1CE2C"/>
    <w:rsid w:val="10E6D2E9"/>
    <w:rsid w:val="10EAF0B7"/>
    <w:rsid w:val="10F09492"/>
    <w:rsid w:val="10FB22F4"/>
    <w:rsid w:val="10FC627C"/>
    <w:rsid w:val="10FD25CA"/>
    <w:rsid w:val="1105D84F"/>
    <w:rsid w:val="110BDD8C"/>
    <w:rsid w:val="111576D3"/>
    <w:rsid w:val="112678E6"/>
    <w:rsid w:val="1126C1CF"/>
    <w:rsid w:val="11349128"/>
    <w:rsid w:val="1135AB59"/>
    <w:rsid w:val="1141CA32"/>
    <w:rsid w:val="1146A6E2"/>
    <w:rsid w:val="11484A2D"/>
    <w:rsid w:val="1149FF0A"/>
    <w:rsid w:val="11534734"/>
    <w:rsid w:val="115C2943"/>
    <w:rsid w:val="1163A43B"/>
    <w:rsid w:val="116BE8BE"/>
    <w:rsid w:val="116DE636"/>
    <w:rsid w:val="116F8AAF"/>
    <w:rsid w:val="116FEB74"/>
    <w:rsid w:val="117CC701"/>
    <w:rsid w:val="117E28D5"/>
    <w:rsid w:val="1188F33F"/>
    <w:rsid w:val="1189BC00"/>
    <w:rsid w:val="1194DFFE"/>
    <w:rsid w:val="11977E80"/>
    <w:rsid w:val="11A15CF9"/>
    <w:rsid w:val="11AD9292"/>
    <w:rsid w:val="11B059C2"/>
    <w:rsid w:val="11B4E4DF"/>
    <w:rsid w:val="11B66529"/>
    <w:rsid w:val="11C0C4EE"/>
    <w:rsid w:val="11C7ABE8"/>
    <w:rsid w:val="11C903A0"/>
    <w:rsid w:val="11C98EEE"/>
    <w:rsid w:val="11CE423A"/>
    <w:rsid w:val="11D5BC00"/>
    <w:rsid w:val="11D77B8D"/>
    <w:rsid w:val="11DC9510"/>
    <w:rsid w:val="11DE03FA"/>
    <w:rsid w:val="11E73658"/>
    <w:rsid w:val="11F58A78"/>
    <w:rsid w:val="11F65D45"/>
    <w:rsid w:val="11F7FA6A"/>
    <w:rsid w:val="11FA8FC0"/>
    <w:rsid w:val="12040424"/>
    <w:rsid w:val="120C7A88"/>
    <w:rsid w:val="1217AD8E"/>
    <w:rsid w:val="1218A20E"/>
    <w:rsid w:val="121E6577"/>
    <w:rsid w:val="1223BFEB"/>
    <w:rsid w:val="12274B94"/>
    <w:rsid w:val="122E80B1"/>
    <w:rsid w:val="1230713F"/>
    <w:rsid w:val="1233EEC8"/>
    <w:rsid w:val="1239A9F4"/>
    <w:rsid w:val="124EAB6A"/>
    <w:rsid w:val="12509692"/>
    <w:rsid w:val="125319B3"/>
    <w:rsid w:val="12587737"/>
    <w:rsid w:val="12599D9A"/>
    <w:rsid w:val="1261E2E9"/>
    <w:rsid w:val="12664234"/>
    <w:rsid w:val="12695C96"/>
    <w:rsid w:val="126C4749"/>
    <w:rsid w:val="1279A07B"/>
    <w:rsid w:val="127A5960"/>
    <w:rsid w:val="127AC55B"/>
    <w:rsid w:val="127F461E"/>
    <w:rsid w:val="128BA454"/>
    <w:rsid w:val="12957BA0"/>
    <w:rsid w:val="129889BA"/>
    <w:rsid w:val="12990ACE"/>
    <w:rsid w:val="129B76B5"/>
    <w:rsid w:val="129C4A6C"/>
    <w:rsid w:val="129E44B0"/>
    <w:rsid w:val="12A5455D"/>
    <w:rsid w:val="12A7847A"/>
    <w:rsid w:val="12A93E53"/>
    <w:rsid w:val="12AF4E1B"/>
    <w:rsid w:val="12B2FF5D"/>
    <w:rsid w:val="12B57C61"/>
    <w:rsid w:val="12B8BD94"/>
    <w:rsid w:val="12BA4400"/>
    <w:rsid w:val="12BA9980"/>
    <w:rsid w:val="12C3D50A"/>
    <w:rsid w:val="12C4A3DD"/>
    <w:rsid w:val="12C54EF4"/>
    <w:rsid w:val="12C5C25E"/>
    <w:rsid w:val="12C630B2"/>
    <w:rsid w:val="12CB31F2"/>
    <w:rsid w:val="12CE3D36"/>
    <w:rsid w:val="12CE4AA4"/>
    <w:rsid w:val="12CEAE60"/>
    <w:rsid w:val="12CFD323"/>
    <w:rsid w:val="12D435B6"/>
    <w:rsid w:val="12D529DB"/>
    <w:rsid w:val="12D5A853"/>
    <w:rsid w:val="12D7F4EF"/>
    <w:rsid w:val="12E5B1A8"/>
    <w:rsid w:val="12E78CAC"/>
    <w:rsid w:val="12F2255C"/>
    <w:rsid w:val="12F3BEC0"/>
    <w:rsid w:val="12F497E2"/>
    <w:rsid w:val="12FD6959"/>
    <w:rsid w:val="13014759"/>
    <w:rsid w:val="13021F0E"/>
    <w:rsid w:val="1305BBBF"/>
    <w:rsid w:val="13093B25"/>
    <w:rsid w:val="130BDADC"/>
    <w:rsid w:val="130E6548"/>
    <w:rsid w:val="130F66FF"/>
    <w:rsid w:val="1315AFAB"/>
    <w:rsid w:val="1317B15F"/>
    <w:rsid w:val="131A10AC"/>
    <w:rsid w:val="131D9A09"/>
    <w:rsid w:val="132423DD"/>
    <w:rsid w:val="1333CF82"/>
    <w:rsid w:val="133735F0"/>
    <w:rsid w:val="13383796"/>
    <w:rsid w:val="134351F0"/>
    <w:rsid w:val="13435C2E"/>
    <w:rsid w:val="135522F5"/>
    <w:rsid w:val="13581755"/>
    <w:rsid w:val="135BBE91"/>
    <w:rsid w:val="135E2FD7"/>
    <w:rsid w:val="135E6018"/>
    <w:rsid w:val="1362C57F"/>
    <w:rsid w:val="136ADA83"/>
    <w:rsid w:val="1376388A"/>
    <w:rsid w:val="137FBD97"/>
    <w:rsid w:val="13833A57"/>
    <w:rsid w:val="138387A2"/>
    <w:rsid w:val="1389697E"/>
    <w:rsid w:val="1389C974"/>
    <w:rsid w:val="138A7DD0"/>
    <w:rsid w:val="138F6B0E"/>
    <w:rsid w:val="13937876"/>
    <w:rsid w:val="13946742"/>
    <w:rsid w:val="1398C3D8"/>
    <w:rsid w:val="1399221D"/>
    <w:rsid w:val="13A520F2"/>
    <w:rsid w:val="13A7B3DD"/>
    <w:rsid w:val="13ACA537"/>
    <w:rsid w:val="13AD886C"/>
    <w:rsid w:val="13B22736"/>
    <w:rsid w:val="13B3DF28"/>
    <w:rsid w:val="13B86523"/>
    <w:rsid w:val="13BBF235"/>
    <w:rsid w:val="13BBFE15"/>
    <w:rsid w:val="13C103B3"/>
    <w:rsid w:val="13C29554"/>
    <w:rsid w:val="13C5B30C"/>
    <w:rsid w:val="13C93D11"/>
    <w:rsid w:val="13CCE466"/>
    <w:rsid w:val="13DF9235"/>
    <w:rsid w:val="13E478FD"/>
    <w:rsid w:val="13E896ED"/>
    <w:rsid w:val="13F44E08"/>
    <w:rsid w:val="13F57C74"/>
    <w:rsid w:val="13F652D8"/>
    <w:rsid w:val="13FB19A8"/>
    <w:rsid w:val="13FF1D73"/>
    <w:rsid w:val="1405A708"/>
    <w:rsid w:val="140D19AD"/>
    <w:rsid w:val="14106AC5"/>
    <w:rsid w:val="1414B9D7"/>
    <w:rsid w:val="141BF589"/>
    <w:rsid w:val="141E7A4F"/>
    <w:rsid w:val="14230C0C"/>
    <w:rsid w:val="1424D0A6"/>
    <w:rsid w:val="142BBC2D"/>
    <w:rsid w:val="142CC35D"/>
    <w:rsid w:val="142CFDA8"/>
    <w:rsid w:val="1433506A"/>
    <w:rsid w:val="14395067"/>
    <w:rsid w:val="14396A28"/>
    <w:rsid w:val="143B777E"/>
    <w:rsid w:val="143BDADF"/>
    <w:rsid w:val="143D7EB0"/>
    <w:rsid w:val="1440543E"/>
    <w:rsid w:val="144A3594"/>
    <w:rsid w:val="144C7EA7"/>
    <w:rsid w:val="144D977C"/>
    <w:rsid w:val="14505FF1"/>
    <w:rsid w:val="14513925"/>
    <w:rsid w:val="145487AB"/>
    <w:rsid w:val="1457505A"/>
    <w:rsid w:val="145BA627"/>
    <w:rsid w:val="145E38A1"/>
    <w:rsid w:val="1461AAF9"/>
    <w:rsid w:val="14667C17"/>
    <w:rsid w:val="146E62CD"/>
    <w:rsid w:val="147F8246"/>
    <w:rsid w:val="147FF9B8"/>
    <w:rsid w:val="1486E053"/>
    <w:rsid w:val="14916BB0"/>
    <w:rsid w:val="1491B16F"/>
    <w:rsid w:val="1492F213"/>
    <w:rsid w:val="149964FE"/>
    <w:rsid w:val="149BE4FF"/>
    <w:rsid w:val="149EA387"/>
    <w:rsid w:val="14AB5317"/>
    <w:rsid w:val="14AFEECE"/>
    <w:rsid w:val="14BBFF22"/>
    <w:rsid w:val="14BCD76A"/>
    <w:rsid w:val="14BEC99A"/>
    <w:rsid w:val="14C261A4"/>
    <w:rsid w:val="14C42898"/>
    <w:rsid w:val="14C4B459"/>
    <w:rsid w:val="14C4C8C9"/>
    <w:rsid w:val="14C624E5"/>
    <w:rsid w:val="14C861F0"/>
    <w:rsid w:val="14CE03C4"/>
    <w:rsid w:val="14D34A2A"/>
    <w:rsid w:val="14DBB787"/>
    <w:rsid w:val="14E00105"/>
    <w:rsid w:val="14E8DD1F"/>
    <w:rsid w:val="14E8FAE1"/>
    <w:rsid w:val="14E965D6"/>
    <w:rsid w:val="14F0430E"/>
    <w:rsid w:val="14FC4A69"/>
    <w:rsid w:val="14FC8477"/>
    <w:rsid w:val="150111A1"/>
    <w:rsid w:val="150BAC54"/>
    <w:rsid w:val="1516569E"/>
    <w:rsid w:val="151C80A0"/>
    <w:rsid w:val="151D0E43"/>
    <w:rsid w:val="1521634A"/>
    <w:rsid w:val="1522A714"/>
    <w:rsid w:val="152C46F3"/>
    <w:rsid w:val="15309503"/>
    <w:rsid w:val="1534B1D4"/>
    <w:rsid w:val="153B1DC7"/>
    <w:rsid w:val="153DB0D9"/>
    <w:rsid w:val="153F58A8"/>
    <w:rsid w:val="15427796"/>
    <w:rsid w:val="15430CBB"/>
    <w:rsid w:val="154957E9"/>
    <w:rsid w:val="154CC899"/>
    <w:rsid w:val="154E595F"/>
    <w:rsid w:val="155398D2"/>
    <w:rsid w:val="15559FAD"/>
    <w:rsid w:val="1556257F"/>
    <w:rsid w:val="1557CB6F"/>
    <w:rsid w:val="155AB0E5"/>
    <w:rsid w:val="155B4DEF"/>
    <w:rsid w:val="155F130D"/>
    <w:rsid w:val="1560E374"/>
    <w:rsid w:val="156914FE"/>
    <w:rsid w:val="156ABED5"/>
    <w:rsid w:val="1575FE8D"/>
    <w:rsid w:val="1576A65A"/>
    <w:rsid w:val="157DF672"/>
    <w:rsid w:val="15831232"/>
    <w:rsid w:val="158BAA29"/>
    <w:rsid w:val="158C9987"/>
    <w:rsid w:val="159689FD"/>
    <w:rsid w:val="15A27265"/>
    <w:rsid w:val="15A93AF2"/>
    <w:rsid w:val="15AF8A93"/>
    <w:rsid w:val="15B84761"/>
    <w:rsid w:val="15B9A24D"/>
    <w:rsid w:val="15BC1645"/>
    <w:rsid w:val="15BC2788"/>
    <w:rsid w:val="15BE1802"/>
    <w:rsid w:val="15BF9CFC"/>
    <w:rsid w:val="15C9CC15"/>
    <w:rsid w:val="15CBCEF3"/>
    <w:rsid w:val="15CE611F"/>
    <w:rsid w:val="15D03410"/>
    <w:rsid w:val="15D19491"/>
    <w:rsid w:val="15DD7104"/>
    <w:rsid w:val="15DFB789"/>
    <w:rsid w:val="15E666A7"/>
    <w:rsid w:val="15EE0FF7"/>
    <w:rsid w:val="15F4247F"/>
    <w:rsid w:val="1600E05B"/>
    <w:rsid w:val="1605C583"/>
    <w:rsid w:val="160739A9"/>
    <w:rsid w:val="1607FFE9"/>
    <w:rsid w:val="160D16D2"/>
    <w:rsid w:val="160E135E"/>
    <w:rsid w:val="1610DD31"/>
    <w:rsid w:val="1616DE1B"/>
    <w:rsid w:val="16205160"/>
    <w:rsid w:val="1620694E"/>
    <w:rsid w:val="16221C09"/>
    <w:rsid w:val="16249DB5"/>
    <w:rsid w:val="16274BE8"/>
    <w:rsid w:val="16275D81"/>
    <w:rsid w:val="162CE898"/>
    <w:rsid w:val="16336E35"/>
    <w:rsid w:val="1635F7E6"/>
    <w:rsid w:val="163DE3DE"/>
    <w:rsid w:val="1641AEFA"/>
    <w:rsid w:val="164D6D7E"/>
    <w:rsid w:val="16580DC9"/>
    <w:rsid w:val="16623F45"/>
    <w:rsid w:val="1663A99E"/>
    <w:rsid w:val="1671B7EE"/>
    <w:rsid w:val="1672E213"/>
    <w:rsid w:val="1676790F"/>
    <w:rsid w:val="167D979F"/>
    <w:rsid w:val="16827B4A"/>
    <w:rsid w:val="168C883C"/>
    <w:rsid w:val="16907C13"/>
    <w:rsid w:val="1695A3E2"/>
    <w:rsid w:val="169BC72B"/>
    <w:rsid w:val="169C8227"/>
    <w:rsid w:val="169CC1CB"/>
    <w:rsid w:val="16A483A9"/>
    <w:rsid w:val="16AA67AB"/>
    <w:rsid w:val="16B0AFA7"/>
    <w:rsid w:val="16B16A7A"/>
    <w:rsid w:val="16B7A372"/>
    <w:rsid w:val="16BDA316"/>
    <w:rsid w:val="16BE0959"/>
    <w:rsid w:val="16C00ACE"/>
    <w:rsid w:val="16CDF3D1"/>
    <w:rsid w:val="16D9D6F0"/>
    <w:rsid w:val="16D9DE36"/>
    <w:rsid w:val="16DA907B"/>
    <w:rsid w:val="16DBB35B"/>
    <w:rsid w:val="16DF22C8"/>
    <w:rsid w:val="16E004E9"/>
    <w:rsid w:val="16ED608C"/>
    <w:rsid w:val="16EE613B"/>
    <w:rsid w:val="16F773A5"/>
    <w:rsid w:val="16FCCCF4"/>
    <w:rsid w:val="16FE7926"/>
    <w:rsid w:val="17032B0C"/>
    <w:rsid w:val="1706B2BE"/>
    <w:rsid w:val="17086140"/>
    <w:rsid w:val="170875AF"/>
    <w:rsid w:val="170A1740"/>
    <w:rsid w:val="170FCB89"/>
    <w:rsid w:val="1718821D"/>
    <w:rsid w:val="171EC5C7"/>
    <w:rsid w:val="172B4DA2"/>
    <w:rsid w:val="172DED7C"/>
    <w:rsid w:val="172E3042"/>
    <w:rsid w:val="17306A06"/>
    <w:rsid w:val="17324843"/>
    <w:rsid w:val="1736E13B"/>
    <w:rsid w:val="1737B497"/>
    <w:rsid w:val="1739599A"/>
    <w:rsid w:val="173F331D"/>
    <w:rsid w:val="17401EBB"/>
    <w:rsid w:val="17421BF0"/>
    <w:rsid w:val="174A5F0B"/>
    <w:rsid w:val="174ACFB5"/>
    <w:rsid w:val="1750E072"/>
    <w:rsid w:val="1753565D"/>
    <w:rsid w:val="1756BE9D"/>
    <w:rsid w:val="175987BE"/>
    <w:rsid w:val="1760D2A1"/>
    <w:rsid w:val="1774123A"/>
    <w:rsid w:val="177496AB"/>
    <w:rsid w:val="1777B88F"/>
    <w:rsid w:val="177FD764"/>
    <w:rsid w:val="17803D38"/>
    <w:rsid w:val="178285EC"/>
    <w:rsid w:val="1782DA0F"/>
    <w:rsid w:val="17837B39"/>
    <w:rsid w:val="1785420A"/>
    <w:rsid w:val="178ADF20"/>
    <w:rsid w:val="178AE6AF"/>
    <w:rsid w:val="178D031E"/>
    <w:rsid w:val="1791BB65"/>
    <w:rsid w:val="1796017C"/>
    <w:rsid w:val="17A098EB"/>
    <w:rsid w:val="17A7AFD7"/>
    <w:rsid w:val="17ADBF70"/>
    <w:rsid w:val="17AF000A"/>
    <w:rsid w:val="17B04FE2"/>
    <w:rsid w:val="17B0CA50"/>
    <w:rsid w:val="17B71B83"/>
    <w:rsid w:val="17BBA18E"/>
    <w:rsid w:val="17C16434"/>
    <w:rsid w:val="17C3AD5B"/>
    <w:rsid w:val="17C40A80"/>
    <w:rsid w:val="17C57403"/>
    <w:rsid w:val="17CA0CF3"/>
    <w:rsid w:val="17CF0142"/>
    <w:rsid w:val="17D1ED77"/>
    <w:rsid w:val="17DAC7F5"/>
    <w:rsid w:val="17DB426E"/>
    <w:rsid w:val="17DC8CDA"/>
    <w:rsid w:val="17DC99A8"/>
    <w:rsid w:val="17E87AC1"/>
    <w:rsid w:val="17E98166"/>
    <w:rsid w:val="17EE273C"/>
    <w:rsid w:val="17F050D7"/>
    <w:rsid w:val="17F1AA62"/>
    <w:rsid w:val="17F65F85"/>
    <w:rsid w:val="17F9AC82"/>
    <w:rsid w:val="17FB7EC1"/>
    <w:rsid w:val="17FD09D2"/>
    <w:rsid w:val="18005BA4"/>
    <w:rsid w:val="1810CFBD"/>
    <w:rsid w:val="1811D89E"/>
    <w:rsid w:val="18176389"/>
    <w:rsid w:val="1830AFA0"/>
    <w:rsid w:val="18326361"/>
    <w:rsid w:val="18330224"/>
    <w:rsid w:val="18361110"/>
    <w:rsid w:val="183B54C7"/>
    <w:rsid w:val="18427379"/>
    <w:rsid w:val="184AA176"/>
    <w:rsid w:val="1855A9EB"/>
    <w:rsid w:val="185D3C17"/>
    <w:rsid w:val="18642F05"/>
    <w:rsid w:val="18647DCE"/>
    <w:rsid w:val="18663871"/>
    <w:rsid w:val="1866B1D5"/>
    <w:rsid w:val="186AE367"/>
    <w:rsid w:val="187178B0"/>
    <w:rsid w:val="1872C7DE"/>
    <w:rsid w:val="187A85DE"/>
    <w:rsid w:val="187EC9B5"/>
    <w:rsid w:val="1886C251"/>
    <w:rsid w:val="18893C77"/>
    <w:rsid w:val="188AF605"/>
    <w:rsid w:val="188D2458"/>
    <w:rsid w:val="18963050"/>
    <w:rsid w:val="18A1F5EB"/>
    <w:rsid w:val="18A4B43A"/>
    <w:rsid w:val="18A72712"/>
    <w:rsid w:val="18AEC3BC"/>
    <w:rsid w:val="18B30A88"/>
    <w:rsid w:val="18B5B266"/>
    <w:rsid w:val="18C76EF5"/>
    <w:rsid w:val="18C874DB"/>
    <w:rsid w:val="18CBB1A9"/>
    <w:rsid w:val="18CE77A3"/>
    <w:rsid w:val="18CF207E"/>
    <w:rsid w:val="18CF2437"/>
    <w:rsid w:val="18CFBB15"/>
    <w:rsid w:val="18D0AF19"/>
    <w:rsid w:val="18E3BFDD"/>
    <w:rsid w:val="18ECF79A"/>
    <w:rsid w:val="18FFC025"/>
    <w:rsid w:val="19026BA6"/>
    <w:rsid w:val="190BEC8B"/>
    <w:rsid w:val="1912ACCC"/>
    <w:rsid w:val="19186336"/>
    <w:rsid w:val="191ACC01"/>
    <w:rsid w:val="191BA3FD"/>
    <w:rsid w:val="191FD21A"/>
    <w:rsid w:val="191FEA61"/>
    <w:rsid w:val="19202B24"/>
    <w:rsid w:val="192055FE"/>
    <w:rsid w:val="192731CD"/>
    <w:rsid w:val="192A1960"/>
    <w:rsid w:val="1932F987"/>
    <w:rsid w:val="193634E5"/>
    <w:rsid w:val="193D19D8"/>
    <w:rsid w:val="193FD15D"/>
    <w:rsid w:val="194021EA"/>
    <w:rsid w:val="1940EE75"/>
    <w:rsid w:val="195E58D4"/>
    <w:rsid w:val="196B02C0"/>
    <w:rsid w:val="197216D6"/>
    <w:rsid w:val="1975DED2"/>
    <w:rsid w:val="1977FE50"/>
    <w:rsid w:val="197ABF11"/>
    <w:rsid w:val="197B0BC0"/>
    <w:rsid w:val="197FE5F9"/>
    <w:rsid w:val="1983F722"/>
    <w:rsid w:val="199AFFC2"/>
    <w:rsid w:val="19A2C88A"/>
    <w:rsid w:val="19B2B087"/>
    <w:rsid w:val="19B735B3"/>
    <w:rsid w:val="19B8671E"/>
    <w:rsid w:val="19C0AC38"/>
    <w:rsid w:val="19C1577B"/>
    <w:rsid w:val="19C67A7E"/>
    <w:rsid w:val="19CC7A7E"/>
    <w:rsid w:val="19CCB745"/>
    <w:rsid w:val="19D0797F"/>
    <w:rsid w:val="19D66A56"/>
    <w:rsid w:val="19D6C909"/>
    <w:rsid w:val="19D8970B"/>
    <w:rsid w:val="19DEDBE5"/>
    <w:rsid w:val="19E115C3"/>
    <w:rsid w:val="19E173AB"/>
    <w:rsid w:val="19E412AD"/>
    <w:rsid w:val="19E86AAE"/>
    <w:rsid w:val="19ED9BB1"/>
    <w:rsid w:val="19EF5977"/>
    <w:rsid w:val="19F1A1C5"/>
    <w:rsid w:val="19F649CA"/>
    <w:rsid w:val="19F65370"/>
    <w:rsid w:val="19FCDDF2"/>
    <w:rsid w:val="1A0A0495"/>
    <w:rsid w:val="1A106BFC"/>
    <w:rsid w:val="1A170025"/>
    <w:rsid w:val="1A185E53"/>
    <w:rsid w:val="1A1F070E"/>
    <w:rsid w:val="1A23ECC9"/>
    <w:rsid w:val="1A24DD9A"/>
    <w:rsid w:val="1A2A435F"/>
    <w:rsid w:val="1A2C58CD"/>
    <w:rsid w:val="1A386F37"/>
    <w:rsid w:val="1A39C349"/>
    <w:rsid w:val="1A3D6490"/>
    <w:rsid w:val="1A42306B"/>
    <w:rsid w:val="1A46AE22"/>
    <w:rsid w:val="1A4983C1"/>
    <w:rsid w:val="1A4A5D40"/>
    <w:rsid w:val="1A50423E"/>
    <w:rsid w:val="1A52526E"/>
    <w:rsid w:val="1A5257C7"/>
    <w:rsid w:val="1A536DAE"/>
    <w:rsid w:val="1A5AC653"/>
    <w:rsid w:val="1A6947ED"/>
    <w:rsid w:val="1A7015E7"/>
    <w:rsid w:val="1A71E136"/>
    <w:rsid w:val="1A7F4C0A"/>
    <w:rsid w:val="1A83EA33"/>
    <w:rsid w:val="1A942CDE"/>
    <w:rsid w:val="1A9862DB"/>
    <w:rsid w:val="1A988033"/>
    <w:rsid w:val="1A9A4C5E"/>
    <w:rsid w:val="1A9C59E9"/>
    <w:rsid w:val="1AA0B4C1"/>
    <w:rsid w:val="1AA1B9EB"/>
    <w:rsid w:val="1AA25CEB"/>
    <w:rsid w:val="1AA36356"/>
    <w:rsid w:val="1AA6ACC1"/>
    <w:rsid w:val="1AAD7C2F"/>
    <w:rsid w:val="1AAFCCA4"/>
    <w:rsid w:val="1AB66DC9"/>
    <w:rsid w:val="1AB8A5B3"/>
    <w:rsid w:val="1ABAE4C9"/>
    <w:rsid w:val="1AC7F0C5"/>
    <w:rsid w:val="1AC86F17"/>
    <w:rsid w:val="1ACF5672"/>
    <w:rsid w:val="1AD5F346"/>
    <w:rsid w:val="1AD9335A"/>
    <w:rsid w:val="1AE26755"/>
    <w:rsid w:val="1AE821D8"/>
    <w:rsid w:val="1AEB7FC1"/>
    <w:rsid w:val="1AEDC306"/>
    <w:rsid w:val="1AF258D7"/>
    <w:rsid w:val="1AF98CF6"/>
    <w:rsid w:val="1AFA8687"/>
    <w:rsid w:val="1AFBAE46"/>
    <w:rsid w:val="1B00139F"/>
    <w:rsid w:val="1B02ACC7"/>
    <w:rsid w:val="1B09F775"/>
    <w:rsid w:val="1B0C884B"/>
    <w:rsid w:val="1B16BDDA"/>
    <w:rsid w:val="1B181D4A"/>
    <w:rsid w:val="1B1D01C3"/>
    <w:rsid w:val="1B2171AF"/>
    <w:rsid w:val="1B21DDF0"/>
    <w:rsid w:val="1B25F015"/>
    <w:rsid w:val="1B27CF8C"/>
    <w:rsid w:val="1B27EB6D"/>
    <w:rsid w:val="1B34B25A"/>
    <w:rsid w:val="1B418F83"/>
    <w:rsid w:val="1B4A5C60"/>
    <w:rsid w:val="1B4D04CA"/>
    <w:rsid w:val="1B51F8FF"/>
    <w:rsid w:val="1B520FD2"/>
    <w:rsid w:val="1B5DA995"/>
    <w:rsid w:val="1B5DD9E1"/>
    <w:rsid w:val="1B63626E"/>
    <w:rsid w:val="1B64608D"/>
    <w:rsid w:val="1B6770B1"/>
    <w:rsid w:val="1B6958A9"/>
    <w:rsid w:val="1B6DE360"/>
    <w:rsid w:val="1B6E8C4D"/>
    <w:rsid w:val="1B710540"/>
    <w:rsid w:val="1B73D508"/>
    <w:rsid w:val="1B753ADF"/>
    <w:rsid w:val="1B80A37E"/>
    <w:rsid w:val="1B810FED"/>
    <w:rsid w:val="1B838A55"/>
    <w:rsid w:val="1B87FD70"/>
    <w:rsid w:val="1B882766"/>
    <w:rsid w:val="1B8C4B69"/>
    <w:rsid w:val="1B8CA322"/>
    <w:rsid w:val="1B8D8F00"/>
    <w:rsid w:val="1B8E8CBF"/>
    <w:rsid w:val="1B8F2825"/>
    <w:rsid w:val="1B9959C2"/>
    <w:rsid w:val="1B9C9CA0"/>
    <w:rsid w:val="1BA29AD7"/>
    <w:rsid w:val="1BA5C558"/>
    <w:rsid w:val="1BA99B5C"/>
    <w:rsid w:val="1BAFE9D7"/>
    <w:rsid w:val="1BB6CAD3"/>
    <w:rsid w:val="1BBBD531"/>
    <w:rsid w:val="1BC51A64"/>
    <w:rsid w:val="1BCD87B5"/>
    <w:rsid w:val="1BCE7599"/>
    <w:rsid w:val="1BD7235E"/>
    <w:rsid w:val="1BDC2311"/>
    <w:rsid w:val="1BEDD177"/>
    <w:rsid w:val="1BEF5DB8"/>
    <w:rsid w:val="1BF0A6A8"/>
    <w:rsid w:val="1BF2FF52"/>
    <w:rsid w:val="1BFEC6FD"/>
    <w:rsid w:val="1C06D1E1"/>
    <w:rsid w:val="1C093D3B"/>
    <w:rsid w:val="1C0EAD86"/>
    <w:rsid w:val="1C0F474D"/>
    <w:rsid w:val="1C120B86"/>
    <w:rsid w:val="1C1299D0"/>
    <w:rsid w:val="1C165D6D"/>
    <w:rsid w:val="1C1B794A"/>
    <w:rsid w:val="1C1CAF6E"/>
    <w:rsid w:val="1C28756C"/>
    <w:rsid w:val="1C2E4F68"/>
    <w:rsid w:val="1C31AA59"/>
    <w:rsid w:val="1C3272A1"/>
    <w:rsid w:val="1C407463"/>
    <w:rsid w:val="1C485BB4"/>
    <w:rsid w:val="1C4C58CB"/>
    <w:rsid w:val="1C5016A1"/>
    <w:rsid w:val="1C5A7CE9"/>
    <w:rsid w:val="1C5B44D4"/>
    <w:rsid w:val="1C634F8F"/>
    <w:rsid w:val="1C646777"/>
    <w:rsid w:val="1C791174"/>
    <w:rsid w:val="1C7932EA"/>
    <w:rsid w:val="1C797B75"/>
    <w:rsid w:val="1C7AFEFD"/>
    <w:rsid w:val="1C7D3FD9"/>
    <w:rsid w:val="1C803B12"/>
    <w:rsid w:val="1C820564"/>
    <w:rsid w:val="1C840892"/>
    <w:rsid w:val="1C910E47"/>
    <w:rsid w:val="1C95CC24"/>
    <w:rsid w:val="1C95F998"/>
    <w:rsid w:val="1C9D96FA"/>
    <w:rsid w:val="1C9EB4A1"/>
    <w:rsid w:val="1CA332D3"/>
    <w:rsid w:val="1CA923CF"/>
    <w:rsid w:val="1CAC953D"/>
    <w:rsid w:val="1CB3F36A"/>
    <w:rsid w:val="1CB83238"/>
    <w:rsid w:val="1CBD5E35"/>
    <w:rsid w:val="1CBE28FD"/>
    <w:rsid w:val="1CBFBB71"/>
    <w:rsid w:val="1CC0F124"/>
    <w:rsid w:val="1CC78012"/>
    <w:rsid w:val="1CCBE28F"/>
    <w:rsid w:val="1CD25FAA"/>
    <w:rsid w:val="1CD2AB4B"/>
    <w:rsid w:val="1CD437A2"/>
    <w:rsid w:val="1CD9B50E"/>
    <w:rsid w:val="1CDCCB88"/>
    <w:rsid w:val="1CE2BAE2"/>
    <w:rsid w:val="1CE3F999"/>
    <w:rsid w:val="1CEAE0CE"/>
    <w:rsid w:val="1CEDFE1A"/>
    <w:rsid w:val="1CF3C2FD"/>
    <w:rsid w:val="1CF9CA79"/>
    <w:rsid w:val="1CFF4BCC"/>
    <w:rsid w:val="1D0271D5"/>
    <w:rsid w:val="1D048F72"/>
    <w:rsid w:val="1D0BD80D"/>
    <w:rsid w:val="1D108F71"/>
    <w:rsid w:val="1D16C2AA"/>
    <w:rsid w:val="1D1C4541"/>
    <w:rsid w:val="1D28EC33"/>
    <w:rsid w:val="1D350A0A"/>
    <w:rsid w:val="1D3E1E3D"/>
    <w:rsid w:val="1D401AF2"/>
    <w:rsid w:val="1D450DE8"/>
    <w:rsid w:val="1D4EA273"/>
    <w:rsid w:val="1D5B33E8"/>
    <w:rsid w:val="1D61504D"/>
    <w:rsid w:val="1D62C36E"/>
    <w:rsid w:val="1D637E5D"/>
    <w:rsid w:val="1D66A70E"/>
    <w:rsid w:val="1D71485C"/>
    <w:rsid w:val="1D7D9C8D"/>
    <w:rsid w:val="1D899D65"/>
    <w:rsid w:val="1D8EB520"/>
    <w:rsid w:val="1D984C6B"/>
    <w:rsid w:val="1D989BD9"/>
    <w:rsid w:val="1D98CF2F"/>
    <w:rsid w:val="1D99AB0B"/>
    <w:rsid w:val="1D9B511C"/>
    <w:rsid w:val="1D9C7DBF"/>
    <w:rsid w:val="1D9FF4AB"/>
    <w:rsid w:val="1DA75384"/>
    <w:rsid w:val="1DB22F5D"/>
    <w:rsid w:val="1DB4751F"/>
    <w:rsid w:val="1DB7DEC6"/>
    <w:rsid w:val="1DB82B6A"/>
    <w:rsid w:val="1DBD4FF4"/>
    <w:rsid w:val="1DBD6817"/>
    <w:rsid w:val="1DC347B8"/>
    <w:rsid w:val="1DC9AB84"/>
    <w:rsid w:val="1DCB0BD3"/>
    <w:rsid w:val="1DD127A9"/>
    <w:rsid w:val="1DD72202"/>
    <w:rsid w:val="1DDA19B0"/>
    <w:rsid w:val="1DDD1970"/>
    <w:rsid w:val="1DDF8495"/>
    <w:rsid w:val="1DE7D14D"/>
    <w:rsid w:val="1DE7F527"/>
    <w:rsid w:val="1DF0CF38"/>
    <w:rsid w:val="1DF54BE0"/>
    <w:rsid w:val="1DF54EDF"/>
    <w:rsid w:val="1DFCF2B6"/>
    <w:rsid w:val="1E028143"/>
    <w:rsid w:val="1E0375BB"/>
    <w:rsid w:val="1E03E6C7"/>
    <w:rsid w:val="1E043A0C"/>
    <w:rsid w:val="1E058AF8"/>
    <w:rsid w:val="1E07A476"/>
    <w:rsid w:val="1E106EA9"/>
    <w:rsid w:val="1E12917B"/>
    <w:rsid w:val="1E18F4BE"/>
    <w:rsid w:val="1E1A7D6B"/>
    <w:rsid w:val="1E22579B"/>
    <w:rsid w:val="1E313D78"/>
    <w:rsid w:val="1E314DF6"/>
    <w:rsid w:val="1E346187"/>
    <w:rsid w:val="1E385F57"/>
    <w:rsid w:val="1E391806"/>
    <w:rsid w:val="1E396EA2"/>
    <w:rsid w:val="1E3C6A14"/>
    <w:rsid w:val="1E3FDCA5"/>
    <w:rsid w:val="1E5320E4"/>
    <w:rsid w:val="1E54E7C4"/>
    <w:rsid w:val="1E579E41"/>
    <w:rsid w:val="1E57C041"/>
    <w:rsid w:val="1E5A92E5"/>
    <w:rsid w:val="1E5AE844"/>
    <w:rsid w:val="1E5F7987"/>
    <w:rsid w:val="1E5FBFF9"/>
    <w:rsid w:val="1E6498CB"/>
    <w:rsid w:val="1E658709"/>
    <w:rsid w:val="1E6645BC"/>
    <w:rsid w:val="1E677F9D"/>
    <w:rsid w:val="1E70BDE3"/>
    <w:rsid w:val="1E739011"/>
    <w:rsid w:val="1E776BFD"/>
    <w:rsid w:val="1E7A625B"/>
    <w:rsid w:val="1E7B7969"/>
    <w:rsid w:val="1E7F5995"/>
    <w:rsid w:val="1E979A8D"/>
    <w:rsid w:val="1EA2A679"/>
    <w:rsid w:val="1EA48A55"/>
    <w:rsid w:val="1EA507A0"/>
    <w:rsid w:val="1EA7ECC5"/>
    <w:rsid w:val="1EAB12AA"/>
    <w:rsid w:val="1EAC5889"/>
    <w:rsid w:val="1EAD0A67"/>
    <w:rsid w:val="1EAED06C"/>
    <w:rsid w:val="1EC03CCD"/>
    <w:rsid w:val="1EC2FC1B"/>
    <w:rsid w:val="1EC57A91"/>
    <w:rsid w:val="1ECB65D0"/>
    <w:rsid w:val="1ED2BD4F"/>
    <w:rsid w:val="1ED9B507"/>
    <w:rsid w:val="1EDBF93C"/>
    <w:rsid w:val="1EED95F8"/>
    <w:rsid w:val="1EF16937"/>
    <w:rsid w:val="1EF1AC33"/>
    <w:rsid w:val="1EF3EB86"/>
    <w:rsid w:val="1EF7D6C0"/>
    <w:rsid w:val="1EF8FB80"/>
    <w:rsid w:val="1EFB762F"/>
    <w:rsid w:val="1EFDFD3E"/>
    <w:rsid w:val="1F047902"/>
    <w:rsid w:val="1F05C6A5"/>
    <w:rsid w:val="1F0682D4"/>
    <w:rsid w:val="1F06CC4D"/>
    <w:rsid w:val="1F140525"/>
    <w:rsid w:val="1F164187"/>
    <w:rsid w:val="1F179706"/>
    <w:rsid w:val="1F18A149"/>
    <w:rsid w:val="1F1CA29E"/>
    <w:rsid w:val="1F1CFAC0"/>
    <w:rsid w:val="1F259ACD"/>
    <w:rsid w:val="1F2D052F"/>
    <w:rsid w:val="1F32ADA3"/>
    <w:rsid w:val="1F385C50"/>
    <w:rsid w:val="1F3B871E"/>
    <w:rsid w:val="1F3DA661"/>
    <w:rsid w:val="1F4C8802"/>
    <w:rsid w:val="1F4F3DC1"/>
    <w:rsid w:val="1F59F1DC"/>
    <w:rsid w:val="1F69683B"/>
    <w:rsid w:val="1F7274AD"/>
    <w:rsid w:val="1F7D2EF0"/>
    <w:rsid w:val="1F7F6D3B"/>
    <w:rsid w:val="1F7FDF44"/>
    <w:rsid w:val="1F8A07A6"/>
    <w:rsid w:val="1F8B19A0"/>
    <w:rsid w:val="1F8C66E1"/>
    <w:rsid w:val="1F979421"/>
    <w:rsid w:val="1F99BB2D"/>
    <w:rsid w:val="1F9A5560"/>
    <w:rsid w:val="1F9AA73D"/>
    <w:rsid w:val="1FA097F5"/>
    <w:rsid w:val="1FA102AD"/>
    <w:rsid w:val="1FA29586"/>
    <w:rsid w:val="1FA37FBB"/>
    <w:rsid w:val="1FA4B104"/>
    <w:rsid w:val="1FA73A4E"/>
    <w:rsid w:val="1FACA6FB"/>
    <w:rsid w:val="1FAD3F33"/>
    <w:rsid w:val="1FBD06DC"/>
    <w:rsid w:val="1FC0344B"/>
    <w:rsid w:val="1FC1FBC8"/>
    <w:rsid w:val="1FC2545F"/>
    <w:rsid w:val="1FCA99D6"/>
    <w:rsid w:val="1FCB66C4"/>
    <w:rsid w:val="1FE314FC"/>
    <w:rsid w:val="1FE6AC80"/>
    <w:rsid w:val="1FEF1B0F"/>
    <w:rsid w:val="1FFB6951"/>
    <w:rsid w:val="1FFBB3B1"/>
    <w:rsid w:val="2001BFFA"/>
    <w:rsid w:val="2008C6C1"/>
    <w:rsid w:val="200CA7B5"/>
    <w:rsid w:val="2015E3C0"/>
    <w:rsid w:val="2017D3ED"/>
    <w:rsid w:val="2017F2E7"/>
    <w:rsid w:val="20181BE4"/>
    <w:rsid w:val="201A76CA"/>
    <w:rsid w:val="202008E6"/>
    <w:rsid w:val="20213E6E"/>
    <w:rsid w:val="2024AE55"/>
    <w:rsid w:val="20273A5B"/>
    <w:rsid w:val="2028A313"/>
    <w:rsid w:val="2029A153"/>
    <w:rsid w:val="2037FC35"/>
    <w:rsid w:val="203987B2"/>
    <w:rsid w:val="203B7893"/>
    <w:rsid w:val="203E4DD9"/>
    <w:rsid w:val="2048BC26"/>
    <w:rsid w:val="204B2710"/>
    <w:rsid w:val="204F3D88"/>
    <w:rsid w:val="204FC0B3"/>
    <w:rsid w:val="2050D468"/>
    <w:rsid w:val="2052D40E"/>
    <w:rsid w:val="20577D21"/>
    <w:rsid w:val="205A78C0"/>
    <w:rsid w:val="20602357"/>
    <w:rsid w:val="2069A606"/>
    <w:rsid w:val="2069F1FA"/>
    <w:rsid w:val="206CFE88"/>
    <w:rsid w:val="20761BC5"/>
    <w:rsid w:val="207A8730"/>
    <w:rsid w:val="207CDEA2"/>
    <w:rsid w:val="2088C6F5"/>
    <w:rsid w:val="208F2FB4"/>
    <w:rsid w:val="209E54EC"/>
    <w:rsid w:val="209E87F0"/>
    <w:rsid w:val="20A67ADB"/>
    <w:rsid w:val="20B34AD3"/>
    <w:rsid w:val="20B640F8"/>
    <w:rsid w:val="20BE627C"/>
    <w:rsid w:val="20BED834"/>
    <w:rsid w:val="20CE0953"/>
    <w:rsid w:val="20D80385"/>
    <w:rsid w:val="20E356B6"/>
    <w:rsid w:val="20F00CE9"/>
    <w:rsid w:val="20F4AF4D"/>
    <w:rsid w:val="20F839EA"/>
    <w:rsid w:val="20F89A5E"/>
    <w:rsid w:val="20FDD08E"/>
    <w:rsid w:val="2101808E"/>
    <w:rsid w:val="210199F8"/>
    <w:rsid w:val="21039E82"/>
    <w:rsid w:val="210704A4"/>
    <w:rsid w:val="210FE695"/>
    <w:rsid w:val="211ADCEC"/>
    <w:rsid w:val="211DC20B"/>
    <w:rsid w:val="2126CB17"/>
    <w:rsid w:val="21273416"/>
    <w:rsid w:val="2129E9FF"/>
    <w:rsid w:val="2139747C"/>
    <w:rsid w:val="215704AF"/>
    <w:rsid w:val="215987C0"/>
    <w:rsid w:val="215FA52F"/>
    <w:rsid w:val="215FD4E8"/>
    <w:rsid w:val="21600D5C"/>
    <w:rsid w:val="216AA4AC"/>
    <w:rsid w:val="216E8C14"/>
    <w:rsid w:val="2176F81D"/>
    <w:rsid w:val="2178867E"/>
    <w:rsid w:val="217AB2A7"/>
    <w:rsid w:val="217E87FE"/>
    <w:rsid w:val="217F51DC"/>
    <w:rsid w:val="2180F470"/>
    <w:rsid w:val="2189E747"/>
    <w:rsid w:val="218ACDE5"/>
    <w:rsid w:val="218CF8FA"/>
    <w:rsid w:val="218DE913"/>
    <w:rsid w:val="2196BF11"/>
    <w:rsid w:val="2197F0FD"/>
    <w:rsid w:val="219BA6AD"/>
    <w:rsid w:val="21A962C0"/>
    <w:rsid w:val="21AB5BC9"/>
    <w:rsid w:val="21AEF692"/>
    <w:rsid w:val="21B2D48C"/>
    <w:rsid w:val="21B2F528"/>
    <w:rsid w:val="21B58388"/>
    <w:rsid w:val="21BD33B7"/>
    <w:rsid w:val="21C49AA7"/>
    <w:rsid w:val="21C6180A"/>
    <w:rsid w:val="21C8B04D"/>
    <w:rsid w:val="21DCBA66"/>
    <w:rsid w:val="21DDC556"/>
    <w:rsid w:val="21EDECFE"/>
    <w:rsid w:val="21F163E0"/>
    <w:rsid w:val="22004770"/>
    <w:rsid w:val="220082F1"/>
    <w:rsid w:val="22033797"/>
    <w:rsid w:val="2204A13F"/>
    <w:rsid w:val="22095A4F"/>
    <w:rsid w:val="220AA02B"/>
    <w:rsid w:val="22115268"/>
    <w:rsid w:val="221D655C"/>
    <w:rsid w:val="22212B6C"/>
    <w:rsid w:val="22231565"/>
    <w:rsid w:val="222B0409"/>
    <w:rsid w:val="2232FD2D"/>
    <w:rsid w:val="22350845"/>
    <w:rsid w:val="223A2268"/>
    <w:rsid w:val="22440016"/>
    <w:rsid w:val="224550AD"/>
    <w:rsid w:val="224C5A66"/>
    <w:rsid w:val="224CB558"/>
    <w:rsid w:val="22514807"/>
    <w:rsid w:val="2252B748"/>
    <w:rsid w:val="2252CD46"/>
    <w:rsid w:val="2253B0EA"/>
    <w:rsid w:val="22548AAD"/>
    <w:rsid w:val="226DDDE1"/>
    <w:rsid w:val="22727712"/>
    <w:rsid w:val="22747484"/>
    <w:rsid w:val="2276D99B"/>
    <w:rsid w:val="227CDCC0"/>
    <w:rsid w:val="227EA489"/>
    <w:rsid w:val="227F8702"/>
    <w:rsid w:val="2283AA9F"/>
    <w:rsid w:val="228C343A"/>
    <w:rsid w:val="229174E4"/>
    <w:rsid w:val="2291C56D"/>
    <w:rsid w:val="229A6BA3"/>
    <w:rsid w:val="22A0AB37"/>
    <w:rsid w:val="22A0E717"/>
    <w:rsid w:val="22A12C66"/>
    <w:rsid w:val="22A4D38E"/>
    <w:rsid w:val="22A6D688"/>
    <w:rsid w:val="22B47272"/>
    <w:rsid w:val="22B7F4FB"/>
    <w:rsid w:val="22B9F941"/>
    <w:rsid w:val="22BC2313"/>
    <w:rsid w:val="22BCA9CC"/>
    <w:rsid w:val="22CAE87F"/>
    <w:rsid w:val="22DBAC99"/>
    <w:rsid w:val="22E61E08"/>
    <w:rsid w:val="22E95914"/>
    <w:rsid w:val="22EC1298"/>
    <w:rsid w:val="23024D68"/>
    <w:rsid w:val="23082E5D"/>
    <w:rsid w:val="230839B3"/>
    <w:rsid w:val="230861BC"/>
    <w:rsid w:val="230D66C5"/>
    <w:rsid w:val="231427A7"/>
    <w:rsid w:val="2316F5D0"/>
    <w:rsid w:val="23248F33"/>
    <w:rsid w:val="232BCF82"/>
    <w:rsid w:val="2332F6D6"/>
    <w:rsid w:val="23353809"/>
    <w:rsid w:val="2336EC2F"/>
    <w:rsid w:val="233B8035"/>
    <w:rsid w:val="233C02D4"/>
    <w:rsid w:val="2341F39A"/>
    <w:rsid w:val="23474D87"/>
    <w:rsid w:val="2347F64B"/>
    <w:rsid w:val="234AE136"/>
    <w:rsid w:val="234D3DED"/>
    <w:rsid w:val="234F9A5E"/>
    <w:rsid w:val="23528316"/>
    <w:rsid w:val="2355F340"/>
    <w:rsid w:val="23582860"/>
    <w:rsid w:val="235AE98A"/>
    <w:rsid w:val="235E7306"/>
    <w:rsid w:val="236009C8"/>
    <w:rsid w:val="236C6973"/>
    <w:rsid w:val="236FEF00"/>
    <w:rsid w:val="23729043"/>
    <w:rsid w:val="23766888"/>
    <w:rsid w:val="23766EB6"/>
    <w:rsid w:val="237848E2"/>
    <w:rsid w:val="23786686"/>
    <w:rsid w:val="2381E05E"/>
    <w:rsid w:val="23893265"/>
    <w:rsid w:val="2390466C"/>
    <w:rsid w:val="23958225"/>
    <w:rsid w:val="23992B7F"/>
    <w:rsid w:val="239EE181"/>
    <w:rsid w:val="23A2C393"/>
    <w:rsid w:val="23A4C290"/>
    <w:rsid w:val="23A74B75"/>
    <w:rsid w:val="23A872FD"/>
    <w:rsid w:val="23B36F8C"/>
    <w:rsid w:val="23B3B767"/>
    <w:rsid w:val="23B8B0B5"/>
    <w:rsid w:val="23BBB4D5"/>
    <w:rsid w:val="23BCCE4B"/>
    <w:rsid w:val="23BCE3FA"/>
    <w:rsid w:val="23BE5D4F"/>
    <w:rsid w:val="23D03E5D"/>
    <w:rsid w:val="23DA786D"/>
    <w:rsid w:val="23DC9EEB"/>
    <w:rsid w:val="23E03120"/>
    <w:rsid w:val="23E131B2"/>
    <w:rsid w:val="23E1653D"/>
    <w:rsid w:val="23E201BA"/>
    <w:rsid w:val="23E40582"/>
    <w:rsid w:val="23E93D3B"/>
    <w:rsid w:val="23FCBFC3"/>
    <w:rsid w:val="2408B0BC"/>
    <w:rsid w:val="240DED75"/>
    <w:rsid w:val="24126011"/>
    <w:rsid w:val="241F7310"/>
    <w:rsid w:val="2428C9EC"/>
    <w:rsid w:val="242B076E"/>
    <w:rsid w:val="24315111"/>
    <w:rsid w:val="24349EE6"/>
    <w:rsid w:val="2435FC77"/>
    <w:rsid w:val="243CB2BB"/>
    <w:rsid w:val="2454DF17"/>
    <w:rsid w:val="24572C33"/>
    <w:rsid w:val="2458ABC5"/>
    <w:rsid w:val="245A3ED3"/>
    <w:rsid w:val="245A70A4"/>
    <w:rsid w:val="245C55F0"/>
    <w:rsid w:val="246B8B26"/>
    <w:rsid w:val="246D6CB2"/>
    <w:rsid w:val="248016D8"/>
    <w:rsid w:val="248CD047"/>
    <w:rsid w:val="248DEF0E"/>
    <w:rsid w:val="24A2124A"/>
    <w:rsid w:val="24A38BF5"/>
    <w:rsid w:val="24AA72D0"/>
    <w:rsid w:val="24ABB032"/>
    <w:rsid w:val="24AF868C"/>
    <w:rsid w:val="24B2ABDC"/>
    <w:rsid w:val="24B8C05C"/>
    <w:rsid w:val="24B92800"/>
    <w:rsid w:val="24B9958C"/>
    <w:rsid w:val="24BD8BEC"/>
    <w:rsid w:val="24BFD012"/>
    <w:rsid w:val="24C3C038"/>
    <w:rsid w:val="24C84A9B"/>
    <w:rsid w:val="24CB426A"/>
    <w:rsid w:val="24CCEB8C"/>
    <w:rsid w:val="24D2B249"/>
    <w:rsid w:val="24D5A056"/>
    <w:rsid w:val="24D9DC88"/>
    <w:rsid w:val="24DAB450"/>
    <w:rsid w:val="24DFF1CC"/>
    <w:rsid w:val="24E8E4CC"/>
    <w:rsid w:val="24F2A79B"/>
    <w:rsid w:val="24F3DC40"/>
    <w:rsid w:val="24FAAD49"/>
    <w:rsid w:val="2500989D"/>
    <w:rsid w:val="25023C50"/>
    <w:rsid w:val="25029E0E"/>
    <w:rsid w:val="25047630"/>
    <w:rsid w:val="2505A093"/>
    <w:rsid w:val="250E8CC9"/>
    <w:rsid w:val="2511B171"/>
    <w:rsid w:val="251643C7"/>
    <w:rsid w:val="25184E21"/>
    <w:rsid w:val="2522F963"/>
    <w:rsid w:val="25233CA2"/>
    <w:rsid w:val="2528299D"/>
    <w:rsid w:val="25312B8E"/>
    <w:rsid w:val="25373C6A"/>
    <w:rsid w:val="253C2C24"/>
    <w:rsid w:val="2541ABC8"/>
    <w:rsid w:val="25440AD4"/>
    <w:rsid w:val="254EEA4B"/>
    <w:rsid w:val="25505D43"/>
    <w:rsid w:val="2550B2F3"/>
    <w:rsid w:val="255A5123"/>
    <w:rsid w:val="255C371A"/>
    <w:rsid w:val="255EC546"/>
    <w:rsid w:val="256A2BF6"/>
    <w:rsid w:val="256A2EA9"/>
    <w:rsid w:val="256B6656"/>
    <w:rsid w:val="256E148B"/>
    <w:rsid w:val="25773148"/>
    <w:rsid w:val="2577452F"/>
    <w:rsid w:val="2579E241"/>
    <w:rsid w:val="257AB7DF"/>
    <w:rsid w:val="257BFB69"/>
    <w:rsid w:val="25834CB7"/>
    <w:rsid w:val="25890A3A"/>
    <w:rsid w:val="258D42F3"/>
    <w:rsid w:val="258DC46A"/>
    <w:rsid w:val="25944902"/>
    <w:rsid w:val="259B0639"/>
    <w:rsid w:val="25A8839A"/>
    <w:rsid w:val="25B1BA65"/>
    <w:rsid w:val="25B78918"/>
    <w:rsid w:val="25B9D33A"/>
    <w:rsid w:val="25BA407F"/>
    <w:rsid w:val="25BA7E18"/>
    <w:rsid w:val="25BD6BED"/>
    <w:rsid w:val="25C50E79"/>
    <w:rsid w:val="25C5F80E"/>
    <w:rsid w:val="25C6953E"/>
    <w:rsid w:val="25D227E1"/>
    <w:rsid w:val="25D8F945"/>
    <w:rsid w:val="25E05115"/>
    <w:rsid w:val="25E087A1"/>
    <w:rsid w:val="25E6578D"/>
    <w:rsid w:val="25EED7B6"/>
    <w:rsid w:val="25F29373"/>
    <w:rsid w:val="25F3135E"/>
    <w:rsid w:val="25FC6062"/>
    <w:rsid w:val="2603241E"/>
    <w:rsid w:val="2608AA5C"/>
    <w:rsid w:val="260E2B06"/>
    <w:rsid w:val="2626BF6A"/>
    <w:rsid w:val="262CE67D"/>
    <w:rsid w:val="2633864C"/>
    <w:rsid w:val="263E93C4"/>
    <w:rsid w:val="2644B58A"/>
    <w:rsid w:val="26465945"/>
    <w:rsid w:val="264816DC"/>
    <w:rsid w:val="26528BA6"/>
    <w:rsid w:val="26548D6E"/>
    <w:rsid w:val="2664161B"/>
    <w:rsid w:val="2667A7DD"/>
    <w:rsid w:val="2669EE90"/>
    <w:rsid w:val="266DE808"/>
    <w:rsid w:val="26735A80"/>
    <w:rsid w:val="268B3B72"/>
    <w:rsid w:val="2690B7C8"/>
    <w:rsid w:val="269C8E02"/>
    <w:rsid w:val="26B83201"/>
    <w:rsid w:val="26C443C2"/>
    <w:rsid w:val="26C6C397"/>
    <w:rsid w:val="26C8374C"/>
    <w:rsid w:val="26CD2FA4"/>
    <w:rsid w:val="26D00E89"/>
    <w:rsid w:val="26D4F2DF"/>
    <w:rsid w:val="26DA97FD"/>
    <w:rsid w:val="26DAD3E2"/>
    <w:rsid w:val="26DCD435"/>
    <w:rsid w:val="26E6A327"/>
    <w:rsid w:val="26EEEAED"/>
    <w:rsid w:val="27041909"/>
    <w:rsid w:val="270DD0EE"/>
    <w:rsid w:val="2716A656"/>
    <w:rsid w:val="2721B09D"/>
    <w:rsid w:val="2725C9B3"/>
    <w:rsid w:val="27278D1F"/>
    <w:rsid w:val="272AAC48"/>
    <w:rsid w:val="272D13AE"/>
    <w:rsid w:val="272D8281"/>
    <w:rsid w:val="273479AF"/>
    <w:rsid w:val="27383EDA"/>
    <w:rsid w:val="274123E2"/>
    <w:rsid w:val="27438887"/>
    <w:rsid w:val="274EEEE5"/>
    <w:rsid w:val="2753D7AE"/>
    <w:rsid w:val="275812C4"/>
    <w:rsid w:val="2758747C"/>
    <w:rsid w:val="27648EA3"/>
    <w:rsid w:val="2768E553"/>
    <w:rsid w:val="276A234F"/>
    <w:rsid w:val="276DF683"/>
    <w:rsid w:val="27735578"/>
    <w:rsid w:val="27786BC3"/>
    <w:rsid w:val="27791E54"/>
    <w:rsid w:val="277DBBCB"/>
    <w:rsid w:val="278EA78C"/>
    <w:rsid w:val="278FE1BE"/>
    <w:rsid w:val="279F65B1"/>
    <w:rsid w:val="279F6FFA"/>
    <w:rsid w:val="27A1984A"/>
    <w:rsid w:val="27A25B78"/>
    <w:rsid w:val="27A76A24"/>
    <w:rsid w:val="27A8B7E7"/>
    <w:rsid w:val="27ACB9C5"/>
    <w:rsid w:val="27ACE77C"/>
    <w:rsid w:val="27AD03E7"/>
    <w:rsid w:val="27AE0EFE"/>
    <w:rsid w:val="27B807F2"/>
    <w:rsid w:val="27BA6503"/>
    <w:rsid w:val="27BB721C"/>
    <w:rsid w:val="27CDF505"/>
    <w:rsid w:val="27CFDD44"/>
    <w:rsid w:val="27D10260"/>
    <w:rsid w:val="27D254C4"/>
    <w:rsid w:val="27D2C9C6"/>
    <w:rsid w:val="27D73506"/>
    <w:rsid w:val="27D7D73F"/>
    <w:rsid w:val="27DD1C9D"/>
    <w:rsid w:val="27E4EC44"/>
    <w:rsid w:val="27E500BC"/>
    <w:rsid w:val="27E6F811"/>
    <w:rsid w:val="27EDCD6C"/>
    <w:rsid w:val="27F517F7"/>
    <w:rsid w:val="27FF59D2"/>
    <w:rsid w:val="28186C4E"/>
    <w:rsid w:val="281962A8"/>
    <w:rsid w:val="281A1FB9"/>
    <w:rsid w:val="28200FFA"/>
    <w:rsid w:val="282DFBA8"/>
    <w:rsid w:val="28379B4C"/>
    <w:rsid w:val="28386E71"/>
    <w:rsid w:val="2847E6F3"/>
    <w:rsid w:val="2848E8BB"/>
    <w:rsid w:val="284FDE42"/>
    <w:rsid w:val="2857E305"/>
    <w:rsid w:val="285DA935"/>
    <w:rsid w:val="2860CAAA"/>
    <w:rsid w:val="286EA302"/>
    <w:rsid w:val="2870EA99"/>
    <w:rsid w:val="2885BFCB"/>
    <w:rsid w:val="288600C0"/>
    <w:rsid w:val="288D2EB9"/>
    <w:rsid w:val="288DA75D"/>
    <w:rsid w:val="288E22B7"/>
    <w:rsid w:val="2891F3BD"/>
    <w:rsid w:val="2894B548"/>
    <w:rsid w:val="2897E879"/>
    <w:rsid w:val="289B387F"/>
    <w:rsid w:val="28A9FB21"/>
    <w:rsid w:val="28AF7787"/>
    <w:rsid w:val="28B5580F"/>
    <w:rsid w:val="28B8DF11"/>
    <w:rsid w:val="28BF13CC"/>
    <w:rsid w:val="28BFB21B"/>
    <w:rsid w:val="28D5392E"/>
    <w:rsid w:val="28E53388"/>
    <w:rsid w:val="28EA7755"/>
    <w:rsid w:val="28EB2683"/>
    <w:rsid w:val="28ECD351"/>
    <w:rsid w:val="28F07FC1"/>
    <w:rsid w:val="28F52658"/>
    <w:rsid w:val="28F786C6"/>
    <w:rsid w:val="28F99DCD"/>
    <w:rsid w:val="2903CABF"/>
    <w:rsid w:val="29050F13"/>
    <w:rsid w:val="290514DD"/>
    <w:rsid w:val="2906AC9D"/>
    <w:rsid w:val="2907F01B"/>
    <w:rsid w:val="290C6E88"/>
    <w:rsid w:val="290C905F"/>
    <w:rsid w:val="290D052F"/>
    <w:rsid w:val="291BC9C6"/>
    <w:rsid w:val="2921BC08"/>
    <w:rsid w:val="29292FC2"/>
    <w:rsid w:val="292B6097"/>
    <w:rsid w:val="2934783A"/>
    <w:rsid w:val="293F24EB"/>
    <w:rsid w:val="29466B1D"/>
    <w:rsid w:val="294B5C7B"/>
    <w:rsid w:val="29511D6C"/>
    <w:rsid w:val="29545681"/>
    <w:rsid w:val="29570FB0"/>
    <w:rsid w:val="295FDA2F"/>
    <w:rsid w:val="29647875"/>
    <w:rsid w:val="2966CAFD"/>
    <w:rsid w:val="29675E84"/>
    <w:rsid w:val="2969CD64"/>
    <w:rsid w:val="296DB479"/>
    <w:rsid w:val="2971D158"/>
    <w:rsid w:val="297BE293"/>
    <w:rsid w:val="297E236B"/>
    <w:rsid w:val="29878111"/>
    <w:rsid w:val="2988183A"/>
    <w:rsid w:val="298C7FF3"/>
    <w:rsid w:val="298E7E66"/>
    <w:rsid w:val="298EF4EF"/>
    <w:rsid w:val="2999B66A"/>
    <w:rsid w:val="299F83E0"/>
    <w:rsid w:val="29A6249A"/>
    <w:rsid w:val="29A64C3A"/>
    <w:rsid w:val="29A74BA1"/>
    <w:rsid w:val="29A872D7"/>
    <w:rsid w:val="29AA0945"/>
    <w:rsid w:val="29ABAD26"/>
    <w:rsid w:val="29AD47B2"/>
    <w:rsid w:val="29C11952"/>
    <w:rsid w:val="29C235CF"/>
    <w:rsid w:val="29C24A0D"/>
    <w:rsid w:val="29C4772C"/>
    <w:rsid w:val="29C87546"/>
    <w:rsid w:val="29CDC84A"/>
    <w:rsid w:val="29D2DB46"/>
    <w:rsid w:val="29D66B4F"/>
    <w:rsid w:val="29D8A035"/>
    <w:rsid w:val="29E2BF68"/>
    <w:rsid w:val="29E6CE8B"/>
    <w:rsid w:val="29EFABFC"/>
    <w:rsid w:val="29F52832"/>
    <w:rsid w:val="29F82D5B"/>
    <w:rsid w:val="29F911D8"/>
    <w:rsid w:val="2A01ED18"/>
    <w:rsid w:val="2A025E71"/>
    <w:rsid w:val="2A056957"/>
    <w:rsid w:val="2A0D9697"/>
    <w:rsid w:val="2A131CF1"/>
    <w:rsid w:val="2A14A9F4"/>
    <w:rsid w:val="2A1FB943"/>
    <w:rsid w:val="2A26EE12"/>
    <w:rsid w:val="2A287171"/>
    <w:rsid w:val="2A30A251"/>
    <w:rsid w:val="2A3484D6"/>
    <w:rsid w:val="2A35DA29"/>
    <w:rsid w:val="2A36C7A2"/>
    <w:rsid w:val="2A39ED57"/>
    <w:rsid w:val="2A3CB7FE"/>
    <w:rsid w:val="2A3E652F"/>
    <w:rsid w:val="2A463D8C"/>
    <w:rsid w:val="2A4A5F50"/>
    <w:rsid w:val="2A51F207"/>
    <w:rsid w:val="2A60D772"/>
    <w:rsid w:val="2A6497B9"/>
    <w:rsid w:val="2A6732AC"/>
    <w:rsid w:val="2A6B2B51"/>
    <w:rsid w:val="2A7363A3"/>
    <w:rsid w:val="2A763CA9"/>
    <w:rsid w:val="2A7AFFF1"/>
    <w:rsid w:val="2A81FD07"/>
    <w:rsid w:val="2A8F3ADE"/>
    <w:rsid w:val="2A945DB9"/>
    <w:rsid w:val="2AA0F019"/>
    <w:rsid w:val="2AB00F6E"/>
    <w:rsid w:val="2AB7B38A"/>
    <w:rsid w:val="2ABEF9B0"/>
    <w:rsid w:val="2ABFFC41"/>
    <w:rsid w:val="2AC9D01D"/>
    <w:rsid w:val="2ACAABBB"/>
    <w:rsid w:val="2ACD875B"/>
    <w:rsid w:val="2ADAC9CA"/>
    <w:rsid w:val="2ADE60F6"/>
    <w:rsid w:val="2AE27BB8"/>
    <w:rsid w:val="2AE2F2B8"/>
    <w:rsid w:val="2AE3CF24"/>
    <w:rsid w:val="2AE764EB"/>
    <w:rsid w:val="2AE7975F"/>
    <w:rsid w:val="2AE981F0"/>
    <w:rsid w:val="2AF04AA7"/>
    <w:rsid w:val="2AF0F759"/>
    <w:rsid w:val="2AF1B788"/>
    <w:rsid w:val="2AF63ED7"/>
    <w:rsid w:val="2AF6F67D"/>
    <w:rsid w:val="2AFB42B4"/>
    <w:rsid w:val="2AFD11B6"/>
    <w:rsid w:val="2AFD2B02"/>
    <w:rsid w:val="2B00D7C9"/>
    <w:rsid w:val="2B017D84"/>
    <w:rsid w:val="2B077C68"/>
    <w:rsid w:val="2B08BA72"/>
    <w:rsid w:val="2B0981F8"/>
    <w:rsid w:val="2B1086E6"/>
    <w:rsid w:val="2B16E33E"/>
    <w:rsid w:val="2B30C7E2"/>
    <w:rsid w:val="2B3192E4"/>
    <w:rsid w:val="2B3D7E36"/>
    <w:rsid w:val="2B425B73"/>
    <w:rsid w:val="2B480416"/>
    <w:rsid w:val="2B4D0DCD"/>
    <w:rsid w:val="2B59E69E"/>
    <w:rsid w:val="2B5D7B8C"/>
    <w:rsid w:val="2B61B4C8"/>
    <w:rsid w:val="2B65561D"/>
    <w:rsid w:val="2B6C22F9"/>
    <w:rsid w:val="2B6F3AE5"/>
    <w:rsid w:val="2B74C28B"/>
    <w:rsid w:val="2B7FCF52"/>
    <w:rsid w:val="2B826DD7"/>
    <w:rsid w:val="2B855402"/>
    <w:rsid w:val="2B88F53E"/>
    <w:rsid w:val="2B8C5A58"/>
    <w:rsid w:val="2B987398"/>
    <w:rsid w:val="2B9E9857"/>
    <w:rsid w:val="2BA13AC6"/>
    <w:rsid w:val="2BB5B2CD"/>
    <w:rsid w:val="2BBA3FD7"/>
    <w:rsid w:val="2BBD1BA5"/>
    <w:rsid w:val="2BCEA4F7"/>
    <w:rsid w:val="2BD092F7"/>
    <w:rsid w:val="2BD219B7"/>
    <w:rsid w:val="2BD37099"/>
    <w:rsid w:val="2BE9E5AE"/>
    <w:rsid w:val="2BEA2772"/>
    <w:rsid w:val="2BEB8DF4"/>
    <w:rsid w:val="2BEC06A5"/>
    <w:rsid w:val="2BEC179E"/>
    <w:rsid w:val="2BEC636D"/>
    <w:rsid w:val="2BFDD236"/>
    <w:rsid w:val="2BFE8F9F"/>
    <w:rsid w:val="2C0223BB"/>
    <w:rsid w:val="2C056F6A"/>
    <w:rsid w:val="2C060713"/>
    <w:rsid w:val="2C066FD5"/>
    <w:rsid w:val="2C08102C"/>
    <w:rsid w:val="2C0E4657"/>
    <w:rsid w:val="2C0FA6C0"/>
    <w:rsid w:val="2C1434DD"/>
    <w:rsid w:val="2C1A91C2"/>
    <w:rsid w:val="2C1B6111"/>
    <w:rsid w:val="2C208BBD"/>
    <w:rsid w:val="2C20BC40"/>
    <w:rsid w:val="2C214138"/>
    <w:rsid w:val="2C223A6D"/>
    <w:rsid w:val="2C2835D4"/>
    <w:rsid w:val="2C29FE30"/>
    <w:rsid w:val="2C35C376"/>
    <w:rsid w:val="2C3A0DE7"/>
    <w:rsid w:val="2C3D3C72"/>
    <w:rsid w:val="2C3F5F7C"/>
    <w:rsid w:val="2C4253B2"/>
    <w:rsid w:val="2C44EBE6"/>
    <w:rsid w:val="2C49D8BF"/>
    <w:rsid w:val="2C4A8E73"/>
    <w:rsid w:val="2C52386B"/>
    <w:rsid w:val="2C59899C"/>
    <w:rsid w:val="2C59BB70"/>
    <w:rsid w:val="2C5A4A1C"/>
    <w:rsid w:val="2C5D61C4"/>
    <w:rsid w:val="2C624AB4"/>
    <w:rsid w:val="2C6D687F"/>
    <w:rsid w:val="2C6DA866"/>
    <w:rsid w:val="2C72238B"/>
    <w:rsid w:val="2C768EF3"/>
    <w:rsid w:val="2C79234D"/>
    <w:rsid w:val="2C7B0580"/>
    <w:rsid w:val="2C7B7D39"/>
    <w:rsid w:val="2C7CAE39"/>
    <w:rsid w:val="2C7FFAF2"/>
    <w:rsid w:val="2C86608B"/>
    <w:rsid w:val="2C8A231A"/>
    <w:rsid w:val="2C94651A"/>
    <w:rsid w:val="2C989EF6"/>
    <w:rsid w:val="2C99BCD9"/>
    <w:rsid w:val="2C9C3E9C"/>
    <w:rsid w:val="2CA6573F"/>
    <w:rsid w:val="2CBB4AB5"/>
    <w:rsid w:val="2CBF5460"/>
    <w:rsid w:val="2CC1D16E"/>
    <w:rsid w:val="2CC5BB18"/>
    <w:rsid w:val="2CC6EBA4"/>
    <w:rsid w:val="2CC6F82F"/>
    <w:rsid w:val="2CCCB3F4"/>
    <w:rsid w:val="2CD063CD"/>
    <w:rsid w:val="2CE4848B"/>
    <w:rsid w:val="2CEF7206"/>
    <w:rsid w:val="2CF2E08F"/>
    <w:rsid w:val="2CF41264"/>
    <w:rsid w:val="2CF6831C"/>
    <w:rsid w:val="2D0049DF"/>
    <w:rsid w:val="2D013F66"/>
    <w:rsid w:val="2D0179C4"/>
    <w:rsid w:val="2D0E07B7"/>
    <w:rsid w:val="2D0EF763"/>
    <w:rsid w:val="2D106C4F"/>
    <w:rsid w:val="2D1087D4"/>
    <w:rsid w:val="2D14E31E"/>
    <w:rsid w:val="2D1581B3"/>
    <w:rsid w:val="2D19155F"/>
    <w:rsid w:val="2D19906D"/>
    <w:rsid w:val="2D1F5146"/>
    <w:rsid w:val="2D2FACA5"/>
    <w:rsid w:val="2D322F7E"/>
    <w:rsid w:val="2D331F6F"/>
    <w:rsid w:val="2D35EFC1"/>
    <w:rsid w:val="2D3DE287"/>
    <w:rsid w:val="2D3F6595"/>
    <w:rsid w:val="2D453A85"/>
    <w:rsid w:val="2D4861C3"/>
    <w:rsid w:val="2D491825"/>
    <w:rsid w:val="2D4FE2B8"/>
    <w:rsid w:val="2D51A889"/>
    <w:rsid w:val="2D550F85"/>
    <w:rsid w:val="2D55DE01"/>
    <w:rsid w:val="2D567299"/>
    <w:rsid w:val="2D62ABF0"/>
    <w:rsid w:val="2D6534A9"/>
    <w:rsid w:val="2D665F5D"/>
    <w:rsid w:val="2D66A6E3"/>
    <w:rsid w:val="2D68044E"/>
    <w:rsid w:val="2D6A6EA9"/>
    <w:rsid w:val="2D6CABC4"/>
    <w:rsid w:val="2D712479"/>
    <w:rsid w:val="2D720FB5"/>
    <w:rsid w:val="2D776900"/>
    <w:rsid w:val="2D7B1AA8"/>
    <w:rsid w:val="2D7EDA12"/>
    <w:rsid w:val="2D8C8676"/>
    <w:rsid w:val="2D8DC288"/>
    <w:rsid w:val="2D9A084B"/>
    <w:rsid w:val="2D9BC7A3"/>
    <w:rsid w:val="2D9E005D"/>
    <w:rsid w:val="2DA0B053"/>
    <w:rsid w:val="2DA31F9B"/>
    <w:rsid w:val="2DACD23B"/>
    <w:rsid w:val="2DAFB316"/>
    <w:rsid w:val="2DB46F5E"/>
    <w:rsid w:val="2DBA53CC"/>
    <w:rsid w:val="2DBAB87E"/>
    <w:rsid w:val="2DC5243A"/>
    <w:rsid w:val="2DCCE50E"/>
    <w:rsid w:val="2DCD3BDA"/>
    <w:rsid w:val="2DCE831C"/>
    <w:rsid w:val="2DD8EB1E"/>
    <w:rsid w:val="2DDA3D8D"/>
    <w:rsid w:val="2DEFCD69"/>
    <w:rsid w:val="2DF2B824"/>
    <w:rsid w:val="2DF56568"/>
    <w:rsid w:val="2DF70123"/>
    <w:rsid w:val="2DFBA086"/>
    <w:rsid w:val="2E052822"/>
    <w:rsid w:val="2E080983"/>
    <w:rsid w:val="2E0B01A3"/>
    <w:rsid w:val="2E118C4B"/>
    <w:rsid w:val="2E11D6F0"/>
    <w:rsid w:val="2E13D899"/>
    <w:rsid w:val="2E148CBE"/>
    <w:rsid w:val="2E16E149"/>
    <w:rsid w:val="2E177E7D"/>
    <w:rsid w:val="2E1A7F86"/>
    <w:rsid w:val="2E1A8785"/>
    <w:rsid w:val="2E23A564"/>
    <w:rsid w:val="2E2517EB"/>
    <w:rsid w:val="2E2668C3"/>
    <w:rsid w:val="2E26CF0C"/>
    <w:rsid w:val="2E2E16AF"/>
    <w:rsid w:val="2E2E2C62"/>
    <w:rsid w:val="2E2F70F7"/>
    <w:rsid w:val="2E303F8D"/>
    <w:rsid w:val="2E3C0017"/>
    <w:rsid w:val="2E44034D"/>
    <w:rsid w:val="2E527734"/>
    <w:rsid w:val="2E544C5E"/>
    <w:rsid w:val="2E604208"/>
    <w:rsid w:val="2E61077E"/>
    <w:rsid w:val="2E6299BC"/>
    <w:rsid w:val="2E64FC72"/>
    <w:rsid w:val="2E6AA709"/>
    <w:rsid w:val="2E6CBAB1"/>
    <w:rsid w:val="2E72CF24"/>
    <w:rsid w:val="2E73783D"/>
    <w:rsid w:val="2E752735"/>
    <w:rsid w:val="2E7C13FC"/>
    <w:rsid w:val="2E882C50"/>
    <w:rsid w:val="2E8D208E"/>
    <w:rsid w:val="2E90AA63"/>
    <w:rsid w:val="2E929E48"/>
    <w:rsid w:val="2E9566C5"/>
    <w:rsid w:val="2E996913"/>
    <w:rsid w:val="2E9B4472"/>
    <w:rsid w:val="2E9DC599"/>
    <w:rsid w:val="2E9F1BEF"/>
    <w:rsid w:val="2EA05911"/>
    <w:rsid w:val="2EA19D7B"/>
    <w:rsid w:val="2EAC9EA8"/>
    <w:rsid w:val="2EACC4E1"/>
    <w:rsid w:val="2EBBD054"/>
    <w:rsid w:val="2EBE6703"/>
    <w:rsid w:val="2ED60CE6"/>
    <w:rsid w:val="2EE04C4B"/>
    <w:rsid w:val="2EE5545B"/>
    <w:rsid w:val="2EE6F0BB"/>
    <w:rsid w:val="2EEC2921"/>
    <w:rsid w:val="2EF00DE1"/>
    <w:rsid w:val="2EF31369"/>
    <w:rsid w:val="2EF73797"/>
    <w:rsid w:val="2EF73CB2"/>
    <w:rsid w:val="2EFB6BF6"/>
    <w:rsid w:val="2F015E0A"/>
    <w:rsid w:val="2F11D685"/>
    <w:rsid w:val="2F132916"/>
    <w:rsid w:val="2F1FA591"/>
    <w:rsid w:val="2F22FBDD"/>
    <w:rsid w:val="2F27F7B5"/>
    <w:rsid w:val="2F2C7334"/>
    <w:rsid w:val="2F2D87CE"/>
    <w:rsid w:val="2F2ED085"/>
    <w:rsid w:val="2F33F53D"/>
    <w:rsid w:val="2F35B1E0"/>
    <w:rsid w:val="2F3B7D5A"/>
    <w:rsid w:val="2F423AB3"/>
    <w:rsid w:val="2F56AAA9"/>
    <w:rsid w:val="2F581CBE"/>
    <w:rsid w:val="2F58FD56"/>
    <w:rsid w:val="2F5AFCA2"/>
    <w:rsid w:val="2F6772AB"/>
    <w:rsid w:val="2F6AEC0C"/>
    <w:rsid w:val="2F834116"/>
    <w:rsid w:val="2F89A5C8"/>
    <w:rsid w:val="2F8D33FE"/>
    <w:rsid w:val="2F8E5EF6"/>
    <w:rsid w:val="2F9047C1"/>
    <w:rsid w:val="2F95B1CB"/>
    <w:rsid w:val="2F9B064E"/>
    <w:rsid w:val="2FA2C799"/>
    <w:rsid w:val="2FAA3D73"/>
    <w:rsid w:val="2FAC1F0A"/>
    <w:rsid w:val="2FAE3DBA"/>
    <w:rsid w:val="2FB18251"/>
    <w:rsid w:val="2FB426C7"/>
    <w:rsid w:val="2FB4AB2B"/>
    <w:rsid w:val="2FB57543"/>
    <w:rsid w:val="2FB59A46"/>
    <w:rsid w:val="2FB92EE5"/>
    <w:rsid w:val="2FBB04D4"/>
    <w:rsid w:val="2FBE0DCA"/>
    <w:rsid w:val="2FC4B07C"/>
    <w:rsid w:val="2FC4BE7E"/>
    <w:rsid w:val="2FC52787"/>
    <w:rsid w:val="2FCDF1A9"/>
    <w:rsid w:val="2FD078D1"/>
    <w:rsid w:val="2FD536D9"/>
    <w:rsid w:val="2FD7466D"/>
    <w:rsid w:val="2FD74C83"/>
    <w:rsid w:val="2FDA5CB6"/>
    <w:rsid w:val="2FE0EEC0"/>
    <w:rsid w:val="2FE12428"/>
    <w:rsid w:val="2FE29B34"/>
    <w:rsid w:val="2FE3228E"/>
    <w:rsid w:val="2FE6EFF6"/>
    <w:rsid w:val="2FE9DE33"/>
    <w:rsid w:val="2FF57CCD"/>
    <w:rsid w:val="2FF6088E"/>
    <w:rsid w:val="2FF856D0"/>
    <w:rsid w:val="2FFBEC0E"/>
    <w:rsid w:val="2FFCA052"/>
    <w:rsid w:val="2FFEF1B7"/>
    <w:rsid w:val="30038EA6"/>
    <w:rsid w:val="3009247E"/>
    <w:rsid w:val="300B22D6"/>
    <w:rsid w:val="300CAE91"/>
    <w:rsid w:val="30120432"/>
    <w:rsid w:val="301352A9"/>
    <w:rsid w:val="3017E90D"/>
    <w:rsid w:val="301C1633"/>
    <w:rsid w:val="301FB0D4"/>
    <w:rsid w:val="3028A010"/>
    <w:rsid w:val="302A6B50"/>
    <w:rsid w:val="30302ABD"/>
    <w:rsid w:val="3031EF7C"/>
    <w:rsid w:val="30358FBA"/>
    <w:rsid w:val="30370574"/>
    <w:rsid w:val="30377DFE"/>
    <w:rsid w:val="303AC893"/>
    <w:rsid w:val="303E7ECB"/>
    <w:rsid w:val="30462073"/>
    <w:rsid w:val="304801C3"/>
    <w:rsid w:val="304E1FE9"/>
    <w:rsid w:val="305369CE"/>
    <w:rsid w:val="305E83A2"/>
    <w:rsid w:val="30704DC6"/>
    <w:rsid w:val="30749E10"/>
    <w:rsid w:val="30782D61"/>
    <w:rsid w:val="30791EB3"/>
    <w:rsid w:val="307DA95E"/>
    <w:rsid w:val="307E153F"/>
    <w:rsid w:val="308CAA36"/>
    <w:rsid w:val="30995555"/>
    <w:rsid w:val="309BE1A0"/>
    <w:rsid w:val="30A20D9F"/>
    <w:rsid w:val="30A6B8D3"/>
    <w:rsid w:val="30AB9C01"/>
    <w:rsid w:val="30B539D1"/>
    <w:rsid w:val="30BAD490"/>
    <w:rsid w:val="30C2AB3C"/>
    <w:rsid w:val="30C350AD"/>
    <w:rsid w:val="30D01F8B"/>
    <w:rsid w:val="30D663F3"/>
    <w:rsid w:val="30D9B985"/>
    <w:rsid w:val="30DD77E0"/>
    <w:rsid w:val="30E889EC"/>
    <w:rsid w:val="30EF438A"/>
    <w:rsid w:val="30F66927"/>
    <w:rsid w:val="30F83435"/>
    <w:rsid w:val="30FB18AD"/>
    <w:rsid w:val="30FBEA38"/>
    <w:rsid w:val="30FEFAD3"/>
    <w:rsid w:val="3103E0A1"/>
    <w:rsid w:val="310DE21D"/>
    <w:rsid w:val="31120EE8"/>
    <w:rsid w:val="31129389"/>
    <w:rsid w:val="3113F98F"/>
    <w:rsid w:val="31210F9B"/>
    <w:rsid w:val="3122260F"/>
    <w:rsid w:val="3134F8A0"/>
    <w:rsid w:val="31377107"/>
    <w:rsid w:val="313AC884"/>
    <w:rsid w:val="314574A7"/>
    <w:rsid w:val="3147E1C6"/>
    <w:rsid w:val="315B2EF5"/>
    <w:rsid w:val="31670B6F"/>
    <w:rsid w:val="316A33AD"/>
    <w:rsid w:val="316BB452"/>
    <w:rsid w:val="316CF730"/>
    <w:rsid w:val="316ED51C"/>
    <w:rsid w:val="317316F2"/>
    <w:rsid w:val="3177414F"/>
    <w:rsid w:val="31782D03"/>
    <w:rsid w:val="317EAD09"/>
    <w:rsid w:val="317F751A"/>
    <w:rsid w:val="317FD8DB"/>
    <w:rsid w:val="31825E0F"/>
    <w:rsid w:val="318418FA"/>
    <w:rsid w:val="3185D224"/>
    <w:rsid w:val="31867F54"/>
    <w:rsid w:val="318A56A9"/>
    <w:rsid w:val="318A9BF0"/>
    <w:rsid w:val="318AA293"/>
    <w:rsid w:val="31A092BC"/>
    <w:rsid w:val="31A3A163"/>
    <w:rsid w:val="31A68A40"/>
    <w:rsid w:val="31A9138E"/>
    <w:rsid w:val="31A91574"/>
    <w:rsid w:val="31AAD110"/>
    <w:rsid w:val="31B2CB3B"/>
    <w:rsid w:val="31B78A5F"/>
    <w:rsid w:val="31B78E6A"/>
    <w:rsid w:val="31BA27AD"/>
    <w:rsid w:val="31BC9077"/>
    <w:rsid w:val="31BCD4A4"/>
    <w:rsid w:val="31C53F3A"/>
    <w:rsid w:val="31C5D256"/>
    <w:rsid w:val="31C62E64"/>
    <w:rsid w:val="31D175BB"/>
    <w:rsid w:val="31D4484F"/>
    <w:rsid w:val="31DEF579"/>
    <w:rsid w:val="31E54672"/>
    <w:rsid w:val="31E662E5"/>
    <w:rsid w:val="31E735EC"/>
    <w:rsid w:val="31E8885B"/>
    <w:rsid w:val="31F95C64"/>
    <w:rsid w:val="32030F9B"/>
    <w:rsid w:val="3204E8C0"/>
    <w:rsid w:val="320C37F4"/>
    <w:rsid w:val="32176933"/>
    <w:rsid w:val="321A2682"/>
    <w:rsid w:val="322BA1BB"/>
    <w:rsid w:val="322C5674"/>
    <w:rsid w:val="3237AB07"/>
    <w:rsid w:val="32405023"/>
    <w:rsid w:val="32488D2B"/>
    <w:rsid w:val="324FDE93"/>
    <w:rsid w:val="3253119B"/>
    <w:rsid w:val="3253C271"/>
    <w:rsid w:val="3256DFEB"/>
    <w:rsid w:val="326BC22C"/>
    <w:rsid w:val="327104A7"/>
    <w:rsid w:val="327946CA"/>
    <w:rsid w:val="327AA4A4"/>
    <w:rsid w:val="327D85D6"/>
    <w:rsid w:val="328325A3"/>
    <w:rsid w:val="328390E3"/>
    <w:rsid w:val="3284B658"/>
    <w:rsid w:val="328607BD"/>
    <w:rsid w:val="3292F3BC"/>
    <w:rsid w:val="32963FDB"/>
    <w:rsid w:val="329A2335"/>
    <w:rsid w:val="32A39E26"/>
    <w:rsid w:val="32A8F147"/>
    <w:rsid w:val="32ABE617"/>
    <w:rsid w:val="32AFEEE2"/>
    <w:rsid w:val="32BEB2A7"/>
    <w:rsid w:val="32C0E728"/>
    <w:rsid w:val="32C77157"/>
    <w:rsid w:val="32D37BA4"/>
    <w:rsid w:val="32D95C95"/>
    <w:rsid w:val="32DD162F"/>
    <w:rsid w:val="32DE4CA8"/>
    <w:rsid w:val="32E0C547"/>
    <w:rsid w:val="32E255ED"/>
    <w:rsid w:val="32E2A0A4"/>
    <w:rsid w:val="32EB65B4"/>
    <w:rsid w:val="32F91269"/>
    <w:rsid w:val="32FA34D9"/>
    <w:rsid w:val="32FD8C62"/>
    <w:rsid w:val="3305F687"/>
    <w:rsid w:val="3307E50E"/>
    <w:rsid w:val="3309CFA0"/>
    <w:rsid w:val="330BDC96"/>
    <w:rsid w:val="330F8F49"/>
    <w:rsid w:val="33135A77"/>
    <w:rsid w:val="3322516B"/>
    <w:rsid w:val="3323B056"/>
    <w:rsid w:val="3323D19E"/>
    <w:rsid w:val="33308443"/>
    <w:rsid w:val="3333FC3C"/>
    <w:rsid w:val="33342E3F"/>
    <w:rsid w:val="33345267"/>
    <w:rsid w:val="333BD36D"/>
    <w:rsid w:val="33403E50"/>
    <w:rsid w:val="334068D5"/>
    <w:rsid w:val="33482F76"/>
    <w:rsid w:val="334BCD33"/>
    <w:rsid w:val="334D194C"/>
    <w:rsid w:val="3352A014"/>
    <w:rsid w:val="335540F9"/>
    <w:rsid w:val="33650882"/>
    <w:rsid w:val="3367FCDB"/>
    <w:rsid w:val="336FB98C"/>
    <w:rsid w:val="3371E291"/>
    <w:rsid w:val="3399C890"/>
    <w:rsid w:val="339D435E"/>
    <w:rsid w:val="339D6D65"/>
    <w:rsid w:val="339DE093"/>
    <w:rsid w:val="33A8A9B8"/>
    <w:rsid w:val="33AAD959"/>
    <w:rsid w:val="33AD60CF"/>
    <w:rsid w:val="33AEF5D9"/>
    <w:rsid w:val="33AF23E4"/>
    <w:rsid w:val="33BFD4EA"/>
    <w:rsid w:val="33CB20F4"/>
    <w:rsid w:val="33D06E0A"/>
    <w:rsid w:val="33D4B77A"/>
    <w:rsid w:val="33D64607"/>
    <w:rsid w:val="33D8473B"/>
    <w:rsid w:val="33DA8D82"/>
    <w:rsid w:val="33DD3DE0"/>
    <w:rsid w:val="33DFD451"/>
    <w:rsid w:val="33E7404A"/>
    <w:rsid w:val="33E74755"/>
    <w:rsid w:val="33F55C15"/>
    <w:rsid w:val="33FF097D"/>
    <w:rsid w:val="340B02EF"/>
    <w:rsid w:val="34154B20"/>
    <w:rsid w:val="3416979B"/>
    <w:rsid w:val="3416CD5C"/>
    <w:rsid w:val="3418336F"/>
    <w:rsid w:val="341AEFB1"/>
    <w:rsid w:val="341F1260"/>
    <w:rsid w:val="341FA496"/>
    <w:rsid w:val="3427F8A4"/>
    <w:rsid w:val="342A1F08"/>
    <w:rsid w:val="342BAE8E"/>
    <w:rsid w:val="342BD967"/>
    <w:rsid w:val="342BE7FC"/>
    <w:rsid w:val="343486FB"/>
    <w:rsid w:val="34361476"/>
    <w:rsid w:val="343B3A92"/>
    <w:rsid w:val="34416FC5"/>
    <w:rsid w:val="344930DC"/>
    <w:rsid w:val="344E3EAA"/>
    <w:rsid w:val="344E4AC2"/>
    <w:rsid w:val="34514E82"/>
    <w:rsid w:val="3451CF93"/>
    <w:rsid w:val="345552BC"/>
    <w:rsid w:val="3458D182"/>
    <w:rsid w:val="34599198"/>
    <w:rsid w:val="34667E3E"/>
    <w:rsid w:val="3466C8A4"/>
    <w:rsid w:val="346C86D2"/>
    <w:rsid w:val="346D7261"/>
    <w:rsid w:val="3470648D"/>
    <w:rsid w:val="3473F6AD"/>
    <w:rsid w:val="34745E43"/>
    <w:rsid w:val="3478C885"/>
    <w:rsid w:val="3486074E"/>
    <w:rsid w:val="3488D9FE"/>
    <w:rsid w:val="348C010F"/>
    <w:rsid w:val="348F87B2"/>
    <w:rsid w:val="34905A76"/>
    <w:rsid w:val="34979CE2"/>
    <w:rsid w:val="349C22C3"/>
    <w:rsid w:val="349DE2FD"/>
    <w:rsid w:val="349FF02B"/>
    <w:rsid w:val="34A65890"/>
    <w:rsid w:val="34A700DD"/>
    <w:rsid w:val="34A8BAC6"/>
    <w:rsid w:val="34A8CC8B"/>
    <w:rsid w:val="34A9D849"/>
    <w:rsid w:val="34B50B19"/>
    <w:rsid w:val="34B6AAC4"/>
    <w:rsid w:val="34BE47EC"/>
    <w:rsid w:val="34CBC777"/>
    <w:rsid w:val="34D73670"/>
    <w:rsid w:val="34DCC4D5"/>
    <w:rsid w:val="34E0EA99"/>
    <w:rsid w:val="34E8DA7F"/>
    <w:rsid w:val="34E915A9"/>
    <w:rsid w:val="34EA6D2D"/>
    <w:rsid w:val="34F0A09A"/>
    <w:rsid w:val="34F22181"/>
    <w:rsid w:val="34F8B3C1"/>
    <w:rsid w:val="34FCED3C"/>
    <w:rsid w:val="350692FF"/>
    <w:rsid w:val="350CEEBE"/>
    <w:rsid w:val="350EC7AC"/>
    <w:rsid w:val="3510A214"/>
    <w:rsid w:val="3512C5AC"/>
    <w:rsid w:val="3513CF20"/>
    <w:rsid w:val="351F143D"/>
    <w:rsid w:val="351FD22B"/>
    <w:rsid w:val="35230C23"/>
    <w:rsid w:val="35270531"/>
    <w:rsid w:val="35346748"/>
    <w:rsid w:val="35347984"/>
    <w:rsid w:val="353F851C"/>
    <w:rsid w:val="3540ADF0"/>
    <w:rsid w:val="354866D6"/>
    <w:rsid w:val="355516F7"/>
    <w:rsid w:val="355726A4"/>
    <w:rsid w:val="35642E28"/>
    <w:rsid w:val="3571021D"/>
    <w:rsid w:val="357486E7"/>
    <w:rsid w:val="3577E8DF"/>
    <w:rsid w:val="3578D31B"/>
    <w:rsid w:val="357A4BB8"/>
    <w:rsid w:val="357A9004"/>
    <w:rsid w:val="357F7CE8"/>
    <w:rsid w:val="3580777D"/>
    <w:rsid w:val="3583A9D0"/>
    <w:rsid w:val="35900048"/>
    <w:rsid w:val="3594B3A1"/>
    <w:rsid w:val="35963FAD"/>
    <w:rsid w:val="3599F461"/>
    <w:rsid w:val="35A80A16"/>
    <w:rsid w:val="35A8BC62"/>
    <w:rsid w:val="35ABFA28"/>
    <w:rsid w:val="35ACD845"/>
    <w:rsid w:val="35B0252A"/>
    <w:rsid w:val="35B0907F"/>
    <w:rsid w:val="35B14555"/>
    <w:rsid w:val="35B5F33B"/>
    <w:rsid w:val="35BDB82E"/>
    <w:rsid w:val="35BDB9E4"/>
    <w:rsid w:val="35BDF7D5"/>
    <w:rsid w:val="35C17BFD"/>
    <w:rsid w:val="35C42D4A"/>
    <w:rsid w:val="35C53AE3"/>
    <w:rsid w:val="35C5F81F"/>
    <w:rsid w:val="35E0D329"/>
    <w:rsid w:val="35E72EC4"/>
    <w:rsid w:val="35E83352"/>
    <w:rsid w:val="35F01BD2"/>
    <w:rsid w:val="35F19524"/>
    <w:rsid w:val="35F3EA33"/>
    <w:rsid w:val="35F574BD"/>
    <w:rsid w:val="35F75B1A"/>
    <w:rsid w:val="35FD0492"/>
    <w:rsid w:val="36008085"/>
    <w:rsid w:val="3604FCB6"/>
    <w:rsid w:val="360AC600"/>
    <w:rsid w:val="36100A55"/>
    <w:rsid w:val="36112FF6"/>
    <w:rsid w:val="36159D88"/>
    <w:rsid w:val="36216F1E"/>
    <w:rsid w:val="362C7F52"/>
    <w:rsid w:val="36319A97"/>
    <w:rsid w:val="3633F87C"/>
    <w:rsid w:val="363D20C4"/>
    <w:rsid w:val="3649BB59"/>
    <w:rsid w:val="364ABF49"/>
    <w:rsid w:val="365C7C31"/>
    <w:rsid w:val="365F3D64"/>
    <w:rsid w:val="3664527B"/>
    <w:rsid w:val="36656C3F"/>
    <w:rsid w:val="366CDF09"/>
    <w:rsid w:val="36713C4C"/>
    <w:rsid w:val="36738D87"/>
    <w:rsid w:val="367C57E2"/>
    <w:rsid w:val="367F7DF7"/>
    <w:rsid w:val="3681CAF4"/>
    <w:rsid w:val="368DC223"/>
    <w:rsid w:val="36935537"/>
    <w:rsid w:val="3694D294"/>
    <w:rsid w:val="36A27075"/>
    <w:rsid w:val="36A58ED7"/>
    <w:rsid w:val="36B29A2D"/>
    <w:rsid w:val="36B8094B"/>
    <w:rsid w:val="36BFFD75"/>
    <w:rsid w:val="36C0115C"/>
    <w:rsid w:val="36C19452"/>
    <w:rsid w:val="36C1CE65"/>
    <w:rsid w:val="36C24019"/>
    <w:rsid w:val="36C2A18C"/>
    <w:rsid w:val="36C46BA2"/>
    <w:rsid w:val="36C843AF"/>
    <w:rsid w:val="36CAAF9B"/>
    <w:rsid w:val="36D49A0F"/>
    <w:rsid w:val="36D63BF6"/>
    <w:rsid w:val="36D91956"/>
    <w:rsid w:val="36D924E6"/>
    <w:rsid w:val="36DD683A"/>
    <w:rsid w:val="36DFC312"/>
    <w:rsid w:val="36E003AB"/>
    <w:rsid w:val="36EB0AA6"/>
    <w:rsid w:val="36F0676B"/>
    <w:rsid w:val="36F1B42F"/>
    <w:rsid w:val="36F4949D"/>
    <w:rsid w:val="36FB696E"/>
    <w:rsid w:val="36FF0AAA"/>
    <w:rsid w:val="37073B0A"/>
    <w:rsid w:val="37077210"/>
    <w:rsid w:val="3708248A"/>
    <w:rsid w:val="370B4504"/>
    <w:rsid w:val="370F2507"/>
    <w:rsid w:val="3714B383"/>
    <w:rsid w:val="371C7ACA"/>
    <w:rsid w:val="3721EF49"/>
    <w:rsid w:val="37268742"/>
    <w:rsid w:val="37268F45"/>
    <w:rsid w:val="372966D5"/>
    <w:rsid w:val="372ED77C"/>
    <w:rsid w:val="3732B775"/>
    <w:rsid w:val="373A30CA"/>
    <w:rsid w:val="373D905C"/>
    <w:rsid w:val="37408EB8"/>
    <w:rsid w:val="3743176E"/>
    <w:rsid w:val="3749C68C"/>
    <w:rsid w:val="374A1824"/>
    <w:rsid w:val="37505FB2"/>
    <w:rsid w:val="3757029E"/>
    <w:rsid w:val="375C19FD"/>
    <w:rsid w:val="3761EAA3"/>
    <w:rsid w:val="3767B371"/>
    <w:rsid w:val="376811D3"/>
    <w:rsid w:val="376A9C8B"/>
    <w:rsid w:val="376F5354"/>
    <w:rsid w:val="3775A1E4"/>
    <w:rsid w:val="3776619D"/>
    <w:rsid w:val="3783E879"/>
    <w:rsid w:val="3787A47C"/>
    <w:rsid w:val="3789F7DD"/>
    <w:rsid w:val="378A4A98"/>
    <w:rsid w:val="378A5E5C"/>
    <w:rsid w:val="3792E0FA"/>
    <w:rsid w:val="3799C082"/>
    <w:rsid w:val="37A0F44B"/>
    <w:rsid w:val="37A6DEC7"/>
    <w:rsid w:val="37AA89FD"/>
    <w:rsid w:val="37AE1EF2"/>
    <w:rsid w:val="37AF95A0"/>
    <w:rsid w:val="37B4BF72"/>
    <w:rsid w:val="37B6F82C"/>
    <w:rsid w:val="37BF6AB0"/>
    <w:rsid w:val="37C1DFD8"/>
    <w:rsid w:val="37C691D2"/>
    <w:rsid w:val="37C7BE90"/>
    <w:rsid w:val="37C9142B"/>
    <w:rsid w:val="37C9F6F7"/>
    <w:rsid w:val="37D2EC4D"/>
    <w:rsid w:val="37D8AB3B"/>
    <w:rsid w:val="37DD164E"/>
    <w:rsid w:val="37DD6D79"/>
    <w:rsid w:val="37E4676F"/>
    <w:rsid w:val="37E58EE5"/>
    <w:rsid w:val="37E9AE4C"/>
    <w:rsid w:val="37EE9853"/>
    <w:rsid w:val="37F31BE4"/>
    <w:rsid w:val="37F3FB47"/>
    <w:rsid w:val="37FE7777"/>
    <w:rsid w:val="3802C1E8"/>
    <w:rsid w:val="3805A8FF"/>
    <w:rsid w:val="3805DBDC"/>
    <w:rsid w:val="38079DA0"/>
    <w:rsid w:val="3807DC83"/>
    <w:rsid w:val="380C4F7E"/>
    <w:rsid w:val="380D8CEA"/>
    <w:rsid w:val="380E27DD"/>
    <w:rsid w:val="381193C9"/>
    <w:rsid w:val="3812CD84"/>
    <w:rsid w:val="381D80EE"/>
    <w:rsid w:val="3829504C"/>
    <w:rsid w:val="3829B19F"/>
    <w:rsid w:val="3829F28B"/>
    <w:rsid w:val="3831C01C"/>
    <w:rsid w:val="3831C7C3"/>
    <w:rsid w:val="38327640"/>
    <w:rsid w:val="38339D42"/>
    <w:rsid w:val="383F5E38"/>
    <w:rsid w:val="3845AF57"/>
    <w:rsid w:val="384B9107"/>
    <w:rsid w:val="384E9C2E"/>
    <w:rsid w:val="38594FD3"/>
    <w:rsid w:val="3859B705"/>
    <w:rsid w:val="3859CB47"/>
    <w:rsid w:val="385A8DFA"/>
    <w:rsid w:val="38610A47"/>
    <w:rsid w:val="38645929"/>
    <w:rsid w:val="386494C4"/>
    <w:rsid w:val="386EB9B8"/>
    <w:rsid w:val="387124EC"/>
    <w:rsid w:val="387357BA"/>
    <w:rsid w:val="387C6756"/>
    <w:rsid w:val="387FA8B7"/>
    <w:rsid w:val="388672B3"/>
    <w:rsid w:val="388FFE15"/>
    <w:rsid w:val="3893F550"/>
    <w:rsid w:val="389667AD"/>
    <w:rsid w:val="389A2DEC"/>
    <w:rsid w:val="38A488DD"/>
    <w:rsid w:val="38A97D6D"/>
    <w:rsid w:val="38B22A3C"/>
    <w:rsid w:val="38B4C2F8"/>
    <w:rsid w:val="38B61D6A"/>
    <w:rsid w:val="38B62183"/>
    <w:rsid w:val="38B717C4"/>
    <w:rsid w:val="38B8F40C"/>
    <w:rsid w:val="38BBAB2B"/>
    <w:rsid w:val="38C260EF"/>
    <w:rsid w:val="38C9E59B"/>
    <w:rsid w:val="38CE38E3"/>
    <w:rsid w:val="38DA51A3"/>
    <w:rsid w:val="38DEA819"/>
    <w:rsid w:val="38E4DD1A"/>
    <w:rsid w:val="38E86F45"/>
    <w:rsid w:val="38EE6BE4"/>
    <w:rsid w:val="38F05C6B"/>
    <w:rsid w:val="38F0C1F7"/>
    <w:rsid w:val="38FDA62A"/>
    <w:rsid w:val="39024BB0"/>
    <w:rsid w:val="39033F63"/>
    <w:rsid w:val="3911844F"/>
    <w:rsid w:val="39134F92"/>
    <w:rsid w:val="3915D146"/>
    <w:rsid w:val="391DBDA3"/>
    <w:rsid w:val="3920A7CE"/>
    <w:rsid w:val="3923F110"/>
    <w:rsid w:val="39311279"/>
    <w:rsid w:val="393172C5"/>
    <w:rsid w:val="3931FA0A"/>
    <w:rsid w:val="393EC56D"/>
    <w:rsid w:val="394391E6"/>
    <w:rsid w:val="3946438F"/>
    <w:rsid w:val="3946DD6F"/>
    <w:rsid w:val="3947339C"/>
    <w:rsid w:val="394EE31C"/>
    <w:rsid w:val="3957C4F3"/>
    <w:rsid w:val="39720AC2"/>
    <w:rsid w:val="397A8C99"/>
    <w:rsid w:val="397C455E"/>
    <w:rsid w:val="397D1B09"/>
    <w:rsid w:val="39836F29"/>
    <w:rsid w:val="3985FB9E"/>
    <w:rsid w:val="39883BAF"/>
    <w:rsid w:val="39896EB1"/>
    <w:rsid w:val="398F571C"/>
    <w:rsid w:val="399210E5"/>
    <w:rsid w:val="399EBE94"/>
    <w:rsid w:val="39A39BB3"/>
    <w:rsid w:val="39A45A5B"/>
    <w:rsid w:val="39A4D4D2"/>
    <w:rsid w:val="39A6C2D4"/>
    <w:rsid w:val="39AA8162"/>
    <w:rsid w:val="39B27F69"/>
    <w:rsid w:val="39B54BDD"/>
    <w:rsid w:val="39C2618C"/>
    <w:rsid w:val="39C8853D"/>
    <w:rsid w:val="39D60B5A"/>
    <w:rsid w:val="39E4812C"/>
    <w:rsid w:val="39E78855"/>
    <w:rsid w:val="39E9D32E"/>
    <w:rsid w:val="39EC92AE"/>
    <w:rsid w:val="39F235F3"/>
    <w:rsid w:val="39F71AA8"/>
    <w:rsid w:val="39FFD42C"/>
    <w:rsid w:val="3A0C32B2"/>
    <w:rsid w:val="3A1660AB"/>
    <w:rsid w:val="3A21D7AE"/>
    <w:rsid w:val="3A249B7A"/>
    <w:rsid w:val="3A2A30BF"/>
    <w:rsid w:val="3A2C47F5"/>
    <w:rsid w:val="3A3023E0"/>
    <w:rsid w:val="3A33887B"/>
    <w:rsid w:val="3A36FEEF"/>
    <w:rsid w:val="3A4399C5"/>
    <w:rsid w:val="3A4D35D1"/>
    <w:rsid w:val="3A4D5478"/>
    <w:rsid w:val="3A4E6BD9"/>
    <w:rsid w:val="3A56449B"/>
    <w:rsid w:val="3A5AAC4F"/>
    <w:rsid w:val="3A5DAF01"/>
    <w:rsid w:val="3A603A0E"/>
    <w:rsid w:val="3A60D25C"/>
    <w:rsid w:val="3A6C7092"/>
    <w:rsid w:val="3A6F84E8"/>
    <w:rsid w:val="3A806F76"/>
    <w:rsid w:val="3A815CDE"/>
    <w:rsid w:val="3A863C98"/>
    <w:rsid w:val="3A87C38A"/>
    <w:rsid w:val="3A8AD922"/>
    <w:rsid w:val="3A928863"/>
    <w:rsid w:val="3A96603B"/>
    <w:rsid w:val="3A9D499C"/>
    <w:rsid w:val="3A9EC4FB"/>
    <w:rsid w:val="3AA25801"/>
    <w:rsid w:val="3AA52237"/>
    <w:rsid w:val="3AAAEA93"/>
    <w:rsid w:val="3ABE2E19"/>
    <w:rsid w:val="3AC601F9"/>
    <w:rsid w:val="3AC78CF8"/>
    <w:rsid w:val="3AC95E3C"/>
    <w:rsid w:val="3ACAA544"/>
    <w:rsid w:val="3AD2B1F3"/>
    <w:rsid w:val="3ADE3A74"/>
    <w:rsid w:val="3AE1B1F4"/>
    <w:rsid w:val="3AE20B11"/>
    <w:rsid w:val="3AE29F71"/>
    <w:rsid w:val="3AE40604"/>
    <w:rsid w:val="3AE5FB11"/>
    <w:rsid w:val="3AE724C0"/>
    <w:rsid w:val="3AEC9EF3"/>
    <w:rsid w:val="3AEDBD29"/>
    <w:rsid w:val="3AEE44CE"/>
    <w:rsid w:val="3AF3CA39"/>
    <w:rsid w:val="3AFE0C26"/>
    <w:rsid w:val="3AFE77EB"/>
    <w:rsid w:val="3AFEFF43"/>
    <w:rsid w:val="3B006719"/>
    <w:rsid w:val="3B0106BE"/>
    <w:rsid w:val="3B01BB68"/>
    <w:rsid w:val="3B04E0A2"/>
    <w:rsid w:val="3B0B508B"/>
    <w:rsid w:val="3B114C6C"/>
    <w:rsid w:val="3B124529"/>
    <w:rsid w:val="3B12CB52"/>
    <w:rsid w:val="3B18C19A"/>
    <w:rsid w:val="3B18F533"/>
    <w:rsid w:val="3B1DFDE2"/>
    <w:rsid w:val="3B222C76"/>
    <w:rsid w:val="3B290423"/>
    <w:rsid w:val="3B29E060"/>
    <w:rsid w:val="3B2BB431"/>
    <w:rsid w:val="3B30426D"/>
    <w:rsid w:val="3B307579"/>
    <w:rsid w:val="3B33F212"/>
    <w:rsid w:val="3B36699C"/>
    <w:rsid w:val="3B39D3A8"/>
    <w:rsid w:val="3B3BB0AE"/>
    <w:rsid w:val="3B40A10A"/>
    <w:rsid w:val="3B44197E"/>
    <w:rsid w:val="3B46D437"/>
    <w:rsid w:val="3B4CB7BA"/>
    <w:rsid w:val="3B57E31B"/>
    <w:rsid w:val="3B596BD8"/>
    <w:rsid w:val="3B5D996C"/>
    <w:rsid w:val="3B6207B5"/>
    <w:rsid w:val="3B62C852"/>
    <w:rsid w:val="3B69AF97"/>
    <w:rsid w:val="3B731C12"/>
    <w:rsid w:val="3B7B0BA9"/>
    <w:rsid w:val="3B7F1E32"/>
    <w:rsid w:val="3BA299DA"/>
    <w:rsid w:val="3BA30B50"/>
    <w:rsid w:val="3BA77850"/>
    <w:rsid w:val="3BA99DBB"/>
    <w:rsid w:val="3BB78DD2"/>
    <w:rsid w:val="3BB90FA3"/>
    <w:rsid w:val="3BBB8172"/>
    <w:rsid w:val="3BC04149"/>
    <w:rsid w:val="3BC05B13"/>
    <w:rsid w:val="3BC6B492"/>
    <w:rsid w:val="3BD26D5D"/>
    <w:rsid w:val="3BD9F4F3"/>
    <w:rsid w:val="3BDF8D21"/>
    <w:rsid w:val="3BEAF7B9"/>
    <w:rsid w:val="3BED5D9E"/>
    <w:rsid w:val="3BEE84AF"/>
    <w:rsid w:val="3BF06204"/>
    <w:rsid w:val="3BF0E56A"/>
    <w:rsid w:val="3BF2B96E"/>
    <w:rsid w:val="3BFB6719"/>
    <w:rsid w:val="3BFC9585"/>
    <w:rsid w:val="3BFCE502"/>
    <w:rsid w:val="3BFFF55F"/>
    <w:rsid w:val="3C021088"/>
    <w:rsid w:val="3C0982D5"/>
    <w:rsid w:val="3C0ADF6E"/>
    <w:rsid w:val="3C0BD9B0"/>
    <w:rsid w:val="3C0F90D8"/>
    <w:rsid w:val="3C1CFCD1"/>
    <w:rsid w:val="3C212007"/>
    <w:rsid w:val="3C258417"/>
    <w:rsid w:val="3C286602"/>
    <w:rsid w:val="3C28E348"/>
    <w:rsid w:val="3C2DC12D"/>
    <w:rsid w:val="3C3A9A7B"/>
    <w:rsid w:val="3C461798"/>
    <w:rsid w:val="3C4E690C"/>
    <w:rsid w:val="3C5B94DE"/>
    <w:rsid w:val="3C6BEE9F"/>
    <w:rsid w:val="3C703750"/>
    <w:rsid w:val="3C79B080"/>
    <w:rsid w:val="3C7C577E"/>
    <w:rsid w:val="3C7F4A96"/>
    <w:rsid w:val="3C7F4EE3"/>
    <w:rsid w:val="3C7F67EE"/>
    <w:rsid w:val="3C804746"/>
    <w:rsid w:val="3C805466"/>
    <w:rsid w:val="3C8826C7"/>
    <w:rsid w:val="3C8A7EF0"/>
    <w:rsid w:val="3C8F8D7D"/>
    <w:rsid w:val="3C98A433"/>
    <w:rsid w:val="3C9A2927"/>
    <w:rsid w:val="3C9DB399"/>
    <w:rsid w:val="3C9FA105"/>
    <w:rsid w:val="3CA50A72"/>
    <w:rsid w:val="3CA93D86"/>
    <w:rsid w:val="3CB902BF"/>
    <w:rsid w:val="3CBB92BE"/>
    <w:rsid w:val="3CCBC250"/>
    <w:rsid w:val="3CE0AF48"/>
    <w:rsid w:val="3CE8B4F2"/>
    <w:rsid w:val="3CEFB2AB"/>
    <w:rsid w:val="3CF56CBE"/>
    <w:rsid w:val="3CFA0AF7"/>
    <w:rsid w:val="3CFB1E2D"/>
    <w:rsid w:val="3CFD2BC5"/>
    <w:rsid w:val="3CFD54D5"/>
    <w:rsid w:val="3CFF691D"/>
    <w:rsid w:val="3D0C126B"/>
    <w:rsid w:val="3D11454A"/>
    <w:rsid w:val="3D1C41E2"/>
    <w:rsid w:val="3D272D80"/>
    <w:rsid w:val="3D323393"/>
    <w:rsid w:val="3D3965BF"/>
    <w:rsid w:val="3D42B995"/>
    <w:rsid w:val="3D43C06E"/>
    <w:rsid w:val="3D495916"/>
    <w:rsid w:val="3D50E3A1"/>
    <w:rsid w:val="3D5A847B"/>
    <w:rsid w:val="3D5ADE61"/>
    <w:rsid w:val="3D5D1F4D"/>
    <w:rsid w:val="3D61A9D5"/>
    <w:rsid w:val="3D6345AD"/>
    <w:rsid w:val="3D727644"/>
    <w:rsid w:val="3D79BDA9"/>
    <w:rsid w:val="3D7C2CFE"/>
    <w:rsid w:val="3D7F722C"/>
    <w:rsid w:val="3D8569F8"/>
    <w:rsid w:val="3D8F9E39"/>
    <w:rsid w:val="3D939222"/>
    <w:rsid w:val="3D98BC6E"/>
    <w:rsid w:val="3DB07ADB"/>
    <w:rsid w:val="3DB4E951"/>
    <w:rsid w:val="3DBEFBFC"/>
    <w:rsid w:val="3DC81D26"/>
    <w:rsid w:val="3DC8B778"/>
    <w:rsid w:val="3DCA9C0C"/>
    <w:rsid w:val="3DDA77FB"/>
    <w:rsid w:val="3DDC51FE"/>
    <w:rsid w:val="3DE214F9"/>
    <w:rsid w:val="3DE47638"/>
    <w:rsid w:val="3DED38D3"/>
    <w:rsid w:val="3DF8CCD6"/>
    <w:rsid w:val="3E031940"/>
    <w:rsid w:val="3E068D3C"/>
    <w:rsid w:val="3E07AC05"/>
    <w:rsid w:val="3E0947F7"/>
    <w:rsid w:val="3E0BC2B0"/>
    <w:rsid w:val="3E0D5AE1"/>
    <w:rsid w:val="3E118C96"/>
    <w:rsid w:val="3E1215DC"/>
    <w:rsid w:val="3E191D3B"/>
    <w:rsid w:val="3E1D45AA"/>
    <w:rsid w:val="3E247836"/>
    <w:rsid w:val="3E2B1BB9"/>
    <w:rsid w:val="3E33DA72"/>
    <w:rsid w:val="3E41FF75"/>
    <w:rsid w:val="3E463502"/>
    <w:rsid w:val="3E4A407D"/>
    <w:rsid w:val="3E4BD51D"/>
    <w:rsid w:val="3E4EE9D4"/>
    <w:rsid w:val="3E5470CA"/>
    <w:rsid w:val="3E5B39A2"/>
    <w:rsid w:val="3E62B985"/>
    <w:rsid w:val="3E6EF6AF"/>
    <w:rsid w:val="3E75F9D2"/>
    <w:rsid w:val="3E779D9C"/>
    <w:rsid w:val="3E780D25"/>
    <w:rsid w:val="3E7CE065"/>
    <w:rsid w:val="3E7F01FD"/>
    <w:rsid w:val="3E814348"/>
    <w:rsid w:val="3E860DC8"/>
    <w:rsid w:val="3E864BE9"/>
    <w:rsid w:val="3E8C567A"/>
    <w:rsid w:val="3E8D06F7"/>
    <w:rsid w:val="3E8E1187"/>
    <w:rsid w:val="3E906B5D"/>
    <w:rsid w:val="3E9B4D2B"/>
    <w:rsid w:val="3E9E4788"/>
    <w:rsid w:val="3EAB4E4D"/>
    <w:rsid w:val="3EABBCCC"/>
    <w:rsid w:val="3EB0E3BD"/>
    <w:rsid w:val="3EB13460"/>
    <w:rsid w:val="3EB4A7AA"/>
    <w:rsid w:val="3EBF2A28"/>
    <w:rsid w:val="3EC4F686"/>
    <w:rsid w:val="3ED2DDDF"/>
    <w:rsid w:val="3ED45F50"/>
    <w:rsid w:val="3ED813D1"/>
    <w:rsid w:val="3EDAB99E"/>
    <w:rsid w:val="3EDB98D1"/>
    <w:rsid w:val="3EDE98A3"/>
    <w:rsid w:val="3EE154E1"/>
    <w:rsid w:val="3EEE7FB3"/>
    <w:rsid w:val="3EF05103"/>
    <w:rsid w:val="3EF3658D"/>
    <w:rsid w:val="3EF50A83"/>
    <w:rsid w:val="3EF548F0"/>
    <w:rsid w:val="3EFA0E9F"/>
    <w:rsid w:val="3EFBF627"/>
    <w:rsid w:val="3EFF57B6"/>
    <w:rsid w:val="3EFF71A6"/>
    <w:rsid w:val="3F022322"/>
    <w:rsid w:val="3F02BD34"/>
    <w:rsid w:val="3F077AE3"/>
    <w:rsid w:val="3F092897"/>
    <w:rsid w:val="3F15BEBC"/>
    <w:rsid w:val="3F22CB5D"/>
    <w:rsid w:val="3F269FD6"/>
    <w:rsid w:val="3F29CFE1"/>
    <w:rsid w:val="3F29EF68"/>
    <w:rsid w:val="3F2A8DE2"/>
    <w:rsid w:val="3F2B4888"/>
    <w:rsid w:val="3F2B7271"/>
    <w:rsid w:val="3F2FB625"/>
    <w:rsid w:val="3F3260AC"/>
    <w:rsid w:val="3F37857E"/>
    <w:rsid w:val="3F3A2C02"/>
    <w:rsid w:val="3F3F2E76"/>
    <w:rsid w:val="3F442227"/>
    <w:rsid w:val="3F4624BD"/>
    <w:rsid w:val="3F468CBE"/>
    <w:rsid w:val="3F4DFC76"/>
    <w:rsid w:val="3F5B21E1"/>
    <w:rsid w:val="3F5CD8F7"/>
    <w:rsid w:val="3F616D53"/>
    <w:rsid w:val="3F63759E"/>
    <w:rsid w:val="3F714AC7"/>
    <w:rsid w:val="3F716C3B"/>
    <w:rsid w:val="3F74B771"/>
    <w:rsid w:val="3F74DB1C"/>
    <w:rsid w:val="3F7509CF"/>
    <w:rsid w:val="3F7AA83D"/>
    <w:rsid w:val="3F8C6F76"/>
    <w:rsid w:val="3F967E62"/>
    <w:rsid w:val="3F988B89"/>
    <w:rsid w:val="3FA22B61"/>
    <w:rsid w:val="3FA3CD68"/>
    <w:rsid w:val="3FA7F846"/>
    <w:rsid w:val="3FB27691"/>
    <w:rsid w:val="3FBCFFE9"/>
    <w:rsid w:val="3FBD3C71"/>
    <w:rsid w:val="3FC34AF8"/>
    <w:rsid w:val="3FC5AA84"/>
    <w:rsid w:val="3FC6D48D"/>
    <w:rsid w:val="3FC986B9"/>
    <w:rsid w:val="3FCB0D49"/>
    <w:rsid w:val="3FCCDE83"/>
    <w:rsid w:val="3FD4F3CD"/>
    <w:rsid w:val="3FD538D4"/>
    <w:rsid w:val="3FDC056E"/>
    <w:rsid w:val="3FDE5B3A"/>
    <w:rsid w:val="3FDE6780"/>
    <w:rsid w:val="3FEB42B0"/>
    <w:rsid w:val="3FF69FAA"/>
    <w:rsid w:val="3FF6B8EB"/>
    <w:rsid w:val="3FF87837"/>
    <w:rsid w:val="3FF9423C"/>
    <w:rsid w:val="4000FFA3"/>
    <w:rsid w:val="4007DCC8"/>
    <w:rsid w:val="4014F829"/>
    <w:rsid w:val="40156593"/>
    <w:rsid w:val="401A3C61"/>
    <w:rsid w:val="40291460"/>
    <w:rsid w:val="40302D00"/>
    <w:rsid w:val="4032256C"/>
    <w:rsid w:val="403ABA01"/>
    <w:rsid w:val="403DEF50"/>
    <w:rsid w:val="40413091"/>
    <w:rsid w:val="4041C9B5"/>
    <w:rsid w:val="404AEF90"/>
    <w:rsid w:val="40517DE6"/>
    <w:rsid w:val="4052CEE0"/>
    <w:rsid w:val="40544358"/>
    <w:rsid w:val="405CE0AD"/>
    <w:rsid w:val="406211BE"/>
    <w:rsid w:val="40674888"/>
    <w:rsid w:val="406B84A5"/>
    <w:rsid w:val="407385AC"/>
    <w:rsid w:val="4077A1BC"/>
    <w:rsid w:val="407920B4"/>
    <w:rsid w:val="4079C711"/>
    <w:rsid w:val="40811F38"/>
    <w:rsid w:val="4085EECA"/>
    <w:rsid w:val="408622A0"/>
    <w:rsid w:val="4087DC9B"/>
    <w:rsid w:val="4089106B"/>
    <w:rsid w:val="4090FA19"/>
    <w:rsid w:val="40918576"/>
    <w:rsid w:val="40923277"/>
    <w:rsid w:val="4097A56B"/>
    <w:rsid w:val="409811FE"/>
    <w:rsid w:val="409D7668"/>
    <w:rsid w:val="40A34331"/>
    <w:rsid w:val="40A622CE"/>
    <w:rsid w:val="40A8DFA2"/>
    <w:rsid w:val="40A9E33C"/>
    <w:rsid w:val="40ABA16D"/>
    <w:rsid w:val="40ABBBFB"/>
    <w:rsid w:val="40AE3B84"/>
    <w:rsid w:val="40B0B730"/>
    <w:rsid w:val="40B10AA0"/>
    <w:rsid w:val="40B7CA60"/>
    <w:rsid w:val="40B95475"/>
    <w:rsid w:val="40B9599F"/>
    <w:rsid w:val="40BD62F5"/>
    <w:rsid w:val="40BE5A03"/>
    <w:rsid w:val="40BF53BB"/>
    <w:rsid w:val="40C6964D"/>
    <w:rsid w:val="40D08749"/>
    <w:rsid w:val="40D66B15"/>
    <w:rsid w:val="40DBE703"/>
    <w:rsid w:val="40E958E7"/>
    <w:rsid w:val="40E9C56E"/>
    <w:rsid w:val="40ED185C"/>
    <w:rsid w:val="40EE4CE4"/>
    <w:rsid w:val="40F458D7"/>
    <w:rsid w:val="40F494F0"/>
    <w:rsid w:val="40F664F4"/>
    <w:rsid w:val="4100C8D2"/>
    <w:rsid w:val="4104740B"/>
    <w:rsid w:val="41051E3A"/>
    <w:rsid w:val="410C9FCE"/>
    <w:rsid w:val="41146658"/>
    <w:rsid w:val="41165EF2"/>
    <w:rsid w:val="41189652"/>
    <w:rsid w:val="411BFC8F"/>
    <w:rsid w:val="4123C891"/>
    <w:rsid w:val="41246BBE"/>
    <w:rsid w:val="412B6596"/>
    <w:rsid w:val="412DD0F2"/>
    <w:rsid w:val="412E78B5"/>
    <w:rsid w:val="412F4D0E"/>
    <w:rsid w:val="4139DC03"/>
    <w:rsid w:val="414299BB"/>
    <w:rsid w:val="41478E87"/>
    <w:rsid w:val="41480824"/>
    <w:rsid w:val="414E5878"/>
    <w:rsid w:val="415764E2"/>
    <w:rsid w:val="415F8702"/>
    <w:rsid w:val="41632C4C"/>
    <w:rsid w:val="4166D1BF"/>
    <w:rsid w:val="416855CC"/>
    <w:rsid w:val="41688E52"/>
    <w:rsid w:val="416E7D6A"/>
    <w:rsid w:val="4171D70E"/>
    <w:rsid w:val="4175E846"/>
    <w:rsid w:val="417A1DA7"/>
    <w:rsid w:val="4184A187"/>
    <w:rsid w:val="418D324C"/>
    <w:rsid w:val="4190C5F1"/>
    <w:rsid w:val="4195A49E"/>
    <w:rsid w:val="4199B057"/>
    <w:rsid w:val="419A3146"/>
    <w:rsid w:val="419B5A48"/>
    <w:rsid w:val="41A15664"/>
    <w:rsid w:val="41A4F2E4"/>
    <w:rsid w:val="41A7D8D8"/>
    <w:rsid w:val="41AA5A57"/>
    <w:rsid w:val="41ABBDFA"/>
    <w:rsid w:val="41B0C9F4"/>
    <w:rsid w:val="41B43199"/>
    <w:rsid w:val="41B97E1B"/>
    <w:rsid w:val="41C1B570"/>
    <w:rsid w:val="41C7CDB6"/>
    <w:rsid w:val="41CA1637"/>
    <w:rsid w:val="41D44492"/>
    <w:rsid w:val="41E375D1"/>
    <w:rsid w:val="41EB165F"/>
    <w:rsid w:val="41ED6A01"/>
    <w:rsid w:val="41EE9454"/>
    <w:rsid w:val="42004BC3"/>
    <w:rsid w:val="420B456C"/>
    <w:rsid w:val="4210624E"/>
    <w:rsid w:val="42166695"/>
    <w:rsid w:val="4221AD89"/>
    <w:rsid w:val="422347B0"/>
    <w:rsid w:val="42248C08"/>
    <w:rsid w:val="422F6EE7"/>
    <w:rsid w:val="4230340B"/>
    <w:rsid w:val="423AB534"/>
    <w:rsid w:val="423B9C4B"/>
    <w:rsid w:val="42429EF5"/>
    <w:rsid w:val="424858F6"/>
    <w:rsid w:val="4251129D"/>
    <w:rsid w:val="425AFB1B"/>
    <w:rsid w:val="426AE5CD"/>
    <w:rsid w:val="426F6219"/>
    <w:rsid w:val="4278543B"/>
    <w:rsid w:val="427931A6"/>
    <w:rsid w:val="427D7AB0"/>
    <w:rsid w:val="427EA753"/>
    <w:rsid w:val="428261BA"/>
    <w:rsid w:val="428A90CF"/>
    <w:rsid w:val="429148BF"/>
    <w:rsid w:val="42A40D2C"/>
    <w:rsid w:val="42ABEB3F"/>
    <w:rsid w:val="42AC1E45"/>
    <w:rsid w:val="42B169B2"/>
    <w:rsid w:val="42C4762B"/>
    <w:rsid w:val="42C68309"/>
    <w:rsid w:val="42CBFFDC"/>
    <w:rsid w:val="42CEDB19"/>
    <w:rsid w:val="42D44F55"/>
    <w:rsid w:val="42D73DCE"/>
    <w:rsid w:val="42D8F981"/>
    <w:rsid w:val="42E235C4"/>
    <w:rsid w:val="42E4F532"/>
    <w:rsid w:val="42E7A467"/>
    <w:rsid w:val="42EAA2C0"/>
    <w:rsid w:val="42FA2424"/>
    <w:rsid w:val="42FA2540"/>
    <w:rsid w:val="430F3A8D"/>
    <w:rsid w:val="43174C03"/>
    <w:rsid w:val="431AC646"/>
    <w:rsid w:val="432021F4"/>
    <w:rsid w:val="43227AFB"/>
    <w:rsid w:val="43244C28"/>
    <w:rsid w:val="43259B3F"/>
    <w:rsid w:val="432693C0"/>
    <w:rsid w:val="4326FE0A"/>
    <w:rsid w:val="432845B5"/>
    <w:rsid w:val="4329BB3E"/>
    <w:rsid w:val="432C1D23"/>
    <w:rsid w:val="432F1F0A"/>
    <w:rsid w:val="43367803"/>
    <w:rsid w:val="4339924C"/>
    <w:rsid w:val="433BBB9C"/>
    <w:rsid w:val="434558F6"/>
    <w:rsid w:val="434AD32D"/>
    <w:rsid w:val="434CB568"/>
    <w:rsid w:val="434EFE92"/>
    <w:rsid w:val="43504CF5"/>
    <w:rsid w:val="43568B2F"/>
    <w:rsid w:val="4360E33C"/>
    <w:rsid w:val="436130D1"/>
    <w:rsid w:val="436694C7"/>
    <w:rsid w:val="4366A6A7"/>
    <w:rsid w:val="43695947"/>
    <w:rsid w:val="436A2754"/>
    <w:rsid w:val="4371127A"/>
    <w:rsid w:val="4373438E"/>
    <w:rsid w:val="43792006"/>
    <w:rsid w:val="437C4DA5"/>
    <w:rsid w:val="43828437"/>
    <w:rsid w:val="4396C861"/>
    <w:rsid w:val="439810E3"/>
    <w:rsid w:val="439EA1AB"/>
    <w:rsid w:val="439FD9EA"/>
    <w:rsid w:val="43A83D0D"/>
    <w:rsid w:val="43A9DC53"/>
    <w:rsid w:val="43AEEAE8"/>
    <w:rsid w:val="43B1E34D"/>
    <w:rsid w:val="43B6DBBF"/>
    <w:rsid w:val="43C1115E"/>
    <w:rsid w:val="43C34AED"/>
    <w:rsid w:val="43C7C51D"/>
    <w:rsid w:val="43C9799F"/>
    <w:rsid w:val="43D2C881"/>
    <w:rsid w:val="43D54D52"/>
    <w:rsid w:val="43D62FAB"/>
    <w:rsid w:val="43D7B426"/>
    <w:rsid w:val="43D7F019"/>
    <w:rsid w:val="43E06937"/>
    <w:rsid w:val="43E2542D"/>
    <w:rsid w:val="43E34773"/>
    <w:rsid w:val="43E650A3"/>
    <w:rsid w:val="43ED4824"/>
    <w:rsid w:val="43F00CD4"/>
    <w:rsid w:val="43F1DCA2"/>
    <w:rsid w:val="43FA9F4F"/>
    <w:rsid w:val="43FAB0AF"/>
    <w:rsid w:val="43FBB721"/>
    <w:rsid w:val="4401A17B"/>
    <w:rsid w:val="4405E9EC"/>
    <w:rsid w:val="441F884A"/>
    <w:rsid w:val="44206839"/>
    <w:rsid w:val="44209A97"/>
    <w:rsid w:val="44233D9B"/>
    <w:rsid w:val="442A137F"/>
    <w:rsid w:val="4432C57E"/>
    <w:rsid w:val="4435B43E"/>
    <w:rsid w:val="443AC999"/>
    <w:rsid w:val="443ED7BA"/>
    <w:rsid w:val="44410E82"/>
    <w:rsid w:val="4442277A"/>
    <w:rsid w:val="4442F637"/>
    <w:rsid w:val="444462D9"/>
    <w:rsid w:val="444E8BF2"/>
    <w:rsid w:val="4450C175"/>
    <w:rsid w:val="4453BA22"/>
    <w:rsid w:val="4459CE99"/>
    <w:rsid w:val="445F6007"/>
    <w:rsid w:val="44679525"/>
    <w:rsid w:val="4467A5D5"/>
    <w:rsid w:val="4468B07C"/>
    <w:rsid w:val="446A053C"/>
    <w:rsid w:val="446D0AB8"/>
    <w:rsid w:val="446FC09F"/>
    <w:rsid w:val="4471106A"/>
    <w:rsid w:val="447F98DD"/>
    <w:rsid w:val="4488DA8C"/>
    <w:rsid w:val="448B23FE"/>
    <w:rsid w:val="4490829A"/>
    <w:rsid w:val="449483CE"/>
    <w:rsid w:val="449578F8"/>
    <w:rsid w:val="44966179"/>
    <w:rsid w:val="4498D63D"/>
    <w:rsid w:val="449FFEBE"/>
    <w:rsid w:val="44A42CCE"/>
    <w:rsid w:val="44A89501"/>
    <w:rsid w:val="44A9C629"/>
    <w:rsid w:val="44B4AD3D"/>
    <w:rsid w:val="44BCD2FD"/>
    <w:rsid w:val="44C294EB"/>
    <w:rsid w:val="44C87919"/>
    <w:rsid w:val="44CBA2AD"/>
    <w:rsid w:val="44CCD89D"/>
    <w:rsid w:val="44D3C7D9"/>
    <w:rsid w:val="44DD497C"/>
    <w:rsid w:val="44E1C19D"/>
    <w:rsid w:val="44E59B59"/>
    <w:rsid w:val="44EB4FC0"/>
    <w:rsid w:val="44ECC7F6"/>
    <w:rsid w:val="44F4BA3D"/>
    <w:rsid w:val="44FFC01A"/>
    <w:rsid w:val="4505000E"/>
    <w:rsid w:val="450C3BE2"/>
    <w:rsid w:val="450EB4AA"/>
    <w:rsid w:val="4514027C"/>
    <w:rsid w:val="451D4793"/>
    <w:rsid w:val="452BD50D"/>
    <w:rsid w:val="452DBFDD"/>
    <w:rsid w:val="452DF7C4"/>
    <w:rsid w:val="453801D2"/>
    <w:rsid w:val="453BE375"/>
    <w:rsid w:val="45480805"/>
    <w:rsid w:val="454B5035"/>
    <w:rsid w:val="454F258A"/>
    <w:rsid w:val="455122D9"/>
    <w:rsid w:val="45512378"/>
    <w:rsid w:val="45544BC5"/>
    <w:rsid w:val="45576B7B"/>
    <w:rsid w:val="455AF2C2"/>
    <w:rsid w:val="4563AD39"/>
    <w:rsid w:val="456C5665"/>
    <w:rsid w:val="4572737A"/>
    <w:rsid w:val="45758EBE"/>
    <w:rsid w:val="457E4048"/>
    <w:rsid w:val="45845395"/>
    <w:rsid w:val="458675C7"/>
    <w:rsid w:val="458C6054"/>
    <w:rsid w:val="45977B92"/>
    <w:rsid w:val="459A4619"/>
    <w:rsid w:val="45A148C9"/>
    <w:rsid w:val="45A61B7A"/>
    <w:rsid w:val="45AA6737"/>
    <w:rsid w:val="45B36933"/>
    <w:rsid w:val="45BB7548"/>
    <w:rsid w:val="45BF3855"/>
    <w:rsid w:val="45BF7763"/>
    <w:rsid w:val="45C41596"/>
    <w:rsid w:val="45C43116"/>
    <w:rsid w:val="45C68C96"/>
    <w:rsid w:val="45CCE8DC"/>
    <w:rsid w:val="45D4726F"/>
    <w:rsid w:val="45E29E3E"/>
    <w:rsid w:val="45E50098"/>
    <w:rsid w:val="45E87C17"/>
    <w:rsid w:val="45E9192D"/>
    <w:rsid w:val="45EC146F"/>
    <w:rsid w:val="45EFBA3A"/>
    <w:rsid w:val="45EFC97A"/>
    <w:rsid w:val="45F66DCA"/>
    <w:rsid w:val="46069227"/>
    <w:rsid w:val="4608656D"/>
    <w:rsid w:val="460D1123"/>
    <w:rsid w:val="4614EEBD"/>
    <w:rsid w:val="4619E056"/>
    <w:rsid w:val="461C47FB"/>
    <w:rsid w:val="46213B37"/>
    <w:rsid w:val="462D04C5"/>
    <w:rsid w:val="462E7244"/>
    <w:rsid w:val="4630AF89"/>
    <w:rsid w:val="46380245"/>
    <w:rsid w:val="463B07F4"/>
    <w:rsid w:val="463C8AA5"/>
    <w:rsid w:val="46468159"/>
    <w:rsid w:val="4652AA87"/>
    <w:rsid w:val="4662C9F8"/>
    <w:rsid w:val="46636963"/>
    <w:rsid w:val="46642A60"/>
    <w:rsid w:val="466ABB5E"/>
    <w:rsid w:val="4671C18D"/>
    <w:rsid w:val="467993B9"/>
    <w:rsid w:val="4682E35B"/>
    <w:rsid w:val="46843426"/>
    <w:rsid w:val="468FFCE3"/>
    <w:rsid w:val="4697BFB2"/>
    <w:rsid w:val="46997D19"/>
    <w:rsid w:val="469E9FEA"/>
    <w:rsid w:val="46AD88D3"/>
    <w:rsid w:val="46AE20FF"/>
    <w:rsid w:val="46B11752"/>
    <w:rsid w:val="46B5B883"/>
    <w:rsid w:val="46B69BD5"/>
    <w:rsid w:val="46BAB136"/>
    <w:rsid w:val="46BDB99A"/>
    <w:rsid w:val="46C0C721"/>
    <w:rsid w:val="46C10426"/>
    <w:rsid w:val="46C17AB5"/>
    <w:rsid w:val="46C3F7F1"/>
    <w:rsid w:val="46D38807"/>
    <w:rsid w:val="46D4AA71"/>
    <w:rsid w:val="46D5A621"/>
    <w:rsid w:val="46D7B060"/>
    <w:rsid w:val="46E390F2"/>
    <w:rsid w:val="46E4C087"/>
    <w:rsid w:val="46EA5507"/>
    <w:rsid w:val="46EE0C70"/>
    <w:rsid w:val="46F42EBF"/>
    <w:rsid w:val="46F6060D"/>
    <w:rsid w:val="46FEBAF1"/>
    <w:rsid w:val="4701D68A"/>
    <w:rsid w:val="47022303"/>
    <w:rsid w:val="470265DC"/>
    <w:rsid w:val="4703F15D"/>
    <w:rsid w:val="4705B8FA"/>
    <w:rsid w:val="4707484F"/>
    <w:rsid w:val="4707E7A7"/>
    <w:rsid w:val="47086152"/>
    <w:rsid w:val="4720CF6D"/>
    <w:rsid w:val="472182A7"/>
    <w:rsid w:val="472E2F2C"/>
    <w:rsid w:val="473355B8"/>
    <w:rsid w:val="473BCA32"/>
    <w:rsid w:val="473FAFF0"/>
    <w:rsid w:val="4746E89C"/>
    <w:rsid w:val="474D2AED"/>
    <w:rsid w:val="474F67C7"/>
    <w:rsid w:val="4750ABD4"/>
    <w:rsid w:val="4750D4B5"/>
    <w:rsid w:val="4755F451"/>
    <w:rsid w:val="4757BEDA"/>
    <w:rsid w:val="475B70B0"/>
    <w:rsid w:val="475FA33F"/>
    <w:rsid w:val="47606C54"/>
    <w:rsid w:val="4762AAC9"/>
    <w:rsid w:val="4765E26D"/>
    <w:rsid w:val="47663A52"/>
    <w:rsid w:val="47675BDA"/>
    <w:rsid w:val="4768D75B"/>
    <w:rsid w:val="47695780"/>
    <w:rsid w:val="47696D80"/>
    <w:rsid w:val="4769901A"/>
    <w:rsid w:val="47794070"/>
    <w:rsid w:val="477BF796"/>
    <w:rsid w:val="477FA629"/>
    <w:rsid w:val="4794B3CE"/>
    <w:rsid w:val="4799FB37"/>
    <w:rsid w:val="479E1A17"/>
    <w:rsid w:val="479E666D"/>
    <w:rsid w:val="479F8986"/>
    <w:rsid w:val="47A33592"/>
    <w:rsid w:val="47A3BBFF"/>
    <w:rsid w:val="47A3DA36"/>
    <w:rsid w:val="47A4822F"/>
    <w:rsid w:val="47AA52F4"/>
    <w:rsid w:val="47AAF38E"/>
    <w:rsid w:val="47B49C21"/>
    <w:rsid w:val="47BBBD63"/>
    <w:rsid w:val="47BDCD11"/>
    <w:rsid w:val="47C0E5BE"/>
    <w:rsid w:val="47C6F06C"/>
    <w:rsid w:val="47CDFB5D"/>
    <w:rsid w:val="47D941B8"/>
    <w:rsid w:val="47DBCBE4"/>
    <w:rsid w:val="47DC2273"/>
    <w:rsid w:val="47E7106D"/>
    <w:rsid w:val="47E754E1"/>
    <w:rsid w:val="47E88A75"/>
    <w:rsid w:val="47EACBBF"/>
    <w:rsid w:val="47F2B213"/>
    <w:rsid w:val="47F6298D"/>
    <w:rsid w:val="47FBF418"/>
    <w:rsid w:val="480B044F"/>
    <w:rsid w:val="480C2DF5"/>
    <w:rsid w:val="480C933A"/>
    <w:rsid w:val="48125FFC"/>
    <w:rsid w:val="481B501F"/>
    <w:rsid w:val="481CB30A"/>
    <w:rsid w:val="481FF6ED"/>
    <w:rsid w:val="48205FDA"/>
    <w:rsid w:val="482294EC"/>
    <w:rsid w:val="48240436"/>
    <w:rsid w:val="48257401"/>
    <w:rsid w:val="48308FA3"/>
    <w:rsid w:val="48371AAA"/>
    <w:rsid w:val="48387CD4"/>
    <w:rsid w:val="483A13B8"/>
    <w:rsid w:val="483EC3E5"/>
    <w:rsid w:val="4841CBA7"/>
    <w:rsid w:val="48487F1B"/>
    <w:rsid w:val="484B192B"/>
    <w:rsid w:val="4852936B"/>
    <w:rsid w:val="485B696A"/>
    <w:rsid w:val="485DC338"/>
    <w:rsid w:val="4860AAB6"/>
    <w:rsid w:val="486470D6"/>
    <w:rsid w:val="4871E38A"/>
    <w:rsid w:val="48795239"/>
    <w:rsid w:val="487AA85E"/>
    <w:rsid w:val="487D0F34"/>
    <w:rsid w:val="487F7E30"/>
    <w:rsid w:val="48887E60"/>
    <w:rsid w:val="488A8FD6"/>
    <w:rsid w:val="488D164B"/>
    <w:rsid w:val="48939760"/>
    <w:rsid w:val="489CD912"/>
    <w:rsid w:val="48A1356D"/>
    <w:rsid w:val="48A16DAF"/>
    <w:rsid w:val="48A4C3C4"/>
    <w:rsid w:val="48A4FEE5"/>
    <w:rsid w:val="48A6D43F"/>
    <w:rsid w:val="48AD69A7"/>
    <w:rsid w:val="48AF72CF"/>
    <w:rsid w:val="48BA0EFF"/>
    <w:rsid w:val="48BA75EF"/>
    <w:rsid w:val="48C2E122"/>
    <w:rsid w:val="48CA3CAC"/>
    <w:rsid w:val="48CD0C0A"/>
    <w:rsid w:val="48D111EC"/>
    <w:rsid w:val="48D7652C"/>
    <w:rsid w:val="48E31180"/>
    <w:rsid w:val="48EC427B"/>
    <w:rsid w:val="48EE953E"/>
    <w:rsid w:val="48F09DFB"/>
    <w:rsid w:val="48F94CB3"/>
    <w:rsid w:val="48FD4C1F"/>
    <w:rsid w:val="49055A29"/>
    <w:rsid w:val="4906B6DC"/>
    <w:rsid w:val="4906B8CA"/>
    <w:rsid w:val="4908B845"/>
    <w:rsid w:val="490AFA2F"/>
    <w:rsid w:val="490CB19F"/>
    <w:rsid w:val="490DA9E5"/>
    <w:rsid w:val="490E66C0"/>
    <w:rsid w:val="4912F674"/>
    <w:rsid w:val="4915B71E"/>
    <w:rsid w:val="49180B7A"/>
    <w:rsid w:val="49209AFC"/>
    <w:rsid w:val="4921628C"/>
    <w:rsid w:val="493FB5DA"/>
    <w:rsid w:val="49401C40"/>
    <w:rsid w:val="4948793F"/>
    <w:rsid w:val="494945C9"/>
    <w:rsid w:val="494A7721"/>
    <w:rsid w:val="49542A16"/>
    <w:rsid w:val="49601792"/>
    <w:rsid w:val="49663B37"/>
    <w:rsid w:val="4967CCAE"/>
    <w:rsid w:val="49693464"/>
    <w:rsid w:val="496AEDFF"/>
    <w:rsid w:val="496EC1B5"/>
    <w:rsid w:val="4973B45D"/>
    <w:rsid w:val="49759422"/>
    <w:rsid w:val="4975EABB"/>
    <w:rsid w:val="49769378"/>
    <w:rsid w:val="498A85C4"/>
    <w:rsid w:val="4992C5E7"/>
    <w:rsid w:val="49A20E7D"/>
    <w:rsid w:val="49A41EB9"/>
    <w:rsid w:val="49A4ABEC"/>
    <w:rsid w:val="49A59775"/>
    <w:rsid w:val="49A9A334"/>
    <w:rsid w:val="49AC99F1"/>
    <w:rsid w:val="49AFE8F8"/>
    <w:rsid w:val="49B5A21D"/>
    <w:rsid w:val="49C62FFA"/>
    <w:rsid w:val="49C8095D"/>
    <w:rsid w:val="49C8AD7C"/>
    <w:rsid w:val="49CA55A7"/>
    <w:rsid w:val="49D58B15"/>
    <w:rsid w:val="49D97613"/>
    <w:rsid w:val="49DDE79E"/>
    <w:rsid w:val="49DE2885"/>
    <w:rsid w:val="49DE9FBC"/>
    <w:rsid w:val="49E0CC58"/>
    <w:rsid w:val="49E75B5F"/>
    <w:rsid w:val="49ECF06B"/>
    <w:rsid w:val="49EE6D56"/>
    <w:rsid w:val="49FC20F9"/>
    <w:rsid w:val="49FEE8F8"/>
    <w:rsid w:val="4A16F7F6"/>
    <w:rsid w:val="4A19441F"/>
    <w:rsid w:val="4A299C2C"/>
    <w:rsid w:val="4A370D53"/>
    <w:rsid w:val="4A502B04"/>
    <w:rsid w:val="4A50EF13"/>
    <w:rsid w:val="4A52EC38"/>
    <w:rsid w:val="4A54CF82"/>
    <w:rsid w:val="4A55762D"/>
    <w:rsid w:val="4A5902C9"/>
    <w:rsid w:val="4A5E756E"/>
    <w:rsid w:val="4A65A01F"/>
    <w:rsid w:val="4A721511"/>
    <w:rsid w:val="4A7385D5"/>
    <w:rsid w:val="4A7F7EBB"/>
    <w:rsid w:val="4A9080C9"/>
    <w:rsid w:val="4A95A02A"/>
    <w:rsid w:val="4A9B9239"/>
    <w:rsid w:val="4AB11539"/>
    <w:rsid w:val="4AB2CBA2"/>
    <w:rsid w:val="4AB3257B"/>
    <w:rsid w:val="4AB643A7"/>
    <w:rsid w:val="4AB6A21F"/>
    <w:rsid w:val="4ABD917B"/>
    <w:rsid w:val="4ABFBB2C"/>
    <w:rsid w:val="4AC23E00"/>
    <w:rsid w:val="4ACBEF30"/>
    <w:rsid w:val="4AD4A3C8"/>
    <w:rsid w:val="4ADA7085"/>
    <w:rsid w:val="4ADB76C3"/>
    <w:rsid w:val="4ADC0403"/>
    <w:rsid w:val="4ADDAC3E"/>
    <w:rsid w:val="4B06E827"/>
    <w:rsid w:val="4B072B87"/>
    <w:rsid w:val="4B0BB720"/>
    <w:rsid w:val="4B0DF582"/>
    <w:rsid w:val="4B10021A"/>
    <w:rsid w:val="4B1026CF"/>
    <w:rsid w:val="4B135086"/>
    <w:rsid w:val="4B1967CB"/>
    <w:rsid w:val="4B21DA16"/>
    <w:rsid w:val="4B25AB94"/>
    <w:rsid w:val="4B25F878"/>
    <w:rsid w:val="4B2EF745"/>
    <w:rsid w:val="4B3026A1"/>
    <w:rsid w:val="4B321DE9"/>
    <w:rsid w:val="4B3336E0"/>
    <w:rsid w:val="4B339E76"/>
    <w:rsid w:val="4B38A744"/>
    <w:rsid w:val="4B3948D1"/>
    <w:rsid w:val="4B4248F4"/>
    <w:rsid w:val="4B4A8893"/>
    <w:rsid w:val="4B4AB25C"/>
    <w:rsid w:val="4B50A45A"/>
    <w:rsid w:val="4B569EC4"/>
    <w:rsid w:val="4B6ADBB5"/>
    <w:rsid w:val="4B6CE8B4"/>
    <w:rsid w:val="4B700874"/>
    <w:rsid w:val="4B703FE4"/>
    <w:rsid w:val="4B7162B8"/>
    <w:rsid w:val="4B716810"/>
    <w:rsid w:val="4B742017"/>
    <w:rsid w:val="4B77A630"/>
    <w:rsid w:val="4B77B300"/>
    <w:rsid w:val="4B81BA2E"/>
    <w:rsid w:val="4B84E3AB"/>
    <w:rsid w:val="4B8B490B"/>
    <w:rsid w:val="4B9274CD"/>
    <w:rsid w:val="4B987F21"/>
    <w:rsid w:val="4B99231E"/>
    <w:rsid w:val="4BA450F6"/>
    <w:rsid w:val="4BA5AB5C"/>
    <w:rsid w:val="4BA898B7"/>
    <w:rsid w:val="4BB27D1D"/>
    <w:rsid w:val="4BB9DBC5"/>
    <w:rsid w:val="4BBF989D"/>
    <w:rsid w:val="4BC6C432"/>
    <w:rsid w:val="4BCD846A"/>
    <w:rsid w:val="4BCEE95C"/>
    <w:rsid w:val="4BD022B3"/>
    <w:rsid w:val="4BDB4D13"/>
    <w:rsid w:val="4BE118F2"/>
    <w:rsid w:val="4BE1EE16"/>
    <w:rsid w:val="4BE761EC"/>
    <w:rsid w:val="4BE92CEB"/>
    <w:rsid w:val="4BEB733A"/>
    <w:rsid w:val="4BECA96A"/>
    <w:rsid w:val="4BF05815"/>
    <w:rsid w:val="4BF4197B"/>
    <w:rsid w:val="4BF493C3"/>
    <w:rsid w:val="4BF5CC38"/>
    <w:rsid w:val="4BFC5A06"/>
    <w:rsid w:val="4C042F32"/>
    <w:rsid w:val="4C0E5107"/>
    <w:rsid w:val="4C1CDC5F"/>
    <w:rsid w:val="4C1EE334"/>
    <w:rsid w:val="4C1F90CE"/>
    <w:rsid w:val="4C2323D1"/>
    <w:rsid w:val="4C242793"/>
    <w:rsid w:val="4C25F077"/>
    <w:rsid w:val="4C2826E5"/>
    <w:rsid w:val="4C28BA9E"/>
    <w:rsid w:val="4C3C3CA8"/>
    <w:rsid w:val="4C3EECF8"/>
    <w:rsid w:val="4C40A8CC"/>
    <w:rsid w:val="4C4BF600"/>
    <w:rsid w:val="4C4C0019"/>
    <w:rsid w:val="4C4D021B"/>
    <w:rsid w:val="4C4DA4EF"/>
    <w:rsid w:val="4C509ED6"/>
    <w:rsid w:val="4C5EE83D"/>
    <w:rsid w:val="4C70E5AA"/>
    <w:rsid w:val="4C75312A"/>
    <w:rsid w:val="4C769F3A"/>
    <w:rsid w:val="4C7A7A26"/>
    <w:rsid w:val="4C7AAC05"/>
    <w:rsid w:val="4C7F4FD1"/>
    <w:rsid w:val="4C81F133"/>
    <w:rsid w:val="4C8334AF"/>
    <w:rsid w:val="4C92DC4B"/>
    <w:rsid w:val="4C9BC468"/>
    <w:rsid w:val="4C9C6701"/>
    <w:rsid w:val="4C9C99A1"/>
    <w:rsid w:val="4CA591F5"/>
    <w:rsid w:val="4CAF424F"/>
    <w:rsid w:val="4CB07073"/>
    <w:rsid w:val="4CB5174B"/>
    <w:rsid w:val="4CBCD9F8"/>
    <w:rsid w:val="4CCB54C1"/>
    <w:rsid w:val="4CD07804"/>
    <w:rsid w:val="4CD49A32"/>
    <w:rsid w:val="4CD715C3"/>
    <w:rsid w:val="4CDA1948"/>
    <w:rsid w:val="4CDA4785"/>
    <w:rsid w:val="4CDDAEE6"/>
    <w:rsid w:val="4CE1E5C7"/>
    <w:rsid w:val="4CE3E264"/>
    <w:rsid w:val="4CED427B"/>
    <w:rsid w:val="4CEE12AF"/>
    <w:rsid w:val="4CF0C9D9"/>
    <w:rsid w:val="4CF4BA7B"/>
    <w:rsid w:val="4CFF2688"/>
    <w:rsid w:val="4D004463"/>
    <w:rsid w:val="4D04DA93"/>
    <w:rsid w:val="4D091CBB"/>
    <w:rsid w:val="4D0B9177"/>
    <w:rsid w:val="4D161AD2"/>
    <w:rsid w:val="4D241DBE"/>
    <w:rsid w:val="4D25B5D4"/>
    <w:rsid w:val="4D277158"/>
    <w:rsid w:val="4D294EC8"/>
    <w:rsid w:val="4D2BBA42"/>
    <w:rsid w:val="4D30DF97"/>
    <w:rsid w:val="4D3C05B5"/>
    <w:rsid w:val="4D3C6DBA"/>
    <w:rsid w:val="4D4366CA"/>
    <w:rsid w:val="4D49B431"/>
    <w:rsid w:val="4D4B6C60"/>
    <w:rsid w:val="4D4BD92F"/>
    <w:rsid w:val="4D4CAE58"/>
    <w:rsid w:val="4D4D1156"/>
    <w:rsid w:val="4D5230BB"/>
    <w:rsid w:val="4D5554E4"/>
    <w:rsid w:val="4D56BACC"/>
    <w:rsid w:val="4D56E907"/>
    <w:rsid w:val="4D5C49B0"/>
    <w:rsid w:val="4D5CB545"/>
    <w:rsid w:val="4D5E34D7"/>
    <w:rsid w:val="4D62B26E"/>
    <w:rsid w:val="4D686728"/>
    <w:rsid w:val="4D69E88C"/>
    <w:rsid w:val="4D6AD00F"/>
    <w:rsid w:val="4D755A56"/>
    <w:rsid w:val="4D80E44C"/>
    <w:rsid w:val="4D822874"/>
    <w:rsid w:val="4D84B386"/>
    <w:rsid w:val="4D8692AA"/>
    <w:rsid w:val="4D8B5B21"/>
    <w:rsid w:val="4D9B03D9"/>
    <w:rsid w:val="4DA0B392"/>
    <w:rsid w:val="4DA6B443"/>
    <w:rsid w:val="4DA78F18"/>
    <w:rsid w:val="4DA85DBD"/>
    <w:rsid w:val="4DAA2469"/>
    <w:rsid w:val="4DB067F4"/>
    <w:rsid w:val="4DBC66CE"/>
    <w:rsid w:val="4DC1863C"/>
    <w:rsid w:val="4DC25D61"/>
    <w:rsid w:val="4DC56E4F"/>
    <w:rsid w:val="4DC92B7D"/>
    <w:rsid w:val="4DD7FE61"/>
    <w:rsid w:val="4DDBD4F0"/>
    <w:rsid w:val="4DE9FC21"/>
    <w:rsid w:val="4DEACE77"/>
    <w:rsid w:val="4DEE1C70"/>
    <w:rsid w:val="4DF423A5"/>
    <w:rsid w:val="4DF8512E"/>
    <w:rsid w:val="4DFD85C9"/>
    <w:rsid w:val="4DFE555D"/>
    <w:rsid w:val="4E020D3A"/>
    <w:rsid w:val="4E15E341"/>
    <w:rsid w:val="4E1C8992"/>
    <w:rsid w:val="4E1FE1E0"/>
    <w:rsid w:val="4E26EB70"/>
    <w:rsid w:val="4E2A1705"/>
    <w:rsid w:val="4E2EE395"/>
    <w:rsid w:val="4E3F01E8"/>
    <w:rsid w:val="4E3F9B30"/>
    <w:rsid w:val="4E46A4E2"/>
    <w:rsid w:val="4E48D892"/>
    <w:rsid w:val="4E4AEE78"/>
    <w:rsid w:val="4E4C72F7"/>
    <w:rsid w:val="4E4EB3A7"/>
    <w:rsid w:val="4E50E480"/>
    <w:rsid w:val="4E56D545"/>
    <w:rsid w:val="4E632C24"/>
    <w:rsid w:val="4E6734AE"/>
    <w:rsid w:val="4E6D97E1"/>
    <w:rsid w:val="4E6EFF59"/>
    <w:rsid w:val="4E7127AF"/>
    <w:rsid w:val="4E7F4F44"/>
    <w:rsid w:val="4E81747A"/>
    <w:rsid w:val="4E84739F"/>
    <w:rsid w:val="4E887779"/>
    <w:rsid w:val="4E8C891D"/>
    <w:rsid w:val="4E8D1418"/>
    <w:rsid w:val="4E905DD1"/>
    <w:rsid w:val="4E95FFC2"/>
    <w:rsid w:val="4E962893"/>
    <w:rsid w:val="4E9BB28B"/>
    <w:rsid w:val="4EA5752A"/>
    <w:rsid w:val="4EA736DB"/>
    <w:rsid w:val="4EAF980F"/>
    <w:rsid w:val="4EB413F6"/>
    <w:rsid w:val="4EB7DB1E"/>
    <w:rsid w:val="4EC30068"/>
    <w:rsid w:val="4EC9A34D"/>
    <w:rsid w:val="4ED07B7D"/>
    <w:rsid w:val="4ED71F6A"/>
    <w:rsid w:val="4EE0FE27"/>
    <w:rsid w:val="4EE5BA82"/>
    <w:rsid w:val="4EE733E1"/>
    <w:rsid w:val="4EE9A213"/>
    <w:rsid w:val="4EEA620F"/>
    <w:rsid w:val="4EEEA7F1"/>
    <w:rsid w:val="4EEF4940"/>
    <w:rsid w:val="4EF2FD98"/>
    <w:rsid w:val="4EFC1B08"/>
    <w:rsid w:val="4EFEA1CB"/>
    <w:rsid w:val="4F002A7E"/>
    <w:rsid w:val="4F09B745"/>
    <w:rsid w:val="4F0BC9D9"/>
    <w:rsid w:val="4F0CBA6A"/>
    <w:rsid w:val="4F1FFE7C"/>
    <w:rsid w:val="4F204971"/>
    <w:rsid w:val="4F2244D6"/>
    <w:rsid w:val="4F2667F9"/>
    <w:rsid w:val="4F2A73D8"/>
    <w:rsid w:val="4F2B125F"/>
    <w:rsid w:val="4F2B866C"/>
    <w:rsid w:val="4F434BF4"/>
    <w:rsid w:val="4F46EBDE"/>
    <w:rsid w:val="4F4836FA"/>
    <w:rsid w:val="4F4AC776"/>
    <w:rsid w:val="4F4AEF2C"/>
    <w:rsid w:val="4F4F6623"/>
    <w:rsid w:val="4F584DB8"/>
    <w:rsid w:val="4F5C24E0"/>
    <w:rsid w:val="4F603D23"/>
    <w:rsid w:val="4F62F0AA"/>
    <w:rsid w:val="4F6B555B"/>
    <w:rsid w:val="4F702DBC"/>
    <w:rsid w:val="4F70A17F"/>
    <w:rsid w:val="4F7B9ED3"/>
    <w:rsid w:val="4F7C15E6"/>
    <w:rsid w:val="4F85AC78"/>
    <w:rsid w:val="4F86F733"/>
    <w:rsid w:val="4F91B99E"/>
    <w:rsid w:val="4F992F7B"/>
    <w:rsid w:val="4FA7262B"/>
    <w:rsid w:val="4FB11E09"/>
    <w:rsid w:val="4FB3677B"/>
    <w:rsid w:val="4FBE1859"/>
    <w:rsid w:val="4FCCD2A0"/>
    <w:rsid w:val="4FCF284F"/>
    <w:rsid w:val="4FD0A9C5"/>
    <w:rsid w:val="4FDE7C4A"/>
    <w:rsid w:val="4FDEA5DB"/>
    <w:rsid w:val="4FDFAF98"/>
    <w:rsid w:val="4FE852B4"/>
    <w:rsid w:val="4FEB4689"/>
    <w:rsid w:val="4FEC3FBD"/>
    <w:rsid w:val="4FFDFE3B"/>
    <w:rsid w:val="5003F34F"/>
    <w:rsid w:val="5004752E"/>
    <w:rsid w:val="50086205"/>
    <w:rsid w:val="500AA9D9"/>
    <w:rsid w:val="500B64BA"/>
    <w:rsid w:val="500F3F26"/>
    <w:rsid w:val="5011663C"/>
    <w:rsid w:val="5014B48E"/>
    <w:rsid w:val="5016E0B3"/>
    <w:rsid w:val="5019E19F"/>
    <w:rsid w:val="501F3BB9"/>
    <w:rsid w:val="501FA27C"/>
    <w:rsid w:val="5023194D"/>
    <w:rsid w:val="502C8520"/>
    <w:rsid w:val="502F54A7"/>
    <w:rsid w:val="50356959"/>
    <w:rsid w:val="5035C87F"/>
    <w:rsid w:val="503AC637"/>
    <w:rsid w:val="503D0794"/>
    <w:rsid w:val="5041CF55"/>
    <w:rsid w:val="50453171"/>
    <w:rsid w:val="5047FE55"/>
    <w:rsid w:val="50481EF0"/>
    <w:rsid w:val="504F317A"/>
    <w:rsid w:val="505357BD"/>
    <w:rsid w:val="5056398F"/>
    <w:rsid w:val="5056730B"/>
    <w:rsid w:val="5057DF50"/>
    <w:rsid w:val="50596B54"/>
    <w:rsid w:val="505B625B"/>
    <w:rsid w:val="505FB3A4"/>
    <w:rsid w:val="5060B9A0"/>
    <w:rsid w:val="5061F092"/>
    <w:rsid w:val="50645342"/>
    <w:rsid w:val="50661CFB"/>
    <w:rsid w:val="50691F65"/>
    <w:rsid w:val="506C4AB1"/>
    <w:rsid w:val="5071084D"/>
    <w:rsid w:val="507116BE"/>
    <w:rsid w:val="508090A2"/>
    <w:rsid w:val="50824350"/>
    <w:rsid w:val="5087995E"/>
    <w:rsid w:val="50919090"/>
    <w:rsid w:val="50921102"/>
    <w:rsid w:val="50967B56"/>
    <w:rsid w:val="5098F325"/>
    <w:rsid w:val="509D3450"/>
    <w:rsid w:val="509D3530"/>
    <w:rsid w:val="50A15FC7"/>
    <w:rsid w:val="50A6F649"/>
    <w:rsid w:val="50A884A1"/>
    <w:rsid w:val="50AFF390"/>
    <w:rsid w:val="50B14465"/>
    <w:rsid w:val="50B16330"/>
    <w:rsid w:val="50B17E52"/>
    <w:rsid w:val="50C044F9"/>
    <w:rsid w:val="50C45010"/>
    <w:rsid w:val="50C84B31"/>
    <w:rsid w:val="50C89B5B"/>
    <w:rsid w:val="50CD2BF4"/>
    <w:rsid w:val="50D1AC2C"/>
    <w:rsid w:val="50D6D03B"/>
    <w:rsid w:val="50DD021B"/>
    <w:rsid w:val="50DD217B"/>
    <w:rsid w:val="50EC37D7"/>
    <w:rsid w:val="50F99773"/>
    <w:rsid w:val="50FAE4C4"/>
    <w:rsid w:val="5100887E"/>
    <w:rsid w:val="510B50A8"/>
    <w:rsid w:val="510B7F9D"/>
    <w:rsid w:val="510C52C1"/>
    <w:rsid w:val="5115F8F5"/>
    <w:rsid w:val="511DE757"/>
    <w:rsid w:val="5123193B"/>
    <w:rsid w:val="51304D8E"/>
    <w:rsid w:val="51344700"/>
    <w:rsid w:val="51371276"/>
    <w:rsid w:val="51390D8D"/>
    <w:rsid w:val="513AA62F"/>
    <w:rsid w:val="5145B5F0"/>
    <w:rsid w:val="514EB11F"/>
    <w:rsid w:val="515718C7"/>
    <w:rsid w:val="515B982C"/>
    <w:rsid w:val="515BC895"/>
    <w:rsid w:val="515D3E01"/>
    <w:rsid w:val="517AB5DF"/>
    <w:rsid w:val="518011D1"/>
    <w:rsid w:val="51817B93"/>
    <w:rsid w:val="51855621"/>
    <w:rsid w:val="51938880"/>
    <w:rsid w:val="519533AD"/>
    <w:rsid w:val="519F287F"/>
    <w:rsid w:val="519F6D92"/>
    <w:rsid w:val="51A317AF"/>
    <w:rsid w:val="51A4F217"/>
    <w:rsid w:val="51A80B11"/>
    <w:rsid w:val="51B61EAB"/>
    <w:rsid w:val="51B8DDE3"/>
    <w:rsid w:val="51BDF107"/>
    <w:rsid w:val="51C54A62"/>
    <w:rsid w:val="51C9752A"/>
    <w:rsid w:val="51E0067D"/>
    <w:rsid w:val="51E3916A"/>
    <w:rsid w:val="51E7BF82"/>
    <w:rsid w:val="51F214A3"/>
    <w:rsid w:val="51F95EC0"/>
    <w:rsid w:val="51FDB21B"/>
    <w:rsid w:val="5201D31B"/>
    <w:rsid w:val="5201F8F5"/>
    <w:rsid w:val="52021FEF"/>
    <w:rsid w:val="520D20CE"/>
    <w:rsid w:val="5211D1F5"/>
    <w:rsid w:val="5215A012"/>
    <w:rsid w:val="52171F47"/>
    <w:rsid w:val="5227965B"/>
    <w:rsid w:val="522B10C1"/>
    <w:rsid w:val="522C52BE"/>
    <w:rsid w:val="522F62F1"/>
    <w:rsid w:val="523BD1B7"/>
    <w:rsid w:val="523DEAC8"/>
    <w:rsid w:val="5246308A"/>
    <w:rsid w:val="524C29E1"/>
    <w:rsid w:val="524ED661"/>
    <w:rsid w:val="524FE31D"/>
    <w:rsid w:val="52532C00"/>
    <w:rsid w:val="52559F46"/>
    <w:rsid w:val="5257D451"/>
    <w:rsid w:val="5264622A"/>
    <w:rsid w:val="5273742A"/>
    <w:rsid w:val="527A3137"/>
    <w:rsid w:val="527BE5FF"/>
    <w:rsid w:val="527C73D8"/>
    <w:rsid w:val="528BC844"/>
    <w:rsid w:val="528DF3FA"/>
    <w:rsid w:val="5290846E"/>
    <w:rsid w:val="52931A9C"/>
    <w:rsid w:val="5293FC3D"/>
    <w:rsid w:val="529560A6"/>
    <w:rsid w:val="529ACB58"/>
    <w:rsid w:val="52A49129"/>
    <w:rsid w:val="52AA983D"/>
    <w:rsid w:val="52B03E14"/>
    <w:rsid w:val="52B970A6"/>
    <w:rsid w:val="52BA6A22"/>
    <w:rsid w:val="52BAFE55"/>
    <w:rsid w:val="52BB74D7"/>
    <w:rsid w:val="52BEE1F8"/>
    <w:rsid w:val="52C25974"/>
    <w:rsid w:val="52C3F3FC"/>
    <w:rsid w:val="52C707AB"/>
    <w:rsid w:val="52C7C56E"/>
    <w:rsid w:val="52C87B7A"/>
    <w:rsid w:val="52CD1B6C"/>
    <w:rsid w:val="52CDC3A6"/>
    <w:rsid w:val="52CF60BD"/>
    <w:rsid w:val="52D0331C"/>
    <w:rsid w:val="52D7EC18"/>
    <w:rsid w:val="52D9D8C8"/>
    <w:rsid w:val="52E0E462"/>
    <w:rsid w:val="52F6FBD4"/>
    <w:rsid w:val="52F70D5A"/>
    <w:rsid w:val="52F93806"/>
    <w:rsid w:val="52F965BA"/>
    <w:rsid w:val="52FBD1FF"/>
    <w:rsid w:val="52FD060C"/>
    <w:rsid w:val="52FEBC67"/>
    <w:rsid w:val="53004470"/>
    <w:rsid w:val="53005BA5"/>
    <w:rsid w:val="53098C87"/>
    <w:rsid w:val="530C7050"/>
    <w:rsid w:val="530E2A83"/>
    <w:rsid w:val="53188963"/>
    <w:rsid w:val="532685C9"/>
    <w:rsid w:val="533A761C"/>
    <w:rsid w:val="533B04B9"/>
    <w:rsid w:val="533C3688"/>
    <w:rsid w:val="53442B28"/>
    <w:rsid w:val="53482BFE"/>
    <w:rsid w:val="534FAE2A"/>
    <w:rsid w:val="535760E5"/>
    <w:rsid w:val="53594B48"/>
    <w:rsid w:val="53605267"/>
    <w:rsid w:val="53618B9F"/>
    <w:rsid w:val="5367C4C2"/>
    <w:rsid w:val="536FDEA0"/>
    <w:rsid w:val="5373ED09"/>
    <w:rsid w:val="537451C2"/>
    <w:rsid w:val="53815F1D"/>
    <w:rsid w:val="5385189A"/>
    <w:rsid w:val="53868325"/>
    <w:rsid w:val="538898C8"/>
    <w:rsid w:val="538B98FD"/>
    <w:rsid w:val="5392FE75"/>
    <w:rsid w:val="53938662"/>
    <w:rsid w:val="53A21F5A"/>
    <w:rsid w:val="53AAEA70"/>
    <w:rsid w:val="53B6D4B2"/>
    <w:rsid w:val="53BB84C7"/>
    <w:rsid w:val="53BBDE5B"/>
    <w:rsid w:val="53C03D22"/>
    <w:rsid w:val="53C38896"/>
    <w:rsid w:val="53C445C9"/>
    <w:rsid w:val="53D000D5"/>
    <w:rsid w:val="53D67835"/>
    <w:rsid w:val="53F23D8C"/>
    <w:rsid w:val="53F5A09C"/>
    <w:rsid w:val="53F67A61"/>
    <w:rsid w:val="53F76351"/>
    <w:rsid w:val="53F779D7"/>
    <w:rsid w:val="53FD277B"/>
    <w:rsid w:val="54082E38"/>
    <w:rsid w:val="540C49E2"/>
    <w:rsid w:val="5414430A"/>
    <w:rsid w:val="54188DF3"/>
    <w:rsid w:val="5419B179"/>
    <w:rsid w:val="541EEEB0"/>
    <w:rsid w:val="54230BAF"/>
    <w:rsid w:val="5423FDC3"/>
    <w:rsid w:val="5424B7BC"/>
    <w:rsid w:val="5424F20A"/>
    <w:rsid w:val="5428A15D"/>
    <w:rsid w:val="542FA51F"/>
    <w:rsid w:val="5431DE8C"/>
    <w:rsid w:val="54390D9B"/>
    <w:rsid w:val="543F622D"/>
    <w:rsid w:val="54412AAA"/>
    <w:rsid w:val="544BDBF9"/>
    <w:rsid w:val="544FB039"/>
    <w:rsid w:val="5452BB68"/>
    <w:rsid w:val="54544A9E"/>
    <w:rsid w:val="5458E2D5"/>
    <w:rsid w:val="545D59B7"/>
    <w:rsid w:val="5467B122"/>
    <w:rsid w:val="54740896"/>
    <w:rsid w:val="54749A96"/>
    <w:rsid w:val="54754F60"/>
    <w:rsid w:val="547AA3A4"/>
    <w:rsid w:val="547E8C75"/>
    <w:rsid w:val="547F513F"/>
    <w:rsid w:val="548096E0"/>
    <w:rsid w:val="548478C4"/>
    <w:rsid w:val="54910968"/>
    <w:rsid w:val="54935FF8"/>
    <w:rsid w:val="54942C72"/>
    <w:rsid w:val="549C5A69"/>
    <w:rsid w:val="54A0528B"/>
    <w:rsid w:val="54A0A683"/>
    <w:rsid w:val="54A388E0"/>
    <w:rsid w:val="54A52211"/>
    <w:rsid w:val="54A68FEA"/>
    <w:rsid w:val="54A6D674"/>
    <w:rsid w:val="54ADECF2"/>
    <w:rsid w:val="54B82DFF"/>
    <w:rsid w:val="54BB672B"/>
    <w:rsid w:val="54BD7D98"/>
    <w:rsid w:val="54C6D029"/>
    <w:rsid w:val="54C80876"/>
    <w:rsid w:val="54D1BD9D"/>
    <w:rsid w:val="54D28476"/>
    <w:rsid w:val="54DE5012"/>
    <w:rsid w:val="54E61480"/>
    <w:rsid w:val="54E8644C"/>
    <w:rsid w:val="54E8D809"/>
    <w:rsid w:val="54EB40A6"/>
    <w:rsid w:val="54EC7DE2"/>
    <w:rsid w:val="54F5F2F6"/>
    <w:rsid w:val="54FC1D76"/>
    <w:rsid w:val="54FC5FB6"/>
    <w:rsid w:val="54FE2671"/>
    <w:rsid w:val="5502151F"/>
    <w:rsid w:val="5502F157"/>
    <w:rsid w:val="5509B738"/>
    <w:rsid w:val="550BE8CF"/>
    <w:rsid w:val="5513BC00"/>
    <w:rsid w:val="55147345"/>
    <w:rsid w:val="5515D465"/>
    <w:rsid w:val="55171A4E"/>
    <w:rsid w:val="551C44D3"/>
    <w:rsid w:val="551F0F3F"/>
    <w:rsid w:val="5527C7DF"/>
    <w:rsid w:val="552AC4F2"/>
    <w:rsid w:val="55320B95"/>
    <w:rsid w:val="55393A9F"/>
    <w:rsid w:val="553B5D8C"/>
    <w:rsid w:val="55410010"/>
    <w:rsid w:val="55413934"/>
    <w:rsid w:val="554D56A1"/>
    <w:rsid w:val="554DAC6C"/>
    <w:rsid w:val="554DF094"/>
    <w:rsid w:val="555535B4"/>
    <w:rsid w:val="555883E7"/>
    <w:rsid w:val="555E2A8E"/>
    <w:rsid w:val="55691862"/>
    <w:rsid w:val="55737962"/>
    <w:rsid w:val="557EDA96"/>
    <w:rsid w:val="5581B551"/>
    <w:rsid w:val="5587A531"/>
    <w:rsid w:val="558B2FEB"/>
    <w:rsid w:val="558D02A3"/>
    <w:rsid w:val="558EB01F"/>
    <w:rsid w:val="5591C983"/>
    <w:rsid w:val="55935677"/>
    <w:rsid w:val="559843E5"/>
    <w:rsid w:val="559AF99C"/>
    <w:rsid w:val="559BECE8"/>
    <w:rsid w:val="55A218C8"/>
    <w:rsid w:val="55A44F44"/>
    <w:rsid w:val="55A86519"/>
    <w:rsid w:val="55A9A513"/>
    <w:rsid w:val="55AC099E"/>
    <w:rsid w:val="55AD32E0"/>
    <w:rsid w:val="55B6D8B5"/>
    <w:rsid w:val="55B92F4E"/>
    <w:rsid w:val="55BB7E61"/>
    <w:rsid w:val="55BF9783"/>
    <w:rsid w:val="55C439FE"/>
    <w:rsid w:val="55C707D6"/>
    <w:rsid w:val="55CB229B"/>
    <w:rsid w:val="55D0762D"/>
    <w:rsid w:val="55DABDCD"/>
    <w:rsid w:val="55DDC026"/>
    <w:rsid w:val="55E04A48"/>
    <w:rsid w:val="55E1D1F4"/>
    <w:rsid w:val="55E43230"/>
    <w:rsid w:val="55E51AF1"/>
    <w:rsid w:val="55F631CD"/>
    <w:rsid w:val="55F706F7"/>
    <w:rsid w:val="55F96F05"/>
    <w:rsid w:val="55FB9370"/>
    <w:rsid w:val="560040C9"/>
    <w:rsid w:val="5616D35A"/>
    <w:rsid w:val="561BA4E7"/>
    <w:rsid w:val="561E71CC"/>
    <w:rsid w:val="5626F067"/>
    <w:rsid w:val="563086E7"/>
    <w:rsid w:val="5632359A"/>
    <w:rsid w:val="563293FF"/>
    <w:rsid w:val="56360FDF"/>
    <w:rsid w:val="56365E30"/>
    <w:rsid w:val="563F7950"/>
    <w:rsid w:val="56408DBC"/>
    <w:rsid w:val="56474F3D"/>
    <w:rsid w:val="5649EF91"/>
    <w:rsid w:val="564B05C4"/>
    <w:rsid w:val="5656D3D2"/>
    <w:rsid w:val="565ACF12"/>
    <w:rsid w:val="565EF3E5"/>
    <w:rsid w:val="56611146"/>
    <w:rsid w:val="5665282F"/>
    <w:rsid w:val="5669388D"/>
    <w:rsid w:val="566A8234"/>
    <w:rsid w:val="5670771C"/>
    <w:rsid w:val="5675896C"/>
    <w:rsid w:val="5681C9B1"/>
    <w:rsid w:val="568D1927"/>
    <w:rsid w:val="568FC163"/>
    <w:rsid w:val="56935657"/>
    <w:rsid w:val="5697318F"/>
    <w:rsid w:val="56995871"/>
    <w:rsid w:val="569B6172"/>
    <w:rsid w:val="569BA155"/>
    <w:rsid w:val="569C8953"/>
    <w:rsid w:val="56A1C686"/>
    <w:rsid w:val="56A1F4E4"/>
    <w:rsid w:val="56A32CD5"/>
    <w:rsid w:val="56A8364F"/>
    <w:rsid w:val="56ADF3E0"/>
    <w:rsid w:val="56B08446"/>
    <w:rsid w:val="56B49287"/>
    <w:rsid w:val="56B79802"/>
    <w:rsid w:val="56B7E1C0"/>
    <w:rsid w:val="56C1F71E"/>
    <w:rsid w:val="56C79BA8"/>
    <w:rsid w:val="56CE78AD"/>
    <w:rsid w:val="56D324CA"/>
    <w:rsid w:val="56D3E407"/>
    <w:rsid w:val="56D768CA"/>
    <w:rsid w:val="56D95AC6"/>
    <w:rsid w:val="56E0A288"/>
    <w:rsid w:val="56EB4944"/>
    <w:rsid w:val="56EC6690"/>
    <w:rsid w:val="56EDDEEA"/>
    <w:rsid w:val="56EE6EC8"/>
    <w:rsid w:val="56F73547"/>
    <w:rsid w:val="5703CDD2"/>
    <w:rsid w:val="5704DF97"/>
    <w:rsid w:val="570C3FF5"/>
    <w:rsid w:val="570C7B01"/>
    <w:rsid w:val="570D70BC"/>
    <w:rsid w:val="5711A25C"/>
    <w:rsid w:val="571338FE"/>
    <w:rsid w:val="57143FC1"/>
    <w:rsid w:val="571D2377"/>
    <w:rsid w:val="5721A979"/>
    <w:rsid w:val="57388B3C"/>
    <w:rsid w:val="573AE3E4"/>
    <w:rsid w:val="5740410C"/>
    <w:rsid w:val="5742FD28"/>
    <w:rsid w:val="57470503"/>
    <w:rsid w:val="57483A9F"/>
    <w:rsid w:val="5754EFD8"/>
    <w:rsid w:val="57554351"/>
    <w:rsid w:val="5764C69E"/>
    <w:rsid w:val="57657006"/>
    <w:rsid w:val="576931AB"/>
    <w:rsid w:val="576A7705"/>
    <w:rsid w:val="57739724"/>
    <w:rsid w:val="5774EBA4"/>
    <w:rsid w:val="577BEC33"/>
    <w:rsid w:val="57814619"/>
    <w:rsid w:val="578A7794"/>
    <w:rsid w:val="578B0FE2"/>
    <w:rsid w:val="578B50CC"/>
    <w:rsid w:val="57969435"/>
    <w:rsid w:val="5798D428"/>
    <w:rsid w:val="57A435CE"/>
    <w:rsid w:val="57A46909"/>
    <w:rsid w:val="57AAE29F"/>
    <w:rsid w:val="57AE0472"/>
    <w:rsid w:val="57B27BE8"/>
    <w:rsid w:val="57B402F4"/>
    <w:rsid w:val="57B7BB02"/>
    <w:rsid w:val="57BA5519"/>
    <w:rsid w:val="57C05E00"/>
    <w:rsid w:val="57C18FBE"/>
    <w:rsid w:val="57C47724"/>
    <w:rsid w:val="57C71330"/>
    <w:rsid w:val="57CBB129"/>
    <w:rsid w:val="57D83024"/>
    <w:rsid w:val="57D9B173"/>
    <w:rsid w:val="57DC55D0"/>
    <w:rsid w:val="57DEEB51"/>
    <w:rsid w:val="57E131E8"/>
    <w:rsid w:val="57E200FE"/>
    <w:rsid w:val="57E2F86F"/>
    <w:rsid w:val="57F016E3"/>
    <w:rsid w:val="57F83D38"/>
    <w:rsid w:val="57FB0D77"/>
    <w:rsid w:val="57FD8D8D"/>
    <w:rsid w:val="57FDFC55"/>
    <w:rsid w:val="58024623"/>
    <w:rsid w:val="58074345"/>
    <w:rsid w:val="580C282C"/>
    <w:rsid w:val="5810D6E1"/>
    <w:rsid w:val="58185DB1"/>
    <w:rsid w:val="5818AD27"/>
    <w:rsid w:val="58190196"/>
    <w:rsid w:val="581C7290"/>
    <w:rsid w:val="582228DB"/>
    <w:rsid w:val="582B9655"/>
    <w:rsid w:val="58362EB0"/>
    <w:rsid w:val="583757E9"/>
    <w:rsid w:val="58386124"/>
    <w:rsid w:val="583B9354"/>
    <w:rsid w:val="583CEA38"/>
    <w:rsid w:val="584A6F50"/>
    <w:rsid w:val="58518A68"/>
    <w:rsid w:val="5855F896"/>
    <w:rsid w:val="5857CF20"/>
    <w:rsid w:val="585AF33C"/>
    <w:rsid w:val="585CA7CC"/>
    <w:rsid w:val="585EAA1B"/>
    <w:rsid w:val="58630E70"/>
    <w:rsid w:val="58669374"/>
    <w:rsid w:val="5868DB3E"/>
    <w:rsid w:val="586B0F54"/>
    <w:rsid w:val="586EDC34"/>
    <w:rsid w:val="587157D2"/>
    <w:rsid w:val="5871C697"/>
    <w:rsid w:val="58761C7A"/>
    <w:rsid w:val="587C0CE3"/>
    <w:rsid w:val="5887B603"/>
    <w:rsid w:val="5887EA76"/>
    <w:rsid w:val="588E5E6C"/>
    <w:rsid w:val="588FE57C"/>
    <w:rsid w:val="5892F86F"/>
    <w:rsid w:val="58948D01"/>
    <w:rsid w:val="5898A5AD"/>
    <w:rsid w:val="58A2F801"/>
    <w:rsid w:val="58A61CE4"/>
    <w:rsid w:val="58B21A09"/>
    <w:rsid w:val="58BBA10B"/>
    <w:rsid w:val="58BEB6B0"/>
    <w:rsid w:val="58C9ABDF"/>
    <w:rsid w:val="58CB122A"/>
    <w:rsid w:val="58CCBE41"/>
    <w:rsid w:val="58D34F2C"/>
    <w:rsid w:val="58E05E8A"/>
    <w:rsid w:val="58E30A06"/>
    <w:rsid w:val="58E4C7BC"/>
    <w:rsid w:val="58E7AD0E"/>
    <w:rsid w:val="58E95DC8"/>
    <w:rsid w:val="58ED3A58"/>
    <w:rsid w:val="58EF026E"/>
    <w:rsid w:val="58FA4417"/>
    <w:rsid w:val="5900D85B"/>
    <w:rsid w:val="59097A79"/>
    <w:rsid w:val="591005AF"/>
    <w:rsid w:val="5918F9FE"/>
    <w:rsid w:val="591B88FD"/>
    <w:rsid w:val="591D3466"/>
    <w:rsid w:val="591DFA76"/>
    <w:rsid w:val="591E8C6D"/>
    <w:rsid w:val="59209183"/>
    <w:rsid w:val="59293BA8"/>
    <w:rsid w:val="592F1027"/>
    <w:rsid w:val="5930DC7C"/>
    <w:rsid w:val="5931E2B2"/>
    <w:rsid w:val="593325B5"/>
    <w:rsid w:val="593895C5"/>
    <w:rsid w:val="59396298"/>
    <w:rsid w:val="593BC157"/>
    <w:rsid w:val="593E9218"/>
    <w:rsid w:val="59414976"/>
    <w:rsid w:val="59416D3C"/>
    <w:rsid w:val="59469A3F"/>
    <w:rsid w:val="594DF916"/>
    <w:rsid w:val="595297A0"/>
    <w:rsid w:val="5954172E"/>
    <w:rsid w:val="59627D72"/>
    <w:rsid w:val="5966E088"/>
    <w:rsid w:val="596C9E24"/>
    <w:rsid w:val="596E8C1C"/>
    <w:rsid w:val="59789E3A"/>
    <w:rsid w:val="5990381E"/>
    <w:rsid w:val="59916868"/>
    <w:rsid w:val="5992598D"/>
    <w:rsid w:val="5999E13A"/>
    <w:rsid w:val="599DBD3E"/>
    <w:rsid w:val="599E3473"/>
    <w:rsid w:val="59A22C20"/>
    <w:rsid w:val="59A8BAF6"/>
    <w:rsid w:val="59A8C4DE"/>
    <w:rsid w:val="59AB0007"/>
    <w:rsid w:val="59B25F76"/>
    <w:rsid w:val="59B64364"/>
    <w:rsid w:val="59BD7E69"/>
    <w:rsid w:val="59BE7128"/>
    <w:rsid w:val="59C53E13"/>
    <w:rsid w:val="59D3CB63"/>
    <w:rsid w:val="59D64699"/>
    <w:rsid w:val="59D6CBDD"/>
    <w:rsid w:val="59DF4CA6"/>
    <w:rsid w:val="59E3F959"/>
    <w:rsid w:val="59E49FEB"/>
    <w:rsid w:val="59E95310"/>
    <w:rsid w:val="59EB4483"/>
    <w:rsid w:val="59F844E0"/>
    <w:rsid w:val="59FFA8F2"/>
    <w:rsid w:val="5A0ABEB5"/>
    <w:rsid w:val="5A156D4C"/>
    <w:rsid w:val="5A15DFE3"/>
    <w:rsid w:val="5A1B21F6"/>
    <w:rsid w:val="5A24D892"/>
    <w:rsid w:val="5A28C7AD"/>
    <w:rsid w:val="5A2D12C2"/>
    <w:rsid w:val="5A2DA504"/>
    <w:rsid w:val="5A302F05"/>
    <w:rsid w:val="5A33224D"/>
    <w:rsid w:val="5A33E01F"/>
    <w:rsid w:val="5A36990F"/>
    <w:rsid w:val="5A390322"/>
    <w:rsid w:val="5A4C902E"/>
    <w:rsid w:val="5A51837E"/>
    <w:rsid w:val="5A58D5E7"/>
    <w:rsid w:val="5A5D5134"/>
    <w:rsid w:val="5A5DFB6F"/>
    <w:rsid w:val="5A66EEA5"/>
    <w:rsid w:val="5A6B0CDF"/>
    <w:rsid w:val="5A6DB799"/>
    <w:rsid w:val="5A72CC21"/>
    <w:rsid w:val="5A7617C7"/>
    <w:rsid w:val="5A7A0CA4"/>
    <w:rsid w:val="5A7AF41C"/>
    <w:rsid w:val="5A7F282A"/>
    <w:rsid w:val="5A7F6460"/>
    <w:rsid w:val="5A7F8842"/>
    <w:rsid w:val="5A813083"/>
    <w:rsid w:val="5A8C3C80"/>
    <w:rsid w:val="5A8CC919"/>
    <w:rsid w:val="5A8CCE1C"/>
    <w:rsid w:val="5A8FDA8D"/>
    <w:rsid w:val="5A929FD5"/>
    <w:rsid w:val="5A93F539"/>
    <w:rsid w:val="5A9609C5"/>
    <w:rsid w:val="5A995059"/>
    <w:rsid w:val="5A9A08D2"/>
    <w:rsid w:val="5A9D00FC"/>
    <w:rsid w:val="5A9EFFCF"/>
    <w:rsid w:val="5AAEB792"/>
    <w:rsid w:val="5AB13A31"/>
    <w:rsid w:val="5AB74238"/>
    <w:rsid w:val="5ABABCB6"/>
    <w:rsid w:val="5AC4E0AD"/>
    <w:rsid w:val="5ACD0BA5"/>
    <w:rsid w:val="5AD77221"/>
    <w:rsid w:val="5AE18558"/>
    <w:rsid w:val="5AE58FDE"/>
    <w:rsid w:val="5AE79E22"/>
    <w:rsid w:val="5AECC959"/>
    <w:rsid w:val="5AFE1A28"/>
    <w:rsid w:val="5B03838B"/>
    <w:rsid w:val="5B073D97"/>
    <w:rsid w:val="5B075902"/>
    <w:rsid w:val="5B0996E6"/>
    <w:rsid w:val="5B1B14C9"/>
    <w:rsid w:val="5B27720B"/>
    <w:rsid w:val="5B27C84E"/>
    <w:rsid w:val="5B2A4A39"/>
    <w:rsid w:val="5B2C2983"/>
    <w:rsid w:val="5B2E2CCC"/>
    <w:rsid w:val="5B32C26B"/>
    <w:rsid w:val="5B3A9C0C"/>
    <w:rsid w:val="5B420E73"/>
    <w:rsid w:val="5B497739"/>
    <w:rsid w:val="5B4DBE15"/>
    <w:rsid w:val="5B54E0A9"/>
    <w:rsid w:val="5B55264E"/>
    <w:rsid w:val="5B59519E"/>
    <w:rsid w:val="5B5E43FE"/>
    <w:rsid w:val="5B62E4B5"/>
    <w:rsid w:val="5B6B502D"/>
    <w:rsid w:val="5B6BFF3A"/>
    <w:rsid w:val="5B72B9B1"/>
    <w:rsid w:val="5B7647BA"/>
    <w:rsid w:val="5B79D45F"/>
    <w:rsid w:val="5B7A5227"/>
    <w:rsid w:val="5B7D02E3"/>
    <w:rsid w:val="5B7FE357"/>
    <w:rsid w:val="5B82F0CD"/>
    <w:rsid w:val="5B8A808C"/>
    <w:rsid w:val="5B8C6AC4"/>
    <w:rsid w:val="5B8DC0A7"/>
    <w:rsid w:val="5B8E6E11"/>
    <w:rsid w:val="5B93D3D2"/>
    <w:rsid w:val="5B98D8DA"/>
    <w:rsid w:val="5BA03235"/>
    <w:rsid w:val="5BA87C51"/>
    <w:rsid w:val="5BB3A331"/>
    <w:rsid w:val="5BBF9856"/>
    <w:rsid w:val="5BD34C8E"/>
    <w:rsid w:val="5BD3E2C2"/>
    <w:rsid w:val="5BD6767D"/>
    <w:rsid w:val="5BDBD7C3"/>
    <w:rsid w:val="5BDF3221"/>
    <w:rsid w:val="5BEC6B65"/>
    <w:rsid w:val="5BEECC41"/>
    <w:rsid w:val="5BF0D835"/>
    <w:rsid w:val="5BF7FB09"/>
    <w:rsid w:val="5BF906A7"/>
    <w:rsid w:val="5BFE34D0"/>
    <w:rsid w:val="5BFE530D"/>
    <w:rsid w:val="5BFF6E81"/>
    <w:rsid w:val="5C0278CC"/>
    <w:rsid w:val="5C03F969"/>
    <w:rsid w:val="5C102933"/>
    <w:rsid w:val="5C202577"/>
    <w:rsid w:val="5C2518A6"/>
    <w:rsid w:val="5C28C84A"/>
    <w:rsid w:val="5C294454"/>
    <w:rsid w:val="5C311309"/>
    <w:rsid w:val="5C3965C6"/>
    <w:rsid w:val="5C44BAF7"/>
    <w:rsid w:val="5C4687E7"/>
    <w:rsid w:val="5C49D1B9"/>
    <w:rsid w:val="5C4BF70F"/>
    <w:rsid w:val="5C536202"/>
    <w:rsid w:val="5C59EFB5"/>
    <w:rsid w:val="5C6668CB"/>
    <w:rsid w:val="5C6697E1"/>
    <w:rsid w:val="5C699282"/>
    <w:rsid w:val="5C6BFAFD"/>
    <w:rsid w:val="5C72AE0B"/>
    <w:rsid w:val="5C7966C7"/>
    <w:rsid w:val="5C7C201D"/>
    <w:rsid w:val="5C7EC5BC"/>
    <w:rsid w:val="5C82634C"/>
    <w:rsid w:val="5C83D111"/>
    <w:rsid w:val="5C87A445"/>
    <w:rsid w:val="5C88F096"/>
    <w:rsid w:val="5C90137D"/>
    <w:rsid w:val="5C988A85"/>
    <w:rsid w:val="5C9A9F9B"/>
    <w:rsid w:val="5CA1E671"/>
    <w:rsid w:val="5CA24561"/>
    <w:rsid w:val="5CAB5564"/>
    <w:rsid w:val="5CABDB48"/>
    <w:rsid w:val="5CB20A06"/>
    <w:rsid w:val="5CB21643"/>
    <w:rsid w:val="5CB9844B"/>
    <w:rsid w:val="5CBAD530"/>
    <w:rsid w:val="5CBD964E"/>
    <w:rsid w:val="5CC3E546"/>
    <w:rsid w:val="5CC9BD68"/>
    <w:rsid w:val="5CCDB852"/>
    <w:rsid w:val="5CD5538B"/>
    <w:rsid w:val="5CDBB83A"/>
    <w:rsid w:val="5CDF4DD9"/>
    <w:rsid w:val="5CDF9DDD"/>
    <w:rsid w:val="5CE9A312"/>
    <w:rsid w:val="5CEBAB29"/>
    <w:rsid w:val="5CEEDDB9"/>
    <w:rsid w:val="5CEF64C4"/>
    <w:rsid w:val="5CF062B3"/>
    <w:rsid w:val="5CF5CC9A"/>
    <w:rsid w:val="5CF9EC1D"/>
    <w:rsid w:val="5CFB496D"/>
    <w:rsid w:val="5D033530"/>
    <w:rsid w:val="5D055B27"/>
    <w:rsid w:val="5D11CCA1"/>
    <w:rsid w:val="5D12CD56"/>
    <w:rsid w:val="5D13396A"/>
    <w:rsid w:val="5D1417AD"/>
    <w:rsid w:val="5D15D660"/>
    <w:rsid w:val="5D1BCC5B"/>
    <w:rsid w:val="5D1ED9B8"/>
    <w:rsid w:val="5D2024F2"/>
    <w:rsid w:val="5D23C536"/>
    <w:rsid w:val="5D2B6AAE"/>
    <w:rsid w:val="5D2E4FA2"/>
    <w:rsid w:val="5D3153DD"/>
    <w:rsid w:val="5D3F0BC2"/>
    <w:rsid w:val="5D4009F9"/>
    <w:rsid w:val="5D417E94"/>
    <w:rsid w:val="5D4400FC"/>
    <w:rsid w:val="5D4420E8"/>
    <w:rsid w:val="5D44BE3E"/>
    <w:rsid w:val="5D47850D"/>
    <w:rsid w:val="5D4B2714"/>
    <w:rsid w:val="5D503E2D"/>
    <w:rsid w:val="5D537B6C"/>
    <w:rsid w:val="5D5A9174"/>
    <w:rsid w:val="5D677B9C"/>
    <w:rsid w:val="5D684D03"/>
    <w:rsid w:val="5D6EC83D"/>
    <w:rsid w:val="5D70FF4A"/>
    <w:rsid w:val="5D71353D"/>
    <w:rsid w:val="5D76220F"/>
    <w:rsid w:val="5D797A85"/>
    <w:rsid w:val="5D7A9C77"/>
    <w:rsid w:val="5D7E1B91"/>
    <w:rsid w:val="5D81930B"/>
    <w:rsid w:val="5D81F16F"/>
    <w:rsid w:val="5D8B55BD"/>
    <w:rsid w:val="5D98F010"/>
    <w:rsid w:val="5D9943F1"/>
    <w:rsid w:val="5D9B035C"/>
    <w:rsid w:val="5DA2BA69"/>
    <w:rsid w:val="5DA3FEB1"/>
    <w:rsid w:val="5DAAB8F0"/>
    <w:rsid w:val="5DAAF87B"/>
    <w:rsid w:val="5DB0057C"/>
    <w:rsid w:val="5DB2ED60"/>
    <w:rsid w:val="5DB96ED2"/>
    <w:rsid w:val="5DBE256E"/>
    <w:rsid w:val="5DC2002F"/>
    <w:rsid w:val="5DC4BEB4"/>
    <w:rsid w:val="5DC933E0"/>
    <w:rsid w:val="5DC93CBC"/>
    <w:rsid w:val="5DCCD554"/>
    <w:rsid w:val="5DD3AEB0"/>
    <w:rsid w:val="5DD54479"/>
    <w:rsid w:val="5DDA4D0C"/>
    <w:rsid w:val="5DE736C7"/>
    <w:rsid w:val="5DECB54D"/>
    <w:rsid w:val="5DEFEDAD"/>
    <w:rsid w:val="5DF6A8C4"/>
    <w:rsid w:val="5DFA93CE"/>
    <w:rsid w:val="5E017208"/>
    <w:rsid w:val="5E0563C1"/>
    <w:rsid w:val="5E0811D3"/>
    <w:rsid w:val="5E0BAE58"/>
    <w:rsid w:val="5E0E85EF"/>
    <w:rsid w:val="5E0E8DC3"/>
    <w:rsid w:val="5E0F2995"/>
    <w:rsid w:val="5E0FA34B"/>
    <w:rsid w:val="5E13907F"/>
    <w:rsid w:val="5E1502A2"/>
    <w:rsid w:val="5E1E830F"/>
    <w:rsid w:val="5E25A646"/>
    <w:rsid w:val="5E27E6F1"/>
    <w:rsid w:val="5E291FEE"/>
    <w:rsid w:val="5E2A3DFA"/>
    <w:rsid w:val="5E2B5C9C"/>
    <w:rsid w:val="5E2CBEA2"/>
    <w:rsid w:val="5E31F1CA"/>
    <w:rsid w:val="5E327D48"/>
    <w:rsid w:val="5E35AA29"/>
    <w:rsid w:val="5E3B0F29"/>
    <w:rsid w:val="5E52295A"/>
    <w:rsid w:val="5E55D5D2"/>
    <w:rsid w:val="5E5A2929"/>
    <w:rsid w:val="5E5B6E44"/>
    <w:rsid w:val="5E5E6740"/>
    <w:rsid w:val="5E61CBAC"/>
    <w:rsid w:val="5E6BBD45"/>
    <w:rsid w:val="5E7DD9B1"/>
    <w:rsid w:val="5E83D9D6"/>
    <w:rsid w:val="5E8A69F2"/>
    <w:rsid w:val="5E8C15B7"/>
    <w:rsid w:val="5E8F42B4"/>
    <w:rsid w:val="5E92C84A"/>
    <w:rsid w:val="5E94DDA2"/>
    <w:rsid w:val="5E95CB80"/>
    <w:rsid w:val="5E95D63A"/>
    <w:rsid w:val="5E988708"/>
    <w:rsid w:val="5EA192DA"/>
    <w:rsid w:val="5EA240C9"/>
    <w:rsid w:val="5EAF5AE7"/>
    <w:rsid w:val="5EAFB8C4"/>
    <w:rsid w:val="5EB14514"/>
    <w:rsid w:val="5EB1EF30"/>
    <w:rsid w:val="5EB29CE0"/>
    <w:rsid w:val="5EB998F1"/>
    <w:rsid w:val="5EB9C446"/>
    <w:rsid w:val="5EC62BFB"/>
    <w:rsid w:val="5EC7EC07"/>
    <w:rsid w:val="5ED449F8"/>
    <w:rsid w:val="5ED51FAD"/>
    <w:rsid w:val="5ED85D06"/>
    <w:rsid w:val="5EE8A63B"/>
    <w:rsid w:val="5EEABB12"/>
    <w:rsid w:val="5EF5CC27"/>
    <w:rsid w:val="5EF99DDA"/>
    <w:rsid w:val="5EF9DC14"/>
    <w:rsid w:val="5EFE62FB"/>
    <w:rsid w:val="5F0F0631"/>
    <w:rsid w:val="5F106610"/>
    <w:rsid w:val="5F192047"/>
    <w:rsid w:val="5F1AA02B"/>
    <w:rsid w:val="5F1C0932"/>
    <w:rsid w:val="5F1F2803"/>
    <w:rsid w:val="5F20A96F"/>
    <w:rsid w:val="5F224321"/>
    <w:rsid w:val="5F29ED04"/>
    <w:rsid w:val="5F34C7D4"/>
    <w:rsid w:val="5F3C364C"/>
    <w:rsid w:val="5F4011BF"/>
    <w:rsid w:val="5F439F6A"/>
    <w:rsid w:val="5F4570A2"/>
    <w:rsid w:val="5F507678"/>
    <w:rsid w:val="5F5DC30F"/>
    <w:rsid w:val="5F669F8D"/>
    <w:rsid w:val="5F6B7047"/>
    <w:rsid w:val="5F75DEC7"/>
    <w:rsid w:val="5F792593"/>
    <w:rsid w:val="5F7F3278"/>
    <w:rsid w:val="5F8A36F0"/>
    <w:rsid w:val="5F91FE48"/>
    <w:rsid w:val="5F99AA74"/>
    <w:rsid w:val="5F9B5DE0"/>
    <w:rsid w:val="5F9E78F5"/>
    <w:rsid w:val="5F9E944E"/>
    <w:rsid w:val="5FA3AF22"/>
    <w:rsid w:val="5FA67C96"/>
    <w:rsid w:val="5FA7184E"/>
    <w:rsid w:val="5FA8890C"/>
    <w:rsid w:val="5FAA8931"/>
    <w:rsid w:val="5FAD6BA6"/>
    <w:rsid w:val="5FADFECF"/>
    <w:rsid w:val="5FB08E39"/>
    <w:rsid w:val="5FB71CCF"/>
    <w:rsid w:val="5FBCD02A"/>
    <w:rsid w:val="5FBDD3FB"/>
    <w:rsid w:val="5FBEB46D"/>
    <w:rsid w:val="5FBF2AD9"/>
    <w:rsid w:val="5FCE1CA7"/>
    <w:rsid w:val="5FCE32B5"/>
    <w:rsid w:val="5FD6B3E2"/>
    <w:rsid w:val="5FD96D44"/>
    <w:rsid w:val="5FE45D3A"/>
    <w:rsid w:val="5FE4D294"/>
    <w:rsid w:val="5FE90D0D"/>
    <w:rsid w:val="5FECA3A3"/>
    <w:rsid w:val="5FEFBDDF"/>
    <w:rsid w:val="5FF1FDEA"/>
    <w:rsid w:val="5FF87C19"/>
    <w:rsid w:val="60007E71"/>
    <w:rsid w:val="60082703"/>
    <w:rsid w:val="6008BDC2"/>
    <w:rsid w:val="600A28CE"/>
    <w:rsid w:val="600F8958"/>
    <w:rsid w:val="60113717"/>
    <w:rsid w:val="60121854"/>
    <w:rsid w:val="601A4603"/>
    <w:rsid w:val="601BFFB5"/>
    <w:rsid w:val="60255ECF"/>
    <w:rsid w:val="602DF44A"/>
    <w:rsid w:val="602F85B8"/>
    <w:rsid w:val="60354C7C"/>
    <w:rsid w:val="60360579"/>
    <w:rsid w:val="604157D4"/>
    <w:rsid w:val="6044B853"/>
    <w:rsid w:val="6047A4BA"/>
    <w:rsid w:val="60489EB4"/>
    <w:rsid w:val="604D994E"/>
    <w:rsid w:val="60512C4D"/>
    <w:rsid w:val="60554E04"/>
    <w:rsid w:val="60602233"/>
    <w:rsid w:val="60603DEA"/>
    <w:rsid w:val="606DDC96"/>
    <w:rsid w:val="606FB5F9"/>
    <w:rsid w:val="60712904"/>
    <w:rsid w:val="607686A7"/>
    <w:rsid w:val="60778234"/>
    <w:rsid w:val="6077D6C2"/>
    <w:rsid w:val="607FA307"/>
    <w:rsid w:val="6086C6A6"/>
    <w:rsid w:val="60887613"/>
    <w:rsid w:val="608EAB6D"/>
    <w:rsid w:val="608F6011"/>
    <w:rsid w:val="6094BD1D"/>
    <w:rsid w:val="609BE4F6"/>
    <w:rsid w:val="60A18B81"/>
    <w:rsid w:val="60A5D05D"/>
    <w:rsid w:val="60AF9849"/>
    <w:rsid w:val="60B4AC72"/>
    <w:rsid w:val="60BA2E9A"/>
    <w:rsid w:val="60C02408"/>
    <w:rsid w:val="60C146A6"/>
    <w:rsid w:val="60C377E1"/>
    <w:rsid w:val="60C9A4A1"/>
    <w:rsid w:val="60D0EF35"/>
    <w:rsid w:val="60D26F17"/>
    <w:rsid w:val="60D443AE"/>
    <w:rsid w:val="60D94775"/>
    <w:rsid w:val="60DC63FE"/>
    <w:rsid w:val="60E05D12"/>
    <w:rsid w:val="60E1CED9"/>
    <w:rsid w:val="60E478D1"/>
    <w:rsid w:val="60E4ED61"/>
    <w:rsid w:val="60E55E40"/>
    <w:rsid w:val="60E5C7B5"/>
    <w:rsid w:val="60E5D89F"/>
    <w:rsid w:val="60F173AB"/>
    <w:rsid w:val="60F270EB"/>
    <w:rsid w:val="60F2EF89"/>
    <w:rsid w:val="60F47B66"/>
    <w:rsid w:val="60F64C87"/>
    <w:rsid w:val="60FCACB5"/>
    <w:rsid w:val="6103EF36"/>
    <w:rsid w:val="611339DA"/>
    <w:rsid w:val="61147A92"/>
    <w:rsid w:val="61160E97"/>
    <w:rsid w:val="6121CC15"/>
    <w:rsid w:val="61238C6B"/>
    <w:rsid w:val="612426A6"/>
    <w:rsid w:val="6133859A"/>
    <w:rsid w:val="614195A1"/>
    <w:rsid w:val="6142CE06"/>
    <w:rsid w:val="6149CBA8"/>
    <w:rsid w:val="614FEDFC"/>
    <w:rsid w:val="614FFFCD"/>
    <w:rsid w:val="61583422"/>
    <w:rsid w:val="615A1207"/>
    <w:rsid w:val="615C61A5"/>
    <w:rsid w:val="615F5699"/>
    <w:rsid w:val="61626C5E"/>
    <w:rsid w:val="6168F4F0"/>
    <w:rsid w:val="616C9D64"/>
    <w:rsid w:val="616D7D24"/>
    <w:rsid w:val="616E3A11"/>
    <w:rsid w:val="6171A5E0"/>
    <w:rsid w:val="617561B8"/>
    <w:rsid w:val="617BEF7A"/>
    <w:rsid w:val="617E0541"/>
    <w:rsid w:val="6180AF87"/>
    <w:rsid w:val="6181F1EF"/>
    <w:rsid w:val="61874797"/>
    <w:rsid w:val="618A3EA9"/>
    <w:rsid w:val="618C5EDC"/>
    <w:rsid w:val="6195E6CA"/>
    <w:rsid w:val="61978C0B"/>
    <w:rsid w:val="6197E051"/>
    <w:rsid w:val="61990F13"/>
    <w:rsid w:val="6199C414"/>
    <w:rsid w:val="619AC57E"/>
    <w:rsid w:val="619B9579"/>
    <w:rsid w:val="619BB9E6"/>
    <w:rsid w:val="619BE5B6"/>
    <w:rsid w:val="619DAA0B"/>
    <w:rsid w:val="61A34C75"/>
    <w:rsid w:val="61B29C51"/>
    <w:rsid w:val="61B33AC3"/>
    <w:rsid w:val="61BED17D"/>
    <w:rsid w:val="61C8DBFB"/>
    <w:rsid w:val="61CA5B64"/>
    <w:rsid w:val="61D06FFB"/>
    <w:rsid w:val="61DA0663"/>
    <w:rsid w:val="61DAECBF"/>
    <w:rsid w:val="61DC0D2C"/>
    <w:rsid w:val="61DF0026"/>
    <w:rsid w:val="61E228D6"/>
    <w:rsid w:val="61E79B1E"/>
    <w:rsid w:val="61E7B755"/>
    <w:rsid w:val="61E8E5FA"/>
    <w:rsid w:val="61EDE526"/>
    <w:rsid w:val="61F88C46"/>
    <w:rsid w:val="620D7D69"/>
    <w:rsid w:val="62177572"/>
    <w:rsid w:val="6219C489"/>
    <w:rsid w:val="621B0AAF"/>
    <w:rsid w:val="6224B369"/>
    <w:rsid w:val="6229664D"/>
    <w:rsid w:val="622D50A3"/>
    <w:rsid w:val="6236D5C2"/>
    <w:rsid w:val="623798D7"/>
    <w:rsid w:val="623A34A3"/>
    <w:rsid w:val="623D4E49"/>
    <w:rsid w:val="623E1A81"/>
    <w:rsid w:val="62419568"/>
    <w:rsid w:val="62434FD6"/>
    <w:rsid w:val="624E5974"/>
    <w:rsid w:val="624FD542"/>
    <w:rsid w:val="6252FC40"/>
    <w:rsid w:val="6259AF97"/>
    <w:rsid w:val="625E786A"/>
    <w:rsid w:val="62614790"/>
    <w:rsid w:val="626539A8"/>
    <w:rsid w:val="62709935"/>
    <w:rsid w:val="62714B33"/>
    <w:rsid w:val="62716C2B"/>
    <w:rsid w:val="62716F17"/>
    <w:rsid w:val="627BDF91"/>
    <w:rsid w:val="627CA650"/>
    <w:rsid w:val="627E5645"/>
    <w:rsid w:val="627E9495"/>
    <w:rsid w:val="6284C7EE"/>
    <w:rsid w:val="62892968"/>
    <w:rsid w:val="628B63EA"/>
    <w:rsid w:val="628C1F08"/>
    <w:rsid w:val="628CC550"/>
    <w:rsid w:val="628D03B9"/>
    <w:rsid w:val="6295E9C1"/>
    <w:rsid w:val="62961664"/>
    <w:rsid w:val="62995D08"/>
    <w:rsid w:val="629BA2A8"/>
    <w:rsid w:val="629BD9E1"/>
    <w:rsid w:val="629D45BF"/>
    <w:rsid w:val="62A11CA4"/>
    <w:rsid w:val="62AB3D57"/>
    <w:rsid w:val="62B26887"/>
    <w:rsid w:val="62B3EA3C"/>
    <w:rsid w:val="62B44048"/>
    <w:rsid w:val="62B9D2BD"/>
    <w:rsid w:val="62BE23E1"/>
    <w:rsid w:val="62C161BC"/>
    <w:rsid w:val="62C16BEA"/>
    <w:rsid w:val="62C94553"/>
    <w:rsid w:val="62CF690B"/>
    <w:rsid w:val="62D37D2E"/>
    <w:rsid w:val="62D7CFFF"/>
    <w:rsid w:val="62DF9928"/>
    <w:rsid w:val="62E3D624"/>
    <w:rsid w:val="62E47057"/>
    <w:rsid w:val="62E5A510"/>
    <w:rsid w:val="62EC6981"/>
    <w:rsid w:val="62ED0A91"/>
    <w:rsid w:val="62F4C3BB"/>
    <w:rsid w:val="62F522B6"/>
    <w:rsid w:val="62F80D3D"/>
    <w:rsid w:val="62FA105B"/>
    <w:rsid w:val="62FC284C"/>
    <w:rsid w:val="62FDE468"/>
    <w:rsid w:val="6304A797"/>
    <w:rsid w:val="6317F635"/>
    <w:rsid w:val="631CD1A2"/>
    <w:rsid w:val="631CE338"/>
    <w:rsid w:val="632154D4"/>
    <w:rsid w:val="6321568B"/>
    <w:rsid w:val="632C7841"/>
    <w:rsid w:val="63382F8F"/>
    <w:rsid w:val="63387F37"/>
    <w:rsid w:val="634C25A4"/>
    <w:rsid w:val="634D00D3"/>
    <w:rsid w:val="634DEC24"/>
    <w:rsid w:val="63523E71"/>
    <w:rsid w:val="6352DED9"/>
    <w:rsid w:val="6353A1BA"/>
    <w:rsid w:val="6354474D"/>
    <w:rsid w:val="636714A3"/>
    <w:rsid w:val="63672B4C"/>
    <w:rsid w:val="63789D0A"/>
    <w:rsid w:val="637D4A43"/>
    <w:rsid w:val="638219C8"/>
    <w:rsid w:val="638772C8"/>
    <w:rsid w:val="638F48EA"/>
    <w:rsid w:val="63920BAC"/>
    <w:rsid w:val="6392F959"/>
    <w:rsid w:val="639FC6C3"/>
    <w:rsid w:val="63A0AE50"/>
    <w:rsid w:val="63A5222E"/>
    <w:rsid w:val="63A64B41"/>
    <w:rsid w:val="63B1A331"/>
    <w:rsid w:val="63B1EEA2"/>
    <w:rsid w:val="63B4C5FE"/>
    <w:rsid w:val="63C2BA5B"/>
    <w:rsid w:val="63C68406"/>
    <w:rsid w:val="63C72E2E"/>
    <w:rsid w:val="63CB83E1"/>
    <w:rsid w:val="63CED31D"/>
    <w:rsid w:val="63D807BD"/>
    <w:rsid w:val="63DF6EDA"/>
    <w:rsid w:val="63E01389"/>
    <w:rsid w:val="63E3E4E0"/>
    <w:rsid w:val="63E569E5"/>
    <w:rsid w:val="63E892A8"/>
    <w:rsid w:val="63F03749"/>
    <w:rsid w:val="63F09680"/>
    <w:rsid w:val="63F0FB0E"/>
    <w:rsid w:val="63FDA2AE"/>
    <w:rsid w:val="63FEC922"/>
    <w:rsid w:val="6400E6C5"/>
    <w:rsid w:val="64085265"/>
    <w:rsid w:val="6409D2EF"/>
    <w:rsid w:val="6410D1C8"/>
    <w:rsid w:val="64136534"/>
    <w:rsid w:val="6415D1E2"/>
    <w:rsid w:val="6419FE34"/>
    <w:rsid w:val="642A1E0C"/>
    <w:rsid w:val="642D44CC"/>
    <w:rsid w:val="643481AC"/>
    <w:rsid w:val="643AF787"/>
    <w:rsid w:val="6443EAB0"/>
    <w:rsid w:val="64498765"/>
    <w:rsid w:val="644D67D8"/>
    <w:rsid w:val="64521620"/>
    <w:rsid w:val="6452AEDC"/>
    <w:rsid w:val="645C1A3B"/>
    <w:rsid w:val="645DB892"/>
    <w:rsid w:val="6463B183"/>
    <w:rsid w:val="646A264E"/>
    <w:rsid w:val="646E31B3"/>
    <w:rsid w:val="646E8335"/>
    <w:rsid w:val="6472031F"/>
    <w:rsid w:val="64730E05"/>
    <w:rsid w:val="647A527D"/>
    <w:rsid w:val="647E62BE"/>
    <w:rsid w:val="647E93AC"/>
    <w:rsid w:val="647F3A41"/>
    <w:rsid w:val="648552E9"/>
    <w:rsid w:val="64927340"/>
    <w:rsid w:val="64949BB8"/>
    <w:rsid w:val="649E61B0"/>
    <w:rsid w:val="64A0D520"/>
    <w:rsid w:val="64A55F52"/>
    <w:rsid w:val="64A5DE5E"/>
    <w:rsid w:val="64A9D216"/>
    <w:rsid w:val="64AEE5B8"/>
    <w:rsid w:val="64B17A9D"/>
    <w:rsid w:val="64B4A2E7"/>
    <w:rsid w:val="64B8B5A7"/>
    <w:rsid w:val="64B98515"/>
    <w:rsid w:val="64D01CA7"/>
    <w:rsid w:val="64D482A3"/>
    <w:rsid w:val="64D53022"/>
    <w:rsid w:val="64D66F62"/>
    <w:rsid w:val="64D6AEF6"/>
    <w:rsid w:val="64D6B76E"/>
    <w:rsid w:val="64DEEF9D"/>
    <w:rsid w:val="64E0A9D4"/>
    <w:rsid w:val="64E24D98"/>
    <w:rsid w:val="64E3FB65"/>
    <w:rsid w:val="64EEB94E"/>
    <w:rsid w:val="64EEC1D5"/>
    <w:rsid w:val="64EF5716"/>
    <w:rsid w:val="64F15D1B"/>
    <w:rsid w:val="64F2890C"/>
    <w:rsid w:val="64F42B4E"/>
    <w:rsid w:val="64FD12BD"/>
    <w:rsid w:val="65027590"/>
    <w:rsid w:val="650715E0"/>
    <w:rsid w:val="650F2E49"/>
    <w:rsid w:val="65125EA2"/>
    <w:rsid w:val="65158499"/>
    <w:rsid w:val="6516DDD8"/>
    <w:rsid w:val="651A7752"/>
    <w:rsid w:val="65223ABE"/>
    <w:rsid w:val="652E48F9"/>
    <w:rsid w:val="65332A4A"/>
    <w:rsid w:val="65337D58"/>
    <w:rsid w:val="65341762"/>
    <w:rsid w:val="654ACAF7"/>
    <w:rsid w:val="654B3A37"/>
    <w:rsid w:val="6550B9F9"/>
    <w:rsid w:val="65541032"/>
    <w:rsid w:val="6557CD6A"/>
    <w:rsid w:val="6558CA0B"/>
    <w:rsid w:val="6563D769"/>
    <w:rsid w:val="656650FC"/>
    <w:rsid w:val="6567D80B"/>
    <w:rsid w:val="6568CF48"/>
    <w:rsid w:val="65690E41"/>
    <w:rsid w:val="6574EDD6"/>
    <w:rsid w:val="657FDDBF"/>
    <w:rsid w:val="65806E13"/>
    <w:rsid w:val="65863DAC"/>
    <w:rsid w:val="658A637B"/>
    <w:rsid w:val="65903F40"/>
    <w:rsid w:val="659CC625"/>
    <w:rsid w:val="65AD86E3"/>
    <w:rsid w:val="65AF954D"/>
    <w:rsid w:val="65B51731"/>
    <w:rsid w:val="65B6D5EB"/>
    <w:rsid w:val="65B73C2F"/>
    <w:rsid w:val="65B839B1"/>
    <w:rsid w:val="65BA6EED"/>
    <w:rsid w:val="65BB90F1"/>
    <w:rsid w:val="65BD0557"/>
    <w:rsid w:val="65C1F26F"/>
    <w:rsid w:val="65C3519C"/>
    <w:rsid w:val="65C5B87B"/>
    <w:rsid w:val="65C5DF37"/>
    <w:rsid w:val="65C74C1B"/>
    <w:rsid w:val="65CBDDAC"/>
    <w:rsid w:val="65DD5E16"/>
    <w:rsid w:val="65DDD421"/>
    <w:rsid w:val="65E25AD2"/>
    <w:rsid w:val="65E9771A"/>
    <w:rsid w:val="65E9C63F"/>
    <w:rsid w:val="65EA8C98"/>
    <w:rsid w:val="65EF3530"/>
    <w:rsid w:val="65F0EF1A"/>
    <w:rsid w:val="65F3EB91"/>
    <w:rsid w:val="65F48368"/>
    <w:rsid w:val="660B5AAE"/>
    <w:rsid w:val="6610C8C2"/>
    <w:rsid w:val="6615164E"/>
    <w:rsid w:val="661C0C3D"/>
    <w:rsid w:val="661D7C0D"/>
    <w:rsid w:val="662A943D"/>
    <w:rsid w:val="662C031C"/>
    <w:rsid w:val="662E0C52"/>
    <w:rsid w:val="662E5A7C"/>
    <w:rsid w:val="6634A2FE"/>
    <w:rsid w:val="66379FB2"/>
    <w:rsid w:val="66382E6B"/>
    <w:rsid w:val="663D0150"/>
    <w:rsid w:val="66428FD5"/>
    <w:rsid w:val="6644F0CC"/>
    <w:rsid w:val="66457602"/>
    <w:rsid w:val="6646647C"/>
    <w:rsid w:val="6648BFCD"/>
    <w:rsid w:val="664CECC0"/>
    <w:rsid w:val="6650B7FC"/>
    <w:rsid w:val="665BE4FC"/>
    <w:rsid w:val="665C58A1"/>
    <w:rsid w:val="665F708E"/>
    <w:rsid w:val="6661F67B"/>
    <w:rsid w:val="66625A03"/>
    <w:rsid w:val="66646E90"/>
    <w:rsid w:val="666D2EC5"/>
    <w:rsid w:val="666DB902"/>
    <w:rsid w:val="66743A61"/>
    <w:rsid w:val="6675CD54"/>
    <w:rsid w:val="667A15EA"/>
    <w:rsid w:val="667C9CA6"/>
    <w:rsid w:val="667E3D0E"/>
    <w:rsid w:val="6680FEAF"/>
    <w:rsid w:val="6689498C"/>
    <w:rsid w:val="668E341F"/>
    <w:rsid w:val="66911769"/>
    <w:rsid w:val="6691E77C"/>
    <w:rsid w:val="6697844E"/>
    <w:rsid w:val="669A53F6"/>
    <w:rsid w:val="669B171F"/>
    <w:rsid w:val="669D25CC"/>
    <w:rsid w:val="669D9D94"/>
    <w:rsid w:val="66A01851"/>
    <w:rsid w:val="66A1B502"/>
    <w:rsid w:val="66A752B0"/>
    <w:rsid w:val="66A86458"/>
    <w:rsid w:val="66A99465"/>
    <w:rsid w:val="66AC4327"/>
    <w:rsid w:val="66AC9937"/>
    <w:rsid w:val="66AD4777"/>
    <w:rsid w:val="66B42748"/>
    <w:rsid w:val="66B8D01B"/>
    <w:rsid w:val="66B9F2D7"/>
    <w:rsid w:val="66BFEA40"/>
    <w:rsid w:val="66C9CC7C"/>
    <w:rsid w:val="66CB96F7"/>
    <w:rsid w:val="66CED59E"/>
    <w:rsid w:val="66D2FF3A"/>
    <w:rsid w:val="66D34E60"/>
    <w:rsid w:val="66D8F721"/>
    <w:rsid w:val="66D9C3E3"/>
    <w:rsid w:val="66DC836E"/>
    <w:rsid w:val="66DFB43F"/>
    <w:rsid w:val="66E1CC26"/>
    <w:rsid w:val="66E999E6"/>
    <w:rsid w:val="66F48F0D"/>
    <w:rsid w:val="66F60A48"/>
    <w:rsid w:val="66F6C914"/>
    <w:rsid w:val="66F76CE8"/>
    <w:rsid w:val="66F7D104"/>
    <w:rsid w:val="66FB2BB4"/>
    <w:rsid w:val="67002887"/>
    <w:rsid w:val="670252C3"/>
    <w:rsid w:val="671046E8"/>
    <w:rsid w:val="671AC6D5"/>
    <w:rsid w:val="67204D0C"/>
    <w:rsid w:val="67238569"/>
    <w:rsid w:val="672ED3C5"/>
    <w:rsid w:val="672F09F9"/>
    <w:rsid w:val="67341983"/>
    <w:rsid w:val="673948F8"/>
    <w:rsid w:val="6740B5F7"/>
    <w:rsid w:val="6740DAB5"/>
    <w:rsid w:val="674142B1"/>
    <w:rsid w:val="674CB5FE"/>
    <w:rsid w:val="674F7E93"/>
    <w:rsid w:val="67511606"/>
    <w:rsid w:val="675643E3"/>
    <w:rsid w:val="6757FF43"/>
    <w:rsid w:val="675FDE1B"/>
    <w:rsid w:val="67609876"/>
    <w:rsid w:val="676D9801"/>
    <w:rsid w:val="6773EA75"/>
    <w:rsid w:val="6774F3CF"/>
    <w:rsid w:val="67798F63"/>
    <w:rsid w:val="6785151E"/>
    <w:rsid w:val="6787E00A"/>
    <w:rsid w:val="67887520"/>
    <w:rsid w:val="679DB644"/>
    <w:rsid w:val="67A685B6"/>
    <w:rsid w:val="67B24BAF"/>
    <w:rsid w:val="67B5BF84"/>
    <w:rsid w:val="67C33435"/>
    <w:rsid w:val="67D06C0A"/>
    <w:rsid w:val="67DDA22E"/>
    <w:rsid w:val="67DEEC85"/>
    <w:rsid w:val="67E1C1EC"/>
    <w:rsid w:val="67E58CBB"/>
    <w:rsid w:val="67EC3BDB"/>
    <w:rsid w:val="67EDB014"/>
    <w:rsid w:val="67F0B4F5"/>
    <w:rsid w:val="67F13A75"/>
    <w:rsid w:val="67FE6158"/>
    <w:rsid w:val="6806CDE8"/>
    <w:rsid w:val="682154E3"/>
    <w:rsid w:val="68239777"/>
    <w:rsid w:val="682E954C"/>
    <w:rsid w:val="682F636F"/>
    <w:rsid w:val="68359504"/>
    <w:rsid w:val="6837A1B7"/>
    <w:rsid w:val="684069C5"/>
    <w:rsid w:val="684121AC"/>
    <w:rsid w:val="684234C1"/>
    <w:rsid w:val="68427607"/>
    <w:rsid w:val="684C5313"/>
    <w:rsid w:val="684E4360"/>
    <w:rsid w:val="684F44C8"/>
    <w:rsid w:val="684FA5C2"/>
    <w:rsid w:val="6852DE8D"/>
    <w:rsid w:val="685830B2"/>
    <w:rsid w:val="68595C16"/>
    <w:rsid w:val="685D0ACB"/>
    <w:rsid w:val="6865CCB8"/>
    <w:rsid w:val="686930BA"/>
    <w:rsid w:val="68699FBC"/>
    <w:rsid w:val="6869E67F"/>
    <w:rsid w:val="686B6DC6"/>
    <w:rsid w:val="6872F2A6"/>
    <w:rsid w:val="687FDF99"/>
    <w:rsid w:val="688499D3"/>
    <w:rsid w:val="68889740"/>
    <w:rsid w:val="68923388"/>
    <w:rsid w:val="689509BD"/>
    <w:rsid w:val="689D9711"/>
    <w:rsid w:val="68A179DD"/>
    <w:rsid w:val="68A1DDFC"/>
    <w:rsid w:val="68A54A3E"/>
    <w:rsid w:val="68A72A32"/>
    <w:rsid w:val="68A932AF"/>
    <w:rsid w:val="68B18A89"/>
    <w:rsid w:val="68B35E6E"/>
    <w:rsid w:val="68B5DF05"/>
    <w:rsid w:val="68BFF58F"/>
    <w:rsid w:val="68C11C65"/>
    <w:rsid w:val="68C2A1CF"/>
    <w:rsid w:val="68C855D6"/>
    <w:rsid w:val="68C8A003"/>
    <w:rsid w:val="68C8A4F3"/>
    <w:rsid w:val="68CFF4E9"/>
    <w:rsid w:val="68D5B299"/>
    <w:rsid w:val="68DCAA27"/>
    <w:rsid w:val="68E215A0"/>
    <w:rsid w:val="68E76068"/>
    <w:rsid w:val="68ED6250"/>
    <w:rsid w:val="68EDE1F0"/>
    <w:rsid w:val="68F2C98A"/>
    <w:rsid w:val="68F631B0"/>
    <w:rsid w:val="68F8003E"/>
    <w:rsid w:val="68FBE37E"/>
    <w:rsid w:val="69044EC4"/>
    <w:rsid w:val="690A6F65"/>
    <w:rsid w:val="690CE0F8"/>
    <w:rsid w:val="690D065D"/>
    <w:rsid w:val="691D3C03"/>
    <w:rsid w:val="691DD7F2"/>
    <w:rsid w:val="692066C3"/>
    <w:rsid w:val="69230995"/>
    <w:rsid w:val="6926896D"/>
    <w:rsid w:val="6942F92F"/>
    <w:rsid w:val="6945B7DB"/>
    <w:rsid w:val="6947C1E3"/>
    <w:rsid w:val="694AD279"/>
    <w:rsid w:val="694C949B"/>
    <w:rsid w:val="69509A8D"/>
    <w:rsid w:val="6953C232"/>
    <w:rsid w:val="6956DEAF"/>
    <w:rsid w:val="6956F612"/>
    <w:rsid w:val="695C2A2A"/>
    <w:rsid w:val="695D06E4"/>
    <w:rsid w:val="695D4E3F"/>
    <w:rsid w:val="696AEBF6"/>
    <w:rsid w:val="696E25E0"/>
    <w:rsid w:val="696FFBCC"/>
    <w:rsid w:val="69797DD8"/>
    <w:rsid w:val="697CCC7B"/>
    <w:rsid w:val="697DA877"/>
    <w:rsid w:val="6987C946"/>
    <w:rsid w:val="699B72C2"/>
    <w:rsid w:val="69A25075"/>
    <w:rsid w:val="69A5489C"/>
    <w:rsid w:val="69B2E003"/>
    <w:rsid w:val="69B5CBB2"/>
    <w:rsid w:val="69B679F9"/>
    <w:rsid w:val="69B8306B"/>
    <w:rsid w:val="69C00763"/>
    <w:rsid w:val="69C45546"/>
    <w:rsid w:val="69C9FF7B"/>
    <w:rsid w:val="69CFEA00"/>
    <w:rsid w:val="69D309E1"/>
    <w:rsid w:val="69D42370"/>
    <w:rsid w:val="69D73958"/>
    <w:rsid w:val="69D8B6CA"/>
    <w:rsid w:val="69D945D9"/>
    <w:rsid w:val="69DE27BB"/>
    <w:rsid w:val="69E114C5"/>
    <w:rsid w:val="69E43EFF"/>
    <w:rsid w:val="69E92A6C"/>
    <w:rsid w:val="69EA2405"/>
    <w:rsid w:val="69EEABE4"/>
    <w:rsid w:val="69F1F476"/>
    <w:rsid w:val="69F7E14C"/>
    <w:rsid w:val="69F8FBF1"/>
    <w:rsid w:val="6A00BB5B"/>
    <w:rsid w:val="6A03863B"/>
    <w:rsid w:val="6A03BA80"/>
    <w:rsid w:val="6A0C7DC4"/>
    <w:rsid w:val="6A1517B2"/>
    <w:rsid w:val="6A2072FB"/>
    <w:rsid w:val="6A29EEF4"/>
    <w:rsid w:val="6A2B0231"/>
    <w:rsid w:val="6A383882"/>
    <w:rsid w:val="6A3969A6"/>
    <w:rsid w:val="6A3B6E81"/>
    <w:rsid w:val="6A3F4C32"/>
    <w:rsid w:val="6A411042"/>
    <w:rsid w:val="6A461414"/>
    <w:rsid w:val="6A4DC501"/>
    <w:rsid w:val="6A4DCC8C"/>
    <w:rsid w:val="6A54CBB1"/>
    <w:rsid w:val="6A59A701"/>
    <w:rsid w:val="6A670045"/>
    <w:rsid w:val="6A68A161"/>
    <w:rsid w:val="6A6EB3FB"/>
    <w:rsid w:val="6A710E45"/>
    <w:rsid w:val="6A873912"/>
    <w:rsid w:val="6A900DA2"/>
    <w:rsid w:val="6A94A948"/>
    <w:rsid w:val="6A956C2A"/>
    <w:rsid w:val="6A97885D"/>
    <w:rsid w:val="6A9A09FF"/>
    <w:rsid w:val="6A9B50BC"/>
    <w:rsid w:val="6A9EE85A"/>
    <w:rsid w:val="6AADDD5D"/>
    <w:rsid w:val="6AB334C3"/>
    <w:rsid w:val="6AB6A5DB"/>
    <w:rsid w:val="6ABC2F1E"/>
    <w:rsid w:val="6AC27B70"/>
    <w:rsid w:val="6ACD7C89"/>
    <w:rsid w:val="6AD09023"/>
    <w:rsid w:val="6AD4B835"/>
    <w:rsid w:val="6AD8E890"/>
    <w:rsid w:val="6ADDC4E1"/>
    <w:rsid w:val="6ADF6895"/>
    <w:rsid w:val="6ADF94A9"/>
    <w:rsid w:val="6AE0BF7B"/>
    <w:rsid w:val="6AEEA6DA"/>
    <w:rsid w:val="6AF300AC"/>
    <w:rsid w:val="6AF6637D"/>
    <w:rsid w:val="6AFB62E4"/>
    <w:rsid w:val="6B009351"/>
    <w:rsid w:val="6B04DC54"/>
    <w:rsid w:val="6B083BF9"/>
    <w:rsid w:val="6B08B7C0"/>
    <w:rsid w:val="6B0A8576"/>
    <w:rsid w:val="6B0BC18C"/>
    <w:rsid w:val="6B26BBFC"/>
    <w:rsid w:val="6B275311"/>
    <w:rsid w:val="6B2917E6"/>
    <w:rsid w:val="6B302ED1"/>
    <w:rsid w:val="6B32EFA7"/>
    <w:rsid w:val="6B3BCF6A"/>
    <w:rsid w:val="6B3CADA2"/>
    <w:rsid w:val="6B4265E9"/>
    <w:rsid w:val="6B4661B4"/>
    <w:rsid w:val="6B4712AE"/>
    <w:rsid w:val="6B473F98"/>
    <w:rsid w:val="6B479B38"/>
    <w:rsid w:val="6B4CAC79"/>
    <w:rsid w:val="6B4DBEE5"/>
    <w:rsid w:val="6B51CD7C"/>
    <w:rsid w:val="6B52ED45"/>
    <w:rsid w:val="6B595E9C"/>
    <w:rsid w:val="6B5A4FC9"/>
    <w:rsid w:val="6B5B3695"/>
    <w:rsid w:val="6B5BC527"/>
    <w:rsid w:val="6B5F416D"/>
    <w:rsid w:val="6B6656E3"/>
    <w:rsid w:val="6B761F89"/>
    <w:rsid w:val="6B7EF089"/>
    <w:rsid w:val="6B82151E"/>
    <w:rsid w:val="6B8DC58A"/>
    <w:rsid w:val="6B944543"/>
    <w:rsid w:val="6BA0E917"/>
    <w:rsid w:val="6BA95915"/>
    <w:rsid w:val="6BAC82EE"/>
    <w:rsid w:val="6BADEE82"/>
    <w:rsid w:val="6BAFBE75"/>
    <w:rsid w:val="6BB05D27"/>
    <w:rsid w:val="6BB42F51"/>
    <w:rsid w:val="6BBCE32D"/>
    <w:rsid w:val="6BC04C6B"/>
    <w:rsid w:val="6BC60906"/>
    <w:rsid w:val="6BCBDEFC"/>
    <w:rsid w:val="6BCF35AF"/>
    <w:rsid w:val="6BD00CE1"/>
    <w:rsid w:val="6BD137F3"/>
    <w:rsid w:val="6BD28D40"/>
    <w:rsid w:val="6BD5832B"/>
    <w:rsid w:val="6BD5F071"/>
    <w:rsid w:val="6BD81E2E"/>
    <w:rsid w:val="6BDB0C5F"/>
    <w:rsid w:val="6BDF46EE"/>
    <w:rsid w:val="6BE34DF2"/>
    <w:rsid w:val="6BEB8139"/>
    <w:rsid w:val="6BF971EB"/>
    <w:rsid w:val="6BFE0769"/>
    <w:rsid w:val="6C09EA3D"/>
    <w:rsid w:val="6C0C9482"/>
    <w:rsid w:val="6C173F29"/>
    <w:rsid w:val="6C1B0AB4"/>
    <w:rsid w:val="6C1FD186"/>
    <w:rsid w:val="6C21E06C"/>
    <w:rsid w:val="6C25803A"/>
    <w:rsid w:val="6C2E3177"/>
    <w:rsid w:val="6C355FF4"/>
    <w:rsid w:val="6C3710AD"/>
    <w:rsid w:val="6C3781D2"/>
    <w:rsid w:val="6C3EA1C5"/>
    <w:rsid w:val="6C4B94F0"/>
    <w:rsid w:val="6C4CE0CC"/>
    <w:rsid w:val="6C548594"/>
    <w:rsid w:val="6C5931F1"/>
    <w:rsid w:val="6C602071"/>
    <w:rsid w:val="6C61CF03"/>
    <w:rsid w:val="6C64780A"/>
    <w:rsid w:val="6C67FAA6"/>
    <w:rsid w:val="6C711CA5"/>
    <w:rsid w:val="6C716B2A"/>
    <w:rsid w:val="6C7308EE"/>
    <w:rsid w:val="6C73C9DD"/>
    <w:rsid w:val="6C73D6BC"/>
    <w:rsid w:val="6C79A169"/>
    <w:rsid w:val="6C7B38F7"/>
    <w:rsid w:val="6C7FCEF3"/>
    <w:rsid w:val="6C825922"/>
    <w:rsid w:val="6C82A1E4"/>
    <w:rsid w:val="6C888463"/>
    <w:rsid w:val="6C8B72B3"/>
    <w:rsid w:val="6C958D96"/>
    <w:rsid w:val="6C960499"/>
    <w:rsid w:val="6C9ECD14"/>
    <w:rsid w:val="6CBE96A0"/>
    <w:rsid w:val="6CBEC2F6"/>
    <w:rsid w:val="6CBF4601"/>
    <w:rsid w:val="6CC242DC"/>
    <w:rsid w:val="6CC94153"/>
    <w:rsid w:val="6CD0A448"/>
    <w:rsid w:val="6CD3B3AC"/>
    <w:rsid w:val="6CD7AA37"/>
    <w:rsid w:val="6CDEEB83"/>
    <w:rsid w:val="6CDFF2A5"/>
    <w:rsid w:val="6CE21D03"/>
    <w:rsid w:val="6CE62C80"/>
    <w:rsid w:val="6CEC3B3B"/>
    <w:rsid w:val="6CF43620"/>
    <w:rsid w:val="6CF7F5EB"/>
    <w:rsid w:val="6CFA51DC"/>
    <w:rsid w:val="6CFBB51F"/>
    <w:rsid w:val="6CFDB847"/>
    <w:rsid w:val="6CFF2556"/>
    <w:rsid w:val="6D040FFF"/>
    <w:rsid w:val="6D04101E"/>
    <w:rsid w:val="6D0CDF16"/>
    <w:rsid w:val="6D148754"/>
    <w:rsid w:val="6D151191"/>
    <w:rsid w:val="6D1AB72C"/>
    <w:rsid w:val="6D2172C5"/>
    <w:rsid w:val="6D242E43"/>
    <w:rsid w:val="6D2A2B0B"/>
    <w:rsid w:val="6D2F251F"/>
    <w:rsid w:val="6D340AF1"/>
    <w:rsid w:val="6D347670"/>
    <w:rsid w:val="6D3500E8"/>
    <w:rsid w:val="6D36830A"/>
    <w:rsid w:val="6D391EA4"/>
    <w:rsid w:val="6D3D5332"/>
    <w:rsid w:val="6D3E0A09"/>
    <w:rsid w:val="6D4A5CA4"/>
    <w:rsid w:val="6D4F4882"/>
    <w:rsid w:val="6D4FC52F"/>
    <w:rsid w:val="6D50F44E"/>
    <w:rsid w:val="6D5E9E71"/>
    <w:rsid w:val="6D6227DC"/>
    <w:rsid w:val="6D63AF09"/>
    <w:rsid w:val="6D687959"/>
    <w:rsid w:val="6D694A3D"/>
    <w:rsid w:val="6D6E4D67"/>
    <w:rsid w:val="6D761D69"/>
    <w:rsid w:val="6D7763C3"/>
    <w:rsid w:val="6D7E4CAF"/>
    <w:rsid w:val="6D7F6507"/>
    <w:rsid w:val="6D80CE06"/>
    <w:rsid w:val="6D980AD2"/>
    <w:rsid w:val="6D99234D"/>
    <w:rsid w:val="6D9A512D"/>
    <w:rsid w:val="6DA30D04"/>
    <w:rsid w:val="6DB661C7"/>
    <w:rsid w:val="6DB84416"/>
    <w:rsid w:val="6DBF7965"/>
    <w:rsid w:val="6DCA481E"/>
    <w:rsid w:val="6DD9757E"/>
    <w:rsid w:val="6DDFE031"/>
    <w:rsid w:val="6DEC53C9"/>
    <w:rsid w:val="6DED56FE"/>
    <w:rsid w:val="6DF8715A"/>
    <w:rsid w:val="6DFF0FD7"/>
    <w:rsid w:val="6DFF9FB2"/>
    <w:rsid w:val="6E033D09"/>
    <w:rsid w:val="6E0B42AB"/>
    <w:rsid w:val="6E15B71B"/>
    <w:rsid w:val="6E223DAD"/>
    <w:rsid w:val="6E2C46F4"/>
    <w:rsid w:val="6E3938FB"/>
    <w:rsid w:val="6E3CC748"/>
    <w:rsid w:val="6E41B5A8"/>
    <w:rsid w:val="6E4686A9"/>
    <w:rsid w:val="6E469683"/>
    <w:rsid w:val="6E4E39B9"/>
    <w:rsid w:val="6E5A9CD4"/>
    <w:rsid w:val="6E5E13BA"/>
    <w:rsid w:val="6E5F1666"/>
    <w:rsid w:val="6E604385"/>
    <w:rsid w:val="6E63B76C"/>
    <w:rsid w:val="6E658EE9"/>
    <w:rsid w:val="6E67DA62"/>
    <w:rsid w:val="6E6AB53C"/>
    <w:rsid w:val="6E6F46ED"/>
    <w:rsid w:val="6E74D22F"/>
    <w:rsid w:val="6E7671F3"/>
    <w:rsid w:val="6E793681"/>
    <w:rsid w:val="6E7A2601"/>
    <w:rsid w:val="6E7A6FDF"/>
    <w:rsid w:val="6E7DE7F3"/>
    <w:rsid w:val="6E810A50"/>
    <w:rsid w:val="6E834A0A"/>
    <w:rsid w:val="6E8EF913"/>
    <w:rsid w:val="6E959538"/>
    <w:rsid w:val="6E982D81"/>
    <w:rsid w:val="6E989A52"/>
    <w:rsid w:val="6E9DCD8D"/>
    <w:rsid w:val="6EA0DDA4"/>
    <w:rsid w:val="6EA16897"/>
    <w:rsid w:val="6EB34A6D"/>
    <w:rsid w:val="6EB36558"/>
    <w:rsid w:val="6EC1E591"/>
    <w:rsid w:val="6EC6B0E5"/>
    <w:rsid w:val="6EC97F81"/>
    <w:rsid w:val="6ECA1F0D"/>
    <w:rsid w:val="6ECE2DD7"/>
    <w:rsid w:val="6ED45207"/>
    <w:rsid w:val="6ED54EFF"/>
    <w:rsid w:val="6EDD27D1"/>
    <w:rsid w:val="6F04E385"/>
    <w:rsid w:val="6F0A6D8A"/>
    <w:rsid w:val="6F0C5A78"/>
    <w:rsid w:val="6F11F312"/>
    <w:rsid w:val="6F1B0642"/>
    <w:rsid w:val="6F1CF280"/>
    <w:rsid w:val="6F1E1D20"/>
    <w:rsid w:val="6F1E3272"/>
    <w:rsid w:val="6F20E88D"/>
    <w:rsid w:val="6F21CC14"/>
    <w:rsid w:val="6F298874"/>
    <w:rsid w:val="6F2B34B9"/>
    <w:rsid w:val="6F2E1790"/>
    <w:rsid w:val="6F3337EA"/>
    <w:rsid w:val="6F3500D8"/>
    <w:rsid w:val="6F3D90C1"/>
    <w:rsid w:val="6F475535"/>
    <w:rsid w:val="6F4801C7"/>
    <w:rsid w:val="6F568D58"/>
    <w:rsid w:val="6F57C56C"/>
    <w:rsid w:val="6F59CD39"/>
    <w:rsid w:val="6F5A2C2C"/>
    <w:rsid w:val="6F5ECD53"/>
    <w:rsid w:val="6F64BFB9"/>
    <w:rsid w:val="6F70A6AA"/>
    <w:rsid w:val="6F751694"/>
    <w:rsid w:val="6F81CE4E"/>
    <w:rsid w:val="6F8274A6"/>
    <w:rsid w:val="6F842CC4"/>
    <w:rsid w:val="6F8EE98E"/>
    <w:rsid w:val="6F8FABA7"/>
    <w:rsid w:val="6F90A209"/>
    <w:rsid w:val="6F93275C"/>
    <w:rsid w:val="6F9345D5"/>
    <w:rsid w:val="6F99B38B"/>
    <w:rsid w:val="6F9C27A2"/>
    <w:rsid w:val="6F9CCB4D"/>
    <w:rsid w:val="6F9E88DF"/>
    <w:rsid w:val="6FA256FD"/>
    <w:rsid w:val="6FA9FA81"/>
    <w:rsid w:val="6FB195D1"/>
    <w:rsid w:val="6FBA0847"/>
    <w:rsid w:val="6FBC576B"/>
    <w:rsid w:val="6FBC903F"/>
    <w:rsid w:val="6FC00648"/>
    <w:rsid w:val="6FC1EB83"/>
    <w:rsid w:val="6FCB9616"/>
    <w:rsid w:val="6FD16EA4"/>
    <w:rsid w:val="6FD6B38C"/>
    <w:rsid w:val="6FD93A01"/>
    <w:rsid w:val="6FDA28B9"/>
    <w:rsid w:val="6FDD5EEE"/>
    <w:rsid w:val="6FDED49A"/>
    <w:rsid w:val="6FEA1AF0"/>
    <w:rsid w:val="6FF4A36E"/>
    <w:rsid w:val="6FFB865C"/>
    <w:rsid w:val="6FFCD2C0"/>
    <w:rsid w:val="70004F79"/>
    <w:rsid w:val="700913C4"/>
    <w:rsid w:val="700FBCF7"/>
    <w:rsid w:val="7014A27F"/>
    <w:rsid w:val="70175303"/>
    <w:rsid w:val="701901E1"/>
    <w:rsid w:val="7021BB34"/>
    <w:rsid w:val="702317CD"/>
    <w:rsid w:val="7033338E"/>
    <w:rsid w:val="7034658C"/>
    <w:rsid w:val="70354614"/>
    <w:rsid w:val="70392327"/>
    <w:rsid w:val="703C6F36"/>
    <w:rsid w:val="703D4A20"/>
    <w:rsid w:val="703E2A4B"/>
    <w:rsid w:val="703F0DFC"/>
    <w:rsid w:val="704769AF"/>
    <w:rsid w:val="704BFD72"/>
    <w:rsid w:val="705A2ABD"/>
    <w:rsid w:val="705B6F45"/>
    <w:rsid w:val="705D0B17"/>
    <w:rsid w:val="7065180F"/>
    <w:rsid w:val="70660957"/>
    <w:rsid w:val="706FD406"/>
    <w:rsid w:val="7070E1AC"/>
    <w:rsid w:val="70732876"/>
    <w:rsid w:val="70775BC2"/>
    <w:rsid w:val="707B48DB"/>
    <w:rsid w:val="707D6AFC"/>
    <w:rsid w:val="70806CE7"/>
    <w:rsid w:val="7081529F"/>
    <w:rsid w:val="70823435"/>
    <w:rsid w:val="7082EA5F"/>
    <w:rsid w:val="708A07CD"/>
    <w:rsid w:val="708BE08F"/>
    <w:rsid w:val="708D9A37"/>
    <w:rsid w:val="7092681A"/>
    <w:rsid w:val="70957F82"/>
    <w:rsid w:val="7097A6BB"/>
    <w:rsid w:val="7099B2C8"/>
    <w:rsid w:val="709CA98C"/>
    <w:rsid w:val="70A4A17F"/>
    <w:rsid w:val="70A4DAC9"/>
    <w:rsid w:val="70A61B07"/>
    <w:rsid w:val="70A687A5"/>
    <w:rsid w:val="70B38589"/>
    <w:rsid w:val="70B7847F"/>
    <w:rsid w:val="70BB3D89"/>
    <w:rsid w:val="70BCF317"/>
    <w:rsid w:val="70BE2C16"/>
    <w:rsid w:val="70C24734"/>
    <w:rsid w:val="70C27FA3"/>
    <w:rsid w:val="70C54708"/>
    <w:rsid w:val="70C95ECF"/>
    <w:rsid w:val="70CBC74C"/>
    <w:rsid w:val="70D52BB3"/>
    <w:rsid w:val="70D54D44"/>
    <w:rsid w:val="70D54DCB"/>
    <w:rsid w:val="70E27583"/>
    <w:rsid w:val="70E4D738"/>
    <w:rsid w:val="70E817FF"/>
    <w:rsid w:val="70F069DB"/>
    <w:rsid w:val="70F3EC62"/>
    <w:rsid w:val="70FE11A7"/>
    <w:rsid w:val="710ACF0A"/>
    <w:rsid w:val="711040C1"/>
    <w:rsid w:val="7113C511"/>
    <w:rsid w:val="71143903"/>
    <w:rsid w:val="71144E31"/>
    <w:rsid w:val="7116EB31"/>
    <w:rsid w:val="711A40C4"/>
    <w:rsid w:val="711D8FC6"/>
    <w:rsid w:val="711E57D3"/>
    <w:rsid w:val="7121473F"/>
    <w:rsid w:val="7121A806"/>
    <w:rsid w:val="7128A7AA"/>
    <w:rsid w:val="712DDE69"/>
    <w:rsid w:val="712E4BBA"/>
    <w:rsid w:val="7142F7CB"/>
    <w:rsid w:val="71463762"/>
    <w:rsid w:val="71487441"/>
    <w:rsid w:val="7150A95B"/>
    <w:rsid w:val="71544494"/>
    <w:rsid w:val="7154E83A"/>
    <w:rsid w:val="715B1780"/>
    <w:rsid w:val="715C95C1"/>
    <w:rsid w:val="715CC08E"/>
    <w:rsid w:val="715F5800"/>
    <w:rsid w:val="7163458D"/>
    <w:rsid w:val="7168E210"/>
    <w:rsid w:val="7172CEC2"/>
    <w:rsid w:val="7176B168"/>
    <w:rsid w:val="717F1EA3"/>
    <w:rsid w:val="7181E7B9"/>
    <w:rsid w:val="7181EB9B"/>
    <w:rsid w:val="7184B453"/>
    <w:rsid w:val="71870A98"/>
    <w:rsid w:val="71886801"/>
    <w:rsid w:val="71897532"/>
    <w:rsid w:val="7192EB5C"/>
    <w:rsid w:val="71934020"/>
    <w:rsid w:val="7195389B"/>
    <w:rsid w:val="7195E876"/>
    <w:rsid w:val="7197CF34"/>
    <w:rsid w:val="719A522C"/>
    <w:rsid w:val="719ACB50"/>
    <w:rsid w:val="719D86AD"/>
    <w:rsid w:val="71BE389F"/>
    <w:rsid w:val="71C42BE0"/>
    <w:rsid w:val="71C43F59"/>
    <w:rsid w:val="71CA62DC"/>
    <w:rsid w:val="71D2DC66"/>
    <w:rsid w:val="71E14C47"/>
    <w:rsid w:val="71E4BE60"/>
    <w:rsid w:val="71EA4C48"/>
    <w:rsid w:val="71F37F05"/>
    <w:rsid w:val="72087A8A"/>
    <w:rsid w:val="720DE6A5"/>
    <w:rsid w:val="721102ED"/>
    <w:rsid w:val="721333B3"/>
    <w:rsid w:val="7215D1C9"/>
    <w:rsid w:val="721CD0A6"/>
    <w:rsid w:val="721F78DE"/>
    <w:rsid w:val="72201978"/>
    <w:rsid w:val="722200C2"/>
    <w:rsid w:val="7227BF85"/>
    <w:rsid w:val="722CA479"/>
    <w:rsid w:val="722D1925"/>
    <w:rsid w:val="72309FFB"/>
    <w:rsid w:val="7230BA22"/>
    <w:rsid w:val="72354E37"/>
    <w:rsid w:val="723E6BEB"/>
    <w:rsid w:val="724D7C45"/>
    <w:rsid w:val="7258EA4A"/>
    <w:rsid w:val="725E49F0"/>
    <w:rsid w:val="726021AC"/>
    <w:rsid w:val="72673A2E"/>
    <w:rsid w:val="72698045"/>
    <w:rsid w:val="726BB4F4"/>
    <w:rsid w:val="7273C9A3"/>
    <w:rsid w:val="727BA9AC"/>
    <w:rsid w:val="727D9443"/>
    <w:rsid w:val="72830FC5"/>
    <w:rsid w:val="728812FF"/>
    <w:rsid w:val="728D9FE7"/>
    <w:rsid w:val="7290EB16"/>
    <w:rsid w:val="72ACB842"/>
    <w:rsid w:val="72AF3920"/>
    <w:rsid w:val="72B129BB"/>
    <w:rsid w:val="72B4EBC3"/>
    <w:rsid w:val="72B76F08"/>
    <w:rsid w:val="72BA7C20"/>
    <w:rsid w:val="72C06663"/>
    <w:rsid w:val="72C4C12C"/>
    <w:rsid w:val="72CEE3FA"/>
    <w:rsid w:val="72D6AE42"/>
    <w:rsid w:val="72DDBA07"/>
    <w:rsid w:val="72E06CBA"/>
    <w:rsid w:val="72EE0EB2"/>
    <w:rsid w:val="72F0BC4A"/>
    <w:rsid w:val="72F1C87E"/>
    <w:rsid w:val="72FD035E"/>
    <w:rsid w:val="730603E2"/>
    <w:rsid w:val="73193C6B"/>
    <w:rsid w:val="731DC1A2"/>
    <w:rsid w:val="731FFE3C"/>
    <w:rsid w:val="732876FE"/>
    <w:rsid w:val="7329A0D6"/>
    <w:rsid w:val="732E0989"/>
    <w:rsid w:val="733DDA60"/>
    <w:rsid w:val="733FD2F0"/>
    <w:rsid w:val="7341CB10"/>
    <w:rsid w:val="73482FC9"/>
    <w:rsid w:val="73487ACA"/>
    <w:rsid w:val="7348BB91"/>
    <w:rsid w:val="734A7048"/>
    <w:rsid w:val="73623A04"/>
    <w:rsid w:val="736D32AB"/>
    <w:rsid w:val="73724733"/>
    <w:rsid w:val="737BACB6"/>
    <w:rsid w:val="737BC66B"/>
    <w:rsid w:val="73899283"/>
    <w:rsid w:val="738D9EAF"/>
    <w:rsid w:val="73903461"/>
    <w:rsid w:val="7397260B"/>
    <w:rsid w:val="739AE18C"/>
    <w:rsid w:val="739BBA12"/>
    <w:rsid w:val="73A2A839"/>
    <w:rsid w:val="73B48BFC"/>
    <w:rsid w:val="73B68CE1"/>
    <w:rsid w:val="73BEA07D"/>
    <w:rsid w:val="73C015BD"/>
    <w:rsid w:val="73C0A85C"/>
    <w:rsid w:val="73C0F198"/>
    <w:rsid w:val="73C7B43D"/>
    <w:rsid w:val="73C961AA"/>
    <w:rsid w:val="73CB85BB"/>
    <w:rsid w:val="73D9196D"/>
    <w:rsid w:val="73D923AD"/>
    <w:rsid w:val="73E9CACD"/>
    <w:rsid w:val="73ED1B54"/>
    <w:rsid w:val="73F27F11"/>
    <w:rsid w:val="73FC46BB"/>
    <w:rsid w:val="7407BD0E"/>
    <w:rsid w:val="7407CC35"/>
    <w:rsid w:val="740C2182"/>
    <w:rsid w:val="740F2591"/>
    <w:rsid w:val="7410C68E"/>
    <w:rsid w:val="741249C7"/>
    <w:rsid w:val="741902BD"/>
    <w:rsid w:val="742504AA"/>
    <w:rsid w:val="7426AD72"/>
    <w:rsid w:val="744D02C9"/>
    <w:rsid w:val="744DBF42"/>
    <w:rsid w:val="7457A265"/>
    <w:rsid w:val="74581197"/>
    <w:rsid w:val="745B74DF"/>
    <w:rsid w:val="746725F4"/>
    <w:rsid w:val="7467F238"/>
    <w:rsid w:val="746B5CEC"/>
    <w:rsid w:val="7472B00A"/>
    <w:rsid w:val="74756694"/>
    <w:rsid w:val="747B9BB4"/>
    <w:rsid w:val="7482C2AA"/>
    <w:rsid w:val="748AC782"/>
    <w:rsid w:val="74A79146"/>
    <w:rsid w:val="74AD42E5"/>
    <w:rsid w:val="74B51F69"/>
    <w:rsid w:val="74C15193"/>
    <w:rsid w:val="74C6512E"/>
    <w:rsid w:val="74CA9EA6"/>
    <w:rsid w:val="74D13E54"/>
    <w:rsid w:val="74D24427"/>
    <w:rsid w:val="74D2B18F"/>
    <w:rsid w:val="74D52FD8"/>
    <w:rsid w:val="74D89B21"/>
    <w:rsid w:val="74DFC5D9"/>
    <w:rsid w:val="74E337AC"/>
    <w:rsid w:val="74E8626E"/>
    <w:rsid w:val="74F54336"/>
    <w:rsid w:val="74F6AF7F"/>
    <w:rsid w:val="74F7B641"/>
    <w:rsid w:val="74FBD90B"/>
    <w:rsid w:val="7503933E"/>
    <w:rsid w:val="751903F5"/>
    <w:rsid w:val="751B2B52"/>
    <w:rsid w:val="751F857D"/>
    <w:rsid w:val="75216656"/>
    <w:rsid w:val="752C77BB"/>
    <w:rsid w:val="752E3C06"/>
    <w:rsid w:val="752E706E"/>
    <w:rsid w:val="7536119B"/>
    <w:rsid w:val="753D6D2A"/>
    <w:rsid w:val="753F0A1F"/>
    <w:rsid w:val="75479207"/>
    <w:rsid w:val="754ABAEE"/>
    <w:rsid w:val="754ACF3E"/>
    <w:rsid w:val="754C7179"/>
    <w:rsid w:val="754D45C1"/>
    <w:rsid w:val="75511DE5"/>
    <w:rsid w:val="7552A46C"/>
    <w:rsid w:val="7553719B"/>
    <w:rsid w:val="7553C63D"/>
    <w:rsid w:val="756181E8"/>
    <w:rsid w:val="7564D152"/>
    <w:rsid w:val="7568D7B1"/>
    <w:rsid w:val="757A13EB"/>
    <w:rsid w:val="757E5475"/>
    <w:rsid w:val="7581503C"/>
    <w:rsid w:val="758947C6"/>
    <w:rsid w:val="759A7DA0"/>
    <w:rsid w:val="759C4C08"/>
    <w:rsid w:val="75AF83BA"/>
    <w:rsid w:val="75B00553"/>
    <w:rsid w:val="75B1D7EA"/>
    <w:rsid w:val="75B2AA60"/>
    <w:rsid w:val="75B2B52E"/>
    <w:rsid w:val="75B4D685"/>
    <w:rsid w:val="75B770E5"/>
    <w:rsid w:val="75BE4FBC"/>
    <w:rsid w:val="75C05A5E"/>
    <w:rsid w:val="75C3FB68"/>
    <w:rsid w:val="75CA6270"/>
    <w:rsid w:val="75CC33E5"/>
    <w:rsid w:val="75CC53A1"/>
    <w:rsid w:val="75CCC46D"/>
    <w:rsid w:val="75CF8FA2"/>
    <w:rsid w:val="75D0546E"/>
    <w:rsid w:val="75D5498A"/>
    <w:rsid w:val="75D5683D"/>
    <w:rsid w:val="75D5DEC4"/>
    <w:rsid w:val="75DD75C2"/>
    <w:rsid w:val="75DF0F8A"/>
    <w:rsid w:val="75E1CCBA"/>
    <w:rsid w:val="75ED63C0"/>
    <w:rsid w:val="75EE391E"/>
    <w:rsid w:val="75F0C6B6"/>
    <w:rsid w:val="7601A1C1"/>
    <w:rsid w:val="760BB8AD"/>
    <w:rsid w:val="760D798F"/>
    <w:rsid w:val="760E0477"/>
    <w:rsid w:val="760E3777"/>
    <w:rsid w:val="760EC86B"/>
    <w:rsid w:val="760F7C83"/>
    <w:rsid w:val="7612644C"/>
    <w:rsid w:val="76167436"/>
    <w:rsid w:val="76175111"/>
    <w:rsid w:val="761946E7"/>
    <w:rsid w:val="7623BE07"/>
    <w:rsid w:val="76257EDB"/>
    <w:rsid w:val="7626DD19"/>
    <w:rsid w:val="762711BE"/>
    <w:rsid w:val="763CB708"/>
    <w:rsid w:val="763D5513"/>
    <w:rsid w:val="763F195B"/>
    <w:rsid w:val="76434580"/>
    <w:rsid w:val="7646B0FC"/>
    <w:rsid w:val="7648E1EB"/>
    <w:rsid w:val="764FEC4E"/>
    <w:rsid w:val="7654A62D"/>
    <w:rsid w:val="7664C94D"/>
    <w:rsid w:val="76718F62"/>
    <w:rsid w:val="7671BB6D"/>
    <w:rsid w:val="76755729"/>
    <w:rsid w:val="76777AA3"/>
    <w:rsid w:val="7679A494"/>
    <w:rsid w:val="767B2445"/>
    <w:rsid w:val="767FFAB6"/>
    <w:rsid w:val="768761CE"/>
    <w:rsid w:val="769019B6"/>
    <w:rsid w:val="76966910"/>
    <w:rsid w:val="76999B59"/>
    <w:rsid w:val="769C1807"/>
    <w:rsid w:val="76A0A42B"/>
    <w:rsid w:val="76B2F34A"/>
    <w:rsid w:val="76BBC7E2"/>
    <w:rsid w:val="76BBCF47"/>
    <w:rsid w:val="76BDC8DF"/>
    <w:rsid w:val="76BEAD2A"/>
    <w:rsid w:val="76BEEECA"/>
    <w:rsid w:val="76C8464F"/>
    <w:rsid w:val="76C8CD63"/>
    <w:rsid w:val="76CE9DB4"/>
    <w:rsid w:val="76D31806"/>
    <w:rsid w:val="76D8BA36"/>
    <w:rsid w:val="76DBF19F"/>
    <w:rsid w:val="76DD4FC3"/>
    <w:rsid w:val="76DE70D7"/>
    <w:rsid w:val="76DF9E75"/>
    <w:rsid w:val="76E3C6E7"/>
    <w:rsid w:val="76F36800"/>
    <w:rsid w:val="76F3BE68"/>
    <w:rsid w:val="76F55FB1"/>
    <w:rsid w:val="76F6A21C"/>
    <w:rsid w:val="76F770B7"/>
    <w:rsid w:val="770C30EA"/>
    <w:rsid w:val="770F7EDB"/>
    <w:rsid w:val="77168395"/>
    <w:rsid w:val="771B4348"/>
    <w:rsid w:val="7721DAB3"/>
    <w:rsid w:val="77220430"/>
    <w:rsid w:val="7723E86A"/>
    <w:rsid w:val="772524D2"/>
    <w:rsid w:val="7725C77B"/>
    <w:rsid w:val="77265357"/>
    <w:rsid w:val="7726FB52"/>
    <w:rsid w:val="77281FAF"/>
    <w:rsid w:val="7728CDD6"/>
    <w:rsid w:val="7734090D"/>
    <w:rsid w:val="7735895E"/>
    <w:rsid w:val="77375121"/>
    <w:rsid w:val="7743542B"/>
    <w:rsid w:val="774C7FD3"/>
    <w:rsid w:val="774D6976"/>
    <w:rsid w:val="77519ADF"/>
    <w:rsid w:val="775A6E11"/>
    <w:rsid w:val="775C64B9"/>
    <w:rsid w:val="776BF0FC"/>
    <w:rsid w:val="776C2BB5"/>
    <w:rsid w:val="776D3BF1"/>
    <w:rsid w:val="776FC719"/>
    <w:rsid w:val="77737BCF"/>
    <w:rsid w:val="7774D668"/>
    <w:rsid w:val="7780B35D"/>
    <w:rsid w:val="778292BF"/>
    <w:rsid w:val="778616BD"/>
    <w:rsid w:val="778CACBB"/>
    <w:rsid w:val="779FE359"/>
    <w:rsid w:val="77A4F6BD"/>
    <w:rsid w:val="77AE25A9"/>
    <w:rsid w:val="77AE27F7"/>
    <w:rsid w:val="77B3BFD4"/>
    <w:rsid w:val="77B57B04"/>
    <w:rsid w:val="77B5956F"/>
    <w:rsid w:val="77B9434D"/>
    <w:rsid w:val="77BD5FAB"/>
    <w:rsid w:val="77C2A5D6"/>
    <w:rsid w:val="77CDE0C6"/>
    <w:rsid w:val="77EE4012"/>
    <w:rsid w:val="77EF3755"/>
    <w:rsid w:val="77F1554C"/>
    <w:rsid w:val="77F46E66"/>
    <w:rsid w:val="77F4CB06"/>
    <w:rsid w:val="77FD3893"/>
    <w:rsid w:val="77FFDC47"/>
    <w:rsid w:val="780DD4B3"/>
    <w:rsid w:val="780FC5FA"/>
    <w:rsid w:val="7812CAAF"/>
    <w:rsid w:val="7816772E"/>
    <w:rsid w:val="7817D6C1"/>
    <w:rsid w:val="781C303D"/>
    <w:rsid w:val="781D6033"/>
    <w:rsid w:val="781EE67E"/>
    <w:rsid w:val="78299DE6"/>
    <w:rsid w:val="7829AC08"/>
    <w:rsid w:val="782BDF54"/>
    <w:rsid w:val="783101B7"/>
    <w:rsid w:val="78329825"/>
    <w:rsid w:val="7837CDF6"/>
    <w:rsid w:val="783803F3"/>
    <w:rsid w:val="78463F76"/>
    <w:rsid w:val="784C2CB8"/>
    <w:rsid w:val="784DB8DB"/>
    <w:rsid w:val="7856495B"/>
    <w:rsid w:val="785ABDF2"/>
    <w:rsid w:val="785E40B7"/>
    <w:rsid w:val="7861DB97"/>
    <w:rsid w:val="7862C5B4"/>
    <w:rsid w:val="786622C4"/>
    <w:rsid w:val="786756E1"/>
    <w:rsid w:val="786A5E3D"/>
    <w:rsid w:val="786C6D74"/>
    <w:rsid w:val="786C821F"/>
    <w:rsid w:val="786F68E7"/>
    <w:rsid w:val="786FEB9D"/>
    <w:rsid w:val="7871C023"/>
    <w:rsid w:val="7873F425"/>
    <w:rsid w:val="787EBE46"/>
    <w:rsid w:val="788230F7"/>
    <w:rsid w:val="78824835"/>
    <w:rsid w:val="7883D3FD"/>
    <w:rsid w:val="788603EE"/>
    <w:rsid w:val="78897D81"/>
    <w:rsid w:val="788CD2B3"/>
    <w:rsid w:val="788E1A7C"/>
    <w:rsid w:val="788EC061"/>
    <w:rsid w:val="788ECEEC"/>
    <w:rsid w:val="788EF498"/>
    <w:rsid w:val="7891A36D"/>
    <w:rsid w:val="789E2DB1"/>
    <w:rsid w:val="78A38F1B"/>
    <w:rsid w:val="78A51AD5"/>
    <w:rsid w:val="78A8391D"/>
    <w:rsid w:val="78A86B9E"/>
    <w:rsid w:val="78A9FC26"/>
    <w:rsid w:val="78BE9F34"/>
    <w:rsid w:val="78BFA9C1"/>
    <w:rsid w:val="78C03EB3"/>
    <w:rsid w:val="78C1438E"/>
    <w:rsid w:val="78C743F8"/>
    <w:rsid w:val="78C86092"/>
    <w:rsid w:val="78C915D5"/>
    <w:rsid w:val="78D4197E"/>
    <w:rsid w:val="78DC4247"/>
    <w:rsid w:val="78E04E96"/>
    <w:rsid w:val="78EC770C"/>
    <w:rsid w:val="78EE3706"/>
    <w:rsid w:val="78F0FE16"/>
    <w:rsid w:val="78F179B1"/>
    <w:rsid w:val="78F4655C"/>
    <w:rsid w:val="78F466DB"/>
    <w:rsid w:val="78F4CD27"/>
    <w:rsid w:val="78F90551"/>
    <w:rsid w:val="78F94561"/>
    <w:rsid w:val="78FC9EE1"/>
    <w:rsid w:val="78FF9D7F"/>
    <w:rsid w:val="7906E0B9"/>
    <w:rsid w:val="790D1F7B"/>
    <w:rsid w:val="790E2107"/>
    <w:rsid w:val="7913759E"/>
    <w:rsid w:val="7915BB47"/>
    <w:rsid w:val="7917BE33"/>
    <w:rsid w:val="791906FD"/>
    <w:rsid w:val="791C77A1"/>
    <w:rsid w:val="79208642"/>
    <w:rsid w:val="79219254"/>
    <w:rsid w:val="79253BF8"/>
    <w:rsid w:val="79291656"/>
    <w:rsid w:val="793186B9"/>
    <w:rsid w:val="793527A6"/>
    <w:rsid w:val="7939606E"/>
    <w:rsid w:val="793FB704"/>
    <w:rsid w:val="7940EEC7"/>
    <w:rsid w:val="79412742"/>
    <w:rsid w:val="794DD53C"/>
    <w:rsid w:val="7951E5EE"/>
    <w:rsid w:val="795291F8"/>
    <w:rsid w:val="795C9CCE"/>
    <w:rsid w:val="79604C75"/>
    <w:rsid w:val="79643EAD"/>
    <w:rsid w:val="7965A499"/>
    <w:rsid w:val="7965FFB8"/>
    <w:rsid w:val="796F36C6"/>
    <w:rsid w:val="79714CCD"/>
    <w:rsid w:val="79732D8C"/>
    <w:rsid w:val="79797F58"/>
    <w:rsid w:val="79847687"/>
    <w:rsid w:val="798720A8"/>
    <w:rsid w:val="7988E8F4"/>
    <w:rsid w:val="798C742D"/>
    <w:rsid w:val="79981127"/>
    <w:rsid w:val="799C1173"/>
    <w:rsid w:val="799C14C6"/>
    <w:rsid w:val="799EA997"/>
    <w:rsid w:val="799FDDAB"/>
    <w:rsid w:val="79A49C63"/>
    <w:rsid w:val="79ADBC85"/>
    <w:rsid w:val="79B1A0C2"/>
    <w:rsid w:val="79B87AC9"/>
    <w:rsid w:val="79BBB85F"/>
    <w:rsid w:val="79C51599"/>
    <w:rsid w:val="79C70928"/>
    <w:rsid w:val="79C8B708"/>
    <w:rsid w:val="79CE910E"/>
    <w:rsid w:val="79D0788A"/>
    <w:rsid w:val="79D2F4E4"/>
    <w:rsid w:val="79D57F88"/>
    <w:rsid w:val="79D6F601"/>
    <w:rsid w:val="79D6FFC7"/>
    <w:rsid w:val="79DA1D43"/>
    <w:rsid w:val="79DA695A"/>
    <w:rsid w:val="79DBF1D2"/>
    <w:rsid w:val="79E302F9"/>
    <w:rsid w:val="79E77A0E"/>
    <w:rsid w:val="79E847E0"/>
    <w:rsid w:val="79EAA9D2"/>
    <w:rsid w:val="79F013C1"/>
    <w:rsid w:val="79F2E431"/>
    <w:rsid w:val="7A070AAB"/>
    <w:rsid w:val="7A0C64BB"/>
    <w:rsid w:val="7A0EA847"/>
    <w:rsid w:val="7A126D94"/>
    <w:rsid w:val="7A135A46"/>
    <w:rsid w:val="7A1D97EE"/>
    <w:rsid w:val="7A26E73D"/>
    <w:rsid w:val="7A2786F0"/>
    <w:rsid w:val="7A2BE90C"/>
    <w:rsid w:val="7A2D0700"/>
    <w:rsid w:val="7A2F8185"/>
    <w:rsid w:val="7A2FAC8F"/>
    <w:rsid w:val="7A3274EE"/>
    <w:rsid w:val="7A358EEF"/>
    <w:rsid w:val="7A39F4E0"/>
    <w:rsid w:val="7A3D2223"/>
    <w:rsid w:val="7A48F998"/>
    <w:rsid w:val="7A543CA9"/>
    <w:rsid w:val="7A57A33A"/>
    <w:rsid w:val="7A5B5DCB"/>
    <w:rsid w:val="7A6241BF"/>
    <w:rsid w:val="7A704001"/>
    <w:rsid w:val="7A7511EF"/>
    <w:rsid w:val="7A79DFE0"/>
    <w:rsid w:val="7A7B1ED0"/>
    <w:rsid w:val="7A99C66D"/>
    <w:rsid w:val="7A9BCA98"/>
    <w:rsid w:val="7A9FBA9F"/>
    <w:rsid w:val="7AA47827"/>
    <w:rsid w:val="7AA55F2C"/>
    <w:rsid w:val="7AA7F114"/>
    <w:rsid w:val="7AA827CD"/>
    <w:rsid w:val="7AAE7127"/>
    <w:rsid w:val="7ABD1B9A"/>
    <w:rsid w:val="7ABEFB81"/>
    <w:rsid w:val="7AC267A9"/>
    <w:rsid w:val="7AC65F62"/>
    <w:rsid w:val="7ACD7DCE"/>
    <w:rsid w:val="7AD1BC70"/>
    <w:rsid w:val="7AE15B21"/>
    <w:rsid w:val="7AE6DD0B"/>
    <w:rsid w:val="7AE840EC"/>
    <w:rsid w:val="7AE9C42B"/>
    <w:rsid w:val="7AEED56A"/>
    <w:rsid w:val="7AF5BF9F"/>
    <w:rsid w:val="7AF949B0"/>
    <w:rsid w:val="7AFAA7C0"/>
    <w:rsid w:val="7AFDCCBC"/>
    <w:rsid w:val="7B064C14"/>
    <w:rsid w:val="7B0CD2D0"/>
    <w:rsid w:val="7B0D5D5F"/>
    <w:rsid w:val="7B0DE42F"/>
    <w:rsid w:val="7B0FBD95"/>
    <w:rsid w:val="7B12EF72"/>
    <w:rsid w:val="7B1447D8"/>
    <w:rsid w:val="7B16CC80"/>
    <w:rsid w:val="7B18BBCF"/>
    <w:rsid w:val="7B196DD6"/>
    <w:rsid w:val="7B19DE05"/>
    <w:rsid w:val="7B1CC55E"/>
    <w:rsid w:val="7B2846D2"/>
    <w:rsid w:val="7B28578F"/>
    <w:rsid w:val="7B2A79A7"/>
    <w:rsid w:val="7B2DAADF"/>
    <w:rsid w:val="7B2F3F1C"/>
    <w:rsid w:val="7B309100"/>
    <w:rsid w:val="7B38BBFD"/>
    <w:rsid w:val="7B3B5CB4"/>
    <w:rsid w:val="7B40D635"/>
    <w:rsid w:val="7B4219E4"/>
    <w:rsid w:val="7B47619D"/>
    <w:rsid w:val="7B59ADD6"/>
    <w:rsid w:val="7B5ED39E"/>
    <w:rsid w:val="7B68EAAB"/>
    <w:rsid w:val="7B6DF071"/>
    <w:rsid w:val="7B6FE975"/>
    <w:rsid w:val="7B734F1A"/>
    <w:rsid w:val="7B77E13F"/>
    <w:rsid w:val="7B7923A8"/>
    <w:rsid w:val="7B7CFA5A"/>
    <w:rsid w:val="7B89124D"/>
    <w:rsid w:val="7B90DE34"/>
    <w:rsid w:val="7B99E5AE"/>
    <w:rsid w:val="7B9C9A86"/>
    <w:rsid w:val="7B9CDC5A"/>
    <w:rsid w:val="7BA14338"/>
    <w:rsid w:val="7BA675E1"/>
    <w:rsid w:val="7BAFD333"/>
    <w:rsid w:val="7BBDA092"/>
    <w:rsid w:val="7BC52AD4"/>
    <w:rsid w:val="7BC95968"/>
    <w:rsid w:val="7BCC6735"/>
    <w:rsid w:val="7BCDD3D3"/>
    <w:rsid w:val="7BCFE5F6"/>
    <w:rsid w:val="7BE5751F"/>
    <w:rsid w:val="7BF24A4E"/>
    <w:rsid w:val="7BF60AB0"/>
    <w:rsid w:val="7C0244C7"/>
    <w:rsid w:val="7C0519BF"/>
    <w:rsid w:val="7C0DC2E7"/>
    <w:rsid w:val="7C0F8650"/>
    <w:rsid w:val="7C12E936"/>
    <w:rsid w:val="7C165460"/>
    <w:rsid w:val="7C166346"/>
    <w:rsid w:val="7C1975CD"/>
    <w:rsid w:val="7C1C8766"/>
    <w:rsid w:val="7C2ADB14"/>
    <w:rsid w:val="7C3196FD"/>
    <w:rsid w:val="7C4105CF"/>
    <w:rsid w:val="7C4614F3"/>
    <w:rsid w:val="7C46FA8E"/>
    <w:rsid w:val="7C48BF5D"/>
    <w:rsid w:val="7C4A764D"/>
    <w:rsid w:val="7C5704B3"/>
    <w:rsid w:val="7C57A30F"/>
    <w:rsid w:val="7C591208"/>
    <w:rsid w:val="7C5C916F"/>
    <w:rsid w:val="7C5D36FE"/>
    <w:rsid w:val="7C5DB442"/>
    <w:rsid w:val="7C5DC3EE"/>
    <w:rsid w:val="7C634071"/>
    <w:rsid w:val="7C6BF79A"/>
    <w:rsid w:val="7C6D80BB"/>
    <w:rsid w:val="7C6FAD64"/>
    <w:rsid w:val="7C72C4EC"/>
    <w:rsid w:val="7C78417E"/>
    <w:rsid w:val="7C803FD1"/>
    <w:rsid w:val="7C806A06"/>
    <w:rsid w:val="7C84B823"/>
    <w:rsid w:val="7C84EDA9"/>
    <w:rsid w:val="7C8E06E5"/>
    <w:rsid w:val="7C8F67EA"/>
    <w:rsid w:val="7C9337A3"/>
    <w:rsid w:val="7C963B05"/>
    <w:rsid w:val="7C9B9832"/>
    <w:rsid w:val="7CA96A29"/>
    <w:rsid w:val="7CAE106C"/>
    <w:rsid w:val="7CAE7E95"/>
    <w:rsid w:val="7CB3180E"/>
    <w:rsid w:val="7CB58470"/>
    <w:rsid w:val="7CBA508A"/>
    <w:rsid w:val="7CBAF380"/>
    <w:rsid w:val="7CBB0EB5"/>
    <w:rsid w:val="7CBB5965"/>
    <w:rsid w:val="7CBEDD59"/>
    <w:rsid w:val="7CC19ED6"/>
    <w:rsid w:val="7CC6AFAA"/>
    <w:rsid w:val="7CC71A23"/>
    <w:rsid w:val="7CCAC931"/>
    <w:rsid w:val="7CCEFC91"/>
    <w:rsid w:val="7CCF0503"/>
    <w:rsid w:val="7CCF8B75"/>
    <w:rsid w:val="7CCFA719"/>
    <w:rsid w:val="7CD1FB0A"/>
    <w:rsid w:val="7CD77D05"/>
    <w:rsid w:val="7CD8E08F"/>
    <w:rsid w:val="7CDAD091"/>
    <w:rsid w:val="7CE2EDD0"/>
    <w:rsid w:val="7CE3977D"/>
    <w:rsid w:val="7CE86F75"/>
    <w:rsid w:val="7CE94EEC"/>
    <w:rsid w:val="7CEA86B1"/>
    <w:rsid w:val="7CF7FD66"/>
    <w:rsid w:val="7CFB0886"/>
    <w:rsid w:val="7D01DC06"/>
    <w:rsid w:val="7D03BD2D"/>
    <w:rsid w:val="7D04E931"/>
    <w:rsid w:val="7D0580AD"/>
    <w:rsid w:val="7D0F3F8B"/>
    <w:rsid w:val="7D1832B3"/>
    <w:rsid w:val="7D1A7BBF"/>
    <w:rsid w:val="7D1A9E83"/>
    <w:rsid w:val="7D1DF576"/>
    <w:rsid w:val="7D293178"/>
    <w:rsid w:val="7D2FC29F"/>
    <w:rsid w:val="7D35C6AD"/>
    <w:rsid w:val="7D410608"/>
    <w:rsid w:val="7D573AF0"/>
    <w:rsid w:val="7D588446"/>
    <w:rsid w:val="7D5BE1A8"/>
    <w:rsid w:val="7D5F7C7D"/>
    <w:rsid w:val="7D606580"/>
    <w:rsid w:val="7D6145E0"/>
    <w:rsid w:val="7D61C0C3"/>
    <w:rsid w:val="7D69D3FA"/>
    <w:rsid w:val="7D6A5B09"/>
    <w:rsid w:val="7D6BEF63"/>
    <w:rsid w:val="7D710F90"/>
    <w:rsid w:val="7D723672"/>
    <w:rsid w:val="7D7308BB"/>
    <w:rsid w:val="7D730BF7"/>
    <w:rsid w:val="7D775D81"/>
    <w:rsid w:val="7D84E683"/>
    <w:rsid w:val="7D84F9B3"/>
    <w:rsid w:val="7D87081B"/>
    <w:rsid w:val="7D888C7D"/>
    <w:rsid w:val="7D8A5AC1"/>
    <w:rsid w:val="7D92239B"/>
    <w:rsid w:val="7D92C199"/>
    <w:rsid w:val="7D9589C6"/>
    <w:rsid w:val="7D982570"/>
    <w:rsid w:val="7D9AD5D9"/>
    <w:rsid w:val="7D9B875E"/>
    <w:rsid w:val="7D9CA453"/>
    <w:rsid w:val="7DA7AD0D"/>
    <w:rsid w:val="7DAA3BF5"/>
    <w:rsid w:val="7DAFE1EF"/>
    <w:rsid w:val="7DB1F580"/>
    <w:rsid w:val="7DB3B447"/>
    <w:rsid w:val="7DBBD093"/>
    <w:rsid w:val="7DC086FB"/>
    <w:rsid w:val="7DC90602"/>
    <w:rsid w:val="7DCB5FB2"/>
    <w:rsid w:val="7DCC3103"/>
    <w:rsid w:val="7DD8C317"/>
    <w:rsid w:val="7DEF1C49"/>
    <w:rsid w:val="7DF0AA1F"/>
    <w:rsid w:val="7DF0D325"/>
    <w:rsid w:val="7E04368B"/>
    <w:rsid w:val="7E05B59B"/>
    <w:rsid w:val="7E0B8B45"/>
    <w:rsid w:val="7E0C1EFA"/>
    <w:rsid w:val="7E0CF6CB"/>
    <w:rsid w:val="7E136FBA"/>
    <w:rsid w:val="7E17C4EE"/>
    <w:rsid w:val="7E17CE68"/>
    <w:rsid w:val="7E1F1D37"/>
    <w:rsid w:val="7E20F46B"/>
    <w:rsid w:val="7E261005"/>
    <w:rsid w:val="7E387E26"/>
    <w:rsid w:val="7E4045A8"/>
    <w:rsid w:val="7E44472A"/>
    <w:rsid w:val="7E46DA0D"/>
    <w:rsid w:val="7E477631"/>
    <w:rsid w:val="7E482FC1"/>
    <w:rsid w:val="7E5183D2"/>
    <w:rsid w:val="7E584E60"/>
    <w:rsid w:val="7E5EAAF1"/>
    <w:rsid w:val="7E673CDF"/>
    <w:rsid w:val="7E698E0A"/>
    <w:rsid w:val="7E6BE5B4"/>
    <w:rsid w:val="7E731A84"/>
    <w:rsid w:val="7E745A5A"/>
    <w:rsid w:val="7E74B679"/>
    <w:rsid w:val="7E78FC7A"/>
    <w:rsid w:val="7E795B5D"/>
    <w:rsid w:val="7E79EA9D"/>
    <w:rsid w:val="7E7C4A78"/>
    <w:rsid w:val="7E7DBBEA"/>
    <w:rsid w:val="7E812AF7"/>
    <w:rsid w:val="7E81C365"/>
    <w:rsid w:val="7E85CD75"/>
    <w:rsid w:val="7E87ABC3"/>
    <w:rsid w:val="7E8882C0"/>
    <w:rsid w:val="7E90E608"/>
    <w:rsid w:val="7E91ED32"/>
    <w:rsid w:val="7E94185E"/>
    <w:rsid w:val="7E967D6F"/>
    <w:rsid w:val="7EA50AD4"/>
    <w:rsid w:val="7EA7CBE4"/>
    <w:rsid w:val="7EAB4391"/>
    <w:rsid w:val="7EAD4CDA"/>
    <w:rsid w:val="7EAEF155"/>
    <w:rsid w:val="7EB204AA"/>
    <w:rsid w:val="7EB488B4"/>
    <w:rsid w:val="7EB4BD44"/>
    <w:rsid w:val="7EB7D1CF"/>
    <w:rsid w:val="7EB9AF87"/>
    <w:rsid w:val="7EC03157"/>
    <w:rsid w:val="7EC1419B"/>
    <w:rsid w:val="7EC3D9C5"/>
    <w:rsid w:val="7ED0BB70"/>
    <w:rsid w:val="7ED2C80B"/>
    <w:rsid w:val="7ED4236B"/>
    <w:rsid w:val="7ED9784B"/>
    <w:rsid w:val="7EDC45AA"/>
    <w:rsid w:val="7EE93ED3"/>
    <w:rsid w:val="7EE972CA"/>
    <w:rsid w:val="7EE9EB53"/>
    <w:rsid w:val="7EF34202"/>
    <w:rsid w:val="7EF53367"/>
    <w:rsid w:val="7EF9029F"/>
    <w:rsid w:val="7F0469BD"/>
    <w:rsid w:val="7F0852DA"/>
    <w:rsid w:val="7F0960CC"/>
    <w:rsid w:val="7F09C9D2"/>
    <w:rsid w:val="7F0F2988"/>
    <w:rsid w:val="7F19C825"/>
    <w:rsid w:val="7F1AAB11"/>
    <w:rsid w:val="7F1C39A1"/>
    <w:rsid w:val="7F1CC900"/>
    <w:rsid w:val="7F2306FC"/>
    <w:rsid w:val="7F24EEB3"/>
    <w:rsid w:val="7F291FA6"/>
    <w:rsid w:val="7F2B3BC2"/>
    <w:rsid w:val="7F2E9F1A"/>
    <w:rsid w:val="7F2F55C6"/>
    <w:rsid w:val="7F307FDA"/>
    <w:rsid w:val="7F34D267"/>
    <w:rsid w:val="7F3EB6B7"/>
    <w:rsid w:val="7F3FE4DB"/>
    <w:rsid w:val="7F47F67D"/>
    <w:rsid w:val="7F48002A"/>
    <w:rsid w:val="7F4A02E7"/>
    <w:rsid w:val="7F4AB743"/>
    <w:rsid w:val="7F5C7001"/>
    <w:rsid w:val="7F60ECA5"/>
    <w:rsid w:val="7F6A511D"/>
    <w:rsid w:val="7F7B0612"/>
    <w:rsid w:val="7F7C8597"/>
    <w:rsid w:val="7F88BEA3"/>
    <w:rsid w:val="7F88F157"/>
    <w:rsid w:val="7F8910BC"/>
    <w:rsid w:val="7F8C8C8D"/>
    <w:rsid w:val="7F9051C0"/>
    <w:rsid w:val="7F90758D"/>
    <w:rsid w:val="7F95633A"/>
    <w:rsid w:val="7F995B8F"/>
    <w:rsid w:val="7F9A1A81"/>
    <w:rsid w:val="7FACE0AD"/>
    <w:rsid w:val="7FADA015"/>
    <w:rsid w:val="7FB10C10"/>
    <w:rsid w:val="7FB69CF7"/>
    <w:rsid w:val="7FB82742"/>
    <w:rsid w:val="7FBAA162"/>
    <w:rsid w:val="7FC1F8D4"/>
    <w:rsid w:val="7FC30153"/>
    <w:rsid w:val="7FC33610"/>
    <w:rsid w:val="7FC669EB"/>
    <w:rsid w:val="7FC96A9F"/>
    <w:rsid w:val="7FCB7015"/>
    <w:rsid w:val="7FCB72B2"/>
    <w:rsid w:val="7FCE695E"/>
    <w:rsid w:val="7FCF86E1"/>
    <w:rsid w:val="7FD2BF53"/>
    <w:rsid w:val="7FD2EF2A"/>
    <w:rsid w:val="7FD3FD6C"/>
    <w:rsid w:val="7FD4EA4E"/>
    <w:rsid w:val="7FD5D3F9"/>
    <w:rsid w:val="7FD8C236"/>
    <w:rsid w:val="7FDBB80F"/>
    <w:rsid w:val="7FE119A4"/>
    <w:rsid w:val="7FE9993E"/>
    <w:rsid w:val="7FEA87C3"/>
    <w:rsid w:val="7FF330B5"/>
    <w:rsid w:val="7FF3AF85"/>
    <w:rsid w:val="7FF9F2CC"/>
    <w:rsid w:val="7FFA6EBC"/>
    <w:rsid w:val="7FFBCE6D"/>
    <w:rsid w:val="7FFC70C9"/>
    <w:rsid w:val="7FFDFE2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9FE8D5"/>
  <w15:chartTrackingRefBased/>
  <w15:docId w15:val="{31AFE2C8-5917-4C3F-9531-B1DD709B3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3CA"/>
    <w:pPr>
      <w:spacing w:after="0" w:line="240" w:lineRule="auto"/>
      <w:contextualSpacing/>
    </w:pPr>
    <w:rPr>
      <w:rFonts w:ascii="Calibri" w:eastAsia="Calibri" w:hAnsi="Calibri" w:cs="Arial"/>
    </w:rPr>
  </w:style>
  <w:style w:type="paragraph" w:styleId="Heading1">
    <w:name w:val="heading 1"/>
    <w:aliases w:val="*FAIT H1,FAIT H1"/>
    <w:basedOn w:val="Normal"/>
    <w:next w:val="BBodyText"/>
    <w:link w:val="Heading1Char"/>
    <w:uiPriority w:val="9"/>
    <w:qFormat/>
    <w:rsid w:val="00130225"/>
    <w:pPr>
      <w:keepNext/>
      <w:outlineLvl w:val="0"/>
    </w:pPr>
    <w:rPr>
      <w:rFonts w:ascii="Arial Black" w:hAnsi="Arial Black"/>
      <w:b/>
      <w:color w:val="21409A"/>
      <w:spacing w:val="-20"/>
      <w:w w:val="90"/>
      <w:sz w:val="44"/>
    </w:rPr>
  </w:style>
  <w:style w:type="paragraph" w:styleId="Heading2">
    <w:name w:val="heading 2"/>
    <w:aliases w:val="*FAIT H2"/>
    <w:basedOn w:val="Normal"/>
    <w:next w:val="BBodyText"/>
    <w:link w:val="Heading2Char"/>
    <w:autoRedefine/>
    <w:uiPriority w:val="9"/>
    <w:unhideWhenUsed/>
    <w:qFormat/>
    <w:rsid w:val="002C007B"/>
    <w:pPr>
      <w:keepNext/>
      <w:numPr>
        <w:numId w:val="84"/>
      </w:numPr>
      <w:pBdr>
        <w:bottom w:val="single" w:sz="4" w:space="1" w:color="008A3E"/>
      </w:pBdr>
      <w:spacing w:after="120"/>
      <w:contextualSpacing w:val="0"/>
      <w:outlineLvl w:val="1"/>
    </w:pPr>
    <w:rPr>
      <w:rFonts w:ascii="Arial" w:hAnsi="Arial" w:cs="Calibri"/>
      <w:b/>
      <w:iCs/>
      <w:noProof/>
      <w:color w:val="085A9B"/>
      <w:sz w:val="32"/>
    </w:rPr>
  </w:style>
  <w:style w:type="paragraph" w:styleId="Heading3">
    <w:name w:val="heading 3"/>
    <w:aliases w:val="*FAIT H3,FAIT H3"/>
    <w:basedOn w:val="Normal"/>
    <w:next w:val="BBodyText"/>
    <w:link w:val="Heading3Char"/>
    <w:uiPriority w:val="9"/>
    <w:unhideWhenUsed/>
    <w:qFormat/>
    <w:rsid w:val="00873A98"/>
    <w:pPr>
      <w:keepNext/>
      <w:numPr>
        <w:numId w:val="88"/>
      </w:numPr>
      <w:outlineLvl w:val="2"/>
    </w:pPr>
    <w:rPr>
      <w:rFonts w:ascii="Arial" w:hAnsi="Arial"/>
      <w:b/>
      <w:bCs/>
      <w:color w:val="1D772A"/>
      <w:sz w:val="28"/>
      <w:szCs w:val="28"/>
    </w:rPr>
  </w:style>
  <w:style w:type="paragraph" w:styleId="Heading4">
    <w:name w:val="heading 4"/>
    <w:aliases w:val="FAIT H4,*FAIT H4"/>
    <w:basedOn w:val="Normal"/>
    <w:next w:val="BBodyText"/>
    <w:link w:val="Heading4Char"/>
    <w:uiPriority w:val="9"/>
    <w:unhideWhenUsed/>
    <w:qFormat/>
    <w:rsid w:val="007A4D62"/>
    <w:pPr>
      <w:keepNext/>
      <w:outlineLvl w:val="3"/>
    </w:pPr>
    <w:rPr>
      <w:rFonts w:ascii="Arial" w:eastAsia="Times New Roman" w:hAnsi="Arial"/>
      <w:b/>
      <w:bCs/>
      <w:i/>
      <w:color w:val="085A9B"/>
      <w:sz w:val="24"/>
      <w:szCs w:val="24"/>
    </w:rPr>
  </w:style>
  <w:style w:type="paragraph" w:styleId="Heading5">
    <w:name w:val="heading 5"/>
    <w:basedOn w:val="Heading4"/>
    <w:next w:val="BBodyText"/>
    <w:link w:val="Heading5Char"/>
    <w:unhideWhenUsed/>
    <w:qFormat/>
    <w:rsid w:val="009F4E29"/>
    <w:pPr>
      <w:tabs>
        <w:tab w:val="num" w:pos="360"/>
      </w:tabs>
      <w:ind w:left="3600" w:hanging="360"/>
      <w:outlineLvl w:val="4"/>
    </w:pPr>
    <w:rPr>
      <w:bCs w:val="0"/>
      <w:i w:val="0"/>
      <w:iCs/>
      <w:szCs w:val="26"/>
    </w:rPr>
  </w:style>
  <w:style w:type="paragraph" w:styleId="Heading6">
    <w:name w:val="heading 6"/>
    <w:basedOn w:val="Heading1"/>
    <w:next w:val="BBodyText"/>
    <w:link w:val="Heading6Char"/>
    <w:semiHidden/>
    <w:unhideWhenUsed/>
    <w:qFormat/>
    <w:rsid w:val="009F4E29"/>
    <w:pPr>
      <w:numPr>
        <w:ilvl w:val="5"/>
      </w:numPr>
      <w:tabs>
        <w:tab w:val="num" w:pos="360"/>
      </w:tabs>
      <w:ind w:left="2160" w:hanging="2160"/>
      <w:outlineLvl w:val="5"/>
    </w:pPr>
    <w:rPr>
      <w:bCs/>
    </w:rPr>
  </w:style>
  <w:style w:type="paragraph" w:styleId="Heading7">
    <w:name w:val="heading 7"/>
    <w:basedOn w:val="Heading2"/>
    <w:next w:val="BBodyText"/>
    <w:link w:val="Heading7Char"/>
    <w:semiHidden/>
    <w:unhideWhenUsed/>
    <w:qFormat/>
    <w:rsid w:val="009F4E29"/>
    <w:pPr>
      <w:numPr>
        <w:ilvl w:val="6"/>
      </w:numPr>
      <w:tabs>
        <w:tab w:val="num" w:pos="360"/>
      </w:tabs>
      <w:outlineLvl w:val="6"/>
    </w:pPr>
    <w:rPr>
      <w:bCs/>
      <w:szCs w:val="32"/>
    </w:rPr>
  </w:style>
  <w:style w:type="paragraph" w:styleId="Heading8">
    <w:name w:val="heading 8"/>
    <w:basedOn w:val="Heading3"/>
    <w:next w:val="BBodyText"/>
    <w:link w:val="Heading8Char"/>
    <w:semiHidden/>
    <w:unhideWhenUsed/>
    <w:qFormat/>
    <w:rsid w:val="009F4E29"/>
    <w:pPr>
      <w:tabs>
        <w:tab w:val="num" w:pos="360"/>
        <w:tab w:val="left" w:pos="792"/>
      </w:tabs>
      <w:ind w:left="5760"/>
      <w:outlineLvl w:val="7"/>
    </w:pPr>
    <w:rPr>
      <w:iCs/>
    </w:rPr>
  </w:style>
  <w:style w:type="paragraph" w:styleId="Heading9">
    <w:name w:val="heading 9"/>
    <w:basedOn w:val="Heading4"/>
    <w:next w:val="BBodyText"/>
    <w:link w:val="Heading9Char"/>
    <w:semiHidden/>
    <w:unhideWhenUsed/>
    <w:qFormat/>
    <w:rsid w:val="009F4E29"/>
    <w:pPr>
      <w:tabs>
        <w:tab w:val="num" w:pos="360"/>
      </w:tabs>
      <w:ind w:left="6480" w:hanging="3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6E36"/>
    <w:pPr>
      <w:tabs>
        <w:tab w:val="center" w:pos="4680"/>
        <w:tab w:val="right" w:pos="9360"/>
      </w:tabs>
    </w:pPr>
  </w:style>
  <w:style w:type="character" w:customStyle="1" w:styleId="HeaderChar">
    <w:name w:val="Header Char"/>
    <w:basedOn w:val="DefaultParagraphFont"/>
    <w:link w:val="Header"/>
    <w:uiPriority w:val="99"/>
    <w:rsid w:val="009C6E36"/>
  </w:style>
  <w:style w:type="paragraph" w:styleId="Footer">
    <w:name w:val="footer"/>
    <w:basedOn w:val="Normal"/>
    <w:link w:val="FooterChar"/>
    <w:uiPriority w:val="99"/>
    <w:unhideWhenUsed/>
    <w:rsid w:val="009C6E36"/>
    <w:pPr>
      <w:tabs>
        <w:tab w:val="center" w:pos="4680"/>
        <w:tab w:val="right" w:pos="9360"/>
      </w:tabs>
    </w:pPr>
  </w:style>
  <w:style w:type="character" w:customStyle="1" w:styleId="FooterChar">
    <w:name w:val="Footer Char"/>
    <w:basedOn w:val="DefaultParagraphFont"/>
    <w:link w:val="Footer"/>
    <w:uiPriority w:val="99"/>
    <w:rsid w:val="009C6E36"/>
  </w:style>
  <w:style w:type="paragraph" w:styleId="ListParagraph">
    <w:name w:val="List Paragraph"/>
    <w:aliases w:val="Number List,Paragraph Bullet,Medium Grid 1 - Accent 21,OCED FOA List 2 Arrows,RMSI bulle Style,List Paragraph1,Bullet  Paragraph,Heading3 Char,Heading3,Issue Action POC,3,POCG Table Text,Dot pt,F5 List Paragraph,Indicator Text,Bullet List"/>
    <w:basedOn w:val="Normal"/>
    <w:link w:val="ListParagraphChar"/>
    <w:uiPriority w:val="34"/>
    <w:qFormat/>
    <w:rsid w:val="00D04725"/>
    <w:pPr>
      <w:ind w:left="720"/>
    </w:pPr>
  </w:style>
  <w:style w:type="character" w:styleId="CommentReference">
    <w:name w:val="annotation reference"/>
    <w:basedOn w:val="DefaultParagraphFont"/>
    <w:uiPriority w:val="99"/>
    <w:unhideWhenUsed/>
    <w:rsid w:val="00CC50EE"/>
    <w:rPr>
      <w:sz w:val="16"/>
      <w:szCs w:val="16"/>
    </w:rPr>
  </w:style>
  <w:style w:type="paragraph" w:styleId="CommentText">
    <w:name w:val="annotation text"/>
    <w:basedOn w:val="Normal"/>
    <w:link w:val="CommentTextChar"/>
    <w:uiPriority w:val="99"/>
    <w:unhideWhenUsed/>
    <w:rsid w:val="00CC50EE"/>
    <w:rPr>
      <w:sz w:val="20"/>
      <w:szCs w:val="20"/>
    </w:rPr>
  </w:style>
  <w:style w:type="character" w:customStyle="1" w:styleId="CommentTextChar">
    <w:name w:val="Comment Text Char"/>
    <w:basedOn w:val="DefaultParagraphFont"/>
    <w:link w:val="CommentText"/>
    <w:uiPriority w:val="99"/>
    <w:rsid w:val="00CC50EE"/>
    <w:rPr>
      <w:sz w:val="20"/>
      <w:szCs w:val="20"/>
    </w:rPr>
  </w:style>
  <w:style w:type="paragraph" w:styleId="CommentSubject">
    <w:name w:val="annotation subject"/>
    <w:basedOn w:val="CommentText"/>
    <w:next w:val="CommentText"/>
    <w:link w:val="CommentSubjectChar"/>
    <w:uiPriority w:val="99"/>
    <w:unhideWhenUsed/>
    <w:rsid w:val="00CC50EE"/>
    <w:rPr>
      <w:b/>
      <w:bCs/>
    </w:rPr>
  </w:style>
  <w:style w:type="character" w:customStyle="1" w:styleId="CommentSubjectChar">
    <w:name w:val="Comment Subject Char"/>
    <w:basedOn w:val="CommentTextChar"/>
    <w:link w:val="CommentSubject"/>
    <w:uiPriority w:val="99"/>
    <w:rsid w:val="00CC50EE"/>
    <w:rPr>
      <w:b/>
      <w:bCs/>
      <w:sz w:val="20"/>
      <w:szCs w:val="20"/>
    </w:rPr>
  </w:style>
  <w:style w:type="table" w:styleId="TableGrid">
    <w:name w:val="Table Grid"/>
    <w:basedOn w:val="TableNormal"/>
    <w:uiPriority w:val="39"/>
    <w:rsid w:val="005C7B7F"/>
    <w:pPr>
      <w:spacing w:after="0" w:line="240" w:lineRule="auto"/>
    </w:pPr>
    <w:rPr>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12A0F"/>
    <w:rPr>
      <w:color w:val="1CA6DF" w:themeColor="hyperlink"/>
      <w:u w:val="single"/>
    </w:rPr>
  </w:style>
  <w:style w:type="paragraph" w:styleId="Revision">
    <w:name w:val="Revision"/>
    <w:hidden/>
    <w:uiPriority w:val="99"/>
    <w:semiHidden/>
    <w:rsid w:val="00CA284B"/>
    <w:pPr>
      <w:spacing w:after="0" w:line="240" w:lineRule="auto"/>
    </w:pPr>
  </w:style>
  <w:style w:type="character" w:customStyle="1" w:styleId="Heading1Char">
    <w:name w:val="Heading 1 Char"/>
    <w:aliases w:val="*FAIT H1 Char,FAIT H1 Char"/>
    <w:basedOn w:val="DefaultParagraphFont"/>
    <w:link w:val="Heading1"/>
    <w:uiPriority w:val="9"/>
    <w:rsid w:val="00130225"/>
    <w:rPr>
      <w:rFonts w:ascii="Arial Black" w:eastAsia="Calibri" w:hAnsi="Arial Black" w:cs="Arial"/>
      <w:b/>
      <w:color w:val="21409A"/>
      <w:spacing w:val="-20"/>
      <w:w w:val="90"/>
      <w:sz w:val="44"/>
    </w:rPr>
  </w:style>
  <w:style w:type="character" w:customStyle="1" w:styleId="Heading2Char">
    <w:name w:val="Heading 2 Char"/>
    <w:aliases w:val="*FAIT H2 Char"/>
    <w:basedOn w:val="DefaultParagraphFont"/>
    <w:link w:val="Heading2"/>
    <w:uiPriority w:val="9"/>
    <w:rsid w:val="002C007B"/>
    <w:rPr>
      <w:rFonts w:ascii="Arial" w:eastAsia="Calibri" w:hAnsi="Arial" w:cs="Calibri"/>
      <w:b/>
      <w:iCs/>
      <w:noProof/>
      <w:color w:val="085A9B"/>
      <w:sz w:val="32"/>
    </w:rPr>
  </w:style>
  <w:style w:type="character" w:customStyle="1" w:styleId="Heading3Char">
    <w:name w:val="Heading 3 Char"/>
    <w:aliases w:val="*FAIT H3 Char,FAIT H3 Char"/>
    <w:basedOn w:val="DefaultParagraphFont"/>
    <w:link w:val="Heading3"/>
    <w:uiPriority w:val="9"/>
    <w:rsid w:val="00873A98"/>
    <w:rPr>
      <w:rFonts w:ascii="Arial" w:eastAsia="Calibri" w:hAnsi="Arial" w:cs="Arial"/>
      <w:b/>
      <w:bCs/>
      <w:color w:val="1D772A"/>
      <w:sz w:val="28"/>
      <w:szCs w:val="28"/>
    </w:rPr>
  </w:style>
  <w:style w:type="character" w:customStyle="1" w:styleId="Heading4Char">
    <w:name w:val="Heading 4 Char"/>
    <w:aliases w:val="FAIT H4 Char,*FAIT H4 Char"/>
    <w:basedOn w:val="DefaultParagraphFont"/>
    <w:link w:val="Heading4"/>
    <w:uiPriority w:val="9"/>
    <w:rsid w:val="007A4D62"/>
    <w:rPr>
      <w:rFonts w:ascii="Arial" w:eastAsia="Times New Roman" w:hAnsi="Arial" w:cs="Arial"/>
      <w:b/>
      <w:bCs/>
      <w:i/>
      <w:color w:val="085A9B"/>
      <w:sz w:val="24"/>
      <w:szCs w:val="24"/>
    </w:rPr>
  </w:style>
  <w:style w:type="character" w:customStyle="1" w:styleId="Heading5Char">
    <w:name w:val="Heading 5 Char"/>
    <w:basedOn w:val="DefaultParagraphFont"/>
    <w:link w:val="Heading5"/>
    <w:rsid w:val="009F4E29"/>
    <w:rPr>
      <w:rFonts w:ascii="Arial" w:eastAsia="Times New Roman" w:hAnsi="Arial" w:cs="Arial"/>
      <w:b/>
      <w:iCs/>
      <w:color w:val="4776CB"/>
      <w:sz w:val="24"/>
      <w:szCs w:val="26"/>
    </w:rPr>
  </w:style>
  <w:style w:type="character" w:customStyle="1" w:styleId="Heading6Char">
    <w:name w:val="Heading 6 Char"/>
    <w:basedOn w:val="DefaultParagraphFont"/>
    <w:link w:val="Heading6"/>
    <w:semiHidden/>
    <w:rsid w:val="009F4E29"/>
    <w:rPr>
      <w:rFonts w:ascii="Arial Black" w:hAnsi="Arial Black"/>
      <w:bCs/>
      <w:color w:val="44546A" w:themeColor="text2"/>
      <w:w w:val="90"/>
      <w:kern w:val="32"/>
      <w:sz w:val="32"/>
    </w:rPr>
  </w:style>
  <w:style w:type="character" w:customStyle="1" w:styleId="Heading7Char">
    <w:name w:val="Heading 7 Char"/>
    <w:basedOn w:val="DefaultParagraphFont"/>
    <w:link w:val="Heading7"/>
    <w:semiHidden/>
    <w:rsid w:val="009F4E29"/>
    <w:rPr>
      <w:rFonts w:ascii="Arial" w:eastAsia="Calibri" w:hAnsi="Arial" w:cs="Calibri"/>
      <w:b/>
      <w:bCs/>
      <w:iCs/>
      <w:noProof/>
      <w:color w:val="085A9B"/>
      <w:sz w:val="32"/>
      <w:szCs w:val="32"/>
    </w:rPr>
  </w:style>
  <w:style w:type="character" w:customStyle="1" w:styleId="Heading8Char">
    <w:name w:val="Heading 8 Char"/>
    <w:basedOn w:val="DefaultParagraphFont"/>
    <w:link w:val="Heading8"/>
    <w:semiHidden/>
    <w:rsid w:val="009F4E29"/>
    <w:rPr>
      <w:rFonts w:ascii="Arial" w:eastAsia="Calibri" w:hAnsi="Arial" w:cs="Arial"/>
      <w:b/>
      <w:bCs/>
      <w:iCs/>
      <w:color w:val="1D772A"/>
      <w:sz w:val="28"/>
      <w:szCs w:val="28"/>
    </w:rPr>
  </w:style>
  <w:style w:type="character" w:customStyle="1" w:styleId="Heading9Char">
    <w:name w:val="Heading 9 Char"/>
    <w:basedOn w:val="DefaultParagraphFont"/>
    <w:link w:val="Heading9"/>
    <w:semiHidden/>
    <w:rsid w:val="009F4E29"/>
    <w:rPr>
      <w:rFonts w:ascii="Arial" w:eastAsia="Times New Roman" w:hAnsi="Arial" w:cs="Arial"/>
      <w:b/>
      <w:bCs/>
      <w:i/>
      <w:color w:val="4776CB"/>
      <w:sz w:val="24"/>
    </w:rPr>
  </w:style>
  <w:style w:type="paragraph" w:customStyle="1" w:styleId="BBodyText">
    <w:name w:val="B_Body_Text"/>
    <w:basedOn w:val="Normal"/>
    <w:link w:val="BBodyTextChar"/>
    <w:autoRedefine/>
    <w:qFormat/>
    <w:rsid w:val="001365BD"/>
    <w:rPr>
      <w:rFonts w:ascii="Times New Roman" w:eastAsia="Cambria" w:hAnsi="Times New Roman" w:cs="Times New Roman"/>
      <w:sz w:val="24"/>
      <w:szCs w:val="24"/>
    </w:rPr>
  </w:style>
  <w:style w:type="character" w:customStyle="1" w:styleId="BBodyTextChar">
    <w:name w:val="B_Body_Text Char"/>
    <w:basedOn w:val="DefaultParagraphFont"/>
    <w:link w:val="BBodyText"/>
    <w:locked/>
    <w:rsid w:val="001365BD"/>
    <w:rPr>
      <w:rFonts w:ascii="Times New Roman" w:eastAsia="Cambria" w:hAnsi="Times New Roman" w:cs="Times New Roman"/>
      <w:sz w:val="24"/>
      <w:szCs w:val="24"/>
    </w:rPr>
  </w:style>
  <w:style w:type="paragraph" w:styleId="TOC1">
    <w:name w:val="toc 1"/>
    <w:basedOn w:val="BBodyText"/>
    <w:next w:val="Normal"/>
    <w:autoRedefine/>
    <w:uiPriority w:val="39"/>
    <w:qFormat/>
    <w:rsid w:val="00B26216"/>
    <w:pPr>
      <w:tabs>
        <w:tab w:val="right" w:leader="dot" w:pos="9350"/>
      </w:tabs>
      <w:spacing w:before="240"/>
      <w:contextualSpacing w:val="0"/>
    </w:pPr>
    <w:rPr>
      <w:rFonts w:asciiTheme="majorHAnsi" w:eastAsia="Calibri" w:hAnsiTheme="majorHAnsi" w:cstheme="majorHAnsi"/>
      <w:b/>
      <w:bCs/>
      <w:caps/>
    </w:rPr>
  </w:style>
  <w:style w:type="paragraph" w:styleId="TOC2">
    <w:name w:val="toc 2"/>
    <w:basedOn w:val="BBodyText"/>
    <w:next w:val="Normal"/>
    <w:autoRedefine/>
    <w:uiPriority w:val="39"/>
    <w:qFormat/>
    <w:rsid w:val="00641297"/>
    <w:pPr>
      <w:ind w:left="720" w:hanging="432"/>
      <w:contextualSpacing w:val="0"/>
    </w:pPr>
    <w:rPr>
      <w:rFonts w:asciiTheme="minorHAnsi" w:eastAsia="Calibri" w:hAnsiTheme="minorHAnsi" w:cstheme="minorHAnsi"/>
      <w:b/>
      <w:bCs/>
      <w:sz w:val="20"/>
      <w:szCs w:val="20"/>
    </w:rPr>
  </w:style>
  <w:style w:type="paragraph" w:customStyle="1" w:styleId="ATOC">
    <w:name w:val="A_TOC"/>
    <w:basedOn w:val="Heading1"/>
    <w:qFormat/>
    <w:rsid w:val="00FD50F1"/>
    <w:rPr>
      <w:color w:val="1A325D" w:themeColor="accent1"/>
      <w:sz w:val="28"/>
      <w:szCs w:val="28"/>
    </w:rPr>
  </w:style>
  <w:style w:type="character" w:styleId="UnresolvedMention">
    <w:name w:val="Unresolved Mention"/>
    <w:basedOn w:val="DefaultParagraphFont"/>
    <w:uiPriority w:val="99"/>
    <w:unhideWhenUsed/>
    <w:rsid w:val="000D738F"/>
    <w:rPr>
      <w:color w:val="605E5C"/>
      <w:shd w:val="clear" w:color="auto" w:fill="E1DFDD"/>
    </w:rPr>
  </w:style>
  <w:style w:type="paragraph" w:styleId="NoSpacing">
    <w:name w:val="No Spacing"/>
    <w:link w:val="NoSpacingChar"/>
    <w:uiPriority w:val="1"/>
    <w:qFormat/>
    <w:rsid w:val="00DB41D0"/>
    <w:pPr>
      <w:spacing w:after="0" w:line="240" w:lineRule="auto"/>
      <w:contextualSpacing/>
    </w:pPr>
  </w:style>
  <w:style w:type="paragraph" w:styleId="TOCHeading">
    <w:name w:val="TOC Heading"/>
    <w:basedOn w:val="Heading1"/>
    <w:next w:val="Normal"/>
    <w:uiPriority w:val="39"/>
    <w:unhideWhenUsed/>
    <w:qFormat/>
    <w:rsid w:val="009514D6"/>
    <w:pPr>
      <w:keepLines/>
      <w:spacing w:before="240"/>
      <w:outlineLvl w:val="9"/>
    </w:pPr>
    <w:rPr>
      <w:rFonts w:asciiTheme="majorHAnsi" w:eastAsiaTheme="majorEastAsia" w:hAnsiTheme="majorHAnsi" w:cstheme="majorBidi"/>
      <w:b w:val="0"/>
      <w:bCs/>
      <w:color w:val="132545" w:themeColor="accent1" w:themeShade="BF"/>
    </w:rPr>
  </w:style>
  <w:style w:type="paragraph" w:styleId="BodyText">
    <w:name w:val="Body Text"/>
    <w:basedOn w:val="Normal"/>
    <w:link w:val="BodyTextChar"/>
    <w:uiPriority w:val="1"/>
    <w:unhideWhenUsed/>
    <w:qFormat/>
    <w:rsid w:val="0014516E"/>
    <w:pPr>
      <w:spacing w:after="120"/>
    </w:pPr>
    <w:rPr>
      <w:rFonts w:eastAsia="Times New Roman" w:cs="Times New Roman"/>
      <w:sz w:val="24"/>
      <w:szCs w:val="20"/>
    </w:rPr>
  </w:style>
  <w:style w:type="character" w:customStyle="1" w:styleId="BodyTextChar">
    <w:name w:val="Body Text Char"/>
    <w:basedOn w:val="DefaultParagraphFont"/>
    <w:link w:val="BodyText"/>
    <w:uiPriority w:val="1"/>
    <w:rsid w:val="0014516E"/>
    <w:rPr>
      <w:rFonts w:eastAsia="Times New Roman" w:cs="Times New Roman"/>
      <w:sz w:val="24"/>
      <w:szCs w:val="20"/>
    </w:rPr>
  </w:style>
  <w:style w:type="character" w:styleId="PageNumber">
    <w:name w:val="page number"/>
    <w:basedOn w:val="DefaultParagraphFont"/>
    <w:unhideWhenUsed/>
    <w:rsid w:val="00FC7A2E"/>
  </w:style>
  <w:style w:type="paragraph" w:styleId="Title">
    <w:name w:val="Title"/>
    <w:basedOn w:val="Normal"/>
    <w:next w:val="Normal"/>
    <w:link w:val="TitleChar"/>
    <w:qFormat/>
    <w:rsid w:val="00833D18"/>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833D18"/>
    <w:rPr>
      <w:rFonts w:asciiTheme="majorHAnsi" w:eastAsiaTheme="majorEastAsia" w:hAnsiTheme="majorHAnsi" w:cstheme="majorBidi"/>
      <w:spacing w:val="-10"/>
      <w:kern w:val="28"/>
      <w:sz w:val="56"/>
      <w:szCs w:val="56"/>
    </w:rPr>
  </w:style>
  <w:style w:type="character" w:styleId="Strong">
    <w:name w:val="Strong"/>
    <w:basedOn w:val="DefaultParagraphFont"/>
    <w:uiPriority w:val="22"/>
    <w:qFormat/>
    <w:rsid w:val="00833D18"/>
    <w:rPr>
      <w:b/>
      <w:bCs/>
    </w:rPr>
  </w:style>
  <w:style w:type="character" w:customStyle="1" w:styleId="NoSpacingChar">
    <w:name w:val="No Spacing Char"/>
    <w:basedOn w:val="DefaultParagraphFont"/>
    <w:link w:val="NoSpacing"/>
    <w:uiPriority w:val="1"/>
    <w:rsid w:val="00DB41D0"/>
  </w:style>
  <w:style w:type="paragraph" w:styleId="FootnoteText">
    <w:name w:val="footnote text"/>
    <w:aliases w:val="Footnote Text Char Char Char Char,Char,Footnote Text1 Char,Footnote Text Char Ch,Char2 Char Char Char,Char2 Char Char,Char2 Char, Char"/>
    <w:basedOn w:val="Normal"/>
    <w:link w:val="FootnoteTextChar"/>
    <w:unhideWhenUsed/>
    <w:qFormat/>
    <w:rsid w:val="003818EC"/>
    <w:rPr>
      <w:sz w:val="20"/>
      <w:szCs w:val="20"/>
    </w:rPr>
  </w:style>
  <w:style w:type="character" w:customStyle="1" w:styleId="FootnoteTextChar">
    <w:name w:val="Footnote Text Char"/>
    <w:aliases w:val="Footnote Text Char Char Char Char Char,Char Char,Footnote Text1 Char Char,Footnote Text Char Ch Char,Char2 Char Char Char Char,Char2 Char Char Char1,Char2 Char Char1, Char Char"/>
    <w:basedOn w:val="DefaultParagraphFont"/>
    <w:link w:val="FootnoteText"/>
    <w:qFormat/>
    <w:rsid w:val="003818EC"/>
    <w:rPr>
      <w:sz w:val="20"/>
      <w:szCs w:val="20"/>
    </w:rPr>
  </w:style>
  <w:style w:type="character" w:customStyle="1" w:styleId="cf01">
    <w:name w:val="cf01"/>
    <w:rsid w:val="003818EC"/>
    <w:rPr>
      <w:rFonts w:ascii="Segoe UI" w:hAnsi="Segoe UI" w:cs="Segoe UI" w:hint="default"/>
      <w:sz w:val="18"/>
      <w:szCs w:val="18"/>
    </w:rPr>
  </w:style>
  <w:style w:type="character" w:styleId="FootnoteReference">
    <w:name w:val="footnote reference"/>
    <w:aliases w:val="o,fr,Style 16,o1,fr1,o2,fr2,o3,fr3,Style 13,Style 12,Style 15,Style 17,Style 9,Style 18,(NECG) Footnote Reference,Style 20,Style 7,Styl,Footnote_Reference,16 Point,Superscript 6 Point,FR,IEE Footnote,Style 8,Style 19,Style 28,Footnote"/>
    <w:unhideWhenUsed/>
    <w:qFormat/>
    <w:rsid w:val="003818EC"/>
    <w:rPr>
      <w:vertAlign w:val="superscript"/>
    </w:rPr>
  </w:style>
  <w:style w:type="character" w:customStyle="1" w:styleId="cf11">
    <w:name w:val="cf11"/>
    <w:basedOn w:val="DefaultParagraphFont"/>
    <w:rsid w:val="003818EC"/>
    <w:rPr>
      <w:rFonts w:ascii="Segoe UI" w:hAnsi="Segoe UI" w:cs="Segoe UI" w:hint="default"/>
      <w:b/>
      <w:bCs/>
      <w:sz w:val="18"/>
      <w:szCs w:val="18"/>
    </w:rPr>
  </w:style>
  <w:style w:type="character" w:customStyle="1" w:styleId="cf21">
    <w:name w:val="cf21"/>
    <w:basedOn w:val="DefaultParagraphFont"/>
    <w:rsid w:val="003818EC"/>
    <w:rPr>
      <w:rFonts w:ascii="Segoe UI" w:hAnsi="Segoe UI" w:cs="Segoe UI" w:hint="default"/>
      <w:sz w:val="18"/>
      <w:szCs w:val="18"/>
    </w:rPr>
  </w:style>
  <w:style w:type="paragraph" w:customStyle="1" w:styleId="NumList">
    <w:name w:val="Num List"/>
    <w:basedOn w:val="Normal"/>
    <w:qFormat/>
    <w:rsid w:val="0060189E"/>
    <w:pPr>
      <w:spacing w:before="120" w:after="240" w:line="276" w:lineRule="auto"/>
      <w:ind w:left="720" w:hanging="432"/>
    </w:pPr>
    <w:rPr>
      <w:rFonts w:cs="Times New Roman (Body CS)"/>
      <w:color w:val="595959" w:themeColor="text1" w:themeTint="A6"/>
    </w:rPr>
  </w:style>
  <w:style w:type="paragraph" w:customStyle="1" w:styleId="Body1">
    <w:name w:val="Body 1"/>
    <w:basedOn w:val="Normal"/>
    <w:autoRedefine/>
    <w:qFormat/>
    <w:rsid w:val="006E10A2"/>
    <w:pPr>
      <w:ind w:firstLine="720"/>
    </w:pPr>
    <w:rPr>
      <w:rFonts w:ascii="Times New Roman" w:hAnsi="Times New Roman" w:cs="Times New Roman"/>
      <w:b/>
      <w:bCs/>
      <w:i/>
      <w:iCs/>
      <w:sz w:val="24"/>
      <w:szCs w:val="24"/>
    </w:rPr>
  </w:style>
  <w:style w:type="paragraph" w:customStyle="1" w:styleId="Footnote1">
    <w:name w:val="Footnote1"/>
    <w:basedOn w:val="FootnoteText"/>
    <w:qFormat/>
    <w:rsid w:val="008743CD"/>
    <w:rPr>
      <w:rFonts w:cs="Calibri (Body)"/>
      <w:color w:val="595959" w:themeColor="text1" w:themeTint="A6"/>
      <w:sz w:val="16"/>
      <w:szCs w:val="16"/>
    </w:rPr>
  </w:style>
  <w:style w:type="paragraph" w:customStyle="1" w:styleId="H1">
    <w:name w:val="H1"/>
    <w:basedOn w:val="Normal"/>
    <w:link w:val="H1Char"/>
    <w:qFormat/>
    <w:rsid w:val="00DC145F"/>
    <w:pPr>
      <w:widowControl w:val="0"/>
      <w:autoSpaceDE w:val="0"/>
      <w:autoSpaceDN w:val="0"/>
      <w:spacing w:before="1" w:after="240"/>
      <w:outlineLvl w:val="1"/>
    </w:pPr>
    <w:rPr>
      <w:rFonts w:ascii="Arial Black" w:hAnsi="Arial Black"/>
      <w:b/>
      <w:bCs/>
      <w:color w:val="0070C0"/>
      <w:sz w:val="44"/>
      <w:szCs w:val="44"/>
    </w:rPr>
  </w:style>
  <w:style w:type="paragraph" w:customStyle="1" w:styleId="H2">
    <w:name w:val="H2"/>
    <w:basedOn w:val="Normal"/>
    <w:qFormat/>
    <w:rsid w:val="009E0735"/>
    <w:pPr>
      <w:pBdr>
        <w:bottom w:val="single" w:sz="4" w:space="1" w:color="008A3E"/>
      </w:pBdr>
      <w:spacing w:before="480"/>
    </w:pPr>
    <w:rPr>
      <w:rFonts w:ascii="Arial" w:hAnsi="Arial"/>
      <w:b/>
      <w:bCs/>
      <w:color w:val="002060"/>
      <w:sz w:val="32"/>
      <w:szCs w:val="32"/>
    </w:rPr>
  </w:style>
  <w:style w:type="paragraph" w:customStyle="1" w:styleId="H3">
    <w:name w:val="H3"/>
    <w:basedOn w:val="Body1"/>
    <w:uiPriority w:val="99"/>
    <w:qFormat/>
    <w:rsid w:val="001F6EE6"/>
    <w:pPr>
      <w:spacing w:before="240" w:after="80"/>
    </w:pPr>
    <w:rPr>
      <w:rFonts w:ascii="Arial" w:hAnsi="Arial" w:cs="Arial"/>
      <w:b w:val="0"/>
      <w:bCs w:val="0"/>
      <w:color w:val="0070C0"/>
      <w:sz w:val="28"/>
      <w:szCs w:val="28"/>
    </w:rPr>
  </w:style>
  <w:style w:type="table" w:styleId="GridTable4-Accent1">
    <w:name w:val="Grid Table 4 Accent 1"/>
    <w:basedOn w:val="TableNormal"/>
    <w:uiPriority w:val="49"/>
    <w:rsid w:val="000A3287"/>
    <w:pPr>
      <w:spacing w:after="0" w:line="240" w:lineRule="auto"/>
    </w:pPr>
    <w:tblPr>
      <w:tblStyleRowBandSize w:val="1"/>
      <w:tblStyleColBandSize w:val="1"/>
      <w:tblBorders>
        <w:top w:val="single" w:sz="4" w:space="0" w:color="4776CB" w:themeColor="accent1" w:themeTint="99"/>
        <w:left w:val="single" w:sz="4" w:space="0" w:color="4776CB" w:themeColor="accent1" w:themeTint="99"/>
        <w:bottom w:val="single" w:sz="4" w:space="0" w:color="4776CB" w:themeColor="accent1" w:themeTint="99"/>
        <w:right w:val="single" w:sz="4" w:space="0" w:color="4776CB" w:themeColor="accent1" w:themeTint="99"/>
        <w:insideH w:val="single" w:sz="4" w:space="0" w:color="4776CB" w:themeColor="accent1" w:themeTint="99"/>
        <w:insideV w:val="single" w:sz="4" w:space="0" w:color="4776CB" w:themeColor="accent1" w:themeTint="99"/>
      </w:tblBorders>
    </w:tblPr>
    <w:tblStylePr w:type="firstRow">
      <w:rPr>
        <w:b/>
        <w:bCs/>
        <w:color w:val="FFFFFF" w:themeColor="background1"/>
      </w:rPr>
      <w:tblPr/>
      <w:tcPr>
        <w:tcBorders>
          <w:top w:val="single" w:sz="4" w:space="0" w:color="1A325D" w:themeColor="accent1"/>
          <w:left w:val="single" w:sz="4" w:space="0" w:color="1A325D" w:themeColor="accent1"/>
          <w:bottom w:val="single" w:sz="4" w:space="0" w:color="1A325D" w:themeColor="accent1"/>
          <w:right w:val="single" w:sz="4" w:space="0" w:color="1A325D" w:themeColor="accent1"/>
          <w:insideH w:val="nil"/>
          <w:insideV w:val="nil"/>
        </w:tcBorders>
        <w:shd w:val="clear" w:color="auto" w:fill="1A325D" w:themeFill="accent1"/>
      </w:tcPr>
    </w:tblStylePr>
    <w:tblStylePr w:type="lastRow">
      <w:rPr>
        <w:b/>
        <w:bCs/>
      </w:rPr>
      <w:tblPr/>
      <w:tcPr>
        <w:tcBorders>
          <w:top w:val="double" w:sz="4" w:space="0" w:color="1A325D" w:themeColor="accent1"/>
        </w:tcBorders>
      </w:tcPr>
    </w:tblStylePr>
    <w:tblStylePr w:type="firstCol">
      <w:rPr>
        <w:b/>
        <w:bCs/>
      </w:rPr>
    </w:tblStylePr>
    <w:tblStylePr w:type="lastCol">
      <w:rPr>
        <w:b/>
        <w:bCs/>
      </w:rPr>
    </w:tblStylePr>
    <w:tblStylePr w:type="band1Vert">
      <w:tblPr/>
      <w:tcPr>
        <w:shd w:val="clear" w:color="auto" w:fill="C1D1EE" w:themeFill="accent1" w:themeFillTint="33"/>
      </w:tcPr>
    </w:tblStylePr>
    <w:tblStylePr w:type="band1Horz">
      <w:tblPr/>
      <w:tcPr>
        <w:shd w:val="clear" w:color="auto" w:fill="C1D1EE" w:themeFill="accent1" w:themeFillTint="33"/>
      </w:tcPr>
    </w:tblStylePr>
  </w:style>
  <w:style w:type="paragraph" w:customStyle="1" w:styleId="Bul1">
    <w:name w:val="Bul 1"/>
    <w:basedOn w:val="ListParagraph"/>
    <w:qFormat/>
    <w:rsid w:val="009B53CD"/>
    <w:pPr>
      <w:widowControl w:val="0"/>
      <w:numPr>
        <w:numId w:val="61"/>
      </w:numPr>
      <w:autoSpaceDE w:val="0"/>
      <w:autoSpaceDN w:val="0"/>
      <w:spacing w:before="120" w:after="120" w:line="276" w:lineRule="auto"/>
      <w:ind w:right="734"/>
      <w:contextualSpacing w:val="0"/>
    </w:pPr>
    <w:rPr>
      <w:rFonts w:cs="Calibri"/>
      <w:color w:val="595959" w:themeColor="text1" w:themeTint="A6"/>
    </w:rPr>
  </w:style>
  <w:style w:type="numbering" w:customStyle="1" w:styleId="CurrentList1">
    <w:name w:val="Current List1"/>
    <w:uiPriority w:val="99"/>
    <w:rsid w:val="00E70D9B"/>
    <w:pPr>
      <w:numPr>
        <w:numId w:val="97"/>
      </w:numPr>
    </w:pPr>
  </w:style>
  <w:style w:type="paragraph" w:customStyle="1" w:styleId="Letlist">
    <w:name w:val="Let list"/>
    <w:basedOn w:val="NumList"/>
    <w:qFormat/>
    <w:rsid w:val="009718B8"/>
    <w:pPr>
      <w:ind w:left="0" w:firstLine="0"/>
    </w:pPr>
  </w:style>
  <w:style w:type="character" w:styleId="FollowedHyperlink">
    <w:name w:val="FollowedHyperlink"/>
    <w:basedOn w:val="DefaultParagraphFont"/>
    <w:uiPriority w:val="99"/>
    <w:unhideWhenUsed/>
    <w:rsid w:val="00F43294"/>
    <w:rPr>
      <w:color w:val="7E46C2" w:themeColor="followedHyperlink"/>
      <w:u w:val="single"/>
    </w:rPr>
  </w:style>
  <w:style w:type="character" w:customStyle="1" w:styleId="ListParagraphChar">
    <w:name w:val="List Paragraph Char"/>
    <w:aliases w:val="Number List Char,Paragraph Bullet Char,Medium Grid 1 - Accent 21 Char,OCED FOA List 2 Arrows Char,RMSI bulle Style Char,List Paragraph1 Char,Bullet  Paragraph Char,Heading3 Char Char,Heading3 Char1,Issue Action POC Char,3 Char"/>
    <w:link w:val="ListParagraph"/>
    <w:uiPriority w:val="34"/>
    <w:qFormat/>
    <w:locked/>
    <w:rsid w:val="008D4A7D"/>
  </w:style>
  <w:style w:type="paragraph" w:customStyle="1" w:styleId="OCEDFOANumberedList">
    <w:name w:val="OCED FOA Numbered List"/>
    <w:basedOn w:val="Normal"/>
    <w:qFormat/>
    <w:rsid w:val="008D4A7D"/>
    <w:pPr>
      <w:numPr>
        <w:numId w:val="64"/>
      </w:numPr>
    </w:pPr>
    <w:rPr>
      <w:rFonts w:eastAsia="Times New Roman" w:cs="Times New Roman"/>
      <w:sz w:val="24"/>
      <w:szCs w:val="20"/>
    </w:rPr>
  </w:style>
  <w:style w:type="character" w:customStyle="1" w:styleId="ui-provider">
    <w:name w:val="ui-provider"/>
    <w:basedOn w:val="DefaultParagraphFont"/>
    <w:rsid w:val="008D4A7D"/>
  </w:style>
  <w:style w:type="table" w:styleId="GridTable4-Accent2">
    <w:name w:val="Grid Table 4 Accent 2"/>
    <w:basedOn w:val="TableNormal"/>
    <w:uiPriority w:val="49"/>
    <w:rsid w:val="00D16B43"/>
    <w:pPr>
      <w:spacing w:after="0" w:line="240" w:lineRule="auto"/>
    </w:pPr>
    <w:tblPr>
      <w:tblStyleRowBandSize w:val="1"/>
      <w:tblStyleColBandSize w:val="1"/>
      <w:tblBorders>
        <w:top w:val="single" w:sz="4" w:space="0" w:color="699DDF" w:themeColor="accent2" w:themeTint="99"/>
        <w:left w:val="single" w:sz="4" w:space="0" w:color="699DDF" w:themeColor="accent2" w:themeTint="99"/>
        <w:bottom w:val="single" w:sz="4" w:space="0" w:color="699DDF" w:themeColor="accent2" w:themeTint="99"/>
        <w:right w:val="single" w:sz="4" w:space="0" w:color="699DDF" w:themeColor="accent2" w:themeTint="99"/>
        <w:insideH w:val="single" w:sz="4" w:space="0" w:color="699DDF" w:themeColor="accent2" w:themeTint="99"/>
        <w:insideV w:val="single" w:sz="4" w:space="0" w:color="699DDF" w:themeColor="accent2" w:themeTint="99"/>
      </w:tblBorders>
    </w:tblPr>
    <w:tblStylePr w:type="firstRow">
      <w:rPr>
        <w:b/>
        <w:bCs/>
        <w:color w:val="FFFFFF" w:themeColor="background1"/>
      </w:rPr>
      <w:tblPr/>
      <w:tcPr>
        <w:tcBorders>
          <w:top w:val="single" w:sz="4" w:space="0" w:color="2460AD" w:themeColor="accent2"/>
          <w:left w:val="single" w:sz="4" w:space="0" w:color="2460AD" w:themeColor="accent2"/>
          <w:bottom w:val="single" w:sz="4" w:space="0" w:color="2460AD" w:themeColor="accent2"/>
          <w:right w:val="single" w:sz="4" w:space="0" w:color="2460AD" w:themeColor="accent2"/>
          <w:insideH w:val="nil"/>
          <w:insideV w:val="nil"/>
        </w:tcBorders>
        <w:shd w:val="clear" w:color="auto" w:fill="2460AD" w:themeFill="accent2"/>
      </w:tcPr>
    </w:tblStylePr>
    <w:tblStylePr w:type="lastRow">
      <w:rPr>
        <w:b/>
        <w:bCs/>
      </w:rPr>
      <w:tblPr/>
      <w:tcPr>
        <w:tcBorders>
          <w:top w:val="double" w:sz="4" w:space="0" w:color="2460AD" w:themeColor="accent2"/>
        </w:tcBorders>
      </w:tcPr>
    </w:tblStylePr>
    <w:tblStylePr w:type="firstCol">
      <w:rPr>
        <w:b/>
        <w:bCs/>
      </w:rPr>
    </w:tblStylePr>
    <w:tblStylePr w:type="lastCol">
      <w:rPr>
        <w:b/>
        <w:bCs/>
      </w:rPr>
    </w:tblStylePr>
    <w:tblStylePr w:type="band1Vert">
      <w:tblPr/>
      <w:tcPr>
        <w:shd w:val="clear" w:color="auto" w:fill="CDDEF4" w:themeFill="accent2" w:themeFillTint="33"/>
      </w:tcPr>
    </w:tblStylePr>
    <w:tblStylePr w:type="band1Horz">
      <w:tblPr/>
      <w:tcPr>
        <w:shd w:val="clear" w:color="auto" w:fill="CDDEF4" w:themeFill="accent2" w:themeFillTint="33"/>
      </w:tcPr>
    </w:tblStylePr>
  </w:style>
  <w:style w:type="paragraph" w:customStyle="1" w:styleId="H4">
    <w:name w:val="H4"/>
    <w:basedOn w:val="H3"/>
    <w:qFormat/>
    <w:rsid w:val="001F6EE6"/>
    <w:rPr>
      <w:b/>
      <w:color w:val="002060"/>
      <w:sz w:val="24"/>
      <w:szCs w:val="24"/>
    </w:rPr>
  </w:style>
  <w:style w:type="paragraph" w:customStyle="1" w:styleId="H5">
    <w:name w:val="H5"/>
    <w:basedOn w:val="H3"/>
    <w:qFormat/>
    <w:rsid w:val="000D0203"/>
    <w:pPr>
      <w:spacing w:before="120"/>
    </w:pPr>
    <w:rPr>
      <w:i w:val="0"/>
      <w:iCs w:val="0"/>
      <w:color w:val="002060"/>
      <w:sz w:val="22"/>
      <w:szCs w:val="22"/>
    </w:rPr>
  </w:style>
  <w:style w:type="numbering" w:customStyle="1" w:styleId="CurrentList2">
    <w:name w:val="Current List2"/>
    <w:uiPriority w:val="99"/>
    <w:rsid w:val="005664BD"/>
  </w:style>
  <w:style w:type="numbering" w:customStyle="1" w:styleId="CurrentList3">
    <w:name w:val="Current List3"/>
    <w:uiPriority w:val="99"/>
    <w:rsid w:val="005664BD"/>
    <w:pPr>
      <w:numPr>
        <w:numId w:val="96"/>
      </w:numPr>
    </w:pPr>
  </w:style>
  <w:style w:type="numbering" w:customStyle="1" w:styleId="CurrentList4">
    <w:name w:val="Current List4"/>
    <w:uiPriority w:val="99"/>
    <w:rsid w:val="005664BD"/>
    <w:pPr>
      <w:numPr>
        <w:numId w:val="65"/>
      </w:numPr>
    </w:pPr>
  </w:style>
  <w:style w:type="numbering" w:customStyle="1" w:styleId="CurrentList5">
    <w:name w:val="Current List5"/>
    <w:uiPriority w:val="99"/>
    <w:rsid w:val="005664BD"/>
  </w:style>
  <w:style w:type="numbering" w:customStyle="1" w:styleId="CurrentList6">
    <w:name w:val="Current List6"/>
    <w:uiPriority w:val="99"/>
    <w:rsid w:val="005664BD"/>
    <w:pPr>
      <w:numPr>
        <w:numId w:val="57"/>
      </w:numPr>
    </w:pPr>
  </w:style>
  <w:style w:type="numbering" w:customStyle="1" w:styleId="CurrentList7">
    <w:name w:val="Current List7"/>
    <w:uiPriority w:val="99"/>
    <w:rsid w:val="005664BD"/>
    <w:pPr>
      <w:numPr>
        <w:numId w:val="64"/>
      </w:numPr>
    </w:pPr>
  </w:style>
  <w:style w:type="paragraph" w:customStyle="1" w:styleId="LetList2">
    <w:name w:val="Let List 2"/>
    <w:basedOn w:val="Letlist"/>
    <w:qFormat/>
    <w:rsid w:val="00AD2751"/>
    <w:pPr>
      <w:numPr>
        <w:numId w:val="60"/>
      </w:numPr>
    </w:pPr>
  </w:style>
  <w:style w:type="paragraph" w:customStyle="1" w:styleId="OCEDFOABulletList">
    <w:name w:val="OCED FOA Bullet List"/>
    <w:basedOn w:val="Normal"/>
    <w:qFormat/>
    <w:rsid w:val="00FF01EF"/>
    <w:pPr>
      <w:numPr>
        <w:numId w:val="63"/>
      </w:numPr>
    </w:pPr>
    <w:rPr>
      <w:rFonts w:eastAsia="Times New Roman" w:cs="Times New Roman"/>
      <w:sz w:val="24"/>
      <w:szCs w:val="20"/>
    </w:rPr>
  </w:style>
  <w:style w:type="paragraph" w:customStyle="1" w:styleId="H6">
    <w:name w:val="H6"/>
    <w:basedOn w:val="Body1"/>
    <w:qFormat/>
    <w:rsid w:val="004B103C"/>
    <w:pPr>
      <w:spacing w:before="240"/>
    </w:pPr>
    <w:rPr>
      <w:b w:val="0"/>
      <w:bCs w:val="0"/>
      <w:color w:val="002060"/>
      <w:u w:val="single"/>
    </w:rPr>
  </w:style>
  <w:style w:type="paragraph" w:customStyle="1" w:styleId="BulList2">
    <w:name w:val="Bul List2"/>
    <w:basedOn w:val="LetList2"/>
    <w:qFormat/>
    <w:rsid w:val="006159CA"/>
    <w:pPr>
      <w:numPr>
        <w:numId w:val="0"/>
      </w:numPr>
      <w:ind w:left="720" w:hanging="360"/>
    </w:pPr>
  </w:style>
  <w:style w:type="numbering" w:customStyle="1" w:styleId="CurrentList8">
    <w:name w:val="Current List8"/>
    <w:uiPriority w:val="99"/>
    <w:rsid w:val="006159CA"/>
    <w:pPr>
      <w:numPr>
        <w:numId w:val="60"/>
      </w:numPr>
    </w:pPr>
  </w:style>
  <w:style w:type="character" w:customStyle="1" w:styleId="H1Char">
    <w:name w:val="H1 Char"/>
    <w:basedOn w:val="DefaultParagraphFont"/>
    <w:link w:val="H1"/>
    <w:rsid w:val="009F439C"/>
    <w:rPr>
      <w:rFonts w:ascii="Arial Black" w:hAnsi="Arial Black"/>
      <w:b/>
      <w:bCs/>
      <w:color w:val="0070C0"/>
      <w:sz w:val="44"/>
      <w:szCs w:val="44"/>
    </w:rPr>
  </w:style>
  <w:style w:type="paragraph" w:customStyle="1" w:styleId="HeadingS">
    <w:name w:val="Heading S"/>
    <w:basedOn w:val="H1"/>
    <w:link w:val="HeadingSChar"/>
    <w:qFormat/>
    <w:rsid w:val="005B5D9E"/>
    <w:pPr>
      <w:jc w:val="center"/>
    </w:pPr>
    <w:rPr>
      <w:color w:val="FFFFFF" w:themeColor="background1"/>
      <w:w w:val="90"/>
      <w:sz w:val="72"/>
      <w:szCs w:val="72"/>
    </w:rPr>
  </w:style>
  <w:style w:type="character" w:customStyle="1" w:styleId="HeadingSChar">
    <w:name w:val="Heading S Char"/>
    <w:basedOn w:val="H1Char"/>
    <w:link w:val="HeadingS"/>
    <w:rsid w:val="005B5D9E"/>
    <w:rPr>
      <w:rFonts w:ascii="Arial Black" w:hAnsi="Arial Black"/>
      <w:b/>
      <w:bCs/>
      <w:color w:val="FFFFFF" w:themeColor="background1"/>
      <w:w w:val="90"/>
      <w:sz w:val="72"/>
      <w:szCs w:val="72"/>
    </w:rPr>
  </w:style>
  <w:style w:type="numbering" w:customStyle="1" w:styleId="CurrentList9">
    <w:name w:val="Current List9"/>
    <w:uiPriority w:val="99"/>
    <w:rsid w:val="0060189E"/>
    <w:pPr>
      <w:numPr>
        <w:numId w:val="62"/>
      </w:numPr>
    </w:pPr>
  </w:style>
  <w:style w:type="numbering" w:customStyle="1" w:styleId="CurrentList10">
    <w:name w:val="Current List10"/>
    <w:uiPriority w:val="99"/>
    <w:rsid w:val="009B53CD"/>
    <w:pPr>
      <w:numPr>
        <w:numId w:val="67"/>
      </w:numPr>
    </w:pPr>
  </w:style>
  <w:style w:type="numbering" w:customStyle="1" w:styleId="CurrentList11">
    <w:name w:val="Current List11"/>
    <w:uiPriority w:val="99"/>
    <w:rsid w:val="00AD2751"/>
    <w:pPr>
      <w:numPr>
        <w:numId w:val="95"/>
      </w:numPr>
    </w:pPr>
  </w:style>
  <w:style w:type="numbering" w:customStyle="1" w:styleId="CurrentList12">
    <w:name w:val="Current List12"/>
    <w:uiPriority w:val="99"/>
    <w:rsid w:val="0000514A"/>
    <w:pPr>
      <w:numPr>
        <w:numId w:val="72"/>
      </w:numPr>
    </w:pPr>
  </w:style>
  <w:style w:type="character" w:styleId="Mention">
    <w:name w:val="Mention"/>
    <w:basedOn w:val="DefaultParagraphFont"/>
    <w:uiPriority w:val="99"/>
    <w:unhideWhenUsed/>
    <w:rsid w:val="006122CC"/>
    <w:rPr>
      <w:color w:val="2B579A"/>
      <w:shd w:val="clear" w:color="auto" w:fill="E1DFDD"/>
    </w:rPr>
  </w:style>
  <w:style w:type="paragraph" w:customStyle="1" w:styleId="FOATemplateBody">
    <w:name w:val="FOA Template Body"/>
    <w:basedOn w:val="Normal"/>
    <w:qFormat/>
    <w:rsid w:val="00DB41D0"/>
  </w:style>
  <w:style w:type="paragraph" w:styleId="Caption">
    <w:name w:val="caption"/>
    <w:basedOn w:val="Normal"/>
    <w:next w:val="Normal"/>
    <w:uiPriority w:val="35"/>
    <w:unhideWhenUsed/>
    <w:qFormat/>
    <w:rsid w:val="007B77EC"/>
    <w:pPr>
      <w:keepNext/>
      <w:spacing w:after="200"/>
    </w:pPr>
    <w:rPr>
      <w:rFonts w:eastAsia="Times New Roman" w:cs="Times New Roman"/>
      <w:b/>
      <w:bCs/>
      <w:sz w:val="18"/>
      <w:szCs w:val="18"/>
    </w:rPr>
  </w:style>
  <w:style w:type="paragraph" w:customStyle="1" w:styleId="FOAHeading3">
    <w:name w:val="FOA Heading 3"/>
    <w:basedOn w:val="ListParagraph"/>
    <w:link w:val="FOAHeading3Char"/>
    <w:qFormat/>
    <w:rsid w:val="00106D9D"/>
    <w:pPr>
      <w:keepNext/>
      <w:numPr>
        <w:numId w:val="66"/>
      </w:numPr>
      <w:tabs>
        <w:tab w:val="num" w:pos="360"/>
      </w:tabs>
    </w:pPr>
    <w:rPr>
      <w:rFonts w:eastAsia="Times New Roman" w:cs="Times New Roman"/>
      <w:b/>
      <w:sz w:val="28"/>
      <w:szCs w:val="28"/>
    </w:rPr>
  </w:style>
  <w:style w:type="paragraph" w:styleId="TOC7">
    <w:name w:val="toc 7"/>
    <w:basedOn w:val="Normal"/>
    <w:next w:val="Normal"/>
    <w:autoRedefine/>
    <w:uiPriority w:val="39"/>
    <w:unhideWhenUsed/>
    <w:rsid w:val="000B2AAC"/>
    <w:pPr>
      <w:ind w:left="1100"/>
    </w:pPr>
    <w:rPr>
      <w:rFonts w:asciiTheme="minorHAnsi" w:hAnsiTheme="minorHAnsi" w:cstheme="minorHAnsi"/>
      <w:sz w:val="20"/>
      <w:szCs w:val="20"/>
    </w:rPr>
  </w:style>
  <w:style w:type="numbering" w:customStyle="1" w:styleId="NoList1">
    <w:name w:val="No List1"/>
    <w:next w:val="NoList"/>
    <w:uiPriority w:val="99"/>
    <w:semiHidden/>
    <w:unhideWhenUsed/>
    <w:rsid w:val="00220AD0"/>
  </w:style>
  <w:style w:type="paragraph" w:styleId="BalloonText">
    <w:name w:val="Balloon Text"/>
    <w:basedOn w:val="Normal"/>
    <w:link w:val="BalloonTextChar"/>
    <w:uiPriority w:val="99"/>
    <w:rsid w:val="00220AD0"/>
    <w:rPr>
      <w:rFonts w:ascii="Tahoma" w:eastAsia="Times New Roman" w:hAnsi="Tahoma" w:cs="Tahoma"/>
      <w:sz w:val="16"/>
      <w:szCs w:val="16"/>
    </w:rPr>
  </w:style>
  <w:style w:type="character" w:customStyle="1" w:styleId="BalloonTextChar">
    <w:name w:val="Balloon Text Char"/>
    <w:basedOn w:val="DefaultParagraphFont"/>
    <w:link w:val="BalloonText"/>
    <w:uiPriority w:val="99"/>
    <w:rsid w:val="00220AD0"/>
    <w:rPr>
      <w:rFonts w:ascii="Tahoma" w:eastAsia="Times New Roman" w:hAnsi="Tahoma" w:cs="Tahoma"/>
      <w:sz w:val="16"/>
      <w:szCs w:val="16"/>
    </w:rPr>
  </w:style>
  <w:style w:type="character" w:styleId="PlaceholderText">
    <w:name w:val="Placeholder Text"/>
    <w:basedOn w:val="DefaultParagraphFont"/>
    <w:uiPriority w:val="99"/>
    <w:semiHidden/>
    <w:rsid w:val="00220AD0"/>
    <w:rPr>
      <w:color w:val="808080"/>
    </w:rPr>
  </w:style>
  <w:style w:type="character" w:customStyle="1" w:styleId="Style1">
    <w:name w:val="Style1"/>
    <w:basedOn w:val="DefaultParagraphFont"/>
    <w:uiPriority w:val="1"/>
    <w:qFormat/>
    <w:rsid w:val="00220AD0"/>
    <w:rPr>
      <w:rFonts w:ascii="Calibri" w:hAnsi="Calibri"/>
      <w:sz w:val="24"/>
    </w:rPr>
  </w:style>
  <w:style w:type="character" w:customStyle="1" w:styleId="Style2">
    <w:name w:val="Style2"/>
    <w:basedOn w:val="DefaultParagraphFont"/>
    <w:uiPriority w:val="1"/>
    <w:rsid w:val="00220AD0"/>
    <w:rPr>
      <w:rFonts w:ascii="Calibri" w:hAnsi="Calibri"/>
      <w:b/>
      <w:color w:val="FFFFFF"/>
      <w:sz w:val="24"/>
    </w:rPr>
  </w:style>
  <w:style w:type="paragraph" w:styleId="BodyTextIndent">
    <w:name w:val="Body Text Indent"/>
    <w:basedOn w:val="Normal"/>
    <w:link w:val="BodyTextIndentChar"/>
    <w:rsid w:val="00220AD0"/>
    <w:pPr>
      <w:widowControl w:val="0"/>
      <w:ind w:left="720"/>
    </w:pPr>
    <w:rPr>
      <w:rFonts w:ascii="CG Times" w:eastAsia="Times New Roman" w:hAnsi="CG Times" w:cs="Times New Roman"/>
      <w:snapToGrid w:val="0"/>
      <w:szCs w:val="20"/>
    </w:rPr>
  </w:style>
  <w:style w:type="character" w:customStyle="1" w:styleId="BodyTextIndentChar">
    <w:name w:val="Body Text Indent Char"/>
    <w:basedOn w:val="DefaultParagraphFont"/>
    <w:link w:val="BodyTextIndent"/>
    <w:rsid w:val="00220AD0"/>
    <w:rPr>
      <w:rFonts w:ascii="CG Times" w:eastAsia="Times New Roman" w:hAnsi="CG Times" w:cs="Times New Roman"/>
      <w:snapToGrid w:val="0"/>
      <w:szCs w:val="20"/>
    </w:rPr>
  </w:style>
  <w:style w:type="paragraph" w:styleId="BodyTextIndent2">
    <w:name w:val="Body Text Indent 2"/>
    <w:basedOn w:val="Normal"/>
    <w:link w:val="BodyTextIndent2Char"/>
    <w:rsid w:val="00220AD0"/>
    <w:pPr>
      <w:widowControl w:val="0"/>
      <w:ind w:left="720" w:hanging="720"/>
    </w:pPr>
    <w:rPr>
      <w:rFonts w:ascii="CG Times" w:eastAsia="Times New Roman" w:hAnsi="CG Times" w:cs="Times New Roman"/>
      <w:snapToGrid w:val="0"/>
      <w:szCs w:val="20"/>
    </w:rPr>
  </w:style>
  <w:style w:type="character" w:customStyle="1" w:styleId="BodyTextIndent2Char">
    <w:name w:val="Body Text Indent 2 Char"/>
    <w:basedOn w:val="DefaultParagraphFont"/>
    <w:link w:val="BodyTextIndent2"/>
    <w:rsid w:val="00220AD0"/>
    <w:rPr>
      <w:rFonts w:ascii="CG Times" w:eastAsia="Times New Roman" w:hAnsi="CG Times" w:cs="Times New Roman"/>
      <w:snapToGrid w:val="0"/>
      <w:szCs w:val="20"/>
    </w:rPr>
  </w:style>
  <w:style w:type="paragraph" w:styleId="BodyTextIndent3">
    <w:name w:val="Body Text Indent 3"/>
    <w:basedOn w:val="Normal"/>
    <w:link w:val="BodyTextIndent3Char"/>
    <w:rsid w:val="00220AD0"/>
    <w:pPr>
      <w:widowControl w:val="0"/>
      <w:spacing w:before="100" w:beforeAutospacing="1" w:after="100" w:afterAutospacing="1"/>
      <w:ind w:left="990" w:hanging="270"/>
    </w:pPr>
    <w:rPr>
      <w:rFonts w:ascii="Times New Roman" w:eastAsia="Times New Roman" w:hAnsi="Times New Roman" w:cs="Times New Roman"/>
      <w:snapToGrid w:val="0"/>
      <w:sz w:val="18"/>
      <w:szCs w:val="20"/>
    </w:rPr>
  </w:style>
  <w:style w:type="character" w:customStyle="1" w:styleId="BodyTextIndent3Char">
    <w:name w:val="Body Text Indent 3 Char"/>
    <w:basedOn w:val="DefaultParagraphFont"/>
    <w:link w:val="BodyTextIndent3"/>
    <w:rsid w:val="00220AD0"/>
    <w:rPr>
      <w:rFonts w:ascii="Times New Roman" w:eastAsia="Times New Roman" w:hAnsi="Times New Roman" w:cs="Times New Roman"/>
      <w:snapToGrid w:val="0"/>
      <w:sz w:val="18"/>
      <w:szCs w:val="20"/>
    </w:rPr>
  </w:style>
  <w:style w:type="table" w:customStyle="1" w:styleId="TableGrid1">
    <w:name w:val="Table Grid1"/>
    <w:basedOn w:val="TableNormal"/>
    <w:next w:val="TableGrid"/>
    <w:uiPriority w:val="39"/>
    <w:rsid w:val="00220A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OATemplateListStyle1">
    <w:name w:val="FOA Template List Style 1"/>
    <w:uiPriority w:val="99"/>
    <w:rsid w:val="00220AD0"/>
    <w:pPr>
      <w:numPr>
        <w:numId w:val="70"/>
      </w:numPr>
    </w:pPr>
  </w:style>
  <w:style w:type="paragraph" w:customStyle="1" w:styleId="FOAHeading1">
    <w:name w:val="FOA Heading 1"/>
    <w:basedOn w:val="Normal"/>
    <w:autoRedefine/>
    <w:qFormat/>
    <w:rsid w:val="00220AD0"/>
    <w:pPr>
      <w:outlineLvl w:val="0"/>
    </w:pPr>
    <w:rPr>
      <w:b/>
      <w:color w:val="000000"/>
      <w:sz w:val="36"/>
    </w:rPr>
  </w:style>
  <w:style w:type="paragraph" w:customStyle="1" w:styleId="FOAHeading2">
    <w:name w:val="FOA Heading 2"/>
    <w:basedOn w:val="Normal"/>
    <w:autoRedefine/>
    <w:qFormat/>
    <w:rsid w:val="00220AD0"/>
    <w:pPr>
      <w:keepNext/>
      <w:ind w:left="1080"/>
      <w:outlineLvl w:val="1"/>
    </w:pPr>
    <w:rPr>
      <w:rFonts w:cs="Calibri"/>
      <w:b/>
      <w:bCs/>
      <w:sz w:val="32"/>
      <w:szCs w:val="32"/>
    </w:rPr>
  </w:style>
  <w:style w:type="paragraph" w:customStyle="1" w:styleId="FOATemplateStyle3">
    <w:name w:val="FOA Template Style 3"/>
    <w:basedOn w:val="Normal"/>
    <w:autoRedefine/>
    <w:rsid w:val="00220AD0"/>
    <w:pPr>
      <w:numPr>
        <w:numId w:val="69"/>
      </w:numPr>
      <w:tabs>
        <w:tab w:val="left" w:pos="1800"/>
      </w:tabs>
    </w:pPr>
    <w:rPr>
      <w:b/>
      <w:sz w:val="28"/>
    </w:rPr>
  </w:style>
  <w:style w:type="paragraph" w:customStyle="1" w:styleId="FOAHeading4">
    <w:name w:val="FOA Heading 4"/>
    <w:basedOn w:val="Normal"/>
    <w:qFormat/>
    <w:rsid w:val="00220AD0"/>
    <w:rPr>
      <w:b/>
      <w:color w:val="000000"/>
      <w:sz w:val="24"/>
    </w:rPr>
  </w:style>
  <w:style w:type="paragraph" w:customStyle="1" w:styleId="FOATemplateTable">
    <w:name w:val="FOA Template Table"/>
    <w:basedOn w:val="FOATemplateBody"/>
    <w:rsid w:val="00220AD0"/>
    <w:rPr>
      <w:color w:val="000000"/>
      <w:sz w:val="21"/>
    </w:rPr>
  </w:style>
  <w:style w:type="paragraph" w:customStyle="1" w:styleId="TOC31">
    <w:name w:val="TOC 31"/>
    <w:basedOn w:val="Normal"/>
    <w:next w:val="Normal"/>
    <w:autoRedefine/>
    <w:uiPriority w:val="39"/>
    <w:unhideWhenUsed/>
    <w:rsid w:val="00220AD0"/>
    <w:pPr>
      <w:tabs>
        <w:tab w:val="left" w:pos="960"/>
        <w:tab w:val="right" w:leader="dot" w:pos="9350"/>
      </w:tabs>
      <w:ind w:left="979" w:hanging="504"/>
    </w:pPr>
    <w:rPr>
      <w:iCs/>
      <w:noProof/>
      <w:sz w:val="20"/>
      <w:szCs w:val="20"/>
    </w:rPr>
  </w:style>
  <w:style w:type="paragraph" w:customStyle="1" w:styleId="TOC41">
    <w:name w:val="TOC 41"/>
    <w:basedOn w:val="Normal"/>
    <w:next w:val="Normal"/>
    <w:autoRedefine/>
    <w:uiPriority w:val="39"/>
    <w:unhideWhenUsed/>
    <w:rsid w:val="00220AD0"/>
    <w:pPr>
      <w:ind w:left="720"/>
    </w:pPr>
    <w:rPr>
      <w:sz w:val="18"/>
      <w:szCs w:val="18"/>
    </w:rPr>
  </w:style>
  <w:style w:type="paragraph" w:customStyle="1" w:styleId="TOC51">
    <w:name w:val="TOC 51"/>
    <w:basedOn w:val="Normal"/>
    <w:next w:val="Normal"/>
    <w:autoRedefine/>
    <w:uiPriority w:val="39"/>
    <w:unhideWhenUsed/>
    <w:rsid w:val="00220AD0"/>
    <w:pPr>
      <w:ind w:left="960"/>
    </w:pPr>
    <w:rPr>
      <w:sz w:val="18"/>
      <w:szCs w:val="18"/>
    </w:rPr>
  </w:style>
  <w:style w:type="paragraph" w:customStyle="1" w:styleId="TOC61">
    <w:name w:val="TOC 61"/>
    <w:basedOn w:val="Normal"/>
    <w:next w:val="Normal"/>
    <w:autoRedefine/>
    <w:uiPriority w:val="39"/>
    <w:unhideWhenUsed/>
    <w:rsid w:val="00220AD0"/>
    <w:pPr>
      <w:ind w:left="1200"/>
    </w:pPr>
    <w:rPr>
      <w:sz w:val="18"/>
      <w:szCs w:val="18"/>
    </w:rPr>
  </w:style>
  <w:style w:type="paragraph" w:customStyle="1" w:styleId="TOC81">
    <w:name w:val="TOC 81"/>
    <w:basedOn w:val="Normal"/>
    <w:next w:val="Normal"/>
    <w:autoRedefine/>
    <w:uiPriority w:val="39"/>
    <w:unhideWhenUsed/>
    <w:rsid w:val="00220AD0"/>
    <w:pPr>
      <w:ind w:left="1680"/>
    </w:pPr>
    <w:rPr>
      <w:sz w:val="18"/>
      <w:szCs w:val="18"/>
    </w:rPr>
  </w:style>
  <w:style w:type="paragraph" w:customStyle="1" w:styleId="TOC91">
    <w:name w:val="TOC 91"/>
    <w:basedOn w:val="Normal"/>
    <w:next w:val="Normal"/>
    <w:autoRedefine/>
    <w:uiPriority w:val="39"/>
    <w:unhideWhenUsed/>
    <w:rsid w:val="00220AD0"/>
    <w:pPr>
      <w:ind w:left="1920"/>
    </w:pPr>
    <w:rPr>
      <w:sz w:val="18"/>
      <w:szCs w:val="18"/>
    </w:rPr>
  </w:style>
  <w:style w:type="paragraph" w:customStyle="1" w:styleId="AppendixHeading">
    <w:name w:val="Appendix Heading"/>
    <w:basedOn w:val="Normal"/>
    <w:link w:val="AppendixHeadingChar"/>
    <w:qFormat/>
    <w:rsid w:val="00220AD0"/>
    <w:pPr>
      <w:jc w:val="center"/>
    </w:pPr>
    <w:rPr>
      <w:b/>
      <w:smallCaps/>
      <w:sz w:val="36"/>
      <w:szCs w:val="40"/>
    </w:rPr>
  </w:style>
  <w:style w:type="character" w:customStyle="1" w:styleId="AppendixHeadingChar">
    <w:name w:val="Appendix Heading Char"/>
    <w:basedOn w:val="DefaultParagraphFont"/>
    <w:link w:val="AppendixHeading"/>
    <w:rsid w:val="00220AD0"/>
    <w:rPr>
      <w:rFonts w:ascii="Calibri" w:eastAsia="Calibri" w:hAnsi="Calibri" w:cs="Arial"/>
      <w:b/>
      <w:smallCaps/>
      <w:sz w:val="36"/>
      <w:szCs w:val="40"/>
    </w:rPr>
  </w:style>
  <w:style w:type="paragraph" w:customStyle="1" w:styleId="PlainText1">
    <w:name w:val="Plain Text1"/>
    <w:basedOn w:val="Normal"/>
    <w:next w:val="PlainText"/>
    <w:link w:val="PlainTextChar"/>
    <w:uiPriority w:val="99"/>
    <w:unhideWhenUsed/>
    <w:rsid w:val="00220AD0"/>
    <w:rPr>
      <w:rFonts w:cs="Consolas"/>
      <w:szCs w:val="21"/>
    </w:rPr>
  </w:style>
  <w:style w:type="character" w:customStyle="1" w:styleId="PlainTextChar">
    <w:name w:val="Plain Text Char"/>
    <w:basedOn w:val="DefaultParagraphFont"/>
    <w:link w:val="PlainText1"/>
    <w:uiPriority w:val="99"/>
    <w:rsid w:val="00220AD0"/>
    <w:rPr>
      <w:rFonts w:ascii="Calibri" w:eastAsia="Calibri" w:hAnsi="Calibri" w:cs="Consolas"/>
      <w:szCs w:val="21"/>
    </w:rPr>
  </w:style>
  <w:style w:type="paragraph" w:customStyle="1" w:styleId="EndnoteText1">
    <w:name w:val="Endnote Text1"/>
    <w:basedOn w:val="Normal"/>
    <w:next w:val="EndnoteText"/>
    <w:link w:val="EndnoteTextChar"/>
    <w:uiPriority w:val="99"/>
    <w:semiHidden/>
    <w:unhideWhenUsed/>
    <w:rsid w:val="00220AD0"/>
  </w:style>
  <w:style w:type="character" w:customStyle="1" w:styleId="EndnoteTextChar">
    <w:name w:val="Endnote Text Char"/>
    <w:basedOn w:val="DefaultParagraphFont"/>
    <w:link w:val="EndnoteText1"/>
    <w:uiPriority w:val="99"/>
    <w:semiHidden/>
    <w:rsid w:val="00220AD0"/>
    <w:rPr>
      <w:rFonts w:ascii="Calibri" w:eastAsia="Calibri" w:hAnsi="Calibri" w:cs="Arial"/>
    </w:rPr>
  </w:style>
  <w:style w:type="character" w:styleId="EndnoteReference">
    <w:name w:val="endnote reference"/>
    <w:basedOn w:val="DefaultParagraphFont"/>
    <w:uiPriority w:val="99"/>
    <w:semiHidden/>
    <w:unhideWhenUsed/>
    <w:rsid w:val="00220AD0"/>
    <w:rPr>
      <w:vertAlign w:val="superscript"/>
    </w:rPr>
  </w:style>
  <w:style w:type="paragraph" w:styleId="BodyText2">
    <w:name w:val="Body Text 2"/>
    <w:basedOn w:val="Normal"/>
    <w:link w:val="BodyText2Char"/>
    <w:semiHidden/>
    <w:unhideWhenUsed/>
    <w:rsid w:val="00220AD0"/>
    <w:pPr>
      <w:spacing w:after="120" w:line="480" w:lineRule="auto"/>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semiHidden/>
    <w:rsid w:val="00220AD0"/>
    <w:rPr>
      <w:rFonts w:ascii="Times New Roman" w:eastAsia="Times New Roman" w:hAnsi="Times New Roman" w:cs="Times New Roman"/>
      <w:sz w:val="24"/>
      <w:szCs w:val="24"/>
    </w:rPr>
  </w:style>
  <w:style w:type="paragraph" w:styleId="NormalWeb">
    <w:name w:val="Normal (Web)"/>
    <w:basedOn w:val="Normal"/>
    <w:uiPriority w:val="99"/>
    <w:unhideWhenUsed/>
    <w:rsid w:val="00220AD0"/>
    <w:pPr>
      <w:spacing w:before="100" w:beforeAutospacing="1" w:after="100" w:afterAutospacing="1"/>
      <w:ind w:firstLine="480"/>
    </w:pPr>
    <w:rPr>
      <w:rFonts w:ascii="Times New Roman" w:eastAsia="Times New Roman" w:hAnsi="Times New Roman" w:cs="Times New Roman"/>
      <w:sz w:val="24"/>
      <w:szCs w:val="24"/>
    </w:rPr>
  </w:style>
  <w:style w:type="character" w:customStyle="1" w:styleId="Style3">
    <w:name w:val="Style3"/>
    <w:basedOn w:val="DefaultParagraphFont"/>
    <w:uiPriority w:val="1"/>
    <w:rsid w:val="00220AD0"/>
    <w:rPr>
      <w:rFonts w:ascii="Calibri" w:hAnsi="Calibri"/>
      <w:b/>
      <w:sz w:val="36"/>
    </w:rPr>
  </w:style>
  <w:style w:type="character" w:customStyle="1" w:styleId="14Bold">
    <w:name w:val="14 Bold"/>
    <w:basedOn w:val="DefaultParagraphFont"/>
    <w:uiPriority w:val="1"/>
    <w:rsid w:val="00220AD0"/>
    <w:rPr>
      <w:rFonts w:ascii="Calibri" w:hAnsi="Calibri"/>
      <w:b/>
      <w:sz w:val="28"/>
    </w:rPr>
  </w:style>
  <w:style w:type="character" w:customStyle="1" w:styleId="105Calibri">
    <w:name w:val="10.5 Calibri"/>
    <w:basedOn w:val="DefaultParagraphFont"/>
    <w:uiPriority w:val="1"/>
    <w:rsid w:val="00220AD0"/>
    <w:rPr>
      <w:rFonts w:ascii="Calibri" w:hAnsi="Calibri"/>
      <w:sz w:val="21"/>
    </w:rPr>
  </w:style>
  <w:style w:type="character" w:customStyle="1" w:styleId="12Bold">
    <w:name w:val="12 Bold"/>
    <w:basedOn w:val="DefaultParagraphFont"/>
    <w:uiPriority w:val="1"/>
    <w:rsid w:val="00220AD0"/>
    <w:rPr>
      <w:rFonts w:ascii="Calibri" w:hAnsi="Calibri"/>
      <w:b/>
      <w:sz w:val="24"/>
    </w:rPr>
  </w:style>
  <w:style w:type="paragraph" w:customStyle="1" w:styleId="Default">
    <w:name w:val="Default"/>
    <w:rsid w:val="00220AD0"/>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FOAHeading3Char">
    <w:name w:val="FOA Heading 3 Char"/>
    <w:basedOn w:val="DefaultParagraphFont"/>
    <w:link w:val="FOAHeading3"/>
    <w:rsid w:val="00220AD0"/>
    <w:rPr>
      <w:rFonts w:ascii="Calibri" w:eastAsia="Times New Roman" w:hAnsi="Calibri" w:cs="Times New Roman"/>
      <w:b/>
      <w:sz w:val="28"/>
      <w:szCs w:val="28"/>
    </w:rPr>
  </w:style>
  <w:style w:type="character" w:styleId="Emphasis">
    <w:name w:val="Emphasis"/>
    <w:basedOn w:val="DefaultParagraphFont"/>
    <w:rsid w:val="00220AD0"/>
    <w:rPr>
      <w:i/>
      <w:iCs/>
    </w:rPr>
  </w:style>
  <w:style w:type="paragraph" w:customStyle="1" w:styleId="FOATemplateStyle1">
    <w:name w:val="FOA Template Style 1"/>
    <w:basedOn w:val="Normal"/>
    <w:autoRedefine/>
    <w:rsid w:val="00220AD0"/>
    <w:pPr>
      <w:ind w:left="720" w:hanging="720"/>
    </w:pPr>
    <w:rPr>
      <w:b/>
      <w:color w:val="000000"/>
      <w:sz w:val="36"/>
    </w:rPr>
  </w:style>
  <w:style w:type="paragraph" w:customStyle="1" w:styleId="FOATemplateStyle2">
    <w:name w:val="FOA Template Style 2"/>
    <w:basedOn w:val="Normal"/>
    <w:autoRedefine/>
    <w:rsid w:val="00220AD0"/>
    <w:pPr>
      <w:ind w:left="1080" w:hanging="360"/>
    </w:pPr>
    <w:rPr>
      <w:b/>
      <w:color w:val="000000"/>
      <w:sz w:val="32"/>
    </w:rPr>
  </w:style>
  <w:style w:type="paragraph" w:customStyle="1" w:styleId="FOATemplateStyle4">
    <w:name w:val="FOA Template Style 4"/>
    <w:basedOn w:val="Normal"/>
    <w:rsid w:val="00220AD0"/>
    <w:pPr>
      <w:ind w:left="5040" w:hanging="360"/>
    </w:pPr>
    <w:rPr>
      <w:i/>
      <w:color w:val="000000"/>
      <w:sz w:val="24"/>
    </w:rPr>
  </w:style>
  <w:style w:type="character" w:customStyle="1" w:styleId="Style4">
    <w:name w:val="Style4"/>
    <w:basedOn w:val="DefaultParagraphFont"/>
    <w:uiPriority w:val="1"/>
    <w:rsid w:val="00220AD0"/>
    <w:rPr>
      <w:rFonts w:ascii="Calibri" w:hAnsi="Calibri"/>
      <w:b/>
      <w:sz w:val="28"/>
    </w:rPr>
  </w:style>
  <w:style w:type="character" w:customStyle="1" w:styleId="14Calibri">
    <w:name w:val="14 Calibri"/>
    <w:basedOn w:val="DefaultParagraphFont"/>
    <w:uiPriority w:val="1"/>
    <w:qFormat/>
    <w:rsid w:val="00220AD0"/>
    <w:rPr>
      <w:rFonts w:ascii="Calibri" w:hAnsi="Calibri"/>
      <w:sz w:val="28"/>
    </w:rPr>
  </w:style>
  <w:style w:type="character" w:customStyle="1" w:styleId="UnresolvedMention1">
    <w:name w:val="Unresolved Mention1"/>
    <w:basedOn w:val="DefaultParagraphFont"/>
    <w:uiPriority w:val="99"/>
    <w:semiHidden/>
    <w:unhideWhenUsed/>
    <w:rsid w:val="00220AD0"/>
    <w:rPr>
      <w:color w:val="605E5C"/>
      <w:shd w:val="clear" w:color="auto" w:fill="E1DFDD"/>
    </w:rPr>
  </w:style>
  <w:style w:type="paragraph" w:customStyle="1" w:styleId="xmsonormal">
    <w:name w:val="x_msonormal"/>
    <w:basedOn w:val="Normal"/>
    <w:rsid w:val="00220AD0"/>
    <w:rPr>
      <w:rFonts w:cs="Times New Roman"/>
    </w:rPr>
  </w:style>
  <w:style w:type="paragraph" w:styleId="ListBullet">
    <w:name w:val="List Bullet"/>
    <w:basedOn w:val="Normal"/>
    <w:semiHidden/>
    <w:rsid w:val="00220AD0"/>
    <w:pPr>
      <w:widowControl w:val="0"/>
      <w:spacing w:before="100" w:after="100"/>
      <w:ind w:left="1656" w:hanging="360"/>
    </w:pPr>
    <w:rPr>
      <w:rFonts w:ascii="Times New Roman" w:eastAsia="Times New Roman" w:hAnsi="Times New Roman" w:cs="Times New Roman"/>
      <w:snapToGrid w:val="0"/>
      <w:sz w:val="24"/>
      <w:szCs w:val="20"/>
    </w:rPr>
  </w:style>
  <w:style w:type="paragraph" w:styleId="ListNumber3">
    <w:name w:val="List Number 3"/>
    <w:basedOn w:val="Normal"/>
    <w:semiHidden/>
    <w:rsid w:val="00220AD0"/>
    <w:pPr>
      <w:widowControl w:val="0"/>
      <w:spacing w:before="100" w:after="100"/>
      <w:ind w:left="720" w:hanging="360"/>
    </w:pPr>
    <w:rPr>
      <w:rFonts w:ascii="Times New Roman" w:eastAsia="Times New Roman" w:hAnsi="Times New Roman" w:cs="Times New Roman"/>
      <w:snapToGrid w:val="0"/>
      <w:sz w:val="24"/>
      <w:szCs w:val="20"/>
    </w:rPr>
  </w:style>
  <w:style w:type="paragraph" w:styleId="HTMLPreformatted">
    <w:name w:val="HTML Preformatted"/>
    <w:basedOn w:val="Normal"/>
    <w:link w:val="HTMLPreformattedChar"/>
    <w:uiPriority w:val="99"/>
    <w:semiHidden/>
    <w:unhideWhenUsed/>
    <w:rsid w:val="00220A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220AD0"/>
    <w:rPr>
      <w:rFonts w:ascii="Courier New" w:eastAsia="Times New Roman" w:hAnsi="Courier New" w:cs="Courier New"/>
      <w:sz w:val="20"/>
      <w:szCs w:val="20"/>
    </w:rPr>
  </w:style>
  <w:style w:type="character" w:styleId="LineNumber">
    <w:name w:val="line number"/>
    <w:basedOn w:val="DefaultParagraphFont"/>
    <w:semiHidden/>
    <w:unhideWhenUsed/>
    <w:rsid w:val="00220AD0"/>
  </w:style>
  <w:style w:type="character" w:customStyle="1" w:styleId="normaltextrun">
    <w:name w:val="normaltextrun"/>
    <w:basedOn w:val="DefaultParagraphFont"/>
    <w:rsid w:val="00220AD0"/>
  </w:style>
  <w:style w:type="paragraph" w:customStyle="1" w:styleId="pf0">
    <w:name w:val="pf0"/>
    <w:basedOn w:val="Normal"/>
    <w:rsid w:val="00220AD0"/>
    <w:pPr>
      <w:spacing w:before="100" w:beforeAutospacing="1" w:after="100" w:afterAutospacing="1"/>
    </w:pPr>
    <w:rPr>
      <w:rFonts w:ascii="Times New Roman" w:eastAsia="Times New Roman" w:hAnsi="Times New Roman" w:cs="Times New Roman"/>
      <w:sz w:val="24"/>
      <w:szCs w:val="24"/>
    </w:rPr>
  </w:style>
  <w:style w:type="paragraph" w:customStyle="1" w:styleId="paragraph">
    <w:name w:val="paragraph"/>
    <w:basedOn w:val="Normal"/>
    <w:rsid w:val="00220AD0"/>
    <w:pPr>
      <w:spacing w:before="100" w:beforeAutospacing="1" w:after="100" w:afterAutospacing="1"/>
    </w:pPr>
    <w:rPr>
      <w:rFonts w:ascii="Times New Roman" w:eastAsia="Times New Roman" w:hAnsi="Times New Roman" w:cs="Times New Roman"/>
      <w:sz w:val="24"/>
      <w:szCs w:val="24"/>
    </w:rPr>
  </w:style>
  <w:style w:type="character" w:customStyle="1" w:styleId="eop">
    <w:name w:val="eop"/>
    <w:basedOn w:val="DefaultParagraphFont"/>
    <w:rsid w:val="00220AD0"/>
  </w:style>
  <w:style w:type="paragraph" w:customStyle="1" w:styleId="pf1">
    <w:name w:val="pf1"/>
    <w:basedOn w:val="Normal"/>
    <w:rsid w:val="00220AD0"/>
    <w:pPr>
      <w:spacing w:before="100" w:beforeAutospacing="1" w:after="100" w:afterAutospacing="1"/>
      <w:ind w:left="600"/>
    </w:pPr>
    <w:rPr>
      <w:rFonts w:ascii="Times New Roman" w:eastAsia="Times New Roman" w:hAnsi="Times New Roman" w:cs="Times New Roman"/>
      <w:sz w:val="24"/>
      <w:szCs w:val="24"/>
    </w:rPr>
  </w:style>
  <w:style w:type="character" w:customStyle="1" w:styleId="cf31">
    <w:name w:val="cf31"/>
    <w:basedOn w:val="DefaultParagraphFont"/>
    <w:rsid w:val="00220AD0"/>
    <w:rPr>
      <w:rFonts w:ascii="Segoe UI" w:hAnsi="Segoe UI" w:cs="Segoe UI" w:hint="default"/>
      <w:sz w:val="18"/>
      <w:szCs w:val="18"/>
      <w:u w:val="single"/>
    </w:rPr>
  </w:style>
  <w:style w:type="character" w:customStyle="1" w:styleId="cf41">
    <w:name w:val="cf41"/>
    <w:basedOn w:val="DefaultParagraphFont"/>
    <w:rsid w:val="00220AD0"/>
    <w:rPr>
      <w:rFonts w:ascii="Segoe UI" w:hAnsi="Segoe UI" w:cs="Segoe UI" w:hint="default"/>
      <w:i/>
      <w:iCs/>
      <w:sz w:val="18"/>
      <w:szCs w:val="18"/>
    </w:rPr>
  </w:style>
  <w:style w:type="paragraph" w:styleId="PlainText">
    <w:name w:val="Plain Text"/>
    <w:basedOn w:val="Normal"/>
    <w:link w:val="PlainTextChar1"/>
    <w:uiPriority w:val="99"/>
    <w:unhideWhenUsed/>
    <w:rsid w:val="00220AD0"/>
    <w:rPr>
      <w:rFonts w:ascii="Consolas" w:hAnsi="Consolas"/>
      <w:sz w:val="21"/>
      <w:szCs w:val="21"/>
    </w:rPr>
  </w:style>
  <w:style w:type="character" w:customStyle="1" w:styleId="PlainTextChar1">
    <w:name w:val="Plain Text Char1"/>
    <w:basedOn w:val="DefaultParagraphFont"/>
    <w:link w:val="PlainText"/>
    <w:uiPriority w:val="99"/>
    <w:rsid w:val="00220AD0"/>
    <w:rPr>
      <w:rFonts w:ascii="Consolas" w:hAnsi="Consolas"/>
      <w:sz w:val="21"/>
      <w:szCs w:val="21"/>
    </w:rPr>
  </w:style>
  <w:style w:type="paragraph" w:styleId="EndnoteText">
    <w:name w:val="endnote text"/>
    <w:basedOn w:val="Normal"/>
    <w:link w:val="EndnoteTextChar1"/>
    <w:uiPriority w:val="99"/>
    <w:semiHidden/>
    <w:unhideWhenUsed/>
    <w:rsid w:val="00220AD0"/>
    <w:rPr>
      <w:sz w:val="20"/>
      <w:szCs w:val="20"/>
    </w:rPr>
  </w:style>
  <w:style w:type="character" w:customStyle="1" w:styleId="EndnoteTextChar1">
    <w:name w:val="Endnote Text Char1"/>
    <w:basedOn w:val="DefaultParagraphFont"/>
    <w:link w:val="EndnoteText"/>
    <w:uiPriority w:val="99"/>
    <w:semiHidden/>
    <w:rsid w:val="00220AD0"/>
    <w:rPr>
      <w:sz w:val="20"/>
      <w:szCs w:val="20"/>
    </w:rPr>
  </w:style>
  <w:style w:type="numbering" w:customStyle="1" w:styleId="NoList2">
    <w:name w:val="No List2"/>
    <w:next w:val="NoList"/>
    <w:uiPriority w:val="99"/>
    <w:semiHidden/>
    <w:unhideWhenUsed/>
    <w:rsid w:val="00F54465"/>
  </w:style>
  <w:style w:type="table" w:customStyle="1" w:styleId="TableGrid2">
    <w:name w:val="Table Grid2"/>
    <w:basedOn w:val="TableNormal"/>
    <w:next w:val="TableGrid"/>
    <w:uiPriority w:val="59"/>
    <w:rsid w:val="00F544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OATemplateListStyle11">
    <w:name w:val="FOA Template List Style 11"/>
    <w:uiPriority w:val="99"/>
    <w:rsid w:val="00F54465"/>
  </w:style>
  <w:style w:type="paragraph" w:customStyle="1" w:styleId="TOC32">
    <w:name w:val="TOC 32"/>
    <w:basedOn w:val="Normal"/>
    <w:next w:val="Normal"/>
    <w:autoRedefine/>
    <w:uiPriority w:val="39"/>
    <w:unhideWhenUsed/>
    <w:rsid w:val="00F54465"/>
    <w:pPr>
      <w:tabs>
        <w:tab w:val="left" w:pos="960"/>
        <w:tab w:val="right" w:leader="dot" w:pos="9350"/>
      </w:tabs>
      <w:ind w:left="979" w:hanging="504"/>
    </w:pPr>
    <w:rPr>
      <w:iCs/>
      <w:noProof/>
      <w:sz w:val="20"/>
      <w:szCs w:val="20"/>
    </w:rPr>
  </w:style>
  <w:style w:type="paragraph" w:customStyle="1" w:styleId="TOC42">
    <w:name w:val="TOC 42"/>
    <w:basedOn w:val="Normal"/>
    <w:next w:val="Normal"/>
    <w:autoRedefine/>
    <w:uiPriority w:val="39"/>
    <w:unhideWhenUsed/>
    <w:rsid w:val="00F54465"/>
    <w:pPr>
      <w:ind w:left="720"/>
    </w:pPr>
    <w:rPr>
      <w:sz w:val="18"/>
      <w:szCs w:val="18"/>
    </w:rPr>
  </w:style>
  <w:style w:type="paragraph" w:customStyle="1" w:styleId="TOC52">
    <w:name w:val="TOC 52"/>
    <w:basedOn w:val="Normal"/>
    <w:next w:val="Normal"/>
    <w:autoRedefine/>
    <w:uiPriority w:val="39"/>
    <w:unhideWhenUsed/>
    <w:rsid w:val="00F54465"/>
    <w:pPr>
      <w:ind w:left="960"/>
    </w:pPr>
    <w:rPr>
      <w:sz w:val="18"/>
      <w:szCs w:val="18"/>
    </w:rPr>
  </w:style>
  <w:style w:type="paragraph" w:customStyle="1" w:styleId="TOC62">
    <w:name w:val="TOC 62"/>
    <w:basedOn w:val="Normal"/>
    <w:next w:val="Normal"/>
    <w:autoRedefine/>
    <w:uiPriority w:val="39"/>
    <w:unhideWhenUsed/>
    <w:rsid w:val="00F54465"/>
    <w:pPr>
      <w:ind w:left="1200"/>
    </w:pPr>
    <w:rPr>
      <w:sz w:val="18"/>
      <w:szCs w:val="18"/>
    </w:rPr>
  </w:style>
  <w:style w:type="paragraph" w:customStyle="1" w:styleId="TOC82">
    <w:name w:val="TOC 82"/>
    <w:basedOn w:val="Normal"/>
    <w:next w:val="Normal"/>
    <w:autoRedefine/>
    <w:uiPriority w:val="39"/>
    <w:unhideWhenUsed/>
    <w:rsid w:val="00F54465"/>
    <w:pPr>
      <w:ind w:left="1680"/>
    </w:pPr>
    <w:rPr>
      <w:sz w:val="18"/>
      <w:szCs w:val="18"/>
    </w:rPr>
  </w:style>
  <w:style w:type="paragraph" w:customStyle="1" w:styleId="TOC92">
    <w:name w:val="TOC 92"/>
    <w:basedOn w:val="Normal"/>
    <w:next w:val="Normal"/>
    <w:autoRedefine/>
    <w:uiPriority w:val="39"/>
    <w:unhideWhenUsed/>
    <w:rsid w:val="00F54465"/>
    <w:pPr>
      <w:ind w:left="1920"/>
    </w:pPr>
    <w:rPr>
      <w:sz w:val="18"/>
      <w:szCs w:val="18"/>
    </w:rPr>
  </w:style>
  <w:style w:type="table" w:styleId="TableGridLight">
    <w:name w:val="Grid Table Light"/>
    <w:basedOn w:val="TableNormal"/>
    <w:uiPriority w:val="40"/>
    <w:rsid w:val="007A07D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Accent2">
    <w:name w:val="Grid Table 1 Light Accent 2"/>
    <w:basedOn w:val="TableNormal"/>
    <w:uiPriority w:val="46"/>
    <w:rsid w:val="00E115F6"/>
    <w:pPr>
      <w:spacing w:after="0" w:line="240" w:lineRule="auto"/>
    </w:pPr>
    <w:tblPr>
      <w:tblStyleRowBandSize w:val="1"/>
      <w:tblStyleColBandSize w:val="1"/>
      <w:tblBorders>
        <w:top w:val="single" w:sz="4" w:space="0" w:color="9BBDEA" w:themeColor="accent2" w:themeTint="66"/>
        <w:left w:val="single" w:sz="4" w:space="0" w:color="9BBDEA" w:themeColor="accent2" w:themeTint="66"/>
        <w:bottom w:val="single" w:sz="4" w:space="0" w:color="9BBDEA" w:themeColor="accent2" w:themeTint="66"/>
        <w:right w:val="single" w:sz="4" w:space="0" w:color="9BBDEA" w:themeColor="accent2" w:themeTint="66"/>
        <w:insideH w:val="single" w:sz="4" w:space="0" w:color="9BBDEA" w:themeColor="accent2" w:themeTint="66"/>
        <w:insideV w:val="single" w:sz="4" w:space="0" w:color="9BBDEA" w:themeColor="accent2" w:themeTint="66"/>
      </w:tblBorders>
    </w:tblPr>
    <w:tblStylePr w:type="firstRow">
      <w:rPr>
        <w:b/>
        <w:bCs/>
      </w:rPr>
      <w:tblPr/>
      <w:tcPr>
        <w:tcBorders>
          <w:bottom w:val="single" w:sz="12" w:space="0" w:color="699DDF" w:themeColor="accent2" w:themeTint="99"/>
        </w:tcBorders>
      </w:tcPr>
    </w:tblStylePr>
    <w:tblStylePr w:type="lastRow">
      <w:rPr>
        <w:b/>
        <w:bCs/>
      </w:rPr>
      <w:tblPr/>
      <w:tcPr>
        <w:tcBorders>
          <w:top w:val="double" w:sz="2" w:space="0" w:color="699DDF" w:themeColor="accent2"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E115F6"/>
    <w:pPr>
      <w:spacing w:after="0" w:line="240" w:lineRule="auto"/>
    </w:pPr>
    <w:tblPr>
      <w:tblStyleRowBandSize w:val="1"/>
      <w:tblStyleColBandSize w:val="1"/>
      <w:tblBorders>
        <w:top w:val="single" w:sz="4" w:space="0" w:color="84A4DC" w:themeColor="accent1" w:themeTint="66"/>
        <w:left w:val="single" w:sz="4" w:space="0" w:color="84A4DC" w:themeColor="accent1" w:themeTint="66"/>
        <w:bottom w:val="single" w:sz="4" w:space="0" w:color="84A4DC" w:themeColor="accent1" w:themeTint="66"/>
        <w:right w:val="single" w:sz="4" w:space="0" w:color="84A4DC" w:themeColor="accent1" w:themeTint="66"/>
        <w:insideH w:val="single" w:sz="4" w:space="0" w:color="84A4DC" w:themeColor="accent1" w:themeTint="66"/>
        <w:insideV w:val="single" w:sz="4" w:space="0" w:color="84A4DC" w:themeColor="accent1" w:themeTint="66"/>
      </w:tblBorders>
    </w:tblPr>
    <w:tblStylePr w:type="firstRow">
      <w:rPr>
        <w:b/>
        <w:bCs/>
      </w:rPr>
      <w:tblPr/>
      <w:tcPr>
        <w:tcBorders>
          <w:bottom w:val="single" w:sz="12" w:space="0" w:color="4776CB" w:themeColor="accent1" w:themeTint="99"/>
        </w:tcBorders>
      </w:tcPr>
    </w:tblStylePr>
    <w:tblStylePr w:type="lastRow">
      <w:rPr>
        <w:b/>
        <w:bCs/>
      </w:rPr>
      <w:tblPr/>
      <w:tcPr>
        <w:tcBorders>
          <w:top w:val="double" w:sz="2" w:space="0" w:color="4776CB" w:themeColor="accent1" w:themeTint="99"/>
        </w:tcBorders>
      </w:tcPr>
    </w:tblStylePr>
    <w:tblStylePr w:type="firstCol">
      <w:rPr>
        <w:b/>
        <w:bCs/>
      </w:rPr>
    </w:tblStylePr>
    <w:tblStylePr w:type="lastCol">
      <w:rPr>
        <w:b/>
        <w:bCs/>
      </w:rPr>
    </w:tblStylePr>
  </w:style>
  <w:style w:type="table" w:customStyle="1" w:styleId="TableGrid3">
    <w:name w:val="Table Grid3"/>
    <w:basedOn w:val="TableNormal"/>
    <w:next w:val="TableGrid"/>
    <w:uiPriority w:val="59"/>
    <w:rsid w:val="000E76C2"/>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59"/>
    <w:rsid w:val="000E76C2"/>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101401"/>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101401"/>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5">
    <w:name w:val="Style5"/>
    <w:basedOn w:val="Normal"/>
    <w:link w:val="Style5Char"/>
    <w:qFormat/>
    <w:rsid w:val="00B1254C"/>
    <w:pPr>
      <w:keepNext/>
      <w:outlineLvl w:val="2"/>
    </w:pPr>
    <w:rPr>
      <w:rFonts w:eastAsia="Times New Roman" w:cs="Times New Roman"/>
      <w:b/>
    </w:rPr>
  </w:style>
  <w:style w:type="character" w:customStyle="1" w:styleId="Style5Char">
    <w:name w:val="Style5 Char"/>
    <w:basedOn w:val="DefaultParagraphFont"/>
    <w:link w:val="Style5"/>
    <w:rsid w:val="00B1254C"/>
    <w:rPr>
      <w:rFonts w:ascii="Calibri" w:eastAsia="Times New Roman" w:hAnsi="Calibri" w:cs="Times New Roman"/>
      <w:b/>
    </w:rPr>
  </w:style>
  <w:style w:type="paragraph" w:styleId="TOC3">
    <w:name w:val="toc 3"/>
    <w:basedOn w:val="Normal"/>
    <w:next w:val="Normal"/>
    <w:autoRedefine/>
    <w:uiPriority w:val="39"/>
    <w:unhideWhenUsed/>
    <w:rsid w:val="004D11AC"/>
    <w:pPr>
      <w:ind w:left="1008" w:hanging="288"/>
      <w:contextualSpacing w:val="0"/>
    </w:pPr>
    <w:rPr>
      <w:rFonts w:asciiTheme="minorHAnsi" w:hAnsiTheme="minorHAnsi" w:cstheme="minorHAnsi"/>
      <w:sz w:val="20"/>
      <w:szCs w:val="20"/>
    </w:rPr>
  </w:style>
  <w:style w:type="paragraph" w:styleId="TOC4">
    <w:name w:val="toc 4"/>
    <w:basedOn w:val="Normal"/>
    <w:next w:val="Normal"/>
    <w:autoRedefine/>
    <w:uiPriority w:val="39"/>
    <w:unhideWhenUsed/>
    <w:rsid w:val="00EB53FE"/>
    <w:pPr>
      <w:ind w:left="440"/>
    </w:pPr>
    <w:rPr>
      <w:rFonts w:asciiTheme="minorHAnsi" w:hAnsiTheme="minorHAnsi" w:cstheme="minorHAnsi"/>
      <w:sz w:val="20"/>
      <w:szCs w:val="20"/>
    </w:rPr>
  </w:style>
  <w:style w:type="paragraph" w:styleId="TOC5">
    <w:name w:val="toc 5"/>
    <w:basedOn w:val="Normal"/>
    <w:next w:val="Normal"/>
    <w:autoRedefine/>
    <w:uiPriority w:val="39"/>
    <w:unhideWhenUsed/>
    <w:rsid w:val="00EB53FE"/>
    <w:pPr>
      <w:ind w:left="660"/>
    </w:pPr>
    <w:rPr>
      <w:rFonts w:asciiTheme="minorHAnsi" w:hAnsiTheme="minorHAnsi" w:cstheme="minorHAnsi"/>
      <w:sz w:val="20"/>
      <w:szCs w:val="20"/>
    </w:rPr>
  </w:style>
  <w:style w:type="paragraph" w:styleId="TOC6">
    <w:name w:val="toc 6"/>
    <w:basedOn w:val="Normal"/>
    <w:next w:val="Normal"/>
    <w:autoRedefine/>
    <w:uiPriority w:val="39"/>
    <w:unhideWhenUsed/>
    <w:rsid w:val="00EB53FE"/>
    <w:pPr>
      <w:ind w:left="880"/>
    </w:pPr>
    <w:rPr>
      <w:rFonts w:asciiTheme="minorHAnsi" w:hAnsiTheme="minorHAnsi" w:cstheme="minorHAnsi"/>
      <w:sz w:val="20"/>
      <w:szCs w:val="20"/>
    </w:rPr>
  </w:style>
  <w:style w:type="paragraph" w:styleId="TOC8">
    <w:name w:val="toc 8"/>
    <w:basedOn w:val="Normal"/>
    <w:next w:val="Normal"/>
    <w:autoRedefine/>
    <w:uiPriority w:val="39"/>
    <w:unhideWhenUsed/>
    <w:rsid w:val="00EB53FE"/>
    <w:pPr>
      <w:ind w:left="1320"/>
    </w:pPr>
    <w:rPr>
      <w:rFonts w:asciiTheme="minorHAnsi" w:hAnsiTheme="minorHAnsi" w:cstheme="minorHAnsi"/>
      <w:sz w:val="20"/>
      <w:szCs w:val="20"/>
    </w:rPr>
  </w:style>
  <w:style w:type="paragraph" w:styleId="TOC9">
    <w:name w:val="toc 9"/>
    <w:basedOn w:val="Normal"/>
    <w:next w:val="Normal"/>
    <w:autoRedefine/>
    <w:uiPriority w:val="39"/>
    <w:unhideWhenUsed/>
    <w:rsid w:val="00EB53FE"/>
    <w:pPr>
      <w:ind w:left="1540"/>
    </w:pPr>
    <w:rPr>
      <w:rFonts w:asciiTheme="minorHAnsi" w:hAnsiTheme="minorHAnsi" w:cstheme="minorHAnsi"/>
      <w:sz w:val="20"/>
      <w:szCs w:val="20"/>
    </w:rPr>
  </w:style>
  <w:style w:type="table" w:customStyle="1" w:styleId="ListTable3-Accent11">
    <w:name w:val="List Table 3 - Accent 11"/>
    <w:basedOn w:val="TableNormal"/>
    <w:next w:val="ListTable3-Accent1"/>
    <w:uiPriority w:val="48"/>
    <w:rsid w:val="00EB393A"/>
    <w:pPr>
      <w:spacing w:after="0" w:line="240" w:lineRule="auto"/>
    </w:pPr>
    <w:rPr>
      <w:kern w:val="2"/>
      <w:sz w:val="24"/>
      <w:szCs w:val="24"/>
      <w14:ligatures w14:val="standardContextual"/>
    </w:rPr>
    <w:tblPr>
      <w:tblStyleRowBandSize w:val="1"/>
      <w:tblStyleColBandSize w:val="1"/>
      <w:tblBorders>
        <w:top w:val="single" w:sz="4" w:space="0" w:color="156082"/>
        <w:left w:val="single" w:sz="4" w:space="0" w:color="156082"/>
        <w:bottom w:val="single" w:sz="4" w:space="0" w:color="156082"/>
        <w:right w:val="single" w:sz="4" w:space="0" w:color="156082"/>
      </w:tblBorders>
    </w:tblPr>
    <w:tblStylePr w:type="firstRow">
      <w:rPr>
        <w:b/>
        <w:bCs/>
        <w:color w:val="FFFFFF"/>
      </w:rPr>
      <w:tblPr/>
      <w:tcPr>
        <w:shd w:val="clear" w:color="auto" w:fill="156082"/>
      </w:tcPr>
    </w:tblStylePr>
    <w:tblStylePr w:type="lastRow">
      <w:rPr>
        <w:b/>
        <w:bCs/>
      </w:rPr>
      <w:tblPr/>
      <w:tcPr>
        <w:tcBorders>
          <w:top w:val="double" w:sz="4" w:space="0" w:color="156082"/>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156082"/>
          <w:right w:val="single" w:sz="4" w:space="0" w:color="156082"/>
        </w:tcBorders>
      </w:tcPr>
    </w:tblStylePr>
    <w:tblStylePr w:type="band1Horz">
      <w:tblPr/>
      <w:tcPr>
        <w:tcBorders>
          <w:top w:val="single" w:sz="4" w:space="0" w:color="156082"/>
          <w:bottom w:val="single" w:sz="4" w:space="0" w:color="15608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56082"/>
          <w:left w:val="nil"/>
        </w:tcBorders>
      </w:tcPr>
    </w:tblStylePr>
    <w:tblStylePr w:type="swCell">
      <w:tblPr/>
      <w:tcPr>
        <w:tcBorders>
          <w:top w:val="double" w:sz="4" w:space="0" w:color="156082"/>
          <w:right w:val="nil"/>
        </w:tcBorders>
      </w:tcPr>
    </w:tblStylePr>
  </w:style>
  <w:style w:type="table" w:styleId="ListTable3-Accent1">
    <w:name w:val="List Table 3 Accent 1"/>
    <w:basedOn w:val="TableNormal"/>
    <w:uiPriority w:val="48"/>
    <w:rsid w:val="00EB393A"/>
    <w:pPr>
      <w:spacing w:after="0" w:line="240" w:lineRule="auto"/>
    </w:pPr>
    <w:tblPr>
      <w:tblStyleRowBandSize w:val="1"/>
      <w:tblStyleColBandSize w:val="1"/>
      <w:tblBorders>
        <w:top w:val="single" w:sz="4" w:space="0" w:color="1A325D" w:themeColor="accent1"/>
        <w:left w:val="single" w:sz="4" w:space="0" w:color="1A325D" w:themeColor="accent1"/>
        <w:bottom w:val="single" w:sz="4" w:space="0" w:color="1A325D" w:themeColor="accent1"/>
        <w:right w:val="single" w:sz="4" w:space="0" w:color="1A325D" w:themeColor="accent1"/>
      </w:tblBorders>
    </w:tblPr>
    <w:tblStylePr w:type="firstRow">
      <w:rPr>
        <w:b/>
        <w:bCs/>
        <w:color w:val="FFFFFF" w:themeColor="background1"/>
      </w:rPr>
      <w:tblPr/>
      <w:tcPr>
        <w:shd w:val="clear" w:color="auto" w:fill="1A325D" w:themeFill="accent1"/>
      </w:tcPr>
    </w:tblStylePr>
    <w:tblStylePr w:type="lastRow">
      <w:rPr>
        <w:b/>
        <w:bCs/>
      </w:rPr>
      <w:tblPr/>
      <w:tcPr>
        <w:tcBorders>
          <w:top w:val="double" w:sz="4" w:space="0" w:color="1A325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A325D" w:themeColor="accent1"/>
          <w:right w:val="single" w:sz="4" w:space="0" w:color="1A325D" w:themeColor="accent1"/>
        </w:tcBorders>
      </w:tcPr>
    </w:tblStylePr>
    <w:tblStylePr w:type="band1Horz">
      <w:tblPr/>
      <w:tcPr>
        <w:tcBorders>
          <w:top w:val="single" w:sz="4" w:space="0" w:color="1A325D" w:themeColor="accent1"/>
          <w:bottom w:val="single" w:sz="4" w:space="0" w:color="1A325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A325D" w:themeColor="accent1"/>
          <w:left w:val="nil"/>
        </w:tcBorders>
      </w:tcPr>
    </w:tblStylePr>
    <w:tblStylePr w:type="swCell">
      <w:tblPr/>
      <w:tcPr>
        <w:tcBorders>
          <w:top w:val="double" w:sz="4" w:space="0" w:color="1A325D" w:themeColor="accent1"/>
          <w:right w:val="nil"/>
        </w:tcBorders>
      </w:tcPr>
    </w:tblStylePr>
  </w:style>
  <w:style w:type="character" w:customStyle="1" w:styleId="msoins0">
    <w:name w:val="msoins"/>
    <w:basedOn w:val="DefaultParagraphFont"/>
    <w:rsid w:val="005612A7"/>
  </w:style>
  <w:style w:type="table" w:customStyle="1" w:styleId="TableGrid4">
    <w:name w:val="Table Grid4"/>
    <w:basedOn w:val="TableNormal"/>
    <w:next w:val="TableGrid"/>
    <w:uiPriority w:val="39"/>
    <w:rsid w:val="005575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49302">
      <w:bodyDiv w:val="1"/>
      <w:marLeft w:val="0"/>
      <w:marRight w:val="0"/>
      <w:marTop w:val="0"/>
      <w:marBottom w:val="0"/>
      <w:divBdr>
        <w:top w:val="none" w:sz="0" w:space="0" w:color="auto"/>
        <w:left w:val="none" w:sz="0" w:space="0" w:color="auto"/>
        <w:bottom w:val="none" w:sz="0" w:space="0" w:color="auto"/>
        <w:right w:val="none" w:sz="0" w:space="0" w:color="auto"/>
      </w:divBdr>
    </w:div>
    <w:div w:id="78842200">
      <w:bodyDiv w:val="1"/>
      <w:marLeft w:val="0"/>
      <w:marRight w:val="0"/>
      <w:marTop w:val="0"/>
      <w:marBottom w:val="0"/>
      <w:divBdr>
        <w:top w:val="none" w:sz="0" w:space="0" w:color="auto"/>
        <w:left w:val="none" w:sz="0" w:space="0" w:color="auto"/>
        <w:bottom w:val="none" w:sz="0" w:space="0" w:color="auto"/>
        <w:right w:val="none" w:sz="0" w:space="0" w:color="auto"/>
      </w:divBdr>
    </w:div>
    <w:div w:id="127820653">
      <w:bodyDiv w:val="1"/>
      <w:marLeft w:val="0"/>
      <w:marRight w:val="0"/>
      <w:marTop w:val="0"/>
      <w:marBottom w:val="0"/>
      <w:divBdr>
        <w:top w:val="none" w:sz="0" w:space="0" w:color="auto"/>
        <w:left w:val="none" w:sz="0" w:space="0" w:color="auto"/>
        <w:bottom w:val="none" w:sz="0" w:space="0" w:color="auto"/>
        <w:right w:val="none" w:sz="0" w:space="0" w:color="auto"/>
      </w:divBdr>
    </w:div>
    <w:div w:id="152989374">
      <w:bodyDiv w:val="1"/>
      <w:marLeft w:val="0"/>
      <w:marRight w:val="0"/>
      <w:marTop w:val="0"/>
      <w:marBottom w:val="0"/>
      <w:divBdr>
        <w:top w:val="none" w:sz="0" w:space="0" w:color="auto"/>
        <w:left w:val="none" w:sz="0" w:space="0" w:color="auto"/>
        <w:bottom w:val="none" w:sz="0" w:space="0" w:color="auto"/>
        <w:right w:val="none" w:sz="0" w:space="0" w:color="auto"/>
      </w:divBdr>
    </w:div>
    <w:div w:id="209147426">
      <w:bodyDiv w:val="1"/>
      <w:marLeft w:val="0"/>
      <w:marRight w:val="0"/>
      <w:marTop w:val="0"/>
      <w:marBottom w:val="0"/>
      <w:divBdr>
        <w:top w:val="none" w:sz="0" w:space="0" w:color="auto"/>
        <w:left w:val="none" w:sz="0" w:space="0" w:color="auto"/>
        <w:bottom w:val="none" w:sz="0" w:space="0" w:color="auto"/>
        <w:right w:val="none" w:sz="0" w:space="0" w:color="auto"/>
      </w:divBdr>
    </w:div>
    <w:div w:id="231817476">
      <w:bodyDiv w:val="1"/>
      <w:marLeft w:val="0"/>
      <w:marRight w:val="0"/>
      <w:marTop w:val="0"/>
      <w:marBottom w:val="0"/>
      <w:divBdr>
        <w:top w:val="none" w:sz="0" w:space="0" w:color="auto"/>
        <w:left w:val="none" w:sz="0" w:space="0" w:color="auto"/>
        <w:bottom w:val="none" w:sz="0" w:space="0" w:color="auto"/>
        <w:right w:val="none" w:sz="0" w:space="0" w:color="auto"/>
      </w:divBdr>
    </w:div>
    <w:div w:id="263730347">
      <w:bodyDiv w:val="1"/>
      <w:marLeft w:val="0"/>
      <w:marRight w:val="0"/>
      <w:marTop w:val="0"/>
      <w:marBottom w:val="0"/>
      <w:divBdr>
        <w:top w:val="none" w:sz="0" w:space="0" w:color="auto"/>
        <w:left w:val="none" w:sz="0" w:space="0" w:color="auto"/>
        <w:bottom w:val="none" w:sz="0" w:space="0" w:color="auto"/>
        <w:right w:val="none" w:sz="0" w:space="0" w:color="auto"/>
      </w:divBdr>
    </w:div>
    <w:div w:id="275017825">
      <w:bodyDiv w:val="1"/>
      <w:marLeft w:val="0"/>
      <w:marRight w:val="0"/>
      <w:marTop w:val="0"/>
      <w:marBottom w:val="0"/>
      <w:divBdr>
        <w:top w:val="none" w:sz="0" w:space="0" w:color="auto"/>
        <w:left w:val="none" w:sz="0" w:space="0" w:color="auto"/>
        <w:bottom w:val="none" w:sz="0" w:space="0" w:color="auto"/>
        <w:right w:val="none" w:sz="0" w:space="0" w:color="auto"/>
      </w:divBdr>
    </w:div>
    <w:div w:id="288979518">
      <w:bodyDiv w:val="1"/>
      <w:marLeft w:val="0"/>
      <w:marRight w:val="0"/>
      <w:marTop w:val="0"/>
      <w:marBottom w:val="0"/>
      <w:divBdr>
        <w:top w:val="none" w:sz="0" w:space="0" w:color="auto"/>
        <w:left w:val="none" w:sz="0" w:space="0" w:color="auto"/>
        <w:bottom w:val="none" w:sz="0" w:space="0" w:color="auto"/>
        <w:right w:val="none" w:sz="0" w:space="0" w:color="auto"/>
      </w:divBdr>
    </w:div>
    <w:div w:id="293217639">
      <w:bodyDiv w:val="1"/>
      <w:marLeft w:val="0"/>
      <w:marRight w:val="0"/>
      <w:marTop w:val="0"/>
      <w:marBottom w:val="0"/>
      <w:divBdr>
        <w:top w:val="none" w:sz="0" w:space="0" w:color="auto"/>
        <w:left w:val="none" w:sz="0" w:space="0" w:color="auto"/>
        <w:bottom w:val="none" w:sz="0" w:space="0" w:color="auto"/>
        <w:right w:val="none" w:sz="0" w:space="0" w:color="auto"/>
      </w:divBdr>
    </w:div>
    <w:div w:id="329067089">
      <w:bodyDiv w:val="1"/>
      <w:marLeft w:val="0"/>
      <w:marRight w:val="0"/>
      <w:marTop w:val="0"/>
      <w:marBottom w:val="0"/>
      <w:divBdr>
        <w:top w:val="none" w:sz="0" w:space="0" w:color="auto"/>
        <w:left w:val="none" w:sz="0" w:space="0" w:color="auto"/>
        <w:bottom w:val="none" w:sz="0" w:space="0" w:color="auto"/>
        <w:right w:val="none" w:sz="0" w:space="0" w:color="auto"/>
      </w:divBdr>
    </w:div>
    <w:div w:id="362243414">
      <w:bodyDiv w:val="1"/>
      <w:marLeft w:val="0"/>
      <w:marRight w:val="0"/>
      <w:marTop w:val="0"/>
      <w:marBottom w:val="0"/>
      <w:divBdr>
        <w:top w:val="none" w:sz="0" w:space="0" w:color="auto"/>
        <w:left w:val="none" w:sz="0" w:space="0" w:color="auto"/>
        <w:bottom w:val="none" w:sz="0" w:space="0" w:color="auto"/>
        <w:right w:val="none" w:sz="0" w:space="0" w:color="auto"/>
      </w:divBdr>
      <w:divsChild>
        <w:div w:id="1195851848">
          <w:marLeft w:val="0"/>
          <w:marRight w:val="0"/>
          <w:marTop w:val="0"/>
          <w:marBottom w:val="0"/>
          <w:divBdr>
            <w:top w:val="none" w:sz="0" w:space="0" w:color="auto"/>
            <w:left w:val="none" w:sz="0" w:space="0" w:color="auto"/>
            <w:bottom w:val="none" w:sz="0" w:space="0" w:color="auto"/>
            <w:right w:val="none" w:sz="0" w:space="0" w:color="auto"/>
          </w:divBdr>
          <w:divsChild>
            <w:div w:id="1221744237">
              <w:marLeft w:val="0"/>
              <w:marRight w:val="0"/>
              <w:marTop w:val="0"/>
              <w:marBottom w:val="0"/>
              <w:divBdr>
                <w:top w:val="none" w:sz="0" w:space="0" w:color="auto"/>
                <w:left w:val="none" w:sz="0" w:space="0" w:color="auto"/>
                <w:bottom w:val="none" w:sz="0" w:space="0" w:color="auto"/>
                <w:right w:val="none" w:sz="0" w:space="0" w:color="auto"/>
              </w:divBdr>
              <w:divsChild>
                <w:div w:id="710493204">
                  <w:marLeft w:val="0"/>
                  <w:marRight w:val="0"/>
                  <w:marTop w:val="0"/>
                  <w:marBottom w:val="0"/>
                  <w:divBdr>
                    <w:top w:val="none" w:sz="0" w:space="0" w:color="auto"/>
                    <w:left w:val="none" w:sz="0" w:space="0" w:color="auto"/>
                    <w:bottom w:val="none" w:sz="0" w:space="0" w:color="auto"/>
                    <w:right w:val="none" w:sz="0" w:space="0" w:color="auto"/>
                  </w:divBdr>
                  <w:divsChild>
                    <w:div w:id="1600794193">
                      <w:marLeft w:val="0"/>
                      <w:marRight w:val="0"/>
                      <w:marTop w:val="0"/>
                      <w:marBottom w:val="0"/>
                      <w:divBdr>
                        <w:top w:val="none" w:sz="0" w:space="0" w:color="auto"/>
                        <w:left w:val="none" w:sz="0" w:space="0" w:color="auto"/>
                        <w:bottom w:val="none" w:sz="0" w:space="0" w:color="auto"/>
                        <w:right w:val="none" w:sz="0" w:space="0" w:color="auto"/>
                      </w:divBdr>
                    </w:div>
                    <w:div w:id="1645086151">
                      <w:marLeft w:val="0"/>
                      <w:marRight w:val="0"/>
                      <w:marTop w:val="0"/>
                      <w:marBottom w:val="0"/>
                      <w:divBdr>
                        <w:top w:val="none" w:sz="0" w:space="0" w:color="auto"/>
                        <w:left w:val="none" w:sz="0" w:space="0" w:color="auto"/>
                        <w:bottom w:val="none" w:sz="0" w:space="0" w:color="auto"/>
                        <w:right w:val="none" w:sz="0" w:space="0" w:color="auto"/>
                      </w:divBdr>
                      <w:divsChild>
                        <w:div w:id="1744256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2488697">
              <w:marLeft w:val="0"/>
              <w:marRight w:val="0"/>
              <w:marTop w:val="0"/>
              <w:marBottom w:val="0"/>
              <w:divBdr>
                <w:top w:val="none" w:sz="0" w:space="0" w:color="auto"/>
                <w:left w:val="none" w:sz="0" w:space="0" w:color="auto"/>
                <w:bottom w:val="none" w:sz="0" w:space="0" w:color="auto"/>
                <w:right w:val="none" w:sz="0" w:space="0" w:color="auto"/>
              </w:divBdr>
              <w:divsChild>
                <w:div w:id="465390100">
                  <w:marLeft w:val="0"/>
                  <w:marRight w:val="0"/>
                  <w:marTop w:val="0"/>
                  <w:marBottom w:val="0"/>
                  <w:divBdr>
                    <w:top w:val="none" w:sz="0" w:space="0" w:color="auto"/>
                    <w:left w:val="none" w:sz="0" w:space="0" w:color="auto"/>
                    <w:bottom w:val="none" w:sz="0" w:space="0" w:color="auto"/>
                    <w:right w:val="none" w:sz="0" w:space="0" w:color="auto"/>
                  </w:divBdr>
                  <w:divsChild>
                    <w:div w:id="290602166">
                      <w:marLeft w:val="0"/>
                      <w:marRight w:val="0"/>
                      <w:marTop w:val="0"/>
                      <w:marBottom w:val="0"/>
                      <w:divBdr>
                        <w:top w:val="none" w:sz="0" w:space="0" w:color="auto"/>
                        <w:left w:val="none" w:sz="0" w:space="0" w:color="auto"/>
                        <w:bottom w:val="none" w:sz="0" w:space="0" w:color="auto"/>
                        <w:right w:val="none" w:sz="0" w:space="0" w:color="auto"/>
                      </w:divBdr>
                      <w:divsChild>
                        <w:div w:id="1635211581">
                          <w:marLeft w:val="0"/>
                          <w:marRight w:val="0"/>
                          <w:marTop w:val="0"/>
                          <w:marBottom w:val="0"/>
                          <w:divBdr>
                            <w:top w:val="none" w:sz="0" w:space="0" w:color="auto"/>
                            <w:left w:val="none" w:sz="0" w:space="0" w:color="auto"/>
                            <w:bottom w:val="none" w:sz="0" w:space="0" w:color="auto"/>
                            <w:right w:val="none" w:sz="0" w:space="0" w:color="auto"/>
                          </w:divBdr>
                        </w:div>
                      </w:divsChild>
                    </w:div>
                    <w:div w:id="940064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4045453">
      <w:bodyDiv w:val="1"/>
      <w:marLeft w:val="0"/>
      <w:marRight w:val="0"/>
      <w:marTop w:val="0"/>
      <w:marBottom w:val="0"/>
      <w:divBdr>
        <w:top w:val="none" w:sz="0" w:space="0" w:color="auto"/>
        <w:left w:val="none" w:sz="0" w:space="0" w:color="auto"/>
        <w:bottom w:val="none" w:sz="0" w:space="0" w:color="auto"/>
        <w:right w:val="none" w:sz="0" w:space="0" w:color="auto"/>
      </w:divBdr>
    </w:div>
    <w:div w:id="383064776">
      <w:bodyDiv w:val="1"/>
      <w:marLeft w:val="0"/>
      <w:marRight w:val="0"/>
      <w:marTop w:val="0"/>
      <w:marBottom w:val="0"/>
      <w:divBdr>
        <w:top w:val="none" w:sz="0" w:space="0" w:color="auto"/>
        <w:left w:val="none" w:sz="0" w:space="0" w:color="auto"/>
        <w:bottom w:val="none" w:sz="0" w:space="0" w:color="auto"/>
        <w:right w:val="none" w:sz="0" w:space="0" w:color="auto"/>
      </w:divBdr>
      <w:divsChild>
        <w:div w:id="1561135822">
          <w:marLeft w:val="0"/>
          <w:marRight w:val="0"/>
          <w:marTop w:val="60"/>
          <w:marBottom w:val="0"/>
          <w:divBdr>
            <w:top w:val="none" w:sz="0" w:space="0" w:color="auto"/>
            <w:left w:val="none" w:sz="0" w:space="0" w:color="auto"/>
            <w:bottom w:val="none" w:sz="0" w:space="0" w:color="auto"/>
            <w:right w:val="none" w:sz="0" w:space="0" w:color="auto"/>
          </w:divBdr>
        </w:div>
      </w:divsChild>
    </w:div>
    <w:div w:id="396243742">
      <w:bodyDiv w:val="1"/>
      <w:marLeft w:val="0"/>
      <w:marRight w:val="0"/>
      <w:marTop w:val="0"/>
      <w:marBottom w:val="0"/>
      <w:divBdr>
        <w:top w:val="none" w:sz="0" w:space="0" w:color="auto"/>
        <w:left w:val="none" w:sz="0" w:space="0" w:color="auto"/>
        <w:bottom w:val="none" w:sz="0" w:space="0" w:color="auto"/>
        <w:right w:val="none" w:sz="0" w:space="0" w:color="auto"/>
      </w:divBdr>
    </w:div>
    <w:div w:id="440415717">
      <w:bodyDiv w:val="1"/>
      <w:marLeft w:val="0"/>
      <w:marRight w:val="0"/>
      <w:marTop w:val="0"/>
      <w:marBottom w:val="0"/>
      <w:divBdr>
        <w:top w:val="none" w:sz="0" w:space="0" w:color="auto"/>
        <w:left w:val="none" w:sz="0" w:space="0" w:color="auto"/>
        <w:bottom w:val="none" w:sz="0" w:space="0" w:color="auto"/>
        <w:right w:val="none" w:sz="0" w:space="0" w:color="auto"/>
      </w:divBdr>
      <w:divsChild>
        <w:div w:id="622274748">
          <w:marLeft w:val="0"/>
          <w:marRight w:val="0"/>
          <w:marTop w:val="0"/>
          <w:marBottom w:val="0"/>
          <w:divBdr>
            <w:top w:val="none" w:sz="0" w:space="0" w:color="auto"/>
            <w:left w:val="none" w:sz="0" w:space="0" w:color="auto"/>
            <w:bottom w:val="none" w:sz="0" w:space="0" w:color="auto"/>
            <w:right w:val="none" w:sz="0" w:space="0" w:color="auto"/>
          </w:divBdr>
          <w:divsChild>
            <w:div w:id="1508599246">
              <w:marLeft w:val="0"/>
              <w:marRight w:val="0"/>
              <w:marTop w:val="0"/>
              <w:marBottom w:val="0"/>
              <w:divBdr>
                <w:top w:val="none" w:sz="0" w:space="0" w:color="auto"/>
                <w:left w:val="none" w:sz="0" w:space="0" w:color="auto"/>
                <w:bottom w:val="none" w:sz="0" w:space="0" w:color="auto"/>
                <w:right w:val="none" w:sz="0" w:space="0" w:color="auto"/>
              </w:divBdr>
            </w:div>
          </w:divsChild>
        </w:div>
        <w:div w:id="1223907775">
          <w:marLeft w:val="0"/>
          <w:marRight w:val="0"/>
          <w:marTop w:val="0"/>
          <w:marBottom w:val="0"/>
          <w:divBdr>
            <w:top w:val="none" w:sz="0" w:space="0" w:color="auto"/>
            <w:left w:val="none" w:sz="0" w:space="0" w:color="auto"/>
            <w:bottom w:val="none" w:sz="0" w:space="0" w:color="auto"/>
            <w:right w:val="none" w:sz="0" w:space="0" w:color="auto"/>
          </w:divBdr>
          <w:divsChild>
            <w:div w:id="1064521629">
              <w:marLeft w:val="0"/>
              <w:marRight w:val="0"/>
              <w:marTop w:val="0"/>
              <w:marBottom w:val="0"/>
              <w:divBdr>
                <w:top w:val="none" w:sz="0" w:space="0" w:color="auto"/>
                <w:left w:val="none" w:sz="0" w:space="0" w:color="auto"/>
                <w:bottom w:val="none" w:sz="0" w:space="0" w:color="auto"/>
                <w:right w:val="none" w:sz="0" w:space="0" w:color="auto"/>
              </w:divBdr>
            </w:div>
          </w:divsChild>
        </w:div>
        <w:div w:id="1559168343">
          <w:marLeft w:val="0"/>
          <w:marRight w:val="0"/>
          <w:marTop w:val="0"/>
          <w:marBottom w:val="0"/>
          <w:divBdr>
            <w:top w:val="none" w:sz="0" w:space="0" w:color="auto"/>
            <w:left w:val="none" w:sz="0" w:space="0" w:color="auto"/>
            <w:bottom w:val="none" w:sz="0" w:space="0" w:color="auto"/>
            <w:right w:val="none" w:sz="0" w:space="0" w:color="auto"/>
          </w:divBdr>
          <w:divsChild>
            <w:div w:id="1973636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4795445">
      <w:bodyDiv w:val="1"/>
      <w:marLeft w:val="0"/>
      <w:marRight w:val="0"/>
      <w:marTop w:val="0"/>
      <w:marBottom w:val="0"/>
      <w:divBdr>
        <w:top w:val="none" w:sz="0" w:space="0" w:color="auto"/>
        <w:left w:val="none" w:sz="0" w:space="0" w:color="auto"/>
        <w:bottom w:val="none" w:sz="0" w:space="0" w:color="auto"/>
        <w:right w:val="none" w:sz="0" w:space="0" w:color="auto"/>
      </w:divBdr>
    </w:div>
    <w:div w:id="699669847">
      <w:bodyDiv w:val="1"/>
      <w:marLeft w:val="0"/>
      <w:marRight w:val="0"/>
      <w:marTop w:val="0"/>
      <w:marBottom w:val="0"/>
      <w:divBdr>
        <w:top w:val="none" w:sz="0" w:space="0" w:color="auto"/>
        <w:left w:val="none" w:sz="0" w:space="0" w:color="auto"/>
        <w:bottom w:val="none" w:sz="0" w:space="0" w:color="auto"/>
        <w:right w:val="none" w:sz="0" w:space="0" w:color="auto"/>
      </w:divBdr>
    </w:div>
    <w:div w:id="701170638">
      <w:bodyDiv w:val="1"/>
      <w:marLeft w:val="0"/>
      <w:marRight w:val="0"/>
      <w:marTop w:val="0"/>
      <w:marBottom w:val="0"/>
      <w:divBdr>
        <w:top w:val="none" w:sz="0" w:space="0" w:color="auto"/>
        <w:left w:val="none" w:sz="0" w:space="0" w:color="auto"/>
        <w:bottom w:val="none" w:sz="0" w:space="0" w:color="auto"/>
        <w:right w:val="none" w:sz="0" w:space="0" w:color="auto"/>
      </w:divBdr>
    </w:div>
    <w:div w:id="764114870">
      <w:bodyDiv w:val="1"/>
      <w:marLeft w:val="0"/>
      <w:marRight w:val="0"/>
      <w:marTop w:val="0"/>
      <w:marBottom w:val="0"/>
      <w:divBdr>
        <w:top w:val="none" w:sz="0" w:space="0" w:color="auto"/>
        <w:left w:val="none" w:sz="0" w:space="0" w:color="auto"/>
        <w:bottom w:val="none" w:sz="0" w:space="0" w:color="auto"/>
        <w:right w:val="none" w:sz="0" w:space="0" w:color="auto"/>
      </w:divBdr>
    </w:div>
    <w:div w:id="774444457">
      <w:bodyDiv w:val="1"/>
      <w:marLeft w:val="0"/>
      <w:marRight w:val="0"/>
      <w:marTop w:val="0"/>
      <w:marBottom w:val="0"/>
      <w:divBdr>
        <w:top w:val="none" w:sz="0" w:space="0" w:color="auto"/>
        <w:left w:val="none" w:sz="0" w:space="0" w:color="auto"/>
        <w:bottom w:val="none" w:sz="0" w:space="0" w:color="auto"/>
        <w:right w:val="none" w:sz="0" w:space="0" w:color="auto"/>
      </w:divBdr>
      <w:divsChild>
        <w:div w:id="1472022017">
          <w:marLeft w:val="0"/>
          <w:marRight w:val="0"/>
          <w:marTop w:val="0"/>
          <w:marBottom w:val="0"/>
          <w:divBdr>
            <w:top w:val="none" w:sz="0" w:space="0" w:color="auto"/>
            <w:left w:val="none" w:sz="0" w:space="0" w:color="auto"/>
            <w:bottom w:val="none" w:sz="0" w:space="0" w:color="auto"/>
            <w:right w:val="none" w:sz="0" w:space="0" w:color="auto"/>
          </w:divBdr>
        </w:div>
      </w:divsChild>
    </w:div>
    <w:div w:id="802430867">
      <w:bodyDiv w:val="1"/>
      <w:marLeft w:val="0"/>
      <w:marRight w:val="0"/>
      <w:marTop w:val="0"/>
      <w:marBottom w:val="0"/>
      <w:divBdr>
        <w:top w:val="none" w:sz="0" w:space="0" w:color="auto"/>
        <w:left w:val="none" w:sz="0" w:space="0" w:color="auto"/>
        <w:bottom w:val="none" w:sz="0" w:space="0" w:color="auto"/>
        <w:right w:val="none" w:sz="0" w:space="0" w:color="auto"/>
      </w:divBdr>
    </w:div>
    <w:div w:id="864708828">
      <w:bodyDiv w:val="1"/>
      <w:marLeft w:val="0"/>
      <w:marRight w:val="0"/>
      <w:marTop w:val="0"/>
      <w:marBottom w:val="0"/>
      <w:divBdr>
        <w:top w:val="none" w:sz="0" w:space="0" w:color="auto"/>
        <w:left w:val="none" w:sz="0" w:space="0" w:color="auto"/>
        <w:bottom w:val="none" w:sz="0" w:space="0" w:color="auto"/>
        <w:right w:val="none" w:sz="0" w:space="0" w:color="auto"/>
      </w:divBdr>
    </w:div>
    <w:div w:id="880675878">
      <w:bodyDiv w:val="1"/>
      <w:marLeft w:val="0"/>
      <w:marRight w:val="0"/>
      <w:marTop w:val="0"/>
      <w:marBottom w:val="0"/>
      <w:divBdr>
        <w:top w:val="none" w:sz="0" w:space="0" w:color="auto"/>
        <w:left w:val="none" w:sz="0" w:space="0" w:color="auto"/>
        <w:bottom w:val="none" w:sz="0" w:space="0" w:color="auto"/>
        <w:right w:val="none" w:sz="0" w:space="0" w:color="auto"/>
      </w:divBdr>
    </w:div>
    <w:div w:id="887188150">
      <w:bodyDiv w:val="1"/>
      <w:marLeft w:val="0"/>
      <w:marRight w:val="0"/>
      <w:marTop w:val="0"/>
      <w:marBottom w:val="0"/>
      <w:divBdr>
        <w:top w:val="none" w:sz="0" w:space="0" w:color="auto"/>
        <w:left w:val="none" w:sz="0" w:space="0" w:color="auto"/>
        <w:bottom w:val="none" w:sz="0" w:space="0" w:color="auto"/>
        <w:right w:val="none" w:sz="0" w:space="0" w:color="auto"/>
      </w:divBdr>
    </w:div>
    <w:div w:id="892083843">
      <w:bodyDiv w:val="1"/>
      <w:marLeft w:val="0"/>
      <w:marRight w:val="0"/>
      <w:marTop w:val="0"/>
      <w:marBottom w:val="0"/>
      <w:divBdr>
        <w:top w:val="none" w:sz="0" w:space="0" w:color="auto"/>
        <w:left w:val="none" w:sz="0" w:space="0" w:color="auto"/>
        <w:bottom w:val="none" w:sz="0" w:space="0" w:color="auto"/>
        <w:right w:val="none" w:sz="0" w:space="0" w:color="auto"/>
      </w:divBdr>
    </w:div>
    <w:div w:id="899481756">
      <w:bodyDiv w:val="1"/>
      <w:marLeft w:val="0"/>
      <w:marRight w:val="0"/>
      <w:marTop w:val="0"/>
      <w:marBottom w:val="0"/>
      <w:divBdr>
        <w:top w:val="none" w:sz="0" w:space="0" w:color="auto"/>
        <w:left w:val="none" w:sz="0" w:space="0" w:color="auto"/>
        <w:bottom w:val="none" w:sz="0" w:space="0" w:color="auto"/>
        <w:right w:val="none" w:sz="0" w:space="0" w:color="auto"/>
      </w:divBdr>
    </w:div>
    <w:div w:id="918713352">
      <w:bodyDiv w:val="1"/>
      <w:marLeft w:val="0"/>
      <w:marRight w:val="0"/>
      <w:marTop w:val="0"/>
      <w:marBottom w:val="0"/>
      <w:divBdr>
        <w:top w:val="none" w:sz="0" w:space="0" w:color="auto"/>
        <w:left w:val="none" w:sz="0" w:space="0" w:color="auto"/>
        <w:bottom w:val="none" w:sz="0" w:space="0" w:color="auto"/>
        <w:right w:val="none" w:sz="0" w:space="0" w:color="auto"/>
      </w:divBdr>
    </w:div>
    <w:div w:id="933509785">
      <w:bodyDiv w:val="1"/>
      <w:marLeft w:val="0"/>
      <w:marRight w:val="0"/>
      <w:marTop w:val="0"/>
      <w:marBottom w:val="0"/>
      <w:divBdr>
        <w:top w:val="none" w:sz="0" w:space="0" w:color="auto"/>
        <w:left w:val="none" w:sz="0" w:space="0" w:color="auto"/>
        <w:bottom w:val="none" w:sz="0" w:space="0" w:color="auto"/>
        <w:right w:val="none" w:sz="0" w:space="0" w:color="auto"/>
      </w:divBdr>
      <w:divsChild>
        <w:div w:id="132332306">
          <w:marLeft w:val="547"/>
          <w:marRight w:val="0"/>
          <w:marTop w:val="0"/>
          <w:marBottom w:val="0"/>
          <w:divBdr>
            <w:top w:val="none" w:sz="0" w:space="0" w:color="auto"/>
            <w:left w:val="none" w:sz="0" w:space="0" w:color="auto"/>
            <w:bottom w:val="none" w:sz="0" w:space="0" w:color="auto"/>
            <w:right w:val="none" w:sz="0" w:space="0" w:color="auto"/>
          </w:divBdr>
        </w:div>
      </w:divsChild>
    </w:div>
    <w:div w:id="1038093588">
      <w:bodyDiv w:val="1"/>
      <w:marLeft w:val="0"/>
      <w:marRight w:val="0"/>
      <w:marTop w:val="0"/>
      <w:marBottom w:val="0"/>
      <w:divBdr>
        <w:top w:val="none" w:sz="0" w:space="0" w:color="auto"/>
        <w:left w:val="none" w:sz="0" w:space="0" w:color="auto"/>
        <w:bottom w:val="none" w:sz="0" w:space="0" w:color="auto"/>
        <w:right w:val="none" w:sz="0" w:space="0" w:color="auto"/>
      </w:divBdr>
      <w:divsChild>
        <w:div w:id="2015300650">
          <w:marLeft w:val="0"/>
          <w:marRight w:val="0"/>
          <w:marTop w:val="0"/>
          <w:marBottom w:val="0"/>
          <w:divBdr>
            <w:top w:val="none" w:sz="0" w:space="0" w:color="auto"/>
            <w:left w:val="none" w:sz="0" w:space="0" w:color="auto"/>
            <w:bottom w:val="none" w:sz="0" w:space="0" w:color="auto"/>
            <w:right w:val="none" w:sz="0" w:space="0" w:color="auto"/>
          </w:divBdr>
          <w:divsChild>
            <w:div w:id="838736534">
              <w:marLeft w:val="0"/>
              <w:marRight w:val="0"/>
              <w:marTop w:val="0"/>
              <w:marBottom w:val="0"/>
              <w:divBdr>
                <w:top w:val="none" w:sz="0" w:space="0" w:color="auto"/>
                <w:left w:val="none" w:sz="0" w:space="0" w:color="auto"/>
                <w:bottom w:val="none" w:sz="0" w:space="0" w:color="auto"/>
                <w:right w:val="none" w:sz="0" w:space="0" w:color="auto"/>
              </w:divBdr>
              <w:divsChild>
                <w:div w:id="699356424">
                  <w:marLeft w:val="0"/>
                  <w:marRight w:val="0"/>
                  <w:marTop w:val="0"/>
                  <w:marBottom w:val="0"/>
                  <w:divBdr>
                    <w:top w:val="none" w:sz="0" w:space="0" w:color="auto"/>
                    <w:left w:val="none" w:sz="0" w:space="0" w:color="auto"/>
                    <w:bottom w:val="none" w:sz="0" w:space="0" w:color="auto"/>
                    <w:right w:val="none" w:sz="0" w:space="0" w:color="auto"/>
                  </w:divBdr>
                  <w:divsChild>
                    <w:div w:id="1452240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065175">
              <w:marLeft w:val="0"/>
              <w:marRight w:val="0"/>
              <w:marTop w:val="0"/>
              <w:marBottom w:val="0"/>
              <w:divBdr>
                <w:top w:val="none" w:sz="0" w:space="0" w:color="auto"/>
                <w:left w:val="none" w:sz="0" w:space="0" w:color="auto"/>
                <w:bottom w:val="none" w:sz="0" w:space="0" w:color="auto"/>
                <w:right w:val="none" w:sz="0" w:space="0" w:color="auto"/>
              </w:divBdr>
              <w:divsChild>
                <w:div w:id="757286876">
                  <w:marLeft w:val="0"/>
                  <w:marRight w:val="0"/>
                  <w:marTop w:val="0"/>
                  <w:marBottom w:val="0"/>
                  <w:divBdr>
                    <w:top w:val="none" w:sz="0" w:space="0" w:color="auto"/>
                    <w:left w:val="none" w:sz="0" w:space="0" w:color="auto"/>
                    <w:bottom w:val="none" w:sz="0" w:space="0" w:color="auto"/>
                    <w:right w:val="none" w:sz="0" w:space="0" w:color="auto"/>
                  </w:divBdr>
                  <w:divsChild>
                    <w:div w:id="870848885">
                      <w:marLeft w:val="0"/>
                      <w:marRight w:val="0"/>
                      <w:marTop w:val="0"/>
                      <w:marBottom w:val="0"/>
                      <w:divBdr>
                        <w:top w:val="none" w:sz="0" w:space="0" w:color="auto"/>
                        <w:left w:val="none" w:sz="0" w:space="0" w:color="auto"/>
                        <w:bottom w:val="none" w:sz="0" w:space="0" w:color="auto"/>
                        <w:right w:val="none" w:sz="0" w:space="0" w:color="auto"/>
                      </w:divBdr>
                      <w:divsChild>
                        <w:div w:id="24965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1073096">
      <w:bodyDiv w:val="1"/>
      <w:marLeft w:val="0"/>
      <w:marRight w:val="0"/>
      <w:marTop w:val="0"/>
      <w:marBottom w:val="0"/>
      <w:divBdr>
        <w:top w:val="none" w:sz="0" w:space="0" w:color="auto"/>
        <w:left w:val="none" w:sz="0" w:space="0" w:color="auto"/>
        <w:bottom w:val="none" w:sz="0" w:space="0" w:color="auto"/>
        <w:right w:val="none" w:sz="0" w:space="0" w:color="auto"/>
      </w:divBdr>
      <w:divsChild>
        <w:div w:id="1238324538">
          <w:marLeft w:val="0"/>
          <w:marRight w:val="0"/>
          <w:marTop w:val="0"/>
          <w:marBottom w:val="0"/>
          <w:divBdr>
            <w:top w:val="none" w:sz="0" w:space="0" w:color="auto"/>
            <w:left w:val="none" w:sz="0" w:space="0" w:color="auto"/>
            <w:bottom w:val="none" w:sz="0" w:space="0" w:color="auto"/>
            <w:right w:val="none" w:sz="0" w:space="0" w:color="auto"/>
          </w:divBdr>
          <w:divsChild>
            <w:div w:id="226189280">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 w:id="1092433988">
      <w:bodyDiv w:val="1"/>
      <w:marLeft w:val="0"/>
      <w:marRight w:val="0"/>
      <w:marTop w:val="0"/>
      <w:marBottom w:val="0"/>
      <w:divBdr>
        <w:top w:val="none" w:sz="0" w:space="0" w:color="auto"/>
        <w:left w:val="none" w:sz="0" w:space="0" w:color="auto"/>
        <w:bottom w:val="none" w:sz="0" w:space="0" w:color="auto"/>
        <w:right w:val="none" w:sz="0" w:space="0" w:color="auto"/>
      </w:divBdr>
    </w:div>
    <w:div w:id="1093549658">
      <w:bodyDiv w:val="1"/>
      <w:marLeft w:val="0"/>
      <w:marRight w:val="0"/>
      <w:marTop w:val="0"/>
      <w:marBottom w:val="0"/>
      <w:divBdr>
        <w:top w:val="none" w:sz="0" w:space="0" w:color="auto"/>
        <w:left w:val="none" w:sz="0" w:space="0" w:color="auto"/>
        <w:bottom w:val="none" w:sz="0" w:space="0" w:color="auto"/>
        <w:right w:val="none" w:sz="0" w:space="0" w:color="auto"/>
      </w:divBdr>
    </w:div>
    <w:div w:id="1137647215">
      <w:bodyDiv w:val="1"/>
      <w:marLeft w:val="0"/>
      <w:marRight w:val="0"/>
      <w:marTop w:val="0"/>
      <w:marBottom w:val="0"/>
      <w:divBdr>
        <w:top w:val="none" w:sz="0" w:space="0" w:color="auto"/>
        <w:left w:val="none" w:sz="0" w:space="0" w:color="auto"/>
        <w:bottom w:val="none" w:sz="0" w:space="0" w:color="auto"/>
        <w:right w:val="none" w:sz="0" w:space="0" w:color="auto"/>
      </w:divBdr>
    </w:div>
    <w:div w:id="1221134911">
      <w:bodyDiv w:val="1"/>
      <w:marLeft w:val="0"/>
      <w:marRight w:val="0"/>
      <w:marTop w:val="0"/>
      <w:marBottom w:val="0"/>
      <w:divBdr>
        <w:top w:val="none" w:sz="0" w:space="0" w:color="auto"/>
        <w:left w:val="none" w:sz="0" w:space="0" w:color="auto"/>
        <w:bottom w:val="none" w:sz="0" w:space="0" w:color="auto"/>
        <w:right w:val="none" w:sz="0" w:space="0" w:color="auto"/>
      </w:divBdr>
    </w:div>
    <w:div w:id="1230463886">
      <w:bodyDiv w:val="1"/>
      <w:marLeft w:val="0"/>
      <w:marRight w:val="0"/>
      <w:marTop w:val="0"/>
      <w:marBottom w:val="0"/>
      <w:divBdr>
        <w:top w:val="none" w:sz="0" w:space="0" w:color="auto"/>
        <w:left w:val="none" w:sz="0" w:space="0" w:color="auto"/>
        <w:bottom w:val="none" w:sz="0" w:space="0" w:color="auto"/>
        <w:right w:val="none" w:sz="0" w:space="0" w:color="auto"/>
      </w:divBdr>
    </w:div>
    <w:div w:id="1270547949">
      <w:bodyDiv w:val="1"/>
      <w:marLeft w:val="0"/>
      <w:marRight w:val="0"/>
      <w:marTop w:val="0"/>
      <w:marBottom w:val="0"/>
      <w:divBdr>
        <w:top w:val="none" w:sz="0" w:space="0" w:color="auto"/>
        <w:left w:val="none" w:sz="0" w:space="0" w:color="auto"/>
        <w:bottom w:val="none" w:sz="0" w:space="0" w:color="auto"/>
        <w:right w:val="none" w:sz="0" w:space="0" w:color="auto"/>
      </w:divBdr>
      <w:divsChild>
        <w:div w:id="16780160">
          <w:marLeft w:val="0"/>
          <w:marRight w:val="0"/>
          <w:marTop w:val="0"/>
          <w:marBottom w:val="0"/>
          <w:divBdr>
            <w:top w:val="none" w:sz="0" w:space="0" w:color="auto"/>
            <w:left w:val="none" w:sz="0" w:space="0" w:color="auto"/>
            <w:bottom w:val="none" w:sz="0" w:space="0" w:color="auto"/>
            <w:right w:val="none" w:sz="0" w:space="0" w:color="auto"/>
          </w:divBdr>
          <w:divsChild>
            <w:div w:id="937830740">
              <w:marLeft w:val="0"/>
              <w:marRight w:val="0"/>
              <w:marTop w:val="0"/>
              <w:marBottom w:val="0"/>
              <w:divBdr>
                <w:top w:val="none" w:sz="0" w:space="0" w:color="auto"/>
                <w:left w:val="none" w:sz="0" w:space="0" w:color="auto"/>
                <w:bottom w:val="none" w:sz="0" w:space="0" w:color="auto"/>
                <w:right w:val="none" w:sz="0" w:space="0" w:color="auto"/>
              </w:divBdr>
              <w:divsChild>
                <w:div w:id="290331258">
                  <w:marLeft w:val="0"/>
                  <w:marRight w:val="0"/>
                  <w:marTop w:val="0"/>
                  <w:marBottom w:val="0"/>
                  <w:divBdr>
                    <w:top w:val="none" w:sz="0" w:space="0" w:color="auto"/>
                    <w:left w:val="none" w:sz="0" w:space="0" w:color="auto"/>
                    <w:bottom w:val="none" w:sz="0" w:space="0" w:color="auto"/>
                    <w:right w:val="none" w:sz="0" w:space="0" w:color="auto"/>
                  </w:divBdr>
                  <w:divsChild>
                    <w:div w:id="1672609926">
                      <w:marLeft w:val="0"/>
                      <w:marRight w:val="0"/>
                      <w:marTop w:val="0"/>
                      <w:marBottom w:val="0"/>
                      <w:divBdr>
                        <w:top w:val="none" w:sz="0" w:space="0" w:color="auto"/>
                        <w:left w:val="none" w:sz="0" w:space="0" w:color="auto"/>
                        <w:bottom w:val="none" w:sz="0" w:space="0" w:color="auto"/>
                        <w:right w:val="none" w:sz="0" w:space="0" w:color="auto"/>
                      </w:divBdr>
                      <w:divsChild>
                        <w:div w:id="851531938">
                          <w:marLeft w:val="0"/>
                          <w:marRight w:val="0"/>
                          <w:marTop w:val="0"/>
                          <w:marBottom w:val="0"/>
                          <w:divBdr>
                            <w:top w:val="none" w:sz="0" w:space="0" w:color="auto"/>
                            <w:left w:val="none" w:sz="0" w:space="0" w:color="auto"/>
                            <w:bottom w:val="none" w:sz="0" w:space="0" w:color="auto"/>
                            <w:right w:val="none" w:sz="0" w:space="0" w:color="auto"/>
                          </w:divBdr>
                          <w:divsChild>
                            <w:div w:id="1174148105">
                              <w:marLeft w:val="150"/>
                              <w:marRight w:val="0"/>
                              <w:marTop w:val="0"/>
                              <w:marBottom w:val="0"/>
                              <w:divBdr>
                                <w:top w:val="none" w:sz="0" w:space="0" w:color="auto"/>
                                <w:left w:val="none" w:sz="0" w:space="0" w:color="auto"/>
                                <w:bottom w:val="none" w:sz="0" w:space="0" w:color="auto"/>
                                <w:right w:val="none" w:sz="0" w:space="0" w:color="auto"/>
                              </w:divBdr>
                              <w:divsChild>
                                <w:div w:id="1300844017">
                                  <w:marLeft w:val="0"/>
                                  <w:marRight w:val="0"/>
                                  <w:marTop w:val="0"/>
                                  <w:marBottom w:val="0"/>
                                  <w:divBdr>
                                    <w:top w:val="none" w:sz="0" w:space="0" w:color="auto"/>
                                    <w:left w:val="none" w:sz="0" w:space="0" w:color="auto"/>
                                    <w:bottom w:val="none" w:sz="0" w:space="0" w:color="auto"/>
                                    <w:right w:val="none" w:sz="0" w:space="0" w:color="auto"/>
                                  </w:divBdr>
                                </w:div>
                              </w:divsChild>
                            </w:div>
                            <w:div w:id="1299456148">
                              <w:marLeft w:val="0"/>
                              <w:marRight w:val="150"/>
                              <w:marTop w:val="0"/>
                              <w:marBottom w:val="0"/>
                              <w:divBdr>
                                <w:top w:val="none" w:sz="0" w:space="0" w:color="auto"/>
                                <w:left w:val="none" w:sz="0" w:space="0" w:color="auto"/>
                                <w:bottom w:val="none" w:sz="0" w:space="0" w:color="auto"/>
                                <w:right w:val="none" w:sz="0" w:space="0" w:color="auto"/>
                              </w:divBdr>
                              <w:divsChild>
                                <w:div w:id="999885980">
                                  <w:marLeft w:val="0"/>
                                  <w:marRight w:val="0"/>
                                  <w:marTop w:val="0"/>
                                  <w:marBottom w:val="300"/>
                                  <w:divBdr>
                                    <w:top w:val="none" w:sz="0" w:space="0" w:color="auto"/>
                                    <w:left w:val="none" w:sz="0" w:space="0" w:color="auto"/>
                                    <w:bottom w:val="none" w:sz="0" w:space="0" w:color="auto"/>
                                    <w:right w:val="none" w:sz="0" w:space="0" w:color="auto"/>
                                  </w:divBdr>
                                  <w:divsChild>
                                    <w:div w:id="89011534">
                                      <w:marLeft w:val="0"/>
                                      <w:marRight w:val="0"/>
                                      <w:marTop w:val="0"/>
                                      <w:marBottom w:val="0"/>
                                      <w:divBdr>
                                        <w:top w:val="none" w:sz="0" w:space="0" w:color="auto"/>
                                        <w:left w:val="none" w:sz="0" w:space="0" w:color="auto"/>
                                        <w:bottom w:val="none" w:sz="0" w:space="0" w:color="auto"/>
                                        <w:right w:val="none" w:sz="0" w:space="0" w:color="auto"/>
                                      </w:divBdr>
                                    </w:div>
                                    <w:div w:id="293410267">
                                      <w:marLeft w:val="0"/>
                                      <w:marRight w:val="0"/>
                                      <w:marTop w:val="0"/>
                                      <w:marBottom w:val="300"/>
                                      <w:divBdr>
                                        <w:top w:val="none" w:sz="0" w:space="0" w:color="auto"/>
                                        <w:left w:val="none" w:sz="0" w:space="0" w:color="auto"/>
                                        <w:bottom w:val="none" w:sz="0" w:space="0" w:color="auto"/>
                                        <w:right w:val="none" w:sz="0" w:space="0" w:color="auto"/>
                                      </w:divBdr>
                                    </w:div>
                                    <w:div w:id="2006322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4489146">
          <w:marLeft w:val="0"/>
          <w:marRight w:val="0"/>
          <w:marTop w:val="0"/>
          <w:marBottom w:val="0"/>
          <w:divBdr>
            <w:top w:val="none" w:sz="0" w:space="0" w:color="auto"/>
            <w:left w:val="none" w:sz="0" w:space="0" w:color="auto"/>
            <w:bottom w:val="none" w:sz="0" w:space="0" w:color="auto"/>
            <w:right w:val="none" w:sz="0" w:space="0" w:color="auto"/>
          </w:divBdr>
        </w:div>
      </w:divsChild>
    </w:div>
    <w:div w:id="1319000199">
      <w:bodyDiv w:val="1"/>
      <w:marLeft w:val="0"/>
      <w:marRight w:val="0"/>
      <w:marTop w:val="0"/>
      <w:marBottom w:val="0"/>
      <w:divBdr>
        <w:top w:val="none" w:sz="0" w:space="0" w:color="auto"/>
        <w:left w:val="none" w:sz="0" w:space="0" w:color="auto"/>
        <w:bottom w:val="none" w:sz="0" w:space="0" w:color="auto"/>
        <w:right w:val="none" w:sz="0" w:space="0" w:color="auto"/>
      </w:divBdr>
    </w:div>
    <w:div w:id="1330478967">
      <w:bodyDiv w:val="1"/>
      <w:marLeft w:val="0"/>
      <w:marRight w:val="0"/>
      <w:marTop w:val="0"/>
      <w:marBottom w:val="0"/>
      <w:divBdr>
        <w:top w:val="none" w:sz="0" w:space="0" w:color="auto"/>
        <w:left w:val="none" w:sz="0" w:space="0" w:color="auto"/>
        <w:bottom w:val="none" w:sz="0" w:space="0" w:color="auto"/>
        <w:right w:val="none" w:sz="0" w:space="0" w:color="auto"/>
      </w:divBdr>
      <w:divsChild>
        <w:div w:id="272975754">
          <w:marLeft w:val="0"/>
          <w:marRight w:val="0"/>
          <w:marTop w:val="0"/>
          <w:marBottom w:val="360"/>
          <w:divBdr>
            <w:top w:val="none" w:sz="0" w:space="0" w:color="auto"/>
            <w:left w:val="none" w:sz="0" w:space="0" w:color="auto"/>
            <w:bottom w:val="none" w:sz="0" w:space="0" w:color="auto"/>
            <w:right w:val="none" w:sz="0" w:space="0" w:color="auto"/>
          </w:divBdr>
          <w:divsChild>
            <w:div w:id="2064015374">
              <w:marLeft w:val="0"/>
              <w:marRight w:val="0"/>
              <w:marTop w:val="0"/>
              <w:marBottom w:val="0"/>
              <w:divBdr>
                <w:top w:val="none" w:sz="0" w:space="0" w:color="auto"/>
                <w:left w:val="none" w:sz="0" w:space="0" w:color="auto"/>
                <w:bottom w:val="none" w:sz="0" w:space="0" w:color="auto"/>
                <w:right w:val="none" w:sz="0" w:space="0" w:color="auto"/>
              </w:divBdr>
              <w:divsChild>
                <w:div w:id="2069955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2196895">
          <w:marLeft w:val="0"/>
          <w:marRight w:val="0"/>
          <w:marTop w:val="0"/>
          <w:marBottom w:val="360"/>
          <w:divBdr>
            <w:top w:val="none" w:sz="0" w:space="0" w:color="auto"/>
            <w:left w:val="none" w:sz="0" w:space="0" w:color="auto"/>
            <w:bottom w:val="none" w:sz="0" w:space="0" w:color="auto"/>
            <w:right w:val="none" w:sz="0" w:space="0" w:color="auto"/>
          </w:divBdr>
          <w:divsChild>
            <w:div w:id="681905046">
              <w:marLeft w:val="0"/>
              <w:marRight w:val="0"/>
              <w:marTop w:val="0"/>
              <w:marBottom w:val="0"/>
              <w:divBdr>
                <w:top w:val="none" w:sz="0" w:space="0" w:color="auto"/>
                <w:left w:val="none" w:sz="0" w:space="0" w:color="auto"/>
                <w:bottom w:val="none" w:sz="0" w:space="0" w:color="auto"/>
                <w:right w:val="none" w:sz="0" w:space="0" w:color="auto"/>
              </w:divBdr>
              <w:divsChild>
                <w:div w:id="1207261008">
                  <w:marLeft w:val="0"/>
                  <w:marRight w:val="0"/>
                  <w:marTop w:val="180"/>
                  <w:marBottom w:val="0"/>
                  <w:divBdr>
                    <w:top w:val="none" w:sz="0" w:space="0" w:color="auto"/>
                    <w:left w:val="none" w:sz="0" w:space="0" w:color="auto"/>
                    <w:bottom w:val="single" w:sz="6" w:space="18" w:color="DDDDDD"/>
                    <w:right w:val="none" w:sz="0" w:space="0" w:color="auto"/>
                  </w:divBdr>
                </w:div>
              </w:divsChild>
            </w:div>
            <w:div w:id="1675373616">
              <w:marLeft w:val="0"/>
              <w:marRight w:val="0"/>
              <w:marTop w:val="0"/>
              <w:marBottom w:val="0"/>
              <w:divBdr>
                <w:top w:val="none" w:sz="0" w:space="0" w:color="auto"/>
                <w:left w:val="none" w:sz="0" w:space="0" w:color="auto"/>
                <w:bottom w:val="none" w:sz="0" w:space="0" w:color="auto"/>
                <w:right w:val="none" w:sz="0" w:space="0" w:color="auto"/>
              </w:divBdr>
            </w:div>
          </w:divsChild>
        </w:div>
        <w:div w:id="716929312">
          <w:marLeft w:val="0"/>
          <w:marRight w:val="0"/>
          <w:marTop w:val="0"/>
          <w:marBottom w:val="360"/>
          <w:divBdr>
            <w:top w:val="none" w:sz="0" w:space="0" w:color="auto"/>
            <w:left w:val="none" w:sz="0" w:space="0" w:color="auto"/>
            <w:bottom w:val="none" w:sz="0" w:space="0" w:color="auto"/>
            <w:right w:val="none" w:sz="0" w:space="0" w:color="auto"/>
          </w:divBdr>
          <w:divsChild>
            <w:div w:id="1518736026">
              <w:marLeft w:val="0"/>
              <w:marRight w:val="0"/>
              <w:marTop w:val="0"/>
              <w:marBottom w:val="0"/>
              <w:divBdr>
                <w:top w:val="none" w:sz="0" w:space="0" w:color="auto"/>
                <w:left w:val="none" w:sz="0" w:space="0" w:color="auto"/>
                <w:bottom w:val="none" w:sz="0" w:space="0" w:color="auto"/>
                <w:right w:val="none" w:sz="0" w:space="0" w:color="auto"/>
              </w:divBdr>
              <w:divsChild>
                <w:div w:id="218830592">
                  <w:marLeft w:val="0"/>
                  <w:marRight w:val="0"/>
                  <w:marTop w:val="180"/>
                  <w:marBottom w:val="0"/>
                  <w:divBdr>
                    <w:top w:val="none" w:sz="0" w:space="0" w:color="auto"/>
                    <w:left w:val="none" w:sz="0" w:space="0" w:color="auto"/>
                    <w:bottom w:val="single" w:sz="6" w:space="18" w:color="DDDDDD"/>
                    <w:right w:val="none" w:sz="0" w:space="0" w:color="auto"/>
                  </w:divBdr>
                </w:div>
              </w:divsChild>
            </w:div>
            <w:div w:id="1875146420">
              <w:marLeft w:val="0"/>
              <w:marRight w:val="0"/>
              <w:marTop w:val="0"/>
              <w:marBottom w:val="0"/>
              <w:divBdr>
                <w:top w:val="none" w:sz="0" w:space="0" w:color="auto"/>
                <w:left w:val="none" w:sz="0" w:space="0" w:color="auto"/>
                <w:bottom w:val="none" w:sz="0" w:space="0" w:color="auto"/>
                <w:right w:val="none" w:sz="0" w:space="0" w:color="auto"/>
              </w:divBdr>
            </w:div>
          </w:divsChild>
        </w:div>
        <w:div w:id="1576625855">
          <w:marLeft w:val="0"/>
          <w:marRight w:val="0"/>
          <w:marTop w:val="0"/>
          <w:marBottom w:val="360"/>
          <w:divBdr>
            <w:top w:val="none" w:sz="0" w:space="0" w:color="auto"/>
            <w:left w:val="none" w:sz="0" w:space="0" w:color="auto"/>
            <w:bottom w:val="none" w:sz="0" w:space="0" w:color="auto"/>
            <w:right w:val="none" w:sz="0" w:space="0" w:color="auto"/>
          </w:divBdr>
          <w:divsChild>
            <w:div w:id="356153572">
              <w:marLeft w:val="0"/>
              <w:marRight w:val="0"/>
              <w:marTop w:val="0"/>
              <w:marBottom w:val="0"/>
              <w:divBdr>
                <w:top w:val="none" w:sz="0" w:space="0" w:color="auto"/>
                <w:left w:val="none" w:sz="0" w:space="0" w:color="auto"/>
                <w:bottom w:val="none" w:sz="0" w:space="0" w:color="auto"/>
                <w:right w:val="none" w:sz="0" w:space="0" w:color="auto"/>
              </w:divBdr>
              <w:divsChild>
                <w:div w:id="2000115528">
                  <w:marLeft w:val="0"/>
                  <w:marRight w:val="0"/>
                  <w:marTop w:val="180"/>
                  <w:marBottom w:val="0"/>
                  <w:divBdr>
                    <w:top w:val="none" w:sz="0" w:space="0" w:color="auto"/>
                    <w:left w:val="none" w:sz="0" w:space="0" w:color="auto"/>
                    <w:bottom w:val="single" w:sz="6" w:space="18" w:color="DDDDDD"/>
                    <w:right w:val="none" w:sz="0" w:space="0" w:color="auto"/>
                  </w:divBdr>
                </w:div>
              </w:divsChild>
            </w:div>
            <w:div w:id="566578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880843">
      <w:bodyDiv w:val="1"/>
      <w:marLeft w:val="0"/>
      <w:marRight w:val="0"/>
      <w:marTop w:val="0"/>
      <w:marBottom w:val="0"/>
      <w:divBdr>
        <w:top w:val="none" w:sz="0" w:space="0" w:color="auto"/>
        <w:left w:val="none" w:sz="0" w:space="0" w:color="auto"/>
        <w:bottom w:val="none" w:sz="0" w:space="0" w:color="auto"/>
        <w:right w:val="none" w:sz="0" w:space="0" w:color="auto"/>
      </w:divBdr>
    </w:div>
    <w:div w:id="1343511594">
      <w:bodyDiv w:val="1"/>
      <w:marLeft w:val="0"/>
      <w:marRight w:val="0"/>
      <w:marTop w:val="0"/>
      <w:marBottom w:val="0"/>
      <w:divBdr>
        <w:top w:val="none" w:sz="0" w:space="0" w:color="auto"/>
        <w:left w:val="none" w:sz="0" w:space="0" w:color="auto"/>
        <w:bottom w:val="none" w:sz="0" w:space="0" w:color="auto"/>
        <w:right w:val="none" w:sz="0" w:space="0" w:color="auto"/>
      </w:divBdr>
    </w:div>
    <w:div w:id="1382438407">
      <w:bodyDiv w:val="1"/>
      <w:marLeft w:val="0"/>
      <w:marRight w:val="0"/>
      <w:marTop w:val="0"/>
      <w:marBottom w:val="0"/>
      <w:divBdr>
        <w:top w:val="none" w:sz="0" w:space="0" w:color="auto"/>
        <w:left w:val="none" w:sz="0" w:space="0" w:color="auto"/>
        <w:bottom w:val="none" w:sz="0" w:space="0" w:color="auto"/>
        <w:right w:val="none" w:sz="0" w:space="0" w:color="auto"/>
      </w:divBdr>
    </w:div>
    <w:div w:id="1392002819">
      <w:bodyDiv w:val="1"/>
      <w:marLeft w:val="0"/>
      <w:marRight w:val="0"/>
      <w:marTop w:val="0"/>
      <w:marBottom w:val="0"/>
      <w:divBdr>
        <w:top w:val="none" w:sz="0" w:space="0" w:color="auto"/>
        <w:left w:val="none" w:sz="0" w:space="0" w:color="auto"/>
        <w:bottom w:val="none" w:sz="0" w:space="0" w:color="auto"/>
        <w:right w:val="none" w:sz="0" w:space="0" w:color="auto"/>
      </w:divBdr>
    </w:div>
    <w:div w:id="1394423638">
      <w:bodyDiv w:val="1"/>
      <w:marLeft w:val="0"/>
      <w:marRight w:val="0"/>
      <w:marTop w:val="0"/>
      <w:marBottom w:val="0"/>
      <w:divBdr>
        <w:top w:val="none" w:sz="0" w:space="0" w:color="auto"/>
        <w:left w:val="none" w:sz="0" w:space="0" w:color="auto"/>
        <w:bottom w:val="none" w:sz="0" w:space="0" w:color="auto"/>
        <w:right w:val="none" w:sz="0" w:space="0" w:color="auto"/>
      </w:divBdr>
    </w:div>
    <w:div w:id="1400440551">
      <w:bodyDiv w:val="1"/>
      <w:marLeft w:val="0"/>
      <w:marRight w:val="0"/>
      <w:marTop w:val="0"/>
      <w:marBottom w:val="0"/>
      <w:divBdr>
        <w:top w:val="none" w:sz="0" w:space="0" w:color="auto"/>
        <w:left w:val="none" w:sz="0" w:space="0" w:color="auto"/>
        <w:bottom w:val="none" w:sz="0" w:space="0" w:color="auto"/>
        <w:right w:val="none" w:sz="0" w:space="0" w:color="auto"/>
      </w:divBdr>
    </w:div>
    <w:div w:id="1415322253">
      <w:bodyDiv w:val="1"/>
      <w:marLeft w:val="0"/>
      <w:marRight w:val="0"/>
      <w:marTop w:val="0"/>
      <w:marBottom w:val="0"/>
      <w:divBdr>
        <w:top w:val="none" w:sz="0" w:space="0" w:color="auto"/>
        <w:left w:val="none" w:sz="0" w:space="0" w:color="auto"/>
        <w:bottom w:val="none" w:sz="0" w:space="0" w:color="auto"/>
        <w:right w:val="none" w:sz="0" w:space="0" w:color="auto"/>
      </w:divBdr>
    </w:div>
    <w:div w:id="1434977514">
      <w:bodyDiv w:val="1"/>
      <w:marLeft w:val="0"/>
      <w:marRight w:val="0"/>
      <w:marTop w:val="0"/>
      <w:marBottom w:val="0"/>
      <w:divBdr>
        <w:top w:val="none" w:sz="0" w:space="0" w:color="auto"/>
        <w:left w:val="none" w:sz="0" w:space="0" w:color="auto"/>
        <w:bottom w:val="none" w:sz="0" w:space="0" w:color="auto"/>
        <w:right w:val="none" w:sz="0" w:space="0" w:color="auto"/>
      </w:divBdr>
    </w:div>
    <w:div w:id="1436634737">
      <w:bodyDiv w:val="1"/>
      <w:marLeft w:val="0"/>
      <w:marRight w:val="0"/>
      <w:marTop w:val="0"/>
      <w:marBottom w:val="0"/>
      <w:divBdr>
        <w:top w:val="none" w:sz="0" w:space="0" w:color="auto"/>
        <w:left w:val="none" w:sz="0" w:space="0" w:color="auto"/>
        <w:bottom w:val="none" w:sz="0" w:space="0" w:color="auto"/>
        <w:right w:val="none" w:sz="0" w:space="0" w:color="auto"/>
      </w:divBdr>
    </w:div>
    <w:div w:id="1471090961">
      <w:bodyDiv w:val="1"/>
      <w:marLeft w:val="0"/>
      <w:marRight w:val="0"/>
      <w:marTop w:val="0"/>
      <w:marBottom w:val="0"/>
      <w:divBdr>
        <w:top w:val="none" w:sz="0" w:space="0" w:color="auto"/>
        <w:left w:val="none" w:sz="0" w:space="0" w:color="auto"/>
        <w:bottom w:val="none" w:sz="0" w:space="0" w:color="auto"/>
        <w:right w:val="none" w:sz="0" w:space="0" w:color="auto"/>
      </w:divBdr>
      <w:divsChild>
        <w:div w:id="792212029">
          <w:marLeft w:val="0"/>
          <w:marRight w:val="0"/>
          <w:marTop w:val="0"/>
          <w:marBottom w:val="0"/>
          <w:divBdr>
            <w:top w:val="none" w:sz="0" w:space="0" w:color="auto"/>
            <w:left w:val="none" w:sz="0" w:space="0" w:color="auto"/>
            <w:bottom w:val="none" w:sz="0" w:space="0" w:color="auto"/>
            <w:right w:val="none" w:sz="0" w:space="0" w:color="auto"/>
          </w:divBdr>
        </w:div>
        <w:div w:id="1328554591">
          <w:marLeft w:val="0"/>
          <w:marRight w:val="0"/>
          <w:marTop w:val="0"/>
          <w:marBottom w:val="0"/>
          <w:divBdr>
            <w:top w:val="none" w:sz="0" w:space="0" w:color="auto"/>
            <w:left w:val="none" w:sz="0" w:space="0" w:color="auto"/>
            <w:bottom w:val="none" w:sz="0" w:space="0" w:color="auto"/>
            <w:right w:val="none" w:sz="0" w:space="0" w:color="auto"/>
          </w:divBdr>
        </w:div>
        <w:div w:id="1346858968">
          <w:marLeft w:val="0"/>
          <w:marRight w:val="0"/>
          <w:marTop w:val="0"/>
          <w:marBottom w:val="0"/>
          <w:divBdr>
            <w:top w:val="none" w:sz="0" w:space="0" w:color="auto"/>
            <w:left w:val="none" w:sz="0" w:space="0" w:color="auto"/>
            <w:bottom w:val="none" w:sz="0" w:space="0" w:color="auto"/>
            <w:right w:val="none" w:sz="0" w:space="0" w:color="auto"/>
          </w:divBdr>
        </w:div>
        <w:div w:id="1541430761">
          <w:marLeft w:val="0"/>
          <w:marRight w:val="0"/>
          <w:marTop w:val="0"/>
          <w:marBottom w:val="0"/>
          <w:divBdr>
            <w:top w:val="none" w:sz="0" w:space="0" w:color="auto"/>
            <w:left w:val="none" w:sz="0" w:space="0" w:color="auto"/>
            <w:bottom w:val="none" w:sz="0" w:space="0" w:color="auto"/>
            <w:right w:val="none" w:sz="0" w:space="0" w:color="auto"/>
          </w:divBdr>
        </w:div>
        <w:div w:id="1552376912">
          <w:marLeft w:val="0"/>
          <w:marRight w:val="0"/>
          <w:marTop w:val="0"/>
          <w:marBottom w:val="0"/>
          <w:divBdr>
            <w:top w:val="none" w:sz="0" w:space="0" w:color="auto"/>
            <w:left w:val="none" w:sz="0" w:space="0" w:color="auto"/>
            <w:bottom w:val="none" w:sz="0" w:space="0" w:color="auto"/>
            <w:right w:val="none" w:sz="0" w:space="0" w:color="auto"/>
          </w:divBdr>
          <w:divsChild>
            <w:div w:id="947278129">
              <w:marLeft w:val="0"/>
              <w:marRight w:val="0"/>
              <w:marTop w:val="0"/>
              <w:marBottom w:val="0"/>
              <w:divBdr>
                <w:top w:val="none" w:sz="0" w:space="0" w:color="auto"/>
                <w:left w:val="none" w:sz="0" w:space="0" w:color="auto"/>
                <w:bottom w:val="none" w:sz="0" w:space="0" w:color="auto"/>
                <w:right w:val="none" w:sz="0" w:space="0" w:color="auto"/>
              </w:divBdr>
              <w:divsChild>
                <w:div w:id="292054625">
                  <w:marLeft w:val="0"/>
                  <w:marRight w:val="0"/>
                  <w:marTop w:val="0"/>
                  <w:marBottom w:val="0"/>
                  <w:divBdr>
                    <w:top w:val="none" w:sz="0" w:space="0" w:color="auto"/>
                    <w:left w:val="none" w:sz="0" w:space="0" w:color="auto"/>
                    <w:bottom w:val="none" w:sz="0" w:space="0" w:color="auto"/>
                    <w:right w:val="none" w:sz="0" w:space="0" w:color="auto"/>
                  </w:divBdr>
                  <w:divsChild>
                    <w:div w:id="887184844">
                      <w:marLeft w:val="0"/>
                      <w:marRight w:val="0"/>
                      <w:marTop w:val="0"/>
                      <w:marBottom w:val="0"/>
                      <w:divBdr>
                        <w:top w:val="none" w:sz="0" w:space="0" w:color="auto"/>
                        <w:left w:val="none" w:sz="0" w:space="0" w:color="auto"/>
                        <w:bottom w:val="none" w:sz="0" w:space="0" w:color="auto"/>
                        <w:right w:val="none" w:sz="0" w:space="0" w:color="auto"/>
                      </w:divBdr>
                      <w:divsChild>
                        <w:div w:id="1807962941">
                          <w:marLeft w:val="0"/>
                          <w:marRight w:val="0"/>
                          <w:marTop w:val="0"/>
                          <w:marBottom w:val="0"/>
                          <w:divBdr>
                            <w:top w:val="none" w:sz="0" w:space="0" w:color="auto"/>
                            <w:left w:val="none" w:sz="0" w:space="0" w:color="auto"/>
                            <w:bottom w:val="none" w:sz="0" w:space="0" w:color="auto"/>
                            <w:right w:val="none" w:sz="0" w:space="0" w:color="auto"/>
                          </w:divBdr>
                          <w:divsChild>
                            <w:div w:id="823549037">
                              <w:marLeft w:val="0"/>
                              <w:marRight w:val="0"/>
                              <w:marTop w:val="0"/>
                              <w:marBottom w:val="0"/>
                              <w:divBdr>
                                <w:top w:val="none" w:sz="0" w:space="0" w:color="auto"/>
                                <w:left w:val="none" w:sz="0" w:space="0" w:color="auto"/>
                                <w:bottom w:val="none" w:sz="0" w:space="0" w:color="auto"/>
                                <w:right w:val="none" w:sz="0" w:space="0" w:color="auto"/>
                              </w:divBdr>
                            </w:div>
                          </w:divsChild>
                        </w:div>
                        <w:div w:id="2042120619">
                          <w:marLeft w:val="0"/>
                          <w:marRight w:val="0"/>
                          <w:marTop w:val="0"/>
                          <w:marBottom w:val="0"/>
                          <w:divBdr>
                            <w:top w:val="none" w:sz="0" w:space="0" w:color="auto"/>
                            <w:left w:val="none" w:sz="0" w:space="0" w:color="auto"/>
                            <w:bottom w:val="none" w:sz="0" w:space="0" w:color="auto"/>
                            <w:right w:val="none" w:sz="0" w:space="0" w:color="auto"/>
                          </w:divBdr>
                          <w:divsChild>
                            <w:div w:id="2053922592">
                              <w:marLeft w:val="0"/>
                              <w:marRight w:val="0"/>
                              <w:marTop w:val="0"/>
                              <w:marBottom w:val="0"/>
                              <w:divBdr>
                                <w:top w:val="none" w:sz="0" w:space="0" w:color="auto"/>
                                <w:left w:val="none" w:sz="0" w:space="0" w:color="auto"/>
                                <w:bottom w:val="none" w:sz="0" w:space="0" w:color="auto"/>
                                <w:right w:val="none" w:sz="0" w:space="0" w:color="auto"/>
                              </w:divBdr>
                              <w:divsChild>
                                <w:div w:id="181556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7301341">
          <w:marLeft w:val="0"/>
          <w:marRight w:val="0"/>
          <w:marTop w:val="0"/>
          <w:marBottom w:val="0"/>
          <w:divBdr>
            <w:top w:val="none" w:sz="0" w:space="0" w:color="auto"/>
            <w:left w:val="none" w:sz="0" w:space="0" w:color="auto"/>
            <w:bottom w:val="none" w:sz="0" w:space="0" w:color="auto"/>
            <w:right w:val="none" w:sz="0" w:space="0" w:color="auto"/>
          </w:divBdr>
        </w:div>
        <w:div w:id="1920483685">
          <w:marLeft w:val="0"/>
          <w:marRight w:val="0"/>
          <w:marTop w:val="525"/>
          <w:marBottom w:val="525"/>
          <w:divBdr>
            <w:top w:val="none" w:sz="0" w:space="0" w:color="auto"/>
            <w:left w:val="none" w:sz="0" w:space="0" w:color="auto"/>
            <w:bottom w:val="none" w:sz="0" w:space="0" w:color="auto"/>
            <w:right w:val="none" w:sz="0" w:space="0" w:color="auto"/>
          </w:divBdr>
          <w:divsChild>
            <w:div w:id="346904058">
              <w:marLeft w:val="0"/>
              <w:marRight w:val="0"/>
              <w:marTop w:val="0"/>
              <w:marBottom w:val="0"/>
              <w:divBdr>
                <w:top w:val="single" w:sz="24" w:space="0" w:color="787878"/>
                <w:left w:val="none" w:sz="0" w:space="0" w:color="auto"/>
                <w:bottom w:val="none" w:sz="0" w:space="0" w:color="auto"/>
                <w:right w:val="none" w:sz="0" w:space="0" w:color="auto"/>
              </w:divBdr>
              <w:divsChild>
                <w:div w:id="354304833">
                  <w:marLeft w:val="0"/>
                  <w:marRight w:val="0"/>
                  <w:marTop w:val="0"/>
                  <w:marBottom w:val="0"/>
                  <w:divBdr>
                    <w:top w:val="none" w:sz="0" w:space="0" w:color="auto"/>
                    <w:left w:val="none" w:sz="0" w:space="0" w:color="auto"/>
                    <w:bottom w:val="none" w:sz="0" w:space="0" w:color="auto"/>
                    <w:right w:val="none" w:sz="0" w:space="0" w:color="auto"/>
                  </w:divBdr>
                </w:div>
                <w:div w:id="2145924133">
                  <w:marLeft w:val="0"/>
                  <w:marRight w:val="0"/>
                  <w:marTop w:val="0"/>
                  <w:marBottom w:val="0"/>
                  <w:divBdr>
                    <w:top w:val="none" w:sz="0" w:space="0" w:color="auto"/>
                    <w:left w:val="none" w:sz="0" w:space="0" w:color="auto"/>
                    <w:bottom w:val="none" w:sz="0" w:space="0" w:color="auto"/>
                    <w:right w:val="none" w:sz="0" w:space="0" w:color="auto"/>
                  </w:divBdr>
                  <w:divsChild>
                    <w:div w:id="417680993">
                      <w:marLeft w:val="0"/>
                      <w:marRight w:val="0"/>
                      <w:marTop w:val="0"/>
                      <w:marBottom w:val="0"/>
                      <w:divBdr>
                        <w:top w:val="none" w:sz="0" w:space="0" w:color="auto"/>
                        <w:left w:val="none" w:sz="0" w:space="0" w:color="auto"/>
                        <w:bottom w:val="none" w:sz="0" w:space="0" w:color="auto"/>
                        <w:right w:val="none" w:sz="0" w:space="0" w:color="auto"/>
                      </w:divBdr>
                      <w:divsChild>
                        <w:div w:id="669022204">
                          <w:marLeft w:val="0"/>
                          <w:marRight w:val="0"/>
                          <w:marTop w:val="0"/>
                          <w:marBottom w:val="0"/>
                          <w:divBdr>
                            <w:top w:val="none" w:sz="0" w:space="0" w:color="auto"/>
                            <w:left w:val="none" w:sz="0" w:space="0" w:color="auto"/>
                            <w:bottom w:val="none" w:sz="0" w:space="0" w:color="auto"/>
                            <w:right w:val="none" w:sz="0" w:space="0" w:color="auto"/>
                          </w:divBdr>
                        </w:div>
                      </w:divsChild>
                    </w:div>
                    <w:div w:id="820074545">
                      <w:marLeft w:val="0"/>
                      <w:marRight w:val="0"/>
                      <w:marTop w:val="0"/>
                      <w:marBottom w:val="0"/>
                      <w:divBdr>
                        <w:top w:val="none" w:sz="0" w:space="0" w:color="auto"/>
                        <w:left w:val="none" w:sz="0" w:space="0" w:color="auto"/>
                        <w:bottom w:val="none" w:sz="0" w:space="0" w:color="auto"/>
                        <w:right w:val="none" w:sz="0" w:space="0" w:color="auto"/>
                      </w:divBdr>
                      <w:divsChild>
                        <w:div w:id="324551833">
                          <w:marLeft w:val="0"/>
                          <w:marRight w:val="0"/>
                          <w:marTop w:val="0"/>
                          <w:marBottom w:val="0"/>
                          <w:divBdr>
                            <w:top w:val="none" w:sz="0" w:space="0" w:color="auto"/>
                            <w:left w:val="none" w:sz="0" w:space="0" w:color="auto"/>
                            <w:bottom w:val="none" w:sz="0" w:space="0" w:color="auto"/>
                            <w:right w:val="none" w:sz="0" w:space="0" w:color="auto"/>
                          </w:divBdr>
                        </w:div>
                      </w:divsChild>
                    </w:div>
                    <w:div w:id="2118212348">
                      <w:marLeft w:val="0"/>
                      <w:marRight w:val="0"/>
                      <w:marTop w:val="0"/>
                      <w:marBottom w:val="0"/>
                      <w:divBdr>
                        <w:top w:val="none" w:sz="0" w:space="0" w:color="auto"/>
                        <w:left w:val="none" w:sz="0" w:space="0" w:color="auto"/>
                        <w:bottom w:val="none" w:sz="0" w:space="0" w:color="auto"/>
                        <w:right w:val="none" w:sz="0" w:space="0" w:color="auto"/>
                      </w:divBdr>
                      <w:divsChild>
                        <w:div w:id="261886443">
                          <w:marLeft w:val="0"/>
                          <w:marRight w:val="0"/>
                          <w:marTop w:val="0"/>
                          <w:marBottom w:val="0"/>
                          <w:divBdr>
                            <w:top w:val="none" w:sz="0" w:space="0" w:color="auto"/>
                            <w:left w:val="none" w:sz="0" w:space="0" w:color="auto"/>
                            <w:bottom w:val="none" w:sz="0" w:space="0" w:color="auto"/>
                            <w:right w:val="none" w:sz="0" w:space="0" w:color="auto"/>
                          </w:divBdr>
                        </w:div>
                      </w:divsChild>
                    </w:div>
                    <w:div w:id="2136562664">
                      <w:marLeft w:val="0"/>
                      <w:marRight w:val="0"/>
                      <w:marTop w:val="0"/>
                      <w:marBottom w:val="0"/>
                      <w:divBdr>
                        <w:top w:val="none" w:sz="0" w:space="0" w:color="auto"/>
                        <w:left w:val="none" w:sz="0" w:space="0" w:color="auto"/>
                        <w:bottom w:val="none" w:sz="0" w:space="0" w:color="auto"/>
                        <w:right w:val="none" w:sz="0" w:space="0" w:color="auto"/>
                      </w:divBdr>
                      <w:divsChild>
                        <w:div w:id="945894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1122692">
      <w:bodyDiv w:val="1"/>
      <w:marLeft w:val="0"/>
      <w:marRight w:val="0"/>
      <w:marTop w:val="0"/>
      <w:marBottom w:val="0"/>
      <w:divBdr>
        <w:top w:val="none" w:sz="0" w:space="0" w:color="auto"/>
        <w:left w:val="none" w:sz="0" w:space="0" w:color="auto"/>
        <w:bottom w:val="none" w:sz="0" w:space="0" w:color="auto"/>
        <w:right w:val="none" w:sz="0" w:space="0" w:color="auto"/>
      </w:divBdr>
    </w:div>
    <w:div w:id="1578400639">
      <w:bodyDiv w:val="1"/>
      <w:marLeft w:val="0"/>
      <w:marRight w:val="0"/>
      <w:marTop w:val="0"/>
      <w:marBottom w:val="0"/>
      <w:divBdr>
        <w:top w:val="none" w:sz="0" w:space="0" w:color="auto"/>
        <w:left w:val="none" w:sz="0" w:space="0" w:color="auto"/>
        <w:bottom w:val="none" w:sz="0" w:space="0" w:color="auto"/>
        <w:right w:val="none" w:sz="0" w:space="0" w:color="auto"/>
      </w:divBdr>
    </w:div>
    <w:div w:id="1606419027">
      <w:bodyDiv w:val="1"/>
      <w:marLeft w:val="0"/>
      <w:marRight w:val="0"/>
      <w:marTop w:val="0"/>
      <w:marBottom w:val="0"/>
      <w:divBdr>
        <w:top w:val="none" w:sz="0" w:space="0" w:color="auto"/>
        <w:left w:val="none" w:sz="0" w:space="0" w:color="auto"/>
        <w:bottom w:val="none" w:sz="0" w:space="0" w:color="auto"/>
        <w:right w:val="none" w:sz="0" w:space="0" w:color="auto"/>
      </w:divBdr>
    </w:div>
    <w:div w:id="1618369810">
      <w:bodyDiv w:val="1"/>
      <w:marLeft w:val="0"/>
      <w:marRight w:val="0"/>
      <w:marTop w:val="0"/>
      <w:marBottom w:val="0"/>
      <w:divBdr>
        <w:top w:val="none" w:sz="0" w:space="0" w:color="auto"/>
        <w:left w:val="none" w:sz="0" w:space="0" w:color="auto"/>
        <w:bottom w:val="none" w:sz="0" w:space="0" w:color="auto"/>
        <w:right w:val="none" w:sz="0" w:space="0" w:color="auto"/>
      </w:divBdr>
      <w:divsChild>
        <w:div w:id="750542393">
          <w:marLeft w:val="0"/>
          <w:marRight w:val="0"/>
          <w:marTop w:val="0"/>
          <w:marBottom w:val="0"/>
          <w:divBdr>
            <w:top w:val="none" w:sz="0" w:space="0" w:color="auto"/>
            <w:left w:val="none" w:sz="0" w:space="0" w:color="auto"/>
            <w:bottom w:val="none" w:sz="0" w:space="0" w:color="auto"/>
            <w:right w:val="none" w:sz="0" w:space="0" w:color="auto"/>
          </w:divBdr>
        </w:div>
      </w:divsChild>
    </w:div>
    <w:div w:id="1655452720">
      <w:bodyDiv w:val="1"/>
      <w:marLeft w:val="0"/>
      <w:marRight w:val="0"/>
      <w:marTop w:val="0"/>
      <w:marBottom w:val="0"/>
      <w:divBdr>
        <w:top w:val="none" w:sz="0" w:space="0" w:color="auto"/>
        <w:left w:val="none" w:sz="0" w:space="0" w:color="auto"/>
        <w:bottom w:val="none" w:sz="0" w:space="0" w:color="auto"/>
        <w:right w:val="none" w:sz="0" w:space="0" w:color="auto"/>
      </w:divBdr>
    </w:div>
    <w:div w:id="1853836495">
      <w:bodyDiv w:val="1"/>
      <w:marLeft w:val="0"/>
      <w:marRight w:val="0"/>
      <w:marTop w:val="0"/>
      <w:marBottom w:val="0"/>
      <w:divBdr>
        <w:top w:val="none" w:sz="0" w:space="0" w:color="auto"/>
        <w:left w:val="none" w:sz="0" w:space="0" w:color="auto"/>
        <w:bottom w:val="none" w:sz="0" w:space="0" w:color="auto"/>
        <w:right w:val="none" w:sz="0" w:space="0" w:color="auto"/>
      </w:divBdr>
    </w:div>
    <w:div w:id="1892766686">
      <w:bodyDiv w:val="1"/>
      <w:marLeft w:val="0"/>
      <w:marRight w:val="0"/>
      <w:marTop w:val="0"/>
      <w:marBottom w:val="0"/>
      <w:divBdr>
        <w:top w:val="none" w:sz="0" w:space="0" w:color="auto"/>
        <w:left w:val="none" w:sz="0" w:space="0" w:color="auto"/>
        <w:bottom w:val="none" w:sz="0" w:space="0" w:color="auto"/>
        <w:right w:val="none" w:sz="0" w:space="0" w:color="auto"/>
      </w:divBdr>
    </w:div>
    <w:div w:id="1904949719">
      <w:bodyDiv w:val="1"/>
      <w:marLeft w:val="0"/>
      <w:marRight w:val="0"/>
      <w:marTop w:val="0"/>
      <w:marBottom w:val="0"/>
      <w:divBdr>
        <w:top w:val="none" w:sz="0" w:space="0" w:color="auto"/>
        <w:left w:val="none" w:sz="0" w:space="0" w:color="auto"/>
        <w:bottom w:val="none" w:sz="0" w:space="0" w:color="auto"/>
        <w:right w:val="none" w:sz="0" w:space="0" w:color="auto"/>
      </w:divBdr>
    </w:div>
    <w:div w:id="1960988577">
      <w:bodyDiv w:val="1"/>
      <w:marLeft w:val="0"/>
      <w:marRight w:val="0"/>
      <w:marTop w:val="0"/>
      <w:marBottom w:val="0"/>
      <w:divBdr>
        <w:top w:val="none" w:sz="0" w:space="0" w:color="auto"/>
        <w:left w:val="none" w:sz="0" w:space="0" w:color="auto"/>
        <w:bottom w:val="none" w:sz="0" w:space="0" w:color="auto"/>
        <w:right w:val="none" w:sz="0" w:space="0" w:color="auto"/>
      </w:divBdr>
    </w:div>
    <w:div w:id="2009744026">
      <w:bodyDiv w:val="1"/>
      <w:marLeft w:val="0"/>
      <w:marRight w:val="0"/>
      <w:marTop w:val="0"/>
      <w:marBottom w:val="0"/>
      <w:divBdr>
        <w:top w:val="none" w:sz="0" w:space="0" w:color="auto"/>
        <w:left w:val="none" w:sz="0" w:space="0" w:color="auto"/>
        <w:bottom w:val="none" w:sz="0" w:space="0" w:color="auto"/>
        <w:right w:val="none" w:sz="0" w:space="0" w:color="auto"/>
      </w:divBdr>
    </w:div>
    <w:div w:id="2081364876">
      <w:bodyDiv w:val="1"/>
      <w:marLeft w:val="0"/>
      <w:marRight w:val="0"/>
      <w:marTop w:val="0"/>
      <w:marBottom w:val="0"/>
      <w:divBdr>
        <w:top w:val="none" w:sz="0" w:space="0" w:color="auto"/>
        <w:left w:val="none" w:sz="0" w:space="0" w:color="auto"/>
        <w:bottom w:val="none" w:sz="0" w:space="0" w:color="auto"/>
        <w:right w:val="none" w:sz="0" w:space="0" w:color="auto"/>
      </w:divBdr>
    </w:div>
    <w:div w:id="2082288173">
      <w:bodyDiv w:val="1"/>
      <w:marLeft w:val="0"/>
      <w:marRight w:val="0"/>
      <w:marTop w:val="0"/>
      <w:marBottom w:val="0"/>
      <w:divBdr>
        <w:top w:val="none" w:sz="0" w:space="0" w:color="auto"/>
        <w:left w:val="none" w:sz="0" w:space="0" w:color="auto"/>
        <w:bottom w:val="none" w:sz="0" w:space="0" w:color="auto"/>
        <w:right w:val="none" w:sz="0" w:space="0" w:color="auto"/>
      </w:divBdr>
      <w:divsChild>
        <w:div w:id="301816798">
          <w:marLeft w:val="547"/>
          <w:marRight w:val="0"/>
          <w:marTop w:val="0"/>
          <w:marBottom w:val="0"/>
          <w:divBdr>
            <w:top w:val="none" w:sz="0" w:space="0" w:color="auto"/>
            <w:left w:val="none" w:sz="0" w:space="0" w:color="auto"/>
            <w:bottom w:val="none" w:sz="0" w:space="0" w:color="auto"/>
            <w:right w:val="none" w:sz="0" w:space="0" w:color="auto"/>
          </w:divBdr>
        </w:div>
        <w:div w:id="512450785">
          <w:marLeft w:val="547"/>
          <w:marRight w:val="0"/>
          <w:marTop w:val="0"/>
          <w:marBottom w:val="0"/>
          <w:divBdr>
            <w:top w:val="none" w:sz="0" w:space="0" w:color="auto"/>
            <w:left w:val="none" w:sz="0" w:space="0" w:color="auto"/>
            <w:bottom w:val="none" w:sz="0" w:space="0" w:color="auto"/>
            <w:right w:val="none" w:sz="0" w:space="0" w:color="auto"/>
          </w:divBdr>
        </w:div>
        <w:div w:id="602614073">
          <w:marLeft w:val="547"/>
          <w:marRight w:val="0"/>
          <w:marTop w:val="0"/>
          <w:marBottom w:val="0"/>
          <w:divBdr>
            <w:top w:val="none" w:sz="0" w:space="0" w:color="auto"/>
            <w:left w:val="none" w:sz="0" w:space="0" w:color="auto"/>
            <w:bottom w:val="none" w:sz="0" w:space="0" w:color="auto"/>
            <w:right w:val="none" w:sz="0" w:space="0" w:color="auto"/>
          </w:divBdr>
        </w:div>
        <w:div w:id="1048215403">
          <w:marLeft w:val="547"/>
          <w:marRight w:val="0"/>
          <w:marTop w:val="0"/>
          <w:marBottom w:val="0"/>
          <w:divBdr>
            <w:top w:val="none" w:sz="0" w:space="0" w:color="auto"/>
            <w:left w:val="none" w:sz="0" w:space="0" w:color="auto"/>
            <w:bottom w:val="none" w:sz="0" w:space="0" w:color="auto"/>
            <w:right w:val="none" w:sz="0" w:space="0" w:color="auto"/>
          </w:divBdr>
        </w:div>
        <w:div w:id="1320570881">
          <w:marLeft w:val="547"/>
          <w:marRight w:val="0"/>
          <w:marTop w:val="0"/>
          <w:marBottom w:val="0"/>
          <w:divBdr>
            <w:top w:val="none" w:sz="0" w:space="0" w:color="auto"/>
            <w:left w:val="none" w:sz="0" w:space="0" w:color="auto"/>
            <w:bottom w:val="none" w:sz="0" w:space="0" w:color="auto"/>
            <w:right w:val="none" w:sz="0" w:space="0" w:color="auto"/>
          </w:divBdr>
        </w:div>
        <w:div w:id="1322390644">
          <w:marLeft w:val="547"/>
          <w:marRight w:val="0"/>
          <w:marTop w:val="0"/>
          <w:marBottom w:val="0"/>
          <w:divBdr>
            <w:top w:val="none" w:sz="0" w:space="0" w:color="auto"/>
            <w:left w:val="none" w:sz="0" w:space="0" w:color="auto"/>
            <w:bottom w:val="none" w:sz="0" w:space="0" w:color="auto"/>
            <w:right w:val="none" w:sz="0" w:space="0" w:color="auto"/>
          </w:divBdr>
        </w:div>
        <w:div w:id="1378823558">
          <w:marLeft w:val="547"/>
          <w:marRight w:val="0"/>
          <w:marTop w:val="0"/>
          <w:marBottom w:val="0"/>
          <w:divBdr>
            <w:top w:val="none" w:sz="0" w:space="0" w:color="auto"/>
            <w:left w:val="none" w:sz="0" w:space="0" w:color="auto"/>
            <w:bottom w:val="none" w:sz="0" w:space="0" w:color="auto"/>
            <w:right w:val="none" w:sz="0" w:space="0" w:color="auto"/>
          </w:divBdr>
        </w:div>
        <w:div w:id="1955746643">
          <w:marLeft w:val="547"/>
          <w:marRight w:val="0"/>
          <w:marTop w:val="0"/>
          <w:marBottom w:val="0"/>
          <w:divBdr>
            <w:top w:val="none" w:sz="0" w:space="0" w:color="auto"/>
            <w:left w:val="none" w:sz="0" w:space="0" w:color="auto"/>
            <w:bottom w:val="none" w:sz="0" w:space="0" w:color="auto"/>
            <w:right w:val="none" w:sz="0" w:space="0" w:color="auto"/>
          </w:divBdr>
        </w:div>
        <w:div w:id="2027369187">
          <w:marLeft w:val="547"/>
          <w:marRight w:val="0"/>
          <w:marTop w:val="0"/>
          <w:marBottom w:val="0"/>
          <w:divBdr>
            <w:top w:val="none" w:sz="0" w:space="0" w:color="auto"/>
            <w:left w:val="none" w:sz="0" w:space="0" w:color="auto"/>
            <w:bottom w:val="none" w:sz="0" w:space="0" w:color="auto"/>
            <w:right w:val="none" w:sz="0" w:space="0" w:color="auto"/>
          </w:divBdr>
        </w:div>
        <w:div w:id="2071730945">
          <w:marLeft w:val="547"/>
          <w:marRight w:val="0"/>
          <w:marTop w:val="0"/>
          <w:marBottom w:val="0"/>
          <w:divBdr>
            <w:top w:val="none" w:sz="0" w:space="0" w:color="auto"/>
            <w:left w:val="none" w:sz="0" w:space="0" w:color="auto"/>
            <w:bottom w:val="none" w:sz="0" w:space="0" w:color="auto"/>
            <w:right w:val="none" w:sz="0" w:space="0" w:color="auto"/>
          </w:divBdr>
        </w:div>
      </w:divsChild>
    </w:div>
    <w:div w:id="2091846351">
      <w:bodyDiv w:val="1"/>
      <w:marLeft w:val="0"/>
      <w:marRight w:val="0"/>
      <w:marTop w:val="0"/>
      <w:marBottom w:val="0"/>
      <w:divBdr>
        <w:top w:val="none" w:sz="0" w:space="0" w:color="auto"/>
        <w:left w:val="none" w:sz="0" w:space="0" w:color="auto"/>
        <w:bottom w:val="none" w:sz="0" w:space="0" w:color="auto"/>
        <w:right w:val="none" w:sz="0" w:space="0" w:color="auto"/>
      </w:divBdr>
    </w:div>
    <w:div w:id="2104177756">
      <w:bodyDiv w:val="1"/>
      <w:marLeft w:val="0"/>
      <w:marRight w:val="0"/>
      <w:marTop w:val="0"/>
      <w:marBottom w:val="0"/>
      <w:divBdr>
        <w:top w:val="none" w:sz="0" w:space="0" w:color="auto"/>
        <w:left w:val="none" w:sz="0" w:space="0" w:color="auto"/>
        <w:bottom w:val="none" w:sz="0" w:space="0" w:color="auto"/>
        <w:right w:val="none" w:sz="0" w:space="0" w:color="auto"/>
      </w:divBdr>
    </w:div>
    <w:div w:id="2120755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Step5"/><Relationship Id="rId21" Type="http://schemas.openxmlformats.org/officeDocument/2006/relationships/header" Target="header5.xml"/><Relationship Id="rId42" Type="http://schemas.openxmlformats.org/officeDocument/2006/relationships/hyperlink" Target="https://www.ncbi.nlm.nih.gov/sciencv/" TargetMode="External"/><Relationship Id="rId47" Type="http://schemas.openxmlformats.org/officeDocument/2006/relationships/hyperlink" Target="https://www.ncbi.nlm.nih.gov/sciencv/" TargetMode="External"/><Relationship Id="rId63" Type="http://schemas.openxmlformats.org/officeDocument/2006/relationships/hyperlink" Target="https://usdoe.sharepoint.com/l" TargetMode="External"/><Relationship Id="rId68"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hyperlink" Target="https://eere-exchange.energy.gov/" TargetMode="External"/><Relationship Id="rId11" Type="http://schemas.openxmlformats.org/officeDocument/2006/relationships/image" Target="media/image1.png"/><Relationship Id="rId24" Type="http://schemas.openxmlformats.org/officeDocument/2006/relationships/hyperlink" Target="#Step3"/><Relationship Id="rId32" Type="http://schemas.openxmlformats.org/officeDocument/2006/relationships/hyperlink" Target="https://www.ecfr.gov/current/title-2/subtitle-A/chapter-II/part-200/subpart-D/section-200.306" TargetMode="External"/><Relationship Id="rId37" Type="http://schemas.openxmlformats.org/officeDocument/2006/relationships/hyperlink" Target="https://www.energy.gov/sites/prod/files/2020/07/f76/beto-2019-state-of-technology-july-2020-r1.pdf" TargetMode="External"/><Relationship Id="rId40" Type="http://schemas.openxmlformats.org/officeDocument/2006/relationships/hyperlink" Target="https://www.energy.gov/management/build-america-buy-america" TargetMode="External"/><Relationship Id="rId45" Type="http://schemas.openxmlformats.org/officeDocument/2006/relationships/hyperlink" Target="https://www.nsf.gov/bfa/dias/policy/researchprotection/nspm33definitions.pdf" TargetMode="External"/><Relationship Id="rId53" Type="http://schemas.openxmlformats.org/officeDocument/2006/relationships/hyperlink" Target="https://www.directives.doe.gov/directives-documents/400-series/0412.1-BOrder-a-chg1-AdmChg/@@images/file" TargetMode="External"/><Relationship Id="rId58" Type="http://schemas.openxmlformats.org/officeDocument/2006/relationships/hyperlink" Target="https://www.bia.gov/sites/default/files/dup/inline-files/best_practices_guide.pdf" TargetMode="External"/><Relationship Id="rId66" Type="http://schemas.openxmlformats.org/officeDocument/2006/relationships/hyperlink" Target="http://energy.gov/gc/standard-intellectual-property-ip-provisions-financial-assistance-awards" TargetMode="External"/><Relationship Id="rId5" Type="http://schemas.openxmlformats.org/officeDocument/2006/relationships/numbering" Target="numbering.xml"/><Relationship Id="rId61" Type="http://schemas.openxmlformats.org/officeDocument/2006/relationships/hyperlink" Target="https://energy.gov/management/downloads/merit-review-guide-financial-assistance-and-unsolicited-proposals-current" TargetMode="External"/><Relationship Id="rId19" Type="http://schemas.openxmlformats.org/officeDocument/2006/relationships/header" Target="header3.xml"/><Relationship Id="rId14" Type="http://schemas.openxmlformats.org/officeDocument/2006/relationships/header" Target="header1.xml"/><Relationship Id="rId22" Type="http://schemas.openxmlformats.org/officeDocument/2006/relationships/hyperlink" Target="#Step1"/><Relationship Id="rId27" Type="http://schemas.openxmlformats.org/officeDocument/2006/relationships/hyperlink" Target="#Contacts"/><Relationship Id="rId30" Type="http://schemas.openxmlformats.org/officeDocument/2006/relationships/hyperlink" Target="https://eere-exchange.energy.gov/" TargetMode="External"/><Relationship Id="rId35" Type="http://schemas.openxmlformats.org/officeDocument/2006/relationships/hyperlink" Target="https://www.ecfr.gov/current/title-2/subtitle-B/chapter-IX/part-910/subpart-D/section-910.352" TargetMode="External"/><Relationship Id="rId43" Type="http://schemas.openxmlformats.org/officeDocument/2006/relationships/hyperlink" Target="https://www.nsf.gov/bfa/dias/policy/disclosures_table/may2024.pdf" TargetMode="External"/><Relationship Id="rId48" Type="http://schemas.openxmlformats.org/officeDocument/2006/relationships/hyperlink" Target="https://www.nsf.gov/bfa/dias/policy/disclosures_table/may2024.pdf" TargetMode="External"/><Relationship Id="rId56" Type="http://schemas.openxmlformats.org/officeDocument/2006/relationships/hyperlink" Target="https://treaties.okstate.edu/" TargetMode="External"/><Relationship Id="rId64" Type="http://schemas.openxmlformats.org/officeDocument/2006/relationships/hyperlink" Target="https://www.energy.gov/node/4857326" TargetMode="External"/><Relationship Id="rId69"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www.nsf.gov/bfa/dias/policy/disclosures_table/may2024.pdf" TargetMode="External"/><Relationship Id="rId72" Type="http://schemas.microsoft.com/office/2019/05/relationships/documenttasks" Target="documenttasks/documenttasks1.xml"/><Relationship Id="rId3" Type="http://schemas.openxmlformats.org/officeDocument/2006/relationships/customXml" Target="../customXml/item3.xml"/><Relationship Id="rId12" Type="http://schemas.microsoft.com/office/2007/relationships/hdphoto" Target="media/hdphoto1.wdp"/><Relationship Id="rId17" Type="http://schemas.openxmlformats.org/officeDocument/2006/relationships/header" Target="header2.xml"/><Relationship Id="rId25" Type="http://schemas.openxmlformats.org/officeDocument/2006/relationships/hyperlink" Target="#Step4"/><Relationship Id="rId33" Type="http://schemas.openxmlformats.org/officeDocument/2006/relationships/hyperlink" Target="https://www.ecfr.gov/current/title-2/subtitle-B/chapter-IX/part-910/subpart-B/section-910.130" TargetMode="External"/><Relationship Id="rId38" Type="http://schemas.openxmlformats.org/officeDocument/2006/relationships/hyperlink" Target="https://www.energy.gov/management/build-america-buy-america" TargetMode="External"/><Relationship Id="rId46" Type="http://schemas.openxmlformats.org/officeDocument/2006/relationships/hyperlink" Target="https://www.nsf.gov/bfa/dias/policy/disclosures_table/may2024.pdf" TargetMode="External"/><Relationship Id="rId59" Type="http://schemas.openxmlformats.org/officeDocument/2006/relationships/hyperlink" Target="https://www.energy.gov/node/4857326" TargetMode="External"/><Relationship Id="rId67" Type="http://schemas.openxmlformats.org/officeDocument/2006/relationships/hyperlink" Target="https://www.epa.gov/sites/production/files/2015-07/documents/rom.pdf" TargetMode="External"/><Relationship Id="rId20" Type="http://schemas.openxmlformats.org/officeDocument/2006/relationships/header" Target="header4.xml"/><Relationship Id="rId41" Type="http://schemas.openxmlformats.org/officeDocument/2006/relationships/hyperlink" Target="https://www.ecfr.gov/current/title-2/subtitle-A/chapter-I/part-184" TargetMode="External"/><Relationship Id="rId54" Type="http://schemas.openxmlformats.org/officeDocument/2006/relationships/hyperlink" Target="https://bia-geospatial-internal.geoplatform.gov/indianlands/" TargetMode="External"/><Relationship Id="rId62" Type="http://schemas.openxmlformats.org/officeDocument/2006/relationships/hyperlink" Target="https://usdoe.sharepoint.com/l" TargetMode="External"/><Relationship Id="rId7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1.xml"/><Relationship Id="rId23" Type="http://schemas.openxmlformats.org/officeDocument/2006/relationships/hyperlink" Target="#Step2"/><Relationship Id="rId28" Type="http://schemas.openxmlformats.org/officeDocument/2006/relationships/hyperlink" Target="https://eere-exchange.energy.gov/" TargetMode="External"/><Relationship Id="rId36" Type="http://schemas.openxmlformats.org/officeDocument/2006/relationships/hyperlink" Target="https://www.energy.gov/documents/work-authorization-system" TargetMode="External"/><Relationship Id="rId49" Type="http://schemas.openxmlformats.org/officeDocument/2006/relationships/hyperlink" Target="https://www.nsf.gov/bfa/dias/policy/researchprotection/nspm33definitions.pdf" TargetMode="External"/><Relationship Id="rId57" Type="http://schemas.openxmlformats.org/officeDocument/2006/relationships/hyperlink" Target="https://www.bia.gov/service/tribal-leaders-directory" TargetMode="External"/><Relationship Id="rId10" Type="http://schemas.openxmlformats.org/officeDocument/2006/relationships/endnotes" Target="endnotes.xml"/><Relationship Id="rId31" Type="http://schemas.openxmlformats.org/officeDocument/2006/relationships/hyperlink" Target="https://sanctionslist.ofac.treas.gov/Home/SdnList" TargetMode="External"/><Relationship Id="rId44" Type="http://schemas.openxmlformats.org/officeDocument/2006/relationships/hyperlink" Target="https://www.ncbi.nlm.nih.gov/sciencv/" TargetMode="External"/><Relationship Id="rId52" Type="http://schemas.openxmlformats.org/officeDocument/2006/relationships/hyperlink" Target="https://www.nsf.gov/bfa/dias/policy/disclosures_table/may2024.pdf" TargetMode="External"/><Relationship Id="rId60" Type="http://schemas.openxmlformats.org/officeDocument/2006/relationships/hyperlink" Target="https://www.ecfr.gov/current/title-2/subtitle-A/chapter-I/part-184" TargetMode="External"/><Relationship Id="rId65" Type="http://schemas.openxmlformats.org/officeDocument/2006/relationships/hyperlink" Target="https://energy.gov/articles/federal-assistance-reporting-checklist" TargetMode="External"/><Relationship Id="rId73"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footer" Target="footer3.xml"/><Relationship Id="rId39" Type="http://schemas.openxmlformats.org/officeDocument/2006/relationships/hyperlink" Target="https://www.ecfr.gov/current/title-2/subtitle-A/chapter-I/part-184" TargetMode="External"/><Relationship Id="rId34" Type="http://schemas.openxmlformats.org/officeDocument/2006/relationships/hyperlink" Target="https://www.ecfr.gov/current/title-2/subtitle-A/chapter-II/part-200/subpart-E" TargetMode="External"/><Relationship Id="rId50" Type="http://schemas.openxmlformats.org/officeDocument/2006/relationships/hyperlink" Target="http://www.nsf.gov/bfa/dias/policy/researchprotection/nspm33definitions.pdf" TargetMode="External"/><Relationship Id="rId55" Type="http://schemas.openxmlformats.org/officeDocument/2006/relationships/hyperlink" Target="https://egis.hud.gov/TDAT/" TargetMode="External"/><Relationship Id="rId7" Type="http://schemas.openxmlformats.org/officeDocument/2006/relationships/settings" Target="settings.xml"/><Relationship Id="rId71"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americanchemistry.com/chemistry-in-america-industry-innovation-impact/chemical-industry-statistics-u.s.-jobs-economic-impact/u.s.-chemical-industry-by-the-numbers" TargetMode="External"/><Relationship Id="rId3" Type="http://schemas.openxmlformats.org/officeDocument/2006/relationships/hyperlink" Target="https://uscode.house.gov/statutes/pl/92/203.pdf" TargetMode="External"/><Relationship Id="rId7" Type="http://schemas.openxmlformats.org/officeDocument/2006/relationships/hyperlink" Target="https://www.cisa.gov/resources-tools/resources/chemical-sector-profile" TargetMode="External"/><Relationship Id="rId12" Type="http://schemas.openxmlformats.org/officeDocument/2006/relationships/hyperlink" Target="https://www.epa.gov/renewable-fuel-standard-program/approved-pathways-renewable-fuel" TargetMode="External"/><Relationship Id="rId2" Type="http://schemas.openxmlformats.org/officeDocument/2006/relationships/hyperlink" Target="https://uscode.house.gov/view.xhtml?req=(title:25%20section:5304%20edition:prelim)" TargetMode="External"/><Relationship Id="rId1" Type="http://schemas.openxmlformats.org/officeDocument/2006/relationships/hyperlink" Target="https://uscode.house.gov/view.xhtml?req=granuleid:USC-2010-title20-section1001&amp;num=0&amp;edition=2010" TargetMode="External"/><Relationship Id="rId6" Type="http://schemas.openxmlformats.org/officeDocument/2006/relationships/hyperlink" Target="https://www.energy.gov/documents/doe-cooperative-research-and-development-agreements" TargetMode="External"/><Relationship Id="rId11" Type="http://schemas.openxmlformats.org/officeDocument/2006/relationships/hyperlink" Target="https://lod.nal.usda.gov/nalt/en/page/19516" TargetMode="External"/><Relationship Id="rId5" Type="http://schemas.openxmlformats.org/officeDocument/2006/relationships/hyperlink" Target="https://ncses.nsf.gov/resource/master-gov-lists-ffrdc" TargetMode="External"/><Relationship Id="rId10" Type="http://schemas.openxmlformats.org/officeDocument/2006/relationships/hyperlink" Target="https://www.americanchemistry.com/chemistry-in-america-industry-innovation-impact/chemical-industry-statistics-u.s.-jobs-economic-impact/u.s.-chemical-production-index-by-region" TargetMode="External"/><Relationship Id="rId4" Type="http://schemas.openxmlformats.org/officeDocument/2006/relationships/hyperlink" Target="https://uscode.house.gov/view.xhtml?req=(title:43%20section:1601%20edition:prelim)" TargetMode="External"/><Relationship Id="rId9" Type="http://schemas.openxmlformats.org/officeDocument/2006/relationships/hyperlink" Target="https://www.eia.gov/outlooks/aeo/" TargetMode="External"/></Relationships>
</file>

<file path=word/_rels/header6.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FD112934-CFAD-4AAD-A881-5D62CA1F71FC}">
    <t:Anchor>
      <t:Comment id="1205901995"/>
    </t:Anchor>
    <t:History>
      <t:Event id="{2E0B2D4A-4AB7-4EA9-B631-A4FD7D180659}" time="2024-10-07T22:20:30.266Z">
        <t:Attribution userId="S::betony.jones@hq.doe.gov::65071da5-e67a-4d77-8495-8bed7914d2ca" userProvider="AD" userName="Jones, Betony"/>
        <t:Anchor>
          <t:Comment id="1205901995"/>
        </t:Anchor>
        <t:Create/>
      </t:Event>
      <t:Event id="{688B2431-E416-4074-9BB5-649BBBD80749}" time="2024-10-07T22:20:30.266Z">
        <t:Attribution userId="S::betony.jones@hq.doe.gov::65071da5-e67a-4d77-8495-8bed7914d2ca" userProvider="AD" userName="Jones, Betony"/>
        <t:Anchor>
          <t:Comment id="1205901995"/>
        </t:Anchor>
        <t:Assign userId="S::zoe.lipman@hq.doe.gov::09739f15-e2da-46fe-bee4-fd17fa4b0b1e" userProvider="AD" userName="Lipman, Zoe"/>
      </t:Event>
      <t:Event id="{DC1BAF3B-A886-4A28-BECF-CCC24454460C}" time="2024-10-07T22:20:30.266Z">
        <t:Attribution userId="S::betony.jones@hq.doe.gov::65071da5-e67a-4d77-8495-8bed7914d2ca" userProvider="AD" userName="Jones, Betony"/>
        <t:Anchor>
          <t:Comment id="1205901995"/>
        </t:Anchor>
        <t:SetTitle title="@Lipman, Zoe can you please add a reference to the new EO?"/>
      </t:Event>
    </t:History>
  </t:Task>
</t:Task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9C9DC8384AC4134A884E643D4B24A22"/>
        <w:category>
          <w:name w:val="General"/>
          <w:gallery w:val="placeholder"/>
        </w:category>
        <w:types>
          <w:type w:val="bbPlcHdr"/>
        </w:types>
        <w:behaviors>
          <w:behavior w:val="content"/>
        </w:behaviors>
        <w:guid w:val="{68C49015-A983-4668-8047-00D777CC789F}"/>
      </w:docPartPr>
      <w:docPartBody>
        <w:p w:rsidR="00E01893" w:rsidRDefault="00654627" w:rsidP="00654627">
          <w:pPr>
            <w:pStyle w:val="09C9DC8384AC4134A884E643D4B24A226"/>
          </w:pPr>
          <w:r w:rsidRPr="00E10E07">
            <w:rPr>
              <w:rFonts w:ascii="Times New Roman" w:hAnsi="Times New Roman" w:cs="Times New Roman"/>
              <w:color w:val="0000FF"/>
            </w:rPr>
            <w:t>[Enter Funding Opportunity Title]</w:t>
          </w:r>
        </w:p>
      </w:docPartBody>
    </w:docPart>
    <w:docPart>
      <w:docPartPr>
        <w:name w:val="018F7442D73F48E5895B01F25E44BFBC"/>
        <w:category>
          <w:name w:val="General"/>
          <w:gallery w:val="placeholder"/>
        </w:category>
        <w:types>
          <w:type w:val="bbPlcHdr"/>
        </w:types>
        <w:behaviors>
          <w:behavior w:val="content"/>
        </w:behaviors>
        <w:guid w:val="{DEE5075B-FC85-4779-A274-4C18803F110C}"/>
      </w:docPartPr>
      <w:docPartBody>
        <w:p w:rsidR="00C16618" w:rsidRDefault="00654627" w:rsidP="00654627">
          <w:pPr>
            <w:pStyle w:val="018F7442D73F48E5895B01F25E44BFBC3"/>
          </w:pPr>
          <w:r w:rsidRPr="00E10E07">
            <w:rPr>
              <w:rFonts w:ascii="Times New Roman" w:hAnsi="Times New Roman" w:cs="Times New Roman"/>
              <w:b/>
              <w:bCs/>
              <w:i/>
              <w:iCs/>
              <w:color w:val="0000FF"/>
            </w:rPr>
            <w:t>[Enter Title]</w:t>
          </w:r>
        </w:p>
      </w:docPartBody>
    </w:docPart>
    <w:docPart>
      <w:docPartPr>
        <w:name w:val="1C6CEACB91144CE49AB00E45BDC542D5"/>
        <w:category>
          <w:name w:val="General"/>
          <w:gallery w:val="placeholder"/>
        </w:category>
        <w:types>
          <w:type w:val="bbPlcHdr"/>
        </w:types>
        <w:behaviors>
          <w:behavior w:val="content"/>
        </w:behaviors>
        <w:guid w:val="{0127E1BA-1403-4665-BDB3-4F4BEF3DA2E5}"/>
      </w:docPartPr>
      <w:docPartBody>
        <w:p w:rsidR="00C16618" w:rsidRDefault="00654627" w:rsidP="00654627">
          <w:pPr>
            <w:pStyle w:val="1C6CEACB91144CE49AB00E45BDC542D53"/>
          </w:pPr>
          <w:r w:rsidRPr="00E10E07">
            <w:rPr>
              <w:rFonts w:ascii="Times New Roman" w:hAnsi="Times New Roman" w:cs="Times New Roman"/>
              <w:i/>
              <w:iCs/>
              <w:color w:val="0000FF"/>
            </w:rPr>
            <w:t>[$X,XXX,XXX in FY 20XX]</w:t>
          </w:r>
        </w:p>
      </w:docPartBody>
    </w:docPart>
    <w:docPart>
      <w:docPartPr>
        <w:name w:val="ABCA7BA92B2145B0956AE1CD93C56E6A"/>
        <w:category>
          <w:name w:val="General"/>
          <w:gallery w:val="placeholder"/>
        </w:category>
        <w:types>
          <w:type w:val="bbPlcHdr"/>
        </w:types>
        <w:behaviors>
          <w:behavior w:val="content"/>
        </w:behaviors>
        <w:guid w:val="{709E5D3C-A952-4386-AE7A-D16DA232543D}"/>
      </w:docPartPr>
      <w:docPartBody>
        <w:p w:rsidR="00C16618" w:rsidRDefault="00654627" w:rsidP="00654627">
          <w:pPr>
            <w:pStyle w:val="ABCA7BA92B2145B0956AE1CD93C56E6A3"/>
          </w:pPr>
          <w:r w:rsidRPr="00E10E07">
            <w:rPr>
              <w:rFonts w:ascii="Times New Roman" w:hAnsi="Times New Roman" w:cs="Times New Roman"/>
              <w:i/>
              <w:iCs/>
              <w:color w:val="0000FF"/>
            </w:rPr>
            <w:t>[XX</w:t>
          </w:r>
          <w:r>
            <w:rPr>
              <w:rFonts w:ascii="Times New Roman" w:hAnsi="Times New Roman" w:cs="Times New Roman"/>
              <w:i/>
              <w:iCs/>
              <w:color w:val="0000FF"/>
            </w:rPr>
            <w:t xml:space="preserve"> – Y</w:t>
          </w:r>
          <w:r w:rsidRPr="00E10E07">
            <w:rPr>
              <w:rFonts w:ascii="Times New Roman" w:hAnsi="Times New Roman" w:cs="Times New Roman"/>
              <w:i/>
              <w:iCs/>
              <w:color w:val="0000FF"/>
            </w:rPr>
            <w:t>Y]</w:t>
          </w:r>
        </w:p>
      </w:docPartBody>
    </w:docPart>
    <w:docPart>
      <w:docPartPr>
        <w:name w:val="626EA7907AEF4802B426084998208139"/>
        <w:category>
          <w:name w:val="General"/>
          <w:gallery w:val="placeholder"/>
        </w:category>
        <w:types>
          <w:type w:val="bbPlcHdr"/>
        </w:types>
        <w:behaviors>
          <w:behavior w:val="content"/>
        </w:behaviors>
        <w:guid w:val="{321B66FE-8311-43C0-A9B0-5D5F118B16A7}"/>
      </w:docPartPr>
      <w:docPartBody>
        <w:p w:rsidR="00C16618" w:rsidRDefault="00654627" w:rsidP="00654627">
          <w:pPr>
            <w:pStyle w:val="626EA7907AEF4802B4260849982081393"/>
          </w:pPr>
          <w:r w:rsidRPr="00E10E07">
            <w:rPr>
              <w:rFonts w:ascii="Times New Roman" w:hAnsi="Times New Roman" w:cs="Times New Roman"/>
              <w:i/>
              <w:iCs/>
              <w:color w:val="0000FF"/>
            </w:rPr>
            <w:t>[$X,XXX,XXX</w:t>
          </w:r>
          <w:r>
            <w:rPr>
              <w:rFonts w:ascii="Times New Roman" w:hAnsi="Times New Roman" w:cs="Times New Roman"/>
              <w:i/>
              <w:iCs/>
              <w:color w:val="0000FF"/>
            </w:rPr>
            <w:t xml:space="preserve"> – </w:t>
          </w:r>
          <w:r w:rsidRPr="00E10E07">
            <w:rPr>
              <w:rFonts w:ascii="Times New Roman" w:hAnsi="Times New Roman" w:cs="Times New Roman"/>
              <w:i/>
              <w:iCs/>
              <w:color w:val="0000FF"/>
            </w:rPr>
            <w:t>$Y,YYY,YYY]</w:t>
          </w:r>
        </w:p>
      </w:docPartBody>
    </w:docPart>
    <w:docPart>
      <w:docPartPr>
        <w:name w:val="10C3755D269041198710212B9ECCF750"/>
        <w:category>
          <w:name w:val="General"/>
          <w:gallery w:val="placeholder"/>
        </w:category>
        <w:types>
          <w:type w:val="bbPlcHdr"/>
        </w:types>
        <w:behaviors>
          <w:behavior w:val="content"/>
        </w:behaviors>
        <w:guid w:val="{295ADCC0-4C1C-490E-BEE7-E03A74676BB2}"/>
      </w:docPartPr>
      <w:docPartBody>
        <w:p w:rsidR="00C16618" w:rsidRDefault="00654627" w:rsidP="00654627">
          <w:pPr>
            <w:pStyle w:val="10C3755D269041198710212B9ECCF7503"/>
          </w:pPr>
          <w:r w:rsidRPr="00E10E07">
            <w:rPr>
              <w:rFonts w:ascii="Times New Roman" w:hAnsi="Times New Roman" w:cs="Times New Roman"/>
              <w:i/>
              <w:iCs/>
              <w:color w:val="0000FF"/>
            </w:rPr>
            <w:t>[XX% of the total project costs]</w:t>
          </w:r>
        </w:p>
      </w:docPartBody>
    </w:docPart>
    <w:docPart>
      <w:docPartPr>
        <w:name w:val="305AE12AC50045538BA11757167B3AB9"/>
        <w:category>
          <w:name w:val="General"/>
          <w:gallery w:val="placeholder"/>
        </w:category>
        <w:types>
          <w:type w:val="bbPlcHdr"/>
        </w:types>
        <w:behaviors>
          <w:behavior w:val="content"/>
        </w:behaviors>
        <w:guid w:val="{9EBC2A72-EAA8-471D-8D68-FF96CC494068}"/>
      </w:docPartPr>
      <w:docPartBody>
        <w:p w:rsidR="00C16618" w:rsidRDefault="00654627" w:rsidP="00654627">
          <w:pPr>
            <w:pStyle w:val="305AE12AC50045538BA11757167B3AB93"/>
          </w:pPr>
          <w:r w:rsidRPr="00E10E07">
            <w:rPr>
              <w:rFonts w:ascii="Times New Roman" w:hAnsi="Times New Roman" w:cs="Times New Roman"/>
              <w:i/>
              <w:iCs/>
              <w:color w:val="0000FF"/>
            </w:rPr>
            <w:t>[XX months]</w:t>
          </w:r>
        </w:p>
      </w:docPartBody>
    </w:docPart>
    <w:docPart>
      <w:docPartPr>
        <w:name w:val="08C074A150A5453DA5FC632195E6F08C"/>
        <w:category>
          <w:name w:val="General"/>
          <w:gallery w:val="placeholder"/>
        </w:category>
        <w:types>
          <w:type w:val="bbPlcHdr"/>
        </w:types>
        <w:behaviors>
          <w:behavior w:val="content"/>
        </w:behaviors>
        <w:guid w:val="{90AD1371-9474-4C7D-970E-8F64386990F0}"/>
      </w:docPartPr>
      <w:docPartBody>
        <w:p w:rsidR="00C16618" w:rsidRDefault="00654627" w:rsidP="00654627">
          <w:pPr>
            <w:pStyle w:val="08C074A150A5453DA5FC632195E6F08C3"/>
          </w:pPr>
          <w:r w:rsidRPr="00E10E07">
            <w:rPr>
              <w:rFonts w:ascii="Times New Roman" w:hAnsi="Times New Roman" w:cs="Times New Roman"/>
              <w:i/>
              <w:iCs/>
              <w:color w:val="0000FF"/>
            </w:rPr>
            <w:t>[X – Y months]</w:t>
          </w:r>
        </w:p>
      </w:docPartBody>
    </w:docPart>
    <w:docPart>
      <w:docPartPr>
        <w:name w:val="ABE833B0EE2448138A678E4A432B27B5"/>
        <w:category>
          <w:name w:val="General"/>
          <w:gallery w:val="placeholder"/>
        </w:category>
        <w:types>
          <w:type w:val="bbPlcHdr"/>
        </w:types>
        <w:behaviors>
          <w:behavior w:val="content"/>
        </w:behaviors>
        <w:guid w:val="{2D935FDA-CDEA-4B8E-9732-AF169C503178}"/>
      </w:docPartPr>
      <w:docPartBody>
        <w:p w:rsidR="00C16618" w:rsidRDefault="00654627" w:rsidP="00654627">
          <w:pPr>
            <w:pStyle w:val="ABE833B0EE2448138A678E4A432B27B53"/>
          </w:pPr>
          <w:r w:rsidRPr="00E10E07">
            <w:rPr>
              <w:rFonts w:ascii="Times New Roman" w:hAnsi="Times New Roman" w:cs="Times New Roman"/>
              <w:i/>
              <w:iCs/>
              <w:color w:val="0000FF"/>
            </w:rPr>
            <w:t>[$X,XXX,XXX in FY 20XX]</w:t>
          </w:r>
        </w:p>
      </w:docPartBody>
    </w:docPart>
    <w:docPart>
      <w:docPartPr>
        <w:name w:val="88467DB1A9AE4FD4911096C02A81402D"/>
        <w:category>
          <w:name w:val="General"/>
          <w:gallery w:val="placeholder"/>
        </w:category>
        <w:types>
          <w:type w:val="bbPlcHdr"/>
        </w:types>
        <w:behaviors>
          <w:behavior w:val="content"/>
        </w:behaviors>
        <w:guid w:val="{972CCF53-3EE4-40C6-A4E6-9C64ED83E136}"/>
      </w:docPartPr>
      <w:docPartBody>
        <w:p w:rsidR="00C16618" w:rsidRDefault="00654627" w:rsidP="00654627">
          <w:pPr>
            <w:pStyle w:val="88467DB1A9AE4FD4911096C02A81402D3"/>
          </w:pPr>
          <w:r w:rsidRPr="00E10E07">
            <w:rPr>
              <w:rFonts w:ascii="Times New Roman" w:hAnsi="Times New Roman" w:cs="Times New Roman"/>
              <w:i/>
              <w:iCs/>
              <w:color w:val="0000FF"/>
            </w:rPr>
            <w:t>[XX</w:t>
          </w:r>
          <w:r>
            <w:rPr>
              <w:rFonts w:ascii="Times New Roman" w:hAnsi="Times New Roman" w:cs="Times New Roman"/>
              <w:i/>
              <w:iCs/>
              <w:color w:val="0000FF"/>
            </w:rPr>
            <w:t xml:space="preserve"> – Y </w:t>
          </w:r>
          <w:r w:rsidRPr="00E10E07">
            <w:rPr>
              <w:rFonts w:ascii="Times New Roman" w:hAnsi="Times New Roman" w:cs="Times New Roman"/>
              <w:i/>
              <w:iCs/>
              <w:color w:val="0000FF"/>
            </w:rPr>
            <w:t>Y]</w:t>
          </w:r>
        </w:p>
      </w:docPartBody>
    </w:docPart>
    <w:docPart>
      <w:docPartPr>
        <w:name w:val="D58E3D529D234FA49A374669C70CB133"/>
        <w:category>
          <w:name w:val="General"/>
          <w:gallery w:val="placeholder"/>
        </w:category>
        <w:types>
          <w:type w:val="bbPlcHdr"/>
        </w:types>
        <w:behaviors>
          <w:behavior w:val="content"/>
        </w:behaviors>
        <w:guid w:val="{38A47EA6-AA1D-45FD-828C-878820EA562A}"/>
      </w:docPartPr>
      <w:docPartBody>
        <w:p w:rsidR="00C16618" w:rsidRDefault="00654627" w:rsidP="00654627">
          <w:pPr>
            <w:pStyle w:val="D58E3D529D234FA49A374669C70CB1333"/>
          </w:pPr>
          <w:r w:rsidRPr="00E10E07">
            <w:rPr>
              <w:rFonts w:ascii="Times New Roman" w:hAnsi="Times New Roman" w:cs="Times New Roman"/>
              <w:i/>
              <w:iCs/>
              <w:color w:val="0000FF"/>
            </w:rPr>
            <w:t>[$X,XXX,XXX</w:t>
          </w:r>
          <w:r>
            <w:rPr>
              <w:rFonts w:ascii="Times New Roman" w:hAnsi="Times New Roman" w:cs="Times New Roman"/>
              <w:i/>
              <w:iCs/>
              <w:color w:val="0000FF"/>
            </w:rPr>
            <w:t xml:space="preserve"> – </w:t>
          </w:r>
          <w:r w:rsidRPr="00E10E07">
            <w:rPr>
              <w:rFonts w:ascii="Times New Roman" w:hAnsi="Times New Roman" w:cs="Times New Roman"/>
              <w:i/>
              <w:iCs/>
              <w:color w:val="0000FF"/>
            </w:rPr>
            <w:t>$Y,YYY,YYY]</w:t>
          </w:r>
        </w:p>
      </w:docPartBody>
    </w:docPart>
    <w:docPart>
      <w:docPartPr>
        <w:name w:val="F2D8187F4DE94AA0908574259842202A"/>
        <w:category>
          <w:name w:val="General"/>
          <w:gallery w:val="placeholder"/>
        </w:category>
        <w:types>
          <w:type w:val="bbPlcHdr"/>
        </w:types>
        <w:behaviors>
          <w:behavior w:val="content"/>
        </w:behaviors>
        <w:guid w:val="{908B5661-50EF-4B24-8C2A-F58B676BB161}"/>
      </w:docPartPr>
      <w:docPartBody>
        <w:p w:rsidR="00C16618" w:rsidRDefault="00654627" w:rsidP="00654627">
          <w:pPr>
            <w:pStyle w:val="F2D8187F4DE94AA0908574259842202A3"/>
          </w:pPr>
          <w:r w:rsidRPr="00E10E07">
            <w:rPr>
              <w:rFonts w:ascii="Times New Roman" w:hAnsi="Times New Roman" w:cs="Times New Roman"/>
              <w:i/>
              <w:iCs/>
              <w:color w:val="0000FF"/>
            </w:rPr>
            <w:t>[XX months]</w:t>
          </w:r>
        </w:p>
      </w:docPartBody>
    </w:docPart>
    <w:docPart>
      <w:docPartPr>
        <w:name w:val="6C7E977019594E589B2746EA5CEB00B2"/>
        <w:category>
          <w:name w:val="General"/>
          <w:gallery w:val="placeholder"/>
        </w:category>
        <w:types>
          <w:type w:val="bbPlcHdr"/>
        </w:types>
        <w:behaviors>
          <w:behavior w:val="content"/>
        </w:behaviors>
        <w:guid w:val="{6C6A27E5-34EB-4627-B3C4-6094A1887119}"/>
      </w:docPartPr>
      <w:docPartBody>
        <w:p w:rsidR="00C16618" w:rsidRDefault="00654627" w:rsidP="00654627">
          <w:pPr>
            <w:pStyle w:val="6C7E977019594E589B2746EA5CEB00B23"/>
          </w:pPr>
          <w:r w:rsidRPr="00E10E07">
            <w:rPr>
              <w:rFonts w:ascii="Times New Roman" w:hAnsi="Times New Roman" w:cs="Times New Roman"/>
              <w:i/>
              <w:iCs/>
              <w:color w:val="0000FF"/>
            </w:rPr>
            <w:t>[X – Y months]</w:t>
          </w:r>
        </w:p>
      </w:docPartBody>
    </w:docPart>
    <w:docPart>
      <w:docPartPr>
        <w:name w:val="AD9997B450514CFEB44F77E1959D08A6"/>
        <w:category>
          <w:name w:val="General"/>
          <w:gallery w:val="placeholder"/>
        </w:category>
        <w:types>
          <w:type w:val="bbPlcHdr"/>
        </w:types>
        <w:behaviors>
          <w:behavior w:val="content"/>
        </w:behaviors>
        <w:guid w:val="{7A5551FA-98FA-4DAB-A709-007C2E7562B7}"/>
      </w:docPartPr>
      <w:docPartBody>
        <w:p w:rsidR="00F90D5C" w:rsidRDefault="009214B3">
          <w:pPr>
            <w:pStyle w:val="AD9997B450514CFEB44F77E1959D08A61"/>
          </w:pPr>
          <w:r w:rsidRPr="000A2867">
            <w:rPr>
              <w:color w:val="0000FF"/>
            </w:rPr>
            <w:t>[Enter assigned assistance agreement number for program]</w:t>
          </w:r>
        </w:p>
      </w:docPartBody>
    </w:docPart>
    <w:docPart>
      <w:docPartPr>
        <w:name w:val="970B4132DE724F62947CC1BF4961EC7F"/>
        <w:category>
          <w:name w:val="General"/>
          <w:gallery w:val="placeholder"/>
        </w:category>
        <w:types>
          <w:type w:val="bbPlcHdr"/>
        </w:types>
        <w:behaviors>
          <w:behavior w:val="content"/>
        </w:behaviors>
        <w:guid w:val="{453C8888-CADB-47DC-9047-8AF3A669AD88}"/>
      </w:docPartPr>
      <w:docPartBody>
        <w:p w:rsidR="00F90D5C" w:rsidRDefault="00F90D5C">
          <w:pPr>
            <w:autoSpaceDE w:val="0"/>
            <w:autoSpaceDN w:val="0"/>
            <w:adjustRightInd w:val="0"/>
            <w:ind w:right="1898"/>
            <w:rPr>
              <w:rFonts w:ascii="Calibri" w:eastAsia="Times New Roman" w:hAnsi="Calibri" w:cs="Calibri"/>
              <w:i/>
              <w:iCs/>
              <w:color w:val="E97132" w:themeColor="accent2"/>
            </w:rPr>
          </w:pPr>
          <w:r>
            <w:rPr>
              <w:rFonts w:ascii="Calibri" w:eastAsia="Times New Roman" w:hAnsi="Calibri" w:cs="Calibri"/>
              <w:i/>
              <w:iCs/>
              <w:color w:val="E97132" w:themeColor="accent2"/>
            </w:rPr>
            <w:t>[Enter bulleted list of eligible applicants below, e.g.,</w:t>
          </w:r>
        </w:p>
        <w:p w:rsidR="00F90D5C" w:rsidRPr="00EE3447" w:rsidRDefault="00F90D5C">
          <w:pPr>
            <w:pStyle w:val="ListParagraph"/>
            <w:numPr>
              <w:ilvl w:val="0"/>
              <w:numId w:val="2"/>
            </w:numPr>
            <w:autoSpaceDE w:val="0"/>
            <w:autoSpaceDN w:val="0"/>
            <w:adjustRightInd w:val="0"/>
            <w:ind w:right="1898"/>
            <w:rPr>
              <w:rStyle w:val="PlaceholderText"/>
              <w:rFonts w:eastAsia="Times New Roman" w:cs="Calibri"/>
              <w:color w:val="auto"/>
            </w:rPr>
          </w:pPr>
          <w:r w:rsidRPr="00B37C5E">
            <w:rPr>
              <w:rStyle w:val="PlaceholderText"/>
              <w:i/>
              <w:iCs/>
              <w:color w:val="E97132" w:themeColor="accent2"/>
            </w:rPr>
            <w:t>Domestic</w:t>
          </w:r>
          <w:r>
            <w:rPr>
              <w:rStyle w:val="PlaceholderText"/>
              <w:i/>
              <w:iCs/>
              <w:color w:val="E97132" w:themeColor="accent2"/>
            </w:rPr>
            <w:t xml:space="preserve"> Entities (Institutes of higher education; for-profit entities; non-profit entities; state and local government entities and Indian Tribes</w:t>
          </w:r>
        </w:p>
        <w:p w:rsidR="00F90D5C" w:rsidRDefault="00F90D5C">
          <w:pPr>
            <w:pStyle w:val="970B4132DE724F62947CC1BF4961EC7F"/>
          </w:pPr>
          <w:r>
            <w:rPr>
              <w:rStyle w:val="PlaceholderText"/>
              <w:i/>
              <w:iCs/>
              <w:color w:val="E97132" w:themeColor="accent2"/>
            </w:rPr>
            <w:t>DOE/NNSA FFRDC’s and non-DOE/NNSA FFRDCs and Federal Research Agencies]</w:t>
          </w:r>
        </w:p>
      </w:docPartBody>
    </w:docPart>
    <w:docPart>
      <w:docPartPr>
        <w:name w:val="DBF0C5D74248458CBC8C746D37866560"/>
        <w:category>
          <w:name w:val="General"/>
          <w:gallery w:val="placeholder"/>
        </w:category>
        <w:types>
          <w:type w:val="bbPlcHdr"/>
        </w:types>
        <w:behaviors>
          <w:behavior w:val="content"/>
        </w:behaviors>
        <w:guid w:val="{3FA58155-F1E5-4211-8DDD-C6433269CE86}"/>
      </w:docPartPr>
      <w:docPartBody>
        <w:p w:rsidR="00C524C9" w:rsidRDefault="003925C1" w:rsidP="003925C1">
          <w:pPr>
            <w:pStyle w:val="DBF0C5D74248458CBC8C746D37866560"/>
          </w:pPr>
          <w:r w:rsidRPr="00DD2908">
            <w:rPr>
              <w:color w:val="0000FF"/>
            </w:rPr>
            <w:t xml:space="preserve">[Enter </w:t>
          </w:r>
          <w:r>
            <w:rPr>
              <w:color w:val="0000FF"/>
            </w:rPr>
            <w:t>G</w:t>
          </w:r>
          <w:r w:rsidRPr="00DD2908">
            <w:rPr>
              <w:color w:val="0000FF"/>
            </w:rPr>
            <w:t>rant</w:t>
          </w:r>
          <w:r>
            <w:rPr>
              <w:color w:val="0000FF"/>
            </w:rPr>
            <w:t>s</w:t>
          </w:r>
          <w:r w:rsidRPr="00DD2908">
            <w:rPr>
              <w:color w:val="0000FF"/>
            </w:rPr>
            <w:t xml:space="preserve">, </w:t>
          </w:r>
          <w:r>
            <w:rPr>
              <w:color w:val="0000FF"/>
            </w:rPr>
            <w:t>C</w:t>
          </w:r>
          <w:r w:rsidRPr="00DD2908">
            <w:rPr>
              <w:color w:val="0000FF"/>
            </w:rPr>
            <w:t xml:space="preserve">ooperative </w:t>
          </w:r>
          <w:r>
            <w:rPr>
              <w:color w:val="0000FF"/>
            </w:rPr>
            <w:t>A</w:t>
          </w:r>
          <w:r w:rsidRPr="00DD2908">
            <w:rPr>
              <w:color w:val="0000FF"/>
            </w:rPr>
            <w:t>greement</w:t>
          </w:r>
          <w:r>
            <w:rPr>
              <w:color w:val="0000FF"/>
            </w:rPr>
            <w:t>s</w:t>
          </w:r>
          <w:r w:rsidRPr="00DD2908">
            <w:rPr>
              <w:color w:val="0000FF"/>
            </w:rPr>
            <w:t xml:space="preserve">, </w:t>
          </w:r>
          <w:r>
            <w:rPr>
              <w:color w:val="0000FF"/>
            </w:rPr>
            <w:t>o</w:t>
          </w:r>
          <w:r>
            <w:t xml:space="preserve">r </w:t>
          </w:r>
          <w:r w:rsidRPr="00CE325D">
            <w:rPr>
              <w:color w:val="0000FF"/>
            </w:rPr>
            <w:t xml:space="preserve">Funding </w:t>
          </w:r>
          <w:r>
            <w:rPr>
              <w:color w:val="0000FF"/>
            </w:rPr>
            <w:t>A</w:t>
          </w:r>
          <w:r w:rsidRPr="00DD2908">
            <w:rPr>
              <w:color w:val="0000FF"/>
            </w:rPr>
            <w:t>greements with FFRDC’s]</w:t>
          </w:r>
        </w:p>
      </w:docPartBody>
    </w:docPart>
    <w:docPart>
      <w:docPartPr>
        <w:name w:val="42B8366EBF354EF8B988B67117A91FB0"/>
        <w:category>
          <w:name w:val="General"/>
          <w:gallery w:val="placeholder"/>
        </w:category>
        <w:types>
          <w:type w:val="bbPlcHdr"/>
        </w:types>
        <w:behaviors>
          <w:behavior w:val="content"/>
        </w:behaviors>
        <w:guid w:val="{2B680FA4-1A9D-4B76-9CC3-74E73096DC52}"/>
      </w:docPartPr>
      <w:docPartBody>
        <w:p w:rsidR="004C3654" w:rsidRDefault="004C3654" w:rsidP="004C3654">
          <w:pPr>
            <w:pStyle w:val="42B8366EBF354EF8B988B67117A91FB0"/>
          </w:pPr>
          <w:r w:rsidRPr="000A2867">
            <w:rPr>
              <w:color w:val="0000FF"/>
            </w:rPr>
            <w:t>[Enter assigned assistance agreement number for program]</w:t>
          </w:r>
        </w:p>
      </w:docPartBody>
    </w:docPart>
    <w:docPart>
      <w:docPartPr>
        <w:name w:val="8E0FAF7383944BC68B9EC24CB0B1405F"/>
        <w:category>
          <w:name w:val="General"/>
          <w:gallery w:val="placeholder"/>
        </w:category>
        <w:types>
          <w:type w:val="bbPlcHdr"/>
        </w:types>
        <w:behaviors>
          <w:behavior w:val="content"/>
        </w:behaviors>
        <w:guid w:val="{DB85A885-766F-437F-8F29-96437C08309B}"/>
      </w:docPartPr>
      <w:docPartBody>
        <w:p w:rsidR="00B55F35" w:rsidRDefault="00654627">
          <w:pPr>
            <w:pStyle w:val="8E0FAF7383944BC68B9EC24CB0B1405F"/>
          </w:pPr>
          <w:r w:rsidRPr="00E10E07">
            <w:rPr>
              <w:rFonts w:ascii="Times New Roman" w:hAnsi="Times New Roman" w:cs="Times New Roman"/>
              <w:b/>
              <w:bCs/>
              <w:color w:val="FFFFFF" w:themeColor="background1"/>
              <w:sz w:val="32"/>
              <w:szCs w:val="32"/>
            </w:rPr>
            <w:t xml:space="preserve">[Insert </w:t>
          </w:r>
          <w:r w:rsidRPr="00E10E07">
            <w:rPr>
              <w:rStyle w:val="PlaceholderText"/>
              <w:rFonts w:ascii="Times New Roman" w:hAnsi="Times New Roman" w:cs="Times New Roman"/>
              <w:b/>
              <w:bCs/>
              <w:color w:val="FFFFFF" w:themeColor="background1"/>
              <w:sz w:val="32"/>
              <w:szCs w:val="32"/>
            </w:rPr>
            <w:t>DOE Program Office]</w:t>
          </w:r>
        </w:p>
      </w:docPartBody>
    </w:docPart>
    <w:docPart>
      <w:docPartPr>
        <w:name w:val="7ACE693394E9414CB1DAFE6CE05131F4"/>
        <w:category>
          <w:name w:val="General"/>
          <w:gallery w:val="placeholder"/>
        </w:category>
        <w:types>
          <w:type w:val="bbPlcHdr"/>
        </w:types>
        <w:behaviors>
          <w:behavior w:val="content"/>
        </w:behaviors>
        <w:guid w:val="{50B05113-942C-4AFB-8150-7893D72D7863}"/>
      </w:docPartPr>
      <w:docPartBody>
        <w:p w:rsidR="00B55F35" w:rsidRDefault="00D8264C">
          <w:pPr>
            <w:pStyle w:val="7ACE693394E9414CB1DAFE6CE05131F4"/>
          </w:pPr>
          <w:r w:rsidRPr="00E10E07">
            <w:rPr>
              <w:rFonts w:ascii="Times New Roman" w:hAnsi="Times New Roman" w:cs="Times New Roman"/>
              <w:i/>
              <w:iCs/>
              <w:color w:val="0000FF"/>
            </w:rPr>
            <w:t>[insert NOFO email address]</w:t>
          </w:r>
        </w:p>
      </w:docPartBody>
    </w:docPart>
    <w:docPart>
      <w:docPartPr>
        <w:name w:val="370FAC5B37694D95BF130A3B33634B33"/>
        <w:category>
          <w:name w:val="General"/>
          <w:gallery w:val="placeholder"/>
        </w:category>
        <w:types>
          <w:type w:val="bbPlcHdr"/>
        </w:types>
        <w:behaviors>
          <w:behavior w:val="content"/>
        </w:behaviors>
        <w:guid w:val="{1AC7D6DA-9C3B-4CCF-BB9A-734C2F175F02}"/>
      </w:docPartPr>
      <w:docPartBody>
        <w:p w:rsidR="00B55F35" w:rsidRDefault="00D8264C">
          <w:pPr>
            <w:pStyle w:val="370FAC5B37694D95BF130A3B33634B33"/>
          </w:pPr>
          <w:r w:rsidRPr="00E10E07">
            <w:rPr>
              <w:rFonts w:ascii="Times New Roman" w:hAnsi="Times New Roman" w:cs="Times New Roman"/>
              <w:color w:val="0000FF"/>
            </w:rPr>
            <w:t>[Enter NOFO email]</w:t>
          </w:r>
        </w:p>
      </w:docPartBody>
    </w:docPart>
    <w:docPart>
      <w:docPartPr>
        <w:name w:val="A26E135AA016497C8213F2E99D0B40C7"/>
        <w:category>
          <w:name w:val="General"/>
          <w:gallery w:val="placeholder"/>
        </w:category>
        <w:types>
          <w:type w:val="bbPlcHdr"/>
        </w:types>
        <w:behaviors>
          <w:behavior w:val="content"/>
        </w:behaviors>
        <w:guid w:val="{0F998471-9F25-4138-8F7E-9EEA80DD8203}"/>
      </w:docPartPr>
      <w:docPartBody>
        <w:p w:rsidR="00B55F35" w:rsidRDefault="00D8264C">
          <w:pPr>
            <w:pStyle w:val="A26E135AA016497C8213F2E99D0B40C7"/>
          </w:pPr>
          <w:r w:rsidRPr="00E10E07">
            <w:rPr>
              <w:rFonts w:ascii="Times New Roman" w:hAnsi="Times New Roman" w:cs="Times New Roman"/>
              <w:b/>
              <w:bCs/>
              <w:i/>
              <w:iCs/>
              <w:color w:val="0000FF"/>
            </w:rPr>
            <w:t>[Enter Title]</w:t>
          </w:r>
        </w:p>
      </w:docPartBody>
    </w:docPart>
    <w:docPart>
      <w:docPartPr>
        <w:name w:val="DC507A97F1D040DC8BC4D3B4B035BECB"/>
        <w:category>
          <w:name w:val="General"/>
          <w:gallery w:val="placeholder"/>
        </w:category>
        <w:types>
          <w:type w:val="bbPlcHdr"/>
        </w:types>
        <w:behaviors>
          <w:behavior w:val="content"/>
        </w:behaviors>
        <w:guid w:val="{FFD2E6B1-499A-4896-A738-1133C566B16F}"/>
      </w:docPartPr>
      <w:docPartBody>
        <w:p w:rsidR="00B55F35" w:rsidRDefault="00D8264C">
          <w:pPr>
            <w:pStyle w:val="DC507A97F1D040DC8BC4D3B4B035BECB"/>
          </w:pPr>
          <w:r w:rsidRPr="00E10E07">
            <w:rPr>
              <w:rFonts w:ascii="Times New Roman" w:hAnsi="Times New Roman" w:cs="Times New Roman"/>
              <w:color w:val="0000FF"/>
            </w:rPr>
            <w:t>[Enter NOFO description]</w:t>
          </w:r>
        </w:p>
      </w:docPartBody>
    </w:docPart>
    <w:docPart>
      <w:docPartPr>
        <w:name w:val="B4FF50891059457E91FF355713CD96D4"/>
        <w:category>
          <w:name w:val="General"/>
          <w:gallery w:val="placeholder"/>
        </w:category>
        <w:types>
          <w:type w:val="bbPlcHdr"/>
        </w:types>
        <w:behaviors>
          <w:behavior w:val="content"/>
        </w:behaviors>
        <w:guid w:val="{6EC35B62-8F12-4D27-BAA9-3CC49E65ECD6}"/>
      </w:docPartPr>
      <w:docPartBody>
        <w:p w:rsidR="00B55F35" w:rsidRDefault="00D8264C">
          <w:pPr>
            <w:pStyle w:val="B4FF50891059457E91FF355713CD96D4"/>
          </w:pPr>
          <w:r w:rsidRPr="00E10E07">
            <w:rPr>
              <w:rFonts w:ascii="Times New Roman" w:hAnsi="Times New Roman" w:cs="Times New Roman"/>
              <w:color w:val="0000FF"/>
            </w:rPr>
            <w:t>[Enter program goals/NOFO objective(s)]</w:t>
          </w:r>
        </w:p>
      </w:docPartBody>
    </w:docPart>
    <w:docPart>
      <w:docPartPr>
        <w:name w:val="A803E0153C9744DDBA10320AF462C1CE"/>
        <w:category>
          <w:name w:val="General"/>
          <w:gallery w:val="placeholder"/>
        </w:category>
        <w:types>
          <w:type w:val="bbPlcHdr"/>
        </w:types>
        <w:behaviors>
          <w:behavior w:val="content"/>
        </w:behaviors>
        <w:guid w:val="{10D8C3BE-6717-495C-8DA2-444D62E2BA29}"/>
      </w:docPartPr>
      <w:docPartBody>
        <w:p w:rsidR="00B55F35" w:rsidRDefault="00D8264C">
          <w:pPr>
            <w:pStyle w:val="A803E0153C9744DDBA10320AF462C1CE"/>
          </w:pPr>
          <w:r w:rsidRPr="00E10E07">
            <w:rPr>
              <w:rFonts w:ascii="Times New Roman" w:hAnsi="Times New Roman" w:cs="Times New Roman"/>
              <w:b/>
              <w:bCs/>
              <w:color w:val="FFFFFF" w:themeColor="background1"/>
              <w:sz w:val="32"/>
              <w:szCs w:val="32"/>
            </w:rPr>
            <w:t>[Insert Funding Opportunity Number]</w:t>
          </w:r>
        </w:p>
      </w:docPartBody>
    </w:docPart>
    <w:docPart>
      <w:docPartPr>
        <w:name w:val="74F7A6E5DE24429F861AF4D80909CC1C"/>
        <w:category>
          <w:name w:val="General"/>
          <w:gallery w:val="placeholder"/>
        </w:category>
        <w:types>
          <w:type w:val="bbPlcHdr"/>
        </w:types>
        <w:behaviors>
          <w:behavior w:val="content"/>
        </w:behaviors>
        <w:guid w:val="{22FACEB7-F1BD-4424-A0F9-CC1F06CE1BC0}"/>
      </w:docPartPr>
      <w:docPartBody>
        <w:p w:rsidR="00B55F35" w:rsidRDefault="00D8264C">
          <w:pPr>
            <w:pStyle w:val="74F7A6E5DE24429F861AF4D80909CC1C"/>
          </w:pPr>
          <w:r w:rsidRPr="00E10E07">
            <w:rPr>
              <w:rFonts w:ascii="Times New Roman" w:hAnsi="Times New Roman" w:cs="Times New Roman"/>
              <w:i/>
              <w:iCs/>
              <w:color w:val="0000FF"/>
            </w:rPr>
            <w:t>[$X,XXX,XXX in FY 20XX]</w:t>
          </w:r>
        </w:p>
      </w:docPartBody>
    </w:docPart>
    <w:docPart>
      <w:docPartPr>
        <w:name w:val="4D65FEBC0D7A41B18E13292FB3CCD55B"/>
        <w:category>
          <w:name w:val="General"/>
          <w:gallery w:val="placeholder"/>
        </w:category>
        <w:types>
          <w:type w:val="bbPlcHdr"/>
        </w:types>
        <w:behaviors>
          <w:behavior w:val="content"/>
        </w:behaviors>
        <w:guid w:val="{A3CF7506-21F3-45DC-8839-83F455343F9F}"/>
      </w:docPartPr>
      <w:docPartBody>
        <w:p w:rsidR="00B55F35" w:rsidRDefault="00D8264C">
          <w:pPr>
            <w:pStyle w:val="4D65FEBC0D7A41B18E13292FB3CCD55B"/>
          </w:pPr>
          <w:r w:rsidRPr="00E10E07">
            <w:rPr>
              <w:rFonts w:ascii="Times New Roman" w:hAnsi="Times New Roman" w:cs="Times New Roman"/>
              <w:color w:val="0000FF"/>
            </w:rPr>
            <w:t>[Enter eXCHANGE URL]</w:t>
          </w:r>
        </w:p>
      </w:docPartBody>
    </w:docPart>
    <w:docPart>
      <w:docPartPr>
        <w:name w:val="3473C03815044FCD8372B17504BB632E"/>
        <w:category>
          <w:name w:val="General"/>
          <w:gallery w:val="placeholder"/>
        </w:category>
        <w:types>
          <w:type w:val="bbPlcHdr"/>
        </w:types>
        <w:behaviors>
          <w:behavior w:val="content"/>
        </w:behaviors>
        <w:guid w:val="{1459367B-C00C-401B-B58C-57CEE64BA1A6}"/>
      </w:docPartPr>
      <w:docPartBody>
        <w:p w:rsidR="00B55F35" w:rsidRDefault="00D8264C">
          <w:pPr>
            <w:pStyle w:val="3473C03815044FCD8372B17504BB632E"/>
          </w:pPr>
          <w:r w:rsidRPr="00E10E07">
            <w:rPr>
              <w:rFonts w:ascii="Times New Roman" w:hAnsi="Times New Roman" w:cs="Times New Roman"/>
              <w:color w:val="0000FF"/>
            </w:rPr>
            <w:t xml:space="preserve">[Enter Research, Development, and Demonstration or </w:t>
          </w:r>
          <w:r>
            <w:rPr>
              <w:rFonts w:ascii="Times New Roman" w:hAnsi="Times New Roman" w:cs="Times New Roman"/>
              <w:color w:val="0000FF"/>
            </w:rPr>
            <w:t>N</w:t>
          </w:r>
          <w:r w:rsidRPr="00E10E07">
            <w:rPr>
              <w:rFonts w:ascii="Times New Roman" w:hAnsi="Times New Roman" w:cs="Times New Roman"/>
              <w:color w:val="0000FF"/>
            </w:rPr>
            <w:t>on-Research, Development, and Demonstration]</w:t>
          </w:r>
        </w:p>
      </w:docPartBody>
    </w:docPart>
    <w:docPart>
      <w:docPartPr>
        <w:name w:val="9DC9EB6F6C8E42708FE7E93AF405A864"/>
        <w:category>
          <w:name w:val="General"/>
          <w:gallery w:val="placeholder"/>
        </w:category>
        <w:types>
          <w:type w:val="bbPlcHdr"/>
        </w:types>
        <w:behaviors>
          <w:behavior w:val="content"/>
        </w:behaviors>
        <w:guid w:val="{B9D727B5-752B-46C0-B422-7DE3C3969212}"/>
      </w:docPartPr>
      <w:docPartBody>
        <w:p w:rsidR="00B55F35" w:rsidRDefault="00D8264C">
          <w:pPr>
            <w:pStyle w:val="9DC9EB6F6C8E42708FE7E93AF405A864"/>
          </w:pPr>
          <w:r w:rsidRPr="00C4132A">
            <w:rPr>
              <w:rFonts w:ascii="Times New Roman" w:hAnsi="Times New Roman" w:cs="Times New Roman"/>
              <w:i/>
              <w:iCs/>
              <w:color w:val="0000FF"/>
            </w:rPr>
            <w:t>[insert current version number]</w:t>
          </w:r>
        </w:p>
      </w:docPartBody>
    </w:docPart>
    <w:docPart>
      <w:docPartPr>
        <w:name w:val="43B71B10528543EA88E559CC53DE29CB"/>
        <w:category>
          <w:name w:val="General"/>
          <w:gallery w:val="placeholder"/>
        </w:category>
        <w:types>
          <w:type w:val="bbPlcHdr"/>
        </w:types>
        <w:behaviors>
          <w:behavior w:val="content"/>
        </w:behaviors>
        <w:guid w:val="{10E23DFC-EDE3-45E8-AC85-4119ADC57458}"/>
      </w:docPartPr>
      <w:docPartBody>
        <w:p w:rsidR="00B55F35" w:rsidRDefault="00D8264C">
          <w:pPr>
            <w:pStyle w:val="43B71B10528543EA88E559CC53DE29CB"/>
          </w:pPr>
          <w:r w:rsidRPr="00E10E07">
            <w:rPr>
              <w:rFonts w:ascii="Times New Roman" w:hAnsi="Times New Roman" w:cs="Times New Roman"/>
              <w:color w:val="0000FF"/>
            </w:rPr>
            <w:t>[Enter eXCHANGE Helpdesk]</w:t>
          </w:r>
        </w:p>
      </w:docPartBody>
    </w:docPart>
    <w:docPart>
      <w:docPartPr>
        <w:name w:val="9ECCE4B7227D4FFBA501EC3BE426B62F"/>
        <w:category>
          <w:name w:val="General"/>
          <w:gallery w:val="placeholder"/>
        </w:category>
        <w:types>
          <w:type w:val="bbPlcHdr"/>
        </w:types>
        <w:behaviors>
          <w:behavior w:val="content"/>
        </w:behaviors>
        <w:guid w:val="{D71CF322-94B1-47D3-97C7-EAC65C2A3A04}"/>
      </w:docPartPr>
      <w:docPartBody>
        <w:p w:rsidR="00B55F35" w:rsidRDefault="00D8264C">
          <w:pPr>
            <w:pStyle w:val="9ECCE4B7227D4FFBA501EC3BE426B62F"/>
          </w:pPr>
          <w:r w:rsidRPr="00E10E07">
            <w:rPr>
              <w:rFonts w:ascii="Times New Roman" w:hAnsi="Times New Roman" w:cs="Times New Roman"/>
              <w:i/>
              <w:iCs/>
              <w:color w:val="0000FF"/>
            </w:rPr>
            <w:t>[Enter number of pages]</w:t>
          </w:r>
        </w:p>
      </w:docPartBody>
    </w:docPart>
    <w:docPart>
      <w:docPartPr>
        <w:name w:val="A40C6E5CA1D54028A86AE23B2C2A9618"/>
        <w:category>
          <w:name w:val="General"/>
          <w:gallery w:val="placeholder"/>
        </w:category>
        <w:types>
          <w:type w:val="bbPlcHdr"/>
        </w:types>
        <w:behaviors>
          <w:behavior w:val="content"/>
        </w:behaviors>
        <w:guid w:val="{8F09DC04-7701-4543-94CB-19764D1B5475}"/>
      </w:docPartPr>
      <w:docPartBody>
        <w:p w:rsidR="0020677E" w:rsidRDefault="008A1EC3">
          <w:pPr>
            <w:pStyle w:val="A40C6E5CA1D54028A86AE23B2C2A9618"/>
          </w:pPr>
          <w:r w:rsidRPr="00E10E07">
            <w:rPr>
              <w:rFonts w:ascii="Times New Roman" w:hAnsi="Times New Roman" w:cs="Times New Roman"/>
              <w:color w:val="0000FF"/>
            </w:rPr>
            <w:t>[Enter NOFO URL]</w:t>
          </w:r>
        </w:p>
      </w:docPartBody>
    </w:docPart>
    <w:docPart>
      <w:docPartPr>
        <w:name w:val="A846E44016674381AE5993D8EE46D5D9"/>
        <w:category>
          <w:name w:val="General"/>
          <w:gallery w:val="placeholder"/>
        </w:category>
        <w:types>
          <w:type w:val="bbPlcHdr"/>
        </w:types>
        <w:behaviors>
          <w:behavior w:val="content"/>
        </w:behaviors>
        <w:guid w:val="{3C6D50B9-3CF8-4DF0-B45E-D2BD63B156B2}"/>
      </w:docPartPr>
      <w:docPartBody>
        <w:p w:rsidR="0020677E" w:rsidRDefault="008A1EC3">
          <w:pPr>
            <w:pStyle w:val="A846E44016674381AE5993D8EE46D5D9"/>
          </w:pPr>
          <w:r w:rsidRPr="00E6592E">
            <w:rPr>
              <w:rFonts w:ascii="Times New Roman" w:hAnsi="Times New Roman" w:cs="Times New Roman"/>
              <w:b/>
              <w:bCs/>
              <w:color w:val="FFFFFF" w:themeColor="background1"/>
              <w:sz w:val="20"/>
              <w:szCs w:val="20"/>
            </w:rPr>
            <w:t>[Month Day, Year]</w:t>
          </w:r>
        </w:p>
      </w:docPartBody>
    </w:docPart>
    <w:docPart>
      <w:docPartPr>
        <w:name w:val="FC23631388B346A6833C487F2755DC36"/>
        <w:category>
          <w:name w:val="General"/>
          <w:gallery w:val="placeholder"/>
        </w:category>
        <w:types>
          <w:type w:val="bbPlcHdr"/>
        </w:types>
        <w:behaviors>
          <w:behavior w:val="content"/>
        </w:behaviors>
        <w:guid w:val="{01216DD2-34F8-413A-A6FA-E8A22513884C}"/>
      </w:docPartPr>
      <w:docPartBody>
        <w:p w:rsidR="0020677E" w:rsidRDefault="008A1EC3">
          <w:pPr>
            <w:pStyle w:val="FC23631388B346A6833C487F2755DC36"/>
          </w:pPr>
          <w:r w:rsidRPr="00E6592E">
            <w:rPr>
              <w:rFonts w:ascii="Times New Roman" w:hAnsi="Times New Roman" w:cs="Times New Roman"/>
              <w:b/>
              <w:bCs/>
              <w:color w:val="FFFFFF" w:themeColor="background1"/>
              <w:sz w:val="20"/>
              <w:szCs w:val="20"/>
            </w:rPr>
            <w:t>[Month Day, Year]</w:t>
          </w:r>
        </w:p>
      </w:docPartBody>
    </w:docPart>
    <w:docPart>
      <w:docPartPr>
        <w:name w:val="9E4AA266B3C543738E1377C7545B70A4"/>
        <w:category>
          <w:name w:val="General"/>
          <w:gallery w:val="placeholder"/>
        </w:category>
        <w:types>
          <w:type w:val="bbPlcHdr"/>
        </w:types>
        <w:behaviors>
          <w:behavior w:val="content"/>
        </w:behaviors>
        <w:guid w:val="{6089DA82-F438-4A7B-9137-113224428D36}"/>
      </w:docPartPr>
      <w:docPartBody>
        <w:p w:rsidR="0020677E" w:rsidRDefault="008A1EC3">
          <w:pPr>
            <w:pStyle w:val="9E4AA266B3C543738E1377C7545B70A4"/>
          </w:pPr>
          <w:r w:rsidRPr="00E6592E">
            <w:rPr>
              <w:rFonts w:ascii="Times New Roman" w:hAnsi="Times New Roman" w:cs="Times New Roman"/>
              <w:b/>
              <w:bCs/>
              <w:color w:val="FFFFFF" w:themeColor="background1"/>
              <w:sz w:val="20"/>
              <w:szCs w:val="20"/>
            </w:rPr>
            <w:t>[Month Day, Year]</w:t>
          </w:r>
        </w:p>
      </w:docPartBody>
    </w:docPart>
    <w:docPart>
      <w:docPartPr>
        <w:name w:val="353C81FF390E4DFBA520AC7AD90F8BFE"/>
        <w:category>
          <w:name w:val="General"/>
          <w:gallery w:val="placeholder"/>
        </w:category>
        <w:types>
          <w:type w:val="bbPlcHdr"/>
        </w:types>
        <w:behaviors>
          <w:behavior w:val="content"/>
        </w:behaviors>
        <w:guid w:val="{EACC6E89-C875-4B57-9D74-65EA2C5F6915}"/>
      </w:docPartPr>
      <w:docPartBody>
        <w:p w:rsidR="000A02C0" w:rsidRDefault="003D0FA2">
          <w:pPr>
            <w:pStyle w:val="353C81FF390E4DFBA520AC7AD90F8BFE"/>
          </w:pPr>
          <w:r>
            <w:rPr>
              <w:rFonts w:eastAsia="Times New Roman" w:cstheme="minorHAnsi"/>
              <w:b/>
              <w:bCs/>
              <w:color w:val="FFFFFF" w:themeColor="background1"/>
              <w:sz w:val="36"/>
              <w:szCs w:val="36"/>
            </w:rPr>
            <w:t>[</w:t>
          </w:r>
          <w:r w:rsidRPr="00793EA6">
            <w:rPr>
              <w:rFonts w:eastAsia="Times New Roman" w:cstheme="minorHAnsi"/>
              <w:b/>
              <w:bCs/>
              <w:color w:val="FFFFFF" w:themeColor="background1"/>
              <w:sz w:val="36"/>
              <w:szCs w:val="36"/>
            </w:rPr>
            <w:t>Insert Funding Opportunity Title</w:t>
          </w:r>
          <w:r>
            <w:rPr>
              <w:rFonts w:eastAsia="Times New Roman" w:cstheme="minorHAnsi"/>
              <w:b/>
              <w:bCs/>
              <w:color w:val="FFFFFF" w:themeColor="background1"/>
              <w:sz w:val="36"/>
              <w:szCs w:val="36"/>
            </w:rPr>
            <w:t>]</w:t>
          </w:r>
        </w:p>
      </w:docPartBody>
    </w:docPart>
    <w:docPart>
      <w:docPartPr>
        <w:name w:val="4696A641DB8242C4AE918730D5A277F3"/>
        <w:category>
          <w:name w:val="General"/>
          <w:gallery w:val="placeholder"/>
        </w:category>
        <w:types>
          <w:type w:val="bbPlcHdr"/>
        </w:types>
        <w:behaviors>
          <w:behavior w:val="content"/>
        </w:behaviors>
        <w:guid w:val="{48FADF8E-3D61-4972-A796-E00F265D0F63}"/>
      </w:docPartPr>
      <w:docPartBody>
        <w:p w:rsidR="000A02C0" w:rsidRDefault="009214B3">
          <w:pPr>
            <w:pStyle w:val="4696A641DB8242C4AE918730D5A277F3"/>
          </w:pPr>
          <w:r w:rsidRPr="00885B22">
            <w:rPr>
              <w:color w:val="FFFFFF" w:themeColor="background1"/>
            </w:rPr>
            <w:t>[Insert Application Due Date: Month, Day, Year, Time]</w:t>
          </w:r>
        </w:p>
      </w:docPartBody>
    </w:docPart>
    <w:docPart>
      <w:docPartPr>
        <w:name w:val="E30FCF2D993648B5AF5DC82B896F0C20"/>
        <w:category>
          <w:name w:val="General"/>
          <w:gallery w:val="placeholder"/>
        </w:category>
        <w:types>
          <w:type w:val="bbPlcHdr"/>
        </w:types>
        <w:behaviors>
          <w:behavior w:val="content"/>
        </w:behaviors>
        <w:guid w:val="{89A0BFC4-4213-497E-82E3-5A8BC38D0960}"/>
      </w:docPartPr>
      <w:docPartBody>
        <w:p w:rsidR="000A02C0" w:rsidRDefault="00D8264C">
          <w:pPr>
            <w:pStyle w:val="E30FCF2D993648B5AF5DC82B896F0C20"/>
          </w:pPr>
          <w:r w:rsidRPr="00E10E07">
            <w:rPr>
              <w:rFonts w:ascii="Times New Roman" w:hAnsi="Times New Roman" w:cs="Times New Roman"/>
              <w:color w:val="0000FF"/>
            </w:rPr>
            <w:t>[Enter Assigned STRIPES Number]</w:t>
          </w:r>
        </w:p>
      </w:docPartBody>
    </w:docPart>
    <w:docPart>
      <w:docPartPr>
        <w:name w:val="9DA1487F28234C759DC4648D20BAF0F3"/>
        <w:category>
          <w:name w:val="General"/>
          <w:gallery w:val="placeholder"/>
        </w:category>
        <w:types>
          <w:type w:val="bbPlcHdr"/>
        </w:types>
        <w:behaviors>
          <w:behavior w:val="content"/>
        </w:behaviors>
        <w:guid w:val="{EAE7CDB9-1385-4F8A-A08B-5EF6636F7A53}"/>
      </w:docPartPr>
      <w:docPartBody>
        <w:p w:rsidR="000A02C0" w:rsidRDefault="00654627">
          <w:pPr>
            <w:pStyle w:val="9DA1487F28234C759DC4648D20BAF0F3"/>
          </w:pPr>
          <w:r w:rsidRPr="00E10E07">
            <w:rPr>
              <w:rFonts w:ascii="Times New Roman" w:hAnsi="Times New Roman" w:cs="Times New Roman"/>
              <w:i/>
              <w:iCs/>
              <w:color w:val="0000FF"/>
            </w:rPr>
            <w:t>[XX% of the total project costs]</w:t>
          </w:r>
        </w:p>
      </w:docPartBody>
    </w:docPart>
    <w:docPart>
      <w:docPartPr>
        <w:name w:val="1F676E38BE4B4C6CAF229006A4F34AD9"/>
        <w:category>
          <w:name w:val="General"/>
          <w:gallery w:val="placeholder"/>
        </w:category>
        <w:types>
          <w:type w:val="bbPlcHdr"/>
        </w:types>
        <w:behaviors>
          <w:behavior w:val="content"/>
        </w:behaviors>
        <w:guid w:val="{1480335F-B8B1-4877-9564-EB0055322C72}"/>
      </w:docPartPr>
      <w:docPartBody>
        <w:p w:rsidR="00F47CD0" w:rsidRDefault="008A1EC3">
          <w:pPr>
            <w:pStyle w:val="1F676E38BE4B4C6CAF229006A4F34AD9"/>
          </w:pPr>
          <w:r w:rsidRPr="00E6592E">
            <w:rPr>
              <w:rFonts w:ascii="Times New Roman" w:hAnsi="Times New Roman" w:cs="Times New Roman"/>
              <w:b/>
              <w:bCs/>
              <w:color w:val="FFFFFF" w:themeColor="background1"/>
              <w:sz w:val="20"/>
              <w:szCs w:val="20"/>
            </w:rPr>
            <w:t>[Month Day, Year]</w:t>
          </w:r>
        </w:p>
      </w:docPartBody>
    </w:docPart>
    <w:docPart>
      <w:docPartPr>
        <w:name w:val="6DD8407D3C39499C82FBDCE4B592ADB2"/>
        <w:category>
          <w:name w:val="General"/>
          <w:gallery w:val="placeholder"/>
        </w:category>
        <w:types>
          <w:type w:val="bbPlcHdr"/>
        </w:types>
        <w:behaviors>
          <w:behavior w:val="content"/>
        </w:behaviors>
        <w:guid w:val="{870E24B2-1663-4190-825B-D9DC3EBA0902}"/>
      </w:docPartPr>
      <w:docPartBody>
        <w:p w:rsidR="00F47CD0" w:rsidRDefault="008A1EC3">
          <w:pPr>
            <w:pStyle w:val="6DD8407D3C39499C82FBDCE4B592ADB2"/>
          </w:pPr>
          <w:r w:rsidRPr="00E6592E">
            <w:rPr>
              <w:rFonts w:ascii="Times New Roman" w:hAnsi="Times New Roman" w:cs="Times New Roman"/>
              <w:b/>
              <w:bCs/>
              <w:color w:val="FFFFFF" w:themeColor="background1"/>
              <w:sz w:val="20"/>
              <w:szCs w:val="20"/>
            </w:rPr>
            <w:t>[Month Day, Year]</w:t>
          </w:r>
        </w:p>
      </w:docPartBody>
    </w:docPart>
    <w:docPart>
      <w:docPartPr>
        <w:name w:val="1D706CD5543E47A39B1E64505B310336"/>
        <w:category>
          <w:name w:val="General"/>
          <w:gallery w:val="placeholder"/>
        </w:category>
        <w:types>
          <w:type w:val="bbPlcHdr"/>
        </w:types>
        <w:behaviors>
          <w:behavior w:val="content"/>
        </w:behaviors>
        <w:guid w:val="{293CFA67-C74D-47F9-97B1-97ED9938D502}"/>
      </w:docPartPr>
      <w:docPartBody>
        <w:p w:rsidR="00F47CD0" w:rsidRDefault="00654627">
          <w:pPr>
            <w:pStyle w:val="1D706CD5543E47A39B1E64505B310336"/>
          </w:pPr>
          <w:r w:rsidRPr="00E6592E">
            <w:rPr>
              <w:rFonts w:ascii="Times New Roman" w:hAnsi="Times New Roman" w:cs="Times New Roman"/>
              <w:b/>
              <w:bCs/>
              <w:color w:val="FFFFFF" w:themeColor="background1"/>
              <w:sz w:val="20"/>
              <w:szCs w:val="20"/>
            </w:rPr>
            <w:t>[Month, Year]</w:t>
          </w:r>
        </w:p>
      </w:docPartBody>
    </w:docPart>
    <w:docPart>
      <w:docPartPr>
        <w:name w:val="D43805CA0EA84E23A1D8B402C97C6DED"/>
        <w:category>
          <w:name w:val="General"/>
          <w:gallery w:val="placeholder"/>
        </w:category>
        <w:types>
          <w:type w:val="bbPlcHdr"/>
        </w:types>
        <w:behaviors>
          <w:behavior w:val="content"/>
        </w:behaviors>
        <w:guid w:val="{6FD99B1E-5E4C-44E3-9769-426946FEA712}"/>
      </w:docPartPr>
      <w:docPartBody>
        <w:p w:rsidR="00F47CD0" w:rsidRDefault="00654627">
          <w:pPr>
            <w:pStyle w:val="D43805CA0EA84E23A1D8B402C97C6DED"/>
          </w:pPr>
          <w:r w:rsidRPr="00E6592E">
            <w:rPr>
              <w:rFonts w:ascii="Times New Roman" w:hAnsi="Times New Roman" w:cs="Times New Roman"/>
              <w:b/>
              <w:bCs/>
              <w:color w:val="FFFFFF" w:themeColor="background1"/>
              <w:sz w:val="20"/>
              <w:szCs w:val="20"/>
            </w:rPr>
            <w:t>[Month Day, Year]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Times New Roman (Body CS)">
    <w:altName w:val="Times New Roman"/>
    <w:panose1 w:val="00000000000000000000"/>
    <w:charset w:val="00"/>
    <w:family w:val="roman"/>
    <w:notTrueType/>
    <w:pitch w:val="default"/>
  </w:font>
  <w:font w:name="Calibri (Body)">
    <w:altName w:val="Calibri"/>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Yu Mincho">
    <w:charset w:val="80"/>
    <w:family w:val="roman"/>
    <w:pitch w:val="variable"/>
    <w:sig w:usb0="800002E7" w:usb1="2AC7FCFF"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8BCA4970"/>
    <w:lvl w:ilvl="0">
      <w:start w:val="1"/>
      <w:numFmt w:val="decimal"/>
      <w:pStyle w:val="ListNumber3"/>
      <w:lvlText w:val="%1."/>
      <w:lvlJc w:val="left"/>
      <w:pPr>
        <w:tabs>
          <w:tab w:val="num" w:pos="1080"/>
        </w:tabs>
        <w:ind w:left="1080" w:hanging="360"/>
      </w:pPr>
    </w:lvl>
  </w:abstractNum>
  <w:abstractNum w:abstractNumId="1" w15:restartNumberingAfterBreak="0">
    <w:nsid w:val="2391280F"/>
    <w:multiLevelType w:val="hybridMultilevel"/>
    <w:tmpl w:val="ED822E98"/>
    <w:lvl w:ilvl="0" w:tplc="FFFFFFFF">
      <w:start w:val="1"/>
      <w:numFmt w:val="bullet"/>
      <w:lvlText w:val=""/>
      <w:lvlJc w:val="left"/>
      <w:pPr>
        <w:ind w:left="7020" w:hanging="360"/>
      </w:pPr>
      <w:rPr>
        <w:rFonts w:ascii="Symbol" w:hAnsi="Symbol" w:hint="default"/>
        <w:color w:val="E97132" w:themeColor="accent2"/>
      </w:rPr>
    </w:lvl>
    <w:lvl w:ilvl="1" w:tplc="FFFFFFFF" w:tentative="1">
      <w:start w:val="1"/>
      <w:numFmt w:val="bullet"/>
      <w:lvlText w:val="o"/>
      <w:lvlJc w:val="left"/>
      <w:pPr>
        <w:ind w:left="7740" w:hanging="360"/>
      </w:pPr>
      <w:rPr>
        <w:rFonts w:ascii="Courier New" w:hAnsi="Courier New" w:cs="Courier New" w:hint="default"/>
      </w:rPr>
    </w:lvl>
    <w:lvl w:ilvl="2" w:tplc="FFFFFFFF" w:tentative="1">
      <w:start w:val="1"/>
      <w:numFmt w:val="bullet"/>
      <w:lvlText w:val=""/>
      <w:lvlJc w:val="left"/>
      <w:pPr>
        <w:ind w:left="8460" w:hanging="360"/>
      </w:pPr>
      <w:rPr>
        <w:rFonts w:ascii="Wingdings" w:hAnsi="Wingdings" w:hint="default"/>
      </w:rPr>
    </w:lvl>
    <w:lvl w:ilvl="3" w:tplc="FFFFFFFF" w:tentative="1">
      <w:start w:val="1"/>
      <w:numFmt w:val="bullet"/>
      <w:lvlText w:val=""/>
      <w:lvlJc w:val="left"/>
      <w:pPr>
        <w:ind w:left="9180" w:hanging="360"/>
      </w:pPr>
      <w:rPr>
        <w:rFonts w:ascii="Symbol" w:hAnsi="Symbol" w:hint="default"/>
      </w:rPr>
    </w:lvl>
    <w:lvl w:ilvl="4" w:tplc="FFFFFFFF" w:tentative="1">
      <w:start w:val="1"/>
      <w:numFmt w:val="bullet"/>
      <w:lvlText w:val="o"/>
      <w:lvlJc w:val="left"/>
      <w:pPr>
        <w:ind w:left="9900" w:hanging="360"/>
      </w:pPr>
      <w:rPr>
        <w:rFonts w:ascii="Courier New" w:hAnsi="Courier New" w:cs="Courier New" w:hint="default"/>
      </w:rPr>
    </w:lvl>
    <w:lvl w:ilvl="5" w:tplc="FFFFFFFF" w:tentative="1">
      <w:start w:val="1"/>
      <w:numFmt w:val="bullet"/>
      <w:lvlText w:val=""/>
      <w:lvlJc w:val="left"/>
      <w:pPr>
        <w:ind w:left="10620" w:hanging="360"/>
      </w:pPr>
      <w:rPr>
        <w:rFonts w:ascii="Wingdings" w:hAnsi="Wingdings" w:hint="default"/>
      </w:rPr>
    </w:lvl>
    <w:lvl w:ilvl="6" w:tplc="FFFFFFFF" w:tentative="1">
      <w:start w:val="1"/>
      <w:numFmt w:val="bullet"/>
      <w:lvlText w:val=""/>
      <w:lvlJc w:val="left"/>
      <w:pPr>
        <w:ind w:left="11340" w:hanging="360"/>
      </w:pPr>
      <w:rPr>
        <w:rFonts w:ascii="Symbol" w:hAnsi="Symbol" w:hint="default"/>
      </w:rPr>
    </w:lvl>
    <w:lvl w:ilvl="7" w:tplc="FFFFFFFF" w:tentative="1">
      <w:start w:val="1"/>
      <w:numFmt w:val="bullet"/>
      <w:lvlText w:val="o"/>
      <w:lvlJc w:val="left"/>
      <w:pPr>
        <w:ind w:left="12060" w:hanging="360"/>
      </w:pPr>
      <w:rPr>
        <w:rFonts w:ascii="Courier New" w:hAnsi="Courier New" w:cs="Courier New" w:hint="default"/>
      </w:rPr>
    </w:lvl>
    <w:lvl w:ilvl="8" w:tplc="DF8225BA">
      <w:start w:val="1"/>
      <w:numFmt w:val="bullet"/>
      <w:lvlText w:val=""/>
      <w:lvlJc w:val="left"/>
      <w:pPr>
        <w:ind w:left="6660" w:hanging="360"/>
      </w:pPr>
      <w:rPr>
        <w:rFonts w:ascii="Symbol" w:hAnsi="Symbol" w:hint="default"/>
        <w:color w:val="E97132" w:themeColor="accent2"/>
      </w:rPr>
    </w:lvl>
  </w:abstractNum>
  <w:abstractNum w:abstractNumId="2" w15:restartNumberingAfterBreak="0">
    <w:nsid w:val="26CF080E"/>
    <w:multiLevelType w:val="hybridMultilevel"/>
    <w:tmpl w:val="4242379C"/>
    <w:styleLink w:val="CurrentList10"/>
    <w:lvl w:ilvl="0" w:tplc="DF8225BA">
      <w:start w:val="1"/>
      <w:numFmt w:val="bullet"/>
      <w:lvlText w:val=""/>
      <w:lvlJc w:val="left"/>
      <w:pPr>
        <w:ind w:left="799" w:hanging="360"/>
      </w:pPr>
      <w:rPr>
        <w:rFonts w:ascii="Symbol" w:hAnsi="Symbol" w:hint="default"/>
        <w:color w:val="E97132" w:themeColor="accent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8D52938"/>
    <w:multiLevelType w:val="hybridMultilevel"/>
    <w:tmpl w:val="F2203984"/>
    <w:lvl w:ilvl="0" w:tplc="FAC02EE4">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454A6F8A"/>
    <w:multiLevelType w:val="hybridMultilevel"/>
    <w:tmpl w:val="570E0960"/>
    <w:lvl w:ilvl="0" w:tplc="FFFFFFFF">
      <w:start w:val="1"/>
      <w:numFmt w:val="bullet"/>
      <w:lvlText w:val=""/>
      <w:lvlJc w:val="left"/>
      <w:pPr>
        <w:ind w:left="6289" w:hanging="360"/>
      </w:pPr>
      <w:rPr>
        <w:rFonts w:ascii="Symbol" w:hAnsi="Symbol" w:hint="default"/>
        <w:color w:val="E97132" w:themeColor="accent2"/>
      </w:rPr>
    </w:lvl>
    <w:lvl w:ilvl="1" w:tplc="FFFFFFFF" w:tentative="1">
      <w:start w:val="1"/>
      <w:numFmt w:val="bullet"/>
      <w:lvlText w:val="o"/>
      <w:lvlJc w:val="left"/>
      <w:pPr>
        <w:ind w:left="6930" w:hanging="360"/>
      </w:pPr>
      <w:rPr>
        <w:rFonts w:ascii="Courier New" w:hAnsi="Courier New" w:cs="Courier New" w:hint="default"/>
      </w:rPr>
    </w:lvl>
    <w:lvl w:ilvl="2" w:tplc="FFFFFFFF" w:tentative="1">
      <w:start w:val="1"/>
      <w:numFmt w:val="bullet"/>
      <w:lvlText w:val=""/>
      <w:lvlJc w:val="left"/>
      <w:pPr>
        <w:ind w:left="7650" w:hanging="360"/>
      </w:pPr>
      <w:rPr>
        <w:rFonts w:ascii="Wingdings" w:hAnsi="Wingdings" w:hint="default"/>
      </w:rPr>
    </w:lvl>
    <w:lvl w:ilvl="3" w:tplc="FFFFFFFF" w:tentative="1">
      <w:start w:val="1"/>
      <w:numFmt w:val="bullet"/>
      <w:lvlText w:val=""/>
      <w:lvlJc w:val="left"/>
      <w:pPr>
        <w:ind w:left="8370" w:hanging="360"/>
      </w:pPr>
      <w:rPr>
        <w:rFonts w:ascii="Symbol" w:hAnsi="Symbol" w:hint="default"/>
      </w:rPr>
    </w:lvl>
    <w:lvl w:ilvl="4" w:tplc="FFFFFFFF" w:tentative="1">
      <w:start w:val="1"/>
      <w:numFmt w:val="bullet"/>
      <w:lvlText w:val="o"/>
      <w:lvlJc w:val="left"/>
      <w:pPr>
        <w:ind w:left="9090" w:hanging="360"/>
      </w:pPr>
      <w:rPr>
        <w:rFonts w:ascii="Courier New" w:hAnsi="Courier New" w:cs="Courier New" w:hint="default"/>
      </w:rPr>
    </w:lvl>
    <w:lvl w:ilvl="5" w:tplc="FFFFFFFF" w:tentative="1">
      <w:start w:val="1"/>
      <w:numFmt w:val="bullet"/>
      <w:lvlText w:val=""/>
      <w:lvlJc w:val="left"/>
      <w:pPr>
        <w:ind w:left="9810" w:hanging="360"/>
      </w:pPr>
      <w:rPr>
        <w:rFonts w:ascii="Wingdings" w:hAnsi="Wingdings" w:hint="default"/>
      </w:rPr>
    </w:lvl>
    <w:lvl w:ilvl="6" w:tplc="FFFFFFFF" w:tentative="1">
      <w:start w:val="1"/>
      <w:numFmt w:val="bullet"/>
      <w:lvlText w:val=""/>
      <w:lvlJc w:val="left"/>
      <w:pPr>
        <w:ind w:left="10530" w:hanging="360"/>
      </w:pPr>
      <w:rPr>
        <w:rFonts w:ascii="Symbol" w:hAnsi="Symbol" w:hint="default"/>
      </w:rPr>
    </w:lvl>
    <w:lvl w:ilvl="7" w:tplc="FFFFFFFF" w:tentative="1">
      <w:start w:val="1"/>
      <w:numFmt w:val="bullet"/>
      <w:lvlText w:val="o"/>
      <w:lvlJc w:val="left"/>
      <w:pPr>
        <w:ind w:left="11250" w:hanging="360"/>
      </w:pPr>
      <w:rPr>
        <w:rFonts w:ascii="Courier New" w:hAnsi="Courier New" w:cs="Courier New" w:hint="default"/>
      </w:rPr>
    </w:lvl>
    <w:lvl w:ilvl="8" w:tplc="DF8225BA">
      <w:start w:val="1"/>
      <w:numFmt w:val="bullet"/>
      <w:lvlText w:val=""/>
      <w:lvlJc w:val="left"/>
      <w:pPr>
        <w:ind w:left="6480" w:hanging="360"/>
      </w:pPr>
      <w:rPr>
        <w:rFonts w:ascii="Symbol" w:hAnsi="Symbol" w:hint="default"/>
        <w:color w:val="E97132" w:themeColor="accent2"/>
      </w:rPr>
    </w:lvl>
  </w:abstractNum>
  <w:abstractNum w:abstractNumId="5" w15:restartNumberingAfterBreak="0">
    <w:nsid w:val="49283DFC"/>
    <w:multiLevelType w:val="hybridMultilevel"/>
    <w:tmpl w:val="D2AE0D62"/>
    <w:lvl w:ilvl="0" w:tplc="DF8225BA">
      <w:start w:val="1"/>
      <w:numFmt w:val="bullet"/>
      <w:lvlText w:val=""/>
      <w:lvlJc w:val="left"/>
      <w:pPr>
        <w:ind w:left="799" w:hanging="360"/>
      </w:pPr>
      <w:rPr>
        <w:rFonts w:ascii="Symbol" w:hAnsi="Symbol" w:hint="default"/>
        <w:color w:val="E97132" w:themeColor="accent2"/>
      </w:rPr>
    </w:lvl>
    <w:lvl w:ilvl="1" w:tplc="04090003" w:tentative="1">
      <w:start w:val="1"/>
      <w:numFmt w:val="bullet"/>
      <w:lvlText w:val="o"/>
      <w:lvlJc w:val="left"/>
      <w:pPr>
        <w:ind w:left="1519" w:hanging="360"/>
      </w:pPr>
      <w:rPr>
        <w:rFonts w:ascii="Courier New" w:hAnsi="Courier New" w:cs="Courier New" w:hint="default"/>
      </w:rPr>
    </w:lvl>
    <w:lvl w:ilvl="2" w:tplc="04090005" w:tentative="1">
      <w:start w:val="1"/>
      <w:numFmt w:val="bullet"/>
      <w:lvlText w:val=""/>
      <w:lvlJc w:val="left"/>
      <w:pPr>
        <w:ind w:left="2239" w:hanging="360"/>
      </w:pPr>
      <w:rPr>
        <w:rFonts w:ascii="Wingdings" w:hAnsi="Wingdings" w:hint="default"/>
      </w:rPr>
    </w:lvl>
    <w:lvl w:ilvl="3" w:tplc="04090001" w:tentative="1">
      <w:start w:val="1"/>
      <w:numFmt w:val="bullet"/>
      <w:lvlText w:val=""/>
      <w:lvlJc w:val="left"/>
      <w:pPr>
        <w:ind w:left="2959" w:hanging="360"/>
      </w:pPr>
      <w:rPr>
        <w:rFonts w:ascii="Symbol" w:hAnsi="Symbol" w:hint="default"/>
      </w:rPr>
    </w:lvl>
    <w:lvl w:ilvl="4" w:tplc="04090003" w:tentative="1">
      <w:start w:val="1"/>
      <w:numFmt w:val="bullet"/>
      <w:lvlText w:val="o"/>
      <w:lvlJc w:val="left"/>
      <w:pPr>
        <w:ind w:left="3679" w:hanging="360"/>
      </w:pPr>
      <w:rPr>
        <w:rFonts w:ascii="Courier New" w:hAnsi="Courier New" w:cs="Courier New" w:hint="default"/>
      </w:rPr>
    </w:lvl>
    <w:lvl w:ilvl="5" w:tplc="04090005" w:tentative="1">
      <w:start w:val="1"/>
      <w:numFmt w:val="bullet"/>
      <w:lvlText w:val=""/>
      <w:lvlJc w:val="left"/>
      <w:pPr>
        <w:ind w:left="4399" w:hanging="360"/>
      </w:pPr>
      <w:rPr>
        <w:rFonts w:ascii="Wingdings" w:hAnsi="Wingdings" w:hint="default"/>
      </w:rPr>
    </w:lvl>
    <w:lvl w:ilvl="6" w:tplc="04090001" w:tentative="1">
      <w:start w:val="1"/>
      <w:numFmt w:val="bullet"/>
      <w:lvlText w:val=""/>
      <w:lvlJc w:val="left"/>
      <w:pPr>
        <w:ind w:left="5119" w:hanging="360"/>
      </w:pPr>
      <w:rPr>
        <w:rFonts w:ascii="Symbol" w:hAnsi="Symbol" w:hint="default"/>
      </w:rPr>
    </w:lvl>
    <w:lvl w:ilvl="7" w:tplc="04090003" w:tentative="1">
      <w:start w:val="1"/>
      <w:numFmt w:val="bullet"/>
      <w:lvlText w:val="o"/>
      <w:lvlJc w:val="left"/>
      <w:pPr>
        <w:ind w:left="5839" w:hanging="360"/>
      </w:pPr>
      <w:rPr>
        <w:rFonts w:ascii="Courier New" w:hAnsi="Courier New" w:cs="Courier New" w:hint="default"/>
      </w:rPr>
    </w:lvl>
    <w:lvl w:ilvl="8" w:tplc="04090005" w:tentative="1">
      <w:start w:val="1"/>
      <w:numFmt w:val="bullet"/>
      <w:lvlText w:val=""/>
      <w:lvlJc w:val="left"/>
      <w:pPr>
        <w:ind w:left="6559" w:hanging="360"/>
      </w:pPr>
      <w:rPr>
        <w:rFonts w:ascii="Wingdings" w:hAnsi="Wingdings" w:hint="default"/>
      </w:rPr>
    </w:lvl>
  </w:abstractNum>
  <w:abstractNum w:abstractNumId="6" w15:restartNumberingAfterBreak="0">
    <w:nsid w:val="5CF44440"/>
    <w:multiLevelType w:val="hybridMultilevel"/>
    <w:tmpl w:val="EBE438EE"/>
    <w:lvl w:ilvl="0" w:tplc="DF8225BA">
      <w:start w:val="1"/>
      <w:numFmt w:val="bullet"/>
      <w:lvlText w:val=""/>
      <w:lvlJc w:val="left"/>
      <w:pPr>
        <w:ind w:left="720" w:hanging="360"/>
      </w:pPr>
      <w:rPr>
        <w:rFonts w:ascii="Symbol" w:hAnsi="Symbol" w:hint="default"/>
        <w:color w:val="E97132" w:themeColor="accent2"/>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7" w15:restartNumberingAfterBreak="0">
    <w:nsid w:val="5EB3F143"/>
    <w:multiLevelType w:val="hybridMultilevel"/>
    <w:tmpl w:val="FFFFFFFF"/>
    <w:styleLink w:val="FOATemplateListStyle1"/>
    <w:lvl w:ilvl="0" w:tplc="EBD03C0E">
      <w:start w:val="1"/>
      <w:numFmt w:val="bullet"/>
      <w:lvlText w:val=""/>
      <w:lvlJc w:val="left"/>
      <w:pPr>
        <w:ind w:left="720" w:hanging="360"/>
      </w:pPr>
      <w:rPr>
        <w:rFonts w:ascii="Symbol" w:hAnsi="Symbol" w:hint="default"/>
      </w:rPr>
    </w:lvl>
    <w:lvl w:ilvl="1" w:tplc="34A4FDDC">
      <w:start w:val="1"/>
      <w:numFmt w:val="bullet"/>
      <w:lvlText w:val=""/>
      <w:lvlJc w:val="left"/>
      <w:pPr>
        <w:ind w:left="1440" w:hanging="360"/>
      </w:pPr>
      <w:rPr>
        <w:rFonts w:ascii="Symbol" w:hAnsi="Symbol" w:hint="default"/>
      </w:rPr>
    </w:lvl>
    <w:lvl w:ilvl="2" w:tplc="64FEEE4A">
      <w:start w:val="1"/>
      <w:numFmt w:val="bullet"/>
      <w:lvlText w:val=""/>
      <w:lvlJc w:val="left"/>
      <w:pPr>
        <w:ind w:left="2160" w:hanging="360"/>
      </w:pPr>
      <w:rPr>
        <w:rFonts w:ascii="Wingdings" w:hAnsi="Wingdings" w:hint="default"/>
      </w:rPr>
    </w:lvl>
    <w:lvl w:ilvl="3" w:tplc="394A3E44">
      <w:start w:val="1"/>
      <w:numFmt w:val="bullet"/>
      <w:lvlText w:val=""/>
      <w:lvlJc w:val="left"/>
      <w:pPr>
        <w:ind w:left="2880" w:hanging="360"/>
      </w:pPr>
      <w:rPr>
        <w:rFonts w:ascii="Symbol" w:hAnsi="Symbol" w:hint="default"/>
      </w:rPr>
    </w:lvl>
    <w:lvl w:ilvl="4" w:tplc="30ACAA6E">
      <w:start w:val="1"/>
      <w:numFmt w:val="bullet"/>
      <w:lvlText w:val="o"/>
      <w:lvlJc w:val="left"/>
      <w:pPr>
        <w:ind w:left="3600" w:hanging="360"/>
      </w:pPr>
      <w:rPr>
        <w:rFonts w:ascii="Courier New" w:hAnsi="Courier New" w:hint="default"/>
      </w:rPr>
    </w:lvl>
    <w:lvl w:ilvl="5" w:tplc="F0BE31EA">
      <w:start w:val="1"/>
      <w:numFmt w:val="bullet"/>
      <w:lvlText w:val=""/>
      <w:lvlJc w:val="left"/>
      <w:pPr>
        <w:ind w:left="4320" w:hanging="360"/>
      </w:pPr>
      <w:rPr>
        <w:rFonts w:ascii="Wingdings" w:hAnsi="Wingdings" w:hint="default"/>
      </w:rPr>
    </w:lvl>
    <w:lvl w:ilvl="6" w:tplc="37E0E3EE">
      <w:start w:val="1"/>
      <w:numFmt w:val="bullet"/>
      <w:lvlText w:val=""/>
      <w:lvlJc w:val="left"/>
      <w:pPr>
        <w:ind w:left="5040" w:hanging="360"/>
      </w:pPr>
      <w:rPr>
        <w:rFonts w:ascii="Symbol" w:hAnsi="Symbol" w:hint="default"/>
      </w:rPr>
    </w:lvl>
    <w:lvl w:ilvl="7" w:tplc="DE18C17E">
      <w:start w:val="1"/>
      <w:numFmt w:val="bullet"/>
      <w:lvlText w:val="o"/>
      <w:lvlJc w:val="left"/>
      <w:pPr>
        <w:ind w:left="5760" w:hanging="360"/>
      </w:pPr>
      <w:rPr>
        <w:rFonts w:ascii="Courier New" w:hAnsi="Courier New" w:hint="default"/>
      </w:rPr>
    </w:lvl>
    <w:lvl w:ilvl="8" w:tplc="A7DE6798">
      <w:start w:val="1"/>
      <w:numFmt w:val="bullet"/>
      <w:lvlText w:val=""/>
      <w:lvlJc w:val="left"/>
      <w:pPr>
        <w:ind w:left="6480" w:hanging="360"/>
      </w:pPr>
      <w:rPr>
        <w:rFonts w:ascii="Wingdings" w:hAnsi="Wingdings" w:hint="default"/>
      </w:rPr>
    </w:lvl>
  </w:abstractNum>
  <w:abstractNum w:abstractNumId="8" w15:restartNumberingAfterBreak="0">
    <w:nsid w:val="6A627788"/>
    <w:multiLevelType w:val="hybridMultilevel"/>
    <w:tmpl w:val="DF8225BA"/>
    <w:lvl w:ilvl="0" w:tplc="DF8225BA">
      <w:start w:val="1"/>
      <w:numFmt w:val="bullet"/>
      <w:lvlText w:val=""/>
      <w:lvlJc w:val="left"/>
      <w:pPr>
        <w:ind w:left="799" w:hanging="360"/>
      </w:pPr>
      <w:rPr>
        <w:rFonts w:ascii="Symbol" w:hAnsi="Symbol" w:hint="default"/>
        <w:color w:val="E97132" w:themeColor="accent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FCD4BA1"/>
    <w:multiLevelType w:val="hybridMultilevel"/>
    <w:tmpl w:val="05BAF2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BD86779"/>
    <w:multiLevelType w:val="hybridMultilevel"/>
    <w:tmpl w:val="64EAC37A"/>
    <w:styleLink w:val="CurrentList7"/>
    <w:lvl w:ilvl="0" w:tplc="64EAC37A">
      <w:start w:val="1"/>
      <w:numFmt w:val="bullet"/>
      <w:lvlText w:val=""/>
      <w:lvlJc w:val="left"/>
      <w:pPr>
        <w:ind w:left="720" w:hanging="360"/>
      </w:pPr>
      <w:rPr>
        <w:rFonts w:ascii="Symbol" w:hAnsi="Symbol"/>
      </w:rPr>
    </w:lvl>
    <w:lvl w:ilvl="1" w:tplc="C58E6E64">
      <w:start w:val="1"/>
      <w:numFmt w:val="bullet"/>
      <w:lvlText w:val="o"/>
      <w:lvlJc w:val="left"/>
      <w:pPr>
        <w:tabs>
          <w:tab w:val="num" w:pos="1440"/>
        </w:tabs>
        <w:ind w:left="1440" w:hanging="360"/>
      </w:pPr>
      <w:rPr>
        <w:rFonts w:ascii="Courier New" w:hAnsi="Courier New"/>
      </w:rPr>
    </w:lvl>
    <w:lvl w:ilvl="2" w:tplc="61E6378E">
      <w:start w:val="1"/>
      <w:numFmt w:val="bullet"/>
      <w:lvlText w:val=""/>
      <w:lvlJc w:val="left"/>
      <w:pPr>
        <w:tabs>
          <w:tab w:val="num" w:pos="2160"/>
        </w:tabs>
        <w:ind w:left="2160" w:hanging="360"/>
      </w:pPr>
      <w:rPr>
        <w:rFonts w:ascii="Wingdings" w:hAnsi="Wingdings"/>
      </w:rPr>
    </w:lvl>
    <w:lvl w:ilvl="3" w:tplc="AF420FEA">
      <w:start w:val="1"/>
      <w:numFmt w:val="bullet"/>
      <w:lvlText w:val=""/>
      <w:lvlJc w:val="left"/>
      <w:pPr>
        <w:tabs>
          <w:tab w:val="num" w:pos="2880"/>
        </w:tabs>
        <w:ind w:left="2880" w:hanging="360"/>
      </w:pPr>
      <w:rPr>
        <w:rFonts w:ascii="Symbol" w:hAnsi="Symbol"/>
      </w:rPr>
    </w:lvl>
    <w:lvl w:ilvl="4" w:tplc="D20EF00E">
      <w:start w:val="1"/>
      <w:numFmt w:val="bullet"/>
      <w:lvlText w:val="o"/>
      <w:lvlJc w:val="left"/>
      <w:pPr>
        <w:tabs>
          <w:tab w:val="num" w:pos="3600"/>
        </w:tabs>
        <w:ind w:left="3600" w:hanging="360"/>
      </w:pPr>
      <w:rPr>
        <w:rFonts w:ascii="Courier New" w:hAnsi="Courier New"/>
      </w:rPr>
    </w:lvl>
    <w:lvl w:ilvl="5" w:tplc="DDC69F7E">
      <w:start w:val="1"/>
      <w:numFmt w:val="bullet"/>
      <w:lvlText w:val=""/>
      <w:lvlJc w:val="left"/>
      <w:pPr>
        <w:tabs>
          <w:tab w:val="num" w:pos="4320"/>
        </w:tabs>
        <w:ind w:left="4320" w:hanging="360"/>
      </w:pPr>
      <w:rPr>
        <w:rFonts w:ascii="Wingdings" w:hAnsi="Wingdings"/>
      </w:rPr>
    </w:lvl>
    <w:lvl w:ilvl="6" w:tplc="1D76A3E6">
      <w:start w:val="1"/>
      <w:numFmt w:val="bullet"/>
      <w:lvlText w:val=""/>
      <w:lvlJc w:val="left"/>
      <w:pPr>
        <w:tabs>
          <w:tab w:val="num" w:pos="5040"/>
        </w:tabs>
        <w:ind w:left="5040" w:hanging="360"/>
      </w:pPr>
      <w:rPr>
        <w:rFonts w:ascii="Symbol" w:hAnsi="Symbol"/>
      </w:rPr>
    </w:lvl>
    <w:lvl w:ilvl="7" w:tplc="43E6552E">
      <w:start w:val="1"/>
      <w:numFmt w:val="bullet"/>
      <w:lvlText w:val="o"/>
      <w:lvlJc w:val="left"/>
      <w:pPr>
        <w:tabs>
          <w:tab w:val="num" w:pos="5760"/>
        </w:tabs>
        <w:ind w:left="5760" w:hanging="360"/>
      </w:pPr>
      <w:rPr>
        <w:rFonts w:ascii="Courier New" w:hAnsi="Courier New"/>
      </w:rPr>
    </w:lvl>
    <w:lvl w:ilvl="8" w:tplc="1DC215E4">
      <w:start w:val="1"/>
      <w:numFmt w:val="bullet"/>
      <w:lvlText w:val=""/>
      <w:lvlJc w:val="left"/>
      <w:pPr>
        <w:tabs>
          <w:tab w:val="num" w:pos="6480"/>
        </w:tabs>
        <w:ind w:left="6480" w:hanging="360"/>
      </w:pPr>
      <w:rPr>
        <w:rFonts w:ascii="Wingdings" w:hAnsi="Wingdings"/>
      </w:rPr>
    </w:lvl>
  </w:abstractNum>
  <w:num w:numId="1" w16cid:durableId="1250189380">
    <w:abstractNumId w:val="5"/>
  </w:num>
  <w:num w:numId="2" w16cid:durableId="2133548527">
    <w:abstractNumId w:val="8"/>
  </w:num>
  <w:num w:numId="3" w16cid:durableId="728528838">
    <w:abstractNumId w:val="0"/>
  </w:num>
  <w:num w:numId="4" w16cid:durableId="1232932341">
    <w:abstractNumId w:val="2"/>
  </w:num>
  <w:num w:numId="5" w16cid:durableId="288905187">
    <w:abstractNumId w:val="3"/>
    <w:lvlOverride w:ilvl="0">
      <w:startOverride w:val="1"/>
    </w:lvlOverride>
  </w:num>
  <w:num w:numId="6" w16cid:durableId="1278178426">
    <w:abstractNumId w:val="4"/>
  </w:num>
  <w:num w:numId="7" w16cid:durableId="2089183218">
    <w:abstractNumId w:val="1"/>
  </w:num>
  <w:num w:numId="8" w16cid:durableId="2065056041">
    <w:abstractNumId w:val="6"/>
  </w:num>
  <w:num w:numId="9" w16cid:durableId="1030571760">
    <w:abstractNumId w:val="10"/>
  </w:num>
  <w:num w:numId="10" w16cid:durableId="634407290">
    <w:abstractNumId w:val="7"/>
  </w:num>
  <w:num w:numId="11" w16cid:durableId="2024242010">
    <w:abstractNumId w:val="9"/>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FA2"/>
    <w:rsid w:val="00000EC7"/>
    <w:rsid w:val="00000F04"/>
    <w:rsid w:val="00003B97"/>
    <w:rsid w:val="000049F2"/>
    <w:rsid w:val="0000629E"/>
    <w:rsid w:val="0001203E"/>
    <w:rsid w:val="00027650"/>
    <w:rsid w:val="0003271C"/>
    <w:rsid w:val="00034F56"/>
    <w:rsid w:val="00040CEA"/>
    <w:rsid w:val="0004224C"/>
    <w:rsid w:val="000446A3"/>
    <w:rsid w:val="00051E06"/>
    <w:rsid w:val="00066F70"/>
    <w:rsid w:val="00075752"/>
    <w:rsid w:val="000774EB"/>
    <w:rsid w:val="00080E29"/>
    <w:rsid w:val="0008791D"/>
    <w:rsid w:val="000A02C0"/>
    <w:rsid w:val="000A07CD"/>
    <w:rsid w:val="000A3B03"/>
    <w:rsid w:val="000A720B"/>
    <w:rsid w:val="000C6AD3"/>
    <w:rsid w:val="000D1F7F"/>
    <w:rsid w:val="000D75BA"/>
    <w:rsid w:val="000E0472"/>
    <w:rsid w:val="000E1351"/>
    <w:rsid w:val="000E5826"/>
    <w:rsid w:val="000E6E44"/>
    <w:rsid w:val="000F37D5"/>
    <w:rsid w:val="000F3AFF"/>
    <w:rsid w:val="000F438F"/>
    <w:rsid w:val="000F4510"/>
    <w:rsid w:val="00103CB8"/>
    <w:rsid w:val="00107FD6"/>
    <w:rsid w:val="0012059E"/>
    <w:rsid w:val="00120C3B"/>
    <w:rsid w:val="00124320"/>
    <w:rsid w:val="00150F6B"/>
    <w:rsid w:val="00184576"/>
    <w:rsid w:val="00187256"/>
    <w:rsid w:val="00191402"/>
    <w:rsid w:val="001918B2"/>
    <w:rsid w:val="001A13D5"/>
    <w:rsid w:val="001B4650"/>
    <w:rsid w:val="001C530E"/>
    <w:rsid w:val="001D6B6F"/>
    <w:rsid w:val="001E3A78"/>
    <w:rsid w:val="001F4613"/>
    <w:rsid w:val="001F69D5"/>
    <w:rsid w:val="002026A7"/>
    <w:rsid w:val="00206041"/>
    <w:rsid w:val="00206487"/>
    <w:rsid w:val="0020677E"/>
    <w:rsid w:val="00220290"/>
    <w:rsid w:val="002214DB"/>
    <w:rsid w:val="00230B79"/>
    <w:rsid w:val="00231E84"/>
    <w:rsid w:val="00232250"/>
    <w:rsid w:val="00234CA5"/>
    <w:rsid w:val="002453CE"/>
    <w:rsid w:val="002512DD"/>
    <w:rsid w:val="00257269"/>
    <w:rsid w:val="002625E2"/>
    <w:rsid w:val="00263D69"/>
    <w:rsid w:val="0027237C"/>
    <w:rsid w:val="002725FC"/>
    <w:rsid w:val="00274629"/>
    <w:rsid w:val="00277CC9"/>
    <w:rsid w:val="002827D0"/>
    <w:rsid w:val="002A1CC9"/>
    <w:rsid w:val="002A5E55"/>
    <w:rsid w:val="002B5D78"/>
    <w:rsid w:val="002B71A1"/>
    <w:rsid w:val="002C7194"/>
    <w:rsid w:val="002D6590"/>
    <w:rsid w:val="002E04D9"/>
    <w:rsid w:val="002E0985"/>
    <w:rsid w:val="002E2610"/>
    <w:rsid w:val="002F6E13"/>
    <w:rsid w:val="00301E60"/>
    <w:rsid w:val="00306010"/>
    <w:rsid w:val="00306767"/>
    <w:rsid w:val="0031273F"/>
    <w:rsid w:val="003156DD"/>
    <w:rsid w:val="0031689D"/>
    <w:rsid w:val="00316EEE"/>
    <w:rsid w:val="003213F0"/>
    <w:rsid w:val="00324555"/>
    <w:rsid w:val="00324974"/>
    <w:rsid w:val="00325316"/>
    <w:rsid w:val="00326BEE"/>
    <w:rsid w:val="0033182D"/>
    <w:rsid w:val="00340D22"/>
    <w:rsid w:val="00354C42"/>
    <w:rsid w:val="003600E6"/>
    <w:rsid w:val="00362B4C"/>
    <w:rsid w:val="00365BF4"/>
    <w:rsid w:val="003674CD"/>
    <w:rsid w:val="00380F2E"/>
    <w:rsid w:val="003827A0"/>
    <w:rsid w:val="003925C1"/>
    <w:rsid w:val="003945A3"/>
    <w:rsid w:val="00394CB3"/>
    <w:rsid w:val="00397AF3"/>
    <w:rsid w:val="00397EC3"/>
    <w:rsid w:val="003A05A8"/>
    <w:rsid w:val="003A14D0"/>
    <w:rsid w:val="003B0070"/>
    <w:rsid w:val="003B0909"/>
    <w:rsid w:val="003B2788"/>
    <w:rsid w:val="003B7C2D"/>
    <w:rsid w:val="003D0FA2"/>
    <w:rsid w:val="003D23EC"/>
    <w:rsid w:val="003D4BAF"/>
    <w:rsid w:val="003E0E88"/>
    <w:rsid w:val="003E2D05"/>
    <w:rsid w:val="003E43FF"/>
    <w:rsid w:val="003E535E"/>
    <w:rsid w:val="003E743D"/>
    <w:rsid w:val="003F1C40"/>
    <w:rsid w:val="003F2FC5"/>
    <w:rsid w:val="003F3BC3"/>
    <w:rsid w:val="003F743E"/>
    <w:rsid w:val="00400091"/>
    <w:rsid w:val="0042273F"/>
    <w:rsid w:val="004359BB"/>
    <w:rsid w:val="0044159A"/>
    <w:rsid w:val="0044287D"/>
    <w:rsid w:val="0046199E"/>
    <w:rsid w:val="00463699"/>
    <w:rsid w:val="0047515C"/>
    <w:rsid w:val="00475D1B"/>
    <w:rsid w:val="00476553"/>
    <w:rsid w:val="004810CD"/>
    <w:rsid w:val="00481568"/>
    <w:rsid w:val="00482B5B"/>
    <w:rsid w:val="00492C2B"/>
    <w:rsid w:val="004A1175"/>
    <w:rsid w:val="004A4776"/>
    <w:rsid w:val="004A4B45"/>
    <w:rsid w:val="004A67FD"/>
    <w:rsid w:val="004A7B7E"/>
    <w:rsid w:val="004B4384"/>
    <w:rsid w:val="004B4D42"/>
    <w:rsid w:val="004B76C0"/>
    <w:rsid w:val="004C0B48"/>
    <w:rsid w:val="004C3654"/>
    <w:rsid w:val="004D25E9"/>
    <w:rsid w:val="004F0B26"/>
    <w:rsid w:val="005026FE"/>
    <w:rsid w:val="00517D28"/>
    <w:rsid w:val="00521EF0"/>
    <w:rsid w:val="00523CDE"/>
    <w:rsid w:val="00524B12"/>
    <w:rsid w:val="00527C89"/>
    <w:rsid w:val="00530510"/>
    <w:rsid w:val="00534D26"/>
    <w:rsid w:val="00535C7B"/>
    <w:rsid w:val="00544B8D"/>
    <w:rsid w:val="005455B0"/>
    <w:rsid w:val="00563BC0"/>
    <w:rsid w:val="00571F37"/>
    <w:rsid w:val="00581F5F"/>
    <w:rsid w:val="00584759"/>
    <w:rsid w:val="00585C87"/>
    <w:rsid w:val="0058737D"/>
    <w:rsid w:val="005878FE"/>
    <w:rsid w:val="005A3898"/>
    <w:rsid w:val="005A7275"/>
    <w:rsid w:val="005B550C"/>
    <w:rsid w:val="005C035A"/>
    <w:rsid w:val="005D17EF"/>
    <w:rsid w:val="005D5B22"/>
    <w:rsid w:val="005D6F2E"/>
    <w:rsid w:val="005E2629"/>
    <w:rsid w:val="005E5DD0"/>
    <w:rsid w:val="005E7674"/>
    <w:rsid w:val="005F7E83"/>
    <w:rsid w:val="00600524"/>
    <w:rsid w:val="006175BC"/>
    <w:rsid w:val="00621140"/>
    <w:rsid w:val="00621D4E"/>
    <w:rsid w:val="00622858"/>
    <w:rsid w:val="00622EDB"/>
    <w:rsid w:val="00627739"/>
    <w:rsid w:val="00642841"/>
    <w:rsid w:val="006476B5"/>
    <w:rsid w:val="00651070"/>
    <w:rsid w:val="00654627"/>
    <w:rsid w:val="00657856"/>
    <w:rsid w:val="0066141B"/>
    <w:rsid w:val="006712EF"/>
    <w:rsid w:val="006745FC"/>
    <w:rsid w:val="00680543"/>
    <w:rsid w:val="00682D66"/>
    <w:rsid w:val="00685F09"/>
    <w:rsid w:val="00690754"/>
    <w:rsid w:val="0069194C"/>
    <w:rsid w:val="006A4A31"/>
    <w:rsid w:val="006B313E"/>
    <w:rsid w:val="006B6728"/>
    <w:rsid w:val="006B682E"/>
    <w:rsid w:val="006C3E60"/>
    <w:rsid w:val="006C52D6"/>
    <w:rsid w:val="006C5D92"/>
    <w:rsid w:val="006C6104"/>
    <w:rsid w:val="006D0F3F"/>
    <w:rsid w:val="006E1854"/>
    <w:rsid w:val="006E215D"/>
    <w:rsid w:val="006E674B"/>
    <w:rsid w:val="006F3604"/>
    <w:rsid w:val="006F3F35"/>
    <w:rsid w:val="006F4FF8"/>
    <w:rsid w:val="006F674B"/>
    <w:rsid w:val="007034A7"/>
    <w:rsid w:val="0070419E"/>
    <w:rsid w:val="00704E3E"/>
    <w:rsid w:val="00711B35"/>
    <w:rsid w:val="007211CB"/>
    <w:rsid w:val="007304E9"/>
    <w:rsid w:val="0073188C"/>
    <w:rsid w:val="00746F17"/>
    <w:rsid w:val="0076198A"/>
    <w:rsid w:val="0076211C"/>
    <w:rsid w:val="00777ACB"/>
    <w:rsid w:val="00781D72"/>
    <w:rsid w:val="00787CAF"/>
    <w:rsid w:val="00797A50"/>
    <w:rsid w:val="007A1D92"/>
    <w:rsid w:val="007A4DBE"/>
    <w:rsid w:val="007A586C"/>
    <w:rsid w:val="007A66E3"/>
    <w:rsid w:val="007C664A"/>
    <w:rsid w:val="007D572F"/>
    <w:rsid w:val="007E2143"/>
    <w:rsid w:val="007E2933"/>
    <w:rsid w:val="007F748A"/>
    <w:rsid w:val="00801875"/>
    <w:rsid w:val="0082494C"/>
    <w:rsid w:val="008250B8"/>
    <w:rsid w:val="008259A2"/>
    <w:rsid w:val="00835F9D"/>
    <w:rsid w:val="00836136"/>
    <w:rsid w:val="00840560"/>
    <w:rsid w:val="00846CDA"/>
    <w:rsid w:val="00853EE8"/>
    <w:rsid w:val="008549A9"/>
    <w:rsid w:val="008629E5"/>
    <w:rsid w:val="008656CC"/>
    <w:rsid w:val="00870C18"/>
    <w:rsid w:val="008775BB"/>
    <w:rsid w:val="00877DDB"/>
    <w:rsid w:val="0088120A"/>
    <w:rsid w:val="008845E0"/>
    <w:rsid w:val="00890E2E"/>
    <w:rsid w:val="008A1EC3"/>
    <w:rsid w:val="008A6649"/>
    <w:rsid w:val="008B5356"/>
    <w:rsid w:val="008B6F81"/>
    <w:rsid w:val="008C06C0"/>
    <w:rsid w:val="008C58B4"/>
    <w:rsid w:val="008C75D2"/>
    <w:rsid w:val="008D01E9"/>
    <w:rsid w:val="008D39C9"/>
    <w:rsid w:val="008D7552"/>
    <w:rsid w:val="00901F53"/>
    <w:rsid w:val="009214B3"/>
    <w:rsid w:val="00931A3E"/>
    <w:rsid w:val="00940E76"/>
    <w:rsid w:val="0094605A"/>
    <w:rsid w:val="0094782C"/>
    <w:rsid w:val="00947A43"/>
    <w:rsid w:val="00950C6C"/>
    <w:rsid w:val="00953C14"/>
    <w:rsid w:val="00954A3E"/>
    <w:rsid w:val="00955CE5"/>
    <w:rsid w:val="00971B59"/>
    <w:rsid w:val="00983FFF"/>
    <w:rsid w:val="00992E13"/>
    <w:rsid w:val="009963B3"/>
    <w:rsid w:val="0099734C"/>
    <w:rsid w:val="00997785"/>
    <w:rsid w:val="00997914"/>
    <w:rsid w:val="009A141F"/>
    <w:rsid w:val="009A1471"/>
    <w:rsid w:val="009A2D84"/>
    <w:rsid w:val="009A3145"/>
    <w:rsid w:val="009A6BCC"/>
    <w:rsid w:val="009B3FDF"/>
    <w:rsid w:val="009C0CF8"/>
    <w:rsid w:val="009C2213"/>
    <w:rsid w:val="009E33F0"/>
    <w:rsid w:val="00A038D4"/>
    <w:rsid w:val="00A05EC2"/>
    <w:rsid w:val="00A12D28"/>
    <w:rsid w:val="00A130FF"/>
    <w:rsid w:val="00A369BC"/>
    <w:rsid w:val="00A41693"/>
    <w:rsid w:val="00A5163C"/>
    <w:rsid w:val="00A5252B"/>
    <w:rsid w:val="00A559EE"/>
    <w:rsid w:val="00A57D06"/>
    <w:rsid w:val="00A637F4"/>
    <w:rsid w:val="00A72EDF"/>
    <w:rsid w:val="00A7524C"/>
    <w:rsid w:val="00A86606"/>
    <w:rsid w:val="00A9341D"/>
    <w:rsid w:val="00A94035"/>
    <w:rsid w:val="00A95421"/>
    <w:rsid w:val="00A9649D"/>
    <w:rsid w:val="00AA18D8"/>
    <w:rsid w:val="00AA1AF6"/>
    <w:rsid w:val="00AA31FB"/>
    <w:rsid w:val="00AA5268"/>
    <w:rsid w:val="00AA7367"/>
    <w:rsid w:val="00AB1BC5"/>
    <w:rsid w:val="00AB6C2B"/>
    <w:rsid w:val="00AB7593"/>
    <w:rsid w:val="00AC0146"/>
    <w:rsid w:val="00AC1289"/>
    <w:rsid w:val="00AC469E"/>
    <w:rsid w:val="00AC4ED8"/>
    <w:rsid w:val="00AC5F02"/>
    <w:rsid w:val="00AC776B"/>
    <w:rsid w:val="00AD1CFE"/>
    <w:rsid w:val="00AD62E9"/>
    <w:rsid w:val="00AE3903"/>
    <w:rsid w:val="00AE78EA"/>
    <w:rsid w:val="00B014D1"/>
    <w:rsid w:val="00B26C1C"/>
    <w:rsid w:val="00B27CEA"/>
    <w:rsid w:val="00B363F7"/>
    <w:rsid w:val="00B43BC7"/>
    <w:rsid w:val="00B43F49"/>
    <w:rsid w:val="00B451CE"/>
    <w:rsid w:val="00B51F31"/>
    <w:rsid w:val="00B55F35"/>
    <w:rsid w:val="00B5691A"/>
    <w:rsid w:val="00B61275"/>
    <w:rsid w:val="00B61B5D"/>
    <w:rsid w:val="00B61CE1"/>
    <w:rsid w:val="00B63077"/>
    <w:rsid w:val="00B72111"/>
    <w:rsid w:val="00B73EFD"/>
    <w:rsid w:val="00B77ACC"/>
    <w:rsid w:val="00B85E5E"/>
    <w:rsid w:val="00B91013"/>
    <w:rsid w:val="00B96318"/>
    <w:rsid w:val="00BA144E"/>
    <w:rsid w:val="00BA174F"/>
    <w:rsid w:val="00BA5868"/>
    <w:rsid w:val="00BA7835"/>
    <w:rsid w:val="00BB182C"/>
    <w:rsid w:val="00BB2DA3"/>
    <w:rsid w:val="00BC1560"/>
    <w:rsid w:val="00BC28F4"/>
    <w:rsid w:val="00BE0986"/>
    <w:rsid w:val="00BE4F38"/>
    <w:rsid w:val="00BE5398"/>
    <w:rsid w:val="00BF5757"/>
    <w:rsid w:val="00BF7685"/>
    <w:rsid w:val="00C01262"/>
    <w:rsid w:val="00C0575A"/>
    <w:rsid w:val="00C064E7"/>
    <w:rsid w:val="00C11394"/>
    <w:rsid w:val="00C12E07"/>
    <w:rsid w:val="00C1491D"/>
    <w:rsid w:val="00C16618"/>
    <w:rsid w:val="00C2088A"/>
    <w:rsid w:val="00C32BE4"/>
    <w:rsid w:val="00C3358A"/>
    <w:rsid w:val="00C43825"/>
    <w:rsid w:val="00C45014"/>
    <w:rsid w:val="00C45CEE"/>
    <w:rsid w:val="00C45D05"/>
    <w:rsid w:val="00C524C9"/>
    <w:rsid w:val="00C53307"/>
    <w:rsid w:val="00C5458B"/>
    <w:rsid w:val="00C54B4B"/>
    <w:rsid w:val="00C553FC"/>
    <w:rsid w:val="00C554D2"/>
    <w:rsid w:val="00C55915"/>
    <w:rsid w:val="00C56CD8"/>
    <w:rsid w:val="00C64512"/>
    <w:rsid w:val="00C70529"/>
    <w:rsid w:val="00C70CB5"/>
    <w:rsid w:val="00C73E94"/>
    <w:rsid w:val="00C73EA1"/>
    <w:rsid w:val="00C754BA"/>
    <w:rsid w:val="00C832B9"/>
    <w:rsid w:val="00C855E0"/>
    <w:rsid w:val="00C90858"/>
    <w:rsid w:val="00CA33D1"/>
    <w:rsid w:val="00CA35CD"/>
    <w:rsid w:val="00CA7B74"/>
    <w:rsid w:val="00CD118A"/>
    <w:rsid w:val="00CD44B0"/>
    <w:rsid w:val="00CD6FD3"/>
    <w:rsid w:val="00CE5ACC"/>
    <w:rsid w:val="00CF0A13"/>
    <w:rsid w:val="00CF4C9A"/>
    <w:rsid w:val="00CF7CD5"/>
    <w:rsid w:val="00D03160"/>
    <w:rsid w:val="00D16394"/>
    <w:rsid w:val="00D23C19"/>
    <w:rsid w:val="00D2487D"/>
    <w:rsid w:val="00D262E2"/>
    <w:rsid w:val="00D263B5"/>
    <w:rsid w:val="00D35FF5"/>
    <w:rsid w:val="00D41035"/>
    <w:rsid w:val="00D43BFF"/>
    <w:rsid w:val="00D45521"/>
    <w:rsid w:val="00D50000"/>
    <w:rsid w:val="00D50867"/>
    <w:rsid w:val="00D50E4D"/>
    <w:rsid w:val="00D53A96"/>
    <w:rsid w:val="00D66074"/>
    <w:rsid w:val="00D677ED"/>
    <w:rsid w:val="00D77C6F"/>
    <w:rsid w:val="00D8264C"/>
    <w:rsid w:val="00D8403D"/>
    <w:rsid w:val="00D86E1E"/>
    <w:rsid w:val="00D97818"/>
    <w:rsid w:val="00DB153F"/>
    <w:rsid w:val="00DC13A3"/>
    <w:rsid w:val="00DC61EE"/>
    <w:rsid w:val="00DD42C7"/>
    <w:rsid w:val="00DD47FA"/>
    <w:rsid w:val="00DE0803"/>
    <w:rsid w:val="00DE0CAA"/>
    <w:rsid w:val="00DE0E94"/>
    <w:rsid w:val="00DF3BB7"/>
    <w:rsid w:val="00DF4FB3"/>
    <w:rsid w:val="00DF5B4F"/>
    <w:rsid w:val="00E01379"/>
    <w:rsid w:val="00E01893"/>
    <w:rsid w:val="00E06120"/>
    <w:rsid w:val="00E208FB"/>
    <w:rsid w:val="00E22176"/>
    <w:rsid w:val="00E25056"/>
    <w:rsid w:val="00E36845"/>
    <w:rsid w:val="00E41F04"/>
    <w:rsid w:val="00E46684"/>
    <w:rsid w:val="00E5057A"/>
    <w:rsid w:val="00E53C99"/>
    <w:rsid w:val="00E6530B"/>
    <w:rsid w:val="00E66D88"/>
    <w:rsid w:val="00E77F6B"/>
    <w:rsid w:val="00E8507A"/>
    <w:rsid w:val="00E92A0E"/>
    <w:rsid w:val="00E958D9"/>
    <w:rsid w:val="00E97B5D"/>
    <w:rsid w:val="00EA7D41"/>
    <w:rsid w:val="00EB2522"/>
    <w:rsid w:val="00EC2DF3"/>
    <w:rsid w:val="00EC76B5"/>
    <w:rsid w:val="00ED210A"/>
    <w:rsid w:val="00EE147B"/>
    <w:rsid w:val="00EE3890"/>
    <w:rsid w:val="00F06C5F"/>
    <w:rsid w:val="00F1043D"/>
    <w:rsid w:val="00F12017"/>
    <w:rsid w:val="00F12B44"/>
    <w:rsid w:val="00F138C7"/>
    <w:rsid w:val="00F21C05"/>
    <w:rsid w:val="00F24CA7"/>
    <w:rsid w:val="00F3014F"/>
    <w:rsid w:val="00F31221"/>
    <w:rsid w:val="00F3200A"/>
    <w:rsid w:val="00F41670"/>
    <w:rsid w:val="00F47CD0"/>
    <w:rsid w:val="00F50CA3"/>
    <w:rsid w:val="00F50E90"/>
    <w:rsid w:val="00F56B88"/>
    <w:rsid w:val="00F6032D"/>
    <w:rsid w:val="00F677DB"/>
    <w:rsid w:val="00F72E14"/>
    <w:rsid w:val="00F7446A"/>
    <w:rsid w:val="00F776F2"/>
    <w:rsid w:val="00F82BFC"/>
    <w:rsid w:val="00F82DA3"/>
    <w:rsid w:val="00F847FD"/>
    <w:rsid w:val="00F86419"/>
    <w:rsid w:val="00F904E4"/>
    <w:rsid w:val="00F90D5C"/>
    <w:rsid w:val="00FA137A"/>
    <w:rsid w:val="00FA4E8C"/>
    <w:rsid w:val="00FA6307"/>
    <w:rsid w:val="00FB102D"/>
    <w:rsid w:val="00FB126E"/>
    <w:rsid w:val="00FB293F"/>
    <w:rsid w:val="00FB3EDE"/>
    <w:rsid w:val="00FB4ED4"/>
    <w:rsid w:val="00FB5309"/>
    <w:rsid w:val="00FC1706"/>
    <w:rsid w:val="00FC1E77"/>
    <w:rsid w:val="00FD5FFA"/>
    <w:rsid w:val="00FE3682"/>
    <w:rsid w:val="00FE37C1"/>
    <w:rsid w:val="00FE3A73"/>
    <w:rsid w:val="00FE7CD6"/>
    <w:rsid w:val="00FF39C1"/>
    <w:rsid w:val="00FF7D6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2EEEDE0A"/>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54627"/>
    <w:rPr>
      <w:color w:val="808080"/>
    </w:rPr>
  </w:style>
  <w:style w:type="paragraph" w:customStyle="1" w:styleId="AF7A0BF3CA124190837927C1CDFBAA821">
    <w:name w:val="AF7A0BF3CA124190837927C1CDFBAA821"/>
    <w:rsid w:val="003D0FA2"/>
    <w:pPr>
      <w:spacing w:after="0" w:line="240" w:lineRule="auto"/>
      <w:contextualSpacing/>
    </w:pPr>
    <w:rPr>
      <w:rFonts w:eastAsiaTheme="minorHAnsi"/>
      <w:kern w:val="0"/>
      <w:sz w:val="22"/>
      <w:szCs w:val="22"/>
      <w14:ligatures w14:val="none"/>
    </w:rPr>
  </w:style>
  <w:style w:type="paragraph" w:styleId="ListParagraph">
    <w:name w:val="List Paragraph"/>
    <w:aliases w:val="Number List,Paragraph Bullet,Medium Grid 1 - Accent 21,OCED FOA List 2 Arrows,RMSI bulle Style,List Paragraph1,Bullet  Paragraph,Heading3 Char,Heading3,Issue Action POC,3,POCG Table Text,Dot pt,F5 List Paragraph,Indicator Text,Bullet List"/>
    <w:basedOn w:val="Normal"/>
    <w:link w:val="ListParagraphChar"/>
    <w:uiPriority w:val="1"/>
    <w:qFormat/>
    <w:rsid w:val="00654627"/>
    <w:pPr>
      <w:spacing w:after="0" w:line="240" w:lineRule="auto"/>
      <w:ind w:left="720"/>
      <w:contextualSpacing/>
    </w:pPr>
    <w:rPr>
      <w:rFonts w:ascii="Calibri" w:eastAsia="Calibri" w:hAnsi="Calibri" w:cs="Arial"/>
      <w:kern w:val="0"/>
      <w:sz w:val="22"/>
      <w:szCs w:val="22"/>
      <w14:ligatures w14:val="none"/>
    </w:rPr>
  </w:style>
  <w:style w:type="character" w:customStyle="1" w:styleId="ListParagraphChar">
    <w:name w:val="List Paragraph Char"/>
    <w:aliases w:val="Number List Char,Paragraph Bullet Char,Medium Grid 1 - Accent 21 Char,OCED FOA List 2 Arrows Char,RMSI bulle Style Char,List Paragraph1 Char,Bullet  Paragraph Char,Heading3 Char Char,Heading3 Char1,Issue Action POC Char,3 Char"/>
    <w:link w:val="ListParagraph"/>
    <w:uiPriority w:val="1"/>
    <w:qFormat/>
    <w:locked/>
    <w:rsid w:val="00654627"/>
    <w:rPr>
      <w:rFonts w:ascii="Calibri" w:eastAsia="Calibri" w:hAnsi="Calibri" w:cs="Arial"/>
      <w:kern w:val="0"/>
      <w:sz w:val="22"/>
      <w:szCs w:val="22"/>
      <w14:ligatures w14:val="none"/>
    </w:rPr>
  </w:style>
  <w:style w:type="paragraph" w:styleId="BodyText2">
    <w:name w:val="Body Text 2"/>
    <w:basedOn w:val="Normal"/>
    <w:link w:val="BodyText2Char"/>
    <w:semiHidden/>
    <w:unhideWhenUsed/>
    <w:rsid w:val="003D0FA2"/>
    <w:pPr>
      <w:spacing w:after="120" w:line="480" w:lineRule="auto"/>
      <w:contextualSpacing/>
    </w:pPr>
    <w:rPr>
      <w:rFonts w:ascii="Times New Roman" w:eastAsia="Times New Roman" w:hAnsi="Times New Roman" w:cs="Times New Roman"/>
      <w:kern w:val="0"/>
      <w14:ligatures w14:val="none"/>
    </w:rPr>
  </w:style>
  <w:style w:type="character" w:customStyle="1" w:styleId="BodyText2Char">
    <w:name w:val="Body Text 2 Char"/>
    <w:basedOn w:val="DefaultParagraphFont"/>
    <w:link w:val="BodyText2"/>
    <w:semiHidden/>
    <w:rsid w:val="003D0FA2"/>
    <w:rPr>
      <w:rFonts w:ascii="Times New Roman" w:eastAsia="Times New Roman" w:hAnsi="Times New Roman" w:cs="Times New Roman"/>
      <w:kern w:val="0"/>
      <w14:ligatures w14:val="none"/>
    </w:rPr>
  </w:style>
  <w:style w:type="paragraph" w:styleId="ListNumber3">
    <w:name w:val="List Number 3"/>
    <w:basedOn w:val="Normal"/>
    <w:semiHidden/>
    <w:rsid w:val="003D0FA2"/>
    <w:pPr>
      <w:widowControl w:val="0"/>
      <w:numPr>
        <w:numId w:val="3"/>
      </w:numPr>
      <w:spacing w:before="100" w:after="100" w:line="240" w:lineRule="auto"/>
      <w:contextualSpacing/>
    </w:pPr>
    <w:rPr>
      <w:rFonts w:ascii="Times New Roman" w:eastAsia="Times New Roman" w:hAnsi="Times New Roman" w:cs="Times New Roman"/>
      <w:snapToGrid w:val="0"/>
      <w:kern w:val="0"/>
      <w:szCs w:val="20"/>
      <w14:ligatures w14:val="none"/>
    </w:rPr>
  </w:style>
  <w:style w:type="paragraph" w:styleId="HTMLPreformatted">
    <w:name w:val="HTML Preformatted"/>
    <w:basedOn w:val="Normal"/>
    <w:link w:val="HTMLPreformattedChar"/>
    <w:uiPriority w:val="99"/>
    <w:semiHidden/>
    <w:unhideWhenUsed/>
    <w:rsid w:val="003D0F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3D0FA2"/>
    <w:rPr>
      <w:rFonts w:ascii="Courier New" w:eastAsia="Times New Roman" w:hAnsi="Courier New" w:cs="Courier New"/>
      <w:kern w:val="0"/>
      <w:sz w:val="20"/>
      <w:szCs w:val="20"/>
      <w14:ligatures w14:val="none"/>
    </w:rPr>
  </w:style>
  <w:style w:type="numbering" w:customStyle="1" w:styleId="FOATemplateListStyle11">
    <w:name w:val="FOA Template List Style 11"/>
    <w:uiPriority w:val="99"/>
    <w:rsid w:val="003D0FA2"/>
  </w:style>
  <w:style w:type="numbering" w:customStyle="1" w:styleId="CurrentList10">
    <w:name w:val="Current List10"/>
    <w:uiPriority w:val="99"/>
    <w:rsid w:val="003D0FA2"/>
    <w:pPr>
      <w:numPr>
        <w:numId w:val="4"/>
      </w:numPr>
    </w:pPr>
  </w:style>
  <w:style w:type="numbering" w:customStyle="1" w:styleId="CurrentList7">
    <w:name w:val="Current List7"/>
    <w:uiPriority w:val="99"/>
    <w:rsid w:val="00F90D5C"/>
    <w:pPr>
      <w:numPr>
        <w:numId w:val="9"/>
      </w:numPr>
    </w:pPr>
  </w:style>
  <w:style w:type="paragraph" w:styleId="CommentText">
    <w:name w:val="annotation text"/>
    <w:basedOn w:val="Normal"/>
    <w:link w:val="CommentTextChar"/>
    <w:uiPriority w:val="99"/>
    <w:unhideWhenUsed/>
    <w:pPr>
      <w:spacing w:after="0" w:line="240" w:lineRule="auto"/>
      <w:contextualSpacing/>
    </w:pPr>
    <w:rPr>
      <w:rFonts w:ascii="Calibri" w:eastAsia="Calibri" w:hAnsi="Calibri" w:cs="Arial"/>
      <w:kern w:val="0"/>
      <w:sz w:val="20"/>
      <w:szCs w:val="20"/>
      <w14:ligatures w14:val="none"/>
    </w:rPr>
  </w:style>
  <w:style w:type="character" w:customStyle="1" w:styleId="CommentTextChar">
    <w:name w:val="Comment Text Char"/>
    <w:basedOn w:val="DefaultParagraphFont"/>
    <w:link w:val="CommentText"/>
    <w:uiPriority w:val="99"/>
    <w:rPr>
      <w:rFonts w:ascii="Calibri" w:eastAsia="Calibri" w:hAnsi="Calibri" w:cs="Arial"/>
      <w:kern w:val="0"/>
      <w:sz w:val="20"/>
      <w:szCs w:val="20"/>
      <w14:ligatures w14:val="none"/>
    </w:rPr>
  </w:style>
  <w:style w:type="numbering" w:customStyle="1" w:styleId="FOATemplateListStyle1">
    <w:name w:val="FOA Template List Style 1"/>
    <w:uiPriority w:val="99"/>
    <w:pPr>
      <w:numPr>
        <w:numId w:val="10"/>
      </w:numPr>
    </w:pPr>
  </w:style>
  <w:style w:type="paragraph" w:customStyle="1" w:styleId="54B04113CE994724958DAF76CE576D8D">
    <w:name w:val="54B04113CE994724958DAF76CE576D8D"/>
    <w:rsid w:val="0094605A"/>
  </w:style>
  <w:style w:type="paragraph" w:customStyle="1" w:styleId="970B4132DE724F62947CC1BF4961EC7F">
    <w:name w:val="970B4132DE724F62947CC1BF4961EC7F"/>
  </w:style>
  <w:style w:type="paragraph" w:styleId="BodyTextIndent3">
    <w:name w:val="Body Text Indent 3"/>
    <w:basedOn w:val="Normal"/>
    <w:link w:val="BodyTextIndent3Char"/>
    <w:rsid w:val="00F90D5C"/>
    <w:pPr>
      <w:widowControl w:val="0"/>
      <w:spacing w:before="100" w:beforeAutospacing="1" w:after="100" w:afterAutospacing="1" w:line="240" w:lineRule="auto"/>
      <w:ind w:left="990" w:hanging="270"/>
      <w:contextualSpacing/>
    </w:pPr>
    <w:rPr>
      <w:rFonts w:ascii="Times New Roman" w:eastAsia="Times New Roman" w:hAnsi="Times New Roman" w:cs="Times New Roman"/>
      <w:snapToGrid w:val="0"/>
      <w:kern w:val="0"/>
      <w:sz w:val="18"/>
      <w:szCs w:val="20"/>
      <w14:ligatures w14:val="none"/>
    </w:rPr>
  </w:style>
  <w:style w:type="character" w:customStyle="1" w:styleId="BodyTextIndent3Char">
    <w:name w:val="Body Text Indent 3 Char"/>
    <w:basedOn w:val="DefaultParagraphFont"/>
    <w:link w:val="BodyTextIndent3"/>
    <w:rsid w:val="00F90D5C"/>
    <w:rPr>
      <w:rFonts w:ascii="Times New Roman" w:eastAsia="Times New Roman" w:hAnsi="Times New Roman" w:cs="Times New Roman"/>
      <w:snapToGrid w:val="0"/>
      <w:kern w:val="0"/>
      <w:sz w:val="18"/>
      <w:szCs w:val="20"/>
      <w14:ligatures w14:val="none"/>
    </w:rPr>
  </w:style>
  <w:style w:type="table" w:customStyle="1" w:styleId="TableGrid2">
    <w:name w:val="Table Grid2"/>
    <w:basedOn w:val="TableNormal"/>
    <w:next w:val="TableGrid"/>
    <w:uiPriority w:val="59"/>
    <w:rsid w:val="00F90D5C"/>
    <w:pPr>
      <w:spacing w:after="0" w:line="240" w:lineRule="auto"/>
    </w:pPr>
    <w:rPr>
      <w:rFonts w:eastAsiaTheme="minorHAns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F90D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688CF280F7640E0834E30BD1B01C500">
    <w:name w:val="D688CF280F7640E0834E30BD1B01C500"/>
    <w:pPr>
      <w:spacing w:before="240" w:after="80" w:line="240" w:lineRule="auto"/>
      <w:contextualSpacing/>
    </w:pPr>
    <w:rPr>
      <w:rFonts w:ascii="Arial" w:eastAsia="Calibri" w:hAnsi="Arial" w:cs="Arial"/>
      <w:b/>
      <w:bCs/>
      <w:color w:val="0070C0"/>
      <w:kern w:val="0"/>
      <w:sz w:val="28"/>
      <w:szCs w:val="28"/>
      <w14:ligatures w14:val="none"/>
    </w:rPr>
  </w:style>
  <w:style w:type="paragraph" w:customStyle="1" w:styleId="AD9997B450514CFEB44F77E1959D08A61">
    <w:name w:val="AD9997B450514CFEB44F77E1959D08A61"/>
    <w:pPr>
      <w:spacing w:after="0" w:line="240" w:lineRule="auto"/>
      <w:contextualSpacing/>
    </w:pPr>
    <w:rPr>
      <w:rFonts w:ascii="Calibri" w:eastAsia="Calibri" w:hAnsi="Calibri" w:cs="Arial"/>
      <w:kern w:val="0"/>
      <w:sz w:val="22"/>
      <w:szCs w:val="22"/>
      <w14:ligatures w14:val="none"/>
    </w:rPr>
  </w:style>
  <w:style w:type="paragraph" w:styleId="NoSpacing">
    <w:name w:val="No Spacing"/>
    <w:link w:val="NoSpacingChar"/>
    <w:uiPriority w:val="1"/>
    <w:qFormat/>
    <w:pPr>
      <w:spacing w:after="0" w:line="240" w:lineRule="auto"/>
      <w:contextualSpacing/>
    </w:pPr>
    <w:rPr>
      <w:rFonts w:eastAsiaTheme="minorHAnsi"/>
      <w:kern w:val="0"/>
      <w:sz w:val="22"/>
      <w:szCs w:val="22"/>
      <w14:ligatures w14:val="none"/>
    </w:rPr>
  </w:style>
  <w:style w:type="character" w:customStyle="1" w:styleId="NoSpacingChar">
    <w:name w:val="No Spacing Char"/>
    <w:basedOn w:val="DefaultParagraphFont"/>
    <w:link w:val="NoSpacing"/>
    <w:uiPriority w:val="1"/>
    <w:rPr>
      <w:rFonts w:eastAsiaTheme="minorHAnsi"/>
      <w:kern w:val="0"/>
      <w:sz w:val="22"/>
      <w:szCs w:val="22"/>
      <w14:ligatures w14:val="none"/>
    </w:rPr>
  </w:style>
  <w:style w:type="paragraph" w:customStyle="1" w:styleId="DBF0C5D74248458CBC8C746D37866560">
    <w:name w:val="DBF0C5D74248458CBC8C746D37866560"/>
    <w:rsid w:val="003925C1"/>
  </w:style>
  <w:style w:type="paragraph" w:customStyle="1" w:styleId="42B8366EBF354EF8B988B67117A91FB0">
    <w:name w:val="42B8366EBF354EF8B988B67117A91FB0"/>
    <w:rsid w:val="004C3654"/>
  </w:style>
  <w:style w:type="paragraph" w:styleId="Title">
    <w:name w:val="Title"/>
    <w:basedOn w:val="Normal"/>
    <w:next w:val="Normal"/>
    <w:link w:val="TitleChar"/>
    <w:qFormat/>
    <w:rsid w:val="00D43BFF"/>
    <w:pPr>
      <w:spacing w:after="0" w:line="240" w:lineRule="auto"/>
      <w:contextualSpacing/>
    </w:pPr>
    <w:rPr>
      <w:rFonts w:asciiTheme="majorHAnsi" w:eastAsiaTheme="majorEastAsia" w:hAnsiTheme="majorHAnsi" w:cstheme="majorBidi"/>
      <w:spacing w:val="-10"/>
      <w:kern w:val="28"/>
      <w:sz w:val="56"/>
      <w:szCs w:val="56"/>
      <w14:ligatures w14:val="none"/>
    </w:rPr>
  </w:style>
  <w:style w:type="character" w:customStyle="1" w:styleId="TitleChar">
    <w:name w:val="Title Char"/>
    <w:basedOn w:val="DefaultParagraphFont"/>
    <w:link w:val="Title"/>
    <w:rsid w:val="00D43BFF"/>
    <w:rPr>
      <w:rFonts w:asciiTheme="majorHAnsi" w:eastAsiaTheme="majorEastAsia" w:hAnsiTheme="majorHAnsi" w:cstheme="majorBidi"/>
      <w:spacing w:val="-10"/>
      <w:kern w:val="28"/>
      <w:sz w:val="56"/>
      <w:szCs w:val="56"/>
      <w14:ligatures w14:val="none"/>
    </w:rPr>
  </w:style>
  <w:style w:type="paragraph" w:customStyle="1" w:styleId="ED026FE875AE45929F17FACE1C3900815">
    <w:name w:val="ED026FE875AE45929F17FACE1C3900815"/>
    <w:rsid w:val="00797A50"/>
    <w:pPr>
      <w:spacing w:after="0" w:line="240" w:lineRule="auto"/>
      <w:contextualSpacing/>
    </w:pPr>
    <w:rPr>
      <w:rFonts w:eastAsiaTheme="minorHAnsi"/>
      <w:kern w:val="0"/>
      <w:sz w:val="22"/>
      <w:szCs w:val="22"/>
      <w14:ligatures w14:val="none"/>
    </w:rPr>
  </w:style>
  <w:style w:type="paragraph" w:customStyle="1" w:styleId="CAFED68275794FB58635E356AB925325">
    <w:name w:val="CAFED68275794FB58635E356AB925325"/>
    <w:rsid w:val="00F56B88"/>
  </w:style>
  <w:style w:type="paragraph" w:styleId="FootnoteText">
    <w:name w:val="footnote text"/>
    <w:aliases w:val="Footnote Text Char Char Char Char,Char,Footnote Text1 Char,Footnote Text Char Ch,Char2 Char Char Char,Char2 Char Char,Char2 Char, Char"/>
    <w:basedOn w:val="Normal"/>
    <w:link w:val="FootnoteTextChar"/>
    <w:unhideWhenUsed/>
    <w:qFormat/>
    <w:rsid w:val="00654627"/>
    <w:pPr>
      <w:spacing w:after="0" w:line="240" w:lineRule="auto"/>
      <w:contextualSpacing/>
    </w:pPr>
    <w:rPr>
      <w:rFonts w:ascii="Calibri" w:eastAsia="Calibri" w:hAnsi="Calibri" w:cs="Arial"/>
      <w:kern w:val="0"/>
      <w:sz w:val="20"/>
      <w:szCs w:val="20"/>
      <w14:ligatures w14:val="none"/>
    </w:rPr>
  </w:style>
  <w:style w:type="character" w:customStyle="1" w:styleId="FootnoteTextChar">
    <w:name w:val="Footnote Text Char"/>
    <w:aliases w:val="Footnote Text Char Char Char Char Char,Char Char,Footnote Text1 Char Char,Footnote Text Char Ch Char,Char2 Char Char Char Char,Char2 Char Char Char1,Char2 Char Char1, Char Char"/>
    <w:basedOn w:val="DefaultParagraphFont"/>
    <w:link w:val="FootnoteText"/>
    <w:qFormat/>
    <w:rsid w:val="00654627"/>
    <w:rPr>
      <w:rFonts w:ascii="Calibri" w:eastAsia="Calibri" w:hAnsi="Calibri" w:cs="Arial"/>
      <w:kern w:val="0"/>
      <w:sz w:val="20"/>
      <w:szCs w:val="20"/>
      <w14:ligatures w14:val="none"/>
    </w:rPr>
  </w:style>
  <w:style w:type="paragraph" w:styleId="PlainText">
    <w:name w:val="Plain Text"/>
    <w:basedOn w:val="Normal"/>
    <w:link w:val="PlainTextChar"/>
    <w:uiPriority w:val="99"/>
    <w:unhideWhenUsed/>
    <w:rsid w:val="00654627"/>
    <w:pPr>
      <w:spacing w:after="0" w:line="240" w:lineRule="auto"/>
      <w:contextualSpacing/>
    </w:pPr>
    <w:rPr>
      <w:rFonts w:ascii="Consolas" w:eastAsia="Calibri" w:hAnsi="Consolas" w:cs="Arial"/>
      <w:kern w:val="0"/>
      <w:sz w:val="21"/>
      <w:szCs w:val="21"/>
      <w14:ligatures w14:val="none"/>
    </w:rPr>
  </w:style>
  <w:style w:type="character" w:customStyle="1" w:styleId="PlainTextChar">
    <w:name w:val="Plain Text Char"/>
    <w:basedOn w:val="DefaultParagraphFont"/>
    <w:link w:val="PlainText"/>
    <w:uiPriority w:val="99"/>
    <w:rsid w:val="00654627"/>
    <w:rPr>
      <w:rFonts w:ascii="Consolas" w:eastAsia="Calibri" w:hAnsi="Consolas" w:cs="Arial"/>
      <w:kern w:val="0"/>
      <w:sz w:val="21"/>
      <w:szCs w:val="21"/>
      <w14:ligatures w14:val="none"/>
    </w:rPr>
  </w:style>
  <w:style w:type="paragraph" w:customStyle="1" w:styleId="629AAC68265E4944ACE55EEBDA6EFD256">
    <w:name w:val="629AAC68265E4944ACE55EEBDA6EFD256"/>
    <w:rsid w:val="00654627"/>
    <w:pPr>
      <w:spacing w:after="0" w:line="240" w:lineRule="auto"/>
      <w:contextualSpacing/>
    </w:pPr>
    <w:rPr>
      <w:rFonts w:ascii="Calibri" w:eastAsia="Calibri" w:hAnsi="Calibri" w:cs="Arial"/>
      <w:kern w:val="0"/>
      <w:sz w:val="22"/>
      <w:szCs w:val="22"/>
      <w14:ligatures w14:val="none"/>
    </w:rPr>
  </w:style>
  <w:style w:type="paragraph" w:customStyle="1" w:styleId="634551F59CEB482A90A0AAF051A052196">
    <w:name w:val="634551F59CEB482A90A0AAF051A052196"/>
    <w:rsid w:val="00654627"/>
    <w:pPr>
      <w:spacing w:after="0" w:line="240" w:lineRule="auto"/>
      <w:contextualSpacing/>
    </w:pPr>
    <w:rPr>
      <w:rFonts w:ascii="Calibri" w:eastAsia="Calibri" w:hAnsi="Calibri" w:cs="Arial"/>
      <w:kern w:val="0"/>
      <w:sz w:val="22"/>
      <w:szCs w:val="22"/>
      <w14:ligatures w14:val="none"/>
    </w:rPr>
  </w:style>
  <w:style w:type="paragraph" w:customStyle="1" w:styleId="277B73D280F140ABAFC7E2E944163C286">
    <w:name w:val="277B73D280F140ABAFC7E2E944163C286"/>
    <w:rsid w:val="00654627"/>
    <w:pPr>
      <w:spacing w:after="0" w:line="240" w:lineRule="auto"/>
      <w:contextualSpacing/>
    </w:pPr>
    <w:rPr>
      <w:rFonts w:ascii="Calibri" w:eastAsia="Calibri" w:hAnsi="Calibri" w:cs="Arial"/>
      <w:kern w:val="0"/>
      <w:sz w:val="22"/>
      <w:szCs w:val="22"/>
      <w14:ligatures w14:val="none"/>
    </w:rPr>
  </w:style>
  <w:style w:type="paragraph" w:customStyle="1" w:styleId="18F2A379D29741AABD9957494935194A6">
    <w:name w:val="18F2A379D29741AABD9957494935194A6"/>
    <w:rsid w:val="00654627"/>
    <w:pPr>
      <w:spacing w:after="0" w:line="240" w:lineRule="auto"/>
      <w:contextualSpacing/>
    </w:pPr>
    <w:rPr>
      <w:rFonts w:ascii="Calibri" w:eastAsia="Calibri" w:hAnsi="Calibri" w:cs="Arial"/>
      <w:kern w:val="0"/>
      <w:sz w:val="22"/>
      <w:szCs w:val="22"/>
      <w14:ligatures w14:val="none"/>
    </w:rPr>
  </w:style>
  <w:style w:type="paragraph" w:customStyle="1" w:styleId="09C9DC8384AC4134A884E643D4B24A226">
    <w:name w:val="09C9DC8384AC4134A884E643D4B24A226"/>
    <w:rsid w:val="00654627"/>
    <w:pPr>
      <w:spacing w:after="0" w:line="240" w:lineRule="auto"/>
      <w:contextualSpacing/>
    </w:pPr>
    <w:rPr>
      <w:rFonts w:ascii="Calibri" w:eastAsia="Calibri" w:hAnsi="Calibri" w:cs="Arial"/>
      <w:kern w:val="0"/>
      <w:sz w:val="22"/>
      <w:szCs w:val="22"/>
      <w14:ligatures w14:val="none"/>
    </w:rPr>
  </w:style>
  <w:style w:type="paragraph" w:customStyle="1" w:styleId="588B6D459A994129AA8BCE70815664336">
    <w:name w:val="588B6D459A994129AA8BCE70815664336"/>
    <w:rsid w:val="00654627"/>
    <w:pPr>
      <w:spacing w:after="0" w:line="240" w:lineRule="auto"/>
      <w:contextualSpacing/>
    </w:pPr>
    <w:rPr>
      <w:rFonts w:ascii="Calibri" w:eastAsia="Calibri" w:hAnsi="Calibri" w:cs="Arial"/>
      <w:kern w:val="0"/>
      <w:sz w:val="22"/>
      <w:szCs w:val="22"/>
      <w14:ligatures w14:val="none"/>
    </w:rPr>
  </w:style>
  <w:style w:type="paragraph" w:customStyle="1" w:styleId="65DF06796ACB43F28F1EA7FF51CFB5EC6">
    <w:name w:val="65DF06796ACB43F28F1EA7FF51CFB5EC6"/>
    <w:rsid w:val="00654627"/>
    <w:pPr>
      <w:spacing w:after="0" w:line="240" w:lineRule="auto"/>
      <w:contextualSpacing/>
    </w:pPr>
    <w:rPr>
      <w:rFonts w:ascii="Calibri" w:eastAsia="Calibri" w:hAnsi="Calibri" w:cs="Arial"/>
      <w:kern w:val="0"/>
      <w:sz w:val="22"/>
      <w:szCs w:val="22"/>
      <w14:ligatures w14:val="none"/>
    </w:rPr>
  </w:style>
  <w:style w:type="paragraph" w:customStyle="1" w:styleId="90587E422CD547C79CF6C5B029AA5B934">
    <w:name w:val="90587E422CD547C79CF6C5B029AA5B934"/>
    <w:rsid w:val="00654627"/>
    <w:pPr>
      <w:spacing w:after="0" w:line="240" w:lineRule="auto"/>
      <w:contextualSpacing/>
    </w:pPr>
    <w:rPr>
      <w:rFonts w:ascii="Calibri" w:eastAsia="Calibri" w:hAnsi="Calibri" w:cs="Arial"/>
      <w:kern w:val="0"/>
      <w:sz w:val="22"/>
      <w:szCs w:val="22"/>
      <w14:ligatures w14:val="none"/>
    </w:rPr>
  </w:style>
  <w:style w:type="paragraph" w:customStyle="1" w:styleId="862C36A5C85048A3A95564BACC06E70B3">
    <w:name w:val="862C36A5C85048A3A95564BACC06E70B3"/>
    <w:rsid w:val="00654627"/>
    <w:pPr>
      <w:spacing w:after="0" w:line="240" w:lineRule="auto"/>
      <w:contextualSpacing/>
    </w:pPr>
    <w:rPr>
      <w:rFonts w:ascii="Calibri" w:eastAsia="Calibri" w:hAnsi="Calibri" w:cs="Arial"/>
      <w:kern w:val="0"/>
      <w:sz w:val="22"/>
      <w:szCs w:val="22"/>
      <w14:ligatures w14:val="none"/>
    </w:rPr>
  </w:style>
  <w:style w:type="paragraph" w:customStyle="1" w:styleId="AEE8EE9F1BF444C4A8EB641329628C5D3">
    <w:name w:val="AEE8EE9F1BF444C4A8EB641329628C5D3"/>
    <w:rsid w:val="00654627"/>
    <w:pPr>
      <w:spacing w:after="0" w:line="240" w:lineRule="auto"/>
      <w:contextualSpacing/>
    </w:pPr>
    <w:rPr>
      <w:rFonts w:ascii="Calibri" w:eastAsia="Calibri" w:hAnsi="Calibri" w:cs="Arial"/>
      <w:kern w:val="0"/>
      <w:sz w:val="22"/>
      <w:szCs w:val="22"/>
      <w14:ligatures w14:val="none"/>
    </w:rPr>
  </w:style>
  <w:style w:type="paragraph" w:customStyle="1" w:styleId="7B6B78822E6F4E2B81461C44674904393">
    <w:name w:val="7B6B78822E6F4E2B81461C44674904393"/>
    <w:rsid w:val="00654627"/>
    <w:pPr>
      <w:spacing w:after="0" w:line="240" w:lineRule="auto"/>
      <w:ind w:left="720"/>
      <w:contextualSpacing/>
    </w:pPr>
    <w:rPr>
      <w:rFonts w:ascii="Calibri" w:eastAsia="Calibri" w:hAnsi="Calibri" w:cs="Arial"/>
      <w:kern w:val="0"/>
      <w:sz w:val="22"/>
      <w:szCs w:val="22"/>
      <w14:ligatures w14:val="none"/>
    </w:rPr>
  </w:style>
  <w:style w:type="paragraph" w:customStyle="1" w:styleId="EB99272C878E4875ADF96014C994BFFF3">
    <w:name w:val="EB99272C878E4875ADF96014C994BFFF3"/>
    <w:rsid w:val="00654627"/>
    <w:pPr>
      <w:spacing w:after="0" w:line="240" w:lineRule="auto"/>
      <w:contextualSpacing/>
    </w:pPr>
    <w:rPr>
      <w:rFonts w:ascii="Calibri" w:eastAsia="Calibri" w:hAnsi="Calibri" w:cs="Arial"/>
      <w:kern w:val="0"/>
      <w:sz w:val="22"/>
      <w:szCs w:val="22"/>
      <w14:ligatures w14:val="none"/>
    </w:rPr>
  </w:style>
  <w:style w:type="paragraph" w:customStyle="1" w:styleId="CF657A4767E340A193791FF99C08C1EF3">
    <w:name w:val="CF657A4767E340A193791FF99C08C1EF3"/>
    <w:rsid w:val="00654627"/>
    <w:pPr>
      <w:spacing w:after="0" w:line="240" w:lineRule="auto"/>
      <w:contextualSpacing/>
    </w:pPr>
    <w:rPr>
      <w:rFonts w:ascii="Calibri" w:eastAsia="Calibri" w:hAnsi="Calibri" w:cs="Arial"/>
      <w:kern w:val="0"/>
      <w:sz w:val="22"/>
      <w:szCs w:val="22"/>
      <w14:ligatures w14:val="none"/>
    </w:rPr>
  </w:style>
  <w:style w:type="paragraph" w:customStyle="1" w:styleId="D1281E5E17E841938BE081AB89DA67283">
    <w:name w:val="D1281E5E17E841938BE081AB89DA67283"/>
    <w:rsid w:val="00654627"/>
    <w:pPr>
      <w:spacing w:after="0" w:line="240" w:lineRule="auto"/>
      <w:contextualSpacing/>
    </w:pPr>
    <w:rPr>
      <w:rFonts w:ascii="Calibri" w:eastAsia="Calibri" w:hAnsi="Calibri" w:cs="Arial"/>
      <w:kern w:val="0"/>
      <w:sz w:val="22"/>
      <w:szCs w:val="22"/>
      <w14:ligatures w14:val="none"/>
    </w:rPr>
  </w:style>
  <w:style w:type="paragraph" w:customStyle="1" w:styleId="93C09740AE30484A93C9ADAF1A8394163">
    <w:name w:val="93C09740AE30484A93C9ADAF1A8394163"/>
    <w:rsid w:val="00654627"/>
    <w:pPr>
      <w:spacing w:after="0" w:line="240" w:lineRule="auto"/>
      <w:contextualSpacing/>
    </w:pPr>
    <w:rPr>
      <w:rFonts w:ascii="Calibri" w:eastAsia="Calibri" w:hAnsi="Calibri" w:cs="Arial"/>
      <w:kern w:val="0"/>
      <w:sz w:val="22"/>
      <w:szCs w:val="22"/>
      <w14:ligatures w14:val="none"/>
    </w:rPr>
  </w:style>
  <w:style w:type="paragraph" w:customStyle="1" w:styleId="C4BC26CC8B2C475693657E16373FBF773">
    <w:name w:val="C4BC26CC8B2C475693657E16373FBF773"/>
    <w:rsid w:val="00654627"/>
    <w:pPr>
      <w:spacing w:after="0" w:line="240" w:lineRule="auto"/>
      <w:contextualSpacing/>
    </w:pPr>
    <w:rPr>
      <w:rFonts w:eastAsiaTheme="minorHAnsi"/>
      <w:kern w:val="0"/>
      <w:sz w:val="22"/>
      <w:szCs w:val="22"/>
      <w14:ligatures w14:val="none"/>
    </w:rPr>
  </w:style>
  <w:style w:type="paragraph" w:customStyle="1" w:styleId="50E85CD17B154D8A8ECB2B4A9CA728903">
    <w:name w:val="50E85CD17B154D8A8ECB2B4A9CA728903"/>
    <w:rsid w:val="00654627"/>
    <w:pPr>
      <w:spacing w:after="0" w:line="240" w:lineRule="auto"/>
      <w:contextualSpacing/>
    </w:pPr>
    <w:rPr>
      <w:rFonts w:eastAsiaTheme="minorHAnsi"/>
      <w:kern w:val="0"/>
      <w:sz w:val="22"/>
      <w:szCs w:val="22"/>
      <w14:ligatures w14:val="none"/>
    </w:rPr>
  </w:style>
  <w:style w:type="paragraph" w:customStyle="1" w:styleId="879D59F4B6594AEF90F103B6003095783">
    <w:name w:val="879D59F4B6594AEF90F103B6003095783"/>
    <w:rsid w:val="00654627"/>
    <w:pPr>
      <w:spacing w:after="0" w:line="240" w:lineRule="auto"/>
      <w:contextualSpacing/>
    </w:pPr>
    <w:rPr>
      <w:rFonts w:eastAsiaTheme="minorHAnsi"/>
      <w:kern w:val="0"/>
      <w:sz w:val="22"/>
      <w:szCs w:val="22"/>
      <w14:ligatures w14:val="none"/>
    </w:rPr>
  </w:style>
  <w:style w:type="paragraph" w:customStyle="1" w:styleId="5E9C7BFDF5354A48B6D185AEE074A61C3">
    <w:name w:val="5E9C7BFDF5354A48B6D185AEE074A61C3"/>
    <w:rsid w:val="00654627"/>
    <w:pPr>
      <w:spacing w:after="0" w:line="240" w:lineRule="auto"/>
      <w:ind w:left="720"/>
      <w:contextualSpacing/>
    </w:pPr>
    <w:rPr>
      <w:rFonts w:ascii="Calibri" w:eastAsia="Calibri" w:hAnsi="Calibri" w:cs="Arial"/>
      <w:kern w:val="0"/>
      <w:sz w:val="22"/>
      <w:szCs w:val="22"/>
      <w14:ligatures w14:val="none"/>
    </w:rPr>
  </w:style>
  <w:style w:type="paragraph" w:customStyle="1" w:styleId="E4C275858CC741A78CB67539D5D0A2B13">
    <w:name w:val="E4C275858CC741A78CB67539D5D0A2B13"/>
    <w:rsid w:val="00654627"/>
    <w:pPr>
      <w:spacing w:after="0" w:line="240" w:lineRule="auto"/>
      <w:contextualSpacing/>
    </w:pPr>
    <w:rPr>
      <w:rFonts w:eastAsiaTheme="minorHAnsi"/>
      <w:kern w:val="0"/>
      <w:sz w:val="22"/>
      <w:szCs w:val="22"/>
      <w14:ligatures w14:val="none"/>
    </w:rPr>
  </w:style>
  <w:style w:type="paragraph" w:customStyle="1" w:styleId="018F7442D73F48E5895B01F25E44BFBC3">
    <w:name w:val="018F7442D73F48E5895B01F25E44BFBC3"/>
    <w:rsid w:val="00654627"/>
    <w:pPr>
      <w:spacing w:after="0" w:line="240" w:lineRule="auto"/>
      <w:contextualSpacing/>
    </w:pPr>
    <w:rPr>
      <w:rFonts w:eastAsiaTheme="minorHAnsi"/>
      <w:kern w:val="0"/>
      <w:sz w:val="22"/>
      <w:szCs w:val="22"/>
      <w14:ligatures w14:val="none"/>
    </w:rPr>
  </w:style>
  <w:style w:type="paragraph" w:customStyle="1" w:styleId="1C6CEACB91144CE49AB00E45BDC542D53">
    <w:name w:val="1C6CEACB91144CE49AB00E45BDC542D53"/>
    <w:rsid w:val="00654627"/>
    <w:pPr>
      <w:spacing w:after="0" w:line="240" w:lineRule="auto"/>
      <w:contextualSpacing/>
    </w:pPr>
    <w:rPr>
      <w:rFonts w:eastAsiaTheme="minorHAnsi"/>
      <w:kern w:val="0"/>
      <w:sz w:val="22"/>
      <w:szCs w:val="22"/>
      <w14:ligatures w14:val="none"/>
    </w:rPr>
  </w:style>
  <w:style w:type="paragraph" w:customStyle="1" w:styleId="ABCA7BA92B2145B0956AE1CD93C56E6A3">
    <w:name w:val="ABCA7BA92B2145B0956AE1CD93C56E6A3"/>
    <w:rsid w:val="00654627"/>
    <w:pPr>
      <w:spacing w:after="0" w:line="240" w:lineRule="auto"/>
      <w:contextualSpacing/>
    </w:pPr>
    <w:rPr>
      <w:rFonts w:eastAsiaTheme="minorHAnsi"/>
      <w:kern w:val="0"/>
      <w:sz w:val="22"/>
      <w:szCs w:val="22"/>
      <w14:ligatures w14:val="none"/>
    </w:rPr>
  </w:style>
  <w:style w:type="paragraph" w:customStyle="1" w:styleId="626EA7907AEF4802B4260849982081393">
    <w:name w:val="626EA7907AEF4802B4260849982081393"/>
    <w:rsid w:val="00654627"/>
    <w:pPr>
      <w:spacing w:after="0" w:line="240" w:lineRule="auto"/>
      <w:contextualSpacing/>
    </w:pPr>
    <w:rPr>
      <w:rFonts w:eastAsiaTheme="minorHAnsi"/>
      <w:kern w:val="0"/>
      <w:sz w:val="22"/>
      <w:szCs w:val="22"/>
      <w14:ligatures w14:val="none"/>
    </w:rPr>
  </w:style>
  <w:style w:type="paragraph" w:customStyle="1" w:styleId="10C3755D269041198710212B9ECCF7503">
    <w:name w:val="10C3755D269041198710212B9ECCF7503"/>
    <w:rsid w:val="00654627"/>
    <w:pPr>
      <w:spacing w:after="0" w:line="240" w:lineRule="auto"/>
      <w:contextualSpacing/>
    </w:pPr>
    <w:rPr>
      <w:rFonts w:eastAsiaTheme="minorHAnsi"/>
      <w:kern w:val="0"/>
      <w:sz w:val="22"/>
      <w:szCs w:val="22"/>
      <w14:ligatures w14:val="none"/>
    </w:rPr>
  </w:style>
  <w:style w:type="paragraph" w:customStyle="1" w:styleId="305AE12AC50045538BA11757167B3AB93">
    <w:name w:val="305AE12AC50045538BA11757167B3AB93"/>
    <w:rsid w:val="00654627"/>
    <w:pPr>
      <w:spacing w:after="0" w:line="240" w:lineRule="auto"/>
      <w:contextualSpacing/>
    </w:pPr>
    <w:rPr>
      <w:rFonts w:eastAsiaTheme="minorHAnsi"/>
      <w:kern w:val="0"/>
      <w:sz w:val="22"/>
      <w:szCs w:val="22"/>
      <w14:ligatures w14:val="none"/>
    </w:rPr>
  </w:style>
  <w:style w:type="paragraph" w:customStyle="1" w:styleId="08C074A150A5453DA5FC632195E6F08C3">
    <w:name w:val="08C074A150A5453DA5FC632195E6F08C3"/>
    <w:rsid w:val="00654627"/>
    <w:pPr>
      <w:spacing w:after="0" w:line="240" w:lineRule="auto"/>
      <w:ind w:left="720"/>
      <w:contextualSpacing/>
    </w:pPr>
    <w:rPr>
      <w:rFonts w:ascii="Calibri" w:eastAsia="Calibri" w:hAnsi="Calibri" w:cs="Arial"/>
      <w:kern w:val="0"/>
      <w:sz w:val="22"/>
      <w:szCs w:val="22"/>
      <w14:ligatures w14:val="none"/>
    </w:rPr>
  </w:style>
  <w:style w:type="paragraph" w:customStyle="1" w:styleId="D76478F176344B1DBA9F7083A7003E653">
    <w:name w:val="D76478F176344B1DBA9F7083A7003E653"/>
    <w:rsid w:val="00654627"/>
    <w:pPr>
      <w:spacing w:after="0" w:line="240" w:lineRule="auto"/>
      <w:contextualSpacing/>
    </w:pPr>
    <w:rPr>
      <w:rFonts w:eastAsiaTheme="minorHAnsi"/>
      <w:kern w:val="0"/>
      <w:sz w:val="22"/>
      <w:szCs w:val="22"/>
      <w14:ligatures w14:val="none"/>
    </w:rPr>
  </w:style>
  <w:style w:type="paragraph" w:customStyle="1" w:styleId="ABE833B0EE2448138A678E4A432B27B53">
    <w:name w:val="ABE833B0EE2448138A678E4A432B27B53"/>
    <w:rsid w:val="00654627"/>
    <w:pPr>
      <w:spacing w:after="0" w:line="240" w:lineRule="auto"/>
      <w:contextualSpacing/>
    </w:pPr>
    <w:rPr>
      <w:rFonts w:eastAsiaTheme="minorHAnsi"/>
      <w:kern w:val="0"/>
      <w:sz w:val="22"/>
      <w:szCs w:val="22"/>
      <w14:ligatures w14:val="none"/>
    </w:rPr>
  </w:style>
  <w:style w:type="paragraph" w:customStyle="1" w:styleId="88467DB1A9AE4FD4911096C02A81402D3">
    <w:name w:val="88467DB1A9AE4FD4911096C02A81402D3"/>
    <w:rsid w:val="00654627"/>
    <w:pPr>
      <w:spacing w:after="0" w:line="240" w:lineRule="auto"/>
      <w:contextualSpacing/>
    </w:pPr>
    <w:rPr>
      <w:rFonts w:eastAsiaTheme="minorHAnsi"/>
      <w:kern w:val="0"/>
      <w:sz w:val="22"/>
      <w:szCs w:val="22"/>
      <w14:ligatures w14:val="none"/>
    </w:rPr>
  </w:style>
  <w:style w:type="paragraph" w:customStyle="1" w:styleId="D58E3D529D234FA49A374669C70CB1333">
    <w:name w:val="D58E3D529D234FA49A374669C70CB1333"/>
    <w:rsid w:val="00654627"/>
    <w:pPr>
      <w:spacing w:after="0" w:line="240" w:lineRule="auto"/>
      <w:contextualSpacing/>
    </w:pPr>
    <w:rPr>
      <w:rFonts w:eastAsiaTheme="minorHAnsi"/>
      <w:kern w:val="0"/>
      <w:sz w:val="22"/>
      <w:szCs w:val="22"/>
      <w14:ligatures w14:val="none"/>
    </w:rPr>
  </w:style>
  <w:style w:type="paragraph" w:customStyle="1" w:styleId="435859CFE5774BE593171BEABAE88F453">
    <w:name w:val="435859CFE5774BE593171BEABAE88F453"/>
    <w:rsid w:val="00654627"/>
    <w:pPr>
      <w:spacing w:after="0" w:line="240" w:lineRule="auto"/>
      <w:contextualSpacing/>
    </w:pPr>
    <w:rPr>
      <w:rFonts w:eastAsiaTheme="minorHAnsi"/>
      <w:kern w:val="0"/>
      <w:sz w:val="22"/>
      <w:szCs w:val="22"/>
      <w14:ligatures w14:val="none"/>
    </w:rPr>
  </w:style>
  <w:style w:type="paragraph" w:customStyle="1" w:styleId="F2D8187F4DE94AA0908574259842202A3">
    <w:name w:val="F2D8187F4DE94AA0908574259842202A3"/>
    <w:rsid w:val="00654627"/>
    <w:pPr>
      <w:spacing w:after="0" w:line="240" w:lineRule="auto"/>
      <w:contextualSpacing/>
    </w:pPr>
    <w:rPr>
      <w:rFonts w:eastAsiaTheme="minorHAnsi"/>
      <w:kern w:val="0"/>
      <w:sz w:val="22"/>
      <w:szCs w:val="22"/>
      <w14:ligatures w14:val="none"/>
    </w:rPr>
  </w:style>
  <w:style w:type="paragraph" w:customStyle="1" w:styleId="6C7E977019594E589B2746EA5CEB00B23">
    <w:name w:val="6C7E977019594E589B2746EA5CEB00B23"/>
    <w:rsid w:val="00654627"/>
    <w:pPr>
      <w:spacing w:after="0" w:line="240" w:lineRule="auto"/>
      <w:ind w:left="720"/>
      <w:contextualSpacing/>
    </w:pPr>
    <w:rPr>
      <w:rFonts w:ascii="Calibri" w:eastAsia="Calibri" w:hAnsi="Calibri" w:cs="Arial"/>
      <w:kern w:val="0"/>
      <w:sz w:val="22"/>
      <w:szCs w:val="22"/>
      <w14:ligatures w14:val="none"/>
    </w:rPr>
  </w:style>
  <w:style w:type="paragraph" w:customStyle="1" w:styleId="E18A41AEA128480F9D21864F2B7005B53">
    <w:name w:val="E18A41AEA128480F9D21864F2B7005B53"/>
    <w:rsid w:val="00654627"/>
    <w:pPr>
      <w:spacing w:after="0" w:line="240" w:lineRule="auto"/>
      <w:contextualSpacing/>
    </w:pPr>
    <w:rPr>
      <w:rFonts w:ascii="Calibri" w:eastAsia="Calibri" w:hAnsi="Calibri" w:cs="Times New Roman (Body CS)"/>
      <w:kern w:val="0"/>
      <w:sz w:val="22"/>
      <w:szCs w:val="22"/>
      <w14:ligatures w14:val="none"/>
    </w:rPr>
  </w:style>
  <w:style w:type="paragraph" w:customStyle="1" w:styleId="E4FB3B3C4D864E08AA852011846C501E2">
    <w:name w:val="E4FB3B3C4D864E08AA852011846C501E2"/>
    <w:rsid w:val="00654627"/>
    <w:pPr>
      <w:spacing w:after="0" w:line="240" w:lineRule="auto"/>
      <w:contextualSpacing/>
    </w:pPr>
    <w:rPr>
      <w:rFonts w:ascii="Calibri" w:eastAsia="Calibri" w:hAnsi="Calibri" w:cs="Times New Roman (Body CS)"/>
      <w:kern w:val="0"/>
      <w:sz w:val="22"/>
      <w:szCs w:val="22"/>
      <w14:ligatures w14:val="none"/>
    </w:rPr>
  </w:style>
  <w:style w:type="paragraph" w:customStyle="1" w:styleId="809CB0050C174988BAEA5B90C7FE5D942">
    <w:name w:val="809CB0050C174988BAEA5B90C7FE5D942"/>
    <w:rsid w:val="00654627"/>
    <w:pPr>
      <w:spacing w:after="0" w:line="240" w:lineRule="auto"/>
      <w:contextualSpacing/>
    </w:pPr>
    <w:rPr>
      <w:rFonts w:ascii="Calibri" w:eastAsia="Calibri" w:hAnsi="Calibri" w:cs="Arial"/>
      <w:kern w:val="0"/>
      <w:sz w:val="22"/>
      <w:szCs w:val="22"/>
      <w14:ligatures w14:val="none"/>
    </w:rPr>
  </w:style>
  <w:style w:type="paragraph" w:customStyle="1" w:styleId="BA635FA4AD844447A3820D041AA4399D2">
    <w:name w:val="BA635FA4AD844447A3820D041AA4399D2"/>
    <w:rsid w:val="00654627"/>
    <w:pPr>
      <w:spacing w:after="0" w:line="240" w:lineRule="auto"/>
      <w:contextualSpacing/>
    </w:pPr>
    <w:rPr>
      <w:rFonts w:ascii="Calibri" w:eastAsia="Calibri" w:hAnsi="Calibri" w:cs="Arial"/>
      <w:kern w:val="0"/>
      <w:sz w:val="22"/>
      <w:szCs w:val="22"/>
      <w14:ligatures w14:val="none"/>
    </w:rPr>
  </w:style>
  <w:style w:type="paragraph" w:customStyle="1" w:styleId="8987C6ED3082447E8A91226C2CBBB0AC1">
    <w:name w:val="8987C6ED3082447E8A91226C2CBBB0AC1"/>
    <w:rsid w:val="00654627"/>
    <w:pPr>
      <w:spacing w:after="0" w:line="240" w:lineRule="auto"/>
      <w:contextualSpacing/>
    </w:pPr>
    <w:rPr>
      <w:rFonts w:ascii="Calibri" w:eastAsia="Calibri" w:hAnsi="Calibri" w:cs="Arial"/>
      <w:kern w:val="0"/>
      <w:sz w:val="22"/>
      <w:szCs w:val="22"/>
      <w14:ligatures w14:val="none"/>
    </w:rPr>
  </w:style>
  <w:style w:type="paragraph" w:customStyle="1" w:styleId="BBB2B0BCBC404A038CA1EDED9178D5FD1">
    <w:name w:val="BBB2B0BCBC404A038CA1EDED9178D5FD1"/>
    <w:rsid w:val="00654627"/>
    <w:pPr>
      <w:spacing w:after="0" w:line="240" w:lineRule="auto"/>
      <w:contextualSpacing/>
    </w:pPr>
    <w:rPr>
      <w:rFonts w:ascii="Calibri" w:eastAsia="Calibri" w:hAnsi="Calibri" w:cs="Arial"/>
      <w:kern w:val="0"/>
      <w:sz w:val="22"/>
      <w:szCs w:val="22"/>
      <w14:ligatures w14:val="none"/>
    </w:rPr>
  </w:style>
  <w:style w:type="paragraph" w:customStyle="1" w:styleId="B34709D96C7D4760A4BA8B1F21E14D671">
    <w:name w:val="B34709D96C7D4760A4BA8B1F21E14D671"/>
    <w:rsid w:val="00654627"/>
    <w:pPr>
      <w:spacing w:after="0" w:line="240" w:lineRule="auto"/>
      <w:contextualSpacing/>
    </w:pPr>
    <w:rPr>
      <w:rFonts w:ascii="Calibri" w:eastAsia="Calibri" w:hAnsi="Calibri" w:cs="Arial"/>
      <w:kern w:val="0"/>
      <w:sz w:val="22"/>
      <w:szCs w:val="22"/>
      <w14:ligatures w14:val="none"/>
    </w:rPr>
  </w:style>
  <w:style w:type="paragraph" w:customStyle="1" w:styleId="0B5F23B4E45C44769B879FEF96DAE0FC1">
    <w:name w:val="0B5F23B4E45C44769B879FEF96DAE0FC1"/>
    <w:rsid w:val="00654627"/>
    <w:pPr>
      <w:spacing w:after="0" w:line="240" w:lineRule="auto"/>
      <w:contextualSpacing/>
    </w:pPr>
    <w:rPr>
      <w:rFonts w:ascii="Calibri" w:eastAsia="Calibri" w:hAnsi="Calibri" w:cs="Arial"/>
      <w:kern w:val="0"/>
      <w:sz w:val="22"/>
      <w:szCs w:val="22"/>
      <w14:ligatures w14:val="none"/>
    </w:rPr>
  </w:style>
  <w:style w:type="paragraph" w:customStyle="1" w:styleId="7A883DC9341441E2AE644334EEB614CB1">
    <w:name w:val="7A883DC9341441E2AE644334EEB614CB1"/>
    <w:rsid w:val="00654627"/>
    <w:pPr>
      <w:spacing w:after="0" w:line="240" w:lineRule="auto"/>
      <w:contextualSpacing/>
    </w:pPr>
    <w:rPr>
      <w:rFonts w:ascii="Calibri" w:eastAsia="Calibri" w:hAnsi="Calibri" w:cs="Arial"/>
      <w:kern w:val="0"/>
      <w:sz w:val="22"/>
      <w:szCs w:val="22"/>
      <w14:ligatures w14:val="none"/>
    </w:rPr>
  </w:style>
  <w:style w:type="paragraph" w:customStyle="1" w:styleId="26460694ECA245A0AF2088315773F6DF1">
    <w:name w:val="26460694ECA245A0AF2088315773F6DF1"/>
    <w:rsid w:val="00654627"/>
    <w:pPr>
      <w:spacing w:after="0" w:line="240" w:lineRule="auto"/>
      <w:contextualSpacing/>
    </w:pPr>
    <w:rPr>
      <w:rFonts w:ascii="Calibri" w:eastAsia="Calibri" w:hAnsi="Calibri" w:cs="Arial"/>
      <w:kern w:val="0"/>
      <w:sz w:val="22"/>
      <w:szCs w:val="22"/>
      <w14:ligatures w14:val="none"/>
    </w:rPr>
  </w:style>
  <w:style w:type="paragraph" w:customStyle="1" w:styleId="1C0C055081BF46078DADBF0C71FE277A1">
    <w:name w:val="1C0C055081BF46078DADBF0C71FE277A1"/>
    <w:rsid w:val="00654627"/>
    <w:pPr>
      <w:spacing w:after="0" w:line="240" w:lineRule="auto"/>
      <w:contextualSpacing/>
    </w:pPr>
    <w:rPr>
      <w:rFonts w:ascii="Calibri" w:eastAsia="Calibri" w:hAnsi="Calibri" w:cs="Arial"/>
      <w:kern w:val="0"/>
      <w:sz w:val="22"/>
      <w:szCs w:val="22"/>
      <w14:ligatures w14:val="none"/>
    </w:rPr>
  </w:style>
  <w:style w:type="paragraph" w:customStyle="1" w:styleId="3BD1557DE26541F4965E3892E1DB69A71">
    <w:name w:val="3BD1557DE26541F4965E3892E1DB69A71"/>
    <w:rsid w:val="00654627"/>
    <w:pPr>
      <w:spacing w:after="0" w:line="240" w:lineRule="auto"/>
      <w:contextualSpacing/>
    </w:pPr>
    <w:rPr>
      <w:rFonts w:ascii="Calibri" w:eastAsia="Calibri" w:hAnsi="Calibri" w:cs="Arial"/>
      <w:kern w:val="0"/>
      <w:sz w:val="22"/>
      <w:szCs w:val="22"/>
      <w14:ligatures w14:val="none"/>
    </w:rPr>
  </w:style>
  <w:style w:type="paragraph" w:customStyle="1" w:styleId="E3D7FA5CF7B04CC7AC6DD347A2199AC41">
    <w:name w:val="E3D7FA5CF7B04CC7AC6DD347A2199AC41"/>
    <w:rsid w:val="00654627"/>
    <w:pPr>
      <w:spacing w:after="0" w:line="240" w:lineRule="auto"/>
      <w:contextualSpacing/>
    </w:pPr>
    <w:rPr>
      <w:rFonts w:ascii="Calibri" w:eastAsia="Calibri" w:hAnsi="Calibri" w:cs="Arial"/>
      <w:kern w:val="0"/>
      <w:sz w:val="22"/>
      <w:szCs w:val="22"/>
      <w14:ligatures w14:val="none"/>
    </w:rPr>
  </w:style>
  <w:style w:type="paragraph" w:customStyle="1" w:styleId="B6D1C23B0923407CA301A526B65BDB381">
    <w:name w:val="B6D1C23B0923407CA301A526B65BDB381"/>
    <w:rsid w:val="00654627"/>
    <w:pPr>
      <w:spacing w:after="0" w:line="240" w:lineRule="auto"/>
      <w:contextualSpacing/>
    </w:pPr>
    <w:rPr>
      <w:rFonts w:ascii="Calibri" w:eastAsia="Calibri" w:hAnsi="Calibri" w:cs="Arial"/>
      <w:kern w:val="0"/>
      <w:sz w:val="22"/>
      <w:szCs w:val="22"/>
      <w14:ligatures w14:val="none"/>
    </w:rPr>
  </w:style>
  <w:style w:type="paragraph" w:customStyle="1" w:styleId="6A324E2271ED4866A4C8240D4088E2661">
    <w:name w:val="6A324E2271ED4866A4C8240D4088E2661"/>
    <w:rsid w:val="00654627"/>
    <w:pPr>
      <w:spacing w:after="0" w:line="240" w:lineRule="auto"/>
      <w:contextualSpacing/>
    </w:pPr>
    <w:rPr>
      <w:rFonts w:ascii="Calibri" w:eastAsia="Calibri" w:hAnsi="Calibri" w:cs="Arial"/>
      <w:kern w:val="0"/>
      <w:sz w:val="22"/>
      <w:szCs w:val="22"/>
      <w14:ligatures w14:val="none"/>
    </w:rPr>
  </w:style>
  <w:style w:type="paragraph" w:customStyle="1" w:styleId="95A3CA6995D04CFABDFF0781D06964021">
    <w:name w:val="95A3CA6995D04CFABDFF0781D06964021"/>
    <w:rsid w:val="00654627"/>
    <w:pPr>
      <w:spacing w:after="0" w:line="240" w:lineRule="auto"/>
      <w:contextualSpacing/>
    </w:pPr>
    <w:rPr>
      <w:rFonts w:ascii="Calibri" w:eastAsia="Calibri" w:hAnsi="Calibri" w:cs="Arial"/>
      <w:kern w:val="0"/>
      <w:sz w:val="22"/>
      <w:szCs w:val="22"/>
      <w14:ligatures w14:val="none"/>
    </w:rPr>
  </w:style>
  <w:style w:type="paragraph" w:customStyle="1" w:styleId="392682B0CE10450183163D486E63AD53">
    <w:name w:val="392682B0CE10450183163D486E63AD53"/>
  </w:style>
  <w:style w:type="paragraph" w:customStyle="1" w:styleId="5AAF0B40F99F48BD953DE904817E5880">
    <w:name w:val="5AAF0B40F99F48BD953DE904817E5880"/>
  </w:style>
  <w:style w:type="paragraph" w:customStyle="1" w:styleId="D2BA3D315F69497B8F723CF395297362">
    <w:name w:val="D2BA3D315F69497B8F723CF395297362"/>
    <w:rsid w:val="00AC0146"/>
  </w:style>
  <w:style w:type="paragraph" w:customStyle="1" w:styleId="930A298B31814DC5AC762BA9251F2580">
    <w:name w:val="930A298B31814DC5AC762BA9251F2580"/>
    <w:rsid w:val="00AC0146"/>
  </w:style>
  <w:style w:type="paragraph" w:customStyle="1" w:styleId="B1043D68ADC043968A44B01A2FDDFE29">
    <w:name w:val="B1043D68ADC043968A44B01A2FDDFE29"/>
  </w:style>
  <w:style w:type="paragraph" w:customStyle="1" w:styleId="C494B7B90C0E4BC4811964CA0CF0B9A8">
    <w:name w:val="C494B7B90C0E4BC4811964CA0CF0B9A8"/>
  </w:style>
  <w:style w:type="paragraph" w:customStyle="1" w:styleId="DE8AB9FF07334C24961AC082C90D2914">
    <w:name w:val="DE8AB9FF07334C24961AC082C90D2914"/>
  </w:style>
  <w:style w:type="paragraph" w:customStyle="1" w:styleId="8E0FAF7383944BC68B9EC24CB0B1405F">
    <w:name w:val="8E0FAF7383944BC68B9EC24CB0B1405F"/>
  </w:style>
  <w:style w:type="paragraph" w:customStyle="1" w:styleId="BB99AEDEA7A547B6B5A6F7E4A466F2E9">
    <w:name w:val="BB99AEDEA7A547B6B5A6F7E4A466F2E9"/>
  </w:style>
  <w:style w:type="paragraph" w:customStyle="1" w:styleId="7ACE693394E9414CB1DAFE6CE05131F4">
    <w:name w:val="7ACE693394E9414CB1DAFE6CE05131F4"/>
  </w:style>
  <w:style w:type="paragraph" w:customStyle="1" w:styleId="370FAC5B37694D95BF130A3B33634B33">
    <w:name w:val="370FAC5B37694D95BF130A3B33634B33"/>
  </w:style>
  <w:style w:type="paragraph" w:customStyle="1" w:styleId="0EC490BCF05E4020AAFF9E6D13C9DD56">
    <w:name w:val="0EC490BCF05E4020AAFF9E6D13C9DD56"/>
  </w:style>
  <w:style w:type="paragraph" w:customStyle="1" w:styleId="A26E135AA016497C8213F2E99D0B40C7">
    <w:name w:val="A26E135AA016497C8213F2E99D0B40C7"/>
  </w:style>
  <w:style w:type="paragraph" w:customStyle="1" w:styleId="DC507A97F1D040DC8BC4D3B4B035BECB">
    <w:name w:val="DC507A97F1D040DC8BC4D3B4B035BECB"/>
  </w:style>
  <w:style w:type="paragraph" w:customStyle="1" w:styleId="D02F12E6B8624D098A12394DA5C8387F">
    <w:name w:val="D02F12E6B8624D098A12394DA5C8387F"/>
  </w:style>
  <w:style w:type="paragraph" w:customStyle="1" w:styleId="B4FF50891059457E91FF355713CD96D4">
    <w:name w:val="B4FF50891059457E91FF355713CD96D4"/>
  </w:style>
  <w:style w:type="paragraph" w:customStyle="1" w:styleId="3AC2202B23AE48CB85725B92040B4219">
    <w:name w:val="3AC2202B23AE48CB85725B92040B4219"/>
  </w:style>
  <w:style w:type="paragraph" w:customStyle="1" w:styleId="A803E0153C9744DDBA10320AF462C1CE">
    <w:name w:val="A803E0153C9744DDBA10320AF462C1CE"/>
  </w:style>
  <w:style w:type="paragraph" w:customStyle="1" w:styleId="45F5D5F9E7A345289636EC82099A0DE8">
    <w:name w:val="45F5D5F9E7A345289636EC82099A0DE8"/>
  </w:style>
  <w:style w:type="paragraph" w:customStyle="1" w:styleId="74F7A6E5DE24429F861AF4D80909CC1C">
    <w:name w:val="74F7A6E5DE24429F861AF4D80909CC1C"/>
  </w:style>
  <w:style w:type="paragraph" w:customStyle="1" w:styleId="4D65FEBC0D7A41B18E13292FB3CCD55B">
    <w:name w:val="4D65FEBC0D7A41B18E13292FB3CCD55B"/>
  </w:style>
  <w:style w:type="paragraph" w:customStyle="1" w:styleId="C05DAC878A9A4331B24AE4D29A32D1B0">
    <w:name w:val="C05DAC878A9A4331B24AE4D29A32D1B0"/>
  </w:style>
  <w:style w:type="paragraph" w:customStyle="1" w:styleId="3473C03815044FCD8372B17504BB632E">
    <w:name w:val="3473C03815044FCD8372B17504BB632E"/>
  </w:style>
  <w:style w:type="paragraph" w:customStyle="1" w:styleId="9DC9EB6F6C8E42708FE7E93AF405A864">
    <w:name w:val="9DC9EB6F6C8E42708FE7E93AF405A864"/>
  </w:style>
  <w:style w:type="paragraph" w:customStyle="1" w:styleId="24C92C5A568949A3A2512ACE6C16D008">
    <w:name w:val="24C92C5A568949A3A2512ACE6C16D008"/>
  </w:style>
  <w:style w:type="paragraph" w:customStyle="1" w:styleId="43B71B10528543EA88E559CC53DE29CB">
    <w:name w:val="43B71B10528543EA88E559CC53DE29CB"/>
  </w:style>
  <w:style w:type="paragraph" w:customStyle="1" w:styleId="9ECCE4B7227D4FFBA501EC3BE426B62F">
    <w:name w:val="9ECCE4B7227D4FFBA501EC3BE426B62F"/>
  </w:style>
  <w:style w:type="paragraph" w:customStyle="1" w:styleId="C79E20B4F14B46CAAE8E38355FCCC31D">
    <w:name w:val="C79E20B4F14B46CAAE8E38355FCCC31D"/>
    <w:rsid w:val="00B55F35"/>
  </w:style>
  <w:style w:type="paragraph" w:customStyle="1" w:styleId="A40C6E5CA1D54028A86AE23B2C2A9618">
    <w:name w:val="A40C6E5CA1D54028A86AE23B2C2A9618"/>
  </w:style>
  <w:style w:type="paragraph" w:customStyle="1" w:styleId="A846E44016674381AE5993D8EE46D5D9">
    <w:name w:val="A846E44016674381AE5993D8EE46D5D9"/>
  </w:style>
  <w:style w:type="paragraph" w:customStyle="1" w:styleId="FC23631388B346A6833C487F2755DC36">
    <w:name w:val="FC23631388B346A6833C487F2755DC36"/>
  </w:style>
  <w:style w:type="paragraph" w:customStyle="1" w:styleId="9E4AA266B3C543738E1377C7545B70A4">
    <w:name w:val="9E4AA266B3C543738E1377C7545B70A4"/>
  </w:style>
  <w:style w:type="paragraph" w:customStyle="1" w:styleId="B5AE91FF431447DE91B0FF204DFC00AF">
    <w:name w:val="B5AE91FF431447DE91B0FF204DFC00AF"/>
  </w:style>
  <w:style w:type="paragraph" w:customStyle="1" w:styleId="B42C1C74E89840F8B5BD6DF5831A6E8A">
    <w:name w:val="B42C1C74E89840F8B5BD6DF5831A6E8A"/>
  </w:style>
  <w:style w:type="paragraph" w:customStyle="1" w:styleId="353C81FF390E4DFBA520AC7AD90F8BFE">
    <w:name w:val="353C81FF390E4DFBA520AC7AD90F8BFE"/>
  </w:style>
  <w:style w:type="paragraph" w:customStyle="1" w:styleId="4696A641DB8242C4AE918730D5A277F3">
    <w:name w:val="4696A641DB8242C4AE918730D5A277F3"/>
  </w:style>
  <w:style w:type="paragraph" w:customStyle="1" w:styleId="E30FCF2D993648B5AF5DC82B896F0C20">
    <w:name w:val="E30FCF2D993648B5AF5DC82B896F0C20"/>
  </w:style>
  <w:style w:type="paragraph" w:customStyle="1" w:styleId="9DA1487F28234C759DC4648D20BAF0F3">
    <w:name w:val="9DA1487F28234C759DC4648D20BAF0F3"/>
  </w:style>
  <w:style w:type="paragraph" w:customStyle="1" w:styleId="1F676E38BE4B4C6CAF229006A4F34AD9">
    <w:name w:val="1F676E38BE4B4C6CAF229006A4F34AD9"/>
  </w:style>
  <w:style w:type="paragraph" w:customStyle="1" w:styleId="6DD8407D3C39499C82FBDCE4B592ADB2">
    <w:name w:val="6DD8407D3C39499C82FBDCE4B592ADB2"/>
  </w:style>
  <w:style w:type="paragraph" w:customStyle="1" w:styleId="1D706CD5543E47A39B1E64505B310336">
    <w:name w:val="1D706CD5543E47A39B1E64505B310336"/>
  </w:style>
  <w:style w:type="paragraph" w:customStyle="1" w:styleId="D43805CA0EA84E23A1D8B402C97C6DED">
    <w:name w:val="D43805CA0EA84E23A1D8B402C97C6D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CED">
      <a:dk1>
        <a:sysClr val="windowText" lastClr="000000"/>
      </a:dk1>
      <a:lt1>
        <a:sysClr val="window" lastClr="FFFFFF"/>
      </a:lt1>
      <a:dk2>
        <a:srgbClr val="44546A"/>
      </a:dk2>
      <a:lt2>
        <a:srgbClr val="DCDDDE"/>
      </a:lt2>
      <a:accent1>
        <a:srgbClr val="1A325D"/>
      </a:accent1>
      <a:accent2>
        <a:srgbClr val="2460AD"/>
      </a:accent2>
      <a:accent3>
        <a:srgbClr val="FF9403"/>
      </a:accent3>
      <a:accent4>
        <a:srgbClr val="FFCC00"/>
      </a:accent4>
      <a:accent5>
        <a:srgbClr val="1C9ED6"/>
      </a:accent5>
      <a:accent6>
        <a:srgbClr val="69BE28"/>
      </a:accent6>
      <a:hlink>
        <a:srgbClr val="1CA6DF"/>
      </a:hlink>
      <a:folHlink>
        <a:srgbClr val="7E46C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7853097-418c-4b48-8223-1dd0a7832d47">
      <Terms xmlns="http://schemas.microsoft.com/office/infopath/2007/PartnerControls"/>
    </lcf76f155ced4ddcb4097134ff3c332f>
    <TaxCatchAll xmlns="79fb83e5-885f-4e3d-bf4e-d7da882627b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C8FC57011AE3C4189D80DA3E714F942" ma:contentTypeVersion="12" ma:contentTypeDescription="Create a new document." ma:contentTypeScope="" ma:versionID="559e16631d269648a6307e40e29bc505">
  <xsd:schema xmlns:xsd="http://www.w3.org/2001/XMLSchema" xmlns:xs="http://www.w3.org/2001/XMLSchema" xmlns:p="http://schemas.microsoft.com/office/2006/metadata/properties" xmlns:ns2="27853097-418c-4b48-8223-1dd0a7832d47" xmlns:ns3="79fb83e5-885f-4e3d-bf4e-d7da882627bc" targetNamespace="http://schemas.microsoft.com/office/2006/metadata/properties" ma:root="true" ma:fieldsID="6136b719e0aed79557690206e3e5cd17" ns2:_="" ns3:_="">
    <xsd:import namespace="27853097-418c-4b48-8223-1dd0a7832d47"/>
    <xsd:import namespace="79fb83e5-885f-4e3d-bf4e-d7da882627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853097-418c-4b48-8223-1dd0a7832d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26d46bd7-4a58-4bc0-a217-7245e6e70419"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9fb83e5-885f-4e3d-bf4e-d7da882627bc"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ff0dcf13-b1c0-4ef7-991a-5deb0c87021a}" ma:internalName="TaxCatchAll" ma:showField="CatchAllData" ma:web="79fb83e5-885f-4e3d-bf4e-d7da882627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535EB86-C576-402D-9A56-5A1E9B132823}">
  <ds:schemaRefs>
    <ds:schemaRef ds:uri="http://schemas.openxmlformats.org/officeDocument/2006/bibliography"/>
  </ds:schemaRefs>
</ds:datastoreItem>
</file>

<file path=customXml/itemProps2.xml><?xml version="1.0" encoding="utf-8"?>
<ds:datastoreItem xmlns:ds="http://schemas.openxmlformats.org/officeDocument/2006/customXml" ds:itemID="{0D642900-C625-4200-BDE8-D8130DA56F48}">
  <ds:schemaRefs>
    <ds:schemaRef ds:uri="http://schemas.microsoft.com/office/2006/metadata/properties"/>
    <ds:schemaRef ds:uri="http://schemas.microsoft.com/office/infopath/2007/PartnerControls"/>
    <ds:schemaRef ds:uri="27853097-418c-4b48-8223-1dd0a7832d47"/>
    <ds:schemaRef ds:uri="79fb83e5-885f-4e3d-bf4e-d7da882627bc"/>
  </ds:schemaRefs>
</ds:datastoreItem>
</file>

<file path=customXml/itemProps3.xml><?xml version="1.0" encoding="utf-8"?>
<ds:datastoreItem xmlns:ds="http://schemas.openxmlformats.org/officeDocument/2006/customXml" ds:itemID="{F6A11A33-5492-4AE1-BA21-CCB9751320E1}">
  <ds:schemaRefs>
    <ds:schemaRef ds:uri="http://schemas.microsoft.com/sharepoint/v3/contenttype/forms"/>
  </ds:schemaRefs>
</ds:datastoreItem>
</file>

<file path=customXml/itemProps4.xml><?xml version="1.0" encoding="utf-8"?>
<ds:datastoreItem xmlns:ds="http://schemas.openxmlformats.org/officeDocument/2006/customXml" ds:itemID="{EC3AFF58-7360-4805-B017-D7D8DF4A14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853097-418c-4b48-8223-1dd0a7832d47"/>
    <ds:schemaRef ds:uri="79fb83e5-885f-4e3d-bf4e-d7da882627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71</Pages>
  <Words>23367</Words>
  <Characters>138803</Characters>
  <Application>Microsoft Office Word</Application>
  <DocSecurity>0</DocSecurity>
  <Lines>3652</Lines>
  <Paragraphs>2002</Paragraphs>
  <ScaleCrop>false</ScaleCrop>
  <Company/>
  <LinksUpToDate>false</LinksUpToDate>
  <CharactersWithSpaces>160168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Pilot NOFO Part 1_Working Version2 clean</dc:title>
  <dc:subject/>
  <dc:creator>Jacobi, Jennifer</dc:creator>
  <cp:keywords/>
  <dc:description/>
  <cp:lastModifiedBy>McCleary, Ryan</cp:lastModifiedBy>
  <cp:revision>18</cp:revision>
  <cp:lastPrinted>2024-08-29T00:55:00Z</cp:lastPrinted>
  <dcterms:created xsi:type="dcterms:W3CDTF">2026-08-28T16:21:00Z</dcterms:created>
  <dcterms:modified xsi:type="dcterms:W3CDTF">2026-09-11T19:59:00Z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0x0101001C8FC57011AE3C4189D80DA3E714F942</vt:lpwstr>
  </property>
  <property fmtid="{D5CDD505-2E9C-101B-9397-08002B2CF9AE}" pid="3" name="MediaServiceImageTags">
    <vt:lpwstr/>
  </property>
  <property fmtid="{D5CDD505-2E9C-101B-9397-08002B2CF9AE}" pid="4" name="docLang">
    <vt:lpwstr>en</vt:lpwstr>
  </property>
</Properties>
</file>