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D6ECC" w14:textId="03C19E67" w:rsidR="000A279C" w:rsidRDefault="0005092E" w:rsidP="000A279C">
      <w:pPr>
        <w:pStyle w:val="PlainText"/>
        <w:jc w:val="center"/>
        <w:rPr>
          <w:rFonts w:ascii="Times New Roman" w:eastAsia="Times New Roman" w:hAnsi="Times New Roman"/>
          <w:b/>
          <w:szCs w:val="24"/>
          <w:lang w:val="en-US"/>
        </w:rPr>
      </w:pPr>
      <w:r w:rsidRPr="0076596C">
        <w:rPr>
          <w:rFonts w:ascii="Times New Roman" w:eastAsia="Times New Roman" w:hAnsi="Times New Roman"/>
          <w:b/>
          <w:szCs w:val="24"/>
        </w:rPr>
        <w:t xml:space="preserve">Cooperative Agreement for </w:t>
      </w:r>
      <w:r w:rsidR="00005933" w:rsidRPr="00005933">
        <w:rPr>
          <w:rFonts w:ascii="Times New Roman" w:eastAsia="Times New Roman" w:hAnsi="Times New Roman"/>
          <w:b/>
          <w:szCs w:val="24"/>
        </w:rPr>
        <w:t>Cooperative Ecosystem Studies Units</w:t>
      </w:r>
      <w:r w:rsidR="00005933">
        <w:rPr>
          <w:rFonts w:ascii="Times New Roman" w:eastAsia="Times New Roman" w:hAnsi="Times New Roman"/>
          <w:b/>
          <w:szCs w:val="24"/>
        </w:rPr>
        <w:t xml:space="preserve"> (</w:t>
      </w:r>
      <w:r w:rsidRPr="0076596C">
        <w:rPr>
          <w:rFonts w:ascii="Times New Roman" w:eastAsia="Times New Roman" w:hAnsi="Times New Roman"/>
          <w:b/>
          <w:szCs w:val="24"/>
        </w:rPr>
        <w:t>CESU</w:t>
      </w:r>
      <w:r w:rsidR="00005933">
        <w:rPr>
          <w:rFonts w:ascii="Times New Roman" w:eastAsia="Times New Roman" w:hAnsi="Times New Roman"/>
          <w:b/>
          <w:szCs w:val="24"/>
        </w:rPr>
        <w:t>)-</w:t>
      </w:r>
      <w:r w:rsidRPr="0076596C">
        <w:rPr>
          <w:rFonts w:ascii="Times New Roman" w:eastAsia="Times New Roman" w:hAnsi="Times New Roman"/>
          <w:b/>
          <w:szCs w:val="24"/>
        </w:rPr>
        <w:t xml:space="preserve">affiliated </w:t>
      </w:r>
      <w:r w:rsidR="00B670C0" w:rsidRPr="0076596C">
        <w:rPr>
          <w:rFonts w:ascii="Times New Roman" w:eastAsia="Times New Roman" w:hAnsi="Times New Roman"/>
          <w:b/>
          <w:szCs w:val="24"/>
          <w:lang w:val="en-US"/>
        </w:rPr>
        <w:t>Partner</w:t>
      </w:r>
      <w:r w:rsidR="00005933">
        <w:rPr>
          <w:rFonts w:ascii="Times New Roman" w:eastAsia="Times New Roman" w:hAnsi="Times New Roman"/>
          <w:b/>
          <w:szCs w:val="24"/>
          <w:lang w:val="en-US"/>
        </w:rPr>
        <w:t xml:space="preserve"> </w:t>
      </w:r>
      <w:r w:rsidRPr="0076596C">
        <w:rPr>
          <w:rFonts w:ascii="Times New Roman" w:eastAsia="Times New Roman" w:hAnsi="Times New Roman"/>
          <w:b/>
          <w:szCs w:val="24"/>
        </w:rPr>
        <w:t xml:space="preserve">with </w:t>
      </w:r>
      <w:r w:rsidR="00C36075" w:rsidRPr="00D825E6">
        <w:rPr>
          <w:rFonts w:ascii="Times New Roman" w:eastAsia="Times New Roman" w:hAnsi="Times New Roman"/>
          <w:b/>
          <w:szCs w:val="24"/>
          <w:lang w:val="en-US"/>
        </w:rPr>
        <w:t>USGS-</w:t>
      </w:r>
      <w:r w:rsidR="00D94369">
        <w:rPr>
          <w:rFonts w:ascii="Times New Roman" w:eastAsia="Times New Roman" w:hAnsi="Times New Roman"/>
          <w:b/>
          <w:szCs w:val="24"/>
          <w:lang w:val="en-US"/>
        </w:rPr>
        <w:t>Gulf Coast</w:t>
      </w:r>
      <w:r w:rsidR="00C36075" w:rsidRPr="00D825E6">
        <w:rPr>
          <w:rFonts w:ascii="Times New Roman" w:eastAsia="Times New Roman" w:hAnsi="Times New Roman"/>
          <w:b/>
          <w:szCs w:val="24"/>
          <w:lang w:val="en-US"/>
        </w:rPr>
        <w:t xml:space="preserve"> CESU</w:t>
      </w:r>
    </w:p>
    <w:p w14:paraId="1ACE478D" w14:textId="77777777" w:rsidR="000A279C" w:rsidRPr="000A279C" w:rsidRDefault="000A279C" w:rsidP="000A279C">
      <w:pPr>
        <w:pStyle w:val="PlainText"/>
        <w:jc w:val="center"/>
        <w:rPr>
          <w:rFonts w:ascii="Times New Roman" w:eastAsia="Times New Roman" w:hAnsi="Times New Roman"/>
          <w:b/>
          <w:szCs w:val="24"/>
          <w:lang w:val="en-US"/>
        </w:rPr>
      </w:pPr>
    </w:p>
    <w:p w14:paraId="283229E7" w14:textId="77777777" w:rsidR="0005092E" w:rsidRDefault="0005092E" w:rsidP="006C0ADD">
      <w:pPr>
        <w:pStyle w:val="Heading1"/>
        <w:rPr>
          <w:rFonts w:ascii="Times New Roman" w:hAnsi="Times New Roman"/>
          <w:szCs w:val="24"/>
          <w:u w:val="single"/>
        </w:rPr>
      </w:pPr>
      <w:r w:rsidRPr="000A279C">
        <w:rPr>
          <w:rFonts w:ascii="Times New Roman" w:hAnsi="Times New Roman"/>
          <w:szCs w:val="24"/>
          <w:u w:val="single"/>
        </w:rPr>
        <w:t xml:space="preserve">Funding Opportunity Description </w:t>
      </w:r>
    </w:p>
    <w:p w14:paraId="45CD68CC" w14:textId="3F785493" w:rsidR="00591B28" w:rsidRPr="00A15BEA" w:rsidRDefault="00591B28" w:rsidP="00591B28">
      <w:pPr>
        <w:pStyle w:val="NormalWeb"/>
        <w:tabs>
          <w:tab w:val="left" w:pos="9360"/>
        </w:tabs>
        <w:spacing w:before="0" w:beforeAutospacing="0" w:after="0" w:afterAutospacing="0"/>
        <w:rPr>
          <w:color w:val="222222"/>
          <w:lang w:eastAsia="x-none"/>
        </w:rPr>
      </w:pPr>
      <w:r w:rsidRPr="00A15BEA">
        <w:rPr>
          <w:color w:val="222222"/>
          <w:lang w:eastAsia="x-none"/>
        </w:rPr>
        <w:t xml:space="preserve">The U.S. Geological Survey (USGS) is offering a funding opportunity to a CESU partner for research in determining the effects that variations of spatial geotechnical sediment properties have on geomorphic response during storm impacts. This effort will advance capabilities to predict impacts of storms along the Nation’s coastline. Hurricanes Ian and Fiona, which caused major damage ($50–65 billion) during the 2022 hurricane season, demonstrated increased stakeholder needs for data and tools to prepare for severe events. Risk models in coastal environments are needed to address multi-hazard threat sources including coastal flooding and erosion. In order to increase the security of </w:t>
      </w:r>
      <w:r w:rsidR="0077649C">
        <w:rPr>
          <w:color w:val="222222"/>
          <w:lang w:eastAsia="x-none"/>
        </w:rPr>
        <w:t xml:space="preserve">the </w:t>
      </w:r>
      <w:r w:rsidRPr="00A15BEA">
        <w:rPr>
          <w:color w:val="222222"/>
          <w:lang w:eastAsia="x-none"/>
        </w:rPr>
        <w:t>Nation, “We want a resilient national infrastructure that can withstand natural disasters, resist and thwart foreign threats, and prevent or mitigate any events that might harm the American people or disrupt the American economy</w:t>
      </w:r>
      <w:r w:rsidR="00514FB3">
        <w:rPr>
          <w:color w:val="222222"/>
          <w:lang w:eastAsia="x-none"/>
        </w:rPr>
        <w:t>”</w:t>
      </w:r>
      <w:r w:rsidRPr="00A15BEA">
        <w:rPr>
          <w:color w:val="222222"/>
          <w:lang w:eastAsia="x-none"/>
        </w:rPr>
        <w:t xml:space="preserve">, [National Security Strategy of the United States of America, Nov. 2025, page 3; </w:t>
      </w:r>
      <w:hyperlink r:id="rId8" w:history="1">
        <w:r w:rsidRPr="00A15BEA">
          <w:rPr>
            <w:rStyle w:val="Hyperlink"/>
            <w:lang w:eastAsia="x-none"/>
          </w:rPr>
          <w:t>2025-National-Security-Strategy.pdf</w:t>
        </w:r>
      </w:hyperlink>
      <w:r w:rsidRPr="00A15BEA">
        <w:rPr>
          <w:color w:val="222222"/>
          <w:lang w:eastAsia="x-none"/>
        </w:rPr>
        <w:t xml:space="preserve">]. </w:t>
      </w:r>
    </w:p>
    <w:p w14:paraId="743A3632" w14:textId="77777777" w:rsidR="00591B28" w:rsidRPr="00A15BEA" w:rsidRDefault="00591B28" w:rsidP="00591B28">
      <w:pPr>
        <w:pStyle w:val="NormalWeb"/>
        <w:tabs>
          <w:tab w:val="left" w:pos="9360"/>
        </w:tabs>
        <w:spacing w:before="0" w:beforeAutospacing="0" w:after="0" w:afterAutospacing="0"/>
        <w:rPr>
          <w:color w:val="222222"/>
          <w:lang w:eastAsia="x-none"/>
        </w:rPr>
      </w:pPr>
    </w:p>
    <w:p w14:paraId="783DFF11" w14:textId="61F3C630" w:rsidR="00591B28" w:rsidRPr="00A15BEA" w:rsidRDefault="00591B28" w:rsidP="00591B28">
      <w:pPr>
        <w:pStyle w:val="NormalWeb"/>
        <w:tabs>
          <w:tab w:val="left" w:pos="9360"/>
        </w:tabs>
        <w:spacing w:before="0" w:beforeAutospacing="0" w:after="0" w:afterAutospacing="0"/>
        <w:rPr>
          <w:rFonts w:eastAsia="Calibri"/>
        </w:rPr>
      </w:pPr>
      <w:r w:rsidRPr="00A15BEA">
        <w:t xml:space="preserve">Predictions of these impacts require the concurrent simulation of ocean currents, water levels, wave groups, and coastal geomorphological evolution. It has been shown that coastal geotechnical variability can have a profound effect on the geomorphic response during extreme storm events, either enhancing or hindering the onset of barrier island breaching that can increase inland flooding. Geotechnical factors such as sediment porosity, grain size, and critical erosion stress can alter the beach response during conditions ranging from calm, moderate, to high intensity impacts. </w:t>
      </w:r>
      <w:r w:rsidR="00815A44">
        <w:t>The USGS</w:t>
      </w:r>
      <w:r w:rsidRPr="00A15BEA">
        <w:t xml:space="preserve"> seek</w:t>
      </w:r>
      <w:r w:rsidR="00815A44">
        <w:t>s</w:t>
      </w:r>
      <w:r w:rsidRPr="00A15BEA">
        <w:t xml:space="preserve"> a partner for research to advance a coupled ocean-wave-sediment modeling system for predictions of geomorphic change due to variation in geotechnical sediment properties. Results will produce coastal science that supports storm and emergency preparedness for management of existing or proposed engineering, infrastructure, and coastal protection systems. Th</w:t>
      </w:r>
      <w:r w:rsidR="00980550">
        <w:t>is</w:t>
      </w:r>
      <w:r w:rsidRPr="00A15BEA">
        <w:t xml:space="preserve"> </w:t>
      </w:r>
      <w:r w:rsidR="00980550">
        <w:t xml:space="preserve">project </w:t>
      </w:r>
      <w:r w:rsidRPr="00A15BEA">
        <w:t xml:space="preserve">aligns with </w:t>
      </w:r>
      <w:r w:rsidRPr="00A15BEA">
        <w:rPr>
          <w:color w:val="222222"/>
          <w:lang w:eastAsia="x-none"/>
        </w:rPr>
        <w:t>EO 14154 - Unleashing American Energy (January 20, 2025) and SO 3418 - Unleashing American Energy (February 3, 2025)</w:t>
      </w:r>
      <w:r w:rsidR="007B31E2">
        <w:rPr>
          <w:color w:val="222222"/>
          <w:lang w:eastAsia="x-none"/>
        </w:rPr>
        <w:t>.</w:t>
      </w:r>
      <w:r w:rsidRPr="00A15BEA">
        <w:rPr>
          <w:color w:val="222222"/>
          <w:lang w:eastAsia="x-none"/>
        </w:rPr>
        <w:t xml:space="preserve"> Generation of domestic energy resources, including, but not limited to</w:t>
      </w:r>
      <w:proofErr w:type="gramStart"/>
      <w:r w:rsidRPr="00A15BEA">
        <w:rPr>
          <w:color w:val="222222"/>
          <w:lang w:eastAsia="x-none"/>
        </w:rPr>
        <w:t>, on</w:t>
      </w:r>
      <w:proofErr w:type="gramEnd"/>
      <w:r w:rsidRPr="00A15BEA">
        <w:rPr>
          <w:color w:val="222222"/>
          <w:lang w:eastAsia="x-none"/>
        </w:rPr>
        <w:t xml:space="preserve"> Federal lands requires knowledge of coastal processes, ocean currents, waves, and ocean sea floor characterization. Security of</w:t>
      </w:r>
      <w:r w:rsidR="009013E4">
        <w:rPr>
          <w:color w:val="222222"/>
          <w:lang w:eastAsia="x-none"/>
        </w:rPr>
        <w:t xml:space="preserve"> the </w:t>
      </w:r>
      <w:r w:rsidRPr="00A15BEA">
        <w:rPr>
          <w:color w:val="222222"/>
          <w:lang w:eastAsia="x-none"/>
        </w:rPr>
        <w:t xml:space="preserve">nation’s critical energy resources is required to prevent impacts from severe storms, necessitating the need to better understand how storms can impede the development of energy resources. </w:t>
      </w:r>
      <w:r w:rsidR="009013E4">
        <w:rPr>
          <w:color w:val="222222"/>
          <w:lang w:eastAsia="x-none"/>
        </w:rPr>
        <w:t>This project a</w:t>
      </w:r>
      <w:r w:rsidRPr="00A15BEA">
        <w:rPr>
          <w:color w:val="222222"/>
          <w:lang w:eastAsia="x-none"/>
        </w:rPr>
        <w:t xml:space="preserve">lso aligns with EO 14156 - Declaring a National Energy Emergency (January 20, 2025) and SO 3417 - Addressing the National Energy Emergency (February 3, 2025) The country requires reliable, diversified, and affordable supply of energy to drive </w:t>
      </w:r>
      <w:r w:rsidR="00CC261A">
        <w:rPr>
          <w:color w:val="222222"/>
          <w:lang w:eastAsia="x-none"/>
        </w:rPr>
        <w:t>the</w:t>
      </w:r>
      <w:r w:rsidRPr="00A15BEA">
        <w:rPr>
          <w:color w:val="222222"/>
          <w:lang w:eastAsia="x-none"/>
        </w:rPr>
        <w:t xml:space="preserve"> Nation's manufacturing, transportation, agriculture, and defense industries, and to sustain the basics of modern life and military preparedness. This necessitates the integrity and expansion of </w:t>
      </w:r>
      <w:r w:rsidR="00CC261A">
        <w:rPr>
          <w:color w:val="222222"/>
          <w:lang w:eastAsia="x-none"/>
        </w:rPr>
        <w:t xml:space="preserve">the </w:t>
      </w:r>
      <w:r w:rsidRPr="00A15BEA">
        <w:rPr>
          <w:color w:val="222222"/>
          <w:lang w:eastAsia="x-none"/>
        </w:rPr>
        <w:t xml:space="preserve">Nation's energy infrastructure-from coast to </w:t>
      </w:r>
      <w:proofErr w:type="gramStart"/>
      <w:r w:rsidRPr="00A15BEA">
        <w:rPr>
          <w:color w:val="222222"/>
          <w:lang w:eastAsia="x-none"/>
        </w:rPr>
        <w:t xml:space="preserve">coast, </w:t>
      </w:r>
      <w:r w:rsidR="009D536D" w:rsidRPr="00A15BEA">
        <w:rPr>
          <w:color w:val="222222"/>
          <w:lang w:eastAsia="x-none"/>
        </w:rPr>
        <w:t>and</w:t>
      </w:r>
      <w:proofErr w:type="gramEnd"/>
      <w:r w:rsidR="009D536D" w:rsidRPr="00A15BEA">
        <w:rPr>
          <w:color w:val="222222"/>
          <w:lang w:eastAsia="x-none"/>
        </w:rPr>
        <w:t xml:space="preserve"> </w:t>
      </w:r>
      <w:r w:rsidR="009D536D">
        <w:rPr>
          <w:color w:val="222222"/>
          <w:lang w:eastAsia="x-none"/>
        </w:rPr>
        <w:t>identify</w:t>
      </w:r>
      <w:r w:rsidRPr="00A15BEA">
        <w:rPr>
          <w:color w:val="222222"/>
          <w:lang w:eastAsia="x-none"/>
        </w:rPr>
        <w:t xml:space="preserve"> potential threats to the acquisition and distribution of critical resources near the coast. </w:t>
      </w:r>
      <w:r w:rsidR="007525C4" w:rsidRPr="00A15BEA">
        <w:rPr>
          <w:color w:val="222222"/>
          <w:lang w:eastAsia="x-none"/>
        </w:rPr>
        <w:t>Finally,</w:t>
      </w:r>
      <w:r w:rsidR="007525C4">
        <w:rPr>
          <w:color w:val="222222"/>
          <w:lang w:eastAsia="x-none"/>
        </w:rPr>
        <w:t xml:space="preserve"> this project</w:t>
      </w:r>
      <w:r w:rsidRPr="00A15BEA">
        <w:rPr>
          <w:color w:val="222222"/>
          <w:lang w:eastAsia="x-none"/>
        </w:rPr>
        <w:t xml:space="preserve"> is funded through the Congressional Authority Disaster Supplemental from Hurricane Ian (Public Law 117-328) </w:t>
      </w:r>
      <w:r w:rsidRPr="00A15BEA">
        <w:rPr>
          <w:rFonts w:eastAsia="Calibri"/>
        </w:rPr>
        <w:t>to improve data and tools to assist stakeholders in preparing for severe events.</w:t>
      </w:r>
    </w:p>
    <w:p w14:paraId="51CD233B" w14:textId="77777777" w:rsidR="00591B28" w:rsidRPr="00591B28" w:rsidRDefault="00591B28" w:rsidP="00591B28"/>
    <w:p w14:paraId="6E7E28E1" w14:textId="77777777" w:rsidR="005D1E0D" w:rsidRPr="0076596C" w:rsidRDefault="005D1E0D" w:rsidP="005D1E0D">
      <w:pPr>
        <w:pStyle w:val="NormalWeb"/>
        <w:spacing w:before="0" w:beforeAutospacing="0" w:after="0" w:afterAutospacing="0"/>
      </w:pPr>
    </w:p>
    <w:p w14:paraId="78F3226A" w14:textId="77777777" w:rsidR="005D1E0D" w:rsidRDefault="005D1E0D" w:rsidP="005D1E0D">
      <w:pPr>
        <w:pStyle w:val="NormalWeb"/>
        <w:tabs>
          <w:tab w:val="left" w:pos="9360"/>
        </w:tabs>
        <w:spacing w:before="0" w:beforeAutospacing="0" w:after="0" w:afterAutospacing="0"/>
        <w:rPr>
          <w:rFonts w:eastAsia="TimesNewRoman"/>
          <w:b/>
          <w:color w:val="000000"/>
        </w:rPr>
      </w:pPr>
      <w:r w:rsidRPr="0076596C">
        <w:rPr>
          <w:rFonts w:eastAsia="TimesNewRoman"/>
          <w:b/>
          <w:i/>
          <w:color w:val="000000"/>
        </w:rPr>
        <w:lastRenderedPageBreak/>
        <w:t>Research Objectives</w:t>
      </w:r>
      <w:r w:rsidRPr="0076596C">
        <w:rPr>
          <w:rFonts w:eastAsia="TimesNewRoman"/>
          <w:b/>
          <w:color w:val="000000"/>
        </w:rPr>
        <w:t>:</w:t>
      </w:r>
    </w:p>
    <w:p w14:paraId="4E096158" w14:textId="77777777" w:rsidR="0010032B" w:rsidRPr="00A15BEA" w:rsidRDefault="0010032B" w:rsidP="0010032B">
      <w:r w:rsidRPr="00A15BEA">
        <w:t xml:space="preserve">The objectives of this research are to create more robust and accurate models to predict the coastal geomorphic response during extreme storms. The models will be enhanced to investigate the effects of geotechnical sediment variations on the geomorphic response to events. The recipient will enhance the Coupled Ocean Atmosphere Wave Sediment Modeling System (COAWST), a coupled modeling system consisting of the three-dimensional regional ocean model system (ROMS), coupled to the </w:t>
      </w:r>
      <w:proofErr w:type="spellStart"/>
      <w:r w:rsidRPr="00A15BEA">
        <w:t>infragravity</w:t>
      </w:r>
      <w:proofErr w:type="spellEnd"/>
      <w:r w:rsidRPr="00A15BEA">
        <w:t xml:space="preserve"> wave group driver (</w:t>
      </w:r>
      <w:proofErr w:type="spellStart"/>
      <w:r w:rsidRPr="00A15BEA">
        <w:t>InWave</w:t>
      </w:r>
      <w:proofErr w:type="spellEnd"/>
      <w:r w:rsidRPr="00A15BEA">
        <w:t xml:space="preserve">), and utilizing the Community Sediment Transport Modeling system (CSTMs). The modeling components have a multiple bed layer infrastructure, allowing bed levels to merge and separate, feed back to </w:t>
      </w:r>
      <w:proofErr w:type="gramStart"/>
      <w:r w:rsidRPr="00A15BEA">
        <w:t>the hydrodynamics</w:t>
      </w:r>
      <w:proofErr w:type="gramEnd"/>
      <w:r w:rsidRPr="00A15BEA">
        <w:t xml:space="preserve">, and allow both vertical and horizontal variations in geotechnical properties such as grain size, bed thickness, porosity, and critical stress for erosion. The coupled system will be applied to test all these factors to predict geomorphic changes under low, moderate, and extreme conditions. Data from the USACE FRF facility at Duck, NC, can be used to evaluate the </w:t>
      </w:r>
      <w:proofErr w:type="gramStart"/>
      <w:r w:rsidRPr="00A15BEA">
        <w:t>model</w:t>
      </w:r>
      <w:proofErr w:type="gramEnd"/>
      <w:r w:rsidRPr="00A15BEA">
        <w:t xml:space="preserve"> performance. Results will produce a more reliable modeling system to predict coastal </w:t>
      </w:r>
      <w:proofErr w:type="gramStart"/>
      <w:r w:rsidRPr="00A15BEA">
        <w:t>change</w:t>
      </w:r>
      <w:proofErr w:type="gramEnd"/>
      <w:r w:rsidRPr="00A15BEA">
        <w:t>.</w:t>
      </w:r>
    </w:p>
    <w:p w14:paraId="13848831" w14:textId="77777777" w:rsidR="0010032B" w:rsidRDefault="0010032B" w:rsidP="005D1E0D">
      <w:pPr>
        <w:pStyle w:val="NormalWeb"/>
        <w:tabs>
          <w:tab w:val="left" w:pos="9360"/>
        </w:tabs>
        <w:spacing w:before="0" w:beforeAutospacing="0" w:after="0" w:afterAutospacing="0"/>
        <w:rPr>
          <w:rFonts w:eastAsia="TimesNewRoman"/>
          <w:b/>
          <w:color w:val="000000"/>
        </w:rPr>
      </w:pPr>
    </w:p>
    <w:p w14:paraId="795D11F3" w14:textId="77777777" w:rsidR="007B132F" w:rsidRPr="0076596C" w:rsidRDefault="007B132F" w:rsidP="00AA220B">
      <w:pPr>
        <w:widowControl w:val="0"/>
        <w:rPr>
          <w:rFonts w:eastAsia="TimesNewRoman"/>
          <w:lang w:eastAsia="ar-SA"/>
        </w:rPr>
      </w:pPr>
      <w:r w:rsidRPr="0076596C">
        <w:rPr>
          <w:rFonts w:eastAsia="TimesNewRoman"/>
          <w:lang w:eastAsia="ar-SA"/>
        </w:rPr>
        <w:tab/>
      </w:r>
    </w:p>
    <w:p w14:paraId="0286826E" w14:textId="77777777" w:rsidR="007F068E" w:rsidRDefault="007F068E" w:rsidP="007F068E">
      <w:pPr>
        <w:rPr>
          <w:b/>
          <w:bCs/>
          <w:u w:val="single"/>
        </w:rPr>
      </w:pPr>
      <w:r w:rsidRPr="000A279C">
        <w:rPr>
          <w:b/>
          <w:bCs/>
          <w:u w:val="single"/>
        </w:rPr>
        <w:t>Award information</w:t>
      </w:r>
    </w:p>
    <w:p w14:paraId="3546C88D" w14:textId="77777777" w:rsidR="00143A41" w:rsidRPr="000A279C" w:rsidRDefault="00143A41" w:rsidP="007F068E">
      <w:pPr>
        <w:rPr>
          <w:b/>
          <w:bCs/>
          <w:u w:val="single"/>
        </w:rPr>
      </w:pPr>
    </w:p>
    <w:p w14:paraId="3B2FE1F9" w14:textId="77777777" w:rsidR="004038D4" w:rsidRPr="00BD6C2E" w:rsidRDefault="004038D4" w:rsidP="004038D4">
      <w:pPr>
        <w:rPr>
          <w:iCs/>
        </w:rPr>
      </w:pPr>
      <w:r w:rsidRPr="00BD6C2E">
        <w:rPr>
          <w:iCs/>
        </w:rPr>
        <w:t xml:space="preserve">The </w:t>
      </w:r>
      <w:proofErr w:type="gramStart"/>
      <w:r w:rsidRPr="00BD6C2E">
        <w:rPr>
          <w:iCs/>
        </w:rPr>
        <w:t>award instrument</w:t>
      </w:r>
      <w:proofErr w:type="gramEnd"/>
      <w:r w:rsidRPr="00BD6C2E">
        <w:rPr>
          <w:iCs/>
        </w:rPr>
        <w:t xml:space="preserve"> for this project is a cooperative agreement. </w:t>
      </w:r>
    </w:p>
    <w:p w14:paraId="011FC75D" w14:textId="77777777" w:rsidR="004038D4" w:rsidRDefault="004038D4" w:rsidP="00143A41">
      <w:pPr>
        <w:contextualSpacing/>
        <w:rPr>
          <w:rFonts w:eastAsia="Calibri"/>
        </w:rPr>
      </w:pPr>
    </w:p>
    <w:p w14:paraId="3C1E12F2" w14:textId="3EB178D8" w:rsidR="00FE1DD6" w:rsidRPr="00A15BEA" w:rsidRDefault="00FE1DD6" w:rsidP="00FE1DD6">
      <w:pPr>
        <w:contextualSpacing/>
        <w:rPr>
          <w:rFonts w:eastAsia="Calibri"/>
        </w:rPr>
      </w:pPr>
      <w:r w:rsidRPr="00A15BEA">
        <w:rPr>
          <w:rFonts w:eastAsia="Calibri"/>
        </w:rPr>
        <w:t>It is anticipated that one award will be made with one base year and 2 additional budget years (three years total). The total estimated funding for this project is $350,000. Funding in the amount of $150,000 is estimated to be available for Budget Year 1. Additional funding will be based upon satisfactory progress and the availability of funding.</w:t>
      </w:r>
      <w:r w:rsidR="0068380E">
        <w:rPr>
          <w:rFonts w:eastAsia="Calibri"/>
        </w:rPr>
        <w:t xml:space="preserve"> </w:t>
      </w:r>
      <w:r w:rsidR="0068380E" w:rsidRPr="0068380E">
        <w:rPr>
          <w:rFonts w:eastAsia="Calibri"/>
          <w:b/>
          <w:bCs/>
        </w:rPr>
        <w:t>The recipient should submit the proposal to reflect the three-year project period.</w:t>
      </w:r>
    </w:p>
    <w:p w14:paraId="13B15E37" w14:textId="77777777" w:rsidR="0011764A" w:rsidRDefault="0011764A" w:rsidP="007F068E">
      <w:pPr>
        <w:rPr>
          <w:b/>
          <w:bCs/>
        </w:rPr>
      </w:pPr>
    </w:p>
    <w:p w14:paraId="2085E088" w14:textId="5ED2F1D5" w:rsidR="004148FF" w:rsidRPr="0076596C" w:rsidRDefault="004148FF" w:rsidP="007F068E">
      <w:pPr>
        <w:rPr>
          <w:b/>
          <w:bCs/>
        </w:rPr>
      </w:pPr>
    </w:p>
    <w:p w14:paraId="16782C70" w14:textId="77777777" w:rsidR="007F068E" w:rsidRPr="000A279C" w:rsidRDefault="007F068E" w:rsidP="007F068E">
      <w:pPr>
        <w:rPr>
          <w:b/>
          <w:u w:val="single"/>
        </w:rPr>
      </w:pPr>
      <w:r w:rsidRPr="000A279C">
        <w:rPr>
          <w:b/>
          <w:u w:val="single"/>
        </w:rPr>
        <w:t>Eligibility Information</w:t>
      </w:r>
    </w:p>
    <w:p w14:paraId="05BFD1AA" w14:textId="77777777" w:rsidR="00CD2CA5" w:rsidRPr="0076596C" w:rsidRDefault="00CD2CA5" w:rsidP="007F068E">
      <w:pPr>
        <w:rPr>
          <w:b/>
        </w:rPr>
      </w:pPr>
    </w:p>
    <w:p w14:paraId="2ADB178A" w14:textId="55A3E646" w:rsidR="0011764A" w:rsidRPr="0076596C" w:rsidRDefault="0011764A" w:rsidP="0011764A">
      <w:r w:rsidRPr="0076596C">
        <w:t>This financial assistance opportunity is being issued under a Cooperative Ecosystem Studies Unit (CESU) Program. CESU’s are partnerships that provide research, technical assistance, and education. Eligible recipients must be a participating partner of the</w:t>
      </w:r>
      <w:r w:rsidR="00F078A0">
        <w:t xml:space="preserve"> </w:t>
      </w:r>
      <w:r w:rsidR="00FE1DD6">
        <w:rPr>
          <w:bCs/>
          <w:iCs/>
        </w:rPr>
        <w:t xml:space="preserve">Gulf Coast </w:t>
      </w:r>
      <w:r w:rsidRPr="0076596C">
        <w:t xml:space="preserve">Cooperative Ecosystem Studies Unit (CESU) Program.  </w:t>
      </w:r>
    </w:p>
    <w:p w14:paraId="3222C620" w14:textId="77777777" w:rsidR="0011764A" w:rsidRPr="0076596C" w:rsidRDefault="0011764A" w:rsidP="0011764A"/>
    <w:p w14:paraId="7B178DEB" w14:textId="77777777" w:rsidR="0011764A" w:rsidRPr="000A279C" w:rsidRDefault="0011764A" w:rsidP="0011764A">
      <w:pPr>
        <w:rPr>
          <w:b/>
          <w:u w:val="single"/>
        </w:rPr>
      </w:pPr>
      <w:r w:rsidRPr="000A279C">
        <w:rPr>
          <w:b/>
          <w:u w:val="single"/>
        </w:rPr>
        <w:t>Application and Submission Information</w:t>
      </w:r>
    </w:p>
    <w:p w14:paraId="51AC5779" w14:textId="77777777" w:rsidR="00CD2CA5" w:rsidRPr="0076596C" w:rsidRDefault="00CD2CA5" w:rsidP="0011764A">
      <w:pPr>
        <w:rPr>
          <w:b/>
        </w:rPr>
      </w:pPr>
    </w:p>
    <w:p w14:paraId="1741CF90" w14:textId="1F70E396" w:rsidR="0059279A" w:rsidRPr="00506548" w:rsidRDefault="0059279A" w:rsidP="0059279A">
      <w:pPr>
        <w:rPr>
          <w:b/>
          <w:bCs/>
          <w:color w:val="000000" w:themeColor="text1"/>
        </w:rPr>
      </w:pPr>
      <w:r w:rsidRPr="009B1734">
        <w:t xml:space="preserve">The USGS requires that all applications for financial assistance be posted through Grants.gov. To post your application, go to www.grants.gov, select "Applicants,” "How to Apply for Grants,” “Search for Opportunity Package” (highlighted in red on the bottom right of screen), and use the Funding Opportunity Number </w:t>
      </w:r>
      <w:r w:rsidR="00E718C2" w:rsidRPr="00E718C2">
        <w:rPr>
          <w:b/>
          <w:bCs/>
        </w:rPr>
        <w:t>G</w:t>
      </w:r>
      <w:r w:rsidR="00070276" w:rsidRPr="00070276">
        <w:rPr>
          <w:b/>
          <w:bCs/>
        </w:rPr>
        <w:t>26AS00158</w:t>
      </w:r>
      <w:r w:rsidRPr="00E718C2">
        <w:rPr>
          <w:b/>
          <w:bCs/>
        </w:rPr>
        <w:t>.</w:t>
      </w:r>
    </w:p>
    <w:p w14:paraId="52C4911E" w14:textId="77777777" w:rsidR="0059279A" w:rsidRDefault="0059279A" w:rsidP="0059279A"/>
    <w:p w14:paraId="5A000284" w14:textId="2A2F3A37" w:rsidR="0059279A" w:rsidRPr="00C26417" w:rsidRDefault="0059279A" w:rsidP="0059279A">
      <w:pPr>
        <w:rPr>
          <w:color w:val="00B050"/>
        </w:rPr>
      </w:pPr>
      <w:r>
        <w:t>Q</w:t>
      </w:r>
      <w:r w:rsidRPr="0076596C">
        <w:t xml:space="preserve">uestions are to be directed to </w:t>
      </w:r>
      <w:r>
        <w:t xml:space="preserve">Grant Specialist </w:t>
      </w:r>
      <w:r w:rsidRPr="00444443">
        <w:t>Katie Calder, katherine_calder@ios.doi.gov</w:t>
      </w:r>
      <w:r>
        <w:t>.</w:t>
      </w:r>
    </w:p>
    <w:p w14:paraId="055D75C6" w14:textId="77777777" w:rsidR="00DE2D8B" w:rsidRDefault="00DE2D8B" w:rsidP="00DE2D8B">
      <w:pPr>
        <w:keepNext/>
        <w:spacing w:before="240" w:after="60"/>
        <w:outlineLvl w:val="1"/>
        <w:rPr>
          <w:b/>
        </w:rPr>
      </w:pPr>
      <w:r w:rsidRPr="00770BE5">
        <w:rPr>
          <w:b/>
        </w:rPr>
        <w:t xml:space="preserve">Content and Form of Application: </w:t>
      </w:r>
    </w:p>
    <w:p w14:paraId="4EBE6277" w14:textId="77777777" w:rsidR="00DE2D8B" w:rsidRDefault="00DE2D8B" w:rsidP="007F068E">
      <w:pPr>
        <w:rPr>
          <w:b/>
          <w:bCs/>
          <w:i/>
          <w:iCs/>
          <w:u w:val="single"/>
        </w:rPr>
      </w:pPr>
    </w:p>
    <w:p w14:paraId="1A1F9FCD" w14:textId="345C29DA" w:rsidR="00005933" w:rsidRPr="007843B9" w:rsidRDefault="004F1136" w:rsidP="007F068E">
      <w:pPr>
        <w:rPr>
          <w:b/>
          <w:bCs/>
          <w:i/>
          <w:iCs/>
          <w:u w:val="single"/>
        </w:rPr>
      </w:pPr>
      <w:r w:rsidRPr="007843B9">
        <w:rPr>
          <w:b/>
          <w:bCs/>
          <w:i/>
          <w:iCs/>
          <w:u w:val="single"/>
        </w:rPr>
        <w:t>Cover page of written technical narrative:</w:t>
      </w:r>
    </w:p>
    <w:p w14:paraId="62032E36" w14:textId="33184CEE" w:rsidR="00005933" w:rsidRDefault="00690553" w:rsidP="008312BF">
      <w:pPr>
        <w:numPr>
          <w:ilvl w:val="0"/>
          <w:numId w:val="1"/>
        </w:numPr>
        <w:ind w:left="360" w:hanging="360"/>
      </w:pPr>
      <w:r>
        <w:lastRenderedPageBreak/>
        <w:t>A</w:t>
      </w:r>
      <w:r w:rsidR="002E0180">
        <w:t>nticipated a</w:t>
      </w:r>
      <w:r>
        <w:t xml:space="preserve">ward </w:t>
      </w:r>
      <w:r w:rsidR="00875C7C">
        <w:t>r</w:t>
      </w:r>
      <w:r w:rsidR="00005933" w:rsidRPr="00005933">
        <w:t xml:space="preserve">ecipient’s </w:t>
      </w:r>
      <w:r w:rsidR="009D6447">
        <w:t>n</w:t>
      </w:r>
      <w:r w:rsidR="00005933" w:rsidRPr="00005933">
        <w:t>ame</w:t>
      </w:r>
    </w:p>
    <w:p w14:paraId="77C511F3" w14:textId="7C67279E" w:rsidR="005B0283" w:rsidRPr="00884D0B" w:rsidRDefault="005B0283" w:rsidP="008312BF">
      <w:pPr>
        <w:numPr>
          <w:ilvl w:val="0"/>
          <w:numId w:val="1"/>
        </w:numPr>
        <w:ind w:left="360" w:hanging="360"/>
      </w:pPr>
      <w:r w:rsidRPr="00884D0B">
        <w:t>Project title</w:t>
      </w:r>
    </w:p>
    <w:p w14:paraId="3F2A0BEC" w14:textId="0BA3A123" w:rsidR="00BB2504" w:rsidRPr="00884D0B" w:rsidRDefault="00BB2504" w:rsidP="008312BF">
      <w:pPr>
        <w:numPr>
          <w:ilvl w:val="0"/>
          <w:numId w:val="1"/>
        </w:numPr>
        <w:ind w:left="360" w:hanging="360"/>
      </w:pPr>
      <w:r w:rsidRPr="00884D0B">
        <w:t xml:space="preserve">Proposed </w:t>
      </w:r>
      <w:proofErr w:type="gramStart"/>
      <w:r w:rsidRPr="00884D0B">
        <w:t>project</w:t>
      </w:r>
      <w:proofErr w:type="gramEnd"/>
      <w:r w:rsidRPr="00884D0B">
        <w:t xml:space="preserve"> start date</w:t>
      </w:r>
    </w:p>
    <w:p w14:paraId="2F10AF53" w14:textId="27285AD6" w:rsidR="00005933" w:rsidRPr="00005933" w:rsidRDefault="002E0180" w:rsidP="008312BF">
      <w:pPr>
        <w:numPr>
          <w:ilvl w:val="0"/>
          <w:numId w:val="1"/>
        </w:numPr>
        <w:ind w:left="360" w:hanging="360"/>
      </w:pPr>
      <w:r>
        <w:t xml:space="preserve">Anticipated </w:t>
      </w:r>
      <w:r w:rsidR="00005933" w:rsidRPr="00005933">
        <w:t xml:space="preserve">Principal Investigator </w:t>
      </w:r>
      <w:r>
        <w:t xml:space="preserve">Name </w:t>
      </w:r>
      <w:r w:rsidR="00005933" w:rsidRPr="00005933">
        <w:t xml:space="preserve">(individual who will oversee the cooperative agreement) including </w:t>
      </w:r>
      <w:r>
        <w:t xml:space="preserve">title, </w:t>
      </w:r>
      <w:r w:rsidR="00005933" w:rsidRPr="00005933">
        <w:t>address, phone number</w:t>
      </w:r>
      <w:proofErr w:type="gramStart"/>
      <w:r w:rsidR="00005933" w:rsidRPr="00005933">
        <w:t>, ,</w:t>
      </w:r>
      <w:proofErr w:type="gramEnd"/>
      <w:r w:rsidR="00005933" w:rsidRPr="00005933">
        <w:t xml:space="preserve"> and email address</w:t>
      </w:r>
    </w:p>
    <w:p w14:paraId="2E22D799" w14:textId="4FFE512C" w:rsidR="00005933" w:rsidRPr="00005933" w:rsidRDefault="00005933" w:rsidP="008312BF">
      <w:pPr>
        <w:numPr>
          <w:ilvl w:val="0"/>
          <w:numId w:val="1"/>
        </w:numPr>
        <w:ind w:left="360" w:hanging="360"/>
      </w:pPr>
      <w:r w:rsidRPr="00005933">
        <w:t xml:space="preserve">Authorized Representative </w:t>
      </w:r>
      <w:r w:rsidR="005B0283">
        <w:t xml:space="preserve">administrative </w:t>
      </w:r>
      <w:r w:rsidRPr="00005933">
        <w:t xml:space="preserve">contact (Recipient staff member(s) </w:t>
      </w:r>
      <w:r w:rsidR="002E0180">
        <w:t xml:space="preserve">in the recipient’s research office </w:t>
      </w:r>
      <w:r w:rsidRPr="00005933">
        <w:t xml:space="preserve">who will administer the cooperative agreement) including </w:t>
      </w:r>
      <w:r w:rsidR="00875C7C">
        <w:t>n</w:t>
      </w:r>
      <w:r w:rsidR="002E0180">
        <w:t xml:space="preserve">ame, title, </w:t>
      </w:r>
      <w:r w:rsidRPr="00005933">
        <w:t>address, phone number, and email address</w:t>
      </w:r>
    </w:p>
    <w:p w14:paraId="08AE530B" w14:textId="6A7CF513" w:rsidR="005B0283" w:rsidRDefault="00EC73AA" w:rsidP="008312BF">
      <w:pPr>
        <w:numPr>
          <w:ilvl w:val="0"/>
          <w:numId w:val="1"/>
        </w:numPr>
        <w:ind w:left="360" w:hanging="360"/>
      </w:pPr>
      <w:r>
        <w:t>Include n</w:t>
      </w:r>
      <w:r w:rsidR="005B0283">
        <w:t>ames and affiliations of Co-PIs</w:t>
      </w:r>
      <w:r w:rsidRPr="00884D0B">
        <w:t>, and if they are funded by the project or in kind</w:t>
      </w:r>
    </w:p>
    <w:p w14:paraId="2697A45F" w14:textId="56D2CFEA" w:rsidR="00122088" w:rsidRDefault="00122088" w:rsidP="008312BF">
      <w:pPr>
        <w:numPr>
          <w:ilvl w:val="0"/>
          <w:numId w:val="1"/>
        </w:numPr>
        <w:ind w:left="360" w:hanging="360"/>
      </w:pPr>
      <w:r>
        <w:t xml:space="preserve">Include names, titles, and contact information for </w:t>
      </w:r>
      <w:r w:rsidR="00214BE4">
        <w:t>expected</w:t>
      </w:r>
      <w:r>
        <w:t xml:space="preserve"> USGS collaborators</w:t>
      </w:r>
      <w:r w:rsidR="00214BE4">
        <w:t xml:space="preserve"> on the project</w:t>
      </w:r>
    </w:p>
    <w:p w14:paraId="384C8CD4" w14:textId="118F93F9" w:rsidR="00D46D8E" w:rsidRDefault="00D46D8E" w:rsidP="008312BF">
      <w:pPr>
        <w:numPr>
          <w:ilvl w:val="0"/>
          <w:numId w:val="1"/>
        </w:numPr>
        <w:ind w:left="360" w:hanging="360"/>
      </w:pPr>
      <w:proofErr w:type="gramStart"/>
      <w:r>
        <w:t>List</w:t>
      </w:r>
      <w:proofErr w:type="gramEnd"/>
      <w:r>
        <w:t xml:space="preserve"> any other cooperators and partners</w:t>
      </w:r>
    </w:p>
    <w:p w14:paraId="09B5D743" w14:textId="707F2111" w:rsidR="00005933" w:rsidRPr="00005933" w:rsidRDefault="00005933" w:rsidP="008312BF">
      <w:pPr>
        <w:numPr>
          <w:ilvl w:val="0"/>
          <w:numId w:val="1"/>
        </w:numPr>
        <w:ind w:left="360" w:hanging="360"/>
      </w:pPr>
      <w:r w:rsidRPr="00005933">
        <w:t xml:space="preserve">List laboratories, equipment, </w:t>
      </w:r>
      <w:r w:rsidR="00904BDA">
        <w:t xml:space="preserve">study area(s), </w:t>
      </w:r>
      <w:r w:rsidRPr="00005933">
        <w:t>and facilities available for project work.</w:t>
      </w:r>
    </w:p>
    <w:p w14:paraId="4E5BCE60" w14:textId="582479F1" w:rsidR="00005933" w:rsidRPr="00005933" w:rsidRDefault="002E0180" w:rsidP="008312BF">
      <w:pPr>
        <w:numPr>
          <w:ilvl w:val="0"/>
          <w:numId w:val="1"/>
        </w:numPr>
        <w:ind w:left="360" w:hanging="360"/>
      </w:pPr>
      <w:r>
        <w:t>State e</w:t>
      </w:r>
      <w:r w:rsidRPr="00005933">
        <w:t xml:space="preserve">xperience </w:t>
      </w:r>
      <w:r w:rsidR="00005933" w:rsidRPr="00005933">
        <w:t>of</w:t>
      </w:r>
      <w:r w:rsidR="008F085F">
        <w:t xml:space="preserve"> project</w:t>
      </w:r>
      <w:r w:rsidR="00005933" w:rsidRPr="00005933">
        <w:t xml:space="preserve"> staff to conduct the stated work objectives of the project</w:t>
      </w:r>
    </w:p>
    <w:p w14:paraId="799DE6A9" w14:textId="77777777" w:rsidR="00690553" w:rsidRDefault="00690553" w:rsidP="00690553"/>
    <w:p w14:paraId="6545C40E" w14:textId="252FC4BA" w:rsidR="00690553" w:rsidRPr="003C44BD" w:rsidRDefault="00690553" w:rsidP="00690553">
      <w:pPr>
        <w:rPr>
          <w:b/>
          <w:bCs/>
          <w:i/>
          <w:iCs/>
          <w:u w:val="single"/>
        </w:rPr>
      </w:pPr>
      <w:r w:rsidRPr="003C44BD">
        <w:rPr>
          <w:b/>
          <w:bCs/>
          <w:i/>
          <w:iCs/>
          <w:u w:val="single"/>
        </w:rPr>
        <w:t>Proposal text should include the following:</w:t>
      </w:r>
    </w:p>
    <w:p w14:paraId="407F2D12" w14:textId="77777777" w:rsidR="00690553" w:rsidRDefault="00690553" w:rsidP="00690553"/>
    <w:p w14:paraId="69F0D92A" w14:textId="5B9EB819" w:rsidR="00690553" w:rsidRDefault="00690553" w:rsidP="00D26A8E">
      <w:pPr>
        <w:ind w:left="540" w:hanging="450"/>
      </w:pPr>
      <w:r>
        <w:t>a.</w:t>
      </w:r>
      <w:r>
        <w:tab/>
      </w:r>
      <w:r w:rsidRPr="00EC1157">
        <w:rPr>
          <w:u w:val="single"/>
        </w:rPr>
        <w:t>Introduction and Statement of Problem</w:t>
      </w:r>
      <w:r w:rsidRPr="00884D0B">
        <w:t>.</w:t>
      </w:r>
      <w:r>
        <w:t xml:space="preserve"> Give a brief introduction to the research problem.  Provide </w:t>
      </w:r>
      <w:proofErr w:type="gramStart"/>
      <w:r>
        <w:t>a brief summary</w:t>
      </w:r>
      <w:proofErr w:type="gramEnd"/>
      <w:r>
        <w:t xml:space="preserve"> of findings or outcomes of any prior work that has been completed or is ongoing in this area.</w:t>
      </w:r>
      <w:r w:rsidR="00BC3074">
        <w:t xml:space="preserve"> </w:t>
      </w:r>
    </w:p>
    <w:p w14:paraId="57C800FD" w14:textId="7BC3FCFB" w:rsidR="00690553" w:rsidRDefault="00690553" w:rsidP="00D26A8E">
      <w:pPr>
        <w:ind w:left="540" w:hanging="450"/>
      </w:pPr>
      <w:r>
        <w:t xml:space="preserve">b. </w:t>
      </w:r>
      <w:r w:rsidR="00D26A8E">
        <w:t xml:space="preserve">    </w:t>
      </w:r>
      <w:r w:rsidRPr="00EC1157">
        <w:rPr>
          <w:u w:val="single"/>
        </w:rPr>
        <w:t>Objectives</w:t>
      </w:r>
      <w:r w:rsidRPr="00884D0B">
        <w:t>.</w:t>
      </w:r>
      <w:r>
        <w:t xml:space="preserve"> Clearly define goals of project.</w:t>
      </w:r>
      <w:r w:rsidR="00BC3074">
        <w:t xml:space="preserve"> Include geographic scope.</w:t>
      </w:r>
      <w:r>
        <w:t xml:space="preserve"> State how the proposal addresses USGS goals and its relevance and impact. Explain why </w:t>
      </w:r>
      <w:proofErr w:type="gramStart"/>
      <w:r>
        <w:t>the work</w:t>
      </w:r>
      <w:proofErr w:type="gramEnd"/>
      <w:r>
        <w:t xml:space="preserve"> is important. </w:t>
      </w:r>
    </w:p>
    <w:p w14:paraId="2EDAD6DB" w14:textId="73637575" w:rsidR="00690553" w:rsidRDefault="00690553" w:rsidP="00D26A8E">
      <w:pPr>
        <w:ind w:left="540" w:hanging="450"/>
      </w:pPr>
      <w:r>
        <w:t>c.</w:t>
      </w:r>
      <w:r>
        <w:tab/>
      </w:r>
      <w:r w:rsidR="00BC3074" w:rsidRPr="00EC1157">
        <w:rPr>
          <w:u w:val="single"/>
        </w:rPr>
        <w:t>Procedures/</w:t>
      </w:r>
      <w:r w:rsidRPr="00EC1157">
        <w:rPr>
          <w:u w:val="single"/>
        </w:rPr>
        <w:t>Methods</w:t>
      </w:r>
      <w:r w:rsidRPr="00884D0B">
        <w:t>.</w:t>
      </w:r>
      <w:r>
        <w:t xml:space="preserve"> This section should include a </w:t>
      </w:r>
      <w:proofErr w:type="gramStart"/>
      <w:r>
        <w:t>fairly detailed</w:t>
      </w:r>
      <w:proofErr w:type="gramEnd"/>
      <w:r>
        <w:t xml:space="preserve"> discussion of the work plan and technical approach to both field and laboratory techniques.  </w:t>
      </w:r>
    </w:p>
    <w:p w14:paraId="1C716D72" w14:textId="00CFCB67" w:rsidR="00690553" w:rsidRPr="00C15D2B" w:rsidRDefault="00690553" w:rsidP="00D26A8E">
      <w:pPr>
        <w:ind w:left="540" w:hanging="450"/>
        <w:rPr>
          <w:i/>
          <w:iCs/>
        </w:rPr>
      </w:pPr>
      <w:r>
        <w:t xml:space="preserve">d. </w:t>
      </w:r>
      <w:r w:rsidR="00D26A8E">
        <w:t xml:space="preserve">    </w:t>
      </w:r>
      <w:r w:rsidRPr="00EC1157">
        <w:rPr>
          <w:u w:val="single"/>
        </w:rPr>
        <w:t>Planned Products</w:t>
      </w:r>
      <w:r w:rsidR="005E6F14" w:rsidRPr="00EC1157">
        <w:rPr>
          <w:u w:val="single"/>
        </w:rPr>
        <w:t>,</w:t>
      </w:r>
      <w:r w:rsidRPr="00EC1157">
        <w:rPr>
          <w:u w:val="single"/>
        </w:rPr>
        <w:t xml:space="preserve"> Dissemination of Research Results</w:t>
      </w:r>
      <w:r w:rsidR="005E6F14" w:rsidRPr="00EC1157">
        <w:rPr>
          <w:u w:val="single"/>
        </w:rPr>
        <w:t>, and Technology Transfer</w:t>
      </w:r>
      <w:r w:rsidR="003C44BD" w:rsidRPr="00884D0B">
        <w:t>.</w:t>
      </w:r>
      <w:r>
        <w:t xml:space="preserve"> List product(s) (reports, analyses, digital data, etc.) that will be delivered at the end of the </w:t>
      </w:r>
      <w:r w:rsidR="005E6F14">
        <w:t xml:space="preserve">project </w:t>
      </w:r>
      <w:r>
        <w:t xml:space="preserve">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public.  The USGS encourages the Recipient to publish project reports in scientific and technical journals. </w:t>
      </w:r>
      <w:r w:rsidRPr="00C15D2B">
        <w:rPr>
          <w:i/>
          <w:iCs/>
        </w:rPr>
        <w:t>All products must adhere to USGS Fundamental Science Practices.</w:t>
      </w:r>
    </w:p>
    <w:p w14:paraId="30029CD2" w14:textId="30D880E9" w:rsidR="00383A53" w:rsidRPr="00E175E5" w:rsidRDefault="00383A53" w:rsidP="00D26A8E">
      <w:pPr>
        <w:ind w:left="540" w:hanging="450"/>
        <w:rPr>
          <w:u w:val="single"/>
        </w:rPr>
      </w:pPr>
      <w:r>
        <w:t>e</w:t>
      </w:r>
      <w:proofErr w:type="gramStart"/>
      <w:r>
        <w:t>.</w:t>
      </w:r>
      <w:r>
        <w:rPr>
          <w:b/>
          <w:bCs/>
          <w:i/>
          <w:iCs/>
        </w:rPr>
        <w:t xml:space="preserve">  </w:t>
      </w:r>
      <w:r>
        <w:rPr>
          <w:b/>
          <w:bCs/>
        </w:rPr>
        <w:tab/>
      </w:r>
      <w:proofErr w:type="gramEnd"/>
      <w:r w:rsidRPr="00F23D60">
        <w:rPr>
          <w:u w:val="single"/>
        </w:rPr>
        <w:t>Schedule</w:t>
      </w:r>
      <w:r w:rsidR="00904BDA" w:rsidRPr="00F23D60">
        <w:rPr>
          <w:u w:val="single"/>
        </w:rPr>
        <w:t>,</w:t>
      </w:r>
      <w:r w:rsidRPr="00F23D60">
        <w:rPr>
          <w:u w:val="single"/>
        </w:rPr>
        <w:t xml:space="preserve"> Duration of Study</w:t>
      </w:r>
      <w:r w:rsidR="00904BDA" w:rsidRPr="00F23D60">
        <w:rPr>
          <w:u w:val="single"/>
        </w:rPr>
        <w:t>, and Reporting Schedule</w:t>
      </w:r>
      <w:r w:rsidR="005D2F44" w:rsidRPr="00884D0B">
        <w:t xml:space="preserve">. </w:t>
      </w:r>
      <w:r w:rsidR="00BB2504" w:rsidRPr="00884D0B">
        <w:t>Provide anticipated project start and end dates and a</w:t>
      </w:r>
      <w:r w:rsidR="005D2F44" w:rsidRPr="00884D0B">
        <w:t xml:space="preserve"> project timeline of key </w:t>
      </w:r>
      <w:r w:rsidR="00281CFE" w:rsidRPr="00884D0B">
        <w:t>milestones.</w:t>
      </w:r>
      <w:r w:rsidR="00281CFE">
        <w:rPr>
          <w:u w:val="single"/>
        </w:rPr>
        <w:t xml:space="preserve"> </w:t>
      </w:r>
    </w:p>
    <w:p w14:paraId="468078BE" w14:textId="77777777" w:rsidR="00690553" w:rsidRDefault="00690553" w:rsidP="00D26A8E">
      <w:pPr>
        <w:ind w:left="540" w:hanging="450"/>
      </w:pPr>
      <w:r>
        <w:t>e.</w:t>
      </w:r>
      <w:r>
        <w:tab/>
      </w:r>
      <w:r w:rsidRPr="00F23D60">
        <w:rPr>
          <w:u w:val="single"/>
        </w:rPr>
        <w:t>References Cited</w:t>
      </w:r>
      <w:r w:rsidRPr="00884D0B">
        <w:t>.</w:t>
      </w:r>
      <w:r>
        <w:t xml:space="preserve">  List all references to which you refer in text and references from your past work in the field that the research problem addresses.  Be sure to identify references as journal articles, chapters in books, abstracts, maps, digital data, etc.</w:t>
      </w:r>
    </w:p>
    <w:p w14:paraId="30A03A73" w14:textId="3F300EC1" w:rsidR="00460829" w:rsidRDefault="00460829" w:rsidP="00D26A8E">
      <w:pPr>
        <w:ind w:left="540" w:hanging="450"/>
        <w:rPr>
          <w:u w:val="single"/>
        </w:rPr>
      </w:pPr>
      <w:r>
        <w:t>f</w:t>
      </w:r>
      <w:proofErr w:type="gramStart"/>
      <w:r>
        <w:t xml:space="preserve">. </w:t>
      </w:r>
      <w:r>
        <w:tab/>
      </w:r>
      <w:r w:rsidRPr="00F23D60">
        <w:rPr>
          <w:u w:val="single"/>
        </w:rPr>
        <w:t>Legal</w:t>
      </w:r>
      <w:proofErr w:type="gramEnd"/>
      <w:r w:rsidRPr="00F23D60">
        <w:rPr>
          <w:u w:val="single"/>
        </w:rPr>
        <w:t xml:space="preserve"> and Policy-Sensitive aspects</w:t>
      </w:r>
      <w:r w:rsidRPr="00884D0B">
        <w:t xml:space="preserve"> (if applicable)</w:t>
      </w:r>
    </w:p>
    <w:p w14:paraId="2FE632D4" w14:textId="44EB64AD" w:rsidR="00460829" w:rsidRPr="00884D0B" w:rsidRDefault="00460829" w:rsidP="00D26A8E">
      <w:pPr>
        <w:ind w:left="540" w:hanging="450"/>
      </w:pPr>
      <w:r w:rsidRPr="00884D0B">
        <w:t>g</w:t>
      </w:r>
      <w:proofErr w:type="gramStart"/>
      <w:r w:rsidRPr="00884D0B">
        <w:t xml:space="preserve">. </w:t>
      </w:r>
      <w:r w:rsidRPr="00884D0B">
        <w:tab/>
      </w:r>
      <w:r w:rsidRPr="00F23D60">
        <w:rPr>
          <w:u w:val="single"/>
        </w:rPr>
        <w:t>Animal</w:t>
      </w:r>
      <w:proofErr w:type="gramEnd"/>
      <w:r w:rsidRPr="00F23D60">
        <w:rPr>
          <w:u w:val="single"/>
        </w:rPr>
        <w:t xml:space="preserve"> Use or Human subjects</w:t>
      </w:r>
      <w:r w:rsidRPr="00884D0B">
        <w:t xml:space="preserve"> (if applicable)</w:t>
      </w:r>
    </w:p>
    <w:p w14:paraId="49A4F20E" w14:textId="77777777" w:rsidR="00690553" w:rsidRDefault="00690553" w:rsidP="00D26A8E">
      <w:pPr>
        <w:ind w:left="540" w:hanging="450"/>
      </w:pPr>
    </w:p>
    <w:p w14:paraId="57E6E58A" w14:textId="7FDE2FA4" w:rsidR="00690553" w:rsidRPr="00884D0B" w:rsidRDefault="00690553" w:rsidP="00396590">
      <w:pPr>
        <w:ind w:left="90"/>
        <w:rPr>
          <w:b/>
          <w:bCs/>
          <w:i/>
          <w:iCs/>
        </w:rPr>
      </w:pPr>
      <w:r w:rsidRPr="00884D0B">
        <w:rPr>
          <w:b/>
          <w:bCs/>
          <w:i/>
          <w:iCs/>
        </w:rPr>
        <w:t xml:space="preserve">Budget </w:t>
      </w:r>
      <w:r w:rsidR="00BA3C62" w:rsidRPr="00884D0B">
        <w:rPr>
          <w:b/>
          <w:bCs/>
          <w:i/>
          <w:iCs/>
        </w:rPr>
        <w:t xml:space="preserve">Narrative </w:t>
      </w:r>
      <w:r w:rsidRPr="00884D0B">
        <w:rPr>
          <w:b/>
          <w:bCs/>
          <w:i/>
          <w:iCs/>
        </w:rPr>
        <w:t xml:space="preserve">- This information will provide details </w:t>
      </w:r>
      <w:r w:rsidR="00BA3C62" w:rsidRPr="00884D0B">
        <w:rPr>
          <w:b/>
          <w:bCs/>
          <w:i/>
          <w:iCs/>
        </w:rPr>
        <w:t>and a breakdown of funds requested on</w:t>
      </w:r>
      <w:r w:rsidRPr="00884D0B">
        <w:rPr>
          <w:b/>
          <w:bCs/>
          <w:i/>
          <w:iCs/>
        </w:rPr>
        <w:t xml:space="preserve"> the</w:t>
      </w:r>
      <w:r w:rsidR="00396590" w:rsidRPr="00884D0B">
        <w:rPr>
          <w:b/>
          <w:bCs/>
          <w:i/>
          <w:iCs/>
        </w:rPr>
        <w:t xml:space="preserve"> </w:t>
      </w:r>
      <w:r w:rsidRPr="00884D0B">
        <w:rPr>
          <w:b/>
          <w:bCs/>
          <w:i/>
          <w:iCs/>
        </w:rPr>
        <w:t xml:space="preserve">SF 424A form.  </w:t>
      </w:r>
      <w:r w:rsidR="00C402DA" w:rsidRPr="00884D0B">
        <w:rPr>
          <w:b/>
          <w:bCs/>
          <w:i/>
          <w:iCs/>
        </w:rPr>
        <w:t>Organize the narrative by Object Class Category titles on the SF-424A</w:t>
      </w:r>
      <w:r w:rsidR="0094433A" w:rsidRPr="00884D0B">
        <w:rPr>
          <w:b/>
          <w:bCs/>
          <w:i/>
          <w:iCs/>
        </w:rPr>
        <w:t xml:space="preserve"> </w:t>
      </w:r>
      <w:r w:rsidR="0094433A" w:rsidRPr="00884D0B">
        <w:rPr>
          <w:b/>
          <w:bCs/>
          <w:i/>
          <w:iCs/>
        </w:rPr>
        <w:lastRenderedPageBreak/>
        <w:t>and e</w:t>
      </w:r>
      <w:r w:rsidR="00BA3C62" w:rsidRPr="00884D0B">
        <w:rPr>
          <w:b/>
          <w:bCs/>
          <w:i/>
          <w:iCs/>
        </w:rPr>
        <w:t>nsure the amounts correspond to the SF-424A</w:t>
      </w:r>
      <w:r w:rsidR="0094433A" w:rsidRPr="00884D0B">
        <w:rPr>
          <w:b/>
          <w:bCs/>
          <w:i/>
          <w:iCs/>
        </w:rPr>
        <w:t xml:space="preserve">. </w:t>
      </w:r>
      <w:r w:rsidR="00700582" w:rsidRPr="00884D0B">
        <w:rPr>
          <w:b/>
          <w:bCs/>
          <w:i/>
          <w:iCs/>
        </w:rPr>
        <w:t xml:space="preserve">Break out and show all project budget years you are applying for in your budget documents (budget narrative and SF-424A). </w:t>
      </w:r>
      <w:r w:rsidR="0094433A" w:rsidRPr="00884D0B">
        <w:rPr>
          <w:b/>
          <w:bCs/>
          <w:i/>
          <w:iCs/>
        </w:rPr>
        <w:t>I</w:t>
      </w:r>
      <w:r w:rsidRPr="00884D0B">
        <w:rPr>
          <w:b/>
          <w:bCs/>
          <w:i/>
          <w:iCs/>
        </w:rPr>
        <w:t>nclude the following:</w:t>
      </w:r>
    </w:p>
    <w:p w14:paraId="5000D2E5" w14:textId="77777777" w:rsidR="00690553" w:rsidRDefault="00690553" w:rsidP="00D26A8E">
      <w:pPr>
        <w:ind w:left="540" w:hanging="450"/>
      </w:pPr>
    </w:p>
    <w:p w14:paraId="4AA78D62" w14:textId="10F28204" w:rsidR="00690553" w:rsidRDefault="00690553" w:rsidP="00D26A8E">
      <w:pPr>
        <w:ind w:left="540" w:hanging="450"/>
      </w:pPr>
      <w:r>
        <w:t>a.</w:t>
      </w:r>
      <w:r>
        <w:tab/>
      </w:r>
      <w:r w:rsidR="0081695A" w:rsidRPr="00C15D2B">
        <w:rPr>
          <w:b/>
          <w:bCs/>
          <w:u w:val="single"/>
        </w:rPr>
        <w:t>Personnel:</w:t>
      </w:r>
      <w:r w:rsidR="0081695A">
        <w:rPr>
          <w:b/>
          <w:bCs/>
        </w:rPr>
        <w:t xml:space="preserve"> </w:t>
      </w:r>
      <w:r w:rsidR="0081695A">
        <w:t xml:space="preserve">For </w:t>
      </w:r>
      <w:r w:rsidR="0081695A" w:rsidRPr="00884D0B">
        <w:t>s</w:t>
      </w:r>
      <w:r w:rsidRPr="00884D0B">
        <w:t xml:space="preserve">alaries and </w:t>
      </w:r>
      <w:r w:rsidR="0081695A" w:rsidRPr="00884D0B">
        <w:t>wages,</w:t>
      </w:r>
      <w:r w:rsidR="0081695A">
        <w:rPr>
          <w:u w:val="single"/>
        </w:rPr>
        <w:t xml:space="preserve"> l</w:t>
      </w:r>
      <w:r>
        <w:t>ist names, position</w:t>
      </w:r>
      <w:r w:rsidR="00F915CA">
        <w:t>/job title</w:t>
      </w:r>
      <w:r>
        <w:t xml:space="preserve">, </w:t>
      </w:r>
      <w:r w:rsidR="00B66E49">
        <w:t xml:space="preserve">job category/classification, </w:t>
      </w:r>
      <w:r>
        <w:t>rate of compensation</w:t>
      </w:r>
      <w:r w:rsidR="00BA77DE">
        <w:t>, and how the rate was determined, or what it is based on</w:t>
      </w:r>
      <w:r>
        <w:t xml:space="preserve">. </w:t>
      </w:r>
      <w:r w:rsidR="00F915CA">
        <w:t xml:space="preserve">Include </w:t>
      </w:r>
      <w:r>
        <w:t>their total time</w:t>
      </w:r>
      <w:r w:rsidR="00F915CA">
        <w:t xml:space="preserve">/level of effort. For each personnel member </w:t>
      </w:r>
      <w:r w:rsidR="004C49AD">
        <w:t xml:space="preserve">also </w:t>
      </w:r>
      <w:r w:rsidR="00F915CA">
        <w:t>include</w:t>
      </w:r>
      <w:r>
        <w:t xml:space="preserve"> role</w:t>
      </w:r>
      <w:r w:rsidR="00F915CA">
        <w:t xml:space="preserve"> on the project</w:t>
      </w:r>
      <w:r>
        <w:t>.</w:t>
      </w:r>
    </w:p>
    <w:p w14:paraId="245A96A8" w14:textId="00D252D2" w:rsidR="00690553" w:rsidRDefault="00690553" w:rsidP="00D26A8E">
      <w:pPr>
        <w:ind w:left="540" w:hanging="450"/>
      </w:pPr>
      <w:r>
        <w:t>b.</w:t>
      </w:r>
      <w:r>
        <w:tab/>
      </w:r>
      <w:r w:rsidRPr="00E175E5">
        <w:rPr>
          <w:b/>
          <w:bCs/>
          <w:u w:val="single"/>
        </w:rPr>
        <w:t>Fringe benefits</w:t>
      </w:r>
      <w:r w:rsidR="0081695A">
        <w:rPr>
          <w:u w:val="single"/>
        </w:rPr>
        <w:t xml:space="preserve">: </w:t>
      </w:r>
      <w:r>
        <w:t xml:space="preserve">  Indicate the rates/amounts in conformance with normal accounting procedures</w:t>
      </w:r>
      <w:r w:rsidR="00BA77DE">
        <w:t xml:space="preserve"> and recipient policy</w:t>
      </w:r>
      <w:r>
        <w:t xml:space="preserve">.  Explain what costs are covered in this category and the basis of the rate computations. </w:t>
      </w:r>
      <w:r w:rsidR="00BA77DE">
        <w:t xml:space="preserve">Attach fringe benefit </w:t>
      </w:r>
      <w:r w:rsidR="00BB5121">
        <w:t xml:space="preserve">rate sheet or </w:t>
      </w:r>
      <w:r w:rsidR="00884D0B" w:rsidRPr="00884D0B">
        <w:t>agreement or</w:t>
      </w:r>
      <w:r w:rsidR="00BB5121">
        <w:t xml:space="preserve"> provide a link to official rates if posted online.</w:t>
      </w:r>
      <w:r>
        <w:tab/>
      </w:r>
    </w:p>
    <w:p w14:paraId="42527D27" w14:textId="7DE5EA32" w:rsidR="00690553" w:rsidRDefault="00884D0B" w:rsidP="00D26A8E">
      <w:pPr>
        <w:ind w:left="540" w:hanging="450"/>
      </w:pPr>
      <w:r>
        <w:t>c</w:t>
      </w:r>
      <w:r w:rsidR="00690553">
        <w:t>.</w:t>
      </w:r>
      <w:r w:rsidR="00690553">
        <w:tab/>
      </w:r>
      <w:r w:rsidR="00690553" w:rsidRPr="00E175E5">
        <w:rPr>
          <w:b/>
          <w:bCs/>
          <w:u w:val="single"/>
        </w:rPr>
        <w:t>Supplies</w:t>
      </w:r>
      <w:r w:rsidR="0081695A">
        <w:t>:</w:t>
      </w:r>
      <w:r w:rsidR="00690553">
        <w:t xml:space="preserve"> </w:t>
      </w:r>
      <w:r w:rsidR="00404C4E">
        <w:t>Supplies include</w:t>
      </w:r>
      <w:r w:rsidR="00690553">
        <w:t xml:space="preserve"> </w:t>
      </w:r>
      <w:r w:rsidR="00404C4E" w:rsidRPr="00404C4E">
        <w:t xml:space="preserve">all tangible personal property other than those described in the equipment definition. A computing device is a supply if the acquisition cost is below the lesser of the capitalization level established by the recipient or subrecipient for financial statement purposes or $10,000, regardless of the length of its useful life. </w:t>
      </w:r>
      <w:r w:rsidR="00690553">
        <w:t xml:space="preserve">Enter the cost for all tangible property. Include the cost of office, laboratory, computing, and field supplies separately. Provide </w:t>
      </w:r>
      <w:proofErr w:type="gramStart"/>
      <w:r w:rsidR="00690553">
        <w:t>detail</w:t>
      </w:r>
      <w:proofErr w:type="gramEnd"/>
      <w:r w:rsidR="00690553">
        <w:t xml:space="preserve"> on any specific item, which represents a significant portion of the proposed amount.</w:t>
      </w:r>
    </w:p>
    <w:p w14:paraId="67FE1A0F" w14:textId="288BE32D" w:rsidR="007831E5" w:rsidRDefault="00884D0B" w:rsidP="00D26A8E">
      <w:pPr>
        <w:ind w:left="540" w:hanging="450"/>
      </w:pPr>
      <w:r>
        <w:t>d</w:t>
      </w:r>
      <w:r w:rsidR="00690553">
        <w:t>.</w:t>
      </w:r>
      <w:r w:rsidR="00690553">
        <w:tab/>
      </w:r>
      <w:r w:rsidR="00690553" w:rsidRPr="00E175E5">
        <w:rPr>
          <w:b/>
          <w:bCs/>
          <w:u w:val="single"/>
        </w:rPr>
        <w:t>Equipment</w:t>
      </w:r>
      <w:r w:rsidR="0081695A">
        <w:rPr>
          <w:u w:val="single"/>
        </w:rPr>
        <w:t>:</w:t>
      </w:r>
      <w:r w:rsidR="00690553">
        <w:t xml:space="preserve"> </w:t>
      </w:r>
      <w:r w:rsidR="00B67838">
        <w:t xml:space="preserve">Equipment </w:t>
      </w:r>
      <w:r w:rsidR="00B67838" w:rsidRPr="00B67838">
        <w:t>means tangible personal property (including information technology systems) having a useful life of more than one year and a per-unit acquisition cost that equals or exceeds the lesser of the capitalization level established by the recipient or subrecipient for financial statement purposes, or $10,000.</w:t>
      </w:r>
      <w:r w:rsidR="00B67838">
        <w:t xml:space="preserve"> </w:t>
      </w:r>
      <w:r w:rsidR="00690553">
        <w:t xml:space="preserve">Show the cost of all equipment necessary for achieving the objectives of the project. Each item should be itemized and include a full justification and a dealer or manufacturer quote, if available. </w:t>
      </w:r>
    </w:p>
    <w:p w14:paraId="71981E00" w14:textId="2F3E8870" w:rsidR="00690553" w:rsidRDefault="007831E5" w:rsidP="00E175E5">
      <w:pPr>
        <w:ind w:left="540"/>
      </w:pPr>
      <w:r>
        <w:t>*</w:t>
      </w:r>
      <w:r w:rsidR="00690553">
        <w:t>Title to non-expendable personal property shall be vested solely with the Recipient. Under no circumstances shall property title be vested in a sub-tier recipient.</w:t>
      </w:r>
    </w:p>
    <w:p w14:paraId="01D5C45F" w14:textId="5031D882" w:rsidR="00BB5121" w:rsidRDefault="00884D0B" w:rsidP="00D26A8E">
      <w:pPr>
        <w:ind w:left="540" w:hanging="450"/>
      </w:pPr>
      <w:r>
        <w:t>e</w:t>
      </w:r>
      <w:r w:rsidR="00690553">
        <w:t>.</w:t>
      </w:r>
      <w:r w:rsidR="00690553">
        <w:tab/>
      </w:r>
      <w:r w:rsidR="0081695A">
        <w:rPr>
          <w:b/>
          <w:bCs/>
          <w:u w:val="single"/>
        </w:rPr>
        <w:t>Contractual:</w:t>
      </w:r>
      <w:r w:rsidR="00690553">
        <w:t xml:space="preserve"> Identify the tasks or problems for which such services would be used.  List the contemplated consultant, the estimated amount of time required</w:t>
      </w:r>
      <w:r w:rsidR="00D571BD">
        <w:t xml:space="preserve"> (level of effort)</w:t>
      </w:r>
      <w:r w:rsidR="00690553">
        <w:t xml:space="preserve">, and the quoted rate per day or hour. </w:t>
      </w:r>
    </w:p>
    <w:p w14:paraId="73C3E839" w14:textId="1DC81808" w:rsidR="00690553" w:rsidRDefault="00BB5121" w:rsidP="00D26A8E">
      <w:pPr>
        <w:ind w:left="540" w:hanging="450"/>
      </w:pPr>
      <w:r>
        <w:tab/>
        <w:t>*</w:t>
      </w:r>
      <w:r w:rsidRPr="00BB5121">
        <w:rPr>
          <w:u w:val="single"/>
        </w:rPr>
        <w:t xml:space="preserve"> </w:t>
      </w:r>
      <w:r w:rsidRPr="000A2FD1">
        <w:rPr>
          <w:u w:val="single"/>
        </w:rPr>
        <w:t>Lab Analyses.</w:t>
      </w:r>
      <w:r>
        <w:t xml:space="preserve">  Include geochemical analyses, radiocarbon age dating, etc.  Briefly itemize cost of all analytical work (if applicable)</w:t>
      </w:r>
      <w:r w:rsidR="002610D1">
        <w:t>; Could also fall under Other Direct Costs.</w:t>
      </w:r>
      <w:r w:rsidR="00690553">
        <w:t xml:space="preserve"> </w:t>
      </w:r>
    </w:p>
    <w:p w14:paraId="3DB0C739" w14:textId="3142B19A" w:rsidR="00690553" w:rsidRDefault="00884D0B" w:rsidP="00D26A8E">
      <w:pPr>
        <w:ind w:left="540" w:hanging="450"/>
      </w:pPr>
      <w:r>
        <w:t>f</w:t>
      </w:r>
      <w:r w:rsidR="00690553">
        <w:t>.</w:t>
      </w:r>
      <w:r w:rsidR="00690553">
        <w:tab/>
      </w:r>
      <w:r w:rsidR="00690553" w:rsidRPr="00E175E5">
        <w:rPr>
          <w:b/>
          <w:bCs/>
          <w:u w:val="single"/>
        </w:rPr>
        <w:t>Travel</w:t>
      </w:r>
      <w:r w:rsidR="0081695A">
        <w:rPr>
          <w:b/>
          <w:bCs/>
          <w:u w:val="single"/>
        </w:rPr>
        <w:t>:</w:t>
      </w:r>
      <w:r w:rsidR="0081695A">
        <w:t xml:space="preserve"> </w:t>
      </w:r>
      <w:r w:rsidR="00690553">
        <w:t xml:space="preserve">State the purpose of </w:t>
      </w:r>
      <w:r w:rsidR="00111862">
        <w:t xml:space="preserve">each budgeted </w:t>
      </w:r>
      <w:r w:rsidR="00690553">
        <w:t xml:space="preserve">trip and itemize the estimated travel costs </w:t>
      </w:r>
      <w:r w:rsidR="00111862">
        <w:t xml:space="preserve">for each </w:t>
      </w:r>
      <w:r w:rsidR="00690553">
        <w:t>trip required</w:t>
      </w:r>
      <w:r w:rsidR="00111862">
        <w:t xml:space="preserve">. Include </w:t>
      </w:r>
      <w:r w:rsidR="008E7FC6">
        <w:t xml:space="preserve">purpose of travel, </w:t>
      </w:r>
      <w:r w:rsidR="00111862">
        <w:t>to and from locations</w:t>
      </w:r>
      <w:r w:rsidR="00690553">
        <w:t xml:space="preserve">, </w:t>
      </w:r>
      <w:r w:rsidR="00111862">
        <w:t>persons</w:t>
      </w:r>
      <w:r w:rsidR="00690553">
        <w:t xml:space="preserve"> traveling</w:t>
      </w:r>
      <w:r w:rsidR="00111862">
        <w:t xml:space="preserve"> by name if known</w:t>
      </w:r>
      <w:r w:rsidR="00690553">
        <w:t xml:space="preserve">, </w:t>
      </w:r>
      <w:r w:rsidR="008E7FC6">
        <w:t xml:space="preserve">number of days for each trip, </w:t>
      </w:r>
      <w:r w:rsidR="00690553">
        <w:t xml:space="preserve">the per diem </w:t>
      </w:r>
      <w:r w:rsidR="00315EFE">
        <w:t xml:space="preserve">(lodging and M&amp;IE) </w:t>
      </w:r>
      <w:r w:rsidR="00690553">
        <w:t>rates</w:t>
      </w:r>
      <w:r w:rsidR="00315EFE">
        <w:t xml:space="preserve"> (in accordance with GSA allowable published rates and recipient travel policy)</w:t>
      </w:r>
      <w:r w:rsidR="00690553">
        <w:t xml:space="preserve">, the cost </w:t>
      </w:r>
      <w:proofErr w:type="gramStart"/>
      <w:r w:rsidR="00690553">
        <w:t xml:space="preserve">of </w:t>
      </w:r>
      <w:r w:rsidR="00315EFE">
        <w:t xml:space="preserve"> each</w:t>
      </w:r>
      <w:proofErr w:type="gramEnd"/>
      <w:r w:rsidR="00315EFE">
        <w:t xml:space="preserve"> method of </w:t>
      </w:r>
      <w:r w:rsidR="00690553">
        <w:t>transportation</w:t>
      </w:r>
      <w:r w:rsidR="00315EFE">
        <w:t xml:space="preserve"> and how that cost was determined</w:t>
      </w:r>
      <w:r w:rsidR="00690553">
        <w:t xml:space="preserve">, and any miscellaneous expenses for each trip. Calculations of other special transportation costs (such as charges for use of applicant-owned vehicles or </w:t>
      </w:r>
      <w:proofErr w:type="gramStart"/>
      <w:r w:rsidR="00690553">
        <w:t>vehicle</w:t>
      </w:r>
      <w:proofErr w:type="gramEnd"/>
      <w:r w:rsidR="00690553">
        <w:t xml:space="preserve"> rental costs) should also </w:t>
      </w:r>
      <w:r w:rsidR="0081695A">
        <w:t>include a justification of cost</w:t>
      </w:r>
    </w:p>
    <w:p w14:paraId="41D79A91" w14:textId="410F2FD2" w:rsidR="00690553" w:rsidRDefault="00BB5121" w:rsidP="00D26A8E">
      <w:pPr>
        <w:ind w:left="540" w:hanging="450"/>
      </w:pPr>
      <w:r>
        <w:tab/>
        <w:t>*</w:t>
      </w:r>
      <w:r w:rsidRPr="000A2FD1">
        <w:rPr>
          <w:u w:val="single"/>
        </w:rPr>
        <w:t>Field Expenses.</w:t>
      </w:r>
      <w:r>
        <w:t xml:space="preserve"> Briefly itemize the estimated travel costs (i.e., number of people, number of travel days, lodging and transportation costs, and other travel costs).</w:t>
      </w:r>
      <w:r w:rsidR="00690553">
        <w:tab/>
        <w:t xml:space="preserve"> </w:t>
      </w:r>
    </w:p>
    <w:p w14:paraId="075183BF" w14:textId="4DA73A1D" w:rsidR="00690553" w:rsidRDefault="004E15B7" w:rsidP="00D26A8E">
      <w:pPr>
        <w:ind w:left="540" w:hanging="450"/>
      </w:pPr>
      <w:r>
        <w:t>g</w:t>
      </w:r>
      <w:r w:rsidR="00690553">
        <w:t>.</w:t>
      </w:r>
      <w:r w:rsidR="00690553" w:rsidRPr="00E175E5">
        <w:rPr>
          <w:b/>
          <w:bCs/>
        </w:rPr>
        <w:tab/>
      </w:r>
      <w:r w:rsidR="00690553" w:rsidRPr="00E175E5">
        <w:rPr>
          <w:b/>
          <w:bCs/>
          <w:u w:val="single"/>
        </w:rPr>
        <w:t>Other direct costs</w:t>
      </w:r>
      <w:proofErr w:type="gramStart"/>
      <w:r w:rsidR="0081695A" w:rsidRPr="00E175E5">
        <w:rPr>
          <w:b/>
          <w:bCs/>
          <w:u w:val="single"/>
        </w:rPr>
        <w:t>:</w:t>
      </w:r>
      <w:r w:rsidR="00690553" w:rsidRPr="00E175E5">
        <w:rPr>
          <w:b/>
          <w:bCs/>
        </w:rPr>
        <w:t xml:space="preserve">  </w:t>
      </w:r>
      <w:r w:rsidR="00690553">
        <w:t>Itemize</w:t>
      </w:r>
      <w:proofErr w:type="gramEnd"/>
      <w:r w:rsidR="00690553">
        <w:t xml:space="preserve"> the different types of costs not included elsewhere; such </w:t>
      </w:r>
      <w:proofErr w:type="gramStart"/>
      <w:r w:rsidR="00690553">
        <w:t>as,</w:t>
      </w:r>
      <w:proofErr w:type="gramEnd"/>
      <w:r w:rsidR="00690553">
        <w:t xml:space="preserve"> shipping, computing, equipment-use charges, or other services.</w:t>
      </w:r>
    </w:p>
    <w:p w14:paraId="11EF0156" w14:textId="37A95B74" w:rsidR="0081695A" w:rsidRDefault="0081695A" w:rsidP="00D26A8E">
      <w:pPr>
        <w:ind w:left="540" w:hanging="450"/>
      </w:pPr>
      <w:r>
        <w:lastRenderedPageBreak/>
        <w:tab/>
        <w:t>*</w:t>
      </w:r>
      <w:r w:rsidRPr="00526DDB">
        <w:rPr>
          <w:u w:val="single"/>
        </w:rPr>
        <w:t>Publication costs.</w:t>
      </w:r>
      <w:r>
        <w:t xml:space="preserve">  Show the estimated cost of publishing the results of the research, including the final report.  Include costs of drafting or graphics, reproduction, page or illustration charges, and a minimum number of reprints.  </w:t>
      </w:r>
    </w:p>
    <w:p w14:paraId="5D37EC69" w14:textId="4E6F8A47" w:rsidR="00690553" w:rsidRDefault="004E15B7" w:rsidP="00D26A8E">
      <w:pPr>
        <w:ind w:left="540" w:hanging="450"/>
      </w:pPr>
      <w:r>
        <w:t>h</w:t>
      </w:r>
      <w:r w:rsidR="00690553">
        <w:t>.</w:t>
      </w:r>
      <w:r w:rsidR="00690553">
        <w:tab/>
      </w:r>
      <w:r w:rsidR="00690553" w:rsidRPr="00E175E5">
        <w:rPr>
          <w:b/>
          <w:bCs/>
          <w:u w:val="single"/>
        </w:rPr>
        <w:t>Total Direct Charges</w:t>
      </w:r>
      <w:proofErr w:type="gramStart"/>
      <w:r w:rsidR="0081695A">
        <w:rPr>
          <w:u w:val="single"/>
        </w:rPr>
        <w:t>:</w:t>
      </w:r>
      <w:r w:rsidR="0081695A">
        <w:t xml:space="preserve">  </w:t>
      </w:r>
      <w:r w:rsidR="00690553">
        <w:t>Totals</w:t>
      </w:r>
      <w:proofErr w:type="gramEnd"/>
      <w:r w:rsidR="00690553">
        <w:t xml:space="preserve"> for items a - </w:t>
      </w:r>
      <w:r w:rsidR="00741B7C">
        <w:t>g</w:t>
      </w:r>
      <w:r w:rsidR="00690553">
        <w:t>.</w:t>
      </w:r>
    </w:p>
    <w:p w14:paraId="4575508F" w14:textId="5AB21257" w:rsidR="00690553" w:rsidRDefault="004E15B7" w:rsidP="00D26A8E">
      <w:pPr>
        <w:ind w:left="540" w:hanging="450"/>
      </w:pPr>
      <w:proofErr w:type="spellStart"/>
      <w:r>
        <w:t>i</w:t>
      </w:r>
      <w:proofErr w:type="spellEnd"/>
      <w:r w:rsidR="00690553">
        <w:t>.</w:t>
      </w:r>
      <w:r w:rsidR="00690553">
        <w:tab/>
      </w:r>
      <w:r w:rsidR="00690553" w:rsidRPr="00E175E5">
        <w:rPr>
          <w:b/>
          <w:bCs/>
          <w:u w:val="single"/>
        </w:rPr>
        <w:t>Indirect Charges (Overhead)</w:t>
      </w:r>
      <w:proofErr w:type="gramStart"/>
      <w:r w:rsidR="0081695A">
        <w:rPr>
          <w:b/>
          <w:bCs/>
          <w:u w:val="single"/>
        </w:rPr>
        <w:t>:</w:t>
      </w:r>
      <w:r w:rsidR="00690553">
        <w:t xml:space="preserve">  Indirect</w:t>
      </w:r>
      <w:proofErr w:type="gramEnd"/>
      <w:r w:rsidR="00690553">
        <w:t xml:space="preserve"> cost/general and administrative (G&amp;A) cost.  Show the proposed rate, </w:t>
      </w:r>
      <w:r w:rsidR="0081695A">
        <w:t xml:space="preserve">modified total direct </w:t>
      </w:r>
      <w:r w:rsidR="00690553">
        <w:t xml:space="preserve">cost base, and </w:t>
      </w:r>
      <w:r w:rsidR="0081695A">
        <w:t xml:space="preserve">total </w:t>
      </w:r>
      <w:r w:rsidR="00690553">
        <w:t xml:space="preserve">proposed amount for indirect costs based on the cost principles applicable to the Applicant's organization.  If the Applicant has separate rates for recovery of labor overhead and G&amp;A costs, each charge should be shown. </w:t>
      </w:r>
      <w:r w:rsidR="0081695A">
        <w:t>Provide copy of recipient’s official negotiated indirect cost rate agreement.</w:t>
      </w:r>
      <w:r w:rsidR="00690553">
        <w:t xml:space="preserve"> NOTE</w:t>
      </w:r>
      <w:proofErr w:type="gramStart"/>
      <w:r w:rsidR="00690553">
        <w:t>:  CESU</w:t>
      </w:r>
      <w:proofErr w:type="gramEnd"/>
      <w:r w:rsidR="00690553">
        <w:t xml:space="preserve"> NEGOTIATED IDC </w:t>
      </w:r>
      <w:r w:rsidR="0081695A">
        <w:t xml:space="preserve">RATE </w:t>
      </w:r>
      <w:r w:rsidR="00690553">
        <w:t xml:space="preserve">IS </w:t>
      </w:r>
      <w:r w:rsidR="0081695A">
        <w:t xml:space="preserve">APPROVED AT </w:t>
      </w:r>
      <w:r w:rsidR="00690553">
        <w:t>17.5%</w:t>
      </w:r>
      <w:r w:rsidR="0081695A">
        <w:t>.</w:t>
      </w:r>
    </w:p>
    <w:p w14:paraId="408A689D" w14:textId="2E85E59D" w:rsidR="00CE1E6C" w:rsidRPr="00663883" w:rsidRDefault="00CE1E6C" w:rsidP="00D26A8E">
      <w:pPr>
        <w:ind w:left="540" w:hanging="450"/>
        <w:rPr>
          <w:i/>
          <w:iCs/>
        </w:rPr>
      </w:pPr>
      <w:r>
        <w:tab/>
      </w:r>
      <w:r w:rsidR="00663883" w:rsidRPr="00663883">
        <w:rPr>
          <w:i/>
          <w:iCs/>
        </w:rPr>
        <w:tab/>
      </w:r>
      <w:r w:rsidR="00280CB6" w:rsidRPr="00663883">
        <w:rPr>
          <w:i/>
          <w:iCs/>
        </w:rPr>
        <w:t>*See Note on Indirect Cost</w:t>
      </w:r>
      <w:r w:rsidR="00663883" w:rsidRPr="00663883">
        <w:rPr>
          <w:i/>
          <w:iCs/>
        </w:rPr>
        <w:t xml:space="preserve"> Modified Total Direct Cost </w:t>
      </w:r>
      <w:proofErr w:type="gramStart"/>
      <w:r w:rsidR="00663883" w:rsidRPr="00663883">
        <w:rPr>
          <w:i/>
          <w:iCs/>
        </w:rPr>
        <w:t>base</w:t>
      </w:r>
      <w:proofErr w:type="gramEnd"/>
      <w:r w:rsidR="00280CB6" w:rsidRPr="00663883">
        <w:rPr>
          <w:i/>
          <w:iCs/>
        </w:rPr>
        <w:t xml:space="preserve"> below.</w:t>
      </w:r>
    </w:p>
    <w:p w14:paraId="40A064AD" w14:textId="38698654" w:rsidR="00690553" w:rsidRDefault="004E15B7" w:rsidP="00D26A8E">
      <w:pPr>
        <w:ind w:left="540" w:hanging="450"/>
      </w:pPr>
      <w:r>
        <w:t>j</w:t>
      </w:r>
      <w:r w:rsidR="00690553">
        <w:t>.</w:t>
      </w:r>
      <w:r w:rsidR="00690553">
        <w:tab/>
      </w:r>
      <w:r w:rsidR="0081695A">
        <w:rPr>
          <w:b/>
          <w:bCs/>
          <w:u w:val="single"/>
        </w:rPr>
        <w:t>Total:</w:t>
      </w:r>
      <w:r w:rsidR="00690553">
        <w:t xml:space="preserve"> Total items </w:t>
      </w:r>
      <w:r>
        <w:t>h</w:t>
      </w:r>
      <w:r w:rsidR="00690553">
        <w:t xml:space="preserve"> and </w:t>
      </w:r>
      <w:proofErr w:type="spellStart"/>
      <w:r>
        <w:t>i</w:t>
      </w:r>
      <w:proofErr w:type="spellEnd"/>
      <w:r w:rsidR="00690553">
        <w:t>.</w:t>
      </w:r>
    </w:p>
    <w:p w14:paraId="4A08A7F1" w14:textId="1F8E7BAD" w:rsidR="0081695A" w:rsidRPr="00E175E5" w:rsidRDefault="0081695A" w:rsidP="00E175E5">
      <w:pPr>
        <w:ind w:left="540"/>
        <w:rPr>
          <w:b/>
          <w:bCs/>
          <w:i/>
          <w:iCs/>
        </w:rPr>
      </w:pPr>
      <w:r w:rsidRPr="00E175E5">
        <w:rPr>
          <w:b/>
          <w:bCs/>
          <w:i/>
          <w:iCs/>
        </w:rPr>
        <w:t xml:space="preserve">Missing budget details will delay </w:t>
      </w:r>
      <w:r w:rsidR="00107EDF" w:rsidRPr="00E175E5">
        <w:rPr>
          <w:b/>
          <w:bCs/>
          <w:i/>
          <w:iCs/>
        </w:rPr>
        <w:t>awarding timelines. USGS will not support any costs incurred prior to the start date established on the award by the Contracting Officer.</w:t>
      </w:r>
    </w:p>
    <w:p w14:paraId="28DEF415" w14:textId="77777777" w:rsidR="00690553" w:rsidRDefault="00690553" w:rsidP="00690553"/>
    <w:p w14:paraId="7D9082B5" w14:textId="77777777" w:rsidR="00280CB6" w:rsidRPr="00280CB6" w:rsidRDefault="00280CB6" w:rsidP="00280CB6">
      <w:pPr>
        <w:ind w:left="360"/>
      </w:pPr>
      <w:r w:rsidRPr="00280CB6">
        <w:t>*For all deviations to the Federal negotiated indirect cost rate, including statutory, regulatory, programmatic, and voluntary, the basis of direct costs against which the indirect cost rate is applied must be:</w:t>
      </w:r>
    </w:p>
    <w:p w14:paraId="1389191C" w14:textId="77777777" w:rsidR="00280CB6" w:rsidRPr="00280CB6" w:rsidRDefault="00280CB6" w:rsidP="00280CB6"/>
    <w:p w14:paraId="2BF3540A" w14:textId="01752160" w:rsidR="00280CB6" w:rsidRPr="00280CB6" w:rsidRDefault="00280CB6" w:rsidP="00280CB6">
      <w:pPr>
        <w:pStyle w:val="ListParagraph"/>
        <w:numPr>
          <w:ilvl w:val="0"/>
          <w:numId w:val="15"/>
        </w:numPr>
      </w:pPr>
      <w:r w:rsidRPr="00280CB6">
        <w:t>The same base identified in the recipient's negotiated indirect cost rate agreement, if the recipient has a federally negotiated indirect cost rate agreement; or</w:t>
      </w:r>
    </w:p>
    <w:p w14:paraId="30EBC7E5" w14:textId="72EA7BB4" w:rsidR="00280CB6" w:rsidRDefault="00280CB6" w:rsidP="00280CB6">
      <w:pPr>
        <w:pStyle w:val="ListParagraph"/>
        <w:numPr>
          <w:ilvl w:val="0"/>
          <w:numId w:val="15"/>
        </w:numPr>
      </w:pPr>
      <w:r w:rsidRPr="00280CB6">
        <w:t>The Modified Total Direct Cost (MTDC) base, in cases where the recipient does not have a federally negotiated indirect cost rate agreement or, with prior approval of the awarding bureau or office, when the recipient's federally negotiated indirect cost rate agreement base is only a subset of the MTDC (such as salaries and wages) and the use of the MTDC still results in an overall reduction in the total indirect cost recovered. MTDC is the base defined by </w:t>
      </w:r>
      <w:r w:rsidR="001C1C2F" w:rsidRPr="001C1C2F">
        <w:t xml:space="preserve">2 CFR 200.1 </w:t>
      </w:r>
      <w:hyperlink r:id="rId9" w:anchor="p-200.1(Modified%20Total%20Direct%20Cost%20(MTDC))" w:history="1">
        <w:r w:rsidR="001C1C2F" w:rsidRPr="00663883">
          <w:rPr>
            <w:rStyle w:val="Hyperlink"/>
          </w:rPr>
          <w:t>“Modified Total Direct Cost (MTDC).”</w:t>
        </w:r>
      </w:hyperlink>
    </w:p>
    <w:p w14:paraId="606061E0" w14:textId="510F09DA" w:rsidR="00280CB6" w:rsidRPr="00280CB6" w:rsidRDefault="00663883" w:rsidP="00663883">
      <w:pPr>
        <w:pStyle w:val="ListParagraph"/>
        <w:numPr>
          <w:ilvl w:val="0"/>
          <w:numId w:val="15"/>
        </w:numPr>
      </w:pPr>
      <w:r>
        <w:t>In c</w:t>
      </w:r>
      <w:r w:rsidR="00280CB6" w:rsidRPr="00280CB6">
        <w:t>ases where the recipient does not have a federally negotiated indirect cost rate agreement, DOI will not use a modified rate based upon total direct cost or other base not identified in the federally negotiated indirect cost rate agreement or defined within </w:t>
      </w:r>
      <w:r w:rsidRPr="001C1C2F">
        <w:t xml:space="preserve">2 CFR 200.1 </w:t>
      </w:r>
      <w:hyperlink r:id="rId10" w:anchor="p-200.1(Modified%20Total%20Direct%20Cost%20(MTDC))" w:history="1">
        <w:r w:rsidRPr="00663883">
          <w:rPr>
            <w:rStyle w:val="Hyperlink"/>
          </w:rPr>
          <w:t>“Modified Total Direct Cost (MTDC).”</w:t>
        </w:r>
      </w:hyperlink>
    </w:p>
    <w:p w14:paraId="22956595" w14:textId="10AFDC92" w:rsidR="00280CB6" w:rsidRDefault="00280CB6" w:rsidP="00690553"/>
    <w:p w14:paraId="0C4686EC" w14:textId="77777777" w:rsidR="00690553" w:rsidRPr="00690553" w:rsidRDefault="00690553" w:rsidP="00690553">
      <w:pPr>
        <w:rPr>
          <w:b/>
          <w:bCs/>
          <w:i/>
          <w:iCs/>
          <w:u w:val="single"/>
        </w:rPr>
      </w:pPr>
      <w:r w:rsidRPr="00690553">
        <w:rPr>
          <w:b/>
          <w:bCs/>
          <w:i/>
          <w:iCs/>
          <w:u w:val="single"/>
        </w:rPr>
        <w:t>USGS Data Management Plan Requirements</w:t>
      </w:r>
    </w:p>
    <w:p w14:paraId="08B2D58B" w14:textId="77777777" w:rsidR="00690553" w:rsidRDefault="00690553" w:rsidP="00690553"/>
    <w:p w14:paraId="4FB6E5C0" w14:textId="4AFCED91" w:rsidR="00690553" w:rsidRDefault="00690553" w:rsidP="00690553">
      <w:r>
        <w:t xml:space="preserve">Proposals submitted to USGS must include a supplementary document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t>as long as</w:t>
      </w:r>
      <w:proofErr w:type="gramEnd"/>
      <w:r>
        <w:t xml:space="preserve"> the statement is accompanied by a clear justification.  This supplementary document may include:</w:t>
      </w:r>
    </w:p>
    <w:p w14:paraId="3698CFB1" w14:textId="77777777" w:rsidR="00690553" w:rsidRDefault="00690553" w:rsidP="00690553"/>
    <w:p w14:paraId="1F648415" w14:textId="6432A8A5" w:rsidR="00690553" w:rsidRDefault="00B71A68" w:rsidP="008312BF">
      <w:pPr>
        <w:numPr>
          <w:ilvl w:val="0"/>
          <w:numId w:val="2"/>
        </w:numPr>
        <w:ind w:left="450"/>
      </w:pPr>
      <w:r>
        <w:t xml:space="preserve">the </w:t>
      </w:r>
      <w:r w:rsidR="00690553">
        <w:t xml:space="preserve">types of data, samples, physical collections, software, curriculum materials, and other materials to be produced </w:t>
      </w:r>
      <w:r>
        <w:t xml:space="preserve">over </w:t>
      </w:r>
      <w:r w:rsidR="00690553">
        <w:t>the course of the project;</w:t>
      </w:r>
    </w:p>
    <w:p w14:paraId="6E2BD7BE" w14:textId="64C91E07" w:rsidR="00690553" w:rsidRDefault="00690553" w:rsidP="008312BF">
      <w:pPr>
        <w:numPr>
          <w:ilvl w:val="0"/>
          <w:numId w:val="2"/>
        </w:numPr>
        <w:ind w:left="450"/>
      </w:pPr>
      <w:r>
        <w:t>the standards to be used for data and metadata format and content (where existing standards are absent or deemed inadequate, this should be documented along with any proposed solutions or remedies);</w:t>
      </w:r>
    </w:p>
    <w:p w14:paraId="2300841E" w14:textId="728DBE5E" w:rsidR="00690553" w:rsidRDefault="00690553" w:rsidP="008312BF">
      <w:pPr>
        <w:numPr>
          <w:ilvl w:val="0"/>
          <w:numId w:val="2"/>
        </w:numPr>
        <w:ind w:left="450"/>
      </w:pPr>
      <w:r>
        <w:lastRenderedPageBreak/>
        <w:t>policies for access and sharing including provisions for appropriate protection of privacy, confidentiality, security, intellectual property, or other rights or requirements;</w:t>
      </w:r>
    </w:p>
    <w:p w14:paraId="65D9428C" w14:textId="42CD1E39" w:rsidR="00690553" w:rsidRDefault="00690553" w:rsidP="008312BF">
      <w:pPr>
        <w:numPr>
          <w:ilvl w:val="0"/>
          <w:numId w:val="2"/>
        </w:numPr>
        <w:ind w:left="450"/>
      </w:pPr>
      <w:r>
        <w:t>provisions for re-use, re-distribution, and the production of derivatives; and</w:t>
      </w:r>
    </w:p>
    <w:p w14:paraId="5ADAD1EB" w14:textId="520D5722" w:rsidR="00690553" w:rsidRDefault="00690553" w:rsidP="008312BF">
      <w:pPr>
        <w:numPr>
          <w:ilvl w:val="0"/>
          <w:numId w:val="2"/>
        </w:numPr>
        <w:ind w:left="450"/>
      </w:pPr>
      <w:r>
        <w:t>plans for archiving data, samples, and other research products, and for preservation of free public access to them.</w:t>
      </w:r>
    </w:p>
    <w:p w14:paraId="17B41524" w14:textId="77777777" w:rsidR="00690553" w:rsidRDefault="00690553" w:rsidP="00690553"/>
    <w:p w14:paraId="729BC7B6" w14:textId="43531810" w:rsidR="00690553" w:rsidRDefault="00690553" w:rsidP="00690553">
      <w:r>
        <w:t xml:space="preserve">Additional guidance on data management plans is available from the USGS Data Management website here: </w:t>
      </w:r>
      <w:r w:rsidR="003512A5">
        <w:t xml:space="preserve"> </w:t>
      </w:r>
      <w:r w:rsidR="007F6097" w:rsidRPr="007F6097">
        <w:t>https://www.usgs.gov/data-management/data-management-plans</w:t>
      </w:r>
    </w:p>
    <w:p w14:paraId="5D4995D0" w14:textId="77777777" w:rsidR="00690553" w:rsidRDefault="00690553" w:rsidP="00690553"/>
    <w:p w14:paraId="6B0540C6" w14:textId="77777777" w:rsidR="00690553" w:rsidRDefault="00690553" w:rsidP="00690553">
      <w:r>
        <w:t xml:space="preserve">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392E191" w14:textId="77777777" w:rsidR="00690553" w:rsidRDefault="00690553" w:rsidP="00690553"/>
    <w:p w14:paraId="73018E25" w14:textId="386155E6" w:rsidR="00BE71F4" w:rsidRDefault="005C035C" w:rsidP="00690553">
      <w:pPr>
        <w:rPr>
          <w:b/>
          <w:bCs/>
          <w:i/>
          <w:iCs/>
          <w:u w:val="single"/>
        </w:rPr>
      </w:pPr>
      <w:r w:rsidRPr="005C035C">
        <w:rPr>
          <w:b/>
          <w:bCs/>
          <w:i/>
          <w:iCs/>
          <w:u w:val="single"/>
        </w:rPr>
        <w:t>Prohibition on Issuing Financial Assistance Awards to Entities that Require Certain Internal Confidentiality Agreements</w:t>
      </w:r>
    </w:p>
    <w:p w14:paraId="2C83E313" w14:textId="77777777" w:rsidR="005C035C" w:rsidRDefault="005C035C" w:rsidP="00690553"/>
    <w:p w14:paraId="34110F9B" w14:textId="54D10D8C" w:rsidR="00690553" w:rsidRDefault="00690553" w:rsidP="00690553">
      <w: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0D9085A7" w14:textId="77777777" w:rsidR="00690553" w:rsidRDefault="00690553" w:rsidP="00690553"/>
    <w:p w14:paraId="7C64110F" w14:textId="77777777" w:rsidR="00690553" w:rsidRDefault="00690553" w:rsidP="00690553">
      <w: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25EF71E6" w14:textId="77777777" w:rsidR="00690553" w:rsidRDefault="00690553" w:rsidP="00690553"/>
    <w:p w14:paraId="6DF14B5C" w14:textId="77777777" w:rsidR="00690553" w:rsidRDefault="00690553" w:rsidP="00690553">
      <w:r>
        <w:t>Recipients must notify their employees or contractors that existing internal confidentiality agreements covered by this condition are no longer in effect.</w:t>
      </w:r>
    </w:p>
    <w:p w14:paraId="5CE4FB36" w14:textId="77777777" w:rsidR="00690553" w:rsidRDefault="00690553" w:rsidP="00690553"/>
    <w:p w14:paraId="57862AF2" w14:textId="77777777" w:rsidR="00690553" w:rsidRPr="00690553" w:rsidRDefault="00690553" w:rsidP="00690553">
      <w:pPr>
        <w:rPr>
          <w:b/>
          <w:bCs/>
          <w:i/>
          <w:iCs/>
          <w:u w:val="single"/>
        </w:rPr>
      </w:pPr>
      <w:r w:rsidRPr="00690553">
        <w:rPr>
          <w:b/>
          <w:bCs/>
          <w:i/>
          <w:iCs/>
          <w:u w:val="single"/>
        </w:rPr>
        <w:t xml:space="preserve">Biographical Sketch Common </w:t>
      </w:r>
      <w:proofErr w:type="gramStart"/>
      <w:r w:rsidRPr="00690553">
        <w:rPr>
          <w:b/>
          <w:bCs/>
          <w:i/>
          <w:iCs/>
          <w:u w:val="single"/>
        </w:rPr>
        <w:t>Format  (</w:t>
      </w:r>
      <w:proofErr w:type="gramEnd"/>
      <w:r w:rsidRPr="00690553">
        <w:rPr>
          <w:b/>
          <w:bCs/>
          <w:i/>
          <w:iCs/>
          <w:u w:val="single"/>
        </w:rPr>
        <w:t>Attachment A)</w:t>
      </w:r>
    </w:p>
    <w:p w14:paraId="512A6812" w14:textId="77777777" w:rsidR="00690553" w:rsidRDefault="00690553" w:rsidP="00690553"/>
    <w:p w14:paraId="62E7526E" w14:textId="77777777" w:rsidR="00690553" w:rsidRDefault="00690553" w:rsidP="00690553">
      <w:r>
        <w:t xml:space="preserve">This Biographical Sketch Common Form provides instructions for submission of a biographical sketch by </w:t>
      </w:r>
      <w:proofErr w:type="gramStart"/>
      <w:r>
        <w:t>each individual</w:t>
      </w:r>
      <w:proofErr w:type="gramEnd"/>
      <w:r>
        <w:t xml:space="preserve"> identified as a senior/key person on a Federally funded research project. The biographical sketch used to assess how well qualified the individual, team, or organization is to conduct the proposed activities. </w:t>
      </w:r>
    </w:p>
    <w:p w14:paraId="5F522245" w14:textId="77777777" w:rsidR="00690553" w:rsidRDefault="00690553" w:rsidP="00690553"/>
    <w:p w14:paraId="6CF9A8E0" w14:textId="77777777" w:rsidR="00690553" w:rsidRDefault="00690553" w:rsidP="00690553">
      <w:r>
        <w:t xml:space="preserve">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w:t>
      </w:r>
      <w:r>
        <w:lastRenderedPageBreak/>
        <w:t xml:space="preserve">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 </w:t>
      </w:r>
    </w:p>
    <w:p w14:paraId="40D08439" w14:textId="77777777" w:rsidR="00690553" w:rsidRDefault="00690553" w:rsidP="00690553"/>
    <w:p w14:paraId="1A6D5973" w14:textId="77777777" w:rsidR="00690553" w:rsidRDefault="00690553" w:rsidP="00690553">
      <w:r>
        <w:t xml:space="preserve">A table entitled, NSPM-33 Implementation Guidance Pre- and Post-award Disclosures Relating to the Biographical Sketch and Current and Pending (Other) Support1 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 </w:t>
      </w:r>
    </w:p>
    <w:p w14:paraId="700D42FA" w14:textId="77777777" w:rsidR="00690553" w:rsidRDefault="00690553" w:rsidP="00690553"/>
    <w:p w14:paraId="47CF657C" w14:textId="77777777" w:rsidR="00690553" w:rsidRDefault="00690553" w:rsidP="00690553">
      <w:r>
        <w:t xml:space="preserve">Individuals are reminded not to submit any personal information in the biographical sketch. This includes items </w:t>
      </w:r>
      <w:proofErr w:type="gramStart"/>
      <w:r>
        <w:t>such as:</w:t>
      </w:r>
      <w:proofErr w:type="gramEnd"/>
      <w:r>
        <w:t xml:space="preserve"> home address; home telephone, fax, or cell phone numbers; home e-mail address; driver’s license number; marital status; personal hobbies; and the like. Such personal information is not appropriate for the biographical sketch and is not relevant to the merits of the proposal. The Federal research funding agency is not responsible or in any way liable for the release of such material.</w:t>
      </w:r>
    </w:p>
    <w:p w14:paraId="7A7518D7" w14:textId="77777777" w:rsidR="00690553" w:rsidRDefault="00690553" w:rsidP="00690553"/>
    <w:p w14:paraId="7946E54A" w14:textId="75545A9E" w:rsidR="00690553" w:rsidRPr="0036712A" w:rsidRDefault="009E17A4" w:rsidP="00690553">
      <w:pPr>
        <w:rPr>
          <w:i/>
          <w:iCs/>
        </w:rPr>
      </w:pPr>
      <w:r>
        <w:rPr>
          <w:i/>
          <w:iCs/>
        </w:rPr>
        <w:t>T</w:t>
      </w:r>
      <w:r w:rsidR="00690553" w:rsidRPr="0036712A">
        <w:rPr>
          <w:i/>
          <w:iCs/>
        </w:rPr>
        <w:t xml:space="preserve">he Biographical Sketch Common Form is provided in </w:t>
      </w:r>
      <w:r w:rsidR="005853C1" w:rsidRPr="0036712A">
        <w:rPr>
          <w:i/>
          <w:iCs/>
        </w:rPr>
        <w:t>Attachment A</w:t>
      </w:r>
      <w:r w:rsidR="00690553" w:rsidRPr="0036712A">
        <w:rPr>
          <w:i/>
          <w:iCs/>
        </w:rPr>
        <w:t>.</w:t>
      </w:r>
      <w:r>
        <w:rPr>
          <w:i/>
          <w:iCs/>
        </w:rPr>
        <w:t xml:space="preserve"> DOI does not currently have </w:t>
      </w:r>
      <w:proofErr w:type="gramStart"/>
      <w:r>
        <w:rPr>
          <w:i/>
          <w:iCs/>
        </w:rPr>
        <w:t>a required</w:t>
      </w:r>
      <w:proofErr w:type="gramEnd"/>
      <w:r>
        <w:rPr>
          <w:i/>
          <w:iCs/>
        </w:rPr>
        <w:t xml:space="preserve"> format</w:t>
      </w:r>
      <w:r w:rsidR="00A1099D">
        <w:rPr>
          <w:i/>
          <w:iCs/>
        </w:rPr>
        <w:t xml:space="preserve"> for this document</w:t>
      </w:r>
      <w:r>
        <w:rPr>
          <w:i/>
          <w:iCs/>
        </w:rPr>
        <w:t xml:space="preserve">. The </w:t>
      </w:r>
      <w:r w:rsidR="00A1099D">
        <w:rPr>
          <w:i/>
          <w:iCs/>
        </w:rPr>
        <w:t xml:space="preserve">format of the information is at the discretion of the applicant, however the required information and attestation with signature must be present. </w:t>
      </w:r>
      <w:r w:rsidR="00D34EB2">
        <w:rPr>
          <w:i/>
          <w:iCs/>
        </w:rPr>
        <w:t>Templates provided by other federal agencies are acceptable.</w:t>
      </w:r>
    </w:p>
    <w:p w14:paraId="2FD74B62" w14:textId="77777777" w:rsidR="00690553" w:rsidRDefault="00690553" w:rsidP="00690553"/>
    <w:p w14:paraId="7173C00C" w14:textId="77777777" w:rsidR="00690553" w:rsidRPr="00690553" w:rsidRDefault="00690553" w:rsidP="00690553">
      <w:pPr>
        <w:rPr>
          <w:b/>
          <w:bCs/>
          <w:i/>
          <w:iCs/>
          <w:u w:val="single"/>
        </w:rPr>
      </w:pPr>
      <w:r w:rsidRPr="00690553">
        <w:rPr>
          <w:b/>
          <w:bCs/>
          <w:i/>
          <w:iCs/>
          <w:u w:val="single"/>
        </w:rPr>
        <w:t>Current And Pending (Other) Support Common Format (Attachment B)</w:t>
      </w:r>
    </w:p>
    <w:p w14:paraId="009B7736" w14:textId="77777777" w:rsidR="00690553" w:rsidRDefault="00690553" w:rsidP="00690553"/>
    <w:p w14:paraId="673906FD" w14:textId="77777777" w:rsidR="00690553" w:rsidRDefault="00690553" w:rsidP="00690553">
      <w:r>
        <w:t>The individual agrees to update this disclosure at the request of the Federal research funding agency prior to the award of support and at any subsequent time the agency determines appropriate during the term of the award. (Refer to the Federal research funding agency’s policy on updating award support).</w:t>
      </w:r>
    </w:p>
    <w:p w14:paraId="1DF551FE" w14:textId="77777777" w:rsidR="00690553" w:rsidRDefault="00690553" w:rsidP="00690553"/>
    <w:p w14:paraId="67574B1F" w14:textId="77777777" w:rsidR="00690553" w:rsidRDefault="00690553" w:rsidP="00690553">
      <w:r>
        <w:t>Instructions for Submission of the Current and Pending (Other) Support Common Form.</w:t>
      </w:r>
    </w:p>
    <w:p w14:paraId="1AE9D9E7" w14:textId="77777777" w:rsidR="00690553" w:rsidRDefault="00690553" w:rsidP="00690553"/>
    <w:p w14:paraId="18592D24" w14:textId="600F5C30" w:rsidR="00690553" w:rsidRDefault="00690553" w:rsidP="00690553">
      <w:r>
        <w:t xml:space="preserve">Current and pending (other) support information is used to assess the capacity or any conflicts of commitment that may impact the ability of the individual to carry out the research effort as proposed. </w:t>
      </w:r>
      <w:proofErr w:type="gramStart"/>
      <w:r>
        <w:t>The  information</w:t>
      </w:r>
      <w:proofErr w:type="gramEnd"/>
      <w:r>
        <w:t xml:space="preserve">  </w:t>
      </w:r>
      <w:proofErr w:type="gramStart"/>
      <w:r>
        <w:t>also  helps</w:t>
      </w:r>
      <w:proofErr w:type="gramEnd"/>
      <w:r>
        <w:t xml:space="preserve">  </w:t>
      </w:r>
      <w:proofErr w:type="gramStart"/>
      <w:r>
        <w:t>assess  any</w:t>
      </w:r>
      <w:proofErr w:type="gramEnd"/>
      <w:r>
        <w:t xml:space="preserve">  </w:t>
      </w:r>
      <w:proofErr w:type="gramStart"/>
      <w:r>
        <w:t>potential  scientific</w:t>
      </w:r>
      <w:proofErr w:type="gramEnd"/>
      <w:r>
        <w:t xml:space="preserve">  </w:t>
      </w:r>
      <w:proofErr w:type="gramStart"/>
      <w:r>
        <w:t>and  budgetary</w:t>
      </w:r>
      <w:proofErr w:type="gramEnd"/>
      <w:r>
        <w:t xml:space="preserve"> overlap/duplication with the project being proposed.</w:t>
      </w:r>
    </w:p>
    <w:p w14:paraId="302576BA" w14:textId="77777777" w:rsidR="00690553" w:rsidRDefault="00690553" w:rsidP="00690553"/>
    <w:p w14:paraId="28487D56" w14:textId="73AD7285" w:rsidR="00690553" w:rsidRDefault="00690553" w:rsidP="00690553">
      <w:r>
        <w:t xml:space="preserve">This document provides instructions on submission of current and pending (other) support information for </w:t>
      </w:r>
      <w:proofErr w:type="gramStart"/>
      <w:r>
        <w:t>each individual</w:t>
      </w:r>
      <w:proofErr w:type="gramEnd"/>
      <w:r>
        <w:t xml:space="preserve"> identified as a senior/key person on a Federally funded research project.</w:t>
      </w:r>
    </w:p>
    <w:p w14:paraId="7FFD15D1" w14:textId="77777777" w:rsidR="00690553" w:rsidRDefault="00690553" w:rsidP="00690553">
      <w:r>
        <w:t>A separate submission must be provided for each proposal and active project, as well as in-kind contributions using the instructions and format specified below. Note that there is no page limitation for this section of the application, though some fields have character limitations for consistency and equity.</w:t>
      </w:r>
    </w:p>
    <w:p w14:paraId="2B3B015E" w14:textId="77777777" w:rsidR="00690553" w:rsidRDefault="00690553" w:rsidP="00690553">
      <w:r>
        <w:lastRenderedPageBreak/>
        <w:t>Consulting activities must be disclosed under the proposals and active projects section of the form when any of the following scenarios apply:</w:t>
      </w:r>
    </w:p>
    <w:p w14:paraId="11B0322B" w14:textId="77777777" w:rsidR="00690553" w:rsidRDefault="00690553" w:rsidP="00690553"/>
    <w:p w14:paraId="2F8145E2" w14:textId="77777777" w:rsidR="00690553" w:rsidRDefault="00690553" w:rsidP="00690553">
      <w:r>
        <w:t>The consulting activity will require the senior/key person to perform research as part of the consulting activity;</w:t>
      </w:r>
    </w:p>
    <w:p w14:paraId="0D62B3AA" w14:textId="77777777" w:rsidR="00690553" w:rsidRDefault="00690553" w:rsidP="00690553"/>
    <w:p w14:paraId="1E933BF4" w14:textId="77777777" w:rsidR="00690553" w:rsidRDefault="00690553" w:rsidP="00690553">
      <w:r>
        <w:t>The consulting activity does not involve performing research, but is related to the senior/key person’s research portfolio and may have the ability to impact funding, alter time or effort commitments, or otherwise impact scientific integrity; or</w:t>
      </w:r>
    </w:p>
    <w:p w14:paraId="116FC627" w14:textId="77777777" w:rsidR="00690553" w:rsidRDefault="00690553" w:rsidP="00690553">
      <w:r>
        <w:t>The consulting entity has provided a contract that requires the senior/key person to conceal or withhold confidential financial or other ties between the senior/key person and the entity, irrespective of the duration of the engagement.</w:t>
      </w:r>
    </w:p>
    <w:p w14:paraId="081176BA" w14:textId="77777777" w:rsidR="00690553" w:rsidRDefault="00690553" w:rsidP="00690553"/>
    <w:p w14:paraId="210465A9" w14:textId="77777777" w:rsidR="00690553" w:rsidRDefault="00690553" w:rsidP="00690553">
      <w:r>
        <w:t>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w:t>
      </w:r>
    </w:p>
    <w:p w14:paraId="40BCBEB0" w14:textId="77777777" w:rsidR="00690553" w:rsidRDefault="00690553" w:rsidP="00690553"/>
    <w:p w14:paraId="23EC4BEB" w14:textId="1832E5FA" w:rsidR="00690553" w:rsidRDefault="00690553" w:rsidP="00690553">
      <w:r>
        <w:t>In accordance with the NSPM-33 Implementation Guidance, senior/key persons typically do not include graduate students.</w:t>
      </w:r>
    </w:p>
    <w:p w14:paraId="58AA4807" w14:textId="77777777" w:rsidR="00D86D57" w:rsidRDefault="00D86D57" w:rsidP="00690553"/>
    <w:p w14:paraId="3B293204" w14:textId="77777777" w:rsidR="00690553" w:rsidRDefault="00690553" w:rsidP="00690553">
      <w:r>
        <w:t xml:space="preserve">A table </w:t>
      </w:r>
      <w:proofErr w:type="gramStart"/>
      <w:r>
        <w:t>entitled,</w:t>
      </w:r>
      <w:proofErr w:type="gramEnd"/>
      <w:r>
        <w:t xml:space="preserve"> NSPM-33 Implementation Guidance Pre- and Post-award Disclosures Relating to the Biographical Sketch and Current and Pending (Other) Support2 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w:t>
      </w:r>
    </w:p>
    <w:p w14:paraId="182F0EB1" w14:textId="77777777" w:rsidR="00D86D57" w:rsidRDefault="00D86D57" w:rsidP="00690553"/>
    <w:p w14:paraId="36708D69" w14:textId="77777777" w:rsidR="00690553" w:rsidRDefault="00690553" w:rsidP="00690553">
      <w:r>
        <w:t xml:space="preserve">Individuals are reminded not to submit any personal information in the current and pending (other) support. This includes items </w:t>
      </w:r>
      <w:proofErr w:type="gramStart"/>
      <w:r>
        <w:t>such as:</w:t>
      </w:r>
      <w:proofErr w:type="gramEnd"/>
      <w:r>
        <w:t xml:space="preserve"> home address; home telephone, fax, or cell phone numbers; home e-mail address; driver’s license number; marital status; personal hobbies; and the like. Such personal information is not appropriate for the current and pending (other) support template and is not relevant to the merits of the proposal. The Federal research funding agency is not responsible or in any way liable for the release of such material.</w:t>
      </w:r>
    </w:p>
    <w:p w14:paraId="5B6A4DAE" w14:textId="77777777" w:rsidR="0036712A" w:rsidRDefault="0036712A" w:rsidP="00690553"/>
    <w:p w14:paraId="16EDB356" w14:textId="5DABF8AB" w:rsidR="00690553" w:rsidRDefault="00690553" w:rsidP="00690553">
      <w:pPr>
        <w:rPr>
          <w:i/>
          <w:iCs/>
        </w:rPr>
      </w:pPr>
      <w:r w:rsidRPr="0036712A">
        <w:rPr>
          <w:i/>
          <w:iCs/>
        </w:rPr>
        <w:t>The format for submission of the two types of support: (a) proposals and active projects; and (b) in-kind contributions are provided in Attachment B.</w:t>
      </w:r>
      <w:r w:rsidR="00E207BD" w:rsidRPr="00E207BD">
        <w:rPr>
          <w:i/>
          <w:iCs/>
        </w:rPr>
        <w:t xml:space="preserve"> DOI does not currently have </w:t>
      </w:r>
      <w:proofErr w:type="gramStart"/>
      <w:r w:rsidR="00E207BD" w:rsidRPr="00E207BD">
        <w:rPr>
          <w:i/>
          <w:iCs/>
        </w:rPr>
        <w:t>a required</w:t>
      </w:r>
      <w:proofErr w:type="gramEnd"/>
      <w:r w:rsidR="00E207BD" w:rsidRPr="00E207BD">
        <w:rPr>
          <w:i/>
          <w:iCs/>
        </w:rPr>
        <w:t xml:space="preserve"> format for this document. The format of the information is at the discretion of the applicant, however the required information and attestation with signature must be present. Templates provided by other federal agencies are acceptable.</w:t>
      </w:r>
    </w:p>
    <w:p w14:paraId="6BEA9E28" w14:textId="77777777" w:rsidR="00C15D2B" w:rsidRDefault="00C15D2B" w:rsidP="00690553">
      <w:pPr>
        <w:rPr>
          <w:i/>
          <w:iCs/>
        </w:rPr>
      </w:pPr>
    </w:p>
    <w:p w14:paraId="4EE17B14" w14:textId="0DBA9606" w:rsidR="00690553" w:rsidRPr="0096452B" w:rsidRDefault="00690553" w:rsidP="00690553">
      <w:pPr>
        <w:rPr>
          <w:b/>
          <w:bCs/>
          <w:i/>
          <w:iCs/>
          <w:u w:val="single"/>
        </w:rPr>
      </w:pPr>
      <w:r w:rsidRPr="0096452B">
        <w:rPr>
          <w:b/>
          <w:bCs/>
          <w:i/>
          <w:iCs/>
          <w:u w:val="single"/>
        </w:rPr>
        <w:lastRenderedPageBreak/>
        <w:t>Project Abstract Summary</w:t>
      </w:r>
      <w:r w:rsidR="00613407">
        <w:rPr>
          <w:b/>
          <w:bCs/>
          <w:i/>
          <w:iCs/>
          <w:u w:val="single"/>
        </w:rPr>
        <w:t xml:space="preserve"> (PAS)</w:t>
      </w:r>
      <w:r w:rsidRPr="0096452B">
        <w:rPr>
          <w:b/>
          <w:bCs/>
          <w:i/>
          <w:iCs/>
          <w:u w:val="single"/>
        </w:rPr>
        <w:t xml:space="preserve"> (Attachment C)</w:t>
      </w:r>
    </w:p>
    <w:p w14:paraId="3B3B8BB4" w14:textId="77777777" w:rsidR="00690553" w:rsidRDefault="00690553" w:rsidP="00690553">
      <w:r>
        <w:t xml:space="preserve"> </w:t>
      </w:r>
    </w:p>
    <w:p w14:paraId="766B3F45" w14:textId="77777777" w:rsidR="00690553" w:rsidRDefault="00690553" w:rsidP="00690553">
      <w:r>
        <w:t xml:space="preserve">In accordance with the Office of Management and Budget (OMB) Memoranda M-21-20 and M-22-02, Federal agencies are now required to provide complete and accurate financial assistance award descriptions within USAspending.gov.  As such, the Department of the Interior </w:t>
      </w:r>
      <w:proofErr w:type="gramStart"/>
      <w:r>
        <w:t>is requiring</w:t>
      </w:r>
      <w:proofErr w:type="gramEnd"/>
      <w:r>
        <w:t xml:space="preserve"> its bureaus and offices to provide a Project Abstract Summary for all financial assistance awards to include the following information: </w:t>
      </w:r>
    </w:p>
    <w:p w14:paraId="1A36DC94" w14:textId="77777777" w:rsidR="00AF7E67" w:rsidRDefault="00AF7E67" w:rsidP="00690553"/>
    <w:p w14:paraId="113C05F0" w14:textId="36E5EF1C" w:rsidR="00690553" w:rsidRPr="004E15B7" w:rsidRDefault="00613407" w:rsidP="00690553">
      <w:r w:rsidRPr="004E15B7">
        <w:t>Use the following sections to format your PAS:</w:t>
      </w:r>
    </w:p>
    <w:p w14:paraId="257B0255" w14:textId="77777777" w:rsidR="004E15B7" w:rsidRDefault="004E15B7" w:rsidP="00690553"/>
    <w:p w14:paraId="31525AE0" w14:textId="18199C8D" w:rsidR="00613407" w:rsidRDefault="00613407" w:rsidP="008312BF">
      <w:pPr>
        <w:numPr>
          <w:ilvl w:val="0"/>
          <w:numId w:val="2"/>
        </w:numPr>
        <w:ind w:left="450"/>
      </w:pPr>
      <w:r>
        <w:t>Project title</w:t>
      </w:r>
    </w:p>
    <w:p w14:paraId="46BC8B53" w14:textId="61BF668A" w:rsidR="00690553" w:rsidRDefault="00690553" w:rsidP="008312BF">
      <w:pPr>
        <w:numPr>
          <w:ilvl w:val="0"/>
          <w:numId w:val="2"/>
        </w:numPr>
        <w:ind w:left="450"/>
      </w:pPr>
      <w:r>
        <w:t xml:space="preserve">Include a plain language description Award purpose (avoid acronyms or Federal or agency-specific terminology);  </w:t>
      </w:r>
    </w:p>
    <w:p w14:paraId="4A39BF66" w14:textId="1D3D0583" w:rsidR="00690553" w:rsidRDefault="00690553" w:rsidP="008312BF">
      <w:pPr>
        <w:numPr>
          <w:ilvl w:val="0"/>
          <w:numId w:val="2"/>
        </w:numPr>
        <w:ind w:left="450"/>
      </w:pPr>
      <w:r>
        <w:t xml:space="preserve">Activities to be performed;  </w:t>
      </w:r>
    </w:p>
    <w:p w14:paraId="24709A80" w14:textId="49093B1F" w:rsidR="00690553" w:rsidRDefault="00690553" w:rsidP="008312BF">
      <w:pPr>
        <w:numPr>
          <w:ilvl w:val="0"/>
          <w:numId w:val="2"/>
        </w:numPr>
        <w:ind w:left="450"/>
      </w:pPr>
      <w:r>
        <w:t xml:space="preserve">Deliverables and Expected Outcomes;  </w:t>
      </w:r>
    </w:p>
    <w:p w14:paraId="0EE3F04D" w14:textId="022DE783" w:rsidR="00690553" w:rsidRDefault="00690553" w:rsidP="008312BF">
      <w:pPr>
        <w:numPr>
          <w:ilvl w:val="0"/>
          <w:numId w:val="2"/>
        </w:numPr>
        <w:ind w:left="450"/>
      </w:pPr>
      <w:r>
        <w:t>Intended beneficiary(</w:t>
      </w:r>
      <w:proofErr w:type="spellStart"/>
      <w:r>
        <w:t>ies</w:t>
      </w:r>
      <w:proofErr w:type="spellEnd"/>
      <w:r>
        <w:t xml:space="preserve">) as well as; </w:t>
      </w:r>
    </w:p>
    <w:p w14:paraId="59867E9B" w14:textId="06CD9779" w:rsidR="00690553" w:rsidRDefault="00690553" w:rsidP="008312BF">
      <w:pPr>
        <w:numPr>
          <w:ilvl w:val="0"/>
          <w:numId w:val="2"/>
        </w:numPr>
        <w:ind w:left="450"/>
      </w:pPr>
      <w:r>
        <w:t xml:space="preserve">Subrecipient activities, if known or specified at the time of award </w:t>
      </w:r>
    </w:p>
    <w:p w14:paraId="17B3E8D6" w14:textId="77777777" w:rsidR="00690553" w:rsidRDefault="00690553" w:rsidP="00690553"/>
    <w:p w14:paraId="6BF81C20" w14:textId="77777777" w:rsidR="00690553" w:rsidRDefault="00690553" w:rsidP="00690553">
      <w:r>
        <w:t xml:space="preserve">Project Abstract Summary character limitation as 1 page or less (no more than ~4000 characters) and use of 12 pt. font and Times New Roman is recommended. </w:t>
      </w:r>
    </w:p>
    <w:p w14:paraId="285BF548" w14:textId="77777777" w:rsidR="00690553" w:rsidRDefault="00690553" w:rsidP="00690553"/>
    <w:p w14:paraId="52ADB661" w14:textId="6ADD9628" w:rsidR="00690553" w:rsidRDefault="00690553" w:rsidP="00690553">
      <w:r>
        <w:t>Upon issuance of the cooperative agreement, this Project Abstract Summary will be publicly available at USAspending.gov.</w:t>
      </w:r>
    </w:p>
    <w:p w14:paraId="095162AB" w14:textId="77777777" w:rsidR="00F511CD" w:rsidRDefault="00F511CD" w:rsidP="00690553"/>
    <w:p w14:paraId="2F7077EC" w14:textId="1BED6B4F" w:rsidR="00F511CD" w:rsidRPr="00F511CD" w:rsidRDefault="00F511CD" w:rsidP="00690553">
      <w:pPr>
        <w:rPr>
          <w:b/>
          <w:bCs/>
          <w:i/>
          <w:iCs/>
          <w:u w:val="single"/>
        </w:rPr>
      </w:pPr>
      <w:r w:rsidRPr="00F511CD">
        <w:rPr>
          <w:b/>
          <w:bCs/>
          <w:i/>
          <w:iCs/>
          <w:u w:val="single"/>
        </w:rPr>
        <w:t>Review and Selection Process</w:t>
      </w:r>
    </w:p>
    <w:p w14:paraId="26CD8719" w14:textId="77777777" w:rsidR="00CD2CA5" w:rsidRPr="0076596C" w:rsidRDefault="00CD2CA5" w:rsidP="007F068E">
      <w:pPr>
        <w:rPr>
          <w:b/>
          <w:bCs/>
        </w:rPr>
      </w:pPr>
    </w:p>
    <w:p w14:paraId="25778AAF" w14:textId="543F6831" w:rsidR="00F511CD" w:rsidRPr="00517C6B" w:rsidRDefault="00F511CD" w:rsidP="00F511CD">
      <w:pPr>
        <w:rPr>
          <w:iCs/>
          <w:color w:val="000000"/>
        </w:rPr>
      </w:pPr>
      <w:r w:rsidRPr="00517C6B">
        <w:rPr>
          <w:iCs/>
          <w:color w:val="000000"/>
        </w:rPr>
        <w:t>Applications are considered based on the completeness of documentation, meeting of stated basic eligibility</w:t>
      </w:r>
      <w:r w:rsidR="002D0FC4">
        <w:rPr>
          <w:iCs/>
          <w:color w:val="000000"/>
        </w:rPr>
        <w:t xml:space="preserve"> (reference Eligibility Information </w:t>
      </w:r>
      <w:r w:rsidR="00383189">
        <w:rPr>
          <w:iCs/>
          <w:color w:val="000000"/>
        </w:rPr>
        <w:t>above</w:t>
      </w:r>
      <w:r w:rsidR="002D0FC4">
        <w:rPr>
          <w:iCs/>
          <w:color w:val="000000"/>
        </w:rPr>
        <w:t>)</w:t>
      </w:r>
      <w:r w:rsidRPr="00517C6B">
        <w:rPr>
          <w:iCs/>
          <w:color w:val="000000"/>
        </w:rPr>
        <w:t xml:space="preserve">, and other category requirements. Specific evaluation factors are identified </w:t>
      </w:r>
      <w:r w:rsidR="002D0FC4">
        <w:rPr>
          <w:iCs/>
          <w:color w:val="000000"/>
        </w:rPr>
        <w:t>below</w:t>
      </w:r>
      <w:r w:rsidRPr="00517C6B">
        <w:rPr>
          <w:iCs/>
          <w:color w:val="000000"/>
        </w:rPr>
        <w:t xml:space="preserve">. Budget information </w:t>
      </w:r>
      <w:r w:rsidR="002D0FC4">
        <w:rPr>
          <w:iCs/>
          <w:color w:val="000000"/>
        </w:rPr>
        <w:t>will be</w:t>
      </w:r>
      <w:r w:rsidR="002D0FC4" w:rsidRPr="00517C6B">
        <w:rPr>
          <w:iCs/>
          <w:color w:val="000000"/>
        </w:rPr>
        <w:t xml:space="preserve"> </w:t>
      </w:r>
      <w:r w:rsidRPr="00517C6B">
        <w:rPr>
          <w:iCs/>
          <w:color w:val="000000"/>
        </w:rPr>
        <w:t xml:space="preserve">evaluated for reasonableness and appropriateness to applicant project goals. </w:t>
      </w:r>
    </w:p>
    <w:p w14:paraId="7610193D" w14:textId="77777777" w:rsidR="00F511CD" w:rsidRPr="00517C6B" w:rsidRDefault="00F511CD" w:rsidP="00F511CD">
      <w:pPr>
        <w:rPr>
          <w:iCs/>
          <w:color w:val="000000"/>
        </w:rPr>
      </w:pPr>
    </w:p>
    <w:p w14:paraId="62A525CE" w14:textId="53BD00CD" w:rsidR="00F511CD" w:rsidRDefault="00F511CD" w:rsidP="00F511CD">
      <w:pPr>
        <w:rPr>
          <w:iCs/>
          <w:color w:val="000000"/>
        </w:rPr>
      </w:pPr>
      <w:r w:rsidRPr="00517C6B">
        <w:rPr>
          <w:iCs/>
          <w:color w:val="000000"/>
        </w:rPr>
        <w:t>Proposals are reviewed</w:t>
      </w:r>
      <w:r w:rsidR="00383189">
        <w:rPr>
          <w:iCs/>
          <w:color w:val="000000"/>
        </w:rPr>
        <w:t>, evaluated, and scored</w:t>
      </w:r>
      <w:r w:rsidRPr="00517C6B">
        <w:rPr>
          <w:iCs/>
          <w:color w:val="000000"/>
        </w:rPr>
        <w:t xml:space="preserve"> by U.S. Geological Survey technical personnel.  The evaluations and scores will be submitted to the </w:t>
      </w:r>
      <w:r w:rsidR="000D35BC">
        <w:rPr>
          <w:iCs/>
          <w:color w:val="000000"/>
        </w:rPr>
        <w:t>C</w:t>
      </w:r>
      <w:r w:rsidR="000D35BC" w:rsidRPr="00517C6B">
        <w:rPr>
          <w:iCs/>
          <w:color w:val="000000"/>
        </w:rPr>
        <w:t xml:space="preserve">ontracting </w:t>
      </w:r>
      <w:r w:rsidR="000D35BC">
        <w:rPr>
          <w:iCs/>
          <w:color w:val="000000"/>
        </w:rPr>
        <w:t>O</w:t>
      </w:r>
      <w:r w:rsidR="000D35BC" w:rsidRPr="00517C6B">
        <w:rPr>
          <w:iCs/>
          <w:color w:val="000000"/>
        </w:rPr>
        <w:t xml:space="preserve">fficer </w:t>
      </w:r>
      <w:r w:rsidRPr="00517C6B">
        <w:rPr>
          <w:iCs/>
          <w:color w:val="000000"/>
        </w:rPr>
        <w:t>for final award determination.</w:t>
      </w:r>
    </w:p>
    <w:p w14:paraId="3A3787FD" w14:textId="77777777" w:rsidR="00F511CD" w:rsidRPr="00F511CD" w:rsidRDefault="00F511CD" w:rsidP="00F511CD">
      <w:pPr>
        <w:rPr>
          <w:i/>
          <w:color w:val="000000"/>
        </w:rPr>
      </w:pPr>
    </w:p>
    <w:p w14:paraId="7F68BA11" w14:textId="097D82A6" w:rsidR="00F511CD" w:rsidRPr="00C15D2B" w:rsidRDefault="00F511CD" w:rsidP="00F511CD">
      <w:pPr>
        <w:rPr>
          <w:b/>
          <w:bCs/>
          <w:iCs/>
          <w:color w:val="000000"/>
          <w:u w:val="single"/>
        </w:rPr>
      </w:pPr>
      <w:r w:rsidRPr="00C15D2B">
        <w:rPr>
          <w:b/>
          <w:bCs/>
          <w:iCs/>
          <w:color w:val="000000"/>
          <w:u w:val="single"/>
        </w:rPr>
        <w:t>Proposals will be evaluated on the following criteria:</w:t>
      </w:r>
    </w:p>
    <w:p w14:paraId="6FB7111D" w14:textId="77777777" w:rsidR="00F511CD" w:rsidRPr="00D969E9" w:rsidRDefault="00F511CD" w:rsidP="00F511CD">
      <w:pPr>
        <w:rPr>
          <w:iCs/>
          <w:color w:val="000000"/>
        </w:rPr>
      </w:pPr>
    </w:p>
    <w:p w14:paraId="7B418D32" w14:textId="77777777" w:rsidR="00CE75A3" w:rsidRPr="00A15BEA" w:rsidRDefault="00CE75A3" w:rsidP="00CE75A3">
      <w:pPr>
        <w:rPr>
          <w:iCs/>
          <w:color w:val="00B050"/>
        </w:rPr>
      </w:pPr>
    </w:p>
    <w:p w14:paraId="1CD2C215" w14:textId="77777777" w:rsidR="00CE75A3" w:rsidRPr="00A15BEA" w:rsidRDefault="00CE75A3" w:rsidP="00CE75A3">
      <w:pPr>
        <w:autoSpaceDE w:val="0"/>
        <w:autoSpaceDN w:val="0"/>
        <w:adjustRightInd w:val="0"/>
        <w:rPr>
          <w:b/>
          <w:bCs/>
        </w:rPr>
      </w:pPr>
      <w:r w:rsidRPr="00A15BEA">
        <w:rPr>
          <w:b/>
          <w:bCs/>
        </w:rPr>
        <w:t>Purpose, Objectives, and Relevance: (30 points)</w:t>
      </w:r>
    </w:p>
    <w:p w14:paraId="5C6C707A" w14:textId="1EBD0D46" w:rsidR="00CE75A3" w:rsidRPr="00A15BEA" w:rsidRDefault="00CE75A3" w:rsidP="00CE75A3">
      <w:pPr>
        <w:autoSpaceDE w:val="0"/>
        <w:autoSpaceDN w:val="0"/>
        <w:adjustRightInd w:val="0"/>
        <w:rPr>
          <w:color w:val="222222"/>
          <w:lang w:eastAsia="x-none"/>
        </w:rPr>
      </w:pPr>
      <w:r w:rsidRPr="00A15BEA">
        <w:t xml:space="preserve">(a) How well does the proposal align with the </w:t>
      </w:r>
      <w:r w:rsidRPr="00A15BEA">
        <w:rPr>
          <w:color w:val="222222"/>
          <w:lang w:eastAsia="x-none"/>
        </w:rPr>
        <w:t>National Security Strategy of the United States of America, the EO 14154 – Unleashing American Energy (January 20, 2025) and SO 3418 Unleashing American Energy (February 3, 2025)), and EO 14156 – Declaring an Energy Emergency (January 20, 2025) and SO 3417 Addressing the National Energy Emergency (February 3, 2025)</w:t>
      </w:r>
      <w:r w:rsidR="004A4382">
        <w:rPr>
          <w:color w:val="222222"/>
          <w:lang w:eastAsia="x-none"/>
        </w:rPr>
        <w:t>?</w:t>
      </w:r>
    </w:p>
    <w:p w14:paraId="4723D1C9" w14:textId="77777777" w:rsidR="00CE75A3" w:rsidRPr="00A15BEA" w:rsidRDefault="00CE75A3" w:rsidP="00CE75A3">
      <w:pPr>
        <w:autoSpaceDE w:val="0"/>
        <w:autoSpaceDN w:val="0"/>
        <w:adjustRightInd w:val="0"/>
      </w:pPr>
      <w:r w:rsidRPr="00A15BEA">
        <w:t>(b) Are the research objectives well defined, measurable, and realistic for the project’s anticipated time frame?</w:t>
      </w:r>
    </w:p>
    <w:p w14:paraId="4433E137" w14:textId="77777777" w:rsidR="00CE75A3" w:rsidRPr="00A15BEA" w:rsidRDefault="00CE75A3" w:rsidP="00CE75A3">
      <w:pPr>
        <w:autoSpaceDE w:val="0"/>
        <w:autoSpaceDN w:val="0"/>
        <w:adjustRightInd w:val="0"/>
        <w:rPr>
          <w:iCs/>
          <w:color w:val="00B050"/>
        </w:rPr>
      </w:pPr>
      <w:r w:rsidRPr="00A15BEA">
        <w:lastRenderedPageBreak/>
        <w:t>(c) How well does the proposed research address the problem?</w:t>
      </w:r>
    </w:p>
    <w:p w14:paraId="1553C29D" w14:textId="77777777" w:rsidR="00CE75A3" w:rsidRPr="00A15BEA" w:rsidRDefault="00CE75A3" w:rsidP="00CE75A3">
      <w:pPr>
        <w:rPr>
          <w:iCs/>
          <w:color w:val="00B050"/>
        </w:rPr>
      </w:pPr>
    </w:p>
    <w:p w14:paraId="495DCD63" w14:textId="77777777" w:rsidR="00CE75A3" w:rsidRPr="00A15BEA" w:rsidRDefault="00CE75A3" w:rsidP="00CE75A3">
      <w:pPr>
        <w:autoSpaceDE w:val="0"/>
        <w:autoSpaceDN w:val="0"/>
        <w:adjustRightInd w:val="0"/>
        <w:rPr>
          <w:b/>
          <w:bCs/>
        </w:rPr>
      </w:pPr>
      <w:r w:rsidRPr="00A15BEA">
        <w:rPr>
          <w:b/>
          <w:bCs/>
        </w:rPr>
        <w:t>Technical Approach: (25 points)</w:t>
      </w:r>
    </w:p>
    <w:p w14:paraId="2E9D2C54" w14:textId="77777777" w:rsidR="00CE75A3" w:rsidRPr="00A15BEA" w:rsidRDefault="00CE75A3" w:rsidP="00CE75A3">
      <w:pPr>
        <w:autoSpaceDE w:val="0"/>
        <w:autoSpaceDN w:val="0"/>
        <w:adjustRightInd w:val="0"/>
      </w:pPr>
      <w:r w:rsidRPr="00A15BEA">
        <w:t>(a) Does the project summary provide enough detail to show the development of the project and the relationship between partners, tasks, milestones, and goals? The milestones are clear and supported by a schedule that can be accomplished during the period of performance.</w:t>
      </w:r>
    </w:p>
    <w:p w14:paraId="5EBA526E" w14:textId="77777777" w:rsidR="00CE75A3" w:rsidRPr="00A15BEA" w:rsidRDefault="00CE75A3" w:rsidP="00CE75A3">
      <w:pPr>
        <w:autoSpaceDE w:val="0"/>
        <w:autoSpaceDN w:val="0"/>
        <w:adjustRightInd w:val="0"/>
      </w:pPr>
      <w:r w:rsidRPr="00A15BEA">
        <w:t>(b) Does the applicant address in detail the planned research methods to be used, the specific models to be used, data analysis methods, and the availability of datasets that could be compared to the model?</w:t>
      </w:r>
    </w:p>
    <w:p w14:paraId="2CF91D7B" w14:textId="77777777" w:rsidR="00CE75A3" w:rsidRDefault="00CE75A3" w:rsidP="00CE75A3">
      <w:pPr>
        <w:autoSpaceDE w:val="0"/>
        <w:autoSpaceDN w:val="0"/>
        <w:adjustRightInd w:val="0"/>
      </w:pPr>
      <w:r w:rsidRPr="00A15BEA">
        <w:t xml:space="preserve">(c) How closely do the proposed methods align with the approaches stated in the announcement? Does the proposal demonstrate the use of the COAWST modeling system and use characteristics of that system to study how the spatial geotechnical variability of a system can </w:t>
      </w:r>
      <w:proofErr w:type="spellStart"/>
      <w:proofErr w:type="gramStart"/>
      <w:r w:rsidRPr="00A15BEA">
        <w:t>effect</w:t>
      </w:r>
      <w:proofErr w:type="spellEnd"/>
      <w:r w:rsidRPr="00A15BEA">
        <w:t xml:space="preserve"> the geomorphic</w:t>
      </w:r>
      <w:proofErr w:type="gramEnd"/>
      <w:r w:rsidRPr="00A15BEA">
        <w:t xml:space="preserve"> changes during storms?</w:t>
      </w:r>
    </w:p>
    <w:p w14:paraId="4DF4C1BC" w14:textId="77777777" w:rsidR="004A4382" w:rsidRPr="00A15BEA" w:rsidRDefault="004A4382" w:rsidP="00CE75A3">
      <w:pPr>
        <w:autoSpaceDE w:val="0"/>
        <w:autoSpaceDN w:val="0"/>
        <w:adjustRightInd w:val="0"/>
      </w:pPr>
    </w:p>
    <w:p w14:paraId="6BECB127" w14:textId="77777777" w:rsidR="00CE75A3" w:rsidRPr="00A15BEA" w:rsidRDefault="00CE75A3" w:rsidP="00CE75A3">
      <w:pPr>
        <w:autoSpaceDE w:val="0"/>
        <w:autoSpaceDN w:val="0"/>
        <w:adjustRightInd w:val="0"/>
        <w:rPr>
          <w:b/>
          <w:bCs/>
        </w:rPr>
      </w:pPr>
      <w:r w:rsidRPr="00A15BEA">
        <w:rPr>
          <w:b/>
          <w:bCs/>
        </w:rPr>
        <w:t>Budget Justification and Clarity: (20 points)</w:t>
      </w:r>
    </w:p>
    <w:p w14:paraId="72550B38" w14:textId="77777777" w:rsidR="00CE75A3" w:rsidRPr="00A15BEA" w:rsidRDefault="00CE75A3" w:rsidP="00CE75A3">
      <w:pPr>
        <w:autoSpaceDE w:val="0"/>
        <w:autoSpaceDN w:val="0"/>
        <w:adjustRightInd w:val="0"/>
      </w:pPr>
      <w:r w:rsidRPr="00A15BEA">
        <w:t>(a) The staff is sufficient to accomplish proposed goals.</w:t>
      </w:r>
    </w:p>
    <w:p w14:paraId="439C4C78" w14:textId="77777777" w:rsidR="00CE75A3" w:rsidRPr="00A15BEA" w:rsidRDefault="00CE75A3" w:rsidP="00CE75A3">
      <w:pPr>
        <w:autoSpaceDE w:val="0"/>
        <w:autoSpaceDN w:val="0"/>
        <w:adjustRightInd w:val="0"/>
      </w:pPr>
      <w:r w:rsidRPr="00A15BEA">
        <w:t>(b) The budget line items are appropriate and reasonable and commensurate with the level of effort needed to accomplish project objectives.</w:t>
      </w:r>
    </w:p>
    <w:p w14:paraId="5E2E6B70" w14:textId="77777777" w:rsidR="00CE75A3" w:rsidRPr="00A15BEA" w:rsidRDefault="00CE75A3" w:rsidP="00CE75A3">
      <w:pPr>
        <w:autoSpaceDE w:val="0"/>
        <w:autoSpaceDN w:val="0"/>
        <w:adjustRightInd w:val="0"/>
      </w:pPr>
      <w:r w:rsidRPr="00A15BEA">
        <w:t>(c) Budgeted costs are appropriate and necessary to complete project objectives.</w:t>
      </w:r>
    </w:p>
    <w:p w14:paraId="35DC8B58" w14:textId="77777777" w:rsidR="00CE75A3" w:rsidRPr="00A15BEA" w:rsidRDefault="00CE75A3" w:rsidP="00CE75A3">
      <w:pPr>
        <w:autoSpaceDE w:val="0"/>
        <w:autoSpaceDN w:val="0"/>
        <w:adjustRightInd w:val="0"/>
      </w:pPr>
    </w:p>
    <w:p w14:paraId="68DA78C5" w14:textId="77777777" w:rsidR="00CE75A3" w:rsidRPr="00A15BEA" w:rsidRDefault="00CE75A3" w:rsidP="00CE75A3">
      <w:pPr>
        <w:autoSpaceDE w:val="0"/>
        <w:autoSpaceDN w:val="0"/>
        <w:adjustRightInd w:val="0"/>
        <w:rPr>
          <w:b/>
          <w:bCs/>
        </w:rPr>
      </w:pPr>
      <w:r w:rsidRPr="00A15BEA">
        <w:rPr>
          <w:b/>
          <w:bCs/>
        </w:rPr>
        <w:t>Qualifications, Experience, Past Performance: (25 points)</w:t>
      </w:r>
    </w:p>
    <w:p w14:paraId="20581A8D" w14:textId="111739C8" w:rsidR="00CE75A3" w:rsidRPr="00A15BEA" w:rsidRDefault="00CE75A3" w:rsidP="00CE75A3">
      <w:pPr>
        <w:autoSpaceDE w:val="0"/>
        <w:autoSpaceDN w:val="0"/>
        <w:adjustRightInd w:val="0"/>
      </w:pPr>
      <w:r w:rsidRPr="00A15BEA">
        <w:t>(a) How well do</w:t>
      </w:r>
      <w:r w:rsidR="000551D3">
        <w:t>es the applicant</w:t>
      </w:r>
      <w:r w:rsidRPr="00A15BEA">
        <w:t xml:space="preserve"> demonstrate their expertise in coastal geotechnical data?</w:t>
      </w:r>
    </w:p>
    <w:p w14:paraId="6EFF45CC" w14:textId="77777777" w:rsidR="00CE75A3" w:rsidRPr="00A15BEA" w:rsidRDefault="00CE75A3" w:rsidP="00CE75A3">
      <w:pPr>
        <w:autoSpaceDE w:val="0"/>
        <w:autoSpaceDN w:val="0"/>
        <w:adjustRightInd w:val="0"/>
      </w:pPr>
      <w:r w:rsidRPr="00A15BEA">
        <w:t>(b) What is their depth of experience in such research as demonstrated by scientific publications and completed projects in the research area?</w:t>
      </w:r>
    </w:p>
    <w:p w14:paraId="52259440" w14:textId="2528736A" w:rsidR="00CE75A3" w:rsidRPr="00A15BEA" w:rsidRDefault="00CE75A3" w:rsidP="00CE75A3">
      <w:pPr>
        <w:autoSpaceDE w:val="0"/>
        <w:autoSpaceDN w:val="0"/>
        <w:adjustRightInd w:val="0"/>
      </w:pPr>
      <w:r w:rsidRPr="00A15BEA">
        <w:t xml:space="preserve">(c) How does the applicant demonstrate that they </w:t>
      </w:r>
      <w:proofErr w:type="gramStart"/>
      <w:r w:rsidRPr="00A15BEA">
        <w:t>are capable of doing</w:t>
      </w:r>
      <w:proofErr w:type="gramEnd"/>
      <w:r w:rsidRPr="00A15BEA">
        <w:t xml:space="preserve"> the proposed project</w:t>
      </w:r>
      <w:r w:rsidR="00EF79F8">
        <w:t>?</w:t>
      </w:r>
    </w:p>
    <w:p w14:paraId="06B53FE2" w14:textId="60449D63" w:rsidR="00CE75A3" w:rsidRDefault="00CE75A3" w:rsidP="00CE75A3">
      <w:pPr>
        <w:autoSpaceDE w:val="0"/>
        <w:autoSpaceDN w:val="0"/>
        <w:adjustRightInd w:val="0"/>
      </w:pPr>
      <w:r w:rsidRPr="00A15BEA">
        <w:t>(d) How well does the applicant</w:t>
      </w:r>
      <w:r w:rsidR="009D536D">
        <w:t>’s</w:t>
      </w:r>
      <w:r w:rsidRPr="00A15BEA">
        <w:t xml:space="preserve"> past and current assistance demonstrate they have completed project goals associated with approaches for conducting studies on simulating large scale storm events</w:t>
      </w:r>
      <w:r w:rsidR="00B847A8">
        <w:t>?</w:t>
      </w:r>
    </w:p>
    <w:p w14:paraId="775E2F41" w14:textId="77777777" w:rsidR="00EF79F8" w:rsidRPr="00A15BEA" w:rsidRDefault="00EF79F8" w:rsidP="00CE75A3">
      <w:pPr>
        <w:autoSpaceDE w:val="0"/>
        <w:autoSpaceDN w:val="0"/>
        <w:adjustRightInd w:val="0"/>
      </w:pPr>
    </w:p>
    <w:p w14:paraId="0D0AD6F7" w14:textId="77777777" w:rsidR="00F511CD" w:rsidRPr="00E175E5" w:rsidRDefault="00F511CD" w:rsidP="00F511CD">
      <w:pPr>
        <w:rPr>
          <w:b/>
          <w:bCs/>
          <w:i/>
          <w:color w:val="000000"/>
          <w:u w:val="single"/>
        </w:rPr>
      </w:pPr>
      <w:r w:rsidRPr="00E175E5">
        <w:rPr>
          <w:b/>
          <w:bCs/>
          <w:i/>
          <w:color w:val="000000"/>
          <w:u w:val="single"/>
        </w:rPr>
        <w:t xml:space="preserve">Award Administration Information </w:t>
      </w:r>
    </w:p>
    <w:p w14:paraId="73E578F3" w14:textId="77777777" w:rsidR="00F511CD" w:rsidRPr="00D969E9" w:rsidRDefault="00F511CD" w:rsidP="00F511CD">
      <w:pPr>
        <w:rPr>
          <w:iCs/>
          <w:color w:val="000000"/>
        </w:rPr>
      </w:pPr>
    </w:p>
    <w:p w14:paraId="455DFD76" w14:textId="0CECCB8D" w:rsidR="00F511CD" w:rsidRDefault="00F511CD" w:rsidP="00F511CD">
      <w:pPr>
        <w:rPr>
          <w:iCs/>
          <w:color w:val="000000"/>
        </w:rPr>
      </w:pPr>
      <w:r w:rsidRPr="00D969E9">
        <w:rPr>
          <w:iCs/>
          <w:color w:val="000000"/>
        </w:rPr>
        <w:t>Award recipients are responsible for managing the day-to-day operations of the grant/cooperative agreements and sub-award supported activities to assure compliance with applicable Federal requirements</w:t>
      </w:r>
      <w:r w:rsidR="00FB66A6">
        <w:rPr>
          <w:iCs/>
          <w:color w:val="000000"/>
        </w:rPr>
        <w:t xml:space="preserve"> and regulations</w:t>
      </w:r>
      <w:r w:rsidRPr="00D969E9">
        <w:rPr>
          <w:iCs/>
          <w:color w:val="000000"/>
        </w:rPr>
        <w:t xml:space="preserve"> and </w:t>
      </w:r>
      <w:r w:rsidR="00FB66A6">
        <w:rPr>
          <w:iCs/>
          <w:color w:val="000000"/>
        </w:rPr>
        <w:t>to ensure that</w:t>
      </w:r>
      <w:r w:rsidR="00FB66A6" w:rsidRPr="00D969E9">
        <w:rPr>
          <w:iCs/>
          <w:color w:val="000000"/>
        </w:rPr>
        <w:t xml:space="preserve"> </w:t>
      </w:r>
      <w:r w:rsidRPr="00D969E9">
        <w:rPr>
          <w:iCs/>
          <w:color w:val="000000"/>
        </w:rPr>
        <w:t xml:space="preserve">performance goals are being achieved.  </w:t>
      </w:r>
    </w:p>
    <w:p w14:paraId="3D49DD91" w14:textId="77777777" w:rsidR="0001503F" w:rsidRDefault="0001503F" w:rsidP="00F511CD">
      <w:pPr>
        <w:rPr>
          <w:iCs/>
          <w:color w:val="000000"/>
        </w:rPr>
      </w:pPr>
    </w:p>
    <w:p w14:paraId="0EF1BB5F" w14:textId="77777777" w:rsidR="0001503F" w:rsidRPr="00030469" w:rsidRDefault="0001503F" w:rsidP="0001503F">
      <w:pPr>
        <w:rPr>
          <w:b/>
          <w:bCs/>
          <w:i/>
          <w:color w:val="000000"/>
          <w:u w:val="single"/>
        </w:rPr>
      </w:pPr>
      <w:r w:rsidRPr="00030469">
        <w:rPr>
          <w:b/>
          <w:bCs/>
          <w:i/>
          <w:color w:val="000000"/>
          <w:u w:val="single"/>
        </w:rPr>
        <w:t>Recipient Responsibilities Regarding Subrecipients and Contractors</w:t>
      </w:r>
    </w:p>
    <w:p w14:paraId="3BD7A733" w14:textId="77777777" w:rsidR="00BD7CEF" w:rsidRPr="00E175E5" w:rsidRDefault="00BD7CEF" w:rsidP="0001503F">
      <w:pPr>
        <w:rPr>
          <w:b/>
          <w:bCs/>
          <w:iCs/>
          <w:color w:val="000000"/>
        </w:rPr>
      </w:pPr>
    </w:p>
    <w:p w14:paraId="6AADF23E" w14:textId="77777777" w:rsidR="0001503F" w:rsidRPr="0001503F" w:rsidRDefault="0001503F" w:rsidP="0001503F">
      <w:pPr>
        <w:rPr>
          <w:iCs/>
          <w:color w:val="000000"/>
        </w:rPr>
      </w:pPr>
      <w:r w:rsidRPr="0001503F">
        <w:rPr>
          <w:iCs/>
          <w:color w:val="000000"/>
        </w:rPr>
        <w:t xml:space="preserve">Recipients who pass Federal funds to subrecipients and contractors must ensure that the entities </w:t>
      </w:r>
    </w:p>
    <w:p w14:paraId="2E332059" w14:textId="77777777" w:rsidR="0001503F" w:rsidRPr="0001503F" w:rsidRDefault="0001503F" w:rsidP="0001503F">
      <w:pPr>
        <w:rPr>
          <w:iCs/>
          <w:color w:val="000000"/>
        </w:rPr>
      </w:pPr>
      <w:r w:rsidRPr="0001503F">
        <w:rPr>
          <w:iCs/>
          <w:color w:val="000000"/>
        </w:rPr>
        <w:t xml:space="preserve">understand and comply with the applicable award statutes, regulations, and agency </w:t>
      </w:r>
    </w:p>
    <w:p w14:paraId="7A6CB86A" w14:textId="77777777" w:rsidR="0001503F" w:rsidRPr="0001503F" w:rsidRDefault="0001503F" w:rsidP="0001503F">
      <w:pPr>
        <w:rPr>
          <w:iCs/>
          <w:color w:val="000000"/>
        </w:rPr>
      </w:pPr>
      <w:r w:rsidRPr="0001503F">
        <w:rPr>
          <w:iCs/>
          <w:color w:val="000000"/>
        </w:rPr>
        <w:t xml:space="preserve">requirements. Recipients should carefully review their official award documents for any </w:t>
      </w:r>
    </w:p>
    <w:p w14:paraId="37EBC2A7" w14:textId="77777777" w:rsidR="0001503F" w:rsidRPr="0001503F" w:rsidRDefault="0001503F" w:rsidP="0001503F">
      <w:pPr>
        <w:rPr>
          <w:iCs/>
          <w:color w:val="000000"/>
        </w:rPr>
      </w:pPr>
      <w:r w:rsidRPr="0001503F">
        <w:rPr>
          <w:iCs/>
          <w:color w:val="000000"/>
        </w:rPr>
        <w:t xml:space="preserve">additional administrative and programmatic requirements. See also, 2 CFR § 200.332 </w:t>
      </w:r>
    </w:p>
    <w:p w14:paraId="7076091C" w14:textId="64D7BFC6" w:rsidR="004E15B7" w:rsidRDefault="0001503F" w:rsidP="0001503F">
      <w:pPr>
        <w:rPr>
          <w:iCs/>
          <w:color w:val="000000"/>
        </w:rPr>
      </w:pPr>
      <w:r w:rsidRPr="0001503F">
        <w:rPr>
          <w:iCs/>
          <w:color w:val="000000"/>
        </w:rPr>
        <w:t>“Requirements for pass-through entities.”</w:t>
      </w:r>
    </w:p>
    <w:p w14:paraId="41D16305" w14:textId="77777777" w:rsidR="00F511CD" w:rsidRPr="00D969E9" w:rsidRDefault="00F511CD" w:rsidP="00F511CD">
      <w:pPr>
        <w:rPr>
          <w:iCs/>
          <w:color w:val="000000"/>
        </w:rPr>
      </w:pPr>
    </w:p>
    <w:p w14:paraId="18D097C7" w14:textId="77777777" w:rsidR="00F511CD" w:rsidRPr="00E175E5" w:rsidRDefault="00F511CD" w:rsidP="00F511CD">
      <w:pPr>
        <w:rPr>
          <w:b/>
          <w:bCs/>
          <w:i/>
          <w:color w:val="000000"/>
          <w:u w:val="single"/>
        </w:rPr>
      </w:pPr>
      <w:r w:rsidRPr="00E175E5">
        <w:rPr>
          <w:b/>
          <w:bCs/>
          <w:i/>
          <w:color w:val="000000"/>
          <w:u w:val="single"/>
        </w:rPr>
        <w:t>Progress Reports</w:t>
      </w:r>
    </w:p>
    <w:p w14:paraId="155B626C" w14:textId="77777777" w:rsidR="00F511CD" w:rsidRPr="00D969E9" w:rsidRDefault="00F511CD" w:rsidP="00F511CD">
      <w:pPr>
        <w:rPr>
          <w:iCs/>
          <w:color w:val="000000"/>
        </w:rPr>
      </w:pPr>
    </w:p>
    <w:p w14:paraId="0501B93B" w14:textId="77777777" w:rsidR="00347A35" w:rsidRDefault="00347A35" w:rsidP="00AE3356">
      <w:pPr>
        <w:ind w:left="810" w:hanging="450"/>
      </w:pPr>
      <w:r w:rsidRPr="004F0EF8">
        <w:lastRenderedPageBreak/>
        <w:t xml:space="preserve">a) </w:t>
      </w:r>
      <w:r>
        <w:t xml:space="preserve">   </w:t>
      </w:r>
      <w:r w:rsidRPr="004F0EF8">
        <w:t xml:space="preserve">The recipient must submit annual progress reports electronically through </w:t>
      </w:r>
      <w:proofErr w:type="spellStart"/>
      <w:r w:rsidRPr="004F0EF8">
        <w:t>GrantSolutions</w:t>
      </w:r>
      <w:proofErr w:type="spellEnd"/>
      <w:r w:rsidRPr="004F0EF8">
        <w:t xml:space="preserve"> (</w:t>
      </w:r>
      <w:hyperlink r:id="rId11" w:history="1">
        <w:r w:rsidRPr="004F0EF8">
          <w:rPr>
            <w:rStyle w:val="Hyperlink"/>
            <w:rFonts w:eastAsia="Times"/>
          </w:rPr>
          <w:t>https://home.grantsolutions.gov/home/</w:t>
        </w:r>
      </w:hyperlink>
      <w:r w:rsidRPr="004F0EF8">
        <w:t>) within 90 calendar days after the agreement year (i.e., 12 months after the approved effective date of the agreement and every 12 months thereafter until the expiration date of the agreement.).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E2BCDB3" w14:textId="77777777" w:rsidR="00347A35" w:rsidRPr="004F0EF8" w:rsidRDefault="00347A35" w:rsidP="00E175E5">
      <w:pPr>
        <w:ind w:left="810" w:hanging="450"/>
      </w:pPr>
    </w:p>
    <w:p w14:paraId="617F0785" w14:textId="77777777" w:rsidR="00347A35" w:rsidRDefault="00347A35" w:rsidP="00E175E5">
      <w:pPr>
        <w:ind w:left="810" w:hanging="450"/>
      </w:pPr>
      <w:r w:rsidRPr="004F0EF8">
        <w:t>b)</w:t>
      </w:r>
      <w:r>
        <w:t xml:space="preserve">   </w:t>
      </w:r>
      <w:r w:rsidRPr="004F0EF8">
        <w:t xml:space="preserve"> The progress reports </w:t>
      </w:r>
      <w:proofErr w:type="gramStart"/>
      <w:r w:rsidRPr="004F0EF8">
        <w:t>shall</w:t>
      </w:r>
      <w:proofErr w:type="gramEnd"/>
      <w:r w:rsidRPr="004F0EF8">
        <w:t xml:space="preserve"> include the following information:</w:t>
      </w:r>
    </w:p>
    <w:p w14:paraId="61505BB2" w14:textId="77777777" w:rsidR="00347A35" w:rsidRPr="004F0EF8" w:rsidRDefault="00347A35" w:rsidP="00E175E5">
      <w:pPr>
        <w:ind w:left="450" w:hanging="90"/>
      </w:pPr>
    </w:p>
    <w:p w14:paraId="62DAA875" w14:textId="77777777" w:rsidR="00347A35" w:rsidRDefault="00347A35" w:rsidP="00AE3356">
      <w:pPr>
        <w:pStyle w:val="ListParagraph"/>
        <w:numPr>
          <w:ilvl w:val="0"/>
          <w:numId w:val="12"/>
        </w:numPr>
        <w:ind w:left="1440" w:hanging="450"/>
      </w:pPr>
      <w:r w:rsidRPr="004F0EF8">
        <w:t>A comparison of actual accomplishments to the objectives of the agreement established for the budget period and overall progress in response to the performance metrics.</w:t>
      </w:r>
    </w:p>
    <w:p w14:paraId="797D86D0" w14:textId="77777777" w:rsidR="00347A35" w:rsidRDefault="00347A35" w:rsidP="00E175E5">
      <w:pPr>
        <w:pStyle w:val="ListParagraph"/>
        <w:ind w:left="1440" w:hanging="450"/>
      </w:pPr>
    </w:p>
    <w:p w14:paraId="5FA9D27F" w14:textId="77777777" w:rsidR="00347A35" w:rsidRDefault="00347A35" w:rsidP="00E175E5">
      <w:pPr>
        <w:pStyle w:val="ListParagraph"/>
        <w:numPr>
          <w:ilvl w:val="0"/>
          <w:numId w:val="12"/>
        </w:numPr>
        <w:ind w:left="1440" w:hanging="450"/>
      </w:pPr>
      <w:r w:rsidRPr="004F0EF8">
        <w:t>The reasons why established goals were not met, if appropriate.</w:t>
      </w:r>
    </w:p>
    <w:p w14:paraId="10FD3293" w14:textId="77777777" w:rsidR="00347A35" w:rsidRDefault="00347A35" w:rsidP="00E175E5">
      <w:pPr>
        <w:pStyle w:val="ListParagraph"/>
        <w:ind w:left="1440" w:hanging="450"/>
      </w:pPr>
    </w:p>
    <w:p w14:paraId="5C89DC1C" w14:textId="77777777" w:rsidR="00347A35" w:rsidRDefault="00347A35" w:rsidP="00E175E5">
      <w:pPr>
        <w:pStyle w:val="ListParagraph"/>
        <w:numPr>
          <w:ilvl w:val="0"/>
          <w:numId w:val="12"/>
        </w:numPr>
        <w:ind w:left="1440" w:hanging="450"/>
      </w:pPr>
      <w:r w:rsidRPr="004F0EF8">
        <w:t>Additional pertinent information including, when appropriate, analysis and explanation of cost overruns or high unit costs.</w:t>
      </w:r>
    </w:p>
    <w:p w14:paraId="2FCE0C8B" w14:textId="77777777" w:rsidR="00347A35" w:rsidRDefault="00347A35" w:rsidP="00E175E5">
      <w:pPr>
        <w:pStyle w:val="ListParagraph"/>
        <w:ind w:left="1440" w:hanging="450"/>
      </w:pPr>
    </w:p>
    <w:p w14:paraId="0EC3F954" w14:textId="77777777" w:rsidR="00347A35" w:rsidRPr="004F0EF8" w:rsidRDefault="00347A35" w:rsidP="00E175E5">
      <w:pPr>
        <w:pStyle w:val="ListParagraph"/>
        <w:numPr>
          <w:ilvl w:val="0"/>
          <w:numId w:val="12"/>
        </w:numPr>
        <w:ind w:left="1440" w:hanging="450"/>
      </w:pPr>
      <w:r w:rsidRPr="004F0EF8">
        <w:t xml:space="preserve">An outline of anticipated activities and adjustments to the program during the next budget period. </w:t>
      </w:r>
    </w:p>
    <w:p w14:paraId="0F40D446" w14:textId="77777777" w:rsidR="00347A35" w:rsidRDefault="00347A35" w:rsidP="00E175E5">
      <w:pPr>
        <w:ind w:left="450" w:hanging="90"/>
      </w:pPr>
    </w:p>
    <w:p w14:paraId="451C4337" w14:textId="77777777" w:rsidR="00347A35" w:rsidRDefault="00347A35" w:rsidP="00AE3356">
      <w:pPr>
        <w:ind w:left="810" w:hanging="450"/>
      </w:pPr>
      <w:r w:rsidRPr="004F0EF8">
        <w:t xml:space="preserve">c) </w:t>
      </w:r>
      <w:r>
        <w:t xml:space="preserve">   </w:t>
      </w:r>
      <w:r w:rsidRPr="004F0EF8">
        <w:t>Between the required reporting dates, events may occur which have significant impact upon the project or program. In such cases, the recipient shall inform the USGS as soon as the following types of conditions become known:</w:t>
      </w:r>
    </w:p>
    <w:p w14:paraId="684B8140" w14:textId="77777777" w:rsidR="00347A35" w:rsidRDefault="00347A35" w:rsidP="00E175E5">
      <w:pPr>
        <w:ind w:left="540" w:hanging="90"/>
      </w:pPr>
    </w:p>
    <w:p w14:paraId="33AA6026" w14:textId="77777777" w:rsidR="00347A35" w:rsidRDefault="00347A35" w:rsidP="00AE3356">
      <w:pPr>
        <w:pStyle w:val="ListParagraph"/>
        <w:numPr>
          <w:ilvl w:val="0"/>
          <w:numId w:val="13"/>
        </w:numPr>
        <w:ind w:left="1440" w:hanging="450"/>
      </w:pPr>
      <w:r w:rsidRPr="004F0EF8">
        <w:t>Problems, delays, or adverse conditions which will materially impair the ability to meet the objective of the agreement. This disclosure must include a statement of the action taken, or contemplated, and any assistance needed to resolve the situation.</w:t>
      </w:r>
    </w:p>
    <w:p w14:paraId="2A375ADD" w14:textId="77777777" w:rsidR="00347A35" w:rsidRPr="004F0EF8" w:rsidRDefault="00347A35" w:rsidP="00E175E5">
      <w:pPr>
        <w:pStyle w:val="ListParagraph"/>
        <w:ind w:left="1440" w:hanging="450"/>
      </w:pPr>
    </w:p>
    <w:p w14:paraId="28A58796" w14:textId="39ACC33E" w:rsidR="00347A35" w:rsidRDefault="00347A35" w:rsidP="00C15D2B">
      <w:pPr>
        <w:pStyle w:val="ListParagraph"/>
        <w:numPr>
          <w:ilvl w:val="0"/>
          <w:numId w:val="13"/>
        </w:numPr>
      </w:pPr>
      <w:r w:rsidRPr="004F0EF8">
        <w:t>Favorable developments which enable meeting time schedules and objectives sooner or at less cost than anticipated or producing more or different beneficial results than originally planned.</w:t>
      </w:r>
    </w:p>
    <w:p w14:paraId="1E0E8644" w14:textId="77777777" w:rsidR="00C15D2B" w:rsidRDefault="00C15D2B" w:rsidP="00C15D2B">
      <w:pPr>
        <w:pStyle w:val="ListParagraph"/>
      </w:pPr>
    </w:p>
    <w:p w14:paraId="754A8E81" w14:textId="77777777" w:rsidR="00F511CD" w:rsidRPr="00E175E5" w:rsidRDefault="00F511CD" w:rsidP="00F511CD">
      <w:pPr>
        <w:rPr>
          <w:b/>
          <w:bCs/>
          <w:i/>
          <w:color w:val="000000"/>
          <w:u w:val="single"/>
        </w:rPr>
      </w:pPr>
      <w:r w:rsidRPr="00E175E5">
        <w:rPr>
          <w:b/>
          <w:bCs/>
          <w:i/>
          <w:color w:val="000000"/>
          <w:u w:val="single"/>
        </w:rPr>
        <w:t>Final Technical Report</w:t>
      </w:r>
    </w:p>
    <w:p w14:paraId="4849EF30" w14:textId="77777777" w:rsidR="00F511CD" w:rsidRPr="00D969E9" w:rsidRDefault="00F511CD" w:rsidP="00F511CD">
      <w:pPr>
        <w:rPr>
          <w:iCs/>
          <w:color w:val="000000"/>
        </w:rPr>
      </w:pPr>
    </w:p>
    <w:p w14:paraId="47B31360" w14:textId="59031E3E" w:rsidR="00C536C2" w:rsidRDefault="00C536C2" w:rsidP="00E175E5">
      <w:pPr>
        <w:pStyle w:val="ListParagraph"/>
        <w:numPr>
          <w:ilvl w:val="0"/>
          <w:numId w:val="6"/>
        </w:numPr>
        <w:tabs>
          <w:tab w:val="left" w:pos="810"/>
          <w:tab w:val="left" w:pos="900"/>
          <w:tab w:val="left" w:pos="2430"/>
          <w:tab w:val="left" w:pos="2700"/>
        </w:tabs>
      </w:pPr>
      <w:r>
        <w:t xml:space="preserve">The Recipient must submit the final technical report electronically through </w:t>
      </w:r>
      <w:proofErr w:type="spellStart"/>
      <w:r>
        <w:t>GrantSolutions</w:t>
      </w:r>
      <w:proofErr w:type="spellEnd"/>
      <w:r>
        <w:t xml:space="preserve"> (https://home.grantsolutions.gov/home/). The final performance report will be due 120 calendar days after the period of performance end date.</w:t>
      </w:r>
    </w:p>
    <w:p w14:paraId="3BFB292F" w14:textId="77777777" w:rsidR="00C536C2" w:rsidRDefault="00C536C2" w:rsidP="00E175E5">
      <w:pPr>
        <w:pStyle w:val="ListParagraph"/>
        <w:tabs>
          <w:tab w:val="left" w:pos="810"/>
          <w:tab w:val="left" w:pos="900"/>
          <w:tab w:val="left" w:pos="2430"/>
          <w:tab w:val="left" w:pos="2700"/>
        </w:tabs>
        <w:ind w:hanging="360"/>
      </w:pPr>
    </w:p>
    <w:p w14:paraId="2D67CBB7" w14:textId="0BC34D74" w:rsidR="00C536C2" w:rsidRDefault="00C536C2" w:rsidP="00E175E5">
      <w:pPr>
        <w:pStyle w:val="ListParagraph"/>
        <w:numPr>
          <w:ilvl w:val="0"/>
          <w:numId w:val="6"/>
        </w:numPr>
        <w:tabs>
          <w:tab w:val="left" w:pos="810"/>
          <w:tab w:val="left" w:pos="900"/>
          <w:tab w:val="left" w:pos="2430"/>
          <w:tab w:val="left" w:pos="2700"/>
        </w:tabs>
      </w:pPr>
      <w:r>
        <w:t xml:space="preserve">The final technical report shall document and summarize the results of Recipient’s work. The report shall include a quantitative description of activities and overall progress in response to the performance metrics which </w:t>
      </w:r>
      <w:proofErr w:type="gramStart"/>
      <w:r>
        <w:t>documents</w:t>
      </w:r>
      <w:proofErr w:type="gramEnd"/>
      <w:r>
        <w:t xml:space="preserve"> and </w:t>
      </w:r>
      <w:proofErr w:type="gramStart"/>
      <w:r>
        <w:t>summarizes</w:t>
      </w:r>
      <w:proofErr w:type="gramEnd"/>
      <w:r>
        <w:t xml:space="preserve"> the results of the entire agreement. The final report shall include tables, graphs, diagrams, sketches, etc., as required to explain the results achieved under the agreement. The report </w:t>
      </w:r>
      <w:proofErr w:type="gramStart"/>
      <w:r>
        <w:t>shall</w:t>
      </w:r>
      <w:proofErr w:type="gramEnd"/>
      <w:r>
        <w:t xml:space="preserve"> also include </w:t>
      </w:r>
      <w:r>
        <w:lastRenderedPageBreak/>
        <w:t>recommendations and conclusions based upon both the experience and the results obtained.</w:t>
      </w:r>
    </w:p>
    <w:p w14:paraId="4FC3D201" w14:textId="77777777" w:rsidR="00030469" w:rsidRDefault="00030469" w:rsidP="00030469">
      <w:pPr>
        <w:pStyle w:val="ListParagraph"/>
      </w:pPr>
    </w:p>
    <w:p w14:paraId="44331E56" w14:textId="77777777" w:rsidR="00F511CD" w:rsidRPr="00E175E5" w:rsidRDefault="00F511CD" w:rsidP="00F511CD">
      <w:pPr>
        <w:rPr>
          <w:b/>
          <w:bCs/>
          <w:i/>
          <w:color w:val="000000"/>
          <w:u w:val="single"/>
        </w:rPr>
      </w:pPr>
      <w:r w:rsidRPr="00E175E5">
        <w:rPr>
          <w:b/>
          <w:bCs/>
          <w:i/>
          <w:color w:val="000000"/>
          <w:u w:val="single"/>
        </w:rPr>
        <w:t>Annual Financial Reports</w:t>
      </w:r>
    </w:p>
    <w:p w14:paraId="781F9B36" w14:textId="77777777" w:rsidR="00F511CD" w:rsidRPr="00D969E9" w:rsidRDefault="00F511CD" w:rsidP="00F511CD">
      <w:pPr>
        <w:rPr>
          <w:iCs/>
          <w:color w:val="000000"/>
        </w:rPr>
      </w:pPr>
    </w:p>
    <w:p w14:paraId="4ACB60ED" w14:textId="77777777" w:rsidR="00AE3356" w:rsidRPr="00817499" w:rsidRDefault="00AE3356" w:rsidP="00AE3356">
      <w:pPr>
        <w:ind w:left="720" w:hanging="360"/>
      </w:pPr>
      <w:r>
        <w:t>a)</w:t>
      </w:r>
      <w:r>
        <w:tab/>
      </w:r>
      <w:bookmarkStart w:id="0" w:name="_Hlk166159436"/>
      <w:r>
        <w:t xml:space="preserve">The Recipient must submit an annual SF 425, Federal Financial Report, for each individual USGS award.  The SF 425 is available </w:t>
      </w:r>
      <w:r w:rsidRPr="000B0D80">
        <w:t xml:space="preserve">at </w:t>
      </w:r>
      <w:hyperlink r:id="rId12" w:tgtFrame="_blank" w:history="1">
        <w:r w:rsidRPr="00DD7E40">
          <w:rPr>
            <w:rStyle w:val="Hyperlink"/>
            <w:rFonts w:eastAsia="Times"/>
            <w:i/>
            <w:iCs/>
            <w:bdr w:val="none" w:sz="0" w:space="0" w:color="auto" w:frame="1"/>
            <w:shd w:val="clear" w:color="auto" w:fill="FFFFFF"/>
          </w:rPr>
          <w:t>grants.gov/forms/forms-repository/post-award-reporting-forms</w:t>
        </w:r>
      </w:hyperlink>
      <w:r w:rsidRPr="00DD7E40">
        <w:rPr>
          <w:i/>
        </w:rPr>
        <w:t>.</w:t>
      </w:r>
      <w:r>
        <w:rPr>
          <w:i/>
        </w:rPr>
        <w:t xml:space="preserve"> </w:t>
      </w:r>
      <w:proofErr w:type="gramStart"/>
      <w:r>
        <w:rPr>
          <w:iCs/>
        </w:rPr>
        <w:t xml:space="preserve">The </w:t>
      </w:r>
      <w:r>
        <w:t>SF</w:t>
      </w:r>
      <w:proofErr w:type="gramEnd"/>
      <w:r>
        <w:t xml:space="preserve"> 425 will be due within 90 </w:t>
      </w:r>
      <w:bookmarkStart w:id="1" w:name="_Hlk164144894"/>
      <w:r>
        <w:t xml:space="preserve">days following the end of the </w:t>
      </w:r>
      <w:r w:rsidRPr="00B46B21">
        <w:rPr>
          <w:shd w:val="clear" w:color="auto" w:fill="FFFFFF"/>
        </w:rPr>
        <w:t>annual period or within 90 days following the end of each annual period coinciding with the award start date</w:t>
      </w:r>
      <w:r w:rsidRPr="00B46B21">
        <w:rPr>
          <w:i/>
          <w:iCs/>
          <w:shd w:val="clear" w:color="auto" w:fill="FFFFFF"/>
        </w:rPr>
        <w:t>.</w:t>
      </w:r>
      <w:r>
        <w:t xml:space="preserve"> </w:t>
      </w:r>
      <w:bookmarkEnd w:id="0"/>
      <w:bookmarkEnd w:id="1"/>
      <w:r>
        <w:br/>
      </w:r>
    </w:p>
    <w:p w14:paraId="77522EB9" w14:textId="77777777" w:rsidR="00AE3356" w:rsidRDefault="00AE3356" w:rsidP="005A492C">
      <w:pPr>
        <w:tabs>
          <w:tab w:val="left" w:pos="432"/>
          <w:tab w:val="left" w:pos="864"/>
          <w:tab w:val="left" w:pos="1296"/>
        </w:tabs>
        <w:ind w:left="720" w:hanging="360"/>
      </w:pPr>
      <w:r>
        <w:t>b)</w:t>
      </w:r>
      <w:r>
        <w:tab/>
        <w:t xml:space="preserve">The SF 425 must be submitted electronically through </w:t>
      </w:r>
      <w:proofErr w:type="spellStart"/>
      <w:r>
        <w:t>GrantSolutions</w:t>
      </w:r>
      <w:proofErr w:type="spellEnd"/>
      <w:r>
        <w:t xml:space="preserve"> (</w:t>
      </w:r>
      <w:hyperlink r:id="rId13" w:history="1">
        <w:r w:rsidRPr="000B0D80">
          <w:rPr>
            <w:rStyle w:val="Hyperlink"/>
            <w:rFonts w:eastAsia="Times"/>
          </w:rPr>
          <w:t>https://home.grantsolutions.gov/home/</w:t>
        </w:r>
      </w:hyperlink>
      <w:r w:rsidRPr="00817499">
        <w:rPr>
          <w:i/>
          <w:iCs/>
        </w:rPr>
        <w:t>)</w:t>
      </w:r>
      <w:r>
        <w:t xml:space="preserve">.  </w:t>
      </w:r>
      <w:bookmarkStart w:id="2" w:name="_Hlk166159475"/>
      <w:r>
        <w:t>Recipient must include the USGS award number (see page 1, block 4 titled: Grant No.)</w:t>
      </w:r>
      <w:r w:rsidRPr="00976536">
        <w:t xml:space="preserve"> </w:t>
      </w:r>
      <w:r>
        <w:t xml:space="preserve">in the subject line of all e-mail correspondence.  If, after 90 days, recipient has not submitted a report, the recipient’s account in </w:t>
      </w:r>
      <w:r w:rsidRPr="00856C07">
        <w:t>Automated Standard Application for Payments</w:t>
      </w:r>
      <w:r>
        <w:t xml:space="preserve"> (ASAP) will be placed in a manual review status until the report is submitted</w:t>
      </w:r>
      <w:bookmarkEnd w:id="2"/>
      <w:r>
        <w:t>.</w:t>
      </w:r>
    </w:p>
    <w:p w14:paraId="0836D9DD" w14:textId="77777777" w:rsidR="00F511CD" w:rsidRPr="00D969E9" w:rsidRDefault="00F511CD" w:rsidP="00F511CD">
      <w:pPr>
        <w:rPr>
          <w:iCs/>
          <w:color w:val="000000"/>
        </w:rPr>
      </w:pPr>
    </w:p>
    <w:p w14:paraId="3B50A45D" w14:textId="77777777" w:rsidR="00F511CD" w:rsidRPr="00E175E5" w:rsidRDefault="00F511CD" w:rsidP="00F511CD">
      <w:pPr>
        <w:rPr>
          <w:b/>
          <w:bCs/>
          <w:i/>
          <w:color w:val="000000"/>
          <w:u w:val="single"/>
        </w:rPr>
      </w:pPr>
      <w:r w:rsidRPr="00E175E5">
        <w:rPr>
          <w:b/>
          <w:bCs/>
          <w:i/>
          <w:color w:val="000000"/>
          <w:u w:val="single"/>
        </w:rPr>
        <w:t>Final Financial Report</w:t>
      </w:r>
    </w:p>
    <w:p w14:paraId="1FBE5CA7" w14:textId="77777777" w:rsidR="00F511CD" w:rsidRPr="00D969E9" w:rsidRDefault="00F511CD" w:rsidP="00F511CD">
      <w:pPr>
        <w:rPr>
          <w:iCs/>
          <w:color w:val="000000"/>
        </w:rPr>
      </w:pPr>
    </w:p>
    <w:p w14:paraId="36834D99" w14:textId="77777777" w:rsidR="005A492C" w:rsidRDefault="005A492C" w:rsidP="00E175E5">
      <w:pPr>
        <w:spacing w:after="280"/>
        <w:ind w:left="720" w:hanging="360"/>
      </w:pPr>
      <w:r>
        <w:t>a)</w:t>
      </w:r>
      <w:r>
        <w:tab/>
        <w:t xml:space="preserve">The Recipient will liquidate all obligations incurred under the award and submit a final SF 425, Federal Financial Report in accordance with C.3.b. no later than 120 calendar days after the </w:t>
      </w:r>
      <w:proofErr w:type="gramStart"/>
      <w:r>
        <w:t>agreement</w:t>
      </w:r>
      <w:proofErr w:type="gramEnd"/>
      <w:r>
        <w:t xml:space="preserve"> completion date.</w:t>
      </w:r>
    </w:p>
    <w:p w14:paraId="6644A90B" w14:textId="77777777" w:rsidR="005A492C" w:rsidRDefault="005A492C" w:rsidP="00E175E5">
      <w:pPr>
        <w:spacing w:after="280"/>
        <w:ind w:left="720" w:hanging="360"/>
      </w:pPr>
      <w:r>
        <w:t>b)</w:t>
      </w:r>
      <w:r>
        <w:tab/>
        <w:t xml:space="preserve">Recipient will promptly return any unexpended federal cash advances or will complete a final draw from ASAP to obtain any remaining amounts due. Once 120 days </w:t>
      </w:r>
      <w:proofErr w:type="gramStart"/>
      <w:r>
        <w:t>has</w:t>
      </w:r>
      <w:proofErr w:type="gramEnd"/>
      <w:r>
        <w:t xml:space="preserve"> passed since the agreement completion date, USGS shall unilaterally de-obligate federal funds as reflected in the final SF 425.</w:t>
      </w:r>
    </w:p>
    <w:p w14:paraId="7315E941" w14:textId="77777777" w:rsidR="005A492C" w:rsidRDefault="005A492C" w:rsidP="00E175E5">
      <w:pPr>
        <w:spacing w:after="280"/>
        <w:ind w:left="720" w:hanging="360"/>
      </w:pPr>
      <w:r>
        <w:t>c)</w:t>
      </w:r>
      <w:r>
        <w:tab/>
        <w:t>Subsequent revision to the final SF 425 will be considered only as follows:</w:t>
      </w:r>
    </w:p>
    <w:p w14:paraId="2AA24FC9" w14:textId="77777777" w:rsidR="005A492C" w:rsidRDefault="005A492C" w:rsidP="00E175E5">
      <w:pPr>
        <w:spacing w:after="280"/>
        <w:ind w:left="1440" w:hanging="540"/>
      </w:pPr>
      <w:r>
        <w:t>(</w:t>
      </w:r>
      <w:proofErr w:type="spellStart"/>
      <w:r>
        <w:t>i</w:t>
      </w:r>
      <w:proofErr w:type="spellEnd"/>
      <w:r>
        <w:t>.)</w:t>
      </w:r>
      <w:r>
        <w:tab/>
        <w:t xml:space="preserve">When the revision results in a balance due to the Government, the recipient must submit a revised final SF 425, Federal Financial Report, and refund the excess payment whenever the overcharge is discovered, no matter how long the lapse of time </w:t>
      </w:r>
      <w:proofErr w:type="gramStart"/>
      <w:r>
        <w:t>since</w:t>
      </w:r>
      <w:proofErr w:type="gramEnd"/>
      <w:r>
        <w:t xml:space="preserve"> the original due date of the report.</w:t>
      </w:r>
    </w:p>
    <w:p w14:paraId="2FDB9E86" w14:textId="77777777" w:rsidR="005A492C" w:rsidRDefault="005A492C" w:rsidP="00E175E5">
      <w:pPr>
        <w:spacing w:after="280"/>
        <w:ind w:left="1440" w:hanging="540"/>
      </w:pPr>
      <w:r>
        <w:t>(</w:t>
      </w:r>
      <w:proofErr w:type="gramStart"/>
      <w:r>
        <w:t>ii</w:t>
      </w:r>
      <w:proofErr w:type="gramEnd"/>
      <w:r>
        <w:t>.)</w:t>
      </w:r>
      <w:r>
        <w:tab/>
        <w:t xml:space="preserve">When the revision represents additional reimbursable costs claimed by the recipient, a revised final SF 425 may be submitted to the USGS Grants Management Official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w:t>
      </w:r>
      <w:proofErr w:type="gramStart"/>
      <w:r>
        <w:t>agreement</w:t>
      </w:r>
      <w:proofErr w:type="gramEnd"/>
      <w:r>
        <w:t xml:space="preserve"> completion date. USGS will not accept any revised SF 425 covering additional </w:t>
      </w:r>
      <w:proofErr w:type="gramStart"/>
      <w:r>
        <w:t>expenditures</w:t>
      </w:r>
      <w:proofErr w:type="gramEnd"/>
      <w:r>
        <w:t xml:space="preserve"> after that date and will return any late request for additional payment to the Recipient.</w:t>
      </w:r>
    </w:p>
    <w:p w14:paraId="08361557" w14:textId="77777777" w:rsidR="00B847A8" w:rsidRDefault="00B847A8" w:rsidP="00E175E5">
      <w:pPr>
        <w:spacing w:after="280"/>
        <w:ind w:left="1440" w:hanging="540"/>
      </w:pPr>
    </w:p>
    <w:p w14:paraId="33AAFAAE" w14:textId="77777777" w:rsidR="00F511CD" w:rsidRPr="00E175E5" w:rsidRDefault="00F511CD" w:rsidP="00F511CD">
      <w:pPr>
        <w:rPr>
          <w:b/>
          <w:bCs/>
          <w:i/>
          <w:color w:val="000000"/>
          <w:u w:val="single"/>
        </w:rPr>
      </w:pPr>
      <w:r w:rsidRPr="00E175E5">
        <w:rPr>
          <w:b/>
          <w:bCs/>
          <w:i/>
          <w:color w:val="000000"/>
          <w:u w:val="single"/>
        </w:rPr>
        <w:t>Publications</w:t>
      </w:r>
    </w:p>
    <w:p w14:paraId="415FA99F" w14:textId="77777777" w:rsidR="00F511CD" w:rsidRPr="00D969E9" w:rsidRDefault="00F511CD" w:rsidP="00F511CD">
      <w:pPr>
        <w:rPr>
          <w:iCs/>
          <w:color w:val="000000"/>
        </w:rPr>
      </w:pPr>
    </w:p>
    <w:p w14:paraId="0DFB0C63" w14:textId="77777777" w:rsidR="00F511CD" w:rsidRPr="00F8053E" w:rsidRDefault="00F511CD" w:rsidP="008312BF">
      <w:pPr>
        <w:numPr>
          <w:ilvl w:val="0"/>
          <w:numId w:val="9"/>
        </w:numPr>
        <w:rPr>
          <w:iCs/>
          <w:color w:val="000000"/>
          <w:u w:val="single"/>
        </w:rPr>
      </w:pPr>
      <w:r w:rsidRPr="00F8053E">
        <w:rPr>
          <w:iCs/>
          <w:color w:val="000000"/>
          <w:u w:val="single"/>
        </w:rPr>
        <w:t>Acknowledgment of Support</w:t>
      </w:r>
    </w:p>
    <w:p w14:paraId="7316DA59" w14:textId="77777777" w:rsidR="00F511CD" w:rsidRPr="00D969E9" w:rsidRDefault="00F511CD" w:rsidP="00F511CD">
      <w:pPr>
        <w:rPr>
          <w:iCs/>
          <w:color w:val="000000"/>
        </w:rPr>
      </w:pPr>
    </w:p>
    <w:p w14:paraId="4EC384DD" w14:textId="77777777" w:rsidR="00F511CD" w:rsidRPr="00D969E9" w:rsidRDefault="00F511CD" w:rsidP="0070057A">
      <w:pPr>
        <w:ind w:firstLine="360"/>
        <w:rPr>
          <w:iCs/>
          <w:color w:val="000000"/>
        </w:rPr>
      </w:pPr>
      <w:r w:rsidRPr="00D969E9">
        <w:rPr>
          <w:iCs/>
          <w:color w:val="000000"/>
        </w:rPr>
        <w:t>Recipient is responsible for assuring that an acknowledgment of USGS support:</w:t>
      </w:r>
    </w:p>
    <w:p w14:paraId="3DCCE7EE" w14:textId="77777777" w:rsidR="00F511CD" w:rsidRPr="00D969E9" w:rsidRDefault="00F511CD" w:rsidP="00F511CD">
      <w:pPr>
        <w:rPr>
          <w:iCs/>
          <w:color w:val="000000"/>
        </w:rPr>
      </w:pPr>
    </w:p>
    <w:p w14:paraId="78EA6089" w14:textId="2189A370" w:rsidR="00F511CD" w:rsidRPr="00D969E9" w:rsidRDefault="00F511CD" w:rsidP="008312BF">
      <w:pPr>
        <w:numPr>
          <w:ilvl w:val="0"/>
          <w:numId w:val="10"/>
        </w:numPr>
        <w:ind w:left="1080"/>
        <w:rPr>
          <w:iCs/>
          <w:color w:val="000000"/>
        </w:rPr>
      </w:pPr>
      <w:r w:rsidRPr="00D969E9">
        <w:rPr>
          <w:iCs/>
          <w:color w:val="000000"/>
        </w:rPr>
        <w:t>is made in any publication (including World Wide Web pages) of any material based on or developed under this agreement, in the following terms:</w:t>
      </w:r>
    </w:p>
    <w:p w14:paraId="5286681F" w14:textId="77777777" w:rsidR="00F511CD" w:rsidRPr="00D969E9" w:rsidRDefault="00F511CD" w:rsidP="00F511CD">
      <w:pPr>
        <w:rPr>
          <w:iCs/>
          <w:color w:val="000000"/>
        </w:rPr>
      </w:pPr>
    </w:p>
    <w:p w14:paraId="09554CF3" w14:textId="77777777" w:rsidR="00F511CD" w:rsidRPr="00D969E9" w:rsidRDefault="00F511CD" w:rsidP="00DD1928">
      <w:pPr>
        <w:ind w:left="1080"/>
        <w:rPr>
          <w:iCs/>
          <w:color w:val="000000"/>
        </w:rPr>
      </w:pPr>
      <w:r w:rsidRPr="00D969E9">
        <w:rPr>
          <w:iCs/>
          <w:color w:val="000000"/>
        </w:rPr>
        <w:t>This material is based upon work supported by the U.S. Geological Survey under Grant/Cooperative Agreement No. (see page 1, block 4 titled: Grant No.).</w:t>
      </w:r>
    </w:p>
    <w:p w14:paraId="2875B808" w14:textId="77777777" w:rsidR="00F511CD" w:rsidRPr="00D969E9" w:rsidRDefault="00F511CD" w:rsidP="00F511CD">
      <w:pPr>
        <w:rPr>
          <w:iCs/>
          <w:color w:val="000000"/>
        </w:rPr>
      </w:pPr>
    </w:p>
    <w:p w14:paraId="4721D5C2" w14:textId="77777777" w:rsidR="00F511CD" w:rsidRPr="00D969E9" w:rsidRDefault="00F511CD" w:rsidP="008312BF">
      <w:pPr>
        <w:numPr>
          <w:ilvl w:val="0"/>
          <w:numId w:val="10"/>
        </w:numPr>
        <w:ind w:left="1080"/>
        <w:rPr>
          <w:iCs/>
          <w:color w:val="000000"/>
        </w:rPr>
      </w:pPr>
      <w:r w:rsidRPr="00D969E9">
        <w:rPr>
          <w:iCs/>
          <w:color w:val="000000"/>
        </w:rPr>
        <w:t>is orally acknowledged during all news media interviews, including popular media such as radio, television and news magazines.</w:t>
      </w:r>
    </w:p>
    <w:p w14:paraId="78125EEC" w14:textId="77777777" w:rsidR="00F511CD" w:rsidRPr="00D969E9" w:rsidRDefault="00F511CD" w:rsidP="00F511CD">
      <w:pPr>
        <w:rPr>
          <w:iCs/>
          <w:color w:val="000000"/>
        </w:rPr>
      </w:pPr>
    </w:p>
    <w:p w14:paraId="73D06FB4" w14:textId="46D8CD31" w:rsidR="00F511CD" w:rsidRPr="0070057A" w:rsidRDefault="00F511CD" w:rsidP="008312BF">
      <w:pPr>
        <w:numPr>
          <w:ilvl w:val="0"/>
          <w:numId w:val="9"/>
        </w:numPr>
        <w:rPr>
          <w:iCs/>
          <w:color w:val="000000"/>
          <w:u w:val="single"/>
        </w:rPr>
      </w:pPr>
      <w:r w:rsidRPr="0070057A">
        <w:rPr>
          <w:iCs/>
          <w:color w:val="000000"/>
          <w:u w:val="single"/>
        </w:rPr>
        <w:t>Disclaimer</w:t>
      </w:r>
    </w:p>
    <w:p w14:paraId="1E5A42DB" w14:textId="77777777" w:rsidR="00F511CD" w:rsidRPr="00D969E9" w:rsidRDefault="00F511CD" w:rsidP="00F511CD">
      <w:pPr>
        <w:rPr>
          <w:iCs/>
          <w:color w:val="000000"/>
        </w:rPr>
      </w:pPr>
    </w:p>
    <w:p w14:paraId="07C385C8" w14:textId="77777777" w:rsidR="00F511CD" w:rsidRPr="00D969E9" w:rsidRDefault="00F511CD" w:rsidP="0070057A">
      <w:pPr>
        <w:ind w:left="360"/>
        <w:rPr>
          <w:iCs/>
          <w:color w:val="000000"/>
        </w:rPr>
      </w:pPr>
      <w:r w:rsidRPr="00D969E9">
        <w:rPr>
          <w:iCs/>
          <w:color w:val="000000"/>
        </w:rPr>
        <w:t xml:space="preserve">Recipient is responsible for assuring that every publication of material (including World Wide Web pages) based on or developed under this </w:t>
      </w:r>
      <w:proofErr w:type="gramStart"/>
      <w:r w:rsidRPr="00D969E9">
        <w:rPr>
          <w:iCs/>
          <w:color w:val="000000"/>
        </w:rPr>
        <w:t>agreement,</w:t>
      </w:r>
      <w:proofErr w:type="gramEnd"/>
      <w:r w:rsidRPr="00D969E9">
        <w:rPr>
          <w:iCs/>
          <w:color w:val="000000"/>
        </w:rPr>
        <w:t xml:space="preserve"> contains the following disclaimer: </w:t>
      </w:r>
    </w:p>
    <w:p w14:paraId="72F0024D" w14:textId="77777777" w:rsidR="00F511CD" w:rsidRPr="00D969E9" w:rsidRDefault="00F511CD" w:rsidP="0070057A">
      <w:pPr>
        <w:ind w:left="720"/>
        <w:rPr>
          <w:iCs/>
          <w:color w:val="000000"/>
        </w:rPr>
      </w:pPr>
    </w:p>
    <w:p w14:paraId="7C952A19" w14:textId="77777777" w:rsidR="00F511CD" w:rsidRPr="00D969E9" w:rsidRDefault="00F511CD" w:rsidP="0070057A">
      <w:pPr>
        <w:ind w:left="720"/>
        <w:rPr>
          <w:iCs/>
          <w:color w:val="000000"/>
        </w:rPr>
      </w:pPr>
      <w:r w:rsidRPr="00D969E9">
        <w:rPr>
          <w:iCs/>
          <w:color w:val="000000"/>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017CF11B" w14:textId="77777777" w:rsidR="00F511CD" w:rsidRPr="00D969E9" w:rsidRDefault="00F511CD" w:rsidP="00F511CD">
      <w:pPr>
        <w:rPr>
          <w:iCs/>
          <w:color w:val="000000"/>
        </w:rPr>
      </w:pPr>
    </w:p>
    <w:p w14:paraId="313A3B34" w14:textId="54B89058" w:rsidR="00F511CD" w:rsidRPr="0070057A" w:rsidRDefault="00F511CD" w:rsidP="008312BF">
      <w:pPr>
        <w:numPr>
          <w:ilvl w:val="0"/>
          <w:numId w:val="9"/>
        </w:numPr>
        <w:rPr>
          <w:iCs/>
          <w:color w:val="000000"/>
          <w:u w:val="single"/>
        </w:rPr>
      </w:pPr>
      <w:r w:rsidRPr="0070057A">
        <w:rPr>
          <w:iCs/>
          <w:color w:val="000000"/>
          <w:u w:val="single"/>
        </w:rPr>
        <w:t>USGS Logo</w:t>
      </w:r>
    </w:p>
    <w:p w14:paraId="21FDFBAE" w14:textId="77777777" w:rsidR="00F511CD" w:rsidRPr="00D969E9" w:rsidRDefault="00F511CD" w:rsidP="00F511CD">
      <w:pPr>
        <w:rPr>
          <w:iCs/>
          <w:color w:val="000000"/>
        </w:rPr>
      </w:pPr>
    </w:p>
    <w:p w14:paraId="27AD139F" w14:textId="77777777" w:rsidR="00F511CD" w:rsidRPr="00D969E9" w:rsidRDefault="00F511CD" w:rsidP="0070057A">
      <w:pPr>
        <w:ind w:left="360"/>
        <w:rPr>
          <w:iCs/>
          <w:color w:val="000000"/>
        </w:rPr>
      </w:pPr>
      <w:r w:rsidRPr="00D969E9">
        <w:rPr>
          <w:iCs/>
          <w:color w:val="000000"/>
        </w:rPr>
        <w:t>Use of the USGS logo (also known as "visual identity" or "identifier") constitutes the recipient’s agreement to and acceptance of the following terms:</w:t>
      </w:r>
    </w:p>
    <w:p w14:paraId="35D68EF2" w14:textId="77777777" w:rsidR="00F511CD" w:rsidRPr="00D969E9" w:rsidRDefault="00F511CD" w:rsidP="00F511CD">
      <w:pPr>
        <w:rPr>
          <w:iCs/>
          <w:color w:val="000000"/>
        </w:rPr>
      </w:pPr>
    </w:p>
    <w:p w14:paraId="0336A363" w14:textId="77777777" w:rsidR="00F511CD" w:rsidRPr="00D969E9" w:rsidRDefault="00F511CD" w:rsidP="008312BF">
      <w:pPr>
        <w:numPr>
          <w:ilvl w:val="0"/>
          <w:numId w:val="11"/>
        </w:numPr>
        <w:rPr>
          <w:iCs/>
          <w:color w:val="000000"/>
        </w:rPr>
      </w:pPr>
      <w:r w:rsidRPr="00D969E9">
        <w:rPr>
          <w:iCs/>
          <w:color w:val="000000"/>
        </w:rPr>
        <w:t>The USGS identifier is trademarked and not in the public domain.</w:t>
      </w:r>
    </w:p>
    <w:p w14:paraId="6226B114" w14:textId="77777777" w:rsidR="00F511CD" w:rsidRPr="00D969E9" w:rsidRDefault="00F511CD" w:rsidP="008312BF">
      <w:pPr>
        <w:numPr>
          <w:ilvl w:val="0"/>
          <w:numId w:val="11"/>
        </w:numPr>
        <w:rPr>
          <w:iCs/>
          <w:color w:val="000000"/>
        </w:rPr>
      </w:pPr>
      <w:r w:rsidRPr="00D969E9">
        <w:rPr>
          <w:iCs/>
          <w:color w:val="000000"/>
        </w:rPr>
        <w:t>Use of the trademarked USGS identifier is authorized by USGS for use only by recipients of USGS funding.</w:t>
      </w:r>
    </w:p>
    <w:p w14:paraId="01643B3E" w14:textId="77777777" w:rsidR="00F511CD" w:rsidRPr="00D969E9" w:rsidRDefault="00F511CD" w:rsidP="008312BF">
      <w:pPr>
        <w:numPr>
          <w:ilvl w:val="0"/>
          <w:numId w:val="11"/>
        </w:numPr>
        <w:rPr>
          <w:iCs/>
          <w:color w:val="000000"/>
        </w:rPr>
      </w:pPr>
      <w:r w:rsidRPr="00D969E9">
        <w:rPr>
          <w:iCs/>
          <w:color w:val="000000"/>
        </w:rPr>
        <w:t>Use is authorized on information products that result from research funded by the financial assistance award.</w:t>
      </w:r>
    </w:p>
    <w:p w14:paraId="7D415E03" w14:textId="3A2CD344" w:rsidR="00F511CD" w:rsidRPr="00D969E9" w:rsidRDefault="00F511CD" w:rsidP="008312BF">
      <w:pPr>
        <w:numPr>
          <w:ilvl w:val="0"/>
          <w:numId w:val="11"/>
        </w:numPr>
        <w:rPr>
          <w:iCs/>
          <w:color w:val="000000"/>
        </w:rPr>
      </w:pPr>
      <w:r w:rsidRPr="00D969E9">
        <w:rPr>
          <w:iCs/>
          <w:color w:val="000000"/>
        </w:rPr>
        <w:t>Use</w:t>
      </w:r>
      <w:r w:rsidR="009609A5">
        <w:rPr>
          <w:iCs/>
          <w:color w:val="000000"/>
        </w:rPr>
        <w:t xml:space="preserve"> of</w:t>
      </w:r>
      <w:r w:rsidRPr="00D969E9">
        <w:rPr>
          <w:iCs/>
          <w:color w:val="000000"/>
        </w:rPr>
        <w:t xml:space="preserve"> the USGS identifier for any other purpose without written permission from USGS is prohibited; doing so constitutes trademark infringement.</w:t>
      </w:r>
    </w:p>
    <w:p w14:paraId="4FC0848A" w14:textId="77777777" w:rsidR="00F511CD" w:rsidRPr="00D969E9" w:rsidRDefault="00F511CD" w:rsidP="008312BF">
      <w:pPr>
        <w:numPr>
          <w:ilvl w:val="0"/>
          <w:numId w:val="11"/>
        </w:numPr>
        <w:rPr>
          <w:iCs/>
          <w:color w:val="000000"/>
        </w:rPr>
      </w:pPr>
      <w:r w:rsidRPr="00D969E9">
        <w:rPr>
          <w:iCs/>
          <w:color w:val="000000"/>
        </w:rPr>
        <w:t>Recipient will adhere to the design requirements, which are as follows:</w:t>
      </w:r>
    </w:p>
    <w:p w14:paraId="27A97348" w14:textId="77777777" w:rsidR="00F511CD" w:rsidRPr="00D969E9" w:rsidRDefault="00F511CD" w:rsidP="00E175E5">
      <w:pPr>
        <w:numPr>
          <w:ilvl w:val="1"/>
          <w:numId w:val="11"/>
        </w:numPr>
        <w:rPr>
          <w:iCs/>
          <w:color w:val="000000"/>
        </w:rPr>
      </w:pPr>
      <w:r w:rsidRPr="00D969E9">
        <w:rPr>
          <w:iCs/>
          <w:color w:val="000000"/>
        </w:rPr>
        <w:t>The USGS identifier must appear in black, white, or green only.</w:t>
      </w:r>
    </w:p>
    <w:p w14:paraId="2AB86022" w14:textId="77777777" w:rsidR="00F511CD" w:rsidRPr="00D969E9" w:rsidRDefault="00F511CD" w:rsidP="00E175E5">
      <w:pPr>
        <w:numPr>
          <w:ilvl w:val="1"/>
          <w:numId w:val="11"/>
        </w:numPr>
        <w:rPr>
          <w:iCs/>
          <w:color w:val="000000"/>
        </w:rPr>
      </w:pPr>
      <w:r w:rsidRPr="00D969E9">
        <w:rPr>
          <w:iCs/>
          <w:color w:val="000000"/>
        </w:rPr>
        <w:t>The USGS identifier cannot be modified in any way except for proportional sizing.</w:t>
      </w:r>
    </w:p>
    <w:p w14:paraId="7E4CBD0F" w14:textId="77777777" w:rsidR="00F511CD" w:rsidRPr="00D969E9" w:rsidRDefault="00F511CD" w:rsidP="00E175E5">
      <w:pPr>
        <w:numPr>
          <w:ilvl w:val="1"/>
          <w:numId w:val="11"/>
        </w:numPr>
        <w:rPr>
          <w:iCs/>
          <w:color w:val="000000"/>
        </w:rPr>
      </w:pPr>
      <w:r w:rsidRPr="00D969E9">
        <w:rPr>
          <w:iCs/>
          <w:color w:val="000000"/>
        </w:rPr>
        <w:t>The USGS identifier should appear at the same size as logos of other agencies, if any.</w:t>
      </w:r>
    </w:p>
    <w:p w14:paraId="60FDD7F1" w14:textId="77777777" w:rsidR="00F511CD" w:rsidRPr="00D969E9" w:rsidRDefault="00F511CD" w:rsidP="00E175E5">
      <w:pPr>
        <w:numPr>
          <w:ilvl w:val="1"/>
          <w:numId w:val="11"/>
        </w:numPr>
        <w:rPr>
          <w:iCs/>
          <w:color w:val="000000"/>
        </w:rPr>
      </w:pPr>
      <w:r w:rsidRPr="00D969E9">
        <w:rPr>
          <w:iCs/>
          <w:color w:val="000000"/>
        </w:rPr>
        <w:lastRenderedPageBreak/>
        <w:t>If used on a digital product, the USGS identifier should link to www.usgs.gov</w:t>
      </w:r>
    </w:p>
    <w:p w14:paraId="05521D2F" w14:textId="77777777" w:rsidR="00F511CD" w:rsidRPr="00D969E9" w:rsidRDefault="00F511CD" w:rsidP="00F511CD">
      <w:pPr>
        <w:rPr>
          <w:iCs/>
          <w:color w:val="000000"/>
        </w:rPr>
      </w:pPr>
    </w:p>
    <w:p w14:paraId="3A364561" w14:textId="3A3FCC12" w:rsidR="00F511CD" w:rsidRPr="0070057A" w:rsidRDefault="00F511CD" w:rsidP="008312BF">
      <w:pPr>
        <w:numPr>
          <w:ilvl w:val="0"/>
          <w:numId w:val="9"/>
        </w:numPr>
        <w:rPr>
          <w:iCs/>
          <w:color w:val="000000"/>
          <w:u w:val="single"/>
        </w:rPr>
      </w:pPr>
      <w:r w:rsidRPr="0070057A">
        <w:rPr>
          <w:iCs/>
          <w:color w:val="000000"/>
          <w:u w:val="single"/>
        </w:rPr>
        <w:t>Publication</w:t>
      </w:r>
    </w:p>
    <w:p w14:paraId="4F1061A5" w14:textId="77777777" w:rsidR="00F511CD" w:rsidRPr="00D969E9" w:rsidRDefault="00F511CD" w:rsidP="00F511CD">
      <w:pPr>
        <w:rPr>
          <w:iCs/>
          <w:color w:val="000000"/>
        </w:rPr>
      </w:pPr>
    </w:p>
    <w:p w14:paraId="427ED4C0" w14:textId="77777777" w:rsidR="00F511CD" w:rsidRPr="00D969E9" w:rsidRDefault="00F511CD" w:rsidP="004B0943">
      <w:pPr>
        <w:ind w:left="360"/>
        <w:rPr>
          <w:iCs/>
          <w:color w:val="000000"/>
        </w:rPr>
      </w:pPr>
      <w:r w:rsidRPr="00D969E9">
        <w:rPr>
          <w:iCs/>
          <w:color w:val="000000"/>
        </w:rPr>
        <w:t xml:space="preserve">Publication of the results of any project carried out under this assistance award is authorized in professional </w:t>
      </w:r>
      <w:proofErr w:type="gramStart"/>
      <w:r w:rsidRPr="00D969E9">
        <w:rPr>
          <w:iCs/>
          <w:color w:val="000000"/>
        </w:rPr>
        <w:t>journals,</w:t>
      </w:r>
      <w:proofErr w:type="gramEnd"/>
      <w:r w:rsidRPr="00D969E9">
        <w:rPr>
          <w:iCs/>
          <w:color w:val="000000"/>
        </w:rPr>
        <w:t xml:space="preserve"> trade magazines, or may be made by the USGS.  Such manuscripts or publications submitted to journals or professional publications for publication shall be accompanied by the following notation:</w:t>
      </w:r>
    </w:p>
    <w:p w14:paraId="16B4B37A" w14:textId="77777777" w:rsidR="00F511CD" w:rsidRPr="00D969E9" w:rsidRDefault="00F511CD" w:rsidP="00F511CD">
      <w:pPr>
        <w:rPr>
          <w:iCs/>
          <w:color w:val="000000"/>
        </w:rPr>
      </w:pPr>
    </w:p>
    <w:p w14:paraId="2D560E1D" w14:textId="405E38C9" w:rsidR="00F511CD" w:rsidRPr="004B0943" w:rsidRDefault="004B0943" w:rsidP="002F1536">
      <w:pPr>
        <w:ind w:left="540"/>
        <w:rPr>
          <w:i/>
          <w:color w:val="000000"/>
        </w:rPr>
      </w:pPr>
      <w:r w:rsidRPr="004B0943">
        <w:rPr>
          <w:i/>
          <w:color w:val="000000"/>
        </w:rPr>
        <w:t>“</w:t>
      </w:r>
      <w:r w:rsidR="00F511CD" w:rsidRPr="004B0943">
        <w:rPr>
          <w:i/>
          <w:color w:val="000000"/>
        </w:rPr>
        <w:t>This manuscript is submitted for publication with the understanding that the United States Government is authorized to reproduce and distribute reprints for Governmental purposes.</w:t>
      </w:r>
      <w:r w:rsidRPr="004B0943">
        <w:rPr>
          <w:i/>
          <w:color w:val="000000"/>
        </w:rPr>
        <w:t>”</w:t>
      </w:r>
    </w:p>
    <w:p w14:paraId="0C29D08A" w14:textId="77777777" w:rsidR="00F511CD" w:rsidRPr="00D969E9" w:rsidRDefault="00F511CD" w:rsidP="00F511CD">
      <w:pPr>
        <w:rPr>
          <w:iCs/>
          <w:color w:val="000000"/>
        </w:rPr>
      </w:pPr>
    </w:p>
    <w:p w14:paraId="3B31F834" w14:textId="4C7194F9" w:rsidR="00F511CD" w:rsidRPr="0070057A" w:rsidRDefault="00F511CD" w:rsidP="008312BF">
      <w:pPr>
        <w:numPr>
          <w:ilvl w:val="0"/>
          <w:numId w:val="9"/>
        </w:numPr>
        <w:rPr>
          <w:iCs/>
          <w:color w:val="000000"/>
          <w:u w:val="single"/>
        </w:rPr>
      </w:pPr>
      <w:r w:rsidRPr="0070057A">
        <w:rPr>
          <w:iCs/>
          <w:color w:val="000000"/>
          <w:u w:val="single"/>
        </w:rPr>
        <w:t>Copies for USGS</w:t>
      </w:r>
    </w:p>
    <w:p w14:paraId="070BB3F8" w14:textId="77777777" w:rsidR="00F511CD" w:rsidRPr="00D969E9" w:rsidRDefault="00F511CD" w:rsidP="00F511CD">
      <w:pPr>
        <w:rPr>
          <w:iCs/>
          <w:color w:val="000000"/>
        </w:rPr>
      </w:pPr>
    </w:p>
    <w:p w14:paraId="6703D2BC" w14:textId="77777777" w:rsidR="00F511CD" w:rsidRPr="00D969E9" w:rsidRDefault="00F511CD" w:rsidP="0070057A">
      <w:pPr>
        <w:ind w:left="360"/>
        <w:rPr>
          <w:iCs/>
          <w:color w:val="000000"/>
        </w:rPr>
      </w:pPr>
      <w:r w:rsidRPr="00D969E9">
        <w:rPr>
          <w:iCs/>
          <w:color w:val="000000"/>
        </w:rPr>
        <w:t xml:space="preserve">Recipient is responsible for assuring that the USGS Project Office is </w:t>
      </w:r>
      <w:proofErr w:type="gramStart"/>
      <w:r w:rsidRPr="00D969E9">
        <w:rPr>
          <w:iCs/>
          <w:color w:val="000000"/>
        </w:rPr>
        <w:t>provided</w:t>
      </w:r>
      <w:proofErr w:type="gramEnd"/>
      <w:r w:rsidRPr="00D969E9">
        <w:rPr>
          <w:iCs/>
          <w:color w:val="000000"/>
        </w:rPr>
        <w:t xml:space="preserve"> a digital version, preferably as a MS Word </w:t>
      </w:r>
      <w:proofErr w:type="spellStart"/>
      <w:r w:rsidRPr="00D969E9">
        <w:rPr>
          <w:iCs/>
          <w:color w:val="000000"/>
        </w:rPr>
        <w:t>DOCx</w:t>
      </w:r>
      <w:proofErr w:type="spellEnd"/>
      <w:r w:rsidRPr="00D969E9">
        <w:rPr>
          <w:iCs/>
          <w:color w:val="000000"/>
        </w:rPr>
        <w:t xml:space="preserve"> file, of every accepted manuscript upon acceptance for publication by the journal. </w:t>
      </w:r>
    </w:p>
    <w:p w14:paraId="18B8657E" w14:textId="77777777" w:rsidR="00F511CD" w:rsidRPr="00D969E9" w:rsidRDefault="00F511CD" w:rsidP="00F511CD">
      <w:pPr>
        <w:rPr>
          <w:iCs/>
          <w:color w:val="000000"/>
        </w:rPr>
      </w:pPr>
    </w:p>
    <w:p w14:paraId="751A5B87" w14:textId="59138723" w:rsidR="00F511CD" w:rsidRPr="00CC5876" w:rsidRDefault="00F511CD" w:rsidP="008312BF">
      <w:pPr>
        <w:numPr>
          <w:ilvl w:val="0"/>
          <w:numId w:val="9"/>
        </w:numPr>
        <w:rPr>
          <w:iCs/>
          <w:color w:val="000000"/>
          <w:u w:val="single"/>
        </w:rPr>
      </w:pPr>
      <w:r w:rsidRPr="00CC5876">
        <w:rPr>
          <w:iCs/>
          <w:color w:val="000000"/>
          <w:u w:val="single"/>
        </w:rPr>
        <w:t xml:space="preserve">Department of </w:t>
      </w:r>
      <w:proofErr w:type="gramStart"/>
      <w:r w:rsidRPr="00CC5876">
        <w:rPr>
          <w:iCs/>
          <w:color w:val="000000"/>
          <w:u w:val="single"/>
        </w:rPr>
        <w:t>the Interior</w:t>
      </w:r>
      <w:proofErr w:type="gramEnd"/>
      <w:r w:rsidRPr="00CC5876">
        <w:rPr>
          <w:iCs/>
          <w:color w:val="000000"/>
          <w:u w:val="single"/>
        </w:rPr>
        <w:t xml:space="preserve"> Requirements</w:t>
      </w:r>
    </w:p>
    <w:p w14:paraId="0F363232" w14:textId="77777777" w:rsidR="00F511CD" w:rsidRPr="00D969E9" w:rsidRDefault="00F511CD" w:rsidP="00F511CD">
      <w:pPr>
        <w:rPr>
          <w:iCs/>
          <w:color w:val="000000"/>
        </w:rPr>
      </w:pPr>
    </w:p>
    <w:p w14:paraId="089EF435" w14:textId="77777777" w:rsidR="00B817AE" w:rsidRPr="00FD08CF"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tab/>
      </w:r>
      <w:r>
        <w:tab/>
        <w:t xml:space="preserve">Two copies of each publication produced under a grant or cooperative agreement shall be sent to </w:t>
      </w:r>
      <w:r w:rsidRPr="6791C3A4">
        <w:t xml:space="preserve">the Natural Resources Library with a transmittal that identifies the sender and the publication. </w:t>
      </w:r>
      <w:r w:rsidRPr="6791C3A4">
        <w:rPr>
          <w:color w:val="000000" w:themeColor="text1"/>
        </w:rPr>
        <w:t>These copies can be in print or digital format.  If a publication in a born-digital document only available online, a digital copy or a link to where the publication may be available on the Internet must be sent to &lt;Library@ios.doi.gov&gt;.</w:t>
      </w:r>
      <w:r w:rsidRPr="6791C3A4">
        <w:t xml:space="preserve"> The address of the library is:</w:t>
      </w:r>
    </w:p>
    <w:p w14:paraId="550B39BE" w14:textId="77777777" w:rsidR="00B817AE" w:rsidRPr="00FD08CF"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AB31979" w14:textId="77777777" w:rsidR="00B817AE" w:rsidRDefault="00B817AE" w:rsidP="00B817AE">
      <w:pPr>
        <w:shd w:val="clear" w:color="auto" w:fill="FFFFFF" w:themeFill="background1"/>
        <w:ind w:left="900"/>
        <w:rPr>
          <w:color w:val="000000" w:themeColor="text1"/>
        </w:rPr>
      </w:pPr>
      <w:r w:rsidRPr="6791C3A4">
        <w:rPr>
          <w:color w:val="000000" w:themeColor="text1"/>
        </w:rPr>
        <w:t>U.S. Department of the Interior Library</w:t>
      </w:r>
    </w:p>
    <w:p w14:paraId="33E4FC91" w14:textId="77777777" w:rsidR="00B817AE" w:rsidRDefault="00B817AE" w:rsidP="00B817AE">
      <w:pPr>
        <w:shd w:val="clear" w:color="auto" w:fill="FFFFFF" w:themeFill="background1"/>
        <w:ind w:left="900"/>
        <w:rPr>
          <w:color w:val="000000" w:themeColor="text1"/>
        </w:rPr>
      </w:pPr>
      <w:r w:rsidRPr="6791C3A4">
        <w:rPr>
          <w:color w:val="000000" w:themeColor="text1"/>
        </w:rPr>
        <w:t>1849 C Street, NW, Room 1151, MS 1151</w:t>
      </w:r>
    </w:p>
    <w:p w14:paraId="72BA16B2" w14:textId="77777777" w:rsidR="00B817AE" w:rsidRDefault="00B817AE" w:rsidP="00B817AE">
      <w:pPr>
        <w:shd w:val="clear" w:color="auto" w:fill="FFFFFF" w:themeFill="background1"/>
        <w:ind w:left="900"/>
        <w:rPr>
          <w:color w:val="000000" w:themeColor="text1"/>
        </w:rPr>
      </w:pPr>
      <w:r w:rsidRPr="6791C3A4">
        <w:rPr>
          <w:color w:val="000000" w:themeColor="text1"/>
        </w:rPr>
        <w:t>Washington, DC  20240</w:t>
      </w:r>
    </w:p>
    <w:p w14:paraId="5AD81285" w14:textId="77777777" w:rsidR="00C15D2B" w:rsidRDefault="00C15D2B" w:rsidP="00B817AE">
      <w:pPr>
        <w:shd w:val="clear" w:color="auto" w:fill="FFFFFF" w:themeFill="background1"/>
        <w:ind w:left="900"/>
        <w:rPr>
          <w:color w:val="000000" w:themeColor="text1"/>
        </w:rPr>
      </w:pPr>
    </w:p>
    <w:p w14:paraId="611E89A7" w14:textId="77777777" w:rsidR="00F511CD" w:rsidRPr="00E175E5" w:rsidRDefault="00F511CD" w:rsidP="00F511CD">
      <w:pPr>
        <w:rPr>
          <w:b/>
          <w:bCs/>
          <w:i/>
          <w:color w:val="000000"/>
          <w:u w:val="single"/>
        </w:rPr>
      </w:pPr>
      <w:r w:rsidRPr="00E175E5">
        <w:rPr>
          <w:b/>
          <w:bCs/>
          <w:i/>
          <w:color w:val="000000"/>
          <w:u w:val="single"/>
        </w:rPr>
        <w:t>Payment</w:t>
      </w:r>
    </w:p>
    <w:p w14:paraId="6B93C6C6" w14:textId="77777777" w:rsidR="00F511CD" w:rsidRPr="00D969E9" w:rsidRDefault="00F511CD" w:rsidP="00F511CD">
      <w:pPr>
        <w:rPr>
          <w:iCs/>
          <w:color w:val="000000"/>
        </w:rPr>
      </w:pPr>
    </w:p>
    <w:p w14:paraId="05A427B0"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t>Payments under financial assistance awards must be made using the Department of the Treasury Automated Standard Application for Payments (ASAP) system (</w:t>
      </w:r>
      <w:hyperlink r:id="rId14" w:history="1">
        <w:r w:rsidRPr="00471E60">
          <w:rPr>
            <w:rStyle w:val="Hyperlink"/>
            <w:rFonts w:eastAsia="Times"/>
          </w:rPr>
          <w:t>www.asap.gov</w:t>
        </w:r>
      </w:hyperlink>
      <w:r>
        <w:t>).</w:t>
      </w:r>
    </w:p>
    <w:p w14:paraId="0593501A"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F749BA8"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a)</w:t>
      </w:r>
      <w: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37846E4C"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E883399"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b)</w:t>
      </w:r>
      <w:r>
        <w:tab/>
        <w:t xml:space="preserve">With the award of each grant/cooperative agreement, a sub-account will be set up from which the recipient can draw down funds.  After recipient’s complete enrollment in ASAP and </w:t>
      </w:r>
      <w:proofErr w:type="gramStart"/>
      <w:r>
        <w:t>link</w:t>
      </w:r>
      <w:proofErr w:type="gramEnd"/>
      <w:r>
        <w:t xml:space="preserve"> their banking information to the USGS ALC (14080001), it may take up to 10 days for sub-accounts to be activated and for funds to be authorized for drawdown in ASAP.</w:t>
      </w:r>
    </w:p>
    <w:p w14:paraId="7A305430"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B1AACF3"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c)</w:t>
      </w:r>
      <w:r>
        <w:tab/>
        <w:t>Inquiries regarding payment should be directed to ASAP at 855-868-0151.</w:t>
      </w:r>
    </w:p>
    <w:p w14:paraId="3969B554"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75E2332"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d)</w:t>
      </w:r>
      <w:r>
        <w:tab/>
        <w:t xml:space="preserve">Payments may be </w:t>
      </w:r>
      <w:proofErr w:type="gramStart"/>
      <w:r>
        <w:t>drawn</w:t>
      </w:r>
      <w:proofErr w:type="gramEnd"/>
      <w:r>
        <w:t xml:space="preserve"> in advance only as needed to meet immediate cash disbursement needs.</w:t>
      </w:r>
    </w:p>
    <w:p w14:paraId="23A9224D" w14:textId="77777777" w:rsidR="00BB343D" w:rsidRDefault="00BB343D"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4C88D2C7" w14:textId="77777777" w:rsidR="00BB343D" w:rsidRDefault="00BB343D"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05C6BE55" w14:textId="695E50E9" w:rsidR="00F511CD" w:rsidRPr="00E175E5" w:rsidRDefault="00D40E17" w:rsidP="00F511CD">
      <w:pPr>
        <w:rPr>
          <w:b/>
          <w:bCs/>
          <w:i/>
          <w:color w:val="000000"/>
          <w:u w:val="single"/>
        </w:rPr>
      </w:pPr>
      <w:r>
        <w:rPr>
          <w:b/>
          <w:bCs/>
          <w:i/>
          <w:color w:val="000000"/>
          <w:u w:val="single"/>
        </w:rPr>
        <w:t>Geospatial Requirements</w:t>
      </w:r>
      <w:r w:rsidR="00F511CD" w:rsidRPr="00E175E5">
        <w:rPr>
          <w:b/>
          <w:bCs/>
          <w:i/>
          <w:color w:val="000000"/>
          <w:u w:val="single"/>
        </w:rPr>
        <w:t>:</w:t>
      </w:r>
    </w:p>
    <w:p w14:paraId="3480687E" w14:textId="77777777" w:rsidR="00F511CD" w:rsidRPr="00D969E9" w:rsidRDefault="00F511CD" w:rsidP="00F511CD">
      <w:pPr>
        <w:rPr>
          <w:iCs/>
          <w:color w:val="000000"/>
        </w:rPr>
      </w:pPr>
    </w:p>
    <w:p w14:paraId="56270239" w14:textId="77777777" w:rsidR="008314D2" w:rsidRDefault="008314D2" w:rsidP="008314D2">
      <w:pPr>
        <w:pStyle w:val="ListParagraph"/>
        <w:ind w:left="0"/>
      </w:pPr>
      <w:r w:rsidRPr="0090611B">
        <w:t xml:space="preserve">The Geospatial Data Act of 2018 outlines specific requirements for federal recipients when collecting or producing geospatial data using Department of the Interior financial assistance funds. Here’s a summary of the key points: </w:t>
      </w:r>
    </w:p>
    <w:p w14:paraId="318D36F9" w14:textId="77777777" w:rsidR="008314D2" w:rsidRDefault="008314D2" w:rsidP="008314D2">
      <w:pPr>
        <w:pStyle w:val="ListParagraph"/>
        <w:ind w:left="0"/>
      </w:pPr>
    </w:p>
    <w:p w14:paraId="1182C860" w14:textId="77777777" w:rsidR="008314D2" w:rsidRDefault="008314D2" w:rsidP="008314D2">
      <w:pPr>
        <w:pStyle w:val="ListParagraph"/>
        <w:numPr>
          <w:ilvl w:val="1"/>
          <w:numId w:val="14"/>
        </w:numPr>
        <w:ind w:left="504"/>
      </w:pPr>
      <w:r w:rsidRPr="0090611B">
        <w:rPr>
          <w:b/>
          <w:bCs/>
        </w:rPr>
        <w:t>Due Diligence Search</w:t>
      </w:r>
      <w:r w:rsidRPr="0090611B">
        <w:t xml:space="preserve">: Federal recipients must first check the GeoPlatform.gov list of datasets to see if the needed geospatial data, products, or services already exist. </w:t>
      </w:r>
    </w:p>
    <w:p w14:paraId="614DBD26" w14:textId="77777777" w:rsidR="008314D2" w:rsidRDefault="008314D2" w:rsidP="008314D2">
      <w:pPr>
        <w:pStyle w:val="ListParagraph"/>
        <w:numPr>
          <w:ilvl w:val="1"/>
          <w:numId w:val="14"/>
        </w:numPr>
        <w:ind w:left="504"/>
      </w:pPr>
      <w:r w:rsidRPr="0090611B">
        <w:rPr>
          <w:b/>
          <w:bCs/>
        </w:rPr>
        <w:t>Use of Existing Data</w:t>
      </w:r>
      <w:r w:rsidRPr="0090611B">
        <w:t xml:space="preserve">: If the required data is already available, recipients must use it rather than producing new data. </w:t>
      </w:r>
    </w:p>
    <w:p w14:paraId="7E5E566F" w14:textId="77777777" w:rsidR="008314D2" w:rsidRDefault="008314D2" w:rsidP="008314D2">
      <w:pPr>
        <w:pStyle w:val="ListParagraph"/>
        <w:numPr>
          <w:ilvl w:val="1"/>
          <w:numId w:val="14"/>
        </w:numPr>
        <w:ind w:left="504"/>
      </w:pPr>
      <w:r w:rsidRPr="0090611B">
        <w:rPr>
          <w:b/>
          <w:bCs/>
        </w:rPr>
        <w:t>Production of New Data</w:t>
      </w:r>
      <w:r w:rsidRPr="0090611B">
        <w:t xml:space="preserve">: If the needed data is not available, recipients must produce new geospatial data, products, or services in accordance with guidance and standards established by the Federal Geospatial Data Committee (FGDC), which can be found at </w:t>
      </w:r>
      <w:hyperlink r:id="rId15" w:history="1">
        <w:r w:rsidRPr="00FE23F5">
          <w:rPr>
            <w:rStyle w:val="Hyperlink"/>
            <w:rFonts w:eastAsia="Times"/>
          </w:rPr>
          <w:t>www.fgdc.gov</w:t>
        </w:r>
      </w:hyperlink>
      <w:r w:rsidRPr="0090611B">
        <w:t xml:space="preserve">. </w:t>
      </w:r>
    </w:p>
    <w:p w14:paraId="0426D54B" w14:textId="77777777" w:rsidR="008314D2" w:rsidRDefault="008314D2" w:rsidP="008314D2">
      <w:pPr>
        <w:pStyle w:val="ListParagraph"/>
        <w:numPr>
          <w:ilvl w:val="1"/>
          <w:numId w:val="14"/>
        </w:numPr>
        <w:ind w:left="504"/>
      </w:pPr>
      <w:r w:rsidRPr="0090611B">
        <w:rPr>
          <w:b/>
          <w:bCs/>
        </w:rPr>
        <w:t>Submission Requirements</w:t>
      </w:r>
      <w:r w:rsidRPr="0090611B">
        <w:t xml:space="preserve">: Recipients must submit a digital copy of all GIS data produced or collected under the award to the relevant bureau or office. </w:t>
      </w:r>
    </w:p>
    <w:p w14:paraId="60D14030" w14:textId="77777777" w:rsidR="008314D2" w:rsidRDefault="008314D2" w:rsidP="008314D2">
      <w:pPr>
        <w:pStyle w:val="ListParagraph"/>
        <w:numPr>
          <w:ilvl w:val="1"/>
          <w:numId w:val="14"/>
        </w:numPr>
        <w:ind w:left="504"/>
      </w:pPr>
      <w:r w:rsidRPr="0090611B">
        <w:rPr>
          <w:b/>
          <w:bCs/>
        </w:rPr>
        <w:t>Data Format</w:t>
      </w:r>
      <w:r w:rsidRPr="0090611B">
        <w:t xml:space="preserve">: All GIS data files must be in an open format. </w:t>
      </w:r>
    </w:p>
    <w:p w14:paraId="56985624" w14:textId="77777777" w:rsidR="008314D2" w:rsidRDefault="008314D2" w:rsidP="008314D2">
      <w:pPr>
        <w:pStyle w:val="ListParagraph"/>
        <w:numPr>
          <w:ilvl w:val="1"/>
          <w:numId w:val="14"/>
        </w:numPr>
        <w:ind w:left="504"/>
      </w:pPr>
      <w:r w:rsidRPr="0090611B">
        <w:rPr>
          <w:b/>
          <w:bCs/>
        </w:rPr>
        <w:t>Metadata Requirements</w:t>
      </w:r>
      <w:r w:rsidRPr="0090611B">
        <w:t xml:space="preserve">: All delineated GIS data (such as points, lines, or polygons) should be compliant with approved open data standards and include complete feature-level metadata. </w:t>
      </w:r>
    </w:p>
    <w:p w14:paraId="2D2D81B7" w14:textId="77777777" w:rsidR="008314D2" w:rsidRDefault="008314D2" w:rsidP="008314D2">
      <w:pPr>
        <w:pStyle w:val="ListParagraph"/>
        <w:ind w:left="0"/>
      </w:pPr>
    </w:p>
    <w:p w14:paraId="45D60CC4" w14:textId="77777777" w:rsidR="008314D2" w:rsidRDefault="008314D2" w:rsidP="008314D2">
      <w:pPr>
        <w:pStyle w:val="ListParagraph"/>
        <w:ind w:left="0"/>
      </w:pPr>
      <w:r w:rsidRPr="0090611B">
        <w:t>These requirements ensure that geospatial data is managed efficiently, used appropriately, and made accessible in a standardized format for future use and sharing. open data standards with complete feature level metadata.</w:t>
      </w:r>
    </w:p>
    <w:p w14:paraId="3FB49963" w14:textId="77777777" w:rsidR="008314D2" w:rsidRDefault="008314D2" w:rsidP="008314D2">
      <w:pPr>
        <w:pStyle w:val="ListParagraph"/>
        <w:ind w:left="0"/>
      </w:pPr>
    </w:p>
    <w:p w14:paraId="0E6D512C" w14:textId="77777777" w:rsidR="008314D2" w:rsidRPr="00030469" w:rsidRDefault="008314D2" w:rsidP="008314D2">
      <w:pPr>
        <w:rPr>
          <w:b/>
          <w:bCs/>
          <w:i/>
          <w:iCs/>
          <w:u w:val="single"/>
        </w:rPr>
      </w:pPr>
      <w:r w:rsidRPr="00030469">
        <w:rPr>
          <w:b/>
          <w:bCs/>
          <w:i/>
          <w:iCs/>
          <w:u w:val="single"/>
        </w:rPr>
        <w:t xml:space="preserve">2 CFR 1402.315 Availability of Data </w:t>
      </w:r>
    </w:p>
    <w:p w14:paraId="12CFAF2C" w14:textId="77777777" w:rsidR="008314D2" w:rsidRDefault="008314D2" w:rsidP="008314D2"/>
    <w:p w14:paraId="447FE893" w14:textId="77777777" w:rsidR="008314D2" w:rsidRPr="00213B70" w:rsidRDefault="008314D2" w:rsidP="008314D2">
      <w:r w:rsidRPr="00213B70">
        <w:t xml:space="preserve">(a) All data, methodology, factual inputs, models, analyses, technical information, </w:t>
      </w:r>
      <w:r>
        <w:t>r</w:t>
      </w:r>
      <w:r w:rsidRPr="00213B70">
        <w:t>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w:t>
      </w:r>
    </w:p>
    <w:p w14:paraId="7A0A3514" w14:textId="77777777" w:rsidR="008314D2" w:rsidRDefault="008314D2" w:rsidP="008314D2"/>
    <w:p w14:paraId="74A32CC2" w14:textId="77777777" w:rsidR="008314D2" w:rsidRPr="00213B70" w:rsidRDefault="008314D2" w:rsidP="008314D2">
      <w:r w:rsidRPr="00213B70">
        <w:t xml:space="preserve">(b) The Federal Government has the right to: </w:t>
      </w:r>
    </w:p>
    <w:p w14:paraId="32F90F48" w14:textId="77777777" w:rsidR="008314D2" w:rsidRDefault="008314D2" w:rsidP="008314D2">
      <w:pPr>
        <w:pStyle w:val="ListParagraph"/>
      </w:pPr>
    </w:p>
    <w:p w14:paraId="17CBF9ED" w14:textId="77777777" w:rsidR="008314D2" w:rsidRPr="00213B70" w:rsidRDefault="008314D2" w:rsidP="008314D2">
      <w:pPr>
        <w:pStyle w:val="ListParagraph"/>
        <w:ind w:hanging="360"/>
      </w:pPr>
      <w:r w:rsidRPr="00213B70">
        <w:t xml:space="preserve">(1) Obtain, reproduce, publish, or otherwise use the data, methodology, factual inputs, models, analyses, technical information, reports, conclusions, or other scientific assessments, produced under a </w:t>
      </w:r>
      <w:r>
        <w:t>f</w:t>
      </w:r>
      <w:r w:rsidRPr="00213B70">
        <w:t xml:space="preserve">ederal award; and </w:t>
      </w:r>
    </w:p>
    <w:p w14:paraId="073FB87E" w14:textId="77777777" w:rsidR="008314D2" w:rsidRDefault="008314D2" w:rsidP="008314D2">
      <w:pPr>
        <w:pStyle w:val="ListParagraph"/>
      </w:pPr>
    </w:p>
    <w:p w14:paraId="32956083" w14:textId="77777777" w:rsidR="008314D2" w:rsidRDefault="008314D2" w:rsidP="008314D2">
      <w:pPr>
        <w:ind w:left="720" w:hanging="360"/>
      </w:pPr>
      <w:r>
        <w:lastRenderedPageBreak/>
        <w:t xml:space="preserve">(2) </w:t>
      </w:r>
      <w:r w:rsidRPr="00213B70">
        <w:t xml:space="preserve">Authorize others to receive, reproduce, publish, or otherwise use such data, methodology, factual inputs, models, analyses, technical information, reports, conclusions, or other scientific assessments, for </w:t>
      </w:r>
      <w:r>
        <w:t>f</w:t>
      </w:r>
      <w:r w:rsidRPr="00213B70">
        <w:t xml:space="preserve">ederal purposes, including to allow for meaningful third-party evaluation. </w:t>
      </w:r>
    </w:p>
    <w:p w14:paraId="4A15238D" w14:textId="77777777" w:rsidR="00F511CD" w:rsidRPr="00D969E9" w:rsidRDefault="00F511CD" w:rsidP="00F511CD">
      <w:pPr>
        <w:rPr>
          <w:iCs/>
          <w:color w:val="000000"/>
        </w:rPr>
      </w:pPr>
    </w:p>
    <w:p w14:paraId="2801ADDE" w14:textId="55237401" w:rsidR="00F511CD" w:rsidRPr="00E175E5" w:rsidRDefault="003C30B1" w:rsidP="00F511CD">
      <w:pPr>
        <w:rPr>
          <w:b/>
          <w:bCs/>
          <w:i/>
          <w:color w:val="000000"/>
          <w:u w:val="single"/>
        </w:rPr>
      </w:pPr>
      <w:r>
        <w:rPr>
          <w:b/>
          <w:bCs/>
          <w:i/>
          <w:color w:val="000000"/>
          <w:u w:val="single"/>
        </w:rPr>
        <w:t>Recipient Integrity and Performance</w:t>
      </w:r>
    </w:p>
    <w:p w14:paraId="6377E8BA" w14:textId="77777777" w:rsidR="00F511CD" w:rsidRPr="00D969E9" w:rsidRDefault="00F511CD" w:rsidP="00F511CD">
      <w:pPr>
        <w:rPr>
          <w:iCs/>
          <w:color w:val="000000"/>
        </w:rPr>
      </w:pPr>
    </w:p>
    <w:p w14:paraId="5EC6F715" w14:textId="6F05F0D4" w:rsidR="00A865BE" w:rsidRPr="00A865BE" w:rsidRDefault="00A865BE" w:rsidP="00A865BE">
      <w:pPr>
        <w:rPr>
          <w:rStyle w:val="Hyperlink"/>
          <w:iCs/>
        </w:rPr>
      </w:pPr>
      <w:r>
        <w:rPr>
          <w:iCs/>
          <w:color w:val="000000"/>
          <w:u w:val="single"/>
        </w:rPr>
        <w:fldChar w:fldCharType="begin"/>
      </w:r>
      <w:r>
        <w:rPr>
          <w:iCs/>
          <w:color w:val="000000"/>
          <w:u w:val="single"/>
        </w:rPr>
        <w:instrText>HYPERLINK "https://www.ecfr.gov/current/title-2/subtitle-A/chapter-II/part-200/appendix-Appendix%20XII%20to%20Part%20200"</w:instrText>
      </w:r>
      <w:r>
        <w:rPr>
          <w:iCs/>
          <w:color w:val="000000"/>
          <w:u w:val="single"/>
        </w:rPr>
      </w:r>
      <w:r>
        <w:rPr>
          <w:iCs/>
          <w:color w:val="000000"/>
          <w:u w:val="single"/>
        </w:rPr>
        <w:fldChar w:fldCharType="separate"/>
      </w:r>
      <w:r w:rsidRPr="00A865BE">
        <w:rPr>
          <w:rStyle w:val="Hyperlink"/>
          <w:iCs/>
        </w:rPr>
        <w:t xml:space="preserve">Award Term and Condition for Recipient Integrity and Performance Matters: Appendix XII to </w:t>
      </w:r>
    </w:p>
    <w:p w14:paraId="1201B7C6" w14:textId="1C8A5222" w:rsidR="00A865BE" w:rsidRPr="00A865BE" w:rsidRDefault="00A865BE" w:rsidP="00A865BE">
      <w:pPr>
        <w:rPr>
          <w:iCs/>
          <w:color w:val="000000"/>
          <w:u w:val="single"/>
        </w:rPr>
      </w:pPr>
      <w:r w:rsidRPr="00A865BE">
        <w:rPr>
          <w:rStyle w:val="Hyperlink"/>
          <w:iCs/>
        </w:rPr>
        <w:t>2 CFR Part 200</w:t>
      </w:r>
      <w:r>
        <w:rPr>
          <w:iCs/>
          <w:color w:val="000000"/>
          <w:u w:val="single"/>
        </w:rPr>
        <w:fldChar w:fldCharType="end"/>
      </w:r>
      <w:r w:rsidRPr="00A865BE">
        <w:rPr>
          <w:iCs/>
          <w:color w:val="000000"/>
          <w:u w:val="single"/>
        </w:rPr>
        <w:t xml:space="preserve">. Applies to awards with a total Federal share of more than $500,000, except </w:t>
      </w:r>
    </w:p>
    <w:p w14:paraId="5498E506" w14:textId="3277F7DC" w:rsidR="00F511CD" w:rsidRDefault="00A865BE" w:rsidP="00F511CD">
      <w:pPr>
        <w:rPr>
          <w:iCs/>
          <w:color w:val="000000"/>
          <w:u w:val="single"/>
        </w:rPr>
      </w:pPr>
      <w:r w:rsidRPr="00A865BE">
        <w:rPr>
          <w:iCs/>
          <w:color w:val="000000"/>
          <w:u w:val="single"/>
        </w:rPr>
        <w:t xml:space="preserve">for awards to foreign public entities. See also </w:t>
      </w:r>
      <w:hyperlink r:id="rId16" w:history="1">
        <w:r w:rsidRPr="001F328F">
          <w:rPr>
            <w:rStyle w:val="Hyperlink"/>
            <w:iCs/>
          </w:rPr>
          <w:t>§ 200.113</w:t>
        </w:r>
      </w:hyperlink>
      <w:r w:rsidRPr="00A865BE">
        <w:rPr>
          <w:iCs/>
          <w:color w:val="000000"/>
          <w:u w:val="single"/>
        </w:rPr>
        <w:t xml:space="preserve"> Mandatory Disclosures. </w:t>
      </w:r>
    </w:p>
    <w:p w14:paraId="0240C07C" w14:textId="77777777" w:rsidR="00030469" w:rsidRPr="00D969E9" w:rsidRDefault="00030469" w:rsidP="00F511CD">
      <w:pPr>
        <w:rPr>
          <w:iCs/>
          <w:color w:val="000000"/>
        </w:rPr>
      </w:pPr>
    </w:p>
    <w:p w14:paraId="0896FBD0" w14:textId="77777777" w:rsidR="00F511CD" w:rsidRDefault="00F511CD" w:rsidP="00F511CD">
      <w:pPr>
        <w:rPr>
          <w:b/>
          <w:bCs/>
          <w:i/>
          <w:color w:val="000000"/>
          <w:u w:val="single"/>
        </w:rPr>
      </w:pPr>
      <w:r w:rsidRPr="00E175E5">
        <w:rPr>
          <w:b/>
          <w:bCs/>
          <w:i/>
          <w:color w:val="000000"/>
          <w:u w:val="single"/>
        </w:rPr>
        <w:t>Terms and Conditions applicable to the Award:</w:t>
      </w:r>
    </w:p>
    <w:p w14:paraId="0C3E3022" w14:textId="77777777" w:rsidR="001A5921" w:rsidRPr="00E175E5" w:rsidRDefault="001A5921" w:rsidP="00F511CD">
      <w:pPr>
        <w:rPr>
          <w:b/>
          <w:bCs/>
          <w:i/>
          <w:color w:val="000000"/>
          <w:u w:val="single"/>
        </w:rPr>
      </w:pPr>
    </w:p>
    <w:p w14:paraId="23470BDE" w14:textId="3F6C80B3" w:rsidR="00F511CD" w:rsidRPr="00D969E9" w:rsidRDefault="00F511CD" w:rsidP="00F511CD">
      <w:pPr>
        <w:rPr>
          <w:iCs/>
          <w:color w:val="000000"/>
        </w:rPr>
      </w:pPr>
      <w:r w:rsidRPr="00D969E9">
        <w:rPr>
          <w:iCs/>
          <w:color w:val="000000"/>
        </w:rPr>
        <w:t>The Award will contain the U.S. Geological Survey (USGS) Terms and Conditions, which incorporates the DOI General Terms and Conditions, available at:   https://www.doi.gov/grants/doi-standard-terms-and-conditions.  Full text is available upon request.</w:t>
      </w:r>
    </w:p>
    <w:p w14:paraId="779F0B0D" w14:textId="77777777" w:rsidR="00F511CD" w:rsidRPr="00D969E9" w:rsidRDefault="00F511CD" w:rsidP="00F511CD">
      <w:pPr>
        <w:rPr>
          <w:iCs/>
          <w:color w:val="000000"/>
        </w:rPr>
      </w:pPr>
    </w:p>
    <w:p w14:paraId="2B77F5E6" w14:textId="3EE26603" w:rsidR="00F511CD" w:rsidRPr="00E175E5" w:rsidRDefault="00F511CD" w:rsidP="00F511CD">
      <w:pPr>
        <w:rPr>
          <w:b/>
          <w:bCs/>
          <w:i/>
          <w:color w:val="000000"/>
          <w:u w:val="single"/>
        </w:rPr>
      </w:pPr>
      <w:r w:rsidRPr="00E175E5">
        <w:rPr>
          <w:b/>
          <w:bCs/>
          <w:i/>
          <w:color w:val="000000"/>
          <w:u w:val="single"/>
        </w:rPr>
        <w:t>Agency Contacts</w:t>
      </w:r>
    </w:p>
    <w:p w14:paraId="2880FDB6" w14:textId="77777777" w:rsidR="00D56BE1" w:rsidRDefault="00D56BE1" w:rsidP="00F511CD">
      <w:pPr>
        <w:rPr>
          <w:iCs/>
          <w:color w:val="000000"/>
        </w:rPr>
      </w:pPr>
    </w:p>
    <w:p w14:paraId="2AA9CEA1" w14:textId="68E3A40C" w:rsidR="008060D4" w:rsidRDefault="00F511CD" w:rsidP="00F511CD">
      <w:pPr>
        <w:rPr>
          <w:iCs/>
          <w:color w:val="000000"/>
        </w:rPr>
      </w:pPr>
      <w:r w:rsidRPr="00D969E9">
        <w:rPr>
          <w:iCs/>
          <w:color w:val="000000"/>
        </w:rPr>
        <w:t>Grants.gov Help Desk</w:t>
      </w:r>
      <w:r w:rsidR="00E75F5F">
        <w:rPr>
          <w:iCs/>
          <w:color w:val="000000"/>
        </w:rPr>
        <w:t xml:space="preserve"> available 24/7</w:t>
      </w:r>
      <w:r w:rsidRPr="00D969E9">
        <w:rPr>
          <w:iCs/>
          <w:color w:val="000000"/>
        </w:rPr>
        <w:t xml:space="preserve"> at: </w:t>
      </w:r>
    </w:p>
    <w:p w14:paraId="63927FEC" w14:textId="2855609A" w:rsidR="00E75F5F" w:rsidRDefault="00E75F5F" w:rsidP="00F511CD">
      <w:pPr>
        <w:rPr>
          <w:iCs/>
          <w:color w:val="000000"/>
        </w:rPr>
      </w:pPr>
      <w:r>
        <w:rPr>
          <w:iCs/>
          <w:color w:val="000000"/>
        </w:rPr>
        <w:t>Grants.gov</w:t>
      </w:r>
    </w:p>
    <w:p w14:paraId="09D99C46" w14:textId="4B284684" w:rsidR="008060D4" w:rsidRDefault="008060D4" w:rsidP="00F511CD">
      <w:pPr>
        <w:rPr>
          <w:iCs/>
          <w:color w:val="000000"/>
        </w:rPr>
      </w:pPr>
      <w:r>
        <w:rPr>
          <w:iCs/>
          <w:color w:val="000000"/>
        </w:rPr>
        <w:t xml:space="preserve">Phone: </w:t>
      </w:r>
      <w:r w:rsidR="00F511CD" w:rsidRPr="00D969E9">
        <w:rPr>
          <w:iCs/>
          <w:color w:val="000000"/>
        </w:rPr>
        <w:t>1-800-518-</w:t>
      </w:r>
      <w:r w:rsidR="00E75F5F">
        <w:rPr>
          <w:iCs/>
          <w:color w:val="000000"/>
        </w:rPr>
        <w:t>4726 (U.S.)</w:t>
      </w:r>
    </w:p>
    <w:p w14:paraId="45137D9C" w14:textId="7249B015" w:rsidR="00E75F5F" w:rsidRDefault="00E75F5F" w:rsidP="00F511CD">
      <w:pPr>
        <w:rPr>
          <w:iCs/>
          <w:color w:val="000000"/>
        </w:rPr>
      </w:pPr>
      <w:r>
        <w:rPr>
          <w:iCs/>
          <w:color w:val="000000"/>
        </w:rPr>
        <w:t xml:space="preserve">Phone (international): </w:t>
      </w:r>
      <w:r w:rsidR="0007357E" w:rsidRPr="0007357E">
        <w:rPr>
          <w:iCs/>
          <w:color w:val="000000"/>
        </w:rPr>
        <w:t>1-606-545-5035</w:t>
      </w:r>
    </w:p>
    <w:p w14:paraId="69AC3AA1" w14:textId="77777777" w:rsidR="008060D4" w:rsidRDefault="008060D4" w:rsidP="00F511CD">
      <w:pPr>
        <w:rPr>
          <w:iCs/>
          <w:color w:val="000000"/>
        </w:rPr>
      </w:pPr>
      <w:r>
        <w:rPr>
          <w:iCs/>
          <w:color w:val="000000"/>
        </w:rPr>
        <w:t xml:space="preserve">Email: </w:t>
      </w:r>
      <w:hyperlink r:id="rId17" w:history="1">
        <w:r w:rsidRPr="007005E8">
          <w:rPr>
            <w:rStyle w:val="Hyperlink"/>
            <w:iCs/>
          </w:rPr>
          <w:t>support@grants.gov</w:t>
        </w:r>
      </w:hyperlink>
      <w:r>
        <w:rPr>
          <w:iCs/>
          <w:color w:val="000000"/>
        </w:rPr>
        <w:t xml:space="preserve"> </w:t>
      </w:r>
    </w:p>
    <w:p w14:paraId="73B12FE7" w14:textId="77777777" w:rsidR="00537776" w:rsidRDefault="00537776" w:rsidP="00537776">
      <w:pPr>
        <w:rPr>
          <w:iCs/>
          <w:color w:val="000000"/>
        </w:rPr>
      </w:pPr>
      <w:r>
        <w:rPr>
          <w:iCs/>
          <w:color w:val="000000"/>
        </w:rPr>
        <w:t xml:space="preserve">USGS contact: </w:t>
      </w:r>
      <w:r w:rsidRPr="00D969E9">
        <w:rPr>
          <w:iCs/>
          <w:color w:val="000000"/>
        </w:rPr>
        <w:t>Nikolas Lushenko</w:t>
      </w:r>
      <w:r>
        <w:rPr>
          <w:iCs/>
          <w:color w:val="000000"/>
        </w:rPr>
        <w:t>,</w:t>
      </w:r>
      <w:r w:rsidRPr="00D969E9">
        <w:rPr>
          <w:iCs/>
          <w:color w:val="000000"/>
        </w:rPr>
        <w:t xml:space="preserve"> </w:t>
      </w:r>
      <w:hyperlink r:id="rId18" w:history="1">
        <w:r w:rsidRPr="00862F33">
          <w:rPr>
            <w:rStyle w:val="Hyperlink"/>
            <w:iCs/>
          </w:rPr>
          <w:t>nikolas_lushenko@ios.doi.gov</w:t>
        </w:r>
      </w:hyperlink>
    </w:p>
    <w:p w14:paraId="2B03C2D2" w14:textId="77777777" w:rsidR="00F511CD" w:rsidRPr="00D969E9" w:rsidRDefault="00F511CD" w:rsidP="00F511CD">
      <w:pPr>
        <w:rPr>
          <w:iCs/>
          <w:color w:val="000000"/>
        </w:rPr>
      </w:pPr>
    </w:p>
    <w:p w14:paraId="4A55B354" w14:textId="77777777" w:rsidR="00F511CD" w:rsidRPr="00D969E9" w:rsidRDefault="00F511CD" w:rsidP="00F511CD">
      <w:pPr>
        <w:rPr>
          <w:iCs/>
          <w:color w:val="000000"/>
        </w:rPr>
      </w:pPr>
      <w:r w:rsidRPr="00D969E9">
        <w:rPr>
          <w:iCs/>
          <w:color w:val="000000"/>
        </w:rPr>
        <w:t>Applicants are strongly urged to submit questions via e-mail to:</w:t>
      </w:r>
    </w:p>
    <w:p w14:paraId="5D9512E3" w14:textId="77777777" w:rsidR="009E3710" w:rsidRPr="00D969E9" w:rsidRDefault="009E3710" w:rsidP="009E3710">
      <w:pPr>
        <w:rPr>
          <w:iCs/>
          <w:color w:val="000000"/>
        </w:rPr>
      </w:pPr>
    </w:p>
    <w:p w14:paraId="3B027FAF" w14:textId="77777777" w:rsidR="009E3710" w:rsidRDefault="009E3710" w:rsidP="009E3710">
      <w:r>
        <w:t>U.S. Department of Interior</w:t>
      </w:r>
      <w:r>
        <w:br/>
        <w:t>Office of Grant Management</w:t>
      </w:r>
      <w:r>
        <w:br/>
        <w:t xml:space="preserve">12201 Sunrise Valley Drive, MS205 </w:t>
      </w:r>
      <w:r>
        <w:br/>
        <w:t xml:space="preserve">Reston, VA 20192 </w:t>
      </w:r>
      <w:r>
        <w:br/>
        <w:t xml:space="preserve">Katie Calder, Grant Specialist </w:t>
      </w:r>
      <w:r>
        <w:br/>
        <w:t xml:space="preserve">Email: </w:t>
      </w:r>
      <w:hyperlink r:id="rId19" w:history="1">
        <w:r w:rsidRPr="008B47D1">
          <w:rPr>
            <w:rStyle w:val="Hyperlink"/>
          </w:rPr>
          <w:t>katherine_calder@ios.doi.gov</w:t>
        </w:r>
      </w:hyperlink>
    </w:p>
    <w:p w14:paraId="7F10423C" w14:textId="77777777" w:rsidR="00F511CD" w:rsidRPr="00D969E9" w:rsidRDefault="00F511CD" w:rsidP="00F511CD">
      <w:pPr>
        <w:rPr>
          <w:iCs/>
          <w:color w:val="00B050"/>
        </w:rPr>
      </w:pPr>
    </w:p>
    <w:p w14:paraId="2DC9ED23" w14:textId="1FC1404F" w:rsidR="00F511CD" w:rsidRPr="009E3710" w:rsidRDefault="00F511CD" w:rsidP="00F511CD">
      <w:pPr>
        <w:rPr>
          <w:iCs/>
        </w:rPr>
      </w:pPr>
      <w:r w:rsidRPr="009E3710">
        <w:rPr>
          <w:iCs/>
        </w:rPr>
        <w:t>For technical questions concerning the content, goals, and objectives, please contact:</w:t>
      </w:r>
    </w:p>
    <w:p w14:paraId="369B1C93" w14:textId="77777777" w:rsidR="00F511CD" w:rsidRPr="00D969E9" w:rsidRDefault="00F511CD" w:rsidP="00F511CD">
      <w:pPr>
        <w:rPr>
          <w:iCs/>
          <w:color w:val="00B050"/>
        </w:rPr>
      </w:pPr>
    </w:p>
    <w:p w14:paraId="0FC602EB" w14:textId="77777777" w:rsidR="00805814" w:rsidRDefault="00805814" w:rsidP="00805814">
      <w:pPr>
        <w:autoSpaceDE w:val="0"/>
        <w:autoSpaceDN w:val="0"/>
        <w:adjustRightInd w:val="0"/>
      </w:pPr>
      <w:r w:rsidRPr="00A15BEA">
        <w:t>Dr. John C. Warner</w:t>
      </w:r>
    </w:p>
    <w:p w14:paraId="0B278D47" w14:textId="57FB3441" w:rsidR="00805814" w:rsidRPr="00A15BEA" w:rsidRDefault="00805814" w:rsidP="00805814">
      <w:pPr>
        <w:autoSpaceDE w:val="0"/>
        <w:autoSpaceDN w:val="0"/>
        <w:adjustRightInd w:val="0"/>
      </w:pPr>
      <w:r w:rsidRPr="00A15BEA">
        <w:t>U.S. Geological Survey</w:t>
      </w:r>
    </w:p>
    <w:p w14:paraId="3A6AA9A5" w14:textId="77777777" w:rsidR="00805814" w:rsidRPr="00A15BEA" w:rsidRDefault="00805814" w:rsidP="00805814">
      <w:pPr>
        <w:autoSpaceDE w:val="0"/>
        <w:autoSpaceDN w:val="0"/>
        <w:adjustRightInd w:val="0"/>
      </w:pPr>
      <w:smartTag w:uri="urn:schemas-microsoft-com:office:smarttags" w:element="address">
        <w:smartTag w:uri="urn:schemas-microsoft-com:office:smarttags" w:element="Street">
          <w:r w:rsidRPr="00A15BEA">
            <w:t>384 Woods Hole Rd.</w:t>
          </w:r>
        </w:smartTag>
      </w:smartTag>
    </w:p>
    <w:p w14:paraId="28FAE23B" w14:textId="77777777" w:rsidR="00805814" w:rsidRPr="00A15BEA" w:rsidRDefault="00805814" w:rsidP="00805814">
      <w:pPr>
        <w:autoSpaceDE w:val="0"/>
        <w:autoSpaceDN w:val="0"/>
        <w:adjustRightInd w:val="0"/>
      </w:pPr>
      <w:r w:rsidRPr="00A15BEA">
        <w:t xml:space="preserve">Woods </w:t>
      </w:r>
      <w:smartTag w:uri="urn:schemas-microsoft-com:office:smarttags" w:element="place">
        <w:smartTag w:uri="urn:schemas-microsoft-com:office:smarttags" w:element="City">
          <w:r w:rsidRPr="00A15BEA">
            <w:t>Hole</w:t>
          </w:r>
        </w:smartTag>
        <w:r w:rsidRPr="00A15BEA">
          <w:t xml:space="preserve">, </w:t>
        </w:r>
        <w:smartTag w:uri="urn:schemas-microsoft-com:office:smarttags" w:element="State">
          <w:r w:rsidRPr="00A15BEA">
            <w:t>MA</w:t>
          </w:r>
        </w:smartTag>
        <w:r w:rsidRPr="00A15BEA">
          <w:t xml:space="preserve"> </w:t>
        </w:r>
        <w:smartTag w:uri="urn:schemas-microsoft-com:office:smarttags" w:element="PostalCode">
          <w:r w:rsidRPr="00A15BEA">
            <w:t>02543</w:t>
          </w:r>
        </w:smartTag>
      </w:smartTag>
    </w:p>
    <w:p w14:paraId="3BC5A941" w14:textId="7EF5C8BA" w:rsidR="00805814" w:rsidRPr="00A15BEA" w:rsidRDefault="00805814" w:rsidP="00805814">
      <w:pPr>
        <w:autoSpaceDE w:val="0"/>
        <w:autoSpaceDN w:val="0"/>
        <w:adjustRightInd w:val="0"/>
      </w:pPr>
      <w:r>
        <w:t xml:space="preserve">Phone: </w:t>
      </w:r>
      <w:r w:rsidRPr="00A15BEA">
        <w:t>508-457-2237</w:t>
      </w:r>
    </w:p>
    <w:p w14:paraId="28FB08D1" w14:textId="145EFDDD" w:rsidR="00805814" w:rsidRDefault="00805814" w:rsidP="00805814">
      <w:pPr>
        <w:autoSpaceDE w:val="0"/>
        <w:autoSpaceDN w:val="0"/>
        <w:adjustRightInd w:val="0"/>
      </w:pPr>
      <w:r>
        <w:t xml:space="preserve">Email: </w:t>
      </w:r>
      <w:r w:rsidRPr="00A15BEA">
        <w:t>jcwarner@usgs.gov</w:t>
      </w:r>
    </w:p>
    <w:p w14:paraId="49D7ECB7" w14:textId="77777777" w:rsidR="00F511CD" w:rsidRPr="00D969E9" w:rsidRDefault="00F511CD" w:rsidP="00F511CD">
      <w:pPr>
        <w:rPr>
          <w:iCs/>
          <w:color w:val="000000"/>
        </w:rPr>
      </w:pPr>
    </w:p>
    <w:p w14:paraId="7BA102C4" w14:textId="77777777" w:rsidR="00F511CD" w:rsidRPr="00D969E9" w:rsidRDefault="00F511CD" w:rsidP="00F511CD">
      <w:pPr>
        <w:rPr>
          <w:iCs/>
          <w:color w:val="000000"/>
        </w:rPr>
      </w:pPr>
    </w:p>
    <w:p w14:paraId="6AF414AF" w14:textId="77777777" w:rsidR="00F511CD" w:rsidRPr="00D969E9" w:rsidRDefault="00F511CD" w:rsidP="00F511CD">
      <w:pPr>
        <w:rPr>
          <w:iCs/>
          <w:color w:val="000000"/>
        </w:rPr>
      </w:pPr>
    </w:p>
    <w:p w14:paraId="30CA649A" w14:textId="77777777" w:rsidR="00F511CD" w:rsidRPr="00D969E9" w:rsidRDefault="00F511CD" w:rsidP="00D969E9">
      <w:pPr>
        <w:jc w:val="center"/>
        <w:rPr>
          <w:iCs/>
          <w:color w:val="000000"/>
        </w:rPr>
      </w:pPr>
      <w:r w:rsidRPr="00D969E9">
        <w:rPr>
          <w:iCs/>
          <w:color w:val="000000"/>
        </w:rPr>
        <w:t>--End of Program Announcement --</w:t>
      </w:r>
    </w:p>
    <w:p w14:paraId="22616A5A" w14:textId="5BDF6D78" w:rsidR="00CD2CA5" w:rsidRPr="00D969E9" w:rsidRDefault="00CD2CA5" w:rsidP="00D969E9">
      <w:pPr>
        <w:jc w:val="center"/>
        <w:rPr>
          <w:iCs/>
        </w:rPr>
      </w:pPr>
    </w:p>
    <w:sectPr w:rsidR="00CD2CA5" w:rsidRPr="00D969E9" w:rsidSect="00C4315C">
      <w:footerReference w:type="default" r:id="rId20"/>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53B9B" w14:textId="77777777" w:rsidR="00BC4A0D" w:rsidRDefault="00BC4A0D" w:rsidP="00F80EDE">
      <w:r>
        <w:separator/>
      </w:r>
    </w:p>
  </w:endnote>
  <w:endnote w:type="continuationSeparator" w:id="0">
    <w:p w14:paraId="36FE7E15" w14:textId="77777777" w:rsidR="00BC4A0D" w:rsidRDefault="00BC4A0D"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NewRoman">
    <w:altName w:val="MS Mincho"/>
    <w:charset w:val="80"/>
    <w:family w:val="auto"/>
    <w:pitch w:val="variable"/>
    <w:sig w:usb0="00000005" w:usb1="00000000" w:usb2="00000000" w:usb3="00000000" w:csb0="00000002"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C5B55"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00986B94"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4F9CD" w14:textId="77777777" w:rsidR="00BC4A0D" w:rsidRDefault="00BC4A0D" w:rsidP="00F80EDE">
      <w:r>
        <w:separator/>
      </w:r>
    </w:p>
  </w:footnote>
  <w:footnote w:type="continuationSeparator" w:id="0">
    <w:p w14:paraId="76E6AFA9" w14:textId="77777777" w:rsidR="00BC4A0D" w:rsidRDefault="00BC4A0D"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6FF7"/>
    <w:multiLevelType w:val="hybridMultilevel"/>
    <w:tmpl w:val="3E2EC7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121FD"/>
    <w:multiLevelType w:val="hybridMultilevel"/>
    <w:tmpl w:val="EADA5B6E"/>
    <w:lvl w:ilvl="0" w:tplc="04090017">
      <w:start w:val="1"/>
      <w:numFmt w:val="lowerLetter"/>
      <w:lvlText w:val="%1)"/>
      <w:lvlJc w:val="left"/>
      <w:pPr>
        <w:ind w:left="720" w:hanging="360"/>
      </w:pPr>
    </w:lvl>
    <w:lvl w:ilvl="1" w:tplc="34A8950E">
      <w:start w:val="1"/>
      <w:numFmt w:val="lowerRoman"/>
      <w:lvlText w:val="(%2)"/>
      <w:lvlJc w:val="left"/>
      <w:pPr>
        <w:ind w:left="72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594F87"/>
    <w:multiLevelType w:val="hybridMultilevel"/>
    <w:tmpl w:val="7B224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4F664E"/>
    <w:multiLevelType w:val="hybridMultilevel"/>
    <w:tmpl w:val="DA1885B6"/>
    <w:lvl w:ilvl="0" w:tplc="026AFF44">
      <w:start w:val="1"/>
      <w:numFmt w:val="lowerLetter"/>
      <w:lvlText w:val="(%1)"/>
      <w:lvlJc w:val="left"/>
      <w:pPr>
        <w:ind w:left="720" w:hanging="360"/>
      </w:pPr>
      <w:rPr>
        <w:rFonts w:hint="default"/>
      </w:rPr>
    </w:lvl>
    <w:lvl w:ilvl="1" w:tplc="F8CA161A">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1648F6"/>
    <w:multiLevelType w:val="multilevel"/>
    <w:tmpl w:val="320C49BC"/>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5365EF8"/>
    <w:multiLevelType w:val="hybridMultilevel"/>
    <w:tmpl w:val="F51274C0"/>
    <w:lvl w:ilvl="0" w:tplc="5E206F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FF0AFD"/>
    <w:multiLevelType w:val="hybridMultilevel"/>
    <w:tmpl w:val="9E5835E0"/>
    <w:lvl w:ilvl="0" w:tplc="1902CB82">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634C53"/>
    <w:multiLevelType w:val="hybridMultilevel"/>
    <w:tmpl w:val="AF6E8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082046"/>
    <w:multiLevelType w:val="hybridMultilevel"/>
    <w:tmpl w:val="BAA49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7B27AC"/>
    <w:multiLevelType w:val="hybridMultilevel"/>
    <w:tmpl w:val="C91A661C"/>
    <w:lvl w:ilvl="0" w:tplc="1902CB8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D152D4"/>
    <w:multiLevelType w:val="hybridMultilevel"/>
    <w:tmpl w:val="073852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51391C"/>
    <w:multiLevelType w:val="multilevel"/>
    <w:tmpl w:val="51E65A62"/>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432C3613"/>
    <w:multiLevelType w:val="hybridMultilevel"/>
    <w:tmpl w:val="BE94CD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7F4E3E"/>
    <w:multiLevelType w:val="hybridMultilevel"/>
    <w:tmpl w:val="6CC075C2"/>
    <w:lvl w:ilvl="0" w:tplc="6330B5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377081"/>
    <w:multiLevelType w:val="hybridMultilevel"/>
    <w:tmpl w:val="997A58E8"/>
    <w:lvl w:ilvl="0" w:tplc="93E2B0FE">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6B1C5E32"/>
    <w:multiLevelType w:val="hybridMultilevel"/>
    <w:tmpl w:val="E22EB812"/>
    <w:lvl w:ilvl="0" w:tplc="34A8950E">
      <w:start w:val="1"/>
      <w:numFmt w:val="lowerRoman"/>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783D0C"/>
    <w:multiLevelType w:val="hybridMultilevel"/>
    <w:tmpl w:val="30D02CEE"/>
    <w:lvl w:ilvl="0" w:tplc="7CBCA2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A20B94"/>
    <w:multiLevelType w:val="multilevel"/>
    <w:tmpl w:val="A1860DE2"/>
    <w:lvl w:ilvl="0">
      <w:start w:val="1"/>
      <w:numFmt w:val="decimal"/>
      <w:lvlText w:val="%1."/>
      <w:lvlJc w:val="left"/>
      <w:pPr>
        <w:tabs>
          <w:tab w:val="num" w:pos="-720"/>
        </w:tabs>
        <w:ind w:left="-720" w:hanging="360"/>
      </w:pPr>
    </w:lvl>
    <w:lvl w:ilvl="1" w:tentative="1">
      <w:start w:val="1"/>
      <w:numFmt w:val="decimal"/>
      <w:lvlText w:val="%2."/>
      <w:lvlJc w:val="left"/>
      <w:pPr>
        <w:tabs>
          <w:tab w:val="num" w:pos="0"/>
        </w:tabs>
        <w:ind w:left="0" w:hanging="360"/>
      </w:pPr>
    </w:lvl>
    <w:lvl w:ilvl="2" w:tentative="1">
      <w:start w:val="1"/>
      <w:numFmt w:val="decimal"/>
      <w:lvlText w:val="%3."/>
      <w:lvlJc w:val="left"/>
      <w:pPr>
        <w:tabs>
          <w:tab w:val="num" w:pos="720"/>
        </w:tabs>
        <w:ind w:left="720" w:hanging="360"/>
      </w:pPr>
    </w:lvl>
    <w:lvl w:ilvl="3" w:tentative="1">
      <w:start w:val="1"/>
      <w:numFmt w:val="decimal"/>
      <w:lvlText w:val="%4."/>
      <w:lvlJc w:val="left"/>
      <w:pPr>
        <w:tabs>
          <w:tab w:val="num" w:pos="1440"/>
        </w:tabs>
        <w:ind w:left="1440" w:hanging="360"/>
      </w:pPr>
    </w:lvl>
    <w:lvl w:ilvl="4" w:tentative="1">
      <w:start w:val="1"/>
      <w:numFmt w:val="decimal"/>
      <w:lvlText w:val="%5."/>
      <w:lvlJc w:val="left"/>
      <w:pPr>
        <w:tabs>
          <w:tab w:val="num" w:pos="2160"/>
        </w:tabs>
        <w:ind w:left="2160" w:hanging="360"/>
      </w:pPr>
    </w:lvl>
    <w:lvl w:ilvl="5" w:tentative="1">
      <w:start w:val="1"/>
      <w:numFmt w:val="decimal"/>
      <w:lvlText w:val="%6."/>
      <w:lvlJc w:val="left"/>
      <w:pPr>
        <w:tabs>
          <w:tab w:val="num" w:pos="2880"/>
        </w:tabs>
        <w:ind w:left="2880" w:hanging="360"/>
      </w:pPr>
    </w:lvl>
    <w:lvl w:ilvl="6" w:tentative="1">
      <w:start w:val="1"/>
      <w:numFmt w:val="decimal"/>
      <w:lvlText w:val="%7."/>
      <w:lvlJc w:val="left"/>
      <w:pPr>
        <w:tabs>
          <w:tab w:val="num" w:pos="3600"/>
        </w:tabs>
        <w:ind w:left="3600" w:hanging="360"/>
      </w:pPr>
    </w:lvl>
    <w:lvl w:ilvl="7" w:tentative="1">
      <w:start w:val="1"/>
      <w:numFmt w:val="decimal"/>
      <w:lvlText w:val="%8."/>
      <w:lvlJc w:val="left"/>
      <w:pPr>
        <w:tabs>
          <w:tab w:val="num" w:pos="4320"/>
        </w:tabs>
        <w:ind w:left="4320" w:hanging="360"/>
      </w:pPr>
    </w:lvl>
    <w:lvl w:ilvl="8" w:tentative="1">
      <w:start w:val="1"/>
      <w:numFmt w:val="decimal"/>
      <w:lvlText w:val="%9."/>
      <w:lvlJc w:val="left"/>
      <w:pPr>
        <w:tabs>
          <w:tab w:val="num" w:pos="5040"/>
        </w:tabs>
        <w:ind w:left="5040" w:hanging="360"/>
      </w:pPr>
    </w:lvl>
  </w:abstractNum>
  <w:abstractNum w:abstractNumId="18" w15:restartNumberingAfterBreak="0">
    <w:nsid w:val="7B694F4D"/>
    <w:multiLevelType w:val="hybridMultilevel"/>
    <w:tmpl w:val="6C7EAE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5851351">
    <w:abstractNumId w:val="16"/>
  </w:num>
  <w:num w:numId="2" w16cid:durableId="751316451">
    <w:abstractNumId w:val="9"/>
  </w:num>
  <w:num w:numId="3" w16cid:durableId="898976560">
    <w:abstractNumId w:val="11"/>
  </w:num>
  <w:num w:numId="4" w16cid:durableId="1354265808">
    <w:abstractNumId w:val="4"/>
  </w:num>
  <w:num w:numId="5" w16cid:durableId="1568224288">
    <w:abstractNumId w:val="15"/>
  </w:num>
  <w:num w:numId="6" w16cid:durableId="1567260208">
    <w:abstractNumId w:val="12"/>
  </w:num>
  <w:num w:numId="7" w16cid:durableId="1194415159">
    <w:abstractNumId w:val="0"/>
  </w:num>
  <w:num w:numId="8" w16cid:durableId="856623427">
    <w:abstractNumId w:val="1"/>
  </w:num>
  <w:num w:numId="9" w16cid:durableId="878207328">
    <w:abstractNumId w:val="18"/>
  </w:num>
  <w:num w:numId="10" w16cid:durableId="1521700261">
    <w:abstractNumId w:val="10"/>
  </w:num>
  <w:num w:numId="11" w16cid:durableId="1376931965">
    <w:abstractNumId w:val="6"/>
  </w:num>
  <w:num w:numId="12" w16cid:durableId="1693997713">
    <w:abstractNumId w:val="13"/>
  </w:num>
  <w:num w:numId="13" w16cid:durableId="1172720656">
    <w:abstractNumId w:val="14"/>
  </w:num>
  <w:num w:numId="14" w16cid:durableId="43649415">
    <w:abstractNumId w:val="3"/>
  </w:num>
  <w:num w:numId="15" w16cid:durableId="265159076">
    <w:abstractNumId w:val="5"/>
  </w:num>
  <w:num w:numId="16" w16cid:durableId="2053770511">
    <w:abstractNumId w:val="8"/>
  </w:num>
  <w:num w:numId="17" w16cid:durableId="1715422246">
    <w:abstractNumId w:val="7"/>
  </w:num>
  <w:num w:numId="18" w16cid:durableId="2103259228">
    <w:abstractNumId w:val="2"/>
  </w:num>
  <w:num w:numId="19" w16cid:durableId="60761473">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05933"/>
    <w:rsid w:val="000117EA"/>
    <w:rsid w:val="0001503F"/>
    <w:rsid w:val="00022758"/>
    <w:rsid w:val="00030469"/>
    <w:rsid w:val="0004288C"/>
    <w:rsid w:val="00043044"/>
    <w:rsid w:val="0005092E"/>
    <w:rsid w:val="000525D4"/>
    <w:rsid w:val="00053D68"/>
    <w:rsid w:val="000551D3"/>
    <w:rsid w:val="00070276"/>
    <w:rsid w:val="0007357E"/>
    <w:rsid w:val="00073E26"/>
    <w:rsid w:val="000848E3"/>
    <w:rsid w:val="00096DC1"/>
    <w:rsid w:val="000A279C"/>
    <w:rsid w:val="000A2FD1"/>
    <w:rsid w:val="000B1796"/>
    <w:rsid w:val="000C4EA4"/>
    <w:rsid w:val="000C59E4"/>
    <w:rsid w:val="000D35BC"/>
    <w:rsid w:val="000E519C"/>
    <w:rsid w:val="000E6799"/>
    <w:rsid w:val="000F5A19"/>
    <w:rsid w:val="0010032B"/>
    <w:rsid w:val="00102671"/>
    <w:rsid w:val="0010642E"/>
    <w:rsid w:val="00107EDF"/>
    <w:rsid w:val="00111862"/>
    <w:rsid w:val="00116A90"/>
    <w:rsid w:val="0011764A"/>
    <w:rsid w:val="00122088"/>
    <w:rsid w:val="00143A41"/>
    <w:rsid w:val="0015281C"/>
    <w:rsid w:val="00157BBE"/>
    <w:rsid w:val="0019655D"/>
    <w:rsid w:val="001A5921"/>
    <w:rsid w:val="001C1C2F"/>
    <w:rsid w:val="001D364F"/>
    <w:rsid w:val="001E2182"/>
    <w:rsid w:val="001E374C"/>
    <w:rsid w:val="001E553C"/>
    <w:rsid w:val="001F328F"/>
    <w:rsid w:val="001F47FC"/>
    <w:rsid w:val="00206464"/>
    <w:rsid w:val="00207A46"/>
    <w:rsid w:val="00214BE4"/>
    <w:rsid w:val="00217793"/>
    <w:rsid w:val="00235E0E"/>
    <w:rsid w:val="00237EDB"/>
    <w:rsid w:val="00241039"/>
    <w:rsid w:val="00244EBF"/>
    <w:rsid w:val="00252214"/>
    <w:rsid w:val="00256E8B"/>
    <w:rsid w:val="00260D63"/>
    <w:rsid w:val="002610D1"/>
    <w:rsid w:val="00271EE1"/>
    <w:rsid w:val="00273829"/>
    <w:rsid w:val="00280CB6"/>
    <w:rsid w:val="00281CFE"/>
    <w:rsid w:val="002852AD"/>
    <w:rsid w:val="00285848"/>
    <w:rsid w:val="0028762D"/>
    <w:rsid w:val="00287FBA"/>
    <w:rsid w:val="002964C1"/>
    <w:rsid w:val="002A3748"/>
    <w:rsid w:val="002A6C5E"/>
    <w:rsid w:val="002B2B42"/>
    <w:rsid w:val="002C0C86"/>
    <w:rsid w:val="002C20CA"/>
    <w:rsid w:val="002D0FC4"/>
    <w:rsid w:val="002D49B9"/>
    <w:rsid w:val="002E0180"/>
    <w:rsid w:val="002E5FD6"/>
    <w:rsid w:val="002F1536"/>
    <w:rsid w:val="00315EFE"/>
    <w:rsid w:val="003206AB"/>
    <w:rsid w:val="00324F1F"/>
    <w:rsid w:val="003473FB"/>
    <w:rsid w:val="003475F1"/>
    <w:rsid w:val="00347A35"/>
    <w:rsid w:val="003512A5"/>
    <w:rsid w:val="00351B07"/>
    <w:rsid w:val="003564CB"/>
    <w:rsid w:val="00366A8F"/>
    <w:rsid w:val="0036712A"/>
    <w:rsid w:val="00375CD9"/>
    <w:rsid w:val="003772D4"/>
    <w:rsid w:val="003776A5"/>
    <w:rsid w:val="00380771"/>
    <w:rsid w:val="00383189"/>
    <w:rsid w:val="00383A53"/>
    <w:rsid w:val="00383A71"/>
    <w:rsid w:val="0038654D"/>
    <w:rsid w:val="00386E5E"/>
    <w:rsid w:val="003943AB"/>
    <w:rsid w:val="00396590"/>
    <w:rsid w:val="00397DFF"/>
    <w:rsid w:val="003C30B1"/>
    <w:rsid w:val="003C321B"/>
    <w:rsid w:val="003C44BD"/>
    <w:rsid w:val="003D6C88"/>
    <w:rsid w:val="003E1635"/>
    <w:rsid w:val="003F0627"/>
    <w:rsid w:val="003F4186"/>
    <w:rsid w:val="003F75F2"/>
    <w:rsid w:val="0040229A"/>
    <w:rsid w:val="00403083"/>
    <w:rsid w:val="004038D4"/>
    <w:rsid w:val="00404C4E"/>
    <w:rsid w:val="00407A9D"/>
    <w:rsid w:val="00410B12"/>
    <w:rsid w:val="004148FF"/>
    <w:rsid w:val="004217A2"/>
    <w:rsid w:val="004217A6"/>
    <w:rsid w:val="00424B43"/>
    <w:rsid w:val="0043184C"/>
    <w:rsid w:val="00444E56"/>
    <w:rsid w:val="00452658"/>
    <w:rsid w:val="00460829"/>
    <w:rsid w:val="0046126C"/>
    <w:rsid w:val="00461BAF"/>
    <w:rsid w:val="00480DD5"/>
    <w:rsid w:val="00484949"/>
    <w:rsid w:val="00487684"/>
    <w:rsid w:val="004A4382"/>
    <w:rsid w:val="004A5402"/>
    <w:rsid w:val="004B0943"/>
    <w:rsid w:val="004B5B01"/>
    <w:rsid w:val="004B6CD3"/>
    <w:rsid w:val="004C0419"/>
    <w:rsid w:val="004C36D6"/>
    <w:rsid w:val="004C49AD"/>
    <w:rsid w:val="004C4B91"/>
    <w:rsid w:val="004D0780"/>
    <w:rsid w:val="004D7D43"/>
    <w:rsid w:val="004E02C4"/>
    <w:rsid w:val="004E15B7"/>
    <w:rsid w:val="004E1F76"/>
    <w:rsid w:val="004E2A63"/>
    <w:rsid w:val="004E673C"/>
    <w:rsid w:val="004F1136"/>
    <w:rsid w:val="00512118"/>
    <w:rsid w:val="00514FB3"/>
    <w:rsid w:val="00517C6B"/>
    <w:rsid w:val="00526DDB"/>
    <w:rsid w:val="0053633F"/>
    <w:rsid w:val="00537776"/>
    <w:rsid w:val="00542E2F"/>
    <w:rsid w:val="00555DF9"/>
    <w:rsid w:val="0056548A"/>
    <w:rsid w:val="00566A83"/>
    <w:rsid w:val="005853C1"/>
    <w:rsid w:val="00591B28"/>
    <w:rsid w:val="0059279A"/>
    <w:rsid w:val="005A492C"/>
    <w:rsid w:val="005B0283"/>
    <w:rsid w:val="005B6CC1"/>
    <w:rsid w:val="005C035C"/>
    <w:rsid w:val="005C39DF"/>
    <w:rsid w:val="005C7ECA"/>
    <w:rsid w:val="005D0A50"/>
    <w:rsid w:val="005D1E0D"/>
    <w:rsid w:val="005D1EA1"/>
    <w:rsid w:val="005D2F44"/>
    <w:rsid w:val="005E6F14"/>
    <w:rsid w:val="005F2845"/>
    <w:rsid w:val="005F5794"/>
    <w:rsid w:val="005F7DF7"/>
    <w:rsid w:val="00600CE5"/>
    <w:rsid w:val="006104CA"/>
    <w:rsid w:val="00613407"/>
    <w:rsid w:val="00622961"/>
    <w:rsid w:val="00657A18"/>
    <w:rsid w:val="00663883"/>
    <w:rsid w:val="0066776D"/>
    <w:rsid w:val="006712A7"/>
    <w:rsid w:val="0068380E"/>
    <w:rsid w:val="00690553"/>
    <w:rsid w:val="006928CD"/>
    <w:rsid w:val="006A22B5"/>
    <w:rsid w:val="006A40AC"/>
    <w:rsid w:val="006B14C6"/>
    <w:rsid w:val="006B70FD"/>
    <w:rsid w:val="006C0ADD"/>
    <w:rsid w:val="006D50E3"/>
    <w:rsid w:val="006E3168"/>
    <w:rsid w:val="006E5D99"/>
    <w:rsid w:val="006F0E6E"/>
    <w:rsid w:val="006F66EB"/>
    <w:rsid w:val="0070057A"/>
    <w:rsid w:val="00700582"/>
    <w:rsid w:val="00702F1C"/>
    <w:rsid w:val="00717A48"/>
    <w:rsid w:val="007225C9"/>
    <w:rsid w:val="007364F8"/>
    <w:rsid w:val="00741B7C"/>
    <w:rsid w:val="007525C4"/>
    <w:rsid w:val="00752FD7"/>
    <w:rsid w:val="0076596C"/>
    <w:rsid w:val="0077649C"/>
    <w:rsid w:val="007831E5"/>
    <w:rsid w:val="007843B9"/>
    <w:rsid w:val="007A44A1"/>
    <w:rsid w:val="007A52EC"/>
    <w:rsid w:val="007B132F"/>
    <w:rsid w:val="007B31E2"/>
    <w:rsid w:val="007D3BD4"/>
    <w:rsid w:val="007D766A"/>
    <w:rsid w:val="007F068E"/>
    <w:rsid w:val="007F6097"/>
    <w:rsid w:val="00805814"/>
    <w:rsid w:val="008060D4"/>
    <w:rsid w:val="00811B7F"/>
    <w:rsid w:val="00812984"/>
    <w:rsid w:val="00815A44"/>
    <w:rsid w:val="0081695A"/>
    <w:rsid w:val="00825C87"/>
    <w:rsid w:val="008312BF"/>
    <w:rsid w:val="008314D2"/>
    <w:rsid w:val="00841151"/>
    <w:rsid w:val="00857B5E"/>
    <w:rsid w:val="0086340F"/>
    <w:rsid w:val="00875C7C"/>
    <w:rsid w:val="00881111"/>
    <w:rsid w:val="00884D0B"/>
    <w:rsid w:val="00893F30"/>
    <w:rsid w:val="008974DB"/>
    <w:rsid w:val="00897977"/>
    <w:rsid w:val="008E1656"/>
    <w:rsid w:val="008E382D"/>
    <w:rsid w:val="008E744E"/>
    <w:rsid w:val="008E7FC6"/>
    <w:rsid w:val="008F085F"/>
    <w:rsid w:val="008F28CF"/>
    <w:rsid w:val="009013E4"/>
    <w:rsid w:val="00904BDA"/>
    <w:rsid w:val="009068E9"/>
    <w:rsid w:val="0090797B"/>
    <w:rsid w:val="00907B3B"/>
    <w:rsid w:val="009146DE"/>
    <w:rsid w:val="00915012"/>
    <w:rsid w:val="009151CC"/>
    <w:rsid w:val="0091783D"/>
    <w:rsid w:val="00923E0F"/>
    <w:rsid w:val="009245E9"/>
    <w:rsid w:val="00937BB1"/>
    <w:rsid w:val="0094388E"/>
    <w:rsid w:val="0094433A"/>
    <w:rsid w:val="00950B1A"/>
    <w:rsid w:val="009609A5"/>
    <w:rsid w:val="0096452B"/>
    <w:rsid w:val="00966C44"/>
    <w:rsid w:val="00970C8D"/>
    <w:rsid w:val="00971AB2"/>
    <w:rsid w:val="00973556"/>
    <w:rsid w:val="0097473D"/>
    <w:rsid w:val="00977FE4"/>
    <w:rsid w:val="00980550"/>
    <w:rsid w:val="00993789"/>
    <w:rsid w:val="009B090A"/>
    <w:rsid w:val="009B4BC3"/>
    <w:rsid w:val="009C5B8D"/>
    <w:rsid w:val="009D3B32"/>
    <w:rsid w:val="009D536D"/>
    <w:rsid w:val="009D6447"/>
    <w:rsid w:val="009E17A4"/>
    <w:rsid w:val="009E3710"/>
    <w:rsid w:val="009E4935"/>
    <w:rsid w:val="009F5318"/>
    <w:rsid w:val="00A05289"/>
    <w:rsid w:val="00A1099D"/>
    <w:rsid w:val="00A11F97"/>
    <w:rsid w:val="00A15096"/>
    <w:rsid w:val="00A30C33"/>
    <w:rsid w:val="00A37A5F"/>
    <w:rsid w:val="00A4039C"/>
    <w:rsid w:val="00A43D65"/>
    <w:rsid w:val="00A52101"/>
    <w:rsid w:val="00A865BE"/>
    <w:rsid w:val="00A91091"/>
    <w:rsid w:val="00AA220B"/>
    <w:rsid w:val="00AA7246"/>
    <w:rsid w:val="00AB1AA6"/>
    <w:rsid w:val="00AB3ABE"/>
    <w:rsid w:val="00AC1BED"/>
    <w:rsid w:val="00AE190B"/>
    <w:rsid w:val="00AE3356"/>
    <w:rsid w:val="00AF7E67"/>
    <w:rsid w:val="00B00948"/>
    <w:rsid w:val="00B02C33"/>
    <w:rsid w:val="00B15D9B"/>
    <w:rsid w:val="00B31A4E"/>
    <w:rsid w:val="00B31EEF"/>
    <w:rsid w:val="00B32281"/>
    <w:rsid w:val="00B37E67"/>
    <w:rsid w:val="00B62A66"/>
    <w:rsid w:val="00B65529"/>
    <w:rsid w:val="00B66E49"/>
    <w:rsid w:val="00B670C0"/>
    <w:rsid w:val="00B67838"/>
    <w:rsid w:val="00B71A68"/>
    <w:rsid w:val="00B817AE"/>
    <w:rsid w:val="00B847A8"/>
    <w:rsid w:val="00B84BE4"/>
    <w:rsid w:val="00B86BDA"/>
    <w:rsid w:val="00B86D17"/>
    <w:rsid w:val="00B92709"/>
    <w:rsid w:val="00B94028"/>
    <w:rsid w:val="00BA3C62"/>
    <w:rsid w:val="00BA77DE"/>
    <w:rsid w:val="00BB2504"/>
    <w:rsid w:val="00BB343D"/>
    <w:rsid w:val="00BB5121"/>
    <w:rsid w:val="00BC3074"/>
    <w:rsid w:val="00BC37AC"/>
    <w:rsid w:val="00BC4A0D"/>
    <w:rsid w:val="00BD5BA3"/>
    <w:rsid w:val="00BD7CEF"/>
    <w:rsid w:val="00BE2383"/>
    <w:rsid w:val="00BE71F4"/>
    <w:rsid w:val="00BE7E01"/>
    <w:rsid w:val="00BF05CB"/>
    <w:rsid w:val="00BF55BA"/>
    <w:rsid w:val="00C01FD7"/>
    <w:rsid w:val="00C05555"/>
    <w:rsid w:val="00C15D2B"/>
    <w:rsid w:val="00C15E70"/>
    <w:rsid w:val="00C20444"/>
    <w:rsid w:val="00C20F2F"/>
    <w:rsid w:val="00C25255"/>
    <w:rsid w:val="00C2637A"/>
    <w:rsid w:val="00C26417"/>
    <w:rsid w:val="00C36075"/>
    <w:rsid w:val="00C402DA"/>
    <w:rsid w:val="00C4315C"/>
    <w:rsid w:val="00C46253"/>
    <w:rsid w:val="00C536C2"/>
    <w:rsid w:val="00C65595"/>
    <w:rsid w:val="00C713CE"/>
    <w:rsid w:val="00C7182A"/>
    <w:rsid w:val="00C803BB"/>
    <w:rsid w:val="00C96520"/>
    <w:rsid w:val="00CA5BEB"/>
    <w:rsid w:val="00CB1F95"/>
    <w:rsid w:val="00CC261A"/>
    <w:rsid w:val="00CC5876"/>
    <w:rsid w:val="00CD166B"/>
    <w:rsid w:val="00CD2940"/>
    <w:rsid w:val="00CD2CA5"/>
    <w:rsid w:val="00CE1E6C"/>
    <w:rsid w:val="00CE75A3"/>
    <w:rsid w:val="00CE7B6E"/>
    <w:rsid w:val="00CF5816"/>
    <w:rsid w:val="00D066D8"/>
    <w:rsid w:val="00D073E3"/>
    <w:rsid w:val="00D12AC7"/>
    <w:rsid w:val="00D165AC"/>
    <w:rsid w:val="00D26A8E"/>
    <w:rsid w:val="00D26D3E"/>
    <w:rsid w:val="00D34EB2"/>
    <w:rsid w:val="00D3519F"/>
    <w:rsid w:val="00D40E17"/>
    <w:rsid w:val="00D46BD2"/>
    <w:rsid w:val="00D46D8E"/>
    <w:rsid w:val="00D56BE1"/>
    <w:rsid w:val="00D571BD"/>
    <w:rsid w:val="00D618DB"/>
    <w:rsid w:val="00D62D2A"/>
    <w:rsid w:val="00D65504"/>
    <w:rsid w:val="00D66515"/>
    <w:rsid w:val="00D767FD"/>
    <w:rsid w:val="00D80BA8"/>
    <w:rsid w:val="00D8277D"/>
    <w:rsid w:val="00D855F4"/>
    <w:rsid w:val="00D86D57"/>
    <w:rsid w:val="00D94369"/>
    <w:rsid w:val="00D969E9"/>
    <w:rsid w:val="00DA2CD7"/>
    <w:rsid w:val="00DB6B9D"/>
    <w:rsid w:val="00DB7000"/>
    <w:rsid w:val="00DC0077"/>
    <w:rsid w:val="00DC0CB9"/>
    <w:rsid w:val="00DC38C2"/>
    <w:rsid w:val="00DC3D3B"/>
    <w:rsid w:val="00DC4EC8"/>
    <w:rsid w:val="00DD0AE2"/>
    <w:rsid w:val="00DD1928"/>
    <w:rsid w:val="00DD4EE4"/>
    <w:rsid w:val="00DE0A16"/>
    <w:rsid w:val="00DE2D8B"/>
    <w:rsid w:val="00DF4686"/>
    <w:rsid w:val="00DF47A4"/>
    <w:rsid w:val="00E005F4"/>
    <w:rsid w:val="00E105CC"/>
    <w:rsid w:val="00E14429"/>
    <w:rsid w:val="00E175E5"/>
    <w:rsid w:val="00E207BD"/>
    <w:rsid w:val="00E23B18"/>
    <w:rsid w:val="00E32B8A"/>
    <w:rsid w:val="00E33609"/>
    <w:rsid w:val="00E40AF4"/>
    <w:rsid w:val="00E4464B"/>
    <w:rsid w:val="00E46D6B"/>
    <w:rsid w:val="00E47EB3"/>
    <w:rsid w:val="00E568BF"/>
    <w:rsid w:val="00E63101"/>
    <w:rsid w:val="00E67F8F"/>
    <w:rsid w:val="00E718C2"/>
    <w:rsid w:val="00E75F5F"/>
    <w:rsid w:val="00E76253"/>
    <w:rsid w:val="00E915A9"/>
    <w:rsid w:val="00E9438F"/>
    <w:rsid w:val="00E9748A"/>
    <w:rsid w:val="00EA4200"/>
    <w:rsid w:val="00EA7925"/>
    <w:rsid w:val="00EB2DD4"/>
    <w:rsid w:val="00EC1157"/>
    <w:rsid w:val="00EC642C"/>
    <w:rsid w:val="00EC73AA"/>
    <w:rsid w:val="00ED6CA6"/>
    <w:rsid w:val="00EE213D"/>
    <w:rsid w:val="00EE51ED"/>
    <w:rsid w:val="00EF1958"/>
    <w:rsid w:val="00EF79F8"/>
    <w:rsid w:val="00F007A4"/>
    <w:rsid w:val="00F01D4E"/>
    <w:rsid w:val="00F05C5F"/>
    <w:rsid w:val="00F07829"/>
    <w:rsid w:val="00F078A0"/>
    <w:rsid w:val="00F12B85"/>
    <w:rsid w:val="00F15F2A"/>
    <w:rsid w:val="00F20D20"/>
    <w:rsid w:val="00F23D60"/>
    <w:rsid w:val="00F374B1"/>
    <w:rsid w:val="00F37532"/>
    <w:rsid w:val="00F42929"/>
    <w:rsid w:val="00F43ED0"/>
    <w:rsid w:val="00F4587D"/>
    <w:rsid w:val="00F511CD"/>
    <w:rsid w:val="00F51524"/>
    <w:rsid w:val="00F51AFE"/>
    <w:rsid w:val="00F61AB7"/>
    <w:rsid w:val="00F7532F"/>
    <w:rsid w:val="00F8053E"/>
    <w:rsid w:val="00F80EDE"/>
    <w:rsid w:val="00F915CA"/>
    <w:rsid w:val="00FB0063"/>
    <w:rsid w:val="00FB2C71"/>
    <w:rsid w:val="00FB66A6"/>
    <w:rsid w:val="00FD303E"/>
    <w:rsid w:val="00FE1DD6"/>
    <w:rsid w:val="00FE521B"/>
    <w:rsid w:val="00FF2F61"/>
    <w:rsid w:val="00FF6A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5EDB4181"/>
  <w15:chartTrackingRefBased/>
  <w15:docId w15:val="{666D8948-991A-47D1-8F72-AF162E7AE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semiHidden/>
    <w:unhideWhenUsed/>
    <w:qFormat/>
    <w:rsid w:val="00F511CD"/>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Heading3Char">
    <w:name w:val="Heading 3 Char"/>
    <w:basedOn w:val="DefaultParagraphFont"/>
    <w:link w:val="Heading3"/>
    <w:semiHidden/>
    <w:rsid w:val="00F511CD"/>
    <w:rPr>
      <w:rFonts w:asciiTheme="majorHAnsi" w:eastAsiaTheme="majorEastAsia" w:hAnsiTheme="majorHAnsi" w:cstheme="majorBidi"/>
      <w:b/>
      <w:bCs/>
      <w:sz w:val="26"/>
      <w:szCs w:val="26"/>
    </w:rPr>
  </w:style>
  <w:style w:type="character" w:styleId="UnresolvedMention">
    <w:name w:val="Unresolved Mention"/>
    <w:basedOn w:val="DefaultParagraphFont"/>
    <w:uiPriority w:val="99"/>
    <w:semiHidden/>
    <w:unhideWhenUsed/>
    <w:rsid w:val="004A5402"/>
    <w:rPr>
      <w:color w:val="605E5C"/>
      <w:shd w:val="clear" w:color="auto" w:fill="E1DFDD"/>
    </w:rPr>
  </w:style>
  <w:style w:type="character" w:styleId="FollowedHyperlink">
    <w:name w:val="FollowedHyperlink"/>
    <w:basedOn w:val="DefaultParagraphFont"/>
    <w:rsid w:val="004A5402"/>
    <w:rPr>
      <w:color w:val="96607D" w:themeColor="followedHyperlink"/>
      <w:u w:val="single"/>
    </w:rPr>
  </w:style>
  <w:style w:type="paragraph" w:styleId="Revision">
    <w:name w:val="Revision"/>
    <w:hidden/>
    <w:uiPriority w:val="99"/>
    <w:semiHidden/>
    <w:rsid w:val="000D35BC"/>
    <w:rPr>
      <w:sz w:val="24"/>
      <w:szCs w:val="24"/>
    </w:rPr>
  </w:style>
  <w:style w:type="character" w:styleId="CommentReference">
    <w:name w:val="annotation reference"/>
    <w:basedOn w:val="DefaultParagraphFont"/>
    <w:rsid w:val="0028762D"/>
    <w:rPr>
      <w:sz w:val="16"/>
      <w:szCs w:val="16"/>
    </w:rPr>
  </w:style>
  <w:style w:type="paragraph" w:styleId="CommentText">
    <w:name w:val="annotation text"/>
    <w:basedOn w:val="Normal"/>
    <w:link w:val="CommentTextChar"/>
    <w:rsid w:val="0028762D"/>
    <w:rPr>
      <w:sz w:val="20"/>
      <w:szCs w:val="20"/>
    </w:rPr>
  </w:style>
  <w:style w:type="character" w:customStyle="1" w:styleId="CommentTextChar">
    <w:name w:val="Comment Text Char"/>
    <w:basedOn w:val="DefaultParagraphFont"/>
    <w:link w:val="CommentText"/>
    <w:rsid w:val="0028762D"/>
  </w:style>
  <w:style w:type="paragraph" w:styleId="CommentSubject">
    <w:name w:val="annotation subject"/>
    <w:basedOn w:val="CommentText"/>
    <w:next w:val="CommentText"/>
    <w:link w:val="CommentSubjectChar"/>
    <w:rsid w:val="0028762D"/>
    <w:rPr>
      <w:b/>
      <w:bCs/>
    </w:rPr>
  </w:style>
  <w:style w:type="character" w:customStyle="1" w:styleId="CommentSubjectChar">
    <w:name w:val="Comment Subject Char"/>
    <w:basedOn w:val="CommentTextChar"/>
    <w:link w:val="CommentSubject"/>
    <w:rsid w:val="002876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hitehouse.gov/wp-content/uploads/2025/12/2025-National-Security-Strategy.pdf" TargetMode="External"/><Relationship Id="rId13" Type="http://schemas.openxmlformats.org/officeDocument/2006/relationships/hyperlink" Target="https://home.grantsolutions.gov/home/" TargetMode="External"/><Relationship Id="rId18" Type="http://schemas.openxmlformats.org/officeDocument/2006/relationships/hyperlink" Target="mailto:nikolas_lushenko@ios.doi.go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gcc02.safelinks.protection.outlook.com/?url=https%3A%2F%2Fwww.grants.gov%2Fforms%2Fforms-repository%2Fpost-award-reporting-forms&amp;data=05%7C02%7Cnlushenko%40usgs.gov%7C4ec21f5d4a484ac24b9508dc60a069ac%7C0693b5ba4b184d7b9341f32f400a5494%7C0%7C0%7C638491489302752510%7CUnknown%7CTWFpbGZsb3d8eyJWIjoiMC4wLjAwMDAiLCJQIjoiV2luMzIiLCJBTiI6Ik1haWwiLCJXVCI6Mn0%3D%7C0%7C%7C%7C&amp;sdata=rvwrgJduuDjqtX6PdA2yLcRzv0BZ8ikN5catSBilPy4%3D&amp;reserved=0" TargetMode="External"/><Relationship Id="rId17" Type="http://schemas.openxmlformats.org/officeDocument/2006/relationships/hyperlink" Target="mailto:support@grants.gov" TargetMode="External"/><Relationship Id="rId2" Type="http://schemas.openxmlformats.org/officeDocument/2006/relationships/numbering" Target="numbering.xml"/><Relationship Id="rId16" Type="http://schemas.openxmlformats.org/officeDocument/2006/relationships/hyperlink" Target="https://www.ecfr.gov/current/title-2/subtitle-A/chapter-II/part-200/subpart-B/section-200.113"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ome.grantsolutions.gov/home/" TargetMode="External"/><Relationship Id="rId5" Type="http://schemas.openxmlformats.org/officeDocument/2006/relationships/webSettings" Target="webSettings.xml"/><Relationship Id="rId15" Type="http://schemas.openxmlformats.org/officeDocument/2006/relationships/hyperlink" Target="http://www.fgdc.gov" TargetMode="External"/><Relationship Id="rId10" Type="http://schemas.openxmlformats.org/officeDocument/2006/relationships/hyperlink" Target="https://www.ecfr.gov/current/title-2/part-200/section-200.1" TargetMode="External"/><Relationship Id="rId19" Type="http://schemas.openxmlformats.org/officeDocument/2006/relationships/hyperlink" Target="mailto:katherine_calder@ios.doi.gov" TargetMode="External"/><Relationship Id="rId4" Type="http://schemas.openxmlformats.org/officeDocument/2006/relationships/settings" Target="settings.xml"/><Relationship Id="rId9" Type="http://schemas.openxmlformats.org/officeDocument/2006/relationships/hyperlink" Target="https://www.ecfr.gov/current/title-2/part-200/section-200.1" TargetMode="External"/><Relationship Id="rId14" Type="http://schemas.openxmlformats.org/officeDocument/2006/relationships/hyperlink" Target="http://www.asap.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47</TotalTime>
  <Pages>17</Pages>
  <Words>6566</Words>
  <Characters>38022</Characters>
  <Application>Microsoft Office Word</Application>
  <DocSecurity>0</DocSecurity>
  <Lines>760</Lines>
  <Paragraphs>273</Paragraphs>
  <ScaleCrop>false</ScaleCrop>
  <Company>USGS</Company>
  <LinksUpToDate>false</LinksUpToDate>
  <CharactersWithSpaces>44315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Calder, Katherine M</cp:lastModifiedBy>
  <cp:revision>79</cp:revision>
  <cp:lastPrinted>2013-06-13T19:28:00Z</cp:lastPrinted>
  <dcterms:created xsi:type="dcterms:W3CDTF">2026-04-30T15:49:00Z</dcterms:created>
  <dcterms:modified xsi:type="dcterms:W3CDTF">2026-08-11T20:17:00Z</dcterms:modified>
</cp:coreProperties>
</file>