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F0BEC" w14:textId="41F6E0B4" w:rsidR="00EE7739" w:rsidRPr="00EE7739" w:rsidRDefault="00EE7739" w:rsidP="00EE7739">
      <w:pPr>
        <w:shd w:val="clear" w:color="auto" w:fill="FFFFFF"/>
        <w:spacing w:after="0" w:line="240" w:lineRule="auto"/>
        <w:jc w:val="center"/>
        <w:textAlignment w:val="baseline"/>
        <w:rPr>
          <w:rFonts w:eastAsia="Times New Roman" w:cs="Times New Roman"/>
          <w:b/>
          <w:bCs/>
          <w:color w:val="000000"/>
          <w:kern w:val="0"/>
          <w:sz w:val="24"/>
          <w:bdr w:val="none" w:sz="0" w:space="0" w:color="auto" w:frame="1"/>
          <w14:ligatures w14:val="none"/>
        </w:rPr>
      </w:pPr>
      <w:r w:rsidRPr="00EE7739">
        <w:rPr>
          <w:rFonts w:eastAsia="Times New Roman" w:cs="Times New Roman"/>
          <w:b/>
          <w:bCs/>
          <w:color w:val="000000"/>
          <w:kern w:val="0"/>
          <w:sz w:val="24"/>
          <w:bdr w:val="none" w:sz="0" w:space="0" w:color="auto" w:frame="1"/>
          <w:lang w:val="mk-MK"/>
          <w14:ligatures w14:val="none"/>
        </w:rPr>
        <w:t xml:space="preserve">Q&amp;A: AEIF 2026 </w:t>
      </w:r>
      <w:r>
        <w:rPr>
          <w:rFonts w:eastAsia="Times New Roman" w:cs="Times New Roman"/>
          <w:b/>
          <w:bCs/>
          <w:color w:val="000000"/>
          <w:kern w:val="0"/>
          <w:sz w:val="24"/>
          <w:bdr w:val="none" w:sz="0" w:space="0" w:color="auto" w:frame="1"/>
          <w14:ligatures w14:val="none"/>
        </w:rPr>
        <w:t>NOFO</w:t>
      </w:r>
    </w:p>
    <w:p w14:paraId="4C74A5A2" w14:textId="77777777" w:rsidR="00EE7739" w:rsidRDefault="00EE7739" w:rsidP="00EE7739">
      <w:pPr>
        <w:shd w:val="clear" w:color="auto" w:fill="FFFFFF"/>
        <w:spacing w:after="0" w:line="240" w:lineRule="auto"/>
        <w:textAlignment w:val="baseline"/>
        <w:rPr>
          <w:rFonts w:eastAsia="Times New Roman" w:cs="Times New Roman"/>
          <w:b/>
          <w:bCs/>
          <w:color w:val="000000"/>
          <w:kern w:val="0"/>
          <w:sz w:val="24"/>
          <w:bdr w:val="none" w:sz="0" w:space="0" w:color="auto" w:frame="1"/>
          <w:lang w:val="mk-MK"/>
          <w14:ligatures w14:val="none"/>
        </w:rPr>
      </w:pPr>
    </w:p>
    <w:p w14:paraId="146540CE" w14:textId="7E2A1DEB" w:rsidR="00EE7739" w:rsidRPr="00EE7739" w:rsidRDefault="00EE7739" w:rsidP="00EE7739">
      <w:pPr>
        <w:pStyle w:val="ListParagraph"/>
        <w:numPr>
          <w:ilvl w:val="0"/>
          <w:numId w:val="1"/>
        </w:numPr>
        <w:shd w:val="clear" w:color="auto" w:fill="FFFFFF"/>
        <w:spacing w:after="0" w:line="240" w:lineRule="auto"/>
        <w:textAlignment w:val="baseline"/>
        <w:rPr>
          <w:rFonts w:eastAsia="Times New Roman" w:cs="Times New Roman"/>
          <w:color w:val="000000"/>
          <w:kern w:val="0"/>
          <w:sz w:val="24"/>
          <w14:ligatures w14:val="none"/>
        </w:rPr>
      </w:pPr>
      <w:r w:rsidRPr="00EE7739">
        <w:rPr>
          <w:rFonts w:eastAsia="Times New Roman" w:cs="Times New Roman"/>
          <w:b/>
          <w:bCs/>
          <w:color w:val="000000"/>
          <w:kern w:val="0"/>
          <w:sz w:val="24"/>
          <w:bdr w:val="none" w:sz="0" w:space="0" w:color="auto" w:frame="1"/>
          <w14:ligatures w14:val="none"/>
        </w:rPr>
        <w:t>Submission Process:</w:t>
      </w:r>
      <w:r w:rsidRPr="00EE7739">
        <w:rPr>
          <w:rFonts w:eastAsia="Times New Roman" w:cs="Times New Roman"/>
          <w:color w:val="000000"/>
          <w:kern w:val="0"/>
          <w:sz w:val="24"/>
          <w:bdr w:val="none" w:sz="0" w:space="0" w:color="auto" w:frame="1"/>
          <w14:ligatures w14:val="none"/>
        </w:rPr>
        <w:t>  All application materials must be submitted by email to SkopjeGrants@state.gov by April 24, 2026, at 18:00 CET.  No other platform should be used for submission.</w:t>
      </w:r>
    </w:p>
    <w:p w14:paraId="0B73E2B9" w14:textId="77777777" w:rsidR="00EE7739" w:rsidRPr="00EE7739" w:rsidRDefault="00EE7739" w:rsidP="00EE7739">
      <w:pPr>
        <w:pStyle w:val="ListParagraph"/>
        <w:shd w:val="clear" w:color="auto" w:fill="FFFFFF"/>
        <w:spacing w:after="0" w:line="240" w:lineRule="auto"/>
        <w:textAlignment w:val="baseline"/>
        <w:rPr>
          <w:rFonts w:eastAsia="Times New Roman" w:cs="Times New Roman"/>
          <w:color w:val="000000"/>
          <w:kern w:val="0"/>
          <w:sz w:val="24"/>
          <w14:ligatures w14:val="none"/>
        </w:rPr>
      </w:pPr>
      <w:r w:rsidRPr="00EE7739">
        <w:rPr>
          <w:rFonts w:eastAsia="Times New Roman" w:cs="Times New Roman"/>
          <w:color w:val="000000"/>
          <w:kern w:val="0"/>
          <w:sz w:val="24"/>
          <w:bdr w:val="none" w:sz="0" w:space="0" w:color="auto" w:frame="1"/>
          <w14:ligatures w14:val="none"/>
        </w:rPr>
        <w:br/>
      </w:r>
    </w:p>
    <w:p w14:paraId="75F77391" w14:textId="523CA5C0" w:rsidR="00EE7739" w:rsidRPr="00EE7739" w:rsidRDefault="00EE7739" w:rsidP="00EE7739">
      <w:pPr>
        <w:pStyle w:val="ListParagraph"/>
        <w:numPr>
          <w:ilvl w:val="0"/>
          <w:numId w:val="1"/>
        </w:numPr>
        <w:shd w:val="clear" w:color="auto" w:fill="FFFFFF"/>
        <w:spacing w:after="0" w:line="240" w:lineRule="auto"/>
        <w:textAlignment w:val="baseline"/>
        <w:rPr>
          <w:rFonts w:eastAsia="Times New Roman" w:cs="Times New Roman"/>
          <w:color w:val="000000"/>
          <w:kern w:val="0"/>
          <w:sz w:val="24"/>
          <w14:ligatures w14:val="none"/>
        </w:rPr>
      </w:pPr>
      <w:r w:rsidRPr="00EE7739">
        <w:rPr>
          <w:rFonts w:eastAsia="Times New Roman" w:cs="Times New Roman"/>
          <w:b/>
          <w:bCs/>
          <w:color w:val="000000"/>
          <w:kern w:val="0"/>
          <w:sz w:val="24"/>
          <w:bdr w:val="none" w:sz="0" w:space="0" w:color="auto" w:frame="1"/>
          <w14:ligatures w14:val="none"/>
        </w:rPr>
        <w:t>Application as a Team</w:t>
      </w:r>
      <w:r w:rsidRPr="00EE7739">
        <w:rPr>
          <w:rFonts w:eastAsia="Times New Roman" w:cs="Times New Roman"/>
          <w:color w:val="000000"/>
          <w:kern w:val="0"/>
          <w:sz w:val="24"/>
          <w:bdr w:val="none" w:sz="0" w:space="0" w:color="auto" w:frame="1"/>
          <w14:ligatures w14:val="none"/>
        </w:rPr>
        <w:t xml:space="preserve">: </w:t>
      </w:r>
      <w:r>
        <w:rPr>
          <w:rFonts w:eastAsia="Times New Roman" w:cs="Times New Roman"/>
          <w:color w:val="000000"/>
          <w:kern w:val="0"/>
          <w:sz w:val="24"/>
          <w:bdr w:val="none" w:sz="0" w:space="0" w:color="auto" w:frame="1"/>
          <w14:ligatures w14:val="none"/>
        </w:rPr>
        <w:t>Teams of individuals cannot</w:t>
      </w:r>
      <w:r w:rsidRPr="00EE7739">
        <w:rPr>
          <w:rFonts w:eastAsia="Times New Roman" w:cs="Times New Roman"/>
          <w:color w:val="000000"/>
          <w:kern w:val="0"/>
          <w:sz w:val="24"/>
          <w:bdr w:val="none" w:sz="0" w:space="0" w:color="auto" w:frame="1"/>
          <w14:ligatures w14:val="none"/>
        </w:rPr>
        <w:t xml:space="preserve"> apply directly.  According to the eligibility requirements, "Applications must be submitted by alumni associations of USG exchange alumni or by a team of at least two exchange alumni (individuals) </w:t>
      </w:r>
      <w:r w:rsidRPr="00EE7739">
        <w:rPr>
          <w:rFonts w:eastAsia="Times New Roman" w:cs="Times New Roman"/>
          <w:b/>
          <w:bCs/>
          <w:color w:val="000000"/>
          <w:kern w:val="0"/>
          <w:sz w:val="24"/>
          <w:bdr w:val="none" w:sz="0" w:space="0" w:color="auto" w:frame="1"/>
          <w14:ligatures w14:val="none"/>
        </w:rPr>
        <w:t>through a not-for-profit, non-governmental organization, think tank, or academic institution</w:t>
      </w:r>
      <w:r w:rsidRPr="00EE7739">
        <w:rPr>
          <w:rFonts w:eastAsia="Times New Roman" w:cs="Times New Roman"/>
          <w:color w:val="000000"/>
          <w:kern w:val="0"/>
          <w:sz w:val="24"/>
          <w:bdr w:val="none" w:sz="0" w:space="0" w:color="auto" w:frame="1"/>
          <w14:ligatures w14:val="none"/>
        </w:rPr>
        <w:t> that will serve as partner for implementing project activities."</w:t>
      </w:r>
      <w:r>
        <w:rPr>
          <w:rFonts w:eastAsia="Times New Roman" w:cs="Times New Roman"/>
          <w:color w:val="000000"/>
          <w:kern w:val="0"/>
          <w:sz w:val="24"/>
          <w:bdr w:val="none" w:sz="0" w:space="0" w:color="auto" w:frame="1"/>
          <w14:ligatures w14:val="none"/>
        </w:rPr>
        <w:t xml:space="preserve">  </w:t>
      </w:r>
      <w:r w:rsidRPr="00EE7739">
        <w:rPr>
          <w:rFonts w:eastAsia="Times New Roman" w:cs="Times New Roman"/>
          <w:color w:val="000000"/>
          <w:kern w:val="0"/>
          <w:sz w:val="24"/>
          <w:bdr w:val="none" w:sz="0" w:space="0" w:color="auto" w:frame="1"/>
          <w14:ligatures w14:val="none"/>
        </w:rPr>
        <w:t xml:space="preserve">This means </w:t>
      </w:r>
      <w:r>
        <w:rPr>
          <w:rFonts w:eastAsia="Times New Roman" w:cs="Times New Roman"/>
          <w:color w:val="000000"/>
          <w:kern w:val="0"/>
          <w:sz w:val="24"/>
          <w:bdr w:val="none" w:sz="0" w:space="0" w:color="auto" w:frame="1"/>
          <w14:ligatures w14:val="none"/>
        </w:rPr>
        <w:t xml:space="preserve">that </w:t>
      </w:r>
      <w:r w:rsidRPr="00EE7739">
        <w:rPr>
          <w:rFonts w:eastAsia="Times New Roman" w:cs="Times New Roman"/>
          <w:color w:val="000000"/>
          <w:kern w:val="0"/>
          <w:sz w:val="24"/>
          <w:bdr w:val="none" w:sz="0" w:space="0" w:color="auto" w:frame="1"/>
          <w14:ligatures w14:val="none"/>
        </w:rPr>
        <w:t xml:space="preserve">alumni </w:t>
      </w:r>
      <w:r>
        <w:rPr>
          <w:rFonts w:eastAsia="Times New Roman" w:cs="Times New Roman"/>
          <w:color w:val="000000"/>
          <w:kern w:val="0"/>
          <w:sz w:val="24"/>
          <w:bdr w:val="none" w:sz="0" w:space="0" w:color="auto" w:frame="1"/>
          <w14:ligatures w14:val="none"/>
        </w:rPr>
        <w:t xml:space="preserve">teams </w:t>
      </w:r>
      <w:r w:rsidRPr="00EE7739">
        <w:rPr>
          <w:rFonts w:eastAsia="Times New Roman" w:cs="Times New Roman"/>
          <w:color w:val="000000"/>
          <w:kern w:val="0"/>
          <w:sz w:val="24"/>
          <w:bdr w:val="none" w:sz="0" w:space="0" w:color="auto" w:frame="1"/>
          <w14:ligatures w14:val="none"/>
        </w:rPr>
        <w:t xml:space="preserve">must apply </w:t>
      </w:r>
      <w:r w:rsidRPr="00EE7739">
        <w:rPr>
          <w:rFonts w:eastAsia="Times New Roman" w:cs="Times New Roman"/>
          <w:b/>
          <w:bCs/>
          <w:color w:val="000000"/>
          <w:kern w:val="0"/>
          <w:sz w:val="24"/>
          <w:bdr w:val="none" w:sz="0" w:space="0" w:color="auto" w:frame="1"/>
          <w14:ligatures w14:val="none"/>
        </w:rPr>
        <w:t>through</w:t>
      </w:r>
      <w:r w:rsidRPr="00EE7739">
        <w:rPr>
          <w:rFonts w:eastAsia="Times New Roman" w:cs="Times New Roman"/>
          <w:color w:val="000000"/>
          <w:kern w:val="0"/>
          <w:sz w:val="24"/>
          <w:bdr w:val="none" w:sz="0" w:space="0" w:color="auto" w:frame="1"/>
          <w14:ligatures w14:val="none"/>
        </w:rPr>
        <w:t xml:space="preserve"> a qualifying organization (NGO, think tank, or academic institution) that will serve as the implementing partner.</w:t>
      </w:r>
    </w:p>
    <w:p w14:paraId="31196FD2" w14:textId="77777777" w:rsidR="00EE7739" w:rsidRPr="00EE7739" w:rsidRDefault="00EE7739" w:rsidP="00EE7739">
      <w:pPr>
        <w:pStyle w:val="ListParagraph"/>
        <w:shd w:val="clear" w:color="auto" w:fill="FFFFFF"/>
        <w:spacing w:after="0" w:line="240" w:lineRule="auto"/>
        <w:textAlignment w:val="baseline"/>
        <w:rPr>
          <w:rFonts w:eastAsia="Times New Roman" w:cs="Times New Roman"/>
          <w:color w:val="000000"/>
          <w:kern w:val="0"/>
          <w:sz w:val="24"/>
          <w14:ligatures w14:val="none"/>
        </w:rPr>
      </w:pPr>
      <w:r w:rsidRPr="00EE7739">
        <w:rPr>
          <w:rFonts w:eastAsia="Times New Roman" w:cs="Times New Roman"/>
          <w:color w:val="000000"/>
          <w:kern w:val="0"/>
          <w:sz w:val="24"/>
          <w:bdr w:val="none" w:sz="0" w:space="0" w:color="auto" w:frame="1"/>
          <w14:ligatures w14:val="none"/>
        </w:rPr>
        <w:br/>
      </w:r>
    </w:p>
    <w:p w14:paraId="37E3A5BA" w14:textId="2A36AEA6" w:rsidR="00EE7739" w:rsidRPr="00EE7739" w:rsidRDefault="00EE7739" w:rsidP="00EE7739">
      <w:pPr>
        <w:pStyle w:val="ListParagraph"/>
        <w:numPr>
          <w:ilvl w:val="0"/>
          <w:numId w:val="1"/>
        </w:numPr>
        <w:shd w:val="clear" w:color="auto" w:fill="FFFFFF"/>
        <w:spacing w:after="0" w:line="240" w:lineRule="auto"/>
        <w:textAlignment w:val="baseline"/>
        <w:rPr>
          <w:rFonts w:eastAsia="Times New Roman" w:cs="Times New Roman"/>
          <w:color w:val="000000"/>
          <w:kern w:val="0"/>
          <w:sz w:val="24"/>
          <w14:ligatures w14:val="none"/>
        </w:rPr>
      </w:pPr>
      <w:r w:rsidRPr="00EE7739">
        <w:rPr>
          <w:rFonts w:eastAsia="Times New Roman" w:cs="Times New Roman"/>
          <w:b/>
          <w:bCs/>
          <w:color w:val="000000"/>
          <w:kern w:val="0"/>
          <w:sz w:val="24"/>
          <w:bdr w:val="none" w:sz="0" w:space="0" w:color="auto" w:frame="1"/>
          <w14:ligatures w14:val="none"/>
        </w:rPr>
        <w:t>UEI Requirement:</w:t>
      </w:r>
      <w:r w:rsidRPr="00EE7739">
        <w:rPr>
          <w:rFonts w:eastAsia="Times New Roman" w:cs="Times New Roman"/>
          <w:color w:val="000000"/>
          <w:kern w:val="0"/>
          <w:sz w:val="24"/>
          <w:bdr w:val="none" w:sz="0" w:space="0" w:color="auto" w:frame="1"/>
          <w14:ligatures w14:val="none"/>
        </w:rPr>
        <w:t xml:space="preserve">  </w:t>
      </w:r>
      <w:r>
        <w:rPr>
          <w:rFonts w:eastAsia="Times New Roman" w:cs="Times New Roman"/>
          <w:color w:val="000000"/>
          <w:kern w:val="0"/>
          <w:sz w:val="24"/>
          <w:bdr w:val="none" w:sz="0" w:space="0" w:color="auto" w:frame="1"/>
          <w14:ligatures w14:val="none"/>
        </w:rPr>
        <w:t>T</w:t>
      </w:r>
      <w:r w:rsidRPr="00EE7739">
        <w:rPr>
          <w:rFonts w:eastAsia="Times New Roman" w:cs="Times New Roman"/>
          <w:color w:val="000000"/>
          <w:kern w:val="0"/>
          <w:sz w:val="24"/>
          <w:bdr w:val="none" w:sz="0" w:space="0" w:color="auto" w:frame="1"/>
          <w14:ligatures w14:val="none"/>
        </w:rPr>
        <w:t>he implementing organization must have a Unique Entity Identifier (UEI) and valid registration in SAM.gov.  The NOFO clearly states: "All organizations must have a Unique Entity Identifier (UEI) issued via SAM.gov as well as a valid registration in SAM.gov."</w:t>
      </w:r>
    </w:p>
    <w:p w14:paraId="134CDFEA" w14:textId="15934EBA" w:rsidR="00EE7739" w:rsidRPr="00EE7739" w:rsidRDefault="00EE7739" w:rsidP="00EE7739">
      <w:pPr>
        <w:pStyle w:val="ListParagraph"/>
        <w:shd w:val="clear" w:color="auto" w:fill="FFFFFF"/>
        <w:spacing w:after="0" w:line="240" w:lineRule="auto"/>
        <w:textAlignment w:val="baseline"/>
        <w:rPr>
          <w:rFonts w:eastAsia="Times New Roman" w:cs="Times New Roman"/>
          <w:color w:val="000000"/>
          <w:kern w:val="0"/>
          <w:sz w:val="24"/>
          <w14:ligatures w14:val="none"/>
        </w:rPr>
      </w:pPr>
      <w:r w:rsidRPr="00EE7739">
        <w:rPr>
          <w:rFonts w:eastAsia="Times New Roman" w:cs="Times New Roman"/>
          <w:color w:val="000000"/>
          <w:kern w:val="0"/>
          <w:sz w:val="24"/>
          <w:bdr w:val="none" w:sz="0" w:space="0" w:color="auto" w:frame="1"/>
          <w14:ligatures w14:val="none"/>
        </w:rPr>
        <w:br/>
        <w:t>Please note that the language stating "Individuals are not required to have a UEI or be registered in SAM.gov" is standard language that must be included in all NOFOs regardless of whether individuals or organizations are eligible to apply.  In this particular call, only organizations are eligible applicants, so the organization through which you apply must have a UEI.</w:t>
      </w:r>
    </w:p>
    <w:p w14:paraId="2B0F8CA0" w14:textId="77777777" w:rsidR="00C26EA3" w:rsidRDefault="00C26EA3"/>
    <w:sectPr w:rsidR="00C26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2241D"/>
    <w:multiLevelType w:val="hybridMultilevel"/>
    <w:tmpl w:val="18280786"/>
    <w:lvl w:ilvl="0" w:tplc="EE862E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71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39"/>
    <w:rsid w:val="0015252C"/>
    <w:rsid w:val="009A2601"/>
    <w:rsid w:val="00C04845"/>
    <w:rsid w:val="00C26EA3"/>
    <w:rsid w:val="00D13100"/>
    <w:rsid w:val="00EE7739"/>
    <w:rsid w:val="00F0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C573"/>
  <w15:chartTrackingRefBased/>
  <w15:docId w15:val="{25408E10-EF46-48D6-B827-14ABF429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73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E77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77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77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77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77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77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73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E77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77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77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77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77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77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7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73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E77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E7739"/>
    <w:pPr>
      <w:spacing w:before="160"/>
      <w:jc w:val="center"/>
    </w:pPr>
    <w:rPr>
      <w:i/>
      <w:iCs/>
      <w:color w:val="404040" w:themeColor="text1" w:themeTint="BF"/>
    </w:rPr>
  </w:style>
  <w:style w:type="character" w:customStyle="1" w:styleId="QuoteChar">
    <w:name w:val="Quote Char"/>
    <w:basedOn w:val="DefaultParagraphFont"/>
    <w:link w:val="Quote"/>
    <w:uiPriority w:val="29"/>
    <w:rsid w:val="00EE7739"/>
    <w:rPr>
      <w:i/>
      <w:iCs/>
      <w:color w:val="404040" w:themeColor="text1" w:themeTint="BF"/>
    </w:rPr>
  </w:style>
  <w:style w:type="paragraph" w:styleId="ListParagraph">
    <w:name w:val="List Paragraph"/>
    <w:basedOn w:val="Normal"/>
    <w:uiPriority w:val="34"/>
    <w:qFormat/>
    <w:rsid w:val="00EE7739"/>
    <w:pPr>
      <w:ind w:left="720"/>
      <w:contextualSpacing/>
    </w:pPr>
  </w:style>
  <w:style w:type="character" w:styleId="IntenseEmphasis">
    <w:name w:val="Intense Emphasis"/>
    <w:basedOn w:val="DefaultParagraphFont"/>
    <w:uiPriority w:val="21"/>
    <w:qFormat/>
    <w:rsid w:val="00EE7739"/>
    <w:rPr>
      <w:i/>
      <w:iCs/>
      <w:color w:val="0F4761" w:themeColor="accent1" w:themeShade="BF"/>
    </w:rPr>
  </w:style>
  <w:style w:type="paragraph" w:styleId="IntenseQuote">
    <w:name w:val="Intense Quote"/>
    <w:basedOn w:val="Normal"/>
    <w:next w:val="Normal"/>
    <w:link w:val="IntenseQuoteChar"/>
    <w:uiPriority w:val="30"/>
    <w:qFormat/>
    <w:rsid w:val="00EE7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739"/>
    <w:rPr>
      <w:i/>
      <w:iCs/>
      <w:color w:val="0F4761" w:themeColor="accent1" w:themeShade="BF"/>
    </w:rPr>
  </w:style>
  <w:style w:type="character" w:styleId="IntenseReference">
    <w:name w:val="Intense Reference"/>
    <w:basedOn w:val="DefaultParagraphFont"/>
    <w:uiPriority w:val="32"/>
    <w:qFormat/>
    <w:rsid w:val="00EE7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1220</Characters>
  <Application>Microsoft Office Word</Application>
  <DocSecurity>0</DocSecurity>
  <Lines>28</Lines>
  <Paragraphs>12</Paragraphs>
  <ScaleCrop>false</ScaleCrop>
  <Company>Department of State</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Jovanovic, Aleksandar</dc:creator>
  <cp:keywords/>
  <dc:description/>
  <cp:lastModifiedBy>Jovanovic, Aleksandar</cp:lastModifiedBy>
  <cp:revision>1</cp:revision>
  <dcterms:created xsi:type="dcterms:W3CDTF">2026-03-30T06:30:00Z</dcterms:created>
  <dcterms:modified xsi:type="dcterms:W3CDTF">2026-03-30T06:36:00Z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2026-03-30T06:36:50Z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6a5c65f5-12a2-44d8-b76e-a599c7f2f5db</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