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214B6" w14:textId="0153EE53" w:rsidR="00977012" w:rsidRPr="00FC3C06" w:rsidRDefault="00AB62C5" w:rsidP="00AB62C5">
      <w:pPr>
        <w:jc w:val="center"/>
        <w:rPr>
          <w:b/>
        </w:rPr>
      </w:pPr>
      <w:r w:rsidRPr="00FC3C06">
        <w:rPr>
          <w:b/>
        </w:rPr>
        <w:t>Additional Grant Renewal Guidance</w:t>
      </w:r>
      <w:r w:rsidR="00FC3C06" w:rsidRPr="00FC3C06">
        <w:rPr>
          <w:b/>
        </w:rPr>
        <w:t xml:space="preserve"> </w:t>
      </w:r>
      <w:r w:rsidR="00472D89">
        <w:rPr>
          <w:b/>
        </w:rPr>
        <w:t>2026</w:t>
      </w:r>
    </w:p>
    <w:p w14:paraId="4D5214BB" w14:textId="77777777" w:rsidR="00AB62C5" w:rsidRPr="00AE43F7" w:rsidRDefault="00AB62C5" w:rsidP="003B25EE">
      <w:pPr>
        <w:ind w:left="720"/>
        <w:contextualSpacing/>
        <w:jc w:val="center"/>
        <w:rPr>
          <w:rFonts w:cs="Times New Roman"/>
        </w:rPr>
      </w:pPr>
      <w:r w:rsidRPr="00AE43F7">
        <w:rPr>
          <w:rFonts w:cs="Times New Roman"/>
        </w:rPr>
        <w:t>***********</w:t>
      </w:r>
      <w:r w:rsidRPr="003B25EE">
        <w:rPr>
          <w:rFonts w:cs="Times New Roman"/>
          <w:b/>
        </w:rPr>
        <w:t>GET PREPARED FOR GRANT RENEWAL</w:t>
      </w:r>
      <w:r w:rsidRPr="00AE43F7">
        <w:rPr>
          <w:rFonts w:cs="Times New Roman"/>
        </w:rPr>
        <w:t>**************</w:t>
      </w:r>
    </w:p>
    <w:p w14:paraId="4D5214BC" w14:textId="77777777" w:rsidR="00AB62C5" w:rsidRPr="00AE43F7" w:rsidRDefault="00AB62C5" w:rsidP="00AB62C5">
      <w:pPr>
        <w:ind w:left="720"/>
        <w:contextualSpacing/>
        <w:rPr>
          <w:rFonts w:cs="Times New Roman"/>
        </w:rPr>
      </w:pPr>
    </w:p>
    <w:p w14:paraId="4D5214BD" w14:textId="77777777" w:rsidR="005A4EF5" w:rsidRPr="003B25EE" w:rsidRDefault="005A4EF5" w:rsidP="00AB62C5">
      <w:pPr>
        <w:numPr>
          <w:ilvl w:val="0"/>
          <w:numId w:val="2"/>
        </w:numPr>
        <w:contextualSpacing/>
        <w:rPr>
          <w:rFonts w:cs="Times New Roman"/>
          <w:b/>
        </w:rPr>
      </w:pPr>
      <w:r w:rsidRPr="00AE43F7">
        <w:rPr>
          <w:rFonts w:cs="Times New Roman"/>
        </w:rPr>
        <w:t xml:space="preserve">Grant renewal applications will require an </w:t>
      </w:r>
      <w:r w:rsidRPr="005E6AB2">
        <w:rPr>
          <w:rFonts w:cs="Times New Roman"/>
          <w:b/>
          <w:u w:val="single"/>
        </w:rPr>
        <w:t xml:space="preserve">end of current year interim grant </w:t>
      </w:r>
      <w:r w:rsidR="00873385">
        <w:rPr>
          <w:rFonts w:cs="Times New Roman"/>
          <w:b/>
          <w:u w:val="single"/>
        </w:rPr>
        <w:t>summary report.</w:t>
      </w:r>
      <w:r w:rsidRPr="00AE43F7">
        <w:rPr>
          <w:rFonts w:cs="Times New Roman"/>
        </w:rPr>
        <w:t xml:space="preserve">  </w:t>
      </w:r>
      <w:r w:rsidR="003B25EE">
        <w:rPr>
          <w:rFonts w:cs="Times New Roman"/>
        </w:rPr>
        <w:t xml:space="preserve"> </w:t>
      </w:r>
      <w:r w:rsidR="008E0F25">
        <w:rPr>
          <w:rFonts w:cs="Times New Roman"/>
        </w:rPr>
        <w:t xml:space="preserve">This information will be shared with the grant review committee.  Remember, the grant review committee knows nothing about your program except for what you put in your interim grant </w:t>
      </w:r>
      <w:r w:rsidR="00873385">
        <w:rPr>
          <w:rFonts w:cs="Times New Roman"/>
        </w:rPr>
        <w:t xml:space="preserve">summary </w:t>
      </w:r>
      <w:r w:rsidR="008E0F25">
        <w:rPr>
          <w:rFonts w:cs="Times New Roman"/>
        </w:rPr>
        <w:t xml:space="preserve">report and the answers to the questions below.   </w:t>
      </w:r>
      <w:r w:rsidR="003B25EE">
        <w:rPr>
          <w:rFonts w:cs="Times New Roman"/>
        </w:rPr>
        <w:t>This interim grant summary should include the following information:</w:t>
      </w:r>
    </w:p>
    <w:p w14:paraId="4D5214BE" w14:textId="77777777" w:rsidR="003B25EE" w:rsidRPr="003B25EE" w:rsidRDefault="003B25EE" w:rsidP="003B25EE">
      <w:pPr>
        <w:pStyle w:val="ListParagraph"/>
        <w:numPr>
          <w:ilvl w:val="0"/>
          <w:numId w:val="6"/>
        </w:numPr>
        <w:rPr>
          <w:rFonts w:cs="Times New Roman"/>
          <w:b/>
        </w:rPr>
      </w:pPr>
      <w:r>
        <w:rPr>
          <w:rFonts w:cs="Times New Roman"/>
        </w:rPr>
        <w:t>Current status of your program.</w:t>
      </w:r>
    </w:p>
    <w:p w14:paraId="4D5214BF" w14:textId="53ED7800" w:rsidR="003B25EE" w:rsidRPr="00437840" w:rsidRDefault="0040357E" w:rsidP="003B25EE">
      <w:pPr>
        <w:pStyle w:val="ListParagraph"/>
        <w:numPr>
          <w:ilvl w:val="0"/>
          <w:numId w:val="6"/>
        </w:numPr>
        <w:rPr>
          <w:rFonts w:cs="Times New Roman"/>
          <w:b/>
        </w:rPr>
      </w:pPr>
      <w:r>
        <w:rPr>
          <w:rFonts w:cs="Times New Roman"/>
        </w:rPr>
        <w:t>Include the current year performanc</w:t>
      </w:r>
      <w:r w:rsidR="00FC3C06">
        <w:rPr>
          <w:rFonts w:cs="Times New Roman"/>
        </w:rPr>
        <w:t>e data beginning October 1, 20</w:t>
      </w:r>
      <w:r w:rsidR="00931B75">
        <w:rPr>
          <w:rFonts w:cs="Times New Roman"/>
        </w:rPr>
        <w:t>2</w:t>
      </w:r>
      <w:r w:rsidR="00472D89">
        <w:rPr>
          <w:rFonts w:cs="Times New Roman"/>
        </w:rPr>
        <w:t>5</w:t>
      </w:r>
      <w:r>
        <w:rPr>
          <w:rFonts w:cs="Times New Roman"/>
        </w:rPr>
        <w:t xml:space="preserve"> through </w:t>
      </w:r>
      <w:r w:rsidR="00B838FC">
        <w:rPr>
          <w:rFonts w:cs="Times New Roman"/>
        </w:rPr>
        <w:t>present</w:t>
      </w:r>
      <w:r w:rsidR="005E6AB2">
        <w:rPr>
          <w:rFonts w:cs="Times New Roman"/>
        </w:rPr>
        <w:t>. This data should tell th</w:t>
      </w:r>
      <w:r w:rsidR="00437840">
        <w:rPr>
          <w:rFonts w:cs="Times New Roman"/>
        </w:rPr>
        <w:t>e story of how your program performed during these months.</w:t>
      </w:r>
    </w:p>
    <w:p w14:paraId="4D5214C0" w14:textId="77777777" w:rsidR="00437840" w:rsidRPr="00FC024A" w:rsidRDefault="00437840" w:rsidP="003B25EE">
      <w:pPr>
        <w:pStyle w:val="ListParagraph"/>
        <w:numPr>
          <w:ilvl w:val="0"/>
          <w:numId w:val="6"/>
        </w:numPr>
        <w:rPr>
          <w:rFonts w:cs="Times New Roman"/>
          <w:b/>
        </w:rPr>
      </w:pPr>
      <w:r>
        <w:rPr>
          <w:rFonts w:cs="Times New Roman"/>
        </w:rPr>
        <w:t>Describe in your summary the grant expenditures</w:t>
      </w:r>
      <w:r w:rsidR="005B721E">
        <w:rPr>
          <w:rFonts w:cs="Times New Roman"/>
        </w:rPr>
        <w:t xml:space="preserve"> for the months indicated above.</w:t>
      </w:r>
      <w:r>
        <w:rPr>
          <w:rFonts w:cs="Times New Roman"/>
        </w:rPr>
        <w:t xml:space="preserve"> </w:t>
      </w:r>
    </w:p>
    <w:p w14:paraId="4D5214C1" w14:textId="77777777" w:rsidR="00FC024A" w:rsidRPr="00AE43F7" w:rsidRDefault="00FC024A" w:rsidP="00FC024A">
      <w:pPr>
        <w:numPr>
          <w:ilvl w:val="0"/>
          <w:numId w:val="2"/>
        </w:numPr>
        <w:contextualSpacing/>
        <w:rPr>
          <w:rFonts w:cs="Times New Roman"/>
        </w:rPr>
      </w:pPr>
      <w:r w:rsidRPr="00AE43F7">
        <w:rPr>
          <w:rFonts w:cs="Times New Roman"/>
          <w:b/>
        </w:rPr>
        <w:t>What questions will VA ask?</w:t>
      </w:r>
    </w:p>
    <w:p w14:paraId="4D5214C2" w14:textId="77777777" w:rsidR="00FC024A" w:rsidRDefault="00FC024A" w:rsidP="00FC024A">
      <w:pPr>
        <w:ind w:left="1080"/>
        <w:rPr>
          <w:rFonts w:cs="Times New Roman"/>
        </w:rPr>
      </w:pPr>
      <w:r w:rsidRPr="00AE43F7">
        <w:rPr>
          <w:rFonts w:cs="Times New Roman"/>
        </w:rPr>
        <w:t>As indicated on the initial grant application instructions, the renewal grant application scoring criteria</w:t>
      </w:r>
      <w:r w:rsidR="008E0F25">
        <w:rPr>
          <w:rFonts w:cs="Times New Roman"/>
        </w:rPr>
        <w:t xml:space="preserve"> and questions</w:t>
      </w:r>
      <w:r w:rsidR="009B7464">
        <w:rPr>
          <w:rFonts w:cs="Times New Roman"/>
        </w:rPr>
        <w:t xml:space="preserve"> that must be answered are</w:t>
      </w:r>
      <w:r w:rsidRPr="00AE43F7">
        <w:rPr>
          <w:rFonts w:cs="Times New Roman"/>
        </w:rPr>
        <w:t xml:space="preserve"> as follows</w:t>
      </w:r>
      <w:r>
        <w:rPr>
          <w:rFonts w:cs="Times New Roman"/>
        </w:rPr>
        <w:t>:</w:t>
      </w:r>
    </w:p>
    <w:p w14:paraId="4D5214C3" w14:textId="77777777" w:rsidR="009B7464" w:rsidRPr="009B7464" w:rsidRDefault="009B7464" w:rsidP="00A70868">
      <w:pPr>
        <w:ind w:left="1440"/>
        <w:rPr>
          <w:rFonts w:cs="Times New Roman"/>
          <w:bCs/>
        </w:rPr>
      </w:pPr>
      <w:r>
        <w:rPr>
          <w:rFonts w:cs="Times New Roman"/>
        </w:rPr>
        <w:t xml:space="preserve">1.  </w:t>
      </w:r>
      <w:r w:rsidRPr="009B7464">
        <w:rPr>
          <w:rFonts w:cs="Times New Roman"/>
        </w:rPr>
        <w:t xml:space="preserve">Renewal Grant Scoring:  </w:t>
      </w:r>
      <w:r w:rsidRPr="009B7464">
        <w:rPr>
          <w:rFonts w:cs="Times New Roman"/>
          <w:bCs/>
        </w:rPr>
        <w:t>Renewal applications will be scored using the following selection criteria:</w:t>
      </w:r>
    </w:p>
    <w:p w14:paraId="4D5214C4" w14:textId="77777777" w:rsidR="009B7464" w:rsidRPr="009B7464" w:rsidRDefault="009B7464" w:rsidP="009B7464">
      <w:pPr>
        <w:ind w:left="1440"/>
        <w:rPr>
          <w:rFonts w:cs="Times New Roman"/>
          <w:bCs/>
        </w:rPr>
      </w:pPr>
      <w:r w:rsidRPr="009B7464">
        <w:rPr>
          <w:rFonts w:cs="Times New Roman"/>
        </w:rPr>
        <w:t xml:space="preserve">A.  VA will award up to 55 points (an applicant must score at a minimum of 27.5 points) based on the success of the grantee’s program, as demonstrated by the following: Application shows that the grantee or identified subrecipient provided transportation services which allowed participants to be provided medical care timely and as scheduled; and application shows that participants were satisfied with the transportation services provided by the grantee or identified subrecipient, as described in the Notice; </w:t>
      </w:r>
    </w:p>
    <w:p w14:paraId="4D5214C5" w14:textId="77777777" w:rsidR="009B7464" w:rsidRPr="009B7464" w:rsidRDefault="009B7464" w:rsidP="009B7464">
      <w:pPr>
        <w:ind w:left="1440"/>
        <w:rPr>
          <w:rFonts w:cs="Times New Roman"/>
        </w:rPr>
      </w:pPr>
      <w:r w:rsidRPr="009B7464">
        <w:rPr>
          <w:rFonts w:cs="Times New Roman"/>
        </w:rPr>
        <w:t>B.  VA will award up to 35 points (an applicant must score at a minimum of 17.5 points) based on the cost effectiveness of the program, as demonstrated by the following: the grantee or identified subrecipient administered the program on budget and grant funds were utilized in a sensible manner, as interpreted by information provided by the grantee to VA under 38 CFR § 17.725(a)(1-7); and</w:t>
      </w:r>
    </w:p>
    <w:p w14:paraId="4D5214C6" w14:textId="77777777" w:rsidR="009B7464" w:rsidRPr="009B7464" w:rsidRDefault="009B7464" w:rsidP="009B7464">
      <w:pPr>
        <w:ind w:left="1440"/>
        <w:rPr>
          <w:rFonts w:cs="Times New Roman"/>
        </w:rPr>
      </w:pPr>
      <w:r w:rsidRPr="009B7464">
        <w:rPr>
          <w:rFonts w:cs="Times New Roman"/>
        </w:rPr>
        <w:t>C.  VA will award up to 15 (an applicant must score at a minimum of 7.5 points) points based on the extent to which the program complied with the grant agreement and applicable laws and regulations.</w:t>
      </w:r>
    </w:p>
    <w:p w14:paraId="4D5214C7" w14:textId="77777777" w:rsidR="009B7464" w:rsidRPr="009B7464" w:rsidRDefault="009B7464" w:rsidP="009B7464">
      <w:pPr>
        <w:ind w:left="1080"/>
        <w:rPr>
          <w:rFonts w:cs="Times New Roman"/>
        </w:rPr>
      </w:pPr>
      <w:r>
        <w:rPr>
          <w:rFonts w:cs="Times New Roman"/>
        </w:rPr>
        <w:t xml:space="preserve"> </w:t>
      </w:r>
      <w:r w:rsidR="00A70868">
        <w:rPr>
          <w:rFonts w:cs="Times New Roman"/>
        </w:rPr>
        <w:tab/>
      </w:r>
      <w:r w:rsidRPr="009B7464">
        <w:rPr>
          <w:rFonts w:cs="Times New Roman"/>
        </w:rPr>
        <w:t>2.</w:t>
      </w:r>
      <w:r w:rsidR="00A70868">
        <w:rPr>
          <w:rFonts w:cs="Times New Roman"/>
        </w:rPr>
        <w:t xml:space="preserve">   </w:t>
      </w:r>
      <w:r w:rsidRPr="009B7464">
        <w:rPr>
          <w:rFonts w:cs="Times New Roman"/>
        </w:rPr>
        <w:t>Renewal Grant Selection:  VA will use the following process to award renewal grants:</w:t>
      </w:r>
    </w:p>
    <w:p w14:paraId="4D5214C8" w14:textId="77777777" w:rsidR="009B7464" w:rsidRPr="009B7464" w:rsidRDefault="009B7464" w:rsidP="009B7464">
      <w:pPr>
        <w:ind w:left="1440"/>
        <w:rPr>
          <w:rFonts w:cs="Times New Roman"/>
        </w:rPr>
      </w:pPr>
      <w:r w:rsidRPr="009B7464">
        <w:rPr>
          <w:rFonts w:cs="Times New Roman"/>
        </w:rPr>
        <w:t>A.  VA will rank those grantees who receive at least the minimum amount of total points (52.5) and points per category set forth in the Notice. The grantees will be ranked in order from highest to lowest scores.</w:t>
      </w:r>
    </w:p>
    <w:p w14:paraId="4D5214C9" w14:textId="77777777" w:rsidR="00FC024A" w:rsidRDefault="009B7464" w:rsidP="009B7464">
      <w:pPr>
        <w:ind w:left="1440" w:firstLine="48"/>
        <w:rPr>
          <w:rFonts w:cs="Times New Roman"/>
        </w:rPr>
      </w:pPr>
      <w:r w:rsidRPr="009B7464">
        <w:rPr>
          <w:rFonts w:cs="Times New Roman"/>
        </w:rPr>
        <w:lastRenderedPageBreak/>
        <w:t>B.  VA will use the grantee’s ranking as the basis for selection for funding. VA will fund the highest-ranked grantees for which funding is available.</w:t>
      </w:r>
    </w:p>
    <w:p w14:paraId="4D5214CA" w14:textId="77777777" w:rsidR="00AB62C5" w:rsidRPr="00AE43F7" w:rsidRDefault="00AB62C5" w:rsidP="00AB62C5">
      <w:pPr>
        <w:numPr>
          <w:ilvl w:val="0"/>
          <w:numId w:val="2"/>
        </w:numPr>
        <w:contextualSpacing/>
        <w:rPr>
          <w:rFonts w:cs="Times New Roman"/>
          <w:b/>
        </w:rPr>
      </w:pPr>
      <w:r w:rsidRPr="00AE43F7">
        <w:rPr>
          <w:rFonts w:cs="Times New Roman"/>
          <w:b/>
        </w:rPr>
        <w:t>Will I need budget forms?</w:t>
      </w:r>
    </w:p>
    <w:p w14:paraId="4D5214CB" w14:textId="4D9BBD14" w:rsidR="00AB62C5" w:rsidRDefault="00AB62C5" w:rsidP="00AB62C5">
      <w:pPr>
        <w:ind w:left="1080" w:firstLine="360"/>
        <w:contextualSpacing/>
        <w:rPr>
          <w:rFonts w:cs="Times New Roman"/>
        </w:rPr>
      </w:pPr>
      <w:r w:rsidRPr="00AE43F7">
        <w:rPr>
          <w:rFonts w:cs="Times New Roman"/>
        </w:rPr>
        <w:t>Yes, organ</w:t>
      </w:r>
      <w:r w:rsidR="005A4EF5" w:rsidRPr="00AE43F7">
        <w:rPr>
          <w:rFonts w:cs="Times New Roman"/>
        </w:rPr>
        <w:t xml:space="preserve">izations will need a clear </w:t>
      </w:r>
      <w:r w:rsidR="00AD6C4F" w:rsidRPr="00AE43F7">
        <w:rPr>
          <w:rFonts w:cs="Times New Roman"/>
        </w:rPr>
        <w:t>line-item</w:t>
      </w:r>
      <w:r w:rsidRPr="00AE43F7">
        <w:rPr>
          <w:rFonts w:cs="Times New Roman"/>
        </w:rPr>
        <w:t xml:space="preserve"> budget and budget narrative.  The budget and budget narrative must clearly explain how you organization will utilize grant funding.  </w:t>
      </w:r>
      <w:r w:rsidR="00D40414">
        <w:rPr>
          <w:rFonts w:cs="Times New Roman"/>
        </w:rPr>
        <w:t xml:space="preserve">Budgets that were submitted in April will be reviewed based renewal proposal and </w:t>
      </w:r>
      <w:r w:rsidR="00944CF7">
        <w:rPr>
          <w:rFonts w:cs="Times New Roman"/>
        </w:rPr>
        <w:t xml:space="preserve">budget execution.  </w:t>
      </w:r>
      <w:r w:rsidR="00D40414">
        <w:rPr>
          <w:rFonts w:cs="Times New Roman"/>
        </w:rPr>
        <w:t xml:space="preserve"> </w:t>
      </w:r>
    </w:p>
    <w:p w14:paraId="17F317B5" w14:textId="77777777" w:rsidR="00AD6C4F" w:rsidRPr="00AE43F7" w:rsidRDefault="00AD6C4F" w:rsidP="00AB62C5">
      <w:pPr>
        <w:ind w:left="1080" w:firstLine="360"/>
        <w:contextualSpacing/>
        <w:rPr>
          <w:rFonts w:cs="Times New Roman"/>
        </w:rPr>
      </w:pPr>
    </w:p>
    <w:p w14:paraId="4D5214CC" w14:textId="77777777" w:rsidR="00AB62C5" w:rsidRPr="00AE43F7" w:rsidRDefault="00AB62C5" w:rsidP="00AB62C5">
      <w:pPr>
        <w:numPr>
          <w:ilvl w:val="0"/>
          <w:numId w:val="2"/>
        </w:numPr>
        <w:contextualSpacing/>
        <w:rPr>
          <w:rFonts w:cs="Times New Roman"/>
          <w:b/>
        </w:rPr>
      </w:pPr>
      <w:r w:rsidRPr="00AE43F7">
        <w:rPr>
          <w:rFonts w:cs="Times New Roman"/>
        </w:rPr>
        <w:t xml:space="preserve"> </w:t>
      </w:r>
      <w:r w:rsidRPr="00AE43F7">
        <w:rPr>
          <w:rFonts w:cs="Times New Roman"/>
          <w:b/>
        </w:rPr>
        <w:t>Will I need a program narrative?</w:t>
      </w:r>
    </w:p>
    <w:p w14:paraId="4D5214CD" w14:textId="77777777" w:rsidR="00AB62C5" w:rsidRDefault="00AB62C5" w:rsidP="00AB62C5">
      <w:pPr>
        <w:ind w:left="1440"/>
        <w:contextualSpacing/>
        <w:rPr>
          <w:rFonts w:cs="Times New Roman"/>
        </w:rPr>
      </w:pPr>
      <w:r w:rsidRPr="00AE43F7">
        <w:rPr>
          <w:rFonts w:cs="Times New Roman"/>
        </w:rPr>
        <w:t xml:space="preserve">A program narrative is only required if you are changing your program from the original grant proposal.  The title of the program narrative must be titled “Change of Scope”.  </w:t>
      </w:r>
    </w:p>
    <w:p w14:paraId="52F6453D" w14:textId="77777777" w:rsidR="00AD6C4F" w:rsidRPr="00AE43F7" w:rsidRDefault="00AD6C4F" w:rsidP="00AB62C5">
      <w:pPr>
        <w:ind w:left="1440"/>
        <w:contextualSpacing/>
        <w:rPr>
          <w:rFonts w:cs="Times New Roman"/>
        </w:rPr>
      </w:pPr>
    </w:p>
    <w:p w14:paraId="4D5214CE" w14:textId="77777777" w:rsidR="00AB62C5" w:rsidRPr="00AE43F7" w:rsidRDefault="00AB62C5" w:rsidP="00AB62C5">
      <w:pPr>
        <w:numPr>
          <w:ilvl w:val="0"/>
          <w:numId w:val="2"/>
        </w:numPr>
        <w:contextualSpacing/>
        <w:rPr>
          <w:rFonts w:cs="Times New Roman"/>
        </w:rPr>
      </w:pPr>
      <w:r w:rsidRPr="00AE43F7">
        <w:rPr>
          <w:rFonts w:cs="Times New Roman"/>
        </w:rPr>
        <w:t xml:space="preserve"> </w:t>
      </w:r>
      <w:r w:rsidRPr="00AE43F7">
        <w:rPr>
          <w:rFonts w:cs="Times New Roman"/>
          <w:b/>
        </w:rPr>
        <w:t>If I already have an approved change o</w:t>
      </w:r>
      <w:r w:rsidR="005B721E">
        <w:rPr>
          <w:rFonts w:cs="Times New Roman"/>
          <w:b/>
        </w:rPr>
        <w:t>f scope, do I need to submit</w:t>
      </w:r>
      <w:r w:rsidRPr="00AE43F7">
        <w:rPr>
          <w:rFonts w:cs="Times New Roman"/>
          <w:b/>
        </w:rPr>
        <w:t xml:space="preserve"> another one?</w:t>
      </w:r>
    </w:p>
    <w:p w14:paraId="4D5214CF" w14:textId="77777777" w:rsidR="00AB62C5" w:rsidRPr="00AE43F7" w:rsidRDefault="00AB62C5" w:rsidP="00AB62C5">
      <w:pPr>
        <w:ind w:left="1080"/>
        <w:contextualSpacing/>
        <w:rPr>
          <w:rFonts w:cs="Times New Roman"/>
        </w:rPr>
      </w:pPr>
      <w:r w:rsidRPr="00AE43F7">
        <w:rPr>
          <w:rFonts w:cs="Times New Roman"/>
        </w:rPr>
        <w:t>No, if your organization has previously submitted a change of scope and it was approved, you do not have to submit that change of scope again.</w:t>
      </w:r>
    </w:p>
    <w:p w14:paraId="4D5214D0" w14:textId="77777777" w:rsidR="00AB62C5" w:rsidRPr="00AE43F7" w:rsidRDefault="00AB62C5" w:rsidP="00AB62C5">
      <w:pPr>
        <w:ind w:left="1080"/>
        <w:contextualSpacing/>
        <w:rPr>
          <w:rFonts w:cs="Times New Roman"/>
        </w:rPr>
      </w:pPr>
    </w:p>
    <w:p w14:paraId="4D5214D1" w14:textId="77777777" w:rsidR="00AB62C5" w:rsidRPr="00AE43F7" w:rsidRDefault="00AB62C5" w:rsidP="00AB62C5">
      <w:pPr>
        <w:spacing w:after="120"/>
        <w:rPr>
          <w:rFonts w:eastAsiaTheme="minorEastAsia"/>
          <w:i/>
        </w:rPr>
      </w:pPr>
    </w:p>
    <w:p w14:paraId="4D5214D2" w14:textId="77777777" w:rsidR="00AB62C5" w:rsidRPr="00AE43F7" w:rsidRDefault="00AB62C5" w:rsidP="00A70868">
      <w:pPr>
        <w:tabs>
          <w:tab w:val="left" w:pos="360"/>
          <w:tab w:val="left" w:pos="720"/>
          <w:tab w:val="left" w:pos="810"/>
        </w:tabs>
        <w:spacing w:line="480" w:lineRule="auto"/>
        <w:ind w:left="1440" w:hanging="1440"/>
        <w:rPr>
          <w:rFonts w:cs="Times New Roman"/>
        </w:rPr>
      </w:pPr>
      <w:r w:rsidRPr="00AE43F7">
        <w:rPr>
          <w:rFonts w:cs="Arial"/>
        </w:rPr>
        <w:t xml:space="preserve">     </w:t>
      </w:r>
      <w:r w:rsidRPr="00AE43F7">
        <w:rPr>
          <w:rFonts w:cs="Arial"/>
        </w:rPr>
        <w:tab/>
      </w:r>
      <w:r w:rsidRPr="00AE43F7">
        <w:rPr>
          <w:rFonts w:cs="Arial"/>
        </w:rPr>
        <w:tab/>
      </w:r>
      <w:r w:rsidRPr="00AE43F7">
        <w:rPr>
          <w:rFonts w:cs="Times New Roman"/>
        </w:rPr>
        <w:tab/>
      </w:r>
    </w:p>
    <w:p w14:paraId="4D5214D3" w14:textId="77777777" w:rsidR="00AB62C5" w:rsidRPr="00AE43F7" w:rsidRDefault="00AB62C5" w:rsidP="00AB62C5">
      <w:pPr>
        <w:jc w:val="center"/>
      </w:pPr>
    </w:p>
    <w:sectPr w:rsidR="00AB62C5" w:rsidRPr="00AE4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10BB"/>
    <w:multiLevelType w:val="hybridMultilevel"/>
    <w:tmpl w:val="1B34ED38"/>
    <w:lvl w:ilvl="0" w:tplc="DFAA2C1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FEE3D02"/>
    <w:multiLevelType w:val="hybridMultilevel"/>
    <w:tmpl w:val="753AC838"/>
    <w:lvl w:ilvl="0" w:tplc="854648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D060B2"/>
    <w:multiLevelType w:val="hybridMultilevel"/>
    <w:tmpl w:val="165410E2"/>
    <w:lvl w:ilvl="0" w:tplc="7C80C98E">
      <w:start w:val="1"/>
      <w:numFmt w:val="decimal"/>
      <w:lvlText w:val="%1."/>
      <w:lvlJc w:val="left"/>
      <w:pPr>
        <w:ind w:left="2160" w:hanging="360"/>
      </w:pPr>
      <w:rPr>
        <w:rFonts w:hint="default"/>
        <w:b w:val="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6AD52907"/>
    <w:multiLevelType w:val="hybridMultilevel"/>
    <w:tmpl w:val="C074A3C0"/>
    <w:lvl w:ilvl="0" w:tplc="7484666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C2236A"/>
    <w:multiLevelType w:val="hybridMultilevel"/>
    <w:tmpl w:val="563CA20A"/>
    <w:lvl w:ilvl="0" w:tplc="7C80C98E">
      <w:start w:val="1"/>
      <w:numFmt w:val="decimal"/>
      <w:lvlText w:val="%1."/>
      <w:lvlJc w:val="left"/>
      <w:pPr>
        <w:ind w:left="2160" w:hanging="360"/>
      </w:pPr>
      <w:rPr>
        <w:rFonts w:hint="default"/>
        <w:b w:val="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794B0A1C"/>
    <w:multiLevelType w:val="hybridMultilevel"/>
    <w:tmpl w:val="D5BAED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73945070">
    <w:abstractNumId w:val="1"/>
  </w:num>
  <w:num w:numId="2" w16cid:durableId="1689600719">
    <w:abstractNumId w:val="3"/>
  </w:num>
  <w:num w:numId="3" w16cid:durableId="530611761">
    <w:abstractNumId w:val="5"/>
  </w:num>
  <w:num w:numId="4" w16cid:durableId="800534849">
    <w:abstractNumId w:val="4"/>
  </w:num>
  <w:num w:numId="5" w16cid:durableId="383069944">
    <w:abstractNumId w:val="2"/>
  </w:num>
  <w:num w:numId="6" w16cid:durableId="177120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C5"/>
    <w:rsid w:val="00032C27"/>
    <w:rsid w:val="00111FAB"/>
    <w:rsid w:val="001A4805"/>
    <w:rsid w:val="0028384A"/>
    <w:rsid w:val="002D7132"/>
    <w:rsid w:val="003B25EE"/>
    <w:rsid w:val="003B5FCA"/>
    <w:rsid w:val="0040357E"/>
    <w:rsid w:val="00437840"/>
    <w:rsid w:val="00472D89"/>
    <w:rsid w:val="005A4EF5"/>
    <w:rsid w:val="005B1CE2"/>
    <w:rsid w:val="005B721E"/>
    <w:rsid w:val="005E6AB2"/>
    <w:rsid w:val="006425A9"/>
    <w:rsid w:val="00873385"/>
    <w:rsid w:val="008E0F25"/>
    <w:rsid w:val="00931B75"/>
    <w:rsid w:val="00944CF7"/>
    <w:rsid w:val="00977012"/>
    <w:rsid w:val="009B7464"/>
    <w:rsid w:val="00A70868"/>
    <w:rsid w:val="00A76196"/>
    <w:rsid w:val="00AB62C5"/>
    <w:rsid w:val="00AD6C4F"/>
    <w:rsid w:val="00AE43F7"/>
    <w:rsid w:val="00AF1BA7"/>
    <w:rsid w:val="00B838FC"/>
    <w:rsid w:val="00BE4499"/>
    <w:rsid w:val="00D3450F"/>
    <w:rsid w:val="00D40414"/>
    <w:rsid w:val="00EB1F37"/>
    <w:rsid w:val="00F5685E"/>
    <w:rsid w:val="00FC024A"/>
    <w:rsid w:val="00FC29DF"/>
    <w:rsid w:val="00FC3C06"/>
    <w:rsid w:val="00FD7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14B6"/>
  <w15:docId w15:val="{FA9F453A-FC5C-4DBF-98E3-5A3BD6A3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flowNam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ABF9F03CA9534BB89A8FD1D3535BB2" ma:contentTypeVersion="2" ma:contentTypeDescription="Create a new document." ma:contentTypeScope="" ma:versionID="94c284bb00c913c10bbc698a2f7f668e">
  <xsd:schema xmlns:xsd="http://www.w3.org/2001/XMLSchema" xmlns:xs="http://www.w3.org/2001/XMLSchema" xmlns:p="http://schemas.microsoft.com/office/2006/metadata/properties" xmlns:ns1="http://schemas.microsoft.com/sharepoint/v3" targetNamespace="http://schemas.microsoft.com/office/2006/metadata/properties" ma:root="true" ma:fieldsID="581cc2eab034faa00b88eff832ec58c1" ns1:_="">
    <xsd:import namespace="http://schemas.microsoft.com/sharepoint/v3"/>
    <xsd:element name="properties">
      <xsd:complexType>
        <xsd:sequence>
          <xsd:element name="documentManagement">
            <xsd:complexType>
              <xsd:all>
                <xsd:element ref="ns1:Workflow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orkflowName" ma:index="9" nillable="true" ma:displayName="Workflow Name" ma:internalName="Workflow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F43B2-2234-454E-B491-5DF62B8B46EE}">
  <ds:schemaRefs>
    <ds:schemaRef ds:uri="http://schemas.microsoft.com/sharepoint/v3/contenttype/forms"/>
  </ds:schemaRefs>
</ds:datastoreItem>
</file>

<file path=customXml/itemProps2.xml><?xml version="1.0" encoding="utf-8"?>
<ds:datastoreItem xmlns:ds="http://schemas.openxmlformats.org/officeDocument/2006/customXml" ds:itemID="{09F7BF8B-C6C1-4314-91FA-FB763CF5E58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30FBDCB-6A33-4A9C-8B87-632AEDD58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547</Words>
  <Characters>2838</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LaCrone, Mindy  MS</cp:lastModifiedBy>
  <cp:revision>5</cp:revision>
  <dcterms:created xsi:type="dcterms:W3CDTF">2025-07-22T18:49:00Z</dcterms:created>
  <dcterms:modified xsi:type="dcterms:W3CDTF">2026-03-27T18:24:00Z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0x010100E3ABF9F03CA9534BB89A8FD1D3535BB2</vt:lpwstr>
  </property>
</Properties>
</file>