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CD721" w14:textId="77777777" w:rsidR="00D063C1" w:rsidRDefault="00D063C1" w:rsidP="00D063C1">
      <w:pPr>
        <w:jc w:val="center"/>
      </w:pPr>
    </w:p>
    <w:p w14:paraId="2C260BB2" w14:textId="4B0F881A" w:rsidR="00C132C1" w:rsidRPr="002868AF" w:rsidRDefault="002868AF" w:rsidP="002868AF">
      <w:pPr>
        <w:pBdr>
          <w:top w:val="single" w:sz="4" w:space="1" w:color="auto" w:shadow="1"/>
          <w:left w:val="single" w:sz="4" w:space="4" w:color="auto" w:shadow="1"/>
          <w:bottom w:val="single" w:sz="4" w:space="1" w:color="auto" w:shadow="1"/>
          <w:right w:val="single" w:sz="4" w:space="4" w:color="auto" w:shadow="1"/>
        </w:pBdr>
        <w:rPr>
          <w:rFonts w:ascii="Arial" w:hAnsi="Arial" w:cs="Arial"/>
          <w:sz w:val="18"/>
          <w:szCs w:val="18"/>
        </w:rPr>
      </w:pPr>
      <w:r w:rsidRPr="002868AF">
        <w:rPr>
          <w:rFonts w:ascii="Arial" w:hAnsi="Arial" w:cs="Arial"/>
          <w:b/>
          <w:sz w:val="18"/>
          <w:szCs w:val="18"/>
        </w:rPr>
        <w:t>Instructions:</w:t>
      </w:r>
      <w:r w:rsidRPr="002868AF">
        <w:rPr>
          <w:rFonts w:ascii="Arial" w:hAnsi="Arial" w:cs="Arial"/>
          <w:sz w:val="18"/>
          <w:szCs w:val="18"/>
        </w:rPr>
        <w:t xml:space="preserve">  A monitoring plan should be completed for each grant based on the specifications contained in the grant agreement.  This worksheet should be used to identify the type of monitoring to be done for the grant and the frequency of the monitoring efforts.</w:t>
      </w:r>
      <w:r w:rsidR="00B35443">
        <w:rPr>
          <w:rFonts w:ascii="Arial" w:hAnsi="Arial" w:cs="Arial"/>
          <w:sz w:val="18"/>
          <w:szCs w:val="18"/>
        </w:rPr>
        <w:t xml:space="preserve"> </w:t>
      </w:r>
    </w:p>
    <w:p w14:paraId="4A9B6522" w14:textId="77777777" w:rsidR="002868AF" w:rsidRPr="00C740C9" w:rsidRDefault="002868AF">
      <w:pPr>
        <w:rPr>
          <w:rFonts w:ascii="Arial" w:hAnsi="Arial" w:cs="Arial"/>
          <w:sz w:val="20"/>
          <w:szCs w:val="20"/>
        </w:rPr>
      </w:pPr>
    </w:p>
    <w:tbl>
      <w:tblPr>
        <w:tblStyle w:val="TableGrid"/>
        <w:tblW w:w="0" w:type="auto"/>
        <w:tblLook w:val="01E0" w:firstRow="1" w:lastRow="1" w:firstColumn="1" w:lastColumn="1" w:noHBand="0" w:noVBand="0"/>
      </w:tblPr>
      <w:tblGrid>
        <w:gridCol w:w="2075"/>
        <w:gridCol w:w="5459"/>
        <w:gridCol w:w="1963"/>
        <w:gridCol w:w="3453"/>
      </w:tblGrid>
      <w:tr w:rsidR="002868AF" w14:paraId="777E61D8" w14:textId="77777777">
        <w:tc>
          <w:tcPr>
            <w:tcW w:w="2088" w:type="dxa"/>
          </w:tcPr>
          <w:p w14:paraId="4683AF67" w14:textId="77777777" w:rsidR="002868AF" w:rsidRDefault="002868AF" w:rsidP="00284D38">
            <w:pPr>
              <w:rPr>
                <w:rFonts w:ascii="Arial" w:hAnsi="Arial" w:cs="Arial"/>
                <w:sz w:val="20"/>
                <w:szCs w:val="20"/>
              </w:rPr>
            </w:pPr>
            <w:r w:rsidRPr="00C740C9">
              <w:rPr>
                <w:rFonts w:ascii="Arial" w:hAnsi="Arial" w:cs="Arial"/>
                <w:sz w:val="20"/>
                <w:szCs w:val="20"/>
              </w:rPr>
              <w:t>Grant Name</w:t>
            </w:r>
            <w:r>
              <w:rPr>
                <w:rFonts w:ascii="Arial" w:hAnsi="Arial" w:cs="Arial"/>
                <w:sz w:val="20"/>
                <w:szCs w:val="20"/>
              </w:rPr>
              <w:t>/Number</w:t>
            </w:r>
          </w:p>
        </w:tc>
        <w:tc>
          <w:tcPr>
            <w:tcW w:w="5580" w:type="dxa"/>
          </w:tcPr>
          <w:p w14:paraId="44ECEB64" w14:textId="77777777" w:rsidR="002868AF" w:rsidRDefault="002868AF" w:rsidP="00284D38">
            <w:pPr>
              <w:rPr>
                <w:rFonts w:ascii="Arial" w:hAnsi="Arial" w:cs="Arial"/>
                <w:sz w:val="20"/>
                <w:szCs w:val="20"/>
              </w:rPr>
            </w:pPr>
          </w:p>
        </w:tc>
        <w:tc>
          <w:tcPr>
            <w:tcW w:w="1980" w:type="dxa"/>
            <w:shd w:val="clear" w:color="auto" w:fill="auto"/>
          </w:tcPr>
          <w:p w14:paraId="500F4786" w14:textId="77777777" w:rsidR="002868AF" w:rsidRDefault="001040D4" w:rsidP="00284D38">
            <w:pPr>
              <w:rPr>
                <w:rFonts w:ascii="Arial" w:hAnsi="Arial" w:cs="Arial"/>
                <w:sz w:val="20"/>
                <w:szCs w:val="20"/>
              </w:rPr>
            </w:pPr>
            <w:r>
              <w:rPr>
                <w:rFonts w:ascii="Arial" w:hAnsi="Arial" w:cs="Arial"/>
                <w:sz w:val="20"/>
                <w:szCs w:val="20"/>
              </w:rPr>
              <w:t xml:space="preserve">GOR </w:t>
            </w:r>
            <w:r w:rsidR="002868AF">
              <w:rPr>
                <w:rFonts w:ascii="Arial" w:hAnsi="Arial" w:cs="Arial"/>
                <w:sz w:val="20"/>
                <w:szCs w:val="20"/>
              </w:rPr>
              <w:t>Assigned:</w:t>
            </w:r>
          </w:p>
        </w:tc>
        <w:tc>
          <w:tcPr>
            <w:tcW w:w="3528" w:type="dxa"/>
            <w:shd w:val="clear" w:color="auto" w:fill="auto"/>
          </w:tcPr>
          <w:p w14:paraId="7537C49B" w14:textId="77777777" w:rsidR="002868AF" w:rsidRDefault="002868AF" w:rsidP="00284D38">
            <w:pPr>
              <w:rPr>
                <w:rFonts w:ascii="Arial" w:hAnsi="Arial" w:cs="Arial"/>
                <w:sz w:val="20"/>
                <w:szCs w:val="20"/>
              </w:rPr>
            </w:pPr>
          </w:p>
        </w:tc>
      </w:tr>
      <w:tr w:rsidR="002868AF" w14:paraId="7BA64C08" w14:textId="77777777">
        <w:tc>
          <w:tcPr>
            <w:tcW w:w="2088" w:type="dxa"/>
          </w:tcPr>
          <w:p w14:paraId="467C9F44" w14:textId="77777777" w:rsidR="002868AF" w:rsidRDefault="002868AF" w:rsidP="00284D38">
            <w:pPr>
              <w:rPr>
                <w:rFonts w:ascii="Arial" w:hAnsi="Arial" w:cs="Arial"/>
                <w:sz w:val="20"/>
                <w:szCs w:val="20"/>
              </w:rPr>
            </w:pPr>
            <w:r>
              <w:rPr>
                <w:rFonts w:ascii="Arial" w:hAnsi="Arial" w:cs="Arial"/>
                <w:sz w:val="20"/>
                <w:szCs w:val="20"/>
              </w:rPr>
              <w:t>Grantee:</w:t>
            </w:r>
          </w:p>
        </w:tc>
        <w:tc>
          <w:tcPr>
            <w:tcW w:w="5580" w:type="dxa"/>
          </w:tcPr>
          <w:p w14:paraId="35F6E106" w14:textId="77777777" w:rsidR="002868AF" w:rsidRDefault="002868AF" w:rsidP="00284D38">
            <w:pPr>
              <w:rPr>
                <w:rFonts w:ascii="Arial" w:hAnsi="Arial" w:cs="Arial"/>
                <w:sz w:val="20"/>
                <w:szCs w:val="20"/>
              </w:rPr>
            </w:pPr>
          </w:p>
        </w:tc>
        <w:tc>
          <w:tcPr>
            <w:tcW w:w="1980" w:type="dxa"/>
            <w:shd w:val="clear" w:color="auto" w:fill="auto"/>
          </w:tcPr>
          <w:p w14:paraId="5B237D8B" w14:textId="77777777" w:rsidR="002868AF" w:rsidRDefault="002868AF" w:rsidP="00284D38">
            <w:pPr>
              <w:rPr>
                <w:rFonts w:ascii="Arial" w:hAnsi="Arial" w:cs="Arial"/>
                <w:sz w:val="20"/>
                <w:szCs w:val="20"/>
              </w:rPr>
            </w:pPr>
            <w:r>
              <w:rPr>
                <w:rFonts w:ascii="Arial" w:hAnsi="Arial" w:cs="Arial"/>
                <w:sz w:val="20"/>
                <w:szCs w:val="20"/>
              </w:rPr>
              <w:t>Date of Plan:</w:t>
            </w:r>
          </w:p>
        </w:tc>
        <w:tc>
          <w:tcPr>
            <w:tcW w:w="3528" w:type="dxa"/>
            <w:shd w:val="clear" w:color="auto" w:fill="auto"/>
          </w:tcPr>
          <w:p w14:paraId="7B941994" w14:textId="77777777" w:rsidR="002868AF" w:rsidRDefault="002868AF" w:rsidP="00284D38">
            <w:pPr>
              <w:rPr>
                <w:rFonts w:ascii="Arial" w:hAnsi="Arial" w:cs="Arial"/>
                <w:sz w:val="20"/>
                <w:szCs w:val="20"/>
              </w:rPr>
            </w:pPr>
          </w:p>
        </w:tc>
      </w:tr>
      <w:tr w:rsidR="002868AF" w14:paraId="27A8047B" w14:textId="77777777">
        <w:tc>
          <w:tcPr>
            <w:tcW w:w="2088" w:type="dxa"/>
          </w:tcPr>
          <w:p w14:paraId="35BFC61E" w14:textId="77777777" w:rsidR="002868AF" w:rsidRDefault="002868AF" w:rsidP="00284D38">
            <w:pPr>
              <w:rPr>
                <w:rFonts w:ascii="Arial" w:hAnsi="Arial" w:cs="Arial"/>
                <w:sz w:val="20"/>
                <w:szCs w:val="20"/>
              </w:rPr>
            </w:pPr>
            <w:r>
              <w:rPr>
                <w:rFonts w:ascii="Arial" w:hAnsi="Arial" w:cs="Arial"/>
                <w:sz w:val="20"/>
                <w:szCs w:val="20"/>
              </w:rPr>
              <w:t>Address:</w:t>
            </w:r>
          </w:p>
        </w:tc>
        <w:tc>
          <w:tcPr>
            <w:tcW w:w="5580" w:type="dxa"/>
          </w:tcPr>
          <w:p w14:paraId="19204671" w14:textId="77777777" w:rsidR="002868AF" w:rsidRDefault="002868AF" w:rsidP="00284D38">
            <w:pPr>
              <w:rPr>
                <w:rFonts w:ascii="Arial" w:hAnsi="Arial" w:cs="Arial"/>
                <w:sz w:val="20"/>
                <w:szCs w:val="20"/>
              </w:rPr>
            </w:pPr>
          </w:p>
        </w:tc>
        <w:tc>
          <w:tcPr>
            <w:tcW w:w="1980" w:type="dxa"/>
            <w:vMerge w:val="restart"/>
            <w:shd w:val="clear" w:color="auto" w:fill="auto"/>
          </w:tcPr>
          <w:p w14:paraId="063B12DA" w14:textId="77777777" w:rsidR="002868AF" w:rsidRDefault="002868AF" w:rsidP="00284D38">
            <w:pPr>
              <w:rPr>
                <w:rFonts w:ascii="Arial" w:hAnsi="Arial" w:cs="Arial"/>
                <w:sz w:val="20"/>
                <w:szCs w:val="20"/>
              </w:rPr>
            </w:pPr>
            <w:r>
              <w:rPr>
                <w:rFonts w:ascii="Arial" w:hAnsi="Arial" w:cs="Arial"/>
                <w:sz w:val="20"/>
                <w:szCs w:val="20"/>
              </w:rPr>
              <w:t>Comments:</w:t>
            </w:r>
          </w:p>
        </w:tc>
        <w:tc>
          <w:tcPr>
            <w:tcW w:w="3528" w:type="dxa"/>
            <w:shd w:val="clear" w:color="auto" w:fill="auto"/>
          </w:tcPr>
          <w:p w14:paraId="234EF8B5" w14:textId="77777777" w:rsidR="002868AF" w:rsidRDefault="002868AF" w:rsidP="00284D38">
            <w:pPr>
              <w:rPr>
                <w:rFonts w:ascii="Arial" w:hAnsi="Arial" w:cs="Arial"/>
                <w:sz w:val="20"/>
                <w:szCs w:val="20"/>
              </w:rPr>
            </w:pPr>
          </w:p>
        </w:tc>
      </w:tr>
      <w:tr w:rsidR="002868AF" w14:paraId="6CD4F5E0" w14:textId="77777777">
        <w:tc>
          <w:tcPr>
            <w:tcW w:w="2088" w:type="dxa"/>
          </w:tcPr>
          <w:p w14:paraId="73C0BC85" w14:textId="77777777" w:rsidR="002868AF" w:rsidRDefault="002868AF" w:rsidP="00284D38">
            <w:pPr>
              <w:rPr>
                <w:rFonts w:ascii="Arial" w:hAnsi="Arial" w:cs="Arial"/>
                <w:sz w:val="20"/>
                <w:szCs w:val="20"/>
              </w:rPr>
            </w:pPr>
            <w:r>
              <w:rPr>
                <w:rFonts w:ascii="Arial" w:hAnsi="Arial" w:cs="Arial"/>
                <w:sz w:val="20"/>
                <w:szCs w:val="20"/>
              </w:rPr>
              <w:t>Telephone #:</w:t>
            </w:r>
          </w:p>
        </w:tc>
        <w:tc>
          <w:tcPr>
            <w:tcW w:w="5580" w:type="dxa"/>
          </w:tcPr>
          <w:p w14:paraId="440D325A" w14:textId="77777777" w:rsidR="002868AF" w:rsidRDefault="002868AF" w:rsidP="00284D38">
            <w:pPr>
              <w:rPr>
                <w:rFonts w:ascii="Arial" w:hAnsi="Arial" w:cs="Arial"/>
                <w:sz w:val="20"/>
                <w:szCs w:val="20"/>
              </w:rPr>
            </w:pPr>
          </w:p>
        </w:tc>
        <w:tc>
          <w:tcPr>
            <w:tcW w:w="1980" w:type="dxa"/>
            <w:vMerge/>
            <w:shd w:val="clear" w:color="auto" w:fill="auto"/>
          </w:tcPr>
          <w:p w14:paraId="4951803C" w14:textId="77777777" w:rsidR="002868AF" w:rsidRDefault="002868AF" w:rsidP="00284D38">
            <w:pPr>
              <w:rPr>
                <w:rFonts w:ascii="Arial" w:hAnsi="Arial" w:cs="Arial"/>
                <w:sz w:val="20"/>
                <w:szCs w:val="20"/>
              </w:rPr>
            </w:pPr>
          </w:p>
        </w:tc>
        <w:tc>
          <w:tcPr>
            <w:tcW w:w="3528" w:type="dxa"/>
            <w:shd w:val="clear" w:color="auto" w:fill="auto"/>
          </w:tcPr>
          <w:p w14:paraId="56B159F5" w14:textId="77777777" w:rsidR="002868AF" w:rsidRDefault="002868AF" w:rsidP="00284D38">
            <w:pPr>
              <w:rPr>
                <w:rFonts w:ascii="Arial" w:hAnsi="Arial" w:cs="Arial"/>
                <w:sz w:val="20"/>
                <w:szCs w:val="20"/>
              </w:rPr>
            </w:pPr>
          </w:p>
        </w:tc>
      </w:tr>
      <w:tr w:rsidR="002868AF" w14:paraId="0D8B4BF5" w14:textId="77777777">
        <w:tc>
          <w:tcPr>
            <w:tcW w:w="2088" w:type="dxa"/>
          </w:tcPr>
          <w:p w14:paraId="40E98577" w14:textId="77777777" w:rsidR="002868AF" w:rsidRDefault="002868AF" w:rsidP="00284D38">
            <w:pPr>
              <w:rPr>
                <w:rFonts w:ascii="Arial" w:hAnsi="Arial" w:cs="Arial"/>
                <w:sz w:val="20"/>
                <w:szCs w:val="20"/>
              </w:rPr>
            </w:pPr>
            <w:r>
              <w:rPr>
                <w:rFonts w:ascii="Arial" w:hAnsi="Arial" w:cs="Arial"/>
                <w:sz w:val="20"/>
                <w:szCs w:val="20"/>
              </w:rPr>
              <w:t>Contact:</w:t>
            </w:r>
          </w:p>
        </w:tc>
        <w:tc>
          <w:tcPr>
            <w:tcW w:w="5580" w:type="dxa"/>
          </w:tcPr>
          <w:p w14:paraId="59B20011" w14:textId="77777777" w:rsidR="002868AF" w:rsidRDefault="002868AF" w:rsidP="00284D38">
            <w:pPr>
              <w:rPr>
                <w:rFonts w:ascii="Arial" w:hAnsi="Arial" w:cs="Arial"/>
                <w:sz w:val="20"/>
                <w:szCs w:val="20"/>
              </w:rPr>
            </w:pPr>
          </w:p>
        </w:tc>
        <w:tc>
          <w:tcPr>
            <w:tcW w:w="1980" w:type="dxa"/>
            <w:vMerge/>
            <w:shd w:val="clear" w:color="auto" w:fill="auto"/>
          </w:tcPr>
          <w:p w14:paraId="1CB98437" w14:textId="77777777" w:rsidR="002868AF" w:rsidRDefault="002868AF" w:rsidP="00284D38">
            <w:pPr>
              <w:rPr>
                <w:rFonts w:ascii="Arial" w:hAnsi="Arial" w:cs="Arial"/>
                <w:sz w:val="20"/>
                <w:szCs w:val="20"/>
              </w:rPr>
            </w:pPr>
          </w:p>
        </w:tc>
        <w:tc>
          <w:tcPr>
            <w:tcW w:w="3528" w:type="dxa"/>
            <w:shd w:val="clear" w:color="auto" w:fill="auto"/>
          </w:tcPr>
          <w:p w14:paraId="1411E502" w14:textId="77777777" w:rsidR="002868AF" w:rsidRDefault="002868AF" w:rsidP="00284D38">
            <w:pPr>
              <w:rPr>
                <w:rFonts w:ascii="Arial" w:hAnsi="Arial" w:cs="Arial"/>
                <w:sz w:val="20"/>
                <w:szCs w:val="20"/>
              </w:rPr>
            </w:pPr>
          </w:p>
        </w:tc>
      </w:tr>
    </w:tbl>
    <w:p w14:paraId="33ED9B65" w14:textId="77777777" w:rsidR="002868AF" w:rsidRDefault="002868AF" w:rsidP="00284D38">
      <w:pPr>
        <w:rPr>
          <w:rFonts w:ascii="Arial" w:hAnsi="Arial" w:cs="Arial"/>
          <w:sz w:val="20"/>
          <w:szCs w:val="20"/>
        </w:rPr>
      </w:pPr>
    </w:p>
    <w:p w14:paraId="3D6F3DAB" w14:textId="77777777" w:rsidR="002868AF" w:rsidRDefault="002868AF" w:rsidP="002868AF">
      <w:pPr>
        <w:autoSpaceDE w:val="0"/>
        <w:autoSpaceDN w:val="0"/>
        <w:adjustRightInd w:val="0"/>
        <w:rPr>
          <w:rFonts w:ascii="Arial" w:hAnsi="Arial" w:cs="Arial"/>
          <w:color w:val="000000"/>
          <w:sz w:val="16"/>
          <w:szCs w:val="16"/>
        </w:rPr>
      </w:pPr>
    </w:p>
    <w:tbl>
      <w:tblPr>
        <w:tblStyle w:val="TableGrid"/>
        <w:tblW w:w="13325" w:type="dxa"/>
        <w:tblLook w:val="01E0" w:firstRow="1" w:lastRow="1" w:firstColumn="1" w:lastColumn="1" w:noHBand="0" w:noVBand="0"/>
      </w:tblPr>
      <w:tblGrid>
        <w:gridCol w:w="4541"/>
        <w:gridCol w:w="4392"/>
        <w:gridCol w:w="4392"/>
      </w:tblGrid>
      <w:tr w:rsidR="002868AF" w:rsidRPr="00B0129A" w14:paraId="3A590D77" w14:textId="77777777">
        <w:tc>
          <w:tcPr>
            <w:tcW w:w="4541" w:type="dxa"/>
          </w:tcPr>
          <w:p w14:paraId="6F9DAA00" w14:textId="77777777" w:rsidR="002868AF" w:rsidRPr="00B0129A" w:rsidRDefault="00B0129A" w:rsidP="00B0129A">
            <w:pPr>
              <w:autoSpaceDE w:val="0"/>
              <w:autoSpaceDN w:val="0"/>
              <w:adjustRightInd w:val="0"/>
              <w:jc w:val="center"/>
              <w:rPr>
                <w:rFonts w:ascii="Arial" w:hAnsi="Arial" w:cs="Arial"/>
                <w:b/>
                <w:color w:val="000000"/>
                <w:sz w:val="20"/>
                <w:szCs w:val="20"/>
              </w:rPr>
            </w:pPr>
            <w:r w:rsidRPr="00B0129A">
              <w:rPr>
                <w:rFonts w:ascii="Arial" w:hAnsi="Arial" w:cs="Arial"/>
                <w:b/>
                <w:color w:val="000000"/>
                <w:sz w:val="20"/>
                <w:szCs w:val="20"/>
              </w:rPr>
              <w:t>Area</w:t>
            </w:r>
          </w:p>
        </w:tc>
        <w:tc>
          <w:tcPr>
            <w:tcW w:w="4392" w:type="dxa"/>
          </w:tcPr>
          <w:p w14:paraId="0E8FBCE3" w14:textId="77777777" w:rsidR="002868AF" w:rsidRPr="00B0129A" w:rsidRDefault="00B0129A" w:rsidP="00B0129A">
            <w:pPr>
              <w:autoSpaceDE w:val="0"/>
              <w:autoSpaceDN w:val="0"/>
              <w:adjustRightInd w:val="0"/>
              <w:jc w:val="center"/>
              <w:rPr>
                <w:rFonts w:ascii="Arial" w:hAnsi="Arial" w:cs="Arial"/>
                <w:b/>
                <w:color w:val="000000"/>
                <w:sz w:val="20"/>
                <w:szCs w:val="20"/>
              </w:rPr>
            </w:pPr>
            <w:r w:rsidRPr="00B0129A">
              <w:rPr>
                <w:rFonts w:ascii="Arial" w:hAnsi="Arial" w:cs="Arial"/>
                <w:b/>
                <w:color w:val="000000"/>
                <w:sz w:val="20"/>
                <w:szCs w:val="20"/>
              </w:rPr>
              <w:t>Information from Agreement</w:t>
            </w:r>
          </w:p>
        </w:tc>
        <w:tc>
          <w:tcPr>
            <w:tcW w:w="4392" w:type="dxa"/>
          </w:tcPr>
          <w:p w14:paraId="3B4DFFBF" w14:textId="77777777" w:rsidR="002868AF" w:rsidRPr="00B0129A" w:rsidRDefault="00B0129A" w:rsidP="00B0129A">
            <w:pPr>
              <w:autoSpaceDE w:val="0"/>
              <w:autoSpaceDN w:val="0"/>
              <w:adjustRightInd w:val="0"/>
              <w:jc w:val="center"/>
              <w:rPr>
                <w:rFonts w:ascii="Arial" w:hAnsi="Arial" w:cs="Arial"/>
                <w:b/>
                <w:color w:val="000000"/>
                <w:sz w:val="20"/>
                <w:szCs w:val="20"/>
              </w:rPr>
            </w:pPr>
            <w:r w:rsidRPr="00B0129A">
              <w:rPr>
                <w:rFonts w:ascii="Arial" w:hAnsi="Arial" w:cs="Arial"/>
                <w:b/>
                <w:color w:val="000000"/>
                <w:sz w:val="20"/>
                <w:szCs w:val="20"/>
              </w:rPr>
              <w:t>Comments</w:t>
            </w:r>
          </w:p>
        </w:tc>
      </w:tr>
      <w:tr w:rsidR="002868AF" w:rsidRPr="00B0129A" w14:paraId="17E9F45C" w14:textId="77777777" w:rsidTr="00B35443">
        <w:trPr>
          <w:trHeight w:val="971"/>
        </w:trPr>
        <w:tc>
          <w:tcPr>
            <w:tcW w:w="4541" w:type="dxa"/>
          </w:tcPr>
          <w:p w14:paraId="05666839" w14:textId="77777777" w:rsidR="002868AF" w:rsidRPr="00B0129A" w:rsidRDefault="00B0129A" w:rsidP="002868AF">
            <w:pPr>
              <w:autoSpaceDE w:val="0"/>
              <w:autoSpaceDN w:val="0"/>
              <w:adjustRightInd w:val="0"/>
              <w:rPr>
                <w:rFonts w:ascii="Arial" w:hAnsi="Arial" w:cs="Arial"/>
                <w:color w:val="000000"/>
                <w:sz w:val="20"/>
                <w:szCs w:val="20"/>
              </w:rPr>
            </w:pPr>
            <w:r>
              <w:rPr>
                <w:rFonts w:ascii="Arial" w:hAnsi="Arial" w:cs="Arial"/>
                <w:color w:val="000000"/>
                <w:sz w:val="20"/>
                <w:szCs w:val="20"/>
              </w:rPr>
              <w:t>Goals / Objectives of Grant</w:t>
            </w:r>
          </w:p>
        </w:tc>
        <w:tc>
          <w:tcPr>
            <w:tcW w:w="4392" w:type="dxa"/>
          </w:tcPr>
          <w:p w14:paraId="44B90BF4" w14:textId="77777777" w:rsidR="002868AF" w:rsidRPr="00B0129A" w:rsidRDefault="002868AF" w:rsidP="002868AF">
            <w:pPr>
              <w:autoSpaceDE w:val="0"/>
              <w:autoSpaceDN w:val="0"/>
              <w:adjustRightInd w:val="0"/>
              <w:rPr>
                <w:rFonts w:ascii="Arial" w:hAnsi="Arial" w:cs="Arial"/>
                <w:color w:val="000000"/>
                <w:sz w:val="20"/>
                <w:szCs w:val="20"/>
              </w:rPr>
            </w:pPr>
          </w:p>
        </w:tc>
        <w:tc>
          <w:tcPr>
            <w:tcW w:w="4392" w:type="dxa"/>
          </w:tcPr>
          <w:p w14:paraId="0A0C60CB" w14:textId="77777777" w:rsidR="002868AF" w:rsidRPr="00B0129A" w:rsidRDefault="002868AF" w:rsidP="002868AF">
            <w:pPr>
              <w:autoSpaceDE w:val="0"/>
              <w:autoSpaceDN w:val="0"/>
              <w:adjustRightInd w:val="0"/>
              <w:rPr>
                <w:rFonts w:ascii="Arial" w:hAnsi="Arial" w:cs="Arial"/>
                <w:color w:val="000000"/>
                <w:sz w:val="20"/>
                <w:szCs w:val="20"/>
              </w:rPr>
            </w:pPr>
          </w:p>
        </w:tc>
      </w:tr>
      <w:tr w:rsidR="002868AF" w:rsidRPr="00B0129A" w14:paraId="66939ECD" w14:textId="77777777" w:rsidTr="00B35443">
        <w:trPr>
          <w:trHeight w:val="980"/>
        </w:trPr>
        <w:tc>
          <w:tcPr>
            <w:tcW w:w="4541" w:type="dxa"/>
          </w:tcPr>
          <w:p w14:paraId="05503223" w14:textId="77777777" w:rsidR="002868AF" w:rsidRPr="00B0129A" w:rsidRDefault="001040D4" w:rsidP="002868AF">
            <w:pPr>
              <w:autoSpaceDE w:val="0"/>
              <w:autoSpaceDN w:val="0"/>
              <w:adjustRightInd w:val="0"/>
              <w:rPr>
                <w:rFonts w:ascii="Arial" w:hAnsi="Arial" w:cs="Arial"/>
                <w:color w:val="000000"/>
                <w:sz w:val="20"/>
                <w:szCs w:val="20"/>
              </w:rPr>
            </w:pPr>
            <w:r>
              <w:rPr>
                <w:rFonts w:ascii="Arial" w:hAnsi="Arial" w:cs="Arial"/>
                <w:color w:val="000000"/>
                <w:sz w:val="20"/>
                <w:szCs w:val="20"/>
              </w:rPr>
              <w:t>Outcome Indicators Identified in Agreement</w:t>
            </w:r>
          </w:p>
        </w:tc>
        <w:tc>
          <w:tcPr>
            <w:tcW w:w="4392" w:type="dxa"/>
          </w:tcPr>
          <w:p w14:paraId="70A00B7B" w14:textId="77777777" w:rsidR="002868AF" w:rsidRPr="00B0129A" w:rsidRDefault="002868AF" w:rsidP="002868AF">
            <w:pPr>
              <w:autoSpaceDE w:val="0"/>
              <w:autoSpaceDN w:val="0"/>
              <w:adjustRightInd w:val="0"/>
              <w:rPr>
                <w:rFonts w:ascii="Arial" w:hAnsi="Arial" w:cs="Arial"/>
                <w:color w:val="000000"/>
                <w:sz w:val="20"/>
                <w:szCs w:val="20"/>
              </w:rPr>
            </w:pPr>
          </w:p>
        </w:tc>
        <w:tc>
          <w:tcPr>
            <w:tcW w:w="4392" w:type="dxa"/>
          </w:tcPr>
          <w:p w14:paraId="46E55250" w14:textId="77777777" w:rsidR="002868AF" w:rsidRPr="00B0129A" w:rsidRDefault="002868AF" w:rsidP="002868AF">
            <w:pPr>
              <w:autoSpaceDE w:val="0"/>
              <w:autoSpaceDN w:val="0"/>
              <w:adjustRightInd w:val="0"/>
              <w:rPr>
                <w:rFonts w:ascii="Arial" w:hAnsi="Arial" w:cs="Arial"/>
                <w:color w:val="000000"/>
                <w:sz w:val="20"/>
                <w:szCs w:val="20"/>
              </w:rPr>
            </w:pPr>
          </w:p>
        </w:tc>
      </w:tr>
      <w:tr w:rsidR="002868AF" w:rsidRPr="00B0129A" w14:paraId="43600DF5" w14:textId="77777777" w:rsidTr="00B35443">
        <w:trPr>
          <w:trHeight w:val="1070"/>
        </w:trPr>
        <w:tc>
          <w:tcPr>
            <w:tcW w:w="4541" w:type="dxa"/>
          </w:tcPr>
          <w:p w14:paraId="48401336" w14:textId="77777777" w:rsidR="002868AF" w:rsidRPr="00B0129A" w:rsidRDefault="001040D4" w:rsidP="002868AF">
            <w:pPr>
              <w:autoSpaceDE w:val="0"/>
              <w:autoSpaceDN w:val="0"/>
              <w:adjustRightInd w:val="0"/>
              <w:rPr>
                <w:rFonts w:ascii="Arial" w:hAnsi="Arial" w:cs="Arial"/>
                <w:color w:val="000000"/>
                <w:sz w:val="20"/>
                <w:szCs w:val="20"/>
              </w:rPr>
            </w:pPr>
            <w:r>
              <w:rPr>
                <w:rFonts w:ascii="Arial" w:hAnsi="Arial" w:cs="Arial"/>
                <w:color w:val="000000"/>
                <w:sz w:val="20"/>
                <w:szCs w:val="20"/>
              </w:rPr>
              <w:t>Frequency of Reporting</w:t>
            </w:r>
          </w:p>
        </w:tc>
        <w:tc>
          <w:tcPr>
            <w:tcW w:w="4392" w:type="dxa"/>
          </w:tcPr>
          <w:p w14:paraId="5D2DD84E" w14:textId="77777777" w:rsidR="002868AF" w:rsidRPr="00B0129A" w:rsidRDefault="002868AF" w:rsidP="002868AF">
            <w:pPr>
              <w:autoSpaceDE w:val="0"/>
              <w:autoSpaceDN w:val="0"/>
              <w:adjustRightInd w:val="0"/>
              <w:rPr>
                <w:rFonts w:ascii="Arial" w:hAnsi="Arial" w:cs="Arial"/>
                <w:color w:val="000000"/>
                <w:sz w:val="20"/>
                <w:szCs w:val="20"/>
              </w:rPr>
            </w:pPr>
          </w:p>
        </w:tc>
        <w:tc>
          <w:tcPr>
            <w:tcW w:w="4392" w:type="dxa"/>
          </w:tcPr>
          <w:p w14:paraId="42D0126F" w14:textId="77777777" w:rsidR="002868AF" w:rsidRPr="00B0129A" w:rsidRDefault="002868AF" w:rsidP="002868AF">
            <w:pPr>
              <w:autoSpaceDE w:val="0"/>
              <w:autoSpaceDN w:val="0"/>
              <w:adjustRightInd w:val="0"/>
              <w:rPr>
                <w:rFonts w:ascii="Arial" w:hAnsi="Arial" w:cs="Arial"/>
                <w:color w:val="000000"/>
                <w:sz w:val="20"/>
                <w:szCs w:val="20"/>
              </w:rPr>
            </w:pPr>
          </w:p>
        </w:tc>
      </w:tr>
      <w:tr w:rsidR="002868AF" w:rsidRPr="00B0129A" w14:paraId="3FCBBB5D" w14:textId="77777777" w:rsidTr="00B35443">
        <w:trPr>
          <w:trHeight w:val="1475"/>
        </w:trPr>
        <w:tc>
          <w:tcPr>
            <w:tcW w:w="4541" w:type="dxa"/>
          </w:tcPr>
          <w:p w14:paraId="57043D7B" w14:textId="77777777" w:rsidR="002868AF" w:rsidRPr="00B0129A" w:rsidRDefault="006A183E" w:rsidP="002868A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Desk Review Details: frequency, </w:t>
            </w:r>
            <w:r w:rsidR="001040D4">
              <w:rPr>
                <w:rFonts w:ascii="Arial" w:hAnsi="Arial" w:cs="Arial"/>
                <w:color w:val="000000"/>
                <w:sz w:val="20"/>
                <w:szCs w:val="20"/>
              </w:rPr>
              <w:t>estimated dates</w:t>
            </w:r>
          </w:p>
        </w:tc>
        <w:tc>
          <w:tcPr>
            <w:tcW w:w="4392" w:type="dxa"/>
          </w:tcPr>
          <w:p w14:paraId="58B76A7A" w14:textId="77777777" w:rsidR="002868AF" w:rsidRPr="00B0129A" w:rsidRDefault="002868AF" w:rsidP="002868AF">
            <w:pPr>
              <w:autoSpaceDE w:val="0"/>
              <w:autoSpaceDN w:val="0"/>
              <w:adjustRightInd w:val="0"/>
              <w:rPr>
                <w:rFonts w:ascii="Arial" w:hAnsi="Arial" w:cs="Arial"/>
                <w:color w:val="000000"/>
                <w:sz w:val="20"/>
                <w:szCs w:val="20"/>
              </w:rPr>
            </w:pPr>
          </w:p>
        </w:tc>
        <w:tc>
          <w:tcPr>
            <w:tcW w:w="4392" w:type="dxa"/>
          </w:tcPr>
          <w:p w14:paraId="0F7CBF83" w14:textId="77777777" w:rsidR="002868AF" w:rsidRPr="00B0129A" w:rsidRDefault="002868AF" w:rsidP="002868AF">
            <w:pPr>
              <w:autoSpaceDE w:val="0"/>
              <w:autoSpaceDN w:val="0"/>
              <w:adjustRightInd w:val="0"/>
              <w:rPr>
                <w:rFonts w:ascii="Arial" w:hAnsi="Arial" w:cs="Arial"/>
                <w:color w:val="000000"/>
                <w:sz w:val="20"/>
                <w:szCs w:val="20"/>
              </w:rPr>
            </w:pPr>
          </w:p>
        </w:tc>
      </w:tr>
      <w:tr w:rsidR="002868AF" w:rsidRPr="00B0129A" w14:paraId="72F96FCF" w14:textId="77777777" w:rsidTr="00B35443">
        <w:trPr>
          <w:trHeight w:val="1160"/>
        </w:trPr>
        <w:tc>
          <w:tcPr>
            <w:tcW w:w="4541" w:type="dxa"/>
          </w:tcPr>
          <w:p w14:paraId="05DFB029" w14:textId="77777777" w:rsidR="002868AF" w:rsidRPr="00B0129A" w:rsidRDefault="006A183E" w:rsidP="002868AF">
            <w:pPr>
              <w:autoSpaceDE w:val="0"/>
              <w:autoSpaceDN w:val="0"/>
              <w:adjustRightInd w:val="0"/>
              <w:rPr>
                <w:rFonts w:ascii="Arial" w:hAnsi="Arial" w:cs="Arial"/>
                <w:color w:val="000000"/>
                <w:sz w:val="20"/>
                <w:szCs w:val="20"/>
              </w:rPr>
            </w:pPr>
            <w:r>
              <w:rPr>
                <w:rFonts w:ascii="Arial" w:hAnsi="Arial" w:cs="Arial"/>
                <w:color w:val="000000"/>
                <w:sz w:val="20"/>
                <w:szCs w:val="20"/>
              </w:rPr>
              <w:t xml:space="preserve">Site Visit Details: </w:t>
            </w:r>
            <w:r w:rsidR="001040D4">
              <w:rPr>
                <w:rFonts w:ascii="Arial" w:hAnsi="Arial" w:cs="Arial"/>
                <w:color w:val="000000"/>
                <w:sz w:val="20"/>
                <w:szCs w:val="20"/>
              </w:rPr>
              <w:t>frequency, estimated date</w:t>
            </w:r>
          </w:p>
        </w:tc>
        <w:tc>
          <w:tcPr>
            <w:tcW w:w="4392" w:type="dxa"/>
          </w:tcPr>
          <w:p w14:paraId="7175D268" w14:textId="77777777" w:rsidR="002868AF" w:rsidRPr="00B0129A" w:rsidRDefault="002868AF" w:rsidP="002868AF">
            <w:pPr>
              <w:autoSpaceDE w:val="0"/>
              <w:autoSpaceDN w:val="0"/>
              <w:adjustRightInd w:val="0"/>
              <w:rPr>
                <w:rFonts w:ascii="Arial" w:hAnsi="Arial" w:cs="Arial"/>
                <w:color w:val="000000"/>
                <w:sz w:val="20"/>
                <w:szCs w:val="20"/>
              </w:rPr>
            </w:pPr>
          </w:p>
        </w:tc>
        <w:tc>
          <w:tcPr>
            <w:tcW w:w="4392" w:type="dxa"/>
          </w:tcPr>
          <w:p w14:paraId="5015E4DA" w14:textId="77777777" w:rsidR="002868AF" w:rsidRPr="00B0129A" w:rsidRDefault="002868AF" w:rsidP="002868AF">
            <w:pPr>
              <w:autoSpaceDE w:val="0"/>
              <w:autoSpaceDN w:val="0"/>
              <w:adjustRightInd w:val="0"/>
              <w:rPr>
                <w:rFonts w:ascii="Arial" w:hAnsi="Arial" w:cs="Arial"/>
                <w:color w:val="000000"/>
                <w:sz w:val="20"/>
                <w:szCs w:val="20"/>
              </w:rPr>
            </w:pPr>
          </w:p>
        </w:tc>
      </w:tr>
      <w:tr w:rsidR="002868AF" w:rsidRPr="00B0129A" w14:paraId="09E53201" w14:textId="77777777" w:rsidTr="00B35443">
        <w:trPr>
          <w:trHeight w:val="1160"/>
        </w:trPr>
        <w:tc>
          <w:tcPr>
            <w:tcW w:w="4541" w:type="dxa"/>
          </w:tcPr>
          <w:p w14:paraId="664358A0" w14:textId="77777777" w:rsidR="002868AF" w:rsidRPr="00B0129A" w:rsidRDefault="00B0129A" w:rsidP="002868AF">
            <w:pPr>
              <w:autoSpaceDE w:val="0"/>
              <w:autoSpaceDN w:val="0"/>
              <w:adjustRightInd w:val="0"/>
              <w:rPr>
                <w:rFonts w:ascii="Arial" w:hAnsi="Arial" w:cs="Arial"/>
                <w:color w:val="000000"/>
                <w:sz w:val="20"/>
                <w:szCs w:val="20"/>
              </w:rPr>
            </w:pPr>
            <w:r>
              <w:rPr>
                <w:rFonts w:ascii="Arial" w:hAnsi="Arial" w:cs="Arial"/>
                <w:color w:val="000000"/>
                <w:sz w:val="20"/>
                <w:szCs w:val="20"/>
              </w:rPr>
              <w:t>Other Issues</w:t>
            </w:r>
          </w:p>
        </w:tc>
        <w:tc>
          <w:tcPr>
            <w:tcW w:w="4392" w:type="dxa"/>
          </w:tcPr>
          <w:p w14:paraId="40ABD8DA" w14:textId="77777777" w:rsidR="002868AF" w:rsidRPr="00B0129A" w:rsidRDefault="002868AF" w:rsidP="002868AF">
            <w:pPr>
              <w:autoSpaceDE w:val="0"/>
              <w:autoSpaceDN w:val="0"/>
              <w:adjustRightInd w:val="0"/>
              <w:rPr>
                <w:rFonts w:ascii="Arial" w:hAnsi="Arial" w:cs="Arial"/>
                <w:color w:val="000000"/>
                <w:sz w:val="20"/>
                <w:szCs w:val="20"/>
              </w:rPr>
            </w:pPr>
          </w:p>
        </w:tc>
        <w:tc>
          <w:tcPr>
            <w:tcW w:w="4392" w:type="dxa"/>
          </w:tcPr>
          <w:p w14:paraId="1BAAFE29" w14:textId="77777777" w:rsidR="002868AF" w:rsidRPr="00B0129A" w:rsidRDefault="002868AF" w:rsidP="002868AF">
            <w:pPr>
              <w:autoSpaceDE w:val="0"/>
              <w:autoSpaceDN w:val="0"/>
              <w:adjustRightInd w:val="0"/>
              <w:rPr>
                <w:rFonts w:ascii="Arial" w:hAnsi="Arial" w:cs="Arial"/>
                <w:color w:val="000000"/>
                <w:sz w:val="20"/>
                <w:szCs w:val="20"/>
              </w:rPr>
            </w:pPr>
          </w:p>
        </w:tc>
      </w:tr>
    </w:tbl>
    <w:p w14:paraId="38BC124D" w14:textId="77777777" w:rsidR="00217F0D" w:rsidRPr="00217F0D" w:rsidRDefault="00217F0D" w:rsidP="001040D4">
      <w:pPr>
        <w:autoSpaceDE w:val="0"/>
        <w:autoSpaceDN w:val="0"/>
        <w:adjustRightInd w:val="0"/>
      </w:pPr>
    </w:p>
    <w:sectPr w:rsidR="00217F0D" w:rsidRPr="00217F0D" w:rsidSect="007032A7">
      <w:headerReference w:type="default" r:id="rId10"/>
      <w:footerReference w:type="default" r:id="rId11"/>
      <w:pgSz w:w="15840" w:h="12240" w:orient="landscape" w:code="1"/>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4C94A" w14:textId="77777777" w:rsidR="00CC41BB" w:rsidRDefault="00CC41BB">
      <w:r>
        <w:separator/>
      </w:r>
    </w:p>
  </w:endnote>
  <w:endnote w:type="continuationSeparator" w:id="0">
    <w:p w14:paraId="45032C87" w14:textId="77777777" w:rsidR="00CC41BB" w:rsidRDefault="00CC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68056" w14:textId="77777777" w:rsidR="007032A7" w:rsidRDefault="007032A7" w:rsidP="002868AF">
    <w:pPr>
      <w:pStyle w:val="Footer"/>
      <w:pBdr>
        <w:top w:val="single" w:sz="4" w:space="1" w:color="auto"/>
      </w:pBdr>
      <w:rPr>
        <w:rFonts w:ascii="Arial" w:hAnsi="Arial" w:cs="Arial"/>
        <w:sz w:val="16"/>
        <w:szCs w:val="16"/>
      </w:rPr>
    </w:pPr>
    <w:r w:rsidRPr="002868AF">
      <w:rPr>
        <w:rFonts w:ascii="Arial" w:hAnsi="Arial" w:cs="Arial"/>
        <w:sz w:val="16"/>
        <w:szCs w:val="16"/>
      </w:rPr>
      <w:t>“Establishing Effective Grant Monitoring Programs”</w:t>
    </w:r>
  </w:p>
  <w:p w14:paraId="73D62DDE" w14:textId="77777777" w:rsidR="007032A7" w:rsidRDefault="00FE128F">
    <w:pPr>
      <w:pStyle w:val="Footer"/>
      <w:rPr>
        <w:rFonts w:ascii="Arial" w:hAnsi="Arial" w:cs="Arial"/>
        <w:sz w:val="16"/>
        <w:szCs w:val="16"/>
      </w:rPr>
    </w:pPr>
    <w:r>
      <w:rPr>
        <w:rFonts w:ascii="Arial" w:hAnsi="Arial" w:cs="Arial"/>
        <w:sz w:val="16"/>
        <w:szCs w:val="16"/>
      </w:rPr>
      <w:t>Department of State</w:t>
    </w:r>
  </w:p>
  <w:p w14:paraId="7AAA9A8D" w14:textId="77777777" w:rsidR="00FE128F" w:rsidRPr="002868AF" w:rsidRDefault="00FE128F">
    <w:pPr>
      <w:pStyle w:val="Footer"/>
      <w:rPr>
        <w:rFonts w:ascii="Arial" w:hAnsi="Arial" w:cs="Arial"/>
        <w:sz w:val="16"/>
        <w:szCs w:val="16"/>
      </w:rPr>
    </w:pPr>
    <w:r>
      <w:rPr>
        <w:rFonts w:ascii="Arial" w:hAnsi="Arial" w:cs="Arial"/>
        <w:sz w:val="16"/>
        <w:szCs w:val="16"/>
      </w:rPr>
      <w:t>10/2007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144CF" w14:textId="77777777" w:rsidR="00CC41BB" w:rsidRDefault="00CC41BB">
      <w:r>
        <w:separator/>
      </w:r>
    </w:p>
  </w:footnote>
  <w:footnote w:type="continuationSeparator" w:id="0">
    <w:p w14:paraId="6BB34783" w14:textId="77777777" w:rsidR="00CC41BB" w:rsidRDefault="00CC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60468" w14:textId="77777777" w:rsidR="00217F0D" w:rsidRPr="00217F0D" w:rsidRDefault="00217F0D" w:rsidP="00A25CB0">
    <w:pPr>
      <w:pStyle w:val="Header"/>
      <w:jc w:val="center"/>
      <w:rPr>
        <w:rFonts w:ascii="Arial" w:hAnsi="Arial" w:cs="Arial"/>
        <w:sz w:val="18"/>
        <w:szCs w:val="18"/>
      </w:rPr>
    </w:pPr>
  </w:p>
  <w:p w14:paraId="1FC40D48" w14:textId="77777777" w:rsidR="007032A7" w:rsidRDefault="007032A7" w:rsidP="002868AF">
    <w:pPr>
      <w:jc w:val="center"/>
      <w:rPr>
        <w:rFonts w:ascii="Arial" w:hAnsi="Arial" w:cs="Arial"/>
      </w:rPr>
    </w:pPr>
    <w:r>
      <w:rPr>
        <w:rFonts w:ascii="Arial" w:hAnsi="Arial" w:cs="Arial"/>
      </w:rPr>
      <w:t>Grants Monitoring</w:t>
    </w:r>
  </w:p>
  <w:p w14:paraId="3F3E549B" w14:textId="77777777" w:rsidR="007032A7" w:rsidRDefault="007032A7" w:rsidP="00EA2717">
    <w:pPr>
      <w:pBdr>
        <w:bottom w:val="single" w:sz="4" w:space="1" w:color="auto"/>
      </w:pBdr>
      <w:jc w:val="center"/>
      <w:rPr>
        <w:rFonts w:ascii="Arial" w:hAnsi="Arial" w:cs="Arial"/>
      </w:rPr>
    </w:pPr>
    <w:r>
      <w:rPr>
        <w:rFonts w:ascii="Arial" w:hAnsi="Arial" w:cs="Arial"/>
      </w:rPr>
      <w:t xml:space="preserve">Individual Grant </w:t>
    </w:r>
    <w:r w:rsidRPr="00B25EB7">
      <w:rPr>
        <w:rFonts w:ascii="Arial" w:hAnsi="Arial" w:cs="Arial"/>
      </w:rPr>
      <w:t xml:space="preserve">Monitoring </w:t>
    </w:r>
    <w:r>
      <w:rPr>
        <w:rFonts w:ascii="Arial" w:hAnsi="Arial" w:cs="Arial"/>
      </w:rPr>
      <w:t>Plan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26E8D"/>
    <w:multiLevelType w:val="hybridMultilevel"/>
    <w:tmpl w:val="CD9EA7C8"/>
    <w:lvl w:ilvl="0" w:tplc="C7DCFBC6">
      <w:start w:val="1"/>
      <w:numFmt w:val="bullet"/>
      <w:lvlText w:val=""/>
      <w:lvlJc w:val="left"/>
      <w:pPr>
        <w:tabs>
          <w:tab w:val="num" w:pos="360"/>
        </w:tabs>
        <w:ind w:left="360"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1671C"/>
    <w:multiLevelType w:val="hybridMultilevel"/>
    <w:tmpl w:val="EDE64F8E"/>
    <w:lvl w:ilvl="0" w:tplc="C7DCFBC6">
      <w:start w:val="1"/>
      <w:numFmt w:val="bullet"/>
      <w:lvlText w:val=""/>
      <w:lvlJc w:val="left"/>
      <w:pPr>
        <w:tabs>
          <w:tab w:val="num" w:pos="360"/>
        </w:tabs>
        <w:ind w:left="360"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156DC"/>
    <w:multiLevelType w:val="hybridMultilevel"/>
    <w:tmpl w:val="0604337C"/>
    <w:lvl w:ilvl="0" w:tplc="C7DCFBC6">
      <w:start w:val="1"/>
      <w:numFmt w:val="bullet"/>
      <w:lvlText w:val=""/>
      <w:lvlJc w:val="left"/>
      <w:pPr>
        <w:tabs>
          <w:tab w:val="num" w:pos="360"/>
        </w:tabs>
        <w:ind w:left="360"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64D70"/>
    <w:multiLevelType w:val="hybridMultilevel"/>
    <w:tmpl w:val="0B96C12C"/>
    <w:lvl w:ilvl="0" w:tplc="C7DCFBC6">
      <w:start w:val="1"/>
      <w:numFmt w:val="bullet"/>
      <w:lvlText w:val=""/>
      <w:lvlJc w:val="left"/>
      <w:pPr>
        <w:tabs>
          <w:tab w:val="num" w:pos="360"/>
        </w:tabs>
        <w:ind w:left="360"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16429"/>
    <w:multiLevelType w:val="hybridMultilevel"/>
    <w:tmpl w:val="AEC2C30A"/>
    <w:lvl w:ilvl="0" w:tplc="C7DCFBC6">
      <w:start w:val="1"/>
      <w:numFmt w:val="bullet"/>
      <w:lvlText w:val=""/>
      <w:lvlJc w:val="left"/>
      <w:pPr>
        <w:tabs>
          <w:tab w:val="num" w:pos="360"/>
        </w:tabs>
        <w:ind w:left="360"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74639B"/>
    <w:multiLevelType w:val="hybridMultilevel"/>
    <w:tmpl w:val="EDE88812"/>
    <w:lvl w:ilvl="0" w:tplc="C7DCFBC6">
      <w:start w:val="1"/>
      <w:numFmt w:val="bullet"/>
      <w:lvlText w:val=""/>
      <w:lvlJc w:val="left"/>
      <w:pPr>
        <w:tabs>
          <w:tab w:val="num" w:pos="360"/>
        </w:tabs>
        <w:ind w:left="360"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67201D"/>
    <w:multiLevelType w:val="hybridMultilevel"/>
    <w:tmpl w:val="4CF84448"/>
    <w:lvl w:ilvl="0" w:tplc="C7DCFBC6">
      <w:start w:val="1"/>
      <w:numFmt w:val="bullet"/>
      <w:lvlText w:val=""/>
      <w:lvlJc w:val="left"/>
      <w:pPr>
        <w:tabs>
          <w:tab w:val="num" w:pos="360"/>
        </w:tabs>
        <w:ind w:left="360"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EF7A6F"/>
    <w:multiLevelType w:val="hybridMultilevel"/>
    <w:tmpl w:val="9C2492E0"/>
    <w:lvl w:ilvl="0" w:tplc="C7DCFBC6">
      <w:start w:val="1"/>
      <w:numFmt w:val="bullet"/>
      <w:lvlText w:val=""/>
      <w:lvlJc w:val="left"/>
      <w:pPr>
        <w:tabs>
          <w:tab w:val="num" w:pos="288"/>
        </w:tabs>
        <w:ind w:left="288" w:hanging="288"/>
      </w:pPr>
      <w:rPr>
        <w:rFonts w:ascii="Symbol" w:hAnsi="Symbol" w:hint="default"/>
        <w:sz w:val="16"/>
        <w:szCs w:val="16"/>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76D35599"/>
    <w:multiLevelType w:val="hybridMultilevel"/>
    <w:tmpl w:val="070EDE32"/>
    <w:lvl w:ilvl="0" w:tplc="C7DCFBC6">
      <w:start w:val="1"/>
      <w:numFmt w:val="bullet"/>
      <w:lvlText w:val=""/>
      <w:lvlJc w:val="left"/>
      <w:pPr>
        <w:tabs>
          <w:tab w:val="num" w:pos="360"/>
        </w:tabs>
        <w:ind w:left="360"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807061">
    <w:abstractNumId w:val="7"/>
  </w:num>
  <w:num w:numId="2" w16cid:durableId="804927435">
    <w:abstractNumId w:val="3"/>
  </w:num>
  <w:num w:numId="3" w16cid:durableId="2003043069">
    <w:abstractNumId w:val="1"/>
  </w:num>
  <w:num w:numId="4" w16cid:durableId="1939410164">
    <w:abstractNumId w:val="4"/>
  </w:num>
  <w:num w:numId="5" w16cid:durableId="1514421935">
    <w:abstractNumId w:val="6"/>
  </w:num>
  <w:num w:numId="6" w16cid:durableId="544369278">
    <w:abstractNumId w:val="0"/>
  </w:num>
  <w:num w:numId="7" w16cid:durableId="1388845492">
    <w:abstractNumId w:val="2"/>
  </w:num>
  <w:num w:numId="8" w16cid:durableId="1447693927">
    <w:abstractNumId w:val="5"/>
  </w:num>
  <w:num w:numId="9" w16cid:durableId="242959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2E"/>
    <w:rsid w:val="0001511B"/>
    <w:rsid w:val="00036BFC"/>
    <w:rsid w:val="000A75F1"/>
    <w:rsid w:val="000B68F8"/>
    <w:rsid w:val="000C23FB"/>
    <w:rsid w:val="000D6E63"/>
    <w:rsid w:val="001040D4"/>
    <w:rsid w:val="00116BAC"/>
    <w:rsid w:val="00133683"/>
    <w:rsid w:val="00137242"/>
    <w:rsid w:val="00153ED6"/>
    <w:rsid w:val="0016365E"/>
    <w:rsid w:val="00182709"/>
    <w:rsid w:val="001943EA"/>
    <w:rsid w:val="001B4FAE"/>
    <w:rsid w:val="00217F0D"/>
    <w:rsid w:val="00242F18"/>
    <w:rsid w:val="00275C7A"/>
    <w:rsid w:val="00282A65"/>
    <w:rsid w:val="00284D38"/>
    <w:rsid w:val="002868AF"/>
    <w:rsid w:val="002B2D5E"/>
    <w:rsid w:val="002E5D29"/>
    <w:rsid w:val="002F181A"/>
    <w:rsid w:val="003210ED"/>
    <w:rsid w:val="003808C0"/>
    <w:rsid w:val="003846EF"/>
    <w:rsid w:val="003B00BC"/>
    <w:rsid w:val="003B2506"/>
    <w:rsid w:val="0044392E"/>
    <w:rsid w:val="00444E89"/>
    <w:rsid w:val="00454A03"/>
    <w:rsid w:val="00493288"/>
    <w:rsid w:val="004C65A0"/>
    <w:rsid w:val="004D29A7"/>
    <w:rsid w:val="004E46C5"/>
    <w:rsid w:val="004F362D"/>
    <w:rsid w:val="005246E1"/>
    <w:rsid w:val="00547E3F"/>
    <w:rsid w:val="00573783"/>
    <w:rsid w:val="005C3B9C"/>
    <w:rsid w:val="005D01AA"/>
    <w:rsid w:val="00604EA4"/>
    <w:rsid w:val="006241AB"/>
    <w:rsid w:val="0066712A"/>
    <w:rsid w:val="006937E5"/>
    <w:rsid w:val="006A183E"/>
    <w:rsid w:val="006B6AFB"/>
    <w:rsid w:val="007032A7"/>
    <w:rsid w:val="007223B7"/>
    <w:rsid w:val="00744B48"/>
    <w:rsid w:val="0077560E"/>
    <w:rsid w:val="007A6E6D"/>
    <w:rsid w:val="007D6CAE"/>
    <w:rsid w:val="007E2041"/>
    <w:rsid w:val="0083113A"/>
    <w:rsid w:val="0083704A"/>
    <w:rsid w:val="008623C4"/>
    <w:rsid w:val="00894D9E"/>
    <w:rsid w:val="008D460B"/>
    <w:rsid w:val="00923017"/>
    <w:rsid w:val="009473A1"/>
    <w:rsid w:val="00960230"/>
    <w:rsid w:val="00974D26"/>
    <w:rsid w:val="009A14EC"/>
    <w:rsid w:val="009A1A1A"/>
    <w:rsid w:val="009C4378"/>
    <w:rsid w:val="009F2E7B"/>
    <w:rsid w:val="00A25CB0"/>
    <w:rsid w:val="00A35CEB"/>
    <w:rsid w:val="00A36CD8"/>
    <w:rsid w:val="00AA0A39"/>
    <w:rsid w:val="00AC114D"/>
    <w:rsid w:val="00B0129A"/>
    <w:rsid w:val="00B25EB7"/>
    <w:rsid w:val="00B27772"/>
    <w:rsid w:val="00B35443"/>
    <w:rsid w:val="00B419BD"/>
    <w:rsid w:val="00B4515F"/>
    <w:rsid w:val="00B76AA2"/>
    <w:rsid w:val="00BB6978"/>
    <w:rsid w:val="00BE6E17"/>
    <w:rsid w:val="00C0062E"/>
    <w:rsid w:val="00C132C1"/>
    <w:rsid w:val="00C740C9"/>
    <w:rsid w:val="00C93DAD"/>
    <w:rsid w:val="00CB3C33"/>
    <w:rsid w:val="00CC41BB"/>
    <w:rsid w:val="00CD01EF"/>
    <w:rsid w:val="00CE65BF"/>
    <w:rsid w:val="00D01134"/>
    <w:rsid w:val="00D019F2"/>
    <w:rsid w:val="00D063C1"/>
    <w:rsid w:val="00D143F1"/>
    <w:rsid w:val="00D54DC4"/>
    <w:rsid w:val="00D672B2"/>
    <w:rsid w:val="00D84C13"/>
    <w:rsid w:val="00DC2662"/>
    <w:rsid w:val="00DD4010"/>
    <w:rsid w:val="00E04C93"/>
    <w:rsid w:val="00E10E0C"/>
    <w:rsid w:val="00E825A2"/>
    <w:rsid w:val="00EA2717"/>
    <w:rsid w:val="00EB16BF"/>
    <w:rsid w:val="00EB45DE"/>
    <w:rsid w:val="00F52A46"/>
    <w:rsid w:val="00F822C3"/>
    <w:rsid w:val="00FA5513"/>
    <w:rsid w:val="00FA5F29"/>
    <w:rsid w:val="00FD6732"/>
    <w:rsid w:val="00FE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27967"/>
  <w15:docId w15:val="{1D2850D1-1955-4DB1-804C-A0272608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5EB7"/>
    <w:rPr>
      <w:rFonts w:ascii="Tahoma" w:hAnsi="Tahoma" w:cs="Tahoma"/>
      <w:sz w:val="16"/>
      <w:szCs w:val="16"/>
    </w:rPr>
  </w:style>
  <w:style w:type="paragraph" w:styleId="Header">
    <w:name w:val="header"/>
    <w:basedOn w:val="Normal"/>
    <w:rsid w:val="00D063C1"/>
    <w:pPr>
      <w:tabs>
        <w:tab w:val="center" w:pos="4320"/>
        <w:tab w:val="right" w:pos="8640"/>
      </w:tabs>
    </w:pPr>
  </w:style>
  <w:style w:type="paragraph" w:styleId="Footer">
    <w:name w:val="footer"/>
    <w:basedOn w:val="Normal"/>
    <w:rsid w:val="00D063C1"/>
    <w:pPr>
      <w:tabs>
        <w:tab w:val="center" w:pos="4320"/>
        <w:tab w:val="right" w:pos="8640"/>
      </w:tabs>
    </w:pPr>
  </w:style>
  <w:style w:type="table" w:styleId="TableGrid">
    <w:name w:val="Table Grid"/>
    <w:basedOn w:val="TableNormal"/>
    <w:rsid w:val="0028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EE918DA617F49ABB793D197D690A6" ma:contentTypeVersion="17" ma:contentTypeDescription="Create a new document." ma:contentTypeScope="" ma:versionID="54c3086101454c4e62d94e982178da24">
  <xsd:schema xmlns:xsd="http://www.w3.org/2001/XMLSchema" xmlns:xs="http://www.w3.org/2001/XMLSchema" xmlns:p="http://schemas.microsoft.com/office/2006/metadata/properties" xmlns:ns2="21f6e004-4144-4dfd-9960-8afee8d7373c" xmlns:ns3="f090fa69-2477-4732-8e8f-be9dbd9e5f36" targetNamespace="http://schemas.microsoft.com/office/2006/metadata/properties" ma:root="true" ma:fieldsID="25b4561c30b2e3679dfc3a5d45e89d88" ns2:_="" ns3:_="">
    <xsd:import namespace="21f6e004-4144-4dfd-9960-8afee8d7373c"/>
    <xsd:import namespace="f090fa69-2477-4732-8e8f-be9dbd9e5f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6e004-4144-4dfd-9960-8afee8d73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0fa69-2477-4732-8e8f-be9dbd9e5f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208e64-d1db-4591-a53c-175813c16e04}" ma:internalName="TaxCatchAll" ma:showField="CatchAllData" ma:web="f090fa69-2477-4732-8e8f-be9dbd9e5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f090fa69-2477-4732-8e8f-be9dbd9e5f36" xsi:nil="true"/>
    <lcf76f155ced4ddcb4097134ff3c332f xmlns="21f6e004-4144-4dfd-9960-8afee8d7373c">
      <Terms xmlns="http://schemas.microsoft.com/office/infopath/2007/PartnerControls"/>
    </lcf76f155ced4ddcb4097134ff3c332f>
    <SharedWithUsers xmlns="f090fa69-2477-4732-8e8f-be9dbd9e5f36">
      <UserInfo>
        <DisplayName/>
        <AccountId xsi:nil="true"/>
        <AccountType/>
      </UserInfo>
    </SharedWithUsers>
    <MediaLengthInSeconds xmlns="21f6e004-4144-4dfd-9960-8afee8d7373c" xsi:nil="true"/>
  </documentManagement>
</p:properties>
</file>

<file path=customXml/itemProps1.xml><?xml version="1.0" encoding="utf-8"?>
<ds:datastoreItem xmlns:ds="http://schemas.openxmlformats.org/officeDocument/2006/customXml" ds:itemID="{0B1CB0A6-5253-41CD-87FC-E7DBB5754044}"/>
</file>

<file path=customXml/itemProps2.xml><?xml version="1.0" encoding="utf-8"?>
<ds:datastoreItem xmlns:ds="http://schemas.openxmlformats.org/officeDocument/2006/customXml" ds:itemID="{94C6ACBE-8421-4CFE-BCFC-E66E0647454E}">
  <ds:schemaRefs>
    <ds:schemaRef ds:uri="http://schemas.microsoft.com/sharepoint/v3/contenttype/forms"/>
  </ds:schemaRefs>
</ds:datastoreItem>
</file>

<file path=customXml/itemProps3.xml><?xml version="1.0" encoding="utf-8"?>
<ds:datastoreItem xmlns:ds="http://schemas.openxmlformats.org/officeDocument/2006/customXml" ds:itemID="{5C13E84E-53EE-4A7B-A6E2-5F1F9A762B9E}">
  <ds:schemaRefs>
    <ds:schemaRef ds:uri="http://schemas.microsoft.com/office/2006/metadata/properties"/>
    <ds:schemaRef ds:uri="f090fa69-2477-4732-8e8f-be9dbd9e5f36"/>
    <ds:schemaRef ds:uri="f944dcac-90cf-4ce5-adcd-8e2f8cc4850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Monitoring Framework: Actions to consider when developing monitoring plan</vt:lpstr>
    </vt:vector>
  </TitlesOfParts>
  <Company>Office of the State Auditor</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Framework: Actions to consider when developing monitoring plan</dc:title>
  <dc:subject/>
  <dc:creator>Belinda Preacher</dc:creator>
  <cp:keywords/>
  <dc:description/>
  <cp:lastModifiedBy>Sabir, Sharif</cp:lastModifiedBy>
  <cp:revision>2</cp:revision>
  <cp:lastPrinted>2006-02-20T09:35:00Z</cp:lastPrinted>
  <dcterms:created xsi:type="dcterms:W3CDTF">2024-08-26T08:45:00Z</dcterms:created>
  <dcterms:modified xsi:type="dcterms:W3CDTF">2024-08-26T08:45:00Z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0x0101002D5EE918DA617F49ABB793D197D690A6</vt:lpwstr>
  </property>
  <property fmtid="{D5CDD505-2E9C-101B-9397-08002B2CF9AE}" pid="3" name="Category">
    <vt:lpwstr>Pre-Award (RFGP, Vetting, Pre-Award Checklist, Project DMs)</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OShaughnessyMS@state.gov</vt:lpwstr>
  </property>
  <property fmtid="{D5CDD505-2E9C-101B-9397-08002B2CF9AE}" pid="7" name="MSIP_Label_1665d9ee-429a-4d5f-97cc-cfb56e044a6e_SetDate">
    <vt:lpwstr>2020-02-28T09:27:18.3923764Z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81d7677f-9ebe-4387-a52b-41186126a467</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y fmtid="{D5CDD505-2E9C-101B-9397-08002B2CF9AE}" pid="13" name="MediaServiceImageTags">
    <vt:lpwstr/>
  </property>
  <property fmtid="{D5CDD505-2E9C-101B-9397-08002B2CF9AE}" pid="14" name="Order">
    <vt:r8>25045200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