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7BA98065" w:rsidR="000A279C" w:rsidRPr="0041396B" w:rsidRDefault="0005092E" w:rsidP="000A279C">
      <w:pPr>
        <w:pStyle w:val="PlainText"/>
        <w:jc w:val="center"/>
        <w:rPr>
          <w:rFonts w:ascii="Times New Roman" w:eastAsia="Times New Roman" w:hAnsi="Times New Roman"/>
          <w:bCs/>
          <w:szCs w:val="24"/>
          <w:lang w:val="en-US"/>
        </w:rPr>
      </w:pPr>
      <w:r w:rsidRPr="0041396B">
        <w:rPr>
          <w:rFonts w:ascii="Times New Roman" w:eastAsia="Times New Roman" w:hAnsi="Times New Roman"/>
          <w:b/>
          <w:szCs w:val="24"/>
        </w:rPr>
        <w:t xml:space="preserve">Cooperative Agreement for </w:t>
      </w:r>
      <w:r w:rsidR="00005933" w:rsidRPr="0041396B">
        <w:rPr>
          <w:rFonts w:ascii="Times New Roman" w:eastAsia="Times New Roman" w:hAnsi="Times New Roman"/>
          <w:b/>
          <w:szCs w:val="24"/>
        </w:rPr>
        <w:t>Cooperative Ecosystem Studies Units (</w:t>
      </w:r>
      <w:r w:rsidRPr="0041396B">
        <w:rPr>
          <w:rFonts w:ascii="Times New Roman" w:eastAsia="Times New Roman" w:hAnsi="Times New Roman"/>
          <w:b/>
          <w:szCs w:val="24"/>
        </w:rPr>
        <w:t>CESU</w:t>
      </w:r>
      <w:r w:rsidR="00005933" w:rsidRPr="0041396B">
        <w:rPr>
          <w:rFonts w:ascii="Times New Roman" w:eastAsia="Times New Roman" w:hAnsi="Times New Roman"/>
          <w:b/>
          <w:szCs w:val="24"/>
        </w:rPr>
        <w:t>)-</w:t>
      </w:r>
      <w:r w:rsidRPr="0041396B">
        <w:rPr>
          <w:rFonts w:ascii="Times New Roman" w:eastAsia="Times New Roman" w:hAnsi="Times New Roman"/>
          <w:b/>
          <w:szCs w:val="24"/>
        </w:rPr>
        <w:t xml:space="preserve">affiliated </w:t>
      </w:r>
      <w:r w:rsidR="00B670C0" w:rsidRPr="0041396B">
        <w:rPr>
          <w:rFonts w:ascii="Times New Roman" w:eastAsia="Times New Roman" w:hAnsi="Times New Roman"/>
          <w:b/>
          <w:szCs w:val="24"/>
          <w:lang w:val="en-US"/>
        </w:rPr>
        <w:t>Partner</w:t>
      </w:r>
      <w:r w:rsidR="00005933" w:rsidRPr="0041396B">
        <w:rPr>
          <w:rFonts w:ascii="Times New Roman" w:eastAsia="Times New Roman" w:hAnsi="Times New Roman"/>
          <w:b/>
          <w:szCs w:val="24"/>
          <w:lang w:val="en-US"/>
        </w:rPr>
        <w:t xml:space="preserve"> </w:t>
      </w:r>
      <w:r w:rsidRPr="0041396B">
        <w:rPr>
          <w:rFonts w:ascii="Times New Roman" w:eastAsia="Times New Roman" w:hAnsi="Times New Roman"/>
          <w:b/>
          <w:szCs w:val="24"/>
        </w:rPr>
        <w:t xml:space="preserve">with </w:t>
      </w:r>
      <w:r w:rsidR="00440714" w:rsidRPr="0041396B">
        <w:rPr>
          <w:rFonts w:ascii="Times New Roman" w:eastAsia="Times New Roman" w:hAnsi="Times New Roman"/>
          <w:b/>
          <w:szCs w:val="24"/>
          <w:lang w:val="en-US"/>
        </w:rPr>
        <w:t>North Atlantic Coast Cooperative Ecosystem Studies Unit</w:t>
      </w:r>
    </w:p>
    <w:p w14:paraId="1ACE478D" w14:textId="77777777" w:rsidR="000A279C" w:rsidRPr="0041396B" w:rsidRDefault="000A279C" w:rsidP="000A279C">
      <w:pPr>
        <w:pStyle w:val="PlainText"/>
        <w:jc w:val="center"/>
        <w:rPr>
          <w:rFonts w:ascii="Times New Roman" w:eastAsia="Times New Roman" w:hAnsi="Times New Roman"/>
          <w:b/>
          <w:szCs w:val="24"/>
          <w:lang w:val="en-US"/>
        </w:rPr>
      </w:pPr>
    </w:p>
    <w:p w14:paraId="0331CA7F" w14:textId="355C2BE8" w:rsidR="0005092E" w:rsidRPr="002E2535" w:rsidRDefault="00005933" w:rsidP="00005933">
      <w:pPr>
        <w:pStyle w:val="Heading1"/>
        <w:rPr>
          <w:rFonts w:ascii="Times New Roman" w:hAnsi="Times New Roman"/>
          <w:bCs/>
          <w:color w:val="00B050"/>
          <w:szCs w:val="24"/>
        </w:rPr>
      </w:pPr>
      <w:r w:rsidRPr="0041396B">
        <w:rPr>
          <w:rFonts w:ascii="Times New Roman" w:hAnsi="Times New Roman"/>
          <w:bCs/>
          <w:szCs w:val="24"/>
        </w:rPr>
        <w:t xml:space="preserve">Project Title: </w:t>
      </w:r>
      <w:r w:rsidR="0051280A" w:rsidRPr="0041396B">
        <w:rPr>
          <w:rFonts w:ascii="Times New Roman" w:hAnsi="Times New Roman"/>
          <w:b w:val="0"/>
          <w:i/>
          <w:iCs/>
          <w:szCs w:val="24"/>
        </w:rPr>
        <w:t>Development of environmentally friendly bioherbicides and strategies to control invasive Phragmites australis and other invasive plants</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52C39BD2" w14:textId="4562C269" w:rsidR="00CD2CA5" w:rsidRDefault="00826AA0" w:rsidP="00CD2CA5">
      <w:pPr>
        <w:pStyle w:val="NormalWeb"/>
        <w:tabs>
          <w:tab w:val="left" w:pos="9360"/>
        </w:tabs>
        <w:spacing w:before="0" w:beforeAutospacing="0" w:after="0" w:afterAutospacing="0"/>
        <w:rPr>
          <w:rFonts w:ascii="Times Roman" w:hAnsi="Times Roman"/>
          <w:iCs/>
        </w:rPr>
      </w:pPr>
      <w:r w:rsidRPr="00AC48E9">
        <w:rPr>
          <w:rFonts w:ascii="Times Roman" w:hAnsi="Times Roman"/>
        </w:rPr>
        <w:t xml:space="preserve">U.S. Geological Survey’s (USGS) Great Lakes Science Center solicits research on </w:t>
      </w:r>
      <w:r w:rsidR="00432293" w:rsidRPr="00AC48E9">
        <w:rPr>
          <w:rFonts w:ascii="Times Roman" w:hAnsi="Times Roman"/>
        </w:rPr>
        <w:t>d</w:t>
      </w:r>
      <w:r w:rsidRPr="00AC48E9">
        <w:rPr>
          <w:rFonts w:ascii="Times Roman" w:hAnsi="Times Roman"/>
        </w:rPr>
        <w:t xml:space="preserve">evelopment of environmentally friendly bioherbicides and strategies to control invasive </w:t>
      </w:r>
      <w:r w:rsidRPr="00AC48E9">
        <w:rPr>
          <w:rFonts w:ascii="Times Roman" w:hAnsi="Times Roman"/>
          <w:i/>
          <w:iCs/>
        </w:rPr>
        <w:t>Phragmites australis</w:t>
      </w:r>
      <w:r w:rsidRPr="00AC48E9">
        <w:rPr>
          <w:rFonts w:ascii="Times Roman" w:hAnsi="Times Roman"/>
        </w:rPr>
        <w:t xml:space="preserve"> and other invasive plants. This project will be a collaborative effort to explore the role of microbial endophytes in enhancing the growth and stress tolerance of invasive </w:t>
      </w:r>
      <w:r w:rsidRPr="00AC48E9">
        <w:rPr>
          <w:rFonts w:ascii="Times Roman" w:hAnsi="Times Roman"/>
          <w:i/>
        </w:rPr>
        <w:t xml:space="preserve">Phragmites </w:t>
      </w:r>
      <w:r w:rsidRPr="00AC48E9">
        <w:rPr>
          <w:rFonts w:ascii="Times Roman" w:hAnsi="Times Roman"/>
          <w:i/>
          <w:iCs/>
        </w:rPr>
        <w:t>australis</w:t>
      </w:r>
      <w:r w:rsidRPr="00AC48E9">
        <w:rPr>
          <w:rFonts w:ascii="Times Roman" w:hAnsi="Times Roman"/>
          <w:iCs/>
        </w:rPr>
        <w:t xml:space="preserve"> and use that information to develop a new, low-toxicity bioherbicide that offers resource managers more treatment options for this noxious plant and, ultimately, results in a highly efficient and effective approach that reduces costs, improves efficiency, and lays the foundation for development of similar products targeting other invasive plant species that degrade valuable agricultural, range, and natural lands. Past and ongoing investments in this line of research are producing promising new technologies that are supported by several patent applications and patents, some of which have already been licensed by commercial entities. However, additional work is needed </w:t>
      </w:r>
      <w:r w:rsidR="00DD2132" w:rsidRPr="00AC48E9">
        <w:rPr>
          <w:rFonts w:ascii="Times Roman" w:hAnsi="Times Roman"/>
          <w:iCs/>
        </w:rPr>
        <w:t>in</w:t>
      </w:r>
      <w:r w:rsidRPr="00AC48E9">
        <w:rPr>
          <w:rFonts w:ascii="Times Roman" w:hAnsi="Times Roman"/>
          <w:iCs/>
        </w:rPr>
        <w:t xml:space="preserve"> field testing and development as commercial partners are engaged. The proposed collaborative work will fill the research gap and work to generate a new model for combating invasive species by reducing their competitive abilities through targeting their symbiotic association using low-toxicity compounds or antagonistic microbes.</w:t>
      </w:r>
    </w:p>
    <w:p w14:paraId="56A5EBC4" w14:textId="77777777" w:rsidR="00826AA0" w:rsidRPr="0076596C" w:rsidRDefault="00826AA0" w:rsidP="00CD2CA5">
      <w:pPr>
        <w:pStyle w:val="NormalWeb"/>
        <w:tabs>
          <w:tab w:val="left" w:pos="9360"/>
        </w:tabs>
        <w:spacing w:before="0" w:beforeAutospacing="0" w:after="0" w:afterAutospacing="0"/>
        <w:rPr>
          <w:color w:val="000000"/>
        </w:rPr>
      </w:pPr>
    </w:p>
    <w:p w14:paraId="1B85DC31" w14:textId="29B486AE" w:rsidR="00EC642C" w:rsidRDefault="009151CC" w:rsidP="000A279C">
      <w:pPr>
        <w:pStyle w:val="NormalWeb"/>
        <w:tabs>
          <w:tab w:val="left" w:pos="9360"/>
        </w:tabs>
        <w:spacing w:before="0" w:beforeAutospacing="0" w:after="0" w:afterAutospacing="0"/>
        <w:rPr>
          <w:rFonts w:eastAsia="TimesNewRoman"/>
          <w:bCs/>
          <w:i/>
          <w:iCs/>
          <w:color w:val="00B050"/>
        </w:rPr>
      </w:pPr>
      <w:r w:rsidRPr="0076596C">
        <w:rPr>
          <w:rFonts w:eastAsia="TimesNewRoman"/>
          <w:b/>
          <w:i/>
          <w:color w:val="000000"/>
        </w:rPr>
        <w:t xml:space="preserve">Research </w:t>
      </w:r>
      <w:r w:rsidR="00EC642C" w:rsidRPr="0076596C">
        <w:rPr>
          <w:rFonts w:eastAsia="TimesNewRoman"/>
          <w:b/>
          <w:i/>
          <w:color w:val="000000"/>
        </w:rPr>
        <w:t>Objectives</w:t>
      </w:r>
      <w:r w:rsidR="00EC642C" w:rsidRPr="0076596C">
        <w:rPr>
          <w:rFonts w:eastAsia="TimesNewRoman"/>
          <w:b/>
          <w:color w:val="000000"/>
        </w:rPr>
        <w:t>:</w:t>
      </w:r>
      <w:r w:rsidR="00690553">
        <w:rPr>
          <w:rFonts w:eastAsia="TimesNewRoman"/>
          <w:b/>
          <w:color w:val="000000"/>
        </w:rPr>
        <w:t xml:space="preserve"> </w:t>
      </w:r>
    </w:p>
    <w:p w14:paraId="3DCFE19F" w14:textId="77777777" w:rsidR="00826AA0" w:rsidRDefault="00826AA0" w:rsidP="000A279C">
      <w:pPr>
        <w:pStyle w:val="NormalWeb"/>
        <w:tabs>
          <w:tab w:val="left" w:pos="9360"/>
        </w:tabs>
        <w:spacing w:before="0" w:beforeAutospacing="0" w:after="0" w:afterAutospacing="0"/>
        <w:rPr>
          <w:rFonts w:eastAsia="TimesNewRoman"/>
          <w:bCs/>
          <w:i/>
          <w:iCs/>
          <w:color w:val="00B050"/>
        </w:rPr>
      </w:pPr>
    </w:p>
    <w:p w14:paraId="282A2B5E" w14:textId="77777777" w:rsidR="00541DF9" w:rsidRPr="00A162CF" w:rsidRDefault="00AB60C5" w:rsidP="00AB60C5">
      <w:pPr>
        <w:rPr>
          <w:rFonts w:ascii="Times Roman" w:hAnsi="Times Roman"/>
          <w:iCs/>
        </w:rPr>
      </w:pPr>
      <w:r w:rsidRPr="00A162CF">
        <w:rPr>
          <w:rFonts w:ascii="Times Roman" w:hAnsi="Times Roman"/>
          <w:iCs/>
        </w:rPr>
        <w:t xml:space="preserve">Specifically, this project consists of six main objectives that advance </w:t>
      </w:r>
      <w:r w:rsidR="00DD2132" w:rsidRPr="00A162CF">
        <w:rPr>
          <w:rFonts w:ascii="Times Roman" w:hAnsi="Times Roman"/>
          <w:iCs/>
        </w:rPr>
        <w:t>the</w:t>
      </w:r>
      <w:r w:rsidRPr="00A162CF">
        <w:rPr>
          <w:rFonts w:ascii="Times Roman" w:hAnsi="Times Roman"/>
          <w:iCs/>
        </w:rPr>
        <w:t xml:space="preserve"> overall development of a novel bioherbicide that helps resource managers improve effectiveness on the landscape. </w:t>
      </w:r>
    </w:p>
    <w:p w14:paraId="572005C8" w14:textId="77777777" w:rsidR="00541DF9" w:rsidRPr="00A162CF" w:rsidRDefault="00541DF9" w:rsidP="00AB60C5">
      <w:pPr>
        <w:rPr>
          <w:rFonts w:ascii="Times Roman" w:hAnsi="Times Roman"/>
          <w:iCs/>
        </w:rPr>
      </w:pPr>
    </w:p>
    <w:p w14:paraId="1C125AE4" w14:textId="308771A8" w:rsidR="00541DF9" w:rsidRPr="00A162CF" w:rsidRDefault="00541DF9" w:rsidP="00AB60C5">
      <w:pPr>
        <w:rPr>
          <w:rFonts w:ascii="Times Roman" w:hAnsi="Times Roman"/>
          <w:iCs/>
        </w:rPr>
      </w:pPr>
      <w:r w:rsidRPr="00A162CF">
        <w:rPr>
          <w:rFonts w:ascii="Times Roman" w:hAnsi="Times Roman"/>
          <w:iCs/>
        </w:rPr>
        <w:t>-</w:t>
      </w:r>
      <w:r w:rsidR="00AB60C5" w:rsidRPr="00A162CF">
        <w:rPr>
          <w:rFonts w:ascii="Times Roman" w:hAnsi="Times Roman"/>
          <w:iCs/>
        </w:rPr>
        <w:t xml:space="preserve">Objective 1 is to evaluate gene expression in plants treated with </w:t>
      </w:r>
      <w:r w:rsidRPr="00A162CF">
        <w:rPr>
          <w:rFonts w:ascii="Times Roman" w:hAnsi="Times Roman"/>
          <w:iCs/>
        </w:rPr>
        <w:t>a</w:t>
      </w:r>
      <w:r w:rsidR="00AB60C5" w:rsidRPr="00A162CF">
        <w:rPr>
          <w:rFonts w:ascii="Times Roman" w:hAnsi="Times Roman"/>
          <w:iCs/>
        </w:rPr>
        <w:t xml:space="preserve"> new bioherbicide</w:t>
      </w:r>
    </w:p>
    <w:p w14:paraId="1EC52E64" w14:textId="0D917458" w:rsidR="00541DF9" w:rsidRPr="00A162CF" w:rsidRDefault="00541DF9" w:rsidP="00AB60C5">
      <w:pPr>
        <w:rPr>
          <w:rFonts w:ascii="Times Roman" w:hAnsi="Times Roman"/>
          <w:iCs/>
        </w:rPr>
      </w:pPr>
      <w:r w:rsidRPr="00A162CF">
        <w:rPr>
          <w:rFonts w:ascii="Times Roman" w:hAnsi="Times Roman"/>
          <w:iCs/>
        </w:rPr>
        <w:t>-</w:t>
      </w:r>
      <w:r w:rsidR="00AB60C5" w:rsidRPr="00A162CF">
        <w:rPr>
          <w:rFonts w:ascii="Times Roman" w:hAnsi="Times Roman"/>
          <w:iCs/>
        </w:rPr>
        <w:t xml:space="preserve">Objective 2 is to refine </w:t>
      </w:r>
      <w:r w:rsidRPr="00A162CF">
        <w:rPr>
          <w:rFonts w:ascii="Times Roman" w:hAnsi="Times Roman"/>
          <w:iCs/>
        </w:rPr>
        <w:t>a</w:t>
      </w:r>
      <w:r w:rsidR="00AB60C5" w:rsidRPr="00A162CF">
        <w:rPr>
          <w:rFonts w:ascii="Times Roman" w:hAnsi="Times Roman"/>
          <w:iCs/>
        </w:rPr>
        <w:t xml:space="preserve"> bioherbicide by evaluating how adding surfactants and microbes may improve the bioherbicide composition </w:t>
      </w:r>
    </w:p>
    <w:p w14:paraId="37C4CFF4" w14:textId="77777777" w:rsidR="00541DF9" w:rsidRPr="00A162CF" w:rsidRDefault="00541DF9" w:rsidP="00AB60C5">
      <w:pPr>
        <w:rPr>
          <w:rFonts w:ascii="Times Roman" w:hAnsi="Times Roman"/>
          <w:iCs/>
        </w:rPr>
      </w:pPr>
      <w:r w:rsidRPr="00A162CF">
        <w:rPr>
          <w:rFonts w:ascii="Times Roman" w:hAnsi="Times Roman"/>
          <w:iCs/>
        </w:rPr>
        <w:t>-</w:t>
      </w:r>
      <w:r w:rsidR="00AB60C5" w:rsidRPr="00A162CF">
        <w:rPr>
          <w:rFonts w:ascii="Times Roman" w:hAnsi="Times Roman"/>
          <w:iCs/>
        </w:rPr>
        <w:t xml:space="preserve">Objective 3 is to evaluate the effectiveness of </w:t>
      </w:r>
      <w:r w:rsidRPr="00A162CF">
        <w:rPr>
          <w:rFonts w:ascii="Times Roman" w:hAnsi="Times Roman"/>
          <w:iCs/>
        </w:rPr>
        <w:t>a</w:t>
      </w:r>
      <w:r w:rsidR="00AB60C5" w:rsidRPr="00A162CF">
        <w:rPr>
          <w:rFonts w:ascii="Times Roman" w:hAnsi="Times Roman"/>
          <w:iCs/>
        </w:rPr>
        <w:t xml:space="preserve"> bioherbicide on a suite of invasive plants, using compositions both with and without cuticle stripping oils</w:t>
      </w:r>
    </w:p>
    <w:p w14:paraId="145F16CD" w14:textId="77777777" w:rsidR="00541DF9" w:rsidRPr="00A162CF" w:rsidRDefault="00541DF9" w:rsidP="00AB60C5">
      <w:pPr>
        <w:rPr>
          <w:rFonts w:ascii="Times Roman" w:hAnsi="Times Roman"/>
          <w:iCs/>
        </w:rPr>
      </w:pPr>
      <w:r w:rsidRPr="00A162CF">
        <w:rPr>
          <w:rFonts w:ascii="Times Roman" w:hAnsi="Times Roman"/>
          <w:iCs/>
        </w:rPr>
        <w:t>-</w:t>
      </w:r>
      <w:r w:rsidR="00AB60C5" w:rsidRPr="00A162CF">
        <w:rPr>
          <w:rFonts w:ascii="Times Roman" w:hAnsi="Times Roman"/>
          <w:iCs/>
        </w:rPr>
        <w:t>Objective 4 is to evaluate the environmental conditions that may affect performance of the bioherbicide</w:t>
      </w:r>
    </w:p>
    <w:p w14:paraId="576475CF" w14:textId="7AF9952D" w:rsidR="00541DF9" w:rsidRPr="00A162CF" w:rsidRDefault="00541DF9" w:rsidP="00AB60C5">
      <w:pPr>
        <w:rPr>
          <w:rFonts w:ascii="Times Roman" w:hAnsi="Times Roman"/>
          <w:iCs/>
        </w:rPr>
      </w:pPr>
      <w:r w:rsidRPr="00A162CF">
        <w:rPr>
          <w:rFonts w:ascii="Times Roman" w:hAnsi="Times Roman"/>
          <w:iCs/>
        </w:rPr>
        <w:t>-</w:t>
      </w:r>
      <w:r w:rsidR="00AB60C5" w:rsidRPr="00A162CF">
        <w:rPr>
          <w:rFonts w:ascii="Times Roman" w:hAnsi="Times Roman"/>
          <w:iCs/>
        </w:rPr>
        <w:t xml:space="preserve">Objective 5 is to evaluate the long-term survival of the bioherbicide in soils, </w:t>
      </w:r>
      <w:r w:rsidRPr="00A162CF">
        <w:rPr>
          <w:rFonts w:ascii="Times Roman" w:hAnsi="Times Roman"/>
          <w:iCs/>
        </w:rPr>
        <w:t>and</w:t>
      </w:r>
    </w:p>
    <w:p w14:paraId="2ACF1B69" w14:textId="35765159" w:rsidR="00AB60C5" w:rsidRPr="00A162CF" w:rsidRDefault="00541DF9" w:rsidP="00AB60C5">
      <w:pPr>
        <w:rPr>
          <w:rFonts w:ascii="Times Roman" w:hAnsi="Times Roman"/>
        </w:rPr>
      </w:pPr>
      <w:r w:rsidRPr="00A162CF">
        <w:rPr>
          <w:rFonts w:ascii="Times Roman" w:hAnsi="Times Roman"/>
          <w:iCs/>
        </w:rPr>
        <w:t>-</w:t>
      </w:r>
      <w:r w:rsidR="00AB60C5" w:rsidRPr="00A162CF">
        <w:rPr>
          <w:rFonts w:ascii="Times Roman" w:hAnsi="Times Roman"/>
          <w:iCs/>
        </w:rPr>
        <w:t xml:space="preserve">Objective 6 is to </w:t>
      </w:r>
      <w:r w:rsidR="00BA3BC7" w:rsidRPr="00A162CF">
        <w:rPr>
          <w:rFonts w:ascii="Times Roman" w:hAnsi="Times Roman"/>
          <w:iCs/>
        </w:rPr>
        <w:t>collaborate in</w:t>
      </w:r>
      <w:r w:rsidR="00AB60C5" w:rsidRPr="00A162CF">
        <w:rPr>
          <w:rFonts w:ascii="Times Roman" w:hAnsi="Times Roman"/>
          <w:iCs/>
        </w:rPr>
        <w:t xml:space="preserve"> partnerships needed to produce a product widely available to the public</w:t>
      </w:r>
    </w:p>
    <w:p w14:paraId="73DB4D3A" w14:textId="77777777" w:rsidR="00826AA0" w:rsidRPr="00A162CF" w:rsidRDefault="00826AA0" w:rsidP="000A279C">
      <w:pPr>
        <w:pStyle w:val="NormalWeb"/>
        <w:tabs>
          <w:tab w:val="left" w:pos="9360"/>
        </w:tabs>
        <w:spacing w:before="0" w:beforeAutospacing="0" w:after="0" w:afterAutospacing="0"/>
        <w:rPr>
          <w:rFonts w:eastAsia="TimesNewRoman"/>
          <w:b/>
          <w:color w:val="000000"/>
        </w:rPr>
      </w:pPr>
    </w:p>
    <w:p w14:paraId="0286826E" w14:textId="77777777" w:rsidR="007F068E" w:rsidRPr="00A162CF" w:rsidRDefault="007F068E" w:rsidP="007F068E">
      <w:pPr>
        <w:rPr>
          <w:b/>
          <w:bCs/>
          <w:u w:val="single"/>
        </w:rPr>
      </w:pPr>
      <w:r w:rsidRPr="00A162CF">
        <w:rPr>
          <w:b/>
          <w:bCs/>
          <w:u w:val="single"/>
        </w:rPr>
        <w:t>Award information</w:t>
      </w:r>
    </w:p>
    <w:p w14:paraId="0CD9B582" w14:textId="77777777" w:rsidR="008F28CF" w:rsidRPr="00A162CF" w:rsidRDefault="008F28CF" w:rsidP="008F28CF">
      <w:pPr>
        <w:rPr>
          <w:iCs/>
          <w:color w:val="000000"/>
        </w:rPr>
      </w:pPr>
    </w:p>
    <w:p w14:paraId="7B270190" w14:textId="1B2245BA" w:rsidR="008F28CF" w:rsidRDefault="008F28CF" w:rsidP="008F28CF">
      <w:pPr>
        <w:rPr>
          <w:iCs/>
          <w:color w:val="000000"/>
        </w:rPr>
      </w:pPr>
      <w:r w:rsidRPr="00A162CF">
        <w:rPr>
          <w:iCs/>
          <w:color w:val="000000"/>
        </w:rPr>
        <w:t>The award instrument for this project is a cooperative agreement.</w:t>
      </w:r>
      <w:r>
        <w:rPr>
          <w:iCs/>
          <w:color w:val="000000"/>
        </w:rPr>
        <w:t xml:space="preserve"> </w:t>
      </w:r>
    </w:p>
    <w:p w14:paraId="65502AE2" w14:textId="77777777" w:rsidR="00CD2CA5" w:rsidRPr="0076596C" w:rsidRDefault="00CD2CA5" w:rsidP="007F068E">
      <w:pPr>
        <w:rPr>
          <w:b/>
          <w:bCs/>
        </w:rPr>
      </w:pPr>
    </w:p>
    <w:p w14:paraId="7D882A3A" w14:textId="49776653" w:rsidR="0011764A" w:rsidRDefault="0011764A" w:rsidP="0011764A">
      <w:pPr>
        <w:contextualSpacing/>
        <w:rPr>
          <w:rFonts w:eastAsia="Calibri"/>
        </w:rPr>
      </w:pPr>
      <w:r w:rsidRPr="002A5B76">
        <w:rPr>
          <w:rFonts w:eastAsia="Calibri"/>
        </w:rPr>
        <w:lastRenderedPageBreak/>
        <w:t>It is anticipated that one award will be made with</w:t>
      </w:r>
      <w:r w:rsidR="00D12AC7" w:rsidRPr="002A5B76">
        <w:rPr>
          <w:rFonts w:eastAsia="Calibri"/>
        </w:rPr>
        <w:t xml:space="preserve"> one</w:t>
      </w:r>
      <w:r w:rsidRPr="002A5B76">
        <w:rPr>
          <w:rFonts w:eastAsia="Calibri"/>
        </w:rPr>
        <w:t xml:space="preserve"> base year and </w:t>
      </w:r>
      <w:r w:rsidR="00273829" w:rsidRPr="002A5B76">
        <w:rPr>
          <w:rFonts w:eastAsia="Calibri"/>
        </w:rPr>
        <w:t>two</w:t>
      </w:r>
      <w:r w:rsidRPr="002A5B76">
        <w:rPr>
          <w:rFonts w:eastAsia="Calibri"/>
        </w:rPr>
        <w:t xml:space="preserve"> </w:t>
      </w:r>
      <w:r w:rsidR="008974DB" w:rsidRPr="002A5B76">
        <w:rPr>
          <w:rFonts w:eastAsia="Calibri"/>
        </w:rPr>
        <w:t xml:space="preserve">additional budget </w:t>
      </w:r>
      <w:r w:rsidRPr="002A5B76">
        <w:rPr>
          <w:rFonts w:eastAsia="Calibri"/>
        </w:rPr>
        <w:t>years. The total estimated funding for this project is $</w:t>
      </w:r>
      <w:r w:rsidR="009228CD" w:rsidRPr="002A5B76">
        <w:rPr>
          <w:rFonts w:eastAsia="Calibri"/>
        </w:rPr>
        <w:t>498,392</w:t>
      </w:r>
      <w:r w:rsidRPr="002A5B76">
        <w:rPr>
          <w:rFonts w:eastAsia="Calibri"/>
        </w:rPr>
        <w:t>.</w:t>
      </w:r>
      <w:r w:rsidR="00690553" w:rsidRPr="002A5B76">
        <w:rPr>
          <w:rFonts w:eastAsia="Calibri"/>
        </w:rPr>
        <w:t xml:space="preserve"> </w:t>
      </w:r>
      <w:r w:rsidRPr="002A5B76">
        <w:rPr>
          <w:rFonts w:eastAsia="Calibri"/>
        </w:rPr>
        <w:t>Funding in the amount of $</w:t>
      </w:r>
      <w:r w:rsidR="009228CD" w:rsidRPr="002A5B76">
        <w:rPr>
          <w:rFonts w:eastAsia="Calibri"/>
        </w:rPr>
        <w:t>103,001</w:t>
      </w:r>
      <w:r w:rsidRPr="002A5B76">
        <w:rPr>
          <w:rFonts w:eastAsia="Calibri"/>
        </w:rPr>
        <w:t xml:space="preserve"> is estimated to be available for</w:t>
      </w:r>
      <w:r w:rsidR="008974DB" w:rsidRPr="002A5B76">
        <w:rPr>
          <w:rFonts w:eastAsia="Calibri"/>
        </w:rPr>
        <w:t xml:space="preserve"> </w:t>
      </w:r>
      <w:r w:rsidR="006104CA" w:rsidRPr="002A5B76">
        <w:rPr>
          <w:rFonts w:eastAsia="Calibri"/>
        </w:rPr>
        <w:t>B</w:t>
      </w:r>
      <w:r w:rsidR="008974DB" w:rsidRPr="002A5B76">
        <w:rPr>
          <w:rFonts w:eastAsia="Calibri"/>
        </w:rPr>
        <w:t xml:space="preserve">udget </w:t>
      </w:r>
      <w:r w:rsidR="006104CA" w:rsidRPr="002A5B76">
        <w:rPr>
          <w:rFonts w:eastAsia="Calibri"/>
        </w:rPr>
        <w:t>Y</w:t>
      </w:r>
      <w:r w:rsidR="008974DB" w:rsidRPr="002A5B76">
        <w:rPr>
          <w:rFonts w:eastAsia="Calibri"/>
        </w:rPr>
        <w:t>ear 1</w:t>
      </w:r>
      <w:r w:rsidRPr="002A5B76">
        <w:rPr>
          <w:rFonts w:eastAsia="Calibri"/>
        </w:rPr>
        <w:t xml:space="preserve">. Additional funding </w:t>
      </w:r>
      <w:r w:rsidR="008974DB" w:rsidRPr="002A5B76">
        <w:rPr>
          <w:rFonts w:eastAsia="Calibri"/>
        </w:rPr>
        <w:t xml:space="preserve">for </w:t>
      </w:r>
      <w:r w:rsidR="002A6C5E" w:rsidRPr="002A5B76">
        <w:rPr>
          <w:rFonts w:eastAsia="Calibri"/>
        </w:rPr>
        <w:t>B</w:t>
      </w:r>
      <w:r w:rsidR="008974DB" w:rsidRPr="002A5B76">
        <w:rPr>
          <w:rFonts w:eastAsia="Calibri"/>
        </w:rPr>
        <w:t xml:space="preserve">udget </w:t>
      </w:r>
      <w:r w:rsidR="002A6C5E" w:rsidRPr="002A5B76">
        <w:rPr>
          <w:rFonts w:eastAsia="Calibri"/>
        </w:rPr>
        <w:t>Ye</w:t>
      </w:r>
      <w:r w:rsidR="008974DB" w:rsidRPr="002A5B76">
        <w:rPr>
          <w:rFonts w:eastAsia="Calibri"/>
        </w:rPr>
        <w:t xml:space="preserve">ars 2 and 3 </w:t>
      </w:r>
      <w:r w:rsidRPr="002A5B76">
        <w:rPr>
          <w:rFonts w:eastAsia="Calibri"/>
        </w:rPr>
        <w:t xml:space="preserve">will be based upon satisfactory progress and the availability of funding. </w:t>
      </w:r>
      <w:r w:rsidR="008974DB" w:rsidRPr="002A5B76">
        <w:rPr>
          <w:rFonts w:eastAsia="Calibri"/>
        </w:rPr>
        <w:t xml:space="preserve">The </w:t>
      </w:r>
      <w:r w:rsidR="005F3444" w:rsidRPr="002A5B76">
        <w:rPr>
          <w:rFonts w:eastAsia="Calibri"/>
        </w:rPr>
        <w:t>applicant</w:t>
      </w:r>
      <w:r w:rsidR="008974DB" w:rsidRPr="002A5B76">
        <w:rPr>
          <w:rFonts w:eastAsia="Calibri"/>
        </w:rPr>
        <w:t xml:space="preserve"> should submit the proposal to reflect the three-year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062B80BB" w:rsidR="0011764A" w:rsidRPr="0076596C" w:rsidRDefault="00BA1C14" w:rsidP="0011764A">
      <w:r>
        <w:t>T</w:t>
      </w:r>
      <w:r w:rsidR="0011764A" w:rsidRPr="0076596C">
        <w:t>his financial assistance opportunity is being issued under a Cooperative Ecosystem Studies Unit (CESU) Program. CESU’s are partnerships that provide research, technical assistance, and education. Eligible recipients must be a participating pa</w:t>
      </w:r>
      <w:r w:rsidR="0011764A" w:rsidRPr="00384D92">
        <w:t>rtner of the</w:t>
      </w:r>
      <w:r w:rsidRPr="00384D92">
        <w:t xml:space="preserve"> North Atlantic Coast </w:t>
      </w:r>
      <w:r w:rsidR="0011764A" w:rsidRPr="00384D92">
        <w:t>Cooperative Ecosystem Studies Unit (CESU) Program.</w:t>
      </w:r>
      <w:r w:rsidR="0011764A" w:rsidRPr="0076596C">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3C8B197A" w14:textId="5D15A563" w:rsidR="00ED4F10" w:rsidRDefault="00ED4F10" w:rsidP="00ED4F10">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130E41">
        <w:t xml:space="preserve">r </w:t>
      </w:r>
      <w:r w:rsidR="00130E41" w:rsidRPr="00130E41">
        <w:t>G26AS00060</w:t>
      </w:r>
      <w:r w:rsidR="00130E41">
        <w:t>.</w:t>
      </w:r>
    </w:p>
    <w:p w14:paraId="3F5D29BF" w14:textId="77777777" w:rsidR="00ED4F10" w:rsidRDefault="00ED4F10" w:rsidP="00ED4F10"/>
    <w:p w14:paraId="1B59F240" w14:textId="7C821A09" w:rsidR="0046126C" w:rsidRDefault="00ED4F10" w:rsidP="0011764A">
      <w:pPr>
        <w:rPr>
          <w:color w:val="00B050"/>
        </w:rPr>
      </w:pPr>
      <w:r>
        <w:t>Q</w:t>
      </w:r>
      <w:r w:rsidR="0076596C" w:rsidRPr="0076596C">
        <w:t xml:space="preserve">uestions are to be directed to </w:t>
      </w:r>
      <w:r w:rsidR="0076596C">
        <w:t>Grant Specialis</w:t>
      </w:r>
      <w:r w:rsidR="00AB60C5">
        <w:t>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Proposed project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 ,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lastRenderedPageBreak/>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lastRenderedPageBreak/>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vehicle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Itemize the different types of costs not included elsewhere;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r>
        <w:t>i</w:t>
      </w:r>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r>
        <w:t>i</w:t>
      </w:r>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w:t>
      </w:r>
      <w:r>
        <w:lastRenderedPageBreak/>
        <w:t>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the course of the project;</w:t>
      </w:r>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7A300DBD" w14:textId="77777777" w:rsidR="00130E41" w:rsidRDefault="00130E41" w:rsidP="00690553"/>
    <w:p w14:paraId="36541EC2" w14:textId="77777777" w:rsidR="00130E41" w:rsidRDefault="00130E41" w:rsidP="00690553"/>
    <w:p w14:paraId="52D00A2A" w14:textId="77777777" w:rsidR="00130E41" w:rsidRDefault="00130E41" w:rsidP="00690553"/>
    <w:p w14:paraId="57862AF2" w14:textId="7D78ECAB" w:rsidR="00690553" w:rsidRPr="00690553" w:rsidRDefault="00690553" w:rsidP="00690553">
      <w:pPr>
        <w:rPr>
          <w:b/>
          <w:bCs/>
          <w:i/>
          <w:iCs/>
          <w:u w:val="single"/>
        </w:rPr>
      </w:pPr>
      <w:r w:rsidRPr="00690553">
        <w:rPr>
          <w:b/>
          <w:bCs/>
          <w:i/>
          <w:iCs/>
          <w:u w:val="single"/>
        </w:rPr>
        <w:lastRenderedPageBreak/>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lastRenderedPageBreak/>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Default="00690553" w:rsidP="00690553"/>
    <w:p w14:paraId="5D06F980" w14:textId="77777777" w:rsidR="002E2535" w:rsidRDefault="00690553" w:rsidP="00690553">
      <w:r>
        <w:t>This document provides instructions on submission of current and pending (other) support information for each individual identified as a senior/key person on a Federally funded research project</w:t>
      </w:r>
      <w:r w:rsidR="002E2535">
        <w:t>.</w:t>
      </w:r>
    </w:p>
    <w:p w14:paraId="2F2139EF" w14:textId="77777777" w:rsidR="002E2535" w:rsidRDefault="002E2535" w:rsidP="00690553"/>
    <w:p w14:paraId="7FFD15D1" w14:textId="6F9E8355"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Default="002E2535"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 xml:space="preserve">Include a plain language description Award purpose (avoid acronyms or Federal or agency-specific terminology);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 xml:space="preserve">Intended beneficiary(ies)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lastRenderedPageBreak/>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Default="007C1AE6" w:rsidP="00F511CD">
      <w:pPr>
        <w:rPr>
          <w:iCs/>
          <w:color w:val="000000"/>
        </w:rPr>
      </w:pPr>
    </w:p>
    <w:p w14:paraId="7F68BA11" w14:textId="097D82A6" w:rsidR="00F511CD" w:rsidRPr="00615DE5" w:rsidRDefault="00F511CD" w:rsidP="00F511CD">
      <w:pPr>
        <w:rPr>
          <w:b/>
          <w:bCs/>
          <w:iCs/>
          <w:u w:val="single"/>
        </w:rPr>
      </w:pPr>
      <w:r w:rsidRPr="00615DE5">
        <w:rPr>
          <w:b/>
          <w:bCs/>
          <w:iCs/>
          <w:u w:val="single"/>
        </w:rPr>
        <w:t>Proposals will be evaluated on the following criteria:</w:t>
      </w:r>
    </w:p>
    <w:p w14:paraId="6FB7111D" w14:textId="77777777" w:rsidR="00F511CD" w:rsidRPr="002E2535" w:rsidRDefault="00F511CD" w:rsidP="00F511CD">
      <w:pPr>
        <w:rPr>
          <w:iCs/>
          <w:color w:val="00B050"/>
        </w:rPr>
      </w:pPr>
    </w:p>
    <w:p w14:paraId="5D1877F3" w14:textId="77777777" w:rsidR="00F511CD" w:rsidRPr="009B0C2A" w:rsidRDefault="00F511CD" w:rsidP="00F511CD">
      <w:pPr>
        <w:rPr>
          <w:b/>
          <w:bCs/>
          <w:iCs/>
        </w:rPr>
      </w:pPr>
      <w:r w:rsidRPr="009B0C2A">
        <w:rPr>
          <w:b/>
          <w:bCs/>
          <w:iCs/>
        </w:rPr>
        <w:t>Purpose, Objectives, and Relevance: (25 points)</w:t>
      </w:r>
    </w:p>
    <w:p w14:paraId="676885D2" w14:textId="77777777" w:rsidR="001B4054" w:rsidRPr="009B0C2A" w:rsidRDefault="001B4054" w:rsidP="00AA734D">
      <w:pPr>
        <w:autoSpaceDE w:val="0"/>
        <w:autoSpaceDN w:val="0"/>
        <w:adjustRightInd w:val="0"/>
        <w:spacing w:line="240" w:lineRule="atLeast"/>
      </w:pPr>
      <w:r w:rsidRPr="009B0C2A">
        <w:t xml:space="preserve">(a) How well does the proposed research clearly </w:t>
      </w:r>
      <w:r w:rsidRPr="009B0C2A">
        <w:rPr>
          <w:rFonts w:ascii="Times Roman" w:hAnsi="Times Roman"/>
        </w:rPr>
        <w:t xml:space="preserve">explore the role of microbial endophytes in enhancing the growth and stress tolerance of invasive </w:t>
      </w:r>
      <w:r w:rsidRPr="009B0C2A">
        <w:rPr>
          <w:rFonts w:ascii="Times Roman" w:hAnsi="Times Roman"/>
          <w:i/>
        </w:rPr>
        <w:t xml:space="preserve">Phragmites </w:t>
      </w:r>
      <w:r w:rsidRPr="009B0C2A">
        <w:rPr>
          <w:rFonts w:ascii="Times Roman" w:hAnsi="Times Roman"/>
          <w:i/>
          <w:iCs/>
        </w:rPr>
        <w:t>australis</w:t>
      </w:r>
      <w:r w:rsidRPr="009B0C2A">
        <w:rPr>
          <w:rFonts w:ascii="Times Roman" w:hAnsi="Times Roman"/>
          <w:iCs/>
        </w:rPr>
        <w:t xml:space="preserve"> and use that information to develop a new, low-toxicity bioherbicide that offers resource managers more treatment options for this noxious plant and, ultimately, results in a highly efficient and effective approach that reduces costs, improves efficiency, and lays the foundation for development of similar products targeting other invasive plant species that degrade valuable agricultural, range, and natural lands</w:t>
      </w:r>
      <w:r w:rsidRPr="009B0C2A">
        <w:t>?</w:t>
      </w:r>
    </w:p>
    <w:p w14:paraId="2FE2BC88" w14:textId="05299E40" w:rsidR="001B4054" w:rsidRPr="009B0C2A" w:rsidRDefault="001B4054" w:rsidP="00AA734D">
      <w:pPr>
        <w:autoSpaceDE w:val="0"/>
        <w:autoSpaceDN w:val="0"/>
        <w:adjustRightInd w:val="0"/>
        <w:spacing w:line="240" w:lineRule="atLeast"/>
      </w:pPr>
      <w:r w:rsidRPr="009B0C2A">
        <w:t>(b) How well are the objectives defined, measurable, and realistic for the project’s anticipated time frame?</w:t>
      </w:r>
    </w:p>
    <w:p w14:paraId="28676ED2" w14:textId="77777777" w:rsidR="001B4054" w:rsidRPr="009B0C2A" w:rsidRDefault="001B4054" w:rsidP="001B4054">
      <w:pPr>
        <w:autoSpaceDE w:val="0"/>
        <w:autoSpaceDN w:val="0"/>
        <w:adjustRightInd w:val="0"/>
        <w:spacing w:line="240" w:lineRule="atLeast"/>
        <w:ind w:left="720"/>
      </w:pPr>
    </w:p>
    <w:p w14:paraId="0CFA0D4F" w14:textId="77777777" w:rsidR="00F511CD" w:rsidRPr="009B0C2A" w:rsidRDefault="00F511CD" w:rsidP="00F511CD">
      <w:pPr>
        <w:rPr>
          <w:b/>
          <w:bCs/>
          <w:iCs/>
        </w:rPr>
      </w:pPr>
      <w:r w:rsidRPr="009B0C2A">
        <w:rPr>
          <w:b/>
          <w:bCs/>
          <w:iCs/>
        </w:rPr>
        <w:t>Technical Approach: (25 points)</w:t>
      </w:r>
    </w:p>
    <w:p w14:paraId="0B3FC665" w14:textId="23A8F5D6" w:rsidR="00CF1799" w:rsidRPr="009B0C2A" w:rsidRDefault="00CF1799" w:rsidP="00AA734D">
      <w:pPr>
        <w:autoSpaceDE w:val="0"/>
        <w:autoSpaceDN w:val="0"/>
        <w:adjustRightInd w:val="0"/>
        <w:spacing w:line="240" w:lineRule="atLeast"/>
      </w:pPr>
      <w:r w:rsidRPr="009B0C2A">
        <w:t>(a)</w:t>
      </w:r>
      <w:r w:rsidR="00AA734D" w:rsidRPr="009B0C2A">
        <w:t xml:space="preserve"> </w:t>
      </w:r>
      <w:r w:rsidRPr="009B0C2A">
        <w:t>How well does the project summary provide a description of the relationship between partners, tasks, milestones, and goals?  The milestones are supported by a schedule that can be accomplished during the period of performance.</w:t>
      </w:r>
    </w:p>
    <w:p w14:paraId="3988EF5D" w14:textId="281A38C4" w:rsidR="00F511CD" w:rsidRPr="009B0C2A" w:rsidRDefault="00CF1799" w:rsidP="00AA734D">
      <w:pPr>
        <w:rPr>
          <w:iCs/>
        </w:rPr>
      </w:pPr>
      <w:r w:rsidRPr="009B0C2A">
        <w:t>(b)</w:t>
      </w:r>
      <w:r w:rsidR="00AA734D" w:rsidRPr="009B0C2A">
        <w:t xml:space="preserve"> </w:t>
      </w:r>
      <w:r w:rsidRPr="009B0C2A">
        <w:t>How well does the applicant demonstrate they can address sample collection, sample processing, and analysis using proven software and methodologies?</w:t>
      </w:r>
      <w:r w:rsidRPr="009B0C2A">
        <w:br/>
      </w:r>
    </w:p>
    <w:p w14:paraId="55539A27" w14:textId="77777777" w:rsidR="00F511CD" w:rsidRPr="009B0C2A" w:rsidRDefault="00F511CD" w:rsidP="00F511CD">
      <w:pPr>
        <w:rPr>
          <w:b/>
          <w:bCs/>
          <w:iCs/>
        </w:rPr>
      </w:pPr>
      <w:r w:rsidRPr="009B0C2A">
        <w:rPr>
          <w:b/>
          <w:bCs/>
          <w:iCs/>
        </w:rPr>
        <w:t>Budget Justification and Clarity: (25 points)</w:t>
      </w:r>
    </w:p>
    <w:p w14:paraId="25E6B1FE" w14:textId="62B24986" w:rsidR="00421D9F" w:rsidRPr="009B0C2A" w:rsidRDefault="00421D9F" w:rsidP="00AA734D">
      <w:pPr>
        <w:autoSpaceDE w:val="0"/>
        <w:autoSpaceDN w:val="0"/>
        <w:adjustRightInd w:val="0"/>
        <w:spacing w:line="240" w:lineRule="atLeast"/>
      </w:pPr>
      <w:r w:rsidRPr="009B0C2A">
        <w:t>(a)</w:t>
      </w:r>
      <w:r w:rsidR="00AA734D" w:rsidRPr="009B0C2A">
        <w:t xml:space="preserve"> </w:t>
      </w:r>
      <w:r w:rsidRPr="009B0C2A">
        <w:t>Is the staff sufficient to accomplish proposed goals?</w:t>
      </w:r>
    </w:p>
    <w:p w14:paraId="1E473012" w14:textId="6F065E94" w:rsidR="00421D9F" w:rsidRPr="009B0C2A" w:rsidRDefault="00421D9F" w:rsidP="00AA734D">
      <w:pPr>
        <w:autoSpaceDE w:val="0"/>
        <w:autoSpaceDN w:val="0"/>
        <w:adjustRightInd w:val="0"/>
        <w:spacing w:line="240" w:lineRule="atLeast"/>
      </w:pPr>
      <w:r w:rsidRPr="009B0C2A">
        <w:t>(b)</w:t>
      </w:r>
      <w:r w:rsidR="00AA734D" w:rsidRPr="009B0C2A">
        <w:t xml:space="preserve"> </w:t>
      </w:r>
      <w:r w:rsidRPr="009B0C2A">
        <w:t>Are the budget line items appropriate, reasonable, and commensurate with the level of effort needed to accomplish project objectives?</w:t>
      </w:r>
    </w:p>
    <w:p w14:paraId="2C0BF15D" w14:textId="77777777" w:rsidR="00421D9F" w:rsidRPr="009B0C2A" w:rsidRDefault="00421D9F" w:rsidP="00421D9F">
      <w:pPr>
        <w:autoSpaceDE w:val="0"/>
        <w:autoSpaceDN w:val="0"/>
        <w:adjustRightInd w:val="0"/>
        <w:spacing w:line="240" w:lineRule="atLeast"/>
        <w:ind w:left="720"/>
      </w:pPr>
    </w:p>
    <w:p w14:paraId="76DFE125" w14:textId="77777777" w:rsidR="00F511CD" w:rsidRPr="009B0C2A" w:rsidRDefault="00F511CD" w:rsidP="00F511CD">
      <w:pPr>
        <w:rPr>
          <w:b/>
          <w:bCs/>
          <w:iCs/>
        </w:rPr>
      </w:pPr>
      <w:r w:rsidRPr="009B0C2A">
        <w:rPr>
          <w:b/>
          <w:bCs/>
          <w:iCs/>
        </w:rPr>
        <w:t>Qualifications, Experience, Past Performance: (25 points)</w:t>
      </w:r>
    </w:p>
    <w:p w14:paraId="4D33C3DC" w14:textId="6DB44092" w:rsidR="00F44EFD" w:rsidRPr="009B0C2A" w:rsidRDefault="00F44EFD" w:rsidP="00AA734D">
      <w:pPr>
        <w:autoSpaceDE w:val="0"/>
        <w:autoSpaceDN w:val="0"/>
        <w:adjustRightInd w:val="0"/>
        <w:spacing w:line="240" w:lineRule="atLeast"/>
      </w:pPr>
      <w:r w:rsidRPr="009B0C2A">
        <w:t>(a)</w:t>
      </w:r>
      <w:r w:rsidR="00AA734D" w:rsidRPr="009B0C2A">
        <w:t xml:space="preserve"> </w:t>
      </w:r>
      <w:r w:rsidRPr="009B0C2A">
        <w:t>How does the applicant demonstrate that they are capable of doing the proposed project?</w:t>
      </w:r>
    </w:p>
    <w:p w14:paraId="55ED9D72" w14:textId="1702BAE6" w:rsidR="00F44EFD" w:rsidRPr="009B0C2A" w:rsidRDefault="00F44EFD" w:rsidP="00AA734D">
      <w:pPr>
        <w:autoSpaceDE w:val="0"/>
        <w:autoSpaceDN w:val="0"/>
        <w:adjustRightInd w:val="0"/>
        <w:spacing w:line="240" w:lineRule="atLeast"/>
      </w:pPr>
      <w:r w:rsidRPr="009B0C2A">
        <w:t>(b)</w:t>
      </w:r>
      <w:r w:rsidR="00AA734D" w:rsidRPr="009B0C2A">
        <w:t xml:space="preserve"> </w:t>
      </w:r>
      <w:r w:rsidRPr="009B0C2A">
        <w:t>How does the applicant demonstrate they have applied these methods to other species or similar ecosystems?</w:t>
      </w:r>
    </w:p>
    <w:p w14:paraId="17BE060B" w14:textId="7E3BA17E" w:rsidR="00F44EFD" w:rsidRPr="00AA734D" w:rsidRDefault="00F44EFD" w:rsidP="00AA734D">
      <w:r w:rsidRPr="009B0C2A">
        <w:t>(c)</w:t>
      </w:r>
      <w:r w:rsidR="00AA734D" w:rsidRPr="009B0C2A">
        <w:t xml:space="preserve"> </w:t>
      </w:r>
      <w:r w:rsidRPr="009B0C2A">
        <w:t>How well does the applicant</w:t>
      </w:r>
      <w:r w:rsidR="00E810F1" w:rsidRPr="009B0C2A">
        <w:t>’</w:t>
      </w:r>
      <w:r w:rsidRPr="009B0C2A">
        <w:t>s past and current work demonstrate they have completed project goals similar to those identified above?</w:t>
      </w:r>
    </w:p>
    <w:p w14:paraId="37E2A619" w14:textId="77777777" w:rsidR="00F511CD" w:rsidRPr="00D969E9" w:rsidRDefault="00F511CD" w:rsidP="00F511CD">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32AA52F9" w14:textId="77777777" w:rsidR="009B0C2A" w:rsidRDefault="009B0C2A" w:rsidP="0001503F">
      <w:pPr>
        <w:rPr>
          <w:b/>
          <w:bCs/>
          <w:i/>
          <w:color w:val="000000"/>
          <w:u w:val="single"/>
        </w:rPr>
      </w:pPr>
    </w:p>
    <w:p w14:paraId="1FBE3CB8" w14:textId="77777777" w:rsidR="009B0C2A" w:rsidRDefault="009B0C2A" w:rsidP="0001503F">
      <w:pPr>
        <w:rPr>
          <w:b/>
          <w:bCs/>
          <w:i/>
          <w:color w:val="000000"/>
          <w:u w:val="single"/>
        </w:rPr>
      </w:pPr>
    </w:p>
    <w:p w14:paraId="18348987" w14:textId="77777777" w:rsidR="009B0C2A" w:rsidRDefault="009B0C2A" w:rsidP="0001503F">
      <w:pPr>
        <w:rPr>
          <w:b/>
          <w:bCs/>
          <w:i/>
          <w:color w:val="000000"/>
          <w:u w:val="single"/>
        </w:rPr>
      </w:pPr>
    </w:p>
    <w:p w14:paraId="0EF1BB5F" w14:textId="602C2281" w:rsidR="0001503F" w:rsidRPr="00030469" w:rsidRDefault="0001503F" w:rsidP="0001503F">
      <w:pPr>
        <w:rPr>
          <w:b/>
          <w:bCs/>
          <w:i/>
          <w:color w:val="000000"/>
          <w:u w:val="single"/>
        </w:rPr>
      </w:pPr>
      <w:r w:rsidRPr="00030469">
        <w:rPr>
          <w:b/>
          <w:bCs/>
          <w:i/>
          <w:color w:val="000000"/>
          <w:u w:val="single"/>
        </w:rPr>
        <w:lastRenderedPageBreak/>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9B3A7E7" w14:textId="77777777" w:rsidR="00615DE5" w:rsidRDefault="00615DE5" w:rsidP="00F511CD">
      <w:pPr>
        <w:rPr>
          <w:b/>
          <w:bCs/>
          <w:i/>
          <w:color w:val="000000"/>
          <w:u w:val="single"/>
        </w:rPr>
      </w:pPr>
    </w:p>
    <w:p w14:paraId="754A8E81" w14:textId="624E8791" w:rsidR="00F511CD" w:rsidRPr="00E175E5" w:rsidRDefault="00F511CD" w:rsidP="00F511CD">
      <w:pPr>
        <w:rPr>
          <w:b/>
          <w:bCs/>
          <w:i/>
          <w:color w:val="000000"/>
          <w:u w:val="single"/>
        </w:rPr>
      </w:pPr>
      <w:r w:rsidRPr="00E175E5">
        <w:rPr>
          <w:b/>
          <w:bCs/>
          <w:i/>
          <w:color w:val="000000"/>
          <w:u w:val="single"/>
        </w:rPr>
        <w:lastRenderedPageBreak/>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(i.)</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lastRenderedPageBreak/>
        <w:t>(ii.)</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lastRenderedPageBreak/>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 xml:space="preserve">eports, conclusions, valuation products or other scientific assessments in any medium or form, including textual, numerical, graphic, cartographic, narrative, or audiovisual, resulting from a financial </w:t>
      </w:r>
      <w:r w:rsidRPr="00213B70">
        <w:lastRenderedPageBreak/>
        <w:t>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2A370D29" w14:textId="77777777" w:rsidR="00B876D2" w:rsidRPr="00095521" w:rsidRDefault="00B876D2" w:rsidP="00B876D2">
      <w:pPr>
        <w:rPr>
          <w:iCs/>
        </w:rPr>
      </w:pPr>
      <w:r w:rsidRPr="00095521">
        <w:rPr>
          <w:iCs/>
        </w:rPr>
        <w:t>Rachel Miller, Grants Management Specialist</w:t>
      </w:r>
    </w:p>
    <w:p w14:paraId="1D00AAC6" w14:textId="77777777" w:rsidR="00B876D2" w:rsidRPr="00095521" w:rsidRDefault="00B876D2" w:rsidP="00B876D2">
      <w:pPr>
        <w:rPr>
          <w:iCs/>
        </w:rPr>
      </w:pPr>
      <w:r w:rsidRPr="00095521">
        <w:rPr>
          <w:iCs/>
        </w:rPr>
        <w:t>U.S. Geological Survey</w:t>
      </w:r>
    </w:p>
    <w:p w14:paraId="3DA42F58" w14:textId="77777777" w:rsidR="00B876D2" w:rsidRPr="00095521" w:rsidRDefault="00B876D2" w:rsidP="00B876D2">
      <w:pPr>
        <w:rPr>
          <w:iCs/>
        </w:rPr>
      </w:pPr>
      <w:r w:rsidRPr="00095521">
        <w:rPr>
          <w:iCs/>
        </w:rPr>
        <w:t>Acquisitions and Grants Branch</w:t>
      </w:r>
    </w:p>
    <w:p w14:paraId="5EB90C66" w14:textId="77777777" w:rsidR="00B876D2" w:rsidRPr="00095521" w:rsidRDefault="00B876D2" w:rsidP="00B876D2">
      <w:pPr>
        <w:rPr>
          <w:iCs/>
        </w:rPr>
      </w:pPr>
      <w:r w:rsidRPr="00095521">
        <w:rPr>
          <w:iCs/>
        </w:rPr>
        <w:t>12201 Sunrise Valley Drive, MS 205</w:t>
      </w:r>
    </w:p>
    <w:p w14:paraId="7C1D7F31" w14:textId="77777777" w:rsidR="00B876D2" w:rsidRPr="00095521" w:rsidRDefault="00B876D2" w:rsidP="00B876D2">
      <w:pPr>
        <w:rPr>
          <w:iCs/>
        </w:rPr>
      </w:pPr>
      <w:r w:rsidRPr="00095521">
        <w:rPr>
          <w:iCs/>
        </w:rPr>
        <w:t>Reston, VA  20192</w:t>
      </w:r>
    </w:p>
    <w:p w14:paraId="12A56859" w14:textId="77777777" w:rsidR="00B876D2" w:rsidRPr="004D2DA2" w:rsidRDefault="00B876D2" w:rsidP="00B876D2">
      <w:pPr>
        <w:rPr>
          <w:iCs/>
        </w:rPr>
      </w:pPr>
      <w:r w:rsidRPr="00095521">
        <w:rPr>
          <w:iCs/>
        </w:rPr>
        <w:t>E-mail: rachelmiller@usgs.gov</w:t>
      </w:r>
    </w:p>
    <w:p w14:paraId="6EA0E762" w14:textId="77777777" w:rsidR="00B876D2" w:rsidRPr="00D969E9" w:rsidRDefault="00B876D2" w:rsidP="00B876D2">
      <w:pPr>
        <w:rPr>
          <w:iCs/>
          <w:color w:val="00B050"/>
        </w:rPr>
      </w:pPr>
    </w:p>
    <w:p w14:paraId="56EB936B" w14:textId="77777777" w:rsidR="00615DE5" w:rsidRDefault="00615DE5" w:rsidP="00B876D2">
      <w:pPr>
        <w:rPr>
          <w:iCs/>
        </w:rPr>
      </w:pPr>
    </w:p>
    <w:p w14:paraId="2DD99EA0" w14:textId="7C3D4E23" w:rsidR="00B876D2" w:rsidRPr="001B3E3E" w:rsidRDefault="00B876D2" w:rsidP="00B876D2">
      <w:pPr>
        <w:rPr>
          <w:iCs/>
        </w:rPr>
      </w:pPr>
      <w:r w:rsidRPr="001B3E3E">
        <w:rPr>
          <w:iCs/>
        </w:rPr>
        <w:lastRenderedPageBreak/>
        <w:t>For technical questions concerning the content, goals, and objectives, please contact:</w:t>
      </w:r>
    </w:p>
    <w:p w14:paraId="369B1C93" w14:textId="77777777" w:rsidR="00F511CD" w:rsidRPr="00D969E9" w:rsidRDefault="00F511CD" w:rsidP="00F511CD">
      <w:pPr>
        <w:rPr>
          <w:iCs/>
          <w:color w:val="00B050"/>
        </w:rPr>
      </w:pPr>
    </w:p>
    <w:p w14:paraId="44803346" w14:textId="77777777" w:rsidR="00095521" w:rsidRDefault="00095521" w:rsidP="00095521">
      <w:pPr>
        <w:rPr>
          <w:rFonts w:ascii="Times Roman" w:hAnsi="Times Roman"/>
        </w:rPr>
      </w:pPr>
      <w:r>
        <w:rPr>
          <w:rFonts w:ascii="Times Roman" w:hAnsi="Times Roman"/>
        </w:rPr>
        <w:t>Dr. Kurt Kowalski, Research Ecologist</w:t>
      </w:r>
    </w:p>
    <w:p w14:paraId="648C120C" w14:textId="77777777" w:rsidR="00095521" w:rsidRPr="00095521" w:rsidRDefault="00095521" w:rsidP="00095521">
      <w:pPr>
        <w:rPr>
          <w:iCs/>
        </w:rPr>
      </w:pPr>
      <w:r w:rsidRPr="00095521">
        <w:rPr>
          <w:iCs/>
        </w:rPr>
        <w:t>U.S. Geological Survey</w:t>
      </w:r>
    </w:p>
    <w:p w14:paraId="053BCF96" w14:textId="482C3F7A" w:rsidR="00095521" w:rsidRDefault="00095521" w:rsidP="00095521">
      <w:pPr>
        <w:rPr>
          <w:rFonts w:ascii="Times Roman" w:hAnsi="Times Roman"/>
        </w:rPr>
      </w:pPr>
      <w:r>
        <w:rPr>
          <w:rFonts w:ascii="Times Roman" w:hAnsi="Times Roman"/>
        </w:rPr>
        <w:t>Great Lakes Science Center</w:t>
      </w:r>
    </w:p>
    <w:p w14:paraId="62976816" w14:textId="77777777" w:rsidR="00095521" w:rsidRDefault="00095521" w:rsidP="00095521">
      <w:pPr>
        <w:rPr>
          <w:rFonts w:ascii="Times Roman" w:hAnsi="Times Roman"/>
        </w:rPr>
      </w:pPr>
      <w:r>
        <w:rPr>
          <w:rFonts w:ascii="Times Roman" w:hAnsi="Times Roman"/>
        </w:rPr>
        <w:t>1451 Green Road</w:t>
      </w:r>
    </w:p>
    <w:p w14:paraId="6580EF7A" w14:textId="77777777" w:rsidR="00095521" w:rsidRDefault="00095521" w:rsidP="00095521">
      <w:pPr>
        <w:rPr>
          <w:rFonts w:ascii="Times Roman" w:hAnsi="Times Roman"/>
        </w:rPr>
      </w:pPr>
      <w:r>
        <w:rPr>
          <w:rFonts w:ascii="Times Roman" w:hAnsi="Times Roman"/>
        </w:rPr>
        <w:t>Ann Arbor, MI 48105</w:t>
      </w:r>
    </w:p>
    <w:p w14:paraId="4C6689C4" w14:textId="77777777" w:rsidR="00BF3C9B" w:rsidRDefault="00BF3C9B" w:rsidP="00BF3C9B">
      <w:pPr>
        <w:rPr>
          <w:rFonts w:ascii="Times Roman" w:hAnsi="Times Roman"/>
        </w:rPr>
      </w:pPr>
      <w:r>
        <w:rPr>
          <w:rFonts w:ascii="Times Roman" w:hAnsi="Times Roman"/>
        </w:rPr>
        <w:t>Phone: 734-214-9308</w:t>
      </w:r>
    </w:p>
    <w:p w14:paraId="1E701335" w14:textId="11B10C19" w:rsidR="00095521" w:rsidRDefault="00BF3C9B" w:rsidP="00095521">
      <w:pPr>
        <w:rPr>
          <w:rFonts w:ascii="Times Roman" w:hAnsi="Times Roman"/>
        </w:rPr>
      </w:pPr>
      <w:r>
        <w:rPr>
          <w:rFonts w:ascii="Times Roman" w:hAnsi="Times Roman"/>
        </w:rPr>
        <w:t xml:space="preserve">E-mail: </w:t>
      </w:r>
      <w:r w:rsidR="00095521" w:rsidRPr="005B30DD">
        <w:rPr>
          <w:rFonts w:ascii="Times Roman" w:hAnsi="Times Roman"/>
        </w:rPr>
        <w:t>kkowalski@usgs.gov</w:t>
      </w:r>
    </w:p>
    <w:p w14:paraId="16959272" w14:textId="77777777" w:rsidR="00615DE5" w:rsidRDefault="00615DE5" w:rsidP="00D969E9">
      <w:pPr>
        <w:jc w:val="center"/>
        <w:rPr>
          <w:iCs/>
          <w:color w:val="000000"/>
        </w:rPr>
      </w:pPr>
    </w:p>
    <w:p w14:paraId="792EEC5F" w14:textId="77777777" w:rsidR="00615DE5" w:rsidRDefault="00615DE5" w:rsidP="00D969E9">
      <w:pPr>
        <w:jc w:val="center"/>
        <w:rPr>
          <w:iCs/>
          <w:color w:val="000000"/>
        </w:rPr>
      </w:pPr>
    </w:p>
    <w:p w14:paraId="30CA649A" w14:textId="031FE208"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9A4C" w14:textId="77777777" w:rsidR="004B2597" w:rsidRDefault="004B2597" w:rsidP="00F80EDE">
      <w:r>
        <w:separator/>
      </w:r>
    </w:p>
  </w:endnote>
  <w:endnote w:type="continuationSeparator" w:id="0">
    <w:p w14:paraId="024E44AA" w14:textId="77777777" w:rsidR="004B2597" w:rsidRDefault="004B2597"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CB23" w14:textId="77777777" w:rsidR="004B2597" w:rsidRDefault="004B2597" w:rsidP="00F80EDE">
      <w:r>
        <w:separator/>
      </w:r>
    </w:p>
  </w:footnote>
  <w:footnote w:type="continuationSeparator" w:id="0">
    <w:p w14:paraId="1FA4174B" w14:textId="77777777" w:rsidR="004B2597" w:rsidRDefault="004B2597"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5521"/>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30E41"/>
    <w:rsid w:val="0015281C"/>
    <w:rsid w:val="00157BBE"/>
    <w:rsid w:val="001672F3"/>
    <w:rsid w:val="0016785C"/>
    <w:rsid w:val="0019314B"/>
    <w:rsid w:val="001A5921"/>
    <w:rsid w:val="001B4054"/>
    <w:rsid w:val="001C4BFB"/>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5B76"/>
    <w:rsid w:val="002A6C5E"/>
    <w:rsid w:val="002B2B42"/>
    <w:rsid w:val="002C131C"/>
    <w:rsid w:val="002C20CA"/>
    <w:rsid w:val="002D0FC4"/>
    <w:rsid w:val="002D49B9"/>
    <w:rsid w:val="002E0180"/>
    <w:rsid w:val="002E2535"/>
    <w:rsid w:val="002E5FD6"/>
    <w:rsid w:val="002F1536"/>
    <w:rsid w:val="00315EFE"/>
    <w:rsid w:val="003206AB"/>
    <w:rsid w:val="00324F1F"/>
    <w:rsid w:val="003473FB"/>
    <w:rsid w:val="003475F1"/>
    <w:rsid w:val="00347A35"/>
    <w:rsid w:val="003512A5"/>
    <w:rsid w:val="00351B07"/>
    <w:rsid w:val="00355464"/>
    <w:rsid w:val="003564CB"/>
    <w:rsid w:val="00366A8F"/>
    <w:rsid w:val="0036712A"/>
    <w:rsid w:val="00375CD9"/>
    <w:rsid w:val="003776A5"/>
    <w:rsid w:val="00380771"/>
    <w:rsid w:val="00383189"/>
    <w:rsid w:val="00383A53"/>
    <w:rsid w:val="00383A71"/>
    <w:rsid w:val="00384D92"/>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396B"/>
    <w:rsid w:val="004148FF"/>
    <w:rsid w:val="004217A2"/>
    <w:rsid w:val="004217A6"/>
    <w:rsid w:val="00421D9F"/>
    <w:rsid w:val="00424B43"/>
    <w:rsid w:val="0043184C"/>
    <w:rsid w:val="00432293"/>
    <w:rsid w:val="00432D71"/>
    <w:rsid w:val="00440714"/>
    <w:rsid w:val="00444E56"/>
    <w:rsid w:val="00460829"/>
    <w:rsid w:val="0046126C"/>
    <w:rsid w:val="00461BAF"/>
    <w:rsid w:val="00480DD5"/>
    <w:rsid w:val="00487684"/>
    <w:rsid w:val="004A5402"/>
    <w:rsid w:val="004B0943"/>
    <w:rsid w:val="004B2597"/>
    <w:rsid w:val="004B5B01"/>
    <w:rsid w:val="004B6CD3"/>
    <w:rsid w:val="004C0419"/>
    <w:rsid w:val="004C49AD"/>
    <w:rsid w:val="004C4B91"/>
    <w:rsid w:val="004D0780"/>
    <w:rsid w:val="004E02C4"/>
    <w:rsid w:val="004E15B7"/>
    <w:rsid w:val="004E1F76"/>
    <w:rsid w:val="004E2A63"/>
    <w:rsid w:val="004E673C"/>
    <w:rsid w:val="004F1136"/>
    <w:rsid w:val="00512118"/>
    <w:rsid w:val="0051280A"/>
    <w:rsid w:val="00517C6B"/>
    <w:rsid w:val="00526DDB"/>
    <w:rsid w:val="0053633F"/>
    <w:rsid w:val="00541DF9"/>
    <w:rsid w:val="00542E2F"/>
    <w:rsid w:val="00555DF9"/>
    <w:rsid w:val="0056548A"/>
    <w:rsid w:val="0056733C"/>
    <w:rsid w:val="00575AA3"/>
    <w:rsid w:val="005853C1"/>
    <w:rsid w:val="005A492C"/>
    <w:rsid w:val="005B0283"/>
    <w:rsid w:val="005B6CC1"/>
    <w:rsid w:val="005C035C"/>
    <w:rsid w:val="005C39DF"/>
    <w:rsid w:val="005C7ECA"/>
    <w:rsid w:val="005D0A50"/>
    <w:rsid w:val="005D1EA1"/>
    <w:rsid w:val="005D2F44"/>
    <w:rsid w:val="005E6F14"/>
    <w:rsid w:val="005F2845"/>
    <w:rsid w:val="005F3444"/>
    <w:rsid w:val="005F5794"/>
    <w:rsid w:val="005F7DF7"/>
    <w:rsid w:val="006104CA"/>
    <w:rsid w:val="00613407"/>
    <w:rsid w:val="00615DE5"/>
    <w:rsid w:val="00657A18"/>
    <w:rsid w:val="0066776D"/>
    <w:rsid w:val="006712A7"/>
    <w:rsid w:val="00690553"/>
    <w:rsid w:val="006928CD"/>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71471"/>
    <w:rsid w:val="007831E5"/>
    <w:rsid w:val="007843B9"/>
    <w:rsid w:val="007A44A1"/>
    <w:rsid w:val="007A52EC"/>
    <w:rsid w:val="007B132F"/>
    <w:rsid w:val="007C1AE6"/>
    <w:rsid w:val="007D3BD4"/>
    <w:rsid w:val="007D766A"/>
    <w:rsid w:val="007F068E"/>
    <w:rsid w:val="007F6097"/>
    <w:rsid w:val="008060D4"/>
    <w:rsid w:val="00811B7F"/>
    <w:rsid w:val="00812984"/>
    <w:rsid w:val="0081695A"/>
    <w:rsid w:val="00825C87"/>
    <w:rsid w:val="00826AA0"/>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28C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0C2A"/>
    <w:rsid w:val="009B4BC3"/>
    <w:rsid w:val="009D3B32"/>
    <w:rsid w:val="009D6447"/>
    <w:rsid w:val="009E17A4"/>
    <w:rsid w:val="009F5318"/>
    <w:rsid w:val="00A05289"/>
    <w:rsid w:val="00A1099D"/>
    <w:rsid w:val="00A11F97"/>
    <w:rsid w:val="00A15096"/>
    <w:rsid w:val="00A162CF"/>
    <w:rsid w:val="00A30C33"/>
    <w:rsid w:val="00A37A5F"/>
    <w:rsid w:val="00A4039C"/>
    <w:rsid w:val="00A43D65"/>
    <w:rsid w:val="00A52101"/>
    <w:rsid w:val="00A865BE"/>
    <w:rsid w:val="00A91091"/>
    <w:rsid w:val="00AA220B"/>
    <w:rsid w:val="00AA7246"/>
    <w:rsid w:val="00AA734D"/>
    <w:rsid w:val="00AB1AA6"/>
    <w:rsid w:val="00AB3ABE"/>
    <w:rsid w:val="00AB60C5"/>
    <w:rsid w:val="00AC1BED"/>
    <w:rsid w:val="00AC48E9"/>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1C14"/>
    <w:rsid w:val="00BA3BC7"/>
    <w:rsid w:val="00BA3C62"/>
    <w:rsid w:val="00BA77DE"/>
    <w:rsid w:val="00BB2504"/>
    <w:rsid w:val="00BB5121"/>
    <w:rsid w:val="00BC3074"/>
    <w:rsid w:val="00BC37AC"/>
    <w:rsid w:val="00BC6C58"/>
    <w:rsid w:val="00BD5BA3"/>
    <w:rsid w:val="00BD7CEF"/>
    <w:rsid w:val="00BE2383"/>
    <w:rsid w:val="00BE71F4"/>
    <w:rsid w:val="00BE7E01"/>
    <w:rsid w:val="00BF05CB"/>
    <w:rsid w:val="00BF3C9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D3464"/>
    <w:rsid w:val="00CE7B6E"/>
    <w:rsid w:val="00CF1799"/>
    <w:rsid w:val="00CF5816"/>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2132"/>
    <w:rsid w:val="00DD4EE4"/>
    <w:rsid w:val="00DE0A16"/>
    <w:rsid w:val="00DE2D8B"/>
    <w:rsid w:val="00DF4686"/>
    <w:rsid w:val="00DF47A4"/>
    <w:rsid w:val="00E005F4"/>
    <w:rsid w:val="00E105CC"/>
    <w:rsid w:val="00E14366"/>
    <w:rsid w:val="00E14429"/>
    <w:rsid w:val="00E175E5"/>
    <w:rsid w:val="00E207BD"/>
    <w:rsid w:val="00E32B8A"/>
    <w:rsid w:val="00E33609"/>
    <w:rsid w:val="00E4464B"/>
    <w:rsid w:val="00E46D6B"/>
    <w:rsid w:val="00E568BF"/>
    <w:rsid w:val="00E63101"/>
    <w:rsid w:val="00E67F8F"/>
    <w:rsid w:val="00E75F5F"/>
    <w:rsid w:val="00E76253"/>
    <w:rsid w:val="00E810F1"/>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44EFD"/>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6021</Words>
  <Characters>34322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66</cp:revision>
  <cp:lastPrinted>2013-06-13T19:28:00Z</cp:lastPrinted>
  <dcterms:created xsi:type="dcterms:W3CDTF">2025-05-07T15:12:00Z</dcterms:created>
  <dcterms:modified xsi:type="dcterms:W3CDTF">2025-12-15T17:07:00Z</dcterms:modified>
</cp:coreProperties>
</file>