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1D53" w14:textId="77777777" w:rsidR="003C42A8" w:rsidRPr="003C42A8" w:rsidRDefault="003C42A8" w:rsidP="00B45AFB">
      <w:pPr>
        <w:spacing w:after="12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Statement of Legal Eligibility  </w:t>
      </w:r>
    </w:p>
    <w:p w14:paraId="70A3DF47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By statute, the Legal Applicant must demonstrate that the coalition is a nonprofit organization or has made arrangements with a legal entity that is eligible to receive federal grants. To meet this Statutory Eligibility Requirement, applicants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must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select either Option 1 or Option 2 and submit the signed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Statement of Legal Eligibility.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9B996BC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FD8928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Use the following format to provide your statement of legal eligibility</w:t>
      </w: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279EB8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A4E8E5C" w14:textId="77777777" w:rsidR="003C42A8" w:rsidRPr="003C42A8" w:rsidRDefault="003C42A8" w:rsidP="003C42A8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33A1"/>
          <w:kern w:val="0"/>
          <w:sz w:val="28"/>
          <w:szCs w:val="28"/>
          <w14:ligatures w14:val="none"/>
        </w:rPr>
        <w:t>Statement of Legal Eligibility</w:t>
      </w:r>
      <w:r w:rsidRPr="003C42A8">
        <w:rPr>
          <w:rFonts w:ascii="Calibri" w:eastAsia="Times New Roman" w:hAnsi="Calibri" w:cs="Calibri"/>
          <w:color w:val="0033A1"/>
          <w:kern w:val="0"/>
          <w:sz w:val="28"/>
          <w:szCs w:val="28"/>
          <w14:ligatures w14:val="none"/>
        </w:rPr>
        <w:t> </w:t>
      </w:r>
    </w:p>
    <w:p w14:paraId="5ABDC33D" w14:textId="7BD946FB" w:rsidR="00843474" w:rsidRPr="00843474" w:rsidRDefault="003C42A8" w:rsidP="00843474">
      <w:pPr>
        <w:spacing w:after="0" w:line="240" w:lineRule="auto"/>
        <w:ind w:left="15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88CBAA" w14:textId="14BFA5EE" w:rsidR="00803635" w:rsidRDefault="00B216C8" w:rsidP="00803635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139084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62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80363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OPTION 1</w:t>
      </w:r>
      <w:r w:rsidR="003C42A8" w:rsidRPr="00803635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 xml:space="preserve">. </w:t>
      </w:r>
      <w:r w:rsidR="003C42A8" w:rsidRPr="0080363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>The Coalition is a 501(c)(3) organization.</w:t>
      </w:r>
      <w:r w:rsidR="003C42A8" w:rsidRPr="00803635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79A9555" w14:textId="429A67B1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To apply on their own behalf, coalitions must have obtained 501(c)(3) status on or before the date their </w:t>
      </w:r>
    </w:p>
    <w:p w14:paraId="305FCD86" w14:textId="77777777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application is submitted.  The Coalition’s name is listed on the SF- 424 in Box #8a with the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Coalition’s       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665C59E1" w14:textId="77777777" w:rsidR="003C42A8" w:rsidRPr="003C42A8" w:rsidRDefault="003C42A8" w:rsidP="006B4A62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Employer/Taxpayer Identification Number (EIN/TIN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   </w:t>
      </w:r>
    </w:p>
    <w:p w14:paraId="7FF1028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5BFABD33" w14:textId="61AA99DF" w:rsidR="003C42A8" w:rsidRPr="003C42A8" w:rsidRDefault="00B216C8" w:rsidP="006B4A62">
      <w:pPr>
        <w:spacing w:after="0" w:line="240" w:lineRule="auto"/>
        <w:ind w:firstLine="420"/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0"/>
            <w:szCs w:val="20"/>
            <w:lang w:val="en"/>
            <w14:ligatures w14:val="none"/>
          </w:rPr>
          <w:id w:val="61017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62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0"/>
              <w:szCs w:val="20"/>
              <w:lang w:val="en"/>
              <w14:ligatures w14:val="none"/>
            </w:rPr>
            <w:t>☐</w:t>
          </w:r>
        </w:sdtContent>
      </w:sdt>
      <w:r w:rsidR="006B4A6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OPTION 2.  The Coalition is 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:lang w:val="en"/>
          <w14:ligatures w14:val="none"/>
        </w:rPr>
        <w:t>not</w:t>
      </w:r>
      <w:r w:rsidR="003C42A8"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"/>
          <w14:ligatures w14:val="none"/>
        </w:rPr>
        <w:t xml:space="preserve"> a 501(c)(3) organization.</w:t>
      </w:r>
      <w:r w:rsidR="003C42A8" w:rsidRPr="003C42A8">
        <w:rPr>
          <w:rFonts w:ascii="Calibri" w:eastAsia="Times New Roman" w:hAnsi="Calibri" w:cs="Calibri"/>
          <w:color w:val="000000"/>
          <w:kern w:val="0"/>
          <w:sz w:val="20"/>
          <w:szCs w:val="20"/>
          <w:lang w:val="en"/>
          <w14:ligatures w14:val="none"/>
        </w:rPr>
        <w:t>  </w:t>
      </w:r>
      <w:r w:rsidR="003C42A8"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D39245F" w14:textId="1BAA0655" w:rsidR="003C42A8" w:rsidRPr="003C42A8" w:rsidRDefault="003C42A8" w:rsidP="006B4A62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The Coalition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must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use a Fiscal Agent as their Legal Applicant to apply on its behalf. The Fiscal Agent’s name is listed on the SF-424 in Box #8a with the </w:t>
      </w:r>
      <w:r w:rsidRPr="003C42A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Fiscal Agent’s Employer/Taxpayer Identification Number (EIN/TIN</w:t>
      </w: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). The applicant must provide a Memorandum of Understanding describing the relationship between the Fiscal Agent and Coalition. </w:t>
      </w:r>
    </w:p>
    <w:p w14:paraId="543517F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p w14:paraId="13E6500E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hereby certify that the organization applying for this grant is legally eligible to receive federal funding in accordance with the requirements listed above.  </w:t>
      </w:r>
    </w:p>
    <w:p w14:paraId="0599E854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C42A8" w:rsidRPr="003C42A8" w14:paraId="36FC3A66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29DAD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of Coalition: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417FAC5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14310AF7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924F0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and Title of Legal Applicant: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7EAC269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2F5A6DF0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E70E2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Signature: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5BD6F0F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C42A8" w:rsidRPr="003C42A8" w14:paraId="69180D81" w14:textId="77777777" w:rsidTr="003C42A8">
        <w:trPr>
          <w:trHeight w:val="300"/>
        </w:trPr>
        <w:tc>
          <w:tcPr>
            <w:tcW w:w="10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861B6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Date:</w:t>
            </w: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D094E91" w14:textId="77777777" w:rsidR="003C42A8" w:rsidRPr="003C42A8" w:rsidRDefault="003C42A8" w:rsidP="003C42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C42A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ACAFF6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 </w:t>
      </w:r>
    </w:p>
    <w:p w14:paraId="38B40D32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Calibri" w:eastAsia="Times New Roman" w:hAnsi="Calibri" w:cs="Calibri"/>
          <w:color w:val="000000"/>
          <w:kern w:val="0"/>
          <w14:ligatures w14:val="none"/>
        </w:rPr>
        <w:t>The Legal Applicant must sign and date the Statement of Legal Eligibility to certify that they are legally eligible to receive federal funds.   </w:t>
      </w:r>
    </w:p>
    <w:p w14:paraId="6E6B12A6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33A1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b/>
          <w:bCs/>
          <w:color w:val="0033A1"/>
          <w:kern w:val="0"/>
          <w:sz w:val="28"/>
          <w:szCs w:val="28"/>
          <w14:ligatures w14:val="none"/>
        </w:rPr>
        <w:t> </w:t>
      </w:r>
    </w:p>
    <w:p w14:paraId="1CB76231" w14:textId="77777777" w:rsidR="003C42A8" w:rsidRPr="003C42A8" w:rsidRDefault="003C42A8" w:rsidP="003C42A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14:ligatures w14:val="none"/>
        </w:rPr>
      </w:pPr>
      <w:r w:rsidRPr="003C42A8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4DF35967" w14:textId="77777777" w:rsidR="00AE3C0B" w:rsidRDefault="00AE3C0B"/>
    <w:sectPr w:rsidR="00AE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2A0C"/>
    <w:multiLevelType w:val="hybridMultilevel"/>
    <w:tmpl w:val="8FE25D20"/>
    <w:lvl w:ilvl="0" w:tplc="B59A5A20">
      <w:start w:val="8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2A3D"/>
    <w:multiLevelType w:val="multilevel"/>
    <w:tmpl w:val="396C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EC3D34"/>
    <w:multiLevelType w:val="multilevel"/>
    <w:tmpl w:val="8770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67000"/>
    <w:multiLevelType w:val="multilevel"/>
    <w:tmpl w:val="0ED4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391214">
    <w:abstractNumId w:val="1"/>
  </w:num>
  <w:num w:numId="2" w16cid:durableId="604389230">
    <w:abstractNumId w:val="3"/>
  </w:num>
  <w:num w:numId="3" w16cid:durableId="1441412263">
    <w:abstractNumId w:val="0"/>
  </w:num>
  <w:num w:numId="4" w16cid:durableId="130793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3"/>
    <w:rsid w:val="000E1B41"/>
    <w:rsid w:val="002F5D46"/>
    <w:rsid w:val="003C42A8"/>
    <w:rsid w:val="003D44D1"/>
    <w:rsid w:val="00422923"/>
    <w:rsid w:val="006B4A62"/>
    <w:rsid w:val="00782628"/>
    <w:rsid w:val="00803635"/>
    <w:rsid w:val="00843474"/>
    <w:rsid w:val="00937EFD"/>
    <w:rsid w:val="00AE3C0B"/>
    <w:rsid w:val="00B216C8"/>
    <w:rsid w:val="00B45AFB"/>
    <w:rsid w:val="00C0670E"/>
    <w:rsid w:val="00D17CB3"/>
    <w:rsid w:val="00D92830"/>
    <w:rsid w:val="6F66B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5289"/>
  <w15:chartTrackingRefBased/>
  <w15:docId w15:val="{8F987E31-9CC6-4009-B575-5509622A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1"/>
    <w:rPr>
      <w:rFonts w:asciiTheme="majorHAnsi" w:eastAsiaTheme="majorEastAsia" w:hAnsiTheme="majorHAnsi" w:cstheme="majorBidi"/>
      <w:color w:val="59155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D1"/>
    <w:rPr>
      <w:rFonts w:asciiTheme="majorHAnsi" w:eastAsiaTheme="majorEastAsia" w:hAnsiTheme="majorHAnsi" w:cstheme="majorBidi"/>
      <w:i/>
      <w:iCs/>
      <w:color w:val="5915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D1"/>
    <w:rPr>
      <w:rFonts w:asciiTheme="majorHAnsi" w:eastAsiaTheme="majorEastAsia" w:hAnsiTheme="majorHAnsi" w:cstheme="majorBidi"/>
      <w:color w:val="5915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D1"/>
    <w:rPr>
      <w:rFonts w:asciiTheme="majorHAnsi" w:eastAsiaTheme="majorEastAsia" w:hAnsiTheme="majorHAnsi" w:cstheme="majorBidi"/>
      <w:color w:val="3B0E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D1"/>
    <w:rPr>
      <w:rFonts w:asciiTheme="majorHAnsi" w:eastAsiaTheme="majorEastAsia" w:hAnsiTheme="majorHAnsi" w:cstheme="majorBidi"/>
      <w:i/>
      <w:iCs/>
      <w:color w:val="3B0E3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sz="4" w:space="10" w:color="781D7E" w:themeColor="accent1"/>
        <w:bottom w:val="single" w:sz="4" w:space="10" w:color="781D7E" w:themeColor="accent1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customStyle="1" w:styleId="paragraph">
    <w:name w:val="paragraph"/>
    <w:basedOn w:val="Normal"/>
    <w:rsid w:val="003C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C42A8"/>
  </w:style>
  <w:style w:type="character" w:customStyle="1" w:styleId="eop">
    <w:name w:val="eop"/>
    <w:basedOn w:val="DefaultParagraphFont"/>
    <w:rsid w:val="003C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8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71d6188-61b6-4b5a-9ab2-e8f61d346fb6" xsi:nil="true"/>
    <lcf76f155ced4ddcb4097134ff3c332f xmlns="f71d6188-61b6-4b5a-9ab2-e8f61d346fb6">
      <Terms xmlns="http://schemas.microsoft.com/office/infopath/2007/PartnerControls"/>
    </lcf76f155ced4ddcb4097134ff3c332f>
    <Writer xmlns="f71d6188-61b6-4b5a-9ab2-e8f61d346fb6">
      <UserInfo>
        <DisplayName/>
        <AccountId xsi:nil="true"/>
        <AccountType/>
      </UserInfo>
    </Writer>
    <PublishingExpirationDate xmlns="http://schemas.microsoft.com/sharepoint/v3" xsi:nil="true"/>
    <Coach xmlns="f71d6188-61b6-4b5a-9ab2-e8f61d346fb6">
      <UserInfo>
        <DisplayName/>
        <AccountId xsi:nil="true"/>
        <AccountType/>
      </UserInfo>
    </Coach>
    <PublishingStartDate xmlns="http://schemas.microsoft.com/sharepoint/v3" xsi:nil="true"/>
    <TaxCatchAll xmlns="527fc860-7c75-4f92-bd29-8b95dfff452f" xsi:nil="true"/>
    <Notes xmlns="f71d6188-61b6-4b5a-9ab2-e8f61d346f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280AEFB6BD41A4CF21BCE9FBAD0D" ma:contentTypeVersion="19" ma:contentTypeDescription="Create a new document." ma:contentTypeScope="" ma:versionID="3e7315865a9129b42924ba71fca03986">
  <xsd:schema xmlns:xsd="http://www.w3.org/2001/XMLSchema" xmlns:xs="http://www.w3.org/2001/XMLSchema" xmlns:p="http://schemas.microsoft.com/office/2006/metadata/properties" xmlns:ns1="http://schemas.microsoft.com/sharepoint/v3" xmlns:ns2="f71d6188-61b6-4b5a-9ab2-e8f61d346fb6" xmlns:ns3="527fc860-7c75-4f92-bd29-8b95dfff452f" targetNamespace="http://schemas.microsoft.com/office/2006/metadata/properties" ma:root="true" ma:fieldsID="a663d4718022fda16e60b83d72455081" ns1:_="" ns2:_="" ns3:_="">
    <xsd:import namespace="http://schemas.microsoft.com/sharepoint/v3"/>
    <xsd:import namespace="f71d6188-61b6-4b5a-9ab2-e8f61d346fb6"/>
    <xsd:import namespace="527fc860-7c75-4f92-bd29-8b95dfff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riter" minOccurs="0"/>
                <xsd:element ref="ns2:Coach" minOccurs="0"/>
                <xsd:element ref="ns1:PublishingStartDate" minOccurs="0"/>
                <xsd:element ref="ns1:PublishingExpirationDate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d6188-61b6-4b5a-9ab2-e8f61d34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riter" ma:index="12" nillable="true" ma:displayName="Writer" ma:format="Dropdown" ma:list="UserInfo" ma:SharePointGroup="0" ma:internalName="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ach" ma:index="13" nillable="true" ma:displayName="Coach" ma:format="Dropdown" ma:list="UserInfo" ma:SharePointGroup="0" ma:internalName="Coa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format="Dropdown" ma:internalName="Status">
      <xsd:simpleType>
        <xsd:restriction base="dms:Choice">
          <xsd:enumeration value="CIO Review"/>
          <xsd:enumeration value="OGC Review"/>
          <xsd:enumeration value="OGS Review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5e99b-f45a-473e-9035-af188538f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fc860-7c75-4f92-bd29-8b95dfff452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eb475b-e462-47f2-90c8-f42b5e6d9a21}" ma:internalName="TaxCatchAll" ma:showField="CatchAllData" ma:web="527fc860-7c75-4f92-bd29-8b95dfff4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D1E7C-734C-4826-8739-4F8B17831BD7}">
  <ds:schemaRefs>
    <ds:schemaRef ds:uri="http://www.w3.org/XML/1998/namespace"/>
    <ds:schemaRef ds:uri="http://schemas.microsoft.com/office/2006/documentManagement/types"/>
    <ds:schemaRef ds:uri="527fc860-7c75-4f92-bd29-8b95dfff452f"/>
    <ds:schemaRef ds:uri="f71d6188-61b6-4b5a-9ab2-e8f61d346fb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E8DF3C-8B1C-494A-8A54-73FA166EE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1d6188-61b6-4b5a-9ab2-e8f61d346fb6"/>
    <ds:schemaRef ds:uri="527fc860-7c75-4f92-bd29-8b95dfff4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ECB7D-5A9A-4186-9DCD-0F7EA9DF7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Jones, Christi (CDC/NCIPC/DOP)</cp:lastModifiedBy>
  <cp:revision>2</cp:revision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0x01010051EF280AEFB6BD41A4CF21BCE9FBAD0D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2025-01-10T15:03:02Z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ac164f8f-0a96-4c83-b2ff-a47a1a89a8a2</vt:lpwstr>
  </property>
  <property fmtid="{D5CDD505-2E9C-101B-9397-08002B2CF9AE}" pid="9" name="MSIP_Label_7b94a7b8-f06c-4dfe-bdcc-9b548fd58c31_ContentBits">
    <vt:lpwstr>0</vt:lpwstr>
  </property>
</Properties>
</file>