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318229" w14:textId="0AC45467" w:rsidR="00290D8C" w:rsidRPr="0088252A" w:rsidRDefault="3BAE3B53" w:rsidP="796DA244">
      <w:pPr>
        <w:jc w:val="center"/>
        <w:rPr>
          <w:rFonts w:asciiTheme="minorHAnsi" w:eastAsiaTheme="minorEastAsia" w:hAnsiTheme="minorHAnsi" w:cstheme="minorBidi"/>
          <w:b/>
          <w:bCs/>
          <w:sz w:val="28"/>
          <w:szCs w:val="28"/>
        </w:rPr>
      </w:pPr>
      <w:r w:rsidRPr="796DA244">
        <w:rPr>
          <w:rFonts w:asciiTheme="minorHAnsi" w:eastAsiaTheme="minorEastAsia" w:hAnsiTheme="minorHAnsi" w:cstheme="minorBidi"/>
          <w:b/>
          <w:bCs/>
          <w:sz w:val="28"/>
          <w:szCs w:val="28"/>
        </w:rPr>
        <w:t xml:space="preserve">United </w:t>
      </w:r>
      <w:r w:rsidRPr="0088252A">
        <w:rPr>
          <w:rFonts w:asciiTheme="minorHAnsi" w:eastAsiaTheme="minorEastAsia" w:hAnsiTheme="minorHAnsi" w:cstheme="minorBidi"/>
          <w:b/>
          <w:bCs/>
          <w:sz w:val="28"/>
          <w:szCs w:val="28"/>
        </w:rPr>
        <w:t>State</w:t>
      </w:r>
      <w:r w:rsidR="7CC5E873" w:rsidRPr="0088252A">
        <w:rPr>
          <w:rFonts w:asciiTheme="minorHAnsi" w:eastAsiaTheme="minorEastAsia" w:hAnsiTheme="minorHAnsi" w:cstheme="minorBidi"/>
          <w:b/>
          <w:bCs/>
          <w:sz w:val="28"/>
          <w:szCs w:val="28"/>
        </w:rPr>
        <w:t>s</w:t>
      </w:r>
      <w:r w:rsidRPr="0088252A">
        <w:rPr>
          <w:rFonts w:asciiTheme="minorHAnsi" w:eastAsiaTheme="minorEastAsia" w:hAnsiTheme="minorHAnsi" w:cstheme="minorBidi"/>
          <w:b/>
          <w:bCs/>
          <w:sz w:val="28"/>
          <w:szCs w:val="28"/>
        </w:rPr>
        <w:t xml:space="preserve"> </w:t>
      </w:r>
      <w:r w:rsidR="1C9FADAE" w:rsidRPr="0088252A">
        <w:rPr>
          <w:rFonts w:asciiTheme="minorHAnsi" w:eastAsiaTheme="minorEastAsia" w:hAnsiTheme="minorHAnsi" w:cstheme="minorBidi"/>
          <w:b/>
          <w:bCs/>
          <w:sz w:val="28"/>
          <w:szCs w:val="28"/>
        </w:rPr>
        <w:t xml:space="preserve">Department of State </w:t>
      </w:r>
    </w:p>
    <w:p w14:paraId="685B4325" w14:textId="29E933FE" w:rsidR="00290D8C" w:rsidRPr="0088252A" w:rsidRDefault="00314A02" w:rsidP="00EB1AE4">
      <w:pPr>
        <w:jc w:val="center"/>
        <w:rPr>
          <w:rFonts w:asciiTheme="minorHAnsi" w:eastAsiaTheme="minorEastAsia" w:hAnsiTheme="minorHAnsi" w:cstheme="minorBidi"/>
          <w:b/>
          <w:bCs/>
          <w:sz w:val="28"/>
          <w:szCs w:val="28"/>
        </w:rPr>
      </w:pPr>
      <w:r w:rsidRPr="0088252A">
        <w:rPr>
          <w:rFonts w:asciiTheme="minorHAnsi" w:eastAsiaTheme="minorEastAsia" w:hAnsiTheme="minorHAnsi" w:cstheme="minorBidi"/>
          <w:b/>
          <w:bCs/>
          <w:sz w:val="28"/>
          <w:szCs w:val="28"/>
        </w:rPr>
        <w:t>Bureau</w:t>
      </w:r>
      <w:r w:rsidR="5B42FD25" w:rsidRPr="0088252A">
        <w:rPr>
          <w:rFonts w:asciiTheme="minorHAnsi" w:eastAsiaTheme="minorEastAsia" w:hAnsiTheme="minorHAnsi" w:cstheme="minorBidi"/>
          <w:b/>
          <w:bCs/>
          <w:sz w:val="28"/>
          <w:szCs w:val="28"/>
        </w:rPr>
        <w:t xml:space="preserve"> of </w:t>
      </w:r>
      <w:r w:rsidRPr="0088252A">
        <w:rPr>
          <w:rFonts w:asciiTheme="minorHAnsi" w:eastAsiaTheme="minorEastAsia" w:hAnsiTheme="minorHAnsi" w:cstheme="minorBidi"/>
          <w:b/>
          <w:bCs/>
          <w:sz w:val="28"/>
          <w:szCs w:val="28"/>
        </w:rPr>
        <w:t>Political</w:t>
      </w:r>
      <w:r w:rsidR="0088252A" w:rsidRPr="0088252A">
        <w:rPr>
          <w:rFonts w:asciiTheme="minorHAnsi" w:eastAsiaTheme="minorEastAsia" w:hAnsiTheme="minorHAnsi" w:cstheme="minorBidi"/>
          <w:b/>
          <w:bCs/>
          <w:sz w:val="28"/>
          <w:szCs w:val="28"/>
        </w:rPr>
        <w:t>-</w:t>
      </w:r>
      <w:r w:rsidRPr="0088252A">
        <w:rPr>
          <w:rFonts w:asciiTheme="minorHAnsi" w:eastAsiaTheme="minorEastAsia" w:hAnsiTheme="minorHAnsi" w:cstheme="minorBidi"/>
          <w:b/>
          <w:bCs/>
          <w:sz w:val="28"/>
          <w:szCs w:val="28"/>
        </w:rPr>
        <w:t>Military Affairs</w:t>
      </w:r>
    </w:p>
    <w:p w14:paraId="102BE3FF" w14:textId="0ADCBCC0" w:rsidR="00290D8C" w:rsidRDefault="50E3E083" w:rsidP="00EB1AE4">
      <w:pPr>
        <w:jc w:val="center"/>
        <w:rPr>
          <w:rFonts w:asciiTheme="minorHAnsi" w:eastAsiaTheme="minorEastAsia" w:hAnsiTheme="minorHAnsi" w:cstheme="minorBidi"/>
          <w:sz w:val="28"/>
          <w:szCs w:val="28"/>
          <w:highlight w:val="yellow"/>
        </w:rPr>
      </w:pPr>
      <w:r w:rsidRPr="647EC87B">
        <w:rPr>
          <w:rFonts w:asciiTheme="minorHAnsi" w:eastAsiaTheme="minorEastAsia" w:hAnsiTheme="minorHAnsi" w:cstheme="minorBidi"/>
          <w:b/>
          <w:bCs/>
          <w:sz w:val="28"/>
          <w:szCs w:val="28"/>
        </w:rPr>
        <w:t>Notice of Funding Opportunity (NOFO):</w:t>
      </w:r>
      <w:r w:rsidR="1888D52C" w:rsidRPr="647EC87B">
        <w:rPr>
          <w:rFonts w:asciiTheme="minorHAnsi" w:eastAsiaTheme="minorEastAsia" w:hAnsiTheme="minorHAnsi" w:cstheme="minorBidi"/>
          <w:sz w:val="28"/>
          <w:szCs w:val="28"/>
        </w:rPr>
        <w:t xml:space="preserve"> </w:t>
      </w:r>
      <w:r w:rsidR="00A54961" w:rsidRPr="00A54961">
        <w:rPr>
          <w:rFonts w:asciiTheme="minorHAnsi" w:eastAsiaTheme="minorEastAsia" w:hAnsiTheme="minorHAnsi" w:cstheme="minorBidi"/>
          <w:sz w:val="28"/>
          <w:szCs w:val="28"/>
        </w:rPr>
        <w:t>Somalia Operational Mentorship and Sustainment Capacity Building</w:t>
      </w:r>
    </w:p>
    <w:p w14:paraId="01ABC376" w14:textId="53DC7103" w:rsidR="00290D8C" w:rsidRPr="00771212" w:rsidRDefault="3FA8FCDB" w:rsidP="00EB1AE4">
      <w:pPr>
        <w:jc w:val="center"/>
        <w:rPr>
          <w:rFonts w:asciiTheme="minorHAnsi" w:eastAsiaTheme="minorEastAsia" w:hAnsiTheme="minorHAnsi" w:cstheme="minorBidi"/>
          <w:b/>
          <w:bCs/>
          <w:color w:val="auto"/>
          <w:sz w:val="28"/>
          <w:szCs w:val="28"/>
        </w:rPr>
      </w:pPr>
      <w:r w:rsidRPr="00771212">
        <w:rPr>
          <w:rFonts w:asciiTheme="minorHAnsi" w:eastAsiaTheme="minorEastAsia" w:hAnsiTheme="minorHAnsi" w:cstheme="minorBidi"/>
          <w:b/>
          <w:bCs/>
          <w:color w:val="auto"/>
          <w:sz w:val="28"/>
          <w:szCs w:val="28"/>
        </w:rPr>
        <w:t>Funding Opportunity Number</w:t>
      </w:r>
      <w:r w:rsidR="16A90C3D" w:rsidRPr="00771212">
        <w:rPr>
          <w:rFonts w:asciiTheme="minorHAnsi" w:eastAsiaTheme="minorEastAsia" w:hAnsiTheme="minorHAnsi" w:cstheme="minorBidi"/>
          <w:b/>
          <w:bCs/>
          <w:color w:val="auto"/>
          <w:sz w:val="28"/>
          <w:szCs w:val="28"/>
        </w:rPr>
        <w:t>:</w:t>
      </w:r>
      <w:r w:rsidR="00771212" w:rsidRPr="00771212">
        <w:rPr>
          <w:rFonts w:asciiTheme="minorHAnsi" w:eastAsiaTheme="minorEastAsia" w:hAnsiTheme="minorHAnsi" w:cstheme="minorBidi"/>
          <w:color w:val="auto"/>
          <w:sz w:val="28"/>
          <w:szCs w:val="28"/>
        </w:rPr>
        <w:t xml:space="preserve"> </w:t>
      </w:r>
      <w:r w:rsidR="00CB1706" w:rsidRPr="00771212">
        <w:rPr>
          <w:rFonts w:asciiTheme="minorHAnsi" w:eastAsiaTheme="minorEastAsia" w:hAnsiTheme="minorHAnsi" w:cstheme="minorBidi"/>
          <w:color w:val="auto"/>
          <w:sz w:val="28"/>
          <w:szCs w:val="28"/>
        </w:rPr>
        <w:t>DFOP0017536</w:t>
      </w:r>
    </w:p>
    <w:p w14:paraId="3576348C" w14:textId="77777777" w:rsidR="00290D8C" w:rsidRDefault="00290D8C" w:rsidP="00EB1AE4">
      <w:pPr>
        <w:jc w:val="center"/>
        <w:rPr>
          <w:rFonts w:asciiTheme="minorHAnsi" w:eastAsiaTheme="minorEastAsia" w:hAnsiTheme="minorHAnsi" w:cstheme="minorBidi"/>
          <w:sz w:val="28"/>
          <w:szCs w:val="28"/>
        </w:rPr>
      </w:pPr>
    </w:p>
    <w:p w14:paraId="12CABEEC" w14:textId="479CEE2F" w:rsidR="00290D8C" w:rsidRPr="00737BB9" w:rsidRDefault="194973DD" w:rsidP="00EB1AE4">
      <w:pPr>
        <w:rPr>
          <w:rFonts w:asciiTheme="minorHAnsi" w:eastAsiaTheme="minorEastAsia" w:hAnsiTheme="minorHAnsi" w:cstheme="minorBidi"/>
          <w:sz w:val="28"/>
          <w:szCs w:val="28"/>
        </w:rPr>
      </w:pPr>
      <w:r w:rsidRPr="796DA244">
        <w:rPr>
          <w:rFonts w:asciiTheme="minorHAnsi" w:eastAsiaTheme="minorEastAsia" w:hAnsiTheme="minorHAnsi" w:cstheme="minorBidi"/>
          <w:b/>
          <w:bCs/>
          <w:sz w:val="28"/>
          <w:szCs w:val="28"/>
        </w:rPr>
        <w:t xml:space="preserve">Assistance </w:t>
      </w:r>
      <w:r w:rsidR="076684CA" w:rsidRPr="796DA244">
        <w:rPr>
          <w:rFonts w:asciiTheme="minorHAnsi" w:eastAsiaTheme="minorEastAsia" w:hAnsiTheme="minorHAnsi" w:cstheme="minorBidi"/>
          <w:b/>
          <w:bCs/>
          <w:sz w:val="28"/>
          <w:szCs w:val="28"/>
        </w:rPr>
        <w:t xml:space="preserve">Listing </w:t>
      </w:r>
      <w:r w:rsidRPr="796DA244">
        <w:rPr>
          <w:rFonts w:asciiTheme="minorHAnsi" w:eastAsiaTheme="minorEastAsia" w:hAnsiTheme="minorHAnsi" w:cstheme="minorBidi"/>
          <w:b/>
          <w:bCs/>
          <w:sz w:val="28"/>
          <w:szCs w:val="28"/>
        </w:rPr>
        <w:t>Number</w:t>
      </w:r>
      <w:r w:rsidRPr="00737BB9">
        <w:rPr>
          <w:rFonts w:asciiTheme="minorHAnsi" w:eastAsiaTheme="minorEastAsia" w:hAnsiTheme="minorHAnsi" w:cstheme="minorBidi"/>
          <w:b/>
          <w:bCs/>
          <w:sz w:val="28"/>
          <w:szCs w:val="28"/>
        </w:rPr>
        <w:t>:</w:t>
      </w:r>
      <w:r w:rsidRPr="00737BB9">
        <w:rPr>
          <w:rFonts w:asciiTheme="minorHAnsi" w:eastAsiaTheme="minorEastAsia" w:hAnsiTheme="minorHAnsi" w:cstheme="minorBidi"/>
          <w:sz w:val="28"/>
          <w:szCs w:val="28"/>
        </w:rPr>
        <w:t xml:space="preserve"> </w:t>
      </w:r>
      <w:r w:rsidR="31BABB01" w:rsidRPr="00737BB9">
        <w:rPr>
          <w:rFonts w:asciiTheme="minorHAnsi" w:eastAsiaTheme="minorEastAsia" w:hAnsiTheme="minorHAnsi" w:cstheme="minorBidi"/>
          <w:sz w:val="28"/>
          <w:szCs w:val="28"/>
        </w:rPr>
        <w:t xml:space="preserve"> </w:t>
      </w:r>
      <w:r w:rsidRPr="00737BB9">
        <w:rPr>
          <w:rFonts w:asciiTheme="minorHAnsi" w:eastAsiaTheme="minorEastAsia" w:hAnsiTheme="minorHAnsi" w:cstheme="minorBidi"/>
          <w:sz w:val="28"/>
          <w:szCs w:val="28"/>
        </w:rPr>
        <w:t>19.</w:t>
      </w:r>
      <w:r w:rsidR="274B43D7" w:rsidRPr="00737BB9">
        <w:rPr>
          <w:rFonts w:asciiTheme="minorHAnsi" w:eastAsiaTheme="minorEastAsia" w:hAnsiTheme="minorHAnsi" w:cstheme="minorBidi"/>
          <w:sz w:val="28"/>
          <w:szCs w:val="28"/>
        </w:rPr>
        <w:t>979</w:t>
      </w:r>
    </w:p>
    <w:p w14:paraId="522F85A3" w14:textId="520C370D" w:rsidR="003221AC" w:rsidRPr="00737BB9" w:rsidRDefault="003221AC" w:rsidP="00EB1AE4">
      <w:pPr>
        <w:rPr>
          <w:rFonts w:asciiTheme="minorHAnsi" w:eastAsiaTheme="minorEastAsia" w:hAnsiTheme="minorHAnsi" w:cstheme="minorBidi"/>
          <w:sz w:val="28"/>
          <w:szCs w:val="28"/>
        </w:rPr>
      </w:pPr>
      <w:r w:rsidRPr="00737BB9">
        <w:rPr>
          <w:rFonts w:asciiTheme="minorHAnsi" w:eastAsiaTheme="minorEastAsia" w:hAnsiTheme="minorHAnsi" w:cstheme="minorBidi"/>
          <w:b/>
          <w:bCs/>
          <w:sz w:val="28"/>
          <w:szCs w:val="28"/>
        </w:rPr>
        <w:t>Solicitation</w:t>
      </w:r>
      <w:r w:rsidR="009A1905" w:rsidRPr="00737BB9">
        <w:rPr>
          <w:rFonts w:asciiTheme="minorHAnsi" w:eastAsiaTheme="minorEastAsia" w:hAnsiTheme="minorHAnsi" w:cstheme="minorBidi"/>
          <w:b/>
          <w:bCs/>
          <w:sz w:val="28"/>
          <w:szCs w:val="28"/>
        </w:rPr>
        <w:t xml:space="preserve"> Type</w:t>
      </w:r>
      <w:r w:rsidRPr="00737BB9">
        <w:rPr>
          <w:rFonts w:asciiTheme="minorHAnsi" w:eastAsiaTheme="minorEastAsia" w:hAnsiTheme="minorHAnsi" w:cstheme="minorBidi"/>
          <w:b/>
          <w:bCs/>
          <w:sz w:val="28"/>
          <w:szCs w:val="28"/>
        </w:rPr>
        <w:t>:</w:t>
      </w:r>
      <w:r w:rsidRPr="00737BB9">
        <w:rPr>
          <w:rFonts w:asciiTheme="minorHAnsi" w:eastAsiaTheme="minorEastAsia" w:hAnsiTheme="minorHAnsi" w:cstheme="minorBidi"/>
          <w:sz w:val="28"/>
          <w:szCs w:val="28"/>
        </w:rPr>
        <w:t xml:space="preserve"> </w:t>
      </w:r>
      <w:r w:rsidR="000D2D82" w:rsidRPr="00737BB9">
        <w:rPr>
          <w:rFonts w:asciiTheme="minorHAnsi" w:eastAsiaTheme="minorEastAsia" w:hAnsiTheme="minorHAnsi" w:cstheme="minorBidi"/>
          <w:sz w:val="28"/>
          <w:szCs w:val="28"/>
        </w:rPr>
        <w:t xml:space="preserve"> Open Competition</w:t>
      </w:r>
    </w:p>
    <w:p w14:paraId="4F9FB868" w14:textId="10CBD30F" w:rsidR="009A1905" w:rsidRPr="00737BB9" w:rsidRDefault="79F6E922" w:rsidP="796DA244">
      <w:pPr>
        <w:rPr>
          <w:rFonts w:asciiTheme="minorHAnsi" w:eastAsiaTheme="minorEastAsia" w:hAnsiTheme="minorHAnsi" w:cstheme="minorBidi"/>
          <w:sz w:val="28"/>
          <w:szCs w:val="28"/>
        </w:rPr>
      </w:pPr>
      <w:r w:rsidRPr="00737BB9">
        <w:rPr>
          <w:rFonts w:asciiTheme="minorHAnsi" w:eastAsiaTheme="minorEastAsia" w:hAnsiTheme="minorHAnsi" w:cstheme="minorBidi"/>
          <w:b/>
          <w:bCs/>
          <w:sz w:val="28"/>
          <w:szCs w:val="28"/>
        </w:rPr>
        <w:t>Type of Award:</w:t>
      </w:r>
      <w:r w:rsidR="24FBE161" w:rsidRPr="00737BB9">
        <w:rPr>
          <w:rFonts w:asciiTheme="minorHAnsi" w:eastAsiaTheme="minorEastAsia" w:hAnsiTheme="minorHAnsi" w:cstheme="minorBidi"/>
          <w:sz w:val="28"/>
          <w:szCs w:val="28"/>
        </w:rPr>
        <w:t xml:space="preserve"> </w:t>
      </w:r>
      <w:r w:rsidR="008E5D70">
        <w:rPr>
          <w:rFonts w:asciiTheme="minorHAnsi" w:eastAsiaTheme="minorEastAsia" w:hAnsiTheme="minorHAnsi" w:cstheme="minorBidi"/>
          <w:sz w:val="28"/>
          <w:szCs w:val="28"/>
        </w:rPr>
        <w:t xml:space="preserve"> </w:t>
      </w:r>
      <w:r w:rsidR="24FBE161" w:rsidRPr="00737BB9">
        <w:rPr>
          <w:rFonts w:asciiTheme="minorHAnsi" w:eastAsiaTheme="minorEastAsia" w:hAnsiTheme="minorHAnsi" w:cstheme="minorBidi"/>
          <w:sz w:val="28"/>
          <w:szCs w:val="28"/>
        </w:rPr>
        <w:t>Cooperative Agreement</w:t>
      </w:r>
    </w:p>
    <w:p w14:paraId="5AAF1FB6" w14:textId="1E7EFC6A" w:rsidR="003221AC" w:rsidRDefault="64E449DE" w:rsidP="00EB1AE4">
      <w:pPr>
        <w:rPr>
          <w:rFonts w:asciiTheme="minorHAnsi" w:eastAsiaTheme="minorEastAsia" w:hAnsiTheme="minorHAnsi" w:cstheme="minorBidi"/>
          <w:sz w:val="28"/>
          <w:szCs w:val="28"/>
        </w:rPr>
      </w:pPr>
      <w:r w:rsidRPr="00737BB9">
        <w:rPr>
          <w:rFonts w:asciiTheme="minorHAnsi" w:eastAsiaTheme="minorEastAsia" w:hAnsiTheme="minorHAnsi" w:cstheme="minorBidi"/>
          <w:b/>
          <w:bCs/>
          <w:sz w:val="28"/>
          <w:szCs w:val="28"/>
        </w:rPr>
        <w:t>Application Deadline:</w:t>
      </w:r>
      <w:r w:rsidR="140454F3" w:rsidRPr="00737BB9">
        <w:rPr>
          <w:rFonts w:asciiTheme="minorHAnsi" w:eastAsiaTheme="minorEastAsia" w:hAnsiTheme="minorHAnsi" w:cstheme="minorBidi"/>
          <w:b/>
          <w:bCs/>
          <w:sz w:val="28"/>
          <w:szCs w:val="28"/>
        </w:rPr>
        <w:t xml:space="preserve"> </w:t>
      </w:r>
      <w:r w:rsidRPr="00737BB9">
        <w:rPr>
          <w:rFonts w:asciiTheme="minorHAnsi" w:eastAsiaTheme="minorEastAsia" w:hAnsiTheme="minorHAnsi" w:cstheme="minorBidi"/>
          <w:sz w:val="28"/>
          <w:szCs w:val="28"/>
        </w:rPr>
        <w:t xml:space="preserve"> </w:t>
      </w:r>
      <w:r w:rsidR="140454F3" w:rsidRPr="00737BB9">
        <w:rPr>
          <w:rFonts w:asciiTheme="minorHAnsi" w:eastAsiaTheme="minorEastAsia" w:hAnsiTheme="minorHAnsi" w:cstheme="minorBidi"/>
          <w:sz w:val="28"/>
          <w:szCs w:val="28"/>
        </w:rPr>
        <w:t>11:59 PM E</w:t>
      </w:r>
      <w:r w:rsidR="7746F32E" w:rsidRPr="00737BB9">
        <w:rPr>
          <w:rFonts w:asciiTheme="minorHAnsi" w:eastAsiaTheme="minorEastAsia" w:hAnsiTheme="minorHAnsi" w:cstheme="minorBidi"/>
          <w:sz w:val="28"/>
          <w:szCs w:val="28"/>
        </w:rPr>
        <w:t>S</w:t>
      </w:r>
      <w:r w:rsidR="140454F3" w:rsidRPr="00737BB9">
        <w:rPr>
          <w:rFonts w:asciiTheme="minorHAnsi" w:eastAsiaTheme="minorEastAsia" w:hAnsiTheme="minorHAnsi" w:cstheme="minorBidi"/>
          <w:sz w:val="28"/>
          <w:szCs w:val="28"/>
        </w:rPr>
        <w:t xml:space="preserve">T on </w:t>
      </w:r>
      <w:r w:rsidR="00307C81">
        <w:rPr>
          <w:rFonts w:asciiTheme="minorHAnsi" w:eastAsiaTheme="minorEastAsia" w:hAnsiTheme="minorHAnsi" w:cstheme="minorBidi"/>
          <w:sz w:val="28"/>
          <w:szCs w:val="28"/>
        </w:rPr>
        <w:t>03</w:t>
      </w:r>
      <w:r w:rsidR="12FE7395" w:rsidRPr="00737BB9">
        <w:rPr>
          <w:rFonts w:asciiTheme="minorHAnsi" w:eastAsiaTheme="minorEastAsia" w:hAnsiTheme="minorHAnsi" w:cstheme="minorBidi"/>
          <w:sz w:val="28"/>
          <w:szCs w:val="28"/>
        </w:rPr>
        <w:t xml:space="preserve"> </w:t>
      </w:r>
      <w:r w:rsidR="00307C81">
        <w:rPr>
          <w:rFonts w:asciiTheme="minorHAnsi" w:eastAsiaTheme="minorEastAsia" w:hAnsiTheme="minorHAnsi" w:cstheme="minorBidi"/>
          <w:sz w:val="28"/>
          <w:szCs w:val="28"/>
        </w:rPr>
        <w:t>September</w:t>
      </w:r>
      <w:r w:rsidR="12FE7395" w:rsidRPr="00737BB9">
        <w:rPr>
          <w:rFonts w:asciiTheme="minorHAnsi" w:eastAsiaTheme="minorEastAsia" w:hAnsiTheme="minorHAnsi" w:cstheme="minorBidi"/>
          <w:sz w:val="28"/>
          <w:szCs w:val="28"/>
        </w:rPr>
        <w:t xml:space="preserve"> 2025</w:t>
      </w:r>
    </w:p>
    <w:p w14:paraId="6858CC4A" w14:textId="448DF0F7" w:rsidR="00BA52C8" w:rsidRPr="00737BB9" w:rsidRDefault="00BA52C8" w:rsidP="00EB1AE4">
      <w:pPr>
        <w:rPr>
          <w:rFonts w:asciiTheme="minorHAnsi" w:eastAsiaTheme="minorEastAsia" w:hAnsiTheme="minorHAnsi" w:cstheme="minorBidi"/>
          <w:sz w:val="28"/>
          <w:szCs w:val="28"/>
        </w:rPr>
      </w:pPr>
      <w:r w:rsidRPr="00BA52C8">
        <w:rPr>
          <w:b/>
          <w:bCs/>
          <w:sz w:val="27"/>
          <w:szCs w:val="27"/>
        </w:rPr>
        <w:t>T</w:t>
      </w:r>
      <w:r w:rsidRPr="00BA52C8">
        <w:rPr>
          <w:b/>
          <w:bCs/>
          <w:sz w:val="27"/>
          <w:szCs w:val="27"/>
        </w:rPr>
        <w:t>otal Funding Floor:</w:t>
      </w:r>
      <w:r>
        <w:rPr>
          <w:sz w:val="27"/>
          <w:szCs w:val="27"/>
        </w:rPr>
        <w:t xml:space="preserve"> $</w:t>
      </w:r>
      <w:r w:rsidR="00C2186F">
        <w:rPr>
          <w:sz w:val="27"/>
          <w:szCs w:val="27"/>
        </w:rPr>
        <w:t>7,500,000</w:t>
      </w:r>
    </w:p>
    <w:p w14:paraId="1885D59D" w14:textId="73A071B2" w:rsidR="009B305D" w:rsidRPr="00737BB9" w:rsidRDefault="73EC8A20" w:rsidP="00EB1AE4">
      <w:pPr>
        <w:rPr>
          <w:rFonts w:asciiTheme="minorHAnsi" w:eastAsiaTheme="minorEastAsia" w:hAnsiTheme="minorHAnsi" w:cstheme="minorBidi"/>
          <w:sz w:val="28"/>
          <w:szCs w:val="28"/>
        </w:rPr>
      </w:pPr>
      <w:bookmarkStart w:id="0" w:name="_Hlk87978874"/>
      <w:bookmarkStart w:id="1" w:name="_Hlk87978837"/>
      <w:bookmarkEnd w:id="0"/>
      <w:r w:rsidRPr="00737BB9">
        <w:rPr>
          <w:rFonts w:asciiTheme="minorHAnsi" w:eastAsiaTheme="minorEastAsia" w:hAnsiTheme="minorHAnsi" w:cstheme="minorBidi"/>
          <w:b/>
          <w:bCs/>
          <w:sz w:val="28"/>
          <w:szCs w:val="28"/>
        </w:rPr>
        <w:t xml:space="preserve">Total </w:t>
      </w:r>
      <w:r w:rsidR="56CFCD66" w:rsidRPr="00737BB9">
        <w:rPr>
          <w:rFonts w:asciiTheme="minorHAnsi" w:eastAsiaTheme="minorEastAsia" w:hAnsiTheme="minorHAnsi" w:cstheme="minorBidi"/>
          <w:b/>
          <w:bCs/>
          <w:sz w:val="28"/>
          <w:szCs w:val="28"/>
        </w:rPr>
        <w:t>Funding Ceiling</w:t>
      </w:r>
      <w:r w:rsidR="34EF20DD" w:rsidRPr="00737BB9">
        <w:rPr>
          <w:rFonts w:asciiTheme="minorHAnsi" w:eastAsiaTheme="minorEastAsia" w:hAnsiTheme="minorHAnsi" w:cstheme="minorBidi"/>
          <w:b/>
          <w:bCs/>
          <w:sz w:val="28"/>
          <w:szCs w:val="28"/>
        </w:rPr>
        <w:t xml:space="preserve">:  </w:t>
      </w:r>
      <w:r w:rsidR="38CD62AA" w:rsidRPr="00737BB9">
        <w:rPr>
          <w:rFonts w:asciiTheme="minorHAnsi" w:eastAsiaTheme="minorEastAsia" w:hAnsiTheme="minorHAnsi" w:cstheme="minorBidi"/>
          <w:sz w:val="28"/>
          <w:szCs w:val="28"/>
        </w:rPr>
        <w:t>$1</w:t>
      </w:r>
      <w:r w:rsidR="007B58D0">
        <w:rPr>
          <w:rFonts w:asciiTheme="minorHAnsi" w:eastAsiaTheme="minorEastAsia" w:hAnsiTheme="minorHAnsi" w:cstheme="minorBidi"/>
          <w:sz w:val="28"/>
          <w:szCs w:val="28"/>
        </w:rPr>
        <w:t>0</w:t>
      </w:r>
      <w:r w:rsidR="38CD62AA" w:rsidRPr="00737BB9">
        <w:rPr>
          <w:rFonts w:asciiTheme="minorHAnsi" w:eastAsiaTheme="minorEastAsia" w:hAnsiTheme="minorHAnsi" w:cstheme="minorBidi"/>
          <w:sz w:val="28"/>
          <w:szCs w:val="28"/>
        </w:rPr>
        <w:t>,000,000</w:t>
      </w:r>
    </w:p>
    <w:p w14:paraId="344FA089" w14:textId="3EC8200F" w:rsidR="009B305D" w:rsidRPr="00737BB9" w:rsidRDefault="078209EA" w:rsidP="796DA244">
      <w:pPr>
        <w:rPr>
          <w:rFonts w:asciiTheme="minorHAnsi" w:eastAsiaTheme="minorEastAsia" w:hAnsiTheme="minorHAnsi" w:cstheme="minorBidi"/>
          <w:b/>
          <w:bCs/>
          <w:sz w:val="28"/>
          <w:szCs w:val="28"/>
        </w:rPr>
      </w:pPr>
      <w:r w:rsidRPr="00737BB9">
        <w:rPr>
          <w:rFonts w:asciiTheme="minorHAnsi" w:eastAsiaTheme="minorEastAsia" w:hAnsiTheme="minorHAnsi" w:cstheme="minorBidi"/>
          <w:b/>
          <w:bCs/>
          <w:sz w:val="28"/>
          <w:szCs w:val="28"/>
        </w:rPr>
        <w:t xml:space="preserve">Cost Sharing:  </w:t>
      </w:r>
      <w:r w:rsidRPr="00737BB9">
        <w:rPr>
          <w:rFonts w:asciiTheme="minorHAnsi" w:eastAsiaTheme="minorEastAsia" w:hAnsiTheme="minorHAnsi" w:cstheme="minorBidi"/>
          <w:sz w:val="28"/>
          <w:szCs w:val="28"/>
        </w:rPr>
        <w:t>Not Required </w:t>
      </w:r>
    </w:p>
    <w:bookmarkEnd w:id="1"/>
    <w:p w14:paraId="549F06B7" w14:textId="3BE4C097" w:rsidR="009B305D" w:rsidRPr="00737BB9" w:rsidRDefault="39D0DB9D" w:rsidP="796DA244">
      <w:pPr>
        <w:rPr>
          <w:rFonts w:asciiTheme="minorHAnsi" w:eastAsiaTheme="minorEastAsia" w:hAnsiTheme="minorHAnsi" w:cstheme="minorBidi"/>
          <w:b/>
          <w:bCs/>
          <w:sz w:val="28"/>
          <w:szCs w:val="28"/>
        </w:rPr>
      </w:pPr>
      <w:r w:rsidRPr="00737BB9">
        <w:rPr>
          <w:rFonts w:asciiTheme="minorHAnsi" w:eastAsiaTheme="minorEastAsia" w:hAnsiTheme="minorHAnsi" w:cstheme="minorBidi"/>
          <w:b/>
          <w:bCs/>
          <w:sz w:val="28"/>
          <w:szCs w:val="28"/>
        </w:rPr>
        <w:t>Anticipated Number of Awards:</w:t>
      </w:r>
      <w:r w:rsidR="2E36D2D8" w:rsidRPr="00737BB9">
        <w:rPr>
          <w:rFonts w:asciiTheme="minorHAnsi" w:eastAsiaTheme="minorEastAsia" w:hAnsiTheme="minorHAnsi" w:cstheme="minorBidi"/>
          <w:b/>
          <w:bCs/>
          <w:sz w:val="28"/>
          <w:szCs w:val="28"/>
        </w:rPr>
        <w:t xml:space="preserve"> </w:t>
      </w:r>
      <w:r w:rsidRPr="00737BB9">
        <w:rPr>
          <w:rFonts w:asciiTheme="minorHAnsi" w:eastAsiaTheme="minorEastAsia" w:hAnsiTheme="minorHAnsi" w:cstheme="minorBidi"/>
          <w:b/>
          <w:bCs/>
          <w:sz w:val="28"/>
          <w:szCs w:val="28"/>
        </w:rPr>
        <w:t xml:space="preserve"> </w:t>
      </w:r>
      <w:r w:rsidR="35229308" w:rsidRPr="00737BB9">
        <w:rPr>
          <w:rFonts w:asciiTheme="minorHAnsi" w:eastAsiaTheme="minorEastAsia" w:hAnsiTheme="minorHAnsi" w:cstheme="minorBidi"/>
          <w:b/>
          <w:bCs/>
          <w:sz w:val="28"/>
          <w:szCs w:val="28"/>
        </w:rPr>
        <w:t>1</w:t>
      </w:r>
    </w:p>
    <w:p w14:paraId="2922AC3A" w14:textId="546182E4" w:rsidR="009B305D" w:rsidRPr="00737BB9" w:rsidRDefault="56CFCD66" w:rsidP="796DA244">
      <w:pPr>
        <w:rPr>
          <w:rFonts w:asciiTheme="minorHAnsi" w:eastAsiaTheme="minorEastAsia" w:hAnsiTheme="minorHAnsi" w:cstheme="minorBidi"/>
          <w:b/>
          <w:bCs/>
          <w:sz w:val="28"/>
          <w:szCs w:val="28"/>
        </w:rPr>
      </w:pPr>
      <w:r w:rsidRPr="00737BB9">
        <w:rPr>
          <w:rFonts w:asciiTheme="minorHAnsi" w:eastAsiaTheme="minorEastAsia" w:hAnsiTheme="minorHAnsi" w:cstheme="minorBidi"/>
          <w:b/>
          <w:bCs/>
          <w:sz w:val="28"/>
          <w:szCs w:val="28"/>
        </w:rPr>
        <w:t>Period of Performance:</w:t>
      </w:r>
      <w:r w:rsidR="147AA73A" w:rsidRPr="00737BB9">
        <w:rPr>
          <w:rFonts w:asciiTheme="minorHAnsi" w:eastAsiaTheme="minorEastAsia" w:hAnsiTheme="minorHAnsi" w:cstheme="minorBidi"/>
          <w:sz w:val="28"/>
          <w:szCs w:val="28"/>
        </w:rPr>
        <w:t xml:space="preserve"> </w:t>
      </w:r>
      <w:r w:rsidR="2E36D2D8" w:rsidRPr="00737BB9">
        <w:rPr>
          <w:rFonts w:asciiTheme="minorHAnsi" w:eastAsiaTheme="minorEastAsia" w:hAnsiTheme="minorHAnsi" w:cstheme="minorBidi"/>
          <w:sz w:val="28"/>
          <w:szCs w:val="28"/>
        </w:rPr>
        <w:t xml:space="preserve"> </w:t>
      </w:r>
      <w:r w:rsidR="5F0BBD3A" w:rsidRPr="00737BB9">
        <w:rPr>
          <w:rFonts w:asciiTheme="minorHAnsi" w:eastAsiaTheme="minorEastAsia" w:hAnsiTheme="minorHAnsi" w:cstheme="minorBidi"/>
          <w:sz w:val="28"/>
          <w:szCs w:val="28"/>
        </w:rPr>
        <w:t>12 - 18 M</w:t>
      </w:r>
      <w:r w:rsidR="2E36D2D8" w:rsidRPr="00737BB9">
        <w:rPr>
          <w:rFonts w:asciiTheme="minorHAnsi" w:eastAsiaTheme="minorEastAsia" w:hAnsiTheme="minorHAnsi" w:cstheme="minorBidi"/>
          <w:sz w:val="28"/>
          <w:szCs w:val="28"/>
        </w:rPr>
        <w:t>onths</w:t>
      </w:r>
    </w:p>
    <w:p w14:paraId="04CC54E8" w14:textId="07F1C55E" w:rsidR="1C3F0A6D" w:rsidRPr="00737BB9" w:rsidRDefault="1C3F0A6D" w:rsidP="3B53ED14">
      <w:pPr>
        <w:rPr>
          <w:color w:val="000000" w:themeColor="text1"/>
          <w:sz w:val="28"/>
          <w:szCs w:val="28"/>
        </w:rPr>
      </w:pPr>
      <w:r w:rsidRPr="00737BB9">
        <w:rPr>
          <w:b/>
          <w:bCs/>
          <w:color w:val="000000" w:themeColor="text1"/>
          <w:sz w:val="28"/>
          <w:szCs w:val="28"/>
        </w:rPr>
        <w:t>Question Submission Deadline:</w:t>
      </w:r>
      <w:r w:rsidRPr="00737BB9">
        <w:rPr>
          <w:color w:val="000000" w:themeColor="text1"/>
          <w:sz w:val="28"/>
          <w:szCs w:val="28"/>
        </w:rPr>
        <w:t xml:space="preserve"> </w:t>
      </w:r>
      <w:r w:rsidR="008E5D70">
        <w:rPr>
          <w:color w:val="000000" w:themeColor="text1"/>
          <w:sz w:val="28"/>
          <w:szCs w:val="28"/>
        </w:rPr>
        <w:t xml:space="preserve"> </w:t>
      </w:r>
      <w:r w:rsidRPr="00737BB9">
        <w:rPr>
          <w:color w:val="000000" w:themeColor="text1"/>
          <w:sz w:val="28"/>
          <w:szCs w:val="28"/>
        </w:rPr>
        <w:t xml:space="preserve">11:59 PM EST on </w:t>
      </w:r>
      <w:r w:rsidR="0071306C">
        <w:rPr>
          <w:color w:val="000000" w:themeColor="text1"/>
          <w:sz w:val="28"/>
          <w:szCs w:val="28"/>
        </w:rPr>
        <w:t>20</w:t>
      </w:r>
      <w:r w:rsidR="1DA9A6D9" w:rsidRPr="00737BB9">
        <w:rPr>
          <w:color w:val="000000" w:themeColor="text1"/>
          <w:sz w:val="28"/>
          <w:szCs w:val="28"/>
        </w:rPr>
        <w:t xml:space="preserve"> August 2025</w:t>
      </w:r>
      <w:r w:rsidRPr="00737BB9">
        <w:rPr>
          <w:color w:val="000000" w:themeColor="text1"/>
          <w:sz w:val="28"/>
          <w:szCs w:val="28"/>
        </w:rPr>
        <w:t> </w:t>
      </w:r>
    </w:p>
    <w:p w14:paraId="715D08B5" w14:textId="66BD7991" w:rsidR="009D492B" w:rsidRPr="007C56C8" w:rsidRDefault="009D492B" w:rsidP="71BC46D0">
      <w:pPr>
        <w:rPr>
          <w:rFonts w:eastAsiaTheme="minorEastAsia" w:cstheme="minorBidi"/>
          <w:sz w:val="28"/>
          <w:szCs w:val="28"/>
        </w:rPr>
      </w:pPr>
      <w:r w:rsidRPr="00737BB9">
        <w:rPr>
          <w:rFonts w:eastAsiaTheme="minorEastAsia" w:cstheme="minorBidi"/>
          <w:b/>
          <w:bCs/>
          <w:sz w:val="28"/>
          <w:szCs w:val="28"/>
        </w:rPr>
        <w:t>Eligib</w:t>
      </w:r>
      <w:r w:rsidR="0BB2F182" w:rsidRPr="00737BB9">
        <w:rPr>
          <w:rFonts w:eastAsiaTheme="minorEastAsia" w:cstheme="minorBidi"/>
          <w:b/>
          <w:bCs/>
          <w:sz w:val="28"/>
          <w:szCs w:val="28"/>
        </w:rPr>
        <w:t>le</w:t>
      </w:r>
      <w:r w:rsidRPr="00737BB9">
        <w:rPr>
          <w:rFonts w:eastAsiaTheme="minorEastAsia" w:cstheme="minorBidi"/>
          <w:b/>
          <w:bCs/>
          <w:sz w:val="28"/>
          <w:szCs w:val="28"/>
        </w:rPr>
        <w:t xml:space="preserve"> Applicants:</w:t>
      </w:r>
      <w:r w:rsidRPr="00737BB9">
        <w:rPr>
          <w:rFonts w:eastAsiaTheme="minorEastAsia" w:cstheme="minorBidi"/>
          <w:sz w:val="28"/>
          <w:szCs w:val="28"/>
        </w:rPr>
        <w:t xml:space="preserve"> </w:t>
      </w:r>
      <w:r w:rsidR="008E5D70">
        <w:rPr>
          <w:rFonts w:eastAsiaTheme="minorEastAsia" w:cstheme="minorBidi"/>
          <w:sz w:val="28"/>
          <w:szCs w:val="28"/>
        </w:rPr>
        <w:t xml:space="preserve"> </w:t>
      </w:r>
      <w:r w:rsidRPr="00737BB9">
        <w:rPr>
          <w:rFonts w:eastAsiaTheme="minorEastAsia" w:cstheme="minorBidi"/>
          <w:sz w:val="28"/>
          <w:szCs w:val="28"/>
        </w:rPr>
        <w:t>U.S.-based non-profit/non-governmental organizations with or without 501(c) (3) status of the U.S. tax code; foreign-based non-profit organizations/non</w:t>
      </w:r>
      <w:r w:rsidR="3CE2335B" w:rsidRPr="00737BB9">
        <w:rPr>
          <w:rFonts w:eastAsiaTheme="minorEastAsia" w:cstheme="minorBidi"/>
          <w:sz w:val="28"/>
          <w:szCs w:val="28"/>
        </w:rPr>
        <w:t>-</w:t>
      </w:r>
      <w:r w:rsidRPr="00737BB9">
        <w:rPr>
          <w:rFonts w:eastAsiaTheme="minorEastAsia" w:cstheme="minorBidi"/>
          <w:sz w:val="28"/>
          <w:szCs w:val="28"/>
        </w:rPr>
        <w:t xml:space="preserve">government organizations (NGO); </w:t>
      </w:r>
      <w:r w:rsidR="11C07C76" w:rsidRPr="00737BB9">
        <w:rPr>
          <w:rFonts w:eastAsiaTheme="minorEastAsia" w:cstheme="minorBidi"/>
          <w:sz w:val="28"/>
          <w:szCs w:val="28"/>
        </w:rPr>
        <w:t>p</w:t>
      </w:r>
      <w:r w:rsidRPr="00737BB9">
        <w:rPr>
          <w:rFonts w:eastAsiaTheme="minorEastAsia" w:cstheme="minorBidi"/>
          <w:sz w:val="28"/>
          <w:szCs w:val="28"/>
        </w:rPr>
        <w:t xml:space="preserve">ublic International Organizations; </w:t>
      </w:r>
      <w:r w:rsidR="0036319C" w:rsidRPr="00737BB9">
        <w:rPr>
          <w:rFonts w:eastAsiaTheme="minorEastAsia" w:cstheme="minorBidi"/>
          <w:sz w:val="28"/>
          <w:szCs w:val="28"/>
        </w:rPr>
        <w:t>F</w:t>
      </w:r>
      <w:r w:rsidRPr="00737BB9">
        <w:rPr>
          <w:rFonts w:eastAsiaTheme="minorEastAsia" w:cstheme="minorBidi"/>
          <w:sz w:val="28"/>
          <w:szCs w:val="28"/>
        </w:rPr>
        <w:t>oreign Public Organizations, and U.S. for-profit organizations or businesses.</w:t>
      </w:r>
    </w:p>
    <w:p w14:paraId="75A26080" w14:textId="77777777" w:rsidR="009D492B" w:rsidRDefault="009D492B" w:rsidP="00EB1AE4">
      <w:pPr>
        <w:rPr>
          <w:rFonts w:asciiTheme="minorHAnsi" w:eastAsiaTheme="minorEastAsia" w:hAnsiTheme="minorHAnsi" w:cstheme="minorBidi"/>
          <w:b/>
          <w:bCs/>
          <w:sz w:val="28"/>
          <w:szCs w:val="28"/>
        </w:rPr>
      </w:pPr>
    </w:p>
    <w:p w14:paraId="5E043325" w14:textId="77777777" w:rsidR="00B620C4" w:rsidRDefault="00B620C4" w:rsidP="00EB1AE4">
      <w:pPr>
        <w:rPr>
          <w:rFonts w:asciiTheme="minorHAnsi" w:eastAsiaTheme="minorEastAsia" w:hAnsiTheme="minorHAnsi" w:cstheme="minorBidi"/>
          <w:b/>
          <w:bCs/>
          <w:sz w:val="28"/>
          <w:szCs w:val="28"/>
        </w:rPr>
      </w:pPr>
    </w:p>
    <w:p w14:paraId="278B8BBB" w14:textId="77777777" w:rsidR="00B620C4" w:rsidRDefault="00B620C4" w:rsidP="00EB1AE4">
      <w:pPr>
        <w:rPr>
          <w:rFonts w:asciiTheme="minorHAnsi" w:eastAsiaTheme="minorEastAsia" w:hAnsiTheme="minorHAnsi" w:cstheme="minorBidi"/>
          <w:b/>
          <w:bCs/>
          <w:sz w:val="28"/>
          <w:szCs w:val="28"/>
        </w:rPr>
      </w:pPr>
    </w:p>
    <w:sdt>
      <w:sdtPr>
        <w:rPr>
          <w:rFonts w:asciiTheme="minorHAnsi" w:eastAsia="Times New Roman" w:hAnsiTheme="minorHAnsi" w:cstheme="minorBidi"/>
          <w:noProof/>
          <w:color w:val="auto"/>
          <w:sz w:val="28"/>
          <w:szCs w:val="28"/>
        </w:rPr>
        <w:id w:val="1530494567"/>
        <w:docPartObj>
          <w:docPartGallery w:val="Table of Contents"/>
          <w:docPartUnique/>
        </w:docPartObj>
      </w:sdtPr>
      <w:sdtEndPr/>
      <w:sdtContent>
        <w:p w14:paraId="17C5A5F4" w14:textId="6F8756C2" w:rsidR="00412E91" w:rsidRPr="00B620C4" w:rsidRDefault="662BB65E" w:rsidP="796DA244">
          <w:pPr>
            <w:pStyle w:val="TOCHeading"/>
            <w:spacing w:before="0" w:after="200" w:line="276" w:lineRule="auto"/>
            <w:rPr>
              <w:rFonts w:asciiTheme="minorHAnsi" w:hAnsiTheme="minorHAnsi" w:cstheme="minorBidi"/>
            </w:rPr>
          </w:pPr>
          <w:r w:rsidRPr="796DA244">
            <w:rPr>
              <w:rFonts w:asciiTheme="minorHAnsi" w:hAnsiTheme="minorHAnsi" w:cstheme="minorBidi"/>
            </w:rPr>
            <w:t>Table of C</w:t>
          </w:r>
          <w:r w:rsidR="504163A3" w:rsidRPr="796DA244">
            <w:rPr>
              <w:rFonts w:asciiTheme="minorHAnsi" w:hAnsiTheme="minorHAnsi" w:cstheme="minorBidi"/>
            </w:rPr>
            <w:t>ontents</w:t>
          </w:r>
        </w:p>
        <w:p w14:paraId="584F20EA" w14:textId="13C595C5" w:rsidR="000E061E" w:rsidRDefault="796DA244" w:rsidP="5E8A15E4">
          <w:pPr>
            <w:pStyle w:val="TOC1"/>
            <w:rPr>
              <w:kern w:val="2"/>
              <w14:ligatures w14:val="standardContextual"/>
            </w:rPr>
          </w:pPr>
          <w:r>
            <w:fldChar w:fldCharType="begin"/>
          </w:r>
          <w:r w:rsidR="000E061E">
            <w:instrText>TOC \o "1-3" \h \z \u</w:instrText>
          </w:r>
          <w:r>
            <w:fldChar w:fldCharType="separate"/>
          </w:r>
          <w:hyperlink w:anchor="_Toc720932978">
            <w:r w:rsidRPr="5E8A15E4">
              <w:rPr>
                <w:rStyle w:val="Hyperlink"/>
              </w:rPr>
              <w:t>Section A: Funding Opportunity Description</w:t>
            </w:r>
            <w:r w:rsidR="000E061E">
              <w:tab/>
            </w:r>
            <w:r w:rsidR="000E061E">
              <w:fldChar w:fldCharType="begin"/>
            </w:r>
            <w:r w:rsidR="000E061E">
              <w:instrText>PAGEREF _Toc720932978 \h</w:instrText>
            </w:r>
            <w:r w:rsidR="000E061E">
              <w:fldChar w:fldCharType="separate"/>
            </w:r>
            <w:r w:rsidR="0012785D">
              <w:t>3</w:t>
            </w:r>
            <w:r w:rsidR="000E061E">
              <w:fldChar w:fldCharType="end"/>
            </w:r>
          </w:hyperlink>
        </w:p>
        <w:p w14:paraId="6EAEA55E" w14:textId="25E1BF06" w:rsidR="000E061E" w:rsidRDefault="796DA244" w:rsidP="5E8A15E4">
          <w:pPr>
            <w:pStyle w:val="TOC1"/>
            <w:rPr>
              <w:kern w:val="2"/>
              <w14:ligatures w14:val="standardContextual"/>
            </w:rPr>
          </w:pPr>
          <w:hyperlink w:anchor="_Toc1874557391">
            <w:r w:rsidRPr="5E8A15E4">
              <w:rPr>
                <w:rStyle w:val="Hyperlink"/>
              </w:rPr>
              <w:t>A.1. Background</w:t>
            </w:r>
            <w:r>
              <w:tab/>
            </w:r>
            <w:r>
              <w:fldChar w:fldCharType="begin"/>
            </w:r>
            <w:r>
              <w:instrText>PAGEREF _Toc1874557391 \h</w:instrText>
            </w:r>
            <w:r>
              <w:fldChar w:fldCharType="separate"/>
            </w:r>
            <w:r w:rsidR="0012785D">
              <w:t>4</w:t>
            </w:r>
            <w:r>
              <w:fldChar w:fldCharType="end"/>
            </w:r>
          </w:hyperlink>
        </w:p>
        <w:p w14:paraId="3D0B0AB9" w14:textId="64CC8199" w:rsidR="000E061E" w:rsidRDefault="796DA244" w:rsidP="5E8A15E4">
          <w:pPr>
            <w:pStyle w:val="TOC1"/>
            <w:rPr>
              <w:kern w:val="2"/>
              <w14:ligatures w14:val="standardContextual"/>
            </w:rPr>
          </w:pPr>
          <w:hyperlink w:anchor="_Toc333900816">
            <w:r w:rsidRPr="5E8A15E4">
              <w:rPr>
                <w:rStyle w:val="Hyperlink"/>
              </w:rPr>
              <w:t>A.2. Problem Statement</w:t>
            </w:r>
            <w:r>
              <w:tab/>
            </w:r>
            <w:r>
              <w:fldChar w:fldCharType="begin"/>
            </w:r>
            <w:r>
              <w:instrText>PAGEREF _Toc333900816 \h</w:instrText>
            </w:r>
            <w:r>
              <w:fldChar w:fldCharType="separate"/>
            </w:r>
            <w:r w:rsidR="0012785D">
              <w:t>4</w:t>
            </w:r>
            <w:r>
              <w:fldChar w:fldCharType="end"/>
            </w:r>
          </w:hyperlink>
        </w:p>
        <w:p w14:paraId="6BA7338C" w14:textId="5334EFAE" w:rsidR="000E061E" w:rsidRDefault="796DA244" w:rsidP="5E8A15E4">
          <w:pPr>
            <w:pStyle w:val="TOC1"/>
            <w:rPr>
              <w:kern w:val="2"/>
              <w14:ligatures w14:val="standardContextual"/>
            </w:rPr>
          </w:pPr>
          <w:hyperlink w:anchor="_Toc2087515524">
            <w:r w:rsidRPr="5E8A15E4">
              <w:rPr>
                <w:rStyle w:val="Hyperlink"/>
              </w:rPr>
              <w:t>A.3. Project Goal</w:t>
            </w:r>
            <w:r>
              <w:tab/>
            </w:r>
            <w:r>
              <w:fldChar w:fldCharType="begin"/>
            </w:r>
            <w:r>
              <w:instrText>PAGEREF _Toc2087515524 \h</w:instrText>
            </w:r>
            <w:r>
              <w:fldChar w:fldCharType="separate"/>
            </w:r>
            <w:r w:rsidR="0012785D">
              <w:t>4</w:t>
            </w:r>
            <w:r>
              <w:fldChar w:fldCharType="end"/>
            </w:r>
          </w:hyperlink>
        </w:p>
        <w:p w14:paraId="0871619F" w14:textId="43A18CC7" w:rsidR="000E061E" w:rsidRDefault="796DA244" w:rsidP="5E8A15E4">
          <w:pPr>
            <w:pStyle w:val="TOC1"/>
            <w:rPr>
              <w:kern w:val="2"/>
              <w14:ligatures w14:val="standardContextual"/>
            </w:rPr>
          </w:pPr>
          <w:hyperlink w:anchor="_Toc281441799">
            <w:r w:rsidRPr="5E8A15E4">
              <w:rPr>
                <w:rStyle w:val="Hyperlink"/>
              </w:rPr>
              <w:t>A.4. Objectives</w:t>
            </w:r>
            <w:r>
              <w:tab/>
            </w:r>
            <w:r>
              <w:fldChar w:fldCharType="begin"/>
            </w:r>
            <w:r>
              <w:instrText>PAGEREF _Toc281441799 \h</w:instrText>
            </w:r>
            <w:r>
              <w:fldChar w:fldCharType="separate"/>
            </w:r>
            <w:r w:rsidR="0012785D">
              <w:t>5</w:t>
            </w:r>
            <w:r>
              <w:fldChar w:fldCharType="end"/>
            </w:r>
          </w:hyperlink>
        </w:p>
        <w:p w14:paraId="00BAC9A3" w14:textId="607F5AB6" w:rsidR="000E061E" w:rsidRDefault="796DA244" w:rsidP="5E8A15E4">
          <w:pPr>
            <w:pStyle w:val="TOC1"/>
            <w:rPr>
              <w:kern w:val="2"/>
              <w14:ligatures w14:val="standardContextual"/>
            </w:rPr>
          </w:pPr>
          <w:hyperlink w:anchor="_Toc477984181">
            <w:r w:rsidRPr="5E8A15E4">
              <w:rPr>
                <w:rStyle w:val="Hyperlink"/>
              </w:rPr>
              <w:t>A.5. Expected Outcomes</w:t>
            </w:r>
            <w:r>
              <w:tab/>
            </w:r>
            <w:r>
              <w:fldChar w:fldCharType="begin"/>
            </w:r>
            <w:r>
              <w:instrText>PAGEREF _Toc477984181 \h</w:instrText>
            </w:r>
            <w:r>
              <w:fldChar w:fldCharType="separate"/>
            </w:r>
            <w:r w:rsidR="0012785D">
              <w:t>8</w:t>
            </w:r>
            <w:r>
              <w:fldChar w:fldCharType="end"/>
            </w:r>
          </w:hyperlink>
        </w:p>
        <w:p w14:paraId="18D62086" w14:textId="00011A40" w:rsidR="000E061E" w:rsidRDefault="796DA244" w:rsidP="5E8A15E4">
          <w:pPr>
            <w:pStyle w:val="TOC1"/>
            <w:rPr>
              <w:kern w:val="2"/>
              <w14:ligatures w14:val="standardContextual"/>
            </w:rPr>
          </w:pPr>
          <w:hyperlink w:anchor="_Toc1023227015">
            <w:r w:rsidRPr="5E8A15E4">
              <w:rPr>
                <w:rStyle w:val="Hyperlink"/>
              </w:rPr>
              <w:t>A.6. Performance Indicators</w:t>
            </w:r>
            <w:r>
              <w:tab/>
            </w:r>
            <w:r>
              <w:fldChar w:fldCharType="begin"/>
            </w:r>
            <w:r>
              <w:instrText>PAGEREF _Toc1023227015 \h</w:instrText>
            </w:r>
            <w:r>
              <w:fldChar w:fldCharType="separate"/>
            </w:r>
            <w:r w:rsidR="0012785D">
              <w:t>8</w:t>
            </w:r>
            <w:r>
              <w:fldChar w:fldCharType="end"/>
            </w:r>
          </w:hyperlink>
        </w:p>
        <w:p w14:paraId="69AA71E5" w14:textId="3C04D3BB" w:rsidR="000E061E" w:rsidRDefault="796DA244" w:rsidP="5E8A15E4">
          <w:pPr>
            <w:pStyle w:val="TOC1"/>
            <w:rPr>
              <w:kern w:val="2"/>
              <w14:ligatures w14:val="standardContextual"/>
            </w:rPr>
          </w:pPr>
          <w:hyperlink w:anchor="_Toc2117122165">
            <w:r w:rsidRPr="5E8A15E4">
              <w:rPr>
                <w:rStyle w:val="Hyperlink"/>
              </w:rPr>
              <w:t>A.7. Key Considerations</w:t>
            </w:r>
            <w:r>
              <w:tab/>
            </w:r>
            <w:r>
              <w:fldChar w:fldCharType="begin"/>
            </w:r>
            <w:r>
              <w:instrText>PAGEREF _Toc2117122165 \h</w:instrText>
            </w:r>
            <w:r>
              <w:fldChar w:fldCharType="separate"/>
            </w:r>
            <w:r w:rsidR="0012785D">
              <w:t>8</w:t>
            </w:r>
            <w:r>
              <w:fldChar w:fldCharType="end"/>
            </w:r>
          </w:hyperlink>
        </w:p>
        <w:p w14:paraId="4AE052E4" w14:textId="79AB9258" w:rsidR="000E061E" w:rsidRDefault="796DA244" w:rsidP="5E8A15E4">
          <w:pPr>
            <w:pStyle w:val="TOC1"/>
            <w:rPr>
              <w:kern w:val="2"/>
              <w14:ligatures w14:val="standardContextual"/>
            </w:rPr>
          </w:pPr>
          <w:hyperlink w:anchor="_Toc1934411384">
            <w:r w:rsidRPr="5E8A15E4">
              <w:rPr>
                <w:rStyle w:val="Hyperlink"/>
              </w:rPr>
              <w:t>A.8. Substantial Involvement (if applicable)</w:t>
            </w:r>
            <w:r>
              <w:tab/>
            </w:r>
            <w:r>
              <w:fldChar w:fldCharType="begin"/>
            </w:r>
            <w:r>
              <w:instrText>PAGEREF _Toc1934411384 \h</w:instrText>
            </w:r>
            <w:r>
              <w:fldChar w:fldCharType="separate"/>
            </w:r>
            <w:r w:rsidR="0012785D">
              <w:t>8</w:t>
            </w:r>
            <w:r>
              <w:fldChar w:fldCharType="end"/>
            </w:r>
          </w:hyperlink>
        </w:p>
        <w:p w14:paraId="1AD8DE2E" w14:textId="72879396" w:rsidR="000E061E" w:rsidRDefault="796DA244" w:rsidP="5E8A15E4">
          <w:pPr>
            <w:pStyle w:val="TOC1"/>
            <w:rPr>
              <w:kern w:val="2"/>
              <w14:ligatures w14:val="standardContextual"/>
            </w:rPr>
          </w:pPr>
          <w:hyperlink w:anchor="_Toc1493001937">
            <w:r w:rsidRPr="5E8A15E4">
              <w:rPr>
                <w:rStyle w:val="Hyperlink"/>
              </w:rPr>
              <w:t>Section B: Federal Award Information</w:t>
            </w:r>
            <w:r>
              <w:tab/>
            </w:r>
            <w:r>
              <w:fldChar w:fldCharType="begin"/>
            </w:r>
            <w:r>
              <w:instrText>PAGEREF _Toc1493001937 \h</w:instrText>
            </w:r>
            <w:r>
              <w:fldChar w:fldCharType="separate"/>
            </w:r>
            <w:r w:rsidR="0012785D">
              <w:t>10</w:t>
            </w:r>
            <w:r>
              <w:fldChar w:fldCharType="end"/>
            </w:r>
          </w:hyperlink>
        </w:p>
        <w:p w14:paraId="0CD04D07" w14:textId="5A5AA535" w:rsidR="000E061E" w:rsidRDefault="796DA244" w:rsidP="5E8A15E4">
          <w:pPr>
            <w:pStyle w:val="TOC1"/>
            <w:rPr>
              <w:kern w:val="2"/>
              <w14:ligatures w14:val="standardContextual"/>
            </w:rPr>
          </w:pPr>
          <w:hyperlink w:anchor="_Toc1350133150">
            <w:r w:rsidRPr="5E8A15E4">
              <w:rPr>
                <w:rStyle w:val="Hyperlink"/>
              </w:rPr>
              <w:t>B.1. Available Funding</w:t>
            </w:r>
            <w:r>
              <w:tab/>
            </w:r>
            <w:r>
              <w:fldChar w:fldCharType="begin"/>
            </w:r>
            <w:r>
              <w:instrText>PAGEREF _Toc1350133150 \h</w:instrText>
            </w:r>
            <w:r>
              <w:fldChar w:fldCharType="separate"/>
            </w:r>
            <w:r w:rsidR="0012785D">
              <w:t>10</w:t>
            </w:r>
            <w:r>
              <w:fldChar w:fldCharType="end"/>
            </w:r>
          </w:hyperlink>
        </w:p>
        <w:p w14:paraId="2E27AF81" w14:textId="0D9E67AB" w:rsidR="000E061E" w:rsidRDefault="796DA244" w:rsidP="5E8A15E4">
          <w:pPr>
            <w:pStyle w:val="TOC1"/>
            <w:rPr>
              <w:kern w:val="2"/>
              <w14:ligatures w14:val="standardContextual"/>
            </w:rPr>
          </w:pPr>
          <w:hyperlink w:anchor="_Toc1636747194">
            <w:r w:rsidRPr="5E8A15E4">
              <w:rPr>
                <w:rStyle w:val="Hyperlink"/>
              </w:rPr>
              <w:t>B.2. Award Management</w:t>
            </w:r>
            <w:r>
              <w:tab/>
            </w:r>
            <w:r>
              <w:fldChar w:fldCharType="begin"/>
            </w:r>
            <w:r>
              <w:instrText>PAGEREF _Toc1636747194 \h</w:instrText>
            </w:r>
            <w:r>
              <w:fldChar w:fldCharType="separate"/>
            </w:r>
            <w:r w:rsidR="0012785D">
              <w:t>11</w:t>
            </w:r>
            <w:r>
              <w:fldChar w:fldCharType="end"/>
            </w:r>
          </w:hyperlink>
        </w:p>
        <w:p w14:paraId="4384B6EA" w14:textId="78D3BF83" w:rsidR="000E061E" w:rsidRDefault="796DA244" w:rsidP="5E8A15E4">
          <w:pPr>
            <w:pStyle w:val="TOC1"/>
            <w:rPr>
              <w:kern w:val="2"/>
              <w14:ligatures w14:val="standardContextual"/>
            </w:rPr>
          </w:pPr>
          <w:hyperlink w:anchor="_Toc1425592234">
            <w:r w:rsidRPr="5E8A15E4">
              <w:rPr>
                <w:rStyle w:val="Hyperlink"/>
              </w:rPr>
              <w:t>Section C.  Eligibility Information</w:t>
            </w:r>
            <w:r>
              <w:tab/>
            </w:r>
            <w:r>
              <w:fldChar w:fldCharType="begin"/>
            </w:r>
            <w:r>
              <w:instrText>PAGEREF _Toc1425592234 \h</w:instrText>
            </w:r>
            <w:r>
              <w:fldChar w:fldCharType="separate"/>
            </w:r>
            <w:r w:rsidR="0012785D">
              <w:t>11</w:t>
            </w:r>
            <w:r>
              <w:fldChar w:fldCharType="end"/>
            </w:r>
          </w:hyperlink>
        </w:p>
        <w:p w14:paraId="5569FAAF" w14:textId="142CE2FD" w:rsidR="000E061E" w:rsidRDefault="796DA244" w:rsidP="5E8A15E4">
          <w:pPr>
            <w:pStyle w:val="TOC1"/>
            <w:rPr>
              <w:kern w:val="2"/>
              <w14:ligatures w14:val="standardContextual"/>
            </w:rPr>
          </w:pPr>
          <w:hyperlink w:anchor="_Toc367395102">
            <w:r w:rsidRPr="5E8A15E4">
              <w:rPr>
                <w:rStyle w:val="Hyperlink"/>
              </w:rPr>
              <w:t>C.1 Eligible Applicants</w:t>
            </w:r>
            <w:r>
              <w:tab/>
            </w:r>
            <w:r>
              <w:fldChar w:fldCharType="begin"/>
            </w:r>
            <w:r>
              <w:instrText>PAGEREF _Toc367395102 \h</w:instrText>
            </w:r>
            <w:r>
              <w:fldChar w:fldCharType="separate"/>
            </w:r>
            <w:r w:rsidR="0012785D">
              <w:t>11</w:t>
            </w:r>
            <w:r>
              <w:fldChar w:fldCharType="end"/>
            </w:r>
          </w:hyperlink>
        </w:p>
        <w:p w14:paraId="5DC2F6F2" w14:textId="4FE3E236" w:rsidR="000E061E" w:rsidRDefault="796DA244" w:rsidP="5E8A15E4">
          <w:pPr>
            <w:pStyle w:val="TOC1"/>
            <w:rPr>
              <w:kern w:val="2"/>
              <w14:ligatures w14:val="standardContextual"/>
            </w:rPr>
          </w:pPr>
          <w:hyperlink w:anchor="_Toc1032529370">
            <w:r w:rsidRPr="5E8A15E4">
              <w:rPr>
                <w:rStyle w:val="Hyperlink"/>
              </w:rPr>
              <w:t>C.2. Cost-Sharing or Matching</w:t>
            </w:r>
            <w:r>
              <w:tab/>
            </w:r>
            <w:r>
              <w:fldChar w:fldCharType="begin"/>
            </w:r>
            <w:r>
              <w:instrText>PAGEREF _Toc1032529370 \h</w:instrText>
            </w:r>
            <w:r>
              <w:fldChar w:fldCharType="separate"/>
            </w:r>
            <w:r w:rsidR="0012785D">
              <w:t>12</w:t>
            </w:r>
            <w:r>
              <w:fldChar w:fldCharType="end"/>
            </w:r>
          </w:hyperlink>
        </w:p>
        <w:p w14:paraId="1B8886EC" w14:textId="7CA69FB1" w:rsidR="000E061E" w:rsidRDefault="796DA244" w:rsidP="5E8A15E4">
          <w:pPr>
            <w:pStyle w:val="TOC1"/>
            <w:rPr>
              <w:kern w:val="2"/>
              <w14:ligatures w14:val="standardContextual"/>
            </w:rPr>
          </w:pPr>
          <w:hyperlink w:anchor="_Toc58468734">
            <w:r w:rsidRPr="5E8A15E4">
              <w:rPr>
                <w:rStyle w:val="Hyperlink"/>
              </w:rPr>
              <w:t>C.3.  Other Eligibility Criteria</w:t>
            </w:r>
            <w:r>
              <w:tab/>
            </w:r>
            <w:r>
              <w:fldChar w:fldCharType="begin"/>
            </w:r>
            <w:r>
              <w:instrText>PAGEREF _Toc58468734 \h</w:instrText>
            </w:r>
            <w:r>
              <w:fldChar w:fldCharType="separate"/>
            </w:r>
            <w:r w:rsidR="0012785D">
              <w:t>13</w:t>
            </w:r>
            <w:r>
              <w:fldChar w:fldCharType="end"/>
            </w:r>
          </w:hyperlink>
        </w:p>
        <w:p w14:paraId="5FACB984" w14:textId="4EA21E27" w:rsidR="000E061E" w:rsidRDefault="796DA244" w:rsidP="5E8A15E4">
          <w:pPr>
            <w:pStyle w:val="TOC1"/>
            <w:rPr>
              <w:kern w:val="2"/>
              <w14:ligatures w14:val="standardContextual"/>
            </w:rPr>
          </w:pPr>
          <w:hyperlink w:anchor="_Toc1535578677">
            <w:r w:rsidRPr="5E8A15E4">
              <w:rPr>
                <w:rStyle w:val="Hyperlink"/>
              </w:rPr>
              <w:t>Section D: Application and Submission Information</w:t>
            </w:r>
            <w:r>
              <w:tab/>
            </w:r>
            <w:r>
              <w:fldChar w:fldCharType="begin"/>
            </w:r>
            <w:r>
              <w:instrText>PAGEREF _Toc1535578677 \h</w:instrText>
            </w:r>
            <w:r>
              <w:fldChar w:fldCharType="separate"/>
            </w:r>
            <w:r w:rsidR="0012785D">
              <w:t>14</w:t>
            </w:r>
            <w:r>
              <w:fldChar w:fldCharType="end"/>
            </w:r>
          </w:hyperlink>
        </w:p>
        <w:p w14:paraId="0055D61F" w14:textId="4B13D5D7" w:rsidR="000E061E" w:rsidRDefault="796DA244" w:rsidP="5E8A15E4">
          <w:pPr>
            <w:pStyle w:val="TOC1"/>
            <w:rPr>
              <w:kern w:val="2"/>
              <w14:ligatures w14:val="standardContextual"/>
            </w:rPr>
          </w:pPr>
          <w:hyperlink w:anchor="_Toc1303650135">
            <w:r w:rsidRPr="5E8A15E4">
              <w:rPr>
                <w:rStyle w:val="Hyperlink"/>
              </w:rPr>
              <w:t>D.1. Address to request Application Package</w:t>
            </w:r>
            <w:r>
              <w:tab/>
            </w:r>
            <w:r>
              <w:fldChar w:fldCharType="begin"/>
            </w:r>
            <w:r>
              <w:instrText>PAGEREF _Toc1303650135 \h</w:instrText>
            </w:r>
            <w:r>
              <w:fldChar w:fldCharType="separate"/>
            </w:r>
            <w:r w:rsidR="0012785D">
              <w:t>14</w:t>
            </w:r>
            <w:r>
              <w:fldChar w:fldCharType="end"/>
            </w:r>
          </w:hyperlink>
        </w:p>
        <w:p w14:paraId="78041C94" w14:textId="13A6906F" w:rsidR="000E061E" w:rsidRDefault="796DA244" w:rsidP="5E8A15E4">
          <w:pPr>
            <w:pStyle w:val="TOC1"/>
            <w:rPr>
              <w:kern w:val="2"/>
              <w14:ligatures w14:val="standardContextual"/>
            </w:rPr>
          </w:pPr>
          <w:hyperlink w:anchor="_Toc489900145">
            <w:r w:rsidRPr="5E8A15E4">
              <w:rPr>
                <w:rStyle w:val="Hyperlink"/>
              </w:rPr>
              <w:t>D.2. Content and Form of Application Submission</w:t>
            </w:r>
            <w:r>
              <w:tab/>
            </w:r>
            <w:r>
              <w:fldChar w:fldCharType="begin"/>
            </w:r>
            <w:r>
              <w:instrText>PAGEREF _Toc489900145 \h</w:instrText>
            </w:r>
            <w:r>
              <w:fldChar w:fldCharType="separate"/>
            </w:r>
            <w:r w:rsidR="0012785D">
              <w:t>15</w:t>
            </w:r>
            <w:r>
              <w:fldChar w:fldCharType="end"/>
            </w:r>
          </w:hyperlink>
        </w:p>
        <w:p w14:paraId="50C9583F" w14:textId="30F4795D" w:rsidR="000E061E" w:rsidRDefault="796DA244" w:rsidP="5E8A15E4">
          <w:pPr>
            <w:pStyle w:val="TOC1"/>
            <w:rPr>
              <w:kern w:val="2"/>
              <w14:ligatures w14:val="standardContextual"/>
            </w:rPr>
          </w:pPr>
          <w:hyperlink w:anchor="_Toc287552915">
            <w:r w:rsidRPr="5E8A15E4">
              <w:rPr>
                <w:rStyle w:val="Hyperlink"/>
              </w:rPr>
              <w:t>D.3. Unique Entity Identifier (UEI) and System for Award Management (sam.gov)</w:t>
            </w:r>
            <w:r>
              <w:tab/>
            </w:r>
            <w:r>
              <w:fldChar w:fldCharType="begin"/>
            </w:r>
            <w:r>
              <w:instrText>PAGEREF _Toc287552915 \h</w:instrText>
            </w:r>
            <w:r>
              <w:fldChar w:fldCharType="separate"/>
            </w:r>
            <w:r w:rsidR="0012785D">
              <w:t>23</w:t>
            </w:r>
            <w:r>
              <w:fldChar w:fldCharType="end"/>
            </w:r>
          </w:hyperlink>
        </w:p>
        <w:p w14:paraId="574B4220" w14:textId="0938F20A" w:rsidR="000E061E" w:rsidRDefault="796DA244" w:rsidP="5E8A15E4">
          <w:pPr>
            <w:pStyle w:val="TOC1"/>
            <w:rPr>
              <w:kern w:val="2"/>
              <w14:ligatures w14:val="standardContextual"/>
            </w:rPr>
          </w:pPr>
          <w:hyperlink w:anchor="_Toc450105445">
            <w:r w:rsidRPr="5E8A15E4">
              <w:rPr>
                <w:rStyle w:val="Hyperlink"/>
              </w:rPr>
              <w:t>D.3.1 Exemptions</w:t>
            </w:r>
            <w:r>
              <w:tab/>
            </w:r>
            <w:r>
              <w:fldChar w:fldCharType="begin"/>
            </w:r>
            <w:r>
              <w:instrText>PAGEREF _Toc450105445 \h</w:instrText>
            </w:r>
            <w:r>
              <w:fldChar w:fldCharType="separate"/>
            </w:r>
            <w:r w:rsidR="0012785D">
              <w:t>26</w:t>
            </w:r>
            <w:r>
              <w:fldChar w:fldCharType="end"/>
            </w:r>
          </w:hyperlink>
        </w:p>
        <w:p w14:paraId="7D34AC46" w14:textId="235D5604" w:rsidR="000E061E" w:rsidRDefault="796DA244" w:rsidP="5E8A15E4">
          <w:pPr>
            <w:pStyle w:val="TOC1"/>
            <w:rPr>
              <w:kern w:val="2"/>
              <w14:ligatures w14:val="standardContextual"/>
            </w:rPr>
          </w:pPr>
          <w:hyperlink w:anchor="_Toc1608805727">
            <w:r w:rsidRPr="5E8A15E4">
              <w:rPr>
                <w:rStyle w:val="Hyperlink"/>
              </w:rPr>
              <w:t>D.4. Submission Dates and Times</w:t>
            </w:r>
            <w:r>
              <w:tab/>
            </w:r>
            <w:r>
              <w:fldChar w:fldCharType="begin"/>
            </w:r>
            <w:r>
              <w:instrText>PAGEREF _Toc1608805727 \h</w:instrText>
            </w:r>
            <w:r>
              <w:fldChar w:fldCharType="separate"/>
            </w:r>
            <w:r w:rsidR="0012785D">
              <w:t>27</w:t>
            </w:r>
            <w:r>
              <w:fldChar w:fldCharType="end"/>
            </w:r>
          </w:hyperlink>
        </w:p>
        <w:p w14:paraId="68C1F3C9" w14:textId="14FD7B35" w:rsidR="000E061E" w:rsidRDefault="796DA244" w:rsidP="5E8A15E4">
          <w:pPr>
            <w:pStyle w:val="TOC1"/>
            <w:rPr>
              <w:kern w:val="2"/>
              <w14:ligatures w14:val="standardContextual"/>
            </w:rPr>
          </w:pPr>
          <w:hyperlink w:anchor="_Toc732514016">
            <w:r w:rsidRPr="5E8A15E4">
              <w:rPr>
                <w:rStyle w:val="Hyperlink"/>
              </w:rPr>
              <w:t>D.5. Funding Limitations, Restrictions, and Other Considerations</w:t>
            </w:r>
            <w:r>
              <w:tab/>
            </w:r>
            <w:r>
              <w:fldChar w:fldCharType="begin"/>
            </w:r>
            <w:r>
              <w:instrText>PAGEREF _Toc732514016 \h</w:instrText>
            </w:r>
            <w:r>
              <w:fldChar w:fldCharType="separate"/>
            </w:r>
            <w:r w:rsidR="0012785D">
              <w:t>28</w:t>
            </w:r>
            <w:r>
              <w:fldChar w:fldCharType="end"/>
            </w:r>
          </w:hyperlink>
        </w:p>
        <w:p w14:paraId="73B257AF" w14:textId="48828BFE" w:rsidR="000E061E" w:rsidRDefault="796DA244" w:rsidP="5E8A15E4">
          <w:pPr>
            <w:pStyle w:val="TOC1"/>
            <w:rPr>
              <w:kern w:val="2"/>
              <w14:ligatures w14:val="standardContextual"/>
            </w:rPr>
          </w:pPr>
          <w:hyperlink w:anchor="_Toc1729310514">
            <w:r w:rsidRPr="5E8A15E4">
              <w:rPr>
                <w:rStyle w:val="Hyperlink"/>
              </w:rPr>
              <w:t>Section E:  Application Review Information</w:t>
            </w:r>
            <w:r>
              <w:tab/>
            </w:r>
            <w:r>
              <w:fldChar w:fldCharType="begin"/>
            </w:r>
            <w:r>
              <w:instrText>PAGEREF _Toc1729310514 \h</w:instrText>
            </w:r>
            <w:r>
              <w:fldChar w:fldCharType="separate"/>
            </w:r>
            <w:r w:rsidR="0012785D">
              <w:t>32</w:t>
            </w:r>
            <w:r>
              <w:fldChar w:fldCharType="end"/>
            </w:r>
          </w:hyperlink>
        </w:p>
        <w:p w14:paraId="1BDAC378" w14:textId="2D1CC0CC" w:rsidR="000E061E" w:rsidRDefault="796DA244" w:rsidP="5E8A15E4">
          <w:pPr>
            <w:pStyle w:val="TOC1"/>
            <w:rPr>
              <w:kern w:val="2"/>
              <w14:ligatures w14:val="standardContextual"/>
            </w:rPr>
          </w:pPr>
          <w:hyperlink w:anchor="_Toc1509720573">
            <w:r w:rsidRPr="5E8A15E4">
              <w:rPr>
                <w:rStyle w:val="Hyperlink"/>
              </w:rPr>
              <w:t>E1. Proposal Review Criteria</w:t>
            </w:r>
            <w:r>
              <w:tab/>
            </w:r>
            <w:r>
              <w:fldChar w:fldCharType="begin"/>
            </w:r>
            <w:r>
              <w:instrText>PAGEREF _Toc1509720573 \h</w:instrText>
            </w:r>
            <w:r>
              <w:fldChar w:fldCharType="separate"/>
            </w:r>
            <w:r w:rsidR="0012785D">
              <w:t>32</w:t>
            </w:r>
            <w:r>
              <w:fldChar w:fldCharType="end"/>
            </w:r>
          </w:hyperlink>
        </w:p>
        <w:p w14:paraId="3289A5D7" w14:textId="40B5A9EA" w:rsidR="000E061E" w:rsidRDefault="796DA244" w:rsidP="5E8A15E4">
          <w:pPr>
            <w:pStyle w:val="TOC1"/>
            <w:rPr>
              <w:kern w:val="2"/>
              <w14:ligatures w14:val="standardContextual"/>
            </w:rPr>
          </w:pPr>
          <w:hyperlink w:anchor="_Toc1622142463">
            <w:r w:rsidRPr="5E8A15E4">
              <w:rPr>
                <w:rStyle w:val="Hyperlink"/>
              </w:rPr>
              <w:t>E.2. Review and Selection Process</w:t>
            </w:r>
            <w:r>
              <w:tab/>
            </w:r>
            <w:r>
              <w:fldChar w:fldCharType="begin"/>
            </w:r>
            <w:r>
              <w:instrText>PAGEREF _Toc1622142463 \h</w:instrText>
            </w:r>
            <w:r>
              <w:fldChar w:fldCharType="separate"/>
            </w:r>
            <w:r w:rsidR="0012785D">
              <w:t>34</w:t>
            </w:r>
            <w:r>
              <w:fldChar w:fldCharType="end"/>
            </w:r>
          </w:hyperlink>
        </w:p>
        <w:p w14:paraId="65ABFB60" w14:textId="4E6A3D51" w:rsidR="000E061E" w:rsidRDefault="796DA244" w:rsidP="5E8A15E4">
          <w:pPr>
            <w:pStyle w:val="TOC1"/>
            <w:rPr>
              <w:kern w:val="2"/>
              <w14:ligatures w14:val="standardContextual"/>
            </w:rPr>
          </w:pPr>
          <w:hyperlink w:anchor="_Toc1135065100">
            <w:r w:rsidRPr="5E8A15E4">
              <w:rPr>
                <w:rStyle w:val="Hyperlink"/>
              </w:rPr>
              <w:t>E.3. Responsibility/Qualification Information in SAM.gov (formerly FAPIIS)</w:t>
            </w:r>
            <w:r>
              <w:tab/>
            </w:r>
            <w:r>
              <w:fldChar w:fldCharType="begin"/>
            </w:r>
            <w:r>
              <w:instrText>PAGEREF _Toc1135065100 \h</w:instrText>
            </w:r>
            <w:r>
              <w:fldChar w:fldCharType="separate"/>
            </w:r>
            <w:r w:rsidR="0012785D">
              <w:t>35</w:t>
            </w:r>
            <w:r>
              <w:fldChar w:fldCharType="end"/>
            </w:r>
          </w:hyperlink>
        </w:p>
        <w:p w14:paraId="11D77CA7" w14:textId="28FE0DAC" w:rsidR="000E061E" w:rsidRDefault="796DA244" w:rsidP="5E8A15E4">
          <w:pPr>
            <w:pStyle w:val="TOC1"/>
            <w:rPr>
              <w:kern w:val="2"/>
              <w14:ligatures w14:val="standardContextual"/>
            </w:rPr>
          </w:pPr>
          <w:hyperlink w:anchor="_Toc93504599">
            <w:r w:rsidRPr="5E8A15E4">
              <w:rPr>
                <w:rStyle w:val="Hyperlink"/>
              </w:rPr>
              <w:t>Section F: Federal Award Administration Information</w:t>
            </w:r>
            <w:r>
              <w:tab/>
            </w:r>
            <w:r>
              <w:fldChar w:fldCharType="begin"/>
            </w:r>
            <w:r>
              <w:instrText>PAGEREF _Toc93504599 \h</w:instrText>
            </w:r>
            <w:r>
              <w:fldChar w:fldCharType="separate"/>
            </w:r>
            <w:r w:rsidR="0012785D">
              <w:t>36</w:t>
            </w:r>
            <w:r>
              <w:fldChar w:fldCharType="end"/>
            </w:r>
          </w:hyperlink>
        </w:p>
        <w:p w14:paraId="12D5BFEE" w14:textId="7EF2367B" w:rsidR="000E061E" w:rsidRDefault="796DA244" w:rsidP="5E8A15E4">
          <w:pPr>
            <w:pStyle w:val="TOC1"/>
            <w:rPr>
              <w:kern w:val="2"/>
              <w14:ligatures w14:val="standardContextual"/>
            </w:rPr>
          </w:pPr>
          <w:hyperlink w:anchor="_Toc1798894">
            <w:r w:rsidRPr="5E8A15E4">
              <w:rPr>
                <w:rStyle w:val="Hyperlink"/>
              </w:rPr>
              <w:t>F.1. Federal Award Notices</w:t>
            </w:r>
            <w:r>
              <w:tab/>
            </w:r>
            <w:r>
              <w:fldChar w:fldCharType="begin"/>
            </w:r>
            <w:r>
              <w:instrText>PAGEREF _Toc1798894 \h</w:instrText>
            </w:r>
            <w:r>
              <w:fldChar w:fldCharType="separate"/>
            </w:r>
            <w:r w:rsidR="0012785D">
              <w:t>36</w:t>
            </w:r>
            <w:r>
              <w:fldChar w:fldCharType="end"/>
            </w:r>
          </w:hyperlink>
        </w:p>
        <w:p w14:paraId="2D30B5D9" w14:textId="04D4B4C2" w:rsidR="000E061E" w:rsidRDefault="796DA244" w:rsidP="5E8A15E4">
          <w:pPr>
            <w:pStyle w:val="TOC1"/>
            <w:rPr>
              <w:kern w:val="2"/>
              <w14:ligatures w14:val="standardContextual"/>
            </w:rPr>
          </w:pPr>
          <w:hyperlink w:anchor="_Toc514556907">
            <w:r w:rsidRPr="5E8A15E4">
              <w:rPr>
                <w:rStyle w:val="Hyperlink"/>
              </w:rPr>
              <w:t>Section G: Federal Awarding Agency Contact</w:t>
            </w:r>
            <w:r>
              <w:tab/>
            </w:r>
            <w:r>
              <w:fldChar w:fldCharType="begin"/>
            </w:r>
            <w:r>
              <w:instrText>PAGEREF _Toc514556907 \h</w:instrText>
            </w:r>
            <w:r>
              <w:fldChar w:fldCharType="separate"/>
            </w:r>
            <w:r w:rsidR="0012785D">
              <w:t>44</w:t>
            </w:r>
            <w:r>
              <w:fldChar w:fldCharType="end"/>
            </w:r>
          </w:hyperlink>
        </w:p>
        <w:p w14:paraId="40BD1C00" w14:textId="1F7CDAC1" w:rsidR="000E061E" w:rsidRDefault="796DA244" w:rsidP="5E8A15E4">
          <w:pPr>
            <w:pStyle w:val="TOC1"/>
            <w:rPr>
              <w:kern w:val="2"/>
              <w14:ligatures w14:val="standardContextual"/>
            </w:rPr>
          </w:pPr>
          <w:hyperlink w:anchor="_Toc424740800">
            <w:r w:rsidRPr="5E8A15E4">
              <w:rPr>
                <w:rStyle w:val="Hyperlink"/>
              </w:rPr>
              <w:t>G.1. Contacts</w:t>
            </w:r>
            <w:r>
              <w:tab/>
            </w:r>
            <w:r>
              <w:fldChar w:fldCharType="begin"/>
            </w:r>
            <w:r>
              <w:instrText>PAGEREF _Toc424740800 \h</w:instrText>
            </w:r>
            <w:r>
              <w:fldChar w:fldCharType="separate"/>
            </w:r>
            <w:r w:rsidR="0012785D">
              <w:t>44</w:t>
            </w:r>
            <w:r>
              <w:fldChar w:fldCharType="end"/>
            </w:r>
          </w:hyperlink>
        </w:p>
        <w:p w14:paraId="31E8017F" w14:textId="3EF50D6F" w:rsidR="000E061E" w:rsidRDefault="796DA244" w:rsidP="5E8A15E4">
          <w:pPr>
            <w:pStyle w:val="TOC1"/>
            <w:rPr>
              <w:kern w:val="2"/>
              <w14:ligatures w14:val="standardContextual"/>
            </w:rPr>
          </w:pPr>
          <w:hyperlink w:anchor="_Toc174046133">
            <w:r w:rsidRPr="5E8A15E4">
              <w:rPr>
                <w:rStyle w:val="Hyperlink"/>
              </w:rPr>
              <w:t>G.2. Question Submission Deadline</w:t>
            </w:r>
            <w:r>
              <w:tab/>
            </w:r>
            <w:r>
              <w:fldChar w:fldCharType="begin"/>
            </w:r>
            <w:r>
              <w:instrText>PAGEREF _Toc174046133 \h</w:instrText>
            </w:r>
            <w:r>
              <w:fldChar w:fldCharType="separate"/>
            </w:r>
            <w:r w:rsidR="0012785D">
              <w:t>45</w:t>
            </w:r>
            <w:r>
              <w:fldChar w:fldCharType="end"/>
            </w:r>
          </w:hyperlink>
        </w:p>
        <w:p w14:paraId="2C8E2248" w14:textId="7E35533A" w:rsidR="000E061E" w:rsidRDefault="796DA244" w:rsidP="5E8A15E4">
          <w:pPr>
            <w:pStyle w:val="TOC1"/>
            <w:rPr>
              <w:kern w:val="2"/>
              <w14:ligatures w14:val="standardContextual"/>
            </w:rPr>
          </w:pPr>
          <w:hyperlink w:anchor="_Toc1319153797">
            <w:r w:rsidRPr="5E8A15E4">
              <w:rPr>
                <w:rStyle w:val="Hyperlink"/>
              </w:rPr>
              <w:t>Section H:  Other information</w:t>
            </w:r>
            <w:r>
              <w:tab/>
            </w:r>
            <w:r>
              <w:fldChar w:fldCharType="begin"/>
            </w:r>
            <w:r>
              <w:instrText>PAGEREF _Toc1319153797 \h</w:instrText>
            </w:r>
            <w:r>
              <w:fldChar w:fldCharType="separate"/>
            </w:r>
            <w:r w:rsidR="0012785D">
              <w:t>45</w:t>
            </w:r>
            <w:r>
              <w:fldChar w:fldCharType="end"/>
            </w:r>
          </w:hyperlink>
        </w:p>
        <w:p w14:paraId="63C5E006" w14:textId="2F248ADF" w:rsidR="000E061E" w:rsidRDefault="796DA244" w:rsidP="5E8A15E4">
          <w:pPr>
            <w:pStyle w:val="TOC1"/>
            <w:rPr>
              <w:kern w:val="2"/>
              <w14:ligatures w14:val="standardContextual"/>
            </w:rPr>
          </w:pPr>
          <w:hyperlink w:anchor="_Toc1833037606">
            <w:r w:rsidRPr="5E8A15E4">
              <w:rPr>
                <w:rStyle w:val="Hyperlink"/>
              </w:rPr>
              <w:t>H.1.  Conflict of Interest</w:t>
            </w:r>
            <w:r>
              <w:tab/>
            </w:r>
            <w:r>
              <w:fldChar w:fldCharType="begin"/>
            </w:r>
            <w:r>
              <w:instrText>PAGEREF _Toc1833037606 \h</w:instrText>
            </w:r>
            <w:r>
              <w:fldChar w:fldCharType="separate"/>
            </w:r>
            <w:r w:rsidR="0012785D">
              <w:t>45</w:t>
            </w:r>
            <w:r>
              <w:fldChar w:fldCharType="end"/>
            </w:r>
          </w:hyperlink>
        </w:p>
        <w:p w14:paraId="3930250A" w14:textId="587522E1" w:rsidR="000E061E" w:rsidRDefault="796DA244" w:rsidP="5E8A15E4">
          <w:pPr>
            <w:pStyle w:val="TOC1"/>
            <w:rPr>
              <w:kern w:val="2"/>
              <w14:ligatures w14:val="standardContextual"/>
            </w:rPr>
          </w:pPr>
          <w:hyperlink w:anchor="_Toc2133956770">
            <w:r w:rsidRPr="5E8A15E4">
              <w:rPr>
                <w:rStyle w:val="Hyperlink"/>
              </w:rPr>
              <w:t>H.2.  Freedom of Information Act</w:t>
            </w:r>
            <w:r>
              <w:tab/>
            </w:r>
            <w:r>
              <w:fldChar w:fldCharType="begin"/>
            </w:r>
            <w:r>
              <w:instrText>PAGEREF _Toc2133956770 \h</w:instrText>
            </w:r>
            <w:r>
              <w:fldChar w:fldCharType="separate"/>
            </w:r>
            <w:r w:rsidR="0012785D">
              <w:t>45</w:t>
            </w:r>
            <w:r>
              <w:fldChar w:fldCharType="end"/>
            </w:r>
          </w:hyperlink>
        </w:p>
        <w:p w14:paraId="0709C8D4" w14:textId="4A07958A" w:rsidR="000E061E" w:rsidRDefault="796DA244" w:rsidP="5E8A15E4">
          <w:pPr>
            <w:pStyle w:val="TOC1"/>
            <w:rPr>
              <w:kern w:val="2"/>
              <w14:ligatures w14:val="standardContextual"/>
            </w:rPr>
          </w:pPr>
          <w:hyperlink w:anchor="_Toc1902085063">
            <w:r w:rsidRPr="5E8A15E4">
              <w:rPr>
                <w:rStyle w:val="Hyperlink"/>
              </w:rPr>
              <w:t>H.5.  Monitoring Site Visits</w:t>
            </w:r>
            <w:r>
              <w:tab/>
            </w:r>
            <w:r>
              <w:fldChar w:fldCharType="begin"/>
            </w:r>
            <w:r>
              <w:instrText>PAGEREF _Toc1902085063 \h</w:instrText>
            </w:r>
            <w:r>
              <w:fldChar w:fldCharType="separate"/>
            </w:r>
            <w:r w:rsidR="0012785D">
              <w:t>46</w:t>
            </w:r>
            <w:r>
              <w:fldChar w:fldCharType="end"/>
            </w:r>
          </w:hyperlink>
        </w:p>
        <w:p w14:paraId="1D6A187A" w14:textId="345AA26D" w:rsidR="000E061E" w:rsidRDefault="796DA244" w:rsidP="5E8A15E4">
          <w:pPr>
            <w:pStyle w:val="TOC1"/>
            <w:rPr>
              <w:kern w:val="2"/>
              <w14:ligatures w14:val="standardContextual"/>
            </w:rPr>
          </w:pPr>
          <w:hyperlink w:anchor="_Toc1476074371">
            <w:r w:rsidRPr="5E8A15E4">
              <w:rPr>
                <w:rStyle w:val="Hyperlink"/>
              </w:rPr>
              <w:t>H.6. Privacy Disclosure</w:t>
            </w:r>
            <w:r>
              <w:tab/>
            </w:r>
            <w:r>
              <w:fldChar w:fldCharType="begin"/>
            </w:r>
            <w:r>
              <w:instrText>PAGEREF _Toc1476074371 \h</w:instrText>
            </w:r>
            <w:r>
              <w:fldChar w:fldCharType="separate"/>
            </w:r>
            <w:r w:rsidR="0012785D">
              <w:t>46</w:t>
            </w:r>
            <w:r>
              <w:fldChar w:fldCharType="end"/>
            </w:r>
          </w:hyperlink>
        </w:p>
        <w:p w14:paraId="0A39C149" w14:textId="0B810370" w:rsidR="000E061E" w:rsidRDefault="796DA244" w:rsidP="796DA244">
          <w:pPr>
            <w:pStyle w:val="TOC1"/>
            <w:rPr>
              <w:kern w:val="2"/>
              <w14:ligatures w14:val="standardContextual"/>
            </w:rPr>
          </w:pPr>
          <w:hyperlink w:anchor="_Toc1252849233">
            <w:r w:rsidRPr="5E8A15E4">
              <w:rPr>
                <w:rStyle w:val="Hyperlink"/>
              </w:rPr>
              <w:t>H.8. Background Information on BUREAU</w:t>
            </w:r>
            <w:r>
              <w:tab/>
            </w:r>
            <w:r>
              <w:fldChar w:fldCharType="begin"/>
            </w:r>
            <w:r>
              <w:instrText>PAGEREF _Toc1252849233 \h</w:instrText>
            </w:r>
            <w:r>
              <w:fldChar w:fldCharType="separate"/>
            </w:r>
            <w:r w:rsidR="0012785D">
              <w:t>47</w:t>
            </w:r>
            <w:r>
              <w:fldChar w:fldCharType="end"/>
            </w:r>
          </w:hyperlink>
          <w:r>
            <w:fldChar w:fldCharType="end"/>
          </w:r>
        </w:p>
      </w:sdtContent>
    </w:sdt>
    <w:p w14:paraId="42E590C9" w14:textId="2196C85E" w:rsidR="70B8D872" w:rsidRDefault="70B8D872" w:rsidP="003567B4">
      <w:pPr>
        <w:pStyle w:val="TOC1"/>
        <w:rPr>
          <w:rStyle w:val="Hyperlink"/>
        </w:rPr>
      </w:pPr>
    </w:p>
    <w:p w14:paraId="6F8188B0" w14:textId="547C55CE" w:rsidR="00412E91" w:rsidRDefault="00412E91" w:rsidP="00EB1AE4">
      <w:pPr>
        <w:rPr>
          <w:b/>
          <w:bCs/>
          <w:noProof/>
        </w:rPr>
      </w:pPr>
    </w:p>
    <w:p w14:paraId="74D4B930" w14:textId="77777777" w:rsidR="00095A82" w:rsidRDefault="00095A82" w:rsidP="00EB1AE4">
      <w:pPr>
        <w:pStyle w:val="NoSpacing"/>
        <w:rPr>
          <w:rStyle w:val="IntenseReference"/>
          <w:b w:val="0"/>
          <w:bCs w:val="0"/>
          <w:sz w:val="28"/>
          <w:szCs w:val="28"/>
        </w:rPr>
      </w:pPr>
    </w:p>
    <w:p w14:paraId="4DF3F35F" w14:textId="77777777" w:rsidR="00557B81" w:rsidRDefault="00557B81" w:rsidP="00EB1AE4">
      <w:pPr>
        <w:pStyle w:val="NoSpacing"/>
        <w:rPr>
          <w:rStyle w:val="IntenseReference"/>
          <w:b w:val="0"/>
          <w:bCs w:val="0"/>
          <w:sz w:val="28"/>
          <w:szCs w:val="28"/>
        </w:rPr>
      </w:pPr>
    </w:p>
    <w:p w14:paraId="13F844F3" w14:textId="77777777" w:rsidR="00557B81" w:rsidRDefault="00557B81" w:rsidP="00EB1AE4">
      <w:pPr>
        <w:pStyle w:val="NoSpacing"/>
        <w:rPr>
          <w:rStyle w:val="IntenseReference"/>
          <w:b w:val="0"/>
          <w:bCs w:val="0"/>
          <w:sz w:val="28"/>
          <w:szCs w:val="28"/>
        </w:rPr>
      </w:pPr>
    </w:p>
    <w:p w14:paraId="4457084C" w14:textId="77777777" w:rsidR="00557B81" w:rsidRDefault="00557B81" w:rsidP="00EB1AE4">
      <w:pPr>
        <w:pStyle w:val="NoSpacing"/>
        <w:rPr>
          <w:rStyle w:val="IntenseReference"/>
          <w:b w:val="0"/>
          <w:bCs w:val="0"/>
          <w:sz w:val="28"/>
          <w:szCs w:val="28"/>
        </w:rPr>
      </w:pPr>
    </w:p>
    <w:p w14:paraId="6BCE2A70" w14:textId="77777777" w:rsidR="00557B81" w:rsidRDefault="00557B81" w:rsidP="00EB1AE4">
      <w:pPr>
        <w:pStyle w:val="NoSpacing"/>
        <w:rPr>
          <w:rStyle w:val="IntenseReference"/>
          <w:b w:val="0"/>
          <w:bCs w:val="0"/>
          <w:sz w:val="28"/>
          <w:szCs w:val="28"/>
        </w:rPr>
      </w:pPr>
    </w:p>
    <w:p w14:paraId="4A96CB16" w14:textId="7760D5F6" w:rsidR="00557B81" w:rsidRDefault="00557B81" w:rsidP="00EB1AE4">
      <w:pPr>
        <w:pStyle w:val="NoSpacing"/>
        <w:rPr>
          <w:rStyle w:val="IntenseReference"/>
          <w:b w:val="0"/>
          <w:bCs w:val="0"/>
          <w:sz w:val="28"/>
          <w:szCs w:val="28"/>
        </w:rPr>
      </w:pPr>
    </w:p>
    <w:p w14:paraId="0063217F" w14:textId="77777777" w:rsidR="00557B81" w:rsidRDefault="00557B81" w:rsidP="00EB1AE4">
      <w:pPr>
        <w:pStyle w:val="NoSpacing"/>
        <w:rPr>
          <w:rStyle w:val="IntenseReference"/>
          <w:b w:val="0"/>
          <w:bCs w:val="0"/>
          <w:sz w:val="28"/>
          <w:szCs w:val="28"/>
        </w:rPr>
      </w:pPr>
    </w:p>
    <w:p w14:paraId="01F2758C" w14:textId="77777777" w:rsidR="00557B81" w:rsidRDefault="00557B81" w:rsidP="00EB1AE4">
      <w:pPr>
        <w:pStyle w:val="NoSpacing"/>
        <w:rPr>
          <w:rStyle w:val="IntenseReference"/>
          <w:b w:val="0"/>
          <w:bCs w:val="0"/>
          <w:sz w:val="28"/>
          <w:szCs w:val="28"/>
        </w:rPr>
      </w:pPr>
    </w:p>
    <w:p w14:paraId="4E47BB74" w14:textId="77777777" w:rsidR="00557B81" w:rsidRDefault="00557B81" w:rsidP="00EB1AE4">
      <w:pPr>
        <w:pStyle w:val="NoSpacing"/>
        <w:rPr>
          <w:rStyle w:val="IntenseReference"/>
          <w:b w:val="0"/>
          <w:bCs w:val="0"/>
          <w:sz w:val="28"/>
          <w:szCs w:val="28"/>
        </w:rPr>
      </w:pPr>
    </w:p>
    <w:p w14:paraId="634ADBE2" w14:textId="77777777" w:rsidR="00557B81" w:rsidRDefault="00557B81" w:rsidP="00EB1AE4">
      <w:pPr>
        <w:pStyle w:val="NoSpacing"/>
        <w:rPr>
          <w:rStyle w:val="IntenseReference"/>
          <w:b w:val="0"/>
          <w:bCs w:val="0"/>
          <w:sz w:val="28"/>
          <w:szCs w:val="28"/>
        </w:rPr>
      </w:pPr>
    </w:p>
    <w:p w14:paraId="1613299C" w14:textId="77777777" w:rsidR="00557B81" w:rsidRDefault="00557B81" w:rsidP="00EB1AE4">
      <w:pPr>
        <w:pStyle w:val="NoSpacing"/>
        <w:rPr>
          <w:rStyle w:val="IntenseReference"/>
          <w:b w:val="0"/>
          <w:bCs w:val="0"/>
          <w:sz w:val="28"/>
          <w:szCs w:val="28"/>
        </w:rPr>
      </w:pPr>
    </w:p>
    <w:p w14:paraId="7D652396" w14:textId="77777777" w:rsidR="00557B81" w:rsidRDefault="00557B81" w:rsidP="00EB1AE4">
      <w:pPr>
        <w:pStyle w:val="NoSpacing"/>
        <w:rPr>
          <w:rStyle w:val="IntenseReference"/>
          <w:b w:val="0"/>
          <w:bCs w:val="0"/>
          <w:sz w:val="28"/>
          <w:szCs w:val="28"/>
        </w:rPr>
      </w:pPr>
    </w:p>
    <w:p w14:paraId="2B3B3140" w14:textId="77777777" w:rsidR="00557B81" w:rsidRDefault="00557B81" w:rsidP="00EB1AE4">
      <w:pPr>
        <w:pStyle w:val="NoSpacing"/>
        <w:rPr>
          <w:rStyle w:val="IntenseReference"/>
          <w:b w:val="0"/>
          <w:bCs w:val="0"/>
          <w:sz w:val="28"/>
          <w:szCs w:val="28"/>
        </w:rPr>
      </w:pPr>
    </w:p>
    <w:p w14:paraId="3E9577C8" w14:textId="77777777" w:rsidR="00557B81" w:rsidRDefault="00557B81" w:rsidP="00EB1AE4">
      <w:pPr>
        <w:pStyle w:val="NoSpacing"/>
        <w:rPr>
          <w:rStyle w:val="IntenseReference"/>
          <w:b w:val="0"/>
          <w:bCs w:val="0"/>
          <w:sz w:val="28"/>
          <w:szCs w:val="28"/>
        </w:rPr>
      </w:pPr>
    </w:p>
    <w:p w14:paraId="57663649" w14:textId="77777777" w:rsidR="00557B81" w:rsidRDefault="00557B81" w:rsidP="00EB1AE4">
      <w:pPr>
        <w:pStyle w:val="NoSpacing"/>
        <w:rPr>
          <w:rStyle w:val="IntenseReference"/>
          <w:b w:val="0"/>
          <w:bCs w:val="0"/>
          <w:sz w:val="28"/>
          <w:szCs w:val="28"/>
        </w:rPr>
      </w:pPr>
    </w:p>
    <w:p w14:paraId="36E8230F" w14:textId="77777777" w:rsidR="00557B81" w:rsidRDefault="00557B81" w:rsidP="00EB1AE4">
      <w:pPr>
        <w:pStyle w:val="NoSpacing"/>
        <w:rPr>
          <w:rStyle w:val="IntenseReference"/>
          <w:b w:val="0"/>
          <w:bCs w:val="0"/>
          <w:sz w:val="28"/>
          <w:szCs w:val="28"/>
        </w:rPr>
      </w:pPr>
    </w:p>
    <w:p w14:paraId="1EEE3DB6" w14:textId="77777777" w:rsidR="00557B81" w:rsidRDefault="00557B81" w:rsidP="00EB1AE4">
      <w:pPr>
        <w:pStyle w:val="NoSpacing"/>
        <w:rPr>
          <w:rStyle w:val="IntenseReference"/>
          <w:b w:val="0"/>
          <w:bCs w:val="0"/>
          <w:sz w:val="28"/>
          <w:szCs w:val="28"/>
        </w:rPr>
      </w:pPr>
    </w:p>
    <w:p w14:paraId="28FA585E" w14:textId="77777777" w:rsidR="00557B81" w:rsidRDefault="00557B81" w:rsidP="00EB1AE4">
      <w:pPr>
        <w:pStyle w:val="NoSpacing"/>
        <w:rPr>
          <w:rStyle w:val="IntenseReference"/>
          <w:b w:val="0"/>
          <w:bCs w:val="0"/>
          <w:sz w:val="28"/>
          <w:szCs w:val="28"/>
        </w:rPr>
      </w:pPr>
    </w:p>
    <w:p w14:paraId="036285C4" w14:textId="202DB9C7" w:rsidR="796DA244" w:rsidRDefault="796DA244" w:rsidP="796DA244">
      <w:pPr>
        <w:pStyle w:val="Heading1"/>
        <w:keepNext w:val="0"/>
        <w:keepLines w:val="0"/>
        <w:spacing w:before="0" w:after="200"/>
        <w:rPr>
          <w:rStyle w:val="IntenseReference"/>
        </w:rPr>
      </w:pPr>
    </w:p>
    <w:p w14:paraId="3C7E7333" w14:textId="77777777" w:rsidR="00C54319" w:rsidRPr="00F6040C" w:rsidRDefault="00C54319" w:rsidP="00A41B51"/>
    <w:p w14:paraId="761C84A1" w14:textId="6CC7DBCB" w:rsidR="0018388B" w:rsidRPr="00AB4386" w:rsidRDefault="0DC1206D" w:rsidP="796DA244">
      <w:pPr>
        <w:pStyle w:val="Heading1"/>
        <w:keepNext w:val="0"/>
        <w:keepLines w:val="0"/>
        <w:spacing w:before="0" w:after="200"/>
        <w:rPr>
          <w:rStyle w:val="IntenseReference"/>
        </w:rPr>
      </w:pPr>
      <w:bookmarkStart w:id="2" w:name="_Toc720932978"/>
      <w:r w:rsidRPr="796DA244">
        <w:rPr>
          <w:rStyle w:val="IntenseReference"/>
        </w:rPr>
        <w:t>S</w:t>
      </w:r>
      <w:r w:rsidR="1ED6BFA7" w:rsidRPr="796DA244">
        <w:rPr>
          <w:rStyle w:val="IntenseReference"/>
        </w:rPr>
        <w:t xml:space="preserve">ection </w:t>
      </w:r>
      <w:r w:rsidR="21C6EAE8" w:rsidRPr="796DA244">
        <w:rPr>
          <w:rStyle w:val="IntenseReference"/>
        </w:rPr>
        <w:t>A: Funding Opportunity Description</w:t>
      </w:r>
      <w:bookmarkStart w:id="3" w:name="_Toc71871390"/>
      <w:bookmarkEnd w:id="2"/>
      <w:r w:rsidR="21C6EAE8" w:rsidRPr="796DA244">
        <w:rPr>
          <w:rStyle w:val="IntenseReference"/>
        </w:rPr>
        <w:t> </w:t>
      </w:r>
      <w:bookmarkEnd w:id="3"/>
    </w:p>
    <w:p w14:paraId="25782B26" w14:textId="2E746F33" w:rsidR="00584E01" w:rsidRPr="00116912" w:rsidRDefault="4ED089DC" w:rsidP="796DA244">
      <w:pPr>
        <w:pStyle w:val="Heading1"/>
        <w:keepNext w:val="0"/>
        <w:keepLines w:val="0"/>
        <w:spacing w:before="0" w:after="200"/>
        <w:textAlignment w:val="baseline"/>
        <w:rPr>
          <w:rFonts w:asciiTheme="minorHAnsi" w:eastAsiaTheme="minorEastAsia" w:hAnsiTheme="minorHAnsi" w:cstheme="minorBidi"/>
          <w:bCs/>
          <w:i/>
          <w:iCs/>
          <w:sz w:val="28"/>
          <w:szCs w:val="28"/>
        </w:rPr>
      </w:pPr>
      <w:bookmarkStart w:id="4" w:name="_Toc1874557391"/>
      <w:r w:rsidRPr="796DA244">
        <w:rPr>
          <w:rFonts w:asciiTheme="minorHAnsi" w:eastAsiaTheme="minorEastAsia" w:hAnsiTheme="minorHAnsi" w:cstheme="minorBidi"/>
          <w:bCs/>
          <w:i/>
          <w:iCs/>
          <w:color w:val="auto"/>
          <w:sz w:val="28"/>
          <w:szCs w:val="28"/>
        </w:rPr>
        <w:t>A.1. Background</w:t>
      </w:r>
      <w:bookmarkEnd w:id="4"/>
    </w:p>
    <w:p w14:paraId="49E7062A" w14:textId="62F227CF" w:rsidR="00AA5E4C" w:rsidRDefault="29108890" w:rsidP="2B288985">
      <w:pPr>
        <w:rPr>
          <w:rFonts w:asciiTheme="minorHAnsi" w:eastAsiaTheme="minorEastAsia" w:hAnsiTheme="minorHAnsi" w:cstheme="minorBidi"/>
          <w:sz w:val="28"/>
          <w:szCs w:val="28"/>
        </w:rPr>
      </w:pPr>
      <w:r w:rsidRPr="2B288985">
        <w:rPr>
          <w:rFonts w:asciiTheme="minorHAnsi" w:eastAsiaTheme="minorEastAsia" w:hAnsiTheme="minorHAnsi" w:cstheme="minorBidi"/>
          <w:sz w:val="28"/>
          <w:szCs w:val="28"/>
        </w:rPr>
        <w:t xml:space="preserve">The U.S. Department of State, Bureau of </w:t>
      </w:r>
      <w:r w:rsidR="717ABF21" w:rsidRPr="2B288985">
        <w:rPr>
          <w:rFonts w:asciiTheme="minorHAnsi" w:eastAsiaTheme="minorEastAsia" w:hAnsiTheme="minorHAnsi" w:cstheme="minorBidi"/>
          <w:sz w:val="28"/>
          <w:szCs w:val="28"/>
        </w:rPr>
        <w:t>Political</w:t>
      </w:r>
      <w:r w:rsidR="00410AAB" w:rsidRPr="2B288985">
        <w:rPr>
          <w:rFonts w:asciiTheme="minorHAnsi" w:eastAsiaTheme="minorEastAsia" w:hAnsiTheme="minorHAnsi" w:cstheme="minorBidi"/>
          <w:sz w:val="28"/>
          <w:szCs w:val="28"/>
        </w:rPr>
        <w:t>-</w:t>
      </w:r>
      <w:r w:rsidR="717ABF21" w:rsidRPr="2B288985">
        <w:rPr>
          <w:rFonts w:asciiTheme="minorHAnsi" w:eastAsiaTheme="minorEastAsia" w:hAnsiTheme="minorHAnsi" w:cstheme="minorBidi"/>
          <w:sz w:val="28"/>
          <w:szCs w:val="28"/>
        </w:rPr>
        <w:t>Military Affairs</w:t>
      </w:r>
      <w:r w:rsidRPr="2B288985">
        <w:rPr>
          <w:rFonts w:asciiTheme="minorHAnsi" w:eastAsiaTheme="minorEastAsia" w:hAnsiTheme="minorHAnsi" w:cstheme="minorBidi"/>
          <w:sz w:val="28"/>
          <w:szCs w:val="28"/>
        </w:rPr>
        <w:t xml:space="preserve"> of </w:t>
      </w:r>
      <w:r w:rsidR="5F0378E0" w:rsidRPr="2B288985">
        <w:rPr>
          <w:rFonts w:asciiTheme="minorHAnsi" w:eastAsiaTheme="minorEastAsia" w:hAnsiTheme="minorHAnsi" w:cstheme="minorBidi"/>
          <w:sz w:val="28"/>
          <w:szCs w:val="28"/>
        </w:rPr>
        <w:t>the U.S. Department of State</w:t>
      </w:r>
      <w:r w:rsidRPr="2B288985">
        <w:rPr>
          <w:rFonts w:asciiTheme="minorHAnsi" w:eastAsiaTheme="minorEastAsia" w:hAnsiTheme="minorHAnsi" w:cstheme="minorBidi"/>
          <w:sz w:val="28"/>
          <w:szCs w:val="28"/>
        </w:rPr>
        <w:t xml:space="preserve"> announces an open competition for</w:t>
      </w:r>
      <w:r w:rsidR="1BA5C58B" w:rsidRPr="2B288985">
        <w:rPr>
          <w:rFonts w:asciiTheme="minorHAnsi" w:eastAsiaTheme="minorEastAsia" w:hAnsiTheme="minorHAnsi" w:cstheme="minorBidi"/>
          <w:sz w:val="28"/>
          <w:szCs w:val="28"/>
        </w:rPr>
        <w:t xml:space="preserve"> an</w:t>
      </w:r>
      <w:r w:rsidRPr="2B288985">
        <w:rPr>
          <w:rFonts w:asciiTheme="minorHAnsi" w:eastAsiaTheme="minorEastAsia" w:hAnsiTheme="minorHAnsi" w:cstheme="minorBidi"/>
          <w:sz w:val="28"/>
          <w:szCs w:val="28"/>
        </w:rPr>
        <w:t xml:space="preserve"> organization (see eligibility information in </w:t>
      </w:r>
      <w:r w:rsidR="427812B1" w:rsidRPr="2B288985">
        <w:rPr>
          <w:rFonts w:asciiTheme="minorHAnsi" w:eastAsiaTheme="minorEastAsia" w:hAnsiTheme="minorHAnsi" w:cstheme="minorBidi"/>
          <w:sz w:val="28"/>
          <w:szCs w:val="28"/>
        </w:rPr>
        <w:t xml:space="preserve">C.1) interested in submitting </w:t>
      </w:r>
      <w:r w:rsidR="0036319C" w:rsidRPr="2B288985">
        <w:rPr>
          <w:rFonts w:asciiTheme="minorHAnsi" w:eastAsiaTheme="minorEastAsia" w:hAnsiTheme="minorHAnsi" w:cstheme="minorBidi"/>
          <w:sz w:val="28"/>
          <w:szCs w:val="28"/>
        </w:rPr>
        <w:t xml:space="preserve">an </w:t>
      </w:r>
      <w:r w:rsidR="427812B1" w:rsidRPr="2B288985">
        <w:rPr>
          <w:rFonts w:asciiTheme="minorHAnsi" w:eastAsiaTheme="minorEastAsia" w:hAnsiTheme="minorHAnsi" w:cstheme="minorBidi"/>
          <w:sz w:val="28"/>
          <w:szCs w:val="28"/>
        </w:rPr>
        <w:t xml:space="preserve">application to implement </w:t>
      </w:r>
      <w:r w:rsidR="4A7DE1E3" w:rsidRPr="2B288985">
        <w:rPr>
          <w:rFonts w:asciiTheme="minorHAnsi" w:eastAsiaTheme="minorEastAsia" w:hAnsiTheme="minorHAnsi" w:cstheme="minorBidi"/>
          <w:sz w:val="28"/>
          <w:szCs w:val="28"/>
        </w:rPr>
        <w:t>a project</w:t>
      </w:r>
      <w:r w:rsidR="71C52342" w:rsidRPr="2B288985">
        <w:rPr>
          <w:rFonts w:asciiTheme="minorHAnsi" w:eastAsiaTheme="minorEastAsia" w:hAnsiTheme="minorHAnsi" w:cstheme="minorBidi"/>
          <w:sz w:val="28"/>
          <w:szCs w:val="28"/>
        </w:rPr>
        <w:t xml:space="preserve"> aimed at</w:t>
      </w:r>
      <w:r w:rsidR="3862A285" w:rsidRPr="2B288985">
        <w:rPr>
          <w:rFonts w:asciiTheme="minorHAnsi" w:eastAsiaTheme="minorEastAsia" w:hAnsiTheme="minorHAnsi" w:cstheme="minorBidi"/>
          <w:sz w:val="28"/>
          <w:szCs w:val="28"/>
        </w:rPr>
        <w:t xml:space="preserve"> st</w:t>
      </w:r>
      <w:r w:rsidR="7B2C993A" w:rsidRPr="2B288985">
        <w:rPr>
          <w:rFonts w:asciiTheme="minorHAnsi" w:eastAsiaTheme="minorEastAsia" w:hAnsiTheme="minorHAnsi" w:cstheme="minorBidi"/>
          <w:sz w:val="28"/>
          <w:szCs w:val="28"/>
        </w:rPr>
        <w:t>rengthening the</w:t>
      </w:r>
      <w:r w:rsidR="008B4D8C" w:rsidRPr="2B288985">
        <w:rPr>
          <w:rFonts w:asciiTheme="minorHAnsi" w:eastAsiaTheme="minorEastAsia" w:hAnsiTheme="minorHAnsi" w:cstheme="minorBidi"/>
          <w:sz w:val="28"/>
          <w:szCs w:val="28"/>
        </w:rPr>
        <w:t xml:space="preserve"> institutional capacity to support the </w:t>
      </w:r>
      <w:r w:rsidR="001B1299" w:rsidRPr="2B288985">
        <w:rPr>
          <w:rFonts w:asciiTheme="minorHAnsi" w:eastAsiaTheme="minorEastAsia" w:hAnsiTheme="minorHAnsi" w:cstheme="minorBidi"/>
          <w:sz w:val="28"/>
          <w:szCs w:val="28"/>
        </w:rPr>
        <w:t>Somali National Army (SNA)</w:t>
      </w:r>
      <w:r w:rsidR="008B4D8C" w:rsidRPr="2B288985">
        <w:rPr>
          <w:rFonts w:asciiTheme="minorHAnsi" w:eastAsiaTheme="minorEastAsia" w:hAnsiTheme="minorHAnsi" w:cstheme="minorBidi"/>
          <w:sz w:val="28"/>
          <w:szCs w:val="28"/>
        </w:rPr>
        <w:t>-Danab</w:t>
      </w:r>
      <w:r w:rsidR="16CB8EA9" w:rsidRPr="2D4F0BF0">
        <w:rPr>
          <w:rFonts w:asciiTheme="minorHAnsi" w:eastAsiaTheme="minorEastAsia" w:hAnsiTheme="minorHAnsi" w:cstheme="minorBidi"/>
          <w:sz w:val="28"/>
          <w:szCs w:val="28"/>
        </w:rPr>
        <w:t xml:space="preserve"> </w:t>
      </w:r>
      <w:r w:rsidR="721D7BFC" w:rsidRPr="5E6BEA5C">
        <w:rPr>
          <w:rFonts w:asciiTheme="minorHAnsi" w:eastAsiaTheme="minorEastAsia" w:hAnsiTheme="minorHAnsi" w:cstheme="minorBidi"/>
          <w:sz w:val="28"/>
          <w:szCs w:val="28"/>
        </w:rPr>
        <w:t>Advanced</w:t>
      </w:r>
      <w:r w:rsidR="001B1299" w:rsidRPr="2B288985">
        <w:rPr>
          <w:rFonts w:asciiTheme="minorHAnsi" w:eastAsiaTheme="minorEastAsia" w:hAnsiTheme="minorHAnsi" w:cstheme="minorBidi"/>
          <w:sz w:val="28"/>
          <w:szCs w:val="28"/>
        </w:rPr>
        <w:t xml:space="preserve"> Infantry Brigade (SNA-Danab)</w:t>
      </w:r>
      <w:r w:rsidR="008B4D8C" w:rsidRPr="2B288985">
        <w:rPr>
          <w:rFonts w:asciiTheme="minorHAnsi" w:eastAsiaTheme="minorEastAsia" w:hAnsiTheme="minorHAnsi" w:cstheme="minorBidi"/>
          <w:sz w:val="28"/>
          <w:szCs w:val="28"/>
        </w:rPr>
        <w:t xml:space="preserve"> with force management</w:t>
      </w:r>
      <w:r w:rsidR="00B96126">
        <w:rPr>
          <w:rFonts w:asciiTheme="minorHAnsi" w:eastAsiaTheme="minorEastAsia" w:hAnsiTheme="minorHAnsi" w:cstheme="minorBidi"/>
          <w:sz w:val="28"/>
          <w:szCs w:val="28"/>
        </w:rPr>
        <w:t xml:space="preserve">, </w:t>
      </w:r>
      <w:r w:rsidR="008B4D8C" w:rsidRPr="2B288985">
        <w:rPr>
          <w:rFonts w:asciiTheme="minorHAnsi" w:eastAsiaTheme="minorEastAsia" w:hAnsiTheme="minorHAnsi" w:cstheme="minorBidi"/>
          <w:sz w:val="28"/>
          <w:szCs w:val="28"/>
        </w:rPr>
        <w:t xml:space="preserve">force generation, </w:t>
      </w:r>
      <w:r w:rsidR="00B96126">
        <w:rPr>
          <w:rFonts w:asciiTheme="minorHAnsi" w:eastAsiaTheme="minorEastAsia" w:hAnsiTheme="minorHAnsi" w:cstheme="minorBidi"/>
          <w:sz w:val="28"/>
          <w:szCs w:val="28"/>
        </w:rPr>
        <w:t>sustainment, and</w:t>
      </w:r>
      <w:r w:rsidR="008B4D8C" w:rsidRPr="2B288985">
        <w:rPr>
          <w:rFonts w:asciiTheme="minorHAnsi" w:eastAsiaTheme="minorEastAsia" w:hAnsiTheme="minorHAnsi" w:cstheme="minorBidi"/>
          <w:sz w:val="28"/>
          <w:szCs w:val="28"/>
        </w:rPr>
        <w:t xml:space="preserve"> </w:t>
      </w:r>
      <w:r w:rsidR="00D7764B">
        <w:rPr>
          <w:rFonts w:asciiTheme="minorHAnsi" w:eastAsiaTheme="minorEastAsia" w:hAnsiTheme="minorHAnsi" w:cstheme="minorBidi"/>
          <w:sz w:val="28"/>
          <w:szCs w:val="28"/>
        </w:rPr>
        <w:t>integration</w:t>
      </w:r>
      <w:r w:rsidR="73495F54" w:rsidRPr="2B288985">
        <w:rPr>
          <w:rFonts w:asciiTheme="minorHAnsi" w:eastAsiaTheme="minorEastAsia" w:hAnsiTheme="minorHAnsi" w:cstheme="minorBidi"/>
          <w:sz w:val="28"/>
          <w:szCs w:val="28"/>
        </w:rPr>
        <w:t>.</w:t>
      </w:r>
    </w:p>
    <w:p w14:paraId="09B8F50E" w14:textId="275C81AC" w:rsidR="001D0A59" w:rsidRDefault="00AA5E4C" w:rsidP="22DF6A80">
      <w:pPr>
        <w:rPr>
          <w:rFonts w:asciiTheme="minorHAnsi" w:eastAsiaTheme="minorEastAsia" w:hAnsiTheme="minorHAnsi" w:cstheme="minorBidi"/>
          <w:sz w:val="28"/>
          <w:szCs w:val="28"/>
        </w:rPr>
      </w:pPr>
      <w:r w:rsidRPr="22DF6A80">
        <w:rPr>
          <w:rFonts w:asciiTheme="minorHAnsi" w:eastAsiaTheme="minorEastAsia" w:hAnsiTheme="minorHAnsi" w:cstheme="minorBidi"/>
          <w:sz w:val="28"/>
          <w:szCs w:val="28"/>
        </w:rPr>
        <w:t>The SNA-Danab is a clan</w:t>
      </w:r>
      <w:r w:rsidR="0D0DCA4D" w:rsidRPr="22DF6A80">
        <w:rPr>
          <w:rFonts w:asciiTheme="minorHAnsi" w:eastAsiaTheme="minorEastAsia" w:hAnsiTheme="minorHAnsi" w:cstheme="minorBidi"/>
          <w:sz w:val="28"/>
          <w:szCs w:val="28"/>
        </w:rPr>
        <w:t xml:space="preserve"> appropriate</w:t>
      </w:r>
      <w:r w:rsidRPr="22DF6A80">
        <w:rPr>
          <w:rFonts w:asciiTheme="minorHAnsi" w:eastAsiaTheme="minorEastAsia" w:hAnsiTheme="minorHAnsi" w:cstheme="minorBidi"/>
          <w:sz w:val="28"/>
          <w:szCs w:val="28"/>
        </w:rPr>
        <w:t xml:space="preserve">, </w:t>
      </w:r>
      <w:r w:rsidR="00B9604A" w:rsidRPr="22DF6A80">
        <w:rPr>
          <w:rFonts w:asciiTheme="minorHAnsi" w:eastAsiaTheme="minorEastAsia" w:hAnsiTheme="minorHAnsi" w:cstheme="minorBidi"/>
          <w:sz w:val="28"/>
          <w:szCs w:val="28"/>
        </w:rPr>
        <w:t>advanced</w:t>
      </w:r>
      <w:r w:rsidRPr="22DF6A80">
        <w:rPr>
          <w:rFonts w:asciiTheme="minorHAnsi" w:eastAsiaTheme="minorEastAsia" w:hAnsiTheme="minorHAnsi" w:cstheme="minorBidi"/>
          <w:sz w:val="28"/>
          <w:szCs w:val="28"/>
        </w:rPr>
        <w:t xml:space="preserve"> infantry brigade</w:t>
      </w:r>
      <w:r w:rsidR="11368BFA" w:rsidRPr="22DF6A80">
        <w:rPr>
          <w:rFonts w:asciiTheme="minorHAnsi" w:eastAsiaTheme="minorEastAsia" w:hAnsiTheme="minorHAnsi" w:cstheme="minorBidi"/>
          <w:sz w:val="28"/>
          <w:szCs w:val="28"/>
        </w:rPr>
        <w:t>-</w:t>
      </w:r>
      <w:r w:rsidRPr="22DF6A80">
        <w:rPr>
          <w:rFonts w:asciiTheme="minorHAnsi" w:eastAsiaTheme="minorEastAsia" w:hAnsiTheme="minorHAnsi" w:cstheme="minorBidi"/>
          <w:sz w:val="28"/>
          <w:szCs w:val="28"/>
        </w:rPr>
        <w:t xml:space="preserve">sized unit supported through a variety of USG security </w:t>
      </w:r>
      <w:r w:rsidR="002A6A9C" w:rsidRPr="22DF6A80">
        <w:rPr>
          <w:rFonts w:asciiTheme="minorHAnsi" w:eastAsiaTheme="minorEastAsia" w:hAnsiTheme="minorHAnsi" w:cstheme="minorBidi"/>
          <w:sz w:val="28"/>
          <w:szCs w:val="28"/>
        </w:rPr>
        <w:t>cooperation</w:t>
      </w:r>
      <w:r w:rsidRPr="22DF6A80">
        <w:rPr>
          <w:rFonts w:asciiTheme="minorHAnsi" w:eastAsiaTheme="minorEastAsia" w:hAnsiTheme="minorHAnsi" w:cstheme="minorBidi"/>
          <w:sz w:val="28"/>
          <w:szCs w:val="28"/>
        </w:rPr>
        <w:t xml:space="preserve"> activities.  Originally created in 2014, the </w:t>
      </w:r>
      <w:r w:rsidR="007C0CC8" w:rsidRPr="22DF6A80">
        <w:rPr>
          <w:rFonts w:asciiTheme="minorHAnsi" w:eastAsiaTheme="minorEastAsia" w:hAnsiTheme="minorHAnsi" w:cstheme="minorBidi"/>
          <w:sz w:val="28"/>
          <w:szCs w:val="28"/>
        </w:rPr>
        <w:t>SNA-Danab</w:t>
      </w:r>
      <w:r w:rsidRPr="22DF6A80">
        <w:rPr>
          <w:rFonts w:asciiTheme="minorHAnsi" w:eastAsiaTheme="minorEastAsia" w:hAnsiTheme="minorHAnsi" w:cstheme="minorBidi"/>
          <w:sz w:val="28"/>
          <w:szCs w:val="28"/>
        </w:rPr>
        <w:t xml:space="preserve"> was more formally codified during a multinational conference in London during 2017 (the 2017 London Agreement) as a 3,000 Soldier clan</w:t>
      </w:r>
      <w:r w:rsidR="5D41D30E" w:rsidRPr="22DF6A80">
        <w:rPr>
          <w:rFonts w:asciiTheme="minorHAnsi" w:eastAsiaTheme="minorEastAsia" w:hAnsiTheme="minorHAnsi" w:cstheme="minorBidi"/>
          <w:sz w:val="28"/>
          <w:szCs w:val="28"/>
        </w:rPr>
        <w:t xml:space="preserve"> appropriate</w:t>
      </w:r>
      <w:r w:rsidRPr="22DF6A80">
        <w:rPr>
          <w:rFonts w:asciiTheme="minorHAnsi" w:eastAsiaTheme="minorEastAsia" w:hAnsiTheme="minorHAnsi" w:cstheme="minorBidi"/>
          <w:sz w:val="28"/>
          <w:szCs w:val="28"/>
        </w:rPr>
        <w:t xml:space="preserve"> light infantry force </w:t>
      </w:r>
      <w:r w:rsidR="004767AE" w:rsidRPr="22DF6A80">
        <w:rPr>
          <w:rFonts w:asciiTheme="minorHAnsi" w:eastAsiaTheme="minorEastAsia" w:hAnsiTheme="minorHAnsi" w:cstheme="minorBidi"/>
          <w:sz w:val="28"/>
          <w:szCs w:val="28"/>
        </w:rPr>
        <w:t>within the broader</w:t>
      </w:r>
      <w:r w:rsidRPr="22DF6A80">
        <w:rPr>
          <w:rFonts w:asciiTheme="minorHAnsi" w:eastAsiaTheme="minorEastAsia" w:hAnsiTheme="minorHAnsi" w:cstheme="minorBidi"/>
          <w:sz w:val="28"/>
          <w:szCs w:val="28"/>
        </w:rPr>
        <w:t xml:space="preserve"> SNA, drawn from across five federal member states (FMS) and the capital region of Banaadir within the Federal Government of Somalia (FGS).</w:t>
      </w:r>
      <w:r w:rsidR="0096163A" w:rsidRPr="22DF6A80">
        <w:rPr>
          <w:rFonts w:asciiTheme="minorHAnsi" w:eastAsiaTheme="minorEastAsia" w:hAnsiTheme="minorHAnsi" w:cstheme="minorBidi"/>
          <w:sz w:val="28"/>
          <w:szCs w:val="28"/>
        </w:rPr>
        <w:t xml:space="preserve"> </w:t>
      </w:r>
    </w:p>
    <w:p w14:paraId="1E2F17A8" w14:textId="77777777" w:rsidR="00A5159A" w:rsidRPr="00116912" w:rsidRDefault="799EEF71" w:rsidP="796DA244">
      <w:pPr>
        <w:pStyle w:val="Heading1"/>
        <w:spacing w:before="0" w:after="200"/>
        <w:rPr>
          <w:rFonts w:asciiTheme="minorHAnsi" w:eastAsiaTheme="minorEastAsia" w:hAnsiTheme="minorHAnsi" w:cstheme="minorBidi"/>
          <w:bCs/>
          <w:i/>
          <w:iCs/>
          <w:color w:val="auto"/>
          <w:sz w:val="28"/>
          <w:szCs w:val="28"/>
        </w:rPr>
      </w:pPr>
      <w:bookmarkStart w:id="5" w:name="_Toc333900816"/>
      <w:r w:rsidRPr="796DA244">
        <w:rPr>
          <w:rFonts w:asciiTheme="minorHAnsi" w:eastAsiaTheme="minorEastAsia" w:hAnsiTheme="minorHAnsi" w:cstheme="minorBidi"/>
          <w:bCs/>
          <w:i/>
          <w:iCs/>
          <w:color w:val="auto"/>
          <w:sz w:val="28"/>
          <w:szCs w:val="28"/>
        </w:rPr>
        <w:lastRenderedPageBreak/>
        <w:t>A.2. Problem Statement</w:t>
      </w:r>
      <w:bookmarkEnd w:id="5"/>
    </w:p>
    <w:p w14:paraId="58616B28" w14:textId="1E9B8876" w:rsidR="00CC4931" w:rsidRPr="005C2A52" w:rsidRDefault="5E62503A" w:rsidP="22DF6A80">
      <w:pPr>
        <w:pStyle w:val="Heading1"/>
        <w:rPr>
          <w:rFonts w:asciiTheme="minorHAnsi" w:eastAsiaTheme="minorEastAsia" w:hAnsiTheme="minorHAnsi" w:cstheme="minorBidi"/>
          <w:color w:val="000000" w:themeColor="text1"/>
          <w:sz w:val="28"/>
          <w:szCs w:val="28"/>
        </w:rPr>
      </w:pPr>
      <w:r w:rsidRPr="22DF6A80">
        <w:rPr>
          <w:rFonts w:asciiTheme="minorHAnsi" w:eastAsiaTheme="minorEastAsia" w:hAnsiTheme="minorHAnsi" w:cstheme="minorBidi"/>
          <w:b w:val="0"/>
          <w:color w:val="000000" w:themeColor="text1"/>
          <w:sz w:val="28"/>
          <w:szCs w:val="28"/>
        </w:rPr>
        <w:t xml:space="preserve">The SNA lacks the institutional capacity to support the SNA-Danab with force management, force generation, sustainment, and employment, relying on the USG for operational mentorship and logistical support.  </w:t>
      </w:r>
      <w:r w:rsidR="004B6DEE" w:rsidRPr="22DF6A80">
        <w:rPr>
          <w:rFonts w:asciiTheme="minorHAnsi" w:eastAsiaTheme="minorEastAsia" w:hAnsiTheme="minorHAnsi" w:cstheme="minorBidi"/>
          <w:b w:val="0"/>
          <w:color w:val="000000" w:themeColor="text1"/>
          <w:sz w:val="28"/>
          <w:szCs w:val="28"/>
        </w:rPr>
        <w:t>The</w:t>
      </w:r>
      <w:r w:rsidRPr="22DF6A80">
        <w:rPr>
          <w:rFonts w:asciiTheme="minorHAnsi" w:eastAsiaTheme="minorEastAsia" w:hAnsiTheme="minorHAnsi" w:cstheme="minorBidi"/>
          <w:b w:val="0"/>
          <w:color w:val="000000" w:themeColor="text1"/>
          <w:sz w:val="28"/>
          <w:szCs w:val="28"/>
        </w:rPr>
        <w:t xml:space="preserve"> USG </w:t>
      </w:r>
      <w:r w:rsidRPr="22DF6A80">
        <w:rPr>
          <w:rFonts w:asciiTheme="minorHAnsi" w:eastAsiaTheme="minorEastAsia" w:hAnsiTheme="minorHAnsi" w:cstheme="minorBidi"/>
          <w:b w:val="0"/>
          <w:color w:val="auto"/>
          <w:sz w:val="28"/>
          <w:szCs w:val="28"/>
        </w:rPr>
        <w:t xml:space="preserve">met </w:t>
      </w:r>
      <w:r w:rsidRPr="22DF6A80">
        <w:rPr>
          <w:rFonts w:asciiTheme="minorHAnsi" w:eastAsiaTheme="minorEastAsia" w:hAnsiTheme="minorHAnsi" w:cstheme="minorBidi"/>
          <w:b w:val="0"/>
          <w:color w:val="000000" w:themeColor="text1"/>
          <w:sz w:val="28"/>
          <w:szCs w:val="28"/>
        </w:rPr>
        <w:t>its commitment to train 3,000 SNA-</w:t>
      </w:r>
      <w:r w:rsidRPr="22DF6A80">
        <w:rPr>
          <w:rFonts w:asciiTheme="minorHAnsi" w:eastAsiaTheme="minorEastAsia" w:hAnsiTheme="minorHAnsi" w:cstheme="minorBidi"/>
          <w:b w:val="0"/>
          <w:color w:val="auto"/>
          <w:sz w:val="28"/>
          <w:szCs w:val="28"/>
        </w:rPr>
        <w:t>Danab in February 2025</w:t>
      </w:r>
      <w:r w:rsidR="00B6474D">
        <w:rPr>
          <w:rFonts w:asciiTheme="minorHAnsi" w:eastAsiaTheme="minorEastAsia" w:hAnsiTheme="minorHAnsi" w:cstheme="minorBidi"/>
          <w:b w:val="0"/>
          <w:color w:val="auto"/>
          <w:sz w:val="28"/>
          <w:szCs w:val="28"/>
        </w:rPr>
        <w:t>,</w:t>
      </w:r>
      <w:r w:rsidRPr="22DF6A80">
        <w:rPr>
          <w:rFonts w:asciiTheme="minorHAnsi" w:eastAsiaTheme="minorEastAsia" w:hAnsiTheme="minorHAnsi" w:cstheme="minorBidi"/>
          <w:b w:val="0"/>
          <w:color w:val="auto"/>
          <w:sz w:val="28"/>
          <w:szCs w:val="28"/>
        </w:rPr>
        <w:t xml:space="preserve"> and the USG </w:t>
      </w:r>
      <w:r w:rsidR="00514B6E" w:rsidRPr="22DF6A80">
        <w:rPr>
          <w:rFonts w:asciiTheme="minorHAnsi" w:eastAsiaTheme="minorEastAsia" w:hAnsiTheme="minorHAnsi" w:cstheme="minorBidi"/>
          <w:b w:val="0"/>
          <w:color w:val="auto"/>
          <w:sz w:val="28"/>
          <w:szCs w:val="28"/>
        </w:rPr>
        <w:t>and the Federal Government of Somalia (FGS)</w:t>
      </w:r>
      <w:r w:rsidR="00514B6E" w:rsidRPr="22DF6A80">
        <w:rPr>
          <w:rFonts w:ascii="Aptos" w:eastAsia="Aptos" w:hAnsi="Aptos" w:cs="Aptos"/>
          <w:b w:val="0"/>
          <w:color w:val="auto"/>
          <w:sz w:val="24"/>
          <w:szCs w:val="24"/>
        </w:rPr>
        <w:t xml:space="preserve"> </w:t>
      </w:r>
      <w:r w:rsidR="4DE00B4A" w:rsidRPr="22DF6A80">
        <w:rPr>
          <w:rFonts w:asciiTheme="minorHAnsi" w:eastAsiaTheme="minorEastAsia" w:hAnsiTheme="minorHAnsi" w:cstheme="minorBidi"/>
          <w:b w:val="0"/>
          <w:color w:val="auto"/>
          <w:sz w:val="28"/>
          <w:szCs w:val="28"/>
        </w:rPr>
        <w:t xml:space="preserve">began </w:t>
      </w:r>
      <w:r w:rsidRPr="22DF6A80">
        <w:rPr>
          <w:rFonts w:asciiTheme="minorHAnsi" w:eastAsiaTheme="minorEastAsia" w:hAnsiTheme="minorHAnsi" w:cstheme="minorBidi"/>
          <w:b w:val="0"/>
          <w:color w:val="auto"/>
          <w:sz w:val="28"/>
          <w:szCs w:val="28"/>
        </w:rPr>
        <w:t>transition</w:t>
      </w:r>
      <w:r w:rsidR="00514B6E" w:rsidRPr="22DF6A80">
        <w:rPr>
          <w:rFonts w:asciiTheme="minorHAnsi" w:eastAsiaTheme="minorEastAsia" w:hAnsiTheme="minorHAnsi" w:cstheme="minorBidi"/>
          <w:b w:val="0"/>
          <w:color w:val="auto"/>
          <w:sz w:val="28"/>
          <w:szCs w:val="28"/>
        </w:rPr>
        <w:t>ing</w:t>
      </w:r>
      <w:r w:rsidRPr="22DF6A80">
        <w:rPr>
          <w:rFonts w:asciiTheme="minorHAnsi" w:eastAsiaTheme="minorEastAsia" w:hAnsiTheme="minorHAnsi" w:cstheme="minorBidi"/>
          <w:b w:val="0"/>
          <w:color w:val="auto"/>
          <w:sz w:val="28"/>
          <w:szCs w:val="28"/>
        </w:rPr>
        <w:t xml:space="preserve"> of sustainment </w:t>
      </w:r>
      <w:r w:rsidR="000D7960" w:rsidRPr="22DF6A80">
        <w:rPr>
          <w:rFonts w:asciiTheme="minorHAnsi" w:eastAsiaTheme="minorEastAsia" w:hAnsiTheme="minorHAnsi" w:cstheme="minorBidi"/>
          <w:b w:val="0"/>
          <w:color w:val="auto"/>
          <w:sz w:val="28"/>
          <w:szCs w:val="28"/>
        </w:rPr>
        <w:t>responsibilities</w:t>
      </w:r>
      <w:r w:rsidR="00D53BFF" w:rsidRPr="22DF6A80">
        <w:rPr>
          <w:rFonts w:asciiTheme="minorHAnsi" w:eastAsiaTheme="minorEastAsia" w:hAnsiTheme="minorHAnsi" w:cstheme="minorBidi"/>
          <w:b w:val="0"/>
          <w:color w:val="auto"/>
          <w:sz w:val="28"/>
          <w:szCs w:val="28"/>
        </w:rPr>
        <w:t xml:space="preserve"> </w:t>
      </w:r>
      <w:r w:rsidR="000030F5" w:rsidRPr="22DF6A80">
        <w:rPr>
          <w:rFonts w:asciiTheme="minorHAnsi" w:eastAsiaTheme="minorEastAsia" w:hAnsiTheme="minorHAnsi" w:cstheme="minorBidi"/>
          <w:b w:val="0"/>
          <w:color w:val="auto"/>
          <w:sz w:val="28"/>
          <w:szCs w:val="28"/>
        </w:rPr>
        <w:t>to the SNA</w:t>
      </w:r>
      <w:r w:rsidRPr="22DF6A80">
        <w:rPr>
          <w:rFonts w:asciiTheme="minorHAnsi" w:eastAsiaTheme="minorEastAsia" w:hAnsiTheme="minorHAnsi" w:cstheme="minorBidi"/>
          <w:b w:val="0"/>
          <w:color w:val="auto"/>
          <w:sz w:val="28"/>
          <w:szCs w:val="28"/>
        </w:rPr>
        <w:t xml:space="preserve"> through a phased approach.  </w:t>
      </w:r>
      <w:r w:rsidR="00ED6C9E" w:rsidRPr="22DF6A80">
        <w:rPr>
          <w:rFonts w:asciiTheme="minorHAnsi" w:eastAsiaTheme="minorEastAsia" w:hAnsiTheme="minorHAnsi" w:cstheme="minorBidi"/>
          <w:b w:val="0"/>
          <w:color w:val="auto"/>
          <w:sz w:val="28"/>
          <w:szCs w:val="28"/>
        </w:rPr>
        <w:t>Previously</w:t>
      </w:r>
      <w:r w:rsidR="00B6474D">
        <w:rPr>
          <w:rFonts w:asciiTheme="minorHAnsi" w:eastAsiaTheme="minorEastAsia" w:hAnsiTheme="minorHAnsi" w:cstheme="minorBidi"/>
          <w:b w:val="0"/>
          <w:color w:val="auto"/>
          <w:sz w:val="28"/>
          <w:szCs w:val="28"/>
        </w:rPr>
        <w:t>,</w:t>
      </w:r>
      <w:r w:rsidR="00ED6C9E" w:rsidRPr="22DF6A80">
        <w:rPr>
          <w:rFonts w:asciiTheme="minorHAnsi" w:eastAsiaTheme="minorEastAsia" w:hAnsiTheme="minorHAnsi" w:cstheme="minorBidi"/>
          <w:b w:val="0"/>
          <w:color w:val="auto"/>
          <w:sz w:val="28"/>
          <w:szCs w:val="28"/>
        </w:rPr>
        <w:t xml:space="preserve"> USG-funded</w:t>
      </w:r>
      <w:r w:rsidR="00AE3D22" w:rsidRPr="22DF6A80">
        <w:rPr>
          <w:rFonts w:asciiTheme="minorHAnsi" w:eastAsiaTheme="minorEastAsia" w:hAnsiTheme="minorHAnsi" w:cstheme="minorBidi"/>
          <w:b w:val="0"/>
          <w:color w:val="auto"/>
          <w:sz w:val="28"/>
          <w:szCs w:val="28"/>
        </w:rPr>
        <w:t xml:space="preserve"> </w:t>
      </w:r>
      <w:r w:rsidRPr="001227C9">
        <w:rPr>
          <w:rFonts w:asciiTheme="minorHAnsi" w:eastAsiaTheme="minorEastAsia" w:hAnsiTheme="minorHAnsi" w:cstheme="minorBidi"/>
          <w:b w:val="0"/>
          <w:color w:val="auto"/>
          <w:sz w:val="28"/>
          <w:szCs w:val="28"/>
        </w:rPr>
        <w:t>stipends for</w:t>
      </w:r>
      <w:r w:rsidRPr="22DF6A80">
        <w:rPr>
          <w:rFonts w:asciiTheme="minorHAnsi" w:eastAsiaTheme="minorEastAsia" w:hAnsiTheme="minorHAnsi" w:cstheme="minorBidi"/>
          <w:b w:val="0"/>
          <w:color w:val="auto"/>
          <w:sz w:val="28"/>
          <w:szCs w:val="28"/>
        </w:rPr>
        <w:t xml:space="preserve"> the Danab</w:t>
      </w:r>
      <w:r w:rsidR="008705C1" w:rsidRPr="22DF6A80">
        <w:rPr>
          <w:rFonts w:asciiTheme="minorHAnsi" w:eastAsiaTheme="minorEastAsia" w:hAnsiTheme="minorHAnsi" w:cstheme="minorBidi"/>
          <w:b w:val="0"/>
          <w:color w:val="auto"/>
          <w:sz w:val="28"/>
          <w:szCs w:val="28"/>
        </w:rPr>
        <w:t xml:space="preserve"> were transitioned to the FGS</w:t>
      </w:r>
      <w:r w:rsidR="00AE3D22" w:rsidRPr="22DF6A80">
        <w:rPr>
          <w:rFonts w:asciiTheme="minorHAnsi" w:eastAsiaTheme="minorEastAsia" w:hAnsiTheme="minorHAnsi" w:cstheme="minorBidi"/>
          <w:b w:val="0"/>
          <w:color w:val="auto"/>
          <w:sz w:val="28"/>
          <w:szCs w:val="28"/>
        </w:rPr>
        <w:t xml:space="preserve"> </w:t>
      </w:r>
      <w:r w:rsidRPr="22DF6A80">
        <w:rPr>
          <w:rFonts w:asciiTheme="minorHAnsi" w:eastAsiaTheme="minorEastAsia" w:hAnsiTheme="minorHAnsi" w:cstheme="minorBidi"/>
          <w:b w:val="0"/>
          <w:color w:val="auto"/>
          <w:sz w:val="28"/>
          <w:szCs w:val="28"/>
        </w:rPr>
        <w:t xml:space="preserve">in January 2025.  </w:t>
      </w:r>
      <w:r w:rsidR="4C6545B9" w:rsidRPr="22DF6A80">
        <w:rPr>
          <w:rFonts w:asciiTheme="minorHAnsi" w:eastAsiaTheme="minorEastAsia" w:hAnsiTheme="minorHAnsi" w:cstheme="minorBidi"/>
          <w:b w:val="0"/>
          <w:color w:val="auto"/>
          <w:sz w:val="28"/>
          <w:szCs w:val="28"/>
        </w:rPr>
        <w:t xml:space="preserve">USG-funded fuel for ongoing operations </w:t>
      </w:r>
      <w:r w:rsidR="00BA1886">
        <w:rPr>
          <w:rFonts w:asciiTheme="minorHAnsi" w:eastAsiaTheme="minorEastAsia" w:hAnsiTheme="minorHAnsi" w:cstheme="minorBidi"/>
          <w:b w:val="0"/>
          <w:color w:val="auto"/>
          <w:sz w:val="28"/>
          <w:szCs w:val="28"/>
        </w:rPr>
        <w:t>was also</w:t>
      </w:r>
      <w:r w:rsidR="4C6545B9" w:rsidRPr="22DF6A80">
        <w:rPr>
          <w:rFonts w:asciiTheme="minorHAnsi" w:eastAsiaTheme="minorEastAsia" w:hAnsiTheme="minorHAnsi" w:cstheme="minorBidi"/>
          <w:b w:val="0"/>
          <w:color w:val="auto"/>
          <w:sz w:val="28"/>
          <w:szCs w:val="28"/>
        </w:rPr>
        <w:t xml:space="preserve"> transitioned to the FGS in early 2025.  </w:t>
      </w:r>
      <w:r w:rsidR="00342D31" w:rsidRPr="22DF6A80">
        <w:rPr>
          <w:rFonts w:asciiTheme="minorHAnsi" w:eastAsiaTheme="minorEastAsia" w:hAnsiTheme="minorHAnsi" w:cstheme="minorBidi"/>
          <w:b w:val="0"/>
          <w:color w:val="auto"/>
          <w:sz w:val="28"/>
          <w:szCs w:val="28"/>
        </w:rPr>
        <w:t xml:space="preserve">USG </w:t>
      </w:r>
      <w:r w:rsidR="000360C0" w:rsidRPr="22DF6A80">
        <w:rPr>
          <w:rFonts w:asciiTheme="minorHAnsi" w:eastAsiaTheme="minorEastAsia" w:hAnsiTheme="minorHAnsi" w:cstheme="minorBidi"/>
          <w:b w:val="0"/>
          <w:color w:val="auto"/>
          <w:sz w:val="28"/>
          <w:szCs w:val="28"/>
        </w:rPr>
        <w:t xml:space="preserve">planning further </w:t>
      </w:r>
      <w:r w:rsidR="00C16064" w:rsidRPr="22DF6A80">
        <w:rPr>
          <w:rFonts w:asciiTheme="minorHAnsi" w:eastAsiaTheme="minorEastAsia" w:hAnsiTheme="minorHAnsi" w:cstheme="minorBidi"/>
          <w:b w:val="0"/>
          <w:color w:val="auto"/>
          <w:sz w:val="28"/>
          <w:szCs w:val="28"/>
        </w:rPr>
        <w:t>calls fo</w:t>
      </w:r>
      <w:r w:rsidR="00C16064" w:rsidRPr="001227C9">
        <w:rPr>
          <w:rFonts w:asciiTheme="minorHAnsi" w:eastAsiaTheme="minorEastAsia" w:hAnsiTheme="minorHAnsi" w:cstheme="minorBidi"/>
          <w:b w:val="0"/>
          <w:color w:val="auto"/>
          <w:sz w:val="28"/>
          <w:szCs w:val="28"/>
        </w:rPr>
        <w:t>r</w:t>
      </w:r>
      <w:r w:rsidR="00BA1886">
        <w:rPr>
          <w:rFonts w:asciiTheme="minorHAnsi" w:eastAsiaTheme="minorEastAsia" w:hAnsiTheme="minorHAnsi" w:cstheme="minorBidi"/>
          <w:b w:val="0"/>
          <w:color w:val="auto"/>
          <w:sz w:val="28"/>
          <w:szCs w:val="28"/>
        </w:rPr>
        <w:t xml:space="preserve"> the transition</w:t>
      </w:r>
      <w:r w:rsidRPr="22DF6A80">
        <w:rPr>
          <w:rFonts w:asciiTheme="minorHAnsi" w:eastAsiaTheme="minorEastAsia" w:hAnsiTheme="minorHAnsi" w:cstheme="minorBidi"/>
          <w:b w:val="0"/>
          <w:color w:val="auto"/>
          <w:sz w:val="28"/>
          <w:szCs w:val="28"/>
        </w:rPr>
        <w:t xml:space="preserve"> </w:t>
      </w:r>
      <w:r w:rsidR="47B5AD6F" w:rsidRPr="22DF6A80">
        <w:rPr>
          <w:rFonts w:asciiTheme="minorHAnsi" w:eastAsiaTheme="minorEastAsia" w:hAnsiTheme="minorHAnsi" w:cstheme="minorBidi"/>
          <w:b w:val="0"/>
          <w:color w:val="auto"/>
          <w:sz w:val="28"/>
          <w:szCs w:val="28"/>
        </w:rPr>
        <w:t xml:space="preserve">of remaining </w:t>
      </w:r>
      <w:r w:rsidRPr="22DF6A80">
        <w:rPr>
          <w:rFonts w:asciiTheme="minorHAnsi" w:eastAsiaTheme="minorEastAsia" w:hAnsiTheme="minorHAnsi" w:cstheme="minorBidi"/>
          <w:b w:val="0"/>
          <w:color w:val="auto"/>
          <w:sz w:val="28"/>
          <w:szCs w:val="28"/>
        </w:rPr>
        <w:t xml:space="preserve">fuel </w:t>
      </w:r>
      <w:r w:rsidR="00DD4105">
        <w:rPr>
          <w:rFonts w:asciiTheme="minorHAnsi" w:eastAsiaTheme="minorEastAsia" w:hAnsiTheme="minorHAnsi" w:cstheme="minorBidi"/>
          <w:b w:val="0"/>
          <w:color w:val="auto"/>
          <w:sz w:val="28"/>
          <w:szCs w:val="28"/>
        </w:rPr>
        <w:t xml:space="preserve">support </w:t>
      </w:r>
      <w:r w:rsidR="515FF676" w:rsidRPr="22DF6A80">
        <w:rPr>
          <w:rFonts w:asciiTheme="minorHAnsi" w:eastAsiaTheme="minorEastAsia" w:hAnsiTheme="minorHAnsi" w:cstheme="minorBidi"/>
          <w:b w:val="0"/>
          <w:color w:val="auto"/>
          <w:sz w:val="28"/>
          <w:szCs w:val="28"/>
        </w:rPr>
        <w:t xml:space="preserve">for operations and maintenance (O&amp;M) </w:t>
      </w:r>
      <w:r w:rsidRPr="22DF6A80">
        <w:rPr>
          <w:rFonts w:asciiTheme="minorHAnsi" w:eastAsiaTheme="minorEastAsia" w:hAnsiTheme="minorHAnsi" w:cstheme="minorBidi"/>
          <w:b w:val="0"/>
          <w:color w:val="auto"/>
          <w:sz w:val="28"/>
          <w:szCs w:val="28"/>
        </w:rPr>
        <w:t>to the FGS</w:t>
      </w:r>
      <w:r w:rsidR="003636F5" w:rsidRPr="22DF6A80">
        <w:rPr>
          <w:rFonts w:asciiTheme="minorHAnsi" w:eastAsiaTheme="minorEastAsia" w:hAnsiTheme="minorHAnsi" w:cstheme="minorBidi"/>
          <w:b w:val="0"/>
          <w:color w:val="auto"/>
          <w:sz w:val="28"/>
          <w:szCs w:val="28"/>
        </w:rPr>
        <w:t xml:space="preserve"> </w:t>
      </w:r>
      <w:r w:rsidRPr="22DF6A80">
        <w:rPr>
          <w:rFonts w:asciiTheme="minorHAnsi" w:eastAsiaTheme="minorEastAsia" w:hAnsiTheme="minorHAnsi" w:cstheme="minorBidi"/>
          <w:b w:val="0"/>
          <w:color w:val="auto"/>
          <w:sz w:val="28"/>
          <w:szCs w:val="28"/>
        </w:rPr>
        <w:t>by June 2026, and</w:t>
      </w:r>
      <w:r w:rsidR="00DD4105">
        <w:rPr>
          <w:rFonts w:asciiTheme="minorHAnsi" w:eastAsiaTheme="minorEastAsia" w:hAnsiTheme="minorHAnsi" w:cstheme="minorBidi"/>
          <w:b w:val="0"/>
          <w:color w:val="auto"/>
          <w:sz w:val="28"/>
          <w:szCs w:val="28"/>
        </w:rPr>
        <w:t xml:space="preserve"> the</w:t>
      </w:r>
      <w:r w:rsidRPr="22DF6A80">
        <w:rPr>
          <w:rFonts w:asciiTheme="minorHAnsi" w:eastAsiaTheme="minorEastAsia" w:hAnsiTheme="minorHAnsi" w:cstheme="minorBidi"/>
          <w:b w:val="0"/>
          <w:color w:val="auto"/>
          <w:sz w:val="28"/>
          <w:szCs w:val="28"/>
        </w:rPr>
        <w:t xml:space="preserve"> </w:t>
      </w:r>
      <w:r w:rsidR="003423AF" w:rsidRPr="22DF6A80">
        <w:rPr>
          <w:rFonts w:asciiTheme="minorHAnsi" w:eastAsiaTheme="minorEastAsia" w:hAnsiTheme="minorHAnsi" w:cstheme="minorBidi"/>
          <w:b w:val="0"/>
          <w:color w:val="auto"/>
          <w:sz w:val="28"/>
          <w:szCs w:val="28"/>
        </w:rPr>
        <w:t>transition</w:t>
      </w:r>
      <w:r w:rsidR="00DD4105">
        <w:rPr>
          <w:rFonts w:asciiTheme="minorHAnsi" w:eastAsiaTheme="minorEastAsia" w:hAnsiTheme="minorHAnsi" w:cstheme="minorBidi"/>
          <w:b w:val="0"/>
          <w:color w:val="auto"/>
          <w:sz w:val="28"/>
          <w:szCs w:val="28"/>
        </w:rPr>
        <w:t xml:space="preserve"> of</w:t>
      </w:r>
      <w:r w:rsidR="003423AF" w:rsidRPr="22DF6A80">
        <w:rPr>
          <w:rFonts w:asciiTheme="minorHAnsi" w:eastAsiaTheme="minorEastAsia" w:hAnsiTheme="minorHAnsi" w:cstheme="minorBidi"/>
          <w:b w:val="0"/>
          <w:color w:val="auto"/>
          <w:sz w:val="28"/>
          <w:szCs w:val="28"/>
        </w:rPr>
        <w:t xml:space="preserve"> </w:t>
      </w:r>
      <w:r w:rsidRPr="22DF6A80">
        <w:rPr>
          <w:rFonts w:asciiTheme="minorHAnsi" w:eastAsiaTheme="minorEastAsia" w:hAnsiTheme="minorHAnsi" w:cstheme="minorBidi"/>
          <w:b w:val="0"/>
          <w:color w:val="auto"/>
          <w:sz w:val="28"/>
          <w:szCs w:val="28"/>
        </w:rPr>
        <w:t xml:space="preserve">facilities O&amp;M by October 2026. </w:t>
      </w:r>
      <w:r w:rsidR="48C7521B" w:rsidRPr="22DF6A80">
        <w:rPr>
          <w:rFonts w:asciiTheme="minorHAnsi" w:eastAsiaTheme="minorEastAsia" w:hAnsiTheme="minorHAnsi" w:cstheme="minorBidi"/>
          <w:b w:val="0"/>
          <w:color w:val="auto"/>
          <w:sz w:val="28"/>
          <w:szCs w:val="28"/>
        </w:rPr>
        <w:t xml:space="preserve"> </w:t>
      </w:r>
      <w:r w:rsidRPr="22DF6A80">
        <w:rPr>
          <w:rFonts w:asciiTheme="minorHAnsi" w:eastAsiaTheme="minorEastAsia" w:hAnsiTheme="minorHAnsi" w:cstheme="minorBidi"/>
          <w:b w:val="0"/>
          <w:color w:val="auto"/>
          <w:sz w:val="28"/>
          <w:szCs w:val="28"/>
        </w:rPr>
        <w:t xml:space="preserve">To </w:t>
      </w:r>
      <w:r w:rsidR="004F68D4" w:rsidRPr="22DF6A80">
        <w:rPr>
          <w:rFonts w:asciiTheme="minorHAnsi" w:eastAsiaTheme="minorEastAsia" w:hAnsiTheme="minorHAnsi" w:cstheme="minorBidi"/>
          <w:b w:val="0"/>
          <w:color w:val="auto"/>
          <w:sz w:val="28"/>
          <w:szCs w:val="28"/>
        </w:rPr>
        <w:t>s</w:t>
      </w:r>
      <w:r w:rsidR="00094FCE" w:rsidRPr="22DF6A80">
        <w:rPr>
          <w:rFonts w:asciiTheme="minorHAnsi" w:eastAsiaTheme="minorEastAsia" w:hAnsiTheme="minorHAnsi" w:cstheme="minorBidi"/>
          <w:b w:val="0"/>
          <w:color w:val="auto"/>
          <w:sz w:val="28"/>
          <w:szCs w:val="28"/>
        </w:rPr>
        <w:t xml:space="preserve">uccessfully </w:t>
      </w:r>
      <w:r w:rsidR="00C2084C" w:rsidRPr="22DF6A80">
        <w:rPr>
          <w:rFonts w:asciiTheme="minorHAnsi" w:eastAsiaTheme="minorEastAsia" w:hAnsiTheme="minorHAnsi" w:cstheme="minorBidi"/>
          <w:b w:val="0"/>
          <w:color w:val="auto"/>
          <w:sz w:val="28"/>
          <w:szCs w:val="28"/>
        </w:rPr>
        <w:t>implement the</w:t>
      </w:r>
      <w:r w:rsidR="000360C0" w:rsidRPr="22DF6A80">
        <w:rPr>
          <w:rFonts w:asciiTheme="minorHAnsi" w:eastAsiaTheme="minorEastAsia" w:hAnsiTheme="minorHAnsi" w:cstheme="minorBidi"/>
          <w:b w:val="0"/>
          <w:color w:val="auto"/>
          <w:sz w:val="28"/>
          <w:szCs w:val="28"/>
        </w:rPr>
        <w:t xml:space="preserve"> </w:t>
      </w:r>
      <w:r w:rsidRPr="22DF6A80">
        <w:rPr>
          <w:rFonts w:asciiTheme="minorHAnsi" w:eastAsiaTheme="minorEastAsia" w:hAnsiTheme="minorHAnsi" w:cstheme="minorBidi"/>
          <w:b w:val="0"/>
          <w:color w:val="auto"/>
          <w:sz w:val="28"/>
          <w:szCs w:val="28"/>
        </w:rPr>
        <w:t xml:space="preserve">transition, the </w:t>
      </w:r>
      <w:r w:rsidR="22AA6369" w:rsidRPr="22DF6A80">
        <w:rPr>
          <w:rFonts w:asciiTheme="minorHAnsi" w:eastAsiaTheme="minorEastAsia" w:hAnsiTheme="minorHAnsi" w:cstheme="minorBidi"/>
          <w:b w:val="0"/>
          <w:color w:val="auto"/>
          <w:sz w:val="28"/>
          <w:szCs w:val="28"/>
        </w:rPr>
        <w:t>FGS</w:t>
      </w:r>
      <w:r w:rsidRPr="22DF6A80">
        <w:rPr>
          <w:rFonts w:asciiTheme="minorHAnsi" w:eastAsiaTheme="minorEastAsia" w:hAnsiTheme="minorHAnsi" w:cstheme="minorBidi"/>
          <w:b w:val="0"/>
          <w:color w:val="auto"/>
          <w:sz w:val="28"/>
          <w:szCs w:val="28"/>
        </w:rPr>
        <w:t xml:space="preserve"> </w:t>
      </w:r>
      <w:r w:rsidR="59AB925F" w:rsidRPr="22DF6A80">
        <w:rPr>
          <w:rFonts w:asciiTheme="minorHAnsi" w:eastAsiaTheme="minorEastAsia" w:hAnsiTheme="minorHAnsi" w:cstheme="minorBidi"/>
          <w:b w:val="0"/>
          <w:color w:val="auto"/>
          <w:sz w:val="28"/>
          <w:szCs w:val="28"/>
        </w:rPr>
        <w:t xml:space="preserve">must </w:t>
      </w:r>
      <w:r w:rsidR="00F1726D" w:rsidRPr="22DF6A80">
        <w:rPr>
          <w:rFonts w:asciiTheme="minorHAnsi" w:eastAsiaTheme="minorEastAsia" w:hAnsiTheme="minorHAnsi" w:cstheme="minorBidi"/>
          <w:b w:val="0"/>
          <w:color w:val="auto"/>
          <w:sz w:val="28"/>
          <w:szCs w:val="28"/>
        </w:rPr>
        <w:t xml:space="preserve">invest in </w:t>
      </w:r>
      <w:r w:rsidR="0087627C" w:rsidRPr="22DF6A80">
        <w:rPr>
          <w:rFonts w:asciiTheme="minorHAnsi" w:eastAsiaTheme="minorEastAsia" w:hAnsiTheme="minorHAnsi" w:cstheme="minorBidi"/>
          <w:b w:val="0"/>
          <w:color w:val="auto"/>
          <w:sz w:val="28"/>
          <w:szCs w:val="28"/>
        </w:rPr>
        <w:t xml:space="preserve">the financial </w:t>
      </w:r>
      <w:r w:rsidR="00C056A1" w:rsidRPr="22DF6A80">
        <w:rPr>
          <w:rFonts w:asciiTheme="minorHAnsi" w:eastAsiaTheme="minorEastAsia" w:hAnsiTheme="minorHAnsi" w:cstheme="minorBidi"/>
          <w:b w:val="0"/>
          <w:color w:val="auto"/>
          <w:sz w:val="28"/>
          <w:szCs w:val="28"/>
        </w:rPr>
        <w:t>and logistic</w:t>
      </w:r>
      <w:r w:rsidR="006A1187" w:rsidRPr="22DF6A80">
        <w:rPr>
          <w:rFonts w:asciiTheme="minorHAnsi" w:eastAsiaTheme="minorEastAsia" w:hAnsiTheme="minorHAnsi" w:cstheme="minorBidi"/>
          <w:b w:val="0"/>
          <w:color w:val="auto"/>
          <w:sz w:val="28"/>
          <w:szCs w:val="28"/>
        </w:rPr>
        <w:t xml:space="preserve">s </w:t>
      </w:r>
      <w:r w:rsidR="0087627C" w:rsidRPr="22DF6A80">
        <w:rPr>
          <w:rFonts w:asciiTheme="minorHAnsi" w:eastAsiaTheme="minorEastAsia" w:hAnsiTheme="minorHAnsi" w:cstheme="minorBidi"/>
          <w:b w:val="0"/>
          <w:color w:val="auto"/>
          <w:sz w:val="28"/>
          <w:szCs w:val="28"/>
        </w:rPr>
        <w:t>management</w:t>
      </w:r>
      <w:r w:rsidR="007E45C6" w:rsidRPr="22DF6A80">
        <w:rPr>
          <w:rFonts w:asciiTheme="minorHAnsi" w:eastAsiaTheme="minorEastAsia" w:hAnsiTheme="minorHAnsi" w:cstheme="minorBidi"/>
          <w:b w:val="0"/>
          <w:color w:val="auto"/>
          <w:sz w:val="28"/>
          <w:szCs w:val="28"/>
        </w:rPr>
        <w:t xml:space="preserve"> and </w:t>
      </w:r>
      <w:r w:rsidR="00901FD7" w:rsidRPr="22DF6A80">
        <w:rPr>
          <w:rFonts w:asciiTheme="minorHAnsi" w:eastAsiaTheme="minorEastAsia" w:hAnsiTheme="minorHAnsi" w:cstheme="minorBidi"/>
          <w:b w:val="0"/>
          <w:color w:val="auto"/>
          <w:sz w:val="28"/>
          <w:szCs w:val="28"/>
        </w:rPr>
        <w:t xml:space="preserve">military planning </w:t>
      </w:r>
      <w:r w:rsidR="00DD38FB" w:rsidRPr="22DF6A80">
        <w:rPr>
          <w:rFonts w:asciiTheme="minorHAnsi" w:eastAsiaTheme="minorEastAsia" w:hAnsiTheme="minorHAnsi" w:cstheme="minorBidi"/>
          <w:b w:val="0"/>
          <w:color w:val="auto"/>
          <w:sz w:val="28"/>
          <w:szCs w:val="28"/>
        </w:rPr>
        <w:t xml:space="preserve">required to </w:t>
      </w:r>
      <w:r w:rsidR="00A91AC6" w:rsidRPr="22DF6A80">
        <w:rPr>
          <w:rFonts w:asciiTheme="minorHAnsi" w:eastAsiaTheme="minorEastAsia" w:hAnsiTheme="minorHAnsi" w:cstheme="minorBidi"/>
          <w:b w:val="0"/>
          <w:color w:val="auto"/>
          <w:sz w:val="28"/>
          <w:szCs w:val="28"/>
        </w:rPr>
        <w:t>sustain</w:t>
      </w:r>
      <w:r w:rsidR="005A0AB8" w:rsidRPr="22DF6A80">
        <w:rPr>
          <w:rFonts w:asciiTheme="minorHAnsi" w:eastAsiaTheme="minorEastAsia" w:hAnsiTheme="minorHAnsi" w:cstheme="minorBidi"/>
          <w:b w:val="0"/>
          <w:color w:val="auto"/>
          <w:sz w:val="28"/>
          <w:szCs w:val="28"/>
        </w:rPr>
        <w:t xml:space="preserve"> </w:t>
      </w:r>
      <w:r w:rsidR="00A91AC6" w:rsidRPr="22DF6A80">
        <w:rPr>
          <w:rFonts w:asciiTheme="minorHAnsi" w:eastAsiaTheme="minorEastAsia" w:hAnsiTheme="minorHAnsi" w:cstheme="minorBidi"/>
          <w:b w:val="0"/>
          <w:color w:val="auto"/>
          <w:sz w:val="28"/>
          <w:szCs w:val="28"/>
        </w:rPr>
        <w:t>the Danab</w:t>
      </w:r>
      <w:r w:rsidR="005A0AB8" w:rsidRPr="22DF6A80">
        <w:rPr>
          <w:rFonts w:asciiTheme="minorHAnsi" w:eastAsiaTheme="minorEastAsia" w:hAnsiTheme="minorHAnsi" w:cstheme="minorBidi"/>
          <w:b w:val="0"/>
          <w:color w:val="auto"/>
          <w:sz w:val="28"/>
          <w:szCs w:val="28"/>
        </w:rPr>
        <w:t xml:space="preserve">’s capacity to </w:t>
      </w:r>
      <w:r w:rsidR="00525A3C" w:rsidRPr="22DF6A80">
        <w:rPr>
          <w:rFonts w:asciiTheme="minorHAnsi" w:eastAsiaTheme="minorEastAsia" w:hAnsiTheme="minorHAnsi" w:cstheme="minorBidi"/>
          <w:b w:val="0"/>
          <w:color w:val="auto"/>
          <w:sz w:val="28"/>
          <w:szCs w:val="28"/>
        </w:rPr>
        <w:t xml:space="preserve">support </w:t>
      </w:r>
      <w:r w:rsidR="000010A5" w:rsidRPr="22DF6A80">
        <w:rPr>
          <w:rFonts w:asciiTheme="minorHAnsi" w:eastAsiaTheme="minorEastAsia" w:hAnsiTheme="minorHAnsi" w:cstheme="minorBidi"/>
          <w:b w:val="0"/>
          <w:color w:val="auto"/>
          <w:sz w:val="28"/>
          <w:szCs w:val="28"/>
        </w:rPr>
        <w:t>operations against</w:t>
      </w:r>
      <w:r w:rsidR="004D2494" w:rsidRPr="22DF6A80">
        <w:rPr>
          <w:rFonts w:asciiTheme="minorHAnsi" w:eastAsiaTheme="minorEastAsia" w:hAnsiTheme="minorHAnsi" w:cstheme="minorBidi"/>
          <w:b w:val="0"/>
          <w:color w:val="000000" w:themeColor="text1"/>
          <w:sz w:val="28"/>
          <w:szCs w:val="28"/>
        </w:rPr>
        <w:t xml:space="preserve"> al-Shabaab and other violent extremist organizations (VEOs) in</w:t>
      </w:r>
      <w:r w:rsidR="000010A5" w:rsidRPr="22DF6A80">
        <w:rPr>
          <w:rFonts w:asciiTheme="minorHAnsi" w:eastAsiaTheme="minorEastAsia" w:hAnsiTheme="minorHAnsi" w:cstheme="minorBidi"/>
          <w:b w:val="0"/>
          <w:color w:val="000000" w:themeColor="text1"/>
          <w:sz w:val="28"/>
          <w:szCs w:val="28"/>
        </w:rPr>
        <w:t xml:space="preserve"> </w:t>
      </w:r>
      <w:r w:rsidR="005F061C" w:rsidRPr="22DF6A80">
        <w:rPr>
          <w:rFonts w:asciiTheme="minorHAnsi" w:eastAsiaTheme="minorEastAsia" w:hAnsiTheme="minorHAnsi" w:cstheme="minorBidi"/>
          <w:b w:val="0"/>
          <w:color w:val="000000" w:themeColor="text1"/>
          <w:sz w:val="28"/>
          <w:szCs w:val="28"/>
        </w:rPr>
        <w:t xml:space="preserve">a </w:t>
      </w:r>
      <w:r w:rsidR="000010A5" w:rsidRPr="22DF6A80">
        <w:rPr>
          <w:rFonts w:asciiTheme="minorHAnsi" w:eastAsiaTheme="minorEastAsia" w:hAnsiTheme="minorHAnsi" w:cstheme="minorBidi"/>
          <w:b w:val="0"/>
          <w:color w:val="000000" w:themeColor="text1"/>
          <w:sz w:val="28"/>
          <w:szCs w:val="28"/>
        </w:rPr>
        <w:t>resource</w:t>
      </w:r>
      <w:r w:rsidR="3A1FEEDC" w:rsidRPr="22DF6A80">
        <w:rPr>
          <w:rFonts w:asciiTheme="minorHAnsi" w:eastAsiaTheme="minorEastAsia" w:hAnsiTheme="minorHAnsi" w:cstheme="minorBidi"/>
          <w:b w:val="0"/>
          <w:color w:val="000000" w:themeColor="text1"/>
          <w:sz w:val="28"/>
          <w:szCs w:val="28"/>
        </w:rPr>
        <w:t>-</w:t>
      </w:r>
      <w:r w:rsidR="000010A5" w:rsidRPr="22DF6A80">
        <w:rPr>
          <w:rFonts w:asciiTheme="minorHAnsi" w:eastAsiaTheme="minorEastAsia" w:hAnsiTheme="minorHAnsi" w:cstheme="minorBidi"/>
          <w:b w:val="0"/>
          <w:color w:val="000000" w:themeColor="text1"/>
          <w:sz w:val="28"/>
          <w:szCs w:val="28"/>
        </w:rPr>
        <w:t xml:space="preserve">constrained and </w:t>
      </w:r>
      <w:r w:rsidR="008D0F0D" w:rsidRPr="22DF6A80">
        <w:rPr>
          <w:rFonts w:asciiTheme="minorHAnsi" w:eastAsiaTheme="minorEastAsia" w:hAnsiTheme="minorHAnsi" w:cstheme="minorBidi"/>
          <w:b w:val="0"/>
          <w:color w:val="000000" w:themeColor="text1"/>
          <w:sz w:val="28"/>
          <w:szCs w:val="28"/>
        </w:rPr>
        <w:t>politically fragile en</w:t>
      </w:r>
      <w:r w:rsidR="00313DC9" w:rsidRPr="22DF6A80">
        <w:rPr>
          <w:rFonts w:asciiTheme="minorHAnsi" w:eastAsiaTheme="minorEastAsia" w:hAnsiTheme="minorHAnsi" w:cstheme="minorBidi"/>
          <w:b w:val="0"/>
          <w:color w:val="000000" w:themeColor="text1"/>
          <w:sz w:val="28"/>
          <w:szCs w:val="28"/>
        </w:rPr>
        <w:t>vironment.</w:t>
      </w:r>
      <w:r w:rsidR="004D2494" w:rsidRPr="22DF6A80">
        <w:rPr>
          <w:rFonts w:asciiTheme="minorHAnsi" w:eastAsiaTheme="minorEastAsia" w:hAnsiTheme="minorHAnsi" w:cstheme="minorBidi"/>
          <w:b w:val="0"/>
          <w:color w:val="000000" w:themeColor="text1"/>
          <w:sz w:val="28"/>
          <w:szCs w:val="28"/>
        </w:rPr>
        <w:t xml:space="preserve"> </w:t>
      </w:r>
      <w:r w:rsidR="004D2494" w:rsidRPr="22DF6A80">
        <w:rPr>
          <w:rFonts w:asciiTheme="minorHAnsi" w:eastAsiaTheme="minorEastAsia" w:hAnsiTheme="minorHAnsi" w:cstheme="minorBidi"/>
          <w:b w:val="0"/>
          <w:color w:val="auto"/>
          <w:sz w:val="28"/>
          <w:szCs w:val="28"/>
        </w:rPr>
        <w:t xml:space="preserve"> </w:t>
      </w:r>
    </w:p>
    <w:p w14:paraId="7D5651C2" w14:textId="77777777" w:rsidR="00CC4931" w:rsidRPr="00312E4C" w:rsidRDefault="00CC4931" w:rsidP="007573D9">
      <w:pPr>
        <w:rPr>
          <w:rFonts w:asciiTheme="minorHAnsi" w:eastAsiaTheme="minorEastAsia" w:hAnsiTheme="minorHAnsi" w:cstheme="minorBidi"/>
          <w:color w:val="000000" w:themeColor="text1"/>
          <w:sz w:val="28"/>
          <w:szCs w:val="28"/>
        </w:rPr>
      </w:pPr>
    </w:p>
    <w:p w14:paraId="78A53BF6" w14:textId="77777777" w:rsidR="002067DF" w:rsidRPr="007C2376" w:rsidRDefault="5DED7309" w:rsidP="00CC4931">
      <w:pPr>
        <w:pStyle w:val="Heading1"/>
        <w:spacing w:before="0" w:after="200"/>
        <w:rPr>
          <w:rFonts w:asciiTheme="minorHAnsi" w:eastAsiaTheme="minorEastAsia" w:hAnsiTheme="minorHAnsi" w:cstheme="minorBidi"/>
          <w:i/>
          <w:color w:val="auto"/>
          <w:sz w:val="28"/>
          <w:szCs w:val="28"/>
        </w:rPr>
      </w:pPr>
      <w:bookmarkStart w:id="6" w:name="_Toc2087515524"/>
      <w:r w:rsidRPr="5E8A15E4">
        <w:rPr>
          <w:rFonts w:asciiTheme="minorHAnsi" w:eastAsiaTheme="minorEastAsia" w:hAnsiTheme="minorHAnsi" w:cstheme="minorBidi"/>
          <w:i/>
          <w:color w:val="auto"/>
          <w:sz w:val="28"/>
          <w:szCs w:val="28"/>
        </w:rPr>
        <w:t>A.3. Project Goal</w:t>
      </w:r>
      <w:bookmarkStart w:id="7" w:name="_Toc71871392"/>
      <w:bookmarkEnd w:id="6"/>
      <w:r w:rsidRPr="5E8A15E4">
        <w:rPr>
          <w:rFonts w:asciiTheme="minorHAnsi" w:eastAsiaTheme="minorEastAsia" w:hAnsiTheme="minorHAnsi" w:cstheme="minorBidi"/>
          <w:i/>
          <w:color w:val="auto"/>
          <w:sz w:val="28"/>
          <w:szCs w:val="28"/>
        </w:rPr>
        <w:t> </w:t>
      </w:r>
      <w:bookmarkEnd w:id="7"/>
    </w:p>
    <w:p w14:paraId="2C389B3A" w14:textId="0A4FE78A" w:rsidR="00126032" w:rsidRDefault="00A063AA" w:rsidP="00126032">
      <w:pPr>
        <w:rPr>
          <w:rFonts w:asciiTheme="minorHAnsi" w:eastAsiaTheme="minorEastAsia" w:hAnsiTheme="minorHAnsi" w:cstheme="minorBidi"/>
          <w:sz w:val="28"/>
          <w:szCs w:val="28"/>
        </w:rPr>
      </w:pPr>
      <w:r w:rsidRPr="2369C087">
        <w:rPr>
          <w:rFonts w:asciiTheme="minorHAnsi" w:eastAsiaTheme="minorEastAsia" w:hAnsiTheme="minorHAnsi" w:cstheme="minorBidi"/>
          <w:sz w:val="28"/>
          <w:szCs w:val="28"/>
        </w:rPr>
        <w:t xml:space="preserve">The </w:t>
      </w:r>
      <w:r w:rsidR="00A1670A">
        <w:rPr>
          <w:rFonts w:asciiTheme="minorHAnsi" w:eastAsiaTheme="minorEastAsia" w:hAnsiTheme="minorHAnsi" w:cstheme="minorBidi"/>
          <w:sz w:val="28"/>
          <w:szCs w:val="28"/>
        </w:rPr>
        <w:t>project will</w:t>
      </w:r>
      <w:r>
        <w:t xml:space="preserve"> </w:t>
      </w:r>
      <w:r w:rsidRPr="2369C087">
        <w:rPr>
          <w:rFonts w:asciiTheme="minorHAnsi" w:eastAsiaTheme="minorEastAsia" w:hAnsiTheme="minorHAnsi" w:cstheme="minorBidi"/>
          <w:sz w:val="28"/>
          <w:szCs w:val="28"/>
        </w:rPr>
        <w:t>continue and advance mentorship of the SNA-Danab on the execution of mission command activities at the brigade level and below</w:t>
      </w:r>
      <w:r w:rsidR="002A6F02">
        <w:rPr>
          <w:rFonts w:asciiTheme="minorHAnsi" w:eastAsiaTheme="minorEastAsia" w:hAnsiTheme="minorHAnsi" w:cstheme="minorBidi"/>
          <w:sz w:val="28"/>
          <w:szCs w:val="28"/>
        </w:rPr>
        <w:t xml:space="preserve">. </w:t>
      </w:r>
      <w:r w:rsidR="008E03B7">
        <w:rPr>
          <w:rFonts w:asciiTheme="minorHAnsi" w:eastAsiaTheme="minorEastAsia" w:hAnsiTheme="minorHAnsi" w:cstheme="minorBidi"/>
          <w:sz w:val="28"/>
          <w:szCs w:val="28"/>
        </w:rPr>
        <w:t xml:space="preserve"> </w:t>
      </w:r>
      <w:r w:rsidR="00F466D1">
        <w:rPr>
          <w:rFonts w:asciiTheme="minorHAnsi" w:eastAsiaTheme="minorEastAsia" w:hAnsiTheme="minorHAnsi" w:cstheme="minorBidi"/>
          <w:sz w:val="28"/>
          <w:szCs w:val="28"/>
        </w:rPr>
        <w:t>Operational mentorship activities</w:t>
      </w:r>
      <w:r w:rsidR="007760B4">
        <w:rPr>
          <w:rFonts w:asciiTheme="minorHAnsi" w:eastAsiaTheme="minorEastAsia" w:hAnsiTheme="minorHAnsi" w:cstheme="minorBidi"/>
          <w:sz w:val="28"/>
          <w:szCs w:val="28"/>
        </w:rPr>
        <w:t xml:space="preserve"> will </w:t>
      </w:r>
      <w:r w:rsidR="00F466D1">
        <w:rPr>
          <w:rFonts w:asciiTheme="minorHAnsi" w:eastAsiaTheme="minorEastAsia" w:hAnsiTheme="minorHAnsi" w:cstheme="minorBidi"/>
          <w:sz w:val="28"/>
          <w:szCs w:val="28"/>
        </w:rPr>
        <w:t xml:space="preserve">include those activities that support </w:t>
      </w:r>
      <w:r w:rsidRPr="007C2376">
        <w:rPr>
          <w:rFonts w:asciiTheme="minorHAnsi" w:eastAsiaTheme="minorEastAsia" w:hAnsiTheme="minorHAnsi" w:cstheme="minorBidi"/>
          <w:sz w:val="28"/>
          <w:szCs w:val="28"/>
        </w:rPr>
        <w:t xml:space="preserve">stabilization mechanisms to secure Somali territory, accountability measures to promote SNA-Danab self-sustainment and readiness, and operational capacity to </w:t>
      </w:r>
      <w:r w:rsidR="00D2643F" w:rsidRPr="007C2376">
        <w:rPr>
          <w:rFonts w:asciiTheme="minorHAnsi" w:eastAsiaTheme="minorEastAsia" w:hAnsiTheme="minorHAnsi" w:cstheme="minorBidi"/>
          <w:sz w:val="28"/>
          <w:szCs w:val="28"/>
        </w:rPr>
        <w:t>improve force management and operational effectiveness</w:t>
      </w:r>
      <w:r w:rsidRPr="007C2376">
        <w:rPr>
          <w:rFonts w:asciiTheme="minorHAnsi" w:eastAsiaTheme="minorEastAsia" w:hAnsiTheme="minorHAnsi" w:cstheme="minorBidi"/>
          <w:sz w:val="28"/>
          <w:szCs w:val="28"/>
        </w:rPr>
        <w:t>.</w:t>
      </w:r>
      <w:r w:rsidRPr="2369C087">
        <w:rPr>
          <w:rFonts w:asciiTheme="minorHAnsi" w:eastAsiaTheme="minorEastAsia" w:hAnsiTheme="minorHAnsi" w:cstheme="minorBidi"/>
          <w:sz w:val="28"/>
          <w:szCs w:val="28"/>
        </w:rPr>
        <w:t xml:space="preserve">  </w:t>
      </w:r>
      <w:r w:rsidR="00126032">
        <w:rPr>
          <w:rFonts w:asciiTheme="minorHAnsi" w:eastAsiaTheme="minorEastAsia" w:hAnsiTheme="minorHAnsi" w:cstheme="minorBidi"/>
          <w:sz w:val="28"/>
          <w:szCs w:val="28"/>
        </w:rPr>
        <w:t>Operational mentorship</w:t>
      </w:r>
      <w:r w:rsidR="00126032" w:rsidRPr="2369C087">
        <w:rPr>
          <w:rFonts w:asciiTheme="minorHAnsi" w:eastAsiaTheme="minorEastAsia" w:hAnsiTheme="minorHAnsi" w:cstheme="minorBidi"/>
          <w:sz w:val="28"/>
          <w:szCs w:val="28"/>
        </w:rPr>
        <w:t xml:space="preserve"> </w:t>
      </w:r>
      <w:r w:rsidR="00126032">
        <w:rPr>
          <w:rFonts w:asciiTheme="minorHAnsi" w:eastAsiaTheme="minorEastAsia" w:hAnsiTheme="minorHAnsi" w:cstheme="minorBidi"/>
          <w:sz w:val="28"/>
          <w:szCs w:val="28"/>
        </w:rPr>
        <w:t>may further</w:t>
      </w:r>
      <w:r w:rsidR="00126032" w:rsidRPr="2369C087">
        <w:rPr>
          <w:rFonts w:asciiTheme="minorHAnsi" w:eastAsiaTheme="minorEastAsia" w:hAnsiTheme="minorHAnsi" w:cstheme="minorBidi"/>
          <w:sz w:val="28"/>
          <w:szCs w:val="28"/>
        </w:rPr>
        <w:t xml:space="preserve"> support specialized training on topics that include counter improvised explosive device (CIED) training, heavy equipment operator training, weapons maintenance, military intelligence, air-to-ground integration, military justice, human rights</w:t>
      </w:r>
      <w:r w:rsidR="1B5EEDFE" w:rsidRPr="0F0B2E70">
        <w:rPr>
          <w:rFonts w:asciiTheme="minorHAnsi" w:eastAsiaTheme="minorEastAsia" w:hAnsiTheme="minorHAnsi" w:cstheme="minorBidi"/>
          <w:sz w:val="28"/>
          <w:szCs w:val="28"/>
        </w:rPr>
        <w:t>,</w:t>
      </w:r>
      <w:r w:rsidR="1B5EEDFE" w:rsidRPr="4C9E13DB">
        <w:rPr>
          <w:rFonts w:asciiTheme="minorHAnsi" w:eastAsiaTheme="minorEastAsia" w:hAnsiTheme="minorHAnsi" w:cstheme="minorBidi"/>
          <w:sz w:val="28"/>
          <w:szCs w:val="28"/>
        </w:rPr>
        <w:t xml:space="preserve"> and </w:t>
      </w:r>
      <w:r w:rsidR="1B5EEDFE" w:rsidRPr="73CB0D1A">
        <w:rPr>
          <w:rFonts w:asciiTheme="minorHAnsi" w:eastAsiaTheme="minorEastAsia" w:hAnsiTheme="minorHAnsi" w:cstheme="minorBidi"/>
          <w:sz w:val="28"/>
          <w:szCs w:val="28"/>
        </w:rPr>
        <w:t>combat casualty care</w:t>
      </w:r>
      <w:r w:rsidR="00126032" w:rsidRPr="2369C087">
        <w:rPr>
          <w:rFonts w:asciiTheme="minorHAnsi" w:eastAsiaTheme="minorEastAsia" w:hAnsiTheme="minorHAnsi" w:cstheme="minorBidi"/>
          <w:sz w:val="28"/>
          <w:szCs w:val="28"/>
        </w:rPr>
        <w:t>.</w:t>
      </w:r>
    </w:p>
    <w:p w14:paraId="02DB923D" w14:textId="4AC01621" w:rsidR="00A063AA" w:rsidRDefault="00A063AA" w:rsidP="00A063AA">
      <w:pPr>
        <w:rPr>
          <w:rFonts w:asciiTheme="minorHAnsi" w:eastAsiaTheme="minorEastAsia" w:hAnsiTheme="minorHAnsi" w:cstheme="minorBidi"/>
          <w:sz w:val="28"/>
          <w:szCs w:val="28"/>
        </w:rPr>
      </w:pPr>
      <w:r w:rsidRPr="2369C087">
        <w:rPr>
          <w:rFonts w:asciiTheme="minorHAnsi" w:eastAsiaTheme="minorEastAsia" w:hAnsiTheme="minorHAnsi" w:cstheme="minorBidi"/>
          <w:sz w:val="28"/>
          <w:szCs w:val="28"/>
        </w:rPr>
        <w:t xml:space="preserve">Additionally, the </w:t>
      </w:r>
      <w:r w:rsidR="000A36AF">
        <w:rPr>
          <w:rFonts w:asciiTheme="minorHAnsi" w:eastAsiaTheme="minorEastAsia" w:hAnsiTheme="minorHAnsi" w:cstheme="minorBidi"/>
          <w:sz w:val="28"/>
          <w:szCs w:val="28"/>
        </w:rPr>
        <w:t xml:space="preserve">newly-mandated </w:t>
      </w:r>
      <w:r w:rsidRPr="2369C087">
        <w:rPr>
          <w:rFonts w:asciiTheme="minorHAnsi" w:eastAsiaTheme="minorEastAsia" w:hAnsiTheme="minorHAnsi" w:cstheme="minorBidi"/>
          <w:sz w:val="28"/>
          <w:szCs w:val="28"/>
        </w:rPr>
        <w:t xml:space="preserve">African Union Support and Stabilization Mission in Somalia (AUSSOM) </w:t>
      </w:r>
      <w:r w:rsidR="008B0AFD">
        <w:rPr>
          <w:rFonts w:asciiTheme="minorHAnsi" w:eastAsiaTheme="minorEastAsia" w:hAnsiTheme="minorHAnsi" w:cstheme="minorBidi"/>
          <w:sz w:val="28"/>
          <w:szCs w:val="28"/>
        </w:rPr>
        <w:t>will continue the African Union-led force</w:t>
      </w:r>
      <w:r w:rsidR="000E20DC">
        <w:rPr>
          <w:rFonts w:asciiTheme="minorHAnsi" w:eastAsiaTheme="minorEastAsia" w:hAnsiTheme="minorHAnsi" w:cstheme="minorBidi"/>
          <w:sz w:val="28"/>
          <w:szCs w:val="28"/>
        </w:rPr>
        <w:t>’s</w:t>
      </w:r>
      <w:r w:rsidR="008B0AFD">
        <w:rPr>
          <w:rFonts w:asciiTheme="minorHAnsi" w:eastAsiaTheme="minorEastAsia" w:hAnsiTheme="minorHAnsi" w:cstheme="minorBidi"/>
          <w:sz w:val="28"/>
          <w:szCs w:val="28"/>
        </w:rPr>
        <w:t xml:space="preserve"> mission to </w:t>
      </w:r>
      <w:r w:rsidR="00F633BE">
        <w:rPr>
          <w:rFonts w:asciiTheme="minorHAnsi" w:eastAsiaTheme="minorEastAsia" w:hAnsiTheme="minorHAnsi" w:cstheme="minorBidi"/>
          <w:sz w:val="28"/>
          <w:szCs w:val="28"/>
        </w:rPr>
        <w:t xml:space="preserve">protect vital strategic locations and critical </w:t>
      </w:r>
      <w:r w:rsidR="00717281">
        <w:rPr>
          <w:rFonts w:asciiTheme="minorHAnsi" w:eastAsiaTheme="minorEastAsia" w:hAnsiTheme="minorHAnsi" w:cstheme="minorBidi"/>
          <w:sz w:val="28"/>
          <w:szCs w:val="28"/>
        </w:rPr>
        <w:t xml:space="preserve">infrastructure </w:t>
      </w:r>
      <w:r w:rsidR="003F0173">
        <w:rPr>
          <w:rFonts w:asciiTheme="minorHAnsi" w:eastAsiaTheme="minorEastAsia" w:hAnsiTheme="minorHAnsi" w:cstheme="minorBidi"/>
          <w:sz w:val="28"/>
          <w:szCs w:val="28"/>
        </w:rPr>
        <w:t>through 2025</w:t>
      </w:r>
      <w:r w:rsidR="00C653FC">
        <w:rPr>
          <w:rFonts w:asciiTheme="minorHAnsi" w:eastAsiaTheme="minorEastAsia" w:hAnsiTheme="minorHAnsi" w:cstheme="minorBidi"/>
          <w:sz w:val="28"/>
          <w:szCs w:val="28"/>
        </w:rPr>
        <w:t>.</w:t>
      </w:r>
      <w:r w:rsidR="00AE36A6">
        <w:rPr>
          <w:rFonts w:asciiTheme="minorHAnsi" w:eastAsiaTheme="minorEastAsia" w:hAnsiTheme="minorHAnsi" w:cstheme="minorBidi"/>
          <w:sz w:val="28"/>
          <w:szCs w:val="28"/>
        </w:rPr>
        <w:t xml:space="preserve"> </w:t>
      </w:r>
      <w:r w:rsidR="00C653FC">
        <w:rPr>
          <w:rFonts w:asciiTheme="minorHAnsi" w:eastAsiaTheme="minorEastAsia" w:hAnsiTheme="minorHAnsi" w:cstheme="minorBidi"/>
          <w:sz w:val="28"/>
          <w:szCs w:val="28"/>
        </w:rPr>
        <w:t xml:space="preserve"> T</w:t>
      </w:r>
      <w:r w:rsidRPr="2369C087">
        <w:rPr>
          <w:rFonts w:asciiTheme="minorHAnsi" w:eastAsiaTheme="minorEastAsia" w:hAnsiTheme="minorHAnsi" w:cstheme="minorBidi"/>
          <w:sz w:val="28"/>
          <w:szCs w:val="28"/>
        </w:rPr>
        <w:t>h</w:t>
      </w:r>
      <w:r w:rsidR="005E53FF">
        <w:rPr>
          <w:rFonts w:asciiTheme="minorHAnsi" w:eastAsiaTheme="minorEastAsia" w:hAnsiTheme="minorHAnsi" w:cstheme="minorBidi"/>
          <w:sz w:val="28"/>
          <w:szCs w:val="28"/>
        </w:rPr>
        <w:t xml:space="preserve">is cooperative </w:t>
      </w:r>
      <w:r w:rsidR="005E53FF">
        <w:rPr>
          <w:rFonts w:asciiTheme="minorHAnsi" w:eastAsiaTheme="minorEastAsia" w:hAnsiTheme="minorHAnsi" w:cstheme="minorBidi"/>
          <w:sz w:val="28"/>
          <w:szCs w:val="28"/>
        </w:rPr>
        <w:lastRenderedPageBreak/>
        <w:t>agreement</w:t>
      </w:r>
      <w:r w:rsidRPr="2369C087">
        <w:rPr>
          <w:rFonts w:asciiTheme="minorHAnsi" w:eastAsiaTheme="minorEastAsia" w:hAnsiTheme="minorHAnsi" w:cstheme="minorBidi"/>
          <w:sz w:val="28"/>
          <w:szCs w:val="28"/>
        </w:rPr>
        <w:t xml:space="preserve"> </w:t>
      </w:r>
      <w:r w:rsidR="00F42954">
        <w:rPr>
          <w:rFonts w:asciiTheme="minorHAnsi" w:eastAsiaTheme="minorEastAsia" w:hAnsiTheme="minorHAnsi" w:cstheme="minorBidi"/>
          <w:sz w:val="28"/>
          <w:szCs w:val="28"/>
        </w:rPr>
        <w:t>(CA)</w:t>
      </w:r>
      <w:r w:rsidR="00A1670A">
        <w:rPr>
          <w:rFonts w:asciiTheme="minorHAnsi" w:eastAsiaTheme="minorEastAsia" w:hAnsiTheme="minorHAnsi" w:cstheme="minorBidi"/>
          <w:sz w:val="28"/>
          <w:szCs w:val="28"/>
        </w:rPr>
        <w:t xml:space="preserve"> will</w:t>
      </w:r>
      <w:r w:rsidRPr="2369C087">
        <w:rPr>
          <w:rFonts w:asciiTheme="minorHAnsi" w:eastAsiaTheme="minorEastAsia" w:hAnsiTheme="minorHAnsi" w:cstheme="minorBidi"/>
          <w:sz w:val="28"/>
          <w:szCs w:val="28"/>
        </w:rPr>
        <w:t xml:space="preserve"> continue to provide operational mentorship to select AUSSOM Troop </w:t>
      </w:r>
      <w:r w:rsidR="7B59F4C3" w:rsidRPr="30AD6CD1">
        <w:rPr>
          <w:rFonts w:asciiTheme="minorHAnsi" w:eastAsiaTheme="minorEastAsia" w:hAnsiTheme="minorHAnsi" w:cstheme="minorBidi"/>
          <w:sz w:val="28"/>
          <w:szCs w:val="28"/>
        </w:rPr>
        <w:t>Partner</w:t>
      </w:r>
      <w:r w:rsidR="7B59F4C3" w:rsidRPr="656CCD2C">
        <w:rPr>
          <w:rFonts w:asciiTheme="minorHAnsi" w:eastAsiaTheme="minorEastAsia" w:hAnsiTheme="minorHAnsi" w:cstheme="minorBidi"/>
          <w:sz w:val="28"/>
          <w:szCs w:val="28"/>
        </w:rPr>
        <w:t xml:space="preserve"> Nation</w:t>
      </w:r>
      <w:r w:rsidR="0099252F">
        <w:rPr>
          <w:rFonts w:asciiTheme="minorHAnsi" w:eastAsiaTheme="minorEastAsia" w:hAnsiTheme="minorHAnsi" w:cstheme="minorBidi"/>
          <w:sz w:val="28"/>
          <w:szCs w:val="28"/>
        </w:rPr>
        <w:t>s</w:t>
      </w:r>
      <w:r w:rsidRPr="656CCD2C">
        <w:rPr>
          <w:rFonts w:asciiTheme="minorHAnsi" w:eastAsiaTheme="minorEastAsia" w:hAnsiTheme="minorHAnsi" w:cstheme="minorBidi"/>
          <w:sz w:val="28"/>
          <w:szCs w:val="28"/>
        </w:rPr>
        <w:t xml:space="preserve"> (</w:t>
      </w:r>
      <w:r w:rsidRPr="30AD6CD1">
        <w:rPr>
          <w:rFonts w:asciiTheme="minorHAnsi" w:eastAsiaTheme="minorEastAsia" w:hAnsiTheme="minorHAnsi" w:cstheme="minorBidi"/>
          <w:sz w:val="28"/>
          <w:szCs w:val="28"/>
        </w:rPr>
        <w:t>T</w:t>
      </w:r>
      <w:r w:rsidR="54636CBC" w:rsidRPr="30AD6CD1">
        <w:rPr>
          <w:rFonts w:asciiTheme="minorHAnsi" w:eastAsiaTheme="minorEastAsia" w:hAnsiTheme="minorHAnsi" w:cstheme="minorBidi"/>
          <w:sz w:val="28"/>
          <w:szCs w:val="28"/>
        </w:rPr>
        <w:t>PN</w:t>
      </w:r>
      <w:r w:rsidRPr="30AD6CD1">
        <w:rPr>
          <w:rFonts w:asciiTheme="minorHAnsi" w:eastAsiaTheme="minorEastAsia" w:hAnsiTheme="minorHAnsi" w:cstheme="minorBidi"/>
          <w:sz w:val="28"/>
          <w:szCs w:val="28"/>
        </w:rPr>
        <w:t>s</w:t>
      </w:r>
      <w:r w:rsidRPr="189B013D">
        <w:rPr>
          <w:rFonts w:asciiTheme="minorHAnsi" w:eastAsiaTheme="minorEastAsia" w:hAnsiTheme="minorHAnsi" w:cstheme="minorBidi"/>
          <w:sz w:val="28"/>
          <w:szCs w:val="28"/>
        </w:rPr>
        <w:t>)</w:t>
      </w:r>
      <w:r w:rsidR="00FD6A02">
        <w:rPr>
          <w:rFonts w:asciiTheme="minorHAnsi" w:eastAsiaTheme="minorEastAsia" w:hAnsiTheme="minorHAnsi" w:cstheme="minorBidi"/>
          <w:sz w:val="28"/>
          <w:szCs w:val="28"/>
        </w:rPr>
        <w:t xml:space="preserve"> </w:t>
      </w:r>
      <w:r w:rsidR="00DE7C87">
        <w:rPr>
          <w:rFonts w:asciiTheme="minorHAnsi" w:eastAsiaTheme="minorEastAsia" w:hAnsiTheme="minorHAnsi" w:cstheme="minorBidi"/>
          <w:sz w:val="28"/>
          <w:szCs w:val="28"/>
        </w:rPr>
        <w:t xml:space="preserve">mandated to </w:t>
      </w:r>
      <w:r w:rsidR="00185234">
        <w:rPr>
          <w:rFonts w:asciiTheme="minorHAnsi" w:eastAsiaTheme="minorEastAsia" w:hAnsiTheme="minorHAnsi" w:cstheme="minorBidi"/>
          <w:sz w:val="28"/>
          <w:szCs w:val="28"/>
        </w:rPr>
        <w:t xml:space="preserve">contribute to the security of population centers, </w:t>
      </w:r>
      <w:r w:rsidR="00D82050">
        <w:rPr>
          <w:rFonts w:asciiTheme="minorHAnsi" w:eastAsiaTheme="minorEastAsia" w:hAnsiTheme="minorHAnsi" w:cstheme="minorBidi"/>
          <w:sz w:val="28"/>
          <w:szCs w:val="28"/>
        </w:rPr>
        <w:t xml:space="preserve">vital infrastructure, and </w:t>
      </w:r>
      <w:r w:rsidR="005A3C72">
        <w:rPr>
          <w:rFonts w:asciiTheme="minorHAnsi" w:eastAsiaTheme="minorEastAsia" w:hAnsiTheme="minorHAnsi" w:cstheme="minorBidi"/>
          <w:sz w:val="28"/>
          <w:szCs w:val="28"/>
        </w:rPr>
        <w:t>major supply routes</w:t>
      </w:r>
      <w:r w:rsidRPr="2369C087">
        <w:rPr>
          <w:rFonts w:asciiTheme="minorHAnsi" w:eastAsiaTheme="minorEastAsia" w:hAnsiTheme="minorHAnsi" w:cstheme="minorBidi"/>
          <w:sz w:val="28"/>
          <w:szCs w:val="28"/>
        </w:rPr>
        <w:t>.</w:t>
      </w:r>
    </w:p>
    <w:p w14:paraId="6C693DA4" w14:textId="3FC6CB00" w:rsidR="00F32D29" w:rsidRPr="004C2B3E" w:rsidRDefault="00F32D29" w:rsidP="00A063AA">
      <w:pPr>
        <w:rPr>
          <w:rFonts w:asciiTheme="minorHAnsi" w:eastAsiaTheme="minorEastAsia" w:hAnsiTheme="minorHAnsi" w:cstheme="minorBidi"/>
          <w:sz w:val="28"/>
          <w:szCs w:val="28"/>
        </w:rPr>
      </w:pPr>
      <w:r w:rsidRPr="2369C087">
        <w:rPr>
          <w:rFonts w:asciiTheme="minorHAnsi" w:eastAsiaTheme="minorEastAsia" w:hAnsiTheme="minorHAnsi" w:cstheme="minorBidi"/>
          <w:sz w:val="28"/>
          <w:szCs w:val="28"/>
        </w:rPr>
        <w:t xml:space="preserve">These activities will occur primarily in Mogadishu and the FMS in </w:t>
      </w:r>
      <w:r w:rsidR="266763BA" w:rsidRPr="09ABDA76">
        <w:rPr>
          <w:rFonts w:asciiTheme="minorHAnsi" w:eastAsiaTheme="minorEastAsia" w:hAnsiTheme="minorHAnsi" w:cstheme="minorBidi"/>
          <w:sz w:val="28"/>
          <w:szCs w:val="28"/>
        </w:rPr>
        <w:t>central</w:t>
      </w:r>
      <w:r w:rsidRPr="2369C087">
        <w:rPr>
          <w:rFonts w:asciiTheme="minorHAnsi" w:eastAsiaTheme="minorEastAsia" w:hAnsiTheme="minorHAnsi" w:cstheme="minorBidi"/>
          <w:sz w:val="28"/>
          <w:szCs w:val="28"/>
        </w:rPr>
        <w:t xml:space="preserve"> and </w:t>
      </w:r>
      <w:r w:rsidR="72604821" w:rsidRPr="5019AFBE">
        <w:rPr>
          <w:rFonts w:asciiTheme="minorHAnsi" w:eastAsiaTheme="minorEastAsia" w:hAnsiTheme="minorHAnsi" w:cstheme="minorBidi"/>
          <w:sz w:val="28"/>
          <w:szCs w:val="28"/>
        </w:rPr>
        <w:t>southern</w:t>
      </w:r>
      <w:r w:rsidRPr="2369C087">
        <w:rPr>
          <w:rFonts w:asciiTheme="minorHAnsi" w:eastAsiaTheme="minorEastAsia" w:hAnsiTheme="minorHAnsi" w:cstheme="minorBidi"/>
          <w:sz w:val="28"/>
          <w:szCs w:val="28"/>
        </w:rPr>
        <w:t xml:space="preserve"> Somalia, with other locations as approved by the Grants Officer Representative (GOR) between 30 September 2025 and 30 September 2026.</w:t>
      </w:r>
    </w:p>
    <w:p w14:paraId="19349DA5" w14:textId="77777777" w:rsidR="00D65302" w:rsidRPr="00116912" w:rsidRDefault="7B65359C" w:rsidP="796DA244">
      <w:pPr>
        <w:pStyle w:val="Heading1"/>
        <w:spacing w:before="0" w:after="200"/>
        <w:rPr>
          <w:rFonts w:asciiTheme="minorHAnsi" w:eastAsiaTheme="minorEastAsia" w:hAnsiTheme="minorHAnsi" w:cstheme="minorBidi"/>
          <w:b w:val="0"/>
          <w:i/>
          <w:iCs/>
          <w:color w:val="auto"/>
          <w:sz w:val="28"/>
          <w:szCs w:val="28"/>
        </w:rPr>
      </w:pPr>
      <w:bookmarkStart w:id="8" w:name="_Toc103246760"/>
      <w:bookmarkStart w:id="9" w:name="_Toc127417112"/>
      <w:bookmarkStart w:id="10" w:name="_Toc281441799"/>
      <w:r w:rsidRPr="796DA244">
        <w:rPr>
          <w:rFonts w:asciiTheme="minorHAnsi" w:eastAsiaTheme="minorEastAsia" w:hAnsiTheme="minorHAnsi" w:cstheme="minorBidi"/>
          <w:bCs/>
          <w:i/>
          <w:iCs/>
          <w:color w:val="auto"/>
          <w:sz w:val="28"/>
          <w:szCs w:val="28"/>
        </w:rPr>
        <w:t xml:space="preserve">A.4. </w:t>
      </w:r>
      <w:bookmarkEnd w:id="8"/>
      <w:bookmarkEnd w:id="9"/>
      <w:r w:rsidRPr="796DA244">
        <w:rPr>
          <w:rFonts w:asciiTheme="minorHAnsi" w:eastAsiaTheme="minorEastAsia" w:hAnsiTheme="minorHAnsi" w:cstheme="minorBidi"/>
          <w:bCs/>
          <w:i/>
          <w:iCs/>
          <w:color w:val="auto"/>
          <w:sz w:val="28"/>
          <w:szCs w:val="28"/>
        </w:rPr>
        <w:t>Objectives</w:t>
      </w:r>
      <w:bookmarkStart w:id="11" w:name="_Toc71871393"/>
      <w:bookmarkEnd w:id="10"/>
      <w:r w:rsidRPr="796DA244">
        <w:rPr>
          <w:rFonts w:asciiTheme="minorHAnsi" w:eastAsiaTheme="minorEastAsia" w:hAnsiTheme="minorHAnsi" w:cstheme="minorBidi"/>
          <w:b w:val="0"/>
          <w:i/>
          <w:iCs/>
          <w:color w:val="auto"/>
          <w:sz w:val="28"/>
          <w:szCs w:val="28"/>
        </w:rPr>
        <w:t>  </w:t>
      </w:r>
      <w:bookmarkEnd w:id="11"/>
    </w:p>
    <w:p w14:paraId="669F7AC2" w14:textId="6DEAC907" w:rsidR="00504D31" w:rsidRPr="00D91BC9" w:rsidRDefault="788D2622" w:rsidP="5E8A15E4">
      <w:pPr>
        <w:rPr>
          <w:rFonts w:eastAsia="Aptos"/>
          <w:color w:val="000000" w:themeColor="text1"/>
          <w:sz w:val="28"/>
          <w:szCs w:val="28"/>
        </w:rPr>
      </w:pPr>
      <w:r w:rsidRPr="00D91BC9">
        <w:rPr>
          <w:rFonts w:eastAsia="Aptos"/>
          <w:b/>
          <w:bCs/>
          <w:color w:val="000000" w:themeColor="text1"/>
          <w:sz w:val="28"/>
          <w:szCs w:val="28"/>
        </w:rPr>
        <w:t xml:space="preserve">Objective 1: </w:t>
      </w:r>
      <w:r w:rsidR="006E687D">
        <w:rPr>
          <w:rFonts w:eastAsia="Aptos"/>
          <w:b/>
          <w:bCs/>
          <w:color w:val="000000" w:themeColor="text1"/>
          <w:sz w:val="28"/>
          <w:szCs w:val="28"/>
        </w:rPr>
        <w:t xml:space="preserve"> </w:t>
      </w:r>
      <w:r w:rsidRPr="00D91BC9">
        <w:rPr>
          <w:rFonts w:eastAsia="Aptos"/>
          <w:b/>
          <w:bCs/>
          <w:color w:val="000000" w:themeColor="text1"/>
          <w:sz w:val="28"/>
          <w:szCs w:val="28"/>
        </w:rPr>
        <w:t>Facilitate SNA</w:t>
      </w:r>
      <w:r w:rsidR="004F237F">
        <w:rPr>
          <w:rFonts w:eastAsia="Aptos"/>
          <w:b/>
          <w:bCs/>
          <w:color w:val="000000" w:themeColor="text1"/>
          <w:sz w:val="28"/>
          <w:szCs w:val="28"/>
        </w:rPr>
        <w:t xml:space="preserve"> </w:t>
      </w:r>
      <w:r w:rsidRPr="00D91BC9">
        <w:rPr>
          <w:rFonts w:eastAsia="Aptos"/>
          <w:b/>
          <w:bCs/>
          <w:color w:val="000000" w:themeColor="text1"/>
          <w:sz w:val="28"/>
          <w:szCs w:val="28"/>
        </w:rPr>
        <w:t>F</w:t>
      </w:r>
      <w:r w:rsidR="004F237F">
        <w:rPr>
          <w:rFonts w:eastAsia="Aptos"/>
          <w:b/>
          <w:bCs/>
          <w:color w:val="000000" w:themeColor="text1"/>
          <w:sz w:val="28"/>
          <w:szCs w:val="28"/>
        </w:rPr>
        <w:t>orces (</w:t>
      </w:r>
      <w:r w:rsidRPr="00D91BC9">
        <w:rPr>
          <w:rFonts w:eastAsia="Aptos"/>
          <w:b/>
          <w:bCs/>
          <w:color w:val="000000" w:themeColor="text1"/>
          <w:sz w:val="28"/>
          <w:szCs w:val="28"/>
        </w:rPr>
        <w:t>SNAF</w:t>
      </w:r>
      <w:r w:rsidR="004F237F">
        <w:rPr>
          <w:rFonts w:eastAsia="Aptos"/>
          <w:b/>
          <w:bCs/>
          <w:color w:val="000000" w:themeColor="text1"/>
          <w:sz w:val="28"/>
          <w:szCs w:val="28"/>
        </w:rPr>
        <w:t>)</w:t>
      </w:r>
      <w:r w:rsidRPr="00D91BC9">
        <w:rPr>
          <w:rFonts w:eastAsia="Aptos"/>
          <w:b/>
          <w:bCs/>
          <w:color w:val="000000" w:themeColor="text1"/>
          <w:sz w:val="28"/>
          <w:szCs w:val="28"/>
        </w:rPr>
        <w:t xml:space="preserve"> Force Integration</w:t>
      </w:r>
    </w:p>
    <w:p w14:paraId="26451F6A" w14:textId="293B8E5A" w:rsidR="01910037" w:rsidRDefault="788D2622" w:rsidP="00363AD2">
      <w:pPr>
        <w:pStyle w:val="ListParagraph"/>
        <w:numPr>
          <w:ilvl w:val="0"/>
          <w:numId w:val="31"/>
        </w:numPr>
        <w:rPr>
          <w:rFonts w:eastAsia="Aptos"/>
          <w:color w:val="000000" w:themeColor="text1"/>
          <w:sz w:val="28"/>
          <w:szCs w:val="28"/>
        </w:rPr>
      </w:pPr>
      <w:r w:rsidRPr="00D91BC9">
        <w:rPr>
          <w:rFonts w:eastAsia="Aptos"/>
          <w:color w:val="000000" w:themeColor="text1"/>
          <w:sz w:val="28"/>
          <w:szCs w:val="28"/>
        </w:rPr>
        <w:t xml:space="preserve">Mentor SNA-Danab trainers to co-develop standardized program(s) of instruction (POI) </w:t>
      </w:r>
      <w:r w:rsidR="003B5804">
        <w:rPr>
          <w:rFonts w:eastAsia="Aptos"/>
          <w:color w:val="000000" w:themeColor="text1"/>
          <w:sz w:val="28"/>
          <w:szCs w:val="28"/>
        </w:rPr>
        <w:t>focused on common tactics, techniques and procedu</w:t>
      </w:r>
      <w:r w:rsidR="00C9336D">
        <w:rPr>
          <w:rFonts w:eastAsia="Aptos"/>
          <w:color w:val="000000" w:themeColor="text1"/>
          <w:sz w:val="28"/>
          <w:szCs w:val="28"/>
        </w:rPr>
        <w:t xml:space="preserve">res (TTPs) </w:t>
      </w:r>
      <w:r w:rsidRPr="00D91BC9">
        <w:rPr>
          <w:rFonts w:eastAsia="Aptos"/>
          <w:color w:val="000000" w:themeColor="text1"/>
          <w:sz w:val="28"/>
          <w:szCs w:val="28"/>
        </w:rPr>
        <w:t xml:space="preserve">with select international partners to bolster operational capacity and interoperability among the SNA-Danab, Turkish-trained </w:t>
      </w:r>
      <w:r w:rsidR="00BC2565">
        <w:rPr>
          <w:rFonts w:eastAsia="Aptos"/>
          <w:color w:val="000000" w:themeColor="text1"/>
          <w:sz w:val="28"/>
          <w:szCs w:val="28"/>
        </w:rPr>
        <w:t>“</w:t>
      </w:r>
      <w:proofErr w:type="spellStart"/>
      <w:r w:rsidR="00BC2565">
        <w:rPr>
          <w:rFonts w:eastAsia="Aptos"/>
          <w:color w:val="000000" w:themeColor="text1"/>
          <w:sz w:val="28"/>
          <w:szCs w:val="28"/>
        </w:rPr>
        <w:t>Gorgor</w:t>
      </w:r>
      <w:proofErr w:type="spellEnd"/>
      <w:r w:rsidR="00BC2565">
        <w:rPr>
          <w:rFonts w:eastAsia="Aptos"/>
          <w:color w:val="000000" w:themeColor="text1"/>
          <w:sz w:val="28"/>
          <w:szCs w:val="28"/>
        </w:rPr>
        <w:t xml:space="preserve">” </w:t>
      </w:r>
      <w:r w:rsidRPr="00D91BC9">
        <w:rPr>
          <w:rFonts w:eastAsia="Aptos"/>
          <w:color w:val="000000" w:themeColor="text1"/>
          <w:sz w:val="28"/>
          <w:szCs w:val="28"/>
        </w:rPr>
        <w:t>unit</w:t>
      </w:r>
      <w:r w:rsidR="006053BD">
        <w:rPr>
          <w:rFonts w:eastAsia="Aptos"/>
          <w:color w:val="000000" w:themeColor="text1"/>
          <w:sz w:val="28"/>
          <w:szCs w:val="28"/>
        </w:rPr>
        <w:t>s</w:t>
      </w:r>
      <w:r w:rsidR="00BC2565">
        <w:rPr>
          <w:rFonts w:eastAsia="Aptos"/>
          <w:color w:val="000000" w:themeColor="text1"/>
          <w:sz w:val="28"/>
          <w:szCs w:val="28"/>
        </w:rPr>
        <w:t xml:space="preserve">, </w:t>
      </w:r>
      <w:r w:rsidRPr="00D91BC9">
        <w:rPr>
          <w:rFonts w:eastAsia="Aptos"/>
          <w:color w:val="000000" w:themeColor="text1"/>
          <w:sz w:val="28"/>
          <w:szCs w:val="28"/>
        </w:rPr>
        <w:t>and wider SNAF units</w:t>
      </w:r>
      <w:r w:rsidR="13124B0D" w:rsidRPr="001C70AC">
        <w:rPr>
          <w:rFonts w:eastAsia="Aptos"/>
          <w:color w:val="000000" w:themeColor="text1"/>
          <w:sz w:val="28"/>
          <w:szCs w:val="28"/>
        </w:rPr>
        <w:t xml:space="preserve"> consistent with SNAF doctrine, if applicable</w:t>
      </w:r>
      <w:r w:rsidRPr="001C70AC">
        <w:rPr>
          <w:rFonts w:eastAsia="Aptos"/>
          <w:color w:val="000000" w:themeColor="text1"/>
          <w:sz w:val="28"/>
          <w:szCs w:val="28"/>
        </w:rPr>
        <w:t>.</w:t>
      </w:r>
      <w:r w:rsidRPr="00D91BC9">
        <w:rPr>
          <w:rFonts w:eastAsia="Aptos"/>
          <w:color w:val="000000" w:themeColor="text1"/>
          <w:sz w:val="28"/>
          <w:szCs w:val="28"/>
        </w:rPr>
        <w:t xml:space="preserve">  If practical, mentors should facilitate coordination between SNA-Danab trainers and newly formed SNAF Training Command to support the development of standardized program(s) of instruction.  For the purpose of this award</w:t>
      </w:r>
      <w:r w:rsidR="001A76AA">
        <w:rPr>
          <w:rFonts w:eastAsia="Aptos"/>
          <w:color w:val="000000" w:themeColor="text1"/>
          <w:sz w:val="28"/>
          <w:szCs w:val="28"/>
        </w:rPr>
        <w:t>,</w:t>
      </w:r>
      <w:r w:rsidRPr="00D91BC9">
        <w:rPr>
          <w:rFonts w:eastAsia="Aptos"/>
          <w:color w:val="000000" w:themeColor="text1"/>
          <w:sz w:val="28"/>
          <w:szCs w:val="28"/>
        </w:rPr>
        <w:t xml:space="preserve"> “force integration” refers to interoperability of SNAF units</w:t>
      </w:r>
      <w:r w:rsidR="001A76AA">
        <w:rPr>
          <w:rFonts w:eastAsia="Aptos"/>
          <w:color w:val="000000" w:themeColor="text1"/>
          <w:sz w:val="28"/>
          <w:szCs w:val="28"/>
        </w:rPr>
        <w:t>,</w:t>
      </w:r>
      <w:r w:rsidRPr="00D91BC9">
        <w:rPr>
          <w:rFonts w:eastAsia="Aptos"/>
          <w:color w:val="000000" w:themeColor="text1"/>
          <w:sz w:val="28"/>
          <w:szCs w:val="28"/>
        </w:rPr>
        <w:t xml:space="preserve"> including the SNA-Danab</w:t>
      </w:r>
      <w:r w:rsidR="00523488" w:rsidRPr="001C70AC">
        <w:rPr>
          <w:rFonts w:eastAsia="Aptos"/>
          <w:color w:val="000000" w:themeColor="text1"/>
          <w:sz w:val="28"/>
          <w:szCs w:val="28"/>
        </w:rPr>
        <w:t xml:space="preserve"> or </w:t>
      </w:r>
      <w:r w:rsidR="00620A32" w:rsidRPr="001C70AC">
        <w:rPr>
          <w:rFonts w:eastAsia="Aptos"/>
          <w:color w:val="000000" w:themeColor="text1"/>
          <w:sz w:val="28"/>
          <w:szCs w:val="28"/>
        </w:rPr>
        <w:t>other units under the Ministry of Defense</w:t>
      </w:r>
      <w:r w:rsidR="001A76AA">
        <w:rPr>
          <w:rFonts w:eastAsia="Aptos"/>
          <w:color w:val="000000" w:themeColor="text1"/>
          <w:sz w:val="28"/>
          <w:szCs w:val="28"/>
        </w:rPr>
        <w:t>, but</w:t>
      </w:r>
      <w:r w:rsidR="00E73BD6" w:rsidRPr="00D91BC9">
        <w:rPr>
          <w:rFonts w:eastAsia="Aptos"/>
          <w:color w:val="000000" w:themeColor="text1"/>
          <w:sz w:val="28"/>
          <w:szCs w:val="28"/>
        </w:rPr>
        <w:t xml:space="preserve"> </w:t>
      </w:r>
      <w:r w:rsidRPr="00D91BC9">
        <w:rPr>
          <w:rFonts w:eastAsia="Aptos"/>
          <w:color w:val="000000" w:themeColor="text1"/>
          <w:sz w:val="28"/>
          <w:szCs w:val="28"/>
        </w:rPr>
        <w:t xml:space="preserve">not the integration of Danab with non-SNAF units, such as Somali Police </w:t>
      </w:r>
      <w:r w:rsidRPr="001C70AC">
        <w:rPr>
          <w:rFonts w:eastAsia="Aptos"/>
          <w:color w:val="000000" w:themeColor="text1"/>
          <w:sz w:val="28"/>
          <w:szCs w:val="28"/>
        </w:rPr>
        <w:t>Forc</w:t>
      </w:r>
      <w:r w:rsidR="001C70AC">
        <w:rPr>
          <w:rFonts w:eastAsia="Aptos"/>
          <w:color w:val="000000" w:themeColor="text1"/>
          <w:sz w:val="28"/>
          <w:szCs w:val="28"/>
        </w:rPr>
        <w:t>es.</w:t>
      </w:r>
    </w:p>
    <w:p w14:paraId="1CB66753" w14:textId="77777777" w:rsidR="00DD4105" w:rsidRPr="00D91BC9" w:rsidRDefault="00DD4105" w:rsidP="00DD4105">
      <w:pPr>
        <w:pStyle w:val="ListParagraph"/>
        <w:rPr>
          <w:rFonts w:eastAsia="Aptos"/>
          <w:color w:val="000000" w:themeColor="text1"/>
          <w:sz w:val="28"/>
          <w:szCs w:val="28"/>
        </w:rPr>
      </w:pPr>
    </w:p>
    <w:p w14:paraId="765456D3" w14:textId="3FCCE8CA" w:rsidR="00504D31" w:rsidRPr="00D91BC9" w:rsidRDefault="788D2622">
      <w:pPr>
        <w:pStyle w:val="ListParagraph"/>
        <w:numPr>
          <w:ilvl w:val="0"/>
          <w:numId w:val="31"/>
        </w:numPr>
        <w:rPr>
          <w:rFonts w:eastAsia="Aptos"/>
          <w:color w:val="000000" w:themeColor="text1"/>
          <w:sz w:val="28"/>
          <w:szCs w:val="28"/>
        </w:rPr>
      </w:pPr>
      <w:r w:rsidRPr="00D91BC9">
        <w:rPr>
          <w:rFonts w:eastAsia="Aptos"/>
          <w:color w:val="000000" w:themeColor="text1"/>
          <w:sz w:val="28"/>
          <w:szCs w:val="28"/>
        </w:rPr>
        <w:t>Mentor SNA-Danab trainers to participate in command post exercise(s) (CPX) with the “</w:t>
      </w:r>
      <w:proofErr w:type="spellStart"/>
      <w:r w:rsidRPr="00D91BC9">
        <w:rPr>
          <w:rFonts w:eastAsia="Aptos"/>
          <w:color w:val="000000" w:themeColor="text1"/>
          <w:sz w:val="28"/>
          <w:szCs w:val="28"/>
        </w:rPr>
        <w:t>Gorgor</w:t>
      </w:r>
      <w:proofErr w:type="spellEnd"/>
      <w:r w:rsidR="17097A4C" w:rsidRPr="00D91BC9">
        <w:rPr>
          <w:rFonts w:eastAsia="Aptos"/>
          <w:color w:val="000000" w:themeColor="text1"/>
          <w:sz w:val="28"/>
          <w:szCs w:val="28"/>
        </w:rPr>
        <w:t>,</w:t>
      </w:r>
      <w:r w:rsidRPr="00D91BC9">
        <w:rPr>
          <w:rFonts w:eastAsia="Aptos"/>
          <w:color w:val="000000" w:themeColor="text1"/>
          <w:sz w:val="28"/>
          <w:szCs w:val="28"/>
        </w:rPr>
        <w:t>” wider SNAF forces, and local defense forces to facilitate interoperability and identify operational capability gaps.</w:t>
      </w:r>
    </w:p>
    <w:p w14:paraId="3885047E" w14:textId="59269E24" w:rsidR="27EFE631" w:rsidRPr="00D91BC9" w:rsidRDefault="27EFE631" w:rsidP="27EFE631">
      <w:pPr>
        <w:pStyle w:val="ListParagraph"/>
        <w:rPr>
          <w:rFonts w:eastAsia="Aptos"/>
          <w:color w:val="000000" w:themeColor="text1"/>
          <w:sz w:val="28"/>
          <w:szCs w:val="28"/>
        </w:rPr>
      </w:pPr>
    </w:p>
    <w:p w14:paraId="7DF9BF13" w14:textId="136122E1" w:rsidR="00504D31" w:rsidRPr="00D91BC9" w:rsidRDefault="788D2622">
      <w:pPr>
        <w:pStyle w:val="ListParagraph"/>
        <w:numPr>
          <w:ilvl w:val="0"/>
          <w:numId w:val="31"/>
        </w:numPr>
        <w:rPr>
          <w:rFonts w:eastAsia="Aptos"/>
          <w:color w:val="000000" w:themeColor="text1"/>
          <w:sz w:val="28"/>
          <w:szCs w:val="28"/>
        </w:rPr>
      </w:pPr>
      <w:r w:rsidRPr="00D91BC9">
        <w:rPr>
          <w:rFonts w:eastAsia="Aptos"/>
          <w:color w:val="000000" w:themeColor="text1"/>
          <w:sz w:val="28"/>
          <w:szCs w:val="28"/>
        </w:rPr>
        <w:t>Mentor SNA-Danab trainers to conduct force integration training for wider SNAF previously trained by various international partners to professionalize SNAF and enable them to conduct joint operations against al-Shabaab and other VEOs operating in Somalia.</w:t>
      </w:r>
    </w:p>
    <w:p w14:paraId="357A6DDB" w14:textId="0EEC12CE" w:rsidR="00504D31" w:rsidRPr="00D91BC9" w:rsidRDefault="788D2622" w:rsidP="5E8A15E4">
      <w:pPr>
        <w:rPr>
          <w:rFonts w:eastAsia="Aptos"/>
          <w:color w:val="000000" w:themeColor="text1"/>
          <w:sz w:val="28"/>
          <w:szCs w:val="28"/>
        </w:rPr>
      </w:pPr>
      <w:r w:rsidRPr="00D91BC9">
        <w:rPr>
          <w:rFonts w:eastAsia="Aptos"/>
          <w:b/>
          <w:bCs/>
          <w:color w:val="000000" w:themeColor="text1"/>
          <w:sz w:val="28"/>
          <w:szCs w:val="28"/>
        </w:rPr>
        <w:t xml:space="preserve">Objective 2: </w:t>
      </w:r>
      <w:r w:rsidR="00FA7497">
        <w:rPr>
          <w:rFonts w:eastAsia="Aptos"/>
          <w:b/>
          <w:bCs/>
          <w:color w:val="000000" w:themeColor="text1"/>
          <w:sz w:val="28"/>
          <w:szCs w:val="28"/>
        </w:rPr>
        <w:t xml:space="preserve"> </w:t>
      </w:r>
      <w:r w:rsidRPr="00D91BC9">
        <w:rPr>
          <w:rFonts w:eastAsia="Aptos"/>
          <w:b/>
          <w:bCs/>
          <w:color w:val="000000" w:themeColor="text1"/>
          <w:sz w:val="28"/>
          <w:szCs w:val="28"/>
        </w:rPr>
        <w:t>Continue to Improve Operational Capability to Counter al-Shabaab and other VEOs:</w:t>
      </w:r>
    </w:p>
    <w:p w14:paraId="3D4A5508" w14:textId="4C279031" w:rsidR="00504D31" w:rsidRPr="00900EEC" w:rsidRDefault="788D2622">
      <w:pPr>
        <w:pStyle w:val="ListParagraph"/>
        <w:numPr>
          <w:ilvl w:val="0"/>
          <w:numId w:val="30"/>
        </w:numPr>
        <w:rPr>
          <w:rFonts w:eastAsia="Aptos"/>
          <w:color w:val="000000" w:themeColor="text1"/>
          <w:sz w:val="28"/>
          <w:szCs w:val="28"/>
        </w:rPr>
      </w:pPr>
      <w:r w:rsidRPr="00D91BC9">
        <w:rPr>
          <w:rFonts w:eastAsia="Aptos"/>
          <w:color w:val="000000" w:themeColor="text1"/>
          <w:sz w:val="28"/>
          <w:szCs w:val="28"/>
        </w:rPr>
        <w:lastRenderedPageBreak/>
        <w:t xml:space="preserve">Mentor </w:t>
      </w:r>
      <w:r w:rsidR="009E3555">
        <w:rPr>
          <w:rFonts w:eastAsia="Aptos"/>
          <w:color w:val="000000" w:themeColor="text1"/>
          <w:sz w:val="28"/>
          <w:szCs w:val="28"/>
        </w:rPr>
        <w:t>the</w:t>
      </w:r>
      <w:r w:rsidRPr="00D91BC9">
        <w:rPr>
          <w:rFonts w:eastAsia="Aptos"/>
          <w:color w:val="000000" w:themeColor="text1"/>
          <w:sz w:val="28"/>
          <w:szCs w:val="28"/>
        </w:rPr>
        <w:t xml:space="preserve"> SNA-Danab </w:t>
      </w:r>
      <w:r w:rsidR="000716F0">
        <w:rPr>
          <w:rFonts w:eastAsia="Aptos"/>
          <w:color w:val="000000" w:themeColor="text1"/>
          <w:sz w:val="28"/>
          <w:szCs w:val="28"/>
        </w:rPr>
        <w:t>Brigade</w:t>
      </w:r>
      <w:r w:rsidR="001F5E8F">
        <w:rPr>
          <w:rFonts w:eastAsia="Aptos"/>
          <w:color w:val="000000" w:themeColor="text1"/>
          <w:sz w:val="28"/>
          <w:szCs w:val="28"/>
        </w:rPr>
        <w:t xml:space="preserve"> </w:t>
      </w:r>
      <w:r w:rsidR="00EA2E20">
        <w:rPr>
          <w:rFonts w:eastAsia="Aptos"/>
          <w:color w:val="000000" w:themeColor="text1"/>
          <w:sz w:val="28"/>
          <w:szCs w:val="28"/>
        </w:rPr>
        <w:t xml:space="preserve">headquarters </w:t>
      </w:r>
      <w:r w:rsidR="001F5E8F">
        <w:rPr>
          <w:rFonts w:eastAsia="Aptos"/>
          <w:color w:val="000000" w:themeColor="text1"/>
          <w:sz w:val="28"/>
          <w:szCs w:val="28"/>
        </w:rPr>
        <w:t xml:space="preserve">and </w:t>
      </w:r>
      <w:r w:rsidR="00B24334">
        <w:rPr>
          <w:rFonts w:eastAsia="Aptos"/>
          <w:color w:val="000000" w:themeColor="text1"/>
          <w:sz w:val="28"/>
          <w:szCs w:val="28"/>
        </w:rPr>
        <w:t xml:space="preserve">subordinate </w:t>
      </w:r>
      <w:r w:rsidRPr="00D91BC9">
        <w:rPr>
          <w:rFonts w:eastAsia="Aptos"/>
          <w:color w:val="000000" w:themeColor="text1"/>
          <w:sz w:val="28"/>
          <w:szCs w:val="28"/>
        </w:rPr>
        <w:t>unit</w:t>
      </w:r>
      <w:r w:rsidR="00EA2E20">
        <w:rPr>
          <w:rFonts w:eastAsia="Aptos"/>
          <w:color w:val="000000" w:themeColor="text1"/>
          <w:sz w:val="28"/>
          <w:szCs w:val="28"/>
        </w:rPr>
        <w:t>s</w:t>
      </w:r>
      <w:r w:rsidRPr="00D91BC9">
        <w:rPr>
          <w:rFonts w:eastAsia="Aptos"/>
          <w:color w:val="000000" w:themeColor="text1"/>
          <w:sz w:val="28"/>
          <w:szCs w:val="28"/>
        </w:rPr>
        <w:t xml:space="preserve"> to 1)</w:t>
      </w:r>
      <w:r w:rsidRPr="00CF7C18" w:rsidDel="00900EEC">
        <w:rPr>
          <w:rFonts w:eastAsia="Aptos"/>
          <w:color w:val="D13438"/>
          <w:sz w:val="28"/>
          <w:szCs w:val="28"/>
        </w:rPr>
        <w:t xml:space="preserve"> </w:t>
      </w:r>
      <w:r w:rsidR="00E53F80" w:rsidRPr="00CF7C18">
        <w:rPr>
          <w:rFonts w:eastAsia="Aptos"/>
          <w:color w:val="D13438"/>
          <w:sz w:val="28"/>
          <w:szCs w:val="28"/>
        </w:rPr>
        <w:t xml:space="preserve"> </w:t>
      </w:r>
      <w:r w:rsidRPr="00D91BC9">
        <w:rPr>
          <w:rFonts w:eastAsia="Aptos"/>
          <w:color w:val="000000" w:themeColor="text1"/>
          <w:sz w:val="28"/>
          <w:szCs w:val="28"/>
        </w:rPr>
        <w:t>conduct joint combat operations, 2)</w:t>
      </w:r>
      <w:r w:rsidRPr="00CF7C18" w:rsidDel="00900EEC">
        <w:rPr>
          <w:rFonts w:eastAsia="Aptos"/>
          <w:color w:val="D13438"/>
          <w:sz w:val="28"/>
          <w:szCs w:val="28"/>
        </w:rPr>
        <w:t xml:space="preserve"> </w:t>
      </w:r>
      <w:r w:rsidR="00E53F80" w:rsidRPr="00CF7C18">
        <w:rPr>
          <w:rFonts w:eastAsia="Aptos"/>
          <w:color w:val="D13438"/>
          <w:sz w:val="28"/>
          <w:szCs w:val="28"/>
        </w:rPr>
        <w:t xml:space="preserve"> </w:t>
      </w:r>
      <w:r w:rsidRPr="00D91BC9">
        <w:rPr>
          <w:rFonts w:eastAsia="Aptos"/>
          <w:color w:val="000000" w:themeColor="text1"/>
          <w:sz w:val="28"/>
          <w:szCs w:val="28"/>
        </w:rPr>
        <w:t>make progress towards achieving Full Operational Capability (FOC), 3)</w:t>
      </w:r>
      <w:r w:rsidRPr="00CF7C18" w:rsidDel="00900EEC">
        <w:rPr>
          <w:rFonts w:eastAsia="Aptos"/>
          <w:color w:val="D13438"/>
          <w:sz w:val="28"/>
          <w:szCs w:val="28"/>
        </w:rPr>
        <w:t xml:space="preserve"> </w:t>
      </w:r>
      <w:r w:rsidRPr="00D91BC9">
        <w:rPr>
          <w:rFonts w:eastAsia="Aptos"/>
          <w:color w:val="000000" w:themeColor="text1"/>
          <w:sz w:val="28"/>
          <w:szCs w:val="28"/>
        </w:rPr>
        <w:t xml:space="preserve">strengthen capacity for self-sustainment including </w:t>
      </w:r>
      <w:r w:rsidR="0080120B">
        <w:rPr>
          <w:rFonts w:eastAsia="Aptos"/>
          <w:color w:val="000000" w:themeColor="text1"/>
          <w:sz w:val="28"/>
          <w:szCs w:val="28"/>
        </w:rPr>
        <w:t xml:space="preserve">in areas that support </w:t>
      </w:r>
      <w:r w:rsidRPr="00D91BC9">
        <w:rPr>
          <w:rFonts w:eastAsia="Aptos"/>
          <w:color w:val="000000" w:themeColor="text1"/>
          <w:sz w:val="28"/>
          <w:szCs w:val="28"/>
        </w:rPr>
        <w:t>operational planning, recruitment,</w:t>
      </w:r>
      <w:r w:rsidRPr="00900EEC">
        <w:rPr>
          <w:rFonts w:eastAsia="Aptos"/>
          <w:color w:val="000000" w:themeColor="text1"/>
          <w:sz w:val="28"/>
          <w:szCs w:val="28"/>
        </w:rPr>
        <w:t xml:space="preserve"> and resupply, and 4)</w:t>
      </w:r>
      <w:r w:rsidRPr="5E8A15E4" w:rsidDel="00F7661A">
        <w:rPr>
          <w:rFonts w:eastAsia="Aptos"/>
          <w:color w:val="D13438"/>
          <w:sz w:val="28"/>
          <w:szCs w:val="28"/>
          <w:u w:val="single"/>
        </w:rPr>
        <w:t xml:space="preserve"> </w:t>
      </w:r>
      <w:r w:rsidRPr="00900EEC">
        <w:rPr>
          <w:rFonts w:eastAsia="Aptos"/>
          <w:color w:val="000000" w:themeColor="text1"/>
          <w:sz w:val="28"/>
          <w:szCs w:val="28"/>
        </w:rPr>
        <w:t xml:space="preserve">improve </w:t>
      </w:r>
      <w:r w:rsidR="00DB177B">
        <w:rPr>
          <w:rFonts w:eastAsia="Aptos"/>
          <w:color w:val="000000" w:themeColor="text1"/>
          <w:sz w:val="28"/>
          <w:szCs w:val="28"/>
        </w:rPr>
        <w:t xml:space="preserve">small unit </w:t>
      </w:r>
      <w:r w:rsidR="0080120B">
        <w:rPr>
          <w:rFonts w:eastAsia="Aptos"/>
          <w:color w:val="000000" w:themeColor="text1"/>
          <w:sz w:val="28"/>
          <w:szCs w:val="28"/>
        </w:rPr>
        <w:t xml:space="preserve">technical and tactical </w:t>
      </w:r>
      <w:r w:rsidRPr="00900EEC">
        <w:rPr>
          <w:rFonts w:eastAsia="Aptos"/>
          <w:color w:val="000000" w:themeColor="text1"/>
          <w:sz w:val="28"/>
          <w:szCs w:val="28"/>
        </w:rPr>
        <w:t>skills and capabilities.</w:t>
      </w:r>
    </w:p>
    <w:p w14:paraId="7EAB348C" w14:textId="5AE45521" w:rsidR="27EFE631" w:rsidRPr="00900EEC" w:rsidRDefault="27EFE631" w:rsidP="27EFE631">
      <w:pPr>
        <w:pStyle w:val="ListParagraph"/>
        <w:rPr>
          <w:rFonts w:eastAsia="Aptos"/>
          <w:color w:val="000000" w:themeColor="text1"/>
          <w:sz w:val="28"/>
          <w:szCs w:val="28"/>
        </w:rPr>
      </w:pPr>
    </w:p>
    <w:p w14:paraId="2B6AC951" w14:textId="14C24F04" w:rsidR="00504D31" w:rsidRPr="00900EEC" w:rsidRDefault="788D2622" w:rsidP="22DF6A80">
      <w:pPr>
        <w:pStyle w:val="ListParagraph"/>
        <w:numPr>
          <w:ilvl w:val="0"/>
          <w:numId w:val="30"/>
        </w:numPr>
        <w:rPr>
          <w:rFonts w:eastAsia="Aptos"/>
          <w:color w:val="000000" w:themeColor="text1"/>
        </w:rPr>
      </w:pPr>
      <w:r w:rsidRPr="22DF6A80">
        <w:rPr>
          <w:rFonts w:eastAsia="Aptos"/>
          <w:color w:val="000000" w:themeColor="text1"/>
          <w:sz w:val="28"/>
          <w:szCs w:val="28"/>
        </w:rPr>
        <w:t xml:space="preserve">Mentor select AUSSOM forces </w:t>
      </w:r>
      <w:r w:rsidR="6056DA7D" w:rsidRPr="22DF6A80">
        <w:rPr>
          <w:rFonts w:eastAsia="Aptos"/>
          <w:color w:val="000000" w:themeColor="text1"/>
          <w:sz w:val="28"/>
          <w:szCs w:val="28"/>
        </w:rPr>
        <w:t xml:space="preserve">(Burundi National Defense Forces (BNDF), the Uganda People’s Defense Forces (UPDF), </w:t>
      </w:r>
      <w:r w:rsidR="00DA4AB2">
        <w:rPr>
          <w:rFonts w:eastAsia="Aptos"/>
          <w:color w:val="000000" w:themeColor="text1"/>
          <w:sz w:val="28"/>
          <w:szCs w:val="28"/>
        </w:rPr>
        <w:t>the</w:t>
      </w:r>
      <w:r w:rsidR="6056DA7D" w:rsidRPr="22DF6A80">
        <w:rPr>
          <w:rFonts w:eastAsia="Aptos"/>
          <w:color w:val="000000" w:themeColor="text1"/>
          <w:sz w:val="28"/>
          <w:szCs w:val="28"/>
        </w:rPr>
        <w:t xml:space="preserve"> Djiboutian Armed Forces (FAD) and</w:t>
      </w:r>
      <w:r w:rsidR="00DA4AB2">
        <w:rPr>
          <w:rFonts w:eastAsia="Aptos"/>
          <w:color w:val="000000" w:themeColor="text1"/>
          <w:sz w:val="28"/>
          <w:szCs w:val="28"/>
        </w:rPr>
        <w:t>/or</w:t>
      </w:r>
      <w:r w:rsidR="6056DA7D" w:rsidRPr="22DF6A80">
        <w:rPr>
          <w:rFonts w:eastAsia="Aptos"/>
          <w:color w:val="000000" w:themeColor="text1"/>
          <w:sz w:val="28"/>
          <w:szCs w:val="28"/>
        </w:rPr>
        <w:t xml:space="preserve"> others as </w:t>
      </w:r>
      <w:r w:rsidR="00DA4AB2">
        <w:rPr>
          <w:rFonts w:eastAsia="Aptos"/>
          <w:color w:val="000000" w:themeColor="text1"/>
          <w:sz w:val="28"/>
          <w:szCs w:val="28"/>
        </w:rPr>
        <w:t xml:space="preserve">later </w:t>
      </w:r>
      <w:r w:rsidRPr="22DF6A80">
        <w:rPr>
          <w:rFonts w:eastAsia="Aptos"/>
          <w:color w:val="000000" w:themeColor="text1"/>
          <w:sz w:val="28"/>
          <w:szCs w:val="28"/>
        </w:rPr>
        <w:t>determined by the U.S.</w:t>
      </w:r>
      <w:r w:rsidR="00BD7E2D" w:rsidRPr="22DF6A80">
        <w:rPr>
          <w:rFonts w:eastAsia="Aptos"/>
          <w:color w:val="000000" w:themeColor="text1"/>
          <w:sz w:val="28"/>
          <w:szCs w:val="28"/>
        </w:rPr>
        <w:t xml:space="preserve"> through the GOR</w:t>
      </w:r>
      <w:r w:rsidRPr="22DF6A80">
        <w:rPr>
          <w:rFonts w:eastAsia="Aptos"/>
          <w:color w:val="000000" w:themeColor="text1"/>
          <w:sz w:val="28"/>
          <w:szCs w:val="28"/>
        </w:rPr>
        <w:t xml:space="preserve">) to professionally execute AUSSOM’s mission mandate, to include mentoring during active combat operations and instilling detailed transition planning and operations that enable the transition of security responsibilities to Somali security forces, force protection, the protection of key Somali Government infrastructure, and detailed planning and execution of targeted offensive operations in order to disrupt al-Shabaab and other VEOs.  Enable select AUSSOM units to conduct </w:t>
      </w:r>
      <w:r w:rsidR="00EA565C" w:rsidRPr="22DF6A80">
        <w:rPr>
          <w:rFonts w:eastAsia="Aptos"/>
          <w:color w:val="000000" w:themeColor="text1"/>
          <w:sz w:val="28"/>
          <w:szCs w:val="28"/>
        </w:rPr>
        <w:t xml:space="preserve">planning and </w:t>
      </w:r>
      <w:r w:rsidR="001D571F" w:rsidRPr="22DF6A80">
        <w:rPr>
          <w:rFonts w:eastAsia="Aptos"/>
          <w:color w:val="000000" w:themeColor="text1"/>
          <w:sz w:val="28"/>
          <w:szCs w:val="28"/>
        </w:rPr>
        <w:t xml:space="preserve">mission command activities </w:t>
      </w:r>
      <w:r w:rsidR="00EA565C" w:rsidRPr="22DF6A80">
        <w:rPr>
          <w:rFonts w:eastAsia="Aptos"/>
          <w:color w:val="000000" w:themeColor="text1"/>
          <w:sz w:val="28"/>
          <w:szCs w:val="28"/>
        </w:rPr>
        <w:t>that support</w:t>
      </w:r>
      <w:r w:rsidRPr="22DF6A80">
        <w:rPr>
          <w:rFonts w:eastAsia="Aptos"/>
          <w:color w:val="000000" w:themeColor="text1"/>
          <w:sz w:val="28"/>
          <w:szCs w:val="28"/>
        </w:rPr>
        <w:t xml:space="preserve"> regular ground resupply </w:t>
      </w:r>
      <w:r w:rsidR="005D5E3E" w:rsidRPr="22DF6A80">
        <w:rPr>
          <w:rFonts w:eastAsia="Aptos"/>
          <w:color w:val="000000" w:themeColor="text1"/>
          <w:sz w:val="28"/>
          <w:szCs w:val="28"/>
        </w:rPr>
        <w:t>operations of</w:t>
      </w:r>
      <w:r w:rsidR="00D74AE4" w:rsidRPr="22DF6A80">
        <w:rPr>
          <w:rFonts w:eastAsia="Aptos"/>
          <w:color w:val="000000" w:themeColor="text1"/>
          <w:sz w:val="28"/>
          <w:szCs w:val="28"/>
        </w:rPr>
        <w:t xml:space="preserve"> select</w:t>
      </w:r>
      <w:r w:rsidR="005D5E3E" w:rsidRPr="22DF6A80">
        <w:rPr>
          <w:rFonts w:eastAsia="Aptos"/>
          <w:color w:val="000000" w:themeColor="text1"/>
          <w:sz w:val="28"/>
          <w:szCs w:val="28"/>
        </w:rPr>
        <w:t xml:space="preserve"> </w:t>
      </w:r>
      <w:r w:rsidRPr="22DF6A80">
        <w:rPr>
          <w:rFonts w:eastAsia="Aptos"/>
          <w:color w:val="000000" w:themeColor="text1"/>
          <w:sz w:val="28"/>
          <w:szCs w:val="28"/>
        </w:rPr>
        <w:t>AUSSOM units and bases.</w:t>
      </w:r>
    </w:p>
    <w:p w14:paraId="5B8D588B" w14:textId="785E565C" w:rsidR="27EFE631" w:rsidRPr="00900EEC" w:rsidRDefault="27EFE631" w:rsidP="27EFE631">
      <w:pPr>
        <w:pStyle w:val="ListParagraph"/>
        <w:rPr>
          <w:rFonts w:eastAsia="Aptos"/>
          <w:color w:val="000000" w:themeColor="text1"/>
          <w:sz w:val="28"/>
          <w:szCs w:val="28"/>
        </w:rPr>
      </w:pPr>
    </w:p>
    <w:p w14:paraId="6D2B351A" w14:textId="114E237A" w:rsidR="00504D31" w:rsidRPr="00900EEC" w:rsidRDefault="788D2622" w:rsidP="22DF6A80">
      <w:pPr>
        <w:pStyle w:val="ListParagraph"/>
        <w:numPr>
          <w:ilvl w:val="0"/>
          <w:numId w:val="30"/>
        </w:numPr>
        <w:rPr>
          <w:rFonts w:eastAsia="Aptos"/>
          <w:color w:val="000000" w:themeColor="text1"/>
        </w:rPr>
      </w:pPr>
      <w:r w:rsidRPr="22DF6A80">
        <w:rPr>
          <w:rFonts w:eastAsia="Aptos"/>
          <w:color w:val="000000" w:themeColor="text1"/>
          <w:sz w:val="28"/>
          <w:szCs w:val="28"/>
        </w:rPr>
        <w:t xml:space="preserve">Mentor SNA-Danab and select AUSSOM units </w:t>
      </w:r>
      <w:r w:rsidR="60E49DF2" w:rsidRPr="22DF6A80">
        <w:rPr>
          <w:rFonts w:eastAsia="Aptos"/>
          <w:color w:val="000000" w:themeColor="text1"/>
          <w:sz w:val="28"/>
          <w:szCs w:val="28"/>
        </w:rPr>
        <w:t>(</w:t>
      </w:r>
      <w:r w:rsidR="2515FBCE" w:rsidRPr="22DF6A80">
        <w:rPr>
          <w:rFonts w:eastAsia="Aptos"/>
          <w:color w:val="000000" w:themeColor="text1"/>
          <w:sz w:val="28"/>
          <w:szCs w:val="28"/>
        </w:rPr>
        <w:t xml:space="preserve">BNDF, UPDF, and/or FAD) </w:t>
      </w:r>
      <w:r w:rsidRPr="22DF6A80">
        <w:rPr>
          <w:rFonts w:eastAsia="Aptos"/>
          <w:color w:val="000000" w:themeColor="text1"/>
          <w:sz w:val="28"/>
          <w:szCs w:val="28"/>
        </w:rPr>
        <w:t xml:space="preserve">to effectively conduct medical treatment and outreach to military personnel and civilians, to include during active combat operations, increasing 1) the </w:t>
      </w:r>
      <w:r w:rsidR="000108A0" w:rsidRPr="22DF6A80">
        <w:rPr>
          <w:rFonts w:eastAsia="Aptos"/>
          <w:color w:val="000000" w:themeColor="text1"/>
          <w:sz w:val="28"/>
          <w:szCs w:val="28"/>
        </w:rPr>
        <w:t xml:space="preserve">military health services </w:t>
      </w:r>
      <w:r w:rsidRPr="22DF6A80">
        <w:rPr>
          <w:rFonts w:eastAsia="Aptos"/>
          <w:color w:val="000000" w:themeColor="text1"/>
          <w:sz w:val="28"/>
          <w:szCs w:val="28"/>
        </w:rPr>
        <w:t xml:space="preserve">capabilities of SNA-Danab </w:t>
      </w:r>
      <w:r w:rsidR="00222EAD" w:rsidRPr="22DF6A80">
        <w:rPr>
          <w:rFonts w:eastAsia="Aptos"/>
          <w:color w:val="000000" w:themeColor="text1"/>
          <w:sz w:val="28"/>
          <w:szCs w:val="28"/>
        </w:rPr>
        <w:t xml:space="preserve">and </w:t>
      </w:r>
      <w:r w:rsidR="10042176" w:rsidRPr="22DF6A80">
        <w:rPr>
          <w:rFonts w:eastAsia="Aptos"/>
          <w:color w:val="000000" w:themeColor="text1"/>
          <w:sz w:val="28"/>
          <w:szCs w:val="28"/>
        </w:rPr>
        <w:t>select</w:t>
      </w:r>
      <w:r w:rsidR="47BD3839" w:rsidRPr="22DF6A80">
        <w:rPr>
          <w:rFonts w:eastAsia="Aptos"/>
          <w:color w:val="000000" w:themeColor="text1"/>
          <w:sz w:val="28"/>
          <w:szCs w:val="28"/>
        </w:rPr>
        <w:t xml:space="preserve"> </w:t>
      </w:r>
      <w:r w:rsidR="00222EAD" w:rsidRPr="22DF6A80">
        <w:rPr>
          <w:rFonts w:eastAsia="Aptos"/>
          <w:color w:val="000000" w:themeColor="text1"/>
          <w:sz w:val="28"/>
          <w:szCs w:val="28"/>
        </w:rPr>
        <w:t xml:space="preserve">AUSSOM </w:t>
      </w:r>
      <w:r w:rsidR="51B2DAF3" w:rsidRPr="22DF6A80">
        <w:rPr>
          <w:rFonts w:eastAsia="Aptos"/>
          <w:color w:val="000000" w:themeColor="text1"/>
          <w:sz w:val="28"/>
          <w:szCs w:val="28"/>
        </w:rPr>
        <w:t>TPN</w:t>
      </w:r>
      <w:r w:rsidR="00222EAD" w:rsidRPr="22DF6A80">
        <w:rPr>
          <w:rFonts w:eastAsia="Aptos"/>
          <w:color w:val="000000" w:themeColor="text1"/>
          <w:sz w:val="28"/>
          <w:szCs w:val="28"/>
        </w:rPr>
        <w:t>s</w:t>
      </w:r>
      <w:r w:rsidR="000108A0">
        <w:rPr>
          <w:rFonts w:eastAsia="Aptos"/>
          <w:color w:val="000000" w:themeColor="text1"/>
          <w:sz w:val="28"/>
          <w:szCs w:val="28"/>
        </w:rPr>
        <w:t>,</w:t>
      </w:r>
      <w:r w:rsidR="00876867" w:rsidRPr="22DF6A80">
        <w:rPr>
          <w:rFonts w:eastAsia="Aptos"/>
          <w:color w:val="000000" w:themeColor="text1"/>
          <w:sz w:val="28"/>
          <w:szCs w:val="28"/>
        </w:rPr>
        <w:t xml:space="preserve"> </w:t>
      </w:r>
      <w:r w:rsidR="00222EAD" w:rsidRPr="22DF6A80">
        <w:rPr>
          <w:rFonts w:eastAsia="Aptos"/>
          <w:color w:val="000000" w:themeColor="text1"/>
          <w:sz w:val="28"/>
          <w:szCs w:val="28"/>
        </w:rPr>
        <w:t>as directed by the GOR</w:t>
      </w:r>
      <w:r w:rsidRPr="22DF6A80">
        <w:rPr>
          <w:rFonts w:eastAsia="Aptos"/>
          <w:color w:val="000000" w:themeColor="text1"/>
          <w:sz w:val="28"/>
          <w:szCs w:val="28"/>
        </w:rPr>
        <w:t>; and 2) the number of positive contacts between the SNA-Danab and AUSSOM</w:t>
      </w:r>
      <w:r w:rsidR="0060053C">
        <w:rPr>
          <w:rFonts w:eastAsia="Aptos"/>
          <w:color w:val="000000" w:themeColor="text1"/>
          <w:sz w:val="28"/>
          <w:szCs w:val="28"/>
        </w:rPr>
        <w:t xml:space="preserve"> with</w:t>
      </w:r>
      <w:r w:rsidRPr="22DF6A80">
        <w:rPr>
          <w:rFonts w:eastAsia="Aptos"/>
          <w:color w:val="000000" w:themeColor="text1"/>
          <w:sz w:val="28"/>
          <w:szCs w:val="28"/>
        </w:rPr>
        <w:t xml:space="preserve"> Somali communities, and assisting in the stabilization of territory recaptured from al-Shabaab.</w:t>
      </w:r>
    </w:p>
    <w:p w14:paraId="207F0643" w14:textId="7FB796EB" w:rsidR="00504D31" w:rsidRPr="00900EEC" w:rsidRDefault="788D2622" w:rsidP="00EB1AE4">
      <w:pPr>
        <w:rPr>
          <w:sz w:val="28"/>
          <w:szCs w:val="28"/>
        </w:rPr>
      </w:pPr>
      <w:r w:rsidRPr="00900EEC">
        <w:rPr>
          <w:rFonts w:eastAsia="Aptos"/>
          <w:b/>
          <w:bCs/>
          <w:color w:val="000000" w:themeColor="text1"/>
          <w:sz w:val="28"/>
          <w:szCs w:val="28"/>
        </w:rPr>
        <w:t xml:space="preserve">Objective 3: </w:t>
      </w:r>
      <w:r w:rsidR="000108A0">
        <w:rPr>
          <w:rFonts w:eastAsia="Aptos"/>
          <w:b/>
          <w:bCs/>
          <w:color w:val="000000" w:themeColor="text1"/>
          <w:sz w:val="28"/>
          <w:szCs w:val="28"/>
        </w:rPr>
        <w:t xml:space="preserve"> </w:t>
      </w:r>
      <w:r w:rsidRPr="00900EEC">
        <w:rPr>
          <w:rFonts w:eastAsia="Aptos"/>
          <w:b/>
          <w:bCs/>
          <w:color w:val="000000" w:themeColor="text1"/>
          <w:sz w:val="28"/>
          <w:szCs w:val="28"/>
        </w:rPr>
        <w:t>Build SNA-Danab and Wider SNAF Accountability and Sustainment Capabilities</w:t>
      </w:r>
      <w:r w:rsidRPr="00D91BC9">
        <w:rPr>
          <w:sz w:val="28"/>
          <w:szCs w:val="28"/>
        </w:rPr>
        <w:t xml:space="preserve"> </w:t>
      </w:r>
    </w:p>
    <w:p w14:paraId="329D9112" w14:textId="17E844E9" w:rsidR="00504D31" w:rsidRPr="00900EEC" w:rsidRDefault="788D2622" w:rsidP="22085D68">
      <w:pPr>
        <w:pStyle w:val="ListParagraph"/>
        <w:numPr>
          <w:ilvl w:val="0"/>
          <w:numId w:val="29"/>
        </w:numPr>
        <w:rPr>
          <w:color w:val="000000" w:themeColor="text1"/>
          <w:sz w:val="28"/>
          <w:szCs w:val="28"/>
        </w:rPr>
      </w:pPr>
      <w:r w:rsidRPr="00900EEC">
        <w:rPr>
          <w:rFonts w:eastAsia="Aptos"/>
          <w:color w:val="000000" w:themeColor="text1"/>
          <w:sz w:val="28"/>
          <w:szCs w:val="28"/>
        </w:rPr>
        <w:t>Build SNA-Danab capacity to forward plan for operational needs without USG-provided assistance</w:t>
      </w:r>
      <w:r w:rsidR="56586CA3" w:rsidRPr="00900EEC">
        <w:rPr>
          <w:rFonts w:eastAsia="Aptos"/>
          <w:color w:val="000000" w:themeColor="text1"/>
          <w:sz w:val="28"/>
          <w:szCs w:val="28"/>
        </w:rPr>
        <w:t xml:space="preserve"> by June 2026</w:t>
      </w:r>
      <w:r w:rsidRPr="00CF7C18">
        <w:rPr>
          <w:rFonts w:eastAsia="Aptos"/>
          <w:color w:val="auto"/>
          <w:sz w:val="28"/>
          <w:szCs w:val="28"/>
        </w:rPr>
        <w:t xml:space="preserve">. </w:t>
      </w:r>
      <w:r w:rsidRPr="006F6AED">
        <w:rPr>
          <w:rFonts w:eastAsia="Aptos"/>
          <w:color w:val="auto"/>
          <w:sz w:val="28"/>
          <w:szCs w:val="28"/>
        </w:rPr>
        <w:t xml:space="preserve"> S</w:t>
      </w:r>
      <w:r w:rsidRPr="00900EEC">
        <w:rPr>
          <w:rFonts w:eastAsia="Aptos"/>
          <w:color w:val="000000" w:themeColor="text1"/>
          <w:sz w:val="28"/>
          <w:szCs w:val="28"/>
        </w:rPr>
        <w:t xml:space="preserve">upport the SNA-Danab to </w:t>
      </w:r>
      <w:r w:rsidR="000A6190">
        <w:rPr>
          <w:rFonts w:eastAsia="Aptos"/>
          <w:color w:val="000000" w:themeColor="text1"/>
          <w:sz w:val="28"/>
          <w:szCs w:val="28"/>
        </w:rPr>
        <w:lastRenderedPageBreak/>
        <w:t>i</w:t>
      </w:r>
      <w:r w:rsidRPr="00900EEC">
        <w:rPr>
          <w:rFonts w:eastAsia="Aptos"/>
          <w:color w:val="000000" w:themeColor="text1"/>
          <w:sz w:val="28"/>
          <w:szCs w:val="28"/>
        </w:rPr>
        <w:t>mplement standardized procedures for the procurement, tracking, and usage of fuel.</w:t>
      </w:r>
      <w:r w:rsidRPr="00D91BC9">
        <w:rPr>
          <w:sz w:val="28"/>
          <w:szCs w:val="28"/>
        </w:rPr>
        <w:t xml:space="preserve"> </w:t>
      </w:r>
    </w:p>
    <w:p w14:paraId="7AC2EB3D" w14:textId="2B6F1E14" w:rsidR="27EFE631" w:rsidRPr="00900EEC" w:rsidRDefault="27EFE631" w:rsidP="27EFE631">
      <w:pPr>
        <w:pStyle w:val="ListParagraph"/>
        <w:rPr>
          <w:color w:val="000000" w:themeColor="text1"/>
          <w:sz w:val="28"/>
          <w:szCs w:val="28"/>
        </w:rPr>
      </w:pPr>
    </w:p>
    <w:p w14:paraId="53A2F46F" w14:textId="40D4CCF1" w:rsidR="788D2622" w:rsidRPr="00900EEC" w:rsidRDefault="788D2622" w:rsidP="627042D9">
      <w:pPr>
        <w:pStyle w:val="ListParagraph"/>
        <w:numPr>
          <w:ilvl w:val="0"/>
          <w:numId w:val="29"/>
        </w:numPr>
        <w:rPr>
          <w:rFonts w:eastAsia="Aptos"/>
          <w:color w:val="000000" w:themeColor="text1"/>
          <w:sz w:val="28"/>
          <w:szCs w:val="28"/>
        </w:rPr>
      </w:pPr>
      <w:r w:rsidRPr="22DF6A80">
        <w:rPr>
          <w:rFonts w:eastAsia="Aptos"/>
          <w:color w:val="000000" w:themeColor="text1"/>
          <w:sz w:val="28"/>
          <w:szCs w:val="28"/>
        </w:rPr>
        <w:t>Establish procedures where necessary and mentor wider SNAF to independently conduct facility O&amp;M and ensure they are able to perform sustainment job duties on</w:t>
      </w:r>
      <w:r w:rsidR="00BD59D4" w:rsidRPr="22DF6A80">
        <w:rPr>
          <w:rFonts w:eastAsia="Aptos"/>
          <w:color w:val="000000" w:themeColor="text1"/>
          <w:sz w:val="28"/>
          <w:szCs w:val="28"/>
        </w:rPr>
        <w:t>-</w:t>
      </w:r>
      <w:r w:rsidRPr="22DF6A80">
        <w:rPr>
          <w:rFonts w:eastAsia="Aptos"/>
          <w:color w:val="000000" w:themeColor="text1"/>
          <w:sz w:val="28"/>
          <w:szCs w:val="28"/>
        </w:rPr>
        <w:t>site to effectively plan, monitor, and budget for O&amp;M of electricity generation and distribution; water supply, purification and distribution; plumbing; ground services; waste removal and hygiene; and handyman services without disruption.  This shall require mentors to engage SNAF and MOD staff on budget planning to support sustainment.  Mentor wider SNAF to develop and implement standardized procedures for O&amp;M activities.</w:t>
      </w:r>
    </w:p>
    <w:p w14:paraId="3778A570" w14:textId="5EB72DB8" w:rsidR="27EFE631" w:rsidRPr="00900EEC" w:rsidRDefault="27EFE631" w:rsidP="27EFE631">
      <w:pPr>
        <w:pStyle w:val="ListParagraph"/>
        <w:rPr>
          <w:rFonts w:eastAsia="Aptos"/>
          <w:color w:val="000000" w:themeColor="text1"/>
          <w:sz w:val="28"/>
          <w:szCs w:val="28"/>
        </w:rPr>
      </w:pPr>
    </w:p>
    <w:p w14:paraId="197345AB" w14:textId="70006F8F" w:rsidR="788D2622" w:rsidRPr="00900EEC" w:rsidRDefault="788D2622" w:rsidP="627042D9">
      <w:pPr>
        <w:pStyle w:val="ListParagraph"/>
        <w:numPr>
          <w:ilvl w:val="0"/>
          <w:numId w:val="29"/>
        </w:numPr>
        <w:rPr>
          <w:rFonts w:eastAsia="Aptos"/>
          <w:color w:val="000000" w:themeColor="text1"/>
          <w:sz w:val="28"/>
          <w:szCs w:val="28"/>
        </w:rPr>
      </w:pPr>
      <w:r w:rsidRPr="00900EEC">
        <w:rPr>
          <w:rFonts w:eastAsia="Aptos"/>
          <w:color w:val="000000" w:themeColor="text1"/>
          <w:sz w:val="28"/>
          <w:szCs w:val="28"/>
        </w:rPr>
        <w:t>Establish procedures where necessary and mentor wider SNAF mechanics to provide vehicle maintenance services for the SNA-Danab and build organic wider SNAF capability to sustain SNA-Danab vehicles and equipment, including building the capability to effectively plan, monitor, and budget for the maintenance of vehicles and equipment supporting operations</w:t>
      </w:r>
      <w:r w:rsidRPr="006F6AED">
        <w:rPr>
          <w:rFonts w:eastAsia="Aptos"/>
          <w:color w:val="auto"/>
          <w:sz w:val="28"/>
          <w:szCs w:val="28"/>
        </w:rPr>
        <w:t>.  M</w:t>
      </w:r>
      <w:r w:rsidRPr="00900EEC">
        <w:rPr>
          <w:rFonts w:eastAsia="Aptos"/>
          <w:color w:val="000000" w:themeColor="text1"/>
          <w:sz w:val="28"/>
          <w:szCs w:val="28"/>
        </w:rPr>
        <w:t>entor wider SNAF mechanics to develop and implement standardized procedures for vehicle and equipment activities.</w:t>
      </w:r>
    </w:p>
    <w:p w14:paraId="431B0C06" w14:textId="0A7B774A" w:rsidR="27EFE631" w:rsidRPr="00900EEC" w:rsidRDefault="27EFE631" w:rsidP="27EFE631">
      <w:pPr>
        <w:pStyle w:val="ListParagraph"/>
        <w:rPr>
          <w:rFonts w:eastAsia="Aptos"/>
          <w:color w:val="000000" w:themeColor="text1"/>
          <w:sz w:val="28"/>
          <w:szCs w:val="28"/>
        </w:rPr>
      </w:pPr>
    </w:p>
    <w:p w14:paraId="50A7A14F" w14:textId="75EE22E1" w:rsidR="00C17919" w:rsidRDefault="08C19A5B" w:rsidP="006F6AED">
      <w:pPr>
        <w:pStyle w:val="ListParagraph"/>
        <w:numPr>
          <w:ilvl w:val="0"/>
          <w:numId w:val="29"/>
        </w:numPr>
        <w:rPr>
          <w:i/>
          <w:iCs/>
          <w:color w:val="333333"/>
          <w:sz w:val="28"/>
          <w:szCs w:val="28"/>
          <w:shd w:val="clear" w:color="auto" w:fill="FFFFFF"/>
        </w:rPr>
      </w:pPr>
      <w:proofErr w:type="gramStart"/>
      <w:r w:rsidRPr="006F6AED">
        <w:rPr>
          <w:rFonts w:asciiTheme="minorHAnsi" w:eastAsiaTheme="minorEastAsia" w:hAnsiTheme="minorHAnsi" w:cstheme="minorBidi"/>
          <w:color w:val="333333"/>
          <w:sz w:val="28"/>
          <w:szCs w:val="28"/>
        </w:rPr>
        <w:t>Mentor</w:t>
      </w:r>
      <w:proofErr w:type="gramEnd"/>
      <w:r w:rsidRPr="006F6AED">
        <w:rPr>
          <w:rFonts w:asciiTheme="minorHAnsi" w:eastAsiaTheme="minorEastAsia" w:hAnsiTheme="minorHAnsi" w:cstheme="minorBidi"/>
          <w:color w:val="333333"/>
          <w:sz w:val="28"/>
          <w:szCs w:val="28"/>
        </w:rPr>
        <w:t xml:space="preserve"> select SNA–Danab and TPN’s in operating, maintaining</w:t>
      </w:r>
      <w:r w:rsidR="69B1C459" w:rsidRPr="49076C7B">
        <w:rPr>
          <w:rFonts w:asciiTheme="minorHAnsi" w:eastAsiaTheme="minorEastAsia" w:hAnsiTheme="minorHAnsi" w:cstheme="minorBidi"/>
          <w:color w:val="333333"/>
          <w:sz w:val="28"/>
          <w:szCs w:val="28"/>
        </w:rPr>
        <w:t>,</w:t>
      </w:r>
      <w:r w:rsidRPr="006F6AED">
        <w:rPr>
          <w:rFonts w:asciiTheme="minorHAnsi" w:eastAsiaTheme="minorEastAsia" w:hAnsiTheme="minorHAnsi" w:cstheme="minorBidi"/>
          <w:color w:val="333333"/>
          <w:sz w:val="28"/>
          <w:szCs w:val="28"/>
        </w:rPr>
        <w:t xml:space="preserve"> and equipment logistical planning</w:t>
      </w:r>
      <w:r w:rsidRPr="0042468C">
        <w:rPr>
          <w:rFonts w:ascii="Segoe UI" w:eastAsia="Segoe UI" w:hAnsi="Segoe UI" w:cs="Segoe UI"/>
          <w:color w:val="333333"/>
          <w:sz w:val="18"/>
          <w:szCs w:val="18"/>
        </w:rPr>
        <w:t xml:space="preserve">.  </w:t>
      </w:r>
      <w:r w:rsidR="788D2622" w:rsidRPr="006F6AED">
        <w:rPr>
          <w:rFonts w:eastAsia="Aptos"/>
          <w:color w:val="000000" w:themeColor="text1"/>
          <w:sz w:val="28"/>
          <w:szCs w:val="28"/>
        </w:rPr>
        <w:t>Mentor SNA-Danab in inventory best practices, including tracking equipment and predicting operational requirements.  This activity should be nested under the SNAF’s systems for accountability to promote interoperability and reduce inefficiency.</w:t>
      </w:r>
    </w:p>
    <w:p w14:paraId="014E19A5" w14:textId="77777777" w:rsidR="00435318" w:rsidRPr="00635D2D" w:rsidRDefault="17EDBF5E" w:rsidP="796DA244">
      <w:pPr>
        <w:pStyle w:val="Heading1"/>
        <w:spacing w:before="0" w:after="200"/>
        <w:rPr>
          <w:rFonts w:asciiTheme="minorHAnsi" w:eastAsiaTheme="minorEastAsia" w:hAnsiTheme="minorHAnsi" w:cstheme="minorBidi"/>
          <w:b w:val="0"/>
          <w:i/>
          <w:iCs/>
          <w:color w:val="auto"/>
          <w:sz w:val="28"/>
          <w:szCs w:val="28"/>
        </w:rPr>
      </w:pPr>
      <w:bookmarkStart w:id="12" w:name="_Toc103246761"/>
      <w:bookmarkStart w:id="13" w:name="_Toc127417113"/>
      <w:bookmarkStart w:id="14" w:name="_Toc477984181"/>
      <w:r w:rsidRPr="796DA244">
        <w:rPr>
          <w:rFonts w:asciiTheme="minorHAnsi" w:eastAsiaTheme="minorEastAsia" w:hAnsiTheme="minorHAnsi" w:cstheme="minorBidi"/>
          <w:bCs/>
          <w:i/>
          <w:iCs/>
          <w:color w:val="auto"/>
          <w:sz w:val="28"/>
          <w:szCs w:val="28"/>
        </w:rPr>
        <w:t>A.5. </w:t>
      </w:r>
      <w:bookmarkEnd w:id="12"/>
      <w:bookmarkEnd w:id="13"/>
      <w:r w:rsidRPr="796DA244">
        <w:rPr>
          <w:rFonts w:asciiTheme="minorHAnsi" w:eastAsiaTheme="minorEastAsia" w:hAnsiTheme="minorHAnsi" w:cstheme="minorBidi"/>
          <w:bCs/>
          <w:i/>
          <w:iCs/>
          <w:color w:val="auto"/>
          <w:sz w:val="28"/>
          <w:szCs w:val="28"/>
        </w:rPr>
        <w:t>Expected Outcomes</w:t>
      </w:r>
      <w:bookmarkStart w:id="15" w:name="_Toc71871394"/>
      <w:bookmarkEnd w:id="14"/>
      <w:r w:rsidRPr="796DA244">
        <w:rPr>
          <w:rFonts w:asciiTheme="minorHAnsi" w:eastAsiaTheme="minorEastAsia" w:hAnsiTheme="minorHAnsi" w:cstheme="minorBidi"/>
          <w:b w:val="0"/>
          <w:i/>
          <w:iCs/>
          <w:color w:val="auto"/>
          <w:sz w:val="28"/>
          <w:szCs w:val="28"/>
        </w:rPr>
        <w:t> </w:t>
      </w:r>
      <w:bookmarkEnd w:id="15"/>
    </w:p>
    <w:p w14:paraId="2858B41C" w14:textId="7F069EA1" w:rsidR="00E539F8" w:rsidRDefault="008E25C3" w:rsidP="00AD20EE">
      <w:p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B</w:t>
      </w:r>
      <w:r w:rsidR="00FB4815">
        <w:rPr>
          <w:rFonts w:asciiTheme="minorHAnsi" w:eastAsiaTheme="minorEastAsia" w:hAnsiTheme="minorHAnsi" w:cstheme="minorBidi"/>
          <w:color w:val="202124"/>
          <w:sz w:val="28"/>
          <w:szCs w:val="28"/>
        </w:rPr>
        <w:t xml:space="preserve">y the end of the period of performance, </w:t>
      </w:r>
      <w:r w:rsidR="00D37BB6">
        <w:rPr>
          <w:rFonts w:asciiTheme="minorHAnsi" w:eastAsiaTheme="minorEastAsia" w:hAnsiTheme="minorHAnsi" w:cstheme="minorBidi"/>
          <w:color w:val="202124"/>
          <w:sz w:val="28"/>
          <w:szCs w:val="28"/>
        </w:rPr>
        <w:t>the project will have demonstrated</w:t>
      </w:r>
      <w:r w:rsidR="00A54A1F">
        <w:rPr>
          <w:rFonts w:asciiTheme="minorHAnsi" w:eastAsiaTheme="minorEastAsia" w:hAnsiTheme="minorHAnsi" w:cstheme="minorBidi"/>
          <w:color w:val="202124"/>
          <w:sz w:val="28"/>
          <w:szCs w:val="28"/>
        </w:rPr>
        <w:t xml:space="preserve"> the following outcomes, subject to </w:t>
      </w:r>
      <w:r w:rsidR="001D41D1">
        <w:rPr>
          <w:rFonts w:asciiTheme="minorHAnsi" w:eastAsiaTheme="minorEastAsia" w:hAnsiTheme="minorHAnsi" w:cstheme="minorBidi"/>
          <w:color w:val="202124"/>
          <w:sz w:val="28"/>
          <w:szCs w:val="28"/>
        </w:rPr>
        <w:t>modification upon completion and approval of the project methods, design, and M&amp;E plan in the first 30 days post-award.</w:t>
      </w:r>
    </w:p>
    <w:p w14:paraId="6E04974A" w14:textId="67C18027" w:rsidR="00D37BB6" w:rsidRDefault="00D37BB6" w:rsidP="00AD20EE">
      <w:pPr>
        <w:rPr>
          <w:rFonts w:asciiTheme="minorHAnsi" w:eastAsiaTheme="minorEastAsia" w:hAnsiTheme="minorHAnsi" w:cstheme="minorBidi"/>
          <w:color w:val="202124"/>
          <w:sz w:val="28"/>
          <w:szCs w:val="28"/>
        </w:rPr>
      </w:pPr>
      <w:r>
        <w:rPr>
          <w:rFonts w:asciiTheme="minorHAnsi" w:eastAsiaTheme="minorEastAsia" w:hAnsiTheme="minorHAnsi" w:cstheme="minorBidi"/>
          <w:b/>
          <w:bCs/>
          <w:color w:val="202124"/>
          <w:sz w:val="28"/>
          <w:szCs w:val="28"/>
        </w:rPr>
        <w:t>Outcome 1</w:t>
      </w:r>
      <w:r w:rsidR="008E7B8A">
        <w:rPr>
          <w:rFonts w:asciiTheme="minorHAnsi" w:eastAsiaTheme="minorEastAsia" w:hAnsiTheme="minorHAnsi" w:cstheme="minorBidi"/>
          <w:b/>
          <w:bCs/>
          <w:color w:val="202124"/>
          <w:sz w:val="28"/>
          <w:szCs w:val="28"/>
        </w:rPr>
        <w:t>:</w:t>
      </w:r>
      <w:r w:rsidR="009F2C3C">
        <w:rPr>
          <w:rFonts w:asciiTheme="minorHAnsi" w:eastAsiaTheme="minorEastAsia" w:hAnsiTheme="minorHAnsi" w:cstheme="minorBidi"/>
          <w:b/>
          <w:bCs/>
          <w:color w:val="202124"/>
          <w:sz w:val="28"/>
          <w:szCs w:val="28"/>
        </w:rPr>
        <w:t xml:space="preserve"> </w:t>
      </w:r>
      <w:r w:rsidR="008E7B8A">
        <w:rPr>
          <w:rFonts w:asciiTheme="minorHAnsi" w:eastAsiaTheme="minorEastAsia" w:hAnsiTheme="minorHAnsi" w:cstheme="minorBidi"/>
          <w:b/>
          <w:bCs/>
          <w:color w:val="202124"/>
          <w:sz w:val="28"/>
          <w:szCs w:val="28"/>
        </w:rPr>
        <w:t xml:space="preserve"> SNAF Force Integration</w:t>
      </w:r>
    </w:p>
    <w:p w14:paraId="3C8673D6" w14:textId="6144DB48" w:rsidR="00D37BB6" w:rsidRDefault="002272A1" w:rsidP="00AE5325">
      <w:pPr>
        <w:pStyle w:val="ListParagraph"/>
        <w:numPr>
          <w:ilvl w:val="0"/>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lastRenderedPageBreak/>
        <w:t>The SNA-Danab are s</w:t>
      </w:r>
      <w:r w:rsidR="00B16D16">
        <w:rPr>
          <w:rFonts w:asciiTheme="minorHAnsi" w:eastAsiaTheme="minorEastAsia" w:hAnsiTheme="minorHAnsi" w:cstheme="minorBidi"/>
          <w:color w:val="202124"/>
          <w:sz w:val="28"/>
          <w:szCs w:val="28"/>
        </w:rPr>
        <w:t>elf-</w:t>
      </w:r>
      <w:r w:rsidR="00FD3DC9">
        <w:rPr>
          <w:rFonts w:asciiTheme="minorHAnsi" w:eastAsiaTheme="minorEastAsia" w:hAnsiTheme="minorHAnsi" w:cstheme="minorBidi"/>
          <w:color w:val="202124"/>
          <w:sz w:val="28"/>
          <w:szCs w:val="28"/>
        </w:rPr>
        <w:t>reliant</w:t>
      </w:r>
      <w:r>
        <w:rPr>
          <w:rFonts w:asciiTheme="minorHAnsi" w:eastAsiaTheme="minorEastAsia" w:hAnsiTheme="minorHAnsi" w:cstheme="minorBidi"/>
          <w:color w:val="202124"/>
          <w:sz w:val="28"/>
          <w:szCs w:val="28"/>
        </w:rPr>
        <w:t xml:space="preserve"> in executing</w:t>
      </w:r>
      <w:r w:rsidR="001D7125">
        <w:rPr>
          <w:rFonts w:asciiTheme="minorHAnsi" w:eastAsiaTheme="minorEastAsia" w:hAnsiTheme="minorHAnsi" w:cstheme="minorBidi"/>
          <w:color w:val="202124"/>
          <w:sz w:val="28"/>
          <w:szCs w:val="28"/>
        </w:rPr>
        <w:t xml:space="preserve"> mission command activities and stabilization mechanisms to secure Somali territory</w:t>
      </w:r>
      <w:r w:rsidR="078ADC64" w:rsidRPr="1B26474E">
        <w:rPr>
          <w:rFonts w:asciiTheme="minorHAnsi" w:eastAsiaTheme="minorEastAsia" w:hAnsiTheme="minorHAnsi" w:cstheme="minorBidi"/>
          <w:color w:val="202124"/>
          <w:sz w:val="28"/>
          <w:szCs w:val="28"/>
        </w:rPr>
        <w:t>.</w:t>
      </w:r>
    </w:p>
    <w:p w14:paraId="7A33CBD6" w14:textId="77D9FA71" w:rsidR="008848DD" w:rsidRDefault="008848DD" w:rsidP="008848DD">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Standard </w:t>
      </w:r>
      <w:proofErr w:type="gramStart"/>
      <w:r>
        <w:rPr>
          <w:rFonts w:asciiTheme="minorHAnsi" w:eastAsiaTheme="minorEastAsia" w:hAnsiTheme="minorHAnsi" w:cstheme="minorBidi"/>
          <w:color w:val="202124"/>
          <w:sz w:val="28"/>
          <w:szCs w:val="28"/>
        </w:rPr>
        <w:t>POI</w:t>
      </w:r>
      <w:proofErr w:type="gramEnd"/>
      <w:r>
        <w:rPr>
          <w:rFonts w:asciiTheme="minorHAnsi" w:eastAsiaTheme="minorEastAsia" w:hAnsiTheme="minorHAnsi" w:cstheme="minorBidi"/>
          <w:color w:val="202124"/>
          <w:sz w:val="28"/>
          <w:szCs w:val="28"/>
        </w:rPr>
        <w:t xml:space="preserve"> </w:t>
      </w:r>
      <w:r w:rsidR="00F74792">
        <w:rPr>
          <w:rFonts w:asciiTheme="minorHAnsi" w:eastAsiaTheme="minorEastAsia" w:hAnsiTheme="minorHAnsi" w:cstheme="minorBidi"/>
          <w:color w:val="202124"/>
          <w:sz w:val="28"/>
          <w:szCs w:val="28"/>
        </w:rPr>
        <w:t>are implemented to bolster operational capacity and interoperability among the SNA-Danab, “</w:t>
      </w:r>
      <w:proofErr w:type="spellStart"/>
      <w:r w:rsidR="00F74792">
        <w:rPr>
          <w:rFonts w:asciiTheme="minorHAnsi" w:eastAsiaTheme="minorEastAsia" w:hAnsiTheme="minorHAnsi" w:cstheme="minorBidi"/>
          <w:color w:val="202124"/>
          <w:sz w:val="28"/>
          <w:szCs w:val="28"/>
        </w:rPr>
        <w:t>Gorgor</w:t>
      </w:r>
      <w:proofErr w:type="spellEnd"/>
      <w:r w:rsidR="00F74792">
        <w:rPr>
          <w:rFonts w:asciiTheme="minorHAnsi" w:eastAsiaTheme="minorEastAsia" w:hAnsiTheme="minorHAnsi" w:cstheme="minorBidi"/>
          <w:color w:val="202124"/>
          <w:sz w:val="28"/>
          <w:szCs w:val="28"/>
        </w:rPr>
        <w:t>,” and wider SNAF units</w:t>
      </w:r>
      <w:r w:rsidR="00F4200B">
        <w:rPr>
          <w:rFonts w:asciiTheme="minorHAnsi" w:eastAsiaTheme="minorEastAsia" w:hAnsiTheme="minorHAnsi" w:cstheme="minorBidi"/>
          <w:color w:val="202124"/>
          <w:sz w:val="28"/>
          <w:szCs w:val="28"/>
        </w:rPr>
        <w:t>.</w:t>
      </w:r>
    </w:p>
    <w:p w14:paraId="63912064" w14:textId="6E104105" w:rsidR="00CE69F7" w:rsidRDefault="00CE69F7" w:rsidP="008848DD">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SNA-Danab trainers participate in CPX with the “</w:t>
      </w:r>
      <w:proofErr w:type="spellStart"/>
      <w:r>
        <w:rPr>
          <w:rFonts w:asciiTheme="minorHAnsi" w:eastAsiaTheme="minorEastAsia" w:hAnsiTheme="minorHAnsi" w:cstheme="minorBidi"/>
          <w:color w:val="202124"/>
          <w:sz w:val="28"/>
          <w:szCs w:val="28"/>
        </w:rPr>
        <w:t>Gorgor</w:t>
      </w:r>
      <w:proofErr w:type="spellEnd"/>
      <w:r>
        <w:rPr>
          <w:rFonts w:asciiTheme="minorHAnsi" w:eastAsiaTheme="minorEastAsia" w:hAnsiTheme="minorHAnsi" w:cstheme="minorBidi"/>
          <w:color w:val="202124"/>
          <w:sz w:val="28"/>
          <w:szCs w:val="28"/>
        </w:rPr>
        <w:t xml:space="preserve">,” wider SNAF </w:t>
      </w:r>
      <w:r w:rsidR="00E66E16">
        <w:rPr>
          <w:rFonts w:asciiTheme="minorHAnsi" w:eastAsiaTheme="minorEastAsia" w:hAnsiTheme="minorHAnsi" w:cstheme="minorBidi"/>
          <w:color w:val="202124"/>
          <w:sz w:val="28"/>
          <w:szCs w:val="28"/>
        </w:rPr>
        <w:t>units, and local defense forces</w:t>
      </w:r>
      <w:r w:rsidR="00851FAF">
        <w:rPr>
          <w:rFonts w:asciiTheme="minorHAnsi" w:eastAsiaTheme="minorEastAsia" w:hAnsiTheme="minorHAnsi" w:cstheme="minorBidi"/>
          <w:color w:val="202124"/>
          <w:sz w:val="28"/>
          <w:szCs w:val="28"/>
        </w:rPr>
        <w:t xml:space="preserve"> to facilitate interoperability</w:t>
      </w:r>
      <w:r w:rsidR="00E66E16">
        <w:rPr>
          <w:rFonts w:asciiTheme="minorHAnsi" w:eastAsiaTheme="minorEastAsia" w:hAnsiTheme="minorHAnsi" w:cstheme="minorBidi"/>
          <w:color w:val="202124"/>
          <w:sz w:val="28"/>
          <w:szCs w:val="28"/>
        </w:rPr>
        <w:t>.</w:t>
      </w:r>
    </w:p>
    <w:p w14:paraId="63FAFD83" w14:textId="34CEE72F" w:rsidR="001259E3" w:rsidRDefault="001259E3" w:rsidP="00B119BA">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SNA-Danab trainers conduct force integration training for wider SNAF units previously trained by various international </w:t>
      </w:r>
      <w:r w:rsidR="006C6F68">
        <w:rPr>
          <w:rFonts w:asciiTheme="minorHAnsi" w:eastAsiaTheme="minorEastAsia" w:hAnsiTheme="minorHAnsi" w:cstheme="minorBidi"/>
          <w:color w:val="202124"/>
          <w:sz w:val="28"/>
          <w:szCs w:val="28"/>
        </w:rPr>
        <w:t>partners</w:t>
      </w:r>
      <w:r w:rsidR="00F77A68">
        <w:rPr>
          <w:rFonts w:asciiTheme="minorHAnsi" w:eastAsiaTheme="minorEastAsia" w:hAnsiTheme="minorHAnsi" w:cstheme="minorBidi"/>
          <w:color w:val="202124"/>
          <w:sz w:val="28"/>
          <w:szCs w:val="28"/>
        </w:rPr>
        <w:t xml:space="preserve"> </w:t>
      </w:r>
      <w:r w:rsidR="00851FAF">
        <w:rPr>
          <w:rFonts w:asciiTheme="minorHAnsi" w:eastAsiaTheme="minorEastAsia" w:hAnsiTheme="minorHAnsi" w:cstheme="minorBidi"/>
          <w:color w:val="202124"/>
          <w:sz w:val="28"/>
          <w:szCs w:val="28"/>
        </w:rPr>
        <w:t>to professionalize SNAF and enable them to conduct joint operations</w:t>
      </w:r>
      <w:r w:rsidR="00A9255A">
        <w:rPr>
          <w:rFonts w:asciiTheme="minorHAnsi" w:eastAsiaTheme="minorEastAsia" w:hAnsiTheme="minorHAnsi" w:cstheme="minorBidi"/>
          <w:color w:val="202124"/>
          <w:sz w:val="28"/>
          <w:szCs w:val="28"/>
        </w:rPr>
        <w:t>.</w:t>
      </w:r>
    </w:p>
    <w:p w14:paraId="27E183C1" w14:textId="3DF694E5" w:rsidR="00391548" w:rsidRPr="00391548" w:rsidRDefault="00391548" w:rsidP="00391548">
      <w:pPr>
        <w:rPr>
          <w:rFonts w:asciiTheme="minorHAnsi" w:eastAsiaTheme="minorEastAsia" w:hAnsiTheme="minorHAnsi" w:cstheme="minorBidi"/>
          <w:b/>
          <w:bCs/>
          <w:color w:val="202124"/>
          <w:sz w:val="28"/>
          <w:szCs w:val="28"/>
        </w:rPr>
      </w:pPr>
      <w:r>
        <w:rPr>
          <w:rFonts w:asciiTheme="minorHAnsi" w:eastAsiaTheme="minorEastAsia" w:hAnsiTheme="minorHAnsi" w:cstheme="minorBidi"/>
          <w:b/>
          <w:bCs/>
          <w:color w:val="202124"/>
          <w:sz w:val="28"/>
          <w:szCs w:val="28"/>
        </w:rPr>
        <w:t>Outcome 2</w:t>
      </w:r>
      <w:r w:rsidR="008E7B8A">
        <w:rPr>
          <w:rFonts w:asciiTheme="minorHAnsi" w:eastAsiaTheme="minorEastAsia" w:hAnsiTheme="minorHAnsi" w:cstheme="minorBidi"/>
          <w:b/>
          <w:bCs/>
          <w:color w:val="202124"/>
          <w:sz w:val="28"/>
          <w:szCs w:val="28"/>
        </w:rPr>
        <w:t xml:space="preserve">: </w:t>
      </w:r>
      <w:r w:rsidR="00A660BF">
        <w:rPr>
          <w:rFonts w:asciiTheme="minorHAnsi" w:eastAsiaTheme="minorEastAsia" w:hAnsiTheme="minorHAnsi" w:cstheme="minorBidi"/>
          <w:b/>
          <w:bCs/>
          <w:color w:val="202124"/>
          <w:sz w:val="28"/>
          <w:szCs w:val="28"/>
        </w:rPr>
        <w:t xml:space="preserve"> </w:t>
      </w:r>
      <w:r w:rsidR="008E7B8A">
        <w:rPr>
          <w:rFonts w:asciiTheme="minorHAnsi" w:eastAsiaTheme="minorEastAsia" w:hAnsiTheme="minorHAnsi" w:cstheme="minorBidi"/>
          <w:b/>
          <w:bCs/>
          <w:color w:val="202124"/>
          <w:sz w:val="28"/>
          <w:szCs w:val="28"/>
        </w:rPr>
        <w:t>Improved Operational Capability</w:t>
      </w:r>
    </w:p>
    <w:p w14:paraId="3B9EE11C" w14:textId="4D6A11D6" w:rsidR="00813E7C" w:rsidRDefault="002272A1" w:rsidP="00391548">
      <w:pPr>
        <w:pStyle w:val="ListParagraph"/>
        <w:numPr>
          <w:ilvl w:val="0"/>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The SNA-Danab are s</w:t>
      </w:r>
      <w:r w:rsidR="00813E7C">
        <w:rPr>
          <w:rFonts w:asciiTheme="minorHAnsi" w:eastAsiaTheme="minorEastAsia" w:hAnsiTheme="minorHAnsi" w:cstheme="minorBidi"/>
          <w:color w:val="202124"/>
          <w:sz w:val="28"/>
          <w:szCs w:val="28"/>
        </w:rPr>
        <w:t>elf-reliant</w:t>
      </w:r>
      <w:r>
        <w:rPr>
          <w:rFonts w:asciiTheme="minorHAnsi" w:eastAsiaTheme="minorEastAsia" w:hAnsiTheme="minorHAnsi" w:cstheme="minorBidi"/>
          <w:color w:val="202124"/>
          <w:sz w:val="28"/>
          <w:szCs w:val="28"/>
        </w:rPr>
        <w:t xml:space="preserve"> in making</w:t>
      </w:r>
      <w:r w:rsidR="009153BE">
        <w:rPr>
          <w:rFonts w:asciiTheme="minorHAnsi" w:eastAsiaTheme="minorEastAsia" w:hAnsiTheme="minorHAnsi" w:cstheme="minorBidi"/>
          <w:color w:val="202124"/>
          <w:sz w:val="28"/>
          <w:szCs w:val="28"/>
        </w:rPr>
        <w:t xml:space="preserve"> progress towards FOC</w:t>
      </w:r>
      <w:r w:rsidR="008923D9">
        <w:rPr>
          <w:rFonts w:asciiTheme="minorHAnsi" w:eastAsiaTheme="minorEastAsia" w:hAnsiTheme="minorHAnsi" w:cstheme="minorBidi"/>
          <w:color w:val="202124"/>
          <w:sz w:val="28"/>
          <w:szCs w:val="28"/>
        </w:rPr>
        <w:t>.</w:t>
      </w:r>
    </w:p>
    <w:p w14:paraId="287BE064" w14:textId="623C0693" w:rsidR="00C273B5" w:rsidRDefault="00E120AC" w:rsidP="00B119BA">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The </w:t>
      </w:r>
      <w:r w:rsidR="00481CC6">
        <w:rPr>
          <w:rFonts w:asciiTheme="minorHAnsi" w:eastAsiaTheme="minorEastAsia" w:hAnsiTheme="minorHAnsi" w:cstheme="minorBidi"/>
          <w:color w:val="202124"/>
          <w:sz w:val="28"/>
          <w:szCs w:val="28"/>
        </w:rPr>
        <w:t xml:space="preserve">SNA-Danab </w:t>
      </w:r>
      <w:proofErr w:type="gramStart"/>
      <w:r w:rsidR="00E90269">
        <w:rPr>
          <w:rFonts w:asciiTheme="minorHAnsi" w:eastAsiaTheme="minorEastAsia" w:hAnsiTheme="minorHAnsi" w:cstheme="minorBidi"/>
          <w:color w:val="202124"/>
          <w:sz w:val="28"/>
          <w:szCs w:val="28"/>
        </w:rPr>
        <w:t>plan</w:t>
      </w:r>
      <w:proofErr w:type="gramEnd"/>
      <w:r w:rsidR="00E90269">
        <w:rPr>
          <w:rFonts w:asciiTheme="minorHAnsi" w:eastAsiaTheme="minorEastAsia" w:hAnsiTheme="minorHAnsi" w:cstheme="minorBidi"/>
          <w:color w:val="202124"/>
          <w:sz w:val="28"/>
          <w:szCs w:val="28"/>
        </w:rPr>
        <w:t xml:space="preserve"> and conduct joint operations.</w:t>
      </w:r>
    </w:p>
    <w:p w14:paraId="186873C1" w14:textId="1346B8C1" w:rsidR="00FA39EF" w:rsidRDefault="00FA39EF" w:rsidP="00B119BA">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The SNA-Danab demonstrate self-sustainment in operational planning, recruitment, and resupply.</w:t>
      </w:r>
    </w:p>
    <w:p w14:paraId="6597482B" w14:textId="2DBDB99F" w:rsidR="00CE03D0" w:rsidRDefault="00CE03D0" w:rsidP="00B119BA">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The SNA-Danab </w:t>
      </w:r>
      <w:r w:rsidR="00A210C4">
        <w:rPr>
          <w:rFonts w:asciiTheme="minorHAnsi" w:eastAsiaTheme="minorEastAsia" w:hAnsiTheme="minorHAnsi" w:cstheme="minorBidi"/>
          <w:color w:val="202124"/>
          <w:sz w:val="28"/>
          <w:szCs w:val="28"/>
        </w:rPr>
        <w:t>demonstrate improved small unit technical and tactical skills and capabilities.</w:t>
      </w:r>
    </w:p>
    <w:p w14:paraId="7366FB14" w14:textId="3921DD92" w:rsidR="00391548" w:rsidRPr="006704FC" w:rsidRDefault="002272A1" w:rsidP="00391548">
      <w:pPr>
        <w:pStyle w:val="ListParagraph"/>
        <w:numPr>
          <w:ilvl w:val="0"/>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S</w:t>
      </w:r>
      <w:r w:rsidR="00446CFC">
        <w:rPr>
          <w:rFonts w:asciiTheme="minorHAnsi" w:eastAsiaTheme="minorEastAsia" w:hAnsiTheme="minorHAnsi" w:cstheme="minorBidi"/>
          <w:color w:val="202124"/>
          <w:sz w:val="28"/>
          <w:szCs w:val="28"/>
        </w:rPr>
        <w:t xml:space="preserve">elect AUSSOM </w:t>
      </w:r>
      <w:r w:rsidR="00446CFC" w:rsidRPr="40A8DA54">
        <w:rPr>
          <w:rFonts w:asciiTheme="minorHAnsi" w:eastAsiaTheme="minorEastAsia" w:hAnsiTheme="minorHAnsi" w:cstheme="minorBidi"/>
          <w:color w:val="202124"/>
          <w:sz w:val="28"/>
          <w:szCs w:val="28"/>
        </w:rPr>
        <w:t>T</w:t>
      </w:r>
      <w:r w:rsidR="07C0D6EE" w:rsidRPr="40A8DA54">
        <w:rPr>
          <w:rFonts w:asciiTheme="minorHAnsi" w:eastAsiaTheme="minorEastAsia" w:hAnsiTheme="minorHAnsi" w:cstheme="minorBidi"/>
          <w:color w:val="202124"/>
          <w:sz w:val="28"/>
          <w:szCs w:val="28"/>
        </w:rPr>
        <w:t>PN</w:t>
      </w:r>
      <w:r w:rsidR="00446CFC" w:rsidRPr="40A8DA54">
        <w:rPr>
          <w:rFonts w:asciiTheme="minorHAnsi" w:eastAsiaTheme="minorEastAsia" w:hAnsiTheme="minorHAnsi" w:cstheme="minorBidi"/>
          <w:color w:val="202124"/>
          <w:sz w:val="28"/>
          <w:szCs w:val="28"/>
        </w:rPr>
        <w:t>s</w:t>
      </w:r>
      <w:r w:rsidR="00446CFC">
        <w:rPr>
          <w:rFonts w:asciiTheme="minorHAnsi" w:eastAsiaTheme="minorEastAsia" w:hAnsiTheme="minorHAnsi" w:cstheme="minorBidi"/>
          <w:color w:val="202124"/>
          <w:sz w:val="28"/>
          <w:szCs w:val="28"/>
        </w:rPr>
        <w:t xml:space="preserve"> </w:t>
      </w:r>
      <w:r>
        <w:rPr>
          <w:rFonts w:asciiTheme="minorHAnsi" w:eastAsiaTheme="minorEastAsia" w:hAnsiTheme="minorHAnsi" w:cstheme="minorBidi"/>
          <w:color w:val="202124"/>
          <w:sz w:val="28"/>
          <w:szCs w:val="28"/>
        </w:rPr>
        <w:t>are self-reliant</w:t>
      </w:r>
      <w:r w:rsidR="00EF4FE0">
        <w:rPr>
          <w:rFonts w:asciiTheme="minorHAnsi" w:eastAsiaTheme="minorEastAsia" w:hAnsiTheme="minorHAnsi" w:cstheme="minorBidi"/>
          <w:color w:val="202124"/>
          <w:sz w:val="28"/>
          <w:szCs w:val="28"/>
        </w:rPr>
        <w:t xml:space="preserve"> in </w:t>
      </w:r>
      <w:r w:rsidR="00446CFC" w:rsidRPr="00900EEC">
        <w:rPr>
          <w:rFonts w:eastAsia="Aptos"/>
          <w:color w:val="000000" w:themeColor="text1"/>
          <w:sz w:val="28"/>
          <w:szCs w:val="28"/>
        </w:rPr>
        <w:t xml:space="preserve">transition planning and operations </w:t>
      </w:r>
      <w:r w:rsidR="00CC2F42">
        <w:rPr>
          <w:rFonts w:eastAsia="Aptos"/>
          <w:color w:val="000000" w:themeColor="text1"/>
          <w:sz w:val="28"/>
          <w:szCs w:val="28"/>
        </w:rPr>
        <w:t>for</w:t>
      </w:r>
      <w:r w:rsidR="00446CFC" w:rsidRPr="00900EEC">
        <w:rPr>
          <w:rFonts w:eastAsia="Aptos"/>
          <w:color w:val="000000" w:themeColor="text1"/>
          <w:sz w:val="28"/>
          <w:szCs w:val="28"/>
        </w:rPr>
        <w:t xml:space="preserve"> the </w:t>
      </w:r>
      <w:r w:rsidR="00CC2F42">
        <w:rPr>
          <w:rFonts w:eastAsia="Aptos"/>
          <w:color w:val="000000" w:themeColor="text1"/>
          <w:sz w:val="28"/>
          <w:szCs w:val="28"/>
        </w:rPr>
        <w:t>security of population cent</w:t>
      </w:r>
      <w:r w:rsidR="00AA3730">
        <w:rPr>
          <w:rFonts w:eastAsia="Aptos"/>
          <w:color w:val="000000" w:themeColor="text1"/>
          <w:sz w:val="28"/>
          <w:szCs w:val="28"/>
        </w:rPr>
        <w:t xml:space="preserve">ers and </w:t>
      </w:r>
      <w:r w:rsidR="004B6F7C">
        <w:rPr>
          <w:rFonts w:eastAsia="Aptos"/>
          <w:color w:val="000000" w:themeColor="text1"/>
          <w:sz w:val="28"/>
          <w:szCs w:val="28"/>
        </w:rPr>
        <w:t xml:space="preserve">other </w:t>
      </w:r>
      <w:r w:rsidR="00F126BD">
        <w:rPr>
          <w:rFonts w:eastAsia="Aptos"/>
          <w:color w:val="000000" w:themeColor="text1"/>
          <w:sz w:val="28"/>
          <w:szCs w:val="28"/>
        </w:rPr>
        <w:t xml:space="preserve">strategic locations </w:t>
      </w:r>
      <w:r w:rsidR="00705357">
        <w:rPr>
          <w:rFonts w:eastAsia="Aptos"/>
          <w:color w:val="000000" w:themeColor="text1"/>
          <w:sz w:val="28"/>
          <w:szCs w:val="28"/>
        </w:rPr>
        <w:t>within their area of operations</w:t>
      </w:r>
      <w:r w:rsidR="2532B7F2" w:rsidRPr="4C6B9C94">
        <w:rPr>
          <w:rFonts w:eastAsia="Aptos"/>
          <w:color w:val="000000" w:themeColor="text1"/>
          <w:sz w:val="28"/>
          <w:szCs w:val="28"/>
        </w:rPr>
        <w:t>.</w:t>
      </w:r>
    </w:p>
    <w:p w14:paraId="6CF640FA" w14:textId="68A4068F" w:rsidR="00DB575E" w:rsidRDefault="008A5B18" w:rsidP="00DB575E">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Select AUSSSOM TPNs </w:t>
      </w:r>
      <w:r w:rsidR="00723DFD">
        <w:rPr>
          <w:rFonts w:asciiTheme="minorHAnsi" w:eastAsiaTheme="minorEastAsia" w:hAnsiTheme="minorHAnsi" w:cstheme="minorBidi"/>
          <w:color w:val="202124"/>
          <w:sz w:val="28"/>
          <w:szCs w:val="28"/>
        </w:rPr>
        <w:t>imp</w:t>
      </w:r>
      <w:r w:rsidR="00FB5FFA">
        <w:rPr>
          <w:rFonts w:asciiTheme="minorHAnsi" w:eastAsiaTheme="minorEastAsia" w:hAnsiTheme="minorHAnsi" w:cstheme="minorBidi"/>
          <w:color w:val="202124"/>
          <w:sz w:val="28"/>
          <w:szCs w:val="28"/>
        </w:rPr>
        <w:t xml:space="preserve">lement transition plans </w:t>
      </w:r>
      <w:r w:rsidR="003F5FFC">
        <w:rPr>
          <w:rFonts w:asciiTheme="minorHAnsi" w:eastAsiaTheme="minorEastAsia" w:hAnsiTheme="minorHAnsi" w:cstheme="minorBidi"/>
          <w:color w:val="202124"/>
          <w:sz w:val="28"/>
          <w:szCs w:val="28"/>
        </w:rPr>
        <w:t xml:space="preserve">to transition security responsibilities to </w:t>
      </w:r>
      <w:r w:rsidR="00F55907">
        <w:rPr>
          <w:rFonts w:asciiTheme="minorHAnsi" w:eastAsiaTheme="minorEastAsia" w:hAnsiTheme="minorHAnsi" w:cstheme="minorBidi"/>
          <w:color w:val="202124"/>
          <w:sz w:val="28"/>
          <w:szCs w:val="28"/>
        </w:rPr>
        <w:t>Somali security forces.</w:t>
      </w:r>
    </w:p>
    <w:p w14:paraId="5527A019" w14:textId="7609647A" w:rsidR="000510A8" w:rsidRDefault="000510A8" w:rsidP="006704FC">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Select AUSSOM TPNs </w:t>
      </w:r>
      <w:r w:rsidR="00E921B9">
        <w:rPr>
          <w:rFonts w:asciiTheme="minorHAnsi" w:eastAsiaTheme="minorEastAsia" w:hAnsiTheme="minorHAnsi" w:cstheme="minorBidi"/>
          <w:color w:val="202124"/>
          <w:sz w:val="28"/>
          <w:szCs w:val="28"/>
        </w:rPr>
        <w:t xml:space="preserve">plan and conduct </w:t>
      </w:r>
      <w:r w:rsidR="00D850A1">
        <w:rPr>
          <w:rFonts w:asciiTheme="minorHAnsi" w:eastAsiaTheme="minorEastAsia" w:hAnsiTheme="minorHAnsi" w:cstheme="minorBidi"/>
          <w:color w:val="202124"/>
          <w:sz w:val="28"/>
          <w:szCs w:val="28"/>
        </w:rPr>
        <w:t>targeted offensive operations to disrupt al-Shabaab and other VEOs.</w:t>
      </w:r>
    </w:p>
    <w:p w14:paraId="36F2018E" w14:textId="436094A3" w:rsidR="009D65CD" w:rsidRPr="006704FC" w:rsidRDefault="009D65CD" w:rsidP="006704FC">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Select AUSSOM TPNs </w:t>
      </w:r>
      <w:r w:rsidR="00B76938">
        <w:rPr>
          <w:rFonts w:asciiTheme="minorHAnsi" w:eastAsiaTheme="minorEastAsia" w:hAnsiTheme="minorHAnsi" w:cstheme="minorBidi"/>
          <w:color w:val="202124"/>
          <w:sz w:val="28"/>
          <w:szCs w:val="28"/>
        </w:rPr>
        <w:t xml:space="preserve">conduct timely and regular ground resupply of </w:t>
      </w:r>
      <w:r w:rsidR="00C14FCB">
        <w:rPr>
          <w:rFonts w:asciiTheme="minorHAnsi" w:eastAsiaTheme="minorEastAsia" w:hAnsiTheme="minorHAnsi" w:cstheme="minorBidi"/>
          <w:color w:val="202124"/>
          <w:sz w:val="28"/>
          <w:szCs w:val="28"/>
        </w:rPr>
        <w:t>all AUSSOM units and bases.</w:t>
      </w:r>
    </w:p>
    <w:p w14:paraId="3D082F7D" w14:textId="5D9987E7" w:rsidR="00DB575E" w:rsidRDefault="000F1417" w:rsidP="00391548">
      <w:pPr>
        <w:pStyle w:val="ListParagraph"/>
        <w:numPr>
          <w:ilvl w:val="0"/>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The</w:t>
      </w:r>
      <w:r w:rsidR="00254EE5">
        <w:rPr>
          <w:rFonts w:asciiTheme="minorHAnsi" w:eastAsiaTheme="minorEastAsia" w:hAnsiTheme="minorHAnsi" w:cstheme="minorBidi"/>
          <w:color w:val="202124"/>
          <w:sz w:val="28"/>
          <w:szCs w:val="28"/>
        </w:rPr>
        <w:t xml:space="preserve"> SNA-Danab and select AUSSOM TPNs </w:t>
      </w:r>
      <w:r>
        <w:rPr>
          <w:rFonts w:asciiTheme="minorHAnsi" w:eastAsiaTheme="minorEastAsia" w:hAnsiTheme="minorHAnsi" w:cstheme="minorBidi"/>
          <w:color w:val="202124"/>
          <w:sz w:val="28"/>
          <w:szCs w:val="28"/>
        </w:rPr>
        <w:t xml:space="preserve">are self-reliant in </w:t>
      </w:r>
      <w:r w:rsidR="00254EE5">
        <w:rPr>
          <w:rFonts w:asciiTheme="minorHAnsi" w:eastAsiaTheme="minorEastAsia" w:hAnsiTheme="minorHAnsi" w:cstheme="minorBidi"/>
          <w:color w:val="202124"/>
          <w:sz w:val="28"/>
          <w:szCs w:val="28"/>
        </w:rPr>
        <w:t>medical treatment and outreac</w:t>
      </w:r>
      <w:r w:rsidR="009D65CD">
        <w:rPr>
          <w:rFonts w:asciiTheme="minorHAnsi" w:eastAsiaTheme="minorEastAsia" w:hAnsiTheme="minorHAnsi" w:cstheme="minorBidi"/>
          <w:color w:val="202124"/>
          <w:sz w:val="28"/>
          <w:szCs w:val="28"/>
        </w:rPr>
        <w:t>h to military personnel and civilians</w:t>
      </w:r>
      <w:r w:rsidR="00AB7FF3">
        <w:rPr>
          <w:rFonts w:asciiTheme="minorHAnsi" w:eastAsiaTheme="minorEastAsia" w:hAnsiTheme="minorHAnsi" w:cstheme="minorBidi"/>
          <w:color w:val="202124"/>
          <w:sz w:val="28"/>
          <w:szCs w:val="28"/>
        </w:rPr>
        <w:t>.</w:t>
      </w:r>
    </w:p>
    <w:p w14:paraId="0B094B35" w14:textId="120C3F4B" w:rsidR="009D65CD" w:rsidRDefault="0004110B" w:rsidP="009D65CD">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The SNA-Danab and select AUSSOM TPNs demonstrate improved capabilities in </w:t>
      </w:r>
      <w:r w:rsidR="006B246F">
        <w:rPr>
          <w:rFonts w:asciiTheme="minorHAnsi" w:eastAsiaTheme="minorEastAsia" w:hAnsiTheme="minorHAnsi" w:cstheme="minorBidi"/>
          <w:color w:val="202124"/>
          <w:sz w:val="28"/>
          <w:szCs w:val="28"/>
        </w:rPr>
        <w:t>conducting medical treatment, including during active combat operations.</w:t>
      </w:r>
    </w:p>
    <w:p w14:paraId="0F8F17BC" w14:textId="44043963" w:rsidR="006B246F" w:rsidRPr="00AA3730" w:rsidRDefault="006B246F" w:rsidP="009D65CD">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lastRenderedPageBreak/>
        <w:t xml:space="preserve">The </w:t>
      </w:r>
      <w:r w:rsidR="003B3EB1" w:rsidRPr="00900EEC">
        <w:rPr>
          <w:rFonts w:eastAsia="Aptos"/>
          <w:color w:val="000000" w:themeColor="text1"/>
          <w:sz w:val="28"/>
          <w:szCs w:val="28"/>
        </w:rPr>
        <w:t>number of positive contacts between the SNA-Danab and AUSSOM, and Somali communities</w:t>
      </w:r>
      <w:r w:rsidR="003B3EB1">
        <w:rPr>
          <w:rFonts w:eastAsia="Aptos"/>
          <w:color w:val="000000" w:themeColor="text1"/>
          <w:sz w:val="28"/>
          <w:szCs w:val="28"/>
        </w:rPr>
        <w:t xml:space="preserve"> increases</w:t>
      </w:r>
      <w:r w:rsidR="007B721D">
        <w:rPr>
          <w:rFonts w:eastAsia="Aptos"/>
          <w:color w:val="000000" w:themeColor="text1"/>
          <w:sz w:val="28"/>
          <w:szCs w:val="28"/>
        </w:rPr>
        <w:t xml:space="preserve">, assisting in the stabilization of </w:t>
      </w:r>
      <w:r w:rsidR="00C4259B">
        <w:rPr>
          <w:rFonts w:eastAsia="Aptos"/>
          <w:color w:val="000000" w:themeColor="text1"/>
          <w:sz w:val="28"/>
          <w:szCs w:val="28"/>
        </w:rPr>
        <w:t>territory recaptured from al-Shabaab.</w:t>
      </w:r>
    </w:p>
    <w:p w14:paraId="3CDD4EFE" w14:textId="5C7EFE57" w:rsidR="00AA3730" w:rsidRPr="00AA3730" w:rsidRDefault="00AA3730" w:rsidP="00AA3730">
      <w:pPr>
        <w:rPr>
          <w:rFonts w:asciiTheme="minorHAnsi" w:eastAsiaTheme="minorEastAsia" w:hAnsiTheme="minorHAnsi" w:cstheme="minorBidi"/>
          <w:b/>
          <w:bCs/>
          <w:color w:val="202124"/>
          <w:sz w:val="28"/>
          <w:szCs w:val="28"/>
        </w:rPr>
      </w:pPr>
      <w:r>
        <w:rPr>
          <w:rFonts w:asciiTheme="minorHAnsi" w:eastAsiaTheme="minorEastAsia" w:hAnsiTheme="minorHAnsi" w:cstheme="minorBidi"/>
          <w:b/>
          <w:bCs/>
          <w:color w:val="202124"/>
          <w:sz w:val="28"/>
          <w:szCs w:val="28"/>
        </w:rPr>
        <w:t>Outcome 3</w:t>
      </w:r>
      <w:r w:rsidR="008E7B8A">
        <w:rPr>
          <w:rFonts w:asciiTheme="minorHAnsi" w:eastAsiaTheme="minorEastAsia" w:hAnsiTheme="minorHAnsi" w:cstheme="minorBidi"/>
          <w:b/>
          <w:bCs/>
          <w:color w:val="202124"/>
          <w:sz w:val="28"/>
          <w:szCs w:val="28"/>
        </w:rPr>
        <w:t xml:space="preserve">: </w:t>
      </w:r>
      <w:r w:rsidR="00CA6F88">
        <w:rPr>
          <w:rFonts w:asciiTheme="minorHAnsi" w:eastAsiaTheme="minorEastAsia" w:hAnsiTheme="minorHAnsi" w:cstheme="minorBidi"/>
          <w:b/>
          <w:bCs/>
          <w:color w:val="202124"/>
          <w:sz w:val="28"/>
          <w:szCs w:val="28"/>
        </w:rPr>
        <w:t xml:space="preserve">Increased </w:t>
      </w:r>
      <w:r w:rsidR="00F5655F">
        <w:rPr>
          <w:rFonts w:asciiTheme="minorHAnsi" w:eastAsiaTheme="minorEastAsia" w:hAnsiTheme="minorHAnsi" w:cstheme="minorBidi"/>
          <w:b/>
          <w:bCs/>
          <w:color w:val="202124"/>
          <w:sz w:val="28"/>
          <w:szCs w:val="28"/>
        </w:rPr>
        <w:t>Accountability and Sustainment</w:t>
      </w:r>
    </w:p>
    <w:p w14:paraId="161EBAE9" w14:textId="0A21B776" w:rsidR="00AA3730" w:rsidRDefault="00BF6913" w:rsidP="00AA3730">
      <w:pPr>
        <w:pStyle w:val="ListParagraph"/>
        <w:numPr>
          <w:ilvl w:val="0"/>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The SNA-Danab and wider SNAF </w:t>
      </w:r>
      <w:r w:rsidR="00CD1EF0">
        <w:rPr>
          <w:rFonts w:asciiTheme="minorHAnsi" w:eastAsiaTheme="minorEastAsia" w:hAnsiTheme="minorHAnsi" w:cstheme="minorBidi"/>
          <w:color w:val="202124"/>
          <w:sz w:val="28"/>
          <w:szCs w:val="28"/>
        </w:rPr>
        <w:t>are s</w:t>
      </w:r>
      <w:r w:rsidR="00AA3730">
        <w:rPr>
          <w:rFonts w:asciiTheme="minorHAnsi" w:eastAsiaTheme="minorEastAsia" w:hAnsiTheme="minorHAnsi" w:cstheme="minorBidi"/>
          <w:color w:val="202124"/>
          <w:sz w:val="28"/>
          <w:szCs w:val="28"/>
        </w:rPr>
        <w:t>elf-</w:t>
      </w:r>
      <w:r w:rsidR="00FD3DC9">
        <w:rPr>
          <w:rFonts w:asciiTheme="minorHAnsi" w:eastAsiaTheme="minorEastAsia" w:hAnsiTheme="minorHAnsi" w:cstheme="minorBidi"/>
          <w:color w:val="202124"/>
          <w:sz w:val="28"/>
          <w:szCs w:val="28"/>
        </w:rPr>
        <w:t>reliant</w:t>
      </w:r>
      <w:r w:rsidR="00CD1EF0">
        <w:rPr>
          <w:rFonts w:asciiTheme="minorHAnsi" w:eastAsiaTheme="minorEastAsia" w:hAnsiTheme="minorHAnsi" w:cstheme="minorBidi"/>
          <w:color w:val="202124"/>
          <w:sz w:val="28"/>
          <w:szCs w:val="28"/>
        </w:rPr>
        <w:t xml:space="preserve"> in </w:t>
      </w:r>
      <w:proofErr w:type="gramStart"/>
      <w:r w:rsidR="00AA3730">
        <w:rPr>
          <w:rFonts w:asciiTheme="minorHAnsi" w:eastAsiaTheme="minorEastAsia" w:hAnsiTheme="minorHAnsi" w:cstheme="minorBidi"/>
          <w:color w:val="202124"/>
          <w:sz w:val="28"/>
          <w:szCs w:val="28"/>
        </w:rPr>
        <w:t>fully</w:t>
      </w:r>
      <w:proofErr w:type="gramEnd"/>
      <w:r w:rsidR="00AA3730">
        <w:rPr>
          <w:rFonts w:asciiTheme="minorHAnsi" w:eastAsiaTheme="minorEastAsia" w:hAnsiTheme="minorHAnsi" w:cstheme="minorBidi"/>
          <w:color w:val="202124"/>
          <w:sz w:val="28"/>
          <w:szCs w:val="28"/>
        </w:rPr>
        <w:t xml:space="preserve"> operational</w:t>
      </w:r>
      <w:r w:rsidR="00CD1EF0">
        <w:rPr>
          <w:rFonts w:asciiTheme="minorHAnsi" w:eastAsiaTheme="minorEastAsia" w:hAnsiTheme="minorHAnsi" w:cstheme="minorBidi"/>
          <w:color w:val="202124"/>
          <w:sz w:val="28"/>
          <w:szCs w:val="28"/>
        </w:rPr>
        <w:t>izing</w:t>
      </w:r>
      <w:r w:rsidR="00AA3730">
        <w:rPr>
          <w:rFonts w:asciiTheme="minorHAnsi" w:eastAsiaTheme="minorEastAsia" w:hAnsiTheme="minorHAnsi" w:cstheme="minorBidi"/>
          <w:color w:val="202124"/>
          <w:sz w:val="28"/>
          <w:szCs w:val="28"/>
        </w:rPr>
        <w:t xml:space="preserve"> O&amp;M procedures, </w:t>
      </w:r>
      <w:proofErr w:type="gramStart"/>
      <w:r w:rsidR="00AA3730">
        <w:rPr>
          <w:rFonts w:asciiTheme="minorHAnsi" w:eastAsiaTheme="minorEastAsia" w:hAnsiTheme="minorHAnsi" w:cstheme="minorBidi"/>
          <w:color w:val="202124"/>
          <w:sz w:val="28"/>
          <w:szCs w:val="28"/>
        </w:rPr>
        <w:t>including for</w:t>
      </w:r>
      <w:proofErr w:type="gramEnd"/>
      <w:r w:rsidR="00AA3730">
        <w:rPr>
          <w:rFonts w:asciiTheme="minorHAnsi" w:eastAsiaTheme="minorEastAsia" w:hAnsiTheme="minorHAnsi" w:cstheme="minorBidi"/>
          <w:color w:val="202124"/>
          <w:sz w:val="28"/>
          <w:szCs w:val="28"/>
        </w:rPr>
        <w:t xml:space="preserve"> forward planning, procurement, and inventory tracking</w:t>
      </w:r>
      <w:r w:rsidR="00A44B3E">
        <w:rPr>
          <w:rFonts w:asciiTheme="minorHAnsi" w:eastAsiaTheme="minorEastAsia" w:hAnsiTheme="minorHAnsi" w:cstheme="minorBidi"/>
          <w:color w:val="202124"/>
          <w:sz w:val="28"/>
          <w:szCs w:val="28"/>
        </w:rPr>
        <w:t xml:space="preserve"> in alignment with wider SNAF procedures</w:t>
      </w:r>
      <w:r w:rsidR="327D13ED" w:rsidRPr="27B38089">
        <w:rPr>
          <w:rFonts w:asciiTheme="minorHAnsi" w:eastAsiaTheme="minorEastAsia" w:hAnsiTheme="minorHAnsi" w:cstheme="minorBidi"/>
          <w:color w:val="202124"/>
          <w:sz w:val="28"/>
          <w:szCs w:val="28"/>
        </w:rPr>
        <w:t>.</w:t>
      </w:r>
    </w:p>
    <w:p w14:paraId="722E08F4" w14:textId="2334EC53" w:rsidR="00547C7A" w:rsidRDefault="00BC2FB7" w:rsidP="00547C7A">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The SNA-Danab forward plan for </w:t>
      </w:r>
      <w:r w:rsidR="0075450E">
        <w:rPr>
          <w:rFonts w:asciiTheme="minorHAnsi" w:eastAsiaTheme="minorEastAsia" w:hAnsiTheme="minorHAnsi" w:cstheme="minorBidi"/>
          <w:color w:val="202124"/>
          <w:sz w:val="28"/>
          <w:szCs w:val="28"/>
        </w:rPr>
        <w:t>operational needs without USG-provided assistance.</w:t>
      </w:r>
    </w:p>
    <w:p w14:paraId="7A13C5F5" w14:textId="13C960FC" w:rsidR="000700D1" w:rsidRDefault="000700D1" w:rsidP="00A944EB">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The </w:t>
      </w:r>
      <w:r w:rsidR="009C0A9F">
        <w:rPr>
          <w:rFonts w:asciiTheme="minorHAnsi" w:eastAsiaTheme="minorEastAsia" w:hAnsiTheme="minorHAnsi" w:cstheme="minorBidi"/>
          <w:color w:val="202124"/>
          <w:sz w:val="28"/>
          <w:szCs w:val="28"/>
        </w:rPr>
        <w:t>wider SNAF independently conduct facility</w:t>
      </w:r>
      <w:r w:rsidR="00D80E40">
        <w:rPr>
          <w:rFonts w:asciiTheme="minorHAnsi" w:eastAsiaTheme="minorEastAsia" w:hAnsiTheme="minorHAnsi" w:cstheme="minorBidi"/>
          <w:color w:val="202124"/>
          <w:sz w:val="28"/>
          <w:szCs w:val="28"/>
        </w:rPr>
        <w:t xml:space="preserve"> and vehicle</w:t>
      </w:r>
      <w:r w:rsidR="009C0A9F">
        <w:rPr>
          <w:rFonts w:asciiTheme="minorHAnsi" w:eastAsiaTheme="minorEastAsia" w:hAnsiTheme="minorHAnsi" w:cstheme="minorBidi"/>
          <w:color w:val="202124"/>
          <w:sz w:val="28"/>
          <w:szCs w:val="28"/>
        </w:rPr>
        <w:t xml:space="preserve"> O&amp;M</w:t>
      </w:r>
      <w:r w:rsidR="00B23CDD">
        <w:rPr>
          <w:rFonts w:asciiTheme="minorHAnsi" w:eastAsiaTheme="minorEastAsia" w:hAnsiTheme="minorHAnsi" w:cstheme="minorBidi"/>
          <w:color w:val="202124"/>
          <w:sz w:val="28"/>
          <w:szCs w:val="28"/>
        </w:rPr>
        <w:t xml:space="preserve"> and implement standardized procedures for O&amp;M activities</w:t>
      </w:r>
      <w:r w:rsidR="0009484B">
        <w:rPr>
          <w:rFonts w:asciiTheme="minorHAnsi" w:eastAsiaTheme="minorEastAsia" w:hAnsiTheme="minorHAnsi" w:cstheme="minorBidi"/>
          <w:color w:val="202124"/>
          <w:sz w:val="28"/>
          <w:szCs w:val="28"/>
        </w:rPr>
        <w:t>, including</w:t>
      </w:r>
      <w:r w:rsidR="00D80E40">
        <w:rPr>
          <w:rFonts w:asciiTheme="minorHAnsi" w:eastAsiaTheme="minorEastAsia" w:hAnsiTheme="minorHAnsi" w:cstheme="minorBidi"/>
          <w:color w:val="202124"/>
          <w:sz w:val="28"/>
          <w:szCs w:val="28"/>
        </w:rPr>
        <w:t xml:space="preserve"> monitoring and</w:t>
      </w:r>
      <w:r w:rsidR="0009484B">
        <w:rPr>
          <w:rFonts w:asciiTheme="minorHAnsi" w:eastAsiaTheme="minorEastAsia" w:hAnsiTheme="minorHAnsi" w:cstheme="minorBidi"/>
          <w:color w:val="202124"/>
          <w:sz w:val="28"/>
          <w:szCs w:val="28"/>
        </w:rPr>
        <w:t xml:space="preserve"> budget planning to support sustainment.</w:t>
      </w:r>
    </w:p>
    <w:p w14:paraId="33F53F38" w14:textId="1FBCDC35" w:rsidR="00AA3730" w:rsidRDefault="008634AF" w:rsidP="00AA3730">
      <w:pPr>
        <w:pStyle w:val="ListParagraph"/>
        <w:numPr>
          <w:ilvl w:val="0"/>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T</w:t>
      </w:r>
      <w:r w:rsidR="0051132D">
        <w:rPr>
          <w:rFonts w:asciiTheme="minorHAnsi" w:eastAsiaTheme="minorEastAsia" w:hAnsiTheme="minorHAnsi" w:cstheme="minorBidi"/>
          <w:color w:val="202124"/>
          <w:sz w:val="28"/>
          <w:szCs w:val="28"/>
        </w:rPr>
        <w:t xml:space="preserve">he SNA-Danab and select AUSSOM TPNs are </w:t>
      </w:r>
      <w:r>
        <w:rPr>
          <w:rFonts w:asciiTheme="minorHAnsi" w:eastAsiaTheme="minorEastAsia" w:hAnsiTheme="minorHAnsi" w:cstheme="minorBidi"/>
          <w:color w:val="202124"/>
          <w:sz w:val="28"/>
          <w:szCs w:val="28"/>
        </w:rPr>
        <w:t>s</w:t>
      </w:r>
      <w:r w:rsidR="00AA3730">
        <w:rPr>
          <w:rFonts w:asciiTheme="minorHAnsi" w:eastAsiaTheme="minorEastAsia" w:hAnsiTheme="minorHAnsi" w:cstheme="minorBidi"/>
          <w:color w:val="202124"/>
          <w:sz w:val="28"/>
          <w:szCs w:val="28"/>
        </w:rPr>
        <w:t>elf-</w:t>
      </w:r>
      <w:r w:rsidR="00FD3DC9">
        <w:rPr>
          <w:rFonts w:asciiTheme="minorHAnsi" w:eastAsiaTheme="minorEastAsia" w:hAnsiTheme="minorHAnsi" w:cstheme="minorBidi"/>
          <w:color w:val="202124"/>
          <w:sz w:val="28"/>
          <w:szCs w:val="28"/>
        </w:rPr>
        <w:t>reliant</w:t>
      </w:r>
      <w:r>
        <w:rPr>
          <w:rFonts w:asciiTheme="minorHAnsi" w:eastAsiaTheme="minorEastAsia" w:hAnsiTheme="minorHAnsi" w:cstheme="minorBidi"/>
          <w:color w:val="202124"/>
          <w:sz w:val="28"/>
          <w:szCs w:val="28"/>
        </w:rPr>
        <w:t xml:space="preserve"> in</w:t>
      </w:r>
      <w:r w:rsidR="00AA3730">
        <w:rPr>
          <w:rFonts w:asciiTheme="minorHAnsi" w:eastAsiaTheme="minorEastAsia" w:hAnsiTheme="minorHAnsi" w:cstheme="minorBidi"/>
          <w:color w:val="202124"/>
          <w:sz w:val="28"/>
          <w:szCs w:val="28"/>
        </w:rPr>
        <w:t xml:space="preserve"> fully operational</w:t>
      </w:r>
      <w:r>
        <w:rPr>
          <w:rFonts w:asciiTheme="minorHAnsi" w:eastAsiaTheme="minorEastAsia" w:hAnsiTheme="minorHAnsi" w:cstheme="minorBidi"/>
          <w:color w:val="202124"/>
          <w:sz w:val="28"/>
          <w:szCs w:val="28"/>
        </w:rPr>
        <w:t>izing</w:t>
      </w:r>
      <w:r w:rsidR="00AA3730">
        <w:rPr>
          <w:rFonts w:asciiTheme="minorHAnsi" w:eastAsiaTheme="minorEastAsia" w:hAnsiTheme="minorHAnsi" w:cstheme="minorBidi"/>
          <w:color w:val="202124"/>
          <w:sz w:val="28"/>
          <w:szCs w:val="28"/>
        </w:rPr>
        <w:t xml:space="preserve"> </w:t>
      </w:r>
      <w:r w:rsidR="00883287">
        <w:rPr>
          <w:rFonts w:asciiTheme="minorHAnsi" w:eastAsiaTheme="minorEastAsia" w:hAnsiTheme="minorHAnsi" w:cstheme="minorBidi"/>
          <w:color w:val="202124"/>
          <w:sz w:val="28"/>
          <w:szCs w:val="28"/>
        </w:rPr>
        <w:t>inventory pr</w:t>
      </w:r>
      <w:r w:rsidR="00520AA1">
        <w:rPr>
          <w:rFonts w:asciiTheme="minorHAnsi" w:eastAsiaTheme="minorEastAsia" w:hAnsiTheme="minorHAnsi" w:cstheme="minorBidi"/>
          <w:color w:val="202124"/>
          <w:sz w:val="28"/>
          <w:szCs w:val="28"/>
        </w:rPr>
        <w:t xml:space="preserve">actices and </w:t>
      </w:r>
      <w:r w:rsidR="00AA3730">
        <w:rPr>
          <w:rFonts w:asciiTheme="minorHAnsi" w:eastAsiaTheme="minorEastAsia" w:hAnsiTheme="minorHAnsi" w:cstheme="minorBidi"/>
          <w:color w:val="202124"/>
          <w:sz w:val="28"/>
          <w:szCs w:val="28"/>
        </w:rPr>
        <w:t>accountability protocols</w:t>
      </w:r>
      <w:r w:rsidR="048AA8D7" w:rsidRPr="2FA135F7">
        <w:rPr>
          <w:rFonts w:asciiTheme="minorHAnsi" w:eastAsiaTheme="minorEastAsia" w:hAnsiTheme="minorHAnsi" w:cstheme="minorBidi"/>
          <w:color w:val="202124"/>
          <w:sz w:val="28"/>
          <w:szCs w:val="28"/>
        </w:rPr>
        <w:t>.</w:t>
      </w:r>
    </w:p>
    <w:p w14:paraId="0B5F3AF9" w14:textId="77777777" w:rsidR="00850540" w:rsidRDefault="00CF2A03" w:rsidP="00162BE7">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The SNA-Danab and select AUSSOM TPNs </w:t>
      </w:r>
      <w:r w:rsidR="005F2F76">
        <w:rPr>
          <w:rFonts w:asciiTheme="minorHAnsi" w:eastAsiaTheme="minorEastAsia" w:hAnsiTheme="minorHAnsi" w:cstheme="minorBidi"/>
          <w:color w:val="202124"/>
          <w:sz w:val="28"/>
          <w:szCs w:val="28"/>
        </w:rPr>
        <w:t>independently</w:t>
      </w:r>
      <w:r w:rsidR="003D2C2D">
        <w:rPr>
          <w:rFonts w:asciiTheme="minorHAnsi" w:eastAsiaTheme="minorEastAsia" w:hAnsiTheme="minorHAnsi" w:cstheme="minorBidi"/>
          <w:color w:val="202124"/>
          <w:sz w:val="28"/>
          <w:szCs w:val="28"/>
        </w:rPr>
        <w:t xml:space="preserve"> conduct inventory best practices</w:t>
      </w:r>
      <w:r w:rsidR="00B320AF">
        <w:rPr>
          <w:rFonts w:asciiTheme="minorHAnsi" w:eastAsiaTheme="minorEastAsia" w:hAnsiTheme="minorHAnsi" w:cstheme="minorBidi"/>
          <w:color w:val="202124"/>
          <w:sz w:val="28"/>
          <w:szCs w:val="28"/>
        </w:rPr>
        <w:t xml:space="preserve">, including </w:t>
      </w:r>
      <w:r w:rsidR="00DA0F4E">
        <w:rPr>
          <w:rFonts w:asciiTheme="minorHAnsi" w:eastAsiaTheme="minorEastAsia" w:hAnsiTheme="minorHAnsi" w:cstheme="minorBidi"/>
          <w:color w:val="202124"/>
          <w:sz w:val="28"/>
          <w:szCs w:val="28"/>
        </w:rPr>
        <w:t>tracking equipment</w:t>
      </w:r>
      <w:r w:rsidR="009D164D">
        <w:rPr>
          <w:rFonts w:asciiTheme="minorHAnsi" w:eastAsiaTheme="minorEastAsia" w:hAnsiTheme="minorHAnsi" w:cstheme="minorBidi"/>
          <w:color w:val="202124"/>
          <w:sz w:val="28"/>
          <w:szCs w:val="28"/>
        </w:rPr>
        <w:t xml:space="preserve"> and </w:t>
      </w:r>
      <w:r w:rsidR="000D15D1">
        <w:rPr>
          <w:rFonts w:asciiTheme="minorHAnsi" w:eastAsiaTheme="minorEastAsia" w:hAnsiTheme="minorHAnsi" w:cstheme="minorBidi"/>
          <w:color w:val="202124"/>
          <w:sz w:val="28"/>
          <w:szCs w:val="28"/>
        </w:rPr>
        <w:t xml:space="preserve">predicting operational </w:t>
      </w:r>
      <w:r w:rsidR="00850540">
        <w:rPr>
          <w:rFonts w:asciiTheme="minorHAnsi" w:eastAsiaTheme="minorEastAsia" w:hAnsiTheme="minorHAnsi" w:cstheme="minorBidi"/>
          <w:color w:val="202124"/>
          <w:sz w:val="28"/>
          <w:szCs w:val="28"/>
        </w:rPr>
        <w:t>requirements.</w:t>
      </w:r>
    </w:p>
    <w:p w14:paraId="3E5EACFD" w14:textId="26D407E2" w:rsidR="00162BE7" w:rsidRDefault="00A22AF9" w:rsidP="00084FFC">
      <w:pPr>
        <w:pStyle w:val="ListParagraph"/>
        <w:numPr>
          <w:ilvl w:val="1"/>
          <w:numId w:val="34"/>
        </w:numPr>
        <w:rPr>
          <w:rFonts w:asciiTheme="minorHAnsi" w:eastAsiaTheme="minorEastAsia" w:hAnsiTheme="minorHAnsi" w:cstheme="minorBidi"/>
          <w:color w:val="202124"/>
          <w:sz w:val="28"/>
          <w:szCs w:val="28"/>
        </w:rPr>
      </w:pPr>
      <w:r>
        <w:rPr>
          <w:rFonts w:asciiTheme="minorHAnsi" w:eastAsiaTheme="minorEastAsia" w:hAnsiTheme="minorHAnsi" w:cstheme="minorBidi"/>
          <w:color w:val="202124"/>
          <w:sz w:val="28"/>
          <w:szCs w:val="28"/>
        </w:rPr>
        <w:t xml:space="preserve">The SNA-Danab </w:t>
      </w:r>
      <w:r w:rsidR="00C1371A">
        <w:rPr>
          <w:rFonts w:asciiTheme="minorHAnsi" w:eastAsiaTheme="minorEastAsia" w:hAnsiTheme="minorHAnsi" w:cstheme="minorBidi"/>
          <w:color w:val="202124"/>
          <w:sz w:val="28"/>
          <w:szCs w:val="28"/>
        </w:rPr>
        <w:t xml:space="preserve">implement </w:t>
      </w:r>
      <w:r w:rsidR="00520AA1">
        <w:rPr>
          <w:rFonts w:asciiTheme="minorHAnsi" w:eastAsiaTheme="minorEastAsia" w:hAnsiTheme="minorHAnsi" w:cstheme="minorBidi"/>
          <w:color w:val="202124"/>
          <w:sz w:val="28"/>
          <w:szCs w:val="28"/>
        </w:rPr>
        <w:t xml:space="preserve">accountability </w:t>
      </w:r>
      <w:r w:rsidR="00D555C7">
        <w:rPr>
          <w:rFonts w:asciiTheme="minorHAnsi" w:eastAsiaTheme="minorEastAsia" w:hAnsiTheme="minorHAnsi" w:cstheme="minorBidi"/>
          <w:color w:val="202124"/>
          <w:sz w:val="28"/>
          <w:szCs w:val="28"/>
        </w:rPr>
        <w:t>measures in alignment with wider SNAF accountability systems.</w:t>
      </w:r>
    </w:p>
    <w:p w14:paraId="4902FD34" w14:textId="2D963CE6" w:rsidR="00B952FB" w:rsidRPr="00AD20EE" w:rsidRDefault="5A5AF605" w:rsidP="796DA244">
      <w:pPr>
        <w:pStyle w:val="Heading1"/>
        <w:spacing w:before="0" w:after="200"/>
        <w:rPr>
          <w:rFonts w:asciiTheme="minorHAnsi" w:eastAsiaTheme="minorEastAsia" w:hAnsiTheme="minorHAnsi" w:cstheme="minorBidi"/>
          <w:color w:val="202124"/>
          <w:sz w:val="28"/>
          <w:szCs w:val="28"/>
        </w:rPr>
      </w:pPr>
      <w:bookmarkStart w:id="16" w:name="_Toc1023227015"/>
      <w:r w:rsidRPr="796DA244">
        <w:rPr>
          <w:rFonts w:asciiTheme="minorHAnsi" w:eastAsiaTheme="minorEastAsia" w:hAnsiTheme="minorHAnsi" w:cstheme="minorBidi"/>
          <w:bCs/>
          <w:i/>
          <w:iCs/>
          <w:color w:val="auto"/>
          <w:sz w:val="28"/>
          <w:szCs w:val="28"/>
        </w:rPr>
        <w:t>A.6. Performance Indicators</w:t>
      </w:r>
      <w:bookmarkEnd w:id="16"/>
      <w:r w:rsidRPr="796DA244">
        <w:rPr>
          <w:rFonts w:asciiTheme="minorHAnsi" w:eastAsiaTheme="minorEastAsia" w:hAnsiTheme="minorHAnsi" w:cstheme="minorBidi"/>
          <w:bCs/>
          <w:i/>
          <w:iCs/>
          <w:color w:val="auto"/>
          <w:sz w:val="28"/>
          <w:szCs w:val="28"/>
        </w:rPr>
        <w:t> </w:t>
      </w:r>
      <w:r w:rsidRPr="796DA244">
        <w:rPr>
          <w:rFonts w:asciiTheme="minorHAnsi" w:eastAsiaTheme="minorEastAsia" w:hAnsiTheme="minorHAnsi" w:cstheme="minorBidi"/>
          <w:b w:val="0"/>
          <w:i/>
          <w:iCs/>
          <w:color w:val="auto"/>
          <w:sz w:val="28"/>
          <w:szCs w:val="28"/>
        </w:rPr>
        <w:t>  </w:t>
      </w:r>
    </w:p>
    <w:p w14:paraId="3626BF9E" w14:textId="230AF494" w:rsidR="00635D2D" w:rsidRPr="00EB1AE4" w:rsidRDefault="0A89A48D" w:rsidP="796DA244">
      <w:pPr>
        <w:widowControl w:val="0"/>
        <w:tabs>
          <w:tab w:val="left" w:pos="360"/>
        </w:tabs>
        <w:rPr>
          <w:rFonts w:asciiTheme="minorHAnsi" w:eastAsiaTheme="minorEastAsia" w:hAnsiTheme="minorHAnsi" w:cstheme="minorBidi"/>
          <w:i/>
          <w:iCs/>
          <w:color w:val="202124"/>
          <w:sz w:val="28"/>
          <w:szCs w:val="28"/>
        </w:rPr>
      </w:pPr>
      <w:r w:rsidRPr="007C068C">
        <w:rPr>
          <w:rFonts w:asciiTheme="minorHAnsi" w:eastAsiaTheme="minorEastAsia" w:hAnsiTheme="minorHAnsi" w:cstheme="minorBidi"/>
          <w:sz w:val="28"/>
          <w:szCs w:val="28"/>
        </w:rPr>
        <w:t>All project</w:t>
      </w:r>
      <w:r w:rsidR="42C5E386" w:rsidRPr="007C068C">
        <w:rPr>
          <w:rFonts w:asciiTheme="minorHAnsi" w:eastAsiaTheme="minorEastAsia" w:hAnsiTheme="minorHAnsi" w:cstheme="minorBidi"/>
          <w:sz w:val="28"/>
          <w:szCs w:val="28"/>
        </w:rPr>
        <w:t>s</w:t>
      </w:r>
      <w:r w:rsidRPr="007C068C">
        <w:rPr>
          <w:rFonts w:asciiTheme="minorHAnsi" w:eastAsiaTheme="minorEastAsia" w:hAnsiTheme="minorHAnsi" w:cstheme="minorBidi"/>
          <w:sz w:val="28"/>
          <w:szCs w:val="28"/>
        </w:rPr>
        <w:t xml:space="preserve"> should</w:t>
      </w:r>
      <w:r w:rsidR="37282C10" w:rsidRPr="007C068C">
        <w:rPr>
          <w:rFonts w:asciiTheme="minorHAnsi" w:eastAsiaTheme="minorEastAsia" w:hAnsiTheme="minorHAnsi" w:cstheme="minorBidi"/>
          <w:sz w:val="28"/>
          <w:szCs w:val="28"/>
        </w:rPr>
        <w:t xml:space="preserve"> </w:t>
      </w:r>
      <w:r w:rsidR="4D0FDF63" w:rsidRPr="007C068C">
        <w:rPr>
          <w:rFonts w:asciiTheme="minorHAnsi" w:eastAsiaTheme="minorEastAsia" w:hAnsiTheme="minorHAnsi" w:cstheme="minorBidi"/>
          <w:sz w:val="28"/>
          <w:szCs w:val="28"/>
        </w:rPr>
        <w:t xml:space="preserve">have </w:t>
      </w:r>
      <w:r w:rsidR="37282C10" w:rsidRPr="007C068C">
        <w:rPr>
          <w:rFonts w:asciiTheme="minorHAnsi" w:eastAsiaTheme="minorEastAsia" w:hAnsiTheme="minorHAnsi" w:cstheme="minorBidi"/>
          <w:sz w:val="28"/>
          <w:szCs w:val="28"/>
        </w:rPr>
        <w:t>qualitative and quantitative indicators</w:t>
      </w:r>
      <w:r w:rsidR="00D95104" w:rsidRPr="007C068C">
        <w:rPr>
          <w:rFonts w:asciiTheme="minorHAnsi" w:eastAsiaTheme="minorEastAsia" w:hAnsiTheme="minorHAnsi" w:cstheme="minorBidi"/>
          <w:sz w:val="28"/>
          <w:szCs w:val="28"/>
        </w:rPr>
        <w:t xml:space="preserve"> in alignment with </w:t>
      </w:r>
      <w:r w:rsidR="005D5727" w:rsidRPr="007C068C">
        <w:rPr>
          <w:rFonts w:asciiTheme="minorHAnsi" w:eastAsiaTheme="minorEastAsia" w:hAnsiTheme="minorHAnsi" w:cstheme="minorBidi"/>
          <w:sz w:val="28"/>
          <w:szCs w:val="28"/>
        </w:rPr>
        <w:t>Bureau</w:t>
      </w:r>
      <w:r w:rsidR="00FD6CA4">
        <w:rPr>
          <w:rFonts w:asciiTheme="minorHAnsi" w:eastAsiaTheme="minorEastAsia" w:hAnsiTheme="minorHAnsi" w:cstheme="minorBidi"/>
          <w:sz w:val="28"/>
          <w:szCs w:val="28"/>
        </w:rPr>
        <w:t xml:space="preserve"> of Political-Military Affairs</w:t>
      </w:r>
      <w:r w:rsidR="00860F6A">
        <w:rPr>
          <w:rFonts w:asciiTheme="minorHAnsi" w:eastAsiaTheme="minorEastAsia" w:hAnsiTheme="minorHAnsi" w:cstheme="minorBidi"/>
          <w:sz w:val="28"/>
          <w:szCs w:val="28"/>
        </w:rPr>
        <w:t xml:space="preserve"> guidance</w:t>
      </w:r>
      <w:r w:rsidR="00B51E68">
        <w:rPr>
          <w:rFonts w:asciiTheme="minorHAnsi" w:eastAsiaTheme="minorEastAsia" w:hAnsiTheme="minorHAnsi" w:cstheme="minorBidi"/>
          <w:sz w:val="28"/>
          <w:szCs w:val="28"/>
        </w:rPr>
        <w:t>, which</w:t>
      </w:r>
      <w:r w:rsidR="00767539" w:rsidRPr="007C068C">
        <w:rPr>
          <w:rFonts w:asciiTheme="minorHAnsi" w:eastAsiaTheme="minorEastAsia" w:hAnsiTheme="minorHAnsi" w:cstheme="minorBidi"/>
          <w:sz w:val="28"/>
          <w:szCs w:val="28"/>
        </w:rPr>
        <w:t xml:space="preserve"> </w:t>
      </w:r>
      <w:r w:rsidR="00371284" w:rsidRPr="007C068C">
        <w:rPr>
          <w:rFonts w:asciiTheme="minorHAnsi" w:eastAsiaTheme="minorEastAsia" w:hAnsiTheme="minorHAnsi" w:cstheme="minorBidi"/>
          <w:sz w:val="28"/>
          <w:szCs w:val="28"/>
        </w:rPr>
        <w:t xml:space="preserve">shall be completed and approved </w:t>
      </w:r>
      <w:r w:rsidR="00BE71DC">
        <w:rPr>
          <w:rFonts w:asciiTheme="minorHAnsi" w:eastAsiaTheme="minorEastAsia" w:hAnsiTheme="minorHAnsi" w:cstheme="minorBidi"/>
          <w:sz w:val="28"/>
          <w:szCs w:val="28"/>
        </w:rPr>
        <w:t xml:space="preserve">in the M&amp;E Narrative and Plan </w:t>
      </w:r>
      <w:r w:rsidR="00371284" w:rsidRPr="007C068C">
        <w:rPr>
          <w:rFonts w:asciiTheme="minorHAnsi" w:eastAsiaTheme="minorEastAsia" w:hAnsiTheme="minorHAnsi" w:cstheme="minorBidi"/>
          <w:sz w:val="28"/>
          <w:szCs w:val="28"/>
        </w:rPr>
        <w:t xml:space="preserve">within </w:t>
      </w:r>
      <w:r w:rsidR="00947EE9" w:rsidRPr="007C068C">
        <w:rPr>
          <w:rFonts w:asciiTheme="minorHAnsi" w:eastAsiaTheme="minorEastAsia" w:hAnsiTheme="minorHAnsi" w:cstheme="minorBidi"/>
          <w:sz w:val="28"/>
          <w:szCs w:val="28"/>
        </w:rPr>
        <w:t>30 days of the award.</w:t>
      </w:r>
      <w:r w:rsidR="37282C10" w:rsidRPr="796DA244">
        <w:rPr>
          <w:rFonts w:asciiTheme="minorHAnsi" w:eastAsiaTheme="minorEastAsia" w:hAnsiTheme="minorHAnsi" w:cstheme="minorBidi"/>
          <w:i/>
          <w:iCs/>
          <w:sz w:val="28"/>
          <w:szCs w:val="28"/>
        </w:rPr>
        <w:t xml:space="preserve"> </w:t>
      </w:r>
    </w:p>
    <w:p w14:paraId="7F35164C" w14:textId="77777777" w:rsidR="007C49D0" w:rsidRDefault="094FA766" w:rsidP="796DA244">
      <w:pPr>
        <w:pStyle w:val="Heading1"/>
        <w:spacing w:before="0" w:after="200"/>
        <w:rPr>
          <w:rFonts w:asciiTheme="minorHAnsi" w:eastAsiaTheme="minorEastAsia" w:hAnsiTheme="minorHAnsi" w:cstheme="minorBidi"/>
          <w:bCs/>
          <w:i/>
          <w:iCs/>
          <w:color w:val="auto"/>
          <w:sz w:val="28"/>
          <w:szCs w:val="28"/>
        </w:rPr>
      </w:pPr>
      <w:bookmarkStart w:id="17" w:name="_Toc2117122165"/>
      <w:r w:rsidRPr="796DA244">
        <w:rPr>
          <w:rFonts w:asciiTheme="minorHAnsi" w:eastAsiaTheme="minorEastAsia" w:hAnsiTheme="minorHAnsi" w:cstheme="minorBidi"/>
          <w:bCs/>
          <w:i/>
          <w:iCs/>
          <w:color w:val="auto"/>
          <w:sz w:val="28"/>
          <w:szCs w:val="28"/>
        </w:rPr>
        <w:t>A.7. Key Considerations</w:t>
      </w:r>
      <w:bookmarkEnd w:id="17"/>
    </w:p>
    <w:p w14:paraId="4CB24040" w14:textId="7630EBEC" w:rsidR="00F810AC" w:rsidRPr="00DB286B" w:rsidRDefault="65376199" w:rsidP="1F843727">
      <w:pPr>
        <w:pStyle w:val="ListParagraph"/>
        <w:numPr>
          <w:ilvl w:val="0"/>
          <w:numId w:val="28"/>
        </w:numPr>
        <w:spacing w:beforeAutospacing="1" w:afterAutospacing="1" w:line="240" w:lineRule="auto"/>
        <w:rPr>
          <w:rFonts w:asciiTheme="minorHAnsi" w:eastAsiaTheme="minorEastAsia" w:hAnsiTheme="minorHAnsi" w:cstheme="minorBidi"/>
          <w:color w:val="000000" w:themeColor="text1"/>
        </w:rPr>
      </w:pPr>
      <w:r w:rsidRPr="1F843727">
        <w:rPr>
          <w:rFonts w:asciiTheme="minorHAnsi" w:eastAsiaTheme="minorEastAsia" w:hAnsiTheme="minorHAnsi" w:cstheme="minorBidi"/>
          <w:color w:val="000000" w:themeColor="text1"/>
          <w:sz w:val="28"/>
          <w:szCs w:val="28"/>
        </w:rPr>
        <w:t>Somalia is a highly dangerous and dynamic work environment</w:t>
      </w:r>
      <w:r w:rsidR="00AC0C55">
        <w:rPr>
          <w:rFonts w:asciiTheme="minorHAnsi" w:eastAsiaTheme="minorEastAsia" w:hAnsiTheme="minorHAnsi" w:cstheme="minorBidi"/>
          <w:color w:val="000000" w:themeColor="text1"/>
          <w:sz w:val="28"/>
          <w:szCs w:val="28"/>
        </w:rPr>
        <w:t xml:space="preserve"> with weak </w:t>
      </w:r>
      <w:r w:rsidR="00DB5C15">
        <w:rPr>
          <w:rFonts w:asciiTheme="minorHAnsi" w:eastAsiaTheme="minorEastAsia" w:hAnsiTheme="minorHAnsi" w:cstheme="minorBidi"/>
          <w:color w:val="000000" w:themeColor="text1"/>
          <w:sz w:val="28"/>
          <w:szCs w:val="28"/>
        </w:rPr>
        <w:t>security sector</w:t>
      </w:r>
      <w:r w:rsidR="009408CC">
        <w:rPr>
          <w:rFonts w:asciiTheme="minorHAnsi" w:eastAsiaTheme="minorEastAsia" w:hAnsiTheme="minorHAnsi" w:cstheme="minorBidi"/>
          <w:color w:val="000000" w:themeColor="text1"/>
          <w:sz w:val="28"/>
          <w:szCs w:val="28"/>
        </w:rPr>
        <w:t xml:space="preserve"> and budget</w:t>
      </w:r>
      <w:r w:rsidR="00DB5C15">
        <w:rPr>
          <w:rFonts w:asciiTheme="minorHAnsi" w:eastAsiaTheme="minorEastAsia" w:hAnsiTheme="minorHAnsi" w:cstheme="minorBidi"/>
          <w:color w:val="000000" w:themeColor="text1"/>
          <w:sz w:val="28"/>
          <w:szCs w:val="28"/>
        </w:rPr>
        <w:t xml:space="preserve"> </w:t>
      </w:r>
      <w:r w:rsidR="008A2B54">
        <w:rPr>
          <w:rFonts w:asciiTheme="minorHAnsi" w:eastAsiaTheme="minorEastAsia" w:hAnsiTheme="minorHAnsi" w:cstheme="minorBidi"/>
          <w:color w:val="000000" w:themeColor="text1"/>
          <w:sz w:val="28"/>
          <w:szCs w:val="28"/>
        </w:rPr>
        <w:t>inst</w:t>
      </w:r>
      <w:r w:rsidR="009F29C8">
        <w:rPr>
          <w:rFonts w:asciiTheme="minorHAnsi" w:eastAsiaTheme="minorEastAsia" w:hAnsiTheme="minorHAnsi" w:cstheme="minorBidi"/>
          <w:color w:val="000000" w:themeColor="text1"/>
          <w:sz w:val="28"/>
          <w:szCs w:val="28"/>
        </w:rPr>
        <w:t>itutions</w:t>
      </w:r>
      <w:r w:rsidRPr="1F843727">
        <w:rPr>
          <w:rFonts w:asciiTheme="minorHAnsi" w:eastAsiaTheme="minorEastAsia" w:hAnsiTheme="minorHAnsi" w:cstheme="minorBidi"/>
          <w:color w:val="000000" w:themeColor="text1"/>
          <w:sz w:val="28"/>
          <w:szCs w:val="28"/>
        </w:rPr>
        <w:t xml:space="preserve">.  Al-Shabaab and other </w:t>
      </w:r>
      <w:r w:rsidR="000F0D22">
        <w:rPr>
          <w:rFonts w:asciiTheme="minorHAnsi" w:eastAsiaTheme="minorEastAsia" w:hAnsiTheme="minorHAnsi" w:cstheme="minorBidi"/>
          <w:color w:val="000000" w:themeColor="text1"/>
          <w:sz w:val="28"/>
          <w:szCs w:val="28"/>
        </w:rPr>
        <w:t>terrorist organ</w:t>
      </w:r>
      <w:r w:rsidR="00FD30CB">
        <w:rPr>
          <w:rFonts w:asciiTheme="minorHAnsi" w:eastAsiaTheme="minorEastAsia" w:hAnsiTheme="minorHAnsi" w:cstheme="minorBidi"/>
          <w:color w:val="000000" w:themeColor="text1"/>
          <w:sz w:val="28"/>
          <w:szCs w:val="28"/>
        </w:rPr>
        <w:t>izations</w:t>
      </w:r>
      <w:r w:rsidR="003D7E88">
        <w:rPr>
          <w:rFonts w:asciiTheme="minorHAnsi" w:eastAsiaTheme="minorEastAsia" w:hAnsiTheme="minorHAnsi" w:cstheme="minorBidi"/>
          <w:color w:val="000000" w:themeColor="text1"/>
          <w:sz w:val="28"/>
          <w:szCs w:val="28"/>
        </w:rPr>
        <w:t xml:space="preserve"> </w:t>
      </w:r>
      <w:r w:rsidR="003721D5">
        <w:rPr>
          <w:rFonts w:asciiTheme="minorHAnsi" w:eastAsiaTheme="minorEastAsia" w:hAnsiTheme="minorHAnsi" w:cstheme="minorBidi"/>
          <w:color w:val="000000" w:themeColor="text1"/>
          <w:sz w:val="28"/>
          <w:szCs w:val="28"/>
        </w:rPr>
        <w:t>possess t</w:t>
      </w:r>
      <w:r w:rsidRPr="1F843727">
        <w:rPr>
          <w:rFonts w:asciiTheme="minorHAnsi" w:eastAsiaTheme="minorEastAsia" w:hAnsiTheme="minorHAnsi" w:cstheme="minorBidi"/>
          <w:color w:val="000000" w:themeColor="text1"/>
          <w:sz w:val="28"/>
          <w:szCs w:val="28"/>
        </w:rPr>
        <w:t xml:space="preserve">he capability and intent to attack facilities and personnel associated with U.S. implementing partners with mortars, suicide vehicle-borne improvised explosive devices, suicide bombers, and small arms. </w:t>
      </w:r>
      <w:r w:rsidRPr="00DB286B">
        <w:rPr>
          <w:rFonts w:asciiTheme="minorHAnsi" w:eastAsiaTheme="minorEastAsia" w:hAnsiTheme="minorHAnsi" w:cstheme="minorBidi"/>
          <w:color w:val="D13438"/>
          <w:sz w:val="28"/>
          <w:szCs w:val="28"/>
        </w:rPr>
        <w:t xml:space="preserve"> </w:t>
      </w:r>
      <w:r w:rsidRPr="1F843727">
        <w:rPr>
          <w:rFonts w:asciiTheme="minorHAnsi" w:eastAsiaTheme="minorEastAsia" w:hAnsiTheme="minorHAnsi" w:cstheme="minorBidi"/>
          <w:color w:val="000000" w:themeColor="text1"/>
          <w:sz w:val="28"/>
          <w:szCs w:val="28"/>
        </w:rPr>
        <w:t xml:space="preserve">The implementor shall have no expectation of a USG-assisted </w:t>
      </w:r>
      <w:r w:rsidRPr="1F843727">
        <w:rPr>
          <w:rFonts w:asciiTheme="minorHAnsi" w:eastAsiaTheme="minorEastAsia" w:hAnsiTheme="minorHAnsi" w:cstheme="minorBidi"/>
          <w:color w:val="000000" w:themeColor="text1"/>
          <w:sz w:val="28"/>
          <w:szCs w:val="28"/>
        </w:rPr>
        <w:lastRenderedPageBreak/>
        <w:t>evacuation.</w:t>
      </w:r>
      <w:r w:rsidRPr="00DB286B">
        <w:rPr>
          <w:rFonts w:asciiTheme="minorHAnsi" w:eastAsiaTheme="minorEastAsia" w:hAnsiTheme="minorHAnsi" w:cstheme="minorBidi"/>
          <w:color w:val="D13438"/>
          <w:sz w:val="28"/>
          <w:szCs w:val="28"/>
        </w:rPr>
        <w:t xml:space="preserve"> </w:t>
      </w:r>
      <w:r w:rsidRPr="1F843727">
        <w:rPr>
          <w:rFonts w:asciiTheme="minorHAnsi" w:eastAsiaTheme="minorEastAsia" w:hAnsiTheme="minorHAnsi" w:cstheme="minorBidi"/>
          <w:color w:val="000000" w:themeColor="text1"/>
          <w:sz w:val="28"/>
          <w:szCs w:val="28"/>
        </w:rPr>
        <w:t xml:space="preserve"> The implementor </w:t>
      </w:r>
      <w:proofErr w:type="gramStart"/>
      <w:r w:rsidRPr="1F843727">
        <w:rPr>
          <w:rFonts w:asciiTheme="minorHAnsi" w:eastAsiaTheme="minorEastAsia" w:hAnsiTheme="minorHAnsi" w:cstheme="minorBidi"/>
          <w:color w:val="000000" w:themeColor="text1"/>
          <w:sz w:val="28"/>
          <w:szCs w:val="28"/>
        </w:rPr>
        <w:t>shall</w:t>
      </w:r>
      <w:proofErr w:type="gramEnd"/>
      <w:r w:rsidRPr="1F843727">
        <w:rPr>
          <w:rFonts w:asciiTheme="minorHAnsi" w:eastAsiaTheme="minorEastAsia" w:hAnsiTheme="minorHAnsi" w:cstheme="minorBidi"/>
          <w:color w:val="000000" w:themeColor="text1"/>
          <w:sz w:val="28"/>
          <w:szCs w:val="28"/>
        </w:rPr>
        <w:t xml:space="preserve"> take significant security precautions and coordinate closely with SNAF, including the SNA-Danab, and AUSSOM TPNs to safeguard its personnel and operations.</w:t>
      </w:r>
    </w:p>
    <w:p w14:paraId="54D7C808" w14:textId="5E1DE38A" w:rsidR="65376199" w:rsidRPr="00DB286B" w:rsidRDefault="65376199" w:rsidP="22DF6A80">
      <w:pPr>
        <w:pStyle w:val="ListParagraph"/>
        <w:numPr>
          <w:ilvl w:val="0"/>
          <w:numId w:val="28"/>
        </w:numPr>
        <w:spacing w:line="240" w:lineRule="auto"/>
        <w:rPr>
          <w:rFonts w:asciiTheme="minorHAnsi" w:eastAsiaTheme="minorEastAsia" w:hAnsiTheme="minorHAnsi" w:cstheme="minorBidi"/>
          <w:sz w:val="28"/>
          <w:szCs w:val="28"/>
        </w:rPr>
      </w:pPr>
      <w:r w:rsidRPr="22DF6A80">
        <w:rPr>
          <w:rFonts w:asciiTheme="minorHAnsi" w:eastAsiaTheme="minorEastAsia" w:hAnsiTheme="minorHAnsi" w:cstheme="minorBidi"/>
          <w:sz w:val="28"/>
          <w:szCs w:val="28"/>
        </w:rPr>
        <w:t xml:space="preserve">Implementor personnel shall not directly engage in combat or issue directives to SNAF or AUSSOM TPNs </w:t>
      </w:r>
      <w:proofErr w:type="gramStart"/>
      <w:r w:rsidRPr="22DF6A80">
        <w:rPr>
          <w:rFonts w:asciiTheme="minorHAnsi" w:eastAsiaTheme="minorEastAsia" w:hAnsiTheme="minorHAnsi" w:cstheme="minorBidi"/>
          <w:sz w:val="28"/>
          <w:szCs w:val="28"/>
        </w:rPr>
        <w:t>conducting</w:t>
      </w:r>
      <w:proofErr w:type="gramEnd"/>
      <w:r w:rsidRPr="22DF6A80">
        <w:rPr>
          <w:rFonts w:asciiTheme="minorHAnsi" w:eastAsiaTheme="minorEastAsia" w:hAnsiTheme="minorHAnsi" w:cstheme="minorBidi"/>
          <w:sz w:val="28"/>
          <w:szCs w:val="28"/>
        </w:rPr>
        <w:t xml:space="preserve"> combat operations under any circumstances.  The purpose of the CA is to enable and support SNAF and AUSSOM TPNs partner operations through the provision of training and mentorship, and not to provide direct combat support to either the SNAF or AUSSOM TPNs. </w:t>
      </w:r>
      <w:r w:rsidR="00522688">
        <w:rPr>
          <w:rFonts w:asciiTheme="minorHAnsi" w:eastAsiaTheme="minorEastAsia" w:hAnsiTheme="minorHAnsi" w:cstheme="minorBidi"/>
          <w:sz w:val="28"/>
          <w:szCs w:val="28"/>
        </w:rPr>
        <w:t xml:space="preserve"> </w:t>
      </w:r>
      <w:r w:rsidRPr="22DF6A80">
        <w:rPr>
          <w:rFonts w:asciiTheme="minorHAnsi" w:eastAsiaTheme="minorEastAsia" w:hAnsiTheme="minorHAnsi" w:cstheme="minorBidi"/>
          <w:sz w:val="28"/>
          <w:szCs w:val="28"/>
        </w:rPr>
        <w:t>Failing to place sufficient control over personnel to ensure adherence to this restriction shall serve as a justification for the immediate termination of the CA.</w:t>
      </w:r>
    </w:p>
    <w:p w14:paraId="6A0CC1E9" w14:textId="58B4CF07" w:rsidR="65376199" w:rsidRDefault="65376199" w:rsidP="1F843727">
      <w:pPr>
        <w:pStyle w:val="ListParagraph"/>
        <w:numPr>
          <w:ilvl w:val="0"/>
          <w:numId w:val="28"/>
        </w:numPr>
        <w:rPr>
          <w:rFonts w:asciiTheme="minorHAnsi" w:eastAsiaTheme="minorEastAsia" w:hAnsiTheme="minorHAnsi" w:cstheme="minorBidi"/>
          <w:color w:val="000000" w:themeColor="text1"/>
        </w:rPr>
      </w:pPr>
      <w:r w:rsidRPr="1F843727">
        <w:rPr>
          <w:rFonts w:asciiTheme="minorHAnsi" w:eastAsiaTheme="minorEastAsia" w:hAnsiTheme="minorHAnsi" w:cstheme="minorBidi"/>
          <w:color w:val="000000" w:themeColor="text1"/>
          <w:sz w:val="28"/>
          <w:szCs w:val="28"/>
        </w:rPr>
        <w:t xml:space="preserve">While in Somalia, implementor personnel shall be required to adhere to all security directives issued by the SNAF and AUSSOM, within applicable U.S. regulations and the confines of the CA. </w:t>
      </w:r>
    </w:p>
    <w:p w14:paraId="4CFB7C9E" w14:textId="6DA5C6EF" w:rsidR="65376199" w:rsidRDefault="65376199" w:rsidP="22DF6A80">
      <w:pPr>
        <w:pStyle w:val="ListParagraph"/>
        <w:numPr>
          <w:ilvl w:val="0"/>
          <w:numId w:val="28"/>
        </w:numPr>
        <w:rPr>
          <w:rFonts w:asciiTheme="minorHAnsi" w:eastAsiaTheme="minorEastAsia" w:hAnsiTheme="minorHAnsi" w:cstheme="minorBidi"/>
          <w:color w:val="000000" w:themeColor="text1"/>
        </w:rPr>
      </w:pPr>
      <w:r w:rsidRPr="22DF6A80">
        <w:rPr>
          <w:rFonts w:asciiTheme="minorHAnsi" w:eastAsiaTheme="minorEastAsia" w:hAnsiTheme="minorHAnsi" w:cstheme="minorBidi"/>
          <w:color w:val="000000" w:themeColor="text1"/>
          <w:sz w:val="28"/>
          <w:szCs w:val="28"/>
        </w:rPr>
        <w:t xml:space="preserve">In accordance with the DOS General Terms and Conditions for Overseas Awards, </w:t>
      </w:r>
      <w:proofErr w:type="gramStart"/>
      <w:r w:rsidRPr="22DF6A80">
        <w:rPr>
          <w:rFonts w:asciiTheme="minorHAnsi" w:eastAsiaTheme="minorEastAsia" w:hAnsiTheme="minorHAnsi" w:cstheme="minorBidi"/>
          <w:color w:val="000000" w:themeColor="text1"/>
          <w:sz w:val="28"/>
          <w:szCs w:val="28"/>
        </w:rPr>
        <w:t>implementor</w:t>
      </w:r>
      <w:proofErr w:type="gramEnd"/>
      <w:r w:rsidRPr="22DF6A80">
        <w:rPr>
          <w:rFonts w:asciiTheme="minorHAnsi" w:eastAsiaTheme="minorEastAsia" w:hAnsiTheme="minorHAnsi" w:cstheme="minorBidi"/>
          <w:color w:val="000000" w:themeColor="text1"/>
          <w:sz w:val="28"/>
          <w:szCs w:val="28"/>
        </w:rPr>
        <w:t xml:space="preserve"> must take full responsibility for the management of the project</w:t>
      </w:r>
      <w:r w:rsidRPr="22DF6A80">
        <w:rPr>
          <w:rFonts w:ascii="Aptos" w:eastAsia="Aptos" w:hAnsi="Aptos" w:cs="Aptos"/>
          <w:color w:val="000000" w:themeColor="text1"/>
          <w:sz w:val="24"/>
          <w:szCs w:val="24"/>
        </w:rPr>
        <w:t xml:space="preserve"> </w:t>
      </w:r>
      <w:r w:rsidRPr="22DF6A80">
        <w:rPr>
          <w:rFonts w:asciiTheme="minorHAnsi" w:eastAsiaTheme="minorEastAsia" w:hAnsiTheme="minorHAnsi" w:cstheme="minorBidi"/>
          <w:color w:val="000000" w:themeColor="text1"/>
          <w:sz w:val="28"/>
          <w:szCs w:val="28"/>
        </w:rPr>
        <w:t xml:space="preserve">supported under the award and for the adherence to federal regulations, in addition to award-specific terms and conditions. </w:t>
      </w:r>
      <w:r w:rsidRPr="22DF6A80">
        <w:rPr>
          <w:rFonts w:asciiTheme="minorHAnsi" w:eastAsiaTheme="minorEastAsia" w:hAnsiTheme="minorHAnsi" w:cstheme="minorBidi"/>
          <w:color w:val="D13438"/>
          <w:sz w:val="28"/>
          <w:szCs w:val="28"/>
        </w:rPr>
        <w:t xml:space="preserve"> </w:t>
      </w:r>
      <w:r w:rsidRPr="22DF6A80">
        <w:rPr>
          <w:rFonts w:asciiTheme="minorHAnsi" w:eastAsiaTheme="minorEastAsia" w:hAnsiTheme="minorHAnsi" w:cstheme="minorBidi"/>
          <w:color w:val="000000" w:themeColor="text1"/>
          <w:sz w:val="28"/>
          <w:szCs w:val="28"/>
        </w:rPr>
        <w:t>Although the implementor is encouraged to seek the advice and opinion of the</w:t>
      </w:r>
      <w:r w:rsidR="007A557C">
        <w:rPr>
          <w:rFonts w:asciiTheme="minorHAnsi" w:eastAsiaTheme="minorEastAsia" w:hAnsiTheme="minorHAnsi" w:cstheme="minorBidi"/>
          <w:color w:val="000000" w:themeColor="text1"/>
          <w:sz w:val="28"/>
          <w:szCs w:val="28"/>
        </w:rPr>
        <w:t xml:space="preserve"> </w:t>
      </w:r>
      <w:r w:rsidRPr="22DF6A80">
        <w:rPr>
          <w:rFonts w:asciiTheme="minorHAnsi" w:eastAsiaTheme="minorEastAsia" w:hAnsiTheme="minorHAnsi" w:cstheme="minorBidi"/>
          <w:color w:val="000000" w:themeColor="text1"/>
          <w:sz w:val="28"/>
          <w:szCs w:val="28"/>
        </w:rPr>
        <w:t>GO and/or the</w:t>
      </w:r>
      <w:r w:rsidR="007A557C">
        <w:rPr>
          <w:rFonts w:asciiTheme="minorHAnsi" w:eastAsiaTheme="minorEastAsia" w:hAnsiTheme="minorHAnsi" w:cstheme="minorBidi"/>
          <w:color w:val="000000" w:themeColor="text1"/>
          <w:sz w:val="28"/>
          <w:szCs w:val="28"/>
        </w:rPr>
        <w:t xml:space="preserve"> </w:t>
      </w:r>
      <w:r w:rsidRPr="22DF6A80">
        <w:rPr>
          <w:rFonts w:asciiTheme="minorHAnsi" w:eastAsiaTheme="minorEastAsia" w:hAnsiTheme="minorHAnsi" w:cstheme="minorBidi"/>
          <w:color w:val="000000" w:themeColor="text1"/>
          <w:sz w:val="28"/>
          <w:szCs w:val="28"/>
        </w:rPr>
        <w:t>GOR on problems that may arise, such advice does not diminish implementor’s responsibility to make prudent and sound administrative judgements under the circumstances prevailing at the time the decision was made and should not imply that the responsibility for operating decisions has shifted to DOS.</w:t>
      </w:r>
    </w:p>
    <w:p w14:paraId="324EB7BC" w14:textId="49E333C3" w:rsidR="65376199" w:rsidRDefault="65376199" w:rsidP="1F843727">
      <w:pPr>
        <w:pStyle w:val="ListParagraph"/>
        <w:numPr>
          <w:ilvl w:val="0"/>
          <w:numId w:val="28"/>
        </w:numPr>
        <w:rPr>
          <w:rFonts w:asciiTheme="minorHAnsi" w:eastAsiaTheme="minorEastAsia" w:hAnsiTheme="minorHAnsi" w:cstheme="minorBidi"/>
          <w:color w:val="000000" w:themeColor="text1"/>
        </w:rPr>
      </w:pPr>
      <w:r w:rsidRPr="1F843727">
        <w:rPr>
          <w:rFonts w:asciiTheme="minorHAnsi" w:eastAsiaTheme="minorEastAsia" w:hAnsiTheme="minorHAnsi" w:cstheme="minorBidi"/>
          <w:color w:val="000000" w:themeColor="text1"/>
          <w:sz w:val="28"/>
          <w:szCs w:val="28"/>
        </w:rPr>
        <w:t>In accordance with the United Nations Participation Act, the implementor must not replicate functions the United Nations Support Office in Somalia (UNSOS) is mandated to provide, unless provided explicit authorization to do so by the GOR.</w:t>
      </w:r>
    </w:p>
    <w:p w14:paraId="4EB950F7" w14:textId="5074D910" w:rsidR="00CB7D75" w:rsidRPr="00CB7D75" w:rsidRDefault="65376199" w:rsidP="4BBA4042">
      <w:pPr>
        <w:pStyle w:val="ListParagraph"/>
        <w:numPr>
          <w:ilvl w:val="0"/>
          <w:numId w:val="28"/>
        </w:numPr>
        <w:rPr>
          <w:rFonts w:asciiTheme="minorHAnsi" w:eastAsiaTheme="minorEastAsia" w:hAnsiTheme="minorHAnsi" w:cstheme="minorBidi"/>
          <w:color w:val="000000" w:themeColor="text1"/>
        </w:rPr>
      </w:pPr>
      <w:r w:rsidRPr="1F843727">
        <w:rPr>
          <w:rFonts w:asciiTheme="minorHAnsi" w:eastAsiaTheme="minorEastAsia" w:hAnsiTheme="minorHAnsi" w:cstheme="minorBidi"/>
          <w:color w:val="000000" w:themeColor="text1"/>
          <w:sz w:val="28"/>
          <w:szCs w:val="28"/>
        </w:rPr>
        <w:t>The implementor must coordinate with DOS to ensure compliance with U.S. law, in particular 22 USC § 2378(d), the Leahy Law.</w:t>
      </w:r>
    </w:p>
    <w:p w14:paraId="0A1F0EBE" w14:textId="40E54677" w:rsidR="00160887" w:rsidRPr="00E91AB9" w:rsidRDefault="65376199" w:rsidP="00123515">
      <w:pPr>
        <w:pStyle w:val="ListParagraph"/>
        <w:numPr>
          <w:ilvl w:val="0"/>
          <w:numId w:val="28"/>
        </w:numPr>
        <w:rPr>
          <w:rFonts w:ascii="Aptos" w:eastAsia="Aptos" w:hAnsi="Aptos" w:cs="Aptos"/>
          <w:color w:val="000000" w:themeColor="text1"/>
        </w:rPr>
      </w:pPr>
      <w:r w:rsidRPr="00E91AB9">
        <w:rPr>
          <w:rFonts w:asciiTheme="minorHAnsi" w:eastAsiaTheme="minorEastAsia" w:hAnsiTheme="minorHAnsi" w:cstheme="minorBidi"/>
          <w:color w:val="000000" w:themeColor="text1"/>
          <w:sz w:val="28"/>
          <w:szCs w:val="28"/>
        </w:rPr>
        <w:t>Implementor personnel funded under the CA shall not participate in any activities related to other programs or contracts, even if funded by the USG, unless explicit permission is sought and received from the GO and the GOR in advance.</w:t>
      </w:r>
    </w:p>
    <w:p w14:paraId="17404FEC" w14:textId="4E23A11A" w:rsidR="007D5930" w:rsidRPr="00363AD2" w:rsidRDefault="00C310BD" w:rsidP="00DB286B">
      <w:pPr>
        <w:pStyle w:val="ListParagraph"/>
        <w:numPr>
          <w:ilvl w:val="0"/>
          <w:numId w:val="28"/>
        </w:numPr>
        <w:rPr>
          <w:rFonts w:asciiTheme="minorHAnsi" w:eastAsiaTheme="minorEastAsia" w:hAnsiTheme="minorHAnsi" w:cstheme="minorBidi"/>
          <w:color w:val="000000" w:themeColor="text1"/>
          <w:sz w:val="28"/>
          <w:szCs w:val="28"/>
        </w:rPr>
      </w:pPr>
      <w:r>
        <w:rPr>
          <w:rFonts w:asciiTheme="minorHAnsi" w:eastAsiaTheme="minorEastAsia" w:hAnsiTheme="minorHAnsi" w:cstheme="minorBidi"/>
          <w:color w:val="000000" w:themeColor="text1"/>
          <w:sz w:val="28"/>
          <w:szCs w:val="28"/>
        </w:rPr>
        <w:lastRenderedPageBreak/>
        <w:t xml:space="preserve">The </w:t>
      </w:r>
      <w:proofErr w:type="gramStart"/>
      <w:r>
        <w:rPr>
          <w:rFonts w:asciiTheme="minorHAnsi" w:eastAsiaTheme="minorEastAsia" w:hAnsiTheme="minorHAnsi" w:cstheme="minorBidi"/>
          <w:color w:val="000000" w:themeColor="text1"/>
          <w:sz w:val="28"/>
          <w:szCs w:val="28"/>
        </w:rPr>
        <w:t>implementer shall</w:t>
      </w:r>
      <w:proofErr w:type="gramEnd"/>
      <w:r>
        <w:rPr>
          <w:rFonts w:asciiTheme="minorHAnsi" w:eastAsiaTheme="minorEastAsia" w:hAnsiTheme="minorHAnsi" w:cstheme="minorBidi"/>
          <w:color w:val="000000" w:themeColor="text1"/>
          <w:sz w:val="28"/>
          <w:szCs w:val="28"/>
        </w:rPr>
        <w:t xml:space="preserve"> expect to conduct bi-weekly, monthly, or ad-hoc meetings </w:t>
      </w:r>
      <w:r w:rsidR="00E67E93">
        <w:rPr>
          <w:rFonts w:asciiTheme="minorHAnsi" w:eastAsiaTheme="minorEastAsia" w:hAnsiTheme="minorHAnsi" w:cstheme="minorBidi"/>
          <w:color w:val="000000" w:themeColor="text1"/>
          <w:sz w:val="28"/>
          <w:szCs w:val="28"/>
        </w:rPr>
        <w:t xml:space="preserve">on </w:t>
      </w:r>
      <w:r w:rsidR="00675916">
        <w:rPr>
          <w:rFonts w:asciiTheme="minorHAnsi" w:eastAsiaTheme="minorEastAsia" w:hAnsiTheme="minorHAnsi" w:cstheme="minorBidi"/>
          <w:color w:val="000000" w:themeColor="text1"/>
          <w:sz w:val="28"/>
          <w:szCs w:val="28"/>
        </w:rPr>
        <w:t xml:space="preserve">CA activities </w:t>
      </w:r>
      <w:r>
        <w:rPr>
          <w:rFonts w:asciiTheme="minorHAnsi" w:eastAsiaTheme="minorEastAsia" w:hAnsiTheme="minorHAnsi" w:cstheme="minorBidi"/>
          <w:color w:val="000000" w:themeColor="text1"/>
          <w:sz w:val="28"/>
          <w:szCs w:val="28"/>
        </w:rPr>
        <w:t>as established by the GOR with relevant stakeholders, either in person or virtually.  Stakeholders may include, but are not limited to</w:t>
      </w:r>
      <w:r w:rsidR="00DB7204">
        <w:rPr>
          <w:rFonts w:asciiTheme="minorHAnsi" w:eastAsiaTheme="minorEastAsia" w:hAnsiTheme="minorHAnsi" w:cstheme="minorBidi"/>
          <w:color w:val="000000" w:themeColor="text1"/>
          <w:sz w:val="28"/>
          <w:szCs w:val="28"/>
        </w:rPr>
        <w:t>,</w:t>
      </w:r>
      <w:r>
        <w:rPr>
          <w:rFonts w:asciiTheme="minorHAnsi" w:eastAsiaTheme="minorEastAsia" w:hAnsiTheme="minorHAnsi" w:cstheme="minorBidi"/>
          <w:color w:val="000000" w:themeColor="text1"/>
          <w:sz w:val="28"/>
          <w:szCs w:val="28"/>
        </w:rPr>
        <w:t xml:space="preserve"> U.S. Embassy personnel, D</w:t>
      </w:r>
      <w:r w:rsidR="0081075F">
        <w:rPr>
          <w:rFonts w:asciiTheme="minorHAnsi" w:eastAsiaTheme="minorEastAsia" w:hAnsiTheme="minorHAnsi" w:cstheme="minorBidi"/>
          <w:color w:val="000000" w:themeColor="text1"/>
          <w:sz w:val="28"/>
          <w:szCs w:val="28"/>
        </w:rPr>
        <w:t>O</w:t>
      </w:r>
      <w:r>
        <w:rPr>
          <w:rFonts w:asciiTheme="minorHAnsi" w:eastAsiaTheme="minorEastAsia" w:hAnsiTheme="minorHAnsi" w:cstheme="minorBidi"/>
          <w:color w:val="000000" w:themeColor="text1"/>
          <w:sz w:val="28"/>
          <w:szCs w:val="28"/>
        </w:rPr>
        <w:t>S, or other agencies representatives</w:t>
      </w:r>
      <w:r w:rsidR="00F42954">
        <w:rPr>
          <w:rFonts w:asciiTheme="minorHAnsi" w:eastAsiaTheme="minorEastAsia" w:hAnsiTheme="minorHAnsi" w:cstheme="minorBidi"/>
          <w:color w:val="000000" w:themeColor="text1"/>
          <w:sz w:val="28"/>
          <w:szCs w:val="28"/>
        </w:rPr>
        <w:t>,</w:t>
      </w:r>
      <w:r w:rsidR="00F16BDB">
        <w:rPr>
          <w:rFonts w:asciiTheme="minorHAnsi" w:eastAsiaTheme="minorEastAsia" w:hAnsiTheme="minorHAnsi" w:cstheme="minorBidi"/>
          <w:color w:val="000000" w:themeColor="text1"/>
          <w:sz w:val="28"/>
          <w:szCs w:val="28"/>
        </w:rPr>
        <w:t xml:space="preserve"> including Department of Defense</w:t>
      </w:r>
      <w:r w:rsidR="0081075F">
        <w:rPr>
          <w:rFonts w:asciiTheme="minorHAnsi" w:eastAsiaTheme="minorEastAsia" w:hAnsiTheme="minorHAnsi" w:cstheme="minorBidi"/>
          <w:color w:val="000000" w:themeColor="text1"/>
          <w:sz w:val="28"/>
          <w:szCs w:val="28"/>
        </w:rPr>
        <w:t xml:space="preserve"> personnel,</w:t>
      </w:r>
      <w:r>
        <w:rPr>
          <w:rFonts w:asciiTheme="minorHAnsi" w:eastAsiaTheme="minorEastAsia" w:hAnsiTheme="minorHAnsi" w:cstheme="minorBidi"/>
          <w:color w:val="000000" w:themeColor="text1"/>
          <w:sz w:val="28"/>
          <w:szCs w:val="28"/>
        </w:rPr>
        <w:t xml:space="preserve"> as provided by the GOR.</w:t>
      </w:r>
      <w:r w:rsidR="007D5930">
        <w:rPr>
          <w:rFonts w:asciiTheme="minorHAnsi" w:eastAsiaTheme="minorEastAsia" w:hAnsiTheme="minorHAnsi" w:cstheme="minorBidi"/>
          <w:color w:val="000000" w:themeColor="text1"/>
          <w:sz w:val="28"/>
          <w:szCs w:val="28"/>
        </w:rPr>
        <w:t xml:space="preserve">  </w:t>
      </w:r>
    </w:p>
    <w:p w14:paraId="275C9BBA" w14:textId="208C8BD1" w:rsidR="005668EB" w:rsidRPr="00635D2D" w:rsidRDefault="3516C46B" w:rsidP="5E8A15E4">
      <w:pPr>
        <w:pStyle w:val="Heading1"/>
        <w:widowControl w:val="0"/>
        <w:tabs>
          <w:tab w:val="left" w:pos="360"/>
        </w:tabs>
        <w:spacing w:before="0" w:after="200"/>
        <w:rPr>
          <w:rFonts w:asciiTheme="minorHAnsi" w:eastAsiaTheme="minorEastAsia" w:hAnsiTheme="minorHAnsi" w:cstheme="minorBidi"/>
          <w:bCs/>
          <w:i/>
          <w:iCs/>
          <w:color w:val="auto"/>
          <w:sz w:val="28"/>
          <w:szCs w:val="28"/>
        </w:rPr>
      </w:pPr>
      <w:bookmarkStart w:id="18" w:name="_Toc1934411384"/>
      <w:r w:rsidRPr="796DA244">
        <w:rPr>
          <w:rFonts w:asciiTheme="minorHAnsi" w:eastAsiaTheme="minorEastAsia" w:hAnsiTheme="minorHAnsi" w:cstheme="minorBidi"/>
          <w:bCs/>
          <w:i/>
          <w:iCs/>
          <w:color w:val="auto"/>
          <w:sz w:val="28"/>
          <w:szCs w:val="28"/>
        </w:rPr>
        <w:t xml:space="preserve">A.8. Substantial Involvement </w:t>
      </w:r>
      <w:bookmarkEnd w:id="18"/>
    </w:p>
    <w:p w14:paraId="3917442C" w14:textId="57286285" w:rsidR="3D18D891" w:rsidRDefault="3982AC33" w:rsidP="00EB1AE4">
      <w:pPr>
        <w:rPr>
          <w:color w:val="000000" w:themeColor="text1"/>
          <w:sz w:val="28"/>
          <w:szCs w:val="28"/>
        </w:rPr>
      </w:pPr>
      <w:r w:rsidRPr="0BF8ED3C">
        <w:rPr>
          <w:sz w:val="28"/>
          <w:szCs w:val="28"/>
        </w:rPr>
        <w:t>The Bureau of Political-Military Affairs</w:t>
      </w:r>
      <w:r w:rsidR="34B3107B" w:rsidRPr="0BF8ED3C">
        <w:rPr>
          <w:sz w:val="28"/>
          <w:szCs w:val="28"/>
        </w:rPr>
        <w:t xml:space="preserve"> </w:t>
      </w:r>
      <w:r w:rsidR="34B3107B" w:rsidRPr="2049600C">
        <w:rPr>
          <w:sz w:val="28"/>
          <w:szCs w:val="28"/>
        </w:rPr>
        <w:t xml:space="preserve">anticipates awarding a cooperative agreement. </w:t>
      </w:r>
      <w:r w:rsidR="00E72C0F">
        <w:rPr>
          <w:sz w:val="28"/>
          <w:szCs w:val="28"/>
        </w:rPr>
        <w:t xml:space="preserve"> </w:t>
      </w:r>
      <w:r w:rsidR="34B3107B" w:rsidRPr="2049600C">
        <w:rPr>
          <w:sz w:val="28"/>
          <w:szCs w:val="28"/>
        </w:rPr>
        <w:t xml:space="preserve">The distinction between grants and cooperative agreements revolves around the existence of “substantial involvement.” </w:t>
      </w:r>
      <w:r w:rsidR="00E72C0F">
        <w:rPr>
          <w:sz w:val="28"/>
          <w:szCs w:val="28"/>
        </w:rPr>
        <w:t xml:space="preserve"> </w:t>
      </w:r>
      <w:r w:rsidR="34B3107B" w:rsidRPr="2049600C">
        <w:rPr>
          <w:sz w:val="28"/>
          <w:szCs w:val="28"/>
        </w:rPr>
        <w:t xml:space="preserve">Cooperative agreements require greater </w:t>
      </w:r>
      <w:r w:rsidR="2D3D1B65" w:rsidRPr="2049600C">
        <w:rPr>
          <w:sz w:val="28"/>
          <w:szCs w:val="28"/>
        </w:rPr>
        <w:t>f</w:t>
      </w:r>
      <w:r w:rsidR="34B3107B" w:rsidRPr="2049600C">
        <w:rPr>
          <w:sz w:val="28"/>
          <w:szCs w:val="28"/>
        </w:rPr>
        <w:t>ederal government participation in the project.</w:t>
      </w:r>
      <w:r w:rsidR="00E72C0F">
        <w:rPr>
          <w:sz w:val="28"/>
          <w:szCs w:val="28"/>
        </w:rPr>
        <w:t xml:space="preserve"> </w:t>
      </w:r>
      <w:r w:rsidR="34B3107B" w:rsidRPr="2049600C">
        <w:rPr>
          <w:sz w:val="28"/>
          <w:szCs w:val="28"/>
        </w:rPr>
        <w:t xml:space="preserve"> </w:t>
      </w:r>
      <w:r w:rsidR="0CC948AB" w:rsidRPr="0BF8ED3C">
        <w:rPr>
          <w:color w:val="000000" w:themeColor="text1"/>
          <w:sz w:val="28"/>
          <w:szCs w:val="28"/>
        </w:rPr>
        <w:t xml:space="preserve">The </w:t>
      </w:r>
      <w:r w:rsidR="00E72C0F" w:rsidRPr="0BF8ED3C">
        <w:rPr>
          <w:color w:val="000000" w:themeColor="text1"/>
          <w:sz w:val="28"/>
          <w:szCs w:val="28"/>
        </w:rPr>
        <w:t>Bureau</w:t>
      </w:r>
      <w:r w:rsidR="00E72C0F" w:rsidRPr="2049600C">
        <w:rPr>
          <w:color w:val="000000" w:themeColor="text1"/>
          <w:sz w:val="28"/>
          <w:szCs w:val="28"/>
        </w:rPr>
        <w:t xml:space="preserve"> </w:t>
      </w:r>
      <w:r w:rsidR="00E72C0F">
        <w:rPr>
          <w:color w:val="000000" w:themeColor="text1"/>
          <w:sz w:val="28"/>
          <w:szCs w:val="28"/>
        </w:rPr>
        <w:t xml:space="preserve">of </w:t>
      </w:r>
      <w:r w:rsidR="0CC948AB" w:rsidRPr="0BF8ED3C">
        <w:rPr>
          <w:color w:val="000000" w:themeColor="text1"/>
          <w:sz w:val="28"/>
          <w:szCs w:val="28"/>
        </w:rPr>
        <w:t>Political-Military</w:t>
      </w:r>
      <w:r w:rsidR="00E72C0F">
        <w:rPr>
          <w:color w:val="000000" w:themeColor="text1"/>
          <w:sz w:val="28"/>
          <w:szCs w:val="28"/>
        </w:rPr>
        <w:t xml:space="preserve"> Affairs</w:t>
      </w:r>
      <w:r w:rsidR="0CC948AB" w:rsidRPr="0BF8ED3C">
        <w:rPr>
          <w:color w:val="000000" w:themeColor="text1"/>
          <w:sz w:val="28"/>
          <w:szCs w:val="28"/>
        </w:rPr>
        <w:t xml:space="preserve"> </w:t>
      </w:r>
      <w:r w:rsidR="34B3107B" w:rsidRPr="2049600C">
        <w:rPr>
          <w:color w:val="000000" w:themeColor="text1"/>
          <w:sz w:val="28"/>
          <w:szCs w:val="28"/>
        </w:rPr>
        <w:t>will undertake reasonable and programmatically necessary substantial involvement.  Substantial involvement areas can include, but are not limited to:</w:t>
      </w:r>
    </w:p>
    <w:p w14:paraId="43C0A173" w14:textId="1D70266A" w:rsidR="3D18D891" w:rsidRDefault="3D18D891" w:rsidP="00EB1AE4">
      <w:pPr>
        <w:pStyle w:val="ListParagraph"/>
        <w:numPr>
          <w:ilvl w:val="0"/>
          <w:numId w:val="4"/>
        </w:numPr>
        <w:contextualSpacing w:val="0"/>
        <w:rPr>
          <w:color w:val="000000" w:themeColor="text1"/>
          <w:sz w:val="28"/>
          <w:szCs w:val="28"/>
        </w:rPr>
      </w:pPr>
      <w:r w:rsidRPr="745EE2B5">
        <w:rPr>
          <w:color w:val="000000" w:themeColor="text1"/>
          <w:sz w:val="28"/>
          <w:szCs w:val="28"/>
        </w:rPr>
        <w:t xml:space="preserve">Active participation or collaboration with the recipient on certain aspects of award implementation. </w:t>
      </w:r>
    </w:p>
    <w:p w14:paraId="5F8445CF" w14:textId="715D9173" w:rsidR="3D18D891" w:rsidRDefault="34B3107B" w:rsidP="00EB1AE4">
      <w:pPr>
        <w:pStyle w:val="ListParagraph"/>
        <w:numPr>
          <w:ilvl w:val="0"/>
          <w:numId w:val="4"/>
        </w:numPr>
        <w:contextualSpacing w:val="0"/>
        <w:rPr>
          <w:color w:val="000000" w:themeColor="text1"/>
          <w:sz w:val="28"/>
          <w:szCs w:val="28"/>
        </w:rPr>
      </w:pPr>
      <w:r w:rsidRPr="2049600C">
        <w:rPr>
          <w:color w:val="000000" w:themeColor="text1"/>
          <w:sz w:val="28"/>
          <w:szCs w:val="28"/>
        </w:rPr>
        <w:t xml:space="preserve">Review and approval of one stage of work before another can begin. </w:t>
      </w:r>
    </w:p>
    <w:p w14:paraId="4E7DCFA2" w14:textId="7AC7A8E1" w:rsidR="3D18D891" w:rsidRDefault="3D18D891" w:rsidP="00EB1AE4">
      <w:pPr>
        <w:pStyle w:val="ListParagraph"/>
        <w:numPr>
          <w:ilvl w:val="0"/>
          <w:numId w:val="4"/>
        </w:numPr>
        <w:contextualSpacing w:val="0"/>
        <w:rPr>
          <w:color w:val="000000" w:themeColor="text1"/>
          <w:sz w:val="28"/>
          <w:szCs w:val="28"/>
        </w:rPr>
      </w:pPr>
      <w:r w:rsidRPr="745EE2B5">
        <w:rPr>
          <w:color w:val="000000" w:themeColor="text1"/>
          <w:sz w:val="28"/>
          <w:szCs w:val="28"/>
        </w:rPr>
        <w:t>Collaboration on selection and/or review of project beneficiaries.</w:t>
      </w:r>
    </w:p>
    <w:p w14:paraId="6E94BB87" w14:textId="6D755323" w:rsidR="3D18D891" w:rsidRDefault="59333F42" w:rsidP="00EB1AE4">
      <w:pPr>
        <w:rPr>
          <w:sz w:val="28"/>
          <w:szCs w:val="28"/>
        </w:rPr>
      </w:pPr>
      <w:r w:rsidRPr="796DA244">
        <w:rPr>
          <w:sz w:val="28"/>
          <w:szCs w:val="28"/>
        </w:rPr>
        <w:t>Specific areas of substantial involvement will be dependent upon the objectives of the proposal and outlined in the final Agreement.</w:t>
      </w:r>
      <w:r w:rsidR="00E72C0F">
        <w:rPr>
          <w:sz w:val="28"/>
          <w:szCs w:val="28"/>
        </w:rPr>
        <w:t xml:space="preserve"> </w:t>
      </w:r>
      <w:r w:rsidR="635DBADC" w:rsidRPr="796DA244">
        <w:rPr>
          <w:sz w:val="28"/>
          <w:szCs w:val="28"/>
        </w:rPr>
        <w:t xml:space="preserve"> The final determination on </w:t>
      </w:r>
      <w:r w:rsidR="00F319CC" w:rsidRPr="796DA244">
        <w:rPr>
          <w:sz w:val="28"/>
          <w:szCs w:val="28"/>
        </w:rPr>
        <w:t>the award</w:t>
      </w:r>
      <w:r w:rsidR="635DBADC" w:rsidRPr="796DA244">
        <w:rPr>
          <w:sz w:val="28"/>
          <w:szCs w:val="28"/>
        </w:rPr>
        <w:t xml:space="preserve"> mechanism will be made by the Grants Officer.</w:t>
      </w:r>
      <w:r w:rsidR="00E72C0F">
        <w:rPr>
          <w:sz w:val="28"/>
          <w:szCs w:val="28"/>
        </w:rPr>
        <w:t xml:space="preserve"> </w:t>
      </w:r>
      <w:r w:rsidR="79DD4FED" w:rsidRPr="1132C4F0">
        <w:rPr>
          <w:sz w:val="28"/>
          <w:szCs w:val="28"/>
        </w:rPr>
        <w:t xml:space="preserve"> This cooperative agreement may have but is not limited to the following areas of </w:t>
      </w:r>
      <w:r w:rsidR="00755527" w:rsidRPr="1132C4F0">
        <w:rPr>
          <w:sz w:val="28"/>
          <w:szCs w:val="28"/>
        </w:rPr>
        <w:t>substantial</w:t>
      </w:r>
      <w:r w:rsidR="79DD4FED" w:rsidRPr="1132C4F0">
        <w:rPr>
          <w:sz w:val="28"/>
          <w:szCs w:val="28"/>
        </w:rPr>
        <w:t xml:space="preserve"> involvement: </w:t>
      </w:r>
    </w:p>
    <w:p w14:paraId="30F9F7F4" w14:textId="4FC8A26E"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t xml:space="preserve">Payment requests shall be accompanied by the submission of a detailed cost breakdown to the GOR, organized by budget line-item in the authorized award budget (for both USG funds and cost-share (if applicable)).  Costs should also be </w:t>
      </w:r>
      <w:proofErr w:type="gramStart"/>
      <w:r w:rsidRPr="1132C4F0">
        <w:rPr>
          <w:rFonts w:asciiTheme="minorHAnsi" w:eastAsiaTheme="minorEastAsia" w:hAnsiTheme="minorHAnsi" w:cstheme="minorBidi"/>
          <w:color w:val="000000" w:themeColor="text1"/>
          <w:sz w:val="28"/>
          <w:szCs w:val="28"/>
        </w:rPr>
        <w:t>broken down</w:t>
      </w:r>
      <w:proofErr w:type="gramEnd"/>
      <w:r w:rsidRPr="1132C4F0">
        <w:rPr>
          <w:rFonts w:asciiTheme="minorHAnsi" w:eastAsiaTheme="minorEastAsia" w:hAnsiTheme="minorHAnsi" w:cstheme="minorBidi"/>
          <w:color w:val="000000" w:themeColor="text1"/>
          <w:sz w:val="28"/>
          <w:szCs w:val="28"/>
        </w:rPr>
        <w:t xml:space="preserve"> by the recipient (i.e. SNA-Danab, wider </w:t>
      </w:r>
      <w:r w:rsidR="00F319CC">
        <w:rPr>
          <w:rFonts w:asciiTheme="minorHAnsi" w:eastAsiaTheme="minorEastAsia" w:hAnsiTheme="minorHAnsi" w:cstheme="minorBidi"/>
          <w:color w:val="000000" w:themeColor="text1"/>
          <w:sz w:val="28"/>
          <w:szCs w:val="28"/>
        </w:rPr>
        <w:t>SNAF</w:t>
      </w:r>
      <w:r w:rsidRPr="5E8A15E4">
        <w:rPr>
          <w:rFonts w:asciiTheme="minorHAnsi" w:eastAsiaTheme="minorEastAsia" w:hAnsiTheme="minorHAnsi" w:cstheme="minorBidi"/>
          <w:color w:val="000000" w:themeColor="text1"/>
          <w:sz w:val="28"/>
          <w:szCs w:val="28"/>
        </w:rPr>
        <w:t>,</w:t>
      </w:r>
      <w:r w:rsidRPr="1132C4F0">
        <w:rPr>
          <w:rFonts w:asciiTheme="minorHAnsi" w:eastAsiaTheme="minorEastAsia" w:hAnsiTheme="minorHAnsi" w:cstheme="minorBidi"/>
          <w:color w:val="000000" w:themeColor="text1"/>
          <w:sz w:val="28"/>
          <w:szCs w:val="28"/>
        </w:rPr>
        <w:t xml:space="preserve"> or other </w:t>
      </w:r>
      <w:r w:rsidRPr="614AD3DC">
        <w:rPr>
          <w:rFonts w:asciiTheme="minorHAnsi" w:eastAsiaTheme="minorEastAsia" w:hAnsiTheme="minorHAnsi" w:cstheme="minorBidi"/>
          <w:color w:val="000000" w:themeColor="text1"/>
          <w:sz w:val="28"/>
          <w:szCs w:val="28"/>
        </w:rPr>
        <w:t>T</w:t>
      </w:r>
      <w:r w:rsidR="7E508EDE" w:rsidRPr="614AD3DC">
        <w:rPr>
          <w:rFonts w:asciiTheme="minorHAnsi" w:eastAsiaTheme="minorEastAsia" w:hAnsiTheme="minorHAnsi" w:cstheme="minorBidi"/>
          <w:color w:val="000000" w:themeColor="text1"/>
          <w:sz w:val="28"/>
          <w:szCs w:val="28"/>
        </w:rPr>
        <w:t>PN</w:t>
      </w:r>
      <w:r w:rsidRPr="614AD3DC">
        <w:rPr>
          <w:rFonts w:asciiTheme="minorHAnsi" w:eastAsiaTheme="minorEastAsia" w:hAnsiTheme="minorHAnsi" w:cstheme="minorBidi"/>
          <w:color w:val="000000" w:themeColor="text1"/>
          <w:sz w:val="28"/>
          <w:szCs w:val="28"/>
        </w:rPr>
        <w:t>s</w:t>
      </w:r>
      <w:r w:rsidRPr="5E8A15E4">
        <w:rPr>
          <w:rFonts w:asciiTheme="minorHAnsi" w:eastAsiaTheme="minorEastAsia" w:hAnsiTheme="minorHAnsi" w:cstheme="minorBidi"/>
          <w:color w:val="000000" w:themeColor="text1"/>
          <w:sz w:val="28"/>
          <w:szCs w:val="28"/>
        </w:rPr>
        <w:t>.</w:t>
      </w:r>
      <w:r w:rsidRPr="1132C4F0">
        <w:rPr>
          <w:rFonts w:asciiTheme="minorHAnsi" w:eastAsiaTheme="minorEastAsia" w:hAnsiTheme="minorHAnsi" w:cstheme="minorBidi"/>
          <w:color w:val="000000" w:themeColor="text1"/>
          <w:sz w:val="28"/>
          <w:szCs w:val="28"/>
        </w:rPr>
        <w:t xml:space="preserve"> </w:t>
      </w:r>
    </w:p>
    <w:p w14:paraId="4DECC684" w14:textId="207FF19B"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t xml:space="preserve">Not later than by close of business in Somalia on Monday each week, the implementor shall submit to the GOR and designated personnel at the U.S. </w:t>
      </w:r>
      <w:r w:rsidRPr="1132C4F0">
        <w:rPr>
          <w:rFonts w:asciiTheme="minorHAnsi" w:eastAsiaTheme="minorEastAsia" w:hAnsiTheme="minorHAnsi" w:cstheme="minorBidi"/>
          <w:color w:val="000000" w:themeColor="text1"/>
          <w:sz w:val="28"/>
          <w:szCs w:val="28"/>
        </w:rPr>
        <w:lastRenderedPageBreak/>
        <w:t>Embassy Mogadishu a schedule of all upcoming events during the week and anticipated distribution of all implementor personnel funded under the CA by site, to enable the attendance/participation of monitoring personnel.</w:t>
      </w:r>
    </w:p>
    <w:p w14:paraId="2A2D7983" w14:textId="0A1E0345"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t xml:space="preserve">Concurrent with the above-mentioned weekly submission, the implementor shall also submit to DOS a full roster of personnel present in </w:t>
      </w:r>
      <w:proofErr w:type="gramStart"/>
      <w:r w:rsidRPr="1132C4F0">
        <w:rPr>
          <w:rFonts w:asciiTheme="minorHAnsi" w:eastAsiaTheme="minorEastAsia" w:hAnsiTheme="minorHAnsi" w:cstheme="minorBidi"/>
          <w:color w:val="000000" w:themeColor="text1"/>
          <w:sz w:val="28"/>
          <w:szCs w:val="28"/>
        </w:rPr>
        <w:t>country</w:t>
      </w:r>
      <w:proofErr w:type="gramEnd"/>
      <w:r w:rsidRPr="1132C4F0">
        <w:rPr>
          <w:rFonts w:asciiTheme="minorHAnsi" w:eastAsiaTheme="minorEastAsia" w:hAnsiTheme="minorHAnsi" w:cstheme="minorBidi"/>
          <w:color w:val="000000" w:themeColor="text1"/>
          <w:sz w:val="28"/>
          <w:szCs w:val="28"/>
        </w:rPr>
        <w:t xml:space="preserve"> under the CA organized according to each task.</w:t>
      </w:r>
    </w:p>
    <w:p w14:paraId="53C6426C" w14:textId="14C03873"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t>Not later than close of business on Friday in Somalia each week, the implementor shall submit a summary of all activities undertaken during the week to designated personnel at the U.S. Embassy Mogadishu and the GOR.</w:t>
      </w:r>
    </w:p>
    <w:p w14:paraId="493A78C6" w14:textId="045D8B9D"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t xml:space="preserve">Within 30 days of the award, the </w:t>
      </w:r>
      <w:proofErr w:type="gramStart"/>
      <w:r w:rsidRPr="1132C4F0">
        <w:rPr>
          <w:rFonts w:asciiTheme="minorHAnsi" w:eastAsiaTheme="minorEastAsia" w:hAnsiTheme="minorHAnsi" w:cstheme="minorBidi"/>
          <w:color w:val="000000" w:themeColor="text1"/>
          <w:sz w:val="28"/>
          <w:szCs w:val="28"/>
        </w:rPr>
        <w:t>implementor</w:t>
      </w:r>
      <w:r w:rsidRPr="23DC405B">
        <w:rPr>
          <w:rFonts w:asciiTheme="minorHAnsi" w:eastAsiaTheme="minorEastAsia" w:hAnsiTheme="minorHAnsi" w:cstheme="minorBidi"/>
          <w:color w:val="000000" w:themeColor="text1"/>
          <w:sz w:val="28"/>
          <w:szCs w:val="28"/>
        </w:rPr>
        <w:t>,</w:t>
      </w:r>
      <w:proofErr w:type="gramEnd"/>
      <w:r w:rsidRPr="23DC405B">
        <w:rPr>
          <w:rFonts w:asciiTheme="minorHAnsi" w:eastAsiaTheme="minorEastAsia" w:hAnsiTheme="minorHAnsi" w:cstheme="minorBidi"/>
          <w:color w:val="000000" w:themeColor="text1"/>
          <w:sz w:val="28"/>
          <w:szCs w:val="28"/>
        </w:rPr>
        <w:t xml:space="preserve"> shall submit </w:t>
      </w:r>
      <w:r w:rsidRPr="1C39A6EE">
        <w:rPr>
          <w:rFonts w:asciiTheme="minorHAnsi" w:eastAsiaTheme="minorEastAsia" w:hAnsiTheme="minorHAnsi" w:cstheme="minorBidi"/>
          <w:color w:val="000000" w:themeColor="text1"/>
          <w:sz w:val="28"/>
          <w:szCs w:val="28"/>
        </w:rPr>
        <w:t>a</w:t>
      </w:r>
      <w:r w:rsidR="1C170F6D" w:rsidRPr="1C39A6EE">
        <w:rPr>
          <w:rFonts w:asciiTheme="minorHAnsi" w:eastAsiaTheme="minorEastAsia" w:hAnsiTheme="minorHAnsi" w:cstheme="minorBidi"/>
          <w:color w:val="000000" w:themeColor="text1"/>
          <w:sz w:val="28"/>
          <w:szCs w:val="28"/>
        </w:rPr>
        <w:t>n</w:t>
      </w:r>
      <w:r w:rsidRPr="23DC405B">
        <w:rPr>
          <w:rFonts w:asciiTheme="minorHAnsi" w:eastAsiaTheme="minorEastAsia" w:hAnsiTheme="minorHAnsi" w:cstheme="minorBidi"/>
          <w:color w:val="000000" w:themeColor="text1"/>
          <w:sz w:val="28"/>
          <w:szCs w:val="28"/>
        </w:rPr>
        <w:t xml:space="preserve"> M&amp;E Plan.</w:t>
      </w:r>
      <w:r w:rsidRPr="1132C4F0">
        <w:rPr>
          <w:rFonts w:asciiTheme="minorHAnsi" w:eastAsiaTheme="minorEastAsia" w:hAnsiTheme="minorHAnsi" w:cstheme="minorBidi"/>
          <w:color w:val="000000" w:themeColor="text1"/>
          <w:sz w:val="28"/>
          <w:szCs w:val="28"/>
        </w:rPr>
        <w:t xml:space="preserve"> The M&amp;E Plan shall outline outcomes associated with objectives, establish milestones and provisional timelines, and describe how the program shall achieve stated objectives. </w:t>
      </w:r>
      <w:r w:rsidRPr="1132C4F0">
        <w:rPr>
          <w:rFonts w:asciiTheme="minorHAnsi" w:eastAsiaTheme="minorEastAsia" w:hAnsiTheme="minorHAnsi" w:cstheme="minorBidi"/>
          <w:color w:val="D13438"/>
          <w:sz w:val="28"/>
          <w:szCs w:val="28"/>
          <w:u w:val="single"/>
        </w:rPr>
        <w:t xml:space="preserve"> </w:t>
      </w:r>
      <w:r w:rsidRPr="1132C4F0">
        <w:rPr>
          <w:rFonts w:asciiTheme="minorHAnsi" w:eastAsiaTheme="minorEastAsia" w:hAnsiTheme="minorHAnsi" w:cstheme="minorBidi"/>
          <w:color w:val="000000" w:themeColor="text1"/>
          <w:sz w:val="28"/>
          <w:szCs w:val="28"/>
        </w:rPr>
        <w:t>The M&amp;E Plan shall identify output and outcome indicators that align with program objectives and milestones and describe how results shall be measured and assessed during implementation.</w:t>
      </w:r>
    </w:p>
    <w:p w14:paraId="500E6872" w14:textId="4A0364F5"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t xml:space="preserve">After the M&amp;E Plan is approved, the implementer shall collect and report baseline data for performance indicators so that it is possible to measure change throughout the lifecycle of the award. </w:t>
      </w:r>
    </w:p>
    <w:p w14:paraId="6826F24F" w14:textId="679809EB"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t>The implementer shall submit quarterly reports, to include activities conducted, challenges, lessons learned, key achievements, and progress against outputs and outcomes.</w:t>
      </w:r>
    </w:p>
    <w:p w14:paraId="60BDAE94" w14:textId="6116B31B"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t>The DOS staff based in Washington, D.C.</w:t>
      </w:r>
      <w:r w:rsidR="008C1EB6">
        <w:rPr>
          <w:rFonts w:asciiTheme="minorHAnsi" w:eastAsiaTheme="minorEastAsia" w:hAnsiTheme="minorHAnsi" w:cstheme="minorBidi"/>
          <w:color w:val="000000" w:themeColor="text1"/>
          <w:sz w:val="28"/>
          <w:szCs w:val="28"/>
        </w:rPr>
        <w:t>,</w:t>
      </w:r>
      <w:r w:rsidRPr="1132C4F0">
        <w:rPr>
          <w:rFonts w:asciiTheme="minorHAnsi" w:eastAsiaTheme="minorEastAsia" w:hAnsiTheme="minorHAnsi" w:cstheme="minorBidi"/>
          <w:color w:val="000000" w:themeColor="text1"/>
          <w:sz w:val="28"/>
          <w:szCs w:val="28"/>
        </w:rPr>
        <w:t xml:space="preserve"> shall coordinate and collaborate closely with the implementor on all programmatic, financial, and administrative activities. </w:t>
      </w:r>
    </w:p>
    <w:p w14:paraId="519133F3" w14:textId="5FE1A378"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t>The GO shall review and provide prior approval for any implementor-proposed changes to current activities which shall have an impact on program approaches and the sustainability of the SNA-Danab</w:t>
      </w:r>
      <w:r w:rsidR="00EC67AE">
        <w:rPr>
          <w:rFonts w:asciiTheme="minorHAnsi" w:eastAsiaTheme="minorEastAsia" w:hAnsiTheme="minorHAnsi" w:cstheme="minorBidi"/>
          <w:color w:val="000000" w:themeColor="text1"/>
          <w:sz w:val="28"/>
          <w:szCs w:val="28"/>
        </w:rPr>
        <w:t xml:space="preserve"> or </w:t>
      </w:r>
      <w:r w:rsidR="00EC67AE" w:rsidRPr="34A0027F">
        <w:rPr>
          <w:rFonts w:asciiTheme="minorHAnsi" w:eastAsiaTheme="minorEastAsia" w:hAnsiTheme="minorHAnsi" w:cstheme="minorBidi"/>
          <w:color w:val="000000" w:themeColor="text1"/>
          <w:sz w:val="28"/>
          <w:szCs w:val="28"/>
        </w:rPr>
        <w:t>T</w:t>
      </w:r>
      <w:r w:rsidR="7F65FA4B" w:rsidRPr="34A0027F">
        <w:rPr>
          <w:rFonts w:asciiTheme="minorHAnsi" w:eastAsiaTheme="minorEastAsia" w:hAnsiTheme="minorHAnsi" w:cstheme="minorBidi"/>
          <w:color w:val="000000" w:themeColor="text1"/>
          <w:sz w:val="28"/>
          <w:szCs w:val="28"/>
        </w:rPr>
        <w:t>PN</w:t>
      </w:r>
      <w:r w:rsidR="00EC67AE" w:rsidRPr="34A0027F">
        <w:rPr>
          <w:rFonts w:asciiTheme="minorHAnsi" w:eastAsiaTheme="minorEastAsia" w:hAnsiTheme="minorHAnsi" w:cstheme="minorBidi"/>
          <w:color w:val="000000" w:themeColor="text1"/>
          <w:sz w:val="28"/>
          <w:szCs w:val="28"/>
        </w:rPr>
        <w:t>s</w:t>
      </w:r>
      <w:r w:rsidRPr="1132C4F0">
        <w:rPr>
          <w:rFonts w:asciiTheme="minorHAnsi" w:eastAsiaTheme="minorEastAsia" w:hAnsiTheme="minorHAnsi" w:cstheme="minorBidi"/>
          <w:color w:val="000000" w:themeColor="text1"/>
          <w:sz w:val="28"/>
          <w:szCs w:val="28"/>
        </w:rPr>
        <w:t>.</w:t>
      </w:r>
    </w:p>
    <w:p w14:paraId="5A4FFFE4" w14:textId="6660C7D3"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t xml:space="preserve">The DOS shall review and approve any programs of instruction proposed by the implementer.  </w:t>
      </w:r>
    </w:p>
    <w:p w14:paraId="65486AF8" w14:textId="7422D7F6"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t xml:space="preserve">The GO shall review and provide prior approval for any shifts in allocation of personnel funded under the CA between different tasks. </w:t>
      </w:r>
    </w:p>
    <w:p w14:paraId="33E36C9B" w14:textId="26542476"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lastRenderedPageBreak/>
        <w:t xml:space="preserve">The GO shall review and provide prior approval for the initiation of any direct maintenance support by implementor personnel of host nation or AUSSOM equipment. </w:t>
      </w:r>
    </w:p>
    <w:p w14:paraId="14778361" w14:textId="32DBCE01" w:rsidR="79DD4FED" w:rsidRDefault="79DD4FED" w:rsidP="1132C4F0">
      <w:pPr>
        <w:pStyle w:val="ListParagraph"/>
        <w:numPr>
          <w:ilvl w:val="0"/>
          <w:numId w:val="26"/>
        </w:numPr>
        <w:spacing w:after="0"/>
        <w:rPr>
          <w:rFonts w:asciiTheme="minorHAnsi" w:eastAsiaTheme="minorEastAsia" w:hAnsiTheme="minorHAnsi" w:cstheme="minorBidi"/>
          <w:color w:val="000000" w:themeColor="text1"/>
          <w:sz w:val="28"/>
          <w:szCs w:val="28"/>
        </w:rPr>
      </w:pPr>
      <w:r w:rsidRPr="1132C4F0">
        <w:rPr>
          <w:rFonts w:asciiTheme="minorHAnsi" w:eastAsiaTheme="minorEastAsia" w:hAnsiTheme="minorHAnsi" w:cstheme="minorBidi"/>
          <w:color w:val="000000" w:themeColor="text1"/>
          <w:sz w:val="28"/>
          <w:szCs w:val="28"/>
        </w:rPr>
        <w:t xml:space="preserve">The GO shall provide prior approval of any procurement plans. </w:t>
      </w:r>
    </w:p>
    <w:p w14:paraId="73329E6C" w14:textId="5B3503C9" w:rsidR="00635D2D" w:rsidRPr="003A3E08" w:rsidRDefault="00635D2D" w:rsidP="552F433D">
      <w:pPr>
        <w:widowControl w:val="0"/>
        <w:rPr>
          <w:rFonts w:ascii="Aptos" w:eastAsia="Aptos" w:hAnsi="Aptos" w:cs="Aptos"/>
          <w:color w:val="000000" w:themeColor="text1"/>
        </w:rPr>
      </w:pPr>
    </w:p>
    <w:p w14:paraId="6C28CDF3" w14:textId="69B8BA7A" w:rsidR="00D20C92" w:rsidRPr="00FF0897" w:rsidRDefault="0DC1206D" w:rsidP="796DA244">
      <w:pPr>
        <w:pStyle w:val="Heading1"/>
        <w:keepNext w:val="0"/>
        <w:keepLines w:val="0"/>
        <w:widowControl w:val="0"/>
        <w:spacing w:before="0" w:after="200"/>
        <w:rPr>
          <w:rStyle w:val="IntenseReference"/>
          <w:b/>
          <w:sz w:val="28"/>
          <w:szCs w:val="28"/>
        </w:rPr>
      </w:pPr>
      <w:bookmarkStart w:id="19" w:name="_Toc103246764"/>
      <w:bookmarkStart w:id="20" w:name="_Toc127417116"/>
      <w:bookmarkStart w:id="21" w:name="_Toc1493001937"/>
      <w:r w:rsidRPr="796DA244">
        <w:rPr>
          <w:rStyle w:val="IntenseReference"/>
          <w:b/>
          <w:sz w:val="28"/>
          <w:szCs w:val="28"/>
        </w:rPr>
        <w:t xml:space="preserve">Section </w:t>
      </w:r>
      <w:r w:rsidR="657EBD94" w:rsidRPr="796DA244">
        <w:rPr>
          <w:rStyle w:val="IntenseReference"/>
          <w:b/>
          <w:sz w:val="28"/>
          <w:szCs w:val="28"/>
        </w:rPr>
        <w:t>B: Federal Award Information</w:t>
      </w:r>
      <w:bookmarkStart w:id="22" w:name="_Toc71871397"/>
      <w:bookmarkEnd w:id="19"/>
      <w:bookmarkEnd w:id="20"/>
      <w:bookmarkEnd w:id="21"/>
      <w:r w:rsidR="657EBD94" w:rsidRPr="796DA244">
        <w:rPr>
          <w:rStyle w:val="IntenseReference"/>
          <w:b/>
          <w:sz w:val="28"/>
          <w:szCs w:val="28"/>
        </w:rPr>
        <w:t> </w:t>
      </w:r>
      <w:bookmarkEnd w:id="22"/>
    </w:p>
    <w:p w14:paraId="1239FD99" w14:textId="0F89350C" w:rsidR="00EB08EF" w:rsidRPr="00635D2D" w:rsidRDefault="138A03BB" w:rsidP="796DA244">
      <w:pPr>
        <w:pStyle w:val="Heading1"/>
        <w:keepNext w:val="0"/>
        <w:keepLines w:val="0"/>
        <w:widowControl w:val="0"/>
        <w:spacing w:before="0" w:after="200"/>
        <w:rPr>
          <w:rFonts w:asciiTheme="minorHAnsi" w:eastAsiaTheme="minorEastAsia" w:hAnsiTheme="minorHAnsi" w:cstheme="minorBidi"/>
          <w:bCs/>
          <w:i/>
          <w:iCs/>
          <w:color w:val="auto"/>
          <w:sz w:val="28"/>
          <w:szCs w:val="28"/>
        </w:rPr>
      </w:pPr>
      <w:bookmarkStart w:id="23" w:name="_Toc103246765"/>
      <w:bookmarkStart w:id="24" w:name="_Toc127417117"/>
      <w:bookmarkStart w:id="25" w:name="_Toc1350133150"/>
      <w:r w:rsidRPr="796DA244">
        <w:rPr>
          <w:rFonts w:asciiTheme="minorHAnsi" w:eastAsiaTheme="minorEastAsia" w:hAnsiTheme="minorHAnsi" w:cstheme="minorBidi"/>
          <w:bCs/>
          <w:i/>
          <w:iCs/>
          <w:color w:val="auto"/>
          <w:sz w:val="28"/>
          <w:szCs w:val="28"/>
        </w:rPr>
        <w:t>B.1. Available Funding</w:t>
      </w:r>
      <w:bookmarkStart w:id="26" w:name="_Toc71871398"/>
      <w:bookmarkEnd w:id="23"/>
      <w:bookmarkEnd w:id="24"/>
      <w:bookmarkEnd w:id="25"/>
      <w:r w:rsidRPr="796DA244">
        <w:rPr>
          <w:rFonts w:asciiTheme="minorHAnsi" w:eastAsiaTheme="minorEastAsia" w:hAnsiTheme="minorHAnsi" w:cstheme="minorBidi"/>
          <w:bCs/>
          <w:i/>
          <w:iCs/>
          <w:color w:val="auto"/>
          <w:sz w:val="28"/>
          <w:szCs w:val="28"/>
        </w:rPr>
        <w:t> </w:t>
      </w:r>
      <w:bookmarkEnd w:id="26"/>
    </w:p>
    <w:p w14:paraId="33BFE5EF" w14:textId="50B59034" w:rsidR="2D976D64" w:rsidRDefault="4D17AABF" w:rsidP="796DA244">
      <w:pPr>
        <w:widowControl w:val="0"/>
        <w:tabs>
          <w:tab w:val="left" w:pos="360"/>
        </w:tabs>
        <w:rPr>
          <w:rFonts w:asciiTheme="minorHAnsi" w:eastAsiaTheme="minorEastAsia" w:hAnsiTheme="minorHAnsi" w:cstheme="minorBidi"/>
          <w:sz w:val="28"/>
          <w:szCs w:val="28"/>
        </w:rPr>
      </w:pPr>
      <w:r w:rsidRPr="3C773F70">
        <w:rPr>
          <w:rFonts w:asciiTheme="minorHAnsi" w:eastAsiaTheme="minorEastAsia" w:hAnsiTheme="minorHAnsi" w:cstheme="minorBidi"/>
          <w:b/>
          <w:bCs/>
          <w:sz w:val="28"/>
          <w:szCs w:val="28"/>
        </w:rPr>
        <w:t xml:space="preserve">This notice is subject to </w:t>
      </w:r>
      <w:proofErr w:type="gramStart"/>
      <w:r w:rsidRPr="3C773F70">
        <w:rPr>
          <w:rFonts w:asciiTheme="minorHAnsi" w:eastAsiaTheme="minorEastAsia" w:hAnsiTheme="minorHAnsi" w:cstheme="minorBidi"/>
          <w:b/>
          <w:bCs/>
          <w:sz w:val="28"/>
          <w:szCs w:val="28"/>
        </w:rPr>
        <w:t>availability</w:t>
      </w:r>
      <w:proofErr w:type="gramEnd"/>
      <w:r w:rsidRPr="3C773F70">
        <w:rPr>
          <w:rFonts w:asciiTheme="minorHAnsi" w:eastAsiaTheme="minorEastAsia" w:hAnsiTheme="minorHAnsi" w:cstheme="minorBidi"/>
          <w:b/>
          <w:bCs/>
          <w:sz w:val="28"/>
          <w:szCs w:val="28"/>
        </w:rPr>
        <w:t xml:space="preserve"> of funding.</w:t>
      </w:r>
      <w:r w:rsidRPr="3C773F70">
        <w:rPr>
          <w:rFonts w:asciiTheme="minorHAnsi" w:eastAsiaTheme="minorEastAsia" w:hAnsiTheme="minorHAnsi" w:cstheme="minorBidi"/>
          <w:sz w:val="28"/>
          <w:szCs w:val="28"/>
        </w:rPr>
        <w:t xml:space="preserve"> </w:t>
      </w:r>
      <w:r w:rsidR="5419BDC7" w:rsidRPr="3C773F70">
        <w:rPr>
          <w:rFonts w:asciiTheme="minorHAnsi" w:eastAsiaTheme="minorEastAsia" w:hAnsiTheme="minorHAnsi" w:cstheme="minorBidi"/>
          <w:sz w:val="28"/>
          <w:szCs w:val="28"/>
        </w:rPr>
        <w:t xml:space="preserve">The authority for this funding opportunity is found in the </w:t>
      </w:r>
      <w:r w:rsidR="5419BDC7" w:rsidRPr="3D68A196">
        <w:rPr>
          <w:rFonts w:asciiTheme="minorHAnsi" w:eastAsiaTheme="minorEastAsia" w:hAnsiTheme="minorHAnsi" w:cstheme="minorBidi"/>
          <w:sz w:val="28"/>
          <w:szCs w:val="28"/>
        </w:rPr>
        <w:t>Foreign Assistance Act of 1961, as amended (FAA)</w:t>
      </w:r>
      <w:r w:rsidR="51692007" w:rsidRPr="3D68A196">
        <w:rPr>
          <w:rFonts w:asciiTheme="minorHAnsi" w:eastAsiaTheme="minorEastAsia" w:hAnsiTheme="minorHAnsi" w:cstheme="minorBidi"/>
          <w:sz w:val="28"/>
          <w:szCs w:val="28"/>
        </w:rPr>
        <w:t>.</w:t>
      </w:r>
    </w:p>
    <w:p w14:paraId="645868F4" w14:textId="65E94866" w:rsidR="00290D8C" w:rsidRDefault="00E12DD2" w:rsidP="00EB1AE4">
      <w:pPr>
        <w:rPr>
          <w:sz w:val="28"/>
          <w:szCs w:val="28"/>
        </w:rPr>
      </w:pPr>
      <w:r w:rsidRPr="00C075B0">
        <w:rPr>
          <w:rFonts w:asciiTheme="minorHAnsi" w:eastAsiaTheme="minorEastAsia" w:hAnsiTheme="minorHAnsi" w:cstheme="minorBidi"/>
          <w:sz w:val="28"/>
          <w:szCs w:val="28"/>
        </w:rPr>
        <w:t>A</w:t>
      </w:r>
      <w:r w:rsidR="43196E3B" w:rsidRPr="00C075B0">
        <w:rPr>
          <w:rFonts w:asciiTheme="minorHAnsi" w:eastAsiaTheme="minorEastAsia" w:hAnsiTheme="minorHAnsi" w:cstheme="minorBidi"/>
          <w:sz w:val="28"/>
          <w:szCs w:val="28"/>
        </w:rPr>
        <w:t>pplicants</w:t>
      </w:r>
      <w:r w:rsidR="3C6E1359" w:rsidRPr="00C075B0">
        <w:rPr>
          <w:rFonts w:asciiTheme="minorHAnsi" w:eastAsiaTheme="minorEastAsia" w:hAnsiTheme="minorHAnsi" w:cstheme="minorBidi"/>
          <w:sz w:val="28"/>
          <w:szCs w:val="28"/>
        </w:rPr>
        <w:t xml:space="preserve"> </w:t>
      </w:r>
      <w:r w:rsidR="059008E3" w:rsidRPr="00C075B0">
        <w:rPr>
          <w:rFonts w:asciiTheme="minorHAnsi" w:eastAsiaTheme="minorEastAsia" w:hAnsiTheme="minorHAnsi" w:cstheme="minorBidi"/>
          <w:sz w:val="28"/>
          <w:szCs w:val="28"/>
        </w:rPr>
        <w:t xml:space="preserve">can submit </w:t>
      </w:r>
      <w:r w:rsidR="00F8541D" w:rsidRPr="00C075B0">
        <w:rPr>
          <w:rFonts w:asciiTheme="minorHAnsi" w:eastAsiaTheme="minorEastAsia" w:hAnsiTheme="minorHAnsi" w:cstheme="minorBidi"/>
          <w:sz w:val="28"/>
          <w:szCs w:val="28"/>
        </w:rPr>
        <w:t>one</w:t>
      </w:r>
      <w:r w:rsidR="059008E3" w:rsidRPr="00C075B0">
        <w:rPr>
          <w:rFonts w:asciiTheme="minorHAnsi" w:eastAsiaTheme="minorEastAsia" w:hAnsiTheme="minorHAnsi" w:cstheme="minorBidi"/>
          <w:sz w:val="28"/>
          <w:szCs w:val="28"/>
        </w:rPr>
        <w:t xml:space="preserve"> application in response to the </w:t>
      </w:r>
      <w:r w:rsidR="3C6E1359" w:rsidRPr="00C075B0">
        <w:rPr>
          <w:rFonts w:asciiTheme="minorHAnsi" w:eastAsiaTheme="minorEastAsia" w:hAnsiTheme="minorHAnsi" w:cstheme="minorBidi"/>
          <w:sz w:val="28"/>
          <w:szCs w:val="28"/>
        </w:rPr>
        <w:t xml:space="preserve">NOFO. </w:t>
      </w:r>
      <w:r w:rsidR="63263908" w:rsidRPr="00C075B0">
        <w:rPr>
          <w:rFonts w:asciiTheme="minorHAnsi" w:eastAsiaTheme="minorEastAsia" w:hAnsiTheme="minorHAnsi" w:cstheme="minorBidi"/>
          <w:sz w:val="28"/>
          <w:szCs w:val="28"/>
        </w:rPr>
        <w:t xml:space="preserve"> </w:t>
      </w:r>
      <w:r w:rsidR="00F8541D" w:rsidRPr="00C075B0">
        <w:rPr>
          <w:rFonts w:asciiTheme="minorHAnsi" w:eastAsiaTheme="minorEastAsia" w:hAnsiTheme="minorHAnsi" w:cstheme="minorBidi"/>
          <w:sz w:val="28"/>
          <w:szCs w:val="28"/>
        </w:rPr>
        <w:t>I</w:t>
      </w:r>
      <w:r w:rsidR="677A8351" w:rsidRPr="00C075B0">
        <w:rPr>
          <w:sz w:val="28"/>
          <w:szCs w:val="28"/>
        </w:rPr>
        <w:t xml:space="preserve">f more than one application is submitted by an organization, only the first application </w:t>
      </w:r>
      <w:r w:rsidR="001058C6" w:rsidRPr="00C075B0">
        <w:rPr>
          <w:sz w:val="28"/>
          <w:szCs w:val="28"/>
        </w:rPr>
        <w:t>received,</w:t>
      </w:r>
      <w:r w:rsidR="677A8351" w:rsidRPr="00C075B0">
        <w:rPr>
          <w:sz w:val="28"/>
          <w:szCs w:val="28"/>
        </w:rPr>
        <w:t xml:space="preserve"> and time stamped by either grants.gov or SAMS</w:t>
      </w:r>
      <w:r w:rsidR="00CA10EC">
        <w:rPr>
          <w:sz w:val="28"/>
          <w:szCs w:val="28"/>
        </w:rPr>
        <w:t>/</w:t>
      </w:r>
      <w:proofErr w:type="spellStart"/>
      <w:r w:rsidR="00CA10EC">
        <w:rPr>
          <w:sz w:val="28"/>
          <w:szCs w:val="28"/>
        </w:rPr>
        <w:t>MyGrants</w:t>
      </w:r>
      <w:proofErr w:type="spellEnd"/>
      <w:r w:rsidR="677A8351" w:rsidRPr="00C075B0">
        <w:rPr>
          <w:sz w:val="28"/>
          <w:szCs w:val="28"/>
        </w:rPr>
        <w:t xml:space="preserve"> will be reviewed for eligibility.  </w:t>
      </w:r>
    </w:p>
    <w:p w14:paraId="09F8E22B" w14:textId="4F03F329" w:rsidR="0035034B" w:rsidRDefault="0F4E55AC" w:rsidP="00C075B0">
      <w:pPr>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 xml:space="preserve">Organizations may form </w:t>
      </w:r>
      <w:r w:rsidR="382D8E1D" w:rsidRPr="796DA244">
        <w:rPr>
          <w:rFonts w:asciiTheme="minorHAnsi" w:eastAsiaTheme="minorEastAsia" w:hAnsiTheme="minorHAnsi" w:cstheme="minorBidi"/>
          <w:sz w:val="28"/>
          <w:szCs w:val="28"/>
        </w:rPr>
        <w:t xml:space="preserve">a </w:t>
      </w:r>
      <w:r w:rsidR="0B2246E8" w:rsidRPr="796DA244">
        <w:rPr>
          <w:rFonts w:asciiTheme="minorHAnsi" w:eastAsiaTheme="minorEastAsia" w:hAnsiTheme="minorHAnsi" w:cstheme="minorBidi"/>
          <w:sz w:val="28"/>
          <w:szCs w:val="28"/>
        </w:rPr>
        <w:t>consortium</w:t>
      </w:r>
      <w:r w:rsidRPr="796DA244">
        <w:rPr>
          <w:rFonts w:asciiTheme="minorHAnsi" w:eastAsiaTheme="minorEastAsia" w:hAnsiTheme="minorHAnsi" w:cstheme="minorBidi"/>
          <w:sz w:val="28"/>
          <w:szCs w:val="28"/>
        </w:rPr>
        <w:t xml:space="preserve"> and submit a combined proposal. </w:t>
      </w:r>
      <w:r w:rsidR="00FF28F0">
        <w:rPr>
          <w:rFonts w:asciiTheme="minorHAnsi" w:eastAsiaTheme="minorEastAsia" w:hAnsiTheme="minorHAnsi" w:cstheme="minorBidi"/>
          <w:sz w:val="28"/>
          <w:szCs w:val="28"/>
        </w:rPr>
        <w:t xml:space="preserve"> </w:t>
      </w:r>
      <w:r w:rsidRPr="796DA244">
        <w:rPr>
          <w:rFonts w:asciiTheme="minorHAnsi" w:eastAsiaTheme="minorEastAsia" w:hAnsiTheme="minorHAnsi" w:cstheme="minorBidi"/>
          <w:sz w:val="28"/>
          <w:szCs w:val="28"/>
        </w:rPr>
        <w:t>However, only one organization must be designated as the lead applicant</w:t>
      </w:r>
      <w:r w:rsidR="382D8E1D" w:rsidRPr="796DA244">
        <w:rPr>
          <w:rFonts w:asciiTheme="minorHAnsi" w:eastAsiaTheme="minorEastAsia" w:hAnsiTheme="minorHAnsi" w:cstheme="minorBidi"/>
          <w:sz w:val="28"/>
          <w:szCs w:val="28"/>
        </w:rPr>
        <w:t xml:space="preserve">, with the remaining organizations </w:t>
      </w:r>
      <w:r w:rsidR="42F562A8" w:rsidRPr="796DA244">
        <w:rPr>
          <w:rFonts w:asciiTheme="minorHAnsi" w:eastAsiaTheme="minorEastAsia" w:hAnsiTheme="minorHAnsi" w:cstheme="minorBidi"/>
          <w:sz w:val="28"/>
          <w:szCs w:val="28"/>
        </w:rPr>
        <w:t xml:space="preserve">designated </w:t>
      </w:r>
      <w:r w:rsidR="2E3B517B" w:rsidRPr="796DA244">
        <w:rPr>
          <w:rFonts w:asciiTheme="minorHAnsi" w:eastAsiaTheme="minorEastAsia" w:hAnsiTheme="minorHAnsi" w:cstheme="minorBidi"/>
          <w:sz w:val="28"/>
          <w:szCs w:val="28"/>
        </w:rPr>
        <w:t xml:space="preserve">as </w:t>
      </w:r>
      <w:r w:rsidR="42F562A8" w:rsidRPr="796DA244">
        <w:rPr>
          <w:rFonts w:asciiTheme="minorHAnsi" w:eastAsiaTheme="minorEastAsia" w:hAnsiTheme="minorHAnsi" w:cstheme="minorBidi"/>
          <w:sz w:val="28"/>
          <w:szCs w:val="28"/>
        </w:rPr>
        <w:t>sub-awardees</w:t>
      </w:r>
      <w:r w:rsidRPr="796DA244">
        <w:rPr>
          <w:rFonts w:asciiTheme="minorHAnsi" w:eastAsiaTheme="minorEastAsia" w:hAnsiTheme="minorHAnsi" w:cstheme="minorBidi"/>
          <w:sz w:val="28"/>
          <w:szCs w:val="28"/>
        </w:rPr>
        <w:t xml:space="preserve">. </w:t>
      </w:r>
      <w:r w:rsidR="00FF28F0">
        <w:rPr>
          <w:rFonts w:asciiTheme="minorHAnsi" w:eastAsiaTheme="minorEastAsia" w:hAnsiTheme="minorHAnsi" w:cstheme="minorBidi"/>
          <w:sz w:val="28"/>
          <w:szCs w:val="28"/>
        </w:rPr>
        <w:t xml:space="preserve"> </w:t>
      </w:r>
      <w:r w:rsidRPr="796DA244">
        <w:rPr>
          <w:rFonts w:asciiTheme="minorHAnsi" w:eastAsiaTheme="minorEastAsia" w:hAnsiTheme="minorHAnsi" w:cstheme="minorBidi"/>
          <w:sz w:val="28"/>
          <w:szCs w:val="28"/>
        </w:rPr>
        <w:t xml:space="preserve">The lead applicant must meet the eligibility criteria listed </w:t>
      </w:r>
      <w:r w:rsidR="42F562A8" w:rsidRPr="796DA244">
        <w:rPr>
          <w:rFonts w:asciiTheme="minorHAnsi" w:eastAsiaTheme="minorEastAsia" w:hAnsiTheme="minorHAnsi" w:cstheme="minorBidi"/>
          <w:sz w:val="28"/>
          <w:szCs w:val="28"/>
        </w:rPr>
        <w:t>in Section C.</w:t>
      </w:r>
    </w:p>
    <w:p w14:paraId="5100ACA0" w14:textId="708D5737" w:rsidR="721EB6D7" w:rsidRDefault="721EB6D7" w:rsidP="00EB1AE4">
      <w:pPr>
        <w:rPr>
          <w:rFonts w:asciiTheme="minorHAnsi" w:eastAsiaTheme="minorEastAsia" w:hAnsiTheme="minorHAnsi" w:cstheme="minorBidi"/>
          <w:sz w:val="28"/>
          <w:szCs w:val="28"/>
        </w:rPr>
      </w:pPr>
      <w:r w:rsidRPr="000143AA">
        <w:rPr>
          <w:rFonts w:asciiTheme="minorHAnsi" w:eastAsiaTheme="minorEastAsia" w:hAnsiTheme="minorHAnsi" w:cstheme="minorBidi"/>
          <w:sz w:val="28"/>
          <w:szCs w:val="28"/>
        </w:rPr>
        <w:t>The Department of State reserves the right to (a) fund any or none of the applications received; (b) reserves the right to reduce, revise, or increase the budget in accordance with bureau proprieties and the availability of funds</w:t>
      </w:r>
      <w:r w:rsidR="00CA10EC">
        <w:rPr>
          <w:rFonts w:asciiTheme="minorHAnsi" w:eastAsiaTheme="minorEastAsia" w:hAnsiTheme="minorHAnsi" w:cstheme="minorBidi"/>
          <w:sz w:val="28"/>
          <w:szCs w:val="28"/>
        </w:rPr>
        <w:t>;</w:t>
      </w:r>
      <w:r w:rsidRPr="000143AA">
        <w:rPr>
          <w:rFonts w:asciiTheme="minorHAnsi" w:eastAsiaTheme="minorEastAsia" w:hAnsiTheme="minorHAnsi" w:cstheme="minorBidi"/>
          <w:sz w:val="28"/>
          <w:szCs w:val="28"/>
        </w:rPr>
        <w:t xml:space="preserve"> (c) accept other than the lowest cost application.</w:t>
      </w:r>
    </w:p>
    <w:p w14:paraId="7FFABFE4" w14:textId="5C099007" w:rsidR="00290D8C" w:rsidRDefault="1C9FADAE" w:rsidP="796DA244">
      <w:pPr>
        <w:ind w:right="405"/>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 xml:space="preserve">The U.S. </w:t>
      </w:r>
      <w:r w:rsidR="5F576F65" w:rsidRPr="5E8A15E4">
        <w:rPr>
          <w:rFonts w:asciiTheme="minorHAnsi" w:eastAsiaTheme="minorEastAsia" w:hAnsiTheme="minorHAnsi" w:cstheme="minorBidi"/>
          <w:sz w:val="28"/>
          <w:szCs w:val="28"/>
        </w:rPr>
        <w:t>G</w:t>
      </w:r>
      <w:r w:rsidRPr="5E8A15E4">
        <w:rPr>
          <w:rFonts w:asciiTheme="minorHAnsi" w:eastAsiaTheme="minorEastAsia" w:hAnsiTheme="minorHAnsi" w:cstheme="minorBidi"/>
          <w:sz w:val="28"/>
          <w:szCs w:val="28"/>
        </w:rPr>
        <w:t>overnment</w:t>
      </w:r>
      <w:r w:rsidRPr="796DA244">
        <w:rPr>
          <w:rFonts w:asciiTheme="minorHAnsi" w:eastAsiaTheme="minorEastAsia" w:hAnsiTheme="minorHAnsi" w:cstheme="minorBidi"/>
          <w:sz w:val="28"/>
          <w:szCs w:val="28"/>
        </w:rPr>
        <w:t xml:space="preserve"> may make award(s) on the basis of initial applications received, without discussions or negotiations.  Therefore, each initial application should contain the applicant's best terms from a cost and technical standpoint</w:t>
      </w:r>
      <w:r w:rsidR="55767803" w:rsidRPr="796DA244">
        <w:rPr>
          <w:rFonts w:asciiTheme="minorHAnsi" w:eastAsiaTheme="minorEastAsia" w:hAnsiTheme="minorHAnsi" w:cstheme="minorBidi"/>
          <w:sz w:val="28"/>
          <w:szCs w:val="28"/>
        </w:rPr>
        <w:t xml:space="preserve">.  </w:t>
      </w:r>
      <w:r w:rsidRPr="796DA244">
        <w:rPr>
          <w:rFonts w:asciiTheme="minorHAnsi" w:eastAsiaTheme="minorEastAsia" w:hAnsiTheme="minorHAnsi" w:cstheme="minorBidi"/>
          <w:sz w:val="28"/>
          <w:szCs w:val="28"/>
        </w:rPr>
        <w:t xml:space="preserve">The U.S. </w:t>
      </w:r>
      <w:r w:rsidR="5DE52907" w:rsidRPr="5E8A15E4">
        <w:rPr>
          <w:rFonts w:asciiTheme="minorHAnsi" w:eastAsiaTheme="minorEastAsia" w:hAnsiTheme="minorHAnsi" w:cstheme="minorBidi"/>
          <w:sz w:val="28"/>
          <w:szCs w:val="28"/>
        </w:rPr>
        <w:t>G</w:t>
      </w:r>
      <w:r w:rsidRPr="5E8A15E4">
        <w:rPr>
          <w:rFonts w:asciiTheme="minorHAnsi" w:eastAsiaTheme="minorEastAsia" w:hAnsiTheme="minorHAnsi" w:cstheme="minorBidi"/>
          <w:sz w:val="28"/>
          <w:szCs w:val="28"/>
        </w:rPr>
        <w:t>overnment</w:t>
      </w:r>
      <w:r w:rsidRPr="796DA244">
        <w:rPr>
          <w:rFonts w:asciiTheme="minorHAnsi" w:eastAsiaTheme="minorEastAsia" w:hAnsiTheme="minorHAnsi" w:cstheme="minorBidi"/>
          <w:sz w:val="28"/>
          <w:szCs w:val="28"/>
        </w:rPr>
        <w:t xml:space="preserve"> reserves the right (though it is under </w:t>
      </w:r>
      <w:r w:rsidR="2BE372D1" w:rsidRPr="796DA244">
        <w:rPr>
          <w:rFonts w:asciiTheme="minorHAnsi" w:eastAsiaTheme="minorEastAsia" w:hAnsiTheme="minorHAnsi" w:cstheme="minorBidi"/>
          <w:sz w:val="28"/>
          <w:szCs w:val="28"/>
        </w:rPr>
        <w:t xml:space="preserve">no </w:t>
      </w:r>
      <w:r w:rsidRPr="796DA244">
        <w:rPr>
          <w:rFonts w:asciiTheme="minorHAnsi" w:eastAsiaTheme="minorEastAsia" w:hAnsiTheme="minorHAnsi" w:cstheme="minorBidi"/>
          <w:sz w:val="28"/>
          <w:szCs w:val="28"/>
        </w:rPr>
        <w:t>obligation to do so), however, to enter into discussions with one or more applicants in order to obtain clarifications, additional detail, or to suggest refinements in the project description, budget, or other aspects of an application.</w:t>
      </w:r>
    </w:p>
    <w:p w14:paraId="17867461" w14:textId="77777777" w:rsidR="00A367DE" w:rsidRPr="00635D2D" w:rsidRDefault="59A2FA05" w:rsidP="796DA244">
      <w:pPr>
        <w:pStyle w:val="Heading1"/>
        <w:spacing w:before="0" w:after="200"/>
        <w:rPr>
          <w:rFonts w:asciiTheme="minorHAnsi" w:eastAsiaTheme="minorEastAsia" w:hAnsiTheme="minorHAnsi" w:cstheme="minorBidi"/>
          <w:bCs/>
          <w:i/>
          <w:iCs/>
          <w:color w:val="auto"/>
          <w:sz w:val="28"/>
          <w:szCs w:val="28"/>
        </w:rPr>
      </w:pPr>
      <w:bookmarkStart w:id="27" w:name="_Toc103246766"/>
      <w:bookmarkStart w:id="28" w:name="_Toc127417118"/>
      <w:bookmarkStart w:id="29" w:name="_Toc1636747194"/>
      <w:r w:rsidRPr="796DA244">
        <w:rPr>
          <w:rFonts w:asciiTheme="minorHAnsi" w:eastAsiaTheme="minorEastAsia" w:hAnsiTheme="minorHAnsi" w:cstheme="minorBidi"/>
          <w:bCs/>
          <w:i/>
          <w:iCs/>
          <w:color w:val="auto"/>
          <w:sz w:val="28"/>
          <w:szCs w:val="28"/>
        </w:rPr>
        <w:lastRenderedPageBreak/>
        <w:t>B.2. Award Management</w:t>
      </w:r>
      <w:bookmarkStart w:id="30" w:name="_Toc71871399"/>
      <w:bookmarkEnd w:id="27"/>
      <w:bookmarkEnd w:id="28"/>
      <w:bookmarkEnd w:id="29"/>
      <w:r w:rsidRPr="796DA244">
        <w:rPr>
          <w:rFonts w:asciiTheme="minorHAnsi" w:eastAsiaTheme="minorEastAsia" w:hAnsiTheme="minorHAnsi" w:cstheme="minorBidi"/>
          <w:bCs/>
          <w:i/>
          <w:iCs/>
          <w:color w:val="auto"/>
          <w:sz w:val="28"/>
          <w:szCs w:val="28"/>
        </w:rPr>
        <w:t> </w:t>
      </w:r>
      <w:bookmarkEnd w:id="30"/>
    </w:p>
    <w:p w14:paraId="29622679" w14:textId="459C3923" w:rsidR="001A2827" w:rsidRPr="007C56C8" w:rsidRDefault="00762EC9" w:rsidP="796DA244">
      <w:pPr>
        <w:textAlignment w:val="baseline"/>
        <w:rPr>
          <w:rFonts w:eastAsiaTheme="minorEastAsia" w:cstheme="minorBidi"/>
          <w:sz w:val="28"/>
          <w:szCs w:val="28"/>
        </w:rPr>
      </w:pPr>
      <w:r w:rsidRPr="00C075B0">
        <w:rPr>
          <w:rFonts w:eastAsiaTheme="minorEastAsia" w:cstheme="minorBidi"/>
          <w:sz w:val="28"/>
          <w:szCs w:val="28"/>
        </w:rPr>
        <w:t xml:space="preserve">The successful applicant will need to routinely collaborate with </w:t>
      </w:r>
      <w:proofErr w:type="gramStart"/>
      <w:r w:rsidRPr="5BCE8135">
        <w:rPr>
          <w:rFonts w:eastAsiaTheme="minorEastAsia" w:cstheme="minorBidi"/>
          <w:sz w:val="28"/>
          <w:szCs w:val="28"/>
        </w:rPr>
        <w:t>B</w:t>
      </w:r>
      <w:r w:rsidR="75889530" w:rsidRPr="5BCE8135">
        <w:rPr>
          <w:rFonts w:eastAsiaTheme="minorEastAsia" w:cstheme="minorBidi"/>
          <w:sz w:val="28"/>
          <w:szCs w:val="28"/>
        </w:rPr>
        <w:t>ureau</w:t>
      </w:r>
      <w:proofErr w:type="gramEnd"/>
      <w:r w:rsidR="75889530" w:rsidRPr="5BCE8135">
        <w:rPr>
          <w:rFonts w:eastAsiaTheme="minorEastAsia" w:cstheme="minorBidi"/>
          <w:sz w:val="28"/>
          <w:szCs w:val="28"/>
        </w:rPr>
        <w:t xml:space="preserve"> of Political-Military Affairs</w:t>
      </w:r>
      <w:r w:rsidRPr="00C075B0">
        <w:rPr>
          <w:rFonts w:eastAsiaTheme="minorEastAsia" w:cstheme="minorBidi"/>
          <w:sz w:val="28"/>
          <w:szCs w:val="28"/>
        </w:rPr>
        <w:t xml:space="preserve"> through regular meetings and conference calls to discuss progress, challenges, emerging topics, etc.  The successful applicant must ensure that all funds are used in a manner consistent with any applicable restrictions on funding.  See D</w:t>
      </w:r>
      <w:r w:rsidR="1F001715" w:rsidRPr="00C075B0">
        <w:rPr>
          <w:rFonts w:eastAsiaTheme="minorEastAsia" w:cstheme="minorBidi"/>
          <w:sz w:val="28"/>
          <w:szCs w:val="28"/>
        </w:rPr>
        <w:t>.</w:t>
      </w:r>
      <w:r w:rsidRPr="00C075B0">
        <w:rPr>
          <w:rFonts w:eastAsiaTheme="minorEastAsia" w:cstheme="minorBidi"/>
          <w:sz w:val="28"/>
          <w:szCs w:val="28"/>
        </w:rPr>
        <w:t>5 below for funding restrictions.</w:t>
      </w:r>
    </w:p>
    <w:p w14:paraId="651994AB" w14:textId="22DCE8FC" w:rsidR="00385C3C" w:rsidRPr="00FF0897" w:rsidRDefault="6565DF1D" w:rsidP="796DA244">
      <w:pPr>
        <w:pStyle w:val="Heading1"/>
        <w:keepNext w:val="0"/>
        <w:keepLines w:val="0"/>
        <w:spacing w:before="0" w:after="200"/>
        <w:rPr>
          <w:rStyle w:val="IntenseReference"/>
          <w:b/>
          <w:sz w:val="28"/>
          <w:szCs w:val="28"/>
        </w:rPr>
      </w:pPr>
      <w:r w:rsidRPr="796DA244">
        <w:rPr>
          <w:rStyle w:val="IntenseReference"/>
          <w:b/>
          <w:sz w:val="28"/>
          <w:szCs w:val="28"/>
        </w:rPr>
        <w:t> </w:t>
      </w:r>
      <w:bookmarkStart w:id="31" w:name="_Toc1425592234"/>
      <w:r w:rsidR="0DC1206D" w:rsidRPr="796DA244">
        <w:rPr>
          <w:rStyle w:val="IntenseReference"/>
          <w:b/>
          <w:sz w:val="28"/>
          <w:szCs w:val="28"/>
        </w:rPr>
        <w:t xml:space="preserve">Section </w:t>
      </w:r>
      <w:r w:rsidRPr="796DA244">
        <w:rPr>
          <w:rStyle w:val="IntenseReference"/>
          <w:b/>
          <w:sz w:val="28"/>
          <w:szCs w:val="28"/>
        </w:rPr>
        <w:t>C.  Eligibility Information</w:t>
      </w:r>
      <w:bookmarkStart w:id="32" w:name="_Toc71871400"/>
      <w:bookmarkEnd w:id="31"/>
      <w:r w:rsidRPr="796DA244">
        <w:rPr>
          <w:rStyle w:val="IntenseReference"/>
          <w:b/>
          <w:sz w:val="28"/>
          <w:szCs w:val="28"/>
        </w:rPr>
        <w:t> </w:t>
      </w:r>
      <w:bookmarkEnd w:id="32"/>
    </w:p>
    <w:p w14:paraId="725009B1" w14:textId="77777777" w:rsidR="00290D8C" w:rsidRPr="00635D2D" w:rsidRDefault="1C9FADAE" w:rsidP="796DA244">
      <w:pPr>
        <w:pStyle w:val="Heading1"/>
        <w:keepNext w:val="0"/>
        <w:keepLines w:val="0"/>
        <w:spacing w:before="0" w:after="200"/>
        <w:rPr>
          <w:rFonts w:asciiTheme="minorHAnsi" w:eastAsiaTheme="minorEastAsia" w:hAnsiTheme="minorHAnsi" w:cstheme="minorBidi"/>
          <w:bCs/>
          <w:i/>
          <w:iCs/>
          <w:color w:val="auto"/>
          <w:sz w:val="28"/>
          <w:szCs w:val="28"/>
        </w:rPr>
      </w:pPr>
      <w:bookmarkStart w:id="33" w:name="_Toc367395102"/>
      <w:r w:rsidRPr="796DA244">
        <w:rPr>
          <w:rFonts w:asciiTheme="minorHAnsi" w:eastAsiaTheme="minorEastAsia" w:hAnsiTheme="minorHAnsi" w:cstheme="minorBidi"/>
          <w:bCs/>
          <w:i/>
          <w:iCs/>
          <w:color w:val="auto"/>
          <w:sz w:val="28"/>
          <w:szCs w:val="28"/>
        </w:rPr>
        <w:t>C.1 Eligible Applicants</w:t>
      </w:r>
      <w:bookmarkEnd w:id="33"/>
    </w:p>
    <w:p w14:paraId="629CFF79" w14:textId="3EEEB812" w:rsidR="00290D8C" w:rsidRDefault="41257C18" w:rsidP="796DA244">
      <w:pPr>
        <w:rPr>
          <w:rFonts w:asciiTheme="minorHAnsi" w:eastAsiaTheme="minorEastAsia" w:hAnsiTheme="minorHAnsi" w:cstheme="minorBidi"/>
          <w:sz w:val="28"/>
          <w:szCs w:val="28"/>
        </w:rPr>
      </w:pPr>
      <w:r w:rsidRPr="39B8AFB2">
        <w:rPr>
          <w:rFonts w:asciiTheme="minorHAnsi" w:eastAsiaTheme="minorEastAsia" w:hAnsiTheme="minorHAnsi" w:cstheme="minorBidi"/>
          <w:sz w:val="28"/>
          <w:szCs w:val="28"/>
        </w:rPr>
        <w:t>B</w:t>
      </w:r>
      <w:r w:rsidR="11E4CE36" w:rsidRPr="39B8AFB2">
        <w:rPr>
          <w:rFonts w:asciiTheme="minorHAnsi" w:eastAsiaTheme="minorEastAsia" w:hAnsiTheme="minorHAnsi" w:cstheme="minorBidi"/>
          <w:sz w:val="28"/>
          <w:szCs w:val="28"/>
        </w:rPr>
        <w:t>ureau of Political-Military Affairs</w:t>
      </w:r>
      <w:r w:rsidR="3894ADB1" w:rsidRPr="796DA244">
        <w:rPr>
          <w:rFonts w:asciiTheme="minorHAnsi" w:eastAsiaTheme="minorEastAsia" w:hAnsiTheme="minorHAnsi" w:cstheme="minorBidi"/>
          <w:sz w:val="28"/>
          <w:szCs w:val="28"/>
        </w:rPr>
        <w:t xml:space="preserve"> welcomes applications from U.S.-based </w:t>
      </w:r>
      <w:r w:rsidR="2D9D6091" w:rsidRPr="796DA244">
        <w:rPr>
          <w:rFonts w:asciiTheme="minorHAnsi" w:eastAsiaTheme="minorEastAsia" w:hAnsiTheme="minorHAnsi" w:cstheme="minorBidi"/>
          <w:sz w:val="28"/>
          <w:szCs w:val="28"/>
        </w:rPr>
        <w:t xml:space="preserve">non-profit/non-governmental organizations </w:t>
      </w:r>
      <w:r w:rsidR="0A4DCD4F" w:rsidRPr="796DA244">
        <w:rPr>
          <w:rFonts w:asciiTheme="minorHAnsi" w:eastAsiaTheme="minorEastAsia" w:hAnsiTheme="minorHAnsi" w:cstheme="minorBidi"/>
          <w:sz w:val="28"/>
          <w:szCs w:val="28"/>
        </w:rPr>
        <w:t>with or without</w:t>
      </w:r>
      <w:r w:rsidR="2D9D6091" w:rsidRPr="796DA244">
        <w:rPr>
          <w:rFonts w:asciiTheme="minorHAnsi" w:eastAsiaTheme="minorEastAsia" w:hAnsiTheme="minorHAnsi" w:cstheme="minorBidi"/>
          <w:sz w:val="28"/>
          <w:szCs w:val="28"/>
        </w:rPr>
        <w:t xml:space="preserve"> 501(c) (3) </w:t>
      </w:r>
      <w:r w:rsidR="3B7B523A" w:rsidRPr="796DA244">
        <w:rPr>
          <w:rFonts w:asciiTheme="minorHAnsi" w:eastAsiaTheme="minorEastAsia" w:hAnsiTheme="minorHAnsi" w:cstheme="minorBidi"/>
          <w:sz w:val="28"/>
          <w:szCs w:val="28"/>
        </w:rPr>
        <w:t xml:space="preserve">status </w:t>
      </w:r>
      <w:r w:rsidR="2D9D6091" w:rsidRPr="796DA244">
        <w:rPr>
          <w:rFonts w:asciiTheme="minorHAnsi" w:eastAsiaTheme="minorEastAsia" w:hAnsiTheme="minorHAnsi" w:cstheme="minorBidi"/>
          <w:sz w:val="28"/>
          <w:szCs w:val="28"/>
        </w:rPr>
        <w:t>of the U.S. tax code;</w:t>
      </w:r>
      <w:r w:rsidR="3894ADB1" w:rsidRPr="796DA244">
        <w:rPr>
          <w:rFonts w:asciiTheme="minorHAnsi" w:eastAsiaTheme="minorEastAsia" w:hAnsiTheme="minorHAnsi" w:cstheme="minorBidi"/>
          <w:sz w:val="28"/>
          <w:szCs w:val="28"/>
        </w:rPr>
        <w:t xml:space="preserve"> </w:t>
      </w:r>
      <w:r w:rsidR="00AA4ED3">
        <w:rPr>
          <w:rFonts w:asciiTheme="minorHAnsi" w:eastAsiaTheme="minorEastAsia" w:hAnsiTheme="minorHAnsi" w:cstheme="minorBidi"/>
          <w:sz w:val="28"/>
          <w:szCs w:val="28"/>
        </w:rPr>
        <w:t>f</w:t>
      </w:r>
      <w:r w:rsidR="3894ADB1" w:rsidRPr="796DA244">
        <w:rPr>
          <w:rFonts w:asciiTheme="minorHAnsi" w:eastAsiaTheme="minorEastAsia" w:hAnsiTheme="minorHAnsi" w:cstheme="minorBidi"/>
          <w:sz w:val="28"/>
          <w:szCs w:val="28"/>
        </w:rPr>
        <w:t>oreign-based non-profit organizations/nongovernment organizations (NGO)</w:t>
      </w:r>
      <w:r w:rsidR="2D9D6091" w:rsidRPr="796DA244">
        <w:rPr>
          <w:rFonts w:asciiTheme="minorHAnsi" w:eastAsiaTheme="minorEastAsia" w:hAnsiTheme="minorHAnsi" w:cstheme="minorBidi"/>
          <w:sz w:val="28"/>
          <w:szCs w:val="28"/>
        </w:rPr>
        <w:t>; P</w:t>
      </w:r>
      <w:r w:rsidR="3894ADB1" w:rsidRPr="796DA244">
        <w:rPr>
          <w:rFonts w:asciiTheme="minorHAnsi" w:eastAsiaTheme="minorEastAsia" w:hAnsiTheme="minorHAnsi" w:cstheme="minorBidi"/>
          <w:sz w:val="28"/>
          <w:szCs w:val="28"/>
        </w:rPr>
        <w:t xml:space="preserve">ublic </w:t>
      </w:r>
      <w:r w:rsidR="2D9D6091" w:rsidRPr="796DA244">
        <w:rPr>
          <w:rFonts w:asciiTheme="minorHAnsi" w:eastAsiaTheme="minorEastAsia" w:hAnsiTheme="minorHAnsi" w:cstheme="minorBidi"/>
          <w:sz w:val="28"/>
          <w:szCs w:val="28"/>
        </w:rPr>
        <w:t>I</w:t>
      </w:r>
      <w:r w:rsidR="3894ADB1" w:rsidRPr="796DA244">
        <w:rPr>
          <w:rFonts w:asciiTheme="minorHAnsi" w:eastAsiaTheme="minorEastAsia" w:hAnsiTheme="minorHAnsi" w:cstheme="minorBidi"/>
          <w:sz w:val="28"/>
          <w:szCs w:val="28"/>
        </w:rPr>
        <w:t xml:space="preserve">nternational </w:t>
      </w:r>
      <w:r w:rsidR="2D9D6091" w:rsidRPr="796DA244">
        <w:rPr>
          <w:rFonts w:asciiTheme="minorHAnsi" w:eastAsiaTheme="minorEastAsia" w:hAnsiTheme="minorHAnsi" w:cstheme="minorBidi"/>
          <w:sz w:val="28"/>
          <w:szCs w:val="28"/>
        </w:rPr>
        <w:t>O</w:t>
      </w:r>
      <w:r w:rsidR="3894ADB1" w:rsidRPr="796DA244">
        <w:rPr>
          <w:rFonts w:asciiTheme="minorHAnsi" w:eastAsiaTheme="minorEastAsia" w:hAnsiTheme="minorHAnsi" w:cstheme="minorBidi"/>
          <w:sz w:val="28"/>
          <w:szCs w:val="28"/>
        </w:rPr>
        <w:t xml:space="preserve">rganizations; </w:t>
      </w:r>
      <w:r w:rsidR="2D9D6091" w:rsidRPr="796DA244">
        <w:rPr>
          <w:rFonts w:asciiTheme="minorHAnsi" w:eastAsiaTheme="minorEastAsia" w:hAnsiTheme="minorHAnsi" w:cstheme="minorBidi"/>
          <w:sz w:val="28"/>
          <w:szCs w:val="28"/>
        </w:rPr>
        <w:t xml:space="preserve">Foreign Public Organizations; </w:t>
      </w:r>
      <w:r w:rsidR="3894ADB1" w:rsidRPr="796DA244">
        <w:rPr>
          <w:rFonts w:asciiTheme="minorHAnsi" w:eastAsiaTheme="minorEastAsia" w:hAnsiTheme="minorHAnsi" w:cstheme="minorBidi"/>
          <w:sz w:val="28"/>
          <w:szCs w:val="28"/>
        </w:rPr>
        <w:t xml:space="preserve">and </w:t>
      </w:r>
      <w:r w:rsidR="45691115" w:rsidRPr="796DA244">
        <w:rPr>
          <w:rFonts w:asciiTheme="minorHAnsi" w:eastAsiaTheme="minorEastAsia" w:hAnsiTheme="minorHAnsi" w:cstheme="minorBidi"/>
          <w:sz w:val="28"/>
          <w:szCs w:val="28"/>
        </w:rPr>
        <w:t xml:space="preserve">U.S. </w:t>
      </w:r>
      <w:r w:rsidR="3894ADB1" w:rsidRPr="796DA244">
        <w:rPr>
          <w:rFonts w:asciiTheme="minorHAnsi" w:eastAsiaTheme="minorEastAsia" w:hAnsiTheme="minorHAnsi" w:cstheme="minorBidi"/>
          <w:sz w:val="28"/>
          <w:szCs w:val="28"/>
        </w:rPr>
        <w:t xml:space="preserve">for-profit organizations or businesses.  </w:t>
      </w:r>
    </w:p>
    <w:p w14:paraId="28F8BE75" w14:textId="7DFC5CDF" w:rsidR="00290D8C" w:rsidRPr="003A7D3D" w:rsidRDefault="246A3BC9" w:rsidP="0B7E6F4D">
      <w:pPr>
        <w:rPr>
          <w:rFonts w:asciiTheme="minorHAnsi" w:eastAsiaTheme="minorEastAsia" w:hAnsiTheme="minorHAnsi" w:cstheme="minorBidi"/>
          <w:sz w:val="28"/>
          <w:szCs w:val="28"/>
        </w:rPr>
      </w:pPr>
      <w:r w:rsidRPr="0B7E6F4D">
        <w:rPr>
          <w:rFonts w:asciiTheme="minorHAnsi" w:eastAsiaTheme="minorEastAsia" w:hAnsiTheme="minorHAnsi" w:cstheme="minorBidi"/>
          <w:sz w:val="28"/>
          <w:szCs w:val="28"/>
        </w:rPr>
        <w:t>Applications submitted by for-profit entities</w:t>
      </w:r>
      <w:r w:rsidR="159A8023" w:rsidRPr="0B7E6F4D">
        <w:rPr>
          <w:rFonts w:asciiTheme="minorHAnsi" w:eastAsiaTheme="minorEastAsia" w:hAnsiTheme="minorHAnsi" w:cstheme="minorBidi"/>
          <w:sz w:val="28"/>
          <w:szCs w:val="28"/>
        </w:rPr>
        <w:t xml:space="preserve"> may be subject to additional review following the panel selection process</w:t>
      </w:r>
      <w:r w:rsidR="28055B9D" w:rsidRPr="0B7E6F4D">
        <w:rPr>
          <w:rFonts w:asciiTheme="minorHAnsi" w:eastAsiaTheme="minorEastAsia" w:hAnsiTheme="minorHAnsi" w:cstheme="minorBidi"/>
          <w:sz w:val="28"/>
          <w:szCs w:val="28"/>
        </w:rPr>
        <w:t xml:space="preserve">.  </w:t>
      </w:r>
      <w:r w:rsidR="5B0F4A35" w:rsidRPr="0B7E6F4D">
        <w:rPr>
          <w:rFonts w:asciiTheme="minorHAnsi" w:eastAsiaTheme="minorEastAsia" w:hAnsiTheme="minorHAnsi" w:cstheme="minorBidi"/>
          <w:sz w:val="28"/>
          <w:szCs w:val="28"/>
        </w:rPr>
        <w:t>Additionally,</w:t>
      </w:r>
      <w:r w:rsidR="159A8023" w:rsidRPr="0B7E6F4D">
        <w:rPr>
          <w:rFonts w:asciiTheme="minorHAnsi" w:eastAsiaTheme="minorEastAsia" w:hAnsiTheme="minorHAnsi" w:cstheme="minorBidi"/>
          <w:sz w:val="28"/>
          <w:szCs w:val="28"/>
        </w:rPr>
        <w:t xml:space="preserve"> the Department of State prohibits profit to for-profit or commercial organizations</w:t>
      </w:r>
      <w:r w:rsidRPr="0B7E6F4D">
        <w:rPr>
          <w:rFonts w:asciiTheme="minorHAnsi" w:eastAsiaTheme="minorEastAsia" w:hAnsiTheme="minorHAnsi" w:cstheme="minorBidi"/>
          <w:sz w:val="28"/>
          <w:szCs w:val="28"/>
        </w:rPr>
        <w:t xml:space="preserve"> under its assistance awards</w:t>
      </w:r>
      <w:r w:rsidR="159A8023" w:rsidRPr="0B7E6F4D">
        <w:rPr>
          <w:rFonts w:asciiTheme="minorHAnsi" w:eastAsiaTheme="minorEastAsia" w:hAnsiTheme="minorHAnsi" w:cstheme="minorBidi"/>
          <w:sz w:val="28"/>
          <w:szCs w:val="28"/>
        </w:rPr>
        <w:t xml:space="preserve">.  </w:t>
      </w:r>
      <w:proofErr w:type="gramStart"/>
      <w:r w:rsidR="159A8023" w:rsidRPr="0B7E6F4D">
        <w:rPr>
          <w:rFonts w:asciiTheme="minorHAnsi" w:eastAsiaTheme="minorEastAsia" w:hAnsiTheme="minorHAnsi" w:cstheme="minorBidi"/>
          <w:sz w:val="28"/>
          <w:szCs w:val="28"/>
        </w:rPr>
        <w:t>Profit is</w:t>
      </w:r>
      <w:proofErr w:type="gramEnd"/>
      <w:r w:rsidR="159A8023" w:rsidRPr="0B7E6F4D">
        <w:rPr>
          <w:rFonts w:asciiTheme="minorHAnsi" w:eastAsiaTheme="minorEastAsia" w:hAnsiTheme="minorHAnsi" w:cstheme="minorBidi"/>
          <w:sz w:val="28"/>
          <w:szCs w:val="28"/>
        </w:rPr>
        <w:t xml:space="preserve"> defined as any amount in excess of allowable direct and indirect costs.  The allowability of costs incurred by commercial organizations is determined in accordance with the provisions of the Federal Acquisition Regulation (FAR) at 48 </w:t>
      </w:r>
      <w:r w:rsidR="066CAA1A" w:rsidRPr="0B7E6F4D">
        <w:rPr>
          <w:rFonts w:asciiTheme="minorHAnsi" w:eastAsiaTheme="minorEastAsia" w:hAnsiTheme="minorHAnsi" w:cstheme="minorBidi"/>
          <w:sz w:val="28"/>
          <w:szCs w:val="28"/>
        </w:rPr>
        <w:t>C.F.R.</w:t>
      </w:r>
      <w:r w:rsidR="159A8023" w:rsidRPr="0B7E6F4D">
        <w:rPr>
          <w:rFonts w:asciiTheme="minorHAnsi" w:eastAsiaTheme="minorEastAsia" w:hAnsiTheme="minorHAnsi" w:cstheme="minorBidi"/>
          <w:sz w:val="28"/>
          <w:szCs w:val="28"/>
        </w:rPr>
        <w:t xml:space="preserve"> </w:t>
      </w:r>
      <w:r w:rsidR="14C77D8E" w:rsidRPr="0B7E6F4D">
        <w:rPr>
          <w:rFonts w:asciiTheme="minorHAnsi" w:eastAsiaTheme="minorEastAsia" w:hAnsiTheme="minorHAnsi" w:cstheme="minorBidi"/>
          <w:sz w:val="28"/>
          <w:szCs w:val="28"/>
        </w:rPr>
        <w:t xml:space="preserve">Part </w:t>
      </w:r>
      <w:r w:rsidR="159A8023" w:rsidRPr="0B7E6F4D">
        <w:rPr>
          <w:rFonts w:asciiTheme="minorHAnsi" w:eastAsiaTheme="minorEastAsia" w:hAnsiTheme="minorHAnsi" w:cstheme="minorBidi"/>
          <w:sz w:val="28"/>
          <w:szCs w:val="28"/>
        </w:rPr>
        <w:t xml:space="preserve">30, Cost Accounting Standards Administration, and 48 </w:t>
      </w:r>
      <w:r w:rsidR="066CAA1A" w:rsidRPr="0B7E6F4D">
        <w:rPr>
          <w:rFonts w:asciiTheme="minorHAnsi" w:eastAsiaTheme="minorEastAsia" w:hAnsiTheme="minorHAnsi" w:cstheme="minorBidi"/>
          <w:sz w:val="28"/>
          <w:szCs w:val="28"/>
        </w:rPr>
        <w:t>C.F.R.</w:t>
      </w:r>
      <w:r w:rsidR="159A8023" w:rsidRPr="0B7E6F4D">
        <w:rPr>
          <w:rFonts w:asciiTheme="minorHAnsi" w:eastAsiaTheme="minorEastAsia" w:hAnsiTheme="minorHAnsi" w:cstheme="minorBidi"/>
          <w:sz w:val="28"/>
          <w:szCs w:val="28"/>
        </w:rPr>
        <w:t xml:space="preserve"> </w:t>
      </w:r>
      <w:r w:rsidR="6FF19863" w:rsidRPr="0B7E6F4D">
        <w:rPr>
          <w:rFonts w:asciiTheme="minorHAnsi" w:eastAsiaTheme="minorEastAsia" w:hAnsiTheme="minorHAnsi" w:cstheme="minorBidi"/>
          <w:sz w:val="28"/>
          <w:szCs w:val="28"/>
        </w:rPr>
        <w:t xml:space="preserve">Part </w:t>
      </w:r>
      <w:r w:rsidR="159A8023" w:rsidRPr="0B7E6F4D">
        <w:rPr>
          <w:rFonts w:asciiTheme="minorHAnsi" w:eastAsiaTheme="minorEastAsia" w:hAnsiTheme="minorHAnsi" w:cstheme="minorBidi"/>
          <w:sz w:val="28"/>
          <w:szCs w:val="28"/>
        </w:rPr>
        <w:t>31 Contract Cost Principles and Procedures</w:t>
      </w:r>
      <w:r w:rsidR="7768D406" w:rsidRPr="0B7E6F4D">
        <w:rPr>
          <w:rFonts w:asciiTheme="minorHAnsi" w:eastAsiaTheme="minorEastAsia" w:hAnsiTheme="minorHAnsi" w:cstheme="minorBidi"/>
          <w:sz w:val="28"/>
          <w:szCs w:val="28"/>
        </w:rPr>
        <w:t>.</w:t>
      </w:r>
    </w:p>
    <w:p w14:paraId="0945A984" w14:textId="5C0BC73B" w:rsidR="0030529F" w:rsidRDefault="2C5EA49F" w:rsidP="0B7E6F4D">
      <w:pPr>
        <w:pStyle w:val="NoSpacing"/>
        <w:spacing w:after="200" w:line="276" w:lineRule="auto"/>
        <w:rPr>
          <w:rFonts w:asciiTheme="minorHAnsi" w:eastAsiaTheme="minorEastAsia" w:hAnsiTheme="minorHAnsi" w:cstheme="minorBidi"/>
          <w:sz w:val="28"/>
          <w:szCs w:val="28"/>
        </w:rPr>
      </w:pPr>
      <w:r w:rsidRPr="0B7E6F4D">
        <w:rPr>
          <w:rFonts w:asciiTheme="minorHAnsi" w:eastAsiaTheme="minorEastAsia" w:hAnsiTheme="minorHAnsi" w:cstheme="minorBidi"/>
          <w:sz w:val="28"/>
          <w:szCs w:val="28"/>
        </w:rPr>
        <w:t xml:space="preserve">Please see 2 </w:t>
      </w:r>
      <w:r w:rsidR="066CAA1A" w:rsidRPr="0B7E6F4D">
        <w:rPr>
          <w:rFonts w:asciiTheme="minorHAnsi" w:eastAsiaTheme="minorEastAsia" w:hAnsiTheme="minorHAnsi" w:cstheme="minorBidi"/>
          <w:sz w:val="28"/>
          <w:szCs w:val="28"/>
        </w:rPr>
        <w:t>C.F.R.</w:t>
      </w:r>
      <w:r w:rsidRPr="0B7E6F4D">
        <w:rPr>
          <w:rFonts w:asciiTheme="minorHAnsi" w:eastAsiaTheme="minorEastAsia" w:hAnsiTheme="minorHAnsi" w:cstheme="minorBidi"/>
          <w:sz w:val="28"/>
          <w:szCs w:val="28"/>
        </w:rPr>
        <w:t xml:space="preserve"> </w:t>
      </w:r>
      <w:r w:rsidR="675A48DB" w:rsidRPr="0B7E6F4D">
        <w:rPr>
          <w:rFonts w:asciiTheme="minorHAnsi" w:eastAsiaTheme="minorEastAsia" w:hAnsiTheme="minorHAnsi" w:cstheme="minorBidi"/>
          <w:sz w:val="28"/>
          <w:szCs w:val="28"/>
        </w:rPr>
        <w:t xml:space="preserve">§ </w:t>
      </w:r>
      <w:r w:rsidRPr="0B7E6F4D">
        <w:rPr>
          <w:rFonts w:asciiTheme="minorHAnsi" w:eastAsiaTheme="minorEastAsia" w:hAnsiTheme="minorHAnsi" w:cstheme="minorBidi"/>
          <w:sz w:val="28"/>
          <w:szCs w:val="28"/>
        </w:rPr>
        <w:t>200.307 for regulations regarding program income.</w:t>
      </w:r>
    </w:p>
    <w:p w14:paraId="75BB3F38" w14:textId="77777777" w:rsidR="00FA6AFF" w:rsidRPr="00635D2D" w:rsidRDefault="230617DB" w:rsidP="796DA244">
      <w:pPr>
        <w:pStyle w:val="Heading1"/>
        <w:spacing w:before="0" w:after="200"/>
        <w:rPr>
          <w:rFonts w:asciiTheme="minorHAnsi" w:eastAsiaTheme="minorEastAsia" w:hAnsiTheme="minorHAnsi" w:cstheme="minorBidi"/>
          <w:bCs/>
          <w:i/>
          <w:iCs/>
          <w:color w:val="auto"/>
          <w:sz w:val="28"/>
          <w:szCs w:val="28"/>
        </w:rPr>
      </w:pPr>
      <w:bookmarkStart w:id="34" w:name="_Toc103246768"/>
      <w:bookmarkStart w:id="35" w:name="_Toc127417120"/>
      <w:bookmarkStart w:id="36" w:name="_Toc1032529370"/>
      <w:r w:rsidRPr="796DA244">
        <w:rPr>
          <w:rFonts w:asciiTheme="minorHAnsi" w:eastAsiaTheme="minorEastAsia" w:hAnsiTheme="minorHAnsi" w:cstheme="minorBidi"/>
          <w:bCs/>
          <w:i/>
          <w:iCs/>
          <w:color w:val="auto"/>
          <w:sz w:val="28"/>
          <w:szCs w:val="28"/>
        </w:rPr>
        <w:t>C.2. Cost-Sharing</w:t>
      </w:r>
      <w:bookmarkEnd w:id="34"/>
      <w:bookmarkEnd w:id="35"/>
      <w:r w:rsidRPr="796DA244">
        <w:rPr>
          <w:rFonts w:asciiTheme="minorHAnsi" w:eastAsiaTheme="minorEastAsia" w:hAnsiTheme="minorHAnsi" w:cstheme="minorBidi"/>
          <w:bCs/>
          <w:i/>
          <w:iCs/>
          <w:color w:val="auto"/>
          <w:sz w:val="28"/>
          <w:szCs w:val="28"/>
        </w:rPr>
        <w:t xml:space="preserve"> or Matching</w:t>
      </w:r>
      <w:bookmarkEnd w:id="36"/>
    </w:p>
    <w:p w14:paraId="49793982" w14:textId="4874A051" w:rsidR="008F4B98" w:rsidRDefault="008F4B98" w:rsidP="00EB1AE4">
      <w:pPr>
        <w:pStyle w:val="Default"/>
        <w:spacing w:after="200" w:line="276" w:lineRule="auto"/>
        <w:rPr>
          <w:rFonts w:asciiTheme="minorHAnsi" w:eastAsiaTheme="minorEastAsia" w:hAnsiTheme="minorHAnsi" w:cstheme="minorHAnsi"/>
          <w:color w:val="auto"/>
          <w:sz w:val="28"/>
          <w:szCs w:val="28"/>
        </w:rPr>
      </w:pPr>
      <w:r w:rsidRPr="007C56C8">
        <w:rPr>
          <w:rFonts w:asciiTheme="minorHAnsi" w:eastAsiaTheme="minorEastAsia" w:hAnsiTheme="minorHAnsi" w:cstheme="minorHAnsi"/>
          <w:color w:val="auto"/>
          <w:sz w:val="28"/>
          <w:szCs w:val="28"/>
        </w:rPr>
        <w:t xml:space="preserve">The non-Federal share of costs, frequently called “cost share” or “matching costs”, refers to that portion of the project or program costs not borne by the Federal Government. </w:t>
      </w:r>
      <w:r w:rsidR="00D93D5A">
        <w:rPr>
          <w:rFonts w:asciiTheme="minorHAnsi" w:eastAsiaTheme="minorEastAsia" w:hAnsiTheme="minorHAnsi" w:cstheme="minorHAnsi"/>
          <w:color w:val="auto"/>
          <w:sz w:val="28"/>
          <w:szCs w:val="28"/>
        </w:rPr>
        <w:t xml:space="preserve"> </w:t>
      </w:r>
      <w:r w:rsidRPr="007C56C8">
        <w:rPr>
          <w:rFonts w:asciiTheme="minorHAnsi" w:eastAsiaTheme="minorEastAsia" w:hAnsiTheme="minorHAnsi" w:cstheme="minorHAnsi"/>
          <w:color w:val="auto"/>
          <w:sz w:val="28"/>
          <w:szCs w:val="28"/>
        </w:rPr>
        <w:t>This may include cash and third-</w:t>
      </w:r>
      <w:proofErr w:type="gramStart"/>
      <w:r w:rsidRPr="007C56C8">
        <w:rPr>
          <w:rFonts w:asciiTheme="minorHAnsi" w:eastAsiaTheme="minorEastAsia" w:hAnsiTheme="minorHAnsi" w:cstheme="minorHAnsi"/>
          <w:color w:val="auto"/>
          <w:sz w:val="28"/>
          <w:szCs w:val="28"/>
        </w:rPr>
        <w:t>party in-kind</w:t>
      </w:r>
      <w:proofErr w:type="gramEnd"/>
      <w:r w:rsidRPr="007C56C8">
        <w:rPr>
          <w:rFonts w:asciiTheme="minorHAnsi" w:eastAsiaTheme="minorEastAsia" w:hAnsiTheme="minorHAnsi" w:cstheme="minorHAnsi"/>
          <w:color w:val="auto"/>
          <w:sz w:val="28"/>
          <w:szCs w:val="28"/>
        </w:rPr>
        <w:t xml:space="preserve"> contributions.</w:t>
      </w:r>
      <w:r w:rsidR="00D93D5A">
        <w:rPr>
          <w:rFonts w:asciiTheme="minorHAnsi" w:eastAsiaTheme="minorEastAsia" w:hAnsiTheme="minorHAnsi" w:cstheme="minorHAnsi"/>
          <w:color w:val="auto"/>
          <w:sz w:val="28"/>
          <w:szCs w:val="28"/>
        </w:rPr>
        <w:t xml:space="preserve"> </w:t>
      </w:r>
      <w:r w:rsidRPr="007C56C8">
        <w:rPr>
          <w:rFonts w:asciiTheme="minorHAnsi" w:eastAsiaTheme="minorEastAsia" w:hAnsiTheme="minorHAnsi" w:cstheme="minorHAnsi"/>
          <w:color w:val="auto"/>
          <w:sz w:val="28"/>
          <w:szCs w:val="28"/>
        </w:rPr>
        <w:t xml:space="preserve"> These costs must reflect the realistic capacity of the applicants and any third-party contributors. </w:t>
      </w:r>
    </w:p>
    <w:p w14:paraId="11967162" w14:textId="0A4119E9" w:rsidR="00290D8C" w:rsidRDefault="5B96CDB6" w:rsidP="0B7E6F4D">
      <w:pPr>
        <w:rPr>
          <w:rFonts w:asciiTheme="minorHAnsi" w:eastAsiaTheme="minorEastAsia" w:hAnsiTheme="minorHAnsi" w:cstheme="minorBidi"/>
          <w:sz w:val="28"/>
          <w:szCs w:val="28"/>
          <w:highlight w:val="yellow"/>
        </w:rPr>
      </w:pPr>
      <w:r w:rsidRPr="0B7E6F4D">
        <w:rPr>
          <w:rFonts w:asciiTheme="minorHAnsi" w:eastAsiaTheme="minorEastAsia" w:hAnsiTheme="minorHAnsi" w:cstheme="minorBidi"/>
          <w:sz w:val="28"/>
          <w:szCs w:val="28"/>
        </w:rPr>
        <w:lastRenderedPageBreak/>
        <w:t>Providing cost sharing, matching, or cost participation is not an eligibility</w:t>
      </w:r>
      <w:r w:rsidR="46E6006C" w:rsidRPr="0B7E6F4D">
        <w:rPr>
          <w:rFonts w:asciiTheme="minorHAnsi" w:eastAsiaTheme="minorEastAsia" w:hAnsiTheme="minorHAnsi" w:cstheme="minorBidi"/>
          <w:sz w:val="28"/>
          <w:szCs w:val="28"/>
        </w:rPr>
        <w:t xml:space="preserve"> factor</w:t>
      </w:r>
      <w:r w:rsidR="60025DDB" w:rsidRPr="0B7E6F4D">
        <w:rPr>
          <w:rFonts w:asciiTheme="minorHAnsi" w:eastAsiaTheme="minorEastAsia" w:hAnsiTheme="minorHAnsi" w:cstheme="minorBidi"/>
          <w:sz w:val="28"/>
          <w:szCs w:val="28"/>
        </w:rPr>
        <w:t xml:space="preserve"> or requirement</w:t>
      </w:r>
      <w:r w:rsidRPr="0B7E6F4D">
        <w:rPr>
          <w:rFonts w:asciiTheme="minorHAnsi" w:eastAsiaTheme="minorEastAsia" w:hAnsiTheme="minorHAnsi" w:cstheme="minorBidi"/>
          <w:sz w:val="28"/>
          <w:szCs w:val="28"/>
        </w:rPr>
        <w:t xml:space="preserve"> for this </w:t>
      </w:r>
      <w:r w:rsidR="62C9DBDC" w:rsidRPr="0B7E6F4D">
        <w:rPr>
          <w:rFonts w:asciiTheme="minorHAnsi" w:eastAsiaTheme="minorEastAsia" w:hAnsiTheme="minorHAnsi" w:cstheme="minorBidi"/>
          <w:sz w:val="28"/>
          <w:szCs w:val="28"/>
        </w:rPr>
        <w:t>NOFO and</w:t>
      </w:r>
      <w:r w:rsidR="4373F34E" w:rsidRPr="0B7E6F4D">
        <w:rPr>
          <w:rFonts w:asciiTheme="minorHAnsi" w:eastAsiaTheme="minorEastAsia" w:hAnsiTheme="minorHAnsi" w:cstheme="minorBidi"/>
          <w:sz w:val="28"/>
          <w:szCs w:val="28"/>
        </w:rPr>
        <w:t xml:space="preserve"> providing cost share will not result in a more favorable competitive ranking</w:t>
      </w:r>
      <w:r w:rsidRPr="0B7E6F4D">
        <w:rPr>
          <w:rFonts w:asciiTheme="minorHAnsi" w:eastAsiaTheme="minorEastAsia" w:hAnsiTheme="minorHAnsi" w:cstheme="minorBidi"/>
          <w:sz w:val="28"/>
          <w:szCs w:val="28"/>
        </w:rPr>
        <w:t xml:space="preserve">. </w:t>
      </w:r>
      <w:r w:rsidR="6208DCC6" w:rsidRPr="0B7E6F4D">
        <w:rPr>
          <w:rFonts w:asciiTheme="minorHAnsi" w:eastAsiaTheme="minorEastAsia" w:hAnsiTheme="minorHAnsi" w:cstheme="minorBidi"/>
          <w:sz w:val="28"/>
          <w:szCs w:val="28"/>
        </w:rPr>
        <w:t xml:space="preserve">Per 2 </w:t>
      </w:r>
      <w:r w:rsidR="066CAA1A" w:rsidRPr="0B7E6F4D">
        <w:rPr>
          <w:rFonts w:asciiTheme="minorHAnsi" w:eastAsiaTheme="minorEastAsia" w:hAnsiTheme="minorHAnsi" w:cstheme="minorBidi"/>
          <w:sz w:val="28"/>
          <w:szCs w:val="28"/>
        </w:rPr>
        <w:t>C.F.R.</w:t>
      </w:r>
      <w:r w:rsidR="6208DCC6" w:rsidRPr="0B7E6F4D">
        <w:rPr>
          <w:rFonts w:asciiTheme="minorHAnsi" w:eastAsiaTheme="minorEastAsia" w:hAnsiTheme="minorHAnsi" w:cstheme="minorBidi"/>
          <w:sz w:val="28"/>
          <w:szCs w:val="28"/>
        </w:rPr>
        <w:t xml:space="preserve"> §</w:t>
      </w:r>
      <w:r w:rsidR="7C485931" w:rsidRPr="0B7E6F4D">
        <w:rPr>
          <w:rFonts w:asciiTheme="minorHAnsi" w:eastAsiaTheme="minorEastAsia" w:hAnsiTheme="minorHAnsi" w:cstheme="minorBidi"/>
          <w:sz w:val="28"/>
          <w:szCs w:val="28"/>
        </w:rPr>
        <w:t xml:space="preserve"> </w:t>
      </w:r>
      <w:r w:rsidR="6208DCC6" w:rsidRPr="0B7E6F4D">
        <w:rPr>
          <w:rFonts w:asciiTheme="minorHAnsi" w:eastAsiaTheme="minorEastAsia" w:hAnsiTheme="minorHAnsi" w:cstheme="minorBidi"/>
          <w:sz w:val="28"/>
          <w:szCs w:val="28"/>
        </w:rPr>
        <w:t xml:space="preserve">200.306, items that are proposed for cost share must be allowable per 2 </w:t>
      </w:r>
      <w:r w:rsidR="066CAA1A" w:rsidRPr="0B7E6F4D">
        <w:rPr>
          <w:rFonts w:asciiTheme="minorHAnsi" w:eastAsiaTheme="minorEastAsia" w:hAnsiTheme="minorHAnsi" w:cstheme="minorBidi"/>
          <w:sz w:val="28"/>
          <w:szCs w:val="28"/>
        </w:rPr>
        <w:t>C.F.R.</w:t>
      </w:r>
      <w:r w:rsidR="6208DCC6" w:rsidRPr="0B7E6F4D">
        <w:rPr>
          <w:rFonts w:asciiTheme="minorHAnsi" w:eastAsiaTheme="minorEastAsia" w:hAnsiTheme="minorHAnsi" w:cstheme="minorBidi"/>
          <w:sz w:val="28"/>
          <w:szCs w:val="28"/>
        </w:rPr>
        <w:t xml:space="preserve"> §</w:t>
      </w:r>
      <w:r w:rsidR="54516F7F" w:rsidRPr="0B7E6F4D">
        <w:rPr>
          <w:rFonts w:asciiTheme="minorHAnsi" w:eastAsiaTheme="minorEastAsia" w:hAnsiTheme="minorHAnsi" w:cstheme="minorBidi"/>
          <w:sz w:val="28"/>
          <w:szCs w:val="28"/>
        </w:rPr>
        <w:t xml:space="preserve"> </w:t>
      </w:r>
      <w:r w:rsidR="6208DCC6" w:rsidRPr="0B7E6F4D">
        <w:rPr>
          <w:rFonts w:asciiTheme="minorHAnsi" w:eastAsiaTheme="minorEastAsia" w:hAnsiTheme="minorHAnsi" w:cstheme="minorBidi"/>
          <w:sz w:val="28"/>
          <w:szCs w:val="28"/>
        </w:rPr>
        <w:t>200, Subpart E—Costs Principles.</w:t>
      </w:r>
    </w:p>
    <w:p w14:paraId="52BDDA32" w14:textId="075C9127" w:rsidR="37A059EA" w:rsidRDefault="7891D076" w:rsidP="00EB1AE4">
      <w:pPr>
        <w:rPr>
          <w:sz w:val="28"/>
          <w:szCs w:val="28"/>
        </w:rPr>
      </w:pPr>
      <w:r w:rsidRPr="0B7E6F4D">
        <w:rPr>
          <w:sz w:val="28"/>
          <w:szCs w:val="28"/>
          <w:u w:val="single"/>
        </w:rPr>
        <w:t>Voluntary cost-share</w:t>
      </w:r>
      <w:r w:rsidRPr="0B7E6F4D">
        <w:rPr>
          <w:sz w:val="28"/>
          <w:szCs w:val="28"/>
        </w:rPr>
        <w:t xml:space="preserve">: </w:t>
      </w:r>
      <w:r w:rsidR="3B9E8797" w:rsidRPr="0B7E6F4D">
        <w:rPr>
          <w:sz w:val="28"/>
          <w:szCs w:val="28"/>
        </w:rPr>
        <w:t xml:space="preserve">Should the applicant choose to </w:t>
      </w:r>
      <w:r w:rsidR="765CB1DD" w:rsidRPr="0B7E6F4D">
        <w:rPr>
          <w:sz w:val="28"/>
          <w:szCs w:val="28"/>
        </w:rPr>
        <w:t>contribute voluntary cost-</w:t>
      </w:r>
      <w:proofErr w:type="gramStart"/>
      <w:r w:rsidR="765CB1DD" w:rsidRPr="0B7E6F4D">
        <w:rPr>
          <w:sz w:val="28"/>
          <w:szCs w:val="28"/>
        </w:rPr>
        <w:t>share</w:t>
      </w:r>
      <w:r w:rsidR="086DD3AA" w:rsidRPr="0B7E6F4D">
        <w:rPr>
          <w:sz w:val="28"/>
          <w:szCs w:val="28"/>
        </w:rPr>
        <w:t>,</w:t>
      </w:r>
      <w:r w:rsidR="35B047C8" w:rsidRPr="0B7E6F4D">
        <w:rPr>
          <w:sz w:val="28"/>
          <w:szCs w:val="28"/>
        </w:rPr>
        <w:t xml:space="preserve"> but</w:t>
      </w:r>
      <w:proofErr w:type="gramEnd"/>
      <w:r w:rsidRPr="0B7E6F4D">
        <w:rPr>
          <w:sz w:val="28"/>
          <w:szCs w:val="28"/>
        </w:rPr>
        <w:t xml:space="preserve"> does not meet the minimum amount of </w:t>
      </w:r>
      <w:r w:rsidR="556CC5DC" w:rsidRPr="0B7E6F4D">
        <w:rPr>
          <w:sz w:val="28"/>
          <w:szCs w:val="28"/>
        </w:rPr>
        <w:t>the</w:t>
      </w:r>
      <w:r w:rsidR="3C0A4A0F" w:rsidRPr="0B7E6F4D">
        <w:rPr>
          <w:sz w:val="28"/>
          <w:szCs w:val="28"/>
        </w:rPr>
        <w:t xml:space="preserve"> </w:t>
      </w:r>
      <w:r w:rsidRPr="0B7E6F4D">
        <w:rPr>
          <w:sz w:val="28"/>
          <w:szCs w:val="28"/>
        </w:rPr>
        <w:t xml:space="preserve">voluntary cost-sharing stipulated in the </w:t>
      </w:r>
      <w:r w:rsidR="7D916D81" w:rsidRPr="0B7E6F4D">
        <w:rPr>
          <w:sz w:val="28"/>
          <w:szCs w:val="28"/>
        </w:rPr>
        <w:t xml:space="preserve">applicant’s </w:t>
      </w:r>
      <w:r w:rsidRPr="0B7E6F4D">
        <w:rPr>
          <w:sz w:val="28"/>
          <w:szCs w:val="28"/>
        </w:rPr>
        <w:t>budget, DOS</w:t>
      </w:r>
      <w:r w:rsidR="09D36712" w:rsidRPr="0B7E6F4D">
        <w:rPr>
          <w:sz w:val="28"/>
          <w:szCs w:val="28"/>
        </w:rPr>
        <w:t>’</w:t>
      </w:r>
      <w:r w:rsidRPr="0B7E6F4D">
        <w:rPr>
          <w:sz w:val="28"/>
          <w:szCs w:val="28"/>
        </w:rPr>
        <w:t xml:space="preserve"> contribution may be reduced in proportion to the </w:t>
      </w:r>
      <w:r w:rsidR="55892B3C" w:rsidRPr="0B7E6F4D">
        <w:rPr>
          <w:sz w:val="28"/>
          <w:szCs w:val="28"/>
        </w:rPr>
        <w:t>a</w:t>
      </w:r>
      <w:r w:rsidRPr="0B7E6F4D">
        <w:rPr>
          <w:sz w:val="28"/>
          <w:szCs w:val="28"/>
        </w:rPr>
        <w:t>pplicant’s contribution.</w:t>
      </w:r>
    </w:p>
    <w:p w14:paraId="58B70FB9" w14:textId="77777777" w:rsidR="005F229D" w:rsidRPr="004C3C2D" w:rsidRDefault="6C20BEB0" w:rsidP="796DA244">
      <w:pPr>
        <w:pStyle w:val="Heading1"/>
        <w:spacing w:before="0" w:after="200"/>
        <w:rPr>
          <w:rFonts w:asciiTheme="minorHAnsi" w:eastAsiaTheme="minorEastAsia" w:hAnsiTheme="minorHAnsi" w:cstheme="minorBidi"/>
          <w:bCs/>
          <w:i/>
          <w:iCs/>
          <w:color w:val="auto"/>
          <w:sz w:val="28"/>
          <w:szCs w:val="28"/>
        </w:rPr>
      </w:pPr>
      <w:bookmarkStart w:id="37" w:name="_Toc103246769"/>
      <w:bookmarkStart w:id="38" w:name="_Toc127417121"/>
      <w:bookmarkStart w:id="39" w:name="_Toc58468734"/>
      <w:r w:rsidRPr="796DA244">
        <w:rPr>
          <w:rFonts w:asciiTheme="minorHAnsi" w:eastAsiaTheme="minorEastAsia" w:hAnsiTheme="minorHAnsi" w:cstheme="minorBidi"/>
          <w:bCs/>
          <w:i/>
          <w:iCs/>
          <w:color w:val="auto"/>
          <w:sz w:val="28"/>
          <w:szCs w:val="28"/>
        </w:rPr>
        <w:t>C.3.  Other Eligibility Criteria</w:t>
      </w:r>
      <w:bookmarkStart w:id="40" w:name="_Toc71871403"/>
      <w:bookmarkEnd w:id="37"/>
      <w:bookmarkEnd w:id="38"/>
      <w:bookmarkEnd w:id="39"/>
      <w:r w:rsidRPr="796DA244">
        <w:rPr>
          <w:rFonts w:asciiTheme="minorHAnsi" w:eastAsiaTheme="minorEastAsia" w:hAnsiTheme="minorHAnsi" w:cstheme="minorBidi"/>
          <w:bCs/>
          <w:i/>
          <w:iCs/>
          <w:color w:val="auto"/>
          <w:sz w:val="28"/>
          <w:szCs w:val="28"/>
        </w:rPr>
        <w:t> </w:t>
      </w:r>
      <w:bookmarkEnd w:id="40"/>
    </w:p>
    <w:p w14:paraId="03B42362" w14:textId="271FC353" w:rsidR="00492CCF" w:rsidRPr="005B3ABE" w:rsidRDefault="27722B7A" w:rsidP="00EB1AE4">
      <w:pPr>
        <w:rPr>
          <w:rFonts w:asciiTheme="minorHAnsi" w:eastAsiaTheme="minorEastAsia" w:hAnsiTheme="minorHAnsi" w:cstheme="minorBidi"/>
          <w:sz w:val="28"/>
          <w:szCs w:val="28"/>
        </w:rPr>
      </w:pPr>
      <w:r w:rsidRPr="005B3ABE">
        <w:rPr>
          <w:rFonts w:asciiTheme="minorHAnsi" w:eastAsiaTheme="minorEastAsia" w:hAnsiTheme="minorHAnsi" w:cstheme="minorBidi"/>
          <w:sz w:val="28"/>
          <w:szCs w:val="28"/>
        </w:rPr>
        <w:t>Applicants must have existing, or the capacity to develop, active partnerships</w:t>
      </w:r>
      <w:r w:rsidR="5AAA1A4B" w:rsidRPr="005B3ABE">
        <w:rPr>
          <w:rFonts w:asciiTheme="minorHAnsi" w:eastAsiaTheme="minorEastAsia" w:hAnsiTheme="minorHAnsi" w:cstheme="minorBidi"/>
          <w:sz w:val="28"/>
          <w:szCs w:val="28"/>
        </w:rPr>
        <w:t>,</w:t>
      </w:r>
      <w:r w:rsidRPr="005B3ABE">
        <w:rPr>
          <w:rFonts w:asciiTheme="minorHAnsi" w:eastAsiaTheme="minorEastAsia" w:hAnsiTheme="minorHAnsi" w:cstheme="minorBidi"/>
          <w:sz w:val="28"/>
          <w:szCs w:val="28"/>
        </w:rPr>
        <w:t xml:space="preserve"> local in-country partners, entities, and relevant stakeholders and have </w:t>
      </w:r>
      <w:r w:rsidR="003B5409" w:rsidRPr="005B3ABE">
        <w:rPr>
          <w:rFonts w:asciiTheme="minorHAnsi" w:eastAsiaTheme="minorEastAsia" w:hAnsiTheme="minorHAnsi" w:cstheme="minorBidi"/>
          <w:sz w:val="28"/>
          <w:szCs w:val="28"/>
        </w:rPr>
        <w:t>demonstrated</w:t>
      </w:r>
      <w:r w:rsidRPr="005B3ABE">
        <w:rPr>
          <w:rFonts w:asciiTheme="minorHAnsi" w:eastAsiaTheme="minorEastAsia" w:hAnsiTheme="minorHAnsi" w:cstheme="minorBidi"/>
          <w:sz w:val="28"/>
          <w:szCs w:val="28"/>
        </w:rPr>
        <w:t xml:space="preserve"> experience in administering successful</w:t>
      </w:r>
      <w:r w:rsidR="003B5409">
        <w:rPr>
          <w:rFonts w:asciiTheme="minorHAnsi" w:eastAsiaTheme="minorEastAsia" w:hAnsiTheme="minorHAnsi" w:cstheme="minorBidi"/>
          <w:sz w:val="28"/>
          <w:szCs w:val="28"/>
        </w:rPr>
        <w:t>,</w:t>
      </w:r>
      <w:r w:rsidRPr="005B3ABE">
        <w:rPr>
          <w:rFonts w:asciiTheme="minorHAnsi" w:eastAsiaTheme="minorEastAsia" w:hAnsiTheme="minorHAnsi" w:cstheme="minorBidi"/>
          <w:sz w:val="28"/>
          <w:szCs w:val="28"/>
        </w:rPr>
        <w:t xml:space="preserve"> and preferably</w:t>
      </w:r>
      <w:r w:rsidR="003B5409">
        <w:rPr>
          <w:rFonts w:asciiTheme="minorHAnsi" w:eastAsiaTheme="minorEastAsia" w:hAnsiTheme="minorHAnsi" w:cstheme="minorBidi"/>
          <w:sz w:val="28"/>
          <w:szCs w:val="28"/>
        </w:rPr>
        <w:t>,</w:t>
      </w:r>
      <w:r w:rsidRPr="005B3ABE">
        <w:rPr>
          <w:rFonts w:asciiTheme="minorHAnsi" w:eastAsiaTheme="minorEastAsia" w:hAnsiTheme="minorHAnsi" w:cstheme="minorBidi"/>
          <w:sz w:val="28"/>
          <w:szCs w:val="28"/>
        </w:rPr>
        <w:t xml:space="preserve"> similar projects. </w:t>
      </w:r>
    </w:p>
    <w:p w14:paraId="2A5703B6" w14:textId="1CEB4F97" w:rsidR="00290D8C" w:rsidRDefault="70B42592" w:rsidP="0B7E6F4D">
      <w:pPr>
        <w:rPr>
          <w:rFonts w:asciiTheme="minorHAnsi" w:eastAsiaTheme="minorEastAsia" w:hAnsiTheme="minorHAnsi" w:cstheme="minorBidi"/>
          <w:sz w:val="28"/>
          <w:szCs w:val="28"/>
        </w:rPr>
      </w:pPr>
      <w:r w:rsidRPr="0B7E6F4D">
        <w:rPr>
          <w:rFonts w:asciiTheme="minorHAnsi" w:eastAsiaTheme="minorEastAsia" w:hAnsiTheme="minorHAnsi" w:cstheme="minorBidi"/>
          <w:sz w:val="28"/>
          <w:szCs w:val="28"/>
        </w:rPr>
        <w:t xml:space="preserve">Any applicant </w:t>
      </w:r>
      <w:r w:rsidR="1FA920EC" w:rsidRPr="0B7E6F4D">
        <w:rPr>
          <w:rFonts w:asciiTheme="minorHAnsi" w:eastAsiaTheme="minorEastAsia" w:hAnsiTheme="minorHAnsi" w:cstheme="minorBidi"/>
          <w:sz w:val="28"/>
          <w:szCs w:val="28"/>
        </w:rPr>
        <w:t>with an exclusion in the</w:t>
      </w:r>
      <w:r w:rsidRPr="0B7E6F4D">
        <w:rPr>
          <w:rFonts w:asciiTheme="minorHAnsi" w:eastAsiaTheme="minorEastAsia" w:hAnsiTheme="minorHAnsi" w:cstheme="minorBidi"/>
          <w:sz w:val="28"/>
          <w:szCs w:val="28"/>
        </w:rPr>
        <w:t xml:space="preserve"> Exclu</w:t>
      </w:r>
      <w:r w:rsidR="51261FF2" w:rsidRPr="0B7E6F4D">
        <w:rPr>
          <w:rFonts w:asciiTheme="minorHAnsi" w:eastAsiaTheme="minorEastAsia" w:hAnsiTheme="minorHAnsi" w:cstheme="minorBidi"/>
          <w:sz w:val="28"/>
          <w:szCs w:val="28"/>
        </w:rPr>
        <w:t>sions</w:t>
      </w:r>
      <w:r w:rsidR="1FA920EC" w:rsidRPr="0B7E6F4D">
        <w:rPr>
          <w:rFonts w:asciiTheme="minorHAnsi" w:eastAsiaTheme="minorEastAsia" w:hAnsiTheme="minorHAnsi" w:cstheme="minorBidi"/>
          <w:sz w:val="28"/>
          <w:szCs w:val="28"/>
        </w:rPr>
        <w:t xml:space="preserve"> section</w:t>
      </w:r>
      <w:r w:rsidR="51261FF2" w:rsidRPr="0B7E6F4D">
        <w:rPr>
          <w:rFonts w:asciiTheme="minorHAnsi" w:eastAsiaTheme="minorEastAsia" w:hAnsiTheme="minorHAnsi" w:cstheme="minorBidi"/>
          <w:sz w:val="28"/>
          <w:szCs w:val="28"/>
        </w:rPr>
        <w:t xml:space="preserve"> </w:t>
      </w:r>
      <w:r w:rsidR="219A6D18" w:rsidRPr="0B7E6F4D">
        <w:rPr>
          <w:rFonts w:asciiTheme="minorHAnsi" w:eastAsiaTheme="minorEastAsia" w:hAnsiTheme="minorHAnsi" w:cstheme="minorBidi"/>
          <w:sz w:val="28"/>
          <w:szCs w:val="28"/>
        </w:rPr>
        <w:t xml:space="preserve">of the </w:t>
      </w:r>
      <w:hyperlink r:id="rId12">
        <w:r w:rsidR="19252E05" w:rsidRPr="0B7E6F4D">
          <w:rPr>
            <w:rStyle w:val="Hyperlink"/>
            <w:rFonts w:asciiTheme="minorHAnsi" w:eastAsiaTheme="minorEastAsia" w:hAnsiTheme="minorHAnsi" w:cstheme="minorBidi"/>
            <w:sz w:val="28"/>
            <w:szCs w:val="28"/>
          </w:rPr>
          <w:t>System for Award Management (SAM.gov)</w:t>
        </w:r>
      </w:hyperlink>
      <w:r w:rsidRPr="0B7E6F4D">
        <w:rPr>
          <w:rFonts w:asciiTheme="minorHAnsi" w:eastAsiaTheme="minorEastAsia" w:hAnsiTheme="minorHAnsi" w:cstheme="minorBidi"/>
          <w:sz w:val="28"/>
          <w:szCs w:val="28"/>
        </w:rPr>
        <w:t xml:space="preserve"> </w:t>
      </w:r>
      <w:r w:rsidR="60F1A71D" w:rsidRPr="0B7E6F4D">
        <w:rPr>
          <w:rFonts w:asciiTheme="minorHAnsi" w:eastAsiaTheme="minorEastAsia" w:hAnsiTheme="minorHAnsi" w:cstheme="minorBidi"/>
          <w:sz w:val="28"/>
          <w:szCs w:val="28"/>
        </w:rPr>
        <w:t xml:space="preserve">and/or has a current debt to the </w:t>
      </w:r>
      <w:r w:rsidR="46FBD3D7" w:rsidRPr="0B7E6F4D">
        <w:rPr>
          <w:rFonts w:asciiTheme="minorHAnsi" w:eastAsiaTheme="minorEastAsia" w:hAnsiTheme="minorHAnsi" w:cstheme="minorBidi"/>
          <w:sz w:val="28"/>
          <w:szCs w:val="28"/>
        </w:rPr>
        <w:t>U.S. government</w:t>
      </w:r>
      <w:r w:rsidR="60F1A71D" w:rsidRPr="0B7E6F4D">
        <w:rPr>
          <w:rFonts w:asciiTheme="minorHAnsi" w:eastAsiaTheme="minorEastAsia" w:hAnsiTheme="minorHAnsi" w:cstheme="minorBidi"/>
          <w:sz w:val="28"/>
          <w:szCs w:val="28"/>
        </w:rPr>
        <w:t xml:space="preserve"> </w:t>
      </w:r>
      <w:r w:rsidRPr="0B7E6F4D">
        <w:rPr>
          <w:rFonts w:asciiTheme="minorHAnsi" w:eastAsiaTheme="minorEastAsia" w:hAnsiTheme="minorHAnsi" w:cstheme="minorBidi"/>
          <w:sz w:val="28"/>
          <w:szCs w:val="28"/>
        </w:rPr>
        <w:t xml:space="preserve">is not eligible to apply for an assistance award in accordance with the OMB guidelines at 2 </w:t>
      </w:r>
      <w:r w:rsidR="066CAA1A" w:rsidRPr="0B7E6F4D">
        <w:rPr>
          <w:rFonts w:asciiTheme="minorHAnsi" w:eastAsiaTheme="minorEastAsia" w:hAnsiTheme="minorHAnsi" w:cstheme="minorBidi"/>
          <w:sz w:val="28"/>
          <w:szCs w:val="28"/>
        </w:rPr>
        <w:t>C.F.R.</w:t>
      </w:r>
      <w:r w:rsidRPr="0B7E6F4D">
        <w:rPr>
          <w:rFonts w:asciiTheme="minorHAnsi" w:eastAsiaTheme="minorEastAsia" w:hAnsiTheme="minorHAnsi" w:cstheme="minorBidi"/>
          <w:sz w:val="28"/>
          <w:szCs w:val="28"/>
        </w:rPr>
        <w:t xml:space="preserve"> </w:t>
      </w:r>
      <w:r w:rsidR="64AAAB19" w:rsidRPr="0B7E6F4D">
        <w:rPr>
          <w:rFonts w:asciiTheme="minorHAnsi" w:eastAsiaTheme="minorEastAsia" w:hAnsiTheme="minorHAnsi" w:cstheme="minorBidi"/>
          <w:sz w:val="28"/>
          <w:szCs w:val="28"/>
        </w:rPr>
        <w:t xml:space="preserve">§ </w:t>
      </w:r>
      <w:r w:rsidRPr="0B7E6F4D">
        <w:rPr>
          <w:rFonts w:asciiTheme="minorHAnsi" w:eastAsiaTheme="minorEastAsia" w:hAnsiTheme="minorHAnsi" w:cstheme="minorBidi"/>
          <w:sz w:val="28"/>
          <w:szCs w:val="28"/>
        </w:rPr>
        <w:t xml:space="preserve">180 that implement Executive Orders 12549 (3 </w:t>
      </w:r>
      <w:r w:rsidR="066CAA1A" w:rsidRPr="0B7E6F4D">
        <w:rPr>
          <w:rFonts w:asciiTheme="minorHAnsi" w:eastAsiaTheme="minorEastAsia" w:hAnsiTheme="minorHAnsi" w:cstheme="minorBidi"/>
          <w:sz w:val="28"/>
          <w:szCs w:val="28"/>
        </w:rPr>
        <w:t>C.F.R.</w:t>
      </w:r>
      <w:r w:rsidRPr="0B7E6F4D">
        <w:rPr>
          <w:rFonts w:asciiTheme="minorHAnsi" w:eastAsiaTheme="minorEastAsia" w:hAnsiTheme="minorHAnsi" w:cstheme="minorBidi"/>
          <w:sz w:val="28"/>
          <w:szCs w:val="28"/>
        </w:rPr>
        <w:t>,</w:t>
      </w:r>
      <w:r w:rsidR="7D916D81" w:rsidRPr="0B7E6F4D">
        <w:rPr>
          <w:rFonts w:asciiTheme="minorHAnsi" w:eastAsiaTheme="minorEastAsia" w:hAnsiTheme="minorHAnsi" w:cstheme="minorBidi"/>
          <w:sz w:val="28"/>
          <w:szCs w:val="28"/>
        </w:rPr>
        <w:t xml:space="preserve"> </w:t>
      </w:r>
      <w:r w:rsidRPr="0B7E6F4D">
        <w:rPr>
          <w:rFonts w:asciiTheme="minorHAnsi" w:eastAsiaTheme="minorEastAsia" w:hAnsiTheme="minorHAnsi" w:cstheme="minorBidi"/>
          <w:sz w:val="28"/>
          <w:szCs w:val="28"/>
        </w:rPr>
        <w:t xml:space="preserve">1986 Comp., p. 189) and 12689 (3 </w:t>
      </w:r>
      <w:r w:rsidR="066CAA1A" w:rsidRPr="0B7E6F4D">
        <w:rPr>
          <w:rFonts w:asciiTheme="minorHAnsi" w:eastAsiaTheme="minorEastAsia" w:hAnsiTheme="minorHAnsi" w:cstheme="minorBidi"/>
          <w:sz w:val="28"/>
          <w:szCs w:val="28"/>
        </w:rPr>
        <w:t>C.F.R.</w:t>
      </w:r>
      <w:r w:rsidRPr="0B7E6F4D">
        <w:rPr>
          <w:rFonts w:asciiTheme="minorHAnsi" w:eastAsiaTheme="minorEastAsia" w:hAnsiTheme="minorHAnsi" w:cstheme="minorBidi"/>
          <w:sz w:val="28"/>
          <w:szCs w:val="28"/>
        </w:rPr>
        <w:t>,</w:t>
      </w:r>
      <w:r w:rsidR="7D916D81" w:rsidRPr="0B7E6F4D">
        <w:rPr>
          <w:rFonts w:asciiTheme="minorHAnsi" w:eastAsiaTheme="minorEastAsia" w:hAnsiTheme="minorHAnsi" w:cstheme="minorBidi"/>
          <w:sz w:val="28"/>
          <w:szCs w:val="28"/>
        </w:rPr>
        <w:t xml:space="preserve"> </w:t>
      </w:r>
      <w:r w:rsidRPr="0B7E6F4D">
        <w:rPr>
          <w:rFonts w:asciiTheme="minorHAnsi" w:eastAsiaTheme="minorEastAsia" w:hAnsiTheme="minorHAnsi" w:cstheme="minorBidi"/>
          <w:sz w:val="28"/>
          <w:szCs w:val="28"/>
        </w:rPr>
        <w:t>1989 Comp., p. 235), “Debarment and Suspension.”  Additionally</w:t>
      </w:r>
      <w:r w:rsidR="362E89E6" w:rsidRPr="0B7E6F4D">
        <w:rPr>
          <w:rFonts w:asciiTheme="minorHAnsi" w:eastAsiaTheme="minorEastAsia" w:hAnsiTheme="minorHAnsi" w:cstheme="minorBidi"/>
          <w:sz w:val="28"/>
          <w:szCs w:val="28"/>
        </w:rPr>
        <w:t>,</w:t>
      </w:r>
      <w:r w:rsidRPr="0B7E6F4D">
        <w:rPr>
          <w:rFonts w:asciiTheme="minorHAnsi" w:eastAsiaTheme="minorEastAsia" w:hAnsiTheme="minorHAnsi" w:cstheme="minorBidi"/>
          <w:sz w:val="28"/>
          <w:szCs w:val="28"/>
        </w:rPr>
        <w:t xml:space="preserve"> no entity</w:t>
      </w:r>
      <w:r w:rsidR="54149FF2" w:rsidRPr="0B7E6F4D">
        <w:rPr>
          <w:rFonts w:asciiTheme="minorHAnsi" w:eastAsiaTheme="minorEastAsia" w:hAnsiTheme="minorHAnsi" w:cstheme="minorBidi"/>
          <w:sz w:val="28"/>
          <w:szCs w:val="28"/>
        </w:rPr>
        <w:t xml:space="preserve"> or person</w:t>
      </w:r>
      <w:r w:rsidRPr="0B7E6F4D">
        <w:rPr>
          <w:rFonts w:asciiTheme="minorHAnsi" w:eastAsiaTheme="minorEastAsia" w:hAnsiTheme="minorHAnsi" w:cstheme="minorBidi"/>
          <w:sz w:val="28"/>
          <w:szCs w:val="28"/>
        </w:rPr>
        <w:t xml:space="preserve"> listed </w:t>
      </w:r>
      <w:r w:rsidR="7D916D81" w:rsidRPr="0B7E6F4D">
        <w:rPr>
          <w:rFonts w:asciiTheme="minorHAnsi" w:eastAsiaTheme="minorEastAsia" w:hAnsiTheme="minorHAnsi" w:cstheme="minorBidi"/>
          <w:sz w:val="28"/>
          <w:szCs w:val="28"/>
        </w:rPr>
        <w:t>in</w:t>
      </w:r>
      <w:r w:rsidRPr="0B7E6F4D">
        <w:rPr>
          <w:rFonts w:asciiTheme="minorHAnsi" w:eastAsiaTheme="minorEastAsia" w:hAnsiTheme="minorHAnsi" w:cstheme="minorBidi"/>
          <w:sz w:val="28"/>
          <w:szCs w:val="28"/>
        </w:rPr>
        <w:t xml:space="preserve"> the Exclu</w:t>
      </w:r>
      <w:r w:rsidR="7D916D81" w:rsidRPr="0B7E6F4D">
        <w:rPr>
          <w:rFonts w:asciiTheme="minorHAnsi" w:eastAsiaTheme="minorEastAsia" w:hAnsiTheme="minorHAnsi" w:cstheme="minorBidi"/>
          <w:sz w:val="28"/>
          <w:szCs w:val="28"/>
        </w:rPr>
        <w:t>sions</w:t>
      </w:r>
      <w:r w:rsidRPr="0B7E6F4D">
        <w:rPr>
          <w:rFonts w:asciiTheme="minorHAnsi" w:eastAsiaTheme="minorEastAsia" w:hAnsiTheme="minorHAnsi" w:cstheme="minorBidi"/>
          <w:sz w:val="28"/>
          <w:szCs w:val="28"/>
        </w:rPr>
        <w:t xml:space="preserve"> </w:t>
      </w:r>
      <w:r w:rsidR="7D916D81" w:rsidRPr="0B7E6F4D">
        <w:rPr>
          <w:rFonts w:asciiTheme="minorHAnsi" w:eastAsiaTheme="minorEastAsia" w:hAnsiTheme="minorHAnsi" w:cstheme="minorBidi"/>
          <w:sz w:val="28"/>
          <w:szCs w:val="28"/>
        </w:rPr>
        <w:t>section</w:t>
      </w:r>
      <w:r w:rsidRPr="0B7E6F4D">
        <w:rPr>
          <w:rFonts w:asciiTheme="minorHAnsi" w:eastAsiaTheme="minorEastAsia" w:hAnsiTheme="minorHAnsi" w:cstheme="minorBidi"/>
          <w:sz w:val="28"/>
          <w:szCs w:val="28"/>
        </w:rPr>
        <w:t xml:space="preserve"> </w:t>
      </w:r>
      <w:r w:rsidR="7D916D81" w:rsidRPr="0B7E6F4D">
        <w:rPr>
          <w:rFonts w:asciiTheme="minorHAnsi" w:eastAsiaTheme="minorEastAsia" w:hAnsiTheme="minorHAnsi" w:cstheme="minorBidi"/>
          <w:sz w:val="28"/>
          <w:szCs w:val="28"/>
        </w:rPr>
        <w:t>of</w:t>
      </w:r>
      <w:r w:rsidRPr="0B7E6F4D">
        <w:rPr>
          <w:rFonts w:asciiTheme="minorHAnsi" w:eastAsiaTheme="minorEastAsia" w:hAnsiTheme="minorHAnsi" w:cstheme="minorBidi"/>
          <w:sz w:val="28"/>
          <w:szCs w:val="28"/>
        </w:rPr>
        <w:t xml:space="preserve"> SAM</w:t>
      </w:r>
      <w:r w:rsidR="3371D6B3" w:rsidRPr="0B7E6F4D">
        <w:rPr>
          <w:rFonts w:asciiTheme="minorHAnsi" w:eastAsiaTheme="minorEastAsia" w:hAnsiTheme="minorHAnsi" w:cstheme="minorBidi"/>
          <w:sz w:val="28"/>
          <w:szCs w:val="28"/>
        </w:rPr>
        <w:t>.gov</w:t>
      </w:r>
      <w:r w:rsidRPr="0B7E6F4D">
        <w:rPr>
          <w:rFonts w:asciiTheme="minorHAnsi" w:eastAsiaTheme="minorEastAsia" w:hAnsiTheme="minorHAnsi" w:cstheme="minorBidi"/>
          <w:sz w:val="28"/>
          <w:szCs w:val="28"/>
        </w:rPr>
        <w:t xml:space="preserve"> can participate in any activities under an award.  All applicants are strongly encouraged to review the Exclu</w:t>
      </w:r>
      <w:r w:rsidR="7D916D81" w:rsidRPr="0B7E6F4D">
        <w:rPr>
          <w:rFonts w:asciiTheme="minorHAnsi" w:eastAsiaTheme="minorEastAsia" w:hAnsiTheme="minorHAnsi" w:cstheme="minorBidi"/>
          <w:sz w:val="28"/>
          <w:szCs w:val="28"/>
        </w:rPr>
        <w:t xml:space="preserve">sions section </w:t>
      </w:r>
      <w:r w:rsidRPr="0B7E6F4D">
        <w:rPr>
          <w:rFonts w:asciiTheme="minorHAnsi" w:eastAsiaTheme="minorEastAsia" w:hAnsiTheme="minorHAnsi" w:cstheme="minorBidi"/>
          <w:sz w:val="28"/>
          <w:szCs w:val="28"/>
        </w:rPr>
        <w:t xml:space="preserve">in </w:t>
      </w:r>
      <w:r w:rsidR="3CC0D242" w:rsidRPr="0B7E6F4D">
        <w:rPr>
          <w:rFonts w:asciiTheme="minorHAnsi" w:eastAsiaTheme="minorEastAsia" w:hAnsiTheme="minorHAnsi" w:cstheme="minorBidi"/>
          <w:sz w:val="28"/>
          <w:szCs w:val="28"/>
        </w:rPr>
        <w:t>S</w:t>
      </w:r>
      <w:r w:rsidR="6A4047A4" w:rsidRPr="0B7E6F4D">
        <w:rPr>
          <w:rFonts w:asciiTheme="minorHAnsi" w:eastAsiaTheme="minorEastAsia" w:hAnsiTheme="minorHAnsi" w:cstheme="minorBidi"/>
          <w:sz w:val="28"/>
          <w:szCs w:val="28"/>
        </w:rPr>
        <w:t>am</w:t>
      </w:r>
      <w:r w:rsidR="3371D6B3" w:rsidRPr="0B7E6F4D">
        <w:rPr>
          <w:rFonts w:asciiTheme="minorHAnsi" w:eastAsiaTheme="minorEastAsia" w:hAnsiTheme="minorHAnsi" w:cstheme="minorBidi"/>
          <w:sz w:val="28"/>
          <w:szCs w:val="28"/>
        </w:rPr>
        <w:t>.gov</w:t>
      </w:r>
      <w:r w:rsidRPr="0B7E6F4D">
        <w:rPr>
          <w:rFonts w:asciiTheme="minorHAnsi" w:eastAsiaTheme="minorEastAsia" w:hAnsiTheme="minorHAnsi" w:cstheme="minorBidi"/>
          <w:sz w:val="28"/>
          <w:szCs w:val="28"/>
        </w:rPr>
        <w:t xml:space="preserve"> to ensure that no ineligible entity</w:t>
      </w:r>
      <w:r w:rsidR="54149FF2" w:rsidRPr="0B7E6F4D">
        <w:rPr>
          <w:rFonts w:asciiTheme="minorHAnsi" w:eastAsiaTheme="minorEastAsia" w:hAnsiTheme="minorHAnsi" w:cstheme="minorBidi"/>
          <w:sz w:val="28"/>
          <w:szCs w:val="28"/>
        </w:rPr>
        <w:t xml:space="preserve"> or person</w:t>
      </w:r>
      <w:r w:rsidRPr="0B7E6F4D">
        <w:rPr>
          <w:rFonts w:asciiTheme="minorHAnsi" w:eastAsiaTheme="minorEastAsia" w:hAnsiTheme="minorHAnsi" w:cstheme="minorBidi"/>
          <w:sz w:val="28"/>
          <w:szCs w:val="28"/>
        </w:rPr>
        <w:t xml:space="preserve"> is included</w:t>
      </w:r>
      <w:r w:rsidR="42847E81" w:rsidRPr="0B7E6F4D">
        <w:rPr>
          <w:rFonts w:asciiTheme="minorHAnsi" w:eastAsiaTheme="minorEastAsia" w:hAnsiTheme="minorHAnsi" w:cstheme="minorBidi"/>
          <w:sz w:val="28"/>
          <w:szCs w:val="28"/>
        </w:rPr>
        <w:t xml:space="preserve"> in their application</w:t>
      </w:r>
      <w:r w:rsidRPr="0B7E6F4D">
        <w:rPr>
          <w:rFonts w:asciiTheme="minorHAnsi" w:eastAsiaTheme="minorEastAsia" w:hAnsiTheme="minorHAnsi" w:cstheme="minorBidi"/>
          <w:sz w:val="28"/>
          <w:szCs w:val="28"/>
        </w:rPr>
        <w:t>.</w:t>
      </w:r>
    </w:p>
    <w:p w14:paraId="7D0E4E76" w14:textId="0518320C" w:rsidR="004C3C2D" w:rsidRDefault="004C3C2D" w:rsidP="796DA244">
      <w:pPr>
        <w:rPr>
          <w:rFonts w:asciiTheme="minorHAnsi" w:eastAsiaTheme="minorEastAsia" w:hAnsiTheme="minorHAnsi" w:cstheme="minorBidi"/>
          <w:sz w:val="28"/>
          <w:szCs w:val="28"/>
        </w:rPr>
      </w:pPr>
    </w:p>
    <w:p w14:paraId="21CDEF04" w14:textId="5881D7E4" w:rsidR="00360864" w:rsidRPr="00FF0897" w:rsidRDefault="6FB53716" w:rsidP="796DA244">
      <w:pPr>
        <w:pStyle w:val="Heading1"/>
        <w:keepNext w:val="0"/>
        <w:keepLines w:val="0"/>
        <w:spacing w:before="0" w:after="200"/>
        <w:rPr>
          <w:rStyle w:val="IntenseReference"/>
          <w:b/>
          <w:sz w:val="28"/>
          <w:szCs w:val="28"/>
        </w:rPr>
      </w:pPr>
      <w:r w:rsidRPr="796DA244">
        <w:rPr>
          <w:rStyle w:val="IntenseReference"/>
          <w:b/>
          <w:sz w:val="28"/>
          <w:szCs w:val="28"/>
        </w:rPr>
        <w:t> </w:t>
      </w:r>
      <w:bookmarkStart w:id="41" w:name="_Toc103246770"/>
      <w:bookmarkStart w:id="42" w:name="_Toc1535578677"/>
      <w:r w:rsidR="0DC1206D" w:rsidRPr="796DA244">
        <w:rPr>
          <w:rStyle w:val="IntenseReference"/>
          <w:b/>
          <w:sz w:val="28"/>
          <w:szCs w:val="28"/>
        </w:rPr>
        <w:t xml:space="preserve">Section </w:t>
      </w:r>
      <w:r w:rsidRPr="796DA244">
        <w:rPr>
          <w:rStyle w:val="IntenseReference"/>
          <w:b/>
          <w:sz w:val="28"/>
          <w:szCs w:val="28"/>
        </w:rPr>
        <w:t>D: Application and Submission Information</w:t>
      </w:r>
      <w:bookmarkStart w:id="43" w:name="_Toc71871404"/>
      <w:bookmarkEnd w:id="41"/>
      <w:bookmarkEnd w:id="42"/>
      <w:r w:rsidRPr="796DA244">
        <w:rPr>
          <w:rStyle w:val="IntenseReference"/>
          <w:b/>
          <w:sz w:val="28"/>
          <w:szCs w:val="28"/>
        </w:rPr>
        <w:t> </w:t>
      </w:r>
      <w:bookmarkEnd w:id="43"/>
    </w:p>
    <w:p w14:paraId="6E37CF8E" w14:textId="77777777" w:rsidR="00DB0E7B" w:rsidRPr="004C3C2D" w:rsidRDefault="51B8A713" w:rsidP="796DA244">
      <w:pPr>
        <w:pStyle w:val="Heading1"/>
        <w:keepNext w:val="0"/>
        <w:keepLines w:val="0"/>
        <w:spacing w:before="0" w:after="200"/>
        <w:rPr>
          <w:rFonts w:asciiTheme="minorHAnsi" w:eastAsiaTheme="minorEastAsia" w:hAnsiTheme="minorHAnsi" w:cstheme="minorBidi"/>
          <w:b w:val="0"/>
          <w:i/>
          <w:iCs/>
          <w:color w:val="auto"/>
          <w:sz w:val="28"/>
          <w:szCs w:val="28"/>
        </w:rPr>
      </w:pPr>
      <w:bookmarkStart w:id="44" w:name="_Toc103246771"/>
      <w:bookmarkStart w:id="45" w:name="_Toc127417122"/>
      <w:bookmarkStart w:id="46" w:name="_Toc1303650135"/>
      <w:r w:rsidRPr="796DA244">
        <w:rPr>
          <w:rFonts w:asciiTheme="minorHAnsi" w:eastAsiaTheme="minorEastAsia" w:hAnsiTheme="minorHAnsi" w:cstheme="minorBidi"/>
          <w:bCs/>
          <w:i/>
          <w:iCs/>
          <w:color w:val="auto"/>
          <w:sz w:val="28"/>
          <w:szCs w:val="28"/>
        </w:rPr>
        <w:t>D.1. Address to request Application Package</w:t>
      </w:r>
      <w:bookmarkStart w:id="47" w:name="_Toc71871405"/>
      <w:bookmarkEnd w:id="44"/>
      <w:bookmarkEnd w:id="45"/>
      <w:bookmarkEnd w:id="46"/>
      <w:r w:rsidRPr="796DA244">
        <w:rPr>
          <w:rFonts w:asciiTheme="minorHAnsi" w:eastAsiaTheme="minorEastAsia" w:hAnsiTheme="minorHAnsi" w:cstheme="minorBidi"/>
          <w:b w:val="0"/>
          <w:i/>
          <w:iCs/>
          <w:color w:val="auto"/>
          <w:sz w:val="28"/>
          <w:szCs w:val="28"/>
        </w:rPr>
        <w:t> </w:t>
      </w:r>
      <w:bookmarkEnd w:id="47"/>
    </w:p>
    <w:p w14:paraId="67BBE251" w14:textId="52F0A18A" w:rsidR="00B54475" w:rsidRDefault="20301471" w:rsidP="796DA244">
      <w:pPr>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 xml:space="preserve">Applicants can find application forms, kits, or other materials needed to apply on </w:t>
      </w:r>
      <w:hyperlink r:id="rId13" w:history="1">
        <w:r w:rsidR="725101BC">
          <w:rPr>
            <w:rStyle w:val="Hyperlink"/>
            <w:b/>
            <w:bCs/>
            <w:sz w:val="28"/>
            <w:szCs w:val="28"/>
            <w:shd w:val="clear" w:color="auto" w:fill="FFFFFF"/>
          </w:rPr>
          <w:t>grants.gov</w:t>
        </w:r>
      </w:hyperlink>
      <w:r w:rsidR="725101BC" w:rsidRPr="64A9D20A">
        <w:rPr>
          <w:rStyle w:val="normaltextrun"/>
          <w:b/>
          <w:bCs/>
          <w:sz w:val="28"/>
          <w:szCs w:val="28"/>
          <w:shd w:val="clear" w:color="auto" w:fill="FFFFFF"/>
        </w:rPr>
        <w:t xml:space="preserve"> </w:t>
      </w:r>
      <w:r w:rsidR="725101BC" w:rsidRPr="64A9D20A">
        <w:rPr>
          <w:rStyle w:val="normaltextrun"/>
          <w:sz w:val="28"/>
          <w:szCs w:val="28"/>
          <w:shd w:val="clear" w:color="auto" w:fill="FFFFFF"/>
        </w:rPr>
        <w:t xml:space="preserve">and </w:t>
      </w:r>
      <w:hyperlink r:id="rId14" w:tgtFrame="_blank" w:history="1">
        <w:r w:rsidR="725101BC" w:rsidRPr="64A9D20A">
          <w:rPr>
            <w:rStyle w:val="normaltextrun"/>
            <w:color w:val="0000FF"/>
            <w:sz w:val="28"/>
            <w:szCs w:val="28"/>
            <w:u w:val="single"/>
            <w:shd w:val="clear" w:color="auto" w:fill="FFFFFF"/>
          </w:rPr>
          <w:t>SAMS/</w:t>
        </w:r>
        <w:proofErr w:type="spellStart"/>
        <w:r w:rsidR="725101BC" w:rsidRPr="00652CCB">
          <w:rPr>
            <w:rStyle w:val="normaltextrun"/>
            <w:color w:val="0000FF"/>
            <w:sz w:val="28"/>
            <w:szCs w:val="28"/>
            <w:u w:val="single"/>
            <w:shd w:val="clear" w:color="auto" w:fill="FFFFFF"/>
          </w:rPr>
          <w:t>MyGrants</w:t>
        </w:r>
        <w:proofErr w:type="spellEnd"/>
      </w:hyperlink>
      <w:r w:rsidR="725101BC">
        <w:rPr>
          <w:rStyle w:val="normaltextrun"/>
          <w:color w:val="0000FF"/>
          <w:sz w:val="28"/>
          <w:szCs w:val="28"/>
          <w:shd w:val="clear" w:color="auto" w:fill="FFFFFF"/>
        </w:rPr>
        <w:t xml:space="preserve"> </w:t>
      </w:r>
      <w:r w:rsidRPr="796DA244">
        <w:rPr>
          <w:rFonts w:asciiTheme="minorHAnsi" w:eastAsiaTheme="minorEastAsia" w:hAnsiTheme="minorHAnsi" w:cstheme="minorBidi"/>
          <w:sz w:val="28"/>
          <w:szCs w:val="28"/>
        </w:rPr>
        <w:t>under the announcement</w:t>
      </w:r>
      <w:r w:rsidRPr="796DA244">
        <w:rPr>
          <w:rFonts w:asciiTheme="minorHAnsi" w:eastAsiaTheme="minorEastAsia" w:hAnsiTheme="minorHAnsi" w:cstheme="minorBidi"/>
          <w:b/>
          <w:bCs/>
          <w:sz w:val="28"/>
          <w:szCs w:val="28"/>
        </w:rPr>
        <w:t xml:space="preserve"> </w:t>
      </w:r>
      <w:r w:rsidRPr="796DA244">
        <w:rPr>
          <w:rFonts w:asciiTheme="minorHAnsi" w:eastAsiaTheme="minorEastAsia" w:hAnsiTheme="minorHAnsi" w:cstheme="minorBidi"/>
          <w:sz w:val="28"/>
          <w:szCs w:val="28"/>
        </w:rPr>
        <w:t>title “</w:t>
      </w:r>
      <w:r w:rsidR="000B2A8A" w:rsidRPr="000B2A8A">
        <w:rPr>
          <w:rFonts w:asciiTheme="minorHAnsi" w:eastAsiaTheme="minorEastAsia" w:hAnsiTheme="minorHAnsi" w:cstheme="minorBidi"/>
          <w:sz w:val="28"/>
          <w:szCs w:val="28"/>
        </w:rPr>
        <w:t>Somalia Operational Mentorship and Sustainment Capacity Building</w:t>
      </w:r>
      <w:r w:rsidR="3F1FCFA2" w:rsidRPr="796DA244">
        <w:rPr>
          <w:rFonts w:asciiTheme="minorHAnsi" w:eastAsiaTheme="minorEastAsia" w:hAnsiTheme="minorHAnsi" w:cstheme="minorBidi"/>
          <w:sz w:val="28"/>
          <w:szCs w:val="28"/>
        </w:rPr>
        <w:t>,</w:t>
      </w:r>
      <w:r w:rsidR="0635DB32" w:rsidRPr="796DA244">
        <w:rPr>
          <w:rFonts w:asciiTheme="minorHAnsi" w:eastAsiaTheme="minorEastAsia" w:hAnsiTheme="minorHAnsi" w:cstheme="minorBidi"/>
          <w:sz w:val="28"/>
          <w:szCs w:val="28"/>
        </w:rPr>
        <w:t>” funding</w:t>
      </w:r>
      <w:r w:rsidRPr="796DA244">
        <w:rPr>
          <w:rFonts w:asciiTheme="minorHAnsi" w:eastAsiaTheme="minorEastAsia" w:hAnsiTheme="minorHAnsi" w:cstheme="minorBidi"/>
          <w:sz w:val="28"/>
          <w:szCs w:val="28"/>
        </w:rPr>
        <w:t xml:space="preserve"> opportunity number </w:t>
      </w:r>
      <w:r w:rsidR="3F1FCFA2" w:rsidRPr="796DA244">
        <w:rPr>
          <w:rFonts w:asciiTheme="minorHAnsi" w:eastAsiaTheme="minorEastAsia" w:hAnsiTheme="minorHAnsi" w:cstheme="minorBidi"/>
          <w:sz w:val="28"/>
          <w:szCs w:val="28"/>
        </w:rPr>
        <w:t>“</w:t>
      </w:r>
      <w:r w:rsidR="00CB1706" w:rsidRPr="00771212">
        <w:rPr>
          <w:rFonts w:asciiTheme="minorHAnsi" w:eastAsiaTheme="minorEastAsia" w:hAnsiTheme="minorHAnsi" w:cstheme="minorBidi"/>
          <w:color w:val="auto"/>
          <w:sz w:val="28"/>
          <w:szCs w:val="28"/>
        </w:rPr>
        <w:t>DFOP0017536</w:t>
      </w:r>
      <w:r w:rsidRPr="796DA244">
        <w:rPr>
          <w:rFonts w:asciiTheme="minorHAnsi" w:eastAsiaTheme="minorEastAsia" w:hAnsiTheme="minorHAnsi" w:cstheme="minorBidi"/>
          <w:sz w:val="28"/>
          <w:szCs w:val="28"/>
        </w:rPr>
        <w:t>.</w:t>
      </w:r>
      <w:r w:rsidR="100F2ED6" w:rsidRPr="796DA244">
        <w:rPr>
          <w:rFonts w:asciiTheme="minorHAnsi" w:eastAsiaTheme="minorEastAsia" w:hAnsiTheme="minorHAnsi" w:cstheme="minorBidi"/>
          <w:sz w:val="28"/>
          <w:szCs w:val="28"/>
        </w:rPr>
        <w:t xml:space="preserve">”  </w:t>
      </w:r>
      <w:r w:rsidRPr="6EB74940">
        <w:rPr>
          <w:rFonts w:asciiTheme="minorHAnsi" w:eastAsiaTheme="minorEastAsia" w:hAnsiTheme="minorHAnsi" w:cstheme="minorBidi"/>
          <w:sz w:val="28"/>
          <w:szCs w:val="28"/>
        </w:rPr>
        <w:t xml:space="preserve">Please contact the </w:t>
      </w:r>
      <w:r w:rsidR="313B45C5" w:rsidRPr="6EB74940">
        <w:rPr>
          <w:rFonts w:asciiTheme="minorHAnsi" w:eastAsiaTheme="minorEastAsia" w:hAnsiTheme="minorHAnsi" w:cstheme="minorBidi"/>
          <w:sz w:val="28"/>
          <w:szCs w:val="28"/>
        </w:rPr>
        <w:t>B</w:t>
      </w:r>
      <w:r w:rsidR="75A3C6CA" w:rsidRPr="6EB74940">
        <w:rPr>
          <w:rFonts w:asciiTheme="minorHAnsi" w:eastAsiaTheme="minorEastAsia" w:hAnsiTheme="minorHAnsi" w:cstheme="minorBidi"/>
          <w:sz w:val="28"/>
          <w:szCs w:val="28"/>
        </w:rPr>
        <w:t>ureau of Political-Military Affairs</w:t>
      </w:r>
      <w:r w:rsidRPr="796DA244">
        <w:rPr>
          <w:rFonts w:asciiTheme="minorHAnsi" w:eastAsiaTheme="minorEastAsia" w:hAnsiTheme="minorHAnsi" w:cstheme="minorBidi"/>
          <w:sz w:val="28"/>
          <w:szCs w:val="28"/>
        </w:rPr>
        <w:t xml:space="preserve"> point of contact listed in </w:t>
      </w:r>
      <w:r w:rsidR="7441E40C" w:rsidRPr="796DA244">
        <w:rPr>
          <w:rFonts w:asciiTheme="minorHAnsi" w:eastAsiaTheme="minorEastAsia" w:hAnsiTheme="minorHAnsi" w:cstheme="minorBidi"/>
          <w:sz w:val="28"/>
          <w:szCs w:val="28"/>
        </w:rPr>
        <w:t>S</w:t>
      </w:r>
      <w:r w:rsidRPr="796DA244">
        <w:rPr>
          <w:rFonts w:asciiTheme="minorHAnsi" w:eastAsiaTheme="minorEastAsia" w:hAnsiTheme="minorHAnsi" w:cstheme="minorBidi"/>
          <w:sz w:val="28"/>
          <w:szCs w:val="28"/>
        </w:rPr>
        <w:t xml:space="preserve">ection G if requesting reasonable </w:t>
      </w:r>
      <w:proofErr w:type="gramStart"/>
      <w:r w:rsidRPr="796DA244">
        <w:rPr>
          <w:rFonts w:asciiTheme="minorHAnsi" w:eastAsiaTheme="minorEastAsia" w:hAnsiTheme="minorHAnsi" w:cstheme="minorBidi"/>
          <w:sz w:val="28"/>
          <w:szCs w:val="28"/>
        </w:rPr>
        <w:t>accommodations</w:t>
      </w:r>
      <w:proofErr w:type="gramEnd"/>
      <w:r w:rsidRPr="796DA244">
        <w:rPr>
          <w:rFonts w:asciiTheme="minorHAnsi" w:eastAsiaTheme="minorEastAsia" w:hAnsiTheme="minorHAnsi" w:cstheme="minorBidi"/>
          <w:sz w:val="28"/>
          <w:szCs w:val="28"/>
        </w:rPr>
        <w:t xml:space="preserve"> for </w:t>
      </w:r>
      <w:proofErr w:type="gramStart"/>
      <w:r w:rsidRPr="796DA244">
        <w:rPr>
          <w:rFonts w:asciiTheme="minorHAnsi" w:eastAsiaTheme="minorEastAsia" w:hAnsiTheme="minorHAnsi" w:cstheme="minorBidi"/>
          <w:sz w:val="28"/>
          <w:szCs w:val="28"/>
        </w:rPr>
        <w:lastRenderedPageBreak/>
        <w:t>persons</w:t>
      </w:r>
      <w:proofErr w:type="gramEnd"/>
      <w:r w:rsidRPr="796DA244">
        <w:rPr>
          <w:rFonts w:asciiTheme="minorHAnsi" w:eastAsiaTheme="minorEastAsia" w:hAnsiTheme="minorHAnsi" w:cstheme="minorBidi"/>
          <w:sz w:val="28"/>
          <w:szCs w:val="28"/>
        </w:rPr>
        <w:t xml:space="preserve"> with disabilities or for security reasons.  Please note</w:t>
      </w:r>
      <w:r w:rsidR="7441E40C" w:rsidRPr="796DA244">
        <w:rPr>
          <w:rFonts w:asciiTheme="minorHAnsi" w:eastAsiaTheme="minorEastAsia" w:hAnsiTheme="minorHAnsi" w:cstheme="minorBidi"/>
          <w:sz w:val="28"/>
          <w:szCs w:val="28"/>
        </w:rPr>
        <w:t xml:space="preserve"> that</w:t>
      </w:r>
      <w:r w:rsidRPr="796DA244">
        <w:rPr>
          <w:rFonts w:asciiTheme="minorHAnsi" w:eastAsiaTheme="minorEastAsia" w:hAnsiTheme="minorHAnsi" w:cstheme="minorBidi"/>
          <w:sz w:val="28"/>
          <w:szCs w:val="28"/>
        </w:rPr>
        <w:t xml:space="preserve"> reasonable </w:t>
      </w:r>
      <w:proofErr w:type="gramStart"/>
      <w:r w:rsidRPr="796DA244">
        <w:rPr>
          <w:rFonts w:asciiTheme="minorHAnsi" w:eastAsiaTheme="minorEastAsia" w:hAnsiTheme="minorHAnsi" w:cstheme="minorBidi"/>
          <w:sz w:val="28"/>
          <w:szCs w:val="28"/>
        </w:rPr>
        <w:t>accommodations do</w:t>
      </w:r>
      <w:proofErr w:type="gramEnd"/>
      <w:r w:rsidRPr="796DA244">
        <w:rPr>
          <w:rFonts w:asciiTheme="minorHAnsi" w:eastAsiaTheme="minorEastAsia" w:hAnsiTheme="minorHAnsi" w:cstheme="minorBidi"/>
          <w:sz w:val="28"/>
          <w:szCs w:val="28"/>
        </w:rPr>
        <w:t xml:space="preserve"> not include deadline extensions.</w:t>
      </w:r>
      <w:r w:rsidR="2399A7F5" w:rsidRPr="796DA244">
        <w:rPr>
          <w:rFonts w:asciiTheme="minorHAnsi" w:eastAsiaTheme="minorEastAsia" w:hAnsiTheme="minorHAnsi" w:cstheme="minorBidi"/>
          <w:sz w:val="28"/>
          <w:szCs w:val="28"/>
        </w:rPr>
        <w:t xml:space="preserve">  </w:t>
      </w:r>
    </w:p>
    <w:p w14:paraId="2B27E9B8" w14:textId="77777777" w:rsidR="001218C8" w:rsidRPr="004C3C2D" w:rsidRDefault="027395A5" w:rsidP="796DA244">
      <w:pPr>
        <w:pStyle w:val="Heading1"/>
        <w:spacing w:before="0" w:after="200"/>
        <w:rPr>
          <w:rFonts w:asciiTheme="minorHAnsi" w:eastAsiaTheme="minorEastAsia" w:hAnsiTheme="minorHAnsi" w:cstheme="minorBidi"/>
          <w:bCs/>
          <w:i/>
          <w:iCs/>
          <w:color w:val="auto"/>
          <w:sz w:val="28"/>
          <w:szCs w:val="28"/>
        </w:rPr>
      </w:pPr>
      <w:bookmarkStart w:id="48" w:name="_Toc103246772"/>
      <w:bookmarkStart w:id="49" w:name="_Toc127417123"/>
      <w:bookmarkStart w:id="50" w:name="_Toc489900145"/>
      <w:r w:rsidRPr="796DA244">
        <w:rPr>
          <w:rFonts w:asciiTheme="minorHAnsi" w:eastAsiaTheme="minorEastAsia" w:hAnsiTheme="minorHAnsi" w:cstheme="minorBidi"/>
          <w:bCs/>
          <w:i/>
          <w:iCs/>
          <w:color w:val="auto"/>
          <w:sz w:val="28"/>
          <w:szCs w:val="28"/>
        </w:rPr>
        <w:t>D.2. Content and Form of Application Submission</w:t>
      </w:r>
      <w:bookmarkStart w:id="51" w:name="_Toc71871406"/>
      <w:bookmarkEnd w:id="48"/>
      <w:bookmarkEnd w:id="49"/>
      <w:bookmarkEnd w:id="50"/>
      <w:r w:rsidRPr="796DA244">
        <w:rPr>
          <w:rFonts w:asciiTheme="minorHAnsi" w:eastAsiaTheme="minorEastAsia" w:hAnsiTheme="minorHAnsi" w:cstheme="minorBidi"/>
          <w:bCs/>
          <w:i/>
          <w:iCs/>
          <w:color w:val="auto"/>
          <w:sz w:val="28"/>
          <w:szCs w:val="28"/>
        </w:rPr>
        <w:t> </w:t>
      </w:r>
      <w:bookmarkEnd w:id="51"/>
    </w:p>
    <w:p w14:paraId="4A00602D" w14:textId="21961DF2" w:rsidR="00290D8C" w:rsidRDefault="00080B55" w:rsidP="008C0414">
      <w:pPr>
        <w:rPr>
          <w:rFonts w:asciiTheme="minorHAnsi" w:eastAsiaTheme="minorEastAsia" w:hAnsiTheme="minorHAnsi" w:cstheme="minorBidi"/>
          <w:sz w:val="28"/>
          <w:szCs w:val="28"/>
        </w:rPr>
      </w:pPr>
      <w:r w:rsidRPr="64A9D20A">
        <w:rPr>
          <w:rStyle w:val="normaltextrun"/>
          <w:b/>
          <w:bCs/>
          <w:sz w:val="28"/>
          <w:szCs w:val="28"/>
          <w:shd w:val="clear" w:color="auto" w:fill="FFFFFF"/>
        </w:rPr>
        <w:t>To ensure that all applications receive a balanced evaluation, the review panel will review from the first page of each section up to the page limit and no further.</w:t>
      </w:r>
      <w:r w:rsidRPr="64A9D20A">
        <w:rPr>
          <w:rStyle w:val="eop"/>
          <w:b/>
          <w:bCs/>
          <w:sz w:val="28"/>
          <w:szCs w:val="28"/>
          <w:shd w:val="clear" w:color="auto" w:fill="FFFFFF"/>
        </w:rPr>
        <w:t> </w:t>
      </w:r>
      <w:r w:rsidR="002607E8" w:rsidRPr="1EDD3F81">
        <w:rPr>
          <w:rFonts w:asciiTheme="minorHAnsi" w:eastAsiaTheme="minorEastAsia" w:hAnsiTheme="minorHAnsi" w:cstheme="minorBidi"/>
          <w:sz w:val="28"/>
          <w:szCs w:val="28"/>
        </w:rPr>
        <w:t>For all application documents, please ensure:</w:t>
      </w:r>
    </w:p>
    <w:p w14:paraId="0B767D6F" w14:textId="163F0851" w:rsidR="00290D8C" w:rsidRDefault="5B96CDB6" w:rsidP="0B7E6F4D">
      <w:pPr>
        <w:numPr>
          <w:ilvl w:val="0"/>
          <w:numId w:val="13"/>
        </w:numPr>
        <w:ind w:hanging="360"/>
        <w:rPr>
          <w:rFonts w:asciiTheme="minorHAnsi" w:eastAsiaTheme="minorEastAsia" w:hAnsiTheme="minorHAnsi" w:cstheme="minorBidi"/>
          <w:sz w:val="28"/>
          <w:szCs w:val="28"/>
        </w:rPr>
      </w:pPr>
      <w:r w:rsidRPr="0B7E6F4D">
        <w:rPr>
          <w:rFonts w:asciiTheme="minorHAnsi" w:eastAsiaTheme="minorEastAsia" w:hAnsiTheme="minorHAnsi" w:cstheme="minorBidi"/>
          <w:sz w:val="28"/>
          <w:szCs w:val="28"/>
        </w:rPr>
        <w:t>All documents are in English</w:t>
      </w:r>
      <w:r w:rsidR="5C2F87F0" w:rsidRPr="0B7E6F4D">
        <w:rPr>
          <w:rFonts w:asciiTheme="minorHAnsi" w:eastAsiaTheme="minorEastAsia" w:hAnsiTheme="minorHAnsi" w:cstheme="minorBidi"/>
          <w:sz w:val="28"/>
          <w:szCs w:val="28"/>
        </w:rPr>
        <w:t>,</w:t>
      </w:r>
      <w:r w:rsidRPr="0B7E6F4D">
        <w:rPr>
          <w:rFonts w:asciiTheme="minorHAnsi" w:eastAsiaTheme="minorEastAsia" w:hAnsiTheme="minorHAnsi" w:cstheme="minorBidi"/>
          <w:sz w:val="28"/>
          <w:szCs w:val="28"/>
        </w:rPr>
        <w:t xml:space="preserve"> and all costs are in U.S. </w:t>
      </w:r>
      <w:r w:rsidR="5C2F87F0" w:rsidRPr="0B7E6F4D">
        <w:rPr>
          <w:rFonts w:asciiTheme="minorHAnsi" w:eastAsiaTheme="minorEastAsia" w:hAnsiTheme="minorHAnsi" w:cstheme="minorBidi"/>
          <w:sz w:val="28"/>
          <w:szCs w:val="28"/>
        </w:rPr>
        <w:t>d</w:t>
      </w:r>
      <w:r w:rsidRPr="0B7E6F4D">
        <w:rPr>
          <w:rFonts w:asciiTheme="minorHAnsi" w:eastAsiaTheme="minorEastAsia" w:hAnsiTheme="minorHAnsi" w:cstheme="minorBidi"/>
          <w:sz w:val="28"/>
          <w:szCs w:val="28"/>
        </w:rPr>
        <w:t xml:space="preserve">ollars.  If an original document within the application is in another language, an English translation must be provided (please note the Department of State, as indicated in 2 </w:t>
      </w:r>
      <w:r w:rsidR="066CAA1A" w:rsidRPr="0B7E6F4D">
        <w:rPr>
          <w:rFonts w:asciiTheme="minorHAnsi" w:eastAsiaTheme="minorEastAsia" w:hAnsiTheme="minorHAnsi" w:cstheme="minorBidi"/>
          <w:sz w:val="28"/>
          <w:szCs w:val="28"/>
        </w:rPr>
        <w:t>C.F.R.</w:t>
      </w:r>
      <w:r w:rsidRPr="0B7E6F4D">
        <w:rPr>
          <w:rFonts w:asciiTheme="minorHAnsi" w:eastAsiaTheme="minorEastAsia" w:hAnsiTheme="minorHAnsi" w:cstheme="minorBidi"/>
          <w:sz w:val="28"/>
          <w:szCs w:val="28"/>
        </w:rPr>
        <w:t xml:space="preserve"> </w:t>
      </w:r>
      <w:r w:rsidR="66F987FF" w:rsidRPr="0B7E6F4D">
        <w:rPr>
          <w:rFonts w:asciiTheme="minorHAnsi" w:eastAsiaTheme="minorEastAsia" w:hAnsiTheme="minorHAnsi" w:cstheme="minorBidi"/>
          <w:sz w:val="28"/>
          <w:szCs w:val="28"/>
        </w:rPr>
        <w:t xml:space="preserve">§ </w:t>
      </w:r>
      <w:r w:rsidRPr="0B7E6F4D">
        <w:rPr>
          <w:rFonts w:asciiTheme="minorHAnsi" w:eastAsiaTheme="minorEastAsia" w:hAnsiTheme="minorHAnsi" w:cstheme="minorBidi"/>
          <w:sz w:val="28"/>
          <w:szCs w:val="28"/>
        </w:rPr>
        <w:t>200.111, requires that English is the official language of all award documents</w:t>
      </w:r>
      <w:r w:rsidR="449CCA2A" w:rsidRPr="0B7E6F4D">
        <w:rPr>
          <w:rFonts w:asciiTheme="minorHAnsi" w:eastAsiaTheme="minorEastAsia" w:hAnsiTheme="minorHAnsi" w:cstheme="minorBidi"/>
          <w:sz w:val="28"/>
          <w:szCs w:val="28"/>
        </w:rPr>
        <w:t>)</w:t>
      </w:r>
      <w:r w:rsidRPr="0B7E6F4D">
        <w:rPr>
          <w:rFonts w:asciiTheme="minorHAnsi" w:eastAsiaTheme="minorEastAsia" w:hAnsiTheme="minorHAnsi" w:cstheme="minorBidi"/>
          <w:sz w:val="28"/>
          <w:szCs w:val="28"/>
        </w:rPr>
        <w:t xml:space="preserve">.  If any document </w:t>
      </w:r>
      <w:r w:rsidR="46E6006C" w:rsidRPr="0B7E6F4D">
        <w:rPr>
          <w:rFonts w:asciiTheme="minorHAnsi" w:eastAsiaTheme="minorEastAsia" w:hAnsiTheme="minorHAnsi" w:cstheme="minorBidi"/>
          <w:sz w:val="28"/>
          <w:szCs w:val="28"/>
        </w:rPr>
        <w:t xml:space="preserve">is </w:t>
      </w:r>
      <w:r w:rsidRPr="0B7E6F4D">
        <w:rPr>
          <w:rFonts w:asciiTheme="minorHAnsi" w:eastAsiaTheme="minorEastAsia" w:hAnsiTheme="minorHAnsi" w:cstheme="minorBidi"/>
          <w:sz w:val="28"/>
          <w:szCs w:val="28"/>
        </w:rPr>
        <w:t xml:space="preserve">provided in both English and a foreign language, the English language version is the controlling </w:t>
      </w:r>
      <w:proofErr w:type="gramStart"/>
      <w:r w:rsidRPr="0B7E6F4D">
        <w:rPr>
          <w:rFonts w:asciiTheme="minorHAnsi" w:eastAsiaTheme="minorEastAsia" w:hAnsiTheme="minorHAnsi" w:cstheme="minorBidi"/>
          <w:sz w:val="28"/>
          <w:szCs w:val="28"/>
        </w:rPr>
        <w:t>version;</w:t>
      </w:r>
      <w:proofErr w:type="gramEnd"/>
    </w:p>
    <w:p w14:paraId="5BB6D20E" w14:textId="77777777" w:rsidR="00290D8C" w:rsidRDefault="002607E8" w:rsidP="008C0414">
      <w:pPr>
        <w:numPr>
          <w:ilvl w:val="0"/>
          <w:numId w:val="13"/>
        </w:numPr>
        <w:ind w:hanging="360"/>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All pages are numbered, including budgets and </w:t>
      </w:r>
      <w:proofErr w:type="gramStart"/>
      <w:r w:rsidRPr="1EDD3F81">
        <w:rPr>
          <w:rFonts w:asciiTheme="minorHAnsi" w:eastAsiaTheme="minorEastAsia" w:hAnsiTheme="minorHAnsi" w:cstheme="minorBidi"/>
          <w:sz w:val="28"/>
          <w:szCs w:val="28"/>
        </w:rPr>
        <w:t>attachments;</w:t>
      </w:r>
      <w:proofErr w:type="gramEnd"/>
    </w:p>
    <w:p w14:paraId="0FA54EE9" w14:textId="77777777" w:rsidR="00290D8C" w:rsidRDefault="002607E8" w:rsidP="00EB1AE4">
      <w:pPr>
        <w:numPr>
          <w:ilvl w:val="0"/>
          <w:numId w:val="13"/>
        </w:numPr>
        <w:ind w:hanging="360"/>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All documents are formatted to 8 ½ x 11 paper; and,</w:t>
      </w:r>
    </w:p>
    <w:p w14:paraId="53D102BB" w14:textId="30413B20" w:rsidR="00290D8C" w:rsidRDefault="194973DD" w:rsidP="00EB1AE4">
      <w:pPr>
        <w:numPr>
          <w:ilvl w:val="0"/>
          <w:numId w:val="13"/>
        </w:numPr>
        <w:ind w:hanging="360"/>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All documents are single-spaced, 1</w:t>
      </w:r>
      <w:r w:rsidR="2A9CEA2C" w:rsidRPr="796DA244">
        <w:rPr>
          <w:rFonts w:asciiTheme="minorHAnsi" w:eastAsiaTheme="minorEastAsia" w:hAnsiTheme="minorHAnsi" w:cstheme="minorBidi"/>
          <w:sz w:val="28"/>
          <w:szCs w:val="28"/>
        </w:rPr>
        <w:t>4</w:t>
      </w:r>
      <w:r w:rsidR="685FFF67" w:rsidRPr="796DA244">
        <w:rPr>
          <w:rFonts w:asciiTheme="minorHAnsi" w:eastAsiaTheme="minorEastAsia" w:hAnsiTheme="minorHAnsi" w:cstheme="minorBidi"/>
          <w:sz w:val="28"/>
          <w:szCs w:val="28"/>
        </w:rPr>
        <w:t>-</w:t>
      </w:r>
      <w:r w:rsidRPr="796DA244">
        <w:rPr>
          <w:rFonts w:asciiTheme="minorHAnsi" w:eastAsiaTheme="minorEastAsia" w:hAnsiTheme="minorHAnsi" w:cstheme="minorBidi"/>
          <w:sz w:val="28"/>
          <w:szCs w:val="28"/>
        </w:rPr>
        <w:t xml:space="preserve">point </w:t>
      </w:r>
      <w:r w:rsidR="6880CA5C" w:rsidRPr="796DA244">
        <w:rPr>
          <w:rFonts w:asciiTheme="minorHAnsi" w:eastAsiaTheme="minorEastAsia" w:hAnsiTheme="minorHAnsi" w:cstheme="minorBidi"/>
          <w:sz w:val="28"/>
          <w:szCs w:val="28"/>
        </w:rPr>
        <w:t xml:space="preserve">Calibri </w:t>
      </w:r>
      <w:r w:rsidRPr="796DA244">
        <w:rPr>
          <w:rFonts w:asciiTheme="minorHAnsi" w:eastAsiaTheme="minorEastAsia" w:hAnsiTheme="minorHAnsi" w:cstheme="minorBidi"/>
          <w:sz w:val="28"/>
          <w:szCs w:val="28"/>
        </w:rPr>
        <w:t xml:space="preserve">font, with </w:t>
      </w:r>
      <w:r w:rsidR="601641E8" w:rsidRPr="0013DC13">
        <w:rPr>
          <w:rFonts w:asciiTheme="minorHAnsi" w:eastAsiaTheme="minorEastAsia" w:hAnsiTheme="minorHAnsi" w:cstheme="minorBidi"/>
          <w:sz w:val="28"/>
          <w:szCs w:val="28"/>
        </w:rPr>
        <w:t xml:space="preserve">a </w:t>
      </w:r>
      <w:r w:rsidR="601641E8" w:rsidRPr="1F8ED4A0">
        <w:rPr>
          <w:rFonts w:asciiTheme="minorHAnsi" w:eastAsiaTheme="minorEastAsia" w:hAnsiTheme="minorHAnsi" w:cstheme="minorBidi"/>
          <w:sz w:val="28"/>
          <w:szCs w:val="28"/>
        </w:rPr>
        <w:t xml:space="preserve">minimum of </w:t>
      </w:r>
      <w:r w:rsidRPr="1F8ED4A0">
        <w:rPr>
          <w:rFonts w:asciiTheme="minorHAnsi" w:eastAsiaTheme="minorEastAsia" w:hAnsiTheme="minorHAnsi" w:cstheme="minorBidi"/>
          <w:sz w:val="28"/>
          <w:szCs w:val="28"/>
        </w:rPr>
        <w:t>1</w:t>
      </w:r>
      <w:r w:rsidRPr="796DA244">
        <w:rPr>
          <w:rFonts w:asciiTheme="minorHAnsi" w:eastAsiaTheme="minorEastAsia" w:hAnsiTheme="minorHAnsi" w:cstheme="minorBidi"/>
          <w:sz w:val="28"/>
          <w:szCs w:val="28"/>
        </w:rPr>
        <w:t>-inch margins</w:t>
      </w:r>
      <w:r w:rsidR="69E351E4" w:rsidRPr="796DA244">
        <w:rPr>
          <w:rFonts w:asciiTheme="minorHAnsi" w:eastAsiaTheme="minorEastAsia" w:hAnsiTheme="minorHAnsi" w:cstheme="minorBidi"/>
          <w:sz w:val="28"/>
          <w:szCs w:val="28"/>
        </w:rPr>
        <w:t xml:space="preserve">.  </w:t>
      </w:r>
      <w:r w:rsidRPr="796DA244">
        <w:rPr>
          <w:rFonts w:asciiTheme="minorHAnsi" w:eastAsiaTheme="minorEastAsia" w:hAnsiTheme="minorHAnsi" w:cstheme="minorBidi"/>
          <w:sz w:val="28"/>
          <w:szCs w:val="28"/>
        </w:rPr>
        <w:t xml:space="preserve">Captions and footnotes may be </w:t>
      </w:r>
      <w:r w:rsidR="2BB25932" w:rsidRPr="796DA244">
        <w:rPr>
          <w:rFonts w:asciiTheme="minorHAnsi" w:eastAsiaTheme="minorEastAsia" w:hAnsiTheme="minorHAnsi" w:cstheme="minorBidi"/>
          <w:sz w:val="28"/>
          <w:szCs w:val="28"/>
        </w:rPr>
        <w:t>10-point</w:t>
      </w:r>
      <w:r w:rsidRPr="796DA244">
        <w:rPr>
          <w:rFonts w:asciiTheme="minorHAnsi" w:eastAsiaTheme="minorEastAsia" w:hAnsiTheme="minorHAnsi" w:cstheme="minorBidi"/>
          <w:sz w:val="28"/>
          <w:szCs w:val="28"/>
        </w:rPr>
        <w:t xml:space="preserve"> </w:t>
      </w:r>
      <w:r w:rsidR="661E37D4" w:rsidRPr="796DA244">
        <w:rPr>
          <w:rFonts w:asciiTheme="minorHAnsi" w:eastAsiaTheme="minorEastAsia" w:hAnsiTheme="minorHAnsi" w:cstheme="minorBidi"/>
          <w:sz w:val="28"/>
          <w:szCs w:val="28"/>
        </w:rPr>
        <w:t>Calibri</w:t>
      </w:r>
      <w:r w:rsidRPr="796DA244">
        <w:rPr>
          <w:rFonts w:asciiTheme="minorHAnsi" w:eastAsiaTheme="minorEastAsia" w:hAnsiTheme="minorHAnsi" w:cstheme="minorBidi"/>
          <w:sz w:val="28"/>
          <w:szCs w:val="28"/>
        </w:rPr>
        <w:t xml:space="preserve"> font.  Font sizes in charts and tables, including the budget, can be reformatted to fit within 1 page width.</w:t>
      </w:r>
    </w:p>
    <w:p w14:paraId="5B0BB075" w14:textId="1A8C48D8" w:rsidR="00290D8C" w:rsidRDefault="002607E8" w:rsidP="00EB1AE4">
      <w:pPr>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Complete applications </w:t>
      </w:r>
      <w:r w:rsidRPr="1EDD3F81">
        <w:rPr>
          <w:rFonts w:asciiTheme="minorHAnsi" w:eastAsiaTheme="minorEastAsia" w:hAnsiTheme="minorHAnsi" w:cstheme="minorBidi"/>
          <w:sz w:val="28"/>
          <w:szCs w:val="28"/>
          <w:u w:val="single"/>
        </w:rPr>
        <w:t>must</w:t>
      </w:r>
      <w:r w:rsidRPr="1EDD3F81">
        <w:rPr>
          <w:rFonts w:asciiTheme="minorHAnsi" w:eastAsiaTheme="minorEastAsia" w:hAnsiTheme="minorHAnsi" w:cstheme="minorBidi"/>
          <w:sz w:val="28"/>
          <w:szCs w:val="28"/>
        </w:rPr>
        <w:t xml:space="preserve"> include the following</w:t>
      </w:r>
      <w:r w:rsidR="00C31ACA">
        <w:rPr>
          <w:rFonts w:asciiTheme="minorHAnsi" w:eastAsiaTheme="minorEastAsia" w:hAnsiTheme="minorHAnsi" w:cstheme="minorBidi"/>
          <w:sz w:val="28"/>
          <w:szCs w:val="28"/>
        </w:rPr>
        <w:t>, where applicable</w:t>
      </w:r>
      <w:r w:rsidRPr="1EDD3F81">
        <w:rPr>
          <w:rFonts w:asciiTheme="minorHAnsi" w:eastAsiaTheme="minorEastAsia" w:hAnsiTheme="minorHAnsi" w:cstheme="minorBidi"/>
          <w:sz w:val="28"/>
          <w:szCs w:val="28"/>
        </w:rPr>
        <w:t>:</w:t>
      </w:r>
    </w:p>
    <w:p w14:paraId="6A7D6D64" w14:textId="11C50395" w:rsidR="00CF1A66" w:rsidRPr="00843E29" w:rsidRDefault="55238502" w:rsidP="7617651C">
      <w:pPr>
        <w:pStyle w:val="NoSpacing"/>
        <w:numPr>
          <w:ilvl w:val="0"/>
          <w:numId w:val="11"/>
        </w:numPr>
        <w:spacing w:after="200" w:line="276" w:lineRule="auto"/>
        <w:rPr>
          <w:rFonts w:asciiTheme="minorHAnsi" w:eastAsiaTheme="minorEastAsia" w:hAnsiTheme="minorHAnsi" w:cstheme="minorBidi"/>
          <w:sz w:val="28"/>
          <w:szCs w:val="28"/>
        </w:rPr>
      </w:pPr>
      <w:r w:rsidRPr="7617651C">
        <w:rPr>
          <w:rFonts w:asciiTheme="minorHAnsi" w:eastAsiaTheme="minorEastAsia" w:hAnsiTheme="minorHAnsi" w:cstheme="minorBidi"/>
          <w:sz w:val="28"/>
          <w:szCs w:val="28"/>
        </w:rPr>
        <w:t xml:space="preserve">Completed and signed </w:t>
      </w:r>
      <w:r w:rsidRPr="7617651C">
        <w:rPr>
          <w:rFonts w:asciiTheme="minorHAnsi" w:eastAsiaTheme="minorEastAsia" w:hAnsiTheme="minorHAnsi" w:cstheme="minorBidi"/>
          <w:b/>
          <w:bCs/>
          <w:sz w:val="28"/>
          <w:szCs w:val="28"/>
        </w:rPr>
        <w:t>SF-424</w:t>
      </w:r>
      <w:r w:rsidRPr="7617651C">
        <w:rPr>
          <w:rFonts w:asciiTheme="minorHAnsi" w:eastAsiaTheme="minorEastAsia" w:hAnsiTheme="minorHAnsi" w:cstheme="minorBidi"/>
          <w:sz w:val="28"/>
          <w:szCs w:val="28"/>
        </w:rPr>
        <w:t>,</w:t>
      </w:r>
      <w:r w:rsidRPr="7617651C">
        <w:rPr>
          <w:rFonts w:asciiTheme="minorHAnsi" w:eastAsiaTheme="minorEastAsia" w:hAnsiTheme="minorHAnsi" w:cstheme="minorBidi"/>
          <w:b/>
          <w:bCs/>
          <w:sz w:val="28"/>
          <w:szCs w:val="28"/>
        </w:rPr>
        <w:t xml:space="preserve"> SF-424A</w:t>
      </w:r>
      <w:r w:rsidRPr="7617651C">
        <w:rPr>
          <w:rFonts w:asciiTheme="minorHAnsi" w:eastAsiaTheme="minorEastAsia" w:hAnsiTheme="minorHAnsi" w:cstheme="minorBidi"/>
          <w:sz w:val="28"/>
          <w:szCs w:val="28"/>
        </w:rPr>
        <w:t xml:space="preserve">, and </w:t>
      </w:r>
      <w:r w:rsidRPr="7617651C">
        <w:rPr>
          <w:rFonts w:asciiTheme="minorHAnsi" w:eastAsiaTheme="minorEastAsia" w:hAnsiTheme="minorHAnsi" w:cstheme="minorBidi"/>
          <w:b/>
          <w:bCs/>
          <w:sz w:val="28"/>
          <w:szCs w:val="28"/>
        </w:rPr>
        <w:t>SF-424B</w:t>
      </w:r>
      <w:r w:rsidRPr="7617651C">
        <w:rPr>
          <w:rFonts w:asciiTheme="minorHAnsi" w:eastAsiaTheme="minorEastAsia" w:hAnsiTheme="minorHAnsi" w:cstheme="minorBidi"/>
          <w:sz w:val="28"/>
          <w:szCs w:val="28"/>
        </w:rPr>
        <w:t xml:space="preserve"> forms.</w:t>
      </w:r>
      <w:r w:rsidR="66A6C2A0" w:rsidRPr="7617651C">
        <w:rPr>
          <w:rFonts w:asciiTheme="minorHAnsi" w:eastAsiaTheme="minorEastAsia" w:hAnsiTheme="minorHAnsi" w:cstheme="minorBidi"/>
          <w:sz w:val="28"/>
          <w:szCs w:val="28"/>
        </w:rPr>
        <w:t xml:space="preserve"> (O</w:t>
      </w:r>
      <w:r w:rsidR="0962B46F" w:rsidRPr="7617651C">
        <w:rPr>
          <w:rFonts w:asciiTheme="minorHAnsi" w:eastAsiaTheme="minorEastAsia" w:hAnsiTheme="minorHAnsi" w:cstheme="minorBidi"/>
          <w:sz w:val="28"/>
          <w:szCs w:val="28"/>
        </w:rPr>
        <w:t>PTIONAL</w:t>
      </w:r>
      <w:r w:rsidR="66A6C2A0" w:rsidRPr="7617651C">
        <w:rPr>
          <w:rFonts w:asciiTheme="minorHAnsi" w:eastAsiaTheme="minorEastAsia" w:hAnsiTheme="minorHAnsi" w:cstheme="minorBidi"/>
          <w:sz w:val="28"/>
          <w:szCs w:val="28"/>
        </w:rPr>
        <w:t xml:space="preserve"> but strongly encouraged for FPEs/PIOs)</w:t>
      </w:r>
    </w:p>
    <w:p w14:paraId="68DA7CF4" w14:textId="4F766726" w:rsidR="00CF1A66" w:rsidRPr="00843E29" w:rsidRDefault="00E503EB" w:rsidP="00EB1AE4">
      <w:pPr>
        <w:pStyle w:val="NoSpacing"/>
        <w:numPr>
          <w:ilvl w:val="0"/>
          <w:numId w:val="11"/>
        </w:numPr>
        <w:spacing w:after="200" w:line="276" w:lineRule="auto"/>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Organizations that engage in lobbying the U.S. government</w:t>
      </w:r>
      <w:r w:rsidR="00141D59" w:rsidRPr="1EDD3F81">
        <w:rPr>
          <w:rFonts w:asciiTheme="minorHAnsi" w:eastAsiaTheme="minorEastAsia" w:hAnsiTheme="minorHAnsi" w:cstheme="minorBidi"/>
          <w:sz w:val="28"/>
          <w:szCs w:val="28"/>
        </w:rPr>
        <w:t>,</w:t>
      </w:r>
      <w:r w:rsidRPr="1EDD3F81">
        <w:rPr>
          <w:rFonts w:asciiTheme="minorHAnsi" w:eastAsiaTheme="minorEastAsia" w:hAnsiTheme="minorHAnsi" w:cstheme="minorBidi"/>
          <w:sz w:val="28"/>
          <w:szCs w:val="28"/>
        </w:rPr>
        <w:t xml:space="preserve"> including Congress, or pay for another entity to lobby on their behalf, are also required to complete the </w:t>
      </w:r>
      <w:r w:rsidRPr="1EDD3F81">
        <w:rPr>
          <w:rFonts w:asciiTheme="minorHAnsi" w:eastAsiaTheme="minorEastAsia" w:hAnsiTheme="minorHAnsi" w:cstheme="minorBidi"/>
          <w:b/>
          <w:bCs/>
          <w:sz w:val="28"/>
          <w:szCs w:val="28"/>
        </w:rPr>
        <w:t>SF-LLL</w:t>
      </w:r>
      <w:r w:rsidRPr="1EDD3F81">
        <w:rPr>
          <w:rFonts w:asciiTheme="minorHAnsi" w:eastAsiaTheme="minorEastAsia" w:hAnsiTheme="minorHAnsi" w:cstheme="minorBidi"/>
          <w:sz w:val="28"/>
          <w:szCs w:val="28"/>
        </w:rPr>
        <w:t xml:space="preserve"> “Disclosure of Lobbying Activities” form (</w:t>
      </w:r>
      <w:r w:rsidRPr="1EDD3F81">
        <w:rPr>
          <w:rFonts w:asciiTheme="minorHAnsi" w:eastAsiaTheme="minorEastAsia" w:hAnsiTheme="minorHAnsi" w:cstheme="minorBidi"/>
          <w:b/>
          <w:bCs/>
          <w:sz w:val="28"/>
          <w:szCs w:val="28"/>
        </w:rPr>
        <w:t>only if applicable</w:t>
      </w:r>
      <w:r w:rsidRPr="1EDD3F81">
        <w:rPr>
          <w:rFonts w:asciiTheme="minorHAnsi" w:eastAsiaTheme="minorEastAsia" w:hAnsiTheme="minorHAnsi" w:cstheme="minorBidi"/>
          <w:sz w:val="28"/>
          <w:szCs w:val="28"/>
        </w:rPr>
        <w:t>)</w:t>
      </w:r>
      <w:r w:rsidR="00CF1A66" w:rsidRPr="1EDD3F81">
        <w:rPr>
          <w:rFonts w:asciiTheme="minorHAnsi" w:eastAsiaTheme="minorEastAsia" w:hAnsiTheme="minorHAnsi" w:cstheme="minorBidi"/>
          <w:sz w:val="28"/>
          <w:szCs w:val="28"/>
        </w:rPr>
        <w:t xml:space="preserve">. </w:t>
      </w:r>
    </w:p>
    <w:p w14:paraId="7CF8C71B" w14:textId="2068CC72" w:rsidR="000569E4" w:rsidRDefault="76835D3F" w:rsidP="7617651C">
      <w:pPr>
        <w:pStyle w:val="NoSpacing"/>
        <w:numPr>
          <w:ilvl w:val="0"/>
          <w:numId w:val="11"/>
        </w:numPr>
        <w:spacing w:after="200" w:line="276" w:lineRule="auto"/>
        <w:rPr>
          <w:rFonts w:asciiTheme="minorHAnsi" w:eastAsiaTheme="minorEastAsia" w:hAnsiTheme="minorHAnsi" w:cstheme="minorBidi"/>
          <w:sz w:val="28"/>
          <w:szCs w:val="28"/>
        </w:rPr>
      </w:pPr>
      <w:r w:rsidRPr="7617651C">
        <w:rPr>
          <w:rFonts w:asciiTheme="minorHAnsi" w:eastAsiaTheme="minorEastAsia" w:hAnsiTheme="minorHAnsi" w:cstheme="minorBidi"/>
          <w:b/>
          <w:bCs/>
          <w:sz w:val="28"/>
          <w:szCs w:val="28"/>
        </w:rPr>
        <w:t>Cover Page</w:t>
      </w:r>
      <w:r w:rsidR="0AB85AC6" w:rsidRPr="7617651C">
        <w:rPr>
          <w:rFonts w:asciiTheme="minorHAnsi" w:eastAsiaTheme="minorEastAsia" w:hAnsiTheme="minorHAnsi" w:cstheme="minorBidi"/>
          <w:b/>
          <w:bCs/>
          <w:sz w:val="28"/>
          <w:szCs w:val="28"/>
        </w:rPr>
        <w:t>/Executive Summary</w:t>
      </w:r>
      <w:r w:rsidRPr="7617651C">
        <w:rPr>
          <w:rFonts w:asciiTheme="minorHAnsi" w:eastAsiaTheme="minorEastAsia" w:hAnsiTheme="minorHAnsi" w:cstheme="minorBidi"/>
          <w:sz w:val="28"/>
          <w:szCs w:val="28"/>
        </w:rPr>
        <w:t xml:space="preserve"> (not to exceed one </w:t>
      </w:r>
      <w:r w:rsidR="0E060234" w:rsidRPr="7617651C">
        <w:rPr>
          <w:rFonts w:asciiTheme="minorHAnsi" w:eastAsiaTheme="minorEastAsia" w:hAnsiTheme="minorHAnsi" w:cstheme="minorBidi"/>
          <w:sz w:val="28"/>
          <w:szCs w:val="28"/>
        </w:rPr>
        <w:t>(</w:t>
      </w:r>
      <w:r w:rsidR="79CEA498" w:rsidRPr="7617651C">
        <w:rPr>
          <w:rFonts w:asciiTheme="minorHAnsi" w:eastAsiaTheme="minorEastAsia" w:hAnsiTheme="minorHAnsi" w:cstheme="minorBidi"/>
          <w:sz w:val="28"/>
          <w:szCs w:val="28"/>
        </w:rPr>
        <w:t>1</w:t>
      </w:r>
      <w:r w:rsidR="0E060234" w:rsidRPr="7617651C">
        <w:rPr>
          <w:rFonts w:asciiTheme="minorHAnsi" w:eastAsiaTheme="minorEastAsia" w:hAnsiTheme="minorHAnsi" w:cstheme="minorBidi"/>
          <w:sz w:val="28"/>
          <w:szCs w:val="28"/>
        </w:rPr>
        <w:t>)</w:t>
      </w:r>
      <w:r w:rsidRPr="7617651C">
        <w:rPr>
          <w:rFonts w:asciiTheme="minorHAnsi" w:eastAsiaTheme="minorEastAsia" w:hAnsiTheme="minorHAnsi" w:cstheme="minorBidi"/>
          <w:sz w:val="28"/>
          <w:szCs w:val="28"/>
        </w:rPr>
        <w:t xml:space="preserve"> page, preferably as a Word </w:t>
      </w:r>
      <w:r w:rsidR="44C3E953" w:rsidRPr="7617651C">
        <w:rPr>
          <w:rFonts w:asciiTheme="minorHAnsi" w:eastAsiaTheme="minorEastAsia" w:hAnsiTheme="minorHAnsi" w:cstheme="minorBidi"/>
          <w:sz w:val="28"/>
          <w:szCs w:val="28"/>
        </w:rPr>
        <w:t>d</w:t>
      </w:r>
      <w:r w:rsidRPr="7617651C">
        <w:rPr>
          <w:rFonts w:asciiTheme="minorHAnsi" w:eastAsiaTheme="minorEastAsia" w:hAnsiTheme="minorHAnsi" w:cstheme="minorBidi"/>
          <w:sz w:val="28"/>
          <w:szCs w:val="28"/>
        </w:rPr>
        <w:t xml:space="preserve">ocument) that includes a table with the organization name, project </w:t>
      </w:r>
      <w:r w:rsidRPr="7617651C">
        <w:rPr>
          <w:rFonts w:asciiTheme="minorHAnsi" w:eastAsiaTheme="minorEastAsia" w:hAnsiTheme="minorHAnsi" w:cstheme="minorBidi"/>
          <w:sz w:val="28"/>
          <w:szCs w:val="28"/>
        </w:rPr>
        <w:lastRenderedPageBreak/>
        <w:t>title, target country/countries, name and contact information for the application’s main point of contact</w:t>
      </w:r>
      <w:r w:rsidR="23F36DD7" w:rsidRPr="7617651C">
        <w:rPr>
          <w:rFonts w:asciiTheme="minorHAnsi" w:eastAsiaTheme="minorEastAsia" w:hAnsiTheme="minorHAnsi" w:cstheme="minorBidi"/>
          <w:sz w:val="28"/>
          <w:szCs w:val="28"/>
        </w:rPr>
        <w:t>,</w:t>
      </w:r>
      <w:r w:rsidR="0AB85AC6" w:rsidRPr="7617651C">
        <w:rPr>
          <w:rFonts w:asciiTheme="minorHAnsi" w:eastAsiaTheme="minorEastAsia" w:hAnsiTheme="minorHAnsi" w:cstheme="minorBidi"/>
          <w:sz w:val="28"/>
          <w:szCs w:val="28"/>
        </w:rPr>
        <w:t xml:space="preserve"> and brief section that clearly outlines the (1) the problem statement addressed by the project (2) research-based evidence justifying the applicant’s approach, and (3) quantifiable project outcomes.</w:t>
      </w:r>
    </w:p>
    <w:p w14:paraId="63DE29B2" w14:textId="55935359" w:rsidR="00B12CD2" w:rsidRPr="000B2A8A" w:rsidRDefault="19BA4430" w:rsidP="5DF46AE9">
      <w:pPr>
        <w:pStyle w:val="NoSpacing"/>
        <w:numPr>
          <w:ilvl w:val="0"/>
          <w:numId w:val="11"/>
        </w:numPr>
        <w:spacing w:after="200" w:line="276" w:lineRule="auto"/>
        <w:rPr>
          <w:rFonts w:asciiTheme="minorHAnsi" w:eastAsiaTheme="minorEastAsia" w:hAnsiTheme="minorHAnsi" w:cstheme="minorBidi"/>
          <w:sz w:val="28"/>
          <w:szCs w:val="28"/>
        </w:rPr>
      </w:pPr>
      <w:r w:rsidRPr="000B2A8A">
        <w:rPr>
          <w:rFonts w:asciiTheme="minorHAnsi" w:eastAsiaTheme="minorEastAsia" w:hAnsiTheme="minorHAnsi" w:cstheme="minorBidi"/>
          <w:b/>
          <w:bCs/>
          <w:sz w:val="28"/>
          <w:szCs w:val="28"/>
        </w:rPr>
        <w:t>Proposal Narrative</w:t>
      </w:r>
      <w:r w:rsidRPr="000B2A8A">
        <w:rPr>
          <w:rFonts w:asciiTheme="minorHAnsi" w:eastAsiaTheme="minorEastAsia" w:hAnsiTheme="minorHAnsi" w:cstheme="minorBidi"/>
          <w:sz w:val="28"/>
          <w:szCs w:val="28"/>
        </w:rPr>
        <w:t xml:space="preserve"> (not to exceed </w:t>
      </w:r>
      <w:r w:rsidR="000B2A8A" w:rsidRPr="000B2A8A">
        <w:rPr>
          <w:rFonts w:asciiTheme="minorHAnsi" w:eastAsiaTheme="minorEastAsia" w:hAnsiTheme="minorHAnsi" w:cstheme="minorBidi"/>
          <w:sz w:val="28"/>
          <w:szCs w:val="28"/>
        </w:rPr>
        <w:t>seven</w:t>
      </w:r>
      <w:r w:rsidRPr="000B2A8A">
        <w:rPr>
          <w:rFonts w:asciiTheme="minorHAnsi" w:eastAsiaTheme="minorEastAsia" w:hAnsiTheme="minorHAnsi" w:cstheme="minorBidi"/>
          <w:sz w:val="28"/>
          <w:szCs w:val="28"/>
        </w:rPr>
        <w:t xml:space="preserve"> </w:t>
      </w:r>
      <w:r w:rsidR="31A07A56" w:rsidRPr="000B2A8A">
        <w:rPr>
          <w:rFonts w:asciiTheme="minorHAnsi" w:eastAsiaTheme="minorEastAsia" w:hAnsiTheme="minorHAnsi" w:cstheme="minorBidi"/>
          <w:sz w:val="28"/>
          <w:szCs w:val="28"/>
        </w:rPr>
        <w:t>(</w:t>
      </w:r>
      <w:r w:rsidR="5D6DA730" w:rsidRPr="000B2A8A">
        <w:rPr>
          <w:rFonts w:asciiTheme="minorHAnsi" w:eastAsiaTheme="minorEastAsia" w:hAnsiTheme="minorHAnsi" w:cstheme="minorBidi"/>
          <w:b/>
          <w:bCs/>
          <w:sz w:val="28"/>
          <w:szCs w:val="28"/>
        </w:rPr>
        <w:t>7</w:t>
      </w:r>
      <w:r w:rsidR="31A07A56" w:rsidRPr="000B2A8A">
        <w:rPr>
          <w:rFonts w:asciiTheme="minorHAnsi" w:eastAsiaTheme="minorEastAsia" w:hAnsiTheme="minorHAnsi" w:cstheme="minorBidi"/>
          <w:sz w:val="28"/>
          <w:szCs w:val="28"/>
        </w:rPr>
        <w:t>)</w:t>
      </w:r>
      <w:r w:rsidRPr="000B2A8A">
        <w:rPr>
          <w:rFonts w:asciiTheme="minorHAnsi" w:eastAsiaTheme="minorEastAsia" w:hAnsiTheme="minorHAnsi" w:cstheme="minorBidi"/>
          <w:sz w:val="28"/>
          <w:szCs w:val="28"/>
        </w:rPr>
        <w:t xml:space="preserve"> pages, preferably as a Word </w:t>
      </w:r>
      <w:r w:rsidR="305F5692" w:rsidRPr="000B2A8A">
        <w:rPr>
          <w:rFonts w:asciiTheme="minorHAnsi" w:eastAsiaTheme="minorEastAsia" w:hAnsiTheme="minorHAnsi" w:cstheme="minorBidi"/>
          <w:sz w:val="28"/>
          <w:szCs w:val="28"/>
        </w:rPr>
        <w:t>d</w:t>
      </w:r>
      <w:r w:rsidRPr="000B2A8A">
        <w:rPr>
          <w:rFonts w:asciiTheme="minorHAnsi" w:eastAsiaTheme="minorEastAsia" w:hAnsiTheme="minorHAnsi" w:cstheme="minorBidi"/>
          <w:sz w:val="28"/>
          <w:szCs w:val="28"/>
        </w:rPr>
        <w:t xml:space="preserve">ocument).  Please note the </w:t>
      </w:r>
      <w:r w:rsidR="2EFC8A32" w:rsidRPr="000B2A8A">
        <w:rPr>
          <w:rFonts w:asciiTheme="minorHAnsi" w:eastAsiaTheme="minorEastAsia" w:hAnsiTheme="minorHAnsi" w:cstheme="minorBidi"/>
          <w:sz w:val="28"/>
          <w:szCs w:val="28"/>
        </w:rPr>
        <w:t>seven</w:t>
      </w:r>
      <w:r w:rsidR="5D94F027" w:rsidRPr="000B2A8A">
        <w:rPr>
          <w:rFonts w:asciiTheme="minorHAnsi" w:eastAsiaTheme="minorEastAsia" w:hAnsiTheme="minorHAnsi" w:cstheme="minorBidi"/>
          <w:sz w:val="28"/>
          <w:szCs w:val="28"/>
        </w:rPr>
        <w:t>-page</w:t>
      </w:r>
      <w:r w:rsidRPr="000B2A8A">
        <w:rPr>
          <w:rFonts w:asciiTheme="minorHAnsi" w:eastAsiaTheme="minorEastAsia" w:hAnsiTheme="minorHAnsi" w:cstheme="minorBidi"/>
          <w:sz w:val="28"/>
          <w:szCs w:val="28"/>
        </w:rPr>
        <w:t xml:space="preserve"> limit </w:t>
      </w:r>
      <w:r w:rsidRPr="000B2A8A">
        <w:rPr>
          <w:rFonts w:asciiTheme="minorHAnsi" w:eastAsiaTheme="minorEastAsia" w:hAnsiTheme="minorHAnsi" w:cstheme="minorBidi"/>
          <w:b/>
          <w:bCs/>
          <w:sz w:val="28"/>
          <w:szCs w:val="28"/>
        </w:rPr>
        <w:t>does not include</w:t>
      </w:r>
      <w:r w:rsidRPr="000B2A8A">
        <w:rPr>
          <w:rFonts w:asciiTheme="minorHAnsi" w:eastAsiaTheme="minorEastAsia" w:hAnsiTheme="minorHAnsi" w:cstheme="minorBidi"/>
          <w:sz w:val="28"/>
          <w:szCs w:val="28"/>
        </w:rPr>
        <w:t xml:space="preserve"> the Cover Page</w:t>
      </w:r>
      <w:r w:rsidR="2D17B7B3" w:rsidRPr="000B2A8A">
        <w:rPr>
          <w:rFonts w:asciiTheme="minorHAnsi" w:eastAsiaTheme="minorEastAsia" w:hAnsiTheme="minorHAnsi" w:cstheme="minorBidi"/>
          <w:sz w:val="28"/>
          <w:szCs w:val="28"/>
        </w:rPr>
        <w:t>/</w:t>
      </w:r>
      <w:r w:rsidRPr="000B2A8A">
        <w:rPr>
          <w:rFonts w:asciiTheme="minorHAnsi" w:eastAsiaTheme="minorEastAsia" w:hAnsiTheme="minorHAnsi" w:cstheme="minorBidi"/>
          <w:sz w:val="28"/>
          <w:szCs w:val="28"/>
        </w:rPr>
        <w:t>Executive Summary, Detailed Budget, Budget Narrative,</w:t>
      </w:r>
      <w:r w:rsidR="2B9367FB" w:rsidRPr="000B2A8A">
        <w:rPr>
          <w:rFonts w:asciiTheme="minorHAnsi" w:eastAsiaTheme="minorEastAsia" w:hAnsiTheme="minorHAnsi" w:cstheme="minorBidi"/>
          <w:sz w:val="28"/>
          <w:szCs w:val="28"/>
        </w:rPr>
        <w:t xml:space="preserve"> Key Personnel, Timeline or Attachments</w:t>
      </w:r>
      <w:r w:rsidRPr="000B2A8A">
        <w:rPr>
          <w:rFonts w:asciiTheme="minorHAnsi" w:eastAsiaTheme="minorEastAsia" w:hAnsiTheme="minorHAnsi" w:cstheme="minorBidi"/>
          <w:sz w:val="28"/>
          <w:szCs w:val="28"/>
        </w:rPr>
        <w:t>.  Applicants are encouraged to combine multiple documents in</w:t>
      </w:r>
      <w:r w:rsidR="57B00B0A" w:rsidRPr="000B2A8A">
        <w:rPr>
          <w:rFonts w:asciiTheme="minorHAnsi" w:eastAsiaTheme="minorEastAsia" w:hAnsiTheme="minorHAnsi" w:cstheme="minorBidi"/>
          <w:sz w:val="28"/>
          <w:szCs w:val="28"/>
        </w:rPr>
        <w:t>to</w:t>
      </w:r>
      <w:r w:rsidRPr="000B2A8A">
        <w:rPr>
          <w:rFonts w:asciiTheme="minorHAnsi" w:eastAsiaTheme="minorEastAsia" w:hAnsiTheme="minorHAnsi" w:cstheme="minorBidi"/>
          <w:sz w:val="28"/>
          <w:szCs w:val="28"/>
        </w:rPr>
        <w:t xml:space="preserve"> a single Word </w:t>
      </w:r>
      <w:r w:rsidR="0368CE85" w:rsidRPr="000B2A8A">
        <w:rPr>
          <w:rFonts w:asciiTheme="minorHAnsi" w:eastAsiaTheme="minorEastAsia" w:hAnsiTheme="minorHAnsi" w:cstheme="minorBidi"/>
          <w:sz w:val="28"/>
          <w:szCs w:val="28"/>
        </w:rPr>
        <w:t>d</w:t>
      </w:r>
      <w:r w:rsidRPr="000B2A8A">
        <w:rPr>
          <w:rFonts w:asciiTheme="minorHAnsi" w:eastAsiaTheme="minorEastAsia" w:hAnsiTheme="minorHAnsi" w:cstheme="minorBidi"/>
          <w:sz w:val="28"/>
          <w:szCs w:val="28"/>
        </w:rPr>
        <w:t>ocument or PDF (i.e. Cover Page</w:t>
      </w:r>
      <w:r w:rsidR="629F73A8" w:rsidRPr="000B2A8A">
        <w:rPr>
          <w:rFonts w:asciiTheme="minorHAnsi" w:eastAsiaTheme="minorEastAsia" w:hAnsiTheme="minorHAnsi" w:cstheme="minorBidi"/>
          <w:sz w:val="28"/>
          <w:szCs w:val="28"/>
        </w:rPr>
        <w:t>/</w:t>
      </w:r>
      <w:r w:rsidRPr="000B2A8A">
        <w:rPr>
          <w:rFonts w:asciiTheme="minorHAnsi" w:eastAsiaTheme="minorEastAsia" w:hAnsiTheme="minorHAnsi" w:cstheme="minorBidi"/>
          <w:sz w:val="28"/>
          <w:szCs w:val="28"/>
        </w:rPr>
        <w:t>Executive Summary, and Proposal Narrative in</w:t>
      </w:r>
      <w:r w:rsidR="00FF0AD1" w:rsidRPr="000B2A8A">
        <w:rPr>
          <w:rFonts w:asciiTheme="minorHAnsi" w:eastAsiaTheme="minorEastAsia" w:hAnsiTheme="minorHAnsi" w:cstheme="minorBidi"/>
          <w:sz w:val="28"/>
          <w:szCs w:val="28"/>
        </w:rPr>
        <w:t>to</w:t>
      </w:r>
      <w:r w:rsidRPr="000B2A8A">
        <w:rPr>
          <w:rFonts w:asciiTheme="minorHAnsi" w:eastAsiaTheme="minorEastAsia" w:hAnsiTheme="minorHAnsi" w:cstheme="minorBidi"/>
          <w:sz w:val="28"/>
          <w:szCs w:val="28"/>
        </w:rPr>
        <w:t xml:space="preserve"> one file). </w:t>
      </w:r>
      <w:r w:rsidR="46BD428B" w:rsidRPr="000B2A8A">
        <w:rPr>
          <w:rFonts w:asciiTheme="minorHAnsi" w:eastAsiaTheme="minorEastAsia" w:hAnsiTheme="minorHAnsi" w:cstheme="minorBidi"/>
          <w:sz w:val="28"/>
          <w:szCs w:val="28"/>
        </w:rPr>
        <w:t>The Narrative must include the following:</w:t>
      </w:r>
    </w:p>
    <w:p w14:paraId="3EBD76B9" w14:textId="6FB3937A" w:rsidR="00E8381A" w:rsidRPr="000B2A8A" w:rsidRDefault="3FA6BA91" w:rsidP="00EB1AE4">
      <w:pPr>
        <w:pStyle w:val="ListParagraph"/>
        <w:numPr>
          <w:ilvl w:val="0"/>
          <w:numId w:val="14"/>
        </w:numPr>
        <w:shd w:val="clear" w:color="auto" w:fill="FFFFFF" w:themeFill="background1"/>
        <w:ind w:left="1440"/>
        <w:contextualSpacing w:val="0"/>
        <w:textAlignment w:val="baseline"/>
        <w:rPr>
          <w:rFonts w:asciiTheme="minorHAnsi" w:eastAsiaTheme="minorEastAsia" w:hAnsiTheme="minorHAnsi" w:cstheme="minorBidi"/>
          <w:sz w:val="28"/>
          <w:szCs w:val="28"/>
        </w:rPr>
      </w:pPr>
      <w:r w:rsidRPr="2B01F388">
        <w:rPr>
          <w:rFonts w:asciiTheme="minorHAnsi" w:eastAsiaTheme="minorEastAsia" w:hAnsiTheme="minorHAnsi" w:cstheme="minorBidi"/>
          <w:b/>
          <w:bCs/>
          <w:sz w:val="28"/>
          <w:szCs w:val="28"/>
          <w:bdr w:val="none" w:sz="0" w:space="0" w:color="auto" w:frame="1"/>
        </w:rPr>
        <w:t>Introduction to the Organization</w:t>
      </w:r>
      <w:r w:rsidRPr="2B01F388">
        <w:rPr>
          <w:rFonts w:asciiTheme="minorHAnsi" w:eastAsiaTheme="minorEastAsia" w:hAnsiTheme="minorHAnsi" w:cstheme="minorBidi"/>
          <w:sz w:val="28"/>
          <w:szCs w:val="28"/>
        </w:rPr>
        <w:t xml:space="preserve">: A description of past and present operations, showing ability to carry out the project, including information on relevant or similar type projects from previous grants </w:t>
      </w:r>
      <w:r w:rsidRPr="000B2A8A">
        <w:rPr>
          <w:rFonts w:asciiTheme="minorHAnsi" w:eastAsiaTheme="minorEastAsia" w:hAnsiTheme="minorHAnsi" w:cstheme="minorBidi"/>
          <w:sz w:val="28"/>
          <w:szCs w:val="28"/>
        </w:rPr>
        <w:t>from the U.S. Embassy and/or U.S. government agencies.</w:t>
      </w:r>
    </w:p>
    <w:p w14:paraId="7ECC59A4" w14:textId="77777777" w:rsidR="000B2A8A" w:rsidRDefault="403F8722">
      <w:pPr>
        <w:pStyle w:val="ListParagraph"/>
        <w:numPr>
          <w:ilvl w:val="0"/>
          <w:numId w:val="14"/>
        </w:numPr>
        <w:ind w:left="1440"/>
        <w:contextualSpacing w:val="0"/>
        <w:rPr>
          <w:rFonts w:asciiTheme="minorHAnsi" w:eastAsiaTheme="minorEastAsia" w:hAnsiTheme="minorHAnsi" w:cstheme="minorBidi"/>
          <w:sz w:val="28"/>
          <w:szCs w:val="28"/>
        </w:rPr>
      </w:pPr>
      <w:r w:rsidRPr="000B2A8A">
        <w:rPr>
          <w:rFonts w:asciiTheme="minorHAnsi" w:eastAsiaTheme="minorEastAsia" w:hAnsiTheme="minorHAnsi" w:cstheme="minorBidi"/>
          <w:b/>
          <w:bCs/>
          <w:sz w:val="28"/>
          <w:szCs w:val="28"/>
        </w:rPr>
        <w:t>Problem Statement:</w:t>
      </w:r>
      <w:r w:rsidRPr="000B2A8A">
        <w:rPr>
          <w:rFonts w:asciiTheme="minorHAnsi" w:eastAsiaTheme="minorEastAsia" w:hAnsiTheme="minorHAnsi" w:cstheme="minorBidi"/>
          <w:sz w:val="28"/>
          <w:szCs w:val="28"/>
        </w:rPr>
        <w:t xml:space="preserve"> Clear, concise and well-supported statement of the problem to be addressed and why the proposed program is needed</w:t>
      </w:r>
      <w:r w:rsidR="0087DFA6" w:rsidRPr="000B2A8A">
        <w:rPr>
          <w:rFonts w:asciiTheme="minorHAnsi" w:eastAsiaTheme="minorEastAsia" w:hAnsiTheme="minorHAnsi" w:cstheme="minorBidi"/>
          <w:sz w:val="28"/>
          <w:szCs w:val="28"/>
        </w:rPr>
        <w:t>.</w:t>
      </w:r>
      <w:r w:rsidRPr="000B2A8A">
        <w:rPr>
          <w:rFonts w:asciiTheme="minorHAnsi" w:eastAsiaTheme="minorEastAsia" w:hAnsiTheme="minorHAnsi" w:cstheme="minorBidi"/>
          <w:sz w:val="28"/>
          <w:szCs w:val="28"/>
        </w:rPr>
        <w:t xml:space="preserve">  </w:t>
      </w:r>
    </w:p>
    <w:p w14:paraId="3D24E5EF" w14:textId="17FF7DD4" w:rsidR="00E8381A" w:rsidRPr="000B2A8A" w:rsidRDefault="775AD283" w:rsidP="5E8A15E4">
      <w:pPr>
        <w:pStyle w:val="ListParagraph"/>
        <w:numPr>
          <w:ilvl w:val="0"/>
          <w:numId w:val="14"/>
        </w:numPr>
        <w:ind w:left="1440"/>
        <w:contextualSpacing w:val="0"/>
        <w:rPr>
          <w:rFonts w:asciiTheme="minorHAnsi" w:eastAsiaTheme="minorEastAsia" w:hAnsiTheme="minorHAnsi" w:cstheme="minorBidi"/>
          <w:sz w:val="28"/>
          <w:szCs w:val="28"/>
        </w:rPr>
      </w:pPr>
      <w:r w:rsidRPr="000B2A8A">
        <w:rPr>
          <w:rFonts w:asciiTheme="minorHAnsi" w:eastAsiaTheme="minorEastAsia" w:hAnsiTheme="minorHAnsi" w:cstheme="minorBidi"/>
          <w:b/>
          <w:bCs/>
          <w:sz w:val="28"/>
          <w:szCs w:val="28"/>
        </w:rPr>
        <w:t>Pro</w:t>
      </w:r>
      <w:r w:rsidR="440C6B7F" w:rsidRPr="000B2A8A">
        <w:rPr>
          <w:rFonts w:asciiTheme="minorHAnsi" w:eastAsiaTheme="minorEastAsia" w:hAnsiTheme="minorHAnsi" w:cstheme="minorBidi"/>
          <w:b/>
          <w:bCs/>
          <w:sz w:val="28"/>
          <w:szCs w:val="28"/>
        </w:rPr>
        <w:t>ject</w:t>
      </w:r>
      <w:r w:rsidRPr="000B2A8A">
        <w:rPr>
          <w:rFonts w:asciiTheme="minorHAnsi" w:eastAsiaTheme="minorEastAsia" w:hAnsiTheme="minorHAnsi" w:cstheme="minorBidi"/>
          <w:b/>
          <w:bCs/>
          <w:sz w:val="28"/>
          <w:szCs w:val="28"/>
        </w:rPr>
        <w:t xml:space="preserve"> Methods and Design:</w:t>
      </w:r>
      <w:r w:rsidRPr="000B2A8A">
        <w:rPr>
          <w:rFonts w:asciiTheme="minorHAnsi" w:eastAsiaTheme="minorEastAsia" w:hAnsiTheme="minorHAnsi" w:cstheme="minorBidi"/>
          <w:sz w:val="28"/>
          <w:szCs w:val="28"/>
        </w:rPr>
        <w:t xml:space="preserve"> </w:t>
      </w:r>
      <w:r w:rsidRPr="5E8A15E4" w:rsidDel="005556DC">
        <w:rPr>
          <w:rFonts w:asciiTheme="minorHAnsi" w:eastAsiaTheme="minorEastAsia" w:hAnsiTheme="minorHAnsi" w:cstheme="minorBidi"/>
          <w:color w:val="000000" w:themeColor="text1"/>
          <w:sz w:val="28"/>
          <w:szCs w:val="28"/>
        </w:rPr>
        <w:t xml:space="preserve">A description of how the program is expected to </w:t>
      </w:r>
      <w:r w:rsidR="00404AC1" w:rsidRPr="00382D51">
        <w:rPr>
          <w:rFonts w:asciiTheme="minorHAnsi" w:eastAsiaTheme="minorEastAsia" w:hAnsiTheme="minorHAnsi" w:cstheme="minorBidi"/>
          <w:color w:val="000000" w:themeColor="text1"/>
          <w:sz w:val="28"/>
          <w:szCs w:val="28"/>
        </w:rPr>
        <w:t>address the problem set and achieve the goal.</w:t>
      </w:r>
      <w:r w:rsidR="00404AC1" w:rsidRPr="00382D51">
        <w:rPr>
          <w:rFonts w:asciiTheme="minorHAnsi" w:eastAsiaTheme="minorEastAsia" w:hAnsiTheme="minorHAnsi" w:cstheme="minorBidi"/>
          <w:color w:val="D13438"/>
          <w:sz w:val="28"/>
          <w:szCs w:val="28"/>
          <w:u w:val="single"/>
        </w:rPr>
        <w:t xml:space="preserve"> </w:t>
      </w:r>
      <w:r w:rsidR="00404AC1" w:rsidRPr="00382D51">
        <w:rPr>
          <w:rFonts w:asciiTheme="minorHAnsi" w:eastAsiaTheme="minorEastAsia" w:hAnsiTheme="minorHAnsi" w:cstheme="minorBidi"/>
          <w:color w:val="000000" w:themeColor="text1"/>
          <w:sz w:val="28"/>
          <w:szCs w:val="28"/>
        </w:rPr>
        <w:t xml:space="preserve"> Programmatic approaches should be appropriate for the context and </w:t>
      </w:r>
      <w:r w:rsidR="00B61DAE" w:rsidRPr="00382D51">
        <w:rPr>
          <w:rFonts w:asciiTheme="minorHAnsi" w:eastAsiaTheme="minorEastAsia" w:hAnsiTheme="minorHAnsi" w:cstheme="minorBidi"/>
          <w:color w:val="000000" w:themeColor="text1"/>
          <w:sz w:val="28"/>
          <w:szCs w:val="28"/>
        </w:rPr>
        <w:t>challenges</w:t>
      </w:r>
      <w:r w:rsidR="00B61DAE">
        <w:rPr>
          <w:rFonts w:asciiTheme="minorHAnsi" w:eastAsiaTheme="minorEastAsia" w:hAnsiTheme="minorHAnsi" w:cstheme="minorBidi"/>
          <w:color w:val="000000" w:themeColor="text1"/>
          <w:sz w:val="28"/>
          <w:szCs w:val="28"/>
        </w:rPr>
        <w:t xml:space="preserve"> and</w:t>
      </w:r>
      <w:r w:rsidR="00404AC1" w:rsidRPr="00382D51">
        <w:rPr>
          <w:rFonts w:asciiTheme="minorHAnsi" w:eastAsiaTheme="minorEastAsia" w:hAnsiTheme="minorHAnsi" w:cstheme="minorBidi"/>
          <w:color w:val="000000" w:themeColor="text1"/>
          <w:sz w:val="28"/>
          <w:szCs w:val="28"/>
        </w:rPr>
        <w:t xml:space="preserve"> </w:t>
      </w:r>
      <w:r w:rsidR="00B61DAE">
        <w:rPr>
          <w:rFonts w:asciiTheme="minorHAnsi" w:eastAsiaTheme="minorEastAsia" w:hAnsiTheme="minorHAnsi" w:cstheme="minorBidi"/>
          <w:color w:val="000000" w:themeColor="text1"/>
          <w:sz w:val="28"/>
          <w:szCs w:val="28"/>
        </w:rPr>
        <w:t xml:space="preserve">should </w:t>
      </w:r>
      <w:r w:rsidR="00404AC1" w:rsidRPr="00382D51">
        <w:rPr>
          <w:rFonts w:asciiTheme="minorHAnsi" w:eastAsiaTheme="minorEastAsia" w:hAnsiTheme="minorHAnsi" w:cstheme="minorBidi"/>
          <w:color w:val="000000" w:themeColor="text1"/>
          <w:sz w:val="28"/>
          <w:szCs w:val="28"/>
        </w:rPr>
        <w:t>clearly link activities to intended results and then to the achievement of objectives</w:t>
      </w:r>
      <w:r w:rsidR="00404AC1" w:rsidRPr="00DB286B">
        <w:rPr>
          <w:rFonts w:asciiTheme="minorHAnsi" w:eastAsiaTheme="minorEastAsia" w:hAnsiTheme="minorHAnsi" w:cstheme="minorBidi"/>
          <w:color w:val="auto"/>
          <w:sz w:val="28"/>
          <w:szCs w:val="28"/>
        </w:rPr>
        <w:t>.  I</w:t>
      </w:r>
      <w:r w:rsidR="00404AC1" w:rsidRPr="00382D51">
        <w:rPr>
          <w:rFonts w:asciiTheme="minorHAnsi" w:eastAsiaTheme="minorEastAsia" w:hAnsiTheme="minorHAnsi" w:cstheme="minorBidi"/>
          <w:color w:val="000000" w:themeColor="text1"/>
          <w:sz w:val="28"/>
          <w:szCs w:val="28"/>
        </w:rPr>
        <w:t xml:space="preserve">nclude a theory of change or logic </w:t>
      </w:r>
      <w:r w:rsidR="00404AC1" w:rsidRPr="00DB286B">
        <w:rPr>
          <w:rFonts w:asciiTheme="minorHAnsi" w:eastAsiaTheme="minorEastAsia" w:hAnsiTheme="minorHAnsi" w:cstheme="minorBidi"/>
          <w:sz w:val="28"/>
          <w:szCs w:val="28"/>
        </w:rPr>
        <w:t>model as appropriate.</w:t>
      </w:r>
    </w:p>
    <w:p w14:paraId="0188F706" w14:textId="2F3BA7F0" w:rsidR="45E266D8" w:rsidRDefault="45E266D8" w:rsidP="00EB1AE4">
      <w:pPr>
        <w:pStyle w:val="ListParagraph"/>
        <w:numPr>
          <w:ilvl w:val="0"/>
          <w:numId w:val="14"/>
        </w:numPr>
        <w:ind w:left="1440"/>
        <w:contextualSpacing w:val="0"/>
        <w:rPr>
          <w:color w:val="000000" w:themeColor="text1"/>
          <w:sz w:val="28"/>
          <w:szCs w:val="28"/>
        </w:rPr>
      </w:pPr>
      <w:r w:rsidRPr="00DB286B">
        <w:rPr>
          <w:rFonts w:asciiTheme="minorHAnsi" w:eastAsiaTheme="minorEastAsia" w:hAnsiTheme="minorHAnsi" w:cstheme="minorBidi"/>
          <w:b/>
          <w:bCs/>
          <w:sz w:val="28"/>
          <w:szCs w:val="28"/>
        </w:rPr>
        <w:t>P</w:t>
      </w:r>
      <w:r w:rsidRPr="001B1593">
        <w:rPr>
          <w:b/>
          <w:bCs/>
          <w:color w:val="000000" w:themeColor="text1"/>
          <w:sz w:val="28"/>
          <w:szCs w:val="28"/>
        </w:rPr>
        <w:t>rogram</w:t>
      </w:r>
      <w:r w:rsidRPr="4A38A527">
        <w:rPr>
          <w:b/>
          <w:bCs/>
          <w:color w:val="000000" w:themeColor="text1"/>
          <w:sz w:val="28"/>
          <w:szCs w:val="28"/>
        </w:rPr>
        <w:t xml:space="preserve"> Goal:</w:t>
      </w:r>
      <w:r w:rsidRPr="4A38A527">
        <w:rPr>
          <w:color w:val="000000" w:themeColor="text1"/>
          <w:sz w:val="28"/>
          <w:szCs w:val="28"/>
        </w:rPr>
        <w:t xml:space="preserve"> </w:t>
      </w:r>
      <w:r w:rsidR="00697FBB" w:rsidRPr="00697FBB">
        <w:rPr>
          <w:color w:val="000000" w:themeColor="text1"/>
          <w:sz w:val="28"/>
          <w:szCs w:val="28"/>
        </w:rPr>
        <w:t xml:space="preserve">The goal describes the broader, long-range outcome or concept intended. </w:t>
      </w:r>
      <w:r w:rsidR="00D93D5A">
        <w:rPr>
          <w:color w:val="000000" w:themeColor="text1"/>
          <w:sz w:val="28"/>
          <w:szCs w:val="28"/>
        </w:rPr>
        <w:t xml:space="preserve"> </w:t>
      </w:r>
      <w:r w:rsidR="00697FBB" w:rsidRPr="00697FBB">
        <w:rPr>
          <w:color w:val="000000" w:themeColor="text1"/>
          <w:sz w:val="28"/>
          <w:szCs w:val="28"/>
        </w:rPr>
        <w:t xml:space="preserve">Goals do not include timelines or methods for achievement. </w:t>
      </w:r>
      <w:r w:rsidR="00D93D5A">
        <w:rPr>
          <w:color w:val="000000" w:themeColor="text1"/>
          <w:sz w:val="28"/>
          <w:szCs w:val="28"/>
        </w:rPr>
        <w:t xml:space="preserve"> </w:t>
      </w:r>
      <w:r w:rsidR="00697FBB" w:rsidRPr="00697FBB">
        <w:rPr>
          <w:color w:val="000000" w:themeColor="text1"/>
          <w:sz w:val="28"/>
          <w:szCs w:val="28"/>
        </w:rPr>
        <w:t xml:space="preserve">Rather, goals are general statements of a desired result. </w:t>
      </w:r>
      <w:r w:rsidR="00D93D5A">
        <w:rPr>
          <w:color w:val="000000" w:themeColor="text1"/>
          <w:sz w:val="28"/>
          <w:szCs w:val="28"/>
        </w:rPr>
        <w:t xml:space="preserve"> </w:t>
      </w:r>
      <w:r w:rsidR="00697FBB" w:rsidRPr="00697FBB">
        <w:rPr>
          <w:color w:val="000000" w:themeColor="text1"/>
          <w:sz w:val="28"/>
          <w:szCs w:val="28"/>
        </w:rPr>
        <w:t>Programs generally have one goal that is only one sentence.</w:t>
      </w:r>
    </w:p>
    <w:p w14:paraId="46344C78" w14:textId="2FBDFB1F" w:rsidR="45E266D8" w:rsidRDefault="42D5BA93" w:rsidP="7617651C">
      <w:pPr>
        <w:pStyle w:val="ListParagraph"/>
        <w:numPr>
          <w:ilvl w:val="0"/>
          <w:numId w:val="14"/>
        </w:numPr>
        <w:ind w:left="1440"/>
        <w:rPr>
          <w:color w:val="000000" w:themeColor="text1"/>
          <w:sz w:val="28"/>
          <w:szCs w:val="28"/>
        </w:rPr>
      </w:pPr>
      <w:r w:rsidRPr="7617651C">
        <w:rPr>
          <w:b/>
          <w:bCs/>
          <w:color w:val="000000" w:themeColor="text1"/>
          <w:sz w:val="28"/>
          <w:szCs w:val="28"/>
        </w:rPr>
        <w:lastRenderedPageBreak/>
        <w:t>Program Objective</w:t>
      </w:r>
      <w:r w:rsidR="1B6F7219" w:rsidRPr="7617651C">
        <w:rPr>
          <w:b/>
          <w:bCs/>
          <w:color w:val="000000" w:themeColor="text1"/>
          <w:sz w:val="28"/>
          <w:szCs w:val="28"/>
        </w:rPr>
        <w:t>(s)</w:t>
      </w:r>
      <w:r w:rsidRPr="7617651C">
        <w:rPr>
          <w:b/>
          <w:bCs/>
          <w:color w:val="000000" w:themeColor="text1"/>
          <w:sz w:val="28"/>
          <w:szCs w:val="28"/>
        </w:rPr>
        <w:t>:</w:t>
      </w:r>
      <w:r w:rsidRPr="7617651C">
        <w:rPr>
          <w:color w:val="000000" w:themeColor="text1"/>
          <w:sz w:val="28"/>
          <w:szCs w:val="28"/>
        </w:rPr>
        <w:t xml:space="preserve"> </w:t>
      </w:r>
      <w:r w:rsidR="3B4D2B4A" w:rsidRPr="7617651C">
        <w:rPr>
          <w:color w:val="000000" w:themeColor="text1"/>
          <w:sz w:val="28"/>
          <w:szCs w:val="28"/>
        </w:rPr>
        <w:t xml:space="preserve">Objectives unlike goals, are brief, clear statements that describe what will be done within a specific timeframe to help achieve or advance a goal. </w:t>
      </w:r>
      <w:r w:rsidR="00D93D5A">
        <w:rPr>
          <w:color w:val="000000" w:themeColor="text1"/>
          <w:sz w:val="28"/>
          <w:szCs w:val="28"/>
        </w:rPr>
        <w:t xml:space="preserve"> </w:t>
      </w:r>
      <w:r w:rsidR="3B4D2B4A" w:rsidRPr="7617651C">
        <w:rPr>
          <w:color w:val="000000" w:themeColor="text1"/>
          <w:sz w:val="28"/>
          <w:szCs w:val="28"/>
        </w:rPr>
        <w:t>Objectives are applicant focused, and should be SMART</w:t>
      </w:r>
      <w:r w:rsidRPr="7617651C">
        <w:rPr>
          <w:color w:val="000000" w:themeColor="text1"/>
          <w:sz w:val="28"/>
          <w:szCs w:val="28"/>
        </w:rPr>
        <w:t xml:space="preserve">: </w:t>
      </w:r>
    </w:p>
    <w:p w14:paraId="735EB7AF" w14:textId="589C2472" w:rsidR="45E266D8" w:rsidRDefault="45E266D8" w:rsidP="00EB1AE4">
      <w:pPr>
        <w:pStyle w:val="ListParagraph"/>
        <w:numPr>
          <w:ilvl w:val="2"/>
          <w:numId w:val="14"/>
        </w:numPr>
        <w:contextualSpacing w:val="0"/>
        <w:rPr>
          <w:color w:val="000000" w:themeColor="text1"/>
          <w:sz w:val="28"/>
          <w:szCs w:val="28"/>
        </w:rPr>
      </w:pPr>
      <w:r w:rsidRPr="4A38A527">
        <w:rPr>
          <w:b/>
          <w:bCs/>
          <w:color w:val="000000" w:themeColor="text1"/>
          <w:sz w:val="28"/>
          <w:szCs w:val="28"/>
        </w:rPr>
        <w:t>S</w:t>
      </w:r>
      <w:r w:rsidRPr="4A38A527">
        <w:rPr>
          <w:color w:val="000000" w:themeColor="text1"/>
          <w:sz w:val="28"/>
          <w:szCs w:val="28"/>
        </w:rPr>
        <w:t>pecific: Detailed and specifies what will be achieved</w:t>
      </w:r>
    </w:p>
    <w:p w14:paraId="5C6D9CE8" w14:textId="39245989" w:rsidR="45E266D8" w:rsidRDefault="45E266D8" w:rsidP="00EB1AE4">
      <w:pPr>
        <w:pStyle w:val="ListParagraph"/>
        <w:numPr>
          <w:ilvl w:val="2"/>
          <w:numId w:val="14"/>
        </w:numPr>
        <w:contextualSpacing w:val="0"/>
        <w:rPr>
          <w:color w:val="000000" w:themeColor="text1"/>
          <w:sz w:val="28"/>
          <w:szCs w:val="28"/>
        </w:rPr>
      </w:pPr>
      <w:r w:rsidRPr="4A38A527">
        <w:rPr>
          <w:b/>
          <w:bCs/>
          <w:color w:val="000000" w:themeColor="text1"/>
          <w:sz w:val="28"/>
          <w:szCs w:val="28"/>
        </w:rPr>
        <w:t>M</w:t>
      </w:r>
      <w:r w:rsidRPr="4A38A527">
        <w:rPr>
          <w:color w:val="000000" w:themeColor="text1"/>
          <w:sz w:val="28"/>
          <w:szCs w:val="28"/>
        </w:rPr>
        <w:t>easurable: have associated metrics or measurements of success</w:t>
      </w:r>
    </w:p>
    <w:p w14:paraId="3627B5E9" w14:textId="77777777" w:rsidR="000B2A8A" w:rsidRPr="000B2A8A" w:rsidRDefault="42D5BA93">
      <w:pPr>
        <w:pStyle w:val="ListParagraph"/>
        <w:numPr>
          <w:ilvl w:val="2"/>
          <w:numId w:val="14"/>
        </w:numPr>
        <w:contextualSpacing w:val="0"/>
        <w:rPr>
          <w:color w:val="000000" w:themeColor="text1"/>
          <w:sz w:val="28"/>
          <w:szCs w:val="28"/>
        </w:rPr>
      </w:pPr>
      <w:r w:rsidRPr="000B2A8A">
        <w:rPr>
          <w:b/>
          <w:bCs/>
          <w:color w:val="000000" w:themeColor="text1"/>
          <w:sz w:val="28"/>
          <w:szCs w:val="28"/>
        </w:rPr>
        <w:t>A</w:t>
      </w:r>
      <w:r w:rsidRPr="000B2A8A">
        <w:rPr>
          <w:color w:val="000000" w:themeColor="text1"/>
          <w:sz w:val="28"/>
          <w:szCs w:val="28"/>
        </w:rPr>
        <w:t>ttainable: appropriately challenging, objectives can be reasonably attained give</w:t>
      </w:r>
      <w:r w:rsidR="72FCCFF8" w:rsidRPr="000B2A8A">
        <w:rPr>
          <w:color w:val="000000" w:themeColor="text1"/>
          <w:sz w:val="28"/>
          <w:szCs w:val="28"/>
        </w:rPr>
        <w:t>n</w:t>
      </w:r>
      <w:r w:rsidRPr="000B2A8A">
        <w:rPr>
          <w:color w:val="000000" w:themeColor="text1"/>
          <w:sz w:val="28"/>
          <w:szCs w:val="28"/>
        </w:rPr>
        <w:t xml:space="preserve"> the available resources</w:t>
      </w:r>
    </w:p>
    <w:p w14:paraId="01A2BD4F" w14:textId="4D2C4389" w:rsidR="45E266D8" w:rsidRPr="000B2A8A" w:rsidRDefault="45E266D8">
      <w:pPr>
        <w:pStyle w:val="ListParagraph"/>
        <w:numPr>
          <w:ilvl w:val="2"/>
          <w:numId w:val="14"/>
        </w:numPr>
        <w:contextualSpacing w:val="0"/>
        <w:rPr>
          <w:color w:val="000000" w:themeColor="text1"/>
          <w:sz w:val="28"/>
          <w:szCs w:val="28"/>
        </w:rPr>
      </w:pPr>
      <w:r w:rsidRPr="000B2A8A">
        <w:rPr>
          <w:b/>
          <w:bCs/>
          <w:color w:val="000000" w:themeColor="text1"/>
          <w:sz w:val="28"/>
          <w:szCs w:val="28"/>
        </w:rPr>
        <w:t>R</w:t>
      </w:r>
      <w:r w:rsidRPr="000B2A8A">
        <w:rPr>
          <w:color w:val="000000" w:themeColor="text1"/>
          <w:sz w:val="28"/>
          <w:szCs w:val="28"/>
        </w:rPr>
        <w:t>elevant: align with the policy/program goal and appropriate within the country or beneficiary audience</w:t>
      </w:r>
    </w:p>
    <w:p w14:paraId="6879DEFC" w14:textId="5A622879" w:rsidR="45E266D8" w:rsidRPr="000B2A8A" w:rsidRDefault="45E266D8" w:rsidP="00EB1AE4">
      <w:pPr>
        <w:pStyle w:val="ListParagraph"/>
        <w:numPr>
          <w:ilvl w:val="2"/>
          <w:numId w:val="14"/>
        </w:numPr>
        <w:contextualSpacing w:val="0"/>
        <w:rPr>
          <w:color w:val="000000" w:themeColor="text1"/>
          <w:sz w:val="28"/>
          <w:szCs w:val="28"/>
        </w:rPr>
      </w:pPr>
      <w:r w:rsidRPr="000B2A8A">
        <w:rPr>
          <w:b/>
          <w:bCs/>
          <w:color w:val="000000" w:themeColor="text1"/>
          <w:sz w:val="28"/>
          <w:szCs w:val="28"/>
        </w:rPr>
        <w:t>T</w:t>
      </w:r>
      <w:r w:rsidRPr="000B2A8A">
        <w:rPr>
          <w:color w:val="000000" w:themeColor="text1"/>
          <w:sz w:val="28"/>
          <w:szCs w:val="28"/>
        </w:rPr>
        <w:t>ime-Bound: achievable within the timeframe of the program</w:t>
      </w:r>
    </w:p>
    <w:p w14:paraId="1A432BFB" w14:textId="7A3B2EAC" w:rsidR="005F47C1" w:rsidRPr="00B61DAE" w:rsidRDefault="005F47C1" w:rsidP="005F47C1">
      <w:pPr>
        <w:numPr>
          <w:ilvl w:val="1"/>
          <w:numId w:val="22"/>
        </w:numPr>
        <w:textAlignment w:val="baseline"/>
        <w:rPr>
          <w:rFonts w:asciiTheme="minorHAnsi" w:eastAsiaTheme="minorEastAsia" w:hAnsiTheme="minorHAnsi" w:cstheme="minorBidi"/>
          <w:color w:val="000000" w:themeColor="text1"/>
        </w:rPr>
      </w:pPr>
      <w:r w:rsidRPr="7617651C">
        <w:rPr>
          <w:b/>
          <w:bCs/>
          <w:color w:val="000000" w:themeColor="text1"/>
          <w:sz w:val="28"/>
          <w:szCs w:val="28"/>
        </w:rPr>
        <w:t xml:space="preserve">Outcomes: </w:t>
      </w:r>
      <w:r w:rsidRPr="7617651C">
        <w:rPr>
          <w:color w:val="000000" w:themeColor="text1"/>
          <w:sz w:val="28"/>
          <w:szCs w:val="28"/>
        </w:rPr>
        <w:t>The results or effect</w:t>
      </w:r>
      <w:r>
        <w:rPr>
          <w:color w:val="000000" w:themeColor="text1"/>
          <w:sz w:val="28"/>
          <w:szCs w:val="28"/>
        </w:rPr>
        <w:t>s</w:t>
      </w:r>
      <w:r w:rsidRPr="7617651C">
        <w:rPr>
          <w:color w:val="000000" w:themeColor="text1"/>
          <w:sz w:val="28"/>
          <w:szCs w:val="28"/>
        </w:rPr>
        <w:t xml:space="preserve"> of the objective(s). </w:t>
      </w:r>
      <w:r w:rsidR="00D93D5A">
        <w:rPr>
          <w:color w:val="000000" w:themeColor="text1"/>
          <w:sz w:val="28"/>
          <w:szCs w:val="28"/>
        </w:rPr>
        <w:t xml:space="preserve"> </w:t>
      </w:r>
      <w:r w:rsidRPr="7617651C">
        <w:rPr>
          <w:color w:val="000000" w:themeColor="text1"/>
          <w:sz w:val="28"/>
          <w:szCs w:val="28"/>
        </w:rPr>
        <w:t xml:space="preserve">What are the detailed, measurable statements that outline the end results? </w:t>
      </w:r>
      <w:r w:rsidR="00D93D5A">
        <w:rPr>
          <w:color w:val="000000" w:themeColor="text1"/>
          <w:sz w:val="28"/>
          <w:szCs w:val="28"/>
        </w:rPr>
        <w:t xml:space="preserve"> </w:t>
      </w:r>
      <w:r w:rsidRPr="7617651C">
        <w:rPr>
          <w:color w:val="000000" w:themeColor="text1"/>
          <w:sz w:val="28"/>
          <w:szCs w:val="28"/>
        </w:rPr>
        <w:t xml:space="preserve">Outcomes are target-audience focused. </w:t>
      </w:r>
      <w:r w:rsidR="00D93D5A">
        <w:rPr>
          <w:color w:val="000000" w:themeColor="text1"/>
          <w:sz w:val="28"/>
          <w:szCs w:val="28"/>
        </w:rPr>
        <w:t xml:space="preserve"> </w:t>
      </w:r>
      <w:r w:rsidRPr="7617651C">
        <w:rPr>
          <w:color w:val="000000" w:themeColor="text1"/>
          <w:sz w:val="28"/>
          <w:szCs w:val="28"/>
        </w:rPr>
        <w:t xml:space="preserve">What will the </w:t>
      </w:r>
      <w:r w:rsidR="00B61DAE" w:rsidRPr="7617651C">
        <w:rPr>
          <w:color w:val="000000" w:themeColor="text1"/>
          <w:sz w:val="28"/>
          <w:szCs w:val="28"/>
        </w:rPr>
        <w:t>benefiting</w:t>
      </w:r>
      <w:r w:rsidRPr="7617651C">
        <w:rPr>
          <w:color w:val="000000" w:themeColor="text1"/>
          <w:sz w:val="28"/>
          <w:szCs w:val="28"/>
        </w:rPr>
        <w:t xml:space="preserve"> individuals, countries or audiences have learned, accomplished or be able to do after the project has been completed? </w:t>
      </w:r>
      <w:r w:rsidR="00D93D5A">
        <w:rPr>
          <w:color w:val="000000" w:themeColor="text1"/>
          <w:sz w:val="28"/>
          <w:szCs w:val="28"/>
        </w:rPr>
        <w:t xml:space="preserve"> </w:t>
      </w:r>
      <w:r w:rsidRPr="7617651C">
        <w:rPr>
          <w:color w:val="000000" w:themeColor="text1"/>
          <w:sz w:val="28"/>
          <w:szCs w:val="28"/>
        </w:rPr>
        <w:t xml:space="preserve">Collectively, </w:t>
      </w:r>
      <w:r w:rsidRPr="000840CD">
        <w:rPr>
          <w:rFonts w:asciiTheme="minorHAnsi" w:eastAsiaTheme="minorEastAsia" w:hAnsiTheme="minorHAnsi" w:cstheme="minorBidi"/>
          <w:sz w:val="28"/>
          <w:szCs w:val="28"/>
        </w:rPr>
        <w:t>outcomes advance or further the program goal.</w:t>
      </w:r>
    </w:p>
    <w:p w14:paraId="4A34E0FC" w14:textId="79CDC371" w:rsidR="00D16BEE" w:rsidRPr="00B61DAE" w:rsidRDefault="00D16BEE" w:rsidP="00D16BEE">
      <w:pPr>
        <w:numPr>
          <w:ilvl w:val="1"/>
          <w:numId w:val="22"/>
        </w:numPr>
        <w:textAlignment w:val="baseline"/>
        <w:rPr>
          <w:rFonts w:asciiTheme="minorHAnsi" w:eastAsiaTheme="minorEastAsia" w:hAnsiTheme="minorHAnsi" w:cstheme="minorBidi"/>
          <w:sz w:val="28"/>
          <w:szCs w:val="28"/>
        </w:rPr>
      </w:pPr>
      <w:r w:rsidRPr="00D16BEE">
        <w:rPr>
          <w:rFonts w:asciiTheme="minorHAnsi" w:eastAsiaTheme="minorEastAsia" w:hAnsiTheme="minorHAnsi" w:cstheme="minorBidi"/>
          <w:b/>
          <w:bCs/>
          <w:sz w:val="28"/>
          <w:szCs w:val="28"/>
        </w:rPr>
        <w:t>Program</w:t>
      </w:r>
      <w:r w:rsidRPr="00D16BEE">
        <w:rPr>
          <w:b/>
          <w:color w:val="000000" w:themeColor="text1"/>
          <w:sz w:val="28"/>
          <w:szCs w:val="28"/>
        </w:rPr>
        <w:t xml:space="preserve"> Activities:</w:t>
      </w:r>
      <w:r w:rsidRPr="00D16BEE">
        <w:rPr>
          <w:color w:val="000000" w:themeColor="text1"/>
          <w:sz w:val="28"/>
          <w:szCs w:val="28"/>
        </w:rPr>
        <w:t xml:space="preserve"> </w:t>
      </w:r>
      <w:r w:rsidRPr="00D16BEE">
        <w:rPr>
          <w:rFonts w:eastAsiaTheme="minorEastAsia"/>
          <w:sz w:val="28"/>
          <w:szCs w:val="28"/>
        </w:rPr>
        <w:t xml:space="preserve">Describe how the activities or actions under objective(s) will be carried out. </w:t>
      </w:r>
      <w:r w:rsidR="005E0449">
        <w:rPr>
          <w:rFonts w:eastAsiaTheme="minorEastAsia"/>
          <w:sz w:val="28"/>
          <w:szCs w:val="28"/>
        </w:rPr>
        <w:t xml:space="preserve"> Program activities s</w:t>
      </w:r>
      <w:r w:rsidRPr="00D16BEE">
        <w:rPr>
          <w:rFonts w:eastAsiaTheme="minorEastAsia"/>
          <w:sz w:val="28"/>
          <w:szCs w:val="28"/>
        </w:rPr>
        <w:t xml:space="preserve">hould be clearly developed and sufficiently explain the resources and time requirements identified (inputs) and things done or produced (outputs). </w:t>
      </w:r>
      <w:r w:rsidR="00D93D5A">
        <w:rPr>
          <w:rFonts w:eastAsiaTheme="minorEastAsia"/>
          <w:sz w:val="28"/>
          <w:szCs w:val="28"/>
        </w:rPr>
        <w:t xml:space="preserve"> </w:t>
      </w:r>
      <w:r w:rsidRPr="00D16BEE">
        <w:rPr>
          <w:rFonts w:eastAsiaTheme="minorEastAsia"/>
          <w:sz w:val="28"/>
          <w:szCs w:val="28"/>
        </w:rPr>
        <w:t xml:space="preserve">Where appropriate, identify target areas, or where actions are happening, participant groups or selection criteria for participants; how relevant stakeholders will be engaged; actions taken by consultants, sub-recipients or vendors as appropriate/relevant. </w:t>
      </w:r>
      <w:r w:rsidR="00D93D5A">
        <w:rPr>
          <w:rFonts w:eastAsiaTheme="minorEastAsia"/>
          <w:sz w:val="28"/>
          <w:szCs w:val="28"/>
        </w:rPr>
        <w:t xml:space="preserve"> </w:t>
      </w:r>
      <w:r w:rsidRPr="00D16BEE">
        <w:rPr>
          <w:rFonts w:eastAsiaTheme="minorEastAsia"/>
          <w:sz w:val="28"/>
          <w:szCs w:val="28"/>
        </w:rPr>
        <w:t xml:space="preserve">Demonstrate how the activity will support and advance equity and engage underserved communities in program administration, design, and implementation. </w:t>
      </w:r>
      <w:r w:rsidR="00D93D5A">
        <w:rPr>
          <w:rFonts w:eastAsiaTheme="minorEastAsia"/>
          <w:sz w:val="28"/>
          <w:szCs w:val="28"/>
        </w:rPr>
        <w:t xml:space="preserve"> </w:t>
      </w:r>
      <w:r w:rsidRPr="00D16BEE" w:rsidDel="00404AC1">
        <w:rPr>
          <w:rFonts w:asciiTheme="minorHAnsi" w:eastAsiaTheme="minorEastAsia" w:hAnsiTheme="minorHAnsi" w:cstheme="minorBidi"/>
          <w:color w:val="000000" w:themeColor="text1"/>
          <w:sz w:val="28"/>
          <w:szCs w:val="28"/>
        </w:rPr>
        <w:t xml:space="preserve">A description of how the program is expected </w:t>
      </w:r>
      <w:r w:rsidRPr="00D16BEE" w:rsidDel="00404AC1">
        <w:rPr>
          <w:rFonts w:asciiTheme="minorHAnsi" w:eastAsiaTheme="minorEastAsia" w:hAnsiTheme="minorHAnsi" w:cstheme="minorBidi"/>
          <w:color w:val="000000" w:themeColor="text1"/>
          <w:sz w:val="28"/>
          <w:szCs w:val="28"/>
        </w:rPr>
        <w:lastRenderedPageBreak/>
        <w:t>to address the problem set and achieve the goal</w:t>
      </w:r>
      <w:r w:rsidRPr="00B61DAE" w:rsidDel="00404AC1">
        <w:rPr>
          <w:rFonts w:asciiTheme="minorHAnsi" w:eastAsiaTheme="minorEastAsia" w:hAnsiTheme="minorHAnsi" w:cstheme="minorBidi"/>
          <w:color w:val="auto"/>
          <w:sz w:val="28"/>
          <w:szCs w:val="28"/>
        </w:rPr>
        <w:t>.  P</w:t>
      </w:r>
      <w:r w:rsidRPr="00D16BEE" w:rsidDel="00404AC1">
        <w:rPr>
          <w:rFonts w:asciiTheme="minorHAnsi" w:eastAsiaTheme="minorEastAsia" w:hAnsiTheme="minorHAnsi" w:cstheme="minorBidi"/>
          <w:color w:val="000000" w:themeColor="text1"/>
          <w:sz w:val="28"/>
          <w:szCs w:val="28"/>
        </w:rPr>
        <w:t xml:space="preserve">rogrammatic approaches should be appropriate for the context and challenges and clearly link activities to intended results and then to the achievement of </w:t>
      </w:r>
      <w:r w:rsidRPr="00B61DAE" w:rsidDel="00404AC1">
        <w:rPr>
          <w:rFonts w:asciiTheme="minorHAnsi" w:eastAsiaTheme="minorEastAsia" w:hAnsiTheme="minorHAnsi" w:cstheme="minorBidi"/>
          <w:color w:val="auto"/>
          <w:sz w:val="28"/>
          <w:szCs w:val="28"/>
        </w:rPr>
        <w:t xml:space="preserve">objectives.  Include </w:t>
      </w:r>
      <w:r w:rsidRPr="00D16BEE" w:rsidDel="00404AC1">
        <w:rPr>
          <w:rFonts w:asciiTheme="minorHAnsi" w:eastAsiaTheme="minorEastAsia" w:hAnsiTheme="minorHAnsi" w:cstheme="minorBidi"/>
          <w:color w:val="000000" w:themeColor="text1"/>
          <w:sz w:val="28"/>
          <w:szCs w:val="28"/>
        </w:rPr>
        <w:t>a theory of change or logic model as appropriate.</w:t>
      </w:r>
      <w:r w:rsidRPr="00D16BEE">
        <w:rPr>
          <w:rFonts w:asciiTheme="minorHAnsi" w:eastAsiaTheme="minorEastAsia" w:hAnsiTheme="minorHAnsi" w:cstheme="minorBidi"/>
          <w:color w:val="000000" w:themeColor="text1"/>
          <w:sz w:val="28"/>
          <w:szCs w:val="28"/>
        </w:rPr>
        <w:t xml:space="preserve"> </w:t>
      </w:r>
      <w:r w:rsidRPr="00D16BEE">
        <w:rPr>
          <w:rFonts w:asciiTheme="minorHAnsi" w:eastAsiaTheme="minorEastAsia" w:hAnsiTheme="minorHAnsi" w:cstheme="minorBidi"/>
          <w:sz w:val="28"/>
          <w:szCs w:val="28"/>
        </w:rPr>
        <w:t xml:space="preserve"> </w:t>
      </w:r>
    </w:p>
    <w:p w14:paraId="0F5936D3" w14:textId="1F77695E" w:rsidR="000569E4" w:rsidRDefault="61B0CB27" w:rsidP="5E8A15E4">
      <w:pPr>
        <w:numPr>
          <w:ilvl w:val="1"/>
          <w:numId w:val="22"/>
        </w:numPr>
        <w:textAlignment w:val="baseline"/>
        <w:rPr>
          <w:rFonts w:asciiTheme="minorHAnsi" w:eastAsiaTheme="minorEastAsia" w:hAnsiTheme="minorHAnsi" w:cstheme="minorBidi"/>
          <w:color w:val="000000" w:themeColor="text1"/>
        </w:rPr>
      </w:pPr>
      <w:r w:rsidRPr="5E8A15E4">
        <w:rPr>
          <w:rFonts w:asciiTheme="minorHAnsi" w:eastAsiaTheme="minorEastAsia" w:hAnsiTheme="minorHAnsi" w:cstheme="minorBidi"/>
          <w:b/>
          <w:sz w:val="28"/>
          <w:szCs w:val="28"/>
        </w:rPr>
        <w:t>Risk Analysis</w:t>
      </w:r>
      <w:r w:rsidR="00E445D3">
        <w:rPr>
          <w:rFonts w:asciiTheme="minorHAnsi" w:eastAsiaTheme="minorEastAsia" w:hAnsiTheme="minorHAnsi" w:cstheme="minorBidi"/>
          <w:b/>
          <w:sz w:val="28"/>
          <w:szCs w:val="28"/>
        </w:rPr>
        <w:t>:</w:t>
      </w:r>
      <w:r w:rsidRPr="5E8A15E4">
        <w:rPr>
          <w:rFonts w:asciiTheme="minorHAnsi" w:eastAsiaTheme="minorEastAsia" w:hAnsiTheme="minorHAnsi" w:cstheme="minorBidi"/>
          <w:b/>
          <w:sz w:val="28"/>
          <w:szCs w:val="28"/>
        </w:rPr>
        <w:t xml:space="preserve"> </w:t>
      </w:r>
      <w:r w:rsidR="4943E184" w:rsidRPr="00190C35">
        <w:rPr>
          <w:rFonts w:asciiTheme="minorHAnsi" w:eastAsiaTheme="minorEastAsia" w:hAnsiTheme="minorHAnsi" w:cstheme="minorBidi"/>
          <w:sz w:val="28"/>
          <w:szCs w:val="28"/>
          <w:bdr w:val="none" w:sz="0" w:space="0" w:color="auto" w:frame="1"/>
        </w:rPr>
        <w:t>Id</w:t>
      </w:r>
      <w:r w:rsidRPr="5E8A15E4">
        <w:rPr>
          <w:rFonts w:asciiTheme="minorHAnsi" w:eastAsiaTheme="minorEastAsia" w:hAnsiTheme="minorHAnsi" w:cstheme="minorBidi"/>
          <w:sz w:val="28"/>
          <w:szCs w:val="28"/>
          <w:bdr w:val="none" w:sz="0" w:space="0" w:color="auto" w:frame="1"/>
        </w:rPr>
        <w:t>entify</w:t>
      </w:r>
      <w:r w:rsidRPr="00190C35">
        <w:rPr>
          <w:rFonts w:asciiTheme="minorHAnsi" w:eastAsiaTheme="minorEastAsia" w:hAnsiTheme="minorHAnsi" w:cstheme="minorBidi"/>
          <w:sz w:val="28"/>
          <w:szCs w:val="28"/>
        </w:rPr>
        <w:t xml:space="preserve"> the internal and external risks associated with the proposed project, rate the likelihood of the risks, rate the potential impact of the risks on the project, and identify actions that could help mitigate the risks.</w:t>
      </w:r>
    </w:p>
    <w:p w14:paraId="3499E5B3" w14:textId="3D049E75" w:rsidR="5A462B43" w:rsidRPr="00B61DAE" w:rsidRDefault="3534D4C8" w:rsidP="00B61DAE">
      <w:pPr>
        <w:numPr>
          <w:ilvl w:val="1"/>
          <w:numId w:val="22"/>
        </w:numPr>
        <w:textAlignment w:val="baseline"/>
        <w:rPr>
          <w:color w:val="000000" w:themeColor="text1"/>
          <w:sz w:val="28"/>
          <w:szCs w:val="28"/>
        </w:rPr>
      </w:pPr>
      <w:r w:rsidRPr="7617651C">
        <w:rPr>
          <w:rFonts w:asciiTheme="minorHAnsi" w:eastAsiaTheme="minorEastAsia" w:hAnsiTheme="minorHAnsi" w:cstheme="minorBidi"/>
          <w:b/>
          <w:bCs/>
          <w:sz w:val="28"/>
          <w:szCs w:val="28"/>
        </w:rPr>
        <w:t>Future Funding or Sustainability</w:t>
      </w:r>
      <w:r w:rsidR="00E445D3">
        <w:rPr>
          <w:rFonts w:asciiTheme="minorHAnsi" w:eastAsiaTheme="minorEastAsia" w:hAnsiTheme="minorHAnsi" w:cstheme="minorBidi"/>
          <w:b/>
          <w:bCs/>
          <w:sz w:val="28"/>
          <w:szCs w:val="28"/>
        </w:rPr>
        <w:t>:</w:t>
      </w:r>
      <w:r w:rsidR="6FD00983" w:rsidRPr="7617651C">
        <w:rPr>
          <w:rFonts w:asciiTheme="minorHAnsi" w:eastAsiaTheme="minorEastAsia" w:hAnsiTheme="minorHAnsi" w:cstheme="minorBidi"/>
          <w:sz w:val="28"/>
          <w:szCs w:val="28"/>
        </w:rPr>
        <w:t xml:space="preserve"> </w:t>
      </w:r>
      <w:r w:rsidRPr="7617651C">
        <w:rPr>
          <w:rFonts w:asciiTheme="minorHAnsi" w:eastAsiaTheme="minorEastAsia" w:hAnsiTheme="minorHAnsi" w:cstheme="minorBidi"/>
          <w:sz w:val="28"/>
          <w:szCs w:val="28"/>
        </w:rPr>
        <w:t>Applicants</w:t>
      </w:r>
      <w:r w:rsidR="00215F01">
        <w:rPr>
          <w:rFonts w:asciiTheme="minorHAnsi" w:eastAsiaTheme="minorEastAsia" w:hAnsiTheme="minorHAnsi" w:cstheme="minorBidi"/>
          <w:sz w:val="28"/>
          <w:szCs w:val="28"/>
        </w:rPr>
        <w:t>’</w:t>
      </w:r>
      <w:r w:rsidRPr="7617651C">
        <w:rPr>
          <w:rFonts w:asciiTheme="minorHAnsi" w:eastAsiaTheme="minorEastAsia" w:hAnsiTheme="minorHAnsi" w:cstheme="minorBidi"/>
          <w:sz w:val="28"/>
          <w:szCs w:val="28"/>
        </w:rPr>
        <w:t xml:space="preserve"> plan for continuing the program beyond the grant period, or the availability of other resources, if applicable. </w:t>
      </w:r>
      <w:r w:rsidR="0056280A">
        <w:rPr>
          <w:rFonts w:asciiTheme="minorHAnsi" w:eastAsiaTheme="minorEastAsia" w:hAnsiTheme="minorHAnsi" w:cstheme="minorBidi"/>
          <w:sz w:val="28"/>
          <w:szCs w:val="28"/>
        </w:rPr>
        <w:t xml:space="preserve"> </w:t>
      </w:r>
      <w:proofErr w:type="gramStart"/>
      <w:r w:rsidRPr="7617651C">
        <w:rPr>
          <w:rFonts w:asciiTheme="minorHAnsi" w:eastAsiaTheme="minorEastAsia" w:hAnsiTheme="minorHAnsi" w:cstheme="minorBidi"/>
          <w:sz w:val="28"/>
          <w:szCs w:val="28"/>
        </w:rPr>
        <w:t>Include</w:t>
      </w:r>
      <w:proofErr w:type="gramEnd"/>
      <w:r w:rsidRPr="7617651C">
        <w:rPr>
          <w:rFonts w:asciiTheme="minorHAnsi" w:eastAsiaTheme="minorEastAsia" w:hAnsiTheme="minorHAnsi" w:cstheme="minorBidi"/>
          <w:sz w:val="28"/>
          <w:szCs w:val="28"/>
        </w:rPr>
        <w:t xml:space="preserve"> ways program activities will ensure </w:t>
      </w:r>
      <w:r w:rsidRPr="00B61DAE">
        <w:rPr>
          <w:color w:val="000000" w:themeColor="text1"/>
          <w:sz w:val="28"/>
          <w:szCs w:val="28"/>
        </w:rPr>
        <w:t>sustainability</w:t>
      </w:r>
      <w:r w:rsidR="43A45F0C" w:rsidRPr="00B61DAE">
        <w:rPr>
          <w:color w:val="000000" w:themeColor="text1"/>
          <w:sz w:val="28"/>
          <w:szCs w:val="28"/>
        </w:rPr>
        <w:t>.</w:t>
      </w:r>
    </w:p>
    <w:p w14:paraId="4EE028C5" w14:textId="22FE3805" w:rsidR="001A6EC6" w:rsidRDefault="001A6EC6" w:rsidP="00B61DAE">
      <w:pPr>
        <w:numPr>
          <w:ilvl w:val="1"/>
          <w:numId w:val="22"/>
        </w:numPr>
        <w:textAlignment w:val="baseline"/>
        <w:rPr>
          <w:rFonts w:asciiTheme="minorHAnsi" w:eastAsiaTheme="minorEastAsia" w:hAnsiTheme="minorHAnsi" w:cstheme="minorBidi"/>
          <w:sz w:val="28"/>
          <w:szCs w:val="28"/>
        </w:rPr>
      </w:pPr>
      <w:r w:rsidRPr="00B61DAE">
        <w:rPr>
          <w:b/>
          <w:bCs/>
          <w:color w:val="000000" w:themeColor="text1"/>
          <w:sz w:val="28"/>
          <w:szCs w:val="28"/>
        </w:rPr>
        <w:t>Project Partners:</w:t>
      </w:r>
      <w:r w:rsidRPr="00B61DAE">
        <w:rPr>
          <w:color w:val="000000" w:themeColor="text1"/>
          <w:sz w:val="28"/>
          <w:szCs w:val="28"/>
        </w:rPr>
        <w:t xml:space="preserve"> List the names and type of involvement of key partner</w:t>
      </w:r>
      <w:r w:rsidRPr="5E8A15E4">
        <w:rPr>
          <w:rFonts w:asciiTheme="minorHAnsi" w:eastAsiaTheme="minorEastAsia" w:hAnsiTheme="minorHAnsi" w:cstheme="minorBidi"/>
          <w:color w:val="000000" w:themeColor="text1"/>
          <w:sz w:val="28"/>
          <w:szCs w:val="28"/>
        </w:rPr>
        <w:t xml:space="preserve"> organizations and sub-awardees</w:t>
      </w:r>
      <w:r>
        <w:rPr>
          <w:rFonts w:asciiTheme="minorHAnsi" w:eastAsiaTheme="minorEastAsia" w:hAnsiTheme="minorHAnsi" w:cstheme="minorBidi"/>
          <w:color w:val="000000" w:themeColor="text1"/>
          <w:sz w:val="28"/>
          <w:szCs w:val="28"/>
        </w:rPr>
        <w:t>.</w:t>
      </w:r>
    </w:p>
    <w:p w14:paraId="17A43AE9" w14:textId="2F9CFB15" w:rsidR="006709B1" w:rsidRDefault="06E63970" w:rsidP="7617651C">
      <w:pPr>
        <w:pStyle w:val="NoSpacing"/>
        <w:numPr>
          <w:ilvl w:val="0"/>
          <w:numId w:val="11"/>
        </w:numPr>
        <w:spacing w:after="200" w:line="276" w:lineRule="auto"/>
        <w:rPr>
          <w:rFonts w:asciiTheme="minorHAnsi" w:eastAsiaTheme="minorEastAsia" w:hAnsiTheme="minorHAnsi" w:cstheme="minorBidi"/>
          <w:sz w:val="28"/>
          <w:szCs w:val="28"/>
        </w:rPr>
      </w:pPr>
      <w:r w:rsidRPr="7617651C">
        <w:rPr>
          <w:rFonts w:asciiTheme="minorHAnsi" w:eastAsiaTheme="minorEastAsia" w:hAnsiTheme="minorHAnsi" w:cstheme="minorBidi"/>
          <w:b/>
          <w:bCs/>
          <w:sz w:val="28"/>
          <w:szCs w:val="28"/>
        </w:rPr>
        <w:t>Budget</w:t>
      </w:r>
      <w:r w:rsidR="3176D7A3" w:rsidRPr="7617651C">
        <w:rPr>
          <w:rFonts w:asciiTheme="minorHAnsi" w:eastAsiaTheme="minorEastAsia" w:hAnsiTheme="minorHAnsi" w:cstheme="minorBidi"/>
          <w:b/>
          <w:bCs/>
          <w:sz w:val="28"/>
          <w:szCs w:val="28"/>
        </w:rPr>
        <w:t xml:space="preserve"> Documents: </w:t>
      </w:r>
      <w:r w:rsidR="19DAD08C">
        <w:rPr>
          <w:rStyle w:val="normaltextrun"/>
          <w:sz w:val="28"/>
          <w:szCs w:val="28"/>
          <w:shd w:val="clear" w:color="auto" w:fill="FFFFFF"/>
        </w:rPr>
        <w:t xml:space="preserve">This is </w:t>
      </w:r>
      <w:r w:rsidR="3CD06E85">
        <w:rPr>
          <w:rStyle w:val="normaltextrun"/>
          <w:sz w:val="28"/>
          <w:szCs w:val="28"/>
          <w:shd w:val="clear" w:color="auto" w:fill="FFFFFF"/>
        </w:rPr>
        <w:t xml:space="preserve">a </w:t>
      </w:r>
      <w:r w:rsidR="19DAD08C">
        <w:rPr>
          <w:rStyle w:val="normaltextrun"/>
          <w:sz w:val="28"/>
          <w:szCs w:val="28"/>
          <w:shd w:val="clear" w:color="auto" w:fill="FFFFFF"/>
        </w:rPr>
        <w:t>two (2) component submission requirement.</w:t>
      </w:r>
      <w:r w:rsidR="19DAD08C">
        <w:rPr>
          <w:rStyle w:val="eop"/>
          <w:sz w:val="28"/>
          <w:szCs w:val="28"/>
          <w:shd w:val="clear" w:color="auto" w:fill="FFFFFF"/>
        </w:rPr>
        <w:t> </w:t>
      </w:r>
    </w:p>
    <w:p w14:paraId="11989221" w14:textId="189BB6C6" w:rsidR="4A3130EC" w:rsidRDefault="6B581562" w:rsidP="00EB1AE4">
      <w:pPr>
        <w:pStyle w:val="NoSpacing"/>
        <w:numPr>
          <w:ilvl w:val="1"/>
          <w:numId w:val="11"/>
        </w:numPr>
        <w:spacing w:after="200" w:line="276" w:lineRule="auto"/>
        <w:rPr>
          <w:color w:val="auto"/>
          <w:sz w:val="28"/>
          <w:szCs w:val="28"/>
        </w:rPr>
      </w:pPr>
      <w:r w:rsidRPr="7617651C">
        <w:rPr>
          <w:rStyle w:val="Hyperlink"/>
          <w:color w:val="auto"/>
          <w:sz w:val="28"/>
          <w:szCs w:val="28"/>
        </w:rPr>
        <w:t xml:space="preserve">(1) </w:t>
      </w:r>
      <w:r w:rsidR="4D9A1F66" w:rsidRPr="7617651C">
        <w:rPr>
          <w:rStyle w:val="Hyperlink"/>
          <w:color w:val="auto"/>
          <w:sz w:val="28"/>
          <w:szCs w:val="28"/>
        </w:rPr>
        <w:t>Detailed Line-Item Budget:</w:t>
      </w:r>
      <w:r w:rsidR="4D9A1F66" w:rsidRPr="7617651C">
        <w:rPr>
          <w:rStyle w:val="Hyperlink"/>
          <w:color w:val="auto"/>
          <w:sz w:val="28"/>
          <w:szCs w:val="28"/>
          <w:u w:val="none"/>
        </w:rPr>
        <w:t xml:space="preserve"> </w:t>
      </w:r>
      <w:r w:rsidR="4AF1EDC4" w:rsidRPr="7617651C">
        <w:rPr>
          <w:rStyle w:val="Hyperlink"/>
          <w:color w:val="auto"/>
          <w:sz w:val="28"/>
          <w:szCs w:val="28"/>
          <w:u w:val="none"/>
        </w:rPr>
        <w:t xml:space="preserve">Entities and organizations </w:t>
      </w:r>
      <w:r w:rsidR="4AF1EDC4" w:rsidRPr="7617651C">
        <w:rPr>
          <w:b/>
          <w:bCs/>
          <w:color w:val="auto"/>
          <w:sz w:val="28"/>
          <w:szCs w:val="28"/>
        </w:rPr>
        <w:t>not recognized as FPEs or PIOs</w:t>
      </w:r>
      <w:r w:rsidR="4AF1EDC4" w:rsidRPr="7617651C">
        <w:rPr>
          <w:color w:val="auto"/>
          <w:sz w:val="28"/>
          <w:szCs w:val="28"/>
        </w:rPr>
        <w:t xml:space="preserve"> are </w:t>
      </w:r>
      <w:r w:rsidR="4AF1EDC4" w:rsidRPr="7617651C">
        <w:rPr>
          <w:color w:val="auto"/>
          <w:sz w:val="28"/>
          <w:szCs w:val="28"/>
          <w:u w:val="single"/>
        </w:rPr>
        <w:t>required</w:t>
      </w:r>
      <w:r w:rsidR="4AF1EDC4" w:rsidRPr="7617651C">
        <w:rPr>
          <w:color w:val="auto"/>
          <w:sz w:val="28"/>
          <w:szCs w:val="28"/>
        </w:rPr>
        <w:t xml:space="preserve"> to submit detailed budget information according to the OMB cost categories (see SF-424A as a</w:t>
      </w:r>
      <w:r w:rsidR="5F420B87" w:rsidRPr="7617651C">
        <w:rPr>
          <w:color w:val="auto"/>
          <w:sz w:val="28"/>
          <w:szCs w:val="28"/>
        </w:rPr>
        <w:t>n ex</w:t>
      </w:r>
      <w:r w:rsidR="4AF1EDC4" w:rsidRPr="7617651C">
        <w:rPr>
          <w:color w:val="auto"/>
          <w:sz w:val="28"/>
          <w:szCs w:val="28"/>
        </w:rPr>
        <w:t xml:space="preserve">ample). </w:t>
      </w:r>
      <w:r w:rsidR="0056280A">
        <w:rPr>
          <w:color w:val="auto"/>
          <w:sz w:val="28"/>
          <w:szCs w:val="28"/>
        </w:rPr>
        <w:t xml:space="preserve"> </w:t>
      </w:r>
      <w:r w:rsidR="4AF1EDC4" w:rsidRPr="7617651C">
        <w:rPr>
          <w:color w:val="auto"/>
          <w:sz w:val="28"/>
          <w:szCs w:val="28"/>
        </w:rPr>
        <w:t xml:space="preserve">Budget expenses should be submitted preferably as </w:t>
      </w:r>
      <w:r w:rsidR="2A137175" w:rsidRPr="7617651C">
        <w:rPr>
          <w:color w:val="auto"/>
          <w:sz w:val="28"/>
          <w:szCs w:val="28"/>
        </w:rPr>
        <w:t xml:space="preserve">one </w:t>
      </w:r>
      <w:r w:rsidR="4AF1EDC4" w:rsidRPr="7617651C">
        <w:rPr>
          <w:color w:val="auto"/>
          <w:sz w:val="28"/>
          <w:szCs w:val="28"/>
        </w:rPr>
        <w:t>Excel workbook</w:t>
      </w:r>
      <w:r w:rsidR="0609B922" w:rsidRPr="7617651C">
        <w:rPr>
          <w:color w:val="auto"/>
          <w:sz w:val="28"/>
          <w:szCs w:val="28"/>
        </w:rPr>
        <w:t xml:space="preserve"> and i</w:t>
      </w:r>
      <w:r w:rsidR="0609B922" w:rsidRPr="7617651C">
        <w:rPr>
          <w:rFonts w:asciiTheme="minorHAnsi" w:eastAsiaTheme="minorEastAsia" w:hAnsiTheme="minorHAnsi" w:cstheme="minorBidi"/>
          <w:sz w:val="28"/>
          <w:szCs w:val="28"/>
        </w:rPr>
        <w:t xml:space="preserve">nclude three (3) columns </w:t>
      </w:r>
      <w:r w:rsidR="4ED2ED66" w:rsidRPr="7617651C">
        <w:rPr>
          <w:rFonts w:asciiTheme="minorHAnsi" w:eastAsiaTheme="minorEastAsia" w:hAnsiTheme="minorHAnsi" w:cstheme="minorBidi"/>
          <w:sz w:val="28"/>
          <w:szCs w:val="28"/>
        </w:rPr>
        <w:t>describing</w:t>
      </w:r>
      <w:r w:rsidR="0609B922" w:rsidRPr="7617651C">
        <w:rPr>
          <w:rFonts w:asciiTheme="minorHAnsi" w:eastAsiaTheme="minorEastAsia" w:hAnsiTheme="minorHAnsi" w:cstheme="minorBidi"/>
          <w:sz w:val="28"/>
          <w:szCs w:val="28"/>
        </w:rPr>
        <w:t xml:space="preserve"> the request to </w:t>
      </w:r>
      <w:proofErr w:type="gramStart"/>
      <w:r w:rsidR="0609B922" w:rsidRPr="46085503">
        <w:rPr>
          <w:rFonts w:asciiTheme="minorHAnsi" w:eastAsiaTheme="minorEastAsia" w:hAnsiTheme="minorHAnsi" w:cstheme="minorBidi"/>
          <w:sz w:val="28"/>
          <w:szCs w:val="28"/>
        </w:rPr>
        <w:t>B</w:t>
      </w:r>
      <w:r w:rsidR="098CD636" w:rsidRPr="46085503">
        <w:rPr>
          <w:rFonts w:asciiTheme="minorHAnsi" w:eastAsiaTheme="minorEastAsia" w:hAnsiTheme="minorHAnsi" w:cstheme="minorBidi"/>
          <w:sz w:val="28"/>
          <w:szCs w:val="28"/>
        </w:rPr>
        <w:t>ureau</w:t>
      </w:r>
      <w:proofErr w:type="gramEnd"/>
      <w:r w:rsidR="098CD636" w:rsidRPr="46085503">
        <w:rPr>
          <w:rFonts w:asciiTheme="minorHAnsi" w:eastAsiaTheme="minorEastAsia" w:hAnsiTheme="minorHAnsi" w:cstheme="minorBidi"/>
          <w:sz w:val="28"/>
          <w:szCs w:val="28"/>
        </w:rPr>
        <w:t xml:space="preserve"> of Political-Military Affairs</w:t>
      </w:r>
      <w:r w:rsidR="0609B922" w:rsidRPr="7617651C">
        <w:rPr>
          <w:rFonts w:asciiTheme="minorHAnsi" w:eastAsiaTheme="minorEastAsia" w:hAnsiTheme="minorHAnsi" w:cstheme="minorBidi"/>
          <w:sz w:val="28"/>
          <w:szCs w:val="28"/>
        </w:rPr>
        <w:t>, any required or voluntary cost sharing, and the total budget</w:t>
      </w:r>
      <w:r w:rsidR="3239F8FE" w:rsidRPr="7617651C">
        <w:rPr>
          <w:rFonts w:asciiTheme="minorHAnsi" w:eastAsiaTheme="minorEastAsia" w:hAnsiTheme="minorHAnsi" w:cstheme="minorBidi"/>
          <w:sz w:val="28"/>
          <w:szCs w:val="28"/>
        </w:rPr>
        <w:t>.</w:t>
      </w:r>
      <w:r w:rsidR="4AF1EDC4" w:rsidRPr="7617651C">
        <w:rPr>
          <w:color w:val="auto"/>
          <w:sz w:val="28"/>
          <w:szCs w:val="28"/>
        </w:rPr>
        <w:t xml:space="preserve"> Costs must be in </w:t>
      </w:r>
      <w:r w:rsidR="6F506FAD" w:rsidRPr="7617651C">
        <w:rPr>
          <w:color w:val="auto"/>
          <w:sz w:val="28"/>
          <w:szCs w:val="28"/>
        </w:rPr>
        <w:t xml:space="preserve">whole </w:t>
      </w:r>
      <w:r w:rsidR="4AF1EDC4" w:rsidRPr="7617651C">
        <w:rPr>
          <w:color w:val="auto"/>
          <w:sz w:val="28"/>
          <w:szCs w:val="28"/>
        </w:rPr>
        <w:t xml:space="preserve">U.S. </w:t>
      </w:r>
      <w:r w:rsidR="00215F01">
        <w:rPr>
          <w:color w:val="auto"/>
          <w:sz w:val="28"/>
          <w:szCs w:val="28"/>
        </w:rPr>
        <w:t>d</w:t>
      </w:r>
      <w:r w:rsidR="4AF1EDC4" w:rsidRPr="7617651C">
        <w:rPr>
          <w:color w:val="auto"/>
          <w:sz w:val="28"/>
          <w:szCs w:val="28"/>
        </w:rPr>
        <w:t>ollars.</w:t>
      </w:r>
      <w:r w:rsidR="0056280A">
        <w:rPr>
          <w:color w:val="auto"/>
          <w:sz w:val="28"/>
          <w:szCs w:val="28"/>
        </w:rPr>
        <w:t xml:space="preserve"> </w:t>
      </w:r>
      <w:r w:rsidR="4AF1EDC4" w:rsidRPr="7617651C">
        <w:rPr>
          <w:color w:val="auto"/>
          <w:sz w:val="28"/>
          <w:szCs w:val="28"/>
        </w:rPr>
        <w:t xml:space="preserve"> The attached “Budget Guidance Template for Multi-Year Awards (FY24)” is the preferred format for submission. </w:t>
      </w:r>
      <w:r w:rsidR="0056280A">
        <w:rPr>
          <w:color w:val="auto"/>
          <w:sz w:val="28"/>
          <w:szCs w:val="28"/>
        </w:rPr>
        <w:t xml:space="preserve"> </w:t>
      </w:r>
      <w:r w:rsidR="673E8C19" w:rsidRPr="7617651C">
        <w:rPr>
          <w:rFonts w:asciiTheme="minorHAnsi" w:eastAsiaTheme="minorEastAsia" w:hAnsiTheme="minorHAnsi" w:cstheme="minorBidi"/>
          <w:sz w:val="28"/>
          <w:szCs w:val="28"/>
        </w:rPr>
        <w:t>Detailed line-item budgets for sub-grantees should be included as additional tabs within the Excel workbook (if available at the time of submission).</w:t>
      </w:r>
      <w:r w:rsidR="673E8C19" w:rsidRPr="7617651C">
        <w:rPr>
          <w:rStyle w:val="Hyperlink"/>
          <w:i/>
          <w:iCs/>
          <w:color w:val="auto"/>
          <w:sz w:val="28"/>
          <w:szCs w:val="28"/>
          <w:u w:val="none"/>
        </w:rPr>
        <w:t xml:space="preserve"> </w:t>
      </w:r>
      <w:r w:rsidR="0056280A">
        <w:rPr>
          <w:rStyle w:val="Hyperlink"/>
          <w:i/>
          <w:iCs/>
          <w:color w:val="auto"/>
          <w:sz w:val="28"/>
          <w:szCs w:val="28"/>
          <w:u w:val="none"/>
        </w:rPr>
        <w:t xml:space="preserve"> </w:t>
      </w:r>
      <w:r w:rsidR="4AF1EDC4" w:rsidRPr="7617651C">
        <w:rPr>
          <w:rStyle w:val="Hyperlink"/>
          <w:i/>
          <w:iCs/>
          <w:color w:val="auto"/>
          <w:sz w:val="28"/>
          <w:szCs w:val="28"/>
          <w:u w:val="none"/>
        </w:rPr>
        <w:t xml:space="preserve">Note: Applicants are welcome to delete columns associated with multiple years if submitting a proposal that will only </w:t>
      </w:r>
      <w:proofErr w:type="gramStart"/>
      <w:r w:rsidR="4AF1EDC4" w:rsidRPr="7617651C">
        <w:rPr>
          <w:rStyle w:val="Hyperlink"/>
          <w:i/>
          <w:iCs/>
          <w:color w:val="auto"/>
          <w:sz w:val="28"/>
          <w:szCs w:val="28"/>
          <w:u w:val="none"/>
        </w:rPr>
        <w:t>extend</w:t>
      </w:r>
      <w:proofErr w:type="gramEnd"/>
      <w:r w:rsidR="4AF1EDC4" w:rsidRPr="7617651C">
        <w:rPr>
          <w:rStyle w:val="Hyperlink"/>
          <w:i/>
          <w:iCs/>
          <w:color w:val="auto"/>
          <w:sz w:val="28"/>
          <w:szCs w:val="28"/>
          <w:u w:val="none"/>
        </w:rPr>
        <w:t xml:space="preserve"> to one year. </w:t>
      </w:r>
      <w:r w:rsidR="4AF1EDC4" w:rsidRPr="7617651C">
        <w:rPr>
          <w:rStyle w:val="Hyperlink"/>
          <w:i/>
          <w:iCs/>
          <w:color w:val="auto"/>
          <w:sz w:val="28"/>
          <w:szCs w:val="28"/>
          <w:u w:val="none"/>
        </w:rPr>
        <w:lastRenderedPageBreak/>
        <w:t xml:space="preserve">Alternatively, applicants are welcome to add columns for additional years. </w:t>
      </w:r>
    </w:p>
    <w:p w14:paraId="12D00640" w14:textId="410D9DB8" w:rsidR="0035360E" w:rsidRDefault="6B581562" w:rsidP="7617651C">
      <w:pPr>
        <w:pStyle w:val="NoSpacing"/>
        <w:numPr>
          <w:ilvl w:val="1"/>
          <w:numId w:val="11"/>
        </w:numPr>
        <w:spacing w:after="200" w:line="276" w:lineRule="auto"/>
        <w:rPr>
          <w:color w:val="000000" w:themeColor="text1"/>
          <w:sz w:val="28"/>
          <w:szCs w:val="28"/>
        </w:rPr>
      </w:pPr>
      <w:r w:rsidRPr="7617651C">
        <w:rPr>
          <w:rFonts w:asciiTheme="minorHAnsi" w:eastAsiaTheme="minorEastAsia" w:hAnsiTheme="minorHAnsi" w:cstheme="minorBidi"/>
          <w:sz w:val="28"/>
          <w:szCs w:val="28"/>
          <w:u w:val="single"/>
        </w:rPr>
        <w:t xml:space="preserve">(2) </w:t>
      </w:r>
      <w:r w:rsidR="1EB1879D" w:rsidRPr="7617651C">
        <w:rPr>
          <w:rFonts w:asciiTheme="minorHAnsi" w:eastAsiaTheme="minorEastAsia" w:hAnsiTheme="minorHAnsi" w:cstheme="minorBidi"/>
          <w:sz w:val="28"/>
          <w:szCs w:val="28"/>
          <w:u w:val="single"/>
        </w:rPr>
        <w:t>Budget Narrative</w:t>
      </w:r>
      <w:r w:rsidR="37F0B1F1" w:rsidRPr="7617651C">
        <w:rPr>
          <w:rFonts w:asciiTheme="minorHAnsi" w:eastAsiaTheme="minorEastAsia" w:hAnsiTheme="minorHAnsi" w:cstheme="minorBidi"/>
          <w:sz w:val="28"/>
          <w:szCs w:val="28"/>
          <w:u w:val="single"/>
        </w:rPr>
        <w:t>:</w:t>
      </w:r>
      <w:r w:rsidR="1EB1879D" w:rsidRPr="7617651C">
        <w:rPr>
          <w:rFonts w:asciiTheme="minorHAnsi" w:eastAsiaTheme="minorEastAsia" w:hAnsiTheme="minorHAnsi" w:cstheme="minorBidi"/>
          <w:sz w:val="28"/>
          <w:szCs w:val="28"/>
        </w:rPr>
        <w:t xml:space="preserve"> </w:t>
      </w:r>
      <w:r w:rsidR="5BCD3863" w:rsidRPr="7617651C">
        <w:rPr>
          <w:rStyle w:val="Hyperlink"/>
          <w:color w:val="auto"/>
          <w:sz w:val="28"/>
          <w:szCs w:val="28"/>
          <w:u w:val="none"/>
        </w:rPr>
        <w:t xml:space="preserve">Entities and organizations </w:t>
      </w:r>
      <w:r w:rsidR="5BCD3863" w:rsidRPr="7617651C">
        <w:rPr>
          <w:b/>
          <w:bCs/>
          <w:color w:val="000000" w:themeColor="text1"/>
          <w:sz w:val="28"/>
          <w:szCs w:val="28"/>
        </w:rPr>
        <w:t>not recognized as FPEs or PIOs</w:t>
      </w:r>
      <w:r w:rsidR="5BCD3863" w:rsidRPr="7617651C">
        <w:rPr>
          <w:color w:val="000000" w:themeColor="text1"/>
          <w:sz w:val="28"/>
          <w:szCs w:val="28"/>
        </w:rPr>
        <w:t xml:space="preserve"> are </w:t>
      </w:r>
      <w:r w:rsidR="5BCD3863" w:rsidRPr="7617651C">
        <w:rPr>
          <w:color w:val="000000" w:themeColor="text1"/>
          <w:sz w:val="28"/>
          <w:szCs w:val="28"/>
          <w:u w:val="single"/>
        </w:rPr>
        <w:t>required</w:t>
      </w:r>
      <w:r w:rsidR="5BCD3863" w:rsidRPr="7617651C">
        <w:rPr>
          <w:color w:val="000000" w:themeColor="text1"/>
          <w:sz w:val="28"/>
          <w:szCs w:val="28"/>
        </w:rPr>
        <w:t xml:space="preserve"> to submit narrative information, preferably as a Word document, that explain the methodology considerations for each specific line identified in the </w:t>
      </w:r>
      <w:r w:rsidR="00215F01">
        <w:rPr>
          <w:color w:val="000000" w:themeColor="text1"/>
          <w:sz w:val="28"/>
          <w:szCs w:val="28"/>
        </w:rPr>
        <w:t>E</w:t>
      </w:r>
      <w:r w:rsidR="5BCD3863" w:rsidRPr="7617651C">
        <w:rPr>
          <w:color w:val="000000" w:themeColor="text1"/>
          <w:sz w:val="28"/>
          <w:szCs w:val="28"/>
        </w:rPr>
        <w:t xml:space="preserve">xcel document.  </w:t>
      </w:r>
      <w:r w:rsidR="56BC76F1" w:rsidRPr="7617651C">
        <w:rPr>
          <w:color w:val="000000" w:themeColor="text1"/>
          <w:sz w:val="28"/>
          <w:szCs w:val="28"/>
        </w:rPr>
        <w:t xml:space="preserve">The budget narrative should support the activities described in the proposal and provide additional information that might not be readily apparent in the detailed line-item budget. </w:t>
      </w:r>
      <w:r w:rsidR="0056280A">
        <w:rPr>
          <w:color w:val="000000" w:themeColor="text1"/>
          <w:sz w:val="28"/>
          <w:szCs w:val="28"/>
        </w:rPr>
        <w:t xml:space="preserve"> </w:t>
      </w:r>
      <w:r w:rsidR="56BC76F1" w:rsidRPr="7617651C">
        <w:rPr>
          <w:color w:val="000000" w:themeColor="text1"/>
          <w:sz w:val="28"/>
          <w:szCs w:val="28"/>
        </w:rPr>
        <w:t>Do not simply repeat what is represented numerically in the budget, i.e. salaries are for salaries or travel is for travel.  If the detailed budget includes sub-awards, please include a separate budget narrative for each sub-award budget.</w:t>
      </w:r>
      <w:r w:rsidR="0056280A">
        <w:rPr>
          <w:color w:val="000000" w:themeColor="text1"/>
          <w:sz w:val="28"/>
          <w:szCs w:val="28"/>
        </w:rPr>
        <w:t xml:space="preserve"> </w:t>
      </w:r>
      <w:r w:rsidR="56BC76F1" w:rsidRPr="7617651C">
        <w:rPr>
          <w:color w:val="000000" w:themeColor="text1"/>
          <w:sz w:val="28"/>
          <w:szCs w:val="28"/>
        </w:rPr>
        <w:t xml:space="preserve"> Provide details on the purpose of costs, reasonability of costs, cost price analysis, allocation methodology, explain any yearly variances in unit prices, and tie expenses to program activities and/or objectives where appropriate. </w:t>
      </w:r>
      <w:r w:rsidR="0056280A">
        <w:rPr>
          <w:color w:val="000000" w:themeColor="text1"/>
          <w:sz w:val="28"/>
          <w:szCs w:val="28"/>
        </w:rPr>
        <w:t xml:space="preserve"> </w:t>
      </w:r>
      <w:r w:rsidR="56BC76F1" w:rsidRPr="7617651C">
        <w:rPr>
          <w:color w:val="000000" w:themeColor="text1"/>
          <w:sz w:val="28"/>
          <w:szCs w:val="28"/>
        </w:rPr>
        <w:t>Information should describe price</w:t>
      </w:r>
      <w:r w:rsidR="072D4D47" w:rsidRPr="7617651C">
        <w:rPr>
          <w:color w:val="000000" w:themeColor="text1"/>
          <w:sz w:val="28"/>
          <w:szCs w:val="28"/>
        </w:rPr>
        <w:t>s</w:t>
      </w:r>
      <w:r w:rsidR="56BC76F1" w:rsidRPr="7617651C">
        <w:rPr>
          <w:color w:val="000000" w:themeColor="text1"/>
          <w:sz w:val="28"/>
          <w:szCs w:val="28"/>
        </w:rPr>
        <w:t xml:space="preserve"> used when costs have been averaged for the purposes of the calculation; when or if there is a reduction in a typical cost due to leveraging other resources; when costs are inflated due to specific considerations; or when </w:t>
      </w:r>
      <w:r w:rsidR="27ED139C" w:rsidRPr="7617651C">
        <w:rPr>
          <w:color w:val="000000" w:themeColor="text1"/>
          <w:sz w:val="28"/>
          <w:szCs w:val="28"/>
        </w:rPr>
        <w:t>un</w:t>
      </w:r>
      <w:r w:rsidR="56BC76F1" w:rsidRPr="7617651C">
        <w:rPr>
          <w:color w:val="000000" w:themeColor="text1"/>
          <w:sz w:val="28"/>
          <w:szCs w:val="28"/>
        </w:rPr>
        <w:t xml:space="preserve">typical costs are included due to special circumstances. </w:t>
      </w:r>
      <w:r w:rsidR="0056280A">
        <w:rPr>
          <w:color w:val="000000" w:themeColor="text1"/>
          <w:sz w:val="28"/>
          <w:szCs w:val="28"/>
        </w:rPr>
        <w:t xml:space="preserve"> </w:t>
      </w:r>
      <w:r w:rsidR="56BC76F1" w:rsidRPr="7617651C">
        <w:rPr>
          <w:color w:val="000000" w:themeColor="text1"/>
          <w:sz w:val="28"/>
          <w:szCs w:val="28"/>
        </w:rPr>
        <w:t>Provide information on considerations such as translations, multi-media approaches as also described in the proposal narrative, procurement by local vendors or</w:t>
      </w:r>
      <w:r w:rsidR="736FBDBF" w:rsidRPr="7617651C">
        <w:rPr>
          <w:color w:val="000000" w:themeColor="text1"/>
          <w:sz w:val="28"/>
          <w:szCs w:val="28"/>
        </w:rPr>
        <w:t xml:space="preserve"> the</w:t>
      </w:r>
      <w:r w:rsidR="56BC76F1" w:rsidRPr="7617651C">
        <w:rPr>
          <w:color w:val="000000" w:themeColor="text1"/>
          <w:sz w:val="28"/>
          <w:szCs w:val="28"/>
        </w:rPr>
        <w:t xml:space="preserve"> need to import due to unavailability, specific needs of different audiences, costs related to country limitations, etc.</w:t>
      </w:r>
    </w:p>
    <w:p w14:paraId="701A0855" w14:textId="075B320A" w:rsidR="4366615F" w:rsidRDefault="10D1C352" w:rsidP="00EB1AE4">
      <w:pPr>
        <w:pStyle w:val="NoSpacing"/>
        <w:numPr>
          <w:ilvl w:val="1"/>
          <w:numId w:val="11"/>
        </w:numPr>
        <w:spacing w:after="200" w:line="276" w:lineRule="auto"/>
        <w:rPr>
          <w:color w:val="000000" w:themeColor="text1"/>
          <w:sz w:val="28"/>
          <w:szCs w:val="28"/>
        </w:rPr>
      </w:pPr>
      <w:r w:rsidRPr="0B7E6F4D">
        <w:rPr>
          <w:rFonts w:asciiTheme="minorHAnsi" w:eastAsiaTheme="minorEastAsia" w:hAnsiTheme="minorHAnsi" w:cstheme="minorBidi"/>
          <w:sz w:val="28"/>
          <w:szCs w:val="28"/>
          <w:u w:val="single"/>
        </w:rPr>
        <w:t xml:space="preserve">Budget Documents for Foreign Public Entities/Public International </w:t>
      </w:r>
      <w:r w:rsidRPr="0B7E6F4D">
        <w:rPr>
          <w:rFonts w:asciiTheme="minorHAnsi" w:eastAsiaTheme="minorEastAsia" w:hAnsiTheme="minorHAnsi" w:cstheme="minorBidi"/>
          <w:color w:val="auto"/>
          <w:sz w:val="28"/>
          <w:szCs w:val="28"/>
          <w:u w:val="single"/>
        </w:rPr>
        <w:t>Organizations:</w:t>
      </w:r>
      <w:r w:rsidRPr="0B7E6F4D">
        <w:rPr>
          <w:rFonts w:asciiTheme="minorHAnsi" w:eastAsiaTheme="minorEastAsia" w:hAnsiTheme="minorHAnsi" w:cstheme="minorBidi"/>
          <w:color w:val="auto"/>
          <w:sz w:val="28"/>
          <w:szCs w:val="28"/>
        </w:rPr>
        <w:t xml:space="preserve"> </w:t>
      </w:r>
      <w:r w:rsidRPr="0B7E6F4D">
        <w:rPr>
          <w:rStyle w:val="Hyperlink"/>
          <w:color w:val="auto"/>
          <w:sz w:val="28"/>
          <w:szCs w:val="28"/>
          <w:u w:val="none"/>
        </w:rPr>
        <w:t xml:space="preserve">Entities and organizations </w:t>
      </w:r>
      <w:r w:rsidRPr="0B7E6F4D">
        <w:rPr>
          <w:b/>
          <w:bCs/>
          <w:color w:val="auto"/>
          <w:sz w:val="28"/>
          <w:szCs w:val="28"/>
        </w:rPr>
        <w:t>recognized as FPEs or PIOs</w:t>
      </w:r>
      <w:r w:rsidRPr="0B7E6F4D">
        <w:rPr>
          <w:color w:val="auto"/>
          <w:sz w:val="28"/>
          <w:szCs w:val="28"/>
        </w:rPr>
        <w:t xml:space="preserve"> are not required to submit detailed budget information </w:t>
      </w:r>
      <w:r w:rsidRPr="0B7E6F4D">
        <w:rPr>
          <w:rStyle w:val="Hyperlink"/>
          <w:color w:val="auto"/>
          <w:sz w:val="28"/>
          <w:szCs w:val="28"/>
          <w:u w:val="none"/>
        </w:rPr>
        <w:t>according to the OMB cost categories.</w:t>
      </w:r>
      <w:r w:rsidR="0056280A">
        <w:rPr>
          <w:rStyle w:val="Hyperlink"/>
          <w:color w:val="auto"/>
          <w:sz w:val="28"/>
          <w:szCs w:val="28"/>
          <w:u w:val="none"/>
        </w:rPr>
        <w:t xml:space="preserve"> </w:t>
      </w:r>
      <w:r w:rsidRPr="0B7E6F4D">
        <w:rPr>
          <w:rStyle w:val="Hyperlink"/>
          <w:color w:val="auto"/>
          <w:sz w:val="28"/>
          <w:szCs w:val="28"/>
          <w:u w:val="none"/>
        </w:rPr>
        <w:t xml:space="preserve"> </w:t>
      </w:r>
      <w:r w:rsidR="070BB515" w:rsidRPr="0B7E6F4D">
        <w:rPr>
          <w:rStyle w:val="Hyperlink"/>
          <w:color w:val="auto"/>
          <w:sz w:val="28"/>
          <w:szCs w:val="28"/>
          <w:u w:val="none"/>
        </w:rPr>
        <w:t xml:space="preserve">(1) </w:t>
      </w:r>
      <w:r w:rsidRPr="0B7E6F4D">
        <w:rPr>
          <w:rStyle w:val="Hyperlink"/>
          <w:color w:val="auto"/>
          <w:sz w:val="28"/>
          <w:szCs w:val="28"/>
          <w:u w:val="none"/>
        </w:rPr>
        <w:t>A detailed budget</w:t>
      </w:r>
      <w:r w:rsidR="556E5483" w:rsidRPr="0B7E6F4D">
        <w:rPr>
          <w:rStyle w:val="Hyperlink"/>
          <w:color w:val="auto"/>
          <w:sz w:val="28"/>
          <w:szCs w:val="28"/>
          <w:u w:val="none"/>
        </w:rPr>
        <w:t>, preferably as an excel document</w:t>
      </w:r>
      <w:r w:rsidR="048AAC5F" w:rsidRPr="0B7E6F4D">
        <w:rPr>
          <w:rStyle w:val="Hyperlink"/>
          <w:color w:val="auto"/>
          <w:sz w:val="28"/>
          <w:szCs w:val="28"/>
          <w:u w:val="none"/>
        </w:rPr>
        <w:t xml:space="preserve"> </w:t>
      </w:r>
      <w:r w:rsidRPr="0B7E6F4D">
        <w:rPr>
          <w:rStyle w:val="Hyperlink"/>
          <w:color w:val="auto"/>
          <w:sz w:val="28"/>
          <w:szCs w:val="28"/>
          <w:u w:val="none"/>
        </w:rPr>
        <w:t>broken down by activity</w:t>
      </w:r>
      <w:r w:rsidR="048AAC5F" w:rsidRPr="0B7E6F4D">
        <w:rPr>
          <w:rStyle w:val="Hyperlink"/>
          <w:color w:val="auto"/>
          <w:sz w:val="28"/>
          <w:szCs w:val="28"/>
          <w:u w:val="none"/>
        </w:rPr>
        <w:t xml:space="preserve"> may be provided </w:t>
      </w:r>
      <w:r w:rsidR="699D70E4" w:rsidRPr="0B7E6F4D">
        <w:rPr>
          <w:rStyle w:val="Hyperlink"/>
          <w:color w:val="auto"/>
          <w:sz w:val="28"/>
          <w:szCs w:val="28"/>
          <w:u w:val="none"/>
        </w:rPr>
        <w:t xml:space="preserve">with information identifying lines associated with labor (inclusive of contractual or consultancy staff), participant support costs, travel, and other activity </w:t>
      </w:r>
      <w:r w:rsidR="699D70E4" w:rsidRPr="0B7E6F4D">
        <w:rPr>
          <w:rStyle w:val="Hyperlink"/>
          <w:color w:val="auto"/>
          <w:sz w:val="28"/>
          <w:szCs w:val="28"/>
          <w:u w:val="none"/>
        </w:rPr>
        <w:lastRenderedPageBreak/>
        <w:t xml:space="preserve">related expenses as appropriate for each activity identified. </w:t>
      </w:r>
      <w:r w:rsidR="0056280A">
        <w:rPr>
          <w:rStyle w:val="Hyperlink"/>
          <w:color w:val="auto"/>
          <w:sz w:val="28"/>
          <w:szCs w:val="28"/>
          <w:u w:val="none"/>
        </w:rPr>
        <w:t xml:space="preserve"> </w:t>
      </w:r>
      <w:r w:rsidR="699D70E4" w:rsidRPr="0B7E6F4D">
        <w:rPr>
          <w:rStyle w:val="Hyperlink"/>
          <w:color w:val="auto"/>
          <w:sz w:val="28"/>
          <w:szCs w:val="28"/>
          <w:u w:val="none"/>
        </w:rPr>
        <w:t xml:space="preserve">While </w:t>
      </w:r>
      <w:hyperlink r:id="rId15" w:anchor="subpart-E" w:history="1">
        <w:r w:rsidR="699D70E4" w:rsidRPr="0B7E6F4D">
          <w:rPr>
            <w:rStyle w:val="Hyperlink"/>
            <w:color w:val="auto"/>
            <w:sz w:val="28"/>
            <w:szCs w:val="28"/>
            <w:u w:val="none"/>
          </w:rPr>
          <w:t xml:space="preserve">2 </w:t>
        </w:r>
        <w:r w:rsidR="066CAA1A" w:rsidRPr="0B7E6F4D">
          <w:rPr>
            <w:rStyle w:val="Hyperlink"/>
            <w:color w:val="auto"/>
            <w:sz w:val="28"/>
            <w:szCs w:val="28"/>
            <w:u w:val="none"/>
          </w:rPr>
          <w:t>C.F.R.</w:t>
        </w:r>
        <w:r w:rsidR="699D70E4" w:rsidRPr="0B7E6F4D">
          <w:rPr>
            <w:rStyle w:val="Hyperlink"/>
            <w:color w:val="auto"/>
            <w:sz w:val="28"/>
            <w:szCs w:val="28"/>
            <w:u w:val="none"/>
          </w:rPr>
          <w:t xml:space="preserve"> 200, Subpart E—Costs Principles</w:t>
        </w:r>
      </w:hyperlink>
      <w:r w:rsidR="699D70E4" w:rsidRPr="0B7E6F4D">
        <w:rPr>
          <w:rStyle w:val="Hyperlink"/>
          <w:color w:val="auto"/>
          <w:sz w:val="28"/>
          <w:szCs w:val="28"/>
          <w:u w:val="none"/>
        </w:rPr>
        <w:t xml:space="preserve"> does not apply to FPEs and PIOs, it should be used as a guide to assist in determining reasonableness.</w:t>
      </w:r>
      <w:r w:rsidR="0056280A">
        <w:rPr>
          <w:rStyle w:val="Hyperlink"/>
          <w:color w:val="auto"/>
          <w:sz w:val="28"/>
          <w:szCs w:val="28"/>
          <w:u w:val="none"/>
        </w:rPr>
        <w:t xml:space="preserve"> </w:t>
      </w:r>
      <w:r w:rsidRPr="0B7E6F4D">
        <w:rPr>
          <w:rStyle w:val="Hyperlink"/>
          <w:color w:val="auto"/>
          <w:sz w:val="28"/>
          <w:szCs w:val="28"/>
          <w:u w:val="none"/>
        </w:rPr>
        <w:t xml:space="preserve"> Costs must be in U.S. </w:t>
      </w:r>
      <w:r w:rsidR="02058A02" w:rsidRPr="0B7E6F4D">
        <w:rPr>
          <w:rStyle w:val="Hyperlink"/>
          <w:color w:val="auto"/>
          <w:sz w:val="28"/>
          <w:szCs w:val="28"/>
          <w:u w:val="none"/>
        </w:rPr>
        <w:t>d</w:t>
      </w:r>
      <w:r w:rsidRPr="0B7E6F4D">
        <w:rPr>
          <w:rStyle w:val="Hyperlink"/>
          <w:color w:val="auto"/>
          <w:sz w:val="28"/>
          <w:szCs w:val="28"/>
          <w:u w:val="none"/>
        </w:rPr>
        <w:t xml:space="preserve">ollars. </w:t>
      </w:r>
      <w:r w:rsidR="0056280A">
        <w:rPr>
          <w:rStyle w:val="Hyperlink"/>
          <w:color w:val="auto"/>
          <w:sz w:val="28"/>
          <w:szCs w:val="28"/>
          <w:u w:val="none"/>
        </w:rPr>
        <w:t xml:space="preserve"> </w:t>
      </w:r>
      <w:r w:rsidR="070BB515" w:rsidRPr="0B7E6F4D">
        <w:rPr>
          <w:rStyle w:val="Hyperlink"/>
          <w:color w:val="auto"/>
          <w:sz w:val="28"/>
          <w:szCs w:val="28"/>
          <w:u w:val="none"/>
        </w:rPr>
        <w:t xml:space="preserve">(2) </w:t>
      </w:r>
      <w:r w:rsidR="048AAC5F" w:rsidRPr="0B7E6F4D">
        <w:rPr>
          <w:rStyle w:val="Hyperlink"/>
          <w:color w:val="auto"/>
          <w:sz w:val="28"/>
          <w:szCs w:val="28"/>
          <w:u w:val="none"/>
        </w:rPr>
        <w:t>A budget narrative,</w:t>
      </w:r>
      <w:r w:rsidRPr="0B7E6F4D">
        <w:rPr>
          <w:color w:val="auto"/>
          <w:sz w:val="28"/>
          <w:szCs w:val="28"/>
        </w:rPr>
        <w:t xml:space="preserve"> preferably as a Word document, should explain the methodology considerations for each activity and other c</w:t>
      </w:r>
      <w:r w:rsidRPr="0B7E6F4D">
        <w:rPr>
          <w:color w:val="000000" w:themeColor="text1"/>
          <w:sz w:val="28"/>
          <w:szCs w:val="28"/>
        </w:rPr>
        <w:t>ost considerations or special circumstances that are helpful in determining reasonableness.</w:t>
      </w:r>
    </w:p>
    <w:p w14:paraId="4CA9FEED" w14:textId="3F53523D" w:rsidR="00053F9D" w:rsidRPr="0073718F" w:rsidRDefault="4B375087" w:rsidP="7617651C">
      <w:pPr>
        <w:pStyle w:val="NoSpacing"/>
        <w:numPr>
          <w:ilvl w:val="0"/>
          <w:numId w:val="11"/>
        </w:numPr>
        <w:spacing w:after="200" w:line="276" w:lineRule="auto"/>
        <w:rPr>
          <w:rStyle w:val="eop"/>
          <w:rFonts w:asciiTheme="minorHAnsi" w:eastAsiaTheme="minorEastAsia" w:hAnsiTheme="minorHAnsi" w:cstheme="minorBidi"/>
          <w:b/>
          <w:bCs/>
          <w:sz w:val="28"/>
          <w:szCs w:val="28"/>
        </w:rPr>
      </w:pPr>
      <w:r w:rsidRPr="7617651C">
        <w:rPr>
          <w:rFonts w:asciiTheme="minorHAnsi" w:eastAsiaTheme="minorEastAsia" w:hAnsiTheme="minorHAnsi" w:cstheme="minorBidi"/>
          <w:b/>
          <w:bCs/>
          <w:sz w:val="28"/>
          <w:szCs w:val="28"/>
        </w:rPr>
        <w:t>Program Monitoring and Evaluation Narrative and Plan</w:t>
      </w:r>
      <w:r w:rsidR="00A33DE7">
        <w:rPr>
          <w:rFonts w:asciiTheme="minorHAnsi" w:eastAsiaTheme="minorEastAsia" w:hAnsiTheme="minorHAnsi" w:cstheme="minorBidi"/>
          <w:b/>
          <w:bCs/>
          <w:sz w:val="28"/>
          <w:szCs w:val="28"/>
        </w:rPr>
        <w:t>/Tracker</w:t>
      </w:r>
      <w:r w:rsidRPr="7617651C">
        <w:rPr>
          <w:rFonts w:asciiTheme="minorHAnsi" w:eastAsiaTheme="minorEastAsia" w:hAnsiTheme="minorHAnsi" w:cstheme="minorBidi"/>
          <w:b/>
          <w:bCs/>
          <w:sz w:val="28"/>
          <w:szCs w:val="28"/>
        </w:rPr>
        <w:t xml:space="preserve">: </w:t>
      </w:r>
      <w:r w:rsidR="4E158924">
        <w:rPr>
          <w:rStyle w:val="normaltextrun"/>
          <w:sz w:val="28"/>
          <w:szCs w:val="28"/>
          <w:shd w:val="clear" w:color="auto" w:fill="FFFFFF"/>
        </w:rPr>
        <w:t xml:space="preserve">This is </w:t>
      </w:r>
      <w:r w:rsidR="759A6FBE">
        <w:rPr>
          <w:rStyle w:val="normaltextrun"/>
          <w:sz w:val="28"/>
          <w:szCs w:val="28"/>
          <w:shd w:val="clear" w:color="auto" w:fill="FFFFFF"/>
        </w:rPr>
        <w:t xml:space="preserve">a </w:t>
      </w:r>
      <w:r w:rsidR="4E158924">
        <w:rPr>
          <w:rStyle w:val="normaltextrun"/>
          <w:sz w:val="28"/>
          <w:szCs w:val="28"/>
          <w:shd w:val="clear" w:color="auto" w:fill="FFFFFF"/>
        </w:rPr>
        <w:t>two (2) component submission requirement.</w:t>
      </w:r>
      <w:r w:rsidR="4E158924">
        <w:rPr>
          <w:rStyle w:val="eop"/>
          <w:sz w:val="28"/>
          <w:szCs w:val="28"/>
          <w:shd w:val="clear" w:color="auto" w:fill="FFFFFF"/>
        </w:rPr>
        <w:t> </w:t>
      </w:r>
      <w:r w:rsidR="0056280A">
        <w:rPr>
          <w:rStyle w:val="eop"/>
          <w:sz w:val="28"/>
          <w:szCs w:val="28"/>
          <w:shd w:val="clear" w:color="auto" w:fill="FFFFFF"/>
        </w:rPr>
        <w:t xml:space="preserve"> </w:t>
      </w:r>
      <w:r w:rsidR="00D16737">
        <w:rPr>
          <w:rFonts w:asciiTheme="minorHAnsi" w:eastAsiaTheme="minorEastAsia" w:hAnsiTheme="minorHAnsi" w:cstheme="minorBidi"/>
          <w:sz w:val="28"/>
          <w:szCs w:val="28"/>
        </w:rPr>
        <w:t xml:space="preserve">The M&amp;E Narrative and Plan/Tracker serve to </w:t>
      </w:r>
      <w:r w:rsidR="00D16737" w:rsidRPr="5E8A15E4">
        <w:rPr>
          <w:rFonts w:asciiTheme="minorHAnsi" w:eastAsiaTheme="minorEastAsia" w:hAnsiTheme="minorHAnsi" w:cstheme="minorBidi"/>
          <w:color w:val="000000" w:themeColor="text1"/>
          <w:sz w:val="28"/>
          <w:szCs w:val="28"/>
        </w:rPr>
        <w:t>track timely and effective implementation of project activities; identify any gaps to address or course correction needed; assess the extent to which project objectives are being met; and highlight successes, challenges, and unintended consequences</w:t>
      </w:r>
      <w:r w:rsidR="00D16737">
        <w:rPr>
          <w:rFonts w:asciiTheme="minorHAnsi" w:eastAsiaTheme="minorEastAsia" w:hAnsiTheme="minorHAnsi" w:cstheme="minorBidi"/>
          <w:color w:val="000000" w:themeColor="text1"/>
          <w:sz w:val="28"/>
          <w:szCs w:val="28"/>
        </w:rPr>
        <w:t>.</w:t>
      </w:r>
    </w:p>
    <w:p w14:paraId="0E92C830" w14:textId="5B80510E" w:rsidR="0039245D" w:rsidRPr="0039245D" w:rsidRDefault="6B581562" w:rsidP="7617651C">
      <w:pPr>
        <w:pStyle w:val="NoSpacing"/>
        <w:numPr>
          <w:ilvl w:val="0"/>
          <w:numId w:val="15"/>
        </w:numPr>
        <w:spacing w:after="200" w:line="276" w:lineRule="auto"/>
        <w:rPr>
          <w:rFonts w:asciiTheme="minorHAnsi" w:eastAsia="Times New Roman" w:hAnsiTheme="minorHAnsi" w:cstheme="minorBidi"/>
          <w:color w:val="000000" w:themeColor="text1"/>
          <w:sz w:val="20"/>
          <w:szCs w:val="20"/>
        </w:rPr>
      </w:pPr>
      <w:r w:rsidRPr="0039245D">
        <w:rPr>
          <w:rStyle w:val="normaltextrun"/>
          <w:sz w:val="28"/>
          <w:szCs w:val="28"/>
          <w:bdr w:val="none" w:sz="0" w:space="0" w:color="auto" w:frame="1"/>
        </w:rPr>
        <w:t xml:space="preserve">(1) </w:t>
      </w:r>
      <w:r w:rsidR="199E3152" w:rsidRPr="0039245D">
        <w:rPr>
          <w:rStyle w:val="normaltextrun"/>
          <w:sz w:val="28"/>
          <w:szCs w:val="28"/>
          <w:bdr w:val="none" w:sz="0" w:space="0" w:color="auto" w:frame="1"/>
        </w:rPr>
        <w:t xml:space="preserve">Monitoring and Evaluation Narrative: </w:t>
      </w:r>
      <w:r w:rsidR="58D12D6B" w:rsidRPr="0039245D">
        <w:rPr>
          <w:rStyle w:val="normaltextrun"/>
          <w:sz w:val="28"/>
          <w:szCs w:val="28"/>
          <w:shd w:val="clear" w:color="auto" w:fill="FFFFFF"/>
        </w:rPr>
        <w:t xml:space="preserve">Preferably a one-page </w:t>
      </w:r>
      <w:r w:rsidR="09FE9B15" w:rsidRPr="0039245D">
        <w:rPr>
          <w:rStyle w:val="normaltextrun"/>
          <w:sz w:val="28"/>
          <w:szCs w:val="28"/>
          <w:shd w:val="clear" w:color="auto" w:fill="FFFFFF"/>
        </w:rPr>
        <w:t>W</w:t>
      </w:r>
      <w:r w:rsidR="58D12D6B" w:rsidRPr="0039245D">
        <w:rPr>
          <w:rStyle w:val="normaltextrun"/>
          <w:sz w:val="28"/>
          <w:szCs w:val="28"/>
          <w:shd w:val="clear" w:color="auto" w:fill="FFFFFF"/>
        </w:rPr>
        <w:t xml:space="preserve">ord </w:t>
      </w:r>
      <w:r w:rsidR="604F0ECA" w:rsidRPr="0039245D">
        <w:rPr>
          <w:rStyle w:val="normaltextrun"/>
          <w:sz w:val="28"/>
          <w:szCs w:val="28"/>
          <w:shd w:val="clear" w:color="auto" w:fill="FFFFFF"/>
        </w:rPr>
        <w:t>d</w:t>
      </w:r>
      <w:r w:rsidR="58D12D6B" w:rsidRPr="0039245D">
        <w:rPr>
          <w:rStyle w:val="normaltextrun"/>
          <w:sz w:val="28"/>
          <w:szCs w:val="28"/>
          <w:shd w:val="clear" w:color="auto" w:fill="FFFFFF"/>
        </w:rPr>
        <w:t>ocument, the narrative</w:t>
      </w:r>
      <w:r w:rsidR="4B375087" w:rsidRPr="7617651C">
        <w:rPr>
          <w:rFonts w:asciiTheme="minorHAnsi" w:eastAsiaTheme="minorEastAsia" w:hAnsiTheme="minorHAnsi" w:cstheme="minorBidi"/>
          <w:sz w:val="28"/>
          <w:szCs w:val="28"/>
        </w:rPr>
        <w:t xml:space="preserve"> outlines how a project’s M&amp;E system will be carried out and by whom.  It details how you will track your project’s performance toward its objectives over </w:t>
      </w:r>
      <w:r w:rsidR="00640B7A">
        <w:rPr>
          <w:rFonts w:asciiTheme="minorHAnsi" w:eastAsiaTheme="minorEastAsia" w:hAnsiTheme="minorHAnsi" w:cstheme="minorBidi"/>
          <w:sz w:val="28"/>
          <w:szCs w:val="28"/>
        </w:rPr>
        <w:t xml:space="preserve">the lifecycle of the award </w:t>
      </w:r>
      <w:r w:rsidR="009D7E12">
        <w:rPr>
          <w:rFonts w:asciiTheme="minorHAnsi" w:eastAsiaTheme="minorEastAsia" w:hAnsiTheme="minorHAnsi" w:cstheme="minorBidi"/>
          <w:sz w:val="28"/>
          <w:szCs w:val="28"/>
        </w:rPr>
        <w:t>and p</w:t>
      </w:r>
      <w:r w:rsidR="4B375087" w:rsidRPr="7617651C">
        <w:rPr>
          <w:rFonts w:asciiTheme="minorHAnsi" w:eastAsiaTheme="minorEastAsia" w:hAnsiTheme="minorHAnsi" w:cstheme="minorBidi"/>
          <w:sz w:val="28"/>
          <w:szCs w:val="28"/>
        </w:rPr>
        <w:t>rovide</w:t>
      </w:r>
      <w:r w:rsidR="009D7E12">
        <w:rPr>
          <w:rFonts w:asciiTheme="minorHAnsi" w:eastAsiaTheme="minorEastAsia" w:hAnsiTheme="minorHAnsi" w:cstheme="minorBidi"/>
          <w:sz w:val="28"/>
          <w:szCs w:val="28"/>
        </w:rPr>
        <w:t>s</w:t>
      </w:r>
      <w:r w:rsidR="4B375087" w:rsidRPr="7617651C">
        <w:rPr>
          <w:rFonts w:asciiTheme="minorHAnsi" w:eastAsiaTheme="minorEastAsia" w:hAnsiTheme="minorHAnsi" w:cstheme="minorBidi"/>
          <w:sz w:val="28"/>
          <w:szCs w:val="28"/>
        </w:rPr>
        <w:t xml:space="preserve"> a clear description of the approach and data collection strategies and tools to be employed (e.g., pre- and post-test surveys, interviews, focus groups). </w:t>
      </w:r>
      <w:r w:rsidR="0056280A">
        <w:rPr>
          <w:rFonts w:asciiTheme="minorHAnsi" w:eastAsiaTheme="minorEastAsia" w:hAnsiTheme="minorHAnsi" w:cstheme="minorBidi"/>
          <w:sz w:val="28"/>
          <w:szCs w:val="28"/>
        </w:rPr>
        <w:t xml:space="preserve"> </w:t>
      </w:r>
      <w:r w:rsidR="4B375087" w:rsidRPr="7617651C">
        <w:rPr>
          <w:rFonts w:asciiTheme="minorHAnsi" w:eastAsiaTheme="minorEastAsia" w:hAnsiTheme="minorHAnsi" w:cstheme="minorBidi"/>
          <w:sz w:val="28"/>
          <w:szCs w:val="28"/>
        </w:rPr>
        <w:t>The description should include how the applicant will track and document whether activities occurred (outputs) and the results or changes caused by these activities (outcomes)</w:t>
      </w:r>
      <w:r w:rsidR="00D7108C">
        <w:rPr>
          <w:rFonts w:asciiTheme="minorHAnsi" w:eastAsiaTheme="minorEastAsia" w:hAnsiTheme="minorHAnsi" w:cstheme="minorBidi"/>
          <w:sz w:val="28"/>
          <w:szCs w:val="28"/>
        </w:rPr>
        <w:t xml:space="preserve">, for example, through </w:t>
      </w:r>
      <w:r w:rsidR="00D7108C" w:rsidRPr="5E8A15E4">
        <w:rPr>
          <w:rFonts w:asciiTheme="minorHAnsi" w:eastAsiaTheme="minorEastAsia" w:hAnsiTheme="minorHAnsi" w:cstheme="minorBidi"/>
          <w:color w:val="000000" w:themeColor="text1"/>
          <w:sz w:val="28"/>
          <w:szCs w:val="28"/>
        </w:rPr>
        <w:t>monitoring indicators and timely assessments or evaluations</w:t>
      </w:r>
      <w:r w:rsidR="4B375087" w:rsidRPr="7617651C">
        <w:rPr>
          <w:rFonts w:asciiTheme="minorHAnsi" w:eastAsiaTheme="minorEastAsia" w:hAnsiTheme="minorHAnsi" w:cstheme="minorBidi"/>
          <w:sz w:val="28"/>
          <w:szCs w:val="28"/>
        </w:rPr>
        <w:t>.</w:t>
      </w:r>
      <w:r w:rsidR="0056280A">
        <w:rPr>
          <w:rFonts w:asciiTheme="minorHAnsi" w:eastAsiaTheme="minorEastAsia" w:hAnsiTheme="minorHAnsi" w:cstheme="minorBidi"/>
          <w:sz w:val="28"/>
          <w:szCs w:val="28"/>
        </w:rPr>
        <w:t xml:space="preserve"> </w:t>
      </w:r>
      <w:r w:rsidR="4B375087" w:rsidRPr="7617651C">
        <w:rPr>
          <w:rFonts w:asciiTheme="minorHAnsi" w:eastAsiaTheme="minorEastAsia" w:hAnsiTheme="minorHAnsi" w:cstheme="minorBidi"/>
          <w:sz w:val="28"/>
          <w:szCs w:val="28"/>
        </w:rPr>
        <w:t xml:space="preserve"> If the project includes work with local partners or sub-partners, explain how M&amp;E efforts will be coordinated amongst these organizations. </w:t>
      </w:r>
    </w:p>
    <w:p w14:paraId="5BA0961A" w14:textId="22479A89" w:rsidR="00053F9D" w:rsidRPr="0039245D" w:rsidRDefault="6B581562" w:rsidP="7427829D">
      <w:pPr>
        <w:pStyle w:val="NoSpacing"/>
        <w:numPr>
          <w:ilvl w:val="0"/>
          <w:numId w:val="15"/>
        </w:numPr>
        <w:spacing w:after="200" w:line="276" w:lineRule="auto"/>
        <w:rPr>
          <w:rStyle w:val="normaltextrun"/>
          <w:rFonts w:asciiTheme="minorHAnsi" w:eastAsia="Times New Roman" w:hAnsiTheme="minorHAnsi" w:cstheme="minorBidi"/>
          <w:color w:val="000000" w:themeColor="text1"/>
          <w:sz w:val="20"/>
          <w:szCs w:val="20"/>
        </w:rPr>
      </w:pPr>
      <w:r w:rsidRPr="7427829D">
        <w:rPr>
          <w:rStyle w:val="normaltextrun"/>
          <w:rFonts w:asciiTheme="minorHAnsi" w:hAnsiTheme="minorHAnsi" w:cstheme="minorBidi"/>
          <w:color w:val="000000" w:themeColor="text1"/>
          <w:sz w:val="28"/>
          <w:szCs w:val="28"/>
        </w:rPr>
        <w:t xml:space="preserve">(2) </w:t>
      </w:r>
      <w:r w:rsidR="4A52E65C" w:rsidRPr="7427829D">
        <w:rPr>
          <w:rStyle w:val="normaltextrun"/>
          <w:rFonts w:asciiTheme="minorHAnsi" w:hAnsiTheme="minorHAnsi" w:cstheme="minorBidi"/>
          <w:color w:val="000000" w:themeColor="text1"/>
          <w:sz w:val="28"/>
          <w:szCs w:val="28"/>
        </w:rPr>
        <w:t xml:space="preserve">Monitoring and Evaluation </w:t>
      </w:r>
      <w:r w:rsidR="002F4D0A" w:rsidRPr="7427829D">
        <w:rPr>
          <w:rStyle w:val="normaltextrun"/>
          <w:rFonts w:asciiTheme="minorHAnsi" w:hAnsiTheme="minorHAnsi" w:cstheme="minorBidi"/>
          <w:color w:val="000000" w:themeColor="text1"/>
          <w:sz w:val="28"/>
          <w:szCs w:val="28"/>
        </w:rPr>
        <w:t>Plan</w:t>
      </w:r>
      <w:r w:rsidR="00AF20AD" w:rsidRPr="7427829D">
        <w:rPr>
          <w:rStyle w:val="normaltextrun"/>
          <w:rFonts w:asciiTheme="minorHAnsi" w:hAnsiTheme="minorHAnsi" w:cstheme="minorBidi"/>
          <w:color w:val="000000" w:themeColor="text1"/>
          <w:sz w:val="28"/>
          <w:szCs w:val="28"/>
        </w:rPr>
        <w:t>/</w:t>
      </w:r>
      <w:r w:rsidR="4A52E65C" w:rsidRPr="7427829D">
        <w:rPr>
          <w:rStyle w:val="normaltextrun"/>
          <w:rFonts w:asciiTheme="minorHAnsi" w:hAnsiTheme="minorHAnsi" w:cstheme="minorBidi"/>
          <w:color w:val="000000" w:themeColor="text1"/>
          <w:sz w:val="28"/>
          <w:szCs w:val="28"/>
        </w:rPr>
        <w:t>Tracker</w:t>
      </w:r>
      <w:r w:rsidR="006D7BFD">
        <w:rPr>
          <w:rStyle w:val="normaltextrun"/>
          <w:rFonts w:asciiTheme="minorHAnsi" w:hAnsiTheme="minorHAnsi" w:cstheme="minorBidi"/>
          <w:color w:val="000000" w:themeColor="text1"/>
          <w:sz w:val="28"/>
          <w:szCs w:val="28"/>
        </w:rPr>
        <w:t>:</w:t>
      </w:r>
      <w:r w:rsidR="4A52E65C" w:rsidRPr="7427829D">
        <w:rPr>
          <w:rStyle w:val="normaltextrun"/>
          <w:rFonts w:asciiTheme="minorHAnsi" w:hAnsiTheme="minorHAnsi" w:cstheme="minorBidi"/>
          <w:color w:val="000000" w:themeColor="text1"/>
          <w:sz w:val="28"/>
          <w:szCs w:val="28"/>
        </w:rPr>
        <w:t xml:space="preserve"> </w:t>
      </w:r>
      <w:r w:rsidR="17C5A9CA" w:rsidRPr="7427829D">
        <w:rPr>
          <w:rStyle w:val="normaltextrun"/>
          <w:rFonts w:asciiTheme="minorHAnsi" w:hAnsiTheme="minorHAnsi" w:cstheme="minorBidi"/>
          <w:color w:val="000000" w:themeColor="text1"/>
          <w:sz w:val="28"/>
          <w:szCs w:val="28"/>
        </w:rPr>
        <w:t>Preferably a</w:t>
      </w:r>
      <w:r w:rsidR="1E42D7F4" w:rsidRPr="7427829D">
        <w:rPr>
          <w:rStyle w:val="normaltextrun"/>
          <w:rFonts w:asciiTheme="minorHAnsi" w:hAnsiTheme="minorHAnsi" w:cstheme="minorBidi"/>
          <w:color w:val="000000" w:themeColor="text1"/>
          <w:sz w:val="28"/>
          <w:szCs w:val="28"/>
        </w:rPr>
        <w:t>n</w:t>
      </w:r>
      <w:r w:rsidR="17C5A9CA" w:rsidRPr="7427829D">
        <w:rPr>
          <w:rStyle w:val="normaltextrun"/>
          <w:rFonts w:asciiTheme="minorHAnsi" w:hAnsiTheme="minorHAnsi" w:cstheme="minorBidi"/>
          <w:color w:val="000000" w:themeColor="text1"/>
          <w:sz w:val="28"/>
          <w:szCs w:val="28"/>
        </w:rPr>
        <w:t xml:space="preserve"> Excel workbook, the </w:t>
      </w:r>
      <w:r w:rsidR="4B375087" w:rsidRPr="7427829D">
        <w:rPr>
          <w:rFonts w:asciiTheme="minorHAnsi" w:eastAsiaTheme="minorEastAsia" w:hAnsiTheme="minorHAnsi" w:cstheme="minorBidi"/>
          <w:sz w:val="28"/>
          <w:szCs w:val="28"/>
        </w:rPr>
        <w:t xml:space="preserve">M&amp;E </w:t>
      </w:r>
      <w:r w:rsidR="007D6F40">
        <w:rPr>
          <w:rFonts w:asciiTheme="minorHAnsi" w:eastAsiaTheme="minorEastAsia" w:hAnsiTheme="minorHAnsi" w:cstheme="minorBidi"/>
          <w:sz w:val="28"/>
          <w:szCs w:val="28"/>
        </w:rPr>
        <w:t>P</w:t>
      </w:r>
      <w:r w:rsidR="4B375087" w:rsidRPr="7427829D">
        <w:rPr>
          <w:rFonts w:asciiTheme="minorHAnsi" w:eastAsiaTheme="minorEastAsia" w:hAnsiTheme="minorHAnsi" w:cstheme="minorBidi"/>
          <w:sz w:val="28"/>
          <w:szCs w:val="28"/>
        </w:rPr>
        <w:t>lan</w:t>
      </w:r>
      <w:r w:rsidR="007D6F40">
        <w:rPr>
          <w:rFonts w:asciiTheme="minorHAnsi" w:eastAsiaTheme="minorEastAsia" w:hAnsiTheme="minorHAnsi" w:cstheme="minorBidi"/>
          <w:sz w:val="28"/>
          <w:szCs w:val="28"/>
        </w:rPr>
        <w:t>/Tracker</w:t>
      </w:r>
      <w:r w:rsidR="4B375087" w:rsidRPr="7427829D">
        <w:rPr>
          <w:rFonts w:asciiTheme="minorHAnsi" w:eastAsiaTheme="minorEastAsia" w:hAnsiTheme="minorHAnsi" w:cstheme="minorBidi"/>
          <w:sz w:val="28"/>
          <w:szCs w:val="28"/>
        </w:rPr>
        <w:t xml:space="preserve"> </w:t>
      </w:r>
      <w:r w:rsidR="007D6F40">
        <w:rPr>
          <w:rFonts w:asciiTheme="minorHAnsi" w:eastAsiaTheme="minorEastAsia" w:hAnsiTheme="minorHAnsi" w:cstheme="minorBidi"/>
          <w:sz w:val="28"/>
          <w:szCs w:val="28"/>
        </w:rPr>
        <w:t>is generally structured as a table</w:t>
      </w:r>
      <w:r w:rsidR="008A6E07">
        <w:rPr>
          <w:rFonts w:asciiTheme="minorHAnsi" w:eastAsiaTheme="minorEastAsia" w:hAnsiTheme="minorHAnsi" w:cstheme="minorBidi"/>
          <w:sz w:val="28"/>
          <w:szCs w:val="28"/>
        </w:rPr>
        <w:t xml:space="preserve">, </w:t>
      </w:r>
      <w:r w:rsidR="009A689D">
        <w:rPr>
          <w:rFonts w:asciiTheme="minorHAnsi" w:eastAsiaTheme="minorEastAsia" w:hAnsiTheme="minorHAnsi" w:cstheme="minorBidi"/>
          <w:sz w:val="28"/>
          <w:szCs w:val="28"/>
        </w:rPr>
        <w:t>outlin</w:t>
      </w:r>
      <w:r w:rsidR="008A6E07">
        <w:rPr>
          <w:rFonts w:asciiTheme="minorHAnsi" w:eastAsiaTheme="minorEastAsia" w:hAnsiTheme="minorHAnsi" w:cstheme="minorBidi"/>
          <w:sz w:val="28"/>
          <w:szCs w:val="28"/>
        </w:rPr>
        <w:t>ing</w:t>
      </w:r>
      <w:r w:rsidR="009A689D">
        <w:rPr>
          <w:rFonts w:asciiTheme="minorHAnsi" w:eastAsiaTheme="minorEastAsia" w:hAnsiTheme="minorHAnsi" w:cstheme="minorBidi"/>
          <w:sz w:val="28"/>
          <w:szCs w:val="28"/>
        </w:rPr>
        <w:t xml:space="preserve"> </w:t>
      </w:r>
      <w:r w:rsidR="4B375087" w:rsidRPr="7427829D">
        <w:rPr>
          <w:rFonts w:asciiTheme="minorHAnsi" w:eastAsiaTheme="minorEastAsia" w:hAnsiTheme="minorHAnsi" w:cstheme="minorBidi"/>
          <w:sz w:val="28"/>
          <w:szCs w:val="28"/>
        </w:rPr>
        <w:t xml:space="preserve">the objectives, </w:t>
      </w:r>
      <w:r w:rsidR="009A689D">
        <w:rPr>
          <w:rFonts w:asciiTheme="minorHAnsi" w:eastAsiaTheme="minorEastAsia" w:hAnsiTheme="minorHAnsi" w:cstheme="minorBidi"/>
          <w:sz w:val="28"/>
          <w:szCs w:val="28"/>
        </w:rPr>
        <w:t xml:space="preserve">expected outcomes, and </w:t>
      </w:r>
      <w:r w:rsidR="4B375087" w:rsidRPr="7427829D">
        <w:rPr>
          <w:rFonts w:asciiTheme="minorHAnsi" w:eastAsiaTheme="minorEastAsia" w:hAnsiTheme="minorHAnsi" w:cstheme="minorBidi"/>
          <w:sz w:val="28"/>
          <w:szCs w:val="28"/>
        </w:rPr>
        <w:t xml:space="preserve">activities from the </w:t>
      </w:r>
      <w:r w:rsidR="1AD10B79" w:rsidRPr="7427829D">
        <w:rPr>
          <w:rFonts w:asciiTheme="minorHAnsi" w:eastAsiaTheme="minorEastAsia" w:hAnsiTheme="minorHAnsi" w:cstheme="minorBidi"/>
          <w:sz w:val="28"/>
          <w:szCs w:val="28"/>
        </w:rPr>
        <w:t>proposal</w:t>
      </w:r>
      <w:r w:rsidR="4B375087" w:rsidRPr="7427829D">
        <w:rPr>
          <w:rFonts w:asciiTheme="minorHAnsi" w:eastAsiaTheme="minorEastAsia" w:hAnsiTheme="minorHAnsi" w:cstheme="minorBidi"/>
          <w:sz w:val="28"/>
          <w:szCs w:val="28"/>
        </w:rPr>
        <w:t>, and link</w:t>
      </w:r>
      <w:r w:rsidR="008A6E07">
        <w:rPr>
          <w:rFonts w:asciiTheme="minorHAnsi" w:eastAsiaTheme="minorEastAsia" w:hAnsiTheme="minorHAnsi" w:cstheme="minorBidi"/>
          <w:sz w:val="28"/>
          <w:szCs w:val="28"/>
        </w:rPr>
        <w:t>ing</w:t>
      </w:r>
      <w:r w:rsidR="4B375087" w:rsidRPr="7427829D">
        <w:rPr>
          <w:rFonts w:asciiTheme="minorHAnsi" w:eastAsiaTheme="minorEastAsia" w:hAnsiTheme="minorHAnsi" w:cstheme="minorBidi"/>
          <w:sz w:val="28"/>
          <w:szCs w:val="28"/>
        </w:rPr>
        <w:t xml:space="preserve"> </w:t>
      </w:r>
      <w:r w:rsidR="009A689D">
        <w:rPr>
          <w:rFonts w:asciiTheme="minorHAnsi" w:eastAsiaTheme="minorEastAsia" w:hAnsiTheme="minorHAnsi" w:cstheme="minorBidi"/>
          <w:sz w:val="28"/>
          <w:szCs w:val="28"/>
        </w:rPr>
        <w:t xml:space="preserve">these </w:t>
      </w:r>
      <w:r w:rsidR="4B375087" w:rsidRPr="7427829D">
        <w:rPr>
          <w:rFonts w:asciiTheme="minorHAnsi" w:eastAsiaTheme="minorEastAsia" w:hAnsiTheme="minorHAnsi" w:cstheme="minorBidi"/>
          <w:sz w:val="28"/>
          <w:szCs w:val="28"/>
        </w:rPr>
        <w:t xml:space="preserve">to output- and outcome-based indicators.  It </w:t>
      </w:r>
      <w:r w:rsidR="00AE1CA6">
        <w:rPr>
          <w:rFonts w:asciiTheme="minorHAnsi" w:eastAsiaTheme="minorEastAsia" w:hAnsiTheme="minorHAnsi" w:cstheme="minorBidi"/>
          <w:sz w:val="28"/>
          <w:szCs w:val="28"/>
        </w:rPr>
        <w:t xml:space="preserve">lists data sources for each indicator, and </w:t>
      </w:r>
      <w:r w:rsidR="4B375087" w:rsidRPr="7427829D">
        <w:rPr>
          <w:rFonts w:asciiTheme="minorHAnsi" w:eastAsiaTheme="minorEastAsia" w:hAnsiTheme="minorHAnsi" w:cstheme="minorBidi"/>
          <w:sz w:val="28"/>
          <w:szCs w:val="28"/>
        </w:rPr>
        <w:t xml:space="preserve">outlines baselines (where </w:t>
      </w:r>
      <w:r w:rsidR="4B375087" w:rsidRPr="7427829D">
        <w:rPr>
          <w:rFonts w:asciiTheme="minorHAnsi" w:eastAsiaTheme="minorEastAsia" w:hAnsiTheme="minorHAnsi" w:cstheme="minorBidi"/>
          <w:sz w:val="28"/>
          <w:szCs w:val="28"/>
        </w:rPr>
        <w:lastRenderedPageBreak/>
        <w:t>your project is starting)</w:t>
      </w:r>
      <w:r w:rsidR="00AE1CA6">
        <w:rPr>
          <w:rFonts w:asciiTheme="minorHAnsi" w:eastAsiaTheme="minorEastAsia" w:hAnsiTheme="minorHAnsi" w:cstheme="minorBidi"/>
          <w:sz w:val="28"/>
          <w:szCs w:val="28"/>
        </w:rPr>
        <w:t>,</w:t>
      </w:r>
      <w:r w:rsidR="4B375087" w:rsidRPr="7427829D">
        <w:rPr>
          <w:rFonts w:asciiTheme="minorHAnsi" w:eastAsiaTheme="minorEastAsia" w:hAnsiTheme="minorHAnsi" w:cstheme="minorBidi"/>
          <w:sz w:val="28"/>
          <w:szCs w:val="28"/>
        </w:rPr>
        <w:t xml:space="preserve"> quarterly targets</w:t>
      </w:r>
      <w:r w:rsidR="00AE1CA6">
        <w:rPr>
          <w:rFonts w:asciiTheme="minorHAnsi" w:eastAsiaTheme="minorEastAsia" w:hAnsiTheme="minorHAnsi" w:cstheme="minorBidi"/>
          <w:sz w:val="28"/>
          <w:szCs w:val="28"/>
        </w:rPr>
        <w:t>, and final targets</w:t>
      </w:r>
      <w:r w:rsidR="4B375087" w:rsidRPr="7427829D">
        <w:rPr>
          <w:rFonts w:asciiTheme="minorHAnsi" w:eastAsiaTheme="minorEastAsia" w:hAnsiTheme="minorHAnsi" w:cstheme="minorBidi"/>
          <w:sz w:val="28"/>
          <w:szCs w:val="28"/>
        </w:rPr>
        <w:t xml:space="preserve"> (what you would like to achieve) for each indicator.</w:t>
      </w:r>
      <w:r w:rsidR="6225C9EE" w:rsidRPr="7427829D">
        <w:rPr>
          <w:rFonts w:asciiTheme="minorHAnsi" w:eastAsiaTheme="minorEastAsia" w:hAnsiTheme="minorHAnsi" w:cstheme="minorBidi"/>
          <w:sz w:val="28"/>
          <w:szCs w:val="28"/>
        </w:rPr>
        <w:t xml:space="preserve"> </w:t>
      </w:r>
      <w:r w:rsidR="0056280A">
        <w:rPr>
          <w:rFonts w:asciiTheme="minorHAnsi" w:eastAsiaTheme="minorEastAsia" w:hAnsiTheme="minorHAnsi" w:cstheme="minorBidi"/>
          <w:sz w:val="28"/>
          <w:szCs w:val="28"/>
        </w:rPr>
        <w:t xml:space="preserve"> </w:t>
      </w:r>
      <w:r w:rsidR="6225C9EE" w:rsidRPr="0039245D">
        <w:rPr>
          <w:rStyle w:val="normaltextrun"/>
          <w:sz w:val="28"/>
          <w:szCs w:val="28"/>
          <w:bdr w:val="none" w:sz="0" w:space="0" w:color="auto" w:frame="1"/>
        </w:rPr>
        <w:t>Please see “Sample Monitoring Indicator Tracker” included as an attachment to the NOFO.</w:t>
      </w:r>
    </w:p>
    <w:p w14:paraId="17BB14F8" w14:textId="0FBE8CCA" w:rsidR="0011065C" w:rsidRPr="003A1926" w:rsidRDefault="4C515C73" w:rsidP="7617651C">
      <w:pPr>
        <w:pStyle w:val="ListParagraph"/>
        <w:ind w:left="1440"/>
        <w:rPr>
          <w:rStyle w:val="Hyperlink"/>
          <w:rFonts w:asciiTheme="minorHAnsi" w:eastAsiaTheme="minorEastAsia" w:hAnsiTheme="minorHAnsi" w:cstheme="minorBidi"/>
          <w:color w:val="auto"/>
          <w:sz w:val="28"/>
          <w:szCs w:val="28"/>
        </w:rPr>
      </w:pPr>
      <w:r>
        <w:rPr>
          <w:rStyle w:val="eop"/>
          <w:sz w:val="28"/>
          <w:szCs w:val="28"/>
          <w:shd w:val="clear" w:color="auto" w:fill="FFFFFF"/>
        </w:rPr>
        <w:t>Note: If recommended for funding, the panel and/or bureau may negotiat</w:t>
      </w:r>
      <w:r w:rsidR="2D9C9995">
        <w:rPr>
          <w:rStyle w:val="eop"/>
          <w:sz w:val="28"/>
          <w:szCs w:val="28"/>
          <w:shd w:val="clear" w:color="auto" w:fill="FFFFFF"/>
        </w:rPr>
        <w:t>e</w:t>
      </w:r>
      <w:r>
        <w:rPr>
          <w:rStyle w:val="eop"/>
          <w:sz w:val="28"/>
          <w:szCs w:val="28"/>
          <w:shd w:val="clear" w:color="auto" w:fill="FFFFFF"/>
        </w:rPr>
        <w:t xml:space="preserve"> the inclusion of addition</w:t>
      </w:r>
      <w:r w:rsidR="5C95BA86">
        <w:rPr>
          <w:rStyle w:val="eop"/>
          <w:sz w:val="28"/>
          <w:szCs w:val="28"/>
          <w:shd w:val="clear" w:color="auto" w:fill="FFFFFF"/>
        </w:rPr>
        <w:t>al</w:t>
      </w:r>
      <w:r>
        <w:rPr>
          <w:rStyle w:val="eop"/>
          <w:sz w:val="28"/>
          <w:szCs w:val="28"/>
          <w:shd w:val="clear" w:color="auto" w:fill="FFFFFF"/>
        </w:rPr>
        <w:t xml:space="preserve"> Department of State Foreign Assistance indicators. </w:t>
      </w:r>
      <w:r w:rsidR="0056280A">
        <w:rPr>
          <w:rStyle w:val="eop"/>
          <w:sz w:val="28"/>
          <w:szCs w:val="28"/>
          <w:shd w:val="clear" w:color="auto" w:fill="FFFFFF"/>
        </w:rPr>
        <w:t xml:space="preserve"> </w:t>
      </w:r>
      <w:r>
        <w:rPr>
          <w:rStyle w:val="eop"/>
          <w:sz w:val="28"/>
          <w:szCs w:val="28"/>
          <w:shd w:val="clear" w:color="auto" w:fill="FFFFFF"/>
        </w:rPr>
        <w:t xml:space="preserve">These indicators assist the bureau in tying projects to larger bureau program objectives for Department’s Managing for Results </w:t>
      </w:r>
      <w:r w:rsidR="77EA5524">
        <w:rPr>
          <w:rStyle w:val="eop"/>
          <w:sz w:val="28"/>
          <w:szCs w:val="28"/>
          <w:shd w:val="clear" w:color="auto" w:fill="FFFFFF"/>
        </w:rPr>
        <w:t>f</w:t>
      </w:r>
      <w:r>
        <w:rPr>
          <w:rStyle w:val="eop"/>
          <w:sz w:val="28"/>
          <w:szCs w:val="28"/>
          <w:shd w:val="clear" w:color="auto" w:fill="FFFFFF"/>
        </w:rPr>
        <w:t>ramework.</w:t>
      </w:r>
      <w:r w:rsidRPr="7617651C">
        <w:rPr>
          <w:rFonts w:eastAsiaTheme="minorEastAsia"/>
          <w:sz w:val="28"/>
          <w:szCs w:val="28"/>
        </w:rPr>
        <w:t xml:space="preserve"> </w:t>
      </w:r>
      <w:r w:rsidR="0056280A">
        <w:rPr>
          <w:rFonts w:eastAsiaTheme="minorEastAsia"/>
          <w:sz w:val="28"/>
          <w:szCs w:val="28"/>
        </w:rPr>
        <w:t xml:space="preserve"> </w:t>
      </w:r>
      <w:r w:rsidRPr="7617651C">
        <w:rPr>
          <w:rFonts w:eastAsiaTheme="minorEastAsia"/>
          <w:sz w:val="28"/>
          <w:szCs w:val="28"/>
        </w:rPr>
        <w:t xml:space="preserve">More information on this policy framework and </w:t>
      </w:r>
      <w:r w:rsidR="00A33DE7">
        <w:rPr>
          <w:rFonts w:eastAsiaTheme="minorEastAsia"/>
          <w:sz w:val="28"/>
          <w:szCs w:val="28"/>
        </w:rPr>
        <w:t xml:space="preserve">access to </w:t>
      </w:r>
      <w:r w:rsidRPr="7617651C">
        <w:rPr>
          <w:rFonts w:eastAsiaTheme="minorEastAsia"/>
          <w:sz w:val="28"/>
          <w:szCs w:val="28"/>
        </w:rPr>
        <w:t xml:space="preserve">the foreign assistance master indicator list </w:t>
      </w:r>
      <w:r w:rsidR="00A33DE7">
        <w:rPr>
          <w:rFonts w:eastAsiaTheme="minorEastAsia"/>
          <w:sz w:val="28"/>
          <w:szCs w:val="28"/>
        </w:rPr>
        <w:t xml:space="preserve">is </w:t>
      </w:r>
      <w:r w:rsidRPr="7617651C">
        <w:rPr>
          <w:rFonts w:eastAsiaTheme="minorEastAsia"/>
          <w:sz w:val="28"/>
          <w:szCs w:val="28"/>
        </w:rPr>
        <w:t xml:space="preserve">on the </w:t>
      </w:r>
      <w:hyperlink r:id="rId16" w:history="1">
        <w:r w:rsidRPr="7617651C">
          <w:rPr>
            <w:rStyle w:val="Hyperlink"/>
            <w:rFonts w:eastAsiaTheme="minorEastAsia"/>
            <w:sz w:val="28"/>
            <w:szCs w:val="28"/>
          </w:rPr>
          <w:t>Foreign Assistance Resource Library</w:t>
        </w:r>
      </w:hyperlink>
      <w:r>
        <w:rPr>
          <w:sz w:val="28"/>
          <w:szCs w:val="28"/>
        </w:rPr>
        <w:t>.</w:t>
      </w:r>
      <w:r>
        <w:t xml:space="preserve"> </w:t>
      </w:r>
      <w:r w:rsidRPr="7617651C">
        <w:rPr>
          <w:rFonts w:eastAsiaTheme="minorEastAsia"/>
          <w:sz w:val="28"/>
          <w:szCs w:val="28"/>
        </w:rPr>
        <w:t xml:space="preserve"> </w:t>
      </w:r>
      <w:r>
        <w:rPr>
          <w:rStyle w:val="eop"/>
          <w:sz w:val="28"/>
          <w:szCs w:val="28"/>
          <w:shd w:val="clear" w:color="auto" w:fill="FFFFFF"/>
        </w:rPr>
        <w:t xml:space="preserve">After </w:t>
      </w:r>
      <w:proofErr w:type="gramStart"/>
      <w:r>
        <w:rPr>
          <w:rStyle w:val="eop"/>
          <w:sz w:val="28"/>
          <w:szCs w:val="28"/>
          <w:shd w:val="clear" w:color="auto" w:fill="FFFFFF"/>
        </w:rPr>
        <w:t>award</w:t>
      </w:r>
      <w:proofErr w:type="gramEnd"/>
      <w:r>
        <w:rPr>
          <w:rStyle w:val="eop"/>
          <w:sz w:val="28"/>
          <w:szCs w:val="28"/>
          <w:shd w:val="clear" w:color="auto" w:fill="FFFFFF"/>
        </w:rPr>
        <w:t xml:space="preserve"> issuance, the M&amp;E </w:t>
      </w:r>
      <w:r w:rsidR="005021FE">
        <w:rPr>
          <w:rStyle w:val="eop"/>
          <w:sz w:val="28"/>
          <w:szCs w:val="28"/>
          <w:shd w:val="clear" w:color="auto" w:fill="FFFFFF"/>
        </w:rPr>
        <w:t>P</w:t>
      </w:r>
      <w:r>
        <w:rPr>
          <w:rStyle w:val="eop"/>
          <w:sz w:val="28"/>
          <w:szCs w:val="28"/>
          <w:shd w:val="clear" w:color="auto" w:fill="FFFFFF"/>
        </w:rPr>
        <w:t xml:space="preserve">lan will accompany performance reports to document progress on indicators. </w:t>
      </w:r>
    </w:p>
    <w:p w14:paraId="121A1B75" w14:textId="20DABE8D" w:rsidR="008C0414" w:rsidRPr="008C0414" w:rsidRDefault="0E058E24" w:rsidP="7617651C">
      <w:pPr>
        <w:pStyle w:val="NoSpacing"/>
        <w:numPr>
          <w:ilvl w:val="0"/>
          <w:numId w:val="11"/>
        </w:numPr>
        <w:spacing w:after="200" w:line="276" w:lineRule="auto"/>
        <w:rPr>
          <w:rFonts w:asciiTheme="minorHAnsi" w:eastAsiaTheme="minorEastAsia" w:hAnsiTheme="minorHAnsi" w:cstheme="minorBidi"/>
          <w:color w:val="252525"/>
          <w:sz w:val="28"/>
          <w:szCs w:val="28"/>
        </w:rPr>
      </w:pPr>
      <w:r w:rsidRPr="7617651C">
        <w:rPr>
          <w:rFonts w:asciiTheme="minorHAnsi" w:eastAsiaTheme="minorEastAsia" w:hAnsiTheme="minorHAnsi" w:cstheme="minorBidi"/>
          <w:b/>
          <w:bCs/>
          <w:sz w:val="28"/>
          <w:szCs w:val="28"/>
        </w:rPr>
        <w:t>Key Personnel</w:t>
      </w:r>
      <w:r w:rsidRPr="7617651C">
        <w:rPr>
          <w:rFonts w:asciiTheme="minorHAnsi" w:eastAsiaTheme="minorEastAsia" w:hAnsiTheme="minorHAnsi" w:cstheme="minorBidi"/>
          <w:sz w:val="28"/>
          <w:szCs w:val="28"/>
        </w:rPr>
        <w:t xml:space="preserve"> (not to exceed two </w:t>
      </w:r>
      <w:r w:rsidR="11376FF8" w:rsidRPr="7617651C">
        <w:rPr>
          <w:rFonts w:asciiTheme="minorHAnsi" w:eastAsiaTheme="minorEastAsia" w:hAnsiTheme="minorHAnsi" w:cstheme="minorBidi"/>
          <w:sz w:val="28"/>
          <w:szCs w:val="28"/>
        </w:rPr>
        <w:t>(</w:t>
      </w:r>
      <w:r w:rsidRPr="7617651C">
        <w:rPr>
          <w:rFonts w:asciiTheme="minorHAnsi" w:eastAsiaTheme="minorEastAsia" w:hAnsiTheme="minorHAnsi" w:cstheme="minorBidi"/>
          <w:sz w:val="28"/>
          <w:szCs w:val="28"/>
        </w:rPr>
        <w:t>2</w:t>
      </w:r>
      <w:r w:rsidR="11376FF8" w:rsidRPr="7617651C">
        <w:rPr>
          <w:rFonts w:asciiTheme="minorHAnsi" w:eastAsiaTheme="minorEastAsia" w:hAnsiTheme="minorHAnsi" w:cstheme="minorBidi"/>
          <w:sz w:val="28"/>
          <w:szCs w:val="28"/>
        </w:rPr>
        <w:t xml:space="preserve">) </w:t>
      </w:r>
      <w:r w:rsidRPr="7617651C">
        <w:rPr>
          <w:rFonts w:asciiTheme="minorHAnsi" w:eastAsiaTheme="minorEastAsia" w:hAnsiTheme="minorHAnsi" w:cstheme="minorBidi"/>
          <w:sz w:val="28"/>
          <w:szCs w:val="28"/>
        </w:rPr>
        <w:t>page</w:t>
      </w:r>
      <w:r w:rsidR="5B972E79" w:rsidRPr="7617651C">
        <w:rPr>
          <w:rFonts w:asciiTheme="minorHAnsi" w:eastAsiaTheme="minorEastAsia" w:hAnsiTheme="minorHAnsi" w:cstheme="minorBidi"/>
          <w:sz w:val="28"/>
          <w:szCs w:val="28"/>
        </w:rPr>
        <w:t>s</w:t>
      </w:r>
      <w:r w:rsidRPr="7617651C">
        <w:rPr>
          <w:rFonts w:asciiTheme="minorHAnsi" w:eastAsiaTheme="minorEastAsia" w:hAnsiTheme="minorHAnsi" w:cstheme="minorBidi"/>
          <w:sz w:val="28"/>
          <w:szCs w:val="28"/>
        </w:rPr>
        <w:t xml:space="preserve">, preferably as a Word </w:t>
      </w:r>
      <w:r w:rsidR="7CBDEA7B" w:rsidRPr="7617651C">
        <w:rPr>
          <w:rFonts w:asciiTheme="minorHAnsi" w:eastAsiaTheme="minorEastAsia" w:hAnsiTheme="minorHAnsi" w:cstheme="minorBidi"/>
          <w:sz w:val="28"/>
          <w:szCs w:val="28"/>
        </w:rPr>
        <w:t>d</w:t>
      </w:r>
      <w:r w:rsidRPr="7617651C">
        <w:rPr>
          <w:rFonts w:asciiTheme="minorHAnsi" w:eastAsiaTheme="minorEastAsia" w:hAnsiTheme="minorHAnsi" w:cstheme="minorBidi"/>
          <w:sz w:val="28"/>
          <w:szCs w:val="28"/>
        </w:rPr>
        <w:t>ocument)</w:t>
      </w:r>
      <w:r w:rsidR="035C7959" w:rsidRPr="7617651C">
        <w:rPr>
          <w:rFonts w:asciiTheme="minorHAnsi" w:eastAsiaTheme="minorEastAsia" w:hAnsiTheme="minorHAnsi" w:cstheme="minorBidi"/>
          <w:sz w:val="28"/>
          <w:szCs w:val="28"/>
        </w:rPr>
        <w:t>:</w:t>
      </w:r>
      <w:r w:rsidRPr="7617651C">
        <w:rPr>
          <w:rFonts w:asciiTheme="minorHAnsi" w:eastAsiaTheme="minorEastAsia" w:hAnsiTheme="minorHAnsi" w:cstheme="minorBidi"/>
          <w:sz w:val="28"/>
          <w:szCs w:val="28"/>
        </w:rPr>
        <w:t xml:space="preserve">  </w:t>
      </w:r>
      <w:r w:rsidR="251BB51D" w:rsidRPr="7617651C">
        <w:rPr>
          <w:rFonts w:asciiTheme="minorHAnsi" w:eastAsiaTheme="minorEastAsia" w:hAnsiTheme="minorHAnsi" w:cstheme="minorBidi"/>
          <w:sz w:val="28"/>
          <w:szCs w:val="28"/>
        </w:rPr>
        <w:t>R</w:t>
      </w:r>
      <w:r w:rsidR="1A5DB282" w:rsidRPr="7617651C">
        <w:rPr>
          <w:rFonts w:asciiTheme="minorHAnsi" w:eastAsiaTheme="minorEastAsia" w:hAnsiTheme="minorHAnsi" w:cstheme="minorBidi"/>
          <w:sz w:val="28"/>
          <w:szCs w:val="28"/>
        </w:rPr>
        <w:t>epresent</w:t>
      </w:r>
      <w:r w:rsidR="2E078781" w:rsidRPr="7617651C">
        <w:rPr>
          <w:rFonts w:asciiTheme="minorHAnsi" w:eastAsiaTheme="minorEastAsia" w:hAnsiTheme="minorHAnsi" w:cstheme="minorBidi"/>
          <w:sz w:val="28"/>
          <w:szCs w:val="28"/>
        </w:rPr>
        <w:t>s</w:t>
      </w:r>
      <w:r w:rsidR="47E2F5E7" w:rsidRPr="7617651C">
        <w:rPr>
          <w:rFonts w:asciiTheme="minorHAnsi" w:eastAsiaTheme="minorEastAsia" w:hAnsiTheme="minorHAnsi" w:cstheme="minorBidi"/>
          <w:sz w:val="28"/>
          <w:szCs w:val="28"/>
        </w:rPr>
        <w:t xml:space="preserve"> staff within your organization or outside of your organization (subgrantee, consultants, contractors)</w:t>
      </w:r>
      <w:r w:rsidR="5034A14C" w:rsidRPr="7617651C">
        <w:rPr>
          <w:rFonts w:asciiTheme="minorHAnsi" w:eastAsiaTheme="minorEastAsia" w:hAnsiTheme="minorHAnsi" w:cstheme="minorBidi"/>
          <w:sz w:val="28"/>
          <w:szCs w:val="28"/>
        </w:rPr>
        <w:t xml:space="preserve">, carrying out administrative </w:t>
      </w:r>
      <w:r w:rsidR="709E5B5B" w:rsidRPr="7617651C">
        <w:rPr>
          <w:rFonts w:asciiTheme="minorHAnsi" w:eastAsiaTheme="minorEastAsia" w:hAnsiTheme="minorHAnsi" w:cstheme="minorBidi"/>
          <w:sz w:val="28"/>
          <w:szCs w:val="28"/>
        </w:rPr>
        <w:t>and/</w:t>
      </w:r>
      <w:r w:rsidR="5034A14C" w:rsidRPr="7617651C">
        <w:rPr>
          <w:rFonts w:asciiTheme="minorHAnsi" w:eastAsiaTheme="minorEastAsia" w:hAnsiTheme="minorHAnsi" w:cstheme="minorBidi"/>
          <w:sz w:val="28"/>
          <w:szCs w:val="28"/>
        </w:rPr>
        <w:t>or technical responsibilities,</w:t>
      </w:r>
      <w:r w:rsidR="47E2F5E7" w:rsidRPr="7617651C">
        <w:rPr>
          <w:rFonts w:asciiTheme="minorHAnsi" w:eastAsiaTheme="minorEastAsia" w:hAnsiTheme="minorHAnsi" w:cstheme="minorBidi"/>
          <w:sz w:val="28"/>
          <w:szCs w:val="28"/>
        </w:rPr>
        <w:t xml:space="preserve"> who are </w:t>
      </w:r>
      <w:r w:rsidR="538341AE" w:rsidRPr="7617651C">
        <w:rPr>
          <w:rFonts w:asciiTheme="minorHAnsi" w:eastAsiaTheme="minorEastAsia" w:hAnsiTheme="minorHAnsi" w:cstheme="minorBidi"/>
          <w:sz w:val="28"/>
          <w:szCs w:val="28"/>
        </w:rPr>
        <w:t>integral to the success of the program.</w:t>
      </w:r>
      <w:r w:rsidR="116B3445" w:rsidRPr="7617651C">
        <w:rPr>
          <w:rFonts w:asciiTheme="minorHAnsi" w:eastAsiaTheme="minorEastAsia" w:hAnsiTheme="minorHAnsi" w:cstheme="minorBidi"/>
          <w:sz w:val="28"/>
          <w:szCs w:val="28"/>
        </w:rPr>
        <w:t xml:space="preserve"> </w:t>
      </w:r>
      <w:r w:rsidR="0056280A">
        <w:rPr>
          <w:rFonts w:asciiTheme="minorHAnsi" w:eastAsiaTheme="minorEastAsia" w:hAnsiTheme="minorHAnsi" w:cstheme="minorBidi"/>
          <w:sz w:val="28"/>
          <w:szCs w:val="28"/>
        </w:rPr>
        <w:t xml:space="preserve"> </w:t>
      </w:r>
      <w:r w:rsidR="47DFD660" w:rsidRPr="7617651C">
        <w:rPr>
          <w:rFonts w:asciiTheme="minorHAnsi" w:eastAsiaTheme="minorEastAsia" w:hAnsiTheme="minorHAnsi" w:cstheme="minorBidi"/>
          <w:sz w:val="28"/>
          <w:szCs w:val="28"/>
        </w:rPr>
        <w:t>I</w:t>
      </w:r>
      <w:r w:rsidRPr="7617651C">
        <w:rPr>
          <w:rFonts w:asciiTheme="minorHAnsi" w:eastAsiaTheme="minorEastAsia" w:hAnsiTheme="minorHAnsi" w:cstheme="minorBidi"/>
          <w:sz w:val="28"/>
          <w:szCs w:val="28"/>
        </w:rPr>
        <w:t>nclude</w:t>
      </w:r>
      <w:r w:rsidR="24AE9AFA" w:rsidRPr="7617651C">
        <w:rPr>
          <w:rFonts w:asciiTheme="minorHAnsi" w:eastAsiaTheme="minorEastAsia" w:hAnsiTheme="minorHAnsi" w:cstheme="minorBidi"/>
          <w:sz w:val="28"/>
          <w:szCs w:val="28"/>
        </w:rPr>
        <w:t>s</w:t>
      </w:r>
      <w:r w:rsidRPr="7617651C">
        <w:rPr>
          <w:rFonts w:asciiTheme="minorHAnsi" w:eastAsiaTheme="minorEastAsia" w:hAnsiTheme="minorHAnsi" w:cstheme="minorBidi"/>
          <w:sz w:val="28"/>
          <w:szCs w:val="28"/>
        </w:rPr>
        <w:t xml:space="preserve"> short bios that highlight relevant professional experience. </w:t>
      </w:r>
      <w:r w:rsidR="0056280A">
        <w:rPr>
          <w:rFonts w:asciiTheme="minorHAnsi" w:eastAsiaTheme="minorEastAsia" w:hAnsiTheme="minorHAnsi" w:cstheme="minorBidi"/>
          <w:sz w:val="28"/>
          <w:szCs w:val="28"/>
        </w:rPr>
        <w:t xml:space="preserve"> </w:t>
      </w:r>
      <w:r w:rsidR="47DFD660" w:rsidRPr="7617651C">
        <w:rPr>
          <w:rFonts w:asciiTheme="minorHAnsi" w:eastAsiaTheme="minorEastAsia" w:hAnsiTheme="minorHAnsi" w:cstheme="minorBidi"/>
          <w:sz w:val="28"/>
          <w:szCs w:val="28"/>
        </w:rPr>
        <w:t>Provide</w:t>
      </w:r>
      <w:r w:rsidR="3B4C54F7" w:rsidRPr="7617651C">
        <w:rPr>
          <w:rFonts w:asciiTheme="minorHAnsi" w:eastAsiaTheme="minorEastAsia" w:hAnsiTheme="minorHAnsi" w:cstheme="minorBidi"/>
          <w:sz w:val="28"/>
          <w:szCs w:val="28"/>
        </w:rPr>
        <w:t>s</w:t>
      </w:r>
      <w:r w:rsidR="47DFD660" w:rsidRPr="7617651C">
        <w:rPr>
          <w:rFonts w:asciiTheme="minorHAnsi" w:eastAsiaTheme="minorEastAsia" w:hAnsiTheme="minorHAnsi" w:cstheme="minorBidi"/>
          <w:sz w:val="28"/>
          <w:szCs w:val="28"/>
        </w:rPr>
        <w:t xml:space="preserve"> names, titles, roles and experience/qualifications of key personnel involved in the program. </w:t>
      </w:r>
      <w:r w:rsidR="0056280A">
        <w:rPr>
          <w:rFonts w:asciiTheme="minorHAnsi" w:eastAsiaTheme="minorEastAsia" w:hAnsiTheme="minorHAnsi" w:cstheme="minorBidi"/>
          <w:sz w:val="28"/>
          <w:szCs w:val="28"/>
        </w:rPr>
        <w:t xml:space="preserve"> </w:t>
      </w:r>
      <w:r w:rsidRPr="7617651C">
        <w:rPr>
          <w:rFonts w:asciiTheme="minorHAnsi" w:eastAsiaTheme="minorEastAsia" w:hAnsiTheme="minorHAnsi" w:cstheme="minorBidi"/>
          <w:sz w:val="28"/>
          <w:szCs w:val="28"/>
        </w:rPr>
        <w:t xml:space="preserve">Given the limited space, </w:t>
      </w:r>
      <w:r w:rsidR="7FBA9D3C" w:rsidRPr="7617651C">
        <w:rPr>
          <w:rFonts w:asciiTheme="minorHAnsi" w:eastAsiaTheme="minorEastAsia" w:hAnsiTheme="minorHAnsi" w:cstheme="minorBidi"/>
          <w:sz w:val="28"/>
          <w:szCs w:val="28"/>
        </w:rPr>
        <w:t xml:space="preserve">inserting </w:t>
      </w:r>
      <w:r w:rsidRPr="7617651C">
        <w:rPr>
          <w:rFonts w:asciiTheme="minorHAnsi" w:eastAsiaTheme="minorEastAsia" w:hAnsiTheme="minorHAnsi" w:cstheme="minorBidi"/>
          <w:sz w:val="28"/>
          <w:szCs w:val="28"/>
        </w:rPr>
        <w:t xml:space="preserve">CVs are not recommended </w:t>
      </w:r>
      <w:r w:rsidR="112C8263" w:rsidRPr="7617651C">
        <w:rPr>
          <w:rFonts w:asciiTheme="minorHAnsi" w:eastAsiaTheme="minorEastAsia" w:hAnsiTheme="minorHAnsi" w:cstheme="minorBidi"/>
          <w:sz w:val="28"/>
          <w:szCs w:val="28"/>
        </w:rPr>
        <w:t>but may be submitted as an attachment</w:t>
      </w:r>
      <w:r w:rsidR="6C6B87CF" w:rsidRPr="7617651C">
        <w:rPr>
          <w:rFonts w:asciiTheme="minorHAnsi" w:eastAsiaTheme="minorEastAsia" w:hAnsiTheme="minorHAnsi" w:cstheme="minorBidi"/>
          <w:sz w:val="28"/>
          <w:szCs w:val="28"/>
        </w:rPr>
        <w:t>.</w:t>
      </w:r>
      <w:r w:rsidR="7601BFFA" w:rsidRPr="7617651C">
        <w:rPr>
          <w:rFonts w:asciiTheme="minorHAnsi" w:eastAsiaTheme="minorEastAsia" w:hAnsiTheme="minorHAnsi" w:cstheme="minorBidi"/>
          <w:sz w:val="28"/>
          <w:szCs w:val="28"/>
        </w:rPr>
        <w:t xml:space="preserve"> </w:t>
      </w:r>
      <w:r w:rsidR="0056280A">
        <w:rPr>
          <w:rFonts w:asciiTheme="minorHAnsi" w:eastAsiaTheme="minorEastAsia" w:hAnsiTheme="minorHAnsi" w:cstheme="minorBidi"/>
          <w:sz w:val="28"/>
          <w:szCs w:val="28"/>
        </w:rPr>
        <w:t xml:space="preserve"> </w:t>
      </w:r>
      <w:r w:rsidR="283B5DE9" w:rsidRPr="7617651C">
        <w:rPr>
          <w:rFonts w:asciiTheme="minorHAnsi" w:eastAsiaTheme="minorEastAsia" w:hAnsiTheme="minorHAnsi" w:cstheme="minorBidi"/>
          <w:sz w:val="28"/>
          <w:szCs w:val="28"/>
        </w:rPr>
        <w:t xml:space="preserve">Generally </w:t>
      </w:r>
      <w:r w:rsidR="0F0160E3" w:rsidRPr="7617651C">
        <w:rPr>
          <w:rFonts w:asciiTheme="minorHAnsi" w:eastAsiaTheme="minorEastAsia" w:hAnsiTheme="minorHAnsi" w:cstheme="minorBidi"/>
          <w:sz w:val="28"/>
          <w:szCs w:val="28"/>
        </w:rPr>
        <w:t>l</w:t>
      </w:r>
      <w:r w:rsidR="7601BFFA" w:rsidRPr="7617651C">
        <w:rPr>
          <w:rFonts w:asciiTheme="minorHAnsi" w:eastAsiaTheme="minorEastAsia" w:hAnsiTheme="minorHAnsi" w:cstheme="minorBidi"/>
          <w:sz w:val="28"/>
          <w:szCs w:val="28"/>
        </w:rPr>
        <w:t>imited to 3-5 individuals.</w:t>
      </w:r>
    </w:p>
    <w:p w14:paraId="10E6A540" w14:textId="7C05B047" w:rsidR="00CF1A66" w:rsidRPr="00B61DAE" w:rsidRDefault="0E058E24" w:rsidP="7617651C">
      <w:pPr>
        <w:pStyle w:val="NoSpacing"/>
        <w:numPr>
          <w:ilvl w:val="0"/>
          <w:numId w:val="11"/>
        </w:numPr>
        <w:spacing w:after="200" w:line="276" w:lineRule="auto"/>
        <w:rPr>
          <w:rFonts w:asciiTheme="minorHAnsi" w:eastAsiaTheme="minorEastAsia" w:hAnsiTheme="minorHAnsi" w:cstheme="minorBidi"/>
          <w:color w:val="252525"/>
          <w:sz w:val="28"/>
          <w:szCs w:val="28"/>
        </w:rPr>
      </w:pPr>
      <w:r w:rsidRPr="7617651C">
        <w:rPr>
          <w:rFonts w:asciiTheme="minorHAnsi" w:eastAsiaTheme="minorEastAsia" w:hAnsiTheme="minorHAnsi" w:cstheme="minorBidi"/>
          <w:b/>
          <w:bCs/>
          <w:sz w:val="28"/>
          <w:szCs w:val="28"/>
        </w:rPr>
        <w:t>Timeline</w:t>
      </w:r>
      <w:r w:rsidRPr="7617651C">
        <w:rPr>
          <w:rFonts w:asciiTheme="minorHAnsi" w:eastAsiaTheme="minorEastAsia" w:hAnsiTheme="minorHAnsi" w:cstheme="minorBidi"/>
          <w:sz w:val="28"/>
          <w:szCs w:val="28"/>
        </w:rPr>
        <w:t xml:space="preserve"> (not to exceed one </w:t>
      </w:r>
      <w:r w:rsidR="11376FF8" w:rsidRPr="7617651C">
        <w:rPr>
          <w:rFonts w:asciiTheme="minorHAnsi" w:eastAsiaTheme="minorEastAsia" w:hAnsiTheme="minorHAnsi" w:cstheme="minorBidi"/>
          <w:sz w:val="28"/>
          <w:szCs w:val="28"/>
        </w:rPr>
        <w:t>(</w:t>
      </w:r>
      <w:r w:rsidRPr="7617651C">
        <w:rPr>
          <w:rFonts w:asciiTheme="minorHAnsi" w:eastAsiaTheme="minorEastAsia" w:hAnsiTheme="minorHAnsi" w:cstheme="minorBidi"/>
          <w:sz w:val="28"/>
          <w:szCs w:val="28"/>
        </w:rPr>
        <w:t>1</w:t>
      </w:r>
      <w:r w:rsidR="11376FF8" w:rsidRPr="7617651C">
        <w:rPr>
          <w:rFonts w:asciiTheme="minorHAnsi" w:eastAsiaTheme="minorEastAsia" w:hAnsiTheme="minorHAnsi" w:cstheme="minorBidi"/>
          <w:sz w:val="28"/>
          <w:szCs w:val="28"/>
        </w:rPr>
        <w:t xml:space="preserve">) </w:t>
      </w:r>
      <w:r w:rsidRPr="7617651C">
        <w:rPr>
          <w:rFonts w:asciiTheme="minorHAnsi" w:eastAsiaTheme="minorEastAsia" w:hAnsiTheme="minorHAnsi" w:cstheme="minorBidi"/>
          <w:sz w:val="28"/>
          <w:szCs w:val="28"/>
        </w:rPr>
        <w:t>page, preferably as a Word</w:t>
      </w:r>
      <w:r w:rsidR="5B972E79" w:rsidRPr="7617651C">
        <w:rPr>
          <w:rFonts w:asciiTheme="minorHAnsi" w:eastAsiaTheme="minorEastAsia" w:hAnsiTheme="minorHAnsi" w:cstheme="minorBidi"/>
          <w:sz w:val="28"/>
          <w:szCs w:val="28"/>
        </w:rPr>
        <w:t xml:space="preserve"> </w:t>
      </w:r>
      <w:r w:rsidR="546A8159" w:rsidRPr="7617651C">
        <w:rPr>
          <w:rFonts w:asciiTheme="minorHAnsi" w:eastAsiaTheme="minorEastAsia" w:hAnsiTheme="minorHAnsi" w:cstheme="minorBidi"/>
          <w:sz w:val="28"/>
          <w:szCs w:val="28"/>
        </w:rPr>
        <w:t>d</w:t>
      </w:r>
      <w:r w:rsidR="5B972E79" w:rsidRPr="7617651C">
        <w:rPr>
          <w:rFonts w:asciiTheme="minorHAnsi" w:eastAsiaTheme="minorEastAsia" w:hAnsiTheme="minorHAnsi" w:cstheme="minorBidi"/>
          <w:sz w:val="28"/>
          <w:szCs w:val="28"/>
        </w:rPr>
        <w:t>ocument</w:t>
      </w:r>
      <w:r w:rsidRPr="7617651C">
        <w:rPr>
          <w:rFonts w:asciiTheme="minorHAnsi" w:eastAsiaTheme="minorEastAsia" w:hAnsiTheme="minorHAnsi" w:cstheme="minorBidi"/>
          <w:sz w:val="28"/>
          <w:szCs w:val="28"/>
        </w:rPr>
        <w:t xml:space="preserve"> or Excel </w:t>
      </w:r>
      <w:r w:rsidR="545EA140" w:rsidRPr="7617651C">
        <w:rPr>
          <w:rFonts w:asciiTheme="minorHAnsi" w:eastAsiaTheme="minorEastAsia" w:hAnsiTheme="minorHAnsi" w:cstheme="minorBidi"/>
          <w:sz w:val="28"/>
          <w:szCs w:val="28"/>
        </w:rPr>
        <w:t>s</w:t>
      </w:r>
      <w:r w:rsidR="5B972E79" w:rsidRPr="7617651C">
        <w:rPr>
          <w:rFonts w:asciiTheme="minorHAnsi" w:eastAsiaTheme="minorEastAsia" w:hAnsiTheme="minorHAnsi" w:cstheme="minorBidi"/>
          <w:sz w:val="28"/>
          <w:szCs w:val="28"/>
        </w:rPr>
        <w:t>heet</w:t>
      </w:r>
      <w:r w:rsidRPr="7617651C">
        <w:rPr>
          <w:rFonts w:asciiTheme="minorHAnsi" w:eastAsiaTheme="minorEastAsia" w:hAnsiTheme="minorHAnsi" w:cstheme="minorBidi"/>
          <w:sz w:val="28"/>
          <w:szCs w:val="28"/>
        </w:rPr>
        <w:t>)</w:t>
      </w:r>
      <w:r w:rsidR="202B0827" w:rsidRPr="7617651C">
        <w:rPr>
          <w:rFonts w:asciiTheme="minorHAnsi" w:eastAsiaTheme="minorEastAsia" w:hAnsiTheme="minorHAnsi" w:cstheme="minorBidi"/>
          <w:sz w:val="28"/>
          <w:szCs w:val="28"/>
        </w:rPr>
        <w:t>:</w:t>
      </w:r>
      <w:r w:rsidRPr="7617651C">
        <w:rPr>
          <w:rFonts w:asciiTheme="minorHAnsi" w:eastAsiaTheme="minorEastAsia" w:hAnsiTheme="minorHAnsi" w:cstheme="minorBidi"/>
          <w:sz w:val="28"/>
          <w:szCs w:val="28"/>
        </w:rPr>
        <w:t xml:space="preserve">  The timeline of the overall proposal should include activities, evaluation efforts, </w:t>
      </w:r>
      <w:r w:rsidRPr="7617651C">
        <w:rPr>
          <w:rFonts w:asciiTheme="minorHAnsi" w:eastAsiaTheme="minorEastAsia" w:hAnsiTheme="minorHAnsi" w:cstheme="minorBidi"/>
          <w:b/>
          <w:bCs/>
          <w:sz w:val="28"/>
          <w:szCs w:val="28"/>
        </w:rPr>
        <w:t>and</w:t>
      </w:r>
      <w:r w:rsidRPr="7617651C">
        <w:rPr>
          <w:rFonts w:asciiTheme="minorHAnsi" w:eastAsiaTheme="minorEastAsia" w:hAnsiTheme="minorHAnsi" w:cstheme="minorBidi"/>
          <w:sz w:val="28"/>
          <w:szCs w:val="28"/>
        </w:rPr>
        <w:t xml:space="preserve"> program closeout.</w:t>
      </w:r>
      <w:r w:rsidR="3D8A606F" w:rsidRPr="7617651C">
        <w:rPr>
          <w:rFonts w:asciiTheme="minorHAnsi" w:eastAsiaTheme="minorEastAsia" w:hAnsiTheme="minorHAnsi" w:cstheme="minorBidi"/>
          <w:sz w:val="28"/>
          <w:szCs w:val="28"/>
        </w:rPr>
        <w:t xml:space="preserve"> </w:t>
      </w:r>
      <w:r w:rsidR="0056280A">
        <w:rPr>
          <w:rFonts w:asciiTheme="minorHAnsi" w:eastAsiaTheme="minorEastAsia" w:hAnsiTheme="minorHAnsi" w:cstheme="minorBidi"/>
          <w:sz w:val="28"/>
          <w:szCs w:val="28"/>
        </w:rPr>
        <w:t xml:space="preserve"> </w:t>
      </w:r>
      <w:r w:rsidR="3D8A606F" w:rsidRPr="7617651C">
        <w:rPr>
          <w:rFonts w:asciiTheme="minorHAnsi" w:eastAsiaTheme="minorEastAsia" w:hAnsiTheme="minorHAnsi" w:cstheme="minorBidi"/>
          <w:sz w:val="28"/>
          <w:szCs w:val="28"/>
        </w:rPr>
        <w:t xml:space="preserve">Sufficient time should be </w:t>
      </w:r>
      <w:r w:rsidR="0454CCEA" w:rsidRPr="7617651C">
        <w:rPr>
          <w:rFonts w:asciiTheme="minorHAnsi" w:eastAsiaTheme="minorEastAsia" w:hAnsiTheme="minorHAnsi" w:cstheme="minorBidi"/>
          <w:sz w:val="28"/>
          <w:szCs w:val="28"/>
        </w:rPr>
        <w:t>included</w:t>
      </w:r>
      <w:r w:rsidR="3D8A606F" w:rsidRPr="7617651C">
        <w:rPr>
          <w:rFonts w:asciiTheme="minorHAnsi" w:eastAsiaTheme="minorEastAsia" w:hAnsiTheme="minorHAnsi" w:cstheme="minorBidi"/>
          <w:sz w:val="28"/>
          <w:szCs w:val="28"/>
        </w:rPr>
        <w:t xml:space="preserve"> to </w:t>
      </w:r>
      <w:r w:rsidR="77327C85" w:rsidRPr="7617651C">
        <w:rPr>
          <w:rFonts w:asciiTheme="minorHAnsi" w:eastAsiaTheme="minorEastAsia" w:hAnsiTheme="minorHAnsi" w:cstheme="minorBidi"/>
          <w:sz w:val="28"/>
          <w:szCs w:val="28"/>
        </w:rPr>
        <w:t xml:space="preserve">conduct and </w:t>
      </w:r>
      <w:r w:rsidR="3D8A606F" w:rsidRPr="7617651C">
        <w:rPr>
          <w:rFonts w:asciiTheme="minorHAnsi" w:eastAsiaTheme="minorEastAsia" w:hAnsiTheme="minorHAnsi" w:cstheme="minorBidi"/>
          <w:sz w:val="28"/>
          <w:szCs w:val="28"/>
        </w:rPr>
        <w:t xml:space="preserve">finalize internal/external evaluations and allow </w:t>
      </w:r>
      <w:r w:rsidR="3D8A606F" w:rsidRPr="00B61DAE">
        <w:rPr>
          <w:rFonts w:asciiTheme="minorHAnsi" w:eastAsiaTheme="minorEastAsia" w:hAnsiTheme="minorHAnsi" w:cstheme="minorBidi"/>
          <w:sz w:val="28"/>
          <w:szCs w:val="28"/>
        </w:rPr>
        <w:t>any sub-recipients time for final reporting</w:t>
      </w:r>
      <w:r w:rsidR="45C749AD" w:rsidRPr="00B61DAE">
        <w:rPr>
          <w:rFonts w:asciiTheme="minorHAnsi" w:eastAsiaTheme="minorEastAsia" w:hAnsiTheme="minorHAnsi" w:cstheme="minorBidi"/>
          <w:sz w:val="28"/>
          <w:szCs w:val="28"/>
        </w:rPr>
        <w:t>, as applicable</w:t>
      </w:r>
      <w:r w:rsidR="3D8A606F" w:rsidRPr="00B61DAE">
        <w:rPr>
          <w:rFonts w:asciiTheme="minorHAnsi" w:eastAsiaTheme="minorEastAsia" w:hAnsiTheme="minorHAnsi" w:cstheme="minorBidi"/>
          <w:sz w:val="28"/>
          <w:szCs w:val="28"/>
        </w:rPr>
        <w:t>.</w:t>
      </w:r>
    </w:p>
    <w:p w14:paraId="67C1B047" w14:textId="2C6F3D7C" w:rsidR="006448FC" w:rsidRPr="00B61DAE" w:rsidRDefault="669809AF" w:rsidP="7617651C">
      <w:pPr>
        <w:pStyle w:val="NoSpacing"/>
        <w:numPr>
          <w:ilvl w:val="0"/>
          <w:numId w:val="11"/>
        </w:numPr>
        <w:spacing w:after="200" w:line="276" w:lineRule="auto"/>
        <w:rPr>
          <w:rFonts w:asciiTheme="minorHAnsi" w:eastAsiaTheme="minorEastAsia" w:hAnsiTheme="minorHAnsi" w:cstheme="minorBidi"/>
          <w:color w:val="252525"/>
          <w:sz w:val="28"/>
          <w:szCs w:val="28"/>
        </w:rPr>
      </w:pPr>
      <w:r w:rsidRPr="00B61DAE">
        <w:rPr>
          <w:rFonts w:asciiTheme="minorHAnsi" w:eastAsiaTheme="minorEastAsia" w:hAnsiTheme="minorHAnsi" w:cstheme="minorBidi"/>
          <w:b/>
          <w:bCs/>
          <w:sz w:val="28"/>
          <w:szCs w:val="28"/>
        </w:rPr>
        <w:t>Security Plan</w:t>
      </w:r>
      <w:r w:rsidR="47FA41EE" w:rsidRPr="00B61DAE">
        <w:rPr>
          <w:rFonts w:asciiTheme="minorHAnsi" w:eastAsiaTheme="minorEastAsia" w:hAnsiTheme="minorHAnsi" w:cstheme="minorBidi"/>
          <w:b/>
          <w:bCs/>
          <w:sz w:val="28"/>
          <w:szCs w:val="28"/>
        </w:rPr>
        <w:t xml:space="preserve"> </w:t>
      </w:r>
      <w:r w:rsidR="7B7EE526" w:rsidRPr="00B61DAE">
        <w:rPr>
          <w:rFonts w:asciiTheme="minorHAnsi" w:eastAsiaTheme="minorEastAsia" w:hAnsiTheme="minorHAnsi" w:cstheme="minorBidi"/>
          <w:sz w:val="28"/>
          <w:szCs w:val="28"/>
        </w:rPr>
        <w:t>(not to exceed three (3) pages)</w:t>
      </w:r>
      <w:r w:rsidR="6FA7CE58" w:rsidRPr="00B61DAE">
        <w:rPr>
          <w:rFonts w:asciiTheme="minorHAnsi" w:eastAsiaTheme="minorEastAsia" w:hAnsiTheme="minorHAnsi" w:cstheme="minorBidi"/>
          <w:sz w:val="28"/>
          <w:szCs w:val="28"/>
        </w:rPr>
        <w:t>:</w:t>
      </w:r>
      <w:r w:rsidR="7B7EE526" w:rsidRPr="00B61DAE">
        <w:rPr>
          <w:rFonts w:asciiTheme="minorHAnsi" w:eastAsiaTheme="minorEastAsia" w:hAnsiTheme="minorHAnsi" w:cstheme="minorBidi"/>
          <w:b/>
          <w:bCs/>
          <w:sz w:val="28"/>
          <w:szCs w:val="28"/>
        </w:rPr>
        <w:t xml:space="preserve"> </w:t>
      </w:r>
      <w:r w:rsidR="4ACCBCAE" w:rsidRPr="00B61DAE">
        <w:rPr>
          <w:rFonts w:asciiTheme="minorHAnsi" w:eastAsiaTheme="minorEastAsia" w:hAnsiTheme="minorHAnsi" w:cstheme="minorBidi"/>
          <w:sz w:val="28"/>
          <w:szCs w:val="28"/>
        </w:rPr>
        <w:t>Addresses</w:t>
      </w:r>
      <w:r w:rsidR="11D01D7E" w:rsidRPr="00B61DAE">
        <w:rPr>
          <w:rFonts w:asciiTheme="minorHAnsi" w:eastAsiaTheme="minorEastAsia" w:hAnsiTheme="minorHAnsi" w:cstheme="minorBidi"/>
          <w:sz w:val="28"/>
          <w:szCs w:val="28"/>
        </w:rPr>
        <w:t xml:space="preserve"> any issues involving in-person events and recruitment for said events, </w:t>
      </w:r>
      <w:r w:rsidR="0353E96A" w:rsidRPr="00B61DAE">
        <w:rPr>
          <w:rFonts w:asciiTheme="minorHAnsi" w:eastAsiaTheme="minorEastAsia" w:hAnsiTheme="minorHAnsi" w:cstheme="minorBidi"/>
          <w:sz w:val="28"/>
          <w:szCs w:val="28"/>
        </w:rPr>
        <w:t xml:space="preserve">and </w:t>
      </w:r>
      <w:r w:rsidR="11D01D7E" w:rsidRPr="00B61DAE">
        <w:rPr>
          <w:rFonts w:asciiTheme="minorHAnsi" w:eastAsiaTheme="minorEastAsia" w:hAnsiTheme="minorHAnsi" w:cstheme="minorBidi"/>
          <w:sz w:val="28"/>
          <w:szCs w:val="28"/>
        </w:rPr>
        <w:t xml:space="preserve">safety for any online programs or communications including independent IT security audits (to include a vulnerability assessment) of any proposed web application or </w:t>
      </w:r>
      <w:r w:rsidR="11D01D7E" w:rsidRPr="00B61DAE">
        <w:rPr>
          <w:rFonts w:asciiTheme="minorHAnsi" w:eastAsiaTheme="minorEastAsia" w:hAnsiTheme="minorHAnsi" w:cstheme="minorBidi"/>
          <w:sz w:val="28"/>
          <w:szCs w:val="28"/>
        </w:rPr>
        <w:lastRenderedPageBreak/>
        <w:t>platform</w:t>
      </w:r>
      <w:r w:rsidR="6841A786" w:rsidRPr="00B61DAE">
        <w:rPr>
          <w:rFonts w:asciiTheme="minorHAnsi" w:eastAsiaTheme="minorEastAsia" w:hAnsiTheme="minorHAnsi" w:cstheme="minorBidi"/>
          <w:color w:val="auto"/>
          <w:sz w:val="28"/>
          <w:szCs w:val="28"/>
        </w:rPr>
        <w:t xml:space="preserve">.  </w:t>
      </w:r>
      <w:r w:rsidR="70B050E0" w:rsidRPr="00B61DAE">
        <w:rPr>
          <w:rFonts w:asciiTheme="minorHAnsi" w:eastAsiaTheme="minorEastAsia" w:hAnsiTheme="minorHAnsi" w:cstheme="minorBidi"/>
          <w:color w:val="auto"/>
          <w:sz w:val="28"/>
          <w:szCs w:val="28"/>
        </w:rPr>
        <w:t>Organization’s</w:t>
      </w:r>
      <w:r w:rsidR="0C4ACBFC" w:rsidRPr="00B61DAE">
        <w:rPr>
          <w:rFonts w:asciiTheme="minorHAnsi" w:eastAsiaTheme="minorEastAsia" w:hAnsiTheme="minorHAnsi" w:cstheme="minorBidi"/>
          <w:color w:val="auto"/>
          <w:sz w:val="28"/>
          <w:szCs w:val="28"/>
        </w:rPr>
        <w:t xml:space="preserve"> </w:t>
      </w:r>
      <w:r w:rsidR="4E63E7B2" w:rsidRPr="00B61DAE">
        <w:rPr>
          <w:rFonts w:asciiTheme="minorHAnsi" w:eastAsiaTheme="minorEastAsia" w:hAnsiTheme="minorHAnsi" w:cstheme="minorBidi"/>
          <w:color w:val="auto"/>
          <w:sz w:val="28"/>
          <w:szCs w:val="28"/>
        </w:rPr>
        <w:t>S</w:t>
      </w:r>
      <w:r w:rsidR="0C4ACBFC" w:rsidRPr="00B61DAE">
        <w:rPr>
          <w:rFonts w:asciiTheme="minorHAnsi" w:eastAsiaTheme="minorEastAsia" w:hAnsiTheme="minorHAnsi" w:cstheme="minorBidi"/>
          <w:color w:val="auto"/>
          <w:sz w:val="28"/>
          <w:szCs w:val="28"/>
        </w:rPr>
        <w:t xml:space="preserve">ecurity </w:t>
      </w:r>
      <w:r w:rsidR="4E63E7B2" w:rsidRPr="00B61DAE">
        <w:rPr>
          <w:rFonts w:asciiTheme="minorHAnsi" w:eastAsiaTheme="minorEastAsia" w:hAnsiTheme="minorHAnsi" w:cstheme="minorBidi"/>
          <w:color w:val="auto"/>
          <w:sz w:val="28"/>
          <w:szCs w:val="28"/>
        </w:rPr>
        <w:t>P</w:t>
      </w:r>
      <w:r w:rsidR="0C4ACBFC" w:rsidRPr="00B61DAE">
        <w:rPr>
          <w:rFonts w:asciiTheme="minorHAnsi" w:eastAsiaTheme="minorEastAsia" w:hAnsiTheme="minorHAnsi" w:cstheme="minorBidi"/>
          <w:color w:val="auto"/>
          <w:sz w:val="28"/>
          <w:szCs w:val="28"/>
        </w:rPr>
        <w:t>lan should demonstrate consideration of the risks identified in the submitted risk assessment</w:t>
      </w:r>
      <w:r w:rsidR="70B050E0" w:rsidRPr="00B61DAE">
        <w:rPr>
          <w:rFonts w:asciiTheme="minorHAnsi" w:eastAsiaTheme="minorEastAsia" w:hAnsiTheme="minorHAnsi" w:cstheme="minorBidi"/>
          <w:color w:val="auto"/>
          <w:sz w:val="28"/>
          <w:szCs w:val="28"/>
        </w:rPr>
        <w:t xml:space="preserve">.  Costs may also be identified within the budget and budget </w:t>
      </w:r>
      <w:r w:rsidR="0C4ACBFC" w:rsidRPr="00B61DAE">
        <w:rPr>
          <w:rFonts w:asciiTheme="minorHAnsi" w:eastAsiaTheme="minorEastAsia" w:hAnsiTheme="minorHAnsi" w:cstheme="minorBidi"/>
          <w:color w:val="auto"/>
          <w:sz w:val="28"/>
          <w:szCs w:val="28"/>
        </w:rPr>
        <w:t>narrative</w:t>
      </w:r>
      <w:r w:rsidR="70B050E0" w:rsidRPr="00B61DAE">
        <w:rPr>
          <w:rFonts w:asciiTheme="minorHAnsi" w:eastAsiaTheme="minorEastAsia" w:hAnsiTheme="minorHAnsi" w:cstheme="minorBidi"/>
          <w:color w:val="auto"/>
          <w:sz w:val="28"/>
          <w:szCs w:val="28"/>
        </w:rPr>
        <w:t xml:space="preserve">.  </w:t>
      </w:r>
      <w:r w:rsidR="00F218BC" w:rsidRPr="00B61DAE">
        <w:rPr>
          <w:rFonts w:asciiTheme="minorHAnsi" w:eastAsiaTheme="minorEastAsia" w:hAnsiTheme="minorHAnsi" w:cstheme="minorBidi"/>
          <w:color w:val="auto"/>
          <w:sz w:val="28"/>
          <w:szCs w:val="28"/>
        </w:rPr>
        <w:t xml:space="preserve">Applicants may be required to submit a risk mitigation plan which the GO must approve before in-country activities commence.  </w:t>
      </w:r>
      <w:r w:rsidR="0353E96A" w:rsidRPr="00B61DAE">
        <w:rPr>
          <w:rFonts w:asciiTheme="minorHAnsi" w:eastAsiaTheme="minorEastAsia" w:hAnsiTheme="minorHAnsi" w:cstheme="minorBidi"/>
          <w:sz w:val="28"/>
          <w:szCs w:val="28"/>
        </w:rPr>
        <w:t>Applicants</w:t>
      </w:r>
      <w:r w:rsidR="11D01D7E" w:rsidRPr="00B61DAE">
        <w:rPr>
          <w:rFonts w:asciiTheme="minorHAnsi" w:eastAsiaTheme="minorEastAsia" w:hAnsiTheme="minorHAnsi" w:cstheme="minorBidi"/>
          <w:sz w:val="28"/>
          <w:szCs w:val="28"/>
        </w:rPr>
        <w:t xml:space="preserve"> are </w:t>
      </w:r>
      <w:r w:rsidR="0353E96A" w:rsidRPr="00B61DAE">
        <w:rPr>
          <w:rFonts w:asciiTheme="minorHAnsi" w:eastAsiaTheme="minorEastAsia" w:hAnsiTheme="minorHAnsi" w:cstheme="minorBidi"/>
          <w:sz w:val="28"/>
          <w:szCs w:val="28"/>
        </w:rPr>
        <w:t xml:space="preserve">also </w:t>
      </w:r>
      <w:r w:rsidR="11D01D7E" w:rsidRPr="00B61DAE">
        <w:rPr>
          <w:rFonts w:asciiTheme="minorHAnsi" w:eastAsiaTheme="minorEastAsia" w:hAnsiTheme="minorHAnsi" w:cstheme="minorBidi"/>
          <w:sz w:val="28"/>
          <w:szCs w:val="28"/>
        </w:rPr>
        <w:t>encouraged to include contingency plans for in-person or online activities.</w:t>
      </w:r>
    </w:p>
    <w:p w14:paraId="776498FE" w14:textId="5F0257C7" w:rsidR="006448FC" w:rsidRPr="00B61DAE" w:rsidRDefault="1752C629" w:rsidP="0B7E6F4D">
      <w:pPr>
        <w:pStyle w:val="ListParagraph"/>
        <w:numPr>
          <w:ilvl w:val="0"/>
          <w:numId w:val="11"/>
        </w:numPr>
        <w:rPr>
          <w:rFonts w:asciiTheme="minorHAnsi" w:eastAsiaTheme="minorEastAsia" w:hAnsiTheme="minorHAnsi" w:cstheme="minorBidi"/>
          <w:sz w:val="28"/>
          <w:szCs w:val="28"/>
        </w:rPr>
      </w:pPr>
      <w:r w:rsidRPr="0B7E6F4D">
        <w:rPr>
          <w:rFonts w:asciiTheme="minorHAnsi" w:eastAsiaTheme="minorEastAsia" w:hAnsiTheme="minorHAnsi" w:cstheme="minorBidi"/>
          <w:b/>
          <w:bCs/>
          <w:sz w:val="28"/>
          <w:szCs w:val="28"/>
        </w:rPr>
        <w:t xml:space="preserve"> </w:t>
      </w:r>
      <w:r w:rsidR="191B79D8" w:rsidRPr="0B7E6F4D">
        <w:rPr>
          <w:rFonts w:asciiTheme="minorHAnsi" w:eastAsiaTheme="minorEastAsia" w:hAnsiTheme="minorHAnsi" w:cstheme="minorBidi"/>
          <w:b/>
          <w:bCs/>
          <w:sz w:val="28"/>
          <w:szCs w:val="28"/>
        </w:rPr>
        <w:t>Contingency Plan</w:t>
      </w:r>
      <w:r w:rsidR="191B79D8" w:rsidRPr="0B7E6F4D">
        <w:rPr>
          <w:rFonts w:asciiTheme="minorHAnsi" w:eastAsiaTheme="minorEastAsia" w:hAnsiTheme="minorHAnsi" w:cstheme="minorBidi"/>
          <w:sz w:val="28"/>
          <w:szCs w:val="28"/>
        </w:rPr>
        <w:t xml:space="preserve"> </w:t>
      </w:r>
      <w:r w:rsidR="61C46169" w:rsidRPr="0B7E6F4D">
        <w:rPr>
          <w:rFonts w:asciiTheme="minorHAnsi" w:eastAsiaTheme="minorEastAsia" w:hAnsiTheme="minorHAnsi" w:cstheme="minorBidi"/>
          <w:sz w:val="28"/>
          <w:szCs w:val="28"/>
        </w:rPr>
        <w:t>(not to exceed three (3) pages)</w:t>
      </w:r>
      <w:r w:rsidR="5F163919" w:rsidRPr="0B7E6F4D">
        <w:rPr>
          <w:rFonts w:asciiTheme="minorHAnsi" w:eastAsiaTheme="minorEastAsia" w:hAnsiTheme="minorHAnsi" w:cstheme="minorBidi"/>
          <w:sz w:val="28"/>
          <w:szCs w:val="28"/>
        </w:rPr>
        <w:t>:</w:t>
      </w:r>
      <w:r w:rsidR="61C46169" w:rsidRPr="0B7E6F4D">
        <w:rPr>
          <w:rFonts w:asciiTheme="minorHAnsi" w:eastAsiaTheme="minorEastAsia" w:hAnsiTheme="minorHAnsi" w:cstheme="minorBidi"/>
          <w:sz w:val="28"/>
          <w:szCs w:val="28"/>
        </w:rPr>
        <w:t xml:space="preserve"> </w:t>
      </w:r>
      <w:r w:rsidR="051E70B2" w:rsidRPr="0B7E6F4D">
        <w:rPr>
          <w:rFonts w:asciiTheme="minorHAnsi" w:eastAsiaTheme="minorEastAsia" w:hAnsiTheme="minorHAnsi" w:cstheme="minorBidi"/>
          <w:sz w:val="28"/>
          <w:szCs w:val="28"/>
        </w:rPr>
        <w:t>Outlines</w:t>
      </w:r>
      <w:r w:rsidR="191B79D8" w:rsidRPr="0B7E6F4D">
        <w:rPr>
          <w:rFonts w:asciiTheme="minorHAnsi" w:eastAsiaTheme="minorEastAsia" w:hAnsiTheme="minorHAnsi" w:cstheme="minorBidi"/>
          <w:sz w:val="28"/>
          <w:szCs w:val="28"/>
        </w:rPr>
        <w:t xml:space="preserve"> activities </w:t>
      </w:r>
      <w:r w:rsidR="6D473B8F" w:rsidRPr="0B7E6F4D">
        <w:rPr>
          <w:rFonts w:asciiTheme="minorHAnsi" w:eastAsiaTheme="minorEastAsia" w:hAnsiTheme="minorHAnsi" w:cstheme="minorBidi"/>
          <w:sz w:val="28"/>
          <w:szCs w:val="28"/>
        </w:rPr>
        <w:t xml:space="preserve">in the event that </w:t>
      </w:r>
      <w:r w:rsidR="191B79D8" w:rsidRPr="0B7E6F4D">
        <w:rPr>
          <w:rFonts w:asciiTheme="minorHAnsi" w:eastAsiaTheme="minorEastAsia" w:hAnsiTheme="minorHAnsi" w:cstheme="minorBidi"/>
          <w:sz w:val="28"/>
          <w:szCs w:val="28"/>
        </w:rPr>
        <w:t>the originally planned activities</w:t>
      </w:r>
      <w:r w:rsidR="1B6EA8C4" w:rsidRPr="0B7E6F4D">
        <w:rPr>
          <w:rFonts w:asciiTheme="minorHAnsi" w:eastAsiaTheme="minorEastAsia" w:hAnsiTheme="minorHAnsi" w:cstheme="minorBidi"/>
          <w:sz w:val="28"/>
          <w:szCs w:val="28"/>
        </w:rPr>
        <w:t xml:space="preserve"> are unimplementable</w:t>
      </w:r>
      <w:r w:rsidR="191B79D8" w:rsidRPr="0B7E6F4D">
        <w:rPr>
          <w:rFonts w:asciiTheme="minorHAnsi" w:eastAsiaTheme="minorEastAsia" w:hAnsiTheme="minorHAnsi" w:cstheme="minorBidi"/>
          <w:sz w:val="28"/>
          <w:szCs w:val="28"/>
        </w:rPr>
        <w:t xml:space="preserve">. </w:t>
      </w:r>
      <w:r w:rsidR="1A5B8EFF" w:rsidRPr="0B7E6F4D">
        <w:rPr>
          <w:rFonts w:asciiTheme="minorHAnsi" w:eastAsiaTheme="minorEastAsia" w:hAnsiTheme="minorHAnsi" w:cstheme="minorBidi"/>
          <w:sz w:val="28"/>
          <w:szCs w:val="28"/>
        </w:rPr>
        <w:t xml:space="preserve"> </w:t>
      </w:r>
      <w:r w:rsidR="1A5B8EFF" w:rsidRPr="0B7E6F4D">
        <w:rPr>
          <w:rFonts w:asciiTheme="minorHAnsi" w:eastAsiaTheme="minorEastAsia" w:hAnsiTheme="minorHAnsi" w:cstheme="minorBidi"/>
          <w:color w:val="auto"/>
          <w:sz w:val="28"/>
          <w:szCs w:val="28"/>
        </w:rPr>
        <w:t xml:space="preserve">The </w:t>
      </w:r>
      <w:r w:rsidR="6C8DFC8E" w:rsidRPr="0B7E6F4D">
        <w:rPr>
          <w:rFonts w:asciiTheme="minorHAnsi" w:eastAsiaTheme="minorEastAsia" w:hAnsiTheme="minorHAnsi" w:cstheme="minorBidi"/>
          <w:color w:val="auto"/>
          <w:sz w:val="28"/>
          <w:szCs w:val="28"/>
        </w:rPr>
        <w:t>C</w:t>
      </w:r>
      <w:r w:rsidR="1A5B8EFF" w:rsidRPr="0B7E6F4D">
        <w:rPr>
          <w:rFonts w:asciiTheme="minorHAnsi" w:eastAsiaTheme="minorEastAsia" w:hAnsiTheme="minorHAnsi" w:cstheme="minorBidi"/>
          <w:color w:val="auto"/>
          <w:sz w:val="28"/>
          <w:szCs w:val="28"/>
        </w:rPr>
        <w:t xml:space="preserve">ontingency </w:t>
      </w:r>
      <w:r w:rsidR="6C8DFC8E" w:rsidRPr="0B7E6F4D">
        <w:rPr>
          <w:rFonts w:asciiTheme="minorHAnsi" w:eastAsiaTheme="minorEastAsia" w:hAnsiTheme="minorHAnsi" w:cstheme="minorBidi"/>
          <w:color w:val="auto"/>
          <w:sz w:val="28"/>
          <w:szCs w:val="28"/>
        </w:rPr>
        <w:t>P</w:t>
      </w:r>
      <w:r w:rsidR="1A5B8EFF" w:rsidRPr="0B7E6F4D">
        <w:rPr>
          <w:rFonts w:asciiTheme="minorHAnsi" w:eastAsiaTheme="minorEastAsia" w:hAnsiTheme="minorHAnsi" w:cstheme="minorBidi"/>
          <w:color w:val="auto"/>
          <w:sz w:val="28"/>
          <w:szCs w:val="28"/>
        </w:rPr>
        <w:t xml:space="preserve">lan should be submitted </w:t>
      </w:r>
      <w:r w:rsidR="191B79D8" w:rsidRPr="0B7E6F4D">
        <w:rPr>
          <w:rFonts w:asciiTheme="minorHAnsi" w:eastAsiaTheme="minorEastAsia" w:hAnsiTheme="minorHAnsi" w:cstheme="minorBidi"/>
          <w:color w:val="auto"/>
          <w:sz w:val="28"/>
          <w:szCs w:val="28"/>
        </w:rPr>
        <w:t>as an additional annex.</w:t>
      </w:r>
      <w:r w:rsidR="3B65A668" w:rsidRPr="0B7E6F4D">
        <w:rPr>
          <w:rFonts w:asciiTheme="minorHAnsi" w:eastAsiaTheme="minorEastAsia" w:hAnsiTheme="minorHAnsi" w:cstheme="minorBidi"/>
          <w:color w:val="auto"/>
          <w:sz w:val="28"/>
          <w:szCs w:val="28"/>
        </w:rPr>
        <w:t xml:space="preserve"> </w:t>
      </w:r>
      <w:r w:rsidR="1A53BD26" w:rsidRPr="0B7E6F4D">
        <w:rPr>
          <w:rFonts w:asciiTheme="minorHAnsi" w:eastAsiaTheme="minorEastAsia" w:hAnsiTheme="minorHAnsi" w:cstheme="minorBidi"/>
          <w:color w:val="auto"/>
          <w:sz w:val="28"/>
          <w:szCs w:val="28"/>
        </w:rPr>
        <w:t xml:space="preserve"> Applicants should demonstrate consideration of the risks identified in the submitted risk assessment and include specific alternative activities or locations as part of the </w:t>
      </w:r>
      <w:r w:rsidR="6C8DFC8E" w:rsidRPr="0B7E6F4D">
        <w:rPr>
          <w:rFonts w:asciiTheme="minorHAnsi" w:eastAsiaTheme="minorEastAsia" w:hAnsiTheme="minorHAnsi" w:cstheme="minorBidi"/>
          <w:color w:val="auto"/>
          <w:sz w:val="28"/>
          <w:szCs w:val="28"/>
        </w:rPr>
        <w:t>C</w:t>
      </w:r>
      <w:r w:rsidR="1A53BD26" w:rsidRPr="0B7E6F4D">
        <w:rPr>
          <w:rFonts w:asciiTheme="minorHAnsi" w:eastAsiaTheme="minorEastAsia" w:hAnsiTheme="minorHAnsi" w:cstheme="minorBidi"/>
          <w:color w:val="auto"/>
          <w:sz w:val="28"/>
          <w:szCs w:val="28"/>
        </w:rPr>
        <w:t xml:space="preserve">ontingency </w:t>
      </w:r>
      <w:r w:rsidR="6C8DFC8E" w:rsidRPr="0B7E6F4D">
        <w:rPr>
          <w:rFonts w:asciiTheme="minorHAnsi" w:eastAsiaTheme="minorEastAsia" w:hAnsiTheme="minorHAnsi" w:cstheme="minorBidi"/>
          <w:color w:val="auto"/>
          <w:sz w:val="28"/>
          <w:szCs w:val="28"/>
        </w:rPr>
        <w:t>P</w:t>
      </w:r>
      <w:r w:rsidR="1A53BD26" w:rsidRPr="0B7E6F4D">
        <w:rPr>
          <w:rFonts w:asciiTheme="minorHAnsi" w:eastAsiaTheme="minorEastAsia" w:hAnsiTheme="minorHAnsi" w:cstheme="minorBidi"/>
          <w:color w:val="auto"/>
          <w:sz w:val="28"/>
          <w:szCs w:val="28"/>
        </w:rPr>
        <w:t xml:space="preserve">lan.  </w:t>
      </w:r>
      <w:r w:rsidR="7C9ECAAB" w:rsidRPr="0B7E6F4D">
        <w:rPr>
          <w:rFonts w:asciiTheme="minorHAnsi" w:eastAsiaTheme="minorEastAsia" w:hAnsiTheme="minorHAnsi" w:cstheme="minorBidi"/>
          <w:color w:val="auto"/>
          <w:sz w:val="28"/>
          <w:szCs w:val="28"/>
        </w:rPr>
        <w:t>Any proposed “plan” must comply with 2</w:t>
      </w:r>
      <w:r w:rsidR="02DEDD80" w:rsidRPr="0B7E6F4D">
        <w:rPr>
          <w:rFonts w:asciiTheme="minorHAnsi" w:eastAsiaTheme="minorEastAsia" w:hAnsiTheme="minorHAnsi" w:cstheme="minorBidi"/>
          <w:color w:val="auto"/>
          <w:sz w:val="28"/>
          <w:szCs w:val="28"/>
        </w:rPr>
        <w:t xml:space="preserve"> </w:t>
      </w:r>
      <w:r w:rsidR="066CAA1A" w:rsidRPr="0B7E6F4D">
        <w:rPr>
          <w:rFonts w:asciiTheme="minorHAnsi" w:eastAsiaTheme="minorEastAsia" w:hAnsiTheme="minorHAnsi" w:cstheme="minorBidi"/>
          <w:color w:val="auto"/>
          <w:sz w:val="28"/>
          <w:szCs w:val="28"/>
        </w:rPr>
        <w:t>C.F.R.</w:t>
      </w:r>
      <w:r w:rsidR="02DEDD80" w:rsidRPr="0B7E6F4D">
        <w:rPr>
          <w:rFonts w:asciiTheme="minorHAnsi" w:eastAsiaTheme="minorEastAsia" w:hAnsiTheme="minorHAnsi" w:cstheme="minorBidi"/>
          <w:color w:val="auto"/>
          <w:sz w:val="28"/>
          <w:szCs w:val="28"/>
        </w:rPr>
        <w:t xml:space="preserve"> </w:t>
      </w:r>
      <w:r w:rsidR="7C9ECAAB" w:rsidRPr="0B7E6F4D">
        <w:rPr>
          <w:rFonts w:asciiTheme="minorHAnsi" w:eastAsiaTheme="minorEastAsia" w:hAnsiTheme="minorHAnsi" w:cstheme="minorBidi"/>
          <w:color w:val="auto"/>
          <w:sz w:val="28"/>
          <w:szCs w:val="28"/>
        </w:rPr>
        <w:t>200.433 – Contingency provisions.</w:t>
      </w:r>
      <w:r w:rsidR="1862E6B6" w:rsidRPr="0B7E6F4D">
        <w:rPr>
          <w:rFonts w:asciiTheme="minorHAnsi" w:eastAsiaTheme="minorEastAsia" w:hAnsiTheme="minorHAnsi" w:cstheme="minorBidi"/>
          <w:color w:val="auto"/>
          <w:sz w:val="28"/>
          <w:szCs w:val="28"/>
        </w:rPr>
        <w:t xml:space="preserve"> </w:t>
      </w:r>
      <w:r w:rsidR="7C9ECAAB" w:rsidRPr="0B7E6F4D">
        <w:rPr>
          <w:rFonts w:asciiTheme="minorHAnsi" w:eastAsiaTheme="minorEastAsia" w:hAnsiTheme="minorHAnsi" w:cstheme="minorBidi"/>
          <w:color w:val="auto"/>
          <w:sz w:val="28"/>
          <w:szCs w:val="28"/>
        </w:rPr>
        <w:t xml:space="preserve"> Plans must not include </w:t>
      </w:r>
      <w:proofErr w:type="spellStart"/>
      <w:r w:rsidR="4102BB86" w:rsidRPr="0B7E6F4D">
        <w:rPr>
          <w:rFonts w:asciiTheme="minorHAnsi" w:eastAsiaTheme="minorEastAsia" w:hAnsiTheme="minorHAnsi" w:cstheme="minorBidi"/>
          <w:color w:val="auto"/>
          <w:sz w:val="28"/>
          <w:szCs w:val="28"/>
        </w:rPr>
        <w:t>un</w:t>
      </w:r>
      <w:r w:rsidR="7C9ECAAB" w:rsidRPr="0B7E6F4D">
        <w:rPr>
          <w:rFonts w:asciiTheme="minorHAnsi" w:eastAsiaTheme="minorEastAsia" w:hAnsiTheme="minorHAnsi" w:cstheme="minorBidi"/>
          <w:color w:val="auto"/>
          <w:sz w:val="28"/>
          <w:szCs w:val="28"/>
        </w:rPr>
        <w:t>allocable</w:t>
      </w:r>
      <w:proofErr w:type="spellEnd"/>
      <w:r w:rsidR="7C9ECAAB" w:rsidRPr="0B7E6F4D">
        <w:rPr>
          <w:rFonts w:asciiTheme="minorHAnsi" w:eastAsiaTheme="minorEastAsia" w:hAnsiTheme="minorHAnsi" w:cstheme="minorBidi"/>
          <w:color w:val="auto"/>
          <w:sz w:val="28"/>
          <w:szCs w:val="28"/>
        </w:rPr>
        <w:t xml:space="preserve"> or unallowable </w:t>
      </w:r>
      <w:r w:rsidR="6C8DFC8E" w:rsidRPr="0B7E6F4D">
        <w:rPr>
          <w:rFonts w:asciiTheme="minorHAnsi" w:eastAsiaTheme="minorEastAsia" w:hAnsiTheme="minorHAnsi" w:cstheme="minorBidi"/>
          <w:color w:val="auto"/>
          <w:sz w:val="28"/>
          <w:szCs w:val="28"/>
        </w:rPr>
        <w:t>expenses and</w:t>
      </w:r>
      <w:r w:rsidR="7C9ECAAB" w:rsidRPr="0B7E6F4D">
        <w:rPr>
          <w:rFonts w:asciiTheme="minorHAnsi" w:eastAsiaTheme="minorEastAsia" w:hAnsiTheme="minorHAnsi" w:cstheme="minorBidi"/>
          <w:color w:val="auto"/>
          <w:sz w:val="28"/>
          <w:szCs w:val="28"/>
        </w:rPr>
        <w:t xml:space="preserve"> must not result in a larger Total Award Value than </w:t>
      </w:r>
      <w:r w:rsidR="3D9EA669" w:rsidRPr="0B7E6F4D">
        <w:rPr>
          <w:rFonts w:asciiTheme="minorHAnsi" w:eastAsiaTheme="minorEastAsia" w:hAnsiTheme="minorHAnsi" w:cstheme="minorBidi"/>
          <w:color w:val="auto"/>
          <w:sz w:val="28"/>
          <w:szCs w:val="28"/>
        </w:rPr>
        <w:t xml:space="preserve">the </w:t>
      </w:r>
      <w:r w:rsidR="7C9ECAAB" w:rsidRPr="0B7E6F4D">
        <w:rPr>
          <w:rFonts w:asciiTheme="minorHAnsi" w:eastAsiaTheme="minorEastAsia" w:hAnsiTheme="minorHAnsi" w:cstheme="minorBidi"/>
          <w:color w:val="auto"/>
          <w:sz w:val="28"/>
          <w:szCs w:val="28"/>
        </w:rPr>
        <w:t>identified “competition ceiling</w:t>
      </w:r>
      <w:r w:rsidR="5785E9A3" w:rsidRPr="0B7E6F4D">
        <w:rPr>
          <w:rFonts w:asciiTheme="minorHAnsi" w:eastAsiaTheme="minorEastAsia" w:hAnsiTheme="minorHAnsi" w:cstheme="minorBidi"/>
          <w:color w:val="auto"/>
          <w:sz w:val="28"/>
          <w:szCs w:val="28"/>
        </w:rPr>
        <w:t>.”</w:t>
      </w:r>
      <w:r w:rsidR="7C9ECAAB" w:rsidRPr="0B7E6F4D">
        <w:rPr>
          <w:rFonts w:asciiTheme="minorHAnsi" w:eastAsiaTheme="minorEastAsia" w:hAnsiTheme="minorHAnsi" w:cstheme="minorBidi"/>
          <w:color w:val="auto"/>
          <w:sz w:val="28"/>
          <w:szCs w:val="28"/>
        </w:rPr>
        <w:t xml:space="preserve"> </w:t>
      </w:r>
      <w:r w:rsidR="1A2426DA" w:rsidRPr="0B7E6F4D">
        <w:rPr>
          <w:rFonts w:asciiTheme="minorHAnsi" w:eastAsiaTheme="minorEastAsia" w:hAnsiTheme="minorHAnsi" w:cstheme="minorBidi"/>
          <w:color w:val="auto"/>
          <w:sz w:val="28"/>
          <w:szCs w:val="28"/>
        </w:rPr>
        <w:t xml:space="preserve"> </w:t>
      </w:r>
      <w:r w:rsidR="308E1A6E" w:rsidRPr="0B7E6F4D">
        <w:rPr>
          <w:rFonts w:asciiTheme="minorHAnsi" w:eastAsiaTheme="minorEastAsia" w:hAnsiTheme="minorHAnsi" w:cstheme="minorBidi"/>
          <w:color w:val="auto"/>
          <w:sz w:val="28"/>
          <w:szCs w:val="28"/>
        </w:rPr>
        <w:t xml:space="preserve">The Bureau of </w:t>
      </w:r>
      <w:r w:rsidR="19293E98" w:rsidRPr="0B7E6F4D">
        <w:rPr>
          <w:rFonts w:asciiTheme="minorHAnsi" w:eastAsiaTheme="minorEastAsia" w:hAnsiTheme="minorHAnsi" w:cstheme="minorBidi"/>
          <w:color w:val="auto"/>
          <w:sz w:val="28"/>
          <w:szCs w:val="28"/>
        </w:rPr>
        <w:t>Political-Military Affairs</w:t>
      </w:r>
      <w:r w:rsidR="7C9ECAAB" w:rsidRPr="0B7E6F4D">
        <w:rPr>
          <w:rFonts w:asciiTheme="minorHAnsi" w:eastAsiaTheme="minorEastAsia" w:hAnsiTheme="minorHAnsi" w:cstheme="minorBidi"/>
          <w:color w:val="auto"/>
          <w:sz w:val="28"/>
          <w:szCs w:val="28"/>
        </w:rPr>
        <w:t xml:space="preserve"> requires prior approval by the Grants Officer of the “plan” before any activities can take place, or costs can be incurred against the “plan</w:t>
      </w:r>
      <w:r w:rsidR="5785E9A3" w:rsidRPr="0B7E6F4D">
        <w:rPr>
          <w:rFonts w:asciiTheme="minorHAnsi" w:eastAsiaTheme="minorEastAsia" w:hAnsiTheme="minorHAnsi" w:cstheme="minorBidi"/>
          <w:color w:val="auto"/>
          <w:sz w:val="28"/>
          <w:szCs w:val="28"/>
        </w:rPr>
        <w:t>.”</w:t>
      </w:r>
    </w:p>
    <w:p w14:paraId="11D7629B" w14:textId="5AEF17EE" w:rsidR="0042468C" w:rsidRPr="00B61DAE" w:rsidRDefault="674F5E5A" w:rsidP="0B7E6F4D">
      <w:pPr>
        <w:pStyle w:val="ListParagraph"/>
        <w:numPr>
          <w:ilvl w:val="0"/>
          <w:numId w:val="11"/>
        </w:numPr>
        <w:rPr>
          <w:rFonts w:asciiTheme="minorHAnsi" w:eastAsiaTheme="minorEastAsia" w:hAnsiTheme="minorHAnsi" w:cstheme="minorBidi"/>
          <w:sz w:val="28"/>
          <w:szCs w:val="28"/>
        </w:rPr>
      </w:pPr>
      <w:r w:rsidRPr="0B7E6F4D">
        <w:rPr>
          <w:rFonts w:asciiTheme="minorHAnsi" w:eastAsiaTheme="minorEastAsia" w:hAnsiTheme="minorHAnsi" w:cstheme="minorBidi"/>
          <w:sz w:val="28"/>
          <w:szCs w:val="28"/>
        </w:rPr>
        <w:t xml:space="preserve"> </w:t>
      </w:r>
      <w:r w:rsidR="3C705EFE" w:rsidRPr="0B7E6F4D">
        <w:rPr>
          <w:rFonts w:asciiTheme="minorHAnsi" w:eastAsiaTheme="minorEastAsia" w:hAnsiTheme="minorHAnsi" w:cstheme="minorBidi"/>
          <w:sz w:val="28"/>
          <w:szCs w:val="28"/>
        </w:rPr>
        <w:t xml:space="preserve">Other </w:t>
      </w:r>
      <w:r w:rsidR="05978B7D" w:rsidRPr="0B7E6F4D">
        <w:rPr>
          <w:rFonts w:asciiTheme="minorHAnsi" w:eastAsiaTheme="minorEastAsia" w:hAnsiTheme="minorHAnsi" w:cstheme="minorBidi"/>
          <w:sz w:val="28"/>
          <w:szCs w:val="28"/>
        </w:rPr>
        <w:t>Attachments (if applicable)</w:t>
      </w:r>
    </w:p>
    <w:p w14:paraId="3EDD3480" w14:textId="77777777" w:rsidR="0042468C" w:rsidRPr="00B61DAE" w:rsidRDefault="0042468C" w:rsidP="00B61DAE">
      <w:pPr>
        <w:pStyle w:val="ListParagraph"/>
        <w:numPr>
          <w:ilvl w:val="0"/>
          <w:numId w:val="35"/>
        </w:numPr>
        <w:spacing w:before="100" w:beforeAutospacing="1" w:after="100" w:afterAutospacing="1" w:line="240" w:lineRule="auto"/>
        <w:rPr>
          <w:rFonts w:asciiTheme="minorHAnsi" w:eastAsiaTheme="minorEastAsia" w:hAnsiTheme="minorHAnsi" w:cstheme="minorBidi"/>
          <w:sz w:val="28"/>
          <w:szCs w:val="28"/>
        </w:rPr>
      </w:pPr>
      <w:r w:rsidRPr="00B61DAE">
        <w:rPr>
          <w:rFonts w:asciiTheme="minorHAnsi" w:eastAsiaTheme="minorEastAsia" w:hAnsiTheme="minorHAnsi" w:cstheme="minorBidi"/>
          <w:sz w:val="28"/>
          <w:szCs w:val="28"/>
        </w:rPr>
        <w:t>Letters of support from program partners describing the roles and responsibilities of each partner</w:t>
      </w:r>
    </w:p>
    <w:p w14:paraId="7BD30058" w14:textId="77777777" w:rsidR="0042468C" w:rsidRPr="00B61DAE" w:rsidRDefault="0042468C" w:rsidP="00B61DAE">
      <w:pPr>
        <w:pStyle w:val="ListParagraph"/>
        <w:numPr>
          <w:ilvl w:val="0"/>
          <w:numId w:val="35"/>
        </w:numPr>
        <w:spacing w:before="100" w:beforeAutospacing="1" w:after="100" w:afterAutospacing="1" w:line="240" w:lineRule="auto"/>
        <w:rPr>
          <w:rFonts w:asciiTheme="minorHAnsi" w:eastAsiaTheme="minorEastAsia" w:hAnsiTheme="minorHAnsi" w:cstheme="minorBidi"/>
          <w:sz w:val="28"/>
          <w:szCs w:val="28"/>
        </w:rPr>
      </w:pPr>
      <w:r w:rsidRPr="00B61DAE">
        <w:rPr>
          <w:rFonts w:asciiTheme="minorHAnsi" w:eastAsiaTheme="minorEastAsia" w:hAnsiTheme="minorHAnsi" w:cstheme="minorBidi"/>
          <w:sz w:val="28"/>
          <w:szCs w:val="28"/>
        </w:rPr>
        <w:t>Official permission letters, if required for project activities</w:t>
      </w:r>
    </w:p>
    <w:p w14:paraId="14D37EE4" w14:textId="7DF003E9" w:rsidR="0042468C" w:rsidRPr="00B61DAE" w:rsidRDefault="0042468C">
      <w:pPr>
        <w:pStyle w:val="ListParagraph"/>
        <w:numPr>
          <w:ilvl w:val="0"/>
          <w:numId w:val="35"/>
        </w:numPr>
        <w:spacing w:before="100" w:beforeAutospacing="1" w:after="100" w:afterAutospacing="1" w:line="240" w:lineRule="auto"/>
        <w:rPr>
          <w:rFonts w:asciiTheme="minorHAnsi" w:eastAsiaTheme="minorEastAsia" w:hAnsiTheme="minorHAnsi" w:cstheme="minorBidi"/>
          <w:sz w:val="28"/>
          <w:szCs w:val="28"/>
        </w:rPr>
      </w:pPr>
      <w:r w:rsidRPr="00B61DAE">
        <w:rPr>
          <w:rFonts w:asciiTheme="minorHAnsi" w:eastAsiaTheme="minorEastAsia" w:hAnsiTheme="minorHAnsi" w:cstheme="minorBidi"/>
          <w:sz w:val="28"/>
          <w:szCs w:val="28"/>
        </w:rPr>
        <w:t>CVs or resumes</w:t>
      </w:r>
    </w:p>
    <w:p w14:paraId="08A7C73E" w14:textId="7E3A5329" w:rsidR="006925A6" w:rsidRPr="00B61DAE" w:rsidRDefault="006925A6" w:rsidP="00B61DAE">
      <w:pPr>
        <w:pStyle w:val="ListParagraph"/>
        <w:numPr>
          <w:ilvl w:val="0"/>
          <w:numId w:val="35"/>
        </w:numPr>
        <w:spacing w:before="100" w:beforeAutospacing="1" w:after="100" w:afterAutospacing="1" w:line="240" w:lineRule="auto"/>
        <w:rPr>
          <w:rFonts w:asciiTheme="minorHAnsi" w:eastAsiaTheme="minorEastAsia" w:hAnsiTheme="minorHAnsi" w:cstheme="minorBidi"/>
          <w:sz w:val="28"/>
          <w:szCs w:val="28"/>
        </w:rPr>
      </w:pPr>
      <w:r w:rsidRPr="00B61DAE">
        <w:rPr>
          <w:rFonts w:asciiTheme="minorHAnsi" w:eastAsiaTheme="minorEastAsia" w:hAnsiTheme="minorHAnsi" w:cstheme="minorBidi"/>
          <w:sz w:val="28"/>
          <w:szCs w:val="28"/>
        </w:rPr>
        <w:t>Summary of programmatic</w:t>
      </w:r>
      <w:r w:rsidR="00CD2C87" w:rsidRPr="00B61DAE">
        <w:rPr>
          <w:rFonts w:asciiTheme="minorHAnsi" w:eastAsiaTheme="minorEastAsia" w:hAnsiTheme="minorHAnsi" w:cstheme="minorBidi"/>
          <w:sz w:val="28"/>
          <w:szCs w:val="28"/>
        </w:rPr>
        <w:t xml:space="preserve"> experience in Somalia</w:t>
      </w:r>
    </w:p>
    <w:p w14:paraId="10AC724F" w14:textId="00E3DB84" w:rsidR="00A53F05" w:rsidRPr="0042468C" w:rsidRDefault="00A53F05" w:rsidP="005D5224">
      <w:pPr>
        <w:rPr>
          <w:highlight w:val="yellow"/>
        </w:rPr>
      </w:pPr>
    </w:p>
    <w:p w14:paraId="46D6C946" w14:textId="1222AA94" w:rsidR="00054579" w:rsidRPr="002413EE" w:rsidRDefault="77BB0122" w:rsidP="796DA244">
      <w:pPr>
        <w:pStyle w:val="Heading1"/>
        <w:spacing w:before="0" w:after="200"/>
        <w:rPr>
          <w:rFonts w:asciiTheme="minorHAnsi" w:eastAsiaTheme="minorEastAsia" w:hAnsiTheme="minorHAnsi" w:cstheme="minorBidi"/>
          <w:bCs/>
          <w:i/>
          <w:iCs/>
          <w:color w:val="auto"/>
          <w:sz w:val="28"/>
          <w:szCs w:val="28"/>
        </w:rPr>
      </w:pPr>
      <w:bookmarkStart w:id="52" w:name="_Toc103246773"/>
      <w:bookmarkStart w:id="53" w:name="_Toc127417124"/>
      <w:bookmarkStart w:id="54" w:name="_Toc287552915"/>
      <w:r w:rsidRPr="796DA244">
        <w:rPr>
          <w:rFonts w:asciiTheme="minorHAnsi" w:eastAsiaTheme="minorEastAsia" w:hAnsiTheme="minorHAnsi" w:cstheme="minorBidi"/>
          <w:bCs/>
          <w:i/>
          <w:iCs/>
          <w:color w:val="auto"/>
          <w:sz w:val="28"/>
          <w:szCs w:val="28"/>
        </w:rPr>
        <w:t xml:space="preserve">D.3. Unique </w:t>
      </w:r>
      <w:r w:rsidR="1543D72F" w:rsidRPr="796DA244">
        <w:rPr>
          <w:rFonts w:asciiTheme="minorHAnsi" w:eastAsiaTheme="minorEastAsia" w:hAnsiTheme="minorHAnsi" w:cstheme="minorBidi"/>
          <w:bCs/>
          <w:i/>
          <w:iCs/>
          <w:color w:val="auto"/>
          <w:sz w:val="28"/>
          <w:szCs w:val="28"/>
        </w:rPr>
        <w:t>E</w:t>
      </w:r>
      <w:r w:rsidRPr="796DA244">
        <w:rPr>
          <w:rFonts w:asciiTheme="minorHAnsi" w:eastAsiaTheme="minorEastAsia" w:hAnsiTheme="minorHAnsi" w:cstheme="minorBidi"/>
          <w:bCs/>
          <w:i/>
          <w:iCs/>
          <w:color w:val="auto"/>
          <w:sz w:val="28"/>
          <w:szCs w:val="28"/>
        </w:rPr>
        <w:t xml:space="preserve">ntity </w:t>
      </w:r>
      <w:r w:rsidR="7C9C3E2B" w:rsidRPr="796DA244">
        <w:rPr>
          <w:rFonts w:asciiTheme="minorHAnsi" w:eastAsiaTheme="minorEastAsia" w:hAnsiTheme="minorHAnsi" w:cstheme="minorBidi"/>
          <w:bCs/>
          <w:i/>
          <w:iCs/>
          <w:color w:val="auto"/>
          <w:sz w:val="28"/>
          <w:szCs w:val="28"/>
        </w:rPr>
        <w:t>I</w:t>
      </w:r>
      <w:r w:rsidRPr="796DA244">
        <w:rPr>
          <w:rFonts w:asciiTheme="minorHAnsi" w:eastAsiaTheme="minorEastAsia" w:hAnsiTheme="minorHAnsi" w:cstheme="minorBidi"/>
          <w:bCs/>
          <w:i/>
          <w:iCs/>
          <w:color w:val="auto"/>
          <w:sz w:val="28"/>
          <w:szCs w:val="28"/>
        </w:rPr>
        <w:t>dentifier (UEI) and System for Award Management (</w:t>
      </w:r>
      <w:hyperlink r:id="rId17" w:history="1">
        <w:r w:rsidRPr="796DA244">
          <w:rPr>
            <w:rStyle w:val="Hyperlink"/>
            <w:rFonts w:asciiTheme="minorHAnsi" w:hAnsiTheme="minorHAnsi" w:cstheme="minorBidi"/>
            <w:bCs/>
            <w:sz w:val="28"/>
            <w:szCs w:val="28"/>
            <w:shd w:val="clear" w:color="auto" w:fill="FFFFFF"/>
          </w:rPr>
          <w:t>sam.gov</w:t>
        </w:r>
      </w:hyperlink>
      <w:r w:rsidRPr="796DA244">
        <w:rPr>
          <w:rFonts w:asciiTheme="minorHAnsi" w:eastAsiaTheme="minorEastAsia" w:hAnsiTheme="minorHAnsi" w:cstheme="minorBidi"/>
          <w:bCs/>
          <w:i/>
          <w:iCs/>
          <w:color w:val="auto"/>
          <w:sz w:val="28"/>
          <w:szCs w:val="28"/>
        </w:rPr>
        <w:t>)</w:t>
      </w:r>
      <w:bookmarkStart w:id="55" w:name="_Toc71871407"/>
      <w:bookmarkEnd w:id="52"/>
      <w:bookmarkEnd w:id="53"/>
      <w:bookmarkEnd w:id="54"/>
      <w:r w:rsidRPr="796DA244">
        <w:rPr>
          <w:rFonts w:asciiTheme="minorHAnsi" w:eastAsiaTheme="minorEastAsia" w:hAnsiTheme="minorHAnsi" w:cstheme="minorBidi"/>
          <w:bCs/>
          <w:i/>
          <w:iCs/>
          <w:color w:val="auto"/>
          <w:sz w:val="28"/>
          <w:szCs w:val="28"/>
        </w:rPr>
        <w:t> </w:t>
      </w:r>
      <w:bookmarkEnd w:id="55"/>
    </w:p>
    <w:p w14:paraId="7C3E6E8E" w14:textId="0D345522" w:rsidR="002E377B" w:rsidRPr="007C56C8" w:rsidRDefault="1133A8B7" w:rsidP="594169D8">
      <w:pPr>
        <w:textAlignment w:val="baseline"/>
        <w:rPr>
          <w:rFonts w:eastAsiaTheme="minorEastAsia" w:cstheme="minorBidi"/>
          <w:sz w:val="28"/>
          <w:szCs w:val="28"/>
        </w:rPr>
      </w:pPr>
      <w:r w:rsidRPr="594169D8">
        <w:rPr>
          <w:rFonts w:eastAsiaTheme="minorEastAsia" w:cstheme="minorBidi"/>
          <w:sz w:val="28"/>
          <w:szCs w:val="28"/>
        </w:rPr>
        <w:t>The Unique Entity Identifier (UEI) is one of the data elements mandated by Public Law 109-282, the Federal Funding Accountability and Transparency Act (FFATA)</w:t>
      </w:r>
      <w:r w:rsidR="0E9CB1F8" w:rsidRPr="594169D8">
        <w:rPr>
          <w:rFonts w:eastAsiaTheme="minorEastAsia" w:cstheme="minorBidi"/>
          <w:sz w:val="28"/>
          <w:szCs w:val="28"/>
        </w:rPr>
        <w:t>,</w:t>
      </w:r>
      <w:r w:rsidRPr="594169D8">
        <w:rPr>
          <w:rFonts w:eastAsiaTheme="minorEastAsia" w:cstheme="minorBidi"/>
          <w:sz w:val="28"/>
          <w:szCs w:val="28"/>
        </w:rPr>
        <w:t xml:space="preserve"> for all </w:t>
      </w:r>
      <w:r w:rsidR="0120D9C6" w:rsidRPr="594169D8">
        <w:rPr>
          <w:rFonts w:eastAsiaTheme="minorEastAsia" w:cstheme="minorBidi"/>
          <w:sz w:val="28"/>
          <w:szCs w:val="28"/>
        </w:rPr>
        <w:t>f</w:t>
      </w:r>
      <w:r w:rsidRPr="594169D8">
        <w:rPr>
          <w:rFonts w:eastAsiaTheme="minorEastAsia" w:cstheme="minorBidi"/>
          <w:sz w:val="28"/>
          <w:szCs w:val="28"/>
        </w:rPr>
        <w:t xml:space="preserve">ederal awards.  </w:t>
      </w:r>
      <w:r w:rsidR="1F9CCA38" w:rsidRPr="594169D8">
        <w:rPr>
          <w:rFonts w:eastAsiaTheme="minorEastAsia" w:cstheme="minorBidi"/>
          <w:sz w:val="28"/>
          <w:szCs w:val="28"/>
        </w:rPr>
        <w:t>T</w:t>
      </w:r>
      <w:r w:rsidR="333BFB5B" w:rsidRPr="594169D8">
        <w:rPr>
          <w:rFonts w:eastAsiaTheme="minorEastAsia" w:cstheme="minorBidi"/>
          <w:sz w:val="28"/>
          <w:szCs w:val="28"/>
        </w:rPr>
        <w:t xml:space="preserve">he </w:t>
      </w:r>
      <w:r w:rsidR="00C744EF" w:rsidRPr="594169D8">
        <w:rPr>
          <w:rFonts w:eastAsiaTheme="minorEastAsia" w:cstheme="minorBidi"/>
          <w:sz w:val="28"/>
          <w:szCs w:val="28"/>
        </w:rPr>
        <w:t>f</w:t>
      </w:r>
      <w:r w:rsidR="333BFB5B" w:rsidRPr="594169D8">
        <w:rPr>
          <w:rFonts w:eastAsiaTheme="minorEastAsia" w:cstheme="minorBidi"/>
          <w:sz w:val="28"/>
          <w:szCs w:val="28"/>
        </w:rPr>
        <w:t xml:space="preserve">ederal government's primary database for complying with FFATA reporting requirements is </w:t>
      </w:r>
      <w:hyperlink r:id="rId18" w:history="1">
        <w:r w:rsidR="00C744EF" w:rsidRPr="594169D8">
          <w:rPr>
            <w:rStyle w:val="Hyperlink"/>
            <w:rFonts w:eastAsiaTheme="minorEastAsia" w:cstheme="minorBidi"/>
            <w:sz w:val="28"/>
            <w:szCs w:val="28"/>
          </w:rPr>
          <w:t>www.sam.gov</w:t>
        </w:r>
      </w:hyperlink>
      <w:r w:rsidR="00C744EF" w:rsidRPr="594169D8">
        <w:rPr>
          <w:rFonts w:eastAsiaTheme="minorEastAsia" w:cstheme="minorBidi"/>
          <w:sz w:val="28"/>
          <w:szCs w:val="28"/>
        </w:rPr>
        <w:t>.</w:t>
      </w:r>
      <w:r w:rsidRPr="594169D8">
        <w:rPr>
          <w:rFonts w:eastAsiaTheme="minorEastAsia" w:cstheme="minorBidi"/>
          <w:sz w:val="28"/>
          <w:szCs w:val="28"/>
        </w:rPr>
        <w:t xml:space="preserve">  OMB designated www.sam.gov as the central repository to facilitate </w:t>
      </w:r>
      <w:proofErr w:type="gramStart"/>
      <w:r w:rsidRPr="594169D8">
        <w:rPr>
          <w:rFonts w:eastAsiaTheme="minorEastAsia" w:cstheme="minorBidi"/>
          <w:sz w:val="28"/>
          <w:szCs w:val="28"/>
        </w:rPr>
        <w:t>applicant</w:t>
      </w:r>
      <w:proofErr w:type="gramEnd"/>
      <w:r w:rsidRPr="594169D8">
        <w:rPr>
          <w:rFonts w:eastAsiaTheme="minorEastAsia" w:cstheme="minorBidi"/>
          <w:sz w:val="28"/>
          <w:szCs w:val="28"/>
        </w:rPr>
        <w:t xml:space="preserve"> and </w:t>
      </w:r>
      <w:proofErr w:type="gramStart"/>
      <w:r w:rsidRPr="594169D8">
        <w:rPr>
          <w:rFonts w:eastAsiaTheme="minorEastAsia" w:cstheme="minorBidi"/>
          <w:sz w:val="28"/>
          <w:szCs w:val="28"/>
        </w:rPr>
        <w:t>recipient</w:t>
      </w:r>
      <w:proofErr w:type="gramEnd"/>
      <w:r w:rsidRPr="594169D8">
        <w:rPr>
          <w:rFonts w:eastAsiaTheme="minorEastAsia" w:cstheme="minorBidi"/>
          <w:sz w:val="28"/>
          <w:szCs w:val="28"/>
        </w:rPr>
        <w:t xml:space="preserve"> use of a single public website that consolidates data on all federal financial </w:t>
      </w:r>
      <w:r w:rsidRPr="594169D8">
        <w:rPr>
          <w:rFonts w:eastAsiaTheme="minorEastAsia" w:cstheme="minorBidi"/>
          <w:sz w:val="28"/>
          <w:szCs w:val="28"/>
        </w:rPr>
        <w:lastRenderedPageBreak/>
        <w:t xml:space="preserve">assistance.  Under the law, it is mandatory to obtain a UEI number and register in </w:t>
      </w:r>
      <w:hyperlink r:id="rId19" w:history="1">
        <w:r w:rsidRPr="594169D8">
          <w:rPr>
            <w:rStyle w:val="Hyperlink"/>
            <w:rFonts w:cstheme="minorBidi"/>
            <w:b/>
            <w:bCs/>
            <w:sz w:val="28"/>
            <w:szCs w:val="28"/>
            <w:shd w:val="clear" w:color="auto" w:fill="FFFFFF"/>
          </w:rPr>
          <w:t>sam.gov</w:t>
        </w:r>
      </w:hyperlink>
      <w:r w:rsidRPr="594169D8">
        <w:rPr>
          <w:rFonts w:eastAsiaTheme="minorEastAsia" w:cstheme="minorBidi"/>
          <w:sz w:val="28"/>
          <w:szCs w:val="28"/>
        </w:rPr>
        <w:t xml:space="preserve"> </w:t>
      </w:r>
      <w:r w:rsidRPr="594169D8">
        <w:rPr>
          <w:rStyle w:val="normaltextrun"/>
          <w:rFonts w:cstheme="minorBidi"/>
          <w:b/>
          <w:bCs/>
          <w:sz w:val="28"/>
          <w:szCs w:val="28"/>
          <w:shd w:val="clear" w:color="auto" w:fill="FFFFFF"/>
        </w:rPr>
        <w:t xml:space="preserve">before </w:t>
      </w:r>
      <w:proofErr w:type="gramStart"/>
      <w:r w:rsidRPr="594169D8">
        <w:rPr>
          <w:rStyle w:val="advancedproofingissue"/>
          <w:rFonts w:cstheme="minorBidi"/>
          <w:b/>
          <w:bCs/>
          <w:sz w:val="28"/>
          <w:szCs w:val="28"/>
          <w:shd w:val="clear" w:color="auto" w:fill="FFFFFF"/>
        </w:rPr>
        <w:t>submitting an application</w:t>
      </w:r>
      <w:proofErr w:type="gramEnd"/>
      <w:r w:rsidRPr="594169D8">
        <w:rPr>
          <w:rStyle w:val="normaltextrun"/>
          <w:rFonts w:cstheme="minorBidi"/>
          <w:sz w:val="28"/>
          <w:szCs w:val="28"/>
          <w:shd w:val="clear" w:color="auto" w:fill="FFFFFF"/>
        </w:rPr>
        <w:t>. </w:t>
      </w:r>
      <w:r w:rsidR="00AF72F7">
        <w:rPr>
          <w:rStyle w:val="normaltextrun"/>
          <w:rFonts w:cstheme="minorBidi"/>
          <w:sz w:val="28"/>
          <w:szCs w:val="28"/>
          <w:shd w:val="clear" w:color="auto" w:fill="FFFFFF"/>
        </w:rPr>
        <w:t xml:space="preserve"> The Bureau of Political-Military Affairs</w:t>
      </w:r>
      <w:r w:rsidRPr="594169D8">
        <w:rPr>
          <w:rStyle w:val="normaltextrun"/>
          <w:rFonts w:cstheme="minorBidi"/>
          <w:sz w:val="28"/>
          <w:szCs w:val="28"/>
          <w:shd w:val="clear" w:color="auto" w:fill="FFFFFF"/>
        </w:rPr>
        <w:t xml:space="preserve"> may </w:t>
      </w:r>
      <w:r w:rsidRPr="594169D8">
        <w:rPr>
          <w:rStyle w:val="normaltextrun"/>
          <w:rFonts w:cstheme="minorBidi"/>
          <w:b/>
          <w:bCs/>
          <w:sz w:val="28"/>
          <w:szCs w:val="28"/>
          <w:u w:val="single"/>
          <w:shd w:val="clear" w:color="auto" w:fill="FFFFFF"/>
        </w:rPr>
        <w:t>not</w:t>
      </w:r>
      <w:r w:rsidRPr="594169D8">
        <w:rPr>
          <w:rStyle w:val="normaltextrun"/>
          <w:rFonts w:cstheme="minorBidi"/>
          <w:sz w:val="28"/>
          <w:szCs w:val="28"/>
          <w:shd w:val="clear" w:color="auto" w:fill="FFFFFF"/>
        </w:rPr>
        <w:t xml:space="preserve"> review applications from or make awards to applicants that have not completed all applicable UEI and SAM.gov requirements. </w:t>
      </w:r>
    </w:p>
    <w:p w14:paraId="410D5B08" w14:textId="4DA20251" w:rsidR="002E377B" w:rsidRPr="007C56C8" w:rsidRDefault="4C1C688F" w:rsidP="0B7E6F4D">
      <w:pPr>
        <w:textAlignment w:val="baseline"/>
        <w:rPr>
          <w:rFonts w:eastAsiaTheme="minorEastAsia" w:cstheme="minorBidi"/>
          <w:sz w:val="28"/>
          <w:szCs w:val="28"/>
        </w:rPr>
      </w:pPr>
      <w:r w:rsidRPr="0B7E6F4D">
        <w:rPr>
          <w:rStyle w:val="normaltextrun"/>
          <w:rFonts w:cstheme="minorBidi"/>
          <w:sz w:val="28"/>
          <w:szCs w:val="28"/>
          <w:shd w:val="clear" w:color="auto" w:fill="FFFFFF"/>
        </w:rPr>
        <w:t xml:space="preserve">The 2 </w:t>
      </w:r>
      <w:r w:rsidR="066CAA1A" w:rsidRPr="0B7E6F4D">
        <w:rPr>
          <w:rStyle w:val="normaltextrun"/>
          <w:rFonts w:cstheme="minorBidi"/>
          <w:sz w:val="28"/>
          <w:szCs w:val="28"/>
          <w:shd w:val="clear" w:color="auto" w:fill="FFFFFF"/>
        </w:rPr>
        <w:t>C.F.R.</w:t>
      </w:r>
      <w:r w:rsidRPr="0B7E6F4D">
        <w:rPr>
          <w:rStyle w:val="normaltextrun"/>
          <w:rFonts w:cstheme="minorBidi"/>
          <w:sz w:val="28"/>
          <w:szCs w:val="28"/>
          <w:shd w:val="clear" w:color="auto" w:fill="FFFFFF"/>
        </w:rPr>
        <w:t xml:space="preserve"> </w:t>
      </w:r>
      <w:r w:rsidR="7E0ACC16" w:rsidRPr="0B7E6F4D">
        <w:rPr>
          <w:rStyle w:val="normaltextrun"/>
          <w:rFonts w:cstheme="minorBidi"/>
          <w:sz w:val="28"/>
          <w:szCs w:val="28"/>
          <w:shd w:val="clear" w:color="auto" w:fill="FFFFFF"/>
        </w:rPr>
        <w:t xml:space="preserve">Part </w:t>
      </w:r>
      <w:r w:rsidRPr="0B7E6F4D">
        <w:rPr>
          <w:rStyle w:val="normaltextrun"/>
          <w:rFonts w:cstheme="minorBidi"/>
          <w:sz w:val="28"/>
          <w:szCs w:val="28"/>
          <w:shd w:val="clear" w:color="auto" w:fill="FFFFFF"/>
        </w:rPr>
        <w:t>200 requires that sub-grantees obtain a UEI number.  Please note the UEI for sub-grantees is not required at the time of application but will be required before the award is processed and/or directed to a sub-grantee.</w:t>
      </w:r>
      <w:r w:rsidRPr="0B7E6F4D">
        <w:rPr>
          <w:rStyle w:val="normaltextrun"/>
          <w:rFonts w:cstheme="minorBidi"/>
          <w:b/>
          <w:bCs/>
          <w:i/>
          <w:iCs/>
          <w:sz w:val="28"/>
          <w:szCs w:val="28"/>
          <w:shd w:val="clear" w:color="auto" w:fill="FFFFFF"/>
        </w:rPr>
        <w:t> </w:t>
      </w:r>
      <w:r w:rsidRPr="0B7E6F4D">
        <w:rPr>
          <w:rStyle w:val="eop"/>
          <w:rFonts w:cstheme="minorBidi"/>
          <w:sz w:val="28"/>
          <w:szCs w:val="28"/>
          <w:shd w:val="clear" w:color="auto" w:fill="FFFFFF"/>
        </w:rPr>
        <w:t> </w:t>
      </w:r>
    </w:p>
    <w:p w14:paraId="4A651993" w14:textId="72CAB660" w:rsidR="00290D8C" w:rsidRDefault="194973DD" w:rsidP="796DA244">
      <w:pPr>
        <w:rPr>
          <w:rFonts w:asciiTheme="minorHAnsi" w:eastAsiaTheme="minorEastAsia" w:hAnsiTheme="minorHAnsi" w:cstheme="minorBidi"/>
          <w:b/>
          <w:bCs/>
          <w:i/>
          <w:iCs/>
          <w:color w:val="252525"/>
          <w:sz w:val="28"/>
          <w:szCs w:val="28"/>
        </w:rPr>
      </w:pPr>
      <w:r w:rsidRPr="796DA244">
        <w:rPr>
          <w:rFonts w:asciiTheme="minorHAnsi" w:eastAsiaTheme="minorEastAsia" w:hAnsiTheme="minorHAnsi" w:cstheme="minorBidi"/>
          <w:b/>
          <w:bCs/>
          <w:i/>
          <w:iCs/>
          <w:color w:val="auto"/>
          <w:sz w:val="28"/>
          <w:szCs w:val="28"/>
        </w:rPr>
        <w:t xml:space="preserve">Note: </w:t>
      </w:r>
      <w:r w:rsidR="2CE636E7" w:rsidRPr="796DA244">
        <w:rPr>
          <w:rFonts w:asciiTheme="minorHAnsi" w:eastAsiaTheme="minorEastAsia" w:hAnsiTheme="minorHAnsi" w:cstheme="minorBidi"/>
          <w:b/>
          <w:bCs/>
          <w:i/>
          <w:iCs/>
          <w:color w:val="auto"/>
          <w:sz w:val="28"/>
          <w:szCs w:val="28"/>
        </w:rPr>
        <w:t xml:space="preserve"> </w:t>
      </w:r>
      <w:r w:rsidRPr="796DA244">
        <w:rPr>
          <w:rFonts w:asciiTheme="minorHAnsi" w:eastAsiaTheme="minorEastAsia" w:hAnsiTheme="minorHAnsi" w:cstheme="minorBidi"/>
          <w:b/>
          <w:bCs/>
          <w:i/>
          <w:iCs/>
          <w:color w:val="auto"/>
          <w:sz w:val="28"/>
          <w:szCs w:val="28"/>
        </w:rPr>
        <w:t xml:space="preserve">The process of obtaining a SAM.gov registration may take anywhere from 4-8 weeks.  </w:t>
      </w:r>
      <w:r w:rsidRPr="796DA244">
        <w:rPr>
          <w:rFonts w:asciiTheme="minorHAnsi" w:eastAsiaTheme="minorEastAsia" w:hAnsiTheme="minorHAnsi" w:cstheme="minorBidi"/>
          <w:b/>
          <w:bCs/>
          <w:i/>
          <w:iCs/>
          <w:color w:val="auto"/>
          <w:sz w:val="28"/>
          <w:szCs w:val="28"/>
          <w:u w:val="single"/>
        </w:rPr>
        <w:t>Please begin your registration as early as possible</w:t>
      </w:r>
      <w:r w:rsidRPr="796DA244">
        <w:rPr>
          <w:rFonts w:asciiTheme="minorHAnsi" w:eastAsiaTheme="minorEastAsia" w:hAnsiTheme="minorHAnsi" w:cstheme="minorBidi"/>
          <w:b/>
          <w:bCs/>
          <w:i/>
          <w:iCs/>
          <w:color w:val="auto"/>
          <w:sz w:val="28"/>
          <w:szCs w:val="28"/>
        </w:rPr>
        <w:t>.</w:t>
      </w:r>
      <w:r w:rsidR="0056280A">
        <w:rPr>
          <w:rFonts w:asciiTheme="minorHAnsi" w:eastAsiaTheme="minorEastAsia" w:hAnsiTheme="minorHAnsi" w:cstheme="minorBidi"/>
          <w:b/>
          <w:bCs/>
          <w:i/>
          <w:iCs/>
          <w:color w:val="auto"/>
          <w:sz w:val="28"/>
          <w:szCs w:val="28"/>
        </w:rPr>
        <w:t xml:space="preserve"> </w:t>
      </w:r>
      <w:r w:rsidR="39814D67" w:rsidRPr="796DA244">
        <w:rPr>
          <w:rFonts w:asciiTheme="minorHAnsi" w:eastAsiaTheme="minorEastAsia" w:hAnsiTheme="minorHAnsi" w:cstheme="minorBidi"/>
          <w:b/>
          <w:bCs/>
          <w:i/>
          <w:iCs/>
          <w:color w:val="auto"/>
          <w:sz w:val="28"/>
          <w:szCs w:val="28"/>
        </w:rPr>
        <w:t xml:space="preserve"> </w:t>
      </w:r>
      <w:r w:rsidR="39814D67" w:rsidRPr="796DA244">
        <w:rPr>
          <w:rFonts w:eastAsiaTheme="minorEastAsia" w:cstheme="minorBidi"/>
          <w:sz w:val="28"/>
          <w:szCs w:val="28"/>
        </w:rPr>
        <w:t xml:space="preserve">Numerous errors require correction, such as an address mismatch, and can delay final registration.  If the application is not corrected within 90 calendar days of original registration/or renewal submission, it will be automatically </w:t>
      </w:r>
      <w:proofErr w:type="gramStart"/>
      <w:r w:rsidR="39814D67" w:rsidRPr="796DA244">
        <w:rPr>
          <w:rFonts w:eastAsiaTheme="minorEastAsia" w:cstheme="minorBidi"/>
          <w:sz w:val="28"/>
          <w:szCs w:val="28"/>
        </w:rPr>
        <w:t>deleted</w:t>
      </w:r>
      <w:proofErr w:type="gramEnd"/>
      <w:r w:rsidR="39814D67" w:rsidRPr="796DA244">
        <w:rPr>
          <w:rFonts w:eastAsiaTheme="minorEastAsia" w:cstheme="minorBidi"/>
          <w:sz w:val="28"/>
          <w:szCs w:val="28"/>
        </w:rPr>
        <w:t xml:space="preserve"> and the organization will need to re-start the process.</w:t>
      </w:r>
      <w:r w:rsidR="1C9FADAE" w:rsidRPr="796DA244">
        <w:rPr>
          <w:rFonts w:asciiTheme="minorHAnsi" w:eastAsiaTheme="minorEastAsia" w:hAnsiTheme="minorHAnsi" w:cstheme="minorBidi"/>
          <w:b/>
          <w:bCs/>
          <w:i/>
          <w:iCs/>
          <w:color w:val="252525"/>
          <w:sz w:val="28"/>
          <w:szCs w:val="28"/>
        </w:rPr>
        <w:t xml:space="preserve"> </w:t>
      </w:r>
    </w:p>
    <w:p w14:paraId="59DD8499" w14:textId="0C0DE0BD" w:rsidR="00290D8C" w:rsidRPr="00054579" w:rsidRDefault="2F89EED5" w:rsidP="7617651C">
      <w:pPr>
        <w:numPr>
          <w:ilvl w:val="0"/>
          <w:numId w:val="9"/>
        </w:numPr>
        <w:ind w:hanging="360"/>
        <w:rPr>
          <w:rFonts w:asciiTheme="minorHAnsi" w:eastAsiaTheme="minorEastAsia" w:hAnsiTheme="minorHAnsi" w:cstheme="minorBidi"/>
          <w:sz w:val="28"/>
          <w:szCs w:val="28"/>
        </w:rPr>
      </w:pPr>
      <w:r w:rsidRPr="7617651C">
        <w:rPr>
          <w:rFonts w:asciiTheme="minorHAnsi" w:eastAsiaTheme="minorEastAsia" w:hAnsiTheme="minorHAnsi" w:cstheme="minorBidi"/>
          <w:sz w:val="28"/>
          <w:szCs w:val="28"/>
        </w:rPr>
        <w:t xml:space="preserve">Organizations </w:t>
      </w:r>
      <w:r w:rsidRPr="7617651C">
        <w:rPr>
          <w:rFonts w:asciiTheme="minorHAnsi" w:eastAsiaTheme="minorEastAsia" w:hAnsiTheme="minorHAnsi" w:cstheme="minorBidi"/>
          <w:b/>
          <w:bCs/>
          <w:sz w:val="28"/>
          <w:szCs w:val="28"/>
        </w:rPr>
        <w:t>based in the United States</w:t>
      </w:r>
      <w:r w:rsidRPr="7617651C">
        <w:rPr>
          <w:rFonts w:asciiTheme="minorHAnsi" w:eastAsiaTheme="minorEastAsia" w:hAnsiTheme="minorHAnsi" w:cstheme="minorBidi"/>
          <w:sz w:val="28"/>
          <w:szCs w:val="28"/>
        </w:rPr>
        <w:t xml:space="preserve"> or that pay employees within the United States will need an Employer Identification Number (EIN) from the Internal Revenue Service (IRS)</w:t>
      </w:r>
      <w:r w:rsidR="00681DD8">
        <w:rPr>
          <w:rFonts w:asciiTheme="minorHAnsi" w:eastAsiaTheme="minorEastAsia" w:hAnsiTheme="minorHAnsi" w:cstheme="minorBidi"/>
          <w:sz w:val="28"/>
          <w:szCs w:val="28"/>
        </w:rPr>
        <w:t>.  Also, a</w:t>
      </w:r>
      <w:r w:rsidR="00C744EF">
        <w:rPr>
          <w:rFonts w:asciiTheme="minorHAnsi" w:eastAsiaTheme="minorEastAsia" w:hAnsiTheme="minorHAnsi" w:cstheme="minorBidi"/>
          <w:sz w:val="28"/>
          <w:szCs w:val="28"/>
        </w:rPr>
        <w:t xml:space="preserve"> </w:t>
      </w:r>
      <w:r w:rsidRPr="7617651C">
        <w:rPr>
          <w:rFonts w:asciiTheme="minorHAnsi" w:eastAsiaTheme="minorEastAsia" w:hAnsiTheme="minorHAnsi" w:cstheme="minorBidi"/>
          <w:sz w:val="28"/>
          <w:szCs w:val="28"/>
        </w:rPr>
        <w:t xml:space="preserve">Commercial and Government Entity (CAGE) </w:t>
      </w:r>
      <w:r w:rsidR="00681DD8">
        <w:rPr>
          <w:rFonts w:asciiTheme="minorHAnsi" w:eastAsiaTheme="minorEastAsia" w:hAnsiTheme="minorHAnsi" w:cstheme="minorBidi"/>
          <w:sz w:val="28"/>
          <w:szCs w:val="28"/>
        </w:rPr>
        <w:t xml:space="preserve">code </w:t>
      </w:r>
      <w:r w:rsidRPr="7617651C">
        <w:rPr>
          <w:rFonts w:asciiTheme="minorHAnsi" w:eastAsiaTheme="minorEastAsia" w:hAnsiTheme="minorHAnsi" w:cstheme="minorBidi"/>
          <w:sz w:val="28"/>
          <w:szCs w:val="28"/>
        </w:rPr>
        <w:t>and UEI number</w:t>
      </w:r>
      <w:r w:rsidR="00681DD8">
        <w:rPr>
          <w:rFonts w:asciiTheme="minorHAnsi" w:eastAsiaTheme="minorEastAsia" w:hAnsiTheme="minorHAnsi" w:cstheme="minorBidi"/>
          <w:sz w:val="28"/>
          <w:szCs w:val="28"/>
        </w:rPr>
        <w:t xml:space="preserve"> is required and </w:t>
      </w:r>
      <w:r w:rsidR="69379937" w:rsidRPr="7617651C">
        <w:rPr>
          <w:rFonts w:asciiTheme="minorHAnsi" w:eastAsiaTheme="minorEastAsia" w:hAnsiTheme="minorHAnsi" w:cstheme="minorBidi"/>
          <w:sz w:val="28"/>
          <w:szCs w:val="28"/>
        </w:rPr>
        <w:t>issued through SAM.gov.</w:t>
      </w:r>
      <w:r w:rsidR="0056280A">
        <w:rPr>
          <w:rFonts w:asciiTheme="minorHAnsi" w:eastAsiaTheme="minorEastAsia" w:hAnsiTheme="minorHAnsi" w:cstheme="minorBidi"/>
          <w:sz w:val="28"/>
          <w:szCs w:val="28"/>
        </w:rPr>
        <w:t xml:space="preserve"> </w:t>
      </w:r>
      <w:r w:rsidR="69379937" w:rsidRPr="7617651C">
        <w:rPr>
          <w:rFonts w:asciiTheme="minorHAnsi" w:eastAsiaTheme="minorEastAsia" w:hAnsiTheme="minorHAnsi" w:cstheme="minorBidi"/>
          <w:sz w:val="28"/>
          <w:szCs w:val="28"/>
        </w:rPr>
        <w:t xml:space="preserve"> Once received continue with the remainder of the </w:t>
      </w:r>
      <w:r w:rsidRPr="7617651C">
        <w:rPr>
          <w:rFonts w:asciiTheme="minorHAnsi" w:eastAsiaTheme="minorEastAsia" w:hAnsiTheme="minorHAnsi" w:cstheme="minorBidi"/>
          <w:sz w:val="28"/>
          <w:szCs w:val="28"/>
        </w:rPr>
        <w:t>SAM.gov</w:t>
      </w:r>
      <w:r w:rsidR="73F49AEE" w:rsidRPr="7617651C">
        <w:rPr>
          <w:rFonts w:asciiTheme="minorHAnsi" w:eastAsiaTheme="minorEastAsia" w:hAnsiTheme="minorHAnsi" w:cstheme="minorBidi"/>
          <w:sz w:val="28"/>
          <w:szCs w:val="28"/>
        </w:rPr>
        <w:t xml:space="preserve"> registration</w:t>
      </w:r>
      <w:r w:rsidRPr="7617651C">
        <w:rPr>
          <w:rFonts w:asciiTheme="minorHAnsi" w:eastAsiaTheme="minorEastAsia" w:hAnsiTheme="minorHAnsi" w:cstheme="minorBidi"/>
          <w:sz w:val="28"/>
          <w:szCs w:val="28"/>
        </w:rPr>
        <w:t>.</w:t>
      </w:r>
      <w:r w:rsidR="3FFFF8F3" w:rsidRPr="7617651C">
        <w:rPr>
          <w:rFonts w:asciiTheme="minorHAnsi" w:eastAsiaTheme="minorEastAsia" w:hAnsiTheme="minorHAnsi" w:cstheme="minorBidi"/>
          <w:sz w:val="28"/>
          <w:szCs w:val="28"/>
        </w:rPr>
        <w:t xml:space="preserve"> </w:t>
      </w:r>
    </w:p>
    <w:p w14:paraId="142B93FB" w14:textId="3BA557B7" w:rsidR="208BA345" w:rsidRPr="00054579" w:rsidRDefault="3FC328F9" w:rsidP="00EB1AE4">
      <w:pPr>
        <w:numPr>
          <w:ilvl w:val="0"/>
          <w:numId w:val="9"/>
        </w:numPr>
        <w:ind w:hanging="360"/>
        <w:rPr>
          <w:rFonts w:asciiTheme="minorHAnsi" w:eastAsiaTheme="minorEastAsia" w:hAnsiTheme="minorHAnsi" w:cstheme="minorBidi"/>
          <w:b/>
          <w:bCs/>
          <w:color w:val="000000" w:themeColor="text1"/>
          <w:sz w:val="28"/>
          <w:szCs w:val="28"/>
        </w:rPr>
      </w:pPr>
      <w:r w:rsidRPr="00054579">
        <w:rPr>
          <w:rFonts w:asciiTheme="minorHAnsi" w:eastAsiaTheme="minorEastAsia" w:hAnsiTheme="minorHAnsi" w:cstheme="minorBidi"/>
          <w:sz w:val="28"/>
          <w:szCs w:val="28"/>
        </w:rPr>
        <w:t xml:space="preserve">Organizations </w:t>
      </w:r>
      <w:r w:rsidRPr="00054579">
        <w:rPr>
          <w:rFonts w:asciiTheme="minorHAnsi" w:eastAsiaTheme="minorEastAsia" w:hAnsiTheme="minorHAnsi" w:cstheme="minorBidi"/>
          <w:b/>
          <w:bCs/>
          <w:sz w:val="28"/>
          <w:szCs w:val="28"/>
        </w:rPr>
        <w:t>based outside of the United States</w:t>
      </w:r>
      <w:r w:rsidRPr="00054579">
        <w:rPr>
          <w:rFonts w:asciiTheme="minorHAnsi" w:eastAsiaTheme="minorEastAsia" w:hAnsiTheme="minorHAnsi" w:cstheme="minorBidi"/>
          <w:sz w:val="28"/>
          <w:szCs w:val="28"/>
        </w:rPr>
        <w:t xml:space="preserve"> and do not pay employees within the United States do not need an EIN from the IRS</w:t>
      </w:r>
      <w:r w:rsidR="0DC972B1" w:rsidRPr="00054579">
        <w:rPr>
          <w:rFonts w:asciiTheme="minorHAnsi" w:eastAsiaTheme="minorEastAsia" w:hAnsiTheme="minorHAnsi" w:cstheme="minorBidi"/>
          <w:sz w:val="28"/>
          <w:szCs w:val="28"/>
        </w:rPr>
        <w:t xml:space="preserve"> but do need a UEI number prior to registering in SAM.gov.</w:t>
      </w:r>
      <w:r w:rsidR="0056280A">
        <w:rPr>
          <w:rFonts w:asciiTheme="minorHAnsi" w:eastAsiaTheme="minorEastAsia" w:hAnsiTheme="minorHAnsi" w:cstheme="minorBidi"/>
          <w:sz w:val="28"/>
          <w:szCs w:val="28"/>
        </w:rPr>
        <w:t xml:space="preserve"> </w:t>
      </w:r>
      <w:r w:rsidR="0DC972B1" w:rsidRPr="00054579">
        <w:rPr>
          <w:rFonts w:asciiTheme="minorHAnsi" w:eastAsiaTheme="minorEastAsia" w:hAnsiTheme="minorHAnsi" w:cstheme="minorBidi"/>
          <w:sz w:val="28"/>
          <w:szCs w:val="28"/>
        </w:rPr>
        <w:t xml:space="preserve"> </w:t>
      </w:r>
      <w:r w:rsidR="0DC972B1" w:rsidRPr="00054579">
        <w:rPr>
          <w:rFonts w:asciiTheme="minorHAnsi" w:eastAsiaTheme="minorEastAsia" w:hAnsiTheme="minorHAnsi" w:cstheme="minorBidi"/>
          <w:b/>
          <w:bCs/>
          <w:sz w:val="28"/>
          <w:szCs w:val="28"/>
        </w:rPr>
        <w:t xml:space="preserve">Please note that as of </w:t>
      </w:r>
      <w:r w:rsidR="762ABDCC" w:rsidRPr="00054579">
        <w:rPr>
          <w:rFonts w:asciiTheme="minorHAnsi" w:eastAsiaTheme="minorEastAsia" w:hAnsiTheme="minorHAnsi" w:cstheme="minorBidi"/>
          <w:b/>
          <w:bCs/>
          <w:sz w:val="28"/>
          <w:szCs w:val="28"/>
        </w:rPr>
        <w:t xml:space="preserve">November </w:t>
      </w:r>
      <w:r w:rsidR="0DC972B1" w:rsidRPr="00054579">
        <w:rPr>
          <w:rFonts w:asciiTheme="minorHAnsi" w:eastAsiaTheme="minorEastAsia" w:hAnsiTheme="minorHAnsi" w:cstheme="minorBidi"/>
          <w:b/>
          <w:bCs/>
          <w:sz w:val="28"/>
          <w:szCs w:val="28"/>
        </w:rPr>
        <w:t>2022</w:t>
      </w:r>
      <w:r w:rsidR="3E0AB4F3" w:rsidRPr="00054579">
        <w:rPr>
          <w:rFonts w:asciiTheme="minorHAnsi" w:eastAsiaTheme="minorEastAsia" w:hAnsiTheme="minorHAnsi" w:cstheme="minorBidi"/>
          <w:b/>
          <w:bCs/>
          <w:sz w:val="28"/>
          <w:szCs w:val="28"/>
        </w:rPr>
        <w:t xml:space="preserve"> and February 202</w:t>
      </w:r>
      <w:r w:rsidR="00681DD8">
        <w:rPr>
          <w:rFonts w:asciiTheme="minorHAnsi" w:eastAsiaTheme="minorEastAsia" w:hAnsiTheme="minorHAnsi" w:cstheme="minorBidi"/>
          <w:b/>
          <w:bCs/>
          <w:sz w:val="28"/>
          <w:szCs w:val="28"/>
        </w:rPr>
        <w:t>3</w:t>
      </w:r>
      <w:r w:rsidR="3E0AB4F3" w:rsidRPr="00054579">
        <w:rPr>
          <w:rFonts w:asciiTheme="minorHAnsi" w:eastAsiaTheme="minorEastAsia" w:hAnsiTheme="minorHAnsi" w:cstheme="minorBidi"/>
          <w:b/>
          <w:bCs/>
          <w:sz w:val="28"/>
          <w:szCs w:val="28"/>
        </w:rPr>
        <w:t xml:space="preserve"> respectively</w:t>
      </w:r>
      <w:r w:rsidR="0DC972B1" w:rsidRPr="00054579">
        <w:rPr>
          <w:rFonts w:asciiTheme="minorHAnsi" w:eastAsiaTheme="minorEastAsia" w:hAnsiTheme="minorHAnsi" w:cstheme="minorBidi"/>
          <w:b/>
          <w:bCs/>
          <w:sz w:val="28"/>
          <w:szCs w:val="28"/>
        </w:rPr>
        <w:t xml:space="preserve">, </w:t>
      </w:r>
      <w:r w:rsidR="00CA422D">
        <w:rPr>
          <w:rFonts w:asciiTheme="minorHAnsi" w:eastAsiaTheme="minorEastAsia" w:hAnsiTheme="minorHAnsi" w:cstheme="minorBidi"/>
          <w:b/>
          <w:bCs/>
          <w:sz w:val="28"/>
          <w:szCs w:val="28"/>
        </w:rPr>
        <w:t xml:space="preserve">newly registering </w:t>
      </w:r>
      <w:r w:rsidR="0DC972B1" w:rsidRPr="00054579">
        <w:rPr>
          <w:rFonts w:asciiTheme="minorHAnsi" w:eastAsiaTheme="minorEastAsia" w:hAnsiTheme="minorHAnsi" w:cstheme="minorBidi"/>
          <w:b/>
          <w:bCs/>
          <w:sz w:val="28"/>
          <w:szCs w:val="28"/>
        </w:rPr>
        <w:t>organizations based outside of the United States that do not intend to apply for U.S. Department of Defense (DoD) awards are no longer required to have a NATO CAGE (NCAGE)</w:t>
      </w:r>
      <w:r w:rsidR="0DC972B1" w:rsidRPr="00054579">
        <w:rPr>
          <w:rFonts w:asciiTheme="minorHAnsi" w:eastAsiaTheme="minorEastAsia" w:hAnsiTheme="minorHAnsi" w:cstheme="minorBidi"/>
          <w:sz w:val="28"/>
          <w:szCs w:val="28"/>
        </w:rPr>
        <w:t xml:space="preserve">. </w:t>
      </w:r>
    </w:p>
    <w:p w14:paraId="4CBEBF27" w14:textId="77777777" w:rsidR="003433AB" w:rsidRDefault="5723565C" w:rsidP="00EB1AE4">
      <w:pPr>
        <w:textAlignment w:val="baseline"/>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All organizations applying for grants (except individuals) must obtain these registrations.  All are free of charge:</w:t>
      </w:r>
    </w:p>
    <w:p w14:paraId="71F91A8D" w14:textId="77777777" w:rsidR="003433AB" w:rsidRDefault="5723565C" w:rsidP="00EB1AE4">
      <w:pPr>
        <w:pStyle w:val="ListParagraph"/>
        <w:numPr>
          <w:ilvl w:val="0"/>
          <w:numId w:val="18"/>
        </w:numPr>
        <w:contextualSpacing w:val="0"/>
        <w:textAlignment w:val="baseline"/>
        <w:rPr>
          <w:rFonts w:asciiTheme="minorHAnsi" w:eastAsiaTheme="minorEastAsia" w:hAnsiTheme="minorHAnsi" w:cstheme="minorBidi"/>
          <w:sz w:val="28"/>
          <w:szCs w:val="28"/>
        </w:rPr>
      </w:pPr>
      <w:r w:rsidRPr="003433AB">
        <w:rPr>
          <w:rFonts w:asciiTheme="minorHAnsi" w:eastAsiaTheme="minorEastAsia" w:hAnsiTheme="minorHAnsi" w:cstheme="minorBidi"/>
          <w:sz w:val="28"/>
          <w:szCs w:val="28"/>
        </w:rPr>
        <w:t>NCAGE/CAGE code</w:t>
      </w:r>
      <w:r w:rsidR="0DA7F75B" w:rsidRPr="003433AB">
        <w:rPr>
          <w:rFonts w:asciiTheme="minorHAnsi" w:eastAsiaTheme="minorEastAsia" w:hAnsiTheme="minorHAnsi" w:cstheme="minorBidi"/>
          <w:sz w:val="28"/>
          <w:szCs w:val="28"/>
        </w:rPr>
        <w:t xml:space="preserve"> (if applicable)</w:t>
      </w:r>
      <w:r w:rsidRPr="003433AB">
        <w:rPr>
          <w:rFonts w:asciiTheme="minorHAnsi" w:eastAsiaTheme="minorEastAsia" w:hAnsiTheme="minorHAnsi" w:cstheme="minorBidi"/>
          <w:sz w:val="28"/>
          <w:szCs w:val="28"/>
        </w:rPr>
        <w:t xml:space="preserve"> </w:t>
      </w:r>
    </w:p>
    <w:p w14:paraId="372B7D06" w14:textId="47BB27F7" w:rsidR="005E4F7C" w:rsidRDefault="005E4F7C" w:rsidP="00EB1AE4">
      <w:pPr>
        <w:pStyle w:val="ListParagraph"/>
        <w:numPr>
          <w:ilvl w:val="0"/>
          <w:numId w:val="18"/>
        </w:numPr>
        <w:contextualSpacing w:val="0"/>
        <w:textAlignment w:val="baseline"/>
        <w:rPr>
          <w:rFonts w:asciiTheme="minorHAnsi" w:eastAsiaTheme="minorEastAsia" w:hAnsiTheme="minorHAnsi" w:cstheme="minorBidi"/>
          <w:sz w:val="28"/>
          <w:szCs w:val="28"/>
        </w:rPr>
      </w:pPr>
      <w:r w:rsidRPr="003433AB">
        <w:rPr>
          <w:rFonts w:asciiTheme="minorHAnsi" w:eastAsiaTheme="minorEastAsia" w:hAnsiTheme="minorHAnsi" w:cstheme="minorBidi"/>
          <w:sz w:val="28"/>
          <w:szCs w:val="28"/>
        </w:rPr>
        <w:t xml:space="preserve">www.SAM.gov </w:t>
      </w:r>
      <w:r w:rsidR="5BDC939E" w:rsidRPr="003433AB">
        <w:rPr>
          <w:rFonts w:asciiTheme="minorHAnsi" w:eastAsiaTheme="minorEastAsia" w:hAnsiTheme="minorHAnsi" w:cstheme="minorBidi"/>
          <w:sz w:val="28"/>
          <w:szCs w:val="28"/>
        </w:rPr>
        <w:t xml:space="preserve">UEI and </w:t>
      </w:r>
      <w:r w:rsidRPr="003433AB">
        <w:rPr>
          <w:rFonts w:asciiTheme="minorHAnsi" w:eastAsiaTheme="minorEastAsia" w:hAnsiTheme="minorHAnsi" w:cstheme="minorBidi"/>
          <w:sz w:val="28"/>
          <w:szCs w:val="28"/>
        </w:rPr>
        <w:t xml:space="preserve">registration </w:t>
      </w:r>
    </w:p>
    <w:p w14:paraId="6E2A1C79" w14:textId="77777777" w:rsidR="00FC3204" w:rsidRPr="003433AB" w:rsidRDefault="00FC3204" w:rsidP="00FC3204">
      <w:pPr>
        <w:pStyle w:val="ListParagraph"/>
        <w:contextualSpacing w:val="0"/>
        <w:textAlignment w:val="baseline"/>
        <w:rPr>
          <w:rFonts w:asciiTheme="minorHAnsi" w:eastAsiaTheme="minorEastAsia" w:hAnsiTheme="minorHAnsi" w:cstheme="minorBidi"/>
          <w:sz w:val="28"/>
          <w:szCs w:val="28"/>
        </w:rPr>
      </w:pPr>
    </w:p>
    <w:p w14:paraId="7E7603F8" w14:textId="79EEA728" w:rsidR="7BCF11A8" w:rsidRDefault="7BCF11A8" w:rsidP="00EB1AE4">
      <w:pPr>
        <w:pStyle w:val="Default"/>
        <w:spacing w:after="200" w:line="276" w:lineRule="auto"/>
        <w:rPr>
          <w:rFonts w:asciiTheme="minorHAnsi" w:eastAsiaTheme="minorEastAsia" w:hAnsiTheme="minorHAnsi" w:cstheme="minorBidi"/>
          <w:i/>
          <w:iCs/>
          <w:sz w:val="28"/>
          <w:szCs w:val="28"/>
          <w:u w:val="single"/>
        </w:rPr>
      </w:pPr>
      <w:r w:rsidRPr="208BA345">
        <w:rPr>
          <w:rFonts w:asciiTheme="minorHAnsi" w:eastAsiaTheme="minorEastAsia" w:hAnsiTheme="minorHAnsi" w:cstheme="minorBidi"/>
          <w:i/>
          <w:iCs/>
          <w:sz w:val="28"/>
          <w:szCs w:val="28"/>
          <w:u w:val="single"/>
        </w:rPr>
        <w:t>If you are an organization based outside the U.S. and DO NOT plan to do business with the Department of Defense:</w:t>
      </w:r>
    </w:p>
    <w:p w14:paraId="5655121F" w14:textId="1016FFFC" w:rsidR="7BCF11A8" w:rsidRDefault="0B2B4455" w:rsidP="00EB1AE4">
      <w:pPr>
        <w:pStyle w:val="Default"/>
        <w:spacing w:after="200" w:line="276" w:lineRule="auto"/>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Step 1: Proceed to SAM.gov to obtain a UEI and complete the registration.</w:t>
      </w:r>
      <w:r w:rsidR="00AE72A9">
        <w:rPr>
          <w:rFonts w:asciiTheme="minorHAnsi" w:eastAsiaTheme="minorEastAsia" w:hAnsiTheme="minorHAnsi" w:cstheme="minorBidi"/>
          <w:sz w:val="28"/>
          <w:szCs w:val="28"/>
        </w:rPr>
        <w:t xml:space="preserve"> </w:t>
      </w:r>
      <w:r w:rsidRPr="796DA244">
        <w:rPr>
          <w:rFonts w:asciiTheme="minorHAnsi" w:eastAsiaTheme="minorEastAsia" w:hAnsiTheme="minorHAnsi" w:cstheme="minorBidi"/>
          <w:sz w:val="28"/>
          <w:szCs w:val="28"/>
        </w:rPr>
        <w:t xml:space="preserve"> SAM registration must be renewed annually.</w:t>
      </w:r>
    </w:p>
    <w:p w14:paraId="7EC7CED0" w14:textId="4599C038" w:rsidR="005E4F7C" w:rsidRPr="005A4DDD" w:rsidRDefault="1565EA5E" w:rsidP="00EB1AE4">
      <w:pPr>
        <w:pStyle w:val="Default"/>
        <w:spacing w:after="200" w:line="276" w:lineRule="auto"/>
        <w:rPr>
          <w:rFonts w:asciiTheme="minorHAnsi" w:eastAsiaTheme="minorEastAsia" w:hAnsiTheme="minorHAnsi" w:cstheme="minorBidi"/>
          <w:i/>
          <w:iCs/>
          <w:sz w:val="28"/>
          <w:szCs w:val="28"/>
          <w:u w:val="single"/>
        </w:rPr>
      </w:pPr>
      <w:r w:rsidRPr="1EDD3F81">
        <w:rPr>
          <w:rFonts w:asciiTheme="minorHAnsi" w:eastAsiaTheme="minorEastAsia" w:hAnsiTheme="minorHAnsi" w:cstheme="minorBidi"/>
          <w:i/>
          <w:iCs/>
          <w:sz w:val="28"/>
          <w:szCs w:val="28"/>
          <w:u w:val="single"/>
        </w:rPr>
        <w:t xml:space="preserve">If you </w:t>
      </w:r>
      <w:r w:rsidR="296FDD47" w:rsidRPr="1EDD3F81">
        <w:rPr>
          <w:rFonts w:asciiTheme="minorHAnsi" w:eastAsiaTheme="minorEastAsia" w:hAnsiTheme="minorHAnsi" w:cstheme="minorBidi"/>
          <w:i/>
          <w:iCs/>
          <w:sz w:val="28"/>
          <w:szCs w:val="28"/>
          <w:u w:val="single"/>
        </w:rPr>
        <w:t>are a</w:t>
      </w:r>
      <w:r w:rsidR="23A25238" w:rsidRPr="1EDD3F81">
        <w:rPr>
          <w:rFonts w:asciiTheme="minorHAnsi" w:eastAsiaTheme="minorEastAsia" w:hAnsiTheme="minorHAnsi" w:cstheme="minorBidi"/>
          <w:i/>
          <w:iCs/>
          <w:sz w:val="28"/>
          <w:szCs w:val="28"/>
          <w:u w:val="single"/>
        </w:rPr>
        <w:t>n</w:t>
      </w:r>
      <w:r w:rsidR="296FDD47" w:rsidRPr="1EDD3F81">
        <w:rPr>
          <w:rFonts w:asciiTheme="minorHAnsi" w:eastAsiaTheme="minorEastAsia" w:hAnsiTheme="minorHAnsi" w:cstheme="minorBidi"/>
          <w:i/>
          <w:iCs/>
          <w:sz w:val="28"/>
          <w:szCs w:val="28"/>
          <w:u w:val="single"/>
        </w:rPr>
        <w:t xml:space="preserve"> organization based outside the U.S. and </w:t>
      </w:r>
      <w:r w:rsidRPr="1EDD3F81">
        <w:rPr>
          <w:rFonts w:asciiTheme="minorHAnsi" w:eastAsiaTheme="minorEastAsia" w:hAnsiTheme="minorHAnsi" w:cstheme="minorBidi"/>
          <w:i/>
          <w:iCs/>
          <w:sz w:val="28"/>
          <w:szCs w:val="28"/>
          <w:u w:val="single"/>
        </w:rPr>
        <w:t>plan to do business with the Department of Defense:</w:t>
      </w:r>
    </w:p>
    <w:p w14:paraId="260F181D" w14:textId="762E9A6B" w:rsidR="005E4F7C" w:rsidRPr="005E4F7C" w:rsidRDefault="6F6917DE" w:rsidP="796DA244">
      <w:pPr>
        <w:pStyle w:val="Default"/>
        <w:spacing w:after="200" w:line="276" w:lineRule="auto"/>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 xml:space="preserve">Step 1: Apply for an NCAGE number  </w:t>
      </w:r>
    </w:p>
    <w:p w14:paraId="4ED1E7E1" w14:textId="68F7D353" w:rsidR="005E4F7C" w:rsidRPr="005E4F7C" w:rsidRDefault="5E99898B" w:rsidP="796DA244">
      <w:pPr>
        <w:pStyle w:val="Default"/>
        <w:spacing w:after="200" w:line="276" w:lineRule="auto"/>
        <w:ind w:left="720"/>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 xml:space="preserve">NCAGE </w:t>
      </w:r>
      <w:r w:rsidR="047127EF" w:rsidRPr="796DA244">
        <w:rPr>
          <w:rFonts w:asciiTheme="minorHAnsi" w:eastAsiaTheme="minorEastAsia" w:hAnsiTheme="minorHAnsi" w:cstheme="minorBidi"/>
          <w:sz w:val="28"/>
          <w:szCs w:val="28"/>
        </w:rPr>
        <w:t>Homepage:</w:t>
      </w:r>
    </w:p>
    <w:p w14:paraId="6C73A708" w14:textId="5B6BD69B" w:rsidR="005E4F7C" w:rsidRPr="005E4F7C" w:rsidRDefault="5E99898B" w:rsidP="796DA244">
      <w:pPr>
        <w:pStyle w:val="Default"/>
        <w:spacing w:after="200" w:line="276" w:lineRule="auto"/>
        <w:ind w:left="720"/>
        <w:rPr>
          <w:rFonts w:asciiTheme="minorHAnsi" w:eastAsiaTheme="minorEastAsia" w:hAnsiTheme="minorHAnsi" w:cstheme="minorBidi"/>
          <w:sz w:val="28"/>
          <w:szCs w:val="28"/>
        </w:rPr>
      </w:pPr>
      <w:hyperlink r:id="rId20">
        <w:r w:rsidRPr="796DA244">
          <w:rPr>
            <w:rStyle w:val="Hyperlink"/>
            <w:rFonts w:asciiTheme="minorHAnsi" w:eastAsiaTheme="minorEastAsia" w:hAnsiTheme="minorHAnsi" w:cstheme="minorBidi"/>
            <w:sz w:val="28"/>
            <w:szCs w:val="28"/>
          </w:rPr>
          <w:t>https://eportal.nspa.nato.int/AC135Public/sc/CageList.aspx</w:t>
        </w:r>
      </w:hyperlink>
      <w:r w:rsidRPr="796DA244">
        <w:rPr>
          <w:rFonts w:asciiTheme="minorHAnsi" w:eastAsiaTheme="minorEastAsia" w:hAnsiTheme="minorHAnsi" w:cstheme="minorBidi"/>
          <w:sz w:val="28"/>
          <w:szCs w:val="28"/>
        </w:rPr>
        <w:t xml:space="preserve">  </w:t>
      </w:r>
    </w:p>
    <w:p w14:paraId="2BDBD186" w14:textId="20454E55" w:rsidR="005E4F7C" w:rsidRPr="005E4F7C" w:rsidRDefault="5E99898B" w:rsidP="796DA244">
      <w:pPr>
        <w:pStyle w:val="Default"/>
        <w:spacing w:after="200" w:line="276" w:lineRule="auto"/>
        <w:ind w:left="720"/>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 xml:space="preserve">NCAGE </w:t>
      </w:r>
      <w:r w:rsidR="6225AE24" w:rsidRPr="796DA244">
        <w:rPr>
          <w:rFonts w:asciiTheme="minorHAnsi" w:eastAsiaTheme="minorEastAsia" w:hAnsiTheme="minorHAnsi" w:cstheme="minorBidi"/>
          <w:sz w:val="28"/>
          <w:szCs w:val="28"/>
        </w:rPr>
        <w:t>Code Request Tool (NCRT)</w:t>
      </w:r>
      <w:r w:rsidRPr="796DA244">
        <w:rPr>
          <w:rFonts w:asciiTheme="minorHAnsi" w:eastAsiaTheme="minorEastAsia" w:hAnsiTheme="minorHAnsi" w:cstheme="minorBidi"/>
          <w:sz w:val="28"/>
          <w:szCs w:val="28"/>
        </w:rPr>
        <w:t xml:space="preserve">: </w:t>
      </w:r>
    </w:p>
    <w:p w14:paraId="2B01BFA6" w14:textId="6817999E" w:rsidR="005E4F7C" w:rsidRPr="005E4F7C" w:rsidRDefault="2FBBAC79" w:rsidP="796DA244">
      <w:pPr>
        <w:pStyle w:val="Default"/>
        <w:spacing w:after="200" w:line="276" w:lineRule="auto"/>
        <w:ind w:left="720"/>
        <w:rPr>
          <w:rFonts w:asciiTheme="minorHAnsi" w:eastAsiaTheme="minorEastAsia" w:hAnsiTheme="minorHAnsi" w:cstheme="minorBidi"/>
          <w:sz w:val="28"/>
          <w:szCs w:val="28"/>
        </w:rPr>
      </w:pPr>
      <w:hyperlink r:id="rId21">
        <w:r w:rsidRPr="796DA244">
          <w:rPr>
            <w:rStyle w:val="Hyperlink"/>
            <w:rFonts w:asciiTheme="minorHAnsi" w:eastAsiaTheme="minorEastAsia" w:hAnsiTheme="minorHAnsi" w:cstheme="minorBidi"/>
            <w:sz w:val="28"/>
            <w:szCs w:val="28"/>
          </w:rPr>
          <w:t>https://eportal.nspa.nato.int/Codification/CageTool/home</w:t>
        </w:r>
      </w:hyperlink>
      <w:r w:rsidRPr="796DA244">
        <w:rPr>
          <w:rFonts w:asciiTheme="minorHAnsi" w:eastAsiaTheme="minorEastAsia" w:hAnsiTheme="minorHAnsi" w:cstheme="minorBidi"/>
          <w:sz w:val="28"/>
          <w:szCs w:val="28"/>
        </w:rPr>
        <w:t xml:space="preserve"> </w:t>
      </w:r>
      <w:r w:rsidR="5E99898B" w:rsidRPr="796DA244">
        <w:rPr>
          <w:rFonts w:asciiTheme="minorHAnsi" w:eastAsiaTheme="minorEastAsia" w:hAnsiTheme="minorHAnsi" w:cstheme="minorBidi"/>
          <w:sz w:val="28"/>
          <w:szCs w:val="28"/>
        </w:rPr>
        <w:t xml:space="preserve"> </w:t>
      </w:r>
    </w:p>
    <w:p w14:paraId="1C4439FA" w14:textId="77777777" w:rsidR="005E4F7C" w:rsidRPr="005E4F7C" w:rsidRDefault="5E99898B" w:rsidP="796DA244">
      <w:pPr>
        <w:pStyle w:val="Default"/>
        <w:spacing w:after="200" w:line="276" w:lineRule="auto"/>
        <w:ind w:left="720"/>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 xml:space="preserve">For NCAGE help from within the U.S., call 1-888-227-2423 </w:t>
      </w:r>
    </w:p>
    <w:p w14:paraId="0070E1D9" w14:textId="77777777" w:rsidR="005E4F7C" w:rsidRPr="005E4F7C" w:rsidRDefault="5E99898B" w:rsidP="796DA244">
      <w:pPr>
        <w:pStyle w:val="Default"/>
        <w:spacing w:after="200" w:line="276" w:lineRule="auto"/>
        <w:ind w:left="720"/>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 xml:space="preserve">For NCAGE help from outside the U.S., call 1-269-961-7766 </w:t>
      </w:r>
    </w:p>
    <w:p w14:paraId="0594F3E3" w14:textId="77777777" w:rsidR="005E4F7C" w:rsidRPr="005E4F7C" w:rsidRDefault="5E99898B" w:rsidP="796DA244">
      <w:pPr>
        <w:pStyle w:val="Default"/>
        <w:spacing w:after="200" w:line="276" w:lineRule="auto"/>
        <w:ind w:left="720"/>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 xml:space="preserve">Email NCAGE@dlis.dla.mil for any problems in getting an NCAGE code. </w:t>
      </w:r>
    </w:p>
    <w:p w14:paraId="129BAA7A" w14:textId="311B1CD8" w:rsidR="005E4F7C" w:rsidRPr="005E4F7C" w:rsidRDefault="2F998206" w:rsidP="796DA244">
      <w:pPr>
        <w:pStyle w:val="Default"/>
        <w:spacing w:after="200" w:line="276" w:lineRule="auto"/>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Step 2: After receiving the NCAGE</w:t>
      </w:r>
      <w:r w:rsidR="00CA422D">
        <w:rPr>
          <w:rFonts w:asciiTheme="minorHAnsi" w:eastAsiaTheme="minorEastAsia" w:hAnsiTheme="minorHAnsi" w:cstheme="minorBidi"/>
          <w:sz w:val="28"/>
          <w:szCs w:val="28"/>
        </w:rPr>
        <w:t>/CAGE</w:t>
      </w:r>
      <w:r w:rsidRPr="796DA244">
        <w:rPr>
          <w:rFonts w:asciiTheme="minorHAnsi" w:eastAsiaTheme="minorEastAsia" w:hAnsiTheme="minorHAnsi" w:cstheme="minorBidi"/>
          <w:sz w:val="28"/>
          <w:szCs w:val="28"/>
        </w:rPr>
        <w:t xml:space="preserve"> Code, proceed to SAM.gov </w:t>
      </w:r>
      <w:r w:rsidR="1BF300CC" w:rsidRPr="796DA244">
        <w:rPr>
          <w:rFonts w:asciiTheme="minorHAnsi" w:eastAsiaTheme="minorEastAsia" w:hAnsiTheme="minorHAnsi" w:cstheme="minorBidi"/>
          <w:sz w:val="28"/>
          <w:szCs w:val="28"/>
        </w:rPr>
        <w:t xml:space="preserve">to obtain a UEI </w:t>
      </w:r>
      <w:proofErr w:type="gramStart"/>
      <w:r w:rsidR="1BF300CC" w:rsidRPr="796DA244">
        <w:rPr>
          <w:rFonts w:asciiTheme="minorHAnsi" w:eastAsiaTheme="minorEastAsia" w:hAnsiTheme="minorHAnsi" w:cstheme="minorBidi"/>
          <w:sz w:val="28"/>
          <w:szCs w:val="28"/>
        </w:rPr>
        <w:t>an</w:t>
      </w:r>
      <w:proofErr w:type="gramEnd"/>
      <w:r w:rsidR="1BF300CC" w:rsidRPr="796DA244">
        <w:rPr>
          <w:rFonts w:asciiTheme="minorHAnsi" w:eastAsiaTheme="minorEastAsia" w:hAnsiTheme="minorHAnsi" w:cstheme="minorBidi"/>
          <w:sz w:val="28"/>
          <w:szCs w:val="28"/>
        </w:rPr>
        <w:t xml:space="preserve"> complete registration. </w:t>
      </w:r>
    </w:p>
    <w:p w14:paraId="10AEBC16" w14:textId="365D56A1" w:rsidR="005E4F7C" w:rsidRPr="005E4F7C" w:rsidRDefault="005E4F7C" w:rsidP="00EB1AE4">
      <w:pPr>
        <w:rPr>
          <w:rFonts w:asciiTheme="minorHAnsi" w:eastAsiaTheme="minorEastAsia" w:hAnsiTheme="minorHAnsi" w:cstheme="minorBidi"/>
          <w:sz w:val="28"/>
          <w:szCs w:val="28"/>
        </w:rPr>
      </w:pPr>
      <w:r w:rsidRPr="71BC46D0">
        <w:rPr>
          <w:rFonts w:asciiTheme="minorHAnsi" w:eastAsiaTheme="minorEastAsia" w:hAnsiTheme="minorHAnsi" w:cstheme="minorBidi"/>
          <w:sz w:val="28"/>
          <w:szCs w:val="28"/>
        </w:rPr>
        <w:t xml:space="preserve">All prime organizations must also continue to maintain active SAM.gov registration with current information at all times during which they have an active </w:t>
      </w:r>
      <w:r w:rsidR="00CA422D" w:rsidRPr="71BC46D0">
        <w:rPr>
          <w:rFonts w:asciiTheme="minorHAnsi" w:eastAsiaTheme="minorEastAsia" w:hAnsiTheme="minorHAnsi" w:cstheme="minorBidi"/>
          <w:sz w:val="28"/>
          <w:szCs w:val="28"/>
        </w:rPr>
        <w:t>f</w:t>
      </w:r>
      <w:r w:rsidRPr="71BC46D0">
        <w:rPr>
          <w:rFonts w:asciiTheme="minorHAnsi" w:eastAsiaTheme="minorEastAsia" w:hAnsiTheme="minorHAnsi" w:cstheme="minorBidi"/>
          <w:sz w:val="28"/>
          <w:szCs w:val="28"/>
        </w:rPr>
        <w:t xml:space="preserve">ederal award or application under consideration by a </w:t>
      </w:r>
      <w:r w:rsidR="00CA422D" w:rsidRPr="71BC46D0">
        <w:rPr>
          <w:rFonts w:asciiTheme="minorHAnsi" w:eastAsiaTheme="minorEastAsia" w:hAnsiTheme="minorHAnsi" w:cstheme="minorBidi"/>
          <w:sz w:val="28"/>
          <w:szCs w:val="28"/>
        </w:rPr>
        <w:t>f</w:t>
      </w:r>
      <w:r w:rsidRPr="71BC46D0">
        <w:rPr>
          <w:rFonts w:asciiTheme="minorHAnsi" w:eastAsiaTheme="minorEastAsia" w:hAnsiTheme="minorHAnsi" w:cstheme="minorBidi"/>
          <w:sz w:val="28"/>
          <w:szCs w:val="28"/>
        </w:rPr>
        <w:t>ederal award agency.  SAM.gov requires all entities to renew their registration once a year in order to maintain an active registration status in SAM</w:t>
      </w:r>
      <w:r w:rsidR="00CA422D" w:rsidRPr="71BC46D0">
        <w:rPr>
          <w:rFonts w:asciiTheme="minorHAnsi" w:eastAsiaTheme="minorEastAsia" w:hAnsiTheme="minorHAnsi" w:cstheme="minorBidi"/>
          <w:sz w:val="28"/>
          <w:szCs w:val="28"/>
        </w:rPr>
        <w:t>.gov</w:t>
      </w:r>
      <w:r w:rsidRPr="71BC46D0">
        <w:rPr>
          <w:rFonts w:asciiTheme="minorHAnsi" w:eastAsiaTheme="minorEastAsia" w:hAnsiTheme="minorHAnsi" w:cstheme="minorBidi"/>
          <w:sz w:val="28"/>
          <w:szCs w:val="28"/>
        </w:rPr>
        <w:t xml:space="preserve">.  It is the responsibility of the applicant to ensure it has an active registration in SAM.gov and to maintain that active registration.  If an applicant has not fully complied with the requirements at the time of application, the applicant may be deemed technically ineligible to receive </w:t>
      </w:r>
      <w:r w:rsidRPr="71BC46D0">
        <w:rPr>
          <w:rFonts w:asciiTheme="minorHAnsi" w:eastAsiaTheme="minorEastAsia" w:hAnsiTheme="minorHAnsi" w:cstheme="minorBidi"/>
          <w:sz w:val="28"/>
          <w:szCs w:val="28"/>
        </w:rPr>
        <w:lastRenderedPageBreak/>
        <w:t xml:space="preserve">an award and use that determination </w:t>
      </w:r>
      <w:r w:rsidR="00CA422D" w:rsidRPr="71BC46D0">
        <w:rPr>
          <w:rFonts w:asciiTheme="minorHAnsi" w:eastAsiaTheme="minorEastAsia" w:hAnsiTheme="minorHAnsi" w:cstheme="minorBidi"/>
          <w:sz w:val="28"/>
          <w:szCs w:val="28"/>
        </w:rPr>
        <w:t xml:space="preserve">will be used </w:t>
      </w:r>
      <w:r w:rsidRPr="71BC46D0">
        <w:rPr>
          <w:rFonts w:asciiTheme="minorHAnsi" w:eastAsiaTheme="minorEastAsia" w:hAnsiTheme="minorHAnsi" w:cstheme="minorBidi"/>
          <w:sz w:val="28"/>
          <w:szCs w:val="28"/>
        </w:rPr>
        <w:t>as a basis for making an award to another applicant.</w:t>
      </w:r>
    </w:p>
    <w:p w14:paraId="0CF6344C" w14:textId="79AFFBC7" w:rsidR="004A6DDA" w:rsidRDefault="4F65AE82" w:rsidP="00EB1AE4">
      <w:pPr>
        <w:rPr>
          <w:rFonts w:asciiTheme="minorHAnsi" w:eastAsiaTheme="minorEastAsia" w:hAnsiTheme="minorHAnsi" w:cstheme="minorBidi"/>
          <w:sz w:val="28"/>
          <w:szCs w:val="28"/>
        </w:rPr>
      </w:pPr>
      <w:r w:rsidRPr="19626184">
        <w:rPr>
          <w:rFonts w:asciiTheme="minorHAnsi" w:eastAsiaTheme="minorEastAsia" w:hAnsiTheme="minorHAnsi" w:cstheme="minorBidi"/>
          <w:b/>
          <w:bCs/>
          <w:i/>
          <w:iCs/>
          <w:sz w:val="28"/>
          <w:szCs w:val="28"/>
        </w:rPr>
        <w:t xml:space="preserve">Information is included on the </w:t>
      </w:r>
      <w:r w:rsidR="2D3B99CD" w:rsidRPr="19626184">
        <w:rPr>
          <w:rFonts w:asciiTheme="minorHAnsi" w:eastAsiaTheme="minorEastAsia" w:hAnsiTheme="minorHAnsi" w:cstheme="minorBidi"/>
          <w:b/>
          <w:bCs/>
          <w:i/>
          <w:iCs/>
          <w:sz w:val="28"/>
          <w:szCs w:val="28"/>
        </w:rPr>
        <w:t>SAM.gov website to help international registrations</w:t>
      </w:r>
      <w:r w:rsidR="0AD6E327" w:rsidRPr="19626184">
        <w:rPr>
          <w:rFonts w:asciiTheme="minorHAnsi" w:eastAsiaTheme="minorEastAsia" w:hAnsiTheme="minorHAnsi" w:cstheme="minorBidi"/>
          <w:b/>
          <w:bCs/>
          <w:i/>
          <w:iCs/>
          <w:sz w:val="28"/>
          <w:szCs w:val="28"/>
        </w:rPr>
        <w:t xml:space="preserve">: </w:t>
      </w:r>
      <w:r w:rsidR="669886CE" w:rsidRPr="19626184">
        <w:rPr>
          <w:rFonts w:asciiTheme="minorHAnsi" w:eastAsiaTheme="minorEastAsia" w:hAnsiTheme="minorHAnsi" w:cstheme="minorBidi"/>
          <w:b/>
          <w:bCs/>
          <w:i/>
          <w:iCs/>
          <w:sz w:val="28"/>
          <w:szCs w:val="28"/>
        </w:rPr>
        <w:t xml:space="preserve"> </w:t>
      </w:r>
      <w:r w:rsidR="669886CE" w:rsidRPr="00B60C53">
        <w:rPr>
          <w:rFonts w:asciiTheme="minorHAnsi" w:eastAsiaTheme="minorEastAsia" w:hAnsiTheme="minorHAnsi" w:cstheme="minorBidi"/>
          <w:sz w:val="28"/>
          <w:szCs w:val="28"/>
        </w:rPr>
        <w:t>Please</w:t>
      </w:r>
      <w:r w:rsidR="669886CE" w:rsidRPr="19626184">
        <w:rPr>
          <w:rFonts w:asciiTheme="minorHAnsi" w:eastAsiaTheme="minorEastAsia" w:hAnsiTheme="minorHAnsi" w:cstheme="minorBidi"/>
          <w:b/>
          <w:bCs/>
          <w:i/>
          <w:iCs/>
          <w:sz w:val="28"/>
          <w:szCs w:val="28"/>
        </w:rPr>
        <w:t xml:space="preserve"> </w:t>
      </w:r>
      <w:r w:rsidR="669886CE" w:rsidRPr="19626184">
        <w:rPr>
          <w:rFonts w:asciiTheme="minorHAnsi" w:eastAsiaTheme="minorEastAsia" w:hAnsiTheme="minorHAnsi" w:cstheme="minorBidi"/>
          <w:sz w:val="28"/>
          <w:szCs w:val="28"/>
        </w:rPr>
        <w:t xml:space="preserve">note, guidance on SAM.gov and the guidance on GSA’s website about </w:t>
      </w:r>
      <w:proofErr w:type="gramStart"/>
      <w:r w:rsidR="01765CE0" w:rsidRPr="19626184">
        <w:rPr>
          <w:rFonts w:asciiTheme="minorHAnsi" w:eastAsiaTheme="minorEastAsia" w:hAnsiTheme="minorHAnsi" w:cstheme="minorBidi"/>
          <w:sz w:val="28"/>
          <w:szCs w:val="28"/>
        </w:rPr>
        <w:t>requirement</w:t>
      </w:r>
      <w:proofErr w:type="gramEnd"/>
      <w:r w:rsidR="01765CE0" w:rsidRPr="19626184">
        <w:rPr>
          <w:rFonts w:asciiTheme="minorHAnsi" w:eastAsiaTheme="minorEastAsia" w:hAnsiTheme="minorHAnsi" w:cstheme="minorBidi"/>
          <w:sz w:val="28"/>
          <w:szCs w:val="28"/>
        </w:rPr>
        <w:t xml:space="preserve"> for registering in </w:t>
      </w:r>
      <w:r w:rsidR="669886CE" w:rsidRPr="19626184">
        <w:rPr>
          <w:rFonts w:asciiTheme="minorHAnsi" w:eastAsiaTheme="minorEastAsia" w:hAnsiTheme="minorHAnsi" w:cstheme="minorBidi"/>
          <w:sz w:val="28"/>
          <w:szCs w:val="28"/>
        </w:rPr>
        <w:t>SAM.gov is subject to change</w:t>
      </w:r>
      <w:r w:rsidR="3B71FB41" w:rsidRPr="19626184">
        <w:rPr>
          <w:rFonts w:asciiTheme="minorHAnsi" w:eastAsiaTheme="minorEastAsia" w:hAnsiTheme="minorHAnsi" w:cstheme="minorBidi"/>
          <w:sz w:val="28"/>
          <w:szCs w:val="28"/>
        </w:rPr>
        <w:t xml:space="preserve"> and currently being updated</w:t>
      </w:r>
      <w:r w:rsidR="669886CE" w:rsidRPr="19626184">
        <w:rPr>
          <w:rFonts w:asciiTheme="minorHAnsi" w:eastAsiaTheme="minorEastAsia" w:hAnsiTheme="minorHAnsi" w:cstheme="minorBidi"/>
          <w:sz w:val="28"/>
          <w:szCs w:val="28"/>
        </w:rPr>
        <w:t xml:space="preserve">.  Applicants should review the website </w:t>
      </w:r>
      <w:r w:rsidR="42032629" w:rsidRPr="19626184">
        <w:rPr>
          <w:rFonts w:asciiTheme="minorHAnsi" w:eastAsiaTheme="minorEastAsia" w:hAnsiTheme="minorHAnsi" w:cstheme="minorBidi"/>
          <w:sz w:val="28"/>
          <w:szCs w:val="28"/>
        </w:rPr>
        <w:t>frequently</w:t>
      </w:r>
      <w:r w:rsidR="4DA5B39F" w:rsidRPr="19626184">
        <w:rPr>
          <w:rFonts w:asciiTheme="minorHAnsi" w:eastAsiaTheme="minorEastAsia" w:hAnsiTheme="minorHAnsi" w:cstheme="minorBidi"/>
          <w:sz w:val="28"/>
          <w:szCs w:val="28"/>
        </w:rPr>
        <w:t xml:space="preserve"> </w:t>
      </w:r>
      <w:r w:rsidR="669886CE" w:rsidRPr="19626184">
        <w:rPr>
          <w:rFonts w:asciiTheme="minorHAnsi" w:eastAsiaTheme="minorEastAsia" w:hAnsiTheme="minorHAnsi" w:cstheme="minorBidi"/>
          <w:sz w:val="28"/>
          <w:szCs w:val="28"/>
        </w:rPr>
        <w:t>for the most up-to-date guidance.</w:t>
      </w:r>
    </w:p>
    <w:p w14:paraId="0AC4AB56" w14:textId="3A24A0B2" w:rsidR="6E2C6693" w:rsidRDefault="43699322" w:rsidP="796DA244">
      <w:pPr>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 xml:space="preserve">The </w:t>
      </w:r>
      <w:r w:rsidR="4972FCD1" w:rsidRPr="796DA244">
        <w:rPr>
          <w:rFonts w:asciiTheme="minorHAnsi" w:eastAsiaTheme="minorEastAsia" w:hAnsiTheme="minorHAnsi" w:cstheme="minorBidi"/>
          <w:sz w:val="28"/>
          <w:szCs w:val="28"/>
        </w:rPr>
        <w:t>attached “</w:t>
      </w:r>
      <w:r w:rsidR="263ED2CE" w:rsidRPr="796DA244">
        <w:rPr>
          <w:rFonts w:asciiTheme="minorHAnsi" w:eastAsiaTheme="minorEastAsia" w:hAnsiTheme="minorHAnsi" w:cstheme="minorBidi"/>
          <w:sz w:val="28"/>
          <w:szCs w:val="28"/>
        </w:rPr>
        <w:t>UEI and SAM.gov FAQ updated 0</w:t>
      </w:r>
      <w:r w:rsidR="3B4DFB07" w:rsidRPr="796DA244">
        <w:rPr>
          <w:rFonts w:asciiTheme="minorHAnsi" w:eastAsiaTheme="minorEastAsia" w:hAnsiTheme="minorHAnsi" w:cstheme="minorBidi"/>
          <w:sz w:val="28"/>
          <w:szCs w:val="28"/>
        </w:rPr>
        <w:t>131</w:t>
      </w:r>
      <w:r w:rsidR="16C85E27" w:rsidRPr="796DA244">
        <w:rPr>
          <w:rFonts w:asciiTheme="minorHAnsi" w:eastAsiaTheme="minorEastAsia" w:hAnsiTheme="minorHAnsi" w:cstheme="minorBidi"/>
          <w:sz w:val="28"/>
          <w:szCs w:val="28"/>
        </w:rPr>
        <w:t>2</w:t>
      </w:r>
      <w:r w:rsidR="5164CEF6" w:rsidRPr="796DA244">
        <w:rPr>
          <w:rFonts w:asciiTheme="minorHAnsi" w:eastAsiaTheme="minorEastAsia" w:hAnsiTheme="minorHAnsi" w:cstheme="minorBidi"/>
          <w:sz w:val="28"/>
          <w:szCs w:val="28"/>
        </w:rPr>
        <w:t>4</w:t>
      </w:r>
      <w:r w:rsidR="263ED2CE" w:rsidRPr="796DA244">
        <w:rPr>
          <w:rFonts w:asciiTheme="minorHAnsi" w:eastAsiaTheme="minorEastAsia" w:hAnsiTheme="minorHAnsi" w:cstheme="minorBidi"/>
          <w:sz w:val="28"/>
          <w:szCs w:val="28"/>
        </w:rPr>
        <w:t>”</w:t>
      </w:r>
      <w:r w:rsidR="4972FCD1" w:rsidRPr="796DA244">
        <w:rPr>
          <w:rFonts w:asciiTheme="minorHAnsi" w:eastAsiaTheme="minorEastAsia" w:hAnsiTheme="minorHAnsi" w:cstheme="minorBidi"/>
          <w:sz w:val="28"/>
          <w:szCs w:val="28"/>
        </w:rPr>
        <w:t xml:space="preserve"> </w:t>
      </w:r>
      <w:r w:rsidR="7A3F256A" w:rsidRPr="796DA244">
        <w:rPr>
          <w:rFonts w:asciiTheme="minorHAnsi" w:eastAsiaTheme="minorEastAsia" w:hAnsiTheme="minorHAnsi" w:cstheme="minorBidi"/>
          <w:sz w:val="28"/>
          <w:szCs w:val="28"/>
        </w:rPr>
        <w:t xml:space="preserve">is </w:t>
      </w:r>
      <w:r w:rsidR="445571D4" w:rsidRPr="796DA244">
        <w:rPr>
          <w:rFonts w:asciiTheme="minorHAnsi" w:eastAsiaTheme="minorEastAsia" w:hAnsiTheme="minorHAnsi" w:cstheme="minorBidi"/>
          <w:sz w:val="28"/>
          <w:szCs w:val="28"/>
        </w:rPr>
        <w:t xml:space="preserve">a resource </w:t>
      </w:r>
      <w:r w:rsidR="12B3B32B" w:rsidRPr="796DA244">
        <w:rPr>
          <w:rFonts w:asciiTheme="minorHAnsi" w:eastAsiaTheme="minorEastAsia" w:hAnsiTheme="minorHAnsi" w:cstheme="minorBidi"/>
          <w:sz w:val="28"/>
          <w:szCs w:val="28"/>
        </w:rPr>
        <w:t>provided by the grants policy office.</w:t>
      </w:r>
      <w:r w:rsidR="445571D4" w:rsidRPr="796DA244">
        <w:rPr>
          <w:rFonts w:asciiTheme="minorHAnsi" w:eastAsiaTheme="minorEastAsia" w:hAnsiTheme="minorHAnsi" w:cstheme="minorBidi"/>
          <w:sz w:val="28"/>
          <w:szCs w:val="28"/>
        </w:rPr>
        <w:t xml:space="preserve"> </w:t>
      </w:r>
      <w:r w:rsidR="00AE72A9">
        <w:rPr>
          <w:rFonts w:asciiTheme="minorHAnsi" w:eastAsiaTheme="minorEastAsia" w:hAnsiTheme="minorHAnsi" w:cstheme="minorBidi"/>
          <w:sz w:val="28"/>
          <w:szCs w:val="28"/>
        </w:rPr>
        <w:t xml:space="preserve"> </w:t>
      </w:r>
      <w:r w:rsidR="445571D4" w:rsidRPr="796DA244">
        <w:rPr>
          <w:rFonts w:asciiTheme="minorHAnsi" w:eastAsiaTheme="minorEastAsia" w:hAnsiTheme="minorHAnsi" w:cstheme="minorBidi"/>
          <w:sz w:val="28"/>
          <w:szCs w:val="28"/>
        </w:rPr>
        <w:t>Any content shown from SAM.gov is no</w:t>
      </w:r>
      <w:r w:rsidR="0326CA91" w:rsidRPr="796DA244">
        <w:rPr>
          <w:rFonts w:asciiTheme="minorHAnsi" w:eastAsiaTheme="minorEastAsia" w:hAnsiTheme="minorHAnsi" w:cstheme="minorBidi"/>
          <w:sz w:val="28"/>
          <w:szCs w:val="28"/>
        </w:rPr>
        <w:t>t owned by the Department of State</w:t>
      </w:r>
      <w:r w:rsidR="4972FCD1" w:rsidRPr="796DA244">
        <w:rPr>
          <w:rFonts w:asciiTheme="minorHAnsi" w:eastAsiaTheme="minorEastAsia" w:hAnsiTheme="minorHAnsi" w:cstheme="minorBidi"/>
          <w:sz w:val="28"/>
          <w:szCs w:val="28"/>
        </w:rPr>
        <w:t>.</w:t>
      </w:r>
      <w:r w:rsidR="56D04608" w:rsidRPr="796DA244">
        <w:rPr>
          <w:rFonts w:asciiTheme="minorHAnsi" w:eastAsiaTheme="minorEastAsia" w:hAnsiTheme="minorHAnsi" w:cstheme="minorBidi"/>
          <w:sz w:val="28"/>
          <w:szCs w:val="28"/>
        </w:rPr>
        <w:t xml:space="preserve"> </w:t>
      </w:r>
      <w:r w:rsidR="00AE72A9">
        <w:rPr>
          <w:rFonts w:asciiTheme="minorHAnsi" w:eastAsiaTheme="minorEastAsia" w:hAnsiTheme="minorHAnsi" w:cstheme="minorBidi"/>
          <w:sz w:val="28"/>
          <w:szCs w:val="28"/>
        </w:rPr>
        <w:t xml:space="preserve"> </w:t>
      </w:r>
      <w:r w:rsidR="56D04608" w:rsidRPr="796DA244">
        <w:rPr>
          <w:rFonts w:asciiTheme="minorHAnsi" w:eastAsiaTheme="minorEastAsia" w:hAnsiTheme="minorHAnsi" w:cstheme="minorBidi"/>
          <w:sz w:val="28"/>
          <w:szCs w:val="28"/>
        </w:rPr>
        <w:t>This guidance and instruction</w:t>
      </w:r>
      <w:r w:rsidR="3860BC54" w:rsidRPr="796DA244">
        <w:rPr>
          <w:rFonts w:asciiTheme="minorHAnsi" w:eastAsiaTheme="minorEastAsia" w:hAnsiTheme="minorHAnsi" w:cstheme="minorBidi"/>
          <w:sz w:val="28"/>
          <w:szCs w:val="28"/>
        </w:rPr>
        <w:t xml:space="preserve"> </w:t>
      </w:r>
      <w:r w:rsidR="29FA673E" w:rsidRPr="796DA244">
        <w:rPr>
          <w:rFonts w:asciiTheme="minorHAnsi" w:eastAsiaTheme="minorEastAsia" w:hAnsiTheme="minorHAnsi" w:cstheme="minorBidi"/>
          <w:sz w:val="28"/>
          <w:szCs w:val="28"/>
        </w:rPr>
        <w:t>are</w:t>
      </w:r>
      <w:r w:rsidR="64D8857B" w:rsidRPr="796DA244">
        <w:rPr>
          <w:rFonts w:asciiTheme="minorHAnsi" w:eastAsiaTheme="minorEastAsia" w:hAnsiTheme="minorHAnsi" w:cstheme="minorBidi"/>
          <w:sz w:val="28"/>
          <w:szCs w:val="28"/>
        </w:rPr>
        <w:t xml:space="preserve"> to the best of our knowledge at the time of posting this solicitation</w:t>
      </w:r>
      <w:r w:rsidR="1EFB633A" w:rsidRPr="796DA244">
        <w:rPr>
          <w:rFonts w:asciiTheme="minorHAnsi" w:eastAsiaTheme="minorEastAsia" w:hAnsiTheme="minorHAnsi" w:cstheme="minorBidi"/>
          <w:sz w:val="28"/>
          <w:szCs w:val="28"/>
        </w:rPr>
        <w:t xml:space="preserve">. </w:t>
      </w:r>
      <w:r w:rsidR="00AE72A9">
        <w:rPr>
          <w:rFonts w:asciiTheme="minorHAnsi" w:eastAsiaTheme="minorEastAsia" w:hAnsiTheme="minorHAnsi" w:cstheme="minorBidi"/>
          <w:sz w:val="28"/>
          <w:szCs w:val="28"/>
        </w:rPr>
        <w:t xml:space="preserve"> </w:t>
      </w:r>
      <w:r w:rsidR="1EFB633A" w:rsidRPr="796DA244">
        <w:rPr>
          <w:rFonts w:asciiTheme="minorHAnsi" w:eastAsiaTheme="minorEastAsia" w:hAnsiTheme="minorHAnsi" w:cstheme="minorBidi"/>
          <w:sz w:val="28"/>
          <w:szCs w:val="28"/>
        </w:rPr>
        <w:t>Where guidance in th</w:t>
      </w:r>
      <w:r w:rsidR="48FD52BE" w:rsidRPr="796DA244">
        <w:rPr>
          <w:rFonts w:asciiTheme="minorHAnsi" w:eastAsiaTheme="minorEastAsia" w:hAnsiTheme="minorHAnsi" w:cstheme="minorBidi"/>
          <w:sz w:val="28"/>
          <w:szCs w:val="28"/>
        </w:rPr>
        <w:t>is</w:t>
      </w:r>
      <w:r w:rsidR="1EFB633A" w:rsidRPr="796DA244">
        <w:rPr>
          <w:rFonts w:asciiTheme="minorHAnsi" w:eastAsiaTheme="minorEastAsia" w:hAnsiTheme="minorHAnsi" w:cstheme="minorBidi"/>
          <w:sz w:val="28"/>
          <w:szCs w:val="28"/>
        </w:rPr>
        <w:t xml:space="preserve"> attachment differs from </w:t>
      </w:r>
      <w:r w:rsidR="0257AE0F" w:rsidRPr="796DA244">
        <w:rPr>
          <w:rFonts w:asciiTheme="minorHAnsi" w:eastAsiaTheme="minorEastAsia" w:hAnsiTheme="minorHAnsi" w:cstheme="minorBidi"/>
          <w:sz w:val="28"/>
          <w:szCs w:val="28"/>
        </w:rPr>
        <w:t xml:space="preserve">the </w:t>
      </w:r>
      <w:r w:rsidR="1EFB633A" w:rsidRPr="796DA244">
        <w:rPr>
          <w:rFonts w:asciiTheme="minorHAnsi" w:eastAsiaTheme="minorEastAsia" w:hAnsiTheme="minorHAnsi" w:cstheme="minorBidi"/>
          <w:sz w:val="28"/>
          <w:szCs w:val="28"/>
        </w:rPr>
        <w:t>SA</w:t>
      </w:r>
      <w:r w:rsidR="09E3EA56" w:rsidRPr="796DA244">
        <w:rPr>
          <w:rFonts w:asciiTheme="minorHAnsi" w:eastAsiaTheme="minorEastAsia" w:hAnsiTheme="minorHAnsi" w:cstheme="minorBidi"/>
          <w:sz w:val="28"/>
          <w:szCs w:val="28"/>
        </w:rPr>
        <w:t>M</w:t>
      </w:r>
      <w:r w:rsidR="1EFB633A" w:rsidRPr="796DA244">
        <w:rPr>
          <w:rFonts w:asciiTheme="minorHAnsi" w:eastAsiaTheme="minorEastAsia" w:hAnsiTheme="minorHAnsi" w:cstheme="minorBidi"/>
          <w:sz w:val="28"/>
          <w:szCs w:val="28"/>
        </w:rPr>
        <w:t>.gov</w:t>
      </w:r>
      <w:r w:rsidR="64ABA628" w:rsidRPr="796DA244">
        <w:rPr>
          <w:rFonts w:asciiTheme="minorHAnsi" w:eastAsiaTheme="minorEastAsia" w:hAnsiTheme="minorHAnsi" w:cstheme="minorBidi"/>
          <w:sz w:val="28"/>
          <w:szCs w:val="28"/>
        </w:rPr>
        <w:t xml:space="preserve"> website</w:t>
      </w:r>
      <w:r w:rsidR="09E3EA56" w:rsidRPr="796DA244">
        <w:rPr>
          <w:rFonts w:asciiTheme="minorHAnsi" w:eastAsiaTheme="minorEastAsia" w:hAnsiTheme="minorHAnsi" w:cstheme="minorBidi"/>
          <w:sz w:val="28"/>
          <w:szCs w:val="28"/>
        </w:rPr>
        <w:t xml:space="preserve">, SAM.gov </w:t>
      </w:r>
      <w:r w:rsidR="6929E029" w:rsidRPr="796DA244">
        <w:rPr>
          <w:rFonts w:asciiTheme="minorHAnsi" w:eastAsiaTheme="minorEastAsia" w:hAnsiTheme="minorHAnsi" w:cstheme="minorBidi"/>
          <w:sz w:val="28"/>
          <w:szCs w:val="28"/>
        </w:rPr>
        <w:t>prevails and the applicant is encouraged to seek and document clari</w:t>
      </w:r>
      <w:r w:rsidR="48B79BC1" w:rsidRPr="796DA244">
        <w:rPr>
          <w:rFonts w:asciiTheme="minorHAnsi" w:eastAsiaTheme="minorEastAsia" w:hAnsiTheme="minorHAnsi" w:cstheme="minorBidi"/>
          <w:sz w:val="28"/>
          <w:szCs w:val="28"/>
        </w:rPr>
        <w:t>ty provided by the SAM.gov helpdesk.</w:t>
      </w:r>
    </w:p>
    <w:p w14:paraId="675E03B0" w14:textId="77777777" w:rsidR="007C4F1E" w:rsidRPr="006A41DC" w:rsidRDefault="0DE16275" w:rsidP="796DA244">
      <w:pPr>
        <w:pStyle w:val="Heading1"/>
        <w:spacing w:before="0" w:after="200"/>
        <w:ind w:left="720"/>
        <w:rPr>
          <w:rFonts w:asciiTheme="minorHAnsi" w:eastAsiaTheme="minorEastAsia" w:hAnsiTheme="minorHAnsi" w:cstheme="minorBidi"/>
          <w:bCs/>
          <w:i/>
          <w:iCs/>
          <w:color w:val="auto"/>
          <w:sz w:val="28"/>
          <w:szCs w:val="28"/>
        </w:rPr>
      </w:pPr>
      <w:bookmarkStart w:id="56" w:name="_Toc450105445"/>
      <w:r w:rsidRPr="796DA244">
        <w:rPr>
          <w:rFonts w:asciiTheme="minorHAnsi" w:eastAsiaTheme="minorEastAsia" w:hAnsiTheme="minorHAnsi" w:cstheme="minorBidi"/>
          <w:bCs/>
          <w:i/>
          <w:iCs/>
          <w:color w:val="auto"/>
          <w:sz w:val="28"/>
          <w:szCs w:val="28"/>
        </w:rPr>
        <w:t>D.3.1 Exemptions</w:t>
      </w:r>
      <w:bookmarkEnd w:id="56"/>
      <w:r w:rsidRPr="796DA244">
        <w:rPr>
          <w:rFonts w:asciiTheme="minorHAnsi" w:eastAsiaTheme="minorEastAsia" w:hAnsiTheme="minorHAnsi" w:cstheme="minorBidi"/>
          <w:bCs/>
          <w:i/>
          <w:iCs/>
          <w:color w:val="auto"/>
          <w:sz w:val="28"/>
          <w:szCs w:val="28"/>
        </w:rPr>
        <w:t> </w:t>
      </w:r>
    </w:p>
    <w:p w14:paraId="07D035D6" w14:textId="36ABBD6F" w:rsidR="00290D8C" w:rsidRDefault="1C9FADAE" w:rsidP="796DA244">
      <w:pPr>
        <w:rPr>
          <w:rFonts w:asciiTheme="minorHAnsi" w:eastAsiaTheme="minorEastAsia" w:hAnsiTheme="minorHAnsi" w:cstheme="minorBidi"/>
          <w:sz w:val="28"/>
          <w:szCs w:val="28"/>
        </w:rPr>
      </w:pPr>
      <w:proofErr w:type="gramStart"/>
      <w:r w:rsidRPr="796DA244">
        <w:rPr>
          <w:rFonts w:asciiTheme="minorHAnsi" w:eastAsiaTheme="minorEastAsia" w:hAnsiTheme="minorHAnsi" w:cstheme="minorBidi"/>
          <w:sz w:val="28"/>
          <w:szCs w:val="28"/>
        </w:rPr>
        <w:t>An exemption</w:t>
      </w:r>
      <w:proofErr w:type="gramEnd"/>
      <w:r w:rsidRPr="796DA244">
        <w:rPr>
          <w:rFonts w:asciiTheme="minorHAnsi" w:eastAsiaTheme="minorEastAsia" w:hAnsiTheme="minorHAnsi" w:cstheme="minorBidi"/>
          <w:sz w:val="28"/>
          <w:szCs w:val="28"/>
        </w:rPr>
        <w:t xml:space="preserve"> from </w:t>
      </w:r>
      <w:r w:rsidR="65001FEF" w:rsidRPr="796DA244">
        <w:rPr>
          <w:rFonts w:asciiTheme="minorHAnsi" w:eastAsiaTheme="minorEastAsia" w:hAnsiTheme="minorHAnsi" w:cstheme="minorBidi"/>
          <w:sz w:val="28"/>
          <w:szCs w:val="28"/>
        </w:rPr>
        <w:t>the</w:t>
      </w:r>
      <w:r w:rsidRPr="796DA244">
        <w:rPr>
          <w:rFonts w:asciiTheme="minorHAnsi" w:eastAsiaTheme="minorEastAsia" w:hAnsiTheme="minorHAnsi" w:cstheme="minorBidi"/>
          <w:sz w:val="28"/>
          <w:szCs w:val="28"/>
        </w:rPr>
        <w:t xml:space="preserve"> requirements</w:t>
      </w:r>
      <w:r w:rsidR="65001FEF" w:rsidRPr="796DA244">
        <w:rPr>
          <w:rFonts w:asciiTheme="minorHAnsi" w:eastAsiaTheme="minorEastAsia" w:hAnsiTheme="minorHAnsi" w:cstheme="minorBidi"/>
          <w:sz w:val="28"/>
          <w:szCs w:val="28"/>
        </w:rPr>
        <w:t xml:space="preserve"> listed above</w:t>
      </w:r>
      <w:r w:rsidRPr="796DA244">
        <w:rPr>
          <w:rFonts w:asciiTheme="minorHAnsi" w:eastAsiaTheme="minorEastAsia" w:hAnsiTheme="minorHAnsi" w:cstheme="minorBidi"/>
          <w:sz w:val="28"/>
          <w:szCs w:val="28"/>
        </w:rPr>
        <w:t xml:space="preserve"> may be permitted </w:t>
      </w:r>
      <w:r w:rsidR="2F6D04E5" w:rsidRPr="796DA244">
        <w:rPr>
          <w:rFonts w:asciiTheme="minorHAnsi" w:eastAsiaTheme="minorEastAsia" w:hAnsiTheme="minorHAnsi" w:cstheme="minorBidi"/>
          <w:sz w:val="28"/>
          <w:szCs w:val="28"/>
        </w:rPr>
        <w:t>under the following circumstances</w:t>
      </w:r>
      <w:r w:rsidRPr="796DA244">
        <w:rPr>
          <w:rFonts w:asciiTheme="minorHAnsi" w:eastAsiaTheme="minorEastAsia" w:hAnsiTheme="minorHAnsi" w:cstheme="minorBidi"/>
          <w:sz w:val="28"/>
          <w:szCs w:val="28"/>
        </w:rPr>
        <w:t>:</w:t>
      </w:r>
    </w:p>
    <w:p w14:paraId="6759D150" w14:textId="35DFA20C" w:rsidR="08D2170B" w:rsidRDefault="08D2170B" w:rsidP="796DA244">
      <w:pPr>
        <w:pStyle w:val="ListParagraph"/>
        <w:numPr>
          <w:ilvl w:val="0"/>
          <w:numId w:val="7"/>
        </w:numPr>
        <w:rPr>
          <w:rFonts w:asciiTheme="minorHAnsi" w:eastAsiaTheme="minorEastAsia" w:hAnsiTheme="minorHAnsi" w:cstheme="minorBidi"/>
          <w:color w:val="000000" w:themeColor="text1"/>
          <w:sz w:val="28"/>
          <w:szCs w:val="28"/>
        </w:rPr>
      </w:pPr>
      <w:r w:rsidRPr="796DA244">
        <w:rPr>
          <w:rFonts w:asciiTheme="minorHAnsi" w:eastAsiaTheme="minorEastAsia" w:hAnsiTheme="minorHAnsi" w:cstheme="minorBidi"/>
          <w:sz w:val="28"/>
          <w:szCs w:val="28"/>
        </w:rPr>
        <w:t>For any applicant or recipient</w:t>
      </w:r>
      <w:r w:rsidR="00421209">
        <w:rPr>
          <w:rFonts w:asciiTheme="minorHAnsi" w:eastAsiaTheme="minorEastAsia" w:hAnsiTheme="minorHAnsi" w:cstheme="minorBidi"/>
          <w:sz w:val="28"/>
          <w:szCs w:val="28"/>
        </w:rPr>
        <w:t xml:space="preserve">: </w:t>
      </w:r>
      <w:r w:rsidRPr="796DA244">
        <w:rPr>
          <w:rFonts w:asciiTheme="minorHAnsi" w:eastAsiaTheme="minorEastAsia" w:hAnsiTheme="minorHAnsi" w:cstheme="minorBidi"/>
          <w:sz w:val="28"/>
          <w:szCs w:val="28"/>
        </w:rPr>
        <w:t xml:space="preserve">if the </w:t>
      </w:r>
      <w:r w:rsidR="00421209">
        <w:rPr>
          <w:rFonts w:asciiTheme="minorHAnsi" w:eastAsiaTheme="minorEastAsia" w:hAnsiTheme="minorHAnsi" w:cstheme="minorBidi"/>
          <w:sz w:val="28"/>
          <w:szCs w:val="28"/>
        </w:rPr>
        <w:t>f</w:t>
      </w:r>
      <w:r w:rsidRPr="796DA244">
        <w:rPr>
          <w:rFonts w:asciiTheme="minorHAnsi" w:eastAsiaTheme="minorEastAsia" w:hAnsiTheme="minorHAnsi" w:cstheme="minorBidi"/>
          <w:sz w:val="28"/>
          <w:szCs w:val="28"/>
        </w:rPr>
        <w:t xml:space="preserve">ederal awarding agency determines that it must protect information about the entity from disclosure if it is in the national security or foreign policy interests of the United States, or to avoid jeopardizing the personal safety of the applicant or recipient's staff or clients. </w:t>
      </w:r>
    </w:p>
    <w:p w14:paraId="635F5766" w14:textId="0522ED5C" w:rsidR="08D2170B" w:rsidRDefault="08D2170B" w:rsidP="796DA244">
      <w:pPr>
        <w:pStyle w:val="paragraph"/>
        <w:numPr>
          <w:ilvl w:val="0"/>
          <w:numId w:val="7"/>
        </w:numPr>
        <w:spacing w:before="0" w:beforeAutospacing="0" w:after="200" w:afterAutospacing="0" w:line="276" w:lineRule="auto"/>
        <w:rPr>
          <w:rFonts w:asciiTheme="minorHAnsi" w:eastAsiaTheme="minorEastAsia" w:hAnsiTheme="minorHAnsi" w:cstheme="minorBidi"/>
          <w:color w:val="000000" w:themeColor="text1"/>
          <w:sz w:val="28"/>
          <w:szCs w:val="28"/>
        </w:rPr>
      </w:pPr>
      <w:r w:rsidRPr="796DA244">
        <w:rPr>
          <w:rFonts w:asciiTheme="minorHAnsi" w:eastAsiaTheme="minorEastAsia" w:hAnsiTheme="minorHAnsi" w:cstheme="minorBidi"/>
          <w:sz w:val="28"/>
          <w:szCs w:val="28"/>
        </w:rPr>
        <w:t xml:space="preserve">For a foreign organization or foreign public entity applying for or receiving a </w:t>
      </w:r>
      <w:r w:rsidR="00421209" w:rsidRPr="796DA244">
        <w:rPr>
          <w:rFonts w:asciiTheme="minorHAnsi" w:eastAsiaTheme="minorEastAsia" w:hAnsiTheme="minorHAnsi" w:cstheme="minorBidi"/>
          <w:sz w:val="28"/>
          <w:szCs w:val="28"/>
        </w:rPr>
        <w:t>federal</w:t>
      </w:r>
      <w:r w:rsidRPr="796DA244">
        <w:rPr>
          <w:rFonts w:asciiTheme="minorHAnsi" w:eastAsiaTheme="minorEastAsia" w:hAnsiTheme="minorHAnsi" w:cstheme="minorBidi"/>
          <w:sz w:val="28"/>
          <w:szCs w:val="28"/>
        </w:rPr>
        <w:t xml:space="preserve"> award or subaward for a project or program performed outside the United States valued at less than $25,000</w:t>
      </w:r>
      <w:r w:rsidR="00421209">
        <w:rPr>
          <w:rFonts w:asciiTheme="minorHAnsi" w:eastAsiaTheme="minorEastAsia" w:hAnsiTheme="minorHAnsi" w:cstheme="minorBidi"/>
          <w:sz w:val="28"/>
          <w:szCs w:val="28"/>
        </w:rPr>
        <w:t>:</w:t>
      </w:r>
      <w:r w:rsidRPr="796DA244">
        <w:rPr>
          <w:rFonts w:asciiTheme="minorHAnsi" w:eastAsiaTheme="minorEastAsia" w:hAnsiTheme="minorHAnsi" w:cstheme="minorBidi"/>
          <w:sz w:val="28"/>
          <w:szCs w:val="28"/>
        </w:rPr>
        <w:t xml:space="preserve"> if the </w:t>
      </w:r>
      <w:r w:rsidR="00421209">
        <w:rPr>
          <w:rFonts w:asciiTheme="minorHAnsi" w:eastAsiaTheme="minorEastAsia" w:hAnsiTheme="minorHAnsi" w:cstheme="minorBidi"/>
          <w:sz w:val="28"/>
          <w:szCs w:val="28"/>
        </w:rPr>
        <w:t>f</w:t>
      </w:r>
      <w:r w:rsidRPr="796DA244">
        <w:rPr>
          <w:rFonts w:asciiTheme="minorHAnsi" w:eastAsiaTheme="minorEastAsia" w:hAnsiTheme="minorHAnsi" w:cstheme="minorBidi"/>
          <w:sz w:val="28"/>
          <w:szCs w:val="28"/>
        </w:rPr>
        <w:t xml:space="preserve">ederal awarding agency deems it to be impractical for the entity to comply with the requirement(s). This exemption must be determined by the </w:t>
      </w:r>
      <w:r w:rsidR="00421209">
        <w:rPr>
          <w:rFonts w:asciiTheme="minorHAnsi" w:eastAsiaTheme="minorEastAsia" w:hAnsiTheme="minorHAnsi" w:cstheme="minorBidi"/>
          <w:sz w:val="28"/>
          <w:szCs w:val="28"/>
        </w:rPr>
        <w:t>f</w:t>
      </w:r>
      <w:r w:rsidRPr="796DA244">
        <w:rPr>
          <w:rFonts w:asciiTheme="minorHAnsi" w:eastAsiaTheme="minorEastAsia" w:hAnsiTheme="minorHAnsi" w:cstheme="minorBidi"/>
          <w:sz w:val="28"/>
          <w:szCs w:val="28"/>
        </w:rPr>
        <w:t xml:space="preserve">ederal awarding agency on a case-by-case basis while utilizing a risk-based approach and does not apply if subawards are anticipated. </w:t>
      </w:r>
    </w:p>
    <w:p w14:paraId="1C9C8B0B" w14:textId="1A826F4A" w:rsidR="08D2170B" w:rsidRDefault="08D2170B" w:rsidP="796DA244">
      <w:pPr>
        <w:pStyle w:val="paragraph"/>
        <w:numPr>
          <w:ilvl w:val="0"/>
          <w:numId w:val="7"/>
        </w:numPr>
        <w:spacing w:before="0" w:beforeAutospacing="0" w:after="200" w:afterAutospacing="0" w:line="276" w:lineRule="auto"/>
        <w:rPr>
          <w:rFonts w:asciiTheme="minorHAnsi" w:eastAsiaTheme="minorEastAsia" w:hAnsiTheme="minorHAnsi" w:cstheme="minorBidi"/>
          <w:color w:val="000000" w:themeColor="text1"/>
          <w:sz w:val="28"/>
          <w:szCs w:val="28"/>
        </w:rPr>
      </w:pPr>
      <w:r w:rsidRPr="796DA244">
        <w:rPr>
          <w:rFonts w:asciiTheme="minorHAnsi" w:eastAsiaTheme="minorEastAsia" w:hAnsiTheme="minorHAnsi" w:cstheme="minorBidi"/>
          <w:sz w:val="28"/>
          <w:szCs w:val="28"/>
        </w:rPr>
        <w:lastRenderedPageBreak/>
        <w:t>For an applicant</w:t>
      </w:r>
      <w:r w:rsidR="00421209">
        <w:rPr>
          <w:rFonts w:asciiTheme="minorHAnsi" w:eastAsiaTheme="minorEastAsia" w:hAnsiTheme="minorHAnsi" w:cstheme="minorBidi"/>
          <w:sz w:val="28"/>
          <w:szCs w:val="28"/>
        </w:rPr>
        <w:t>:</w:t>
      </w:r>
      <w:r w:rsidRPr="796DA244">
        <w:rPr>
          <w:rFonts w:asciiTheme="minorHAnsi" w:eastAsiaTheme="minorEastAsia" w:hAnsiTheme="minorHAnsi" w:cstheme="minorBidi"/>
          <w:sz w:val="28"/>
          <w:szCs w:val="28"/>
        </w:rPr>
        <w:t xml:space="preserve"> if the </w:t>
      </w:r>
      <w:r w:rsidR="00421209">
        <w:rPr>
          <w:rFonts w:asciiTheme="minorHAnsi" w:eastAsiaTheme="minorEastAsia" w:hAnsiTheme="minorHAnsi" w:cstheme="minorBidi"/>
          <w:sz w:val="28"/>
          <w:szCs w:val="28"/>
        </w:rPr>
        <w:t>f</w:t>
      </w:r>
      <w:r w:rsidRPr="796DA244">
        <w:rPr>
          <w:rFonts w:asciiTheme="minorHAnsi" w:eastAsiaTheme="minorEastAsia" w:hAnsiTheme="minorHAnsi" w:cstheme="minorBidi"/>
          <w:sz w:val="28"/>
          <w:szCs w:val="28"/>
        </w:rPr>
        <w:t xml:space="preserve">ederal awarding agency </w:t>
      </w:r>
      <w:proofErr w:type="gramStart"/>
      <w:r w:rsidRPr="796DA244">
        <w:rPr>
          <w:rFonts w:asciiTheme="minorHAnsi" w:eastAsiaTheme="minorEastAsia" w:hAnsiTheme="minorHAnsi" w:cstheme="minorBidi"/>
          <w:sz w:val="28"/>
          <w:szCs w:val="28"/>
        </w:rPr>
        <w:t>makes a determination</w:t>
      </w:r>
      <w:proofErr w:type="gramEnd"/>
      <w:r w:rsidRPr="796DA244">
        <w:rPr>
          <w:rFonts w:asciiTheme="minorHAnsi" w:eastAsiaTheme="minorEastAsia" w:hAnsiTheme="minorHAnsi" w:cstheme="minorBidi"/>
          <w:sz w:val="28"/>
          <w:szCs w:val="28"/>
        </w:rPr>
        <w:t xml:space="preserve"> that there are exigent circumstances that prohibit the applicant from receiving a unique entity identifier and completing SAM registration prior to receiving a </w:t>
      </w:r>
      <w:r w:rsidR="00421209" w:rsidRPr="796DA244">
        <w:rPr>
          <w:rFonts w:asciiTheme="minorHAnsi" w:eastAsiaTheme="minorEastAsia" w:hAnsiTheme="minorHAnsi" w:cstheme="minorBidi"/>
          <w:sz w:val="28"/>
          <w:szCs w:val="28"/>
        </w:rPr>
        <w:t>federal</w:t>
      </w:r>
      <w:r w:rsidRPr="796DA244">
        <w:rPr>
          <w:rFonts w:asciiTheme="minorHAnsi" w:eastAsiaTheme="minorEastAsia" w:hAnsiTheme="minorHAnsi" w:cstheme="minorBidi"/>
          <w:sz w:val="28"/>
          <w:szCs w:val="28"/>
        </w:rPr>
        <w:t xml:space="preserve"> award. </w:t>
      </w:r>
      <w:r w:rsidR="00AE72A9">
        <w:rPr>
          <w:rFonts w:asciiTheme="minorHAnsi" w:eastAsiaTheme="minorEastAsia" w:hAnsiTheme="minorHAnsi" w:cstheme="minorBidi"/>
          <w:sz w:val="28"/>
          <w:szCs w:val="28"/>
        </w:rPr>
        <w:t xml:space="preserve"> </w:t>
      </w:r>
      <w:r w:rsidRPr="796DA244">
        <w:rPr>
          <w:rFonts w:asciiTheme="minorHAnsi" w:eastAsiaTheme="minorEastAsia" w:hAnsiTheme="minorHAnsi" w:cstheme="minorBidi"/>
          <w:sz w:val="28"/>
          <w:szCs w:val="28"/>
        </w:rPr>
        <w:t xml:space="preserve">In these instances, </w:t>
      </w:r>
      <w:r w:rsidR="00421209">
        <w:rPr>
          <w:rFonts w:asciiTheme="minorHAnsi" w:eastAsiaTheme="minorEastAsia" w:hAnsiTheme="minorHAnsi" w:cstheme="minorBidi"/>
          <w:sz w:val="28"/>
          <w:szCs w:val="28"/>
        </w:rPr>
        <w:t>f</w:t>
      </w:r>
      <w:r w:rsidRPr="796DA244">
        <w:rPr>
          <w:rFonts w:asciiTheme="minorHAnsi" w:eastAsiaTheme="minorEastAsia" w:hAnsiTheme="minorHAnsi" w:cstheme="minorBidi"/>
          <w:sz w:val="28"/>
          <w:szCs w:val="28"/>
        </w:rPr>
        <w:t xml:space="preserve">ederal awarding agencies must require the recipient to obtain a unique entity identifier and complete SAM registration within 30 days of the </w:t>
      </w:r>
      <w:r w:rsidR="00421209">
        <w:rPr>
          <w:rFonts w:asciiTheme="minorHAnsi" w:eastAsiaTheme="minorEastAsia" w:hAnsiTheme="minorHAnsi" w:cstheme="minorBidi"/>
          <w:sz w:val="28"/>
          <w:szCs w:val="28"/>
        </w:rPr>
        <w:t>f</w:t>
      </w:r>
      <w:r w:rsidRPr="796DA244">
        <w:rPr>
          <w:rFonts w:asciiTheme="minorHAnsi" w:eastAsiaTheme="minorEastAsia" w:hAnsiTheme="minorHAnsi" w:cstheme="minorBidi"/>
          <w:sz w:val="28"/>
          <w:szCs w:val="28"/>
        </w:rPr>
        <w:t>ederal award date.</w:t>
      </w:r>
    </w:p>
    <w:p w14:paraId="50EF4B48" w14:textId="5C148F7B" w:rsidR="00CF1A66" w:rsidRDefault="04AC7971" w:rsidP="00EB1AE4">
      <w:pPr>
        <w:autoSpaceDE w:val="0"/>
        <w:autoSpaceDN w:val="0"/>
        <w:rPr>
          <w:rFonts w:asciiTheme="minorHAnsi" w:eastAsiaTheme="minorEastAsia" w:hAnsiTheme="minorHAnsi" w:cstheme="minorBidi"/>
          <w:color w:val="auto"/>
          <w:sz w:val="28"/>
          <w:szCs w:val="28"/>
        </w:rPr>
      </w:pPr>
      <w:r w:rsidRPr="796DA244">
        <w:rPr>
          <w:rFonts w:asciiTheme="minorHAnsi" w:eastAsiaTheme="minorEastAsia" w:hAnsiTheme="minorHAnsi" w:cstheme="minorBidi"/>
          <w:color w:val="auto"/>
          <w:sz w:val="28"/>
          <w:szCs w:val="28"/>
        </w:rPr>
        <w:t xml:space="preserve">Organizations requesting exemption from UEI or </w:t>
      </w:r>
      <w:hyperlink r:id="rId22" w:history="1">
        <w:r w:rsidR="5E4BBA70" w:rsidRPr="796DA244">
          <w:rPr>
            <w:rStyle w:val="Hyperlink"/>
            <w:rFonts w:asciiTheme="minorHAnsi" w:hAnsiTheme="minorHAnsi" w:cstheme="minorBidi"/>
            <w:b/>
            <w:bCs/>
            <w:sz w:val="28"/>
            <w:szCs w:val="28"/>
            <w:shd w:val="clear" w:color="auto" w:fill="FFFFFF"/>
          </w:rPr>
          <w:t>sam.gov</w:t>
        </w:r>
      </w:hyperlink>
      <w:r w:rsidR="5E4BBA70" w:rsidRPr="796DA244">
        <w:rPr>
          <w:rStyle w:val="Hyperlink"/>
          <w:rFonts w:asciiTheme="minorHAnsi" w:hAnsiTheme="minorHAnsi" w:cstheme="minorBidi"/>
          <w:sz w:val="28"/>
          <w:szCs w:val="28"/>
          <w:u w:val="none"/>
          <w:shd w:val="clear" w:color="auto" w:fill="FFFFFF"/>
        </w:rPr>
        <w:t xml:space="preserve"> </w:t>
      </w:r>
      <w:r w:rsidRPr="796DA244">
        <w:rPr>
          <w:rFonts w:asciiTheme="minorHAnsi" w:eastAsiaTheme="minorEastAsia" w:hAnsiTheme="minorHAnsi" w:cstheme="minorBidi"/>
          <w:color w:val="auto"/>
          <w:sz w:val="28"/>
          <w:szCs w:val="28"/>
        </w:rPr>
        <w:t xml:space="preserve">requirements must email the point of contact listed in the NOFO at least </w:t>
      </w:r>
      <w:r w:rsidRPr="796DA244">
        <w:rPr>
          <w:rFonts w:asciiTheme="minorHAnsi" w:eastAsiaTheme="minorEastAsia" w:hAnsiTheme="minorHAnsi" w:cstheme="minorBidi"/>
          <w:b/>
          <w:bCs/>
          <w:color w:val="auto"/>
          <w:sz w:val="28"/>
          <w:szCs w:val="28"/>
        </w:rPr>
        <w:t>two weeks prior to the deadline in the NOFO </w:t>
      </w:r>
      <w:r w:rsidR="00421209">
        <w:rPr>
          <w:rFonts w:asciiTheme="minorHAnsi" w:eastAsiaTheme="minorEastAsia" w:hAnsiTheme="minorHAnsi" w:cstheme="minorBidi"/>
          <w:b/>
          <w:bCs/>
          <w:color w:val="auto"/>
          <w:sz w:val="28"/>
          <w:szCs w:val="28"/>
        </w:rPr>
        <w:t xml:space="preserve">and </w:t>
      </w:r>
      <w:r w:rsidRPr="796DA244">
        <w:rPr>
          <w:rFonts w:asciiTheme="minorHAnsi" w:eastAsiaTheme="minorEastAsia" w:hAnsiTheme="minorHAnsi" w:cstheme="minorBidi"/>
          <w:b/>
          <w:bCs/>
          <w:color w:val="auto"/>
          <w:sz w:val="28"/>
          <w:szCs w:val="28"/>
        </w:rPr>
        <w:t>provid</w:t>
      </w:r>
      <w:r w:rsidR="00421209">
        <w:rPr>
          <w:rFonts w:asciiTheme="minorHAnsi" w:eastAsiaTheme="minorEastAsia" w:hAnsiTheme="minorHAnsi" w:cstheme="minorBidi"/>
          <w:b/>
          <w:bCs/>
          <w:color w:val="auto"/>
          <w:sz w:val="28"/>
          <w:szCs w:val="28"/>
        </w:rPr>
        <w:t>e</w:t>
      </w:r>
      <w:r w:rsidRPr="796DA244">
        <w:rPr>
          <w:rFonts w:asciiTheme="minorHAnsi" w:eastAsiaTheme="minorEastAsia" w:hAnsiTheme="minorHAnsi" w:cstheme="minorBidi"/>
          <w:b/>
          <w:bCs/>
          <w:color w:val="auto"/>
          <w:sz w:val="28"/>
          <w:szCs w:val="28"/>
        </w:rPr>
        <w:t xml:space="preserve"> </w:t>
      </w:r>
      <w:proofErr w:type="gramStart"/>
      <w:r w:rsidRPr="796DA244">
        <w:rPr>
          <w:rFonts w:asciiTheme="minorHAnsi" w:eastAsiaTheme="minorEastAsia" w:hAnsiTheme="minorHAnsi" w:cstheme="minorBidi"/>
          <w:b/>
          <w:bCs/>
          <w:color w:val="auto"/>
          <w:sz w:val="28"/>
          <w:szCs w:val="28"/>
        </w:rPr>
        <w:t>a justification</w:t>
      </w:r>
      <w:proofErr w:type="gramEnd"/>
      <w:r w:rsidRPr="796DA244">
        <w:rPr>
          <w:rFonts w:asciiTheme="minorHAnsi" w:eastAsiaTheme="minorEastAsia" w:hAnsiTheme="minorHAnsi" w:cstheme="minorBidi"/>
          <w:b/>
          <w:bCs/>
          <w:color w:val="auto"/>
          <w:sz w:val="28"/>
          <w:szCs w:val="28"/>
        </w:rPr>
        <w:t xml:space="preserve"> of their request</w:t>
      </w:r>
      <w:r w:rsidRPr="796DA244">
        <w:rPr>
          <w:rFonts w:asciiTheme="minorHAnsi" w:eastAsiaTheme="minorEastAsia" w:hAnsiTheme="minorHAnsi" w:cstheme="minorBidi"/>
          <w:color w:val="auto"/>
          <w:sz w:val="28"/>
          <w:szCs w:val="28"/>
        </w:rPr>
        <w:t>.  Approval for a SAM.gov exemption must come from the warranted Grant</w:t>
      </w:r>
      <w:r w:rsidR="7BDF8FB0" w:rsidRPr="796DA244">
        <w:rPr>
          <w:rFonts w:asciiTheme="minorHAnsi" w:eastAsiaTheme="minorEastAsia" w:hAnsiTheme="minorHAnsi" w:cstheme="minorBidi"/>
          <w:color w:val="auto"/>
          <w:sz w:val="28"/>
          <w:szCs w:val="28"/>
        </w:rPr>
        <w:t>s</w:t>
      </w:r>
      <w:r w:rsidRPr="796DA244">
        <w:rPr>
          <w:rFonts w:asciiTheme="minorHAnsi" w:eastAsiaTheme="minorEastAsia" w:hAnsiTheme="minorHAnsi" w:cstheme="minorBidi"/>
          <w:color w:val="auto"/>
          <w:sz w:val="28"/>
          <w:szCs w:val="28"/>
        </w:rPr>
        <w:t xml:space="preserve"> Officer before the application can be deemed eligible for review. </w:t>
      </w:r>
    </w:p>
    <w:p w14:paraId="394CADD0" w14:textId="77777777" w:rsidR="00162FD3" w:rsidRPr="00E86792" w:rsidRDefault="7930DF90" w:rsidP="796DA244">
      <w:pPr>
        <w:pStyle w:val="Heading1"/>
        <w:spacing w:before="0" w:after="200"/>
        <w:rPr>
          <w:rFonts w:asciiTheme="minorHAnsi" w:eastAsiaTheme="minorEastAsia" w:hAnsiTheme="minorHAnsi" w:cstheme="minorBidi"/>
          <w:bCs/>
          <w:i/>
          <w:iCs/>
          <w:color w:val="auto"/>
          <w:sz w:val="28"/>
          <w:szCs w:val="28"/>
        </w:rPr>
      </w:pPr>
      <w:bookmarkStart w:id="57" w:name="h.j3cqnkumzr3g"/>
      <w:bookmarkStart w:id="58" w:name="_Toc103246774"/>
      <w:bookmarkStart w:id="59" w:name="_Toc127417125"/>
      <w:bookmarkStart w:id="60" w:name="_Toc1608805727"/>
      <w:bookmarkEnd w:id="57"/>
      <w:r w:rsidRPr="796DA244">
        <w:rPr>
          <w:rFonts w:asciiTheme="minorHAnsi" w:eastAsiaTheme="minorEastAsia" w:hAnsiTheme="minorHAnsi" w:cstheme="minorBidi"/>
          <w:bCs/>
          <w:i/>
          <w:iCs/>
          <w:color w:val="auto"/>
          <w:sz w:val="28"/>
          <w:szCs w:val="28"/>
        </w:rPr>
        <w:t>D.4. Submission Dates and Times</w:t>
      </w:r>
      <w:bookmarkStart w:id="61" w:name="_Toc71871408"/>
      <w:bookmarkEnd w:id="58"/>
      <w:bookmarkEnd w:id="59"/>
      <w:bookmarkEnd w:id="60"/>
      <w:r w:rsidRPr="796DA244">
        <w:rPr>
          <w:rFonts w:asciiTheme="minorHAnsi" w:eastAsiaTheme="minorEastAsia" w:hAnsiTheme="minorHAnsi" w:cstheme="minorBidi"/>
          <w:bCs/>
          <w:i/>
          <w:iCs/>
          <w:color w:val="auto"/>
          <w:sz w:val="28"/>
          <w:szCs w:val="28"/>
        </w:rPr>
        <w:t> </w:t>
      </w:r>
      <w:bookmarkEnd w:id="61"/>
    </w:p>
    <w:p w14:paraId="6AEC9356" w14:textId="57D637DE" w:rsidR="00290D8C" w:rsidRDefault="108632D7" w:rsidP="00EB1AE4">
      <w:pPr>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Applications are due no later than</w:t>
      </w:r>
      <w:r w:rsidR="7DAE8536" w:rsidRPr="1EDD3F81">
        <w:rPr>
          <w:rFonts w:asciiTheme="minorHAnsi" w:eastAsiaTheme="minorEastAsia" w:hAnsiTheme="minorHAnsi" w:cstheme="minorBidi"/>
          <w:b/>
          <w:bCs/>
          <w:sz w:val="28"/>
          <w:szCs w:val="28"/>
        </w:rPr>
        <w:t xml:space="preserve"> </w:t>
      </w:r>
      <w:r w:rsidR="7DAE8536" w:rsidRPr="1EDD3F81">
        <w:rPr>
          <w:rFonts w:asciiTheme="minorHAnsi" w:eastAsiaTheme="minorEastAsia" w:hAnsiTheme="minorHAnsi" w:cstheme="minorBidi"/>
          <w:b/>
          <w:bCs/>
          <w:sz w:val="28"/>
          <w:szCs w:val="28"/>
          <w:u w:val="single"/>
        </w:rPr>
        <w:t>11:59</w:t>
      </w:r>
      <w:r w:rsidR="7EF5D46E" w:rsidRPr="1EDD3F81">
        <w:rPr>
          <w:rFonts w:asciiTheme="minorHAnsi" w:eastAsiaTheme="minorEastAsia" w:hAnsiTheme="minorHAnsi" w:cstheme="minorBidi"/>
          <w:b/>
          <w:bCs/>
          <w:sz w:val="28"/>
          <w:szCs w:val="28"/>
          <w:u w:val="single"/>
        </w:rPr>
        <w:t xml:space="preserve"> </w:t>
      </w:r>
      <w:r w:rsidR="42306D76" w:rsidRPr="1EDD3F81">
        <w:rPr>
          <w:rFonts w:asciiTheme="minorHAnsi" w:eastAsiaTheme="minorEastAsia" w:hAnsiTheme="minorHAnsi" w:cstheme="minorBidi"/>
          <w:b/>
          <w:bCs/>
          <w:sz w:val="28"/>
          <w:szCs w:val="28"/>
          <w:u w:val="single"/>
        </w:rPr>
        <w:t>PM</w:t>
      </w:r>
      <w:r w:rsidR="2FBE011F" w:rsidRPr="1EDD3F81">
        <w:rPr>
          <w:rFonts w:asciiTheme="minorHAnsi" w:eastAsiaTheme="minorEastAsia" w:hAnsiTheme="minorHAnsi" w:cstheme="minorBidi"/>
          <w:b/>
          <w:bCs/>
          <w:sz w:val="28"/>
          <w:szCs w:val="28"/>
        </w:rPr>
        <w:t xml:space="preserve"> </w:t>
      </w:r>
      <w:r w:rsidRPr="1EDD3F81">
        <w:rPr>
          <w:rFonts w:asciiTheme="minorHAnsi" w:eastAsiaTheme="minorEastAsia" w:hAnsiTheme="minorHAnsi" w:cstheme="minorBidi"/>
          <w:b/>
          <w:bCs/>
          <w:sz w:val="28"/>
          <w:szCs w:val="28"/>
        </w:rPr>
        <w:t xml:space="preserve">Eastern </w:t>
      </w:r>
      <w:r w:rsidR="42306D76" w:rsidRPr="1EDD3F81">
        <w:rPr>
          <w:rFonts w:asciiTheme="minorHAnsi" w:eastAsiaTheme="minorEastAsia" w:hAnsiTheme="minorHAnsi" w:cstheme="minorBidi"/>
          <w:b/>
          <w:bCs/>
          <w:sz w:val="28"/>
          <w:szCs w:val="28"/>
        </w:rPr>
        <w:t xml:space="preserve">Standard </w:t>
      </w:r>
      <w:r w:rsidRPr="1EDD3F81">
        <w:rPr>
          <w:rFonts w:asciiTheme="minorHAnsi" w:eastAsiaTheme="minorEastAsia" w:hAnsiTheme="minorHAnsi" w:cstheme="minorBidi"/>
          <w:b/>
          <w:bCs/>
          <w:sz w:val="28"/>
          <w:szCs w:val="28"/>
        </w:rPr>
        <w:t>Time (E</w:t>
      </w:r>
      <w:r w:rsidR="42306D76" w:rsidRPr="1EDD3F81">
        <w:rPr>
          <w:rFonts w:asciiTheme="minorHAnsi" w:eastAsiaTheme="minorEastAsia" w:hAnsiTheme="minorHAnsi" w:cstheme="minorBidi"/>
          <w:b/>
          <w:bCs/>
          <w:sz w:val="28"/>
          <w:szCs w:val="28"/>
        </w:rPr>
        <w:t>S</w:t>
      </w:r>
      <w:r w:rsidRPr="1EDD3F81">
        <w:rPr>
          <w:rFonts w:asciiTheme="minorHAnsi" w:eastAsiaTheme="minorEastAsia" w:hAnsiTheme="minorHAnsi" w:cstheme="minorBidi"/>
          <w:b/>
          <w:bCs/>
          <w:sz w:val="28"/>
          <w:szCs w:val="28"/>
        </w:rPr>
        <w:t xml:space="preserve">T), on </w:t>
      </w:r>
      <w:r w:rsidR="00CD6550">
        <w:rPr>
          <w:rFonts w:asciiTheme="minorHAnsi" w:eastAsiaTheme="minorEastAsia" w:hAnsiTheme="minorHAnsi" w:cstheme="minorBidi"/>
          <w:b/>
          <w:bCs/>
          <w:sz w:val="28"/>
          <w:szCs w:val="28"/>
        </w:rPr>
        <w:t>03</w:t>
      </w:r>
      <w:r w:rsidRPr="1EDD3F81">
        <w:rPr>
          <w:rFonts w:asciiTheme="minorHAnsi" w:eastAsiaTheme="minorEastAsia" w:hAnsiTheme="minorHAnsi" w:cstheme="minorBidi"/>
          <w:b/>
          <w:bCs/>
          <w:sz w:val="28"/>
          <w:szCs w:val="28"/>
        </w:rPr>
        <w:t>,</w:t>
      </w:r>
      <w:r w:rsidRPr="1EDD3F81">
        <w:rPr>
          <w:rFonts w:asciiTheme="minorHAnsi" w:eastAsiaTheme="minorEastAsia" w:hAnsiTheme="minorHAnsi" w:cstheme="minorBidi"/>
          <w:b/>
          <w:bCs/>
          <w:sz w:val="28"/>
          <w:szCs w:val="28"/>
          <w:highlight w:val="yellow"/>
        </w:rPr>
        <w:t xml:space="preserve"> </w:t>
      </w:r>
      <w:r w:rsidR="00CD6550">
        <w:rPr>
          <w:rFonts w:asciiTheme="minorHAnsi" w:eastAsiaTheme="minorEastAsia" w:hAnsiTheme="minorHAnsi" w:cstheme="minorBidi"/>
          <w:b/>
          <w:bCs/>
          <w:sz w:val="28"/>
          <w:szCs w:val="28"/>
        </w:rPr>
        <w:t>SEPTEMBER</w:t>
      </w:r>
      <w:r w:rsidRPr="1EDD3F81">
        <w:rPr>
          <w:rFonts w:asciiTheme="minorHAnsi" w:eastAsiaTheme="minorEastAsia" w:hAnsiTheme="minorHAnsi" w:cstheme="minorBidi"/>
          <w:b/>
          <w:bCs/>
          <w:sz w:val="28"/>
          <w:szCs w:val="28"/>
        </w:rPr>
        <w:t xml:space="preserve">, </w:t>
      </w:r>
      <w:r w:rsidR="00466031">
        <w:rPr>
          <w:rFonts w:asciiTheme="minorHAnsi" w:eastAsiaTheme="minorEastAsia" w:hAnsiTheme="minorHAnsi" w:cstheme="minorBidi"/>
          <w:b/>
          <w:bCs/>
          <w:sz w:val="28"/>
          <w:szCs w:val="28"/>
        </w:rPr>
        <w:t xml:space="preserve">2025 </w:t>
      </w:r>
      <w:r w:rsidRPr="1EDD3F81">
        <w:rPr>
          <w:rFonts w:asciiTheme="minorHAnsi" w:eastAsiaTheme="minorEastAsia" w:hAnsiTheme="minorHAnsi" w:cstheme="minorBidi"/>
          <w:b/>
          <w:bCs/>
          <w:sz w:val="28"/>
          <w:szCs w:val="28"/>
        </w:rPr>
        <w:t>on</w:t>
      </w:r>
      <w:r w:rsidR="42306D76" w:rsidRPr="1EDD3F81">
        <w:rPr>
          <w:rFonts w:asciiTheme="minorHAnsi" w:eastAsiaTheme="minorEastAsia" w:hAnsiTheme="minorHAnsi" w:cstheme="minorBidi"/>
          <w:b/>
          <w:bCs/>
          <w:sz w:val="28"/>
          <w:szCs w:val="28"/>
        </w:rPr>
        <w:t xml:space="preserve"> </w:t>
      </w:r>
      <w:hyperlink r:id="rId23" w:history="1">
        <w:r w:rsidR="002055F0" w:rsidRPr="002055F0">
          <w:rPr>
            <w:rStyle w:val="Hyperlink"/>
            <w:rFonts w:asciiTheme="minorHAnsi" w:eastAsiaTheme="minorEastAsia" w:hAnsiTheme="minorHAnsi" w:cstheme="minorBidi"/>
            <w:b/>
            <w:bCs/>
            <w:sz w:val="28"/>
            <w:szCs w:val="28"/>
          </w:rPr>
          <w:t>grants.gov</w:t>
        </w:r>
      </w:hyperlink>
      <w:r w:rsidR="002055F0">
        <w:rPr>
          <w:rFonts w:asciiTheme="minorHAnsi" w:eastAsiaTheme="minorEastAsia" w:hAnsiTheme="minorHAnsi" w:cstheme="minorBidi"/>
          <w:b/>
          <w:bCs/>
          <w:sz w:val="28"/>
          <w:szCs w:val="28"/>
        </w:rPr>
        <w:t xml:space="preserve"> </w:t>
      </w:r>
      <w:r w:rsidRPr="1EDD3F81">
        <w:rPr>
          <w:rFonts w:asciiTheme="minorHAnsi" w:eastAsiaTheme="minorEastAsia" w:hAnsiTheme="minorHAnsi" w:cstheme="minorBidi"/>
          <w:b/>
          <w:bCs/>
          <w:sz w:val="28"/>
          <w:szCs w:val="28"/>
        </w:rPr>
        <w:t xml:space="preserve">or </w:t>
      </w:r>
      <w:hyperlink r:id="rId24">
        <w:r w:rsidR="002055F0" w:rsidRPr="00102C3B">
          <w:rPr>
            <w:rStyle w:val="Hyperlink"/>
            <w:rFonts w:asciiTheme="minorHAnsi" w:eastAsiaTheme="minorEastAsia" w:hAnsiTheme="minorHAnsi" w:cstheme="minorBidi"/>
            <w:b/>
            <w:bCs/>
            <w:sz w:val="28"/>
            <w:szCs w:val="28"/>
          </w:rPr>
          <w:t>SAMS/</w:t>
        </w:r>
        <w:proofErr w:type="spellStart"/>
        <w:r w:rsidR="002055F0" w:rsidRPr="00102C3B">
          <w:rPr>
            <w:rStyle w:val="Hyperlink"/>
            <w:rFonts w:asciiTheme="minorHAnsi" w:eastAsiaTheme="minorEastAsia" w:hAnsiTheme="minorHAnsi" w:cstheme="minorBidi"/>
            <w:b/>
            <w:bCs/>
            <w:sz w:val="28"/>
            <w:szCs w:val="28"/>
          </w:rPr>
          <w:t>MyGrants</w:t>
        </w:r>
        <w:proofErr w:type="spellEnd"/>
      </w:hyperlink>
      <w:r w:rsidR="177FA0FD" w:rsidRPr="1EDD3F81">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b/>
          <w:bCs/>
          <w:sz w:val="28"/>
          <w:szCs w:val="28"/>
        </w:rPr>
        <w:t xml:space="preserve">under the announcement title </w:t>
      </w:r>
      <w:r w:rsidR="42306D76" w:rsidRPr="1EDD3F81">
        <w:rPr>
          <w:rFonts w:asciiTheme="minorHAnsi" w:eastAsiaTheme="minorEastAsia" w:hAnsiTheme="minorHAnsi" w:cstheme="minorBidi"/>
          <w:b/>
          <w:bCs/>
          <w:sz w:val="28"/>
          <w:szCs w:val="28"/>
        </w:rPr>
        <w:t>“</w:t>
      </w:r>
      <w:r w:rsidR="008A4A62" w:rsidRPr="008A4A62">
        <w:rPr>
          <w:rFonts w:asciiTheme="minorHAnsi" w:eastAsiaTheme="minorEastAsia" w:hAnsiTheme="minorHAnsi" w:cstheme="minorBidi"/>
          <w:b/>
          <w:bCs/>
          <w:sz w:val="28"/>
          <w:szCs w:val="28"/>
        </w:rPr>
        <w:t>Somalia Operational Mentorship and Sustainment Capacity Building</w:t>
      </w:r>
      <w:r w:rsidR="42306D76" w:rsidRPr="1EDD3F81">
        <w:rPr>
          <w:rFonts w:asciiTheme="minorHAnsi" w:eastAsiaTheme="minorEastAsia" w:hAnsiTheme="minorHAnsi" w:cstheme="minorBidi"/>
          <w:b/>
          <w:bCs/>
          <w:sz w:val="28"/>
          <w:szCs w:val="28"/>
        </w:rPr>
        <w:t xml:space="preserve">,” funding opportunity </w:t>
      </w:r>
      <w:r w:rsidR="42306D76" w:rsidRPr="00CB1706">
        <w:rPr>
          <w:rFonts w:asciiTheme="minorHAnsi" w:eastAsiaTheme="minorEastAsia" w:hAnsiTheme="minorHAnsi" w:cstheme="minorBidi"/>
          <w:b/>
          <w:bCs/>
          <w:sz w:val="28"/>
          <w:szCs w:val="28"/>
        </w:rPr>
        <w:t>number “</w:t>
      </w:r>
      <w:r w:rsidR="00CB1706" w:rsidRPr="00CB1706">
        <w:rPr>
          <w:rFonts w:asciiTheme="minorHAnsi" w:eastAsiaTheme="minorEastAsia" w:hAnsiTheme="minorHAnsi" w:cstheme="minorBidi"/>
          <w:b/>
          <w:bCs/>
          <w:color w:val="auto"/>
          <w:sz w:val="28"/>
          <w:szCs w:val="28"/>
        </w:rPr>
        <w:t>DFOP0017536</w:t>
      </w:r>
      <w:r w:rsidR="42306D76" w:rsidRPr="00CB1706">
        <w:rPr>
          <w:rFonts w:asciiTheme="minorHAnsi" w:eastAsiaTheme="minorEastAsia" w:hAnsiTheme="minorHAnsi" w:cstheme="minorBidi"/>
          <w:b/>
          <w:bCs/>
          <w:sz w:val="28"/>
          <w:szCs w:val="28"/>
        </w:rPr>
        <w:t>.”</w:t>
      </w:r>
      <w:r w:rsidR="42306D76" w:rsidRPr="1EDD3F81">
        <w:rPr>
          <w:rFonts w:asciiTheme="minorHAnsi" w:eastAsiaTheme="minorEastAsia" w:hAnsiTheme="minorHAnsi" w:cstheme="minorBidi"/>
          <w:b/>
          <w:bCs/>
          <w:sz w:val="28"/>
          <w:szCs w:val="28"/>
        </w:rPr>
        <w:t xml:space="preserve"> </w:t>
      </w:r>
      <w:r w:rsidRPr="1EDD3F81">
        <w:rPr>
          <w:rFonts w:asciiTheme="minorHAnsi" w:eastAsiaTheme="minorEastAsia" w:hAnsiTheme="minorHAnsi" w:cstheme="minorBidi"/>
          <w:sz w:val="28"/>
          <w:szCs w:val="28"/>
        </w:rPr>
        <w:t xml:space="preserve"> </w:t>
      </w:r>
    </w:p>
    <w:p w14:paraId="6E21171B" w14:textId="77777777" w:rsidR="003E4A59" w:rsidRPr="007C56C8" w:rsidRDefault="003E4A59" w:rsidP="00EB1AE4">
      <w:pPr>
        <w:ind w:right="-180"/>
        <w:textAlignment w:val="baseline"/>
        <w:rPr>
          <w:rStyle w:val="normaltextrun"/>
          <w:rFonts w:cstheme="minorHAnsi"/>
          <w:sz w:val="28"/>
          <w:szCs w:val="28"/>
          <w:shd w:val="clear" w:color="auto" w:fill="FFFFFF"/>
        </w:rPr>
      </w:pPr>
      <w:r w:rsidRPr="007C56C8">
        <w:rPr>
          <w:rStyle w:val="normaltextrun"/>
          <w:rFonts w:cstheme="minorHAnsi"/>
          <w:sz w:val="28"/>
          <w:szCs w:val="28"/>
          <w:shd w:val="clear" w:color="auto" w:fill="FFFFFF"/>
        </w:rPr>
        <w:t xml:space="preserve">Faxed, couriered, or emailed documents will </w:t>
      </w:r>
      <w:r w:rsidRPr="007C56C8">
        <w:rPr>
          <w:rStyle w:val="normaltextrun"/>
          <w:rFonts w:cstheme="minorHAnsi"/>
          <w:sz w:val="28"/>
          <w:szCs w:val="28"/>
          <w:u w:val="single"/>
          <w:shd w:val="clear" w:color="auto" w:fill="FFFFFF"/>
        </w:rPr>
        <w:t>not</w:t>
      </w:r>
      <w:r w:rsidRPr="007C56C8">
        <w:rPr>
          <w:rStyle w:val="normaltextrun"/>
          <w:rFonts w:cstheme="minorHAnsi"/>
          <w:sz w:val="28"/>
          <w:szCs w:val="28"/>
          <w:shd w:val="clear" w:color="auto" w:fill="FFFFFF"/>
        </w:rPr>
        <w:t xml:space="preserve"> be accepted.  Reasonable </w:t>
      </w:r>
      <w:proofErr w:type="gramStart"/>
      <w:r w:rsidRPr="007C56C8">
        <w:rPr>
          <w:rStyle w:val="normaltextrun"/>
          <w:rFonts w:cstheme="minorHAnsi"/>
          <w:sz w:val="28"/>
          <w:szCs w:val="28"/>
          <w:shd w:val="clear" w:color="auto" w:fill="FFFFFF"/>
        </w:rPr>
        <w:t>accommodations</w:t>
      </w:r>
      <w:proofErr w:type="gramEnd"/>
      <w:r w:rsidRPr="007C56C8">
        <w:rPr>
          <w:rStyle w:val="normaltextrun"/>
          <w:rFonts w:cstheme="minorHAnsi"/>
          <w:sz w:val="28"/>
          <w:szCs w:val="28"/>
          <w:shd w:val="clear" w:color="auto" w:fill="FFFFFF"/>
        </w:rPr>
        <w:t xml:space="preserve"> may, in appropriate circumstances, be provided to applicants with disabilities or for security reasons.  </w:t>
      </w:r>
    </w:p>
    <w:p w14:paraId="1286BFB9" w14:textId="1D93BD4C" w:rsidR="00290D8C" w:rsidRDefault="175C0A7B" w:rsidP="796DA244">
      <w:pPr>
        <w:rPr>
          <w:rFonts w:asciiTheme="minorHAnsi" w:eastAsiaTheme="minorEastAsia" w:hAnsiTheme="minorHAnsi" w:cstheme="minorBidi"/>
          <w:sz w:val="28"/>
          <w:szCs w:val="28"/>
        </w:rPr>
      </w:pPr>
      <w:r w:rsidRPr="796DA244">
        <w:rPr>
          <w:rFonts w:asciiTheme="minorHAnsi" w:hAnsiTheme="minorHAnsi" w:cstheme="minorBidi"/>
          <w:sz w:val="28"/>
          <w:szCs w:val="28"/>
        </w:rPr>
        <w:t xml:space="preserve">It is the responsibility of the applicant to ensure that it has an active registration in </w:t>
      </w:r>
      <w:hyperlink r:id="rId25">
        <w:r w:rsidRPr="796DA244">
          <w:rPr>
            <w:rStyle w:val="Hyperlink"/>
            <w:rFonts w:asciiTheme="minorHAnsi" w:hAnsiTheme="minorHAnsi" w:cstheme="minorBidi"/>
            <w:b/>
            <w:bCs/>
            <w:sz w:val="28"/>
            <w:szCs w:val="28"/>
          </w:rPr>
          <w:t>grants.gov</w:t>
        </w:r>
      </w:hyperlink>
      <w:r w:rsidRPr="796DA244">
        <w:rPr>
          <w:rStyle w:val="normaltextrun"/>
          <w:rFonts w:asciiTheme="minorHAnsi" w:hAnsiTheme="minorHAnsi" w:cstheme="minorBidi"/>
          <w:color w:val="0000FF"/>
          <w:sz w:val="28"/>
          <w:szCs w:val="28"/>
        </w:rPr>
        <w:t xml:space="preserve"> </w:t>
      </w:r>
      <w:r w:rsidRPr="796DA244">
        <w:rPr>
          <w:rFonts w:asciiTheme="minorHAnsi" w:hAnsiTheme="minorHAnsi" w:cstheme="minorBidi"/>
          <w:sz w:val="28"/>
          <w:szCs w:val="28"/>
        </w:rPr>
        <w:t xml:space="preserve">or </w:t>
      </w:r>
      <w:hyperlink r:id="rId26">
        <w:r w:rsidRPr="796DA244">
          <w:rPr>
            <w:rStyle w:val="Hyperlink"/>
            <w:rFonts w:asciiTheme="minorHAnsi" w:hAnsiTheme="minorHAnsi" w:cstheme="minorBidi"/>
            <w:b/>
            <w:bCs/>
            <w:sz w:val="28"/>
            <w:szCs w:val="28"/>
          </w:rPr>
          <w:t>SAMS/</w:t>
        </w:r>
        <w:proofErr w:type="spellStart"/>
        <w:r w:rsidRPr="796DA244">
          <w:rPr>
            <w:rStyle w:val="Hyperlink"/>
            <w:rFonts w:asciiTheme="minorHAnsi" w:hAnsiTheme="minorHAnsi" w:cstheme="minorBidi"/>
            <w:b/>
            <w:bCs/>
            <w:sz w:val="28"/>
            <w:szCs w:val="28"/>
          </w:rPr>
          <w:t>MyGrants</w:t>
        </w:r>
        <w:proofErr w:type="spellEnd"/>
      </w:hyperlink>
      <w:r w:rsidRPr="796DA244">
        <w:rPr>
          <w:rStyle w:val="Hyperlink"/>
          <w:rFonts w:asciiTheme="minorHAnsi" w:hAnsiTheme="minorHAnsi" w:cstheme="minorBidi"/>
          <w:sz w:val="28"/>
          <w:szCs w:val="28"/>
        </w:rPr>
        <w:t xml:space="preserve"> </w:t>
      </w:r>
      <w:r w:rsidRPr="796DA244">
        <w:rPr>
          <w:rFonts w:asciiTheme="minorHAnsi" w:hAnsiTheme="minorHAnsi" w:cstheme="minorBidi"/>
          <w:sz w:val="28"/>
          <w:szCs w:val="28"/>
        </w:rPr>
        <w:t>and that an application has been received by the system in its entirety.</w:t>
      </w:r>
      <w:r>
        <w:t xml:space="preserve"> </w:t>
      </w:r>
      <w:r w:rsidR="00AE72A9">
        <w:t xml:space="preserve"> </w:t>
      </w:r>
      <w:r w:rsidR="00515087" w:rsidRPr="00515087">
        <w:rPr>
          <w:sz w:val="28"/>
          <w:szCs w:val="28"/>
        </w:rPr>
        <w:t>Application submi</w:t>
      </w:r>
      <w:r w:rsidR="00515087">
        <w:rPr>
          <w:sz w:val="28"/>
          <w:szCs w:val="28"/>
        </w:rPr>
        <w:t>s</w:t>
      </w:r>
      <w:r w:rsidR="00515087" w:rsidRPr="00515087">
        <w:rPr>
          <w:sz w:val="28"/>
          <w:szCs w:val="28"/>
        </w:rPr>
        <w:t>sions are automatically logged by date and time when made in</w:t>
      </w:r>
      <w:r w:rsidR="00515087">
        <w:t xml:space="preserve"> </w:t>
      </w:r>
      <w:hyperlink r:id="rId27">
        <w:r w:rsidR="5EDD2F23" w:rsidRPr="796DA244">
          <w:rPr>
            <w:rStyle w:val="normaltextrun"/>
            <w:rFonts w:asciiTheme="minorHAnsi" w:hAnsiTheme="minorHAnsi" w:cstheme="minorBidi"/>
            <w:b/>
            <w:bCs/>
            <w:color w:val="0000FF"/>
            <w:sz w:val="28"/>
            <w:szCs w:val="28"/>
            <w:u w:val="single"/>
          </w:rPr>
          <w:t>Gra</w:t>
        </w:r>
        <w:r w:rsidR="717D01EA" w:rsidRPr="796DA244">
          <w:rPr>
            <w:rStyle w:val="normaltextrun"/>
            <w:rFonts w:asciiTheme="minorHAnsi" w:hAnsiTheme="minorHAnsi" w:cstheme="minorBidi"/>
            <w:b/>
            <w:bCs/>
            <w:color w:val="0000FF"/>
            <w:sz w:val="28"/>
            <w:szCs w:val="28"/>
            <w:u w:val="single"/>
          </w:rPr>
          <w:t>nts.gov</w:t>
        </w:r>
      </w:hyperlink>
      <w:r w:rsidR="717D01EA" w:rsidRPr="796DA244">
        <w:rPr>
          <w:rStyle w:val="normaltextrun"/>
          <w:rFonts w:asciiTheme="minorHAnsi" w:hAnsiTheme="minorHAnsi" w:cstheme="minorBidi"/>
          <w:color w:val="0000FF"/>
          <w:sz w:val="28"/>
          <w:szCs w:val="28"/>
        </w:rPr>
        <w:t xml:space="preserve"> </w:t>
      </w:r>
      <w:r w:rsidR="717D01EA" w:rsidRPr="796DA244">
        <w:rPr>
          <w:rStyle w:val="normaltextrun"/>
          <w:rFonts w:asciiTheme="minorHAnsi" w:hAnsiTheme="minorHAnsi" w:cstheme="minorBidi"/>
          <w:sz w:val="28"/>
          <w:szCs w:val="28"/>
        </w:rPr>
        <w:t xml:space="preserve">and </w:t>
      </w:r>
      <w:hyperlink r:id="rId28">
        <w:r w:rsidR="717D01EA" w:rsidRPr="796DA244">
          <w:rPr>
            <w:rStyle w:val="Hyperlink"/>
            <w:rFonts w:asciiTheme="minorHAnsi" w:hAnsiTheme="minorHAnsi" w:cstheme="minorBidi"/>
            <w:b/>
            <w:bCs/>
            <w:sz w:val="28"/>
            <w:szCs w:val="28"/>
          </w:rPr>
          <w:t>SAMS/</w:t>
        </w:r>
        <w:proofErr w:type="spellStart"/>
        <w:r w:rsidR="717D01EA" w:rsidRPr="796DA244">
          <w:rPr>
            <w:rStyle w:val="Hyperlink"/>
            <w:rFonts w:asciiTheme="minorHAnsi" w:hAnsiTheme="minorHAnsi" w:cstheme="minorBidi"/>
            <w:b/>
            <w:bCs/>
            <w:sz w:val="28"/>
            <w:szCs w:val="28"/>
          </w:rPr>
          <w:t>MyGrants</w:t>
        </w:r>
        <w:proofErr w:type="spellEnd"/>
      </w:hyperlink>
      <w:r w:rsidR="00515087">
        <w:rPr>
          <w:rStyle w:val="Hyperlink"/>
          <w:rFonts w:asciiTheme="minorHAnsi" w:hAnsiTheme="minorHAnsi" w:cstheme="minorBidi"/>
          <w:b/>
          <w:bCs/>
          <w:sz w:val="28"/>
          <w:szCs w:val="28"/>
        </w:rPr>
        <w:t>,</w:t>
      </w:r>
      <w:r w:rsidR="388EC499" w:rsidRPr="796DA244">
        <w:rPr>
          <w:rFonts w:asciiTheme="minorHAnsi" w:eastAsiaTheme="minorEastAsia" w:hAnsiTheme="minorHAnsi" w:cstheme="minorBidi"/>
          <w:sz w:val="28"/>
          <w:szCs w:val="28"/>
        </w:rPr>
        <w:t xml:space="preserve"> and the Department of State will use this information to determine whether an application has been submitted on time.  Late applications are neither reviewed nor considered.  Applicants should not expect a notification upon </w:t>
      </w:r>
      <w:r w:rsidR="008A4A62">
        <w:rPr>
          <w:rFonts w:asciiTheme="minorHAnsi" w:eastAsiaTheme="minorEastAsia" w:hAnsiTheme="minorHAnsi" w:cstheme="minorBidi"/>
          <w:sz w:val="28"/>
          <w:szCs w:val="28"/>
        </w:rPr>
        <w:t>the Bureau of Political-Military Affairs</w:t>
      </w:r>
      <w:r w:rsidR="388EC499" w:rsidRPr="796DA244">
        <w:rPr>
          <w:rFonts w:asciiTheme="minorHAnsi" w:eastAsiaTheme="minorEastAsia" w:hAnsiTheme="minorHAnsi" w:cstheme="minorBidi"/>
          <w:sz w:val="28"/>
          <w:szCs w:val="28"/>
        </w:rPr>
        <w:t xml:space="preserve"> receiving their application.</w:t>
      </w:r>
      <w:r w:rsidR="7B50AA2C" w:rsidRPr="796DA244">
        <w:rPr>
          <w:rFonts w:asciiTheme="minorHAnsi" w:eastAsiaTheme="minorEastAsia" w:hAnsiTheme="minorHAnsi" w:cstheme="minorBidi"/>
          <w:sz w:val="28"/>
          <w:szCs w:val="28"/>
        </w:rPr>
        <w:t xml:space="preserve"> </w:t>
      </w:r>
    </w:p>
    <w:p w14:paraId="0773E23D" w14:textId="30F711DA" w:rsidR="00A346E7" w:rsidRDefault="008A4A62" w:rsidP="00EB1AE4">
      <w:pPr>
        <w:ind w:right="-180"/>
        <w:textAlignment w:val="baseline"/>
        <w:rPr>
          <w:rStyle w:val="normaltextrun"/>
          <w:sz w:val="28"/>
          <w:szCs w:val="28"/>
          <w:shd w:val="clear" w:color="auto" w:fill="FFFFFF"/>
        </w:rPr>
      </w:pPr>
      <w:r>
        <w:rPr>
          <w:rFonts w:eastAsiaTheme="minorEastAsia"/>
          <w:sz w:val="28"/>
          <w:szCs w:val="28"/>
        </w:rPr>
        <w:t>The Bureau of Political-Military Affairs</w:t>
      </w:r>
      <w:r w:rsidR="550BCA2C" w:rsidRPr="7617651C">
        <w:rPr>
          <w:rFonts w:eastAsiaTheme="minorEastAsia"/>
          <w:sz w:val="28"/>
          <w:szCs w:val="28"/>
        </w:rPr>
        <w:t xml:space="preserve"> </w:t>
      </w:r>
      <w:proofErr w:type="gramStart"/>
      <w:r w:rsidR="550BCA2C" w:rsidRPr="7617651C">
        <w:rPr>
          <w:rFonts w:eastAsiaTheme="minorEastAsia"/>
          <w:sz w:val="28"/>
          <w:szCs w:val="28"/>
        </w:rPr>
        <w:t>bears</w:t>
      </w:r>
      <w:proofErr w:type="gramEnd"/>
      <w:r w:rsidR="550BCA2C" w:rsidRPr="7617651C">
        <w:rPr>
          <w:rFonts w:eastAsiaTheme="minorEastAsia"/>
          <w:sz w:val="28"/>
          <w:szCs w:val="28"/>
        </w:rPr>
        <w:t xml:space="preserve"> no responsibility for disqualification that results from applicants not being registered before the due date, </w:t>
      </w:r>
      <w:r w:rsidR="550BCA2C" w:rsidRPr="64A9D20A">
        <w:rPr>
          <w:rStyle w:val="normaltextrun"/>
          <w:sz w:val="28"/>
          <w:szCs w:val="28"/>
          <w:shd w:val="clear" w:color="auto" w:fill="FFFFFF"/>
        </w:rPr>
        <w:t xml:space="preserve">for </w:t>
      </w:r>
      <w:r w:rsidR="550BCA2C">
        <w:rPr>
          <w:rStyle w:val="normaltextrun"/>
          <w:sz w:val="28"/>
          <w:szCs w:val="28"/>
          <w:shd w:val="clear" w:color="auto" w:fill="FFFFFF"/>
        </w:rPr>
        <w:t>registration</w:t>
      </w:r>
      <w:r w:rsidR="550BCA2C" w:rsidRPr="64A9D20A">
        <w:rPr>
          <w:rStyle w:val="normaltextrun"/>
          <w:sz w:val="28"/>
          <w:szCs w:val="28"/>
          <w:shd w:val="clear" w:color="auto" w:fill="FFFFFF"/>
        </w:rPr>
        <w:t xml:space="preserve"> errors in either </w:t>
      </w:r>
      <w:r w:rsidR="550BCA2C">
        <w:rPr>
          <w:rStyle w:val="normaltextrun"/>
          <w:sz w:val="28"/>
          <w:szCs w:val="28"/>
          <w:shd w:val="clear" w:color="auto" w:fill="FFFFFF"/>
        </w:rPr>
        <w:t>system</w:t>
      </w:r>
      <w:r w:rsidR="550BCA2C" w:rsidRPr="64A9D20A">
        <w:rPr>
          <w:rStyle w:val="normaltextrun"/>
          <w:sz w:val="28"/>
          <w:szCs w:val="28"/>
          <w:shd w:val="clear" w:color="auto" w:fill="FFFFFF"/>
        </w:rPr>
        <w:t>, or other errors in the application process.</w:t>
      </w:r>
    </w:p>
    <w:p w14:paraId="3E7F6783" w14:textId="77777777" w:rsidR="00A346E7" w:rsidRPr="007C56C8" w:rsidRDefault="00A346E7" w:rsidP="00EB1AE4">
      <w:pPr>
        <w:ind w:right="-180"/>
        <w:textAlignment w:val="baseline"/>
        <w:rPr>
          <w:rStyle w:val="normaltextrun"/>
          <w:sz w:val="28"/>
          <w:szCs w:val="28"/>
          <w:shd w:val="clear" w:color="auto" w:fill="FFFFFF"/>
        </w:rPr>
      </w:pPr>
    </w:p>
    <w:p w14:paraId="7B57202F" w14:textId="77777777" w:rsidR="00B42752" w:rsidRPr="00E86792" w:rsidRDefault="348E57C0" w:rsidP="796DA244">
      <w:pPr>
        <w:pStyle w:val="Heading1"/>
        <w:spacing w:before="0" w:after="200"/>
        <w:rPr>
          <w:rFonts w:asciiTheme="minorHAnsi" w:eastAsiaTheme="minorEastAsia" w:hAnsiTheme="minorHAnsi" w:cstheme="minorBidi"/>
          <w:bCs/>
          <w:i/>
          <w:iCs/>
          <w:color w:val="auto"/>
          <w:sz w:val="28"/>
          <w:szCs w:val="28"/>
        </w:rPr>
      </w:pPr>
      <w:bookmarkStart w:id="62" w:name="_Toc103246775"/>
      <w:bookmarkStart w:id="63" w:name="_Toc127417126"/>
      <w:bookmarkStart w:id="64" w:name="_Toc732514016"/>
      <w:r w:rsidRPr="796DA244">
        <w:rPr>
          <w:rFonts w:asciiTheme="minorHAnsi" w:eastAsiaTheme="minorEastAsia" w:hAnsiTheme="minorHAnsi" w:cstheme="minorBidi"/>
          <w:bCs/>
          <w:i/>
          <w:iCs/>
          <w:color w:val="auto"/>
          <w:sz w:val="28"/>
          <w:szCs w:val="28"/>
        </w:rPr>
        <w:t>D.5. Funding Limitations, Restrictions</w:t>
      </w:r>
      <w:bookmarkStart w:id="65" w:name="_Toc71871409"/>
      <w:bookmarkEnd w:id="62"/>
      <w:bookmarkEnd w:id="63"/>
      <w:r w:rsidRPr="796DA244">
        <w:rPr>
          <w:rFonts w:asciiTheme="minorHAnsi" w:eastAsiaTheme="minorEastAsia" w:hAnsiTheme="minorHAnsi" w:cstheme="minorBidi"/>
          <w:bCs/>
          <w:i/>
          <w:iCs/>
          <w:color w:val="auto"/>
          <w:sz w:val="28"/>
          <w:szCs w:val="28"/>
        </w:rPr>
        <w:t>, and Other Considerations</w:t>
      </w:r>
      <w:bookmarkEnd w:id="64"/>
      <w:r w:rsidRPr="796DA244">
        <w:rPr>
          <w:rFonts w:asciiTheme="minorHAnsi" w:eastAsiaTheme="minorEastAsia" w:hAnsiTheme="minorHAnsi" w:cstheme="minorBidi"/>
          <w:bCs/>
          <w:i/>
          <w:iCs/>
          <w:color w:val="auto"/>
          <w:sz w:val="28"/>
          <w:szCs w:val="28"/>
        </w:rPr>
        <w:t> </w:t>
      </w:r>
      <w:bookmarkEnd w:id="65"/>
    </w:p>
    <w:p w14:paraId="0A79DBEC" w14:textId="0FD9EB72" w:rsidR="00290D8C" w:rsidRDefault="008A4A62" w:rsidP="7617651C">
      <w:pPr>
        <w:spacing w:after="120"/>
      </w:pPr>
      <w:r>
        <w:rPr>
          <w:rFonts w:asciiTheme="minorHAnsi" w:eastAsiaTheme="minorEastAsia" w:hAnsiTheme="minorHAnsi" w:cstheme="minorBidi"/>
          <w:sz w:val="28"/>
          <w:szCs w:val="28"/>
        </w:rPr>
        <w:t>The Bureau of Political-Military Affairs</w:t>
      </w:r>
      <w:r w:rsidR="5EEBD3FD" w:rsidRPr="7617651C">
        <w:rPr>
          <w:rFonts w:asciiTheme="minorHAnsi" w:eastAsiaTheme="minorEastAsia" w:hAnsiTheme="minorHAnsi" w:cstheme="minorBidi"/>
          <w:sz w:val="28"/>
          <w:szCs w:val="28"/>
        </w:rPr>
        <w:t xml:space="preserve"> will not consider applications that reflect any type of support for any member, affiliate, or representative of a designated terrorist organization. </w:t>
      </w:r>
      <w:r w:rsidR="00AE72A9">
        <w:rPr>
          <w:rFonts w:asciiTheme="minorHAnsi" w:eastAsiaTheme="minorEastAsia" w:hAnsiTheme="minorHAnsi" w:cstheme="minorBidi"/>
          <w:sz w:val="28"/>
          <w:szCs w:val="28"/>
        </w:rPr>
        <w:t xml:space="preserve"> </w:t>
      </w:r>
      <w:r w:rsidR="7B0CE120" w:rsidRPr="7617651C">
        <w:rPr>
          <w:rFonts w:asciiTheme="minorHAnsi" w:eastAsiaTheme="minorEastAsia" w:hAnsiTheme="minorHAnsi" w:cstheme="minorBidi"/>
          <w:sz w:val="28"/>
          <w:szCs w:val="28"/>
        </w:rPr>
        <w:t>Please refer</w:t>
      </w:r>
      <w:r w:rsidR="03F36FC8" w:rsidRPr="7617651C">
        <w:rPr>
          <w:rFonts w:asciiTheme="minorHAnsi" w:eastAsiaTheme="minorEastAsia" w:hAnsiTheme="minorHAnsi" w:cstheme="minorBidi"/>
          <w:sz w:val="28"/>
          <w:szCs w:val="28"/>
        </w:rPr>
        <w:t xml:space="preserve"> </w:t>
      </w:r>
      <w:r w:rsidR="57437F21" w:rsidRPr="7617651C">
        <w:rPr>
          <w:rFonts w:asciiTheme="minorHAnsi" w:eastAsiaTheme="minorEastAsia" w:hAnsiTheme="minorHAnsi" w:cstheme="minorBidi"/>
          <w:sz w:val="28"/>
          <w:szCs w:val="28"/>
        </w:rPr>
        <w:t xml:space="preserve">to </w:t>
      </w:r>
      <w:r w:rsidR="03F36FC8" w:rsidRPr="7617651C">
        <w:rPr>
          <w:rFonts w:asciiTheme="minorHAnsi" w:eastAsiaTheme="minorEastAsia" w:hAnsiTheme="minorHAnsi" w:cstheme="minorBidi"/>
          <w:sz w:val="28"/>
          <w:szCs w:val="28"/>
        </w:rPr>
        <w:t xml:space="preserve">the link for Foreign Terrorist Organizations: </w:t>
      </w:r>
      <w:r w:rsidR="261FBFC8" w:rsidRPr="7617651C">
        <w:rPr>
          <w:rFonts w:asciiTheme="minorHAnsi" w:eastAsiaTheme="minorEastAsia" w:hAnsiTheme="minorHAnsi" w:cstheme="minorBidi"/>
          <w:sz w:val="28"/>
          <w:szCs w:val="28"/>
        </w:rPr>
        <w:t xml:space="preserve"> </w:t>
      </w:r>
      <w:hyperlink r:id="rId29">
        <w:r w:rsidR="17E2C5E7" w:rsidRPr="7617651C">
          <w:rPr>
            <w:rStyle w:val="Hyperlink"/>
            <w:rFonts w:asciiTheme="minorHAnsi" w:eastAsiaTheme="minorEastAsia" w:hAnsiTheme="minorHAnsi" w:cstheme="minorBidi"/>
            <w:sz w:val="28"/>
            <w:szCs w:val="28"/>
          </w:rPr>
          <w:t>https://www.state.gov/foreign-terrorist-organizations/</w:t>
        </w:r>
        <w:r w:rsidR="17F2396E" w:rsidRPr="7617651C">
          <w:rPr>
            <w:rStyle w:val="Hyperlink"/>
            <w:rFonts w:asciiTheme="minorHAnsi" w:eastAsiaTheme="minorEastAsia" w:hAnsiTheme="minorHAnsi" w:cstheme="minorBidi"/>
            <w:sz w:val="28"/>
            <w:szCs w:val="28"/>
          </w:rPr>
          <w:t>.</w:t>
        </w:r>
      </w:hyperlink>
      <w:r w:rsidR="17F2396E" w:rsidRPr="7617651C">
        <w:rPr>
          <w:rFonts w:asciiTheme="minorHAnsi" w:eastAsiaTheme="minorEastAsia" w:hAnsiTheme="minorHAnsi" w:cstheme="minorBidi"/>
          <w:sz w:val="28"/>
          <w:szCs w:val="28"/>
        </w:rPr>
        <w:t xml:space="preserve"> </w:t>
      </w:r>
      <w:r w:rsidR="00AE72A9">
        <w:rPr>
          <w:rFonts w:asciiTheme="minorHAnsi" w:eastAsiaTheme="minorEastAsia" w:hAnsiTheme="minorHAnsi" w:cstheme="minorBidi"/>
          <w:sz w:val="28"/>
          <w:szCs w:val="28"/>
        </w:rPr>
        <w:t xml:space="preserve"> </w:t>
      </w:r>
      <w:r w:rsidR="38E4BE25" w:rsidRPr="7617651C">
        <w:rPr>
          <w:rFonts w:asciiTheme="minorHAnsi" w:eastAsiaTheme="minorEastAsia" w:hAnsiTheme="minorHAnsi" w:cstheme="minorBidi"/>
          <w:color w:val="000000" w:themeColor="text1"/>
          <w:sz w:val="28"/>
          <w:szCs w:val="28"/>
        </w:rPr>
        <w:t xml:space="preserve">Consistent with Department guidance on State Funding and the Risks of Terrorist Financing for all State Department funded programs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w:t>
      </w:r>
      <w:r w:rsidR="145C0A40" w:rsidRPr="7617651C">
        <w:rPr>
          <w:rFonts w:asciiTheme="minorHAnsi" w:eastAsiaTheme="minorEastAsia" w:hAnsiTheme="minorHAnsi" w:cstheme="minorBidi"/>
          <w:color w:val="000000" w:themeColor="text1"/>
          <w:sz w:val="28"/>
          <w:szCs w:val="28"/>
        </w:rPr>
        <w:t xml:space="preserve">must </w:t>
      </w:r>
      <w:r w:rsidR="38E4BE25" w:rsidRPr="7617651C">
        <w:rPr>
          <w:rFonts w:asciiTheme="minorHAnsi" w:eastAsiaTheme="minorEastAsia" w:hAnsiTheme="minorHAnsi" w:cstheme="minorBidi"/>
          <w:color w:val="000000" w:themeColor="text1"/>
          <w:sz w:val="28"/>
          <w:szCs w:val="28"/>
        </w:rPr>
        <w:t>put in place appropriate risk mitigation measures to mitigate such risk.</w:t>
      </w:r>
      <w:r w:rsidR="17E2C5E7" w:rsidRPr="7617651C">
        <w:rPr>
          <w:rFonts w:asciiTheme="minorHAnsi" w:eastAsiaTheme="minorEastAsia" w:hAnsiTheme="minorHAnsi" w:cstheme="minorBidi"/>
          <w:sz w:val="28"/>
          <w:szCs w:val="28"/>
        </w:rPr>
        <w:t xml:space="preserve"> </w:t>
      </w:r>
      <w:r w:rsidR="00AE72A9">
        <w:rPr>
          <w:rFonts w:asciiTheme="minorHAnsi" w:eastAsiaTheme="minorEastAsia" w:hAnsiTheme="minorHAnsi" w:cstheme="minorBidi"/>
          <w:sz w:val="28"/>
          <w:szCs w:val="28"/>
        </w:rPr>
        <w:t xml:space="preserve"> </w:t>
      </w:r>
      <w:r w:rsidR="71B929A7" w:rsidRPr="7617651C">
        <w:rPr>
          <w:rFonts w:asciiTheme="minorHAnsi" w:eastAsiaTheme="minorEastAsia" w:hAnsiTheme="minorHAnsi" w:cstheme="minorBidi"/>
          <w:sz w:val="28"/>
          <w:szCs w:val="28"/>
        </w:rPr>
        <w:t xml:space="preserve">In accordance with 14 FAM 247, and consistent with 2 FAM 050, Counterterrorism (CT) name-check vetting </w:t>
      </w:r>
      <w:r w:rsidR="181F3F59" w:rsidRPr="7617651C">
        <w:rPr>
          <w:rFonts w:asciiTheme="minorHAnsi" w:eastAsiaTheme="minorEastAsia" w:hAnsiTheme="minorHAnsi" w:cstheme="minorBidi"/>
          <w:sz w:val="28"/>
          <w:szCs w:val="28"/>
        </w:rPr>
        <w:t>may be</w:t>
      </w:r>
      <w:r w:rsidR="71B929A7" w:rsidRPr="7617651C">
        <w:rPr>
          <w:rFonts w:asciiTheme="minorHAnsi" w:eastAsiaTheme="minorEastAsia" w:hAnsiTheme="minorHAnsi" w:cstheme="minorBidi"/>
          <w:sz w:val="28"/>
          <w:szCs w:val="28"/>
        </w:rPr>
        <w:t xml:space="preserve"> performed in countries and programs designated by the Department. </w:t>
      </w:r>
    </w:p>
    <w:p w14:paraId="3E6FE582" w14:textId="3AA93278" w:rsidR="001B436C" w:rsidRPr="000B16EC" w:rsidRDefault="43515EA2" w:rsidP="00EB1AE4">
      <w:pPr>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The Leahy Law prohibits Department foreign assistance funds from supporting foreign security force units if the Secretary of State has credible information that the unit has committed a gross violation of human rights</w:t>
      </w:r>
      <w:r w:rsidR="55767803" w:rsidRPr="796DA244">
        <w:rPr>
          <w:rFonts w:asciiTheme="minorHAnsi" w:eastAsiaTheme="minorEastAsia" w:hAnsiTheme="minorHAnsi" w:cstheme="minorBidi"/>
          <w:sz w:val="28"/>
          <w:szCs w:val="28"/>
        </w:rPr>
        <w:t xml:space="preserve">. </w:t>
      </w:r>
      <w:r w:rsidR="63517C5F" w:rsidRPr="796DA244">
        <w:rPr>
          <w:rFonts w:asciiTheme="minorHAnsi" w:eastAsiaTheme="minorEastAsia" w:hAnsiTheme="minorHAnsi" w:cstheme="minorBidi"/>
          <w:sz w:val="28"/>
          <w:szCs w:val="28"/>
        </w:rPr>
        <w:t xml:space="preserve"> Per </w:t>
      </w:r>
      <w:hyperlink r:id="rId30">
        <w:r w:rsidR="63517C5F" w:rsidRPr="796DA244">
          <w:rPr>
            <w:rStyle w:val="Hyperlink"/>
            <w:rFonts w:asciiTheme="minorHAnsi" w:eastAsiaTheme="minorEastAsia" w:hAnsiTheme="minorHAnsi" w:cstheme="minorBidi"/>
            <w:sz w:val="28"/>
            <w:szCs w:val="28"/>
          </w:rPr>
          <w:t>22 USC §2378d(a) (2017)</w:t>
        </w:r>
      </w:hyperlink>
      <w:r w:rsidR="63517C5F" w:rsidRPr="796DA244">
        <w:rPr>
          <w:rFonts w:asciiTheme="minorHAnsi" w:eastAsiaTheme="minorEastAsia" w:hAnsiTheme="minorHAnsi" w:cstheme="minorBidi"/>
          <w:sz w:val="28"/>
          <w:szCs w:val="28"/>
        </w:rPr>
        <w:t>, “No a</w:t>
      </w:r>
      <w:r w:rsidRPr="796DA244">
        <w:rPr>
          <w:rFonts w:asciiTheme="minorHAnsi" w:eastAsiaTheme="minorEastAsia" w:hAnsiTheme="minorHAnsi" w:cstheme="minorBidi"/>
          <w:sz w:val="28"/>
          <w:szCs w:val="28"/>
        </w:rPr>
        <w:t>ssistance shall be furnished under this chapter [FOREIGN ASSISTANCE</w:t>
      </w:r>
      <w:r w:rsidR="71D9C465" w:rsidRPr="6079FEEC">
        <w:rPr>
          <w:rFonts w:asciiTheme="minorHAnsi" w:eastAsiaTheme="minorEastAsia" w:hAnsiTheme="minorHAnsi" w:cstheme="minorBidi"/>
          <w:sz w:val="28"/>
          <w:szCs w:val="28"/>
        </w:rPr>
        <w:t xml:space="preserve"> ACT</w:t>
      </w:r>
      <w:r w:rsidRPr="796DA244">
        <w:rPr>
          <w:rFonts w:asciiTheme="minorHAnsi" w:eastAsiaTheme="minorEastAsia" w:hAnsiTheme="minorHAnsi" w:cstheme="minorBidi"/>
          <w:sz w:val="28"/>
          <w:szCs w:val="28"/>
        </w:rPr>
        <w:t xml:space="preserve">] or the Arms Export Control Act [22 USC 2751 et seq.] to any unit of the security forces of a foreign country if the Secretary of State has credible information that such unit has committed a gross violation of human rights.” </w:t>
      </w:r>
      <w:r w:rsidR="337B83E4" w:rsidRPr="796DA244">
        <w:rPr>
          <w:rFonts w:asciiTheme="minorHAnsi" w:eastAsiaTheme="minorEastAsia" w:hAnsiTheme="minorHAnsi" w:cstheme="minorBidi"/>
          <w:sz w:val="28"/>
          <w:szCs w:val="28"/>
        </w:rPr>
        <w:t xml:space="preserve"> </w:t>
      </w:r>
      <w:r w:rsidR="1C9FADAE" w:rsidRPr="796DA244">
        <w:rPr>
          <w:rFonts w:asciiTheme="minorHAnsi" w:eastAsiaTheme="minorEastAsia" w:hAnsiTheme="minorHAnsi" w:cstheme="minorBidi"/>
          <w:sz w:val="28"/>
          <w:szCs w:val="28"/>
        </w:rPr>
        <w:t>Restrictions may apply to any proposed assistance to police or other law enforcement.  Among these, pursuant to section 620M of the Foreign Assistance Act of 1961, as amended</w:t>
      </w:r>
      <w:r w:rsidRPr="796DA244">
        <w:rPr>
          <w:rFonts w:asciiTheme="minorHAnsi" w:eastAsiaTheme="minorEastAsia" w:hAnsiTheme="minorHAnsi" w:cstheme="minorBidi"/>
          <w:sz w:val="28"/>
          <w:szCs w:val="28"/>
        </w:rPr>
        <w:t xml:space="preserve"> </w:t>
      </w:r>
      <w:r w:rsidR="1C9FADAE" w:rsidRPr="796DA244">
        <w:rPr>
          <w:rFonts w:asciiTheme="minorHAnsi" w:eastAsiaTheme="minorEastAsia" w:hAnsiTheme="minorHAnsi" w:cstheme="minorBidi"/>
          <w:sz w:val="28"/>
          <w:szCs w:val="28"/>
        </w:rPr>
        <w:t xml:space="preserve">(FAA),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w:t>
      </w:r>
      <w:proofErr w:type="gramStart"/>
      <w:r w:rsidR="1C9FADAE" w:rsidRPr="796DA244">
        <w:rPr>
          <w:rFonts w:asciiTheme="minorHAnsi" w:eastAsiaTheme="minorEastAsia" w:hAnsiTheme="minorHAnsi" w:cstheme="minorBidi"/>
          <w:sz w:val="28"/>
          <w:szCs w:val="28"/>
        </w:rPr>
        <w:t>the Leahy</w:t>
      </w:r>
      <w:proofErr w:type="gramEnd"/>
      <w:r w:rsidR="1C9FADAE" w:rsidRPr="796DA244">
        <w:rPr>
          <w:rFonts w:asciiTheme="minorHAnsi" w:eastAsiaTheme="minorEastAsia" w:hAnsiTheme="minorHAnsi" w:cstheme="minorBidi"/>
          <w:sz w:val="28"/>
          <w:szCs w:val="28"/>
        </w:rPr>
        <w:t xml:space="preserve"> law, project beneficiaries or participants from a foreign government’s security forces may need to be vetted by the Department before the provision of any assistance.</w:t>
      </w:r>
      <w:r w:rsidR="0CB15291" w:rsidRPr="796DA244">
        <w:rPr>
          <w:rFonts w:asciiTheme="minorHAnsi" w:eastAsiaTheme="minorEastAsia" w:hAnsiTheme="minorHAnsi" w:cstheme="minorBidi"/>
          <w:sz w:val="28"/>
          <w:szCs w:val="28"/>
        </w:rPr>
        <w:t xml:space="preserve"> </w:t>
      </w:r>
      <w:r w:rsidR="337B83E4" w:rsidRPr="796DA244">
        <w:rPr>
          <w:rFonts w:asciiTheme="minorHAnsi" w:eastAsiaTheme="minorEastAsia" w:hAnsiTheme="minorHAnsi" w:cstheme="minorBidi"/>
          <w:sz w:val="28"/>
          <w:szCs w:val="28"/>
        </w:rPr>
        <w:t xml:space="preserve"> </w:t>
      </w:r>
      <w:r w:rsidR="6B6D7101" w:rsidRPr="796DA244">
        <w:rPr>
          <w:rFonts w:asciiTheme="minorHAnsi" w:eastAsiaTheme="minorEastAsia" w:hAnsiTheme="minorHAnsi" w:cstheme="minorBidi"/>
          <w:sz w:val="28"/>
          <w:szCs w:val="28"/>
        </w:rPr>
        <w:t xml:space="preserve">If a proposed grant or cooperative </w:t>
      </w:r>
      <w:r w:rsidR="6B6D7101" w:rsidRPr="796DA244">
        <w:rPr>
          <w:rFonts w:asciiTheme="minorHAnsi" w:eastAsiaTheme="minorEastAsia" w:hAnsiTheme="minorHAnsi" w:cstheme="minorBidi"/>
          <w:sz w:val="28"/>
          <w:szCs w:val="28"/>
        </w:rPr>
        <w:lastRenderedPageBreak/>
        <w:t xml:space="preserve">agreement will </w:t>
      </w:r>
      <w:proofErr w:type="gramStart"/>
      <w:r w:rsidR="6B6D7101" w:rsidRPr="796DA244">
        <w:rPr>
          <w:rFonts w:asciiTheme="minorHAnsi" w:eastAsiaTheme="minorEastAsia" w:hAnsiTheme="minorHAnsi" w:cstheme="minorBidi"/>
          <w:sz w:val="28"/>
          <w:szCs w:val="28"/>
        </w:rPr>
        <w:t>provide assistance to</w:t>
      </w:r>
      <w:proofErr w:type="gramEnd"/>
      <w:r w:rsidR="6B6D7101" w:rsidRPr="796DA244">
        <w:rPr>
          <w:rFonts w:asciiTheme="minorHAnsi" w:eastAsiaTheme="minorEastAsia" w:hAnsiTheme="minorHAnsi" w:cstheme="minorBidi"/>
          <w:sz w:val="28"/>
          <w:szCs w:val="28"/>
        </w:rPr>
        <w:t xml:space="preserve"> foreign security forces or personnel, compliance with the Leahy Law is required</w:t>
      </w:r>
      <w:r w:rsidR="55767803" w:rsidRPr="796DA244">
        <w:rPr>
          <w:rFonts w:asciiTheme="minorHAnsi" w:eastAsiaTheme="minorEastAsia" w:hAnsiTheme="minorHAnsi" w:cstheme="minorBidi"/>
          <w:sz w:val="28"/>
          <w:szCs w:val="28"/>
        </w:rPr>
        <w:t xml:space="preserve">. </w:t>
      </w:r>
    </w:p>
    <w:p w14:paraId="7E4B3E56" w14:textId="7229A2E5" w:rsidR="53D01E29" w:rsidRDefault="20898EC0" w:rsidP="00EB1AE4">
      <w:pPr>
        <w:rPr>
          <w:rFonts w:asciiTheme="minorHAnsi" w:eastAsiaTheme="minorEastAsia" w:hAnsiTheme="minorHAnsi" w:cstheme="minorBidi"/>
          <w:sz w:val="28"/>
          <w:szCs w:val="28"/>
        </w:rPr>
      </w:pPr>
      <w:r w:rsidRPr="2B01F388">
        <w:rPr>
          <w:color w:val="000000" w:themeColor="text1"/>
          <w:sz w:val="28"/>
          <w:szCs w:val="28"/>
        </w:rPr>
        <w:t xml:space="preserve">The following activities and costs are </w:t>
      </w:r>
      <w:r w:rsidRPr="2B01F388">
        <w:rPr>
          <w:color w:val="000000" w:themeColor="text1"/>
          <w:sz w:val="28"/>
          <w:szCs w:val="28"/>
          <w:u w:val="single"/>
        </w:rPr>
        <w:t>not</w:t>
      </w:r>
      <w:r w:rsidRPr="2B01F388">
        <w:rPr>
          <w:color w:val="000000" w:themeColor="text1"/>
          <w:sz w:val="28"/>
          <w:szCs w:val="28"/>
        </w:rPr>
        <w:t xml:space="preserve"> covered under this announcement (this list is NOT exhaustive): </w:t>
      </w:r>
    </w:p>
    <w:p w14:paraId="5F6BD924" w14:textId="3084D783" w:rsidR="53D01E29" w:rsidRDefault="20898EC0" w:rsidP="00EB1AE4">
      <w:pPr>
        <w:pStyle w:val="ListParagraph"/>
        <w:numPr>
          <w:ilvl w:val="0"/>
          <w:numId w:val="6"/>
        </w:numPr>
        <w:contextualSpacing w:val="0"/>
        <w:rPr>
          <w:sz w:val="28"/>
          <w:szCs w:val="28"/>
        </w:rPr>
      </w:pPr>
      <w:r w:rsidRPr="2B01F388">
        <w:rPr>
          <w:sz w:val="28"/>
          <w:szCs w:val="28"/>
        </w:rPr>
        <w:t xml:space="preserve">Construction or renovations is not an allowable activity under this </w:t>
      </w:r>
      <w:proofErr w:type="gramStart"/>
      <w:r w:rsidRPr="2B01F388">
        <w:rPr>
          <w:sz w:val="28"/>
          <w:szCs w:val="28"/>
        </w:rPr>
        <w:t>award;</w:t>
      </w:r>
      <w:proofErr w:type="gramEnd"/>
      <w:r w:rsidRPr="2B01F388">
        <w:rPr>
          <w:sz w:val="28"/>
          <w:szCs w:val="28"/>
        </w:rPr>
        <w:t xml:space="preserve"> </w:t>
      </w:r>
    </w:p>
    <w:p w14:paraId="7378AE34" w14:textId="3236B2D3" w:rsidR="53D01E29" w:rsidRDefault="20898EC0" w:rsidP="00EB1AE4">
      <w:pPr>
        <w:pStyle w:val="ListParagraph"/>
        <w:numPr>
          <w:ilvl w:val="0"/>
          <w:numId w:val="6"/>
        </w:numPr>
        <w:contextualSpacing w:val="0"/>
        <w:rPr>
          <w:sz w:val="28"/>
          <w:szCs w:val="28"/>
        </w:rPr>
      </w:pPr>
      <w:r w:rsidRPr="2B01F388">
        <w:rPr>
          <w:sz w:val="28"/>
          <w:szCs w:val="28"/>
        </w:rPr>
        <w:t xml:space="preserve">Projects intended primarily for the growth or institutional development of the applicant </w:t>
      </w:r>
      <w:proofErr w:type="gramStart"/>
      <w:r w:rsidRPr="2B01F388">
        <w:rPr>
          <w:sz w:val="28"/>
          <w:szCs w:val="28"/>
        </w:rPr>
        <w:t>organization;</w:t>
      </w:r>
      <w:proofErr w:type="gramEnd"/>
      <w:r w:rsidRPr="2B01F388">
        <w:rPr>
          <w:sz w:val="28"/>
          <w:szCs w:val="28"/>
        </w:rPr>
        <w:t xml:space="preserve"> </w:t>
      </w:r>
    </w:p>
    <w:p w14:paraId="0BFE4FB2" w14:textId="2530AB1A" w:rsidR="53D01E29" w:rsidRDefault="20898EC0" w:rsidP="00EB1AE4">
      <w:pPr>
        <w:pStyle w:val="ListParagraph"/>
        <w:numPr>
          <w:ilvl w:val="0"/>
          <w:numId w:val="6"/>
        </w:numPr>
        <w:contextualSpacing w:val="0"/>
        <w:rPr>
          <w:sz w:val="28"/>
          <w:szCs w:val="28"/>
        </w:rPr>
      </w:pPr>
      <w:r w:rsidRPr="2B01F388">
        <w:rPr>
          <w:sz w:val="28"/>
          <w:szCs w:val="28"/>
        </w:rPr>
        <w:t xml:space="preserve">Projects seeking funds for personal </w:t>
      </w:r>
      <w:proofErr w:type="gramStart"/>
      <w:r w:rsidRPr="2B01F388">
        <w:rPr>
          <w:sz w:val="28"/>
          <w:szCs w:val="28"/>
        </w:rPr>
        <w:t>use;</w:t>
      </w:r>
      <w:proofErr w:type="gramEnd"/>
      <w:r w:rsidRPr="2B01F388">
        <w:rPr>
          <w:sz w:val="28"/>
          <w:szCs w:val="28"/>
        </w:rPr>
        <w:t xml:space="preserve"> </w:t>
      </w:r>
    </w:p>
    <w:p w14:paraId="3DC501C3" w14:textId="192D045D" w:rsidR="53D01E29" w:rsidRDefault="20898EC0" w:rsidP="00EB1AE4">
      <w:pPr>
        <w:pStyle w:val="ListParagraph"/>
        <w:numPr>
          <w:ilvl w:val="0"/>
          <w:numId w:val="6"/>
        </w:numPr>
        <w:contextualSpacing w:val="0"/>
        <w:rPr>
          <w:sz w:val="28"/>
          <w:szCs w:val="28"/>
        </w:rPr>
      </w:pPr>
      <w:r w:rsidRPr="2B01F388">
        <w:rPr>
          <w:sz w:val="28"/>
          <w:szCs w:val="28"/>
        </w:rPr>
        <w:t xml:space="preserve">Administration of a project that will make a </w:t>
      </w:r>
      <w:proofErr w:type="gramStart"/>
      <w:r w:rsidRPr="2B01F388">
        <w:rPr>
          <w:sz w:val="28"/>
          <w:szCs w:val="28"/>
        </w:rPr>
        <w:t>profit;</w:t>
      </w:r>
      <w:proofErr w:type="gramEnd"/>
      <w:r w:rsidRPr="2B01F388">
        <w:rPr>
          <w:sz w:val="28"/>
          <w:szCs w:val="28"/>
        </w:rPr>
        <w:t xml:space="preserve"> </w:t>
      </w:r>
    </w:p>
    <w:p w14:paraId="7DE189D2" w14:textId="6D80213A" w:rsidR="53D01E29" w:rsidRDefault="20898EC0" w:rsidP="00EB1AE4">
      <w:pPr>
        <w:pStyle w:val="ListParagraph"/>
        <w:numPr>
          <w:ilvl w:val="0"/>
          <w:numId w:val="6"/>
        </w:numPr>
        <w:contextualSpacing w:val="0"/>
        <w:rPr>
          <w:sz w:val="28"/>
          <w:szCs w:val="28"/>
        </w:rPr>
      </w:pPr>
      <w:r w:rsidRPr="2B01F388">
        <w:rPr>
          <w:sz w:val="28"/>
          <w:szCs w:val="28"/>
        </w:rPr>
        <w:t>Expenses incurred before or after the specified dates of award period of performance (unless prior written approval is received</w:t>
      </w:r>
      <w:proofErr w:type="gramStart"/>
      <w:r w:rsidRPr="2B01F388">
        <w:rPr>
          <w:sz w:val="28"/>
          <w:szCs w:val="28"/>
        </w:rPr>
        <w:t>);</w:t>
      </w:r>
      <w:proofErr w:type="gramEnd"/>
      <w:r w:rsidRPr="2B01F388">
        <w:rPr>
          <w:sz w:val="28"/>
          <w:szCs w:val="28"/>
        </w:rPr>
        <w:t xml:space="preserve"> </w:t>
      </w:r>
    </w:p>
    <w:p w14:paraId="3FD32404" w14:textId="0B20DF13" w:rsidR="53D01E29" w:rsidRDefault="07502835" w:rsidP="00EB1AE4">
      <w:pPr>
        <w:pStyle w:val="ListParagraph"/>
        <w:numPr>
          <w:ilvl w:val="0"/>
          <w:numId w:val="6"/>
        </w:numPr>
        <w:contextualSpacing w:val="0"/>
        <w:rPr>
          <w:sz w:val="28"/>
          <w:szCs w:val="28"/>
        </w:rPr>
      </w:pPr>
      <w:r w:rsidRPr="2049600C">
        <w:rPr>
          <w:sz w:val="28"/>
          <w:szCs w:val="28"/>
        </w:rPr>
        <w:t xml:space="preserve">Projects designed to advocate policy views or positions of foreign governments or views of a particular political </w:t>
      </w:r>
      <w:proofErr w:type="gramStart"/>
      <w:r w:rsidRPr="2049600C">
        <w:rPr>
          <w:sz w:val="28"/>
          <w:szCs w:val="28"/>
        </w:rPr>
        <w:t>faction;</w:t>
      </w:r>
      <w:proofErr w:type="gramEnd"/>
      <w:r w:rsidRPr="2049600C">
        <w:rPr>
          <w:sz w:val="28"/>
          <w:szCs w:val="28"/>
        </w:rPr>
        <w:t xml:space="preserve">  </w:t>
      </w:r>
    </w:p>
    <w:p w14:paraId="467BA862" w14:textId="00A6FD50" w:rsidR="53D01E29" w:rsidRDefault="20898EC0" w:rsidP="00EB1AE4">
      <w:pPr>
        <w:pStyle w:val="ListParagraph"/>
        <w:numPr>
          <w:ilvl w:val="0"/>
          <w:numId w:val="6"/>
        </w:numPr>
        <w:contextualSpacing w:val="0"/>
        <w:rPr>
          <w:sz w:val="28"/>
          <w:szCs w:val="28"/>
        </w:rPr>
      </w:pPr>
      <w:r w:rsidRPr="2B01F388">
        <w:rPr>
          <w:sz w:val="28"/>
          <w:szCs w:val="28"/>
        </w:rPr>
        <w:t xml:space="preserve">Alcoholic </w:t>
      </w:r>
      <w:proofErr w:type="gramStart"/>
      <w:r w:rsidRPr="2B01F388">
        <w:rPr>
          <w:sz w:val="28"/>
          <w:szCs w:val="28"/>
        </w:rPr>
        <w:t>beverages;</w:t>
      </w:r>
      <w:proofErr w:type="gramEnd"/>
      <w:r w:rsidRPr="2B01F388">
        <w:rPr>
          <w:sz w:val="28"/>
          <w:szCs w:val="28"/>
        </w:rPr>
        <w:t xml:space="preserve">  </w:t>
      </w:r>
    </w:p>
    <w:p w14:paraId="6D89ED22" w14:textId="34FF7DA5" w:rsidR="53D01E29" w:rsidRDefault="20898EC0" w:rsidP="00EB1AE4">
      <w:pPr>
        <w:pStyle w:val="ListParagraph"/>
        <w:numPr>
          <w:ilvl w:val="0"/>
          <w:numId w:val="6"/>
        </w:numPr>
        <w:contextualSpacing w:val="0"/>
        <w:rPr>
          <w:sz w:val="28"/>
          <w:szCs w:val="28"/>
        </w:rPr>
      </w:pPr>
      <w:r w:rsidRPr="2B01F388">
        <w:rPr>
          <w:sz w:val="28"/>
          <w:szCs w:val="28"/>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 Officer. </w:t>
      </w:r>
    </w:p>
    <w:p w14:paraId="2CD0DBF9" w14:textId="68A3211C" w:rsidR="3864E88F" w:rsidRDefault="3864E88F" w:rsidP="3864E88F">
      <w:pPr>
        <w:rPr>
          <w:sz w:val="28"/>
          <w:szCs w:val="28"/>
        </w:rPr>
      </w:pPr>
    </w:p>
    <w:p w14:paraId="49286892" w14:textId="74123958" w:rsidR="53D01E29" w:rsidRDefault="020A9DDF" w:rsidP="00EB1AE4">
      <w:pPr>
        <w:rPr>
          <w:sz w:val="28"/>
          <w:szCs w:val="28"/>
        </w:rPr>
      </w:pPr>
      <w:r w:rsidRPr="796DA244">
        <w:rPr>
          <w:sz w:val="28"/>
          <w:szCs w:val="28"/>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enter into an assistance award with any organization that –  </w:t>
      </w:r>
    </w:p>
    <w:p w14:paraId="3B0504F1" w14:textId="1A8932DD" w:rsidR="53D01E29" w:rsidRDefault="20898EC0" w:rsidP="00EB1AE4">
      <w:pPr>
        <w:ind w:left="720"/>
      </w:pPr>
      <w:r w:rsidRPr="745EE2B5">
        <w:rPr>
          <w:sz w:val="28"/>
          <w:szCs w:val="28"/>
        </w:rPr>
        <w:lastRenderedPageBreak/>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771459BF" w14:textId="5174C378" w:rsidR="53D01E29" w:rsidRDefault="74DE2951" w:rsidP="00EB1AE4">
      <w:pPr>
        <w:ind w:left="720"/>
      </w:pPr>
      <w:r w:rsidRPr="796DA244">
        <w:rPr>
          <w:sz w:val="28"/>
          <w:szCs w:val="28"/>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in accordance with its procedures, that this further action is not necessary to protect the interests of the Government.”  </w:t>
      </w:r>
    </w:p>
    <w:p w14:paraId="48022060" w14:textId="2FA439AC" w:rsidR="53D01E29" w:rsidRDefault="20898EC0" w:rsidP="00EB1AE4">
      <w:r w:rsidRPr="745EE2B5">
        <w:rPr>
          <w:sz w:val="28"/>
          <w:szCs w:val="28"/>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Government.  </w:t>
      </w:r>
    </w:p>
    <w:p w14:paraId="6835748A" w14:textId="5286B753" w:rsidR="00506676" w:rsidRDefault="6F4CFB22" w:rsidP="00EB1AE4">
      <w:pPr>
        <w:pStyle w:val="Default"/>
        <w:spacing w:after="200" w:line="276" w:lineRule="auto"/>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Organizations should be cognizant of the</w:t>
      </w:r>
      <w:r w:rsidR="00AE4348">
        <w:rPr>
          <w:rFonts w:asciiTheme="minorHAnsi" w:eastAsiaTheme="minorEastAsia" w:hAnsiTheme="minorHAnsi" w:cstheme="minorBidi"/>
          <w:sz w:val="28"/>
          <w:szCs w:val="28"/>
        </w:rPr>
        <w:t xml:space="preserve"> r</w:t>
      </w:r>
      <w:r w:rsidRPr="796DA244">
        <w:rPr>
          <w:rFonts w:asciiTheme="minorHAnsi" w:eastAsiaTheme="minorEastAsia" w:hAnsiTheme="minorHAnsi" w:cstheme="minorBidi"/>
          <w:sz w:val="28"/>
          <w:szCs w:val="28"/>
        </w:rPr>
        <w:t>estrictions</w:t>
      </w:r>
      <w:r w:rsidR="00AE4348">
        <w:rPr>
          <w:rFonts w:asciiTheme="minorHAnsi" w:eastAsiaTheme="minorEastAsia" w:hAnsiTheme="minorHAnsi" w:cstheme="minorBidi"/>
          <w:sz w:val="28"/>
          <w:szCs w:val="28"/>
        </w:rPr>
        <w:t xml:space="preserve"> above</w:t>
      </w:r>
      <w:r w:rsidRPr="796DA244">
        <w:rPr>
          <w:rFonts w:asciiTheme="minorHAnsi" w:eastAsiaTheme="minorEastAsia" w:hAnsiTheme="minorHAnsi" w:cstheme="minorBidi"/>
          <w:sz w:val="28"/>
          <w:szCs w:val="28"/>
        </w:rPr>
        <w:t xml:space="preserve"> when developing project proposals</w:t>
      </w:r>
      <w:r w:rsidR="00AE4348">
        <w:rPr>
          <w:rFonts w:asciiTheme="minorHAnsi" w:eastAsiaTheme="minorEastAsia" w:hAnsiTheme="minorHAnsi" w:cstheme="minorBidi"/>
          <w:sz w:val="28"/>
          <w:szCs w:val="28"/>
        </w:rPr>
        <w:t>.  Funding</w:t>
      </w:r>
      <w:r w:rsidRPr="796DA244">
        <w:rPr>
          <w:rFonts w:asciiTheme="minorHAnsi" w:eastAsiaTheme="minorEastAsia" w:hAnsiTheme="minorHAnsi" w:cstheme="minorBidi"/>
          <w:sz w:val="28"/>
          <w:szCs w:val="28"/>
        </w:rPr>
        <w:t xml:space="preserve"> restrictions require appropriate due diligence of program beneficiaries and collaboration with </w:t>
      </w:r>
      <w:r w:rsidR="00BC7503">
        <w:rPr>
          <w:rFonts w:asciiTheme="minorHAnsi" w:eastAsiaTheme="minorEastAsia" w:hAnsiTheme="minorHAnsi" w:cstheme="minorBidi"/>
          <w:sz w:val="28"/>
          <w:szCs w:val="28"/>
        </w:rPr>
        <w:t>the Bureau of Political-Military Affairs</w:t>
      </w:r>
      <w:r w:rsidR="00BC7503" w:rsidRPr="796DA244">
        <w:rPr>
          <w:rFonts w:asciiTheme="minorHAnsi" w:eastAsiaTheme="minorEastAsia" w:hAnsiTheme="minorHAnsi" w:cstheme="minorBidi"/>
          <w:sz w:val="28"/>
          <w:szCs w:val="28"/>
        </w:rPr>
        <w:t xml:space="preserve"> </w:t>
      </w:r>
      <w:r w:rsidRPr="796DA244">
        <w:rPr>
          <w:rFonts w:asciiTheme="minorHAnsi" w:eastAsiaTheme="minorEastAsia" w:hAnsiTheme="minorHAnsi" w:cstheme="minorBidi"/>
          <w:sz w:val="28"/>
          <w:szCs w:val="28"/>
        </w:rPr>
        <w:t xml:space="preserve">to ensure compliance.  Program beneficiaries subject to due diligence vetting will include any individuals or entities that are beneficiaries of foreign assistance funding or support.  Due diligence vetting will include a review of </w:t>
      </w:r>
      <w:r w:rsidR="172E3AD7" w:rsidRPr="796DA244">
        <w:rPr>
          <w:rFonts w:asciiTheme="minorHAnsi" w:eastAsiaTheme="minorEastAsia" w:hAnsiTheme="minorHAnsi" w:cstheme="minorBidi"/>
          <w:sz w:val="28"/>
          <w:szCs w:val="28"/>
        </w:rPr>
        <w:t>open-source</w:t>
      </w:r>
      <w:r w:rsidRPr="796DA244">
        <w:rPr>
          <w:rFonts w:asciiTheme="minorHAnsi" w:eastAsiaTheme="minorEastAsia" w:hAnsiTheme="minorHAnsi" w:cstheme="minorBidi"/>
          <w:sz w:val="28"/>
          <w:szCs w:val="28"/>
        </w:rPr>
        <w:t xml:space="preserve"> materials.</w:t>
      </w:r>
    </w:p>
    <w:p w14:paraId="5AEAD93D" w14:textId="260D402D" w:rsidR="00290D8C" w:rsidRPr="00095A82" w:rsidRDefault="1C9FADAE" w:rsidP="796DA244">
      <w:pPr>
        <w:rPr>
          <w:rFonts w:asciiTheme="minorHAnsi" w:eastAsiaTheme="minorEastAsia" w:hAnsiTheme="minorHAnsi" w:cstheme="minorBidi"/>
          <w:b/>
          <w:bCs/>
          <w:i/>
          <w:iCs/>
          <w:color w:val="000000" w:themeColor="text1"/>
          <w:sz w:val="28"/>
          <w:szCs w:val="28"/>
        </w:rPr>
      </w:pPr>
      <w:r w:rsidRPr="796DA244">
        <w:rPr>
          <w:rFonts w:asciiTheme="minorHAnsi" w:eastAsiaTheme="minorEastAsia" w:hAnsiTheme="minorHAnsi" w:cstheme="minorBidi"/>
          <w:b/>
          <w:bCs/>
          <w:i/>
          <w:iCs/>
          <w:sz w:val="28"/>
          <w:szCs w:val="28"/>
        </w:rPr>
        <w:t xml:space="preserve">D.6 </w:t>
      </w:r>
      <w:r w:rsidR="0DF8421B" w:rsidRPr="796DA244">
        <w:rPr>
          <w:rFonts w:asciiTheme="minorHAnsi" w:eastAsiaTheme="minorEastAsia" w:hAnsiTheme="minorHAnsi" w:cstheme="minorBidi"/>
          <w:b/>
          <w:bCs/>
          <w:i/>
          <w:iCs/>
          <w:color w:val="000000" w:themeColor="text1"/>
          <w:sz w:val="28"/>
          <w:szCs w:val="28"/>
        </w:rPr>
        <w:t>Other Submission Requirements</w:t>
      </w:r>
    </w:p>
    <w:p w14:paraId="230A3420" w14:textId="70817654" w:rsidR="00536A0F" w:rsidRDefault="57EC36DE" w:rsidP="7617651C">
      <w:pPr>
        <w:ind w:right="102"/>
        <w:rPr>
          <w:rFonts w:asciiTheme="minorHAnsi" w:eastAsiaTheme="minorEastAsia" w:hAnsiTheme="minorHAnsi" w:cstheme="minorBidi"/>
          <w:b/>
          <w:bCs/>
          <w:sz w:val="28"/>
          <w:szCs w:val="28"/>
        </w:rPr>
      </w:pPr>
      <w:r w:rsidRPr="7617651C">
        <w:rPr>
          <w:rFonts w:asciiTheme="minorHAnsi" w:eastAsiaTheme="minorEastAsia" w:hAnsiTheme="minorHAnsi" w:cstheme="minorBidi"/>
          <w:sz w:val="28"/>
          <w:szCs w:val="28"/>
        </w:rPr>
        <w:t xml:space="preserve">Since </w:t>
      </w:r>
      <w:r w:rsidR="01766247" w:rsidRPr="7617651C">
        <w:rPr>
          <w:rFonts w:asciiTheme="minorHAnsi" w:eastAsiaTheme="minorEastAsia" w:hAnsiTheme="minorHAnsi" w:cstheme="minorBidi"/>
          <w:sz w:val="28"/>
          <w:szCs w:val="28"/>
        </w:rPr>
        <w:t>SAMS/</w:t>
      </w:r>
      <w:proofErr w:type="spellStart"/>
      <w:r w:rsidR="01766247" w:rsidRPr="7617651C">
        <w:rPr>
          <w:rFonts w:asciiTheme="minorHAnsi" w:eastAsiaTheme="minorEastAsia" w:hAnsiTheme="minorHAnsi" w:cstheme="minorBidi"/>
          <w:sz w:val="28"/>
          <w:szCs w:val="28"/>
        </w:rPr>
        <w:t>MyGrants</w:t>
      </w:r>
      <w:proofErr w:type="spellEnd"/>
      <w:r w:rsidR="01766247" w:rsidRPr="7617651C">
        <w:rPr>
          <w:rFonts w:asciiTheme="minorHAnsi" w:eastAsiaTheme="minorEastAsia" w:hAnsiTheme="minorHAnsi" w:cstheme="minorBidi"/>
          <w:sz w:val="28"/>
          <w:szCs w:val="28"/>
        </w:rPr>
        <w:t xml:space="preserve"> interface with sam.gov</w:t>
      </w:r>
      <w:r w:rsidR="2FECDFAB" w:rsidRPr="7617651C">
        <w:rPr>
          <w:rFonts w:asciiTheme="minorHAnsi" w:eastAsiaTheme="minorEastAsia" w:hAnsiTheme="minorHAnsi" w:cstheme="minorBidi"/>
          <w:sz w:val="28"/>
          <w:szCs w:val="28"/>
        </w:rPr>
        <w:t xml:space="preserve">, </w:t>
      </w:r>
      <w:r w:rsidR="01766247" w:rsidRPr="7617651C">
        <w:rPr>
          <w:rFonts w:asciiTheme="minorHAnsi" w:eastAsiaTheme="minorEastAsia" w:hAnsiTheme="minorHAnsi" w:cstheme="minorBidi"/>
          <w:sz w:val="28"/>
          <w:szCs w:val="28"/>
        </w:rPr>
        <w:t xml:space="preserve">it is required that applicants obtain a UEI and complete the registration process in sam.gov before proceeding with the application process. </w:t>
      </w:r>
      <w:r w:rsidR="004539B4">
        <w:rPr>
          <w:rFonts w:asciiTheme="minorHAnsi" w:eastAsiaTheme="minorEastAsia" w:hAnsiTheme="minorHAnsi" w:cstheme="minorBidi"/>
          <w:sz w:val="28"/>
          <w:szCs w:val="28"/>
        </w:rPr>
        <w:t xml:space="preserve"> </w:t>
      </w:r>
      <w:r w:rsidR="01766247" w:rsidRPr="7617651C">
        <w:rPr>
          <w:rFonts w:asciiTheme="minorHAnsi" w:eastAsiaTheme="minorEastAsia" w:hAnsiTheme="minorHAnsi" w:cstheme="minorBidi"/>
          <w:sz w:val="28"/>
          <w:szCs w:val="28"/>
        </w:rPr>
        <w:t xml:space="preserve">The </w:t>
      </w:r>
      <w:proofErr w:type="gramStart"/>
      <w:r w:rsidR="01766247" w:rsidRPr="7617651C">
        <w:rPr>
          <w:rFonts w:asciiTheme="minorHAnsi" w:eastAsiaTheme="minorEastAsia" w:hAnsiTheme="minorHAnsi" w:cstheme="minorBidi"/>
          <w:sz w:val="28"/>
          <w:szCs w:val="28"/>
        </w:rPr>
        <w:t>sam.gov</w:t>
      </w:r>
      <w:proofErr w:type="gramEnd"/>
      <w:r w:rsidR="01766247" w:rsidRPr="7617651C">
        <w:rPr>
          <w:rFonts w:asciiTheme="minorHAnsi" w:eastAsiaTheme="minorEastAsia" w:hAnsiTheme="minorHAnsi" w:cstheme="minorBidi"/>
          <w:sz w:val="28"/>
          <w:szCs w:val="28"/>
        </w:rPr>
        <w:t xml:space="preserve"> registration process can take </w:t>
      </w:r>
      <w:r w:rsidR="5A9213AA" w:rsidRPr="7617651C">
        <w:rPr>
          <w:rFonts w:asciiTheme="minorHAnsi" w:eastAsiaTheme="minorEastAsia" w:hAnsiTheme="minorHAnsi" w:cstheme="minorBidi"/>
          <w:sz w:val="28"/>
          <w:szCs w:val="28"/>
        </w:rPr>
        <w:t>4-8 weeks</w:t>
      </w:r>
      <w:r w:rsidR="01766247" w:rsidRPr="7617651C">
        <w:rPr>
          <w:rFonts w:asciiTheme="minorHAnsi" w:eastAsiaTheme="minorEastAsia" w:hAnsiTheme="minorHAnsi" w:cstheme="minorBidi"/>
          <w:sz w:val="28"/>
          <w:szCs w:val="28"/>
        </w:rPr>
        <w:t xml:space="preserve">. </w:t>
      </w:r>
      <w:r w:rsidR="01766247" w:rsidRPr="7617651C">
        <w:rPr>
          <w:rFonts w:asciiTheme="minorHAnsi" w:eastAsiaTheme="minorEastAsia" w:hAnsiTheme="minorHAnsi" w:cstheme="minorBidi"/>
          <w:b/>
          <w:bCs/>
          <w:sz w:val="28"/>
          <w:szCs w:val="28"/>
        </w:rPr>
        <w:t>START EARLY.</w:t>
      </w:r>
    </w:p>
    <w:p w14:paraId="20249145" w14:textId="3C66A8B1" w:rsidR="00290D8C" w:rsidRDefault="00326096" w:rsidP="00EB1AE4">
      <w:pPr>
        <w:rPr>
          <w:rFonts w:asciiTheme="minorHAnsi" w:eastAsiaTheme="minorEastAsia" w:hAnsiTheme="minorHAnsi" w:cstheme="minorBidi"/>
          <w:color w:val="252525"/>
          <w:sz w:val="28"/>
          <w:szCs w:val="28"/>
        </w:rPr>
      </w:pPr>
      <w:r w:rsidRPr="708F10C5">
        <w:rPr>
          <w:rFonts w:asciiTheme="minorHAnsi" w:eastAsiaTheme="minorEastAsia" w:hAnsiTheme="minorHAnsi" w:cstheme="minorBidi"/>
          <w:sz w:val="28"/>
          <w:szCs w:val="28"/>
        </w:rPr>
        <w:t xml:space="preserve">Applicants are encouraged </w:t>
      </w:r>
      <w:r w:rsidR="002607E8" w:rsidRPr="0F4D054C">
        <w:rPr>
          <w:rFonts w:asciiTheme="minorHAnsi" w:eastAsiaTheme="minorEastAsia" w:hAnsiTheme="minorHAnsi" w:cstheme="minorBidi"/>
          <w:color w:val="auto"/>
          <w:sz w:val="28"/>
          <w:szCs w:val="28"/>
        </w:rPr>
        <w:t xml:space="preserve">to </w:t>
      </w:r>
      <w:r w:rsidR="002607E8" w:rsidRPr="0F4D054C">
        <w:rPr>
          <w:rFonts w:asciiTheme="minorHAnsi" w:eastAsiaTheme="minorEastAsia" w:hAnsiTheme="minorHAnsi" w:cstheme="minorBidi"/>
          <w:b/>
          <w:bCs/>
          <w:color w:val="auto"/>
          <w:sz w:val="28"/>
          <w:szCs w:val="28"/>
          <w:u w:val="single"/>
        </w:rPr>
        <w:t>submit applications during normal business hours</w:t>
      </w:r>
      <w:r w:rsidR="002607E8" w:rsidRPr="0F4D054C">
        <w:rPr>
          <w:rFonts w:asciiTheme="minorHAnsi" w:eastAsiaTheme="minorEastAsia" w:hAnsiTheme="minorHAnsi" w:cstheme="minorBidi"/>
          <w:color w:val="auto"/>
          <w:sz w:val="28"/>
          <w:szCs w:val="28"/>
        </w:rPr>
        <w:t xml:space="preserve"> (Monday – Friday, 9:00AM</w:t>
      </w:r>
      <w:r w:rsidR="000B7B18" w:rsidRPr="0F4D054C">
        <w:rPr>
          <w:rFonts w:asciiTheme="minorHAnsi" w:eastAsiaTheme="minorEastAsia" w:hAnsiTheme="minorHAnsi" w:cstheme="minorBidi"/>
          <w:color w:val="auto"/>
          <w:sz w:val="28"/>
          <w:szCs w:val="28"/>
        </w:rPr>
        <w:t>-</w:t>
      </w:r>
      <w:r w:rsidR="002607E8" w:rsidRPr="0F4D054C">
        <w:rPr>
          <w:rFonts w:asciiTheme="minorHAnsi" w:eastAsiaTheme="minorEastAsia" w:hAnsiTheme="minorHAnsi" w:cstheme="minorBidi"/>
          <w:color w:val="auto"/>
          <w:sz w:val="28"/>
          <w:szCs w:val="28"/>
        </w:rPr>
        <w:t>5:</w:t>
      </w:r>
      <w:r w:rsidR="00020597" w:rsidRPr="0F4D054C">
        <w:rPr>
          <w:rFonts w:asciiTheme="minorHAnsi" w:eastAsiaTheme="minorEastAsia" w:hAnsiTheme="minorHAnsi" w:cstheme="minorBidi"/>
          <w:color w:val="auto"/>
          <w:sz w:val="28"/>
          <w:szCs w:val="28"/>
        </w:rPr>
        <w:t>00</w:t>
      </w:r>
      <w:r w:rsidR="003F35B9" w:rsidRPr="0F4D054C">
        <w:rPr>
          <w:rFonts w:asciiTheme="minorHAnsi" w:eastAsiaTheme="minorEastAsia" w:hAnsiTheme="minorHAnsi" w:cstheme="minorBidi"/>
          <w:color w:val="auto"/>
          <w:sz w:val="28"/>
          <w:szCs w:val="28"/>
        </w:rPr>
        <w:t>PM</w:t>
      </w:r>
      <w:r w:rsidR="00020597" w:rsidRPr="0F4D054C">
        <w:rPr>
          <w:rFonts w:asciiTheme="minorHAnsi" w:eastAsiaTheme="minorEastAsia" w:hAnsiTheme="minorHAnsi" w:cstheme="minorBidi"/>
          <w:color w:val="auto"/>
          <w:sz w:val="28"/>
          <w:szCs w:val="28"/>
        </w:rPr>
        <w:t xml:space="preserve"> Eastern Standard Time (EST</w:t>
      </w:r>
      <w:r w:rsidR="002607E8" w:rsidRPr="0F4D054C">
        <w:rPr>
          <w:rFonts w:asciiTheme="minorHAnsi" w:eastAsiaTheme="minorEastAsia" w:hAnsiTheme="minorHAnsi" w:cstheme="minorBidi"/>
          <w:color w:val="auto"/>
          <w:sz w:val="28"/>
          <w:szCs w:val="28"/>
        </w:rPr>
        <w:t>)</w:t>
      </w:r>
      <w:r w:rsidR="00D7136E" w:rsidRPr="0F4D054C">
        <w:rPr>
          <w:rFonts w:asciiTheme="minorHAnsi" w:eastAsiaTheme="minorEastAsia" w:hAnsiTheme="minorHAnsi" w:cstheme="minorBidi"/>
          <w:color w:val="auto"/>
          <w:sz w:val="28"/>
          <w:szCs w:val="28"/>
        </w:rPr>
        <w:t xml:space="preserve">.  </w:t>
      </w:r>
      <w:r w:rsidR="002607E8" w:rsidRPr="0F4D054C">
        <w:rPr>
          <w:rFonts w:asciiTheme="minorHAnsi" w:eastAsiaTheme="minorEastAsia" w:hAnsiTheme="minorHAnsi" w:cstheme="minorBidi"/>
          <w:color w:val="auto"/>
          <w:sz w:val="28"/>
          <w:szCs w:val="28"/>
        </w:rPr>
        <w:t xml:space="preserve">If an applicant experiences technical difficulties and has contacted the appropriate helpdesk but </w:t>
      </w:r>
      <w:r w:rsidR="002607E8" w:rsidRPr="0F4D054C">
        <w:rPr>
          <w:rFonts w:asciiTheme="minorHAnsi" w:eastAsiaTheme="minorEastAsia" w:hAnsiTheme="minorHAnsi" w:cstheme="minorBidi"/>
          <w:color w:val="auto"/>
          <w:sz w:val="28"/>
          <w:szCs w:val="28"/>
        </w:rPr>
        <w:lastRenderedPageBreak/>
        <w:t>is not receiving timely assistance (e.g. if you have not received a response within 48 hours of contacting the helpdesk), you may contact the</w:t>
      </w:r>
      <w:r w:rsidR="005C1B29">
        <w:rPr>
          <w:rFonts w:asciiTheme="minorHAnsi" w:eastAsiaTheme="minorEastAsia" w:hAnsiTheme="minorHAnsi" w:cstheme="minorBidi"/>
          <w:color w:val="auto"/>
          <w:sz w:val="28"/>
          <w:szCs w:val="28"/>
        </w:rPr>
        <w:t xml:space="preserve"> </w:t>
      </w:r>
      <w:r w:rsidR="00ED210B">
        <w:rPr>
          <w:rFonts w:asciiTheme="minorHAnsi" w:eastAsiaTheme="minorEastAsia" w:hAnsiTheme="minorHAnsi" w:cstheme="minorBidi"/>
          <w:color w:val="auto"/>
          <w:sz w:val="28"/>
          <w:szCs w:val="28"/>
        </w:rPr>
        <w:t>Bureau of Pol</w:t>
      </w:r>
      <w:r w:rsidR="00995A4D">
        <w:rPr>
          <w:rFonts w:asciiTheme="minorHAnsi" w:eastAsiaTheme="minorEastAsia" w:hAnsiTheme="minorHAnsi" w:cstheme="minorBidi"/>
          <w:color w:val="auto"/>
          <w:sz w:val="28"/>
          <w:szCs w:val="28"/>
        </w:rPr>
        <w:t>itical-Military Affairs</w:t>
      </w:r>
      <w:r w:rsidR="00ED210B" w:rsidRPr="0F4D054C">
        <w:rPr>
          <w:rFonts w:asciiTheme="minorHAnsi" w:eastAsiaTheme="minorEastAsia" w:hAnsiTheme="minorHAnsi" w:cstheme="minorBidi"/>
          <w:color w:val="auto"/>
          <w:sz w:val="28"/>
          <w:szCs w:val="28"/>
        </w:rPr>
        <w:t xml:space="preserve"> </w:t>
      </w:r>
      <w:r w:rsidR="002607E8" w:rsidRPr="0F4D054C">
        <w:rPr>
          <w:rFonts w:asciiTheme="minorHAnsi" w:eastAsiaTheme="minorEastAsia" w:hAnsiTheme="minorHAnsi" w:cstheme="minorBidi"/>
          <w:color w:val="auto"/>
          <w:sz w:val="28"/>
          <w:szCs w:val="28"/>
        </w:rPr>
        <w:t xml:space="preserve">point of contact listed in the NOFO in </w:t>
      </w:r>
      <w:r w:rsidR="00020597" w:rsidRPr="0F4D054C">
        <w:rPr>
          <w:rFonts w:asciiTheme="minorHAnsi" w:eastAsiaTheme="minorEastAsia" w:hAnsiTheme="minorHAnsi" w:cstheme="minorBidi"/>
          <w:color w:val="auto"/>
          <w:sz w:val="28"/>
          <w:szCs w:val="28"/>
        </w:rPr>
        <w:t>S</w:t>
      </w:r>
      <w:r w:rsidR="002607E8" w:rsidRPr="0F4D054C">
        <w:rPr>
          <w:rFonts w:asciiTheme="minorHAnsi" w:eastAsiaTheme="minorEastAsia" w:hAnsiTheme="minorHAnsi" w:cstheme="minorBidi"/>
          <w:color w:val="auto"/>
          <w:sz w:val="28"/>
          <w:szCs w:val="28"/>
        </w:rPr>
        <w:t>ection G.  The point of contact may assist in contacting the appropriate helpdesk</w:t>
      </w:r>
      <w:r w:rsidR="00B358B2" w:rsidRPr="0F4D054C">
        <w:rPr>
          <w:rFonts w:asciiTheme="minorHAnsi" w:eastAsiaTheme="minorEastAsia" w:hAnsiTheme="minorHAnsi" w:cstheme="minorBidi"/>
          <w:color w:val="auto"/>
          <w:sz w:val="28"/>
          <w:szCs w:val="28"/>
        </w:rPr>
        <w:t xml:space="preserve">.  </w:t>
      </w:r>
    </w:p>
    <w:p w14:paraId="4DE0C611" w14:textId="397FEF43" w:rsidR="00F25CAC" w:rsidRPr="00DF521F" w:rsidRDefault="002607E8" w:rsidP="00EB1AE4">
      <w:pPr>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 </w:t>
      </w:r>
      <w:r w:rsidRPr="1EDD3F81">
        <w:rPr>
          <w:rFonts w:asciiTheme="minorHAnsi" w:eastAsiaTheme="minorEastAsia" w:hAnsiTheme="minorHAnsi" w:cstheme="minorBidi"/>
          <w:i/>
          <w:iCs/>
          <w:color w:val="auto"/>
          <w:sz w:val="28"/>
          <w:szCs w:val="28"/>
        </w:rPr>
        <w:t xml:space="preserve">Note: </w:t>
      </w:r>
      <w:r w:rsidR="00020597" w:rsidRPr="1EDD3F81">
        <w:rPr>
          <w:rFonts w:asciiTheme="minorHAnsi" w:eastAsiaTheme="minorEastAsia" w:hAnsiTheme="minorHAnsi" w:cstheme="minorBidi"/>
          <w:i/>
          <w:iCs/>
          <w:color w:val="auto"/>
          <w:sz w:val="28"/>
          <w:szCs w:val="28"/>
        </w:rPr>
        <w:t xml:space="preserve"> </w:t>
      </w:r>
      <w:r w:rsidRPr="1EDD3F81">
        <w:rPr>
          <w:rFonts w:asciiTheme="minorHAnsi" w:eastAsiaTheme="minorEastAsia" w:hAnsiTheme="minorHAnsi" w:cstheme="minorBidi"/>
          <w:i/>
          <w:iCs/>
          <w:color w:val="auto"/>
          <w:sz w:val="28"/>
          <w:szCs w:val="28"/>
        </w:rPr>
        <w:t xml:space="preserve">The </w:t>
      </w:r>
      <w:r w:rsidR="001210B9" w:rsidRPr="1EDD3F81">
        <w:rPr>
          <w:rFonts w:asciiTheme="minorHAnsi" w:eastAsiaTheme="minorEastAsia" w:hAnsiTheme="minorHAnsi" w:cstheme="minorBidi"/>
          <w:i/>
          <w:iCs/>
          <w:color w:val="auto"/>
          <w:sz w:val="28"/>
          <w:szCs w:val="28"/>
        </w:rPr>
        <w:t>Grant</w:t>
      </w:r>
      <w:r w:rsidR="003F35B9" w:rsidRPr="1EDD3F81">
        <w:rPr>
          <w:rFonts w:asciiTheme="minorHAnsi" w:eastAsiaTheme="minorEastAsia" w:hAnsiTheme="minorHAnsi" w:cstheme="minorBidi"/>
          <w:i/>
          <w:iCs/>
          <w:color w:val="auto"/>
          <w:sz w:val="28"/>
          <w:szCs w:val="28"/>
        </w:rPr>
        <w:t>s</w:t>
      </w:r>
      <w:r w:rsidR="001210B9" w:rsidRPr="1EDD3F81">
        <w:rPr>
          <w:rFonts w:asciiTheme="minorHAnsi" w:eastAsiaTheme="minorEastAsia" w:hAnsiTheme="minorHAnsi" w:cstheme="minorBidi"/>
          <w:i/>
          <w:iCs/>
          <w:color w:val="auto"/>
          <w:sz w:val="28"/>
          <w:szCs w:val="28"/>
        </w:rPr>
        <w:t xml:space="preserve"> Office</w:t>
      </w:r>
      <w:r w:rsidR="003F35B9" w:rsidRPr="1EDD3F81">
        <w:rPr>
          <w:rFonts w:asciiTheme="minorHAnsi" w:eastAsiaTheme="minorEastAsia" w:hAnsiTheme="minorHAnsi" w:cstheme="minorBidi"/>
          <w:i/>
          <w:iCs/>
          <w:color w:val="auto"/>
          <w:sz w:val="28"/>
          <w:szCs w:val="28"/>
        </w:rPr>
        <w:t>r</w:t>
      </w:r>
      <w:r w:rsidRPr="1EDD3F81">
        <w:rPr>
          <w:rFonts w:asciiTheme="minorHAnsi" w:eastAsiaTheme="minorEastAsia" w:hAnsiTheme="minorHAnsi" w:cstheme="minorBidi"/>
          <w:i/>
          <w:iCs/>
          <w:color w:val="auto"/>
          <w:sz w:val="28"/>
          <w:szCs w:val="28"/>
        </w:rPr>
        <w:t xml:space="preserve"> will determine </w:t>
      </w:r>
      <w:proofErr w:type="gramStart"/>
      <w:r w:rsidRPr="1EDD3F81">
        <w:rPr>
          <w:rFonts w:asciiTheme="minorHAnsi" w:eastAsiaTheme="minorEastAsia" w:hAnsiTheme="minorHAnsi" w:cstheme="minorBidi"/>
          <w:i/>
          <w:iCs/>
          <w:color w:val="auto"/>
          <w:sz w:val="28"/>
          <w:szCs w:val="28"/>
        </w:rPr>
        <w:t>technical</w:t>
      </w:r>
      <w:proofErr w:type="gramEnd"/>
      <w:r w:rsidRPr="1EDD3F81">
        <w:rPr>
          <w:rFonts w:asciiTheme="minorHAnsi" w:eastAsiaTheme="minorEastAsia" w:hAnsiTheme="minorHAnsi" w:cstheme="minorBidi"/>
          <w:i/>
          <w:iCs/>
          <w:color w:val="auto"/>
          <w:sz w:val="28"/>
          <w:szCs w:val="28"/>
        </w:rPr>
        <w:t xml:space="preserve"> eligibility of all applications</w:t>
      </w:r>
      <w:r w:rsidR="009D3D79" w:rsidRPr="1EDD3F81">
        <w:rPr>
          <w:rFonts w:asciiTheme="minorHAnsi" w:eastAsiaTheme="minorEastAsia" w:hAnsiTheme="minorHAnsi" w:cstheme="minorBidi"/>
          <w:i/>
          <w:iCs/>
          <w:color w:val="auto"/>
          <w:sz w:val="28"/>
          <w:szCs w:val="28"/>
        </w:rPr>
        <w:t>.</w:t>
      </w:r>
      <w:bookmarkStart w:id="66" w:name="h.gjdgxs"/>
      <w:bookmarkEnd w:id="66"/>
    </w:p>
    <w:p w14:paraId="21B88BD0" w14:textId="493CD239" w:rsidR="00467BB2" w:rsidRPr="00F918D9" w:rsidRDefault="0090300E" w:rsidP="00EB1AE4">
      <w:pPr>
        <w:rPr>
          <w:rFonts w:asciiTheme="minorHAnsi" w:eastAsiaTheme="minorEastAsia" w:hAnsiTheme="minorHAnsi" w:cstheme="minorBidi"/>
          <w:b/>
          <w:bCs/>
          <w:sz w:val="28"/>
          <w:szCs w:val="28"/>
        </w:rPr>
      </w:pPr>
      <w:r w:rsidRPr="1EDD3F81">
        <w:rPr>
          <w:rFonts w:asciiTheme="minorHAnsi" w:eastAsiaTheme="minorEastAsia" w:hAnsiTheme="minorHAnsi" w:cstheme="minorBidi"/>
          <w:b/>
          <w:bCs/>
          <w:sz w:val="28"/>
          <w:szCs w:val="28"/>
        </w:rPr>
        <w:t>SAM</w:t>
      </w:r>
      <w:r w:rsidR="00F918D9" w:rsidRPr="1EDD3F81">
        <w:rPr>
          <w:rFonts w:asciiTheme="minorHAnsi" w:eastAsiaTheme="minorEastAsia" w:hAnsiTheme="minorHAnsi" w:cstheme="minorBidi"/>
          <w:b/>
          <w:bCs/>
          <w:sz w:val="28"/>
          <w:szCs w:val="28"/>
        </w:rPr>
        <w:t>S</w:t>
      </w:r>
      <w:r w:rsidR="004A43AD">
        <w:rPr>
          <w:rFonts w:asciiTheme="minorHAnsi" w:eastAsiaTheme="minorEastAsia" w:hAnsiTheme="minorHAnsi" w:cstheme="minorBidi"/>
          <w:b/>
          <w:bCs/>
          <w:sz w:val="28"/>
          <w:szCs w:val="28"/>
        </w:rPr>
        <w:t>/</w:t>
      </w:r>
      <w:proofErr w:type="spellStart"/>
      <w:r w:rsidR="004A43AD">
        <w:rPr>
          <w:rFonts w:asciiTheme="minorHAnsi" w:eastAsiaTheme="minorEastAsia" w:hAnsiTheme="minorHAnsi" w:cstheme="minorBidi"/>
          <w:b/>
          <w:bCs/>
          <w:sz w:val="28"/>
          <w:szCs w:val="28"/>
        </w:rPr>
        <w:t>MyGrants</w:t>
      </w:r>
      <w:proofErr w:type="spellEnd"/>
      <w:r w:rsidR="004A43AD">
        <w:rPr>
          <w:rFonts w:asciiTheme="minorHAnsi" w:eastAsiaTheme="minorEastAsia" w:hAnsiTheme="minorHAnsi" w:cstheme="minorBidi"/>
          <w:b/>
          <w:bCs/>
          <w:sz w:val="28"/>
          <w:szCs w:val="28"/>
        </w:rPr>
        <w:t xml:space="preserve"> </w:t>
      </w:r>
      <w:r w:rsidR="002607E8" w:rsidRPr="1EDD3F81">
        <w:rPr>
          <w:rFonts w:asciiTheme="minorHAnsi" w:eastAsiaTheme="minorEastAsia" w:hAnsiTheme="minorHAnsi" w:cstheme="minorBidi"/>
          <w:b/>
          <w:bCs/>
          <w:sz w:val="28"/>
          <w:szCs w:val="28"/>
        </w:rPr>
        <w:t>Applications</w:t>
      </w:r>
      <w:r w:rsidR="00032C17" w:rsidRPr="1EDD3F81">
        <w:rPr>
          <w:rFonts w:asciiTheme="minorHAnsi" w:eastAsiaTheme="minorEastAsia" w:hAnsiTheme="minorHAnsi" w:cstheme="minorBidi"/>
          <w:b/>
          <w:bCs/>
          <w:sz w:val="28"/>
          <w:szCs w:val="28"/>
        </w:rPr>
        <w:t>:</w:t>
      </w:r>
    </w:p>
    <w:p w14:paraId="500CF504" w14:textId="2125F5F2" w:rsidR="00047C11" w:rsidRDefault="00047C11" w:rsidP="00EB1AE4">
      <w:pPr>
        <w:rPr>
          <w:color w:val="000000" w:themeColor="text1"/>
          <w:sz w:val="28"/>
          <w:szCs w:val="28"/>
        </w:rPr>
      </w:pPr>
      <w:r w:rsidRPr="699AE6CA">
        <w:rPr>
          <w:color w:val="000000" w:themeColor="text1"/>
          <w:sz w:val="28"/>
          <w:szCs w:val="28"/>
        </w:rPr>
        <w:t xml:space="preserve">Applicants using </w:t>
      </w:r>
      <w:r>
        <w:rPr>
          <w:color w:val="000000" w:themeColor="text1"/>
          <w:sz w:val="28"/>
          <w:szCs w:val="28"/>
        </w:rPr>
        <w:t>SAMS/</w:t>
      </w:r>
      <w:proofErr w:type="spellStart"/>
      <w:r>
        <w:rPr>
          <w:color w:val="000000" w:themeColor="text1"/>
          <w:sz w:val="28"/>
          <w:szCs w:val="28"/>
        </w:rPr>
        <w:t>MyGrants</w:t>
      </w:r>
      <w:proofErr w:type="spellEnd"/>
      <w:r w:rsidRPr="699AE6CA">
        <w:rPr>
          <w:color w:val="000000" w:themeColor="text1"/>
          <w:sz w:val="28"/>
          <w:szCs w:val="28"/>
        </w:rPr>
        <w:t xml:space="preserve"> for the first time will need their “New Organization Registration.”  To register with </w:t>
      </w:r>
      <w:r>
        <w:rPr>
          <w:color w:val="000000" w:themeColor="text1"/>
          <w:sz w:val="28"/>
          <w:szCs w:val="28"/>
        </w:rPr>
        <w:t>SAMS/</w:t>
      </w:r>
      <w:proofErr w:type="spellStart"/>
      <w:r>
        <w:rPr>
          <w:color w:val="000000" w:themeColor="text1"/>
          <w:sz w:val="28"/>
          <w:szCs w:val="28"/>
        </w:rPr>
        <w:t>MyGrants</w:t>
      </w:r>
      <w:proofErr w:type="spellEnd"/>
      <w:r w:rsidRPr="699AE6CA">
        <w:rPr>
          <w:color w:val="000000" w:themeColor="text1"/>
          <w:sz w:val="28"/>
          <w:szCs w:val="28"/>
        </w:rPr>
        <w:t xml:space="preserve">, navigate to </w:t>
      </w:r>
      <w:hyperlink r:id="rId31">
        <w:r w:rsidRPr="699AE6CA">
          <w:rPr>
            <w:rStyle w:val="Hyperlink"/>
            <w:sz w:val="28"/>
            <w:szCs w:val="28"/>
          </w:rPr>
          <w:t>https://</w:t>
        </w:r>
        <w:r>
          <w:rPr>
            <w:rStyle w:val="Hyperlink"/>
            <w:sz w:val="28"/>
            <w:szCs w:val="28"/>
          </w:rPr>
          <w:t>MyGrants</w:t>
        </w:r>
        <w:r w:rsidRPr="699AE6CA">
          <w:rPr>
            <w:rStyle w:val="Hyperlink"/>
            <w:sz w:val="28"/>
            <w:szCs w:val="28"/>
          </w:rPr>
          <w:t>.servicenowservices.com</w:t>
        </w:r>
      </w:hyperlink>
      <w:r w:rsidRPr="699AE6CA">
        <w:rPr>
          <w:color w:val="000000" w:themeColor="text1"/>
          <w:sz w:val="28"/>
          <w:szCs w:val="28"/>
        </w:rPr>
        <w:t xml:space="preserve"> and click “Create an Account” under “New User?”</w:t>
      </w:r>
      <w:r w:rsidR="00282E7A">
        <w:rPr>
          <w:color w:val="000000" w:themeColor="text1"/>
          <w:sz w:val="28"/>
          <w:szCs w:val="28"/>
        </w:rPr>
        <w:t xml:space="preserve"> </w:t>
      </w:r>
      <w:r w:rsidRPr="699AE6CA">
        <w:rPr>
          <w:color w:val="000000" w:themeColor="text1"/>
          <w:sz w:val="28"/>
          <w:szCs w:val="28"/>
        </w:rPr>
        <w:t xml:space="preserve"> On the pop-up select “Create a </w:t>
      </w:r>
      <w:r>
        <w:rPr>
          <w:color w:val="000000" w:themeColor="text1"/>
          <w:sz w:val="28"/>
          <w:szCs w:val="28"/>
        </w:rPr>
        <w:t>SAMS/</w:t>
      </w:r>
      <w:proofErr w:type="spellStart"/>
      <w:r>
        <w:rPr>
          <w:color w:val="000000" w:themeColor="text1"/>
          <w:sz w:val="28"/>
          <w:szCs w:val="28"/>
        </w:rPr>
        <w:t>MyGrants</w:t>
      </w:r>
      <w:proofErr w:type="spellEnd"/>
      <w:r>
        <w:rPr>
          <w:color w:val="000000" w:themeColor="text1"/>
          <w:sz w:val="28"/>
          <w:szCs w:val="28"/>
        </w:rPr>
        <w:t xml:space="preserve"> </w:t>
      </w:r>
      <w:r w:rsidRPr="699AE6CA">
        <w:rPr>
          <w:color w:val="000000" w:themeColor="text1"/>
          <w:sz w:val="28"/>
          <w:szCs w:val="28"/>
        </w:rPr>
        <w:t xml:space="preserve">Applicant/Grantee Account” and complete all required fields. </w:t>
      </w:r>
      <w:r w:rsidR="00282E7A">
        <w:rPr>
          <w:color w:val="000000" w:themeColor="text1"/>
          <w:sz w:val="28"/>
          <w:szCs w:val="28"/>
        </w:rPr>
        <w:t xml:space="preserve"> </w:t>
      </w:r>
      <w:r w:rsidRPr="699AE6CA">
        <w:rPr>
          <w:color w:val="000000" w:themeColor="text1"/>
          <w:sz w:val="28"/>
          <w:szCs w:val="28"/>
        </w:rPr>
        <w:t>Once completed</w:t>
      </w:r>
      <w:r w:rsidR="00645DA3">
        <w:rPr>
          <w:color w:val="000000" w:themeColor="text1"/>
          <w:sz w:val="28"/>
          <w:szCs w:val="28"/>
        </w:rPr>
        <w:t>,</w:t>
      </w:r>
      <w:r w:rsidRPr="699AE6CA">
        <w:rPr>
          <w:color w:val="000000" w:themeColor="text1"/>
          <w:sz w:val="28"/>
          <w:szCs w:val="28"/>
        </w:rPr>
        <w:t xml:space="preserve"> an email will be sent to verify the account creat</w:t>
      </w:r>
      <w:r w:rsidR="00645DA3">
        <w:rPr>
          <w:color w:val="000000" w:themeColor="text1"/>
          <w:sz w:val="28"/>
          <w:szCs w:val="28"/>
        </w:rPr>
        <w:t>ion</w:t>
      </w:r>
      <w:r w:rsidRPr="699AE6CA">
        <w:rPr>
          <w:color w:val="000000" w:themeColor="text1"/>
          <w:sz w:val="28"/>
          <w:szCs w:val="28"/>
        </w:rPr>
        <w:t xml:space="preserve"> followed by </w:t>
      </w:r>
      <w:r w:rsidR="00645DA3">
        <w:rPr>
          <w:color w:val="000000" w:themeColor="text1"/>
          <w:sz w:val="28"/>
          <w:szCs w:val="28"/>
        </w:rPr>
        <w:t xml:space="preserve">an </w:t>
      </w:r>
      <w:r w:rsidRPr="699AE6CA">
        <w:rPr>
          <w:color w:val="000000" w:themeColor="text1"/>
          <w:sz w:val="28"/>
          <w:szCs w:val="28"/>
        </w:rPr>
        <w:t xml:space="preserve">Okta Account set-up which will require the use of </w:t>
      </w:r>
      <w:r w:rsidR="00645DA3">
        <w:rPr>
          <w:color w:val="000000" w:themeColor="text1"/>
          <w:sz w:val="28"/>
          <w:szCs w:val="28"/>
        </w:rPr>
        <w:t xml:space="preserve">a </w:t>
      </w:r>
      <w:r w:rsidRPr="699AE6CA">
        <w:rPr>
          <w:color w:val="000000" w:themeColor="text1"/>
          <w:sz w:val="28"/>
          <w:szCs w:val="28"/>
        </w:rPr>
        <w:t xml:space="preserve">smartphone for multi-factor authentication (MFA).  If an applicant does not have accessibility to a smartphone during the time of </w:t>
      </w:r>
      <w:r w:rsidR="00645DA3">
        <w:rPr>
          <w:color w:val="000000" w:themeColor="text1"/>
          <w:sz w:val="28"/>
          <w:szCs w:val="28"/>
        </w:rPr>
        <w:t>account creation</w:t>
      </w:r>
      <w:r w:rsidRPr="699AE6CA">
        <w:rPr>
          <w:color w:val="000000" w:themeColor="text1"/>
          <w:sz w:val="28"/>
          <w:szCs w:val="28"/>
        </w:rPr>
        <w:t xml:space="preserve">, please contact the helpdesk. </w:t>
      </w:r>
    </w:p>
    <w:p w14:paraId="65DF60AE" w14:textId="4DA75D5E" w:rsidR="00290D8C" w:rsidRDefault="683B93E4" w:rsidP="00EB1AE4">
      <w:pPr>
        <w:ind w:left="720"/>
        <w:rPr>
          <w:color w:val="000000" w:themeColor="text1"/>
          <w:sz w:val="28"/>
          <w:szCs w:val="28"/>
        </w:rPr>
      </w:pPr>
      <w:r w:rsidRPr="00857395">
        <w:rPr>
          <w:rFonts w:asciiTheme="minorHAnsi" w:eastAsiaTheme="minorEastAsia" w:hAnsiTheme="minorHAnsi" w:cstheme="minorBidi"/>
          <w:sz w:val="28"/>
          <w:szCs w:val="28"/>
          <w:u w:val="single"/>
        </w:rPr>
        <w:t>SAMS</w:t>
      </w:r>
      <w:r w:rsidR="00047C11" w:rsidRPr="00857395">
        <w:rPr>
          <w:rFonts w:asciiTheme="minorHAnsi" w:eastAsiaTheme="minorEastAsia" w:hAnsiTheme="minorHAnsi" w:cstheme="minorBidi"/>
          <w:sz w:val="28"/>
          <w:szCs w:val="28"/>
          <w:u w:val="single"/>
        </w:rPr>
        <w:t>/</w:t>
      </w:r>
      <w:proofErr w:type="spellStart"/>
      <w:r w:rsidR="00047C11" w:rsidRPr="00857395">
        <w:rPr>
          <w:rFonts w:asciiTheme="minorHAnsi" w:eastAsiaTheme="minorEastAsia" w:hAnsiTheme="minorHAnsi" w:cstheme="minorBidi"/>
          <w:sz w:val="28"/>
          <w:szCs w:val="28"/>
          <w:u w:val="single"/>
        </w:rPr>
        <w:t>MyGrants</w:t>
      </w:r>
      <w:proofErr w:type="spellEnd"/>
      <w:r w:rsidR="64E449DE" w:rsidRPr="00857395">
        <w:rPr>
          <w:rFonts w:asciiTheme="minorHAnsi" w:eastAsiaTheme="minorEastAsia" w:hAnsiTheme="minorHAnsi" w:cstheme="minorBidi"/>
          <w:sz w:val="28"/>
          <w:szCs w:val="28"/>
          <w:u w:val="single"/>
        </w:rPr>
        <w:t xml:space="preserve"> Help Desk</w:t>
      </w:r>
      <w:r w:rsidR="419DDC7C" w:rsidRPr="00857395">
        <w:rPr>
          <w:rFonts w:asciiTheme="minorHAnsi" w:eastAsiaTheme="minorEastAsia" w:hAnsiTheme="minorHAnsi" w:cstheme="minorBidi"/>
          <w:sz w:val="28"/>
          <w:szCs w:val="28"/>
          <w:u w:val="single"/>
        </w:rPr>
        <w:t>:</w:t>
      </w:r>
      <w:r w:rsidR="419DDC7C" w:rsidRPr="2049600C">
        <w:rPr>
          <w:rFonts w:asciiTheme="minorHAnsi" w:eastAsiaTheme="minorEastAsia" w:hAnsiTheme="minorHAnsi" w:cstheme="minorBidi"/>
          <w:b/>
          <w:bCs/>
          <w:sz w:val="28"/>
          <w:szCs w:val="28"/>
        </w:rPr>
        <w:t xml:space="preserve">  </w:t>
      </w:r>
      <w:r w:rsidR="0090300E">
        <w:br/>
      </w:r>
      <w:r w:rsidR="00857395" w:rsidRPr="66A5A66F">
        <w:rPr>
          <w:color w:val="000000" w:themeColor="text1"/>
          <w:sz w:val="28"/>
          <w:szCs w:val="28"/>
        </w:rPr>
        <w:t xml:space="preserve">For assistance with </w:t>
      </w:r>
      <w:r w:rsidR="00857395">
        <w:rPr>
          <w:color w:val="000000" w:themeColor="text1"/>
          <w:sz w:val="28"/>
          <w:szCs w:val="28"/>
        </w:rPr>
        <w:t>SAMS/</w:t>
      </w:r>
      <w:proofErr w:type="spellStart"/>
      <w:r w:rsidR="00857395">
        <w:rPr>
          <w:color w:val="000000" w:themeColor="text1"/>
          <w:sz w:val="28"/>
          <w:szCs w:val="28"/>
        </w:rPr>
        <w:t>MyGrants</w:t>
      </w:r>
      <w:proofErr w:type="spellEnd"/>
      <w:r w:rsidR="00857395" w:rsidRPr="66A5A66F">
        <w:rPr>
          <w:color w:val="000000" w:themeColor="text1"/>
          <w:sz w:val="28"/>
          <w:szCs w:val="28"/>
        </w:rPr>
        <w:t xml:space="preserve"> accounts and technical issues related to the system, please contact the ILMS help desk by phone at +1 (888) 313-4567 (toll charges apply for international callers) or through the Self Service online portal that can be accessed from </w:t>
      </w:r>
      <w:hyperlink r:id="rId32">
        <w:r w:rsidR="00857395" w:rsidRPr="66A5A66F">
          <w:rPr>
            <w:rStyle w:val="Hyperlink"/>
            <w:sz w:val="28"/>
            <w:szCs w:val="28"/>
          </w:rPr>
          <w:t>ILMS Self Service Portal</w:t>
        </w:r>
      </w:hyperlink>
      <w:r w:rsidR="00857395" w:rsidRPr="66A5A66F">
        <w:rPr>
          <w:color w:val="000000" w:themeColor="text1"/>
          <w:sz w:val="28"/>
          <w:szCs w:val="28"/>
        </w:rPr>
        <w:t>.  Customer support is available 24/7.</w:t>
      </w:r>
    </w:p>
    <w:p w14:paraId="458CD18C" w14:textId="2C9018D4" w:rsidR="00290D8C" w:rsidRDefault="5B49D027" w:rsidP="7617651C">
      <w:pPr>
        <w:rPr>
          <w:rFonts w:asciiTheme="minorHAnsi" w:eastAsiaTheme="minorEastAsia" w:hAnsiTheme="minorHAnsi" w:cstheme="minorBidi"/>
          <w:sz w:val="28"/>
          <w:szCs w:val="28"/>
        </w:rPr>
      </w:pPr>
      <w:bookmarkStart w:id="67" w:name="h.30j0zll"/>
      <w:bookmarkEnd w:id="67"/>
      <w:r w:rsidRPr="7617651C">
        <w:rPr>
          <w:rFonts w:asciiTheme="minorHAnsi" w:eastAsiaTheme="minorEastAsia" w:hAnsiTheme="minorHAnsi" w:cstheme="minorBidi"/>
          <w:b/>
          <w:bCs/>
          <w:sz w:val="28"/>
          <w:szCs w:val="28"/>
        </w:rPr>
        <w:t>Grants.gov Applications</w:t>
      </w:r>
      <w:r w:rsidR="1E26C00A" w:rsidRPr="7617651C">
        <w:rPr>
          <w:rFonts w:asciiTheme="minorHAnsi" w:eastAsiaTheme="minorEastAsia" w:hAnsiTheme="minorHAnsi" w:cstheme="minorBidi"/>
          <w:b/>
          <w:bCs/>
          <w:sz w:val="28"/>
          <w:szCs w:val="28"/>
        </w:rPr>
        <w:t>:</w:t>
      </w:r>
      <w:r w:rsidR="64E449DE">
        <w:br/>
      </w:r>
      <w:r w:rsidRPr="7617651C">
        <w:rPr>
          <w:rFonts w:asciiTheme="minorHAnsi" w:eastAsiaTheme="minorEastAsia" w:hAnsiTheme="minorHAnsi" w:cstheme="minorBidi"/>
          <w:sz w:val="28"/>
          <w:szCs w:val="28"/>
        </w:rPr>
        <w:t xml:space="preserve">Applicants who do not submit applications via </w:t>
      </w:r>
      <w:r w:rsidR="68837021" w:rsidRPr="7617651C">
        <w:rPr>
          <w:rFonts w:asciiTheme="minorHAnsi" w:eastAsiaTheme="minorEastAsia" w:hAnsiTheme="minorHAnsi" w:cstheme="minorBidi"/>
          <w:sz w:val="28"/>
          <w:szCs w:val="28"/>
        </w:rPr>
        <w:t>SAMS Domestic</w:t>
      </w:r>
      <w:r w:rsidRPr="7617651C">
        <w:rPr>
          <w:rFonts w:asciiTheme="minorHAnsi" w:eastAsiaTheme="minorEastAsia" w:hAnsiTheme="minorHAnsi" w:cstheme="minorBidi"/>
          <w:sz w:val="28"/>
          <w:szCs w:val="28"/>
        </w:rPr>
        <w:t xml:space="preserve"> may submit via </w:t>
      </w:r>
      <w:hyperlink r:id="rId33">
        <w:r w:rsidR="29CA717C" w:rsidRPr="7617651C">
          <w:rPr>
            <w:rStyle w:val="Hyperlink"/>
            <w:rFonts w:asciiTheme="minorHAnsi" w:eastAsiaTheme="minorEastAsia" w:hAnsiTheme="minorHAnsi" w:cstheme="minorBidi"/>
            <w:sz w:val="28"/>
            <w:szCs w:val="28"/>
          </w:rPr>
          <w:t>www.grants.gov</w:t>
        </w:r>
      </w:hyperlink>
      <w:r w:rsidR="29CA717C" w:rsidRPr="7617651C">
        <w:rPr>
          <w:rFonts w:asciiTheme="minorHAnsi" w:eastAsiaTheme="minorEastAsia" w:hAnsiTheme="minorHAnsi" w:cstheme="minorBidi"/>
          <w:sz w:val="28"/>
          <w:szCs w:val="28"/>
        </w:rPr>
        <w:t>.</w:t>
      </w:r>
      <w:r w:rsidRPr="7617651C">
        <w:rPr>
          <w:rFonts w:asciiTheme="minorHAnsi" w:eastAsiaTheme="minorEastAsia" w:hAnsiTheme="minorHAnsi" w:cstheme="minorBidi"/>
          <w:sz w:val="28"/>
          <w:szCs w:val="28"/>
        </w:rPr>
        <w:t xml:space="preserve"> </w:t>
      </w:r>
    </w:p>
    <w:p w14:paraId="5481B45F" w14:textId="47FC6D8F" w:rsidR="00880C82" w:rsidRDefault="5FA390AF" w:rsidP="00EB1AE4">
      <w:pPr>
        <w:rPr>
          <w:color w:val="000000" w:themeColor="text1"/>
          <w:sz w:val="28"/>
          <w:szCs w:val="28"/>
        </w:rPr>
      </w:pPr>
      <w:r w:rsidRPr="7617651C">
        <w:rPr>
          <w:color w:val="000000" w:themeColor="text1"/>
          <w:sz w:val="28"/>
          <w:szCs w:val="28"/>
        </w:rPr>
        <w:t xml:space="preserve">The individual registered in sam.gov as the </w:t>
      </w:r>
      <w:proofErr w:type="spellStart"/>
      <w:r w:rsidRPr="7617651C">
        <w:rPr>
          <w:color w:val="000000" w:themeColor="text1"/>
          <w:sz w:val="28"/>
          <w:szCs w:val="28"/>
        </w:rPr>
        <w:t>EBiz</w:t>
      </w:r>
      <w:proofErr w:type="spellEnd"/>
      <w:r w:rsidRPr="7617651C">
        <w:rPr>
          <w:color w:val="000000" w:themeColor="text1"/>
          <w:sz w:val="28"/>
          <w:szCs w:val="28"/>
        </w:rPr>
        <w:t xml:space="preserve"> POC must be the individual to create the grants.gov account </w:t>
      </w:r>
      <w:r w:rsidR="00645DA3">
        <w:rPr>
          <w:color w:val="000000" w:themeColor="text1"/>
          <w:sz w:val="28"/>
          <w:szCs w:val="28"/>
        </w:rPr>
        <w:t>using the</w:t>
      </w:r>
      <w:r w:rsidRPr="7617651C">
        <w:rPr>
          <w:color w:val="000000" w:themeColor="text1"/>
          <w:sz w:val="28"/>
          <w:szCs w:val="28"/>
        </w:rPr>
        <w:t xml:space="preserve"> same email address as used in sam.gov and add a profile with grants.gov </w:t>
      </w:r>
      <w:r w:rsidR="214069B5" w:rsidRPr="7617651C">
        <w:rPr>
          <w:color w:val="000000" w:themeColor="text1"/>
          <w:sz w:val="28"/>
          <w:szCs w:val="28"/>
        </w:rPr>
        <w:t>u</w:t>
      </w:r>
      <w:r w:rsidRPr="7617651C">
        <w:rPr>
          <w:color w:val="000000" w:themeColor="text1"/>
          <w:sz w:val="28"/>
          <w:szCs w:val="28"/>
        </w:rPr>
        <w:t>sing the UEI.</w:t>
      </w:r>
      <w:r w:rsidR="00282E7A">
        <w:rPr>
          <w:color w:val="000000" w:themeColor="text1"/>
          <w:sz w:val="28"/>
          <w:szCs w:val="28"/>
        </w:rPr>
        <w:t xml:space="preserve"> </w:t>
      </w:r>
      <w:r w:rsidRPr="7617651C">
        <w:rPr>
          <w:color w:val="000000" w:themeColor="text1"/>
          <w:sz w:val="28"/>
          <w:szCs w:val="28"/>
        </w:rPr>
        <w:t xml:space="preserve"> The </w:t>
      </w:r>
      <w:proofErr w:type="spellStart"/>
      <w:r w:rsidRPr="7617651C">
        <w:rPr>
          <w:color w:val="000000" w:themeColor="text1"/>
          <w:sz w:val="28"/>
          <w:szCs w:val="28"/>
        </w:rPr>
        <w:t>EBiz</w:t>
      </w:r>
      <w:proofErr w:type="spellEnd"/>
      <w:r w:rsidRPr="7617651C">
        <w:rPr>
          <w:color w:val="000000" w:themeColor="text1"/>
          <w:sz w:val="28"/>
          <w:szCs w:val="28"/>
        </w:rPr>
        <w:t xml:space="preserve"> POC can then delegate administrative roles to other users. </w:t>
      </w:r>
      <w:r w:rsidR="00282E7A">
        <w:rPr>
          <w:color w:val="000000" w:themeColor="text1"/>
          <w:sz w:val="28"/>
          <w:szCs w:val="28"/>
        </w:rPr>
        <w:t xml:space="preserve"> </w:t>
      </w:r>
      <w:r w:rsidRPr="7617651C">
        <w:rPr>
          <w:color w:val="000000" w:themeColor="text1"/>
          <w:sz w:val="28"/>
          <w:szCs w:val="28"/>
        </w:rPr>
        <w:t xml:space="preserve">Read the Help article, </w:t>
      </w:r>
      <w:hyperlink r:id="rId34" w:anchor="callingApp=custom&amp;t=Applicants%2FManagement%2FManageRolesForApplicant.htm">
        <w:r w:rsidRPr="7617651C">
          <w:rPr>
            <w:rStyle w:val="Hyperlink"/>
            <w:sz w:val="28"/>
            <w:szCs w:val="28"/>
          </w:rPr>
          <w:t>Manage Roles for Applicant</w:t>
        </w:r>
      </w:hyperlink>
      <w:r w:rsidR="00645DA3">
        <w:rPr>
          <w:rStyle w:val="Hyperlink"/>
          <w:sz w:val="28"/>
          <w:szCs w:val="28"/>
        </w:rPr>
        <w:t>,</w:t>
      </w:r>
      <w:r w:rsidRPr="7617651C">
        <w:rPr>
          <w:color w:val="000000" w:themeColor="text1"/>
          <w:sz w:val="28"/>
          <w:szCs w:val="28"/>
        </w:rPr>
        <w:t xml:space="preserve"> for instructions. </w:t>
      </w:r>
    </w:p>
    <w:p w14:paraId="6656D55D" w14:textId="77777777" w:rsidR="00416DF4" w:rsidRDefault="00416DF4" w:rsidP="00EB1AE4">
      <w:pPr>
        <w:rPr>
          <w:color w:val="000000" w:themeColor="text1"/>
          <w:sz w:val="28"/>
          <w:szCs w:val="28"/>
        </w:rPr>
      </w:pPr>
      <w:r>
        <w:rPr>
          <w:color w:val="000000" w:themeColor="text1"/>
          <w:sz w:val="28"/>
          <w:szCs w:val="28"/>
        </w:rPr>
        <w:lastRenderedPageBreak/>
        <w:t xml:space="preserve">More information can be found at </w:t>
      </w:r>
      <w:hyperlink r:id="rId35" w:history="1">
        <w:r>
          <w:rPr>
            <w:rStyle w:val="Hyperlink"/>
            <w:sz w:val="28"/>
            <w:szCs w:val="28"/>
          </w:rPr>
          <w:t>Applicant Registration</w:t>
        </w:r>
      </w:hyperlink>
      <w:r>
        <w:rPr>
          <w:color w:val="000000" w:themeColor="text1"/>
          <w:sz w:val="28"/>
          <w:szCs w:val="28"/>
        </w:rPr>
        <w:t>, which includes workspace overview, how to apply for grants, track my application and applicant training.</w:t>
      </w:r>
    </w:p>
    <w:p w14:paraId="51E9E258" w14:textId="719355CE" w:rsidR="00416DF4" w:rsidRDefault="29E774B9" w:rsidP="00EB1AE4">
      <w:pPr>
        <w:rPr>
          <w:color w:val="000000" w:themeColor="text1"/>
          <w:sz w:val="28"/>
          <w:szCs w:val="28"/>
        </w:rPr>
      </w:pPr>
      <w:r w:rsidRPr="7617651C">
        <w:rPr>
          <w:color w:val="000000" w:themeColor="text1"/>
          <w:sz w:val="28"/>
          <w:szCs w:val="28"/>
        </w:rPr>
        <w:t xml:space="preserve">Note: Grants.gov recommends using Adobe Acrobat Reader for Windows or MAC OS. Adobe Reader version 9.x is no longer </w:t>
      </w:r>
      <w:proofErr w:type="gramStart"/>
      <w:r w:rsidRPr="7617651C">
        <w:rPr>
          <w:color w:val="000000" w:themeColor="text1"/>
          <w:sz w:val="28"/>
          <w:szCs w:val="28"/>
        </w:rPr>
        <w:t>compatible for use</w:t>
      </w:r>
      <w:proofErr w:type="gramEnd"/>
      <w:r w:rsidRPr="7617651C">
        <w:rPr>
          <w:color w:val="000000" w:themeColor="text1"/>
          <w:sz w:val="28"/>
          <w:szCs w:val="28"/>
        </w:rPr>
        <w:t xml:space="preserve"> with grants.gov workspace PDF forms.</w:t>
      </w:r>
    </w:p>
    <w:p w14:paraId="6AD854DA" w14:textId="3F7199BF" w:rsidR="00416DF4" w:rsidRPr="00C55DAE" w:rsidRDefault="00416DF4" w:rsidP="00EB1AE4">
      <w:pPr>
        <w:rPr>
          <w:color w:val="000000" w:themeColor="text1"/>
          <w:sz w:val="28"/>
          <w:szCs w:val="28"/>
        </w:rPr>
      </w:pPr>
      <w:r w:rsidRPr="66A5A66F">
        <w:rPr>
          <w:color w:val="000000" w:themeColor="text1"/>
          <w:sz w:val="28"/>
          <w:szCs w:val="28"/>
        </w:rPr>
        <w:t xml:space="preserve">Applicants will receive a validation e-mail from Grants.gov upon the successful submission of an application.  Validation of an electronic submission via Grants.gov can take up to two business days.  </w:t>
      </w:r>
      <w:r w:rsidR="00645DA3">
        <w:rPr>
          <w:color w:val="000000" w:themeColor="text1"/>
          <w:sz w:val="28"/>
          <w:szCs w:val="28"/>
        </w:rPr>
        <w:t>Applicants are</w:t>
      </w:r>
      <w:r w:rsidRPr="66A5A66F">
        <w:rPr>
          <w:color w:val="000000" w:themeColor="text1"/>
          <w:sz w:val="28"/>
          <w:szCs w:val="28"/>
        </w:rPr>
        <w:t xml:space="preserve"> strongly encouraged </w:t>
      </w:r>
      <w:r w:rsidR="00645DA3">
        <w:rPr>
          <w:color w:val="000000" w:themeColor="text1"/>
          <w:sz w:val="28"/>
          <w:szCs w:val="28"/>
        </w:rPr>
        <w:t xml:space="preserve">to </w:t>
      </w:r>
      <w:r w:rsidRPr="66A5A66F">
        <w:rPr>
          <w:color w:val="000000" w:themeColor="text1"/>
          <w:sz w:val="28"/>
          <w:szCs w:val="28"/>
        </w:rPr>
        <w:t>take a</w:t>
      </w:r>
      <w:r w:rsidRPr="66A5A66F">
        <w:rPr>
          <w:b/>
          <w:bCs/>
          <w:color w:val="000000" w:themeColor="text1"/>
          <w:sz w:val="28"/>
          <w:szCs w:val="28"/>
        </w:rPr>
        <w:t xml:space="preserve"> </w:t>
      </w:r>
      <w:r w:rsidRPr="66A5A66F">
        <w:rPr>
          <w:color w:val="000000" w:themeColor="text1"/>
          <w:sz w:val="28"/>
          <w:szCs w:val="28"/>
        </w:rPr>
        <w:t xml:space="preserve">screenshot of the checklist showing </w:t>
      </w:r>
      <w:proofErr w:type="gramStart"/>
      <w:r w:rsidR="00645DA3">
        <w:rPr>
          <w:color w:val="000000" w:themeColor="text1"/>
          <w:sz w:val="28"/>
          <w:szCs w:val="28"/>
        </w:rPr>
        <w:t>submission</w:t>
      </w:r>
      <w:proofErr w:type="gramEnd"/>
      <w:r w:rsidR="00645DA3">
        <w:rPr>
          <w:color w:val="000000" w:themeColor="text1"/>
          <w:sz w:val="28"/>
          <w:szCs w:val="28"/>
        </w:rPr>
        <w:t xml:space="preserve"> of </w:t>
      </w:r>
      <w:r w:rsidRPr="66A5A66F">
        <w:rPr>
          <w:color w:val="000000" w:themeColor="text1"/>
          <w:sz w:val="28"/>
          <w:szCs w:val="28"/>
        </w:rPr>
        <w:t xml:space="preserve">all documents in case any document fails to </w:t>
      </w:r>
      <w:proofErr w:type="gramStart"/>
      <w:r w:rsidRPr="66A5A66F">
        <w:rPr>
          <w:color w:val="000000" w:themeColor="text1"/>
          <w:sz w:val="28"/>
          <w:szCs w:val="28"/>
        </w:rPr>
        <w:t>upload</w:t>
      </w:r>
      <w:proofErr w:type="gramEnd"/>
      <w:r w:rsidRPr="66A5A66F">
        <w:rPr>
          <w:color w:val="000000" w:themeColor="text1"/>
          <w:sz w:val="28"/>
          <w:szCs w:val="28"/>
        </w:rPr>
        <w:t xml:space="preserve"> successfully and </w:t>
      </w:r>
      <w:r w:rsidR="00645DA3">
        <w:rPr>
          <w:color w:val="000000" w:themeColor="text1"/>
          <w:sz w:val="28"/>
          <w:szCs w:val="28"/>
        </w:rPr>
        <w:t>as</w:t>
      </w:r>
      <w:r w:rsidRPr="66A5A66F">
        <w:rPr>
          <w:color w:val="000000" w:themeColor="text1"/>
          <w:sz w:val="28"/>
          <w:szCs w:val="28"/>
        </w:rPr>
        <w:t xml:space="preserve"> proof for the helpdesk.</w:t>
      </w:r>
    </w:p>
    <w:p w14:paraId="06BCBBC6" w14:textId="77777777" w:rsidR="00416DF4" w:rsidRPr="00FC276E" w:rsidRDefault="00416DF4" w:rsidP="00EB1AE4">
      <w:pPr>
        <w:ind w:left="720"/>
        <w:rPr>
          <w:color w:val="000000" w:themeColor="text1"/>
          <w:sz w:val="28"/>
          <w:szCs w:val="28"/>
          <w:u w:val="single"/>
        </w:rPr>
      </w:pPr>
      <w:r w:rsidRPr="00FC276E">
        <w:rPr>
          <w:color w:val="000000" w:themeColor="text1"/>
          <w:sz w:val="28"/>
          <w:szCs w:val="28"/>
          <w:u w:val="single"/>
        </w:rPr>
        <w:t xml:space="preserve">Grants.gov Helpdesk: </w:t>
      </w:r>
    </w:p>
    <w:p w14:paraId="117C45A4" w14:textId="77777777" w:rsidR="00416DF4" w:rsidRPr="00C55DAE" w:rsidRDefault="00416DF4" w:rsidP="00EB1AE4">
      <w:pPr>
        <w:pStyle w:val="NoSpacing"/>
        <w:spacing w:after="200" w:line="276" w:lineRule="auto"/>
        <w:ind w:left="720"/>
        <w:rPr>
          <w:color w:val="000000" w:themeColor="text1"/>
          <w:sz w:val="28"/>
          <w:szCs w:val="28"/>
        </w:rPr>
      </w:pPr>
      <w:r w:rsidRPr="708F10C5">
        <w:rPr>
          <w:color w:val="000000" w:themeColor="text1"/>
          <w:sz w:val="28"/>
          <w:szCs w:val="28"/>
        </w:rPr>
        <w:t xml:space="preserve">For assistance with Grants.gov, please call the Contact Center at +1 (800) 518-4726 or email </w:t>
      </w:r>
      <w:hyperlink r:id="rId36">
        <w:r w:rsidRPr="708F10C5">
          <w:rPr>
            <w:rStyle w:val="Hyperlink"/>
            <w:sz w:val="28"/>
            <w:szCs w:val="28"/>
          </w:rPr>
          <w:t>support@grants.gov</w:t>
        </w:r>
      </w:hyperlink>
      <w:r w:rsidRPr="708F10C5">
        <w:rPr>
          <w:color w:val="000000" w:themeColor="text1"/>
          <w:sz w:val="28"/>
          <w:szCs w:val="28"/>
        </w:rPr>
        <w:t>.  The Contact Center is available 24 hours a day, seven days a week, except federal holidays.</w:t>
      </w:r>
      <w:r>
        <w:br/>
      </w:r>
      <w:r>
        <w:br/>
      </w:r>
      <w:r w:rsidRPr="708F10C5">
        <w:rPr>
          <w:color w:val="000000" w:themeColor="text1"/>
          <w:sz w:val="28"/>
          <w:szCs w:val="28"/>
        </w:rPr>
        <w:t xml:space="preserve">See </w:t>
      </w:r>
      <w:hyperlink r:id="rId37">
        <w:r w:rsidRPr="708F10C5">
          <w:rPr>
            <w:rStyle w:val="Hyperlink"/>
            <w:sz w:val="28"/>
            <w:szCs w:val="28"/>
          </w:rPr>
          <w:t>https://www.opm.gov/policy-data-oversight/pay-leave/federal-holidays/</w:t>
        </w:r>
      </w:hyperlink>
      <w:r w:rsidRPr="708F10C5">
        <w:rPr>
          <w:color w:val="000000" w:themeColor="text1"/>
          <w:sz w:val="28"/>
          <w:szCs w:val="28"/>
        </w:rPr>
        <w:t xml:space="preserve"> for a list of federal holidays.</w:t>
      </w:r>
    </w:p>
    <w:p w14:paraId="4B19046D" w14:textId="77777777" w:rsidR="00290D8C" w:rsidRDefault="00290D8C" w:rsidP="796DA244">
      <w:pPr>
        <w:rPr>
          <w:rFonts w:asciiTheme="minorHAnsi" w:eastAsiaTheme="minorEastAsia" w:hAnsiTheme="minorHAnsi" w:cstheme="minorBidi"/>
          <w:sz w:val="28"/>
          <w:szCs w:val="28"/>
        </w:rPr>
      </w:pPr>
    </w:p>
    <w:p w14:paraId="18BCD62D" w14:textId="33F66803" w:rsidR="00DD1775" w:rsidRPr="003376FF" w:rsidRDefault="1AFFC77C" w:rsidP="796DA244">
      <w:pPr>
        <w:pStyle w:val="Heading1"/>
        <w:keepNext w:val="0"/>
        <w:keepLines w:val="0"/>
        <w:spacing w:before="0" w:after="200"/>
        <w:rPr>
          <w:rStyle w:val="IntenseReference"/>
          <w:b/>
          <w:sz w:val="28"/>
          <w:szCs w:val="28"/>
        </w:rPr>
      </w:pPr>
      <w:bookmarkStart w:id="68" w:name="_Toc103246777"/>
      <w:bookmarkStart w:id="69" w:name="_Toc127417128"/>
      <w:bookmarkStart w:id="70" w:name="_Toc1729310514"/>
      <w:r w:rsidRPr="796DA244">
        <w:rPr>
          <w:rStyle w:val="IntenseReference"/>
          <w:b/>
          <w:sz w:val="28"/>
          <w:szCs w:val="28"/>
        </w:rPr>
        <w:t xml:space="preserve">Section </w:t>
      </w:r>
      <w:r w:rsidR="0322905A" w:rsidRPr="796DA244">
        <w:rPr>
          <w:rStyle w:val="IntenseReference"/>
          <w:b/>
          <w:sz w:val="28"/>
          <w:szCs w:val="28"/>
        </w:rPr>
        <w:t>E:  Application Review Information</w:t>
      </w:r>
      <w:bookmarkStart w:id="71" w:name="_Toc71871411"/>
      <w:bookmarkEnd w:id="68"/>
      <w:bookmarkEnd w:id="69"/>
      <w:bookmarkEnd w:id="70"/>
      <w:r w:rsidR="0322905A" w:rsidRPr="796DA244">
        <w:rPr>
          <w:rStyle w:val="IntenseReference"/>
          <w:b/>
          <w:sz w:val="28"/>
          <w:szCs w:val="28"/>
        </w:rPr>
        <w:t> </w:t>
      </w:r>
      <w:bookmarkEnd w:id="71"/>
    </w:p>
    <w:p w14:paraId="76089560" w14:textId="77777777" w:rsidR="00C15A02" w:rsidRPr="003376FF" w:rsidRDefault="0AC72FBE" w:rsidP="796DA244">
      <w:pPr>
        <w:pStyle w:val="Heading1"/>
        <w:keepNext w:val="0"/>
        <w:keepLines w:val="0"/>
        <w:spacing w:before="0" w:after="200"/>
        <w:rPr>
          <w:rFonts w:asciiTheme="minorHAnsi" w:eastAsiaTheme="minorEastAsia" w:hAnsiTheme="minorHAnsi" w:cstheme="minorBidi"/>
          <w:bCs/>
          <w:i/>
          <w:iCs/>
          <w:color w:val="auto"/>
          <w:sz w:val="28"/>
          <w:szCs w:val="28"/>
        </w:rPr>
      </w:pPr>
      <w:bookmarkStart w:id="72" w:name="h.1fob9te"/>
      <w:bookmarkStart w:id="73" w:name="_Toc103246778"/>
      <w:bookmarkStart w:id="74" w:name="_Toc127417129"/>
      <w:bookmarkStart w:id="75" w:name="_Toc1509720573"/>
      <w:bookmarkEnd w:id="72"/>
      <w:r w:rsidRPr="796DA244">
        <w:rPr>
          <w:rFonts w:asciiTheme="minorHAnsi" w:eastAsiaTheme="minorEastAsia" w:hAnsiTheme="minorHAnsi" w:cstheme="minorBidi"/>
          <w:bCs/>
          <w:i/>
          <w:iCs/>
          <w:color w:val="auto"/>
          <w:sz w:val="28"/>
          <w:szCs w:val="28"/>
        </w:rPr>
        <w:t>E1. Proposal Review Criteria</w:t>
      </w:r>
      <w:bookmarkStart w:id="76" w:name="_Toc71871412"/>
      <w:bookmarkEnd w:id="73"/>
      <w:bookmarkEnd w:id="74"/>
      <w:bookmarkEnd w:id="75"/>
      <w:r w:rsidRPr="796DA244">
        <w:rPr>
          <w:rFonts w:asciiTheme="minorHAnsi" w:eastAsiaTheme="minorEastAsia" w:hAnsiTheme="minorHAnsi" w:cstheme="minorBidi"/>
          <w:bCs/>
          <w:i/>
          <w:iCs/>
          <w:color w:val="auto"/>
          <w:sz w:val="28"/>
          <w:szCs w:val="28"/>
        </w:rPr>
        <w:t> </w:t>
      </w:r>
      <w:bookmarkEnd w:id="76"/>
    </w:p>
    <w:p w14:paraId="0EC0ACFC" w14:textId="3ACA0F02" w:rsidR="00290D8C" w:rsidRPr="00DE6A79" w:rsidRDefault="001D4BC7" w:rsidP="796DA244">
      <w:pPr>
        <w:pStyle w:val="NoSpacing"/>
        <w:spacing w:after="200" w:line="276" w:lineRule="auto"/>
        <w:rPr>
          <w:rFonts w:asciiTheme="minorHAnsi" w:eastAsiaTheme="minorEastAsia" w:hAnsiTheme="minorHAnsi" w:cstheme="minorBidi"/>
          <w:color w:val="auto"/>
          <w:sz w:val="28"/>
          <w:szCs w:val="28"/>
        </w:rPr>
      </w:pPr>
      <w:r>
        <w:rPr>
          <w:rFonts w:asciiTheme="minorHAnsi" w:eastAsiaTheme="minorEastAsia" w:hAnsiTheme="minorHAnsi" w:cstheme="minorBidi"/>
          <w:color w:val="auto"/>
          <w:sz w:val="28"/>
          <w:szCs w:val="28"/>
        </w:rPr>
        <w:t>The Bureau of Political-Military Affairs</w:t>
      </w:r>
      <w:r w:rsidRPr="796DA244">
        <w:rPr>
          <w:rFonts w:asciiTheme="minorHAnsi" w:eastAsiaTheme="minorEastAsia" w:hAnsiTheme="minorHAnsi" w:cstheme="minorBidi"/>
          <w:color w:val="auto"/>
          <w:sz w:val="28"/>
          <w:szCs w:val="28"/>
        </w:rPr>
        <w:t xml:space="preserve"> </w:t>
      </w:r>
      <w:r w:rsidR="0CF6A200" w:rsidRPr="796DA244">
        <w:rPr>
          <w:rFonts w:asciiTheme="minorHAnsi" w:eastAsiaTheme="minorEastAsia" w:hAnsiTheme="minorHAnsi" w:cstheme="minorBidi"/>
          <w:color w:val="auto"/>
          <w:sz w:val="28"/>
          <w:szCs w:val="28"/>
        </w:rPr>
        <w:t>r</w:t>
      </w:r>
      <w:r w:rsidR="6DA60B1D" w:rsidRPr="796DA244">
        <w:rPr>
          <w:rFonts w:asciiTheme="minorHAnsi" w:eastAsiaTheme="minorEastAsia" w:hAnsiTheme="minorHAnsi" w:cstheme="minorBidi"/>
          <w:color w:val="auto"/>
          <w:sz w:val="28"/>
          <w:szCs w:val="28"/>
        </w:rPr>
        <w:t xml:space="preserve">eview </w:t>
      </w:r>
      <w:r w:rsidR="0CF6A200" w:rsidRPr="796DA244">
        <w:rPr>
          <w:rFonts w:asciiTheme="minorHAnsi" w:eastAsiaTheme="minorEastAsia" w:hAnsiTheme="minorHAnsi" w:cstheme="minorBidi"/>
          <w:color w:val="auto"/>
          <w:sz w:val="28"/>
          <w:szCs w:val="28"/>
        </w:rPr>
        <w:t>p</w:t>
      </w:r>
      <w:r w:rsidR="1C9FADAE" w:rsidRPr="796DA244">
        <w:rPr>
          <w:rFonts w:asciiTheme="minorHAnsi" w:eastAsiaTheme="minorEastAsia" w:hAnsiTheme="minorHAnsi" w:cstheme="minorBidi"/>
          <w:color w:val="auto"/>
          <w:sz w:val="28"/>
          <w:szCs w:val="28"/>
        </w:rPr>
        <w:t>anel will evaluate each application individually against the</w:t>
      </w:r>
      <w:r w:rsidR="00645DA3">
        <w:rPr>
          <w:rFonts w:asciiTheme="minorHAnsi" w:eastAsiaTheme="minorEastAsia" w:hAnsiTheme="minorHAnsi" w:cstheme="minorBidi"/>
          <w:color w:val="auto"/>
          <w:sz w:val="28"/>
          <w:szCs w:val="28"/>
        </w:rPr>
        <w:t xml:space="preserve"> </w:t>
      </w:r>
      <w:r w:rsidR="1C9FADAE" w:rsidRPr="796DA244">
        <w:rPr>
          <w:rFonts w:asciiTheme="minorHAnsi" w:eastAsiaTheme="minorEastAsia" w:hAnsiTheme="minorHAnsi" w:cstheme="minorBidi"/>
          <w:color w:val="auto"/>
          <w:sz w:val="28"/>
          <w:szCs w:val="28"/>
        </w:rPr>
        <w:t>criteria listed below</w:t>
      </w:r>
      <w:r w:rsidR="00645DA3">
        <w:rPr>
          <w:rFonts w:asciiTheme="minorHAnsi" w:eastAsiaTheme="minorEastAsia" w:hAnsiTheme="minorHAnsi" w:cstheme="minorBidi"/>
          <w:color w:val="auto"/>
          <w:sz w:val="28"/>
          <w:szCs w:val="28"/>
        </w:rPr>
        <w:t>,</w:t>
      </w:r>
      <w:r w:rsidR="1C9FADAE" w:rsidRPr="796DA244">
        <w:rPr>
          <w:rFonts w:asciiTheme="minorHAnsi" w:eastAsiaTheme="minorEastAsia" w:hAnsiTheme="minorHAnsi" w:cstheme="minorBidi"/>
          <w:color w:val="auto"/>
          <w:sz w:val="28"/>
          <w:szCs w:val="28"/>
        </w:rPr>
        <w:t xml:space="preserve"> in order of importance, and not against competing applications</w:t>
      </w:r>
      <w:r w:rsidR="55767803" w:rsidRPr="796DA244">
        <w:rPr>
          <w:rFonts w:asciiTheme="minorHAnsi" w:eastAsiaTheme="minorEastAsia" w:hAnsiTheme="minorHAnsi" w:cstheme="minorBidi"/>
          <w:color w:val="auto"/>
          <w:sz w:val="28"/>
          <w:szCs w:val="28"/>
        </w:rPr>
        <w:t xml:space="preserve">.  </w:t>
      </w:r>
      <w:r w:rsidR="1C9FADAE" w:rsidRPr="796DA244">
        <w:rPr>
          <w:rFonts w:asciiTheme="minorHAnsi" w:eastAsiaTheme="minorEastAsia" w:hAnsiTheme="minorHAnsi" w:cstheme="minorBidi"/>
          <w:color w:val="auto"/>
          <w:sz w:val="28"/>
          <w:szCs w:val="28"/>
        </w:rPr>
        <w:t xml:space="preserve">Please use the </w:t>
      </w:r>
      <w:proofErr w:type="gramStart"/>
      <w:r w:rsidR="1C9FADAE" w:rsidRPr="796DA244">
        <w:rPr>
          <w:rFonts w:asciiTheme="minorHAnsi" w:eastAsiaTheme="minorEastAsia" w:hAnsiTheme="minorHAnsi" w:cstheme="minorBidi"/>
          <w:color w:val="auto"/>
          <w:sz w:val="28"/>
          <w:szCs w:val="28"/>
        </w:rPr>
        <w:t>below criteria</w:t>
      </w:r>
      <w:proofErr w:type="gramEnd"/>
      <w:r w:rsidR="1C9FADAE" w:rsidRPr="796DA244">
        <w:rPr>
          <w:rFonts w:asciiTheme="minorHAnsi" w:eastAsiaTheme="minorEastAsia" w:hAnsiTheme="minorHAnsi" w:cstheme="minorBidi"/>
          <w:color w:val="auto"/>
          <w:sz w:val="28"/>
          <w:szCs w:val="28"/>
        </w:rPr>
        <w:t xml:space="preserve"> as a reference</w:t>
      </w:r>
      <w:r w:rsidR="35C2A4BC" w:rsidRPr="796DA244">
        <w:rPr>
          <w:rFonts w:asciiTheme="minorHAnsi" w:eastAsiaTheme="minorEastAsia" w:hAnsiTheme="minorHAnsi" w:cstheme="minorBidi"/>
          <w:color w:val="auto"/>
          <w:sz w:val="28"/>
          <w:szCs w:val="28"/>
        </w:rPr>
        <w:t>,</w:t>
      </w:r>
      <w:r w:rsidR="1C9FADAE" w:rsidRPr="796DA244">
        <w:rPr>
          <w:rFonts w:asciiTheme="minorHAnsi" w:eastAsiaTheme="minorEastAsia" w:hAnsiTheme="minorHAnsi" w:cstheme="minorBidi"/>
          <w:color w:val="auto"/>
          <w:sz w:val="28"/>
          <w:szCs w:val="28"/>
        </w:rPr>
        <w:t xml:space="preserve"> but </w:t>
      </w:r>
      <w:r w:rsidR="1C9FADAE" w:rsidRPr="796DA244">
        <w:rPr>
          <w:rFonts w:asciiTheme="minorHAnsi" w:eastAsiaTheme="minorEastAsia" w:hAnsiTheme="minorHAnsi" w:cstheme="minorBidi"/>
          <w:b/>
          <w:bCs/>
          <w:color w:val="auto"/>
          <w:sz w:val="28"/>
          <w:szCs w:val="28"/>
        </w:rPr>
        <w:t>do not structure your application according to the sub-sections</w:t>
      </w:r>
      <w:r w:rsidR="1C9FADAE" w:rsidRPr="796DA244">
        <w:rPr>
          <w:rFonts w:asciiTheme="minorHAnsi" w:eastAsiaTheme="minorEastAsia" w:hAnsiTheme="minorHAnsi" w:cstheme="minorBidi"/>
          <w:color w:val="auto"/>
          <w:sz w:val="28"/>
          <w:szCs w:val="28"/>
        </w:rPr>
        <w:t>.</w:t>
      </w:r>
    </w:p>
    <w:p w14:paraId="020064B3" w14:textId="31D3084B" w:rsidR="01D72E4A" w:rsidRDefault="54B8BF67" w:rsidP="796DA244">
      <w:pPr>
        <w:pStyle w:val="NoSpacing"/>
        <w:spacing w:after="200" w:line="276" w:lineRule="auto"/>
        <w:rPr>
          <w:rFonts w:asciiTheme="minorHAnsi" w:eastAsiaTheme="minorEastAsia" w:hAnsiTheme="minorHAnsi" w:cstheme="minorBidi"/>
          <w:color w:val="auto"/>
          <w:sz w:val="28"/>
          <w:szCs w:val="28"/>
          <w:u w:val="single"/>
        </w:rPr>
      </w:pPr>
      <w:r w:rsidRPr="796DA244">
        <w:rPr>
          <w:rFonts w:asciiTheme="minorHAnsi" w:eastAsiaTheme="minorEastAsia" w:hAnsiTheme="minorHAnsi" w:cstheme="minorBidi"/>
          <w:color w:val="auto"/>
          <w:sz w:val="28"/>
          <w:szCs w:val="28"/>
          <w:u w:val="single"/>
        </w:rPr>
        <w:t>Applications should contain the applicant’s best terms from both cost and</w:t>
      </w:r>
      <w:r w:rsidR="1D117C8D" w:rsidRPr="796DA244">
        <w:rPr>
          <w:rFonts w:asciiTheme="minorHAnsi" w:eastAsiaTheme="minorEastAsia" w:hAnsiTheme="minorHAnsi" w:cstheme="minorBidi"/>
          <w:color w:val="auto"/>
          <w:sz w:val="28"/>
          <w:szCs w:val="28"/>
          <w:u w:val="single"/>
        </w:rPr>
        <w:t xml:space="preserve"> </w:t>
      </w:r>
      <w:r w:rsidRPr="796DA244">
        <w:rPr>
          <w:rFonts w:asciiTheme="minorHAnsi" w:eastAsiaTheme="minorEastAsia" w:hAnsiTheme="minorHAnsi" w:cstheme="minorBidi"/>
          <w:color w:val="auto"/>
          <w:sz w:val="28"/>
          <w:szCs w:val="28"/>
          <w:u w:val="single"/>
        </w:rPr>
        <w:t xml:space="preserve">technical standpoints.  The implementing partners (sub-recipients) of the primary </w:t>
      </w:r>
      <w:r w:rsidR="25CFD9AB" w:rsidRPr="796DA244">
        <w:rPr>
          <w:rFonts w:asciiTheme="minorHAnsi" w:eastAsiaTheme="minorEastAsia" w:hAnsiTheme="minorHAnsi" w:cstheme="minorBidi"/>
          <w:color w:val="auto"/>
          <w:sz w:val="28"/>
          <w:szCs w:val="28"/>
          <w:u w:val="single"/>
        </w:rPr>
        <w:t>r</w:t>
      </w:r>
      <w:r w:rsidRPr="796DA244">
        <w:rPr>
          <w:rFonts w:asciiTheme="minorHAnsi" w:eastAsiaTheme="minorEastAsia" w:hAnsiTheme="minorHAnsi" w:cstheme="minorBidi"/>
          <w:color w:val="auto"/>
          <w:sz w:val="28"/>
          <w:szCs w:val="28"/>
          <w:u w:val="single"/>
        </w:rPr>
        <w:t>ecipient will be subject to Department of State</w:t>
      </w:r>
      <w:r w:rsidR="5EAEB89F" w:rsidRPr="796DA244">
        <w:rPr>
          <w:rFonts w:asciiTheme="minorHAnsi" w:eastAsiaTheme="minorEastAsia" w:hAnsiTheme="minorHAnsi" w:cstheme="minorBidi"/>
          <w:color w:val="auto"/>
          <w:sz w:val="28"/>
          <w:szCs w:val="28"/>
          <w:u w:val="single"/>
        </w:rPr>
        <w:t xml:space="preserve"> </w:t>
      </w:r>
      <w:r w:rsidRPr="796DA244">
        <w:rPr>
          <w:rFonts w:asciiTheme="minorHAnsi" w:eastAsiaTheme="minorEastAsia" w:hAnsiTheme="minorHAnsi" w:cstheme="minorBidi"/>
          <w:color w:val="auto"/>
          <w:sz w:val="28"/>
          <w:szCs w:val="28"/>
          <w:u w:val="single"/>
        </w:rPr>
        <w:t>approval</w:t>
      </w:r>
      <w:r w:rsidR="246D7956" w:rsidRPr="796DA244">
        <w:rPr>
          <w:rFonts w:asciiTheme="minorHAnsi" w:eastAsiaTheme="minorEastAsia" w:hAnsiTheme="minorHAnsi" w:cstheme="minorBidi"/>
          <w:color w:val="auto"/>
          <w:sz w:val="28"/>
          <w:szCs w:val="28"/>
          <w:u w:val="single"/>
        </w:rPr>
        <w:t>.</w:t>
      </w:r>
    </w:p>
    <w:p w14:paraId="7F5A2DFA" w14:textId="697B820D" w:rsidR="000A4AB1" w:rsidRDefault="162918D5" w:rsidP="00EB1AE4">
      <w:pPr>
        <w:shd w:val="clear" w:color="auto" w:fill="FFFFFF" w:themeFill="background1"/>
        <w:textAlignment w:val="baseline"/>
        <w:rPr>
          <w:rFonts w:asciiTheme="minorHAnsi" w:eastAsiaTheme="minorEastAsia" w:hAnsiTheme="minorHAnsi" w:cstheme="minorBidi"/>
          <w:sz w:val="28"/>
          <w:szCs w:val="28"/>
        </w:rPr>
      </w:pPr>
      <w:r w:rsidRPr="2049600C">
        <w:rPr>
          <w:rFonts w:asciiTheme="minorHAnsi" w:eastAsiaTheme="minorEastAsia" w:hAnsiTheme="minorHAnsi" w:cstheme="minorBidi"/>
          <w:b/>
          <w:bCs/>
          <w:sz w:val="28"/>
          <w:szCs w:val="28"/>
        </w:rPr>
        <w:lastRenderedPageBreak/>
        <w:t xml:space="preserve">Quality and </w:t>
      </w:r>
      <w:r w:rsidR="007F47DF" w:rsidRPr="684D06A8">
        <w:rPr>
          <w:rFonts w:eastAsiaTheme="minorEastAsia" w:cstheme="minorBidi"/>
          <w:b/>
          <w:sz w:val="28"/>
          <w:szCs w:val="28"/>
        </w:rPr>
        <w:t xml:space="preserve">Feasibility of Project Idea </w:t>
      </w:r>
      <w:r w:rsidR="00C311A3">
        <w:rPr>
          <w:rFonts w:asciiTheme="minorHAnsi" w:eastAsiaTheme="minorEastAsia" w:hAnsiTheme="minorHAnsi" w:cstheme="minorBidi"/>
          <w:b/>
          <w:bCs/>
          <w:sz w:val="28"/>
          <w:szCs w:val="28"/>
        </w:rPr>
        <w:t>(</w:t>
      </w:r>
      <w:r w:rsidR="003102E4">
        <w:rPr>
          <w:rFonts w:asciiTheme="minorHAnsi" w:eastAsiaTheme="minorEastAsia" w:hAnsiTheme="minorHAnsi" w:cstheme="minorBidi"/>
          <w:b/>
          <w:bCs/>
          <w:sz w:val="28"/>
          <w:szCs w:val="28"/>
        </w:rPr>
        <w:t>25</w:t>
      </w:r>
      <w:r w:rsidR="003102E4" w:rsidRPr="2049600C">
        <w:rPr>
          <w:rFonts w:asciiTheme="minorHAnsi" w:eastAsiaTheme="minorEastAsia" w:hAnsiTheme="minorHAnsi" w:cstheme="minorBidi"/>
          <w:b/>
          <w:bCs/>
          <w:sz w:val="28"/>
          <w:szCs w:val="28"/>
        </w:rPr>
        <w:t xml:space="preserve"> </w:t>
      </w:r>
      <w:r w:rsidRPr="2049600C">
        <w:rPr>
          <w:rFonts w:asciiTheme="minorHAnsi" w:eastAsiaTheme="minorEastAsia" w:hAnsiTheme="minorHAnsi" w:cstheme="minorBidi"/>
          <w:b/>
          <w:bCs/>
          <w:sz w:val="28"/>
          <w:szCs w:val="28"/>
        </w:rPr>
        <w:t>points</w:t>
      </w:r>
      <w:r w:rsidR="00C311A3">
        <w:rPr>
          <w:rFonts w:asciiTheme="minorHAnsi" w:eastAsiaTheme="minorEastAsia" w:hAnsiTheme="minorHAnsi" w:cstheme="minorBidi"/>
          <w:b/>
          <w:bCs/>
          <w:sz w:val="28"/>
          <w:szCs w:val="28"/>
        </w:rPr>
        <w:t>)</w:t>
      </w:r>
      <w:r w:rsidRPr="2049600C">
        <w:rPr>
          <w:rFonts w:asciiTheme="minorHAnsi" w:eastAsiaTheme="minorEastAsia" w:hAnsiTheme="minorHAnsi" w:cstheme="minorBidi"/>
          <w:b/>
          <w:bCs/>
          <w:sz w:val="28"/>
          <w:szCs w:val="28"/>
        </w:rPr>
        <w:t>:</w:t>
      </w:r>
      <w:r w:rsidRPr="2049600C">
        <w:rPr>
          <w:rFonts w:asciiTheme="minorHAnsi" w:eastAsiaTheme="minorEastAsia" w:hAnsiTheme="minorHAnsi" w:cstheme="minorBidi"/>
          <w:sz w:val="28"/>
          <w:szCs w:val="28"/>
        </w:rPr>
        <w:t xml:space="preserve">  </w:t>
      </w:r>
    </w:p>
    <w:p w14:paraId="6F90D71B" w14:textId="6DCCD65D" w:rsidR="00881E02" w:rsidRDefault="162918D5" w:rsidP="00EB1AE4">
      <w:pPr>
        <w:shd w:val="clear" w:color="auto" w:fill="FFFFFF" w:themeFill="background1"/>
        <w:textAlignment w:val="baseline"/>
        <w:rPr>
          <w:rFonts w:asciiTheme="minorHAnsi" w:eastAsiaTheme="minorEastAsia" w:hAnsiTheme="minorHAnsi" w:cstheme="minorBidi"/>
          <w:sz w:val="28"/>
          <w:szCs w:val="28"/>
        </w:rPr>
      </w:pPr>
      <w:r w:rsidRPr="2049600C">
        <w:rPr>
          <w:rFonts w:asciiTheme="minorHAnsi" w:eastAsiaTheme="minorEastAsia" w:hAnsiTheme="minorHAnsi" w:cstheme="minorBidi"/>
          <w:sz w:val="28"/>
          <w:szCs w:val="28"/>
        </w:rPr>
        <w:t>The program idea is well developed</w:t>
      </w:r>
      <w:r w:rsidR="629227D7" w:rsidRPr="2049600C">
        <w:rPr>
          <w:rFonts w:asciiTheme="minorHAnsi" w:eastAsiaTheme="minorEastAsia" w:hAnsiTheme="minorHAnsi" w:cstheme="minorBidi"/>
          <w:sz w:val="28"/>
          <w:szCs w:val="28"/>
        </w:rPr>
        <w:t xml:space="preserve"> and responsive to the policy and program objective of the NOFO.</w:t>
      </w:r>
      <w:r w:rsidR="00282E7A">
        <w:rPr>
          <w:rFonts w:asciiTheme="minorHAnsi" w:eastAsiaTheme="minorEastAsia" w:hAnsiTheme="minorHAnsi" w:cstheme="minorBidi"/>
          <w:sz w:val="28"/>
          <w:szCs w:val="28"/>
        </w:rPr>
        <w:t xml:space="preserve"> </w:t>
      </w:r>
      <w:r w:rsidR="629227D7" w:rsidRPr="2049600C">
        <w:rPr>
          <w:rFonts w:asciiTheme="minorHAnsi" w:eastAsiaTheme="minorEastAsia" w:hAnsiTheme="minorHAnsi" w:cstheme="minorBidi"/>
          <w:sz w:val="28"/>
          <w:szCs w:val="28"/>
        </w:rPr>
        <w:t xml:space="preserve"> T</w:t>
      </w:r>
      <w:r w:rsidR="629227D7" w:rsidRPr="2049600C">
        <w:rPr>
          <w:rFonts w:asciiTheme="minorHAnsi" w:eastAsiaTheme="minorEastAsia" w:hAnsiTheme="minorHAnsi" w:cstheme="minorBidi"/>
          <w:color w:val="auto"/>
          <w:sz w:val="28"/>
          <w:szCs w:val="28"/>
        </w:rPr>
        <w:t>he applicant describes the project’s potential contribution to solving the problem addressed in the problem statement</w:t>
      </w:r>
      <w:r w:rsidR="1DD2889E" w:rsidRPr="2049600C">
        <w:rPr>
          <w:rFonts w:asciiTheme="minorHAnsi" w:eastAsiaTheme="minorEastAsia" w:hAnsiTheme="minorHAnsi" w:cstheme="minorBidi"/>
          <w:color w:val="auto"/>
          <w:sz w:val="28"/>
          <w:szCs w:val="28"/>
        </w:rPr>
        <w:t xml:space="preserve">. </w:t>
      </w:r>
      <w:r w:rsidR="00282E7A">
        <w:rPr>
          <w:rFonts w:asciiTheme="minorHAnsi" w:eastAsiaTheme="minorEastAsia" w:hAnsiTheme="minorHAnsi" w:cstheme="minorBidi"/>
          <w:color w:val="auto"/>
          <w:sz w:val="28"/>
          <w:szCs w:val="28"/>
        </w:rPr>
        <w:t xml:space="preserve"> </w:t>
      </w:r>
      <w:r w:rsidR="1DD2889E" w:rsidRPr="2049600C">
        <w:rPr>
          <w:rFonts w:asciiTheme="minorHAnsi" w:eastAsiaTheme="minorEastAsia" w:hAnsiTheme="minorHAnsi" w:cstheme="minorBidi"/>
          <w:color w:val="auto"/>
          <w:sz w:val="28"/>
          <w:szCs w:val="28"/>
        </w:rPr>
        <w:t>The application clearly defines the problem</w:t>
      </w:r>
      <w:r w:rsidR="2835B131" w:rsidRPr="2049600C">
        <w:rPr>
          <w:rFonts w:asciiTheme="minorHAnsi" w:eastAsiaTheme="minorEastAsia" w:hAnsiTheme="minorHAnsi" w:cstheme="minorBidi"/>
          <w:color w:val="auto"/>
          <w:sz w:val="28"/>
          <w:szCs w:val="28"/>
        </w:rPr>
        <w:t>;</w:t>
      </w:r>
      <w:r w:rsidR="1DD2889E" w:rsidRPr="2049600C">
        <w:rPr>
          <w:rFonts w:asciiTheme="minorHAnsi" w:eastAsiaTheme="minorEastAsia" w:hAnsiTheme="minorHAnsi" w:cstheme="minorBidi"/>
          <w:color w:val="auto"/>
          <w:sz w:val="28"/>
          <w:szCs w:val="28"/>
        </w:rPr>
        <w:t xml:space="preserve"> its</w:t>
      </w:r>
      <w:r w:rsidR="26DEFD8E" w:rsidRPr="2049600C">
        <w:rPr>
          <w:rFonts w:asciiTheme="minorHAnsi" w:eastAsiaTheme="minorEastAsia" w:hAnsiTheme="minorHAnsi" w:cstheme="minorBidi"/>
          <w:color w:val="auto"/>
          <w:sz w:val="28"/>
          <w:szCs w:val="28"/>
        </w:rPr>
        <w:t>’</w:t>
      </w:r>
      <w:r w:rsidR="1DD2889E" w:rsidRPr="2049600C">
        <w:rPr>
          <w:rFonts w:asciiTheme="minorHAnsi" w:eastAsiaTheme="minorEastAsia" w:hAnsiTheme="minorHAnsi" w:cstheme="minorBidi"/>
          <w:color w:val="auto"/>
          <w:sz w:val="28"/>
          <w:szCs w:val="28"/>
        </w:rPr>
        <w:t xml:space="preserve"> causes</w:t>
      </w:r>
      <w:r w:rsidR="2835B131" w:rsidRPr="2049600C">
        <w:rPr>
          <w:rFonts w:asciiTheme="minorHAnsi" w:eastAsiaTheme="minorEastAsia" w:hAnsiTheme="minorHAnsi" w:cstheme="minorBidi"/>
          <w:color w:val="auto"/>
          <w:sz w:val="28"/>
          <w:szCs w:val="28"/>
        </w:rPr>
        <w:t>;</w:t>
      </w:r>
      <w:r w:rsidR="1DD2889E" w:rsidRPr="2049600C">
        <w:rPr>
          <w:rFonts w:asciiTheme="minorHAnsi" w:eastAsiaTheme="minorEastAsia" w:hAnsiTheme="minorHAnsi" w:cstheme="minorBidi"/>
          <w:color w:val="auto"/>
          <w:sz w:val="28"/>
          <w:szCs w:val="28"/>
        </w:rPr>
        <w:t xml:space="preserve"> stakeholders</w:t>
      </w:r>
      <w:r w:rsidR="2835B131" w:rsidRPr="2049600C">
        <w:rPr>
          <w:rFonts w:asciiTheme="minorHAnsi" w:eastAsiaTheme="minorEastAsia" w:hAnsiTheme="minorHAnsi" w:cstheme="minorBidi"/>
          <w:color w:val="auto"/>
          <w:sz w:val="28"/>
          <w:szCs w:val="28"/>
        </w:rPr>
        <w:t>;</w:t>
      </w:r>
      <w:r w:rsidR="1DD2889E" w:rsidRPr="2049600C">
        <w:rPr>
          <w:rFonts w:asciiTheme="minorHAnsi" w:eastAsiaTheme="minorEastAsia" w:hAnsiTheme="minorHAnsi" w:cstheme="minorBidi"/>
          <w:color w:val="auto"/>
          <w:sz w:val="28"/>
          <w:szCs w:val="28"/>
        </w:rPr>
        <w:t xml:space="preserve"> and </w:t>
      </w:r>
      <w:r w:rsidR="2835B131" w:rsidRPr="2049600C">
        <w:rPr>
          <w:rFonts w:asciiTheme="minorHAnsi" w:eastAsiaTheme="minorEastAsia" w:hAnsiTheme="minorHAnsi" w:cstheme="minorBidi"/>
          <w:color w:val="auto"/>
          <w:sz w:val="28"/>
          <w:szCs w:val="28"/>
        </w:rPr>
        <w:t xml:space="preserve">existing research/data; the approach taken to solve the problem; </w:t>
      </w:r>
      <w:r w:rsidR="629227D7" w:rsidRPr="2049600C">
        <w:rPr>
          <w:rFonts w:asciiTheme="minorHAnsi" w:eastAsiaTheme="minorEastAsia" w:hAnsiTheme="minorHAnsi" w:cstheme="minorBidi"/>
          <w:sz w:val="28"/>
          <w:szCs w:val="28"/>
        </w:rPr>
        <w:t>realistic milestones to indicate progress</w:t>
      </w:r>
      <w:r w:rsidRPr="2049600C">
        <w:rPr>
          <w:rFonts w:asciiTheme="minorHAnsi" w:eastAsiaTheme="minorEastAsia" w:hAnsiTheme="minorHAnsi" w:cstheme="minorBidi"/>
          <w:sz w:val="28"/>
          <w:szCs w:val="28"/>
        </w:rPr>
        <w:t>.</w:t>
      </w:r>
      <w:r w:rsidR="00282E7A">
        <w:rPr>
          <w:rFonts w:asciiTheme="minorHAnsi" w:eastAsiaTheme="minorEastAsia" w:hAnsiTheme="minorHAnsi" w:cstheme="minorBidi"/>
          <w:sz w:val="28"/>
          <w:szCs w:val="28"/>
        </w:rPr>
        <w:t xml:space="preserve"> </w:t>
      </w:r>
      <w:r w:rsidRPr="2049600C">
        <w:rPr>
          <w:rFonts w:asciiTheme="minorHAnsi" w:eastAsiaTheme="minorEastAsia" w:hAnsiTheme="minorHAnsi" w:cstheme="minorBidi"/>
          <w:sz w:val="28"/>
          <w:szCs w:val="28"/>
        </w:rPr>
        <w:t xml:space="preserve"> </w:t>
      </w:r>
      <w:r w:rsidR="001B4642" w:rsidRPr="001B4642">
        <w:rPr>
          <w:rFonts w:asciiTheme="minorHAnsi" w:eastAsiaTheme="minorEastAsia" w:hAnsiTheme="minorHAnsi" w:cstheme="minorBidi"/>
          <w:sz w:val="28"/>
          <w:szCs w:val="28"/>
        </w:rPr>
        <w:t>The proposal includes a reasonable implementation timeline.</w:t>
      </w:r>
    </w:p>
    <w:p w14:paraId="1EE23E9E" w14:textId="38A27A2C" w:rsidR="000A4AB1" w:rsidRDefault="00881E02" w:rsidP="00EB1AE4">
      <w:pPr>
        <w:shd w:val="clear" w:color="auto" w:fill="FFFFFF" w:themeFill="background1"/>
        <w:textAlignment w:val="baseline"/>
        <w:rPr>
          <w:rFonts w:asciiTheme="minorHAnsi" w:eastAsiaTheme="minorEastAsia" w:hAnsiTheme="minorHAnsi" w:cstheme="minorBidi"/>
          <w:sz w:val="28"/>
          <w:szCs w:val="28"/>
        </w:rPr>
      </w:pPr>
      <w:r w:rsidRPr="1EDD3F81">
        <w:rPr>
          <w:rFonts w:asciiTheme="minorHAnsi" w:eastAsiaTheme="minorEastAsia" w:hAnsiTheme="minorHAnsi" w:cstheme="minorBidi"/>
          <w:b/>
          <w:bCs/>
          <w:sz w:val="28"/>
          <w:szCs w:val="28"/>
        </w:rPr>
        <w:t xml:space="preserve">Organizational </w:t>
      </w:r>
      <w:r w:rsidRPr="3DDDC654">
        <w:rPr>
          <w:rFonts w:asciiTheme="minorHAnsi" w:eastAsiaTheme="minorEastAsia" w:hAnsiTheme="minorHAnsi" w:cstheme="minorBidi"/>
          <w:b/>
          <w:sz w:val="28"/>
          <w:szCs w:val="28"/>
        </w:rPr>
        <w:t>Capacity</w:t>
      </w:r>
      <w:r w:rsidR="000133CC" w:rsidRPr="1EDD3F81">
        <w:rPr>
          <w:rFonts w:asciiTheme="minorHAnsi" w:eastAsiaTheme="minorEastAsia" w:hAnsiTheme="minorHAnsi" w:cstheme="minorBidi"/>
          <w:b/>
          <w:bCs/>
          <w:sz w:val="28"/>
          <w:szCs w:val="28"/>
        </w:rPr>
        <w:t xml:space="preserve"> </w:t>
      </w:r>
      <w:r w:rsidR="00640E73" w:rsidRPr="3DDDC654">
        <w:rPr>
          <w:rFonts w:eastAsiaTheme="minorEastAsia" w:cstheme="minorBidi"/>
          <w:b/>
          <w:sz w:val="28"/>
          <w:szCs w:val="28"/>
        </w:rPr>
        <w:t xml:space="preserve">and Record of Performance </w:t>
      </w:r>
      <w:r w:rsidR="00C311A3">
        <w:rPr>
          <w:rFonts w:asciiTheme="minorHAnsi" w:eastAsiaTheme="minorEastAsia" w:hAnsiTheme="minorHAnsi" w:cstheme="minorBidi"/>
          <w:b/>
          <w:bCs/>
          <w:sz w:val="28"/>
          <w:szCs w:val="28"/>
        </w:rPr>
        <w:t>(</w:t>
      </w:r>
      <w:r w:rsidR="00DD1CC3">
        <w:rPr>
          <w:rFonts w:asciiTheme="minorHAnsi" w:eastAsiaTheme="minorEastAsia" w:hAnsiTheme="minorHAnsi" w:cstheme="minorBidi"/>
          <w:b/>
          <w:bCs/>
          <w:sz w:val="28"/>
          <w:szCs w:val="28"/>
        </w:rPr>
        <w:t>20</w:t>
      </w:r>
      <w:r w:rsidR="00DD1CC3" w:rsidRPr="1EDD3F81">
        <w:rPr>
          <w:rFonts w:asciiTheme="minorHAnsi" w:eastAsiaTheme="minorEastAsia" w:hAnsiTheme="minorHAnsi" w:cstheme="minorBidi"/>
          <w:b/>
          <w:bCs/>
          <w:sz w:val="28"/>
          <w:szCs w:val="28"/>
        </w:rPr>
        <w:t xml:space="preserve"> </w:t>
      </w:r>
      <w:r w:rsidRPr="1EDD3F81">
        <w:rPr>
          <w:rFonts w:asciiTheme="minorHAnsi" w:eastAsiaTheme="minorEastAsia" w:hAnsiTheme="minorHAnsi" w:cstheme="minorBidi"/>
          <w:b/>
          <w:bCs/>
          <w:sz w:val="28"/>
          <w:szCs w:val="28"/>
        </w:rPr>
        <w:t>points</w:t>
      </w:r>
      <w:r w:rsidR="00C311A3">
        <w:rPr>
          <w:rFonts w:asciiTheme="minorHAnsi" w:eastAsiaTheme="minorEastAsia" w:hAnsiTheme="minorHAnsi" w:cstheme="minorBidi"/>
          <w:b/>
          <w:bCs/>
          <w:sz w:val="28"/>
          <w:szCs w:val="28"/>
        </w:rPr>
        <w:t>)</w:t>
      </w:r>
      <w:r w:rsidRPr="1EDD3F81">
        <w:rPr>
          <w:rFonts w:asciiTheme="minorHAnsi" w:eastAsiaTheme="minorEastAsia" w:hAnsiTheme="minorHAnsi" w:cstheme="minorBidi"/>
          <w:b/>
          <w:bCs/>
          <w:sz w:val="28"/>
          <w:szCs w:val="28"/>
        </w:rPr>
        <w:t>:</w:t>
      </w:r>
      <w:r w:rsidRPr="1EDD3F81">
        <w:rPr>
          <w:rFonts w:asciiTheme="minorHAnsi" w:eastAsiaTheme="minorEastAsia" w:hAnsiTheme="minorHAnsi" w:cstheme="minorBidi"/>
          <w:sz w:val="28"/>
          <w:szCs w:val="28"/>
        </w:rPr>
        <w:t xml:space="preserve"> </w:t>
      </w:r>
    </w:p>
    <w:p w14:paraId="22991AA6" w14:textId="24253096" w:rsidR="00881E02" w:rsidRPr="00731219" w:rsidRDefault="002B6797" w:rsidP="00EB1AE4">
      <w:pPr>
        <w:shd w:val="clear" w:color="auto" w:fill="FFFFFF" w:themeFill="background1"/>
        <w:textAlignment w:val="baseline"/>
        <w:rPr>
          <w:rFonts w:asciiTheme="minorHAnsi" w:eastAsiaTheme="minorEastAsia" w:hAnsiTheme="minorHAnsi" w:cstheme="minorBidi"/>
          <w:sz w:val="28"/>
          <w:szCs w:val="28"/>
        </w:rPr>
      </w:pPr>
      <w:r w:rsidRPr="1EDD3F81">
        <w:rPr>
          <w:rFonts w:asciiTheme="minorHAnsi" w:eastAsiaTheme="minorEastAsia" w:hAnsiTheme="minorHAnsi" w:cstheme="minorBidi"/>
          <w:color w:val="auto"/>
          <w:sz w:val="28"/>
          <w:szCs w:val="28"/>
        </w:rPr>
        <w:t>The applicant demonstrates an institutional record of successful pro</w:t>
      </w:r>
      <w:r w:rsidR="000133CC" w:rsidRPr="1EDD3F81">
        <w:rPr>
          <w:rFonts w:asciiTheme="minorHAnsi" w:eastAsiaTheme="minorEastAsia" w:hAnsiTheme="minorHAnsi" w:cstheme="minorBidi"/>
          <w:color w:val="auto"/>
          <w:sz w:val="28"/>
          <w:szCs w:val="28"/>
        </w:rPr>
        <w:t>jects</w:t>
      </w:r>
      <w:r w:rsidRPr="1EDD3F81">
        <w:rPr>
          <w:rFonts w:asciiTheme="minorHAnsi" w:eastAsiaTheme="minorEastAsia" w:hAnsiTheme="minorHAnsi" w:cstheme="minorBidi"/>
          <w:color w:val="auto"/>
          <w:sz w:val="28"/>
          <w:szCs w:val="28"/>
        </w:rPr>
        <w:t xml:space="preserve"> in the content area proposed</w:t>
      </w:r>
      <w:r w:rsidRPr="1EDD3F81">
        <w:rPr>
          <w:rFonts w:asciiTheme="minorHAnsi" w:eastAsiaTheme="minorEastAsia" w:hAnsiTheme="minorHAnsi" w:cstheme="minorBidi"/>
          <w:sz w:val="28"/>
          <w:szCs w:val="28"/>
        </w:rPr>
        <w:t xml:space="preserve">. </w:t>
      </w:r>
      <w:r w:rsidR="00282E7A">
        <w:rPr>
          <w:rFonts w:asciiTheme="minorHAnsi" w:eastAsiaTheme="minorEastAsia" w:hAnsiTheme="minorHAnsi" w:cstheme="minorBidi"/>
          <w:sz w:val="28"/>
          <w:szCs w:val="28"/>
        </w:rPr>
        <w:t xml:space="preserve"> </w:t>
      </w:r>
      <w:r w:rsidR="000133CC" w:rsidRPr="1EDD3F81">
        <w:rPr>
          <w:rFonts w:asciiTheme="minorHAnsi" w:eastAsiaTheme="minorEastAsia" w:hAnsiTheme="minorHAnsi" w:cstheme="minorBidi"/>
          <w:color w:val="auto"/>
          <w:sz w:val="28"/>
          <w:szCs w:val="28"/>
        </w:rPr>
        <w:t>The applicant demonstrates experience (e.g., has previously worked and/or has established contacts/partners) in the proposed country/territory/region</w:t>
      </w:r>
      <w:r w:rsidR="00CD508E">
        <w:rPr>
          <w:rFonts w:asciiTheme="minorHAnsi" w:eastAsiaTheme="minorEastAsia" w:hAnsiTheme="minorHAnsi" w:cstheme="minorBidi"/>
          <w:color w:val="auto"/>
          <w:sz w:val="28"/>
          <w:szCs w:val="28"/>
        </w:rPr>
        <w:t xml:space="preserve"> (Somalia)</w:t>
      </w:r>
      <w:r w:rsidR="000133CC" w:rsidRPr="1EDD3F81">
        <w:rPr>
          <w:rFonts w:asciiTheme="minorHAnsi" w:eastAsiaTheme="minorEastAsia" w:hAnsiTheme="minorHAnsi" w:cstheme="minorBidi"/>
          <w:color w:val="auto"/>
          <w:sz w:val="28"/>
          <w:szCs w:val="28"/>
        </w:rPr>
        <w:t xml:space="preserve">. </w:t>
      </w:r>
      <w:r w:rsidR="00282E7A">
        <w:rPr>
          <w:rFonts w:asciiTheme="minorHAnsi" w:eastAsiaTheme="minorEastAsia" w:hAnsiTheme="minorHAnsi" w:cstheme="minorBidi"/>
          <w:color w:val="auto"/>
          <w:sz w:val="28"/>
          <w:szCs w:val="28"/>
        </w:rPr>
        <w:t xml:space="preserve"> </w:t>
      </w:r>
      <w:r w:rsidR="00881E02" w:rsidRPr="1EDD3F81">
        <w:rPr>
          <w:rFonts w:asciiTheme="minorHAnsi" w:eastAsiaTheme="minorEastAsia" w:hAnsiTheme="minorHAnsi" w:cstheme="minorBidi"/>
          <w:sz w:val="28"/>
          <w:szCs w:val="28"/>
        </w:rPr>
        <w:t>The organization has expertise in its stated field and has</w:t>
      </w:r>
      <w:r w:rsidR="000133CC" w:rsidRPr="1EDD3F81">
        <w:rPr>
          <w:rFonts w:asciiTheme="minorHAnsi" w:eastAsiaTheme="minorEastAsia" w:hAnsiTheme="minorHAnsi" w:cstheme="minorBidi"/>
          <w:color w:val="auto"/>
          <w:sz w:val="28"/>
          <w:szCs w:val="28"/>
        </w:rPr>
        <w:t xml:space="preserve"> adequate staffing to manage the proposed project.</w:t>
      </w:r>
      <w:r w:rsidR="004B3395">
        <w:rPr>
          <w:rFonts w:asciiTheme="minorHAnsi" w:eastAsiaTheme="minorEastAsia" w:hAnsiTheme="minorHAnsi" w:cstheme="minorBidi"/>
          <w:color w:val="auto"/>
          <w:sz w:val="28"/>
          <w:szCs w:val="28"/>
        </w:rPr>
        <w:t xml:space="preserve"> </w:t>
      </w:r>
      <w:r w:rsidR="000133CC" w:rsidRPr="1EDD3F81">
        <w:rPr>
          <w:rFonts w:asciiTheme="minorHAnsi" w:eastAsiaTheme="minorEastAsia" w:hAnsiTheme="minorHAnsi" w:cstheme="minorBidi"/>
          <w:sz w:val="28"/>
          <w:szCs w:val="28"/>
        </w:rPr>
        <w:t xml:space="preserve"> The applicant </w:t>
      </w:r>
      <w:r w:rsidR="000133CC" w:rsidRPr="1EDD3F81">
        <w:rPr>
          <w:rFonts w:asciiTheme="minorHAnsi" w:eastAsiaTheme="minorEastAsia" w:hAnsiTheme="minorHAnsi" w:cstheme="minorBidi"/>
          <w:color w:val="auto"/>
          <w:sz w:val="28"/>
          <w:szCs w:val="28"/>
        </w:rPr>
        <w:t xml:space="preserve">demonstrates capacity for responsible fiscal management of donor funding (e.g., successful management of a previous grant or sub-award). </w:t>
      </w:r>
    </w:p>
    <w:p w14:paraId="7B020D14" w14:textId="222C1F5F" w:rsidR="00006ABD" w:rsidRDefault="6591F640" w:rsidP="00EB1AE4">
      <w:pPr>
        <w:shd w:val="clear" w:color="auto" w:fill="FFFFFF" w:themeFill="background1"/>
        <w:textAlignment w:val="baseline"/>
        <w:rPr>
          <w:rFonts w:asciiTheme="minorHAnsi" w:eastAsiaTheme="minorEastAsia" w:hAnsiTheme="minorHAnsi" w:cstheme="minorBidi"/>
          <w:sz w:val="28"/>
          <w:szCs w:val="28"/>
        </w:rPr>
      </w:pPr>
      <w:r w:rsidRPr="2049600C">
        <w:rPr>
          <w:rFonts w:asciiTheme="minorHAnsi" w:eastAsiaTheme="minorEastAsia" w:hAnsiTheme="minorHAnsi" w:cstheme="minorBidi"/>
          <w:b/>
          <w:bCs/>
          <w:sz w:val="28"/>
          <w:szCs w:val="28"/>
        </w:rPr>
        <w:t xml:space="preserve">Program Planning/Ability to Achieve Objectives </w:t>
      </w:r>
      <w:r w:rsidR="00C311A3">
        <w:rPr>
          <w:rFonts w:asciiTheme="minorHAnsi" w:eastAsiaTheme="minorEastAsia" w:hAnsiTheme="minorHAnsi" w:cstheme="minorBidi"/>
          <w:b/>
          <w:bCs/>
          <w:sz w:val="28"/>
          <w:szCs w:val="28"/>
        </w:rPr>
        <w:t>(</w:t>
      </w:r>
      <w:r w:rsidR="006741BB">
        <w:rPr>
          <w:rFonts w:asciiTheme="minorHAnsi" w:eastAsiaTheme="minorEastAsia" w:hAnsiTheme="minorHAnsi" w:cstheme="minorBidi"/>
          <w:b/>
          <w:bCs/>
          <w:sz w:val="28"/>
          <w:szCs w:val="28"/>
        </w:rPr>
        <w:t>20</w:t>
      </w:r>
      <w:r w:rsidR="006741BB" w:rsidRPr="2049600C">
        <w:rPr>
          <w:rFonts w:asciiTheme="minorHAnsi" w:eastAsiaTheme="minorEastAsia" w:hAnsiTheme="minorHAnsi" w:cstheme="minorBidi"/>
          <w:b/>
          <w:bCs/>
          <w:sz w:val="28"/>
          <w:szCs w:val="28"/>
        </w:rPr>
        <w:t xml:space="preserve"> </w:t>
      </w:r>
      <w:r w:rsidRPr="2049600C">
        <w:rPr>
          <w:rFonts w:asciiTheme="minorHAnsi" w:eastAsiaTheme="minorEastAsia" w:hAnsiTheme="minorHAnsi" w:cstheme="minorBidi"/>
          <w:b/>
          <w:bCs/>
          <w:sz w:val="28"/>
          <w:szCs w:val="28"/>
        </w:rPr>
        <w:t>points</w:t>
      </w:r>
      <w:r w:rsidR="00C311A3">
        <w:rPr>
          <w:rFonts w:asciiTheme="minorHAnsi" w:eastAsiaTheme="minorEastAsia" w:hAnsiTheme="minorHAnsi" w:cstheme="minorBidi"/>
          <w:b/>
          <w:bCs/>
          <w:sz w:val="28"/>
          <w:szCs w:val="28"/>
        </w:rPr>
        <w:t>)</w:t>
      </w:r>
      <w:r w:rsidRPr="2049600C">
        <w:rPr>
          <w:rFonts w:asciiTheme="minorHAnsi" w:eastAsiaTheme="minorEastAsia" w:hAnsiTheme="minorHAnsi" w:cstheme="minorBidi"/>
          <w:b/>
          <w:bCs/>
          <w:sz w:val="28"/>
          <w:szCs w:val="28"/>
        </w:rPr>
        <w:t>:</w:t>
      </w:r>
      <w:r w:rsidRPr="2049600C">
        <w:rPr>
          <w:rFonts w:asciiTheme="minorHAnsi" w:eastAsiaTheme="minorEastAsia" w:hAnsiTheme="minorHAnsi" w:cstheme="minorBidi"/>
          <w:sz w:val="28"/>
          <w:szCs w:val="28"/>
        </w:rPr>
        <w:t xml:space="preserve"> </w:t>
      </w:r>
    </w:p>
    <w:p w14:paraId="28C1E503" w14:textId="1F1C1266" w:rsidR="00881E02" w:rsidRDefault="6591F640" w:rsidP="00EB1AE4">
      <w:pPr>
        <w:shd w:val="clear" w:color="auto" w:fill="FFFFFF" w:themeFill="background1"/>
        <w:textAlignment w:val="baseline"/>
        <w:rPr>
          <w:rFonts w:asciiTheme="minorHAnsi" w:eastAsiaTheme="minorEastAsia" w:hAnsiTheme="minorHAnsi" w:cstheme="minorBidi"/>
          <w:color w:val="auto"/>
          <w:sz w:val="28"/>
          <w:szCs w:val="28"/>
        </w:rPr>
      </w:pPr>
      <w:r w:rsidRPr="2049600C">
        <w:rPr>
          <w:rFonts w:asciiTheme="minorHAnsi" w:eastAsiaTheme="minorEastAsia" w:hAnsiTheme="minorHAnsi" w:cstheme="minorBidi"/>
          <w:sz w:val="28"/>
          <w:szCs w:val="28"/>
        </w:rPr>
        <w:t xml:space="preserve">Goals and objectives are clearly </w:t>
      </w:r>
      <w:r w:rsidR="089348B1" w:rsidRPr="2049600C">
        <w:rPr>
          <w:rFonts w:asciiTheme="minorHAnsi" w:eastAsiaTheme="minorEastAsia" w:hAnsiTheme="minorHAnsi" w:cstheme="minorBidi"/>
          <w:sz w:val="28"/>
          <w:szCs w:val="28"/>
        </w:rPr>
        <w:t>stated,</w:t>
      </w:r>
      <w:r w:rsidRPr="2049600C">
        <w:rPr>
          <w:rFonts w:asciiTheme="minorHAnsi" w:eastAsiaTheme="minorEastAsia" w:hAnsiTheme="minorHAnsi" w:cstheme="minorBidi"/>
          <w:sz w:val="28"/>
          <w:szCs w:val="28"/>
        </w:rPr>
        <w:t xml:space="preserve"> and pro</w:t>
      </w:r>
      <w:r w:rsidR="53675601" w:rsidRPr="2049600C">
        <w:rPr>
          <w:rFonts w:asciiTheme="minorHAnsi" w:eastAsiaTheme="minorEastAsia" w:hAnsiTheme="minorHAnsi" w:cstheme="minorBidi"/>
          <w:sz w:val="28"/>
          <w:szCs w:val="28"/>
        </w:rPr>
        <w:t>ject</w:t>
      </w:r>
      <w:r w:rsidRPr="2049600C">
        <w:rPr>
          <w:rFonts w:asciiTheme="minorHAnsi" w:eastAsiaTheme="minorEastAsia" w:hAnsiTheme="minorHAnsi" w:cstheme="minorBidi"/>
          <w:sz w:val="28"/>
          <w:szCs w:val="28"/>
        </w:rPr>
        <w:t xml:space="preserve"> approach is likely to provide maximum impact in achieving the proposed results.</w:t>
      </w:r>
      <w:r w:rsidR="53675601" w:rsidRPr="2049600C">
        <w:rPr>
          <w:rFonts w:asciiTheme="minorHAnsi" w:eastAsiaTheme="minorEastAsia" w:hAnsiTheme="minorHAnsi" w:cstheme="minorBidi"/>
          <w:sz w:val="28"/>
          <w:szCs w:val="28"/>
        </w:rPr>
        <w:t xml:space="preserve"> </w:t>
      </w:r>
      <w:r w:rsidR="007D6B2B">
        <w:rPr>
          <w:rFonts w:asciiTheme="minorHAnsi" w:eastAsiaTheme="minorEastAsia" w:hAnsiTheme="minorHAnsi" w:cstheme="minorBidi"/>
          <w:sz w:val="28"/>
          <w:szCs w:val="28"/>
        </w:rPr>
        <w:t xml:space="preserve"> </w:t>
      </w:r>
      <w:r w:rsidR="53675601" w:rsidRPr="2049600C">
        <w:rPr>
          <w:rFonts w:asciiTheme="minorHAnsi" w:eastAsiaTheme="minorEastAsia" w:hAnsiTheme="minorHAnsi" w:cstheme="minorBidi"/>
          <w:color w:val="auto"/>
          <w:sz w:val="28"/>
          <w:szCs w:val="28"/>
        </w:rPr>
        <w:t xml:space="preserve">The applicant proposes activities that are feasible, and are also practical, and/or experiential in nature to encourage innovation. </w:t>
      </w:r>
      <w:r w:rsidR="007D6B2B">
        <w:rPr>
          <w:rFonts w:asciiTheme="minorHAnsi" w:eastAsiaTheme="minorEastAsia" w:hAnsiTheme="minorHAnsi" w:cstheme="minorBidi"/>
          <w:color w:val="auto"/>
          <w:sz w:val="28"/>
          <w:szCs w:val="28"/>
        </w:rPr>
        <w:t xml:space="preserve"> </w:t>
      </w:r>
      <w:r w:rsidR="4462EBA9" w:rsidRPr="2049600C">
        <w:rPr>
          <w:rFonts w:asciiTheme="minorHAnsi" w:eastAsiaTheme="minorEastAsia" w:hAnsiTheme="minorHAnsi" w:cstheme="minorBidi"/>
          <w:color w:val="auto"/>
          <w:sz w:val="28"/>
          <w:szCs w:val="28"/>
        </w:rPr>
        <w:t xml:space="preserve">The applicant addresses how the project will engage or obtain support from relevant stakeholders and/or identifies local partners. </w:t>
      </w:r>
      <w:r w:rsidR="007D6B2B">
        <w:rPr>
          <w:rFonts w:asciiTheme="minorHAnsi" w:eastAsiaTheme="minorEastAsia" w:hAnsiTheme="minorHAnsi" w:cstheme="minorBidi"/>
          <w:color w:val="auto"/>
          <w:sz w:val="28"/>
          <w:szCs w:val="28"/>
        </w:rPr>
        <w:t xml:space="preserve"> </w:t>
      </w:r>
      <w:r w:rsidR="53675601" w:rsidRPr="2049600C">
        <w:rPr>
          <w:rFonts w:asciiTheme="minorHAnsi" w:eastAsiaTheme="minorEastAsia" w:hAnsiTheme="minorHAnsi" w:cstheme="minorBidi"/>
          <w:color w:val="auto"/>
          <w:sz w:val="28"/>
          <w:szCs w:val="28"/>
        </w:rPr>
        <w:t xml:space="preserve">Program logic is sound showing plausible pathways to achieve project outcomes. </w:t>
      </w:r>
      <w:r w:rsidR="007D6B2B">
        <w:rPr>
          <w:rFonts w:asciiTheme="minorHAnsi" w:eastAsiaTheme="minorEastAsia" w:hAnsiTheme="minorHAnsi" w:cstheme="minorBidi"/>
          <w:color w:val="auto"/>
          <w:sz w:val="28"/>
          <w:szCs w:val="28"/>
        </w:rPr>
        <w:t xml:space="preserve"> </w:t>
      </w:r>
      <w:r w:rsidR="53675601" w:rsidRPr="2049600C">
        <w:rPr>
          <w:rFonts w:asciiTheme="minorHAnsi" w:eastAsiaTheme="minorEastAsia" w:hAnsiTheme="minorHAnsi" w:cstheme="minorBidi"/>
          <w:color w:val="auto"/>
          <w:sz w:val="28"/>
          <w:szCs w:val="28"/>
        </w:rPr>
        <w:t>Key assumptions and risks have been identified and their potential influences described</w:t>
      </w:r>
      <w:r w:rsidR="1792B216" w:rsidRPr="2049600C">
        <w:rPr>
          <w:rFonts w:asciiTheme="minorHAnsi" w:eastAsiaTheme="minorEastAsia" w:hAnsiTheme="minorHAnsi" w:cstheme="minorBidi"/>
          <w:color w:val="auto"/>
          <w:sz w:val="28"/>
          <w:szCs w:val="28"/>
        </w:rPr>
        <w:t>.</w:t>
      </w:r>
      <w:r w:rsidR="007D6B2B">
        <w:rPr>
          <w:rFonts w:asciiTheme="minorHAnsi" w:eastAsiaTheme="minorEastAsia" w:hAnsiTheme="minorHAnsi" w:cstheme="minorBidi"/>
          <w:color w:val="auto"/>
          <w:sz w:val="28"/>
          <w:szCs w:val="28"/>
        </w:rPr>
        <w:t xml:space="preserve"> </w:t>
      </w:r>
      <w:r w:rsidR="1792B216" w:rsidRPr="2049600C">
        <w:rPr>
          <w:rFonts w:asciiTheme="minorHAnsi" w:eastAsiaTheme="minorEastAsia" w:hAnsiTheme="minorHAnsi" w:cstheme="minorBidi"/>
          <w:color w:val="auto"/>
          <w:sz w:val="28"/>
          <w:szCs w:val="28"/>
        </w:rPr>
        <w:t xml:space="preserve"> The applicant acknowledges if activities similar to those proposed are already taking or have taken place </w:t>
      </w:r>
      <w:r w:rsidR="42AB3500" w:rsidRPr="2049600C">
        <w:rPr>
          <w:rFonts w:asciiTheme="minorHAnsi" w:eastAsiaTheme="minorEastAsia" w:hAnsiTheme="minorHAnsi" w:cstheme="minorBidi"/>
          <w:color w:val="auto"/>
          <w:sz w:val="28"/>
          <w:szCs w:val="28"/>
        </w:rPr>
        <w:t>previously and</w:t>
      </w:r>
      <w:r w:rsidR="1792B216" w:rsidRPr="2049600C">
        <w:rPr>
          <w:rFonts w:asciiTheme="minorHAnsi" w:eastAsiaTheme="minorEastAsia" w:hAnsiTheme="minorHAnsi" w:cstheme="minorBidi"/>
          <w:color w:val="auto"/>
          <w:sz w:val="28"/>
          <w:szCs w:val="28"/>
        </w:rPr>
        <w:t xml:space="preserve"> provides an explanation as to how proposed new activities will not duplicate or merely add to existing/recent activities.</w:t>
      </w:r>
      <w:r w:rsidR="4462EBA9" w:rsidRPr="2049600C">
        <w:rPr>
          <w:rFonts w:asciiTheme="minorHAnsi" w:eastAsiaTheme="minorEastAsia" w:hAnsiTheme="minorHAnsi" w:cstheme="minorBidi"/>
          <w:color w:val="auto"/>
          <w:sz w:val="28"/>
          <w:szCs w:val="28"/>
        </w:rPr>
        <w:t xml:space="preserve"> </w:t>
      </w:r>
    </w:p>
    <w:p w14:paraId="712B763C" w14:textId="15F49B41" w:rsidR="00952DA7" w:rsidRDefault="00C311A3" w:rsidP="00EB1AE4">
      <w:pPr>
        <w:textAlignment w:val="baseline"/>
        <w:rPr>
          <w:rFonts w:asciiTheme="minorHAnsi" w:eastAsiaTheme="minorEastAsia" w:hAnsiTheme="minorHAnsi" w:cstheme="minorBidi"/>
          <w:sz w:val="28"/>
          <w:szCs w:val="28"/>
        </w:rPr>
      </w:pPr>
      <w:r w:rsidRPr="3DDDC654">
        <w:rPr>
          <w:rFonts w:eastAsiaTheme="minorEastAsia" w:cstheme="minorBidi"/>
          <w:b/>
          <w:sz w:val="28"/>
          <w:szCs w:val="28"/>
        </w:rPr>
        <w:t>Financial Capacity and Cost Effectiveness (</w:t>
      </w:r>
      <w:r w:rsidR="002208A3">
        <w:rPr>
          <w:rFonts w:asciiTheme="minorHAnsi" w:eastAsiaTheme="minorEastAsia" w:hAnsiTheme="minorHAnsi" w:cstheme="minorBidi"/>
          <w:b/>
          <w:bCs/>
          <w:sz w:val="28"/>
          <w:szCs w:val="28"/>
        </w:rPr>
        <w:t>10</w:t>
      </w:r>
      <w:r w:rsidR="002208A3" w:rsidRPr="1EDD3F81">
        <w:rPr>
          <w:rFonts w:asciiTheme="minorHAnsi" w:eastAsiaTheme="minorEastAsia" w:hAnsiTheme="minorHAnsi" w:cstheme="minorBidi"/>
          <w:b/>
          <w:bCs/>
          <w:sz w:val="28"/>
          <w:szCs w:val="28"/>
        </w:rPr>
        <w:t xml:space="preserve"> </w:t>
      </w:r>
      <w:r w:rsidR="00881E02" w:rsidRPr="1EDD3F81">
        <w:rPr>
          <w:rFonts w:asciiTheme="minorHAnsi" w:eastAsiaTheme="minorEastAsia" w:hAnsiTheme="minorHAnsi" w:cstheme="minorBidi"/>
          <w:b/>
          <w:bCs/>
          <w:sz w:val="28"/>
          <w:szCs w:val="28"/>
        </w:rPr>
        <w:t>points</w:t>
      </w:r>
      <w:r>
        <w:rPr>
          <w:rFonts w:asciiTheme="minorHAnsi" w:eastAsiaTheme="minorEastAsia" w:hAnsiTheme="minorHAnsi" w:cstheme="minorBidi"/>
          <w:b/>
          <w:bCs/>
          <w:sz w:val="28"/>
          <w:szCs w:val="28"/>
        </w:rPr>
        <w:t>)</w:t>
      </w:r>
      <w:r w:rsidR="00881E02" w:rsidRPr="1EDD3F81">
        <w:rPr>
          <w:rFonts w:asciiTheme="minorHAnsi" w:eastAsiaTheme="minorEastAsia" w:hAnsiTheme="minorHAnsi" w:cstheme="minorBidi"/>
          <w:b/>
          <w:bCs/>
          <w:sz w:val="28"/>
          <w:szCs w:val="28"/>
        </w:rPr>
        <w:t>:</w:t>
      </w:r>
      <w:r w:rsidR="00881E02" w:rsidRPr="1EDD3F81">
        <w:rPr>
          <w:rFonts w:asciiTheme="minorHAnsi" w:eastAsiaTheme="minorEastAsia" w:hAnsiTheme="minorHAnsi" w:cstheme="minorBidi"/>
          <w:sz w:val="28"/>
          <w:szCs w:val="28"/>
        </w:rPr>
        <w:t xml:space="preserve"> </w:t>
      </w:r>
    </w:p>
    <w:p w14:paraId="6BF2541F" w14:textId="29A760C2" w:rsidR="00A27454" w:rsidRPr="007C56C8" w:rsidRDefault="00881E02" w:rsidP="00EB1AE4">
      <w:pPr>
        <w:textAlignment w:val="baseline"/>
        <w:rPr>
          <w:rFonts w:eastAsiaTheme="minorEastAsia" w:cstheme="minorHAnsi"/>
          <w:sz w:val="28"/>
          <w:szCs w:val="28"/>
        </w:rPr>
      </w:pPr>
      <w:r w:rsidRPr="1EDD3F81">
        <w:rPr>
          <w:rFonts w:asciiTheme="minorHAnsi" w:eastAsiaTheme="minorEastAsia" w:hAnsiTheme="minorHAnsi" w:cstheme="minorBidi"/>
          <w:sz w:val="28"/>
          <w:szCs w:val="28"/>
        </w:rPr>
        <w:lastRenderedPageBreak/>
        <w:t>The budget justification is detailed</w:t>
      </w:r>
      <w:r w:rsidR="00E2619B" w:rsidRPr="1EDD3F81">
        <w:rPr>
          <w:rFonts w:asciiTheme="minorHAnsi" w:eastAsiaTheme="minorEastAsia" w:hAnsiTheme="minorHAnsi" w:cstheme="minorBidi"/>
          <w:sz w:val="28"/>
          <w:szCs w:val="28"/>
        </w:rPr>
        <w:t>, accounting for all necessary expenses to achieve proposed activities</w:t>
      </w:r>
      <w:r w:rsidRPr="1EDD3F81">
        <w:rPr>
          <w:rFonts w:asciiTheme="minorHAnsi" w:eastAsiaTheme="minorEastAsia" w:hAnsiTheme="minorHAnsi" w:cstheme="minorBidi"/>
          <w:sz w:val="28"/>
          <w:szCs w:val="28"/>
        </w:rPr>
        <w:t>.  Costs are reasonable in relation to the proposed activities and anticipated results</w:t>
      </w:r>
      <w:r w:rsidR="00E2619B" w:rsidRPr="1EDD3F81">
        <w:rPr>
          <w:rFonts w:asciiTheme="minorHAnsi" w:eastAsiaTheme="minorEastAsia" w:hAnsiTheme="minorHAnsi" w:cstheme="minorBidi"/>
          <w:sz w:val="28"/>
          <w:szCs w:val="28"/>
        </w:rPr>
        <w:t xml:space="preserve"> and provide </w:t>
      </w:r>
      <w:r w:rsidR="005D5224" w:rsidRPr="1EDD3F81">
        <w:rPr>
          <w:rFonts w:asciiTheme="minorHAnsi" w:eastAsiaTheme="minorEastAsia" w:hAnsiTheme="minorHAnsi" w:cstheme="minorBidi"/>
          <w:sz w:val="28"/>
          <w:szCs w:val="28"/>
        </w:rPr>
        <w:t>detailed</w:t>
      </w:r>
      <w:r w:rsidR="00E2619B" w:rsidRPr="1EDD3F81">
        <w:rPr>
          <w:rFonts w:asciiTheme="minorHAnsi" w:eastAsiaTheme="minorEastAsia" w:hAnsiTheme="minorHAnsi" w:cstheme="minorBidi"/>
          <w:sz w:val="28"/>
          <w:szCs w:val="28"/>
        </w:rPr>
        <w:t xml:space="preserve"> calculations, including estimation methods, quantities, unit costs, labor in-put and responsibilities, procurement practice and policy information, and other similar quantitative </w:t>
      </w:r>
      <w:r w:rsidR="00B33A68" w:rsidRPr="1EDD3F81">
        <w:rPr>
          <w:rFonts w:asciiTheme="minorHAnsi" w:eastAsiaTheme="minorEastAsia" w:hAnsiTheme="minorHAnsi" w:cstheme="minorBidi"/>
          <w:sz w:val="28"/>
          <w:szCs w:val="28"/>
        </w:rPr>
        <w:t>details</w:t>
      </w:r>
      <w:r w:rsidR="00FC6705">
        <w:rPr>
          <w:rFonts w:asciiTheme="minorHAnsi" w:eastAsiaTheme="minorEastAsia" w:hAnsiTheme="minorHAnsi" w:cstheme="minorBidi"/>
          <w:sz w:val="28"/>
          <w:szCs w:val="28"/>
        </w:rPr>
        <w:t>.</w:t>
      </w:r>
      <w:r w:rsidR="00A27454">
        <w:rPr>
          <w:rFonts w:asciiTheme="minorHAnsi" w:eastAsiaTheme="minorEastAsia" w:hAnsiTheme="minorHAnsi" w:cstheme="minorBidi"/>
          <w:sz w:val="28"/>
          <w:szCs w:val="28"/>
        </w:rPr>
        <w:t xml:space="preserve"> </w:t>
      </w:r>
      <w:r w:rsidR="007D6B2B">
        <w:rPr>
          <w:rFonts w:asciiTheme="minorHAnsi" w:eastAsiaTheme="minorEastAsia" w:hAnsiTheme="minorHAnsi" w:cstheme="minorBidi"/>
          <w:sz w:val="28"/>
          <w:szCs w:val="28"/>
        </w:rPr>
        <w:t xml:space="preserve"> </w:t>
      </w:r>
      <w:r w:rsidR="00A27454" w:rsidRPr="007C56C8">
        <w:rPr>
          <w:rFonts w:eastAsiaTheme="minorEastAsia" w:cstheme="minorHAnsi"/>
          <w:sz w:val="28"/>
          <w:szCs w:val="28"/>
        </w:rPr>
        <w:t>Applications that maximize direct activity costs and minimize administrative costs are encouraged. </w:t>
      </w:r>
      <w:r w:rsidR="007D6B2B">
        <w:rPr>
          <w:rFonts w:eastAsiaTheme="minorEastAsia" w:cstheme="minorHAnsi"/>
          <w:sz w:val="28"/>
          <w:szCs w:val="28"/>
        </w:rPr>
        <w:t xml:space="preserve"> </w:t>
      </w:r>
      <w:r w:rsidR="00A27454" w:rsidRPr="007C56C8">
        <w:rPr>
          <w:rFonts w:eastAsiaTheme="minorEastAsia" w:cstheme="minorHAnsi"/>
          <w:b/>
          <w:bCs/>
          <w:sz w:val="28"/>
          <w:szCs w:val="28"/>
        </w:rPr>
        <w:t>Final approval of the budget resides with the Grants Officer.</w:t>
      </w:r>
      <w:r w:rsidR="00A27454" w:rsidRPr="007C56C8">
        <w:rPr>
          <w:rFonts w:eastAsiaTheme="minorEastAsia" w:cstheme="minorHAnsi"/>
          <w:sz w:val="28"/>
          <w:szCs w:val="28"/>
        </w:rPr>
        <w:t>  </w:t>
      </w:r>
    </w:p>
    <w:p w14:paraId="2E6F3B08" w14:textId="3591ED94" w:rsidR="00952DA7" w:rsidRDefault="66162862" w:rsidP="00EB1AE4">
      <w:pPr>
        <w:shd w:val="clear" w:color="auto" w:fill="FFFFFF" w:themeFill="background1"/>
        <w:textAlignment w:val="baseline"/>
        <w:rPr>
          <w:rFonts w:asciiTheme="minorHAnsi" w:eastAsiaTheme="minorEastAsia" w:hAnsiTheme="minorHAnsi" w:cstheme="minorBidi"/>
          <w:sz w:val="28"/>
          <w:szCs w:val="28"/>
        </w:rPr>
      </w:pPr>
      <w:r w:rsidRPr="2049600C">
        <w:rPr>
          <w:rFonts w:asciiTheme="minorHAnsi" w:eastAsiaTheme="minorEastAsia" w:hAnsiTheme="minorHAnsi" w:cstheme="minorBidi"/>
          <w:b/>
          <w:bCs/>
          <w:sz w:val="28"/>
          <w:szCs w:val="28"/>
        </w:rPr>
        <w:t xml:space="preserve">Monitoring </w:t>
      </w:r>
      <w:r w:rsidR="138B6C1B" w:rsidRPr="2049600C">
        <w:rPr>
          <w:rFonts w:asciiTheme="minorHAnsi" w:eastAsiaTheme="minorEastAsia" w:hAnsiTheme="minorHAnsi" w:cstheme="minorBidi"/>
          <w:b/>
          <w:bCs/>
          <w:sz w:val="28"/>
          <w:szCs w:val="28"/>
        </w:rPr>
        <w:t>&amp; E</w:t>
      </w:r>
      <w:r w:rsidRPr="2049600C">
        <w:rPr>
          <w:rFonts w:asciiTheme="minorHAnsi" w:eastAsiaTheme="minorEastAsia" w:hAnsiTheme="minorHAnsi" w:cstheme="minorBidi"/>
          <w:b/>
          <w:bCs/>
          <w:sz w:val="28"/>
          <w:szCs w:val="28"/>
        </w:rPr>
        <w:t>valuation</w:t>
      </w:r>
      <w:r w:rsidR="06FB112A" w:rsidRPr="2049600C">
        <w:rPr>
          <w:rFonts w:asciiTheme="minorHAnsi" w:eastAsiaTheme="minorEastAsia" w:hAnsiTheme="minorHAnsi" w:cstheme="minorBidi"/>
          <w:b/>
          <w:bCs/>
          <w:sz w:val="28"/>
          <w:szCs w:val="28"/>
        </w:rPr>
        <w:t xml:space="preserve"> and</w:t>
      </w:r>
      <w:r w:rsidR="08990C9F" w:rsidRPr="2049600C">
        <w:rPr>
          <w:rFonts w:asciiTheme="minorHAnsi" w:eastAsiaTheme="minorEastAsia" w:hAnsiTheme="minorHAnsi" w:cstheme="minorBidi"/>
          <w:b/>
          <w:bCs/>
          <w:sz w:val="28"/>
          <w:szCs w:val="28"/>
        </w:rPr>
        <w:t xml:space="preserve"> </w:t>
      </w:r>
      <w:r w:rsidR="138B6C1B" w:rsidRPr="2049600C">
        <w:rPr>
          <w:rFonts w:asciiTheme="minorHAnsi" w:eastAsiaTheme="minorEastAsia" w:hAnsiTheme="minorHAnsi" w:cstheme="minorBidi"/>
          <w:b/>
          <w:bCs/>
          <w:sz w:val="28"/>
          <w:szCs w:val="28"/>
        </w:rPr>
        <w:t>Sustainability</w:t>
      </w:r>
      <w:r w:rsidRPr="2049600C">
        <w:rPr>
          <w:rFonts w:asciiTheme="minorHAnsi" w:eastAsiaTheme="minorEastAsia" w:hAnsiTheme="minorHAnsi" w:cstheme="minorBidi"/>
          <w:b/>
          <w:bCs/>
          <w:sz w:val="28"/>
          <w:szCs w:val="28"/>
        </w:rPr>
        <w:t xml:space="preserve"> </w:t>
      </w:r>
      <w:r w:rsidR="00C311A3">
        <w:rPr>
          <w:rFonts w:asciiTheme="minorHAnsi" w:eastAsiaTheme="minorEastAsia" w:hAnsiTheme="minorHAnsi" w:cstheme="minorBidi"/>
          <w:b/>
          <w:bCs/>
          <w:sz w:val="28"/>
          <w:szCs w:val="28"/>
        </w:rPr>
        <w:t>(</w:t>
      </w:r>
      <w:r w:rsidR="00141055">
        <w:rPr>
          <w:rFonts w:asciiTheme="minorHAnsi" w:eastAsiaTheme="minorEastAsia" w:hAnsiTheme="minorHAnsi" w:cstheme="minorBidi"/>
          <w:b/>
          <w:bCs/>
          <w:sz w:val="28"/>
          <w:szCs w:val="28"/>
        </w:rPr>
        <w:t>15</w:t>
      </w:r>
      <w:r w:rsidR="00141055" w:rsidRPr="2049600C">
        <w:rPr>
          <w:rFonts w:asciiTheme="minorHAnsi" w:eastAsiaTheme="minorEastAsia" w:hAnsiTheme="minorHAnsi" w:cstheme="minorBidi"/>
          <w:b/>
          <w:bCs/>
          <w:sz w:val="28"/>
          <w:szCs w:val="28"/>
        </w:rPr>
        <w:t xml:space="preserve"> </w:t>
      </w:r>
      <w:r w:rsidRPr="2049600C">
        <w:rPr>
          <w:rFonts w:asciiTheme="minorHAnsi" w:eastAsiaTheme="minorEastAsia" w:hAnsiTheme="minorHAnsi" w:cstheme="minorBidi"/>
          <w:b/>
          <w:bCs/>
          <w:sz w:val="28"/>
          <w:szCs w:val="28"/>
        </w:rPr>
        <w:t>points</w:t>
      </w:r>
      <w:r w:rsidR="00C311A3">
        <w:rPr>
          <w:rFonts w:asciiTheme="minorHAnsi" w:eastAsiaTheme="minorEastAsia" w:hAnsiTheme="minorHAnsi" w:cstheme="minorBidi"/>
          <w:b/>
          <w:bCs/>
          <w:sz w:val="28"/>
          <w:szCs w:val="28"/>
        </w:rPr>
        <w:t>)</w:t>
      </w:r>
      <w:r w:rsidRPr="2049600C">
        <w:rPr>
          <w:rFonts w:asciiTheme="minorHAnsi" w:eastAsiaTheme="minorEastAsia" w:hAnsiTheme="minorHAnsi" w:cstheme="minorBidi"/>
          <w:b/>
          <w:bCs/>
          <w:sz w:val="28"/>
          <w:szCs w:val="28"/>
        </w:rPr>
        <w:t>:</w:t>
      </w:r>
      <w:r w:rsidRPr="2049600C">
        <w:rPr>
          <w:rFonts w:asciiTheme="minorHAnsi" w:eastAsiaTheme="minorEastAsia" w:hAnsiTheme="minorHAnsi" w:cstheme="minorBidi"/>
          <w:sz w:val="28"/>
          <w:szCs w:val="28"/>
        </w:rPr>
        <w:t xml:space="preserve"> </w:t>
      </w:r>
    </w:p>
    <w:p w14:paraId="082DD5F6" w14:textId="108D7A2F" w:rsidR="00881E02" w:rsidRDefault="66162862" w:rsidP="00EB1AE4">
      <w:pPr>
        <w:shd w:val="clear" w:color="auto" w:fill="FFFFFF" w:themeFill="background1"/>
        <w:textAlignment w:val="baseline"/>
        <w:rPr>
          <w:rFonts w:asciiTheme="minorHAnsi" w:eastAsiaTheme="minorEastAsia" w:hAnsiTheme="minorHAnsi" w:cstheme="minorBidi"/>
          <w:color w:val="auto"/>
          <w:sz w:val="28"/>
          <w:szCs w:val="28"/>
        </w:rPr>
      </w:pPr>
      <w:proofErr w:type="gramStart"/>
      <w:r w:rsidRPr="2049600C">
        <w:rPr>
          <w:rFonts w:asciiTheme="minorHAnsi" w:eastAsiaTheme="minorEastAsia" w:hAnsiTheme="minorHAnsi" w:cstheme="minorBidi"/>
          <w:sz w:val="28"/>
          <w:szCs w:val="28"/>
        </w:rPr>
        <w:t>Applicant</w:t>
      </w:r>
      <w:proofErr w:type="gramEnd"/>
      <w:r w:rsidRPr="2049600C">
        <w:rPr>
          <w:rFonts w:asciiTheme="minorHAnsi" w:eastAsiaTheme="minorEastAsia" w:hAnsiTheme="minorHAnsi" w:cstheme="minorBidi"/>
          <w:sz w:val="28"/>
          <w:szCs w:val="28"/>
        </w:rPr>
        <w:t xml:space="preserve"> demonstrates it is able to measure program success against key indicators and provides milestones to indicate progress toward goals outlined in the proposal.</w:t>
      </w:r>
      <w:r w:rsidR="007D6B2B">
        <w:rPr>
          <w:rFonts w:asciiTheme="minorHAnsi" w:eastAsiaTheme="minorEastAsia" w:hAnsiTheme="minorHAnsi" w:cstheme="minorBidi"/>
          <w:sz w:val="28"/>
          <w:szCs w:val="28"/>
        </w:rPr>
        <w:t xml:space="preserve"> </w:t>
      </w:r>
      <w:r w:rsidRPr="2049600C">
        <w:rPr>
          <w:rFonts w:asciiTheme="minorHAnsi" w:eastAsiaTheme="minorEastAsia" w:hAnsiTheme="minorHAnsi" w:cstheme="minorBidi"/>
          <w:sz w:val="28"/>
          <w:szCs w:val="28"/>
        </w:rPr>
        <w:t xml:space="preserve"> The program includes output and outcome </w:t>
      </w:r>
      <w:r w:rsidR="3F06F1BD" w:rsidRPr="2049600C">
        <w:rPr>
          <w:rFonts w:asciiTheme="minorHAnsi" w:eastAsiaTheme="minorEastAsia" w:hAnsiTheme="minorHAnsi" w:cstheme="minorBidi"/>
          <w:sz w:val="28"/>
          <w:szCs w:val="28"/>
        </w:rPr>
        <w:t>indicators and</w:t>
      </w:r>
      <w:r w:rsidRPr="2049600C">
        <w:rPr>
          <w:rFonts w:asciiTheme="minorHAnsi" w:eastAsiaTheme="minorEastAsia" w:hAnsiTheme="minorHAnsi" w:cstheme="minorBidi"/>
          <w:sz w:val="28"/>
          <w:szCs w:val="28"/>
        </w:rPr>
        <w:t xml:space="preserve"> shows how and when those will be measured</w:t>
      </w:r>
      <w:r w:rsidR="138B6C1B" w:rsidRPr="2049600C">
        <w:rPr>
          <w:rFonts w:asciiTheme="minorHAnsi" w:eastAsiaTheme="minorEastAsia" w:hAnsiTheme="minorHAnsi" w:cstheme="minorBidi"/>
          <w:sz w:val="28"/>
          <w:szCs w:val="28"/>
        </w:rPr>
        <w:t xml:space="preserve"> and who will be responsible for them. </w:t>
      </w:r>
      <w:r w:rsidR="007D6B2B">
        <w:rPr>
          <w:rFonts w:asciiTheme="minorHAnsi" w:eastAsiaTheme="minorEastAsia" w:hAnsiTheme="minorHAnsi" w:cstheme="minorBidi"/>
          <w:sz w:val="28"/>
          <w:szCs w:val="28"/>
        </w:rPr>
        <w:t xml:space="preserve"> </w:t>
      </w:r>
      <w:r w:rsidR="138B6C1B" w:rsidRPr="2049600C">
        <w:rPr>
          <w:rFonts w:asciiTheme="minorHAnsi" w:eastAsiaTheme="minorEastAsia" w:hAnsiTheme="minorHAnsi" w:cstheme="minorBidi"/>
          <w:sz w:val="28"/>
          <w:szCs w:val="28"/>
        </w:rPr>
        <w:t>The applicant clearly details how a</w:t>
      </w:r>
      <w:r w:rsidR="138B6C1B" w:rsidRPr="2049600C">
        <w:rPr>
          <w:rFonts w:asciiTheme="minorHAnsi" w:eastAsiaTheme="minorEastAsia" w:hAnsiTheme="minorHAnsi" w:cstheme="minorBidi"/>
          <w:color w:val="auto"/>
          <w:sz w:val="28"/>
          <w:szCs w:val="28"/>
        </w:rPr>
        <w:t>ctivities will result in benefits that will continue beyond the funding period.</w:t>
      </w:r>
    </w:p>
    <w:p w14:paraId="0DA5F224" w14:textId="6DE663AF" w:rsidR="00D61ECA" w:rsidRPr="005D5224" w:rsidRDefault="00D61ECA" w:rsidP="00D61ECA">
      <w:pPr>
        <w:shd w:val="clear" w:color="auto" w:fill="FFFFFF" w:themeFill="background1"/>
        <w:textAlignment w:val="baseline"/>
        <w:rPr>
          <w:rFonts w:asciiTheme="minorHAnsi" w:eastAsiaTheme="minorEastAsia" w:hAnsiTheme="minorHAnsi" w:cstheme="minorBidi"/>
          <w:b/>
          <w:bCs/>
          <w:color w:val="000000" w:themeColor="text1"/>
          <w:sz w:val="28"/>
          <w:szCs w:val="28"/>
        </w:rPr>
      </w:pPr>
      <w:r w:rsidRPr="005D5224">
        <w:rPr>
          <w:rFonts w:asciiTheme="minorHAnsi" w:eastAsiaTheme="minorEastAsia" w:hAnsiTheme="minorHAnsi" w:cstheme="minorBidi"/>
          <w:b/>
          <w:bCs/>
          <w:color w:val="000000" w:themeColor="text1"/>
          <w:sz w:val="28"/>
          <w:szCs w:val="28"/>
        </w:rPr>
        <w:t xml:space="preserve">Sustainability – 10 points: </w:t>
      </w:r>
      <w:r w:rsidR="009E4A06" w:rsidRPr="00363AD2">
        <w:rPr>
          <w:rFonts w:asciiTheme="minorHAnsi" w:eastAsiaTheme="minorEastAsia" w:hAnsiTheme="minorHAnsi" w:cstheme="minorBidi"/>
          <w:color w:val="000000" w:themeColor="text1"/>
          <w:sz w:val="28"/>
          <w:szCs w:val="28"/>
        </w:rPr>
        <w:t xml:space="preserve">The </w:t>
      </w:r>
      <w:r w:rsidR="009E4A06" w:rsidRPr="005D5224">
        <w:rPr>
          <w:rFonts w:asciiTheme="minorHAnsi" w:eastAsiaTheme="minorEastAsia" w:hAnsiTheme="minorHAnsi" w:cstheme="minorBidi"/>
          <w:color w:val="000000" w:themeColor="text1"/>
          <w:sz w:val="28"/>
          <w:szCs w:val="28"/>
        </w:rPr>
        <w:t>p</w:t>
      </w:r>
      <w:r w:rsidRPr="005D5224">
        <w:rPr>
          <w:rFonts w:asciiTheme="minorHAnsi" w:eastAsiaTheme="minorEastAsia" w:hAnsiTheme="minorHAnsi" w:cstheme="minorBidi"/>
          <w:color w:val="000000" w:themeColor="text1"/>
          <w:sz w:val="28"/>
          <w:szCs w:val="28"/>
        </w:rPr>
        <w:t xml:space="preserve">rogram shall </w:t>
      </w:r>
      <w:r w:rsidR="006B01F0" w:rsidRPr="005D5224">
        <w:rPr>
          <w:rFonts w:asciiTheme="minorHAnsi" w:eastAsiaTheme="minorEastAsia" w:hAnsiTheme="minorHAnsi" w:cstheme="minorBidi"/>
          <w:color w:val="000000" w:themeColor="text1"/>
          <w:sz w:val="28"/>
          <w:szCs w:val="28"/>
        </w:rPr>
        <w:t xml:space="preserve">include clear </w:t>
      </w:r>
      <w:r w:rsidR="009E4A06" w:rsidRPr="005D5224">
        <w:rPr>
          <w:rFonts w:asciiTheme="minorHAnsi" w:eastAsiaTheme="minorEastAsia" w:hAnsiTheme="minorHAnsi" w:cstheme="minorBidi"/>
          <w:color w:val="000000" w:themeColor="text1"/>
          <w:sz w:val="28"/>
          <w:szCs w:val="28"/>
        </w:rPr>
        <w:t xml:space="preserve">activities and </w:t>
      </w:r>
      <w:r w:rsidR="006B01F0" w:rsidRPr="005D5224">
        <w:rPr>
          <w:rFonts w:asciiTheme="minorHAnsi" w:eastAsiaTheme="minorEastAsia" w:hAnsiTheme="minorHAnsi" w:cstheme="minorBidi"/>
          <w:color w:val="000000" w:themeColor="text1"/>
          <w:sz w:val="28"/>
          <w:szCs w:val="28"/>
        </w:rPr>
        <w:t xml:space="preserve">milestones </w:t>
      </w:r>
      <w:r w:rsidR="469ACBFA" w:rsidRPr="00363AD2">
        <w:rPr>
          <w:rFonts w:asciiTheme="minorHAnsi" w:eastAsiaTheme="minorEastAsia" w:hAnsiTheme="minorHAnsi" w:cstheme="minorBidi"/>
          <w:color w:val="000000" w:themeColor="text1"/>
          <w:sz w:val="28"/>
          <w:szCs w:val="28"/>
        </w:rPr>
        <w:t xml:space="preserve">to </w:t>
      </w:r>
      <w:r w:rsidR="009E4A06" w:rsidRPr="00363AD2">
        <w:rPr>
          <w:rFonts w:asciiTheme="minorHAnsi" w:eastAsiaTheme="minorEastAsia" w:hAnsiTheme="minorHAnsi" w:cstheme="minorBidi"/>
          <w:color w:val="000000" w:themeColor="text1"/>
          <w:sz w:val="28"/>
          <w:szCs w:val="28"/>
        </w:rPr>
        <w:t xml:space="preserve">transition </w:t>
      </w:r>
      <w:r w:rsidR="002C2AD1" w:rsidRPr="00363AD2">
        <w:rPr>
          <w:rFonts w:asciiTheme="minorHAnsi" w:eastAsiaTheme="minorEastAsia" w:hAnsiTheme="minorHAnsi" w:cstheme="minorBidi"/>
          <w:color w:val="000000" w:themeColor="text1"/>
          <w:sz w:val="28"/>
          <w:szCs w:val="28"/>
        </w:rPr>
        <w:t xml:space="preserve">responsibility to the </w:t>
      </w:r>
      <w:r w:rsidR="469ACBFA" w:rsidRPr="00363AD2">
        <w:rPr>
          <w:rFonts w:asciiTheme="minorHAnsi" w:eastAsiaTheme="minorEastAsia" w:hAnsiTheme="minorHAnsi" w:cstheme="minorBidi"/>
          <w:color w:val="000000" w:themeColor="text1"/>
          <w:sz w:val="28"/>
          <w:szCs w:val="28"/>
        </w:rPr>
        <w:t>partner nation</w:t>
      </w:r>
      <w:r w:rsidR="009C6459" w:rsidRPr="005D5224">
        <w:rPr>
          <w:rFonts w:asciiTheme="minorHAnsi" w:eastAsiaTheme="minorEastAsia" w:hAnsiTheme="minorHAnsi" w:cstheme="minorBidi"/>
          <w:color w:val="000000" w:themeColor="text1"/>
          <w:sz w:val="28"/>
          <w:szCs w:val="28"/>
        </w:rPr>
        <w:t xml:space="preserve">, </w:t>
      </w:r>
      <w:r w:rsidR="001A1F31" w:rsidRPr="005D5224">
        <w:rPr>
          <w:rFonts w:asciiTheme="minorHAnsi" w:eastAsiaTheme="minorEastAsia" w:hAnsiTheme="minorHAnsi" w:cstheme="minorBidi"/>
          <w:color w:val="000000" w:themeColor="text1"/>
          <w:sz w:val="28"/>
          <w:szCs w:val="28"/>
        </w:rPr>
        <w:t xml:space="preserve">planning for a phased approach to </w:t>
      </w:r>
      <w:r w:rsidR="00C85243" w:rsidRPr="005D5224">
        <w:rPr>
          <w:rFonts w:asciiTheme="minorHAnsi" w:eastAsiaTheme="minorEastAsia" w:hAnsiTheme="minorHAnsi" w:cstheme="minorBidi"/>
          <w:color w:val="000000" w:themeColor="text1"/>
          <w:sz w:val="28"/>
          <w:szCs w:val="28"/>
        </w:rPr>
        <w:t>increase</w:t>
      </w:r>
      <w:r w:rsidR="00982DE3" w:rsidRPr="005D5224">
        <w:rPr>
          <w:rFonts w:asciiTheme="minorHAnsi" w:eastAsiaTheme="minorEastAsia" w:hAnsiTheme="minorHAnsi" w:cstheme="minorBidi"/>
          <w:color w:val="000000" w:themeColor="text1"/>
          <w:sz w:val="28"/>
          <w:szCs w:val="28"/>
        </w:rPr>
        <w:t xml:space="preserve"> mentored unit</w:t>
      </w:r>
      <w:r w:rsidR="469ACBFA" w:rsidRPr="00363AD2">
        <w:rPr>
          <w:rFonts w:asciiTheme="minorHAnsi" w:eastAsiaTheme="minorEastAsia" w:hAnsiTheme="minorHAnsi" w:cstheme="minorBidi"/>
          <w:color w:val="000000" w:themeColor="text1"/>
          <w:sz w:val="28"/>
          <w:szCs w:val="28"/>
        </w:rPr>
        <w:t xml:space="preserve"> self-sustainability and </w:t>
      </w:r>
      <w:r w:rsidR="004423B8" w:rsidRPr="00363AD2">
        <w:rPr>
          <w:rFonts w:asciiTheme="minorHAnsi" w:eastAsiaTheme="minorEastAsia" w:hAnsiTheme="minorHAnsi" w:cstheme="minorBidi"/>
          <w:color w:val="000000" w:themeColor="text1"/>
          <w:sz w:val="28"/>
          <w:szCs w:val="28"/>
        </w:rPr>
        <w:t>reduce</w:t>
      </w:r>
      <w:r w:rsidR="469ACBFA" w:rsidRPr="00363AD2">
        <w:rPr>
          <w:rFonts w:asciiTheme="minorHAnsi" w:eastAsiaTheme="minorEastAsia" w:hAnsiTheme="minorHAnsi" w:cstheme="minorBidi"/>
          <w:color w:val="000000" w:themeColor="text1"/>
          <w:sz w:val="28"/>
          <w:szCs w:val="28"/>
        </w:rPr>
        <w:t xml:space="preserve"> USG mentorship and support. </w:t>
      </w:r>
    </w:p>
    <w:p w14:paraId="55AC7A9E" w14:textId="1FEE5B27" w:rsidR="00DF3722" w:rsidRPr="003376FF" w:rsidRDefault="3A65624B" w:rsidP="76E6735B">
      <w:pPr>
        <w:rPr>
          <w:rFonts w:asciiTheme="minorHAnsi" w:eastAsiaTheme="minorEastAsia" w:hAnsiTheme="minorHAnsi" w:cstheme="minorBidi"/>
          <w:bCs/>
          <w:i/>
          <w:iCs/>
          <w:color w:val="auto"/>
          <w:sz w:val="28"/>
          <w:szCs w:val="28"/>
        </w:rPr>
      </w:pPr>
      <w:r>
        <w:br/>
      </w:r>
      <w:bookmarkStart w:id="77" w:name="h.3znysh7"/>
      <w:bookmarkEnd w:id="77"/>
      <w:r w:rsidRPr="76E6735B">
        <w:rPr>
          <w:rFonts w:asciiTheme="minorHAnsi" w:eastAsiaTheme="minorEastAsia" w:hAnsiTheme="minorHAnsi" w:cstheme="minorBidi"/>
          <w:i/>
          <w:iCs/>
          <w:color w:val="auto"/>
          <w:sz w:val="28"/>
          <w:szCs w:val="28"/>
        </w:rPr>
        <w:t xml:space="preserve">E.2. </w:t>
      </w:r>
      <w:bookmarkStart w:id="78" w:name="_Toc103246779"/>
      <w:bookmarkStart w:id="79" w:name="_Toc127417130"/>
      <w:bookmarkStart w:id="80" w:name="_Toc1622142463"/>
      <w:r w:rsidRPr="796DA244">
        <w:rPr>
          <w:rFonts w:asciiTheme="minorHAnsi" w:eastAsiaTheme="minorEastAsia" w:hAnsiTheme="minorHAnsi" w:cstheme="minorBidi"/>
          <w:bCs/>
          <w:i/>
          <w:iCs/>
          <w:color w:val="auto"/>
          <w:sz w:val="28"/>
          <w:szCs w:val="28"/>
        </w:rPr>
        <w:t>Review and Selection Process</w:t>
      </w:r>
      <w:bookmarkStart w:id="81" w:name="_Toc71871413"/>
      <w:bookmarkEnd w:id="78"/>
      <w:bookmarkEnd w:id="79"/>
      <w:bookmarkEnd w:id="80"/>
      <w:r w:rsidRPr="796DA244">
        <w:rPr>
          <w:rFonts w:asciiTheme="minorHAnsi" w:eastAsiaTheme="minorEastAsia" w:hAnsiTheme="minorHAnsi" w:cstheme="minorBidi"/>
          <w:bCs/>
          <w:i/>
          <w:iCs/>
          <w:color w:val="auto"/>
          <w:sz w:val="28"/>
          <w:szCs w:val="28"/>
        </w:rPr>
        <w:t> </w:t>
      </w:r>
      <w:bookmarkEnd w:id="81"/>
    </w:p>
    <w:p w14:paraId="4C2D3A5C" w14:textId="77777777" w:rsidR="00881E02" w:rsidRPr="00881E02" w:rsidRDefault="00881E02" w:rsidP="00EB1AE4">
      <w:pPr>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325E78E6" w14:textId="326E2E58" w:rsidR="0058212D" w:rsidRDefault="519230C3" w:rsidP="00EB1AE4">
      <w:pPr>
        <w:rPr>
          <w:sz w:val="28"/>
          <w:szCs w:val="28"/>
        </w:rPr>
      </w:pPr>
      <w:r w:rsidRPr="2049600C">
        <w:rPr>
          <w:rFonts w:asciiTheme="minorHAnsi" w:eastAsiaTheme="minorEastAsia" w:hAnsiTheme="minorHAnsi" w:cstheme="minorBidi"/>
          <w:color w:val="auto"/>
          <w:sz w:val="28"/>
          <w:szCs w:val="28"/>
        </w:rPr>
        <w:t>All applications that are deem</w:t>
      </w:r>
      <w:r w:rsidR="535C8956" w:rsidRPr="2049600C">
        <w:rPr>
          <w:rFonts w:asciiTheme="minorHAnsi" w:eastAsiaTheme="minorEastAsia" w:hAnsiTheme="minorHAnsi" w:cstheme="minorBidi"/>
          <w:color w:val="auto"/>
          <w:sz w:val="28"/>
          <w:szCs w:val="28"/>
        </w:rPr>
        <w:t>ed</w:t>
      </w:r>
      <w:r w:rsidRPr="2049600C">
        <w:rPr>
          <w:rFonts w:asciiTheme="minorHAnsi" w:eastAsiaTheme="minorEastAsia" w:hAnsiTheme="minorHAnsi" w:cstheme="minorBidi"/>
          <w:color w:val="auto"/>
          <w:sz w:val="28"/>
          <w:szCs w:val="28"/>
        </w:rPr>
        <w:t xml:space="preserve"> e</w:t>
      </w:r>
      <w:r w:rsidR="734BC1FB" w:rsidRPr="2049600C">
        <w:rPr>
          <w:rFonts w:asciiTheme="minorHAnsi" w:eastAsiaTheme="minorEastAsia" w:hAnsiTheme="minorHAnsi" w:cstheme="minorBidi"/>
          <w:color w:val="auto"/>
          <w:sz w:val="28"/>
          <w:szCs w:val="28"/>
        </w:rPr>
        <w:t>li</w:t>
      </w:r>
      <w:r w:rsidRPr="2049600C">
        <w:rPr>
          <w:rFonts w:asciiTheme="minorHAnsi" w:eastAsiaTheme="minorEastAsia" w:hAnsiTheme="minorHAnsi" w:cstheme="minorBidi"/>
          <w:color w:val="auto"/>
          <w:sz w:val="28"/>
          <w:szCs w:val="28"/>
        </w:rPr>
        <w:t xml:space="preserve">gible will </w:t>
      </w:r>
      <w:r w:rsidR="00952DA7">
        <w:rPr>
          <w:rFonts w:asciiTheme="minorHAnsi" w:eastAsiaTheme="minorEastAsia" w:hAnsiTheme="minorHAnsi" w:cstheme="minorBidi"/>
          <w:color w:val="auto"/>
          <w:sz w:val="28"/>
          <w:szCs w:val="28"/>
        </w:rPr>
        <w:t>move forward</w:t>
      </w:r>
      <w:r w:rsidRPr="2049600C">
        <w:rPr>
          <w:rFonts w:asciiTheme="minorHAnsi" w:eastAsiaTheme="minorEastAsia" w:hAnsiTheme="minorHAnsi" w:cstheme="minorBidi"/>
          <w:color w:val="auto"/>
          <w:sz w:val="28"/>
          <w:szCs w:val="28"/>
        </w:rPr>
        <w:t xml:space="preserve"> to the Merit Review Panel consisting of U.S. government subject matter and/or country-specific </w:t>
      </w:r>
      <w:r w:rsidRPr="2049600C">
        <w:rPr>
          <w:rFonts w:asciiTheme="minorHAnsi" w:eastAsiaTheme="minorEastAsia" w:hAnsiTheme="minorHAnsi" w:cstheme="minorBidi"/>
          <w:color w:val="auto"/>
          <w:sz w:val="28"/>
          <w:szCs w:val="28"/>
        </w:rPr>
        <w:lastRenderedPageBreak/>
        <w:t xml:space="preserve">experts and will be rated on a 100-point scale. </w:t>
      </w:r>
      <w:r w:rsidR="00DE1356">
        <w:rPr>
          <w:rFonts w:asciiTheme="minorHAnsi" w:eastAsiaTheme="minorEastAsia" w:hAnsiTheme="minorHAnsi" w:cstheme="minorBidi"/>
          <w:color w:val="auto"/>
          <w:sz w:val="28"/>
          <w:szCs w:val="28"/>
        </w:rPr>
        <w:t xml:space="preserve"> The Bureau of Political-Military</w:t>
      </w:r>
      <w:r w:rsidR="00DE1356" w:rsidRPr="2049600C">
        <w:rPr>
          <w:rFonts w:asciiTheme="minorHAnsi" w:eastAsiaTheme="minorEastAsia" w:hAnsiTheme="minorHAnsi" w:cstheme="minorBidi"/>
          <w:color w:val="auto"/>
          <w:sz w:val="28"/>
          <w:szCs w:val="28"/>
        </w:rPr>
        <w:t xml:space="preserve"> </w:t>
      </w:r>
      <w:r w:rsidR="003274BD">
        <w:rPr>
          <w:rFonts w:asciiTheme="minorHAnsi" w:eastAsiaTheme="minorEastAsia" w:hAnsiTheme="minorHAnsi" w:cstheme="minorBidi"/>
          <w:color w:val="auto"/>
          <w:sz w:val="28"/>
          <w:szCs w:val="28"/>
        </w:rPr>
        <w:t xml:space="preserve">Affairs </w:t>
      </w:r>
      <w:r w:rsidR="3EF9ACEC" w:rsidRPr="2049600C">
        <w:rPr>
          <w:rFonts w:asciiTheme="minorHAnsi" w:eastAsiaTheme="minorEastAsia" w:hAnsiTheme="minorHAnsi" w:cstheme="minorBidi"/>
          <w:color w:val="auto"/>
          <w:sz w:val="28"/>
          <w:szCs w:val="28"/>
        </w:rPr>
        <w:t>reserves the right to request the assistance of non-US government Subject Matter Experts (SMEs), if appropriate to the solicitation.</w:t>
      </w:r>
      <w:r w:rsidR="007D6B2B">
        <w:rPr>
          <w:rFonts w:asciiTheme="minorHAnsi" w:eastAsiaTheme="minorEastAsia" w:hAnsiTheme="minorHAnsi" w:cstheme="minorBidi"/>
          <w:color w:val="auto"/>
          <w:sz w:val="28"/>
          <w:szCs w:val="28"/>
        </w:rPr>
        <w:t xml:space="preserve"> </w:t>
      </w:r>
      <w:r w:rsidRPr="2049600C">
        <w:rPr>
          <w:rFonts w:asciiTheme="minorHAnsi" w:eastAsiaTheme="minorEastAsia" w:hAnsiTheme="minorHAnsi" w:cstheme="minorBidi"/>
          <w:color w:val="auto"/>
          <w:sz w:val="28"/>
          <w:szCs w:val="28"/>
        </w:rPr>
        <w:t xml:space="preserve"> Point values for individual elements of the application are presented in </w:t>
      </w:r>
      <w:r w:rsidR="2C5BB1D7" w:rsidRPr="2049600C">
        <w:rPr>
          <w:rFonts w:asciiTheme="minorHAnsi" w:eastAsiaTheme="minorEastAsia" w:hAnsiTheme="minorHAnsi" w:cstheme="minorBidi"/>
          <w:color w:val="auto"/>
          <w:sz w:val="28"/>
          <w:szCs w:val="28"/>
        </w:rPr>
        <w:t>E.1, of this part</w:t>
      </w:r>
      <w:r w:rsidRPr="2049600C">
        <w:rPr>
          <w:rFonts w:asciiTheme="minorHAnsi" w:eastAsiaTheme="minorEastAsia" w:hAnsiTheme="minorHAnsi" w:cstheme="minorBidi"/>
          <w:color w:val="auto"/>
          <w:sz w:val="28"/>
          <w:szCs w:val="28"/>
        </w:rPr>
        <w:t xml:space="preserve">.  </w:t>
      </w:r>
      <w:r w:rsidR="54F71F0E" w:rsidRPr="2049600C">
        <w:rPr>
          <w:rFonts w:asciiTheme="minorHAnsi" w:eastAsiaTheme="minorEastAsia" w:hAnsiTheme="minorHAnsi" w:cstheme="minorBidi"/>
          <w:color w:val="auto"/>
          <w:sz w:val="28"/>
          <w:szCs w:val="28"/>
        </w:rPr>
        <w:t>Panel Reviewers will determine</w:t>
      </w:r>
      <w:r w:rsidR="54F71F0E" w:rsidRPr="2049600C">
        <w:rPr>
          <w:sz w:val="28"/>
          <w:szCs w:val="28"/>
        </w:rPr>
        <w:t xml:space="preserve"> scores based on the strengths and weaknesses of the aforementioned categories and for consistency with the program goals and objectives outlined in this NOFO.  </w:t>
      </w:r>
      <w:r w:rsidRPr="2049600C">
        <w:rPr>
          <w:rFonts w:asciiTheme="minorHAnsi" w:eastAsiaTheme="minorEastAsia" w:hAnsiTheme="minorHAnsi" w:cstheme="minorBidi"/>
          <w:color w:val="auto"/>
          <w:sz w:val="28"/>
          <w:szCs w:val="28"/>
        </w:rPr>
        <w:t>Panel Reviewers’ ratings, and any resulting recommendations, are advisory.</w:t>
      </w:r>
      <w:r w:rsidR="3EF9ACEC" w:rsidRPr="2049600C">
        <w:rPr>
          <w:rFonts w:asciiTheme="minorHAnsi" w:eastAsiaTheme="minorEastAsia" w:hAnsiTheme="minorHAnsi" w:cstheme="minorBidi"/>
          <w:color w:val="auto"/>
          <w:sz w:val="28"/>
          <w:szCs w:val="28"/>
        </w:rPr>
        <w:t xml:space="preserve"> </w:t>
      </w:r>
      <w:r w:rsidR="007D6B2B">
        <w:rPr>
          <w:rFonts w:asciiTheme="minorHAnsi" w:eastAsiaTheme="minorEastAsia" w:hAnsiTheme="minorHAnsi" w:cstheme="minorBidi"/>
          <w:color w:val="auto"/>
          <w:sz w:val="28"/>
          <w:szCs w:val="28"/>
        </w:rPr>
        <w:t xml:space="preserve"> </w:t>
      </w:r>
      <w:r w:rsidR="3EF9ACEC" w:rsidRPr="2049600C">
        <w:rPr>
          <w:rFonts w:asciiTheme="minorHAnsi" w:eastAsiaTheme="minorEastAsia" w:hAnsiTheme="minorHAnsi" w:cstheme="minorBidi"/>
          <w:color w:val="auto"/>
          <w:sz w:val="28"/>
          <w:szCs w:val="28"/>
        </w:rPr>
        <w:t xml:space="preserve">Panel Reviewers may provide conditions and recommendations on applications to enhance the proposed project, which must be addressed by the applicant before further consideration of the award. </w:t>
      </w:r>
      <w:r w:rsidR="007D6B2B">
        <w:rPr>
          <w:rFonts w:asciiTheme="minorHAnsi" w:eastAsiaTheme="minorEastAsia" w:hAnsiTheme="minorHAnsi" w:cstheme="minorBidi"/>
          <w:color w:val="auto"/>
          <w:sz w:val="28"/>
          <w:szCs w:val="28"/>
        </w:rPr>
        <w:t xml:space="preserve"> </w:t>
      </w:r>
      <w:r w:rsidR="7E674136" w:rsidRPr="2049600C">
        <w:rPr>
          <w:sz w:val="28"/>
          <w:szCs w:val="28"/>
        </w:rPr>
        <w:t xml:space="preserve">To ensure effective use of US Government funds, conditions or recommendations may include requests to increase, decrease, clarify, and/or justify costs and project activities.  </w:t>
      </w:r>
    </w:p>
    <w:p w14:paraId="62B32E36" w14:textId="2E259DA8" w:rsidR="00C36C00" w:rsidRPr="007C56C8" w:rsidRDefault="00660BDF" w:rsidP="00EB1AE4">
      <w:pPr>
        <w:ind w:right="465"/>
        <w:textAlignment w:val="baseline"/>
        <w:rPr>
          <w:rFonts w:eastAsiaTheme="minorEastAsia" w:cstheme="minorBidi"/>
          <w:sz w:val="28"/>
          <w:szCs w:val="28"/>
        </w:rPr>
      </w:pPr>
      <w:r w:rsidRPr="6A317EC8">
        <w:rPr>
          <w:rFonts w:eastAsiaTheme="minorEastAsia" w:cstheme="minorBidi"/>
          <w:sz w:val="28"/>
          <w:szCs w:val="28"/>
        </w:rPr>
        <w:t xml:space="preserve">The Bureau of </w:t>
      </w:r>
      <w:r w:rsidR="0070301E" w:rsidRPr="6A317EC8">
        <w:rPr>
          <w:rFonts w:eastAsiaTheme="minorEastAsia" w:cstheme="minorBidi"/>
          <w:sz w:val="28"/>
          <w:szCs w:val="28"/>
        </w:rPr>
        <w:t>Political-Military Affairs</w:t>
      </w:r>
      <w:r w:rsidRPr="6A317EC8">
        <w:rPr>
          <w:rFonts w:eastAsiaTheme="minorEastAsia" w:cstheme="minorBidi"/>
          <w:sz w:val="28"/>
          <w:szCs w:val="28"/>
        </w:rPr>
        <w:t xml:space="preserve"> </w:t>
      </w:r>
      <w:r w:rsidR="00C36C00" w:rsidRPr="6A317EC8">
        <w:rPr>
          <w:rFonts w:eastAsiaTheme="minorEastAsia" w:cstheme="minorBidi"/>
          <w:sz w:val="28"/>
          <w:szCs w:val="28"/>
        </w:rPr>
        <w:t xml:space="preserve">reserves the right to make an award based on the initial application received with or without discussion or negotiations. </w:t>
      </w:r>
      <w:r w:rsidR="007D6B2B">
        <w:rPr>
          <w:rFonts w:eastAsiaTheme="minorEastAsia" w:cstheme="minorBidi"/>
          <w:sz w:val="28"/>
          <w:szCs w:val="28"/>
        </w:rPr>
        <w:t xml:space="preserve"> </w:t>
      </w:r>
      <w:r w:rsidR="00C36C00" w:rsidRPr="6A317EC8">
        <w:rPr>
          <w:rFonts w:eastAsiaTheme="minorEastAsia" w:cstheme="minorBidi"/>
          <w:sz w:val="28"/>
          <w:szCs w:val="28"/>
        </w:rPr>
        <w:t>Therefore, applications should contain the Applicants’ best terms from both cost and technical standpoints.   </w:t>
      </w:r>
    </w:p>
    <w:p w14:paraId="0DF6F61C" w14:textId="5A0F50CE" w:rsidR="00290D8C" w:rsidRDefault="5607109D" w:rsidP="00EB1AE4">
      <w:pPr>
        <w:rPr>
          <w:rFonts w:asciiTheme="minorHAnsi" w:eastAsiaTheme="minorEastAsia" w:hAnsiTheme="minorHAnsi" w:cstheme="minorBidi"/>
          <w:color w:val="auto"/>
          <w:sz w:val="28"/>
          <w:szCs w:val="28"/>
        </w:rPr>
      </w:pPr>
      <w:r w:rsidRPr="796DA244">
        <w:rPr>
          <w:rFonts w:asciiTheme="minorHAnsi" w:eastAsiaTheme="minorEastAsia" w:hAnsiTheme="minorHAnsi" w:cstheme="minorBidi"/>
          <w:color w:val="auto"/>
          <w:sz w:val="28"/>
          <w:szCs w:val="28"/>
        </w:rPr>
        <w:t xml:space="preserve">Final selection authority </w:t>
      </w:r>
      <w:r w:rsidR="2EB87C44" w:rsidRPr="796DA244">
        <w:rPr>
          <w:rFonts w:asciiTheme="minorHAnsi" w:eastAsiaTheme="minorEastAsia" w:hAnsiTheme="minorHAnsi" w:cstheme="minorBidi"/>
          <w:color w:val="auto"/>
          <w:sz w:val="28"/>
          <w:szCs w:val="28"/>
        </w:rPr>
        <w:t>resides</w:t>
      </w:r>
      <w:r w:rsidRPr="796DA244">
        <w:rPr>
          <w:rFonts w:asciiTheme="minorHAnsi" w:eastAsiaTheme="minorEastAsia" w:hAnsiTheme="minorHAnsi" w:cstheme="minorBidi"/>
          <w:color w:val="auto"/>
          <w:sz w:val="28"/>
          <w:szCs w:val="28"/>
        </w:rPr>
        <w:t xml:space="preserve"> with </w:t>
      </w:r>
      <w:r w:rsidR="51ADD773" w:rsidRPr="7B16887A">
        <w:rPr>
          <w:rFonts w:asciiTheme="minorHAnsi" w:eastAsiaTheme="minorEastAsia" w:hAnsiTheme="minorHAnsi" w:cstheme="minorBidi"/>
          <w:color w:val="auto"/>
          <w:sz w:val="28"/>
          <w:szCs w:val="28"/>
        </w:rPr>
        <w:t>the Bureau of Political-Military Affairs</w:t>
      </w:r>
      <w:r w:rsidRPr="6A317EC8">
        <w:rPr>
          <w:rFonts w:asciiTheme="minorHAnsi" w:eastAsiaTheme="minorEastAsia" w:hAnsiTheme="minorHAnsi" w:cstheme="minorBidi"/>
          <w:color w:val="auto"/>
          <w:sz w:val="28"/>
          <w:szCs w:val="28"/>
        </w:rPr>
        <w:t xml:space="preserve"> senior level official.</w:t>
      </w:r>
      <w:r w:rsidR="359B21EB" w:rsidRPr="796DA244">
        <w:rPr>
          <w:rFonts w:asciiTheme="minorHAnsi" w:eastAsiaTheme="minorEastAsia" w:hAnsiTheme="minorHAnsi" w:cstheme="minorBidi"/>
          <w:color w:val="auto"/>
          <w:sz w:val="28"/>
          <w:szCs w:val="28"/>
        </w:rPr>
        <w:t xml:space="preserve"> </w:t>
      </w:r>
      <w:r w:rsidR="007D6B2B">
        <w:rPr>
          <w:rFonts w:asciiTheme="minorHAnsi" w:eastAsiaTheme="minorEastAsia" w:hAnsiTheme="minorHAnsi" w:cstheme="minorBidi"/>
          <w:color w:val="auto"/>
          <w:sz w:val="28"/>
          <w:szCs w:val="28"/>
        </w:rPr>
        <w:t xml:space="preserve"> </w:t>
      </w:r>
      <w:r w:rsidR="359B21EB" w:rsidRPr="796DA244">
        <w:rPr>
          <w:rFonts w:asciiTheme="minorHAnsi" w:eastAsiaTheme="minorEastAsia" w:hAnsiTheme="minorHAnsi" w:cstheme="minorBidi"/>
          <w:color w:val="auto"/>
          <w:sz w:val="28"/>
          <w:szCs w:val="28"/>
        </w:rPr>
        <w:t>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62CBE9BD" w14:textId="77777777" w:rsidR="00CE52D1" w:rsidRPr="003376FF" w:rsidRDefault="68689D78" w:rsidP="796DA244">
      <w:pPr>
        <w:pStyle w:val="Heading1"/>
        <w:spacing w:before="0" w:after="200"/>
        <w:rPr>
          <w:rFonts w:asciiTheme="minorHAnsi" w:eastAsiaTheme="minorEastAsia" w:hAnsiTheme="minorHAnsi" w:cstheme="minorBidi"/>
          <w:bCs/>
          <w:i/>
          <w:iCs/>
          <w:color w:val="auto"/>
          <w:sz w:val="28"/>
          <w:szCs w:val="28"/>
        </w:rPr>
      </w:pPr>
      <w:bookmarkStart w:id="82" w:name="_Toc103246780"/>
      <w:bookmarkStart w:id="83" w:name="_Toc127417131"/>
      <w:bookmarkStart w:id="84" w:name="_Toc1135065100"/>
      <w:r w:rsidRPr="796DA244">
        <w:rPr>
          <w:rFonts w:asciiTheme="minorHAnsi" w:eastAsiaTheme="minorEastAsia" w:hAnsiTheme="minorHAnsi" w:cstheme="minorBidi"/>
          <w:bCs/>
          <w:i/>
          <w:iCs/>
          <w:color w:val="auto"/>
          <w:sz w:val="28"/>
          <w:szCs w:val="28"/>
        </w:rPr>
        <w:t>E.3. Responsibility/Qualification Information in SAM.gov (formerly FAPIIS)</w:t>
      </w:r>
      <w:bookmarkStart w:id="85" w:name="_Toc71871414"/>
      <w:bookmarkEnd w:id="82"/>
      <w:bookmarkEnd w:id="83"/>
      <w:bookmarkEnd w:id="84"/>
      <w:r w:rsidRPr="796DA244">
        <w:rPr>
          <w:rFonts w:asciiTheme="minorHAnsi" w:eastAsiaTheme="minorEastAsia" w:hAnsiTheme="minorHAnsi" w:cstheme="minorBidi"/>
          <w:bCs/>
          <w:i/>
          <w:iCs/>
          <w:color w:val="auto"/>
          <w:sz w:val="28"/>
          <w:szCs w:val="28"/>
        </w:rPr>
        <w:t> </w:t>
      </w:r>
      <w:bookmarkEnd w:id="85"/>
    </w:p>
    <w:p w14:paraId="3D522577" w14:textId="68181442" w:rsidR="6B12363E" w:rsidRDefault="6B12363E" w:rsidP="00EB1AE4">
      <w:pPr>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The Department of State, prior to making a federal award with a total amount of federal share greater than the simplified acquisition threshold, is required to review and consider any information about the applicant that is in the designated integrity and performance system accessible through SAM (</w:t>
      </w:r>
      <w:r w:rsidR="540C1A5E" w:rsidRPr="1EDD3F81">
        <w:rPr>
          <w:rFonts w:asciiTheme="minorHAnsi" w:eastAsiaTheme="minorEastAsia" w:hAnsiTheme="minorHAnsi" w:cstheme="minorBidi"/>
          <w:sz w:val="28"/>
          <w:szCs w:val="28"/>
        </w:rPr>
        <w:t>formerly</w:t>
      </w:r>
      <w:r w:rsidRPr="1EDD3F81">
        <w:rPr>
          <w:rFonts w:asciiTheme="minorHAnsi" w:eastAsiaTheme="minorEastAsia" w:hAnsiTheme="minorHAnsi" w:cstheme="minorBidi"/>
          <w:sz w:val="28"/>
          <w:szCs w:val="28"/>
        </w:rPr>
        <w:t xml:space="preserve"> FAPIIS) (see 41 U.S.C. 2313).  </w:t>
      </w:r>
    </w:p>
    <w:p w14:paraId="4EE4802A" w14:textId="68086C1C" w:rsidR="6B12363E" w:rsidRDefault="6B12363E" w:rsidP="00EB1AE4">
      <w:pPr>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The applicant, at its option, may review </w:t>
      </w:r>
      <w:r w:rsidR="4F806EBF" w:rsidRPr="1EDD3F81">
        <w:rPr>
          <w:rFonts w:asciiTheme="minorHAnsi" w:eastAsiaTheme="minorEastAsia" w:hAnsiTheme="minorHAnsi" w:cstheme="minorBidi"/>
          <w:sz w:val="28"/>
          <w:szCs w:val="28"/>
        </w:rPr>
        <w:t xml:space="preserve">information </w:t>
      </w:r>
      <w:r w:rsidRPr="1EDD3F81">
        <w:rPr>
          <w:rFonts w:asciiTheme="minorHAnsi" w:eastAsiaTheme="minorEastAsia" w:hAnsiTheme="minorHAnsi" w:cstheme="minorBidi"/>
          <w:sz w:val="28"/>
          <w:szCs w:val="28"/>
        </w:rPr>
        <w:t xml:space="preserve">about itself that a </w:t>
      </w:r>
      <w:proofErr w:type="gramStart"/>
      <w:r w:rsidRPr="1EDD3F81">
        <w:rPr>
          <w:rFonts w:asciiTheme="minorHAnsi" w:eastAsiaTheme="minorEastAsia" w:hAnsiTheme="minorHAnsi" w:cstheme="minorBidi"/>
          <w:sz w:val="28"/>
          <w:szCs w:val="28"/>
        </w:rPr>
        <w:t>Federal</w:t>
      </w:r>
      <w:proofErr w:type="gramEnd"/>
      <w:r w:rsidRPr="1EDD3F81">
        <w:rPr>
          <w:rFonts w:asciiTheme="minorHAnsi" w:eastAsiaTheme="minorEastAsia" w:hAnsiTheme="minorHAnsi" w:cstheme="minorBidi"/>
          <w:sz w:val="28"/>
          <w:szCs w:val="28"/>
        </w:rPr>
        <w:t xml:space="preserve"> awarding agency previously entered and is currently in the designated integrity </w:t>
      </w:r>
      <w:r w:rsidRPr="1EDD3F81">
        <w:rPr>
          <w:rFonts w:asciiTheme="minorHAnsi" w:eastAsiaTheme="minorEastAsia" w:hAnsiTheme="minorHAnsi" w:cstheme="minorBidi"/>
          <w:sz w:val="28"/>
          <w:szCs w:val="28"/>
        </w:rPr>
        <w:lastRenderedPageBreak/>
        <w:t>and performance system accessible through SAM</w:t>
      </w:r>
      <w:r w:rsidR="005D55CE">
        <w:rPr>
          <w:rFonts w:asciiTheme="minorHAnsi" w:eastAsiaTheme="minorEastAsia" w:hAnsiTheme="minorHAnsi" w:cstheme="minorBidi"/>
          <w:sz w:val="28"/>
          <w:szCs w:val="28"/>
        </w:rPr>
        <w:t>.gov</w:t>
      </w:r>
      <w:r w:rsidRPr="1EDD3F81">
        <w:rPr>
          <w:rFonts w:asciiTheme="minorHAnsi" w:eastAsiaTheme="minorEastAsia" w:hAnsiTheme="minorHAnsi" w:cstheme="minorBidi"/>
          <w:sz w:val="28"/>
          <w:szCs w:val="28"/>
        </w:rPr>
        <w:t xml:space="preserve">. </w:t>
      </w:r>
      <w:r w:rsidR="007D6B2B">
        <w:rPr>
          <w:rFonts w:asciiTheme="minorHAnsi" w:eastAsiaTheme="minorEastAsia" w:hAnsiTheme="minorHAnsi" w:cstheme="minorBidi"/>
          <w:sz w:val="28"/>
          <w:szCs w:val="28"/>
        </w:rPr>
        <w:t xml:space="preserve"> </w:t>
      </w:r>
      <w:r w:rsidR="1E59917D" w:rsidRPr="1EDD3F81">
        <w:rPr>
          <w:rFonts w:asciiTheme="minorHAnsi" w:eastAsiaTheme="minorEastAsia" w:hAnsiTheme="minorHAnsi" w:cstheme="minorBidi"/>
          <w:sz w:val="28"/>
          <w:szCs w:val="28"/>
        </w:rPr>
        <w:t xml:space="preserve">Currently, federal agencies create integrity records in the integrity module of the Contractor Performance Assessment and Reporting System (CPARS) and these records are visible as responsibility/qualification records in SAM.gov. </w:t>
      </w:r>
    </w:p>
    <w:p w14:paraId="3C495DC6" w14:textId="0EA7085F" w:rsidR="6B12363E" w:rsidRDefault="522483F6" w:rsidP="0B7E6F4D">
      <w:pPr>
        <w:rPr>
          <w:rFonts w:asciiTheme="minorHAnsi" w:eastAsiaTheme="minorEastAsia" w:hAnsiTheme="minorHAnsi" w:cstheme="minorBidi"/>
          <w:sz w:val="28"/>
          <w:szCs w:val="28"/>
        </w:rPr>
      </w:pPr>
      <w:r w:rsidRPr="0B7E6F4D">
        <w:rPr>
          <w:rFonts w:asciiTheme="minorHAnsi" w:eastAsiaTheme="minorEastAsia" w:hAnsiTheme="minorHAnsi" w:cstheme="minorBidi"/>
          <w:sz w:val="28"/>
          <w:szCs w:val="28"/>
        </w:rPr>
        <w:t xml:space="preserve">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w:t>
      </w:r>
      <w:r w:rsidR="721D3D7B" w:rsidRPr="0B7E6F4D">
        <w:rPr>
          <w:rFonts w:asciiTheme="minorHAnsi" w:eastAsiaTheme="minorEastAsia" w:hAnsiTheme="minorHAnsi" w:cstheme="minorBidi"/>
          <w:sz w:val="28"/>
          <w:szCs w:val="28"/>
        </w:rPr>
        <w:t xml:space="preserve">2 C.F.R. </w:t>
      </w:r>
      <w:r w:rsidRPr="0B7E6F4D">
        <w:rPr>
          <w:rFonts w:asciiTheme="minorHAnsi" w:eastAsiaTheme="minorEastAsia" w:hAnsiTheme="minorHAnsi" w:cstheme="minorBidi"/>
          <w:sz w:val="28"/>
          <w:szCs w:val="28"/>
        </w:rPr>
        <w:t>§</w:t>
      </w:r>
      <w:r w:rsidR="40324B30" w:rsidRPr="0B7E6F4D">
        <w:rPr>
          <w:rFonts w:asciiTheme="minorHAnsi" w:eastAsiaTheme="minorEastAsia" w:hAnsiTheme="minorHAnsi" w:cstheme="minorBidi"/>
          <w:sz w:val="28"/>
          <w:szCs w:val="28"/>
        </w:rPr>
        <w:t xml:space="preserve"> </w:t>
      </w:r>
      <w:r w:rsidRPr="0B7E6F4D">
        <w:rPr>
          <w:rFonts w:asciiTheme="minorHAnsi" w:eastAsiaTheme="minorEastAsia" w:hAnsiTheme="minorHAnsi" w:cstheme="minorBidi"/>
          <w:sz w:val="28"/>
          <w:szCs w:val="28"/>
        </w:rPr>
        <w:t>200.20</w:t>
      </w:r>
      <w:r w:rsidR="3FD0837E" w:rsidRPr="0B7E6F4D">
        <w:rPr>
          <w:rFonts w:asciiTheme="minorHAnsi" w:eastAsiaTheme="minorEastAsia" w:hAnsiTheme="minorHAnsi" w:cstheme="minorBidi"/>
          <w:sz w:val="28"/>
          <w:szCs w:val="28"/>
        </w:rPr>
        <w:t>6</w:t>
      </w:r>
      <w:r w:rsidRPr="0B7E6F4D">
        <w:rPr>
          <w:rFonts w:asciiTheme="minorHAnsi" w:eastAsiaTheme="minorEastAsia" w:hAnsiTheme="minorHAnsi" w:cstheme="minorBidi"/>
          <w:sz w:val="28"/>
          <w:szCs w:val="28"/>
        </w:rPr>
        <w:t xml:space="preserve"> Federal awarding agency review of risk posed by applicants.</w:t>
      </w:r>
    </w:p>
    <w:p w14:paraId="70150647" w14:textId="16AC06BA" w:rsidR="6B12363E" w:rsidRDefault="6B12363E" w:rsidP="00EB1AE4">
      <w:pPr>
        <w:rPr>
          <w:rFonts w:asciiTheme="minorHAnsi" w:eastAsiaTheme="minorEastAsia" w:hAnsiTheme="minorHAnsi" w:cstheme="minorBidi"/>
          <w:color w:val="000000" w:themeColor="text1"/>
          <w:sz w:val="28"/>
          <w:szCs w:val="28"/>
        </w:rPr>
      </w:pPr>
      <w:r w:rsidRPr="19626184">
        <w:rPr>
          <w:rFonts w:asciiTheme="minorHAnsi" w:eastAsiaTheme="minorEastAsia" w:hAnsiTheme="minorHAnsi" w:cstheme="minorBidi"/>
          <w:color w:val="000000" w:themeColor="text1"/>
          <w:sz w:val="28"/>
          <w:szCs w:val="28"/>
        </w:rPr>
        <w:t xml:space="preserve">Applicants are reminded that U.S. Executive Orders and U.S. law prohibits transactions with or support to individuals or organizations associated with terrorism. </w:t>
      </w:r>
    </w:p>
    <w:p w14:paraId="7F92FEC7" w14:textId="2989152B" w:rsidR="6B12363E" w:rsidRDefault="30601B23" w:rsidP="00EB1AE4">
      <w:pPr>
        <w:pStyle w:val="ListParagraph"/>
        <w:numPr>
          <w:ilvl w:val="0"/>
          <w:numId w:val="8"/>
        </w:numPr>
        <w:contextualSpacing w:val="0"/>
        <w:rPr>
          <w:rFonts w:asciiTheme="minorHAnsi" w:eastAsiaTheme="minorEastAsia" w:hAnsiTheme="minorHAnsi" w:cstheme="minorBidi"/>
          <w:color w:val="000000" w:themeColor="text1"/>
          <w:sz w:val="28"/>
          <w:szCs w:val="28"/>
        </w:rPr>
      </w:pPr>
      <w:r w:rsidRPr="2049600C">
        <w:rPr>
          <w:rFonts w:asciiTheme="minorHAnsi" w:eastAsiaTheme="minorEastAsia" w:hAnsiTheme="minorHAnsi" w:cstheme="minorBidi"/>
          <w:color w:val="000000" w:themeColor="text1"/>
          <w:sz w:val="28"/>
          <w:szCs w:val="28"/>
        </w:rPr>
        <w:t>Proposals that reflect any type of support for any member, affiliate, or representative or a designate to terrorist organization</w:t>
      </w:r>
      <w:r w:rsidR="1BFB8862" w:rsidRPr="2049600C">
        <w:rPr>
          <w:rFonts w:asciiTheme="minorHAnsi" w:eastAsiaTheme="minorEastAsia" w:hAnsiTheme="minorHAnsi" w:cstheme="minorBidi"/>
          <w:color w:val="000000" w:themeColor="text1"/>
          <w:sz w:val="28"/>
          <w:szCs w:val="28"/>
        </w:rPr>
        <w:t>s</w:t>
      </w:r>
      <w:r w:rsidRPr="2049600C">
        <w:rPr>
          <w:rFonts w:asciiTheme="minorHAnsi" w:eastAsiaTheme="minorEastAsia" w:hAnsiTheme="minorHAnsi" w:cstheme="minorBidi"/>
          <w:color w:val="000000" w:themeColor="text1"/>
          <w:sz w:val="28"/>
          <w:szCs w:val="28"/>
        </w:rPr>
        <w:t xml:space="preserve"> or narcotics trafficker, including elected members of government, will NOT be considered.  This provision must be included in any sub‐awards/sub-contracts issued under this award. </w:t>
      </w:r>
    </w:p>
    <w:p w14:paraId="7A06C7CB" w14:textId="39DE128E" w:rsidR="00E07462" w:rsidRPr="00EB011B" w:rsidRDefault="30601B23" w:rsidP="5E8A15E4">
      <w:pPr>
        <w:pStyle w:val="ListParagraph"/>
        <w:numPr>
          <w:ilvl w:val="0"/>
          <w:numId w:val="8"/>
        </w:numPr>
        <w:contextualSpacing w:val="0"/>
        <w:rPr>
          <w:rFonts w:asciiTheme="minorHAnsi" w:eastAsiaTheme="minorEastAsia" w:hAnsiTheme="minorHAnsi" w:cstheme="minorBidi"/>
          <w:color w:val="000000" w:themeColor="text1"/>
          <w:sz w:val="28"/>
          <w:szCs w:val="28"/>
        </w:rPr>
      </w:pPr>
      <w:r w:rsidRPr="00E07462">
        <w:rPr>
          <w:rFonts w:asciiTheme="minorHAnsi" w:eastAsiaTheme="minorEastAsia" w:hAnsiTheme="minorHAnsi" w:cstheme="minorBidi"/>
          <w:color w:val="000000" w:themeColor="text1"/>
          <w:sz w:val="28"/>
          <w:szCs w:val="28"/>
        </w:rPr>
        <w:t xml:space="preserve">U.S. Applicant </w:t>
      </w:r>
      <w:r w:rsidR="000452F4" w:rsidRPr="5E8A15E4">
        <w:rPr>
          <w:rFonts w:asciiTheme="minorHAnsi" w:eastAsiaTheme="minorEastAsia" w:hAnsiTheme="minorHAnsi" w:cstheme="minorBidi"/>
          <w:color w:val="000000" w:themeColor="text1"/>
          <w:sz w:val="28"/>
          <w:szCs w:val="28"/>
        </w:rPr>
        <w:t>organizations</w:t>
      </w:r>
      <w:r w:rsidRPr="00E07462">
        <w:rPr>
          <w:rFonts w:asciiTheme="minorHAnsi" w:eastAsiaTheme="minorEastAsia" w:hAnsiTheme="minorHAnsi" w:cstheme="minorBidi"/>
          <w:color w:val="000000" w:themeColor="text1"/>
          <w:sz w:val="28"/>
          <w:szCs w:val="28"/>
        </w:rPr>
        <w:t xml:space="preserve"> must demonstrate adherence to equal opportunity employment practices and commitment to non-discrimination with respect to beneficiaries. </w:t>
      </w:r>
      <w:r w:rsidR="007D6B2B">
        <w:rPr>
          <w:rFonts w:asciiTheme="minorHAnsi" w:eastAsiaTheme="minorEastAsia" w:hAnsiTheme="minorHAnsi" w:cstheme="minorBidi"/>
          <w:color w:val="000000" w:themeColor="text1"/>
          <w:sz w:val="28"/>
          <w:szCs w:val="28"/>
        </w:rPr>
        <w:t xml:space="preserve"> </w:t>
      </w:r>
      <w:r w:rsidRPr="00E07462">
        <w:rPr>
          <w:rFonts w:asciiTheme="minorHAnsi" w:eastAsiaTheme="minorEastAsia" w:hAnsiTheme="minorHAnsi" w:cstheme="minorBidi"/>
          <w:color w:val="000000" w:themeColor="text1"/>
          <w:sz w:val="28"/>
          <w:szCs w:val="28"/>
        </w:rPr>
        <w:t>Non-discrimination includes equal treatment without regard to race, religion, ethnicity, gender, and political affiliatio</w:t>
      </w:r>
      <w:r w:rsidRPr="00E07462" w:rsidDel="00E07462">
        <w:rPr>
          <w:rFonts w:asciiTheme="minorHAnsi" w:eastAsiaTheme="minorEastAsia" w:hAnsiTheme="minorHAnsi" w:cstheme="minorBidi"/>
          <w:color w:val="000000" w:themeColor="text1"/>
          <w:sz w:val="28"/>
          <w:szCs w:val="28"/>
        </w:rPr>
        <w:t>n.</w:t>
      </w:r>
    </w:p>
    <w:p w14:paraId="4E476CF9" w14:textId="56F7C328" w:rsidR="209A4F6F" w:rsidRPr="00E07462" w:rsidRDefault="341C5DC4" w:rsidP="00E07462">
      <w:pPr>
        <w:pStyle w:val="ListParagraph"/>
        <w:numPr>
          <w:ilvl w:val="0"/>
          <w:numId w:val="8"/>
        </w:numPr>
        <w:contextualSpacing w:val="0"/>
        <w:rPr>
          <w:rFonts w:asciiTheme="minorHAnsi" w:eastAsiaTheme="minorEastAsia" w:hAnsiTheme="minorHAnsi" w:cstheme="minorBidi"/>
          <w:color w:val="000000" w:themeColor="text1"/>
          <w:sz w:val="28"/>
          <w:szCs w:val="28"/>
        </w:rPr>
      </w:pPr>
      <w:r w:rsidRPr="00E07462">
        <w:rPr>
          <w:rFonts w:asciiTheme="minorHAnsi" w:eastAsiaTheme="minorEastAsia" w:hAnsiTheme="minorHAnsi" w:cstheme="minorBidi"/>
          <w:color w:val="000000" w:themeColor="text1"/>
          <w:sz w:val="28"/>
          <w:szCs w:val="28"/>
        </w:rPr>
        <w:t>A</w:t>
      </w:r>
      <w:r w:rsidR="762A592B" w:rsidRPr="00E07462">
        <w:rPr>
          <w:rFonts w:asciiTheme="minorHAnsi" w:eastAsiaTheme="minorEastAsia" w:hAnsiTheme="minorHAnsi" w:cstheme="minorBidi"/>
          <w:color w:val="000000" w:themeColor="text1"/>
          <w:sz w:val="28"/>
          <w:szCs w:val="28"/>
        </w:rPr>
        <w:t>pplicants under DOS-funded projects are responsible for complying with all applicable tax treaties and federal, state, and local laws on tax withholding and reporting for project participants.</w:t>
      </w:r>
    </w:p>
    <w:p w14:paraId="01E76399" w14:textId="77777777" w:rsidR="003376FF" w:rsidRDefault="003376FF" w:rsidP="796DA244">
      <w:pPr>
        <w:pStyle w:val="ListParagraph"/>
        <w:rPr>
          <w:rFonts w:asciiTheme="minorHAnsi" w:eastAsiaTheme="minorEastAsia" w:hAnsiTheme="minorHAnsi" w:cstheme="minorBidi"/>
          <w:color w:val="000000" w:themeColor="text1"/>
          <w:sz w:val="28"/>
          <w:szCs w:val="28"/>
        </w:rPr>
      </w:pPr>
    </w:p>
    <w:p w14:paraId="0F80A64A" w14:textId="091AF658" w:rsidR="005828CC" w:rsidRPr="003376FF" w:rsidRDefault="1AFFC77C" w:rsidP="796DA244">
      <w:pPr>
        <w:pStyle w:val="Heading1"/>
        <w:keepNext w:val="0"/>
        <w:keepLines w:val="0"/>
        <w:spacing w:before="0" w:after="200"/>
        <w:rPr>
          <w:rStyle w:val="IntenseReference"/>
          <w:b/>
          <w:sz w:val="28"/>
          <w:szCs w:val="28"/>
        </w:rPr>
      </w:pPr>
      <w:bookmarkStart w:id="86" w:name="_Toc103246781"/>
      <w:bookmarkStart w:id="87" w:name="_Toc127417132"/>
      <w:bookmarkStart w:id="88" w:name="_Toc93504599"/>
      <w:r w:rsidRPr="796DA244">
        <w:rPr>
          <w:rStyle w:val="IntenseReference"/>
          <w:b/>
          <w:sz w:val="28"/>
          <w:szCs w:val="28"/>
        </w:rPr>
        <w:t xml:space="preserve">Section </w:t>
      </w:r>
      <w:r w:rsidR="7E3D1F1F" w:rsidRPr="796DA244">
        <w:rPr>
          <w:rStyle w:val="IntenseReference"/>
          <w:b/>
          <w:sz w:val="28"/>
          <w:szCs w:val="28"/>
        </w:rPr>
        <w:t>F: Federal Award Administration Information</w:t>
      </w:r>
      <w:bookmarkStart w:id="89" w:name="_Toc71871415"/>
      <w:bookmarkEnd w:id="86"/>
      <w:bookmarkEnd w:id="87"/>
      <w:bookmarkEnd w:id="88"/>
      <w:r w:rsidR="7E3D1F1F" w:rsidRPr="796DA244">
        <w:rPr>
          <w:rStyle w:val="IntenseReference"/>
          <w:b/>
          <w:sz w:val="28"/>
          <w:szCs w:val="28"/>
        </w:rPr>
        <w:t>  </w:t>
      </w:r>
      <w:bookmarkEnd w:id="89"/>
    </w:p>
    <w:p w14:paraId="43013260" w14:textId="6D10CCAD" w:rsidR="0033070F" w:rsidRPr="003376FF" w:rsidRDefault="0F504074" w:rsidP="796DA244">
      <w:pPr>
        <w:pStyle w:val="Heading1"/>
        <w:keepNext w:val="0"/>
        <w:keepLines w:val="0"/>
        <w:spacing w:before="0" w:after="200"/>
        <w:rPr>
          <w:rFonts w:asciiTheme="minorHAnsi" w:eastAsiaTheme="minorEastAsia" w:hAnsiTheme="minorHAnsi" w:cstheme="minorBidi"/>
          <w:bCs/>
          <w:i/>
          <w:iCs/>
          <w:color w:val="auto"/>
          <w:sz w:val="28"/>
          <w:szCs w:val="28"/>
        </w:rPr>
      </w:pPr>
      <w:bookmarkStart w:id="90" w:name="_Toc103246782"/>
      <w:bookmarkStart w:id="91" w:name="_Toc127417133"/>
      <w:bookmarkStart w:id="92" w:name="_Toc1798894"/>
      <w:r w:rsidRPr="796DA244">
        <w:rPr>
          <w:rFonts w:asciiTheme="minorHAnsi" w:eastAsiaTheme="minorEastAsia" w:hAnsiTheme="minorHAnsi" w:cstheme="minorBidi"/>
          <w:bCs/>
          <w:i/>
          <w:iCs/>
          <w:color w:val="auto"/>
          <w:sz w:val="28"/>
          <w:szCs w:val="28"/>
        </w:rPr>
        <w:t>F.1. Federal Award Notices</w:t>
      </w:r>
      <w:bookmarkStart w:id="93" w:name="_Toc71871416"/>
      <w:bookmarkEnd w:id="90"/>
      <w:bookmarkEnd w:id="91"/>
      <w:bookmarkEnd w:id="92"/>
      <w:r w:rsidRPr="796DA244">
        <w:rPr>
          <w:rFonts w:asciiTheme="minorHAnsi" w:eastAsiaTheme="minorEastAsia" w:hAnsiTheme="minorHAnsi" w:cstheme="minorBidi"/>
          <w:bCs/>
          <w:i/>
          <w:iCs/>
          <w:color w:val="auto"/>
          <w:sz w:val="28"/>
          <w:szCs w:val="28"/>
        </w:rPr>
        <w:t> </w:t>
      </w:r>
      <w:bookmarkEnd w:id="93"/>
    </w:p>
    <w:p w14:paraId="0E4DA47D" w14:textId="44C99467" w:rsidR="00290D8C" w:rsidRPr="00754E7B" w:rsidRDefault="382D3505" w:rsidP="796DA244">
      <w:pPr>
        <w:rPr>
          <w:rFonts w:asciiTheme="minorHAnsi" w:eastAsiaTheme="minorEastAsia" w:hAnsiTheme="minorHAnsi" w:cstheme="minorBidi"/>
          <w:color w:val="auto"/>
          <w:sz w:val="28"/>
          <w:szCs w:val="28"/>
        </w:rPr>
      </w:pPr>
      <w:r w:rsidRPr="2C19E49B">
        <w:rPr>
          <w:rFonts w:asciiTheme="minorHAnsi" w:eastAsiaTheme="minorEastAsia" w:hAnsiTheme="minorHAnsi" w:cstheme="minorBidi"/>
          <w:color w:val="auto"/>
          <w:sz w:val="28"/>
          <w:szCs w:val="28"/>
        </w:rPr>
        <w:lastRenderedPageBreak/>
        <w:t>The Bureau of Political-Military Affairs</w:t>
      </w:r>
      <w:r w:rsidR="7DA204A8" w:rsidRPr="796DA244">
        <w:rPr>
          <w:rFonts w:asciiTheme="minorHAnsi" w:eastAsiaTheme="minorEastAsia" w:hAnsiTheme="minorHAnsi" w:cstheme="minorBidi"/>
          <w:color w:val="auto"/>
          <w:sz w:val="28"/>
          <w:szCs w:val="28"/>
        </w:rPr>
        <w:t xml:space="preserve"> will provide </w:t>
      </w:r>
      <w:r w:rsidR="00363AD2" w:rsidRPr="796DA244">
        <w:rPr>
          <w:rFonts w:asciiTheme="minorHAnsi" w:eastAsiaTheme="minorEastAsia" w:hAnsiTheme="minorHAnsi" w:cstheme="minorBidi"/>
          <w:color w:val="auto"/>
          <w:sz w:val="28"/>
          <w:szCs w:val="28"/>
        </w:rPr>
        <w:t>separate notifications</w:t>
      </w:r>
      <w:r w:rsidR="7DA204A8" w:rsidRPr="796DA244">
        <w:rPr>
          <w:rFonts w:asciiTheme="minorHAnsi" w:eastAsiaTheme="minorEastAsia" w:hAnsiTheme="minorHAnsi" w:cstheme="minorBidi"/>
          <w:color w:val="auto"/>
          <w:sz w:val="28"/>
          <w:szCs w:val="28"/>
        </w:rPr>
        <w:t xml:space="preserve"> to applicants on the result of their applications</w:t>
      </w:r>
      <w:r w:rsidR="6C622CA5" w:rsidRPr="796DA244">
        <w:rPr>
          <w:rFonts w:asciiTheme="minorHAnsi" w:eastAsiaTheme="minorEastAsia" w:hAnsiTheme="minorHAnsi" w:cstheme="minorBidi"/>
          <w:color w:val="auto"/>
          <w:sz w:val="28"/>
          <w:szCs w:val="28"/>
        </w:rPr>
        <w:t xml:space="preserve">.  </w:t>
      </w:r>
      <w:r w:rsidR="7DA204A8" w:rsidRPr="796DA244">
        <w:rPr>
          <w:rFonts w:asciiTheme="minorHAnsi" w:eastAsiaTheme="minorEastAsia" w:hAnsiTheme="minorHAnsi" w:cstheme="minorBidi"/>
          <w:color w:val="auto"/>
          <w:sz w:val="28"/>
          <w:szCs w:val="28"/>
        </w:rPr>
        <w:t>Successful applicants will receive a letter</w:t>
      </w:r>
      <w:r w:rsidR="005D55CE">
        <w:rPr>
          <w:rFonts w:asciiTheme="minorHAnsi" w:eastAsiaTheme="minorEastAsia" w:hAnsiTheme="minorHAnsi" w:cstheme="minorBidi"/>
          <w:color w:val="auto"/>
          <w:sz w:val="28"/>
          <w:szCs w:val="28"/>
        </w:rPr>
        <w:t xml:space="preserve"> with</w:t>
      </w:r>
      <w:r w:rsidR="7DA204A8" w:rsidRPr="796DA244">
        <w:rPr>
          <w:rFonts w:asciiTheme="minorHAnsi" w:eastAsiaTheme="minorEastAsia" w:hAnsiTheme="minorHAnsi" w:cstheme="minorBidi"/>
          <w:color w:val="auto"/>
          <w:sz w:val="28"/>
          <w:szCs w:val="28"/>
        </w:rPr>
        <w:t xml:space="preserve"> </w:t>
      </w:r>
      <w:proofErr w:type="gramStart"/>
      <w:r w:rsidR="7CCD52C6" w:rsidRPr="796DA244">
        <w:rPr>
          <w:rFonts w:asciiTheme="minorHAnsi" w:eastAsiaTheme="minorEastAsia" w:hAnsiTheme="minorHAnsi" w:cstheme="minorBidi"/>
          <w:color w:val="auto"/>
          <w:sz w:val="28"/>
          <w:szCs w:val="28"/>
        </w:rPr>
        <w:t>review</w:t>
      </w:r>
      <w:proofErr w:type="gramEnd"/>
      <w:r w:rsidR="7CCD52C6" w:rsidRPr="796DA244">
        <w:rPr>
          <w:rFonts w:asciiTheme="minorHAnsi" w:eastAsiaTheme="minorEastAsia" w:hAnsiTheme="minorHAnsi" w:cstheme="minorBidi"/>
          <w:color w:val="auto"/>
          <w:sz w:val="28"/>
          <w:szCs w:val="28"/>
        </w:rPr>
        <w:t xml:space="preserve"> p</w:t>
      </w:r>
      <w:r w:rsidR="7DA204A8" w:rsidRPr="796DA244">
        <w:rPr>
          <w:rFonts w:asciiTheme="minorHAnsi" w:eastAsiaTheme="minorEastAsia" w:hAnsiTheme="minorHAnsi" w:cstheme="minorBidi"/>
          <w:color w:val="auto"/>
          <w:sz w:val="28"/>
          <w:szCs w:val="28"/>
        </w:rPr>
        <w:t xml:space="preserve">anel conditions and recommendations.  This notification is </w:t>
      </w:r>
      <w:r w:rsidR="7DA204A8" w:rsidRPr="796DA244">
        <w:rPr>
          <w:rFonts w:asciiTheme="minorHAnsi" w:eastAsiaTheme="minorEastAsia" w:hAnsiTheme="minorHAnsi" w:cstheme="minorBidi"/>
          <w:b/>
          <w:bCs/>
          <w:color w:val="auto"/>
          <w:sz w:val="28"/>
          <w:szCs w:val="28"/>
          <w:shd w:val="clear" w:color="auto" w:fill="E6E6E6"/>
        </w:rPr>
        <w:t>not</w:t>
      </w:r>
      <w:r w:rsidR="7DA204A8" w:rsidRPr="796DA244">
        <w:rPr>
          <w:rFonts w:asciiTheme="minorHAnsi" w:eastAsiaTheme="minorEastAsia" w:hAnsiTheme="minorHAnsi" w:cstheme="minorBidi"/>
          <w:color w:val="auto"/>
          <w:sz w:val="28"/>
          <w:szCs w:val="28"/>
        </w:rPr>
        <w:t xml:space="preserve"> an authorization to begin activities and does not constitute formal approval or a funding commitment. </w:t>
      </w:r>
    </w:p>
    <w:p w14:paraId="07510327" w14:textId="756F63B6" w:rsidR="00290D8C" w:rsidRPr="00754E7B" w:rsidRDefault="0C1A80A5" w:rsidP="00EB1AE4">
      <w:pPr>
        <w:rPr>
          <w:rFonts w:asciiTheme="minorHAnsi" w:eastAsiaTheme="minorEastAsia" w:hAnsiTheme="minorHAnsi" w:cstheme="minorBidi"/>
          <w:color w:val="auto"/>
          <w:sz w:val="28"/>
          <w:szCs w:val="28"/>
        </w:rPr>
      </w:pPr>
      <w:r w:rsidRPr="2B01F388">
        <w:rPr>
          <w:rFonts w:asciiTheme="minorHAnsi" w:eastAsiaTheme="minorEastAsia" w:hAnsiTheme="minorHAnsi" w:cstheme="minorBidi"/>
          <w:color w:val="auto"/>
          <w:sz w:val="28"/>
          <w:szCs w:val="28"/>
        </w:rPr>
        <w:t xml:space="preserve">Final approval is contingent on the applicant successfully responding to the </w:t>
      </w:r>
      <w:r w:rsidR="04A7F035" w:rsidRPr="2B01F388">
        <w:rPr>
          <w:rFonts w:asciiTheme="minorHAnsi" w:eastAsiaTheme="minorEastAsia" w:hAnsiTheme="minorHAnsi" w:cstheme="minorBidi"/>
          <w:color w:val="auto"/>
          <w:sz w:val="28"/>
          <w:szCs w:val="28"/>
        </w:rPr>
        <w:t>review p</w:t>
      </w:r>
      <w:r w:rsidRPr="2B01F388">
        <w:rPr>
          <w:rFonts w:asciiTheme="minorHAnsi" w:eastAsiaTheme="minorEastAsia" w:hAnsiTheme="minorHAnsi" w:cstheme="minorBidi"/>
          <w:color w:val="auto"/>
          <w:sz w:val="28"/>
          <w:szCs w:val="28"/>
        </w:rPr>
        <w:t>anel’s conditions and recommendations</w:t>
      </w:r>
      <w:r w:rsidR="04A7F035" w:rsidRPr="2B01F388">
        <w:rPr>
          <w:rFonts w:asciiTheme="minorHAnsi" w:eastAsiaTheme="minorEastAsia" w:hAnsiTheme="minorHAnsi" w:cstheme="minorBidi"/>
          <w:color w:val="auto"/>
          <w:sz w:val="28"/>
          <w:szCs w:val="28"/>
        </w:rPr>
        <w:t>;</w:t>
      </w:r>
      <w:r w:rsidRPr="2B01F388">
        <w:rPr>
          <w:rFonts w:asciiTheme="minorHAnsi" w:eastAsiaTheme="minorEastAsia" w:hAnsiTheme="minorHAnsi" w:cstheme="minorBidi"/>
          <w:color w:val="auto"/>
          <w:sz w:val="28"/>
          <w:szCs w:val="28"/>
        </w:rPr>
        <w:t xml:space="preserve"> </w:t>
      </w:r>
      <w:r w:rsidR="4DBFF03D" w:rsidRPr="2B01F388">
        <w:rPr>
          <w:rFonts w:asciiTheme="minorHAnsi" w:eastAsiaTheme="minorEastAsia" w:hAnsiTheme="minorHAnsi" w:cstheme="minorBidi"/>
          <w:color w:val="auto"/>
          <w:sz w:val="28"/>
          <w:szCs w:val="28"/>
        </w:rPr>
        <w:t xml:space="preserve">Congressional Notification requirements; </w:t>
      </w:r>
      <w:r w:rsidRPr="2B01F388">
        <w:rPr>
          <w:rFonts w:asciiTheme="minorHAnsi" w:eastAsiaTheme="minorEastAsia" w:hAnsiTheme="minorHAnsi" w:cstheme="minorBidi"/>
          <w:color w:val="auto"/>
          <w:sz w:val="28"/>
          <w:szCs w:val="28"/>
        </w:rPr>
        <w:t>registr</w:t>
      </w:r>
      <w:r w:rsidR="3EE65F77" w:rsidRPr="2B01F388">
        <w:rPr>
          <w:rFonts w:asciiTheme="minorHAnsi" w:eastAsiaTheme="minorEastAsia" w:hAnsiTheme="minorHAnsi" w:cstheme="minorBidi"/>
          <w:color w:val="auto"/>
          <w:sz w:val="28"/>
          <w:szCs w:val="28"/>
        </w:rPr>
        <w:t>ation</w:t>
      </w:r>
      <w:r w:rsidRPr="2B01F388">
        <w:rPr>
          <w:rFonts w:asciiTheme="minorHAnsi" w:eastAsiaTheme="minorEastAsia" w:hAnsiTheme="minorHAnsi" w:cstheme="minorBidi"/>
          <w:color w:val="auto"/>
          <w:sz w:val="28"/>
          <w:szCs w:val="28"/>
        </w:rPr>
        <w:t xml:space="preserve"> in required systems</w:t>
      </w:r>
      <w:r w:rsidR="04A7F035" w:rsidRPr="2B01F388">
        <w:rPr>
          <w:rFonts w:asciiTheme="minorHAnsi" w:eastAsiaTheme="minorEastAsia" w:hAnsiTheme="minorHAnsi" w:cstheme="minorBidi"/>
          <w:color w:val="auto"/>
          <w:sz w:val="28"/>
          <w:szCs w:val="28"/>
        </w:rPr>
        <w:t>;</w:t>
      </w:r>
      <w:r w:rsidRPr="2B01F388">
        <w:rPr>
          <w:rFonts w:asciiTheme="minorHAnsi" w:eastAsiaTheme="minorEastAsia" w:hAnsiTheme="minorHAnsi" w:cstheme="minorBidi"/>
          <w:color w:val="auto"/>
          <w:sz w:val="28"/>
          <w:szCs w:val="28"/>
        </w:rPr>
        <w:t xml:space="preserve"> and completing and providing any additional documentation requested by </w:t>
      </w:r>
      <w:r w:rsidR="2FBB0E53" w:rsidRPr="4C1B385B">
        <w:rPr>
          <w:rFonts w:asciiTheme="minorHAnsi" w:eastAsiaTheme="minorEastAsia" w:hAnsiTheme="minorHAnsi" w:cstheme="minorBidi"/>
          <w:color w:val="auto"/>
          <w:sz w:val="28"/>
          <w:szCs w:val="28"/>
        </w:rPr>
        <w:t>the</w:t>
      </w:r>
      <w:r w:rsidR="2FBB0E53" w:rsidRPr="0AE0AF87">
        <w:rPr>
          <w:rFonts w:asciiTheme="minorHAnsi" w:eastAsiaTheme="minorEastAsia" w:hAnsiTheme="minorHAnsi" w:cstheme="minorBidi"/>
          <w:color w:val="auto"/>
          <w:sz w:val="28"/>
          <w:szCs w:val="28"/>
        </w:rPr>
        <w:t xml:space="preserve"> Bureau of Political-Military Affairs </w:t>
      </w:r>
      <w:r w:rsidRPr="2B01F388">
        <w:rPr>
          <w:rFonts w:asciiTheme="minorHAnsi" w:eastAsiaTheme="minorEastAsia" w:hAnsiTheme="minorHAnsi" w:cstheme="minorBidi"/>
          <w:color w:val="auto"/>
          <w:sz w:val="28"/>
          <w:szCs w:val="28"/>
        </w:rPr>
        <w:t xml:space="preserve">or </w:t>
      </w:r>
      <w:r w:rsidR="7189B043" w:rsidRPr="2B01F388">
        <w:rPr>
          <w:rFonts w:asciiTheme="minorHAnsi" w:eastAsiaTheme="minorEastAsia" w:hAnsiTheme="minorHAnsi" w:cstheme="minorBidi"/>
          <w:color w:val="auto"/>
          <w:sz w:val="28"/>
          <w:szCs w:val="28"/>
        </w:rPr>
        <w:t xml:space="preserve">the </w:t>
      </w:r>
      <w:r w:rsidR="75D32847" w:rsidRPr="2B01F388">
        <w:rPr>
          <w:rFonts w:asciiTheme="minorHAnsi" w:eastAsiaTheme="minorEastAsia" w:hAnsiTheme="minorHAnsi" w:cstheme="minorBidi"/>
          <w:color w:val="auto"/>
          <w:sz w:val="28"/>
          <w:szCs w:val="28"/>
        </w:rPr>
        <w:t xml:space="preserve">Department’s warranted </w:t>
      </w:r>
      <w:r w:rsidR="7189B043" w:rsidRPr="2B01F388">
        <w:rPr>
          <w:rFonts w:asciiTheme="minorHAnsi" w:eastAsiaTheme="minorEastAsia" w:hAnsiTheme="minorHAnsi" w:cstheme="minorBidi"/>
          <w:color w:val="auto"/>
          <w:sz w:val="28"/>
          <w:szCs w:val="28"/>
        </w:rPr>
        <w:t>Grants Officer</w:t>
      </w:r>
      <w:r w:rsidRPr="2B01F388">
        <w:rPr>
          <w:rFonts w:asciiTheme="minorHAnsi" w:eastAsiaTheme="minorEastAsia" w:hAnsiTheme="minorHAnsi" w:cstheme="minorBidi"/>
          <w:color w:val="auto"/>
          <w:sz w:val="28"/>
          <w:szCs w:val="28"/>
        </w:rPr>
        <w:t xml:space="preserve">.  </w:t>
      </w:r>
    </w:p>
    <w:p w14:paraId="3032EDA1" w14:textId="5D7B577B" w:rsidR="00A57BC3" w:rsidRPr="007C56C8" w:rsidRDefault="00A57BC3" w:rsidP="00EB1AE4">
      <w:pPr>
        <w:shd w:val="clear" w:color="auto" w:fill="FFFFFF" w:themeFill="background1"/>
        <w:textAlignment w:val="baseline"/>
        <w:rPr>
          <w:rStyle w:val="eop"/>
          <w:rFonts w:cstheme="minorHAnsi"/>
          <w:sz w:val="28"/>
          <w:szCs w:val="28"/>
          <w:shd w:val="clear" w:color="auto" w:fill="FFFFFF"/>
        </w:rPr>
      </w:pPr>
      <w:r w:rsidRPr="007C56C8">
        <w:rPr>
          <w:rFonts w:eastAsiaTheme="minorEastAsia" w:cstheme="minorHAnsi"/>
          <w:sz w:val="28"/>
          <w:szCs w:val="28"/>
        </w:rPr>
        <w:t xml:space="preserve">The Grants Officer is the U.S. Government official delegated </w:t>
      </w:r>
      <w:r w:rsidR="00DD730E">
        <w:rPr>
          <w:rFonts w:eastAsiaTheme="minorEastAsia" w:cstheme="minorHAnsi"/>
          <w:sz w:val="28"/>
          <w:szCs w:val="28"/>
        </w:rPr>
        <w:t>with</w:t>
      </w:r>
      <w:r w:rsidRPr="007C56C8">
        <w:rPr>
          <w:rFonts w:eastAsiaTheme="minorEastAsia" w:cstheme="minorHAnsi"/>
          <w:sz w:val="28"/>
          <w:szCs w:val="28"/>
        </w:rPr>
        <w:t xml:space="preserve"> authority by the U.S. Department of State, Procurement Executive</w:t>
      </w:r>
      <w:r w:rsidR="00DD730E">
        <w:rPr>
          <w:rFonts w:eastAsiaTheme="minorEastAsia" w:cstheme="minorHAnsi"/>
          <w:sz w:val="28"/>
          <w:szCs w:val="28"/>
        </w:rPr>
        <w:t>,</w:t>
      </w:r>
      <w:r w:rsidRPr="007C56C8">
        <w:rPr>
          <w:rFonts w:eastAsiaTheme="minorEastAsia" w:cstheme="minorHAnsi"/>
          <w:sz w:val="28"/>
          <w:szCs w:val="28"/>
        </w:rPr>
        <w:t xml:space="preserve"> to write, award, and administer grants and cooperative agreements. </w:t>
      </w:r>
      <w:r w:rsidR="007D6B2B">
        <w:rPr>
          <w:rFonts w:eastAsiaTheme="minorEastAsia" w:cstheme="minorHAnsi"/>
          <w:sz w:val="28"/>
          <w:szCs w:val="28"/>
        </w:rPr>
        <w:t xml:space="preserve"> </w:t>
      </w:r>
      <w:r w:rsidRPr="007C56C8">
        <w:rPr>
          <w:rStyle w:val="normaltextrun"/>
          <w:rFonts w:cstheme="minorHAnsi"/>
          <w:sz w:val="28"/>
          <w:szCs w:val="28"/>
          <w:shd w:val="clear" w:color="auto" w:fill="FFFFFF"/>
        </w:rPr>
        <w:t>The notice of Federal award signed by the Grants Officers is the sole authorizing document.  The recipient may only start incurring program expenses beginning on the start date shown on the grant award document signed by the Grants Officer.</w:t>
      </w:r>
      <w:r w:rsidR="007D6B2B">
        <w:rPr>
          <w:rStyle w:val="normaltextrun"/>
          <w:rFonts w:cstheme="minorHAnsi"/>
          <w:sz w:val="28"/>
          <w:szCs w:val="28"/>
          <w:shd w:val="clear" w:color="auto" w:fill="FFFFFF"/>
        </w:rPr>
        <w:t xml:space="preserve"> </w:t>
      </w:r>
      <w:r w:rsidRPr="007C56C8">
        <w:rPr>
          <w:rStyle w:val="normaltextrun"/>
          <w:rFonts w:cstheme="minorHAnsi"/>
          <w:sz w:val="28"/>
          <w:szCs w:val="28"/>
          <w:shd w:val="clear" w:color="auto" w:fill="FFFFFF"/>
        </w:rPr>
        <w:t xml:space="preserve"> If awarded, the notice of Federal award will be provided to the applicant’s designated Authorizing Official via SAM</w:t>
      </w:r>
      <w:r>
        <w:rPr>
          <w:rStyle w:val="normaltextrun"/>
          <w:rFonts w:cstheme="minorHAnsi"/>
          <w:sz w:val="28"/>
          <w:szCs w:val="28"/>
          <w:shd w:val="clear" w:color="auto" w:fill="FFFFFF"/>
        </w:rPr>
        <w:t>S/</w:t>
      </w:r>
      <w:proofErr w:type="spellStart"/>
      <w:r>
        <w:rPr>
          <w:rStyle w:val="normaltextrun"/>
          <w:rFonts w:cstheme="minorHAnsi"/>
          <w:sz w:val="28"/>
          <w:szCs w:val="28"/>
          <w:shd w:val="clear" w:color="auto" w:fill="FFFFFF"/>
        </w:rPr>
        <w:t>MyGrants</w:t>
      </w:r>
      <w:proofErr w:type="spellEnd"/>
      <w:r w:rsidRPr="007C56C8">
        <w:rPr>
          <w:rStyle w:val="normaltextrun"/>
          <w:rFonts w:cstheme="minorHAnsi"/>
          <w:sz w:val="28"/>
          <w:szCs w:val="28"/>
          <w:shd w:val="clear" w:color="auto" w:fill="FFFFFF"/>
        </w:rPr>
        <w:t xml:space="preserve"> to be electronically </w:t>
      </w:r>
      <w:r w:rsidRPr="007C56C8">
        <w:rPr>
          <w:rStyle w:val="contextualspellingandgrammarerror"/>
          <w:rFonts w:cstheme="minorHAnsi"/>
          <w:sz w:val="28"/>
          <w:szCs w:val="28"/>
          <w:shd w:val="clear" w:color="auto" w:fill="FFFFFF"/>
        </w:rPr>
        <w:t>counter-signed</w:t>
      </w:r>
      <w:r w:rsidRPr="007C56C8">
        <w:rPr>
          <w:rStyle w:val="normaltextrun"/>
          <w:rFonts w:cstheme="minorHAnsi"/>
          <w:sz w:val="28"/>
          <w:szCs w:val="28"/>
          <w:shd w:val="clear" w:color="auto" w:fill="FFFFFF"/>
        </w:rPr>
        <w:t xml:space="preserve"> in the system.</w:t>
      </w:r>
      <w:r w:rsidRPr="007C56C8">
        <w:rPr>
          <w:rStyle w:val="eop"/>
          <w:rFonts w:cstheme="minorHAnsi"/>
          <w:sz w:val="28"/>
          <w:szCs w:val="28"/>
          <w:shd w:val="clear" w:color="auto" w:fill="FFFFFF"/>
        </w:rPr>
        <w:t> </w:t>
      </w:r>
    </w:p>
    <w:p w14:paraId="10FB9A4D" w14:textId="5A5F36A7" w:rsidR="0BFF293B" w:rsidRDefault="76AEAFFB" w:rsidP="00EB1AE4">
      <w:r w:rsidRPr="2B01F388">
        <w:rPr>
          <w:color w:val="000000" w:themeColor="text1"/>
          <w:sz w:val="28"/>
          <w:szCs w:val="28"/>
        </w:rPr>
        <w:t xml:space="preserve">Additional information that successful applicants may be required to submit after notification of intent to make a </w:t>
      </w:r>
      <w:proofErr w:type="gramStart"/>
      <w:r w:rsidRPr="2B01F388">
        <w:rPr>
          <w:color w:val="000000" w:themeColor="text1"/>
          <w:sz w:val="28"/>
          <w:szCs w:val="28"/>
        </w:rPr>
        <w:t>Federal</w:t>
      </w:r>
      <w:proofErr w:type="gramEnd"/>
      <w:r w:rsidRPr="2B01F388">
        <w:rPr>
          <w:color w:val="000000" w:themeColor="text1"/>
          <w:sz w:val="28"/>
          <w:szCs w:val="28"/>
        </w:rPr>
        <w:t xml:space="preserve"> award, but prior to issuance of a </w:t>
      </w:r>
      <w:proofErr w:type="gramStart"/>
      <w:r w:rsidRPr="2B01F388">
        <w:rPr>
          <w:color w:val="000000" w:themeColor="text1"/>
          <w:sz w:val="28"/>
          <w:szCs w:val="28"/>
        </w:rPr>
        <w:t>Federal</w:t>
      </w:r>
      <w:proofErr w:type="gramEnd"/>
      <w:r w:rsidRPr="2B01F388">
        <w:rPr>
          <w:color w:val="000000" w:themeColor="text1"/>
          <w:sz w:val="28"/>
          <w:szCs w:val="28"/>
        </w:rPr>
        <w:t xml:space="preserve"> award, may include: </w:t>
      </w:r>
    </w:p>
    <w:p w14:paraId="78C70DEA" w14:textId="177ED2FA" w:rsidR="0BFF293B" w:rsidRDefault="76AEAFFB" w:rsidP="00EB1AE4">
      <w:pPr>
        <w:pStyle w:val="ListParagraph"/>
        <w:numPr>
          <w:ilvl w:val="0"/>
          <w:numId w:val="5"/>
        </w:numPr>
        <w:contextualSpacing w:val="0"/>
        <w:rPr>
          <w:color w:val="000000" w:themeColor="text1"/>
          <w:sz w:val="28"/>
          <w:szCs w:val="28"/>
        </w:rPr>
      </w:pPr>
      <w:r w:rsidRPr="745EE2B5">
        <w:rPr>
          <w:sz w:val="28"/>
          <w:szCs w:val="28"/>
        </w:rPr>
        <w:t xml:space="preserve"> </w:t>
      </w:r>
      <w:r w:rsidRPr="745EE2B5">
        <w:rPr>
          <w:color w:val="000000" w:themeColor="text1"/>
          <w:sz w:val="28"/>
          <w:szCs w:val="28"/>
        </w:rPr>
        <w:t xml:space="preserve">Written responses and any revised application documents addressing any conditions or recommendations from the Review Panel and awarding </w:t>
      </w:r>
      <w:proofErr w:type="gramStart"/>
      <w:r w:rsidRPr="745EE2B5">
        <w:rPr>
          <w:color w:val="000000" w:themeColor="text1"/>
          <w:sz w:val="28"/>
          <w:szCs w:val="28"/>
        </w:rPr>
        <w:t>bureau;</w:t>
      </w:r>
      <w:proofErr w:type="gramEnd"/>
      <w:r w:rsidRPr="745EE2B5">
        <w:rPr>
          <w:color w:val="000000" w:themeColor="text1"/>
          <w:sz w:val="28"/>
          <w:szCs w:val="28"/>
        </w:rPr>
        <w:t xml:space="preserve"> </w:t>
      </w:r>
    </w:p>
    <w:p w14:paraId="610AA921" w14:textId="498DBBF4" w:rsidR="16F55EEF" w:rsidRDefault="00DD730E" w:rsidP="00EB1AE4">
      <w:pPr>
        <w:pStyle w:val="ListParagraph"/>
        <w:numPr>
          <w:ilvl w:val="0"/>
          <w:numId w:val="5"/>
        </w:numPr>
        <w:contextualSpacing w:val="0"/>
        <w:rPr>
          <w:color w:val="000000" w:themeColor="text1"/>
          <w:sz w:val="28"/>
          <w:szCs w:val="28"/>
        </w:rPr>
      </w:pPr>
      <w:r>
        <w:rPr>
          <w:color w:val="000000" w:themeColor="text1"/>
          <w:sz w:val="28"/>
          <w:szCs w:val="28"/>
        </w:rPr>
        <w:t>C</w:t>
      </w:r>
      <w:r w:rsidR="76AEAFFB" w:rsidRPr="2B01F388">
        <w:rPr>
          <w:color w:val="000000" w:themeColor="text1"/>
          <w:sz w:val="28"/>
          <w:szCs w:val="28"/>
        </w:rPr>
        <w:t xml:space="preserve">ompletion of the Department’s Financial Management Survey, if receiving funding for the first time or requested by the Grants </w:t>
      </w:r>
      <w:proofErr w:type="gramStart"/>
      <w:r w:rsidR="76AEAFFB" w:rsidRPr="2B01F388">
        <w:rPr>
          <w:color w:val="000000" w:themeColor="text1"/>
          <w:sz w:val="28"/>
          <w:szCs w:val="28"/>
        </w:rPr>
        <w:t>Officer;</w:t>
      </w:r>
      <w:proofErr w:type="gramEnd"/>
      <w:r w:rsidR="76AEAFFB" w:rsidRPr="2B01F388">
        <w:rPr>
          <w:color w:val="000000" w:themeColor="text1"/>
          <w:sz w:val="28"/>
          <w:szCs w:val="28"/>
        </w:rPr>
        <w:t xml:space="preserve"> </w:t>
      </w:r>
    </w:p>
    <w:p w14:paraId="32F99F41" w14:textId="2CFF6786" w:rsidR="0BFF293B" w:rsidRDefault="1F3D9E38" w:rsidP="00EB1AE4">
      <w:pPr>
        <w:pStyle w:val="ListParagraph"/>
        <w:numPr>
          <w:ilvl w:val="0"/>
          <w:numId w:val="5"/>
        </w:numPr>
        <w:contextualSpacing w:val="0"/>
        <w:rPr>
          <w:color w:val="000000" w:themeColor="text1"/>
          <w:sz w:val="28"/>
          <w:szCs w:val="28"/>
        </w:rPr>
      </w:pPr>
      <w:r w:rsidRPr="2049600C">
        <w:rPr>
          <w:color w:val="000000" w:themeColor="text1"/>
          <w:sz w:val="28"/>
          <w:szCs w:val="28"/>
        </w:rPr>
        <w:t xml:space="preserve">Submission of required documents to register in the Payment Management System (PMS) managed by the Department of Health and Human Services if receiving funding for the first time.  PMS registration is </w:t>
      </w:r>
      <w:r w:rsidRPr="2049600C">
        <w:rPr>
          <w:color w:val="000000" w:themeColor="text1"/>
          <w:sz w:val="28"/>
          <w:szCs w:val="28"/>
          <w:u w:val="single"/>
        </w:rPr>
        <w:t>bureau</w:t>
      </w:r>
      <w:r w:rsidR="38AC9055" w:rsidRPr="2049600C">
        <w:rPr>
          <w:color w:val="000000" w:themeColor="text1"/>
          <w:sz w:val="28"/>
          <w:szCs w:val="28"/>
          <w:u w:val="single"/>
        </w:rPr>
        <w:t>-</w:t>
      </w:r>
      <w:proofErr w:type="gramStart"/>
      <w:r w:rsidRPr="2049600C">
        <w:rPr>
          <w:color w:val="000000" w:themeColor="text1"/>
          <w:sz w:val="28"/>
          <w:szCs w:val="28"/>
          <w:u w:val="single"/>
        </w:rPr>
        <w:t>specific;</w:t>
      </w:r>
      <w:proofErr w:type="gramEnd"/>
      <w:r w:rsidRPr="2049600C">
        <w:rPr>
          <w:color w:val="000000" w:themeColor="text1"/>
          <w:sz w:val="28"/>
          <w:szCs w:val="28"/>
        </w:rPr>
        <w:t xml:space="preserve">   </w:t>
      </w:r>
    </w:p>
    <w:p w14:paraId="53F9AD13" w14:textId="2DC546D7" w:rsidR="004F5C31" w:rsidRPr="00214D36" w:rsidRDefault="76AEAFFB" w:rsidP="00EB1AE4">
      <w:pPr>
        <w:pStyle w:val="ListParagraph"/>
        <w:numPr>
          <w:ilvl w:val="0"/>
          <w:numId w:val="5"/>
        </w:numPr>
        <w:contextualSpacing w:val="0"/>
        <w:rPr>
          <w:color w:val="000000" w:themeColor="text1"/>
          <w:sz w:val="28"/>
          <w:szCs w:val="28"/>
        </w:rPr>
      </w:pPr>
      <w:r w:rsidRPr="745EE2B5">
        <w:rPr>
          <w:color w:val="000000" w:themeColor="text1"/>
          <w:sz w:val="28"/>
          <w:szCs w:val="28"/>
        </w:rPr>
        <w:lastRenderedPageBreak/>
        <w:t xml:space="preserve">Other requested information or documents included in this funding opportunity or subsequent communications with the recommended applicant prior to </w:t>
      </w:r>
      <w:proofErr w:type="gramStart"/>
      <w:r w:rsidRPr="745EE2B5">
        <w:rPr>
          <w:color w:val="000000" w:themeColor="text1"/>
          <w:sz w:val="28"/>
          <w:szCs w:val="28"/>
        </w:rPr>
        <w:t>issuance</w:t>
      </w:r>
      <w:proofErr w:type="gramEnd"/>
      <w:r w:rsidRPr="745EE2B5">
        <w:rPr>
          <w:color w:val="000000" w:themeColor="text1"/>
          <w:sz w:val="28"/>
          <w:szCs w:val="28"/>
        </w:rPr>
        <w:t xml:space="preserve"> of a </w:t>
      </w:r>
      <w:r w:rsidR="00DD730E">
        <w:rPr>
          <w:color w:val="000000" w:themeColor="text1"/>
          <w:sz w:val="28"/>
          <w:szCs w:val="28"/>
        </w:rPr>
        <w:t>f</w:t>
      </w:r>
      <w:r w:rsidRPr="745EE2B5">
        <w:rPr>
          <w:color w:val="000000" w:themeColor="text1"/>
          <w:sz w:val="28"/>
          <w:szCs w:val="28"/>
        </w:rPr>
        <w:t>ederal award.</w:t>
      </w:r>
    </w:p>
    <w:p w14:paraId="6DEA3C54" w14:textId="00D768C2" w:rsidR="00214D36" w:rsidRPr="007C56C8" w:rsidRDefault="3A121BD2" w:rsidP="0B7E6F4D">
      <w:pPr>
        <w:ind w:right="-180"/>
        <w:textAlignment w:val="baseline"/>
        <w:rPr>
          <w:rFonts w:eastAsiaTheme="minorEastAsia" w:cstheme="minorBidi"/>
          <w:sz w:val="28"/>
          <w:szCs w:val="28"/>
        </w:rPr>
      </w:pPr>
      <w:r w:rsidRPr="0B7E6F4D">
        <w:rPr>
          <w:rFonts w:eastAsiaTheme="minorEastAsia" w:cstheme="minorBidi"/>
          <w:sz w:val="28"/>
          <w:szCs w:val="28"/>
        </w:rPr>
        <w:t>Pursuant to 2 C</w:t>
      </w:r>
      <w:r w:rsidR="2CB2C84D" w:rsidRPr="0B7E6F4D">
        <w:rPr>
          <w:rFonts w:eastAsiaTheme="minorEastAsia" w:cstheme="minorBidi"/>
          <w:sz w:val="28"/>
          <w:szCs w:val="28"/>
        </w:rPr>
        <w:t>.</w:t>
      </w:r>
      <w:r w:rsidRPr="0B7E6F4D">
        <w:rPr>
          <w:rFonts w:eastAsiaTheme="minorEastAsia" w:cstheme="minorBidi"/>
          <w:sz w:val="28"/>
          <w:szCs w:val="28"/>
        </w:rPr>
        <w:t>F</w:t>
      </w:r>
      <w:r w:rsidR="2CB2C84D" w:rsidRPr="0B7E6F4D">
        <w:rPr>
          <w:rFonts w:eastAsiaTheme="minorEastAsia" w:cstheme="minorBidi"/>
          <w:sz w:val="28"/>
          <w:szCs w:val="28"/>
        </w:rPr>
        <w:t>.</w:t>
      </w:r>
      <w:r w:rsidRPr="0B7E6F4D">
        <w:rPr>
          <w:rFonts w:eastAsiaTheme="minorEastAsia" w:cstheme="minorBidi"/>
          <w:sz w:val="28"/>
          <w:szCs w:val="28"/>
        </w:rPr>
        <w:t>R</w:t>
      </w:r>
      <w:r w:rsidR="6B2AC6FB" w:rsidRPr="0B7E6F4D">
        <w:rPr>
          <w:rFonts w:eastAsiaTheme="minorEastAsia" w:cstheme="minorBidi"/>
          <w:sz w:val="28"/>
          <w:szCs w:val="28"/>
        </w:rPr>
        <w:t>.</w:t>
      </w:r>
      <w:r w:rsidRPr="0B7E6F4D">
        <w:rPr>
          <w:rFonts w:eastAsiaTheme="minorEastAsia" w:cstheme="minorBidi"/>
          <w:sz w:val="28"/>
          <w:szCs w:val="28"/>
        </w:rPr>
        <w:t xml:space="preserve"> </w:t>
      </w:r>
      <w:r w:rsidR="2EC5C2E3" w:rsidRPr="0B7E6F4D">
        <w:rPr>
          <w:rFonts w:asciiTheme="minorHAnsi" w:eastAsiaTheme="minorEastAsia" w:hAnsiTheme="minorHAnsi" w:cstheme="minorBidi"/>
          <w:sz w:val="28"/>
          <w:szCs w:val="28"/>
        </w:rPr>
        <w:t xml:space="preserve">§ </w:t>
      </w:r>
      <w:r w:rsidRPr="0B7E6F4D">
        <w:rPr>
          <w:rFonts w:eastAsiaTheme="minorEastAsia" w:cstheme="minorBidi"/>
          <w:sz w:val="28"/>
          <w:szCs w:val="28"/>
        </w:rPr>
        <w:t>200.400(g), it is U.S. Department of State policy </w:t>
      </w:r>
      <w:r w:rsidRPr="0B7E6F4D">
        <w:rPr>
          <w:rFonts w:eastAsiaTheme="minorEastAsia" w:cstheme="minorBidi"/>
          <w:b/>
          <w:bCs/>
          <w:sz w:val="28"/>
          <w:szCs w:val="28"/>
        </w:rPr>
        <w:t>not </w:t>
      </w:r>
      <w:r w:rsidRPr="0B7E6F4D">
        <w:rPr>
          <w:rFonts w:eastAsiaTheme="minorEastAsia" w:cstheme="minorBidi"/>
          <w:sz w:val="28"/>
          <w:szCs w:val="28"/>
        </w:rPr>
        <w:t>to award profit under assistance instruments.  </w:t>
      </w:r>
    </w:p>
    <w:p w14:paraId="53780EC1" w14:textId="5FF0BE92" w:rsidR="00B64BB7" w:rsidRPr="00B64BB7" w:rsidRDefault="49EC2C08" w:rsidP="796DA244">
      <w:pPr>
        <w:pStyle w:val="pf0"/>
        <w:spacing w:before="0" w:beforeAutospacing="0" w:after="200" w:afterAutospacing="0" w:line="276" w:lineRule="auto"/>
        <w:rPr>
          <w:rStyle w:val="cf01"/>
          <w:rFonts w:asciiTheme="minorHAnsi" w:hAnsiTheme="minorHAnsi" w:cstheme="minorBidi"/>
          <w:sz w:val="28"/>
          <w:szCs w:val="28"/>
        </w:rPr>
      </w:pPr>
      <w:r w:rsidRPr="796DA244">
        <w:rPr>
          <w:rStyle w:val="cf01"/>
          <w:rFonts w:asciiTheme="minorHAnsi" w:hAnsiTheme="minorHAnsi" w:cstheme="minorBidi"/>
          <w:sz w:val="28"/>
          <w:szCs w:val="28"/>
        </w:rPr>
        <w:t>Payments under this award will be made through the U.S. Department of Health and Human Services (HHS) Payment Management System (PMS) or by completing form SF-270—Request for Advance or Reimbursement and submitting the form. Final determination will be made in conjunction with the Grants Officer.</w:t>
      </w:r>
      <w:r w:rsidR="007D6B2B">
        <w:rPr>
          <w:rStyle w:val="cf01"/>
          <w:rFonts w:asciiTheme="minorHAnsi" w:hAnsiTheme="minorHAnsi" w:cstheme="minorBidi"/>
          <w:sz w:val="28"/>
          <w:szCs w:val="28"/>
        </w:rPr>
        <w:t xml:space="preserve"> </w:t>
      </w:r>
      <w:r w:rsidRPr="796DA244">
        <w:rPr>
          <w:rStyle w:val="cf01"/>
          <w:rFonts w:asciiTheme="minorHAnsi" w:hAnsiTheme="minorHAnsi" w:cstheme="minorBidi"/>
          <w:sz w:val="28"/>
          <w:szCs w:val="28"/>
        </w:rPr>
        <w:t xml:space="preserve"> Unless otherwise stipulated, the Recipient may request payments on a reimbursement or advance basis. </w:t>
      </w:r>
      <w:r w:rsidR="007D6B2B">
        <w:rPr>
          <w:rStyle w:val="cf01"/>
          <w:rFonts w:asciiTheme="minorHAnsi" w:hAnsiTheme="minorHAnsi" w:cstheme="minorBidi"/>
          <w:sz w:val="28"/>
          <w:szCs w:val="28"/>
        </w:rPr>
        <w:t xml:space="preserve"> </w:t>
      </w:r>
      <w:r w:rsidRPr="796DA244">
        <w:rPr>
          <w:rStyle w:val="cf01"/>
          <w:rFonts w:asciiTheme="minorHAnsi" w:hAnsiTheme="minorHAnsi" w:cstheme="minorBidi"/>
          <w:sz w:val="28"/>
          <w:szCs w:val="28"/>
        </w:rPr>
        <w:t xml:space="preserve">Instructions for requesting payments via PMS are available at: </w:t>
      </w:r>
      <w:hyperlink r:id="rId38">
        <w:r w:rsidRPr="796DA244">
          <w:rPr>
            <w:rStyle w:val="cf11"/>
            <w:rFonts w:asciiTheme="minorHAnsi" w:hAnsiTheme="minorHAnsi" w:cstheme="minorBidi"/>
            <w:color w:val="0000FF"/>
            <w:sz w:val="28"/>
            <w:szCs w:val="28"/>
            <w:u w:val="single"/>
          </w:rPr>
          <w:t>https://pms.psc.gov/</w:t>
        </w:r>
      </w:hyperlink>
      <w:r w:rsidRPr="796DA244">
        <w:rPr>
          <w:rStyle w:val="cf01"/>
          <w:rFonts w:asciiTheme="minorHAnsi" w:hAnsiTheme="minorHAnsi" w:cstheme="minorBidi"/>
          <w:sz w:val="28"/>
          <w:szCs w:val="28"/>
        </w:rPr>
        <w:t xml:space="preserve">. </w:t>
      </w:r>
      <w:r w:rsidR="007D6B2B">
        <w:rPr>
          <w:rStyle w:val="cf01"/>
          <w:rFonts w:asciiTheme="minorHAnsi" w:hAnsiTheme="minorHAnsi" w:cstheme="minorBidi"/>
          <w:sz w:val="28"/>
          <w:szCs w:val="28"/>
        </w:rPr>
        <w:t xml:space="preserve"> </w:t>
      </w:r>
      <w:r w:rsidRPr="796DA244">
        <w:rPr>
          <w:rStyle w:val="cf01"/>
          <w:rFonts w:asciiTheme="minorHAnsi" w:hAnsiTheme="minorHAnsi" w:cstheme="minorBidi"/>
          <w:sz w:val="28"/>
          <w:szCs w:val="28"/>
        </w:rPr>
        <w:t xml:space="preserve">Instructions for requesting payments via SF-270 are available at: </w:t>
      </w:r>
      <w:hyperlink r:id="rId39">
        <w:r w:rsidR="050389CD" w:rsidRPr="796DA244">
          <w:rPr>
            <w:rStyle w:val="Hyperlink"/>
            <w:rFonts w:asciiTheme="minorHAnsi" w:hAnsiTheme="minorHAnsi" w:cstheme="minorBidi"/>
            <w:sz w:val="28"/>
            <w:szCs w:val="28"/>
          </w:rPr>
          <w:t>https://www.grants.gov/forms/forms-repository/post-award-reporting-forms</w:t>
        </w:r>
      </w:hyperlink>
      <w:r w:rsidR="050389CD" w:rsidRPr="796DA244">
        <w:rPr>
          <w:rStyle w:val="cf01"/>
          <w:rFonts w:asciiTheme="minorHAnsi" w:hAnsiTheme="minorHAnsi" w:cstheme="minorBidi"/>
          <w:sz w:val="28"/>
          <w:szCs w:val="28"/>
        </w:rPr>
        <w:t>.</w:t>
      </w:r>
    </w:p>
    <w:p w14:paraId="6E53A405" w14:textId="13B24391" w:rsidR="004F5C31" w:rsidRPr="004F5C31" w:rsidRDefault="13636C3C" w:rsidP="00EB1AE4">
      <w:pPr>
        <w:rPr>
          <w:rFonts w:asciiTheme="minorHAnsi" w:eastAsiaTheme="minorEastAsia" w:hAnsiTheme="minorHAnsi" w:cstheme="minorBidi"/>
          <w:color w:val="auto"/>
          <w:sz w:val="28"/>
          <w:szCs w:val="28"/>
        </w:rPr>
      </w:pPr>
      <w:r w:rsidRPr="2049600C">
        <w:rPr>
          <w:rFonts w:asciiTheme="minorHAnsi" w:eastAsiaTheme="minorEastAsia" w:hAnsiTheme="minorHAnsi" w:cstheme="minorBidi"/>
          <w:color w:val="auto"/>
          <w:sz w:val="28"/>
          <w:szCs w:val="28"/>
        </w:rPr>
        <w:t xml:space="preserve">Advance payments must be limited to the minimum amounts needed and be timed to be in accordance with the actual, immediate cash requirements of the Recipient in carrying out the purpose of this award. </w:t>
      </w:r>
      <w:r w:rsidR="007D6B2B">
        <w:rPr>
          <w:rFonts w:asciiTheme="minorHAnsi" w:eastAsiaTheme="minorEastAsia" w:hAnsiTheme="minorHAnsi" w:cstheme="minorBidi"/>
          <w:color w:val="auto"/>
          <w:sz w:val="28"/>
          <w:szCs w:val="28"/>
        </w:rPr>
        <w:t xml:space="preserve"> </w:t>
      </w:r>
      <w:r w:rsidRPr="2049600C">
        <w:rPr>
          <w:rFonts w:asciiTheme="minorHAnsi" w:eastAsiaTheme="minorEastAsia" w:hAnsiTheme="minorHAnsi" w:cstheme="minorBidi"/>
          <w:color w:val="auto"/>
          <w:sz w:val="28"/>
          <w:szCs w:val="28"/>
        </w:rPr>
        <w:t xml:space="preserve">The timing and amount of advance payments must be as </w:t>
      </w:r>
      <w:proofErr w:type="gramStart"/>
      <w:r w:rsidRPr="2049600C">
        <w:rPr>
          <w:rFonts w:asciiTheme="minorHAnsi" w:eastAsiaTheme="minorEastAsia" w:hAnsiTheme="minorHAnsi" w:cstheme="minorBidi"/>
          <w:color w:val="auto"/>
          <w:sz w:val="28"/>
          <w:szCs w:val="28"/>
        </w:rPr>
        <w:t>close</w:t>
      </w:r>
      <w:r w:rsidR="2FA1E014" w:rsidRPr="2049600C">
        <w:rPr>
          <w:rFonts w:asciiTheme="minorHAnsi" w:eastAsiaTheme="minorEastAsia" w:hAnsiTheme="minorHAnsi" w:cstheme="minorBidi"/>
          <w:color w:val="auto"/>
          <w:sz w:val="28"/>
          <w:szCs w:val="28"/>
        </w:rPr>
        <w:t xml:space="preserve"> to</w:t>
      </w:r>
      <w:proofErr w:type="gramEnd"/>
      <w:r w:rsidRPr="2049600C">
        <w:rPr>
          <w:rFonts w:asciiTheme="minorHAnsi" w:eastAsiaTheme="minorEastAsia" w:hAnsiTheme="minorHAnsi" w:cstheme="minorBidi"/>
          <w:color w:val="auto"/>
          <w:sz w:val="28"/>
          <w:szCs w:val="28"/>
        </w:rPr>
        <w:t xml:space="preserve"> as is administratively feasible to the actual disbursements by the Recipient for direct program or project costs and the proportionate share of any allowable indirect costs.</w:t>
      </w:r>
    </w:p>
    <w:p w14:paraId="2FC9AC2A" w14:textId="625993EE" w:rsidR="419DF8DF" w:rsidRDefault="1BC99DF5" w:rsidP="00EB1AE4">
      <w:pPr>
        <w:rPr>
          <w:sz w:val="28"/>
          <w:szCs w:val="28"/>
        </w:rPr>
      </w:pPr>
      <w:r w:rsidRPr="0B7E6F4D">
        <w:rPr>
          <w:sz w:val="28"/>
          <w:szCs w:val="28"/>
        </w:rPr>
        <w:t xml:space="preserve">2 </w:t>
      </w:r>
      <w:r w:rsidR="066CAA1A" w:rsidRPr="0B7E6F4D">
        <w:rPr>
          <w:sz w:val="28"/>
          <w:szCs w:val="28"/>
        </w:rPr>
        <w:t>C.F.R.</w:t>
      </w:r>
      <w:r w:rsidRPr="0B7E6F4D">
        <w:rPr>
          <w:sz w:val="28"/>
          <w:szCs w:val="28"/>
        </w:rPr>
        <w:t xml:space="preserve"> §</w:t>
      </w:r>
      <w:r w:rsidR="67E6C633" w:rsidRPr="0B7E6F4D">
        <w:rPr>
          <w:sz w:val="28"/>
          <w:szCs w:val="28"/>
        </w:rPr>
        <w:t xml:space="preserve"> </w:t>
      </w:r>
      <w:r w:rsidRPr="0B7E6F4D">
        <w:rPr>
          <w:sz w:val="28"/>
          <w:szCs w:val="28"/>
        </w:rPr>
        <w:t>200.501 requires domestic/US non-federal entities that expend</w:t>
      </w:r>
      <w:r w:rsidRPr="0B7E6F4D">
        <w:rPr>
          <w:sz w:val="28"/>
          <w:szCs w:val="28"/>
          <w:u w:val="single"/>
        </w:rPr>
        <w:t xml:space="preserve"> </w:t>
      </w:r>
      <w:r w:rsidRPr="0B7E6F4D">
        <w:rPr>
          <w:sz w:val="28"/>
          <w:szCs w:val="28"/>
        </w:rPr>
        <w:t>$</w:t>
      </w:r>
      <w:r w:rsidR="7D15F33E" w:rsidRPr="0B7E6F4D">
        <w:rPr>
          <w:sz w:val="28"/>
          <w:szCs w:val="28"/>
        </w:rPr>
        <w:t>1,000,000</w:t>
      </w:r>
      <w:r w:rsidRPr="0B7E6F4D">
        <w:rPr>
          <w:sz w:val="28"/>
          <w:szCs w:val="28"/>
        </w:rPr>
        <w:t xml:space="preserve">, or more, in federal assistance during </w:t>
      </w:r>
      <w:r w:rsidR="766DD5F3" w:rsidRPr="0B7E6F4D">
        <w:rPr>
          <w:sz w:val="28"/>
          <w:szCs w:val="28"/>
        </w:rPr>
        <w:t xml:space="preserve">the </w:t>
      </w:r>
      <w:r w:rsidRPr="0B7E6F4D">
        <w:rPr>
          <w:sz w:val="28"/>
          <w:szCs w:val="28"/>
        </w:rPr>
        <w:t xml:space="preserve">organization’s fiscal year to have a single or program-specific audit conducted for that year.  In addition, the entity must report the collected audit data elements on the form SF-SAC and submit it to the FAC. </w:t>
      </w:r>
      <w:r w:rsidR="007D6B2B">
        <w:rPr>
          <w:sz w:val="28"/>
          <w:szCs w:val="28"/>
        </w:rPr>
        <w:t xml:space="preserve"> </w:t>
      </w:r>
      <w:r w:rsidRPr="0B7E6F4D">
        <w:rPr>
          <w:sz w:val="28"/>
          <w:szCs w:val="28"/>
        </w:rPr>
        <w:t xml:space="preserve">Any findings such as material weaknesses, significant deficiencies, or material noncompliance are reported on the SF-SAC.  </w:t>
      </w:r>
    </w:p>
    <w:p w14:paraId="55FBF4F9" w14:textId="3A7DA4F7" w:rsidR="651EB620" w:rsidRDefault="792818CF" w:rsidP="00EB1AE4">
      <w:pPr>
        <w:rPr>
          <w:rFonts w:asciiTheme="minorHAnsi" w:eastAsiaTheme="minorEastAsia" w:hAnsiTheme="minorHAnsi" w:cstheme="minorBidi"/>
          <w:sz w:val="28"/>
          <w:szCs w:val="28"/>
        </w:rPr>
      </w:pPr>
      <w:r w:rsidRPr="2B01F388">
        <w:rPr>
          <w:rFonts w:asciiTheme="minorHAnsi" w:eastAsiaTheme="minorEastAsia" w:hAnsiTheme="minorHAnsi" w:cstheme="minorBidi"/>
          <w:sz w:val="28"/>
          <w:szCs w:val="28"/>
        </w:rPr>
        <w:t xml:space="preserve">To maximize the impact and sustainability of the award(s) that result from this NOFO, </w:t>
      </w:r>
      <w:r w:rsidR="2A8A2C50" w:rsidRPr="7193BE22">
        <w:rPr>
          <w:rFonts w:asciiTheme="minorHAnsi" w:eastAsiaTheme="minorEastAsia" w:hAnsiTheme="minorHAnsi" w:cstheme="minorBidi"/>
          <w:sz w:val="28"/>
          <w:szCs w:val="28"/>
        </w:rPr>
        <w:t>t</w:t>
      </w:r>
      <w:r w:rsidR="2A8A2C50" w:rsidRPr="7193BE22">
        <w:rPr>
          <w:rFonts w:asciiTheme="minorHAnsi" w:eastAsiaTheme="minorEastAsia" w:hAnsiTheme="minorHAnsi" w:cstheme="minorBidi"/>
          <w:color w:val="auto"/>
          <w:sz w:val="28"/>
          <w:szCs w:val="28"/>
        </w:rPr>
        <w:t>he</w:t>
      </w:r>
      <w:r w:rsidR="2A8A2C50" w:rsidRPr="354342AC">
        <w:rPr>
          <w:rFonts w:asciiTheme="minorHAnsi" w:eastAsiaTheme="minorEastAsia" w:hAnsiTheme="minorHAnsi" w:cstheme="minorBidi"/>
          <w:color w:val="auto"/>
          <w:sz w:val="28"/>
          <w:szCs w:val="28"/>
        </w:rPr>
        <w:t xml:space="preserve"> Bureau of Political-Military Affairs</w:t>
      </w:r>
      <w:r w:rsidR="2A8A2C50" w:rsidRPr="354342AC">
        <w:rPr>
          <w:rFonts w:asciiTheme="minorHAnsi" w:eastAsiaTheme="minorEastAsia" w:hAnsiTheme="minorHAnsi" w:cstheme="minorBidi"/>
          <w:sz w:val="28"/>
          <w:szCs w:val="28"/>
        </w:rPr>
        <w:t xml:space="preserve"> </w:t>
      </w:r>
      <w:r w:rsidRPr="2B01F388">
        <w:rPr>
          <w:rFonts w:asciiTheme="minorHAnsi" w:eastAsiaTheme="minorEastAsia" w:hAnsiTheme="minorHAnsi" w:cstheme="minorBidi"/>
          <w:sz w:val="28"/>
          <w:szCs w:val="28"/>
        </w:rPr>
        <w:t xml:space="preserve">retains the right to execute non-competitive continuation amendment(s).  The total duration of any award, including potential non-competitive continuation amendments, shall not exceed </w:t>
      </w:r>
      <w:r w:rsidRPr="2B01F388">
        <w:rPr>
          <w:rFonts w:asciiTheme="minorHAnsi" w:eastAsiaTheme="minorEastAsia" w:hAnsiTheme="minorHAnsi" w:cstheme="minorBidi"/>
          <w:sz w:val="28"/>
          <w:szCs w:val="28"/>
        </w:rPr>
        <w:lastRenderedPageBreak/>
        <w:t xml:space="preserve">54 months, or four and a half years.  Any non-competitive continuation is contingent on performance and </w:t>
      </w:r>
      <w:r w:rsidRPr="2B01F388">
        <w:rPr>
          <w:rFonts w:asciiTheme="minorHAnsi" w:eastAsiaTheme="minorEastAsia" w:hAnsiTheme="minorHAnsi" w:cstheme="minorBidi"/>
          <w:b/>
          <w:bCs/>
          <w:sz w:val="28"/>
          <w:szCs w:val="28"/>
        </w:rPr>
        <w:t xml:space="preserve">pending availability of funds.  </w:t>
      </w:r>
      <w:r w:rsidRPr="2B01F388">
        <w:rPr>
          <w:rFonts w:asciiTheme="minorHAnsi" w:eastAsiaTheme="minorEastAsia" w:hAnsiTheme="minorHAnsi" w:cstheme="minorBidi"/>
          <w:sz w:val="28"/>
          <w:szCs w:val="28"/>
        </w:rPr>
        <w:t xml:space="preserve">A non-competitive continuation is not guaranteed, and the Department of State reserves the right to exercise or not to exercise this option.  </w:t>
      </w:r>
    </w:p>
    <w:p w14:paraId="6C7053C7" w14:textId="49B816EF" w:rsidR="00290D8C" w:rsidRPr="00754E7B" w:rsidRDefault="00290D8C" w:rsidP="00EB1AE4">
      <w:pPr>
        <w:rPr>
          <w:rFonts w:asciiTheme="minorHAnsi" w:eastAsiaTheme="minorEastAsia" w:hAnsiTheme="minorHAnsi" w:cstheme="minorBidi"/>
          <w:color w:val="auto"/>
          <w:sz w:val="28"/>
          <w:szCs w:val="28"/>
        </w:rPr>
      </w:pPr>
    </w:p>
    <w:p w14:paraId="2C4AE9E9" w14:textId="033E1EFE" w:rsidR="00AE506E" w:rsidRPr="003376FF" w:rsidRDefault="3A368306" w:rsidP="796DA244">
      <w:pPr>
        <w:rPr>
          <w:rFonts w:asciiTheme="minorHAnsi" w:eastAsiaTheme="minorEastAsia" w:hAnsiTheme="minorHAnsi" w:cstheme="minorBidi"/>
          <w:b/>
          <w:bCs/>
          <w:i/>
          <w:iCs/>
          <w:color w:val="auto"/>
          <w:sz w:val="28"/>
          <w:szCs w:val="28"/>
        </w:rPr>
      </w:pPr>
      <w:r w:rsidRPr="796DA244">
        <w:rPr>
          <w:rFonts w:asciiTheme="minorHAnsi" w:eastAsiaTheme="minorEastAsia" w:hAnsiTheme="minorHAnsi" w:cstheme="minorBidi"/>
          <w:b/>
          <w:bCs/>
          <w:i/>
          <w:iCs/>
          <w:sz w:val="28"/>
          <w:szCs w:val="28"/>
        </w:rPr>
        <w:t xml:space="preserve">F.2 Administrative and </w:t>
      </w:r>
      <w:r w:rsidRPr="796DA244">
        <w:rPr>
          <w:rFonts w:asciiTheme="minorHAnsi" w:eastAsiaTheme="minorEastAsia" w:hAnsiTheme="minorHAnsi" w:cstheme="minorBidi"/>
          <w:b/>
          <w:bCs/>
          <w:i/>
          <w:iCs/>
          <w:color w:val="auto"/>
          <w:sz w:val="28"/>
          <w:szCs w:val="28"/>
        </w:rPr>
        <w:t>National Policy and Legal Requirements</w:t>
      </w:r>
    </w:p>
    <w:p w14:paraId="50FC69C8" w14:textId="1D92BE9D" w:rsidR="00AE506E" w:rsidRPr="00F77180" w:rsidRDefault="20463E51" w:rsidP="773A8F50">
      <w:pPr>
        <w:rPr>
          <w:rFonts w:asciiTheme="minorHAnsi" w:eastAsiaTheme="minorEastAsia" w:hAnsiTheme="minorHAnsi" w:cstheme="minorBidi"/>
          <w:color w:val="auto"/>
          <w:sz w:val="28"/>
          <w:szCs w:val="28"/>
        </w:rPr>
      </w:pPr>
      <w:r w:rsidRPr="773A8F50">
        <w:rPr>
          <w:rFonts w:asciiTheme="minorHAnsi" w:eastAsiaTheme="minorEastAsia" w:hAnsiTheme="minorHAnsi" w:cstheme="minorBidi"/>
          <w:color w:val="auto"/>
          <w:sz w:val="28"/>
          <w:szCs w:val="28"/>
        </w:rPr>
        <w:t>BUREAU</w:t>
      </w:r>
      <w:r w:rsidR="5B5F9DBB" w:rsidRPr="773A8F50">
        <w:rPr>
          <w:rFonts w:asciiTheme="minorHAnsi" w:eastAsiaTheme="minorEastAsia" w:hAnsiTheme="minorHAnsi" w:cstheme="minorBidi"/>
          <w:color w:val="auto"/>
          <w:sz w:val="28"/>
          <w:szCs w:val="28"/>
        </w:rPr>
        <w:t xml:space="preserve"> </w:t>
      </w:r>
      <w:r w:rsidR="1C57950C" w:rsidRPr="773A8F50">
        <w:rPr>
          <w:rFonts w:asciiTheme="minorHAnsi" w:eastAsiaTheme="minorEastAsia" w:hAnsiTheme="minorHAnsi" w:cstheme="minorBidi"/>
          <w:color w:val="auto"/>
          <w:sz w:val="28"/>
          <w:szCs w:val="28"/>
        </w:rPr>
        <w:t>requires all recipients of f</w:t>
      </w:r>
      <w:r w:rsidR="3D0F71EB" w:rsidRPr="773A8F50">
        <w:rPr>
          <w:rFonts w:asciiTheme="minorHAnsi" w:eastAsiaTheme="minorEastAsia" w:hAnsiTheme="minorHAnsi" w:cstheme="minorBidi"/>
          <w:color w:val="auto"/>
          <w:sz w:val="28"/>
          <w:szCs w:val="28"/>
        </w:rPr>
        <w:t>ederal</w:t>
      </w:r>
      <w:r w:rsidR="1C57950C" w:rsidRPr="773A8F50">
        <w:rPr>
          <w:rFonts w:asciiTheme="minorHAnsi" w:eastAsiaTheme="minorEastAsia" w:hAnsiTheme="minorHAnsi" w:cstheme="minorBidi"/>
          <w:color w:val="auto"/>
          <w:sz w:val="28"/>
          <w:szCs w:val="28"/>
        </w:rPr>
        <w:t xml:space="preserve"> assistance funding to </w:t>
      </w:r>
      <w:r w:rsidR="5B5F9DBB" w:rsidRPr="773A8F50">
        <w:rPr>
          <w:rFonts w:asciiTheme="minorHAnsi" w:eastAsiaTheme="minorEastAsia" w:hAnsiTheme="minorHAnsi" w:cstheme="minorBidi"/>
          <w:color w:val="auto"/>
          <w:sz w:val="28"/>
          <w:szCs w:val="28"/>
        </w:rPr>
        <w:t>compl</w:t>
      </w:r>
      <w:r w:rsidR="1C57950C" w:rsidRPr="773A8F50">
        <w:rPr>
          <w:rFonts w:asciiTheme="minorHAnsi" w:eastAsiaTheme="minorEastAsia" w:hAnsiTheme="minorHAnsi" w:cstheme="minorBidi"/>
          <w:color w:val="auto"/>
          <w:sz w:val="28"/>
          <w:szCs w:val="28"/>
        </w:rPr>
        <w:t>y</w:t>
      </w:r>
      <w:r w:rsidR="5B5F9DBB" w:rsidRPr="773A8F50">
        <w:rPr>
          <w:rFonts w:asciiTheme="minorHAnsi" w:eastAsiaTheme="minorEastAsia" w:hAnsiTheme="minorHAnsi" w:cstheme="minorBidi"/>
          <w:color w:val="auto"/>
          <w:sz w:val="28"/>
          <w:szCs w:val="28"/>
        </w:rPr>
        <w:t xml:space="preserve"> with </w:t>
      </w:r>
      <w:r w:rsidR="1C57950C" w:rsidRPr="773A8F50">
        <w:rPr>
          <w:rFonts w:asciiTheme="minorHAnsi" w:eastAsiaTheme="minorEastAsia" w:hAnsiTheme="minorHAnsi" w:cstheme="minorBidi"/>
          <w:color w:val="auto"/>
          <w:sz w:val="28"/>
          <w:szCs w:val="28"/>
        </w:rPr>
        <w:t>all</w:t>
      </w:r>
      <w:r w:rsidR="5B5F9DBB" w:rsidRPr="773A8F50">
        <w:rPr>
          <w:rFonts w:asciiTheme="minorHAnsi" w:eastAsiaTheme="minorEastAsia" w:hAnsiTheme="minorHAnsi" w:cstheme="minorBidi"/>
          <w:color w:val="auto"/>
          <w:sz w:val="28"/>
          <w:szCs w:val="28"/>
        </w:rPr>
        <w:t xml:space="preserve"> applicable Department and Federal laws and regulations, including but not limited to the following:</w:t>
      </w:r>
      <w:r w:rsidR="04A7F035" w:rsidRPr="773A8F50">
        <w:rPr>
          <w:rFonts w:asciiTheme="minorHAnsi" w:eastAsiaTheme="minorEastAsia" w:hAnsiTheme="minorHAnsi" w:cstheme="minorBidi"/>
          <w:color w:val="auto"/>
          <w:sz w:val="28"/>
          <w:szCs w:val="28"/>
        </w:rPr>
        <w:t xml:space="preserve"> </w:t>
      </w:r>
    </w:p>
    <w:p w14:paraId="48BB2681" w14:textId="11B0D2B0" w:rsidR="006968C1" w:rsidRDefault="33DD8249" w:rsidP="0B7E6F4D">
      <w:pPr>
        <w:rPr>
          <w:rFonts w:asciiTheme="minorHAnsi" w:eastAsiaTheme="minorEastAsia" w:hAnsiTheme="minorHAnsi" w:cstheme="minorBidi"/>
          <w:sz w:val="28"/>
          <w:szCs w:val="28"/>
        </w:rPr>
      </w:pPr>
      <w:r w:rsidRPr="0B7E6F4D">
        <w:rPr>
          <w:rFonts w:asciiTheme="minorHAnsi" w:eastAsiaTheme="minorEastAsia" w:hAnsiTheme="minorHAnsi" w:cstheme="minorBidi"/>
          <w:color w:val="auto"/>
          <w:sz w:val="28"/>
          <w:szCs w:val="28"/>
        </w:rPr>
        <w:t xml:space="preserve">The Uniform Administrative Requirements, Cost Principles and Audit Requirements for Federal Awards set forth in 2 </w:t>
      </w:r>
      <w:r w:rsidR="066CAA1A" w:rsidRPr="0B7E6F4D">
        <w:rPr>
          <w:rFonts w:asciiTheme="minorHAnsi" w:eastAsiaTheme="minorEastAsia" w:hAnsiTheme="minorHAnsi" w:cstheme="minorBidi"/>
          <w:color w:val="auto"/>
          <w:sz w:val="28"/>
          <w:szCs w:val="28"/>
        </w:rPr>
        <w:t>C.F.R.</w:t>
      </w:r>
      <w:r w:rsidRPr="0B7E6F4D">
        <w:rPr>
          <w:rFonts w:asciiTheme="minorHAnsi" w:eastAsiaTheme="minorEastAsia" w:hAnsiTheme="minorHAnsi" w:cstheme="minorBidi"/>
          <w:color w:val="auto"/>
          <w:sz w:val="28"/>
          <w:szCs w:val="28"/>
        </w:rPr>
        <w:t xml:space="preserve"> Chapter 200 (Sub-Chapters A through F) shall apply to all non-Federal entities, except for assistance awards to Individuals and Foreign Public Entities.  Sub-Chapters A through E shall apply to all foreign organizations, and Sub-Chapters A through D shall apply to all U.S. and foreign for-profit entities. </w:t>
      </w:r>
      <w:r w:rsidR="007D6B2B">
        <w:rPr>
          <w:rFonts w:asciiTheme="minorHAnsi" w:eastAsiaTheme="minorEastAsia" w:hAnsiTheme="minorHAnsi" w:cstheme="minorBidi"/>
          <w:color w:val="auto"/>
          <w:sz w:val="28"/>
          <w:szCs w:val="28"/>
        </w:rPr>
        <w:t xml:space="preserve"> </w:t>
      </w:r>
      <w:r w:rsidRPr="0B7E6F4D">
        <w:rPr>
          <w:rFonts w:asciiTheme="minorHAnsi" w:eastAsiaTheme="minorEastAsia" w:hAnsiTheme="minorHAnsi" w:cstheme="minorBidi"/>
          <w:color w:val="auto"/>
          <w:sz w:val="28"/>
          <w:szCs w:val="28"/>
        </w:rPr>
        <w:t>The applicant/recipient of the award and any sub-recipient under the award must comply with all applicable terms and conditions, in addition to the assurance and certifications made part of the Notice of Award.  The Department’s Standard Terms and Conditions can be viewed at</w:t>
      </w:r>
      <w:r w:rsidR="3E698BC7" w:rsidRPr="0B7E6F4D">
        <w:rPr>
          <w:rFonts w:asciiTheme="minorHAnsi" w:eastAsiaTheme="minorEastAsia" w:hAnsiTheme="minorHAnsi" w:cstheme="minorBidi"/>
          <w:sz w:val="28"/>
          <w:szCs w:val="28"/>
        </w:rPr>
        <w:t xml:space="preserve"> </w:t>
      </w:r>
      <w:hyperlink r:id="rId40">
        <w:r w:rsidR="3E698BC7" w:rsidRPr="0B7E6F4D">
          <w:rPr>
            <w:rStyle w:val="Hyperlink"/>
            <w:rFonts w:asciiTheme="minorHAnsi" w:eastAsiaTheme="minorEastAsia" w:hAnsiTheme="minorHAnsi" w:cstheme="minorBidi"/>
            <w:sz w:val="28"/>
            <w:szCs w:val="28"/>
          </w:rPr>
          <w:t>https://www.state.gov/about-us-office-of-the-procurement-executive/</w:t>
        </w:r>
      </w:hyperlink>
      <w:r w:rsidRPr="0B7E6F4D">
        <w:rPr>
          <w:rFonts w:asciiTheme="minorHAnsi" w:eastAsiaTheme="minorEastAsia" w:hAnsiTheme="minorHAnsi" w:cstheme="minorBidi"/>
          <w:sz w:val="28"/>
          <w:szCs w:val="28"/>
        </w:rPr>
        <w:t>.</w:t>
      </w:r>
      <w:r w:rsidR="3E698BC7" w:rsidRPr="0B7E6F4D">
        <w:rPr>
          <w:rFonts w:asciiTheme="minorHAnsi" w:eastAsiaTheme="minorEastAsia" w:hAnsiTheme="minorHAnsi" w:cstheme="minorBidi"/>
          <w:sz w:val="28"/>
          <w:szCs w:val="28"/>
        </w:rPr>
        <w:t xml:space="preserve">  </w:t>
      </w:r>
    </w:p>
    <w:p w14:paraId="092D971E" w14:textId="34A0464C" w:rsidR="0066323B" w:rsidRPr="00731219" w:rsidRDefault="0066323B" w:rsidP="00EB1AE4">
      <w:pPr>
        <w:shd w:val="clear" w:color="auto" w:fill="FFFFFF" w:themeFill="background1"/>
        <w:textAlignment w:val="baseline"/>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Before </w:t>
      </w:r>
      <w:proofErr w:type="gramStart"/>
      <w:r w:rsidRPr="1EDD3F81">
        <w:rPr>
          <w:rFonts w:asciiTheme="minorHAnsi" w:eastAsiaTheme="minorEastAsia" w:hAnsiTheme="minorHAnsi" w:cstheme="minorBidi"/>
          <w:sz w:val="28"/>
          <w:szCs w:val="28"/>
        </w:rPr>
        <w:t>submitting an application</w:t>
      </w:r>
      <w:proofErr w:type="gramEnd"/>
      <w:r w:rsidRPr="1EDD3F81">
        <w:rPr>
          <w:rFonts w:asciiTheme="minorHAnsi" w:eastAsiaTheme="minorEastAsia" w:hAnsiTheme="minorHAnsi" w:cstheme="minorBidi"/>
          <w:sz w:val="28"/>
          <w:szCs w:val="28"/>
        </w:rPr>
        <w:t>, applicants should review all the terms and conditions and required certifications which will apply to this award, to ensure that they will be able to comply.</w:t>
      </w:r>
      <w:r w:rsidR="005D67AB" w:rsidRPr="1EDD3F81">
        <w:rPr>
          <w:rFonts w:asciiTheme="minorHAnsi" w:eastAsiaTheme="minorEastAsia" w:hAnsiTheme="minorHAnsi" w:cstheme="minorBidi"/>
          <w:sz w:val="28"/>
          <w:szCs w:val="28"/>
        </w:rPr>
        <w:t xml:space="preserve"> </w:t>
      </w:r>
      <w:r w:rsidR="007D6B2B">
        <w:rPr>
          <w:rFonts w:asciiTheme="minorHAnsi" w:eastAsiaTheme="minorEastAsia" w:hAnsiTheme="minorHAnsi" w:cstheme="minorBidi"/>
          <w:sz w:val="28"/>
          <w:szCs w:val="28"/>
        </w:rPr>
        <w:t xml:space="preserve"> </w:t>
      </w:r>
      <w:r w:rsidR="005D67AB" w:rsidRPr="1EDD3F81">
        <w:rPr>
          <w:rFonts w:asciiTheme="minorHAnsi" w:eastAsiaTheme="minorEastAsia" w:hAnsiTheme="minorHAnsi" w:cstheme="minorBidi"/>
          <w:sz w:val="28"/>
          <w:szCs w:val="28"/>
        </w:rPr>
        <w:t>T</w:t>
      </w:r>
      <w:r w:rsidRPr="1EDD3F81">
        <w:rPr>
          <w:rFonts w:asciiTheme="minorHAnsi" w:eastAsiaTheme="minorEastAsia" w:hAnsiTheme="minorHAnsi" w:cstheme="minorBidi"/>
          <w:sz w:val="28"/>
          <w:szCs w:val="28"/>
        </w:rPr>
        <w:t>hese include:</w:t>
      </w:r>
    </w:p>
    <w:p w14:paraId="030FF8EE" w14:textId="433A8740" w:rsidR="0066323B" w:rsidRPr="00731219" w:rsidRDefault="0070944F" w:rsidP="0B7E6F4D">
      <w:pPr>
        <w:pStyle w:val="ListParagraph"/>
        <w:numPr>
          <w:ilvl w:val="0"/>
          <w:numId w:val="19"/>
        </w:numPr>
        <w:shd w:val="clear" w:color="auto" w:fill="FFFFFF" w:themeFill="background1"/>
        <w:textAlignment w:val="baseline"/>
        <w:rPr>
          <w:rFonts w:asciiTheme="minorHAnsi" w:eastAsiaTheme="minorEastAsia" w:hAnsiTheme="minorHAnsi" w:cstheme="minorBidi"/>
          <w:sz w:val="28"/>
          <w:szCs w:val="28"/>
          <w:u w:val="single"/>
        </w:rPr>
      </w:pPr>
      <w:hyperlink r:id="rId41" w:history="1">
        <w:r w:rsidRPr="0B7E6F4D">
          <w:rPr>
            <w:rStyle w:val="Hyperlink"/>
            <w:rFonts w:asciiTheme="minorHAnsi" w:eastAsiaTheme="minorEastAsia" w:hAnsiTheme="minorHAnsi" w:cstheme="minorBidi"/>
            <w:sz w:val="28"/>
            <w:szCs w:val="28"/>
          </w:rPr>
          <w:t xml:space="preserve">2 </w:t>
        </w:r>
        <w:r w:rsidR="066CAA1A" w:rsidRPr="0B7E6F4D">
          <w:rPr>
            <w:rStyle w:val="Hyperlink"/>
            <w:rFonts w:asciiTheme="minorHAnsi" w:eastAsiaTheme="minorEastAsia" w:hAnsiTheme="minorHAnsi" w:cstheme="minorBidi"/>
            <w:sz w:val="28"/>
            <w:szCs w:val="28"/>
          </w:rPr>
          <w:t>C.F.R.</w:t>
        </w:r>
        <w:r w:rsidRPr="0B7E6F4D">
          <w:rPr>
            <w:rStyle w:val="Hyperlink"/>
            <w:rFonts w:asciiTheme="minorHAnsi" w:eastAsiaTheme="minorEastAsia" w:hAnsiTheme="minorHAnsi" w:cstheme="minorBidi"/>
            <w:sz w:val="28"/>
            <w:szCs w:val="28"/>
          </w:rPr>
          <w:t xml:space="preserve"> 25 - UNIVERSAL IDENTIFIER AND SYSTEM FOR AWARD MANAGEMENT</w:t>
        </w:r>
      </w:hyperlink>
    </w:p>
    <w:p w14:paraId="16CD86E0" w14:textId="371D1788" w:rsidR="0066323B" w:rsidRPr="00731219" w:rsidRDefault="0070944F" w:rsidP="0B7E6F4D">
      <w:pPr>
        <w:pStyle w:val="ListParagraph"/>
        <w:numPr>
          <w:ilvl w:val="0"/>
          <w:numId w:val="19"/>
        </w:numPr>
        <w:shd w:val="clear" w:color="auto" w:fill="FFFFFF" w:themeFill="background1"/>
        <w:textAlignment w:val="baseline"/>
        <w:rPr>
          <w:rFonts w:asciiTheme="minorHAnsi" w:eastAsiaTheme="minorEastAsia" w:hAnsiTheme="minorHAnsi" w:cstheme="minorBidi"/>
          <w:sz w:val="28"/>
          <w:szCs w:val="28"/>
          <w:u w:val="single"/>
        </w:rPr>
      </w:pPr>
      <w:hyperlink r:id="rId42" w:history="1">
        <w:r w:rsidRPr="0B7E6F4D">
          <w:rPr>
            <w:rStyle w:val="Hyperlink"/>
            <w:rFonts w:asciiTheme="minorHAnsi" w:eastAsiaTheme="minorEastAsia" w:hAnsiTheme="minorHAnsi" w:cstheme="minorBidi"/>
            <w:sz w:val="28"/>
            <w:szCs w:val="28"/>
          </w:rPr>
          <w:t xml:space="preserve">2 </w:t>
        </w:r>
        <w:r w:rsidR="066CAA1A" w:rsidRPr="0B7E6F4D">
          <w:rPr>
            <w:rStyle w:val="Hyperlink"/>
            <w:rFonts w:asciiTheme="minorHAnsi" w:eastAsiaTheme="minorEastAsia" w:hAnsiTheme="minorHAnsi" w:cstheme="minorBidi"/>
            <w:sz w:val="28"/>
            <w:szCs w:val="28"/>
          </w:rPr>
          <w:t>C.F.R.</w:t>
        </w:r>
        <w:r w:rsidRPr="0B7E6F4D">
          <w:rPr>
            <w:rStyle w:val="Hyperlink"/>
            <w:rFonts w:asciiTheme="minorHAnsi" w:eastAsiaTheme="minorEastAsia" w:hAnsiTheme="minorHAnsi" w:cstheme="minorBidi"/>
            <w:sz w:val="28"/>
            <w:szCs w:val="28"/>
          </w:rPr>
          <w:t xml:space="preserve"> 170 - REPORTING SUBAWARD AND EXECUTIVE COMPENSATION INFORMATION</w:t>
        </w:r>
      </w:hyperlink>
    </w:p>
    <w:p w14:paraId="65BBECA2" w14:textId="6B266B80" w:rsidR="0066323B" w:rsidRPr="00731219" w:rsidRDefault="0070944F" w:rsidP="0B7E6F4D">
      <w:pPr>
        <w:pStyle w:val="ListParagraph"/>
        <w:numPr>
          <w:ilvl w:val="0"/>
          <w:numId w:val="19"/>
        </w:numPr>
        <w:shd w:val="clear" w:color="auto" w:fill="FFFFFF" w:themeFill="background1"/>
        <w:textAlignment w:val="baseline"/>
        <w:rPr>
          <w:rFonts w:asciiTheme="minorHAnsi" w:eastAsiaTheme="minorEastAsia" w:hAnsiTheme="minorHAnsi" w:cstheme="minorBidi"/>
          <w:sz w:val="28"/>
          <w:szCs w:val="28"/>
          <w:u w:val="single"/>
        </w:rPr>
      </w:pPr>
      <w:hyperlink r:id="rId43" w:history="1">
        <w:r w:rsidRPr="0B7E6F4D">
          <w:rPr>
            <w:rStyle w:val="Hyperlink"/>
            <w:rFonts w:asciiTheme="minorHAnsi" w:eastAsiaTheme="minorEastAsia" w:hAnsiTheme="minorHAnsi" w:cstheme="minorBidi"/>
            <w:sz w:val="28"/>
            <w:szCs w:val="28"/>
          </w:rPr>
          <w:t xml:space="preserve">2 </w:t>
        </w:r>
        <w:r w:rsidR="066CAA1A" w:rsidRPr="0B7E6F4D">
          <w:rPr>
            <w:rStyle w:val="Hyperlink"/>
            <w:rFonts w:asciiTheme="minorHAnsi" w:eastAsiaTheme="minorEastAsia" w:hAnsiTheme="minorHAnsi" w:cstheme="minorBidi"/>
            <w:sz w:val="28"/>
            <w:szCs w:val="28"/>
          </w:rPr>
          <w:t>C.F.R.</w:t>
        </w:r>
        <w:r w:rsidRPr="0B7E6F4D">
          <w:rPr>
            <w:rStyle w:val="Hyperlink"/>
            <w:rFonts w:asciiTheme="minorHAnsi" w:eastAsiaTheme="minorEastAsia" w:hAnsiTheme="minorHAnsi" w:cstheme="minorBidi"/>
            <w:sz w:val="28"/>
            <w:szCs w:val="28"/>
          </w:rPr>
          <w:t xml:space="preserve"> 175 - AWARD TERM FOR TRAFFICKING IN PERSONS</w:t>
        </w:r>
      </w:hyperlink>
    </w:p>
    <w:p w14:paraId="7571E89A" w14:textId="6EC9BBFF" w:rsidR="0066323B" w:rsidRPr="00731219" w:rsidRDefault="0070944F" w:rsidP="0B7E6F4D">
      <w:pPr>
        <w:pStyle w:val="ListParagraph"/>
        <w:numPr>
          <w:ilvl w:val="0"/>
          <w:numId w:val="19"/>
        </w:numPr>
        <w:shd w:val="clear" w:color="auto" w:fill="FFFFFF" w:themeFill="background1"/>
        <w:textAlignment w:val="baseline"/>
        <w:rPr>
          <w:rFonts w:asciiTheme="minorHAnsi" w:eastAsiaTheme="minorEastAsia" w:hAnsiTheme="minorHAnsi" w:cstheme="minorBidi"/>
          <w:sz w:val="28"/>
          <w:szCs w:val="28"/>
          <w:u w:val="single"/>
        </w:rPr>
      </w:pPr>
      <w:hyperlink r:id="rId44" w:history="1">
        <w:r w:rsidRPr="0B7E6F4D">
          <w:rPr>
            <w:rStyle w:val="Hyperlink"/>
            <w:rFonts w:asciiTheme="minorHAnsi" w:eastAsiaTheme="minorEastAsia" w:hAnsiTheme="minorHAnsi" w:cstheme="minorBidi"/>
            <w:sz w:val="28"/>
            <w:szCs w:val="28"/>
          </w:rPr>
          <w:t xml:space="preserve">2 </w:t>
        </w:r>
        <w:r w:rsidR="066CAA1A" w:rsidRPr="0B7E6F4D">
          <w:rPr>
            <w:rStyle w:val="Hyperlink"/>
            <w:rFonts w:asciiTheme="minorHAnsi" w:eastAsiaTheme="minorEastAsia" w:hAnsiTheme="minorHAnsi" w:cstheme="minorBidi"/>
            <w:sz w:val="28"/>
            <w:szCs w:val="28"/>
          </w:rPr>
          <w:t>C.F.R.</w:t>
        </w:r>
        <w:r w:rsidRPr="0B7E6F4D">
          <w:rPr>
            <w:rStyle w:val="Hyperlink"/>
            <w:rFonts w:asciiTheme="minorHAnsi" w:eastAsiaTheme="minorEastAsia" w:hAnsiTheme="minorHAnsi" w:cstheme="minorBidi"/>
            <w:sz w:val="28"/>
            <w:szCs w:val="28"/>
          </w:rPr>
          <w:t xml:space="preserve"> 182 - GOVERNMENTWIDE REQUIREMENTS FOR DRUG-FREE WORKPLACE (FINANCIAL ASSISTANCE)</w:t>
        </w:r>
      </w:hyperlink>
    </w:p>
    <w:p w14:paraId="2DF54F69" w14:textId="2AC6FA38" w:rsidR="0066323B" w:rsidRPr="00731219" w:rsidRDefault="0070944F" w:rsidP="0B7E6F4D">
      <w:pPr>
        <w:pStyle w:val="ListParagraph"/>
        <w:numPr>
          <w:ilvl w:val="0"/>
          <w:numId w:val="19"/>
        </w:numPr>
        <w:shd w:val="clear" w:color="auto" w:fill="FFFFFF" w:themeFill="background1"/>
        <w:textAlignment w:val="baseline"/>
        <w:rPr>
          <w:rFonts w:asciiTheme="minorHAnsi" w:eastAsiaTheme="minorEastAsia" w:hAnsiTheme="minorHAnsi" w:cstheme="minorBidi"/>
          <w:sz w:val="28"/>
          <w:szCs w:val="28"/>
          <w:u w:val="single"/>
        </w:rPr>
      </w:pPr>
      <w:hyperlink r:id="rId45" w:history="1">
        <w:r w:rsidRPr="0B7E6F4D">
          <w:rPr>
            <w:rStyle w:val="Hyperlink"/>
            <w:rFonts w:asciiTheme="minorHAnsi" w:eastAsiaTheme="minorEastAsia" w:hAnsiTheme="minorHAnsi" w:cstheme="minorBidi"/>
            <w:sz w:val="28"/>
            <w:szCs w:val="28"/>
          </w:rPr>
          <w:t xml:space="preserve">2 </w:t>
        </w:r>
        <w:r w:rsidR="066CAA1A" w:rsidRPr="0B7E6F4D">
          <w:rPr>
            <w:rStyle w:val="Hyperlink"/>
            <w:rFonts w:asciiTheme="minorHAnsi" w:eastAsiaTheme="minorEastAsia" w:hAnsiTheme="minorHAnsi" w:cstheme="minorBidi"/>
            <w:sz w:val="28"/>
            <w:szCs w:val="28"/>
          </w:rPr>
          <w:t>C.F.R.</w:t>
        </w:r>
        <w:r w:rsidRPr="0B7E6F4D">
          <w:rPr>
            <w:rStyle w:val="Hyperlink"/>
            <w:rFonts w:asciiTheme="minorHAnsi" w:eastAsiaTheme="minorEastAsia" w:hAnsiTheme="minorHAnsi" w:cstheme="minorBidi"/>
            <w:sz w:val="28"/>
            <w:szCs w:val="28"/>
          </w:rPr>
          <w:t xml:space="preserve"> 183 - NEVER CONTRACT WITH THE ENEMY</w:t>
        </w:r>
      </w:hyperlink>
    </w:p>
    <w:p w14:paraId="541C832B" w14:textId="7BB10773" w:rsidR="0066323B" w:rsidRPr="005D67AB" w:rsidRDefault="0070944F" w:rsidP="0B7E6F4D">
      <w:pPr>
        <w:pStyle w:val="ListParagraph"/>
        <w:numPr>
          <w:ilvl w:val="0"/>
          <w:numId w:val="19"/>
        </w:numPr>
        <w:shd w:val="clear" w:color="auto" w:fill="FFFFFF" w:themeFill="background1"/>
        <w:textAlignment w:val="baseline"/>
        <w:rPr>
          <w:rStyle w:val="Hyperlink"/>
          <w:rFonts w:asciiTheme="minorHAnsi" w:eastAsiaTheme="minorEastAsia" w:hAnsiTheme="minorHAnsi" w:cstheme="minorBidi"/>
          <w:color w:val="000000"/>
          <w:sz w:val="28"/>
          <w:szCs w:val="28"/>
        </w:rPr>
      </w:pPr>
      <w:hyperlink r:id="rId46" w:history="1">
        <w:r w:rsidRPr="0B7E6F4D">
          <w:rPr>
            <w:rStyle w:val="Hyperlink"/>
            <w:rFonts w:asciiTheme="minorHAnsi" w:eastAsiaTheme="minorEastAsia" w:hAnsiTheme="minorHAnsi" w:cstheme="minorBidi"/>
            <w:sz w:val="28"/>
            <w:szCs w:val="28"/>
          </w:rPr>
          <w:t xml:space="preserve">2 </w:t>
        </w:r>
        <w:r w:rsidR="066CAA1A" w:rsidRPr="0B7E6F4D">
          <w:rPr>
            <w:rStyle w:val="Hyperlink"/>
            <w:rFonts w:asciiTheme="minorHAnsi" w:eastAsiaTheme="minorEastAsia" w:hAnsiTheme="minorHAnsi" w:cstheme="minorBidi"/>
            <w:sz w:val="28"/>
            <w:szCs w:val="28"/>
          </w:rPr>
          <w:t>C.F.R.</w:t>
        </w:r>
        <w:r w:rsidRPr="0B7E6F4D">
          <w:rPr>
            <w:rStyle w:val="Hyperlink"/>
            <w:rFonts w:asciiTheme="minorHAnsi" w:eastAsiaTheme="minorEastAsia" w:hAnsiTheme="minorHAnsi" w:cstheme="minorBidi"/>
            <w:sz w:val="28"/>
            <w:szCs w:val="28"/>
          </w:rPr>
          <w:t xml:space="preserve"> 600 – DEPARTMENT OF STATE REQUIREMENTS</w:t>
        </w:r>
      </w:hyperlink>
    </w:p>
    <w:p w14:paraId="64E0DFC3" w14:textId="5C7B9F50" w:rsidR="0066323B" w:rsidRDefault="063690F1" w:rsidP="0B7E6F4D">
      <w:pPr>
        <w:rPr>
          <w:rFonts w:asciiTheme="minorHAnsi" w:eastAsiaTheme="minorEastAsia" w:hAnsiTheme="minorHAnsi" w:cstheme="minorBidi"/>
          <w:color w:val="000000" w:themeColor="text1"/>
          <w:sz w:val="28"/>
          <w:szCs w:val="28"/>
        </w:rPr>
      </w:pPr>
      <w:r w:rsidRPr="0B7E6F4D">
        <w:rPr>
          <w:rFonts w:asciiTheme="minorHAnsi" w:eastAsiaTheme="minorEastAsia" w:hAnsiTheme="minorHAnsi" w:cstheme="minorBidi"/>
          <w:color w:val="000000" w:themeColor="text1"/>
          <w:sz w:val="28"/>
          <w:szCs w:val="28"/>
        </w:rPr>
        <w:t xml:space="preserve">In accordance with the Office of Management and Budget’s guidance located at 2 </w:t>
      </w:r>
      <w:r w:rsidR="066CAA1A" w:rsidRPr="0B7E6F4D">
        <w:rPr>
          <w:rFonts w:asciiTheme="minorHAnsi" w:eastAsiaTheme="minorEastAsia" w:hAnsiTheme="minorHAnsi" w:cstheme="minorBidi"/>
          <w:color w:val="000000" w:themeColor="text1"/>
          <w:sz w:val="28"/>
          <w:szCs w:val="28"/>
        </w:rPr>
        <w:t>C.F.R.</w:t>
      </w:r>
      <w:r w:rsidRPr="0B7E6F4D">
        <w:rPr>
          <w:rFonts w:asciiTheme="minorHAnsi" w:eastAsiaTheme="minorEastAsia" w:hAnsiTheme="minorHAnsi" w:cstheme="minorBidi"/>
          <w:color w:val="000000" w:themeColor="text1"/>
          <w:sz w:val="28"/>
          <w:szCs w:val="28"/>
        </w:rPr>
        <w:t xml:space="preserve"> </w:t>
      </w:r>
      <w:r w:rsidR="667761B1" w:rsidRPr="0B7E6F4D">
        <w:rPr>
          <w:rFonts w:asciiTheme="minorHAnsi" w:eastAsiaTheme="minorEastAsia" w:hAnsiTheme="minorHAnsi" w:cstheme="minorBidi"/>
          <w:color w:val="000000" w:themeColor="text1"/>
          <w:sz w:val="28"/>
          <w:szCs w:val="28"/>
        </w:rPr>
        <w:t>P</w:t>
      </w:r>
      <w:r w:rsidRPr="0B7E6F4D">
        <w:rPr>
          <w:rFonts w:asciiTheme="minorHAnsi" w:eastAsiaTheme="minorEastAsia" w:hAnsiTheme="minorHAnsi" w:cstheme="minorBidi"/>
          <w:color w:val="000000" w:themeColor="text1"/>
          <w:sz w:val="28"/>
          <w:szCs w:val="28"/>
        </w:rPr>
        <w:t xml:space="preserve">art 200, all applicable Federal laws, and relevant Executive guidance, the Department of State will review and consider applications for funding, as applicable to specific programs, pursuant to this notice of funding opportunity in accordance with the following: </w:t>
      </w:r>
    </w:p>
    <w:p w14:paraId="0BAEF784" w14:textId="77777777" w:rsidR="009A10E2" w:rsidRDefault="0FC3A2BB" w:rsidP="00EB1AE4">
      <w:pPr>
        <w:numPr>
          <w:ilvl w:val="0"/>
          <w:numId w:val="20"/>
        </w:numPr>
        <w:rPr>
          <w:sz w:val="28"/>
          <w:szCs w:val="28"/>
        </w:rPr>
      </w:pPr>
      <w:r w:rsidRPr="009A10E2">
        <w:rPr>
          <w:sz w:val="28"/>
          <w:szCs w:val="28"/>
        </w:rPr>
        <w:t>The President’s September 2, 2020</w:t>
      </w:r>
      <w:r w:rsidR="7EDD5F3A" w:rsidRPr="009A10E2">
        <w:rPr>
          <w:sz w:val="28"/>
          <w:szCs w:val="28"/>
        </w:rPr>
        <w:t>,</w:t>
      </w:r>
      <w:r w:rsidRPr="009A10E2">
        <w:rPr>
          <w:sz w:val="28"/>
          <w:szCs w:val="28"/>
        </w:rPr>
        <w:t xml:space="preserve"> memorandum, entitled </w:t>
      </w:r>
      <w:r w:rsidRPr="009A10E2">
        <w:rPr>
          <w:i/>
          <w:iCs/>
          <w:sz w:val="28"/>
          <w:szCs w:val="28"/>
        </w:rPr>
        <w:t xml:space="preserve">Memorandum on Reviewing Funding to State and Local Government Recipients of Federal Funds that Are Permitting Anarchy, Violence, and Destruction in American </w:t>
      </w:r>
      <w:proofErr w:type="gramStart"/>
      <w:r w:rsidRPr="009A10E2">
        <w:rPr>
          <w:i/>
          <w:iCs/>
          <w:sz w:val="28"/>
          <w:szCs w:val="28"/>
        </w:rPr>
        <w:t>Cities</w:t>
      </w:r>
      <w:r w:rsidRPr="009A10E2">
        <w:rPr>
          <w:sz w:val="28"/>
          <w:szCs w:val="28"/>
        </w:rPr>
        <w:t>;</w:t>
      </w:r>
      <w:proofErr w:type="gramEnd"/>
      <w:r w:rsidRPr="009A10E2">
        <w:rPr>
          <w:sz w:val="28"/>
          <w:szCs w:val="28"/>
        </w:rPr>
        <w:t xml:space="preserve"> </w:t>
      </w:r>
    </w:p>
    <w:p w14:paraId="5CF54582" w14:textId="71F629D0" w:rsidR="32694B8A" w:rsidRPr="009A10E2" w:rsidRDefault="38046C35" w:rsidP="00EB1AE4">
      <w:pPr>
        <w:numPr>
          <w:ilvl w:val="0"/>
          <w:numId w:val="20"/>
        </w:numPr>
        <w:rPr>
          <w:sz w:val="28"/>
          <w:szCs w:val="28"/>
        </w:rPr>
      </w:pPr>
      <w:r w:rsidRPr="009A10E2">
        <w:rPr>
          <w:i/>
          <w:iCs/>
          <w:sz w:val="28"/>
          <w:szCs w:val="28"/>
        </w:rPr>
        <w:t>Executive Order on Protecting American Monuments, Memorials, and Statues and Combating Recent Criminal Violence</w:t>
      </w:r>
      <w:r w:rsidRPr="009A10E2">
        <w:rPr>
          <w:sz w:val="28"/>
          <w:szCs w:val="28"/>
        </w:rPr>
        <w:t xml:space="preserve"> (E.O. 13933); and</w:t>
      </w:r>
    </w:p>
    <w:p w14:paraId="21F51F32" w14:textId="1C7EF83B" w:rsidR="0066323B" w:rsidRPr="00731219" w:rsidRDefault="0070944F" w:rsidP="0B7E6F4D">
      <w:pPr>
        <w:numPr>
          <w:ilvl w:val="0"/>
          <w:numId w:val="20"/>
        </w:numPr>
        <w:rPr>
          <w:rFonts w:asciiTheme="minorHAnsi" w:eastAsiaTheme="minorEastAsia" w:hAnsiTheme="minorHAnsi" w:cstheme="minorBidi"/>
          <w:sz w:val="28"/>
          <w:szCs w:val="28"/>
        </w:rPr>
      </w:pPr>
      <w:hyperlink r:id="rId47">
        <w:r w:rsidRPr="0B7E6F4D">
          <w:rPr>
            <w:rStyle w:val="Hyperlink"/>
            <w:rFonts w:asciiTheme="minorHAnsi" w:eastAsiaTheme="minorEastAsia" w:hAnsiTheme="minorHAnsi" w:cstheme="minorBidi"/>
            <w:sz w:val="28"/>
            <w:szCs w:val="28"/>
          </w:rPr>
          <w:t>Guidance for Grants and Agreements in Title 2 of the Code of Federal Regulations</w:t>
        </w:r>
      </w:hyperlink>
      <w:r w:rsidRPr="0B7E6F4D">
        <w:rPr>
          <w:rFonts w:asciiTheme="minorHAnsi" w:eastAsiaTheme="minorEastAsia" w:hAnsiTheme="minorHAnsi" w:cstheme="minorBidi"/>
          <w:sz w:val="28"/>
          <w:szCs w:val="28"/>
        </w:rPr>
        <w:t xml:space="preserve"> (2 </w:t>
      </w:r>
      <w:r w:rsidR="066CAA1A" w:rsidRPr="0B7E6F4D">
        <w:rPr>
          <w:rFonts w:asciiTheme="minorHAnsi" w:eastAsiaTheme="minorEastAsia" w:hAnsiTheme="minorHAnsi" w:cstheme="minorBidi"/>
          <w:sz w:val="28"/>
          <w:szCs w:val="28"/>
        </w:rPr>
        <w:t>C.F.R.</w:t>
      </w:r>
      <w:r w:rsidRPr="0B7E6F4D">
        <w:rPr>
          <w:rFonts w:asciiTheme="minorHAnsi" w:eastAsiaTheme="minorEastAsia" w:hAnsiTheme="minorHAnsi" w:cstheme="minorBidi"/>
          <w:sz w:val="28"/>
          <w:szCs w:val="28"/>
        </w:rPr>
        <w:t>), as updated in the Federal Register’s 85 FR 49506 on August 13, 2020, particularly on:</w:t>
      </w:r>
    </w:p>
    <w:p w14:paraId="53BA9575" w14:textId="160CD87F" w:rsidR="0066323B" w:rsidRPr="00731219" w:rsidRDefault="0070944F" w:rsidP="0B7E6F4D">
      <w:pPr>
        <w:numPr>
          <w:ilvl w:val="1"/>
          <w:numId w:val="20"/>
        </w:numPr>
        <w:rPr>
          <w:rFonts w:asciiTheme="minorHAnsi" w:eastAsiaTheme="minorEastAsia" w:hAnsiTheme="minorHAnsi" w:cstheme="minorBidi"/>
          <w:sz w:val="28"/>
          <w:szCs w:val="28"/>
        </w:rPr>
      </w:pPr>
      <w:r w:rsidRPr="0B7E6F4D">
        <w:rPr>
          <w:rFonts w:asciiTheme="minorHAnsi" w:eastAsiaTheme="minorEastAsia" w:hAnsiTheme="minorHAnsi" w:cstheme="minorBidi"/>
          <w:sz w:val="28"/>
          <w:szCs w:val="28"/>
        </w:rPr>
        <w:t xml:space="preserve">Selecting recipients most likely to be successful in delivering results based on the program objectives through an objective process of evaluating Federal award applications (2 </w:t>
      </w:r>
      <w:r w:rsidR="066CAA1A" w:rsidRPr="0B7E6F4D">
        <w:rPr>
          <w:rFonts w:asciiTheme="minorHAnsi" w:eastAsiaTheme="minorEastAsia" w:hAnsiTheme="minorHAnsi" w:cstheme="minorBidi"/>
          <w:sz w:val="28"/>
          <w:szCs w:val="28"/>
        </w:rPr>
        <w:t>C.F.R.</w:t>
      </w:r>
      <w:r w:rsidRPr="0B7E6F4D">
        <w:rPr>
          <w:rFonts w:asciiTheme="minorHAnsi" w:eastAsiaTheme="minorEastAsia" w:hAnsiTheme="minorHAnsi" w:cstheme="minorBidi"/>
          <w:sz w:val="28"/>
          <w:szCs w:val="28"/>
        </w:rPr>
        <w:t xml:space="preserve"> </w:t>
      </w:r>
      <w:r w:rsidR="542C2D8C" w:rsidRPr="0B7E6F4D">
        <w:rPr>
          <w:sz w:val="28"/>
          <w:szCs w:val="28"/>
        </w:rPr>
        <w:t xml:space="preserve">§ </w:t>
      </w:r>
      <w:r w:rsidRPr="0B7E6F4D">
        <w:rPr>
          <w:rFonts w:asciiTheme="minorHAnsi" w:eastAsiaTheme="minorEastAsia" w:hAnsiTheme="minorHAnsi" w:cstheme="minorBidi"/>
          <w:sz w:val="28"/>
          <w:szCs w:val="28"/>
        </w:rPr>
        <w:t>200.205),</w:t>
      </w:r>
    </w:p>
    <w:p w14:paraId="222C61C1" w14:textId="320430B7" w:rsidR="0066323B" w:rsidRPr="00731219" w:rsidRDefault="0066323B" w:rsidP="00EB1AE4">
      <w:pPr>
        <w:numPr>
          <w:ilvl w:val="1"/>
          <w:numId w:val="20"/>
        </w:numPr>
        <w:rPr>
          <w:rFonts w:asciiTheme="minorHAnsi" w:eastAsiaTheme="minorEastAsia" w:hAnsiTheme="minorHAnsi" w:cstheme="minorBidi"/>
          <w:sz w:val="28"/>
          <w:szCs w:val="28"/>
        </w:rPr>
      </w:pPr>
      <w:r w:rsidRPr="63D79236">
        <w:rPr>
          <w:rFonts w:asciiTheme="minorHAnsi" w:eastAsiaTheme="minorEastAsia" w:hAnsiTheme="minorHAnsi" w:cstheme="minorBidi"/>
          <w:sz w:val="28"/>
          <w:szCs w:val="28"/>
        </w:rPr>
        <w:t xml:space="preserve">Promoting </w:t>
      </w:r>
      <w:proofErr w:type="gramStart"/>
      <w:r w:rsidRPr="63D79236">
        <w:rPr>
          <w:rFonts w:asciiTheme="minorHAnsi" w:eastAsiaTheme="minorEastAsia" w:hAnsiTheme="minorHAnsi" w:cstheme="minorBidi"/>
          <w:sz w:val="28"/>
          <w:szCs w:val="28"/>
        </w:rPr>
        <w:t>the freedom</w:t>
      </w:r>
      <w:proofErr w:type="gramEnd"/>
      <w:r w:rsidRPr="63D79236">
        <w:rPr>
          <w:rFonts w:asciiTheme="minorHAnsi" w:eastAsiaTheme="minorEastAsia" w:hAnsiTheme="minorHAnsi" w:cstheme="minorBidi"/>
          <w:sz w:val="28"/>
          <w:szCs w:val="28"/>
        </w:rPr>
        <w:t xml:space="preserve"> of speech and religious liberty in alignment with </w:t>
      </w:r>
      <w:r w:rsidRPr="63D79236">
        <w:rPr>
          <w:rFonts w:asciiTheme="minorHAnsi" w:eastAsiaTheme="minorEastAsia" w:hAnsiTheme="minorHAnsi" w:cstheme="minorBidi"/>
          <w:i/>
          <w:iCs/>
          <w:sz w:val="28"/>
          <w:szCs w:val="28"/>
        </w:rPr>
        <w:t xml:space="preserve">Promoting Free Speech and Religious Liberty </w:t>
      </w:r>
      <w:r w:rsidRPr="63D79236">
        <w:rPr>
          <w:rFonts w:asciiTheme="minorHAnsi" w:eastAsiaTheme="minorEastAsia" w:hAnsiTheme="minorHAnsi" w:cstheme="minorBidi"/>
          <w:sz w:val="28"/>
          <w:szCs w:val="28"/>
        </w:rPr>
        <w:t xml:space="preserve">(E.O. 13798) and </w:t>
      </w:r>
      <w:r w:rsidRPr="63D79236">
        <w:rPr>
          <w:rFonts w:asciiTheme="minorHAnsi" w:eastAsiaTheme="minorEastAsia" w:hAnsiTheme="minorHAnsi" w:cstheme="minorBidi"/>
          <w:i/>
          <w:iCs/>
          <w:sz w:val="28"/>
          <w:szCs w:val="28"/>
        </w:rPr>
        <w:t>Improving Free Inquiry, Transparency, and Accountability at Colleges and Universities</w:t>
      </w:r>
      <w:r w:rsidRPr="63D79236">
        <w:rPr>
          <w:rFonts w:asciiTheme="minorHAnsi" w:eastAsiaTheme="minorEastAsia" w:hAnsiTheme="minorHAnsi" w:cstheme="minorBidi"/>
          <w:sz w:val="28"/>
          <w:szCs w:val="28"/>
        </w:rPr>
        <w:t xml:space="preserve"> (E.O. 13864) (§ 200.300, 200.303, 200.339, and 200.341), </w:t>
      </w:r>
    </w:p>
    <w:p w14:paraId="1BAEDB9E" w14:textId="76FC7EA5" w:rsidR="0066323B" w:rsidRDefault="0070944F" w:rsidP="0B7E6F4D">
      <w:pPr>
        <w:numPr>
          <w:ilvl w:val="1"/>
          <w:numId w:val="20"/>
        </w:numPr>
        <w:rPr>
          <w:rFonts w:asciiTheme="minorHAnsi" w:eastAsiaTheme="minorEastAsia" w:hAnsiTheme="minorHAnsi" w:cstheme="minorBidi"/>
          <w:sz w:val="28"/>
          <w:szCs w:val="28"/>
        </w:rPr>
      </w:pPr>
      <w:r w:rsidRPr="0B7E6F4D">
        <w:rPr>
          <w:rFonts w:asciiTheme="minorHAnsi" w:eastAsiaTheme="minorEastAsia" w:hAnsiTheme="minorHAnsi" w:cstheme="minorBidi"/>
          <w:sz w:val="28"/>
          <w:szCs w:val="28"/>
        </w:rPr>
        <w:t xml:space="preserve">Providing a preference, to the extent permitted by law, to maximize use of goods, products, and materials produced in the United States (2 </w:t>
      </w:r>
      <w:r w:rsidR="066CAA1A" w:rsidRPr="0B7E6F4D">
        <w:rPr>
          <w:rFonts w:asciiTheme="minorHAnsi" w:eastAsiaTheme="minorEastAsia" w:hAnsiTheme="minorHAnsi" w:cstheme="minorBidi"/>
          <w:sz w:val="28"/>
          <w:szCs w:val="28"/>
        </w:rPr>
        <w:t>C.F.R.</w:t>
      </w:r>
      <w:r w:rsidRPr="0B7E6F4D">
        <w:rPr>
          <w:rFonts w:asciiTheme="minorHAnsi" w:eastAsiaTheme="minorEastAsia" w:hAnsiTheme="minorHAnsi" w:cstheme="minorBidi"/>
          <w:sz w:val="28"/>
          <w:szCs w:val="28"/>
        </w:rPr>
        <w:t xml:space="preserve"> </w:t>
      </w:r>
      <w:r w:rsidR="2BDDB6CC" w:rsidRPr="0B7E6F4D">
        <w:rPr>
          <w:sz w:val="28"/>
          <w:szCs w:val="28"/>
        </w:rPr>
        <w:t>§</w:t>
      </w:r>
      <w:r w:rsidRPr="0B7E6F4D">
        <w:rPr>
          <w:rFonts w:asciiTheme="minorHAnsi" w:eastAsiaTheme="minorEastAsia" w:hAnsiTheme="minorHAnsi" w:cstheme="minorBidi"/>
          <w:sz w:val="28"/>
          <w:szCs w:val="28"/>
        </w:rPr>
        <w:t xml:space="preserve"> 200.322), and</w:t>
      </w:r>
    </w:p>
    <w:p w14:paraId="1E2C0036" w14:textId="17E09742" w:rsidR="0066323B" w:rsidRDefault="0070944F" w:rsidP="0B7E6F4D">
      <w:pPr>
        <w:numPr>
          <w:ilvl w:val="1"/>
          <w:numId w:val="20"/>
        </w:numPr>
        <w:rPr>
          <w:rFonts w:asciiTheme="minorHAnsi" w:eastAsiaTheme="minorEastAsia" w:hAnsiTheme="minorHAnsi" w:cstheme="minorBidi"/>
          <w:sz w:val="28"/>
          <w:szCs w:val="28"/>
        </w:rPr>
      </w:pPr>
      <w:r w:rsidRPr="0B7E6F4D">
        <w:rPr>
          <w:rFonts w:asciiTheme="minorHAnsi" w:eastAsiaTheme="minorEastAsia" w:hAnsiTheme="minorHAnsi" w:cstheme="minorBidi"/>
          <w:sz w:val="28"/>
          <w:szCs w:val="28"/>
        </w:rPr>
        <w:lastRenderedPageBreak/>
        <w:t xml:space="preserve">Terminating agreements in whole or in part to the greatest extent authorized by law, if an award no longer </w:t>
      </w:r>
      <w:proofErr w:type="gramStart"/>
      <w:r w:rsidRPr="0B7E6F4D">
        <w:rPr>
          <w:rFonts w:asciiTheme="minorHAnsi" w:eastAsiaTheme="minorEastAsia" w:hAnsiTheme="minorHAnsi" w:cstheme="minorBidi"/>
          <w:sz w:val="28"/>
          <w:szCs w:val="28"/>
        </w:rPr>
        <w:t>effectuates the program</w:t>
      </w:r>
      <w:proofErr w:type="gramEnd"/>
      <w:r w:rsidRPr="0B7E6F4D">
        <w:rPr>
          <w:rFonts w:asciiTheme="minorHAnsi" w:eastAsiaTheme="minorEastAsia" w:hAnsiTheme="minorHAnsi" w:cstheme="minorBidi"/>
          <w:sz w:val="28"/>
          <w:szCs w:val="28"/>
        </w:rPr>
        <w:t xml:space="preserve"> goals or agency priorities (2 </w:t>
      </w:r>
      <w:r w:rsidR="066CAA1A" w:rsidRPr="0B7E6F4D">
        <w:rPr>
          <w:rFonts w:asciiTheme="minorHAnsi" w:eastAsiaTheme="minorEastAsia" w:hAnsiTheme="minorHAnsi" w:cstheme="minorBidi"/>
          <w:sz w:val="28"/>
          <w:szCs w:val="28"/>
        </w:rPr>
        <w:t>C.F.R.</w:t>
      </w:r>
      <w:r w:rsidRPr="0B7E6F4D">
        <w:rPr>
          <w:rFonts w:asciiTheme="minorHAnsi" w:eastAsiaTheme="minorEastAsia" w:hAnsiTheme="minorHAnsi" w:cstheme="minorBidi"/>
          <w:sz w:val="28"/>
          <w:szCs w:val="28"/>
        </w:rPr>
        <w:t xml:space="preserve"> </w:t>
      </w:r>
      <w:r w:rsidR="11DE46AE" w:rsidRPr="0B7E6F4D">
        <w:rPr>
          <w:sz w:val="28"/>
          <w:szCs w:val="28"/>
        </w:rPr>
        <w:t>§</w:t>
      </w:r>
      <w:r w:rsidRPr="0B7E6F4D">
        <w:rPr>
          <w:rFonts w:asciiTheme="minorHAnsi" w:eastAsiaTheme="minorEastAsia" w:hAnsiTheme="minorHAnsi" w:cstheme="minorBidi"/>
          <w:sz w:val="28"/>
          <w:szCs w:val="28"/>
        </w:rPr>
        <w:t xml:space="preserve"> 200.340).</w:t>
      </w:r>
    </w:p>
    <w:p w14:paraId="13B92989" w14:textId="396DFE2A" w:rsidR="00CA6F5A" w:rsidRPr="00467D07" w:rsidRDefault="00CA6F5A" w:rsidP="00EB1AE4">
      <w:pPr>
        <w:rPr>
          <w:rFonts w:asciiTheme="minorHAnsi" w:eastAsiaTheme="minorEastAsia" w:hAnsiTheme="minorHAnsi" w:cstheme="minorBidi"/>
          <w:color w:val="auto"/>
          <w:sz w:val="28"/>
          <w:szCs w:val="28"/>
        </w:rPr>
      </w:pPr>
      <w:r w:rsidRPr="00467D07">
        <w:rPr>
          <w:rFonts w:asciiTheme="minorHAnsi" w:eastAsiaTheme="minorEastAsia" w:hAnsiTheme="minorHAnsi" w:cstheme="minorBidi"/>
          <w:color w:val="auto"/>
          <w:sz w:val="28"/>
          <w:szCs w:val="28"/>
        </w:rPr>
        <w:t>Due to the determination made under the Trafficking Victims Protection Act (TVPA) for FY 202</w:t>
      </w:r>
      <w:r w:rsidR="2212F6CD" w:rsidRPr="00467D07">
        <w:rPr>
          <w:rFonts w:asciiTheme="minorHAnsi" w:eastAsiaTheme="minorEastAsia" w:hAnsiTheme="minorHAnsi" w:cstheme="minorBidi"/>
          <w:color w:val="auto"/>
          <w:sz w:val="28"/>
          <w:szCs w:val="28"/>
        </w:rPr>
        <w:t>2</w:t>
      </w:r>
      <w:r w:rsidRPr="00467D07">
        <w:rPr>
          <w:rFonts w:asciiTheme="minorHAnsi" w:eastAsiaTheme="minorEastAsia" w:hAnsiTheme="minorHAnsi" w:cstheme="minorBidi"/>
          <w:color w:val="auto"/>
          <w:sz w:val="28"/>
          <w:szCs w:val="28"/>
        </w:rPr>
        <w:t xml:space="preserve">, assistance that benefits the governments of the following countries may be subject to a restriction under the TVPA.  The Department of State determines on a case-by-case basis what constitutes assistance to a government; the general principles listed below apply.  </w:t>
      </w:r>
    </w:p>
    <w:p w14:paraId="29875286" w14:textId="77777777" w:rsidR="00CA6F5A" w:rsidRPr="00467D07" w:rsidRDefault="00CA6F5A" w:rsidP="00EB1AE4">
      <w:pPr>
        <w:rPr>
          <w:rFonts w:asciiTheme="minorHAnsi" w:eastAsiaTheme="minorEastAsia" w:hAnsiTheme="minorHAnsi" w:cstheme="minorBidi"/>
          <w:color w:val="auto"/>
          <w:sz w:val="28"/>
          <w:szCs w:val="28"/>
        </w:rPr>
      </w:pPr>
      <w:r w:rsidRPr="00467D07">
        <w:rPr>
          <w:rFonts w:asciiTheme="minorHAnsi" w:eastAsiaTheme="minorEastAsia" w:hAnsiTheme="minorHAnsi" w:cstheme="minorBidi"/>
          <w:color w:val="auto"/>
          <w:sz w:val="28"/>
          <w:szCs w:val="28"/>
        </w:rPr>
        <w:t>Assistance to the government includes:</w:t>
      </w:r>
    </w:p>
    <w:p w14:paraId="47759D52" w14:textId="33F46CF9" w:rsidR="00CA6F5A" w:rsidRPr="00467D07" w:rsidRDefault="00CA6F5A" w:rsidP="00EB1AE4">
      <w:pPr>
        <w:numPr>
          <w:ilvl w:val="0"/>
          <w:numId w:val="12"/>
        </w:numPr>
        <w:ind w:left="720"/>
        <w:rPr>
          <w:rFonts w:asciiTheme="minorHAnsi" w:eastAsiaTheme="minorEastAsia" w:hAnsiTheme="minorHAnsi" w:cstheme="minorBidi"/>
          <w:color w:val="auto"/>
          <w:sz w:val="28"/>
          <w:szCs w:val="28"/>
        </w:rPr>
      </w:pPr>
      <w:r w:rsidRPr="00467D07">
        <w:rPr>
          <w:rFonts w:asciiTheme="minorHAnsi" w:eastAsiaTheme="minorEastAsia" w:hAnsiTheme="minorHAnsi" w:cstheme="minorBidi"/>
          <w:color w:val="auto"/>
          <w:sz w:val="28"/>
          <w:szCs w:val="28"/>
        </w:rPr>
        <w:t>All branches of government (executive, legislative, judicial) at all levels (national, regional, local</w:t>
      </w:r>
      <w:proofErr w:type="gramStart"/>
      <w:r w:rsidRPr="00467D07">
        <w:rPr>
          <w:rFonts w:asciiTheme="minorHAnsi" w:eastAsiaTheme="minorEastAsia" w:hAnsiTheme="minorHAnsi" w:cstheme="minorBidi"/>
          <w:color w:val="auto"/>
          <w:sz w:val="28"/>
          <w:szCs w:val="28"/>
        </w:rPr>
        <w:t>);</w:t>
      </w:r>
      <w:proofErr w:type="gramEnd"/>
    </w:p>
    <w:p w14:paraId="04C8D371" w14:textId="77777777" w:rsidR="00CA6F5A" w:rsidRPr="00467D07" w:rsidRDefault="00CA6F5A" w:rsidP="00EB1AE4">
      <w:pPr>
        <w:numPr>
          <w:ilvl w:val="0"/>
          <w:numId w:val="12"/>
        </w:numPr>
        <w:ind w:left="720"/>
        <w:rPr>
          <w:rFonts w:asciiTheme="minorHAnsi" w:eastAsiaTheme="minorEastAsia" w:hAnsiTheme="minorHAnsi" w:cstheme="minorBidi"/>
          <w:color w:val="auto"/>
          <w:sz w:val="28"/>
          <w:szCs w:val="28"/>
        </w:rPr>
      </w:pPr>
      <w:r w:rsidRPr="00467D07">
        <w:rPr>
          <w:rFonts w:asciiTheme="minorHAnsi" w:eastAsiaTheme="minorEastAsia" w:hAnsiTheme="minorHAnsi" w:cstheme="minorBidi"/>
          <w:color w:val="auto"/>
          <w:sz w:val="28"/>
          <w:szCs w:val="28"/>
        </w:rPr>
        <w:t xml:space="preserve">Public schools, universities, hospitals, and state-owned enterprises, as well as government </w:t>
      </w:r>
      <w:proofErr w:type="gramStart"/>
      <w:r w:rsidRPr="00467D07">
        <w:rPr>
          <w:rFonts w:asciiTheme="minorHAnsi" w:eastAsiaTheme="minorEastAsia" w:hAnsiTheme="minorHAnsi" w:cstheme="minorBidi"/>
          <w:color w:val="auto"/>
          <w:sz w:val="28"/>
          <w:szCs w:val="28"/>
        </w:rPr>
        <w:t>employees;</w:t>
      </w:r>
      <w:proofErr w:type="gramEnd"/>
    </w:p>
    <w:p w14:paraId="6BE96BE8" w14:textId="2F216F7D" w:rsidR="0057151D" w:rsidRPr="00467D07" w:rsidRDefault="00CA6F5A" w:rsidP="00EB1AE4">
      <w:pPr>
        <w:numPr>
          <w:ilvl w:val="0"/>
          <w:numId w:val="12"/>
        </w:numPr>
        <w:ind w:left="720"/>
        <w:rPr>
          <w:rFonts w:asciiTheme="minorHAnsi" w:eastAsiaTheme="minorEastAsia" w:hAnsiTheme="minorHAnsi" w:cstheme="minorBidi"/>
          <w:color w:val="auto"/>
          <w:sz w:val="28"/>
          <w:szCs w:val="28"/>
        </w:rPr>
      </w:pPr>
      <w:r w:rsidRPr="00467D07">
        <w:rPr>
          <w:rFonts w:asciiTheme="minorHAnsi" w:eastAsiaTheme="minorEastAsia" w:hAnsiTheme="minorHAnsi" w:cstheme="minorBidi"/>
          <w:color w:val="auto"/>
          <w:sz w:val="28"/>
          <w:szCs w:val="28"/>
        </w:rPr>
        <w:t>Cash, training, equipment, services, or other assistance provided directly to the government, assistance provided to an NGO or other implementer for the benefit of the government, and assistance to government employees.</w:t>
      </w:r>
    </w:p>
    <w:p w14:paraId="38E62AC3" w14:textId="6F4A3D7D" w:rsidR="00290D8C" w:rsidRPr="003376FF" w:rsidRDefault="1C9FADAE" w:rsidP="796DA244">
      <w:pPr>
        <w:rPr>
          <w:rFonts w:asciiTheme="minorHAnsi" w:eastAsiaTheme="minorEastAsia" w:hAnsiTheme="minorHAnsi" w:cstheme="minorBidi"/>
          <w:b/>
          <w:bCs/>
          <w:color w:val="auto"/>
          <w:sz w:val="28"/>
          <w:szCs w:val="28"/>
        </w:rPr>
      </w:pPr>
      <w:r w:rsidRPr="796DA244">
        <w:rPr>
          <w:rFonts w:asciiTheme="minorHAnsi" w:eastAsiaTheme="minorEastAsia" w:hAnsiTheme="minorHAnsi" w:cstheme="minorBidi"/>
          <w:b/>
          <w:bCs/>
          <w:i/>
          <w:iCs/>
          <w:color w:val="auto"/>
          <w:sz w:val="28"/>
          <w:szCs w:val="28"/>
        </w:rPr>
        <w:t>F.3 Reporting</w:t>
      </w:r>
    </w:p>
    <w:p w14:paraId="71033AAD" w14:textId="1B63DEE7" w:rsidR="00290D8C" w:rsidRPr="00754E7B" w:rsidRDefault="003C9BA7" w:rsidP="796DA244">
      <w:pPr>
        <w:rPr>
          <w:rFonts w:asciiTheme="minorHAnsi" w:eastAsiaTheme="minorEastAsia" w:hAnsiTheme="minorHAnsi" w:cstheme="minorBidi"/>
          <w:color w:val="auto"/>
          <w:sz w:val="28"/>
          <w:szCs w:val="28"/>
        </w:rPr>
      </w:pPr>
      <w:r w:rsidRPr="796DA244">
        <w:rPr>
          <w:rFonts w:asciiTheme="minorHAnsi" w:eastAsiaTheme="minorEastAsia" w:hAnsiTheme="minorHAnsi" w:cstheme="minorBidi"/>
          <w:color w:val="auto"/>
          <w:sz w:val="28"/>
          <w:szCs w:val="28"/>
        </w:rPr>
        <w:t>Reporting is critical to effective program management and oversight.</w:t>
      </w:r>
      <w:r w:rsidR="007D6B2B">
        <w:rPr>
          <w:rFonts w:asciiTheme="minorHAnsi" w:eastAsiaTheme="minorEastAsia" w:hAnsiTheme="minorHAnsi" w:cstheme="minorBidi"/>
          <w:color w:val="auto"/>
          <w:sz w:val="28"/>
          <w:szCs w:val="28"/>
        </w:rPr>
        <w:t xml:space="preserve"> </w:t>
      </w:r>
      <w:r w:rsidRPr="796DA244">
        <w:rPr>
          <w:rFonts w:asciiTheme="minorHAnsi" w:eastAsiaTheme="minorEastAsia" w:hAnsiTheme="minorHAnsi" w:cstheme="minorBidi"/>
          <w:color w:val="auto"/>
          <w:sz w:val="28"/>
          <w:szCs w:val="28"/>
        </w:rPr>
        <w:t xml:space="preserve"> Reports are required as a means of evaluating the recipient’s progress and utilization of resources.</w:t>
      </w:r>
      <w:r w:rsidR="007D6B2B">
        <w:rPr>
          <w:rFonts w:asciiTheme="minorHAnsi" w:eastAsiaTheme="minorEastAsia" w:hAnsiTheme="minorHAnsi" w:cstheme="minorBidi"/>
          <w:color w:val="auto"/>
          <w:sz w:val="28"/>
          <w:szCs w:val="28"/>
        </w:rPr>
        <w:t xml:space="preserve"> </w:t>
      </w:r>
      <w:r w:rsidRPr="796DA244">
        <w:rPr>
          <w:rFonts w:asciiTheme="minorHAnsi" w:eastAsiaTheme="minorEastAsia" w:hAnsiTheme="minorHAnsi" w:cstheme="minorBidi"/>
          <w:color w:val="auto"/>
          <w:sz w:val="28"/>
          <w:szCs w:val="28"/>
        </w:rPr>
        <w:t xml:space="preserve"> They are divided between a performance progress report and a financial status report</w:t>
      </w:r>
      <w:r w:rsidR="00F8229A">
        <w:rPr>
          <w:rFonts w:asciiTheme="minorHAnsi" w:eastAsiaTheme="minorEastAsia" w:hAnsiTheme="minorHAnsi" w:cstheme="minorBidi"/>
          <w:color w:val="auto"/>
          <w:sz w:val="28"/>
          <w:szCs w:val="28"/>
        </w:rPr>
        <w:t xml:space="preserve"> </w:t>
      </w:r>
      <w:bookmarkStart w:id="94" w:name="_Hlk158703288"/>
      <w:r w:rsidR="00F8229A">
        <w:rPr>
          <w:rFonts w:asciiTheme="minorHAnsi" w:eastAsiaTheme="minorEastAsia" w:hAnsiTheme="minorHAnsi" w:cstheme="minorBidi"/>
          <w:color w:val="auto"/>
          <w:sz w:val="28"/>
          <w:szCs w:val="28"/>
        </w:rPr>
        <w:t>submitted on a quarterly basis or as determined by the grants officer</w:t>
      </w:r>
      <w:bookmarkEnd w:id="94"/>
      <w:r w:rsidRPr="796DA244">
        <w:rPr>
          <w:rFonts w:asciiTheme="minorHAnsi" w:eastAsiaTheme="minorEastAsia" w:hAnsiTheme="minorHAnsi" w:cstheme="minorBidi"/>
          <w:color w:val="auto"/>
          <w:sz w:val="28"/>
          <w:szCs w:val="28"/>
        </w:rPr>
        <w:t xml:space="preserve">. </w:t>
      </w:r>
      <w:r w:rsidR="007D6B2B">
        <w:rPr>
          <w:rFonts w:asciiTheme="minorHAnsi" w:eastAsiaTheme="minorEastAsia" w:hAnsiTheme="minorHAnsi" w:cstheme="minorBidi"/>
          <w:color w:val="auto"/>
          <w:sz w:val="28"/>
          <w:szCs w:val="28"/>
        </w:rPr>
        <w:t xml:space="preserve"> </w:t>
      </w:r>
      <w:r w:rsidR="1C9FADAE" w:rsidRPr="796DA244">
        <w:rPr>
          <w:rFonts w:asciiTheme="minorHAnsi" w:eastAsiaTheme="minorEastAsia" w:hAnsiTheme="minorHAnsi" w:cstheme="minorBidi"/>
          <w:color w:val="auto"/>
          <w:sz w:val="28"/>
          <w:szCs w:val="28"/>
        </w:rPr>
        <w:t xml:space="preserve">Applicants should be aware that </w:t>
      </w:r>
      <w:r w:rsidR="1BFB53B8" w:rsidRPr="74C0C16F">
        <w:rPr>
          <w:rFonts w:asciiTheme="minorHAnsi" w:eastAsiaTheme="minorEastAsia" w:hAnsiTheme="minorHAnsi" w:cstheme="minorBidi"/>
          <w:color w:val="auto"/>
          <w:sz w:val="28"/>
          <w:szCs w:val="28"/>
        </w:rPr>
        <w:t>the</w:t>
      </w:r>
      <w:r w:rsidR="1BFB53B8" w:rsidRPr="69FDA09B">
        <w:rPr>
          <w:rFonts w:asciiTheme="minorHAnsi" w:eastAsiaTheme="minorEastAsia" w:hAnsiTheme="minorHAnsi" w:cstheme="minorBidi"/>
          <w:color w:val="auto"/>
          <w:sz w:val="28"/>
          <w:szCs w:val="28"/>
        </w:rPr>
        <w:t xml:space="preserve"> Bureau of Political-Military Affairs</w:t>
      </w:r>
      <w:r w:rsidR="1C9FADAE" w:rsidRPr="69FDA09B">
        <w:rPr>
          <w:rFonts w:asciiTheme="minorHAnsi" w:eastAsiaTheme="minorEastAsia" w:hAnsiTheme="minorHAnsi" w:cstheme="minorBidi"/>
          <w:color w:val="auto"/>
          <w:sz w:val="28"/>
          <w:szCs w:val="28"/>
        </w:rPr>
        <w:t xml:space="preserve"> </w:t>
      </w:r>
      <w:r w:rsidR="1C9FADAE" w:rsidRPr="796DA244">
        <w:rPr>
          <w:rFonts w:asciiTheme="minorHAnsi" w:eastAsiaTheme="minorEastAsia" w:hAnsiTheme="minorHAnsi" w:cstheme="minorBidi"/>
          <w:color w:val="auto"/>
          <w:sz w:val="28"/>
          <w:szCs w:val="28"/>
        </w:rPr>
        <w:t xml:space="preserve">awards will require that all reports (financial and progress) are uploaded to the grant file in </w:t>
      </w:r>
      <w:r w:rsidR="2F64D96B" w:rsidRPr="796DA244">
        <w:rPr>
          <w:rFonts w:asciiTheme="minorHAnsi" w:eastAsiaTheme="minorEastAsia" w:hAnsiTheme="minorHAnsi" w:cstheme="minorBidi"/>
          <w:color w:val="auto"/>
          <w:sz w:val="28"/>
          <w:szCs w:val="28"/>
        </w:rPr>
        <w:t>SAMS</w:t>
      </w:r>
      <w:r w:rsidR="55AD9BAC" w:rsidRPr="796DA244">
        <w:rPr>
          <w:rFonts w:asciiTheme="minorHAnsi" w:eastAsiaTheme="minorEastAsia" w:hAnsiTheme="minorHAnsi" w:cstheme="minorBidi"/>
          <w:color w:val="auto"/>
          <w:sz w:val="28"/>
          <w:szCs w:val="28"/>
        </w:rPr>
        <w:t>/MyGrant</w:t>
      </w:r>
      <w:r w:rsidR="1C9FADAE" w:rsidRPr="796DA244">
        <w:rPr>
          <w:rFonts w:asciiTheme="minorHAnsi" w:eastAsiaTheme="minorEastAsia" w:hAnsiTheme="minorHAnsi" w:cstheme="minorBidi"/>
          <w:color w:val="auto"/>
          <w:sz w:val="28"/>
          <w:szCs w:val="28"/>
        </w:rPr>
        <w:t xml:space="preserve">.  </w:t>
      </w:r>
    </w:p>
    <w:p w14:paraId="065AB022" w14:textId="5E00A16F" w:rsidR="00290D8C" w:rsidRPr="00187237" w:rsidRDefault="667AA4BC" w:rsidP="00EB1AE4">
      <w:pPr>
        <w:rPr>
          <w:rFonts w:asciiTheme="minorHAnsi" w:eastAsiaTheme="minorEastAsia" w:hAnsiTheme="minorHAnsi" w:cstheme="minorBidi"/>
          <w:color w:val="auto"/>
          <w:sz w:val="28"/>
          <w:szCs w:val="28"/>
          <w:u w:val="single"/>
        </w:rPr>
      </w:pPr>
      <w:r w:rsidRPr="00187237">
        <w:rPr>
          <w:rFonts w:asciiTheme="minorHAnsi" w:eastAsiaTheme="minorEastAsia" w:hAnsiTheme="minorHAnsi" w:cstheme="minorBidi"/>
          <w:color w:val="auto"/>
          <w:sz w:val="28"/>
          <w:szCs w:val="28"/>
          <w:u w:val="single"/>
        </w:rPr>
        <w:t xml:space="preserve">Financial Reports </w:t>
      </w:r>
    </w:p>
    <w:p w14:paraId="403BECAF" w14:textId="3429B7F6" w:rsidR="00290D8C" w:rsidRPr="00754E7B" w:rsidRDefault="6A6A86EF" w:rsidP="796DA244">
      <w:pPr>
        <w:rPr>
          <w:rStyle w:val="Hyperlink"/>
          <w:rFonts w:asciiTheme="minorHAnsi" w:eastAsiaTheme="minorEastAsia" w:hAnsiTheme="minorHAnsi" w:cstheme="minorBidi"/>
          <w:sz w:val="28"/>
          <w:szCs w:val="28"/>
        </w:rPr>
      </w:pPr>
      <w:r w:rsidRPr="796DA244">
        <w:rPr>
          <w:rFonts w:asciiTheme="minorHAnsi" w:eastAsiaTheme="minorEastAsia" w:hAnsiTheme="minorHAnsi" w:cstheme="minorBidi"/>
          <w:color w:val="auto"/>
          <w:sz w:val="28"/>
          <w:szCs w:val="28"/>
        </w:rPr>
        <w:t>The Recipient is required to submit financial reports throughout the project period, using Form SF-425, the Federal Financial Report</w:t>
      </w:r>
      <w:r w:rsidR="004D203F" w:rsidRPr="004D203F">
        <w:rPr>
          <w:rFonts w:asciiTheme="minorHAnsi" w:eastAsiaTheme="minorEastAsia" w:hAnsiTheme="minorHAnsi" w:cstheme="minorBidi"/>
          <w:color w:val="auto"/>
          <w:sz w:val="28"/>
          <w:szCs w:val="28"/>
        </w:rPr>
        <w:t xml:space="preserve"> </w:t>
      </w:r>
      <w:r w:rsidR="004D203F">
        <w:rPr>
          <w:rFonts w:asciiTheme="minorHAnsi" w:eastAsiaTheme="minorEastAsia" w:hAnsiTheme="minorHAnsi" w:cstheme="minorBidi"/>
          <w:color w:val="auto"/>
          <w:sz w:val="28"/>
          <w:szCs w:val="28"/>
        </w:rPr>
        <w:t>(</w:t>
      </w:r>
      <w:r w:rsidR="004D203F" w:rsidRPr="796DA244">
        <w:rPr>
          <w:rFonts w:asciiTheme="minorHAnsi" w:eastAsiaTheme="minorEastAsia" w:hAnsiTheme="minorHAnsi" w:cstheme="minorBidi"/>
          <w:color w:val="auto"/>
          <w:sz w:val="28"/>
          <w:szCs w:val="28"/>
        </w:rPr>
        <w:t>FFR</w:t>
      </w:r>
      <w:r w:rsidR="004D203F">
        <w:rPr>
          <w:rFonts w:asciiTheme="minorHAnsi" w:eastAsiaTheme="minorEastAsia" w:hAnsiTheme="minorHAnsi" w:cstheme="minorBidi"/>
          <w:color w:val="auto"/>
          <w:sz w:val="28"/>
          <w:szCs w:val="28"/>
        </w:rPr>
        <w:t>)</w:t>
      </w:r>
      <w:r w:rsidRPr="796DA244">
        <w:rPr>
          <w:rFonts w:asciiTheme="minorHAnsi" w:eastAsiaTheme="minorEastAsia" w:hAnsiTheme="minorHAnsi" w:cstheme="minorBidi"/>
          <w:color w:val="auto"/>
          <w:sz w:val="28"/>
          <w:szCs w:val="28"/>
        </w:rPr>
        <w:t xml:space="preserve"> form, </w:t>
      </w:r>
      <w:bookmarkStart w:id="95" w:name="_Hlk158704711"/>
      <w:r w:rsidRPr="796DA244">
        <w:rPr>
          <w:rFonts w:asciiTheme="minorHAnsi" w:eastAsiaTheme="minorEastAsia" w:hAnsiTheme="minorHAnsi" w:cstheme="minorBidi"/>
          <w:color w:val="auto"/>
          <w:sz w:val="28"/>
          <w:szCs w:val="28"/>
        </w:rPr>
        <w:t>as well as forms suggested by the Grants Officer Representative</w:t>
      </w:r>
      <w:bookmarkEnd w:id="95"/>
      <w:r w:rsidRPr="796DA244">
        <w:rPr>
          <w:rFonts w:asciiTheme="minorHAnsi" w:eastAsiaTheme="minorEastAsia" w:hAnsiTheme="minorHAnsi" w:cstheme="minorBidi"/>
          <w:color w:val="auto"/>
          <w:sz w:val="28"/>
          <w:szCs w:val="28"/>
        </w:rPr>
        <w:t xml:space="preserve">.  If payment is made </w:t>
      </w:r>
      <w:r w:rsidRPr="796DA244">
        <w:rPr>
          <w:rFonts w:asciiTheme="minorHAnsi" w:eastAsiaTheme="minorEastAsia" w:hAnsiTheme="minorHAnsi" w:cstheme="minorBidi"/>
          <w:color w:val="auto"/>
          <w:sz w:val="28"/>
          <w:szCs w:val="28"/>
        </w:rPr>
        <w:lastRenderedPageBreak/>
        <w:t xml:space="preserve">through the Payment Management System, all financial reports must be submitted electronically through the Payment Management System. </w:t>
      </w:r>
      <w:r w:rsidR="00537CB4">
        <w:rPr>
          <w:rFonts w:asciiTheme="minorHAnsi" w:eastAsiaTheme="minorEastAsia" w:hAnsiTheme="minorHAnsi" w:cstheme="minorBidi"/>
          <w:color w:val="auto"/>
          <w:sz w:val="28"/>
          <w:szCs w:val="28"/>
        </w:rPr>
        <w:t xml:space="preserve"> </w:t>
      </w:r>
      <w:r w:rsidRPr="796DA244">
        <w:rPr>
          <w:rFonts w:asciiTheme="minorHAnsi" w:eastAsiaTheme="minorEastAsia" w:hAnsiTheme="minorHAnsi" w:cstheme="minorBidi"/>
          <w:color w:val="auto"/>
          <w:sz w:val="28"/>
          <w:szCs w:val="28"/>
        </w:rPr>
        <w:t xml:space="preserve">The </w:t>
      </w:r>
      <w:r w:rsidR="004D203F">
        <w:rPr>
          <w:rFonts w:asciiTheme="minorHAnsi" w:eastAsiaTheme="minorEastAsia" w:hAnsiTheme="minorHAnsi" w:cstheme="minorBidi"/>
          <w:color w:val="auto"/>
          <w:sz w:val="28"/>
          <w:szCs w:val="28"/>
        </w:rPr>
        <w:t>Recipient</w:t>
      </w:r>
      <w:r w:rsidRPr="796DA244">
        <w:rPr>
          <w:rFonts w:asciiTheme="minorHAnsi" w:eastAsiaTheme="minorEastAsia" w:hAnsiTheme="minorHAnsi" w:cstheme="minorBidi"/>
          <w:color w:val="auto"/>
          <w:sz w:val="28"/>
          <w:szCs w:val="28"/>
        </w:rPr>
        <w:t xml:space="preserve"> is also required to upload to SAMS</w:t>
      </w:r>
      <w:r w:rsidR="5675CA89" w:rsidRPr="796DA244">
        <w:rPr>
          <w:rFonts w:asciiTheme="minorHAnsi" w:eastAsiaTheme="minorEastAsia" w:hAnsiTheme="minorHAnsi" w:cstheme="minorBidi"/>
          <w:color w:val="auto"/>
          <w:sz w:val="28"/>
          <w:szCs w:val="28"/>
        </w:rPr>
        <w:t>/</w:t>
      </w:r>
      <w:proofErr w:type="spellStart"/>
      <w:r w:rsidR="5675CA89" w:rsidRPr="796DA244">
        <w:rPr>
          <w:rFonts w:asciiTheme="minorHAnsi" w:eastAsiaTheme="minorEastAsia" w:hAnsiTheme="minorHAnsi" w:cstheme="minorBidi"/>
          <w:color w:val="auto"/>
          <w:sz w:val="28"/>
          <w:szCs w:val="28"/>
        </w:rPr>
        <w:t>MyGrants</w:t>
      </w:r>
      <w:proofErr w:type="spellEnd"/>
      <w:r w:rsidRPr="796DA244">
        <w:rPr>
          <w:rFonts w:asciiTheme="minorHAnsi" w:eastAsiaTheme="minorEastAsia" w:hAnsiTheme="minorHAnsi" w:cstheme="minorBidi"/>
          <w:color w:val="auto"/>
          <w:sz w:val="28"/>
          <w:szCs w:val="28"/>
        </w:rPr>
        <w:t xml:space="preserve"> a pdf version of all financial reports (Federal Financial report) they have submitted in the Payment Management System.  Form FFR (SF-425) can be found on OMB’s website </w:t>
      </w:r>
      <w:r w:rsidR="004D203F">
        <w:rPr>
          <w:rFonts w:asciiTheme="minorHAnsi" w:eastAsiaTheme="minorEastAsia" w:hAnsiTheme="minorHAnsi" w:cstheme="minorBidi"/>
          <w:color w:val="auto"/>
          <w:sz w:val="28"/>
          <w:szCs w:val="28"/>
        </w:rPr>
        <w:t>forms tab</w:t>
      </w:r>
      <w:r w:rsidRPr="796DA244">
        <w:rPr>
          <w:rFonts w:asciiTheme="minorHAnsi" w:eastAsiaTheme="minorEastAsia" w:hAnsiTheme="minorHAnsi" w:cstheme="minorBidi"/>
          <w:color w:val="auto"/>
          <w:sz w:val="28"/>
          <w:szCs w:val="28"/>
        </w:rPr>
        <w:t xml:space="preserve">: </w:t>
      </w:r>
      <w:hyperlink r:id="rId48" w:anchor="sortby=1.">
        <w:r w:rsidRPr="796DA244">
          <w:rPr>
            <w:rStyle w:val="Hyperlink"/>
            <w:rFonts w:asciiTheme="minorHAnsi" w:eastAsiaTheme="minorEastAsia" w:hAnsiTheme="minorHAnsi" w:cstheme="minorBidi"/>
            <w:sz w:val="28"/>
            <w:szCs w:val="28"/>
          </w:rPr>
          <w:t>https://www.grants.gov/web/grants/forms/post-award-reporting-forms.html#sortby=1.</w:t>
        </w:r>
      </w:hyperlink>
    </w:p>
    <w:p w14:paraId="23EEF5C3" w14:textId="7A717B2C" w:rsidR="00290D8C" w:rsidRDefault="667AA4BC" w:rsidP="004D203F">
      <w:pPr>
        <w:rPr>
          <w:rFonts w:asciiTheme="minorHAnsi" w:eastAsiaTheme="minorEastAsia" w:hAnsiTheme="minorHAnsi" w:cstheme="minorBidi"/>
          <w:color w:val="auto"/>
          <w:sz w:val="28"/>
          <w:szCs w:val="28"/>
          <w:u w:val="single"/>
        </w:rPr>
      </w:pPr>
      <w:r w:rsidRPr="00187237">
        <w:rPr>
          <w:rFonts w:asciiTheme="minorHAnsi" w:eastAsiaTheme="minorEastAsia" w:hAnsiTheme="minorHAnsi" w:cstheme="minorBidi"/>
          <w:sz w:val="28"/>
          <w:szCs w:val="28"/>
          <w:u w:val="single"/>
        </w:rPr>
        <w:t>Program Reports</w:t>
      </w:r>
      <w:r w:rsidRPr="00187237">
        <w:rPr>
          <w:rFonts w:asciiTheme="minorHAnsi" w:eastAsiaTheme="minorEastAsia" w:hAnsiTheme="minorHAnsi" w:cstheme="minorBidi"/>
          <w:color w:val="auto"/>
          <w:sz w:val="28"/>
          <w:szCs w:val="28"/>
          <w:u w:val="single"/>
        </w:rPr>
        <w:t xml:space="preserve">  </w:t>
      </w:r>
    </w:p>
    <w:p w14:paraId="6CC011A4" w14:textId="437F23D9" w:rsidR="00B606BB" w:rsidRDefault="00A76858" w:rsidP="004D203F">
      <w:pPr>
        <w:rPr>
          <w:rFonts w:eastAsiaTheme="minorEastAsia"/>
          <w:sz w:val="28"/>
          <w:szCs w:val="28"/>
        </w:rPr>
      </w:pPr>
      <w:r w:rsidRPr="64A9D20A">
        <w:rPr>
          <w:rFonts w:eastAsiaTheme="minorEastAsia"/>
          <w:sz w:val="28"/>
          <w:szCs w:val="28"/>
        </w:rPr>
        <w:t>The Recipient will be required to submit quarterly narrative progress reports (unless stipulated otherwise in the final Agreement) throughout the project period to the award file in SAMS/</w:t>
      </w:r>
      <w:proofErr w:type="spellStart"/>
      <w:r w:rsidRPr="64A9D20A">
        <w:rPr>
          <w:rFonts w:eastAsiaTheme="minorEastAsia"/>
          <w:sz w:val="28"/>
          <w:szCs w:val="28"/>
        </w:rPr>
        <w:t>MyGrants</w:t>
      </w:r>
      <w:proofErr w:type="spellEnd"/>
      <w:r w:rsidRPr="64A9D20A">
        <w:rPr>
          <w:rFonts w:eastAsiaTheme="minorEastAsia"/>
          <w:sz w:val="28"/>
          <w:szCs w:val="28"/>
        </w:rPr>
        <w:t>.  </w:t>
      </w:r>
    </w:p>
    <w:p w14:paraId="2156F782" w14:textId="2019AF67" w:rsidR="00290D8C" w:rsidRPr="00754E7B" w:rsidRDefault="79E817C7" w:rsidP="00EB1AE4">
      <w:pPr>
        <w:rPr>
          <w:rFonts w:asciiTheme="minorHAnsi" w:eastAsiaTheme="minorEastAsia" w:hAnsiTheme="minorHAnsi" w:cstheme="minorBidi"/>
          <w:color w:val="auto"/>
          <w:sz w:val="28"/>
          <w:szCs w:val="28"/>
        </w:rPr>
      </w:pPr>
      <w:r w:rsidRPr="208BA345">
        <w:rPr>
          <w:rFonts w:asciiTheme="minorHAnsi" w:eastAsiaTheme="minorEastAsia" w:hAnsiTheme="minorHAnsi" w:cstheme="minorBidi"/>
          <w:color w:val="auto"/>
          <w:sz w:val="28"/>
          <w:szCs w:val="28"/>
        </w:rPr>
        <w:t xml:space="preserve">Narrative progress reports should reflect </w:t>
      </w:r>
      <w:r w:rsidR="00A33B9F">
        <w:rPr>
          <w:rFonts w:asciiTheme="minorHAnsi" w:eastAsiaTheme="minorEastAsia" w:hAnsiTheme="minorHAnsi" w:cstheme="minorBidi"/>
          <w:color w:val="auto"/>
          <w:sz w:val="28"/>
          <w:szCs w:val="28"/>
        </w:rPr>
        <w:t xml:space="preserve">continued </w:t>
      </w:r>
      <w:r w:rsidRPr="208BA345">
        <w:rPr>
          <w:rFonts w:asciiTheme="minorHAnsi" w:eastAsiaTheme="minorEastAsia" w:hAnsiTheme="minorHAnsi" w:cstheme="minorBidi"/>
          <w:color w:val="auto"/>
          <w:sz w:val="28"/>
          <w:szCs w:val="28"/>
        </w:rPr>
        <w:t xml:space="preserve">focus on measuring the project’s </w:t>
      </w:r>
      <w:r w:rsidR="4B0A3A03" w:rsidRPr="208BA345">
        <w:rPr>
          <w:rFonts w:asciiTheme="minorHAnsi" w:eastAsiaTheme="minorEastAsia" w:hAnsiTheme="minorHAnsi" w:cstheme="minorBidi"/>
          <w:color w:val="auto"/>
          <w:sz w:val="28"/>
          <w:szCs w:val="28"/>
        </w:rPr>
        <w:t>progress</w:t>
      </w:r>
      <w:r w:rsidRPr="208BA345">
        <w:rPr>
          <w:rFonts w:asciiTheme="minorHAnsi" w:eastAsiaTheme="minorEastAsia" w:hAnsiTheme="minorHAnsi" w:cstheme="minorBidi"/>
          <w:color w:val="auto"/>
          <w:sz w:val="28"/>
          <w:szCs w:val="28"/>
        </w:rPr>
        <w:t xml:space="preserve"> </w:t>
      </w:r>
      <w:r w:rsidR="1183C0F8" w:rsidRPr="208BA345">
        <w:rPr>
          <w:rFonts w:asciiTheme="minorHAnsi" w:eastAsiaTheme="minorEastAsia" w:hAnsiTheme="minorHAnsi" w:cstheme="minorBidi"/>
          <w:color w:val="auto"/>
          <w:sz w:val="28"/>
          <w:szCs w:val="28"/>
        </w:rPr>
        <w:t xml:space="preserve">in achieving </w:t>
      </w:r>
      <w:r w:rsidRPr="208BA345">
        <w:rPr>
          <w:rFonts w:asciiTheme="minorHAnsi" w:eastAsiaTheme="minorEastAsia" w:hAnsiTheme="minorHAnsi" w:cstheme="minorBidi"/>
          <w:color w:val="auto"/>
          <w:sz w:val="28"/>
          <w:szCs w:val="28"/>
        </w:rPr>
        <w:t xml:space="preserve">the overarching </w:t>
      </w:r>
      <w:r w:rsidR="45935223" w:rsidRPr="208BA345">
        <w:rPr>
          <w:rFonts w:asciiTheme="minorHAnsi" w:eastAsiaTheme="minorEastAsia" w:hAnsiTheme="minorHAnsi" w:cstheme="minorBidi"/>
          <w:color w:val="auto"/>
          <w:sz w:val="28"/>
          <w:szCs w:val="28"/>
        </w:rPr>
        <w:t>goal</w:t>
      </w:r>
      <w:r w:rsidR="00496484">
        <w:rPr>
          <w:rFonts w:asciiTheme="minorHAnsi" w:eastAsiaTheme="minorEastAsia" w:hAnsiTheme="minorHAnsi" w:cstheme="minorBidi"/>
          <w:color w:val="auto"/>
          <w:sz w:val="28"/>
          <w:szCs w:val="28"/>
        </w:rPr>
        <w:t xml:space="preserve">. </w:t>
      </w:r>
      <w:r w:rsidR="00537CB4">
        <w:rPr>
          <w:rFonts w:asciiTheme="minorHAnsi" w:eastAsiaTheme="minorEastAsia" w:hAnsiTheme="minorHAnsi" w:cstheme="minorBidi"/>
          <w:color w:val="auto"/>
          <w:sz w:val="28"/>
          <w:szCs w:val="28"/>
        </w:rPr>
        <w:t xml:space="preserve"> </w:t>
      </w:r>
      <w:r w:rsidR="3091D28A" w:rsidRPr="208BA345">
        <w:rPr>
          <w:rFonts w:asciiTheme="minorHAnsi" w:eastAsiaTheme="minorEastAsia" w:hAnsiTheme="minorHAnsi" w:cstheme="minorBidi"/>
          <w:color w:val="auto"/>
          <w:sz w:val="28"/>
          <w:szCs w:val="28"/>
        </w:rPr>
        <w:t>Explain</w:t>
      </w:r>
      <w:r w:rsidR="5721C433" w:rsidRPr="208BA345">
        <w:rPr>
          <w:rFonts w:asciiTheme="minorHAnsi" w:eastAsiaTheme="minorEastAsia" w:hAnsiTheme="minorHAnsi" w:cstheme="minorBidi"/>
          <w:color w:val="auto"/>
          <w:sz w:val="28"/>
          <w:szCs w:val="28"/>
        </w:rPr>
        <w:t xml:space="preserve"> and evaluat</w:t>
      </w:r>
      <w:r w:rsidR="35BAEDEA" w:rsidRPr="208BA345">
        <w:rPr>
          <w:rFonts w:asciiTheme="minorHAnsi" w:eastAsiaTheme="minorEastAsia" w:hAnsiTheme="minorHAnsi" w:cstheme="minorBidi"/>
          <w:color w:val="auto"/>
          <w:sz w:val="28"/>
          <w:szCs w:val="28"/>
        </w:rPr>
        <w:t>e</w:t>
      </w:r>
      <w:r w:rsidR="5721C433" w:rsidRPr="208BA345">
        <w:rPr>
          <w:rFonts w:asciiTheme="minorHAnsi" w:eastAsiaTheme="minorEastAsia" w:hAnsiTheme="minorHAnsi" w:cstheme="minorBidi"/>
          <w:color w:val="auto"/>
          <w:sz w:val="28"/>
          <w:szCs w:val="28"/>
        </w:rPr>
        <w:t xml:space="preserve"> how activities reflect progress toward </w:t>
      </w:r>
      <w:r w:rsidR="43416394" w:rsidRPr="208BA345">
        <w:rPr>
          <w:rFonts w:asciiTheme="minorHAnsi" w:eastAsiaTheme="minorEastAsia" w:hAnsiTheme="minorHAnsi" w:cstheme="minorBidi"/>
          <w:color w:val="auto"/>
          <w:sz w:val="28"/>
          <w:szCs w:val="28"/>
        </w:rPr>
        <w:t>expected outcome</w:t>
      </w:r>
      <w:r w:rsidR="004D203F">
        <w:rPr>
          <w:rFonts w:asciiTheme="minorHAnsi" w:eastAsiaTheme="minorEastAsia" w:hAnsiTheme="minorHAnsi" w:cstheme="minorBidi"/>
          <w:color w:val="auto"/>
          <w:sz w:val="28"/>
          <w:szCs w:val="28"/>
        </w:rPr>
        <w:t>s</w:t>
      </w:r>
      <w:r w:rsidR="43416394" w:rsidRPr="208BA345">
        <w:rPr>
          <w:rFonts w:asciiTheme="minorHAnsi" w:eastAsiaTheme="minorEastAsia" w:hAnsiTheme="minorHAnsi" w:cstheme="minorBidi"/>
          <w:color w:val="auto"/>
          <w:sz w:val="28"/>
          <w:szCs w:val="28"/>
        </w:rPr>
        <w:t xml:space="preserve"> and outcomes towards </w:t>
      </w:r>
      <w:r w:rsidR="5721C433" w:rsidRPr="208BA345">
        <w:rPr>
          <w:rFonts w:asciiTheme="minorHAnsi" w:eastAsiaTheme="minorEastAsia" w:hAnsiTheme="minorHAnsi" w:cstheme="minorBidi"/>
          <w:color w:val="auto"/>
          <w:sz w:val="28"/>
          <w:szCs w:val="28"/>
        </w:rPr>
        <w:t>achieving objectives</w:t>
      </w:r>
      <w:r w:rsidR="2B1E36F2" w:rsidRPr="208BA345">
        <w:rPr>
          <w:rFonts w:asciiTheme="minorHAnsi" w:eastAsiaTheme="minorEastAsia" w:hAnsiTheme="minorHAnsi" w:cstheme="minorBidi"/>
          <w:color w:val="auto"/>
          <w:sz w:val="28"/>
          <w:szCs w:val="28"/>
        </w:rPr>
        <w:t xml:space="preserve">. </w:t>
      </w:r>
      <w:r w:rsidR="00537CB4">
        <w:rPr>
          <w:rFonts w:asciiTheme="minorHAnsi" w:eastAsiaTheme="minorEastAsia" w:hAnsiTheme="minorHAnsi" w:cstheme="minorBidi"/>
          <w:color w:val="auto"/>
          <w:sz w:val="28"/>
          <w:szCs w:val="28"/>
        </w:rPr>
        <w:t xml:space="preserve"> </w:t>
      </w:r>
      <w:r w:rsidR="5721C433" w:rsidRPr="208BA345">
        <w:rPr>
          <w:rFonts w:asciiTheme="minorHAnsi" w:eastAsiaTheme="minorEastAsia" w:hAnsiTheme="minorHAnsi" w:cstheme="minorBidi"/>
          <w:color w:val="auto"/>
          <w:sz w:val="28"/>
          <w:szCs w:val="28"/>
        </w:rPr>
        <w:t>In addition, attach</w:t>
      </w:r>
      <w:r w:rsidR="00042C21">
        <w:rPr>
          <w:rFonts w:asciiTheme="minorHAnsi" w:eastAsiaTheme="minorEastAsia" w:hAnsiTheme="minorHAnsi" w:cstheme="minorBidi"/>
          <w:color w:val="auto"/>
          <w:sz w:val="28"/>
          <w:szCs w:val="28"/>
        </w:rPr>
        <w:t xml:space="preserve"> </w:t>
      </w:r>
      <w:r w:rsidR="5721C433" w:rsidRPr="208BA345">
        <w:rPr>
          <w:rFonts w:asciiTheme="minorHAnsi" w:eastAsiaTheme="minorEastAsia" w:hAnsiTheme="minorHAnsi" w:cstheme="minorBidi"/>
          <w:color w:val="auto"/>
          <w:sz w:val="28"/>
          <w:szCs w:val="28"/>
        </w:rPr>
        <w:t xml:space="preserve">the M&amp;E </w:t>
      </w:r>
      <w:r w:rsidR="00496484">
        <w:rPr>
          <w:rFonts w:asciiTheme="minorHAnsi" w:eastAsiaTheme="minorEastAsia" w:hAnsiTheme="minorHAnsi" w:cstheme="minorBidi"/>
          <w:color w:val="auto"/>
          <w:sz w:val="28"/>
          <w:szCs w:val="28"/>
        </w:rPr>
        <w:t>Tracker</w:t>
      </w:r>
      <w:r w:rsidR="5721C433" w:rsidRPr="208BA345">
        <w:rPr>
          <w:rFonts w:asciiTheme="minorHAnsi" w:eastAsiaTheme="minorEastAsia" w:hAnsiTheme="minorHAnsi" w:cstheme="minorBidi"/>
          <w:color w:val="auto"/>
          <w:sz w:val="28"/>
          <w:szCs w:val="28"/>
        </w:rPr>
        <w:t>, comparing the target and actual numbers for the indicators</w:t>
      </w:r>
      <w:r w:rsidR="205496DA" w:rsidRPr="208BA345">
        <w:rPr>
          <w:rFonts w:asciiTheme="minorHAnsi" w:eastAsiaTheme="minorEastAsia" w:hAnsiTheme="minorHAnsi" w:cstheme="minorBidi"/>
          <w:color w:val="auto"/>
          <w:sz w:val="28"/>
          <w:szCs w:val="28"/>
        </w:rPr>
        <w:t>.</w:t>
      </w:r>
      <w:r w:rsidRPr="208BA345">
        <w:rPr>
          <w:rFonts w:asciiTheme="minorHAnsi" w:eastAsiaTheme="minorEastAsia" w:hAnsiTheme="minorHAnsi" w:cstheme="minorBidi"/>
          <w:color w:val="auto"/>
          <w:sz w:val="28"/>
          <w:szCs w:val="28"/>
        </w:rPr>
        <w:t xml:space="preserve"> </w:t>
      </w:r>
      <w:r w:rsidR="00537CB4">
        <w:rPr>
          <w:rFonts w:asciiTheme="minorHAnsi" w:eastAsiaTheme="minorEastAsia" w:hAnsiTheme="minorHAnsi" w:cstheme="minorBidi"/>
          <w:color w:val="auto"/>
          <w:sz w:val="28"/>
          <w:szCs w:val="28"/>
        </w:rPr>
        <w:t xml:space="preserve"> </w:t>
      </w:r>
      <w:r w:rsidR="3892EE6E" w:rsidRPr="208BA345">
        <w:rPr>
          <w:rFonts w:asciiTheme="minorHAnsi" w:eastAsiaTheme="minorEastAsia" w:hAnsiTheme="minorHAnsi" w:cstheme="minorBidi"/>
          <w:color w:val="auto"/>
          <w:sz w:val="28"/>
          <w:szCs w:val="28"/>
        </w:rPr>
        <w:t xml:space="preserve">Reports should also include an update on </w:t>
      </w:r>
      <w:proofErr w:type="gramStart"/>
      <w:r w:rsidR="3892EE6E" w:rsidRPr="208BA345">
        <w:rPr>
          <w:rFonts w:asciiTheme="minorHAnsi" w:eastAsiaTheme="minorEastAsia" w:hAnsiTheme="minorHAnsi" w:cstheme="minorBidi"/>
          <w:color w:val="auto"/>
          <w:sz w:val="28"/>
          <w:szCs w:val="28"/>
        </w:rPr>
        <w:t>expenditures</w:t>
      </w:r>
      <w:proofErr w:type="gramEnd"/>
      <w:r w:rsidR="3892EE6E" w:rsidRPr="208BA345">
        <w:rPr>
          <w:rFonts w:asciiTheme="minorHAnsi" w:eastAsiaTheme="minorEastAsia" w:hAnsiTheme="minorHAnsi" w:cstheme="minorBidi"/>
          <w:color w:val="auto"/>
          <w:sz w:val="28"/>
          <w:szCs w:val="28"/>
        </w:rPr>
        <w:t xml:space="preserve"> during the quarter.  </w:t>
      </w:r>
      <w:r w:rsidRPr="208BA345">
        <w:rPr>
          <w:rFonts w:asciiTheme="minorHAnsi" w:eastAsiaTheme="minorEastAsia" w:hAnsiTheme="minorHAnsi" w:cstheme="minorBidi"/>
          <w:color w:val="auto"/>
          <w:sz w:val="28"/>
          <w:szCs w:val="28"/>
        </w:rPr>
        <w:t>Where relevant, progress reports should</w:t>
      </w:r>
      <w:r w:rsidR="4006FBD5" w:rsidRPr="208BA345">
        <w:rPr>
          <w:rFonts w:asciiTheme="minorHAnsi" w:eastAsiaTheme="minorEastAsia" w:hAnsiTheme="minorHAnsi" w:cstheme="minorBidi"/>
          <w:color w:val="auto"/>
          <w:sz w:val="28"/>
          <w:szCs w:val="28"/>
        </w:rPr>
        <w:t xml:space="preserve"> also</w:t>
      </w:r>
      <w:r w:rsidRPr="208BA345">
        <w:rPr>
          <w:rFonts w:asciiTheme="minorHAnsi" w:eastAsiaTheme="minorEastAsia" w:hAnsiTheme="minorHAnsi" w:cstheme="minorBidi"/>
          <w:color w:val="auto"/>
          <w:sz w:val="28"/>
          <w:szCs w:val="28"/>
        </w:rPr>
        <w:t xml:space="preserve"> include the following: </w:t>
      </w:r>
    </w:p>
    <w:p w14:paraId="6A20EF99" w14:textId="77777777" w:rsidR="00290D8C" w:rsidRPr="00754E7B" w:rsidRDefault="002607E8" w:rsidP="00EB1AE4">
      <w:pPr>
        <w:numPr>
          <w:ilvl w:val="0"/>
          <w:numId w:val="10"/>
        </w:numPr>
        <w:ind w:hanging="360"/>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Relevant contextual information (limited</w:t>
      </w:r>
      <w:proofErr w:type="gramStart"/>
      <w:r w:rsidRPr="1EDD3F81">
        <w:rPr>
          <w:rFonts w:asciiTheme="minorHAnsi" w:eastAsiaTheme="minorEastAsia" w:hAnsiTheme="minorHAnsi" w:cstheme="minorBidi"/>
          <w:color w:val="auto"/>
          <w:sz w:val="28"/>
          <w:szCs w:val="28"/>
        </w:rPr>
        <w:t>);</w:t>
      </w:r>
      <w:proofErr w:type="gramEnd"/>
    </w:p>
    <w:p w14:paraId="41DA0F03" w14:textId="77777777" w:rsidR="00290D8C" w:rsidRPr="0074535D" w:rsidRDefault="002607E8" w:rsidP="00EB1AE4">
      <w:pPr>
        <w:numPr>
          <w:ilvl w:val="0"/>
          <w:numId w:val="10"/>
        </w:numPr>
        <w:ind w:hanging="360"/>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Any tangible impact or success stories from the project, when </w:t>
      </w:r>
      <w:proofErr w:type="gramStart"/>
      <w:r w:rsidRPr="1EDD3F81">
        <w:rPr>
          <w:rFonts w:asciiTheme="minorHAnsi" w:eastAsiaTheme="minorEastAsia" w:hAnsiTheme="minorHAnsi" w:cstheme="minorBidi"/>
          <w:color w:val="auto"/>
          <w:sz w:val="28"/>
          <w:szCs w:val="28"/>
        </w:rPr>
        <w:t>possible;</w:t>
      </w:r>
      <w:proofErr w:type="gramEnd"/>
      <w:r w:rsidRPr="1EDD3F81">
        <w:rPr>
          <w:rFonts w:asciiTheme="minorHAnsi" w:eastAsiaTheme="minorEastAsia" w:hAnsiTheme="minorHAnsi" w:cstheme="minorBidi"/>
          <w:color w:val="auto"/>
          <w:sz w:val="28"/>
          <w:szCs w:val="28"/>
        </w:rPr>
        <w:t xml:space="preserve"> </w:t>
      </w:r>
    </w:p>
    <w:p w14:paraId="657EB044" w14:textId="77777777" w:rsidR="00290D8C" w:rsidRPr="00754E7B" w:rsidRDefault="002607E8" w:rsidP="00EB1AE4">
      <w:pPr>
        <w:numPr>
          <w:ilvl w:val="0"/>
          <w:numId w:val="10"/>
        </w:numPr>
        <w:ind w:hanging="360"/>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Copy of mid-term and/or final evaluation report(s) conducted by an external evaluator; if </w:t>
      </w:r>
      <w:proofErr w:type="gramStart"/>
      <w:r w:rsidRPr="1EDD3F81">
        <w:rPr>
          <w:rFonts w:asciiTheme="minorHAnsi" w:eastAsiaTheme="minorEastAsia" w:hAnsiTheme="minorHAnsi" w:cstheme="minorBidi"/>
          <w:color w:val="auto"/>
          <w:sz w:val="28"/>
          <w:szCs w:val="28"/>
        </w:rPr>
        <w:t>applicable;</w:t>
      </w:r>
      <w:proofErr w:type="gramEnd"/>
    </w:p>
    <w:p w14:paraId="483D1A29" w14:textId="77777777" w:rsidR="00290D8C" w:rsidRPr="00754E7B" w:rsidRDefault="002607E8" w:rsidP="00EB1AE4">
      <w:pPr>
        <w:numPr>
          <w:ilvl w:val="0"/>
          <w:numId w:val="10"/>
        </w:numPr>
        <w:ind w:hanging="360"/>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Relevant supporting documentation or products related to the project activities (such as articles, meeting lists and agendas, participant surveys, photos, manuals, etc.) as separate </w:t>
      </w:r>
      <w:proofErr w:type="gramStart"/>
      <w:r w:rsidRPr="1EDD3F81">
        <w:rPr>
          <w:rFonts w:asciiTheme="minorHAnsi" w:eastAsiaTheme="minorEastAsia" w:hAnsiTheme="minorHAnsi" w:cstheme="minorBidi"/>
          <w:color w:val="auto"/>
          <w:sz w:val="28"/>
          <w:szCs w:val="28"/>
        </w:rPr>
        <w:t>attachments;</w:t>
      </w:r>
      <w:proofErr w:type="gramEnd"/>
    </w:p>
    <w:p w14:paraId="6B218197" w14:textId="5D0AC440" w:rsidR="00290D8C" w:rsidRPr="00754E7B" w:rsidRDefault="002607E8" w:rsidP="00EB1AE4">
      <w:pPr>
        <w:numPr>
          <w:ilvl w:val="0"/>
          <w:numId w:val="10"/>
        </w:numPr>
        <w:ind w:hanging="360"/>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Description of how the </w:t>
      </w:r>
      <w:r w:rsidR="00E574B8" w:rsidRPr="1EDD3F81">
        <w:rPr>
          <w:rFonts w:asciiTheme="minorHAnsi" w:eastAsiaTheme="minorEastAsia" w:hAnsiTheme="minorHAnsi" w:cstheme="minorBidi"/>
          <w:color w:val="auto"/>
          <w:sz w:val="28"/>
          <w:szCs w:val="28"/>
        </w:rPr>
        <w:t>r</w:t>
      </w:r>
      <w:r w:rsidRPr="1EDD3F81">
        <w:rPr>
          <w:rFonts w:asciiTheme="minorHAnsi" w:eastAsiaTheme="minorEastAsia" w:hAnsiTheme="minorHAnsi" w:cstheme="minorBidi"/>
          <w:color w:val="auto"/>
          <w:sz w:val="28"/>
          <w:szCs w:val="28"/>
        </w:rPr>
        <w:t xml:space="preserve">ecipient is pursuing sustainability, including looking for sources of follow-on </w:t>
      </w:r>
      <w:proofErr w:type="gramStart"/>
      <w:r w:rsidRPr="1EDD3F81">
        <w:rPr>
          <w:rFonts w:asciiTheme="minorHAnsi" w:eastAsiaTheme="minorEastAsia" w:hAnsiTheme="minorHAnsi" w:cstheme="minorBidi"/>
          <w:color w:val="auto"/>
          <w:sz w:val="28"/>
          <w:szCs w:val="28"/>
        </w:rPr>
        <w:t>funding;</w:t>
      </w:r>
      <w:proofErr w:type="gramEnd"/>
    </w:p>
    <w:p w14:paraId="7F7570DE" w14:textId="360B74D6" w:rsidR="00290D8C" w:rsidRPr="00754E7B" w:rsidRDefault="7B0CF89A" w:rsidP="7617651C">
      <w:pPr>
        <w:numPr>
          <w:ilvl w:val="0"/>
          <w:numId w:val="10"/>
        </w:numPr>
        <w:ind w:hanging="360"/>
        <w:rPr>
          <w:rFonts w:asciiTheme="minorHAnsi" w:eastAsiaTheme="minorEastAsia" w:hAnsiTheme="minorHAnsi" w:cstheme="minorBidi"/>
          <w:color w:val="auto"/>
          <w:sz w:val="28"/>
          <w:szCs w:val="28"/>
        </w:rPr>
      </w:pPr>
      <w:r w:rsidRPr="7617651C">
        <w:rPr>
          <w:rFonts w:asciiTheme="minorHAnsi" w:eastAsiaTheme="minorEastAsia" w:hAnsiTheme="minorHAnsi" w:cstheme="minorBidi"/>
          <w:color w:val="auto"/>
          <w:sz w:val="28"/>
          <w:szCs w:val="28"/>
        </w:rPr>
        <w:lastRenderedPageBreak/>
        <w:t xml:space="preserve">Any problems/challenges in implementing the project and corrective action plan </w:t>
      </w:r>
      <w:r w:rsidR="3C00952E" w:rsidRPr="7617651C">
        <w:rPr>
          <w:rFonts w:asciiTheme="minorHAnsi" w:eastAsiaTheme="minorEastAsia" w:hAnsiTheme="minorHAnsi" w:cstheme="minorBidi"/>
          <w:color w:val="auto"/>
          <w:sz w:val="28"/>
          <w:szCs w:val="28"/>
        </w:rPr>
        <w:t xml:space="preserve">with an updated timeline of </w:t>
      </w:r>
      <w:proofErr w:type="gramStart"/>
      <w:r w:rsidR="3C00952E" w:rsidRPr="7617651C">
        <w:rPr>
          <w:rFonts w:asciiTheme="minorHAnsi" w:eastAsiaTheme="minorEastAsia" w:hAnsiTheme="minorHAnsi" w:cstheme="minorBidi"/>
          <w:color w:val="auto"/>
          <w:sz w:val="28"/>
          <w:szCs w:val="28"/>
        </w:rPr>
        <w:t>activities</w:t>
      </w:r>
      <w:r w:rsidRPr="7617651C">
        <w:rPr>
          <w:rFonts w:asciiTheme="minorHAnsi" w:eastAsiaTheme="minorEastAsia" w:hAnsiTheme="minorHAnsi" w:cstheme="minorBidi"/>
          <w:color w:val="auto"/>
          <w:sz w:val="28"/>
          <w:szCs w:val="28"/>
        </w:rPr>
        <w:t>;</w:t>
      </w:r>
      <w:proofErr w:type="gramEnd"/>
      <w:r w:rsidRPr="7617651C">
        <w:rPr>
          <w:rFonts w:asciiTheme="minorHAnsi" w:eastAsiaTheme="minorEastAsia" w:hAnsiTheme="minorHAnsi" w:cstheme="minorBidi"/>
          <w:color w:val="auto"/>
          <w:sz w:val="28"/>
          <w:szCs w:val="28"/>
        </w:rPr>
        <w:t xml:space="preserve"> </w:t>
      </w:r>
    </w:p>
    <w:p w14:paraId="5777EDF5" w14:textId="5ECA847A" w:rsidR="00290D8C" w:rsidRPr="00754E7B" w:rsidRDefault="79E817C7" w:rsidP="00EB1AE4">
      <w:pPr>
        <w:numPr>
          <w:ilvl w:val="0"/>
          <w:numId w:val="10"/>
        </w:numPr>
        <w:ind w:hanging="360"/>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 xml:space="preserve">Reasons why </w:t>
      </w:r>
      <w:r w:rsidR="48461B34" w:rsidRPr="1EDD3F81">
        <w:rPr>
          <w:rFonts w:asciiTheme="minorHAnsi" w:eastAsiaTheme="minorEastAsia" w:hAnsiTheme="minorHAnsi" w:cstheme="minorBidi"/>
          <w:color w:val="auto"/>
          <w:sz w:val="28"/>
          <w:szCs w:val="28"/>
        </w:rPr>
        <w:t xml:space="preserve">activities have not been </w:t>
      </w:r>
      <w:proofErr w:type="gramStart"/>
      <w:r w:rsidR="48461B34" w:rsidRPr="1EDD3F81">
        <w:rPr>
          <w:rFonts w:asciiTheme="minorHAnsi" w:eastAsiaTheme="minorEastAsia" w:hAnsiTheme="minorHAnsi" w:cstheme="minorBidi"/>
          <w:color w:val="auto"/>
          <w:sz w:val="28"/>
          <w:szCs w:val="28"/>
        </w:rPr>
        <w:t>conducted</w:t>
      </w:r>
      <w:proofErr w:type="gramEnd"/>
      <w:r w:rsidR="48461B34" w:rsidRPr="1EDD3F81">
        <w:rPr>
          <w:rFonts w:asciiTheme="minorHAnsi" w:eastAsiaTheme="minorEastAsia" w:hAnsiTheme="minorHAnsi" w:cstheme="minorBidi"/>
          <w:color w:val="auto"/>
          <w:sz w:val="28"/>
          <w:szCs w:val="28"/>
        </w:rPr>
        <w:t xml:space="preserve"> or deliverables</w:t>
      </w:r>
      <w:r w:rsidRPr="1EDD3F81">
        <w:rPr>
          <w:rFonts w:asciiTheme="minorHAnsi" w:eastAsiaTheme="minorEastAsia" w:hAnsiTheme="minorHAnsi" w:cstheme="minorBidi"/>
          <w:color w:val="auto"/>
          <w:sz w:val="28"/>
          <w:szCs w:val="28"/>
        </w:rPr>
        <w:t xml:space="preserve"> were not met</w:t>
      </w:r>
      <w:r w:rsidR="0A77D9E9" w:rsidRPr="1EDD3F81">
        <w:rPr>
          <w:rFonts w:asciiTheme="minorHAnsi" w:eastAsiaTheme="minorEastAsia" w:hAnsiTheme="minorHAnsi" w:cstheme="minorBidi"/>
          <w:color w:val="auto"/>
          <w:sz w:val="28"/>
          <w:szCs w:val="28"/>
        </w:rPr>
        <w:t xml:space="preserve"> in accordance with the </w:t>
      </w:r>
      <w:proofErr w:type="gramStart"/>
      <w:r w:rsidR="0A77D9E9" w:rsidRPr="1EDD3F81">
        <w:rPr>
          <w:rFonts w:asciiTheme="minorHAnsi" w:eastAsiaTheme="minorEastAsia" w:hAnsiTheme="minorHAnsi" w:cstheme="minorBidi"/>
          <w:color w:val="auto"/>
          <w:sz w:val="28"/>
          <w:szCs w:val="28"/>
        </w:rPr>
        <w:t>timeline</w:t>
      </w:r>
      <w:r w:rsidRPr="1EDD3F81">
        <w:rPr>
          <w:rFonts w:asciiTheme="minorHAnsi" w:eastAsiaTheme="minorEastAsia" w:hAnsiTheme="minorHAnsi" w:cstheme="minorBidi"/>
          <w:color w:val="auto"/>
          <w:sz w:val="28"/>
          <w:szCs w:val="28"/>
        </w:rPr>
        <w:t>;</w:t>
      </w:r>
      <w:proofErr w:type="gramEnd"/>
      <w:r w:rsidRPr="1EDD3F81">
        <w:rPr>
          <w:rFonts w:asciiTheme="minorHAnsi" w:eastAsiaTheme="minorEastAsia" w:hAnsiTheme="minorHAnsi" w:cstheme="minorBidi"/>
          <w:color w:val="auto"/>
          <w:sz w:val="28"/>
          <w:szCs w:val="28"/>
        </w:rPr>
        <w:t xml:space="preserve"> </w:t>
      </w:r>
    </w:p>
    <w:p w14:paraId="62238FF7" w14:textId="77777777" w:rsidR="00290D8C" w:rsidRPr="00754E7B" w:rsidRDefault="002607E8" w:rsidP="00EB1AE4">
      <w:pPr>
        <w:numPr>
          <w:ilvl w:val="0"/>
          <w:numId w:val="10"/>
        </w:numPr>
        <w:ind w:hanging="360"/>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Proposed activities for the next quarter;</w:t>
      </w:r>
      <w:r w:rsidR="00B230F5" w:rsidRPr="1EDD3F81">
        <w:rPr>
          <w:rFonts w:asciiTheme="minorHAnsi" w:eastAsiaTheme="minorEastAsia" w:hAnsiTheme="minorHAnsi" w:cstheme="minorBidi"/>
          <w:color w:val="auto"/>
          <w:sz w:val="28"/>
          <w:szCs w:val="28"/>
        </w:rPr>
        <w:t xml:space="preserve"> and</w:t>
      </w:r>
      <w:r w:rsidR="00C84A07" w:rsidRPr="1EDD3F81">
        <w:rPr>
          <w:rFonts w:asciiTheme="minorHAnsi" w:eastAsiaTheme="minorEastAsia" w:hAnsiTheme="minorHAnsi" w:cstheme="minorBidi"/>
          <w:color w:val="auto"/>
          <w:sz w:val="28"/>
          <w:szCs w:val="28"/>
        </w:rPr>
        <w:t>,</w:t>
      </w:r>
    </w:p>
    <w:p w14:paraId="0956EB19" w14:textId="77777777" w:rsidR="00863457" w:rsidRPr="00754E7B" w:rsidRDefault="002607E8" w:rsidP="00EB1AE4">
      <w:pPr>
        <w:numPr>
          <w:ilvl w:val="0"/>
          <w:numId w:val="10"/>
        </w:numPr>
        <w:ind w:hanging="360"/>
        <w:rPr>
          <w:rFonts w:asciiTheme="minorHAnsi" w:eastAsiaTheme="minorEastAsia" w:hAnsiTheme="minorHAnsi" w:cstheme="minorBidi"/>
          <w:color w:val="auto"/>
          <w:sz w:val="28"/>
          <w:szCs w:val="28"/>
        </w:rPr>
      </w:pPr>
      <w:r w:rsidRPr="1EDD3F81">
        <w:rPr>
          <w:rFonts w:asciiTheme="minorHAnsi" w:eastAsiaTheme="minorEastAsia" w:hAnsiTheme="minorHAnsi" w:cstheme="minorBidi"/>
          <w:color w:val="auto"/>
          <w:sz w:val="28"/>
          <w:szCs w:val="28"/>
        </w:rPr>
        <w:t>Additional pertinent information, including analysis and explanation of cost overruns or high unit costs, if applicable.</w:t>
      </w:r>
    </w:p>
    <w:p w14:paraId="142F3F94" w14:textId="45D80054" w:rsidR="66BC235F" w:rsidRPr="00A3596A" w:rsidRDefault="1A91FEF0" w:rsidP="00EB1AE4">
      <w:pPr>
        <w:rPr>
          <w:rFonts w:asciiTheme="minorHAnsi" w:eastAsiaTheme="minorEastAsia" w:hAnsiTheme="minorHAnsi" w:cstheme="minorBidi"/>
          <w:color w:val="auto"/>
          <w:sz w:val="28"/>
          <w:szCs w:val="28"/>
          <w:u w:val="single"/>
        </w:rPr>
      </w:pPr>
      <w:r w:rsidRPr="00A3596A">
        <w:rPr>
          <w:rFonts w:asciiTheme="minorHAnsi" w:eastAsiaTheme="minorEastAsia" w:hAnsiTheme="minorHAnsi" w:cstheme="minorBidi"/>
          <w:color w:val="auto"/>
          <w:sz w:val="28"/>
          <w:szCs w:val="28"/>
          <w:u w:val="single"/>
        </w:rPr>
        <w:t>Final Reporting</w:t>
      </w:r>
    </w:p>
    <w:p w14:paraId="1CC2926E" w14:textId="5AAEF11C" w:rsidR="66BC235F" w:rsidRDefault="1A91FEF0" w:rsidP="00EB1AE4">
      <w:pPr>
        <w:rPr>
          <w:sz w:val="28"/>
          <w:szCs w:val="28"/>
        </w:rPr>
      </w:pPr>
      <w:r w:rsidRPr="2B01F388">
        <w:rPr>
          <w:rFonts w:asciiTheme="minorHAnsi" w:eastAsiaTheme="minorEastAsia" w:hAnsiTheme="minorHAnsi" w:cstheme="minorBidi"/>
          <w:color w:val="auto"/>
          <w:sz w:val="28"/>
          <w:szCs w:val="28"/>
        </w:rPr>
        <w:t>A final financial</w:t>
      </w:r>
      <w:r w:rsidR="000E642E">
        <w:rPr>
          <w:rFonts w:asciiTheme="minorHAnsi" w:eastAsiaTheme="minorEastAsia" w:hAnsiTheme="minorHAnsi" w:cstheme="minorBidi"/>
          <w:color w:val="auto"/>
          <w:sz w:val="28"/>
          <w:szCs w:val="28"/>
        </w:rPr>
        <w:t xml:space="preserve"> and progress</w:t>
      </w:r>
      <w:r w:rsidRPr="2B01F388">
        <w:rPr>
          <w:rFonts w:asciiTheme="minorHAnsi" w:eastAsiaTheme="minorEastAsia" w:hAnsiTheme="minorHAnsi" w:cstheme="minorBidi"/>
          <w:color w:val="auto"/>
          <w:sz w:val="28"/>
          <w:szCs w:val="28"/>
        </w:rPr>
        <w:t xml:space="preserve"> report </w:t>
      </w:r>
      <w:r w:rsidR="000E642E">
        <w:rPr>
          <w:rFonts w:asciiTheme="minorHAnsi" w:eastAsiaTheme="minorEastAsia" w:hAnsiTheme="minorHAnsi" w:cstheme="minorBidi"/>
          <w:color w:val="auto"/>
          <w:sz w:val="28"/>
          <w:szCs w:val="28"/>
        </w:rPr>
        <w:t>is due no later than</w:t>
      </w:r>
      <w:r w:rsidRPr="2B01F388">
        <w:rPr>
          <w:rFonts w:asciiTheme="minorHAnsi" w:eastAsiaTheme="minorEastAsia" w:hAnsiTheme="minorHAnsi" w:cstheme="minorBidi"/>
          <w:color w:val="auto"/>
          <w:sz w:val="28"/>
          <w:szCs w:val="28"/>
        </w:rPr>
        <w:t xml:space="preserve"> 120 </w:t>
      </w:r>
      <w:r w:rsidR="000E642E">
        <w:rPr>
          <w:rFonts w:asciiTheme="minorHAnsi" w:eastAsiaTheme="minorEastAsia" w:hAnsiTheme="minorHAnsi" w:cstheme="minorBidi"/>
          <w:color w:val="auto"/>
          <w:sz w:val="28"/>
          <w:szCs w:val="28"/>
        </w:rPr>
        <w:t xml:space="preserve">calendar </w:t>
      </w:r>
      <w:r w:rsidRPr="2B01F388">
        <w:rPr>
          <w:rFonts w:asciiTheme="minorHAnsi" w:eastAsiaTheme="minorEastAsia" w:hAnsiTheme="minorHAnsi" w:cstheme="minorBidi"/>
          <w:color w:val="auto"/>
          <w:sz w:val="28"/>
          <w:szCs w:val="28"/>
        </w:rPr>
        <w:t xml:space="preserve">days after the expiration </w:t>
      </w:r>
      <w:r w:rsidR="000E642E">
        <w:rPr>
          <w:rFonts w:asciiTheme="minorHAnsi" w:eastAsiaTheme="minorEastAsia" w:hAnsiTheme="minorHAnsi" w:cstheme="minorBidi"/>
          <w:color w:val="auto"/>
          <w:sz w:val="28"/>
          <w:szCs w:val="28"/>
        </w:rPr>
        <w:t xml:space="preserve">date </w:t>
      </w:r>
      <w:r w:rsidRPr="2B01F388">
        <w:rPr>
          <w:rFonts w:asciiTheme="minorHAnsi" w:eastAsiaTheme="minorEastAsia" w:hAnsiTheme="minorHAnsi" w:cstheme="minorBidi"/>
          <w:color w:val="auto"/>
          <w:sz w:val="28"/>
          <w:szCs w:val="28"/>
        </w:rPr>
        <w:t>of the award.</w:t>
      </w:r>
      <w:r w:rsidR="7504B5C7" w:rsidRPr="2B01F388">
        <w:rPr>
          <w:rFonts w:asciiTheme="minorHAnsi" w:eastAsiaTheme="minorEastAsia" w:hAnsiTheme="minorHAnsi" w:cstheme="minorBidi"/>
          <w:color w:val="auto"/>
          <w:sz w:val="28"/>
          <w:szCs w:val="28"/>
        </w:rPr>
        <w:t xml:space="preserve"> </w:t>
      </w:r>
      <w:r w:rsidR="00537CB4">
        <w:rPr>
          <w:rFonts w:asciiTheme="minorHAnsi" w:eastAsiaTheme="minorEastAsia" w:hAnsiTheme="minorHAnsi" w:cstheme="minorBidi"/>
          <w:color w:val="auto"/>
          <w:sz w:val="28"/>
          <w:szCs w:val="28"/>
        </w:rPr>
        <w:t xml:space="preserve"> </w:t>
      </w:r>
      <w:r w:rsidR="7504B5C7" w:rsidRPr="2B01F388">
        <w:rPr>
          <w:sz w:val="28"/>
          <w:szCs w:val="28"/>
        </w:rPr>
        <w:t xml:space="preserve">The Final Progress Report shall include the following elements: executive summary, successes, outcomes, best practices, how the project addresses gender issues and marginalized communities, how the project will be sustained. </w:t>
      </w:r>
      <w:r w:rsidR="00537CB4">
        <w:rPr>
          <w:sz w:val="28"/>
          <w:szCs w:val="28"/>
        </w:rPr>
        <w:t xml:space="preserve"> </w:t>
      </w:r>
      <w:r w:rsidR="7504B5C7" w:rsidRPr="2B01F388">
        <w:rPr>
          <w:sz w:val="28"/>
          <w:szCs w:val="28"/>
        </w:rPr>
        <w:t xml:space="preserve">Additional guidance may be provided prior to the award end date.  </w:t>
      </w:r>
    </w:p>
    <w:p w14:paraId="511E0A53" w14:textId="057B775C" w:rsidR="66BC235F" w:rsidRDefault="2602DB1F" w:rsidP="7617651C">
      <w:pPr>
        <w:rPr>
          <w:rFonts w:asciiTheme="minorHAnsi" w:eastAsiaTheme="minorEastAsia" w:hAnsiTheme="minorHAnsi" w:cstheme="minorBidi"/>
          <w:color w:val="auto"/>
          <w:sz w:val="28"/>
          <w:szCs w:val="28"/>
        </w:rPr>
      </w:pPr>
      <w:r w:rsidRPr="7617651C">
        <w:rPr>
          <w:rFonts w:asciiTheme="minorHAnsi" w:eastAsiaTheme="minorEastAsia" w:hAnsiTheme="minorHAnsi" w:cstheme="minorBidi"/>
          <w:color w:val="auto"/>
          <w:sz w:val="28"/>
          <w:szCs w:val="28"/>
        </w:rPr>
        <w:t xml:space="preserve">NOTE: </w:t>
      </w:r>
      <w:r w:rsidR="15C5937B" w:rsidRPr="7617651C">
        <w:rPr>
          <w:rFonts w:asciiTheme="minorHAnsi" w:eastAsiaTheme="minorEastAsia" w:hAnsiTheme="minorHAnsi" w:cstheme="minorBidi"/>
          <w:color w:val="auto"/>
          <w:sz w:val="28"/>
          <w:szCs w:val="28"/>
        </w:rPr>
        <w:t xml:space="preserve">Delays in reporting may result in delays of payment approvals and failure to provide required reports may jeopardize the recipients’ ability to receive future U.S. government funds.  </w:t>
      </w:r>
      <w:r w:rsidR="305E2F4C" w:rsidRPr="4C0AB5D0">
        <w:rPr>
          <w:rFonts w:asciiTheme="minorHAnsi" w:eastAsiaTheme="minorEastAsia" w:hAnsiTheme="minorHAnsi" w:cstheme="minorBidi"/>
          <w:color w:val="auto"/>
          <w:sz w:val="28"/>
          <w:szCs w:val="28"/>
        </w:rPr>
        <w:t>The Bureau of Political-Military Affairs</w:t>
      </w:r>
      <w:r w:rsidR="15C5937B" w:rsidRPr="7617651C">
        <w:rPr>
          <w:rFonts w:asciiTheme="minorHAnsi" w:eastAsiaTheme="minorEastAsia" w:hAnsiTheme="minorHAnsi" w:cstheme="minorBidi"/>
          <w:color w:val="auto"/>
          <w:sz w:val="28"/>
          <w:szCs w:val="28"/>
        </w:rPr>
        <w:t xml:space="preserve"> reserves the right to request any additional programmatic and/or financial project information during the award period</w:t>
      </w:r>
      <w:r w:rsidR="00DA093E">
        <w:rPr>
          <w:rFonts w:asciiTheme="minorHAnsi" w:eastAsiaTheme="minorEastAsia" w:hAnsiTheme="minorHAnsi" w:cstheme="minorBidi"/>
          <w:color w:val="auto"/>
          <w:sz w:val="28"/>
          <w:szCs w:val="28"/>
        </w:rPr>
        <w:t xml:space="preserve"> of performance</w:t>
      </w:r>
      <w:r w:rsidR="15C5937B" w:rsidRPr="7617651C">
        <w:rPr>
          <w:rFonts w:asciiTheme="minorHAnsi" w:eastAsiaTheme="minorEastAsia" w:hAnsiTheme="minorHAnsi" w:cstheme="minorBidi"/>
          <w:color w:val="auto"/>
          <w:sz w:val="28"/>
          <w:szCs w:val="28"/>
        </w:rPr>
        <w:t>.</w:t>
      </w:r>
    </w:p>
    <w:p w14:paraId="37E17037" w14:textId="566312B4" w:rsidR="0A268C54" w:rsidRDefault="1A1C6FA9" w:rsidP="00EB1AE4">
      <w:pPr>
        <w:rPr>
          <w:sz w:val="28"/>
          <w:szCs w:val="28"/>
        </w:rPr>
      </w:pPr>
      <w:r w:rsidRPr="7617651C">
        <w:rPr>
          <w:sz w:val="28"/>
          <w:szCs w:val="28"/>
        </w:rPr>
        <w:t>It is the Department of State</w:t>
      </w:r>
      <w:r w:rsidR="7F0BB9EE" w:rsidRPr="7617651C">
        <w:rPr>
          <w:sz w:val="28"/>
          <w:szCs w:val="28"/>
        </w:rPr>
        <w:t>’s</w:t>
      </w:r>
      <w:r w:rsidRPr="7617651C">
        <w:rPr>
          <w:sz w:val="28"/>
          <w:szCs w:val="28"/>
        </w:rPr>
        <w:t xml:space="preserve"> policy that English is the official language of all award documents.  If reports or any other supporting documents are provided in both English and a foreign language, it must be stated in each version that the English language version is the controlling version.  </w:t>
      </w:r>
      <w:r w:rsidR="5F6CFBF7" w:rsidRPr="7617651C">
        <w:rPr>
          <w:sz w:val="28"/>
          <w:szCs w:val="28"/>
        </w:rPr>
        <w:t>The</w:t>
      </w:r>
      <w:r w:rsidRPr="7617651C">
        <w:rPr>
          <w:sz w:val="28"/>
          <w:szCs w:val="28"/>
        </w:rPr>
        <w:t xml:space="preserve"> </w:t>
      </w:r>
      <w:proofErr w:type="gramStart"/>
      <w:r w:rsidRPr="7617651C">
        <w:rPr>
          <w:sz w:val="28"/>
          <w:szCs w:val="28"/>
        </w:rPr>
        <w:t>controlling currency</w:t>
      </w:r>
      <w:proofErr w:type="gramEnd"/>
      <w:r w:rsidR="598AB7B6" w:rsidRPr="7617651C">
        <w:rPr>
          <w:sz w:val="28"/>
          <w:szCs w:val="28"/>
        </w:rPr>
        <w:t xml:space="preserve"> is the US dollar</w:t>
      </w:r>
      <w:r w:rsidRPr="7617651C">
        <w:rPr>
          <w:sz w:val="28"/>
          <w:szCs w:val="28"/>
        </w:rPr>
        <w:t xml:space="preserve">.  Financial reports must be submitted in U.S. dollars.  </w:t>
      </w:r>
    </w:p>
    <w:p w14:paraId="7961A87D" w14:textId="1D595C7F" w:rsidR="00A26A07" w:rsidRDefault="60EE1645" w:rsidP="0B7E6F4D">
      <w:pPr>
        <w:shd w:val="clear" w:color="auto" w:fill="FFFFFF" w:themeFill="background1"/>
        <w:textAlignment w:val="baseline"/>
        <w:rPr>
          <w:rFonts w:asciiTheme="minorHAnsi" w:eastAsiaTheme="minorEastAsia" w:hAnsiTheme="minorHAnsi" w:cstheme="minorBidi"/>
          <w:color w:val="000000" w:themeColor="text1"/>
          <w:sz w:val="28"/>
          <w:szCs w:val="28"/>
        </w:rPr>
      </w:pPr>
      <w:r w:rsidRPr="0B7E6F4D">
        <w:rPr>
          <w:rFonts w:asciiTheme="minorHAnsi" w:eastAsiaTheme="minorEastAsia" w:hAnsiTheme="minorHAnsi" w:cstheme="minorBidi"/>
          <w:color w:val="000000" w:themeColor="text1"/>
          <w:sz w:val="28"/>
          <w:szCs w:val="28"/>
        </w:rPr>
        <w:t xml:space="preserve">Applicants should be aware of the post award reporting requirements reflected in </w:t>
      </w:r>
      <w:hyperlink r:id="rId49" w:anchor="ap2.1.200_1521.xii" w:history="1">
        <w:r w:rsidRPr="0B7E6F4D">
          <w:rPr>
            <w:rStyle w:val="Hyperlink"/>
            <w:rFonts w:asciiTheme="minorHAnsi" w:eastAsiaTheme="minorEastAsia" w:hAnsiTheme="minorHAnsi" w:cstheme="minorBidi"/>
            <w:sz w:val="28"/>
            <w:szCs w:val="28"/>
          </w:rPr>
          <w:t xml:space="preserve">2 </w:t>
        </w:r>
        <w:r w:rsidR="066CAA1A" w:rsidRPr="0B7E6F4D">
          <w:rPr>
            <w:rStyle w:val="Hyperlink"/>
            <w:rFonts w:asciiTheme="minorHAnsi" w:eastAsiaTheme="minorEastAsia" w:hAnsiTheme="minorHAnsi" w:cstheme="minorBidi"/>
            <w:sz w:val="28"/>
            <w:szCs w:val="28"/>
          </w:rPr>
          <w:t>C.F.R.</w:t>
        </w:r>
        <w:r w:rsidRPr="0B7E6F4D">
          <w:rPr>
            <w:rStyle w:val="Hyperlink"/>
            <w:rFonts w:asciiTheme="minorHAnsi" w:eastAsiaTheme="minorEastAsia" w:hAnsiTheme="minorHAnsi" w:cstheme="minorBidi"/>
            <w:sz w:val="28"/>
            <w:szCs w:val="28"/>
          </w:rPr>
          <w:t xml:space="preserve"> 200 Appendix XII—Award Term and Condition for Recipient Integrity and Performance Matters</w:t>
        </w:r>
      </w:hyperlink>
      <w:r w:rsidRPr="0B7E6F4D">
        <w:rPr>
          <w:rFonts w:asciiTheme="minorHAnsi" w:eastAsiaTheme="minorEastAsia" w:hAnsiTheme="minorHAnsi" w:cstheme="minorBidi"/>
          <w:color w:val="000000" w:themeColor="text1"/>
          <w:sz w:val="28"/>
          <w:szCs w:val="28"/>
        </w:rPr>
        <w:t>.</w:t>
      </w:r>
    </w:p>
    <w:p w14:paraId="64EB6108" w14:textId="1D0DAC30" w:rsidR="00DA093E" w:rsidRPr="00DA093E" w:rsidRDefault="00433DBF" w:rsidP="00EB1AE4">
      <w:pPr>
        <w:rPr>
          <w:rFonts w:asciiTheme="minorHAnsi" w:eastAsiaTheme="minorEastAsia" w:hAnsiTheme="minorHAnsi" w:cstheme="minorBidi"/>
          <w:color w:val="000000" w:themeColor="text1"/>
          <w:sz w:val="28"/>
          <w:szCs w:val="28"/>
          <w:u w:val="single"/>
        </w:rPr>
      </w:pPr>
      <w:r w:rsidRPr="00DA093E">
        <w:rPr>
          <w:rFonts w:asciiTheme="minorHAnsi" w:eastAsiaTheme="minorEastAsia" w:hAnsiTheme="minorHAnsi" w:cstheme="minorBidi"/>
          <w:color w:val="000000" w:themeColor="text1"/>
          <w:sz w:val="28"/>
          <w:szCs w:val="28"/>
          <w:u w:val="single"/>
        </w:rPr>
        <w:t>Foreign Assistance Data Review</w:t>
      </w:r>
      <w:r w:rsidR="00DA093E" w:rsidRPr="00DA093E">
        <w:rPr>
          <w:rFonts w:asciiTheme="minorHAnsi" w:eastAsiaTheme="minorEastAsia" w:hAnsiTheme="minorHAnsi" w:cstheme="minorBidi"/>
          <w:color w:val="000000" w:themeColor="text1"/>
          <w:sz w:val="28"/>
          <w:szCs w:val="28"/>
          <w:u w:val="single"/>
        </w:rPr>
        <w:t xml:space="preserve"> (FADR)</w:t>
      </w:r>
      <w:r w:rsidRPr="00DA093E">
        <w:rPr>
          <w:rFonts w:asciiTheme="minorHAnsi" w:eastAsiaTheme="minorEastAsia" w:hAnsiTheme="minorHAnsi" w:cstheme="minorBidi"/>
          <w:color w:val="000000" w:themeColor="text1"/>
          <w:sz w:val="28"/>
          <w:szCs w:val="28"/>
          <w:u w:val="single"/>
        </w:rPr>
        <w:t xml:space="preserve">:  </w:t>
      </w:r>
    </w:p>
    <w:p w14:paraId="73EF34EC" w14:textId="43979694" w:rsidR="00433DBF" w:rsidRDefault="00433DBF" w:rsidP="00EB1AE4">
      <w:pPr>
        <w:rPr>
          <w:rFonts w:asciiTheme="minorHAnsi" w:eastAsiaTheme="minorEastAsia" w:hAnsiTheme="minorHAnsi" w:cstheme="minorBidi"/>
          <w:color w:val="000000" w:themeColor="text1"/>
          <w:sz w:val="28"/>
          <w:szCs w:val="28"/>
        </w:rPr>
      </w:pPr>
      <w:r w:rsidRPr="1EDD3F81">
        <w:rPr>
          <w:rFonts w:asciiTheme="minorHAnsi" w:eastAsiaTheme="minorEastAsia" w:hAnsiTheme="minorHAnsi" w:cstheme="minorBidi"/>
          <w:color w:val="000000" w:themeColor="text1"/>
          <w:sz w:val="28"/>
          <w:szCs w:val="28"/>
        </w:rPr>
        <w:lastRenderedPageBreak/>
        <w:t xml:space="preserve">As </w:t>
      </w:r>
      <w:proofErr w:type="gramStart"/>
      <w:r w:rsidRPr="1EDD3F81">
        <w:rPr>
          <w:rFonts w:asciiTheme="minorHAnsi" w:eastAsiaTheme="minorEastAsia" w:hAnsiTheme="minorHAnsi" w:cstheme="minorBidi"/>
          <w:color w:val="000000" w:themeColor="text1"/>
          <w:sz w:val="28"/>
          <w:szCs w:val="28"/>
        </w:rPr>
        <w:t>required</w:t>
      </w:r>
      <w:proofErr w:type="gramEnd"/>
      <w:r w:rsidRPr="1EDD3F81">
        <w:rPr>
          <w:rFonts w:asciiTheme="minorHAnsi" w:eastAsiaTheme="minorEastAsia" w:hAnsiTheme="minorHAnsi" w:cstheme="minorBidi"/>
          <w:color w:val="000000" w:themeColor="text1"/>
          <w:sz w:val="28"/>
          <w:szCs w:val="28"/>
        </w:rPr>
        <w:t xml:space="preserve"> by Congress, the Department of State must make progress in its efforts to improve tracking and reporting of foreign assistance data through the Foreign Assistance Data Review (FADR). </w:t>
      </w:r>
      <w:r w:rsidR="00537CB4">
        <w:rPr>
          <w:rFonts w:asciiTheme="minorHAnsi" w:eastAsiaTheme="minorEastAsia" w:hAnsiTheme="minorHAnsi" w:cstheme="minorBidi"/>
          <w:color w:val="000000" w:themeColor="text1"/>
          <w:sz w:val="28"/>
          <w:szCs w:val="28"/>
        </w:rPr>
        <w:t xml:space="preserve"> </w:t>
      </w:r>
      <w:r w:rsidRPr="1EDD3F81">
        <w:rPr>
          <w:rFonts w:asciiTheme="minorHAnsi" w:eastAsiaTheme="minorEastAsia" w:hAnsiTheme="minorHAnsi" w:cstheme="minorBidi"/>
          <w:color w:val="000000" w:themeColor="text1"/>
          <w:sz w:val="28"/>
          <w:szCs w:val="28"/>
        </w:rPr>
        <w:t xml:space="preserve">FADR requires tracking of foreign assistance activity data from budgeting, planning, and allocation through obligation and disbursement. </w:t>
      </w:r>
      <w:r w:rsidR="00537CB4">
        <w:rPr>
          <w:rFonts w:asciiTheme="minorHAnsi" w:eastAsiaTheme="minorEastAsia" w:hAnsiTheme="minorHAnsi" w:cstheme="minorBidi"/>
          <w:color w:val="000000" w:themeColor="text1"/>
          <w:sz w:val="28"/>
          <w:szCs w:val="28"/>
        </w:rPr>
        <w:t xml:space="preserve"> </w:t>
      </w:r>
      <w:r w:rsidR="002D5BD2" w:rsidRPr="007C56C8">
        <w:rPr>
          <w:rFonts w:eastAsiaTheme="minorEastAsia" w:cstheme="minorHAnsi"/>
          <w:sz w:val="28"/>
          <w:szCs w:val="28"/>
        </w:rPr>
        <w:t>Geographical and program area information is now coded within the subaccount/award number</w:t>
      </w:r>
      <w:r w:rsidR="002D5BD2">
        <w:rPr>
          <w:rFonts w:eastAsiaTheme="minorEastAsia" w:cstheme="minorHAnsi"/>
          <w:sz w:val="28"/>
          <w:szCs w:val="28"/>
        </w:rPr>
        <w:t>.</w:t>
      </w:r>
      <w:r w:rsidR="00C6578D" w:rsidRPr="007C56C8">
        <w:rPr>
          <w:rFonts w:eastAsiaTheme="minorEastAsia" w:cstheme="minorHAnsi"/>
          <w:sz w:val="28"/>
          <w:szCs w:val="28"/>
        </w:rPr>
        <w:t xml:space="preserve"> </w:t>
      </w:r>
      <w:r w:rsidR="00537CB4">
        <w:rPr>
          <w:rFonts w:eastAsiaTheme="minorEastAsia" w:cstheme="minorHAnsi"/>
          <w:sz w:val="28"/>
          <w:szCs w:val="28"/>
        </w:rPr>
        <w:t xml:space="preserve"> </w:t>
      </w:r>
      <w:r w:rsidR="004D3CCE">
        <w:rPr>
          <w:rFonts w:asciiTheme="minorHAnsi" w:eastAsiaTheme="minorEastAsia" w:hAnsiTheme="minorHAnsi" w:cstheme="minorBidi"/>
          <w:color w:val="000000" w:themeColor="text1"/>
          <w:sz w:val="28"/>
          <w:szCs w:val="28"/>
        </w:rPr>
        <w:t>Recipients</w:t>
      </w:r>
      <w:r w:rsidRPr="1EDD3F81">
        <w:rPr>
          <w:rFonts w:asciiTheme="minorHAnsi" w:eastAsiaTheme="minorEastAsia" w:hAnsiTheme="minorHAnsi" w:cstheme="minorBidi"/>
          <w:color w:val="000000" w:themeColor="text1"/>
          <w:sz w:val="28"/>
          <w:szCs w:val="28"/>
        </w:rPr>
        <w:t xml:space="preserve"> will be required to report and draw down federal funding based on the appropriate FADR Data Elements, indicated within their award documentation.  In cases </w:t>
      </w:r>
      <w:r w:rsidR="00DA093E">
        <w:rPr>
          <w:rFonts w:asciiTheme="minorHAnsi" w:eastAsiaTheme="minorEastAsia" w:hAnsiTheme="minorHAnsi" w:cstheme="minorBidi"/>
          <w:color w:val="000000" w:themeColor="text1"/>
          <w:sz w:val="28"/>
          <w:szCs w:val="28"/>
        </w:rPr>
        <w:t>where</w:t>
      </w:r>
      <w:r w:rsidR="000F7E36">
        <w:rPr>
          <w:rFonts w:asciiTheme="minorHAnsi" w:eastAsiaTheme="minorEastAsia" w:hAnsiTheme="minorHAnsi" w:cstheme="minorBidi"/>
          <w:color w:val="000000" w:themeColor="text1"/>
          <w:sz w:val="28"/>
          <w:szCs w:val="28"/>
        </w:rPr>
        <w:t xml:space="preserve"> </w:t>
      </w:r>
      <w:r w:rsidRPr="1EDD3F81">
        <w:rPr>
          <w:rFonts w:asciiTheme="minorHAnsi" w:eastAsiaTheme="minorEastAsia" w:hAnsiTheme="minorHAnsi" w:cstheme="minorBidi"/>
          <w:color w:val="000000" w:themeColor="text1"/>
          <w:sz w:val="28"/>
          <w:szCs w:val="28"/>
        </w:rPr>
        <w:t>more than one FADR Data Element</w:t>
      </w:r>
      <w:r w:rsidR="000F7E36">
        <w:rPr>
          <w:rFonts w:asciiTheme="minorHAnsi" w:eastAsiaTheme="minorEastAsia" w:hAnsiTheme="minorHAnsi" w:cstheme="minorBidi"/>
          <w:color w:val="000000" w:themeColor="text1"/>
          <w:sz w:val="28"/>
          <w:szCs w:val="28"/>
        </w:rPr>
        <w:t xml:space="preserve"> has been identi</w:t>
      </w:r>
      <w:r w:rsidR="00816708">
        <w:rPr>
          <w:rFonts w:asciiTheme="minorHAnsi" w:eastAsiaTheme="minorEastAsia" w:hAnsiTheme="minorHAnsi" w:cstheme="minorBidi"/>
          <w:color w:val="000000" w:themeColor="text1"/>
          <w:sz w:val="28"/>
          <w:szCs w:val="28"/>
        </w:rPr>
        <w:t>fied</w:t>
      </w:r>
      <w:r w:rsidRPr="1EDD3F81">
        <w:rPr>
          <w:rFonts w:asciiTheme="minorHAnsi" w:eastAsiaTheme="minorEastAsia" w:hAnsiTheme="minorHAnsi" w:cstheme="minorBidi"/>
          <w:color w:val="000000" w:themeColor="text1"/>
          <w:sz w:val="28"/>
          <w:szCs w:val="28"/>
        </w:rPr>
        <w:t xml:space="preserve">, typically program or sector and/or regions or country, the </w:t>
      </w:r>
      <w:r w:rsidR="00816708">
        <w:rPr>
          <w:rFonts w:asciiTheme="minorHAnsi" w:eastAsiaTheme="minorEastAsia" w:hAnsiTheme="minorHAnsi" w:cstheme="minorBidi"/>
          <w:color w:val="000000" w:themeColor="text1"/>
          <w:sz w:val="28"/>
          <w:szCs w:val="28"/>
        </w:rPr>
        <w:t>Recipient</w:t>
      </w:r>
      <w:r w:rsidRPr="1EDD3F81">
        <w:rPr>
          <w:rFonts w:asciiTheme="minorHAnsi" w:eastAsiaTheme="minorEastAsia" w:hAnsiTheme="minorHAnsi" w:cstheme="minorBidi"/>
          <w:color w:val="000000" w:themeColor="text1"/>
          <w:sz w:val="28"/>
          <w:szCs w:val="28"/>
        </w:rPr>
        <w:t xml:space="preserve"> will be required to maintain separate accounting records</w:t>
      </w:r>
      <w:r w:rsidR="001537CE">
        <w:rPr>
          <w:rFonts w:asciiTheme="minorHAnsi" w:eastAsiaTheme="minorEastAsia" w:hAnsiTheme="minorHAnsi" w:cstheme="minorBidi"/>
          <w:color w:val="000000" w:themeColor="text1"/>
          <w:sz w:val="28"/>
          <w:szCs w:val="28"/>
        </w:rPr>
        <w:t xml:space="preserve"> and </w:t>
      </w:r>
      <w:r w:rsidR="006B71FD">
        <w:rPr>
          <w:rFonts w:asciiTheme="minorHAnsi" w:eastAsiaTheme="minorEastAsia" w:hAnsiTheme="minorHAnsi" w:cstheme="minorBidi"/>
          <w:color w:val="000000" w:themeColor="text1"/>
          <w:sz w:val="28"/>
          <w:szCs w:val="28"/>
        </w:rPr>
        <w:t xml:space="preserve">request </w:t>
      </w:r>
      <w:r w:rsidR="001537CE">
        <w:rPr>
          <w:rFonts w:asciiTheme="minorHAnsi" w:eastAsiaTheme="minorEastAsia" w:hAnsiTheme="minorHAnsi" w:cstheme="minorBidi"/>
          <w:color w:val="000000" w:themeColor="text1"/>
          <w:sz w:val="28"/>
          <w:szCs w:val="28"/>
        </w:rPr>
        <w:t>expense</w:t>
      </w:r>
      <w:r w:rsidR="006B71FD">
        <w:rPr>
          <w:rFonts w:asciiTheme="minorHAnsi" w:eastAsiaTheme="minorEastAsia" w:hAnsiTheme="minorHAnsi" w:cstheme="minorBidi"/>
          <w:color w:val="000000" w:themeColor="text1"/>
          <w:sz w:val="28"/>
          <w:szCs w:val="28"/>
        </w:rPr>
        <w:t>s to</w:t>
      </w:r>
      <w:r w:rsidR="001537CE">
        <w:rPr>
          <w:rFonts w:asciiTheme="minorHAnsi" w:eastAsiaTheme="minorEastAsia" w:hAnsiTheme="minorHAnsi" w:cstheme="minorBidi"/>
          <w:color w:val="000000" w:themeColor="text1"/>
          <w:sz w:val="28"/>
          <w:szCs w:val="28"/>
        </w:rPr>
        <w:t xml:space="preserve"> </w:t>
      </w:r>
      <w:r w:rsidR="00494566">
        <w:rPr>
          <w:rFonts w:asciiTheme="minorHAnsi" w:eastAsiaTheme="minorEastAsia" w:hAnsiTheme="minorHAnsi" w:cstheme="minorBidi"/>
          <w:color w:val="000000" w:themeColor="text1"/>
          <w:sz w:val="28"/>
          <w:szCs w:val="28"/>
        </w:rPr>
        <w:t>each account separately.</w:t>
      </w:r>
    </w:p>
    <w:p w14:paraId="24835508" w14:textId="77777777" w:rsidR="003376FF" w:rsidRDefault="003376FF" w:rsidP="00EB1AE4">
      <w:pPr>
        <w:rPr>
          <w:rFonts w:asciiTheme="minorHAnsi" w:eastAsiaTheme="minorEastAsia" w:hAnsiTheme="minorHAnsi" w:cstheme="minorBidi"/>
          <w:color w:val="auto"/>
          <w:sz w:val="28"/>
          <w:szCs w:val="28"/>
        </w:rPr>
      </w:pPr>
    </w:p>
    <w:p w14:paraId="6733B5A1" w14:textId="63D5BBFC" w:rsidR="007C651E" w:rsidRPr="003376FF" w:rsidRDefault="1AFFC77C" w:rsidP="796DA244">
      <w:pPr>
        <w:pStyle w:val="Heading1"/>
        <w:keepNext w:val="0"/>
        <w:keepLines w:val="0"/>
        <w:spacing w:before="0" w:after="200"/>
        <w:rPr>
          <w:rStyle w:val="IntenseReference"/>
          <w:b/>
          <w:sz w:val="32"/>
          <w:szCs w:val="32"/>
        </w:rPr>
      </w:pPr>
      <w:bookmarkStart w:id="96" w:name="_Toc103246785"/>
      <w:bookmarkStart w:id="97" w:name="_Toc127417136"/>
      <w:bookmarkStart w:id="98" w:name="_Toc153790302"/>
      <w:bookmarkStart w:id="99" w:name="_Toc514556907"/>
      <w:r w:rsidRPr="796DA244">
        <w:rPr>
          <w:rStyle w:val="IntenseReference"/>
          <w:b/>
          <w:sz w:val="32"/>
          <w:szCs w:val="32"/>
        </w:rPr>
        <w:t xml:space="preserve">Section </w:t>
      </w:r>
      <w:r w:rsidR="177AD952" w:rsidRPr="796DA244">
        <w:rPr>
          <w:rStyle w:val="IntenseReference"/>
          <w:b/>
          <w:sz w:val="32"/>
          <w:szCs w:val="32"/>
        </w:rPr>
        <w:t>G: Federal Awarding Agency Contact</w:t>
      </w:r>
      <w:bookmarkStart w:id="100" w:name="_Toc71871419"/>
      <w:bookmarkEnd w:id="96"/>
      <w:bookmarkEnd w:id="97"/>
      <w:bookmarkEnd w:id="98"/>
      <w:bookmarkEnd w:id="99"/>
      <w:r w:rsidR="177AD952" w:rsidRPr="796DA244">
        <w:rPr>
          <w:rStyle w:val="IntenseReference"/>
          <w:b/>
          <w:sz w:val="32"/>
          <w:szCs w:val="32"/>
        </w:rPr>
        <w:t> </w:t>
      </w:r>
      <w:bookmarkStart w:id="101" w:name="_Toc103246786"/>
      <w:bookmarkStart w:id="102" w:name="_Toc127417137"/>
      <w:bookmarkStart w:id="103" w:name="_Toc153790303"/>
      <w:bookmarkEnd w:id="100"/>
    </w:p>
    <w:p w14:paraId="6A3AC9DA" w14:textId="6EF9EECE" w:rsidR="00CC43F3" w:rsidRPr="003376FF" w:rsidRDefault="0AEBE9A4" w:rsidP="796DA244">
      <w:pPr>
        <w:pStyle w:val="Heading1"/>
        <w:keepNext w:val="0"/>
        <w:keepLines w:val="0"/>
        <w:spacing w:before="0" w:after="200"/>
        <w:rPr>
          <w:rFonts w:asciiTheme="minorHAnsi" w:eastAsiaTheme="minorEastAsia" w:hAnsiTheme="minorHAnsi" w:cstheme="minorBidi"/>
          <w:bCs/>
          <w:i/>
          <w:iCs/>
          <w:color w:val="auto"/>
          <w:sz w:val="28"/>
          <w:szCs w:val="28"/>
        </w:rPr>
      </w:pPr>
      <w:bookmarkStart w:id="104" w:name="_Toc424740800"/>
      <w:r w:rsidRPr="796DA244">
        <w:rPr>
          <w:rFonts w:asciiTheme="minorHAnsi" w:eastAsiaTheme="minorEastAsia" w:hAnsiTheme="minorHAnsi" w:cstheme="minorBidi"/>
          <w:bCs/>
          <w:i/>
          <w:iCs/>
          <w:color w:val="auto"/>
          <w:sz w:val="28"/>
          <w:szCs w:val="28"/>
        </w:rPr>
        <w:t>G.1. Contacts</w:t>
      </w:r>
      <w:bookmarkStart w:id="105" w:name="_Toc71871420"/>
      <w:bookmarkEnd w:id="101"/>
      <w:bookmarkEnd w:id="102"/>
      <w:bookmarkEnd w:id="103"/>
      <w:bookmarkEnd w:id="104"/>
      <w:r w:rsidRPr="796DA244">
        <w:rPr>
          <w:rFonts w:asciiTheme="minorHAnsi" w:eastAsiaTheme="minorEastAsia" w:hAnsiTheme="minorHAnsi" w:cstheme="minorBidi"/>
          <w:bCs/>
          <w:i/>
          <w:iCs/>
          <w:color w:val="auto"/>
          <w:sz w:val="28"/>
          <w:szCs w:val="28"/>
        </w:rPr>
        <w:t> </w:t>
      </w:r>
      <w:bookmarkEnd w:id="105"/>
    </w:p>
    <w:p w14:paraId="02EA80E6" w14:textId="2593F946" w:rsidR="00754E7B" w:rsidRDefault="1C9FADAE" w:rsidP="796DA244">
      <w:pPr>
        <w:pStyle w:val="NoSpacing"/>
        <w:spacing w:after="200" w:line="276" w:lineRule="auto"/>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 xml:space="preserve">For technical submission questions related to this </w:t>
      </w:r>
      <w:r w:rsidR="33BF7A34" w:rsidRPr="796DA244">
        <w:rPr>
          <w:rFonts w:asciiTheme="minorHAnsi" w:eastAsiaTheme="minorEastAsia" w:hAnsiTheme="minorHAnsi" w:cstheme="minorBidi"/>
          <w:sz w:val="28"/>
          <w:szCs w:val="28"/>
        </w:rPr>
        <w:t>NOFO</w:t>
      </w:r>
      <w:r w:rsidRPr="796DA244">
        <w:rPr>
          <w:rFonts w:asciiTheme="minorHAnsi" w:eastAsiaTheme="minorEastAsia" w:hAnsiTheme="minorHAnsi" w:cstheme="minorBidi"/>
          <w:sz w:val="28"/>
          <w:szCs w:val="28"/>
        </w:rPr>
        <w:t>, please contact</w:t>
      </w:r>
      <w:r w:rsidRPr="796DA244">
        <w:rPr>
          <w:rFonts w:asciiTheme="minorHAnsi" w:eastAsiaTheme="minorEastAsia" w:hAnsiTheme="minorHAnsi" w:cstheme="minorBidi"/>
          <w:b/>
          <w:bCs/>
          <w:sz w:val="28"/>
          <w:szCs w:val="28"/>
        </w:rPr>
        <w:t xml:space="preserve"> </w:t>
      </w:r>
      <w:r w:rsidR="00DA093E" w:rsidRPr="5E8A15E4">
        <w:rPr>
          <w:rFonts w:eastAsiaTheme="minorEastAsia"/>
          <w:sz w:val="28"/>
          <w:szCs w:val="28"/>
        </w:rPr>
        <w:t>(</w:t>
      </w:r>
      <w:r w:rsidR="60F7B643" w:rsidRPr="5E8A15E4">
        <w:rPr>
          <w:rFonts w:eastAsiaTheme="minorEastAsia"/>
          <w:sz w:val="28"/>
          <w:szCs w:val="28"/>
        </w:rPr>
        <w:t>Ryan Kildow</w:t>
      </w:r>
      <w:r w:rsidR="00DA093E" w:rsidRPr="5E8A15E4">
        <w:rPr>
          <w:rFonts w:eastAsiaTheme="minorEastAsia"/>
          <w:sz w:val="28"/>
          <w:szCs w:val="28"/>
        </w:rPr>
        <w:t xml:space="preserve">, </w:t>
      </w:r>
      <w:r w:rsidR="6CF54AEB" w:rsidRPr="5E8A15E4">
        <w:rPr>
          <w:rFonts w:eastAsiaTheme="minorEastAsia"/>
          <w:sz w:val="28"/>
          <w:szCs w:val="28"/>
        </w:rPr>
        <w:t>Africa Security Assistance Program Manager</w:t>
      </w:r>
      <w:r w:rsidR="00DA093E" w:rsidRPr="5E8A15E4">
        <w:rPr>
          <w:rFonts w:eastAsiaTheme="minorEastAsia"/>
          <w:sz w:val="28"/>
          <w:szCs w:val="28"/>
        </w:rPr>
        <w:t xml:space="preserve">, </w:t>
      </w:r>
      <w:r w:rsidR="282C0A61" w:rsidRPr="5E8A15E4">
        <w:rPr>
          <w:rFonts w:eastAsiaTheme="minorEastAsia"/>
          <w:sz w:val="28"/>
          <w:szCs w:val="28"/>
        </w:rPr>
        <w:t>KildowR@state.gov</w:t>
      </w:r>
      <w:r w:rsidR="00DA093E" w:rsidRPr="5E8A15E4">
        <w:rPr>
          <w:rFonts w:eastAsiaTheme="minorEastAsia"/>
          <w:sz w:val="28"/>
          <w:szCs w:val="28"/>
        </w:rPr>
        <w:t>)</w:t>
      </w:r>
      <w:r w:rsidRPr="0B727C91">
        <w:rPr>
          <w:rFonts w:asciiTheme="minorHAnsi" w:eastAsiaTheme="minorEastAsia" w:hAnsiTheme="minorHAnsi" w:cstheme="minorBidi"/>
          <w:sz w:val="28"/>
          <w:szCs w:val="28"/>
        </w:rPr>
        <w:t>.</w:t>
      </w:r>
    </w:p>
    <w:p w14:paraId="64A7554C" w14:textId="2EE99995" w:rsidR="00B17B75" w:rsidRDefault="527FD038" w:rsidP="796DA244">
      <w:pPr>
        <w:pStyle w:val="NoSpacing"/>
        <w:spacing w:after="200" w:line="276" w:lineRule="auto"/>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For assistance with SAMS</w:t>
      </w:r>
      <w:r w:rsidR="6D05A538" w:rsidRPr="796DA244">
        <w:rPr>
          <w:rFonts w:asciiTheme="minorHAnsi" w:eastAsiaTheme="minorEastAsia" w:hAnsiTheme="minorHAnsi" w:cstheme="minorBidi"/>
          <w:sz w:val="28"/>
          <w:szCs w:val="28"/>
        </w:rPr>
        <w:t>/</w:t>
      </w:r>
      <w:proofErr w:type="spellStart"/>
      <w:r w:rsidR="6D05A538" w:rsidRPr="796DA244">
        <w:rPr>
          <w:rFonts w:asciiTheme="minorHAnsi" w:eastAsiaTheme="minorEastAsia" w:hAnsiTheme="minorHAnsi" w:cstheme="minorBidi"/>
          <w:sz w:val="28"/>
          <w:szCs w:val="28"/>
        </w:rPr>
        <w:t>MyGrants</w:t>
      </w:r>
      <w:proofErr w:type="spellEnd"/>
      <w:r w:rsidRPr="796DA244">
        <w:rPr>
          <w:rFonts w:asciiTheme="minorHAnsi" w:eastAsiaTheme="minorEastAsia" w:hAnsiTheme="minorHAnsi" w:cstheme="minorBidi"/>
          <w:sz w:val="28"/>
          <w:szCs w:val="28"/>
        </w:rPr>
        <w:t xml:space="preserve"> accounts and technical issues related to the system, please contact the ILMS help desk by phone at </w:t>
      </w:r>
      <w:r w:rsidR="68FFDB5E" w:rsidRPr="796DA244">
        <w:rPr>
          <w:rFonts w:asciiTheme="minorHAnsi" w:eastAsiaTheme="minorEastAsia" w:hAnsiTheme="minorHAnsi" w:cstheme="minorBidi"/>
          <w:sz w:val="28"/>
          <w:szCs w:val="28"/>
        </w:rPr>
        <w:t>+1 (888) 313-4567 (toll charges apply for international callers)</w:t>
      </w:r>
      <w:r w:rsidRPr="796DA244">
        <w:rPr>
          <w:rFonts w:asciiTheme="minorHAnsi" w:eastAsiaTheme="minorEastAsia" w:hAnsiTheme="minorHAnsi" w:cstheme="minorBidi"/>
          <w:sz w:val="28"/>
          <w:szCs w:val="28"/>
        </w:rPr>
        <w:t xml:space="preserve"> or through the Self</w:t>
      </w:r>
      <w:r w:rsidR="25274835" w:rsidRPr="796DA244">
        <w:rPr>
          <w:rFonts w:asciiTheme="minorHAnsi" w:eastAsiaTheme="minorEastAsia" w:hAnsiTheme="minorHAnsi" w:cstheme="minorBidi"/>
          <w:sz w:val="28"/>
          <w:szCs w:val="28"/>
        </w:rPr>
        <w:t>-</w:t>
      </w:r>
      <w:r w:rsidRPr="796DA244">
        <w:rPr>
          <w:rFonts w:asciiTheme="minorHAnsi" w:eastAsiaTheme="minorEastAsia" w:hAnsiTheme="minorHAnsi" w:cstheme="minorBidi"/>
          <w:sz w:val="28"/>
          <w:szCs w:val="28"/>
        </w:rPr>
        <w:t xml:space="preserve">Service online portal that can be accessed from </w:t>
      </w:r>
      <w:hyperlink r:id="rId50">
        <w:r w:rsidR="40FC7B60" w:rsidRPr="796DA244">
          <w:rPr>
            <w:rStyle w:val="Hyperlink"/>
            <w:rFonts w:asciiTheme="minorHAnsi" w:eastAsiaTheme="minorEastAsia" w:hAnsiTheme="minorHAnsi" w:cstheme="minorBidi"/>
            <w:sz w:val="28"/>
            <w:szCs w:val="28"/>
          </w:rPr>
          <w:t>https://afsitsm.service</w:t>
        </w:r>
        <w:r w:rsidR="40CC6052" w:rsidRPr="796DA244">
          <w:rPr>
            <w:rStyle w:val="Hyperlink"/>
            <w:rFonts w:asciiTheme="minorHAnsi" w:eastAsiaTheme="minorEastAsia" w:hAnsiTheme="minorHAnsi" w:cstheme="minorBidi"/>
            <w:sz w:val="28"/>
            <w:szCs w:val="28"/>
          </w:rPr>
          <w:t>nowservices</w:t>
        </w:r>
        <w:r w:rsidR="40FC7B60" w:rsidRPr="796DA244">
          <w:rPr>
            <w:rStyle w:val="Hyperlink"/>
            <w:rFonts w:asciiTheme="minorHAnsi" w:eastAsiaTheme="minorEastAsia" w:hAnsiTheme="minorHAnsi" w:cstheme="minorBidi"/>
            <w:sz w:val="28"/>
            <w:szCs w:val="28"/>
          </w:rPr>
          <w:t>.com/ilms/home</w:t>
        </w:r>
      </w:hyperlink>
      <w:r w:rsidR="40FC7B60" w:rsidRPr="796DA244">
        <w:rPr>
          <w:rFonts w:asciiTheme="minorHAnsi" w:eastAsiaTheme="minorEastAsia" w:hAnsiTheme="minorHAnsi" w:cstheme="minorBidi"/>
          <w:sz w:val="28"/>
          <w:szCs w:val="28"/>
        </w:rPr>
        <w:t>.</w:t>
      </w:r>
      <w:r w:rsidRPr="796DA244">
        <w:rPr>
          <w:rFonts w:asciiTheme="minorHAnsi" w:eastAsiaTheme="minorEastAsia" w:hAnsiTheme="minorHAnsi" w:cstheme="minorBidi"/>
          <w:sz w:val="28"/>
          <w:szCs w:val="28"/>
        </w:rPr>
        <w:t xml:space="preserve"> </w:t>
      </w:r>
      <w:r w:rsidR="00FAF9CB" w:rsidRPr="796DA244">
        <w:rPr>
          <w:rFonts w:asciiTheme="minorHAnsi" w:eastAsiaTheme="minorEastAsia" w:hAnsiTheme="minorHAnsi" w:cstheme="minorBidi"/>
          <w:sz w:val="28"/>
          <w:szCs w:val="28"/>
        </w:rPr>
        <w:t xml:space="preserve"> </w:t>
      </w:r>
      <w:r w:rsidRPr="796DA244">
        <w:rPr>
          <w:rFonts w:asciiTheme="minorHAnsi" w:eastAsiaTheme="minorEastAsia" w:hAnsiTheme="minorHAnsi" w:cstheme="minorBidi"/>
          <w:sz w:val="28"/>
          <w:szCs w:val="28"/>
        </w:rPr>
        <w:t xml:space="preserve">Customer </w:t>
      </w:r>
      <w:r w:rsidR="68FFDB5E" w:rsidRPr="796DA244">
        <w:rPr>
          <w:rFonts w:asciiTheme="minorHAnsi" w:eastAsiaTheme="minorEastAsia" w:hAnsiTheme="minorHAnsi" w:cstheme="minorBidi"/>
          <w:sz w:val="28"/>
          <w:szCs w:val="28"/>
        </w:rPr>
        <w:t xml:space="preserve">support </w:t>
      </w:r>
      <w:r w:rsidRPr="796DA244">
        <w:rPr>
          <w:rFonts w:asciiTheme="minorHAnsi" w:eastAsiaTheme="minorEastAsia" w:hAnsiTheme="minorHAnsi" w:cstheme="minorBidi"/>
          <w:sz w:val="28"/>
          <w:szCs w:val="28"/>
        </w:rPr>
        <w:t>is available 24/7.</w:t>
      </w:r>
    </w:p>
    <w:p w14:paraId="79C1A278" w14:textId="466234E9" w:rsidR="00290D8C" w:rsidRPr="00D906AF" w:rsidRDefault="1C9FADAE" w:rsidP="00EB1AE4">
      <w:pPr>
        <w:pStyle w:val="NoSpacing"/>
        <w:spacing w:after="200" w:line="276" w:lineRule="auto"/>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t xml:space="preserve">For assistance with Grants.gov accounts and technical issues related to using the system, please call the Contact Center at </w:t>
      </w:r>
      <w:r w:rsidR="57993640" w:rsidRPr="796DA244">
        <w:rPr>
          <w:rFonts w:asciiTheme="minorHAnsi" w:eastAsiaTheme="minorEastAsia" w:hAnsiTheme="minorHAnsi" w:cstheme="minorBidi"/>
          <w:sz w:val="28"/>
          <w:szCs w:val="28"/>
        </w:rPr>
        <w:t>+1 (800) 518-4726</w:t>
      </w:r>
      <w:r w:rsidRPr="796DA244">
        <w:rPr>
          <w:rFonts w:asciiTheme="minorHAnsi" w:eastAsiaTheme="minorEastAsia" w:hAnsiTheme="minorHAnsi" w:cstheme="minorBidi"/>
          <w:sz w:val="28"/>
          <w:szCs w:val="28"/>
        </w:rPr>
        <w:t xml:space="preserve"> or email </w:t>
      </w:r>
      <w:hyperlink r:id="rId51">
        <w:r w:rsidR="57993640" w:rsidRPr="796DA244">
          <w:rPr>
            <w:rStyle w:val="Hyperlink"/>
            <w:rFonts w:asciiTheme="minorHAnsi" w:eastAsiaTheme="minorEastAsia" w:hAnsiTheme="minorHAnsi" w:cstheme="minorBidi"/>
            <w:sz w:val="28"/>
            <w:szCs w:val="28"/>
          </w:rPr>
          <w:t>support@grants.gov</w:t>
        </w:r>
      </w:hyperlink>
      <w:r w:rsidR="55767803" w:rsidRPr="796DA244">
        <w:rPr>
          <w:rFonts w:asciiTheme="minorHAnsi" w:eastAsiaTheme="minorEastAsia" w:hAnsiTheme="minorHAnsi" w:cstheme="minorBidi"/>
          <w:sz w:val="28"/>
          <w:szCs w:val="28"/>
        </w:rPr>
        <w:t xml:space="preserve">.  </w:t>
      </w:r>
      <w:r w:rsidRPr="796DA244">
        <w:rPr>
          <w:rFonts w:asciiTheme="minorHAnsi" w:eastAsiaTheme="minorEastAsia" w:hAnsiTheme="minorHAnsi" w:cstheme="minorBidi"/>
          <w:sz w:val="28"/>
          <w:szCs w:val="28"/>
        </w:rPr>
        <w:t xml:space="preserve">The Contact Center is available 24 hours a day, seven days a week, except federal holidays. </w:t>
      </w:r>
    </w:p>
    <w:p w14:paraId="78778E27" w14:textId="77777777" w:rsidR="00290D8C" w:rsidRPr="00E63800" w:rsidRDefault="002607E8" w:rsidP="00EB1AE4">
      <w:pPr>
        <w:pStyle w:val="NoSpacing"/>
        <w:spacing w:after="200" w:line="276" w:lineRule="auto"/>
        <w:rPr>
          <w:rFonts w:asciiTheme="minorHAnsi" w:eastAsiaTheme="minorEastAsia" w:hAnsiTheme="minorHAnsi" w:cstheme="minorBidi"/>
          <w:sz w:val="28"/>
          <w:szCs w:val="28"/>
        </w:rPr>
      </w:pPr>
      <w:bookmarkStart w:id="106" w:name="_Hlk86777127"/>
      <w:r w:rsidRPr="1EDD3F81">
        <w:rPr>
          <w:rFonts w:asciiTheme="minorHAnsi" w:eastAsiaTheme="minorEastAsia" w:hAnsiTheme="minorHAnsi" w:cstheme="minorBidi"/>
          <w:sz w:val="28"/>
          <w:szCs w:val="28"/>
        </w:rPr>
        <w:t>For a list of federal holidays visit:</w:t>
      </w:r>
    </w:p>
    <w:p w14:paraId="0802EC56" w14:textId="27C4AF22" w:rsidR="00290D8C" w:rsidRPr="00E63800" w:rsidRDefault="00E63800" w:rsidP="00EB1AE4">
      <w:pPr>
        <w:pStyle w:val="NoSpacing"/>
        <w:spacing w:after="200" w:line="276" w:lineRule="auto"/>
        <w:rPr>
          <w:rFonts w:asciiTheme="minorHAnsi" w:eastAsiaTheme="minorEastAsia" w:hAnsiTheme="minorHAnsi" w:cstheme="minorBidi"/>
          <w:sz w:val="28"/>
          <w:szCs w:val="28"/>
        </w:rPr>
      </w:pPr>
      <w:hyperlink r:id="rId52">
        <w:r w:rsidRPr="1EDD3F81">
          <w:rPr>
            <w:rStyle w:val="Hyperlink"/>
            <w:rFonts w:asciiTheme="minorHAnsi" w:eastAsiaTheme="minorEastAsia" w:hAnsiTheme="minorHAnsi" w:cstheme="minorBidi"/>
            <w:sz w:val="28"/>
            <w:szCs w:val="28"/>
          </w:rPr>
          <w:t>https://www.opm.gov/policy-data-oversight/pay-leave/federal-holidays/</w:t>
        </w:r>
      </w:hyperlink>
    </w:p>
    <w:bookmarkEnd w:id="106"/>
    <w:p w14:paraId="73314959" w14:textId="5A4BCA8A" w:rsidR="00290D8C" w:rsidRDefault="27D347BE" w:rsidP="00EB1AE4">
      <w:pPr>
        <w:pStyle w:val="NoSpacing"/>
        <w:spacing w:after="200" w:line="276" w:lineRule="auto"/>
        <w:rPr>
          <w:rFonts w:asciiTheme="minorHAnsi" w:eastAsiaTheme="minorEastAsia" w:hAnsiTheme="minorHAnsi" w:cstheme="minorBidi"/>
          <w:sz w:val="28"/>
          <w:szCs w:val="28"/>
        </w:rPr>
      </w:pPr>
      <w:r w:rsidRPr="796DA244">
        <w:rPr>
          <w:rFonts w:asciiTheme="minorHAnsi" w:eastAsiaTheme="minorEastAsia" w:hAnsiTheme="minorHAnsi" w:cstheme="minorBidi"/>
          <w:sz w:val="28"/>
          <w:szCs w:val="28"/>
        </w:rPr>
        <w:lastRenderedPageBreak/>
        <w:t>Except for</w:t>
      </w:r>
      <w:r w:rsidR="1C9FADAE" w:rsidRPr="796DA244">
        <w:rPr>
          <w:rFonts w:asciiTheme="minorHAnsi" w:eastAsiaTheme="minorEastAsia" w:hAnsiTheme="minorHAnsi" w:cstheme="minorBidi"/>
          <w:sz w:val="28"/>
          <w:szCs w:val="28"/>
        </w:rPr>
        <w:t xml:space="preserve"> technical submission questions, during the </w:t>
      </w:r>
      <w:r w:rsidR="7658217C" w:rsidRPr="796DA244">
        <w:rPr>
          <w:rFonts w:asciiTheme="minorHAnsi" w:eastAsiaTheme="minorEastAsia" w:hAnsiTheme="minorHAnsi" w:cstheme="minorBidi"/>
          <w:sz w:val="28"/>
          <w:szCs w:val="28"/>
        </w:rPr>
        <w:t xml:space="preserve">NOFO </w:t>
      </w:r>
      <w:r w:rsidR="1C9FADAE" w:rsidRPr="796DA244">
        <w:rPr>
          <w:rFonts w:asciiTheme="minorHAnsi" w:eastAsiaTheme="minorEastAsia" w:hAnsiTheme="minorHAnsi" w:cstheme="minorBidi"/>
          <w:sz w:val="28"/>
          <w:szCs w:val="28"/>
        </w:rPr>
        <w:t>period U.S. Department of State staff in Washington and overseas shall not discuss this competition with applicants until the entire proposal review process has been completed and rejection and approval letters have been transmitted.</w:t>
      </w:r>
    </w:p>
    <w:p w14:paraId="708EAC5A" w14:textId="77777777" w:rsidR="006A1537" w:rsidRPr="003376FF" w:rsidRDefault="48A9438D" w:rsidP="796DA244">
      <w:pPr>
        <w:pStyle w:val="Heading1"/>
        <w:spacing w:before="0" w:after="200"/>
        <w:rPr>
          <w:rFonts w:asciiTheme="minorHAnsi" w:eastAsiaTheme="minorEastAsia" w:hAnsiTheme="minorHAnsi" w:cstheme="minorBidi"/>
          <w:bCs/>
          <w:i/>
          <w:iCs/>
          <w:color w:val="auto"/>
          <w:sz w:val="28"/>
          <w:szCs w:val="28"/>
        </w:rPr>
      </w:pPr>
      <w:bookmarkStart w:id="107" w:name="_Toc153790304"/>
      <w:bookmarkStart w:id="108" w:name="_Toc174046133"/>
      <w:r w:rsidRPr="796DA244">
        <w:rPr>
          <w:rFonts w:asciiTheme="minorHAnsi" w:eastAsiaTheme="minorEastAsia" w:hAnsiTheme="minorHAnsi" w:cstheme="minorBidi"/>
          <w:bCs/>
          <w:i/>
          <w:iCs/>
          <w:color w:val="auto"/>
          <w:sz w:val="28"/>
          <w:szCs w:val="28"/>
        </w:rPr>
        <w:t>G.2. Question Submission Deadline</w:t>
      </w:r>
      <w:bookmarkEnd w:id="107"/>
      <w:bookmarkEnd w:id="108"/>
    </w:p>
    <w:p w14:paraId="2C76D981" w14:textId="5AE0BF10" w:rsidR="006A1537" w:rsidRPr="007C56C8" w:rsidRDefault="3CBC1667" w:rsidP="0B7E6F4D">
      <w:pPr>
        <w:textAlignment w:val="baseline"/>
        <w:rPr>
          <w:rFonts w:eastAsiaTheme="minorEastAsia" w:cstheme="minorBidi"/>
          <w:sz w:val="28"/>
          <w:szCs w:val="28"/>
        </w:rPr>
      </w:pPr>
      <w:r w:rsidRPr="0B7E6F4D">
        <w:rPr>
          <w:rFonts w:eastAsiaTheme="minorEastAsia" w:cstheme="minorBidi"/>
          <w:sz w:val="28"/>
          <w:szCs w:val="28"/>
        </w:rPr>
        <w:t xml:space="preserve">To maintain fairness and transparency in competition, </w:t>
      </w:r>
      <w:r w:rsidR="4F15F96C" w:rsidRPr="0B7E6F4D">
        <w:rPr>
          <w:rFonts w:asciiTheme="minorHAnsi" w:eastAsiaTheme="minorEastAsia" w:hAnsiTheme="minorHAnsi" w:cstheme="minorBidi"/>
          <w:color w:val="auto"/>
          <w:sz w:val="28"/>
          <w:szCs w:val="28"/>
        </w:rPr>
        <w:t>the Bureau of Political-Military Affairs</w:t>
      </w:r>
      <w:r w:rsidRPr="0B7E6F4D">
        <w:rPr>
          <w:rFonts w:eastAsiaTheme="minorEastAsia" w:cstheme="minorBidi"/>
          <w:sz w:val="28"/>
          <w:szCs w:val="28"/>
        </w:rPr>
        <w:t xml:space="preserve"> will not answer questions related to proposal concept or design. </w:t>
      </w:r>
      <w:r w:rsidR="00537CB4">
        <w:rPr>
          <w:rFonts w:eastAsiaTheme="minorEastAsia" w:cstheme="minorBidi"/>
          <w:sz w:val="28"/>
          <w:szCs w:val="28"/>
        </w:rPr>
        <w:t xml:space="preserve"> </w:t>
      </w:r>
      <w:r w:rsidRPr="0B7E6F4D">
        <w:rPr>
          <w:rFonts w:eastAsiaTheme="minorEastAsia" w:cstheme="minorBidi"/>
          <w:sz w:val="28"/>
          <w:szCs w:val="28"/>
        </w:rPr>
        <w:t xml:space="preserve">All questions must be submitted via email to contact listed in G.1. by </w:t>
      </w:r>
      <w:r w:rsidRPr="0B7E6F4D">
        <w:rPr>
          <w:rStyle w:val="normaltextrun"/>
          <w:rFonts w:cstheme="minorBidi"/>
          <w:sz w:val="28"/>
          <w:szCs w:val="28"/>
          <w:shd w:val="clear" w:color="auto" w:fill="FFFFFF"/>
        </w:rPr>
        <w:t xml:space="preserve">11:59 PM EST </w:t>
      </w:r>
      <w:r w:rsidR="1A0A1EDE" w:rsidRPr="0B7E6F4D">
        <w:rPr>
          <w:rStyle w:val="normaltextrun"/>
          <w:rFonts w:cstheme="minorBidi"/>
          <w:sz w:val="28"/>
          <w:szCs w:val="28"/>
          <w:shd w:val="clear" w:color="auto" w:fill="FFFFFF"/>
        </w:rPr>
        <w:t xml:space="preserve">on </w:t>
      </w:r>
      <w:r w:rsidR="00CD6550">
        <w:rPr>
          <w:rStyle w:val="normaltextrun"/>
          <w:rFonts w:cstheme="minorBidi"/>
          <w:sz w:val="28"/>
          <w:szCs w:val="28"/>
          <w:shd w:val="clear" w:color="auto" w:fill="FFFFFF"/>
        </w:rPr>
        <w:t>20</w:t>
      </w:r>
      <w:r w:rsidR="1A0A1EDE" w:rsidRPr="0B7E6F4D">
        <w:rPr>
          <w:rStyle w:val="normaltextrun"/>
          <w:rFonts w:cstheme="minorBidi"/>
          <w:sz w:val="28"/>
          <w:szCs w:val="28"/>
          <w:shd w:val="clear" w:color="auto" w:fill="FFFFFF"/>
        </w:rPr>
        <w:t xml:space="preserve"> August 2025</w:t>
      </w:r>
      <w:r w:rsidRPr="0B7E6F4D">
        <w:rPr>
          <w:rFonts w:eastAsiaTheme="minorEastAsia" w:cstheme="minorBidi"/>
          <w:sz w:val="28"/>
          <w:szCs w:val="28"/>
        </w:rPr>
        <w:t xml:space="preserve">.  </w:t>
      </w:r>
      <w:r w:rsidR="434F37D0" w:rsidRPr="0B7E6F4D">
        <w:rPr>
          <w:rFonts w:asciiTheme="minorHAnsi" w:eastAsiaTheme="minorEastAsia" w:hAnsiTheme="minorHAnsi" w:cstheme="minorBidi"/>
          <w:color w:val="auto"/>
          <w:sz w:val="28"/>
          <w:szCs w:val="28"/>
        </w:rPr>
        <w:t>The Bureau of Political-Military Affairs</w:t>
      </w:r>
      <w:r w:rsidRPr="0B7E6F4D">
        <w:rPr>
          <w:rFonts w:eastAsiaTheme="minorEastAsia" w:cstheme="minorBidi"/>
          <w:sz w:val="28"/>
          <w:szCs w:val="28"/>
        </w:rPr>
        <w:t xml:space="preserve"> will create a document of submitted questions with answers and post it in grants.gov.  Questions and answers will be posted within 24-48 hours from the date of receipt.  Prospective applicants are advised to regularly review the announcement page in grants.gov for any updates. </w:t>
      </w:r>
    </w:p>
    <w:p w14:paraId="495A7746" w14:textId="5318D4EA" w:rsidR="006A1537" w:rsidRDefault="00606B47" w:rsidP="773A8F50">
      <w:pPr>
        <w:ind w:right="-180"/>
        <w:textAlignment w:val="baseline"/>
        <w:rPr>
          <w:rStyle w:val="eop"/>
          <w:rFonts w:cstheme="minorBidi"/>
          <w:sz w:val="28"/>
          <w:szCs w:val="28"/>
        </w:rPr>
      </w:pPr>
      <w:r>
        <w:rPr>
          <w:rFonts w:eastAsiaTheme="minorEastAsia" w:cstheme="minorBidi"/>
          <w:sz w:val="28"/>
          <w:szCs w:val="28"/>
        </w:rPr>
        <w:t>Explanatory</w:t>
      </w:r>
      <w:r w:rsidR="006A1537" w:rsidRPr="773A8F50">
        <w:rPr>
          <w:rFonts w:eastAsiaTheme="minorEastAsia" w:cstheme="minorBidi"/>
          <w:sz w:val="28"/>
          <w:szCs w:val="28"/>
        </w:rPr>
        <w:t xml:space="preserve"> information provided by any </w:t>
      </w:r>
      <w:r w:rsidR="329AF917" w:rsidRPr="006643B8">
        <w:rPr>
          <w:rFonts w:asciiTheme="minorHAnsi" w:eastAsiaTheme="minorEastAsia" w:hAnsiTheme="minorHAnsi" w:cstheme="minorBidi"/>
          <w:color w:val="auto"/>
          <w:sz w:val="28"/>
          <w:szCs w:val="28"/>
        </w:rPr>
        <w:t>Bureau of Political-Military Affairs</w:t>
      </w:r>
      <w:r w:rsidR="006A1537" w:rsidRPr="006643B8">
        <w:rPr>
          <w:rFonts w:eastAsiaTheme="minorEastAsia" w:cstheme="minorBidi"/>
          <w:sz w:val="28"/>
          <w:szCs w:val="28"/>
        </w:rPr>
        <w:t xml:space="preserve"> </w:t>
      </w:r>
      <w:r w:rsidR="006A1537" w:rsidRPr="773A8F50">
        <w:rPr>
          <w:rFonts w:eastAsiaTheme="minorEastAsia" w:cstheme="minorBidi"/>
          <w:sz w:val="28"/>
          <w:szCs w:val="28"/>
        </w:rPr>
        <w:t>representative that contradicts this NOFO will not be binding. </w:t>
      </w:r>
      <w:r w:rsidR="006A1537" w:rsidRPr="773A8F50">
        <w:rPr>
          <w:rStyle w:val="eop"/>
          <w:rFonts w:cstheme="minorBidi"/>
          <w:sz w:val="28"/>
          <w:szCs w:val="28"/>
        </w:rPr>
        <w:t> </w:t>
      </w:r>
    </w:p>
    <w:p w14:paraId="730BC58A" w14:textId="77777777" w:rsidR="000121AB" w:rsidRDefault="000121AB" w:rsidP="00EB1AE4">
      <w:pPr>
        <w:ind w:right="-180"/>
        <w:textAlignment w:val="baseline"/>
        <w:rPr>
          <w:rStyle w:val="eop"/>
          <w:rFonts w:cstheme="minorHAnsi"/>
          <w:sz w:val="28"/>
          <w:szCs w:val="28"/>
        </w:rPr>
      </w:pPr>
    </w:p>
    <w:p w14:paraId="6E4974AA" w14:textId="768D1408" w:rsidR="000121AB" w:rsidRPr="003376FF" w:rsidRDefault="1AFFC77C" w:rsidP="796DA244">
      <w:pPr>
        <w:pStyle w:val="Heading1"/>
        <w:spacing w:before="0" w:after="200"/>
        <w:rPr>
          <w:rStyle w:val="IntenseReference"/>
          <w:b/>
          <w:sz w:val="28"/>
          <w:szCs w:val="28"/>
        </w:rPr>
      </w:pPr>
      <w:bookmarkStart w:id="109" w:name="_Toc103246787"/>
      <w:bookmarkStart w:id="110" w:name="_Toc127417138"/>
      <w:bookmarkStart w:id="111" w:name="_Toc153790305"/>
      <w:bookmarkStart w:id="112" w:name="_Toc1319153797"/>
      <w:r w:rsidRPr="796DA244">
        <w:rPr>
          <w:rStyle w:val="IntenseReference"/>
          <w:b/>
          <w:sz w:val="28"/>
          <w:szCs w:val="28"/>
        </w:rPr>
        <w:t xml:space="preserve">Section </w:t>
      </w:r>
      <w:r w:rsidR="0EC37ED2" w:rsidRPr="796DA244">
        <w:rPr>
          <w:rStyle w:val="IntenseReference"/>
          <w:b/>
          <w:sz w:val="28"/>
          <w:szCs w:val="28"/>
        </w:rPr>
        <w:t>H:  Other information</w:t>
      </w:r>
      <w:bookmarkEnd w:id="109"/>
      <w:bookmarkEnd w:id="110"/>
      <w:bookmarkEnd w:id="111"/>
      <w:bookmarkEnd w:id="112"/>
      <w:r w:rsidR="0EC37ED2" w:rsidRPr="796DA244">
        <w:rPr>
          <w:rStyle w:val="IntenseReference"/>
          <w:b/>
          <w:sz w:val="28"/>
          <w:szCs w:val="28"/>
        </w:rPr>
        <w:t> </w:t>
      </w:r>
    </w:p>
    <w:p w14:paraId="3A0B35D6" w14:textId="6F6B5EBC" w:rsidR="00E9170E" w:rsidRDefault="00E9170E" w:rsidP="00EB1AE4">
      <w:pPr>
        <w:shd w:val="clear" w:color="auto" w:fill="FFFFFF" w:themeFill="background1"/>
        <w:textAlignment w:val="baseline"/>
        <w:rPr>
          <w:rFonts w:asciiTheme="minorHAnsi" w:eastAsiaTheme="minorEastAsia" w:hAnsiTheme="minorHAnsi" w:cstheme="minorBidi"/>
          <w:sz w:val="28"/>
          <w:szCs w:val="28"/>
        </w:rPr>
      </w:pPr>
      <w:r w:rsidRPr="1EDD3F81">
        <w:rPr>
          <w:rFonts w:asciiTheme="minorHAnsi" w:eastAsiaTheme="minorEastAsia" w:hAnsiTheme="minorHAnsi" w:cstheme="minorBidi"/>
          <w:sz w:val="28"/>
          <w:szCs w:val="28"/>
        </w:rPr>
        <w:t xml:space="preserve">Issuance of this NOFO does not constitute an award commitment on the part of the U.S. government, nor does it commit the U.S. government to pay for costs incurred in the preparation and submission of proposals. </w:t>
      </w:r>
      <w:r w:rsidR="00537CB4">
        <w:rPr>
          <w:rFonts w:asciiTheme="minorHAnsi" w:eastAsiaTheme="minorEastAsia" w:hAnsiTheme="minorHAnsi" w:cstheme="minorBidi"/>
          <w:sz w:val="28"/>
          <w:szCs w:val="28"/>
        </w:rPr>
        <w:t xml:space="preserve"> </w:t>
      </w:r>
      <w:r w:rsidRPr="1EDD3F81">
        <w:rPr>
          <w:rFonts w:asciiTheme="minorHAnsi" w:eastAsiaTheme="minorEastAsia" w:hAnsiTheme="minorHAnsi" w:cstheme="minorBidi"/>
          <w:sz w:val="28"/>
          <w:szCs w:val="28"/>
        </w:rPr>
        <w:t>Further, the U.S. government reserves the right to reject any or all proposals received.</w:t>
      </w:r>
    </w:p>
    <w:p w14:paraId="37E596BE" w14:textId="77777777" w:rsidR="001847BA" w:rsidRPr="001847BA" w:rsidRDefault="47D2425C" w:rsidP="796DA244">
      <w:pPr>
        <w:pStyle w:val="Heading1"/>
        <w:spacing w:before="0" w:after="200"/>
        <w:rPr>
          <w:rFonts w:asciiTheme="minorHAnsi" w:eastAsiaTheme="minorEastAsia" w:hAnsiTheme="minorHAnsi" w:cstheme="minorBidi"/>
          <w:b w:val="0"/>
          <w:i/>
          <w:iCs/>
          <w:color w:val="auto"/>
          <w:sz w:val="28"/>
          <w:szCs w:val="28"/>
        </w:rPr>
      </w:pPr>
      <w:bookmarkStart w:id="113" w:name="_Toc103246788"/>
      <w:bookmarkStart w:id="114" w:name="_Toc127417139"/>
      <w:bookmarkStart w:id="115" w:name="_Toc153790306"/>
      <w:bookmarkStart w:id="116" w:name="_Toc1833037606"/>
      <w:r w:rsidRPr="796DA244">
        <w:rPr>
          <w:rFonts w:asciiTheme="minorHAnsi" w:eastAsiaTheme="minorEastAsia" w:hAnsiTheme="minorHAnsi" w:cstheme="minorBidi"/>
          <w:b w:val="0"/>
          <w:i/>
          <w:iCs/>
          <w:color w:val="auto"/>
          <w:sz w:val="28"/>
          <w:szCs w:val="28"/>
        </w:rPr>
        <w:t>H.1.  Conflict of Interest</w:t>
      </w:r>
      <w:bookmarkEnd w:id="113"/>
      <w:bookmarkEnd w:id="114"/>
      <w:bookmarkEnd w:id="115"/>
      <w:bookmarkEnd w:id="116"/>
    </w:p>
    <w:p w14:paraId="7DD4DAD3" w14:textId="5DE123C7" w:rsidR="001847BA" w:rsidRDefault="3DCFF402" w:rsidP="796DA244">
      <w:pPr>
        <w:textAlignment w:val="baseline"/>
        <w:rPr>
          <w:rFonts w:eastAsiaTheme="minorEastAsia" w:cstheme="minorBidi"/>
          <w:sz w:val="28"/>
          <w:szCs w:val="28"/>
        </w:rPr>
      </w:pPr>
      <w:r w:rsidRPr="796DA244">
        <w:rPr>
          <w:rFonts w:eastAsiaTheme="minorEastAsia" w:cstheme="minorBidi"/>
          <w:sz w:val="28"/>
          <w:szCs w:val="28"/>
        </w:rPr>
        <w:t xml:space="preserve">In accordance with </w:t>
      </w:r>
      <w:proofErr w:type="gramStart"/>
      <w:r w:rsidRPr="796DA244">
        <w:rPr>
          <w:rFonts w:eastAsiaTheme="minorEastAsia" w:cstheme="minorBidi"/>
          <w:sz w:val="28"/>
          <w:szCs w:val="28"/>
        </w:rPr>
        <w:t>applicable</w:t>
      </w:r>
      <w:proofErr w:type="gramEnd"/>
      <w:r w:rsidRPr="796DA244">
        <w:rPr>
          <w:rFonts w:eastAsiaTheme="minorEastAsia" w:cstheme="minorBidi"/>
          <w:sz w:val="28"/>
          <w:szCs w:val="28"/>
        </w:rPr>
        <w:t xml:space="preserve"> Federal awarding agency policy, applicants must disclose in writing any potential conflict of interest to the </w:t>
      </w:r>
      <w:r w:rsidR="73D8199C" w:rsidRPr="796DA244">
        <w:rPr>
          <w:rFonts w:eastAsiaTheme="minorEastAsia" w:cstheme="minorBidi"/>
          <w:sz w:val="28"/>
          <w:szCs w:val="28"/>
        </w:rPr>
        <w:t>fe</w:t>
      </w:r>
      <w:r w:rsidRPr="796DA244">
        <w:rPr>
          <w:rFonts w:eastAsiaTheme="minorEastAsia" w:cstheme="minorBidi"/>
          <w:sz w:val="28"/>
          <w:szCs w:val="28"/>
        </w:rPr>
        <w:t>deral awarding agency or pass-through entity. </w:t>
      </w:r>
    </w:p>
    <w:p w14:paraId="3097B6EE" w14:textId="77777777" w:rsidR="001847BA" w:rsidRPr="001847BA" w:rsidRDefault="47D2425C" w:rsidP="796DA244">
      <w:pPr>
        <w:pStyle w:val="Heading1"/>
        <w:spacing w:before="0" w:after="200"/>
        <w:rPr>
          <w:rFonts w:asciiTheme="minorHAnsi" w:eastAsiaTheme="minorEastAsia" w:hAnsiTheme="minorHAnsi" w:cstheme="minorBidi"/>
          <w:b w:val="0"/>
          <w:i/>
          <w:iCs/>
          <w:color w:val="auto"/>
          <w:sz w:val="28"/>
          <w:szCs w:val="28"/>
        </w:rPr>
      </w:pPr>
      <w:bookmarkStart w:id="117" w:name="_Toc103246789"/>
      <w:bookmarkStart w:id="118" w:name="_Toc127417140"/>
      <w:bookmarkStart w:id="119" w:name="_Toc153790307"/>
      <w:bookmarkStart w:id="120" w:name="_Toc2133956770"/>
      <w:r w:rsidRPr="796DA244">
        <w:rPr>
          <w:rFonts w:asciiTheme="minorHAnsi" w:eastAsiaTheme="minorEastAsia" w:hAnsiTheme="minorHAnsi" w:cstheme="minorBidi"/>
          <w:b w:val="0"/>
          <w:i/>
          <w:iCs/>
          <w:color w:val="auto"/>
          <w:sz w:val="28"/>
          <w:szCs w:val="28"/>
        </w:rPr>
        <w:t xml:space="preserve">H.2.  </w:t>
      </w:r>
      <w:bookmarkStart w:id="121" w:name="_Toc71871423"/>
      <w:bookmarkEnd w:id="117"/>
      <w:bookmarkEnd w:id="118"/>
      <w:r w:rsidRPr="796DA244">
        <w:rPr>
          <w:rFonts w:asciiTheme="minorHAnsi" w:eastAsiaTheme="minorEastAsia" w:hAnsiTheme="minorHAnsi" w:cstheme="minorBidi"/>
          <w:b w:val="0"/>
          <w:i/>
          <w:iCs/>
          <w:color w:val="auto"/>
          <w:sz w:val="28"/>
          <w:szCs w:val="28"/>
        </w:rPr>
        <w:t>Freedom of Information Act</w:t>
      </w:r>
      <w:bookmarkEnd w:id="119"/>
      <w:bookmarkEnd w:id="120"/>
      <w:r w:rsidRPr="796DA244">
        <w:rPr>
          <w:rFonts w:asciiTheme="minorHAnsi" w:eastAsiaTheme="minorEastAsia" w:hAnsiTheme="minorHAnsi" w:cstheme="minorBidi"/>
          <w:b w:val="0"/>
          <w:i/>
          <w:iCs/>
          <w:color w:val="auto"/>
          <w:sz w:val="28"/>
          <w:szCs w:val="28"/>
        </w:rPr>
        <w:t> </w:t>
      </w:r>
      <w:bookmarkEnd w:id="121"/>
    </w:p>
    <w:p w14:paraId="1D120C18" w14:textId="4B14D71F" w:rsidR="001847BA" w:rsidRDefault="7336ED66" w:rsidP="0B7E6F4D">
      <w:pPr>
        <w:textAlignment w:val="baseline"/>
        <w:rPr>
          <w:rStyle w:val="eop"/>
          <w:rFonts w:cstheme="minorBidi"/>
          <w:sz w:val="28"/>
          <w:szCs w:val="28"/>
          <w:shd w:val="clear" w:color="auto" w:fill="FFFFFF"/>
        </w:rPr>
      </w:pPr>
      <w:bookmarkStart w:id="122" w:name="_Toc103246790"/>
      <w:bookmarkStart w:id="123" w:name="_Toc127417141"/>
      <w:r w:rsidRPr="0B7E6F4D">
        <w:rPr>
          <w:rStyle w:val="normaltextrun"/>
          <w:rFonts w:cstheme="minorBidi"/>
          <w:sz w:val="28"/>
          <w:szCs w:val="28"/>
          <w:shd w:val="clear" w:color="auto" w:fill="FFFFFF"/>
        </w:rPr>
        <w:t xml:space="preserve">Applicants should be aware that </w:t>
      </w:r>
      <w:r w:rsidR="576775DD" w:rsidRPr="0B7E6F4D">
        <w:rPr>
          <w:rFonts w:asciiTheme="minorHAnsi" w:eastAsiaTheme="minorEastAsia" w:hAnsiTheme="minorHAnsi" w:cstheme="minorBidi"/>
          <w:color w:val="auto"/>
          <w:sz w:val="28"/>
          <w:szCs w:val="28"/>
        </w:rPr>
        <w:t>The Bureau of Political-Military Affairs</w:t>
      </w:r>
      <w:r w:rsidRPr="0B7E6F4D">
        <w:rPr>
          <w:rStyle w:val="normaltextrun"/>
          <w:rFonts w:cstheme="minorBidi"/>
          <w:sz w:val="28"/>
          <w:szCs w:val="28"/>
          <w:shd w:val="clear" w:color="auto" w:fill="FFFFFF"/>
        </w:rPr>
        <w:t xml:space="preserve"> understands that some information contained in applications may be considered </w:t>
      </w:r>
      <w:r w:rsidRPr="0B7E6F4D">
        <w:rPr>
          <w:rStyle w:val="normaltextrun"/>
          <w:rFonts w:cstheme="minorBidi"/>
          <w:sz w:val="28"/>
          <w:szCs w:val="28"/>
          <w:shd w:val="clear" w:color="auto" w:fill="FFFFFF"/>
        </w:rPr>
        <w:lastRenderedPageBreak/>
        <w:t xml:space="preserve">sensitive or proprietary and will make appropriate efforts to protect such information.  However, applicants are advised that </w:t>
      </w:r>
      <w:r w:rsidR="5DD66BFD" w:rsidRPr="0B7E6F4D">
        <w:rPr>
          <w:rFonts w:asciiTheme="minorHAnsi" w:eastAsiaTheme="minorEastAsia" w:hAnsiTheme="minorHAnsi" w:cstheme="minorBidi"/>
          <w:color w:val="auto"/>
          <w:sz w:val="28"/>
          <w:szCs w:val="28"/>
        </w:rPr>
        <w:t xml:space="preserve">the </w:t>
      </w:r>
      <w:r w:rsidR="4F80A8CC" w:rsidRPr="0B7E6F4D">
        <w:rPr>
          <w:rFonts w:asciiTheme="minorHAnsi" w:eastAsiaTheme="minorEastAsia" w:hAnsiTheme="minorHAnsi" w:cstheme="minorBidi"/>
          <w:color w:val="auto"/>
          <w:sz w:val="28"/>
          <w:szCs w:val="28"/>
        </w:rPr>
        <w:t>Bureau of Political-Military Affairs</w:t>
      </w:r>
      <w:r w:rsidRPr="0B7E6F4D">
        <w:rPr>
          <w:rStyle w:val="normaltextrun"/>
          <w:rFonts w:cstheme="minorBidi"/>
          <w:sz w:val="28"/>
          <w:szCs w:val="28"/>
          <w:shd w:val="clear" w:color="auto" w:fill="FFFFFF"/>
        </w:rPr>
        <w:t xml:space="preserve"> cannot guarantee that such information will not be disclosed, including pursuant to the Freedom of Information Act (FOIA) or other similar statutes. </w:t>
      </w:r>
      <w:r w:rsidRPr="0B7E6F4D">
        <w:rPr>
          <w:rStyle w:val="eop"/>
          <w:rFonts w:cstheme="minorBidi"/>
          <w:sz w:val="28"/>
          <w:szCs w:val="28"/>
          <w:shd w:val="clear" w:color="auto" w:fill="FFFFFF"/>
        </w:rPr>
        <w:t> </w:t>
      </w:r>
    </w:p>
    <w:p w14:paraId="7688A9BD" w14:textId="6AEA4C26" w:rsidR="001847BA" w:rsidRPr="001847BA" w:rsidRDefault="4A68EC8E" w:rsidP="796DA244">
      <w:bookmarkStart w:id="124" w:name="_Toc153790308"/>
      <w:r w:rsidRPr="0B7E6F4D">
        <w:rPr>
          <w:rFonts w:asciiTheme="minorHAnsi" w:eastAsiaTheme="minorEastAsia" w:hAnsiTheme="minorHAnsi" w:cstheme="minorBidi"/>
          <w:i/>
          <w:iCs/>
          <w:color w:val="auto"/>
          <w:sz w:val="28"/>
          <w:szCs w:val="28"/>
        </w:rPr>
        <w:t>H.3.  Marking Policy</w:t>
      </w:r>
      <w:bookmarkStart w:id="125" w:name="_Toc71871424"/>
      <w:bookmarkEnd w:id="122"/>
      <w:bookmarkEnd w:id="123"/>
      <w:bookmarkEnd w:id="124"/>
      <w:r w:rsidRPr="0B7E6F4D">
        <w:rPr>
          <w:rFonts w:asciiTheme="minorHAnsi" w:eastAsiaTheme="minorEastAsia" w:hAnsiTheme="minorHAnsi" w:cstheme="minorBidi"/>
          <w:i/>
          <w:iCs/>
          <w:color w:val="auto"/>
          <w:sz w:val="28"/>
          <w:szCs w:val="28"/>
        </w:rPr>
        <w:t> </w:t>
      </w:r>
      <w:bookmarkEnd w:id="125"/>
      <w:r w:rsidR="458EA819" w:rsidRPr="0B7E6F4D">
        <w:rPr>
          <w:i/>
          <w:iCs/>
          <w:color w:val="000000" w:themeColor="text1"/>
          <w:sz w:val="28"/>
          <w:szCs w:val="28"/>
        </w:rPr>
        <w:t>(Not applicable to Foreign Public Organizations or Public International Organizations)</w:t>
      </w:r>
    </w:p>
    <w:p w14:paraId="2449BAD5" w14:textId="341AABDA" w:rsidR="001847BA" w:rsidRPr="007C56C8" w:rsidRDefault="274DE862" w:rsidP="7617651C">
      <w:pPr>
        <w:ind w:right="285"/>
        <w:textAlignment w:val="baseline"/>
        <w:rPr>
          <w:rFonts w:eastAsiaTheme="minorEastAsia" w:cstheme="minorBidi"/>
          <w:sz w:val="28"/>
          <w:szCs w:val="28"/>
        </w:rPr>
      </w:pPr>
      <w:r w:rsidRPr="7617651C">
        <w:rPr>
          <w:rFonts w:eastAsiaTheme="minorEastAsia" w:cstheme="minorBidi"/>
          <w:sz w:val="28"/>
          <w:szCs w:val="28"/>
        </w:rPr>
        <w:t xml:space="preserve">Applicants are advised that recipients and sub-recipients of </w:t>
      </w:r>
      <w:r w:rsidR="6C8D67C2" w:rsidRPr="7617651C">
        <w:rPr>
          <w:rFonts w:eastAsiaTheme="minorEastAsia" w:cstheme="minorBidi"/>
          <w:sz w:val="28"/>
          <w:szCs w:val="28"/>
        </w:rPr>
        <w:t>f</w:t>
      </w:r>
      <w:r w:rsidRPr="7617651C">
        <w:rPr>
          <w:rFonts w:eastAsiaTheme="minorEastAsia" w:cstheme="minorBidi"/>
          <w:sz w:val="28"/>
          <w:szCs w:val="28"/>
        </w:rPr>
        <w:t xml:space="preserve">ederal assistance awards are subject to the State Department’s Marking Policy.  More information on this policy can be found in Section N of the </w:t>
      </w:r>
      <w:bookmarkStart w:id="126" w:name="_Toc103246791"/>
      <w:bookmarkStart w:id="127" w:name="_Toc127417142"/>
      <w:r w:rsidR="001847BA" w:rsidRPr="7617651C">
        <w:rPr>
          <w:rFonts w:eastAsiaTheme="minorEastAsia" w:cstheme="minorBidi"/>
          <w:sz w:val="28"/>
          <w:szCs w:val="28"/>
        </w:rPr>
        <w:fldChar w:fldCharType="begin"/>
      </w:r>
      <w:r w:rsidR="001847BA" w:rsidRPr="7617651C">
        <w:rPr>
          <w:rFonts w:eastAsiaTheme="minorEastAsia" w:cstheme="minorBidi"/>
          <w:sz w:val="28"/>
          <w:szCs w:val="28"/>
        </w:rPr>
        <w:instrText>HYPERLINK "https://www.state.gov/about-us-office-of-the-procurement-executive/"</w:instrText>
      </w:r>
      <w:r w:rsidR="001847BA" w:rsidRPr="7617651C">
        <w:rPr>
          <w:rFonts w:eastAsiaTheme="minorEastAsia" w:cstheme="minorBidi"/>
          <w:sz w:val="28"/>
          <w:szCs w:val="28"/>
        </w:rPr>
      </w:r>
      <w:r w:rsidR="001847BA" w:rsidRPr="7617651C">
        <w:rPr>
          <w:rFonts w:eastAsiaTheme="minorEastAsia" w:cstheme="minorBidi"/>
          <w:sz w:val="28"/>
          <w:szCs w:val="28"/>
        </w:rPr>
        <w:fldChar w:fldCharType="separate"/>
      </w:r>
      <w:r w:rsidRPr="7617651C">
        <w:rPr>
          <w:rStyle w:val="Hyperlink"/>
          <w:rFonts w:eastAsiaTheme="minorEastAsia" w:cstheme="minorBidi"/>
          <w:sz w:val="28"/>
          <w:szCs w:val="28"/>
        </w:rPr>
        <w:t>Department of State Standard Terms and Conditions</w:t>
      </w:r>
      <w:r w:rsidR="001847BA" w:rsidRPr="7617651C">
        <w:rPr>
          <w:rFonts w:eastAsiaTheme="minorEastAsia" w:cstheme="minorBidi"/>
          <w:sz w:val="28"/>
          <w:szCs w:val="28"/>
        </w:rPr>
        <w:fldChar w:fldCharType="end"/>
      </w:r>
      <w:r w:rsidRPr="7617651C">
        <w:rPr>
          <w:rFonts w:eastAsiaTheme="minorEastAsia" w:cstheme="minorBidi"/>
          <w:sz w:val="28"/>
          <w:szCs w:val="28"/>
        </w:rPr>
        <w:t>.</w:t>
      </w:r>
    </w:p>
    <w:p w14:paraId="4C0093BF" w14:textId="43210D3B" w:rsidR="001847BA" w:rsidRPr="007C56C8" w:rsidRDefault="001847BA" w:rsidP="00EB1AE4">
      <w:pPr>
        <w:ind w:right="285"/>
        <w:textAlignment w:val="baseline"/>
        <w:rPr>
          <w:rFonts w:eastAsiaTheme="minorEastAsia"/>
          <w:i/>
          <w:sz w:val="28"/>
          <w:szCs w:val="28"/>
        </w:rPr>
      </w:pPr>
      <w:r w:rsidRPr="134E2A21">
        <w:rPr>
          <w:rFonts w:eastAsiaTheme="minorEastAsia"/>
          <w:i/>
          <w:sz w:val="28"/>
          <w:szCs w:val="28"/>
        </w:rPr>
        <w:t>H.4.  Evaluation Policy</w:t>
      </w:r>
      <w:bookmarkStart w:id="128" w:name="_Toc71871425"/>
      <w:bookmarkEnd w:id="126"/>
      <w:bookmarkEnd w:id="127"/>
      <w:r w:rsidRPr="134E2A21">
        <w:rPr>
          <w:rFonts w:eastAsiaTheme="minorEastAsia"/>
          <w:i/>
          <w:sz w:val="28"/>
          <w:szCs w:val="28"/>
        </w:rPr>
        <w:t> </w:t>
      </w:r>
      <w:bookmarkEnd w:id="128"/>
    </w:p>
    <w:p w14:paraId="697E0710" w14:textId="146A8108" w:rsidR="001847BA" w:rsidRPr="007C56C8" w:rsidRDefault="274DE862" w:rsidP="7617651C">
      <w:pPr>
        <w:ind w:right="285"/>
        <w:textAlignment w:val="baseline"/>
        <w:rPr>
          <w:rFonts w:eastAsiaTheme="minorEastAsia" w:cstheme="minorBidi"/>
          <w:sz w:val="28"/>
          <w:szCs w:val="28"/>
        </w:rPr>
      </w:pPr>
      <w:r w:rsidRPr="7617651C">
        <w:rPr>
          <w:rFonts w:eastAsiaTheme="minorEastAsia" w:cstheme="minorBidi"/>
          <w:sz w:val="28"/>
          <w:szCs w:val="28"/>
        </w:rPr>
        <w:t xml:space="preserve">Applicants are advised that recipients and sub-recipients of </w:t>
      </w:r>
      <w:r w:rsidR="45D49901" w:rsidRPr="7617651C">
        <w:rPr>
          <w:rFonts w:eastAsiaTheme="minorEastAsia" w:cstheme="minorBidi"/>
          <w:sz w:val="28"/>
          <w:szCs w:val="28"/>
        </w:rPr>
        <w:t>f</w:t>
      </w:r>
      <w:r w:rsidRPr="7617651C">
        <w:rPr>
          <w:rFonts w:eastAsiaTheme="minorEastAsia" w:cstheme="minorBidi"/>
          <w:sz w:val="28"/>
          <w:szCs w:val="28"/>
        </w:rPr>
        <w:t>ederal assistance awards are subject to the Department of State Evaluation Policy.  More information on this policy can be found here: </w:t>
      </w:r>
      <w:hyperlink r:id="rId53">
        <w:r w:rsidRPr="7617651C">
          <w:rPr>
            <w:rStyle w:val="Hyperlink"/>
            <w:rFonts w:eastAsiaTheme="minorEastAsia" w:cstheme="minorBidi"/>
            <w:sz w:val="28"/>
            <w:szCs w:val="28"/>
          </w:rPr>
          <w:t>Department of State Managing for Results</w:t>
        </w:r>
      </w:hyperlink>
      <w:r w:rsidRPr="7617651C">
        <w:rPr>
          <w:rFonts w:eastAsiaTheme="minorEastAsia" w:cstheme="minorBidi"/>
          <w:sz w:val="28"/>
          <w:szCs w:val="28"/>
        </w:rPr>
        <w:t>.</w:t>
      </w:r>
    </w:p>
    <w:p w14:paraId="50E7F820" w14:textId="77777777" w:rsidR="001847BA" w:rsidRPr="001847BA" w:rsidRDefault="47D2425C" w:rsidP="796DA244">
      <w:pPr>
        <w:pStyle w:val="Heading1"/>
        <w:spacing w:before="0" w:after="200"/>
        <w:rPr>
          <w:rFonts w:asciiTheme="minorHAnsi" w:eastAsiaTheme="minorEastAsia" w:hAnsiTheme="minorHAnsi" w:cstheme="minorBidi"/>
          <w:b w:val="0"/>
          <w:color w:val="auto"/>
          <w:sz w:val="28"/>
          <w:szCs w:val="28"/>
        </w:rPr>
      </w:pPr>
      <w:bookmarkStart w:id="129" w:name="_Toc103246792"/>
      <w:bookmarkStart w:id="130" w:name="_Toc127417143"/>
      <w:bookmarkStart w:id="131" w:name="_Toc153790309"/>
      <w:bookmarkStart w:id="132" w:name="_Toc1902085063"/>
      <w:r w:rsidRPr="796DA244">
        <w:rPr>
          <w:rFonts w:asciiTheme="minorHAnsi" w:eastAsiaTheme="minorEastAsia" w:hAnsiTheme="minorHAnsi" w:cstheme="minorBidi"/>
          <w:b w:val="0"/>
          <w:i/>
          <w:iCs/>
          <w:color w:val="auto"/>
          <w:sz w:val="28"/>
          <w:szCs w:val="28"/>
        </w:rPr>
        <w:t>H.5.  Monitoring Site Visits</w:t>
      </w:r>
      <w:bookmarkStart w:id="133" w:name="_Toc71871426"/>
      <w:bookmarkEnd w:id="129"/>
      <w:bookmarkEnd w:id="130"/>
      <w:bookmarkEnd w:id="131"/>
      <w:bookmarkEnd w:id="132"/>
      <w:r w:rsidRPr="796DA244">
        <w:rPr>
          <w:rFonts w:asciiTheme="minorHAnsi" w:eastAsiaTheme="minorEastAsia" w:hAnsiTheme="minorHAnsi" w:cstheme="minorBidi"/>
          <w:b w:val="0"/>
          <w:color w:val="auto"/>
          <w:sz w:val="28"/>
          <w:szCs w:val="28"/>
        </w:rPr>
        <w:t> </w:t>
      </w:r>
      <w:bookmarkEnd w:id="133"/>
    </w:p>
    <w:p w14:paraId="5F2E10AD" w14:textId="21AFB891" w:rsidR="001847BA" w:rsidRPr="007C56C8" w:rsidRDefault="47D2425C" w:rsidP="796DA244">
      <w:pPr>
        <w:ind w:right="285"/>
        <w:textAlignment w:val="baseline"/>
        <w:rPr>
          <w:rFonts w:eastAsiaTheme="minorEastAsia" w:cstheme="minorBidi"/>
          <w:sz w:val="28"/>
          <w:szCs w:val="28"/>
        </w:rPr>
      </w:pPr>
      <w:r w:rsidRPr="796DA244">
        <w:rPr>
          <w:rFonts w:eastAsiaTheme="minorEastAsia" w:cstheme="minorBidi"/>
          <w:sz w:val="28"/>
          <w:szCs w:val="28"/>
        </w:rPr>
        <w:t xml:space="preserve">A monitoring site visit, at least once during the lifetime of an award, may be conducted by Department of State personnel. </w:t>
      </w:r>
      <w:r w:rsidR="00537CB4">
        <w:rPr>
          <w:rFonts w:eastAsiaTheme="minorEastAsia" w:cstheme="minorBidi"/>
          <w:sz w:val="28"/>
          <w:szCs w:val="28"/>
        </w:rPr>
        <w:t xml:space="preserve"> </w:t>
      </w:r>
      <w:r w:rsidRPr="796DA244">
        <w:rPr>
          <w:rFonts w:eastAsiaTheme="minorEastAsia" w:cstheme="minorBidi"/>
          <w:sz w:val="28"/>
          <w:szCs w:val="28"/>
        </w:rPr>
        <w:t>The site visit is conducted to gather additional information on the recipient’s ability to properly implement the project, manage DOS funds and share substantiating document</w:t>
      </w:r>
      <w:r w:rsidR="00B206DD">
        <w:rPr>
          <w:rFonts w:eastAsiaTheme="minorEastAsia" w:cstheme="minorBidi"/>
          <w:sz w:val="28"/>
          <w:szCs w:val="28"/>
        </w:rPr>
        <w:t>s</w:t>
      </w:r>
      <w:r w:rsidRPr="796DA244">
        <w:rPr>
          <w:rFonts w:eastAsiaTheme="minorEastAsia" w:cstheme="minorBidi"/>
          <w:sz w:val="28"/>
          <w:szCs w:val="28"/>
        </w:rPr>
        <w:t xml:space="preserve"> for programmatic and financial reporting.  Specifically, the site visit may involve the review of the programmatic progress (progress on activities, sub-recipient/consultant work, etc.) as well as administrative and financial management controls.</w:t>
      </w:r>
    </w:p>
    <w:p w14:paraId="6A3F05B5" w14:textId="77777777" w:rsidR="001847BA" w:rsidRPr="001847BA" w:rsidRDefault="47D2425C" w:rsidP="796DA244">
      <w:pPr>
        <w:pStyle w:val="Heading1"/>
        <w:spacing w:before="0" w:after="200"/>
        <w:rPr>
          <w:rFonts w:asciiTheme="minorHAnsi" w:eastAsiaTheme="minorEastAsia" w:hAnsiTheme="minorHAnsi" w:cstheme="minorBidi"/>
          <w:b w:val="0"/>
          <w:i/>
          <w:iCs/>
          <w:color w:val="auto"/>
          <w:sz w:val="28"/>
          <w:szCs w:val="28"/>
        </w:rPr>
      </w:pPr>
      <w:bookmarkStart w:id="134" w:name="_Toc103246793"/>
      <w:bookmarkStart w:id="135" w:name="_Toc127417144"/>
      <w:bookmarkStart w:id="136" w:name="_Toc153790310"/>
      <w:bookmarkStart w:id="137" w:name="_Toc1476074371"/>
      <w:r w:rsidRPr="796DA244">
        <w:rPr>
          <w:rFonts w:asciiTheme="minorHAnsi" w:eastAsiaTheme="minorEastAsia" w:hAnsiTheme="minorHAnsi" w:cstheme="minorBidi"/>
          <w:b w:val="0"/>
          <w:i/>
          <w:iCs/>
          <w:color w:val="auto"/>
          <w:sz w:val="28"/>
          <w:szCs w:val="28"/>
        </w:rPr>
        <w:t>H.6. Privacy Disclosure</w:t>
      </w:r>
      <w:bookmarkStart w:id="138" w:name="_Toc71871427"/>
      <w:bookmarkEnd w:id="134"/>
      <w:bookmarkEnd w:id="135"/>
      <w:bookmarkEnd w:id="136"/>
      <w:bookmarkEnd w:id="137"/>
      <w:r w:rsidRPr="796DA244">
        <w:rPr>
          <w:rFonts w:asciiTheme="minorHAnsi" w:eastAsiaTheme="minorEastAsia" w:hAnsiTheme="minorHAnsi" w:cstheme="minorBidi"/>
          <w:b w:val="0"/>
          <w:i/>
          <w:iCs/>
          <w:color w:val="auto"/>
          <w:sz w:val="28"/>
          <w:szCs w:val="28"/>
        </w:rPr>
        <w:t> </w:t>
      </w:r>
      <w:bookmarkEnd w:id="138"/>
    </w:p>
    <w:p w14:paraId="15D92EBD" w14:textId="33B89461" w:rsidR="001847BA" w:rsidRPr="007C56C8" w:rsidRDefault="001847BA" w:rsidP="00EB1AE4">
      <w:pPr>
        <w:ind w:right="285"/>
        <w:textAlignment w:val="baseline"/>
        <w:rPr>
          <w:rFonts w:eastAsiaTheme="minorEastAsia" w:cstheme="minorHAnsi"/>
          <w:sz w:val="28"/>
          <w:szCs w:val="28"/>
        </w:rPr>
      </w:pPr>
      <w:r w:rsidRPr="007C56C8">
        <w:rPr>
          <w:rFonts w:eastAsiaTheme="minorEastAsia" w:cstheme="minorHAnsi"/>
          <w:sz w:val="28"/>
          <w:szCs w:val="28"/>
        </w:rPr>
        <w:t xml:space="preserve"> DOS understands that some information contained in applications may be considered sensitive or proprietary and will make appropriate efforts to protect such information.  However, applicants are advised that DOS cannot guarantee </w:t>
      </w:r>
      <w:r w:rsidRPr="007C56C8">
        <w:rPr>
          <w:rFonts w:eastAsiaTheme="minorEastAsia" w:cstheme="minorHAnsi"/>
          <w:sz w:val="28"/>
          <w:szCs w:val="28"/>
        </w:rPr>
        <w:lastRenderedPageBreak/>
        <w:t>that such information will not be disclosed, including pursuant to the Freedom of Information Act (FOIA) or other similar statutes.  </w:t>
      </w:r>
    </w:p>
    <w:p w14:paraId="5FB763A1" w14:textId="33C32497" w:rsidR="001847BA" w:rsidRPr="005549A8" w:rsidRDefault="4A68EC8E" w:rsidP="796DA244">
      <w:pPr>
        <w:ind w:right="285"/>
        <w:textAlignment w:val="baseline"/>
        <w:rPr>
          <w:sz w:val="28"/>
          <w:szCs w:val="28"/>
        </w:rPr>
      </w:pPr>
      <w:r w:rsidRPr="0B7E6F4D">
        <w:rPr>
          <w:rFonts w:eastAsiaTheme="minorEastAsia" w:cstheme="minorBidi"/>
          <w:sz w:val="28"/>
          <w:szCs w:val="28"/>
        </w:rPr>
        <w:t> </w:t>
      </w:r>
      <w:bookmarkStart w:id="139" w:name="_Toc153790311"/>
      <w:r w:rsidRPr="0B7E6F4D">
        <w:rPr>
          <w:rFonts w:asciiTheme="minorHAnsi" w:eastAsiaTheme="minorEastAsia" w:hAnsiTheme="minorHAnsi" w:cstheme="minorBidi"/>
          <w:i/>
          <w:iCs/>
          <w:color w:val="auto"/>
          <w:sz w:val="28"/>
          <w:szCs w:val="28"/>
        </w:rPr>
        <w:t xml:space="preserve">H.7. Mandatory disclosures (2 </w:t>
      </w:r>
      <w:r w:rsidR="066CAA1A" w:rsidRPr="0B7E6F4D">
        <w:rPr>
          <w:rFonts w:asciiTheme="minorHAnsi" w:eastAsiaTheme="minorEastAsia" w:hAnsiTheme="minorHAnsi" w:cstheme="minorBidi"/>
          <w:i/>
          <w:iCs/>
          <w:color w:val="auto"/>
          <w:sz w:val="28"/>
          <w:szCs w:val="28"/>
        </w:rPr>
        <w:t>C.F.R.</w:t>
      </w:r>
      <w:r w:rsidRPr="0B7E6F4D">
        <w:rPr>
          <w:rFonts w:asciiTheme="minorHAnsi" w:eastAsiaTheme="minorEastAsia" w:hAnsiTheme="minorHAnsi" w:cstheme="minorBidi"/>
          <w:i/>
          <w:iCs/>
          <w:color w:val="auto"/>
          <w:sz w:val="28"/>
          <w:szCs w:val="28"/>
        </w:rPr>
        <w:t xml:space="preserve"> </w:t>
      </w:r>
      <w:r w:rsidR="15D8AFD4" w:rsidRPr="0B7E6F4D">
        <w:rPr>
          <w:sz w:val="28"/>
          <w:szCs w:val="28"/>
        </w:rPr>
        <w:t xml:space="preserve">§ </w:t>
      </w:r>
      <w:r w:rsidRPr="0B7E6F4D">
        <w:rPr>
          <w:rFonts w:asciiTheme="minorHAnsi" w:eastAsiaTheme="minorEastAsia" w:hAnsiTheme="minorHAnsi" w:cstheme="minorBidi"/>
          <w:i/>
          <w:iCs/>
          <w:color w:val="auto"/>
          <w:sz w:val="28"/>
          <w:szCs w:val="28"/>
        </w:rPr>
        <w:t>200.113)</w:t>
      </w:r>
      <w:bookmarkEnd w:id="139"/>
      <w:r w:rsidRPr="0B7E6F4D">
        <w:rPr>
          <w:rFonts w:asciiTheme="minorHAnsi" w:eastAsiaTheme="minorEastAsia" w:hAnsiTheme="minorHAnsi" w:cstheme="minorBidi"/>
          <w:i/>
          <w:iCs/>
          <w:color w:val="auto"/>
          <w:sz w:val="28"/>
          <w:szCs w:val="28"/>
        </w:rPr>
        <w:t> </w:t>
      </w:r>
      <w:r w:rsidR="724E9847" w:rsidRPr="0B7E6F4D">
        <w:rPr>
          <w:i/>
          <w:iCs/>
          <w:color w:val="000000" w:themeColor="text1"/>
          <w:sz w:val="28"/>
          <w:szCs w:val="28"/>
        </w:rPr>
        <w:t>(Not applicable to Foreign Public Organizations or Public International Organizations)</w:t>
      </w:r>
    </w:p>
    <w:p w14:paraId="5CBDB4ED" w14:textId="4BA1A493" w:rsidR="001847BA" w:rsidRPr="007C56C8" w:rsidRDefault="6884342B" w:rsidP="0B7E6F4D">
      <w:pPr>
        <w:textAlignment w:val="baseline"/>
        <w:rPr>
          <w:rFonts w:eastAsiaTheme="minorEastAsia" w:cstheme="minorBidi"/>
          <w:sz w:val="28"/>
          <w:szCs w:val="28"/>
        </w:rPr>
      </w:pPr>
      <w:r w:rsidRPr="0B7E6F4D">
        <w:rPr>
          <w:rFonts w:eastAsiaTheme="minorEastAsia" w:cstheme="minorBidi"/>
          <w:sz w:val="28"/>
          <w:szCs w:val="28"/>
        </w:rPr>
        <w:t xml:space="preserve">Non-federal entity, applicant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w:t>
      </w:r>
      <w:r w:rsidR="01B89548" w:rsidRPr="0B7E6F4D">
        <w:rPr>
          <w:rFonts w:eastAsiaTheme="minorEastAsia" w:cstheme="minorBidi"/>
          <w:sz w:val="28"/>
          <w:szCs w:val="28"/>
        </w:rPr>
        <w:t>f</w:t>
      </w:r>
      <w:r w:rsidRPr="0B7E6F4D">
        <w:rPr>
          <w:rFonts w:eastAsiaTheme="minorEastAsia" w:cstheme="minorBidi"/>
          <w:sz w:val="28"/>
          <w:szCs w:val="28"/>
        </w:rPr>
        <w:t>ederal award including the term</w:t>
      </w:r>
      <w:r w:rsidR="0BC53731" w:rsidRPr="0B7E6F4D">
        <w:rPr>
          <w:rFonts w:eastAsiaTheme="minorEastAsia" w:cstheme="minorBidi"/>
          <w:sz w:val="28"/>
          <w:szCs w:val="28"/>
        </w:rPr>
        <w:t>s</w:t>
      </w:r>
      <w:r w:rsidRPr="0B7E6F4D">
        <w:rPr>
          <w:rFonts w:eastAsiaTheme="minorEastAsia" w:cstheme="minorBidi"/>
          <w:sz w:val="28"/>
          <w:szCs w:val="28"/>
        </w:rPr>
        <w:t xml:space="preserve"> and condition</w:t>
      </w:r>
      <w:r w:rsidR="0BC53731" w:rsidRPr="0B7E6F4D">
        <w:rPr>
          <w:rFonts w:eastAsiaTheme="minorEastAsia" w:cstheme="minorBidi"/>
          <w:sz w:val="28"/>
          <w:szCs w:val="28"/>
        </w:rPr>
        <w:t>s</w:t>
      </w:r>
      <w:r w:rsidRPr="0B7E6F4D">
        <w:rPr>
          <w:rFonts w:eastAsiaTheme="minorEastAsia" w:cstheme="minorBidi"/>
          <w:sz w:val="28"/>
          <w:szCs w:val="28"/>
        </w:rPr>
        <w:t xml:space="preserve"> outlined in Appendix XII of the 2 </w:t>
      </w:r>
      <w:r w:rsidR="066CAA1A" w:rsidRPr="0B7E6F4D">
        <w:rPr>
          <w:rFonts w:eastAsiaTheme="minorEastAsia" w:cstheme="minorBidi"/>
          <w:sz w:val="28"/>
          <w:szCs w:val="28"/>
        </w:rPr>
        <w:t>C.F.R.</w:t>
      </w:r>
      <w:r w:rsidRPr="0B7E6F4D">
        <w:rPr>
          <w:rFonts w:eastAsiaTheme="minorEastAsia" w:cstheme="minorBidi"/>
          <w:sz w:val="28"/>
          <w:szCs w:val="28"/>
        </w:rPr>
        <w:t xml:space="preserve"> </w:t>
      </w:r>
      <w:r w:rsidR="310EEF5A" w:rsidRPr="0B7E6F4D">
        <w:rPr>
          <w:sz w:val="28"/>
          <w:szCs w:val="28"/>
        </w:rPr>
        <w:t xml:space="preserve">§ </w:t>
      </w:r>
      <w:r w:rsidRPr="0B7E6F4D">
        <w:rPr>
          <w:rFonts w:eastAsiaTheme="minorEastAsia" w:cstheme="minorBidi"/>
          <w:sz w:val="28"/>
          <w:szCs w:val="28"/>
        </w:rPr>
        <w:t xml:space="preserve">200—Award Terms and Conditions for Recipient Integrity and Performance Matters </w:t>
      </w:r>
      <w:r w:rsidR="00D74DE8">
        <w:rPr>
          <w:rFonts w:eastAsiaTheme="minorEastAsia" w:cstheme="minorBidi"/>
          <w:sz w:val="28"/>
          <w:szCs w:val="28"/>
        </w:rPr>
        <w:t>–</w:t>
      </w:r>
      <w:r w:rsidR="00D74DE8" w:rsidRPr="0B7E6F4D">
        <w:rPr>
          <w:rFonts w:eastAsiaTheme="minorEastAsia" w:cstheme="minorBidi"/>
          <w:sz w:val="28"/>
          <w:szCs w:val="28"/>
        </w:rPr>
        <w:t xml:space="preserve"> </w:t>
      </w:r>
      <w:r w:rsidRPr="0B7E6F4D">
        <w:rPr>
          <w:rFonts w:eastAsiaTheme="minorEastAsia" w:cstheme="minorBidi"/>
          <w:sz w:val="28"/>
          <w:szCs w:val="28"/>
        </w:rPr>
        <w:t>are required to report certain civil, criminal, or administrative proceedings to </w:t>
      </w:r>
      <w:hyperlink r:id="rId54">
        <w:r w:rsidRPr="0B7E6F4D">
          <w:rPr>
            <w:rFonts w:eastAsiaTheme="minorEastAsia" w:cstheme="minorBidi"/>
            <w:sz w:val="28"/>
            <w:szCs w:val="28"/>
            <w:u w:val="single"/>
          </w:rPr>
          <w:t>www.sam.gov</w:t>
        </w:r>
      </w:hyperlink>
      <w:r w:rsidRPr="0B7E6F4D">
        <w:rPr>
          <w:rFonts w:eastAsiaTheme="minorEastAsia" w:cstheme="minorBidi"/>
          <w:sz w:val="28"/>
          <w:szCs w:val="28"/>
        </w:rPr>
        <w:t>.</w:t>
      </w:r>
      <w:r w:rsidR="00D74DE8">
        <w:rPr>
          <w:rFonts w:eastAsiaTheme="minorEastAsia" w:cstheme="minorBidi"/>
          <w:sz w:val="28"/>
          <w:szCs w:val="28"/>
        </w:rPr>
        <w:t xml:space="preserve"> </w:t>
      </w:r>
      <w:r w:rsidRPr="0B7E6F4D">
        <w:rPr>
          <w:rFonts w:eastAsiaTheme="minorEastAsia" w:cstheme="minorBidi"/>
          <w:sz w:val="28"/>
          <w:szCs w:val="28"/>
        </w:rPr>
        <w:t> Failure to make required disclosures can result in any of the remedies described in §</w:t>
      </w:r>
      <w:r w:rsidR="73CB87CF" w:rsidRPr="0B7E6F4D">
        <w:rPr>
          <w:rFonts w:eastAsiaTheme="minorEastAsia" w:cstheme="minorBidi"/>
          <w:sz w:val="28"/>
          <w:szCs w:val="28"/>
        </w:rPr>
        <w:t xml:space="preserve"> </w:t>
      </w:r>
      <w:r w:rsidRPr="0B7E6F4D">
        <w:rPr>
          <w:rFonts w:eastAsiaTheme="minorEastAsia" w:cstheme="minorBidi"/>
          <w:sz w:val="28"/>
          <w:szCs w:val="28"/>
        </w:rPr>
        <w:t>200.33</w:t>
      </w:r>
      <w:r w:rsidR="2AAC741C" w:rsidRPr="0B7E6F4D">
        <w:rPr>
          <w:rFonts w:eastAsiaTheme="minorEastAsia" w:cstheme="minorBidi"/>
          <w:sz w:val="28"/>
          <w:szCs w:val="28"/>
        </w:rPr>
        <w:t>9</w:t>
      </w:r>
      <w:r w:rsidRPr="0B7E6F4D">
        <w:rPr>
          <w:rFonts w:eastAsiaTheme="minorEastAsia" w:cstheme="minorBidi"/>
          <w:sz w:val="28"/>
          <w:szCs w:val="28"/>
        </w:rPr>
        <w:t xml:space="preserve"> Remedies for Noncompliance, including suspension or debarment. </w:t>
      </w:r>
    </w:p>
    <w:p w14:paraId="58D932A5" w14:textId="77777777" w:rsidR="001847BA" w:rsidRPr="001847BA" w:rsidRDefault="47D2425C" w:rsidP="796DA244">
      <w:pPr>
        <w:pStyle w:val="Heading1"/>
        <w:spacing w:before="0" w:after="200"/>
        <w:rPr>
          <w:rFonts w:asciiTheme="minorHAnsi" w:eastAsiaTheme="minorEastAsia" w:hAnsiTheme="minorHAnsi" w:cstheme="minorBidi"/>
          <w:b w:val="0"/>
          <w:i/>
          <w:iCs/>
          <w:color w:val="auto"/>
          <w:sz w:val="28"/>
          <w:szCs w:val="28"/>
        </w:rPr>
      </w:pPr>
      <w:bookmarkStart w:id="140" w:name="_Toc153790312"/>
      <w:bookmarkStart w:id="141" w:name="_Toc1252849233"/>
      <w:r w:rsidRPr="796DA244">
        <w:rPr>
          <w:rFonts w:asciiTheme="minorHAnsi" w:eastAsiaTheme="minorEastAsia" w:hAnsiTheme="minorHAnsi" w:cstheme="minorBidi"/>
          <w:b w:val="0"/>
          <w:i/>
          <w:iCs/>
          <w:color w:val="auto"/>
          <w:sz w:val="28"/>
          <w:szCs w:val="28"/>
        </w:rPr>
        <w:t>H.8. Background Information on BUREAU</w:t>
      </w:r>
      <w:bookmarkEnd w:id="140"/>
      <w:bookmarkEnd w:id="141"/>
    </w:p>
    <w:p w14:paraId="78B05552" w14:textId="6829246E" w:rsidR="001847BA" w:rsidRPr="007C56C8" w:rsidRDefault="0C4DC7D7" w:rsidP="00EB1AE4">
      <w:pPr>
        <w:pStyle w:val="paragraph"/>
        <w:spacing w:before="0" w:beforeAutospacing="0" w:after="200" w:afterAutospacing="0" w:line="276" w:lineRule="auto"/>
        <w:textAlignment w:val="baseline"/>
        <w:rPr>
          <w:rFonts w:asciiTheme="minorHAnsi" w:hAnsiTheme="minorHAnsi" w:cstheme="minorBidi"/>
          <w:color w:val="000000"/>
          <w:sz w:val="28"/>
          <w:szCs w:val="28"/>
        </w:rPr>
      </w:pPr>
      <w:r w:rsidRPr="1B46BB98">
        <w:rPr>
          <w:rFonts w:asciiTheme="minorHAnsi" w:eastAsiaTheme="minorEastAsia" w:hAnsiTheme="minorHAnsi" w:cstheme="minorBidi"/>
          <w:sz w:val="28"/>
          <w:szCs w:val="28"/>
        </w:rPr>
        <w:t>The Bureau of Political-Military Affairs</w:t>
      </w:r>
      <w:r w:rsidR="00D56FAB">
        <w:rPr>
          <w:rStyle w:val="normaltextrun"/>
          <w:rFonts w:asciiTheme="minorHAnsi" w:hAnsiTheme="minorHAnsi" w:cstheme="minorBidi"/>
          <w:color w:val="000000"/>
          <w:sz w:val="28"/>
          <w:szCs w:val="28"/>
        </w:rPr>
        <w:t xml:space="preserve"> </w:t>
      </w:r>
      <w:r w:rsidR="000E7644" w:rsidRPr="000E7644">
        <w:rPr>
          <w:rStyle w:val="normaltextrun"/>
          <w:rFonts w:asciiTheme="minorHAnsi" w:hAnsiTheme="minorHAnsi" w:cstheme="minorBidi"/>
          <w:color w:val="000000"/>
          <w:sz w:val="28"/>
          <w:szCs w:val="28"/>
        </w:rPr>
        <w:t xml:space="preserve">builds enduring security partnerships to advance U.S. national security objectives. </w:t>
      </w:r>
      <w:r w:rsidR="00D74DE8">
        <w:rPr>
          <w:rStyle w:val="normaltextrun"/>
          <w:rFonts w:asciiTheme="minorHAnsi" w:hAnsiTheme="minorHAnsi" w:cstheme="minorBidi"/>
          <w:color w:val="000000"/>
          <w:sz w:val="28"/>
          <w:szCs w:val="28"/>
        </w:rPr>
        <w:t xml:space="preserve"> </w:t>
      </w:r>
      <w:r w:rsidR="000E7644" w:rsidRPr="000E7644">
        <w:rPr>
          <w:rStyle w:val="normaltextrun"/>
          <w:rFonts w:asciiTheme="minorHAnsi" w:hAnsiTheme="minorHAnsi" w:cstheme="minorBidi"/>
          <w:color w:val="000000"/>
          <w:sz w:val="28"/>
          <w:szCs w:val="28"/>
        </w:rPr>
        <w:t xml:space="preserve">The Bureau of Political-Military Affairs is the Department of State's principal link to the Department of Defense. </w:t>
      </w:r>
      <w:r w:rsidR="00D74DE8">
        <w:rPr>
          <w:rStyle w:val="normaltextrun"/>
          <w:rFonts w:asciiTheme="minorHAnsi" w:hAnsiTheme="minorHAnsi" w:cstheme="minorBidi"/>
          <w:color w:val="000000"/>
          <w:sz w:val="28"/>
          <w:szCs w:val="28"/>
        </w:rPr>
        <w:t xml:space="preserve"> </w:t>
      </w:r>
      <w:r w:rsidR="000E7644" w:rsidRPr="000E7644">
        <w:rPr>
          <w:rStyle w:val="normaltextrun"/>
          <w:rFonts w:asciiTheme="minorHAnsi" w:hAnsiTheme="minorHAnsi" w:cstheme="minorBidi"/>
          <w:color w:val="000000"/>
          <w:sz w:val="28"/>
          <w:szCs w:val="28"/>
        </w:rPr>
        <w:t>The PM Bureau provides policy direction in the areas of international security, security assistance, military operations, defense strategy and plans, and defense trade.</w:t>
      </w:r>
    </w:p>
    <w:p w14:paraId="72F0523D" w14:textId="00C96E4F" w:rsidR="6367BAA5" w:rsidRDefault="001847BA" w:rsidP="00771212">
      <w:pPr>
        <w:pStyle w:val="paragraph"/>
        <w:spacing w:before="0" w:beforeAutospacing="0" w:after="200" w:afterAutospacing="0" w:line="276" w:lineRule="auto"/>
        <w:textAlignment w:val="baseline"/>
        <w:rPr>
          <w:rFonts w:eastAsiaTheme="minorEastAsia"/>
        </w:rPr>
      </w:pPr>
      <w:r w:rsidRPr="1B46BB98">
        <w:rPr>
          <w:rStyle w:val="eop"/>
          <w:rFonts w:asciiTheme="minorHAnsi" w:hAnsiTheme="minorHAnsi" w:cstheme="minorBidi"/>
          <w:color w:val="000000"/>
          <w:sz w:val="28"/>
          <w:szCs w:val="28"/>
        </w:rPr>
        <w:t> </w:t>
      </w:r>
      <w:r w:rsidRPr="1B46BB98">
        <w:rPr>
          <w:rStyle w:val="normaltextrun"/>
          <w:rFonts w:asciiTheme="minorHAnsi" w:hAnsiTheme="minorHAnsi" w:cstheme="minorBidi"/>
          <w:color w:val="000000"/>
          <w:sz w:val="28"/>
          <w:szCs w:val="28"/>
        </w:rPr>
        <w:t xml:space="preserve">Additional background information on </w:t>
      </w:r>
      <w:r w:rsidR="00D61A67">
        <w:rPr>
          <w:rFonts w:asciiTheme="minorHAnsi" w:eastAsiaTheme="minorEastAsia" w:hAnsiTheme="minorHAnsi" w:cstheme="minorBidi"/>
          <w:sz w:val="28"/>
          <w:szCs w:val="28"/>
        </w:rPr>
        <w:t>t</w:t>
      </w:r>
      <w:r w:rsidR="53AD34F1" w:rsidRPr="1B46BB98">
        <w:rPr>
          <w:rFonts w:asciiTheme="minorHAnsi" w:eastAsiaTheme="minorEastAsia" w:hAnsiTheme="minorHAnsi" w:cstheme="minorBidi"/>
          <w:sz w:val="28"/>
          <w:szCs w:val="28"/>
        </w:rPr>
        <w:t>he Bureau of Political-Military Affairs</w:t>
      </w:r>
      <w:r w:rsidRPr="1B46BB98">
        <w:rPr>
          <w:rStyle w:val="normaltextrun"/>
          <w:rFonts w:asciiTheme="minorHAnsi" w:hAnsiTheme="minorHAnsi" w:cstheme="minorBidi"/>
          <w:color w:val="000000"/>
          <w:sz w:val="28"/>
          <w:szCs w:val="28"/>
        </w:rPr>
        <w:t xml:space="preserve"> and its efforts can be found on </w:t>
      </w:r>
      <w:r w:rsidR="00ED0238" w:rsidRPr="00ED0238">
        <w:rPr>
          <w:rStyle w:val="normaltextrun"/>
          <w:rFonts w:asciiTheme="minorHAnsi" w:hAnsiTheme="minorHAnsi" w:cstheme="minorBidi"/>
          <w:color w:val="000000"/>
          <w:sz w:val="28"/>
          <w:szCs w:val="28"/>
        </w:rPr>
        <w:t>https://www.state.gov/bureaus-offices/under-secretary-for-arms-control-and-international-security-affairs/bureau-of-political-military-affairs</w:t>
      </w:r>
      <w:r w:rsidR="00ED0238">
        <w:rPr>
          <w:rStyle w:val="eop"/>
          <w:rFonts w:asciiTheme="minorHAnsi" w:hAnsiTheme="minorHAnsi" w:cstheme="minorBidi"/>
          <w:color w:val="000000"/>
          <w:sz w:val="28"/>
          <w:szCs w:val="28"/>
        </w:rPr>
        <w:t>.</w:t>
      </w:r>
    </w:p>
    <w:sectPr w:rsidR="6367BAA5" w:rsidSect="00A20459">
      <w:headerReference w:type="default" r:id="rId55"/>
      <w:pgSz w:w="12240" w:h="15840"/>
      <w:pgMar w:top="1440" w:right="135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E9B4" w14:textId="77777777" w:rsidR="008B4E04" w:rsidRDefault="008B4E04">
      <w:pPr>
        <w:spacing w:after="0" w:line="240" w:lineRule="auto"/>
      </w:pPr>
      <w:r>
        <w:separator/>
      </w:r>
    </w:p>
  </w:endnote>
  <w:endnote w:type="continuationSeparator" w:id="0">
    <w:p w14:paraId="2A8E8DE5" w14:textId="77777777" w:rsidR="008B4E04" w:rsidRDefault="008B4E04">
      <w:pPr>
        <w:spacing w:after="0" w:line="240" w:lineRule="auto"/>
      </w:pPr>
      <w:r>
        <w:continuationSeparator/>
      </w:r>
    </w:p>
  </w:endnote>
  <w:endnote w:type="continuationNotice" w:id="1">
    <w:p w14:paraId="536DBD0C" w14:textId="77777777" w:rsidR="008B4E04" w:rsidRDefault="008B4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C01E" w14:textId="77777777" w:rsidR="008B4E04" w:rsidRDefault="008B4E04">
      <w:pPr>
        <w:spacing w:after="0" w:line="240" w:lineRule="auto"/>
      </w:pPr>
      <w:r>
        <w:separator/>
      </w:r>
    </w:p>
  </w:footnote>
  <w:footnote w:type="continuationSeparator" w:id="0">
    <w:p w14:paraId="5F673FD2" w14:textId="77777777" w:rsidR="008B4E04" w:rsidRDefault="008B4E04">
      <w:pPr>
        <w:spacing w:after="0" w:line="240" w:lineRule="auto"/>
      </w:pPr>
      <w:r>
        <w:continuationSeparator/>
      </w:r>
    </w:p>
  </w:footnote>
  <w:footnote w:type="continuationNotice" w:id="1">
    <w:p w14:paraId="3609C9B0" w14:textId="77777777" w:rsidR="008B4E04" w:rsidRDefault="008B4E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7E1E" w14:textId="70C3A6F7" w:rsidR="0090391C" w:rsidRPr="00574A36" w:rsidRDefault="0090391C" w:rsidP="00863457">
    <w:pPr>
      <w:pStyle w:val="Header"/>
      <w:tabs>
        <w:tab w:val="left" w:pos="5130"/>
      </w:tabs>
      <w:rPr>
        <w:rFonts w:asciiTheme="minorHAnsi" w:hAnsiTheme="minorHAnsi" w:cstheme="minorHAnsi"/>
        <w:sz w:val="24"/>
      </w:rPr>
    </w:pPr>
    <w:r>
      <w:rPr>
        <w:rFonts w:ascii="Times New Roman" w:hAnsi="Times New Roman" w:cs="Times New Roman"/>
        <w:sz w:val="24"/>
      </w:rPr>
      <w:tab/>
    </w:r>
    <w:sdt>
      <w:sdtPr>
        <w:rPr>
          <w:rFonts w:asciiTheme="minorHAnsi" w:hAnsiTheme="minorHAnsi" w:cstheme="minorHAnsi"/>
          <w:color w:val="2B579A"/>
          <w:sz w:val="24"/>
          <w:shd w:val="clear" w:color="auto" w:fill="E6E6E6"/>
        </w:rPr>
        <w:id w:val="-2017681805"/>
        <w:docPartObj>
          <w:docPartGallery w:val="Page Numbers (Top of Page)"/>
          <w:docPartUnique/>
        </w:docPartObj>
      </w:sdtPr>
      <w:sdtEndPr>
        <w:rPr>
          <w:noProof/>
        </w:rPr>
      </w:sdtEndPr>
      <w:sdtContent>
        <w:r w:rsidRPr="00574A36">
          <w:rPr>
            <w:rFonts w:asciiTheme="minorHAnsi" w:hAnsiTheme="minorHAnsi" w:cstheme="minorHAnsi"/>
            <w:color w:val="2B579A"/>
            <w:sz w:val="24"/>
            <w:shd w:val="clear" w:color="auto" w:fill="E6E6E6"/>
          </w:rPr>
          <w:fldChar w:fldCharType="begin"/>
        </w:r>
        <w:r w:rsidRPr="00574A36">
          <w:rPr>
            <w:rFonts w:asciiTheme="minorHAnsi" w:hAnsiTheme="minorHAnsi" w:cstheme="minorHAnsi"/>
            <w:sz w:val="24"/>
          </w:rPr>
          <w:instrText xml:space="preserve"> PAGE   \* MERGEFORMAT </w:instrText>
        </w:r>
        <w:r w:rsidRPr="00574A36">
          <w:rPr>
            <w:rFonts w:asciiTheme="minorHAnsi" w:hAnsiTheme="minorHAnsi" w:cstheme="minorHAnsi"/>
            <w:color w:val="2B579A"/>
            <w:sz w:val="24"/>
            <w:shd w:val="clear" w:color="auto" w:fill="E6E6E6"/>
          </w:rPr>
          <w:fldChar w:fldCharType="separate"/>
        </w:r>
        <w:r w:rsidR="00324EB8" w:rsidRPr="00574A36">
          <w:rPr>
            <w:rFonts w:asciiTheme="minorHAnsi" w:hAnsiTheme="minorHAnsi" w:cstheme="minorHAnsi"/>
            <w:noProof/>
            <w:sz w:val="24"/>
          </w:rPr>
          <w:t>10</w:t>
        </w:r>
        <w:r w:rsidRPr="00574A36">
          <w:rPr>
            <w:rFonts w:asciiTheme="minorHAnsi" w:hAnsiTheme="minorHAnsi" w:cstheme="minorHAnsi"/>
            <w:noProof/>
            <w:color w:val="2B579A"/>
            <w:sz w:val="24"/>
            <w:shd w:val="clear" w:color="auto" w:fill="E6E6E6"/>
          </w:rPr>
          <w:fldChar w:fldCharType="end"/>
        </w:r>
      </w:sdtContent>
    </w:sdt>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5D5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C3496"/>
    <w:multiLevelType w:val="multilevel"/>
    <w:tmpl w:val="D8C0D61C"/>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25F1B5C"/>
    <w:multiLevelType w:val="hybridMultilevel"/>
    <w:tmpl w:val="907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073E9"/>
    <w:multiLevelType w:val="hybridMultilevel"/>
    <w:tmpl w:val="267CC6C6"/>
    <w:lvl w:ilvl="0" w:tplc="F2C05782">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B877D7"/>
    <w:multiLevelType w:val="hybridMultilevel"/>
    <w:tmpl w:val="8C3A0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9F66B"/>
    <w:multiLevelType w:val="hybridMultilevel"/>
    <w:tmpl w:val="FFFFFFFF"/>
    <w:lvl w:ilvl="0" w:tplc="C31CBC68">
      <w:start w:val="1"/>
      <w:numFmt w:val="decimal"/>
      <w:lvlText w:val="%1."/>
      <w:lvlJc w:val="left"/>
      <w:pPr>
        <w:ind w:left="720" w:hanging="360"/>
      </w:pPr>
    </w:lvl>
    <w:lvl w:ilvl="1" w:tplc="84122C34">
      <w:start w:val="1"/>
      <w:numFmt w:val="lowerLetter"/>
      <w:lvlText w:val="%2."/>
      <w:lvlJc w:val="left"/>
      <w:pPr>
        <w:ind w:left="1440" w:hanging="360"/>
      </w:pPr>
    </w:lvl>
    <w:lvl w:ilvl="2" w:tplc="2292C5FE">
      <w:start w:val="1"/>
      <w:numFmt w:val="lowerRoman"/>
      <w:lvlText w:val="%3."/>
      <w:lvlJc w:val="right"/>
      <w:pPr>
        <w:ind w:left="2160" w:hanging="180"/>
      </w:pPr>
    </w:lvl>
    <w:lvl w:ilvl="3" w:tplc="57389B3A">
      <w:start w:val="1"/>
      <w:numFmt w:val="decimal"/>
      <w:lvlText w:val="%4."/>
      <w:lvlJc w:val="left"/>
      <w:pPr>
        <w:ind w:left="2880" w:hanging="360"/>
      </w:pPr>
    </w:lvl>
    <w:lvl w:ilvl="4" w:tplc="7A20AF2E">
      <w:start w:val="1"/>
      <w:numFmt w:val="lowerLetter"/>
      <w:lvlText w:val="%5."/>
      <w:lvlJc w:val="left"/>
      <w:pPr>
        <w:ind w:left="3600" w:hanging="360"/>
      </w:pPr>
    </w:lvl>
    <w:lvl w:ilvl="5" w:tplc="153E676E">
      <w:start w:val="1"/>
      <w:numFmt w:val="lowerRoman"/>
      <w:lvlText w:val="%6."/>
      <w:lvlJc w:val="right"/>
      <w:pPr>
        <w:ind w:left="4320" w:hanging="180"/>
      </w:pPr>
    </w:lvl>
    <w:lvl w:ilvl="6" w:tplc="5D8A0E9A">
      <w:start w:val="1"/>
      <w:numFmt w:val="decimal"/>
      <w:lvlText w:val="%7."/>
      <w:lvlJc w:val="left"/>
      <w:pPr>
        <w:ind w:left="5040" w:hanging="360"/>
      </w:pPr>
    </w:lvl>
    <w:lvl w:ilvl="7" w:tplc="9C20EB9C">
      <w:start w:val="1"/>
      <w:numFmt w:val="lowerLetter"/>
      <w:lvlText w:val="%8."/>
      <w:lvlJc w:val="left"/>
      <w:pPr>
        <w:ind w:left="5760" w:hanging="360"/>
      </w:pPr>
    </w:lvl>
    <w:lvl w:ilvl="8" w:tplc="479C8B0A">
      <w:start w:val="1"/>
      <w:numFmt w:val="lowerRoman"/>
      <w:lvlText w:val="%9."/>
      <w:lvlJc w:val="right"/>
      <w:pPr>
        <w:ind w:left="6480" w:hanging="180"/>
      </w:p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44CF8"/>
    <w:multiLevelType w:val="hybridMultilevel"/>
    <w:tmpl w:val="0E0E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C7920"/>
    <w:multiLevelType w:val="hybridMultilevel"/>
    <w:tmpl w:val="0CDA5532"/>
    <w:lvl w:ilvl="0" w:tplc="F53ED8A0">
      <w:start w:val="1"/>
      <w:numFmt w:val="decimal"/>
      <w:lvlText w:val="%1."/>
      <w:lvlJc w:val="left"/>
      <w:pPr>
        <w:ind w:left="720" w:hanging="360"/>
      </w:pPr>
      <w:rPr>
        <w:rFonts w:asciiTheme="minorHAnsi" w:hAnsiTheme="minorHAnsi" w:cstheme="minorHAns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394B4"/>
    <w:multiLevelType w:val="hybridMultilevel"/>
    <w:tmpl w:val="89CA8CC6"/>
    <w:lvl w:ilvl="0" w:tplc="EF06824C">
      <w:start w:val="1"/>
      <w:numFmt w:val="bullet"/>
      <w:lvlText w:val=""/>
      <w:lvlJc w:val="left"/>
      <w:pPr>
        <w:ind w:left="720" w:hanging="360"/>
      </w:pPr>
      <w:rPr>
        <w:rFonts w:ascii="Symbol" w:hAnsi="Symbol" w:hint="default"/>
        <w:sz w:val="28"/>
        <w:szCs w:val="28"/>
      </w:rPr>
    </w:lvl>
    <w:lvl w:ilvl="1" w:tplc="B678C17E">
      <w:start w:val="1"/>
      <w:numFmt w:val="bullet"/>
      <w:lvlText w:val="o"/>
      <w:lvlJc w:val="left"/>
      <w:pPr>
        <w:ind w:left="1440" w:hanging="360"/>
      </w:pPr>
      <w:rPr>
        <w:rFonts w:ascii="Courier New" w:hAnsi="Courier New" w:hint="default"/>
      </w:rPr>
    </w:lvl>
    <w:lvl w:ilvl="2" w:tplc="A1944FB2">
      <w:start w:val="1"/>
      <w:numFmt w:val="bullet"/>
      <w:lvlText w:val=""/>
      <w:lvlJc w:val="left"/>
      <w:pPr>
        <w:ind w:left="2160" w:hanging="360"/>
      </w:pPr>
      <w:rPr>
        <w:rFonts w:ascii="Wingdings" w:hAnsi="Wingdings" w:hint="default"/>
      </w:rPr>
    </w:lvl>
    <w:lvl w:ilvl="3" w:tplc="D892DD0A">
      <w:start w:val="1"/>
      <w:numFmt w:val="bullet"/>
      <w:lvlText w:val=""/>
      <w:lvlJc w:val="left"/>
      <w:pPr>
        <w:ind w:left="2880" w:hanging="360"/>
      </w:pPr>
      <w:rPr>
        <w:rFonts w:ascii="Symbol" w:hAnsi="Symbol" w:hint="default"/>
      </w:rPr>
    </w:lvl>
    <w:lvl w:ilvl="4" w:tplc="41D28B10">
      <w:start w:val="1"/>
      <w:numFmt w:val="bullet"/>
      <w:lvlText w:val="o"/>
      <w:lvlJc w:val="left"/>
      <w:pPr>
        <w:ind w:left="3600" w:hanging="360"/>
      </w:pPr>
      <w:rPr>
        <w:rFonts w:ascii="Courier New" w:hAnsi="Courier New" w:hint="default"/>
      </w:rPr>
    </w:lvl>
    <w:lvl w:ilvl="5" w:tplc="45CC1588">
      <w:start w:val="1"/>
      <w:numFmt w:val="bullet"/>
      <w:lvlText w:val=""/>
      <w:lvlJc w:val="left"/>
      <w:pPr>
        <w:ind w:left="4320" w:hanging="360"/>
      </w:pPr>
      <w:rPr>
        <w:rFonts w:ascii="Wingdings" w:hAnsi="Wingdings" w:hint="default"/>
      </w:rPr>
    </w:lvl>
    <w:lvl w:ilvl="6" w:tplc="7CFA254C">
      <w:start w:val="1"/>
      <w:numFmt w:val="bullet"/>
      <w:lvlText w:val=""/>
      <w:lvlJc w:val="left"/>
      <w:pPr>
        <w:ind w:left="5040" w:hanging="360"/>
      </w:pPr>
      <w:rPr>
        <w:rFonts w:ascii="Symbol" w:hAnsi="Symbol" w:hint="default"/>
      </w:rPr>
    </w:lvl>
    <w:lvl w:ilvl="7" w:tplc="51D24238">
      <w:start w:val="1"/>
      <w:numFmt w:val="bullet"/>
      <w:lvlText w:val="o"/>
      <w:lvlJc w:val="left"/>
      <w:pPr>
        <w:ind w:left="5760" w:hanging="360"/>
      </w:pPr>
      <w:rPr>
        <w:rFonts w:ascii="Courier New" w:hAnsi="Courier New" w:hint="default"/>
      </w:rPr>
    </w:lvl>
    <w:lvl w:ilvl="8" w:tplc="D608825A">
      <w:start w:val="1"/>
      <w:numFmt w:val="bullet"/>
      <w:lvlText w:val=""/>
      <w:lvlJc w:val="left"/>
      <w:pPr>
        <w:ind w:left="6480" w:hanging="360"/>
      </w:pPr>
      <w:rPr>
        <w:rFonts w:ascii="Wingdings" w:hAnsi="Wingdings" w:hint="default"/>
      </w:rPr>
    </w:lvl>
  </w:abstractNum>
  <w:abstractNum w:abstractNumId="11" w15:restartNumberingAfterBreak="0">
    <w:nsid w:val="1E490127"/>
    <w:multiLevelType w:val="hybridMultilevel"/>
    <w:tmpl w:val="EE526F22"/>
    <w:lvl w:ilvl="0" w:tplc="FFFFFFFF">
      <w:start w:val="1"/>
      <w:numFmt w:val="bullet"/>
      <w:lvlText w:val="·"/>
      <w:lvlJc w:val="left"/>
      <w:pPr>
        <w:ind w:left="720" w:hanging="360"/>
      </w:pPr>
      <w:rPr>
        <w:rFonts w:ascii="Symbol" w:hAnsi="Symbol" w:hint="default"/>
      </w:rPr>
    </w:lvl>
    <w:lvl w:ilvl="1" w:tplc="AC3AAAE8">
      <w:start w:val="1"/>
      <w:numFmt w:val="bullet"/>
      <w:lvlText w:val="o"/>
      <w:lvlJc w:val="left"/>
      <w:pPr>
        <w:ind w:left="1440" w:hanging="360"/>
      </w:pPr>
      <w:rPr>
        <w:rFonts w:ascii="Courier New" w:hAnsi="Courier New" w:hint="default"/>
      </w:rPr>
    </w:lvl>
    <w:lvl w:ilvl="2" w:tplc="F17EEE10">
      <w:start w:val="1"/>
      <w:numFmt w:val="bullet"/>
      <w:lvlText w:val=""/>
      <w:lvlJc w:val="left"/>
      <w:pPr>
        <w:ind w:left="2160" w:hanging="360"/>
      </w:pPr>
      <w:rPr>
        <w:rFonts w:ascii="Wingdings" w:hAnsi="Wingdings" w:hint="default"/>
      </w:rPr>
    </w:lvl>
    <w:lvl w:ilvl="3" w:tplc="7D54A4A6">
      <w:start w:val="1"/>
      <w:numFmt w:val="bullet"/>
      <w:lvlText w:val=""/>
      <w:lvlJc w:val="left"/>
      <w:pPr>
        <w:ind w:left="2880" w:hanging="360"/>
      </w:pPr>
      <w:rPr>
        <w:rFonts w:ascii="Symbol" w:hAnsi="Symbol" w:hint="default"/>
      </w:rPr>
    </w:lvl>
    <w:lvl w:ilvl="4" w:tplc="EFE49050">
      <w:start w:val="1"/>
      <w:numFmt w:val="bullet"/>
      <w:lvlText w:val="o"/>
      <w:lvlJc w:val="left"/>
      <w:pPr>
        <w:ind w:left="3600" w:hanging="360"/>
      </w:pPr>
      <w:rPr>
        <w:rFonts w:ascii="Courier New" w:hAnsi="Courier New" w:hint="default"/>
      </w:rPr>
    </w:lvl>
    <w:lvl w:ilvl="5" w:tplc="DBF02D2C">
      <w:start w:val="1"/>
      <w:numFmt w:val="bullet"/>
      <w:lvlText w:val=""/>
      <w:lvlJc w:val="left"/>
      <w:pPr>
        <w:ind w:left="4320" w:hanging="360"/>
      </w:pPr>
      <w:rPr>
        <w:rFonts w:ascii="Wingdings" w:hAnsi="Wingdings" w:hint="default"/>
      </w:rPr>
    </w:lvl>
    <w:lvl w:ilvl="6" w:tplc="676C2758">
      <w:start w:val="1"/>
      <w:numFmt w:val="bullet"/>
      <w:lvlText w:val=""/>
      <w:lvlJc w:val="left"/>
      <w:pPr>
        <w:ind w:left="5040" w:hanging="360"/>
      </w:pPr>
      <w:rPr>
        <w:rFonts w:ascii="Symbol" w:hAnsi="Symbol" w:hint="default"/>
      </w:rPr>
    </w:lvl>
    <w:lvl w:ilvl="7" w:tplc="E43C5154">
      <w:start w:val="1"/>
      <w:numFmt w:val="bullet"/>
      <w:lvlText w:val="o"/>
      <w:lvlJc w:val="left"/>
      <w:pPr>
        <w:ind w:left="5760" w:hanging="360"/>
      </w:pPr>
      <w:rPr>
        <w:rFonts w:ascii="Courier New" w:hAnsi="Courier New" w:hint="default"/>
      </w:rPr>
    </w:lvl>
    <w:lvl w:ilvl="8" w:tplc="5F465DB6">
      <w:start w:val="1"/>
      <w:numFmt w:val="bullet"/>
      <w:lvlText w:val=""/>
      <w:lvlJc w:val="left"/>
      <w:pPr>
        <w:ind w:left="6480" w:hanging="360"/>
      </w:pPr>
      <w:rPr>
        <w:rFonts w:ascii="Wingdings" w:hAnsi="Wingdings" w:hint="default"/>
      </w:rPr>
    </w:lvl>
  </w:abstractNum>
  <w:abstractNum w:abstractNumId="12" w15:restartNumberingAfterBreak="0">
    <w:nsid w:val="224B2392"/>
    <w:multiLevelType w:val="hybridMultilevel"/>
    <w:tmpl w:val="8EDC0FB4"/>
    <w:lvl w:ilvl="0" w:tplc="D5FA8012">
      <w:start w:val="1"/>
      <w:numFmt w:val="bullet"/>
      <w:lvlText w:val=""/>
      <w:lvlJc w:val="left"/>
      <w:pPr>
        <w:ind w:left="720" w:hanging="360"/>
      </w:pPr>
      <w:rPr>
        <w:rFonts w:ascii="Symbol" w:hAnsi="Symbol" w:hint="default"/>
        <w:sz w:val="28"/>
        <w:szCs w:val="28"/>
      </w:rPr>
    </w:lvl>
    <w:lvl w:ilvl="1" w:tplc="CFA8E354">
      <w:start w:val="1"/>
      <w:numFmt w:val="bullet"/>
      <w:lvlText w:val="o"/>
      <w:lvlJc w:val="left"/>
      <w:pPr>
        <w:ind w:left="1440" w:hanging="360"/>
      </w:pPr>
      <w:rPr>
        <w:rFonts w:ascii="Courier New" w:hAnsi="Courier New" w:hint="default"/>
      </w:rPr>
    </w:lvl>
    <w:lvl w:ilvl="2" w:tplc="C588AF30">
      <w:start w:val="1"/>
      <w:numFmt w:val="bullet"/>
      <w:lvlText w:val=""/>
      <w:lvlJc w:val="left"/>
      <w:pPr>
        <w:ind w:left="2160" w:hanging="360"/>
      </w:pPr>
      <w:rPr>
        <w:rFonts w:ascii="Wingdings" w:hAnsi="Wingdings" w:hint="default"/>
      </w:rPr>
    </w:lvl>
    <w:lvl w:ilvl="3" w:tplc="34A2B714">
      <w:start w:val="1"/>
      <w:numFmt w:val="bullet"/>
      <w:lvlText w:val=""/>
      <w:lvlJc w:val="left"/>
      <w:pPr>
        <w:ind w:left="2880" w:hanging="360"/>
      </w:pPr>
      <w:rPr>
        <w:rFonts w:ascii="Symbol" w:hAnsi="Symbol" w:hint="default"/>
      </w:rPr>
    </w:lvl>
    <w:lvl w:ilvl="4" w:tplc="00DC4EFE">
      <w:start w:val="1"/>
      <w:numFmt w:val="bullet"/>
      <w:lvlText w:val="o"/>
      <w:lvlJc w:val="left"/>
      <w:pPr>
        <w:ind w:left="3600" w:hanging="360"/>
      </w:pPr>
      <w:rPr>
        <w:rFonts w:ascii="Courier New" w:hAnsi="Courier New" w:hint="default"/>
      </w:rPr>
    </w:lvl>
    <w:lvl w:ilvl="5" w:tplc="C7D27AAC">
      <w:start w:val="1"/>
      <w:numFmt w:val="bullet"/>
      <w:lvlText w:val=""/>
      <w:lvlJc w:val="left"/>
      <w:pPr>
        <w:ind w:left="4320" w:hanging="360"/>
      </w:pPr>
      <w:rPr>
        <w:rFonts w:ascii="Wingdings" w:hAnsi="Wingdings" w:hint="default"/>
      </w:rPr>
    </w:lvl>
    <w:lvl w:ilvl="6" w:tplc="90E8A39A">
      <w:start w:val="1"/>
      <w:numFmt w:val="bullet"/>
      <w:lvlText w:val=""/>
      <w:lvlJc w:val="left"/>
      <w:pPr>
        <w:ind w:left="5040" w:hanging="360"/>
      </w:pPr>
      <w:rPr>
        <w:rFonts w:ascii="Symbol" w:hAnsi="Symbol" w:hint="default"/>
      </w:rPr>
    </w:lvl>
    <w:lvl w:ilvl="7" w:tplc="E17021AA">
      <w:start w:val="1"/>
      <w:numFmt w:val="bullet"/>
      <w:lvlText w:val="o"/>
      <w:lvlJc w:val="left"/>
      <w:pPr>
        <w:ind w:left="5760" w:hanging="360"/>
      </w:pPr>
      <w:rPr>
        <w:rFonts w:ascii="Courier New" w:hAnsi="Courier New" w:hint="default"/>
      </w:rPr>
    </w:lvl>
    <w:lvl w:ilvl="8" w:tplc="C8ECAF20">
      <w:start w:val="1"/>
      <w:numFmt w:val="bullet"/>
      <w:lvlText w:val=""/>
      <w:lvlJc w:val="left"/>
      <w:pPr>
        <w:ind w:left="6480" w:hanging="360"/>
      </w:pPr>
      <w:rPr>
        <w:rFonts w:ascii="Wingdings" w:hAnsi="Wingdings" w:hint="default"/>
      </w:rPr>
    </w:lvl>
  </w:abstractNum>
  <w:abstractNum w:abstractNumId="13" w15:restartNumberingAfterBreak="0">
    <w:nsid w:val="2F197DB2"/>
    <w:multiLevelType w:val="hybridMultilevel"/>
    <w:tmpl w:val="A7C47A3E"/>
    <w:lvl w:ilvl="0" w:tplc="0FCEAEB2">
      <w:start w:val="1"/>
      <w:numFmt w:val="bullet"/>
      <w:lvlText w:val="o"/>
      <w:lvlJc w:val="left"/>
      <w:pPr>
        <w:ind w:left="1440" w:hanging="360"/>
      </w:pPr>
      <w:rPr>
        <w:rFonts w:ascii="Courier New" w:hAnsi="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7356B8"/>
    <w:multiLevelType w:val="hybridMultilevel"/>
    <w:tmpl w:val="20E43A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2B82F5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66294C"/>
    <w:multiLevelType w:val="hybridMultilevel"/>
    <w:tmpl w:val="2686249C"/>
    <w:lvl w:ilvl="0" w:tplc="FFFFFFFF">
      <w:start w:val="1"/>
      <w:numFmt w:val="bullet"/>
      <w:lvlText w:val=""/>
      <w:lvlJc w:val="left"/>
      <w:pPr>
        <w:ind w:left="720" w:hanging="360"/>
      </w:pPr>
      <w:rPr>
        <w:rFonts w:ascii="Symbol" w:hAnsi="Symbol" w:hint="default"/>
      </w:rPr>
    </w:lvl>
    <w:lvl w:ilvl="1" w:tplc="EFCABA24">
      <w:start w:val="1"/>
      <w:numFmt w:val="bullet"/>
      <w:lvlText w:val=""/>
      <w:lvlJc w:val="left"/>
      <w:pPr>
        <w:ind w:left="1440" w:hanging="360"/>
      </w:pPr>
      <w:rPr>
        <w:rFonts w:ascii="Symbol" w:hAnsi="Symbol" w:hint="default"/>
        <w:sz w:val="28"/>
        <w:szCs w:val="2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E0604"/>
    <w:multiLevelType w:val="hybridMultilevel"/>
    <w:tmpl w:val="D292AA52"/>
    <w:lvl w:ilvl="0" w:tplc="8C9498D2">
      <w:start w:val="1"/>
      <w:numFmt w:val="bullet"/>
      <w:lvlText w:val=""/>
      <w:lvlJc w:val="left"/>
      <w:pPr>
        <w:ind w:left="1800" w:hanging="360"/>
      </w:pPr>
      <w:rPr>
        <w:rFonts w:ascii="Symbol" w:hAnsi="Symbol" w:hint="default"/>
      </w:rPr>
    </w:lvl>
    <w:lvl w:ilvl="1" w:tplc="27565EBE">
      <w:start w:val="1"/>
      <w:numFmt w:val="bullet"/>
      <w:lvlText w:val="o"/>
      <w:lvlJc w:val="left"/>
      <w:pPr>
        <w:ind w:left="1440" w:hanging="360"/>
      </w:pPr>
      <w:rPr>
        <w:rFonts w:ascii="Courier New" w:hAnsi="Courier New" w:hint="default"/>
      </w:rPr>
    </w:lvl>
    <w:lvl w:ilvl="2" w:tplc="3A621064">
      <w:start w:val="1"/>
      <w:numFmt w:val="bullet"/>
      <w:lvlText w:val=""/>
      <w:lvlJc w:val="left"/>
      <w:pPr>
        <w:ind w:left="2160" w:hanging="360"/>
      </w:pPr>
      <w:rPr>
        <w:rFonts w:ascii="Wingdings" w:hAnsi="Wingdings" w:hint="default"/>
      </w:rPr>
    </w:lvl>
    <w:lvl w:ilvl="3" w:tplc="36C23FFC">
      <w:start w:val="1"/>
      <w:numFmt w:val="bullet"/>
      <w:lvlText w:val=""/>
      <w:lvlJc w:val="left"/>
      <w:pPr>
        <w:ind w:left="2880" w:hanging="360"/>
      </w:pPr>
      <w:rPr>
        <w:rFonts w:ascii="Symbol" w:hAnsi="Symbol" w:hint="default"/>
      </w:rPr>
    </w:lvl>
    <w:lvl w:ilvl="4" w:tplc="208AA478">
      <w:start w:val="1"/>
      <w:numFmt w:val="bullet"/>
      <w:lvlText w:val="o"/>
      <w:lvlJc w:val="left"/>
      <w:pPr>
        <w:ind w:left="3600" w:hanging="360"/>
      </w:pPr>
      <w:rPr>
        <w:rFonts w:ascii="Courier New" w:hAnsi="Courier New" w:hint="default"/>
      </w:rPr>
    </w:lvl>
    <w:lvl w:ilvl="5" w:tplc="FE56BFC4">
      <w:start w:val="1"/>
      <w:numFmt w:val="bullet"/>
      <w:lvlText w:val=""/>
      <w:lvlJc w:val="left"/>
      <w:pPr>
        <w:ind w:left="4320" w:hanging="360"/>
      </w:pPr>
      <w:rPr>
        <w:rFonts w:ascii="Wingdings" w:hAnsi="Wingdings" w:hint="default"/>
      </w:rPr>
    </w:lvl>
    <w:lvl w:ilvl="6" w:tplc="69AA1E0E">
      <w:start w:val="1"/>
      <w:numFmt w:val="bullet"/>
      <w:lvlText w:val=""/>
      <w:lvlJc w:val="left"/>
      <w:pPr>
        <w:ind w:left="5040" w:hanging="360"/>
      </w:pPr>
      <w:rPr>
        <w:rFonts w:ascii="Symbol" w:hAnsi="Symbol" w:hint="default"/>
      </w:rPr>
    </w:lvl>
    <w:lvl w:ilvl="7" w:tplc="7094648C">
      <w:start w:val="1"/>
      <w:numFmt w:val="bullet"/>
      <w:lvlText w:val="o"/>
      <w:lvlJc w:val="left"/>
      <w:pPr>
        <w:ind w:left="5760" w:hanging="360"/>
      </w:pPr>
      <w:rPr>
        <w:rFonts w:ascii="Courier New" w:hAnsi="Courier New" w:hint="default"/>
      </w:rPr>
    </w:lvl>
    <w:lvl w:ilvl="8" w:tplc="ADBC7266">
      <w:start w:val="1"/>
      <w:numFmt w:val="bullet"/>
      <w:lvlText w:val=""/>
      <w:lvlJc w:val="left"/>
      <w:pPr>
        <w:ind w:left="6480" w:hanging="360"/>
      </w:pPr>
      <w:rPr>
        <w:rFonts w:ascii="Wingdings" w:hAnsi="Wingdings" w:hint="default"/>
      </w:rPr>
    </w:lvl>
  </w:abstractNum>
  <w:abstractNum w:abstractNumId="19" w15:restartNumberingAfterBreak="0">
    <w:nsid w:val="3EEB00B9"/>
    <w:multiLevelType w:val="multilevel"/>
    <w:tmpl w:val="032C152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1870F9F"/>
    <w:multiLevelType w:val="hybridMultilevel"/>
    <w:tmpl w:val="35F4621C"/>
    <w:lvl w:ilvl="0" w:tplc="F2C05782">
      <w:start w:val="1"/>
      <w:numFmt w:val="decimal"/>
      <w:lvlText w:val="%1)"/>
      <w:lvlJc w:val="left"/>
      <w:pPr>
        <w:ind w:left="720" w:hanging="360"/>
      </w:pPr>
      <w:rPr>
        <w:rFonts w:hint="default"/>
        <w:b w:val="0"/>
        <w:color w:val="auto"/>
      </w:rPr>
    </w:lvl>
    <w:lvl w:ilvl="1" w:tplc="04090001">
      <w:start w:val="1"/>
      <w:numFmt w:val="bullet"/>
      <w:lvlText w:val=""/>
      <w:lvlJc w:val="left"/>
      <w:pPr>
        <w:ind w:left="1440" w:hanging="360"/>
      </w:pPr>
      <w:rPr>
        <w:rFonts w:ascii="Symbol" w:hAnsi="Symbol" w:hint="default"/>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B6D1D"/>
    <w:multiLevelType w:val="hybridMultilevel"/>
    <w:tmpl w:val="8A6E40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470E4888"/>
    <w:multiLevelType w:val="hybridMultilevel"/>
    <w:tmpl w:val="5E1A8D62"/>
    <w:lvl w:ilvl="0" w:tplc="6B365EFC">
      <w:start w:val="1"/>
      <w:numFmt w:val="bullet"/>
      <w:lvlText w:val=""/>
      <w:lvlJc w:val="left"/>
      <w:pPr>
        <w:ind w:left="720" w:hanging="360"/>
      </w:pPr>
      <w:rPr>
        <w:rFonts w:ascii="Symbol" w:hAnsi="Symbol" w:hint="default"/>
        <w:sz w:val="28"/>
        <w:szCs w:val="28"/>
      </w:rPr>
    </w:lvl>
    <w:lvl w:ilvl="1" w:tplc="AD588976">
      <w:start w:val="1"/>
      <w:numFmt w:val="bullet"/>
      <w:lvlText w:val="o"/>
      <w:lvlJc w:val="left"/>
      <w:pPr>
        <w:ind w:left="1440" w:hanging="360"/>
      </w:pPr>
      <w:rPr>
        <w:rFonts w:ascii="Courier New" w:hAnsi="Courier New" w:hint="default"/>
      </w:rPr>
    </w:lvl>
    <w:lvl w:ilvl="2" w:tplc="F822DD84">
      <w:start w:val="1"/>
      <w:numFmt w:val="bullet"/>
      <w:lvlText w:val=""/>
      <w:lvlJc w:val="left"/>
      <w:pPr>
        <w:ind w:left="2160" w:hanging="360"/>
      </w:pPr>
      <w:rPr>
        <w:rFonts w:ascii="Wingdings" w:hAnsi="Wingdings" w:hint="default"/>
      </w:rPr>
    </w:lvl>
    <w:lvl w:ilvl="3" w:tplc="9B8A79B6">
      <w:start w:val="1"/>
      <w:numFmt w:val="bullet"/>
      <w:lvlText w:val=""/>
      <w:lvlJc w:val="left"/>
      <w:pPr>
        <w:ind w:left="2880" w:hanging="360"/>
      </w:pPr>
      <w:rPr>
        <w:rFonts w:ascii="Symbol" w:hAnsi="Symbol" w:hint="default"/>
      </w:rPr>
    </w:lvl>
    <w:lvl w:ilvl="4" w:tplc="A058ED8C">
      <w:start w:val="1"/>
      <w:numFmt w:val="bullet"/>
      <w:lvlText w:val="o"/>
      <w:lvlJc w:val="left"/>
      <w:pPr>
        <w:ind w:left="3600" w:hanging="360"/>
      </w:pPr>
      <w:rPr>
        <w:rFonts w:ascii="Courier New" w:hAnsi="Courier New" w:hint="default"/>
      </w:rPr>
    </w:lvl>
    <w:lvl w:ilvl="5" w:tplc="CCDA78D6">
      <w:start w:val="1"/>
      <w:numFmt w:val="bullet"/>
      <w:lvlText w:val=""/>
      <w:lvlJc w:val="left"/>
      <w:pPr>
        <w:ind w:left="4320" w:hanging="360"/>
      </w:pPr>
      <w:rPr>
        <w:rFonts w:ascii="Wingdings" w:hAnsi="Wingdings" w:hint="default"/>
      </w:rPr>
    </w:lvl>
    <w:lvl w:ilvl="6" w:tplc="239A21A0">
      <w:start w:val="1"/>
      <w:numFmt w:val="bullet"/>
      <w:lvlText w:val=""/>
      <w:lvlJc w:val="left"/>
      <w:pPr>
        <w:ind w:left="5040" w:hanging="360"/>
      </w:pPr>
      <w:rPr>
        <w:rFonts w:ascii="Symbol" w:hAnsi="Symbol" w:hint="default"/>
      </w:rPr>
    </w:lvl>
    <w:lvl w:ilvl="7" w:tplc="4F90B256">
      <w:start w:val="1"/>
      <w:numFmt w:val="bullet"/>
      <w:lvlText w:val="o"/>
      <w:lvlJc w:val="left"/>
      <w:pPr>
        <w:ind w:left="5760" w:hanging="360"/>
      </w:pPr>
      <w:rPr>
        <w:rFonts w:ascii="Courier New" w:hAnsi="Courier New" w:hint="default"/>
      </w:rPr>
    </w:lvl>
    <w:lvl w:ilvl="8" w:tplc="3A16E498">
      <w:start w:val="1"/>
      <w:numFmt w:val="bullet"/>
      <w:lvlText w:val=""/>
      <w:lvlJc w:val="left"/>
      <w:pPr>
        <w:ind w:left="6480" w:hanging="360"/>
      </w:pPr>
      <w:rPr>
        <w:rFonts w:ascii="Wingdings" w:hAnsi="Wingdings" w:hint="default"/>
      </w:rPr>
    </w:lvl>
  </w:abstractNum>
  <w:abstractNum w:abstractNumId="23" w15:restartNumberingAfterBreak="0">
    <w:nsid w:val="4AD352DB"/>
    <w:multiLevelType w:val="hybridMultilevel"/>
    <w:tmpl w:val="F112E9F0"/>
    <w:lvl w:ilvl="0" w:tplc="35D0C5CC">
      <w:start w:val="1"/>
      <w:numFmt w:val="bullet"/>
      <w:lvlText w:val="·"/>
      <w:lvlJc w:val="left"/>
      <w:pPr>
        <w:ind w:left="720" w:hanging="360"/>
      </w:pPr>
      <w:rPr>
        <w:rFonts w:ascii="Symbol" w:hAnsi="Symbol" w:hint="default"/>
      </w:rPr>
    </w:lvl>
    <w:lvl w:ilvl="1" w:tplc="AF026CA8">
      <w:start w:val="1"/>
      <w:numFmt w:val="bullet"/>
      <w:lvlText w:val="o"/>
      <w:lvlJc w:val="left"/>
      <w:pPr>
        <w:ind w:left="1440" w:hanging="360"/>
      </w:pPr>
      <w:rPr>
        <w:rFonts w:ascii="Courier New" w:hAnsi="Courier New" w:hint="default"/>
      </w:rPr>
    </w:lvl>
    <w:lvl w:ilvl="2" w:tplc="D14C0EAE">
      <w:start w:val="1"/>
      <w:numFmt w:val="bullet"/>
      <w:lvlText w:val=""/>
      <w:lvlJc w:val="left"/>
      <w:pPr>
        <w:ind w:left="2160" w:hanging="360"/>
      </w:pPr>
      <w:rPr>
        <w:rFonts w:ascii="Wingdings" w:hAnsi="Wingdings" w:hint="default"/>
      </w:rPr>
    </w:lvl>
    <w:lvl w:ilvl="3" w:tplc="8A8479B0">
      <w:start w:val="1"/>
      <w:numFmt w:val="bullet"/>
      <w:lvlText w:val=""/>
      <w:lvlJc w:val="left"/>
      <w:pPr>
        <w:ind w:left="2880" w:hanging="360"/>
      </w:pPr>
      <w:rPr>
        <w:rFonts w:ascii="Symbol" w:hAnsi="Symbol" w:hint="default"/>
      </w:rPr>
    </w:lvl>
    <w:lvl w:ilvl="4" w:tplc="E86C2D48">
      <w:start w:val="1"/>
      <w:numFmt w:val="bullet"/>
      <w:lvlText w:val="o"/>
      <w:lvlJc w:val="left"/>
      <w:pPr>
        <w:ind w:left="3600" w:hanging="360"/>
      </w:pPr>
      <w:rPr>
        <w:rFonts w:ascii="Courier New" w:hAnsi="Courier New" w:hint="default"/>
      </w:rPr>
    </w:lvl>
    <w:lvl w:ilvl="5" w:tplc="A8DA5854">
      <w:start w:val="1"/>
      <w:numFmt w:val="bullet"/>
      <w:lvlText w:val=""/>
      <w:lvlJc w:val="left"/>
      <w:pPr>
        <w:ind w:left="4320" w:hanging="360"/>
      </w:pPr>
      <w:rPr>
        <w:rFonts w:ascii="Wingdings" w:hAnsi="Wingdings" w:hint="default"/>
      </w:rPr>
    </w:lvl>
    <w:lvl w:ilvl="6" w:tplc="E5349E1A">
      <w:start w:val="1"/>
      <w:numFmt w:val="bullet"/>
      <w:lvlText w:val=""/>
      <w:lvlJc w:val="left"/>
      <w:pPr>
        <w:ind w:left="5040" w:hanging="360"/>
      </w:pPr>
      <w:rPr>
        <w:rFonts w:ascii="Symbol" w:hAnsi="Symbol" w:hint="default"/>
      </w:rPr>
    </w:lvl>
    <w:lvl w:ilvl="7" w:tplc="F8C8CBB2">
      <w:start w:val="1"/>
      <w:numFmt w:val="bullet"/>
      <w:lvlText w:val="o"/>
      <w:lvlJc w:val="left"/>
      <w:pPr>
        <w:ind w:left="5760" w:hanging="360"/>
      </w:pPr>
      <w:rPr>
        <w:rFonts w:ascii="Courier New" w:hAnsi="Courier New" w:hint="default"/>
      </w:rPr>
    </w:lvl>
    <w:lvl w:ilvl="8" w:tplc="13723DA0">
      <w:start w:val="1"/>
      <w:numFmt w:val="bullet"/>
      <w:lvlText w:val=""/>
      <w:lvlJc w:val="left"/>
      <w:pPr>
        <w:ind w:left="6480" w:hanging="360"/>
      </w:pPr>
      <w:rPr>
        <w:rFonts w:ascii="Wingdings" w:hAnsi="Wingdings" w:hint="default"/>
      </w:rPr>
    </w:lvl>
  </w:abstractNum>
  <w:abstractNum w:abstractNumId="24" w15:restartNumberingAfterBreak="0">
    <w:nsid w:val="58FB1214"/>
    <w:multiLevelType w:val="hybridMultilevel"/>
    <w:tmpl w:val="FFFFFFFF"/>
    <w:lvl w:ilvl="0" w:tplc="51385868">
      <w:start w:val="1"/>
      <w:numFmt w:val="bullet"/>
      <w:lvlText w:val=""/>
      <w:lvlJc w:val="left"/>
      <w:pPr>
        <w:ind w:left="720" w:hanging="360"/>
      </w:pPr>
      <w:rPr>
        <w:rFonts w:ascii="Symbol" w:hAnsi="Symbol" w:hint="default"/>
      </w:rPr>
    </w:lvl>
    <w:lvl w:ilvl="1" w:tplc="1B88ABAC">
      <w:start w:val="1"/>
      <w:numFmt w:val="bullet"/>
      <w:lvlText w:val="o"/>
      <w:lvlJc w:val="left"/>
      <w:pPr>
        <w:ind w:left="1440" w:hanging="360"/>
      </w:pPr>
      <w:rPr>
        <w:rFonts w:ascii="Courier New" w:hAnsi="Courier New" w:hint="default"/>
      </w:rPr>
    </w:lvl>
    <w:lvl w:ilvl="2" w:tplc="8DEC30E4">
      <w:start w:val="1"/>
      <w:numFmt w:val="bullet"/>
      <w:lvlText w:val=""/>
      <w:lvlJc w:val="left"/>
      <w:pPr>
        <w:ind w:left="2160" w:hanging="360"/>
      </w:pPr>
      <w:rPr>
        <w:rFonts w:ascii="Wingdings" w:hAnsi="Wingdings" w:hint="default"/>
      </w:rPr>
    </w:lvl>
    <w:lvl w:ilvl="3" w:tplc="FAC85518">
      <w:start w:val="1"/>
      <w:numFmt w:val="bullet"/>
      <w:lvlText w:val=""/>
      <w:lvlJc w:val="left"/>
      <w:pPr>
        <w:ind w:left="2880" w:hanging="360"/>
      </w:pPr>
      <w:rPr>
        <w:rFonts w:ascii="Symbol" w:hAnsi="Symbol" w:hint="default"/>
      </w:rPr>
    </w:lvl>
    <w:lvl w:ilvl="4" w:tplc="D116F4FA">
      <w:start w:val="1"/>
      <w:numFmt w:val="bullet"/>
      <w:lvlText w:val="o"/>
      <w:lvlJc w:val="left"/>
      <w:pPr>
        <w:ind w:left="3600" w:hanging="360"/>
      </w:pPr>
      <w:rPr>
        <w:rFonts w:ascii="Courier New" w:hAnsi="Courier New" w:hint="default"/>
      </w:rPr>
    </w:lvl>
    <w:lvl w:ilvl="5" w:tplc="DC008044">
      <w:start w:val="1"/>
      <w:numFmt w:val="bullet"/>
      <w:lvlText w:val=""/>
      <w:lvlJc w:val="left"/>
      <w:pPr>
        <w:ind w:left="4320" w:hanging="360"/>
      </w:pPr>
      <w:rPr>
        <w:rFonts w:ascii="Wingdings" w:hAnsi="Wingdings" w:hint="default"/>
      </w:rPr>
    </w:lvl>
    <w:lvl w:ilvl="6" w:tplc="1302B27C">
      <w:start w:val="1"/>
      <w:numFmt w:val="bullet"/>
      <w:lvlText w:val=""/>
      <w:lvlJc w:val="left"/>
      <w:pPr>
        <w:ind w:left="5040" w:hanging="360"/>
      </w:pPr>
      <w:rPr>
        <w:rFonts w:ascii="Symbol" w:hAnsi="Symbol" w:hint="default"/>
      </w:rPr>
    </w:lvl>
    <w:lvl w:ilvl="7" w:tplc="EBD01222">
      <w:start w:val="1"/>
      <w:numFmt w:val="bullet"/>
      <w:lvlText w:val="o"/>
      <w:lvlJc w:val="left"/>
      <w:pPr>
        <w:ind w:left="5760" w:hanging="360"/>
      </w:pPr>
      <w:rPr>
        <w:rFonts w:ascii="Courier New" w:hAnsi="Courier New" w:hint="default"/>
      </w:rPr>
    </w:lvl>
    <w:lvl w:ilvl="8" w:tplc="0958CE50">
      <w:start w:val="1"/>
      <w:numFmt w:val="bullet"/>
      <w:lvlText w:val=""/>
      <w:lvlJc w:val="left"/>
      <w:pPr>
        <w:ind w:left="6480" w:hanging="360"/>
      </w:pPr>
      <w:rPr>
        <w:rFonts w:ascii="Wingdings" w:hAnsi="Wingdings" w:hint="default"/>
      </w:rPr>
    </w:lvl>
  </w:abstractNum>
  <w:abstractNum w:abstractNumId="25" w15:restartNumberingAfterBreak="0">
    <w:nsid w:val="59D47F4E"/>
    <w:multiLevelType w:val="hybridMultilevel"/>
    <w:tmpl w:val="7822409C"/>
    <w:lvl w:ilvl="0" w:tplc="15C6C30E">
      <w:start w:val="1"/>
      <w:numFmt w:val="bullet"/>
      <w:lvlText w:val="·"/>
      <w:lvlJc w:val="left"/>
      <w:pPr>
        <w:ind w:left="720" w:hanging="360"/>
      </w:pPr>
      <w:rPr>
        <w:rFonts w:ascii="Symbol" w:hAnsi="Symbol" w:hint="default"/>
      </w:rPr>
    </w:lvl>
    <w:lvl w:ilvl="1" w:tplc="98FA27F8">
      <w:start w:val="1"/>
      <w:numFmt w:val="bullet"/>
      <w:lvlText w:val="o"/>
      <w:lvlJc w:val="left"/>
      <w:pPr>
        <w:ind w:left="1440" w:hanging="360"/>
      </w:pPr>
      <w:rPr>
        <w:rFonts w:ascii="Courier New" w:hAnsi="Courier New" w:hint="default"/>
      </w:rPr>
    </w:lvl>
    <w:lvl w:ilvl="2" w:tplc="B5CCEBFC">
      <w:start w:val="1"/>
      <w:numFmt w:val="bullet"/>
      <w:lvlText w:val=""/>
      <w:lvlJc w:val="left"/>
      <w:pPr>
        <w:ind w:left="2160" w:hanging="360"/>
      </w:pPr>
      <w:rPr>
        <w:rFonts w:ascii="Wingdings" w:hAnsi="Wingdings" w:hint="default"/>
      </w:rPr>
    </w:lvl>
    <w:lvl w:ilvl="3" w:tplc="E1D682E0">
      <w:start w:val="1"/>
      <w:numFmt w:val="bullet"/>
      <w:lvlText w:val=""/>
      <w:lvlJc w:val="left"/>
      <w:pPr>
        <w:ind w:left="2880" w:hanging="360"/>
      </w:pPr>
      <w:rPr>
        <w:rFonts w:ascii="Symbol" w:hAnsi="Symbol" w:hint="default"/>
      </w:rPr>
    </w:lvl>
    <w:lvl w:ilvl="4" w:tplc="6538A0D2">
      <w:start w:val="1"/>
      <w:numFmt w:val="bullet"/>
      <w:lvlText w:val="o"/>
      <w:lvlJc w:val="left"/>
      <w:pPr>
        <w:ind w:left="3600" w:hanging="360"/>
      </w:pPr>
      <w:rPr>
        <w:rFonts w:ascii="Courier New" w:hAnsi="Courier New" w:hint="default"/>
      </w:rPr>
    </w:lvl>
    <w:lvl w:ilvl="5" w:tplc="143490FA">
      <w:start w:val="1"/>
      <w:numFmt w:val="bullet"/>
      <w:lvlText w:val=""/>
      <w:lvlJc w:val="left"/>
      <w:pPr>
        <w:ind w:left="4320" w:hanging="360"/>
      </w:pPr>
      <w:rPr>
        <w:rFonts w:ascii="Wingdings" w:hAnsi="Wingdings" w:hint="default"/>
      </w:rPr>
    </w:lvl>
    <w:lvl w:ilvl="6" w:tplc="55DC586A">
      <w:start w:val="1"/>
      <w:numFmt w:val="bullet"/>
      <w:lvlText w:val=""/>
      <w:lvlJc w:val="left"/>
      <w:pPr>
        <w:ind w:left="5040" w:hanging="360"/>
      </w:pPr>
      <w:rPr>
        <w:rFonts w:ascii="Symbol" w:hAnsi="Symbol" w:hint="default"/>
      </w:rPr>
    </w:lvl>
    <w:lvl w:ilvl="7" w:tplc="48B47C00">
      <w:start w:val="1"/>
      <w:numFmt w:val="bullet"/>
      <w:lvlText w:val="o"/>
      <w:lvlJc w:val="left"/>
      <w:pPr>
        <w:ind w:left="5760" w:hanging="360"/>
      </w:pPr>
      <w:rPr>
        <w:rFonts w:ascii="Courier New" w:hAnsi="Courier New" w:hint="default"/>
      </w:rPr>
    </w:lvl>
    <w:lvl w:ilvl="8" w:tplc="AD204E1E">
      <w:start w:val="1"/>
      <w:numFmt w:val="bullet"/>
      <w:lvlText w:val=""/>
      <w:lvlJc w:val="left"/>
      <w:pPr>
        <w:ind w:left="6480" w:hanging="360"/>
      </w:pPr>
      <w:rPr>
        <w:rFonts w:ascii="Wingdings" w:hAnsi="Wingdings" w:hint="default"/>
      </w:rPr>
    </w:lvl>
  </w:abstractNum>
  <w:abstractNum w:abstractNumId="26" w15:restartNumberingAfterBreak="0">
    <w:nsid w:val="5C642D62"/>
    <w:multiLevelType w:val="hybridMultilevel"/>
    <w:tmpl w:val="90046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82FF77"/>
    <w:multiLevelType w:val="hybridMultilevel"/>
    <w:tmpl w:val="FBBE30C0"/>
    <w:lvl w:ilvl="0" w:tplc="97DEA69C">
      <w:start w:val="1"/>
      <w:numFmt w:val="bullet"/>
      <w:lvlText w:val=""/>
      <w:lvlJc w:val="left"/>
      <w:pPr>
        <w:ind w:left="720" w:hanging="360"/>
      </w:pPr>
      <w:rPr>
        <w:rFonts w:ascii="Symbol" w:hAnsi="Symbol" w:hint="default"/>
      </w:rPr>
    </w:lvl>
    <w:lvl w:ilvl="1" w:tplc="61625CDC">
      <w:start w:val="1"/>
      <w:numFmt w:val="bullet"/>
      <w:lvlText w:val="o"/>
      <w:lvlJc w:val="left"/>
      <w:pPr>
        <w:ind w:left="1440" w:hanging="360"/>
      </w:pPr>
      <w:rPr>
        <w:rFonts w:ascii="Courier New" w:hAnsi="Courier New" w:hint="default"/>
      </w:rPr>
    </w:lvl>
    <w:lvl w:ilvl="2" w:tplc="FE12B8F6">
      <w:start w:val="1"/>
      <w:numFmt w:val="bullet"/>
      <w:lvlText w:val=""/>
      <w:lvlJc w:val="left"/>
      <w:pPr>
        <w:ind w:left="2160" w:hanging="360"/>
      </w:pPr>
      <w:rPr>
        <w:rFonts w:ascii="Wingdings" w:hAnsi="Wingdings" w:hint="default"/>
      </w:rPr>
    </w:lvl>
    <w:lvl w:ilvl="3" w:tplc="2752F91C">
      <w:start w:val="1"/>
      <w:numFmt w:val="bullet"/>
      <w:lvlText w:val=""/>
      <w:lvlJc w:val="left"/>
      <w:pPr>
        <w:ind w:left="2880" w:hanging="360"/>
      </w:pPr>
      <w:rPr>
        <w:rFonts w:ascii="Symbol" w:hAnsi="Symbol" w:hint="default"/>
      </w:rPr>
    </w:lvl>
    <w:lvl w:ilvl="4" w:tplc="2A3A69BC">
      <w:start w:val="1"/>
      <w:numFmt w:val="bullet"/>
      <w:lvlText w:val="o"/>
      <w:lvlJc w:val="left"/>
      <w:pPr>
        <w:ind w:left="3600" w:hanging="360"/>
      </w:pPr>
      <w:rPr>
        <w:rFonts w:ascii="Courier New" w:hAnsi="Courier New" w:hint="default"/>
      </w:rPr>
    </w:lvl>
    <w:lvl w:ilvl="5" w:tplc="C9208DAA">
      <w:start w:val="1"/>
      <w:numFmt w:val="bullet"/>
      <w:lvlText w:val=""/>
      <w:lvlJc w:val="left"/>
      <w:pPr>
        <w:ind w:left="4320" w:hanging="360"/>
      </w:pPr>
      <w:rPr>
        <w:rFonts w:ascii="Wingdings" w:hAnsi="Wingdings" w:hint="default"/>
      </w:rPr>
    </w:lvl>
    <w:lvl w:ilvl="6" w:tplc="1B02A5B8">
      <w:start w:val="1"/>
      <w:numFmt w:val="bullet"/>
      <w:lvlText w:val=""/>
      <w:lvlJc w:val="left"/>
      <w:pPr>
        <w:ind w:left="5040" w:hanging="360"/>
      </w:pPr>
      <w:rPr>
        <w:rFonts w:ascii="Symbol" w:hAnsi="Symbol" w:hint="default"/>
      </w:rPr>
    </w:lvl>
    <w:lvl w:ilvl="7" w:tplc="14FC69EC">
      <w:start w:val="1"/>
      <w:numFmt w:val="bullet"/>
      <w:lvlText w:val="o"/>
      <w:lvlJc w:val="left"/>
      <w:pPr>
        <w:ind w:left="5760" w:hanging="360"/>
      </w:pPr>
      <w:rPr>
        <w:rFonts w:ascii="Courier New" w:hAnsi="Courier New" w:hint="default"/>
      </w:rPr>
    </w:lvl>
    <w:lvl w:ilvl="8" w:tplc="032276CA">
      <w:start w:val="1"/>
      <w:numFmt w:val="bullet"/>
      <w:lvlText w:val=""/>
      <w:lvlJc w:val="left"/>
      <w:pPr>
        <w:ind w:left="6480" w:hanging="360"/>
      </w:pPr>
      <w:rPr>
        <w:rFonts w:ascii="Wingdings" w:hAnsi="Wingdings" w:hint="default"/>
      </w:rPr>
    </w:lvl>
  </w:abstractNum>
  <w:abstractNum w:abstractNumId="28" w15:restartNumberingAfterBreak="0">
    <w:nsid w:val="709E1FC4"/>
    <w:multiLevelType w:val="hybridMultilevel"/>
    <w:tmpl w:val="43C42FB8"/>
    <w:lvl w:ilvl="0" w:tplc="EED4CD20">
      <w:start w:val="1"/>
      <w:numFmt w:val="bullet"/>
      <w:lvlText w:val=""/>
      <w:lvlJc w:val="left"/>
      <w:pPr>
        <w:ind w:left="1800" w:hanging="360"/>
      </w:pPr>
      <w:rPr>
        <w:rFonts w:ascii="Symbol" w:hAnsi="Symbol" w:hint="default"/>
      </w:rPr>
    </w:lvl>
    <w:lvl w:ilvl="1" w:tplc="F294AD5C">
      <w:start w:val="1"/>
      <w:numFmt w:val="bullet"/>
      <w:lvlText w:val="o"/>
      <w:lvlJc w:val="left"/>
      <w:pPr>
        <w:ind w:left="1440" w:hanging="360"/>
      </w:pPr>
      <w:rPr>
        <w:rFonts w:ascii="Courier New" w:hAnsi="Courier New" w:hint="default"/>
      </w:rPr>
    </w:lvl>
    <w:lvl w:ilvl="2" w:tplc="4956B9F2">
      <w:start w:val="1"/>
      <w:numFmt w:val="bullet"/>
      <w:lvlText w:val=""/>
      <w:lvlJc w:val="left"/>
      <w:pPr>
        <w:ind w:left="2160" w:hanging="360"/>
      </w:pPr>
      <w:rPr>
        <w:rFonts w:ascii="Wingdings" w:hAnsi="Wingdings" w:hint="default"/>
      </w:rPr>
    </w:lvl>
    <w:lvl w:ilvl="3" w:tplc="2B42DF8C">
      <w:start w:val="1"/>
      <w:numFmt w:val="bullet"/>
      <w:lvlText w:val=""/>
      <w:lvlJc w:val="left"/>
      <w:pPr>
        <w:ind w:left="2880" w:hanging="360"/>
      </w:pPr>
      <w:rPr>
        <w:rFonts w:ascii="Symbol" w:hAnsi="Symbol" w:hint="default"/>
      </w:rPr>
    </w:lvl>
    <w:lvl w:ilvl="4" w:tplc="8034F1E4">
      <w:start w:val="1"/>
      <w:numFmt w:val="bullet"/>
      <w:lvlText w:val="o"/>
      <w:lvlJc w:val="left"/>
      <w:pPr>
        <w:ind w:left="3600" w:hanging="360"/>
      </w:pPr>
      <w:rPr>
        <w:rFonts w:ascii="Courier New" w:hAnsi="Courier New" w:hint="default"/>
      </w:rPr>
    </w:lvl>
    <w:lvl w:ilvl="5" w:tplc="67882A54">
      <w:start w:val="1"/>
      <w:numFmt w:val="bullet"/>
      <w:lvlText w:val=""/>
      <w:lvlJc w:val="left"/>
      <w:pPr>
        <w:ind w:left="4320" w:hanging="360"/>
      </w:pPr>
      <w:rPr>
        <w:rFonts w:ascii="Wingdings" w:hAnsi="Wingdings" w:hint="default"/>
      </w:rPr>
    </w:lvl>
    <w:lvl w:ilvl="6" w:tplc="1FECEFCC">
      <w:start w:val="1"/>
      <w:numFmt w:val="bullet"/>
      <w:lvlText w:val=""/>
      <w:lvlJc w:val="left"/>
      <w:pPr>
        <w:ind w:left="5040" w:hanging="360"/>
      </w:pPr>
      <w:rPr>
        <w:rFonts w:ascii="Symbol" w:hAnsi="Symbol" w:hint="default"/>
      </w:rPr>
    </w:lvl>
    <w:lvl w:ilvl="7" w:tplc="EF5658EC">
      <w:start w:val="1"/>
      <w:numFmt w:val="bullet"/>
      <w:lvlText w:val="o"/>
      <w:lvlJc w:val="left"/>
      <w:pPr>
        <w:ind w:left="5760" w:hanging="360"/>
      </w:pPr>
      <w:rPr>
        <w:rFonts w:ascii="Courier New" w:hAnsi="Courier New" w:hint="default"/>
      </w:rPr>
    </w:lvl>
    <w:lvl w:ilvl="8" w:tplc="B45222C2">
      <w:start w:val="1"/>
      <w:numFmt w:val="bullet"/>
      <w:lvlText w:val=""/>
      <w:lvlJc w:val="left"/>
      <w:pPr>
        <w:ind w:left="6480" w:hanging="360"/>
      </w:pPr>
      <w:rPr>
        <w:rFonts w:ascii="Wingdings" w:hAnsi="Wingdings" w:hint="default"/>
      </w:rPr>
    </w:lvl>
  </w:abstractNum>
  <w:abstractNum w:abstractNumId="29" w15:restartNumberingAfterBreak="0">
    <w:nsid w:val="74A4E7BA"/>
    <w:multiLevelType w:val="hybridMultilevel"/>
    <w:tmpl w:val="FFFFFFFF"/>
    <w:lvl w:ilvl="0" w:tplc="C22EEE98">
      <w:start w:val="1"/>
      <w:numFmt w:val="bullet"/>
      <w:lvlText w:val=""/>
      <w:lvlJc w:val="left"/>
      <w:pPr>
        <w:ind w:left="720" w:hanging="360"/>
      </w:pPr>
      <w:rPr>
        <w:rFonts w:ascii="Symbol" w:hAnsi="Symbol" w:hint="default"/>
      </w:rPr>
    </w:lvl>
    <w:lvl w:ilvl="1" w:tplc="BCF0C1AC">
      <w:start w:val="1"/>
      <w:numFmt w:val="bullet"/>
      <w:lvlText w:val="o"/>
      <w:lvlJc w:val="left"/>
      <w:pPr>
        <w:ind w:left="1440" w:hanging="360"/>
      </w:pPr>
      <w:rPr>
        <w:rFonts w:ascii="Courier New" w:hAnsi="Courier New" w:hint="default"/>
      </w:rPr>
    </w:lvl>
    <w:lvl w:ilvl="2" w:tplc="742E89DC">
      <w:start w:val="1"/>
      <w:numFmt w:val="bullet"/>
      <w:lvlText w:val=""/>
      <w:lvlJc w:val="left"/>
      <w:pPr>
        <w:ind w:left="2160" w:hanging="360"/>
      </w:pPr>
      <w:rPr>
        <w:rFonts w:ascii="Wingdings" w:hAnsi="Wingdings" w:hint="default"/>
      </w:rPr>
    </w:lvl>
    <w:lvl w:ilvl="3" w:tplc="257EDAB0">
      <w:start w:val="1"/>
      <w:numFmt w:val="bullet"/>
      <w:lvlText w:val=""/>
      <w:lvlJc w:val="left"/>
      <w:pPr>
        <w:ind w:left="2880" w:hanging="360"/>
      </w:pPr>
      <w:rPr>
        <w:rFonts w:ascii="Symbol" w:hAnsi="Symbol" w:hint="default"/>
      </w:rPr>
    </w:lvl>
    <w:lvl w:ilvl="4" w:tplc="12466940">
      <w:start w:val="1"/>
      <w:numFmt w:val="bullet"/>
      <w:lvlText w:val="o"/>
      <w:lvlJc w:val="left"/>
      <w:pPr>
        <w:ind w:left="3600" w:hanging="360"/>
      </w:pPr>
      <w:rPr>
        <w:rFonts w:ascii="Courier New" w:hAnsi="Courier New" w:hint="default"/>
      </w:rPr>
    </w:lvl>
    <w:lvl w:ilvl="5" w:tplc="467ED670">
      <w:start w:val="1"/>
      <w:numFmt w:val="bullet"/>
      <w:lvlText w:val=""/>
      <w:lvlJc w:val="left"/>
      <w:pPr>
        <w:ind w:left="4320" w:hanging="360"/>
      </w:pPr>
      <w:rPr>
        <w:rFonts w:ascii="Wingdings" w:hAnsi="Wingdings" w:hint="default"/>
      </w:rPr>
    </w:lvl>
    <w:lvl w:ilvl="6" w:tplc="2C7CE4CA">
      <w:start w:val="1"/>
      <w:numFmt w:val="bullet"/>
      <w:lvlText w:val=""/>
      <w:lvlJc w:val="left"/>
      <w:pPr>
        <w:ind w:left="5040" w:hanging="360"/>
      </w:pPr>
      <w:rPr>
        <w:rFonts w:ascii="Symbol" w:hAnsi="Symbol" w:hint="default"/>
      </w:rPr>
    </w:lvl>
    <w:lvl w:ilvl="7" w:tplc="D6F4027E">
      <w:start w:val="1"/>
      <w:numFmt w:val="bullet"/>
      <w:lvlText w:val="o"/>
      <w:lvlJc w:val="left"/>
      <w:pPr>
        <w:ind w:left="5760" w:hanging="360"/>
      </w:pPr>
      <w:rPr>
        <w:rFonts w:ascii="Courier New" w:hAnsi="Courier New" w:hint="default"/>
      </w:rPr>
    </w:lvl>
    <w:lvl w:ilvl="8" w:tplc="DD70CCAE">
      <w:start w:val="1"/>
      <w:numFmt w:val="bullet"/>
      <w:lvlText w:val=""/>
      <w:lvlJc w:val="left"/>
      <w:pPr>
        <w:ind w:left="6480" w:hanging="360"/>
      </w:pPr>
      <w:rPr>
        <w:rFonts w:ascii="Wingdings" w:hAnsi="Wingdings" w:hint="default"/>
      </w:rPr>
    </w:lvl>
  </w:abstractNum>
  <w:abstractNum w:abstractNumId="30" w15:restartNumberingAfterBreak="0">
    <w:nsid w:val="75D77CA2"/>
    <w:multiLevelType w:val="hybridMultilevel"/>
    <w:tmpl w:val="538E0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3F1A06"/>
    <w:multiLevelType w:val="hybridMultilevel"/>
    <w:tmpl w:val="61FC5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477BA"/>
    <w:multiLevelType w:val="hybridMultilevel"/>
    <w:tmpl w:val="439073D8"/>
    <w:lvl w:ilvl="0" w:tplc="B366E8C4">
      <w:start w:val="1"/>
      <w:numFmt w:val="bullet"/>
      <w:lvlText w:val=""/>
      <w:lvlJc w:val="left"/>
      <w:pPr>
        <w:ind w:left="1800" w:hanging="360"/>
      </w:pPr>
      <w:rPr>
        <w:rFonts w:ascii="Symbol" w:hAnsi="Symbol" w:hint="default"/>
      </w:rPr>
    </w:lvl>
    <w:lvl w:ilvl="1" w:tplc="50C63558">
      <w:start w:val="1"/>
      <w:numFmt w:val="bullet"/>
      <w:lvlText w:val="o"/>
      <w:lvlJc w:val="left"/>
      <w:pPr>
        <w:ind w:left="1440" w:hanging="360"/>
      </w:pPr>
      <w:rPr>
        <w:rFonts w:ascii="Courier New" w:hAnsi="Courier New" w:hint="default"/>
      </w:rPr>
    </w:lvl>
    <w:lvl w:ilvl="2" w:tplc="C4D60372">
      <w:start w:val="1"/>
      <w:numFmt w:val="bullet"/>
      <w:lvlText w:val=""/>
      <w:lvlJc w:val="left"/>
      <w:pPr>
        <w:ind w:left="2160" w:hanging="360"/>
      </w:pPr>
      <w:rPr>
        <w:rFonts w:ascii="Wingdings" w:hAnsi="Wingdings" w:hint="default"/>
      </w:rPr>
    </w:lvl>
    <w:lvl w:ilvl="3" w:tplc="6DA849BA">
      <w:start w:val="1"/>
      <w:numFmt w:val="bullet"/>
      <w:lvlText w:val=""/>
      <w:lvlJc w:val="left"/>
      <w:pPr>
        <w:ind w:left="2880" w:hanging="360"/>
      </w:pPr>
      <w:rPr>
        <w:rFonts w:ascii="Symbol" w:hAnsi="Symbol" w:hint="default"/>
      </w:rPr>
    </w:lvl>
    <w:lvl w:ilvl="4" w:tplc="E550AC20">
      <w:start w:val="1"/>
      <w:numFmt w:val="bullet"/>
      <w:lvlText w:val="o"/>
      <w:lvlJc w:val="left"/>
      <w:pPr>
        <w:ind w:left="3600" w:hanging="360"/>
      </w:pPr>
      <w:rPr>
        <w:rFonts w:ascii="Courier New" w:hAnsi="Courier New" w:hint="default"/>
      </w:rPr>
    </w:lvl>
    <w:lvl w:ilvl="5" w:tplc="F74CA9E0">
      <w:start w:val="1"/>
      <w:numFmt w:val="bullet"/>
      <w:lvlText w:val=""/>
      <w:lvlJc w:val="left"/>
      <w:pPr>
        <w:ind w:left="4320" w:hanging="360"/>
      </w:pPr>
      <w:rPr>
        <w:rFonts w:ascii="Wingdings" w:hAnsi="Wingdings" w:hint="default"/>
      </w:rPr>
    </w:lvl>
    <w:lvl w:ilvl="6" w:tplc="77F44BD0">
      <w:start w:val="1"/>
      <w:numFmt w:val="bullet"/>
      <w:lvlText w:val=""/>
      <w:lvlJc w:val="left"/>
      <w:pPr>
        <w:ind w:left="5040" w:hanging="360"/>
      </w:pPr>
      <w:rPr>
        <w:rFonts w:ascii="Symbol" w:hAnsi="Symbol" w:hint="default"/>
      </w:rPr>
    </w:lvl>
    <w:lvl w:ilvl="7" w:tplc="F57E727A">
      <w:start w:val="1"/>
      <w:numFmt w:val="bullet"/>
      <w:lvlText w:val="o"/>
      <w:lvlJc w:val="left"/>
      <w:pPr>
        <w:ind w:left="5760" w:hanging="360"/>
      </w:pPr>
      <w:rPr>
        <w:rFonts w:ascii="Courier New" w:hAnsi="Courier New" w:hint="default"/>
      </w:rPr>
    </w:lvl>
    <w:lvl w:ilvl="8" w:tplc="0E041B66">
      <w:start w:val="1"/>
      <w:numFmt w:val="bullet"/>
      <w:lvlText w:val=""/>
      <w:lvlJc w:val="left"/>
      <w:pPr>
        <w:ind w:left="6480" w:hanging="360"/>
      </w:pPr>
      <w:rPr>
        <w:rFonts w:ascii="Wingdings" w:hAnsi="Wingdings" w:hint="default"/>
      </w:rPr>
    </w:lvl>
  </w:abstractNum>
  <w:abstractNum w:abstractNumId="33" w15:restartNumberingAfterBreak="0">
    <w:nsid w:val="7E4024FB"/>
    <w:multiLevelType w:val="multilevel"/>
    <w:tmpl w:val="F162F3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7F5740F6"/>
    <w:multiLevelType w:val="hybridMultilevel"/>
    <w:tmpl w:val="FFFFFFFF"/>
    <w:lvl w:ilvl="0" w:tplc="4EBE2E78">
      <w:start w:val="1"/>
      <w:numFmt w:val="bullet"/>
      <w:lvlText w:val=""/>
      <w:lvlJc w:val="left"/>
      <w:pPr>
        <w:ind w:left="720" w:hanging="360"/>
      </w:pPr>
      <w:rPr>
        <w:rFonts w:ascii="Symbol" w:hAnsi="Symbol" w:hint="default"/>
      </w:rPr>
    </w:lvl>
    <w:lvl w:ilvl="1" w:tplc="2A78A50E">
      <w:start w:val="1"/>
      <w:numFmt w:val="bullet"/>
      <w:lvlText w:val="o"/>
      <w:lvlJc w:val="left"/>
      <w:pPr>
        <w:ind w:left="1440" w:hanging="360"/>
      </w:pPr>
      <w:rPr>
        <w:rFonts w:ascii="Courier New" w:hAnsi="Courier New" w:hint="default"/>
      </w:rPr>
    </w:lvl>
    <w:lvl w:ilvl="2" w:tplc="B6BE3542">
      <w:start w:val="1"/>
      <w:numFmt w:val="bullet"/>
      <w:lvlText w:val=""/>
      <w:lvlJc w:val="left"/>
      <w:pPr>
        <w:ind w:left="2160" w:hanging="360"/>
      </w:pPr>
      <w:rPr>
        <w:rFonts w:ascii="Wingdings" w:hAnsi="Wingdings" w:hint="default"/>
      </w:rPr>
    </w:lvl>
    <w:lvl w:ilvl="3" w:tplc="B48E1FB4">
      <w:start w:val="1"/>
      <w:numFmt w:val="bullet"/>
      <w:lvlText w:val=""/>
      <w:lvlJc w:val="left"/>
      <w:pPr>
        <w:ind w:left="2880" w:hanging="360"/>
      </w:pPr>
      <w:rPr>
        <w:rFonts w:ascii="Symbol" w:hAnsi="Symbol" w:hint="default"/>
      </w:rPr>
    </w:lvl>
    <w:lvl w:ilvl="4" w:tplc="C09CD5B6">
      <w:start w:val="1"/>
      <w:numFmt w:val="bullet"/>
      <w:lvlText w:val="o"/>
      <w:lvlJc w:val="left"/>
      <w:pPr>
        <w:ind w:left="3600" w:hanging="360"/>
      </w:pPr>
      <w:rPr>
        <w:rFonts w:ascii="Courier New" w:hAnsi="Courier New" w:hint="default"/>
      </w:rPr>
    </w:lvl>
    <w:lvl w:ilvl="5" w:tplc="22A8E98A">
      <w:start w:val="1"/>
      <w:numFmt w:val="bullet"/>
      <w:lvlText w:val=""/>
      <w:lvlJc w:val="left"/>
      <w:pPr>
        <w:ind w:left="4320" w:hanging="360"/>
      </w:pPr>
      <w:rPr>
        <w:rFonts w:ascii="Wingdings" w:hAnsi="Wingdings" w:hint="default"/>
      </w:rPr>
    </w:lvl>
    <w:lvl w:ilvl="6" w:tplc="DD1624C8">
      <w:start w:val="1"/>
      <w:numFmt w:val="bullet"/>
      <w:lvlText w:val=""/>
      <w:lvlJc w:val="left"/>
      <w:pPr>
        <w:ind w:left="5040" w:hanging="360"/>
      </w:pPr>
      <w:rPr>
        <w:rFonts w:ascii="Symbol" w:hAnsi="Symbol" w:hint="default"/>
      </w:rPr>
    </w:lvl>
    <w:lvl w:ilvl="7" w:tplc="98265AAA">
      <w:start w:val="1"/>
      <w:numFmt w:val="bullet"/>
      <w:lvlText w:val="o"/>
      <w:lvlJc w:val="left"/>
      <w:pPr>
        <w:ind w:left="5760" w:hanging="360"/>
      </w:pPr>
      <w:rPr>
        <w:rFonts w:ascii="Courier New" w:hAnsi="Courier New" w:hint="default"/>
      </w:rPr>
    </w:lvl>
    <w:lvl w:ilvl="8" w:tplc="BB040CEA">
      <w:start w:val="1"/>
      <w:numFmt w:val="bullet"/>
      <w:lvlText w:val=""/>
      <w:lvlJc w:val="left"/>
      <w:pPr>
        <w:ind w:left="6480" w:hanging="360"/>
      </w:pPr>
      <w:rPr>
        <w:rFonts w:ascii="Wingdings" w:hAnsi="Wingdings" w:hint="default"/>
      </w:rPr>
    </w:lvl>
  </w:abstractNum>
  <w:num w:numId="1" w16cid:durableId="767391982">
    <w:abstractNumId w:val="32"/>
  </w:num>
  <w:num w:numId="2" w16cid:durableId="1173185460">
    <w:abstractNumId w:val="28"/>
  </w:num>
  <w:num w:numId="3" w16cid:durableId="1257402116">
    <w:abstractNumId w:val="18"/>
  </w:num>
  <w:num w:numId="4" w16cid:durableId="1005865880">
    <w:abstractNumId w:val="23"/>
  </w:num>
  <w:num w:numId="5" w16cid:durableId="1438136604">
    <w:abstractNumId w:val="11"/>
  </w:num>
  <w:num w:numId="6" w16cid:durableId="1428303838">
    <w:abstractNumId w:val="25"/>
  </w:num>
  <w:num w:numId="7" w16cid:durableId="680083112">
    <w:abstractNumId w:val="27"/>
  </w:num>
  <w:num w:numId="8" w16cid:durableId="375205149">
    <w:abstractNumId w:val="22"/>
  </w:num>
  <w:num w:numId="9" w16cid:durableId="1470784270">
    <w:abstractNumId w:val="19"/>
  </w:num>
  <w:num w:numId="10" w16cid:durableId="1613434571">
    <w:abstractNumId w:val="1"/>
  </w:num>
  <w:num w:numId="11" w16cid:durableId="1011953132">
    <w:abstractNumId w:val="20"/>
  </w:num>
  <w:num w:numId="12" w16cid:durableId="180557903">
    <w:abstractNumId w:val="21"/>
  </w:num>
  <w:num w:numId="13" w16cid:durableId="222184726">
    <w:abstractNumId w:val="33"/>
  </w:num>
  <w:num w:numId="14" w16cid:durableId="836502334">
    <w:abstractNumId w:val="31"/>
  </w:num>
  <w:num w:numId="15" w16cid:durableId="1919973929">
    <w:abstractNumId w:val="13"/>
  </w:num>
  <w:num w:numId="16" w16cid:durableId="105664990">
    <w:abstractNumId w:val="30"/>
  </w:num>
  <w:num w:numId="17" w16cid:durableId="2145805496">
    <w:abstractNumId w:val="14"/>
  </w:num>
  <w:num w:numId="18" w16cid:durableId="334692861">
    <w:abstractNumId w:val="16"/>
  </w:num>
  <w:num w:numId="19" w16cid:durableId="1050805661">
    <w:abstractNumId w:val="9"/>
  </w:num>
  <w:num w:numId="20" w16cid:durableId="574432270">
    <w:abstractNumId w:val="6"/>
  </w:num>
  <w:num w:numId="21" w16cid:durableId="1717123559">
    <w:abstractNumId w:val="7"/>
  </w:num>
  <w:num w:numId="22" w16cid:durableId="161438116">
    <w:abstractNumId w:val="17"/>
  </w:num>
  <w:num w:numId="23" w16cid:durableId="921184463">
    <w:abstractNumId w:val="8"/>
  </w:num>
  <w:num w:numId="24" w16cid:durableId="53822641">
    <w:abstractNumId w:val="2"/>
  </w:num>
  <w:num w:numId="25" w16cid:durableId="2016149576">
    <w:abstractNumId w:val="3"/>
  </w:num>
  <w:num w:numId="26" w16cid:durableId="54164356">
    <w:abstractNumId w:val="5"/>
  </w:num>
  <w:num w:numId="27" w16cid:durableId="1021593830">
    <w:abstractNumId w:val="24"/>
  </w:num>
  <w:num w:numId="28" w16cid:durableId="897671855">
    <w:abstractNumId w:val="10"/>
  </w:num>
  <w:num w:numId="29" w16cid:durableId="619531656">
    <w:abstractNumId w:val="34"/>
  </w:num>
  <w:num w:numId="30" w16cid:durableId="240674602">
    <w:abstractNumId w:val="12"/>
  </w:num>
  <w:num w:numId="31" w16cid:durableId="2003729039">
    <w:abstractNumId w:val="29"/>
  </w:num>
  <w:num w:numId="32" w16cid:durableId="1685553043">
    <w:abstractNumId w:val="0"/>
  </w:num>
  <w:num w:numId="33" w16cid:durableId="936056096">
    <w:abstractNumId w:val="15"/>
  </w:num>
  <w:num w:numId="34" w16cid:durableId="1300383711">
    <w:abstractNumId w:val="4"/>
  </w:num>
  <w:num w:numId="35" w16cid:durableId="639379110">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39"/>
    <w:rsid w:val="0000020A"/>
    <w:rsid w:val="00000232"/>
    <w:rsid w:val="00000DE6"/>
    <w:rsid w:val="00000E50"/>
    <w:rsid w:val="000010A5"/>
    <w:rsid w:val="00001461"/>
    <w:rsid w:val="000014A1"/>
    <w:rsid w:val="000019E6"/>
    <w:rsid w:val="00002ABC"/>
    <w:rsid w:val="00002D67"/>
    <w:rsid w:val="000030F5"/>
    <w:rsid w:val="00003ADF"/>
    <w:rsid w:val="00003B98"/>
    <w:rsid w:val="00004043"/>
    <w:rsid w:val="00004086"/>
    <w:rsid w:val="000059FC"/>
    <w:rsid w:val="00006ABD"/>
    <w:rsid w:val="00007126"/>
    <w:rsid w:val="000108A0"/>
    <w:rsid w:val="0001099B"/>
    <w:rsid w:val="00010C15"/>
    <w:rsid w:val="00011175"/>
    <w:rsid w:val="000121AB"/>
    <w:rsid w:val="000133CC"/>
    <w:rsid w:val="000134F9"/>
    <w:rsid w:val="000136FA"/>
    <w:rsid w:val="000138EE"/>
    <w:rsid w:val="00013CAF"/>
    <w:rsid w:val="000142EC"/>
    <w:rsid w:val="000143AA"/>
    <w:rsid w:val="000144AC"/>
    <w:rsid w:val="0001537E"/>
    <w:rsid w:val="00015C61"/>
    <w:rsid w:val="00017D05"/>
    <w:rsid w:val="00020597"/>
    <w:rsid w:val="000219DC"/>
    <w:rsid w:val="00022061"/>
    <w:rsid w:val="00022451"/>
    <w:rsid w:val="00022C7C"/>
    <w:rsid w:val="000238B8"/>
    <w:rsid w:val="00023C27"/>
    <w:rsid w:val="00024260"/>
    <w:rsid w:val="00024520"/>
    <w:rsid w:val="00025032"/>
    <w:rsid w:val="00027012"/>
    <w:rsid w:val="000270B9"/>
    <w:rsid w:val="000300A1"/>
    <w:rsid w:val="00030686"/>
    <w:rsid w:val="0003102B"/>
    <w:rsid w:val="000317F1"/>
    <w:rsid w:val="00031AFE"/>
    <w:rsid w:val="00031C69"/>
    <w:rsid w:val="00031F8D"/>
    <w:rsid w:val="0003243E"/>
    <w:rsid w:val="0003245B"/>
    <w:rsid w:val="00032600"/>
    <w:rsid w:val="00032C17"/>
    <w:rsid w:val="00032E30"/>
    <w:rsid w:val="00032ECE"/>
    <w:rsid w:val="00033410"/>
    <w:rsid w:val="00034186"/>
    <w:rsid w:val="0003465C"/>
    <w:rsid w:val="000351C5"/>
    <w:rsid w:val="000351FF"/>
    <w:rsid w:val="00035AD1"/>
    <w:rsid w:val="00035BAF"/>
    <w:rsid w:val="00035BC1"/>
    <w:rsid w:val="00035CE4"/>
    <w:rsid w:val="000360C0"/>
    <w:rsid w:val="00036F01"/>
    <w:rsid w:val="0003741E"/>
    <w:rsid w:val="000378C9"/>
    <w:rsid w:val="00040ABC"/>
    <w:rsid w:val="000410C3"/>
    <w:rsid w:val="0004110B"/>
    <w:rsid w:val="00042897"/>
    <w:rsid w:val="000428C8"/>
    <w:rsid w:val="00042AD8"/>
    <w:rsid w:val="00042C21"/>
    <w:rsid w:val="00044111"/>
    <w:rsid w:val="00044342"/>
    <w:rsid w:val="00044E74"/>
    <w:rsid w:val="0004508F"/>
    <w:rsid w:val="000452F4"/>
    <w:rsid w:val="000459BD"/>
    <w:rsid w:val="000465C5"/>
    <w:rsid w:val="00046B0B"/>
    <w:rsid w:val="00047267"/>
    <w:rsid w:val="000478C4"/>
    <w:rsid w:val="00047C11"/>
    <w:rsid w:val="00047F20"/>
    <w:rsid w:val="000510A8"/>
    <w:rsid w:val="00052EF4"/>
    <w:rsid w:val="00052F30"/>
    <w:rsid w:val="00053F9D"/>
    <w:rsid w:val="00054579"/>
    <w:rsid w:val="000553D2"/>
    <w:rsid w:val="00055B96"/>
    <w:rsid w:val="000565AC"/>
    <w:rsid w:val="000569E4"/>
    <w:rsid w:val="00056AF7"/>
    <w:rsid w:val="0005734D"/>
    <w:rsid w:val="0005799E"/>
    <w:rsid w:val="00061D36"/>
    <w:rsid w:val="00063135"/>
    <w:rsid w:val="00063FA6"/>
    <w:rsid w:val="00064066"/>
    <w:rsid w:val="0006500F"/>
    <w:rsid w:val="00065386"/>
    <w:rsid w:val="00065DB0"/>
    <w:rsid w:val="00066461"/>
    <w:rsid w:val="00066FE3"/>
    <w:rsid w:val="00067D57"/>
    <w:rsid w:val="000700D1"/>
    <w:rsid w:val="000714D8"/>
    <w:rsid w:val="000716F0"/>
    <w:rsid w:val="00071D86"/>
    <w:rsid w:val="00071F53"/>
    <w:rsid w:val="000726DA"/>
    <w:rsid w:val="000729C0"/>
    <w:rsid w:val="000732E2"/>
    <w:rsid w:val="000737C3"/>
    <w:rsid w:val="0007467F"/>
    <w:rsid w:val="000748E5"/>
    <w:rsid w:val="00074FF3"/>
    <w:rsid w:val="000751FE"/>
    <w:rsid w:val="000753C3"/>
    <w:rsid w:val="00075983"/>
    <w:rsid w:val="00076492"/>
    <w:rsid w:val="00077466"/>
    <w:rsid w:val="000800C1"/>
    <w:rsid w:val="00080B55"/>
    <w:rsid w:val="000817F1"/>
    <w:rsid w:val="0008184B"/>
    <w:rsid w:val="00082CAA"/>
    <w:rsid w:val="00083034"/>
    <w:rsid w:val="000830E9"/>
    <w:rsid w:val="0008318F"/>
    <w:rsid w:val="000831C6"/>
    <w:rsid w:val="000832C7"/>
    <w:rsid w:val="000833FF"/>
    <w:rsid w:val="00084A5F"/>
    <w:rsid w:val="00084D42"/>
    <w:rsid w:val="00084FE0"/>
    <w:rsid w:val="00084FFC"/>
    <w:rsid w:val="00085798"/>
    <w:rsid w:val="00085BC0"/>
    <w:rsid w:val="000860BE"/>
    <w:rsid w:val="000862E2"/>
    <w:rsid w:val="00086CFA"/>
    <w:rsid w:val="00086F57"/>
    <w:rsid w:val="0009018B"/>
    <w:rsid w:val="00090C30"/>
    <w:rsid w:val="00091EED"/>
    <w:rsid w:val="000930BD"/>
    <w:rsid w:val="0009484B"/>
    <w:rsid w:val="00094FCE"/>
    <w:rsid w:val="00095204"/>
    <w:rsid w:val="0009543C"/>
    <w:rsid w:val="00095A82"/>
    <w:rsid w:val="00095E23"/>
    <w:rsid w:val="00095F36"/>
    <w:rsid w:val="00095FEE"/>
    <w:rsid w:val="000961CB"/>
    <w:rsid w:val="000966EC"/>
    <w:rsid w:val="00096B5C"/>
    <w:rsid w:val="00096D05"/>
    <w:rsid w:val="000973A6"/>
    <w:rsid w:val="000976A2"/>
    <w:rsid w:val="00097C88"/>
    <w:rsid w:val="00097D6B"/>
    <w:rsid w:val="000A1394"/>
    <w:rsid w:val="000A2F2E"/>
    <w:rsid w:val="000A36AF"/>
    <w:rsid w:val="000A4AB1"/>
    <w:rsid w:val="000A4CE8"/>
    <w:rsid w:val="000A4E05"/>
    <w:rsid w:val="000A548B"/>
    <w:rsid w:val="000A568B"/>
    <w:rsid w:val="000A592E"/>
    <w:rsid w:val="000A5AFF"/>
    <w:rsid w:val="000A6190"/>
    <w:rsid w:val="000A63AA"/>
    <w:rsid w:val="000A74B7"/>
    <w:rsid w:val="000A7586"/>
    <w:rsid w:val="000A7D56"/>
    <w:rsid w:val="000B09A6"/>
    <w:rsid w:val="000B11C1"/>
    <w:rsid w:val="000B12BB"/>
    <w:rsid w:val="000B16EC"/>
    <w:rsid w:val="000B2A8A"/>
    <w:rsid w:val="000B2FFC"/>
    <w:rsid w:val="000B38F2"/>
    <w:rsid w:val="000B408E"/>
    <w:rsid w:val="000B4325"/>
    <w:rsid w:val="000B59C8"/>
    <w:rsid w:val="000B5C07"/>
    <w:rsid w:val="000B7012"/>
    <w:rsid w:val="000B7387"/>
    <w:rsid w:val="000B753B"/>
    <w:rsid w:val="000B7B18"/>
    <w:rsid w:val="000C07D3"/>
    <w:rsid w:val="000C0C70"/>
    <w:rsid w:val="000C12FA"/>
    <w:rsid w:val="000C2FFB"/>
    <w:rsid w:val="000C31F2"/>
    <w:rsid w:val="000C3AF6"/>
    <w:rsid w:val="000C44DD"/>
    <w:rsid w:val="000C4609"/>
    <w:rsid w:val="000C4ABE"/>
    <w:rsid w:val="000C5231"/>
    <w:rsid w:val="000C5C9F"/>
    <w:rsid w:val="000C5EF6"/>
    <w:rsid w:val="000C5FB0"/>
    <w:rsid w:val="000C6A96"/>
    <w:rsid w:val="000C7EB3"/>
    <w:rsid w:val="000D121E"/>
    <w:rsid w:val="000D15D1"/>
    <w:rsid w:val="000D1CCE"/>
    <w:rsid w:val="000D26B1"/>
    <w:rsid w:val="000D2D82"/>
    <w:rsid w:val="000D475D"/>
    <w:rsid w:val="000D4C68"/>
    <w:rsid w:val="000D4C82"/>
    <w:rsid w:val="000D54E6"/>
    <w:rsid w:val="000D55FE"/>
    <w:rsid w:val="000D6E90"/>
    <w:rsid w:val="000D7118"/>
    <w:rsid w:val="000D7960"/>
    <w:rsid w:val="000E0224"/>
    <w:rsid w:val="000E0366"/>
    <w:rsid w:val="000E061E"/>
    <w:rsid w:val="000E171B"/>
    <w:rsid w:val="000E20DC"/>
    <w:rsid w:val="000E262A"/>
    <w:rsid w:val="000E35D9"/>
    <w:rsid w:val="000E37F3"/>
    <w:rsid w:val="000E4035"/>
    <w:rsid w:val="000E48F5"/>
    <w:rsid w:val="000E5218"/>
    <w:rsid w:val="000E5C9F"/>
    <w:rsid w:val="000E642E"/>
    <w:rsid w:val="000E6A26"/>
    <w:rsid w:val="000E7015"/>
    <w:rsid w:val="000E729B"/>
    <w:rsid w:val="000E74E3"/>
    <w:rsid w:val="000E7644"/>
    <w:rsid w:val="000E76FE"/>
    <w:rsid w:val="000F0447"/>
    <w:rsid w:val="000F045A"/>
    <w:rsid w:val="000F0D22"/>
    <w:rsid w:val="000F0D86"/>
    <w:rsid w:val="000F1417"/>
    <w:rsid w:val="000F1EB9"/>
    <w:rsid w:val="000F2A55"/>
    <w:rsid w:val="000F5418"/>
    <w:rsid w:val="000F62CF"/>
    <w:rsid w:val="000F6660"/>
    <w:rsid w:val="000F6CE4"/>
    <w:rsid w:val="000F6FDE"/>
    <w:rsid w:val="000F7DB3"/>
    <w:rsid w:val="000F7E36"/>
    <w:rsid w:val="000F7F6E"/>
    <w:rsid w:val="001002FC"/>
    <w:rsid w:val="00101925"/>
    <w:rsid w:val="00101A2F"/>
    <w:rsid w:val="00101A32"/>
    <w:rsid w:val="00102A2C"/>
    <w:rsid w:val="00102C3B"/>
    <w:rsid w:val="00104CFA"/>
    <w:rsid w:val="00104F23"/>
    <w:rsid w:val="001055DB"/>
    <w:rsid w:val="001058C6"/>
    <w:rsid w:val="00105F4A"/>
    <w:rsid w:val="00106F53"/>
    <w:rsid w:val="00107C31"/>
    <w:rsid w:val="0011065C"/>
    <w:rsid w:val="00110ABC"/>
    <w:rsid w:val="00110EE4"/>
    <w:rsid w:val="00110F9A"/>
    <w:rsid w:val="0011140C"/>
    <w:rsid w:val="00112414"/>
    <w:rsid w:val="001125BF"/>
    <w:rsid w:val="00113574"/>
    <w:rsid w:val="001137DB"/>
    <w:rsid w:val="001138F8"/>
    <w:rsid w:val="00113C22"/>
    <w:rsid w:val="001141BC"/>
    <w:rsid w:val="00114362"/>
    <w:rsid w:val="00114A8C"/>
    <w:rsid w:val="00114C38"/>
    <w:rsid w:val="0011508D"/>
    <w:rsid w:val="001153CC"/>
    <w:rsid w:val="00115681"/>
    <w:rsid w:val="0011640F"/>
    <w:rsid w:val="00116912"/>
    <w:rsid w:val="00116B7C"/>
    <w:rsid w:val="0011789C"/>
    <w:rsid w:val="00117F1A"/>
    <w:rsid w:val="00120756"/>
    <w:rsid w:val="00120D33"/>
    <w:rsid w:val="00120F88"/>
    <w:rsid w:val="00121037"/>
    <w:rsid w:val="001210B9"/>
    <w:rsid w:val="001218C8"/>
    <w:rsid w:val="00122649"/>
    <w:rsid w:val="00122724"/>
    <w:rsid w:val="001227C9"/>
    <w:rsid w:val="00122A1E"/>
    <w:rsid w:val="00122FC7"/>
    <w:rsid w:val="001233B3"/>
    <w:rsid w:val="00123515"/>
    <w:rsid w:val="00123B75"/>
    <w:rsid w:val="00124888"/>
    <w:rsid w:val="00124BED"/>
    <w:rsid w:val="00124EF7"/>
    <w:rsid w:val="001251B8"/>
    <w:rsid w:val="001259E3"/>
    <w:rsid w:val="00126032"/>
    <w:rsid w:val="00126EDA"/>
    <w:rsid w:val="0012785D"/>
    <w:rsid w:val="00127ECE"/>
    <w:rsid w:val="001302C9"/>
    <w:rsid w:val="001310A9"/>
    <w:rsid w:val="00131F5E"/>
    <w:rsid w:val="00132DB7"/>
    <w:rsid w:val="001338B9"/>
    <w:rsid w:val="001338E8"/>
    <w:rsid w:val="00134438"/>
    <w:rsid w:val="001362C9"/>
    <w:rsid w:val="001363D7"/>
    <w:rsid w:val="001374B8"/>
    <w:rsid w:val="00137845"/>
    <w:rsid w:val="00137D7C"/>
    <w:rsid w:val="0013DC13"/>
    <w:rsid w:val="0014052B"/>
    <w:rsid w:val="00140FE3"/>
    <w:rsid w:val="00141055"/>
    <w:rsid w:val="00141D59"/>
    <w:rsid w:val="001421DF"/>
    <w:rsid w:val="0014572B"/>
    <w:rsid w:val="00145A58"/>
    <w:rsid w:val="00147BE9"/>
    <w:rsid w:val="0015030D"/>
    <w:rsid w:val="0015164E"/>
    <w:rsid w:val="00151A8D"/>
    <w:rsid w:val="00152254"/>
    <w:rsid w:val="00152268"/>
    <w:rsid w:val="001524D9"/>
    <w:rsid w:val="00153412"/>
    <w:rsid w:val="001537CE"/>
    <w:rsid w:val="00154800"/>
    <w:rsid w:val="00154CB7"/>
    <w:rsid w:val="00160887"/>
    <w:rsid w:val="00161F3C"/>
    <w:rsid w:val="00162706"/>
    <w:rsid w:val="00162BE7"/>
    <w:rsid w:val="00162FD3"/>
    <w:rsid w:val="00164C4C"/>
    <w:rsid w:val="00170369"/>
    <w:rsid w:val="001712D2"/>
    <w:rsid w:val="00171BB5"/>
    <w:rsid w:val="001730E2"/>
    <w:rsid w:val="00173667"/>
    <w:rsid w:val="001739C5"/>
    <w:rsid w:val="001740FA"/>
    <w:rsid w:val="00174421"/>
    <w:rsid w:val="0017547A"/>
    <w:rsid w:val="001756DA"/>
    <w:rsid w:val="00175A76"/>
    <w:rsid w:val="00176808"/>
    <w:rsid w:val="00177015"/>
    <w:rsid w:val="0017703A"/>
    <w:rsid w:val="00177675"/>
    <w:rsid w:val="001800B5"/>
    <w:rsid w:val="001802AE"/>
    <w:rsid w:val="0018133F"/>
    <w:rsid w:val="0018182B"/>
    <w:rsid w:val="00181838"/>
    <w:rsid w:val="00182324"/>
    <w:rsid w:val="00182C81"/>
    <w:rsid w:val="001831F1"/>
    <w:rsid w:val="0018371A"/>
    <w:rsid w:val="0018388B"/>
    <w:rsid w:val="001847BA"/>
    <w:rsid w:val="00184A97"/>
    <w:rsid w:val="00184E16"/>
    <w:rsid w:val="00185234"/>
    <w:rsid w:val="00185730"/>
    <w:rsid w:val="0018699A"/>
    <w:rsid w:val="00187237"/>
    <w:rsid w:val="00187A92"/>
    <w:rsid w:val="00187DF8"/>
    <w:rsid w:val="00190B19"/>
    <w:rsid w:val="00190C35"/>
    <w:rsid w:val="00190D93"/>
    <w:rsid w:val="001919B1"/>
    <w:rsid w:val="0019207C"/>
    <w:rsid w:val="00194BAB"/>
    <w:rsid w:val="00194E41"/>
    <w:rsid w:val="00195978"/>
    <w:rsid w:val="00195AA5"/>
    <w:rsid w:val="001962A3"/>
    <w:rsid w:val="00196682"/>
    <w:rsid w:val="001974EB"/>
    <w:rsid w:val="001A0CB6"/>
    <w:rsid w:val="001A13ED"/>
    <w:rsid w:val="001A1F31"/>
    <w:rsid w:val="001A23BE"/>
    <w:rsid w:val="001A2827"/>
    <w:rsid w:val="001A31FA"/>
    <w:rsid w:val="001A546C"/>
    <w:rsid w:val="001A5C5D"/>
    <w:rsid w:val="001A6570"/>
    <w:rsid w:val="001A6680"/>
    <w:rsid w:val="001A6EC6"/>
    <w:rsid w:val="001A76AA"/>
    <w:rsid w:val="001B0877"/>
    <w:rsid w:val="001B1299"/>
    <w:rsid w:val="001B1593"/>
    <w:rsid w:val="001B1FD2"/>
    <w:rsid w:val="001B2171"/>
    <w:rsid w:val="001B2A9F"/>
    <w:rsid w:val="001B2DF4"/>
    <w:rsid w:val="001B2EAC"/>
    <w:rsid w:val="001B36CD"/>
    <w:rsid w:val="001B436C"/>
    <w:rsid w:val="001B4642"/>
    <w:rsid w:val="001B4F80"/>
    <w:rsid w:val="001B509C"/>
    <w:rsid w:val="001B7BFA"/>
    <w:rsid w:val="001C1884"/>
    <w:rsid w:val="001C1B07"/>
    <w:rsid w:val="001C1BF9"/>
    <w:rsid w:val="001C546B"/>
    <w:rsid w:val="001C55E3"/>
    <w:rsid w:val="001C59E1"/>
    <w:rsid w:val="001C5A5A"/>
    <w:rsid w:val="001C5E8C"/>
    <w:rsid w:val="001C70AC"/>
    <w:rsid w:val="001C731C"/>
    <w:rsid w:val="001D0A18"/>
    <w:rsid w:val="001D0A59"/>
    <w:rsid w:val="001D108F"/>
    <w:rsid w:val="001D1E2D"/>
    <w:rsid w:val="001D2A4D"/>
    <w:rsid w:val="001D2B08"/>
    <w:rsid w:val="001D41D1"/>
    <w:rsid w:val="001D456F"/>
    <w:rsid w:val="001D46D3"/>
    <w:rsid w:val="001D495C"/>
    <w:rsid w:val="001D4BC7"/>
    <w:rsid w:val="001D571F"/>
    <w:rsid w:val="001D61ED"/>
    <w:rsid w:val="001D6559"/>
    <w:rsid w:val="001D6918"/>
    <w:rsid w:val="001D7125"/>
    <w:rsid w:val="001E0087"/>
    <w:rsid w:val="001E027C"/>
    <w:rsid w:val="001E0AB3"/>
    <w:rsid w:val="001E0DED"/>
    <w:rsid w:val="001E1561"/>
    <w:rsid w:val="001E1F30"/>
    <w:rsid w:val="001E2D39"/>
    <w:rsid w:val="001E2E92"/>
    <w:rsid w:val="001E332C"/>
    <w:rsid w:val="001E40AE"/>
    <w:rsid w:val="001E471D"/>
    <w:rsid w:val="001E4728"/>
    <w:rsid w:val="001E4E9C"/>
    <w:rsid w:val="001E62B8"/>
    <w:rsid w:val="001E6894"/>
    <w:rsid w:val="001F0571"/>
    <w:rsid w:val="001F0687"/>
    <w:rsid w:val="001F0F3A"/>
    <w:rsid w:val="001F115A"/>
    <w:rsid w:val="001F1CA8"/>
    <w:rsid w:val="001F1F8D"/>
    <w:rsid w:val="001F2C9A"/>
    <w:rsid w:val="001F2F56"/>
    <w:rsid w:val="001F36A4"/>
    <w:rsid w:val="001F4CB5"/>
    <w:rsid w:val="001F4F3A"/>
    <w:rsid w:val="001F5E8F"/>
    <w:rsid w:val="001F6593"/>
    <w:rsid w:val="001F7B05"/>
    <w:rsid w:val="00200BA4"/>
    <w:rsid w:val="0020111C"/>
    <w:rsid w:val="0020133D"/>
    <w:rsid w:val="002016F6"/>
    <w:rsid w:val="00201DDD"/>
    <w:rsid w:val="00204CD2"/>
    <w:rsid w:val="002052A7"/>
    <w:rsid w:val="0020559C"/>
    <w:rsid w:val="002055F0"/>
    <w:rsid w:val="002058CB"/>
    <w:rsid w:val="00205F6B"/>
    <w:rsid w:val="002061A8"/>
    <w:rsid w:val="002067DF"/>
    <w:rsid w:val="002078EA"/>
    <w:rsid w:val="0021000A"/>
    <w:rsid w:val="00212888"/>
    <w:rsid w:val="00212943"/>
    <w:rsid w:val="002135B8"/>
    <w:rsid w:val="00214AD5"/>
    <w:rsid w:val="00214D36"/>
    <w:rsid w:val="00215A78"/>
    <w:rsid w:val="00215F01"/>
    <w:rsid w:val="002208A3"/>
    <w:rsid w:val="00222EAD"/>
    <w:rsid w:val="0022459A"/>
    <w:rsid w:val="002248B6"/>
    <w:rsid w:val="002252FD"/>
    <w:rsid w:val="00225887"/>
    <w:rsid w:val="0022685D"/>
    <w:rsid w:val="00226CC6"/>
    <w:rsid w:val="002272A1"/>
    <w:rsid w:val="002310F7"/>
    <w:rsid w:val="00231894"/>
    <w:rsid w:val="0023224E"/>
    <w:rsid w:val="00233513"/>
    <w:rsid w:val="0023400D"/>
    <w:rsid w:val="00234353"/>
    <w:rsid w:val="002348F3"/>
    <w:rsid w:val="002349F8"/>
    <w:rsid w:val="00235399"/>
    <w:rsid w:val="0023588C"/>
    <w:rsid w:val="00235EC7"/>
    <w:rsid w:val="00237E13"/>
    <w:rsid w:val="00237E8C"/>
    <w:rsid w:val="00240221"/>
    <w:rsid w:val="002404A9"/>
    <w:rsid w:val="002413EE"/>
    <w:rsid w:val="00241E09"/>
    <w:rsid w:val="002423E6"/>
    <w:rsid w:val="00245D71"/>
    <w:rsid w:val="00250844"/>
    <w:rsid w:val="00250C55"/>
    <w:rsid w:val="00251041"/>
    <w:rsid w:val="002515AA"/>
    <w:rsid w:val="00251A14"/>
    <w:rsid w:val="00251A3A"/>
    <w:rsid w:val="00252E66"/>
    <w:rsid w:val="00254517"/>
    <w:rsid w:val="00254A24"/>
    <w:rsid w:val="00254EE5"/>
    <w:rsid w:val="00254F5A"/>
    <w:rsid w:val="00255B2D"/>
    <w:rsid w:val="00255D4E"/>
    <w:rsid w:val="00255F5C"/>
    <w:rsid w:val="00256B19"/>
    <w:rsid w:val="00256FAE"/>
    <w:rsid w:val="002578FB"/>
    <w:rsid w:val="002607E8"/>
    <w:rsid w:val="00260D17"/>
    <w:rsid w:val="00261FC7"/>
    <w:rsid w:val="00262150"/>
    <w:rsid w:val="00262CE7"/>
    <w:rsid w:val="0026400A"/>
    <w:rsid w:val="002640C3"/>
    <w:rsid w:val="00264537"/>
    <w:rsid w:val="0026456A"/>
    <w:rsid w:val="00265427"/>
    <w:rsid w:val="00265AFB"/>
    <w:rsid w:val="00266A9F"/>
    <w:rsid w:val="0026732B"/>
    <w:rsid w:val="0026752D"/>
    <w:rsid w:val="00267C08"/>
    <w:rsid w:val="002705C1"/>
    <w:rsid w:val="00271007"/>
    <w:rsid w:val="002710FC"/>
    <w:rsid w:val="00272615"/>
    <w:rsid w:val="002726ED"/>
    <w:rsid w:val="00274967"/>
    <w:rsid w:val="002753FF"/>
    <w:rsid w:val="002754C4"/>
    <w:rsid w:val="0027567F"/>
    <w:rsid w:val="00275CDD"/>
    <w:rsid w:val="00275ED7"/>
    <w:rsid w:val="002760AE"/>
    <w:rsid w:val="00276158"/>
    <w:rsid w:val="002761E1"/>
    <w:rsid w:val="00276CE3"/>
    <w:rsid w:val="00276DB5"/>
    <w:rsid w:val="002774B6"/>
    <w:rsid w:val="0028124F"/>
    <w:rsid w:val="0028187E"/>
    <w:rsid w:val="002819CA"/>
    <w:rsid w:val="00282136"/>
    <w:rsid w:val="00282E7A"/>
    <w:rsid w:val="00283B32"/>
    <w:rsid w:val="00284C68"/>
    <w:rsid w:val="00284DDC"/>
    <w:rsid w:val="00285E5E"/>
    <w:rsid w:val="00290678"/>
    <w:rsid w:val="002907DD"/>
    <w:rsid w:val="00290D8C"/>
    <w:rsid w:val="00291BC5"/>
    <w:rsid w:val="00292E6A"/>
    <w:rsid w:val="002938A5"/>
    <w:rsid w:val="00293B6A"/>
    <w:rsid w:val="002942C8"/>
    <w:rsid w:val="002943E4"/>
    <w:rsid w:val="00294D4D"/>
    <w:rsid w:val="00295F6E"/>
    <w:rsid w:val="00296C0E"/>
    <w:rsid w:val="00297083"/>
    <w:rsid w:val="002971E2"/>
    <w:rsid w:val="00297431"/>
    <w:rsid w:val="00297459"/>
    <w:rsid w:val="002A01B1"/>
    <w:rsid w:val="002A1D54"/>
    <w:rsid w:val="002A23C3"/>
    <w:rsid w:val="002A2979"/>
    <w:rsid w:val="002A39F0"/>
    <w:rsid w:val="002A3EF3"/>
    <w:rsid w:val="002A431F"/>
    <w:rsid w:val="002A4527"/>
    <w:rsid w:val="002A4DC7"/>
    <w:rsid w:val="002A5467"/>
    <w:rsid w:val="002A6828"/>
    <w:rsid w:val="002A6A9C"/>
    <w:rsid w:val="002A6CBA"/>
    <w:rsid w:val="002A6DEF"/>
    <w:rsid w:val="002A6F02"/>
    <w:rsid w:val="002A7589"/>
    <w:rsid w:val="002A7AE6"/>
    <w:rsid w:val="002B0090"/>
    <w:rsid w:val="002B0F9A"/>
    <w:rsid w:val="002B1133"/>
    <w:rsid w:val="002B154B"/>
    <w:rsid w:val="002B1559"/>
    <w:rsid w:val="002B2069"/>
    <w:rsid w:val="002B494F"/>
    <w:rsid w:val="002B5CFF"/>
    <w:rsid w:val="002B5D24"/>
    <w:rsid w:val="002B6797"/>
    <w:rsid w:val="002B752E"/>
    <w:rsid w:val="002B7CFF"/>
    <w:rsid w:val="002C003B"/>
    <w:rsid w:val="002C09C9"/>
    <w:rsid w:val="002C1894"/>
    <w:rsid w:val="002C1DCB"/>
    <w:rsid w:val="002C25FF"/>
    <w:rsid w:val="002C263D"/>
    <w:rsid w:val="002C2AD1"/>
    <w:rsid w:val="002C2DB8"/>
    <w:rsid w:val="002C2DFC"/>
    <w:rsid w:val="002C3532"/>
    <w:rsid w:val="002C3F01"/>
    <w:rsid w:val="002C4012"/>
    <w:rsid w:val="002C47C8"/>
    <w:rsid w:val="002C561A"/>
    <w:rsid w:val="002C5DBB"/>
    <w:rsid w:val="002C5E91"/>
    <w:rsid w:val="002C661B"/>
    <w:rsid w:val="002C6F7F"/>
    <w:rsid w:val="002C796C"/>
    <w:rsid w:val="002C7A91"/>
    <w:rsid w:val="002C7D7A"/>
    <w:rsid w:val="002D069E"/>
    <w:rsid w:val="002D0CB5"/>
    <w:rsid w:val="002D18D4"/>
    <w:rsid w:val="002D1BDB"/>
    <w:rsid w:val="002D2244"/>
    <w:rsid w:val="002D2CAA"/>
    <w:rsid w:val="002D33BD"/>
    <w:rsid w:val="002D3CBE"/>
    <w:rsid w:val="002D3E9F"/>
    <w:rsid w:val="002D422C"/>
    <w:rsid w:val="002D58CA"/>
    <w:rsid w:val="002D5B78"/>
    <w:rsid w:val="002D5BD2"/>
    <w:rsid w:val="002D7204"/>
    <w:rsid w:val="002D73A0"/>
    <w:rsid w:val="002D74D5"/>
    <w:rsid w:val="002E0038"/>
    <w:rsid w:val="002E034F"/>
    <w:rsid w:val="002E1093"/>
    <w:rsid w:val="002E150F"/>
    <w:rsid w:val="002E2669"/>
    <w:rsid w:val="002E2C79"/>
    <w:rsid w:val="002E348E"/>
    <w:rsid w:val="002E377B"/>
    <w:rsid w:val="002E40AA"/>
    <w:rsid w:val="002E4783"/>
    <w:rsid w:val="002E49BA"/>
    <w:rsid w:val="002E4AAF"/>
    <w:rsid w:val="002E56E1"/>
    <w:rsid w:val="002E593D"/>
    <w:rsid w:val="002E5AD5"/>
    <w:rsid w:val="002E719A"/>
    <w:rsid w:val="002F00D4"/>
    <w:rsid w:val="002F089B"/>
    <w:rsid w:val="002F14CA"/>
    <w:rsid w:val="002F16BB"/>
    <w:rsid w:val="002F1847"/>
    <w:rsid w:val="002F1C74"/>
    <w:rsid w:val="002F1DAB"/>
    <w:rsid w:val="002F1FEE"/>
    <w:rsid w:val="002F295E"/>
    <w:rsid w:val="002F2982"/>
    <w:rsid w:val="002F31C0"/>
    <w:rsid w:val="002F33BE"/>
    <w:rsid w:val="002F3763"/>
    <w:rsid w:val="002F3CFF"/>
    <w:rsid w:val="002F3D9C"/>
    <w:rsid w:val="002F40FB"/>
    <w:rsid w:val="002F4279"/>
    <w:rsid w:val="002F4D0A"/>
    <w:rsid w:val="002F4E41"/>
    <w:rsid w:val="002F51A7"/>
    <w:rsid w:val="002F64BF"/>
    <w:rsid w:val="002F652F"/>
    <w:rsid w:val="002F6E60"/>
    <w:rsid w:val="002F7099"/>
    <w:rsid w:val="00300075"/>
    <w:rsid w:val="00300119"/>
    <w:rsid w:val="00301222"/>
    <w:rsid w:val="00301598"/>
    <w:rsid w:val="00302505"/>
    <w:rsid w:val="00302964"/>
    <w:rsid w:val="00303BA7"/>
    <w:rsid w:val="00303C84"/>
    <w:rsid w:val="00304E30"/>
    <w:rsid w:val="0030529F"/>
    <w:rsid w:val="00305CF1"/>
    <w:rsid w:val="00307030"/>
    <w:rsid w:val="0030767B"/>
    <w:rsid w:val="003078B0"/>
    <w:rsid w:val="003078E5"/>
    <w:rsid w:val="00307C81"/>
    <w:rsid w:val="003102E4"/>
    <w:rsid w:val="00310CD3"/>
    <w:rsid w:val="00311E47"/>
    <w:rsid w:val="00312E4C"/>
    <w:rsid w:val="00313060"/>
    <w:rsid w:val="003131D9"/>
    <w:rsid w:val="00313765"/>
    <w:rsid w:val="00313B73"/>
    <w:rsid w:val="00313DC9"/>
    <w:rsid w:val="003140A5"/>
    <w:rsid w:val="00314A02"/>
    <w:rsid w:val="00316F69"/>
    <w:rsid w:val="003173A4"/>
    <w:rsid w:val="00320CC5"/>
    <w:rsid w:val="003221AC"/>
    <w:rsid w:val="00324CE9"/>
    <w:rsid w:val="00324EB8"/>
    <w:rsid w:val="0032526C"/>
    <w:rsid w:val="0032561A"/>
    <w:rsid w:val="00326096"/>
    <w:rsid w:val="00326333"/>
    <w:rsid w:val="00326610"/>
    <w:rsid w:val="0032695B"/>
    <w:rsid w:val="003274BD"/>
    <w:rsid w:val="003277A6"/>
    <w:rsid w:val="003279D6"/>
    <w:rsid w:val="0033070F"/>
    <w:rsid w:val="00330852"/>
    <w:rsid w:val="0033230B"/>
    <w:rsid w:val="00333AA5"/>
    <w:rsid w:val="003340D8"/>
    <w:rsid w:val="003343E3"/>
    <w:rsid w:val="003348F5"/>
    <w:rsid w:val="00334FBE"/>
    <w:rsid w:val="00335925"/>
    <w:rsid w:val="00335E89"/>
    <w:rsid w:val="0033601F"/>
    <w:rsid w:val="003364EA"/>
    <w:rsid w:val="0033657D"/>
    <w:rsid w:val="003376FF"/>
    <w:rsid w:val="0034020B"/>
    <w:rsid w:val="003405F9"/>
    <w:rsid w:val="00341B4F"/>
    <w:rsid w:val="00341D53"/>
    <w:rsid w:val="003423AF"/>
    <w:rsid w:val="00342D31"/>
    <w:rsid w:val="003432CA"/>
    <w:rsid w:val="003433AB"/>
    <w:rsid w:val="00344EA4"/>
    <w:rsid w:val="0034527A"/>
    <w:rsid w:val="003456A6"/>
    <w:rsid w:val="003468D1"/>
    <w:rsid w:val="0034711E"/>
    <w:rsid w:val="00347B69"/>
    <w:rsid w:val="0035005B"/>
    <w:rsid w:val="0035034B"/>
    <w:rsid w:val="003505F1"/>
    <w:rsid w:val="003508BE"/>
    <w:rsid w:val="00351CE5"/>
    <w:rsid w:val="00352492"/>
    <w:rsid w:val="00352A16"/>
    <w:rsid w:val="00352ADE"/>
    <w:rsid w:val="003534EB"/>
    <w:rsid w:val="0035360E"/>
    <w:rsid w:val="00353AE1"/>
    <w:rsid w:val="00355582"/>
    <w:rsid w:val="0035592D"/>
    <w:rsid w:val="00355FDC"/>
    <w:rsid w:val="003564EF"/>
    <w:rsid w:val="003567B0"/>
    <w:rsid w:val="003567B4"/>
    <w:rsid w:val="003570AC"/>
    <w:rsid w:val="00360131"/>
    <w:rsid w:val="00360864"/>
    <w:rsid w:val="0036171D"/>
    <w:rsid w:val="003618A1"/>
    <w:rsid w:val="0036319C"/>
    <w:rsid w:val="00363541"/>
    <w:rsid w:val="003636F5"/>
    <w:rsid w:val="00363AD2"/>
    <w:rsid w:val="00364617"/>
    <w:rsid w:val="003648D1"/>
    <w:rsid w:val="003650CC"/>
    <w:rsid w:val="00365282"/>
    <w:rsid w:val="00365436"/>
    <w:rsid w:val="00365595"/>
    <w:rsid w:val="00366D88"/>
    <w:rsid w:val="00367F4B"/>
    <w:rsid w:val="00370DD4"/>
    <w:rsid w:val="00371284"/>
    <w:rsid w:val="00371407"/>
    <w:rsid w:val="00371980"/>
    <w:rsid w:val="00371C5A"/>
    <w:rsid w:val="00371D6B"/>
    <w:rsid w:val="003721D5"/>
    <w:rsid w:val="003725E8"/>
    <w:rsid w:val="003728D4"/>
    <w:rsid w:val="00374756"/>
    <w:rsid w:val="0037796D"/>
    <w:rsid w:val="003779CC"/>
    <w:rsid w:val="00377BD8"/>
    <w:rsid w:val="00381350"/>
    <w:rsid w:val="0038180A"/>
    <w:rsid w:val="003819EA"/>
    <w:rsid w:val="003821D0"/>
    <w:rsid w:val="00383224"/>
    <w:rsid w:val="00383DDF"/>
    <w:rsid w:val="00384747"/>
    <w:rsid w:val="00385999"/>
    <w:rsid w:val="00385AAE"/>
    <w:rsid w:val="00385C3C"/>
    <w:rsid w:val="00386360"/>
    <w:rsid w:val="00386410"/>
    <w:rsid w:val="00386809"/>
    <w:rsid w:val="00386D50"/>
    <w:rsid w:val="00387075"/>
    <w:rsid w:val="00390B66"/>
    <w:rsid w:val="00390D4E"/>
    <w:rsid w:val="00390FAF"/>
    <w:rsid w:val="00391548"/>
    <w:rsid w:val="00392201"/>
    <w:rsid w:val="0039245D"/>
    <w:rsid w:val="003932D8"/>
    <w:rsid w:val="00394A4C"/>
    <w:rsid w:val="00394C6B"/>
    <w:rsid w:val="00394DB2"/>
    <w:rsid w:val="00394EED"/>
    <w:rsid w:val="00395C6B"/>
    <w:rsid w:val="00395EEB"/>
    <w:rsid w:val="003960CD"/>
    <w:rsid w:val="00396933"/>
    <w:rsid w:val="00396F6D"/>
    <w:rsid w:val="0039737B"/>
    <w:rsid w:val="00397540"/>
    <w:rsid w:val="00397E5E"/>
    <w:rsid w:val="003A02AF"/>
    <w:rsid w:val="003A0397"/>
    <w:rsid w:val="003A0F89"/>
    <w:rsid w:val="003A2628"/>
    <w:rsid w:val="003A3288"/>
    <w:rsid w:val="003A3C28"/>
    <w:rsid w:val="003A3E08"/>
    <w:rsid w:val="003A5EF5"/>
    <w:rsid w:val="003A6809"/>
    <w:rsid w:val="003A7BE2"/>
    <w:rsid w:val="003A7CE4"/>
    <w:rsid w:val="003A7D3D"/>
    <w:rsid w:val="003B035C"/>
    <w:rsid w:val="003B10C9"/>
    <w:rsid w:val="003B1E22"/>
    <w:rsid w:val="003B3EB1"/>
    <w:rsid w:val="003B5053"/>
    <w:rsid w:val="003B5409"/>
    <w:rsid w:val="003B56CD"/>
    <w:rsid w:val="003B5804"/>
    <w:rsid w:val="003B588B"/>
    <w:rsid w:val="003B5F46"/>
    <w:rsid w:val="003B6882"/>
    <w:rsid w:val="003B7C00"/>
    <w:rsid w:val="003C20B4"/>
    <w:rsid w:val="003C2E8C"/>
    <w:rsid w:val="003C3239"/>
    <w:rsid w:val="003C4C65"/>
    <w:rsid w:val="003C519F"/>
    <w:rsid w:val="003C69D7"/>
    <w:rsid w:val="003C6A5E"/>
    <w:rsid w:val="003C7F29"/>
    <w:rsid w:val="003C9BA7"/>
    <w:rsid w:val="003D0173"/>
    <w:rsid w:val="003D1079"/>
    <w:rsid w:val="003D1193"/>
    <w:rsid w:val="003D12D6"/>
    <w:rsid w:val="003D1417"/>
    <w:rsid w:val="003D1A6E"/>
    <w:rsid w:val="003D253C"/>
    <w:rsid w:val="003D2A0A"/>
    <w:rsid w:val="003D2C2D"/>
    <w:rsid w:val="003D308B"/>
    <w:rsid w:val="003D35A8"/>
    <w:rsid w:val="003D3FF3"/>
    <w:rsid w:val="003D455B"/>
    <w:rsid w:val="003D4BD1"/>
    <w:rsid w:val="003D4E5C"/>
    <w:rsid w:val="003D5473"/>
    <w:rsid w:val="003D5515"/>
    <w:rsid w:val="003D580B"/>
    <w:rsid w:val="003D5830"/>
    <w:rsid w:val="003D5CC5"/>
    <w:rsid w:val="003D6756"/>
    <w:rsid w:val="003D6776"/>
    <w:rsid w:val="003D6FF1"/>
    <w:rsid w:val="003D715A"/>
    <w:rsid w:val="003D7204"/>
    <w:rsid w:val="003D751B"/>
    <w:rsid w:val="003D7A41"/>
    <w:rsid w:val="003D7B71"/>
    <w:rsid w:val="003D7E88"/>
    <w:rsid w:val="003D7EED"/>
    <w:rsid w:val="003E16EB"/>
    <w:rsid w:val="003E2D0A"/>
    <w:rsid w:val="003E3968"/>
    <w:rsid w:val="003E4A59"/>
    <w:rsid w:val="003E4F70"/>
    <w:rsid w:val="003E4FC9"/>
    <w:rsid w:val="003E5369"/>
    <w:rsid w:val="003E64EA"/>
    <w:rsid w:val="003E6CEB"/>
    <w:rsid w:val="003E6DE1"/>
    <w:rsid w:val="003F0173"/>
    <w:rsid w:val="003F06B5"/>
    <w:rsid w:val="003F1A06"/>
    <w:rsid w:val="003F2414"/>
    <w:rsid w:val="003F35B9"/>
    <w:rsid w:val="003F373E"/>
    <w:rsid w:val="003F390B"/>
    <w:rsid w:val="003F3BD8"/>
    <w:rsid w:val="003F5132"/>
    <w:rsid w:val="003F51AF"/>
    <w:rsid w:val="003F5FFC"/>
    <w:rsid w:val="003F61EA"/>
    <w:rsid w:val="003F7307"/>
    <w:rsid w:val="003F7508"/>
    <w:rsid w:val="003F75FF"/>
    <w:rsid w:val="003F76F2"/>
    <w:rsid w:val="003F83A4"/>
    <w:rsid w:val="00400707"/>
    <w:rsid w:val="0040079C"/>
    <w:rsid w:val="00400994"/>
    <w:rsid w:val="00400B77"/>
    <w:rsid w:val="00401EC8"/>
    <w:rsid w:val="004021B5"/>
    <w:rsid w:val="00402D0F"/>
    <w:rsid w:val="00402E06"/>
    <w:rsid w:val="00402FCC"/>
    <w:rsid w:val="00403091"/>
    <w:rsid w:val="00403187"/>
    <w:rsid w:val="004049E8"/>
    <w:rsid w:val="00404AC1"/>
    <w:rsid w:val="00404CA8"/>
    <w:rsid w:val="0040524B"/>
    <w:rsid w:val="004065D9"/>
    <w:rsid w:val="00406ED7"/>
    <w:rsid w:val="0040701B"/>
    <w:rsid w:val="00407E19"/>
    <w:rsid w:val="00410AAB"/>
    <w:rsid w:val="00411337"/>
    <w:rsid w:val="0041152F"/>
    <w:rsid w:val="00411CEA"/>
    <w:rsid w:val="00412E91"/>
    <w:rsid w:val="0041303D"/>
    <w:rsid w:val="0041334D"/>
    <w:rsid w:val="004136C8"/>
    <w:rsid w:val="004159D6"/>
    <w:rsid w:val="0041696C"/>
    <w:rsid w:val="00416D00"/>
    <w:rsid w:val="00416DF4"/>
    <w:rsid w:val="004211E9"/>
    <w:rsid w:val="00421209"/>
    <w:rsid w:val="00421FE9"/>
    <w:rsid w:val="004236B2"/>
    <w:rsid w:val="004239F1"/>
    <w:rsid w:val="00423C67"/>
    <w:rsid w:val="0042468C"/>
    <w:rsid w:val="004246A9"/>
    <w:rsid w:val="00424DF9"/>
    <w:rsid w:val="00425A2D"/>
    <w:rsid w:val="0042672B"/>
    <w:rsid w:val="00426968"/>
    <w:rsid w:val="00427191"/>
    <w:rsid w:val="00427CDD"/>
    <w:rsid w:val="00427F04"/>
    <w:rsid w:val="0043028F"/>
    <w:rsid w:val="00430C5C"/>
    <w:rsid w:val="00430E55"/>
    <w:rsid w:val="0043108E"/>
    <w:rsid w:val="004314D3"/>
    <w:rsid w:val="00433DBF"/>
    <w:rsid w:val="0043457E"/>
    <w:rsid w:val="00434F44"/>
    <w:rsid w:val="00435318"/>
    <w:rsid w:val="00435CD8"/>
    <w:rsid w:val="004364EE"/>
    <w:rsid w:val="00437570"/>
    <w:rsid w:val="00437CEA"/>
    <w:rsid w:val="00442070"/>
    <w:rsid w:val="004423B8"/>
    <w:rsid w:val="00442B6C"/>
    <w:rsid w:val="00442D84"/>
    <w:rsid w:val="00443D30"/>
    <w:rsid w:val="004447B0"/>
    <w:rsid w:val="00444B8D"/>
    <w:rsid w:val="004457C9"/>
    <w:rsid w:val="00446CFC"/>
    <w:rsid w:val="00446ED6"/>
    <w:rsid w:val="0045002A"/>
    <w:rsid w:val="004503CB"/>
    <w:rsid w:val="00450867"/>
    <w:rsid w:val="0045100E"/>
    <w:rsid w:val="00451C84"/>
    <w:rsid w:val="00452A80"/>
    <w:rsid w:val="00452C79"/>
    <w:rsid w:val="00452DF2"/>
    <w:rsid w:val="004539B4"/>
    <w:rsid w:val="00453D12"/>
    <w:rsid w:val="00454136"/>
    <w:rsid w:val="004542D8"/>
    <w:rsid w:val="0045486E"/>
    <w:rsid w:val="00455EE1"/>
    <w:rsid w:val="00456289"/>
    <w:rsid w:val="00456348"/>
    <w:rsid w:val="004564CB"/>
    <w:rsid w:val="004603DA"/>
    <w:rsid w:val="0046044E"/>
    <w:rsid w:val="00460BA9"/>
    <w:rsid w:val="00460EF1"/>
    <w:rsid w:val="0046161B"/>
    <w:rsid w:val="00462797"/>
    <w:rsid w:val="00462D97"/>
    <w:rsid w:val="00463996"/>
    <w:rsid w:val="0046461F"/>
    <w:rsid w:val="00464937"/>
    <w:rsid w:val="00465BAE"/>
    <w:rsid w:val="00465D35"/>
    <w:rsid w:val="00466031"/>
    <w:rsid w:val="0046618B"/>
    <w:rsid w:val="00466A18"/>
    <w:rsid w:val="00466F5C"/>
    <w:rsid w:val="0046702B"/>
    <w:rsid w:val="0046758E"/>
    <w:rsid w:val="004676B5"/>
    <w:rsid w:val="00467B91"/>
    <w:rsid w:val="00467BB2"/>
    <w:rsid w:val="00467D07"/>
    <w:rsid w:val="00467DFA"/>
    <w:rsid w:val="00470589"/>
    <w:rsid w:val="0047081F"/>
    <w:rsid w:val="004716B0"/>
    <w:rsid w:val="00472706"/>
    <w:rsid w:val="00472760"/>
    <w:rsid w:val="00473E00"/>
    <w:rsid w:val="00474081"/>
    <w:rsid w:val="00474288"/>
    <w:rsid w:val="00474BE5"/>
    <w:rsid w:val="004767AE"/>
    <w:rsid w:val="0047696B"/>
    <w:rsid w:val="00476AF2"/>
    <w:rsid w:val="00476B8B"/>
    <w:rsid w:val="00477D82"/>
    <w:rsid w:val="00480BCC"/>
    <w:rsid w:val="00481A3D"/>
    <w:rsid w:val="00481CC6"/>
    <w:rsid w:val="004835B3"/>
    <w:rsid w:val="00484959"/>
    <w:rsid w:val="00484E46"/>
    <w:rsid w:val="004864EA"/>
    <w:rsid w:val="00486DA6"/>
    <w:rsid w:val="00487568"/>
    <w:rsid w:val="00487F99"/>
    <w:rsid w:val="00490640"/>
    <w:rsid w:val="0049130E"/>
    <w:rsid w:val="004924EC"/>
    <w:rsid w:val="00492CCF"/>
    <w:rsid w:val="00493AC6"/>
    <w:rsid w:val="0049438B"/>
    <w:rsid w:val="00494566"/>
    <w:rsid w:val="004947FC"/>
    <w:rsid w:val="00494DF5"/>
    <w:rsid w:val="00495EB9"/>
    <w:rsid w:val="00496484"/>
    <w:rsid w:val="00496628"/>
    <w:rsid w:val="00496C48"/>
    <w:rsid w:val="00497ABB"/>
    <w:rsid w:val="004A1131"/>
    <w:rsid w:val="004A13C0"/>
    <w:rsid w:val="004A25BA"/>
    <w:rsid w:val="004A353C"/>
    <w:rsid w:val="004A3A32"/>
    <w:rsid w:val="004A3DC4"/>
    <w:rsid w:val="004A43AD"/>
    <w:rsid w:val="004A639F"/>
    <w:rsid w:val="004A63F2"/>
    <w:rsid w:val="004A6DDA"/>
    <w:rsid w:val="004A7182"/>
    <w:rsid w:val="004A718A"/>
    <w:rsid w:val="004B0A06"/>
    <w:rsid w:val="004B2610"/>
    <w:rsid w:val="004B2E23"/>
    <w:rsid w:val="004B3395"/>
    <w:rsid w:val="004B3529"/>
    <w:rsid w:val="004B3855"/>
    <w:rsid w:val="004B48CA"/>
    <w:rsid w:val="004B4CAA"/>
    <w:rsid w:val="004B4DED"/>
    <w:rsid w:val="004B4F13"/>
    <w:rsid w:val="004B58E5"/>
    <w:rsid w:val="004B5BA0"/>
    <w:rsid w:val="004B6DEE"/>
    <w:rsid w:val="004B6F7C"/>
    <w:rsid w:val="004B7857"/>
    <w:rsid w:val="004B7D70"/>
    <w:rsid w:val="004B7FE9"/>
    <w:rsid w:val="004C080A"/>
    <w:rsid w:val="004C0C67"/>
    <w:rsid w:val="004C264A"/>
    <w:rsid w:val="004C2AF4"/>
    <w:rsid w:val="004C2B3E"/>
    <w:rsid w:val="004C2C97"/>
    <w:rsid w:val="004C3AE6"/>
    <w:rsid w:val="004C3C2D"/>
    <w:rsid w:val="004C59CD"/>
    <w:rsid w:val="004C5CD6"/>
    <w:rsid w:val="004C62F8"/>
    <w:rsid w:val="004C7D72"/>
    <w:rsid w:val="004D050F"/>
    <w:rsid w:val="004D07D8"/>
    <w:rsid w:val="004D12EA"/>
    <w:rsid w:val="004D203F"/>
    <w:rsid w:val="004D2172"/>
    <w:rsid w:val="004D2494"/>
    <w:rsid w:val="004D264A"/>
    <w:rsid w:val="004D2737"/>
    <w:rsid w:val="004D3CCE"/>
    <w:rsid w:val="004D41BA"/>
    <w:rsid w:val="004D4646"/>
    <w:rsid w:val="004D46EE"/>
    <w:rsid w:val="004D5AD9"/>
    <w:rsid w:val="004D609C"/>
    <w:rsid w:val="004D688D"/>
    <w:rsid w:val="004D6E84"/>
    <w:rsid w:val="004D7106"/>
    <w:rsid w:val="004D73A4"/>
    <w:rsid w:val="004E036E"/>
    <w:rsid w:val="004E07BA"/>
    <w:rsid w:val="004E1072"/>
    <w:rsid w:val="004E119D"/>
    <w:rsid w:val="004E184F"/>
    <w:rsid w:val="004E204D"/>
    <w:rsid w:val="004E24BA"/>
    <w:rsid w:val="004E3CAA"/>
    <w:rsid w:val="004E3E0C"/>
    <w:rsid w:val="004E42A6"/>
    <w:rsid w:val="004E478A"/>
    <w:rsid w:val="004E6C95"/>
    <w:rsid w:val="004E7309"/>
    <w:rsid w:val="004F0287"/>
    <w:rsid w:val="004F18AD"/>
    <w:rsid w:val="004F1A0C"/>
    <w:rsid w:val="004F237F"/>
    <w:rsid w:val="004F24E4"/>
    <w:rsid w:val="004F2519"/>
    <w:rsid w:val="004F2D93"/>
    <w:rsid w:val="004F3391"/>
    <w:rsid w:val="004F3E01"/>
    <w:rsid w:val="004F4E70"/>
    <w:rsid w:val="004F4F2B"/>
    <w:rsid w:val="004F5246"/>
    <w:rsid w:val="004F5C31"/>
    <w:rsid w:val="004F5F8C"/>
    <w:rsid w:val="004F6031"/>
    <w:rsid w:val="004F68D4"/>
    <w:rsid w:val="004F69EC"/>
    <w:rsid w:val="004F6E68"/>
    <w:rsid w:val="004F76A9"/>
    <w:rsid w:val="00500D7D"/>
    <w:rsid w:val="005016BF"/>
    <w:rsid w:val="005021FE"/>
    <w:rsid w:val="00503942"/>
    <w:rsid w:val="005042F3"/>
    <w:rsid w:val="00504D31"/>
    <w:rsid w:val="00505E90"/>
    <w:rsid w:val="00506676"/>
    <w:rsid w:val="00506924"/>
    <w:rsid w:val="00507E3C"/>
    <w:rsid w:val="00510148"/>
    <w:rsid w:val="0051079F"/>
    <w:rsid w:val="00510923"/>
    <w:rsid w:val="0051132D"/>
    <w:rsid w:val="00512073"/>
    <w:rsid w:val="00513CDC"/>
    <w:rsid w:val="00513F8F"/>
    <w:rsid w:val="00514B6E"/>
    <w:rsid w:val="00515087"/>
    <w:rsid w:val="00515E66"/>
    <w:rsid w:val="005175D0"/>
    <w:rsid w:val="0051DA08"/>
    <w:rsid w:val="00520591"/>
    <w:rsid w:val="00520AA1"/>
    <w:rsid w:val="00521205"/>
    <w:rsid w:val="00521344"/>
    <w:rsid w:val="00521578"/>
    <w:rsid w:val="005219E9"/>
    <w:rsid w:val="005220A8"/>
    <w:rsid w:val="00522115"/>
    <w:rsid w:val="00522688"/>
    <w:rsid w:val="00523488"/>
    <w:rsid w:val="0052389A"/>
    <w:rsid w:val="005242B4"/>
    <w:rsid w:val="00525A3C"/>
    <w:rsid w:val="00526A57"/>
    <w:rsid w:val="00527CC2"/>
    <w:rsid w:val="005308E7"/>
    <w:rsid w:val="00531398"/>
    <w:rsid w:val="00531452"/>
    <w:rsid w:val="00531794"/>
    <w:rsid w:val="005328BF"/>
    <w:rsid w:val="00533153"/>
    <w:rsid w:val="00534AB2"/>
    <w:rsid w:val="0053525D"/>
    <w:rsid w:val="00535FCA"/>
    <w:rsid w:val="00536A0F"/>
    <w:rsid w:val="00536C8F"/>
    <w:rsid w:val="00537B00"/>
    <w:rsid w:val="00537CB4"/>
    <w:rsid w:val="0054235C"/>
    <w:rsid w:val="00542DE7"/>
    <w:rsid w:val="00543438"/>
    <w:rsid w:val="005436FF"/>
    <w:rsid w:val="00543F20"/>
    <w:rsid w:val="0054447B"/>
    <w:rsid w:val="00544557"/>
    <w:rsid w:val="00544EF8"/>
    <w:rsid w:val="0054542F"/>
    <w:rsid w:val="00545F04"/>
    <w:rsid w:val="00546475"/>
    <w:rsid w:val="005470D4"/>
    <w:rsid w:val="00547212"/>
    <w:rsid w:val="005473A2"/>
    <w:rsid w:val="00547794"/>
    <w:rsid w:val="00547922"/>
    <w:rsid w:val="00547C7A"/>
    <w:rsid w:val="00547DBB"/>
    <w:rsid w:val="00550674"/>
    <w:rsid w:val="00550D69"/>
    <w:rsid w:val="0055170D"/>
    <w:rsid w:val="00553933"/>
    <w:rsid w:val="0055432F"/>
    <w:rsid w:val="005549A8"/>
    <w:rsid w:val="00555446"/>
    <w:rsid w:val="005556DC"/>
    <w:rsid w:val="00555A5D"/>
    <w:rsid w:val="00556015"/>
    <w:rsid w:val="00557B81"/>
    <w:rsid w:val="00560292"/>
    <w:rsid w:val="00560E88"/>
    <w:rsid w:val="0056126D"/>
    <w:rsid w:val="005621E7"/>
    <w:rsid w:val="005623DC"/>
    <w:rsid w:val="0056280A"/>
    <w:rsid w:val="00562831"/>
    <w:rsid w:val="00563415"/>
    <w:rsid w:val="00564CE9"/>
    <w:rsid w:val="005652C7"/>
    <w:rsid w:val="0056535C"/>
    <w:rsid w:val="00565521"/>
    <w:rsid w:val="005655CE"/>
    <w:rsid w:val="00565F67"/>
    <w:rsid w:val="0056613D"/>
    <w:rsid w:val="005668EB"/>
    <w:rsid w:val="00566C42"/>
    <w:rsid w:val="00567032"/>
    <w:rsid w:val="00567750"/>
    <w:rsid w:val="00570022"/>
    <w:rsid w:val="00570304"/>
    <w:rsid w:val="00570638"/>
    <w:rsid w:val="0057151D"/>
    <w:rsid w:val="00571ADB"/>
    <w:rsid w:val="00571FD9"/>
    <w:rsid w:val="00572B96"/>
    <w:rsid w:val="00574A36"/>
    <w:rsid w:val="00574A3B"/>
    <w:rsid w:val="00574E09"/>
    <w:rsid w:val="00576B4B"/>
    <w:rsid w:val="00577658"/>
    <w:rsid w:val="005778AB"/>
    <w:rsid w:val="005806C1"/>
    <w:rsid w:val="00581E19"/>
    <w:rsid w:val="0058212D"/>
    <w:rsid w:val="0058275D"/>
    <w:rsid w:val="005828CC"/>
    <w:rsid w:val="00582DA5"/>
    <w:rsid w:val="005832E5"/>
    <w:rsid w:val="00583614"/>
    <w:rsid w:val="005837C1"/>
    <w:rsid w:val="00583EF3"/>
    <w:rsid w:val="0058450E"/>
    <w:rsid w:val="00584929"/>
    <w:rsid w:val="00584DFC"/>
    <w:rsid w:val="00584E01"/>
    <w:rsid w:val="00584E20"/>
    <w:rsid w:val="005851EB"/>
    <w:rsid w:val="0058526B"/>
    <w:rsid w:val="00585FE6"/>
    <w:rsid w:val="00590080"/>
    <w:rsid w:val="005902B1"/>
    <w:rsid w:val="0059397B"/>
    <w:rsid w:val="00594721"/>
    <w:rsid w:val="00595A1C"/>
    <w:rsid w:val="00595CA6"/>
    <w:rsid w:val="005A063F"/>
    <w:rsid w:val="005A08DE"/>
    <w:rsid w:val="005A0AB8"/>
    <w:rsid w:val="005A2652"/>
    <w:rsid w:val="005A2BC8"/>
    <w:rsid w:val="005A3031"/>
    <w:rsid w:val="005A39A5"/>
    <w:rsid w:val="005A3C72"/>
    <w:rsid w:val="005A440A"/>
    <w:rsid w:val="005A4DDD"/>
    <w:rsid w:val="005A5E33"/>
    <w:rsid w:val="005A5F3D"/>
    <w:rsid w:val="005B14A2"/>
    <w:rsid w:val="005B1B41"/>
    <w:rsid w:val="005B1CA6"/>
    <w:rsid w:val="005B1DBB"/>
    <w:rsid w:val="005B1E42"/>
    <w:rsid w:val="005B1F5E"/>
    <w:rsid w:val="005B25A6"/>
    <w:rsid w:val="005B2D66"/>
    <w:rsid w:val="005B367C"/>
    <w:rsid w:val="005B39FD"/>
    <w:rsid w:val="005B3ABE"/>
    <w:rsid w:val="005B483B"/>
    <w:rsid w:val="005B5395"/>
    <w:rsid w:val="005B54EA"/>
    <w:rsid w:val="005B6B14"/>
    <w:rsid w:val="005B7B5A"/>
    <w:rsid w:val="005B7FBE"/>
    <w:rsid w:val="005C003D"/>
    <w:rsid w:val="005C0D1C"/>
    <w:rsid w:val="005C1B29"/>
    <w:rsid w:val="005C212E"/>
    <w:rsid w:val="005C2275"/>
    <w:rsid w:val="005C2A52"/>
    <w:rsid w:val="005C2EFC"/>
    <w:rsid w:val="005C4438"/>
    <w:rsid w:val="005C4CCE"/>
    <w:rsid w:val="005C5846"/>
    <w:rsid w:val="005C6B3B"/>
    <w:rsid w:val="005C785C"/>
    <w:rsid w:val="005D065D"/>
    <w:rsid w:val="005D088D"/>
    <w:rsid w:val="005D098C"/>
    <w:rsid w:val="005D0A7F"/>
    <w:rsid w:val="005D0FF3"/>
    <w:rsid w:val="005D1433"/>
    <w:rsid w:val="005D1B78"/>
    <w:rsid w:val="005D1C51"/>
    <w:rsid w:val="005D206C"/>
    <w:rsid w:val="005D2A18"/>
    <w:rsid w:val="005D2C5E"/>
    <w:rsid w:val="005D2D2E"/>
    <w:rsid w:val="005D4C2F"/>
    <w:rsid w:val="005D5224"/>
    <w:rsid w:val="005D55CE"/>
    <w:rsid w:val="005D560D"/>
    <w:rsid w:val="005D5727"/>
    <w:rsid w:val="005D5E3E"/>
    <w:rsid w:val="005D67AB"/>
    <w:rsid w:val="005D6A50"/>
    <w:rsid w:val="005D6D7B"/>
    <w:rsid w:val="005D74AA"/>
    <w:rsid w:val="005E0278"/>
    <w:rsid w:val="005E0449"/>
    <w:rsid w:val="005E0544"/>
    <w:rsid w:val="005E0659"/>
    <w:rsid w:val="005E071E"/>
    <w:rsid w:val="005E0B0C"/>
    <w:rsid w:val="005E1D9D"/>
    <w:rsid w:val="005E25BB"/>
    <w:rsid w:val="005E2A6F"/>
    <w:rsid w:val="005E36B4"/>
    <w:rsid w:val="005E4194"/>
    <w:rsid w:val="005E4AB4"/>
    <w:rsid w:val="005E4E2A"/>
    <w:rsid w:val="005E4F7C"/>
    <w:rsid w:val="005E5104"/>
    <w:rsid w:val="005E5273"/>
    <w:rsid w:val="005E52CC"/>
    <w:rsid w:val="005E53FF"/>
    <w:rsid w:val="005E5669"/>
    <w:rsid w:val="005E5C5D"/>
    <w:rsid w:val="005E6199"/>
    <w:rsid w:val="005E6568"/>
    <w:rsid w:val="005F0344"/>
    <w:rsid w:val="005F05C9"/>
    <w:rsid w:val="005F061C"/>
    <w:rsid w:val="005F0E20"/>
    <w:rsid w:val="005F229D"/>
    <w:rsid w:val="005F2F76"/>
    <w:rsid w:val="005F33D0"/>
    <w:rsid w:val="005F3963"/>
    <w:rsid w:val="005F42C3"/>
    <w:rsid w:val="005F436A"/>
    <w:rsid w:val="005F447C"/>
    <w:rsid w:val="005F47C1"/>
    <w:rsid w:val="0060053B"/>
    <w:rsid w:val="0060053C"/>
    <w:rsid w:val="00602560"/>
    <w:rsid w:val="0060262E"/>
    <w:rsid w:val="00602A66"/>
    <w:rsid w:val="00602EC2"/>
    <w:rsid w:val="00604458"/>
    <w:rsid w:val="006053BD"/>
    <w:rsid w:val="00605FE9"/>
    <w:rsid w:val="00606B47"/>
    <w:rsid w:val="00606DD5"/>
    <w:rsid w:val="00610BA2"/>
    <w:rsid w:val="00611F34"/>
    <w:rsid w:val="006120D8"/>
    <w:rsid w:val="00612DEB"/>
    <w:rsid w:val="00612E3E"/>
    <w:rsid w:val="006144DC"/>
    <w:rsid w:val="0061741F"/>
    <w:rsid w:val="006174DB"/>
    <w:rsid w:val="00620A32"/>
    <w:rsid w:val="00620D89"/>
    <w:rsid w:val="00620DFC"/>
    <w:rsid w:val="00620E95"/>
    <w:rsid w:val="006217B7"/>
    <w:rsid w:val="006220BD"/>
    <w:rsid w:val="00622F32"/>
    <w:rsid w:val="00623013"/>
    <w:rsid w:val="0062333E"/>
    <w:rsid w:val="00623BB6"/>
    <w:rsid w:val="00624016"/>
    <w:rsid w:val="00624215"/>
    <w:rsid w:val="0062465D"/>
    <w:rsid w:val="0062466C"/>
    <w:rsid w:val="00625B3F"/>
    <w:rsid w:val="00626283"/>
    <w:rsid w:val="006266CD"/>
    <w:rsid w:val="00626BC2"/>
    <w:rsid w:val="00627545"/>
    <w:rsid w:val="0062758E"/>
    <w:rsid w:val="0062790A"/>
    <w:rsid w:val="00627FD1"/>
    <w:rsid w:val="00630C39"/>
    <w:rsid w:val="00631A91"/>
    <w:rsid w:val="00634321"/>
    <w:rsid w:val="006346A9"/>
    <w:rsid w:val="0063484E"/>
    <w:rsid w:val="00634AEF"/>
    <w:rsid w:val="00635832"/>
    <w:rsid w:val="00635D2D"/>
    <w:rsid w:val="006361D9"/>
    <w:rsid w:val="006361DF"/>
    <w:rsid w:val="00636EDB"/>
    <w:rsid w:val="00637D19"/>
    <w:rsid w:val="00640B7A"/>
    <w:rsid w:val="00640C89"/>
    <w:rsid w:val="00640E73"/>
    <w:rsid w:val="0064109D"/>
    <w:rsid w:val="006418E0"/>
    <w:rsid w:val="00641AA6"/>
    <w:rsid w:val="00641AEA"/>
    <w:rsid w:val="006425CC"/>
    <w:rsid w:val="00642C5F"/>
    <w:rsid w:val="00643357"/>
    <w:rsid w:val="0064387E"/>
    <w:rsid w:val="0064425C"/>
    <w:rsid w:val="0064466D"/>
    <w:rsid w:val="00644824"/>
    <w:rsid w:val="006448FC"/>
    <w:rsid w:val="00645633"/>
    <w:rsid w:val="00645DA3"/>
    <w:rsid w:val="00646CA5"/>
    <w:rsid w:val="0064777C"/>
    <w:rsid w:val="00647A56"/>
    <w:rsid w:val="00647E1F"/>
    <w:rsid w:val="006485AD"/>
    <w:rsid w:val="0065047A"/>
    <w:rsid w:val="006511A5"/>
    <w:rsid w:val="00651CED"/>
    <w:rsid w:val="00652054"/>
    <w:rsid w:val="00652DAB"/>
    <w:rsid w:val="006531BD"/>
    <w:rsid w:val="00653229"/>
    <w:rsid w:val="00653634"/>
    <w:rsid w:val="00655E4D"/>
    <w:rsid w:val="0065626B"/>
    <w:rsid w:val="006562BF"/>
    <w:rsid w:val="0065649A"/>
    <w:rsid w:val="0065650C"/>
    <w:rsid w:val="006576CB"/>
    <w:rsid w:val="006607EC"/>
    <w:rsid w:val="00660B04"/>
    <w:rsid w:val="00660BDF"/>
    <w:rsid w:val="00660C9D"/>
    <w:rsid w:val="00661BA3"/>
    <w:rsid w:val="00662577"/>
    <w:rsid w:val="00662621"/>
    <w:rsid w:val="006626EC"/>
    <w:rsid w:val="0066323B"/>
    <w:rsid w:val="006632F3"/>
    <w:rsid w:val="00663D09"/>
    <w:rsid w:val="006643A3"/>
    <w:rsid w:val="006643B8"/>
    <w:rsid w:val="006650F3"/>
    <w:rsid w:val="006652C5"/>
    <w:rsid w:val="00666964"/>
    <w:rsid w:val="00666A9E"/>
    <w:rsid w:val="006704FC"/>
    <w:rsid w:val="006709B1"/>
    <w:rsid w:val="0067186E"/>
    <w:rsid w:val="00672D64"/>
    <w:rsid w:val="00673256"/>
    <w:rsid w:val="00673B53"/>
    <w:rsid w:val="006741BB"/>
    <w:rsid w:val="00674F17"/>
    <w:rsid w:val="00674FBD"/>
    <w:rsid w:val="006753EE"/>
    <w:rsid w:val="006756ED"/>
    <w:rsid w:val="00675916"/>
    <w:rsid w:val="00675925"/>
    <w:rsid w:val="00675EE2"/>
    <w:rsid w:val="0067640C"/>
    <w:rsid w:val="006764AF"/>
    <w:rsid w:val="00676595"/>
    <w:rsid w:val="00676677"/>
    <w:rsid w:val="00676987"/>
    <w:rsid w:val="006776A7"/>
    <w:rsid w:val="00677AE2"/>
    <w:rsid w:val="00681592"/>
    <w:rsid w:val="006816B7"/>
    <w:rsid w:val="00681D4A"/>
    <w:rsid w:val="00681DD8"/>
    <w:rsid w:val="00681E2C"/>
    <w:rsid w:val="00682AE6"/>
    <w:rsid w:val="00682DC6"/>
    <w:rsid w:val="00683112"/>
    <w:rsid w:val="0068337C"/>
    <w:rsid w:val="00683DE4"/>
    <w:rsid w:val="006845A2"/>
    <w:rsid w:val="0068622D"/>
    <w:rsid w:val="0068648E"/>
    <w:rsid w:val="006866D8"/>
    <w:rsid w:val="0068762E"/>
    <w:rsid w:val="00687A28"/>
    <w:rsid w:val="00687C14"/>
    <w:rsid w:val="006903E9"/>
    <w:rsid w:val="006906DE"/>
    <w:rsid w:val="006907B1"/>
    <w:rsid w:val="00691C2C"/>
    <w:rsid w:val="00691E9F"/>
    <w:rsid w:val="00692145"/>
    <w:rsid w:val="00692395"/>
    <w:rsid w:val="00692581"/>
    <w:rsid w:val="006925A6"/>
    <w:rsid w:val="006925AE"/>
    <w:rsid w:val="00693250"/>
    <w:rsid w:val="00693CDB"/>
    <w:rsid w:val="00694536"/>
    <w:rsid w:val="00694D37"/>
    <w:rsid w:val="00695BEB"/>
    <w:rsid w:val="00696585"/>
    <w:rsid w:val="006968C1"/>
    <w:rsid w:val="00697237"/>
    <w:rsid w:val="0069766F"/>
    <w:rsid w:val="0069768E"/>
    <w:rsid w:val="006978B2"/>
    <w:rsid w:val="00697B2D"/>
    <w:rsid w:val="00697FBB"/>
    <w:rsid w:val="0069F5D2"/>
    <w:rsid w:val="006A089A"/>
    <w:rsid w:val="006A0A32"/>
    <w:rsid w:val="006A1187"/>
    <w:rsid w:val="006A1537"/>
    <w:rsid w:val="006A16F8"/>
    <w:rsid w:val="006A24B5"/>
    <w:rsid w:val="006A3265"/>
    <w:rsid w:val="006A3360"/>
    <w:rsid w:val="006A41DC"/>
    <w:rsid w:val="006A6B8A"/>
    <w:rsid w:val="006A7817"/>
    <w:rsid w:val="006B01F0"/>
    <w:rsid w:val="006B094B"/>
    <w:rsid w:val="006B0A32"/>
    <w:rsid w:val="006B142E"/>
    <w:rsid w:val="006B246F"/>
    <w:rsid w:val="006B33A4"/>
    <w:rsid w:val="006B370C"/>
    <w:rsid w:val="006B3F94"/>
    <w:rsid w:val="006B4704"/>
    <w:rsid w:val="006B5093"/>
    <w:rsid w:val="006B50D6"/>
    <w:rsid w:val="006B587B"/>
    <w:rsid w:val="006B6A5C"/>
    <w:rsid w:val="006B6AEB"/>
    <w:rsid w:val="006B6B30"/>
    <w:rsid w:val="006B6C0D"/>
    <w:rsid w:val="006B71FD"/>
    <w:rsid w:val="006C0073"/>
    <w:rsid w:val="006C04C7"/>
    <w:rsid w:val="006C06DF"/>
    <w:rsid w:val="006C1196"/>
    <w:rsid w:val="006C1E15"/>
    <w:rsid w:val="006C39D2"/>
    <w:rsid w:val="006C4D20"/>
    <w:rsid w:val="006C4F3B"/>
    <w:rsid w:val="006C5287"/>
    <w:rsid w:val="006C65ED"/>
    <w:rsid w:val="006C6732"/>
    <w:rsid w:val="006C674F"/>
    <w:rsid w:val="006C6F68"/>
    <w:rsid w:val="006C7134"/>
    <w:rsid w:val="006C7CD8"/>
    <w:rsid w:val="006D0154"/>
    <w:rsid w:val="006D0FA3"/>
    <w:rsid w:val="006D12DB"/>
    <w:rsid w:val="006D23AD"/>
    <w:rsid w:val="006D28E4"/>
    <w:rsid w:val="006D3246"/>
    <w:rsid w:val="006D36D7"/>
    <w:rsid w:val="006D41DD"/>
    <w:rsid w:val="006D48B7"/>
    <w:rsid w:val="006D7BFD"/>
    <w:rsid w:val="006E0356"/>
    <w:rsid w:val="006E09DF"/>
    <w:rsid w:val="006E2A63"/>
    <w:rsid w:val="006E3CD0"/>
    <w:rsid w:val="006E3CF4"/>
    <w:rsid w:val="006E51C3"/>
    <w:rsid w:val="006E687D"/>
    <w:rsid w:val="006E6D56"/>
    <w:rsid w:val="006E773C"/>
    <w:rsid w:val="006F020D"/>
    <w:rsid w:val="006F0F41"/>
    <w:rsid w:val="006F15A2"/>
    <w:rsid w:val="006F16CC"/>
    <w:rsid w:val="006F22DC"/>
    <w:rsid w:val="006F3FB6"/>
    <w:rsid w:val="006F4112"/>
    <w:rsid w:val="006F4954"/>
    <w:rsid w:val="006F6969"/>
    <w:rsid w:val="006F6AED"/>
    <w:rsid w:val="006F78C5"/>
    <w:rsid w:val="006F7D81"/>
    <w:rsid w:val="0070035D"/>
    <w:rsid w:val="007009F7"/>
    <w:rsid w:val="00700F8C"/>
    <w:rsid w:val="00701A5F"/>
    <w:rsid w:val="007023A8"/>
    <w:rsid w:val="00702709"/>
    <w:rsid w:val="00702C7A"/>
    <w:rsid w:val="00702C83"/>
    <w:rsid w:val="00702D70"/>
    <w:rsid w:val="0070301E"/>
    <w:rsid w:val="007031D8"/>
    <w:rsid w:val="00703FE2"/>
    <w:rsid w:val="007041A3"/>
    <w:rsid w:val="0070520A"/>
    <w:rsid w:val="00705357"/>
    <w:rsid w:val="00706B04"/>
    <w:rsid w:val="00706C29"/>
    <w:rsid w:val="007076FC"/>
    <w:rsid w:val="0070944F"/>
    <w:rsid w:val="00710026"/>
    <w:rsid w:val="007106B9"/>
    <w:rsid w:val="00710C71"/>
    <w:rsid w:val="00710D2F"/>
    <w:rsid w:val="00710E8E"/>
    <w:rsid w:val="00712F61"/>
    <w:rsid w:val="0071306C"/>
    <w:rsid w:val="00713279"/>
    <w:rsid w:val="00714064"/>
    <w:rsid w:val="00715513"/>
    <w:rsid w:val="0071577A"/>
    <w:rsid w:val="007169AD"/>
    <w:rsid w:val="00716D78"/>
    <w:rsid w:val="00717281"/>
    <w:rsid w:val="00717A65"/>
    <w:rsid w:val="00717E44"/>
    <w:rsid w:val="00717FB5"/>
    <w:rsid w:val="0072008D"/>
    <w:rsid w:val="00720728"/>
    <w:rsid w:val="00720C69"/>
    <w:rsid w:val="00720EE7"/>
    <w:rsid w:val="00721324"/>
    <w:rsid w:val="00721BD0"/>
    <w:rsid w:val="00721ED9"/>
    <w:rsid w:val="0072204A"/>
    <w:rsid w:val="007231C7"/>
    <w:rsid w:val="00723DFD"/>
    <w:rsid w:val="00723E89"/>
    <w:rsid w:val="00726AE7"/>
    <w:rsid w:val="00726FE8"/>
    <w:rsid w:val="007270B0"/>
    <w:rsid w:val="007271D1"/>
    <w:rsid w:val="0073054D"/>
    <w:rsid w:val="007306A1"/>
    <w:rsid w:val="00731240"/>
    <w:rsid w:val="007323A3"/>
    <w:rsid w:val="00732629"/>
    <w:rsid w:val="00732C31"/>
    <w:rsid w:val="00732CB5"/>
    <w:rsid w:val="0073441D"/>
    <w:rsid w:val="00734F65"/>
    <w:rsid w:val="00735CA1"/>
    <w:rsid w:val="00735E3F"/>
    <w:rsid w:val="00736769"/>
    <w:rsid w:val="00736FD4"/>
    <w:rsid w:val="0073718F"/>
    <w:rsid w:val="00737B5F"/>
    <w:rsid w:val="00737BB9"/>
    <w:rsid w:val="007401B3"/>
    <w:rsid w:val="00740C67"/>
    <w:rsid w:val="0074197A"/>
    <w:rsid w:val="007422E4"/>
    <w:rsid w:val="00743AFE"/>
    <w:rsid w:val="007443CF"/>
    <w:rsid w:val="007448F2"/>
    <w:rsid w:val="00744B12"/>
    <w:rsid w:val="00744D32"/>
    <w:rsid w:val="0074535D"/>
    <w:rsid w:val="007456C4"/>
    <w:rsid w:val="0074714E"/>
    <w:rsid w:val="007510CE"/>
    <w:rsid w:val="00754303"/>
    <w:rsid w:val="0075450E"/>
    <w:rsid w:val="00754E7B"/>
    <w:rsid w:val="00755065"/>
    <w:rsid w:val="00755527"/>
    <w:rsid w:val="00755BE2"/>
    <w:rsid w:val="007573D9"/>
    <w:rsid w:val="0075749E"/>
    <w:rsid w:val="00757B4C"/>
    <w:rsid w:val="00760AB9"/>
    <w:rsid w:val="00760DA6"/>
    <w:rsid w:val="007617EF"/>
    <w:rsid w:val="00761B0C"/>
    <w:rsid w:val="00762457"/>
    <w:rsid w:val="00762EC9"/>
    <w:rsid w:val="0076304E"/>
    <w:rsid w:val="00763905"/>
    <w:rsid w:val="00763DAE"/>
    <w:rsid w:val="007640F4"/>
    <w:rsid w:val="00764DE0"/>
    <w:rsid w:val="00766381"/>
    <w:rsid w:val="00767539"/>
    <w:rsid w:val="00767A61"/>
    <w:rsid w:val="00767E25"/>
    <w:rsid w:val="00770F45"/>
    <w:rsid w:val="00771212"/>
    <w:rsid w:val="00771C01"/>
    <w:rsid w:val="00771E82"/>
    <w:rsid w:val="00772347"/>
    <w:rsid w:val="007723F1"/>
    <w:rsid w:val="00773133"/>
    <w:rsid w:val="00774BD8"/>
    <w:rsid w:val="007751B0"/>
    <w:rsid w:val="007760B4"/>
    <w:rsid w:val="00776619"/>
    <w:rsid w:val="007773D7"/>
    <w:rsid w:val="00777CD0"/>
    <w:rsid w:val="00782D15"/>
    <w:rsid w:val="0078323C"/>
    <w:rsid w:val="007833BD"/>
    <w:rsid w:val="00784B56"/>
    <w:rsid w:val="00784BB8"/>
    <w:rsid w:val="007850C2"/>
    <w:rsid w:val="0078532C"/>
    <w:rsid w:val="00785396"/>
    <w:rsid w:val="00786141"/>
    <w:rsid w:val="0078635C"/>
    <w:rsid w:val="00787314"/>
    <w:rsid w:val="007873EB"/>
    <w:rsid w:val="007877F2"/>
    <w:rsid w:val="00791238"/>
    <w:rsid w:val="007915EC"/>
    <w:rsid w:val="00791755"/>
    <w:rsid w:val="007924A8"/>
    <w:rsid w:val="00792E79"/>
    <w:rsid w:val="00794073"/>
    <w:rsid w:val="0079424A"/>
    <w:rsid w:val="00794982"/>
    <w:rsid w:val="00795422"/>
    <w:rsid w:val="00796DB1"/>
    <w:rsid w:val="00797CE3"/>
    <w:rsid w:val="007A00DE"/>
    <w:rsid w:val="007A04BA"/>
    <w:rsid w:val="007A1EB8"/>
    <w:rsid w:val="007A38CE"/>
    <w:rsid w:val="007A4648"/>
    <w:rsid w:val="007A557C"/>
    <w:rsid w:val="007B1B27"/>
    <w:rsid w:val="007B2C89"/>
    <w:rsid w:val="007B319D"/>
    <w:rsid w:val="007B321A"/>
    <w:rsid w:val="007B3505"/>
    <w:rsid w:val="007B3A35"/>
    <w:rsid w:val="007B3BC0"/>
    <w:rsid w:val="007B4600"/>
    <w:rsid w:val="007B4AA7"/>
    <w:rsid w:val="007B4B55"/>
    <w:rsid w:val="007B4D0B"/>
    <w:rsid w:val="007B58D0"/>
    <w:rsid w:val="007B6C55"/>
    <w:rsid w:val="007B721D"/>
    <w:rsid w:val="007B7291"/>
    <w:rsid w:val="007B7596"/>
    <w:rsid w:val="007C0077"/>
    <w:rsid w:val="007C0634"/>
    <w:rsid w:val="007C068C"/>
    <w:rsid w:val="007C0CC8"/>
    <w:rsid w:val="007C20A1"/>
    <w:rsid w:val="007C2376"/>
    <w:rsid w:val="007C25C6"/>
    <w:rsid w:val="007C2CB3"/>
    <w:rsid w:val="007C341B"/>
    <w:rsid w:val="007C346D"/>
    <w:rsid w:val="007C49D0"/>
    <w:rsid w:val="007C4F1E"/>
    <w:rsid w:val="007C591A"/>
    <w:rsid w:val="007C5CB1"/>
    <w:rsid w:val="007C63A0"/>
    <w:rsid w:val="007C651E"/>
    <w:rsid w:val="007C6BC0"/>
    <w:rsid w:val="007C709C"/>
    <w:rsid w:val="007C78C7"/>
    <w:rsid w:val="007D0163"/>
    <w:rsid w:val="007D018C"/>
    <w:rsid w:val="007D019C"/>
    <w:rsid w:val="007D07F8"/>
    <w:rsid w:val="007D0B47"/>
    <w:rsid w:val="007D17D6"/>
    <w:rsid w:val="007D1DBC"/>
    <w:rsid w:val="007D2059"/>
    <w:rsid w:val="007D2A4C"/>
    <w:rsid w:val="007D33EC"/>
    <w:rsid w:val="007D34FA"/>
    <w:rsid w:val="007D435F"/>
    <w:rsid w:val="007D5930"/>
    <w:rsid w:val="007D5DB0"/>
    <w:rsid w:val="007D5EAB"/>
    <w:rsid w:val="007D6204"/>
    <w:rsid w:val="007D658D"/>
    <w:rsid w:val="007D66AB"/>
    <w:rsid w:val="007D6776"/>
    <w:rsid w:val="007D689B"/>
    <w:rsid w:val="007D6B2B"/>
    <w:rsid w:val="007D6E4E"/>
    <w:rsid w:val="007D6F18"/>
    <w:rsid w:val="007D6F40"/>
    <w:rsid w:val="007E0171"/>
    <w:rsid w:val="007E059E"/>
    <w:rsid w:val="007E106C"/>
    <w:rsid w:val="007E11FF"/>
    <w:rsid w:val="007E2044"/>
    <w:rsid w:val="007E291A"/>
    <w:rsid w:val="007E3189"/>
    <w:rsid w:val="007E33F8"/>
    <w:rsid w:val="007E3619"/>
    <w:rsid w:val="007E381D"/>
    <w:rsid w:val="007E3836"/>
    <w:rsid w:val="007E388E"/>
    <w:rsid w:val="007E3C7D"/>
    <w:rsid w:val="007E454F"/>
    <w:rsid w:val="007E45C6"/>
    <w:rsid w:val="007E5244"/>
    <w:rsid w:val="007E601F"/>
    <w:rsid w:val="007E6200"/>
    <w:rsid w:val="007E68A4"/>
    <w:rsid w:val="007E74D1"/>
    <w:rsid w:val="007E7AEF"/>
    <w:rsid w:val="007E7EDC"/>
    <w:rsid w:val="007F0A30"/>
    <w:rsid w:val="007F1096"/>
    <w:rsid w:val="007F1E5F"/>
    <w:rsid w:val="007F3B28"/>
    <w:rsid w:val="007F47DF"/>
    <w:rsid w:val="007F47EF"/>
    <w:rsid w:val="007F499D"/>
    <w:rsid w:val="007F53E7"/>
    <w:rsid w:val="007F5410"/>
    <w:rsid w:val="007F76E5"/>
    <w:rsid w:val="007F7A00"/>
    <w:rsid w:val="008006CD"/>
    <w:rsid w:val="0080120B"/>
    <w:rsid w:val="00802E89"/>
    <w:rsid w:val="00803E91"/>
    <w:rsid w:val="0080406B"/>
    <w:rsid w:val="0080538B"/>
    <w:rsid w:val="0080554D"/>
    <w:rsid w:val="00805BB9"/>
    <w:rsid w:val="00805BEE"/>
    <w:rsid w:val="00806216"/>
    <w:rsid w:val="00806417"/>
    <w:rsid w:val="008067B3"/>
    <w:rsid w:val="0081028E"/>
    <w:rsid w:val="0081075F"/>
    <w:rsid w:val="00810DC3"/>
    <w:rsid w:val="00811862"/>
    <w:rsid w:val="00811F4F"/>
    <w:rsid w:val="0081213B"/>
    <w:rsid w:val="00812204"/>
    <w:rsid w:val="00813E7C"/>
    <w:rsid w:val="0081524B"/>
    <w:rsid w:val="00815DCB"/>
    <w:rsid w:val="008160FC"/>
    <w:rsid w:val="00816708"/>
    <w:rsid w:val="00816FBE"/>
    <w:rsid w:val="008174D2"/>
    <w:rsid w:val="008202B1"/>
    <w:rsid w:val="0082056C"/>
    <w:rsid w:val="00820B4B"/>
    <w:rsid w:val="008213EB"/>
    <w:rsid w:val="0082174E"/>
    <w:rsid w:val="00821DFA"/>
    <w:rsid w:val="00822CE2"/>
    <w:rsid w:val="0082346E"/>
    <w:rsid w:val="00823536"/>
    <w:rsid w:val="008249A7"/>
    <w:rsid w:val="008256AB"/>
    <w:rsid w:val="00825902"/>
    <w:rsid w:val="00830BAE"/>
    <w:rsid w:val="008337E3"/>
    <w:rsid w:val="00835218"/>
    <w:rsid w:val="00835CAE"/>
    <w:rsid w:val="008360FE"/>
    <w:rsid w:val="00836634"/>
    <w:rsid w:val="00836655"/>
    <w:rsid w:val="008370B8"/>
    <w:rsid w:val="0083744C"/>
    <w:rsid w:val="0083774A"/>
    <w:rsid w:val="0084087C"/>
    <w:rsid w:val="008409B0"/>
    <w:rsid w:val="00841533"/>
    <w:rsid w:val="00841C1A"/>
    <w:rsid w:val="008426E4"/>
    <w:rsid w:val="00843562"/>
    <w:rsid w:val="00843769"/>
    <w:rsid w:val="00843C42"/>
    <w:rsid w:val="008443C5"/>
    <w:rsid w:val="0084455C"/>
    <w:rsid w:val="00844AA2"/>
    <w:rsid w:val="00845389"/>
    <w:rsid w:val="0084567B"/>
    <w:rsid w:val="008465D3"/>
    <w:rsid w:val="00850540"/>
    <w:rsid w:val="00850E9F"/>
    <w:rsid w:val="00851371"/>
    <w:rsid w:val="00851402"/>
    <w:rsid w:val="00851FAF"/>
    <w:rsid w:val="008529C1"/>
    <w:rsid w:val="00852A92"/>
    <w:rsid w:val="008540A9"/>
    <w:rsid w:val="00854241"/>
    <w:rsid w:val="00854673"/>
    <w:rsid w:val="008548C9"/>
    <w:rsid w:val="00854F75"/>
    <w:rsid w:val="008554EF"/>
    <w:rsid w:val="00856B38"/>
    <w:rsid w:val="00857395"/>
    <w:rsid w:val="00857A09"/>
    <w:rsid w:val="00857C9B"/>
    <w:rsid w:val="008600CC"/>
    <w:rsid w:val="0086014F"/>
    <w:rsid w:val="00860F6A"/>
    <w:rsid w:val="00861105"/>
    <w:rsid w:val="0086133E"/>
    <w:rsid w:val="008617C0"/>
    <w:rsid w:val="008621DF"/>
    <w:rsid w:val="008622F8"/>
    <w:rsid w:val="00862C60"/>
    <w:rsid w:val="00863457"/>
    <w:rsid w:val="008634AF"/>
    <w:rsid w:val="008654FB"/>
    <w:rsid w:val="008656EB"/>
    <w:rsid w:val="00866C24"/>
    <w:rsid w:val="0086755F"/>
    <w:rsid w:val="008678C3"/>
    <w:rsid w:val="00867C46"/>
    <w:rsid w:val="00870362"/>
    <w:rsid w:val="008705C1"/>
    <w:rsid w:val="00870AFD"/>
    <w:rsid w:val="00870CA4"/>
    <w:rsid w:val="008712CB"/>
    <w:rsid w:val="008726B3"/>
    <w:rsid w:val="00872EE7"/>
    <w:rsid w:val="008746B1"/>
    <w:rsid w:val="0087627C"/>
    <w:rsid w:val="00876867"/>
    <w:rsid w:val="008775CE"/>
    <w:rsid w:val="0087DFA6"/>
    <w:rsid w:val="00880C82"/>
    <w:rsid w:val="00881621"/>
    <w:rsid w:val="00881E02"/>
    <w:rsid w:val="008821B1"/>
    <w:rsid w:val="0088252A"/>
    <w:rsid w:val="00882605"/>
    <w:rsid w:val="00883287"/>
    <w:rsid w:val="0088397B"/>
    <w:rsid w:val="00884320"/>
    <w:rsid w:val="008848DD"/>
    <w:rsid w:val="00885559"/>
    <w:rsid w:val="00886587"/>
    <w:rsid w:val="00887FAB"/>
    <w:rsid w:val="00890357"/>
    <w:rsid w:val="00890DB3"/>
    <w:rsid w:val="00890EE2"/>
    <w:rsid w:val="008923D9"/>
    <w:rsid w:val="008924B3"/>
    <w:rsid w:val="00894141"/>
    <w:rsid w:val="00894152"/>
    <w:rsid w:val="0089427D"/>
    <w:rsid w:val="008958FA"/>
    <w:rsid w:val="00895AE1"/>
    <w:rsid w:val="008971ED"/>
    <w:rsid w:val="00897523"/>
    <w:rsid w:val="008978E2"/>
    <w:rsid w:val="00897D20"/>
    <w:rsid w:val="008A047A"/>
    <w:rsid w:val="008A0698"/>
    <w:rsid w:val="008A095F"/>
    <w:rsid w:val="008A1CA6"/>
    <w:rsid w:val="008A2B54"/>
    <w:rsid w:val="008A36A7"/>
    <w:rsid w:val="008A4A62"/>
    <w:rsid w:val="008A5B18"/>
    <w:rsid w:val="008A5B4E"/>
    <w:rsid w:val="008A6ABC"/>
    <w:rsid w:val="008A6E07"/>
    <w:rsid w:val="008A6F52"/>
    <w:rsid w:val="008A7273"/>
    <w:rsid w:val="008A791A"/>
    <w:rsid w:val="008B0AFD"/>
    <w:rsid w:val="008B0E8F"/>
    <w:rsid w:val="008B260A"/>
    <w:rsid w:val="008B34EF"/>
    <w:rsid w:val="008B42A1"/>
    <w:rsid w:val="008B4525"/>
    <w:rsid w:val="008B4D8C"/>
    <w:rsid w:val="008B4E04"/>
    <w:rsid w:val="008B5F35"/>
    <w:rsid w:val="008C0149"/>
    <w:rsid w:val="008C0414"/>
    <w:rsid w:val="008C04FE"/>
    <w:rsid w:val="008C07BD"/>
    <w:rsid w:val="008C1A6F"/>
    <w:rsid w:val="008C1CA0"/>
    <w:rsid w:val="008C1EB6"/>
    <w:rsid w:val="008C2156"/>
    <w:rsid w:val="008C290B"/>
    <w:rsid w:val="008C2D0E"/>
    <w:rsid w:val="008C33C8"/>
    <w:rsid w:val="008C36A1"/>
    <w:rsid w:val="008C3B84"/>
    <w:rsid w:val="008C3E8A"/>
    <w:rsid w:val="008C3FFD"/>
    <w:rsid w:val="008C4AEA"/>
    <w:rsid w:val="008C528C"/>
    <w:rsid w:val="008C5DD0"/>
    <w:rsid w:val="008C7855"/>
    <w:rsid w:val="008C7FC9"/>
    <w:rsid w:val="008D067E"/>
    <w:rsid w:val="008D0F0D"/>
    <w:rsid w:val="008D1102"/>
    <w:rsid w:val="008D18AB"/>
    <w:rsid w:val="008D27FB"/>
    <w:rsid w:val="008D3EF4"/>
    <w:rsid w:val="008D5DFF"/>
    <w:rsid w:val="008D5E4F"/>
    <w:rsid w:val="008D7DE4"/>
    <w:rsid w:val="008E03B7"/>
    <w:rsid w:val="008E069A"/>
    <w:rsid w:val="008E0EE2"/>
    <w:rsid w:val="008E11FF"/>
    <w:rsid w:val="008E25C3"/>
    <w:rsid w:val="008E26E8"/>
    <w:rsid w:val="008E3413"/>
    <w:rsid w:val="008E38DD"/>
    <w:rsid w:val="008E3B97"/>
    <w:rsid w:val="008E4865"/>
    <w:rsid w:val="008E4CBA"/>
    <w:rsid w:val="008E4F9F"/>
    <w:rsid w:val="008E54FE"/>
    <w:rsid w:val="008E59C9"/>
    <w:rsid w:val="008E5D70"/>
    <w:rsid w:val="008E5D98"/>
    <w:rsid w:val="008E5ECA"/>
    <w:rsid w:val="008E5F12"/>
    <w:rsid w:val="008E6561"/>
    <w:rsid w:val="008E71B1"/>
    <w:rsid w:val="008E7B8A"/>
    <w:rsid w:val="008EEEA0"/>
    <w:rsid w:val="008F0887"/>
    <w:rsid w:val="008F14BE"/>
    <w:rsid w:val="008F1A93"/>
    <w:rsid w:val="008F20FC"/>
    <w:rsid w:val="008F2135"/>
    <w:rsid w:val="008F2F8A"/>
    <w:rsid w:val="008F3CDD"/>
    <w:rsid w:val="008F4A7C"/>
    <w:rsid w:val="008F4B98"/>
    <w:rsid w:val="008F5146"/>
    <w:rsid w:val="008F5C72"/>
    <w:rsid w:val="008F5E64"/>
    <w:rsid w:val="008F6EA0"/>
    <w:rsid w:val="008F704F"/>
    <w:rsid w:val="00900565"/>
    <w:rsid w:val="00900671"/>
    <w:rsid w:val="00900EEC"/>
    <w:rsid w:val="009012DB"/>
    <w:rsid w:val="00901D07"/>
    <w:rsid w:val="00901FD7"/>
    <w:rsid w:val="0090239E"/>
    <w:rsid w:val="009028C7"/>
    <w:rsid w:val="00902C80"/>
    <w:rsid w:val="0090300E"/>
    <w:rsid w:val="0090391C"/>
    <w:rsid w:val="00904207"/>
    <w:rsid w:val="009047DB"/>
    <w:rsid w:val="00906F3D"/>
    <w:rsid w:val="00907170"/>
    <w:rsid w:val="00907227"/>
    <w:rsid w:val="009075A1"/>
    <w:rsid w:val="00910E80"/>
    <w:rsid w:val="009119F3"/>
    <w:rsid w:val="00915367"/>
    <w:rsid w:val="009153BE"/>
    <w:rsid w:val="00915C9E"/>
    <w:rsid w:val="00916D31"/>
    <w:rsid w:val="00916EEF"/>
    <w:rsid w:val="00917316"/>
    <w:rsid w:val="00917367"/>
    <w:rsid w:val="009223F6"/>
    <w:rsid w:val="00924028"/>
    <w:rsid w:val="009240B2"/>
    <w:rsid w:val="00925402"/>
    <w:rsid w:val="0092605F"/>
    <w:rsid w:val="00926111"/>
    <w:rsid w:val="00926AA3"/>
    <w:rsid w:val="00927718"/>
    <w:rsid w:val="0093013B"/>
    <w:rsid w:val="009302D9"/>
    <w:rsid w:val="0093072B"/>
    <w:rsid w:val="009309CC"/>
    <w:rsid w:val="009314A3"/>
    <w:rsid w:val="00931992"/>
    <w:rsid w:val="00931FC0"/>
    <w:rsid w:val="00932974"/>
    <w:rsid w:val="009332B2"/>
    <w:rsid w:val="0093522A"/>
    <w:rsid w:val="009355A1"/>
    <w:rsid w:val="00935A6F"/>
    <w:rsid w:val="00935B39"/>
    <w:rsid w:val="0093768C"/>
    <w:rsid w:val="00940565"/>
    <w:rsid w:val="009408CC"/>
    <w:rsid w:val="0094187B"/>
    <w:rsid w:val="00941BEB"/>
    <w:rsid w:val="0094308B"/>
    <w:rsid w:val="009437B9"/>
    <w:rsid w:val="00943CB3"/>
    <w:rsid w:val="00943EB3"/>
    <w:rsid w:val="00944C74"/>
    <w:rsid w:val="00945019"/>
    <w:rsid w:val="0094606D"/>
    <w:rsid w:val="00946AD8"/>
    <w:rsid w:val="00946F6F"/>
    <w:rsid w:val="00947D00"/>
    <w:rsid w:val="00947EE9"/>
    <w:rsid w:val="009502B9"/>
    <w:rsid w:val="00950A48"/>
    <w:rsid w:val="00950DED"/>
    <w:rsid w:val="00950EF3"/>
    <w:rsid w:val="00952B94"/>
    <w:rsid w:val="00952D2D"/>
    <w:rsid w:val="00952DA7"/>
    <w:rsid w:val="00953035"/>
    <w:rsid w:val="00953EE1"/>
    <w:rsid w:val="00954FEC"/>
    <w:rsid w:val="009577BB"/>
    <w:rsid w:val="00957C34"/>
    <w:rsid w:val="00960CF4"/>
    <w:rsid w:val="0096163A"/>
    <w:rsid w:val="00961AD6"/>
    <w:rsid w:val="00961B24"/>
    <w:rsid w:val="00961E9C"/>
    <w:rsid w:val="009622A4"/>
    <w:rsid w:val="009630E9"/>
    <w:rsid w:val="00963774"/>
    <w:rsid w:val="00964228"/>
    <w:rsid w:val="00964251"/>
    <w:rsid w:val="0096483B"/>
    <w:rsid w:val="0096579A"/>
    <w:rsid w:val="00965DCE"/>
    <w:rsid w:val="009662F2"/>
    <w:rsid w:val="009672D1"/>
    <w:rsid w:val="0096793D"/>
    <w:rsid w:val="00970CDC"/>
    <w:rsid w:val="00971169"/>
    <w:rsid w:val="00972861"/>
    <w:rsid w:val="00973778"/>
    <w:rsid w:val="00973BD8"/>
    <w:rsid w:val="00973C47"/>
    <w:rsid w:val="00973E07"/>
    <w:rsid w:val="00974EE3"/>
    <w:rsid w:val="009758B8"/>
    <w:rsid w:val="009765F1"/>
    <w:rsid w:val="00977634"/>
    <w:rsid w:val="00977E50"/>
    <w:rsid w:val="0098067C"/>
    <w:rsid w:val="0098072D"/>
    <w:rsid w:val="009812AC"/>
    <w:rsid w:val="00982DE3"/>
    <w:rsid w:val="00982F42"/>
    <w:rsid w:val="0098352B"/>
    <w:rsid w:val="0098423F"/>
    <w:rsid w:val="00984AC1"/>
    <w:rsid w:val="009856D9"/>
    <w:rsid w:val="0098622E"/>
    <w:rsid w:val="00986601"/>
    <w:rsid w:val="0098706F"/>
    <w:rsid w:val="00990895"/>
    <w:rsid w:val="0099098C"/>
    <w:rsid w:val="00992043"/>
    <w:rsid w:val="0099252F"/>
    <w:rsid w:val="009931F1"/>
    <w:rsid w:val="00993AFA"/>
    <w:rsid w:val="009946BD"/>
    <w:rsid w:val="009959D7"/>
    <w:rsid w:val="00995A4D"/>
    <w:rsid w:val="00996D5A"/>
    <w:rsid w:val="009970C6"/>
    <w:rsid w:val="009971FA"/>
    <w:rsid w:val="00997377"/>
    <w:rsid w:val="009973EE"/>
    <w:rsid w:val="00997C88"/>
    <w:rsid w:val="009A0028"/>
    <w:rsid w:val="009A0C89"/>
    <w:rsid w:val="009A10E2"/>
    <w:rsid w:val="009A1358"/>
    <w:rsid w:val="009A1905"/>
    <w:rsid w:val="009A215F"/>
    <w:rsid w:val="009A2C18"/>
    <w:rsid w:val="009A3438"/>
    <w:rsid w:val="009A3875"/>
    <w:rsid w:val="009A3A8D"/>
    <w:rsid w:val="009A4089"/>
    <w:rsid w:val="009A5002"/>
    <w:rsid w:val="009A5B75"/>
    <w:rsid w:val="009A61E7"/>
    <w:rsid w:val="009A689D"/>
    <w:rsid w:val="009A6B17"/>
    <w:rsid w:val="009A7381"/>
    <w:rsid w:val="009A76B0"/>
    <w:rsid w:val="009A7857"/>
    <w:rsid w:val="009A7AEE"/>
    <w:rsid w:val="009A7C1C"/>
    <w:rsid w:val="009B0506"/>
    <w:rsid w:val="009B0658"/>
    <w:rsid w:val="009B29BB"/>
    <w:rsid w:val="009B2E88"/>
    <w:rsid w:val="009B305D"/>
    <w:rsid w:val="009B4693"/>
    <w:rsid w:val="009B4DFA"/>
    <w:rsid w:val="009B536F"/>
    <w:rsid w:val="009B5B3B"/>
    <w:rsid w:val="009B62E4"/>
    <w:rsid w:val="009B6C76"/>
    <w:rsid w:val="009B7217"/>
    <w:rsid w:val="009B7D49"/>
    <w:rsid w:val="009C009A"/>
    <w:rsid w:val="009C00CE"/>
    <w:rsid w:val="009C0A9F"/>
    <w:rsid w:val="009C1263"/>
    <w:rsid w:val="009C13C5"/>
    <w:rsid w:val="009C388F"/>
    <w:rsid w:val="009C3CDC"/>
    <w:rsid w:val="009C4539"/>
    <w:rsid w:val="009C4D64"/>
    <w:rsid w:val="009C52FE"/>
    <w:rsid w:val="009C5AB9"/>
    <w:rsid w:val="009C6459"/>
    <w:rsid w:val="009D0536"/>
    <w:rsid w:val="009D102A"/>
    <w:rsid w:val="009D12ED"/>
    <w:rsid w:val="009D1350"/>
    <w:rsid w:val="009D14B9"/>
    <w:rsid w:val="009D14D4"/>
    <w:rsid w:val="009D164D"/>
    <w:rsid w:val="009D175D"/>
    <w:rsid w:val="009D2167"/>
    <w:rsid w:val="009D269B"/>
    <w:rsid w:val="009D283C"/>
    <w:rsid w:val="009D32F0"/>
    <w:rsid w:val="009D36FA"/>
    <w:rsid w:val="009D37D9"/>
    <w:rsid w:val="009D3D79"/>
    <w:rsid w:val="009D492B"/>
    <w:rsid w:val="009D5382"/>
    <w:rsid w:val="009D5E69"/>
    <w:rsid w:val="009D65CD"/>
    <w:rsid w:val="009D7471"/>
    <w:rsid w:val="009D7B22"/>
    <w:rsid w:val="009D7C6B"/>
    <w:rsid w:val="009D7E12"/>
    <w:rsid w:val="009E12F8"/>
    <w:rsid w:val="009E1B32"/>
    <w:rsid w:val="009E3555"/>
    <w:rsid w:val="009E3986"/>
    <w:rsid w:val="009E3E6A"/>
    <w:rsid w:val="009E4A06"/>
    <w:rsid w:val="009E6112"/>
    <w:rsid w:val="009E6A06"/>
    <w:rsid w:val="009E7EB0"/>
    <w:rsid w:val="009F0E82"/>
    <w:rsid w:val="009F12DC"/>
    <w:rsid w:val="009F1B0C"/>
    <w:rsid w:val="009F2915"/>
    <w:rsid w:val="009F29C8"/>
    <w:rsid w:val="009F2C3C"/>
    <w:rsid w:val="009F352F"/>
    <w:rsid w:val="009F3CC3"/>
    <w:rsid w:val="009F3F66"/>
    <w:rsid w:val="009F5254"/>
    <w:rsid w:val="009F52D1"/>
    <w:rsid w:val="009F5E66"/>
    <w:rsid w:val="009F697B"/>
    <w:rsid w:val="00A006C6"/>
    <w:rsid w:val="00A00767"/>
    <w:rsid w:val="00A01844"/>
    <w:rsid w:val="00A01893"/>
    <w:rsid w:val="00A0306F"/>
    <w:rsid w:val="00A0368C"/>
    <w:rsid w:val="00A03A63"/>
    <w:rsid w:val="00A0529E"/>
    <w:rsid w:val="00A053A2"/>
    <w:rsid w:val="00A057FB"/>
    <w:rsid w:val="00A05FD9"/>
    <w:rsid w:val="00A063AA"/>
    <w:rsid w:val="00A06609"/>
    <w:rsid w:val="00A100CA"/>
    <w:rsid w:val="00A10332"/>
    <w:rsid w:val="00A10D83"/>
    <w:rsid w:val="00A12E74"/>
    <w:rsid w:val="00A135A3"/>
    <w:rsid w:val="00A141FC"/>
    <w:rsid w:val="00A14243"/>
    <w:rsid w:val="00A144D3"/>
    <w:rsid w:val="00A14E14"/>
    <w:rsid w:val="00A15965"/>
    <w:rsid w:val="00A16031"/>
    <w:rsid w:val="00A160F9"/>
    <w:rsid w:val="00A16603"/>
    <w:rsid w:val="00A1670A"/>
    <w:rsid w:val="00A16B1E"/>
    <w:rsid w:val="00A17535"/>
    <w:rsid w:val="00A17D54"/>
    <w:rsid w:val="00A202A1"/>
    <w:rsid w:val="00A20459"/>
    <w:rsid w:val="00A204ED"/>
    <w:rsid w:val="00A21013"/>
    <w:rsid w:val="00A210C4"/>
    <w:rsid w:val="00A21402"/>
    <w:rsid w:val="00A21970"/>
    <w:rsid w:val="00A21F27"/>
    <w:rsid w:val="00A22AF9"/>
    <w:rsid w:val="00A23B0E"/>
    <w:rsid w:val="00A254B2"/>
    <w:rsid w:val="00A256DB"/>
    <w:rsid w:val="00A25F5D"/>
    <w:rsid w:val="00A265A1"/>
    <w:rsid w:val="00A26A07"/>
    <w:rsid w:val="00A271D8"/>
    <w:rsid w:val="00A27454"/>
    <w:rsid w:val="00A315D5"/>
    <w:rsid w:val="00A32D5C"/>
    <w:rsid w:val="00A337D4"/>
    <w:rsid w:val="00A33AB7"/>
    <w:rsid w:val="00A33B9F"/>
    <w:rsid w:val="00A33DE7"/>
    <w:rsid w:val="00A3429A"/>
    <w:rsid w:val="00A343A5"/>
    <w:rsid w:val="00A346E7"/>
    <w:rsid w:val="00A35321"/>
    <w:rsid w:val="00A3596A"/>
    <w:rsid w:val="00A367DE"/>
    <w:rsid w:val="00A3712F"/>
    <w:rsid w:val="00A378CF"/>
    <w:rsid w:val="00A405FD"/>
    <w:rsid w:val="00A41002"/>
    <w:rsid w:val="00A41648"/>
    <w:rsid w:val="00A418D3"/>
    <w:rsid w:val="00A41B51"/>
    <w:rsid w:val="00A41C76"/>
    <w:rsid w:val="00A43265"/>
    <w:rsid w:val="00A4328A"/>
    <w:rsid w:val="00A43981"/>
    <w:rsid w:val="00A43D69"/>
    <w:rsid w:val="00A446F7"/>
    <w:rsid w:val="00A44831"/>
    <w:rsid w:val="00A44A9F"/>
    <w:rsid w:val="00A44B3E"/>
    <w:rsid w:val="00A44EF4"/>
    <w:rsid w:val="00A45AE2"/>
    <w:rsid w:val="00A46504"/>
    <w:rsid w:val="00A468F3"/>
    <w:rsid w:val="00A46903"/>
    <w:rsid w:val="00A47AAD"/>
    <w:rsid w:val="00A506A4"/>
    <w:rsid w:val="00A507B0"/>
    <w:rsid w:val="00A507DF"/>
    <w:rsid w:val="00A50B61"/>
    <w:rsid w:val="00A50C1C"/>
    <w:rsid w:val="00A5159A"/>
    <w:rsid w:val="00A51914"/>
    <w:rsid w:val="00A530DF"/>
    <w:rsid w:val="00A53DB2"/>
    <w:rsid w:val="00A53F05"/>
    <w:rsid w:val="00A54044"/>
    <w:rsid w:val="00A54642"/>
    <w:rsid w:val="00A547E6"/>
    <w:rsid w:val="00A54961"/>
    <w:rsid w:val="00A54A1F"/>
    <w:rsid w:val="00A54D33"/>
    <w:rsid w:val="00A55B8C"/>
    <w:rsid w:val="00A566AC"/>
    <w:rsid w:val="00A56B98"/>
    <w:rsid w:val="00A56E10"/>
    <w:rsid w:val="00A57912"/>
    <w:rsid w:val="00A57ABA"/>
    <w:rsid w:val="00A57BC3"/>
    <w:rsid w:val="00A6097A"/>
    <w:rsid w:val="00A60B5D"/>
    <w:rsid w:val="00A61321"/>
    <w:rsid w:val="00A621C0"/>
    <w:rsid w:val="00A6286A"/>
    <w:rsid w:val="00A6572B"/>
    <w:rsid w:val="00A65F59"/>
    <w:rsid w:val="00A65F84"/>
    <w:rsid w:val="00A660BF"/>
    <w:rsid w:val="00A66BBA"/>
    <w:rsid w:val="00A71277"/>
    <w:rsid w:val="00A724DC"/>
    <w:rsid w:val="00A72821"/>
    <w:rsid w:val="00A73172"/>
    <w:rsid w:val="00A73505"/>
    <w:rsid w:val="00A73E3E"/>
    <w:rsid w:val="00A74C78"/>
    <w:rsid w:val="00A74DE2"/>
    <w:rsid w:val="00A75309"/>
    <w:rsid w:val="00A7639B"/>
    <w:rsid w:val="00A76858"/>
    <w:rsid w:val="00A76B0B"/>
    <w:rsid w:val="00A77053"/>
    <w:rsid w:val="00A774E7"/>
    <w:rsid w:val="00A77AC7"/>
    <w:rsid w:val="00A822E0"/>
    <w:rsid w:val="00A83970"/>
    <w:rsid w:val="00A83A2B"/>
    <w:rsid w:val="00A83C6A"/>
    <w:rsid w:val="00A84E7B"/>
    <w:rsid w:val="00A854A7"/>
    <w:rsid w:val="00A85BAC"/>
    <w:rsid w:val="00A860F4"/>
    <w:rsid w:val="00A87EF2"/>
    <w:rsid w:val="00A87F30"/>
    <w:rsid w:val="00A90D19"/>
    <w:rsid w:val="00A9184F"/>
    <w:rsid w:val="00A918F4"/>
    <w:rsid w:val="00A919FC"/>
    <w:rsid w:val="00A91AC6"/>
    <w:rsid w:val="00A91B48"/>
    <w:rsid w:val="00A9241F"/>
    <w:rsid w:val="00A9255A"/>
    <w:rsid w:val="00A926CD"/>
    <w:rsid w:val="00A928ED"/>
    <w:rsid w:val="00A92DF1"/>
    <w:rsid w:val="00A935C5"/>
    <w:rsid w:val="00A937A6"/>
    <w:rsid w:val="00A941EC"/>
    <w:rsid w:val="00A944EB"/>
    <w:rsid w:val="00A97EDC"/>
    <w:rsid w:val="00AA0641"/>
    <w:rsid w:val="00AA15E6"/>
    <w:rsid w:val="00AA1C3D"/>
    <w:rsid w:val="00AA1F60"/>
    <w:rsid w:val="00AA3639"/>
    <w:rsid w:val="00AA3730"/>
    <w:rsid w:val="00AA446A"/>
    <w:rsid w:val="00AA4530"/>
    <w:rsid w:val="00AA4D8B"/>
    <w:rsid w:val="00AA4ED3"/>
    <w:rsid w:val="00AA5036"/>
    <w:rsid w:val="00AA5635"/>
    <w:rsid w:val="00AA563D"/>
    <w:rsid w:val="00AA5E4C"/>
    <w:rsid w:val="00AA5FDE"/>
    <w:rsid w:val="00AA63E9"/>
    <w:rsid w:val="00AA661A"/>
    <w:rsid w:val="00AA7190"/>
    <w:rsid w:val="00AB10B8"/>
    <w:rsid w:val="00AB27F9"/>
    <w:rsid w:val="00AB2A7F"/>
    <w:rsid w:val="00AB36A6"/>
    <w:rsid w:val="00AB3B1E"/>
    <w:rsid w:val="00AB4386"/>
    <w:rsid w:val="00AB52D0"/>
    <w:rsid w:val="00AB5792"/>
    <w:rsid w:val="00AB6499"/>
    <w:rsid w:val="00AB72DF"/>
    <w:rsid w:val="00AB7FF3"/>
    <w:rsid w:val="00AC0C55"/>
    <w:rsid w:val="00AC13F4"/>
    <w:rsid w:val="00AC297B"/>
    <w:rsid w:val="00AC2EEC"/>
    <w:rsid w:val="00AC3E15"/>
    <w:rsid w:val="00AC4405"/>
    <w:rsid w:val="00AC4A76"/>
    <w:rsid w:val="00AC6DD3"/>
    <w:rsid w:val="00AD00C9"/>
    <w:rsid w:val="00AD044C"/>
    <w:rsid w:val="00AD09FA"/>
    <w:rsid w:val="00AD1034"/>
    <w:rsid w:val="00AD110C"/>
    <w:rsid w:val="00AD128A"/>
    <w:rsid w:val="00AD15EA"/>
    <w:rsid w:val="00AD174A"/>
    <w:rsid w:val="00AD1B75"/>
    <w:rsid w:val="00AD1D00"/>
    <w:rsid w:val="00AD20EE"/>
    <w:rsid w:val="00AD248C"/>
    <w:rsid w:val="00AD2C3A"/>
    <w:rsid w:val="00AD3BE7"/>
    <w:rsid w:val="00AD3E79"/>
    <w:rsid w:val="00AD5B0F"/>
    <w:rsid w:val="00AD6957"/>
    <w:rsid w:val="00AE0159"/>
    <w:rsid w:val="00AE0FB2"/>
    <w:rsid w:val="00AE1196"/>
    <w:rsid w:val="00AE14AA"/>
    <w:rsid w:val="00AE1CA6"/>
    <w:rsid w:val="00AE2C4F"/>
    <w:rsid w:val="00AE36A6"/>
    <w:rsid w:val="00AE3985"/>
    <w:rsid w:val="00AE3D22"/>
    <w:rsid w:val="00AE3F2C"/>
    <w:rsid w:val="00AE4348"/>
    <w:rsid w:val="00AE48F4"/>
    <w:rsid w:val="00AE4CDC"/>
    <w:rsid w:val="00AE506E"/>
    <w:rsid w:val="00AE5325"/>
    <w:rsid w:val="00AE5C1F"/>
    <w:rsid w:val="00AE5E41"/>
    <w:rsid w:val="00AE6E12"/>
    <w:rsid w:val="00AE72A9"/>
    <w:rsid w:val="00AE7AF8"/>
    <w:rsid w:val="00AF198F"/>
    <w:rsid w:val="00AF20AD"/>
    <w:rsid w:val="00AF258C"/>
    <w:rsid w:val="00AF2C7E"/>
    <w:rsid w:val="00AF2F72"/>
    <w:rsid w:val="00AF3517"/>
    <w:rsid w:val="00AF49CA"/>
    <w:rsid w:val="00AF5711"/>
    <w:rsid w:val="00AF5780"/>
    <w:rsid w:val="00AF6572"/>
    <w:rsid w:val="00AF66F6"/>
    <w:rsid w:val="00AF6A35"/>
    <w:rsid w:val="00AF6CCB"/>
    <w:rsid w:val="00AF6E6B"/>
    <w:rsid w:val="00AF72F7"/>
    <w:rsid w:val="00B00458"/>
    <w:rsid w:val="00B02341"/>
    <w:rsid w:val="00B023D5"/>
    <w:rsid w:val="00B02975"/>
    <w:rsid w:val="00B02D55"/>
    <w:rsid w:val="00B04264"/>
    <w:rsid w:val="00B05C08"/>
    <w:rsid w:val="00B061BC"/>
    <w:rsid w:val="00B066FA"/>
    <w:rsid w:val="00B0676B"/>
    <w:rsid w:val="00B0756B"/>
    <w:rsid w:val="00B07E00"/>
    <w:rsid w:val="00B10922"/>
    <w:rsid w:val="00B109A3"/>
    <w:rsid w:val="00B11541"/>
    <w:rsid w:val="00B11809"/>
    <w:rsid w:val="00B119BA"/>
    <w:rsid w:val="00B11C7B"/>
    <w:rsid w:val="00B124D4"/>
    <w:rsid w:val="00B12C18"/>
    <w:rsid w:val="00B12CD2"/>
    <w:rsid w:val="00B1301F"/>
    <w:rsid w:val="00B13101"/>
    <w:rsid w:val="00B131E0"/>
    <w:rsid w:val="00B13476"/>
    <w:rsid w:val="00B135AA"/>
    <w:rsid w:val="00B13AAB"/>
    <w:rsid w:val="00B14209"/>
    <w:rsid w:val="00B165AB"/>
    <w:rsid w:val="00B16780"/>
    <w:rsid w:val="00B168B3"/>
    <w:rsid w:val="00B16D16"/>
    <w:rsid w:val="00B17B75"/>
    <w:rsid w:val="00B200FE"/>
    <w:rsid w:val="00B206DD"/>
    <w:rsid w:val="00B2093E"/>
    <w:rsid w:val="00B20A56"/>
    <w:rsid w:val="00B212A9"/>
    <w:rsid w:val="00B21697"/>
    <w:rsid w:val="00B21CC1"/>
    <w:rsid w:val="00B225B0"/>
    <w:rsid w:val="00B22B17"/>
    <w:rsid w:val="00B22B32"/>
    <w:rsid w:val="00B230F5"/>
    <w:rsid w:val="00B23B0C"/>
    <w:rsid w:val="00B23CDD"/>
    <w:rsid w:val="00B23F53"/>
    <w:rsid w:val="00B24334"/>
    <w:rsid w:val="00B2484E"/>
    <w:rsid w:val="00B254CF"/>
    <w:rsid w:val="00B26D3B"/>
    <w:rsid w:val="00B26F53"/>
    <w:rsid w:val="00B26FC7"/>
    <w:rsid w:val="00B274C5"/>
    <w:rsid w:val="00B27A20"/>
    <w:rsid w:val="00B31537"/>
    <w:rsid w:val="00B320AF"/>
    <w:rsid w:val="00B33601"/>
    <w:rsid w:val="00B337C6"/>
    <w:rsid w:val="00B33A68"/>
    <w:rsid w:val="00B33B11"/>
    <w:rsid w:val="00B34753"/>
    <w:rsid w:val="00B34786"/>
    <w:rsid w:val="00B348F2"/>
    <w:rsid w:val="00B3524C"/>
    <w:rsid w:val="00B358B2"/>
    <w:rsid w:val="00B36076"/>
    <w:rsid w:val="00B361A6"/>
    <w:rsid w:val="00B3659F"/>
    <w:rsid w:val="00B36E10"/>
    <w:rsid w:val="00B36E8C"/>
    <w:rsid w:val="00B36FFD"/>
    <w:rsid w:val="00B370D9"/>
    <w:rsid w:val="00B372BC"/>
    <w:rsid w:val="00B4035C"/>
    <w:rsid w:val="00B40389"/>
    <w:rsid w:val="00B41113"/>
    <w:rsid w:val="00B421AF"/>
    <w:rsid w:val="00B42752"/>
    <w:rsid w:val="00B43406"/>
    <w:rsid w:val="00B4358D"/>
    <w:rsid w:val="00B4404E"/>
    <w:rsid w:val="00B453DA"/>
    <w:rsid w:val="00B4540F"/>
    <w:rsid w:val="00B45541"/>
    <w:rsid w:val="00B4669B"/>
    <w:rsid w:val="00B466B2"/>
    <w:rsid w:val="00B466DF"/>
    <w:rsid w:val="00B46C2A"/>
    <w:rsid w:val="00B47484"/>
    <w:rsid w:val="00B50116"/>
    <w:rsid w:val="00B5072E"/>
    <w:rsid w:val="00B517A3"/>
    <w:rsid w:val="00B518E5"/>
    <w:rsid w:val="00B51E68"/>
    <w:rsid w:val="00B520BD"/>
    <w:rsid w:val="00B52585"/>
    <w:rsid w:val="00B52C91"/>
    <w:rsid w:val="00B53BCE"/>
    <w:rsid w:val="00B53BF8"/>
    <w:rsid w:val="00B53FEC"/>
    <w:rsid w:val="00B5408F"/>
    <w:rsid w:val="00B54475"/>
    <w:rsid w:val="00B55208"/>
    <w:rsid w:val="00B56B4C"/>
    <w:rsid w:val="00B576C2"/>
    <w:rsid w:val="00B577A1"/>
    <w:rsid w:val="00B605A5"/>
    <w:rsid w:val="00B606BB"/>
    <w:rsid w:val="00B60775"/>
    <w:rsid w:val="00B60C53"/>
    <w:rsid w:val="00B60F31"/>
    <w:rsid w:val="00B61DAE"/>
    <w:rsid w:val="00B62051"/>
    <w:rsid w:val="00B620C4"/>
    <w:rsid w:val="00B62E7B"/>
    <w:rsid w:val="00B6332C"/>
    <w:rsid w:val="00B63E38"/>
    <w:rsid w:val="00B64551"/>
    <w:rsid w:val="00B64669"/>
    <w:rsid w:val="00B6474D"/>
    <w:rsid w:val="00B649F0"/>
    <w:rsid w:val="00B64AD0"/>
    <w:rsid w:val="00B64BB7"/>
    <w:rsid w:val="00B65BD5"/>
    <w:rsid w:val="00B65EC0"/>
    <w:rsid w:val="00B672B9"/>
    <w:rsid w:val="00B706E9"/>
    <w:rsid w:val="00B70A15"/>
    <w:rsid w:val="00B70CA5"/>
    <w:rsid w:val="00B70E01"/>
    <w:rsid w:val="00B7128F"/>
    <w:rsid w:val="00B712E0"/>
    <w:rsid w:val="00B719BA"/>
    <w:rsid w:val="00B71C94"/>
    <w:rsid w:val="00B73226"/>
    <w:rsid w:val="00B74307"/>
    <w:rsid w:val="00B747CE"/>
    <w:rsid w:val="00B74B1C"/>
    <w:rsid w:val="00B75E79"/>
    <w:rsid w:val="00B766B1"/>
    <w:rsid w:val="00B76938"/>
    <w:rsid w:val="00B77C43"/>
    <w:rsid w:val="00B804B0"/>
    <w:rsid w:val="00B810F5"/>
    <w:rsid w:val="00B8242D"/>
    <w:rsid w:val="00B82D17"/>
    <w:rsid w:val="00B83A2C"/>
    <w:rsid w:val="00B83ADB"/>
    <w:rsid w:val="00B84084"/>
    <w:rsid w:val="00B848F8"/>
    <w:rsid w:val="00B84B90"/>
    <w:rsid w:val="00B84CB6"/>
    <w:rsid w:val="00B86594"/>
    <w:rsid w:val="00B865EA"/>
    <w:rsid w:val="00B8669E"/>
    <w:rsid w:val="00B90636"/>
    <w:rsid w:val="00B9087F"/>
    <w:rsid w:val="00B91205"/>
    <w:rsid w:val="00B91414"/>
    <w:rsid w:val="00B91566"/>
    <w:rsid w:val="00B91E0B"/>
    <w:rsid w:val="00B92397"/>
    <w:rsid w:val="00B93071"/>
    <w:rsid w:val="00B93F1F"/>
    <w:rsid w:val="00B94D7B"/>
    <w:rsid w:val="00B94E80"/>
    <w:rsid w:val="00B952FB"/>
    <w:rsid w:val="00B95EB8"/>
    <w:rsid w:val="00B9604A"/>
    <w:rsid w:val="00B96126"/>
    <w:rsid w:val="00B96440"/>
    <w:rsid w:val="00B96BEF"/>
    <w:rsid w:val="00B970E3"/>
    <w:rsid w:val="00B975C4"/>
    <w:rsid w:val="00B97E4C"/>
    <w:rsid w:val="00B97FA9"/>
    <w:rsid w:val="00BA0125"/>
    <w:rsid w:val="00BA054B"/>
    <w:rsid w:val="00BA129F"/>
    <w:rsid w:val="00BA14DC"/>
    <w:rsid w:val="00BA1886"/>
    <w:rsid w:val="00BA2D98"/>
    <w:rsid w:val="00BA360C"/>
    <w:rsid w:val="00BA52C8"/>
    <w:rsid w:val="00BA5B81"/>
    <w:rsid w:val="00BA64A1"/>
    <w:rsid w:val="00BA67E0"/>
    <w:rsid w:val="00BA748E"/>
    <w:rsid w:val="00BA79BC"/>
    <w:rsid w:val="00BA7CCD"/>
    <w:rsid w:val="00BB07A0"/>
    <w:rsid w:val="00BB0ABE"/>
    <w:rsid w:val="00BB1E61"/>
    <w:rsid w:val="00BB2757"/>
    <w:rsid w:val="00BB2DFD"/>
    <w:rsid w:val="00BB3173"/>
    <w:rsid w:val="00BB3B9D"/>
    <w:rsid w:val="00BB3E28"/>
    <w:rsid w:val="00BB3E76"/>
    <w:rsid w:val="00BB469B"/>
    <w:rsid w:val="00BB5474"/>
    <w:rsid w:val="00BB6889"/>
    <w:rsid w:val="00BB724E"/>
    <w:rsid w:val="00BB759E"/>
    <w:rsid w:val="00BB7763"/>
    <w:rsid w:val="00BC0B44"/>
    <w:rsid w:val="00BC152D"/>
    <w:rsid w:val="00BC1AE9"/>
    <w:rsid w:val="00BC1C88"/>
    <w:rsid w:val="00BC1D42"/>
    <w:rsid w:val="00BC24B0"/>
    <w:rsid w:val="00BC2565"/>
    <w:rsid w:val="00BC25F4"/>
    <w:rsid w:val="00BC270C"/>
    <w:rsid w:val="00BC2FB7"/>
    <w:rsid w:val="00BC3461"/>
    <w:rsid w:val="00BC4104"/>
    <w:rsid w:val="00BC4666"/>
    <w:rsid w:val="00BC5942"/>
    <w:rsid w:val="00BC7503"/>
    <w:rsid w:val="00BC7DDE"/>
    <w:rsid w:val="00BD05C0"/>
    <w:rsid w:val="00BD12A0"/>
    <w:rsid w:val="00BD1E58"/>
    <w:rsid w:val="00BD2B9C"/>
    <w:rsid w:val="00BD358D"/>
    <w:rsid w:val="00BD3FA8"/>
    <w:rsid w:val="00BD41BF"/>
    <w:rsid w:val="00BD4D16"/>
    <w:rsid w:val="00BD527C"/>
    <w:rsid w:val="00BD59D4"/>
    <w:rsid w:val="00BD5CBF"/>
    <w:rsid w:val="00BD6592"/>
    <w:rsid w:val="00BD7677"/>
    <w:rsid w:val="00BD7A67"/>
    <w:rsid w:val="00BD7E2D"/>
    <w:rsid w:val="00BE01B1"/>
    <w:rsid w:val="00BE24D2"/>
    <w:rsid w:val="00BE3DD3"/>
    <w:rsid w:val="00BE4800"/>
    <w:rsid w:val="00BE533D"/>
    <w:rsid w:val="00BE57D1"/>
    <w:rsid w:val="00BE5D53"/>
    <w:rsid w:val="00BE6044"/>
    <w:rsid w:val="00BE71DC"/>
    <w:rsid w:val="00BE7545"/>
    <w:rsid w:val="00BE7586"/>
    <w:rsid w:val="00BE76E8"/>
    <w:rsid w:val="00BF07AD"/>
    <w:rsid w:val="00BF13AB"/>
    <w:rsid w:val="00BF2AF5"/>
    <w:rsid w:val="00BF2C1A"/>
    <w:rsid w:val="00BF3067"/>
    <w:rsid w:val="00BF35DD"/>
    <w:rsid w:val="00BF5353"/>
    <w:rsid w:val="00BF5AA3"/>
    <w:rsid w:val="00BF621F"/>
    <w:rsid w:val="00BF6913"/>
    <w:rsid w:val="00BF7B0A"/>
    <w:rsid w:val="00C004FC"/>
    <w:rsid w:val="00C02EEC"/>
    <w:rsid w:val="00C04E40"/>
    <w:rsid w:val="00C056A1"/>
    <w:rsid w:val="00C0596B"/>
    <w:rsid w:val="00C06B86"/>
    <w:rsid w:val="00C06C8E"/>
    <w:rsid w:val="00C0758B"/>
    <w:rsid w:val="00C075B0"/>
    <w:rsid w:val="00C076D8"/>
    <w:rsid w:val="00C07D21"/>
    <w:rsid w:val="00C07E2E"/>
    <w:rsid w:val="00C10056"/>
    <w:rsid w:val="00C11466"/>
    <w:rsid w:val="00C11579"/>
    <w:rsid w:val="00C11EC9"/>
    <w:rsid w:val="00C13022"/>
    <w:rsid w:val="00C1352F"/>
    <w:rsid w:val="00C13649"/>
    <w:rsid w:val="00C1371A"/>
    <w:rsid w:val="00C14ED7"/>
    <w:rsid w:val="00C14FCB"/>
    <w:rsid w:val="00C15036"/>
    <w:rsid w:val="00C15A02"/>
    <w:rsid w:val="00C15E12"/>
    <w:rsid w:val="00C16064"/>
    <w:rsid w:val="00C161E5"/>
    <w:rsid w:val="00C171BE"/>
    <w:rsid w:val="00C1774E"/>
    <w:rsid w:val="00C17839"/>
    <w:rsid w:val="00C17919"/>
    <w:rsid w:val="00C2084C"/>
    <w:rsid w:val="00C20A3C"/>
    <w:rsid w:val="00C20DFD"/>
    <w:rsid w:val="00C2186F"/>
    <w:rsid w:val="00C21BBF"/>
    <w:rsid w:val="00C234A4"/>
    <w:rsid w:val="00C23682"/>
    <w:rsid w:val="00C23694"/>
    <w:rsid w:val="00C23773"/>
    <w:rsid w:val="00C23EA2"/>
    <w:rsid w:val="00C24005"/>
    <w:rsid w:val="00C265CF"/>
    <w:rsid w:val="00C26CCC"/>
    <w:rsid w:val="00C273B5"/>
    <w:rsid w:val="00C30776"/>
    <w:rsid w:val="00C30BD6"/>
    <w:rsid w:val="00C310BD"/>
    <w:rsid w:val="00C311A3"/>
    <w:rsid w:val="00C317B2"/>
    <w:rsid w:val="00C31ACA"/>
    <w:rsid w:val="00C323FC"/>
    <w:rsid w:val="00C32DE0"/>
    <w:rsid w:val="00C32E0D"/>
    <w:rsid w:val="00C330A4"/>
    <w:rsid w:val="00C3470A"/>
    <w:rsid w:val="00C34A9C"/>
    <w:rsid w:val="00C3516E"/>
    <w:rsid w:val="00C36AC4"/>
    <w:rsid w:val="00C36C00"/>
    <w:rsid w:val="00C37226"/>
    <w:rsid w:val="00C401CD"/>
    <w:rsid w:val="00C41489"/>
    <w:rsid w:val="00C4259B"/>
    <w:rsid w:val="00C42D84"/>
    <w:rsid w:val="00C43ED6"/>
    <w:rsid w:val="00C449E1"/>
    <w:rsid w:val="00C452B9"/>
    <w:rsid w:val="00C4546E"/>
    <w:rsid w:val="00C46B74"/>
    <w:rsid w:val="00C46C93"/>
    <w:rsid w:val="00C46E60"/>
    <w:rsid w:val="00C47BF8"/>
    <w:rsid w:val="00C47D00"/>
    <w:rsid w:val="00C50223"/>
    <w:rsid w:val="00C50256"/>
    <w:rsid w:val="00C5086E"/>
    <w:rsid w:val="00C50CCA"/>
    <w:rsid w:val="00C519DF"/>
    <w:rsid w:val="00C51FB7"/>
    <w:rsid w:val="00C532FA"/>
    <w:rsid w:val="00C54000"/>
    <w:rsid w:val="00C5413D"/>
    <w:rsid w:val="00C54319"/>
    <w:rsid w:val="00C54FAC"/>
    <w:rsid w:val="00C561E3"/>
    <w:rsid w:val="00C572F8"/>
    <w:rsid w:val="00C57A64"/>
    <w:rsid w:val="00C608AF"/>
    <w:rsid w:val="00C622A6"/>
    <w:rsid w:val="00C631E0"/>
    <w:rsid w:val="00C63C61"/>
    <w:rsid w:val="00C63D60"/>
    <w:rsid w:val="00C641F9"/>
    <w:rsid w:val="00C649FD"/>
    <w:rsid w:val="00C64AF4"/>
    <w:rsid w:val="00C653FC"/>
    <w:rsid w:val="00C6578D"/>
    <w:rsid w:val="00C664BE"/>
    <w:rsid w:val="00C667C2"/>
    <w:rsid w:val="00C6731A"/>
    <w:rsid w:val="00C67E23"/>
    <w:rsid w:val="00C70622"/>
    <w:rsid w:val="00C7354D"/>
    <w:rsid w:val="00C742DF"/>
    <w:rsid w:val="00C744EF"/>
    <w:rsid w:val="00C74E34"/>
    <w:rsid w:val="00C75027"/>
    <w:rsid w:val="00C75415"/>
    <w:rsid w:val="00C75523"/>
    <w:rsid w:val="00C7567C"/>
    <w:rsid w:val="00C77085"/>
    <w:rsid w:val="00C7789E"/>
    <w:rsid w:val="00C77E14"/>
    <w:rsid w:val="00C77E71"/>
    <w:rsid w:val="00C81B44"/>
    <w:rsid w:val="00C81F23"/>
    <w:rsid w:val="00C82158"/>
    <w:rsid w:val="00C82175"/>
    <w:rsid w:val="00C831F1"/>
    <w:rsid w:val="00C8397E"/>
    <w:rsid w:val="00C84698"/>
    <w:rsid w:val="00C848B0"/>
    <w:rsid w:val="00C84A07"/>
    <w:rsid w:val="00C8521C"/>
    <w:rsid w:val="00C85243"/>
    <w:rsid w:val="00C85E28"/>
    <w:rsid w:val="00C87544"/>
    <w:rsid w:val="00C91895"/>
    <w:rsid w:val="00C92592"/>
    <w:rsid w:val="00C92BE9"/>
    <w:rsid w:val="00C92E25"/>
    <w:rsid w:val="00C92F28"/>
    <w:rsid w:val="00C932BF"/>
    <w:rsid w:val="00C9336D"/>
    <w:rsid w:val="00C9357B"/>
    <w:rsid w:val="00C94108"/>
    <w:rsid w:val="00C9488A"/>
    <w:rsid w:val="00C9536F"/>
    <w:rsid w:val="00C95749"/>
    <w:rsid w:val="00C9668B"/>
    <w:rsid w:val="00C96870"/>
    <w:rsid w:val="00CA0760"/>
    <w:rsid w:val="00CA0F4E"/>
    <w:rsid w:val="00CA10EC"/>
    <w:rsid w:val="00CA204E"/>
    <w:rsid w:val="00CA2CDD"/>
    <w:rsid w:val="00CA2DA6"/>
    <w:rsid w:val="00CA422D"/>
    <w:rsid w:val="00CA4358"/>
    <w:rsid w:val="00CA53C9"/>
    <w:rsid w:val="00CA6C7B"/>
    <w:rsid w:val="00CA6D53"/>
    <w:rsid w:val="00CA6F5A"/>
    <w:rsid w:val="00CA6F88"/>
    <w:rsid w:val="00CA7DF2"/>
    <w:rsid w:val="00CB04EC"/>
    <w:rsid w:val="00CB05C5"/>
    <w:rsid w:val="00CB0761"/>
    <w:rsid w:val="00CB1706"/>
    <w:rsid w:val="00CB1D10"/>
    <w:rsid w:val="00CB21A9"/>
    <w:rsid w:val="00CB2772"/>
    <w:rsid w:val="00CB4603"/>
    <w:rsid w:val="00CB4AAA"/>
    <w:rsid w:val="00CB54CE"/>
    <w:rsid w:val="00CB65FA"/>
    <w:rsid w:val="00CB75F8"/>
    <w:rsid w:val="00CB7D75"/>
    <w:rsid w:val="00CC0091"/>
    <w:rsid w:val="00CC02FE"/>
    <w:rsid w:val="00CC0B5D"/>
    <w:rsid w:val="00CC13CD"/>
    <w:rsid w:val="00CC16ED"/>
    <w:rsid w:val="00CC2F42"/>
    <w:rsid w:val="00CC315D"/>
    <w:rsid w:val="00CC41C1"/>
    <w:rsid w:val="00CC43B8"/>
    <w:rsid w:val="00CC43F3"/>
    <w:rsid w:val="00CC4587"/>
    <w:rsid w:val="00CC4931"/>
    <w:rsid w:val="00CC5E07"/>
    <w:rsid w:val="00CC78AF"/>
    <w:rsid w:val="00CC794E"/>
    <w:rsid w:val="00CC7B8B"/>
    <w:rsid w:val="00CD0240"/>
    <w:rsid w:val="00CD03CD"/>
    <w:rsid w:val="00CD1BC5"/>
    <w:rsid w:val="00CD1CA1"/>
    <w:rsid w:val="00CD1EF0"/>
    <w:rsid w:val="00CD2ACE"/>
    <w:rsid w:val="00CD2C87"/>
    <w:rsid w:val="00CD2CE9"/>
    <w:rsid w:val="00CD5027"/>
    <w:rsid w:val="00CD508E"/>
    <w:rsid w:val="00CD58C6"/>
    <w:rsid w:val="00CD5DBF"/>
    <w:rsid w:val="00CD621C"/>
    <w:rsid w:val="00CD632A"/>
    <w:rsid w:val="00CD64B7"/>
    <w:rsid w:val="00CD6550"/>
    <w:rsid w:val="00CD69A9"/>
    <w:rsid w:val="00CD755A"/>
    <w:rsid w:val="00CE024B"/>
    <w:rsid w:val="00CE032C"/>
    <w:rsid w:val="00CE03D0"/>
    <w:rsid w:val="00CE07EB"/>
    <w:rsid w:val="00CE115B"/>
    <w:rsid w:val="00CE19B0"/>
    <w:rsid w:val="00CE2650"/>
    <w:rsid w:val="00CE2665"/>
    <w:rsid w:val="00CE2B48"/>
    <w:rsid w:val="00CE32EF"/>
    <w:rsid w:val="00CE33F8"/>
    <w:rsid w:val="00CE414C"/>
    <w:rsid w:val="00CE5219"/>
    <w:rsid w:val="00CE52D1"/>
    <w:rsid w:val="00CE5349"/>
    <w:rsid w:val="00CE6942"/>
    <w:rsid w:val="00CE69F7"/>
    <w:rsid w:val="00CE6C26"/>
    <w:rsid w:val="00CF0887"/>
    <w:rsid w:val="00CF08BA"/>
    <w:rsid w:val="00CF0EB9"/>
    <w:rsid w:val="00CF1713"/>
    <w:rsid w:val="00CF1A66"/>
    <w:rsid w:val="00CF2134"/>
    <w:rsid w:val="00CF230D"/>
    <w:rsid w:val="00CF2A03"/>
    <w:rsid w:val="00CF2FCA"/>
    <w:rsid w:val="00CF338E"/>
    <w:rsid w:val="00CF4811"/>
    <w:rsid w:val="00CF5E2F"/>
    <w:rsid w:val="00CF639E"/>
    <w:rsid w:val="00CF65E9"/>
    <w:rsid w:val="00CF6F08"/>
    <w:rsid w:val="00CF71EB"/>
    <w:rsid w:val="00CF7C18"/>
    <w:rsid w:val="00D002E3"/>
    <w:rsid w:val="00D004DF"/>
    <w:rsid w:val="00D02D39"/>
    <w:rsid w:val="00D03324"/>
    <w:rsid w:val="00D036A7"/>
    <w:rsid w:val="00D041EF"/>
    <w:rsid w:val="00D044C8"/>
    <w:rsid w:val="00D04754"/>
    <w:rsid w:val="00D04B2E"/>
    <w:rsid w:val="00D0565E"/>
    <w:rsid w:val="00D05CF9"/>
    <w:rsid w:val="00D06463"/>
    <w:rsid w:val="00D06548"/>
    <w:rsid w:val="00D069B3"/>
    <w:rsid w:val="00D07DB9"/>
    <w:rsid w:val="00D07F49"/>
    <w:rsid w:val="00D12D02"/>
    <w:rsid w:val="00D14902"/>
    <w:rsid w:val="00D14A46"/>
    <w:rsid w:val="00D14C5A"/>
    <w:rsid w:val="00D16700"/>
    <w:rsid w:val="00D16737"/>
    <w:rsid w:val="00D16BEE"/>
    <w:rsid w:val="00D17297"/>
    <w:rsid w:val="00D17D55"/>
    <w:rsid w:val="00D200BE"/>
    <w:rsid w:val="00D2044F"/>
    <w:rsid w:val="00D20C92"/>
    <w:rsid w:val="00D222A9"/>
    <w:rsid w:val="00D2253A"/>
    <w:rsid w:val="00D2290B"/>
    <w:rsid w:val="00D24014"/>
    <w:rsid w:val="00D248D4"/>
    <w:rsid w:val="00D24D97"/>
    <w:rsid w:val="00D25A63"/>
    <w:rsid w:val="00D25A9F"/>
    <w:rsid w:val="00D262BE"/>
    <w:rsid w:val="00D2643F"/>
    <w:rsid w:val="00D26AFE"/>
    <w:rsid w:val="00D26FD8"/>
    <w:rsid w:val="00D2E981"/>
    <w:rsid w:val="00D313C8"/>
    <w:rsid w:val="00D31725"/>
    <w:rsid w:val="00D31C7C"/>
    <w:rsid w:val="00D323A8"/>
    <w:rsid w:val="00D3261A"/>
    <w:rsid w:val="00D32995"/>
    <w:rsid w:val="00D331AE"/>
    <w:rsid w:val="00D331DF"/>
    <w:rsid w:val="00D33BAA"/>
    <w:rsid w:val="00D3580C"/>
    <w:rsid w:val="00D35A04"/>
    <w:rsid w:val="00D36013"/>
    <w:rsid w:val="00D36D5D"/>
    <w:rsid w:val="00D377C5"/>
    <w:rsid w:val="00D37B82"/>
    <w:rsid w:val="00D37BB6"/>
    <w:rsid w:val="00D40052"/>
    <w:rsid w:val="00D4041A"/>
    <w:rsid w:val="00D40575"/>
    <w:rsid w:val="00D40823"/>
    <w:rsid w:val="00D40BBB"/>
    <w:rsid w:val="00D41D31"/>
    <w:rsid w:val="00D41E1E"/>
    <w:rsid w:val="00D41FE2"/>
    <w:rsid w:val="00D421AA"/>
    <w:rsid w:val="00D42411"/>
    <w:rsid w:val="00D42784"/>
    <w:rsid w:val="00D42785"/>
    <w:rsid w:val="00D427DA"/>
    <w:rsid w:val="00D42988"/>
    <w:rsid w:val="00D43BE9"/>
    <w:rsid w:val="00D43C7C"/>
    <w:rsid w:val="00D43C7F"/>
    <w:rsid w:val="00D4522C"/>
    <w:rsid w:val="00D46958"/>
    <w:rsid w:val="00D47736"/>
    <w:rsid w:val="00D47D44"/>
    <w:rsid w:val="00D50238"/>
    <w:rsid w:val="00D50720"/>
    <w:rsid w:val="00D50E16"/>
    <w:rsid w:val="00D53ABD"/>
    <w:rsid w:val="00D53B79"/>
    <w:rsid w:val="00D53BFF"/>
    <w:rsid w:val="00D53F50"/>
    <w:rsid w:val="00D5405D"/>
    <w:rsid w:val="00D54922"/>
    <w:rsid w:val="00D555C7"/>
    <w:rsid w:val="00D559FB"/>
    <w:rsid w:val="00D56FAB"/>
    <w:rsid w:val="00D60138"/>
    <w:rsid w:val="00D60E37"/>
    <w:rsid w:val="00D61A67"/>
    <w:rsid w:val="00D61ECA"/>
    <w:rsid w:val="00D62DE4"/>
    <w:rsid w:val="00D64F1B"/>
    <w:rsid w:val="00D65302"/>
    <w:rsid w:val="00D65C42"/>
    <w:rsid w:val="00D65ED7"/>
    <w:rsid w:val="00D66333"/>
    <w:rsid w:val="00D666FA"/>
    <w:rsid w:val="00D66704"/>
    <w:rsid w:val="00D672EF"/>
    <w:rsid w:val="00D67981"/>
    <w:rsid w:val="00D7108C"/>
    <w:rsid w:val="00D7136E"/>
    <w:rsid w:val="00D724EB"/>
    <w:rsid w:val="00D72AE1"/>
    <w:rsid w:val="00D7303B"/>
    <w:rsid w:val="00D74426"/>
    <w:rsid w:val="00D74495"/>
    <w:rsid w:val="00D746B4"/>
    <w:rsid w:val="00D74AE4"/>
    <w:rsid w:val="00D74DE8"/>
    <w:rsid w:val="00D74FF7"/>
    <w:rsid w:val="00D75223"/>
    <w:rsid w:val="00D766A8"/>
    <w:rsid w:val="00D76C67"/>
    <w:rsid w:val="00D7734B"/>
    <w:rsid w:val="00D7764B"/>
    <w:rsid w:val="00D778B2"/>
    <w:rsid w:val="00D77C96"/>
    <w:rsid w:val="00D77DF9"/>
    <w:rsid w:val="00D800E6"/>
    <w:rsid w:val="00D802A9"/>
    <w:rsid w:val="00D80E40"/>
    <w:rsid w:val="00D80F46"/>
    <w:rsid w:val="00D811A8"/>
    <w:rsid w:val="00D81950"/>
    <w:rsid w:val="00D82050"/>
    <w:rsid w:val="00D82957"/>
    <w:rsid w:val="00D829D5"/>
    <w:rsid w:val="00D83829"/>
    <w:rsid w:val="00D83EF0"/>
    <w:rsid w:val="00D84202"/>
    <w:rsid w:val="00D8448A"/>
    <w:rsid w:val="00D850A1"/>
    <w:rsid w:val="00D87269"/>
    <w:rsid w:val="00D87625"/>
    <w:rsid w:val="00D87C3A"/>
    <w:rsid w:val="00D906AF"/>
    <w:rsid w:val="00D915EE"/>
    <w:rsid w:val="00D9197F"/>
    <w:rsid w:val="00D91BC9"/>
    <w:rsid w:val="00D925EF"/>
    <w:rsid w:val="00D92953"/>
    <w:rsid w:val="00D93952"/>
    <w:rsid w:val="00D93D5A"/>
    <w:rsid w:val="00D94EB7"/>
    <w:rsid w:val="00D950D1"/>
    <w:rsid w:val="00D95104"/>
    <w:rsid w:val="00D9588F"/>
    <w:rsid w:val="00D95D6C"/>
    <w:rsid w:val="00D9639A"/>
    <w:rsid w:val="00D96DC2"/>
    <w:rsid w:val="00D9724A"/>
    <w:rsid w:val="00DA093E"/>
    <w:rsid w:val="00DA0F4E"/>
    <w:rsid w:val="00DA2672"/>
    <w:rsid w:val="00DA2EAD"/>
    <w:rsid w:val="00DA36CE"/>
    <w:rsid w:val="00DA3BF8"/>
    <w:rsid w:val="00DA3D73"/>
    <w:rsid w:val="00DA41AF"/>
    <w:rsid w:val="00DA48B3"/>
    <w:rsid w:val="00DA4AB2"/>
    <w:rsid w:val="00DA55B2"/>
    <w:rsid w:val="00DA6251"/>
    <w:rsid w:val="00DB00C4"/>
    <w:rsid w:val="00DB0E7B"/>
    <w:rsid w:val="00DB177B"/>
    <w:rsid w:val="00DB286B"/>
    <w:rsid w:val="00DB3B67"/>
    <w:rsid w:val="00DB3EFD"/>
    <w:rsid w:val="00DB44C0"/>
    <w:rsid w:val="00DB5718"/>
    <w:rsid w:val="00DB575E"/>
    <w:rsid w:val="00DB5C15"/>
    <w:rsid w:val="00DB7204"/>
    <w:rsid w:val="00DC1F41"/>
    <w:rsid w:val="00DC2C40"/>
    <w:rsid w:val="00DC3B42"/>
    <w:rsid w:val="00DC4953"/>
    <w:rsid w:val="00DC4B1A"/>
    <w:rsid w:val="00DC5460"/>
    <w:rsid w:val="00DC6FF0"/>
    <w:rsid w:val="00DC78EE"/>
    <w:rsid w:val="00DD0136"/>
    <w:rsid w:val="00DD045D"/>
    <w:rsid w:val="00DD05D8"/>
    <w:rsid w:val="00DD11C5"/>
    <w:rsid w:val="00DD1775"/>
    <w:rsid w:val="00DD1994"/>
    <w:rsid w:val="00DD1CC3"/>
    <w:rsid w:val="00DD2C4B"/>
    <w:rsid w:val="00DD38FB"/>
    <w:rsid w:val="00DD4105"/>
    <w:rsid w:val="00DD59E3"/>
    <w:rsid w:val="00DD5F2E"/>
    <w:rsid w:val="00DD5F89"/>
    <w:rsid w:val="00DD72F9"/>
    <w:rsid w:val="00DD730E"/>
    <w:rsid w:val="00DD78C3"/>
    <w:rsid w:val="00DE0A34"/>
    <w:rsid w:val="00DE1356"/>
    <w:rsid w:val="00DE1622"/>
    <w:rsid w:val="00DE1791"/>
    <w:rsid w:val="00DE2C75"/>
    <w:rsid w:val="00DE3175"/>
    <w:rsid w:val="00DE33CC"/>
    <w:rsid w:val="00DE3BAA"/>
    <w:rsid w:val="00DE4E82"/>
    <w:rsid w:val="00DE5B4D"/>
    <w:rsid w:val="00DE606D"/>
    <w:rsid w:val="00DE6A79"/>
    <w:rsid w:val="00DE7022"/>
    <w:rsid w:val="00DE79D9"/>
    <w:rsid w:val="00DE7C87"/>
    <w:rsid w:val="00DE7F64"/>
    <w:rsid w:val="00DF0377"/>
    <w:rsid w:val="00DF0D80"/>
    <w:rsid w:val="00DF0FE2"/>
    <w:rsid w:val="00DF111E"/>
    <w:rsid w:val="00DF121A"/>
    <w:rsid w:val="00DF1A42"/>
    <w:rsid w:val="00DF2425"/>
    <w:rsid w:val="00DF2428"/>
    <w:rsid w:val="00DF259E"/>
    <w:rsid w:val="00DF261E"/>
    <w:rsid w:val="00DF2A5A"/>
    <w:rsid w:val="00DF2E75"/>
    <w:rsid w:val="00DF3722"/>
    <w:rsid w:val="00DF3E86"/>
    <w:rsid w:val="00DF41CA"/>
    <w:rsid w:val="00DF493F"/>
    <w:rsid w:val="00DF4C00"/>
    <w:rsid w:val="00DF4C48"/>
    <w:rsid w:val="00DF521F"/>
    <w:rsid w:val="00DF5466"/>
    <w:rsid w:val="00DF5CB2"/>
    <w:rsid w:val="00DF6FB7"/>
    <w:rsid w:val="00E00B6D"/>
    <w:rsid w:val="00E0163F"/>
    <w:rsid w:val="00E01A43"/>
    <w:rsid w:val="00E03771"/>
    <w:rsid w:val="00E03EFA"/>
    <w:rsid w:val="00E04D22"/>
    <w:rsid w:val="00E06059"/>
    <w:rsid w:val="00E06B0B"/>
    <w:rsid w:val="00E06D4C"/>
    <w:rsid w:val="00E07381"/>
    <w:rsid w:val="00E07462"/>
    <w:rsid w:val="00E07E1F"/>
    <w:rsid w:val="00E10919"/>
    <w:rsid w:val="00E11541"/>
    <w:rsid w:val="00E11AC2"/>
    <w:rsid w:val="00E11E96"/>
    <w:rsid w:val="00E120AC"/>
    <w:rsid w:val="00E1217F"/>
    <w:rsid w:val="00E12DD2"/>
    <w:rsid w:val="00E13221"/>
    <w:rsid w:val="00E13695"/>
    <w:rsid w:val="00E1441A"/>
    <w:rsid w:val="00E14584"/>
    <w:rsid w:val="00E15C6B"/>
    <w:rsid w:val="00E15E77"/>
    <w:rsid w:val="00E16257"/>
    <w:rsid w:val="00E16975"/>
    <w:rsid w:val="00E17424"/>
    <w:rsid w:val="00E2005B"/>
    <w:rsid w:val="00E20266"/>
    <w:rsid w:val="00E209C2"/>
    <w:rsid w:val="00E2114D"/>
    <w:rsid w:val="00E215E5"/>
    <w:rsid w:val="00E21BBE"/>
    <w:rsid w:val="00E22158"/>
    <w:rsid w:val="00E22842"/>
    <w:rsid w:val="00E24902"/>
    <w:rsid w:val="00E2496B"/>
    <w:rsid w:val="00E2512E"/>
    <w:rsid w:val="00E25DBC"/>
    <w:rsid w:val="00E2619B"/>
    <w:rsid w:val="00E3071C"/>
    <w:rsid w:val="00E3109E"/>
    <w:rsid w:val="00E310E2"/>
    <w:rsid w:val="00E3355E"/>
    <w:rsid w:val="00E33926"/>
    <w:rsid w:val="00E3407F"/>
    <w:rsid w:val="00E37084"/>
    <w:rsid w:val="00E37EC0"/>
    <w:rsid w:val="00E40688"/>
    <w:rsid w:val="00E4121B"/>
    <w:rsid w:val="00E413C4"/>
    <w:rsid w:val="00E4160A"/>
    <w:rsid w:val="00E4221F"/>
    <w:rsid w:val="00E429AA"/>
    <w:rsid w:val="00E445D3"/>
    <w:rsid w:val="00E45C15"/>
    <w:rsid w:val="00E465F2"/>
    <w:rsid w:val="00E47D44"/>
    <w:rsid w:val="00E50082"/>
    <w:rsid w:val="00E5024F"/>
    <w:rsid w:val="00E503EB"/>
    <w:rsid w:val="00E50D80"/>
    <w:rsid w:val="00E52703"/>
    <w:rsid w:val="00E52842"/>
    <w:rsid w:val="00E53455"/>
    <w:rsid w:val="00E538CE"/>
    <w:rsid w:val="00E538E8"/>
    <w:rsid w:val="00E539F8"/>
    <w:rsid w:val="00E53BBE"/>
    <w:rsid w:val="00E53F80"/>
    <w:rsid w:val="00E54ACD"/>
    <w:rsid w:val="00E5506B"/>
    <w:rsid w:val="00E56BDC"/>
    <w:rsid w:val="00E574B8"/>
    <w:rsid w:val="00E5ED23"/>
    <w:rsid w:val="00E6050C"/>
    <w:rsid w:val="00E61510"/>
    <w:rsid w:val="00E61862"/>
    <w:rsid w:val="00E62752"/>
    <w:rsid w:val="00E62EFC"/>
    <w:rsid w:val="00E635B0"/>
    <w:rsid w:val="00E63800"/>
    <w:rsid w:val="00E64066"/>
    <w:rsid w:val="00E64780"/>
    <w:rsid w:val="00E647C4"/>
    <w:rsid w:val="00E650F2"/>
    <w:rsid w:val="00E65488"/>
    <w:rsid w:val="00E65B14"/>
    <w:rsid w:val="00E66E16"/>
    <w:rsid w:val="00E67E93"/>
    <w:rsid w:val="00E703DA"/>
    <w:rsid w:val="00E70521"/>
    <w:rsid w:val="00E70D89"/>
    <w:rsid w:val="00E70F27"/>
    <w:rsid w:val="00E720E6"/>
    <w:rsid w:val="00E72C0F"/>
    <w:rsid w:val="00E73150"/>
    <w:rsid w:val="00E73BD6"/>
    <w:rsid w:val="00E74493"/>
    <w:rsid w:val="00E74786"/>
    <w:rsid w:val="00E7679C"/>
    <w:rsid w:val="00E76BEE"/>
    <w:rsid w:val="00E76E84"/>
    <w:rsid w:val="00E7715B"/>
    <w:rsid w:val="00E8042A"/>
    <w:rsid w:val="00E80B6E"/>
    <w:rsid w:val="00E80F09"/>
    <w:rsid w:val="00E81926"/>
    <w:rsid w:val="00E82604"/>
    <w:rsid w:val="00E82727"/>
    <w:rsid w:val="00E830FD"/>
    <w:rsid w:val="00E8381A"/>
    <w:rsid w:val="00E83BB4"/>
    <w:rsid w:val="00E83F3F"/>
    <w:rsid w:val="00E8464E"/>
    <w:rsid w:val="00E86792"/>
    <w:rsid w:val="00E86CF5"/>
    <w:rsid w:val="00E87014"/>
    <w:rsid w:val="00E870FE"/>
    <w:rsid w:val="00E87BD7"/>
    <w:rsid w:val="00E87DAA"/>
    <w:rsid w:val="00E8ED81"/>
    <w:rsid w:val="00E90269"/>
    <w:rsid w:val="00E9170E"/>
    <w:rsid w:val="00E91AB9"/>
    <w:rsid w:val="00E921B9"/>
    <w:rsid w:val="00E92FE2"/>
    <w:rsid w:val="00E93BB1"/>
    <w:rsid w:val="00E93FCD"/>
    <w:rsid w:val="00E9451B"/>
    <w:rsid w:val="00E9547E"/>
    <w:rsid w:val="00E95758"/>
    <w:rsid w:val="00E96712"/>
    <w:rsid w:val="00E96714"/>
    <w:rsid w:val="00E96F94"/>
    <w:rsid w:val="00EA0213"/>
    <w:rsid w:val="00EA29F3"/>
    <w:rsid w:val="00EA2A20"/>
    <w:rsid w:val="00EA2D19"/>
    <w:rsid w:val="00EA2E20"/>
    <w:rsid w:val="00EA305D"/>
    <w:rsid w:val="00EA4042"/>
    <w:rsid w:val="00EA4937"/>
    <w:rsid w:val="00EA565C"/>
    <w:rsid w:val="00EA600C"/>
    <w:rsid w:val="00EA64F8"/>
    <w:rsid w:val="00EA713F"/>
    <w:rsid w:val="00EA7167"/>
    <w:rsid w:val="00EA757E"/>
    <w:rsid w:val="00EA7A8F"/>
    <w:rsid w:val="00EB011B"/>
    <w:rsid w:val="00EB08EF"/>
    <w:rsid w:val="00EB170A"/>
    <w:rsid w:val="00EB1882"/>
    <w:rsid w:val="00EB18C4"/>
    <w:rsid w:val="00EB1AE4"/>
    <w:rsid w:val="00EB1EF8"/>
    <w:rsid w:val="00EB21CC"/>
    <w:rsid w:val="00EB235C"/>
    <w:rsid w:val="00EB2389"/>
    <w:rsid w:val="00EB2C07"/>
    <w:rsid w:val="00EB382A"/>
    <w:rsid w:val="00EB3A67"/>
    <w:rsid w:val="00EB44C7"/>
    <w:rsid w:val="00EB51F7"/>
    <w:rsid w:val="00EB697E"/>
    <w:rsid w:val="00EB7259"/>
    <w:rsid w:val="00EB79D5"/>
    <w:rsid w:val="00EB7C0E"/>
    <w:rsid w:val="00EC03CF"/>
    <w:rsid w:val="00EC0571"/>
    <w:rsid w:val="00EC069C"/>
    <w:rsid w:val="00EC0F61"/>
    <w:rsid w:val="00EC184F"/>
    <w:rsid w:val="00EC1DE8"/>
    <w:rsid w:val="00EC2CBC"/>
    <w:rsid w:val="00EC3A12"/>
    <w:rsid w:val="00EC3DE8"/>
    <w:rsid w:val="00EC4474"/>
    <w:rsid w:val="00EC5DC1"/>
    <w:rsid w:val="00EC67AE"/>
    <w:rsid w:val="00EC7896"/>
    <w:rsid w:val="00EC7CD4"/>
    <w:rsid w:val="00ED0238"/>
    <w:rsid w:val="00ED03B2"/>
    <w:rsid w:val="00ED0563"/>
    <w:rsid w:val="00ED0568"/>
    <w:rsid w:val="00ED09A3"/>
    <w:rsid w:val="00ED0AC0"/>
    <w:rsid w:val="00ED0C1C"/>
    <w:rsid w:val="00ED1337"/>
    <w:rsid w:val="00ED210B"/>
    <w:rsid w:val="00ED2A22"/>
    <w:rsid w:val="00ED47F2"/>
    <w:rsid w:val="00ED4CF2"/>
    <w:rsid w:val="00ED5EFA"/>
    <w:rsid w:val="00ED6923"/>
    <w:rsid w:val="00ED6C9E"/>
    <w:rsid w:val="00EE04CC"/>
    <w:rsid w:val="00EE0B19"/>
    <w:rsid w:val="00EE0DEF"/>
    <w:rsid w:val="00EE1C47"/>
    <w:rsid w:val="00EE221F"/>
    <w:rsid w:val="00EE259A"/>
    <w:rsid w:val="00EE3E67"/>
    <w:rsid w:val="00EE4557"/>
    <w:rsid w:val="00EE4891"/>
    <w:rsid w:val="00EE4C8B"/>
    <w:rsid w:val="00EE4D36"/>
    <w:rsid w:val="00EE51F4"/>
    <w:rsid w:val="00EE53AF"/>
    <w:rsid w:val="00EE5E9F"/>
    <w:rsid w:val="00EE7D52"/>
    <w:rsid w:val="00EF0081"/>
    <w:rsid w:val="00EF0395"/>
    <w:rsid w:val="00EF0EAE"/>
    <w:rsid w:val="00EF115A"/>
    <w:rsid w:val="00EF21AA"/>
    <w:rsid w:val="00EF25C1"/>
    <w:rsid w:val="00EF289B"/>
    <w:rsid w:val="00EF2EA8"/>
    <w:rsid w:val="00EF3A97"/>
    <w:rsid w:val="00EF4FE0"/>
    <w:rsid w:val="00EF6BF0"/>
    <w:rsid w:val="00EF6E44"/>
    <w:rsid w:val="00F00DB7"/>
    <w:rsid w:val="00F01207"/>
    <w:rsid w:val="00F018D1"/>
    <w:rsid w:val="00F02403"/>
    <w:rsid w:val="00F03376"/>
    <w:rsid w:val="00F0337E"/>
    <w:rsid w:val="00F050B5"/>
    <w:rsid w:val="00F05741"/>
    <w:rsid w:val="00F057BE"/>
    <w:rsid w:val="00F0660D"/>
    <w:rsid w:val="00F075DF"/>
    <w:rsid w:val="00F10B58"/>
    <w:rsid w:val="00F10E9B"/>
    <w:rsid w:val="00F126BD"/>
    <w:rsid w:val="00F13855"/>
    <w:rsid w:val="00F13CC6"/>
    <w:rsid w:val="00F163E0"/>
    <w:rsid w:val="00F16B13"/>
    <w:rsid w:val="00F16BDB"/>
    <w:rsid w:val="00F1726D"/>
    <w:rsid w:val="00F2028B"/>
    <w:rsid w:val="00F218BC"/>
    <w:rsid w:val="00F21BD0"/>
    <w:rsid w:val="00F223BA"/>
    <w:rsid w:val="00F22A4F"/>
    <w:rsid w:val="00F234F3"/>
    <w:rsid w:val="00F250BA"/>
    <w:rsid w:val="00F250E2"/>
    <w:rsid w:val="00F25893"/>
    <w:rsid w:val="00F25CAC"/>
    <w:rsid w:val="00F261B7"/>
    <w:rsid w:val="00F26A6F"/>
    <w:rsid w:val="00F30B50"/>
    <w:rsid w:val="00F3160E"/>
    <w:rsid w:val="00F319CC"/>
    <w:rsid w:val="00F31D9B"/>
    <w:rsid w:val="00F31E19"/>
    <w:rsid w:val="00F3210B"/>
    <w:rsid w:val="00F32481"/>
    <w:rsid w:val="00F329CB"/>
    <w:rsid w:val="00F32D29"/>
    <w:rsid w:val="00F34EA8"/>
    <w:rsid w:val="00F35B00"/>
    <w:rsid w:val="00F35CC9"/>
    <w:rsid w:val="00F41570"/>
    <w:rsid w:val="00F41810"/>
    <w:rsid w:val="00F41CCB"/>
    <w:rsid w:val="00F41E8D"/>
    <w:rsid w:val="00F4200B"/>
    <w:rsid w:val="00F42954"/>
    <w:rsid w:val="00F42ECA"/>
    <w:rsid w:val="00F44924"/>
    <w:rsid w:val="00F454EA"/>
    <w:rsid w:val="00F45743"/>
    <w:rsid w:val="00F466D1"/>
    <w:rsid w:val="00F477B1"/>
    <w:rsid w:val="00F47920"/>
    <w:rsid w:val="00F47AF4"/>
    <w:rsid w:val="00F50907"/>
    <w:rsid w:val="00F510C2"/>
    <w:rsid w:val="00F51593"/>
    <w:rsid w:val="00F52180"/>
    <w:rsid w:val="00F521FD"/>
    <w:rsid w:val="00F527F6"/>
    <w:rsid w:val="00F52971"/>
    <w:rsid w:val="00F536FC"/>
    <w:rsid w:val="00F53A17"/>
    <w:rsid w:val="00F53A58"/>
    <w:rsid w:val="00F53AA9"/>
    <w:rsid w:val="00F53D9E"/>
    <w:rsid w:val="00F53F38"/>
    <w:rsid w:val="00F5519A"/>
    <w:rsid w:val="00F55907"/>
    <w:rsid w:val="00F5655F"/>
    <w:rsid w:val="00F56B87"/>
    <w:rsid w:val="00F56D2E"/>
    <w:rsid w:val="00F57043"/>
    <w:rsid w:val="00F6040C"/>
    <w:rsid w:val="00F61771"/>
    <w:rsid w:val="00F633BE"/>
    <w:rsid w:val="00F63493"/>
    <w:rsid w:val="00F6441E"/>
    <w:rsid w:val="00F644B4"/>
    <w:rsid w:val="00F64942"/>
    <w:rsid w:val="00F64A8A"/>
    <w:rsid w:val="00F64EB0"/>
    <w:rsid w:val="00F654F6"/>
    <w:rsid w:val="00F67056"/>
    <w:rsid w:val="00F6736E"/>
    <w:rsid w:val="00F67FEA"/>
    <w:rsid w:val="00F705A6"/>
    <w:rsid w:val="00F7304B"/>
    <w:rsid w:val="00F738C3"/>
    <w:rsid w:val="00F74792"/>
    <w:rsid w:val="00F74DD2"/>
    <w:rsid w:val="00F7552E"/>
    <w:rsid w:val="00F7661A"/>
    <w:rsid w:val="00F77180"/>
    <w:rsid w:val="00F77A68"/>
    <w:rsid w:val="00F810AC"/>
    <w:rsid w:val="00F81C4A"/>
    <w:rsid w:val="00F8209A"/>
    <w:rsid w:val="00F8229A"/>
    <w:rsid w:val="00F8269E"/>
    <w:rsid w:val="00F84887"/>
    <w:rsid w:val="00F84DE2"/>
    <w:rsid w:val="00F85135"/>
    <w:rsid w:val="00F8541D"/>
    <w:rsid w:val="00F85B2B"/>
    <w:rsid w:val="00F86C48"/>
    <w:rsid w:val="00F86E94"/>
    <w:rsid w:val="00F879F1"/>
    <w:rsid w:val="00F8D04A"/>
    <w:rsid w:val="00F9126D"/>
    <w:rsid w:val="00F918AF"/>
    <w:rsid w:val="00F918D9"/>
    <w:rsid w:val="00F933DA"/>
    <w:rsid w:val="00F93985"/>
    <w:rsid w:val="00F93B5D"/>
    <w:rsid w:val="00F941BF"/>
    <w:rsid w:val="00F94A6B"/>
    <w:rsid w:val="00F96898"/>
    <w:rsid w:val="00F97143"/>
    <w:rsid w:val="00F976E3"/>
    <w:rsid w:val="00F97AD2"/>
    <w:rsid w:val="00FA0692"/>
    <w:rsid w:val="00FA0714"/>
    <w:rsid w:val="00FA1214"/>
    <w:rsid w:val="00FA14F6"/>
    <w:rsid w:val="00FA26BE"/>
    <w:rsid w:val="00FA36C7"/>
    <w:rsid w:val="00FA39EF"/>
    <w:rsid w:val="00FA3BAE"/>
    <w:rsid w:val="00FA42CA"/>
    <w:rsid w:val="00FA4A86"/>
    <w:rsid w:val="00FA642D"/>
    <w:rsid w:val="00FA6593"/>
    <w:rsid w:val="00FA6AFF"/>
    <w:rsid w:val="00FA7156"/>
    <w:rsid w:val="00FA7497"/>
    <w:rsid w:val="00FA76C6"/>
    <w:rsid w:val="00FA794D"/>
    <w:rsid w:val="00FAF9CB"/>
    <w:rsid w:val="00FB0391"/>
    <w:rsid w:val="00FB064C"/>
    <w:rsid w:val="00FB1452"/>
    <w:rsid w:val="00FB1F4D"/>
    <w:rsid w:val="00FB22E0"/>
    <w:rsid w:val="00FB23BC"/>
    <w:rsid w:val="00FB3737"/>
    <w:rsid w:val="00FB398F"/>
    <w:rsid w:val="00FB46DC"/>
    <w:rsid w:val="00FB4815"/>
    <w:rsid w:val="00FB4B28"/>
    <w:rsid w:val="00FB4C4A"/>
    <w:rsid w:val="00FB5619"/>
    <w:rsid w:val="00FB5FFA"/>
    <w:rsid w:val="00FB6EFF"/>
    <w:rsid w:val="00FC01D3"/>
    <w:rsid w:val="00FC0538"/>
    <w:rsid w:val="00FC0CE4"/>
    <w:rsid w:val="00FC11AE"/>
    <w:rsid w:val="00FC1202"/>
    <w:rsid w:val="00FC2915"/>
    <w:rsid w:val="00FC2B7A"/>
    <w:rsid w:val="00FC3204"/>
    <w:rsid w:val="00FC34CF"/>
    <w:rsid w:val="00FC38BD"/>
    <w:rsid w:val="00FC4BA9"/>
    <w:rsid w:val="00FC4E42"/>
    <w:rsid w:val="00FC6705"/>
    <w:rsid w:val="00FC7C0A"/>
    <w:rsid w:val="00FD1ED4"/>
    <w:rsid w:val="00FD1F02"/>
    <w:rsid w:val="00FD213A"/>
    <w:rsid w:val="00FD2491"/>
    <w:rsid w:val="00FD24FD"/>
    <w:rsid w:val="00FD2A7D"/>
    <w:rsid w:val="00FD30CB"/>
    <w:rsid w:val="00FD367F"/>
    <w:rsid w:val="00FD3C97"/>
    <w:rsid w:val="00FD3DC9"/>
    <w:rsid w:val="00FD515F"/>
    <w:rsid w:val="00FD5741"/>
    <w:rsid w:val="00FD63F7"/>
    <w:rsid w:val="00FD6A02"/>
    <w:rsid w:val="00FD6CA4"/>
    <w:rsid w:val="00FD721D"/>
    <w:rsid w:val="00FD786A"/>
    <w:rsid w:val="00FE2244"/>
    <w:rsid w:val="00FE2CFA"/>
    <w:rsid w:val="00FE3A75"/>
    <w:rsid w:val="00FE59CD"/>
    <w:rsid w:val="00FE5E86"/>
    <w:rsid w:val="00FE7343"/>
    <w:rsid w:val="00FE74BC"/>
    <w:rsid w:val="00FF0480"/>
    <w:rsid w:val="00FF06B4"/>
    <w:rsid w:val="00FF0897"/>
    <w:rsid w:val="00FF094A"/>
    <w:rsid w:val="00FF0AD1"/>
    <w:rsid w:val="00FF1846"/>
    <w:rsid w:val="00FF1D7D"/>
    <w:rsid w:val="00FF1FAC"/>
    <w:rsid w:val="00FF28F0"/>
    <w:rsid w:val="00FF2CF8"/>
    <w:rsid w:val="00FF3D70"/>
    <w:rsid w:val="00FF476C"/>
    <w:rsid w:val="00FF5430"/>
    <w:rsid w:val="00FF5477"/>
    <w:rsid w:val="00FF57F9"/>
    <w:rsid w:val="00FF585E"/>
    <w:rsid w:val="00FF5EE1"/>
    <w:rsid w:val="00FF6F6B"/>
    <w:rsid w:val="00FF7A4A"/>
    <w:rsid w:val="00FF7D04"/>
    <w:rsid w:val="00FF7DBA"/>
    <w:rsid w:val="0113F801"/>
    <w:rsid w:val="011825E6"/>
    <w:rsid w:val="0120D9C6"/>
    <w:rsid w:val="0137DC82"/>
    <w:rsid w:val="01394BBD"/>
    <w:rsid w:val="013A17C2"/>
    <w:rsid w:val="013FA8E6"/>
    <w:rsid w:val="0153AF20"/>
    <w:rsid w:val="015DDB6E"/>
    <w:rsid w:val="01765CE0"/>
    <w:rsid w:val="01766247"/>
    <w:rsid w:val="017C33D8"/>
    <w:rsid w:val="018B4F90"/>
    <w:rsid w:val="01910037"/>
    <w:rsid w:val="0193C3C9"/>
    <w:rsid w:val="019445F4"/>
    <w:rsid w:val="01A3A9FC"/>
    <w:rsid w:val="01A79EE1"/>
    <w:rsid w:val="01B89548"/>
    <w:rsid w:val="01C9E2B5"/>
    <w:rsid w:val="01D72E4A"/>
    <w:rsid w:val="01DA9133"/>
    <w:rsid w:val="01E1C135"/>
    <w:rsid w:val="01E8952A"/>
    <w:rsid w:val="01FEE544"/>
    <w:rsid w:val="02058A02"/>
    <w:rsid w:val="020A9DDF"/>
    <w:rsid w:val="021BAC3A"/>
    <w:rsid w:val="0223EEC0"/>
    <w:rsid w:val="02360F15"/>
    <w:rsid w:val="0243770D"/>
    <w:rsid w:val="02473622"/>
    <w:rsid w:val="0248923E"/>
    <w:rsid w:val="0257AE0F"/>
    <w:rsid w:val="02614C69"/>
    <w:rsid w:val="026C25B0"/>
    <w:rsid w:val="027395A5"/>
    <w:rsid w:val="0279D254"/>
    <w:rsid w:val="027BE955"/>
    <w:rsid w:val="02A0D00D"/>
    <w:rsid w:val="02A8C2C1"/>
    <w:rsid w:val="02B3CE6D"/>
    <w:rsid w:val="02BEAD61"/>
    <w:rsid w:val="02BFBD4C"/>
    <w:rsid w:val="02C0B3F5"/>
    <w:rsid w:val="02CAB38B"/>
    <w:rsid w:val="02CE2A57"/>
    <w:rsid w:val="02DBB0A4"/>
    <w:rsid w:val="02DEDD80"/>
    <w:rsid w:val="02E427C9"/>
    <w:rsid w:val="02E578C2"/>
    <w:rsid w:val="02E6716B"/>
    <w:rsid w:val="02F12E91"/>
    <w:rsid w:val="02F1EF41"/>
    <w:rsid w:val="02FF29B7"/>
    <w:rsid w:val="0306109F"/>
    <w:rsid w:val="0322905A"/>
    <w:rsid w:val="0326CA91"/>
    <w:rsid w:val="03305619"/>
    <w:rsid w:val="03471395"/>
    <w:rsid w:val="034A2B4A"/>
    <w:rsid w:val="034F1BB0"/>
    <w:rsid w:val="0353E96A"/>
    <w:rsid w:val="035C7959"/>
    <w:rsid w:val="03647E37"/>
    <w:rsid w:val="0368CE85"/>
    <w:rsid w:val="036FD05C"/>
    <w:rsid w:val="039ED264"/>
    <w:rsid w:val="03A3765C"/>
    <w:rsid w:val="03B153C0"/>
    <w:rsid w:val="03B85C99"/>
    <w:rsid w:val="03B9C651"/>
    <w:rsid w:val="03C0DFCA"/>
    <w:rsid w:val="03CA35E6"/>
    <w:rsid w:val="03E85A10"/>
    <w:rsid w:val="03F36FC8"/>
    <w:rsid w:val="04029365"/>
    <w:rsid w:val="04169A86"/>
    <w:rsid w:val="0416D1A5"/>
    <w:rsid w:val="041B7E5D"/>
    <w:rsid w:val="04303661"/>
    <w:rsid w:val="043EC628"/>
    <w:rsid w:val="04475193"/>
    <w:rsid w:val="0454CCEA"/>
    <w:rsid w:val="04559116"/>
    <w:rsid w:val="045E7EF8"/>
    <w:rsid w:val="04657C9C"/>
    <w:rsid w:val="0465F7E1"/>
    <w:rsid w:val="047127EF"/>
    <w:rsid w:val="0482BB07"/>
    <w:rsid w:val="048A8432"/>
    <w:rsid w:val="048AA8D7"/>
    <w:rsid w:val="048AAC5F"/>
    <w:rsid w:val="04945D93"/>
    <w:rsid w:val="0495B902"/>
    <w:rsid w:val="0495E3BE"/>
    <w:rsid w:val="049CD9ED"/>
    <w:rsid w:val="04A429E8"/>
    <w:rsid w:val="04A7F035"/>
    <w:rsid w:val="04AC7971"/>
    <w:rsid w:val="04B5AD10"/>
    <w:rsid w:val="04F7C59D"/>
    <w:rsid w:val="050389CD"/>
    <w:rsid w:val="05058C0A"/>
    <w:rsid w:val="050C64FC"/>
    <w:rsid w:val="0514ADBE"/>
    <w:rsid w:val="051E70B2"/>
    <w:rsid w:val="052BF3D9"/>
    <w:rsid w:val="052FE835"/>
    <w:rsid w:val="05350DB2"/>
    <w:rsid w:val="053736BF"/>
    <w:rsid w:val="05424EB8"/>
    <w:rsid w:val="05468D88"/>
    <w:rsid w:val="0568F0B1"/>
    <w:rsid w:val="05746E96"/>
    <w:rsid w:val="05748862"/>
    <w:rsid w:val="059008E3"/>
    <w:rsid w:val="05978B7D"/>
    <w:rsid w:val="0598B3ED"/>
    <w:rsid w:val="0599C75F"/>
    <w:rsid w:val="05A9E779"/>
    <w:rsid w:val="05A9F027"/>
    <w:rsid w:val="05B346EC"/>
    <w:rsid w:val="05B80169"/>
    <w:rsid w:val="05BD2E45"/>
    <w:rsid w:val="05C39317"/>
    <w:rsid w:val="05C4E707"/>
    <w:rsid w:val="05ECC09A"/>
    <w:rsid w:val="05F79D60"/>
    <w:rsid w:val="0609B922"/>
    <w:rsid w:val="060BB3CA"/>
    <w:rsid w:val="0614ECEE"/>
    <w:rsid w:val="0635DB32"/>
    <w:rsid w:val="063690F1"/>
    <w:rsid w:val="063BBF6E"/>
    <w:rsid w:val="065949BC"/>
    <w:rsid w:val="065A7585"/>
    <w:rsid w:val="065AB23B"/>
    <w:rsid w:val="066CAA1A"/>
    <w:rsid w:val="069A1D97"/>
    <w:rsid w:val="06D4AAD6"/>
    <w:rsid w:val="06E2933D"/>
    <w:rsid w:val="06E63970"/>
    <w:rsid w:val="06FB112A"/>
    <w:rsid w:val="070A0AD2"/>
    <w:rsid w:val="070BB515"/>
    <w:rsid w:val="072CAD20"/>
    <w:rsid w:val="072D4D47"/>
    <w:rsid w:val="0738B61A"/>
    <w:rsid w:val="074CCCC6"/>
    <w:rsid w:val="07502835"/>
    <w:rsid w:val="07505505"/>
    <w:rsid w:val="075AF3FE"/>
    <w:rsid w:val="076684CA"/>
    <w:rsid w:val="077164EF"/>
    <w:rsid w:val="078209EA"/>
    <w:rsid w:val="078ADC64"/>
    <w:rsid w:val="079BEC76"/>
    <w:rsid w:val="07AB3467"/>
    <w:rsid w:val="07AFDB93"/>
    <w:rsid w:val="07C0D6EE"/>
    <w:rsid w:val="07C4D0DA"/>
    <w:rsid w:val="07CCB11C"/>
    <w:rsid w:val="07CCBD22"/>
    <w:rsid w:val="07D112DC"/>
    <w:rsid w:val="07E8D8AC"/>
    <w:rsid w:val="07E9C7C0"/>
    <w:rsid w:val="07EED251"/>
    <w:rsid w:val="07F316DD"/>
    <w:rsid w:val="0814562E"/>
    <w:rsid w:val="08395C00"/>
    <w:rsid w:val="08546D96"/>
    <w:rsid w:val="085A5166"/>
    <w:rsid w:val="08662BDE"/>
    <w:rsid w:val="08670D53"/>
    <w:rsid w:val="086753D2"/>
    <w:rsid w:val="086DD3AA"/>
    <w:rsid w:val="086F9C47"/>
    <w:rsid w:val="08733D4A"/>
    <w:rsid w:val="08770BB3"/>
    <w:rsid w:val="087D4685"/>
    <w:rsid w:val="088FD00A"/>
    <w:rsid w:val="089348B1"/>
    <w:rsid w:val="08990C9F"/>
    <w:rsid w:val="08A54ABE"/>
    <w:rsid w:val="08B8C90A"/>
    <w:rsid w:val="08C19A5B"/>
    <w:rsid w:val="08C7B3F3"/>
    <w:rsid w:val="08D2170B"/>
    <w:rsid w:val="08E39EA5"/>
    <w:rsid w:val="08F35C67"/>
    <w:rsid w:val="092439F8"/>
    <w:rsid w:val="09466FB5"/>
    <w:rsid w:val="094FA766"/>
    <w:rsid w:val="0962B46F"/>
    <w:rsid w:val="096A768D"/>
    <w:rsid w:val="0976AE4E"/>
    <w:rsid w:val="0976EFBA"/>
    <w:rsid w:val="0979547D"/>
    <w:rsid w:val="098334DD"/>
    <w:rsid w:val="098CD636"/>
    <w:rsid w:val="09A50C14"/>
    <w:rsid w:val="09ABDA76"/>
    <w:rsid w:val="09D36712"/>
    <w:rsid w:val="09D42F66"/>
    <w:rsid w:val="09D4B385"/>
    <w:rsid w:val="09DDBD5A"/>
    <w:rsid w:val="09DEA312"/>
    <w:rsid w:val="09E3EA56"/>
    <w:rsid w:val="09FE9B15"/>
    <w:rsid w:val="0A007194"/>
    <w:rsid w:val="0A024C3F"/>
    <w:rsid w:val="0A095AB1"/>
    <w:rsid w:val="0A0E0146"/>
    <w:rsid w:val="0A113282"/>
    <w:rsid w:val="0A1EF77F"/>
    <w:rsid w:val="0A1F8F81"/>
    <w:rsid w:val="0A268C54"/>
    <w:rsid w:val="0A2795FF"/>
    <w:rsid w:val="0A4BBFE2"/>
    <w:rsid w:val="0A4D58A5"/>
    <w:rsid w:val="0A4DCD4F"/>
    <w:rsid w:val="0A6030C6"/>
    <w:rsid w:val="0A69F042"/>
    <w:rsid w:val="0A77D9E9"/>
    <w:rsid w:val="0A8457B8"/>
    <w:rsid w:val="0A89A48D"/>
    <w:rsid w:val="0A8A3670"/>
    <w:rsid w:val="0A98D70C"/>
    <w:rsid w:val="0A9C8CF9"/>
    <w:rsid w:val="0AA0D388"/>
    <w:rsid w:val="0AB0633A"/>
    <w:rsid w:val="0AB85AC6"/>
    <w:rsid w:val="0AC153DA"/>
    <w:rsid w:val="0AC72FBE"/>
    <w:rsid w:val="0AD6E327"/>
    <w:rsid w:val="0AE0AF87"/>
    <w:rsid w:val="0AE3335E"/>
    <w:rsid w:val="0AEBE9A4"/>
    <w:rsid w:val="0AED274D"/>
    <w:rsid w:val="0B0A43A1"/>
    <w:rsid w:val="0B1CDF93"/>
    <w:rsid w:val="0B2246E8"/>
    <w:rsid w:val="0B271A61"/>
    <w:rsid w:val="0B2A1800"/>
    <w:rsid w:val="0B2B4455"/>
    <w:rsid w:val="0B2CB282"/>
    <w:rsid w:val="0B3B6F48"/>
    <w:rsid w:val="0B51BC19"/>
    <w:rsid w:val="0B649407"/>
    <w:rsid w:val="0B711809"/>
    <w:rsid w:val="0B727C91"/>
    <w:rsid w:val="0B7C5CB6"/>
    <w:rsid w:val="0B7E6F4D"/>
    <w:rsid w:val="0B909AA8"/>
    <w:rsid w:val="0B9D5696"/>
    <w:rsid w:val="0BAA2C6F"/>
    <w:rsid w:val="0BB2F182"/>
    <w:rsid w:val="0BB5396C"/>
    <w:rsid w:val="0BC53731"/>
    <w:rsid w:val="0BCAF2CC"/>
    <w:rsid w:val="0BD2BCA7"/>
    <w:rsid w:val="0BD5EF93"/>
    <w:rsid w:val="0BEE7DC4"/>
    <w:rsid w:val="0BEF41B2"/>
    <w:rsid w:val="0BF8ED3C"/>
    <w:rsid w:val="0BFF293B"/>
    <w:rsid w:val="0C025A1E"/>
    <w:rsid w:val="0C18341F"/>
    <w:rsid w:val="0C1A80A5"/>
    <w:rsid w:val="0C1F8B10"/>
    <w:rsid w:val="0C498ED2"/>
    <w:rsid w:val="0C4ACBFC"/>
    <w:rsid w:val="0C4DC7D7"/>
    <w:rsid w:val="0C52288D"/>
    <w:rsid w:val="0C5746B9"/>
    <w:rsid w:val="0C5E9516"/>
    <w:rsid w:val="0C7C115F"/>
    <w:rsid w:val="0C881FD8"/>
    <w:rsid w:val="0CB15291"/>
    <w:rsid w:val="0CB392EB"/>
    <w:rsid w:val="0CB577AD"/>
    <w:rsid w:val="0CC714B5"/>
    <w:rsid w:val="0CC948AB"/>
    <w:rsid w:val="0CCF9A80"/>
    <w:rsid w:val="0CE71BD0"/>
    <w:rsid w:val="0CF6A200"/>
    <w:rsid w:val="0D00F75E"/>
    <w:rsid w:val="0D0DCA4D"/>
    <w:rsid w:val="0D28EAA8"/>
    <w:rsid w:val="0D2CD5EA"/>
    <w:rsid w:val="0D32C4A9"/>
    <w:rsid w:val="0D3F37FF"/>
    <w:rsid w:val="0D488108"/>
    <w:rsid w:val="0D573196"/>
    <w:rsid w:val="0D59DCE9"/>
    <w:rsid w:val="0D5B3EE0"/>
    <w:rsid w:val="0D60AF90"/>
    <w:rsid w:val="0D63794B"/>
    <w:rsid w:val="0D7418EE"/>
    <w:rsid w:val="0D76C1AE"/>
    <w:rsid w:val="0D80FAE0"/>
    <w:rsid w:val="0D84E60B"/>
    <w:rsid w:val="0D97C245"/>
    <w:rsid w:val="0DA7F75B"/>
    <w:rsid w:val="0DAFA61D"/>
    <w:rsid w:val="0DB2BCC6"/>
    <w:rsid w:val="0DB2FEAC"/>
    <w:rsid w:val="0DC1206D"/>
    <w:rsid w:val="0DC972B1"/>
    <w:rsid w:val="0DCE3965"/>
    <w:rsid w:val="0DCFD542"/>
    <w:rsid w:val="0DE16275"/>
    <w:rsid w:val="0DE2B30B"/>
    <w:rsid w:val="0DE5370B"/>
    <w:rsid w:val="0DF8421B"/>
    <w:rsid w:val="0DF8AC7C"/>
    <w:rsid w:val="0DFAB73B"/>
    <w:rsid w:val="0E00B29C"/>
    <w:rsid w:val="0E058E24"/>
    <w:rsid w:val="0E060234"/>
    <w:rsid w:val="0E2060B0"/>
    <w:rsid w:val="0E347F00"/>
    <w:rsid w:val="0E47DD92"/>
    <w:rsid w:val="0E53B06B"/>
    <w:rsid w:val="0E66EDAC"/>
    <w:rsid w:val="0E6DCE89"/>
    <w:rsid w:val="0E8C071F"/>
    <w:rsid w:val="0E999C53"/>
    <w:rsid w:val="0E9CB1F8"/>
    <w:rsid w:val="0EA47698"/>
    <w:rsid w:val="0EAB8E8C"/>
    <w:rsid w:val="0EB0CC2A"/>
    <w:rsid w:val="0EC37ED2"/>
    <w:rsid w:val="0EC6F243"/>
    <w:rsid w:val="0EE6458E"/>
    <w:rsid w:val="0EF0364F"/>
    <w:rsid w:val="0EF7926B"/>
    <w:rsid w:val="0F0160E3"/>
    <w:rsid w:val="0F0B2E70"/>
    <w:rsid w:val="0F4D054C"/>
    <w:rsid w:val="0F4E55AC"/>
    <w:rsid w:val="0F4ECF0D"/>
    <w:rsid w:val="0F504074"/>
    <w:rsid w:val="0F51CE2C"/>
    <w:rsid w:val="0F7CAC08"/>
    <w:rsid w:val="0F7FF1F0"/>
    <w:rsid w:val="0F8A7B98"/>
    <w:rsid w:val="0F9DD38F"/>
    <w:rsid w:val="0FC28271"/>
    <w:rsid w:val="0FC3A2BB"/>
    <w:rsid w:val="0FC9861E"/>
    <w:rsid w:val="0FD21E8A"/>
    <w:rsid w:val="0FF19C02"/>
    <w:rsid w:val="0FF8850E"/>
    <w:rsid w:val="0FF95A07"/>
    <w:rsid w:val="0FFAD0C1"/>
    <w:rsid w:val="0FFDDF73"/>
    <w:rsid w:val="10042176"/>
    <w:rsid w:val="100F2ED6"/>
    <w:rsid w:val="101A6D7E"/>
    <w:rsid w:val="10315E3E"/>
    <w:rsid w:val="10430B12"/>
    <w:rsid w:val="104B262C"/>
    <w:rsid w:val="10575D05"/>
    <w:rsid w:val="1073147F"/>
    <w:rsid w:val="1073F668"/>
    <w:rsid w:val="1081A7D2"/>
    <w:rsid w:val="10854722"/>
    <w:rsid w:val="108632D7"/>
    <w:rsid w:val="108B0723"/>
    <w:rsid w:val="1096F63C"/>
    <w:rsid w:val="10AF5656"/>
    <w:rsid w:val="10BDA0E0"/>
    <w:rsid w:val="10C213E8"/>
    <w:rsid w:val="10D0FC77"/>
    <w:rsid w:val="10D19BD8"/>
    <w:rsid w:val="10D1C352"/>
    <w:rsid w:val="10DA0855"/>
    <w:rsid w:val="10F53C91"/>
    <w:rsid w:val="10F79EA0"/>
    <w:rsid w:val="10FB91F6"/>
    <w:rsid w:val="10FD8B9B"/>
    <w:rsid w:val="1113B0CF"/>
    <w:rsid w:val="112C8263"/>
    <w:rsid w:val="1132C4F0"/>
    <w:rsid w:val="1133A8B7"/>
    <w:rsid w:val="11368BFA"/>
    <w:rsid w:val="11376FF8"/>
    <w:rsid w:val="11478F02"/>
    <w:rsid w:val="115171A4"/>
    <w:rsid w:val="116B3445"/>
    <w:rsid w:val="116D74A7"/>
    <w:rsid w:val="11708E4E"/>
    <w:rsid w:val="118187A2"/>
    <w:rsid w:val="1183C0F8"/>
    <w:rsid w:val="11934A81"/>
    <w:rsid w:val="11C07C76"/>
    <w:rsid w:val="11D01D7E"/>
    <w:rsid w:val="11DE46AE"/>
    <w:rsid w:val="11E3580C"/>
    <w:rsid w:val="11E4CE36"/>
    <w:rsid w:val="11EB8E83"/>
    <w:rsid w:val="11FF2E14"/>
    <w:rsid w:val="12117A5C"/>
    <w:rsid w:val="1244BFBA"/>
    <w:rsid w:val="124DCA6F"/>
    <w:rsid w:val="127135FA"/>
    <w:rsid w:val="127D7881"/>
    <w:rsid w:val="12839C57"/>
    <w:rsid w:val="1294FA2D"/>
    <w:rsid w:val="12A4CA7E"/>
    <w:rsid w:val="12B3B32B"/>
    <w:rsid w:val="12CC9E69"/>
    <w:rsid w:val="12D09331"/>
    <w:rsid w:val="12D40AC0"/>
    <w:rsid w:val="12EA72C1"/>
    <w:rsid w:val="12EB19E5"/>
    <w:rsid w:val="12FBCADD"/>
    <w:rsid w:val="12FE7395"/>
    <w:rsid w:val="130BA871"/>
    <w:rsid w:val="130C5EAF"/>
    <w:rsid w:val="13124B0D"/>
    <w:rsid w:val="13135B72"/>
    <w:rsid w:val="132949D3"/>
    <w:rsid w:val="132B4D37"/>
    <w:rsid w:val="1343DD85"/>
    <w:rsid w:val="13571953"/>
    <w:rsid w:val="13636C3C"/>
    <w:rsid w:val="136E463E"/>
    <w:rsid w:val="138A03BB"/>
    <w:rsid w:val="138B6C1B"/>
    <w:rsid w:val="138BB394"/>
    <w:rsid w:val="139795BD"/>
    <w:rsid w:val="13AB972A"/>
    <w:rsid w:val="13F6CFA9"/>
    <w:rsid w:val="14017B59"/>
    <w:rsid w:val="14038274"/>
    <w:rsid w:val="140454F3"/>
    <w:rsid w:val="14089D39"/>
    <w:rsid w:val="140F539E"/>
    <w:rsid w:val="14111AB2"/>
    <w:rsid w:val="141E5E48"/>
    <w:rsid w:val="1433B9E4"/>
    <w:rsid w:val="14510A3F"/>
    <w:rsid w:val="14539C20"/>
    <w:rsid w:val="145C0A40"/>
    <w:rsid w:val="145D45B1"/>
    <w:rsid w:val="146AD5A8"/>
    <w:rsid w:val="14715E48"/>
    <w:rsid w:val="147AA73A"/>
    <w:rsid w:val="147C365C"/>
    <w:rsid w:val="1486B992"/>
    <w:rsid w:val="148B548F"/>
    <w:rsid w:val="1493EACF"/>
    <w:rsid w:val="14949B9C"/>
    <w:rsid w:val="14A0F3A3"/>
    <w:rsid w:val="14AFE507"/>
    <w:rsid w:val="14B178C6"/>
    <w:rsid w:val="14C77D8E"/>
    <w:rsid w:val="14DE1F24"/>
    <w:rsid w:val="14F8FB4E"/>
    <w:rsid w:val="14FA9D5E"/>
    <w:rsid w:val="1515EF65"/>
    <w:rsid w:val="1517FA4F"/>
    <w:rsid w:val="152950CA"/>
    <w:rsid w:val="153420C2"/>
    <w:rsid w:val="1543D72F"/>
    <w:rsid w:val="1551E999"/>
    <w:rsid w:val="1552D1FA"/>
    <w:rsid w:val="155C1058"/>
    <w:rsid w:val="1565EA5E"/>
    <w:rsid w:val="157496DB"/>
    <w:rsid w:val="1595EC1C"/>
    <w:rsid w:val="1599AAC9"/>
    <w:rsid w:val="159A429A"/>
    <w:rsid w:val="159A8023"/>
    <w:rsid w:val="15A6F939"/>
    <w:rsid w:val="15B43EAF"/>
    <w:rsid w:val="15C1D7EA"/>
    <w:rsid w:val="15C378BF"/>
    <w:rsid w:val="15C3CA06"/>
    <w:rsid w:val="15C4A0C8"/>
    <w:rsid w:val="15C5937B"/>
    <w:rsid w:val="15C963FA"/>
    <w:rsid w:val="15D8AFD4"/>
    <w:rsid w:val="1608E598"/>
    <w:rsid w:val="160E5116"/>
    <w:rsid w:val="16130C18"/>
    <w:rsid w:val="16213411"/>
    <w:rsid w:val="16217125"/>
    <w:rsid w:val="1626594E"/>
    <w:rsid w:val="162918D5"/>
    <w:rsid w:val="163716EF"/>
    <w:rsid w:val="1647DE14"/>
    <w:rsid w:val="165AA582"/>
    <w:rsid w:val="167FF979"/>
    <w:rsid w:val="16924B4C"/>
    <w:rsid w:val="169A9BF4"/>
    <w:rsid w:val="16A90C3D"/>
    <w:rsid w:val="16B07B2B"/>
    <w:rsid w:val="16B3CAB0"/>
    <w:rsid w:val="16B873B3"/>
    <w:rsid w:val="16BC02EA"/>
    <w:rsid w:val="16C0B1BA"/>
    <w:rsid w:val="16C447E3"/>
    <w:rsid w:val="16C4D27A"/>
    <w:rsid w:val="16C85E27"/>
    <w:rsid w:val="16CA8618"/>
    <w:rsid w:val="16CB8EA9"/>
    <w:rsid w:val="16D36663"/>
    <w:rsid w:val="16D89C61"/>
    <w:rsid w:val="16DEFAAC"/>
    <w:rsid w:val="16E38903"/>
    <w:rsid w:val="16F454ED"/>
    <w:rsid w:val="16F55EEF"/>
    <w:rsid w:val="16FF466D"/>
    <w:rsid w:val="1708C0B1"/>
    <w:rsid w:val="17097A4C"/>
    <w:rsid w:val="171D839D"/>
    <w:rsid w:val="1725B2B7"/>
    <w:rsid w:val="172E3AD7"/>
    <w:rsid w:val="172F6101"/>
    <w:rsid w:val="17395690"/>
    <w:rsid w:val="174994CD"/>
    <w:rsid w:val="1752C629"/>
    <w:rsid w:val="175C0A7B"/>
    <w:rsid w:val="177AD952"/>
    <w:rsid w:val="177FA0FD"/>
    <w:rsid w:val="178D615B"/>
    <w:rsid w:val="1792B216"/>
    <w:rsid w:val="179A98A0"/>
    <w:rsid w:val="17C5A9CA"/>
    <w:rsid w:val="17D523AF"/>
    <w:rsid w:val="17E0F683"/>
    <w:rsid w:val="17E22573"/>
    <w:rsid w:val="17E2C5E7"/>
    <w:rsid w:val="17E46144"/>
    <w:rsid w:val="17EDBF5E"/>
    <w:rsid w:val="17F19A03"/>
    <w:rsid w:val="17F2396E"/>
    <w:rsid w:val="18037DC9"/>
    <w:rsid w:val="1804D093"/>
    <w:rsid w:val="180C262F"/>
    <w:rsid w:val="18182A37"/>
    <w:rsid w:val="181F3F59"/>
    <w:rsid w:val="1838666E"/>
    <w:rsid w:val="183D808A"/>
    <w:rsid w:val="1862E6B6"/>
    <w:rsid w:val="1868622A"/>
    <w:rsid w:val="186B6A3D"/>
    <w:rsid w:val="1871AB40"/>
    <w:rsid w:val="1888D52C"/>
    <w:rsid w:val="188C3802"/>
    <w:rsid w:val="189B013D"/>
    <w:rsid w:val="18B63684"/>
    <w:rsid w:val="18C7BA38"/>
    <w:rsid w:val="18D1BA1F"/>
    <w:rsid w:val="18E9570F"/>
    <w:rsid w:val="18EE4950"/>
    <w:rsid w:val="18F02E9C"/>
    <w:rsid w:val="1901834D"/>
    <w:rsid w:val="191B79D8"/>
    <w:rsid w:val="19252E05"/>
    <w:rsid w:val="1926DADF"/>
    <w:rsid w:val="19293E98"/>
    <w:rsid w:val="194973DD"/>
    <w:rsid w:val="1949DF31"/>
    <w:rsid w:val="19626184"/>
    <w:rsid w:val="19840F46"/>
    <w:rsid w:val="198B682B"/>
    <w:rsid w:val="199E3152"/>
    <w:rsid w:val="199E9115"/>
    <w:rsid w:val="19A3225C"/>
    <w:rsid w:val="19A6041A"/>
    <w:rsid w:val="19A8FEA3"/>
    <w:rsid w:val="19ACC102"/>
    <w:rsid w:val="19BA4430"/>
    <w:rsid w:val="19BAEBA6"/>
    <w:rsid w:val="19D092A2"/>
    <w:rsid w:val="19DAD08C"/>
    <w:rsid w:val="19DD463F"/>
    <w:rsid w:val="19E38C2B"/>
    <w:rsid w:val="19E8BCDE"/>
    <w:rsid w:val="19F24A72"/>
    <w:rsid w:val="1A0A1EDE"/>
    <w:rsid w:val="1A0B3C03"/>
    <w:rsid w:val="1A0BFE90"/>
    <w:rsid w:val="1A1C6FA9"/>
    <w:rsid w:val="1A1F6025"/>
    <w:rsid w:val="1A2426DA"/>
    <w:rsid w:val="1A2FDCCE"/>
    <w:rsid w:val="1A429887"/>
    <w:rsid w:val="1A4D1186"/>
    <w:rsid w:val="1A52164A"/>
    <w:rsid w:val="1A53BD26"/>
    <w:rsid w:val="1A54821A"/>
    <w:rsid w:val="1A5B8EFF"/>
    <w:rsid w:val="1A5DB282"/>
    <w:rsid w:val="1A7B459D"/>
    <w:rsid w:val="1A8B23C1"/>
    <w:rsid w:val="1A8FAE99"/>
    <w:rsid w:val="1A90F2F1"/>
    <w:rsid w:val="1A917FC3"/>
    <w:rsid w:val="1A91FEF0"/>
    <w:rsid w:val="1AA9004B"/>
    <w:rsid w:val="1AB38606"/>
    <w:rsid w:val="1AB6D297"/>
    <w:rsid w:val="1AC9BB8D"/>
    <w:rsid w:val="1AD10B79"/>
    <w:rsid w:val="1AE915B5"/>
    <w:rsid w:val="1AFFC77C"/>
    <w:rsid w:val="1B02D109"/>
    <w:rsid w:val="1B15EC3B"/>
    <w:rsid w:val="1B26474E"/>
    <w:rsid w:val="1B2A6AB2"/>
    <w:rsid w:val="1B2D13E7"/>
    <w:rsid w:val="1B2F4AE4"/>
    <w:rsid w:val="1B33274E"/>
    <w:rsid w:val="1B46BB98"/>
    <w:rsid w:val="1B47DBC9"/>
    <w:rsid w:val="1B5EEDFE"/>
    <w:rsid w:val="1B6EA8C4"/>
    <w:rsid w:val="1B6F5392"/>
    <w:rsid w:val="1B6F7219"/>
    <w:rsid w:val="1B7ADFB1"/>
    <w:rsid w:val="1B7C050A"/>
    <w:rsid w:val="1B8DB45E"/>
    <w:rsid w:val="1B98A842"/>
    <w:rsid w:val="1BA5C58B"/>
    <w:rsid w:val="1BAFC68C"/>
    <w:rsid w:val="1BB2E7C5"/>
    <w:rsid w:val="1BC7703F"/>
    <w:rsid w:val="1BC99DF5"/>
    <w:rsid w:val="1BCF1CA9"/>
    <w:rsid w:val="1BE4BC9B"/>
    <w:rsid w:val="1BED3E00"/>
    <w:rsid w:val="1BF300CC"/>
    <w:rsid w:val="1BFB53B8"/>
    <w:rsid w:val="1BFB8862"/>
    <w:rsid w:val="1BFF62B8"/>
    <w:rsid w:val="1BFF7109"/>
    <w:rsid w:val="1C05882F"/>
    <w:rsid w:val="1C170F6D"/>
    <w:rsid w:val="1C17F94D"/>
    <w:rsid w:val="1C1A930F"/>
    <w:rsid w:val="1C24C5DB"/>
    <w:rsid w:val="1C326967"/>
    <w:rsid w:val="1C343A56"/>
    <w:rsid w:val="1C399D82"/>
    <w:rsid w:val="1C39A6EE"/>
    <w:rsid w:val="1C3F0A6D"/>
    <w:rsid w:val="1C4CC4D4"/>
    <w:rsid w:val="1C57950C"/>
    <w:rsid w:val="1C5BBD27"/>
    <w:rsid w:val="1C5EAA8B"/>
    <w:rsid w:val="1C61DDA8"/>
    <w:rsid w:val="1C82E9A0"/>
    <w:rsid w:val="1C84F022"/>
    <w:rsid w:val="1C94E377"/>
    <w:rsid w:val="1C9FADAE"/>
    <w:rsid w:val="1CB0D87D"/>
    <w:rsid w:val="1CE8F56E"/>
    <w:rsid w:val="1CECBF87"/>
    <w:rsid w:val="1D065A88"/>
    <w:rsid w:val="1D0B1210"/>
    <w:rsid w:val="1D0F8A2C"/>
    <w:rsid w:val="1D117C8D"/>
    <w:rsid w:val="1D14FE12"/>
    <w:rsid w:val="1D225731"/>
    <w:rsid w:val="1D395113"/>
    <w:rsid w:val="1D3C8FB7"/>
    <w:rsid w:val="1D5B32F9"/>
    <w:rsid w:val="1D648D66"/>
    <w:rsid w:val="1D6DAF94"/>
    <w:rsid w:val="1D7ED895"/>
    <w:rsid w:val="1D9AE87D"/>
    <w:rsid w:val="1DA9A6D9"/>
    <w:rsid w:val="1DADF743"/>
    <w:rsid w:val="1DAE1C02"/>
    <w:rsid w:val="1DBD4F09"/>
    <w:rsid w:val="1DCB4A2F"/>
    <w:rsid w:val="1DD1C7AD"/>
    <w:rsid w:val="1DD2889E"/>
    <w:rsid w:val="1DE434E1"/>
    <w:rsid w:val="1DE612FD"/>
    <w:rsid w:val="1DFDF30C"/>
    <w:rsid w:val="1E26C00A"/>
    <w:rsid w:val="1E3741C5"/>
    <w:rsid w:val="1E42D7F4"/>
    <w:rsid w:val="1E57280E"/>
    <w:rsid w:val="1E59917D"/>
    <w:rsid w:val="1E5A9930"/>
    <w:rsid w:val="1E62F6FF"/>
    <w:rsid w:val="1E712D7E"/>
    <w:rsid w:val="1E73FD28"/>
    <w:rsid w:val="1E7AE7CE"/>
    <w:rsid w:val="1E817E0E"/>
    <w:rsid w:val="1E99C0DD"/>
    <w:rsid w:val="1EAD7D06"/>
    <w:rsid w:val="1EB1879D"/>
    <w:rsid w:val="1EBF8F3E"/>
    <w:rsid w:val="1ED63DAB"/>
    <w:rsid w:val="1ED6BFA7"/>
    <w:rsid w:val="1EDD3F81"/>
    <w:rsid w:val="1EFB633A"/>
    <w:rsid w:val="1F001715"/>
    <w:rsid w:val="1F0325BB"/>
    <w:rsid w:val="1F19372B"/>
    <w:rsid w:val="1F29959A"/>
    <w:rsid w:val="1F2A840C"/>
    <w:rsid w:val="1F3B69FD"/>
    <w:rsid w:val="1F3D9E38"/>
    <w:rsid w:val="1F43F5BB"/>
    <w:rsid w:val="1F45E4E0"/>
    <w:rsid w:val="1F4A1620"/>
    <w:rsid w:val="1F555C1A"/>
    <w:rsid w:val="1F5923F5"/>
    <w:rsid w:val="1F64D4C8"/>
    <w:rsid w:val="1F67A788"/>
    <w:rsid w:val="1F843727"/>
    <w:rsid w:val="1F8ED4A0"/>
    <w:rsid w:val="1F903C9B"/>
    <w:rsid w:val="1F934398"/>
    <w:rsid w:val="1F9CCA38"/>
    <w:rsid w:val="1FA2BF87"/>
    <w:rsid w:val="1FA316A5"/>
    <w:rsid w:val="1FA920EC"/>
    <w:rsid w:val="1FB29F88"/>
    <w:rsid w:val="1FC779D6"/>
    <w:rsid w:val="1FD847F7"/>
    <w:rsid w:val="1FE417F0"/>
    <w:rsid w:val="1FF2F86F"/>
    <w:rsid w:val="200C33D2"/>
    <w:rsid w:val="2018BE92"/>
    <w:rsid w:val="202B0827"/>
    <w:rsid w:val="20301471"/>
    <w:rsid w:val="203D8688"/>
    <w:rsid w:val="20460D88"/>
    <w:rsid w:val="20463E51"/>
    <w:rsid w:val="2049600C"/>
    <w:rsid w:val="204D27A4"/>
    <w:rsid w:val="205496DA"/>
    <w:rsid w:val="205ACE8A"/>
    <w:rsid w:val="205EB4AF"/>
    <w:rsid w:val="205F2AEB"/>
    <w:rsid w:val="206CF74B"/>
    <w:rsid w:val="206CFF25"/>
    <w:rsid w:val="207FFFF4"/>
    <w:rsid w:val="2084DA54"/>
    <w:rsid w:val="2085CC00"/>
    <w:rsid w:val="20868C8D"/>
    <w:rsid w:val="20898EC0"/>
    <w:rsid w:val="208BA345"/>
    <w:rsid w:val="2096CEB5"/>
    <w:rsid w:val="209A4F6F"/>
    <w:rsid w:val="20A66F99"/>
    <w:rsid w:val="20A9E381"/>
    <w:rsid w:val="20B3AA70"/>
    <w:rsid w:val="20BC1BC0"/>
    <w:rsid w:val="20BEA0A7"/>
    <w:rsid w:val="20D8593D"/>
    <w:rsid w:val="20F19B3B"/>
    <w:rsid w:val="20FF4A16"/>
    <w:rsid w:val="213C6B0B"/>
    <w:rsid w:val="214069B5"/>
    <w:rsid w:val="2149EFE7"/>
    <w:rsid w:val="2168CFF4"/>
    <w:rsid w:val="217191A5"/>
    <w:rsid w:val="219A6D18"/>
    <w:rsid w:val="21A7084D"/>
    <w:rsid w:val="21C6EAE8"/>
    <w:rsid w:val="21CB3F48"/>
    <w:rsid w:val="21CE63A3"/>
    <w:rsid w:val="21D1B190"/>
    <w:rsid w:val="21E1B931"/>
    <w:rsid w:val="21EF448C"/>
    <w:rsid w:val="22025150"/>
    <w:rsid w:val="22085D68"/>
    <w:rsid w:val="220C1137"/>
    <w:rsid w:val="220CC236"/>
    <w:rsid w:val="220DB3BA"/>
    <w:rsid w:val="2212F6CD"/>
    <w:rsid w:val="22135422"/>
    <w:rsid w:val="2213C3F1"/>
    <w:rsid w:val="2215E666"/>
    <w:rsid w:val="222053D6"/>
    <w:rsid w:val="22283B39"/>
    <w:rsid w:val="222A7074"/>
    <w:rsid w:val="222D915A"/>
    <w:rsid w:val="2234653E"/>
    <w:rsid w:val="2235AF64"/>
    <w:rsid w:val="223C828D"/>
    <w:rsid w:val="22593041"/>
    <w:rsid w:val="22656C39"/>
    <w:rsid w:val="2268E774"/>
    <w:rsid w:val="226D15DA"/>
    <w:rsid w:val="227CDF77"/>
    <w:rsid w:val="228400BC"/>
    <w:rsid w:val="22AA6369"/>
    <w:rsid w:val="22CC5940"/>
    <w:rsid w:val="22CCC5D8"/>
    <w:rsid w:val="22D117ED"/>
    <w:rsid w:val="22DF6A80"/>
    <w:rsid w:val="230617DB"/>
    <w:rsid w:val="23160444"/>
    <w:rsid w:val="2317B83E"/>
    <w:rsid w:val="23427C25"/>
    <w:rsid w:val="23560A39"/>
    <w:rsid w:val="235C7907"/>
    <w:rsid w:val="235E67CB"/>
    <w:rsid w:val="23621EFB"/>
    <w:rsid w:val="2369C087"/>
    <w:rsid w:val="23930629"/>
    <w:rsid w:val="2399A7F5"/>
    <w:rsid w:val="23A25238"/>
    <w:rsid w:val="23B0801D"/>
    <w:rsid w:val="23BE2D4F"/>
    <w:rsid w:val="23C4E3E3"/>
    <w:rsid w:val="23C80A5F"/>
    <w:rsid w:val="23CE038C"/>
    <w:rsid w:val="23D10701"/>
    <w:rsid w:val="23DC405B"/>
    <w:rsid w:val="23E3701F"/>
    <w:rsid w:val="23EA20E3"/>
    <w:rsid w:val="23F36DD7"/>
    <w:rsid w:val="23F470F5"/>
    <w:rsid w:val="23F80AAE"/>
    <w:rsid w:val="240D6A99"/>
    <w:rsid w:val="241168B7"/>
    <w:rsid w:val="2415A4DB"/>
    <w:rsid w:val="24176C1D"/>
    <w:rsid w:val="24207A49"/>
    <w:rsid w:val="243C83C5"/>
    <w:rsid w:val="245E78DA"/>
    <w:rsid w:val="24648970"/>
    <w:rsid w:val="246A3BC9"/>
    <w:rsid w:val="246BA251"/>
    <w:rsid w:val="246D7956"/>
    <w:rsid w:val="24798B2B"/>
    <w:rsid w:val="2492862F"/>
    <w:rsid w:val="24971CC0"/>
    <w:rsid w:val="249A52B1"/>
    <w:rsid w:val="249A7E5A"/>
    <w:rsid w:val="24AA3E6D"/>
    <w:rsid w:val="24AE1144"/>
    <w:rsid w:val="24AE9AFA"/>
    <w:rsid w:val="24CA4F10"/>
    <w:rsid w:val="24DFEF06"/>
    <w:rsid w:val="24EA0E4D"/>
    <w:rsid w:val="24FBE161"/>
    <w:rsid w:val="250FC353"/>
    <w:rsid w:val="25102CE3"/>
    <w:rsid w:val="25154CD1"/>
    <w:rsid w:val="2515FBCE"/>
    <w:rsid w:val="251BB51D"/>
    <w:rsid w:val="25274835"/>
    <w:rsid w:val="2532B7F2"/>
    <w:rsid w:val="2538742E"/>
    <w:rsid w:val="2541CB50"/>
    <w:rsid w:val="2571D420"/>
    <w:rsid w:val="25794A87"/>
    <w:rsid w:val="258E08C4"/>
    <w:rsid w:val="25B7A1B6"/>
    <w:rsid w:val="25C004D2"/>
    <w:rsid w:val="25CADF73"/>
    <w:rsid w:val="25CFD9AB"/>
    <w:rsid w:val="25E17BEB"/>
    <w:rsid w:val="25E297C4"/>
    <w:rsid w:val="25E459EB"/>
    <w:rsid w:val="25E95CFD"/>
    <w:rsid w:val="25FBFF9E"/>
    <w:rsid w:val="2602DB1F"/>
    <w:rsid w:val="260C6E34"/>
    <w:rsid w:val="261A1CD0"/>
    <w:rsid w:val="261FBFC8"/>
    <w:rsid w:val="26207DA9"/>
    <w:rsid w:val="2624ED95"/>
    <w:rsid w:val="2627711F"/>
    <w:rsid w:val="263C44D7"/>
    <w:rsid w:val="263ED2CE"/>
    <w:rsid w:val="264D7215"/>
    <w:rsid w:val="266763BA"/>
    <w:rsid w:val="2668E6B7"/>
    <w:rsid w:val="267A7970"/>
    <w:rsid w:val="267E5E56"/>
    <w:rsid w:val="26B2D17B"/>
    <w:rsid w:val="26B39ADA"/>
    <w:rsid w:val="26B72BB6"/>
    <w:rsid w:val="26C8FB76"/>
    <w:rsid w:val="26D09EEB"/>
    <w:rsid w:val="26DEFD8E"/>
    <w:rsid w:val="26E94F22"/>
    <w:rsid w:val="26F85CA3"/>
    <w:rsid w:val="26FCEDBE"/>
    <w:rsid w:val="270AE5D2"/>
    <w:rsid w:val="271E614C"/>
    <w:rsid w:val="27440CF6"/>
    <w:rsid w:val="274B43D7"/>
    <w:rsid w:val="274DE862"/>
    <w:rsid w:val="275E4F4B"/>
    <w:rsid w:val="27722B7A"/>
    <w:rsid w:val="2786D12D"/>
    <w:rsid w:val="27898F38"/>
    <w:rsid w:val="278B7DD4"/>
    <w:rsid w:val="2797C4B9"/>
    <w:rsid w:val="27A48910"/>
    <w:rsid w:val="27A6C702"/>
    <w:rsid w:val="27AA526E"/>
    <w:rsid w:val="27B0FCF0"/>
    <w:rsid w:val="27B38089"/>
    <w:rsid w:val="27BD94AB"/>
    <w:rsid w:val="27C9941D"/>
    <w:rsid w:val="27CD6697"/>
    <w:rsid w:val="27D347BE"/>
    <w:rsid w:val="27ED139C"/>
    <w:rsid w:val="27EFE631"/>
    <w:rsid w:val="27F49252"/>
    <w:rsid w:val="28016766"/>
    <w:rsid w:val="280522F9"/>
    <w:rsid w:val="28055B9D"/>
    <w:rsid w:val="282C0A61"/>
    <w:rsid w:val="282C8E10"/>
    <w:rsid w:val="2835B131"/>
    <w:rsid w:val="283B5DE9"/>
    <w:rsid w:val="284AD4F2"/>
    <w:rsid w:val="28511F6D"/>
    <w:rsid w:val="285A2246"/>
    <w:rsid w:val="285DF46C"/>
    <w:rsid w:val="285F493B"/>
    <w:rsid w:val="285F6AD0"/>
    <w:rsid w:val="286487D6"/>
    <w:rsid w:val="28667BB4"/>
    <w:rsid w:val="2870F069"/>
    <w:rsid w:val="287F59D6"/>
    <w:rsid w:val="287FA411"/>
    <w:rsid w:val="2892B819"/>
    <w:rsid w:val="28C0E7F0"/>
    <w:rsid w:val="28C92D43"/>
    <w:rsid w:val="28E59DAB"/>
    <w:rsid w:val="28E9958C"/>
    <w:rsid w:val="28EABEA0"/>
    <w:rsid w:val="28F8B8BF"/>
    <w:rsid w:val="29108890"/>
    <w:rsid w:val="29164000"/>
    <w:rsid w:val="291804A1"/>
    <w:rsid w:val="29298B80"/>
    <w:rsid w:val="293D0BB7"/>
    <w:rsid w:val="2943BF1A"/>
    <w:rsid w:val="29463D80"/>
    <w:rsid w:val="29490391"/>
    <w:rsid w:val="2953D694"/>
    <w:rsid w:val="2960EDB2"/>
    <w:rsid w:val="29650836"/>
    <w:rsid w:val="296F49A1"/>
    <w:rsid w:val="296FDD47"/>
    <w:rsid w:val="297F8F78"/>
    <w:rsid w:val="2987D6F5"/>
    <w:rsid w:val="298BFA8E"/>
    <w:rsid w:val="2990B93A"/>
    <w:rsid w:val="29A392AD"/>
    <w:rsid w:val="29B31111"/>
    <w:rsid w:val="29C9726E"/>
    <w:rsid w:val="29C9741B"/>
    <w:rsid w:val="29CA717C"/>
    <w:rsid w:val="29D3297D"/>
    <w:rsid w:val="29D3A84B"/>
    <w:rsid w:val="29D6B583"/>
    <w:rsid w:val="29DBD2AF"/>
    <w:rsid w:val="29E774B9"/>
    <w:rsid w:val="29FA673E"/>
    <w:rsid w:val="2A11C7AD"/>
    <w:rsid w:val="2A137175"/>
    <w:rsid w:val="2A14C448"/>
    <w:rsid w:val="2A1A5D82"/>
    <w:rsid w:val="2A2E2BF1"/>
    <w:rsid w:val="2A386BE1"/>
    <w:rsid w:val="2A3A9D91"/>
    <w:rsid w:val="2A4070E4"/>
    <w:rsid w:val="2A59E068"/>
    <w:rsid w:val="2A5BE9D2"/>
    <w:rsid w:val="2A651864"/>
    <w:rsid w:val="2A8A2C50"/>
    <w:rsid w:val="2A93F0D2"/>
    <w:rsid w:val="2A9CEA2C"/>
    <w:rsid w:val="2AAC741C"/>
    <w:rsid w:val="2AACE22A"/>
    <w:rsid w:val="2AB70B58"/>
    <w:rsid w:val="2ABC5A83"/>
    <w:rsid w:val="2ABE21A1"/>
    <w:rsid w:val="2AC7CF0F"/>
    <w:rsid w:val="2AC8CB2E"/>
    <w:rsid w:val="2AC9A5EA"/>
    <w:rsid w:val="2AD3AD85"/>
    <w:rsid w:val="2ADCBD43"/>
    <w:rsid w:val="2AF76A31"/>
    <w:rsid w:val="2AFB3D31"/>
    <w:rsid w:val="2AFB89DD"/>
    <w:rsid w:val="2B01F388"/>
    <w:rsid w:val="2B1B5BE3"/>
    <w:rsid w:val="2B1E36F2"/>
    <w:rsid w:val="2B287B11"/>
    <w:rsid w:val="2B288985"/>
    <w:rsid w:val="2B3731F4"/>
    <w:rsid w:val="2B3D04EE"/>
    <w:rsid w:val="2B532436"/>
    <w:rsid w:val="2B54D5CA"/>
    <w:rsid w:val="2B61D3D1"/>
    <w:rsid w:val="2B6DAEA3"/>
    <w:rsid w:val="2B77DF64"/>
    <w:rsid w:val="2B798B3D"/>
    <w:rsid w:val="2B9367FB"/>
    <w:rsid w:val="2B97F851"/>
    <w:rsid w:val="2BB25932"/>
    <w:rsid w:val="2BC06AC1"/>
    <w:rsid w:val="2BCFDAB2"/>
    <w:rsid w:val="2BD1DCE9"/>
    <w:rsid w:val="2BD8D1BC"/>
    <w:rsid w:val="2BDDB6CC"/>
    <w:rsid w:val="2BDE4838"/>
    <w:rsid w:val="2BE2A9BC"/>
    <w:rsid w:val="2BE372D1"/>
    <w:rsid w:val="2BFB13E2"/>
    <w:rsid w:val="2C089D97"/>
    <w:rsid w:val="2C192848"/>
    <w:rsid w:val="2C19E49B"/>
    <w:rsid w:val="2C40890E"/>
    <w:rsid w:val="2C41AD86"/>
    <w:rsid w:val="2C5AD5E3"/>
    <w:rsid w:val="2C5BB1D7"/>
    <w:rsid w:val="2C5EA49F"/>
    <w:rsid w:val="2C698461"/>
    <w:rsid w:val="2C78E39C"/>
    <w:rsid w:val="2CA69A6D"/>
    <w:rsid w:val="2CA7E7BA"/>
    <w:rsid w:val="2CAE37CA"/>
    <w:rsid w:val="2CB2C84D"/>
    <w:rsid w:val="2CBD6D06"/>
    <w:rsid w:val="2CC2A833"/>
    <w:rsid w:val="2CCE52BB"/>
    <w:rsid w:val="2CD8EC2B"/>
    <w:rsid w:val="2CDB339C"/>
    <w:rsid w:val="2CE636E7"/>
    <w:rsid w:val="2D0BEFB7"/>
    <w:rsid w:val="2D17B7B3"/>
    <w:rsid w:val="2D2B90A5"/>
    <w:rsid w:val="2D3B99CD"/>
    <w:rsid w:val="2D3D1B65"/>
    <w:rsid w:val="2D3ECA63"/>
    <w:rsid w:val="2D4F0BF0"/>
    <w:rsid w:val="2D5256A3"/>
    <w:rsid w:val="2D60EE15"/>
    <w:rsid w:val="2D6F657E"/>
    <w:rsid w:val="2D72F7A2"/>
    <w:rsid w:val="2D74822D"/>
    <w:rsid w:val="2D874E49"/>
    <w:rsid w:val="2D88A7C8"/>
    <w:rsid w:val="2D913588"/>
    <w:rsid w:val="2D976D64"/>
    <w:rsid w:val="2D9C9995"/>
    <w:rsid w:val="2D9D6091"/>
    <w:rsid w:val="2DA25B00"/>
    <w:rsid w:val="2DB90F0D"/>
    <w:rsid w:val="2DCC4664"/>
    <w:rsid w:val="2DDAB5F0"/>
    <w:rsid w:val="2DDD7DE7"/>
    <w:rsid w:val="2DDDEFE4"/>
    <w:rsid w:val="2DEA47CF"/>
    <w:rsid w:val="2DF2ACD7"/>
    <w:rsid w:val="2DF6A644"/>
    <w:rsid w:val="2E078781"/>
    <w:rsid w:val="2E18DB59"/>
    <w:rsid w:val="2E210D62"/>
    <w:rsid w:val="2E29117C"/>
    <w:rsid w:val="2E36D2D8"/>
    <w:rsid w:val="2E3B517B"/>
    <w:rsid w:val="2E3D5A5E"/>
    <w:rsid w:val="2E5E1754"/>
    <w:rsid w:val="2E64300A"/>
    <w:rsid w:val="2E9A1495"/>
    <w:rsid w:val="2EAD2BFD"/>
    <w:rsid w:val="2EB87C44"/>
    <w:rsid w:val="2EBBC5B4"/>
    <w:rsid w:val="2EC5C2E3"/>
    <w:rsid w:val="2EC86B34"/>
    <w:rsid w:val="2EE90603"/>
    <w:rsid w:val="2EF2455E"/>
    <w:rsid w:val="2EF4E657"/>
    <w:rsid w:val="2EFBAC51"/>
    <w:rsid w:val="2EFC8A32"/>
    <w:rsid w:val="2F0FABD4"/>
    <w:rsid w:val="2F133164"/>
    <w:rsid w:val="2F289037"/>
    <w:rsid w:val="2F422557"/>
    <w:rsid w:val="2F620164"/>
    <w:rsid w:val="2F64D96B"/>
    <w:rsid w:val="2F6D04E5"/>
    <w:rsid w:val="2F711D90"/>
    <w:rsid w:val="2F812E43"/>
    <w:rsid w:val="2F894BBD"/>
    <w:rsid w:val="2F89EED5"/>
    <w:rsid w:val="2F97794F"/>
    <w:rsid w:val="2F998206"/>
    <w:rsid w:val="2FA135F7"/>
    <w:rsid w:val="2FA1E014"/>
    <w:rsid w:val="2FA35989"/>
    <w:rsid w:val="2FA3F706"/>
    <w:rsid w:val="2FA6D27F"/>
    <w:rsid w:val="2FBB0E53"/>
    <w:rsid w:val="2FBBAC79"/>
    <w:rsid w:val="2FBE011F"/>
    <w:rsid w:val="2FBE34CE"/>
    <w:rsid w:val="2FD1125F"/>
    <w:rsid w:val="2FDA86AF"/>
    <w:rsid w:val="2FECDFAB"/>
    <w:rsid w:val="2FED9B96"/>
    <w:rsid w:val="2FEF0BFD"/>
    <w:rsid w:val="2FF1AE62"/>
    <w:rsid w:val="2FF3509B"/>
    <w:rsid w:val="30020805"/>
    <w:rsid w:val="30361D3E"/>
    <w:rsid w:val="303711E1"/>
    <w:rsid w:val="305C0C9A"/>
    <w:rsid w:val="305E2F4C"/>
    <w:rsid w:val="305F5692"/>
    <w:rsid w:val="30601B23"/>
    <w:rsid w:val="308E1A6E"/>
    <w:rsid w:val="3091D28A"/>
    <w:rsid w:val="30A27805"/>
    <w:rsid w:val="30AD6CD1"/>
    <w:rsid w:val="30C28BCD"/>
    <w:rsid w:val="30CFD097"/>
    <w:rsid w:val="30DFAA21"/>
    <w:rsid w:val="30E7D5FF"/>
    <w:rsid w:val="30F25FFC"/>
    <w:rsid w:val="30F5B5DD"/>
    <w:rsid w:val="310EEF5A"/>
    <w:rsid w:val="31199636"/>
    <w:rsid w:val="311F981E"/>
    <w:rsid w:val="3123BFC4"/>
    <w:rsid w:val="3129F580"/>
    <w:rsid w:val="31348FC6"/>
    <w:rsid w:val="3138FA6F"/>
    <w:rsid w:val="313B45C5"/>
    <w:rsid w:val="31413731"/>
    <w:rsid w:val="315B7300"/>
    <w:rsid w:val="316AEACA"/>
    <w:rsid w:val="3176D7A3"/>
    <w:rsid w:val="31777A9B"/>
    <w:rsid w:val="31869F63"/>
    <w:rsid w:val="31892B4F"/>
    <w:rsid w:val="319D2C97"/>
    <w:rsid w:val="31A07A56"/>
    <w:rsid w:val="31A9244F"/>
    <w:rsid w:val="31B26873"/>
    <w:rsid w:val="31BABB01"/>
    <w:rsid w:val="31C7AA32"/>
    <w:rsid w:val="31E50C36"/>
    <w:rsid w:val="31E89F1B"/>
    <w:rsid w:val="31FE3A70"/>
    <w:rsid w:val="32061FE6"/>
    <w:rsid w:val="3220CCD7"/>
    <w:rsid w:val="322B418C"/>
    <w:rsid w:val="3232277B"/>
    <w:rsid w:val="3234D1F5"/>
    <w:rsid w:val="3239F8FE"/>
    <w:rsid w:val="324168B8"/>
    <w:rsid w:val="3245CC7E"/>
    <w:rsid w:val="324A3A13"/>
    <w:rsid w:val="32557328"/>
    <w:rsid w:val="3262EB98"/>
    <w:rsid w:val="32690405"/>
    <w:rsid w:val="32694B8A"/>
    <w:rsid w:val="326B550D"/>
    <w:rsid w:val="327A51AA"/>
    <w:rsid w:val="327D13ED"/>
    <w:rsid w:val="328556BD"/>
    <w:rsid w:val="3285B4DA"/>
    <w:rsid w:val="329AF917"/>
    <w:rsid w:val="32BFF690"/>
    <w:rsid w:val="32C4DC7D"/>
    <w:rsid w:val="32EBE163"/>
    <w:rsid w:val="3313F24A"/>
    <w:rsid w:val="33152C6F"/>
    <w:rsid w:val="33180396"/>
    <w:rsid w:val="333BFB5B"/>
    <w:rsid w:val="33594F5F"/>
    <w:rsid w:val="336C2FA4"/>
    <w:rsid w:val="3371D6B3"/>
    <w:rsid w:val="337B83E4"/>
    <w:rsid w:val="337EBCE6"/>
    <w:rsid w:val="33917471"/>
    <w:rsid w:val="33BF7A34"/>
    <w:rsid w:val="33DD8249"/>
    <w:rsid w:val="33E17FD7"/>
    <w:rsid w:val="33EC2D83"/>
    <w:rsid w:val="340B447F"/>
    <w:rsid w:val="3416220B"/>
    <w:rsid w:val="341C5DC4"/>
    <w:rsid w:val="34244A40"/>
    <w:rsid w:val="34552605"/>
    <w:rsid w:val="34614338"/>
    <w:rsid w:val="34624783"/>
    <w:rsid w:val="347901B6"/>
    <w:rsid w:val="3479CA35"/>
    <w:rsid w:val="347A8815"/>
    <w:rsid w:val="3486FDD8"/>
    <w:rsid w:val="348E57C0"/>
    <w:rsid w:val="349D9332"/>
    <w:rsid w:val="34A0027F"/>
    <w:rsid w:val="34A366F0"/>
    <w:rsid w:val="34B1E25A"/>
    <w:rsid w:val="34B3107B"/>
    <w:rsid w:val="34ED1490"/>
    <w:rsid w:val="34EF20DD"/>
    <w:rsid w:val="34FB90E2"/>
    <w:rsid w:val="3503F9F5"/>
    <w:rsid w:val="3504D44F"/>
    <w:rsid w:val="3509DB7B"/>
    <w:rsid w:val="350A5D85"/>
    <w:rsid w:val="350CE93F"/>
    <w:rsid w:val="3516C46B"/>
    <w:rsid w:val="35229308"/>
    <w:rsid w:val="3527262B"/>
    <w:rsid w:val="35301F47"/>
    <w:rsid w:val="3534D4C8"/>
    <w:rsid w:val="354342AC"/>
    <w:rsid w:val="354C660F"/>
    <w:rsid w:val="35627448"/>
    <w:rsid w:val="35720A70"/>
    <w:rsid w:val="3576A371"/>
    <w:rsid w:val="358017CD"/>
    <w:rsid w:val="3586C912"/>
    <w:rsid w:val="3588C6BB"/>
    <w:rsid w:val="359B21EB"/>
    <w:rsid w:val="35AE1797"/>
    <w:rsid w:val="35B047C8"/>
    <w:rsid w:val="35B0EA17"/>
    <w:rsid w:val="35B1F26C"/>
    <w:rsid w:val="35BAEDEA"/>
    <w:rsid w:val="35C2A4BC"/>
    <w:rsid w:val="35C65579"/>
    <w:rsid w:val="35CC1588"/>
    <w:rsid w:val="35D48913"/>
    <w:rsid w:val="35DA0C1F"/>
    <w:rsid w:val="35E03209"/>
    <w:rsid w:val="35E06174"/>
    <w:rsid w:val="36039C08"/>
    <w:rsid w:val="360F23BB"/>
    <w:rsid w:val="3610D954"/>
    <w:rsid w:val="362E89E6"/>
    <w:rsid w:val="36315057"/>
    <w:rsid w:val="36804B43"/>
    <w:rsid w:val="36868813"/>
    <w:rsid w:val="3687533D"/>
    <w:rsid w:val="3695A249"/>
    <w:rsid w:val="36A13A4C"/>
    <w:rsid w:val="36B07B19"/>
    <w:rsid w:val="36B4A90F"/>
    <w:rsid w:val="36B69BF5"/>
    <w:rsid w:val="36BCBCE6"/>
    <w:rsid w:val="36CA621C"/>
    <w:rsid w:val="36D0B227"/>
    <w:rsid w:val="36D2684A"/>
    <w:rsid w:val="36D50AFB"/>
    <w:rsid w:val="36E07EDD"/>
    <w:rsid w:val="36E3834A"/>
    <w:rsid w:val="36F1440F"/>
    <w:rsid w:val="36F45104"/>
    <w:rsid w:val="36F656D6"/>
    <w:rsid w:val="36F966E5"/>
    <w:rsid w:val="36FBFA78"/>
    <w:rsid w:val="371244A3"/>
    <w:rsid w:val="37282C10"/>
    <w:rsid w:val="3745A238"/>
    <w:rsid w:val="375B9C5A"/>
    <w:rsid w:val="37828E2F"/>
    <w:rsid w:val="37A059EA"/>
    <w:rsid w:val="37A1F039"/>
    <w:rsid w:val="37CC3854"/>
    <w:rsid w:val="37DB520E"/>
    <w:rsid w:val="37E6C6BA"/>
    <w:rsid w:val="37EA0953"/>
    <w:rsid w:val="37EA154A"/>
    <w:rsid w:val="37F0B1F1"/>
    <w:rsid w:val="38046C35"/>
    <w:rsid w:val="3806504C"/>
    <w:rsid w:val="381C1BA4"/>
    <w:rsid w:val="382D3505"/>
    <w:rsid w:val="382D8E1D"/>
    <w:rsid w:val="3836F6DC"/>
    <w:rsid w:val="38505588"/>
    <w:rsid w:val="3860BC54"/>
    <w:rsid w:val="3862A285"/>
    <w:rsid w:val="3863B7F5"/>
    <w:rsid w:val="3864E88F"/>
    <w:rsid w:val="388EC499"/>
    <w:rsid w:val="3892EE6E"/>
    <w:rsid w:val="3894ADB1"/>
    <w:rsid w:val="38AC9055"/>
    <w:rsid w:val="38BF2789"/>
    <w:rsid w:val="38CD62AA"/>
    <w:rsid w:val="38DB941D"/>
    <w:rsid w:val="38E17299"/>
    <w:rsid w:val="38E2380E"/>
    <w:rsid w:val="38E4BE25"/>
    <w:rsid w:val="38EDCA65"/>
    <w:rsid w:val="38F496BD"/>
    <w:rsid w:val="38F93A51"/>
    <w:rsid w:val="39027796"/>
    <w:rsid w:val="3907F88C"/>
    <w:rsid w:val="390E18BE"/>
    <w:rsid w:val="3928C611"/>
    <w:rsid w:val="3959CE19"/>
    <w:rsid w:val="397057AA"/>
    <w:rsid w:val="39814D67"/>
    <w:rsid w:val="3982AC33"/>
    <w:rsid w:val="39AFE096"/>
    <w:rsid w:val="39B8AFB2"/>
    <w:rsid w:val="39C4A67D"/>
    <w:rsid w:val="39D0DB9D"/>
    <w:rsid w:val="39EABDEF"/>
    <w:rsid w:val="3A09A6B7"/>
    <w:rsid w:val="3A121BD2"/>
    <w:rsid w:val="3A12D8D0"/>
    <w:rsid w:val="3A1FEEDC"/>
    <w:rsid w:val="3A366237"/>
    <w:rsid w:val="3A368306"/>
    <w:rsid w:val="3A5388F0"/>
    <w:rsid w:val="3A65624B"/>
    <w:rsid w:val="3A6FCEAA"/>
    <w:rsid w:val="3A714F67"/>
    <w:rsid w:val="3A8019E5"/>
    <w:rsid w:val="3A86F19B"/>
    <w:rsid w:val="3A8CC230"/>
    <w:rsid w:val="3A8DE719"/>
    <w:rsid w:val="3A9233B3"/>
    <w:rsid w:val="3AA602AC"/>
    <w:rsid w:val="3AD3E5A6"/>
    <w:rsid w:val="3AD41B5A"/>
    <w:rsid w:val="3ADC93C2"/>
    <w:rsid w:val="3AF1138E"/>
    <w:rsid w:val="3AF3C50D"/>
    <w:rsid w:val="3AF59E7A"/>
    <w:rsid w:val="3AFA3B22"/>
    <w:rsid w:val="3B1E2D33"/>
    <w:rsid w:val="3B24DA10"/>
    <w:rsid w:val="3B35C687"/>
    <w:rsid w:val="3B4816BD"/>
    <w:rsid w:val="3B4C54F7"/>
    <w:rsid w:val="3B4D2B4A"/>
    <w:rsid w:val="3B4DFB07"/>
    <w:rsid w:val="3B53ED14"/>
    <w:rsid w:val="3B65A668"/>
    <w:rsid w:val="3B71FB41"/>
    <w:rsid w:val="3B7B523A"/>
    <w:rsid w:val="3B9E8797"/>
    <w:rsid w:val="3BAE3B53"/>
    <w:rsid w:val="3BD0C084"/>
    <w:rsid w:val="3BFC58CF"/>
    <w:rsid w:val="3BFEA224"/>
    <w:rsid w:val="3C00952E"/>
    <w:rsid w:val="3C0A4A0F"/>
    <w:rsid w:val="3C210352"/>
    <w:rsid w:val="3C2798D4"/>
    <w:rsid w:val="3C2B8362"/>
    <w:rsid w:val="3C41989F"/>
    <w:rsid w:val="3C4D846B"/>
    <w:rsid w:val="3C6E1359"/>
    <w:rsid w:val="3C705EFE"/>
    <w:rsid w:val="3C773F70"/>
    <w:rsid w:val="3C7972DC"/>
    <w:rsid w:val="3C8EDAD6"/>
    <w:rsid w:val="3CBC1667"/>
    <w:rsid w:val="3CC0D242"/>
    <w:rsid w:val="3CD06E85"/>
    <w:rsid w:val="3CE2335B"/>
    <w:rsid w:val="3D05A1BC"/>
    <w:rsid w:val="3D0F71EB"/>
    <w:rsid w:val="3D18D891"/>
    <w:rsid w:val="3D1CB8C4"/>
    <w:rsid w:val="3D228A0C"/>
    <w:rsid w:val="3D53B92E"/>
    <w:rsid w:val="3D68A196"/>
    <w:rsid w:val="3D7C35B6"/>
    <w:rsid w:val="3D8A606F"/>
    <w:rsid w:val="3D9EA669"/>
    <w:rsid w:val="3DA3B38E"/>
    <w:rsid w:val="3DAB1A1E"/>
    <w:rsid w:val="3DBFBF6A"/>
    <w:rsid w:val="3DCFF402"/>
    <w:rsid w:val="3DD041D4"/>
    <w:rsid w:val="3DD6F66F"/>
    <w:rsid w:val="3DDDC654"/>
    <w:rsid w:val="3DFC8E31"/>
    <w:rsid w:val="3E0AB4F3"/>
    <w:rsid w:val="3E0D0E67"/>
    <w:rsid w:val="3E231510"/>
    <w:rsid w:val="3E23D2EA"/>
    <w:rsid w:val="3E2AAB37"/>
    <w:rsid w:val="3E306A2A"/>
    <w:rsid w:val="3E31DBE4"/>
    <w:rsid w:val="3E3212FB"/>
    <w:rsid w:val="3E33F1E6"/>
    <w:rsid w:val="3E546E34"/>
    <w:rsid w:val="3E5F8303"/>
    <w:rsid w:val="3E698BC7"/>
    <w:rsid w:val="3E6C6868"/>
    <w:rsid w:val="3E6CB0BF"/>
    <w:rsid w:val="3E6F7050"/>
    <w:rsid w:val="3E7C7E83"/>
    <w:rsid w:val="3E81F863"/>
    <w:rsid w:val="3E9E80D7"/>
    <w:rsid w:val="3E9F1D95"/>
    <w:rsid w:val="3EABE8C0"/>
    <w:rsid w:val="3EB4FE01"/>
    <w:rsid w:val="3ED1D703"/>
    <w:rsid w:val="3ED7F226"/>
    <w:rsid w:val="3ED8D356"/>
    <w:rsid w:val="3EE65F77"/>
    <w:rsid w:val="3EF11FB5"/>
    <w:rsid w:val="3EF9ACEC"/>
    <w:rsid w:val="3F02F94D"/>
    <w:rsid w:val="3F06F1BD"/>
    <w:rsid w:val="3F0A293B"/>
    <w:rsid w:val="3F1FCFA2"/>
    <w:rsid w:val="3F23A106"/>
    <w:rsid w:val="3F2B8605"/>
    <w:rsid w:val="3F2E6717"/>
    <w:rsid w:val="3F2ED04F"/>
    <w:rsid w:val="3F3745F4"/>
    <w:rsid w:val="3F459E52"/>
    <w:rsid w:val="3F535324"/>
    <w:rsid w:val="3F593004"/>
    <w:rsid w:val="3F5D084D"/>
    <w:rsid w:val="3F5F2860"/>
    <w:rsid w:val="3F6D27BB"/>
    <w:rsid w:val="3F6D6988"/>
    <w:rsid w:val="3F730462"/>
    <w:rsid w:val="3F89AB91"/>
    <w:rsid w:val="3FA6BA91"/>
    <w:rsid w:val="3FA8FCDB"/>
    <w:rsid w:val="3FB2DAEA"/>
    <w:rsid w:val="3FB8396D"/>
    <w:rsid w:val="3FC328F9"/>
    <w:rsid w:val="3FCA5C5D"/>
    <w:rsid w:val="3FCDB4BC"/>
    <w:rsid w:val="3FD0837E"/>
    <w:rsid w:val="3FE3F124"/>
    <w:rsid w:val="3FE53D52"/>
    <w:rsid w:val="3FEC2586"/>
    <w:rsid w:val="3FED5B36"/>
    <w:rsid w:val="3FF36CC7"/>
    <w:rsid w:val="3FFA31E9"/>
    <w:rsid w:val="3FFFF8F3"/>
    <w:rsid w:val="4006FBD5"/>
    <w:rsid w:val="401E5808"/>
    <w:rsid w:val="40201955"/>
    <w:rsid w:val="4023714A"/>
    <w:rsid w:val="4024C06F"/>
    <w:rsid w:val="402DAFFF"/>
    <w:rsid w:val="40324B30"/>
    <w:rsid w:val="4038469A"/>
    <w:rsid w:val="403F8722"/>
    <w:rsid w:val="40468F0B"/>
    <w:rsid w:val="4073E246"/>
    <w:rsid w:val="407417F6"/>
    <w:rsid w:val="40769E9E"/>
    <w:rsid w:val="407E884E"/>
    <w:rsid w:val="40800FC8"/>
    <w:rsid w:val="4093099D"/>
    <w:rsid w:val="40A8DA54"/>
    <w:rsid w:val="40B0694B"/>
    <w:rsid w:val="40C482E6"/>
    <w:rsid w:val="40CA8DC7"/>
    <w:rsid w:val="40CC6052"/>
    <w:rsid w:val="40CE4175"/>
    <w:rsid w:val="40ED4DD4"/>
    <w:rsid w:val="40F1BD89"/>
    <w:rsid w:val="40FC7B60"/>
    <w:rsid w:val="4102BB86"/>
    <w:rsid w:val="410C4DA0"/>
    <w:rsid w:val="410DB54F"/>
    <w:rsid w:val="41257C18"/>
    <w:rsid w:val="413A95CA"/>
    <w:rsid w:val="41442CA9"/>
    <w:rsid w:val="415CE94B"/>
    <w:rsid w:val="4183EF8F"/>
    <w:rsid w:val="4188117F"/>
    <w:rsid w:val="419A966C"/>
    <w:rsid w:val="419A9D75"/>
    <w:rsid w:val="419DDC7C"/>
    <w:rsid w:val="419DF8DF"/>
    <w:rsid w:val="41C38984"/>
    <w:rsid w:val="41C721FB"/>
    <w:rsid w:val="41CB4205"/>
    <w:rsid w:val="41D7793F"/>
    <w:rsid w:val="41D886E0"/>
    <w:rsid w:val="41E5CC4A"/>
    <w:rsid w:val="41EE7B14"/>
    <w:rsid w:val="41F123C7"/>
    <w:rsid w:val="41F5C4F1"/>
    <w:rsid w:val="42020055"/>
    <w:rsid w:val="42032629"/>
    <w:rsid w:val="421BA52D"/>
    <w:rsid w:val="422BAF60"/>
    <w:rsid w:val="42306D76"/>
    <w:rsid w:val="4241D00B"/>
    <w:rsid w:val="4262608C"/>
    <w:rsid w:val="426A93BC"/>
    <w:rsid w:val="426BEB30"/>
    <w:rsid w:val="426FBA4D"/>
    <w:rsid w:val="42714983"/>
    <w:rsid w:val="42738478"/>
    <w:rsid w:val="42766E3A"/>
    <w:rsid w:val="427770D6"/>
    <w:rsid w:val="427812B1"/>
    <w:rsid w:val="42812E4C"/>
    <w:rsid w:val="42847E81"/>
    <w:rsid w:val="4293397E"/>
    <w:rsid w:val="429BC7FE"/>
    <w:rsid w:val="42A98BE8"/>
    <w:rsid w:val="42AB3500"/>
    <w:rsid w:val="42ABCCF2"/>
    <w:rsid w:val="42AE2236"/>
    <w:rsid w:val="42B76B93"/>
    <w:rsid w:val="42C5E386"/>
    <w:rsid w:val="42C90BDA"/>
    <w:rsid w:val="42CA0AE2"/>
    <w:rsid w:val="42CD2E5C"/>
    <w:rsid w:val="42D5BA93"/>
    <w:rsid w:val="42E0C175"/>
    <w:rsid w:val="42F562A8"/>
    <w:rsid w:val="43196E3B"/>
    <w:rsid w:val="431C272A"/>
    <w:rsid w:val="432E8754"/>
    <w:rsid w:val="432F219A"/>
    <w:rsid w:val="43416394"/>
    <w:rsid w:val="434E89E2"/>
    <w:rsid w:val="434F37D0"/>
    <w:rsid w:val="434FA0CB"/>
    <w:rsid w:val="43515EA2"/>
    <w:rsid w:val="43596B01"/>
    <w:rsid w:val="4366615F"/>
    <w:rsid w:val="43699322"/>
    <w:rsid w:val="4373F34E"/>
    <w:rsid w:val="437D0B6E"/>
    <w:rsid w:val="437FA8C9"/>
    <w:rsid w:val="43A45F0C"/>
    <w:rsid w:val="43A9526D"/>
    <w:rsid w:val="43B204C4"/>
    <w:rsid w:val="43CE3087"/>
    <w:rsid w:val="43D10DCC"/>
    <w:rsid w:val="43D2A823"/>
    <w:rsid w:val="43D3A31C"/>
    <w:rsid w:val="43DD340A"/>
    <w:rsid w:val="43F0C523"/>
    <w:rsid w:val="43FCA8DC"/>
    <w:rsid w:val="44059734"/>
    <w:rsid w:val="440C6B7F"/>
    <w:rsid w:val="440C9CA0"/>
    <w:rsid w:val="44123E9B"/>
    <w:rsid w:val="443CC5E6"/>
    <w:rsid w:val="443CE517"/>
    <w:rsid w:val="443DC6A8"/>
    <w:rsid w:val="4444D6E4"/>
    <w:rsid w:val="44521CF3"/>
    <w:rsid w:val="445571D4"/>
    <w:rsid w:val="4462EBA9"/>
    <w:rsid w:val="4465B8E3"/>
    <w:rsid w:val="446B435F"/>
    <w:rsid w:val="44846BBC"/>
    <w:rsid w:val="4486677D"/>
    <w:rsid w:val="449AF620"/>
    <w:rsid w:val="449B1D08"/>
    <w:rsid w:val="449CCA2A"/>
    <w:rsid w:val="44B76247"/>
    <w:rsid w:val="44C3E51A"/>
    <w:rsid w:val="44C3E953"/>
    <w:rsid w:val="44D22499"/>
    <w:rsid w:val="44F7E3CE"/>
    <w:rsid w:val="4518F4DE"/>
    <w:rsid w:val="45226324"/>
    <w:rsid w:val="452DB635"/>
    <w:rsid w:val="452E679C"/>
    <w:rsid w:val="45661332"/>
    <w:rsid w:val="45691115"/>
    <w:rsid w:val="4575E0A9"/>
    <w:rsid w:val="457BE599"/>
    <w:rsid w:val="458EA819"/>
    <w:rsid w:val="45935223"/>
    <w:rsid w:val="45AB8094"/>
    <w:rsid w:val="45B8E5FF"/>
    <w:rsid w:val="45C749AD"/>
    <w:rsid w:val="45C9AEA1"/>
    <w:rsid w:val="45D2D2C7"/>
    <w:rsid w:val="45D49901"/>
    <w:rsid w:val="45D5AA13"/>
    <w:rsid w:val="45E092AB"/>
    <w:rsid w:val="45E266D8"/>
    <w:rsid w:val="45E4A0F6"/>
    <w:rsid w:val="46085503"/>
    <w:rsid w:val="460CEB4B"/>
    <w:rsid w:val="460F2D41"/>
    <w:rsid w:val="461D69EC"/>
    <w:rsid w:val="46203C1D"/>
    <w:rsid w:val="462CBEBC"/>
    <w:rsid w:val="462F0A19"/>
    <w:rsid w:val="463234B8"/>
    <w:rsid w:val="46423FBA"/>
    <w:rsid w:val="464ACA0F"/>
    <w:rsid w:val="46543BE4"/>
    <w:rsid w:val="465677A7"/>
    <w:rsid w:val="46737297"/>
    <w:rsid w:val="468D286A"/>
    <w:rsid w:val="469ACBFA"/>
    <w:rsid w:val="46A97A68"/>
    <w:rsid w:val="46B63A85"/>
    <w:rsid w:val="46BD428B"/>
    <w:rsid w:val="46C4E167"/>
    <w:rsid w:val="46C5CF49"/>
    <w:rsid w:val="46D5F8D0"/>
    <w:rsid w:val="46D923E4"/>
    <w:rsid w:val="46E6006C"/>
    <w:rsid w:val="46FBD3D7"/>
    <w:rsid w:val="47315A0E"/>
    <w:rsid w:val="47683367"/>
    <w:rsid w:val="4786206C"/>
    <w:rsid w:val="47ABFC8C"/>
    <w:rsid w:val="47B5AD6F"/>
    <w:rsid w:val="47BD3839"/>
    <w:rsid w:val="47D040C6"/>
    <w:rsid w:val="47D2425C"/>
    <w:rsid w:val="47D34F12"/>
    <w:rsid w:val="47DFD660"/>
    <w:rsid w:val="47E2F5E7"/>
    <w:rsid w:val="47E78C4D"/>
    <w:rsid w:val="47E80707"/>
    <w:rsid w:val="47EF0309"/>
    <w:rsid w:val="47FA41EE"/>
    <w:rsid w:val="47FB2DD5"/>
    <w:rsid w:val="48023CA1"/>
    <w:rsid w:val="481EE5C2"/>
    <w:rsid w:val="48232F1A"/>
    <w:rsid w:val="48255039"/>
    <w:rsid w:val="482B2B3A"/>
    <w:rsid w:val="48461B34"/>
    <w:rsid w:val="48517F59"/>
    <w:rsid w:val="4858CF22"/>
    <w:rsid w:val="485BE97D"/>
    <w:rsid w:val="48668D3F"/>
    <w:rsid w:val="48682E1F"/>
    <w:rsid w:val="48727A28"/>
    <w:rsid w:val="4876DA30"/>
    <w:rsid w:val="487B7F22"/>
    <w:rsid w:val="489DFBFD"/>
    <w:rsid w:val="48A9438D"/>
    <w:rsid w:val="48B12975"/>
    <w:rsid w:val="48B79BC1"/>
    <w:rsid w:val="48BEEDC4"/>
    <w:rsid w:val="48C00366"/>
    <w:rsid w:val="48C7521B"/>
    <w:rsid w:val="48D6C221"/>
    <w:rsid w:val="48F17455"/>
    <w:rsid w:val="48FD52BE"/>
    <w:rsid w:val="49076C7B"/>
    <w:rsid w:val="491B7872"/>
    <w:rsid w:val="49311EE0"/>
    <w:rsid w:val="49430834"/>
    <w:rsid w:val="4943E184"/>
    <w:rsid w:val="4955875E"/>
    <w:rsid w:val="4960DE8F"/>
    <w:rsid w:val="49647250"/>
    <w:rsid w:val="4971AB0D"/>
    <w:rsid w:val="4972FCD1"/>
    <w:rsid w:val="498E3690"/>
    <w:rsid w:val="499EFC00"/>
    <w:rsid w:val="49B944AA"/>
    <w:rsid w:val="49D1F530"/>
    <w:rsid w:val="49EC2C08"/>
    <w:rsid w:val="4A16A5CF"/>
    <w:rsid w:val="4A1D69ED"/>
    <w:rsid w:val="4A3130EC"/>
    <w:rsid w:val="4A38A527"/>
    <w:rsid w:val="4A52E65C"/>
    <w:rsid w:val="4A68EC8E"/>
    <w:rsid w:val="4A6AF052"/>
    <w:rsid w:val="4A7DE1E3"/>
    <w:rsid w:val="4A9BA26A"/>
    <w:rsid w:val="4AA108B5"/>
    <w:rsid w:val="4AA2C89C"/>
    <w:rsid w:val="4AACBE13"/>
    <w:rsid w:val="4AB90FCB"/>
    <w:rsid w:val="4AC386D3"/>
    <w:rsid w:val="4AC80AFD"/>
    <w:rsid w:val="4ACCBCAE"/>
    <w:rsid w:val="4AD04CA8"/>
    <w:rsid w:val="4AF1EDC4"/>
    <w:rsid w:val="4AF7C113"/>
    <w:rsid w:val="4B0A3A03"/>
    <w:rsid w:val="4B0C9FE5"/>
    <w:rsid w:val="4B23CC11"/>
    <w:rsid w:val="4B3121BA"/>
    <w:rsid w:val="4B375087"/>
    <w:rsid w:val="4B381A10"/>
    <w:rsid w:val="4B3A5937"/>
    <w:rsid w:val="4B3BA1B4"/>
    <w:rsid w:val="4B3D36F4"/>
    <w:rsid w:val="4B4CF63E"/>
    <w:rsid w:val="4B51DB41"/>
    <w:rsid w:val="4B615DCE"/>
    <w:rsid w:val="4B68F9CC"/>
    <w:rsid w:val="4B70748C"/>
    <w:rsid w:val="4B7539F6"/>
    <w:rsid w:val="4B80BBEA"/>
    <w:rsid w:val="4B83354B"/>
    <w:rsid w:val="4B8A00A2"/>
    <w:rsid w:val="4B8CD7A4"/>
    <w:rsid w:val="4B8F423A"/>
    <w:rsid w:val="4BA715EF"/>
    <w:rsid w:val="4BAC7DCB"/>
    <w:rsid w:val="4BBA4042"/>
    <w:rsid w:val="4BBBDE50"/>
    <w:rsid w:val="4BE90415"/>
    <w:rsid w:val="4C00765C"/>
    <w:rsid w:val="4C0AB5D0"/>
    <w:rsid w:val="4C1B385B"/>
    <w:rsid w:val="4C1C688F"/>
    <w:rsid w:val="4C1CDBA4"/>
    <w:rsid w:val="4C2416C3"/>
    <w:rsid w:val="4C26CC96"/>
    <w:rsid w:val="4C3F2A57"/>
    <w:rsid w:val="4C515C73"/>
    <w:rsid w:val="4C559C65"/>
    <w:rsid w:val="4C5F4B78"/>
    <w:rsid w:val="4C6545B9"/>
    <w:rsid w:val="4C69842B"/>
    <w:rsid w:val="4C6B9C94"/>
    <w:rsid w:val="4C85A211"/>
    <w:rsid w:val="4C987155"/>
    <w:rsid w:val="4C9E13DB"/>
    <w:rsid w:val="4CA3AB4A"/>
    <w:rsid w:val="4CAC740C"/>
    <w:rsid w:val="4CB1C2BC"/>
    <w:rsid w:val="4CB5A281"/>
    <w:rsid w:val="4CC6B2CE"/>
    <w:rsid w:val="4CD5228D"/>
    <w:rsid w:val="4CE1EE97"/>
    <w:rsid w:val="4CEF2B55"/>
    <w:rsid w:val="4CF7C340"/>
    <w:rsid w:val="4D0CA8A6"/>
    <w:rsid w:val="4D0DF213"/>
    <w:rsid w:val="4D0F45CC"/>
    <w:rsid w:val="4D0FDF63"/>
    <w:rsid w:val="4D16C761"/>
    <w:rsid w:val="4D17AABF"/>
    <w:rsid w:val="4D286528"/>
    <w:rsid w:val="4D4F6F4E"/>
    <w:rsid w:val="4D595A85"/>
    <w:rsid w:val="4D5B3184"/>
    <w:rsid w:val="4D7A1F28"/>
    <w:rsid w:val="4D7B170A"/>
    <w:rsid w:val="4D809886"/>
    <w:rsid w:val="4D915738"/>
    <w:rsid w:val="4D9A1F66"/>
    <w:rsid w:val="4D9C0144"/>
    <w:rsid w:val="4D9CCCEE"/>
    <w:rsid w:val="4D9F2D05"/>
    <w:rsid w:val="4DA4F116"/>
    <w:rsid w:val="4DA5B39F"/>
    <w:rsid w:val="4DB3EC76"/>
    <w:rsid w:val="4DBFF03D"/>
    <w:rsid w:val="4DE00B4A"/>
    <w:rsid w:val="4E158924"/>
    <w:rsid w:val="4E1E520F"/>
    <w:rsid w:val="4E2FF909"/>
    <w:rsid w:val="4E5FB7EA"/>
    <w:rsid w:val="4E63AAF2"/>
    <w:rsid w:val="4E63E7B2"/>
    <w:rsid w:val="4E79660B"/>
    <w:rsid w:val="4E94FC76"/>
    <w:rsid w:val="4E9BCD48"/>
    <w:rsid w:val="4EA5A21C"/>
    <w:rsid w:val="4EAA6DA2"/>
    <w:rsid w:val="4EAB162D"/>
    <w:rsid w:val="4ED089DC"/>
    <w:rsid w:val="4ED1EC38"/>
    <w:rsid w:val="4ED2ED66"/>
    <w:rsid w:val="4ED6EC45"/>
    <w:rsid w:val="4EFED793"/>
    <w:rsid w:val="4F070376"/>
    <w:rsid w:val="4F0E188E"/>
    <w:rsid w:val="4F10EE00"/>
    <w:rsid w:val="4F15F96C"/>
    <w:rsid w:val="4F17534B"/>
    <w:rsid w:val="4F2CDED2"/>
    <w:rsid w:val="4F422056"/>
    <w:rsid w:val="4F57A086"/>
    <w:rsid w:val="4F5E0DA0"/>
    <w:rsid w:val="4F6054EA"/>
    <w:rsid w:val="4F65AE82"/>
    <w:rsid w:val="4F6D02F3"/>
    <w:rsid w:val="4F723587"/>
    <w:rsid w:val="4F7814AA"/>
    <w:rsid w:val="4F7893AF"/>
    <w:rsid w:val="4F806EBF"/>
    <w:rsid w:val="4F80A8CC"/>
    <w:rsid w:val="4F833DB1"/>
    <w:rsid w:val="4F96936A"/>
    <w:rsid w:val="4FA42A67"/>
    <w:rsid w:val="4FBC7ABC"/>
    <w:rsid w:val="4FD9AE60"/>
    <w:rsid w:val="4FF7775D"/>
    <w:rsid w:val="4FFD2515"/>
    <w:rsid w:val="4FFDB0F7"/>
    <w:rsid w:val="5018C2C7"/>
    <w:rsid w:val="5019AFBE"/>
    <w:rsid w:val="5024EBAD"/>
    <w:rsid w:val="5034A14C"/>
    <w:rsid w:val="5038BDC9"/>
    <w:rsid w:val="504163A3"/>
    <w:rsid w:val="505AA11F"/>
    <w:rsid w:val="505D89DD"/>
    <w:rsid w:val="505E6CC2"/>
    <w:rsid w:val="506E5C79"/>
    <w:rsid w:val="507D3DCF"/>
    <w:rsid w:val="507EBAA1"/>
    <w:rsid w:val="507F4852"/>
    <w:rsid w:val="508360B9"/>
    <w:rsid w:val="508B1D16"/>
    <w:rsid w:val="5093229E"/>
    <w:rsid w:val="50D8CC1C"/>
    <w:rsid w:val="50E016C4"/>
    <w:rsid w:val="50E2ABA1"/>
    <w:rsid w:val="50E3E083"/>
    <w:rsid w:val="50F483A2"/>
    <w:rsid w:val="50FF8CC4"/>
    <w:rsid w:val="5113D1B4"/>
    <w:rsid w:val="51261FF2"/>
    <w:rsid w:val="513933A2"/>
    <w:rsid w:val="513A8CDB"/>
    <w:rsid w:val="513D88D6"/>
    <w:rsid w:val="51485D91"/>
    <w:rsid w:val="514FC3BC"/>
    <w:rsid w:val="515837EC"/>
    <w:rsid w:val="515FF676"/>
    <w:rsid w:val="5164CEF6"/>
    <w:rsid w:val="51692007"/>
    <w:rsid w:val="516A1002"/>
    <w:rsid w:val="517158E2"/>
    <w:rsid w:val="518A3C9D"/>
    <w:rsid w:val="519230C3"/>
    <w:rsid w:val="5192BC63"/>
    <w:rsid w:val="51A0DFAE"/>
    <w:rsid w:val="51A4FBEE"/>
    <w:rsid w:val="51ADD773"/>
    <w:rsid w:val="51B2DAF3"/>
    <w:rsid w:val="51B8A713"/>
    <w:rsid w:val="51BEB796"/>
    <w:rsid w:val="51D7AA75"/>
    <w:rsid w:val="51E24624"/>
    <w:rsid w:val="51E56373"/>
    <w:rsid w:val="51ECA27A"/>
    <w:rsid w:val="51ECFF7D"/>
    <w:rsid w:val="51ED1C93"/>
    <w:rsid w:val="5201165D"/>
    <w:rsid w:val="5221B7B4"/>
    <w:rsid w:val="522483F6"/>
    <w:rsid w:val="52256640"/>
    <w:rsid w:val="5243FBE2"/>
    <w:rsid w:val="52460552"/>
    <w:rsid w:val="52505654"/>
    <w:rsid w:val="52590EE7"/>
    <w:rsid w:val="525A703A"/>
    <w:rsid w:val="525FDB4D"/>
    <w:rsid w:val="525FF47A"/>
    <w:rsid w:val="5267AA07"/>
    <w:rsid w:val="5268EB81"/>
    <w:rsid w:val="526B3DF4"/>
    <w:rsid w:val="527302BA"/>
    <w:rsid w:val="527FD038"/>
    <w:rsid w:val="528A7D53"/>
    <w:rsid w:val="528DDB68"/>
    <w:rsid w:val="52934266"/>
    <w:rsid w:val="52B00BCD"/>
    <w:rsid w:val="52BAD4EF"/>
    <w:rsid w:val="52BCC1AF"/>
    <w:rsid w:val="52F1DE2A"/>
    <w:rsid w:val="52FCA2A1"/>
    <w:rsid w:val="52FDC549"/>
    <w:rsid w:val="52FFD6AE"/>
    <w:rsid w:val="530B0A3B"/>
    <w:rsid w:val="5331CD72"/>
    <w:rsid w:val="5333E0BC"/>
    <w:rsid w:val="535A9B51"/>
    <w:rsid w:val="535C8956"/>
    <w:rsid w:val="53675601"/>
    <w:rsid w:val="5371D46D"/>
    <w:rsid w:val="537EDC10"/>
    <w:rsid w:val="538341AE"/>
    <w:rsid w:val="5390583D"/>
    <w:rsid w:val="539D51B4"/>
    <w:rsid w:val="53AD34F1"/>
    <w:rsid w:val="53B7D134"/>
    <w:rsid w:val="53D01E29"/>
    <w:rsid w:val="53DC59E3"/>
    <w:rsid w:val="53E7C0CD"/>
    <w:rsid w:val="53FD6116"/>
    <w:rsid w:val="5402A946"/>
    <w:rsid w:val="540C1A5E"/>
    <w:rsid w:val="54149FF2"/>
    <w:rsid w:val="54152539"/>
    <w:rsid w:val="5419BDC7"/>
    <w:rsid w:val="541C912B"/>
    <w:rsid w:val="5423A173"/>
    <w:rsid w:val="542830A6"/>
    <w:rsid w:val="542C2D8C"/>
    <w:rsid w:val="5430A337"/>
    <w:rsid w:val="5450911C"/>
    <w:rsid w:val="54516F7F"/>
    <w:rsid w:val="545EA140"/>
    <w:rsid w:val="54636CBC"/>
    <w:rsid w:val="5467A781"/>
    <w:rsid w:val="546A8159"/>
    <w:rsid w:val="54AD3EBF"/>
    <w:rsid w:val="54AE7BC9"/>
    <w:rsid w:val="54AF24EA"/>
    <w:rsid w:val="54B8BF67"/>
    <w:rsid w:val="54C7AFE3"/>
    <w:rsid w:val="54DE0757"/>
    <w:rsid w:val="54F085E5"/>
    <w:rsid w:val="54F71F0E"/>
    <w:rsid w:val="54F7DB2A"/>
    <w:rsid w:val="5504CB4F"/>
    <w:rsid w:val="550BCA2C"/>
    <w:rsid w:val="551C3B54"/>
    <w:rsid w:val="55238502"/>
    <w:rsid w:val="552F433D"/>
    <w:rsid w:val="5534CFD8"/>
    <w:rsid w:val="55441EBB"/>
    <w:rsid w:val="5545F70A"/>
    <w:rsid w:val="5546E31C"/>
    <w:rsid w:val="5557E48A"/>
    <w:rsid w:val="556CC5DC"/>
    <w:rsid w:val="556E5483"/>
    <w:rsid w:val="5575B299"/>
    <w:rsid w:val="55767803"/>
    <w:rsid w:val="55892B3C"/>
    <w:rsid w:val="55954171"/>
    <w:rsid w:val="55AD9BAC"/>
    <w:rsid w:val="55BD9FC2"/>
    <w:rsid w:val="55F3986D"/>
    <w:rsid w:val="55F6ADCB"/>
    <w:rsid w:val="55F73E14"/>
    <w:rsid w:val="55FC0FFA"/>
    <w:rsid w:val="56023DD9"/>
    <w:rsid w:val="5607109D"/>
    <w:rsid w:val="56099012"/>
    <w:rsid w:val="56298F25"/>
    <w:rsid w:val="563613F3"/>
    <w:rsid w:val="56402DBE"/>
    <w:rsid w:val="56586CA3"/>
    <w:rsid w:val="5659CCB2"/>
    <w:rsid w:val="565F9B72"/>
    <w:rsid w:val="56630193"/>
    <w:rsid w:val="5675CA89"/>
    <w:rsid w:val="569BBDDC"/>
    <w:rsid w:val="56AC952E"/>
    <w:rsid w:val="56B5BCD3"/>
    <w:rsid w:val="56BC76F1"/>
    <w:rsid w:val="56C0F121"/>
    <w:rsid w:val="56C72EFE"/>
    <w:rsid w:val="56C7B288"/>
    <w:rsid w:val="56C89E0F"/>
    <w:rsid w:val="56CC9D68"/>
    <w:rsid w:val="56CD29AA"/>
    <w:rsid w:val="56CFCD66"/>
    <w:rsid w:val="56D04608"/>
    <w:rsid w:val="56E51E9A"/>
    <w:rsid w:val="56F38666"/>
    <w:rsid w:val="570E3A1B"/>
    <w:rsid w:val="571E938D"/>
    <w:rsid w:val="5721C433"/>
    <w:rsid w:val="5723565C"/>
    <w:rsid w:val="57368C38"/>
    <w:rsid w:val="5736F4EB"/>
    <w:rsid w:val="573CCE71"/>
    <w:rsid w:val="573FA3D9"/>
    <w:rsid w:val="57437F21"/>
    <w:rsid w:val="57597023"/>
    <w:rsid w:val="576775DD"/>
    <w:rsid w:val="576843F9"/>
    <w:rsid w:val="576CA637"/>
    <w:rsid w:val="5783268F"/>
    <w:rsid w:val="5785E9A3"/>
    <w:rsid w:val="578EACE3"/>
    <w:rsid w:val="57993640"/>
    <w:rsid w:val="579D0960"/>
    <w:rsid w:val="57AC1AA5"/>
    <w:rsid w:val="57B00B0A"/>
    <w:rsid w:val="57C79464"/>
    <w:rsid w:val="57EC36DE"/>
    <w:rsid w:val="57F7C995"/>
    <w:rsid w:val="580A4CDD"/>
    <w:rsid w:val="580AE31A"/>
    <w:rsid w:val="5811DB8E"/>
    <w:rsid w:val="58160B4B"/>
    <w:rsid w:val="5816D535"/>
    <w:rsid w:val="581BEF5D"/>
    <w:rsid w:val="582BFD93"/>
    <w:rsid w:val="5835FBE7"/>
    <w:rsid w:val="583FD25B"/>
    <w:rsid w:val="5860A4A6"/>
    <w:rsid w:val="58660329"/>
    <w:rsid w:val="5869FA56"/>
    <w:rsid w:val="586B657B"/>
    <w:rsid w:val="586C709A"/>
    <w:rsid w:val="587F279C"/>
    <w:rsid w:val="5893414D"/>
    <w:rsid w:val="5894C0D7"/>
    <w:rsid w:val="589EE6C6"/>
    <w:rsid w:val="58A94276"/>
    <w:rsid w:val="58B2D7E8"/>
    <w:rsid w:val="58D12D6B"/>
    <w:rsid w:val="58D7F3DD"/>
    <w:rsid w:val="58D84ADF"/>
    <w:rsid w:val="590340D6"/>
    <w:rsid w:val="59041195"/>
    <w:rsid w:val="59078EDF"/>
    <w:rsid w:val="590A3FD0"/>
    <w:rsid w:val="59107B20"/>
    <w:rsid w:val="591D129B"/>
    <w:rsid w:val="59326F8C"/>
    <w:rsid w:val="59333F42"/>
    <w:rsid w:val="594076BE"/>
    <w:rsid w:val="594169D8"/>
    <w:rsid w:val="5941AD44"/>
    <w:rsid w:val="595D7CF7"/>
    <w:rsid w:val="595E7BD6"/>
    <w:rsid w:val="59699FE0"/>
    <w:rsid w:val="598AB7B6"/>
    <w:rsid w:val="599F8624"/>
    <w:rsid w:val="59A2FA05"/>
    <w:rsid w:val="59A98C96"/>
    <w:rsid w:val="59AA3734"/>
    <w:rsid w:val="59AB925F"/>
    <w:rsid w:val="59B2A596"/>
    <w:rsid w:val="59ED17AF"/>
    <w:rsid w:val="59EEF59F"/>
    <w:rsid w:val="59FECAFC"/>
    <w:rsid w:val="5A2698CC"/>
    <w:rsid w:val="5A2ED0EE"/>
    <w:rsid w:val="5A3B134E"/>
    <w:rsid w:val="5A462B43"/>
    <w:rsid w:val="5A489B3F"/>
    <w:rsid w:val="5A5AF605"/>
    <w:rsid w:val="5A5E5BD5"/>
    <w:rsid w:val="5A654CEB"/>
    <w:rsid w:val="5A77342B"/>
    <w:rsid w:val="5A90745E"/>
    <w:rsid w:val="5A9213AA"/>
    <w:rsid w:val="5A96E12C"/>
    <w:rsid w:val="5A9F914A"/>
    <w:rsid w:val="5AA72A66"/>
    <w:rsid w:val="5AAA1A4B"/>
    <w:rsid w:val="5AACC02E"/>
    <w:rsid w:val="5ABC2E08"/>
    <w:rsid w:val="5ACABCA1"/>
    <w:rsid w:val="5AD0EDA9"/>
    <w:rsid w:val="5ADD7DA5"/>
    <w:rsid w:val="5AE53BBC"/>
    <w:rsid w:val="5AED1138"/>
    <w:rsid w:val="5AF92300"/>
    <w:rsid w:val="5B07D620"/>
    <w:rsid w:val="5B0F4A35"/>
    <w:rsid w:val="5B134679"/>
    <w:rsid w:val="5B17B06E"/>
    <w:rsid w:val="5B42FD25"/>
    <w:rsid w:val="5B49D027"/>
    <w:rsid w:val="5B5A31F6"/>
    <w:rsid w:val="5B5F9DBB"/>
    <w:rsid w:val="5B747381"/>
    <w:rsid w:val="5B96CDB6"/>
    <w:rsid w:val="5B972E79"/>
    <w:rsid w:val="5BBC3034"/>
    <w:rsid w:val="5BC625A7"/>
    <w:rsid w:val="5BCD3863"/>
    <w:rsid w:val="5BCE8135"/>
    <w:rsid w:val="5BDC939E"/>
    <w:rsid w:val="5BE3D0A7"/>
    <w:rsid w:val="5BE46BA0"/>
    <w:rsid w:val="5C1F1245"/>
    <w:rsid w:val="5C2F87F0"/>
    <w:rsid w:val="5C317C0C"/>
    <w:rsid w:val="5C382946"/>
    <w:rsid w:val="5C43B7DA"/>
    <w:rsid w:val="5C44667E"/>
    <w:rsid w:val="5C476301"/>
    <w:rsid w:val="5C522E5A"/>
    <w:rsid w:val="5C79FA0B"/>
    <w:rsid w:val="5C7DAB68"/>
    <w:rsid w:val="5C7E46BD"/>
    <w:rsid w:val="5C87A4B6"/>
    <w:rsid w:val="5C8D9097"/>
    <w:rsid w:val="5C95BA86"/>
    <w:rsid w:val="5CA20717"/>
    <w:rsid w:val="5CAD84C4"/>
    <w:rsid w:val="5CCB5EA9"/>
    <w:rsid w:val="5CCF6820"/>
    <w:rsid w:val="5CD8EF9A"/>
    <w:rsid w:val="5CDD8ED0"/>
    <w:rsid w:val="5CE4AC65"/>
    <w:rsid w:val="5CE8F86E"/>
    <w:rsid w:val="5CF651A6"/>
    <w:rsid w:val="5D2249A7"/>
    <w:rsid w:val="5D234C87"/>
    <w:rsid w:val="5D2F9402"/>
    <w:rsid w:val="5D319763"/>
    <w:rsid w:val="5D41D30E"/>
    <w:rsid w:val="5D65DA9D"/>
    <w:rsid w:val="5D6DA730"/>
    <w:rsid w:val="5D76B617"/>
    <w:rsid w:val="5D7D7370"/>
    <w:rsid w:val="5D8EFC92"/>
    <w:rsid w:val="5D94F027"/>
    <w:rsid w:val="5DA6DF03"/>
    <w:rsid w:val="5DB2A577"/>
    <w:rsid w:val="5DC159BC"/>
    <w:rsid w:val="5DCE0E7C"/>
    <w:rsid w:val="5DD66BFD"/>
    <w:rsid w:val="5DE52907"/>
    <w:rsid w:val="5DED7309"/>
    <w:rsid w:val="5DF395F4"/>
    <w:rsid w:val="5DF46AE9"/>
    <w:rsid w:val="5DF7C6B2"/>
    <w:rsid w:val="5E12CF51"/>
    <w:rsid w:val="5E13DFC2"/>
    <w:rsid w:val="5E19602A"/>
    <w:rsid w:val="5E1DD76B"/>
    <w:rsid w:val="5E1F8FC5"/>
    <w:rsid w:val="5E21B026"/>
    <w:rsid w:val="5E29DB92"/>
    <w:rsid w:val="5E2FFF12"/>
    <w:rsid w:val="5E305BAD"/>
    <w:rsid w:val="5E448652"/>
    <w:rsid w:val="5E459DCC"/>
    <w:rsid w:val="5E4BBA70"/>
    <w:rsid w:val="5E551E53"/>
    <w:rsid w:val="5E62503A"/>
    <w:rsid w:val="5E6BEA5C"/>
    <w:rsid w:val="5E71635F"/>
    <w:rsid w:val="5E7E0970"/>
    <w:rsid w:val="5E885075"/>
    <w:rsid w:val="5E8A15E4"/>
    <w:rsid w:val="5E9967FC"/>
    <w:rsid w:val="5E99898B"/>
    <w:rsid w:val="5E9AF502"/>
    <w:rsid w:val="5EAEB89F"/>
    <w:rsid w:val="5EB35187"/>
    <w:rsid w:val="5ECA8D51"/>
    <w:rsid w:val="5EDD2F23"/>
    <w:rsid w:val="5EE93033"/>
    <w:rsid w:val="5EEBD3FD"/>
    <w:rsid w:val="5F009F63"/>
    <w:rsid w:val="5F0378E0"/>
    <w:rsid w:val="5F0A0373"/>
    <w:rsid w:val="5F0BBD3A"/>
    <w:rsid w:val="5F1178E7"/>
    <w:rsid w:val="5F163919"/>
    <w:rsid w:val="5F254823"/>
    <w:rsid w:val="5F2A1A2C"/>
    <w:rsid w:val="5F38BE0E"/>
    <w:rsid w:val="5F420B87"/>
    <w:rsid w:val="5F576F65"/>
    <w:rsid w:val="5F645B54"/>
    <w:rsid w:val="5F6CFBF7"/>
    <w:rsid w:val="5F6D935B"/>
    <w:rsid w:val="5F793466"/>
    <w:rsid w:val="5F986AD2"/>
    <w:rsid w:val="5F99D2D5"/>
    <w:rsid w:val="5FA028FB"/>
    <w:rsid w:val="5FA390AF"/>
    <w:rsid w:val="5FA8AEAE"/>
    <w:rsid w:val="5FC4E33F"/>
    <w:rsid w:val="5FCC7AE4"/>
    <w:rsid w:val="5FD3F299"/>
    <w:rsid w:val="5FE309D3"/>
    <w:rsid w:val="5FE6DB02"/>
    <w:rsid w:val="5FEB2191"/>
    <w:rsid w:val="60025DDB"/>
    <w:rsid w:val="600FFA13"/>
    <w:rsid w:val="601641E8"/>
    <w:rsid w:val="601F7FB9"/>
    <w:rsid w:val="6036BB6E"/>
    <w:rsid w:val="6044CA82"/>
    <w:rsid w:val="604F0ECA"/>
    <w:rsid w:val="6056DA7D"/>
    <w:rsid w:val="606DAAFF"/>
    <w:rsid w:val="6079FEEC"/>
    <w:rsid w:val="609F34FD"/>
    <w:rsid w:val="60A500E9"/>
    <w:rsid w:val="60BBA5F0"/>
    <w:rsid w:val="60DE15A6"/>
    <w:rsid w:val="60E49DF2"/>
    <w:rsid w:val="60EE1645"/>
    <w:rsid w:val="60F1A71D"/>
    <w:rsid w:val="60F4CC5F"/>
    <w:rsid w:val="60F7B643"/>
    <w:rsid w:val="60FE9C41"/>
    <w:rsid w:val="6104CC0B"/>
    <w:rsid w:val="610A4600"/>
    <w:rsid w:val="610D0DCA"/>
    <w:rsid w:val="610E5CF1"/>
    <w:rsid w:val="611F8AFD"/>
    <w:rsid w:val="61329877"/>
    <w:rsid w:val="614471B2"/>
    <w:rsid w:val="6144C530"/>
    <w:rsid w:val="614AD3DC"/>
    <w:rsid w:val="614CA7DE"/>
    <w:rsid w:val="615B15D9"/>
    <w:rsid w:val="61788AC6"/>
    <w:rsid w:val="618771D2"/>
    <w:rsid w:val="6192062E"/>
    <w:rsid w:val="6192CF61"/>
    <w:rsid w:val="61A197E4"/>
    <w:rsid w:val="61B0CB27"/>
    <w:rsid w:val="61B6B771"/>
    <w:rsid w:val="61C1ED5A"/>
    <w:rsid w:val="61C1F8B0"/>
    <w:rsid w:val="61C46169"/>
    <w:rsid w:val="61DA40EC"/>
    <w:rsid w:val="61F9BA1C"/>
    <w:rsid w:val="6208DCC6"/>
    <w:rsid w:val="620BAD5E"/>
    <w:rsid w:val="6218B1FA"/>
    <w:rsid w:val="6225AE24"/>
    <w:rsid w:val="6225C9EE"/>
    <w:rsid w:val="624527B6"/>
    <w:rsid w:val="624C2D1E"/>
    <w:rsid w:val="626130E4"/>
    <w:rsid w:val="62689CBA"/>
    <w:rsid w:val="626B2CB1"/>
    <w:rsid w:val="627042D9"/>
    <w:rsid w:val="6287BA3C"/>
    <w:rsid w:val="6290C08F"/>
    <w:rsid w:val="629227D7"/>
    <w:rsid w:val="62930863"/>
    <w:rsid w:val="629AFF89"/>
    <w:rsid w:val="629F73A8"/>
    <w:rsid w:val="62A68682"/>
    <w:rsid w:val="62A6C95F"/>
    <w:rsid w:val="62B59BF1"/>
    <w:rsid w:val="62BE4B42"/>
    <w:rsid w:val="62BEF399"/>
    <w:rsid w:val="62C7F84C"/>
    <w:rsid w:val="62C9DBDC"/>
    <w:rsid w:val="62CEE9EB"/>
    <w:rsid w:val="62DD8074"/>
    <w:rsid w:val="62E9C488"/>
    <w:rsid w:val="62F3888B"/>
    <w:rsid w:val="631C4CFA"/>
    <w:rsid w:val="63263908"/>
    <w:rsid w:val="632D2EF5"/>
    <w:rsid w:val="63317131"/>
    <w:rsid w:val="6347D841"/>
    <w:rsid w:val="6348D08D"/>
    <w:rsid w:val="63517C5F"/>
    <w:rsid w:val="635C1CFB"/>
    <w:rsid w:val="635DBADC"/>
    <w:rsid w:val="6367BAA5"/>
    <w:rsid w:val="638F0937"/>
    <w:rsid w:val="639F69FE"/>
    <w:rsid w:val="63A8B401"/>
    <w:rsid w:val="63B880E3"/>
    <w:rsid w:val="63BCBA27"/>
    <w:rsid w:val="63C084C5"/>
    <w:rsid w:val="63C9C36E"/>
    <w:rsid w:val="63D79236"/>
    <w:rsid w:val="63EAC7B8"/>
    <w:rsid w:val="63FA4714"/>
    <w:rsid w:val="6403AB2E"/>
    <w:rsid w:val="642EFF31"/>
    <w:rsid w:val="64622434"/>
    <w:rsid w:val="646BA291"/>
    <w:rsid w:val="647D7380"/>
    <w:rsid w:val="647EC87B"/>
    <w:rsid w:val="6485504E"/>
    <w:rsid w:val="64A6379D"/>
    <w:rsid w:val="64AAAB19"/>
    <w:rsid w:val="64ABA628"/>
    <w:rsid w:val="64B47BB0"/>
    <w:rsid w:val="64BB8478"/>
    <w:rsid w:val="64C23D6E"/>
    <w:rsid w:val="64C85B8D"/>
    <w:rsid w:val="64D8857B"/>
    <w:rsid w:val="64DDDD16"/>
    <w:rsid w:val="64E282B5"/>
    <w:rsid w:val="64E449DE"/>
    <w:rsid w:val="64F496C4"/>
    <w:rsid w:val="64FF3824"/>
    <w:rsid w:val="65001FEF"/>
    <w:rsid w:val="650C8753"/>
    <w:rsid w:val="65176FB7"/>
    <w:rsid w:val="651EB620"/>
    <w:rsid w:val="6535CBDB"/>
    <w:rsid w:val="65376199"/>
    <w:rsid w:val="6547BE0A"/>
    <w:rsid w:val="654B8E58"/>
    <w:rsid w:val="6551991E"/>
    <w:rsid w:val="6556B88A"/>
    <w:rsid w:val="6565DF1D"/>
    <w:rsid w:val="656CCD2C"/>
    <w:rsid w:val="657C8083"/>
    <w:rsid w:val="657EBD94"/>
    <w:rsid w:val="6591F640"/>
    <w:rsid w:val="65933B6C"/>
    <w:rsid w:val="65AE38D5"/>
    <w:rsid w:val="65C1DA01"/>
    <w:rsid w:val="65CA303A"/>
    <w:rsid w:val="65E97BE7"/>
    <w:rsid w:val="66116184"/>
    <w:rsid w:val="66162862"/>
    <w:rsid w:val="661E37D4"/>
    <w:rsid w:val="661FB8BB"/>
    <w:rsid w:val="662BB65E"/>
    <w:rsid w:val="664EAEE2"/>
    <w:rsid w:val="6654A885"/>
    <w:rsid w:val="666564A4"/>
    <w:rsid w:val="66736DB5"/>
    <w:rsid w:val="667761B1"/>
    <w:rsid w:val="667A395F"/>
    <w:rsid w:val="667AA4BC"/>
    <w:rsid w:val="6689CBCB"/>
    <w:rsid w:val="668BAFC4"/>
    <w:rsid w:val="6693AE84"/>
    <w:rsid w:val="669809AF"/>
    <w:rsid w:val="669886CE"/>
    <w:rsid w:val="66A6C2A0"/>
    <w:rsid w:val="66A6E1DE"/>
    <w:rsid w:val="66BC235F"/>
    <w:rsid w:val="66D19C3C"/>
    <w:rsid w:val="66E31EAA"/>
    <w:rsid w:val="66EB0A00"/>
    <w:rsid w:val="66F987FF"/>
    <w:rsid w:val="670086F2"/>
    <w:rsid w:val="67042D7D"/>
    <w:rsid w:val="67090718"/>
    <w:rsid w:val="6709A580"/>
    <w:rsid w:val="67275EDB"/>
    <w:rsid w:val="672A948F"/>
    <w:rsid w:val="672FFF76"/>
    <w:rsid w:val="67321CF5"/>
    <w:rsid w:val="6735CD5F"/>
    <w:rsid w:val="67361237"/>
    <w:rsid w:val="673BB3AB"/>
    <w:rsid w:val="673E8C19"/>
    <w:rsid w:val="67446CA9"/>
    <w:rsid w:val="674F5E5A"/>
    <w:rsid w:val="6750B084"/>
    <w:rsid w:val="675A48DB"/>
    <w:rsid w:val="6772F224"/>
    <w:rsid w:val="677A8351"/>
    <w:rsid w:val="67807C05"/>
    <w:rsid w:val="67831C75"/>
    <w:rsid w:val="67879E99"/>
    <w:rsid w:val="679154AD"/>
    <w:rsid w:val="6792520E"/>
    <w:rsid w:val="6792D395"/>
    <w:rsid w:val="679464F1"/>
    <w:rsid w:val="67B13A96"/>
    <w:rsid w:val="67B1A7E3"/>
    <w:rsid w:val="67C7492F"/>
    <w:rsid w:val="67CF2D3E"/>
    <w:rsid w:val="67D167B8"/>
    <w:rsid w:val="67DD466D"/>
    <w:rsid w:val="67E231AD"/>
    <w:rsid w:val="67E6C633"/>
    <w:rsid w:val="67E741D8"/>
    <w:rsid w:val="67EAF367"/>
    <w:rsid w:val="67EC5917"/>
    <w:rsid w:val="67EEA875"/>
    <w:rsid w:val="681836F6"/>
    <w:rsid w:val="68193F97"/>
    <w:rsid w:val="6824EBB6"/>
    <w:rsid w:val="683B93E4"/>
    <w:rsid w:val="683D986E"/>
    <w:rsid w:val="683F0263"/>
    <w:rsid w:val="6841A786"/>
    <w:rsid w:val="684D06A8"/>
    <w:rsid w:val="6853D7A9"/>
    <w:rsid w:val="685FFF67"/>
    <w:rsid w:val="68689D78"/>
    <w:rsid w:val="687D13E9"/>
    <w:rsid w:val="6880CA5C"/>
    <w:rsid w:val="68837021"/>
    <w:rsid w:val="6884342B"/>
    <w:rsid w:val="6894C844"/>
    <w:rsid w:val="68977D00"/>
    <w:rsid w:val="68A4BFF6"/>
    <w:rsid w:val="68AB447E"/>
    <w:rsid w:val="68B4297F"/>
    <w:rsid w:val="68CE40C5"/>
    <w:rsid w:val="68ED4659"/>
    <w:rsid w:val="68ED65F3"/>
    <w:rsid w:val="68FFDB5E"/>
    <w:rsid w:val="69081F5A"/>
    <w:rsid w:val="69123FA1"/>
    <w:rsid w:val="691DEC82"/>
    <w:rsid w:val="6929E029"/>
    <w:rsid w:val="692D6A67"/>
    <w:rsid w:val="692F9F1B"/>
    <w:rsid w:val="69379937"/>
    <w:rsid w:val="69391EDD"/>
    <w:rsid w:val="694BEF4B"/>
    <w:rsid w:val="694DA5C7"/>
    <w:rsid w:val="694E4E5D"/>
    <w:rsid w:val="695FBE94"/>
    <w:rsid w:val="697515FE"/>
    <w:rsid w:val="69784092"/>
    <w:rsid w:val="697FAA28"/>
    <w:rsid w:val="6981B798"/>
    <w:rsid w:val="6981CCEA"/>
    <w:rsid w:val="698E320D"/>
    <w:rsid w:val="69912C47"/>
    <w:rsid w:val="69927155"/>
    <w:rsid w:val="699D70E4"/>
    <w:rsid w:val="699DB98B"/>
    <w:rsid w:val="699F4E9B"/>
    <w:rsid w:val="69A28D1A"/>
    <w:rsid w:val="69B1C459"/>
    <w:rsid w:val="69BB8117"/>
    <w:rsid w:val="69BBAC51"/>
    <w:rsid w:val="69C0BC17"/>
    <w:rsid w:val="69D7FBDC"/>
    <w:rsid w:val="69E351E4"/>
    <w:rsid w:val="69EF6D2B"/>
    <w:rsid w:val="69F91E17"/>
    <w:rsid w:val="69FDA09B"/>
    <w:rsid w:val="6A05E7D9"/>
    <w:rsid w:val="6A09169A"/>
    <w:rsid w:val="6A29A043"/>
    <w:rsid w:val="6A2F84CC"/>
    <w:rsid w:val="6A317EC8"/>
    <w:rsid w:val="6A3C2F58"/>
    <w:rsid w:val="6A4047A4"/>
    <w:rsid w:val="6A4FBEE7"/>
    <w:rsid w:val="6A6A1126"/>
    <w:rsid w:val="6A6A86EF"/>
    <w:rsid w:val="6A772452"/>
    <w:rsid w:val="6A84E596"/>
    <w:rsid w:val="6A877597"/>
    <w:rsid w:val="6A886760"/>
    <w:rsid w:val="6A9F9618"/>
    <w:rsid w:val="6AA3E086"/>
    <w:rsid w:val="6ABF0457"/>
    <w:rsid w:val="6AD7B597"/>
    <w:rsid w:val="6AE137DD"/>
    <w:rsid w:val="6AE95BC5"/>
    <w:rsid w:val="6B02D2F4"/>
    <w:rsid w:val="6B0894F9"/>
    <w:rsid w:val="6B12363E"/>
    <w:rsid w:val="6B159433"/>
    <w:rsid w:val="6B16E8F8"/>
    <w:rsid w:val="6B2045CE"/>
    <w:rsid w:val="6B216257"/>
    <w:rsid w:val="6B2AC6FB"/>
    <w:rsid w:val="6B3C2A41"/>
    <w:rsid w:val="6B403146"/>
    <w:rsid w:val="6B4108A1"/>
    <w:rsid w:val="6B412DAB"/>
    <w:rsid w:val="6B428534"/>
    <w:rsid w:val="6B4B3D2C"/>
    <w:rsid w:val="6B4BA11B"/>
    <w:rsid w:val="6B581562"/>
    <w:rsid w:val="6B62929C"/>
    <w:rsid w:val="6B64D07F"/>
    <w:rsid w:val="6B686135"/>
    <w:rsid w:val="6B6C55C8"/>
    <w:rsid w:val="6B6D7101"/>
    <w:rsid w:val="6B6F99D3"/>
    <w:rsid w:val="6B76D018"/>
    <w:rsid w:val="6B8400A9"/>
    <w:rsid w:val="6B8D55F7"/>
    <w:rsid w:val="6BBA1A90"/>
    <w:rsid w:val="6BDEAFFD"/>
    <w:rsid w:val="6BE2238C"/>
    <w:rsid w:val="6BEC5D19"/>
    <w:rsid w:val="6BF93823"/>
    <w:rsid w:val="6BF9873B"/>
    <w:rsid w:val="6C05CDD2"/>
    <w:rsid w:val="6C0B5808"/>
    <w:rsid w:val="6C118C3A"/>
    <w:rsid w:val="6C20BEB0"/>
    <w:rsid w:val="6C2D85F5"/>
    <w:rsid w:val="6C3B674A"/>
    <w:rsid w:val="6C540979"/>
    <w:rsid w:val="6C5F908B"/>
    <w:rsid w:val="6C622CA5"/>
    <w:rsid w:val="6C6AD2D9"/>
    <w:rsid w:val="6C6B87CF"/>
    <w:rsid w:val="6C7346FE"/>
    <w:rsid w:val="6C73612F"/>
    <w:rsid w:val="6C7C3B38"/>
    <w:rsid w:val="6C82CAF1"/>
    <w:rsid w:val="6C8D67C2"/>
    <w:rsid w:val="6C8DFC8E"/>
    <w:rsid w:val="6C8F6443"/>
    <w:rsid w:val="6C975F56"/>
    <w:rsid w:val="6CE2FD1A"/>
    <w:rsid w:val="6CE30E4D"/>
    <w:rsid w:val="6CE63EC1"/>
    <w:rsid w:val="6CF096DE"/>
    <w:rsid w:val="6CF54AEB"/>
    <w:rsid w:val="6CF831E8"/>
    <w:rsid w:val="6CF8FC51"/>
    <w:rsid w:val="6D05A538"/>
    <w:rsid w:val="6D072313"/>
    <w:rsid w:val="6D11EA02"/>
    <w:rsid w:val="6D1A92FD"/>
    <w:rsid w:val="6D1F4631"/>
    <w:rsid w:val="6D2205DD"/>
    <w:rsid w:val="6D2B08FF"/>
    <w:rsid w:val="6D33B7D6"/>
    <w:rsid w:val="6D46E5C1"/>
    <w:rsid w:val="6D473B8F"/>
    <w:rsid w:val="6D475219"/>
    <w:rsid w:val="6D4AA82E"/>
    <w:rsid w:val="6D5D7119"/>
    <w:rsid w:val="6D60E1BB"/>
    <w:rsid w:val="6D7593AB"/>
    <w:rsid w:val="6D9F98D6"/>
    <w:rsid w:val="6DA60B1D"/>
    <w:rsid w:val="6DC105FF"/>
    <w:rsid w:val="6DC41002"/>
    <w:rsid w:val="6DCA1A95"/>
    <w:rsid w:val="6DCEF0F6"/>
    <w:rsid w:val="6DF410E0"/>
    <w:rsid w:val="6DF7E91E"/>
    <w:rsid w:val="6E029FE0"/>
    <w:rsid w:val="6E083205"/>
    <w:rsid w:val="6E2C6693"/>
    <w:rsid w:val="6E47B854"/>
    <w:rsid w:val="6E4A0503"/>
    <w:rsid w:val="6E5783E8"/>
    <w:rsid w:val="6E6E501D"/>
    <w:rsid w:val="6E783935"/>
    <w:rsid w:val="6E7B7807"/>
    <w:rsid w:val="6E8350D6"/>
    <w:rsid w:val="6E8706F1"/>
    <w:rsid w:val="6E879F95"/>
    <w:rsid w:val="6E94C1AE"/>
    <w:rsid w:val="6EA12930"/>
    <w:rsid w:val="6EB19D44"/>
    <w:rsid w:val="6EB500B0"/>
    <w:rsid w:val="6EB74940"/>
    <w:rsid w:val="6EBE6A42"/>
    <w:rsid w:val="6EBEDF19"/>
    <w:rsid w:val="6EC4E3AA"/>
    <w:rsid w:val="6ECF2E2A"/>
    <w:rsid w:val="6EF47E78"/>
    <w:rsid w:val="6EF644F3"/>
    <w:rsid w:val="6EF65971"/>
    <w:rsid w:val="6F00A004"/>
    <w:rsid w:val="6F05DCC7"/>
    <w:rsid w:val="6F079B22"/>
    <w:rsid w:val="6F1030E2"/>
    <w:rsid w:val="6F231B36"/>
    <w:rsid w:val="6F2C981D"/>
    <w:rsid w:val="6F2F61A2"/>
    <w:rsid w:val="6F3B8B28"/>
    <w:rsid w:val="6F3C9089"/>
    <w:rsid w:val="6F489FAB"/>
    <w:rsid w:val="6F48F27F"/>
    <w:rsid w:val="6F4CFB22"/>
    <w:rsid w:val="6F506FAD"/>
    <w:rsid w:val="6F53EBE0"/>
    <w:rsid w:val="6F68048F"/>
    <w:rsid w:val="6F6917DE"/>
    <w:rsid w:val="6F6F084D"/>
    <w:rsid w:val="6F87AC9F"/>
    <w:rsid w:val="6F93DE75"/>
    <w:rsid w:val="6F9F8406"/>
    <w:rsid w:val="6F9FD034"/>
    <w:rsid w:val="6FA09461"/>
    <w:rsid w:val="6FA7CE58"/>
    <w:rsid w:val="6FB53716"/>
    <w:rsid w:val="6FC9ADDC"/>
    <w:rsid w:val="6FD00983"/>
    <w:rsid w:val="6FEB783B"/>
    <w:rsid w:val="6FEBEB82"/>
    <w:rsid w:val="6FEF6C59"/>
    <w:rsid w:val="6FF0E69C"/>
    <w:rsid w:val="6FF19863"/>
    <w:rsid w:val="70252AF6"/>
    <w:rsid w:val="702A32B6"/>
    <w:rsid w:val="70383B15"/>
    <w:rsid w:val="704B41C2"/>
    <w:rsid w:val="704E632C"/>
    <w:rsid w:val="70572A08"/>
    <w:rsid w:val="70623EF5"/>
    <w:rsid w:val="707B9B8F"/>
    <w:rsid w:val="708E676E"/>
    <w:rsid w:val="709E5B5B"/>
    <w:rsid w:val="70B050E0"/>
    <w:rsid w:val="70B42592"/>
    <w:rsid w:val="70B76012"/>
    <w:rsid w:val="70B8D872"/>
    <w:rsid w:val="70C58AA5"/>
    <w:rsid w:val="7100A491"/>
    <w:rsid w:val="7106C3DE"/>
    <w:rsid w:val="71131DCF"/>
    <w:rsid w:val="711495AB"/>
    <w:rsid w:val="71158C53"/>
    <w:rsid w:val="7116BD47"/>
    <w:rsid w:val="711A2973"/>
    <w:rsid w:val="712AF1DD"/>
    <w:rsid w:val="713157F8"/>
    <w:rsid w:val="7145DB4E"/>
    <w:rsid w:val="71470A01"/>
    <w:rsid w:val="714F3623"/>
    <w:rsid w:val="716D670F"/>
    <w:rsid w:val="717ABF21"/>
    <w:rsid w:val="717D01EA"/>
    <w:rsid w:val="71860DBF"/>
    <w:rsid w:val="7189B043"/>
    <w:rsid w:val="7193BE22"/>
    <w:rsid w:val="7194D419"/>
    <w:rsid w:val="71B929A7"/>
    <w:rsid w:val="71BC46D0"/>
    <w:rsid w:val="71C52342"/>
    <w:rsid w:val="71D9C465"/>
    <w:rsid w:val="71DA148B"/>
    <w:rsid w:val="71E1E9BB"/>
    <w:rsid w:val="71EAEFA9"/>
    <w:rsid w:val="71F5CB30"/>
    <w:rsid w:val="721D3D7B"/>
    <w:rsid w:val="721D7BFC"/>
    <w:rsid w:val="721EB6D7"/>
    <w:rsid w:val="723A1E29"/>
    <w:rsid w:val="72404CFE"/>
    <w:rsid w:val="72493B2A"/>
    <w:rsid w:val="724E9847"/>
    <w:rsid w:val="725101BC"/>
    <w:rsid w:val="72604821"/>
    <w:rsid w:val="72656029"/>
    <w:rsid w:val="72961C92"/>
    <w:rsid w:val="72AFAC0F"/>
    <w:rsid w:val="72C5FCCA"/>
    <w:rsid w:val="72D6AB9B"/>
    <w:rsid w:val="72E7934A"/>
    <w:rsid w:val="72E87ACA"/>
    <w:rsid w:val="72FCCFF8"/>
    <w:rsid w:val="72FE60C0"/>
    <w:rsid w:val="73082837"/>
    <w:rsid w:val="7313ECB4"/>
    <w:rsid w:val="7336ED66"/>
    <w:rsid w:val="733C8D14"/>
    <w:rsid w:val="7342AE24"/>
    <w:rsid w:val="73495F54"/>
    <w:rsid w:val="734BC1FB"/>
    <w:rsid w:val="734D9A40"/>
    <w:rsid w:val="73651B21"/>
    <w:rsid w:val="736FBDBF"/>
    <w:rsid w:val="7383B096"/>
    <w:rsid w:val="7385CBF5"/>
    <w:rsid w:val="73A741EE"/>
    <w:rsid w:val="73BA3D6B"/>
    <w:rsid w:val="73CB0D1A"/>
    <w:rsid w:val="73CB87CF"/>
    <w:rsid w:val="73D5F52B"/>
    <w:rsid w:val="73D7B5A3"/>
    <w:rsid w:val="73D8199C"/>
    <w:rsid w:val="73EC8A20"/>
    <w:rsid w:val="73F48B30"/>
    <w:rsid w:val="73F49AEE"/>
    <w:rsid w:val="73F85BFD"/>
    <w:rsid w:val="73FB5B5E"/>
    <w:rsid w:val="73FFDD59"/>
    <w:rsid w:val="7427829D"/>
    <w:rsid w:val="742D50B8"/>
    <w:rsid w:val="742E7D9C"/>
    <w:rsid w:val="7441E40C"/>
    <w:rsid w:val="7445FA92"/>
    <w:rsid w:val="7447B826"/>
    <w:rsid w:val="744C6CAB"/>
    <w:rsid w:val="74537C85"/>
    <w:rsid w:val="74597537"/>
    <w:rsid w:val="745EE2B5"/>
    <w:rsid w:val="745F8780"/>
    <w:rsid w:val="7466DF02"/>
    <w:rsid w:val="7466F4D7"/>
    <w:rsid w:val="7482CC99"/>
    <w:rsid w:val="748516AD"/>
    <w:rsid w:val="74945A70"/>
    <w:rsid w:val="74AC64C2"/>
    <w:rsid w:val="74B16778"/>
    <w:rsid w:val="74BA5482"/>
    <w:rsid w:val="74BDAE81"/>
    <w:rsid w:val="74C0C16F"/>
    <w:rsid w:val="74D9A805"/>
    <w:rsid w:val="74DE2951"/>
    <w:rsid w:val="74F09824"/>
    <w:rsid w:val="74F306EE"/>
    <w:rsid w:val="7504B5C7"/>
    <w:rsid w:val="752F64AF"/>
    <w:rsid w:val="753CF3C8"/>
    <w:rsid w:val="7554C14A"/>
    <w:rsid w:val="756E1FF3"/>
    <w:rsid w:val="756E3533"/>
    <w:rsid w:val="757C72DC"/>
    <w:rsid w:val="75889530"/>
    <w:rsid w:val="759A6FBE"/>
    <w:rsid w:val="75A3C6CA"/>
    <w:rsid w:val="75B3D632"/>
    <w:rsid w:val="75B82D32"/>
    <w:rsid w:val="75B9C722"/>
    <w:rsid w:val="75C87BC7"/>
    <w:rsid w:val="75D32847"/>
    <w:rsid w:val="75D68630"/>
    <w:rsid w:val="75E0AC36"/>
    <w:rsid w:val="75E511A0"/>
    <w:rsid w:val="75E5D093"/>
    <w:rsid w:val="75EE68B4"/>
    <w:rsid w:val="75F60794"/>
    <w:rsid w:val="75FACF5D"/>
    <w:rsid w:val="75FF5595"/>
    <w:rsid w:val="7601BFFA"/>
    <w:rsid w:val="76047AF8"/>
    <w:rsid w:val="7617651C"/>
    <w:rsid w:val="76195E0F"/>
    <w:rsid w:val="762A592B"/>
    <w:rsid w:val="762ABDCC"/>
    <w:rsid w:val="7631BEC8"/>
    <w:rsid w:val="76360182"/>
    <w:rsid w:val="76381CF8"/>
    <w:rsid w:val="76439664"/>
    <w:rsid w:val="764CAC01"/>
    <w:rsid w:val="764CE3A4"/>
    <w:rsid w:val="7654599D"/>
    <w:rsid w:val="7658217C"/>
    <w:rsid w:val="765A8C3F"/>
    <w:rsid w:val="765CB1DD"/>
    <w:rsid w:val="766DD5F3"/>
    <w:rsid w:val="767178CB"/>
    <w:rsid w:val="76787465"/>
    <w:rsid w:val="76835D3F"/>
    <w:rsid w:val="769EA1BD"/>
    <w:rsid w:val="76ACA414"/>
    <w:rsid w:val="76AEAFFB"/>
    <w:rsid w:val="76B1BFF4"/>
    <w:rsid w:val="76B297EE"/>
    <w:rsid w:val="76C40DAC"/>
    <w:rsid w:val="76C9C32D"/>
    <w:rsid w:val="76CFA4AD"/>
    <w:rsid w:val="76DF0518"/>
    <w:rsid w:val="76E6735B"/>
    <w:rsid w:val="76ED24C1"/>
    <w:rsid w:val="76F915A4"/>
    <w:rsid w:val="7709DA66"/>
    <w:rsid w:val="771C321F"/>
    <w:rsid w:val="771D139B"/>
    <w:rsid w:val="771FD2AC"/>
    <w:rsid w:val="77327C85"/>
    <w:rsid w:val="773A8F50"/>
    <w:rsid w:val="7742F991"/>
    <w:rsid w:val="7746F32E"/>
    <w:rsid w:val="77481FC2"/>
    <w:rsid w:val="774C138D"/>
    <w:rsid w:val="774D5882"/>
    <w:rsid w:val="775AD283"/>
    <w:rsid w:val="776266AA"/>
    <w:rsid w:val="7768D406"/>
    <w:rsid w:val="777560F1"/>
    <w:rsid w:val="7782EA3A"/>
    <w:rsid w:val="7786DC9E"/>
    <w:rsid w:val="77963DB3"/>
    <w:rsid w:val="779950A9"/>
    <w:rsid w:val="779B7E36"/>
    <w:rsid w:val="77BB0122"/>
    <w:rsid w:val="77D05602"/>
    <w:rsid w:val="77D9C4C5"/>
    <w:rsid w:val="77EA5524"/>
    <w:rsid w:val="780C9006"/>
    <w:rsid w:val="781C7D18"/>
    <w:rsid w:val="78242409"/>
    <w:rsid w:val="782F020E"/>
    <w:rsid w:val="782F1C06"/>
    <w:rsid w:val="78404D99"/>
    <w:rsid w:val="785A9CB5"/>
    <w:rsid w:val="785D7A4A"/>
    <w:rsid w:val="786144E6"/>
    <w:rsid w:val="78793AF1"/>
    <w:rsid w:val="787B2515"/>
    <w:rsid w:val="788D2622"/>
    <w:rsid w:val="7891D076"/>
    <w:rsid w:val="78B0074E"/>
    <w:rsid w:val="78DD589A"/>
    <w:rsid w:val="78E3AADB"/>
    <w:rsid w:val="78F26930"/>
    <w:rsid w:val="7906D148"/>
    <w:rsid w:val="791149CB"/>
    <w:rsid w:val="792397DE"/>
    <w:rsid w:val="792818CF"/>
    <w:rsid w:val="7928DD71"/>
    <w:rsid w:val="7930DF90"/>
    <w:rsid w:val="794817E9"/>
    <w:rsid w:val="795B7EDF"/>
    <w:rsid w:val="7968D852"/>
    <w:rsid w:val="7968E238"/>
    <w:rsid w:val="796DA244"/>
    <w:rsid w:val="7986BDA1"/>
    <w:rsid w:val="799EEF71"/>
    <w:rsid w:val="79CD7BDF"/>
    <w:rsid w:val="79CEA498"/>
    <w:rsid w:val="79D9AB94"/>
    <w:rsid w:val="79DD4FED"/>
    <w:rsid w:val="79DDC6D9"/>
    <w:rsid w:val="79E817C7"/>
    <w:rsid w:val="79EE7D1B"/>
    <w:rsid w:val="79F6E922"/>
    <w:rsid w:val="7A209E55"/>
    <w:rsid w:val="7A273D9B"/>
    <w:rsid w:val="7A2FC3FB"/>
    <w:rsid w:val="7A3F256A"/>
    <w:rsid w:val="7A673E61"/>
    <w:rsid w:val="7A682E7C"/>
    <w:rsid w:val="7A74710B"/>
    <w:rsid w:val="7A7C99BF"/>
    <w:rsid w:val="7A9C1A94"/>
    <w:rsid w:val="7AB97016"/>
    <w:rsid w:val="7AC78750"/>
    <w:rsid w:val="7AD2C6B8"/>
    <w:rsid w:val="7AD79ECA"/>
    <w:rsid w:val="7AF4F447"/>
    <w:rsid w:val="7AFADB14"/>
    <w:rsid w:val="7B04FC06"/>
    <w:rsid w:val="7B0CE120"/>
    <w:rsid w:val="7B0CF89A"/>
    <w:rsid w:val="7B16415B"/>
    <w:rsid w:val="7B16887A"/>
    <w:rsid w:val="7B1E33E5"/>
    <w:rsid w:val="7B25EA94"/>
    <w:rsid w:val="7B2C993A"/>
    <w:rsid w:val="7B399A8E"/>
    <w:rsid w:val="7B49D7BE"/>
    <w:rsid w:val="7B50AA2C"/>
    <w:rsid w:val="7B55F2A6"/>
    <w:rsid w:val="7B59F4C3"/>
    <w:rsid w:val="7B5A7375"/>
    <w:rsid w:val="7B63F195"/>
    <w:rsid w:val="7B65359C"/>
    <w:rsid w:val="7B7D6210"/>
    <w:rsid w:val="7B7EE526"/>
    <w:rsid w:val="7B98E5A8"/>
    <w:rsid w:val="7B99802B"/>
    <w:rsid w:val="7BA61859"/>
    <w:rsid w:val="7BB0B0B5"/>
    <w:rsid w:val="7BC92D0B"/>
    <w:rsid w:val="7BC9BDFF"/>
    <w:rsid w:val="7BCF11A8"/>
    <w:rsid w:val="7BD6D6F7"/>
    <w:rsid w:val="7BDA7230"/>
    <w:rsid w:val="7BDBB564"/>
    <w:rsid w:val="7BDF8FB0"/>
    <w:rsid w:val="7C06EC43"/>
    <w:rsid w:val="7C346761"/>
    <w:rsid w:val="7C451E1F"/>
    <w:rsid w:val="7C485931"/>
    <w:rsid w:val="7C4AA5BB"/>
    <w:rsid w:val="7C520C12"/>
    <w:rsid w:val="7C812826"/>
    <w:rsid w:val="7C9C3E2B"/>
    <w:rsid w:val="7C9ECAAB"/>
    <w:rsid w:val="7CA04800"/>
    <w:rsid w:val="7CBA1E6B"/>
    <w:rsid w:val="7CBDEA7B"/>
    <w:rsid w:val="7CC5E873"/>
    <w:rsid w:val="7CCB01B7"/>
    <w:rsid w:val="7CCD52C6"/>
    <w:rsid w:val="7CD42471"/>
    <w:rsid w:val="7CF2F3A8"/>
    <w:rsid w:val="7D02FD51"/>
    <w:rsid w:val="7D0FE542"/>
    <w:rsid w:val="7D11D4DC"/>
    <w:rsid w:val="7D15F33E"/>
    <w:rsid w:val="7D39DAFF"/>
    <w:rsid w:val="7D4C8221"/>
    <w:rsid w:val="7D4CAFA7"/>
    <w:rsid w:val="7D533D03"/>
    <w:rsid w:val="7D53D5BE"/>
    <w:rsid w:val="7D77487C"/>
    <w:rsid w:val="7D8299EB"/>
    <w:rsid w:val="7D904ECB"/>
    <w:rsid w:val="7D916D81"/>
    <w:rsid w:val="7DA11A86"/>
    <w:rsid w:val="7DA204A8"/>
    <w:rsid w:val="7DAE8536"/>
    <w:rsid w:val="7DB6C0E2"/>
    <w:rsid w:val="7DCFF3F5"/>
    <w:rsid w:val="7E0ACC16"/>
    <w:rsid w:val="7E120AF1"/>
    <w:rsid w:val="7E1D4DE0"/>
    <w:rsid w:val="7E2F1E8E"/>
    <w:rsid w:val="7E313E38"/>
    <w:rsid w:val="7E343946"/>
    <w:rsid w:val="7E36E5CA"/>
    <w:rsid w:val="7E38F2F9"/>
    <w:rsid w:val="7E3C4D4E"/>
    <w:rsid w:val="7E3D1F1F"/>
    <w:rsid w:val="7E40780C"/>
    <w:rsid w:val="7E508EDE"/>
    <w:rsid w:val="7E516131"/>
    <w:rsid w:val="7E5298B4"/>
    <w:rsid w:val="7E674136"/>
    <w:rsid w:val="7E78463B"/>
    <w:rsid w:val="7E7846C5"/>
    <w:rsid w:val="7E7F038B"/>
    <w:rsid w:val="7E7F95F1"/>
    <w:rsid w:val="7E8670D4"/>
    <w:rsid w:val="7E9FA48B"/>
    <w:rsid w:val="7EA31852"/>
    <w:rsid w:val="7EA89C73"/>
    <w:rsid w:val="7EB274C4"/>
    <w:rsid w:val="7EC2023C"/>
    <w:rsid w:val="7ECEDD80"/>
    <w:rsid w:val="7EDD1F64"/>
    <w:rsid w:val="7EDD5F3A"/>
    <w:rsid w:val="7EE6F364"/>
    <w:rsid w:val="7EF5D46E"/>
    <w:rsid w:val="7EF8E395"/>
    <w:rsid w:val="7EFBAD78"/>
    <w:rsid w:val="7F0BB9EE"/>
    <w:rsid w:val="7F10F17B"/>
    <w:rsid w:val="7F1D7E1E"/>
    <w:rsid w:val="7F2FC7E4"/>
    <w:rsid w:val="7F407ECF"/>
    <w:rsid w:val="7F46FDE5"/>
    <w:rsid w:val="7F4C9A1E"/>
    <w:rsid w:val="7F5C0305"/>
    <w:rsid w:val="7F65FA4B"/>
    <w:rsid w:val="7F6823EC"/>
    <w:rsid w:val="7F8A0CD5"/>
    <w:rsid w:val="7F921B29"/>
    <w:rsid w:val="7F97A96E"/>
    <w:rsid w:val="7FA0DB8C"/>
    <w:rsid w:val="7FA98A7A"/>
    <w:rsid w:val="7FAA777E"/>
    <w:rsid w:val="7FBA9D3C"/>
    <w:rsid w:val="7FBD5072"/>
    <w:rsid w:val="7FDB8D26"/>
    <w:rsid w:val="7FDFC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5CD9D"/>
  <w15:docId w15:val="{E41D3691-9D1B-4D9E-B453-534ED3B5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7817"/>
    <w:rPr>
      <w:b/>
      <w:bCs/>
    </w:rPr>
  </w:style>
  <w:style w:type="character" w:customStyle="1" w:styleId="CommentSubjectChar">
    <w:name w:val="Comment Subject Char"/>
    <w:basedOn w:val="CommentTextChar"/>
    <w:link w:val="CommentSubject"/>
    <w:uiPriority w:val="99"/>
    <w:semiHidden/>
    <w:rsid w:val="006A7817"/>
    <w:rPr>
      <w:b/>
      <w:bCs/>
      <w:sz w:val="20"/>
      <w:szCs w:val="20"/>
    </w:rPr>
  </w:style>
  <w:style w:type="paragraph" w:styleId="Header">
    <w:name w:val="header"/>
    <w:basedOn w:val="Normal"/>
    <w:link w:val="HeaderChar"/>
    <w:uiPriority w:val="99"/>
    <w:unhideWhenUsed/>
    <w:rsid w:val="00C6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A6"/>
  </w:style>
  <w:style w:type="paragraph" w:styleId="Footer">
    <w:name w:val="footer"/>
    <w:basedOn w:val="Normal"/>
    <w:link w:val="FooterChar"/>
    <w:uiPriority w:val="99"/>
    <w:unhideWhenUsed/>
    <w:rsid w:val="00C6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A6"/>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26400A"/>
    <w:pPr>
      <w:ind w:left="720"/>
      <w:contextualSpacing/>
    </w:pPr>
  </w:style>
  <w:style w:type="paragraph" w:styleId="NoSpacing">
    <w:name w:val="No Spacing"/>
    <w:link w:val="NoSpacingChar"/>
    <w:uiPriority w:val="1"/>
    <w:qFormat/>
    <w:rsid w:val="00397E5E"/>
    <w:pPr>
      <w:spacing w:after="0" w:line="240" w:lineRule="auto"/>
    </w:pPr>
  </w:style>
  <w:style w:type="character" w:styleId="Hyperlink">
    <w:name w:val="Hyperlink"/>
    <w:basedOn w:val="DefaultParagraphFont"/>
    <w:uiPriority w:val="99"/>
    <w:unhideWhenUsed/>
    <w:rsid w:val="005F447C"/>
    <w:rPr>
      <w:color w:val="0000FF" w:themeColor="hyperlink"/>
      <w:u w:val="single"/>
    </w:rPr>
  </w:style>
  <w:style w:type="character" w:styleId="FollowedHyperlink">
    <w:name w:val="FollowedHyperlink"/>
    <w:basedOn w:val="DefaultParagraphFont"/>
    <w:uiPriority w:val="99"/>
    <w:semiHidden/>
    <w:unhideWhenUsed/>
    <w:rsid w:val="005F447C"/>
    <w:rPr>
      <w:color w:val="800080" w:themeColor="followedHyperlink"/>
      <w:u w:val="single"/>
    </w:rPr>
  </w:style>
  <w:style w:type="paragraph" w:customStyle="1" w:styleId="Default">
    <w:name w:val="Default"/>
    <w:rsid w:val="007E33F8"/>
    <w:pPr>
      <w:autoSpaceDE w:val="0"/>
      <w:autoSpaceDN w:val="0"/>
      <w:adjustRightInd w:val="0"/>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locked/>
    <w:rsid w:val="0030529F"/>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6448FC"/>
  </w:style>
  <w:style w:type="paragraph" w:styleId="FootnoteText">
    <w:name w:val="footnote text"/>
    <w:basedOn w:val="Normal"/>
    <w:link w:val="FootnoteTextChar"/>
    <w:uiPriority w:val="99"/>
    <w:semiHidden/>
    <w:unhideWhenUsed/>
    <w:rsid w:val="006448FC"/>
    <w:pPr>
      <w:spacing w:after="0" w:line="240" w:lineRule="auto"/>
    </w:pPr>
    <w:rPr>
      <w:rFonts w:eastAsiaTheme="minorHAnsi" w:cs="Times New Roman"/>
      <w:color w:val="auto"/>
      <w:sz w:val="20"/>
      <w:szCs w:val="20"/>
    </w:rPr>
  </w:style>
  <w:style w:type="character" w:customStyle="1" w:styleId="FootnoteTextChar">
    <w:name w:val="Footnote Text Char"/>
    <w:basedOn w:val="DefaultParagraphFont"/>
    <w:link w:val="FootnoteText"/>
    <w:uiPriority w:val="99"/>
    <w:semiHidden/>
    <w:rsid w:val="006448FC"/>
    <w:rPr>
      <w:rFonts w:eastAsiaTheme="minorHAnsi" w:cs="Times New Roman"/>
      <w:color w:val="auto"/>
      <w:sz w:val="20"/>
      <w:szCs w:val="20"/>
    </w:rPr>
  </w:style>
  <w:style w:type="character" w:styleId="FootnoteReference">
    <w:name w:val="footnote reference"/>
    <w:basedOn w:val="DefaultParagraphFont"/>
    <w:uiPriority w:val="99"/>
    <w:semiHidden/>
    <w:unhideWhenUsed/>
    <w:rsid w:val="006448FC"/>
    <w:rPr>
      <w:vertAlign w:val="superscript"/>
    </w:rPr>
  </w:style>
  <w:style w:type="paragraph" w:styleId="NormalWeb">
    <w:name w:val="Normal (Web)"/>
    <w:basedOn w:val="Normal"/>
    <w:uiPriority w:val="99"/>
    <w:unhideWhenUsed/>
    <w:rsid w:val="00B27A20"/>
    <w:pPr>
      <w:spacing w:before="100" w:beforeAutospacing="1" w:after="100" w:afterAutospacing="1" w:line="240" w:lineRule="auto"/>
      <w:ind w:firstLine="480"/>
    </w:pPr>
    <w:rPr>
      <w:rFonts w:ascii="Times New Roman" w:eastAsia="Times New Roman" w:hAnsi="Times New Roman" w:cs="Times New Roman"/>
      <w:color w:val="auto"/>
      <w:sz w:val="24"/>
      <w:szCs w:val="24"/>
    </w:rPr>
  </w:style>
  <w:style w:type="paragraph" w:styleId="Revision">
    <w:name w:val="Revision"/>
    <w:hidden/>
    <w:uiPriority w:val="99"/>
    <w:semiHidden/>
    <w:rsid w:val="00473E00"/>
    <w:pPr>
      <w:spacing w:after="0" w:line="240" w:lineRule="auto"/>
    </w:pPr>
  </w:style>
  <w:style w:type="character" w:styleId="UnresolvedMention">
    <w:name w:val="Unresolved Mention"/>
    <w:basedOn w:val="DefaultParagraphFont"/>
    <w:uiPriority w:val="99"/>
    <w:semiHidden/>
    <w:unhideWhenUsed/>
    <w:rsid w:val="00E63800"/>
    <w:rPr>
      <w:color w:val="605E5C"/>
      <w:shd w:val="clear" w:color="auto" w:fill="E1DFDD"/>
    </w:rPr>
  </w:style>
  <w:style w:type="paragraph" w:styleId="BodyText">
    <w:name w:val="Body Text"/>
    <w:basedOn w:val="Normal"/>
    <w:link w:val="BodyTextChar"/>
    <w:rsid w:val="00176808"/>
    <w:pPr>
      <w:spacing w:after="0" w:line="240" w:lineRule="auto"/>
    </w:pPr>
    <w:rPr>
      <w:rFonts w:ascii="Times New Roman" w:eastAsia="Malgun Gothic" w:hAnsi="Times New Roman" w:cs="Times New Roman"/>
      <w:b/>
      <w:bCs/>
      <w:color w:val="auto"/>
      <w:sz w:val="24"/>
      <w:szCs w:val="24"/>
    </w:rPr>
  </w:style>
  <w:style w:type="character" w:customStyle="1" w:styleId="BodyTextChar">
    <w:name w:val="Body Text Char"/>
    <w:basedOn w:val="DefaultParagraphFont"/>
    <w:link w:val="BodyText"/>
    <w:rsid w:val="00176808"/>
    <w:rPr>
      <w:rFonts w:ascii="Times New Roman" w:eastAsia="Malgun Gothic" w:hAnsi="Times New Roman" w:cs="Times New Roman"/>
      <w:b/>
      <w:bCs/>
      <w:color w:val="auto"/>
      <w:sz w:val="24"/>
      <w:szCs w:val="24"/>
    </w:rPr>
  </w:style>
  <w:style w:type="character" w:customStyle="1" w:styleId="bluebold">
    <w:name w:val="bluebold"/>
    <w:basedOn w:val="DefaultParagraphFont"/>
    <w:rsid w:val="003F3BD8"/>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546475"/>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1C74"/>
  </w:style>
  <w:style w:type="paragraph" w:styleId="TOCHeading">
    <w:name w:val="TOC Heading"/>
    <w:basedOn w:val="Heading1"/>
    <w:next w:val="Normal"/>
    <w:uiPriority w:val="39"/>
    <w:unhideWhenUsed/>
    <w:qFormat/>
    <w:rsid w:val="00412E91"/>
    <w:p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3567B4"/>
    <w:pPr>
      <w:tabs>
        <w:tab w:val="right" w:leader="dot" w:pos="9360"/>
      </w:tabs>
      <w:spacing w:after="100" w:line="240" w:lineRule="auto"/>
    </w:pPr>
    <w:rPr>
      <w:rFonts w:asciiTheme="minorHAnsi" w:eastAsia="Times New Roman" w:hAnsiTheme="minorHAnsi" w:cstheme="minorHAnsi"/>
      <w:noProof/>
      <w:color w:val="auto"/>
      <w:sz w:val="28"/>
      <w:szCs w:val="28"/>
    </w:rPr>
  </w:style>
  <w:style w:type="character" w:customStyle="1" w:styleId="eop">
    <w:name w:val="eop"/>
    <w:basedOn w:val="DefaultParagraphFont"/>
    <w:rsid w:val="00FD2A7D"/>
  </w:style>
  <w:style w:type="character" w:customStyle="1" w:styleId="contextualspellingandgrammarerror">
    <w:name w:val="contextualspellingandgrammarerror"/>
    <w:basedOn w:val="DefaultParagraphFont"/>
    <w:rsid w:val="00A57BC3"/>
  </w:style>
  <w:style w:type="character" w:customStyle="1" w:styleId="advancedproofingissue">
    <w:name w:val="advancedproofingissue"/>
    <w:basedOn w:val="DefaultParagraphFont"/>
    <w:rsid w:val="002E377B"/>
  </w:style>
  <w:style w:type="paragraph" w:customStyle="1" w:styleId="pf0">
    <w:name w:val="pf0"/>
    <w:basedOn w:val="Normal"/>
    <w:rsid w:val="00B64BB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B64BB7"/>
    <w:rPr>
      <w:rFonts w:ascii="Segoe UI" w:hAnsi="Segoe UI" w:cs="Segoe UI" w:hint="default"/>
      <w:sz w:val="18"/>
      <w:szCs w:val="18"/>
    </w:rPr>
  </w:style>
  <w:style w:type="character" w:customStyle="1" w:styleId="cf11">
    <w:name w:val="cf11"/>
    <w:basedOn w:val="DefaultParagraphFont"/>
    <w:rsid w:val="00B64BB7"/>
    <w:rPr>
      <w:rFonts w:ascii="Segoe UI" w:hAnsi="Segoe UI" w:cs="Segoe UI" w:hint="default"/>
      <w:sz w:val="18"/>
      <w:szCs w:val="18"/>
    </w:rPr>
  </w:style>
  <w:style w:type="paragraph" w:customStyle="1" w:styleId="paragraph">
    <w:name w:val="paragraph"/>
    <w:basedOn w:val="Normal"/>
    <w:rsid w:val="001847B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OC2">
    <w:name w:val="toc 2"/>
    <w:basedOn w:val="Normal"/>
    <w:next w:val="Normal"/>
    <w:autoRedefine/>
    <w:uiPriority w:val="39"/>
    <w:unhideWhenUsed/>
    <w:rsid w:val="00BF07AD"/>
    <w:pPr>
      <w:spacing w:after="100" w:line="259" w:lineRule="auto"/>
      <w:ind w:left="220"/>
    </w:pPr>
    <w:rPr>
      <w:rFonts w:asciiTheme="minorHAnsi" w:eastAsiaTheme="minorEastAsia" w:hAnsiTheme="minorHAnsi" w:cs="Times New Roman"/>
      <w:color w:val="auto"/>
    </w:rPr>
  </w:style>
  <w:style w:type="paragraph" w:styleId="TOC3">
    <w:name w:val="toc 3"/>
    <w:basedOn w:val="Normal"/>
    <w:next w:val="Normal"/>
    <w:autoRedefine/>
    <w:uiPriority w:val="39"/>
    <w:unhideWhenUsed/>
    <w:rsid w:val="00BF07AD"/>
    <w:pPr>
      <w:spacing w:after="100" w:line="259" w:lineRule="auto"/>
      <w:ind w:left="440"/>
    </w:pPr>
    <w:rPr>
      <w:rFonts w:asciiTheme="minorHAnsi" w:eastAsiaTheme="minorEastAsia" w:hAnsiTheme="minorHAnsi" w:cs="Times New Roman"/>
      <w:color w:val="auto"/>
    </w:rPr>
  </w:style>
  <w:style w:type="character" w:styleId="SubtleReference">
    <w:name w:val="Subtle Reference"/>
    <w:basedOn w:val="DefaultParagraphFont"/>
    <w:uiPriority w:val="31"/>
    <w:qFormat/>
    <w:rsid w:val="009119F3"/>
    <w:rPr>
      <w:smallCaps/>
      <w:color w:val="5A5A5A" w:themeColor="text1" w:themeTint="A5"/>
    </w:rPr>
  </w:style>
  <w:style w:type="paragraph" w:styleId="Quote">
    <w:name w:val="Quote"/>
    <w:basedOn w:val="Normal"/>
    <w:next w:val="Normal"/>
    <w:link w:val="QuoteChar"/>
    <w:uiPriority w:val="29"/>
    <w:qFormat/>
    <w:rsid w:val="009119F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119F3"/>
    <w:rPr>
      <w:i/>
      <w:iCs/>
      <w:color w:val="404040" w:themeColor="text1" w:themeTint="BF"/>
    </w:rPr>
  </w:style>
  <w:style w:type="character" w:styleId="IntenseReference">
    <w:name w:val="Intense Reference"/>
    <w:basedOn w:val="DefaultParagraphFont"/>
    <w:uiPriority w:val="32"/>
    <w:qFormat/>
    <w:rsid w:val="00A56E10"/>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713">
      <w:bodyDiv w:val="1"/>
      <w:marLeft w:val="0"/>
      <w:marRight w:val="0"/>
      <w:marTop w:val="0"/>
      <w:marBottom w:val="0"/>
      <w:divBdr>
        <w:top w:val="none" w:sz="0" w:space="0" w:color="auto"/>
        <w:left w:val="none" w:sz="0" w:space="0" w:color="auto"/>
        <w:bottom w:val="none" w:sz="0" w:space="0" w:color="auto"/>
        <w:right w:val="none" w:sz="0" w:space="0" w:color="auto"/>
      </w:divBdr>
    </w:div>
    <w:div w:id="127863310">
      <w:bodyDiv w:val="1"/>
      <w:marLeft w:val="0"/>
      <w:marRight w:val="0"/>
      <w:marTop w:val="0"/>
      <w:marBottom w:val="0"/>
      <w:divBdr>
        <w:top w:val="none" w:sz="0" w:space="0" w:color="auto"/>
        <w:left w:val="none" w:sz="0" w:space="0" w:color="auto"/>
        <w:bottom w:val="none" w:sz="0" w:space="0" w:color="auto"/>
        <w:right w:val="none" w:sz="0" w:space="0" w:color="auto"/>
      </w:divBdr>
    </w:div>
    <w:div w:id="155732679">
      <w:bodyDiv w:val="1"/>
      <w:marLeft w:val="0"/>
      <w:marRight w:val="0"/>
      <w:marTop w:val="0"/>
      <w:marBottom w:val="0"/>
      <w:divBdr>
        <w:top w:val="none" w:sz="0" w:space="0" w:color="auto"/>
        <w:left w:val="none" w:sz="0" w:space="0" w:color="auto"/>
        <w:bottom w:val="none" w:sz="0" w:space="0" w:color="auto"/>
        <w:right w:val="none" w:sz="0" w:space="0" w:color="auto"/>
      </w:divBdr>
    </w:div>
    <w:div w:id="186529264">
      <w:bodyDiv w:val="1"/>
      <w:marLeft w:val="0"/>
      <w:marRight w:val="0"/>
      <w:marTop w:val="0"/>
      <w:marBottom w:val="0"/>
      <w:divBdr>
        <w:top w:val="none" w:sz="0" w:space="0" w:color="auto"/>
        <w:left w:val="none" w:sz="0" w:space="0" w:color="auto"/>
        <w:bottom w:val="none" w:sz="0" w:space="0" w:color="auto"/>
        <w:right w:val="none" w:sz="0" w:space="0" w:color="auto"/>
      </w:divBdr>
    </w:div>
    <w:div w:id="336546280">
      <w:bodyDiv w:val="1"/>
      <w:marLeft w:val="0"/>
      <w:marRight w:val="0"/>
      <w:marTop w:val="0"/>
      <w:marBottom w:val="0"/>
      <w:divBdr>
        <w:top w:val="none" w:sz="0" w:space="0" w:color="auto"/>
        <w:left w:val="none" w:sz="0" w:space="0" w:color="auto"/>
        <w:bottom w:val="none" w:sz="0" w:space="0" w:color="auto"/>
        <w:right w:val="none" w:sz="0" w:space="0" w:color="auto"/>
      </w:divBdr>
    </w:div>
    <w:div w:id="336689845">
      <w:bodyDiv w:val="1"/>
      <w:marLeft w:val="0"/>
      <w:marRight w:val="0"/>
      <w:marTop w:val="0"/>
      <w:marBottom w:val="0"/>
      <w:divBdr>
        <w:top w:val="none" w:sz="0" w:space="0" w:color="auto"/>
        <w:left w:val="none" w:sz="0" w:space="0" w:color="auto"/>
        <w:bottom w:val="none" w:sz="0" w:space="0" w:color="auto"/>
        <w:right w:val="none" w:sz="0" w:space="0" w:color="auto"/>
      </w:divBdr>
    </w:div>
    <w:div w:id="461194459">
      <w:bodyDiv w:val="1"/>
      <w:marLeft w:val="0"/>
      <w:marRight w:val="0"/>
      <w:marTop w:val="0"/>
      <w:marBottom w:val="0"/>
      <w:divBdr>
        <w:top w:val="none" w:sz="0" w:space="0" w:color="auto"/>
        <w:left w:val="none" w:sz="0" w:space="0" w:color="auto"/>
        <w:bottom w:val="none" w:sz="0" w:space="0" w:color="auto"/>
        <w:right w:val="none" w:sz="0" w:space="0" w:color="auto"/>
      </w:divBdr>
    </w:div>
    <w:div w:id="514534311">
      <w:bodyDiv w:val="1"/>
      <w:marLeft w:val="0"/>
      <w:marRight w:val="0"/>
      <w:marTop w:val="0"/>
      <w:marBottom w:val="0"/>
      <w:divBdr>
        <w:top w:val="none" w:sz="0" w:space="0" w:color="auto"/>
        <w:left w:val="none" w:sz="0" w:space="0" w:color="auto"/>
        <w:bottom w:val="none" w:sz="0" w:space="0" w:color="auto"/>
        <w:right w:val="none" w:sz="0" w:space="0" w:color="auto"/>
      </w:divBdr>
    </w:div>
    <w:div w:id="538318449">
      <w:bodyDiv w:val="1"/>
      <w:marLeft w:val="0"/>
      <w:marRight w:val="0"/>
      <w:marTop w:val="0"/>
      <w:marBottom w:val="0"/>
      <w:divBdr>
        <w:top w:val="none" w:sz="0" w:space="0" w:color="auto"/>
        <w:left w:val="none" w:sz="0" w:space="0" w:color="auto"/>
        <w:bottom w:val="none" w:sz="0" w:space="0" w:color="auto"/>
        <w:right w:val="none" w:sz="0" w:space="0" w:color="auto"/>
      </w:divBdr>
    </w:div>
    <w:div w:id="548997753">
      <w:bodyDiv w:val="1"/>
      <w:marLeft w:val="0"/>
      <w:marRight w:val="0"/>
      <w:marTop w:val="0"/>
      <w:marBottom w:val="0"/>
      <w:divBdr>
        <w:top w:val="none" w:sz="0" w:space="0" w:color="auto"/>
        <w:left w:val="none" w:sz="0" w:space="0" w:color="auto"/>
        <w:bottom w:val="none" w:sz="0" w:space="0" w:color="auto"/>
        <w:right w:val="none" w:sz="0" w:space="0" w:color="auto"/>
      </w:divBdr>
    </w:div>
    <w:div w:id="601111285">
      <w:bodyDiv w:val="1"/>
      <w:marLeft w:val="0"/>
      <w:marRight w:val="0"/>
      <w:marTop w:val="0"/>
      <w:marBottom w:val="0"/>
      <w:divBdr>
        <w:top w:val="none" w:sz="0" w:space="0" w:color="auto"/>
        <w:left w:val="none" w:sz="0" w:space="0" w:color="auto"/>
        <w:bottom w:val="none" w:sz="0" w:space="0" w:color="auto"/>
        <w:right w:val="none" w:sz="0" w:space="0" w:color="auto"/>
      </w:divBdr>
    </w:div>
    <w:div w:id="617950564">
      <w:bodyDiv w:val="1"/>
      <w:marLeft w:val="0"/>
      <w:marRight w:val="0"/>
      <w:marTop w:val="0"/>
      <w:marBottom w:val="0"/>
      <w:divBdr>
        <w:top w:val="none" w:sz="0" w:space="0" w:color="auto"/>
        <w:left w:val="none" w:sz="0" w:space="0" w:color="auto"/>
        <w:bottom w:val="none" w:sz="0" w:space="0" w:color="auto"/>
        <w:right w:val="none" w:sz="0" w:space="0" w:color="auto"/>
      </w:divBdr>
    </w:div>
    <w:div w:id="670646732">
      <w:bodyDiv w:val="1"/>
      <w:marLeft w:val="0"/>
      <w:marRight w:val="0"/>
      <w:marTop w:val="0"/>
      <w:marBottom w:val="0"/>
      <w:divBdr>
        <w:top w:val="none" w:sz="0" w:space="0" w:color="auto"/>
        <w:left w:val="none" w:sz="0" w:space="0" w:color="auto"/>
        <w:bottom w:val="none" w:sz="0" w:space="0" w:color="auto"/>
        <w:right w:val="none" w:sz="0" w:space="0" w:color="auto"/>
      </w:divBdr>
    </w:div>
    <w:div w:id="777673956">
      <w:bodyDiv w:val="1"/>
      <w:marLeft w:val="0"/>
      <w:marRight w:val="0"/>
      <w:marTop w:val="0"/>
      <w:marBottom w:val="0"/>
      <w:divBdr>
        <w:top w:val="none" w:sz="0" w:space="0" w:color="auto"/>
        <w:left w:val="none" w:sz="0" w:space="0" w:color="auto"/>
        <w:bottom w:val="none" w:sz="0" w:space="0" w:color="auto"/>
        <w:right w:val="none" w:sz="0" w:space="0" w:color="auto"/>
      </w:divBdr>
    </w:div>
    <w:div w:id="825785802">
      <w:bodyDiv w:val="1"/>
      <w:marLeft w:val="0"/>
      <w:marRight w:val="0"/>
      <w:marTop w:val="0"/>
      <w:marBottom w:val="0"/>
      <w:divBdr>
        <w:top w:val="none" w:sz="0" w:space="0" w:color="auto"/>
        <w:left w:val="none" w:sz="0" w:space="0" w:color="auto"/>
        <w:bottom w:val="none" w:sz="0" w:space="0" w:color="auto"/>
        <w:right w:val="none" w:sz="0" w:space="0" w:color="auto"/>
      </w:divBdr>
    </w:div>
    <w:div w:id="871529339">
      <w:bodyDiv w:val="1"/>
      <w:marLeft w:val="0"/>
      <w:marRight w:val="0"/>
      <w:marTop w:val="0"/>
      <w:marBottom w:val="0"/>
      <w:divBdr>
        <w:top w:val="none" w:sz="0" w:space="0" w:color="auto"/>
        <w:left w:val="none" w:sz="0" w:space="0" w:color="auto"/>
        <w:bottom w:val="none" w:sz="0" w:space="0" w:color="auto"/>
        <w:right w:val="none" w:sz="0" w:space="0" w:color="auto"/>
      </w:divBdr>
    </w:div>
    <w:div w:id="928319394">
      <w:bodyDiv w:val="1"/>
      <w:marLeft w:val="0"/>
      <w:marRight w:val="0"/>
      <w:marTop w:val="0"/>
      <w:marBottom w:val="0"/>
      <w:divBdr>
        <w:top w:val="none" w:sz="0" w:space="0" w:color="auto"/>
        <w:left w:val="none" w:sz="0" w:space="0" w:color="auto"/>
        <w:bottom w:val="none" w:sz="0" w:space="0" w:color="auto"/>
        <w:right w:val="none" w:sz="0" w:space="0" w:color="auto"/>
      </w:divBdr>
    </w:div>
    <w:div w:id="971911565">
      <w:bodyDiv w:val="1"/>
      <w:marLeft w:val="0"/>
      <w:marRight w:val="0"/>
      <w:marTop w:val="0"/>
      <w:marBottom w:val="0"/>
      <w:divBdr>
        <w:top w:val="none" w:sz="0" w:space="0" w:color="auto"/>
        <w:left w:val="none" w:sz="0" w:space="0" w:color="auto"/>
        <w:bottom w:val="none" w:sz="0" w:space="0" w:color="auto"/>
        <w:right w:val="none" w:sz="0" w:space="0" w:color="auto"/>
      </w:divBdr>
    </w:div>
    <w:div w:id="1096707128">
      <w:bodyDiv w:val="1"/>
      <w:marLeft w:val="0"/>
      <w:marRight w:val="0"/>
      <w:marTop w:val="0"/>
      <w:marBottom w:val="0"/>
      <w:divBdr>
        <w:top w:val="none" w:sz="0" w:space="0" w:color="auto"/>
        <w:left w:val="none" w:sz="0" w:space="0" w:color="auto"/>
        <w:bottom w:val="none" w:sz="0" w:space="0" w:color="auto"/>
        <w:right w:val="none" w:sz="0" w:space="0" w:color="auto"/>
      </w:divBdr>
    </w:div>
    <w:div w:id="1107702907">
      <w:bodyDiv w:val="1"/>
      <w:marLeft w:val="0"/>
      <w:marRight w:val="0"/>
      <w:marTop w:val="0"/>
      <w:marBottom w:val="0"/>
      <w:divBdr>
        <w:top w:val="none" w:sz="0" w:space="0" w:color="auto"/>
        <w:left w:val="none" w:sz="0" w:space="0" w:color="auto"/>
        <w:bottom w:val="none" w:sz="0" w:space="0" w:color="auto"/>
        <w:right w:val="none" w:sz="0" w:space="0" w:color="auto"/>
      </w:divBdr>
    </w:div>
    <w:div w:id="1180781403">
      <w:bodyDiv w:val="1"/>
      <w:marLeft w:val="0"/>
      <w:marRight w:val="0"/>
      <w:marTop w:val="0"/>
      <w:marBottom w:val="0"/>
      <w:divBdr>
        <w:top w:val="none" w:sz="0" w:space="0" w:color="auto"/>
        <w:left w:val="none" w:sz="0" w:space="0" w:color="auto"/>
        <w:bottom w:val="none" w:sz="0" w:space="0" w:color="auto"/>
        <w:right w:val="none" w:sz="0" w:space="0" w:color="auto"/>
      </w:divBdr>
    </w:div>
    <w:div w:id="1193231902">
      <w:bodyDiv w:val="1"/>
      <w:marLeft w:val="0"/>
      <w:marRight w:val="0"/>
      <w:marTop w:val="0"/>
      <w:marBottom w:val="0"/>
      <w:divBdr>
        <w:top w:val="none" w:sz="0" w:space="0" w:color="auto"/>
        <w:left w:val="none" w:sz="0" w:space="0" w:color="auto"/>
        <w:bottom w:val="none" w:sz="0" w:space="0" w:color="auto"/>
        <w:right w:val="none" w:sz="0" w:space="0" w:color="auto"/>
      </w:divBdr>
    </w:div>
    <w:div w:id="1200777601">
      <w:bodyDiv w:val="1"/>
      <w:marLeft w:val="0"/>
      <w:marRight w:val="0"/>
      <w:marTop w:val="0"/>
      <w:marBottom w:val="0"/>
      <w:divBdr>
        <w:top w:val="none" w:sz="0" w:space="0" w:color="auto"/>
        <w:left w:val="none" w:sz="0" w:space="0" w:color="auto"/>
        <w:bottom w:val="none" w:sz="0" w:space="0" w:color="auto"/>
        <w:right w:val="none" w:sz="0" w:space="0" w:color="auto"/>
      </w:divBdr>
    </w:div>
    <w:div w:id="1266228148">
      <w:bodyDiv w:val="1"/>
      <w:marLeft w:val="0"/>
      <w:marRight w:val="0"/>
      <w:marTop w:val="0"/>
      <w:marBottom w:val="0"/>
      <w:divBdr>
        <w:top w:val="none" w:sz="0" w:space="0" w:color="auto"/>
        <w:left w:val="none" w:sz="0" w:space="0" w:color="auto"/>
        <w:bottom w:val="none" w:sz="0" w:space="0" w:color="auto"/>
        <w:right w:val="none" w:sz="0" w:space="0" w:color="auto"/>
      </w:divBdr>
    </w:div>
    <w:div w:id="1269846947">
      <w:bodyDiv w:val="1"/>
      <w:marLeft w:val="0"/>
      <w:marRight w:val="0"/>
      <w:marTop w:val="0"/>
      <w:marBottom w:val="0"/>
      <w:divBdr>
        <w:top w:val="none" w:sz="0" w:space="0" w:color="auto"/>
        <w:left w:val="none" w:sz="0" w:space="0" w:color="auto"/>
        <w:bottom w:val="none" w:sz="0" w:space="0" w:color="auto"/>
        <w:right w:val="none" w:sz="0" w:space="0" w:color="auto"/>
      </w:divBdr>
    </w:div>
    <w:div w:id="1293902879">
      <w:bodyDiv w:val="1"/>
      <w:marLeft w:val="0"/>
      <w:marRight w:val="0"/>
      <w:marTop w:val="0"/>
      <w:marBottom w:val="0"/>
      <w:divBdr>
        <w:top w:val="none" w:sz="0" w:space="0" w:color="auto"/>
        <w:left w:val="none" w:sz="0" w:space="0" w:color="auto"/>
        <w:bottom w:val="none" w:sz="0" w:space="0" w:color="auto"/>
        <w:right w:val="none" w:sz="0" w:space="0" w:color="auto"/>
      </w:divBdr>
    </w:div>
    <w:div w:id="1321075410">
      <w:bodyDiv w:val="1"/>
      <w:marLeft w:val="0"/>
      <w:marRight w:val="0"/>
      <w:marTop w:val="0"/>
      <w:marBottom w:val="0"/>
      <w:divBdr>
        <w:top w:val="none" w:sz="0" w:space="0" w:color="auto"/>
        <w:left w:val="none" w:sz="0" w:space="0" w:color="auto"/>
        <w:bottom w:val="none" w:sz="0" w:space="0" w:color="auto"/>
        <w:right w:val="none" w:sz="0" w:space="0" w:color="auto"/>
      </w:divBdr>
    </w:div>
    <w:div w:id="1385713707">
      <w:bodyDiv w:val="1"/>
      <w:marLeft w:val="0"/>
      <w:marRight w:val="0"/>
      <w:marTop w:val="0"/>
      <w:marBottom w:val="0"/>
      <w:divBdr>
        <w:top w:val="none" w:sz="0" w:space="0" w:color="auto"/>
        <w:left w:val="none" w:sz="0" w:space="0" w:color="auto"/>
        <w:bottom w:val="none" w:sz="0" w:space="0" w:color="auto"/>
        <w:right w:val="none" w:sz="0" w:space="0" w:color="auto"/>
      </w:divBdr>
    </w:div>
    <w:div w:id="1408192554">
      <w:bodyDiv w:val="1"/>
      <w:marLeft w:val="0"/>
      <w:marRight w:val="0"/>
      <w:marTop w:val="0"/>
      <w:marBottom w:val="0"/>
      <w:divBdr>
        <w:top w:val="none" w:sz="0" w:space="0" w:color="auto"/>
        <w:left w:val="none" w:sz="0" w:space="0" w:color="auto"/>
        <w:bottom w:val="none" w:sz="0" w:space="0" w:color="auto"/>
        <w:right w:val="none" w:sz="0" w:space="0" w:color="auto"/>
      </w:divBdr>
    </w:div>
    <w:div w:id="1500074203">
      <w:bodyDiv w:val="1"/>
      <w:marLeft w:val="0"/>
      <w:marRight w:val="0"/>
      <w:marTop w:val="0"/>
      <w:marBottom w:val="0"/>
      <w:divBdr>
        <w:top w:val="none" w:sz="0" w:space="0" w:color="auto"/>
        <w:left w:val="none" w:sz="0" w:space="0" w:color="auto"/>
        <w:bottom w:val="none" w:sz="0" w:space="0" w:color="auto"/>
        <w:right w:val="none" w:sz="0" w:space="0" w:color="auto"/>
      </w:divBdr>
    </w:div>
    <w:div w:id="1585643560">
      <w:bodyDiv w:val="1"/>
      <w:marLeft w:val="0"/>
      <w:marRight w:val="0"/>
      <w:marTop w:val="0"/>
      <w:marBottom w:val="0"/>
      <w:divBdr>
        <w:top w:val="none" w:sz="0" w:space="0" w:color="auto"/>
        <w:left w:val="none" w:sz="0" w:space="0" w:color="auto"/>
        <w:bottom w:val="none" w:sz="0" w:space="0" w:color="auto"/>
        <w:right w:val="none" w:sz="0" w:space="0" w:color="auto"/>
      </w:divBdr>
    </w:div>
    <w:div w:id="1616794064">
      <w:bodyDiv w:val="1"/>
      <w:marLeft w:val="0"/>
      <w:marRight w:val="0"/>
      <w:marTop w:val="0"/>
      <w:marBottom w:val="0"/>
      <w:divBdr>
        <w:top w:val="none" w:sz="0" w:space="0" w:color="auto"/>
        <w:left w:val="none" w:sz="0" w:space="0" w:color="auto"/>
        <w:bottom w:val="none" w:sz="0" w:space="0" w:color="auto"/>
        <w:right w:val="none" w:sz="0" w:space="0" w:color="auto"/>
      </w:divBdr>
    </w:div>
    <w:div w:id="1665665572">
      <w:bodyDiv w:val="1"/>
      <w:marLeft w:val="0"/>
      <w:marRight w:val="0"/>
      <w:marTop w:val="0"/>
      <w:marBottom w:val="0"/>
      <w:divBdr>
        <w:top w:val="none" w:sz="0" w:space="0" w:color="auto"/>
        <w:left w:val="none" w:sz="0" w:space="0" w:color="auto"/>
        <w:bottom w:val="none" w:sz="0" w:space="0" w:color="auto"/>
        <w:right w:val="none" w:sz="0" w:space="0" w:color="auto"/>
      </w:divBdr>
    </w:div>
    <w:div w:id="1695687458">
      <w:bodyDiv w:val="1"/>
      <w:marLeft w:val="0"/>
      <w:marRight w:val="0"/>
      <w:marTop w:val="0"/>
      <w:marBottom w:val="0"/>
      <w:divBdr>
        <w:top w:val="none" w:sz="0" w:space="0" w:color="auto"/>
        <w:left w:val="none" w:sz="0" w:space="0" w:color="auto"/>
        <w:bottom w:val="none" w:sz="0" w:space="0" w:color="auto"/>
        <w:right w:val="none" w:sz="0" w:space="0" w:color="auto"/>
      </w:divBdr>
    </w:div>
    <w:div w:id="1697582576">
      <w:bodyDiv w:val="1"/>
      <w:marLeft w:val="0"/>
      <w:marRight w:val="0"/>
      <w:marTop w:val="0"/>
      <w:marBottom w:val="0"/>
      <w:divBdr>
        <w:top w:val="none" w:sz="0" w:space="0" w:color="auto"/>
        <w:left w:val="none" w:sz="0" w:space="0" w:color="auto"/>
        <w:bottom w:val="none" w:sz="0" w:space="0" w:color="auto"/>
        <w:right w:val="none" w:sz="0" w:space="0" w:color="auto"/>
      </w:divBdr>
    </w:div>
    <w:div w:id="1839540545">
      <w:bodyDiv w:val="1"/>
      <w:marLeft w:val="0"/>
      <w:marRight w:val="0"/>
      <w:marTop w:val="0"/>
      <w:marBottom w:val="0"/>
      <w:divBdr>
        <w:top w:val="none" w:sz="0" w:space="0" w:color="auto"/>
        <w:left w:val="none" w:sz="0" w:space="0" w:color="auto"/>
        <w:bottom w:val="none" w:sz="0" w:space="0" w:color="auto"/>
        <w:right w:val="none" w:sz="0" w:space="0" w:color="auto"/>
      </w:divBdr>
    </w:div>
    <w:div w:id="1851946351">
      <w:bodyDiv w:val="1"/>
      <w:marLeft w:val="0"/>
      <w:marRight w:val="0"/>
      <w:marTop w:val="0"/>
      <w:marBottom w:val="0"/>
      <w:divBdr>
        <w:top w:val="none" w:sz="0" w:space="0" w:color="auto"/>
        <w:left w:val="none" w:sz="0" w:space="0" w:color="auto"/>
        <w:bottom w:val="none" w:sz="0" w:space="0" w:color="auto"/>
        <w:right w:val="none" w:sz="0" w:space="0" w:color="auto"/>
      </w:divBdr>
    </w:div>
    <w:div w:id="1965767867">
      <w:bodyDiv w:val="1"/>
      <w:marLeft w:val="0"/>
      <w:marRight w:val="0"/>
      <w:marTop w:val="0"/>
      <w:marBottom w:val="0"/>
      <w:divBdr>
        <w:top w:val="none" w:sz="0" w:space="0" w:color="auto"/>
        <w:left w:val="none" w:sz="0" w:space="0" w:color="auto"/>
        <w:bottom w:val="none" w:sz="0" w:space="0" w:color="auto"/>
        <w:right w:val="none" w:sz="0" w:space="0" w:color="auto"/>
      </w:divBdr>
    </w:div>
    <w:div w:id="2029136095">
      <w:bodyDiv w:val="1"/>
      <w:marLeft w:val="0"/>
      <w:marRight w:val="0"/>
      <w:marTop w:val="0"/>
      <w:marBottom w:val="0"/>
      <w:divBdr>
        <w:top w:val="none" w:sz="0" w:space="0" w:color="auto"/>
        <w:left w:val="none" w:sz="0" w:space="0" w:color="auto"/>
        <w:bottom w:val="none" w:sz="0" w:space="0" w:color="auto"/>
        <w:right w:val="none" w:sz="0" w:space="0" w:color="auto"/>
      </w:divBdr>
    </w:div>
    <w:div w:id="2039550741">
      <w:bodyDiv w:val="1"/>
      <w:marLeft w:val="0"/>
      <w:marRight w:val="0"/>
      <w:marTop w:val="0"/>
      <w:marBottom w:val="0"/>
      <w:divBdr>
        <w:top w:val="none" w:sz="0" w:space="0" w:color="auto"/>
        <w:left w:val="none" w:sz="0" w:space="0" w:color="auto"/>
        <w:bottom w:val="none" w:sz="0" w:space="0" w:color="auto"/>
        <w:right w:val="none" w:sz="0" w:space="0" w:color="auto"/>
      </w:divBdr>
    </w:div>
    <w:div w:id="2060590085">
      <w:bodyDiv w:val="1"/>
      <w:marLeft w:val="0"/>
      <w:marRight w:val="0"/>
      <w:marTop w:val="0"/>
      <w:marBottom w:val="0"/>
      <w:divBdr>
        <w:top w:val="none" w:sz="0" w:space="0" w:color="auto"/>
        <w:left w:val="none" w:sz="0" w:space="0" w:color="auto"/>
        <w:bottom w:val="none" w:sz="0" w:space="0" w:color="auto"/>
        <w:right w:val="none" w:sz="0" w:space="0" w:color="auto"/>
      </w:divBdr>
    </w:div>
    <w:div w:id="2065714930">
      <w:bodyDiv w:val="1"/>
      <w:marLeft w:val="0"/>
      <w:marRight w:val="0"/>
      <w:marTop w:val="0"/>
      <w:marBottom w:val="0"/>
      <w:divBdr>
        <w:top w:val="none" w:sz="0" w:space="0" w:color="auto"/>
        <w:left w:val="none" w:sz="0" w:space="0" w:color="auto"/>
        <w:bottom w:val="none" w:sz="0" w:space="0" w:color="auto"/>
        <w:right w:val="none" w:sz="0" w:space="0" w:color="auto"/>
      </w:divBdr>
    </w:div>
    <w:div w:id="2126073131">
      <w:bodyDiv w:val="1"/>
      <w:marLeft w:val="0"/>
      <w:marRight w:val="0"/>
      <w:marTop w:val="0"/>
      <w:marBottom w:val="0"/>
      <w:divBdr>
        <w:top w:val="none" w:sz="0" w:space="0" w:color="auto"/>
        <w:left w:val="none" w:sz="0" w:space="0" w:color="auto"/>
        <w:bottom w:val="none" w:sz="0" w:space="0" w:color="auto"/>
        <w:right w:val="none" w:sz="0" w:space="0" w:color="auto"/>
      </w:divBdr>
    </w:div>
    <w:div w:id="2133283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sam.gov" TargetMode="External"/><Relationship Id="rId26" Type="http://schemas.openxmlformats.org/officeDocument/2006/relationships/hyperlink" Target="https://mygrants.servicenowservices.com/" TargetMode="External"/><Relationship Id="rId39" Type="http://schemas.openxmlformats.org/officeDocument/2006/relationships/hyperlink" Target="https://www.grants.gov/forms/forms-repository/post-award-reporting-forms" TargetMode="External"/><Relationship Id="rId21" Type="http://schemas.openxmlformats.org/officeDocument/2006/relationships/hyperlink" Target="https://eportal.nspa.nato.int/Codification/CageTool/home" TargetMode="External"/><Relationship Id="rId34" Type="http://schemas.openxmlformats.org/officeDocument/2006/relationships/hyperlink" Target="https://apply07.grants.gov/help/html/help/index.htm?callingApp=custom" TargetMode="External"/><Relationship Id="rId42" Type="http://schemas.openxmlformats.org/officeDocument/2006/relationships/hyperlink" Target="https://www.ecfr.gov/cgi-bin/text-idx?SID=81a5f41de81c46a9844617d93a9db081&amp;mc=true&amp;node=pt2.1.170&amp;rgn=div5" TargetMode="External"/><Relationship Id="rId47" Type="http://schemas.openxmlformats.org/officeDocument/2006/relationships/hyperlink" Target="https://www.ecfr.gov/cgi-bin/text-idx?SID=81a5f41de81c46a9844617d93a9db081&amp;mc=true&amp;node=pt2.1.200&amp;rgn=div5" TargetMode="External"/><Relationship Id="rId50" Type="http://schemas.openxmlformats.org/officeDocument/2006/relationships/hyperlink" Target="https://afsitsm.servicenowservices.com/ilms/home"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sam.gov" TargetMode="External"/><Relationship Id="rId17" Type="http://schemas.openxmlformats.org/officeDocument/2006/relationships/hyperlink" Target="http://www.sam.gov/" TargetMode="External"/><Relationship Id="rId25" Type="http://schemas.openxmlformats.org/officeDocument/2006/relationships/hyperlink" Target="https://www.grants.gov/" TargetMode="External"/><Relationship Id="rId33" Type="http://schemas.openxmlformats.org/officeDocument/2006/relationships/hyperlink" Target="http://www.grants.gov" TargetMode="External"/><Relationship Id="rId38" Type="http://schemas.openxmlformats.org/officeDocument/2006/relationships/hyperlink" Target="https://gcc02.safelinks.protection.outlook.com/?url=https%3A%2F%2Fpms.psc.gov%2F&amp;data=05%7C01%7CArroyoCE%40state.gov%7C841c4f39b39b4489339d08db2c76e938%7C66cf50745afe48d1a691a12b2121f44b%7C0%7C0%7C638152661450233209%7CUnknown%7CTWFpbGZsb3d8eyJWIjoiMC4wLjAwMDAiLCJQIjoiV2luMzIiLCJBTiI6Ik1haWwiLCJXVCI6Mn0%3D%7C3000%7C%7C%7C&amp;sdata=ICD5vLbhgznC4%2BV7Rz8Ub4S5LhKBI%2BIS%2BCH%2B%2FmM3fn0%3D&amp;reserved=0" TargetMode="External"/><Relationship Id="rId46" Type="http://schemas.openxmlformats.org/officeDocument/2006/relationships/hyperlink" Target="https://www.ecfr.gov/cgi-bin/text-idx?SID=81a5f41de81c46a9844617d93a9db081&amp;mc=true&amp;tpl=/ecfrbrowse/Title02/2chapterVI.tpl" TargetMode="External"/><Relationship Id="rId2" Type="http://schemas.openxmlformats.org/officeDocument/2006/relationships/customXml" Target="../customXml/item2.xml"/><Relationship Id="rId16" Type="http://schemas.openxmlformats.org/officeDocument/2006/relationships/hyperlink" Target="https://www.state.gov/foreign-assistance-resource-library/" TargetMode="External"/><Relationship Id="rId20" Type="http://schemas.openxmlformats.org/officeDocument/2006/relationships/hyperlink" Target="https://eportal.nspa.nato.int/AC135Public/scage/CageList.aspx" TargetMode="External"/><Relationship Id="rId29" Type="http://schemas.openxmlformats.org/officeDocument/2006/relationships/hyperlink" Target="https://www.state.gov/foreign-terrorist-organizations/." TargetMode="External"/><Relationship Id="rId41" Type="http://schemas.openxmlformats.org/officeDocument/2006/relationships/hyperlink" Target="https://www.ecfr.gov/cgi-bin/text-idx?SID=81a5f41de81c46a9844617d93a9db081&amp;mc=true&amp;node=pt2.1.25&amp;rgn=div5" TargetMode="External"/><Relationship Id="rId54" Type="http://schemas.openxmlformats.org/officeDocument/2006/relationships/hyperlink" Target="http://www.sam.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ygrants.service-now.com/grants/portal_login.do" TargetMode="External"/><Relationship Id="rId32" Type="http://schemas.openxmlformats.org/officeDocument/2006/relationships/hyperlink" Target="https://afsitsm.servicenowservices.com/ilms/home" TargetMode="External"/><Relationship Id="rId37" Type="http://schemas.openxmlformats.org/officeDocument/2006/relationships/hyperlink" Target="https://www.opm.gov/policy-data-oversight/pay-leave/federal-holidays/" TargetMode="External"/><Relationship Id="rId40" Type="http://schemas.openxmlformats.org/officeDocument/2006/relationships/hyperlink" Target="https://www.state.gov/about-us-office-of-the-procurement-executive/" TargetMode="External"/><Relationship Id="rId45" Type="http://schemas.openxmlformats.org/officeDocument/2006/relationships/hyperlink" Target="https://www.ecfr.gov/cgi-bin/text-idx?SID=81a5f41de81c46a9844617d93a9db081&amp;mc=true&amp;node=pt2.1.183&amp;rgn=div5" TargetMode="External"/><Relationship Id="rId53" Type="http://schemas.openxmlformats.org/officeDocument/2006/relationships/hyperlink" Target="https://www.state.gov/guidance-for-the-design-monitoring-and-evaluation-policy-at-the-department-of-state/" TargetMode="External"/><Relationship Id="rId58"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ecfr.gov/current/title-2/subtitle-A/chapter-II/part-200" TargetMode="External"/><Relationship Id="rId23" Type="http://schemas.openxmlformats.org/officeDocument/2006/relationships/hyperlink" Target="https://www.grants.gov/" TargetMode="External"/><Relationship Id="rId28" Type="http://schemas.openxmlformats.org/officeDocument/2006/relationships/hyperlink" Target="https://mygrants.servicenowservices.com/" TargetMode="External"/><Relationship Id="rId36" Type="http://schemas.openxmlformats.org/officeDocument/2006/relationships/hyperlink" Target="mailto:support@grants.gov" TargetMode="External"/><Relationship Id="rId49" Type="http://schemas.openxmlformats.org/officeDocument/2006/relationships/hyperlink" Target="https://www.ecfr.gov/cgi-bin/retrieveECFR?gp=&amp;SID=027fb85899500d580fc71df69d11573a&amp;mc=true&amp;n=pt2.1.200&amp;r=PART&amp;ty=HTML%20-%20ap2.1.200_1521.i"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am.gov/" TargetMode="External"/><Relationship Id="rId31" Type="http://schemas.openxmlformats.org/officeDocument/2006/relationships/hyperlink" Target="https://mygrants.service-now.com/" TargetMode="External"/><Relationship Id="rId44" Type="http://schemas.openxmlformats.org/officeDocument/2006/relationships/hyperlink" Target="https://www.ecfr.gov/cgi-bin/text-idx?SID=81a5f41de81c46a9844617d93a9db081&amp;mc=true&amp;node=pt2.1.182&amp;rgn=div5" TargetMode="External"/><Relationship Id="rId52" Type="http://schemas.openxmlformats.org/officeDocument/2006/relationships/hyperlink" Target="https://www.opm.gov/policy-data-oversight/pay-leave/federal-holida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grants.service-now.com/grants/portal_login.do" TargetMode="External"/><Relationship Id="rId22" Type="http://schemas.openxmlformats.org/officeDocument/2006/relationships/hyperlink" Target="http://www.sam.gov/" TargetMode="External"/><Relationship Id="rId27" Type="http://schemas.openxmlformats.org/officeDocument/2006/relationships/hyperlink" Target="https://www.grants.gov/" TargetMode="External"/><Relationship Id="rId30" Type="http://schemas.openxmlformats.org/officeDocument/2006/relationships/hyperlink" Target="https://www.govinfo.gov/content/pkg/USCODE-2017-title22/html/USCODE-2017-title22-chap32-subchapIII-partI-sec2378d.htm" TargetMode="External"/><Relationship Id="rId35" Type="http://schemas.openxmlformats.org/officeDocument/2006/relationships/hyperlink" Target="https://www.grants.gov/applicants/applicant-registration" TargetMode="External"/><Relationship Id="rId43" Type="http://schemas.openxmlformats.org/officeDocument/2006/relationships/hyperlink" Target="https://www.ecfr.gov/cgi-bin/text-idx?SID=81a5f41de81c46a9844617d93a9db081&amp;mc=true&amp;node=pt2.1.175&amp;rgn=div5" TargetMode="External"/><Relationship Id="rId48" Type="http://schemas.openxmlformats.org/officeDocument/2006/relationships/hyperlink" Target="https://www.grants.gov/web/grants/forms/post-award-reporting-forms.html"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support@grants.gov"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ec15240b-8e34-4c8d-9d23-714e089c20f4">Pre-Award</DocumentType>
    <_dlc_DocId xmlns="fe8160cf-c721-4d0d-b534-4ec383ad3864">UAYVFUCTMDWA-1618509529-132</_dlc_DocId>
    <_dlc_DocIdUrl xmlns="fe8160cf-c721-4d0d-b534-4ec383ad3864">
      <Url>https://usdos.sharepoint.com/sites/A-OPE/AQM/insideAQM/AQM-Grants/_layouts/15/DocIdRedir.aspx?ID=UAYVFUCTMDWA-1618509529-132</Url>
      <Description>UAYVFUCTMDWA-1618509529-132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392B19AB24F2B46B66F0941967D5877" ma:contentTypeVersion="13" ma:contentTypeDescription="Create a new document." ma:contentTypeScope="" ma:versionID="3c5847a9d2feb1cbb09a5415eefb51fb">
  <xsd:schema xmlns:xsd="http://www.w3.org/2001/XMLSchema" xmlns:xs="http://www.w3.org/2001/XMLSchema" xmlns:p="http://schemas.microsoft.com/office/2006/metadata/properties" xmlns:ns2="ec15240b-8e34-4c8d-9d23-714e089c20f4" xmlns:ns3="fe8160cf-c721-4d0d-b534-4ec383ad3864" xmlns:ns4="0a957c91-a3a7-4962-b464-885cf6cc7f5a" targetNamespace="http://schemas.microsoft.com/office/2006/metadata/properties" ma:root="true" ma:fieldsID="79b9957f6f6a17b9ece483204fc76d14" ns2:_="" ns3:_="" ns4:_="">
    <xsd:import namespace="ec15240b-8e34-4c8d-9d23-714e089c20f4"/>
    <xsd:import namespace="fe8160cf-c721-4d0d-b534-4ec383ad3864"/>
    <xsd:import namespace="0a957c91-a3a7-4962-b464-885cf6cc7f5a"/>
    <xsd:element name="properties">
      <xsd:complexType>
        <xsd:sequence>
          <xsd:element name="documentManagement">
            <xsd:complexType>
              <xsd:all>
                <xsd:element ref="ns2:DocumentType" minOccurs="0"/>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5240b-8e34-4c8d-9d23-714e089c20f4" elementFormDefault="qualified">
    <xsd:import namespace="http://schemas.microsoft.com/office/2006/documentManagement/types"/>
    <xsd:import namespace="http://schemas.microsoft.com/office/infopath/2007/PartnerControls"/>
    <xsd:element name="DocumentType" ma:index="2" nillable="true" ma:displayName="Document Library" ma:format="Dropdown" ma:internalName="DocumentType">
      <xsd:simpleType>
        <xsd:union memberTypes="dms:Text">
          <xsd:simpleType>
            <xsd:restriction base="dms:Choice">
              <xsd:enumeration value="AQM Action Memos"/>
              <xsd:enumeration value="Checklists"/>
              <xsd:enumeration value="Closeout"/>
              <xsd:enumeration value="Branch Organization"/>
              <xsd:enumeration value="Policy Documents"/>
              <xsd:enumeration value="Pre-Award"/>
              <xsd:enumeration value="Reporting"/>
              <xsd:enumeration value="SOPs"/>
              <xsd:enumeration value="Post-Award Implementation"/>
              <xsd:enumeration value="Grants Policy Office"/>
            </xsd:restriction>
          </xsd:simpleType>
        </xsd:un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F6573-289C-4DD2-8758-9EB9546A1E2F}">
  <ds:schemaRefs>
    <ds:schemaRef ds:uri="http://purl.org/dc/dcmitype/"/>
    <ds:schemaRef ds:uri="http://schemas.openxmlformats.org/package/2006/metadata/core-properties"/>
    <ds:schemaRef ds:uri="http://purl.org/dc/elements/1.1/"/>
    <ds:schemaRef ds:uri="http://schemas.microsoft.com/office/2006/metadata/properties"/>
    <ds:schemaRef ds:uri="ec15240b-8e34-4c8d-9d23-714e089c20f4"/>
    <ds:schemaRef ds:uri="http://schemas.microsoft.com/office/infopath/2007/PartnerControls"/>
    <ds:schemaRef ds:uri="http://purl.org/dc/terms/"/>
    <ds:schemaRef ds:uri="http://schemas.microsoft.com/office/2006/documentManagement/types"/>
    <ds:schemaRef ds:uri="0a957c91-a3a7-4962-b464-885cf6cc7f5a"/>
    <ds:schemaRef ds:uri="fe8160cf-c721-4d0d-b534-4ec383ad3864"/>
    <ds:schemaRef ds:uri="http://www.w3.org/XML/1998/namespace"/>
  </ds:schemaRefs>
</ds:datastoreItem>
</file>

<file path=customXml/itemProps2.xml><?xml version="1.0" encoding="utf-8"?>
<ds:datastoreItem xmlns:ds="http://schemas.openxmlformats.org/officeDocument/2006/customXml" ds:itemID="{FB7C4646-D0A6-4F9C-B50F-A2165F322ADE}">
  <ds:schemaRefs>
    <ds:schemaRef ds:uri="http://schemas.openxmlformats.org/officeDocument/2006/bibliography"/>
  </ds:schemaRefs>
</ds:datastoreItem>
</file>

<file path=customXml/itemProps3.xml><?xml version="1.0" encoding="utf-8"?>
<ds:datastoreItem xmlns:ds="http://schemas.openxmlformats.org/officeDocument/2006/customXml" ds:itemID="{6DF9CA80-0D0D-43B9-ACE2-93DE11C38D2B}">
  <ds:schemaRefs>
    <ds:schemaRef ds:uri="http://schemas.microsoft.com/sharepoint/events"/>
    <ds:schemaRef ds:uri=""/>
  </ds:schemaRefs>
</ds:datastoreItem>
</file>

<file path=customXml/itemProps4.xml><?xml version="1.0" encoding="utf-8"?>
<ds:datastoreItem xmlns:ds="http://schemas.openxmlformats.org/officeDocument/2006/customXml" ds:itemID="{D520F5A4-9C00-48DC-A61A-D11A69AF6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5240b-8e34-4c8d-9d23-714e089c20f4"/>
    <ds:schemaRef ds:uri="fe8160cf-c721-4d0d-b534-4ec383ad3864"/>
    <ds:schemaRef ds:uri="0a957c91-a3a7-4962-b464-885cf6cc7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AE8BAD-8EC6-404F-927A-D169053AB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48</Pages>
  <Words>13839</Words>
  <Characters>78884</Characters>
  <Application>Microsoft Office Word</Application>
  <DocSecurity>0</DocSecurity>
  <Lines>657</Lines>
  <Paragraphs>185</Paragraphs>
  <ScaleCrop>false</ScaleCrop>
  <Company>U S Department of State</Company>
  <LinksUpToDate>false</LinksUpToDate>
  <CharactersWithSpaces>92538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HernandezV2</dc:creator>
  <cp:keywords/>
  <dc:description/>
  <cp:lastModifiedBy>Kildow, Ryan</cp:lastModifiedBy>
  <cp:revision>11</cp:revision>
  <cp:lastPrinted>2018-11-20T16:01:00Z</cp:lastPrinted>
  <dcterms:created xsi:type="dcterms:W3CDTF">2025-08-05T20:39:00Z</dcterms:created>
  <dcterms:modified xsi:type="dcterms:W3CDTF">2025-08-06T15:44:00Z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2021-09-23T21:19:49Z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00b0cd86-2fc2-4f0d-989a-6cd4ed822206</vt:lpwstr>
  </property>
  <property fmtid="{D5CDD505-2E9C-101B-9397-08002B2CF9AE}" pid="8" name="MSIP_Label_1665d9ee-429a-4d5f-97cc-cfb56e044a6e_ContentBits">
    <vt:lpwstr>0</vt:lpwstr>
  </property>
  <property fmtid="{D5CDD505-2E9C-101B-9397-08002B2CF9AE}" pid="9" name="ContentTypeId">
    <vt:lpwstr>0x0101009392B19AB24F2B46B66F0941967D5877</vt:lpwstr>
  </property>
  <property fmtid="{D5CDD505-2E9C-101B-9397-08002B2CF9AE}" pid="10" name="_dlc_DocIdItemGuid">
    <vt:lpwstr>4d50f431-67f7-4278-9f9d-1f49589cbbaa</vt:lpwstr>
  </property>
</Properties>
</file>