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5A7A" w14:textId="78D6F5C0" w:rsidR="00EF1DA1" w:rsidRPr="00B968B2" w:rsidRDefault="00F227A1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B968B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NOTICE </w:t>
      </w:r>
      <w:r w:rsidR="007D612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TO </w:t>
      </w:r>
      <w:r w:rsidRPr="00B968B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APPLICANTS</w:t>
      </w:r>
    </w:p>
    <w:p w14:paraId="7CB4733B" w14:textId="5B6EDEA3" w:rsidR="00F227A1" w:rsidRPr="00B968B2" w:rsidRDefault="007D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A6C54">
        <w:rPr>
          <w:rFonts w:ascii="Times New Roman" w:hAnsi="Times New Roman" w:cs="Times New Roman"/>
          <w:sz w:val="24"/>
          <w:szCs w:val="24"/>
        </w:rPr>
        <w:t>February 3</w:t>
      </w:r>
      <w:r>
        <w:rPr>
          <w:rFonts w:ascii="Times New Roman" w:hAnsi="Times New Roman" w:cs="Times New Roman"/>
          <w:sz w:val="24"/>
          <w:szCs w:val="24"/>
        </w:rPr>
        <w:t>, 2025, t</w:t>
      </w:r>
      <w:r w:rsidR="00F227A1" w:rsidRPr="00B968B2">
        <w:rPr>
          <w:rFonts w:ascii="Times New Roman" w:hAnsi="Times New Roman" w:cs="Times New Roman"/>
          <w:sz w:val="24"/>
          <w:szCs w:val="24"/>
        </w:rPr>
        <w:t xml:space="preserve">he Federal Motor Carrier Safety Administration (FMCSA) </w:t>
      </w:r>
      <w:r>
        <w:rPr>
          <w:rFonts w:ascii="Times New Roman" w:hAnsi="Times New Roman" w:cs="Times New Roman"/>
          <w:sz w:val="24"/>
          <w:szCs w:val="24"/>
        </w:rPr>
        <w:t xml:space="preserve">removed the open competitive Notices of </w:t>
      </w:r>
      <w:r w:rsidR="00F227A1" w:rsidRPr="00B968B2">
        <w:rPr>
          <w:rFonts w:ascii="Times New Roman" w:hAnsi="Times New Roman" w:cs="Times New Roman"/>
          <w:sz w:val="24"/>
          <w:szCs w:val="24"/>
        </w:rPr>
        <w:t>Funding Opportunity (NOFO</w:t>
      </w:r>
      <w:r w:rsidR="00124333">
        <w:rPr>
          <w:rFonts w:ascii="Times New Roman" w:hAnsi="Times New Roman" w:cs="Times New Roman"/>
          <w:sz w:val="24"/>
          <w:szCs w:val="24"/>
        </w:rPr>
        <w:t>s</w:t>
      </w:r>
      <w:r w:rsidR="00F227A1" w:rsidRPr="00B968B2">
        <w:rPr>
          <w:rFonts w:ascii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="00F227A1" w:rsidRPr="00B968B2">
        <w:rPr>
          <w:rFonts w:ascii="Times New Roman" w:hAnsi="Times New Roman" w:cs="Times New Roman"/>
          <w:sz w:val="24"/>
          <w:szCs w:val="24"/>
        </w:rPr>
        <w:t>Commercial Driver’s License Program Implementation (CDLPI)</w:t>
      </w:r>
      <w:r>
        <w:rPr>
          <w:rFonts w:ascii="Times New Roman" w:hAnsi="Times New Roman" w:cs="Times New Roman"/>
          <w:sz w:val="24"/>
          <w:szCs w:val="24"/>
        </w:rPr>
        <w:t>, Commercial Motor Vehicle Operator Safety Training</w:t>
      </w:r>
      <w:r w:rsidR="00C74DF1">
        <w:rPr>
          <w:rFonts w:ascii="Times New Roman" w:hAnsi="Times New Roman" w:cs="Times New Roman"/>
          <w:sz w:val="24"/>
          <w:szCs w:val="24"/>
        </w:rPr>
        <w:t xml:space="preserve"> (CMVOST)</w:t>
      </w:r>
      <w:r>
        <w:rPr>
          <w:rFonts w:ascii="Times New Roman" w:hAnsi="Times New Roman" w:cs="Times New Roman"/>
          <w:sz w:val="24"/>
          <w:szCs w:val="24"/>
        </w:rPr>
        <w:t>, and High Priority</w:t>
      </w:r>
      <w:r w:rsidR="00C74DF1">
        <w:rPr>
          <w:rFonts w:ascii="Times New Roman" w:hAnsi="Times New Roman" w:cs="Times New Roman"/>
          <w:sz w:val="24"/>
          <w:szCs w:val="24"/>
        </w:rPr>
        <w:t xml:space="preserve"> (HP)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7A1" w:rsidRPr="00B968B2">
        <w:rPr>
          <w:rFonts w:ascii="Times New Roman" w:hAnsi="Times New Roman" w:cs="Times New Roman"/>
          <w:sz w:val="24"/>
          <w:szCs w:val="24"/>
        </w:rPr>
        <w:t>grant program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4333">
        <w:rPr>
          <w:rFonts w:ascii="Times New Roman" w:hAnsi="Times New Roman" w:cs="Times New Roman"/>
          <w:sz w:val="24"/>
          <w:szCs w:val="24"/>
        </w:rPr>
        <w:t>. This allowed FMCSA to revise its NOFOs to ensure they were consistent with DOT Order 2100.7</w:t>
      </w:r>
      <w:r w:rsidR="00BB36F1">
        <w:rPr>
          <w:rFonts w:ascii="Times New Roman" w:hAnsi="Times New Roman" w:cs="Times New Roman"/>
          <w:sz w:val="24"/>
          <w:szCs w:val="24"/>
        </w:rPr>
        <w:t xml:space="preserve"> – Ensuring Reliance upon Sound Economic Analysis in Department of Transportation Policies, Programs, and Activities</w:t>
      </w:r>
      <w:r w:rsidR="00124333">
        <w:rPr>
          <w:rFonts w:ascii="Times New Roman" w:hAnsi="Times New Roman" w:cs="Times New Roman"/>
          <w:sz w:val="24"/>
          <w:szCs w:val="24"/>
        </w:rPr>
        <w:t xml:space="preserve">, and to remove any references to rescinded Executive Orders and policies.   </w:t>
      </w:r>
    </w:p>
    <w:p w14:paraId="7A71B864" w14:textId="77777777" w:rsidR="00484689" w:rsidRDefault="00CC47E1" w:rsidP="00CC47E1">
      <w:pPr>
        <w:rPr>
          <w:rFonts w:ascii="Times New Roman" w:hAnsi="Times New Roman" w:cs="Times New Roman"/>
          <w:sz w:val="24"/>
          <w:szCs w:val="24"/>
        </w:rPr>
      </w:pPr>
      <w:r w:rsidRPr="001A6C54">
        <w:rPr>
          <w:rFonts w:ascii="Times New Roman" w:hAnsi="Times New Roman" w:cs="Times New Roman"/>
          <w:sz w:val="24"/>
          <w:szCs w:val="24"/>
        </w:rPr>
        <w:t>All applicants are required to submit a new application package under Revised Funding Opportunity Number: FM-CDL-25-00</w:t>
      </w:r>
      <w:r w:rsidR="00484689">
        <w:rPr>
          <w:rFonts w:ascii="Times New Roman" w:hAnsi="Times New Roman" w:cs="Times New Roman"/>
          <w:sz w:val="24"/>
          <w:szCs w:val="24"/>
        </w:rPr>
        <w:t>3</w:t>
      </w:r>
      <w:r w:rsidRPr="001A6C54">
        <w:rPr>
          <w:rFonts w:ascii="Times New Roman" w:hAnsi="Times New Roman" w:cs="Times New Roman"/>
          <w:sz w:val="24"/>
          <w:szCs w:val="24"/>
        </w:rPr>
        <w:t xml:space="preserve"> and Revised Competition ID number: </w:t>
      </w:r>
      <w:r w:rsidR="00484689" w:rsidRPr="00484689">
        <w:rPr>
          <w:rFonts w:ascii="Times New Roman" w:hAnsi="Times New Roman" w:cs="Times New Roman"/>
          <w:sz w:val="24"/>
          <w:szCs w:val="24"/>
        </w:rPr>
        <w:t>FM-CDL-25-003-116996</w:t>
      </w:r>
      <w:r w:rsidR="00484689">
        <w:rPr>
          <w:rFonts w:ascii="Times New Roman" w:hAnsi="Times New Roman" w:cs="Times New Roman"/>
          <w:sz w:val="24"/>
          <w:szCs w:val="24"/>
        </w:rPr>
        <w:t>.</w:t>
      </w:r>
    </w:p>
    <w:p w14:paraId="56578869" w14:textId="4AE2D0D1" w:rsidR="00CC47E1" w:rsidRPr="00111C14" w:rsidRDefault="00CC47E1" w:rsidP="00CC47E1">
      <w:pPr>
        <w:rPr>
          <w:rFonts w:ascii="Times New Roman" w:hAnsi="Times New Roman" w:cs="Times New Roman"/>
          <w:sz w:val="24"/>
          <w:szCs w:val="24"/>
        </w:rPr>
      </w:pPr>
      <w:r w:rsidRPr="00111C14">
        <w:rPr>
          <w:rFonts w:ascii="Times New Roman" w:hAnsi="Times New Roman" w:cs="Times New Roman"/>
          <w:b/>
          <w:bCs/>
          <w:sz w:val="24"/>
          <w:szCs w:val="24"/>
        </w:rPr>
        <w:t xml:space="preserve">Any applications initiated or submitted through Grants.gov on/before February 3, </w:t>
      </w:r>
      <w:r w:rsidR="002F7FFD" w:rsidRPr="00111C14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Pr="00111C14">
        <w:rPr>
          <w:rFonts w:ascii="Times New Roman" w:hAnsi="Times New Roman" w:cs="Times New Roman"/>
          <w:b/>
          <w:bCs/>
          <w:sz w:val="24"/>
          <w:szCs w:val="24"/>
        </w:rPr>
        <w:t xml:space="preserve"> are no longer valid and will be considered ineligible for FY2025.</w:t>
      </w:r>
      <w:r w:rsidR="001A6C54" w:rsidRPr="00111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BA3D62" w14:textId="0FBB1BB2" w:rsidR="002F7FFD" w:rsidRPr="002F7FFD" w:rsidRDefault="00F227A1" w:rsidP="00CC4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7FFD">
        <w:rPr>
          <w:rFonts w:ascii="Times New Roman" w:hAnsi="Times New Roman" w:cs="Times New Roman"/>
          <w:sz w:val="24"/>
          <w:szCs w:val="24"/>
        </w:rPr>
        <w:t xml:space="preserve">The </w:t>
      </w:r>
      <w:r w:rsidR="00232B5A" w:rsidRPr="002F7FFD">
        <w:rPr>
          <w:rFonts w:ascii="Times New Roman" w:hAnsi="Times New Roman" w:cs="Times New Roman"/>
          <w:sz w:val="24"/>
          <w:szCs w:val="24"/>
        </w:rPr>
        <w:t xml:space="preserve">CDLPI </w:t>
      </w:r>
      <w:r w:rsidRPr="002F7FFD">
        <w:rPr>
          <w:rFonts w:ascii="Times New Roman" w:hAnsi="Times New Roman" w:cs="Times New Roman"/>
          <w:sz w:val="24"/>
          <w:szCs w:val="24"/>
        </w:rPr>
        <w:t>NOFO will be open for 30</w:t>
      </w:r>
      <w:r w:rsidR="00BB36F1" w:rsidRPr="002F7FFD">
        <w:rPr>
          <w:rFonts w:ascii="Times New Roman" w:hAnsi="Times New Roman" w:cs="Times New Roman"/>
          <w:sz w:val="24"/>
          <w:szCs w:val="24"/>
        </w:rPr>
        <w:t xml:space="preserve"> d</w:t>
      </w:r>
      <w:r w:rsidRPr="002F7FFD">
        <w:rPr>
          <w:rFonts w:ascii="Times New Roman" w:hAnsi="Times New Roman" w:cs="Times New Roman"/>
          <w:sz w:val="24"/>
          <w:szCs w:val="24"/>
        </w:rPr>
        <w:t>ays</w:t>
      </w:r>
      <w:r w:rsidR="00BB36F1" w:rsidRPr="002F7FFD">
        <w:rPr>
          <w:rFonts w:ascii="Times New Roman" w:hAnsi="Times New Roman" w:cs="Times New Roman"/>
          <w:sz w:val="24"/>
          <w:szCs w:val="24"/>
        </w:rPr>
        <w:t xml:space="preserve"> and applications are </w:t>
      </w:r>
      <w:r w:rsidR="00BB36F1" w:rsidRPr="002F7FFD">
        <w:rPr>
          <w:rFonts w:ascii="Times New Roman" w:hAnsi="Times New Roman" w:cs="Times New Roman"/>
          <w:b/>
          <w:bCs/>
          <w:sz w:val="24"/>
          <w:szCs w:val="24"/>
        </w:rPr>
        <w:t xml:space="preserve">due </w:t>
      </w:r>
      <w:r w:rsidR="002F7FFD" w:rsidRPr="002F7FFD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BB36F1" w:rsidRPr="002F7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C14" w:rsidRPr="002F7FFD">
        <w:rPr>
          <w:rFonts w:ascii="Times New Roman" w:hAnsi="Times New Roman" w:cs="Times New Roman"/>
          <w:b/>
          <w:bCs/>
          <w:sz w:val="24"/>
          <w:szCs w:val="24"/>
        </w:rPr>
        <w:t xml:space="preserve">July 7, </w:t>
      </w:r>
      <w:r w:rsidR="002F7FFD" w:rsidRPr="002F7FFD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111C14" w:rsidRPr="002F7FFD">
        <w:rPr>
          <w:rFonts w:ascii="Times New Roman" w:hAnsi="Times New Roman" w:cs="Times New Roman"/>
          <w:b/>
          <w:bCs/>
          <w:sz w:val="24"/>
          <w:szCs w:val="24"/>
        </w:rPr>
        <w:t xml:space="preserve"> at 5:00 </w:t>
      </w:r>
      <w:r w:rsidR="002F7FFD" w:rsidRPr="002F7FFD">
        <w:rPr>
          <w:rFonts w:ascii="Times New Roman" w:hAnsi="Times New Roman" w:cs="Times New Roman"/>
          <w:b/>
          <w:bCs/>
          <w:sz w:val="24"/>
          <w:szCs w:val="24"/>
        </w:rPr>
        <w:t>p.m.</w:t>
      </w:r>
      <w:r w:rsidR="00111C14" w:rsidRPr="002F7FFD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2F7FFD" w:rsidRPr="002F7F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1C14" w:rsidRPr="002F7FF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B36F1" w:rsidRPr="002F7F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AA56E5" w14:textId="3C9F394C" w:rsidR="00C74DF1" w:rsidRPr="00111C14" w:rsidRDefault="00BB36F1">
      <w:pPr>
        <w:rPr>
          <w:rFonts w:ascii="Times New Roman" w:hAnsi="Times New Roman" w:cs="Times New Roman"/>
          <w:sz w:val="24"/>
          <w:szCs w:val="24"/>
        </w:rPr>
      </w:pPr>
      <w:r w:rsidRPr="00111C14">
        <w:rPr>
          <w:rFonts w:ascii="Times New Roman" w:hAnsi="Times New Roman" w:cs="Times New Roman"/>
          <w:sz w:val="24"/>
          <w:szCs w:val="24"/>
        </w:rPr>
        <w:t>FMCSA encourages applicants to thoroughly review the revised NOFO</w:t>
      </w:r>
      <w:r w:rsidR="00C04857" w:rsidRPr="00111C14">
        <w:rPr>
          <w:rFonts w:ascii="Times New Roman" w:hAnsi="Times New Roman" w:cs="Times New Roman"/>
          <w:sz w:val="24"/>
          <w:szCs w:val="24"/>
        </w:rPr>
        <w:t>s. For the CDLPI and CMVOST grant programs, FMCSA recommends</w:t>
      </w:r>
      <w:r w:rsidRPr="00111C14">
        <w:rPr>
          <w:rFonts w:ascii="Times New Roman" w:hAnsi="Times New Roman" w:cs="Times New Roman"/>
          <w:sz w:val="24"/>
          <w:szCs w:val="24"/>
        </w:rPr>
        <w:t xml:space="preserve"> review</w:t>
      </w:r>
      <w:r w:rsidR="00C04857" w:rsidRPr="00111C14">
        <w:rPr>
          <w:rFonts w:ascii="Times New Roman" w:hAnsi="Times New Roman" w:cs="Times New Roman"/>
          <w:sz w:val="24"/>
          <w:szCs w:val="24"/>
        </w:rPr>
        <w:t>ing</w:t>
      </w:r>
      <w:r w:rsidRPr="00111C14">
        <w:rPr>
          <w:rFonts w:ascii="Times New Roman" w:hAnsi="Times New Roman" w:cs="Times New Roman"/>
          <w:sz w:val="24"/>
          <w:szCs w:val="24"/>
        </w:rPr>
        <w:t xml:space="preserve"> the materials and resources from our previous funding conference, which was held </w:t>
      </w:r>
      <w:r w:rsidR="00785961" w:rsidRPr="00111C14">
        <w:rPr>
          <w:rFonts w:ascii="Times New Roman" w:hAnsi="Times New Roman" w:cs="Times New Roman"/>
          <w:sz w:val="24"/>
          <w:szCs w:val="24"/>
        </w:rPr>
        <w:t>from</w:t>
      </w:r>
      <w:r w:rsidRPr="00111C14">
        <w:rPr>
          <w:rFonts w:ascii="Times New Roman" w:hAnsi="Times New Roman" w:cs="Times New Roman"/>
          <w:sz w:val="24"/>
          <w:szCs w:val="24"/>
        </w:rPr>
        <w:t xml:space="preserve"> January 15</w:t>
      </w:r>
      <w:r w:rsidR="00785961" w:rsidRPr="00111C14">
        <w:rPr>
          <w:rFonts w:ascii="Times New Roman" w:hAnsi="Times New Roman" w:cs="Times New Roman"/>
          <w:sz w:val="24"/>
          <w:szCs w:val="24"/>
        </w:rPr>
        <w:t>-16 of</w:t>
      </w:r>
      <w:r w:rsidRPr="00111C14">
        <w:rPr>
          <w:rFonts w:ascii="Times New Roman" w:hAnsi="Times New Roman" w:cs="Times New Roman"/>
          <w:sz w:val="24"/>
          <w:szCs w:val="24"/>
        </w:rPr>
        <w:t xml:space="preserve"> </w:t>
      </w:r>
      <w:r w:rsidR="00785961" w:rsidRPr="00111C14">
        <w:rPr>
          <w:rFonts w:ascii="Times New Roman" w:hAnsi="Times New Roman" w:cs="Times New Roman"/>
          <w:sz w:val="24"/>
          <w:szCs w:val="24"/>
        </w:rPr>
        <w:t>this year</w:t>
      </w:r>
      <w:r w:rsidRPr="00111C14">
        <w:rPr>
          <w:rFonts w:ascii="Times New Roman" w:hAnsi="Times New Roman" w:cs="Times New Roman"/>
          <w:sz w:val="24"/>
          <w:szCs w:val="24"/>
        </w:rPr>
        <w:t xml:space="preserve">.  </w:t>
      </w:r>
      <w:r w:rsidR="00C74DF1" w:rsidRPr="00111C14">
        <w:rPr>
          <w:rFonts w:ascii="Times New Roman" w:hAnsi="Times New Roman" w:cs="Times New Roman"/>
          <w:sz w:val="24"/>
          <w:szCs w:val="24"/>
        </w:rPr>
        <w:t xml:space="preserve">Materials and resources can be found </w:t>
      </w:r>
      <w:r w:rsidR="00DF4B86" w:rsidRPr="00111C14">
        <w:rPr>
          <w:rFonts w:ascii="Times New Roman" w:hAnsi="Times New Roman" w:cs="Times New Roman"/>
          <w:sz w:val="24"/>
          <w:szCs w:val="24"/>
        </w:rPr>
        <w:t>within the grants.gov announcement and at</w:t>
      </w:r>
      <w:r w:rsidR="00633012" w:rsidRPr="00111C14">
        <w:rPr>
          <w:rFonts w:ascii="Times New Roman" w:hAnsi="Times New Roman" w:cs="Times New Roman"/>
          <w:sz w:val="24"/>
          <w:szCs w:val="24"/>
        </w:rPr>
        <w:t xml:space="preserve"> </w:t>
      </w:r>
      <w:r w:rsidR="00C74DF1" w:rsidRPr="00111C14">
        <w:rPr>
          <w:rFonts w:ascii="Times New Roman" w:hAnsi="Times New Roman" w:cs="Times New Roman"/>
          <w:sz w:val="24"/>
          <w:szCs w:val="24"/>
        </w:rPr>
        <w:t>the following link:</w:t>
      </w:r>
      <w:r w:rsidR="009B18F6" w:rsidRPr="00111C1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B18F6" w:rsidRPr="00111C14">
          <w:rPr>
            <w:rStyle w:val="Hyperlink"/>
            <w:rFonts w:ascii="Times New Roman" w:hAnsi="Times New Roman" w:cs="Times New Roman"/>
            <w:sz w:val="24"/>
            <w:szCs w:val="24"/>
          </w:rPr>
          <w:t>https://www.fmcsa.dot.gov/fy25grantfundingopportunities</w:t>
        </w:r>
      </w:hyperlink>
    </w:p>
    <w:p w14:paraId="4507452C" w14:textId="6E4D5D8E" w:rsidR="00C74DF1" w:rsidRDefault="00C74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AF49E" w14:textId="77777777" w:rsidR="00BB36F1" w:rsidRDefault="00BB36F1">
      <w:pPr>
        <w:rPr>
          <w:rFonts w:ascii="Times New Roman" w:hAnsi="Times New Roman" w:cs="Times New Roman"/>
          <w:sz w:val="24"/>
          <w:szCs w:val="24"/>
        </w:rPr>
      </w:pPr>
    </w:p>
    <w:p w14:paraId="26B63D33" w14:textId="77777777" w:rsidR="00BB36F1" w:rsidRDefault="00BB36F1">
      <w:pPr>
        <w:rPr>
          <w:rFonts w:ascii="Times New Roman" w:hAnsi="Times New Roman" w:cs="Times New Roman"/>
          <w:sz w:val="24"/>
          <w:szCs w:val="24"/>
        </w:rPr>
      </w:pPr>
    </w:p>
    <w:p w14:paraId="174C10E9" w14:textId="77777777" w:rsidR="00B968B2" w:rsidRPr="00B968B2" w:rsidRDefault="00B968B2" w:rsidP="008F0CDE">
      <w:pPr>
        <w:rPr>
          <w:rFonts w:ascii="Times New Roman" w:hAnsi="Times New Roman" w:cs="Times New Roman"/>
          <w:sz w:val="24"/>
          <w:szCs w:val="24"/>
        </w:rPr>
      </w:pPr>
    </w:p>
    <w:sectPr w:rsidR="00B968B2" w:rsidRPr="00B96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0D27"/>
    <w:multiLevelType w:val="hybridMultilevel"/>
    <w:tmpl w:val="3384CAAC"/>
    <w:lvl w:ilvl="0" w:tplc="DC7E5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A1"/>
    <w:rsid w:val="000D5BD7"/>
    <w:rsid w:val="000F24C4"/>
    <w:rsid w:val="00111C14"/>
    <w:rsid w:val="00124333"/>
    <w:rsid w:val="001A6C54"/>
    <w:rsid w:val="001F6135"/>
    <w:rsid w:val="00232B5A"/>
    <w:rsid w:val="00294C24"/>
    <w:rsid w:val="002F7FFD"/>
    <w:rsid w:val="00374729"/>
    <w:rsid w:val="003B769E"/>
    <w:rsid w:val="00484689"/>
    <w:rsid w:val="004A5B13"/>
    <w:rsid w:val="00633012"/>
    <w:rsid w:val="006E6D24"/>
    <w:rsid w:val="00785961"/>
    <w:rsid w:val="007D612E"/>
    <w:rsid w:val="00837672"/>
    <w:rsid w:val="008F0CDE"/>
    <w:rsid w:val="009B18F6"/>
    <w:rsid w:val="00AE3A92"/>
    <w:rsid w:val="00B968B2"/>
    <w:rsid w:val="00BB36F1"/>
    <w:rsid w:val="00C04857"/>
    <w:rsid w:val="00C74DF1"/>
    <w:rsid w:val="00CC47E1"/>
    <w:rsid w:val="00D969FB"/>
    <w:rsid w:val="00DF4B86"/>
    <w:rsid w:val="00EF1DA1"/>
    <w:rsid w:val="00F14CAD"/>
    <w:rsid w:val="00F227A1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155A"/>
  <w15:docId w15:val="{40E3815F-9AB8-4032-A02D-E6F89814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A1"/>
    <w:pPr>
      <w:ind w:left="720"/>
      <w:contextualSpacing/>
    </w:pPr>
  </w:style>
  <w:style w:type="paragraph" w:styleId="Revision">
    <w:name w:val="Revision"/>
    <w:hidden/>
    <w:uiPriority w:val="99"/>
    <w:semiHidden/>
    <w:rsid w:val="007D61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8F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1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fy25grantfundingopportunit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7c9c3-d0b9-460b-b13e-be4dde35d28b">
      <Terms xmlns="http://schemas.microsoft.com/office/infopath/2007/PartnerControls"/>
    </lcf76f155ced4ddcb4097134ff3c332f>
    <TaxCatchAll xmlns="58f509ee-0e07-4739-86e5-4c23e80f22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FB0ADA8ACE74E8C8672EA93136383" ma:contentTypeVersion="20" ma:contentTypeDescription="Create a new document." ma:contentTypeScope="" ma:versionID="41a6d5e8c90c81d46d0547054762f215">
  <xsd:schema xmlns:xsd="http://www.w3.org/2001/XMLSchema" xmlns:xs="http://www.w3.org/2001/XMLSchema" xmlns:p="http://schemas.microsoft.com/office/2006/metadata/properties" xmlns:ns2="dd87c9c3-d0b9-460b-b13e-be4dde35d28b" xmlns:ns3="58f509ee-0e07-4739-86e5-4c23e80f2294" targetNamespace="http://schemas.microsoft.com/office/2006/metadata/properties" ma:root="true" ma:fieldsID="6b88a70e89f80d3a56d4f303a1a8f3d8" ns2:_="" ns3:_="">
    <xsd:import namespace="dd87c9c3-d0b9-460b-b13e-be4dde35d28b"/>
    <xsd:import namespace="58f509ee-0e07-4739-86e5-4c23e80f2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7c9c3-d0b9-460b-b13e-be4dde35d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509ee-0e07-4739-86e5-4c23e80f2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f641a7-791b-4bc0-a1bb-74a48bba16fd}" ma:internalName="TaxCatchAll" ma:showField="CatchAllData" ma:web="58f509ee-0e07-4739-86e5-4c23e80f2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42F7ADD-6DD2-4C31-9647-FE0796378B9C}">
  <ds:schemaRefs>
    <ds:schemaRef ds:uri="http://schemas.microsoft.com/office/2006/metadata/properties"/>
    <ds:schemaRef ds:uri="http://schemas.microsoft.com/office/infopath/2007/PartnerControls"/>
    <ds:schemaRef ds:uri="dd87c9c3-d0b9-460b-b13e-be4dde35d28b"/>
    <ds:schemaRef ds:uri="58f509ee-0e07-4739-86e5-4c23e80f2294"/>
  </ds:schemaRefs>
</ds:datastoreItem>
</file>

<file path=customXml/itemProps2.xml><?xml version="1.0" encoding="utf-8"?>
<ds:datastoreItem xmlns:ds="http://schemas.openxmlformats.org/officeDocument/2006/customXml" ds:itemID="{9924D13E-4E51-4B14-8A4B-CF452A1A1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7c9c3-d0b9-460b-b13e-be4dde35d28b"/>
    <ds:schemaRef ds:uri="58f509ee-0e07-4739-86e5-4c23e80f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FE78B-0680-4F83-9F7D-677CF970D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https://www.fmcsa.dot.gov/fy25grantfundingopportunities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Marra</dc:creator>
  <cp:keywords/>
  <dc:description/>
  <cp:lastModifiedBy>Brooks, Montika (FMCSA)</cp:lastModifiedBy>
  <cp:revision>8</cp:revision>
  <dcterms:created xsi:type="dcterms:W3CDTF">2025-05-14T12:29:00Z</dcterms:created>
  <dcterms:modified xsi:type="dcterms:W3CDTF">2025-06-06T12:06:00Z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0x0101000B1FB0ADA8ACE74E8C8672EA93136383</vt:lpwstr>
  </property>
  <property fmtid="{D5CDD505-2E9C-101B-9397-08002B2CF9AE}" pid="3" name="MediaServiceImageTags">
    <vt:lpwstr/>
  </property>
</Properties>
</file>