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2596D9CE" w14:textId="77777777" w:rsidR="00D259E7" w:rsidRPr="00FB0F0F" w:rsidRDefault="00D259E7" w:rsidP="00D259E7">
      <w:pPr>
        <w:pStyle w:val="Title"/>
        <w:spacing w:line="254" w:lineRule="auto"/>
        <w:jc w:val="center"/>
        <w:rPr>
          <w:rFonts w:asciiTheme="minorHAnsi" w:hAnsiTheme="minorHAnsi" w:cstheme="minorHAnsi"/>
        </w:rPr>
      </w:pPr>
      <w:r w:rsidRPr="00FB0F0F">
        <w:rPr>
          <w:rFonts w:asciiTheme="minorHAnsi" w:hAnsiTheme="minorHAnsi" w:cstheme="minorHAnsi"/>
        </w:rPr>
        <w:t>Cross Border University Partnership Initiatives</w:t>
      </w:r>
    </w:p>
    <w:p w14:paraId="7F3D5C32" w14:textId="1EC58CEC" w:rsidR="006810DC" w:rsidRPr="00FB0F0F" w:rsidRDefault="00C43726" w:rsidP="006810DC">
      <w:pPr>
        <w:pStyle w:val="BodyText"/>
        <w:spacing w:before="205"/>
        <w:jc w:val="center"/>
        <w:rPr>
          <w:rFonts w:asciiTheme="minorHAnsi" w:hAnsiTheme="minorHAnsi"/>
          <w:sz w:val="28"/>
          <w:szCs w:val="28"/>
        </w:rPr>
      </w:pPr>
      <w:r>
        <w:rPr>
          <w:rFonts w:asciiTheme="minorHAnsi" w:hAnsiTheme="minorHAnsi"/>
          <w:sz w:val="32"/>
          <w:szCs w:val="32"/>
        </w:rPr>
        <w:t>U.S.</w:t>
      </w:r>
      <w:r w:rsidR="006810DC" w:rsidRPr="00FB0F0F">
        <w:rPr>
          <w:rFonts w:asciiTheme="minorHAnsi" w:hAnsiTheme="minorHAnsi"/>
          <w:sz w:val="32"/>
          <w:szCs w:val="32"/>
        </w:rPr>
        <w:t xml:space="preserve"> Embassy Abidjan, Department of State</w:t>
      </w:r>
    </w:p>
    <w:p w14:paraId="4D5A85A3" w14:textId="7E96E471"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DB300F" w:rsidRPr="0048601E">
        <w:rPr>
          <w:sz w:val="32"/>
          <w:szCs w:val="32"/>
        </w:rPr>
        <w:t>PDS-SIV-100-FY25-</w:t>
      </w:r>
      <w:r w:rsidR="004C15C7" w:rsidRPr="0048601E">
        <w:rPr>
          <w:sz w:val="32"/>
          <w:szCs w:val="32"/>
        </w:rPr>
        <w:t>NOFO</w:t>
      </w:r>
    </w:p>
    <w:p w14:paraId="4EA99B45" w14:textId="178A8756" w:rsidR="005049AF" w:rsidRDefault="005049AF" w:rsidP="6BBB5EC3">
      <w:pPr>
        <w:spacing w:before="500"/>
        <w:ind w:left="113"/>
        <w:jc w:val="center"/>
        <w:rPr>
          <w:sz w:val="32"/>
          <w:szCs w:val="32"/>
        </w:rPr>
      </w:pPr>
      <w:r w:rsidRPr="5E612342">
        <w:rPr>
          <w:sz w:val="32"/>
          <w:szCs w:val="32"/>
        </w:rPr>
        <w:t xml:space="preserve">Application deadline: </w:t>
      </w:r>
      <w:r w:rsidR="00FB2BF1">
        <w:rPr>
          <w:sz w:val="32"/>
          <w:szCs w:val="32"/>
        </w:rPr>
        <w:t>July</w:t>
      </w:r>
      <w:r w:rsidR="4DB9E6B7" w:rsidRPr="5E612342">
        <w:rPr>
          <w:sz w:val="32"/>
          <w:szCs w:val="32"/>
        </w:rPr>
        <w:t xml:space="preserve"> </w:t>
      </w:r>
      <w:r w:rsidR="00FB2BF1">
        <w:rPr>
          <w:sz w:val="32"/>
          <w:szCs w:val="32"/>
        </w:rPr>
        <w:t>4</w:t>
      </w:r>
      <w:r w:rsidR="00707EA8" w:rsidRPr="5E612342">
        <w:rPr>
          <w:sz w:val="32"/>
          <w:szCs w:val="32"/>
        </w:rPr>
        <w:t>, 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1397C663" w14:textId="164C4715" w:rsidR="00736CD9" w:rsidRDefault="00736CD9" w:rsidP="6BBB5EC3">
      <w:pPr>
        <w:spacing w:after="0" w:line="240" w:lineRule="auto"/>
        <w:jc w:val="center"/>
        <w:rPr>
          <w:rFonts w:eastAsia="Times New Roman"/>
          <w:b/>
          <w:bCs/>
          <w:i/>
          <w:iCs/>
          <w:sz w:val="24"/>
          <w:szCs w:val="24"/>
          <w:bdr w:val="none" w:sz="0" w:space="0" w:color="auto" w:frame="1"/>
        </w:rPr>
      </w:pPr>
      <w:r w:rsidRPr="6BBB5EC3">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34BBC322" w:rsidRPr="6BBB5EC3">
        <w:rPr>
          <w:rFonts w:eastAsia="Times New Roman"/>
          <w:b/>
          <w:bCs/>
          <w:i/>
          <w:iCs/>
          <w:sz w:val="24"/>
          <w:szCs w:val="24"/>
          <w:bdr w:val="none" w:sz="0" w:space="0" w:color="auto" w:frame="1"/>
        </w:rPr>
        <w:t>US Embassy Abidjan</w:t>
      </w:r>
    </w:p>
    <w:p w14:paraId="036ADBCE" w14:textId="0DFBE548" w:rsidR="00CC636C" w:rsidRPr="005C01D7" w:rsidRDefault="00CC636C" w:rsidP="00736CD9">
      <w:pPr>
        <w:spacing w:after="0" w:line="240" w:lineRule="auto"/>
        <w:jc w:val="center"/>
        <w:rPr>
          <w:rFonts w:eastAsia="Times New Roman" w:cstheme="minorHAnsi"/>
          <w:sz w:val="24"/>
          <w:szCs w:val="24"/>
        </w:rPr>
      </w:pPr>
      <w:r w:rsidRPr="005C01D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0A6168">
      <w:pPr>
        <w:pStyle w:val="Heading3"/>
        <w:numPr>
          <w:ilvl w:val="0"/>
          <w:numId w:val="2"/>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0A6168">
      <w:pPr>
        <w:pStyle w:val="Heading5"/>
        <w:numPr>
          <w:ilvl w:val="0"/>
          <w:numId w:val="3"/>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281C05" w:rsidRPr="003B454F" w14:paraId="74D11B3E" w14:textId="77777777" w:rsidTr="5E612342">
        <w:tc>
          <w:tcPr>
            <w:tcW w:w="3775" w:type="dxa"/>
          </w:tcPr>
          <w:p w14:paraId="6760B40B" w14:textId="569187FE" w:rsidR="00281C05" w:rsidRPr="003B454F" w:rsidRDefault="00281C05" w:rsidP="00281C05">
            <w:pPr>
              <w:rPr>
                <w:b/>
                <w:bCs/>
              </w:rPr>
            </w:pPr>
            <w:r w:rsidRPr="003B454F">
              <w:rPr>
                <w:b/>
                <w:bCs/>
              </w:rPr>
              <w:t>Funding Opportunity Title</w:t>
            </w:r>
          </w:p>
        </w:tc>
        <w:tc>
          <w:tcPr>
            <w:tcW w:w="5575" w:type="dxa"/>
          </w:tcPr>
          <w:p w14:paraId="03E7F5E6" w14:textId="1705A9E7" w:rsidR="00281C05" w:rsidRPr="009C701C" w:rsidRDefault="00281C05" w:rsidP="00281C05">
            <w:pPr>
              <w:rPr>
                <w:b/>
                <w:bCs/>
                <w:color w:val="002060"/>
              </w:rPr>
            </w:pPr>
            <w:r w:rsidRPr="009C701C">
              <w:rPr>
                <w:color w:val="002060"/>
              </w:rPr>
              <w:t>Cross Border University Partnership Initiatives</w:t>
            </w:r>
          </w:p>
        </w:tc>
      </w:tr>
      <w:tr w:rsidR="0094577D" w:rsidRPr="003B454F" w14:paraId="5080EA14" w14:textId="77777777" w:rsidTr="5E612342">
        <w:tc>
          <w:tcPr>
            <w:tcW w:w="3775" w:type="dxa"/>
          </w:tcPr>
          <w:p w14:paraId="150F1D8D" w14:textId="38AFF061" w:rsidR="0094577D" w:rsidRPr="003B454F" w:rsidRDefault="0046266F" w:rsidP="003E3822">
            <w:pPr>
              <w:rPr>
                <w:b/>
                <w:bCs/>
              </w:rPr>
            </w:pPr>
            <w:r w:rsidRPr="003B454F">
              <w:rPr>
                <w:b/>
                <w:bCs/>
              </w:rPr>
              <w:t>Funding Opportunity Number</w:t>
            </w:r>
          </w:p>
        </w:tc>
        <w:tc>
          <w:tcPr>
            <w:tcW w:w="5575" w:type="dxa"/>
          </w:tcPr>
          <w:p w14:paraId="7FED5FCB" w14:textId="5088FB7E" w:rsidR="0094577D" w:rsidRPr="000E508A" w:rsidRDefault="000E508A" w:rsidP="003E3822">
            <w:pPr>
              <w:rPr>
                <w:color w:val="002060"/>
              </w:rPr>
            </w:pPr>
            <w:r w:rsidRPr="000E508A">
              <w:rPr>
                <w:color w:val="002060"/>
              </w:rPr>
              <w:t>PDS-SIV-100-FY25-NOFO</w:t>
            </w:r>
          </w:p>
        </w:tc>
      </w:tr>
      <w:tr w:rsidR="007539B9" w:rsidRPr="003B454F" w14:paraId="7FD53518" w14:textId="77777777" w:rsidTr="5E612342">
        <w:tc>
          <w:tcPr>
            <w:tcW w:w="3775" w:type="dxa"/>
          </w:tcPr>
          <w:p w14:paraId="7CA0DA80" w14:textId="0BC8FD74" w:rsidR="007539B9" w:rsidRPr="003B454F" w:rsidRDefault="007539B9" w:rsidP="007539B9">
            <w:pPr>
              <w:rPr>
                <w:b/>
                <w:bCs/>
              </w:rPr>
            </w:pPr>
            <w:r w:rsidRPr="003B454F">
              <w:rPr>
                <w:b/>
                <w:bCs/>
              </w:rPr>
              <w:t>Announcement Type</w:t>
            </w:r>
          </w:p>
        </w:tc>
        <w:tc>
          <w:tcPr>
            <w:tcW w:w="5575" w:type="dxa"/>
          </w:tcPr>
          <w:p w14:paraId="41EB6D84" w14:textId="291F09DE" w:rsidR="007539B9" w:rsidRPr="009C701C" w:rsidRDefault="007539B9" w:rsidP="007539B9">
            <w:pPr>
              <w:rPr>
                <w:b/>
                <w:bCs/>
                <w:color w:val="002060"/>
              </w:rPr>
            </w:pPr>
            <w:r w:rsidRPr="009C701C">
              <w:rPr>
                <w:color w:val="002060"/>
              </w:rPr>
              <w:t xml:space="preserve">initial announcement </w:t>
            </w:r>
          </w:p>
        </w:tc>
      </w:tr>
      <w:tr w:rsidR="007539B9" w:rsidRPr="003B454F" w14:paraId="69F4E9E5" w14:textId="77777777" w:rsidTr="5E612342">
        <w:tc>
          <w:tcPr>
            <w:tcW w:w="3775" w:type="dxa"/>
          </w:tcPr>
          <w:p w14:paraId="3162D93F" w14:textId="34C27E85" w:rsidR="007539B9" w:rsidRPr="003B454F" w:rsidRDefault="007539B9" w:rsidP="007539B9">
            <w:pPr>
              <w:rPr>
                <w:b/>
                <w:bCs/>
              </w:rPr>
            </w:pPr>
            <w:r w:rsidRPr="003B454F">
              <w:rPr>
                <w:b/>
                <w:bCs/>
              </w:rPr>
              <w:t>Deadline for Applications</w:t>
            </w:r>
          </w:p>
        </w:tc>
        <w:tc>
          <w:tcPr>
            <w:tcW w:w="5575" w:type="dxa"/>
          </w:tcPr>
          <w:p w14:paraId="383525B9" w14:textId="7F1BEEEA" w:rsidR="007539B9" w:rsidRPr="009C701C" w:rsidRDefault="007539B9" w:rsidP="007539B9">
            <w:pPr>
              <w:rPr>
                <w:color w:val="002060"/>
              </w:rPr>
            </w:pPr>
            <w:r w:rsidRPr="5E612342">
              <w:rPr>
                <w:color w:val="002060"/>
              </w:rPr>
              <w:t xml:space="preserve">Accepted on a rolling basis through </w:t>
            </w:r>
            <w:r w:rsidR="00FB2BF1">
              <w:rPr>
                <w:color w:val="002060"/>
              </w:rPr>
              <w:t>July 4</w:t>
            </w:r>
            <w:r w:rsidRPr="5E612342">
              <w:rPr>
                <w:color w:val="002060"/>
              </w:rPr>
              <w:t>, 2025,</w:t>
            </w:r>
            <w:r w:rsidR="00E913C0">
              <w:rPr>
                <w:color w:val="002060"/>
              </w:rPr>
              <w:t xml:space="preserve"> </w:t>
            </w:r>
          </w:p>
        </w:tc>
      </w:tr>
      <w:tr w:rsidR="00011A7A" w:rsidRPr="003B454F" w14:paraId="39FA5912" w14:textId="77777777" w:rsidTr="5E612342">
        <w:tc>
          <w:tcPr>
            <w:tcW w:w="3775" w:type="dxa"/>
          </w:tcPr>
          <w:p w14:paraId="73BDDF2A" w14:textId="247C94C0" w:rsidR="00011A7A" w:rsidRPr="003B454F" w:rsidRDefault="00011A7A" w:rsidP="00011A7A">
            <w:pPr>
              <w:rPr>
                <w:b/>
                <w:bCs/>
              </w:rPr>
            </w:pPr>
            <w:r w:rsidRPr="003B454F">
              <w:rPr>
                <w:b/>
                <w:bCs/>
              </w:rPr>
              <w:t>Assistance Listing Number</w:t>
            </w:r>
          </w:p>
        </w:tc>
        <w:tc>
          <w:tcPr>
            <w:tcW w:w="5575" w:type="dxa"/>
          </w:tcPr>
          <w:p w14:paraId="56273A74" w14:textId="4307066D" w:rsidR="00011A7A" w:rsidRPr="009C701C" w:rsidRDefault="00011A7A" w:rsidP="00011A7A">
            <w:pPr>
              <w:rPr>
                <w:b/>
                <w:bCs/>
                <w:color w:val="002060"/>
              </w:rPr>
            </w:pPr>
            <w:r w:rsidRPr="009C701C">
              <w:rPr>
                <w:color w:val="002060"/>
              </w:rPr>
              <w:t>19.040</w:t>
            </w:r>
          </w:p>
        </w:tc>
      </w:tr>
      <w:tr w:rsidR="00011A7A" w:rsidRPr="003B454F" w14:paraId="76FC3782" w14:textId="77777777" w:rsidTr="5E612342">
        <w:tc>
          <w:tcPr>
            <w:tcW w:w="3775" w:type="dxa"/>
          </w:tcPr>
          <w:p w14:paraId="5437D4B7" w14:textId="5A635AD2" w:rsidR="00011A7A" w:rsidRPr="003B454F" w:rsidRDefault="00011A7A" w:rsidP="00011A7A">
            <w:pPr>
              <w:rPr>
                <w:b/>
                <w:bCs/>
              </w:rPr>
            </w:pPr>
            <w:r w:rsidRPr="003B454F">
              <w:rPr>
                <w:b/>
                <w:bCs/>
              </w:rPr>
              <w:t>Length of performance period</w:t>
            </w:r>
          </w:p>
        </w:tc>
        <w:tc>
          <w:tcPr>
            <w:tcW w:w="5575" w:type="dxa"/>
          </w:tcPr>
          <w:p w14:paraId="7CE84DC3" w14:textId="12199515" w:rsidR="00011A7A" w:rsidRPr="009C701C" w:rsidRDefault="00011A7A" w:rsidP="00011A7A">
            <w:pPr>
              <w:rPr>
                <w:b/>
                <w:bCs/>
                <w:color w:val="002060"/>
              </w:rPr>
            </w:pPr>
            <w:r w:rsidRPr="009C701C">
              <w:rPr>
                <w:color w:val="002060"/>
              </w:rPr>
              <w:t>12 months</w:t>
            </w:r>
          </w:p>
        </w:tc>
      </w:tr>
      <w:tr w:rsidR="008762A2" w:rsidRPr="003B454F" w14:paraId="64098C7C" w14:textId="77777777" w:rsidTr="5E612342">
        <w:tc>
          <w:tcPr>
            <w:tcW w:w="3775" w:type="dxa"/>
          </w:tcPr>
          <w:p w14:paraId="44EA783A" w14:textId="776BB308" w:rsidR="008762A2" w:rsidRPr="003B454F" w:rsidRDefault="008762A2" w:rsidP="008762A2">
            <w:pPr>
              <w:rPr>
                <w:b/>
                <w:bCs/>
              </w:rPr>
            </w:pPr>
            <w:r w:rsidRPr="003B454F">
              <w:rPr>
                <w:b/>
                <w:bCs/>
              </w:rPr>
              <w:t>Number of awards anticipated</w:t>
            </w:r>
          </w:p>
        </w:tc>
        <w:tc>
          <w:tcPr>
            <w:tcW w:w="5575" w:type="dxa"/>
          </w:tcPr>
          <w:p w14:paraId="7213289A" w14:textId="50D431C3" w:rsidR="008762A2" w:rsidRPr="009C701C" w:rsidRDefault="008762A2" w:rsidP="008762A2">
            <w:pPr>
              <w:rPr>
                <w:b/>
                <w:bCs/>
                <w:color w:val="002060"/>
              </w:rPr>
            </w:pPr>
            <w:r w:rsidRPr="009C701C">
              <w:rPr>
                <w:color w:val="002060"/>
              </w:rPr>
              <w:t>multiple awards (dependent on amounts)</w:t>
            </w:r>
          </w:p>
        </w:tc>
      </w:tr>
      <w:tr w:rsidR="008762A2" w:rsidRPr="003B454F" w14:paraId="72EC51BE" w14:textId="77777777" w:rsidTr="5E612342">
        <w:tc>
          <w:tcPr>
            <w:tcW w:w="3775" w:type="dxa"/>
          </w:tcPr>
          <w:p w14:paraId="5D5F6AA7" w14:textId="186B01B2" w:rsidR="008762A2" w:rsidRPr="003B454F" w:rsidRDefault="008762A2" w:rsidP="008762A2">
            <w:pPr>
              <w:rPr>
                <w:b/>
                <w:bCs/>
              </w:rPr>
            </w:pPr>
            <w:r w:rsidRPr="003B454F">
              <w:rPr>
                <w:b/>
                <w:bCs/>
              </w:rPr>
              <w:t>Award amounts</w:t>
            </w:r>
          </w:p>
        </w:tc>
        <w:tc>
          <w:tcPr>
            <w:tcW w:w="5575" w:type="dxa"/>
          </w:tcPr>
          <w:p w14:paraId="308B814E" w14:textId="4BE44287" w:rsidR="008762A2" w:rsidRPr="009C701C" w:rsidRDefault="008762A2" w:rsidP="008762A2">
            <w:pPr>
              <w:rPr>
                <w:color w:val="002060"/>
              </w:rPr>
            </w:pPr>
            <w:r w:rsidRPr="6BBB5EC3">
              <w:rPr>
                <w:color w:val="002060"/>
              </w:rPr>
              <w:t>Up to $</w:t>
            </w:r>
            <w:r w:rsidR="00BB3D22">
              <w:rPr>
                <w:color w:val="002060"/>
              </w:rPr>
              <w:t>75</w:t>
            </w:r>
            <w:r w:rsidRPr="6BBB5EC3">
              <w:rPr>
                <w:color w:val="002060"/>
              </w:rPr>
              <w:t>,000 per award pending availability of funds</w:t>
            </w:r>
          </w:p>
        </w:tc>
      </w:tr>
      <w:tr w:rsidR="008762A2" w:rsidRPr="003B454F" w14:paraId="4C110440" w14:textId="77777777" w:rsidTr="5E612342">
        <w:tc>
          <w:tcPr>
            <w:tcW w:w="3775" w:type="dxa"/>
          </w:tcPr>
          <w:p w14:paraId="2B8AD526" w14:textId="10A7077F" w:rsidR="008762A2" w:rsidRPr="003B454F" w:rsidRDefault="008762A2" w:rsidP="008762A2">
            <w:pPr>
              <w:rPr>
                <w:b/>
                <w:bCs/>
              </w:rPr>
            </w:pPr>
            <w:r w:rsidRPr="003B454F">
              <w:rPr>
                <w:b/>
                <w:bCs/>
              </w:rPr>
              <w:t>Total available funding</w:t>
            </w:r>
          </w:p>
        </w:tc>
        <w:tc>
          <w:tcPr>
            <w:tcW w:w="5575" w:type="dxa"/>
          </w:tcPr>
          <w:p w14:paraId="081FEE98" w14:textId="4DD6F314" w:rsidR="008762A2" w:rsidRPr="009C701C" w:rsidRDefault="008762A2" w:rsidP="008762A2">
            <w:pPr>
              <w:rPr>
                <w:color w:val="002060"/>
              </w:rPr>
            </w:pPr>
            <w:r w:rsidRPr="6BBB5EC3">
              <w:rPr>
                <w:color w:val="002060"/>
              </w:rPr>
              <w:t>Up to $</w:t>
            </w:r>
            <w:r w:rsidR="00D83BD3">
              <w:rPr>
                <w:color w:val="002060"/>
              </w:rPr>
              <w:t>75</w:t>
            </w:r>
            <w:r w:rsidR="01AF4A1C" w:rsidRPr="6BBB5EC3">
              <w:rPr>
                <w:color w:val="002060"/>
              </w:rPr>
              <w:t>k</w:t>
            </w:r>
            <w:r w:rsidR="00D83BD3">
              <w:rPr>
                <w:color w:val="002060"/>
              </w:rPr>
              <w:t xml:space="preserve"> </w:t>
            </w:r>
            <w:r w:rsidRPr="6BBB5EC3">
              <w:rPr>
                <w:color w:val="002060"/>
              </w:rPr>
              <w:t xml:space="preserve">per award pending availability of funds </w:t>
            </w:r>
          </w:p>
        </w:tc>
      </w:tr>
      <w:tr w:rsidR="008762A2" w:rsidRPr="003B454F" w14:paraId="550BB860" w14:textId="77777777" w:rsidTr="5E612342">
        <w:tc>
          <w:tcPr>
            <w:tcW w:w="3775" w:type="dxa"/>
          </w:tcPr>
          <w:p w14:paraId="2610C400" w14:textId="6ECF1DDD" w:rsidR="008762A2" w:rsidRPr="003B454F" w:rsidRDefault="008762A2" w:rsidP="008762A2">
            <w:pPr>
              <w:rPr>
                <w:b/>
                <w:bCs/>
              </w:rPr>
            </w:pPr>
            <w:r w:rsidRPr="003B454F">
              <w:rPr>
                <w:b/>
                <w:bCs/>
              </w:rPr>
              <w:t>Type of Funding</w:t>
            </w:r>
          </w:p>
        </w:tc>
        <w:tc>
          <w:tcPr>
            <w:tcW w:w="5575" w:type="dxa"/>
          </w:tcPr>
          <w:p w14:paraId="6C3C0153" w14:textId="05B84ABD" w:rsidR="008762A2" w:rsidRPr="009C701C" w:rsidRDefault="008762A2" w:rsidP="008762A2">
            <w:pPr>
              <w:rPr>
                <w:b/>
                <w:bCs/>
                <w:color w:val="002060"/>
              </w:rPr>
            </w:pPr>
            <w:r w:rsidRPr="009C701C">
              <w:rPr>
                <w:color w:val="002060"/>
              </w:rPr>
              <w:t>FY25 Smith-Mundt Public Diplomacy Funds</w:t>
            </w:r>
          </w:p>
        </w:tc>
      </w:tr>
      <w:tr w:rsidR="008762A2" w:rsidRPr="003B454F" w14:paraId="5CB8DDFC" w14:textId="77777777" w:rsidTr="5E612342">
        <w:tc>
          <w:tcPr>
            <w:tcW w:w="3775" w:type="dxa"/>
          </w:tcPr>
          <w:p w14:paraId="343FF2BD" w14:textId="354BD84B" w:rsidR="008762A2" w:rsidRPr="003B454F" w:rsidRDefault="008762A2" w:rsidP="008762A2">
            <w:pPr>
              <w:rPr>
                <w:b/>
                <w:bCs/>
              </w:rPr>
            </w:pPr>
            <w:r w:rsidRPr="6653F59F">
              <w:rPr>
                <w:b/>
                <w:bCs/>
              </w:rPr>
              <w:t xml:space="preserve">Anticipated </w:t>
            </w:r>
            <w:proofErr w:type="gramStart"/>
            <w:r w:rsidRPr="6653F59F">
              <w:rPr>
                <w:b/>
                <w:bCs/>
              </w:rPr>
              <w:t>project</w:t>
            </w:r>
            <w:proofErr w:type="gramEnd"/>
            <w:r w:rsidRPr="6653F59F">
              <w:rPr>
                <w:b/>
                <w:bCs/>
              </w:rPr>
              <w:t xml:space="preserve"> start date</w:t>
            </w:r>
          </w:p>
        </w:tc>
        <w:tc>
          <w:tcPr>
            <w:tcW w:w="5575" w:type="dxa"/>
          </w:tcPr>
          <w:p w14:paraId="14500412" w14:textId="5325AD65" w:rsidR="008762A2" w:rsidRPr="009C701C" w:rsidRDefault="008762A2" w:rsidP="008762A2">
            <w:pPr>
              <w:rPr>
                <w:b/>
                <w:bCs/>
                <w:color w:val="002060"/>
              </w:rPr>
            </w:pPr>
            <w:r w:rsidRPr="009C701C">
              <w:rPr>
                <w:color w:val="002060"/>
              </w:rPr>
              <w:t>September 2025</w:t>
            </w:r>
          </w:p>
        </w:tc>
      </w:tr>
    </w:tbl>
    <w:p w14:paraId="36DAB6A6" w14:textId="77777777" w:rsidR="0094577D" w:rsidRDefault="0094577D" w:rsidP="003E3822">
      <w:pPr>
        <w:spacing w:after="0"/>
        <w:rPr>
          <w:b/>
          <w:bCs/>
          <w:sz w:val="24"/>
          <w:szCs w:val="24"/>
        </w:rPr>
      </w:pPr>
    </w:p>
    <w:p w14:paraId="695E0806" w14:textId="1D921EE6" w:rsidR="003E3822" w:rsidRDefault="76FD1798" w:rsidP="003E3822">
      <w:pPr>
        <w:spacing w:after="0"/>
        <w:rPr>
          <w:sz w:val="24"/>
          <w:szCs w:val="24"/>
        </w:rPr>
      </w:pPr>
      <w:r w:rsidRPr="5E612342">
        <w:rPr>
          <w:b/>
          <w:bCs/>
          <w:sz w:val="24"/>
          <w:szCs w:val="24"/>
        </w:rPr>
        <w:t>Funding Instrument Type:</w:t>
      </w:r>
      <w:r w:rsidR="00E913C0">
        <w:rPr>
          <w:sz w:val="24"/>
          <w:szCs w:val="24"/>
        </w:rPr>
        <w:t xml:space="preserve"> </w:t>
      </w:r>
      <w:r w:rsidR="00FB2BF1">
        <w:rPr>
          <w:sz w:val="24"/>
          <w:szCs w:val="24"/>
        </w:rPr>
        <w:t>Cooperative Agreement</w:t>
      </w:r>
    </w:p>
    <w:p w14:paraId="415C31F5" w14:textId="77777777" w:rsidR="00675141" w:rsidRPr="003E3822" w:rsidRDefault="00675141" w:rsidP="003E3822">
      <w:pPr>
        <w:spacing w:after="0"/>
        <w:rPr>
          <w:b/>
          <w:bCs/>
          <w:color w:val="FF0000"/>
          <w:sz w:val="24"/>
          <w:szCs w:val="24"/>
        </w:rPr>
      </w:pPr>
    </w:p>
    <w:p w14:paraId="209BE904" w14:textId="77777777" w:rsidR="00683B9D" w:rsidRDefault="76FD1798" w:rsidP="00683B9D">
      <w:pPr>
        <w:spacing w:after="0"/>
        <w:rPr>
          <w:b/>
          <w:bCs/>
          <w:sz w:val="24"/>
          <w:szCs w:val="24"/>
        </w:rPr>
      </w:pPr>
      <w:r w:rsidRPr="22197C6A">
        <w:rPr>
          <w:b/>
          <w:bCs/>
          <w:sz w:val="24"/>
          <w:szCs w:val="24"/>
        </w:rPr>
        <w:t>Pro</w:t>
      </w:r>
      <w:r w:rsidR="03330AEB" w:rsidRPr="22197C6A">
        <w:rPr>
          <w:b/>
          <w:bCs/>
          <w:sz w:val="24"/>
          <w:szCs w:val="24"/>
        </w:rPr>
        <w:t>ject</w:t>
      </w:r>
      <w:r w:rsidR="007A5871">
        <w:rPr>
          <w:b/>
          <w:bCs/>
          <w:sz w:val="24"/>
          <w:szCs w:val="24"/>
        </w:rPr>
        <w:t xml:space="preserve"> </w:t>
      </w:r>
      <w:r w:rsidRPr="22197C6A">
        <w:rPr>
          <w:b/>
          <w:bCs/>
          <w:sz w:val="24"/>
          <w:szCs w:val="24"/>
        </w:rPr>
        <w:t>Performance Period</w:t>
      </w:r>
      <w:r w:rsidRPr="22197C6A">
        <w:rPr>
          <w:sz w:val="24"/>
          <w:szCs w:val="24"/>
        </w:rPr>
        <w:t xml:space="preserve">: </w:t>
      </w:r>
      <w:r w:rsidR="00683B9D" w:rsidRPr="00FB0F0F">
        <w:rPr>
          <w:sz w:val="24"/>
          <w:szCs w:val="24"/>
        </w:rPr>
        <w:t>Proposed projects should be completed in 12 months or less.</w:t>
      </w:r>
      <w:r w:rsidR="00683B9D" w:rsidRPr="00FB0F0F">
        <w:rPr>
          <w:b/>
          <w:bCs/>
          <w:sz w:val="24"/>
          <w:szCs w:val="24"/>
        </w:rPr>
        <w:t xml:space="preserve"> </w:t>
      </w:r>
    </w:p>
    <w:p w14:paraId="157FB77E" w14:textId="184707BC" w:rsidR="007D0929" w:rsidRPr="003E3822" w:rsidRDefault="007D0929" w:rsidP="003E3822">
      <w:pPr>
        <w:spacing w:after="0"/>
        <w:rPr>
          <w:b/>
          <w:bCs/>
          <w:sz w:val="24"/>
          <w:szCs w:val="24"/>
        </w:rPr>
      </w:pPr>
    </w:p>
    <w:p w14:paraId="5FAF1E7C" w14:textId="208B4159" w:rsidR="007D0929" w:rsidRPr="003E3822" w:rsidRDefault="007D0929" w:rsidP="007D0929">
      <w:pPr>
        <w:rPr>
          <w:sz w:val="24"/>
          <w:szCs w:val="24"/>
        </w:rPr>
      </w:pPr>
      <w:r w:rsidRPr="003E3822">
        <w:rPr>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44970DA0" w14:textId="55BEDFDE" w:rsidR="008C1CC4" w:rsidRPr="003E3822" w:rsidRDefault="76FD1798" w:rsidP="00736CD9">
      <w:pPr>
        <w:rPr>
          <w:b/>
          <w:bCs/>
          <w:sz w:val="24"/>
          <w:szCs w:val="24"/>
        </w:rPr>
      </w:pPr>
      <w:r w:rsidRPr="6653F59F">
        <w:rPr>
          <w:b/>
          <w:bCs/>
          <w:sz w:val="24"/>
          <w:szCs w:val="24"/>
        </w:rPr>
        <w:t xml:space="preserve">This notice is subject to </w:t>
      </w:r>
      <w:proofErr w:type="gramStart"/>
      <w:r w:rsidRPr="6653F59F">
        <w:rPr>
          <w:b/>
          <w:bCs/>
          <w:sz w:val="24"/>
          <w:szCs w:val="24"/>
        </w:rPr>
        <w:t>availability</w:t>
      </w:r>
      <w:proofErr w:type="gramEnd"/>
      <w:r w:rsidRPr="6653F59F">
        <w:rPr>
          <w:b/>
          <w:bCs/>
          <w:sz w:val="24"/>
          <w:szCs w:val="24"/>
        </w:rPr>
        <w:t xml:space="preserve"> of funding.</w:t>
      </w:r>
    </w:p>
    <w:p w14:paraId="03B19367" w14:textId="4FD8062A" w:rsidR="008C1CC4" w:rsidRPr="008C1CC4" w:rsidRDefault="002546ED" w:rsidP="000A6168">
      <w:pPr>
        <w:pStyle w:val="Heading5"/>
        <w:numPr>
          <w:ilvl w:val="0"/>
          <w:numId w:val="3"/>
        </w:numPr>
        <w:ind w:left="270" w:hanging="270"/>
        <w:rPr>
          <w:b/>
          <w:bCs/>
          <w:i/>
          <w:iCs/>
          <w:color w:val="auto"/>
          <w:sz w:val="24"/>
          <w:szCs w:val="24"/>
        </w:rPr>
      </w:pPr>
      <w:r w:rsidRPr="003E3822">
        <w:rPr>
          <w:b/>
          <w:bCs/>
          <w:i/>
          <w:iCs/>
          <w:color w:val="auto"/>
          <w:sz w:val="24"/>
          <w:szCs w:val="24"/>
        </w:rPr>
        <w:t>Executive Summary</w:t>
      </w:r>
    </w:p>
    <w:p w14:paraId="14AA0466" w14:textId="445AD334" w:rsidR="007D0929" w:rsidRPr="003E3822" w:rsidRDefault="007D0929" w:rsidP="007D0929">
      <w:pPr>
        <w:rPr>
          <w:sz w:val="24"/>
          <w:szCs w:val="24"/>
        </w:rPr>
      </w:pPr>
      <w:r w:rsidRPr="003E3822">
        <w:rPr>
          <w:b/>
          <w:bCs/>
          <w:sz w:val="24"/>
          <w:szCs w:val="24"/>
        </w:rPr>
        <w:t>Priority Region:</w:t>
      </w:r>
      <w:r w:rsidRPr="003E3822">
        <w:rPr>
          <w:sz w:val="24"/>
          <w:szCs w:val="24"/>
        </w:rPr>
        <w:t xml:space="preserve"> </w:t>
      </w:r>
      <w:r w:rsidR="00DA606F">
        <w:rPr>
          <w:sz w:val="24"/>
          <w:szCs w:val="24"/>
        </w:rPr>
        <w:t>Côte d’Ivoire</w:t>
      </w:r>
    </w:p>
    <w:p w14:paraId="0EBD2250" w14:textId="7AF3EA57" w:rsidR="00944AE4" w:rsidRPr="000C6086" w:rsidRDefault="000C6086" w:rsidP="00281E2D">
      <w:pPr>
        <w:rPr>
          <w:b/>
          <w:bCs/>
          <w:sz w:val="24"/>
          <w:szCs w:val="24"/>
        </w:rPr>
      </w:pPr>
      <w:r w:rsidRPr="000C6086">
        <w:rPr>
          <w:b/>
          <w:bCs/>
          <w:sz w:val="24"/>
          <w:szCs w:val="24"/>
        </w:rPr>
        <w:t>Executive Summary</w:t>
      </w:r>
    </w:p>
    <w:p w14:paraId="7B7F4E8D" w14:textId="77665B13" w:rsidR="00084E76" w:rsidRDefault="00084E76" w:rsidP="00084E76">
      <w:pPr>
        <w:rPr>
          <w:sz w:val="24"/>
          <w:szCs w:val="24"/>
        </w:rPr>
      </w:pPr>
      <w:bookmarkStart w:id="2" w:name="_Toc178331627"/>
      <w:r w:rsidRPr="5E612342">
        <w:rPr>
          <w:sz w:val="24"/>
          <w:szCs w:val="24"/>
        </w:rPr>
        <w:t>The Public Diplomacy Section (PDS) of the U.S. Embassy in Abidjan, Côte d’Ivoire</w:t>
      </w:r>
      <w:r w:rsidR="4883D44F" w:rsidRPr="5E612342">
        <w:rPr>
          <w:sz w:val="24"/>
          <w:szCs w:val="24"/>
        </w:rPr>
        <w:t xml:space="preserve"> </w:t>
      </w:r>
      <w:r w:rsidRPr="5E612342">
        <w:rPr>
          <w:sz w:val="24"/>
          <w:szCs w:val="24"/>
        </w:rPr>
        <w:t>announces an open competition for higher education institutions to submit applications that will create sustainable linkages between American and Ivoirian universities.</w:t>
      </w:r>
      <w:r w:rsidR="00E913C0">
        <w:rPr>
          <w:sz w:val="24"/>
          <w:szCs w:val="24"/>
        </w:rPr>
        <w:t xml:space="preserve"> </w:t>
      </w:r>
      <w:r w:rsidRPr="5E612342">
        <w:rPr>
          <w:sz w:val="24"/>
          <w:szCs w:val="24"/>
        </w:rPr>
        <w:t xml:space="preserve">These programs will </w:t>
      </w:r>
      <w:r w:rsidR="26CFDFBE" w:rsidRPr="5E612342">
        <w:rPr>
          <w:sz w:val="24"/>
          <w:szCs w:val="24"/>
        </w:rPr>
        <w:t>support</w:t>
      </w:r>
      <w:r w:rsidRPr="5E612342">
        <w:rPr>
          <w:sz w:val="24"/>
          <w:szCs w:val="24"/>
        </w:rPr>
        <w:t xml:space="preserve"> academic collaboration, research partnerships, and</w:t>
      </w:r>
      <w:r w:rsidR="79DDB8E5" w:rsidRPr="5E612342">
        <w:rPr>
          <w:sz w:val="24"/>
          <w:szCs w:val="24"/>
        </w:rPr>
        <w:t>/or</w:t>
      </w:r>
      <w:r w:rsidRPr="5E612342">
        <w:rPr>
          <w:sz w:val="24"/>
          <w:szCs w:val="24"/>
        </w:rPr>
        <w:t xml:space="preserve"> student exchanges, between universities in both countries. </w:t>
      </w:r>
    </w:p>
    <w:p w14:paraId="5DF57746" w14:textId="77777777" w:rsidR="00084E76" w:rsidRDefault="00084E76" w:rsidP="00084E76">
      <w:pPr>
        <w:rPr>
          <w:sz w:val="24"/>
          <w:szCs w:val="24"/>
        </w:rPr>
      </w:pPr>
    </w:p>
    <w:p w14:paraId="2C3064E4" w14:textId="1355C134" w:rsidR="00084E76" w:rsidRDefault="00084E76" w:rsidP="00084E76">
      <w:pPr>
        <w:pStyle w:val="Heading3"/>
        <w:ind w:left="360"/>
        <w:rPr>
          <w:color w:val="auto"/>
          <w:sz w:val="24"/>
          <w:szCs w:val="24"/>
        </w:rPr>
      </w:pPr>
      <w:r w:rsidRPr="00643E2C">
        <w:rPr>
          <w:color w:val="auto"/>
          <w:sz w:val="24"/>
          <w:szCs w:val="24"/>
        </w:rPr>
        <w:lastRenderedPageBreak/>
        <w:t>All programs must include an American cultural element, or connection with American expert</w:t>
      </w:r>
      <w:r w:rsidR="00DF2AE4">
        <w:rPr>
          <w:color w:val="auto"/>
          <w:sz w:val="24"/>
          <w:szCs w:val="24"/>
        </w:rPr>
        <w:t>(</w:t>
      </w:r>
      <w:r w:rsidRPr="00643E2C">
        <w:rPr>
          <w:color w:val="auto"/>
          <w:sz w:val="24"/>
          <w:szCs w:val="24"/>
        </w:rPr>
        <w:t>s</w:t>
      </w:r>
      <w:r w:rsidR="00DF2AE4">
        <w:rPr>
          <w:color w:val="auto"/>
          <w:sz w:val="24"/>
          <w:szCs w:val="24"/>
        </w:rPr>
        <w:t>)</w:t>
      </w:r>
      <w:r w:rsidRPr="00643E2C">
        <w:rPr>
          <w:color w:val="auto"/>
          <w:sz w:val="24"/>
          <w:szCs w:val="24"/>
        </w:rPr>
        <w:t>, organization</w:t>
      </w:r>
      <w:r w:rsidR="00DF2AE4">
        <w:rPr>
          <w:color w:val="auto"/>
          <w:sz w:val="24"/>
          <w:szCs w:val="24"/>
        </w:rPr>
        <w:t>(</w:t>
      </w:r>
      <w:r w:rsidRPr="00643E2C">
        <w:rPr>
          <w:color w:val="auto"/>
          <w:sz w:val="24"/>
          <w:szCs w:val="24"/>
        </w:rPr>
        <w:t>s</w:t>
      </w:r>
      <w:r w:rsidR="00177B56">
        <w:rPr>
          <w:color w:val="auto"/>
          <w:sz w:val="24"/>
          <w:szCs w:val="24"/>
        </w:rPr>
        <w:t>)</w:t>
      </w:r>
      <w:r w:rsidRPr="00643E2C">
        <w:rPr>
          <w:color w:val="auto"/>
          <w:sz w:val="24"/>
          <w:szCs w:val="24"/>
        </w:rPr>
        <w:t>, or institution</w:t>
      </w:r>
      <w:r w:rsidR="00177B56">
        <w:rPr>
          <w:color w:val="auto"/>
          <w:sz w:val="24"/>
          <w:szCs w:val="24"/>
        </w:rPr>
        <w:t>(</w:t>
      </w:r>
      <w:r w:rsidRPr="00643E2C">
        <w:rPr>
          <w:color w:val="auto"/>
          <w:sz w:val="24"/>
          <w:szCs w:val="24"/>
        </w:rPr>
        <w:t>s</w:t>
      </w:r>
      <w:r w:rsidR="00177B56">
        <w:rPr>
          <w:color w:val="auto"/>
          <w:sz w:val="24"/>
          <w:szCs w:val="24"/>
        </w:rPr>
        <w:t>)</w:t>
      </w:r>
      <w:r w:rsidRPr="00643E2C">
        <w:rPr>
          <w:color w:val="auto"/>
          <w:sz w:val="24"/>
          <w:szCs w:val="24"/>
        </w:rPr>
        <w:t xml:space="preserve"> in a specific field that will promote increased understanding of U.S. policy and perspectives</w:t>
      </w:r>
      <w:r w:rsidR="0018448A" w:rsidRPr="00643E2C">
        <w:rPr>
          <w:color w:val="auto"/>
          <w:sz w:val="24"/>
          <w:szCs w:val="24"/>
        </w:rPr>
        <w:t xml:space="preserve">. </w:t>
      </w:r>
    </w:p>
    <w:p w14:paraId="79D2CE27" w14:textId="77777777" w:rsidR="00177B56" w:rsidRPr="00177B56" w:rsidRDefault="00177B56" w:rsidP="00177B56"/>
    <w:p w14:paraId="271D1BE5" w14:textId="30684BCB" w:rsidR="003E3822" w:rsidRDefault="0012664D" w:rsidP="000A6168">
      <w:pPr>
        <w:pStyle w:val="Heading3"/>
        <w:numPr>
          <w:ilvl w:val="0"/>
          <w:numId w:val="2"/>
        </w:numPr>
        <w:ind w:left="360"/>
        <w:rPr>
          <w:b/>
          <w:bCs/>
          <w:color w:val="auto"/>
        </w:rPr>
      </w:pPr>
      <w:r w:rsidRPr="00AC724A">
        <w:rPr>
          <w:b/>
          <w:bCs/>
          <w:color w:val="auto"/>
        </w:rPr>
        <w:t>Eligibility</w:t>
      </w:r>
      <w:bookmarkEnd w:id="2"/>
    </w:p>
    <w:p w14:paraId="2981E330" w14:textId="77777777" w:rsidR="00C007FA" w:rsidRPr="00C007FA" w:rsidRDefault="00C007FA" w:rsidP="00C007FA"/>
    <w:p w14:paraId="3056C129" w14:textId="6CE73BF8" w:rsidR="003E3822" w:rsidRPr="003E3822" w:rsidRDefault="003E3822" w:rsidP="000A6168">
      <w:pPr>
        <w:pStyle w:val="Heading5"/>
        <w:numPr>
          <w:ilvl w:val="0"/>
          <w:numId w:val="5"/>
        </w:numPr>
        <w:ind w:left="270" w:hanging="270"/>
        <w:rPr>
          <w:b/>
          <w:bCs/>
          <w:i/>
          <w:iCs/>
          <w:color w:val="auto"/>
          <w:sz w:val="24"/>
          <w:szCs w:val="24"/>
        </w:rPr>
      </w:pPr>
      <w:r w:rsidRPr="003E3822">
        <w:rPr>
          <w:b/>
          <w:bCs/>
          <w:i/>
          <w:iCs/>
          <w:color w:val="auto"/>
          <w:sz w:val="24"/>
          <w:szCs w:val="24"/>
        </w:rPr>
        <w:t>Eligible Applicants</w:t>
      </w:r>
    </w:p>
    <w:p w14:paraId="0D53EE96" w14:textId="77777777" w:rsidR="003677D6" w:rsidRDefault="003E3822" w:rsidP="003677D6">
      <w:pPr>
        <w:shd w:val="clear" w:color="auto" w:fill="FFFFFF"/>
        <w:spacing w:after="0" w:line="240" w:lineRule="auto"/>
        <w:ind w:left="360"/>
        <w:textAlignment w:val="baseline"/>
        <w:rPr>
          <w:rFonts w:eastAsia="Times New Roman" w:cstheme="minorHAnsi"/>
          <w:i/>
          <w:color w:val="FF0000"/>
          <w:sz w:val="24"/>
          <w:szCs w:val="24"/>
        </w:rPr>
      </w:pPr>
      <w:r w:rsidRPr="003E3822">
        <w:rPr>
          <w:rFonts w:eastAsia="Times New Roman" w:cstheme="minorHAnsi"/>
          <w:sz w:val="24"/>
          <w:szCs w:val="24"/>
        </w:rPr>
        <w:t>The following organizations are eligible to apply</w:t>
      </w:r>
      <w:r w:rsidRPr="00B44207">
        <w:rPr>
          <w:rFonts w:eastAsia="Times New Roman" w:cstheme="minorHAnsi"/>
          <w:i/>
          <w:sz w:val="24"/>
          <w:szCs w:val="24"/>
        </w:rPr>
        <w:t>:</w:t>
      </w:r>
      <w:r w:rsidRPr="003E3822">
        <w:rPr>
          <w:rFonts w:eastAsia="Times New Roman" w:cstheme="minorHAnsi"/>
          <w:i/>
          <w:color w:val="FF0000"/>
          <w:sz w:val="24"/>
          <w:szCs w:val="24"/>
        </w:rPr>
        <w:t xml:space="preserve"> </w:t>
      </w:r>
    </w:p>
    <w:p w14:paraId="68EA013C" w14:textId="77777777" w:rsidR="003677D6" w:rsidRDefault="003677D6" w:rsidP="003677D6">
      <w:pPr>
        <w:shd w:val="clear" w:color="auto" w:fill="FFFFFF"/>
        <w:spacing w:after="0" w:line="240" w:lineRule="auto"/>
        <w:ind w:left="360"/>
        <w:textAlignment w:val="baseline"/>
        <w:rPr>
          <w:rFonts w:eastAsia="Times New Roman" w:cstheme="minorHAnsi"/>
          <w:i/>
          <w:color w:val="FF0000"/>
          <w:sz w:val="24"/>
          <w:szCs w:val="24"/>
        </w:rPr>
      </w:pPr>
    </w:p>
    <w:p w14:paraId="4632BF07" w14:textId="422E8292" w:rsidR="003677D6" w:rsidRPr="003677D6" w:rsidRDefault="003677D6" w:rsidP="000A6168">
      <w:pPr>
        <w:pStyle w:val="ListParagraph"/>
        <w:numPr>
          <w:ilvl w:val="0"/>
          <w:numId w:val="19"/>
        </w:numPr>
        <w:shd w:val="clear" w:color="auto" w:fill="FFFFFF"/>
        <w:spacing w:after="0" w:line="240" w:lineRule="auto"/>
        <w:textAlignment w:val="baseline"/>
        <w:rPr>
          <w:rFonts w:eastAsia="Times New Roman"/>
          <w:i/>
          <w:iCs/>
          <w:sz w:val="24"/>
          <w:szCs w:val="24"/>
        </w:rPr>
      </w:pPr>
      <w:r w:rsidRPr="003677D6">
        <w:rPr>
          <w:rFonts w:eastAsia="Times New Roman"/>
          <w:i/>
          <w:iCs/>
          <w:sz w:val="24"/>
          <w:szCs w:val="24"/>
        </w:rPr>
        <w:t>Accredited higher education institutions in Côte d’Ivoire and the United States</w:t>
      </w:r>
    </w:p>
    <w:p w14:paraId="29DEC056" w14:textId="23D748A2" w:rsidR="003E3822" w:rsidRPr="00B806A8" w:rsidRDefault="003677D6" w:rsidP="000A6168">
      <w:pPr>
        <w:numPr>
          <w:ilvl w:val="0"/>
          <w:numId w:val="4"/>
        </w:numPr>
        <w:shd w:val="clear" w:color="auto" w:fill="FFFFFF"/>
        <w:spacing w:after="0" w:line="240" w:lineRule="auto"/>
        <w:ind w:left="1080"/>
        <w:textAlignment w:val="baseline"/>
        <w:rPr>
          <w:rFonts w:eastAsia="Times New Roman" w:cstheme="minorHAnsi"/>
          <w:i/>
          <w:color w:val="FF0000"/>
          <w:sz w:val="24"/>
          <w:szCs w:val="24"/>
        </w:rPr>
      </w:pPr>
      <w:r w:rsidRPr="00FB0F0F">
        <w:rPr>
          <w:rFonts w:eastAsia="Times New Roman" w:cstheme="minorHAnsi"/>
          <w:i/>
          <w:sz w:val="24"/>
          <w:szCs w:val="24"/>
        </w:rPr>
        <w:t xml:space="preserve">Applicants should have already </w:t>
      </w:r>
      <w:proofErr w:type="gramStart"/>
      <w:r w:rsidRPr="00FB0F0F">
        <w:rPr>
          <w:rFonts w:eastAsia="Times New Roman" w:cstheme="minorHAnsi"/>
          <w:i/>
          <w:sz w:val="24"/>
          <w:szCs w:val="24"/>
        </w:rPr>
        <w:t>identified</w:t>
      </w:r>
      <w:proofErr w:type="gramEnd"/>
      <w:r w:rsidRPr="00FB0F0F">
        <w:rPr>
          <w:rFonts w:eastAsia="Times New Roman" w:cstheme="minorHAnsi"/>
          <w:i/>
          <w:sz w:val="24"/>
          <w:szCs w:val="24"/>
        </w:rPr>
        <w:t xml:space="preserve"> a partner institute</w:t>
      </w:r>
      <w:r w:rsidRPr="00FB0F0F">
        <w:rPr>
          <w:rFonts w:eastAsia="Times New Roman" w:cstheme="minorHAnsi"/>
          <w:i/>
          <w:sz w:val="24"/>
          <w:szCs w:val="24"/>
        </w:rPr>
        <w:br/>
      </w:r>
      <w:r w:rsidR="008C1CC4" w:rsidRPr="00B806A8">
        <w:rPr>
          <w:rFonts w:eastAsia="Times New Roman" w:cstheme="minorHAnsi"/>
          <w:i/>
          <w:color w:val="FF0000"/>
          <w:sz w:val="24"/>
          <w:szCs w:val="24"/>
        </w:rPr>
        <w:br/>
      </w:r>
    </w:p>
    <w:p w14:paraId="23AB164E" w14:textId="75AC4530" w:rsidR="008C1CC4" w:rsidRPr="00C007FA" w:rsidRDefault="008C1CC4" w:rsidP="000A6168">
      <w:pPr>
        <w:pStyle w:val="Heading5"/>
        <w:numPr>
          <w:ilvl w:val="0"/>
          <w:numId w:val="5"/>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7F804F78" w14:textId="1FDE2C9B" w:rsidR="009A6C94" w:rsidRDefault="003069D6" w:rsidP="008C1CC4">
      <w:pPr>
        <w:shd w:val="clear" w:color="auto" w:fill="FFFFFF"/>
        <w:spacing w:after="0" w:line="240" w:lineRule="auto"/>
        <w:textAlignment w:val="baseline"/>
        <w:rPr>
          <w:rFonts w:eastAsia="Times New Roman" w:cstheme="minorHAnsi"/>
          <w:i/>
          <w:color w:val="FF0000"/>
          <w:sz w:val="24"/>
          <w:szCs w:val="24"/>
        </w:rPr>
      </w:pPr>
      <w:r w:rsidRPr="0B9A5CF6">
        <w:rPr>
          <w:rFonts w:eastAsia="Times New Roman"/>
          <w:i/>
          <w:iCs/>
          <w:sz w:val="24"/>
          <w:szCs w:val="24"/>
        </w:rPr>
        <w:t>Cost sharing is not required but those application</w:t>
      </w:r>
      <w:r>
        <w:rPr>
          <w:rFonts w:eastAsia="Times New Roman"/>
          <w:i/>
          <w:iCs/>
          <w:sz w:val="24"/>
          <w:szCs w:val="24"/>
        </w:rPr>
        <w:t>s</w:t>
      </w:r>
      <w:r w:rsidRPr="0B9A5CF6">
        <w:rPr>
          <w:rFonts w:eastAsia="Times New Roman"/>
          <w:i/>
          <w:iCs/>
          <w:sz w:val="24"/>
          <w:szCs w:val="24"/>
        </w:rPr>
        <w:t xml:space="preserve"> that demonstrate institutional sustainability will be prioritized</w:t>
      </w:r>
    </w:p>
    <w:p w14:paraId="54D09678"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270B12EF" w14:textId="5E085BDA" w:rsidR="008C1CC4" w:rsidRPr="00C007FA" w:rsidRDefault="008C1CC4" w:rsidP="000A6168">
      <w:pPr>
        <w:pStyle w:val="Heading5"/>
        <w:numPr>
          <w:ilvl w:val="0"/>
          <w:numId w:val="5"/>
        </w:numPr>
        <w:ind w:left="270" w:hanging="270"/>
        <w:rPr>
          <w:b/>
          <w:bCs/>
          <w:i/>
          <w:iCs/>
          <w:color w:val="auto"/>
          <w:sz w:val="24"/>
          <w:szCs w:val="24"/>
        </w:rPr>
      </w:pPr>
      <w:r w:rsidRPr="008C1CC4">
        <w:rPr>
          <w:b/>
          <w:bCs/>
          <w:i/>
          <w:iCs/>
          <w:color w:val="auto"/>
          <w:sz w:val="24"/>
          <w:szCs w:val="24"/>
        </w:rPr>
        <w:t>Other Eligibility Requirements</w:t>
      </w:r>
    </w:p>
    <w:p w14:paraId="6EE2320A" w14:textId="487D7D2C" w:rsidR="008C1CC4" w:rsidRDefault="00E33EEA"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All</w:t>
      </w:r>
      <w:r w:rsidR="008C1CC4" w:rsidRPr="5E612342">
        <w:rPr>
          <w:rFonts w:eastAsia="Times New Roman"/>
          <w:sz w:val="24"/>
          <w:szCs w:val="24"/>
        </w:rPr>
        <w:t xml:space="preserve"> organizations must have a Unique Entity Identifier (UEI) issued via</w:t>
      </w:r>
      <w:r w:rsidR="004F6DAB" w:rsidRPr="5E612342">
        <w:rPr>
          <w:rFonts w:eastAsia="Times New Roman"/>
          <w:sz w:val="24"/>
          <w:szCs w:val="24"/>
        </w:rPr>
        <w:t xml:space="preserve"> </w:t>
      </w:r>
      <w:r w:rsidR="008C1CC4" w:rsidRPr="5E612342">
        <w:rPr>
          <w:rFonts w:eastAsia="Times New Roman"/>
          <w:sz w:val="24"/>
          <w:szCs w:val="24"/>
        </w:rPr>
        <w:t xml:space="preserve">SAM.gov as well as a valid registration </w:t>
      </w:r>
      <w:r w:rsidR="00CC20C2" w:rsidRPr="5E612342">
        <w:rPr>
          <w:rFonts w:eastAsia="Times New Roman"/>
          <w:sz w:val="24"/>
          <w:szCs w:val="24"/>
        </w:rPr>
        <w:t>in</w:t>
      </w:r>
      <w:r w:rsidR="008C1CC4" w:rsidRPr="5E612342">
        <w:rPr>
          <w:rFonts w:eastAsia="Times New Roman"/>
          <w:sz w:val="24"/>
          <w:szCs w:val="24"/>
        </w:rPr>
        <w:t xml:space="preserve"> SAM.gov.</w:t>
      </w:r>
      <w:r w:rsidR="00E913C0">
        <w:rPr>
          <w:rFonts w:eastAsia="Times New Roman"/>
          <w:sz w:val="24"/>
          <w:szCs w:val="24"/>
        </w:rPr>
        <w:t xml:space="preserve"> </w:t>
      </w:r>
      <w:r w:rsidR="008C1CC4" w:rsidRPr="5E612342">
        <w:rPr>
          <w:rFonts w:eastAsia="Times New Roman"/>
          <w:sz w:val="24"/>
          <w:szCs w:val="24"/>
        </w:rPr>
        <w:t>Please see Section D.3 for more information.</w:t>
      </w:r>
      <w:r w:rsidR="00E913C0">
        <w:rPr>
          <w:rFonts w:eastAsia="Times New Roman"/>
          <w:sz w:val="24"/>
          <w:szCs w:val="24"/>
        </w:rPr>
        <w:t xml:space="preserve"> </w:t>
      </w:r>
      <w:r w:rsidR="008C1CC4" w:rsidRPr="5E612342">
        <w:rPr>
          <w:rFonts w:eastAsia="Times New Roman"/>
          <w:sz w:val="24"/>
          <w:szCs w:val="24"/>
        </w:rPr>
        <w:t>Individuals are not required to have a UEI or be registered in SAM.gov.</w:t>
      </w:r>
    </w:p>
    <w:p w14:paraId="1C207E08" w14:textId="77777777" w:rsidR="003069D6" w:rsidRPr="008C1CC4" w:rsidRDefault="003069D6" w:rsidP="008C1CC4">
      <w:pPr>
        <w:shd w:val="clear" w:color="auto" w:fill="FFFFFF"/>
        <w:spacing w:after="0" w:line="240" w:lineRule="auto"/>
        <w:textAlignment w:val="baseline"/>
        <w:rPr>
          <w:rFonts w:eastAsia="Times New Roman" w:cstheme="minorHAnsi"/>
          <w:iCs/>
          <w:sz w:val="24"/>
          <w:szCs w:val="24"/>
        </w:rPr>
      </w:pPr>
    </w:p>
    <w:p w14:paraId="76A693F4"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0A6168">
      <w:pPr>
        <w:pStyle w:val="Heading3"/>
        <w:numPr>
          <w:ilvl w:val="0"/>
          <w:numId w:val="2"/>
        </w:numPr>
        <w:ind w:left="360"/>
        <w:rPr>
          <w:b/>
          <w:bCs/>
          <w:color w:val="auto"/>
        </w:rPr>
      </w:pPr>
      <w:bookmarkStart w:id="3" w:name="_Toc178331628"/>
      <w:r w:rsidRPr="00AC724A">
        <w:rPr>
          <w:b/>
          <w:bCs/>
          <w:color w:val="auto"/>
        </w:rPr>
        <w:t>Program Description</w:t>
      </w:r>
      <w:bookmarkEnd w:id="3"/>
    </w:p>
    <w:p w14:paraId="7F39F087" w14:textId="77777777" w:rsidR="006E3B16" w:rsidRPr="006E3B16" w:rsidRDefault="006E3B16" w:rsidP="006E3B16"/>
    <w:p w14:paraId="2355CD04" w14:textId="6FE081F2" w:rsidR="00121F0E" w:rsidRPr="00B92D4C" w:rsidRDefault="00B92D4C" w:rsidP="000A6168">
      <w:pPr>
        <w:pStyle w:val="Heading5"/>
        <w:numPr>
          <w:ilvl w:val="0"/>
          <w:numId w:val="6"/>
        </w:numPr>
        <w:ind w:left="270" w:hanging="270"/>
        <w:rPr>
          <w:b/>
          <w:bCs/>
          <w:i/>
          <w:iCs/>
          <w:color w:val="auto"/>
          <w:sz w:val="24"/>
          <w:szCs w:val="24"/>
        </w:rPr>
      </w:pPr>
      <w:r w:rsidRPr="00B92D4C">
        <w:rPr>
          <w:b/>
          <w:bCs/>
          <w:i/>
          <w:iCs/>
          <w:color w:val="auto"/>
          <w:sz w:val="24"/>
          <w:szCs w:val="24"/>
        </w:rPr>
        <w:t>Goals and Objectives</w:t>
      </w:r>
    </w:p>
    <w:p w14:paraId="15520A01" w14:textId="682ECF32" w:rsidR="001A6682" w:rsidRPr="00B33293" w:rsidRDefault="001A6682"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The Public Diplomacy Section (PDS) of the U.S. Embassy in Abidjan aims to increase partnership and collaboration between American and Ivoirian universities.</w:t>
      </w:r>
      <w:r w:rsidR="00E913C0">
        <w:rPr>
          <w:rFonts w:eastAsia="Times New Roman"/>
          <w:sz w:val="24"/>
          <w:szCs w:val="24"/>
        </w:rPr>
        <w:t xml:space="preserve"> </w:t>
      </w:r>
      <w:r w:rsidRPr="5E612342">
        <w:rPr>
          <w:rFonts w:eastAsia="Times New Roman"/>
          <w:sz w:val="24"/>
          <w:szCs w:val="24"/>
        </w:rPr>
        <w:t>These partnerships can take different forms but will facilitate academic exchanges, collaborative research, and professional development opportunities, ultimately supporting the exchange of ideas and expertise and contributing to the capacity of higher education institutions (HEIs) in Côte d’Ivoire.</w:t>
      </w:r>
      <w:r w:rsidR="00E913C0">
        <w:rPr>
          <w:rFonts w:eastAsia="Times New Roman"/>
          <w:sz w:val="24"/>
          <w:szCs w:val="24"/>
        </w:rPr>
        <w:t xml:space="preserve"> </w:t>
      </w:r>
      <w:r w:rsidRPr="5E612342">
        <w:rPr>
          <w:rFonts w:eastAsia="Times New Roman"/>
          <w:sz w:val="24"/>
          <w:szCs w:val="24"/>
        </w:rPr>
        <w:t>Projects may include, but not be limited to, the following goals:</w:t>
      </w:r>
    </w:p>
    <w:p w14:paraId="07568A87" w14:textId="77777777" w:rsidR="001A6682" w:rsidRPr="00B33293" w:rsidRDefault="001A6682" w:rsidP="001A6682">
      <w:p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 </w:t>
      </w:r>
    </w:p>
    <w:p w14:paraId="1E0D1F6F" w14:textId="77777777" w:rsidR="001A6682" w:rsidRPr="00B33293" w:rsidRDefault="001A6682" w:rsidP="000A6168">
      <w:pPr>
        <w:numPr>
          <w:ilvl w:val="0"/>
          <w:numId w:val="20"/>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Foster partnerships between U.S. and Ivoirian universities to promote academic exchange and collaborative research. </w:t>
      </w:r>
    </w:p>
    <w:p w14:paraId="787B9640" w14:textId="77777777" w:rsidR="001A6682" w:rsidRPr="00B33293" w:rsidRDefault="001A6682" w:rsidP="000A6168">
      <w:pPr>
        <w:numPr>
          <w:ilvl w:val="0"/>
          <w:numId w:val="21"/>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Strengthen the institutional capacity of universities through joint programs, faculty exchanges, and shared resources. </w:t>
      </w:r>
    </w:p>
    <w:p w14:paraId="3840068B" w14:textId="77777777" w:rsidR="001A6682" w:rsidRPr="00B33293" w:rsidRDefault="001A6682" w:rsidP="000A6168">
      <w:pPr>
        <w:numPr>
          <w:ilvl w:val="0"/>
          <w:numId w:val="22"/>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lastRenderedPageBreak/>
        <w:t>Develop and implement new curricula that address global challenges and incorporate diverse perspectives. </w:t>
      </w:r>
    </w:p>
    <w:p w14:paraId="0B47CE8D" w14:textId="77777777" w:rsidR="001A6682" w:rsidRPr="00B33293" w:rsidRDefault="001A6682" w:rsidP="000A6168">
      <w:pPr>
        <w:numPr>
          <w:ilvl w:val="0"/>
          <w:numId w:val="23"/>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 xml:space="preserve">Promote joint research initiatives that address pressing global issues and </w:t>
      </w:r>
      <w:proofErr w:type="gramStart"/>
      <w:r w:rsidRPr="00B33293">
        <w:rPr>
          <w:rFonts w:eastAsia="Times New Roman" w:cstheme="minorHAnsi"/>
          <w:iCs/>
          <w:sz w:val="24"/>
          <w:szCs w:val="24"/>
        </w:rPr>
        <w:t>encourage</w:t>
      </w:r>
      <w:r>
        <w:rPr>
          <w:rFonts w:eastAsia="Times New Roman" w:cstheme="minorHAnsi"/>
          <w:iCs/>
          <w:sz w:val="24"/>
          <w:szCs w:val="24"/>
        </w:rPr>
        <w:t>s</w:t>
      </w:r>
      <w:proofErr w:type="gramEnd"/>
      <w:r w:rsidRPr="00B33293">
        <w:rPr>
          <w:rFonts w:eastAsia="Times New Roman" w:cstheme="minorHAnsi"/>
          <w:iCs/>
          <w:sz w:val="24"/>
          <w:szCs w:val="24"/>
        </w:rPr>
        <w:t xml:space="preserve"> innovation. </w:t>
      </w:r>
    </w:p>
    <w:p w14:paraId="5CCBB8B5" w14:textId="77777777" w:rsidR="001A6682" w:rsidRPr="00B33293" w:rsidRDefault="001A6682" w:rsidP="000A6168">
      <w:pPr>
        <w:numPr>
          <w:ilvl w:val="0"/>
          <w:numId w:val="24"/>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Provide professional development opportunities for faculty and staff to improve teaching and administrative practices. </w:t>
      </w:r>
    </w:p>
    <w:p w14:paraId="0E79EE85" w14:textId="43F78CD2" w:rsidR="001A6682" w:rsidRPr="00B33293" w:rsidRDefault="001A6682" w:rsidP="000A6168">
      <w:pPr>
        <w:numPr>
          <w:ilvl w:val="0"/>
          <w:numId w:val="25"/>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Support the development of policies that facilitate international collaboration and academic freedom.</w:t>
      </w:r>
      <w:r w:rsidR="00E913C0">
        <w:rPr>
          <w:rFonts w:eastAsia="Times New Roman" w:cstheme="minorHAnsi"/>
          <w:iCs/>
          <w:sz w:val="24"/>
          <w:szCs w:val="24"/>
        </w:rPr>
        <w:t xml:space="preserve"> </w:t>
      </w:r>
    </w:p>
    <w:p w14:paraId="76C013F8" w14:textId="77777777" w:rsidR="001A6682" w:rsidRPr="00B33293" w:rsidRDefault="001A6682" w:rsidP="000A6168">
      <w:pPr>
        <w:numPr>
          <w:ilvl w:val="0"/>
          <w:numId w:val="26"/>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Enhance the use of technology in education through collaborative projects and shared digital resources. </w:t>
      </w:r>
    </w:p>
    <w:p w14:paraId="41CAFF04" w14:textId="77777777" w:rsidR="001A6682" w:rsidRPr="00B33293" w:rsidRDefault="001A6682" w:rsidP="000A6168">
      <w:pPr>
        <w:numPr>
          <w:ilvl w:val="0"/>
          <w:numId w:val="27"/>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Promote sustainable practices and environmental stewardship through joint university initiatives. </w:t>
      </w:r>
    </w:p>
    <w:p w14:paraId="23A601EA" w14:textId="77777777" w:rsidR="001A6682" w:rsidRDefault="001A6682" w:rsidP="001A6682">
      <w:pPr>
        <w:shd w:val="clear" w:color="auto" w:fill="FFFFFF"/>
        <w:spacing w:after="0" w:line="240" w:lineRule="auto"/>
        <w:textAlignment w:val="baseline"/>
        <w:rPr>
          <w:rFonts w:eastAsia="Times New Roman" w:cstheme="minorHAnsi"/>
          <w:iCs/>
          <w:sz w:val="24"/>
          <w:szCs w:val="24"/>
        </w:rPr>
      </w:pPr>
    </w:p>
    <w:p w14:paraId="32A43019" w14:textId="77777777" w:rsidR="001A6682" w:rsidRDefault="001A6682" w:rsidP="001A6682">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 xml:space="preserve">Proposed projects should have the </w:t>
      </w:r>
      <w:proofErr w:type="gramStart"/>
      <w:r>
        <w:rPr>
          <w:rFonts w:eastAsia="Times New Roman" w:cstheme="minorHAnsi"/>
          <w:iCs/>
          <w:sz w:val="24"/>
          <w:szCs w:val="24"/>
        </w:rPr>
        <w:t>institutional support necessary</w:t>
      </w:r>
      <w:proofErr w:type="gramEnd"/>
      <w:r>
        <w:rPr>
          <w:rFonts w:eastAsia="Times New Roman" w:cstheme="minorHAnsi"/>
          <w:iCs/>
          <w:sz w:val="24"/>
          <w:szCs w:val="24"/>
        </w:rPr>
        <w:t xml:space="preserve"> so that the relationship built between universities is sustainable beyond the duration of the grant.</w:t>
      </w:r>
    </w:p>
    <w:p w14:paraId="5FD5EA80" w14:textId="77777777" w:rsidR="001A6682" w:rsidRDefault="001A6682" w:rsidP="001A6682">
      <w:pPr>
        <w:shd w:val="clear" w:color="auto" w:fill="FFFFFF"/>
        <w:spacing w:after="0" w:line="240" w:lineRule="auto"/>
        <w:textAlignment w:val="baseline"/>
        <w:rPr>
          <w:rFonts w:eastAsia="Times New Roman" w:cstheme="minorHAnsi"/>
          <w:iCs/>
          <w:sz w:val="24"/>
          <w:szCs w:val="24"/>
        </w:rPr>
      </w:pPr>
    </w:p>
    <w:p w14:paraId="4D3D211F" w14:textId="7E63C2D5" w:rsidR="00B92D4C" w:rsidRPr="00B92D4C" w:rsidRDefault="001A6682" w:rsidP="001A6682">
      <w:pPr>
        <w:shd w:val="clear" w:color="auto" w:fill="FFFFFF"/>
        <w:spacing w:after="0" w:line="240" w:lineRule="auto"/>
        <w:textAlignment w:val="baseline"/>
        <w:rPr>
          <w:rFonts w:eastAsia="Times New Roman" w:cstheme="minorHAnsi"/>
          <w:i/>
          <w:color w:val="FF0000"/>
          <w:sz w:val="24"/>
          <w:szCs w:val="24"/>
        </w:rPr>
      </w:pPr>
      <w:r>
        <w:rPr>
          <w:rFonts w:eastAsia="Times New Roman" w:cstheme="minorHAnsi"/>
          <w:iCs/>
          <w:sz w:val="24"/>
          <w:szCs w:val="24"/>
        </w:rPr>
        <w:t>If travel will be involved for the project, be sure to include this in the budget.</w:t>
      </w:r>
      <w:r w:rsidR="00B92D4C">
        <w:rPr>
          <w:rFonts w:eastAsia="Times New Roman" w:cstheme="minorHAnsi"/>
          <w:i/>
          <w:color w:val="FF0000"/>
          <w:sz w:val="24"/>
          <w:szCs w:val="24"/>
        </w:rPr>
        <w:br/>
      </w:r>
    </w:p>
    <w:p w14:paraId="1A559619" w14:textId="7AC93000" w:rsidR="00B92D4C" w:rsidRPr="00B92D4C" w:rsidRDefault="00B92D4C" w:rsidP="000A6168">
      <w:pPr>
        <w:pStyle w:val="Heading5"/>
        <w:numPr>
          <w:ilvl w:val="0"/>
          <w:numId w:val="6"/>
        </w:numPr>
        <w:ind w:left="270" w:hanging="270"/>
        <w:rPr>
          <w:b/>
          <w:bCs/>
          <w:i/>
          <w:iCs/>
          <w:color w:val="auto"/>
          <w:sz w:val="24"/>
          <w:szCs w:val="24"/>
        </w:rPr>
      </w:pPr>
      <w:r w:rsidRPr="00B92D4C">
        <w:rPr>
          <w:b/>
          <w:bCs/>
          <w:i/>
          <w:iCs/>
          <w:color w:val="auto"/>
          <w:sz w:val="24"/>
          <w:szCs w:val="24"/>
        </w:rPr>
        <w:t xml:space="preserve">Substantial Involvement </w:t>
      </w:r>
    </w:p>
    <w:p w14:paraId="47FCD02B" w14:textId="77777777" w:rsidR="00E43A6B" w:rsidRPr="00E43A6B" w:rsidRDefault="00E43A6B" w:rsidP="00E43A6B">
      <w:pPr>
        <w:shd w:val="clear" w:color="auto" w:fill="FFFFFF" w:themeFill="background1"/>
        <w:spacing w:after="0" w:line="240" w:lineRule="auto"/>
        <w:textAlignment w:val="baseline"/>
        <w:rPr>
          <w:rFonts w:eastAsia="Times New Roman"/>
          <w:sz w:val="24"/>
          <w:szCs w:val="24"/>
        </w:rPr>
      </w:pPr>
      <w:r w:rsidRPr="00E43A6B">
        <w:rPr>
          <w:rFonts w:eastAsia="Times New Roman"/>
          <w:sz w:val="24"/>
          <w:szCs w:val="24"/>
        </w:rPr>
        <w:t>n/a</w:t>
      </w:r>
    </w:p>
    <w:p w14:paraId="087CF5D6" w14:textId="77777777" w:rsidR="00121F0E" w:rsidRPr="00121F0E" w:rsidRDefault="00121F0E" w:rsidP="00121F0E"/>
    <w:p w14:paraId="232642FE" w14:textId="1EEBA965" w:rsidR="0012664D" w:rsidRDefault="0012664D" w:rsidP="000A6168">
      <w:pPr>
        <w:pStyle w:val="Heading3"/>
        <w:numPr>
          <w:ilvl w:val="0"/>
          <w:numId w:val="2"/>
        </w:numPr>
        <w:ind w:left="360"/>
        <w:rPr>
          <w:b/>
          <w:bCs/>
          <w:color w:val="auto"/>
        </w:rPr>
      </w:pPr>
      <w:bookmarkStart w:id="4" w:name="_Toc178331629"/>
      <w:r w:rsidRPr="00AC724A">
        <w:rPr>
          <w:b/>
          <w:bCs/>
          <w:color w:val="auto"/>
        </w:rPr>
        <w:t>Application Contents and Format</w:t>
      </w:r>
      <w:bookmarkEnd w:id="4"/>
    </w:p>
    <w:p w14:paraId="734D096C" w14:textId="77777777" w:rsidR="006E3B16" w:rsidRPr="006E3B16" w:rsidRDefault="006E3B16" w:rsidP="006E3B16"/>
    <w:p w14:paraId="4E922A77" w14:textId="1F337AA4" w:rsidR="00A03157" w:rsidRPr="005C01D7" w:rsidRDefault="00A03157"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u w:val="single"/>
        </w:rPr>
        <w:t xml:space="preserve">Please follow all </w:t>
      </w:r>
      <w:proofErr w:type="gramStart"/>
      <w:r w:rsidRPr="5E612342">
        <w:rPr>
          <w:rFonts w:eastAsia="Times New Roman"/>
          <w:sz w:val="24"/>
          <w:szCs w:val="24"/>
          <w:u w:val="single"/>
        </w:rPr>
        <w:t>instructions</w:t>
      </w:r>
      <w:proofErr w:type="gramEnd"/>
      <w:r w:rsidRPr="5E612342">
        <w:rPr>
          <w:rFonts w:eastAsia="Times New Roman"/>
          <w:sz w:val="24"/>
          <w:szCs w:val="24"/>
          <w:u w:val="single"/>
        </w:rPr>
        <w:t xml:space="preserve"> below carefully</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Proposals that do not meet the requirements of this announcement or fail to comply with the stated requirements will be ineligible.</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4AD386FD" w14:textId="77777777" w:rsidR="00D26B64" w:rsidRPr="005C01D7" w:rsidRDefault="00D26B64" w:rsidP="00D26B64">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2FEE6696" w14:textId="77777777" w:rsidR="00D26B64" w:rsidRPr="000E07D5" w:rsidRDefault="00D26B64" w:rsidP="000A6168">
      <w:pPr>
        <w:pStyle w:val="ListParagraph"/>
        <w:numPr>
          <w:ilvl w:val="0"/>
          <w:numId w:val="9"/>
        </w:numPr>
        <w:rPr>
          <w:sz w:val="24"/>
          <w:szCs w:val="24"/>
        </w:rPr>
      </w:pPr>
      <w:r w:rsidRPr="000E07D5">
        <w:rPr>
          <w:sz w:val="24"/>
          <w:szCs w:val="24"/>
        </w:rPr>
        <w:t>The proposal clearly addresses the goals and objectives of this funding opportunity</w:t>
      </w:r>
    </w:p>
    <w:p w14:paraId="67E257B0" w14:textId="77777777" w:rsidR="00D26B64" w:rsidRPr="000E07D5" w:rsidRDefault="00D26B64" w:rsidP="000A6168">
      <w:pPr>
        <w:pStyle w:val="ListParagraph"/>
        <w:numPr>
          <w:ilvl w:val="0"/>
          <w:numId w:val="9"/>
        </w:numPr>
        <w:rPr>
          <w:sz w:val="24"/>
          <w:szCs w:val="24"/>
        </w:rPr>
      </w:pPr>
      <w:r w:rsidRPr="000E07D5">
        <w:rPr>
          <w:sz w:val="24"/>
          <w:szCs w:val="24"/>
        </w:rPr>
        <w:t>All documents are in English</w:t>
      </w:r>
    </w:p>
    <w:p w14:paraId="714AFAEA" w14:textId="77777777" w:rsidR="00D26B64" w:rsidRPr="000E07D5" w:rsidRDefault="00D26B64" w:rsidP="000A6168">
      <w:pPr>
        <w:pStyle w:val="ListParagraph"/>
        <w:numPr>
          <w:ilvl w:val="0"/>
          <w:numId w:val="9"/>
        </w:numPr>
        <w:rPr>
          <w:sz w:val="24"/>
          <w:szCs w:val="24"/>
        </w:rPr>
      </w:pPr>
      <w:r w:rsidRPr="000E07D5">
        <w:rPr>
          <w:sz w:val="24"/>
          <w:szCs w:val="24"/>
        </w:rPr>
        <w:t>All budgets are in U.S. dollars</w:t>
      </w:r>
    </w:p>
    <w:p w14:paraId="6488C623" w14:textId="77777777" w:rsidR="00D26B64" w:rsidRPr="000E07D5" w:rsidRDefault="00D26B64" w:rsidP="000A6168">
      <w:pPr>
        <w:pStyle w:val="ListParagraph"/>
        <w:numPr>
          <w:ilvl w:val="0"/>
          <w:numId w:val="9"/>
        </w:numPr>
        <w:rPr>
          <w:sz w:val="24"/>
          <w:szCs w:val="24"/>
        </w:rPr>
      </w:pPr>
      <w:r w:rsidRPr="000E07D5">
        <w:rPr>
          <w:sz w:val="24"/>
          <w:szCs w:val="24"/>
        </w:rPr>
        <w:t>All pages are numbered</w:t>
      </w:r>
    </w:p>
    <w:p w14:paraId="6E26128A" w14:textId="77777777" w:rsidR="00D26B64" w:rsidRPr="000E07D5" w:rsidRDefault="00D26B64" w:rsidP="000A6168">
      <w:pPr>
        <w:pStyle w:val="ListParagraph"/>
        <w:numPr>
          <w:ilvl w:val="0"/>
          <w:numId w:val="9"/>
        </w:numPr>
        <w:rPr>
          <w:sz w:val="24"/>
          <w:szCs w:val="24"/>
        </w:rPr>
      </w:pPr>
      <w:r w:rsidRPr="000E07D5">
        <w:rPr>
          <w:sz w:val="24"/>
          <w:szCs w:val="24"/>
        </w:rPr>
        <w:t xml:space="preserve">All documents are formatted to </w:t>
      </w:r>
      <w:r>
        <w:rPr>
          <w:sz w:val="24"/>
          <w:szCs w:val="24"/>
        </w:rPr>
        <w:t xml:space="preserve">fit </w:t>
      </w:r>
      <w:r w:rsidRPr="000E07D5">
        <w:rPr>
          <w:sz w:val="24"/>
          <w:szCs w:val="24"/>
        </w:rPr>
        <w:t>8 ½ x 11 paper, and</w:t>
      </w:r>
    </w:p>
    <w:p w14:paraId="45A23291" w14:textId="77777777" w:rsidR="00D26B64" w:rsidRPr="000E07D5" w:rsidRDefault="00D26B64" w:rsidP="000A6168">
      <w:pPr>
        <w:pStyle w:val="ListParagraph"/>
        <w:numPr>
          <w:ilvl w:val="0"/>
          <w:numId w:val="9"/>
        </w:numPr>
        <w:rPr>
          <w:sz w:val="24"/>
          <w:szCs w:val="24"/>
        </w:rPr>
      </w:pPr>
      <w:r w:rsidRPr="000E07D5">
        <w:rPr>
          <w:sz w:val="24"/>
          <w:szCs w:val="24"/>
        </w:rPr>
        <w:t>All Microsoft Word documents are single-spaced, 12-point Calibri font, with a minimum of 1-inch margins.</w:t>
      </w:r>
    </w:p>
    <w:p w14:paraId="454C78AE" w14:textId="08D1068B"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w:t>
      </w:r>
      <w:r w:rsidR="00E913C0">
        <w:rPr>
          <w:rFonts w:eastAsia="Times New Roman" w:cstheme="minorHAnsi"/>
          <w:sz w:val="24"/>
          <w:szCs w:val="24"/>
        </w:rPr>
        <w:t xml:space="preserve"> </w:t>
      </w:r>
    </w:p>
    <w:p w14:paraId="5CD7585C" w14:textId="77777777" w:rsidR="00222B31" w:rsidRDefault="00A03157" w:rsidP="000A6168">
      <w:pPr>
        <w:pStyle w:val="Heading5"/>
        <w:numPr>
          <w:ilvl w:val="0"/>
          <w:numId w:val="8"/>
        </w:numPr>
        <w:ind w:left="270" w:hanging="270"/>
        <w:rPr>
          <w:b/>
          <w:bCs/>
          <w:i/>
          <w:iCs/>
          <w:color w:val="auto"/>
          <w:sz w:val="24"/>
          <w:szCs w:val="24"/>
        </w:rPr>
      </w:pPr>
      <w:r w:rsidRPr="00222B31">
        <w:rPr>
          <w:b/>
          <w:bCs/>
          <w:i/>
          <w:iCs/>
          <w:color w:val="auto"/>
          <w:sz w:val="24"/>
          <w:szCs w:val="24"/>
        </w:rPr>
        <w:t>Mandatory application forms</w:t>
      </w:r>
    </w:p>
    <w:p w14:paraId="700E0EF7" w14:textId="77777777" w:rsidR="007F6249" w:rsidRPr="008D1747" w:rsidRDefault="007F6249" w:rsidP="000A6168">
      <w:pPr>
        <w:pStyle w:val="ListParagraph"/>
        <w:numPr>
          <w:ilvl w:val="0"/>
          <w:numId w:val="28"/>
        </w:numPr>
        <w:rPr>
          <w:sz w:val="24"/>
          <w:szCs w:val="24"/>
        </w:rPr>
      </w:pPr>
      <w:r w:rsidRPr="5E612342">
        <w:rPr>
          <w:sz w:val="24"/>
          <w:szCs w:val="24"/>
        </w:rPr>
        <w:t>SF-424 (Application for Federal Assistance – organizations) at www.grants.gov</w:t>
      </w:r>
    </w:p>
    <w:p w14:paraId="66610720" w14:textId="77777777" w:rsidR="007F6249" w:rsidRPr="008D1747" w:rsidRDefault="007F6249" w:rsidP="000A6168">
      <w:pPr>
        <w:pStyle w:val="ListParagraph"/>
        <w:numPr>
          <w:ilvl w:val="0"/>
          <w:numId w:val="28"/>
        </w:numPr>
        <w:rPr>
          <w:sz w:val="24"/>
          <w:szCs w:val="24"/>
        </w:rPr>
      </w:pPr>
      <w:r w:rsidRPr="5E612342">
        <w:rPr>
          <w:sz w:val="24"/>
          <w:szCs w:val="24"/>
        </w:rPr>
        <w:t>SF-424A (Budget Information for Non-Construction programs) at grants.gov</w:t>
      </w:r>
    </w:p>
    <w:p w14:paraId="335B37F5" w14:textId="77777777" w:rsidR="007F6249" w:rsidRPr="008D1747" w:rsidRDefault="007F6249" w:rsidP="000A6168">
      <w:pPr>
        <w:pStyle w:val="ListParagraph"/>
        <w:numPr>
          <w:ilvl w:val="0"/>
          <w:numId w:val="28"/>
        </w:numPr>
        <w:rPr>
          <w:sz w:val="24"/>
          <w:szCs w:val="24"/>
        </w:rPr>
      </w:pPr>
      <w:r w:rsidRPr="5E612342">
        <w:rPr>
          <w:sz w:val="24"/>
          <w:szCs w:val="24"/>
        </w:rPr>
        <w:lastRenderedPageBreak/>
        <w:t>SF-424B (Assurances for Non-Construction programs) at grants.gov (note: the SF-424B is only required for individuals, organizations exempt from registration, and for organizations not required to fully register in SAM.gov)</w:t>
      </w:r>
    </w:p>
    <w:p w14:paraId="75F111D2" w14:textId="67D5D366" w:rsidR="006E7675" w:rsidRPr="006E7675" w:rsidRDefault="00222B31" w:rsidP="000A6168">
      <w:pPr>
        <w:pStyle w:val="Heading5"/>
        <w:numPr>
          <w:ilvl w:val="0"/>
          <w:numId w:val="28"/>
        </w:numPr>
        <w:rPr>
          <w:b/>
          <w:bCs/>
          <w:i/>
          <w:iCs/>
          <w:color w:val="auto"/>
          <w:sz w:val="24"/>
          <w:szCs w:val="24"/>
        </w:rPr>
      </w:pPr>
      <w:r w:rsidRPr="006E7675">
        <w:rPr>
          <w:b/>
          <w:bCs/>
          <w:i/>
          <w:iCs/>
          <w:color w:val="auto"/>
          <w:sz w:val="24"/>
          <w:szCs w:val="24"/>
        </w:rPr>
        <w:t>Summary Page</w:t>
      </w:r>
      <w:r w:rsidR="007138DC">
        <w:rPr>
          <w:b/>
          <w:bCs/>
          <w:i/>
          <w:iCs/>
          <w:color w:val="auto"/>
          <w:sz w:val="24"/>
          <w:szCs w:val="24"/>
        </w:rPr>
        <w:t xml:space="preserve"> (optional)</w:t>
      </w:r>
    </w:p>
    <w:p w14:paraId="7D3EFA08" w14:textId="1DF2E59F" w:rsidR="006E7675" w:rsidRDefault="00222B31" w:rsidP="006E7675">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Cover sheet stating the applicant</w:t>
      </w:r>
      <w:r w:rsidR="00290183">
        <w:rPr>
          <w:rFonts w:eastAsia="Times New Roman" w:cstheme="minorHAnsi"/>
          <w:sz w:val="24"/>
          <w:szCs w:val="24"/>
        </w:rPr>
        <w:t>’s</w:t>
      </w:r>
      <w:r w:rsidRPr="00222B31">
        <w:rPr>
          <w:rFonts w:eastAsia="Times New Roman" w:cstheme="minorHAnsi"/>
          <w:sz w:val="24"/>
          <w:szCs w:val="24"/>
        </w:rPr>
        <w:t xml:space="preserve"> name and organization, proposal date, program title, program period proposed start and end date, and brief purpose of the program.</w:t>
      </w:r>
    </w:p>
    <w:p w14:paraId="65235CAD" w14:textId="77777777" w:rsidR="006E7675" w:rsidRDefault="006E7675" w:rsidP="006E7675">
      <w:pPr>
        <w:shd w:val="clear" w:color="auto" w:fill="FFFFFF"/>
        <w:spacing w:after="0" w:line="240" w:lineRule="auto"/>
        <w:textAlignment w:val="baseline"/>
        <w:rPr>
          <w:rFonts w:eastAsia="Times New Roman" w:cstheme="minorHAnsi"/>
          <w:color w:val="333333"/>
          <w:sz w:val="24"/>
          <w:szCs w:val="24"/>
        </w:rPr>
      </w:pPr>
    </w:p>
    <w:p w14:paraId="64DCB2BE" w14:textId="4DFBF18A" w:rsidR="006E7675" w:rsidRPr="006E7675" w:rsidRDefault="00222B31" w:rsidP="000A6168">
      <w:pPr>
        <w:pStyle w:val="Heading5"/>
        <w:numPr>
          <w:ilvl w:val="0"/>
          <w:numId w:val="28"/>
        </w:numPr>
        <w:rPr>
          <w:b/>
          <w:bCs/>
          <w:i/>
          <w:iCs/>
          <w:color w:val="auto"/>
          <w:sz w:val="24"/>
          <w:szCs w:val="24"/>
        </w:rPr>
      </w:pPr>
      <w:r w:rsidRPr="006E7675">
        <w:rPr>
          <w:b/>
          <w:bCs/>
          <w:i/>
          <w:iCs/>
          <w:color w:val="auto"/>
          <w:sz w:val="24"/>
          <w:szCs w:val="24"/>
        </w:rPr>
        <w:t>Proposal (</w:t>
      </w:r>
      <w:r w:rsidR="007F6249" w:rsidRPr="007F6249">
        <w:rPr>
          <w:b/>
          <w:bCs/>
          <w:i/>
          <w:iCs/>
          <w:color w:val="auto"/>
          <w:sz w:val="24"/>
          <w:szCs w:val="24"/>
        </w:rPr>
        <w:t>10</w:t>
      </w:r>
      <w:r w:rsidRPr="007F6249">
        <w:rPr>
          <w:b/>
          <w:bCs/>
          <w:i/>
          <w:iCs/>
          <w:color w:val="auto"/>
          <w:sz w:val="24"/>
          <w:szCs w:val="24"/>
        </w:rPr>
        <w:t xml:space="preserve"> </w:t>
      </w:r>
      <w:r w:rsidRPr="006E7675">
        <w:rPr>
          <w:b/>
          <w:bCs/>
          <w:i/>
          <w:iCs/>
          <w:color w:val="auto"/>
          <w:sz w:val="24"/>
          <w:szCs w:val="24"/>
        </w:rPr>
        <w:t>pages maximum)</w:t>
      </w:r>
    </w:p>
    <w:p w14:paraId="4F583076" w14:textId="1F9CE5B9" w:rsidR="00222B31" w:rsidRPr="005C01D7" w:rsidRDefault="00222B31"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 xml:space="preserve">The proposal should contain sufficient </w:t>
      </w:r>
      <w:proofErr w:type="gramStart"/>
      <w:r w:rsidRPr="5E612342">
        <w:rPr>
          <w:rFonts w:eastAsia="Times New Roman"/>
          <w:sz w:val="24"/>
          <w:szCs w:val="24"/>
        </w:rPr>
        <w:t>information</w:t>
      </w:r>
      <w:proofErr w:type="gramEnd"/>
      <w:r w:rsidRPr="5E612342">
        <w:rPr>
          <w:rFonts w:eastAsia="Times New Roman"/>
          <w:sz w:val="24"/>
          <w:szCs w:val="24"/>
        </w:rPr>
        <w:t xml:space="preserve"> that anyone not familiar with it would understand exactly what the applicant wants to do.</w:t>
      </w:r>
      <w:r w:rsidR="00E913C0">
        <w:rPr>
          <w:rFonts w:eastAsia="Times New Roman"/>
          <w:sz w:val="24"/>
          <w:szCs w:val="24"/>
        </w:rPr>
        <w:t xml:space="preserve"> </w:t>
      </w:r>
      <w:r w:rsidRPr="5E612342">
        <w:rPr>
          <w:rFonts w:eastAsia="Times New Roman"/>
          <w:sz w:val="24"/>
          <w:szCs w:val="24"/>
        </w:rPr>
        <w:t>You may use your own proposal format, but it must include all the items below.</w:t>
      </w:r>
      <w:r w:rsidR="00E913C0">
        <w:rPr>
          <w:rFonts w:eastAsia="Times New Roman"/>
          <w:sz w:val="24"/>
          <w:szCs w:val="24"/>
        </w:rPr>
        <w:t xml:space="preserve"> </w:t>
      </w:r>
      <w:r>
        <w:br/>
      </w:r>
    </w:p>
    <w:p w14:paraId="0547F32A" w14:textId="7F2CC58E" w:rsidR="00222B31" w:rsidRPr="005C01D7" w:rsidRDefault="00222B31" w:rsidP="000A6168">
      <w:pPr>
        <w:pStyle w:val="ListParagraph"/>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Proposal Summary:</w:t>
      </w:r>
      <w:r w:rsidR="00E913C0">
        <w:rPr>
          <w:rFonts w:eastAsia="Times New Roman"/>
          <w:b/>
          <w:bCs/>
          <w:sz w:val="24"/>
          <w:szCs w:val="24"/>
          <w:bdr w:val="none" w:sz="0" w:space="0" w:color="auto" w:frame="1"/>
        </w:rPr>
        <w:t xml:space="preserve"> </w:t>
      </w:r>
      <w:r w:rsidRPr="5E612342">
        <w:rPr>
          <w:rFonts w:eastAsia="Times New Roman"/>
          <w:sz w:val="24"/>
          <w:szCs w:val="24"/>
          <w:bdr w:val="none" w:sz="0" w:space="0" w:color="auto" w:frame="1"/>
        </w:rPr>
        <w:t>Short</w:t>
      </w:r>
      <w:r w:rsidRPr="5E612342">
        <w:rPr>
          <w:rFonts w:eastAsia="Times New Roman"/>
          <w:sz w:val="24"/>
          <w:szCs w:val="24"/>
        </w:rPr>
        <w:t xml:space="preserve"> narrative that outlines the proposed </w:t>
      </w:r>
      <w:r w:rsidR="00563FA8" w:rsidRPr="5E612342">
        <w:rPr>
          <w:rFonts w:eastAsia="Times New Roman"/>
          <w:sz w:val="24"/>
          <w:szCs w:val="24"/>
        </w:rPr>
        <w:t>project</w:t>
      </w:r>
      <w:r w:rsidRPr="5E612342">
        <w:rPr>
          <w:rFonts w:eastAsia="Times New Roman"/>
          <w:sz w:val="24"/>
          <w:szCs w:val="24"/>
        </w:rPr>
        <w:t>, including pro</w:t>
      </w:r>
      <w:r w:rsidR="00563FA8" w:rsidRPr="5E612342">
        <w:rPr>
          <w:rFonts w:eastAsia="Times New Roman"/>
          <w:sz w:val="24"/>
          <w:szCs w:val="24"/>
        </w:rPr>
        <w:t>ject</w:t>
      </w:r>
      <w:r w:rsidRPr="5E612342">
        <w:rPr>
          <w:rFonts w:eastAsia="Times New Roman"/>
          <w:sz w:val="24"/>
          <w:szCs w:val="24"/>
        </w:rPr>
        <w:t xml:space="preserve"> objectives and anticipated impact.</w:t>
      </w:r>
    </w:p>
    <w:p w14:paraId="344852FF" w14:textId="70F4215D"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Introduction to the Organization or Individual applying</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 xml:space="preserve">A description of past and present operations, showing ability to carry out the program, including information on all previous grants from the </w:t>
      </w:r>
      <w:r w:rsidR="00071851" w:rsidRPr="5E612342">
        <w:rPr>
          <w:rFonts w:eastAsia="Times New Roman"/>
          <w:sz w:val="24"/>
          <w:szCs w:val="24"/>
        </w:rPr>
        <w:t>State Department</w:t>
      </w:r>
      <w:r w:rsidRPr="5E612342">
        <w:rPr>
          <w:rFonts w:eastAsia="Times New Roman"/>
          <w:sz w:val="24"/>
          <w:szCs w:val="24"/>
        </w:rPr>
        <w:t xml:space="preserve"> and/or U.S. government agencies.</w:t>
      </w:r>
    </w:p>
    <w:p w14:paraId="55A4D814" w14:textId="7DB180F7"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Problem Statement:</w:t>
      </w:r>
      <w:r w:rsidR="00E913C0">
        <w:rPr>
          <w:rFonts w:eastAsia="Times New Roman"/>
          <w:b/>
          <w:bCs/>
          <w:sz w:val="24"/>
          <w:szCs w:val="24"/>
          <w:bdr w:val="none" w:sz="0" w:space="0" w:color="auto" w:frame="1"/>
        </w:rPr>
        <w:t xml:space="preserve"> </w:t>
      </w:r>
      <w:r w:rsidRPr="5E612342">
        <w:rPr>
          <w:rFonts w:eastAsia="Times New Roman"/>
          <w:sz w:val="24"/>
          <w:szCs w:val="24"/>
        </w:rPr>
        <w:t>Clear, concise and well-supported statement of the problem to be addressed and why the proposed program is needed</w:t>
      </w:r>
    </w:p>
    <w:p w14:paraId="30025022" w14:textId="2692011E" w:rsidR="00222B31" w:rsidRPr="005C01D7" w:rsidRDefault="00222B31" w:rsidP="000A6168">
      <w:pPr>
        <w:numPr>
          <w:ilvl w:val="0"/>
          <w:numId w:val="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w:t>
      </w:r>
      <w:r w:rsidR="00E913C0">
        <w:rPr>
          <w:rFonts w:eastAsia="Times New Roman" w:cstheme="minorHAnsi"/>
          <w:b/>
          <w:bCs/>
          <w:sz w:val="24"/>
          <w:szCs w:val="24"/>
          <w:bdr w:val="none" w:sz="0" w:space="0" w:color="auto" w:frame="1"/>
        </w:rPr>
        <w:t xml:space="preserve"> </w:t>
      </w:r>
      <w:r w:rsidRPr="005C01D7">
        <w:rPr>
          <w:rFonts w:eastAsia="Times New Roman" w:cstheme="minorHAnsi"/>
          <w:sz w:val="24"/>
          <w:szCs w:val="24"/>
        </w:rPr>
        <w:t>The “goals” describe what the program is intended to achieve.</w:t>
      </w:r>
      <w:r w:rsidR="00E913C0">
        <w:rPr>
          <w:rFonts w:eastAsia="Times New Roman" w:cstheme="minorHAnsi"/>
          <w:sz w:val="24"/>
          <w:szCs w:val="24"/>
        </w:rPr>
        <w:t xml:space="preserve"> </w:t>
      </w:r>
      <w:r w:rsidRPr="005C01D7">
        <w:rPr>
          <w:rFonts w:eastAsia="Times New Roman" w:cstheme="minorHAnsi"/>
          <w:sz w:val="24"/>
          <w:szCs w:val="24"/>
        </w:rPr>
        <w:t>The “objectives” refer to the intermediate accomplishments on the way to the goals. These should be achievable and measurable.</w:t>
      </w:r>
    </w:p>
    <w:p w14:paraId="63C8EC29" w14:textId="51037D97"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w:t>
      </w:r>
      <w:r w:rsidR="00563FA8" w:rsidRPr="5E612342">
        <w:rPr>
          <w:rFonts w:eastAsia="Times New Roman"/>
          <w:b/>
          <w:bCs/>
          <w:sz w:val="24"/>
          <w:szCs w:val="24"/>
          <w:bdr w:val="none" w:sz="0" w:space="0" w:color="auto" w:frame="1"/>
        </w:rPr>
        <w:t>ject</w:t>
      </w:r>
      <w:r w:rsidRPr="5E612342">
        <w:rPr>
          <w:rFonts w:eastAsia="Times New Roman"/>
          <w:b/>
          <w:bCs/>
          <w:sz w:val="24"/>
          <w:szCs w:val="24"/>
          <w:bdr w:val="none" w:sz="0" w:space="0" w:color="auto" w:frame="1"/>
        </w:rPr>
        <w:t xml:space="preserve"> Activities</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 xml:space="preserve">Describe the program activities and how they will help achieve the objectives. </w:t>
      </w:r>
    </w:p>
    <w:p w14:paraId="2E18C97F" w14:textId="5B5A50AD"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w:t>
      </w:r>
      <w:r w:rsidR="00563FA8" w:rsidRPr="5E612342">
        <w:rPr>
          <w:rFonts w:eastAsia="Times New Roman"/>
          <w:b/>
          <w:bCs/>
          <w:sz w:val="24"/>
          <w:szCs w:val="24"/>
          <w:bdr w:val="none" w:sz="0" w:space="0" w:color="auto" w:frame="1"/>
        </w:rPr>
        <w:t>ject</w:t>
      </w:r>
      <w:r w:rsidRPr="5E612342">
        <w:rPr>
          <w:rFonts w:eastAsia="Times New Roman"/>
          <w:b/>
          <w:bCs/>
          <w:sz w:val="24"/>
          <w:szCs w:val="24"/>
          <w:bdr w:val="none" w:sz="0" w:space="0" w:color="auto" w:frame="1"/>
        </w:rPr>
        <w:t xml:space="preserve"> Methods and Design</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A description of how the program is expected to work to solve the stated problem and achieve the goal.</w:t>
      </w:r>
      <w:r w:rsidR="00E913C0">
        <w:rPr>
          <w:rFonts w:eastAsia="Times New Roman"/>
          <w:sz w:val="24"/>
          <w:szCs w:val="24"/>
        </w:rPr>
        <w:t xml:space="preserve"> </w:t>
      </w:r>
      <w:r w:rsidRPr="5E612342">
        <w:rPr>
          <w:rFonts w:eastAsia="Times New Roman"/>
          <w:sz w:val="24"/>
          <w:szCs w:val="24"/>
        </w:rPr>
        <w:t xml:space="preserve">Include a logic model as appropriate. </w:t>
      </w:r>
    </w:p>
    <w:p w14:paraId="07F6D67F" w14:textId="377ED729" w:rsidR="00222B31" w:rsidRPr="005C01D7" w:rsidRDefault="00222B31" w:rsidP="000A6168">
      <w:pPr>
        <w:numPr>
          <w:ilvl w:val="0"/>
          <w:numId w:val="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Proposed 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Schedule and Timeline:</w:t>
      </w:r>
      <w:r w:rsidR="00E913C0">
        <w:rPr>
          <w:rFonts w:eastAsia="Times New Roman" w:cstheme="minorHAnsi"/>
          <w:b/>
          <w:bCs/>
          <w:sz w:val="24"/>
          <w:szCs w:val="24"/>
          <w:bdr w:val="none" w:sz="0" w:space="0" w:color="auto" w:frame="1"/>
        </w:rPr>
        <w:t xml:space="preserve"> </w:t>
      </w:r>
      <w:r w:rsidRPr="005C01D7">
        <w:rPr>
          <w:rFonts w:eastAsia="Times New Roman" w:cstheme="minorHAnsi"/>
          <w:sz w:val="24"/>
          <w:szCs w:val="24"/>
        </w:rPr>
        <w:t>The proposed timeline for the program activities.</w:t>
      </w:r>
      <w:r w:rsidR="00E913C0">
        <w:rPr>
          <w:rFonts w:eastAsia="Times New Roman" w:cstheme="minorHAnsi"/>
          <w:sz w:val="24"/>
          <w:szCs w:val="24"/>
        </w:rPr>
        <w:t xml:space="preserve"> </w:t>
      </w:r>
      <w:r w:rsidRPr="005C01D7">
        <w:rPr>
          <w:rFonts w:eastAsia="Times New Roman" w:cstheme="minorHAnsi"/>
          <w:sz w:val="24"/>
          <w:szCs w:val="24"/>
        </w:rPr>
        <w:t>Include the dates, times, and locations of planned activities and events.</w:t>
      </w:r>
    </w:p>
    <w:p w14:paraId="238F72F2" w14:textId="55AA7ED3"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Key Personnel:</w:t>
      </w:r>
      <w:r w:rsidR="00E913C0">
        <w:rPr>
          <w:rFonts w:eastAsia="Times New Roman"/>
          <w:b/>
          <w:bCs/>
          <w:sz w:val="24"/>
          <w:szCs w:val="24"/>
          <w:bdr w:val="none" w:sz="0" w:space="0" w:color="auto" w:frame="1"/>
        </w:rPr>
        <w:t xml:space="preserve"> </w:t>
      </w:r>
      <w:r w:rsidRPr="5E612342">
        <w:rPr>
          <w:rFonts w:eastAsia="Times New Roman"/>
          <w:sz w:val="24"/>
          <w:szCs w:val="24"/>
        </w:rPr>
        <w:t>Names, titles, roles and experience/qualifications of key personnel involved in the program.</w:t>
      </w:r>
      <w:r w:rsidR="00E913C0">
        <w:rPr>
          <w:rFonts w:eastAsia="Times New Roman"/>
          <w:sz w:val="24"/>
          <w:szCs w:val="24"/>
        </w:rPr>
        <w:t xml:space="preserve"> </w:t>
      </w:r>
      <w:r w:rsidRPr="5E612342">
        <w:rPr>
          <w:rFonts w:eastAsia="Times New Roman"/>
          <w:sz w:val="24"/>
          <w:szCs w:val="24"/>
        </w:rPr>
        <w:t>What proportion of their time will be used in support of this program?</w:t>
      </w:r>
      <w:r w:rsidR="00E913C0">
        <w:rPr>
          <w:rFonts w:eastAsia="Times New Roman"/>
          <w:sz w:val="24"/>
          <w:szCs w:val="24"/>
        </w:rPr>
        <w:t xml:space="preserve"> </w:t>
      </w:r>
    </w:p>
    <w:p w14:paraId="51397937" w14:textId="3B2D7497" w:rsidR="00222B31" w:rsidRPr="005C01D7" w:rsidRDefault="00222B31" w:rsidP="000A6168">
      <w:pPr>
        <w:numPr>
          <w:ilvl w:val="0"/>
          <w:numId w:val="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4A6E6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Partners:</w:t>
      </w:r>
      <w:r w:rsidR="00E913C0">
        <w:rPr>
          <w:rFonts w:eastAsia="Times New Roman" w:cstheme="minorHAnsi"/>
          <w:sz w:val="24"/>
          <w:szCs w:val="24"/>
        </w:rPr>
        <w:t xml:space="preserve"> </w:t>
      </w:r>
      <w:r w:rsidRPr="005C01D7">
        <w:rPr>
          <w:rFonts w:eastAsia="Times New Roman" w:cstheme="minorHAnsi"/>
          <w:sz w:val="24"/>
          <w:szCs w:val="24"/>
        </w:rPr>
        <w:t>List the names and type of involvement of key partner organizations and sub-awardees.</w:t>
      </w:r>
    </w:p>
    <w:p w14:paraId="24EC21E0" w14:textId="0586D3FE"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w:t>
      </w:r>
      <w:r w:rsidR="004A6E68" w:rsidRPr="5E612342">
        <w:rPr>
          <w:rFonts w:eastAsia="Times New Roman"/>
          <w:b/>
          <w:bCs/>
          <w:sz w:val="24"/>
          <w:szCs w:val="24"/>
          <w:bdr w:val="none" w:sz="0" w:space="0" w:color="auto" w:frame="1"/>
        </w:rPr>
        <w:t>ject</w:t>
      </w:r>
      <w:r w:rsidRPr="5E612342">
        <w:rPr>
          <w:rFonts w:eastAsia="Times New Roman"/>
          <w:b/>
          <w:bCs/>
          <w:sz w:val="24"/>
          <w:szCs w:val="24"/>
          <w:bdr w:val="none" w:sz="0" w:space="0" w:color="auto" w:frame="1"/>
        </w:rPr>
        <w:t xml:space="preserve"> Monitoring and Evaluation Plan:</w:t>
      </w:r>
      <w:r w:rsidR="00E913C0">
        <w:rPr>
          <w:rFonts w:eastAsia="Times New Roman"/>
          <w:sz w:val="24"/>
          <w:szCs w:val="24"/>
        </w:rPr>
        <w:t xml:space="preserve"> </w:t>
      </w:r>
      <w:r w:rsidRPr="5E612342">
        <w:rPr>
          <w:rFonts w:eastAsia="Times New Roman"/>
          <w:sz w:val="24"/>
          <w:szCs w:val="24"/>
        </w:rPr>
        <w:t>This is an important part of successful grants.</w:t>
      </w:r>
      <w:r w:rsidR="00E913C0">
        <w:rPr>
          <w:rFonts w:eastAsia="Times New Roman"/>
          <w:sz w:val="24"/>
          <w:szCs w:val="24"/>
        </w:rPr>
        <w:t xml:space="preserve"> </w:t>
      </w:r>
      <w:r w:rsidRPr="5E612342">
        <w:rPr>
          <w:rFonts w:eastAsia="Times New Roman"/>
          <w:sz w:val="24"/>
          <w:szCs w:val="24"/>
        </w:rPr>
        <w:t xml:space="preserve">Throughout the timeframe of the grant, how will the activities be monitored to ensure they are happening in a timely manner, and how will the program be evaluated to make sure it </w:t>
      </w:r>
      <w:proofErr w:type="gramStart"/>
      <w:r w:rsidRPr="5E612342">
        <w:rPr>
          <w:rFonts w:eastAsia="Times New Roman"/>
          <w:sz w:val="24"/>
          <w:szCs w:val="24"/>
        </w:rPr>
        <w:t>is meeting</w:t>
      </w:r>
      <w:proofErr w:type="gramEnd"/>
      <w:r w:rsidRPr="5E612342">
        <w:rPr>
          <w:rFonts w:eastAsia="Times New Roman"/>
          <w:sz w:val="24"/>
          <w:szCs w:val="24"/>
        </w:rPr>
        <w:t xml:space="preserve"> the goals of the grant?</w:t>
      </w:r>
    </w:p>
    <w:p w14:paraId="11DC61A0" w14:textId="53C1B2D3"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Future Funding or Sustainability</w:t>
      </w:r>
      <w:r w:rsidR="1D2C0E0D"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Applicant’s plan for continuing the program beyond the grant period, or the availability of other resources, if applicable.</w:t>
      </w:r>
    </w:p>
    <w:p w14:paraId="4E99E308" w14:textId="77777777" w:rsidR="00222B31" w:rsidRPr="005C01D7" w:rsidRDefault="00222B31" w:rsidP="006E7675">
      <w:pPr>
        <w:shd w:val="clear" w:color="auto" w:fill="FFFFFF"/>
        <w:spacing w:after="0" w:line="240" w:lineRule="auto"/>
        <w:ind w:left="360"/>
        <w:textAlignment w:val="baseline"/>
        <w:rPr>
          <w:rFonts w:eastAsia="Times New Roman" w:cstheme="minorHAnsi"/>
          <w:sz w:val="24"/>
          <w:szCs w:val="24"/>
        </w:rPr>
      </w:pPr>
    </w:p>
    <w:p w14:paraId="4E952067" w14:textId="1BB058E1" w:rsidR="006E7675" w:rsidRPr="006E7675" w:rsidRDefault="007F164C" w:rsidP="000A6168">
      <w:pPr>
        <w:pStyle w:val="Heading5"/>
        <w:numPr>
          <w:ilvl w:val="0"/>
          <w:numId w:val="28"/>
        </w:numPr>
        <w:rPr>
          <w:b/>
          <w:bCs/>
          <w:i/>
          <w:iCs/>
          <w:color w:val="auto"/>
          <w:sz w:val="24"/>
          <w:szCs w:val="24"/>
        </w:rPr>
      </w:pPr>
      <w:r>
        <w:rPr>
          <w:b/>
          <w:bCs/>
          <w:i/>
          <w:iCs/>
          <w:color w:val="auto"/>
          <w:sz w:val="24"/>
          <w:szCs w:val="24"/>
        </w:rPr>
        <w:lastRenderedPageBreak/>
        <w:t xml:space="preserve"> </w:t>
      </w:r>
      <w:r w:rsidR="00222B31" w:rsidRPr="006E7675">
        <w:rPr>
          <w:b/>
          <w:bCs/>
          <w:i/>
          <w:iCs/>
          <w:color w:val="auto"/>
          <w:sz w:val="24"/>
          <w:szCs w:val="24"/>
        </w:rPr>
        <w:t>Budget Justification Narrative</w:t>
      </w:r>
    </w:p>
    <w:p w14:paraId="00A794AF" w14:textId="28844BB1" w:rsidR="00222B31" w:rsidRPr="003173EA" w:rsidRDefault="00222B31" w:rsidP="003173EA">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w:t>
      </w:r>
      <w:r w:rsidR="00E913C0">
        <w:rPr>
          <w:rFonts w:eastAsia="Times New Roman" w:cstheme="minorHAnsi"/>
          <w:sz w:val="24"/>
          <w:szCs w:val="24"/>
        </w:rPr>
        <w:t xml:space="preserve"> </w:t>
      </w:r>
      <w:r w:rsidRPr="003173EA">
        <w:rPr>
          <w:rFonts w:eastAsia="Times New Roman" w:cstheme="minorHAnsi"/>
          <w:sz w:val="24"/>
          <w:szCs w:val="24"/>
        </w:rPr>
        <w:t>See section </w:t>
      </w:r>
      <w:r w:rsidR="00BE5C24">
        <w:rPr>
          <w:rFonts w:eastAsia="Times New Roman" w:cstheme="minorHAnsi"/>
          <w:i/>
          <w:iCs/>
          <w:sz w:val="24"/>
          <w:szCs w:val="24"/>
          <w:bdr w:val="none" w:sz="0" w:space="0" w:color="auto" w:frame="1"/>
        </w:rPr>
        <w:t>I</w:t>
      </w:r>
      <w:r w:rsidRPr="003173EA">
        <w:rPr>
          <w:rFonts w:eastAsia="Times New Roman" w:cstheme="minorHAnsi"/>
          <w:i/>
          <w:iCs/>
          <w:sz w:val="24"/>
          <w:szCs w:val="24"/>
          <w:bdr w:val="none" w:sz="0" w:space="0" w:color="auto" w:frame="1"/>
        </w:rPr>
        <w:t>. Other Information: Guidelines for Budget Submissions</w:t>
      </w:r>
      <w:r w:rsidRPr="003173EA">
        <w:rPr>
          <w:rFonts w:eastAsia="Times New Roman" w:cstheme="minorHAnsi"/>
          <w:sz w:val="24"/>
          <w:szCs w:val="24"/>
        </w:rPr>
        <w:t> below for further information.</w:t>
      </w:r>
    </w:p>
    <w:p w14:paraId="37FFAAD5" w14:textId="77777777" w:rsidR="00222B31" w:rsidRPr="005C01D7" w:rsidRDefault="00222B31" w:rsidP="00222B31">
      <w:pPr>
        <w:shd w:val="clear" w:color="auto" w:fill="FFFFFF"/>
        <w:spacing w:after="0" w:line="240" w:lineRule="auto"/>
        <w:ind w:left="360"/>
        <w:textAlignment w:val="baseline"/>
        <w:rPr>
          <w:rFonts w:eastAsia="Times New Roman" w:cstheme="minorHAnsi"/>
          <w:sz w:val="24"/>
          <w:szCs w:val="24"/>
        </w:rPr>
      </w:pPr>
    </w:p>
    <w:p w14:paraId="66497C21" w14:textId="574E6ED4" w:rsidR="00222B31" w:rsidRPr="005C01D7" w:rsidRDefault="007F164C" w:rsidP="000A6168">
      <w:pPr>
        <w:pStyle w:val="Heading5"/>
        <w:numPr>
          <w:ilvl w:val="0"/>
          <w:numId w:val="28"/>
        </w:numPr>
        <w:rPr>
          <w:rFonts w:eastAsia="Times New Roman" w:cstheme="minorHAnsi"/>
          <w:b/>
          <w:color w:val="333333"/>
          <w:sz w:val="24"/>
          <w:szCs w:val="24"/>
        </w:rPr>
      </w:pPr>
      <w:r>
        <w:rPr>
          <w:b/>
          <w:bCs/>
          <w:i/>
          <w:iCs/>
          <w:color w:val="auto"/>
          <w:sz w:val="24"/>
          <w:szCs w:val="24"/>
        </w:rPr>
        <w:t xml:space="preserve"> </w:t>
      </w:r>
      <w:r w:rsidR="00222B31" w:rsidRPr="006E7675">
        <w:rPr>
          <w:b/>
          <w:bCs/>
          <w:i/>
          <w:iCs/>
          <w:color w:val="auto"/>
          <w:sz w:val="24"/>
          <w:szCs w:val="24"/>
        </w:rPr>
        <w:t>Attachments</w:t>
      </w:r>
    </w:p>
    <w:p w14:paraId="2C2BDF9F" w14:textId="0AE51F5E" w:rsidR="00222B31" w:rsidRPr="005469B9" w:rsidRDefault="00222B31" w:rsidP="000A6168">
      <w:pPr>
        <w:pStyle w:val="ListParagraph"/>
        <w:numPr>
          <w:ilvl w:val="0"/>
          <w:numId w:val="12"/>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004B0C33" w:rsidRP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p>
    <w:p w14:paraId="2A2EA43D" w14:textId="77777777" w:rsidR="00222B31" w:rsidRPr="005469B9" w:rsidRDefault="00222B31" w:rsidP="000A6168">
      <w:pPr>
        <w:pStyle w:val="ListParagraph"/>
        <w:numPr>
          <w:ilvl w:val="0"/>
          <w:numId w:val="12"/>
        </w:numPr>
        <w:spacing w:after="0" w:line="240" w:lineRule="auto"/>
        <w:rPr>
          <w:rFonts w:cstheme="minorHAnsi"/>
        </w:rPr>
      </w:pPr>
      <w:r w:rsidRPr="005469B9">
        <w:rPr>
          <w:rFonts w:eastAsia="Times New Roman" w:cstheme="minorHAnsi"/>
          <w:sz w:val="24"/>
          <w:szCs w:val="24"/>
        </w:rPr>
        <w:t xml:space="preserve">Letters of support from program partners describing the roles and responsibilities of each partner </w:t>
      </w:r>
    </w:p>
    <w:p w14:paraId="5A5F8AF4" w14:textId="40961CFC" w:rsidR="00222B31" w:rsidRPr="005469B9" w:rsidRDefault="00222B31" w:rsidP="000A6168">
      <w:pPr>
        <w:pStyle w:val="ListParagraph"/>
        <w:numPr>
          <w:ilvl w:val="0"/>
          <w:numId w:val="12"/>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your latest NICRA as a PDF file.</w:t>
      </w:r>
      <w:r w:rsidR="00E913C0">
        <w:rPr>
          <w:rFonts w:eastAsia="Times New Roman" w:cstheme="minorHAnsi"/>
          <w:sz w:val="24"/>
          <w:szCs w:val="24"/>
        </w:rPr>
        <w:t xml:space="preserve"> </w:t>
      </w:r>
    </w:p>
    <w:p w14:paraId="28689112" w14:textId="41FB2F80" w:rsidR="00A03157" w:rsidRDefault="00222B31" w:rsidP="000A6168">
      <w:pPr>
        <w:pStyle w:val="ListParagraph"/>
        <w:numPr>
          <w:ilvl w:val="0"/>
          <w:numId w:val="12"/>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0A6168">
      <w:pPr>
        <w:pStyle w:val="Heading3"/>
        <w:numPr>
          <w:ilvl w:val="0"/>
          <w:numId w:val="2"/>
        </w:numPr>
        <w:ind w:left="360"/>
        <w:rPr>
          <w:b/>
          <w:bCs/>
          <w:color w:val="auto"/>
        </w:rPr>
      </w:pPr>
      <w:bookmarkStart w:id="5" w:name="_Toc178331630"/>
      <w:r w:rsidRPr="00AC724A">
        <w:rPr>
          <w:b/>
          <w:bCs/>
          <w:color w:val="auto"/>
        </w:rPr>
        <w:t>Submission Requirements and Deadlines</w:t>
      </w:r>
      <w:bookmarkEnd w:id="5"/>
    </w:p>
    <w:p w14:paraId="4F9AC0DF" w14:textId="77777777" w:rsidR="003173EA" w:rsidRPr="003173EA" w:rsidRDefault="003173EA" w:rsidP="003173EA"/>
    <w:p w14:paraId="1429AE70" w14:textId="3ECD484E" w:rsidR="000E07D5" w:rsidRPr="000E07D5" w:rsidRDefault="000E07D5" w:rsidP="000A6168">
      <w:pPr>
        <w:pStyle w:val="Heading5"/>
        <w:numPr>
          <w:ilvl w:val="0"/>
          <w:numId w:val="10"/>
        </w:numPr>
        <w:ind w:left="360"/>
        <w:rPr>
          <w:b/>
          <w:bCs/>
          <w:i/>
          <w:iCs/>
          <w:color w:val="auto"/>
          <w:sz w:val="24"/>
          <w:szCs w:val="24"/>
        </w:rPr>
      </w:pPr>
      <w:r w:rsidRPr="000E07D5">
        <w:rPr>
          <w:b/>
          <w:bCs/>
          <w:i/>
          <w:iCs/>
          <w:color w:val="auto"/>
          <w:sz w:val="24"/>
          <w:szCs w:val="24"/>
        </w:rPr>
        <w:t>Address to Request Application Package</w:t>
      </w:r>
    </w:p>
    <w:p w14:paraId="433F6F7D" w14:textId="77777777" w:rsidR="007F6249" w:rsidRPr="007F6249" w:rsidRDefault="007F6249" w:rsidP="007F6249">
      <w:pPr>
        <w:rPr>
          <w:sz w:val="24"/>
          <w:szCs w:val="24"/>
        </w:rPr>
      </w:pPr>
      <w:proofErr w:type="gramStart"/>
      <w:r w:rsidRPr="007F6249">
        <w:rPr>
          <w:sz w:val="24"/>
          <w:szCs w:val="24"/>
        </w:rPr>
        <w:t>Application</w:t>
      </w:r>
      <w:proofErr w:type="gramEnd"/>
      <w:r w:rsidRPr="007F6249">
        <w:rPr>
          <w:sz w:val="24"/>
          <w:szCs w:val="24"/>
        </w:rPr>
        <w:t xml:space="preserve"> forms required above are available at grants.gov.</w:t>
      </w:r>
    </w:p>
    <w:p w14:paraId="625C974F" w14:textId="3F78AA42" w:rsidR="00C729CC" w:rsidRDefault="00C7462F" w:rsidP="000A6168">
      <w:pPr>
        <w:pStyle w:val="Heading5"/>
        <w:numPr>
          <w:ilvl w:val="0"/>
          <w:numId w:val="10"/>
        </w:numPr>
        <w:ind w:left="360"/>
        <w:rPr>
          <w:b/>
          <w:bCs/>
          <w:i/>
          <w:iCs/>
          <w:color w:val="auto"/>
          <w:sz w:val="24"/>
          <w:szCs w:val="24"/>
        </w:rPr>
      </w:pPr>
      <w:r>
        <w:rPr>
          <w:b/>
          <w:bCs/>
          <w:i/>
          <w:iCs/>
          <w:color w:val="auto"/>
          <w:sz w:val="24"/>
          <w:szCs w:val="24"/>
        </w:rPr>
        <w:t>Department of State Contacts</w:t>
      </w:r>
    </w:p>
    <w:p w14:paraId="1382C930" w14:textId="4873E617" w:rsidR="00C7462F" w:rsidRPr="009B5A11" w:rsidRDefault="007F6249" w:rsidP="009B5A11">
      <w:pPr>
        <w:rPr>
          <w:rFonts w:cstheme="minorHAnsi"/>
          <w:color w:val="FF0000"/>
          <w:sz w:val="24"/>
          <w:szCs w:val="24"/>
        </w:rPr>
      </w:pPr>
      <w:r w:rsidRPr="005573C9">
        <w:rPr>
          <w:sz w:val="24"/>
          <w:szCs w:val="24"/>
        </w:rPr>
        <w:t xml:space="preserve">If you have any questions about the grant application process, please contact: </w:t>
      </w:r>
      <w:r w:rsidRPr="005573C9">
        <w:rPr>
          <w:b/>
          <w:bCs/>
          <w:sz w:val="24"/>
          <w:szCs w:val="24"/>
        </w:rPr>
        <w:t>USEmbassyAbidjanGrants@state.gov</w:t>
      </w:r>
    </w:p>
    <w:p w14:paraId="1065BB88" w14:textId="3B08F99C" w:rsidR="005469B9" w:rsidRPr="005469B9" w:rsidRDefault="005469B9" w:rsidP="000A6168">
      <w:pPr>
        <w:pStyle w:val="Heading5"/>
        <w:numPr>
          <w:ilvl w:val="0"/>
          <w:numId w:val="10"/>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420D80E0" w:rsidR="005469B9" w:rsidRPr="005C01D7" w:rsidRDefault="005469B9" w:rsidP="5E612342">
      <w:pPr>
        <w:rPr>
          <w:sz w:val="24"/>
          <w:szCs w:val="24"/>
        </w:rPr>
      </w:pPr>
      <w:r w:rsidRPr="5E612342">
        <w:rPr>
          <w:sz w:val="24"/>
          <w:szCs w:val="24"/>
        </w:rPr>
        <w:t xml:space="preserve">All organizations, whether based in the United States or in another country, must have a Unique Entity Identifier (UEI) and an active registration </w:t>
      </w:r>
      <w:r w:rsidR="00AD5CC0" w:rsidRPr="5E612342">
        <w:rPr>
          <w:sz w:val="24"/>
          <w:szCs w:val="24"/>
        </w:rPr>
        <w:t>in</w:t>
      </w:r>
      <w:r w:rsidRPr="5E612342">
        <w:rPr>
          <w:sz w:val="24"/>
          <w:szCs w:val="24"/>
        </w:rPr>
        <w:t xml:space="preserve"> SAM.gov.</w:t>
      </w:r>
      <w:r w:rsidR="00E913C0">
        <w:rPr>
          <w:sz w:val="24"/>
          <w:szCs w:val="24"/>
        </w:rPr>
        <w:t xml:space="preserve"> </w:t>
      </w:r>
      <w:r w:rsidRPr="5E612342">
        <w:rPr>
          <w:sz w:val="24"/>
          <w:szCs w:val="24"/>
        </w:rPr>
        <w:t>A UEI is one of the data elements mandated by Public Law 109-282, the Federal Funding Accountability and Transparency Act (FFATA), for all Federal awards.</w:t>
      </w:r>
      <w:r w:rsidR="00E913C0">
        <w:rPr>
          <w:sz w:val="24"/>
          <w:szCs w:val="24"/>
        </w:rPr>
        <w:t xml:space="preserve"> </w:t>
      </w:r>
      <w:r w:rsidR="005B37DB" w:rsidRPr="5E612342">
        <w:rPr>
          <w:sz w:val="24"/>
          <w:szCs w:val="24"/>
        </w:rPr>
        <w:t>An a</w:t>
      </w:r>
      <w:r w:rsidR="009029D7" w:rsidRPr="5E612342">
        <w:rPr>
          <w:sz w:val="24"/>
          <w:szCs w:val="24"/>
        </w:rPr>
        <w:t>pplicant must maintain an active registration</w:t>
      </w:r>
      <w:r w:rsidR="007C3E97" w:rsidRPr="5E612342">
        <w:rPr>
          <w:sz w:val="24"/>
          <w:szCs w:val="24"/>
        </w:rPr>
        <w:t xml:space="preserve"> </w:t>
      </w:r>
      <w:r w:rsidR="00525965" w:rsidRPr="5E612342">
        <w:rPr>
          <w:sz w:val="24"/>
          <w:szCs w:val="24"/>
        </w:rPr>
        <w:t>while it has a proposal un</w:t>
      </w:r>
      <w:r w:rsidR="00B61F49" w:rsidRPr="5E612342">
        <w:rPr>
          <w:sz w:val="24"/>
          <w:szCs w:val="24"/>
        </w:rPr>
        <w:t xml:space="preserve">der review by the Department and must </w:t>
      </w:r>
      <w:r w:rsidR="00ED7B40" w:rsidRPr="5E612342">
        <w:rPr>
          <w:sz w:val="24"/>
          <w:szCs w:val="24"/>
        </w:rPr>
        <w:t>continue</w:t>
      </w:r>
      <w:r w:rsidR="00B61F49" w:rsidRPr="5E612342">
        <w:rPr>
          <w:sz w:val="24"/>
          <w:szCs w:val="24"/>
        </w:rPr>
        <w:t xml:space="preserve"> to keep the registration active for </w:t>
      </w:r>
      <w:r w:rsidR="00C2119D" w:rsidRPr="5E612342">
        <w:rPr>
          <w:sz w:val="24"/>
          <w:szCs w:val="24"/>
        </w:rPr>
        <w:t xml:space="preserve">the entire duration of the period of performance of any </w:t>
      </w:r>
      <w:r w:rsidR="00153EF0" w:rsidRPr="5E612342">
        <w:rPr>
          <w:sz w:val="24"/>
          <w:szCs w:val="24"/>
        </w:rPr>
        <w:t xml:space="preserve">Federal </w:t>
      </w:r>
      <w:r w:rsidR="00C2119D" w:rsidRPr="5E612342">
        <w:rPr>
          <w:sz w:val="24"/>
          <w:szCs w:val="24"/>
        </w:rPr>
        <w:t>award</w:t>
      </w:r>
      <w:r w:rsidR="00385DAC" w:rsidRPr="5E612342">
        <w:rPr>
          <w:sz w:val="24"/>
          <w:szCs w:val="24"/>
        </w:rPr>
        <w:t xml:space="preserve"> that results from t</w:t>
      </w:r>
      <w:r w:rsidR="00A07659" w:rsidRPr="5E612342">
        <w:rPr>
          <w:sz w:val="24"/>
          <w:szCs w:val="24"/>
        </w:rPr>
        <w:t>his</w:t>
      </w:r>
      <w:r w:rsidR="00385DAC" w:rsidRPr="5E612342">
        <w:rPr>
          <w:sz w:val="24"/>
          <w:szCs w:val="24"/>
        </w:rPr>
        <w:t xml:space="preserve"> NOFO.</w:t>
      </w:r>
    </w:p>
    <w:p w14:paraId="4C6BF53E" w14:textId="322FB730"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w:t>
      </w:r>
      <w:r w:rsidR="00E913C0">
        <w:rPr>
          <w:rFonts w:cstheme="minorHAnsi"/>
          <w:sz w:val="24"/>
          <w:szCs w:val="24"/>
        </w:rPr>
        <w:t xml:space="preserve"> </w:t>
      </w:r>
      <w:r w:rsidRPr="005C01D7">
        <w:rPr>
          <w:rFonts w:cstheme="minorHAnsi"/>
          <w:sz w:val="24"/>
          <w:szCs w:val="24"/>
        </w:rPr>
        <w:t>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356D9AD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Note:</w:t>
      </w:r>
      <w:r w:rsidR="00E913C0">
        <w:rPr>
          <w:rFonts w:cstheme="minorHAnsi"/>
          <w:b/>
          <w:bCs/>
          <w:i/>
          <w:iCs/>
          <w:sz w:val="24"/>
          <w:szCs w:val="24"/>
        </w:rPr>
        <w:t xml:space="preserve"> </w:t>
      </w:r>
      <w:r w:rsidRPr="005C01D7">
        <w:rPr>
          <w:rFonts w:cstheme="minorHAnsi"/>
          <w:b/>
          <w:bCs/>
          <w:i/>
          <w:iCs/>
          <w:sz w:val="24"/>
          <w:szCs w:val="24"/>
        </w:rPr>
        <w:t xml:space="preserve">The process of obtaining or renewing a SAM.gov registration may </w:t>
      </w:r>
      <w:proofErr w:type="gramStart"/>
      <w:r w:rsidRPr="005C01D7">
        <w:rPr>
          <w:rFonts w:cstheme="minorHAnsi"/>
          <w:b/>
          <w:bCs/>
          <w:i/>
          <w:iCs/>
          <w:sz w:val="24"/>
          <w:szCs w:val="24"/>
        </w:rPr>
        <w:t>take</w:t>
      </w:r>
      <w:proofErr w:type="gramEnd"/>
      <w:r w:rsidRPr="005C01D7">
        <w:rPr>
          <w:rFonts w:cstheme="minorHAnsi"/>
          <w:b/>
          <w:bCs/>
          <w:i/>
          <w:iCs/>
          <w:sz w:val="24"/>
          <w:szCs w:val="24"/>
        </w:rPr>
        <w:t xml:space="preserve"> anywhere from 4-8 weeks.</w:t>
      </w:r>
      <w:r w:rsidR="00E913C0">
        <w:rPr>
          <w:rFonts w:cstheme="minorHAnsi"/>
          <w:b/>
          <w:bCs/>
          <w:i/>
          <w:iCs/>
          <w:sz w:val="24"/>
          <w:szCs w:val="24"/>
        </w:rPr>
        <w:t xml:space="preserve">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0A6168">
      <w:pPr>
        <w:numPr>
          <w:ilvl w:val="0"/>
          <w:numId w:val="1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lastRenderedPageBreak/>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6D607D65" w:rsidR="005469B9" w:rsidRDefault="005469B9" w:rsidP="000A6168">
      <w:pPr>
        <w:numPr>
          <w:ilvl w:val="0"/>
          <w:numId w:val="1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w:t>
      </w:r>
      <w:r w:rsidR="00E913C0">
        <w:rPr>
          <w:rFonts w:eastAsia="Times New Roman" w:cstheme="minorHAnsi"/>
          <w:sz w:val="24"/>
          <w:szCs w:val="24"/>
        </w:rPr>
        <w:t xml:space="preserve">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358A6340" w:rsidR="005469B9" w:rsidRPr="00FC0C86" w:rsidRDefault="00034ED6" w:rsidP="000A6168">
      <w:pPr>
        <w:numPr>
          <w:ilvl w:val="0"/>
          <w:numId w:val="11"/>
        </w:numPr>
        <w:spacing w:after="0" w:line="240" w:lineRule="auto"/>
        <w:ind w:hanging="360"/>
        <w:rPr>
          <w:rFonts w:eastAsia="Times New Roman"/>
          <w:sz w:val="24"/>
          <w:szCs w:val="24"/>
        </w:rPr>
      </w:pPr>
      <w:r w:rsidRPr="5E612342">
        <w:rPr>
          <w:rFonts w:eastAsia="Times New Roman"/>
          <w:b/>
          <w:bCs/>
          <w:sz w:val="24"/>
          <w:szCs w:val="24"/>
          <w:u w:val="single"/>
        </w:rPr>
        <w:t>O</w:t>
      </w:r>
      <w:r w:rsidR="00446C35" w:rsidRPr="5E612342">
        <w:rPr>
          <w:rFonts w:eastAsia="Times New Roman"/>
          <w:b/>
          <w:bCs/>
          <w:sz w:val="24"/>
          <w:szCs w:val="24"/>
          <w:u w:val="single"/>
        </w:rPr>
        <w:t>r</w:t>
      </w:r>
      <w:r w:rsidR="005469B9" w:rsidRPr="5E612342">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E913C0">
        <w:rPr>
          <w:rFonts w:eastAsia="Times New Roman"/>
          <w:b/>
          <w:bCs/>
          <w:sz w:val="24"/>
          <w:szCs w:val="24"/>
        </w:rPr>
        <w:t xml:space="preserve"> </w:t>
      </w:r>
      <w:r w:rsidR="005469B9" w:rsidRPr="5E612342">
        <w:rPr>
          <w:rFonts w:eastAsia="Times New Roman"/>
          <w:sz w:val="24"/>
          <w:szCs w:val="24"/>
        </w:rPr>
        <w:t>If an applicant organization is mid-registration and wishes to remove a</w:t>
      </w:r>
      <w:r w:rsidR="00D124FC" w:rsidRPr="5E612342">
        <w:rPr>
          <w:rFonts w:eastAsia="Times New Roman"/>
          <w:sz w:val="24"/>
          <w:szCs w:val="24"/>
        </w:rPr>
        <w:t>n</w:t>
      </w:r>
      <w:r w:rsidR="005469B9" w:rsidRPr="5E612342">
        <w:rPr>
          <w:rFonts w:eastAsia="Times New Roman"/>
          <w:sz w:val="24"/>
          <w:szCs w:val="24"/>
        </w:rPr>
        <w:t xml:space="preserve"> NCAGE code from their SAM.gov registration, the applicant should </w:t>
      </w:r>
      <w:hyperlink r:id="rId11">
        <w:r w:rsidR="005469B9" w:rsidRPr="5E612342">
          <w:rPr>
            <w:sz w:val="24"/>
            <w:szCs w:val="24"/>
          </w:rPr>
          <w:t>submit a help desk ticket (“incident”)</w:t>
        </w:r>
      </w:hyperlink>
      <w:r w:rsidR="005469B9" w:rsidRPr="5E612342">
        <w:rPr>
          <w:rFonts w:eastAsia="Times New Roman"/>
          <w:sz w:val="24"/>
          <w:szCs w:val="24"/>
        </w:rPr>
        <w:t xml:space="preserve"> with the Federal Service Desk (FSD) online at </w:t>
      </w:r>
      <w:hyperlink r:id="rId12">
        <w:r w:rsidR="005469B9" w:rsidRPr="5E612342">
          <w:rPr>
            <w:rStyle w:val="Hyperlink"/>
            <w:rFonts w:eastAsia="Times New Roman"/>
            <w:sz w:val="24"/>
            <w:szCs w:val="24"/>
          </w:rPr>
          <w:t>www.fsd.gov</w:t>
        </w:r>
      </w:hyperlink>
      <w:r w:rsidR="005469B9" w:rsidRPr="5E612342">
        <w:rPr>
          <w:rFonts w:eastAsia="Times New Roman"/>
          <w:sz w:val="24"/>
          <w:szCs w:val="24"/>
        </w:rPr>
        <w:t xml:space="preserve"> using the following language:</w:t>
      </w:r>
      <w:r w:rsidR="00E913C0">
        <w:rPr>
          <w:rFonts w:eastAsia="Times New Roman"/>
          <w:sz w:val="24"/>
          <w:szCs w:val="24"/>
        </w:rPr>
        <w:t xml:space="preserve"> </w:t>
      </w:r>
      <w:r w:rsidR="005469B9" w:rsidRPr="5E612342">
        <w:rPr>
          <w:rFonts w:eastAsia="Times New Roman"/>
          <w:sz w:val="24"/>
          <w:szCs w:val="24"/>
        </w:rPr>
        <w:t>“I do not intend to seek financial assistance from the Department of Defense.</w:t>
      </w:r>
      <w:r w:rsidR="00E913C0">
        <w:rPr>
          <w:rFonts w:eastAsia="Times New Roman"/>
          <w:sz w:val="24"/>
          <w:szCs w:val="24"/>
        </w:rPr>
        <w:t xml:space="preserve"> </w:t>
      </w:r>
      <w:r w:rsidR="005469B9" w:rsidRPr="5E612342">
        <w:rPr>
          <w:rFonts w:eastAsia="Times New Roman"/>
          <w:sz w:val="24"/>
          <w:szCs w:val="24"/>
        </w:rPr>
        <w:t>I do not wish to obtain a</w:t>
      </w:r>
      <w:r w:rsidR="006830DA" w:rsidRPr="5E612342">
        <w:rPr>
          <w:rFonts w:eastAsia="Times New Roman"/>
          <w:sz w:val="24"/>
          <w:szCs w:val="24"/>
        </w:rPr>
        <w:t>n</w:t>
      </w:r>
      <w:r w:rsidR="005469B9" w:rsidRPr="5E612342">
        <w:rPr>
          <w:rFonts w:eastAsia="Times New Roman"/>
          <w:sz w:val="24"/>
          <w:szCs w:val="24"/>
        </w:rPr>
        <w:t xml:space="preserve"> NCAGE code.</w:t>
      </w:r>
      <w:r w:rsidR="00E913C0">
        <w:rPr>
          <w:rFonts w:eastAsia="Times New Roman"/>
          <w:sz w:val="24"/>
          <w:szCs w:val="24"/>
        </w:rPr>
        <w:t xml:space="preserve"> </w:t>
      </w:r>
      <w:r w:rsidR="005469B9" w:rsidRPr="5E612342">
        <w:rPr>
          <w:rFonts w:eastAsia="Times New Roman"/>
          <w:sz w:val="24"/>
          <w:szCs w:val="24"/>
        </w:rPr>
        <w:t xml:space="preserve">I understand that I will need to submit my registration after this incident is resolved </w:t>
      </w:r>
      <w:proofErr w:type="gramStart"/>
      <w:r w:rsidR="005469B9" w:rsidRPr="5E612342">
        <w:rPr>
          <w:rFonts w:eastAsia="Times New Roman"/>
          <w:sz w:val="24"/>
          <w:szCs w:val="24"/>
        </w:rPr>
        <w:t>in order to</w:t>
      </w:r>
      <w:proofErr w:type="gramEnd"/>
      <w:r w:rsidR="005469B9" w:rsidRPr="5E612342">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0966C4FE"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w:t>
      </w:r>
      <w:r w:rsidR="00E913C0">
        <w:rPr>
          <w:rStyle w:val="normaltextrun"/>
          <w:rFonts w:asciiTheme="minorHAnsi" w:hAnsiTheme="minorHAnsi" w:cstheme="minorHAnsi"/>
        </w:rPr>
        <w:t xml:space="preserve"> </w:t>
      </w:r>
      <w:r w:rsidRPr="005C01D7">
        <w:rPr>
          <w:rStyle w:val="normaltextrun"/>
          <w:rFonts w:asciiTheme="minorHAnsi" w:hAnsiTheme="minorHAnsi" w:cstheme="minorHAnsi"/>
        </w:rPr>
        <w:t>Proceed to SAM.gov to obtain a UEI and complete the SAM.gov registration process.</w:t>
      </w:r>
      <w:r w:rsidR="00E913C0">
        <w:rPr>
          <w:rStyle w:val="normaltextrun"/>
          <w:rFonts w:asciiTheme="minorHAnsi" w:hAnsiTheme="minorHAnsi" w:cstheme="minorHAnsi"/>
        </w:rPr>
        <w:t xml:space="preserve"> </w:t>
      </w:r>
      <w:r w:rsidRPr="005C01D7">
        <w:rPr>
          <w:rStyle w:val="normaltextrun"/>
          <w:rFonts w:asciiTheme="minorHAnsi" w:hAnsiTheme="minorHAnsi" w:cstheme="minorHAnsi"/>
        </w:rPr>
        <w:t>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2545E5D6"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w:t>
      </w:r>
      <w:r w:rsidR="00E913C0">
        <w:rPr>
          <w:rStyle w:val="normaltextrun"/>
          <w:rFonts w:asciiTheme="minorHAnsi" w:hAnsiTheme="minorHAnsi" w:cstheme="minorHAnsi"/>
        </w:rPr>
        <w:t xml:space="preserve"> </w:t>
      </w:r>
      <w:r w:rsidRPr="005C01D7">
        <w:rPr>
          <w:rStyle w:val="normaltextrun"/>
          <w:rFonts w:asciiTheme="minorHAnsi" w:hAnsiTheme="minorHAnsi" w:cstheme="minorHAnsi"/>
        </w:rPr>
        <w:t>Apply for an NCAGE code by following the instructions on the NSPA NATO website linked below:</w:t>
      </w:r>
      <w:r w:rsidR="00E913C0">
        <w:rPr>
          <w:rStyle w:val="normaltextrun"/>
          <w:rFonts w:asciiTheme="minorHAnsi" w:hAnsiTheme="minorHAnsi" w:cstheme="minorHAnsi"/>
        </w:rPr>
        <w:t xml:space="preserve">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707EA8"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707EA8">
        <w:rPr>
          <w:rStyle w:val="normaltextrun"/>
          <w:rFonts w:asciiTheme="minorHAnsi" w:hAnsiTheme="minorHAnsi" w:cstheme="minorHAnsi"/>
          <w:lang w:val="fr-FR"/>
        </w:rPr>
        <w:t xml:space="preserve">NCAGE </w:t>
      </w:r>
      <w:proofErr w:type="spellStart"/>
      <w:proofErr w:type="gramStart"/>
      <w:r w:rsidRPr="00707EA8">
        <w:rPr>
          <w:rStyle w:val="normaltextrun"/>
          <w:rFonts w:asciiTheme="minorHAnsi" w:hAnsiTheme="minorHAnsi" w:cstheme="minorHAnsi"/>
          <w:lang w:val="fr-FR"/>
        </w:rPr>
        <w:t>Homepage</w:t>
      </w:r>
      <w:proofErr w:type="spellEnd"/>
      <w:r w:rsidRPr="00707EA8">
        <w:rPr>
          <w:rStyle w:val="normaltextrun"/>
          <w:rFonts w:asciiTheme="minorHAnsi" w:hAnsiTheme="minorHAnsi" w:cstheme="minorHAnsi"/>
          <w:lang w:val="fr-FR"/>
        </w:rPr>
        <w:t>:</w:t>
      </w:r>
      <w:proofErr w:type="gramEnd"/>
      <w:r w:rsidRPr="00707EA8">
        <w:rPr>
          <w:rStyle w:val="eop"/>
          <w:rFonts w:asciiTheme="minorHAnsi" w:hAnsiTheme="minorHAnsi" w:cstheme="minorHAnsi"/>
          <w:lang w:val="fr-FR"/>
        </w:rPr>
        <w:t> </w:t>
      </w:r>
    </w:p>
    <w:p w14:paraId="71D2D7D0" w14:textId="5BCD0E61" w:rsidR="005469B9" w:rsidRPr="00707EA8"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3" w:tgtFrame="_blank" w:history="1">
        <w:r w:rsidRPr="00707EA8">
          <w:rPr>
            <w:rStyle w:val="Hyperlink"/>
            <w:rFonts w:asciiTheme="minorHAnsi" w:hAnsiTheme="minorHAnsi" w:cstheme="minorBidi"/>
            <w:kern w:val="2"/>
            <w:lang w:val="fr-FR"/>
            <w14:ligatures w14:val="standardContextual"/>
          </w:rPr>
          <w:t>https://eportal.nspa.nato.int/AC135Public/sc/CageList.aspx</w:t>
        </w:r>
      </w:hyperlink>
      <w:r w:rsidR="00E913C0">
        <w:rPr>
          <w:rStyle w:val="Hyperlink"/>
          <w:rFonts w:asciiTheme="minorHAnsi" w:hAnsiTheme="minorHAnsi" w:cstheme="minorBidi"/>
          <w:kern w:val="2"/>
          <w:lang w:val="fr-FR"/>
          <w14:ligatures w14:val="standardContextual"/>
        </w:rPr>
        <w:t xml:space="preserve"> </w:t>
      </w:r>
      <w:r w:rsidRPr="00707EA8">
        <w:rPr>
          <w:rStyle w:val="Hyperlink"/>
          <w:rFonts w:asciiTheme="minorHAnsi" w:hAnsiTheme="minorHAnsi" w:cstheme="minorBidi"/>
          <w:kern w:val="2"/>
          <w:lang w:val="fr-FR"/>
          <w14:ligatures w14:val="standardContextual"/>
        </w:rPr>
        <w:t> </w:t>
      </w:r>
    </w:p>
    <w:p w14:paraId="745C4963" w14:textId="723AF5B2" w:rsidR="00B4680B" w:rsidRPr="00707EA8" w:rsidRDefault="00B4680B">
      <w:pPr>
        <w:pStyle w:val="paragraph"/>
        <w:spacing w:before="0" w:beforeAutospacing="0" w:after="0" w:afterAutospacing="0"/>
        <w:ind w:left="720"/>
        <w:rPr>
          <w:rFonts w:asciiTheme="minorHAnsi" w:hAnsiTheme="minorHAnsi"/>
          <w:lang w:val="fr-FR"/>
        </w:rPr>
      </w:pPr>
      <w:r w:rsidRPr="00707EA8">
        <w:rPr>
          <w:rStyle w:val="normaltextrun"/>
          <w:rFonts w:asciiTheme="minorHAnsi" w:hAnsiTheme="minorHAnsi" w:cstheme="minorBidi"/>
          <w:lang w:val="fr-FR"/>
        </w:rPr>
        <w:t>NCAGE Code Request Tool (NCRT</w:t>
      </w:r>
      <w:proofErr w:type="gramStart"/>
      <w:r w:rsidRPr="00707EA8">
        <w:rPr>
          <w:rStyle w:val="normaltextrun"/>
          <w:rFonts w:asciiTheme="minorHAnsi" w:hAnsiTheme="minorHAnsi" w:cstheme="minorBidi"/>
          <w:lang w:val="fr-FR"/>
        </w:rPr>
        <w:t>):</w:t>
      </w:r>
      <w:proofErr w:type="gramEnd"/>
      <w:r w:rsidR="00E913C0">
        <w:rPr>
          <w:rStyle w:val="normaltextrun"/>
          <w:rFonts w:asciiTheme="minorHAnsi" w:hAnsiTheme="minorHAnsi" w:cstheme="minorBidi"/>
          <w:lang w:val="fr-FR"/>
        </w:rPr>
        <w:t xml:space="preserve"> </w:t>
      </w:r>
    </w:p>
    <w:p w14:paraId="168BE42D" w14:textId="31895F70" w:rsidR="005469B9" w:rsidRPr="00707EA8" w:rsidRDefault="181875F2">
      <w:pPr>
        <w:pStyle w:val="paragraph"/>
        <w:spacing w:before="0" w:beforeAutospacing="0" w:after="0" w:afterAutospacing="0"/>
        <w:ind w:left="720"/>
        <w:rPr>
          <w:rFonts w:asciiTheme="minorHAnsi" w:hAnsiTheme="minorHAnsi"/>
          <w:lang w:val="fr-FR"/>
        </w:rPr>
      </w:pPr>
      <w:hyperlink r:id="rId14" w:history="1">
        <w:r w:rsidRPr="00707EA8">
          <w:rPr>
            <w:rStyle w:val="Hyperlink"/>
            <w:rFonts w:asciiTheme="minorHAnsi" w:hAnsiTheme="minorHAnsi"/>
            <w:lang w:val="fr-FR"/>
          </w:rPr>
          <w:t>NCAGE Code Request Tool (nato.int)</w:t>
        </w:r>
      </w:hyperlink>
    </w:p>
    <w:p w14:paraId="76E97573" w14:textId="77777777" w:rsidR="005469B9" w:rsidRPr="00707EA8"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707EA8"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707EA8">
        <w:rPr>
          <w:rStyle w:val="null1"/>
          <w:rFonts w:asciiTheme="minorHAnsi" w:hAnsiTheme="minorHAnsi" w:cstheme="minorBidi"/>
          <w:b/>
          <w:bCs/>
          <w:sz w:val="24"/>
          <w:szCs w:val="24"/>
          <w:lang w:val="fr-FR"/>
        </w:rPr>
        <w:t>Exemptions</w:t>
      </w:r>
    </w:p>
    <w:p w14:paraId="001F98E9" w14:textId="5DD514C5"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w:t>
      </w:r>
      <w:r w:rsidR="00E913C0">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5"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30040C68" w:rsidR="005469B9" w:rsidRDefault="005469B9" w:rsidP="00556D5D">
      <w:pPr>
        <w:spacing w:after="0" w:line="240" w:lineRule="auto"/>
        <w:rPr>
          <w:rFonts w:eastAsia="Times New Roman"/>
          <w:sz w:val="24"/>
          <w:szCs w:val="24"/>
        </w:rPr>
      </w:pPr>
      <w:r w:rsidRPr="5E612342">
        <w:rPr>
          <w:rFonts w:eastAsia="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5E612342">
        <w:rPr>
          <w:rFonts w:eastAsia="Times New Roman"/>
          <w:sz w:val="24"/>
          <w:szCs w:val="24"/>
        </w:rPr>
        <w:t>a justification</w:t>
      </w:r>
      <w:proofErr w:type="gramEnd"/>
      <w:r w:rsidRPr="5E612342">
        <w:rPr>
          <w:rFonts w:eastAsia="Times New Roman"/>
          <w:sz w:val="24"/>
          <w:szCs w:val="24"/>
        </w:rPr>
        <w:t xml:space="preserve"> of their request.</w:t>
      </w:r>
      <w:r w:rsidR="00E913C0">
        <w:rPr>
          <w:rFonts w:eastAsia="Times New Roman"/>
          <w:sz w:val="24"/>
          <w:szCs w:val="24"/>
        </w:rPr>
        <w:t xml:space="preserve"> </w:t>
      </w:r>
      <w:r w:rsidRPr="5E612342">
        <w:rPr>
          <w:rFonts w:eastAsia="Times New Roman"/>
          <w:sz w:val="24"/>
          <w:szCs w:val="24"/>
        </w:rPr>
        <w:t>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0A6168">
      <w:pPr>
        <w:pStyle w:val="Heading5"/>
        <w:numPr>
          <w:ilvl w:val="0"/>
          <w:numId w:val="10"/>
        </w:numPr>
        <w:ind w:left="360"/>
        <w:rPr>
          <w:b/>
          <w:bCs/>
          <w:i/>
          <w:iCs/>
          <w:color w:val="auto"/>
          <w:sz w:val="24"/>
          <w:szCs w:val="24"/>
        </w:rPr>
      </w:pPr>
      <w:r w:rsidRPr="007D20D2">
        <w:rPr>
          <w:b/>
          <w:bCs/>
          <w:i/>
          <w:iCs/>
          <w:color w:val="auto"/>
          <w:sz w:val="24"/>
          <w:szCs w:val="24"/>
        </w:rPr>
        <w:t>Submission Dates and Times</w:t>
      </w:r>
    </w:p>
    <w:p w14:paraId="76C673D5" w14:textId="77777777" w:rsidR="007F6249" w:rsidRPr="007F6249" w:rsidRDefault="007F6249" w:rsidP="007F6249">
      <w:pPr>
        <w:shd w:val="clear" w:color="auto" w:fill="FFFFFF" w:themeFill="background1"/>
        <w:spacing w:after="0" w:line="240" w:lineRule="auto"/>
        <w:textAlignment w:val="baseline"/>
        <w:rPr>
          <w:rFonts w:eastAsia="Times New Roman"/>
          <w:i/>
          <w:iCs/>
          <w:sz w:val="24"/>
          <w:szCs w:val="24"/>
        </w:rPr>
      </w:pPr>
      <w:r w:rsidRPr="007F6249">
        <w:rPr>
          <w:rFonts w:eastAsia="Times New Roman"/>
          <w:sz w:val="24"/>
          <w:szCs w:val="24"/>
        </w:rPr>
        <w:t xml:space="preserve">Applications are due no later than </w:t>
      </w:r>
      <w:r w:rsidRPr="007F6249">
        <w:rPr>
          <w:rFonts w:eastAsia="Times New Roman"/>
          <w:i/>
          <w:iCs/>
          <w:sz w:val="24"/>
          <w:szCs w:val="24"/>
        </w:rPr>
        <w:t>April 30, 2025, 17:00 GMT</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0A6168">
      <w:pPr>
        <w:pStyle w:val="Heading5"/>
        <w:numPr>
          <w:ilvl w:val="0"/>
          <w:numId w:val="10"/>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0A6168">
      <w:pPr>
        <w:pStyle w:val="ListParagraph"/>
        <w:numPr>
          <w:ilvl w:val="0"/>
          <w:numId w:val="14"/>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39D4B3BD" w14:textId="6077B1FF" w:rsidR="007D20D2" w:rsidRPr="00E70D6D" w:rsidRDefault="3EFEE575" w:rsidP="007A23C3">
      <w:pPr>
        <w:spacing w:after="0" w:line="257" w:lineRule="auto"/>
        <w:textAlignment w:val="baseline"/>
        <w:rPr>
          <w:rFonts w:ascii="Aptos" w:eastAsia="Aptos" w:hAnsi="Aptos" w:cs="Aptos"/>
          <w:sz w:val="24"/>
          <w:szCs w:val="24"/>
        </w:rPr>
      </w:pPr>
      <w:r w:rsidRPr="00E70D6D">
        <w:rPr>
          <w:rFonts w:ascii="Aptos" w:eastAsia="Aptos" w:hAnsi="Aptos" w:cs="Aptos"/>
          <w:sz w:val="24"/>
          <w:szCs w:val="24"/>
        </w:rPr>
        <w:t>Certification Regarding Compliance with applicable Federal anti-discrimination laws</w:t>
      </w:r>
    </w:p>
    <w:p w14:paraId="3B4AC3A1" w14:textId="10B3277C" w:rsidR="007D20D2" w:rsidRPr="005C01D7" w:rsidRDefault="3EFEE575" w:rsidP="00FB2BF1">
      <w:pPr>
        <w:spacing w:after="0" w:line="257" w:lineRule="auto"/>
        <w:ind w:left="360"/>
        <w:textAlignment w:val="baseline"/>
        <w:rPr>
          <w:rFonts w:ascii="Aptos" w:eastAsia="Aptos" w:hAnsi="Aptos" w:cs="Aptos"/>
          <w:sz w:val="24"/>
          <w:szCs w:val="24"/>
        </w:rPr>
      </w:pPr>
      <w:r w:rsidRPr="5E612342">
        <w:rPr>
          <w:rFonts w:ascii="Aptos" w:eastAsia="Aptos" w:hAnsi="Aptos" w:cs="Aptos"/>
          <w:sz w:val="24"/>
          <w:szCs w:val="24"/>
        </w:rPr>
        <w:t xml:space="preserve"> </w:t>
      </w:r>
    </w:p>
    <w:p w14:paraId="21267C82" w14:textId="7B79A09E" w:rsidR="007D20D2" w:rsidRPr="005C01D7" w:rsidRDefault="3EFEE575" w:rsidP="007A23C3">
      <w:pPr>
        <w:spacing w:after="0" w:line="257" w:lineRule="auto"/>
        <w:textAlignment w:val="baseline"/>
        <w:rPr>
          <w:rFonts w:ascii="Aptos" w:eastAsia="Aptos" w:hAnsi="Aptos" w:cs="Aptos"/>
          <w:sz w:val="24"/>
          <w:szCs w:val="24"/>
        </w:rPr>
      </w:pPr>
      <w:r w:rsidRPr="5E612342">
        <w:rPr>
          <w:rFonts w:ascii="Aptos" w:eastAsia="Aptos" w:hAnsi="Aptos" w:cs="Aptos"/>
          <w:sz w:val="24"/>
          <w:szCs w:val="24"/>
        </w:rPr>
        <w:t xml:space="preserve">None of the funds awarded under this agreement may be used for any </w:t>
      </w:r>
      <w:proofErr w:type="gramStart"/>
      <w:r w:rsidRPr="5E612342">
        <w:rPr>
          <w:rFonts w:ascii="Aptos" w:eastAsia="Aptos" w:hAnsi="Aptos" w:cs="Aptos"/>
          <w:sz w:val="24"/>
          <w:szCs w:val="24"/>
        </w:rPr>
        <w:t>initiatives</w:t>
      </w:r>
      <w:proofErr w:type="gramEnd"/>
      <w:r w:rsidRPr="5E612342">
        <w:rPr>
          <w:rFonts w:ascii="Aptos" w:eastAsia="Aptos" w:hAnsi="Aptos" w:cs="Aptos"/>
          <w:sz w:val="24"/>
          <w:szCs w:val="24"/>
        </w:rPr>
        <w:t xml:space="preserve"> or programs, or any activities that do not comply with Executive Order 14173 titled Ending Illegal Discrimination and Restoring Merit-Based Opportunity.</w:t>
      </w:r>
    </w:p>
    <w:p w14:paraId="6C23706A" w14:textId="1B885A3F" w:rsidR="007D20D2" w:rsidRPr="005C01D7" w:rsidRDefault="3EFEE575" w:rsidP="00FB2BF1">
      <w:pPr>
        <w:spacing w:after="0" w:line="257" w:lineRule="auto"/>
        <w:ind w:left="720"/>
        <w:textAlignment w:val="baseline"/>
        <w:rPr>
          <w:rFonts w:ascii="Aptos" w:eastAsia="Aptos" w:hAnsi="Aptos" w:cs="Aptos"/>
          <w:sz w:val="24"/>
          <w:szCs w:val="24"/>
        </w:rPr>
      </w:pPr>
      <w:r w:rsidRPr="5E612342">
        <w:rPr>
          <w:rFonts w:ascii="Aptos" w:eastAsia="Aptos" w:hAnsi="Aptos" w:cs="Aptos"/>
          <w:sz w:val="24"/>
          <w:szCs w:val="24"/>
        </w:rPr>
        <w:t xml:space="preserve"> </w:t>
      </w:r>
    </w:p>
    <w:p w14:paraId="54327925" w14:textId="62B33DEB" w:rsidR="007D20D2" w:rsidRPr="005C01D7" w:rsidRDefault="3EFEE575" w:rsidP="007A23C3">
      <w:pPr>
        <w:spacing w:after="0" w:line="257" w:lineRule="auto"/>
        <w:textAlignment w:val="baseline"/>
        <w:rPr>
          <w:rFonts w:ascii="Aptos" w:eastAsia="Aptos" w:hAnsi="Aptos" w:cs="Aptos"/>
          <w:sz w:val="24"/>
          <w:szCs w:val="24"/>
        </w:rPr>
      </w:pPr>
      <w:r w:rsidRPr="5E612342">
        <w:rPr>
          <w:rFonts w:ascii="Aptos" w:eastAsia="Aptos" w:hAnsi="Aptos" w:cs="Aptos"/>
          <w:sz w:val="24"/>
          <w:szCs w:val="24"/>
        </w:rPr>
        <w:t>By signing the SF-424 or SF-424I Application for Federal Assistance, the Applicant certifies the following:</w:t>
      </w:r>
    </w:p>
    <w:p w14:paraId="63F3D6E0" w14:textId="59251F6E" w:rsidR="007D20D2" w:rsidRPr="005C01D7" w:rsidRDefault="3EFEE575" w:rsidP="00FB2BF1">
      <w:pPr>
        <w:spacing w:after="0" w:line="257" w:lineRule="auto"/>
        <w:ind w:left="720"/>
        <w:textAlignment w:val="baseline"/>
        <w:rPr>
          <w:rFonts w:ascii="Aptos" w:eastAsia="Aptos" w:hAnsi="Aptos" w:cs="Aptos"/>
          <w:sz w:val="24"/>
          <w:szCs w:val="24"/>
        </w:rPr>
      </w:pPr>
      <w:r w:rsidRPr="5E612342">
        <w:rPr>
          <w:rFonts w:ascii="Aptos" w:eastAsia="Aptos" w:hAnsi="Aptos" w:cs="Aptos"/>
          <w:sz w:val="24"/>
          <w:szCs w:val="24"/>
        </w:rPr>
        <w:t xml:space="preserve"> </w:t>
      </w:r>
    </w:p>
    <w:p w14:paraId="233EA970" w14:textId="4D146C09" w:rsidR="007D20D2" w:rsidRPr="007A23C3" w:rsidRDefault="3EFEE575" w:rsidP="000A6168">
      <w:pPr>
        <w:pStyle w:val="ListParagraph"/>
        <w:numPr>
          <w:ilvl w:val="2"/>
          <w:numId w:val="7"/>
        </w:numPr>
        <w:spacing w:after="0" w:line="257" w:lineRule="auto"/>
        <w:textAlignment w:val="baseline"/>
        <w:rPr>
          <w:rFonts w:ascii="Aptos" w:eastAsia="Aptos" w:hAnsi="Aptos" w:cs="Aptos"/>
          <w:sz w:val="24"/>
          <w:szCs w:val="24"/>
        </w:rPr>
      </w:pPr>
      <w:r w:rsidRPr="007A23C3">
        <w:rPr>
          <w:rFonts w:ascii="Aptos" w:eastAsia="Aptos" w:hAnsi="Aptos" w:cs="Aptos"/>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7A23C3">
        <w:rPr>
          <w:rFonts w:ascii="Aptos" w:eastAsia="Aptos" w:hAnsi="Aptos" w:cs="Aptos"/>
          <w:sz w:val="24"/>
          <w:szCs w:val="24"/>
        </w:rPr>
        <w:t>and;</w:t>
      </w:r>
      <w:proofErr w:type="gramEnd"/>
    </w:p>
    <w:p w14:paraId="302EF571" w14:textId="3DA15E96" w:rsidR="007D20D2" w:rsidRPr="005C01D7" w:rsidRDefault="3EFEE575" w:rsidP="00FB2BF1">
      <w:pPr>
        <w:spacing w:after="0" w:line="257" w:lineRule="auto"/>
        <w:ind w:left="360"/>
        <w:textAlignment w:val="baseline"/>
        <w:rPr>
          <w:rFonts w:ascii="Aptos" w:eastAsia="Aptos" w:hAnsi="Aptos" w:cs="Aptos"/>
          <w:sz w:val="24"/>
          <w:szCs w:val="24"/>
        </w:rPr>
      </w:pPr>
      <w:r w:rsidRPr="5E612342">
        <w:rPr>
          <w:rFonts w:ascii="Aptos" w:eastAsia="Aptos" w:hAnsi="Aptos" w:cs="Aptos"/>
          <w:sz w:val="24"/>
          <w:szCs w:val="24"/>
        </w:rPr>
        <w:t xml:space="preserve"> </w:t>
      </w:r>
    </w:p>
    <w:p w14:paraId="18489778" w14:textId="63D2EF5F" w:rsidR="007D20D2" w:rsidRPr="00E70D6D" w:rsidRDefault="3EFEE575" w:rsidP="000A6168">
      <w:pPr>
        <w:pStyle w:val="ListParagraph"/>
        <w:numPr>
          <w:ilvl w:val="2"/>
          <w:numId w:val="7"/>
        </w:numPr>
        <w:spacing w:after="0" w:line="257" w:lineRule="auto"/>
        <w:textAlignment w:val="baseline"/>
        <w:rPr>
          <w:rFonts w:ascii="Aptos" w:eastAsia="Aptos" w:hAnsi="Aptos" w:cs="Aptos"/>
        </w:rPr>
      </w:pPr>
      <w:r w:rsidRPr="00E70D6D">
        <w:rPr>
          <w:rFonts w:ascii="Aptos" w:eastAsia="Aptos" w:hAnsi="Aptos" w:cs="Aptos"/>
          <w:sz w:val="24"/>
          <w:szCs w:val="24"/>
        </w:rPr>
        <w:t>It does not operate any programs promoting Diversity, Equity, and Inclusion that violate any applicable Federal anti-discrimination laws.</w:t>
      </w:r>
      <w:r w:rsidR="007D20D2">
        <w:br/>
      </w:r>
      <w:r w:rsidRPr="00E70D6D">
        <w:rPr>
          <w:rFonts w:ascii="Aptos" w:eastAsia="Aptos" w:hAnsi="Aptos" w:cs="Aptos"/>
        </w:rPr>
        <w:t xml:space="preserve"> </w:t>
      </w:r>
      <w:r w:rsidR="007D20D2">
        <w:br/>
      </w:r>
    </w:p>
    <w:p w14:paraId="3E8327FD" w14:textId="1084E9D8" w:rsidR="007D20D2" w:rsidRPr="005C01D7" w:rsidRDefault="3EFEE575" w:rsidP="00FB2BF1">
      <w:pPr>
        <w:pStyle w:val="ListParagraph"/>
        <w:spacing w:after="0" w:line="257" w:lineRule="auto"/>
        <w:ind w:left="0"/>
        <w:textAlignment w:val="baseline"/>
        <w:rPr>
          <w:rFonts w:ascii="Aptos" w:eastAsia="Aptos" w:hAnsi="Aptos" w:cs="Aptos"/>
        </w:rPr>
      </w:pPr>
      <w:r w:rsidRPr="5E612342">
        <w:rPr>
          <w:rFonts w:ascii="Aptos" w:eastAsia="Aptos" w:hAnsi="Aptos" w:cs="Aptos"/>
          <w:sz w:val="24"/>
          <w:szCs w:val="24"/>
        </w:rPr>
        <w:t xml:space="preserve">Certification Regarding Compliance with 20 U.S.C. 1011f and any other applicable foreign funding disclosure requirements </w:t>
      </w:r>
      <w:r w:rsidR="007D20D2">
        <w:br/>
      </w:r>
      <w:r w:rsidRPr="5E612342">
        <w:rPr>
          <w:rFonts w:ascii="Aptos" w:eastAsia="Aptos" w:hAnsi="Aptos" w:cs="Aptos"/>
        </w:rPr>
        <w:t xml:space="preserve"> </w:t>
      </w:r>
      <w:r w:rsidR="007D20D2">
        <w:br/>
      </w:r>
    </w:p>
    <w:p w14:paraId="0FFEF142" w14:textId="096CC8E7" w:rsidR="007D20D2" w:rsidRPr="005C01D7" w:rsidRDefault="3EFEE575" w:rsidP="00FB2BF1">
      <w:pPr>
        <w:spacing w:after="0" w:line="257" w:lineRule="auto"/>
        <w:ind w:left="720"/>
        <w:textAlignment w:val="baseline"/>
        <w:rPr>
          <w:rFonts w:ascii="Aptos" w:eastAsia="Aptos" w:hAnsi="Aptos" w:cs="Aptos"/>
          <w:sz w:val="24"/>
          <w:szCs w:val="24"/>
        </w:rPr>
      </w:pPr>
      <w:r w:rsidRPr="5E612342">
        <w:rPr>
          <w:rFonts w:ascii="Aptos" w:eastAsia="Aptos" w:hAnsi="Aptos" w:cs="Aptos"/>
          <w:sz w:val="24"/>
          <w:szCs w:val="24"/>
        </w:rPr>
        <w:t>Applicants are advised that IHEs must certify the following at the time of award, and that this certification requirement must be included in any subaward agreements to IHEs:</w:t>
      </w:r>
    </w:p>
    <w:p w14:paraId="2118F07F" w14:textId="0A52F6E2" w:rsidR="007D20D2" w:rsidRPr="005C01D7" w:rsidRDefault="3EFEE575" w:rsidP="00FB2BF1">
      <w:pPr>
        <w:spacing w:after="0" w:line="257" w:lineRule="auto"/>
        <w:ind w:left="720"/>
        <w:textAlignment w:val="baseline"/>
        <w:rPr>
          <w:rFonts w:ascii="Aptos" w:eastAsia="Aptos" w:hAnsi="Aptos" w:cs="Aptos"/>
          <w:sz w:val="24"/>
          <w:szCs w:val="24"/>
        </w:rPr>
      </w:pPr>
      <w:r w:rsidRPr="5E612342">
        <w:rPr>
          <w:rFonts w:ascii="Aptos" w:eastAsia="Aptos" w:hAnsi="Aptos" w:cs="Aptos"/>
          <w:sz w:val="24"/>
          <w:szCs w:val="24"/>
        </w:rPr>
        <w:t xml:space="preserve"> </w:t>
      </w:r>
    </w:p>
    <w:p w14:paraId="5A81E85D" w14:textId="32DF14BC" w:rsidR="007D20D2" w:rsidRPr="005C01D7" w:rsidRDefault="3EFEE575" w:rsidP="00FB2BF1">
      <w:pPr>
        <w:pStyle w:val="ListParagraph"/>
        <w:numPr>
          <w:ilvl w:val="0"/>
          <w:numId w:val="1"/>
        </w:numPr>
        <w:spacing w:after="0" w:line="257" w:lineRule="auto"/>
        <w:ind w:left="1800"/>
        <w:textAlignment w:val="baseline"/>
        <w:rPr>
          <w:rFonts w:ascii="Aptos" w:eastAsia="Aptos" w:hAnsi="Aptos" w:cs="Aptos"/>
          <w:sz w:val="24"/>
          <w:szCs w:val="24"/>
        </w:rPr>
      </w:pPr>
      <w:r w:rsidRPr="5E612342">
        <w:rPr>
          <w:rFonts w:ascii="Aptos" w:eastAsia="Aptos" w:hAnsi="Aptos" w:cs="Aptos"/>
          <w:sz w:val="24"/>
          <w:szCs w:val="24"/>
        </w:rPr>
        <w:t xml:space="preserve">Its compliance in all respects with section 1011f of title 20, United States Code, and any other applicable foreign funding disclosure requirements </w:t>
      </w:r>
      <w:r w:rsidRPr="5E612342">
        <w:rPr>
          <w:rFonts w:ascii="Aptos" w:eastAsia="Aptos" w:hAnsi="Aptos" w:cs="Aptos"/>
          <w:sz w:val="24"/>
          <w:szCs w:val="24"/>
        </w:rPr>
        <w:lastRenderedPageBreak/>
        <w:t>is material for purposes of section 3729 of title 31, United States Code, and for receipt of appropriate Federal grant funds.</w:t>
      </w:r>
    </w:p>
    <w:p w14:paraId="23ED2F90" w14:textId="45A902A5" w:rsidR="007D20D2" w:rsidRPr="005C01D7" w:rsidRDefault="007D20D2" w:rsidP="00FB2BF1">
      <w:pPr>
        <w:spacing w:after="0" w:line="257" w:lineRule="auto"/>
        <w:ind w:left="1800"/>
        <w:textAlignment w:val="baseline"/>
        <w:rPr>
          <w:rFonts w:ascii="Aptos" w:eastAsia="Aptos" w:hAnsi="Aptos" w:cs="Aptos"/>
          <w:sz w:val="24"/>
          <w:szCs w:val="24"/>
        </w:rPr>
      </w:pPr>
    </w:p>
    <w:p w14:paraId="389F7EFD" w14:textId="2E9B9F55" w:rsidR="007D20D2" w:rsidRPr="005C01D7" w:rsidRDefault="007D20D2" w:rsidP="5E612342">
      <w:pPr>
        <w:shd w:val="clear" w:color="auto" w:fill="FFFFFF" w:themeFill="background1"/>
        <w:spacing w:after="0" w:line="240" w:lineRule="auto"/>
        <w:textAlignment w:val="baseline"/>
        <w:rPr>
          <w:rFonts w:eastAsia="Times New Roman"/>
          <w:i/>
          <w:iCs/>
          <w:color w:val="FF0000"/>
          <w:sz w:val="24"/>
          <w:szCs w:val="24"/>
        </w:rPr>
      </w:pPr>
    </w:p>
    <w:p w14:paraId="39D85E6F" w14:textId="6FF396E4" w:rsidR="007D20D2" w:rsidRPr="00C007FA" w:rsidRDefault="007D20D2" w:rsidP="000A6168">
      <w:pPr>
        <w:pStyle w:val="Heading5"/>
        <w:numPr>
          <w:ilvl w:val="0"/>
          <w:numId w:val="10"/>
        </w:numPr>
        <w:ind w:left="360"/>
        <w:rPr>
          <w:b/>
          <w:bCs/>
          <w:i/>
          <w:iCs/>
          <w:color w:val="auto"/>
          <w:sz w:val="24"/>
          <w:szCs w:val="24"/>
        </w:rPr>
      </w:pPr>
      <w:r w:rsidRPr="007D20D2">
        <w:rPr>
          <w:b/>
          <w:bCs/>
          <w:i/>
          <w:iCs/>
          <w:color w:val="auto"/>
          <w:sz w:val="24"/>
          <w:szCs w:val="24"/>
        </w:rPr>
        <w:t>Other Submission Requirements</w:t>
      </w:r>
    </w:p>
    <w:p w14:paraId="5209B29A" w14:textId="77777777" w:rsidR="0030215A" w:rsidRPr="000E07D5" w:rsidRDefault="0030215A" w:rsidP="000A6168">
      <w:pPr>
        <w:pStyle w:val="ListParagraph"/>
        <w:numPr>
          <w:ilvl w:val="0"/>
          <w:numId w:val="10"/>
        </w:numPr>
        <w:shd w:val="clear" w:color="auto" w:fill="FFFFFF" w:themeFill="background1"/>
        <w:spacing w:after="0" w:line="240" w:lineRule="auto"/>
        <w:textAlignment w:val="baseline"/>
      </w:pPr>
      <w:r w:rsidRPr="0030215A">
        <w:rPr>
          <w:rFonts w:eastAsia="Times New Roman"/>
          <w:sz w:val="24"/>
          <w:szCs w:val="24"/>
        </w:rPr>
        <w:t xml:space="preserve">All application materials must be submitted by email to </w:t>
      </w:r>
      <w:r w:rsidRPr="0030215A">
        <w:rPr>
          <w:rFonts w:eastAsia="Times New Roman"/>
          <w:b/>
          <w:bCs/>
          <w:i/>
          <w:iCs/>
          <w:sz w:val="24"/>
          <w:szCs w:val="24"/>
        </w:rPr>
        <w:t>USEmbassyAbidjanGrants@state.gov</w:t>
      </w:r>
    </w:p>
    <w:p w14:paraId="100D9000" w14:textId="77777777" w:rsidR="000E07D5" w:rsidRPr="000E07D5" w:rsidRDefault="000E07D5" w:rsidP="000E07D5"/>
    <w:p w14:paraId="62CE286D" w14:textId="72065BD9" w:rsidR="004D622A" w:rsidRDefault="0012664D" w:rsidP="000A6168">
      <w:pPr>
        <w:pStyle w:val="Heading3"/>
        <w:numPr>
          <w:ilvl w:val="0"/>
          <w:numId w:val="2"/>
        </w:numPr>
        <w:ind w:left="360"/>
        <w:rPr>
          <w:b/>
          <w:bCs/>
          <w:color w:val="auto"/>
        </w:rPr>
      </w:pPr>
      <w:bookmarkStart w:id="6" w:name="_Toc178331631"/>
      <w:r w:rsidRPr="00AC724A">
        <w:rPr>
          <w:b/>
          <w:bCs/>
          <w:color w:val="auto"/>
        </w:rPr>
        <w:t>Application Review Information</w:t>
      </w:r>
      <w:bookmarkEnd w:id="6"/>
    </w:p>
    <w:p w14:paraId="5887DA31" w14:textId="77777777" w:rsidR="00522D73" w:rsidRPr="00522D73" w:rsidRDefault="00522D73" w:rsidP="00522D73"/>
    <w:p w14:paraId="3CD5199A" w14:textId="48FC4FCF" w:rsidR="004D622A" w:rsidRPr="00C007FA" w:rsidRDefault="00562B48" w:rsidP="000A6168">
      <w:pPr>
        <w:pStyle w:val="Heading5"/>
        <w:numPr>
          <w:ilvl w:val="0"/>
          <w:numId w:val="13"/>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14:paraId="0928F656" w14:textId="77777777" w:rsidR="004D622A" w:rsidRPr="005C01D7" w:rsidRDefault="004D622A" w:rsidP="003173EA">
      <w:pPr>
        <w:shd w:val="clear" w:color="auto" w:fill="FFFFFF"/>
        <w:spacing w:after="0" w:line="240" w:lineRule="auto"/>
        <w:textAlignment w:val="baseline"/>
        <w:rPr>
          <w:rFonts w:eastAsia="Times New Roman" w:cstheme="minorHAnsi"/>
          <w:color w:val="FF0000"/>
          <w:sz w:val="24"/>
          <w:szCs w:val="24"/>
        </w:rPr>
      </w:pPr>
    </w:p>
    <w:p w14:paraId="037EE789" w14:textId="02FCC115" w:rsidR="004D622A" w:rsidRPr="003D7B64" w:rsidRDefault="004D622A" w:rsidP="003173EA">
      <w:pPr>
        <w:shd w:val="clear" w:color="auto" w:fill="FFFFFF"/>
        <w:spacing w:after="0" w:line="240" w:lineRule="auto"/>
        <w:textAlignment w:val="baseline"/>
        <w:rPr>
          <w:rFonts w:eastAsia="Times New Roman" w:cstheme="minorHAnsi"/>
          <w:i/>
          <w:sz w:val="24"/>
          <w:szCs w:val="24"/>
        </w:rPr>
      </w:pPr>
      <w:r w:rsidRPr="0030215A">
        <w:rPr>
          <w:rFonts w:eastAsia="Times New Roman" w:cstheme="minorHAnsi"/>
          <w:i/>
          <w:sz w:val="24"/>
          <w:szCs w:val="24"/>
        </w:rPr>
        <w:t>List the review criteria.</w:t>
      </w:r>
      <w:r w:rsidR="00E913C0">
        <w:rPr>
          <w:rFonts w:eastAsia="Times New Roman" w:cstheme="minorHAnsi"/>
          <w:i/>
          <w:sz w:val="24"/>
          <w:szCs w:val="24"/>
        </w:rPr>
        <w:t xml:space="preserve"> </w:t>
      </w:r>
      <w:r w:rsidRPr="0030215A">
        <w:rPr>
          <w:rFonts w:eastAsia="Times New Roman" w:cstheme="minorHAnsi"/>
          <w:i/>
          <w:sz w:val="24"/>
          <w:szCs w:val="24"/>
        </w:rPr>
        <w:t xml:space="preserve">If appropriate, describe weighting, whether criteria are listed in </w:t>
      </w:r>
      <w:r w:rsidRPr="003D7B64">
        <w:rPr>
          <w:rFonts w:eastAsia="Times New Roman" w:cstheme="minorHAnsi"/>
          <w:i/>
          <w:sz w:val="24"/>
          <w:szCs w:val="24"/>
        </w:rPr>
        <w:t xml:space="preserve">order of importance, or how many points are assigned to each </w:t>
      </w:r>
      <w:r w:rsidR="00662EDD" w:rsidRPr="003D7B64">
        <w:rPr>
          <w:rFonts w:eastAsia="Times New Roman" w:cstheme="minorHAnsi"/>
          <w:i/>
          <w:sz w:val="24"/>
          <w:szCs w:val="24"/>
        </w:rPr>
        <w:t>criterion</w:t>
      </w:r>
      <w:r w:rsidRPr="003D7B64">
        <w:rPr>
          <w:rFonts w:eastAsia="Times New Roman" w:cstheme="minorHAnsi"/>
          <w:i/>
          <w:sz w:val="24"/>
          <w:szCs w:val="24"/>
        </w:rPr>
        <w:t>.</w:t>
      </w:r>
      <w:r w:rsidR="00E913C0">
        <w:rPr>
          <w:rFonts w:eastAsia="Times New Roman" w:cstheme="minorHAnsi"/>
          <w:i/>
          <w:sz w:val="24"/>
          <w:szCs w:val="24"/>
        </w:rPr>
        <w:t xml:space="preserve"> </w:t>
      </w:r>
    </w:p>
    <w:p w14:paraId="6A8C2DF8" w14:textId="727DF996" w:rsidR="007E25BD" w:rsidRPr="005C01D7" w:rsidRDefault="007E25BD" w:rsidP="5E612342">
      <w:pPr>
        <w:shd w:val="clear" w:color="auto" w:fill="FFFFFF" w:themeFill="background1"/>
        <w:spacing w:after="0" w:line="240" w:lineRule="auto"/>
        <w:textAlignment w:val="baseline"/>
        <w:rPr>
          <w:rFonts w:eastAsia="Times New Roman"/>
          <w:i/>
          <w:iCs/>
          <w:color w:val="FF0000"/>
          <w:sz w:val="24"/>
          <w:szCs w:val="24"/>
        </w:rPr>
      </w:pPr>
    </w:p>
    <w:p w14:paraId="26089F82" w14:textId="3C6F162E" w:rsidR="004D622A" w:rsidRPr="005C01D7" w:rsidRDefault="004D622A" w:rsidP="4A3E013D">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Quality and Feasibility of the Program Idea</w:t>
      </w:r>
      <w:r w:rsidR="006251DC">
        <w:rPr>
          <w:rFonts w:eastAsia="Times New Roman"/>
          <w:sz w:val="24"/>
          <w:szCs w:val="24"/>
        </w:rPr>
        <w:t xml:space="preserve">: </w:t>
      </w:r>
      <w:r w:rsidRPr="5E612342">
        <w:rPr>
          <w:rFonts w:eastAsia="Times New Roman"/>
          <w:sz w:val="24"/>
          <w:szCs w:val="24"/>
        </w:rPr>
        <w:t>The program idea is well developed, with detail about how program activities will be carried out.</w:t>
      </w:r>
      <w:r w:rsidR="00E913C0">
        <w:rPr>
          <w:rFonts w:eastAsia="Times New Roman"/>
          <w:sz w:val="24"/>
          <w:szCs w:val="24"/>
        </w:rPr>
        <w:t xml:space="preserve"> </w:t>
      </w:r>
      <w:r w:rsidRPr="5E612342">
        <w:rPr>
          <w:rFonts w:eastAsia="Times New Roman"/>
          <w:sz w:val="24"/>
          <w:szCs w:val="24"/>
        </w:rPr>
        <w:t>The proposal includes a reasonable implementation timeline.</w:t>
      </w:r>
    </w:p>
    <w:p w14:paraId="33DC0FF9" w14:textId="410672BD" w:rsidR="004D622A" w:rsidRPr="005C01D7" w:rsidRDefault="004D622A"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b/>
          <w:bCs/>
          <w:sz w:val="24"/>
          <w:szCs w:val="24"/>
        </w:rPr>
        <w:t>Organizational Capacity and Record on Previous Grants:</w:t>
      </w:r>
      <w:r w:rsidRPr="5E612342">
        <w:rPr>
          <w:rFonts w:eastAsia="Times New Roman"/>
          <w:sz w:val="24"/>
          <w:szCs w:val="24"/>
        </w:rPr>
        <w:t xml:space="preserve"> The organization has expertise in its stated field and has </w:t>
      </w:r>
      <w:r w:rsidR="006251DC" w:rsidRPr="5E612342">
        <w:rPr>
          <w:rFonts w:eastAsia="Times New Roman"/>
          <w:sz w:val="24"/>
          <w:szCs w:val="24"/>
        </w:rPr>
        <w:t>internal</w:t>
      </w:r>
      <w:r w:rsidRPr="5E612342">
        <w:rPr>
          <w:rFonts w:eastAsia="Times New Roman"/>
          <w:sz w:val="24"/>
          <w:szCs w:val="24"/>
        </w:rPr>
        <w:t xml:space="preserve"> controls in place to manage federal funds.</w:t>
      </w:r>
      <w:r w:rsidR="00E913C0">
        <w:rPr>
          <w:rFonts w:eastAsia="Times New Roman"/>
          <w:sz w:val="24"/>
          <w:szCs w:val="24"/>
        </w:rPr>
        <w:t xml:space="preserve"> </w:t>
      </w:r>
      <w:r w:rsidRPr="5E612342">
        <w:rPr>
          <w:rFonts w:eastAsia="Times New Roman"/>
          <w:sz w:val="24"/>
          <w:szCs w:val="24"/>
        </w:rPr>
        <w:t>This includes a financial management system and a bank account.</w:t>
      </w:r>
    </w:p>
    <w:p w14:paraId="1C5DA3D1"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p>
    <w:p w14:paraId="4F625307" w14:textId="33CAD3B6" w:rsidR="004D622A" w:rsidRPr="005C01D7" w:rsidRDefault="004D622A"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Program Planning/Ability to Achieve Objectives:</w:t>
      </w:r>
      <w:r w:rsidRPr="5E612342">
        <w:rPr>
          <w:rFonts w:eastAsia="Times New Roman"/>
          <w:sz w:val="24"/>
          <w:szCs w:val="24"/>
        </w:rPr>
        <w:t xml:space="preserve"> Goals and objectives are clearly </w:t>
      </w:r>
      <w:r w:rsidR="001D3A01" w:rsidRPr="5E612342">
        <w:rPr>
          <w:rFonts w:eastAsia="Times New Roman"/>
          <w:sz w:val="24"/>
          <w:szCs w:val="24"/>
        </w:rPr>
        <w:t>stated,</w:t>
      </w:r>
      <w:r w:rsidRPr="5E612342">
        <w:rPr>
          <w:rFonts w:eastAsia="Times New Roman"/>
          <w:sz w:val="24"/>
          <w:szCs w:val="24"/>
        </w:rPr>
        <w:t xml:space="preserve"> and program approach is likely to provide maximum impact in achieving the proposed results.</w:t>
      </w:r>
    </w:p>
    <w:p w14:paraId="0A182609" w14:textId="6BAEA0D1" w:rsidR="004D622A" w:rsidRPr="005C01D7" w:rsidRDefault="004D622A"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Budget:</w:t>
      </w:r>
      <w:r w:rsidRPr="5E612342">
        <w:rPr>
          <w:rFonts w:eastAsia="Times New Roman"/>
          <w:sz w:val="24"/>
          <w:szCs w:val="24"/>
        </w:rPr>
        <w:t xml:space="preserve"> The budget justification is detailed.</w:t>
      </w:r>
      <w:r w:rsidR="00E913C0">
        <w:rPr>
          <w:rFonts w:eastAsia="Times New Roman"/>
          <w:sz w:val="24"/>
          <w:szCs w:val="24"/>
        </w:rPr>
        <w:t xml:space="preserve"> </w:t>
      </w:r>
      <w:r w:rsidRPr="5E612342">
        <w:rPr>
          <w:rFonts w:eastAsia="Times New Roman"/>
          <w:sz w:val="24"/>
          <w:szCs w:val="24"/>
        </w:rPr>
        <w:t>Costs are reasonable in relation to the proposed activities and anticipated results.</w:t>
      </w:r>
      <w:r w:rsidR="00E913C0">
        <w:rPr>
          <w:rFonts w:eastAsia="Times New Roman"/>
          <w:sz w:val="24"/>
          <w:szCs w:val="24"/>
        </w:rPr>
        <w:t xml:space="preserve"> </w:t>
      </w:r>
      <w:r w:rsidRPr="5E612342">
        <w:rPr>
          <w:rFonts w:eastAsia="Times New Roman"/>
          <w:sz w:val="24"/>
          <w:szCs w:val="24"/>
        </w:rPr>
        <w:t xml:space="preserve">The budget is realistic, accounting for all necessary expenses to achieve proposed activities. </w:t>
      </w:r>
    </w:p>
    <w:p w14:paraId="5B77EFB9" w14:textId="665110A2" w:rsidR="004D622A" w:rsidRPr="005C01D7" w:rsidRDefault="004D622A"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Monitoring and evaluation plan:</w:t>
      </w:r>
      <w:r w:rsidR="455973C6" w:rsidRPr="5E612342">
        <w:rPr>
          <w:rFonts w:eastAsia="Times New Roman"/>
          <w:sz w:val="24"/>
          <w:szCs w:val="24"/>
        </w:rPr>
        <w:t xml:space="preserve"> </w:t>
      </w:r>
      <w:r w:rsidRPr="5E612342">
        <w:rPr>
          <w:rFonts w:eastAsia="Times New Roman"/>
          <w:sz w:val="24"/>
          <w:szCs w:val="24"/>
        </w:rPr>
        <w:t xml:space="preserve">Applicant demonstrates it </w:t>
      </w:r>
      <w:r w:rsidR="006251DC" w:rsidRPr="5E612342">
        <w:rPr>
          <w:rFonts w:eastAsia="Times New Roman"/>
          <w:sz w:val="24"/>
          <w:szCs w:val="24"/>
        </w:rPr>
        <w:t>can</w:t>
      </w:r>
      <w:r w:rsidRPr="5E612342">
        <w:rPr>
          <w:rFonts w:eastAsia="Times New Roman"/>
          <w:sz w:val="24"/>
          <w:szCs w:val="24"/>
        </w:rPr>
        <w:t xml:space="preserve"> measure program success against key indicators and provides milestones to indicate progress toward goals outlined in the proposal.</w:t>
      </w:r>
      <w:r w:rsidR="00E913C0">
        <w:rPr>
          <w:rFonts w:eastAsia="Times New Roman"/>
          <w:sz w:val="24"/>
          <w:szCs w:val="24"/>
        </w:rPr>
        <w:t xml:space="preserve"> </w:t>
      </w:r>
      <w:r w:rsidRPr="5E612342">
        <w:rPr>
          <w:rFonts w:eastAsia="Times New Roman"/>
          <w:sz w:val="24"/>
          <w:szCs w:val="24"/>
        </w:rPr>
        <w:t>The program includes output and outcome indicators and shows how and when those will be measured.</w:t>
      </w:r>
    </w:p>
    <w:p w14:paraId="1D4E721C" w14:textId="1B7D0995" w:rsidR="004D622A" w:rsidRPr="005C01D7" w:rsidRDefault="004D622A" w:rsidP="4A3E013D">
      <w:pPr>
        <w:shd w:val="clear" w:color="auto" w:fill="FFFFFF" w:themeFill="background1"/>
        <w:spacing w:after="0" w:line="240" w:lineRule="auto"/>
      </w:pPr>
      <w:r w:rsidRPr="5E612342">
        <w:rPr>
          <w:rFonts w:eastAsia="Times New Roman"/>
          <w:b/>
          <w:bCs/>
          <w:sz w:val="24"/>
          <w:szCs w:val="24"/>
        </w:rPr>
        <w:t>Sustainability:</w:t>
      </w:r>
      <w:r w:rsidR="00E913C0">
        <w:rPr>
          <w:rFonts w:eastAsia="Times New Roman"/>
          <w:sz w:val="24"/>
          <w:szCs w:val="24"/>
        </w:rPr>
        <w:t xml:space="preserve"> </w:t>
      </w:r>
      <w:r w:rsidRPr="5E612342">
        <w:rPr>
          <w:rFonts w:eastAsia="Times New Roman"/>
          <w:sz w:val="24"/>
          <w:szCs w:val="24"/>
        </w:rPr>
        <w:t>Program activities will continue to have positive impact after the end of the program.</w:t>
      </w:r>
      <w:r w:rsidRPr="5E612342">
        <w:rPr>
          <w:rFonts w:eastAsia="Calibri"/>
          <w:color w:val="000000" w:themeColor="text1"/>
          <w:sz w:val="24"/>
          <w:szCs w:val="24"/>
        </w:rPr>
        <w:t xml:space="preserve"> </w:t>
      </w:r>
    </w:p>
    <w:p w14:paraId="5EDC308A" w14:textId="77777777" w:rsidR="004D622A" w:rsidRDefault="004D622A" w:rsidP="003173EA"/>
    <w:p w14:paraId="1E948A5C" w14:textId="77777777" w:rsidR="008222EF" w:rsidRPr="005C01D7" w:rsidRDefault="008222EF" w:rsidP="003079FE">
      <w:pPr>
        <w:shd w:val="clear" w:color="auto" w:fill="FFFFFF"/>
        <w:spacing w:after="0" w:line="240" w:lineRule="auto"/>
        <w:ind w:left="360"/>
        <w:textAlignment w:val="baseline"/>
        <w:rPr>
          <w:rFonts w:eastAsia="Times New Roman" w:cstheme="minorHAnsi"/>
          <w:i/>
          <w:sz w:val="24"/>
          <w:szCs w:val="24"/>
        </w:rPr>
      </w:pPr>
    </w:p>
    <w:p w14:paraId="00FF8BEB" w14:textId="5151F611" w:rsidR="00FA34AE" w:rsidRPr="00C007FA" w:rsidRDefault="00AD3731" w:rsidP="000A6168">
      <w:pPr>
        <w:pStyle w:val="Heading5"/>
        <w:numPr>
          <w:ilvl w:val="0"/>
          <w:numId w:val="13"/>
        </w:numPr>
        <w:rPr>
          <w:b/>
          <w:bCs/>
          <w:i/>
          <w:iCs/>
          <w:color w:val="auto"/>
          <w:sz w:val="24"/>
          <w:szCs w:val="24"/>
        </w:rPr>
      </w:pPr>
      <w:r w:rsidRPr="00AD3731">
        <w:rPr>
          <w:b/>
          <w:bCs/>
          <w:i/>
          <w:iCs/>
          <w:color w:val="auto"/>
          <w:sz w:val="24"/>
          <w:szCs w:val="24"/>
        </w:rPr>
        <w:t>Review and Selection Process</w:t>
      </w:r>
    </w:p>
    <w:p w14:paraId="119977B0" w14:textId="4603CBCA" w:rsidR="00AB0E41" w:rsidRPr="007712A3" w:rsidRDefault="00FA34AE" w:rsidP="5E612342">
      <w:pPr>
        <w:shd w:val="clear" w:color="auto" w:fill="FFFFFF" w:themeFill="background1"/>
        <w:spacing w:after="0" w:line="240" w:lineRule="auto"/>
        <w:ind w:left="360"/>
        <w:textAlignment w:val="baseline"/>
        <w:rPr>
          <w:rFonts w:eastAsia="Times New Roman"/>
          <w:i/>
          <w:iCs/>
          <w:sz w:val="24"/>
          <w:szCs w:val="24"/>
        </w:rPr>
      </w:pPr>
      <w:r w:rsidRPr="5E612342">
        <w:rPr>
          <w:rFonts w:eastAsia="Times New Roman"/>
          <w:sz w:val="24"/>
          <w:szCs w:val="24"/>
        </w:rPr>
        <w:t xml:space="preserve">A review committee will evaluate all eligible applications. </w:t>
      </w:r>
    </w:p>
    <w:p w14:paraId="29DBEB84" w14:textId="77777777" w:rsidR="009B4C7E" w:rsidRPr="007712A3" w:rsidRDefault="009B4C7E" w:rsidP="00FA34AE">
      <w:pPr>
        <w:shd w:val="clear" w:color="auto" w:fill="FFFFFF" w:themeFill="background1"/>
        <w:spacing w:after="0" w:line="240" w:lineRule="auto"/>
        <w:ind w:left="360"/>
        <w:textAlignment w:val="baseline"/>
        <w:rPr>
          <w:rFonts w:eastAsia="Times New Roman"/>
          <w:i/>
          <w:iCs/>
          <w:sz w:val="24"/>
          <w:szCs w:val="24"/>
        </w:rPr>
      </w:pPr>
    </w:p>
    <w:p w14:paraId="1898178A" w14:textId="4F248C04" w:rsidR="00F4689E" w:rsidRPr="008222EF" w:rsidRDefault="009B4C7E" w:rsidP="000A6168">
      <w:pPr>
        <w:pStyle w:val="Heading5"/>
        <w:numPr>
          <w:ilvl w:val="0"/>
          <w:numId w:val="13"/>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0A6168">
      <w:pPr>
        <w:pStyle w:val="ListParagraph"/>
        <w:numPr>
          <w:ilvl w:val="0"/>
          <w:numId w:val="15"/>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49FFD6B5" w:rsidR="007346A7" w:rsidRP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y</w:t>
      </w:r>
      <w:r w:rsidR="00E913C0">
        <w:rPr>
          <w:rFonts w:eastAsia="Times New Roman" w:cs="Times New Roman"/>
          <w:kern w:val="0"/>
          <w:sz w:val="24"/>
          <w:szCs w:val="24"/>
          <w14:ligatures w14:val="none"/>
        </w:rPr>
        <w:t xml:space="preserve"> </w:t>
      </w:r>
    </w:p>
    <w:p w14:paraId="1F6A99C7" w14:textId="76EA65B5" w:rsidR="007346A7" w:rsidRPr="00646EDE" w:rsidRDefault="007346A7" w:rsidP="000A6168">
      <w:pPr>
        <w:pStyle w:val="ListParagraph"/>
        <w:numPr>
          <w:ilvl w:val="1"/>
          <w:numId w:val="15"/>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71C29FCE" w:rsidR="007346A7" w:rsidRPr="00646EDE" w:rsidRDefault="00DE4675"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000571">
        <w:rPr>
          <w:rFonts w:eastAsia="Times New Roman" w:cs="Times New Roman"/>
          <w:kern w:val="0"/>
          <w:sz w:val="24"/>
          <w:szCs w:val="24"/>
          <w14:ligatures w14:val="none"/>
        </w:rPr>
        <w:t xml:space="preserve">If there are any program specific </w:t>
      </w:r>
      <w:r w:rsidR="00575434" w:rsidRPr="00000571">
        <w:rPr>
          <w:rFonts w:eastAsia="Times New Roman" w:cs="Times New Roman"/>
          <w:kern w:val="0"/>
          <w:sz w:val="24"/>
          <w:szCs w:val="24"/>
          <w14:ligatures w14:val="none"/>
        </w:rPr>
        <w:t xml:space="preserve">risk factors that will be considered, </w:t>
      </w:r>
      <w:r w:rsidR="00A73E32" w:rsidRPr="00000571">
        <w:rPr>
          <w:rFonts w:eastAsia="Times New Roman" w:cs="Times New Roman"/>
          <w:kern w:val="0"/>
          <w:sz w:val="24"/>
          <w:szCs w:val="24"/>
          <w14:ligatures w14:val="none"/>
        </w:rPr>
        <w:t>describe them here</w:t>
      </w:r>
      <w:r w:rsidR="00646EDE" w:rsidRPr="00000571">
        <w:rPr>
          <w:rFonts w:eastAsia="Times New Roman" w:cs="Times New Roman"/>
          <w:kern w:val="0"/>
          <w:sz w:val="24"/>
          <w:szCs w:val="24"/>
          <w14:ligatures w14:val="none"/>
        </w:rPr>
        <w:t>.</w:t>
      </w:r>
      <w:r w:rsidR="00677436" w:rsidRPr="00646EDE">
        <w:rPr>
          <w:b/>
          <w:bCs/>
          <w:i/>
          <w:iCs/>
          <w:sz w:val="24"/>
          <w:szCs w:val="24"/>
        </w:rPr>
        <w:br/>
      </w:r>
    </w:p>
    <w:p w14:paraId="4DE32AA4" w14:textId="4ABE79DB" w:rsidR="007469C3" w:rsidRPr="007469C3" w:rsidRDefault="001125C4" w:rsidP="000A6168">
      <w:pPr>
        <w:pStyle w:val="ListParagraph"/>
        <w:numPr>
          <w:ilvl w:val="0"/>
          <w:numId w:val="15"/>
        </w:numPr>
      </w:pPr>
      <w:r w:rsidRPr="0D973E97">
        <w:rPr>
          <w:rFonts w:eastAsia="Times New Roman"/>
          <w:sz w:val="24"/>
          <w:szCs w:val="24"/>
        </w:rPr>
        <w:t>Responsibility/Qualification Information in S</w:t>
      </w:r>
      <w:r>
        <w:rPr>
          <w:rFonts w:eastAsia="Times New Roman"/>
          <w:sz w:val="24"/>
          <w:szCs w:val="24"/>
        </w:rPr>
        <w:t>AM</w:t>
      </w:r>
      <w:r w:rsidRPr="0D973E97">
        <w:rPr>
          <w:rFonts w:eastAsia="Times New Roman"/>
          <w:sz w:val="24"/>
          <w:szCs w:val="24"/>
        </w:rPr>
        <w:t>.gov</w:t>
      </w:r>
      <w:r>
        <w:rPr>
          <w:rFonts w:eastAsia="Times New Roman"/>
          <w:sz w:val="24"/>
          <w:szCs w:val="24"/>
        </w:rPr>
        <w:t xml:space="preserve"> </w:t>
      </w:r>
    </w:p>
    <w:p w14:paraId="2C2C645A" w14:textId="55CF538E" w:rsidR="00AD1D79" w:rsidRPr="00AD73D4" w:rsidRDefault="00526A67" w:rsidP="00AD1D79">
      <w:pPr>
        <w:shd w:val="clear" w:color="auto" w:fill="FFFFFF" w:themeFill="background1"/>
        <w:spacing w:after="0" w:line="240" w:lineRule="auto"/>
        <w:ind w:left="360"/>
        <w:textAlignment w:val="baseline"/>
        <w:rPr>
          <w:rFonts w:eastAsia="Times New Roman"/>
          <w:i/>
          <w:iCs/>
          <w:sz w:val="24"/>
          <w:szCs w:val="24"/>
        </w:rPr>
      </w:pPr>
      <w:r w:rsidRPr="00AD73D4">
        <w:rPr>
          <w:rFonts w:eastAsia="Times New Roman"/>
          <w:i/>
          <w:iCs/>
          <w:sz w:val="24"/>
          <w:szCs w:val="24"/>
        </w:rPr>
        <w:t xml:space="preserve">Include the following language if the total Federal share of </w:t>
      </w:r>
      <w:r w:rsidR="00C21D21" w:rsidRPr="00AD73D4">
        <w:rPr>
          <w:rFonts w:eastAsia="Times New Roman"/>
          <w:i/>
          <w:iCs/>
          <w:sz w:val="24"/>
          <w:szCs w:val="24"/>
        </w:rPr>
        <w:t>any award under this NOFO will be greater than the simplified acquisition threshold ($250,000)</w:t>
      </w:r>
      <w:r w:rsidR="00AD1D79" w:rsidRPr="00AD73D4">
        <w:rPr>
          <w:rFonts w:eastAsia="Times New Roman"/>
          <w:i/>
          <w:iCs/>
          <w:sz w:val="24"/>
          <w:szCs w:val="24"/>
        </w:rPr>
        <w:t>:</w:t>
      </w:r>
    </w:p>
    <w:p w14:paraId="0B53B19C" w14:textId="77777777" w:rsidR="00264B3D" w:rsidRDefault="00264B3D" w:rsidP="00AD1D79">
      <w:pPr>
        <w:shd w:val="clear" w:color="auto" w:fill="FFFFFF" w:themeFill="background1"/>
        <w:spacing w:after="0" w:line="240" w:lineRule="auto"/>
        <w:ind w:left="360"/>
        <w:textAlignment w:val="baseline"/>
        <w:rPr>
          <w:rFonts w:eastAsia="Times New Roman"/>
          <w:i/>
          <w:iCs/>
          <w:color w:val="FF0000"/>
          <w:sz w:val="24"/>
          <w:szCs w:val="24"/>
        </w:rPr>
      </w:pPr>
    </w:p>
    <w:p w14:paraId="64033836" w14:textId="57776165"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r w:rsidR="00BA6983" w:rsidRPr="4A3E013D">
        <w:rPr>
          <w:rFonts w:eastAsia="Times New Roman"/>
          <w:sz w:val="24"/>
          <w:szCs w:val="24"/>
        </w:rPr>
        <w:t>federal</w:t>
      </w:r>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w:t>
      </w:r>
      <w:proofErr w:type="gramStart"/>
      <w:r w:rsidR="003A18FF" w:rsidRPr="003A18FF">
        <w:rPr>
          <w:rFonts w:eastAsia="Times New Roman"/>
          <w:sz w:val="24"/>
          <w:szCs w:val="24"/>
        </w:rPr>
        <w:t>in</w:t>
      </w:r>
      <w:proofErr w:type="gramEnd"/>
      <w:r w:rsidR="003A18FF" w:rsidRPr="003A18FF">
        <w:rPr>
          <w:rFonts w:eastAsia="Times New Roman"/>
          <w:sz w:val="24"/>
          <w:szCs w:val="24"/>
        </w:rPr>
        <w:t xml:space="preserve">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0A6168">
      <w:pPr>
        <w:pStyle w:val="Heading3"/>
        <w:numPr>
          <w:ilvl w:val="0"/>
          <w:numId w:val="2"/>
        </w:numPr>
        <w:ind w:left="360"/>
        <w:rPr>
          <w:b/>
          <w:bCs/>
          <w:color w:val="auto"/>
        </w:rPr>
      </w:pPr>
      <w:bookmarkStart w:id="7" w:name="_Toc178331632"/>
      <w:r w:rsidRPr="00AC724A">
        <w:rPr>
          <w:b/>
          <w:bCs/>
          <w:color w:val="auto"/>
        </w:rPr>
        <w:t>Award Notices</w:t>
      </w:r>
      <w:bookmarkEnd w:id="7"/>
    </w:p>
    <w:p w14:paraId="4BB93D31" w14:textId="77777777" w:rsidR="00DB7B0A" w:rsidRPr="00DB7B0A" w:rsidRDefault="00DB7B0A" w:rsidP="00DB7B0A"/>
    <w:p w14:paraId="17F06308" w14:textId="707427B9"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The award or cooperative agreement will be written, signed, awarded, and administered by the Grants Officer.</w:t>
      </w:r>
      <w:r w:rsidR="00E913C0">
        <w:rPr>
          <w:rFonts w:eastAsia="Times New Roman"/>
          <w:sz w:val="24"/>
          <w:szCs w:val="24"/>
        </w:rPr>
        <w:t xml:space="preserve"> </w:t>
      </w:r>
      <w:r w:rsidRPr="5E612342">
        <w:rPr>
          <w:rFonts w:eastAsia="Times New Roman"/>
          <w:sz w:val="24"/>
          <w:szCs w:val="24"/>
        </w:rPr>
        <w:t xml:space="preserve">The award agreement is </w:t>
      </w:r>
      <w:proofErr w:type="gramStart"/>
      <w:r w:rsidRPr="5E612342">
        <w:rPr>
          <w:rFonts w:eastAsia="Times New Roman"/>
          <w:sz w:val="24"/>
          <w:szCs w:val="24"/>
        </w:rPr>
        <w:t xml:space="preserve">the authorizing </w:t>
      </w:r>
      <w:r w:rsidR="00FA1B72" w:rsidRPr="5E612342">
        <w:rPr>
          <w:rFonts w:eastAsia="Times New Roman"/>
          <w:sz w:val="24"/>
          <w:szCs w:val="24"/>
        </w:rPr>
        <w:t>document</w:t>
      </w:r>
      <w:proofErr w:type="gramEnd"/>
      <w:r w:rsidR="00FA1B72" w:rsidRPr="5E612342">
        <w:rPr>
          <w:rFonts w:eastAsia="Times New Roman"/>
          <w:sz w:val="24"/>
          <w:szCs w:val="24"/>
        </w:rPr>
        <w:t>,</w:t>
      </w:r>
      <w:r w:rsidRPr="5E612342">
        <w:rPr>
          <w:rFonts w:eastAsia="Times New Roman"/>
          <w:sz w:val="24"/>
          <w:szCs w:val="24"/>
        </w:rPr>
        <w:t xml:space="preserve"> and it will be </w:t>
      </w:r>
      <w:r w:rsidRPr="5E612342">
        <w:rPr>
          <w:rFonts w:eastAsia="Times New Roman"/>
          <w:sz w:val="24"/>
          <w:szCs w:val="24"/>
        </w:rPr>
        <w:lastRenderedPageBreak/>
        <w:t xml:space="preserve">provided to the recipient for review and </w:t>
      </w:r>
      <w:r w:rsidR="00AD73D4" w:rsidRPr="5E612342">
        <w:rPr>
          <w:rFonts w:eastAsia="Times New Roman"/>
          <w:sz w:val="24"/>
          <w:szCs w:val="24"/>
        </w:rPr>
        <w:t>countersignature</w:t>
      </w:r>
      <w:r w:rsidR="0021656F"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The recipient may only start incurring pro</w:t>
      </w:r>
      <w:r w:rsidR="0021656F" w:rsidRPr="5E612342">
        <w:rPr>
          <w:rFonts w:eastAsia="Times New Roman"/>
          <w:sz w:val="24"/>
          <w:szCs w:val="24"/>
        </w:rPr>
        <w:t>ject</w:t>
      </w:r>
      <w:r w:rsidRPr="5E612342">
        <w:rPr>
          <w:rFonts w:eastAsia="Times New Roman"/>
          <w:sz w:val="24"/>
          <w:szCs w:val="24"/>
        </w:rPr>
        <w:t xml:space="preserve"> expenses beginning on the start date shown on </w:t>
      </w:r>
      <w:r w:rsidR="006A183D" w:rsidRPr="5E612342">
        <w:rPr>
          <w:rFonts w:eastAsia="Times New Roman"/>
          <w:sz w:val="24"/>
          <w:szCs w:val="24"/>
        </w:rPr>
        <w:t>the award</w:t>
      </w:r>
      <w:r w:rsidRPr="5E612342">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2783F71A" w:rsidR="0043219F" w:rsidRPr="005C01D7" w:rsidRDefault="0043219F"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Issuance of this NOFO does not constitute an award commitment on the part of the U.S. government, nor does it commit the U.S. government to pay for costs incurred in the preparation and submission of proposals.</w:t>
      </w:r>
      <w:r w:rsidR="00E913C0">
        <w:rPr>
          <w:rFonts w:eastAsia="Times New Roman"/>
          <w:sz w:val="24"/>
          <w:szCs w:val="24"/>
        </w:rPr>
        <w:t xml:space="preserve"> </w:t>
      </w:r>
      <w:r w:rsidRPr="5E612342">
        <w:rPr>
          <w:rFonts w:eastAsia="Times New Roman"/>
          <w:sz w:val="24"/>
          <w:szCs w:val="24"/>
        </w:rPr>
        <w:t>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3D183B34" w14:textId="6FCFBC68" w:rsidR="0065775F" w:rsidRPr="00C228EE" w:rsidRDefault="00D04201" w:rsidP="0065775F">
      <w:pPr>
        <w:shd w:val="clear" w:color="auto" w:fill="FFFFFF" w:themeFill="background1"/>
        <w:spacing w:after="0" w:line="240" w:lineRule="auto"/>
        <w:textAlignment w:val="baseline"/>
        <w:rPr>
          <w:rFonts w:eastAsia="Times New Roman"/>
          <w:sz w:val="24"/>
          <w:szCs w:val="24"/>
        </w:rPr>
      </w:pPr>
      <w:r w:rsidRPr="5E612342">
        <w:rPr>
          <w:rFonts w:eastAsia="Times New Roman"/>
          <w:b/>
          <w:bCs/>
          <w:sz w:val="24"/>
          <w:szCs w:val="24"/>
        </w:rPr>
        <w:t>Unsuccessful applicants</w:t>
      </w:r>
      <w:r w:rsidR="00B009C7" w:rsidRPr="5E612342">
        <w:rPr>
          <w:rFonts w:eastAsia="Times New Roman"/>
          <w:b/>
          <w:bCs/>
          <w:sz w:val="24"/>
          <w:szCs w:val="24"/>
        </w:rPr>
        <w:t>:</w:t>
      </w:r>
      <w:r w:rsidR="4337D730" w:rsidRPr="5E612342">
        <w:rPr>
          <w:rFonts w:eastAsia="Times New Roman"/>
          <w:b/>
          <w:bCs/>
          <w:sz w:val="24"/>
          <w:szCs w:val="24"/>
        </w:rPr>
        <w:t xml:space="preserve"> </w:t>
      </w:r>
      <w:r w:rsidR="0065775F" w:rsidRPr="5E612342">
        <w:rPr>
          <w:rFonts w:eastAsia="Times New Roman"/>
          <w:sz w:val="24"/>
          <w:szCs w:val="24"/>
        </w:rPr>
        <w:t>Unsuccessful applicants will be notified no later than June 30, 2025, via email.</w:t>
      </w:r>
    </w:p>
    <w:p w14:paraId="51B7E7E1" w14:textId="65A3FF7F" w:rsidR="00D04201" w:rsidRPr="00B009C7" w:rsidRDefault="00D04201" w:rsidP="00DB7B0A">
      <w:pPr>
        <w:shd w:val="clear" w:color="auto" w:fill="FFFFFF" w:themeFill="background1"/>
        <w:spacing w:after="0" w:line="240" w:lineRule="auto"/>
        <w:textAlignment w:val="baseline"/>
        <w:rPr>
          <w:rFonts w:eastAsia="Times New Roman"/>
          <w:sz w:val="24"/>
          <w:szCs w:val="24"/>
        </w:rPr>
      </w:pP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2B8D101D" w14:textId="77777777" w:rsidR="005D2323" w:rsidRPr="00404D27" w:rsidRDefault="005D2323" w:rsidP="005D2323">
      <w:pPr>
        <w:shd w:val="clear" w:color="auto" w:fill="FFFFFF" w:themeFill="background1"/>
        <w:spacing w:after="0" w:line="240" w:lineRule="auto"/>
        <w:textAlignment w:val="baseline"/>
        <w:rPr>
          <w:rFonts w:eastAsia="Times New Roman"/>
          <w:i/>
          <w:iCs/>
          <w:sz w:val="24"/>
          <w:szCs w:val="24"/>
        </w:rPr>
      </w:pPr>
      <w:r w:rsidRPr="00404D27">
        <w:rPr>
          <w:rFonts w:eastAsia="Times New Roman"/>
          <w:b/>
          <w:bCs/>
          <w:sz w:val="24"/>
          <w:szCs w:val="24"/>
        </w:rPr>
        <w:t>Payment Method:</w:t>
      </w:r>
      <w:r w:rsidRPr="00404D27">
        <w:rPr>
          <w:rFonts w:eastAsia="Times New Roman"/>
          <w:sz w:val="24"/>
          <w:szCs w:val="24"/>
        </w:rPr>
        <w:t xml:space="preserve"> </w:t>
      </w:r>
    </w:p>
    <w:p w14:paraId="5DAFFF4D" w14:textId="77777777" w:rsidR="005D2323" w:rsidRPr="00404D27" w:rsidRDefault="005D2323" w:rsidP="005D2323">
      <w:pPr>
        <w:shd w:val="clear" w:color="auto" w:fill="FFFFFF" w:themeFill="background1"/>
        <w:spacing w:after="0" w:line="240" w:lineRule="auto"/>
        <w:textAlignment w:val="baseline"/>
        <w:rPr>
          <w:rFonts w:eastAsia="Times New Roman"/>
          <w:i/>
          <w:iCs/>
          <w:sz w:val="24"/>
          <w:szCs w:val="24"/>
        </w:rPr>
      </w:pPr>
    </w:p>
    <w:p w14:paraId="5F26978F" w14:textId="43E213D9" w:rsidR="00EC5C01" w:rsidRDefault="005D2323" w:rsidP="005D2323">
      <w:pPr>
        <w:rPr>
          <w:sz w:val="24"/>
          <w:szCs w:val="24"/>
        </w:rPr>
      </w:pPr>
      <w:r w:rsidRPr="00404D27">
        <w:rPr>
          <w:sz w:val="24"/>
          <w:szCs w:val="24"/>
        </w:rPr>
        <w:t>Recipients will be required to request payments by completing form SF-270—Request for Advance or Reimbursement and submitting the form to the Grants Officer.</w:t>
      </w:r>
    </w:p>
    <w:p w14:paraId="5D04BCD9" w14:textId="77777777" w:rsidR="005D2323" w:rsidRPr="0043219F" w:rsidRDefault="005D2323" w:rsidP="005D2323"/>
    <w:p w14:paraId="1B60A6A3" w14:textId="7536D433" w:rsidR="0012664D" w:rsidRPr="00AC724A" w:rsidRDefault="0012664D" w:rsidP="000A6168">
      <w:pPr>
        <w:pStyle w:val="Heading3"/>
        <w:numPr>
          <w:ilvl w:val="0"/>
          <w:numId w:val="2"/>
        </w:numPr>
        <w:ind w:left="360"/>
        <w:rPr>
          <w:b/>
          <w:bCs/>
          <w:color w:val="auto"/>
        </w:rPr>
      </w:pPr>
      <w:bookmarkStart w:id="8" w:name="_Toc178331633"/>
      <w:r w:rsidRPr="00AC724A">
        <w:rPr>
          <w:b/>
          <w:bCs/>
          <w:color w:val="auto"/>
        </w:rPr>
        <w:t>Post-Award Requirements and Administration</w:t>
      </w:r>
      <w:bookmarkEnd w:id="8"/>
    </w:p>
    <w:p w14:paraId="2D6B99AD" w14:textId="63884A7E" w:rsidR="0012664D" w:rsidRDefault="0012664D" w:rsidP="0012664D"/>
    <w:p w14:paraId="2B77166B" w14:textId="67182F8E" w:rsidR="00E93BBE" w:rsidRPr="00C007FA" w:rsidRDefault="00CF3DC9" w:rsidP="000A6168">
      <w:pPr>
        <w:pStyle w:val="Heading5"/>
        <w:numPr>
          <w:ilvl w:val="0"/>
          <w:numId w:val="18"/>
        </w:numPr>
        <w:rPr>
          <w:b/>
          <w:bCs/>
          <w:i/>
          <w:iCs/>
          <w:color w:val="auto"/>
          <w:sz w:val="24"/>
          <w:szCs w:val="24"/>
        </w:rPr>
      </w:pPr>
      <w:r w:rsidRPr="00E93BBE">
        <w:rPr>
          <w:b/>
          <w:bCs/>
          <w:i/>
          <w:iCs/>
          <w:color w:val="auto"/>
          <w:sz w:val="24"/>
          <w:szCs w:val="24"/>
        </w:rPr>
        <w:t>Administrative and National Policy Requirements</w:t>
      </w:r>
    </w:p>
    <w:p w14:paraId="12A3CB95" w14:textId="2845C24A"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applicants should review all the terms and conditions and required certifications which will apply to this award, to ensure that they will be able to comply.</w:t>
      </w:r>
      <w:r w:rsidR="00E913C0">
        <w:rPr>
          <w:rFonts w:eastAsia="Times New Roman" w:cstheme="minorHAnsi"/>
          <w:sz w:val="24"/>
          <w:szCs w:val="24"/>
        </w:rPr>
        <w:t xml:space="preserve">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5BBC80EC"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r w:rsidR="00E913C0">
        <w:rPr>
          <w:rFonts w:cstheme="minorHAnsi"/>
          <w:color w:val="000000" w:themeColor="text1"/>
          <w:sz w:val="24"/>
          <w:szCs w:val="24"/>
        </w:rPr>
        <w:t xml:space="preserve"> </w:t>
      </w:r>
      <w:r w:rsidRPr="005C01D7">
        <w:rPr>
          <w:rFonts w:cstheme="minorHAnsi"/>
          <w:color w:val="000000" w:themeColor="text1"/>
          <w:sz w:val="24"/>
          <w:szCs w:val="24"/>
        </w:rPr>
        <w:t xml:space="preserve">NOTE: </w:t>
      </w:r>
    </w:p>
    <w:p w14:paraId="0D4B6572" w14:textId="56EAD720" w:rsidR="00E93BBE" w:rsidRPr="005C01D7" w:rsidRDefault="00E93BBE" w:rsidP="000A6168">
      <w:pPr>
        <w:numPr>
          <w:ilvl w:val="0"/>
          <w:numId w:val="17"/>
        </w:numPr>
        <w:spacing w:after="0" w:line="240" w:lineRule="atLeast"/>
        <w:rPr>
          <w:rFonts w:cstheme="minorHAnsi"/>
          <w:color w:val="000000"/>
          <w:sz w:val="24"/>
          <w:szCs w:val="24"/>
        </w:rPr>
      </w:pPr>
      <w:hyperlink r:id="rId16"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lastRenderedPageBreak/>
        <w:t xml:space="preserve">Selecting recipients </w:t>
      </w:r>
      <w:proofErr w:type="gramStart"/>
      <w:r w:rsidRPr="005C01D7">
        <w:rPr>
          <w:rFonts w:cstheme="minorHAnsi"/>
          <w:color w:val="000000"/>
          <w:sz w:val="24"/>
          <w:szCs w:val="24"/>
        </w:rPr>
        <w:t>most</w:t>
      </w:r>
      <w:proofErr w:type="gramEnd"/>
      <w:r w:rsidRPr="005C01D7">
        <w:rPr>
          <w:rFonts w:cstheme="minorHAnsi"/>
          <w:color w:val="000000"/>
          <w:sz w:val="24"/>
          <w:szCs w:val="24"/>
        </w:rPr>
        <w:t xml:space="preserve">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t xml:space="preserve">Promoting </w:t>
      </w:r>
      <w:proofErr w:type="gramStart"/>
      <w:r w:rsidRPr="005C01D7">
        <w:rPr>
          <w:rFonts w:cstheme="minorHAnsi"/>
          <w:color w:val="000000"/>
          <w:sz w:val="24"/>
          <w:szCs w:val="24"/>
        </w:rPr>
        <w:t>the freedom</w:t>
      </w:r>
      <w:proofErr w:type="gramEnd"/>
      <w:r w:rsidRPr="005C01D7">
        <w:rPr>
          <w:rFonts w:cstheme="minorHAnsi"/>
          <w:color w:val="000000"/>
          <w:sz w:val="24"/>
          <w:szCs w:val="24"/>
        </w:rPr>
        <w:t xml:space="preserve">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17"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18"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19"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600 – DEPARTMENT OF STATE REQUIREMENTS</w:t>
        </w:r>
      </w:hyperlink>
    </w:p>
    <w:p w14:paraId="4ED35725"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U.S. DEPARTMENT OF STATE STANDARD TERMS AND CONDITIONS</w:t>
        </w:r>
      </w:hyperlink>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0A6168">
      <w:pPr>
        <w:pStyle w:val="Heading5"/>
        <w:numPr>
          <w:ilvl w:val="0"/>
          <w:numId w:val="18"/>
        </w:numPr>
        <w:rPr>
          <w:b/>
          <w:bCs/>
          <w:i/>
          <w:iCs/>
          <w:color w:val="auto"/>
          <w:sz w:val="24"/>
          <w:szCs w:val="24"/>
        </w:rPr>
      </w:pPr>
      <w:r>
        <w:rPr>
          <w:b/>
          <w:bCs/>
          <w:i/>
          <w:iCs/>
          <w:color w:val="auto"/>
          <w:sz w:val="24"/>
          <w:szCs w:val="24"/>
        </w:rPr>
        <w:t>Reporting</w:t>
      </w:r>
    </w:p>
    <w:p w14:paraId="3BB43A36" w14:textId="58FD49C9" w:rsidR="009F148D" w:rsidRPr="00380226" w:rsidRDefault="009F148D" w:rsidP="009F148D">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Pr="005C01D7">
        <w:rPr>
          <w:rFonts w:eastAsia="Times New Roman"/>
          <w:sz w:val="24"/>
          <w:szCs w:val="24"/>
        </w:rPr>
        <w:t>Recipients will be required to submit financial reports and program reports.</w:t>
      </w:r>
      <w:r w:rsidR="00E913C0">
        <w:rPr>
          <w:rFonts w:eastAsia="Times New Roman"/>
          <w:sz w:val="24"/>
          <w:szCs w:val="24"/>
        </w:rPr>
        <w:t xml:space="preserve"> </w:t>
      </w:r>
      <w:r w:rsidRPr="005C01D7">
        <w:rPr>
          <w:rFonts w:eastAsia="Times New Roman"/>
          <w:sz w:val="24"/>
          <w:szCs w:val="24"/>
        </w:rPr>
        <w:t xml:space="preserve">The award document will specify </w:t>
      </w:r>
      <w:r w:rsidR="00502886">
        <w:rPr>
          <w:rFonts w:eastAsia="Times New Roman"/>
          <w:sz w:val="24"/>
          <w:szCs w:val="24"/>
        </w:rPr>
        <w:t xml:space="preserve">what reports are required and </w:t>
      </w:r>
      <w:r w:rsidRPr="005C01D7">
        <w:rPr>
          <w:rFonts w:eastAsia="Times New Roman"/>
          <w:sz w:val="24"/>
          <w:szCs w:val="24"/>
        </w:rPr>
        <w:t>how often these reports must be submitted</w:t>
      </w:r>
      <w:r w:rsidRPr="005C01D7">
        <w:rPr>
          <w:rFonts w:eastAsia="Times New Roman"/>
          <w:i/>
          <w:iCs/>
          <w:color w:val="FF0000"/>
          <w:sz w:val="24"/>
          <w:szCs w:val="24"/>
        </w:rPr>
        <w:t xml:space="preserve"> </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691D7B51"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5E612342">
        <w:rPr>
          <w:rFonts w:eastAsia="Times New Roman"/>
          <w:b/>
          <w:bCs/>
          <w:color w:val="000000" w:themeColor="text1"/>
          <w:sz w:val="24"/>
          <w:szCs w:val="24"/>
        </w:rPr>
        <w:t>Foreign Assistance Data Review:</w:t>
      </w:r>
      <w:r w:rsidRPr="5E612342">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w:t>
      </w:r>
      <w:r w:rsidR="00E913C0">
        <w:rPr>
          <w:rFonts w:eastAsia="Times New Roman"/>
          <w:color w:val="000000" w:themeColor="text1"/>
          <w:sz w:val="24"/>
          <w:szCs w:val="24"/>
        </w:rPr>
        <w:t xml:space="preserve"> </w:t>
      </w:r>
      <w:r w:rsidRPr="5E612342">
        <w:rPr>
          <w:rFonts w:eastAsia="Times New Roman"/>
          <w:color w:val="000000" w:themeColor="text1"/>
          <w:sz w:val="24"/>
          <w:szCs w:val="24"/>
        </w:rPr>
        <w:t>The FADR requires tracking of foreign assistance activity data from budgeting, planning, and allocation through obligation and disbursement.</w:t>
      </w:r>
      <w:r w:rsidR="00E913C0">
        <w:rPr>
          <w:rFonts w:eastAsia="Times New Roman"/>
          <w:color w:val="000000" w:themeColor="text1"/>
          <w:sz w:val="24"/>
          <w:szCs w:val="24"/>
        </w:rPr>
        <w:t xml:space="preserve"> </w:t>
      </w:r>
      <w:r w:rsidRPr="5E612342">
        <w:rPr>
          <w:rFonts w:eastAsia="Times New Roman"/>
          <w:color w:val="000000" w:themeColor="text1"/>
          <w:sz w:val="24"/>
          <w:szCs w:val="24"/>
        </w:rPr>
        <w:t>Successful applicants will be required to report and draw down federal funding based on the appropriate FADR Data Elements, indicated within their award documentation.</w:t>
      </w:r>
      <w:r w:rsidR="00E913C0">
        <w:rPr>
          <w:rFonts w:eastAsia="Times New Roman"/>
          <w:color w:val="000000" w:themeColor="text1"/>
          <w:sz w:val="24"/>
          <w:szCs w:val="24"/>
        </w:rPr>
        <w:t xml:space="preserve"> </w:t>
      </w:r>
      <w:r w:rsidRPr="5E612342">
        <w:rPr>
          <w:rFonts w:eastAsia="Times New Roman"/>
          <w:color w:val="000000" w:themeColor="text1"/>
          <w:sz w:val="24"/>
          <w:szCs w:val="24"/>
        </w:rPr>
        <w:t xml:space="preserve">In cases of more than one FADR Data Element, typically </w:t>
      </w:r>
      <w:r w:rsidRPr="5E612342">
        <w:rPr>
          <w:rFonts w:eastAsia="Times New Roman"/>
          <w:color w:val="000000" w:themeColor="text1"/>
          <w:sz w:val="24"/>
          <w:szCs w:val="24"/>
        </w:rPr>
        <w:lastRenderedPageBreak/>
        <w:t>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6790E372" w14:textId="77777777" w:rsidR="009F148D" w:rsidRPr="00BA6983" w:rsidRDefault="009F148D" w:rsidP="009F148D">
      <w:pPr>
        <w:shd w:val="clear" w:color="auto" w:fill="FFFFFF"/>
        <w:spacing w:after="0" w:line="240" w:lineRule="auto"/>
        <w:textAlignment w:val="baseline"/>
        <w:rPr>
          <w:rFonts w:eastAsia="Times New Roman" w:cstheme="minorHAns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24"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0A6168">
      <w:pPr>
        <w:pStyle w:val="Heading3"/>
        <w:numPr>
          <w:ilvl w:val="0"/>
          <w:numId w:val="2"/>
        </w:numPr>
        <w:ind w:left="360"/>
        <w:rPr>
          <w:b/>
          <w:bCs/>
          <w:color w:val="auto"/>
        </w:rPr>
      </w:pPr>
      <w:r>
        <w:rPr>
          <w:b/>
          <w:bCs/>
          <w:color w:val="auto"/>
        </w:rPr>
        <w:t xml:space="preserve"> </w:t>
      </w:r>
      <w:bookmarkStart w:id="9" w:name="_Toc178331634"/>
      <w:r w:rsidR="00633C23">
        <w:rPr>
          <w:b/>
          <w:bCs/>
          <w:color w:val="auto"/>
        </w:rPr>
        <w:t>Other Information</w:t>
      </w:r>
      <w:bookmarkEnd w:id="9"/>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3DCF4EC9"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Personnel and Fringe Benefits:</w:t>
      </w:r>
      <w:r w:rsidR="00E913C0">
        <w:rPr>
          <w:rFonts w:eastAsia="Times New Roman"/>
          <w:sz w:val="24"/>
          <w:szCs w:val="24"/>
        </w:rPr>
        <w:t xml:space="preserve"> </w:t>
      </w:r>
      <w:r w:rsidRPr="5E612342">
        <w:rPr>
          <w:rFonts w:eastAsia="Times New Roman"/>
          <w:sz w:val="24"/>
          <w:szCs w:val="24"/>
        </w:rPr>
        <w:t>Describe the wages, salaries, and benefits of temporary or permanent staff who will be working directly for the applicant on the program, and the percentage of their time that will be spent on the program.</w:t>
      </w:r>
    </w:p>
    <w:p w14:paraId="2F1CE2FA" w14:textId="67858D87"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Travel:</w:t>
      </w:r>
      <w:r w:rsidR="00E913C0">
        <w:rPr>
          <w:rFonts w:eastAsia="Times New Roman"/>
          <w:sz w:val="24"/>
          <w:szCs w:val="24"/>
        </w:rPr>
        <w:t xml:space="preserve"> </w:t>
      </w:r>
      <w:r w:rsidRPr="5E612342">
        <w:rPr>
          <w:rFonts w:eastAsia="Times New Roman"/>
          <w:sz w:val="24"/>
          <w:szCs w:val="24"/>
        </w:rPr>
        <w:t>Estimate the costs of travel and per diem for this program, for program staff, consultants or speakers, and participants/beneficiaries.</w:t>
      </w:r>
      <w:r w:rsidR="00E913C0">
        <w:rPr>
          <w:rFonts w:eastAsia="Times New Roman"/>
          <w:sz w:val="24"/>
          <w:szCs w:val="24"/>
        </w:rPr>
        <w:t xml:space="preserve"> </w:t>
      </w:r>
      <w:r w:rsidRPr="5E612342">
        <w:rPr>
          <w:rFonts w:eastAsia="Times New Roman"/>
          <w:sz w:val="24"/>
          <w:szCs w:val="24"/>
        </w:rPr>
        <w:t xml:space="preserve">If the program involves international travel, include a brief statement of justification for that </w:t>
      </w:r>
      <w:proofErr w:type="gramStart"/>
      <w:r w:rsidRPr="5E612342">
        <w:rPr>
          <w:rFonts w:eastAsia="Times New Roman"/>
          <w:sz w:val="24"/>
          <w:szCs w:val="24"/>
        </w:rPr>
        <w:t>travel</w:t>
      </w:r>
      <w:proofErr w:type="gramEnd"/>
      <w:r w:rsidRPr="5E612342">
        <w:rPr>
          <w:rFonts w:eastAsia="Times New Roman"/>
          <w:sz w:val="24"/>
          <w:szCs w:val="24"/>
        </w:rPr>
        <w:t>.</w:t>
      </w:r>
    </w:p>
    <w:p w14:paraId="023C4CC4" w14:textId="73FFDEAF"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Equipment:</w:t>
      </w:r>
      <w:r w:rsidR="00E913C0">
        <w:rPr>
          <w:rFonts w:eastAsia="Times New Roman"/>
          <w:sz w:val="24"/>
          <w:szCs w:val="24"/>
        </w:rPr>
        <w:t xml:space="preserve"> </w:t>
      </w:r>
      <w:r w:rsidRPr="5E612342">
        <w:rPr>
          <w:rFonts w:eastAsia="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5E612342">
        <w:rPr>
          <w:rFonts w:eastAsia="Times New Roman"/>
          <w:sz w:val="24"/>
          <w:szCs w:val="24"/>
        </w:rPr>
        <w:t>10</w:t>
      </w:r>
      <w:r w:rsidRPr="5E612342">
        <w:rPr>
          <w:rFonts w:eastAsia="Times New Roman"/>
          <w:sz w:val="24"/>
          <w:szCs w:val="24"/>
        </w:rPr>
        <w:t>,000 per unit.</w:t>
      </w:r>
    </w:p>
    <w:p w14:paraId="5E59BAAA" w14:textId="656CC0E7"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Supplies:</w:t>
      </w:r>
      <w:r w:rsidR="00E913C0">
        <w:rPr>
          <w:rFonts w:eastAsia="Times New Roman"/>
          <w:sz w:val="24"/>
          <w:szCs w:val="24"/>
        </w:rPr>
        <w:t xml:space="preserve"> </w:t>
      </w:r>
      <w:r w:rsidRPr="5E612342">
        <w:rPr>
          <w:rFonts w:eastAsia="Times New Roman"/>
          <w:sz w:val="24"/>
          <w:szCs w:val="24"/>
        </w:rPr>
        <w:t>List and describe all the items and materials, including any computer devices, that are needed for the program.</w:t>
      </w:r>
      <w:r w:rsidR="00E913C0">
        <w:rPr>
          <w:rFonts w:eastAsia="Times New Roman"/>
          <w:sz w:val="24"/>
          <w:szCs w:val="24"/>
        </w:rPr>
        <w:t xml:space="preserve"> </w:t>
      </w:r>
      <w:r w:rsidRPr="5E612342">
        <w:rPr>
          <w:rFonts w:eastAsia="Times New Roman"/>
          <w:sz w:val="24"/>
          <w:szCs w:val="24"/>
        </w:rPr>
        <w:t>If an item costs more than $</w:t>
      </w:r>
      <w:r w:rsidR="00B708CD" w:rsidRPr="5E612342">
        <w:rPr>
          <w:rFonts w:eastAsia="Times New Roman"/>
          <w:sz w:val="24"/>
          <w:szCs w:val="24"/>
        </w:rPr>
        <w:t>10</w:t>
      </w:r>
      <w:r w:rsidRPr="5E612342">
        <w:rPr>
          <w:rFonts w:eastAsia="Times New Roman"/>
          <w:sz w:val="24"/>
          <w:szCs w:val="24"/>
        </w:rPr>
        <w:t>,000 per unit, then put it in the budget under Equipment.</w:t>
      </w:r>
    </w:p>
    <w:p w14:paraId="335B0632" w14:textId="5DCFEA8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Contractual: Describe goods and services that the applicant plans to acquire through a contract with a vendor.</w:t>
      </w:r>
      <w:r w:rsidR="00E913C0">
        <w:rPr>
          <w:rFonts w:eastAsia="Times New Roman" w:cstheme="minorHAnsi"/>
          <w:sz w:val="24"/>
          <w:szCs w:val="24"/>
        </w:rPr>
        <w:t xml:space="preserve"> </w:t>
      </w:r>
      <w:r w:rsidRPr="005C01D7">
        <w:rPr>
          <w:rFonts w:eastAsia="Times New Roman" w:cstheme="minorHAnsi"/>
          <w:sz w:val="24"/>
          <w:szCs w:val="24"/>
        </w:rPr>
        <w:t xml:space="preserve">Also describe any sub-awards to non-profit partners that will help carry out the program activities. </w:t>
      </w:r>
    </w:p>
    <w:p w14:paraId="46096F00" w14:textId="5DA7E646"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Other Direct Costs:</w:t>
      </w:r>
      <w:r w:rsidR="00E913C0">
        <w:rPr>
          <w:rFonts w:eastAsia="Times New Roman"/>
          <w:sz w:val="24"/>
          <w:szCs w:val="24"/>
        </w:rPr>
        <w:t xml:space="preserve"> </w:t>
      </w:r>
      <w:r w:rsidRPr="5E612342">
        <w:rPr>
          <w:rFonts w:eastAsia="Times New Roman"/>
          <w:sz w:val="24"/>
          <w:szCs w:val="24"/>
        </w:rPr>
        <w:t>Describe other costs directly associated with the program, which do not fit in the other categories.</w:t>
      </w:r>
      <w:r w:rsidR="00E913C0">
        <w:rPr>
          <w:rFonts w:eastAsia="Times New Roman"/>
          <w:sz w:val="24"/>
          <w:szCs w:val="24"/>
        </w:rPr>
        <w:t xml:space="preserve"> </w:t>
      </w:r>
      <w:r w:rsidRPr="5E612342">
        <w:rPr>
          <w:rFonts w:eastAsia="Times New Roman"/>
          <w:sz w:val="24"/>
          <w:szCs w:val="24"/>
        </w:rPr>
        <w:t>For example, shipping costs for materials and equipment or applicable taxes.</w:t>
      </w:r>
      <w:r w:rsidR="00E913C0">
        <w:rPr>
          <w:rFonts w:eastAsia="Times New Roman"/>
          <w:sz w:val="24"/>
          <w:szCs w:val="24"/>
        </w:rPr>
        <w:t xml:space="preserve"> </w:t>
      </w:r>
      <w:r w:rsidRPr="5E612342">
        <w:rPr>
          <w:rFonts w:eastAsia="Times New Roman"/>
          <w:sz w:val="24"/>
          <w:szCs w:val="24"/>
        </w:rPr>
        <w:t>All “Other” or “Miscellaneous” expenses must be itemized and explained.</w:t>
      </w:r>
    </w:p>
    <w:p w14:paraId="72F42DBC" w14:textId="2CFB5A27"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Indirect Costs:</w:t>
      </w:r>
      <w:r w:rsidR="00E913C0">
        <w:rPr>
          <w:rFonts w:eastAsia="Times New Roman"/>
          <w:sz w:val="24"/>
          <w:szCs w:val="24"/>
        </w:rPr>
        <w:t xml:space="preserve"> </w:t>
      </w:r>
      <w:r w:rsidRPr="5E612342">
        <w:rPr>
          <w:rFonts w:eastAsia="Times New Roman"/>
          <w:sz w:val="24"/>
          <w:szCs w:val="24"/>
        </w:rPr>
        <w:t>These are costs that cannot be linked directly to the program activities, such as overhead costs needed to help keep the organization operating.</w:t>
      </w:r>
      <w:r w:rsidR="00E913C0">
        <w:rPr>
          <w:rFonts w:eastAsia="Times New Roman"/>
          <w:sz w:val="24"/>
          <w:szCs w:val="24"/>
        </w:rPr>
        <w:t xml:space="preserve"> </w:t>
      </w:r>
      <w:r w:rsidRPr="5E612342">
        <w:rPr>
          <w:rFonts w:eastAsia="Times New Roman"/>
          <w:sz w:val="24"/>
          <w:szCs w:val="24"/>
        </w:rPr>
        <w:t>If your organization has a Negotiated Indirect Cost Rate (NICRA) and includes NICRA charges in the budget, attach a copy of your latest NICRA.</w:t>
      </w:r>
      <w:r w:rsidR="00E913C0">
        <w:rPr>
          <w:rFonts w:eastAsia="Times New Roman"/>
          <w:sz w:val="24"/>
          <w:szCs w:val="24"/>
        </w:rPr>
        <w:t xml:space="preserve"> </w:t>
      </w:r>
      <w:r w:rsidRPr="5E612342">
        <w:rPr>
          <w:rFonts w:eastAsia="Times New Roman"/>
          <w:sz w:val="24"/>
          <w:szCs w:val="24"/>
        </w:rPr>
        <w:t>Organizations that have never had a NICRA may request indirect costs of 1</w:t>
      </w:r>
      <w:r w:rsidR="00B708CD" w:rsidRPr="5E612342">
        <w:rPr>
          <w:rFonts w:eastAsia="Times New Roman"/>
          <w:sz w:val="24"/>
          <w:szCs w:val="24"/>
        </w:rPr>
        <w:t>5</w:t>
      </w:r>
      <w:r w:rsidRPr="5E612342">
        <w:rPr>
          <w:rFonts w:eastAsia="Times New Roman"/>
          <w:sz w:val="24"/>
          <w:szCs w:val="24"/>
        </w:rPr>
        <w:t xml:space="preserve">% of </w:t>
      </w:r>
      <w:r w:rsidR="00B708CD" w:rsidRPr="5E612342">
        <w:rPr>
          <w:rFonts w:eastAsia="Times New Roman"/>
          <w:sz w:val="24"/>
          <w:szCs w:val="24"/>
        </w:rPr>
        <w:t>M</w:t>
      </w:r>
      <w:r w:rsidRPr="5E612342">
        <w:rPr>
          <w:rFonts w:eastAsia="Times New Roman"/>
          <w:sz w:val="24"/>
          <w:szCs w:val="24"/>
        </w:rPr>
        <w:t xml:space="preserve">odified </w:t>
      </w:r>
      <w:r w:rsidR="00B708CD" w:rsidRPr="5E612342">
        <w:rPr>
          <w:rFonts w:eastAsia="Times New Roman"/>
          <w:sz w:val="24"/>
          <w:szCs w:val="24"/>
        </w:rPr>
        <w:t>T</w:t>
      </w:r>
      <w:r w:rsidRPr="5E612342">
        <w:rPr>
          <w:rFonts w:eastAsia="Times New Roman"/>
          <w:sz w:val="24"/>
          <w:szCs w:val="24"/>
        </w:rPr>
        <w:t xml:space="preserve">otal </w:t>
      </w:r>
      <w:r w:rsidR="00B708CD" w:rsidRPr="5E612342">
        <w:rPr>
          <w:rFonts w:eastAsia="Times New Roman"/>
          <w:sz w:val="24"/>
          <w:szCs w:val="24"/>
        </w:rPr>
        <w:t>D</w:t>
      </w:r>
      <w:r w:rsidRPr="5E612342">
        <w:rPr>
          <w:rFonts w:eastAsia="Times New Roman"/>
          <w:sz w:val="24"/>
          <w:szCs w:val="24"/>
        </w:rPr>
        <w:t xml:space="preserve">irect </w:t>
      </w:r>
      <w:r w:rsidR="00B708CD" w:rsidRPr="5E612342">
        <w:rPr>
          <w:rFonts w:eastAsia="Times New Roman"/>
          <w:sz w:val="24"/>
          <w:szCs w:val="24"/>
        </w:rPr>
        <w:t>C</w:t>
      </w:r>
      <w:r w:rsidRPr="5E612342">
        <w:rPr>
          <w:rFonts w:eastAsia="Times New Roman"/>
          <w:sz w:val="24"/>
          <w:szCs w:val="24"/>
        </w:rPr>
        <w:t>osts as defined in 2 CFR 200.</w:t>
      </w:r>
      <w:r w:rsidR="000C1312" w:rsidRPr="5E612342">
        <w:rPr>
          <w:rFonts w:eastAsia="Times New Roman"/>
          <w:sz w:val="24"/>
          <w:szCs w:val="24"/>
        </w:rPr>
        <w:t>1</w:t>
      </w:r>
      <w:r w:rsidRPr="5E612342">
        <w:rPr>
          <w:rFonts w:eastAsia="Times New Roman"/>
          <w:sz w:val="24"/>
          <w:szCs w:val="24"/>
        </w:rPr>
        <w:t>.</w:t>
      </w:r>
      <w:r w:rsidR="00E913C0">
        <w:rPr>
          <w:rFonts w:eastAsia="Times New Roman"/>
          <w:sz w:val="24"/>
          <w:szCs w:val="24"/>
        </w:rPr>
        <w:t xml:space="preserve"> </w:t>
      </w:r>
    </w:p>
    <w:p w14:paraId="1C8B843A" w14:textId="3E40A738"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“Cost Sharing” refers to contributions from the organization or other entities other than the U.S. Embassy.</w:t>
      </w:r>
      <w:r w:rsidR="00E913C0">
        <w:rPr>
          <w:rFonts w:eastAsia="Times New Roman" w:cstheme="minorHAnsi"/>
          <w:sz w:val="24"/>
          <w:szCs w:val="24"/>
        </w:rPr>
        <w:t xml:space="preserve"> </w:t>
      </w:r>
      <w:r w:rsidRPr="005C01D7">
        <w:rPr>
          <w:rFonts w:eastAsia="Times New Roman" w:cstheme="minorHAnsi"/>
          <w:sz w:val="24"/>
          <w:szCs w:val="24"/>
        </w:rPr>
        <w:t>It also includes in-kind contributions such as volunteers’ time and donated venues.</w:t>
      </w:r>
    </w:p>
    <w:p w14:paraId="4CB44B29" w14:textId="4FAE4EFE" w:rsidR="009F148D" w:rsidRPr="0012664D" w:rsidRDefault="00E8737E" w:rsidP="0012664D">
      <w:r w:rsidRPr="005C01D7">
        <w:rPr>
          <w:rFonts w:eastAsia="Times New Roman" w:cstheme="minorHAnsi"/>
          <w:sz w:val="24"/>
          <w:szCs w:val="24"/>
        </w:rPr>
        <w:t>Alcoholic Beverages:</w:t>
      </w:r>
      <w:r w:rsidR="00E913C0">
        <w:rPr>
          <w:rFonts w:eastAsia="Times New Roman" w:cstheme="minorHAnsi"/>
          <w:sz w:val="24"/>
          <w:szCs w:val="24"/>
        </w:rPr>
        <w:t xml:space="preserve"> </w:t>
      </w:r>
      <w:r w:rsidRPr="005C01D7">
        <w:rPr>
          <w:rFonts w:eastAsia="Times New Roman" w:cstheme="minorHAnsi"/>
          <w:sz w:val="24"/>
          <w:szCs w:val="24"/>
        </w:rPr>
        <w:t>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2029" w14:textId="77777777" w:rsidR="00FD06F3" w:rsidRDefault="00FD06F3" w:rsidP="00E72644">
      <w:pPr>
        <w:spacing w:after="0" w:line="240" w:lineRule="auto"/>
      </w:pPr>
      <w:r>
        <w:separator/>
      </w:r>
    </w:p>
  </w:endnote>
  <w:endnote w:type="continuationSeparator" w:id="0">
    <w:p w14:paraId="74AA29DC" w14:textId="77777777" w:rsidR="00FD06F3" w:rsidRDefault="00FD06F3" w:rsidP="00E72644">
      <w:pPr>
        <w:spacing w:after="0" w:line="240" w:lineRule="auto"/>
      </w:pPr>
      <w:r>
        <w:continuationSeparator/>
      </w:r>
    </w:p>
  </w:endnote>
  <w:endnote w:type="continuationNotice" w:id="1">
    <w:p w14:paraId="1B5D69DD" w14:textId="77777777" w:rsidR="00FD06F3" w:rsidRDefault="00FD0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33B4" w14:textId="77777777" w:rsidR="00FD06F3" w:rsidRDefault="00FD06F3" w:rsidP="00E72644">
      <w:pPr>
        <w:spacing w:after="0" w:line="240" w:lineRule="auto"/>
      </w:pPr>
      <w:r>
        <w:separator/>
      </w:r>
    </w:p>
  </w:footnote>
  <w:footnote w:type="continuationSeparator" w:id="0">
    <w:p w14:paraId="498CBA75" w14:textId="77777777" w:rsidR="00FD06F3" w:rsidRDefault="00FD06F3" w:rsidP="00E72644">
      <w:pPr>
        <w:spacing w:after="0" w:line="240" w:lineRule="auto"/>
      </w:pPr>
      <w:r>
        <w:continuationSeparator/>
      </w:r>
    </w:p>
  </w:footnote>
  <w:footnote w:type="continuationNotice" w:id="1">
    <w:p w14:paraId="6517A7C4" w14:textId="77777777" w:rsidR="00FD06F3" w:rsidRDefault="00FD0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AF5"/>
    <w:multiLevelType w:val="multilevel"/>
    <w:tmpl w:val="0DD6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B43DE"/>
    <w:multiLevelType w:val="multilevel"/>
    <w:tmpl w:val="9904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A3C35"/>
    <w:multiLevelType w:val="multilevel"/>
    <w:tmpl w:val="1928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F3FB6"/>
    <w:multiLevelType w:val="hybridMultilevel"/>
    <w:tmpl w:val="36106908"/>
    <w:lvl w:ilvl="0" w:tplc="19403012">
      <w:start w:val="1"/>
      <w:numFmt w:val="lowerRoman"/>
      <w:lvlText w:val="%1."/>
      <w:lvlJc w:val="right"/>
      <w:pPr>
        <w:tabs>
          <w:tab w:val="num" w:pos="720"/>
        </w:tabs>
        <w:ind w:left="720" w:hanging="360"/>
      </w:pPr>
      <w:rPr>
        <w:sz w:val="20"/>
      </w:rPr>
    </w:lvl>
    <w:lvl w:ilvl="1" w:tplc="AEFCA9EE">
      <w:start w:val="1"/>
      <w:numFmt w:val="bullet"/>
      <w:lvlText w:val=""/>
      <w:lvlJc w:val="left"/>
      <w:pPr>
        <w:tabs>
          <w:tab w:val="num" w:pos="1440"/>
        </w:tabs>
        <w:ind w:left="1440" w:hanging="360"/>
      </w:pPr>
      <w:rPr>
        <w:rFonts w:ascii="Symbol" w:hAnsi="Symbol" w:hint="default"/>
        <w:sz w:val="20"/>
      </w:rPr>
    </w:lvl>
    <w:lvl w:ilvl="2" w:tplc="B1DE0308">
      <w:start w:val="1"/>
      <w:numFmt w:val="decimal"/>
      <w:lvlText w:val="%3)"/>
      <w:lvlJc w:val="left"/>
      <w:pPr>
        <w:ind w:left="2160" w:hanging="360"/>
      </w:pPr>
    </w:lvl>
    <w:lvl w:ilvl="3" w:tplc="BDDAD68E" w:tentative="1">
      <w:start w:val="1"/>
      <w:numFmt w:val="bullet"/>
      <w:lvlText w:val=""/>
      <w:lvlJc w:val="left"/>
      <w:pPr>
        <w:tabs>
          <w:tab w:val="num" w:pos="2880"/>
        </w:tabs>
        <w:ind w:left="2880" w:hanging="360"/>
      </w:pPr>
      <w:rPr>
        <w:rFonts w:ascii="Symbol" w:hAnsi="Symbol" w:hint="default"/>
        <w:sz w:val="20"/>
      </w:rPr>
    </w:lvl>
    <w:lvl w:ilvl="4" w:tplc="BBAC6F04" w:tentative="1">
      <w:start w:val="1"/>
      <w:numFmt w:val="bullet"/>
      <w:lvlText w:val=""/>
      <w:lvlJc w:val="left"/>
      <w:pPr>
        <w:tabs>
          <w:tab w:val="num" w:pos="3600"/>
        </w:tabs>
        <w:ind w:left="3600" w:hanging="360"/>
      </w:pPr>
      <w:rPr>
        <w:rFonts w:ascii="Symbol" w:hAnsi="Symbol" w:hint="default"/>
        <w:sz w:val="20"/>
      </w:rPr>
    </w:lvl>
    <w:lvl w:ilvl="5" w:tplc="5E14C348" w:tentative="1">
      <w:start w:val="1"/>
      <w:numFmt w:val="bullet"/>
      <w:lvlText w:val=""/>
      <w:lvlJc w:val="left"/>
      <w:pPr>
        <w:tabs>
          <w:tab w:val="num" w:pos="4320"/>
        </w:tabs>
        <w:ind w:left="4320" w:hanging="360"/>
      </w:pPr>
      <w:rPr>
        <w:rFonts w:ascii="Symbol" w:hAnsi="Symbol" w:hint="default"/>
        <w:sz w:val="20"/>
      </w:rPr>
    </w:lvl>
    <w:lvl w:ilvl="6" w:tplc="2730C0A6" w:tentative="1">
      <w:start w:val="1"/>
      <w:numFmt w:val="bullet"/>
      <w:lvlText w:val=""/>
      <w:lvlJc w:val="left"/>
      <w:pPr>
        <w:tabs>
          <w:tab w:val="num" w:pos="5040"/>
        </w:tabs>
        <w:ind w:left="5040" w:hanging="360"/>
      </w:pPr>
      <w:rPr>
        <w:rFonts w:ascii="Symbol" w:hAnsi="Symbol" w:hint="default"/>
        <w:sz w:val="20"/>
      </w:rPr>
    </w:lvl>
    <w:lvl w:ilvl="7" w:tplc="13340846" w:tentative="1">
      <w:start w:val="1"/>
      <w:numFmt w:val="bullet"/>
      <w:lvlText w:val=""/>
      <w:lvlJc w:val="left"/>
      <w:pPr>
        <w:tabs>
          <w:tab w:val="num" w:pos="5760"/>
        </w:tabs>
        <w:ind w:left="5760" w:hanging="360"/>
      </w:pPr>
      <w:rPr>
        <w:rFonts w:ascii="Symbol" w:hAnsi="Symbol" w:hint="default"/>
        <w:sz w:val="20"/>
      </w:rPr>
    </w:lvl>
    <w:lvl w:ilvl="8" w:tplc="DA22D80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A30E3"/>
    <w:multiLevelType w:val="multilevel"/>
    <w:tmpl w:val="461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5011EC"/>
    <w:multiLevelType w:val="multilevel"/>
    <w:tmpl w:val="572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925A5"/>
    <w:multiLevelType w:val="hybridMultilevel"/>
    <w:tmpl w:val="AC6E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3"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E13790"/>
    <w:multiLevelType w:val="hybridMultilevel"/>
    <w:tmpl w:val="EA704D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5A047"/>
    <w:multiLevelType w:val="hybridMultilevel"/>
    <w:tmpl w:val="F9BA0628"/>
    <w:lvl w:ilvl="0" w:tplc="A00EDA8A">
      <w:start w:val="1"/>
      <w:numFmt w:val="decimal"/>
      <w:lvlText w:val="1)"/>
      <w:lvlJc w:val="left"/>
      <w:pPr>
        <w:ind w:left="720" w:hanging="360"/>
      </w:pPr>
    </w:lvl>
    <w:lvl w:ilvl="1" w:tplc="7032BCAA">
      <w:start w:val="1"/>
      <w:numFmt w:val="lowerLetter"/>
      <w:lvlText w:val="%2."/>
      <w:lvlJc w:val="left"/>
      <w:pPr>
        <w:ind w:left="1440" w:hanging="360"/>
      </w:pPr>
    </w:lvl>
    <w:lvl w:ilvl="2" w:tplc="41F6CF10">
      <w:start w:val="1"/>
      <w:numFmt w:val="lowerRoman"/>
      <w:lvlText w:val="%3."/>
      <w:lvlJc w:val="right"/>
      <w:pPr>
        <w:ind w:left="2160" w:hanging="180"/>
      </w:pPr>
    </w:lvl>
    <w:lvl w:ilvl="3" w:tplc="2A7C2490">
      <w:start w:val="1"/>
      <w:numFmt w:val="decimal"/>
      <w:lvlText w:val="%4."/>
      <w:lvlJc w:val="left"/>
      <w:pPr>
        <w:ind w:left="2880" w:hanging="360"/>
      </w:pPr>
    </w:lvl>
    <w:lvl w:ilvl="4" w:tplc="3080F7C0">
      <w:start w:val="1"/>
      <w:numFmt w:val="lowerLetter"/>
      <w:lvlText w:val="%5."/>
      <w:lvlJc w:val="left"/>
      <w:pPr>
        <w:ind w:left="3600" w:hanging="360"/>
      </w:pPr>
    </w:lvl>
    <w:lvl w:ilvl="5" w:tplc="49B618B6">
      <w:start w:val="1"/>
      <w:numFmt w:val="lowerRoman"/>
      <w:lvlText w:val="%6."/>
      <w:lvlJc w:val="right"/>
      <w:pPr>
        <w:ind w:left="4320" w:hanging="180"/>
      </w:pPr>
    </w:lvl>
    <w:lvl w:ilvl="6" w:tplc="69DE0666">
      <w:start w:val="1"/>
      <w:numFmt w:val="decimal"/>
      <w:lvlText w:val="%7."/>
      <w:lvlJc w:val="left"/>
      <w:pPr>
        <w:ind w:left="5040" w:hanging="360"/>
      </w:pPr>
    </w:lvl>
    <w:lvl w:ilvl="7" w:tplc="D4F446A4">
      <w:start w:val="1"/>
      <w:numFmt w:val="lowerLetter"/>
      <w:lvlText w:val="%8."/>
      <w:lvlJc w:val="left"/>
      <w:pPr>
        <w:ind w:left="5760" w:hanging="360"/>
      </w:pPr>
    </w:lvl>
    <w:lvl w:ilvl="8" w:tplc="82E6309A">
      <w:start w:val="1"/>
      <w:numFmt w:val="lowerRoman"/>
      <w:lvlText w:val="%9."/>
      <w:lvlJc w:val="right"/>
      <w:pPr>
        <w:ind w:left="6480" w:hanging="180"/>
      </w:pPr>
    </w:lvl>
  </w:abstractNum>
  <w:abstractNum w:abstractNumId="19" w15:restartNumberingAfterBreak="0">
    <w:nsid w:val="62A05AEF"/>
    <w:multiLevelType w:val="multilevel"/>
    <w:tmpl w:val="B5EC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B1FDB"/>
    <w:multiLevelType w:val="multilevel"/>
    <w:tmpl w:val="A7E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D13B7D"/>
    <w:multiLevelType w:val="multilevel"/>
    <w:tmpl w:val="F57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6C5227"/>
    <w:multiLevelType w:val="hybridMultilevel"/>
    <w:tmpl w:val="E932AC9E"/>
    <w:lvl w:ilvl="0" w:tplc="B7DA9D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972480">
    <w:abstractNumId w:val="18"/>
  </w:num>
  <w:num w:numId="2" w16cid:durableId="1773548905">
    <w:abstractNumId w:val="17"/>
  </w:num>
  <w:num w:numId="3" w16cid:durableId="1476874732">
    <w:abstractNumId w:val="27"/>
  </w:num>
  <w:num w:numId="4" w16cid:durableId="445003733">
    <w:abstractNumId w:val="26"/>
  </w:num>
  <w:num w:numId="5" w16cid:durableId="1008748009">
    <w:abstractNumId w:val="15"/>
  </w:num>
  <w:num w:numId="6" w16cid:durableId="885531654">
    <w:abstractNumId w:val="7"/>
  </w:num>
  <w:num w:numId="7" w16cid:durableId="1880124271">
    <w:abstractNumId w:val="4"/>
  </w:num>
  <w:num w:numId="8" w16cid:durableId="1225677657">
    <w:abstractNumId w:val="10"/>
  </w:num>
  <w:num w:numId="9" w16cid:durableId="1924100777">
    <w:abstractNumId w:val="8"/>
  </w:num>
  <w:num w:numId="10" w16cid:durableId="329330907">
    <w:abstractNumId w:val="25"/>
  </w:num>
  <w:num w:numId="11" w16cid:durableId="2056155352">
    <w:abstractNumId w:val="12"/>
  </w:num>
  <w:num w:numId="12" w16cid:durableId="1702894211">
    <w:abstractNumId w:val="16"/>
  </w:num>
  <w:num w:numId="13" w16cid:durableId="966546974">
    <w:abstractNumId w:val="24"/>
  </w:num>
  <w:num w:numId="14" w16cid:durableId="21975924">
    <w:abstractNumId w:val="20"/>
  </w:num>
  <w:num w:numId="15" w16cid:durableId="2092506226">
    <w:abstractNumId w:val="13"/>
  </w:num>
  <w:num w:numId="16" w16cid:durableId="492836374">
    <w:abstractNumId w:val="5"/>
  </w:num>
  <w:num w:numId="17" w16cid:durableId="1448739193">
    <w:abstractNumId w:val="2"/>
  </w:num>
  <w:num w:numId="18" w16cid:durableId="1306350389">
    <w:abstractNumId w:val="22"/>
  </w:num>
  <w:num w:numId="19" w16cid:durableId="1885286561">
    <w:abstractNumId w:val="11"/>
  </w:num>
  <w:num w:numId="20" w16cid:durableId="435515906">
    <w:abstractNumId w:val="19"/>
  </w:num>
  <w:num w:numId="21" w16cid:durableId="1951469981">
    <w:abstractNumId w:val="21"/>
  </w:num>
  <w:num w:numId="22" w16cid:durableId="324670998">
    <w:abstractNumId w:val="3"/>
  </w:num>
  <w:num w:numId="23" w16cid:durableId="1189948468">
    <w:abstractNumId w:val="0"/>
  </w:num>
  <w:num w:numId="24" w16cid:durableId="628098603">
    <w:abstractNumId w:val="6"/>
  </w:num>
  <w:num w:numId="25" w16cid:durableId="989597181">
    <w:abstractNumId w:val="9"/>
  </w:num>
  <w:num w:numId="26" w16cid:durableId="363793364">
    <w:abstractNumId w:val="23"/>
  </w:num>
  <w:num w:numId="27" w16cid:durableId="1452475884">
    <w:abstractNumId w:val="1"/>
  </w:num>
  <w:num w:numId="28" w16cid:durableId="134277599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571"/>
    <w:rsid w:val="000024E3"/>
    <w:rsid w:val="00005543"/>
    <w:rsid w:val="00011A7A"/>
    <w:rsid w:val="00016B78"/>
    <w:rsid w:val="00031051"/>
    <w:rsid w:val="00034ED6"/>
    <w:rsid w:val="000408B4"/>
    <w:rsid w:val="0004161E"/>
    <w:rsid w:val="00062E0D"/>
    <w:rsid w:val="00064B15"/>
    <w:rsid w:val="000666BA"/>
    <w:rsid w:val="00071851"/>
    <w:rsid w:val="00074328"/>
    <w:rsid w:val="00077FB9"/>
    <w:rsid w:val="00084E76"/>
    <w:rsid w:val="00096076"/>
    <w:rsid w:val="000A6168"/>
    <w:rsid w:val="000A72A9"/>
    <w:rsid w:val="000B5478"/>
    <w:rsid w:val="000B60B4"/>
    <w:rsid w:val="000B731D"/>
    <w:rsid w:val="000C1312"/>
    <w:rsid w:val="000C186D"/>
    <w:rsid w:val="000C4051"/>
    <w:rsid w:val="000C4C3F"/>
    <w:rsid w:val="000C6086"/>
    <w:rsid w:val="000D7A21"/>
    <w:rsid w:val="000E07D5"/>
    <w:rsid w:val="000E508A"/>
    <w:rsid w:val="000F66F2"/>
    <w:rsid w:val="000F77F9"/>
    <w:rsid w:val="001033F6"/>
    <w:rsid w:val="001125C4"/>
    <w:rsid w:val="00116F9C"/>
    <w:rsid w:val="00117C6C"/>
    <w:rsid w:val="00121F0E"/>
    <w:rsid w:val="00125ACE"/>
    <w:rsid w:val="0012664D"/>
    <w:rsid w:val="00134447"/>
    <w:rsid w:val="00134D25"/>
    <w:rsid w:val="00135294"/>
    <w:rsid w:val="0013664A"/>
    <w:rsid w:val="0014508E"/>
    <w:rsid w:val="00153EF0"/>
    <w:rsid w:val="00162543"/>
    <w:rsid w:val="00170194"/>
    <w:rsid w:val="00170D6E"/>
    <w:rsid w:val="00177B56"/>
    <w:rsid w:val="001820C0"/>
    <w:rsid w:val="0018448A"/>
    <w:rsid w:val="00190C63"/>
    <w:rsid w:val="00191C19"/>
    <w:rsid w:val="001A198F"/>
    <w:rsid w:val="001A1AB1"/>
    <w:rsid w:val="001A2E06"/>
    <w:rsid w:val="001A6682"/>
    <w:rsid w:val="001B5215"/>
    <w:rsid w:val="001B5CA8"/>
    <w:rsid w:val="001C1A57"/>
    <w:rsid w:val="001C6D32"/>
    <w:rsid w:val="001D1350"/>
    <w:rsid w:val="001D2EDD"/>
    <w:rsid w:val="001D3A01"/>
    <w:rsid w:val="001D79FA"/>
    <w:rsid w:val="001D7BEA"/>
    <w:rsid w:val="001E2DDB"/>
    <w:rsid w:val="001F128F"/>
    <w:rsid w:val="0021656F"/>
    <w:rsid w:val="00216988"/>
    <w:rsid w:val="00216EB2"/>
    <w:rsid w:val="00222B31"/>
    <w:rsid w:val="00232EF5"/>
    <w:rsid w:val="00234D25"/>
    <w:rsid w:val="00240075"/>
    <w:rsid w:val="002432EF"/>
    <w:rsid w:val="0024541A"/>
    <w:rsid w:val="00246921"/>
    <w:rsid w:val="002517AE"/>
    <w:rsid w:val="002546ED"/>
    <w:rsid w:val="00264B3D"/>
    <w:rsid w:val="002657A8"/>
    <w:rsid w:val="002736CA"/>
    <w:rsid w:val="00273E68"/>
    <w:rsid w:val="00280F45"/>
    <w:rsid w:val="00281C05"/>
    <w:rsid w:val="00281E2D"/>
    <w:rsid w:val="00283CDD"/>
    <w:rsid w:val="00283DA5"/>
    <w:rsid w:val="00286AE0"/>
    <w:rsid w:val="00290183"/>
    <w:rsid w:val="00291797"/>
    <w:rsid w:val="00292C1C"/>
    <w:rsid w:val="002A2F8C"/>
    <w:rsid w:val="002A5865"/>
    <w:rsid w:val="002B024F"/>
    <w:rsid w:val="002B232A"/>
    <w:rsid w:val="002B3EF4"/>
    <w:rsid w:val="002C0805"/>
    <w:rsid w:val="002C361F"/>
    <w:rsid w:val="002F3CBE"/>
    <w:rsid w:val="002F65B6"/>
    <w:rsid w:val="0030215A"/>
    <w:rsid w:val="0030684A"/>
    <w:rsid w:val="003069D6"/>
    <w:rsid w:val="003070F9"/>
    <w:rsid w:val="003079FE"/>
    <w:rsid w:val="00311516"/>
    <w:rsid w:val="003173EA"/>
    <w:rsid w:val="00324574"/>
    <w:rsid w:val="00325B5B"/>
    <w:rsid w:val="00325E4E"/>
    <w:rsid w:val="00342D49"/>
    <w:rsid w:val="00350462"/>
    <w:rsid w:val="00354DFB"/>
    <w:rsid w:val="00365104"/>
    <w:rsid w:val="003663B6"/>
    <w:rsid w:val="003677D6"/>
    <w:rsid w:val="00367BB7"/>
    <w:rsid w:val="00367BC4"/>
    <w:rsid w:val="00372B3C"/>
    <w:rsid w:val="003748E7"/>
    <w:rsid w:val="00375E13"/>
    <w:rsid w:val="00381C5C"/>
    <w:rsid w:val="00383BB3"/>
    <w:rsid w:val="00385DAC"/>
    <w:rsid w:val="003A063A"/>
    <w:rsid w:val="003A18FF"/>
    <w:rsid w:val="003A5688"/>
    <w:rsid w:val="003B454F"/>
    <w:rsid w:val="003C0B9B"/>
    <w:rsid w:val="003C1070"/>
    <w:rsid w:val="003C4408"/>
    <w:rsid w:val="003C7AF8"/>
    <w:rsid w:val="003D36FC"/>
    <w:rsid w:val="003D371C"/>
    <w:rsid w:val="003D7B64"/>
    <w:rsid w:val="003E3822"/>
    <w:rsid w:val="003F0EFC"/>
    <w:rsid w:val="003F3373"/>
    <w:rsid w:val="003F407A"/>
    <w:rsid w:val="003F53D9"/>
    <w:rsid w:val="00402FDB"/>
    <w:rsid w:val="00403973"/>
    <w:rsid w:val="00403AFA"/>
    <w:rsid w:val="004070EC"/>
    <w:rsid w:val="00421C11"/>
    <w:rsid w:val="00427AA6"/>
    <w:rsid w:val="0043219F"/>
    <w:rsid w:val="00437815"/>
    <w:rsid w:val="00441D95"/>
    <w:rsid w:val="0044208C"/>
    <w:rsid w:val="0044233C"/>
    <w:rsid w:val="00443D84"/>
    <w:rsid w:val="004456BA"/>
    <w:rsid w:val="00446C35"/>
    <w:rsid w:val="0046266F"/>
    <w:rsid w:val="00466770"/>
    <w:rsid w:val="00471FFC"/>
    <w:rsid w:val="00480B3E"/>
    <w:rsid w:val="00484D00"/>
    <w:rsid w:val="0048598B"/>
    <w:rsid w:val="0048601E"/>
    <w:rsid w:val="004A6D1D"/>
    <w:rsid w:val="004A6E68"/>
    <w:rsid w:val="004B0C33"/>
    <w:rsid w:val="004B16A6"/>
    <w:rsid w:val="004B1F1F"/>
    <w:rsid w:val="004C1458"/>
    <w:rsid w:val="004C15C7"/>
    <w:rsid w:val="004C3987"/>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354C7"/>
    <w:rsid w:val="00540C67"/>
    <w:rsid w:val="00545486"/>
    <w:rsid w:val="00546055"/>
    <w:rsid w:val="005469B9"/>
    <w:rsid w:val="005517B2"/>
    <w:rsid w:val="00556D5D"/>
    <w:rsid w:val="00562B48"/>
    <w:rsid w:val="00563EAD"/>
    <w:rsid w:val="00563FA8"/>
    <w:rsid w:val="00570781"/>
    <w:rsid w:val="00573369"/>
    <w:rsid w:val="00573702"/>
    <w:rsid w:val="00575434"/>
    <w:rsid w:val="00576E9A"/>
    <w:rsid w:val="00577232"/>
    <w:rsid w:val="00581360"/>
    <w:rsid w:val="00594E81"/>
    <w:rsid w:val="00596F3A"/>
    <w:rsid w:val="005A5770"/>
    <w:rsid w:val="005B1C88"/>
    <w:rsid w:val="005B37DB"/>
    <w:rsid w:val="005C2012"/>
    <w:rsid w:val="005C239C"/>
    <w:rsid w:val="005C7ABF"/>
    <w:rsid w:val="005D1A0C"/>
    <w:rsid w:val="005D2323"/>
    <w:rsid w:val="005D5DFB"/>
    <w:rsid w:val="005F0ED0"/>
    <w:rsid w:val="00610A6B"/>
    <w:rsid w:val="00612E73"/>
    <w:rsid w:val="0061300B"/>
    <w:rsid w:val="00617C4E"/>
    <w:rsid w:val="00620037"/>
    <w:rsid w:val="0062040A"/>
    <w:rsid w:val="006229E5"/>
    <w:rsid w:val="006251DC"/>
    <w:rsid w:val="006322A8"/>
    <w:rsid w:val="00632751"/>
    <w:rsid w:val="00633C23"/>
    <w:rsid w:val="00635DAF"/>
    <w:rsid w:val="00640EA6"/>
    <w:rsid w:val="00643E2C"/>
    <w:rsid w:val="006443C8"/>
    <w:rsid w:val="00646EDE"/>
    <w:rsid w:val="00647A1F"/>
    <w:rsid w:val="00650232"/>
    <w:rsid w:val="00657071"/>
    <w:rsid w:val="0065775F"/>
    <w:rsid w:val="006610E7"/>
    <w:rsid w:val="00662EDD"/>
    <w:rsid w:val="00663693"/>
    <w:rsid w:val="00666E12"/>
    <w:rsid w:val="00675141"/>
    <w:rsid w:val="00677436"/>
    <w:rsid w:val="006810DC"/>
    <w:rsid w:val="006830DA"/>
    <w:rsid w:val="00683B9D"/>
    <w:rsid w:val="0068799F"/>
    <w:rsid w:val="00690C21"/>
    <w:rsid w:val="006A0109"/>
    <w:rsid w:val="006A183D"/>
    <w:rsid w:val="006A2B23"/>
    <w:rsid w:val="006A718D"/>
    <w:rsid w:val="006D322D"/>
    <w:rsid w:val="006D33E9"/>
    <w:rsid w:val="006D6977"/>
    <w:rsid w:val="006E3B16"/>
    <w:rsid w:val="006E699A"/>
    <w:rsid w:val="006E7675"/>
    <w:rsid w:val="006F1EBC"/>
    <w:rsid w:val="006F692D"/>
    <w:rsid w:val="00702117"/>
    <w:rsid w:val="0070365C"/>
    <w:rsid w:val="00707B5D"/>
    <w:rsid w:val="00707EA8"/>
    <w:rsid w:val="0071038F"/>
    <w:rsid w:val="007138DC"/>
    <w:rsid w:val="00717003"/>
    <w:rsid w:val="00723308"/>
    <w:rsid w:val="00724193"/>
    <w:rsid w:val="00732676"/>
    <w:rsid w:val="007346A7"/>
    <w:rsid w:val="00736CD9"/>
    <w:rsid w:val="00740BAE"/>
    <w:rsid w:val="007431CD"/>
    <w:rsid w:val="007442F8"/>
    <w:rsid w:val="00745E5D"/>
    <w:rsid w:val="007469C3"/>
    <w:rsid w:val="007539B9"/>
    <w:rsid w:val="0076007F"/>
    <w:rsid w:val="007712A3"/>
    <w:rsid w:val="007739FC"/>
    <w:rsid w:val="0077697E"/>
    <w:rsid w:val="007800FE"/>
    <w:rsid w:val="00785C71"/>
    <w:rsid w:val="007A23C3"/>
    <w:rsid w:val="007A2FFC"/>
    <w:rsid w:val="007A4F88"/>
    <w:rsid w:val="007A5871"/>
    <w:rsid w:val="007B46A6"/>
    <w:rsid w:val="007B6063"/>
    <w:rsid w:val="007C3E97"/>
    <w:rsid w:val="007D0929"/>
    <w:rsid w:val="007D20D2"/>
    <w:rsid w:val="007D25EA"/>
    <w:rsid w:val="007D3F34"/>
    <w:rsid w:val="007D409A"/>
    <w:rsid w:val="007E25BD"/>
    <w:rsid w:val="007E2B33"/>
    <w:rsid w:val="007E4F7F"/>
    <w:rsid w:val="007E67EB"/>
    <w:rsid w:val="007F164C"/>
    <w:rsid w:val="007F391D"/>
    <w:rsid w:val="007F6249"/>
    <w:rsid w:val="008128AD"/>
    <w:rsid w:val="00815E33"/>
    <w:rsid w:val="0081639D"/>
    <w:rsid w:val="008222EF"/>
    <w:rsid w:val="00827E9E"/>
    <w:rsid w:val="00842BB3"/>
    <w:rsid w:val="00845C32"/>
    <w:rsid w:val="008573F3"/>
    <w:rsid w:val="00866315"/>
    <w:rsid w:val="008762A2"/>
    <w:rsid w:val="00877C41"/>
    <w:rsid w:val="00893815"/>
    <w:rsid w:val="00893C26"/>
    <w:rsid w:val="008A358B"/>
    <w:rsid w:val="008A73D5"/>
    <w:rsid w:val="008A7893"/>
    <w:rsid w:val="008B0D37"/>
    <w:rsid w:val="008B4275"/>
    <w:rsid w:val="008B747F"/>
    <w:rsid w:val="008C1CC4"/>
    <w:rsid w:val="008C27AF"/>
    <w:rsid w:val="008C3BA0"/>
    <w:rsid w:val="008C7D00"/>
    <w:rsid w:val="008D2A04"/>
    <w:rsid w:val="008D47CD"/>
    <w:rsid w:val="008F0C0B"/>
    <w:rsid w:val="00900894"/>
    <w:rsid w:val="0090211B"/>
    <w:rsid w:val="009029D7"/>
    <w:rsid w:val="00926F11"/>
    <w:rsid w:val="009273F2"/>
    <w:rsid w:val="00927BAF"/>
    <w:rsid w:val="009414DC"/>
    <w:rsid w:val="00941A97"/>
    <w:rsid w:val="00944AE4"/>
    <w:rsid w:val="0094577D"/>
    <w:rsid w:val="00945E66"/>
    <w:rsid w:val="009538BD"/>
    <w:rsid w:val="009552CE"/>
    <w:rsid w:val="009553A5"/>
    <w:rsid w:val="00956576"/>
    <w:rsid w:val="009569A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01C"/>
    <w:rsid w:val="009C7837"/>
    <w:rsid w:val="009D1438"/>
    <w:rsid w:val="009E308A"/>
    <w:rsid w:val="009E4F28"/>
    <w:rsid w:val="009F148D"/>
    <w:rsid w:val="009F64C7"/>
    <w:rsid w:val="00A03157"/>
    <w:rsid w:val="00A04BB4"/>
    <w:rsid w:val="00A06D6C"/>
    <w:rsid w:val="00A07659"/>
    <w:rsid w:val="00A136DD"/>
    <w:rsid w:val="00A2356B"/>
    <w:rsid w:val="00A26BF8"/>
    <w:rsid w:val="00A3089B"/>
    <w:rsid w:val="00A372D5"/>
    <w:rsid w:val="00A3784F"/>
    <w:rsid w:val="00A37DC4"/>
    <w:rsid w:val="00A40BB9"/>
    <w:rsid w:val="00A425C8"/>
    <w:rsid w:val="00A43EF7"/>
    <w:rsid w:val="00A463DE"/>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3731"/>
    <w:rsid w:val="00AD4D4D"/>
    <w:rsid w:val="00AD5CC0"/>
    <w:rsid w:val="00AD73D4"/>
    <w:rsid w:val="00AF3C50"/>
    <w:rsid w:val="00AF4C0B"/>
    <w:rsid w:val="00B0045F"/>
    <w:rsid w:val="00B009C7"/>
    <w:rsid w:val="00B02928"/>
    <w:rsid w:val="00B02AC4"/>
    <w:rsid w:val="00B0446C"/>
    <w:rsid w:val="00B12479"/>
    <w:rsid w:val="00B12C1F"/>
    <w:rsid w:val="00B141EA"/>
    <w:rsid w:val="00B1637B"/>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A2A1D"/>
    <w:rsid w:val="00BA58C8"/>
    <w:rsid w:val="00BA6983"/>
    <w:rsid w:val="00BB3D22"/>
    <w:rsid w:val="00BB6061"/>
    <w:rsid w:val="00BC208A"/>
    <w:rsid w:val="00BD082E"/>
    <w:rsid w:val="00BE5C24"/>
    <w:rsid w:val="00BF3568"/>
    <w:rsid w:val="00BF4EE0"/>
    <w:rsid w:val="00BF5215"/>
    <w:rsid w:val="00C007FA"/>
    <w:rsid w:val="00C014C5"/>
    <w:rsid w:val="00C2119D"/>
    <w:rsid w:val="00C21D21"/>
    <w:rsid w:val="00C226C6"/>
    <w:rsid w:val="00C30669"/>
    <w:rsid w:val="00C34C77"/>
    <w:rsid w:val="00C36512"/>
    <w:rsid w:val="00C43726"/>
    <w:rsid w:val="00C47170"/>
    <w:rsid w:val="00C53E85"/>
    <w:rsid w:val="00C62031"/>
    <w:rsid w:val="00C64D59"/>
    <w:rsid w:val="00C729CC"/>
    <w:rsid w:val="00C7462F"/>
    <w:rsid w:val="00C75FD6"/>
    <w:rsid w:val="00C80947"/>
    <w:rsid w:val="00C821E7"/>
    <w:rsid w:val="00C91A34"/>
    <w:rsid w:val="00C9249E"/>
    <w:rsid w:val="00C94646"/>
    <w:rsid w:val="00CA31B6"/>
    <w:rsid w:val="00CB47AD"/>
    <w:rsid w:val="00CC20C2"/>
    <w:rsid w:val="00CC516F"/>
    <w:rsid w:val="00CC5A32"/>
    <w:rsid w:val="00CC636C"/>
    <w:rsid w:val="00CD5053"/>
    <w:rsid w:val="00CD5675"/>
    <w:rsid w:val="00CE206B"/>
    <w:rsid w:val="00CF16FB"/>
    <w:rsid w:val="00CF3DC9"/>
    <w:rsid w:val="00D01FF6"/>
    <w:rsid w:val="00D04201"/>
    <w:rsid w:val="00D04D97"/>
    <w:rsid w:val="00D05CD3"/>
    <w:rsid w:val="00D124FC"/>
    <w:rsid w:val="00D13268"/>
    <w:rsid w:val="00D20A7F"/>
    <w:rsid w:val="00D21F8E"/>
    <w:rsid w:val="00D2267E"/>
    <w:rsid w:val="00D259E7"/>
    <w:rsid w:val="00D26B64"/>
    <w:rsid w:val="00D45176"/>
    <w:rsid w:val="00D45D6B"/>
    <w:rsid w:val="00D45F5C"/>
    <w:rsid w:val="00D47FFD"/>
    <w:rsid w:val="00D5297D"/>
    <w:rsid w:val="00D55695"/>
    <w:rsid w:val="00D6405B"/>
    <w:rsid w:val="00D66E3F"/>
    <w:rsid w:val="00D75775"/>
    <w:rsid w:val="00D83BD3"/>
    <w:rsid w:val="00D845B8"/>
    <w:rsid w:val="00D913A5"/>
    <w:rsid w:val="00DA606F"/>
    <w:rsid w:val="00DB1CCD"/>
    <w:rsid w:val="00DB23A0"/>
    <w:rsid w:val="00DB300F"/>
    <w:rsid w:val="00DB311D"/>
    <w:rsid w:val="00DB34C8"/>
    <w:rsid w:val="00DB7B0A"/>
    <w:rsid w:val="00DC57DB"/>
    <w:rsid w:val="00DE0B72"/>
    <w:rsid w:val="00DE10E4"/>
    <w:rsid w:val="00DE4675"/>
    <w:rsid w:val="00DE4DF0"/>
    <w:rsid w:val="00DE61FD"/>
    <w:rsid w:val="00DE6BA7"/>
    <w:rsid w:val="00DF2AE4"/>
    <w:rsid w:val="00E00F01"/>
    <w:rsid w:val="00E0149C"/>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43A6B"/>
    <w:rsid w:val="00E70307"/>
    <w:rsid w:val="00E70D6D"/>
    <w:rsid w:val="00E72644"/>
    <w:rsid w:val="00E74C05"/>
    <w:rsid w:val="00E86024"/>
    <w:rsid w:val="00E8737E"/>
    <w:rsid w:val="00E87A8A"/>
    <w:rsid w:val="00E9022E"/>
    <w:rsid w:val="00E913C0"/>
    <w:rsid w:val="00E93659"/>
    <w:rsid w:val="00E93BBE"/>
    <w:rsid w:val="00EB0ABA"/>
    <w:rsid w:val="00EB34E4"/>
    <w:rsid w:val="00EB4978"/>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4233"/>
    <w:rsid w:val="00F22E15"/>
    <w:rsid w:val="00F316B0"/>
    <w:rsid w:val="00F3474A"/>
    <w:rsid w:val="00F42F14"/>
    <w:rsid w:val="00F4689E"/>
    <w:rsid w:val="00F50179"/>
    <w:rsid w:val="00F530E1"/>
    <w:rsid w:val="00F57BA0"/>
    <w:rsid w:val="00F57BD9"/>
    <w:rsid w:val="00F62223"/>
    <w:rsid w:val="00F62AE3"/>
    <w:rsid w:val="00F7419E"/>
    <w:rsid w:val="00F84D9A"/>
    <w:rsid w:val="00F85B15"/>
    <w:rsid w:val="00F91EEC"/>
    <w:rsid w:val="00F9216A"/>
    <w:rsid w:val="00F9609D"/>
    <w:rsid w:val="00FA14B5"/>
    <w:rsid w:val="00FA1B72"/>
    <w:rsid w:val="00FA34AE"/>
    <w:rsid w:val="00FB2BF1"/>
    <w:rsid w:val="00FC0863"/>
    <w:rsid w:val="00FC0C86"/>
    <w:rsid w:val="00FC70FD"/>
    <w:rsid w:val="00FC76B8"/>
    <w:rsid w:val="00FD06F3"/>
    <w:rsid w:val="00FE7E29"/>
    <w:rsid w:val="00FF0F26"/>
    <w:rsid w:val="00FF323E"/>
    <w:rsid w:val="00FF4AB9"/>
    <w:rsid w:val="01AF4A1C"/>
    <w:rsid w:val="01B1602E"/>
    <w:rsid w:val="01D5D111"/>
    <w:rsid w:val="02429EB8"/>
    <w:rsid w:val="027FF582"/>
    <w:rsid w:val="03128383"/>
    <w:rsid w:val="03330AEB"/>
    <w:rsid w:val="0336D552"/>
    <w:rsid w:val="0392EFBD"/>
    <w:rsid w:val="03FBD9EC"/>
    <w:rsid w:val="04198334"/>
    <w:rsid w:val="04A39DE1"/>
    <w:rsid w:val="059282B0"/>
    <w:rsid w:val="07F53230"/>
    <w:rsid w:val="093719CE"/>
    <w:rsid w:val="09743699"/>
    <w:rsid w:val="0A572CA1"/>
    <w:rsid w:val="0B06565E"/>
    <w:rsid w:val="0BE77B72"/>
    <w:rsid w:val="0C37FE8B"/>
    <w:rsid w:val="0E024E25"/>
    <w:rsid w:val="0E06A891"/>
    <w:rsid w:val="0FD569E7"/>
    <w:rsid w:val="1255D89B"/>
    <w:rsid w:val="12C4B301"/>
    <w:rsid w:val="144C5113"/>
    <w:rsid w:val="15498840"/>
    <w:rsid w:val="159643D7"/>
    <w:rsid w:val="16401DA2"/>
    <w:rsid w:val="16CEAD89"/>
    <w:rsid w:val="16FEA5EA"/>
    <w:rsid w:val="1787E22D"/>
    <w:rsid w:val="17DA1D6C"/>
    <w:rsid w:val="181875F2"/>
    <w:rsid w:val="1875437D"/>
    <w:rsid w:val="189C394E"/>
    <w:rsid w:val="18F0D6D2"/>
    <w:rsid w:val="19F7EB79"/>
    <w:rsid w:val="1AF3B91A"/>
    <w:rsid w:val="1D227FBE"/>
    <w:rsid w:val="1D2C0E0D"/>
    <w:rsid w:val="205D2790"/>
    <w:rsid w:val="20AB5903"/>
    <w:rsid w:val="2192F358"/>
    <w:rsid w:val="21A0F5AF"/>
    <w:rsid w:val="220EE3A6"/>
    <w:rsid w:val="22197C6A"/>
    <w:rsid w:val="2394349F"/>
    <w:rsid w:val="260B7F86"/>
    <w:rsid w:val="26CFDFBE"/>
    <w:rsid w:val="271B6AD7"/>
    <w:rsid w:val="2856F54F"/>
    <w:rsid w:val="29827CC8"/>
    <w:rsid w:val="2A33D696"/>
    <w:rsid w:val="2AFF0CA8"/>
    <w:rsid w:val="2CEF634A"/>
    <w:rsid w:val="2D05A5A8"/>
    <w:rsid w:val="2E8E9719"/>
    <w:rsid w:val="2F0E038A"/>
    <w:rsid w:val="2F830CF2"/>
    <w:rsid w:val="2F96C6DD"/>
    <w:rsid w:val="30A44F21"/>
    <w:rsid w:val="31E35716"/>
    <w:rsid w:val="33CDE4D6"/>
    <w:rsid w:val="34BBC322"/>
    <w:rsid w:val="34C9EE9C"/>
    <w:rsid w:val="34ED3376"/>
    <w:rsid w:val="36025172"/>
    <w:rsid w:val="36235188"/>
    <w:rsid w:val="370C585B"/>
    <w:rsid w:val="376FD3DF"/>
    <w:rsid w:val="37C0A143"/>
    <w:rsid w:val="37F51C1A"/>
    <w:rsid w:val="381C272B"/>
    <w:rsid w:val="38366245"/>
    <w:rsid w:val="39B868B4"/>
    <w:rsid w:val="3A914C8D"/>
    <w:rsid w:val="3BE6AE57"/>
    <w:rsid w:val="3CC3F865"/>
    <w:rsid w:val="3D4EDE4F"/>
    <w:rsid w:val="3EAF5E47"/>
    <w:rsid w:val="3EFEE575"/>
    <w:rsid w:val="3FAD9A86"/>
    <w:rsid w:val="41DE00F2"/>
    <w:rsid w:val="4227C8CA"/>
    <w:rsid w:val="42D4E50C"/>
    <w:rsid w:val="4337D730"/>
    <w:rsid w:val="43BE8A5A"/>
    <w:rsid w:val="455973C6"/>
    <w:rsid w:val="45FB28A7"/>
    <w:rsid w:val="46EE6C44"/>
    <w:rsid w:val="47C64ECE"/>
    <w:rsid w:val="4883D44F"/>
    <w:rsid w:val="49BF4980"/>
    <w:rsid w:val="49F8375A"/>
    <w:rsid w:val="49FF430B"/>
    <w:rsid w:val="4A3E013D"/>
    <w:rsid w:val="4B337956"/>
    <w:rsid w:val="4DB9E6B7"/>
    <w:rsid w:val="4E25D184"/>
    <w:rsid w:val="4F0A7968"/>
    <w:rsid w:val="4FCA379C"/>
    <w:rsid w:val="515F171A"/>
    <w:rsid w:val="51C82083"/>
    <w:rsid w:val="5570E172"/>
    <w:rsid w:val="56002C7C"/>
    <w:rsid w:val="56259B90"/>
    <w:rsid w:val="5652A584"/>
    <w:rsid w:val="573F25E9"/>
    <w:rsid w:val="579B07CB"/>
    <w:rsid w:val="5897CE27"/>
    <w:rsid w:val="590058D0"/>
    <w:rsid w:val="5A06D200"/>
    <w:rsid w:val="5A24960E"/>
    <w:rsid w:val="5A30EAF0"/>
    <w:rsid w:val="5B019FAD"/>
    <w:rsid w:val="5B0E4345"/>
    <w:rsid w:val="5B2D681D"/>
    <w:rsid w:val="5BDE0BBC"/>
    <w:rsid w:val="5E612342"/>
    <w:rsid w:val="5E6F7844"/>
    <w:rsid w:val="5E9EC919"/>
    <w:rsid w:val="5EACC0D1"/>
    <w:rsid w:val="5F62D2BF"/>
    <w:rsid w:val="5FC1C87A"/>
    <w:rsid w:val="600C84ED"/>
    <w:rsid w:val="612CFE65"/>
    <w:rsid w:val="62159BB9"/>
    <w:rsid w:val="62583858"/>
    <w:rsid w:val="627C70E3"/>
    <w:rsid w:val="6285CEBF"/>
    <w:rsid w:val="6333F492"/>
    <w:rsid w:val="6344F349"/>
    <w:rsid w:val="6653F59F"/>
    <w:rsid w:val="67D37173"/>
    <w:rsid w:val="684F7DA7"/>
    <w:rsid w:val="69CBACE2"/>
    <w:rsid w:val="69DBB998"/>
    <w:rsid w:val="6A6DAD5C"/>
    <w:rsid w:val="6A7721C7"/>
    <w:rsid w:val="6BA48B2E"/>
    <w:rsid w:val="6BBB5EC3"/>
    <w:rsid w:val="6D4CC970"/>
    <w:rsid w:val="6E227579"/>
    <w:rsid w:val="71A59ED8"/>
    <w:rsid w:val="72D2B15B"/>
    <w:rsid w:val="744F2C1A"/>
    <w:rsid w:val="76FD1798"/>
    <w:rsid w:val="77836AA4"/>
    <w:rsid w:val="77ADF857"/>
    <w:rsid w:val="785BF920"/>
    <w:rsid w:val="78EE3758"/>
    <w:rsid w:val="795B846E"/>
    <w:rsid w:val="79DDB8E5"/>
    <w:rsid w:val="79F45233"/>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18" Type="http://schemas.openxmlformats.org/officeDocument/2006/relationships/hyperlink" Target="https://www.ecfr.gov/cgi-bin/text-idx?SID=81a5f41de81c46a9844617d93a9db081&amp;mc=true&amp;node=pt2.1.170&amp;rgn=div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3&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7" Type="http://schemas.openxmlformats.org/officeDocument/2006/relationships/hyperlink" Target="https://www.ecfr.gov/cgi-bin/text-idx?SID=81a5f41de81c46a9844617d93a9db081&amp;mc=true&amp;node=pt2.1.25&amp;rgn=div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200&amp;rgn=div5" TargetMode="External"/><Relationship Id="rId20" Type="http://schemas.openxmlformats.org/officeDocument/2006/relationships/hyperlink" Target="https://www.ecfr.gov/cgi-bin/text-idx?SID=81a5f41de81c46a9844617d93a9db081&amp;mc=true&amp;node=pt2.1.182&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4" Type="http://schemas.openxmlformats.org/officeDocument/2006/relationships/hyperlink" Target="https://www.ecfr.gov/cgi-bin/retrieveECFR?gp=&amp;SID=027fb85899500d580fc71df69d11573a&amp;mc=true&amp;n=pt2.1.200&amp;r=PART&amp;ty=HTML%20-%20ap2.1.200_1521.i" TargetMode="External"/><Relationship Id="rId5" Type="http://schemas.openxmlformats.org/officeDocument/2006/relationships/numbering" Target="numbering.xml"/><Relationship Id="rId15" Type="http://schemas.openxmlformats.org/officeDocument/2006/relationships/hyperlink" Target="https://www.ecfr.gov/current/title-2/subtitle-A/chapter-I/part-25/subpart-A/section-25.110" TargetMode="External"/><Relationship Id="rId23" Type="http://schemas.openxmlformats.org/officeDocument/2006/relationships/hyperlink" Target="https://www.state.gov/about-us-office-of-the-procurement-executive/"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175&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ortal.nspa.nato.int/Codification/CageTool/home" TargetMode="External"/><Relationship Id="rId22" Type="http://schemas.openxmlformats.org/officeDocument/2006/relationships/hyperlink" Target="https://www.ecfr.gov/cgi-bin/text-idx?SID=81a5f41de81c46a9844617d93a9db081&amp;mc=true&amp;tpl=/ecfrbrowse/Title02/2chapterVI.t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77F39CC6B44A6D7FA94E1AFAA6B" ma:contentTypeVersion="16" ma:contentTypeDescription="Create a new document." ma:contentTypeScope="" ma:versionID="ba5138280cf1d5b5938c6fe7e0b64918">
  <xsd:schema xmlns:xsd="http://www.w3.org/2001/XMLSchema" xmlns:xs="http://www.w3.org/2001/XMLSchema" xmlns:p="http://schemas.microsoft.com/office/2006/metadata/properties" xmlns:ns2="fc9e0370-d3a2-40f3-97ec-2fbe81016850" xmlns:ns3="e41607a1-90db-412b-be19-ebd940d8e0d7" xmlns:ns4="e542b7bc-4bb2-4be9-bd52-084fa72ff69f" targetNamespace="http://schemas.microsoft.com/office/2006/metadata/properties" ma:root="true" ma:fieldsID="e372d927ab0a970172d0ecd0ab402a44" ns2:_="" ns3:_="" ns4:_="">
    <xsd:import namespace="fc9e0370-d3a2-40f3-97ec-2fbe81016850"/>
    <xsd:import namespace="e41607a1-90db-412b-be19-ebd940d8e0d7"/>
    <xsd:import namespace="e542b7bc-4bb2-4be9-bd52-084fa72ff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e0370-d3a2-40f3-97ec-2fbe810168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1607a1-90db-412b-be19-ebd940d8e0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2b7bc-4bb2-4be9-bd52-084fa72ff6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bdb46-4050-4587-b538-02aa68112d84}" ma:internalName="TaxCatchAll" ma:showField="CatchAllData" ma:web="e542b7bc-4bb2-4be9-bd52-084fa72ff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42b7bc-4bb2-4be9-bd52-084fa72ff69f" xsi:nil="true"/>
    <lcf76f155ced4ddcb4097134ff3c332f xmlns="e41607a1-90db-412b-be19-ebd940d8e0d7">
      <Terms xmlns="http://schemas.microsoft.com/office/infopath/2007/PartnerControls"/>
    </lcf76f155ced4ddcb4097134ff3c332f>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63DE86D4-17DC-42CC-B4B8-D942E0562275}"/>
</file>

<file path=customXml/itemProps4.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d05a762-0d13-4cac-bbe3-28f80c65451e"/>
    <ds:schemaRef ds:uri="b34fb57d-0d9d-4b3c-bd06-5b5efa2a0ccc"/>
  </ds:schemaRefs>
</ds:datastoreItem>
</file>

<file path=customXml/itemProps5.xml><?xml version="1.0" encoding="utf-8"?>
<ds:datastoreItem xmlns:ds="http://schemas.openxmlformats.org/officeDocument/2006/customXml" ds:itemID="{89338F5F-EF06-4367-8198-A61911C0F180}"/>
</file>

<file path=docProps/app.xml><?xml version="1.0" encoding="utf-8"?>
<Properties xmlns="http://schemas.openxmlformats.org/officeDocument/2006/extended-properties" xmlns:vt="http://schemas.openxmlformats.org/officeDocument/2006/docPropsVTypes">
  <Template>Normal</Template>
  <TotalTime>18</TotalTime>
  <Pages>15</Pages>
  <Words>4094</Words>
  <Characters>23339</Characters>
  <Application>Microsoft Office Word</Application>
  <DocSecurity>0</DocSecurity>
  <Lines>194</Lines>
  <Paragraphs>54</Paragraphs>
  <ScaleCrop>false</ScaleCrop>
  <Company>Department of State</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Kaba, Sheik O</cp:lastModifiedBy>
  <cp:revision>14</cp:revision>
  <dcterms:created xsi:type="dcterms:W3CDTF">2025-05-23T10:01:00Z</dcterms:created>
  <dcterms:modified xsi:type="dcterms:W3CDTF">2025-05-23T10:44:00Z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0x010100E42F477F39CC6B44A6D7FA94E1AFAA6B</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