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FDCF6" w14:textId="56068C5A" w:rsidR="00080F36" w:rsidRDefault="00FE02D6" w:rsidP="00D06161">
      <w:pPr>
        <w:ind w:left="-180" w:right="90"/>
        <w:rPr>
          <w:b/>
          <w:bCs/>
          <w:noProof/>
        </w:rPr>
      </w:pPr>
      <w:r w:rsidRPr="00080F36">
        <w:rPr>
          <w:b/>
          <w:bCs/>
          <w:noProof/>
        </w:rPr>
        <mc:AlternateContent>
          <mc:Choice Requires="wps">
            <w:drawing>
              <wp:inline distT="0" distB="0" distL="0" distR="0" wp14:anchorId="308BC8C5" wp14:editId="5ECB07E7">
                <wp:extent cx="6242050" cy="8772525"/>
                <wp:effectExtent l="19050" t="19050" r="44450" b="47625"/>
                <wp:docPr id="138" name="Text Box 138"/>
                <wp:cNvGraphicFramePr/>
                <a:graphic xmlns:a="http://schemas.openxmlformats.org/drawingml/2006/main">
                  <a:graphicData uri="http://schemas.microsoft.com/office/word/2010/wordprocessingShape">
                    <wps:wsp>
                      <wps:cNvSpPr txBox="1"/>
                      <wps:spPr>
                        <a:xfrm>
                          <a:off x="0" y="0"/>
                          <a:ext cx="6242050" cy="8772525"/>
                        </a:xfrm>
                        <a:prstGeom prst="rect">
                          <a:avLst/>
                        </a:prstGeom>
                        <a:ln w="57150"/>
                      </wps:spPr>
                      <wps:style>
                        <a:lnRef idx="2">
                          <a:schemeClr val="accent2"/>
                        </a:lnRef>
                        <a:fillRef idx="1">
                          <a:schemeClr val="lt1"/>
                        </a:fillRef>
                        <a:effectRef idx="0">
                          <a:schemeClr val="accent2"/>
                        </a:effectRef>
                        <a:fontRef idx="minor">
                          <a:schemeClr val="dk1"/>
                        </a:fontRef>
                      </wps:style>
                      <wps:txbx>
                        <w:txbxContent>
                          <w:tbl>
                            <w:tblPr>
                              <w:tblW w:w="3927"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Description w:val="Funding Opportunties Number for CWDG"/>
                            </w:tblPr>
                            <w:tblGrid>
                              <w:gridCol w:w="8250"/>
                            </w:tblGrid>
                            <w:tr w:rsidR="001B7637" w:rsidRPr="001B7637" w14:paraId="2A9D6550" w14:textId="77777777" w:rsidTr="00671768">
                              <w:trPr>
                                <w:trHeight w:val="13737"/>
                                <w:jc w:val="center"/>
                              </w:trPr>
                              <w:tc>
                                <w:tcPr>
                                  <w:tcW w:w="5000" w:type="pct"/>
                                  <w:shd w:val="clear" w:color="auto" w:fill="auto"/>
                                  <w:vAlign w:val="center"/>
                                </w:tcPr>
                                <w:p w14:paraId="383A0767" w14:textId="77777777" w:rsidR="00D35317" w:rsidRPr="001B7637" w:rsidRDefault="00D35317">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763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08A90FE" wp14:editId="6B47A4F7">
                                        <wp:extent cx="4777788" cy="3114675"/>
                                        <wp:effectExtent l="0" t="0" r="381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782219" cy="3117564"/>
                                                </a:xfrm>
                                                <a:prstGeom prst="rect">
                                                  <a:avLst/>
                                                </a:prstGeom>
                                              </pic:spPr>
                                            </pic:pic>
                                          </a:graphicData>
                                        </a:graphic>
                                      </wp:inline>
                                    </w:drawing>
                                  </w:r>
                                </w:p>
                                <w:p w14:paraId="41453DC0" w14:textId="700A16E3" w:rsidR="00D35317" w:rsidRPr="00521FDB" w:rsidRDefault="00D35317" w:rsidP="00967695">
                                  <w:pPr>
                                    <w:pStyle w:val="NoSpacing"/>
                                    <w:spacing w:line="312" w:lineRule="auto"/>
                                    <w:jc w:val="center"/>
                                    <w:rPr>
                                      <w:rFonts w:ascii="Roboto" w:hAnsi="Roboto"/>
                                      <w:b/>
                                      <w:bCs/>
                                      <w:color w:val="000000" w:themeColor="text1"/>
                                      <w:sz w:val="44"/>
                                      <w:szCs w:val="44"/>
                                      <w14:textOutline w14:w="0" w14:cap="flat" w14:cmpd="sng" w14:algn="ctr">
                                        <w14:noFill/>
                                        <w14:prstDash w14:val="solid"/>
                                        <w14:round/>
                                      </w14:textOutline>
                                    </w:rPr>
                                  </w:pPr>
                                  <w:r w:rsidRPr="00521FDB">
                                    <w:rPr>
                                      <w:rFonts w:ascii="Roboto" w:hAnsi="Roboto"/>
                                      <w:b/>
                                      <w:bCs/>
                                      <w:color w:val="000000" w:themeColor="text1"/>
                                      <w:sz w:val="44"/>
                                      <w:szCs w:val="44"/>
                                      <w14:textOutline w14:w="0" w14:cap="flat" w14:cmpd="sng" w14:algn="ctr">
                                        <w14:noFill/>
                                        <w14:prstDash w14:val="solid"/>
                                        <w14:round/>
                                      </w14:textOutline>
                                    </w:rPr>
                                    <w:t xml:space="preserve">Pre-Award </w:t>
                                  </w:r>
                                  <w:r w:rsidR="00B37D65" w:rsidRPr="00521FDB">
                                    <w:rPr>
                                      <w:rFonts w:ascii="Roboto" w:hAnsi="Roboto"/>
                                      <w:b/>
                                      <w:bCs/>
                                      <w:color w:val="000000" w:themeColor="text1"/>
                                      <w:sz w:val="44"/>
                                      <w:szCs w:val="44"/>
                                      <w14:textOutline w14:w="0" w14:cap="flat" w14:cmpd="sng" w14:algn="ctr">
                                        <w14:noFill/>
                                        <w14:prstDash w14:val="solid"/>
                                        <w14:round/>
                                      </w14:textOutline>
                                    </w:rPr>
                                    <w:t>Guide</w:t>
                                  </w:r>
                                  <w:r w:rsidRPr="00521FDB">
                                    <w:rPr>
                                      <w:rFonts w:ascii="Roboto" w:hAnsi="Roboto"/>
                                      <w:b/>
                                      <w:bCs/>
                                      <w:color w:val="000000" w:themeColor="text1"/>
                                      <w:sz w:val="44"/>
                                      <w:szCs w:val="44"/>
                                      <w14:textOutline w14:w="0" w14:cap="flat" w14:cmpd="sng" w14:algn="ctr">
                                        <w14:noFill/>
                                        <w14:prstDash w14:val="solid"/>
                                        <w14:round/>
                                      </w14:textOutline>
                                    </w:rPr>
                                    <w:t xml:space="preserve"> for Applicants </w:t>
                                  </w:r>
                                </w:p>
                                <w:p w14:paraId="64624ED9" w14:textId="77777777" w:rsidR="00D35317" w:rsidRPr="001B7637" w:rsidRDefault="00D35317" w:rsidP="005601CF">
                                  <w:pPr>
                                    <w:pStyle w:val="NoSpacing"/>
                                    <w:spacing w:line="312" w:lineRule="auto"/>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EDDA42" w14:textId="30B5920C" w:rsidR="00D35317" w:rsidRDefault="00D35317" w:rsidP="00C31042">
                                  <w:pPr>
                                    <w:pStyle w:val="NoSpacing"/>
                                    <w:jc w:val="center"/>
                                    <w:rPr>
                                      <w:rFonts w:ascii="Roboto" w:hAnsi="Roboto"/>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E8A">
                                    <w:rPr>
                                      <w:rFonts w:ascii="Roboto" w:hAnsi="Roboto"/>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USDA Forest Service </w:t>
                                  </w:r>
                                </w:p>
                                <w:p w14:paraId="285A98A5" w14:textId="17731EC5" w:rsidR="00CA28EA" w:rsidRPr="00DF1E8A" w:rsidRDefault="00CA28EA" w:rsidP="00C31042">
                                  <w:pPr>
                                    <w:pStyle w:val="NoSpacing"/>
                                    <w:jc w:val="center"/>
                                    <w:rPr>
                                      <w:rFonts w:ascii="Roboto" w:hAnsi="Roboto"/>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Grants and Agreements</w:t>
                                  </w:r>
                                </w:p>
                                <w:p w14:paraId="06764A45" w14:textId="3BB76B76" w:rsidR="00CA28EA" w:rsidRPr="001B7637" w:rsidRDefault="00932478" w:rsidP="00CA28EA">
                                  <w:pPr>
                                    <w:pStyle w:val="NoSpacing"/>
                                    <w:jc w:val="center"/>
                                    <w:rPr>
                                      <w:rFonts w:ascii="Roboto" w:hAnsi="Roboto"/>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 w:history="1">
                                    <w:r w:rsidR="003111B5" w:rsidRPr="00932478">
                                      <w:rPr>
                                        <w:rStyle w:val="Hyperlink"/>
                                        <w:rFonts w:ascii="Roboto" w:hAnsi="Roboto"/>
                                        <w:bCs/>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Outreach and Partnership Engagement Branch</w:t>
                                    </w:r>
                                  </w:hyperlink>
                                </w:p>
                                <w:p w14:paraId="171200E4" w14:textId="5968358B" w:rsidR="00D35317" w:rsidRPr="001B7637" w:rsidRDefault="00D35317" w:rsidP="003265CD">
                                  <w:pPr>
                                    <w:pStyle w:val="NoSpacing"/>
                                    <w:rPr>
                                      <w:rFonts w:ascii="Roboto" w:hAnsi="Robot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8D6568" w14:textId="77777777" w:rsidR="00D35317" w:rsidRPr="001B7637" w:rsidRDefault="00D35317" w:rsidP="001B7637">
                                  <w:pPr>
                                    <w:pStyle w:val="NoSpacing"/>
                                    <w:jc w:val="center"/>
                                    <w:rPr>
                                      <w:rFonts w:ascii="Roboto" w:hAnsi="Robot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56D15B" w14:textId="3B217A79" w:rsidR="00D35317" w:rsidRDefault="00096E12" w:rsidP="001B7637">
                                  <w:pPr>
                                    <w:spacing w:after="0"/>
                                    <w:rPr>
                                      <w:b/>
                                      <w:bCs/>
                                    </w:rPr>
                                  </w:pPr>
                                  <w:hyperlink r:id="rId14" w:history="1">
                                    <w:r w:rsidR="00D35317" w:rsidRPr="00096E12">
                                      <w:rPr>
                                        <w:rStyle w:val="Hyperlink"/>
                                        <w:b/>
                                        <w:bCs/>
                                      </w:rPr>
                                      <w:t>COMMUNITY WILDFIRE DEFENSE GRANT (CWDG)</w:t>
                                    </w:r>
                                  </w:hyperlink>
                                </w:p>
                                <w:p w14:paraId="6C38A762" w14:textId="77777777" w:rsidR="00921F23" w:rsidRPr="001B7637" w:rsidRDefault="00921F23" w:rsidP="001B7637">
                                  <w:pPr>
                                    <w:spacing w:after="0"/>
                                    <w:rPr>
                                      <w:b/>
                                      <w:bCs/>
                                    </w:rPr>
                                  </w:pPr>
                                </w:p>
                                <w:p w14:paraId="0314B46E" w14:textId="77777777" w:rsidR="002B1CD0" w:rsidRDefault="002B1CD0" w:rsidP="001B7637">
                                  <w:pPr>
                                    <w:spacing w:after="0"/>
                                    <w:rPr>
                                      <w:b/>
                                      <w:bCs/>
                                    </w:rPr>
                                  </w:pPr>
                                </w:p>
                                <w:p w14:paraId="228693A7" w14:textId="3137A718" w:rsidR="00921F23" w:rsidRPr="00921F23" w:rsidRDefault="00D35317" w:rsidP="00921F23">
                                  <w:pPr>
                                    <w:spacing w:after="0"/>
                                    <w:rPr>
                                      <w:b/>
                                      <w:bCs/>
                                    </w:rPr>
                                  </w:pPr>
                                  <w:r w:rsidRPr="001B7637">
                                    <w:rPr>
                                      <w:b/>
                                      <w:bCs/>
                                    </w:rPr>
                                    <w:t>FUNDING OPPORTUNTIES</w:t>
                                  </w:r>
                                  <w:r w:rsidR="00F065C2" w:rsidRPr="001B7637">
                                    <w:rPr>
                                      <w:b/>
                                      <w:bCs/>
                                    </w:rPr>
                                    <w:t>:</w:t>
                                  </w:r>
                                </w:p>
                                <w:p w14:paraId="1FDB2B09" w14:textId="6A2AB9F3" w:rsidR="00921F23" w:rsidRPr="00921F23" w:rsidRDefault="00921F23" w:rsidP="00921F23">
                                  <w:pPr>
                                    <w:spacing w:after="0"/>
                                    <w:rPr>
                                      <w:b/>
                                      <w:bCs/>
                                    </w:rPr>
                                  </w:pPr>
                                  <w:r w:rsidRPr="00037099">
                                    <w:rPr>
                                      <w:b/>
                                      <w:bCs/>
                                    </w:rPr>
                                    <w:t>USDA-FS-202</w:t>
                                  </w:r>
                                  <w:r w:rsidR="00056225" w:rsidRPr="00037099">
                                    <w:rPr>
                                      <w:b/>
                                      <w:bCs/>
                                    </w:rPr>
                                    <w:t>4</w:t>
                                  </w:r>
                                  <w:r w:rsidRPr="00037099">
                                    <w:rPr>
                                      <w:b/>
                                      <w:bCs/>
                                    </w:rPr>
                                    <w:t>-CWDG-CWSF</w:t>
                                  </w:r>
                                </w:p>
                                <w:p w14:paraId="360EC90B" w14:textId="3A20BAB5" w:rsidR="00921F23" w:rsidRPr="00921F23" w:rsidRDefault="00921F23" w:rsidP="00921F23">
                                  <w:pPr>
                                    <w:spacing w:after="0"/>
                                    <w:rPr>
                                      <w:b/>
                                      <w:bCs/>
                                    </w:rPr>
                                  </w:pPr>
                                  <w:r w:rsidRPr="00037099">
                                    <w:rPr>
                                      <w:b/>
                                      <w:bCs/>
                                    </w:rPr>
                                    <w:t>USDA-FS-202</w:t>
                                  </w:r>
                                  <w:r w:rsidR="00056225" w:rsidRPr="00037099">
                                    <w:rPr>
                                      <w:b/>
                                      <w:bCs/>
                                    </w:rPr>
                                    <w:t>4</w:t>
                                  </w:r>
                                  <w:r w:rsidRPr="00037099">
                                    <w:rPr>
                                      <w:b/>
                                      <w:bCs/>
                                    </w:rPr>
                                    <w:t>-CWDG-TRIBES</w:t>
                                  </w:r>
                                </w:p>
                                <w:p w14:paraId="70437D7D" w14:textId="7A6F5A37" w:rsidR="00921F23" w:rsidRPr="00921F23" w:rsidRDefault="00921F23" w:rsidP="00921F23">
                                  <w:pPr>
                                    <w:spacing w:after="0"/>
                                    <w:rPr>
                                      <w:b/>
                                      <w:bCs/>
                                    </w:rPr>
                                  </w:pPr>
                                  <w:r w:rsidRPr="00037099">
                                    <w:rPr>
                                      <w:b/>
                                      <w:bCs/>
                                    </w:rPr>
                                    <w:t>USDA-FS-202</w:t>
                                  </w:r>
                                  <w:r w:rsidR="00056225" w:rsidRPr="00037099">
                                    <w:rPr>
                                      <w:b/>
                                      <w:bCs/>
                                    </w:rPr>
                                    <w:t>4</w:t>
                                  </w:r>
                                  <w:r w:rsidRPr="00037099">
                                    <w:rPr>
                                      <w:b/>
                                      <w:bCs/>
                                    </w:rPr>
                                    <w:t>-CWDG-SGSF</w:t>
                                  </w:r>
                                </w:p>
                                <w:p w14:paraId="68322416" w14:textId="1EF8A1DC" w:rsidR="00921F23" w:rsidRPr="00921F23" w:rsidRDefault="00921F23" w:rsidP="00921F23">
                                  <w:pPr>
                                    <w:spacing w:after="0"/>
                                    <w:rPr>
                                      <w:b/>
                                      <w:bCs/>
                                    </w:rPr>
                                  </w:pPr>
                                  <w:r w:rsidRPr="00932478">
                                    <w:rPr>
                                      <w:b/>
                                      <w:bCs/>
                                    </w:rPr>
                                    <w:t>USDA-FS-202</w:t>
                                  </w:r>
                                  <w:r w:rsidR="00056225" w:rsidRPr="00932478">
                                    <w:rPr>
                                      <w:b/>
                                      <w:bCs/>
                                    </w:rPr>
                                    <w:t>4</w:t>
                                  </w:r>
                                  <w:r w:rsidRPr="00932478">
                                    <w:rPr>
                                      <w:b/>
                                      <w:bCs/>
                                    </w:rPr>
                                    <w:t>-CWDG-NEMW</w:t>
                                  </w:r>
                                </w:p>
                                <w:p w14:paraId="339F8781" w14:textId="77777777" w:rsidR="00921F23" w:rsidRPr="001B7637" w:rsidRDefault="00921F23" w:rsidP="001B7637">
                                  <w:pPr>
                                    <w:spacing w:after="0"/>
                                    <w:rPr>
                                      <w:b/>
                                      <w:bCs/>
                                    </w:rPr>
                                  </w:pPr>
                                </w:p>
                                <w:p w14:paraId="71C7E2C5" w14:textId="75D229CB" w:rsidR="00D35317" w:rsidRPr="001B7637" w:rsidRDefault="002825F1" w:rsidP="00967695">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sz w:val="18"/>
                                        <w:szCs w:val="18"/>
                                      </w:rPr>
                                      <w:alias w:val="Abstract"/>
                                      <w:tag w:val=""/>
                                      <w:id w:val="-2036181933"/>
                                      <w:dataBinding w:prefixMappings="xmlns:ns0='http://schemas.microsoft.com/office/2006/coverPageProps' " w:xpath="/ns0:CoverPageProperties[1]/ns0:Abstract[1]" w:storeItemID="{55AF091B-3C7A-41E3-B477-F2FDAA23CFDA}"/>
                                      <w:text/>
                                    </w:sdtPr>
                                    <w:sdtEndPr/>
                                    <w:sdtContent>
                                      <w:r w:rsidR="00D35317" w:rsidRPr="001B7637">
                                        <w:rPr>
                                          <w:sz w:val="18"/>
                                          <w:szCs w:val="18"/>
                                        </w:rPr>
                                        <w:t xml:space="preserve">This </w:t>
                                      </w:r>
                                      <w:r w:rsidR="00B37D65">
                                        <w:rPr>
                                          <w:sz w:val="18"/>
                                          <w:szCs w:val="18"/>
                                        </w:rPr>
                                        <w:t>guide</w:t>
                                      </w:r>
                                      <w:r w:rsidR="00D35317" w:rsidRPr="001B7637">
                                        <w:rPr>
                                          <w:sz w:val="18"/>
                                          <w:szCs w:val="18"/>
                                        </w:rPr>
                                        <w:t xml:space="preserve"> addresses high level and routine components of a grant application. It does not replace requirements outlined in the Notice of Funding Opportunity or Detailed Instructions required for any funding opportunity. The </w:t>
                                      </w:r>
                                      <w:r w:rsidR="00B37D65">
                                        <w:rPr>
                                          <w:sz w:val="18"/>
                                          <w:szCs w:val="18"/>
                                        </w:rPr>
                                        <w:t>guide</w:t>
                                      </w:r>
                                      <w:r w:rsidR="00D35317" w:rsidRPr="001B7637">
                                        <w:rPr>
                                          <w:sz w:val="18"/>
                                          <w:szCs w:val="18"/>
                                        </w:rPr>
                                        <w:t xml:space="preserve"> targets new or infrequent applicants to the USDA Forest Service but is available to all applicants for use. For general assistance or inquiries on the CWDG funding opportunity, contact </w:t>
                                      </w:r>
                                      <w:r w:rsidR="006A4E33">
                                        <w:rPr>
                                          <w:sz w:val="18"/>
                                          <w:szCs w:val="18"/>
                                        </w:rPr>
                                        <w:t>the Outreach and Partnership Engagement</w:t>
                                      </w:r>
                                      <w:r w:rsidR="006330F1">
                                        <w:rPr>
                                          <w:sz w:val="18"/>
                                          <w:szCs w:val="18"/>
                                        </w:rPr>
                                        <w:t xml:space="preserve"> Branch</w:t>
                                      </w:r>
                                      <w:r w:rsidR="00D35317" w:rsidRPr="001B7637">
                                        <w:rPr>
                                          <w:sz w:val="18"/>
                                          <w:szCs w:val="18"/>
                                        </w:rPr>
                                        <w:t xml:space="preserve"> at </w:t>
                                      </w:r>
                                      <w:r w:rsidR="003011D0">
                                        <w:rPr>
                                          <w:sz w:val="18"/>
                                          <w:szCs w:val="18"/>
                                        </w:rPr>
                                        <w:t>OPE</w:t>
                                      </w:r>
                                      <w:r w:rsidR="006226AD">
                                        <w:rPr>
                                          <w:sz w:val="18"/>
                                          <w:szCs w:val="18"/>
                                        </w:rPr>
                                        <w:t>GA</w:t>
                                      </w:r>
                                      <w:r w:rsidR="00D35317" w:rsidRPr="001B7637">
                                        <w:rPr>
                                          <w:sz w:val="18"/>
                                          <w:szCs w:val="18"/>
                                        </w:rPr>
                                        <w:t>@usda.go</w:t>
                                      </w:r>
                                      <w:r w:rsidR="00F065C2" w:rsidRPr="001B7637">
                                        <w:rPr>
                                          <w:sz w:val="18"/>
                                          <w:szCs w:val="18"/>
                                        </w:rPr>
                                        <w:t>v.</w:t>
                                      </w:r>
                                      <w:r w:rsidR="00D35317" w:rsidRPr="001B7637">
                                        <w:rPr>
                                          <w:sz w:val="18"/>
                                          <w:szCs w:val="18"/>
                                        </w:rPr>
                                        <w:t xml:space="preserve">  </w:t>
                                      </w:r>
                                    </w:sdtContent>
                                  </w:sdt>
                                </w:p>
                                <w:p w14:paraId="34C69E7A" w14:textId="1C538DA3" w:rsidR="00D35317" w:rsidRPr="001B7637" w:rsidRDefault="00D35317" w:rsidP="003265CD">
                                  <w:pPr>
                                    <w:pStyle w:val="NoSpacing"/>
                                    <w:rPr>
                                      <w:rFonts w:ascii="Roboto" w:hAnsi="Robot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CCE630" w14:textId="77777777" w:rsidR="00D35317" w:rsidRPr="001B7637" w:rsidRDefault="00D35317" w:rsidP="003265CD">
                                  <w:pPr>
                                    <w:pStyle w:val="NoSpacing"/>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8CF34C" w14:textId="77777777" w:rsidR="00D35317" w:rsidRPr="001B7637" w:rsidRDefault="00D35317" w:rsidP="003265CD">
                                  <w:pPr>
                                    <w:pStyle w:val="NoSpacing"/>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1BB794" w14:textId="34B7977A" w:rsidR="00D35317" w:rsidRPr="001B7637" w:rsidRDefault="00D35317">
                                  <w:pPr>
                                    <w:jc w:val="righ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1B7637" w:rsidRPr="001B7637" w14:paraId="1B8C6EC3" w14:textId="77777777" w:rsidTr="00D35317">
                              <w:trPr>
                                <w:jc w:val="center"/>
                              </w:trPr>
                              <w:tc>
                                <w:tcPr>
                                  <w:tcW w:w="5000" w:type="pct"/>
                                  <w:vAlign w:val="center"/>
                                </w:tcPr>
                                <w:p w14:paraId="0060995A" w14:textId="77777777" w:rsidR="00D35317" w:rsidRPr="001B7637" w:rsidRDefault="00D35317">
                                  <w:pPr>
                                    <w:jc w:val="right"/>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73448354" w14:textId="77777777" w:rsidR="00080F36" w:rsidRPr="001B7637" w:rsidRDefault="00080F3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type w14:anchorId="308BC8C5" id="_x0000_t202" coordsize="21600,21600" o:spt="202" path="m,l,21600r21600,l21600,xe">
                <v:stroke joinstyle="miter"/>
                <v:path gradientshapeok="t" o:connecttype="rect"/>
              </v:shapetype>
              <v:shape id="Text Box 138" o:spid="_x0000_s1026" type="#_x0000_t202" style="width:491.5pt;height:69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" fillcolor="white [3201]" strokecolor="#ed7d31 [3205]" strokeweight="4.5pt">
                <v:textbox inset="0,0,0,0">
                  <w:txbxContent>
                    <w:tbl>
                      <w:tblPr>
                        <w:tblW w:w="3927"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Description w:val="Funding Opportunties Number for CWDG"/>
                      </w:tblPr>
                      <w:tblGrid>
                        <w:gridCol w:w="8250"/>
                      </w:tblGrid>
                      <w:tr w:rsidR="001B7637" w:rsidRPr="001B7637" w14:paraId="2A9D6550" w14:textId="77777777" w:rsidTr="00671768">
                        <w:trPr>
                          <w:trHeight w:val="13737"/>
                          <w:jc w:val="center"/>
                        </w:trPr>
                        <w:tc>
                          <w:tcPr>
                            <w:tcW w:w="5000" w:type="pct"/>
                            <w:shd w:val="clear" w:color="auto" w:fill="auto"/>
                            <w:vAlign w:val="center"/>
                          </w:tcPr>
                          <w:p w14:paraId="383A0767" w14:textId="77777777" w:rsidR="00D35317" w:rsidRPr="001B7637" w:rsidRDefault="00D35317">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763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08A90FE" wp14:editId="6B47A4F7">
                                  <wp:extent cx="4777788" cy="3114675"/>
                                  <wp:effectExtent l="0" t="0" r="381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782219" cy="3117564"/>
                                          </a:xfrm>
                                          <a:prstGeom prst="rect">
                                            <a:avLst/>
                                          </a:prstGeom>
                                        </pic:spPr>
                                      </pic:pic>
                                    </a:graphicData>
                                  </a:graphic>
                                </wp:inline>
                              </w:drawing>
                            </w:r>
                          </w:p>
                          <w:p w14:paraId="41453DC0" w14:textId="700A16E3" w:rsidR="00D35317" w:rsidRPr="00521FDB" w:rsidRDefault="00D35317" w:rsidP="00967695">
                            <w:pPr>
                              <w:pStyle w:val="NoSpacing"/>
                              <w:spacing w:line="312" w:lineRule="auto"/>
                              <w:jc w:val="center"/>
                              <w:rPr>
                                <w:rFonts w:ascii="Roboto" w:hAnsi="Roboto"/>
                                <w:b/>
                                <w:bCs/>
                                <w:color w:val="000000" w:themeColor="text1"/>
                                <w:sz w:val="44"/>
                                <w:szCs w:val="44"/>
                                <w14:textOutline w14:w="0" w14:cap="flat" w14:cmpd="sng" w14:algn="ctr">
                                  <w14:noFill/>
                                  <w14:prstDash w14:val="solid"/>
                                  <w14:round/>
                                </w14:textOutline>
                              </w:rPr>
                            </w:pPr>
                            <w:r w:rsidRPr="00521FDB">
                              <w:rPr>
                                <w:rFonts w:ascii="Roboto" w:hAnsi="Roboto"/>
                                <w:b/>
                                <w:bCs/>
                                <w:color w:val="000000" w:themeColor="text1"/>
                                <w:sz w:val="44"/>
                                <w:szCs w:val="44"/>
                                <w14:textOutline w14:w="0" w14:cap="flat" w14:cmpd="sng" w14:algn="ctr">
                                  <w14:noFill/>
                                  <w14:prstDash w14:val="solid"/>
                                  <w14:round/>
                                </w14:textOutline>
                              </w:rPr>
                              <w:t xml:space="preserve">Pre-Award </w:t>
                            </w:r>
                            <w:r w:rsidR="00B37D65" w:rsidRPr="00521FDB">
                              <w:rPr>
                                <w:rFonts w:ascii="Roboto" w:hAnsi="Roboto"/>
                                <w:b/>
                                <w:bCs/>
                                <w:color w:val="000000" w:themeColor="text1"/>
                                <w:sz w:val="44"/>
                                <w:szCs w:val="44"/>
                                <w14:textOutline w14:w="0" w14:cap="flat" w14:cmpd="sng" w14:algn="ctr">
                                  <w14:noFill/>
                                  <w14:prstDash w14:val="solid"/>
                                  <w14:round/>
                                </w14:textOutline>
                              </w:rPr>
                              <w:t>Guide</w:t>
                            </w:r>
                            <w:r w:rsidRPr="00521FDB">
                              <w:rPr>
                                <w:rFonts w:ascii="Roboto" w:hAnsi="Roboto"/>
                                <w:b/>
                                <w:bCs/>
                                <w:color w:val="000000" w:themeColor="text1"/>
                                <w:sz w:val="44"/>
                                <w:szCs w:val="44"/>
                                <w14:textOutline w14:w="0" w14:cap="flat" w14:cmpd="sng" w14:algn="ctr">
                                  <w14:noFill/>
                                  <w14:prstDash w14:val="solid"/>
                                  <w14:round/>
                                </w14:textOutline>
                              </w:rPr>
                              <w:t xml:space="preserve"> for Applicants </w:t>
                            </w:r>
                          </w:p>
                          <w:p w14:paraId="64624ED9" w14:textId="77777777" w:rsidR="00D35317" w:rsidRPr="001B7637" w:rsidRDefault="00D35317" w:rsidP="005601CF">
                            <w:pPr>
                              <w:pStyle w:val="NoSpacing"/>
                              <w:spacing w:line="312" w:lineRule="auto"/>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EDDA42" w14:textId="30B5920C" w:rsidR="00D35317" w:rsidRDefault="00D35317" w:rsidP="00C31042">
                            <w:pPr>
                              <w:pStyle w:val="NoSpacing"/>
                              <w:jc w:val="center"/>
                              <w:rPr>
                                <w:rFonts w:ascii="Roboto" w:hAnsi="Roboto"/>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E8A">
                              <w:rPr>
                                <w:rFonts w:ascii="Roboto" w:hAnsi="Roboto"/>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USDA Forest Service </w:t>
                            </w:r>
                          </w:p>
                          <w:p w14:paraId="285A98A5" w14:textId="17731EC5" w:rsidR="00CA28EA" w:rsidRPr="00DF1E8A" w:rsidRDefault="00CA28EA" w:rsidP="00C31042">
                            <w:pPr>
                              <w:pStyle w:val="NoSpacing"/>
                              <w:jc w:val="center"/>
                              <w:rPr>
                                <w:rFonts w:ascii="Roboto" w:hAnsi="Roboto"/>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Grants and Agreements</w:t>
                            </w:r>
                          </w:p>
                          <w:p w14:paraId="06764A45" w14:textId="3BB76B76" w:rsidR="00CA28EA" w:rsidRPr="001B7637" w:rsidRDefault="00932478" w:rsidP="00CA28EA">
                            <w:pPr>
                              <w:pStyle w:val="NoSpacing"/>
                              <w:jc w:val="center"/>
                              <w:rPr>
                                <w:rFonts w:ascii="Roboto" w:hAnsi="Roboto"/>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 w:history="1">
                              <w:r w:rsidR="003111B5" w:rsidRPr="00932478">
                                <w:rPr>
                                  <w:rStyle w:val="Hyperlink"/>
                                  <w:rFonts w:ascii="Roboto" w:hAnsi="Roboto"/>
                                  <w:bCs/>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Outreach and Partnership Engagement Branch</w:t>
                              </w:r>
                            </w:hyperlink>
                          </w:p>
                          <w:p w14:paraId="171200E4" w14:textId="5968358B" w:rsidR="00D35317" w:rsidRPr="001B7637" w:rsidRDefault="00D35317" w:rsidP="003265CD">
                            <w:pPr>
                              <w:pStyle w:val="NoSpacing"/>
                              <w:rPr>
                                <w:rFonts w:ascii="Roboto" w:hAnsi="Robot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8D6568" w14:textId="77777777" w:rsidR="00D35317" w:rsidRPr="001B7637" w:rsidRDefault="00D35317" w:rsidP="001B7637">
                            <w:pPr>
                              <w:pStyle w:val="NoSpacing"/>
                              <w:jc w:val="center"/>
                              <w:rPr>
                                <w:rFonts w:ascii="Roboto" w:hAnsi="Robot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56D15B" w14:textId="3B217A79" w:rsidR="00D35317" w:rsidRDefault="00096E12" w:rsidP="001B7637">
                            <w:pPr>
                              <w:spacing w:after="0"/>
                              <w:rPr>
                                <w:b/>
                                <w:bCs/>
                              </w:rPr>
                            </w:pPr>
                            <w:hyperlink r:id="rId16" w:history="1">
                              <w:r w:rsidR="00D35317" w:rsidRPr="00096E12">
                                <w:rPr>
                                  <w:rStyle w:val="Hyperlink"/>
                                  <w:b/>
                                  <w:bCs/>
                                </w:rPr>
                                <w:t>COMMUNITY WILDFIRE DEFENSE GRANT (CWDG)</w:t>
                              </w:r>
                            </w:hyperlink>
                          </w:p>
                          <w:p w14:paraId="6C38A762" w14:textId="77777777" w:rsidR="00921F23" w:rsidRPr="001B7637" w:rsidRDefault="00921F23" w:rsidP="001B7637">
                            <w:pPr>
                              <w:spacing w:after="0"/>
                              <w:rPr>
                                <w:b/>
                                <w:bCs/>
                              </w:rPr>
                            </w:pPr>
                          </w:p>
                          <w:p w14:paraId="0314B46E" w14:textId="77777777" w:rsidR="002B1CD0" w:rsidRDefault="002B1CD0" w:rsidP="001B7637">
                            <w:pPr>
                              <w:spacing w:after="0"/>
                              <w:rPr>
                                <w:b/>
                                <w:bCs/>
                              </w:rPr>
                            </w:pPr>
                          </w:p>
                          <w:p w14:paraId="228693A7" w14:textId="3137A718" w:rsidR="00921F23" w:rsidRPr="00921F23" w:rsidRDefault="00D35317" w:rsidP="00921F23">
                            <w:pPr>
                              <w:spacing w:after="0"/>
                              <w:rPr>
                                <w:b/>
                                <w:bCs/>
                              </w:rPr>
                            </w:pPr>
                            <w:r w:rsidRPr="001B7637">
                              <w:rPr>
                                <w:b/>
                                <w:bCs/>
                              </w:rPr>
                              <w:t>FUNDING OPPORTUNTIES</w:t>
                            </w:r>
                            <w:r w:rsidR="00F065C2" w:rsidRPr="001B7637">
                              <w:rPr>
                                <w:b/>
                                <w:bCs/>
                              </w:rPr>
                              <w:t>:</w:t>
                            </w:r>
                          </w:p>
                          <w:p w14:paraId="1FDB2B09" w14:textId="6A2AB9F3" w:rsidR="00921F23" w:rsidRPr="00921F23" w:rsidRDefault="00921F23" w:rsidP="00921F23">
                            <w:pPr>
                              <w:spacing w:after="0"/>
                              <w:rPr>
                                <w:b/>
                                <w:bCs/>
                              </w:rPr>
                            </w:pPr>
                            <w:r w:rsidRPr="00037099">
                              <w:rPr>
                                <w:b/>
                                <w:bCs/>
                              </w:rPr>
                              <w:t>USDA-FS-202</w:t>
                            </w:r>
                            <w:r w:rsidR="00056225" w:rsidRPr="00037099">
                              <w:rPr>
                                <w:b/>
                                <w:bCs/>
                              </w:rPr>
                              <w:t>4</w:t>
                            </w:r>
                            <w:r w:rsidRPr="00037099">
                              <w:rPr>
                                <w:b/>
                                <w:bCs/>
                              </w:rPr>
                              <w:t>-CWDG-CWSF</w:t>
                            </w:r>
                          </w:p>
                          <w:p w14:paraId="360EC90B" w14:textId="3A20BAB5" w:rsidR="00921F23" w:rsidRPr="00921F23" w:rsidRDefault="00921F23" w:rsidP="00921F23">
                            <w:pPr>
                              <w:spacing w:after="0"/>
                              <w:rPr>
                                <w:b/>
                                <w:bCs/>
                              </w:rPr>
                            </w:pPr>
                            <w:r w:rsidRPr="00037099">
                              <w:rPr>
                                <w:b/>
                                <w:bCs/>
                              </w:rPr>
                              <w:t>USDA-FS-202</w:t>
                            </w:r>
                            <w:r w:rsidR="00056225" w:rsidRPr="00037099">
                              <w:rPr>
                                <w:b/>
                                <w:bCs/>
                              </w:rPr>
                              <w:t>4</w:t>
                            </w:r>
                            <w:r w:rsidRPr="00037099">
                              <w:rPr>
                                <w:b/>
                                <w:bCs/>
                              </w:rPr>
                              <w:t>-CWDG-TRIBES</w:t>
                            </w:r>
                          </w:p>
                          <w:p w14:paraId="70437D7D" w14:textId="7A6F5A37" w:rsidR="00921F23" w:rsidRPr="00921F23" w:rsidRDefault="00921F23" w:rsidP="00921F23">
                            <w:pPr>
                              <w:spacing w:after="0"/>
                              <w:rPr>
                                <w:b/>
                                <w:bCs/>
                              </w:rPr>
                            </w:pPr>
                            <w:r w:rsidRPr="00037099">
                              <w:rPr>
                                <w:b/>
                                <w:bCs/>
                              </w:rPr>
                              <w:t>USDA-FS-202</w:t>
                            </w:r>
                            <w:r w:rsidR="00056225" w:rsidRPr="00037099">
                              <w:rPr>
                                <w:b/>
                                <w:bCs/>
                              </w:rPr>
                              <w:t>4</w:t>
                            </w:r>
                            <w:r w:rsidRPr="00037099">
                              <w:rPr>
                                <w:b/>
                                <w:bCs/>
                              </w:rPr>
                              <w:t>-CWDG-SGSF</w:t>
                            </w:r>
                          </w:p>
                          <w:p w14:paraId="68322416" w14:textId="1EF8A1DC" w:rsidR="00921F23" w:rsidRPr="00921F23" w:rsidRDefault="00921F23" w:rsidP="00921F23">
                            <w:pPr>
                              <w:spacing w:after="0"/>
                              <w:rPr>
                                <w:b/>
                                <w:bCs/>
                              </w:rPr>
                            </w:pPr>
                            <w:r w:rsidRPr="00932478">
                              <w:rPr>
                                <w:b/>
                                <w:bCs/>
                              </w:rPr>
                              <w:t>USDA-FS-202</w:t>
                            </w:r>
                            <w:r w:rsidR="00056225" w:rsidRPr="00932478">
                              <w:rPr>
                                <w:b/>
                                <w:bCs/>
                              </w:rPr>
                              <w:t>4</w:t>
                            </w:r>
                            <w:r w:rsidRPr="00932478">
                              <w:rPr>
                                <w:b/>
                                <w:bCs/>
                              </w:rPr>
                              <w:t>-CWDG-NEMW</w:t>
                            </w:r>
                          </w:p>
                          <w:p w14:paraId="339F8781" w14:textId="77777777" w:rsidR="00921F23" w:rsidRPr="001B7637" w:rsidRDefault="00921F23" w:rsidP="001B7637">
                            <w:pPr>
                              <w:spacing w:after="0"/>
                              <w:rPr>
                                <w:b/>
                                <w:bCs/>
                              </w:rPr>
                            </w:pPr>
                          </w:p>
                          <w:p w14:paraId="71C7E2C5" w14:textId="75D229CB" w:rsidR="00D35317" w:rsidRPr="001B7637" w:rsidRDefault="002825F1" w:rsidP="00967695">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sz w:val="18"/>
                                  <w:szCs w:val="18"/>
                                </w:rPr>
                                <w:alias w:val="Abstract"/>
                                <w:tag w:val=""/>
                                <w:id w:val="-2036181933"/>
                                <w:dataBinding w:prefixMappings="xmlns:ns0='http://schemas.microsoft.com/office/2006/coverPageProps' " w:xpath="/ns0:CoverPageProperties[1]/ns0:Abstract[1]" w:storeItemID="{55AF091B-3C7A-41E3-B477-F2FDAA23CFDA}"/>
                                <w:text/>
                              </w:sdtPr>
                              <w:sdtEndPr/>
                              <w:sdtContent>
                                <w:r w:rsidR="00D35317" w:rsidRPr="001B7637">
                                  <w:rPr>
                                    <w:sz w:val="18"/>
                                    <w:szCs w:val="18"/>
                                  </w:rPr>
                                  <w:t xml:space="preserve">This </w:t>
                                </w:r>
                                <w:r w:rsidR="00B37D65">
                                  <w:rPr>
                                    <w:sz w:val="18"/>
                                    <w:szCs w:val="18"/>
                                  </w:rPr>
                                  <w:t>guide</w:t>
                                </w:r>
                                <w:r w:rsidR="00D35317" w:rsidRPr="001B7637">
                                  <w:rPr>
                                    <w:sz w:val="18"/>
                                    <w:szCs w:val="18"/>
                                  </w:rPr>
                                  <w:t xml:space="preserve"> addresses high level and routine components of a grant application. It does not replace requirements outlined in the Notice of Funding Opportunity or Detailed Instructions required for any funding opportunity. The </w:t>
                                </w:r>
                                <w:r w:rsidR="00B37D65">
                                  <w:rPr>
                                    <w:sz w:val="18"/>
                                    <w:szCs w:val="18"/>
                                  </w:rPr>
                                  <w:t>guide</w:t>
                                </w:r>
                                <w:r w:rsidR="00D35317" w:rsidRPr="001B7637">
                                  <w:rPr>
                                    <w:sz w:val="18"/>
                                    <w:szCs w:val="18"/>
                                  </w:rPr>
                                  <w:t xml:space="preserve"> targets new or infrequent applicants to the USDA Forest Service but is available to all applicants for use. For general assistance or inquiries on the CWDG funding opportunity, contact </w:t>
                                </w:r>
                                <w:r w:rsidR="006A4E33">
                                  <w:rPr>
                                    <w:sz w:val="18"/>
                                    <w:szCs w:val="18"/>
                                  </w:rPr>
                                  <w:t>the Outreach and Partnership Engagement</w:t>
                                </w:r>
                                <w:r w:rsidR="006330F1">
                                  <w:rPr>
                                    <w:sz w:val="18"/>
                                    <w:szCs w:val="18"/>
                                  </w:rPr>
                                  <w:t xml:space="preserve"> Branch</w:t>
                                </w:r>
                                <w:r w:rsidR="00D35317" w:rsidRPr="001B7637">
                                  <w:rPr>
                                    <w:sz w:val="18"/>
                                    <w:szCs w:val="18"/>
                                  </w:rPr>
                                  <w:t xml:space="preserve"> at </w:t>
                                </w:r>
                                <w:r w:rsidR="003011D0">
                                  <w:rPr>
                                    <w:sz w:val="18"/>
                                    <w:szCs w:val="18"/>
                                  </w:rPr>
                                  <w:t>OPE</w:t>
                                </w:r>
                                <w:r w:rsidR="006226AD">
                                  <w:rPr>
                                    <w:sz w:val="18"/>
                                    <w:szCs w:val="18"/>
                                  </w:rPr>
                                  <w:t>GA</w:t>
                                </w:r>
                                <w:r w:rsidR="00D35317" w:rsidRPr="001B7637">
                                  <w:rPr>
                                    <w:sz w:val="18"/>
                                    <w:szCs w:val="18"/>
                                  </w:rPr>
                                  <w:t>@usda.go</w:t>
                                </w:r>
                                <w:r w:rsidR="00F065C2" w:rsidRPr="001B7637">
                                  <w:rPr>
                                    <w:sz w:val="18"/>
                                    <w:szCs w:val="18"/>
                                  </w:rPr>
                                  <w:t>v.</w:t>
                                </w:r>
                                <w:r w:rsidR="00D35317" w:rsidRPr="001B7637">
                                  <w:rPr>
                                    <w:sz w:val="18"/>
                                    <w:szCs w:val="18"/>
                                  </w:rPr>
                                  <w:t xml:space="preserve">  </w:t>
                                </w:r>
                              </w:sdtContent>
                            </w:sdt>
                          </w:p>
                          <w:p w14:paraId="34C69E7A" w14:textId="1C538DA3" w:rsidR="00D35317" w:rsidRPr="001B7637" w:rsidRDefault="00D35317" w:rsidP="003265CD">
                            <w:pPr>
                              <w:pStyle w:val="NoSpacing"/>
                              <w:rPr>
                                <w:rFonts w:ascii="Roboto" w:hAnsi="Robot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CCE630" w14:textId="77777777" w:rsidR="00D35317" w:rsidRPr="001B7637" w:rsidRDefault="00D35317" w:rsidP="003265CD">
                            <w:pPr>
                              <w:pStyle w:val="NoSpacing"/>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8CF34C" w14:textId="77777777" w:rsidR="00D35317" w:rsidRPr="001B7637" w:rsidRDefault="00D35317" w:rsidP="003265CD">
                            <w:pPr>
                              <w:pStyle w:val="NoSpacing"/>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1BB794" w14:textId="34B7977A" w:rsidR="00D35317" w:rsidRPr="001B7637" w:rsidRDefault="00D35317">
                            <w:pPr>
                              <w:jc w:val="righ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1B7637" w:rsidRPr="001B7637" w14:paraId="1B8C6EC3" w14:textId="77777777" w:rsidTr="00D35317">
                        <w:trPr>
                          <w:jc w:val="center"/>
                        </w:trPr>
                        <w:tc>
                          <w:tcPr>
                            <w:tcW w:w="5000" w:type="pct"/>
                            <w:vAlign w:val="center"/>
                          </w:tcPr>
                          <w:p w14:paraId="0060995A" w14:textId="77777777" w:rsidR="00D35317" w:rsidRPr="001B7637" w:rsidRDefault="00D35317">
                            <w:pPr>
                              <w:jc w:val="right"/>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73448354" w14:textId="77777777" w:rsidR="00080F36" w:rsidRPr="001B7637" w:rsidRDefault="00080F3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shape>
            </w:pict>
          </mc:Fallback>
        </mc:AlternateContent>
      </w:r>
      <w:sdt>
        <w:sdtPr>
          <w:rPr>
            <w:b/>
            <w:bCs/>
            <w:noProof/>
          </w:rPr>
          <w:id w:val="-332987047"/>
          <w:docPartObj>
            <w:docPartGallery w:val="Cover Pages"/>
            <w:docPartUnique/>
          </w:docPartObj>
        </w:sdtPr>
        <w:sdtEndPr/>
        <w:sdtContent>
          <w:r w:rsidR="00080F36">
            <w:rPr>
              <w:rFonts w:asciiTheme="minorHAnsi" w:hAnsiTheme="minorHAnsi"/>
              <w:b/>
              <w:bCs/>
              <w:noProof/>
              <w:sz w:val="22"/>
            </w:rPr>
            <w:br w:type="page"/>
          </w:r>
        </w:sdtContent>
      </w:sdt>
    </w:p>
    <w:sdt>
      <w:sdtPr>
        <w:rPr>
          <w:rFonts w:eastAsiaTheme="minorHAnsi" w:cstheme="minorBidi"/>
          <w:color w:val="auto"/>
          <w:sz w:val="21"/>
          <w:szCs w:val="22"/>
        </w:rPr>
        <w:id w:val="-1446070219"/>
        <w:docPartObj>
          <w:docPartGallery w:val="Table of Contents"/>
          <w:docPartUnique/>
        </w:docPartObj>
      </w:sdtPr>
      <w:sdtEndPr>
        <w:rPr>
          <w:b/>
          <w:bCs/>
          <w:noProof/>
        </w:rPr>
      </w:sdtEndPr>
      <w:sdtContent>
        <w:p w14:paraId="13A19384" w14:textId="4FE46826" w:rsidR="006F0B54" w:rsidRPr="006F0B54" w:rsidRDefault="006F0B54" w:rsidP="00DE362A">
          <w:pPr>
            <w:pStyle w:val="TOCHeading"/>
          </w:pPr>
          <w:r>
            <w:t>Table of Contents</w:t>
          </w:r>
        </w:p>
        <w:p w14:paraId="4398229D" w14:textId="47356F93" w:rsidR="00322B67" w:rsidRDefault="00E50C67">
          <w:pPr>
            <w:pStyle w:val="TOC1"/>
            <w:tabs>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\o "1-3" \h \z \u </w:instrText>
          </w:r>
          <w:r>
            <w:fldChar w:fldCharType="separate"/>
          </w:r>
          <w:hyperlink w:anchor="_Toc182979634" w:history="1">
            <w:r w:rsidR="00322B67" w:rsidRPr="00FC7B8C">
              <w:rPr>
                <w:rStyle w:val="Hyperlink"/>
                <w:noProof/>
              </w:rPr>
              <w:t>Competitive Application</w:t>
            </w:r>
            <w:r w:rsidR="00322B67">
              <w:rPr>
                <w:noProof/>
                <w:webHidden/>
              </w:rPr>
              <w:tab/>
            </w:r>
            <w:r w:rsidR="00322B67">
              <w:rPr>
                <w:noProof/>
                <w:webHidden/>
              </w:rPr>
              <w:fldChar w:fldCharType="begin"/>
            </w:r>
            <w:r w:rsidR="00322B67">
              <w:rPr>
                <w:noProof/>
                <w:webHidden/>
              </w:rPr>
              <w:instrText xml:space="preserve"> PAGEREF _Toc182979634 \h </w:instrText>
            </w:r>
            <w:r w:rsidR="00322B67">
              <w:rPr>
                <w:noProof/>
                <w:webHidden/>
              </w:rPr>
            </w:r>
            <w:r w:rsidR="00322B67">
              <w:rPr>
                <w:noProof/>
                <w:webHidden/>
              </w:rPr>
              <w:fldChar w:fldCharType="separate"/>
            </w:r>
            <w:r w:rsidR="00322B67">
              <w:rPr>
                <w:noProof/>
                <w:webHidden/>
              </w:rPr>
              <w:t>3</w:t>
            </w:r>
            <w:r w:rsidR="00322B67">
              <w:rPr>
                <w:noProof/>
                <w:webHidden/>
              </w:rPr>
              <w:fldChar w:fldCharType="end"/>
            </w:r>
          </w:hyperlink>
        </w:p>
        <w:p w14:paraId="3E74BF12" w14:textId="044FAA24" w:rsidR="00322B67" w:rsidRDefault="00322B67">
          <w:pPr>
            <w:pStyle w:val="TOC2"/>
            <w:tabs>
              <w:tab w:val="right" w:leader="dot" w:pos="9350"/>
            </w:tabs>
            <w:rPr>
              <w:rFonts w:asciiTheme="minorHAnsi" w:eastAsiaTheme="minorEastAsia" w:hAnsiTheme="minorHAnsi"/>
              <w:noProof/>
              <w:kern w:val="2"/>
              <w:sz w:val="24"/>
              <w:szCs w:val="24"/>
              <w14:ligatures w14:val="standardContextual"/>
            </w:rPr>
          </w:pPr>
          <w:hyperlink w:anchor="_Toc182979635" w:history="1">
            <w:r w:rsidRPr="00FC7B8C">
              <w:rPr>
                <w:rStyle w:val="Hyperlink"/>
                <w:rFonts w:eastAsia="Times New Roman"/>
                <w:noProof/>
              </w:rPr>
              <w:t>General Tips</w:t>
            </w:r>
            <w:r>
              <w:rPr>
                <w:noProof/>
                <w:webHidden/>
              </w:rPr>
              <w:tab/>
            </w:r>
            <w:r>
              <w:rPr>
                <w:noProof/>
                <w:webHidden/>
              </w:rPr>
              <w:fldChar w:fldCharType="begin"/>
            </w:r>
            <w:r>
              <w:rPr>
                <w:noProof/>
                <w:webHidden/>
              </w:rPr>
              <w:instrText xml:space="preserve"> PAGEREF _Toc182979635 \h </w:instrText>
            </w:r>
            <w:r>
              <w:rPr>
                <w:noProof/>
                <w:webHidden/>
              </w:rPr>
            </w:r>
            <w:r>
              <w:rPr>
                <w:noProof/>
                <w:webHidden/>
              </w:rPr>
              <w:fldChar w:fldCharType="separate"/>
            </w:r>
            <w:r>
              <w:rPr>
                <w:noProof/>
                <w:webHidden/>
              </w:rPr>
              <w:t>3</w:t>
            </w:r>
            <w:r>
              <w:rPr>
                <w:noProof/>
                <w:webHidden/>
              </w:rPr>
              <w:fldChar w:fldCharType="end"/>
            </w:r>
          </w:hyperlink>
        </w:p>
        <w:p w14:paraId="1FD2EDCF" w14:textId="59EEB436" w:rsidR="00322B67" w:rsidRDefault="00322B67">
          <w:pPr>
            <w:pStyle w:val="TOC2"/>
            <w:tabs>
              <w:tab w:val="right" w:leader="dot" w:pos="9350"/>
            </w:tabs>
            <w:rPr>
              <w:rFonts w:asciiTheme="minorHAnsi" w:eastAsiaTheme="minorEastAsia" w:hAnsiTheme="minorHAnsi"/>
              <w:noProof/>
              <w:kern w:val="2"/>
              <w:sz w:val="24"/>
              <w:szCs w:val="24"/>
              <w14:ligatures w14:val="standardContextual"/>
            </w:rPr>
          </w:pPr>
          <w:hyperlink w:anchor="_Toc182979636" w:history="1">
            <w:r w:rsidRPr="00FC7B8C">
              <w:rPr>
                <w:rStyle w:val="Hyperlink"/>
                <w:rFonts w:eastAsia="Times New Roman"/>
                <w:noProof/>
              </w:rPr>
              <w:t>Sections of a Grant Application</w:t>
            </w:r>
            <w:r>
              <w:rPr>
                <w:noProof/>
                <w:webHidden/>
              </w:rPr>
              <w:tab/>
            </w:r>
            <w:r>
              <w:rPr>
                <w:noProof/>
                <w:webHidden/>
              </w:rPr>
              <w:fldChar w:fldCharType="begin"/>
            </w:r>
            <w:r>
              <w:rPr>
                <w:noProof/>
                <w:webHidden/>
              </w:rPr>
              <w:instrText xml:space="preserve"> PAGEREF _Toc182979636 \h </w:instrText>
            </w:r>
            <w:r>
              <w:rPr>
                <w:noProof/>
                <w:webHidden/>
              </w:rPr>
            </w:r>
            <w:r>
              <w:rPr>
                <w:noProof/>
                <w:webHidden/>
              </w:rPr>
              <w:fldChar w:fldCharType="separate"/>
            </w:r>
            <w:r>
              <w:rPr>
                <w:noProof/>
                <w:webHidden/>
              </w:rPr>
              <w:t>3</w:t>
            </w:r>
            <w:r>
              <w:rPr>
                <w:noProof/>
                <w:webHidden/>
              </w:rPr>
              <w:fldChar w:fldCharType="end"/>
            </w:r>
          </w:hyperlink>
        </w:p>
        <w:p w14:paraId="79F9D09F" w14:textId="2CBE80E9" w:rsidR="00322B67" w:rsidRDefault="00322B67">
          <w:pPr>
            <w:pStyle w:val="TOC3"/>
            <w:tabs>
              <w:tab w:val="right" w:leader="dot" w:pos="9350"/>
            </w:tabs>
            <w:rPr>
              <w:rFonts w:asciiTheme="minorHAnsi" w:eastAsiaTheme="minorEastAsia" w:hAnsiTheme="minorHAnsi"/>
              <w:noProof/>
              <w:kern w:val="2"/>
              <w:sz w:val="24"/>
              <w:szCs w:val="24"/>
              <w14:ligatures w14:val="standardContextual"/>
            </w:rPr>
          </w:pPr>
          <w:hyperlink w:anchor="_Toc182979637" w:history="1">
            <w:r w:rsidRPr="00FC7B8C">
              <w:rPr>
                <w:rStyle w:val="Hyperlink"/>
                <w:rFonts w:eastAsia="Times New Roman"/>
                <w:noProof/>
              </w:rPr>
              <w:t>Project Introduction</w:t>
            </w:r>
            <w:r>
              <w:rPr>
                <w:noProof/>
                <w:webHidden/>
              </w:rPr>
              <w:tab/>
            </w:r>
            <w:r>
              <w:rPr>
                <w:noProof/>
                <w:webHidden/>
              </w:rPr>
              <w:fldChar w:fldCharType="begin"/>
            </w:r>
            <w:r>
              <w:rPr>
                <w:noProof/>
                <w:webHidden/>
              </w:rPr>
              <w:instrText xml:space="preserve"> PAGEREF _Toc182979637 \h </w:instrText>
            </w:r>
            <w:r>
              <w:rPr>
                <w:noProof/>
                <w:webHidden/>
              </w:rPr>
            </w:r>
            <w:r>
              <w:rPr>
                <w:noProof/>
                <w:webHidden/>
              </w:rPr>
              <w:fldChar w:fldCharType="separate"/>
            </w:r>
            <w:r>
              <w:rPr>
                <w:noProof/>
                <w:webHidden/>
              </w:rPr>
              <w:t>3</w:t>
            </w:r>
            <w:r>
              <w:rPr>
                <w:noProof/>
                <w:webHidden/>
              </w:rPr>
              <w:fldChar w:fldCharType="end"/>
            </w:r>
          </w:hyperlink>
        </w:p>
        <w:p w14:paraId="7FC56D54" w14:textId="4822240C" w:rsidR="00322B67" w:rsidRDefault="00322B67">
          <w:pPr>
            <w:pStyle w:val="TOC3"/>
            <w:tabs>
              <w:tab w:val="right" w:leader="dot" w:pos="9350"/>
            </w:tabs>
            <w:rPr>
              <w:rFonts w:asciiTheme="minorHAnsi" w:eastAsiaTheme="minorEastAsia" w:hAnsiTheme="minorHAnsi"/>
              <w:noProof/>
              <w:kern w:val="2"/>
              <w:sz w:val="24"/>
              <w:szCs w:val="24"/>
              <w14:ligatures w14:val="standardContextual"/>
            </w:rPr>
          </w:pPr>
          <w:hyperlink w:anchor="_Toc182979638" w:history="1">
            <w:r w:rsidRPr="00FC7B8C">
              <w:rPr>
                <w:rStyle w:val="Hyperlink"/>
                <w:rFonts w:eastAsia="Times New Roman"/>
                <w:noProof/>
              </w:rPr>
              <w:t>Project Justification</w:t>
            </w:r>
            <w:r>
              <w:rPr>
                <w:noProof/>
                <w:webHidden/>
              </w:rPr>
              <w:tab/>
            </w:r>
            <w:r>
              <w:rPr>
                <w:noProof/>
                <w:webHidden/>
              </w:rPr>
              <w:fldChar w:fldCharType="begin"/>
            </w:r>
            <w:r>
              <w:rPr>
                <w:noProof/>
                <w:webHidden/>
              </w:rPr>
              <w:instrText xml:space="preserve"> PAGEREF _Toc182979638 \h </w:instrText>
            </w:r>
            <w:r>
              <w:rPr>
                <w:noProof/>
                <w:webHidden/>
              </w:rPr>
            </w:r>
            <w:r>
              <w:rPr>
                <w:noProof/>
                <w:webHidden/>
              </w:rPr>
              <w:fldChar w:fldCharType="separate"/>
            </w:r>
            <w:r>
              <w:rPr>
                <w:noProof/>
                <w:webHidden/>
              </w:rPr>
              <w:t>3</w:t>
            </w:r>
            <w:r>
              <w:rPr>
                <w:noProof/>
                <w:webHidden/>
              </w:rPr>
              <w:fldChar w:fldCharType="end"/>
            </w:r>
          </w:hyperlink>
        </w:p>
        <w:p w14:paraId="54001C3C" w14:textId="73BFA5ED" w:rsidR="00322B67" w:rsidRDefault="00322B67">
          <w:pPr>
            <w:pStyle w:val="TOC3"/>
            <w:tabs>
              <w:tab w:val="right" w:leader="dot" w:pos="9350"/>
            </w:tabs>
            <w:rPr>
              <w:rFonts w:asciiTheme="minorHAnsi" w:eastAsiaTheme="minorEastAsia" w:hAnsiTheme="minorHAnsi"/>
              <w:noProof/>
              <w:kern w:val="2"/>
              <w:sz w:val="24"/>
              <w:szCs w:val="24"/>
              <w14:ligatures w14:val="standardContextual"/>
            </w:rPr>
          </w:pPr>
          <w:hyperlink w:anchor="_Toc182979639" w:history="1">
            <w:r w:rsidRPr="00FC7B8C">
              <w:rPr>
                <w:rStyle w:val="Hyperlink"/>
                <w:rFonts w:eastAsia="Times New Roman"/>
                <w:noProof/>
              </w:rPr>
              <w:t>Project Objectives</w:t>
            </w:r>
            <w:r>
              <w:rPr>
                <w:noProof/>
                <w:webHidden/>
              </w:rPr>
              <w:tab/>
            </w:r>
            <w:r>
              <w:rPr>
                <w:noProof/>
                <w:webHidden/>
              </w:rPr>
              <w:fldChar w:fldCharType="begin"/>
            </w:r>
            <w:r>
              <w:rPr>
                <w:noProof/>
                <w:webHidden/>
              </w:rPr>
              <w:instrText xml:space="preserve"> PAGEREF _Toc182979639 \h </w:instrText>
            </w:r>
            <w:r>
              <w:rPr>
                <w:noProof/>
                <w:webHidden/>
              </w:rPr>
            </w:r>
            <w:r>
              <w:rPr>
                <w:noProof/>
                <w:webHidden/>
              </w:rPr>
              <w:fldChar w:fldCharType="separate"/>
            </w:r>
            <w:r>
              <w:rPr>
                <w:noProof/>
                <w:webHidden/>
              </w:rPr>
              <w:t>4</w:t>
            </w:r>
            <w:r>
              <w:rPr>
                <w:noProof/>
                <w:webHidden/>
              </w:rPr>
              <w:fldChar w:fldCharType="end"/>
            </w:r>
          </w:hyperlink>
        </w:p>
        <w:p w14:paraId="23481938" w14:textId="04434A3D" w:rsidR="00322B67" w:rsidRDefault="00322B67">
          <w:pPr>
            <w:pStyle w:val="TOC3"/>
            <w:tabs>
              <w:tab w:val="right" w:leader="dot" w:pos="9350"/>
            </w:tabs>
            <w:rPr>
              <w:rFonts w:asciiTheme="minorHAnsi" w:eastAsiaTheme="minorEastAsia" w:hAnsiTheme="minorHAnsi"/>
              <w:noProof/>
              <w:kern w:val="2"/>
              <w:sz w:val="24"/>
              <w:szCs w:val="24"/>
              <w14:ligatures w14:val="standardContextual"/>
            </w:rPr>
          </w:pPr>
          <w:hyperlink w:anchor="_Toc182979640" w:history="1">
            <w:r w:rsidRPr="00FC7B8C">
              <w:rPr>
                <w:rStyle w:val="Hyperlink"/>
                <w:rFonts w:eastAsia="Times New Roman"/>
                <w:noProof/>
              </w:rPr>
              <w:t>Project Timeline/Schedule</w:t>
            </w:r>
            <w:r>
              <w:rPr>
                <w:noProof/>
                <w:webHidden/>
              </w:rPr>
              <w:tab/>
            </w:r>
            <w:r>
              <w:rPr>
                <w:noProof/>
                <w:webHidden/>
              </w:rPr>
              <w:fldChar w:fldCharType="begin"/>
            </w:r>
            <w:r>
              <w:rPr>
                <w:noProof/>
                <w:webHidden/>
              </w:rPr>
              <w:instrText xml:space="preserve"> PAGEREF _Toc182979640 \h </w:instrText>
            </w:r>
            <w:r>
              <w:rPr>
                <w:noProof/>
                <w:webHidden/>
              </w:rPr>
            </w:r>
            <w:r>
              <w:rPr>
                <w:noProof/>
                <w:webHidden/>
              </w:rPr>
              <w:fldChar w:fldCharType="separate"/>
            </w:r>
            <w:r>
              <w:rPr>
                <w:noProof/>
                <w:webHidden/>
              </w:rPr>
              <w:t>4</w:t>
            </w:r>
            <w:r>
              <w:rPr>
                <w:noProof/>
                <w:webHidden/>
              </w:rPr>
              <w:fldChar w:fldCharType="end"/>
            </w:r>
          </w:hyperlink>
        </w:p>
        <w:p w14:paraId="1FFC30A5" w14:textId="17EE5EFD" w:rsidR="00322B67" w:rsidRDefault="00322B67">
          <w:pPr>
            <w:pStyle w:val="TOC3"/>
            <w:tabs>
              <w:tab w:val="right" w:leader="dot" w:pos="9350"/>
            </w:tabs>
            <w:rPr>
              <w:rFonts w:asciiTheme="minorHAnsi" w:eastAsiaTheme="minorEastAsia" w:hAnsiTheme="minorHAnsi"/>
              <w:noProof/>
              <w:kern w:val="2"/>
              <w:sz w:val="24"/>
              <w:szCs w:val="24"/>
              <w14:ligatures w14:val="standardContextual"/>
            </w:rPr>
          </w:pPr>
          <w:hyperlink w:anchor="_Toc182979641" w:history="1">
            <w:r w:rsidRPr="00FC7B8C">
              <w:rPr>
                <w:rStyle w:val="Hyperlink"/>
                <w:rFonts w:eastAsia="Times New Roman"/>
                <w:noProof/>
              </w:rPr>
              <w:t>Project Budget</w:t>
            </w:r>
            <w:r>
              <w:rPr>
                <w:noProof/>
                <w:webHidden/>
              </w:rPr>
              <w:tab/>
            </w:r>
            <w:r>
              <w:rPr>
                <w:noProof/>
                <w:webHidden/>
              </w:rPr>
              <w:fldChar w:fldCharType="begin"/>
            </w:r>
            <w:r>
              <w:rPr>
                <w:noProof/>
                <w:webHidden/>
              </w:rPr>
              <w:instrText xml:space="preserve"> PAGEREF _Toc182979641 \h </w:instrText>
            </w:r>
            <w:r>
              <w:rPr>
                <w:noProof/>
                <w:webHidden/>
              </w:rPr>
            </w:r>
            <w:r>
              <w:rPr>
                <w:noProof/>
                <w:webHidden/>
              </w:rPr>
              <w:fldChar w:fldCharType="separate"/>
            </w:r>
            <w:r>
              <w:rPr>
                <w:noProof/>
                <w:webHidden/>
              </w:rPr>
              <w:t>4</w:t>
            </w:r>
            <w:r>
              <w:rPr>
                <w:noProof/>
                <w:webHidden/>
              </w:rPr>
              <w:fldChar w:fldCharType="end"/>
            </w:r>
          </w:hyperlink>
        </w:p>
        <w:p w14:paraId="28E2DF5E" w14:textId="75973415" w:rsidR="00322B67" w:rsidRDefault="00322B67">
          <w:pPr>
            <w:pStyle w:val="TOC2"/>
            <w:tabs>
              <w:tab w:val="right" w:leader="dot" w:pos="9350"/>
            </w:tabs>
            <w:rPr>
              <w:rFonts w:asciiTheme="minorHAnsi" w:eastAsiaTheme="minorEastAsia" w:hAnsiTheme="minorHAnsi"/>
              <w:noProof/>
              <w:kern w:val="2"/>
              <w:sz w:val="24"/>
              <w:szCs w:val="24"/>
              <w14:ligatures w14:val="standardContextual"/>
            </w:rPr>
          </w:pPr>
          <w:hyperlink w:anchor="_Toc182979642" w:history="1">
            <w:r w:rsidRPr="00FC7B8C">
              <w:rPr>
                <w:rStyle w:val="Hyperlink"/>
                <w:rFonts w:eastAsia="Times New Roman"/>
                <w:noProof/>
              </w:rPr>
              <w:t>The Importance of Additional Support</w:t>
            </w:r>
            <w:r>
              <w:rPr>
                <w:noProof/>
                <w:webHidden/>
              </w:rPr>
              <w:tab/>
            </w:r>
            <w:r>
              <w:rPr>
                <w:noProof/>
                <w:webHidden/>
              </w:rPr>
              <w:fldChar w:fldCharType="begin"/>
            </w:r>
            <w:r>
              <w:rPr>
                <w:noProof/>
                <w:webHidden/>
              </w:rPr>
              <w:instrText xml:space="preserve"> PAGEREF _Toc182979642 \h </w:instrText>
            </w:r>
            <w:r>
              <w:rPr>
                <w:noProof/>
                <w:webHidden/>
              </w:rPr>
            </w:r>
            <w:r>
              <w:rPr>
                <w:noProof/>
                <w:webHidden/>
              </w:rPr>
              <w:fldChar w:fldCharType="separate"/>
            </w:r>
            <w:r>
              <w:rPr>
                <w:noProof/>
                <w:webHidden/>
              </w:rPr>
              <w:t>5</w:t>
            </w:r>
            <w:r>
              <w:rPr>
                <w:noProof/>
                <w:webHidden/>
              </w:rPr>
              <w:fldChar w:fldCharType="end"/>
            </w:r>
          </w:hyperlink>
        </w:p>
        <w:p w14:paraId="229FE02F" w14:textId="0F72202C" w:rsidR="00322B67" w:rsidRDefault="00322B67">
          <w:pPr>
            <w:pStyle w:val="TOC3"/>
            <w:tabs>
              <w:tab w:val="right" w:leader="dot" w:pos="9350"/>
            </w:tabs>
            <w:rPr>
              <w:rFonts w:asciiTheme="minorHAnsi" w:eastAsiaTheme="minorEastAsia" w:hAnsiTheme="minorHAnsi"/>
              <w:noProof/>
              <w:kern w:val="2"/>
              <w:sz w:val="24"/>
              <w:szCs w:val="24"/>
              <w14:ligatures w14:val="standardContextual"/>
            </w:rPr>
          </w:pPr>
          <w:hyperlink w:anchor="_Toc182979643" w:history="1">
            <w:r w:rsidRPr="00FC7B8C">
              <w:rPr>
                <w:rStyle w:val="Hyperlink"/>
                <w:rFonts w:eastAsia="Times New Roman"/>
                <w:noProof/>
              </w:rPr>
              <w:t>Engage Community Support</w:t>
            </w:r>
            <w:r>
              <w:rPr>
                <w:noProof/>
                <w:webHidden/>
              </w:rPr>
              <w:tab/>
            </w:r>
            <w:r>
              <w:rPr>
                <w:noProof/>
                <w:webHidden/>
              </w:rPr>
              <w:fldChar w:fldCharType="begin"/>
            </w:r>
            <w:r>
              <w:rPr>
                <w:noProof/>
                <w:webHidden/>
              </w:rPr>
              <w:instrText xml:space="preserve"> PAGEREF _Toc182979643 \h </w:instrText>
            </w:r>
            <w:r>
              <w:rPr>
                <w:noProof/>
                <w:webHidden/>
              </w:rPr>
            </w:r>
            <w:r>
              <w:rPr>
                <w:noProof/>
                <w:webHidden/>
              </w:rPr>
              <w:fldChar w:fldCharType="separate"/>
            </w:r>
            <w:r>
              <w:rPr>
                <w:noProof/>
                <w:webHidden/>
              </w:rPr>
              <w:t>5</w:t>
            </w:r>
            <w:r>
              <w:rPr>
                <w:noProof/>
                <w:webHidden/>
              </w:rPr>
              <w:fldChar w:fldCharType="end"/>
            </w:r>
          </w:hyperlink>
        </w:p>
        <w:p w14:paraId="6A68260A" w14:textId="4B851870" w:rsidR="00322B67" w:rsidRDefault="00322B67">
          <w:pPr>
            <w:pStyle w:val="TOC3"/>
            <w:tabs>
              <w:tab w:val="right" w:leader="dot" w:pos="9350"/>
            </w:tabs>
            <w:rPr>
              <w:rFonts w:asciiTheme="minorHAnsi" w:eastAsiaTheme="minorEastAsia" w:hAnsiTheme="minorHAnsi"/>
              <w:noProof/>
              <w:kern w:val="2"/>
              <w:sz w:val="24"/>
              <w:szCs w:val="24"/>
              <w14:ligatures w14:val="standardContextual"/>
            </w:rPr>
          </w:pPr>
          <w:hyperlink w:anchor="_Toc182979644" w:history="1">
            <w:r w:rsidRPr="00FC7B8C">
              <w:rPr>
                <w:rStyle w:val="Hyperlink"/>
                <w:rFonts w:eastAsia="Times New Roman"/>
                <w:noProof/>
              </w:rPr>
              <w:t>Assemble a Grant Writing Team</w:t>
            </w:r>
            <w:r>
              <w:rPr>
                <w:noProof/>
                <w:webHidden/>
              </w:rPr>
              <w:tab/>
            </w:r>
            <w:r>
              <w:rPr>
                <w:noProof/>
                <w:webHidden/>
              </w:rPr>
              <w:fldChar w:fldCharType="begin"/>
            </w:r>
            <w:r>
              <w:rPr>
                <w:noProof/>
                <w:webHidden/>
              </w:rPr>
              <w:instrText xml:space="preserve"> PAGEREF _Toc182979644 \h </w:instrText>
            </w:r>
            <w:r>
              <w:rPr>
                <w:noProof/>
                <w:webHidden/>
              </w:rPr>
            </w:r>
            <w:r>
              <w:rPr>
                <w:noProof/>
                <w:webHidden/>
              </w:rPr>
              <w:fldChar w:fldCharType="separate"/>
            </w:r>
            <w:r>
              <w:rPr>
                <w:noProof/>
                <w:webHidden/>
              </w:rPr>
              <w:t>5</w:t>
            </w:r>
            <w:r>
              <w:rPr>
                <w:noProof/>
                <w:webHidden/>
              </w:rPr>
              <w:fldChar w:fldCharType="end"/>
            </w:r>
          </w:hyperlink>
        </w:p>
        <w:p w14:paraId="38884BF6" w14:textId="56AD6459" w:rsidR="00322B67" w:rsidRDefault="00322B67">
          <w:pPr>
            <w:pStyle w:val="TOC2"/>
            <w:tabs>
              <w:tab w:val="right" w:leader="dot" w:pos="9350"/>
            </w:tabs>
            <w:rPr>
              <w:rFonts w:asciiTheme="minorHAnsi" w:eastAsiaTheme="minorEastAsia" w:hAnsiTheme="minorHAnsi"/>
              <w:noProof/>
              <w:kern w:val="2"/>
              <w:sz w:val="24"/>
              <w:szCs w:val="24"/>
              <w14:ligatures w14:val="standardContextual"/>
            </w:rPr>
          </w:pPr>
          <w:hyperlink w:anchor="_Toc182979645" w:history="1">
            <w:r w:rsidRPr="00FC7B8C">
              <w:rPr>
                <w:rStyle w:val="Hyperlink"/>
                <w:noProof/>
              </w:rPr>
              <w:t>Grant Application Checklist</w:t>
            </w:r>
            <w:r>
              <w:rPr>
                <w:noProof/>
                <w:webHidden/>
              </w:rPr>
              <w:tab/>
            </w:r>
            <w:r>
              <w:rPr>
                <w:noProof/>
                <w:webHidden/>
              </w:rPr>
              <w:fldChar w:fldCharType="begin"/>
            </w:r>
            <w:r>
              <w:rPr>
                <w:noProof/>
                <w:webHidden/>
              </w:rPr>
              <w:instrText xml:space="preserve"> PAGEREF _Toc182979645 \h </w:instrText>
            </w:r>
            <w:r>
              <w:rPr>
                <w:noProof/>
                <w:webHidden/>
              </w:rPr>
            </w:r>
            <w:r>
              <w:rPr>
                <w:noProof/>
                <w:webHidden/>
              </w:rPr>
              <w:fldChar w:fldCharType="separate"/>
            </w:r>
            <w:r>
              <w:rPr>
                <w:noProof/>
                <w:webHidden/>
              </w:rPr>
              <w:t>5</w:t>
            </w:r>
            <w:r>
              <w:rPr>
                <w:noProof/>
                <w:webHidden/>
              </w:rPr>
              <w:fldChar w:fldCharType="end"/>
            </w:r>
          </w:hyperlink>
        </w:p>
        <w:p w14:paraId="5FD6FFA5" w14:textId="29E5BCCC" w:rsidR="00322B67" w:rsidRDefault="00322B67">
          <w:pPr>
            <w:pStyle w:val="TOC1"/>
            <w:tabs>
              <w:tab w:val="right" w:leader="dot" w:pos="9350"/>
            </w:tabs>
            <w:rPr>
              <w:rFonts w:asciiTheme="minorHAnsi" w:eastAsiaTheme="minorEastAsia" w:hAnsiTheme="minorHAnsi"/>
              <w:noProof/>
              <w:kern w:val="2"/>
              <w:sz w:val="24"/>
              <w:szCs w:val="24"/>
              <w14:ligatures w14:val="standardContextual"/>
            </w:rPr>
          </w:pPr>
          <w:hyperlink w:anchor="_Toc182979646" w:history="1">
            <w:r w:rsidRPr="00FC7B8C">
              <w:rPr>
                <w:rStyle w:val="Hyperlink"/>
                <w:noProof/>
              </w:rPr>
              <w:t>System for Award Management (SAM)</w:t>
            </w:r>
            <w:r>
              <w:rPr>
                <w:noProof/>
                <w:webHidden/>
              </w:rPr>
              <w:tab/>
            </w:r>
            <w:r>
              <w:rPr>
                <w:noProof/>
                <w:webHidden/>
              </w:rPr>
              <w:fldChar w:fldCharType="begin"/>
            </w:r>
            <w:r>
              <w:rPr>
                <w:noProof/>
                <w:webHidden/>
              </w:rPr>
              <w:instrText xml:space="preserve"> PAGEREF _Toc182979646 \h </w:instrText>
            </w:r>
            <w:r>
              <w:rPr>
                <w:noProof/>
                <w:webHidden/>
              </w:rPr>
            </w:r>
            <w:r>
              <w:rPr>
                <w:noProof/>
                <w:webHidden/>
              </w:rPr>
              <w:fldChar w:fldCharType="separate"/>
            </w:r>
            <w:r>
              <w:rPr>
                <w:noProof/>
                <w:webHidden/>
              </w:rPr>
              <w:t>7</w:t>
            </w:r>
            <w:r>
              <w:rPr>
                <w:noProof/>
                <w:webHidden/>
              </w:rPr>
              <w:fldChar w:fldCharType="end"/>
            </w:r>
          </w:hyperlink>
        </w:p>
        <w:p w14:paraId="561A50A1" w14:textId="2FA7E792" w:rsidR="00322B67" w:rsidRDefault="00322B67">
          <w:pPr>
            <w:pStyle w:val="TOC2"/>
            <w:tabs>
              <w:tab w:val="right" w:leader="dot" w:pos="9350"/>
            </w:tabs>
            <w:rPr>
              <w:rFonts w:asciiTheme="minorHAnsi" w:eastAsiaTheme="minorEastAsia" w:hAnsiTheme="minorHAnsi"/>
              <w:noProof/>
              <w:kern w:val="2"/>
              <w:sz w:val="24"/>
              <w:szCs w:val="24"/>
              <w14:ligatures w14:val="standardContextual"/>
            </w:rPr>
          </w:pPr>
          <w:hyperlink w:anchor="_Toc182979647" w:history="1">
            <w:r w:rsidRPr="00FC7B8C">
              <w:rPr>
                <w:rStyle w:val="Hyperlink"/>
                <w:noProof/>
              </w:rPr>
              <w:t>General</w:t>
            </w:r>
            <w:r>
              <w:rPr>
                <w:noProof/>
                <w:webHidden/>
              </w:rPr>
              <w:tab/>
            </w:r>
            <w:r>
              <w:rPr>
                <w:noProof/>
                <w:webHidden/>
              </w:rPr>
              <w:fldChar w:fldCharType="begin"/>
            </w:r>
            <w:r>
              <w:rPr>
                <w:noProof/>
                <w:webHidden/>
              </w:rPr>
              <w:instrText xml:space="preserve"> PAGEREF _Toc182979647 \h </w:instrText>
            </w:r>
            <w:r>
              <w:rPr>
                <w:noProof/>
                <w:webHidden/>
              </w:rPr>
            </w:r>
            <w:r>
              <w:rPr>
                <w:noProof/>
                <w:webHidden/>
              </w:rPr>
              <w:fldChar w:fldCharType="separate"/>
            </w:r>
            <w:r>
              <w:rPr>
                <w:noProof/>
                <w:webHidden/>
              </w:rPr>
              <w:t>7</w:t>
            </w:r>
            <w:r>
              <w:rPr>
                <w:noProof/>
                <w:webHidden/>
              </w:rPr>
              <w:fldChar w:fldCharType="end"/>
            </w:r>
          </w:hyperlink>
        </w:p>
        <w:p w14:paraId="4A941BB6" w14:textId="037FDF73" w:rsidR="00322B67" w:rsidRDefault="00322B67">
          <w:pPr>
            <w:pStyle w:val="TOC2"/>
            <w:tabs>
              <w:tab w:val="right" w:leader="dot" w:pos="9350"/>
            </w:tabs>
            <w:rPr>
              <w:rFonts w:asciiTheme="minorHAnsi" w:eastAsiaTheme="minorEastAsia" w:hAnsiTheme="minorHAnsi"/>
              <w:noProof/>
              <w:kern w:val="2"/>
              <w:sz w:val="24"/>
              <w:szCs w:val="24"/>
              <w14:ligatures w14:val="standardContextual"/>
            </w:rPr>
          </w:pPr>
          <w:hyperlink w:anchor="_Toc182979648" w:history="1">
            <w:r w:rsidRPr="00FC7B8C">
              <w:rPr>
                <w:rStyle w:val="Hyperlink"/>
                <w:noProof/>
              </w:rPr>
              <w:t>Registration and Validation</w:t>
            </w:r>
            <w:r>
              <w:rPr>
                <w:noProof/>
                <w:webHidden/>
              </w:rPr>
              <w:tab/>
            </w:r>
            <w:r>
              <w:rPr>
                <w:noProof/>
                <w:webHidden/>
              </w:rPr>
              <w:fldChar w:fldCharType="begin"/>
            </w:r>
            <w:r>
              <w:rPr>
                <w:noProof/>
                <w:webHidden/>
              </w:rPr>
              <w:instrText xml:space="preserve"> PAGEREF _Toc182979648 \h </w:instrText>
            </w:r>
            <w:r>
              <w:rPr>
                <w:noProof/>
                <w:webHidden/>
              </w:rPr>
            </w:r>
            <w:r>
              <w:rPr>
                <w:noProof/>
                <w:webHidden/>
              </w:rPr>
              <w:fldChar w:fldCharType="separate"/>
            </w:r>
            <w:r>
              <w:rPr>
                <w:noProof/>
                <w:webHidden/>
              </w:rPr>
              <w:t>8</w:t>
            </w:r>
            <w:r>
              <w:rPr>
                <w:noProof/>
                <w:webHidden/>
              </w:rPr>
              <w:fldChar w:fldCharType="end"/>
            </w:r>
          </w:hyperlink>
        </w:p>
        <w:p w14:paraId="2EF7EC2F" w14:textId="3317D17B" w:rsidR="00322B67" w:rsidRDefault="00322B67">
          <w:pPr>
            <w:pStyle w:val="TOC1"/>
            <w:tabs>
              <w:tab w:val="right" w:leader="dot" w:pos="9350"/>
            </w:tabs>
            <w:rPr>
              <w:rFonts w:asciiTheme="minorHAnsi" w:eastAsiaTheme="minorEastAsia" w:hAnsiTheme="minorHAnsi"/>
              <w:noProof/>
              <w:kern w:val="2"/>
              <w:sz w:val="24"/>
              <w:szCs w:val="24"/>
              <w14:ligatures w14:val="standardContextual"/>
            </w:rPr>
          </w:pPr>
          <w:hyperlink w:anchor="_Toc182979649" w:history="1">
            <w:r w:rsidRPr="00FC7B8C">
              <w:rPr>
                <w:rStyle w:val="Hyperlink"/>
                <w:noProof/>
              </w:rPr>
              <w:t>Application Portal</w:t>
            </w:r>
            <w:r>
              <w:rPr>
                <w:noProof/>
                <w:webHidden/>
              </w:rPr>
              <w:tab/>
            </w:r>
            <w:r>
              <w:rPr>
                <w:noProof/>
                <w:webHidden/>
              </w:rPr>
              <w:fldChar w:fldCharType="begin"/>
            </w:r>
            <w:r>
              <w:rPr>
                <w:noProof/>
                <w:webHidden/>
              </w:rPr>
              <w:instrText xml:space="preserve"> PAGEREF _Toc182979649 \h </w:instrText>
            </w:r>
            <w:r>
              <w:rPr>
                <w:noProof/>
                <w:webHidden/>
              </w:rPr>
            </w:r>
            <w:r>
              <w:rPr>
                <w:noProof/>
                <w:webHidden/>
              </w:rPr>
              <w:fldChar w:fldCharType="separate"/>
            </w:r>
            <w:r>
              <w:rPr>
                <w:noProof/>
                <w:webHidden/>
              </w:rPr>
              <w:t>10</w:t>
            </w:r>
            <w:r>
              <w:rPr>
                <w:noProof/>
                <w:webHidden/>
              </w:rPr>
              <w:fldChar w:fldCharType="end"/>
            </w:r>
          </w:hyperlink>
        </w:p>
        <w:p w14:paraId="782CA375" w14:textId="07329ABD" w:rsidR="00322B67" w:rsidRDefault="00322B67">
          <w:pPr>
            <w:pStyle w:val="TOC1"/>
            <w:tabs>
              <w:tab w:val="right" w:leader="dot" w:pos="9350"/>
            </w:tabs>
            <w:rPr>
              <w:rFonts w:asciiTheme="minorHAnsi" w:eastAsiaTheme="minorEastAsia" w:hAnsiTheme="minorHAnsi"/>
              <w:noProof/>
              <w:kern w:val="2"/>
              <w:sz w:val="24"/>
              <w:szCs w:val="24"/>
              <w14:ligatures w14:val="standardContextual"/>
            </w:rPr>
          </w:pPr>
          <w:hyperlink w:anchor="_Toc182979650" w:history="1">
            <w:r w:rsidRPr="00FC7B8C">
              <w:rPr>
                <w:rStyle w:val="Hyperlink"/>
                <w:noProof/>
              </w:rPr>
              <w:t>Budget</w:t>
            </w:r>
            <w:r>
              <w:rPr>
                <w:noProof/>
                <w:webHidden/>
              </w:rPr>
              <w:tab/>
            </w:r>
            <w:r>
              <w:rPr>
                <w:noProof/>
                <w:webHidden/>
              </w:rPr>
              <w:fldChar w:fldCharType="begin"/>
            </w:r>
            <w:r>
              <w:rPr>
                <w:noProof/>
                <w:webHidden/>
              </w:rPr>
              <w:instrText xml:space="preserve"> PAGEREF _Toc182979650 \h </w:instrText>
            </w:r>
            <w:r>
              <w:rPr>
                <w:noProof/>
                <w:webHidden/>
              </w:rPr>
            </w:r>
            <w:r>
              <w:rPr>
                <w:noProof/>
                <w:webHidden/>
              </w:rPr>
              <w:fldChar w:fldCharType="separate"/>
            </w:r>
            <w:r>
              <w:rPr>
                <w:noProof/>
                <w:webHidden/>
              </w:rPr>
              <w:t>11</w:t>
            </w:r>
            <w:r>
              <w:rPr>
                <w:noProof/>
                <w:webHidden/>
              </w:rPr>
              <w:fldChar w:fldCharType="end"/>
            </w:r>
          </w:hyperlink>
        </w:p>
        <w:p w14:paraId="6387BE48" w14:textId="30B42A96" w:rsidR="00322B67" w:rsidRDefault="00322B67">
          <w:pPr>
            <w:pStyle w:val="TOC2"/>
            <w:tabs>
              <w:tab w:val="right" w:leader="dot" w:pos="9350"/>
            </w:tabs>
            <w:rPr>
              <w:rFonts w:asciiTheme="minorHAnsi" w:eastAsiaTheme="minorEastAsia" w:hAnsiTheme="minorHAnsi"/>
              <w:noProof/>
              <w:kern w:val="2"/>
              <w:sz w:val="24"/>
              <w:szCs w:val="24"/>
              <w14:ligatures w14:val="standardContextual"/>
            </w:rPr>
          </w:pPr>
          <w:hyperlink w:anchor="_Toc182979651" w:history="1">
            <w:r w:rsidRPr="00FC7B8C">
              <w:rPr>
                <w:rStyle w:val="Hyperlink"/>
                <w:noProof/>
              </w:rPr>
              <w:t>Matching/Cost-share</w:t>
            </w:r>
            <w:r>
              <w:rPr>
                <w:noProof/>
                <w:webHidden/>
              </w:rPr>
              <w:tab/>
            </w:r>
            <w:r>
              <w:rPr>
                <w:noProof/>
                <w:webHidden/>
              </w:rPr>
              <w:fldChar w:fldCharType="begin"/>
            </w:r>
            <w:r>
              <w:rPr>
                <w:noProof/>
                <w:webHidden/>
              </w:rPr>
              <w:instrText xml:space="preserve"> PAGEREF _Toc182979651 \h </w:instrText>
            </w:r>
            <w:r>
              <w:rPr>
                <w:noProof/>
                <w:webHidden/>
              </w:rPr>
            </w:r>
            <w:r>
              <w:rPr>
                <w:noProof/>
                <w:webHidden/>
              </w:rPr>
              <w:fldChar w:fldCharType="separate"/>
            </w:r>
            <w:r>
              <w:rPr>
                <w:noProof/>
                <w:webHidden/>
              </w:rPr>
              <w:t>11</w:t>
            </w:r>
            <w:r>
              <w:rPr>
                <w:noProof/>
                <w:webHidden/>
              </w:rPr>
              <w:fldChar w:fldCharType="end"/>
            </w:r>
          </w:hyperlink>
        </w:p>
        <w:p w14:paraId="699BB6E1" w14:textId="4C5DC1BA" w:rsidR="00322B67" w:rsidRDefault="00322B67">
          <w:pPr>
            <w:pStyle w:val="TOC2"/>
            <w:tabs>
              <w:tab w:val="right" w:leader="dot" w:pos="9350"/>
            </w:tabs>
            <w:rPr>
              <w:rFonts w:asciiTheme="minorHAnsi" w:eastAsiaTheme="minorEastAsia" w:hAnsiTheme="minorHAnsi"/>
              <w:noProof/>
              <w:kern w:val="2"/>
              <w:sz w:val="24"/>
              <w:szCs w:val="24"/>
              <w14:ligatures w14:val="standardContextual"/>
            </w:rPr>
          </w:pPr>
          <w:hyperlink w:anchor="_Toc182979652" w:history="1">
            <w:r w:rsidRPr="00FC7B8C">
              <w:rPr>
                <w:rStyle w:val="Hyperlink"/>
                <w:noProof/>
              </w:rPr>
              <w:t>Direct vs. Indirect Cost</w:t>
            </w:r>
            <w:r>
              <w:rPr>
                <w:noProof/>
                <w:webHidden/>
              </w:rPr>
              <w:tab/>
            </w:r>
            <w:r>
              <w:rPr>
                <w:noProof/>
                <w:webHidden/>
              </w:rPr>
              <w:fldChar w:fldCharType="begin"/>
            </w:r>
            <w:r>
              <w:rPr>
                <w:noProof/>
                <w:webHidden/>
              </w:rPr>
              <w:instrText xml:space="preserve"> PAGEREF _Toc182979652 \h </w:instrText>
            </w:r>
            <w:r>
              <w:rPr>
                <w:noProof/>
                <w:webHidden/>
              </w:rPr>
            </w:r>
            <w:r>
              <w:rPr>
                <w:noProof/>
                <w:webHidden/>
              </w:rPr>
              <w:fldChar w:fldCharType="separate"/>
            </w:r>
            <w:r>
              <w:rPr>
                <w:noProof/>
                <w:webHidden/>
              </w:rPr>
              <w:t>12</w:t>
            </w:r>
            <w:r>
              <w:rPr>
                <w:noProof/>
                <w:webHidden/>
              </w:rPr>
              <w:fldChar w:fldCharType="end"/>
            </w:r>
          </w:hyperlink>
        </w:p>
        <w:p w14:paraId="15C3D711" w14:textId="286CBCE7" w:rsidR="00322B67" w:rsidRDefault="00322B67">
          <w:pPr>
            <w:pStyle w:val="TOC3"/>
            <w:tabs>
              <w:tab w:val="right" w:leader="dot" w:pos="9350"/>
            </w:tabs>
            <w:rPr>
              <w:rFonts w:asciiTheme="minorHAnsi" w:eastAsiaTheme="minorEastAsia" w:hAnsiTheme="minorHAnsi"/>
              <w:noProof/>
              <w:kern w:val="2"/>
              <w:sz w:val="24"/>
              <w:szCs w:val="24"/>
              <w14:ligatures w14:val="standardContextual"/>
            </w:rPr>
          </w:pPr>
          <w:hyperlink w:anchor="_Toc182979653" w:history="1">
            <w:r w:rsidRPr="00FC7B8C">
              <w:rPr>
                <w:rStyle w:val="Hyperlink"/>
                <w:noProof/>
              </w:rPr>
              <w:t>NICRA</w:t>
            </w:r>
            <w:r>
              <w:rPr>
                <w:noProof/>
                <w:webHidden/>
              </w:rPr>
              <w:tab/>
            </w:r>
            <w:r>
              <w:rPr>
                <w:noProof/>
                <w:webHidden/>
              </w:rPr>
              <w:fldChar w:fldCharType="begin"/>
            </w:r>
            <w:r>
              <w:rPr>
                <w:noProof/>
                <w:webHidden/>
              </w:rPr>
              <w:instrText xml:space="preserve"> PAGEREF _Toc182979653 \h </w:instrText>
            </w:r>
            <w:r>
              <w:rPr>
                <w:noProof/>
                <w:webHidden/>
              </w:rPr>
            </w:r>
            <w:r>
              <w:rPr>
                <w:noProof/>
                <w:webHidden/>
              </w:rPr>
              <w:fldChar w:fldCharType="separate"/>
            </w:r>
            <w:r>
              <w:rPr>
                <w:noProof/>
                <w:webHidden/>
              </w:rPr>
              <w:t>13</w:t>
            </w:r>
            <w:r>
              <w:rPr>
                <w:noProof/>
                <w:webHidden/>
              </w:rPr>
              <w:fldChar w:fldCharType="end"/>
            </w:r>
          </w:hyperlink>
        </w:p>
        <w:p w14:paraId="151E6E49" w14:textId="5FE16A05" w:rsidR="00322B67" w:rsidRDefault="00322B67">
          <w:pPr>
            <w:pStyle w:val="TOC2"/>
            <w:tabs>
              <w:tab w:val="right" w:leader="dot" w:pos="9350"/>
            </w:tabs>
            <w:rPr>
              <w:rFonts w:asciiTheme="minorHAnsi" w:eastAsiaTheme="minorEastAsia" w:hAnsiTheme="minorHAnsi"/>
              <w:noProof/>
              <w:kern w:val="2"/>
              <w:sz w:val="24"/>
              <w:szCs w:val="24"/>
              <w14:ligatures w14:val="standardContextual"/>
            </w:rPr>
          </w:pPr>
          <w:hyperlink w:anchor="_Toc182979654" w:history="1">
            <w:r w:rsidRPr="00FC7B8C">
              <w:rPr>
                <w:rStyle w:val="Hyperlink"/>
                <w:noProof/>
              </w:rPr>
              <w:t>Financial Capability</w:t>
            </w:r>
            <w:r>
              <w:rPr>
                <w:noProof/>
                <w:webHidden/>
              </w:rPr>
              <w:tab/>
            </w:r>
            <w:r>
              <w:rPr>
                <w:noProof/>
                <w:webHidden/>
              </w:rPr>
              <w:fldChar w:fldCharType="begin"/>
            </w:r>
            <w:r>
              <w:rPr>
                <w:noProof/>
                <w:webHidden/>
              </w:rPr>
              <w:instrText xml:space="preserve"> PAGEREF _Toc182979654 \h </w:instrText>
            </w:r>
            <w:r>
              <w:rPr>
                <w:noProof/>
                <w:webHidden/>
              </w:rPr>
            </w:r>
            <w:r>
              <w:rPr>
                <w:noProof/>
                <w:webHidden/>
              </w:rPr>
              <w:fldChar w:fldCharType="separate"/>
            </w:r>
            <w:r>
              <w:rPr>
                <w:noProof/>
                <w:webHidden/>
              </w:rPr>
              <w:t>13</w:t>
            </w:r>
            <w:r>
              <w:rPr>
                <w:noProof/>
                <w:webHidden/>
              </w:rPr>
              <w:fldChar w:fldCharType="end"/>
            </w:r>
          </w:hyperlink>
        </w:p>
        <w:p w14:paraId="4B79A875" w14:textId="7622C5F3" w:rsidR="00322B67" w:rsidRDefault="00322B67">
          <w:pPr>
            <w:pStyle w:val="TOC3"/>
            <w:tabs>
              <w:tab w:val="right" w:leader="dot" w:pos="9350"/>
            </w:tabs>
            <w:rPr>
              <w:rFonts w:asciiTheme="minorHAnsi" w:eastAsiaTheme="minorEastAsia" w:hAnsiTheme="minorHAnsi"/>
              <w:noProof/>
              <w:kern w:val="2"/>
              <w:sz w:val="24"/>
              <w:szCs w:val="24"/>
              <w14:ligatures w14:val="standardContextual"/>
            </w:rPr>
          </w:pPr>
          <w:hyperlink w:anchor="_Toc182979655" w:history="1">
            <w:r w:rsidRPr="00FC7B8C">
              <w:rPr>
                <w:rStyle w:val="Hyperlink"/>
                <w:noProof/>
              </w:rPr>
              <w:t>Financial Management System Standards</w:t>
            </w:r>
            <w:r>
              <w:rPr>
                <w:noProof/>
                <w:webHidden/>
              </w:rPr>
              <w:tab/>
            </w:r>
            <w:r>
              <w:rPr>
                <w:noProof/>
                <w:webHidden/>
              </w:rPr>
              <w:fldChar w:fldCharType="begin"/>
            </w:r>
            <w:r>
              <w:rPr>
                <w:noProof/>
                <w:webHidden/>
              </w:rPr>
              <w:instrText xml:space="preserve"> PAGEREF _Toc182979655 \h </w:instrText>
            </w:r>
            <w:r>
              <w:rPr>
                <w:noProof/>
                <w:webHidden/>
              </w:rPr>
            </w:r>
            <w:r>
              <w:rPr>
                <w:noProof/>
                <w:webHidden/>
              </w:rPr>
              <w:fldChar w:fldCharType="separate"/>
            </w:r>
            <w:r>
              <w:rPr>
                <w:noProof/>
                <w:webHidden/>
              </w:rPr>
              <w:t>13</w:t>
            </w:r>
            <w:r>
              <w:rPr>
                <w:noProof/>
                <w:webHidden/>
              </w:rPr>
              <w:fldChar w:fldCharType="end"/>
            </w:r>
          </w:hyperlink>
        </w:p>
        <w:p w14:paraId="1540645A" w14:textId="791BF521" w:rsidR="00322B67" w:rsidRDefault="00322B67">
          <w:pPr>
            <w:pStyle w:val="TOC3"/>
            <w:tabs>
              <w:tab w:val="right" w:leader="dot" w:pos="9350"/>
            </w:tabs>
            <w:rPr>
              <w:rFonts w:asciiTheme="minorHAnsi" w:eastAsiaTheme="minorEastAsia" w:hAnsiTheme="minorHAnsi"/>
              <w:noProof/>
              <w:kern w:val="2"/>
              <w:sz w:val="24"/>
              <w:szCs w:val="24"/>
              <w14:ligatures w14:val="standardContextual"/>
            </w:rPr>
          </w:pPr>
          <w:hyperlink w:anchor="_Toc182979656" w:history="1">
            <w:r w:rsidRPr="00FC7B8C">
              <w:rPr>
                <w:rStyle w:val="Hyperlink"/>
                <w:noProof/>
              </w:rPr>
              <w:t>Property Management System Standards</w:t>
            </w:r>
            <w:r>
              <w:rPr>
                <w:noProof/>
                <w:webHidden/>
              </w:rPr>
              <w:tab/>
            </w:r>
            <w:r>
              <w:rPr>
                <w:noProof/>
                <w:webHidden/>
              </w:rPr>
              <w:fldChar w:fldCharType="begin"/>
            </w:r>
            <w:r>
              <w:rPr>
                <w:noProof/>
                <w:webHidden/>
              </w:rPr>
              <w:instrText xml:space="preserve"> PAGEREF _Toc182979656 \h </w:instrText>
            </w:r>
            <w:r>
              <w:rPr>
                <w:noProof/>
                <w:webHidden/>
              </w:rPr>
            </w:r>
            <w:r>
              <w:rPr>
                <w:noProof/>
                <w:webHidden/>
              </w:rPr>
              <w:fldChar w:fldCharType="separate"/>
            </w:r>
            <w:r>
              <w:rPr>
                <w:noProof/>
                <w:webHidden/>
              </w:rPr>
              <w:t>14</w:t>
            </w:r>
            <w:r>
              <w:rPr>
                <w:noProof/>
                <w:webHidden/>
              </w:rPr>
              <w:fldChar w:fldCharType="end"/>
            </w:r>
          </w:hyperlink>
        </w:p>
        <w:p w14:paraId="62568DFC" w14:textId="3FFE0B3F" w:rsidR="00322B67" w:rsidRDefault="00322B67">
          <w:pPr>
            <w:pStyle w:val="TOC3"/>
            <w:tabs>
              <w:tab w:val="right" w:leader="dot" w:pos="9350"/>
            </w:tabs>
            <w:rPr>
              <w:rFonts w:asciiTheme="minorHAnsi" w:eastAsiaTheme="minorEastAsia" w:hAnsiTheme="minorHAnsi"/>
              <w:noProof/>
              <w:kern w:val="2"/>
              <w:sz w:val="24"/>
              <w:szCs w:val="24"/>
              <w14:ligatures w14:val="standardContextual"/>
            </w:rPr>
          </w:pPr>
          <w:hyperlink w:anchor="_Toc182979657" w:history="1">
            <w:r w:rsidRPr="00FC7B8C">
              <w:rPr>
                <w:rStyle w:val="Hyperlink"/>
                <w:noProof/>
              </w:rPr>
              <w:t>Procurement System Standards and Requirements</w:t>
            </w:r>
            <w:r>
              <w:rPr>
                <w:noProof/>
                <w:webHidden/>
              </w:rPr>
              <w:tab/>
            </w:r>
            <w:r>
              <w:rPr>
                <w:noProof/>
                <w:webHidden/>
              </w:rPr>
              <w:fldChar w:fldCharType="begin"/>
            </w:r>
            <w:r>
              <w:rPr>
                <w:noProof/>
                <w:webHidden/>
              </w:rPr>
              <w:instrText xml:space="preserve"> PAGEREF _Toc182979657 \h </w:instrText>
            </w:r>
            <w:r>
              <w:rPr>
                <w:noProof/>
                <w:webHidden/>
              </w:rPr>
            </w:r>
            <w:r>
              <w:rPr>
                <w:noProof/>
                <w:webHidden/>
              </w:rPr>
              <w:fldChar w:fldCharType="separate"/>
            </w:r>
            <w:r>
              <w:rPr>
                <w:noProof/>
                <w:webHidden/>
              </w:rPr>
              <w:t>14</w:t>
            </w:r>
            <w:r>
              <w:rPr>
                <w:noProof/>
                <w:webHidden/>
              </w:rPr>
              <w:fldChar w:fldCharType="end"/>
            </w:r>
          </w:hyperlink>
        </w:p>
        <w:p w14:paraId="2D91ECB7" w14:textId="679E2D07" w:rsidR="00322B67" w:rsidRDefault="00322B67">
          <w:pPr>
            <w:pStyle w:val="TOC3"/>
            <w:tabs>
              <w:tab w:val="right" w:leader="dot" w:pos="9350"/>
            </w:tabs>
            <w:rPr>
              <w:rFonts w:asciiTheme="minorHAnsi" w:eastAsiaTheme="minorEastAsia" w:hAnsiTheme="minorHAnsi"/>
              <w:noProof/>
              <w:kern w:val="2"/>
              <w:sz w:val="24"/>
              <w:szCs w:val="24"/>
              <w14:ligatures w14:val="standardContextual"/>
            </w:rPr>
          </w:pPr>
          <w:hyperlink w:anchor="_Toc182979658" w:history="1">
            <w:r w:rsidRPr="00FC7B8C">
              <w:rPr>
                <w:rStyle w:val="Hyperlink"/>
                <w:noProof/>
              </w:rPr>
              <w:t>Equipment</w:t>
            </w:r>
            <w:r>
              <w:rPr>
                <w:noProof/>
                <w:webHidden/>
              </w:rPr>
              <w:tab/>
            </w:r>
            <w:r>
              <w:rPr>
                <w:noProof/>
                <w:webHidden/>
              </w:rPr>
              <w:fldChar w:fldCharType="begin"/>
            </w:r>
            <w:r>
              <w:rPr>
                <w:noProof/>
                <w:webHidden/>
              </w:rPr>
              <w:instrText xml:space="preserve"> PAGEREF _Toc182979658 \h </w:instrText>
            </w:r>
            <w:r>
              <w:rPr>
                <w:noProof/>
                <w:webHidden/>
              </w:rPr>
            </w:r>
            <w:r>
              <w:rPr>
                <w:noProof/>
                <w:webHidden/>
              </w:rPr>
              <w:fldChar w:fldCharType="separate"/>
            </w:r>
            <w:r>
              <w:rPr>
                <w:noProof/>
                <w:webHidden/>
              </w:rPr>
              <w:t>14</w:t>
            </w:r>
            <w:r>
              <w:rPr>
                <w:noProof/>
                <w:webHidden/>
              </w:rPr>
              <w:fldChar w:fldCharType="end"/>
            </w:r>
          </w:hyperlink>
        </w:p>
        <w:p w14:paraId="5232FF19" w14:textId="10F9FD68" w:rsidR="00322B67" w:rsidRDefault="00322B67">
          <w:pPr>
            <w:pStyle w:val="TOC2"/>
            <w:tabs>
              <w:tab w:val="right" w:leader="dot" w:pos="9350"/>
            </w:tabs>
            <w:rPr>
              <w:rFonts w:asciiTheme="minorHAnsi" w:eastAsiaTheme="minorEastAsia" w:hAnsiTheme="minorHAnsi"/>
              <w:noProof/>
              <w:kern w:val="2"/>
              <w:sz w:val="24"/>
              <w:szCs w:val="24"/>
              <w14:ligatures w14:val="standardContextual"/>
            </w:rPr>
          </w:pPr>
          <w:hyperlink w:anchor="_Toc182979659" w:history="1">
            <w:r w:rsidRPr="00FC7B8C">
              <w:rPr>
                <w:rStyle w:val="Hyperlink"/>
                <w:noProof/>
              </w:rPr>
              <w:t>Appendix</w:t>
            </w:r>
            <w:r>
              <w:rPr>
                <w:noProof/>
                <w:webHidden/>
              </w:rPr>
              <w:tab/>
            </w:r>
            <w:r>
              <w:rPr>
                <w:noProof/>
                <w:webHidden/>
              </w:rPr>
              <w:fldChar w:fldCharType="begin"/>
            </w:r>
            <w:r>
              <w:rPr>
                <w:noProof/>
                <w:webHidden/>
              </w:rPr>
              <w:instrText xml:space="preserve"> PAGEREF _Toc182979659 \h </w:instrText>
            </w:r>
            <w:r>
              <w:rPr>
                <w:noProof/>
                <w:webHidden/>
              </w:rPr>
            </w:r>
            <w:r>
              <w:rPr>
                <w:noProof/>
                <w:webHidden/>
              </w:rPr>
              <w:fldChar w:fldCharType="separate"/>
            </w:r>
            <w:r>
              <w:rPr>
                <w:noProof/>
                <w:webHidden/>
              </w:rPr>
              <w:t>15</w:t>
            </w:r>
            <w:r>
              <w:rPr>
                <w:noProof/>
                <w:webHidden/>
              </w:rPr>
              <w:fldChar w:fldCharType="end"/>
            </w:r>
          </w:hyperlink>
        </w:p>
        <w:p w14:paraId="09713B07" w14:textId="7B5B7489" w:rsidR="00322B67" w:rsidRDefault="00322B67">
          <w:pPr>
            <w:pStyle w:val="TOC3"/>
            <w:tabs>
              <w:tab w:val="right" w:leader="dot" w:pos="9350"/>
            </w:tabs>
            <w:rPr>
              <w:rFonts w:asciiTheme="minorHAnsi" w:eastAsiaTheme="minorEastAsia" w:hAnsiTheme="minorHAnsi"/>
              <w:noProof/>
              <w:kern w:val="2"/>
              <w:sz w:val="24"/>
              <w:szCs w:val="24"/>
              <w14:ligatures w14:val="standardContextual"/>
            </w:rPr>
          </w:pPr>
          <w:hyperlink w:anchor="_Toc182979660" w:history="1">
            <w:r w:rsidRPr="00FC7B8C">
              <w:rPr>
                <w:rStyle w:val="Hyperlink"/>
                <w:noProof/>
              </w:rPr>
              <w:t>NICRA Instructions &amp; Checklist</w:t>
            </w:r>
            <w:r>
              <w:rPr>
                <w:noProof/>
                <w:webHidden/>
              </w:rPr>
              <w:tab/>
            </w:r>
            <w:r>
              <w:rPr>
                <w:noProof/>
                <w:webHidden/>
              </w:rPr>
              <w:fldChar w:fldCharType="begin"/>
            </w:r>
            <w:r>
              <w:rPr>
                <w:noProof/>
                <w:webHidden/>
              </w:rPr>
              <w:instrText xml:space="preserve"> PAGEREF _Toc182979660 \h </w:instrText>
            </w:r>
            <w:r>
              <w:rPr>
                <w:noProof/>
                <w:webHidden/>
              </w:rPr>
            </w:r>
            <w:r>
              <w:rPr>
                <w:noProof/>
                <w:webHidden/>
              </w:rPr>
              <w:fldChar w:fldCharType="separate"/>
            </w:r>
            <w:r>
              <w:rPr>
                <w:noProof/>
                <w:webHidden/>
              </w:rPr>
              <w:t>15</w:t>
            </w:r>
            <w:r>
              <w:rPr>
                <w:noProof/>
                <w:webHidden/>
              </w:rPr>
              <w:fldChar w:fldCharType="end"/>
            </w:r>
          </w:hyperlink>
        </w:p>
        <w:p w14:paraId="57F21FF5" w14:textId="3F61A25E" w:rsidR="00322B67" w:rsidRDefault="00322B67">
          <w:pPr>
            <w:pStyle w:val="TOC3"/>
            <w:tabs>
              <w:tab w:val="right" w:leader="dot" w:pos="9350"/>
            </w:tabs>
            <w:rPr>
              <w:rFonts w:asciiTheme="minorHAnsi" w:eastAsiaTheme="minorEastAsia" w:hAnsiTheme="minorHAnsi"/>
              <w:noProof/>
              <w:kern w:val="2"/>
              <w:sz w:val="24"/>
              <w:szCs w:val="24"/>
              <w14:ligatures w14:val="standardContextual"/>
            </w:rPr>
          </w:pPr>
          <w:hyperlink w:anchor="_Toc182979661" w:history="1">
            <w:r w:rsidRPr="00FC7B8C">
              <w:rPr>
                <w:rStyle w:val="Hyperlink"/>
                <w:noProof/>
              </w:rPr>
              <w:t>Budget and Narrative Sample</w:t>
            </w:r>
            <w:r>
              <w:rPr>
                <w:noProof/>
                <w:webHidden/>
              </w:rPr>
              <w:tab/>
            </w:r>
            <w:r>
              <w:rPr>
                <w:noProof/>
                <w:webHidden/>
              </w:rPr>
              <w:fldChar w:fldCharType="begin"/>
            </w:r>
            <w:r>
              <w:rPr>
                <w:noProof/>
                <w:webHidden/>
              </w:rPr>
              <w:instrText xml:space="preserve"> PAGEREF _Toc182979661 \h </w:instrText>
            </w:r>
            <w:r>
              <w:rPr>
                <w:noProof/>
                <w:webHidden/>
              </w:rPr>
            </w:r>
            <w:r>
              <w:rPr>
                <w:noProof/>
                <w:webHidden/>
              </w:rPr>
              <w:fldChar w:fldCharType="separate"/>
            </w:r>
            <w:r>
              <w:rPr>
                <w:noProof/>
                <w:webHidden/>
              </w:rPr>
              <w:t>18</w:t>
            </w:r>
            <w:r>
              <w:rPr>
                <w:noProof/>
                <w:webHidden/>
              </w:rPr>
              <w:fldChar w:fldCharType="end"/>
            </w:r>
          </w:hyperlink>
        </w:p>
        <w:p w14:paraId="7EC0DE7B" w14:textId="54372B30" w:rsidR="00322B67" w:rsidRDefault="00322B67">
          <w:pPr>
            <w:pStyle w:val="TOC3"/>
            <w:tabs>
              <w:tab w:val="right" w:leader="dot" w:pos="9350"/>
            </w:tabs>
            <w:rPr>
              <w:rFonts w:asciiTheme="minorHAnsi" w:eastAsiaTheme="minorEastAsia" w:hAnsiTheme="minorHAnsi"/>
              <w:noProof/>
              <w:kern w:val="2"/>
              <w:sz w:val="24"/>
              <w:szCs w:val="24"/>
              <w14:ligatures w14:val="standardContextual"/>
            </w:rPr>
          </w:pPr>
          <w:hyperlink w:anchor="_Toc182979662" w:history="1">
            <w:r w:rsidRPr="00FC7B8C">
              <w:rPr>
                <w:rStyle w:val="Hyperlink"/>
                <w:noProof/>
              </w:rPr>
              <w:t>Equipment Justification Form FS-1500-34</w:t>
            </w:r>
            <w:r>
              <w:rPr>
                <w:noProof/>
                <w:webHidden/>
              </w:rPr>
              <w:tab/>
            </w:r>
            <w:r>
              <w:rPr>
                <w:noProof/>
                <w:webHidden/>
              </w:rPr>
              <w:fldChar w:fldCharType="begin"/>
            </w:r>
            <w:r>
              <w:rPr>
                <w:noProof/>
                <w:webHidden/>
              </w:rPr>
              <w:instrText xml:space="preserve"> PAGEREF _Toc182979662 \h </w:instrText>
            </w:r>
            <w:r>
              <w:rPr>
                <w:noProof/>
                <w:webHidden/>
              </w:rPr>
            </w:r>
            <w:r>
              <w:rPr>
                <w:noProof/>
                <w:webHidden/>
              </w:rPr>
              <w:fldChar w:fldCharType="separate"/>
            </w:r>
            <w:r>
              <w:rPr>
                <w:noProof/>
                <w:webHidden/>
              </w:rPr>
              <w:t>20</w:t>
            </w:r>
            <w:r>
              <w:rPr>
                <w:noProof/>
                <w:webHidden/>
              </w:rPr>
              <w:fldChar w:fldCharType="end"/>
            </w:r>
          </w:hyperlink>
        </w:p>
        <w:p w14:paraId="3BEFC039" w14:textId="482404C7" w:rsidR="006F0B54" w:rsidRDefault="00E50C67">
          <w:r>
            <w:fldChar w:fldCharType="end"/>
          </w:r>
        </w:p>
      </w:sdtContent>
    </w:sdt>
    <w:p w14:paraId="4F6D9AF5" w14:textId="3677C718" w:rsidR="009C395D" w:rsidRDefault="009C395D">
      <w:pPr>
        <w:rPr>
          <w:b/>
          <w:bCs/>
          <w:noProof/>
        </w:rPr>
      </w:pPr>
    </w:p>
    <w:p w14:paraId="23B92E46" w14:textId="77777777" w:rsidR="00AB7319" w:rsidRDefault="00AB7319" w:rsidP="00AB7319">
      <w:pPr>
        <w:spacing w:after="0"/>
        <w:jc w:val="both"/>
        <w:rPr>
          <w:b/>
          <w:bCs/>
          <w:noProof/>
          <w:sz w:val="22"/>
        </w:rPr>
      </w:pPr>
    </w:p>
    <w:p w14:paraId="7A05B937" w14:textId="37412A7D" w:rsidR="00AB7319" w:rsidRDefault="00AB7319" w:rsidP="00AB7319">
      <w:pPr>
        <w:spacing w:after="0"/>
        <w:jc w:val="both"/>
        <w:rPr>
          <w:b/>
          <w:bCs/>
          <w:noProof/>
          <w:sz w:val="22"/>
        </w:rPr>
      </w:pPr>
    </w:p>
    <w:p w14:paraId="7002DB98" w14:textId="0EB65ADE" w:rsidR="00AB7319" w:rsidRPr="00A866CF" w:rsidRDefault="009C395D" w:rsidP="00583EF2">
      <w:pPr>
        <w:pBdr>
          <w:top w:val="single" w:sz="18" w:space="1" w:color="ED7D31" w:themeColor="accent2"/>
          <w:left w:val="single" w:sz="18" w:space="1" w:color="ED7D31" w:themeColor="accent2"/>
          <w:bottom w:val="single" w:sz="18" w:space="1" w:color="ED7D31" w:themeColor="accent2"/>
          <w:right w:val="single" w:sz="18" w:space="4" w:color="ED7D31" w:themeColor="accent2"/>
        </w:pBdr>
        <w:spacing w:after="0"/>
        <w:ind w:left="180"/>
        <w:jc w:val="center"/>
        <w:rPr>
          <w:b/>
          <w:bCs/>
          <w:noProof/>
          <w:sz w:val="22"/>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tx1">
                <w14:lumMod w14:val="75000"/>
                <w14:lumOff w14:val="25000"/>
              </w14:schemeClr>
            </w14:solidFill>
            <w14:prstDash w14:val="solid"/>
            <w14:round/>
          </w14:textOutline>
        </w:rPr>
      </w:pPr>
      <w:r w:rsidRPr="00A866CF">
        <w:rPr>
          <w:b/>
          <w:bCs/>
          <w:noProof/>
          <w:sz w:val="22"/>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tx1">
                <w14:lumMod w14:val="75000"/>
                <w14:lumOff w14:val="25000"/>
              </w14:schemeClr>
            </w14:solidFill>
            <w14:prstDash w14:val="solid"/>
            <w14:round/>
          </w14:textOutline>
        </w:rPr>
        <w:lastRenderedPageBreak/>
        <w:t>Tip</w:t>
      </w:r>
    </w:p>
    <w:p w14:paraId="5C8FC7DD" w14:textId="478CAB3C" w:rsidR="00087074" w:rsidRPr="00A866CF" w:rsidRDefault="009C395D" w:rsidP="00583EF2">
      <w:pPr>
        <w:pStyle w:val="ListParagraph"/>
        <w:pBdr>
          <w:top w:val="single" w:sz="18" w:space="1" w:color="ED7D31" w:themeColor="accent2"/>
          <w:left w:val="single" w:sz="18" w:space="1" w:color="ED7D31" w:themeColor="accent2"/>
          <w:bottom w:val="single" w:sz="18" w:space="1" w:color="ED7D31" w:themeColor="accent2"/>
          <w:right w:val="single" w:sz="18" w:space="4" w:color="ED7D31" w:themeColor="accent2"/>
        </w:pBdr>
        <w:spacing w:after="0"/>
        <w:ind w:left="180"/>
        <w:jc w:val="both"/>
        <w:rPr>
          <w:b/>
          <w:bCs/>
          <w:noProof/>
          <w:sz w:val="22"/>
        </w:rPr>
      </w:pPr>
      <w:r w:rsidRPr="00A866CF">
        <w:rPr>
          <w:rFonts w:cs="Helvetica"/>
          <w:color w:val="0A0101"/>
          <w:sz w:val="22"/>
          <w:shd w:val="clear" w:color="auto" w:fill="FFFFFF"/>
        </w:rPr>
        <w:t>You can press </w:t>
      </w:r>
      <w:r w:rsidRPr="00A866CF">
        <w:rPr>
          <w:rStyle w:val="Strong"/>
          <w:rFonts w:cs="Helvetica"/>
          <w:color w:val="0A0101"/>
          <w:sz w:val="22"/>
          <w:shd w:val="clear" w:color="auto" w:fill="FFFFFF"/>
        </w:rPr>
        <w:t>Ctrl</w:t>
      </w:r>
      <w:r w:rsidRPr="00A866CF">
        <w:rPr>
          <w:rFonts w:cs="Helvetica"/>
          <w:color w:val="0A0101"/>
          <w:sz w:val="22"/>
          <w:shd w:val="clear" w:color="auto" w:fill="FFFFFF"/>
        </w:rPr>
        <w:t> key to display the clicking hand </w:t>
      </w:r>
      <w:r w:rsidRPr="00A866CF">
        <w:rPr>
          <w:noProof/>
          <w:sz w:val="22"/>
        </w:rPr>
        <w:drawing>
          <wp:inline distT="0" distB="0" distL="0" distR="0" wp14:anchorId="3ABBC2B1" wp14:editId="57DC4F5A">
            <wp:extent cx="381000" cy="389106"/>
            <wp:effectExtent l="0" t="0" r="0" b="0"/>
            <wp:docPr id="40" name="Picture 40" descr="doc table of content link to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 table of content link to pag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769" cy="389891"/>
                    </a:xfrm>
                    <a:prstGeom prst="rect">
                      <a:avLst/>
                    </a:prstGeom>
                    <a:noFill/>
                    <a:ln>
                      <a:noFill/>
                    </a:ln>
                  </pic:spPr>
                </pic:pic>
              </a:graphicData>
            </a:graphic>
          </wp:inline>
        </w:drawing>
      </w:r>
      <w:r w:rsidRPr="00A866CF">
        <w:rPr>
          <w:rFonts w:cs="Helvetica"/>
          <w:color w:val="0A0101"/>
          <w:sz w:val="22"/>
          <w:shd w:val="clear" w:color="auto" w:fill="FFFFFF"/>
        </w:rPr>
        <w:t> , then click at the content to jump to the relative page.</w:t>
      </w:r>
    </w:p>
    <w:p w14:paraId="69E69F5B" w14:textId="77777777" w:rsidR="00A866CF" w:rsidRPr="00A866CF" w:rsidRDefault="00A866CF" w:rsidP="00583EF2">
      <w:pPr>
        <w:pStyle w:val="ListParagraph"/>
        <w:pBdr>
          <w:top w:val="single" w:sz="18" w:space="1" w:color="ED7D31" w:themeColor="accent2"/>
          <w:left w:val="single" w:sz="18" w:space="1" w:color="ED7D31" w:themeColor="accent2"/>
          <w:bottom w:val="single" w:sz="18" w:space="1" w:color="ED7D31" w:themeColor="accent2"/>
          <w:right w:val="single" w:sz="18" w:space="4" w:color="ED7D31" w:themeColor="accent2"/>
        </w:pBdr>
        <w:ind w:left="180"/>
        <w:jc w:val="both"/>
        <w:rPr>
          <w:rFonts w:cs="Helvetica"/>
          <w:color w:val="0A0101"/>
          <w:sz w:val="22"/>
          <w:shd w:val="clear" w:color="auto" w:fill="FFFFFF"/>
        </w:rPr>
      </w:pPr>
    </w:p>
    <w:p w14:paraId="6E10ACB3" w14:textId="30E3321A" w:rsidR="00080F36" w:rsidRPr="00A866CF" w:rsidRDefault="00A866CF" w:rsidP="00583EF2">
      <w:pPr>
        <w:pStyle w:val="ListParagraph"/>
        <w:pBdr>
          <w:top w:val="single" w:sz="18" w:space="1" w:color="ED7D31" w:themeColor="accent2"/>
          <w:left w:val="single" w:sz="18" w:space="1" w:color="ED7D31" w:themeColor="accent2"/>
          <w:bottom w:val="single" w:sz="18" w:space="1" w:color="ED7D31" w:themeColor="accent2"/>
          <w:right w:val="single" w:sz="18" w:space="4" w:color="ED7D31" w:themeColor="accent2"/>
        </w:pBdr>
        <w:ind w:left="180"/>
        <w:jc w:val="both"/>
        <w:rPr>
          <w:b/>
          <w:bCs/>
          <w:noProof/>
          <w:sz w:val="22"/>
        </w:rPr>
      </w:pPr>
      <w:r w:rsidRPr="00A866CF">
        <w:rPr>
          <w:rFonts w:cs="Helvetica"/>
          <w:color w:val="0A0101"/>
          <w:sz w:val="22"/>
          <w:shd w:val="clear" w:color="auto" w:fill="FFFFFF"/>
        </w:rPr>
        <w:t xml:space="preserve">To find a keyword, go to </w:t>
      </w:r>
      <w:r w:rsidR="00622122">
        <w:rPr>
          <w:rFonts w:cs="Helvetica"/>
          <w:color w:val="0A0101"/>
          <w:sz w:val="22"/>
          <w:shd w:val="clear" w:color="auto" w:fill="FFFFFF"/>
        </w:rPr>
        <w:t>“</w:t>
      </w:r>
      <w:r w:rsidRPr="00A866CF">
        <w:rPr>
          <w:rFonts w:cs="Helvetica"/>
          <w:color w:val="0A0101"/>
          <w:sz w:val="22"/>
          <w:shd w:val="clear" w:color="auto" w:fill="FFFFFF"/>
        </w:rPr>
        <w:t>Home</w:t>
      </w:r>
      <w:r w:rsidR="00622122">
        <w:rPr>
          <w:rFonts w:cs="Helvetica"/>
          <w:color w:val="0A0101"/>
          <w:sz w:val="22"/>
          <w:shd w:val="clear" w:color="auto" w:fill="FFFFFF"/>
        </w:rPr>
        <w:t>”</w:t>
      </w:r>
      <w:r w:rsidRPr="00A866CF">
        <w:rPr>
          <w:rFonts w:cs="Helvetica"/>
          <w:color w:val="0A0101"/>
          <w:sz w:val="22"/>
          <w:shd w:val="clear" w:color="auto" w:fill="FFFFFF"/>
        </w:rPr>
        <w:t xml:space="preserve"> tab, in the </w:t>
      </w:r>
      <w:r w:rsidR="00622122">
        <w:rPr>
          <w:rFonts w:cs="Helvetica"/>
          <w:color w:val="0A0101"/>
          <w:sz w:val="22"/>
          <w:shd w:val="clear" w:color="auto" w:fill="FFFFFF"/>
        </w:rPr>
        <w:t>“</w:t>
      </w:r>
      <w:r w:rsidRPr="00A866CF">
        <w:rPr>
          <w:rFonts w:cs="Helvetica"/>
          <w:color w:val="0A0101"/>
          <w:sz w:val="22"/>
          <w:shd w:val="clear" w:color="auto" w:fill="FFFFFF"/>
        </w:rPr>
        <w:t>Editing</w:t>
      </w:r>
      <w:r w:rsidR="00622122">
        <w:rPr>
          <w:rFonts w:cs="Helvetica"/>
          <w:color w:val="0A0101"/>
          <w:sz w:val="22"/>
          <w:shd w:val="clear" w:color="auto" w:fill="FFFFFF"/>
        </w:rPr>
        <w:t>”</w:t>
      </w:r>
      <w:r w:rsidRPr="00A866CF">
        <w:rPr>
          <w:rFonts w:cs="Helvetica"/>
          <w:color w:val="0A0101"/>
          <w:sz w:val="22"/>
          <w:shd w:val="clear" w:color="auto" w:fill="FFFFFF"/>
        </w:rPr>
        <w:t xml:space="preserve"> group, </w:t>
      </w:r>
      <w:r w:rsidRPr="00A866CF">
        <w:rPr>
          <w:rFonts w:cs="Segoe UI"/>
          <w:color w:val="1E1E1E"/>
          <w:sz w:val="22"/>
        </w:rPr>
        <w:t xml:space="preserve">select  </w:t>
      </w:r>
      <w:r w:rsidRPr="00A866CF">
        <w:rPr>
          <w:noProof/>
          <w:sz w:val="22"/>
        </w:rPr>
        <w:drawing>
          <wp:inline distT="0" distB="0" distL="0" distR="0" wp14:anchorId="4E539124" wp14:editId="64572D2E">
            <wp:extent cx="171450" cy="152400"/>
            <wp:effectExtent l="0" t="0" r="0" b="0"/>
            <wp:docPr id="8" name="Picture 8" descr="Find Magnifying gla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Magnifying glass but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866CF">
        <w:rPr>
          <w:rFonts w:cs="Segoe UI"/>
          <w:color w:val="1E1E1E"/>
          <w:sz w:val="22"/>
        </w:rPr>
        <w:t> </w:t>
      </w:r>
      <w:r w:rsidRPr="00A866CF">
        <w:rPr>
          <w:rFonts w:cs="Segoe UI"/>
          <w:b/>
          <w:bCs/>
          <w:color w:val="1E1E1E"/>
          <w:sz w:val="22"/>
        </w:rPr>
        <w:t>Find</w:t>
      </w:r>
      <w:r w:rsidRPr="00A866CF">
        <w:rPr>
          <w:rFonts w:cs="Segoe UI"/>
          <w:color w:val="1E1E1E"/>
          <w:sz w:val="22"/>
        </w:rPr>
        <w:t xml:space="preserve">. Type the word you'd like to </w:t>
      </w:r>
      <w:r w:rsidR="00997430" w:rsidRPr="00A866CF">
        <w:rPr>
          <w:rFonts w:cs="Segoe UI"/>
          <w:color w:val="1E1E1E"/>
          <w:sz w:val="22"/>
        </w:rPr>
        <w:t>find,</w:t>
      </w:r>
      <w:r w:rsidRPr="00A866CF">
        <w:rPr>
          <w:rFonts w:cs="Segoe UI"/>
          <w:color w:val="1E1E1E"/>
          <w:sz w:val="22"/>
        </w:rPr>
        <w:t xml:space="preserve"> and it will be highlighted in your</w:t>
      </w:r>
      <w:r w:rsidRPr="00A866CF">
        <w:rPr>
          <w:rFonts w:ascii="Segoe UI" w:hAnsi="Segoe UI" w:cs="Segoe UI"/>
          <w:color w:val="1E1E1E"/>
          <w:szCs w:val="21"/>
        </w:rPr>
        <w:t xml:space="preserve"> document.</w:t>
      </w:r>
      <w:r w:rsidR="00FE1F76" w:rsidRPr="00A866CF">
        <w:rPr>
          <w:b/>
          <w:bCs/>
          <w:noProof/>
          <w:sz w:val="22"/>
        </w:rPr>
        <w:br w:type="page"/>
      </w:r>
    </w:p>
    <w:p w14:paraId="21E5CA10" w14:textId="54098927" w:rsidR="006652B3" w:rsidRDefault="006652B3" w:rsidP="00046A61">
      <w:pPr>
        <w:pStyle w:val="Heading1"/>
      </w:pPr>
      <w:bookmarkStart w:id="0" w:name="_Toc182979634"/>
      <w:r w:rsidRPr="00046A61">
        <w:lastRenderedPageBreak/>
        <w:t>Competitive</w:t>
      </w:r>
      <w:r>
        <w:t xml:space="preserve"> Application</w:t>
      </w:r>
      <w:bookmarkEnd w:id="0"/>
      <w:r>
        <w:t xml:space="preserve">  </w:t>
      </w:r>
    </w:p>
    <w:p w14:paraId="065737A2" w14:textId="77777777" w:rsidR="00046A61" w:rsidRPr="00C91FD5" w:rsidRDefault="00046A61" w:rsidP="00046A61">
      <w:pPr>
        <w:pStyle w:val="Heading2"/>
        <w:rPr>
          <w:rFonts w:eastAsia="Times New Roman"/>
        </w:rPr>
      </w:pPr>
      <w:bookmarkStart w:id="1" w:name="_Toc182979635"/>
      <w:r w:rsidRPr="00C91FD5">
        <w:rPr>
          <w:rFonts w:eastAsia="Times New Roman"/>
        </w:rPr>
        <w:t>General Tips</w:t>
      </w:r>
      <w:bookmarkEnd w:id="1"/>
    </w:p>
    <w:p w14:paraId="5AFDFC25" w14:textId="77777777" w:rsidR="00046A61" w:rsidRPr="00AC2BF4" w:rsidRDefault="00046A61" w:rsidP="00046A61">
      <w:r w:rsidRPr="00AC2BF4">
        <w:t>Read the </w:t>
      </w:r>
      <w:r w:rsidRPr="00AC2BF4">
        <w:rPr>
          <w:i/>
          <w:iCs/>
        </w:rPr>
        <w:t>entire</w:t>
      </w:r>
      <w:r w:rsidRPr="00AC2BF4">
        <w:t> grant application guide and follow instructions carefully. </w:t>
      </w:r>
    </w:p>
    <w:p w14:paraId="5CBEFD6B" w14:textId="0607D33B" w:rsidR="00046A61" w:rsidRPr="00AC2BF4" w:rsidRDefault="00046A61" w:rsidP="00046A61">
      <w:pPr>
        <w:numPr>
          <w:ilvl w:val="0"/>
          <w:numId w:val="1"/>
        </w:numPr>
        <w:rPr>
          <w:rFonts w:eastAsia="Times New Roman" w:cs="Times New Roman"/>
          <w:color w:val="444444"/>
          <w:szCs w:val="21"/>
        </w:rPr>
      </w:pPr>
      <w:r w:rsidRPr="00AC2BF4">
        <w:rPr>
          <w:rFonts w:eastAsia="Times New Roman" w:cs="Times New Roman"/>
          <w:color w:val="444444"/>
          <w:szCs w:val="21"/>
        </w:rPr>
        <w:t xml:space="preserve">Application requirements vary across programs, so look closely at the </w:t>
      </w:r>
      <w:r w:rsidR="00AC2BF4">
        <w:rPr>
          <w:rFonts w:eastAsia="Times New Roman" w:cs="Times New Roman"/>
          <w:color w:val="444444"/>
          <w:szCs w:val="21"/>
        </w:rPr>
        <w:t>N</w:t>
      </w:r>
      <w:r w:rsidRPr="00AC2BF4">
        <w:rPr>
          <w:rFonts w:eastAsia="Times New Roman" w:cs="Times New Roman"/>
          <w:color w:val="444444"/>
          <w:szCs w:val="21"/>
        </w:rPr>
        <w:t xml:space="preserve">otice of </w:t>
      </w:r>
      <w:r w:rsidR="00AC2BF4">
        <w:rPr>
          <w:rFonts w:eastAsia="Times New Roman" w:cs="Times New Roman"/>
          <w:color w:val="444444"/>
          <w:szCs w:val="21"/>
        </w:rPr>
        <w:t>F</w:t>
      </w:r>
      <w:r w:rsidRPr="00AC2BF4">
        <w:rPr>
          <w:rFonts w:eastAsia="Times New Roman" w:cs="Times New Roman"/>
          <w:color w:val="444444"/>
          <w:szCs w:val="21"/>
        </w:rPr>
        <w:t xml:space="preserve">unding </w:t>
      </w:r>
      <w:r w:rsidR="00AC2BF4">
        <w:rPr>
          <w:rFonts w:eastAsia="Times New Roman" w:cs="Times New Roman"/>
          <w:color w:val="444444"/>
          <w:szCs w:val="21"/>
        </w:rPr>
        <w:t>O</w:t>
      </w:r>
      <w:r w:rsidRPr="00AC2BF4">
        <w:rPr>
          <w:rFonts w:eastAsia="Times New Roman" w:cs="Times New Roman"/>
          <w:color w:val="444444"/>
          <w:szCs w:val="21"/>
        </w:rPr>
        <w:t>pportunity</w:t>
      </w:r>
      <w:r w:rsidR="00AC2BF4">
        <w:rPr>
          <w:rFonts w:eastAsia="Times New Roman" w:cs="Times New Roman"/>
          <w:color w:val="444444"/>
          <w:szCs w:val="21"/>
        </w:rPr>
        <w:t xml:space="preserve"> (NOFO)</w:t>
      </w:r>
      <w:r w:rsidRPr="00AC2BF4">
        <w:rPr>
          <w:rFonts w:eastAsia="Times New Roman" w:cs="Times New Roman"/>
          <w:color w:val="444444"/>
          <w:szCs w:val="21"/>
        </w:rPr>
        <w:t xml:space="preserve"> for each specific grant program to ensure that you are addressing all the requirements and criteria for the grant program in question. </w:t>
      </w:r>
    </w:p>
    <w:p w14:paraId="260CD3E1" w14:textId="151ABF4A" w:rsidR="00046A61" w:rsidRDefault="00AC2BF4" w:rsidP="00046A61">
      <w:pPr>
        <w:numPr>
          <w:ilvl w:val="0"/>
          <w:numId w:val="1"/>
        </w:numPr>
        <w:rPr>
          <w:rFonts w:eastAsia="Times New Roman" w:cs="Times New Roman"/>
          <w:color w:val="444444"/>
          <w:szCs w:val="21"/>
        </w:rPr>
      </w:pPr>
      <w:r>
        <w:rPr>
          <w:rFonts w:eastAsia="Times New Roman" w:cs="Times New Roman"/>
          <w:color w:val="444444"/>
          <w:szCs w:val="21"/>
        </w:rPr>
        <w:t>Carefully review the</w:t>
      </w:r>
      <w:r w:rsidR="00046A61" w:rsidRPr="00AC2BF4">
        <w:rPr>
          <w:rFonts w:eastAsia="Times New Roman" w:cs="Times New Roman"/>
          <w:color w:val="444444"/>
          <w:szCs w:val="21"/>
        </w:rPr>
        <w:t xml:space="preserve"> scoring criteria and </w:t>
      </w:r>
      <w:r>
        <w:rPr>
          <w:rFonts w:eastAsia="Times New Roman" w:cs="Times New Roman"/>
          <w:color w:val="444444"/>
          <w:szCs w:val="21"/>
        </w:rPr>
        <w:t xml:space="preserve">make sure to </w:t>
      </w:r>
      <w:r w:rsidR="00046A61" w:rsidRPr="00AC2BF4">
        <w:rPr>
          <w:rFonts w:eastAsia="Times New Roman" w:cs="Times New Roman"/>
          <w:color w:val="444444"/>
          <w:szCs w:val="21"/>
        </w:rPr>
        <w:t>address each of those criteri</w:t>
      </w:r>
      <w:r>
        <w:rPr>
          <w:rFonts w:eastAsia="Times New Roman" w:cs="Times New Roman"/>
          <w:color w:val="444444"/>
          <w:szCs w:val="21"/>
        </w:rPr>
        <w:t>a in your proposal</w:t>
      </w:r>
    </w:p>
    <w:p w14:paraId="3E2931A1" w14:textId="0EDEBA8B" w:rsidR="00CA096C" w:rsidRPr="00CA096C" w:rsidRDefault="00CA096C" w:rsidP="00CA096C">
      <w:pPr>
        <w:numPr>
          <w:ilvl w:val="0"/>
          <w:numId w:val="1"/>
        </w:numPr>
        <w:rPr>
          <w:rFonts w:eastAsia="Times New Roman" w:cs="Times New Roman"/>
          <w:color w:val="444444"/>
          <w:szCs w:val="21"/>
        </w:rPr>
      </w:pPr>
      <w:r w:rsidRPr="00AC2BF4">
        <w:rPr>
          <w:szCs w:val="21"/>
        </w:rPr>
        <w:t>Submit a reasonable budget based on realistic costs. Always double check your budget math.</w:t>
      </w:r>
      <w:r>
        <w:rPr>
          <w:rFonts w:eastAsia="Times New Roman" w:cs="Times New Roman"/>
          <w:color w:val="444444"/>
          <w:szCs w:val="21"/>
        </w:rPr>
        <w:t xml:space="preserve"> Refer to the Code of Federal Regulations on cost principles when needed: </w:t>
      </w:r>
      <w:hyperlink r:id="rId19" w:history="1">
        <w:r w:rsidRPr="00CA096C">
          <w:rPr>
            <w:rStyle w:val="Hyperlink"/>
            <w:rFonts w:eastAsia="Times New Roman" w:cs="Times New Roman"/>
            <w:szCs w:val="21"/>
          </w:rPr>
          <w:t>2 CRF 200 Subpart E.</w:t>
        </w:r>
      </w:hyperlink>
      <w:r>
        <w:rPr>
          <w:rFonts w:eastAsia="Times New Roman" w:cs="Times New Roman"/>
          <w:color w:val="444444"/>
          <w:szCs w:val="21"/>
        </w:rPr>
        <w:t xml:space="preserve"> </w:t>
      </w:r>
    </w:p>
    <w:p w14:paraId="552928B1" w14:textId="77777777" w:rsidR="00046A61" w:rsidRPr="00AC2BF4" w:rsidRDefault="00046A61" w:rsidP="00046A61">
      <w:pPr>
        <w:numPr>
          <w:ilvl w:val="0"/>
          <w:numId w:val="1"/>
        </w:numPr>
        <w:rPr>
          <w:rFonts w:eastAsia="Times New Roman" w:cs="Times New Roman"/>
          <w:color w:val="444444"/>
          <w:szCs w:val="21"/>
        </w:rPr>
      </w:pPr>
      <w:r w:rsidRPr="00AC2BF4">
        <w:rPr>
          <w:rFonts w:eastAsia="Times New Roman" w:cs="Times New Roman"/>
          <w:color w:val="444444"/>
          <w:szCs w:val="21"/>
        </w:rPr>
        <w:t xml:space="preserve">Be sure to include any additional forms or attachments that are required. </w:t>
      </w:r>
      <w:r w:rsidRPr="00AC2BF4">
        <w:rPr>
          <w:szCs w:val="21"/>
        </w:rPr>
        <w:t>Submit work samples that reflect your ability to carry out the grant project proposed.</w:t>
      </w:r>
    </w:p>
    <w:p w14:paraId="270AF2DB" w14:textId="1CD79417" w:rsidR="00046A61" w:rsidRPr="00AC2BF4" w:rsidRDefault="00046A61" w:rsidP="00046A61">
      <w:pPr>
        <w:numPr>
          <w:ilvl w:val="0"/>
          <w:numId w:val="1"/>
        </w:numPr>
        <w:rPr>
          <w:rFonts w:eastAsia="Times New Roman" w:cs="Times New Roman"/>
          <w:color w:val="444444"/>
          <w:szCs w:val="21"/>
        </w:rPr>
      </w:pPr>
      <w:r w:rsidRPr="00AC2BF4">
        <w:rPr>
          <w:rFonts w:eastAsia="Times New Roman" w:cs="Times New Roman"/>
          <w:color w:val="444444"/>
          <w:szCs w:val="21"/>
        </w:rPr>
        <w:t>Pay attention to deadlines – these are usually inflexible and if you submit your application past the deadline date, it will not be considered.  Try to submit early.</w:t>
      </w:r>
    </w:p>
    <w:p w14:paraId="6A138C41" w14:textId="77777777" w:rsidR="00046A61" w:rsidRPr="00AC2BF4" w:rsidRDefault="00046A61" w:rsidP="00046A61">
      <w:pPr>
        <w:numPr>
          <w:ilvl w:val="0"/>
          <w:numId w:val="1"/>
        </w:numPr>
        <w:rPr>
          <w:rFonts w:eastAsia="Times New Roman" w:cs="Times New Roman"/>
          <w:color w:val="444444"/>
          <w:szCs w:val="21"/>
        </w:rPr>
      </w:pPr>
      <w:r w:rsidRPr="00AC2BF4">
        <w:rPr>
          <w:rFonts w:eastAsia="Times New Roman" w:cs="Times New Roman"/>
          <w:color w:val="444444"/>
          <w:szCs w:val="21"/>
        </w:rPr>
        <w:t>When writing your proposal, be clear and concise, establish your major points, and avoid unnecessary complexity. These points are the primary items on which the application will be evaluated. </w:t>
      </w:r>
    </w:p>
    <w:p w14:paraId="0AF88B82" w14:textId="33532FF5" w:rsidR="00046A61" w:rsidRPr="00AC2BF4" w:rsidRDefault="00046A61" w:rsidP="00046A61">
      <w:pPr>
        <w:numPr>
          <w:ilvl w:val="0"/>
          <w:numId w:val="1"/>
        </w:numPr>
        <w:rPr>
          <w:rFonts w:eastAsia="Times New Roman" w:cs="Times New Roman"/>
          <w:color w:val="444444"/>
          <w:szCs w:val="21"/>
        </w:rPr>
      </w:pPr>
      <w:r w:rsidRPr="00AC2BF4">
        <w:rPr>
          <w:rFonts w:eastAsia="Times New Roman" w:cs="Times New Roman"/>
          <w:color w:val="444444"/>
          <w:szCs w:val="21"/>
        </w:rPr>
        <w:t>If provided, use the samples and checklists included in the application. </w:t>
      </w:r>
      <w:r w:rsidR="00AC2BF4">
        <w:rPr>
          <w:rFonts w:eastAsia="Times New Roman" w:cs="Times New Roman"/>
          <w:color w:val="444444"/>
          <w:szCs w:val="21"/>
        </w:rPr>
        <w:t xml:space="preserve"> </w:t>
      </w:r>
    </w:p>
    <w:p w14:paraId="0DFA9DDC" w14:textId="6F76113E" w:rsidR="00046A61" w:rsidRPr="00AC2BF4" w:rsidRDefault="7D5F0EDB" w:rsidP="7D5F0EDB">
      <w:pPr>
        <w:numPr>
          <w:ilvl w:val="0"/>
          <w:numId w:val="1"/>
        </w:numPr>
        <w:rPr>
          <w:rFonts w:eastAsia="Times New Roman" w:cs="Times New Roman"/>
          <w:color w:val="444444"/>
        </w:rPr>
      </w:pPr>
      <w:r w:rsidRPr="7D5F0EDB">
        <w:rPr>
          <w:rFonts w:eastAsia="Times New Roman" w:cs="Times New Roman"/>
          <w:color w:val="444444"/>
        </w:rPr>
        <w:t>Separate fact from opinion.</w:t>
      </w:r>
    </w:p>
    <w:p w14:paraId="6286AE1A" w14:textId="68BAE159" w:rsidR="00046A61" w:rsidRPr="00C91FD5" w:rsidRDefault="00046A61" w:rsidP="00046A61">
      <w:pPr>
        <w:pStyle w:val="Heading2"/>
        <w:rPr>
          <w:rFonts w:eastAsia="Times New Roman"/>
        </w:rPr>
      </w:pPr>
      <w:bookmarkStart w:id="2" w:name="_Toc182979636"/>
      <w:r w:rsidRPr="00C91FD5">
        <w:rPr>
          <w:rFonts w:eastAsia="Times New Roman"/>
        </w:rPr>
        <w:t>Sections of a Grant Application</w:t>
      </w:r>
      <w:bookmarkEnd w:id="2"/>
    </w:p>
    <w:p w14:paraId="63D20997" w14:textId="77777777" w:rsidR="00046A61" w:rsidRPr="00C91FD5" w:rsidRDefault="00046A61" w:rsidP="00046A61">
      <w:pPr>
        <w:rPr>
          <w:rFonts w:eastAsia="Times New Roman" w:cs="Times New Roman"/>
          <w:color w:val="444444"/>
          <w:szCs w:val="21"/>
        </w:rPr>
      </w:pPr>
      <w:r w:rsidRPr="00C91FD5">
        <w:rPr>
          <w:rFonts w:eastAsia="Times New Roman" w:cs="Times New Roman"/>
          <w:color w:val="444444"/>
          <w:szCs w:val="21"/>
        </w:rPr>
        <w:t>Grant applications are typically comprised of several sections, as outlined below. Know what information you need to include for each section.</w:t>
      </w:r>
    </w:p>
    <w:p w14:paraId="0BC6C026" w14:textId="77777777" w:rsidR="00046A61" w:rsidRPr="00C91FD5" w:rsidRDefault="7D5F0EDB" w:rsidP="7D5F0EDB">
      <w:pPr>
        <w:pStyle w:val="Heading3"/>
        <w:rPr>
          <w:rFonts w:eastAsia="Times New Roman"/>
          <w:bCs w:val="0"/>
          <w:u w:val="single"/>
        </w:rPr>
      </w:pPr>
      <w:bookmarkStart w:id="3" w:name="_Toc182979637"/>
      <w:r w:rsidRPr="7D5F0EDB">
        <w:rPr>
          <w:rFonts w:eastAsia="Times New Roman"/>
          <w:bCs w:val="0"/>
          <w:u w:val="single"/>
        </w:rPr>
        <w:t>Project Introduction</w:t>
      </w:r>
      <w:bookmarkEnd w:id="3"/>
    </w:p>
    <w:p w14:paraId="62C6208F" w14:textId="77777777" w:rsidR="00046A61" w:rsidRPr="00C91FD5" w:rsidRDefault="00046A61" w:rsidP="00046A61">
      <w:pPr>
        <w:rPr>
          <w:rFonts w:eastAsia="Times New Roman" w:cs="Times New Roman"/>
          <w:color w:val="444444"/>
          <w:szCs w:val="21"/>
        </w:rPr>
      </w:pPr>
      <w:r w:rsidRPr="00C91FD5">
        <w:rPr>
          <w:rFonts w:eastAsia="Times New Roman" w:cs="Times New Roman"/>
          <w:color w:val="444444"/>
          <w:szCs w:val="21"/>
        </w:rPr>
        <w:t>This section is similar to an abstract and is often written after most, if not all, of the proposal is completed.  It should clearly explain what you are using funds for and should be written in a way so that any reader can understand quickly and clearly what the project will deliver.</w:t>
      </w:r>
    </w:p>
    <w:p w14:paraId="65DBF4F9" w14:textId="77777777" w:rsidR="00046A61" w:rsidRPr="00C91FD5" w:rsidRDefault="7D5F0EDB" w:rsidP="7D5F0EDB">
      <w:pPr>
        <w:pStyle w:val="Heading3"/>
        <w:rPr>
          <w:rFonts w:eastAsia="Times New Roman"/>
          <w:bCs w:val="0"/>
          <w:u w:val="single"/>
        </w:rPr>
      </w:pPr>
      <w:bookmarkStart w:id="4" w:name="_Toc182979638"/>
      <w:r w:rsidRPr="7D5F0EDB">
        <w:rPr>
          <w:rFonts w:eastAsia="Times New Roman"/>
          <w:bCs w:val="0"/>
          <w:u w:val="single"/>
        </w:rPr>
        <w:t>Project Justification</w:t>
      </w:r>
      <w:bookmarkEnd w:id="4"/>
    </w:p>
    <w:p w14:paraId="4251EB4B" w14:textId="77777777" w:rsidR="00046A61" w:rsidRPr="00C91FD5" w:rsidRDefault="00046A61" w:rsidP="00046A61">
      <w:pPr>
        <w:rPr>
          <w:rFonts w:eastAsia="Times New Roman" w:cs="Times New Roman"/>
          <w:color w:val="444444"/>
          <w:szCs w:val="21"/>
        </w:rPr>
      </w:pPr>
      <w:r w:rsidRPr="00C91FD5">
        <w:rPr>
          <w:rFonts w:eastAsia="Times New Roman" w:cs="Times New Roman"/>
          <w:color w:val="444444"/>
          <w:szCs w:val="21"/>
        </w:rPr>
        <w:t>In this section, you should define and explain the problem that your project will attempt to address.</w:t>
      </w:r>
    </w:p>
    <w:p w14:paraId="5BBC793B" w14:textId="77777777" w:rsidR="00046A61" w:rsidRPr="00C91FD5" w:rsidRDefault="00046A61" w:rsidP="00046A61">
      <w:pPr>
        <w:rPr>
          <w:rFonts w:eastAsia="Times New Roman" w:cs="Times New Roman"/>
          <w:color w:val="444444"/>
          <w:szCs w:val="21"/>
        </w:rPr>
      </w:pPr>
      <w:r w:rsidRPr="00C91FD5">
        <w:rPr>
          <w:rFonts w:eastAsia="Times New Roman" w:cs="Times New Roman"/>
          <w:color w:val="444444"/>
          <w:szCs w:val="21"/>
        </w:rPr>
        <w:t>Some questions to answer:</w:t>
      </w:r>
    </w:p>
    <w:p w14:paraId="6883B63B" w14:textId="77777777" w:rsidR="00046A61" w:rsidRPr="00C91FD5" w:rsidRDefault="00046A61" w:rsidP="00046A61">
      <w:pPr>
        <w:numPr>
          <w:ilvl w:val="0"/>
          <w:numId w:val="2"/>
        </w:numPr>
        <w:rPr>
          <w:rFonts w:eastAsia="Times New Roman" w:cs="Times New Roman"/>
          <w:color w:val="444444"/>
          <w:szCs w:val="21"/>
        </w:rPr>
      </w:pPr>
      <w:r w:rsidRPr="00C91FD5">
        <w:rPr>
          <w:rFonts w:eastAsia="Times New Roman" w:cs="Times New Roman"/>
          <w:color w:val="444444"/>
          <w:szCs w:val="21"/>
        </w:rPr>
        <w:t>Why is it critical to address the problem now?</w:t>
      </w:r>
    </w:p>
    <w:p w14:paraId="1FF2E18F" w14:textId="77777777" w:rsidR="00046A61" w:rsidRPr="00C91FD5" w:rsidRDefault="00046A61" w:rsidP="00046A61">
      <w:pPr>
        <w:numPr>
          <w:ilvl w:val="0"/>
          <w:numId w:val="2"/>
        </w:numPr>
        <w:rPr>
          <w:rFonts w:eastAsia="Times New Roman" w:cs="Times New Roman"/>
          <w:color w:val="444444"/>
          <w:szCs w:val="21"/>
        </w:rPr>
      </w:pPr>
      <w:r w:rsidRPr="00C91FD5">
        <w:rPr>
          <w:rFonts w:eastAsia="Times New Roman" w:cs="Times New Roman"/>
          <w:color w:val="444444"/>
          <w:szCs w:val="21"/>
        </w:rPr>
        <w:t>What plans, studies, and data are available to identify or quantify the need?</w:t>
      </w:r>
    </w:p>
    <w:p w14:paraId="43C3E28C" w14:textId="77777777" w:rsidR="00046A61" w:rsidRPr="00C91FD5" w:rsidRDefault="00046A61" w:rsidP="00046A61">
      <w:pPr>
        <w:numPr>
          <w:ilvl w:val="0"/>
          <w:numId w:val="2"/>
        </w:numPr>
        <w:rPr>
          <w:rFonts w:eastAsia="Times New Roman" w:cs="Times New Roman"/>
          <w:color w:val="444444"/>
          <w:szCs w:val="21"/>
        </w:rPr>
      </w:pPr>
      <w:r w:rsidRPr="00C91FD5">
        <w:rPr>
          <w:rFonts w:eastAsia="Times New Roman" w:cs="Times New Roman"/>
          <w:color w:val="444444"/>
          <w:szCs w:val="21"/>
        </w:rPr>
        <w:t>How will the defined population be impacted or different when the project is completed?</w:t>
      </w:r>
    </w:p>
    <w:p w14:paraId="4CD6E628" w14:textId="77777777" w:rsidR="00046A61" w:rsidRPr="00C91FD5" w:rsidRDefault="00046A61" w:rsidP="00046A61">
      <w:pPr>
        <w:numPr>
          <w:ilvl w:val="0"/>
          <w:numId w:val="2"/>
        </w:numPr>
        <w:rPr>
          <w:rFonts w:eastAsia="Times New Roman" w:cs="Times New Roman"/>
          <w:color w:val="444444"/>
          <w:szCs w:val="21"/>
        </w:rPr>
      </w:pPr>
      <w:r w:rsidRPr="00C91FD5">
        <w:rPr>
          <w:rFonts w:eastAsia="Times New Roman" w:cs="Times New Roman"/>
          <w:color w:val="444444"/>
          <w:szCs w:val="21"/>
        </w:rPr>
        <w:t>What documented proof/evidence is available to support the need for your project?</w:t>
      </w:r>
    </w:p>
    <w:p w14:paraId="6B486971" w14:textId="77777777" w:rsidR="00046A61" w:rsidRPr="00C91FD5" w:rsidRDefault="00046A61" w:rsidP="00046A61">
      <w:pPr>
        <w:numPr>
          <w:ilvl w:val="0"/>
          <w:numId w:val="2"/>
        </w:numPr>
        <w:rPr>
          <w:rFonts w:eastAsia="Times New Roman" w:cs="Times New Roman"/>
          <w:color w:val="444444"/>
          <w:szCs w:val="21"/>
        </w:rPr>
      </w:pPr>
      <w:r w:rsidRPr="00C91FD5">
        <w:rPr>
          <w:rFonts w:eastAsia="Times New Roman" w:cs="Times New Roman"/>
          <w:color w:val="444444"/>
          <w:szCs w:val="21"/>
        </w:rPr>
        <w:lastRenderedPageBreak/>
        <w:t>Who will your project serve?</w:t>
      </w:r>
    </w:p>
    <w:p w14:paraId="5401F6E1" w14:textId="77777777" w:rsidR="00046A61" w:rsidRPr="00C91FD5" w:rsidRDefault="00046A61" w:rsidP="00046A61">
      <w:pPr>
        <w:numPr>
          <w:ilvl w:val="0"/>
          <w:numId w:val="2"/>
        </w:numPr>
        <w:rPr>
          <w:rFonts w:eastAsia="Times New Roman" w:cs="Times New Roman"/>
          <w:color w:val="444444"/>
          <w:szCs w:val="21"/>
        </w:rPr>
      </w:pPr>
      <w:r w:rsidRPr="00C91FD5">
        <w:rPr>
          <w:rFonts w:eastAsia="Times New Roman" w:cs="Times New Roman"/>
          <w:color w:val="444444"/>
          <w:szCs w:val="21"/>
        </w:rPr>
        <w:t>Are there any special circumstances to consider about your defined area/population?</w:t>
      </w:r>
    </w:p>
    <w:p w14:paraId="6A69060E" w14:textId="77777777" w:rsidR="00046A61" w:rsidRPr="00C91FD5" w:rsidRDefault="00046A61" w:rsidP="00046A61">
      <w:pPr>
        <w:numPr>
          <w:ilvl w:val="0"/>
          <w:numId w:val="2"/>
        </w:numPr>
        <w:rPr>
          <w:rFonts w:eastAsia="Times New Roman" w:cs="Times New Roman"/>
          <w:color w:val="444444"/>
          <w:szCs w:val="21"/>
        </w:rPr>
      </w:pPr>
      <w:r w:rsidRPr="00C91FD5">
        <w:rPr>
          <w:rFonts w:eastAsia="Times New Roman" w:cs="Times New Roman"/>
          <w:color w:val="444444"/>
          <w:szCs w:val="21"/>
        </w:rPr>
        <w:t>What are your organization’s needs?</w:t>
      </w:r>
    </w:p>
    <w:p w14:paraId="5A1A2BA3" w14:textId="77777777" w:rsidR="00046A61" w:rsidRPr="00C91FD5" w:rsidRDefault="7D5F0EDB" w:rsidP="7D5F0EDB">
      <w:pPr>
        <w:pStyle w:val="Heading3"/>
        <w:rPr>
          <w:rFonts w:eastAsia="Times New Roman"/>
          <w:bCs w:val="0"/>
          <w:u w:val="single"/>
        </w:rPr>
      </w:pPr>
      <w:bookmarkStart w:id="5" w:name="_Toc182979639"/>
      <w:r w:rsidRPr="7D5F0EDB">
        <w:rPr>
          <w:rFonts w:eastAsia="Times New Roman"/>
          <w:bCs w:val="0"/>
          <w:u w:val="single"/>
        </w:rPr>
        <w:t>Project Objectives</w:t>
      </w:r>
      <w:bookmarkEnd w:id="5"/>
      <w:r w:rsidRPr="7D5F0EDB">
        <w:rPr>
          <w:rFonts w:eastAsia="Times New Roman"/>
          <w:bCs w:val="0"/>
          <w:u w:val="single"/>
        </w:rPr>
        <w:t> </w:t>
      </w:r>
    </w:p>
    <w:p w14:paraId="39090347" w14:textId="77777777" w:rsidR="00046A61" w:rsidRPr="00C91FD5" w:rsidRDefault="00046A61" w:rsidP="00046A61">
      <w:pPr>
        <w:rPr>
          <w:rFonts w:eastAsia="Times New Roman" w:cs="Times New Roman"/>
          <w:color w:val="444444"/>
          <w:szCs w:val="21"/>
        </w:rPr>
      </w:pPr>
      <w:r w:rsidRPr="00C91FD5">
        <w:rPr>
          <w:rFonts w:eastAsia="Times New Roman" w:cs="Times New Roman"/>
          <w:color w:val="444444"/>
          <w:szCs w:val="21"/>
        </w:rPr>
        <w:t>The objectives of your project should mirror what you are using the grant funds for in your project.  Note, there is a difference between goals and objectives – goals are not measurable, whereas objectives are. Objectives are performance-related, so make sure your project objectives are realistic – they will become the criteria your project is evaluated by if you are selected for funding. </w:t>
      </w:r>
    </w:p>
    <w:p w14:paraId="29CF8653" w14:textId="77777777" w:rsidR="00046A61" w:rsidRPr="00C91FD5" w:rsidRDefault="7D5F0EDB" w:rsidP="7D5F0EDB">
      <w:pPr>
        <w:pStyle w:val="Heading3"/>
        <w:rPr>
          <w:rFonts w:eastAsia="Times New Roman"/>
          <w:bCs w:val="0"/>
          <w:u w:val="single"/>
        </w:rPr>
      </w:pPr>
      <w:bookmarkStart w:id="6" w:name="_Toc182979640"/>
      <w:r w:rsidRPr="7D5F0EDB">
        <w:rPr>
          <w:rFonts w:eastAsia="Times New Roman"/>
          <w:bCs w:val="0"/>
          <w:u w:val="single"/>
        </w:rPr>
        <w:t>Project Timeline/Schedule</w:t>
      </w:r>
      <w:bookmarkEnd w:id="6"/>
    </w:p>
    <w:p w14:paraId="1960D53A" w14:textId="77777777" w:rsidR="00046A61" w:rsidRPr="00C91FD5" w:rsidRDefault="00046A61" w:rsidP="00046A61">
      <w:pPr>
        <w:rPr>
          <w:rFonts w:eastAsia="Times New Roman" w:cs="Times New Roman"/>
          <w:color w:val="444444"/>
          <w:szCs w:val="21"/>
        </w:rPr>
      </w:pPr>
      <w:r w:rsidRPr="00C91FD5">
        <w:rPr>
          <w:rFonts w:eastAsia="Times New Roman" w:cs="Times New Roman"/>
          <w:color w:val="444444"/>
          <w:szCs w:val="21"/>
        </w:rPr>
        <w:t>In this section, you should discuss:</w:t>
      </w:r>
    </w:p>
    <w:p w14:paraId="32E0D8F4" w14:textId="77777777" w:rsidR="00046A61" w:rsidRPr="00C91FD5" w:rsidRDefault="00046A61" w:rsidP="00046A61">
      <w:pPr>
        <w:numPr>
          <w:ilvl w:val="0"/>
          <w:numId w:val="3"/>
        </w:numPr>
        <w:rPr>
          <w:rFonts w:eastAsia="Times New Roman" w:cs="Times New Roman"/>
          <w:color w:val="444444"/>
          <w:szCs w:val="21"/>
        </w:rPr>
      </w:pPr>
      <w:r w:rsidRPr="00C91FD5">
        <w:rPr>
          <w:rFonts w:eastAsia="Times New Roman" w:cs="Times New Roman"/>
          <w:color w:val="444444"/>
          <w:szCs w:val="21"/>
        </w:rPr>
        <w:t>How the project will be managed by your organization;</w:t>
      </w:r>
    </w:p>
    <w:p w14:paraId="76EFDC08" w14:textId="77777777" w:rsidR="00046A61" w:rsidRPr="00C91FD5" w:rsidRDefault="00046A61" w:rsidP="00046A61">
      <w:pPr>
        <w:numPr>
          <w:ilvl w:val="0"/>
          <w:numId w:val="3"/>
        </w:numPr>
        <w:rPr>
          <w:rFonts w:eastAsia="Times New Roman" w:cs="Times New Roman"/>
          <w:color w:val="444444"/>
          <w:szCs w:val="21"/>
        </w:rPr>
      </w:pPr>
      <w:r w:rsidRPr="00C91FD5">
        <w:rPr>
          <w:rFonts w:eastAsia="Times New Roman" w:cs="Times New Roman"/>
          <w:color w:val="444444"/>
          <w:szCs w:val="21"/>
        </w:rPr>
        <w:t>How project services will be delivered, and</w:t>
      </w:r>
    </w:p>
    <w:p w14:paraId="6AD9257A" w14:textId="77777777" w:rsidR="00046A61" w:rsidRPr="00C91FD5" w:rsidRDefault="00046A61" w:rsidP="00046A61">
      <w:pPr>
        <w:numPr>
          <w:ilvl w:val="0"/>
          <w:numId w:val="3"/>
        </w:numPr>
        <w:rPr>
          <w:rFonts w:eastAsia="Times New Roman" w:cs="Times New Roman"/>
          <w:color w:val="444444"/>
          <w:szCs w:val="21"/>
        </w:rPr>
      </w:pPr>
      <w:r w:rsidRPr="00C91FD5">
        <w:rPr>
          <w:rFonts w:eastAsia="Times New Roman" w:cs="Times New Roman"/>
          <w:color w:val="444444"/>
          <w:szCs w:val="21"/>
        </w:rPr>
        <w:t>Who will be in charge.</w:t>
      </w:r>
    </w:p>
    <w:p w14:paraId="277F9BDA" w14:textId="77777777" w:rsidR="00046A61" w:rsidRPr="00C91FD5" w:rsidRDefault="00046A61" w:rsidP="00046A61">
      <w:pPr>
        <w:rPr>
          <w:rFonts w:eastAsia="Times New Roman" w:cs="Times New Roman"/>
          <w:color w:val="444444"/>
          <w:szCs w:val="21"/>
        </w:rPr>
      </w:pPr>
      <w:r w:rsidRPr="00C91FD5">
        <w:rPr>
          <w:rFonts w:eastAsia="Times New Roman" w:cs="Times New Roman"/>
          <w:color w:val="444444"/>
          <w:szCs w:val="21"/>
        </w:rPr>
        <w:t>Include the planned start date, activity, responsible party, completion date, milestones, and deliverables/products. You should only cover those steps/tasks that will be supported by grant funding. The schedule should be detailed and clear enough that it can give the reviewer a general understanding of what the project involves.</w:t>
      </w:r>
    </w:p>
    <w:p w14:paraId="658ACEA3" w14:textId="77777777" w:rsidR="00046A61" w:rsidRPr="00C91FD5" w:rsidRDefault="7D5F0EDB" w:rsidP="7D5F0EDB">
      <w:pPr>
        <w:pStyle w:val="Heading3"/>
        <w:rPr>
          <w:rFonts w:eastAsia="Times New Roman"/>
          <w:bCs w:val="0"/>
          <w:u w:val="single"/>
        </w:rPr>
      </w:pPr>
      <w:bookmarkStart w:id="7" w:name="_Toc182979641"/>
      <w:r w:rsidRPr="7D5F0EDB">
        <w:rPr>
          <w:rFonts w:eastAsia="Times New Roman"/>
          <w:bCs w:val="0"/>
          <w:u w:val="single"/>
        </w:rPr>
        <w:t>Project Budget</w:t>
      </w:r>
      <w:bookmarkEnd w:id="7"/>
    </w:p>
    <w:p w14:paraId="19263841" w14:textId="77777777" w:rsidR="00046A61" w:rsidRPr="006A6371" w:rsidRDefault="00046A61" w:rsidP="00046A61">
      <w:pPr>
        <w:numPr>
          <w:ilvl w:val="0"/>
          <w:numId w:val="4"/>
        </w:numPr>
        <w:rPr>
          <w:rFonts w:eastAsia="Times New Roman" w:cs="Times New Roman"/>
          <w:color w:val="444444"/>
          <w:szCs w:val="21"/>
        </w:rPr>
      </w:pPr>
      <w:r w:rsidRPr="006A6371">
        <w:rPr>
          <w:szCs w:val="21"/>
        </w:rPr>
        <w:t>Budget Narrative vs Budget Forms. Your budget narrative and your budget provide similar information in two different, but important ways. One lists the expenses and income while the other is a narrative description that details what is found in the budget form. The Budget narrative gives context to the information found in the form.</w:t>
      </w:r>
    </w:p>
    <w:p w14:paraId="6A48E4CF" w14:textId="77777777" w:rsidR="00046A61" w:rsidRPr="00C91FD5" w:rsidRDefault="00046A61" w:rsidP="00046A61">
      <w:pPr>
        <w:numPr>
          <w:ilvl w:val="0"/>
          <w:numId w:val="4"/>
        </w:numPr>
        <w:rPr>
          <w:rFonts w:eastAsia="Times New Roman" w:cs="Times New Roman"/>
          <w:color w:val="444444"/>
          <w:szCs w:val="21"/>
        </w:rPr>
      </w:pPr>
      <w:r w:rsidRPr="00C91FD5">
        <w:rPr>
          <w:rFonts w:eastAsia="Times New Roman" w:cs="Times New Roman"/>
          <w:color w:val="444444"/>
          <w:szCs w:val="21"/>
        </w:rPr>
        <w:t>Costs and project elements must be well-defined—explain what costs are associated with each element and what portion of the costs will be covered by each of the funding sources.</w:t>
      </w:r>
    </w:p>
    <w:p w14:paraId="097ED92E" w14:textId="77777777" w:rsidR="00046A61" w:rsidRPr="00C91FD5" w:rsidRDefault="00046A61" w:rsidP="00046A61">
      <w:pPr>
        <w:numPr>
          <w:ilvl w:val="0"/>
          <w:numId w:val="4"/>
        </w:numPr>
        <w:rPr>
          <w:rFonts w:eastAsia="Times New Roman" w:cs="Times New Roman"/>
          <w:color w:val="444444"/>
          <w:szCs w:val="21"/>
        </w:rPr>
      </w:pPr>
      <w:r w:rsidRPr="00C91FD5">
        <w:rPr>
          <w:rFonts w:eastAsia="Times New Roman" w:cs="Times New Roman"/>
          <w:color w:val="444444"/>
          <w:szCs w:val="21"/>
        </w:rPr>
        <w:t>Check the application directions or ask the grant coordinator to determine how the budget should be organized (usually in columnar form according to general accounting principles).</w:t>
      </w:r>
    </w:p>
    <w:p w14:paraId="625E767A" w14:textId="77777777" w:rsidR="00046A61" w:rsidRPr="00C91FD5" w:rsidRDefault="00046A61" w:rsidP="00046A61">
      <w:pPr>
        <w:numPr>
          <w:ilvl w:val="0"/>
          <w:numId w:val="4"/>
        </w:numPr>
        <w:rPr>
          <w:rFonts w:eastAsia="Times New Roman" w:cs="Times New Roman"/>
          <w:color w:val="444444"/>
          <w:szCs w:val="21"/>
        </w:rPr>
      </w:pPr>
      <w:r w:rsidRPr="00C91FD5">
        <w:rPr>
          <w:rFonts w:eastAsia="Times New Roman" w:cs="Times New Roman"/>
          <w:color w:val="444444"/>
          <w:szCs w:val="21"/>
        </w:rPr>
        <w:t>Include all costs associated with capital and non-capital expenditures and all assumed in-kind services, volunteer efforts, and indirect costs. </w:t>
      </w:r>
    </w:p>
    <w:p w14:paraId="5CF40C12" w14:textId="77777777" w:rsidR="00046A61" w:rsidRPr="00C91FD5" w:rsidRDefault="00046A61" w:rsidP="00046A61">
      <w:pPr>
        <w:numPr>
          <w:ilvl w:val="0"/>
          <w:numId w:val="4"/>
        </w:numPr>
        <w:rPr>
          <w:rFonts w:eastAsia="Times New Roman" w:cs="Times New Roman"/>
          <w:color w:val="444444"/>
          <w:szCs w:val="21"/>
        </w:rPr>
      </w:pPr>
      <w:r w:rsidRPr="00C91FD5">
        <w:rPr>
          <w:rFonts w:eastAsia="Times New Roman" w:cs="Times New Roman"/>
          <w:color w:val="444444"/>
          <w:szCs w:val="21"/>
        </w:rPr>
        <w:t>Only include items covered by the grant funds—do not include a miscellaneous or contingency category.</w:t>
      </w:r>
    </w:p>
    <w:p w14:paraId="19800202" w14:textId="77777777" w:rsidR="00046A61" w:rsidRPr="00C91FD5" w:rsidRDefault="00046A61" w:rsidP="00046A61">
      <w:pPr>
        <w:numPr>
          <w:ilvl w:val="0"/>
          <w:numId w:val="4"/>
        </w:numPr>
        <w:rPr>
          <w:rFonts w:eastAsia="Times New Roman" w:cs="Times New Roman"/>
          <w:color w:val="444444"/>
          <w:szCs w:val="21"/>
        </w:rPr>
      </w:pPr>
      <w:r w:rsidRPr="00C91FD5">
        <w:rPr>
          <w:rFonts w:eastAsia="Times New Roman" w:cs="Times New Roman"/>
          <w:color w:val="444444"/>
          <w:szCs w:val="21"/>
        </w:rPr>
        <w:t>Don’t forget that this project will take place in the future, so budget numbers should account for inflation at the time of expenditure.</w:t>
      </w:r>
    </w:p>
    <w:p w14:paraId="5ED9B6AE" w14:textId="77777777" w:rsidR="00046A61" w:rsidRPr="00C91FD5" w:rsidRDefault="00046A61" w:rsidP="00046A61">
      <w:pPr>
        <w:numPr>
          <w:ilvl w:val="0"/>
          <w:numId w:val="4"/>
        </w:numPr>
        <w:rPr>
          <w:rFonts w:eastAsia="Times New Roman" w:cs="Times New Roman"/>
          <w:color w:val="444444"/>
          <w:szCs w:val="21"/>
        </w:rPr>
      </w:pPr>
      <w:r w:rsidRPr="00C91FD5">
        <w:rPr>
          <w:rFonts w:eastAsia="Times New Roman" w:cs="Times New Roman"/>
          <w:color w:val="444444"/>
          <w:szCs w:val="21"/>
        </w:rPr>
        <w:t>Like the project timeline, the project budget should provide enough detail that the reviewer can gain a general understanding of what the project entails. </w:t>
      </w:r>
    </w:p>
    <w:p w14:paraId="614214A4" w14:textId="77777777" w:rsidR="00046A61" w:rsidRPr="00C91FD5" w:rsidRDefault="00046A61" w:rsidP="00DE362A">
      <w:pPr>
        <w:pStyle w:val="Heading2"/>
        <w:rPr>
          <w:rFonts w:eastAsia="Times New Roman"/>
        </w:rPr>
      </w:pPr>
      <w:bookmarkStart w:id="8" w:name="support"/>
      <w:bookmarkStart w:id="9" w:name="_Toc182979642"/>
      <w:bookmarkEnd w:id="8"/>
      <w:r w:rsidRPr="00C91FD5">
        <w:rPr>
          <w:rFonts w:eastAsia="Times New Roman"/>
        </w:rPr>
        <w:lastRenderedPageBreak/>
        <w:t>The Importance of Additional Support</w:t>
      </w:r>
      <w:bookmarkEnd w:id="9"/>
    </w:p>
    <w:p w14:paraId="3F1EB2D7" w14:textId="77777777" w:rsidR="00046A61" w:rsidRPr="00C91FD5" w:rsidRDefault="7D5F0EDB" w:rsidP="7D5F0EDB">
      <w:pPr>
        <w:pStyle w:val="Heading3"/>
        <w:rPr>
          <w:rFonts w:eastAsia="Times New Roman"/>
          <w:u w:val="single"/>
        </w:rPr>
      </w:pPr>
      <w:bookmarkStart w:id="10" w:name="_Toc182979643"/>
      <w:r w:rsidRPr="7D5F0EDB">
        <w:rPr>
          <w:rFonts w:eastAsia="Times New Roman"/>
          <w:u w:val="single"/>
        </w:rPr>
        <w:t>Engage Community Support</w:t>
      </w:r>
      <w:bookmarkEnd w:id="10"/>
    </w:p>
    <w:p w14:paraId="17BFC517" w14:textId="25B6CFFD" w:rsidR="00046A61" w:rsidRPr="00C91FD5" w:rsidRDefault="00046A61" w:rsidP="00046A61">
      <w:pPr>
        <w:rPr>
          <w:rFonts w:eastAsia="Times New Roman" w:cs="Times New Roman"/>
          <w:color w:val="444444"/>
          <w:szCs w:val="21"/>
        </w:rPr>
      </w:pPr>
      <w:r w:rsidRPr="00C91FD5">
        <w:rPr>
          <w:rFonts w:eastAsia="Times New Roman" w:cs="Times New Roman"/>
          <w:color w:val="444444"/>
          <w:szCs w:val="21"/>
        </w:rPr>
        <w:t xml:space="preserve">Community support is vital for a successful project. Many grant programs require a local funding match and/or community engagement in the project’s design and execution. The stronger the local support for a project, the easier it will be to secure matching funds, letters of support, and in-kind donations. Once the proposal summary is developed, seek out academic, political, and professional individuals or organizations, as well as community members or groups, that may be interested in your proposal. Obtain their support in writing, and then involve these individuals and organizations in project input. </w:t>
      </w:r>
    </w:p>
    <w:p w14:paraId="12F30508" w14:textId="79E825BB" w:rsidR="00334729" w:rsidRPr="00C91FD5" w:rsidRDefault="00046A61" w:rsidP="00046A61">
      <w:pPr>
        <w:rPr>
          <w:rFonts w:eastAsia="Times New Roman" w:cs="Times New Roman"/>
          <w:color w:val="444444"/>
          <w:szCs w:val="21"/>
        </w:rPr>
      </w:pPr>
      <w:r w:rsidRPr="00C91FD5">
        <w:rPr>
          <w:rFonts w:eastAsia="Times New Roman" w:cs="Times New Roman"/>
          <w:color w:val="444444"/>
          <w:szCs w:val="21"/>
        </w:rPr>
        <w:t>Contact the grant coordinator as well as your district/state/regional representative (depending on the funding source). They can help you determine how well the grant program will work for your project and can provide you with technical assistance and additional guidance in the application process. Some competitions provide pre-proposal/application assistance</w:t>
      </w:r>
      <w:r w:rsidRPr="001C1777">
        <w:rPr>
          <w:rFonts w:eastAsia="Times New Roman" w:cs="Times New Roman"/>
          <w:color w:val="444444"/>
          <w:szCs w:val="21"/>
        </w:rPr>
        <w:t>.  This is also specified in the announcement.</w:t>
      </w:r>
      <w:r w:rsidRPr="00C91FD5">
        <w:rPr>
          <w:rFonts w:eastAsia="Times New Roman" w:cs="Times New Roman"/>
          <w:color w:val="444444"/>
          <w:szCs w:val="21"/>
        </w:rPr>
        <w:t xml:space="preserve"> </w:t>
      </w:r>
      <w:r w:rsidR="00AC2BF4">
        <w:rPr>
          <w:rFonts w:eastAsia="Times New Roman" w:cs="Times New Roman"/>
          <w:color w:val="444444"/>
          <w:szCs w:val="21"/>
        </w:rPr>
        <w:t>Subscribe to s</w:t>
      </w:r>
      <w:r w:rsidRPr="00C91FD5">
        <w:rPr>
          <w:rFonts w:eastAsia="Times New Roman" w:cs="Times New Roman"/>
          <w:color w:val="444444"/>
          <w:szCs w:val="21"/>
        </w:rPr>
        <w:t xml:space="preserve">tay updated on the status of your </w:t>
      </w:r>
      <w:r w:rsidR="001E7C5F">
        <w:rPr>
          <w:rFonts w:eastAsia="Times New Roman" w:cs="Times New Roman"/>
          <w:color w:val="444444"/>
          <w:szCs w:val="21"/>
        </w:rPr>
        <w:t>application.</w:t>
      </w:r>
    </w:p>
    <w:p w14:paraId="0A3D3E8C" w14:textId="77777777" w:rsidR="00046A61" w:rsidRPr="006C054C" w:rsidRDefault="7D5F0EDB" w:rsidP="7D5F0EDB">
      <w:pPr>
        <w:pStyle w:val="Heading3"/>
        <w:rPr>
          <w:rFonts w:eastAsia="Times New Roman"/>
          <w:u w:val="single"/>
        </w:rPr>
      </w:pPr>
      <w:bookmarkStart w:id="11" w:name="_Toc182979644"/>
      <w:r w:rsidRPr="006C054C">
        <w:rPr>
          <w:rFonts w:eastAsia="Times New Roman"/>
          <w:u w:val="single"/>
        </w:rPr>
        <w:t>Assemble a Grant Writing Team</w:t>
      </w:r>
      <w:bookmarkEnd w:id="11"/>
    </w:p>
    <w:p w14:paraId="6A953010" w14:textId="0328DB1D" w:rsidR="00046A61" w:rsidRPr="006C054C" w:rsidRDefault="004F0D0E" w:rsidP="00046A61">
      <w:pPr>
        <w:rPr>
          <w:rFonts w:eastAsia="Times New Roman" w:cs="Times New Roman"/>
          <w:color w:val="FF0000"/>
          <w:szCs w:val="21"/>
        </w:rPr>
      </w:pPr>
      <w:r w:rsidRPr="006C054C">
        <w:rPr>
          <w:rFonts w:eastAsia="Times New Roman" w:cs="Times New Roman"/>
          <w:color w:val="444444"/>
          <w:szCs w:val="21"/>
        </w:rPr>
        <w:t xml:space="preserve">While this is not always possible, it can be helpful to assemble a team to assist with grant writing. </w:t>
      </w:r>
      <w:r w:rsidR="006A25CF" w:rsidRPr="006C054C">
        <w:rPr>
          <w:rFonts w:eastAsia="Times New Roman" w:cs="Times New Roman"/>
          <w:color w:val="444444"/>
          <w:szCs w:val="21"/>
        </w:rPr>
        <w:t>Examples of possible team members include</w:t>
      </w:r>
      <w:r w:rsidR="00666429" w:rsidRPr="006C054C">
        <w:rPr>
          <w:rFonts w:eastAsia="Times New Roman" w:cs="Times New Roman"/>
          <w:color w:val="444444"/>
          <w:szCs w:val="21"/>
        </w:rPr>
        <w:t>:</w:t>
      </w:r>
    </w:p>
    <w:p w14:paraId="7861C048" w14:textId="0D76E4E3" w:rsidR="00046A61" w:rsidRPr="006C054C" w:rsidRDefault="00046A61" w:rsidP="00046A61">
      <w:pPr>
        <w:numPr>
          <w:ilvl w:val="0"/>
          <w:numId w:val="5"/>
        </w:numPr>
        <w:rPr>
          <w:rFonts w:eastAsia="Times New Roman" w:cs="Times New Roman"/>
          <w:color w:val="444444"/>
          <w:szCs w:val="21"/>
        </w:rPr>
      </w:pPr>
      <w:r w:rsidRPr="006C054C">
        <w:rPr>
          <w:rFonts w:eastAsia="Times New Roman" w:cs="Times New Roman"/>
          <w:color w:val="444444"/>
          <w:szCs w:val="21"/>
        </w:rPr>
        <w:t>Senior-level management (support and sign grant applications)</w:t>
      </w:r>
    </w:p>
    <w:p w14:paraId="591A8EA1" w14:textId="25379994" w:rsidR="00046A61" w:rsidRPr="006C054C" w:rsidRDefault="00046A61" w:rsidP="00046A61">
      <w:pPr>
        <w:numPr>
          <w:ilvl w:val="0"/>
          <w:numId w:val="5"/>
        </w:numPr>
        <w:rPr>
          <w:rFonts w:eastAsia="Times New Roman" w:cs="Times New Roman"/>
          <w:color w:val="444444"/>
          <w:szCs w:val="21"/>
        </w:rPr>
      </w:pPr>
      <w:r w:rsidRPr="006C054C">
        <w:rPr>
          <w:rFonts w:eastAsia="Times New Roman" w:cs="Times New Roman"/>
          <w:color w:val="444444"/>
          <w:szCs w:val="21"/>
        </w:rPr>
        <w:t>The project manager</w:t>
      </w:r>
      <w:r w:rsidRPr="006C054C">
        <w:rPr>
          <w:rFonts w:eastAsia="Times New Roman" w:cs="Times New Roman"/>
          <w:i/>
          <w:iCs/>
          <w:color w:val="444444"/>
          <w:szCs w:val="21"/>
        </w:rPr>
        <w:t> </w:t>
      </w:r>
      <w:r w:rsidRPr="006C054C">
        <w:rPr>
          <w:rFonts w:eastAsia="Times New Roman" w:cs="Times New Roman"/>
          <w:color w:val="444444"/>
          <w:szCs w:val="21"/>
        </w:rPr>
        <w:t>(who is the primary source of project-related information)</w:t>
      </w:r>
    </w:p>
    <w:p w14:paraId="6ADE95B8" w14:textId="610B96AF" w:rsidR="00046A61" w:rsidRPr="006C054C" w:rsidRDefault="00046A61" w:rsidP="00046A61">
      <w:pPr>
        <w:numPr>
          <w:ilvl w:val="0"/>
          <w:numId w:val="5"/>
        </w:numPr>
        <w:rPr>
          <w:rFonts w:eastAsia="Times New Roman" w:cs="Times New Roman"/>
          <w:color w:val="444444"/>
          <w:szCs w:val="21"/>
        </w:rPr>
      </w:pPr>
      <w:r w:rsidRPr="006C054C">
        <w:rPr>
          <w:rFonts w:eastAsia="Times New Roman" w:cs="Times New Roman"/>
          <w:color w:val="444444"/>
          <w:szCs w:val="21"/>
        </w:rPr>
        <w:t>A grant writer</w:t>
      </w:r>
    </w:p>
    <w:p w14:paraId="7822AEDF" w14:textId="77777777" w:rsidR="00046A61" w:rsidRPr="006C054C" w:rsidRDefault="00046A61" w:rsidP="00046A61">
      <w:pPr>
        <w:numPr>
          <w:ilvl w:val="0"/>
          <w:numId w:val="5"/>
        </w:numPr>
        <w:rPr>
          <w:rFonts w:eastAsia="Times New Roman" w:cs="Times New Roman"/>
          <w:color w:val="444444"/>
          <w:szCs w:val="21"/>
        </w:rPr>
      </w:pPr>
      <w:r w:rsidRPr="006C054C">
        <w:rPr>
          <w:rFonts w:eastAsia="Times New Roman" w:cs="Times New Roman"/>
          <w:color w:val="444444"/>
          <w:szCs w:val="21"/>
        </w:rPr>
        <w:t>An editor (otherwise unaffiliated with the project so that they can provide an independent assessment of how well the application presents the required information); and</w:t>
      </w:r>
    </w:p>
    <w:p w14:paraId="639BE9B3" w14:textId="6776B0FF" w:rsidR="006A25CF" w:rsidRPr="006C054C" w:rsidRDefault="00046A61" w:rsidP="006A25CF">
      <w:pPr>
        <w:numPr>
          <w:ilvl w:val="0"/>
          <w:numId w:val="5"/>
        </w:numPr>
        <w:rPr>
          <w:rFonts w:eastAsia="Times New Roman" w:cs="Times New Roman"/>
          <w:color w:val="444444"/>
          <w:szCs w:val="21"/>
        </w:rPr>
      </w:pPr>
      <w:r w:rsidRPr="006C054C">
        <w:rPr>
          <w:rFonts w:eastAsia="Times New Roman" w:cs="Times New Roman"/>
          <w:color w:val="444444"/>
          <w:szCs w:val="21"/>
        </w:rPr>
        <w:t>Finance expert(s) (to help develop a good budget).</w:t>
      </w:r>
    </w:p>
    <w:p w14:paraId="4F710605" w14:textId="72BFAB42" w:rsidR="006A25CF" w:rsidRPr="006C054C" w:rsidRDefault="006A25CF" w:rsidP="006C054C">
      <w:pPr>
        <w:ind w:left="360"/>
        <w:rPr>
          <w:rFonts w:eastAsia="Times New Roman" w:cs="Times New Roman"/>
          <w:color w:val="444444"/>
          <w:szCs w:val="21"/>
        </w:rPr>
      </w:pPr>
      <w:r w:rsidRPr="006C054C">
        <w:rPr>
          <w:rFonts w:eastAsia="Times New Roman" w:cs="Times New Roman"/>
          <w:color w:val="444444"/>
          <w:szCs w:val="21"/>
        </w:rPr>
        <w:t xml:space="preserve">Depending on the size, </w:t>
      </w:r>
      <w:r w:rsidR="006C054C" w:rsidRPr="006C054C">
        <w:rPr>
          <w:rFonts w:eastAsia="Times New Roman" w:cs="Times New Roman"/>
          <w:color w:val="444444"/>
          <w:szCs w:val="21"/>
        </w:rPr>
        <w:t>capacity,</w:t>
      </w:r>
      <w:r w:rsidRPr="006C054C">
        <w:rPr>
          <w:rFonts w:eastAsia="Times New Roman" w:cs="Times New Roman"/>
          <w:color w:val="444444"/>
          <w:szCs w:val="21"/>
        </w:rPr>
        <w:t xml:space="preserve"> and structure of your organization, it may not be feasible to </w:t>
      </w:r>
      <w:r w:rsidR="00EA0785" w:rsidRPr="006C054C">
        <w:rPr>
          <w:rFonts w:eastAsia="Times New Roman" w:cs="Times New Roman"/>
          <w:color w:val="444444"/>
          <w:szCs w:val="21"/>
        </w:rPr>
        <w:t xml:space="preserve">assemble a team dedicated to grant application writing. It is not a requirement for a successful grant application but can help ease the process of the grant application preparation, content, submission and the like. </w:t>
      </w:r>
    </w:p>
    <w:p w14:paraId="4D0802E4" w14:textId="265497DF" w:rsidR="006652B3" w:rsidRDefault="0081144A" w:rsidP="00046A61">
      <w:pPr>
        <w:pStyle w:val="Heading2"/>
      </w:pPr>
      <w:bookmarkStart w:id="12" w:name="_Toc182979645"/>
      <w:r>
        <w:t xml:space="preserve">Grant Application </w:t>
      </w:r>
      <w:r w:rsidR="006652B3">
        <w:t>Checklist</w:t>
      </w:r>
      <w:bookmarkEnd w:id="12"/>
      <w:r>
        <w:t xml:space="preserve"> </w:t>
      </w:r>
    </w:p>
    <w:p w14:paraId="08709FA1" w14:textId="41300E68" w:rsidR="0081144A" w:rsidRDefault="0081144A" w:rsidP="0081144A">
      <w:pPr>
        <w:rPr>
          <w:szCs w:val="21"/>
        </w:rPr>
      </w:pPr>
      <w:r w:rsidRPr="006A6371">
        <w:rPr>
          <w:szCs w:val="21"/>
        </w:rPr>
        <w:t>Use the checklist below to make sure your application is well written, contains all the necessary supporting documents, and meets the grant criteria. See if you answer ‘YES’ to everything above. However, if you have answered ‘NO’ to any items, you should follow up on these missing items before submitting your application.</w:t>
      </w:r>
    </w:p>
    <w:p w14:paraId="316F8E5E" w14:textId="5EE30135" w:rsidR="00CD0885" w:rsidRDefault="007B29DB" w:rsidP="0081144A">
      <w:pPr>
        <w:rPr>
          <w:szCs w:val="21"/>
        </w:rPr>
      </w:pPr>
      <w:r>
        <w:rPr>
          <w:szCs w:val="21"/>
        </w:rPr>
        <w:br w:type="page"/>
      </w:r>
    </w:p>
    <w:p w14:paraId="63A894F0" w14:textId="2D05DA07" w:rsidR="0081144A" w:rsidRPr="006A6371" w:rsidRDefault="00CD0885"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Pr>
          <w:szCs w:val="21"/>
        </w:rPr>
        <w:lastRenderedPageBreak/>
        <w:t>1.</w:t>
      </w:r>
      <w:r w:rsidR="0081144A" w:rsidRPr="006A6371">
        <w:rPr>
          <w:b/>
          <w:bCs/>
          <w:szCs w:val="21"/>
        </w:rPr>
        <w:t>Guidelines and documents:</w:t>
      </w:r>
    </w:p>
    <w:p w14:paraId="5566B6E5" w14:textId="77777777" w:rsidR="0081144A" w:rsidRDefault="0081144A"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sidRPr="006A6371">
        <w:rPr>
          <w:rFonts w:ascii="Cambria Math" w:hAnsi="Cambria Math" w:cs="Cambria Math"/>
          <w:szCs w:val="21"/>
        </w:rPr>
        <w:t>▢</w:t>
      </w:r>
      <w:r w:rsidRPr="006A6371">
        <w:rPr>
          <w:szCs w:val="21"/>
        </w:rPr>
        <w:t xml:space="preserve"> YES </w:t>
      </w:r>
      <w:r w:rsidRPr="006A6371">
        <w:rPr>
          <w:rFonts w:ascii="Cambria Math" w:hAnsi="Cambria Math" w:cs="Cambria Math"/>
          <w:szCs w:val="21"/>
        </w:rPr>
        <w:t>▢</w:t>
      </w:r>
      <w:r w:rsidRPr="006A6371">
        <w:rPr>
          <w:szCs w:val="21"/>
        </w:rPr>
        <w:t xml:space="preserve"> NO </w:t>
      </w:r>
      <w:r w:rsidRPr="006A6371">
        <w:rPr>
          <w:rFonts w:cs="Roboto"/>
          <w:szCs w:val="21"/>
        </w:rPr>
        <w:t>–</w:t>
      </w:r>
      <w:r w:rsidRPr="006A6371">
        <w:rPr>
          <w:szCs w:val="21"/>
        </w:rPr>
        <w:t xml:space="preserve"> I have read all documents and know the aim of the grant program, eligibility criteria, and closing date and time.</w:t>
      </w:r>
    </w:p>
    <w:p w14:paraId="608344C2" w14:textId="37A9459E" w:rsidR="0081144A" w:rsidRPr="006A6371" w:rsidRDefault="00CD0885"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Pr>
          <w:szCs w:val="21"/>
        </w:rPr>
        <w:t xml:space="preserve">2. </w:t>
      </w:r>
      <w:r w:rsidR="0081144A" w:rsidRPr="006A6371">
        <w:rPr>
          <w:b/>
          <w:bCs/>
          <w:szCs w:val="21"/>
        </w:rPr>
        <w:t>Application form: </w:t>
      </w:r>
    </w:p>
    <w:p w14:paraId="26F1B0F4" w14:textId="77777777" w:rsidR="0081144A" w:rsidRPr="006A6371" w:rsidRDefault="0081144A"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sidRPr="006A6371">
        <w:rPr>
          <w:rFonts w:ascii="Cambria Math" w:hAnsi="Cambria Math" w:cs="Cambria Math"/>
          <w:szCs w:val="21"/>
        </w:rPr>
        <w:t>▢</w:t>
      </w:r>
      <w:r w:rsidRPr="006A6371">
        <w:rPr>
          <w:szCs w:val="21"/>
        </w:rPr>
        <w:t xml:space="preserve"> YES </w:t>
      </w:r>
      <w:r w:rsidRPr="006A6371">
        <w:rPr>
          <w:rFonts w:ascii="Cambria Math" w:hAnsi="Cambria Math" w:cs="Cambria Math"/>
          <w:szCs w:val="21"/>
        </w:rPr>
        <w:t>▢</w:t>
      </w:r>
      <w:r w:rsidRPr="006A6371">
        <w:rPr>
          <w:szCs w:val="21"/>
        </w:rPr>
        <w:t xml:space="preserve"> NO </w:t>
      </w:r>
      <w:r w:rsidRPr="006A6371">
        <w:rPr>
          <w:rFonts w:cs="Roboto"/>
          <w:szCs w:val="21"/>
        </w:rPr>
        <w:t>–</w:t>
      </w:r>
      <w:r w:rsidRPr="006A6371">
        <w:rPr>
          <w:szCs w:val="21"/>
        </w:rPr>
        <w:t xml:space="preserve"> I have used the correct application form and followed the process outlined in the grant guidelines.</w:t>
      </w:r>
    </w:p>
    <w:p w14:paraId="211E3864" w14:textId="06CFF248" w:rsidR="0081144A" w:rsidRPr="006A6371" w:rsidRDefault="00CD0885"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Pr>
          <w:szCs w:val="21"/>
        </w:rPr>
        <w:t>3.</w:t>
      </w:r>
      <w:r w:rsidR="0081144A" w:rsidRPr="006A6371">
        <w:rPr>
          <w:b/>
          <w:bCs/>
          <w:szCs w:val="21"/>
        </w:rPr>
        <w:t>Checked my idea: </w:t>
      </w:r>
    </w:p>
    <w:p w14:paraId="1F660D33" w14:textId="77777777" w:rsidR="0081144A" w:rsidRPr="006A6371" w:rsidRDefault="0081144A"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sidRPr="006A6371">
        <w:rPr>
          <w:rFonts w:ascii="Cambria Math" w:hAnsi="Cambria Math" w:cs="Cambria Math"/>
          <w:szCs w:val="21"/>
        </w:rPr>
        <w:t>▢</w:t>
      </w:r>
      <w:r w:rsidRPr="006A6371">
        <w:rPr>
          <w:szCs w:val="21"/>
        </w:rPr>
        <w:t xml:space="preserve"> YES </w:t>
      </w:r>
      <w:r w:rsidRPr="006A6371">
        <w:rPr>
          <w:rFonts w:ascii="Cambria Math" w:hAnsi="Cambria Math" w:cs="Cambria Math"/>
          <w:szCs w:val="21"/>
        </w:rPr>
        <w:t>▢</w:t>
      </w:r>
      <w:r w:rsidRPr="006A6371">
        <w:rPr>
          <w:szCs w:val="21"/>
        </w:rPr>
        <w:t xml:space="preserve"> NO </w:t>
      </w:r>
      <w:r w:rsidRPr="006A6371">
        <w:rPr>
          <w:rFonts w:cs="Roboto"/>
          <w:szCs w:val="21"/>
        </w:rPr>
        <w:t>–</w:t>
      </w:r>
      <w:r w:rsidRPr="006A6371">
        <w:rPr>
          <w:szCs w:val="21"/>
        </w:rPr>
        <w:t xml:space="preserve"> My proposal is strong and aligns with the aim of the grant.</w:t>
      </w:r>
    </w:p>
    <w:p w14:paraId="29153233" w14:textId="0F0D4073" w:rsidR="0081144A" w:rsidRPr="006A6371" w:rsidRDefault="00CD0885"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Pr>
          <w:szCs w:val="21"/>
        </w:rPr>
        <w:t>4.</w:t>
      </w:r>
      <w:r w:rsidR="0081144A" w:rsidRPr="006A6371">
        <w:rPr>
          <w:szCs w:val="21"/>
        </w:rPr>
        <w:t> </w:t>
      </w:r>
      <w:r w:rsidR="0081144A" w:rsidRPr="006A6371">
        <w:rPr>
          <w:b/>
          <w:bCs/>
          <w:szCs w:val="21"/>
        </w:rPr>
        <w:t>Considered my audience:</w:t>
      </w:r>
      <w:r w:rsidR="0081144A" w:rsidRPr="006A6371">
        <w:rPr>
          <w:szCs w:val="21"/>
        </w:rPr>
        <w:t> </w:t>
      </w:r>
    </w:p>
    <w:p w14:paraId="38232AE1" w14:textId="6F5EDFEC" w:rsidR="006F5CB1" w:rsidRDefault="0081144A"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sidRPr="006A6371">
        <w:rPr>
          <w:rFonts w:ascii="Cambria Math" w:hAnsi="Cambria Math" w:cs="Cambria Math"/>
          <w:szCs w:val="21"/>
        </w:rPr>
        <w:t>▢</w:t>
      </w:r>
      <w:r w:rsidRPr="006A6371">
        <w:rPr>
          <w:szCs w:val="21"/>
        </w:rPr>
        <w:t xml:space="preserve"> YES </w:t>
      </w:r>
      <w:r w:rsidRPr="006A6371">
        <w:rPr>
          <w:rFonts w:ascii="Cambria Math" w:hAnsi="Cambria Math" w:cs="Cambria Math"/>
          <w:szCs w:val="21"/>
        </w:rPr>
        <w:t>▢</w:t>
      </w:r>
      <w:r w:rsidRPr="006A6371">
        <w:rPr>
          <w:szCs w:val="21"/>
        </w:rPr>
        <w:t xml:space="preserve"> NO </w:t>
      </w:r>
      <w:r w:rsidRPr="006A6371">
        <w:rPr>
          <w:rFonts w:cs="Roboto"/>
          <w:szCs w:val="21"/>
        </w:rPr>
        <w:t>–</w:t>
      </w:r>
      <w:r w:rsidRPr="006A6371">
        <w:rPr>
          <w:szCs w:val="21"/>
        </w:rPr>
        <w:t xml:space="preserve"> I have written my grant application assuming the assessor knows nothing about my business</w:t>
      </w:r>
      <w:r w:rsidR="00A85361">
        <w:rPr>
          <w:szCs w:val="21"/>
        </w:rPr>
        <w:t>/organization</w:t>
      </w:r>
      <w:r w:rsidRPr="006A6371">
        <w:rPr>
          <w:szCs w:val="21"/>
        </w:rPr>
        <w:t xml:space="preserve"> or the project.</w:t>
      </w:r>
    </w:p>
    <w:p w14:paraId="2D84E139" w14:textId="0781C0C4" w:rsidR="0081144A" w:rsidRPr="006A6371" w:rsidRDefault="00CD0885"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Pr>
          <w:szCs w:val="21"/>
        </w:rPr>
        <w:t xml:space="preserve">5. </w:t>
      </w:r>
      <w:r w:rsidR="0081144A" w:rsidRPr="006A6371">
        <w:rPr>
          <w:szCs w:val="21"/>
        </w:rPr>
        <w:t> </w:t>
      </w:r>
      <w:r w:rsidR="0081144A" w:rsidRPr="006A6371">
        <w:rPr>
          <w:b/>
          <w:bCs/>
          <w:szCs w:val="21"/>
        </w:rPr>
        <w:t>Language and tone:</w:t>
      </w:r>
      <w:r w:rsidR="0081144A" w:rsidRPr="006A6371">
        <w:rPr>
          <w:szCs w:val="21"/>
        </w:rPr>
        <w:t> </w:t>
      </w:r>
    </w:p>
    <w:p w14:paraId="5DC12272" w14:textId="77777777" w:rsidR="0081144A" w:rsidRPr="006A6371" w:rsidRDefault="0081144A"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sidRPr="006A6371">
        <w:rPr>
          <w:rFonts w:ascii="Cambria Math" w:hAnsi="Cambria Math" w:cs="Cambria Math"/>
          <w:szCs w:val="21"/>
        </w:rPr>
        <w:t>▢</w:t>
      </w:r>
      <w:r w:rsidRPr="006A6371">
        <w:rPr>
          <w:szCs w:val="21"/>
        </w:rPr>
        <w:t xml:space="preserve"> YES </w:t>
      </w:r>
      <w:r w:rsidRPr="006A6371">
        <w:rPr>
          <w:rFonts w:ascii="Cambria Math" w:hAnsi="Cambria Math" w:cs="Cambria Math"/>
          <w:szCs w:val="21"/>
        </w:rPr>
        <w:t>▢</w:t>
      </w:r>
      <w:r w:rsidRPr="006A6371">
        <w:rPr>
          <w:szCs w:val="21"/>
        </w:rPr>
        <w:t xml:space="preserve"> NO </w:t>
      </w:r>
      <w:r w:rsidRPr="006A6371">
        <w:rPr>
          <w:rFonts w:cs="Roboto"/>
          <w:szCs w:val="21"/>
        </w:rPr>
        <w:t>–</w:t>
      </w:r>
      <w:r w:rsidRPr="006A6371">
        <w:rPr>
          <w:szCs w:val="21"/>
        </w:rPr>
        <w:t xml:space="preserve"> I have used simple, positive business language (and included no jargon, vague, speculative, or negative wording).</w:t>
      </w:r>
    </w:p>
    <w:p w14:paraId="555347FA" w14:textId="066768DE" w:rsidR="0081144A" w:rsidRPr="006A6371" w:rsidRDefault="00CD0885"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Pr>
          <w:szCs w:val="21"/>
        </w:rPr>
        <w:t>6.</w:t>
      </w:r>
      <w:r w:rsidR="0081144A" w:rsidRPr="006A6371">
        <w:rPr>
          <w:szCs w:val="21"/>
        </w:rPr>
        <w:t> </w:t>
      </w:r>
      <w:r w:rsidR="0081144A" w:rsidRPr="006A6371">
        <w:rPr>
          <w:b/>
          <w:bCs/>
          <w:szCs w:val="21"/>
        </w:rPr>
        <w:t>Concise:</w:t>
      </w:r>
      <w:r w:rsidR="0081144A" w:rsidRPr="006A6371">
        <w:rPr>
          <w:szCs w:val="21"/>
        </w:rPr>
        <w:t> </w:t>
      </w:r>
    </w:p>
    <w:p w14:paraId="76FD367B" w14:textId="77777777" w:rsidR="0081144A" w:rsidRPr="006A6371" w:rsidRDefault="0081144A"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sidRPr="006A6371">
        <w:rPr>
          <w:rFonts w:ascii="Cambria Math" w:hAnsi="Cambria Math" w:cs="Cambria Math"/>
          <w:szCs w:val="21"/>
        </w:rPr>
        <w:t>▢</w:t>
      </w:r>
      <w:r w:rsidRPr="006A6371">
        <w:rPr>
          <w:szCs w:val="21"/>
        </w:rPr>
        <w:t xml:space="preserve"> YES </w:t>
      </w:r>
      <w:r w:rsidRPr="006A6371">
        <w:rPr>
          <w:rFonts w:ascii="Cambria Math" w:hAnsi="Cambria Math" w:cs="Cambria Math"/>
          <w:szCs w:val="21"/>
        </w:rPr>
        <w:t>▢</w:t>
      </w:r>
      <w:r w:rsidRPr="006A6371">
        <w:rPr>
          <w:szCs w:val="21"/>
        </w:rPr>
        <w:t xml:space="preserve"> NO </w:t>
      </w:r>
      <w:r w:rsidRPr="006A6371">
        <w:rPr>
          <w:rFonts w:cs="Roboto"/>
          <w:szCs w:val="21"/>
        </w:rPr>
        <w:t>–</w:t>
      </w:r>
      <w:r w:rsidRPr="006A6371">
        <w:rPr>
          <w:szCs w:val="21"/>
        </w:rPr>
        <w:t xml:space="preserve"> My answers are concise and within the required word count.</w:t>
      </w:r>
    </w:p>
    <w:p w14:paraId="6B2005C4" w14:textId="476B99D2" w:rsidR="0081144A" w:rsidRPr="006A6371" w:rsidRDefault="00CD0885"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Pr>
          <w:szCs w:val="21"/>
        </w:rPr>
        <w:t>7.</w:t>
      </w:r>
      <w:r w:rsidR="0081144A" w:rsidRPr="006A6371">
        <w:rPr>
          <w:szCs w:val="21"/>
        </w:rPr>
        <w:t> </w:t>
      </w:r>
      <w:r w:rsidR="0081144A" w:rsidRPr="006A6371">
        <w:rPr>
          <w:b/>
          <w:bCs/>
          <w:szCs w:val="21"/>
        </w:rPr>
        <w:t>Targeted answers:</w:t>
      </w:r>
      <w:r w:rsidR="0081144A" w:rsidRPr="006A6371">
        <w:rPr>
          <w:szCs w:val="21"/>
        </w:rPr>
        <w:t> </w:t>
      </w:r>
    </w:p>
    <w:p w14:paraId="468A1E6C" w14:textId="77777777" w:rsidR="0081144A" w:rsidRPr="006A6371" w:rsidRDefault="0081144A"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sidRPr="006A6371">
        <w:rPr>
          <w:rFonts w:ascii="Cambria Math" w:hAnsi="Cambria Math" w:cs="Cambria Math"/>
          <w:szCs w:val="21"/>
        </w:rPr>
        <w:t>▢</w:t>
      </w:r>
      <w:r w:rsidRPr="006A6371">
        <w:rPr>
          <w:szCs w:val="21"/>
        </w:rPr>
        <w:t xml:space="preserve"> YES </w:t>
      </w:r>
      <w:r w:rsidRPr="006A6371">
        <w:rPr>
          <w:rFonts w:ascii="Cambria Math" w:hAnsi="Cambria Math" w:cs="Cambria Math"/>
          <w:szCs w:val="21"/>
        </w:rPr>
        <w:t>▢</w:t>
      </w:r>
      <w:r w:rsidRPr="006A6371">
        <w:rPr>
          <w:szCs w:val="21"/>
        </w:rPr>
        <w:t xml:space="preserve"> NO </w:t>
      </w:r>
      <w:r w:rsidRPr="006A6371">
        <w:rPr>
          <w:rFonts w:cs="Roboto"/>
          <w:szCs w:val="21"/>
        </w:rPr>
        <w:t>–</w:t>
      </w:r>
      <w:r w:rsidRPr="006A6371">
        <w:rPr>
          <w:szCs w:val="21"/>
        </w:rPr>
        <w:t xml:space="preserve"> I have not duplicated my answers and all sections have been completed.</w:t>
      </w:r>
    </w:p>
    <w:p w14:paraId="3BBDF691" w14:textId="225EB8E2" w:rsidR="0081144A" w:rsidRPr="006A6371" w:rsidRDefault="00CD0885"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Pr>
          <w:szCs w:val="21"/>
        </w:rPr>
        <w:t>8.</w:t>
      </w:r>
      <w:r w:rsidR="0081144A" w:rsidRPr="006A6371">
        <w:rPr>
          <w:szCs w:val="21"/>
        </w:rPr>
        <w:t> </w:t>
      </w:r>
      <w:r w:rsidR="0081144A" w:rsidRPr="006A6371">
        <w:rPr>
          <w:b/>
          <w:bCs/>
          <w:szCs w:val="21"/>
        </w:rPr>
        <w:t>Budget:</w:t>
      </w:r>
      <w:r w:rsidR="0081144A" w:rsidRPr="006A6371">
        <w:rPr>
          <w:szCs w:val="21"/>
        </w:rPr>
        <w:t> </w:t>
      </w:r>
    </w:p>
    <w:p w14:paraId="01A8F0A5" w14:textId="77777777" w:rsidR="0081144A" w:rsidRPr="006A6371" w:rsidRDefault="0081144A"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sidRPr="006A6371">
        <w:rPr>
          <w:rFonts w:ascii="Cambria Math" w:hAnsi="Cambria Math" w:cs="Cambria Math"/>
          <w:szCs w:val="21"/>
        </w:rPr>
        <w:t>▢</w:t>
      </w:r>
      <w:r w:rsidRPr="006A6371">
        <w:rPr>
          <w:szCs w:val="21"/>
        </w:rPr>
        <w:t xml:space="preserve"> YES </w:t>
      </w:r>
      <w:r w:rsidRPr="006A6371">
        <w:rPr>
          <w:rFonts w:ascii="Cambria Math" w:hAnsi="Cambria Math" w:cs="Cambria Math"/>
          <w:szCs w:val="21"/>
        </w:rPr>
        <w:t>▢</w:t>
      </w:r>
      <w:r w:rsidRPr="006A6371">
        <w:rPr>
          <w:szCs w:val="21"/>
        </w:rPr>
        <w:t xml:space="preserve"> NO </w:t>
      </w:r>
      <w:r w:rsidRPr="006A6371">
        <w:rPr>
          <w:rFonts w:cs="Roboto"/>
          <w:szCs w:val="21"/>
        </w:rPr>
        <w:t>–</w:t>
      </w:r>
      <w:r w:rsidRPr="006A6371">
        <w:rPr>
          <w:szCs w:val="21"/>
        </w:rPr>
        <w:t xml:space="preserve"> I have outlined my project budget as required in the guidelines.</w:t>
      </w:r>
    </w:p>
    <w:p w14:paraId="4924A6DC" w14:textId="557CCC09" w:rsidR="0081144A" w:rsidRPr="006A6371" w:rsidRDefault="00CD0885"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Pr>
          <w:szCs w:val="21"/>
        </w:rPr>
        <w:t>9.</w:t>
      </w:r>
      <w:r w:rsidR="0081144A" w:rsidRPr="006A6371">
        <w:rPr>
          <w:szCs w:val="21"/>
        </w:rPr>
        <w:t> </w:t>
      </w:r>
      <w:r w:rsidR="0081144A" w:rsidRPr="006A6371">
        <w:rPr>
          <w:b/>
          <w:bCs/>
          <w:szCs w:val="21"/>
        </w:rPr>
        <w:t>Headings:</w:t>
      </w:r>
      <w:r w:rsidR="0081144A" w:rsidRPr="006A6371">
        <w:rPr>
          <w:szCs w:val="21"/>
        </w:rPr>
        <w:t> </w:t>
      </w:r>
    </w:p>
    <w:p w14:paraId="1E221340" w14:textId="77777777" w:rsidR="0081144A" w:rsidRPr="006A6371" w:rsidRDefault="0081144A"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sidRPr="006A6371">
        <w:rPr>
          <w:rFonts w:ascii="Cambria Math" w:hAnsi="Cambria Math" w:cs="Cambria Math"/>
          <w:szCs w:val="21"/>
        </w:rPr>
        <w:t>▢</w:t>
      </w:r>
      <w:r w:rsidRPr="006A6371">
        <w:rPr>
          <w:szCs w:val="21"/>
        </w:rPr>
        <w:t xml:space="preserve"> YES </w:t>
      </w:r>
      <w:r w:rsidRPr="006A6371">
        <w:rPr>
          <w:rFonts w:ascii="Cambria Math" w:hAnsi="Cambria Math" w:cs="Cambria Math"/>
          <w:szCs w:val="21"/>
        </w:rPr>
        <w:t>▢</w:t>
      </w:r>
      <w:r w:rsidRPr="006A6371">
        <w:rPr>
          <w:szCs w:val="21"/>
        </w:rPr>
        <w:t xml:space="preserve"> NO </w:t>
      </w:r>
      <w:r w:rsidRPr="006A6371">
        <w:rPr>
          <w:rFonts w:cs="Roboto"/>
          <w:szCs w:val="21"/>
        </w:rPr>
        <w:t>–</w:t>
      </w:r>
      <w:r w:rsidRPr="006A6371">
        <w:rPr>
          <w:szCs w:val="21"/>
        </w:rPr>
        <w:t xml:space="preserve"> I</w:t>
      </w:r>
      <w:r w:rsidRPr="006A6371">
        <w:rPr>
          <w:rFonts w:cs="Roboto"/>
          <w:szCs w:val="21"/>
        </w:rPr>
        <w:t>’</w:t>
      </w:r>
      <w:r w:rsidRPr="006A6371">
        <w:rPr>
          <w:szCs w:val="21"/>
        </w:rPr>
        <w:t>ve included useful headings so readers can skim the content.</w:t>
      </w:r>
    </w:p>
    <w:p w14:paraId="1C494E93" w14:textId="3F791CA0" w:rsidR="0081144A" w:rsidRPr="006A6371" w:rsidRDefault="00CD0885"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Pr>
          <w:szCs w:val="21"/>
        </w:rPr>
        <w:t>10.</w:t>
      </w:r>
      <w:r w:rsidR="0081144A" w:rsidRPr="006A6371">
        <w:rPr>
          <w:szCs w:val="21"/>
        </w:rPr>
        <w:t> </w:t>
      </w:r>
      <w:r w:rsidR="0081144A" w:rsidRPr="006A6371">
        <w:rPr>
          <w:b/>
          <w:bCs/>
          <w:szCs w:val="21"/>
        </w:rPr>
        <w:t>Keywords: </w:t>
      </w:r>
    </w:p>
    <w:p w14:paraId="43582C74" w14:textId="77777777" w:rsidR="0081144A" w:rsidRPr="006A6371" w:rsidRDefault="0081144A"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sidRPr="006A6371">
        <w:rPr>
          <w:rFonts w:ascii="Cambria Math" w:hAnsi="Cambria Math" w:cs="Cambria Math"/>
          <w:szCs w:val="21"/>
        </w:rPr>
        <w:t>▢</w:t>
      </w:r>
      <w:r w:rsidRPr="006A6371">
        <w:rPr>
          <w:szCs w:val="21"/>
        </w:rPr>
        <w:t xml:space="preserve"> YES </w:t>
      </w:r>
      <w:r w:rsidRPr="006A6371">
        <w:rPr>
          <w:rFonts w:ascii="Cambria Math" w:hAnsi="Cambria Math" w:cs="Cambria Math"/>
          <w:szCs w:val="21"/>
        </w:rPr>
        <w:t>▢</w:t>
      </w:r>
      <w:r w:rsidRPr="006A6371">
        <w:rPr>
          <w:szCs w:val="21"/>
        </w:rPr>
        <w:t xml:space="preserve"> NO </w:t>
      </w:r>
      <w:r w:rsidRPr="006A6371">
        <w:rPr>
          <w:rFonts w:cs="Roboto"/>
          <w:szCs w:val="21"/>
        </w:rPr>
        <w:t>–</w:t>
      </w:r>
      <w:r w:rsidRPr="006A6371">
        <w:rPr>
          <w:szCs w:val="21"/>
        </w:rPr>
        <w:t xml:space="preserve"> I</w:t>
      </w:r>
      <w:r w:rsidRPr="006A6371">
        <w:rPr>
          <w:rFonts w:cs="Roboto"/>
          <w:szCs w:val="21"/>
        </w:rPr>
        <w:t>’</w:t>
      </w:r>
      <w:r w:rsidRPr="006A6371">
        <w:rPr>
          <w:szCs w:val="21"/>
        </w:rPr>
        <w:t>ve included the same keywords used as in the grant guidelines and assessment criteria.</w:t>
      </w:r>
    </w:p>
    <w:p w14:paraId="28AE29D2" w14:textId="67426DCE" w:rsidR="0081144A" w:rsidRPr="006A6371" w:rsidRDefault="00CD0885"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Pr>
          <w:szCs w:val="21"/>
        </w:rPr>
        <w:t>11.</w:t>
      </w:r>
      <w:r w:rsidR="0081144A" w:rsidRPr="006A6371">
        <w:rPr>
          <w:b/>
          <w:bCs/>
          <w:szCs w:val="21"/>
        </w:rPr>
        <w:t> Formatting: </w:t>
      </w:r>
    </w:p>
    <w:p w14:paraId="3C87224C" w14:textId="77777777" w:rsidR="0081144A" w:rsidRPr="006A6371" w:rsidRDefault="0081144A"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sidRPr="006A6371">
        <w:rPr>
          <w:rFonts w:ascii="Cambria Math" w:hAnsi="Cambria Math" w:cs="Cambria Math"/>
          <w:szCs w:val="21"/>
        </w:rPr>
        <w:t>▢</w:t>
      </w:r>
      <w:r w:rsidRPr="006A6371">
        <w:rPr>
          <w:szCs w:val="21"/>
        </w:rPr>
        <w:t xml:space="preserve"> YES </w:t>
      </w:r>
      <w:r w:rsidRPr="006A6371">
        <w:rPr>
          <w:rFonts w:ascii="Cambria Math" w:hAnsi="Cambria Math" w:cs="Cambria Math"/>
          <w:szCs w:val="21"/>
        </w:rPr>
        <w:t>▢</w:t>
      </w:r>
      <w:r w:rsidRPr="006A6371">
        <w:rPr>
          <w:szCs w:val="21"/>
        </w:rPr>
        <w:t xml:space="preserve"> NO </w:t>
      </w:r>
      <w:r w:rsidRPr="006A6371">
        <w:rPr>
          <w:rFonts w:cs="Roboto"/>
          <w:szCs w:val="21"/>
        </w:rPr>
        <w:t>–</w:t>
      </w:r>
      <w:r w:rsidRPr="006A6371">
        <w:rPr>
          <w:szCs w:val="21"/>
        </w:rPr>
        <w:t xml:space="preserve"> The consistent formatting applied and answers are in the same sequence as the application form (if applicable).</w:t>
      </w:r>
    </w:p>
    <w:p w14:paraId="273BA29D" w14:textId="6181B995" w:rsidR="0081144A" w:rsidRPr="006A6371" w:rsidRDefault="00CD0885"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Pr>
          <w:szCs w:val="21"/>
        </w:rPr>
        <w:t>12.</w:t>
      </w:r>
      <w:r w:rsidR="0081144A" w:rsidRPr="006A6371">
        <w:rPr>
          <w:szCs w:val="21"/>
        </w:rPr>
        <w:t> </w:t>
      </w:r>
      <w:r w:rsidR="0081144A" w:rsidRPr="006A6371">
        <w:rPr>
          <w:b/>
          <w:bCs/>
          <w:szCs w:val="21"/>
        </w:rPr>
        <w:t>Reviewed:</w:t>
      </w:r>
      <w:r w:rsidR="0081144A" w:rsidRPr="006A6371">
        <w:rPr>
          <w:szCs w:val="21"/>
        </w:rPr>
        <w:t> </w:t>
      </w:r>
    </w:p>
    <w:p w14:paraId="35DA352E" w14:textId="77777777" w:rsidR="0081144A" w:rsidRPr="006A6371" w:rsidRDefault="0081144A"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sidRPr="006A6371">
        <w:rPr>
          <w:rFonts w:ascii="Cambria Math" w:hAnsi="Cambria Math" w:cs="Cambria Math"/>
          <w:szCs w:val="21"/>
        </w:rPr>
        <w:t>▢</w:t>
      </w:r>
      <w:r w:rsidRPr="006A6371">
        <w:rPr>
          <w:szCs w:val="21"/>
        </w:rPr>
        <w:t xml:space="preserve"> YES </w:t>
      </w:r>
      <w:r w:rsidRPr="006A6371">
        <w:rPr>
          <w:rFonts w:ascii="Cambria Math" w:hAnsi="Cambria Math" w:cs="Cambria Math"/>
          <w:szCs w:val="21"/>
        </w:rPr>
        <w:t>▢</w:t>
      </w:r>
      <w:r w:rsidRPr="006A6371">
        <w:rPr>
          <w:szCs w:val="21"/>
        </w:rPr>
        <w:t xml:space="preserve"> NO </w:t>
      </w:r>
      <w:r w:rsidRPr="006A6371">
        <w:rPr>
          <w:rFonts w:cs="Roboto"/>
          <w:szCs w:val="21"/>
        </w:rPr>
        <w:t>–</w:t>
      </w:r>
      <w:r w:rsidRPr="006A6371">
        <w:rPr>
          <w:szCs w:val="21"/>
        </w:rPr>
        <w:t xml:space="preserve"> I have had my application thoroughly reviewed by 2 or more people.</w:t>
      </w:r>
    </w:p>
    <w:p w14:paraId="0F36FEE1" w14:textId="4EB2E25F" w:rsidR="0081144A" w:rsidRPr="006A6371" w:rsidRDefault="00CD0885"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Pr>
          <w:szCs w:val="21"/>
        </w:rPr>
        <w:t>13.</w:t>
      </w:r>
      <w:r w:rsidR="0081144A" w:rsidRPr="006A6371">
        <w:rPr>
          <w:szCs w:val="21"/>
        </w:rPr>
        <w:t> </w:t>
      </w:r>
      <w:r w:rsidR="0081144A" w:rsidRPr="006A6371">
        <w:rPr>
          <w:b/>
          <w:bCs/>
          <w:szCs w:val="21"/>
        </w:rPr>
        <w:t>Proofread:</w:t>
      </w:r>
      <w:r w:rsidR="0081144A" w:rsidRPr="006A6371">
        <w:rPr>
          <w:szCs w:val="21"/>
        </w:rPr>
        <w:t> </w:t>
      </w:r>
    </w:p>
    <w:p w14:paraId="4BDCB70F" w14:textId="77777777" w:rsidR="0081144A" w:rsidRPr="006A6371" w:rsidRDefault="0081144A"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sidRPr="006A6371">
        <w:rPr>
          <w:rFonts w:ascii="Cambria Math" w:hAnsi="Cambria Math" w:cs="Cambria Math"/>
          <w:szCs w:val="21"/>
        </w:rPr>
        <w:t>▢</w:t>
      </w:r>
      <w:r w:rsidRPr="006A6371">
        <w:rPr>
          <w:szCs w:val="21"/>
        </w:rPr>
        <w:t xml:space="preserve"> YES </w:t>
      </w:r>
      <w:r w:rsidRPr="006A6371">
        <w:rPr>
          <w:rFonts w:ascii="Cambria Math" w:hAnsi="Cambria Math" w:cs="Cambria Math"/>
          <w:szCs w:val="21"/>
        </w:rPr>
        <w:t>▢</w:t>
      </w:r>
      <w:r w:rsidRPr="006A6371">
        <w:rPr>
          <w:szCs w:val="21"/>
        </w:rPr>
        <w:t xml:space="preserve"> NO </w:t>
      </w:r>
      <w:r w:rsidRPr="006A6371">
        <w:rPr>
          <w:rFonts w:cs="Roboto"/>
          <w:szCs w:val="21"/>
        </w:rPr>
        <w:t>–</w:t>
      </w:r>
      <w:r w:rsidRPr="006A6371">
        <w:rPr>
          <w:szCs w:val="21"/>
        </w:rPr>
        <w:t xml:space="preserve"> I have had my application proofread by 2 or more people.</w:t>
      </w:r>
    </w:p>
    <w:p w14:paraId="6D679290" w14:textId="53E988C0" w:rsidR="0081144A" w:rsidRPr="006A6371" w:rsidRDefault="00CD0885"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Pr>
          <w:szCs w:val="21"/>
        </w:rPr>
        <w:t>14.</w:t>
      </w:r>
      <w:r w:rsidR="0081144A" w:rsidRPr="006A6371">
        <w:rPr>
          <w:b/>
          <w:bCs/>
          <w:szCs w:val="21"/>
        </w:rPr>
        <w:t> Final check:</w:t>
      </w:r>
      <w:r w:rsidR="0081144A" w:rsidRPr="006A6371">
        <w:rPr>
          <w:szCs w:val="21"/>
        </w:rPr>
        <w:t> </w:t>
      </w:r>
    </w:p>
    <w:p w14:paraId="75C28548" w14:textId="61851990" w:rsidR="006F0B54" w:rsidRPr="0081144A" w:rsidRDefault="0081144A" w:rsidP="001C1777">
      <w:pPr>
        <w:pBdr>
          <w:top w:val="single" w:sz="4" w:space="1" w:color="auto"/>
          <w:left w:val="single" w:sz="4" w:space="4" w:color="auto"/>
          <w:bottom w:val="single" w:sz="4" w:space="0" w:color="auto"/>
          <w:right w:val="single" w:sz="4" w:space="23" w:color="auto"/>
          <w:between w:val="single" w:sz="4" w:space="1" w:color="auto"/>
          <w:bar w:val="single" w:sz="4" w:color="auto"/>
        </w:pBdr>
        <w:spacing w:after="0"/>
        <w:ind w:left="540" w:right="1074"/>
        <w:rPr>
          <w:szCs w:val="21"/>
        </w:rPr>
      </w:pPr>
      <w:r w:rsidRPr="006A6371">
        <w:rPr>
          <w:rFonts w:ascii="Cambria Math" w:hAnsi="Cambria Math" w:cs="Cambria Math"/>
          <w:szCs w:val="21"/>
        </w:rPr>
        <w:t>▢</w:t>
      </w:r>
      <w:r w:rsidRPr="006A6371">
        <w:rPr>
          <w:szCs w:val="21"/>
        </w:rPr>
        <w:t xml:space="preserve"> YES </w:t>
      </w:r>
      <w:r w:rsidRPr="006A6371">
        <w:rPr>
          <w:rFonts w:ascii="Cambria Math" w:hAnsi="Cambria Math" w:cs="Cambria Math"/>
          <w:szCs w:val="21"/>
        </w:rPr>
        <w:t>▢</w:t>
      </w:r>
      <w:r w:rsidRPr="006A6371">
        <w:rPr>
          <w:szCs w:val="21"/>
        </w:rPr>
        <w:t xml:space="preserve"> NO </w:t>
      </w:r>
      <w:r w:rsidRPr="006A6371">
        <w:rPr>
          <w:rFonts w:cs="Roboto"/>
          <w:szCs w:val="21"/>
        </w:rPr>
        <w:t>–</w:t>
      </w:r>
      <w:r w:rsidRPr="006A6371">
        <w:rPr>
          <w:szCs w:val="21"/>
        </w:rPr>
        <w:t xml:space="preserve"> All information has been provided to support the application as outlined in the guidelines.</w:t>
      </w:r>
      <w:r w:rsidR="006F0B54">
        <w:br w:type="page"/>
      </w:r>
    </w:p>
    <w:p w14:paraId="7094F126" w14:textId="49108FB2" w:rsidR="000836DD" w:rsidRDefault="00747263" w:rsidP="000836DD">
      <w:pPr>
        <w:pStyle w:val="Heading1"/>
      </w:pPr>
      <w:bookmarkStart w:id="13" w:name="_Toc182979646"/>
      <w:r>
        <w:lastRenderedPageBreak/>
        <w:t xml:space="preserve">System for </w:t>
      </w:r>
      <w:r w:rsidRPr="009C715A">
        <w:t>Award</w:t>
      </w:r>
      <w:r>
        <w:t xml:space="preserve"> Management (SAM)</w:t>
      </w:r>
      <w:bookmarkEnd w:id="13"/>
    </w:p>
    <w:p w14:paraId="1B658B57" w14:textId="6C91FEE1" w:rsidR="000836DD" w:rsidRPr="000836DD" w:rsidRDefault="000836DD" w:rsidP="000836DD">
      <w:pPr>
        <w:pStyle w:val="Heading2"/>
      </w:pPr>
      <w:bookmarkStart w:id="14" w:name="_Toc182979647"/>
      <w:r>
        <w:t>General</w:t>
      </w:r>
      <w:bookmarkEnd w:id="14"/>
      <w:r>
        <w:t xml:space="preserve"> </w:t>
      </w:r>
    </w:p>
    <w:p w14:paraId="2FAFA346" w14:textId="36A45884" w:rsidR="00747263" w:rsidRDefault="000F0691" w:rsidP="7D5F0EDB">
      <w:pPr>
        <w:rPr>
          <w:noProof/>
        </w:rPr>
      </w:pPr>
      <w:hyperlink r:id="rId20" w:history="1">
        <w:r w:rsidR="7D5F0EDB" w:rsidRPr="000F0691">
          <w:rPr>
            <w:rStyle w:val="Hyperlink"/>
          </w:rPr>
          <w:t>Sam.gov</w:t>
        </w:r>
      </w:hyperlink>
      <w:r w:rsidR="7D5F0EDB">
        <w:t xml:space="preserve"> is an official website for U.S government.  All entities must register with SAM in order to conduct business with the federal government. On April 4, 2022, the unique entity identifier used across the federal government changed from the DUNS Number to the Unique Entity ID (UEI). Once you go to this website for the first time, you will see a window pops up below:</w:t>
      </w:r>
    </w:p>
    <w:p w14:paraId="04327FE8" w14:textId="35D5F9B2" w:rsidR="00747263" w:rsidRDefault="7D5F0EDB" w:rsidP="7D5F0EDB">
      <w:r>
        <w:t xml:space="preserve"> </w:t>
      </w:r>
      <w:r w:rsidR="00750FF6">
        <w:rPr>
          <w:noProof/>
        </w:rPr>
        <w:drawing>
          <wp:inline distT="0" distB="0" distL="0" distR="0" wp14:anchorId="4A98A9E7" wp14:editId="2AC3494B">
            <wp:extent cx="5511490" cy="3766185"/>
            <wp:effectExtent l="0" t="0" r="0" b="0"/>
            <wp:docPr id="1620949669" name="Picture 1620949669" descr="A print screen from SAM alerts pop-ups when users log into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49669" name="Picture 1620949669" descr="A print screen from SAM alerts pop-ups when users log into SAM"/>
                    <pic:cNvPicPr/>
                  </pic:nvPicPr>
                  <pic:blipFill>
                    <a:blip r:embed="rId21">
                      <a:extLst>
                        <a:ext uri="{28A0092B-C50C-407E-A947-70E740481C1C}">
                          <a14:useLocalDpi xmlns:a14="http://schemas.microsoft.com/office/drawing/2010/main" val="0"/>
                        </a:ext>
                      </a:extLst>
                    </a:blip>
                    <a:stretch>
                      <a:fillRect/>
                    </a:stretch>
                  </pic:blipFill>
                  <pic:spPr>
                    <a:xfrm>
                      <a:off x="0" y="0"/>
                      <a:ext cx="5511490" cy="3766185"/>
                    </a:xfrm>
                    <a:prstGeom prst="rect">
                      <a:avLst/>
                    </a:prstGeom>
                  </pic:spPr>
                </pic:pic>
              </a:graphicData>
            </a:graphic>
          </wp:inline>
        </w:drawing>
      </w:r>
    </w:p>
    <w:p w14:paraId="36AF284D" w14:textId="7565B503" w:rsidR="7D5F0EDB" w:rsidRDefault="7D5F0EDB" w:rsidP="7D5F0EDB">
      <w:pPr>
        <w:rPr>
          <w:rFonts w:eastAsia="Calibri"/>
          <w:szCs w:val="21"/>
        </w:rPr>
      </w:pPr>
    </w:p>
    <w:p w14:paraId="107FC9AA" w14:textId="2018F28E" w:rsidR="00035A67" w:rsidRDefault="00035A67" w:rsidP="00D40D4C">
      <w:pPr>
        <w:rPr>
          <w:szCs w:val="21"/>
        </w:rPr>
      </w:pPr>
      <w:r>
        <w:rPr>
          <w:szCs w:val="21"/>
        </w:rPr>
        <w:t xml:space="preserve">Additionally, you will see </w:t>
      </w:r>
      <w:r w:rsidR="00D40D4C">
        <w:rPr>
          <w:szCs w:val="21"/>
        </w:rPr>
        <w:t xml:space="preserve">all announcements and </w:t>
      </w:r>
      <w:r>
        <w:rPr>
          <w:szCs w:val="21"/>
        </w:rPr>
        <w:t xml:space="preserve">alerts </w:t>
      </w:r>
      <w:r w:rsidR="00D40D4C">
        <w:rPr>
          <w:szCs w:val="21"/>
        </w:rPr>
        <w:t xml:space="preserve">posted </w:t>
      </w:r>
      <w:r w:rsidR="001C1777">
        <w:rPr>
          <w:szCs w:val="21"/>
        </w:rPr>
        <w:t>on its</w:t>
      </w:r>
      <w:r w:rsidR="00D40D4C">
        <w:rPr>
          <w:szCs w:val="21"/>
        </w:rPr>
        <w:t xml:space="preserve"> homepage.  It is important to review them. For </w:t>
      </w:r>
      <w:r w:rsidR="00794030">
        <w:rPr>
          <w:szCs w:val="21"/>
        </w:rPr>
        <w:t>example, the</w:t>
      </w:r>
      <w:r w:rsidR="00D40D4C">
        <w:rPr>
          <w:szCs w:val="21"/>
        </w:rPr>
        <w:t xml:space="preserve"> latest alert below addresses the delay of validation applicants’ information. Therefore, it is recommended that you </w:t>
      </w:r>
      <w:r w:rsidR="00D40D4C" w:rsidRPr="001C1777">
        <w:rPr>
          <w:b/>
          <w:bCs/>
          <w:szCs w:val="21"/>
        </w:rPr>
        <w:t>register very early on to avoid delays</w:t>
      </w:r>
      <w:r w:rsidR="00D40D4C">
        <w:rPr>
          <w:szCs w:val="21"/>
        </w:rPr>
        <w:t xml:space="preserve">. This link provides FAQ to </w:t>
      </w:r>
      <w:hyperlink r:id="rId22" w:history="1">
        <w:r w:rsidR="00D40D4C" w:rsidRPr="00D40D4C">
          <w:rPr>
            <w:rStyle w:val="Hyperlink"/>
            <w:szCs w:val="21"/>
          </w:rPr>
          <w:t>validating your entity</w:t>
        </w:r>
      </w:hyperlink>
      <w:r w:rsidR="00D40D4C">
        <w:rPr>
          <w:szCs w:val="21"/>
        </w:rPr>
        <w:t xml:space="preserve">. </w:t>
      </w:r>
    </w:p>
    <w:p w14:paraId="4AA98A44" w14:textId="35962ADB" w:rsidR="00035A67" w:rsidRDefault="00035A67" w:rsidP="000836DD">
      <w:pPr>
        <w:ind w:left="450"/>
        <w:rPr>
          <w:szCs w:val="21"/>
        </w:rPr>
      </w:pPr>
      <w:r>
        <w:rPr>
          <w:noProof/>
        </w:rPr>
        <w:drawing>
          <wp:inline distT="0" distB="0" distL="0" distR="0" wp14:anchorId="37E421FF" wp14:editId="2F4EDD42">
            <wp:extent cx="6196330" cy="1038225"/>
            <wp:effectExtent l="0" t="0" r="0" b="9525"/>
            <wp:docPr id="1" name="Picture 1" descr="A print screen of SAM alerting a delay in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rint screen of SAM alerting a delay in validation"/>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198057" cy="1038514"/>
                    </a:xfrm>
                    <a:prstGeom prst="rect">
                      <a:avLst/>
                    </a:prstGeom>
                    <a:noFill/>
                    <a:ln>
                      <a:noFill/>
                    </a:ln>
                  </pic:spPr>
                </pic:pic>
              </a:graphicData>
            </a:graphic>
          </wp:inline>
        </w:drawing>
      </w:r>
    </w:p>
    <w:p w14:paraId="5B723689" w14:textId="7833C1FF" w:rsidR="00747263" w:rsidRPr="009C715A" w:rsidRDefault="00747263" w:rsidP="000836DD">
      <w:pPr>
        <w:ind w:left="450"/>
        <w:rPr>
          <w:szCs w:val="21"/>
        </w:rPr>
      </w:pPr>
    </w:p>
    <w:p w14:paraId="47A30B86" w14:textId="76069E4E" w:rsidR="00747263" w:rsidRDefault="57878EE5" w:rsidP="000836DD">
      <w:pPr>
        <w:pStyle w:val="Heading2"/>
      </w:pPr>
      <w:bookmarkStart w:id="15" w:name="_Toc182979648"/>
      <w:r>
        <w:lastRenderedPageBreak/>
        <w:t>Registration and Validation</w:t>
      </w:r>
      <w:bookmarkEnd w:id="15"/>
    </w:p>
    <w:p w14:paraId="54FDE0C8" w14:textId="594B4C43" w:rsidR="00747263" w:rsidRDefault="006A5C2B" w:rsidP="00747263">
      <w:pPr>
        <w:pStyle w:val="ListParagraph"/>
        <w:numPr>
          <w:ilvl w:val="0"/>
          <w:numId w:val="6"/>
        </w:numPr>
        <w:rPr>
          <w:szCs w:val="21"/>
        </w:rPr>
      </w:pPr>
      <w:r>
        <w:rPr>
          <w:szCs w:val="21"/>
          <w:u w:val="single"/>
        </w:rPr>
        <w:t>Register/</w:t>
      </w:r>
      <w:r w:rsidR="00747263" w:rsidRPr="00146664">
        <w:rPr>
          <w:szCs w:val="21"/>
          <w:u w:val="single"/>
        </w:rPr>
        <w:t>Renew your registration early</w:t>
      </w:r>
      <w:r w:rsidR="00146664">
        <w:rPr>
          <w:szCs w:val="21"/>
        </w:rPr>
        <w:t>.</w:t>
      </w:r>
      <w:r w:rsidR="00747263">
        <w:rPr>
          <w:szCs w:val="21"/>
        </w:rPr>
        <w:t xml:space="preserve"> </w:t>
      </w:r>
      <w:r w:rsidR="00747263" w:rsidRPr="00747263">
        <w:rPr>
          <w:szCs w:val="21"/>
        </w:rPr>
        <w:t xml:space="preserve">You will need to register SAM to do business with the U.S federal government. Every year you will need to update and renew your registration. If your SAM registration expires, there will be a delay in receiving funding or adding new funding through a modification. </w:t>
      </w:r>
    </w:p>
    <w:p w14:paraId="6AE78035" w14:textId="77777777" w:rsidR="006A5C2B" w:rsidRDefault="006A5C2B" w:rsidP="006A5C2B">
      <w:pPr>
        <w:pStyle w:val="ListParagraph"/>
        <w:rPr>
          <w:szCs w:val="21"/>
        </w:rPr>
      </w:pPr>
    </w:p>
    <w:p w14:paraId="18D2C72E" w14:textId="0A5B11FE" w:rsidR="006A5C2B" w:rsidRDefault="006A5C2B" w:rsidP="006A5C2B">
      <w:pPr>
        <w:pStyle w:val="ListParagraph"/>
        <w:numPr>
          <w:ilvl w:val="0"/>
          <w:numId w:val="6"/>
        </w:numPr>
        <w:rPr>
          <w:szCs w:val="21"/>
        </w:rPr>
      </w:pPr>
      <w:r w:rsidRPr="006A5C2B">
        <w:rPr>
          <w:szCs w:val="21"/>
          <w:u w:val="single"/>
        </w:rPr>
        <w:t>Gather Up Your Basic Information</w:t>
      </w:r>
      <w:r>
        <w:rPr>
          <w:szCs w:val="21"/>
        </w:rPr>
        <w:t xml:space="preserve">. </w:t>
      </w:r>
      <w:r w:rsidRPr="006A5C2B">
        <w:rPr>
          <w:szCs w:val="21"/>
        </w:rPr>
        <w:t>Before you get started with SAM registration, you will need to know some important information. For instance, you will need your company tax ID number, which should be listed on tax forms.</w:t>
      </w:r>
      <w:r>
        <w:rPr>
          <w:szCs w:val="21"/>
        </w:rPr>
        <w:t xml:space="preserve"> </w:t>
      </w:r>
      <w:r w:rsidRPr="006A5C2B">
        <w:rPr>
          <w:szCs w:val="21"/>
        </w:rPr>
        <w:t xml:space="preserve">You also will need the routing number and account number for your business bank account, as payments to you will be made through SAM so this info is stored in your SAM account. You also </w:t>
      </w:r>
      <w:r w:rsidR="00A85361">
        <w:rPr>
          <w:szCs w:val="21"/>
        </w:rPr>
        <w:t>might</w:t>
      </w:r>
      <w:r w:rsidRPr="006A5C2B">
        <w:rPr>
          <w:szCs w:val="21"/>
        </w:rPr>
        <w:t xml:space="preserve"> need to know your North American Industry Classification System Codes</w:t>
      </w:r>
      <w:r w:rsidR="00A85361">
        <w:rPr>
          <w:szCs w:val="21"/>
        </w:rPr>
        <w:t xml:space="preserve"> if you will be applying for Contracting</w:t>
      </w:r>
      <w:r w:rsidRPr="006A5C2B">
        <w:rPr>
          <w:szCs w:val="21"/>
        </w:rPr>
        <w:t>. These codes identify the specific goods or services (or both) that your company provides.</w:t>
      </w:r>
    </w:p>
    <w:p w14:paraId="6B334D74" w14:textId="77777777" w:rsidR="006B0739" w:rsidRPr="006B0739" w:rsidRDefault="006B0739" w:rsidP="006B0739">
      <w:pPr>
        <w:pStyle w:val="ListParagraph"/>
        <w:rPr>
          <w:szCs w:val="21"/>
        </w:rPr>
      </w:pPr>
    </w:p>
    <w:p w14:paraId="6FBED0BF" w14:textId="17ECCB65" w:rsidR="00467E68" w:rsidRDefault="006B0739" w:rsidP="00467E68">
      <w:pPr>
        <w:pStyle w:val="ListParagraph"/>
        <w:numPr>
          <w:ilvl w:val="0"/>
          <w:numId w:val="6"/>
        </w:numPr>
        <w:rPr>
          <w:szCs w:val="21"/>
        </w:rPr>
      </w:pPr>
      <w:r w:rsidRPr="006975F9">
        <w:rPr>
          <w:szCs w:val="21"/>
          <w:u w:val="single"/>
        </w:rPr>
        <w:t>Tax ID</w:t>
      </w:r>
      <w:r w:rsidR="006975F9" w:rsidRPr="006975F9">
        <w:rPr>
          <w:szCs w:val="21"/>
          <w:u w:val="single"/>
        </w:rPr>
        <w:t xml:space="preserve"> and Physical Address</w:t>
      </w:r>
      <w:r w:rsidR="006975F9">
        <w:rPr>
          <w:szCs w:val="21"/>
        </w:rPr>
        <w:t xml:space="preserve">. </w:t>
      </w:r>
      <w:r>
        <w:rPr>
          <w:szCs w:val="21"/>
        </w:rPr>
        <w:t xml:space="preserve">Make sure to use the Tax ID number that you have with the federal government.  Use the same name as you register with the Internal Revenue Service (IRS).  Once you registered, you can add another name as “doing business as” inside of SAM.  Use the physical addresses </w:t>
      </w:r>
      <w:r w:rsidR="00794030">
        <w:rPr>
          <w:szCs w:val="21"/>
        </w:rPr>
        <w:t xml:space="preserve">to register for your UEI </w:t>
      </w:r>
      <w:r>
        <w:rPr>
          <w:szCs w:val="21"/>
        </w:rPr>
        <w:t xml:space="preserve">and </w:t>
      </w:r>
      <w:r w:rsidR="00794030">
        <w:rPr>
          <w:szCs w:val="21"/>
        </w:rPr>
        <w:t xml:space="preserve">have </w:t>
      </w:r>
      <w:r>
        <w:rPr>
          <w:szCs w:val="21"/>
        </w:rPr>
        <w:t>address proof</w:t>
      </w:r>
      <w:r w:rsidR="00794030">
        <w:rPr>
          <w:szCs w:val="21"/>
        </w:rPr>
        <w:t xml:space="preserve"> ready</w:t>
      </w:r>
      <w:r>
        <w:rPr>
          <w:szCs w:val="21"/>
        </w:rPr>
        <w:t xml:space="preserve"> to show (i.e., lease)</w:t>
      </w:r>
      <w:r w:rsidR="00845C78">
        <w:rPr>
          <w:szCs w:val="21"/>
        </w:rPr>
        <w:t xml:space="preserve"> if being requested by SAM.gov </w:t>
      </w:r>
      <w:r w:rsidR="00794030">
        <w:rPr>
          <w:szCs w:val="21"/>
        </w:rPr>
        <w:t>for validation.</w:t>
      </w:r>
      <w:r w:rsidR="00845C78">
        <w:rPr>
          <w:szCs w:val="21"/>
        </w:rPr>
        <w:t xml:space="preserve"> </w:t>
      </w:r>
    </w:p>
    <w:p w14:paraId="2A19B21E" w14:textId="77777777" w:rsidR="00467E68" w:rsidRPr="00467E68" w:rsidRDefault="00467E68" w:rsidP="00467E68">
      <w:pPr>
        <w:pStyle w:val="ListParagraph"/>
        <w:rPr>
          <w:szCs w:val="21"/>
        </w:rPr>
      </w:pPr>
    </w:p>
    <w:p w14:paraId="172F7A12" w14:textId="666D794F" w:rsidR="00467E68" w:rsidRDefault="00467E68" w:rsidP="00467E68">
      <w:pPr>
        <w:pStyle w:val="ListParagraph"/>
        <w:numPr>
          <w:ilvl w:val="0"/>
          <w:numId w:val="6"/>
        </w:numPr>
        <w:rPr>
          <w:szCs w:val="21"/>
        </w:rPr>
      </w:pPr>
      <w:r>
        <w:rPr>
          <w:szCs w:val="21"/>
          <w:u w:val="single"/>
        </w:rPr>
        <w:t>Entity Registration Checklist:</w:t>
      </w:r>
      <w:r w:rsidR="006A5C2B" w:rsidRPr="00467E68">
        <w:rPr>
          <w:szCs w:val="21"/>
        </w:rPr>
        <w:t xml:space="preserve"> </w:t>
      </w:r>
      <w:r>
        <w:rPr>
          <w:szCs w:val="21"/>
        </w:rPr>
        <w:t xml:space="preserve">See </w:t>
      </w:r>
      <w:hyperlink r:id="rId25" w:history="1">
        <w:r w:rsidRPr="00A85361">
          <w:rPr>
            <w:rStyle w:val="Hyperlink"/>
            <w:szCs w:val="21"/>
          </w:rPr>
          <w:t>checklist link</w:t>
        </w:r>
      </w:hyperlink>
      <w:r>
        <w:rPr>
          <w:szCs w:val="21"/>
        </w:rPr>
        <w:t xml:space="preserve"> to help you prepare your registration. If you are applying for Financial Assistance award only, click on the 2</w:t>
      </w:r>
      <w:r w:rsidRPr="00467E68">
        <w:rPr>
          <w:szCs w:val="21"/>
          <w:vertAlign w:val="superscript"/>
        </w:rPr>
        <w:t>nd</w:t>
      </w:r>
      <w:r>
        <w:rPr>
          <w:szCs w:val="21"/>
        </w:rPr>
        <w:t xml:space="preserve"> link which will get you straight to the checklist.</w:t>
      </w:r>
    </w:p>
    <w:p w14:paraId="7CB48426" w14:textId="77777777" w:rsidR="00467E68" w:rsidRDefault="00467E68" w:rsidP="00467E68">
      <w:pPr>
        <w:pStyle w:val="ListParagraph"/>
        <w:rPr>
          <w:szCs w:val="21"/>
        </w:rPr>
      </w:pPr>
    </w:p>
    <w:p w14:paraId="25C9B786" w14:textId="40DBD5F3" w:rsidR="00467E68" w:rsidRPr="00467E68" w:rsidRDefault="00467E68" w:rsidP="00467E68">
      <w:pPr>
        <w:pStyle w:val="ListParagraph"/>
        <w:rPr>
          <w:szCs w:val="21"/>
        </w:rPr>
      </w:pPr>
      <w:r>
        <w:rPr>
          <w:noProof/>
        </w:rPr>
        <w:drawing>
          <wp:inline distT="0" distB="0" distL="0" distR="0" wp14:anchorId="4CAB9B3A" wp14:editId="1EF9B892">
            <wp:extent cx="4828191" cy="3397885"/>
            <wp:effectExtent l="0" t="0" r="0" b="0"/>
            <wp:docPr id="2" name="Picture 2" descr="A print screen of SAM on how to prepare for entity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rint screen of SAM on how to prepare for entity registration"/>
                    <pic:cNvPicPr/>
                  </pic:nvPicPr>
                  <pic:blipFill>
                    <a:blip r:embed="rId26"/>
                    <a:stretch>
                      <a:fillRect/>
                    </a:stretch>
                  </pic:blipFill>
                  <pic:spPr>
                    <a:xfrm>
                      <a:off x="0" y="0"/>
                      <a:ext cx="4844109" cy="3409087"/>
                    </a:xfrm>
                    <a:prstGeom prst="rect">
                      <a:avLst/>
                    </a:prstGeom>
                  </pic:spPr>
                </pic:pic>
              </a:graphicData>
            </a:graphic>
          </wp:inline>
        </w:drawing>
      </w:r>
    </w:p>
    <w:p w14:paraId="366397F7" w14:textId="33135150" w:rsidR="00467E68" w:rsidRPr="00467E68" w:rsidRDefault="00467E68" w:rsidP="00467E68">
      <w:pPr>
        <w:pStyle w:val="ListParagraph"/>
        <w:rPr>
          <w:szCs w:val="21"/>
        </w:rPr>
      </w:pPr>
    </w:p>
    <w:p w14:paraId="18BDA4AF" w14:textId="75AD90B0" w:rsidR="00705441" w:rsidRPr="00CA096C" w:rsidRDefault="00705441" w:rsidP="00705441">
      <w:pPr>
        <w:pStyle w:val="ListParagraph"/>
        <w:numPr>
          <w:ilvl w:val="0"/>
          <w:numId w:val="6"/>
        </w:numPr>
        <w:rPr>
          <w:noProof/>
        </w:rPr>
      </w:pPr>
      <w:r w:rsidRPr="00CA096C">
        <w:rPr>
          <w:szCs w:val="21"/>
          <w:u w:val="single"/>
        </w:rPr>
        <w:t>Socio-Economic Entity:</w:t>
      </w:r>
      <w:r w:rsidRPr="00CA096C">
        <w:rPr>
          <w:szCs w:val="21"/>
        </w:rPr>
        <w:t xml:space="preserve"> </w:t>
      </w:r>
      <w:r w:rsidR="00467E68" w:rsidRPr="00CA096C">
        <w:rPr>
          <w:szCs w:val="21"/>
        </w:rPr>
        <w:t xml:space="preserve">Under General information, make sure that you click all that applies to your organization, </w:t>
      </w:r>
      <w:r w:rsidRPr="00CA096C">
        <w:rPr>
          <w:szCs w:val="21"/>
        </w:rPr>
        <w:t>especially</w:t>
      </w:r>
      <w:r w:rsidR="00467E68" w:rsidRPr="00CA096C">
        <w:rPr>
          <w:szCs w:val="21"/>
        </w:rPr>
        <w:t xml:space="preserve"> if you qualify under socio-economic categories, Native-</w:t>
      </w:r>
      <w:r w:rsidR="00467E68" w:rsidRPr="00CA096C">
        <w:rPr>
          <w:szCs w:val="21"/>
        </w:rPr>
        <w:lastRenderedPageBreak/>
        <w:t xml:space="preserve">American </w:t>
      </w:r>
      <w:r w:rsidRPr="00CA096C">
        <w:rPr>
          <w:szCs w:val="21"/>
        </w:rPr>
        <w:t>entity,</w:t>
      </w:r>
      <w:r w:rsidR="00467E68" w:rsidRPr="00CA096C">
        <w:rPr>
          <w:szCs w:val="21"/>
        </w:rPr>
        <w:t xml:space="preserve"> or Disadvantaged business category.</w:t>
      </w:r>
      <w:r w:rsidR="00CA096C">
        <w:rPr>
          <w:szCs w:val="21"/>
        </w:rPr>
        <w:t xml:space="preserve"> </w:t>
      </w:r>
      <w:r w:rsidR="00CA096C" w:rsidRPr="007B1A05">
        <w:rPr>
          <w:szCs w:val="21"/>
        </w:rPr>
        <w:t xml:space="preserve">This is important as </w:t>
      </w:r>
      <w:r w:rsidR="007B1A05" w:rsidRPr="007B1A05">
        <w:rPr>
          <w:szCs w:val="21"/>
        </w:rPr>
        <w:t>some grants have set asides if you qualify under this category</w:t>
      </w:r>
      <w:r w:rsidR="007B1A05">
        <w:rPr>
          <w:szCs w:val="21"/>
        </w:rPr>
        <w:t>.</w:t>
      </w:r>
      <w:r w:rsidRPr="00CA096C">
        <w:rPr>
          <w:noProof/>
        </w:rPr>
        <w:t xml:space="preserve"> </w:t>
      </w:r>
      <w:r w:rsidRPr="00CA096C">
        <w:rPr>
          <w:szCs w:val="21"/>
        </w:rPr>
        <w:t xml:space="preserve">Visit </w:t>
      </w:r>
      <w:hyperlink r:id="rId27" w:history="1">
        <w:r w:rsidRPr="00CA096C">
          <w:rPr>
            <w:rStyle w:val="Hyperlink"/>
            <w:szCs w:val="21"/>
          </w:rPr>
          <w:t>https://www.sba.gov/</w:t>
        </w:r>
      </w:hyperlink>
      <w:r w:rsidRPr="00CA096C">
        <w:rPr>
          <w:szCs w:val="21"/>
        </w:rPr>
        <w:t xml:space="preserve"> to learn more about these programs.</w:t>
      </w:r>
    </w:p>
    <w:p w14:paraId="099CE9EF" w14:textId="77777777" w:rsidR="00705441" w:rsidRDefault="00705441" w:rsidP="00467E68">
      <w:pPr>
        <w:pStyle w:val="ListParagraph"/>
        <w:rPr>
          <w:noProof/>
        </w:rPr>
      </w:pPr>
    </w:p>
    <w:p w14:paraId="2A8A186E" w14:textId="4D5032E7" w:rsidR="00467E68" w:rsidRDefault="00705441" w:rsidP="00467E68">
      <w:pPr>
        <w:pStyle w:val="ListParagraph"/>
        <w:rPr>
          <w:szCs w:val="21"/>
        </w:rPr>
      </w:pPr>
      <w:r>
        <w:rPr>
          <w:noProof/>
        </w:rPr>
        <w:drawing>
          <wp:inline distT="0" distB="0" distL="0" distR="0" wp14:anchorId="6FA104A2" wp14:editId="39ED7817">
            <wp:extent cx="4827905" cy="2471428"/>
            <wp:effectExtent l="0" t="0" r="0" b="5080"/>
            <wp:docPr id="4" name="Picture 4" descr="A print screen of SAM on checking Socio-Economic entity upon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rint screen of SAM on checking Socio-Economic entity upon registration"/>
                    <pic:cNvPicPr/>
                  </pic:nvPicPr>
                  <pic:blipFill>
                    <a:blip r:embed="rId28"/>
                    <a:stretch>
                      <a:fillRect/>
                    </a:stretch>
                  </pic:blipFill>
                  <pic:spPr>
                    <a:xfrm>
                      <a:off x="0" y="0"/>
                      <a:ext cx="4871151" cy="2493566"/>
                    </a:xfrm>
                    <a:prstGeom prst="rect">
                      <a:avLst/>
                    </a:prstGeom>
                  </pic:spPr>
                </pic:pic>
              </a:graphicData>
            </a:graphic>
          </wp:inline>
        </w:drawing>
      </w:r>
    </w:p>
    <w:p w14:paraId="57302A99" w14:textId="318EA0E0" w:rsidR="00747263" w:rsidRPr="00705441" w:rsidRDefault="00747263" w:rsidP="00705441">
      <w:pPr>
        <w:rPr>
          <w:szCs w:val="21"/>
        </w:rPr>
      </w:pPr>
    </w:p>
    <w:p w14:paraId="27E59A93" w14:textId="49CFE0BA" w:rsidR="006A5C2B" w:rsidRPr="006A5C2B" w:rsidRDefault="7D5F0EDB" w:rsidP="006A5C2B">
      <w:pPr>
        <w:pStyle w:val="ListParagraph"/>
        <w:numPr>
          <w:ilvl w:val="0"/>
          <w:numId w:val="6"/>
        </w:numPr>
      </w:pPr>
      <w:r w:rsidRPr="7D5F0EDB">
        <w:rPr>
          <w:u w:val="single"/>
        </w:rPr>
        <w:t>Two or more administrators for your organization</w:t>
      </w:r>
      <w:r>
        <w:t>. It is recommended to have multiple people who can renew and update your SAM registration. If you lose access to the email that has the access to SAM, you will have to create a new account and submit a notarized letter to SAM granting you access again. If you leave the organization, the new person will have to go through the same process of submitting a notarized letter and gaining access to the organization’s SAM. This can lead to delays in receiving your funding related to a grant or agreement. A backup person from your organization can go into SAM and give that access immediately removing the delay.</w:t>
      </w:r>
    </w:p>
    <w:p w14:paraId="651BF8D3" w14:textId="77777777" w:rsidR="006A5C2B" w:rsidRPr="006A5C2B" w:rsidRDefault="006A5C2B" w:rsidP="006A5C2B">
      <w:pPr>
        <w:pStyle w:val="ListParagraph"/>
        <w:rPr>
          <w:szCs w:val="21"/>
        </w:rPr>
      </w:pPr>
    </w:p>
    <w:p w14:paraId="1E07E9E4" w14:textId="0277D467" w:rsidR="00747263" w:rsidRDefault="000836DD" w:rsidP="00747263">
      <w:pPr>
        <w:pStyle w:val="ListParagraph"/>
        <w:numPr>
          <w:ilvl w:val="0"/>
          <w:numId w:val="6"/>
        </w:numPr>
        <w:rPr>
          <w:szCs w:val="21"/>
        </w:rPr>
      </w:pPr>
      <w:r w:rsidRPr="000836DD">
        <w:rPr>
          <w:szCs w:val="21"/>
          <w:u w:val="single"/>
        </w:rPr>
        <w:t>Review twice</w:t>
      </w:r>
      <w:r>
        <w:rPr>
          <w:szCs w:val="21"/>
        </w:rPr>
        <w:t xml:space="preserve">! </w:t>
      </w:r>
      <w:r w:rsidR="00747263" w:rsidRPr="00747263">
        <w:rPr>
          <w:szCs w:val="21"/>
        </w:rPr>
        <w:t xml:space="preserve"> </w:t>
      </w:r>
      <w:r>
        <w:rPr>
          <w:szCs w:val="21"/>
        </w:rPr>
        <w:t>D</w:t>
      </w:r>
      <w:r w:rsidR="00747263" w:rsidRPr="00747263">
        <w:rPr>
          <w:szCs w:val="21"/>
        </w:rPr>
        <w:t>ouble check everything and make sure it matches your documentation exactly</w:t>
      </w:r>
      <w:r>
        <w:rPr>
          <w:szCs w:val="21"/>
        </w:rPr>
        <w:t xml:space="preserve"> when</w:t>
      </w:r>
      <w:r w:rsidRPr="00747263">
        <w:rPr>
          <w:szCs w:val="21"/>
        </w:rPr>
        <w:t xml:space="preserve"> setting your SAM account up for the first time </w:t>
      </w:r>
      <w:r w:rsidR="006B0739">
        <w:rPr>
          <w:szCs w:val="21"/>
        </w:rPr>
        <w:t>or for SAM recertification process.</w:t>
      </w:r>
      <w:r w:rsidR="00747263" w:rsidRPr="00747263">
        <w:rPr>
          <w:szCs w:val="21"/>
        </w:rPr>
        <w:t xml:space="preserve"> Any information entered incorrectly will create a delay in the process. During times of high volume, it may add several weeks to the time it takes to register your entity. </w:t>
      </w:r>
    </w:p>
    <w:p w14:paraId="7B17D7DB" w14:textId="77777777" w:rsidR="00747263" w:rsidRPr="00747263" w:rsidRDefault="00747263" w:rsidP="006B0739">
      <w:pPr>
        <w:pStyle w:val="ListParagraph"/>
        <w:rPr>
          <w:szCs w:val="21"/>
        </w:rPr>
      </w:pPr>
    </w:p>
    <w:p w14:paraId="7BBD801C" w14:textId="77777777" w:rsidR="006F0B54" w:rsidRPr="006B0739" w:rsidRDefault="006F0B54" w:rsidP="006B0739">
      <w:pPr>
        <w:ind w:left="360"/>
        <w:rPr>
          <w:rFonts w:asciiTheme="majorHAnsi" w:eastAsiaTheme="majorEastAsia" w:hAnsiTheme="majorHAnsi" w:cstheme="majorBidi"/>
          <w:b/>
          <w:color w:val="2F5496" w:themeColor="accent1" w:themeShade="BF"/>
          <w:sz w:val="24"/>
          <w:szCs w:val="32"/>
        </w:rPr>
      </w:pPr>
      <w:r>
        <w:br w:type="page"/>
      </w:r>
    </w:p>
    <w:p w14:paraId="1A4713EF" w14:textId="257CCF43" w:rsidR="00F0168C" w:rsidRDefault="00F0168C" w:rsidP="00F0168C">
      <w:pPr>
        <w:pStyle w:val="Heading1"/>
      </w:pPr>
      <w:bookmarkStart w:id="16" w:name="_Toc182979649"/>
      <w:r>
        <w:lastRenderedPageBreak/>
        <w:t>Application Portal</w:t>
      </w:r>
      <w:bookmarkEnd w:id="16"/>
    </w:p>
    <w:p w14:paraId="21D31B41" w14:textId="126E332C" w:rsidR="00086E6D" w:rsidRDefault="00F0168C" w:rsidP="00F0168C">
      <w:pPr>
        <w:rPr>
          <w:rFonts w:ascii="Arial" w:hAnsi="Arial" w:cs="Arial"/>
        </w:rPr>
      </w:pPr>
      <w:r>
        <w:t xml:space="preserve">Submitting an application for CWDG is done through the application portal listed in the NOFO. The Contact listed in the NOFO will give you a unique link for your application. You will not need </w:t>
      </w:r>
      <w:r w:rsidR="006252A2">
        <w:t>a password</w:t>
      </w:r>
      <w:r>
        <w:t xml:space="preserve"> </w:t>
      </w:r>
      <w:r>
        <w:rPr>
          <w:rFonts w:ascii="Arial" w:hAnsi="Arial" w:cs="Arial"/>
        </w:rPr>
        <w:t xml:space="preserve">as this unique link will allow all who have the link to access and edit the proposal up until </w:t>
      </w:r>
      <w:r w:rsidR="006252A2">
        <w:rPr>
          <w:rFonts w:ascii="Arial" w:hAnsi="Arial" w:cs="Arial"/>
        </w:rPr>
        <w:t>proposal is submitted</w:t>
      </w:r>
      <w:r w:rsidR="000F6890">
        <w:rPr>
          <w:rFonts w:ascii="Arial" w:hAnsi="Arial" w:cs="Arial"/>
        </w:rPr>
        <w:t xml:space="preserve">. </w:t>
      </w:r>
    </w:p>
    <w:p w14:paraId="2EE2F0E1" w14:textId="4C9C17CF" w:rsidR="006252A2" w:rsidRDefault="006252A2" w:rsidP="00F0168C">
      <w:pPr>
        <w:rPr>
          <w:rFonts w:ascii="Arial" w:hAnsi="Arial" w:cs="Arial"/>
        </w:rPr>
      </w:pPr>
      <w:r>
        <w:rPr>
          <w:rFonts w:ascii="Arial" w:hAnsi="Arial" w:cs="Arial"/>
        </w:rPr>
        <w:t>All fields must be filled out</w:t>
      </w:r>
      <w:r w:rsidR="00086E6D">
        <w:t xml:space="preserve"> </w:t>
      </w:r>
      <w:r w:rsidR="00086E6D" w:rsidRPr="00086E6D">
        <w:rPr>
          <w:rFonts w:ascii="Arial" w:hAnsi="Arial" w:cs="Arial"/>
        </w:rPr>
        <w:t>before submitting</w:t>
      </w:r>
      <w:r w:rsidR="00086E6D">
        <w:rPr>
          <w:rFonts w:ascii="Arial" w:hAnsi="Arial" w:cs="Arial"/>
        </w:rPr>
        <w:t xml:space="preserve"> your</w:t>
      </w:r>
      <w:r w:rsidR="00086E6D" w:rsidRPr="00086E6D">
        <w:rPr>
          <w:rFonts w:ascii="Arial" w:hAnsi="Arial" w:cs="Arial"/>
        </w:rPr>
        <w:t xml:space="preserve"> proposal</w:t>
      </w:r>
      <w:r>
        <w:rPr>
          <w:rFonts w:ascii="Arial" w:hAnsi="Arial" w:cs="Arial"/>
        </w:rPr>
        <w:t>. You</w:t>
      </w:r>
      <w:r w:rsidR="00236EF8">
        <w:rPr>
          <w:rFonts w:ascii="Arial" w:hAnsi="Arial" w:cs="Arial"/>
        </w:rPr>
        <w:t xml:space="preserve"> </w:t>
      </w:r>
      <w:r w:rsidR="00086E6D" w:rsidRPr="00086E6D">
        <w:rPr>
          <w:rFonts w:ascii="Arial" w:hAnsi="Arial" w:cs="Arial"/>
        </w:rPr>
        <w:t xml:space="preserve">should update each section as </w:t>
      </w:r>
      <w:r>
        <w:rPr>
          <w:rFonts w:ascii="Arial" w:hAnsi="Arial" w:cs="Arial"/>
        </w:rPr>
        <w:t xml:space="preserve">you </w:t>
      </w:r>
      <w:r w:rsidR="00086E6D" w:rsidRPr="00086E6D">
        <w:rPr>
          <w:rFonts w:ascii="Arial" w:hAnsi="Arial" w:cs="Arial"/>
        </w:rPr>
        <w:t xml:space="preserve">are filling it out to ensure all progress is being saved. </w:t>
      </w:r>
      <w:r w:rsidR="00A95B09">
        <w:rPr>
          <w:rFonts w:ascii="Arial" w:hAnsi="Arial" w:cs="Arial"/>
        </w:rPr>
        <w:t>Each Section has an update button on the right as in the picture below:</w:t>
      </w:r>
    </w:p>
    <w:p w14:paraId="0C75C2B8" w14:textId="77777777" w:rsidR="00A95B09" w:rsidRDefault="00A95B09" w:rsidP="00F0168C">
      <w:pPr>
        <w:rPr>
          <w:rFonts w:ascii="Arial" w:hAnsi="Arial" w:cs="Arial"/>
        </w:rPr>
      </w:pPr>
    </w:p>
    <w:p w14:paraId="695520E4" w14:textId="6528E4AF" w:rsidR="00A95B09" w:rsidRDefault="00A95B09" w:rsidP="00F0168C">
      <w:pPr>
        <w:rPr>
          <w:rFonts w:ascii="Arial" w:hAnsi="Arial" w:cs="Arial"/>
        </w:rPr>
      </w:pPr>
      <w:r>
        <w:rPr>
          <w:rFonts w:ascii="Arial" w:hAnsi="Arial" w:cs="Arial"/>
          <w:noProof/>
        </w:rPr>
        <w:drawing>
          <wp:inline distT="0" distB="0" distL="0" distR="0" wp14:anchorId="6CD9FA25" wp14:editId="0D36C3F0">
            <wp:extent cx="5943600" cy="988060"/>
            <wp:effectExtent l="0" t="0" r="0" b="2540"/>
            <wp:docPr id="3" name="Picture 3" descr="This Picture shows a section of the application. It has a red circle around the word upda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Picture shows a section of the application. It has a red circle around the word update. &#10;"/>
                    <pic:cNvPicPr/>
                  </pic:nvPicPr>
                  <pic:blipFill>
                    <a:blip r:embed="rId29">
                      <a:extLst>
                        <a:ext uri="{28A0092B-C50C-407E-A947-70E740481C1C}">
                          <a14:useLocalDpi xmlns:a14="http://schemas.microsoft.com/office/drawing/2010/main" val="0"/>
                        </a:ext>
                      </a:extLst>
                    </a:blip>
                    <a:stretch>
                      <a:fillRect/>
                    </a:stretch>
                  </pic:blipFill>
                  <pic:spPr>
                    <a:xfrm>
                      <a:off x="0" y="0"/>
                      <a:ext cx="5943600" cy="988060"/>
                    </a:xfrm>
                    <a:prstGeom prst="rect">
                      <a:avLst/>
                    </a:prstGeom>
                  </pic:spPr>
                </pic:pic>
              </a:graphicData>
            </a:graphic>
          </wp:inline>
        </w:drawing>
      </w:r>
    </w:p>
    <w:p w14:paraId="73EDC842" w14:textId="165D3BA4" w:rsidR="00086E6D" w:rsidRDefault="006252A2" w:rsidP="00F0168C">
      <w:pPr>
        <w:rPr>
          <w:rFonts w:ascii="Arial" w:hAnsi="Arial" w:cs="Arial"/>
        </w:rPr>
      </w:pPr>
      <w:r>
        <w:rPr>
          <w:rFonts w:ascii="Arial" w:hAnsi="Arial" w:cs="Arial"/>
        </w:rPr>
        <w:t>You</w:t>
      </w:r>
      <w:r w:rsidR="00086E6D" w:rsidRPr="00086E6D">
        <w:rPr>
          <w:rFonts w:ascii="Arial" w:hAnsi="Arial" w:cs="Arial"/>
        </w:rPr>
        <w:t xml:space="preserve"> can return to</w:t>
      </w:r>
      <w:r>
        <w:rPr>
          <w:rFonts w:ascii="Arial" w:hAnsi="Arial" w:cs="Arial"/>
        </w:rPr>
        <w:t xml:space="preserve"> your</w:t>
      </w:r>
      <w:r w:rsidR="00086E6D" w:rsidRPr="00086E6D">
        <w:rPr>
          <w:rFonts w:ascii="Arial" w:hAnsi="Arial" w:cs="Arial"/>
        </w:rPr>
        <w:t xml:space="preserve"> proposal </w:t>
      </w:r>
      <w:r w:rsidR="00A95B09">
        <w:rPr>
          <w:rFonts w:ascii="Arial" w:hAnsi="Arial" w:cs="Arial"/>
        </w:rPr>
        <w:t xml:space="preserve">anytime </w:t>
      </w:r>
      <w:r w:rsidR="00086E6D" w:rsidRPr="00086E6D">
        <w:rPr>
          <w:rFonts w:ascii="Arial" w:hAnsi="Arial" w:cs="Arial"/>
        </w:rPr>
        <w:t xml:space="preserve">by using the unique link provided. It is recommended, but not required, to fill out the pdf version prior to filling out the online version to easily copy and paste </w:t>
      </w:r>
      <w:r>
        <w:rPr>
          <w:rFonts w:ascii="Arial" w:hAnsi="Arial" w:cs="Arial"/>
        </w:rPr>
        <w:t xml:space="preserve">the </w:t>
      </w:r>
      <w:r w:rsidR="00086E6D" w:rsidRPr="00086E6D">
        <w:rPr>
          <w:rFonts w:ascii="Arial" w:hAnsi="Arial" w:cs="Arial"/>
        </w:rPr>
        <w:t>sections in case of any internet disruptions.</w:t>
      </w:r>
    </w:p>
    <w:p w14:paraId="05AECC83" w14:textId="20548962" w:rsidR="00A95B09" w:rsidRDefault="00A95B09" w:rsidP="00F0168C">
      <w:pPr>
        <w:rPr>
          <w:rFonts w:ascii="Arial" w:hAnsi="Arial" w:cs="Arial"/>
        </w:rPr>
      </w:pPr>
      <w:r>
        <w:rPr>
          <w:rFonts w:ascii="Arial" w:hAnsi="Arial" w:cs="Arial"/>
        </w:rPr>
        <w:t>The upper left of the application portal has a detail section that allows you to jump to any section. It also lets you know which sections are complete and those that are still incomplete.</w:t>
      </w:r>
    </w:p>
    <w:p w14:paraId="7E3C9A75" w14:textId="6D9151FF" w:rsidR="00A95B09" w:rsidRDefault="00A95B09" w:rsidP="00F0168C">
      <w:pPr>
        <w:rPr>
          <w:rFonts w:ascii="Arial" w:hAnsi="Arial" w:cs="Arial"/>
        </w:rPr>
      </w:pPr>
      <w:r>
        <w:rPr>
          <w:rFonts w:ascii="Arial" w:hAnsi="Arial" w:cs="Arial"/>
          <w:noProof/>
        </w:rPr>
        <w:drawing>
          <wp:inline distT="0" distB="0" distL="0" distR="0" wp14:anchorId="75DAE9FF" wp14:editId="12F36014">
            <wp:extent cx="3233057" cy="3947138"/>
            <wp:effectExtent l="0" t="0" r="5715" b="0"/>
            <wp:docPr id="13" name="Picture 13" descr="A screenshot of a section of the upper left of the application portal. It shows the menu that comes down after you hover the mouse over the detail section. This shows the 12 sections of the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section of the upper left of the application portal. It shows the menu that comes down after you hover the mouse over the detail section. This shows the 12 sections of the application. "/>
                    <pic:cNvPicPr/>
                  </pic:nvPicPr>
                  <pic:blipFill>
                    <a:blip r:embed="rId30">
                      <a:extLst>
                        <a:ext uri="{28A0092B-C50C-407E-A947-70E740481C1C}">
                          <a14:useLocalDpi xmlns:a14="http://schemas.microsoft.com/office/drawing/2010/main" val="0"/>
                        </a:ext>
                      </a:extLst>
                    </a:blip>
                    <a:stretch>
                      <a:fillRect/>
                    </a:stretch>
                  </pic:blipFill>
                  <pic:spPr>
                    <a:xfrm>
                      <a:off x="0" y="0"/>
                      <a:ext cx="3250058" cy="3967894"/>
                    </a:xfrm>
                    <a:prstGeom prst="rect">
                      <a:avLst/>
                    </a:prstGeom>
                  </pic:spPr>
                </pic:pic>
              </a:graphicData>
            </a:graphic>
          </wp:inline>
        </w:drawing>
      </w:r>
    </w:p>
    <w:p w14:paraId="0F23990D" w14:textId="654F779F" w:rsidR="00F0168C" w:rsidRPr="0084797F" w:rsidRDefault="006252A2" w:rsidP="0084797F">
      <w:pPr>
        <w:rPr>
          <w:rFonts w:ascii="Arial" w:hAnsi="Arial" w:cs="Arial"/>
        </w:rPr>
      </w:pPr>
      <w:r>
        <w:rPr>
          <w:rFonts w:ascii="Arial" w:hAnsi="Arial" w:cs="Arial"/>
        </w:rPr>
        <w:lastRenderedPageBreak/>
        <w:t xml:space="preserve">You should save or print a copy of the proposal before submitting. Once you complete the proposal and click submit your unique link will no longer be valid and you will no longer be able to view your proposal. </w:t>
      </w:r>
    </w:p>
    <w:p w14:paraId="0C62AB27" w14:textId="1981443D" w:rsidR="006652B3" w:rsidRDefault="006652B3" w:rsidP="006652B3">
      <w:pPr>
        <w:pStyle w:val="Heading1"/>
      </w:pPr>
      <w:bookmarkStart w:id="17" w:name="_Toc182979650"/>
      <w:r>
        <w:t>Budget</w:t>
      </w:r>
      <w:bookmarkEnd w:id="17"/>
    </w:p>
    <w:p w14:paraId="31906EF8" w14:textId="3BD3EF79" w:rsidR="00FB4A76" w:rsidRPr="00FB4A76" w:rsidRDefault="00C70BCB" w:rsidP="00FB4A76">
      <w:r w:rsidRPr="00C70BCB">
        <w:t xml:space="preserve">As you begin to develop a budget for your grant application and </w:t>
      </w:r>
      <w:r w:rsidR="006C054C">
        <w:t>input</w:t>
      </w:r>
      <w:r w:rsidRPr="00C70BCB">
        <w:t xml:space="preserve"> the relevant costs down on paper, many questions may arise. Your best resources for answering these questions are the grants or sponsored programs office within your own institution, your administrative officials, </w:t>
      </w:r>
      <w:r w:rsidRPr="006C054C">
        <w:t>and/or</w:t>
      </w:r>
      <w:r>
        <w:rPr>
          <w:b/>
        </w:rPr>
        <w:t xml:space="preserve"> </w:t>
      </w:r>
      <w:r w:rsidRPr="00C70BCB">
        <w:t xml:space="preserve">your </w:t>
      </w:r>
      <w:r w:rsidRPr="00FB4A76">
        <w:t xml:space="preserve">peers. </w:t>
      </w:r>
    </w:p>
    <w:p w14:paraId="083B1B94" w14:textId="13E14917" w:rsidR="00971D69" w:rsidRPr="00971D69" w:rsidRDefault="002143BF" w:rsidP="00FB4A76">
      <w:r w:rsidRPr="00FB4A76">
        <w:t>If</w:t>
      </w:r>
      <w:r w:rsidR="00C70BCB" w:rsidRPr="00FB4A76">
        <w:t xml:space="preserve"> you are an individual</w:t>
      </w:r>
      <w:r w:rsidR="00971D69" w:rsidRPr="00FB4A76">
        <w:t xml:space="preserve"> applicant, </w:t>
      </w:r>
      <w:r w:rsidRPr="00FB4A76">
        <w:t>there</w:t>
      </w:r>
      <w:r w:rsidR="00971D69" w:rsidRPr="00FB4A76">
        <w:t xml:space="preserve"> are </w:t>
      </w:r>
      <w:r w:rsidR="00FB4A76" w:rsidRPr="00FB4A76">
        <w:t xml:space="preserve">online </w:t>
      </w:r>
      <w:r w:rsidR="00971D69" w:rsidRPr="00FB4A76">
        <w:t xml:space="preserve">resources to </w:t>
      </w:r>
      <w:r w:rsidR="00EA79D8" w:rsidRPr="00FB4A76">
        <w:t>guide</w:t>
      </w:r>
      <w:r w:rsidR="00971D69" w:rsidRPr="00FB4A76">
        <w:t xml:space="preserve"> you while you are developing your budge</w:t>
      </w:r>
      <w:r w:rsidRPr="00FB4A76">
        <w:t xml:space="preserve">t. </w:t>
      </w:r>
      <w:r w:rsidR="00FB4A76">
        <w:t>If you have cost-related questions (i.e., what is allowable),</w:t>
      </w:r>
      <w:r w:rsidR="00FB4A76" w:rsidRPr="00FB4A76">
        <w:t xml:space="preserve"> </w:t>
      </w:r>
      <w:r w:rsidR="00EA79D8">
        <w:t>Uniform Guidance</w:t>
      </w:r>
      <w:r w:rsidR="00FB4A76">
        <w:t xml:space="preserve"> </w:t>
      </w:r>
      <w:r w:rsidR="006C054C">
        <w:t>is</w:t>
      </w:r>
      <w:r w:rsidR="00FB4A76">
        <w:t xml:space="preserve"> a </w:t>
      </w:r>
      <w:r w:rsidR="00EA79D8" w:rsidRPr="00EA79D8">
        <w:t>"government-wide framework for grants management"</w:t>
      </w:r>
      <w:r w:rsidR="00FB4A76">
        <w:t>.</w:t>
      </w:r>
      <w:r w:rsidR="006C054C">
        <w:t xml:space="preserve"> </w:t>
      </w:r>
      <w:r w:rsidR="00FB4A76">
        <w:t xml:space="preserve"> It</w:t>
      </w:r>
      <w:r w:rsidR="00EA79D8" w:rsidRPr="00EA79D8">
        <w:t xml:space="preserve"> is an authoritative set of rules and requirements for Federal awards</w:t>
      </w:r>
      <w:r w:rsidR="00EA79D8">
        <w:t xml:space="preserve">.  </w:t>
      </w:r>
      <w:r w:rsidR="00FB4A76">
        <w:t xml:space="preserve">Visit </w:t>
      </w:r>
      <w:hyperlink r:id="rId31" w:history="1">
        <w:r w:rsidR="00EA79D8" w:rsidRPr="00EA79D8">
          <w:rPr>
            <w:rStyle w:val="Hyperlink"/>
          </w:rPr>
          <w:t>Code of Federal Regulations (CFR) – Chapter II, Part 200 covers Grants and Agreements</w:t>
        </w:r>
      </w:hyperlink>
      <w:r w:rsidR="00EA79D8">
        <w:t xml:space="preserve">.  You will see Subpart A-F; </w:t>
      </w:r>
      <w:hyperlink r:id="rId32" w:history="1">
        <w:r w:rsidR="00EA79D8" w:rsidRPr="00EA79D8">
          <w:rPr>
            <w:rStyle w:val="Hyperlink"/>
          </w:rPr>
          <w:t>Subpart E addresses cost principles</w:t>
        </w:r>
      </w:hyperlink>
      <w:r w:rsidR="00EA79D8">
        <w:t xml:space="preserve"> that might be beneficial to review while drafting your budget proposal.</w:t>
      </w:r>
      <w:r w:rsidR="00FB4A76">
        <w:t xml:space="preserve">  </w:t>
      </w:r>
    </w:p>
    <w:p w14:paraId="0877AA67" w14:textId="0EA8B58E" w:rsidR="006652B3" w:rsidRDefault="008F197D" w:rsidP="00046A61">
      <w:pPr>
        <w:pStyle w:val="Heading2"/>
      </w:pPr>
      <w:bookmarkStart w:id="18" w:name="_Toc182979651"/>
      <w:r>
        <w:t>Matching/</w:t>
      </w:r>
      <w:r w:rsidR="006652B3">
        <w:t>Cost-share</w:t>
      </w:r>
      <w:bookmarkEnd w:id="18"/>
    </w:p>
    <w:p w14:paraId="5D3B6BCF" w14:textId="4E61AFB9" w:rsidR="008F197D" w:rsidRPr="00867A44" w:rsidRDefault="008F197D" w:rsidP="008F197D">
      <w:r w:rsidRPr="00867A44">
        <w:t>There are two kinds of matching</w:t>
      </w:r>
      <w:r>
        <w:t xml:space="preserve">/cost-share: </w:t>
      </w:r>
      <w:r w:rsidRPr="00867A44">
        <w:t>cash and third-party in-kind.</w:t>
      </w:r>
    </w:p>
    <w:p w14:paraId="36871705" w14:textId="77777777" w:rsidR="00F50D3B" w:rsidRDefault="008F197D" w:rsidP="008F197D">
      <w:pPr>
        <w:pStyle w:val="ListParagraph"/>
        <w:numPr>
          <w:ilvl w:val="0"/>
          <w:numId w:val="20"/>
        </w:numPr>
      </w:pPr>
      <w:r>
        <w:t xml:space="preserve">Cash:  </w:t>
      </w:r>
      <w:r w:rsidRPr="00A94E29">
        <w:t>includes cash spent for project-related costs. The allowable cash match must include costs that are necessary, reasonable, and allowable</w:t>
      </w:r>
      <w:r>
        <w:t xml:space="preserve"> </w:t>
      </w:r>
      <w:r w:rsidRPr="00A94E29">
        <w:t>under the federal program.</w:t>
      </w:r>
    </w:p>
    <w:p w14:paraId="25D9253C" w14:textId="77777777" w:rsidR="00F50D3B" w:rsidRDefault="00F50D3B" w:rsidP="00F50D3B">
      <w:pPr>
        <w:pStyle w:val="ListParagraph"/>
      </w:pPr>
    </w:p>
    <w:p w14:paraId="7A0C4D60" w14:textId="18B7F9E4" w:rsidR="008F197D" w:rsidRDefault="008F197D" w:rsidP="00F50D3B">
      <w:pPr>
        <w:pStyle w:val="ListParagraph"/>
      </w:pPr>
      <w:r w:rsidRPr="00A94E29">
        <w:t xml:space="preserve">Matching and cost share funds have the same restrictions as federal funds. These funds must follow the same allowable and unallowable guidelines in their federal award. If, for example, a conference is unallowable under the grant award that has matching requirements, then grantees would not be able to use the matching funds instead. The expense </w:t>
      </w:r>
      <w:r w:rsidR="005F4984" w:rsidRPr="00A94E29">
        <w:t>must</w:t>
      </w:r>
      <w:r w:rsidRPr="00A94E29">
        <w:t xml:space="preserve"> be allowable with federal funds </w:t>
      </w:r>
      <w:r w:rsidR="00CD44E0" w:rsidRPr="00A94E29">
        <w:t>for</w:t>
      </w:r>
      <w:r w:rsidRPr="00A94E29">
        <w:t xml:space="preserve"> it to be</w:t>
      </w:r>
      <w:r>
        <w:t xml:space="preserve"> </w:t>
      </w:r>
      <w:r w:rsidRPr="00A94E29">
        <w:t>allowable with matching or cost share funds.</w:t>
      </w:r>
    </w:p>
    <w:p w14:paraId="70F03CE0" w14:textId="77777777" w:rsidR="00F50D3B" w:rsidRDefault="00F50D3B" w:rsidP="00F50D3B">
      <w:pPr>
        <w:pStyle w:val="ListParagraph"/>
      </w:pPr>
    </w:p>
    <w:p w14:paraId="25FD2FFA" w14:textId="2CE8C52C" w:rsidR="008F197D" w:rsidRPr="00F50D3B" w:rsidRDefault="008F197D" w:rsidP="00F50D3B">
      <w:pPr>
        <w:pStyle w:val="ListParagraph"/>
        <w:numPr>
          <w:ilvl w:val="0"/>
          <w:numId w:val="20"/>
        </w:numPr>
        <w:rPr>
          <w:rFonts w:ascii="Lucida Sans" w:hAnsi="Lucida Sans" w:cs="Lucida Sans"/>
          <w:color w:val="1B252F"/>
          <w:w w:val="95"/>
          <w:sz w:val="18"/>
          <w:szCs w:val="18"/>
        </w:rPr>
      </w:pPr>
      <w:r w:rsidRPr="00867A44">
        <w:t>Third Party In-Kind:</w:t>
      </w:r>
      <w:r w:rsidRPr="00F50D3B">
        <w:rPr>
          <w:rFonts w:ascii="Lucida Sans" w:hAnsi="Lucida Sans" w:cs="Lucida Sans"/>
          <w:color w:val="1B252F"/>
          <w:w w:val="95"/>
          <w:sz w:val="18"/>
          <w:szCs w:val="18"/>
        </w:rPr>
        <w:t xml:space="preserve"> </w:t>
      </w:r>
      <w:r w:rsidR="00F50D3B">
        <w:t>this includes</w:t>
      </w:r>
      <w:r w:rsidRPr="00A94E29">
        <w:t>, but is not limited to, the valuation of non-cash contributions provided by a third party.</w:t>
      </w:r>
      <w:r w:rsidR="00F50D3B">
        <w:t xml:space="preserve"> </w:t>
      </w:r>
      <w:r w:rsidRPr="00A94E29">
        <w:t>An in-kind match may be in the form of services, supplies, real property, and</w:t>
      </w:r>
      <w:r w:rsidR="00F50D3B">
        <w:t xml:space="preserve"> </w:t>
      </w:r>
      <w:r w:rsidRPr="00A94E29">
        <w:t>equipment. The value of the service may be used for the matching requirements, if the services are necessary, reasonable,</w:t>
      </w:r>
      <w:r w:rsidR="00F50D3B">
        <w:t xml:space="preserve"> </w:t>
      </w:r>
      <w:r w:rsidRPr="00A94E29">
        <w:t>and allowable under that federal program. Grantees are allowed to use unrecovered indirect costs for matching or cost sharing requirements; however, this requires prior approval of the federal awarding agency.</w:t>
      </w:r>
    </w:p>
    <w:p w14:paraId="7D26586B" w14:textId="77777777" w:rsidR="008F197D" w:rsidRPr="00A94E29" w:rsidRDefault="008F197D" w:rsidP="00F50D3B">
      <w:pPr>
        <w:ind w:left="720"/>
      </w:pPr>
      <w:r w:rsidRPr="00A94E29">
        <w:t>For third-party in-kind matching—such as supplies, equipment, or space—the value must not exceed the fair market value at the time of the donation.</w:t>
      </w:r>
    </w:p>
    <w:p w14:paraId="675D377C" w14:textId="6E47E611" w:rsidR="008F197D" w:rsidRDefault="008F197D" w:rsidP="00F50D3B">
      <w:pPr>
        <w:ind w:left="720"/>
      </w:pPr>
      <w:r w:rsidRPr="008800DA">
        <w:t>For volunteer services, the rates must be consistent with the rates normally paid for similar work in</w:t>
      </w:r>
      <w:r w:rsidR="00F50D3B" w:rsidRPr="008800DA">
        <w:t xml:space="preserve"> </w:t>
      </w:r>
      <w:r w:rsidRPr="008800DA">
        <w:t>the organization. If an employee from another organization conducts services free of charge, the services should be valued at that employee's regular rate of pay, in addition to their fringe benefits and</w:t>
      </w:r>
      <w:r w:rsidR="00F50D3B" w:rsidRPr="008800DA">
        <w:t xml:space="preserve"> </w:t>
      </w:r>
      <w:r w:rsidRPr="008800DA">
        <w:t>allowable indirect costs.</w:t>
      </w:r>
      <w:r w:rsidR="00043FD8" w:rsidRPr="008800DA">
        <w:t xml:space="preserve"> </w:t>
      </w:r>
      <w:r w:rsidR="00F945D8" w:rsidRPr="008800DA">
        <w:t xml:space="preserve">There are online resources to help you determine the value of volunteer time, such as: </w:t>
      </w:r>
      <w:hyperlink r:id="rId33" w:history="1">
        <w:r w:rsidR="00F945D8" w:rsidRPr="008800DA">
          <w:rPr>
            <w:rStyle w:val="Hyperlink"/>
          </w:rPr>
          <w:t>https://independentsector.org/resource/value-of-volunteer-time/</w:t>
        </w:r>
      </w:hyperlink>
      <w:r w:rsidR="00F945D8" w:rsidRPr="008800DA">
        <w:t>.</w:t>
      </w:r>
      <w:r w:rsidR="00F945D8">
        <w:t xml:space="preserve">  </w:t>
      </w:r>
      <w:r w:rsidR="00043FD8">
        <w:t xml:space="preserve">It is important to maintain a record for tracking and reporting volunteer </w:t>
      </w:r>
      <w:r w:rsidR="00F945D8">
        <w:t xml:space="preserve">time and services. </w:t>
      </w:r>
    </w:p>
    <w:p w14:paraId="1B606CD2" w14:textId="2AAABC65" w:rsidR="008F197D" w:rsidRDefault="008F197D" w:rsidP="005F4984">
      <w:pPr>
        <w:ind w:left="720"/>
      </w:pPr>
      <w:r w:rsidRPr="00A94E29">
        <w:lastRenderedPageBreak/>
        <w:t>Grantees are required to maintain records, which clearly show the source, amount, and timing for all matched contributions. While grantees are not</w:t>
      </w:r>
      <w:r w:rsidR="00F50D3B">
        <w:t xml:space="preserve"> </w:t>
      </w:r>
      <w:r w:rsidRPr="00A94E29">
        <w:t>required to submit their supporting documentation to the Department of Justice, their records must be</w:t>
      </w:r>
      <w:r w:rsidR="00F50D3B">
        <w:t xml:space="preserve"> </w:t>
      </w:r>
      <w:r w:rsidRPr="00A94E29">
        <w:t>available in the event of an audit or site visit.</w:t>
      </w:r>
    </w:p>
    <w:p w14:paraId="7209C0C5" w14:textId="092379EC" w:rsidR="000054E4" w:rsidRDefault="004B351C" w:rsidP="000054E4">
      <w:pPr>
        <w:pStyle w:val="Heading2"/>
      </w:pPr>
      <w:bookmarkStart w:id="19" w:name="_Toc182979652"/>
      <w:r>
        <w:t xml:space="preserve">Direct vs. </w:t>
      </w:r>
      <w:r w:rsidR="006652B3">
        <w:t>Indirect Cost</w:t>
      </w:r>
      <w:bookmarkEnd w:id="19"/>
      <w:r w:rsidR="00FC47EC">
        <w:t xml:space="preserve"> </w:t>
      </w:r>
    </w:p>
    <w:p w14:paraId="2AC07F92" w14:textId="3870FA41" w:rsidR="004B351C" w:rsidRDefault="00CD44E0" w:rsidP="00CD44E0">
      <w:r w:rsidRPr="00CD44E0">
        <w:t xml:space="preserve">Understanding direct costs and indirect costs is important for properly tracking your </w:t>
      </w:r>
      <w:r>
        <w:t xml:space="preserve">organization’s </w:t>
      </w:r>
      <w:r w:rsidRPr="00CD44E0">
        <w:t>expenses</w:t>
      </w:r>
      <w:r>
        <w:t>. Knowing the difference between the types of costs will help you to prepare a competitive budget proposal</w:t>
      </w:r>
      <w:r w:rsidR="004B351C">
        <w:t xml:space="preserve"> and you will have a better grasp on your accounting, thus better equipped to plan.</w:t>
      </w:r>
    </w:p>
    <w:p w14:paraId="7C68CE31" w14:textId="1F1D4C32" w:rsidR="004B351C" w:rsidRDefault="004B351C" w:rsidP="004B351C">
      <w:r>
        <w:t>In cases of government grants or other forms of external funding, identifying direct and indirect costs becomes extra important. Grant rules are often strict about what constitutes a direct or an indirect cost and may allocate a specific amount of funding to each classification.</w:t>
      </w:r>
    </w:p>
    <w:p w14:paraId="37900626" w14:textId="613D5645" w:rsidR="004B351C" w:rsidRDefault="004B351C" w:rsidP="004B351C">
      <w:r>
        <w:t>Often, funding for a specific project will largely support direct costs. Certain government agencies might allow you to explain why indirect costs should be funded, too, but the decision to grant funding is at their discretion.</w:t>
      </w:r>
    </w:p>
    <w:p w14:paraId="0B40F597" w14:textId="2B48A3FE" w:rsidR="004B351C" w:rsidRPr="00CD44E0" w:rsidRDefault="004B351C" w:rsidP="004B351C">
      <w:r>
        <w:t xml:space="preserve">When a company accepts government funds, the funding agency may also have several strict mandates in place regarding the maximum indirect cost rate and which expenses qualify as indirect costs.  </w:t>
      </w:r>
    </w:p>
    <w:tbl>
      <w:tblPr>
        <w:tblStyle w:val="TableGrid"/>
        <w:tblW w:w="0" w:type="auto"/>
        <w:tblLook w:val="04A0" w:firstRow="1" w:lastRow="0" w:firstColumn="1" w:lastColumn="0" w:noHBand="0" w:noVBand="1"/>
      </w:tblPr>
      <w:tblGrid>
        <w:gridCol w:w="4675"/>
        <w:gridCol w:w="4675"/>
      </w:tblGrid>
      <w:tr w:rsidR="004B351C" w14:paraId="13D7C9B1" w14:textId="77777777" w:rsidTr="004B351C">
        <w:tc>
          <w:tcPr>
            <w:tcW w:w="4675" w:type="dxa"/>
          </w:tcPr>
          <w:p w14:paraId="18E1152E" w14:textId="77777777" w:rsidR="00C65E45" w:rsidRPr="00C65E45" w:rsidRDefault="00C65E45" w:rsidP="00C65E45">
            <w:pPr>
              <w:rPr>
                <w:b/>
                <w:bCs/>
              </w:rPr>
            </w:pPr>
          </w:p>
          <w:p w14:paraId="099B7675" w14:textId="77777777" w:rsidR="004B351C" w:rsidRPr="00C65E45" w:rsidRDefault="004B351C" w:rsidP="00C65E45">
            <w:pPr>
              <w:rPr>
                <w:b/>
                <w:bCs/>
              </w:rPr>
            </w:pPr>
            <w:r w:rsidRPr="00C65E45">
              <w:rPr>
                <w:b/>
                <w:bCs/>
              </w:rPr>
              <w:t>Direct Costs</w:t>
            </w:r>
          </w:p>
          <w:p w14:paraId="2AB6BEB4" w14:textId="30FD89C7" w:rsidR="00C65E45" w:rsidRPr="00C65E45" w:rsidRDefault="00C65E45" w:rsidP="00C65E45">
            <w:pPr>
              <w:rPr>
                <w:b/>
                <w:bCs/>
              </w:rPr>
            </w:pPr>
          </w:p>
        </w:tc>
        <w:tc>
          <w:tcPr>
            <w:tcW w:w="4675" w:type="dxa"/>
          </w:tcPr>
          <w:p w14:paraId="3B7274F4" w14:textId="77777777" w:rsidR="00C65E45" w:rsidRPr="00C65E45" w:rsidRDefault="00C65E45" w:rsidP="00C65E45">
            <w:pPr>
              <w:rPr>
                <w:b/>
                <w:bCs/>
              </w:rPr>
            </w:pPr>
          </w:p>
          <w:p w14:paraId="3FBEBFFB" w14:textId="0DF642EF" w:rsidR="004B351C" w:rsidRPr="00C65E45" w:rsidRDefault="004B351C" w:rsidP="00C65E45">
            <w:pPr>
              <w:rPr>
                <w:b/>
                <w:bCs/>
              </w:rPr>
            </w:pPr>
            <w:r w:rsidRPr="00C65E45">
              <w:rPr>
                <w:b/>
                <w:bCs/>
              </w:rPr>
              <w:t>Indirect Costs</w:t>
            </w:r>
          </w:p>
        </w:tc>
      </w:tr>
      <w:tr w:rsidR="004B351C" w14:paraId="07AEE185" w14:textId="77777777" w:rsidTr="004B351C">
        <w:tc>
          <w:tcPr>
            <w:tcW w:w="4675" w:type="dxa"/>
          </w:tcPr>
          <w:p w14:paraId="5861460B" w14:textId="2E8D6D46" w:rsidR="004B351C" w:rsidRDefault="004B351C" w:rsidP="00F420B3">
            <w:r>
              <w:t>If</w:t>
            </w:r>
            <w:r>
              <w:rPr>
                <w:spacing w:val="-4"/>
              </w:rPr>
              <w:t xml:space="preserve"> </w:t>
            </w:r>
            <w:r>
              <w:t>the</w:t>
            </w:r>
            <w:r>
              <w:rPr>
                <w:spacing w:val="-2"/>
              </w:rPr>
              <w:t xml:space="preserve"> </w:t>
            </w:r>
            <w:r>
              <w:t>cost</w:t>
            </w:r>
            <w:r>
              <w:rPr>
                <w:spacing w:val="-6"/>
              </w:rPr>
              <w:t xml:space="preserve"> </w:t>
            </w:r>
            <w:r>
              <w:t>can</w:t>
            </w:r>
            <w:r>
              <w:rPr>
                <w:spacing w:val="-4"/>
              </w:rPr>
              <w:t xml:space="preserve"> </w:t>
            </w:r>
            <w:r>
              <w:t>be</w:t>
            </w:r>
            <w:r>
              <w:rPr>
                <w:spacing w:val="-4"/>
              </w:rPr>
              <w:t xml:space="preserve"> </w:t>
            </w:r>
            <w:r>
              <w:t>identified</w:t>
            </w:r>
            <w:r>
              <w:rPr>
                <w:spacing w:val="-5"/>
              </w:rPr>
              <w:t xml:space="preserve"> </w:t>
            </w:r>
            <w:r>
              <w:t>specifically</w:t>
            </w:r>
            <w:r>
              <w:rPr>
                <w:spacing w:val="-1"/>
              </w:rPr>
              <w:t xml:space="preserve"> </w:t>
            </w:r>
            <w:r>
              <w:t>with</w:t>
            </w:r>
            <w:r>
              <w:rPr>
                <w:spacing w:val="-2"/>
              </w:rPr>
              <w:t xml:space="preserve"> </w:t>
            </w:r>
            <w:r>
              <w:t>a</w:t>
            </w:r>
            <w:r>
              <w:rPr>
                <w:spacing w:val="-2"/>
              </w:rPr>
              <w:t xml:space="preserve"> </w:t>
            </w:r>
            <w:r>
              <w:t>particular</w:t>
            </w:r>
            <w:r>
              <w:rPr>
                <w:spacing w:val="-2"/>
              </w:rPr>
              <w:t xml:space="preserve"> </w:t>
            </w:r>
            <w:r>
              <w:t>cost</w:t>
            </w:r>
            <w:r>
              <w:rPr>
                <w:spacing w:val="-5"/>
              </w:rPr>
              <w:t xml:space="preserve"> </w:t>
            </w:r>
            <w:r>
              <w:t>objective</w:t>
            </w:r>
            <w:r>
              <w:rPr>
                <w:spacing w:val="-4"/>
              </w:rPr>
              <w:t xml:space="preserve"> </w:t>
            </w:r>
            <w:r>
              <w:t>such</w:t>
            </w:r>
            <w:r>
              <w:rPr>
                <w:spacing w:val="-4"/>
              </w:rPr>
              <w:t xml:space="preserve"> </w:t>
            </w:r>
            <w:r>
              <w:t>as</w:t>
            </w:r>
            <w:r>
              <w:rPr>
                <w:spacing w:val="-5"/>
              </w:rPr>
              <w:t xml:space="preserve"> </w:t>
            </w:r>
            <w:r>
              <w:t>a</w:t>
            </w:r>
            <w:r>
              <w:rPr>
                <w:spacing w:val="-4"/>
              </w:rPr>
              <w:t xml:space="preserve"> </w:t>
            </w:r>
            <w:r>
              <w:t>grant,</w:t>
            </w:r>
            <w:r>
              <w:rPr>
                <w:spacing w:val="-2"/>
              </w:rPr>
              <w:t xml:space="preserve"> </w:t>
            </w:r>
            <w:r>
              <w:t>contract,</w:t>
            </w:r>
            <w:r>
              <w:rPr>
                <w:spacing w:val="-4"/>
              </w:rPr>
              <w:t xml:space="preserve"> </w:t>
            </w:r>
            <w:r>
              <w:t>project, function, or activity, then it is a direct cost</w:t>
            </w:r>
          </w:p>
        </w:tc>
        <w:tc>
          <w:tcPr>
            <w:tcW w:w="4675" w:type="dxa"/>
          </w:tcPr>
          <w:p w14:paraId="26C8FD6C" w14:textId="5155CAB1" w:rsidR="004B351C" w:rsidRDefault="003809E7" w:rsidP="00F420B3">
            <w:r>
              <w:t>C</w:t>
            </w:r>
            <w:r w:rsidR="004B351C">
              <w:t>osts</w:t>
            </w:r>
            <w:r w:rsidR="004B351C">
              <w:rPr>
                <w:spacing w:val="-5"/>
              </w:rPr>
              <w:t xml:space="preserve"> </w:t>
            </w:r>
            <w:r w:rsidR="004B351C">
              <w:t>of</w:t>
            </w:r>
            <w:r w:rsidR="004B351C">
              <w:rPr>
                <w:spacing w:val="-7"/>
              </w:rPr>
              <w:t xml:space="preserve"> </w:t>
            </w:r>
            <w:r w:rsidR="004B351C">
              <w:t>an</w:t>
            </w:r>
            <w:r w:rsidR="004B351C">
              <w:rPr>
                <w:spacing w:val="-4"/>
              </w:rPr>
              <w:t xml:space="preserve"> </w:t>
            </w:r>
            <w:r w:rsidR="004B351C">
              <w:t>organization</w:t>
            </w:r>
            <w:r w:rsidR="004B351C">
              <w:rPr>
                <w:spacing w:val="-5"/>
              </w:rPr>
              <w:t xml:space="preserve"> </w:t>
            </w:r>
            <w:r w:rsidR="004B351C">
              <w:t>that</w:t>
            </w:r>
            <w:r w:rsidR="004B351C">
              <w:rPr>
                <w:spacing w:val="-4"/>
              </w:rPr>
              <w:t xml:space="preserve"> </w:t>
            </w:r>
            <w:r w:rsidR="004B351C">
              <w:t>cannot readily</w:t>
            </w:r>
            <w:r w:rsidR="004B351C">
              <w:rPr>
                <w:spacing w:val="-5"/>
              </w:rPr>
              <w:t xml:space="preserve"> </w:t>
            </w:r>
            <w:r w:rsidR="004B351C">
              <w:t>be</w:t>
            </w:r>
            <w:r w:rsidR="004B351C">
              <w:rPr>
                <w:spacing w:val="-2"/>
              </w:rPr>
              <w:t xml:space="preserve"> </w:t>
            </w:r>
            <w:r w:rsidR="004B351C">
              <w:t>assigned</w:t>
            </w:r>
            <w:r w:rsidR="004B351C">
              <w:rPr>
                <w:spacing w:val="-4"/>
              </w:rPr>
              <w:t xml:space="preserve"> </w:t>
            </w:r>
            <w:r w:rsidR="004B351C">
              <w:t>to</w:t>
            </w:r>
            <w:r w:rsidR="004B351C">
              <w:rPr>
                <w:spacing w:val="-2"/>
              </w:rPr>
              <w:t xml:space="preserve"> </w:t>
            </w:r>
            <w:r w:rsidR="004B351C">
              <w:t>a</w:t>
            </w:r>
            <w:r w:rsidR="004B351C">
              <w:rPr>
                <w:spacing w:val="-1"/>
              </w:rPr>
              <w:t xml:space="preserve"> </w:t>
            </w:r>
            <w:r w:rsidR="004B351C">
              <w:t>particular</w:t>
            </w:r>
            <w:r w:rsidR="004B351C">
              <w:rPr>
                <w:spacing w:val="-4"/>
              </w:rPr>
              <w:t xml:space="preserve"> </w:t>
            </w:r>
            <w:r w:rsidR="004B351C">
              <w:t>project but are necessary to the operation of the organization and the performance of the project</w:t>
            </w:r>
          </w:p>
        </w:tc>
      </w:tr>
      <w:tr w:rsidR="004B351C" w14:paraId="3A7E9129" w14:textId="77777777" w:rsidTr="004B351C">
        <w:tc>
          <w:tcPr>
            <w:tcW w:w="4675" w:type="dxa"/>
          </w:tcPr>
          <w:p w14:paraId="7C668584" w14:textId="77777777" w:rsidR="00F420B3" w:rsidRDefault="00F420B3" w:rsidP="00F420B3"/>
          <w:p w14:paraId="5B0E5127" w14:textId="664B9380" w:rsidR="004B351C" w:rsidRDefault="004B351C" w:rsidP="00F420B3">
            <w:r>
              <w:t xml:space="preserve">Examples: raw material, direct labor, </w:t>
            </w:r>
            <w:r w:rsidR="003809E7">
              <w:t xml:space="preserve">fuel </w:t>
            </w:r>
          </w:p>
        </w:tc>
        <w:tc>
          <w:tcPr>
            <w:tcW w:w="4675" w:type="dxa"/>
          </w:tcPr>
          <w:p w14:paraId="68C8A2F7" w14:textId="77777777" w:rsidR="00F420B3" w:rsidRDefault="00F420B3" w:rsidP="00F420B3"/>
          <w:p w14:paraId="4F4C3AF4" w14:textId="041D0800" w:rsidR="004B351C" w:rsidRDefault="004B351C" w:rsidP="00F420B3">
            <w:r>
              <w:t>Examples: operating and maintaining facilities, depreciation, and administrative salaries</w:t>
            </w:r>
          </w:p>
        </w:tc>
      </w:tr>
      <w:tr w:rsidR="004B351C" w14:paraId="378D39F8" w14:textId="77777777" w:rsidTr="004B351C">
        <w:tc>
          <w:tcPr>
            <w:tcW w:w="4675" w:type="dxa"/>
          </w:tcPr>
          <w:p w14:paraId="2BA70EBB" w14:textId="77777777" w:rsidR="00F420B3" w:rsidRDefault="00F420B3" w:rsidP="00F420B3"/>
          <w:p w14:paraId="2493A8AA" w14:textId="7420DC0F" w:rsidR="004B351C" w:rsidRDefault="004B351C" w:rsidP="00F420B3">
            <w:r>
              <w:t xml:space="preserve">Highly variable mainly due to </w:t>
            </w:r>
            <w:r w:rsidR="000763D2">
              <w:t>market factors</w:t>
            </w:r>
          </w:p>
        </w:tc>
        <w:tc>
          <w:tcPr>
            <w:tcW w:w="4675" w:type="dxa"/>
          </w:tcPr>
          <w:p w14:paraId="15C05413" w14:textId="77777777" w:rsidR="00F420B3" w:rsidRDefault="00F420B3" w:rsidP="00F420B3"/>
          <w:p w14:paraId="4FBA4245" w14:textId="42ECE956" w:rsidR="004B351C" w:rsidRDefault="000763D2" w:rsidP="00F420B3">
            <w:r>
              <w:t>Relatively stable</w:t>
            </w:r>
          </w:p>
        </w:tc>
      </w:tr>
      <w:tr w:rsidR="004B351C" w14:paraId="09974AE4" w14:textId="77777777" w:rsidTr="004B351C">
        <w:tc>
          <w:tcPr>
            <w:tcW w:w="4675" w:type="dxa"/>
          </w:tcPr>
          <w:p w14:paraId="7B86B6CE" w14:textId="77777777" w:rsidR="00F420B3" w:rsidRDefault="00F420B3" w:rsidP="00F420B3"/>
          <w:p w14:paraId="3FF59DF5" w14:textId="0E66097D" w:rsidR="004B351C" w:rsidRDefault="000763D2" w:rsidP="00F420B3">
            <w:r>
              <w:t>Direct costs affect the products/services prices, and are thus calculated per project or per item</w:t>
            </w:r>
          </w:p>
        </w:tc>
        <w:tc>
          <w:tcPr>
            <w:tcW w:w="4675" w:type="dxa"/>
          </w:tcPr>
          <w:p w14:paraId="377D82EA" w14:textId="77777777" w:rsidR="00F420B3" w:rsidRDefault="00F420B3" w:rsidP="00F420B3"/>
          <w:p w14:paraId="4CB9A90E" w14:textId="7A1FF817" w:rsidR="004B351C" w:rsidRDefault="000763D2" w:rsidP="00F420B3">
            <w:r>
              <w:t>Indirect costs affect the whole business and are thus calculated monthly or annually</w:t>
            </w:r>
          </w:p>
        </w:tc>
      </w:tr>
    </w:tbl>
    <w:p w14:paraId="09E85CD8" w14:textId="77777777" w:rsidR="003809E7" w:rsidRDefault="003809E7" w:rsidP="003809E7"/>
    <w:p w14:paraId="5AEC5A13" w14:textId="17BB5CEB" w:rsidR="003809E7" w:rsidRDefault="003809E7" w:rsidP="003809E7">
      <w:r>
        <w:t>Contractual</w:t>
      </w:r>
      <w:r>
        <w:rPr>
          <w:spacing w:val="-5"/>
        </w:rPr>
        <w:t xml:space="preserve"> </w:t>
      </w:r>
      <w:r>
        <w:t>costs</w:t>
      </w:r>
      <w:r>
        <w:rPr>
          <w:spacing w:val="-3"/>
        </w:rPr>
        <w:t xml:space="preserve"> </w:t>
      </w:r>
      <w:r>
        <w:t>are</w:t>
      </w:r>
      <w:r>
        <w:rPr>
          <w:spacing w:val="-5"/>
        </w:rPr>
        <w:t xml:space="preserve"> </w:t>
      </w:r>
      <w:r>
        <w:t>those</w:t>
      </w:r>
      <w:r>
        <w:rPr>
          <w:spacing w:val="-3"/>
        </w:rPr>
        <w:t xml:space="preserve"> </w:t>
      </w:r>
      <w:r>
        <w:t>services</w:t>
      </w:r>
      <w:r>
        <w:rPr>
          <w:spacing w:val="-5"/>
        </w:rPr>
        <w:t xml:space="preserve"> </w:t>
      </w:r>
      <w:r>
        <w:t>carried</w:t>
      </w:r>
      <w:r>
        <w:rPr>
          <w:spacing w:val="-3"/>
        </w:rPr>
        <w:t xml:space="preserve"> </w:t>
      </w:r>
      <w:r>
        <w:t>out</w:t>
      </w:r>
      <w:r>
        <w:rPr>
          <w:spacing w:val="-6"/>
        </w:rPr>
        <w:t xml:space="preserve"> </w:t>
      </w:r>
      <w:r>
        <w:t>by</w:t>
      </w:r>
      <w:r>
        <w:rPr>
          <w:spacing w:val="-2"/>
        </w:rPr>
        <w:t xml:space="preserve"> </w:t>
      </w:r>
      <w:r>
        <w:t>an</w:t>
      </w:r>
      <w:r>
        <w:rPr>
          <w:spacing w:val="-5"/>
        </w:rPr>
        <w:t xml:space="preserve"> </w:t>
      </w:r>
      <w:r>
        <w:t>individual</w:t>
      </w:r>
      <w:r>
        <w:rPr>
          <w:spacing w:val="-3"/>
        </w:rPr>
        <w:t xml:space="preserve"> </w:t>
      </w:r>
      <w:r>
        <w:t>or</w:t>
      </w:r>
      <w:r>
        <w:rPr>
          <w:spacing w:val="-5"/>
        </w:rPr>
        <w:t xml:space="preserve"> </w:t>
      </w:r>
      <w:r>
        <w:t>organization,</w:t>
      </w:r>
      <w:r>
        <w:rPr>
          <w:spacing w:val="-3"/>
        </w:rPr>
        <w:t xml:space="preserve"> </w:t>
      </w:r>
      <w:r>
        <w:t>other</w:t>
      </w:r>
      <w:r>
        <w:rPr>
          <w:spacing w:val="-6"/>
        </w:rPr>
        <w:t xml:space="preserve"> </w:t>
      </w:r>
      <w:r>
        <w:t>than the applicant, in the form of a procurement relationship. The costs a contractor, including an individual consultant, incurs for travel are included in the contractual line item of the budget.</w:t>
      </w:r>
    </w:p>
    <w:p w14:paraId="38486844" w14:textId="77777777" w:rsidR="003809E7" w:rsidRPr="000054E4" w:rsidRDefault="003809E7" w:rsidP="003809E7">
      <w:r>
        <w:t>The budget justification should address each of major cost categories (salaries, fringe benefits, equipment,</w:t>
      </w:r>
      <w:r>
        <w:rPr>
          <w:spacing w:val="-5"/>
        </w:rPr>
        <w:t xml:space="preserve"> </w:t>
      </w:r>
      <w:r>
        <w:t>travel,</w:t>
      </w:r>
      <w:r>
        <w:rPr>
          <w:spacing w:val="-3"/>
        </w:rPr>
        <w:t xml:space="preserve"> </w:t>
      </w:r>
      <w:r>
        <w:t>supplies,</w:t>
      </w:r>
      <w:r>
        <w:rPr>
          <w:spacing w:val="-3"/>
        </w:rPr>
        <w:t xml:space="preserve"> </w:t>
      </w:r>
      <w:r>
        <w:t>other</w:t>
      </w:r>
      <w:r>
        <w:rPr>
          <w:spacing w:val="-3"/>
        </w:rPr>
        <w:t xml:space="preserve"> </w:t>
      </w:r>
      <w:r>
        <w:t>direct</w:t>
      </w:r>
      <w:r>
        <w:rPr>
          <w:spacing w:val="-4"/>
        </w:rPr>
        <w:t xml:space="preserve"> </w:t>
      </w:r>
      <w:r>
        <w:t>costs,</w:t>
      </w:r>
      <w:r>
        <w:rPr>
          <w:spacing w:val="-6"/>
        </w:rPr>
        <w:t xml:space="preserve"> </w:t>
      </w:r>
      <w:r>
        <w:t>and</w:t>
      </w:r>
      <w:r>
        <w:rPr>
          <w:spacing w:val="-5"/>
        </w:rPr>
        <w:t xml:space="preserve"> </w:t>
      </w:r>
      <w:r>
        <w:t>indirect</w:t>
      </w:r>
      <w:r>
        <w:rPr>
          <w:spacing w:val="-4"/>
        </w:rPr>
        <w:t xml:space="preserve"> </w:t>
      </w:r>
      <w:r>
        <w:t>costs),</w:t>
      </w:r>
      <w:r>
        <w:rPr>
          <w:spacing w:val="-3"/>
        </w:rPr>
        <w:t xml:space="preserve"> </w:t>
      </w:r>
      <w:r>
        <w:t>as</w:t>
      </w:r>
      <w:r>
        <w:rPr>
          <w:spacing w:val="-3"/>
        </w:rPr>
        <w:t xml:space="preserve"> </w:t>
      </w:r>
      <w:r>
        <w:t>well</w:t>
      </w:r>
      <w:r>
        <w:rPr>
          <w:spacing w:val="-3"/>
        </w:rPr>
        <w:t xml:space="preserve"> </w:t>
      </w:r>
      <w:r>
        <w:t>as</w:t>
      </w:r>
      <w:r>
        <w:rPr>
          <w:spacing w:val="-3"/>
        </w:rPr>
        <w:t xml:space="preserve"> </w:t>
      </w:r>
      <w:r>
        <w:t>any</w:t>
      </w:r>
      <w:r>
        <w:rPr>
          <w:spacing w:val="-2"/>
        </w:rPr>
        <w:t xml:space="preserve"> </w:t>
      </w:r>
      <w:r>
        <w:t>additional</w:t>
      </w:r>
      <w:r>
        <w:rPr>
          <w:spacing w:val="-3"/>
        </w:rPr>
        <w:t xml:space="preserve"> </w:t>
      </w:r>
      <w:r>
        <w:t>categories required by the sponsor.</w:t>
      </w:r>
    </w:p>
    <w:p w14:paraId="5B4619DC" w14:textId="24470982" w:rsidR="003809E7" w:rsidRDefault="003809E7" w:rsidP="000054E4">
      <w:r>
        <w:t>Fringe benefits include but are not limited to the cost of leave, employee insurance, pensions, and unemployment</w:t>
      </w:r>
      <w:r>
        <w:rPr>
          <w:spacing w:val="-4"/>
        </w:rPr>
        <w:t xml:space="preserve"> </w:t>
      </w:r>
      <w:r>
        <w:t>benefit</w:t>
      </w:r>
      <w:r>
        <w:rPr>
          <w:spacing w:val="-4"/>
        </w:rPr>
        <w:t xml:space="preserve"> </w:t>
      </w:r>
      <w:r>
        <w:t>plans.</w:t>
      </w:r>
      <w:r>
        <w:rPr>
          <w:spacing w:val="-4"/>
        </w:rPr>
        <w:t xml:space="preserve"> </w:t>
      </w:r>
      <w:r>
        <w:t>The</w:t>
      </w:r>
      <w:r>
        <w:rPr>
          <w:spacing w:val="-4"/>
        </w:rPr>
        <w:t xml:space="preserve"> </w:t>
      </w:r>
      <w:r>
        <w:t>budget</w:t>
      </w:r>
      <w:r>
        <w:rPr>
          <w:spacing w:val="-4"/>
        </w:rPr>
        <w:t xml:space="preserve"> </w:t>
      </w:r>
      <w:r>
        <w:t>narrative</w:t>
      </w:r>
      <w:r>
        <w:rPr>
          <w:spacing w:val="-4"/>
        </w:rPr>
        <w:t xml:space="preserve"> </w:t>
      </w:r>
      <w:r>
        <w:t>should</w:t>
      </w:r>
      <w:r>
        <w:rPr>
          <w:spacing w:val="-6"/>
        </w:rPr>
        <w:t xml:space="preserve"> </w:t>
      </w:r>
      <w:r>
        <w:t>identify</w:t>
      </w:r>
      <w:r>
        <w:rPr>
          <w:spacing w:val="-6"/>
        </w:rPr>
        <w:t xml:space="preserve"> </w:t>
      </w:r>
      <w:r>
        <w:t>the</w:t>
      </w:r>
      <w:r>
        <w:rPr>
          <w:spacing w:val="-6"/>
        </w:rPr>
        <w:t xml:space="preserve"> </w:t>
      </w:r>
      <w:r>
        <w:t>applicant's</w:t>
      </w:r>
      <w:r>
        <w:rPr>
          <w:spacing w:val="-4"/>
        </w:rPr>
        <w:t xml:space="preserve"> </w:t>
      </w:r>
      <w:r>
        <w:t>fringe</w:t>
      </w:r>
      <w:r>
        <w:rPr>
          <w:spacing w:val="-4"/>
        </w:rPr>
        <w:t xml:space="preserve"> </w:t>
      </w:r>
      <w:r>
        <w:t>benefit</w:t>
      </w:r>
      <w:r>
        <w:rPr>
          <w:spacing w:val="-5"/>
        </w:rPr>
        <w:t xml:space="preserve"> </w:t>
      </w:r>
      <w:r>
        <w:t xml:space="preserve">rate. </w:t>
      </w:r>
      <w:r>
        <w:lastRenderedPageBreak/>
        <w:t>The applicant should not combine the fringe benefit costs with direct salaries and wages in the personnel category.</w:t>
      </w:r>
    </w:p>
    <w:p w14:paraId="5BE00CB0" w14:textId="32900CC1" w:rsidR="003809E7" w:rsidRDefault="7D5F0EDB" w:rsidP="7D5F0EDB">
      <w:pPr>
        <w:pStyle w:val="Heading3"/>
        <w:rPr>
          <w:u w:val="single"/>
        </w:rPr>
      </w:pPr>
      <w:bookmarkStart w:id="20" w:name="_Toc182979653"/>
      <w:r w:rsidRPr="7D5F0EDB">
        <w:rPr>
          <w:u w:val="single"/>
        </w:rPr>
        <w:t>NICRA</w:t>
      </w:r>
      <w:bookmarkEnd w:id="20"/>
    </w:p>
    <w:p w14:paraId="696A9A87" w14:textId="3C94FD83" w:rsidR="000054E4" w:rsidRPr="000054E4" w:rsidRDefault="000054E4" w:rsidP="000054E4">
      <w:r>
        <w:t>To be reimbursed for indirect costs, you must first establish an appropriate negotiated indirect cost rate agreement (NICRA). To do this, prepare an indirect cost rate proposal and submit it to the cognizant federal agency. The cognizant federal agency is generally determined based on the preponderance of federal dollars you receive.</w:t>
      </w:r>
    </w:p>
    <w:p w14:paraId="4055FB1C" w14:textId="78A4D41F" w:rsidR="000054E4" w:rsidRDefault="003809E7" w:rsidP="000054E4">
      <w:r>
        <w:t>The term “d</w:t>
      </w:r>
      <w:r w:rsidR="000054E4">
        <w:t>e</w:t>
      </w:r>
      <w:r w:rsidR="000054E4">
        <w:rPr>
          <w:spacing w:val="-1"/>
        </w:rPr>
        <w:t xml:space="preserve"> </w:t>
      </w:r>
      <w:r>
        <w:t>m</w:t>
      </w:r>
      <w:r w:rsidR="000054E4">
        <w:t>inimis</w:t>
      </w:r>
      <w:r>
        <w:t xml:space="preserve"> rate” refers to the rate that is available to </w:t>
      </w:r>
      <w:r w:rsidRPr="003809E7">
        <w:t>certain recipients (and certain subrecipients</w:t>
      </w:r>
      <w:r>
        <w:t xml:space="preserve">, which </w:t>
      </w:r>
      <w:r w:rsidRPr="003809E7">
        <w:t xml:space="preserve">is </w:t>
      </w:r>
      <w:r w:rsidR="001C4366">
        <w:t>15</w:t>
      </w:r>
      <w:r w:rsidRPr="003809E7">
        <w:t>% of “modified total direct costs</w:t>
      </w:r>
      <w:r>
        <w:t>”</w:t>
      </w:r>
      <w:r w:rsidRPr="003809E7">
        <w:t xml:space="preserve"> (MTDC</w:t>
      </w:r>
      <w:r>
        <w:t xml:space="preserve">). This </w:t>
      </w:r>
      <w:r w:rsidRPr="003809E7">
        <w:t xml:space="preserve">is specifically defined </w:t>
      </w:r>
      <w:r>
        <w:t>in</w:t>
      </w:r>
      <w:r w:rsidR="009F7000">
        <w:t xml:space="preserve"> </w:t>
      </w:r>
      <w:hyperlink r:id="rId34" w:history="1">
        <w:r w:rsidR="009F7000" w:rsidRPr="001E6031">
          <w:rPr>
            <w:rStyle w:val="Hyperlink"/>
          </w:rPr>
          <w:t>2 CFR 200</w:t>
        </w:r>
        <w:r w:rsidR="009A37ED" w:rsidRPr="001E6031">
          <w:rPr>
            <w:rStyle w:val="Hyperlink"/>
          </w:rPr>
          <w:t>.</w:t>
        </w:r>
        <w:r w:rsidR="001E6031" w:rsidRPr="001E6031">
          <w:rPr>
            <w:rStyle w:val="Hyperlink"/>
          </w:rPr>
          <w:t>1</w:t>
        </w:r>
      </w:hyperlink>
      <w:r w:rsidRPr="003809E7">
        <w:t>. This definition must be followed</w:t>
      </w:r>
      <w:r>
        <w:t xml:space="preserve">. </w:t>
      </w:r>
      <w:r w:rsidR="000054E4">
        <w:t>If</w:t>
      </w:r>
      <w:r w:rsidR="000054E4">
        <w:rPr>
          <w:spacing w:val="-5"/>
        </w:rPr>
        <w:t xml:space="preserve"> </w:t>
      </w:r>
      <w:r w:rsidR="000054E4">
        <w:t>your</w:t>
      </w:r>
      <w:r w:rsidR="000054E4">
        <w:rPr>
          <w:spacing w:val="-4"/>
        </w:rPr>
        <w:t xml:space="preserve"> </w:t>
      </w:r>
      <w:r w:rsidR="000054E4">
        <w:t>indirect</w:t>
      </w:r>
      <w:r w:rsidR="000054E4">
        <w:rPr>
          <w:spacing w:val="-2"/>
        </w:rPr>
        <w:t xml:space="preserve"> </w:t>
      </w:r>
      <w:r>
        <w:rPr>
          <w:spacing w:val="-2"/>
        </w:rPr>
        <w:t xml:space="preserve">cost rate </w:t>
      </w:r>
      <w:r w:rsidR="000054E4">
        <w:t>is</w:t>
      </w:r>
      <w:r w:rsidR="000054E4">
        <w:rPr>
          <w:spacing w:val="-5"/>
        </w:rPr>
        <w:t xml:space="preserve"> </w:t>
      </w:r>
      <w:r w:rsidR="000054E4">
        <w:t>over</w:t>
      </w:r>
      <w:r w:rsidR="000054E4">
        <w:rPr>
          <w:spacing w:val="-6"/>
        </w:rPr>
        <w:t xml:space="preserve"> </w:t>
      </w:r>
      <w:r w:rsidR="001C4366">
        <w:t>15</w:t>
      </w:r>
      <w:r w:rsidR="000054E4">
        <w:t>%,</w:t>
      </w:r>
      <w:r w:rsidR="000054E4">
        <w:rPr>
          <w:spacing w:val="-2"/>
        </w:rPr>
        <w:t xml:space="preserve"> </w:t>
      </w:r>
      <w:r w:rsidR="000054E4">
        <w:t>you will</w:t>
      </w:r>
      <w:r w:rsidR="000054E4">
        <w:rPr>
          <w:spacing w:val="-4"/>
        </w:rPr>
        <w:t xml:space="preserve"> </w:t>
      </w:r>
      <w:r w:rsidR="000054E4">
        <w:t>need</w:t>
      </w:r>
      <w:r w:rsidR="000054E4">
        <w:rPr>
          <w:spacing w:val="-2"/>
        </w:rPr>
        <w:t xml:space="preserve"> </w:t>
      </w:r>
      <w:r w:rsidR="000054E4">
        <w:t>a</w:t>
      </w:r>
      <w:r w:rsidR="000054E4">
        <w:rPr>
          <w:spacing w:val="-2"/>
        </w:rPr>
        <w:t xml:space="preserve"> </w:t>
      </w:r>
      <w:r w:rsidR="000054E4">
        <w:t>NICRA</w:t>
      </w:r>
      <w:r w:rsidR="000054E4">
        <w:rPr>
          <w:spacing w:val="-6"/>
        </w:rPr>
        <w:t xml:space="preserve"> </w:t>
      </w:r>
      <w:r w:rsidR="000054E4">
        <w:t>with</w:t>
      </w:r>
      <w:r w:rsidR="000054E4">
        <w:rPr>
          <w:spacing w:val="-4"/>
        </w:rPr>
        <w:t xml:space="preserve"> </w:t>
      </w:r>
      <w:r w:rsidR="000054E4">
        <w:t>your</w:t>
      </w:r>
      <w:r w:rsidR="000054E4" w:rsidRPr="000054E4">
        <w:t xml:space="preserve"> cognizant</w:t>
      </w:r>
      <w:r w:rsidR="000054E4">
        <w:rPr>
          <w:spacing w:val="40"/>
        </w:rPr>
        <w:t xml:space="preserve"> </w:t>
      </w:r>
      <w:r w:rsidR="000054E4">
        <w:t>agency, which</w:t>
      </w:r>
      <w:r w:rsidR="000054E4">
        <w:rPr>
          <w:spacing w:val="-3"/>
        </w:rPr>
        <w:t xml:space="preserve"> </w:t>
      </w:r>
      <w:r w:rsidR="000054E4">
        <w:t>is</w:t>
      </w:r>
      <w:r w:rsidR="000054E4">
        <w:rPr>
          <w:spacing w:val="-1"/>
        </w:rPr>
        <w:t xml:space="preserve"> </w:t>
      </w:r>
      <w:r w:rsidR="000054E4">
        <w:t>the</w:t>
      </w:r>
      <w:r w:rsidR="000054E4">
        <w:rPr>
          <w:spacing w:val="-3"/>
        </w:rPr>
        <w:t xml:space="preserve"> </w:t>
      </w:r>
      <w:r w:rsidR="000054E4">
        <w:t>Federal</w:t>
      </w:r>
      <w:r w:rsidR="000054E4">
        <w:rPr>
          <w:spacing w:val="-3"/>
        </w:rPr>
        <w:t xml:space="preserve"> </w:t>
      </w:r>
      <w:r w:rsidR="000054E4">
        <w:t>agency</w:t>
      </w:r>
      <w:r w:rsidR="000054E4">
        <w:rPr>
          <w:spacing w:val="-1"/>
        </w:rPr>
        <w:t xml:space="preserve"> </w:t>
      </w:r>
      <w:r w:rsidR="000054E4">
        <w:t>responsible</w:t>
      </w:r>
      <w:r w:rsidR="000054E4">
        <w:rPr>
          <w:spacing w:val="-1"/>
        </w:rPr>
        <w:t xml:space="preserve"> </w:t>
      </w:r>
      <w:r w:rsidR="000054E4">
        <w:t>for</w:t>
      </w:r>
      <w:r w:rsidR="000054E4">
        <w:rPr>
          <w:spacing w:val="-1"/>
        </w:rPr>
        <w:t xml:space="preserve"> </w:t>
      </w:r>
      <w:r w:rsidR="000054E4">
        <w:t>reviewing,</w:t>
      </w:r>
      <w:r w:rsidR="000054E4">
        <w:rPr>
          <w:spacing w:val="-1"/>
        </w:rPr>
        <w:t xml:space="preserve"> </w:t>
      </w:r>
      <w:r w:rsidR="000054E4">
        <w:t>negotiating,</w:t>
      </w:r>
      <w:r w:rsidR="000054E4">
        <w:rPr>
          <w:spacing w:val="-1"/>
        </w:rPr>
        <w:t xml:space="preserve"> </w:t>
      </w:r>
      <w:r w:rsidR="000054E4">
        <w:t>and</w:t>
      </w:r>
      <w:r w:rsidR="000054E4">
        <w:rPr>
          <w:spacing w:val="-1"/>
        </w:rPr>
        <w:t xml:space="preserve"> </w:t>
      </w:r>
      <w:r w:rsidR="000054E4">
        <w:t>approving</w:t>
      </w:r>
      <w:r w:rsidR="000054E4">
        <w:rPr>
          <w:spacing w:val="-1"/>
        </w:rPr>
        <w:t xml:space="preserve"> </w:t>
      </w:r>
      <w:r w:rsidR="000054E4">
        <w:t>cost</w:t>
      </w:r>
      <w:r w:rsidR="000054E4">
        <w:rPr>
          <w:spacing w:val="-2"/>
        </w:rPr>
        <w:t xml:space="preserve"> </w:t>
      </w:r>
      <w:r w:rsidR="000054E4">
        <w:t>allocation</w:t>
      </w:r>
      <w:r w:rsidR="000054E4">
        <w:rPr>
          <w:spacing w:val="-1"/>
        </w:rPr>
        <w:t xml:space="preserve"> </w:t>
      </w:r>
      <w:r w:rsidR="000054E4">
        <w:t>plans and indirect cost proposals on behalf of all Federal agencies.</w:t>
      </w:r>
      <w:r>
        <w:t xml:space="preserve"> </w:t>
      </w:r>
    </w:p>
    <w:p w14:paraId="138C83C7" w14:textId="29A394C9" w:rsidR="000054E4" w:rsidRDefault="000054E4" w:rsidP="000054E4">
      <w:r>
        <w:t>All direct salaries and</w:t>
      </w:r>
      <w:r>
        <w:rPr>
          <w:spacing w:val="-1"/>
        </w:rPr>
        <w:t xml:space="preserve"> </w:t>
      </w:r>
      <w:r>
        <w:t>wages,</w:t>
      </w:r>
      <w:r>
        <w:rPr>
          <w:spacing w:val="-1"/>
        </w:rPr>
        <w:t xml:space="preserve"> </w:t>
      </w:r>
      <w:r>
        <w:t>applicable fringe benefits,</w:t>
      </w:r>
      <w:r>
        <w:rPr>
          <w:spacing w:val="-1"/>
        </w:rPr>
        <w:t xml:space="preserve"> </w:t>
      </w:r>
      <w:r>
        <w:t>materials and</w:t>
      </w:r>
      <w:r>
        <w:rPr>
          <w:spacing w:val="-1"/>
        </w:rPr>
        <w:t xml:space="preserve"> </w:t>
      </w:r>
      <w:r>
        <w:t>supplies, services,</w:t>
      </w:r>
      <w:r>
        <w:rPr>
          <w:spacing w:val="-6"/>
        </w:rPr>
        <w:t xml:space="preserve"> </w:t>
      </w:r>
      <w:r>
        <w:t>travel,</w:t>
      </w:r>
      <w:r>
        <w:rPr>
          <w:spacing w:val="-2"/>
        </w:rPr>
        <w:t xml:space="preserve"> </w:t>
      </w:r>
      <w:r>
        <w:t>and</w:t>
      </w:r>
      <w:r>
        <w:rPr>
          <w:spacing w:val="-2"/>
        </w:rPr>
        <w:t xml:space="preserve"> </w:t>
      </w:r>
      <w:r>
        <w:t>up</w:t>
      </w:r>
      <w:r>
        <w:rPr>
          <w:spacing w:val="-4"/>
        </w:rPr>
        <w:t xml:space="preserve"> </w:t>
      </w:r>
      <w:r>
        <w:t>to</w:t>
      </w:r>
      <w:r>
        <w:rPr>
          <w:spacing w:val="-4"/>
        </w:rPr>
        <w:t xml:space="preserve"> </w:t>
      </w:r>
      <w:r>
        <w:t>the</w:t>
      </w:r>
      <w:r>
        <w:rPr>
          <w:spacing w:val="-2"/>
        </w:rPr>
        <w:t xml:space="preserve"> </w:t>
      </w:r>
      <w:r>
        <w:t>first</w:t>
      </w:r>
      <w:r>
        <w:rPr>
          <w:spacing w:val="-5"/>
        </w:rPr>
        <w:t xml:space="preserve"> </w:t>
      </w:r>
      <w:r>
        <w:t>$</w:t>
      </w:r>
      <w:r w:rsidR="009A37ED">
        <w:t>50,000</w:t>
      </w:r>
      <w:r>
        <w:rPr>
          <w:spacing w:val="-4"/>
        </w:rPr>
        <w:t xml:space="preserve"> </w:t>
      </w:r>
      <w:r>
        <w:t>of</w:t>
      </w:r>
      <w:r>
        <w:rPr>
          <w:spacing w:val="-4"/>
        </w:rPr>
        <w:t xml:space="preserve"> </w:t>
      </w:r>
      <w:r>
        <w:t>each</w:t>
      </w:r>
      <w:r>
        <w:rPr>
          <w:spacing w:val="-4"/>
        </w:rPr>
        <w:t xml:space="preserve"> </w:t>
      </w:r>
      <w:r>
        <w:t>subaward</w:t>
      </w:r>
      <w:r>
        <w:rPr>
          <w:spacing w:val="-4"/>
        </w:rPr>
        <w:t xml:space="preserve"> </w:t>
      </w:r>
      <w:r>
        <w:t>(regardless</w:t>
      </w:r>
      <w:r>
        <w:rPr>
          <w:spacing w:val="-4"/>
        </w:rPr>
        <w:t xml:space="preserve"> </w:t>
      </w:r>
      <w:r>
        <w:t>of</w:t>
      </w:r>
      <w:r>
        <w:rPr>
          <w:spacing w:val="-2"/>
        </w:rPr>
        <w:t xml:space="preserve"> </w:t>
      </w:r>
      <w:r>
        <w:t>the</w:t>
      </w:r>
      <w:r>
        <w:rPr>
          <w:spacing w:val="-5"/>
        </w:rPr>
        <w:t xml:space="preserve"> </w:t>
      </w:r>
      <w:r>
        <w:t>period</w:t>
      </w:r>
      <w:r>
        <w:rPr>
          <w:spacing w:val="-5"/>
        </w:rPr>
        <w:t xml:space="preserve"> </w:t>
      </w:r>
      <w:r>
        <w:t>of</w:t>
      </w:r>
      <w:r>
        <w:rPr>
          <w:spacing w:val="-2"/>
        </w:rPr>
        <w:t xml:space="preserve"> </w:t>
      </w:r>
      <w:r>
        <w:t>performance of the subawards under the award)</w:t>
      </w:r>
    </w:p>
    <w:p w14:paraId="534FE576" w14:textId="4D4F5ABE" w:rsidR="009C7C79" w:rsidRDefault="000054E4" w:rsidP="00AB7319">
      <w:r>
        <w:t>If</w:t>
      </w:r>
      <w:r>
        <w:rPr>
          <w:spacing w:val="-4"/>
        </w:rPr>
        <w:t xml:space="preserve"> </w:t>
      </w:r>
      <w:r>
        <w:t>the</w:t>
      </w:r>
      <w:r>
        <w:rPr>
          <w:spacing w:val="-2"/>
        </w:rPr>
        <w:t xml:space="preserve"> </w:t>
      </w:r>
      <w:r>
        <w:t>Forest</w:t>
      </w:r>
      <w:r>
        <w:rPr>
          <w:spacing w:val="-2"/>
        </w:rPr>
        <w:t xml:space="preserve"> </w:t>
      </w:r>
      <w:r>
        <w:t>Service</w:t>
      </w:r>
      <w:r>
        <w:rPr>
          <w:spacing w:val="-2"/>
        </w:rPr>
        <w:t xml:space="preserve"> (FS) </w:t>
      </w:r>
      <w:r>
        <w:t>is</w:t>
      </w:r>
      <w:r>
        <w:rPr>
          <w:spacing w:val="-1"/>
        </w:rPr>
        <w:t xml:space="preserve"> </w:t>
      </w:r>
      <w:r>
        <w:t>your</w:t>
      </w:r>
      <w:r>
        <w:rPr>
          <w:spacing w:val="-4"/>
        </w:rPr>
        <w:t xml:space="preserve"> </w:t>
      </w:r>
      <w:r>
        <w:t>cognizant</w:t>
      </w:r>
      <w:r>
        <w:rPr>
          <w:spacing w:val="-1"/>
        </w:rPr>
        <w:t xml:space="preserve"> </w:t>
      </w:r>
      <w:r>
        <w:t>Agency</w:t>
      </w:r>
      <w:r>
        <w:rPr>
          <w:spacing w:val="-2"/>
        </w:rPr>
        <w:t xml:space="preserve"> </w:t>
      </w:r>
      <w:r>
        <w:t>and</w:t>
      </w:r>
      <w:r>
        <w:rPr>
          <w:spacing w:val="-5"/>
        </w:rPr>
        <w:t xml:space="preserve"> </w:t>
      </w:r>
      <w:r>
        <w:t>you</w:t>
      </w:r>
      <w:r>
        <w:rPr>
          <w:spacing w:val="-3"/>
        </w:rPr>
        <w:t xml:space="preserve"> </w:t>
      </w:r>
      <w:r>
        <w:t>need</w:t>
      </w:r>
      <w:r w:rsidR="00B65287">
        <w:t xml:space="preserve"> to obtain</w:t>
      </w:r>
      <w:r>
        <w:rPr>
          <w:spacing w:val="-2"/>
        </w:rPr>
        <w:t xml:space="preserve"> </w:t>
      </w:r>
      <w:r>
        <w:t>a</w:t>
      </w:r>
      <w:r>
        <w:rPr>
          <w:spacing w:val="-1"/>
        </w:rPr>
        <w:t xml:space="preserve"> </w:t>
      </w:r>
      <w:r>
        <w:t>NICRA</w:t>
      </w:r>
      <w:r w:rsidR="00B65287">
        <w:rPr>
          <w:spacing w:val="-2"/>
        </w:rPr>
        <w:t xml:space="preserve">, please visit </w:t>
      </w:r>
      <w:r>
        <w:t>FS Resource Audit branch</w:t>
      </w:r>
      <w:r w:rsidR="009C7C79">
        <w:t xml:space="preserve"> (RAB) </w:t>
      </w:r>
      <w:r>
        <w:t xml:space="preserve"> </w:t>
      </w:r>
      <w:hyperlink r:id="rId35" w:history="1">
        <w:r w:rsidR="00B65287">
          <w:rPr>
            <w:rStyle w:val="Hyperlink"/>
          </w:rPr>
          <w:t>Audit and Assurance Staff | US Forest Service (usda.gov)</w:t>
        </w:r>
      </w:hyperlink>
      <w:r w:rsidR="00B65287">
        <w:t xml:space="preserve">.  </w:t>
      </w:r>
      <w:r w:rsidR="003809E7">
        <w:t>Refer to the Appendix for</w:t>
      </w:r>
      <w:r w:rsidR="00B65287">
        <w:t xml:space="preserve"> the </w:t>
      </w:r>
      <w:r w:rsidR="009C7C79">
        <w:t xml:space="preserve">FS NICRA application that you may be required to submit. Please contact the RAB before filling out the form below. </w:t>
      </w:r>
      <w:r w:rsidR="00D34B39">
        <w:t xml:space="preserve"> </w:t>
      </w:r>
    </w:p>
    <w:p w14:paraId="3FF3D92D" w14:textId="77777777" w:rsidR="00087074" w:rsidRDefault="7D5F0EDB" w:rsidP="00087074">
      <w:pPr>
        <w:pStyle w:val="Heading2"/>
      </w:pPr>
      <w:bookmarkStart w:id="21" w:name="_Toc182979654"/>
      <w:r>
        <w:t>Financial Capability</w:t>
      </w:r>
      <w:bookmarkEnd w:id="21"/>
    </w:p>
    <w:p w14:paraId="08DF6253" w14:textId="43C5E54B" w:rsidR="00087074" w:rsidRPr="00FF130E" w:rsidRDefault="00087074" w:rsidP="00087074">
      <w:r w:rsidRPr="00FF130E">
        <w:t>This document does not address all possible circumstances that need to be considered when establishing internal controls or assessing risk. Each applicant is responsible for reviewing their practices and processes to determine where risks exist and where and how controls can be established to mitigate the</w:t>
      </w:r>
      <w:r w:rsidR="006C054C">
        <w:t xml:space="preserve">m, and also complying with possible audits.   </w:t>
      </w:r>
    </w:p>
    <w:p w14:paraId="7CCBCEDC" w14:textId="77777777" w:rsidR="00087074" w:rsidRDefault="00087074" w:rsidP="00087074">
      <w:r w:rsidRPr="00E82F60">
        <w:t>Grantees need adequate financial management systems to ensure that grants are used for intended purposes and in accordance with regulations. A capability assessment ensures that an applicant has adequate financial systems and enables awarding agencies to decide whether to award the grant, and whether conditions should be added. Assessments of grant applicant capability provide management with confidence that grantees have, or will have, the required financial systems and allow management to plan the level of grantee oversight.</w:t>
      </w:r>
    </w:p>
    <w:p w14:paraId="31CBBD6B" w14:textId="4B60A803" w:rsidR="00087074" w:rsidRDefault="00087074" w:rsidP="00087074">
      <w:r>
        <w:t xml:space="preserve">The Forest Service policy requires a pre-award evaluation of the administrative and programmatic capabilities </w:t>
      </w:r>
      <w:r w:rsidR="006304D5">
        <w:t>of</w:t>
      </w:r>
      <w:r>
        <w:t xml:space="preserve"> applicants. Applicants are required to answer questions regarding financial management systems, </w:t>
      </w:r>
      <w:r w:rsidR="006304D5">
        <w:t>property,</w:t>
      </w:r>
      <w:r>
        <w:t xml:space="preserve"> and procurement standards, assigned personnel, and travel policies. Below are the 3 areas to be evaluated</w:t>
      </w:r>
      <w:r w:rsidR="00EE4E2E">
        <w:t xml:space="preserve">.  Refer to the Appendix for </w:t>
      </w:r>
      <w:r>
        <w:t xml:space="preserve">the Forest Service </w:t>
      </w:r>
      <w:r w:rsidR="00EE4E2E">
        <w:t>F</w:t>
      </w:r>
      <w:r>
        <w:t>orm 1500-22 Financial Capability Questionnaire</w:t>
      </w:r>
      <w:r w:rsidR="00145B9E">
        <w:t>.</w:t>
      </w:r>
    </w:p>
    <w:p w14:paraId="702E7022" w14:textId="77777777" w:rsidR="00087074" w:rsidRPr="00E857EC" w:rsidRDefault="7D5F0EDB" w:rsidP="004B351C">
      <w:pPr>
        <w:pStyle w:val="Heading3"/>
      </w:pPr>
      <w:bookmarkStart w:id="22" w:name="Financia"/>
      <w:bookmarkStart w:id="23" w:name="_Toc182979655"/>
      <w:bookmarkEnd w:id="22"/>
      <w:r w:rsidRPr="7D5F0EDB">
        <w:rPr>
          <w:u w:val="single"/>
        </w:rPr>
        <w:t>Financial Management System Standards</w:t>
      </w:r>
      <w:bookmarkEnd w:id="23"/>
      <w:r>
        <w:t xml:space="preserve">   </w:t>
      </w:r>
    </w:p>
    <w:p w14:paraId="4090C662" w14:textId="2302B3F9" w:rsidR="00087074" w:rsidRPr="00E857EC" w:rsidRDefault="00087074" w:rsidP="00087074">
      <w:r w:rsidRPr="00E857EC">
        <w:t xml:space="preserve">Recipients are required to meet the standards and requirements for financial management systems set forth or referenced in </w:t>
      </w:r>
      <w:hyperlink r:id="rId36" w:history="1">
        <w:r w:rsidRPr="00C16CAF">
          <w:rPr>
            <w:rStyle w:val="Hyperlink"/>
          </w:rPr>
          <w:t>2 CFR Part 200.302</w:t>
        </w:r>
      </w:hyperlink>
      <w:r w:rsidRPr="00E857EC">
        <w:t xml:space="preserve">, as applicable. The standards and requirements for a financial management system are essential to the grant relationship. </w:t>
      </w:r>
    </w:p>
    <w:p w14:paraId="0D176529" w14:textId="77777777" w:rsidR="00087074" w:rsidRPr="00E857EC" w:rsidRDefault="00087074" w:rsidP="00087074">
      <w:r w:rsidRPr="00E857EC">
        <w:lastRenderedPageBreak/>
        <w:t xml:space="preserve">Recipients must have in place accounting and internal control systems that provide for appropriate monitoring of grant accounts to ensure that obligations and expenditures are reasonable, allocable, and allowable. </w:t>
      </w:r>
      <w:r w:rsidRPr="00E82F60">
        <w:t> </w:t>
      </w:r>
      <w:r w:rsidRPr="00E82F60">
        <w:rPr>
          <w:b/>
          <w:bCs/>
        </w:rPr>
        <w:t>Internal controls</w:t>
      </w:r>
      <w:r w:rsidRPr="00E82F60">
        <w:t> in accounting are procedures that are put in place within an organization to ensure business is carried out in an orderly, effective, and accurate manner</w:t>
      </w:r>
      <w:r>
        <w:t xml:space="preserve">. </w:t>
      </w:r>
      <w:r w:rsidRPr="00E857EC">
        <w:t xml:space="preserve">In addition, the systems must be able to identify large unobligated balances, accelerated expenditures, inappropriate cost transfers, and other inappropriate obligation and expenditure of funds. </w:t>
      </w:r>
    </w:p>
    <w:p w14:paraId="55909B47" w14:textId="77777777" w:rsidR="00087074" w:rsidRPr="00E857EC" w:rsidRDefault="7D5F0EDB" w:rsidP="004B351C">
      <w:pPr>
        <w:pStyle w:val="Heading3"/>
      </w:pPr>
      <w:bookmarkStart w:id="24" w:name="Property"/>
      <w:bookmarkStart w:id="25" w:name="_Toc182979656"/>
      <w:bookmarkEnd w:id="24"/>
      <w:r w:rsidRPr="7D5F0EDB">
        <w:rPr>
          <w:u w:val="single"/>
        </w:rPr>
        <w:t>Property Management System Standards</w:t>
      </w:r>
      <w:bookmarkEnd w:id="25"/>
    </w:p>
    <w:p w14:paraId="27A1D447" w14:textId="5941278D" w:rsidR="00087074" w:rsidRPr="00E857EC" w:rsidRDefault="00087074" w:rsidP="00087074">
      <w:r w:rsidRPr="00E857EC">
        <w:t>Generally, recipients may use their own property management policies and procedures for property purchased, constructed, or fabricated as a </w:t>
      </w:r>
      <w:r w:rsidRPr="00502190">
        <w:rPr>
          <w:bCs/>
        </w:rPr>
        <w:t>direct cost</w:t>
      </w:r>
      <w:r w:rsidRPr="00E857EC">
        <w:t xml:space="preserve"> provided they observe the regulatory requirements in </w:t>
      </w:r>
      <w:hyperlink r:id="rId37" w:history="1">
        <w:r w:rsidRPr="00322EC8">
          <w:rPr>
            <w:rStyle w:val="Hyperlink"/>
          </w:rPr>
          <w:t>2 CFR Parts 200.310</w:t>
        </w:r>
      </w:hyperlink>
      <w:r w:rsidRPr="00E857EC">
        <w:t xml:space="preserve"> through </w:t>
      </w:r>
      <w:hyperlink r:id="rId38" w:history="1">
        <w:r w:rsidRPr="00322EC8">
          <w:rPr>
            <w:rStyle w:val="Hyperlink"/>
          </w:rPr>
          <w:t>200.316</w:t>
        </w:r>
      </w:hyperlink>
      <w:r w:rsidRPr="00E857EC">
        <w:t>, as applicable. State governments will use, manage, and dispose of equipment acquired under a grant in accordance with state laws and procedures as specified in.</w:t>
      </w:r>
    </w:p>
    <w:p w14:paraId="06596756" w14:textId="77777777" w:rsidR="00087074" w:rsidRPr="00E857EC" w:rsidRDefault="7D5F0EDB" w:rsidP="7D5F0EDB">
      <w:pPr>
        <w:pStyle w:val="Heading3"/>
        <w:rPr>
          <w:u w:val="single"/>
        </w:rPr>
      </w:pPr>
      <w:bookmarkStart w:id="26" w:name="Procurem"/>
      <w:bookmarkStart w:id="27" w:name="_Toc182979657"/>
      <w:bookmarkEnd w:id="26"/>
      <w:r w:rsidRPr="7D5F0EDB">
        <w:rPr>
          <w:u w:val="single"/>
        </w:rPr>
        <w:t>Procurement System Standards and Requirements</w:t>
      </w:r>
      <w:bookmarkEnd w:id="27"/>
    </w:p>
    <w:p w14:paraId="2EDE02EB" w14:textId="07054C4B" w:rsidR="00087074" w:rsidRPr="00E857EC" w:rsidRDefault="00087074" w:rsidP="00087074">
      <w:r w:rsidRPr="00E857EC">
        <w:t xml:space="preserve">Recipients may acquire a variety of goods or services in connection with a grant-supported project, ranging from those that are routinely purchased goods or services to those that involve substantive programmatic work. States may follow the same policies and procedures they use for procurements from non-Federal funds and ensure that every purchase order or other contract includes any clauses required by </w:t>
      </w:r>
      <w:hyperlink r:id="rId39" w:history="1">
        <w:r w:rsidRPr="00DA7D18">
          <w:rPr>
            <w:rStyle w:val="Hyperlink"/>
          </w:rPr>
          <w:t>2 CFR Part 200.327</w:t>
        </w:r>
      </w:hyperlink>
      <w:r w:rsidRPr="00E857EC">
        <w:t xml:space="preserve">. All other recipients must follow the requirements in </w:t>
      </w:r>
      <w:hyperlink r:id="rId40" w:history="1">
        <w:r w:rsidRPr="00DA7D18">
          <w:rPr>
            <w:rStyle w:val="Hyperlink"/>
          </w:rPr>
          <w:t>2 CFR Part 200.317</w:t>
        </w:r>
      </w:hyperlink>
      <w:r w:rsidRPr="00E857EC">
        <w:t xml:space="preserve"> through </w:t>
      </w:r>
      <w:hyperlink r:id="rId41" w:history="1">
        <w:r w:rsidRPr="00DA7D18">
          <w:rPr>
            <w:rStyle w:val="Hyperlink"/>
          </w:rPr>
          <w:t>200.327</w:t>
        </w:r>
      </w:hyperlink>
      <w:r w:rsidRPr="00E857EC">
        <w:t xml:space="preserve"> and the purchase of goods or services through contracts under grants</w:t>
      </w:r>
      <w:r w:rsidR="00961A83">
        <w:t>, as applicable.</w:t>
      </w:r>
    </w:p>
    <w:p w14:paraId="02A802B0" w14:textId="77777777" w:rsidR="006304D5" w:rsidRDefault="7D5F0EDB" w:rsidP="004B351C">
      <w:pPr>
        <w:pStyle w:val="Heading3"/>
      </w:pPr>
      <w:bookmarkStart w:id="28" w:name="_Toc182979658"/>
      <w:r w:rsidRPr="7D5F0EDB">
        <w:rPr>
          <w:u w:val="single"/>
        </w:rPr>
        <w:t>Equipment</w:t>
      </w:r>
      <w:bookmarkEnd w:id="28"/>
      <w:r>
        <w:t xml:space="preserve"> </w:t>
      </w:r>
    </w:p>
    <w:p w14:paraId="203A549D" w14:textId="556049E3" w:rsidR="006304D5" w:rsidRPr="006304D5" w:rsidRDefault="006304D5" w:rsidP="006304D5">
      <w:r w:rsidRPr="006304D5">
        <w:t xml:space="preserve">Equipment can only be purchased with Federal funds with </w:t>
      </w:r>
      <w:r>
        <w:t>w</w:t>
      </w:r>
      <w:r w:rsidRPr="006304D5">
        <w:t>ritten approval of Federal Awarding agency</w:t>
      </w:r>
      <w:r>
        <w:t xml:space="preserve"> (</w:t>
      </w:r>
      <w:hyperlink r:id="rId42" w:tgtFrame="_blank" w:tooltip="https://www.ecfr.gov/current/title-2/subtitle-A/chapter-II/part-200/subpart-E/subject-group-ECFRed1f39f9b3d4e72/section-200.439" w:history="1">
        <w:r w:rsidRPr="006304D5">
          <w:rPr>
            <w:rStyle w:val="Hyperlink"/>
          </w:rPr>
          <w:t>2 CFR 200.439</w:t>
        </w:r>
      </w:hyperlink>
      <w:r>
        <w:t>)</w:t>
      </w:r>
      <w:r w:rsidRPr="006304D5">
        <w:t>. </w:t>
      </w:r>
      <w:r>
        <w:t xml:space="preserve"> </w:t>
      </w:r>
      <w:r w:rsidRPr="006304D5">
        <w:t xml:space="preserve">Instructions for how to handle equipment purchased </w:t>
      </w:r>
      <w:r>
        <w:t xml:space="preserve">can be found in </w:t>
      </w:r>
      <w:hyperlink r:id="rId43" w:tgtFrame="_blank" w:tooltip="https://www.ecfr.gov/current/title-2/subtitle-A/chapter-II/part-200/subpart-D/subject-group-ECFR8feb98c2e3e5ad2/section-200.313" w:history="1">
        <w:r w:rsidRPr="006304D5">
          <w:rPr>
            <w:rStyle w:val="Hyperlink"/>
          </w:rPr>
          <w:t>2 CFR 200.313</w:t>
        </w:r>
      </w:hyperlink>
      <w:r>
        <w:t xml:space="preserve">.  In addition, review the NOFO carefully to address any additional equipment </w:t>
      </w:r>
      <w:r w:rsidR="00E44F99">
        <w:t>requirements from</w:t>
      </w:r>
      <w:r>
        <w:t xml:space="preserve"> the awarding agency.  Below is a synopsis to give you a broad understanding, it is recommended to carefully review the entire </w:t>
      </w:r>
      <w:r w:rsidR="008F5A8B">
        <w:t>equipment section referenced in 2 CFR 200.</w:t>
      </w:r>
    </w:p>
    <w:p w14:paraId="78CCBE95" w14:textId="77777777" w:rsidR="006304D5" w:rsidRPr="006304D5" w:rsidRDefault="006304D5" w:rsidP="006304D5">
      <w:pPr>
        <w:pStyle w:val="ListParagraph"/>
        <w:numPr>
          <w:ilvl w:val="0"/>
          <w:numId w:val="32"/>
        </w:numPr>
      </w:pPr>
      <w:r w:rsidRPr="006304D5">
        <w:t>Must get written prior approval to purchase</w:t>
      </w:r>
    </w:p>
    <w:p w14:paraId="61B85921" w14:textId="77777777" w:rsidR="006304D5" w:rsidRPr="006304D5" w:rsidRDefault="006304D5" w:rsidP="006304D5">
      <w:pPr>
        <w:pStyle w:val="ListParagraph"/>
        <w:numPr>
          <w:ilvl w:val="0"/>
          <w:numId w:val="32"/>
        </w:numPr>
      </w:pPr>
      <w:r w:rsidRPr="006304D5">
        <w:t>The Title will Vest upon acquisition with the Non-Federal entity</w:t>
      </w:r>
    </w:p>
    <w:p w14:paraId="784042B1" w14:textId="77777777" w:rsidR="006304D5" w:rsidRPr="006304D5" w:rsidRDefault="006304D5" w:rsidP="006304D5">
      <w:pPr>
        <w:pStyle w:val="ListParagraph"/>
        <w:numPr>
          <w:ilvl w:val="0"/>
          <w:numId w:val="32"/>
        </w:numPr>
      </w:pPr>
      <w:r w:rsidRPr="006304D5">
        <w:t>The equipment must be properly used and disposed of.</w:t>
      </w:r>
    </w:p>
    <w:p w14:paraId="544B7C3B" w14:textId="77777777" w:rsidR="006304D5" w:rsidRPr="006304D5" w:rsidRDefault="006304D5" w:rsidP="006304D5">
      <w:pPr>
        <w:pStyle w:val="ListParagraph"/>
        <w:numPr>
          <w:ilvl w:val="0"/>
          <w:numId w:val="32"/>
        </w:numPr>
      </w:pPr>
      <w:r w:rsidRPr="006304D5">
        <w:t>Equipment must be used in the program or project for which it was acquired.</w:t>
      </w:r>
    </w:p>
    <w:p w14:paraId="6EE9CE0E" w14:textId="77777777" w:rsidR="006304D5" w:rsidRPr="006304D5" w:rsidRDefault="006304D5" w:rsidP="006304D5">
      <w:pPr>
        <w:pStyle w:val="ListParagraph"/>
        <w:numPr>
          <w:ilvl w:val="0"/>
          <w:numId w:val="32"/>
        </w:numPr>
      </w:pPr>
      <w:r w:rsidRPr="006304D5">
        <w:t>Very Detailed records must be kept of the Equipment and damage, or loss must be investigated.</w:t>
      </w:r>
    </w:p>
    <w:p w14:paraId="1A92DB23" w14:textId="77777777" w:rsidR="006304D5" w:rsidRPr="006304D5" w:rsidRDefault="006304D5" w:rsidP="006304D5">
      <w:pPr>
        <w:pStyle w:val="ListParagraph"/>
        <w:numPr>
          <w:ilvl w:val="0"/>
          <w:numId w:val="32"/>
        </w:numPr>
      </w:pPr>
      <w:r w:rsidRPr="006304D5">
        <w:t>Must be maintained</w:t>
      </w:r>
    </w:p>
    <w:p w14:paraId="0EED7E7F" w14:textId="77777777" w:rsidR="006304D5" w:rsidRPr="006304D5" w:rsidRDefault="006304D5" w:rsidP="006304D5">
      <w:pPr>
        <w:pStyle w:val="ListParagraph"/>
        <w:numPr>
          <w:ilvl w:val="0"/>
          <w:numId w:val="32"/>
        </w:numPr>
      </w:pPr>
      <w:r w:rsidRPr="006304D5">
        <w:t>When no longer needed the equipment must be disposed of according to awarding agency.</w:t>
      </w:r>
    </w:p>
    <w:p w14:paraId="7AD39545" w14:textId="77777777" w:rsidR="006304D5" w:rsidRDefault="006304D5" w:rsidP="006304D5"/>
    <w:p w14:paraId="27BECBD4" w14:textId="734F7785" w:rsidR="00B65287" w:rsidRPr="00B65287" w:rsidRDefault="006304D5" w:rsidP="006304D5">
      <w:r>
        <w:t xml:space="preserve">See Appendix for the Forest Service Equipment Justification </w:t>
      </w:r>
      <w:r w:rsidR="00E44F99">
        <w:t>&amp; Certification Statement form.</w:t>
      </w:r>
      <w:r w:rsidR="00650E73">
        <w:br w:type="page"/>
      </w:r>
    </w:p>
    <w:p w14:paraId="61A1C164" w14:textId="6B099C48" w:rsidR="00CF41EC" w:rsidRDefault="005F6876" w:rsidP="00056225">
      <w:pPr>
        <w:pStyle w:val="Heading2"/>
        <w:rPr>
          <w:bCs/>
          <w:noProof/>
          <w:szCs w:val="24"/>
        </w:rPr>
      </w:pPr>
      <w:bookmarkStart w:id="29" w:name="_Toc182979659"/>
      <w:r>
        <w:lastRenderedPageBreak/>
        <w:t>Appendix</w:t>
      </w:r>
      <w:bookmarkEnd w:id="29"/>
    </w:p>
    <w:p w14:paraId="23018631" w14:textId="2367D6A2" w:rsidR="00087074" w:rsidRDefault="00087074" w:rsidP="005F6876">
      <w:pPr>
        <w:pStyle w:val="Heading3"/>
        <w:rPr>
          <w:noProof/>
        </w:rPr>
      </w:pPr>
      <w:bookmarkStart w:id="30" w:name="_Toc182979660"/>
      <w:r>
        <w:rPr>
          <w:noProof/>
        </w:rPr>
        <w:t>NICRA</w:t>
      </w:r>
      <w:r w:rsidR="005F6876">
        <w:rPr>
          <w:noProof/>
        </w:rPr>
        <w:t xml:space="preserve"> </w:t>
      </w:r>
      <w:r w:rsidR="00C65E45">
        <w:rPr>
          <w:noProof/>
        </w:rPr>
        <w:t>Instructions &amp; Checklist</w:t>
      </w:r>
      <w:bookmarkEnd w:id="30"/>
    </w:p>
    <w:p w14:paraId="6B539836" w14:textId="01032D0F" w:rsidR="00BC0E3F" w:rsidRDefault="00BC0E3F" w:rsidP="00BC0E3F"/>
    <w:p w14:paraId="7D398D29" w14:textId="77777777" w:rsidR="00BC0E3F" w:rsidRPr="00127F91" w:rsidRDefault="00BC0E3F" w:rsidP="00BC0E3F">
      <w:pPr>
        <w:pBdr>
          <w:top w:val="single" w:sz="18" w:space="1" w:color="auto"/>
          <w:left w:val="single" w:sz="18" w:space="4" w:color="auto"/>
          <w:bottom w:val="single" w:sz="18" w:space="1" w:color="auto"/>
          <w:right w:val="single" w:sz="18" w:space="4" w:color="auto"/>
        </w:pBdr>
        <w:jc w:val="center"/>
        <w:rPr>
          <w:b/>
          <w:szCs w:val="21"/>
        </w:rPr>
      </w:pPr>
      <w:bookmarkStart w:id="31" w:name="_Hlk110324090"/>
      <w:r w:rsidRPr="00127F91">
        <w:rPr>
          <w:b/>
          <w:szCs w:val="21"/>
        </w:rPr>
        <w:t>U.S. Forest Service Albuquerque</w:t>
      </w:r>
      <w:r w:rsidRPr="00127F91">
        <w:rPr>
          <w:b/>
          <w:spacing w:val="-15"/>
          <w:szCs w:val="21"/>
        </w:rPr>
        <w:t xml:space="preserve"> </w:t>
      </w:r>
      <w:r w:rsidRPr="00127F91">
        <w:rPr>
          <w:b/>
          <w:szCs w:val="21"/>
        </w:rPr>
        <w:t>Service</w:t>
      </w:r>
      <w:r w:rsidRPr="00127F91">
        <w:rPr>
          <w:b/>
          <w:spacing w:val="-15"/>
          <w:szCs w:val="21"/>
        </w:rPr>
        <w:t xml:space="preserve"> </w:t>
      </w:r>
      <w:r w:rsidRPr="00127F91">
        <w:rPr>
          <w:b/>
          <w:szCs w:val="21"/>
        </w:rPr>
        <w:t>Center</w:t>
      </w:r>
    </w:p>
    <w:p w14:paraId="23E951F6" w14:textId="77777777" w:rsidR="00BC0E3F" w:rsidRPr="00127F91" w:rsidRDefault="00BC0E3F" w:rsidP="00BC0E3F">
      <w:pPr>
        <w:pBdr>
          <w:top w:val="single" w:sz="18" w:space="1" w:color="auto"/>
          <w:left w:val="single" w:sz="18" w:space="4" w:color="auto"/>
          <w:bottom w:val="single" w:sz="18" w:space="1" w:color="auto"/>
          <w:right w:val="single" w:sz="18" w:space="4" w:color="auto"/>
        </w:pBdr>
        <w:jc w:val="center"/>
        <w:rPr>
          <w:b/>
          <w:szCs w:val="21"/>
        </w:rPr>
      </w:pPr>
      <w:r w:rsidRPr="00127F91">
        <w:rPr>
          <w:b/>
          <w:szCs w:val="21"/>
        </w:rPr>
        <w:t>Resource</w:t>
      </w:r>
      <w:r w:rsidRPr="00127F91">
        <w:rPr>
          <w:b/>
          <w:spacing w:val="-8"/>
          <w:szCs w:val="21"/>
        </w:rPr>
        <w:t xml:space="preserve"> </w:t>
      </w:r>
      <w:r w:rsidRPr="00127F91">
        <w:rPr>
          <w:b/>
          <w:szCs w:val="21"/>
        </w:rPr>
        <w:t>Audit</w:t>
      </w:r>
      <w:r w:rsidRPr="00127F91">
        <w:rPr>
          <w:b/>
          <w:spacing w:val="-8"/>
          <w:szCs w:val="21"/>
        </w:rPr>
        <w:t xml:space="preserve"> </w:t>
      </w:r>
      <w:r w:rsidRPr="00127F91">
        <w:rPr>
          <w:b/>
          <w:spacing w:val="-2"/>
          <w:szCs w:val="21"/>
        </w:rPr>
        <w:t>Branch</w:t>
      </w:r>
    </w:p>
    <w:p w14:paraId="48FA0BC8" w14:textId="77777777" w:rsidR="00BC0E3F" w:rsidRPr="00127F91" w:rsidRDefault="00BC0E3F" w:rsidP="00BC0E3F">
      <w:pPr>
        <w:pBdr>
          <w:top w:val="single" w:sz="18" w:space="1" w:color="auto"/>
          <w:left w:val="single" w:sz="18" w:space="4" w:color="auto"/>
          <w:bottom w:val="single" w:sz="18" w:space="1" w:color="auto"/>
          <w:right w:val="single" w:sz="18" w:space="4" w:color="auto"/>
        </w:pBdr>
        <w:jc w:val="center"/>
        <w:rPr>
          <w:szCs w:val="21"/>
        </w:rPr>
      </w:pPr>
    </w:p>
    <w:p w14:paraId="3BA2C116" w14:textId="77777777" w:rsidR="00BC0E3F" w:rsidRPr="00127F91" w:rsidRDefault="00BC0E3F" w:rsidP="00BC0E3F">
      <w:pPr>
        <w:pBdr>
          <w:top w:val="single" w:sz="18" w:space="1" w:color="auto"/>
          <w:left w:val="single" w:sz="18" w:space="4" w:color="auto"/>
          <w:bottom w:val="single" w:sz="18" w:space="1" w:color="auto"/>
          <w:right w:val="single" w:sz="18" w:space="4" w:color="auto"/>
        </w:pBdr>
        <w:jc w:val="center"/>
        <w:rPr>
          <w:b/>
          <w:szCs w:val="21"/>
        </w:rPr>
      </w:pPr>
      <w:r w:rsidRPr="00127F91">
        <w:rPr>
          <w:b/>
          <w:szCs w:val="21"/>
        </w:rPr>
        <w:t>Indirect</w:t>
      </w:r>
      <w:r w:rsidRPr="00127F91">
        <w:rPr>
          <w:b/>
          <w:spacing w:val="-8"/>
          <w:szCs w:val="21"/>
        </w:rPr>
        <w:t xml:space="preserve"> </w:t>
      </w:r>
      <w:r w:rsidRPr="00127F91">
        <w:rPr>
          <w:b/>
          <w:szCs w:val="21"/>
        </w:rPr>
        <w:t>Cost</w:t>
      </w:r>
      <w:r w:rsidRPr="00127F91">
        <w:rPr>
          <w:b/>
          <w:spacing w:val="-8"/>
          <w:szCs w:val="21"/>
        </w:rPr>
        <w:t xml:space="preserve"> </w:t>
      </w:r>
      <w:r w:rsidRPr="00127F91">
        <w:rPr>
          <w:b/>
          <w:szCs w:val="21"/>
        </w:rPr>
        <w:t>Proposal</w:t>
      </w:r>
      <w:r w:rsidRPr="00127F91">
        <w:rPr>
          <w:b/>
          <w:spacing w:val="-8"/>
          <w:szCs w:val="21"/>
        </w:rPr>
        <w:t xml:space="preserve"> </w:t>
      </w:r>
      <w:r w:rsidRPr="00127F91">
        <w:rPr>
          <w:b/>
          <w:szCs w:val="21"/>
        </w:rPr>
        <w:t>Guidance</w:t>
      </w:r>
      <w:r w:rsidRPr="00127F91">
        <w:rPr>
          <w:b/>
          <w:spacing w:val="-8"/>
          <w:szCs w:val="21"/>
        </w:rPr>
        <w:t xml:space="preserve"> </w:t>
      </w:r>
      <w:r w:rsidRPr="00127F91">
        <w:rPr>
          <w:b/>
          <w:szCs w:val="21"/>
        </w:rPr>
        <w:t>and</w:t>
      </w:r>
      <w:r w:rsidRPr="00127F91">
        <w:rPr>
          <w:b/>
          <w:spacing w:val="-8"/>
          <w:szCs w:val="21"/>
        </w:rPr>
        <w:t xml:space="preserve"> </w:t>
      </w:r>
      <w:r w:rsidRPr="00127F91">
        <w:rPr>
          <w:b/>
          <w:szCs w:val="21"/>
        </w:rPr>
        <w:t>Checklist For Non-profit Entities</w:t>
      </w:r>
    </w:p>
    <w:p w14:paraId="6DD64321" w14:textId="77777777" w:rsidR="00BC0E3F" w:rsidRPr="00127F91" w:rsidRDefault="00BC0E3F" w:rsidP="00BC0E3F">
      <w:pPr>
        <w:pBdr>
          <w:top w:val="single" w:sz="18" w:space="1" w:color="auto"/>
          <w:left w:val="single" w:sz="18" w:space="4" w:color="auto"/>
          <w:bottom w:val="single" w:sz="18" w:space="1" w:color="auto"/>
          <w:right w:val="single" w:sz="18" w:space="4" w:color="auto"/>
        </w:pBdr>
        <w:jc w:val="center"/>
        <w:rPr>
          <w:b/>
          <w:szCs w:val="21"/>
        </w:rPr>
      </w:pPr>
      <w:r w:rsidRPr="00127F91">
        <w:rPr>
          <w:b/>
          <w:szCs w:val="21"/>
        </w:rPr>
        <w:t>Subject</w:t>
      </w:r>
      <w:r w:rsidRPr="00127F91">
        <w:rPr>
          <w:b/>
          <w:spacing w:val="-5"/>
          <w:szCs w:val="21"/>
        </w:rPr>
        <w:t xml:space="preserve"> </w:t>
      </w:r>
      <w:r w:rsidRPr="00127F91">
        <w:rPr>
          <w:b/>
          <w:szCs w:val="21"/>
        </w:rPr>
        <w:t>to</w:t>
      </w:r>
      <w:r w:rsidRPr="00127F91">
        <w:rPr>
          <w:b/>
          <w:spacing w:val="-4"/>
          <w:szCs w:val="21"/>
        </w:rPr>
        <w:t xml:space="preserve"> </w:t>
      </w:r>
      <w:r w:rsidRPr="00127F91">
        <w:rPr>
          <w:b/>
          <w:szCs w:val="21"/>
        </w:rPr>
        <w:t>2</w:t>
      </w:r>
      <w:r w:rsidRPr="00127F91">
        <w:rPr>
          <w:b/>
          <w:spacing w:val="-5"/>
          <w:szCs w:val="21"/>
        </w:rPr>
        <w:t xml:space="preserve"> </w:t>
      </w:r>
      <w:r w:rsidRPr="00127F91">
        <w:rPr>
          <w:b/>
          <w:szCs w:val="21"/>
        </w:rPr>
        <w:t>CFR</w:t>
      </w:r>
      <w:r w:rsidRPr="00127F91">
        <w:rPr>
          <w:b/>
          <w:spacing w:val="-4"/>
          <w:szCs w:val="21"/>
        </w:rPr>
        <w:t xml:space="preserve"> </w:t>
      </w:r>
      <w:r w:rsidRPr="00127F91">
        <w:rPr>
          <w:b/>
          <w:szCs w:val="21"/>
        </w:rPr>
        <w:t>Part</w:t>
      </w:r>
      <w:r w:rsidRPr="00127F91">
        <w:rPr>
          <w:b/>
          <w:spacing w:val="-5"/>
          <w:szCs w:val="21"/>
        </w:rPr>
        <w:t xml:space="preserve"> </w:t>
      </w:r>
      <w:r w:rsidRPr="00127F91">
        <w:rPr>
          <w:b/>
          <w:szCs w:val="21"/>
        </w:rPr>
        <w:t>200</w:t>
      </w:r>
      <w:r w:rsidRPr="00127F91">
        <w:rPr>
          <w:b/>
          <w:spacing w:val="-4"/>
          <w:szCs w:val="21"/>
        </w:rPr>
        <w:t xml:space="preserve"> </w:t>
      </w:r>
      <w:r w:rsidRPr="00127F91">
        <w:rPr>
          <w:b/>
          <w:szCs w:val="21"/>
        </w:rPr>
        <w:t>(Formerly</w:t>
      </w:r>
      <w:r w:rsidRPr="00127F91">
        <w:rPr>
          <w:b/>
          <w:spacing w:val="-5"/>
          <w:szCs w:val="21"/>
        </w:rPr>
        <w:t xml:space="preserve"> </w:t>
      </w:r>
      <w:r w:rsidRPr="00127F91">
        <w:rPr>
          <w:b/>
          <w:szCs w:val="21"/>
        </w:rPr>
        <w:t>2</w:t>
      </w:r>
      <w:r w:rsidRPr="00127F91">
        <w:rPr>
          <w:b/>
          <w:spacing w:val="-4"/>
          <w:szCs w:val="21"/>
        </w:rPr>
        <w:t xml:space="preserve"> </w:t>
      </w:r>
      <w:r w:rsidRPr="00127F91">
        <w:rPr>
          <w:b/>
          <w:szCs w:val="21"/>
        </w:rPr>
        <w:t>CFR</w:t>
      </w:r>
      <w:r w:rsidRPr="00127F91">
        <w:rPr>
          <w:b/>
          <w:spacing w:val="-5"/>
          <w:szCs w:val="21"/>
        </w:rPr>
        <w:t xml:space="preserve"> </w:t>
      </w:r>
      <w:r w:rsidRPr="00127F91">
        <w:rPr>
          <w:b/>
          <w:szCs w:val="21"/>
        </w:rPr>
        <w:t>Part</w:t>
      </w:r>
      <w:r w:rsidRPr="00127F91">
        <w:rPr>
          <w:b/>
          <w:spacing w:val="-4"/>
          <w:szCs w:val="21"/>
        </w:rPr>
        <w:t xml:space="preserve"> 230)</w:t>
      </w:r>
    </w:p>
    <w:p w14:paraId="4FDA3688" w14:textId="77777777" w:rsidR="00BC0E3F" w:rsidRPr="00127F91" w:rsidRDefault="00BC0E3F" w:rsidP="00BC0E3F">
      <w:pPr>
        <w:pBdr>
          <w:top w:val="single" w:sz="18" w:space="1" w:color="auto"/>
          <w:left w:val="single" w:sz="18" w:space="4" w:color="auto"/>
          <w:bottom w:val="single" w:sz="18" w:space="1" w:color="auto"/>
          <w:right w:val="single" w:sz="18" w:space="4" w:color="auto"/>
        </w:pBdr>
        <w:rPr>
          <w:szCs w:val="21"/>
        </w:rPr>
      </w:pPr>
    </w:p>
    <w:p w14:paraId="7E58F24F" w14:textId="6653DF9F" w:rsidR="00BC0E3F" w:rsidRPr="00127F91" w:rsidRDefault="00BC0E3F" w:rsidP="00BC0E3F">
      <w:pPr>
        <w:rPr>
          <w:b/>
          <w:szCs w:val="21"/>
        </w:rPr>
      </w:pPr>
      <w:r w:rsidRPr="00127F91">
        <w:rPr>
          <w:b/>
          <w:szCs w:val="21"/>
        </w:rPr>
        <w:t>Proposals</w:t>
      </w:r>
      <w:r w:rsidRPr="00127F91">
        <w:rPr>
          <w:b/>
          <w:spacing w:val="-4"/>
          <w:szCs w:val="21"/>
        </w:rPr>
        <w:t xml:space="preserve"> </w:t>
      </w:r>
      <w:r w:rsidRPr="00127F91">
        <w:rPr>
          <w:b/>
          <w:szCs w:val="21"/>
        </w:rPr>
        <w:t>may</w:t>
      </w:r>
      <w:r w:rsidRPr="00127F91">
        <w:rPr>
          <w:b/>
          <w:spacing w:val="-4"/>
          <w:szCs w:val="21"/>
        </w:rPr>
        <w:t xml:space="preserve"> </w:t>
      </w:r>
      <w:r w:rsidRPr="00127F91">
        <w:rPr>
          <w:b/>
          <w:szCs w:val="21"/>
        </w:rPr>
        <w:t>be</w:t>
      </w:r>
      <w:r w:rsidRPr="00127F91">
        <w:rPr>
          <w:b/>
          <w:spacing w:val="-4"/>
          <w:szCs w:val="21"/>
        </w:rPr>
        <w:t xml:space="preserve"> </w:t>
      </w:r>
      <w:r w:rsidRPr="00127F91">
        <w:rPr>
          <w:b/>
          <w:szCs w:val="21"/>
        </w:rPr>
        <w:t>based</w:t>
      </w:r>
      <w:r w:rsidRPr="00127F91">
        <w:rPr>
          <w:b/>
          <w:spacing w:val="-4"/>
          <w:szCs w:val="21"/>
        </w:rPr>
        <w:t xml:space="preserve"> </w:t>
      </w:r>
      <w:r w:rsidRPr="00127F91">
        <w:rPr>
          <w:b/>
          <w:szCs w:val="21"/>
        </w:rPr>
        <w:t>on</w:t>
      </w:r>
      <w:r w:rsidRPr="00127F91">
        <w:rPr>
          <w:b/>
          <w:spacing w:val="-4"/>
          <w:szCs w:val="21"/>
        </w:rPr>
        <w:t xml:space="preserve"> </w:t>
      </w:r>
      <w:r w:rsidRPr="00127F91">
        <w:rPr>
          <w:b/>
          <w:szCs w:val="21"/>
        </w:rPr>
        <w:t>prior</w:t>
      </w:r>
      <w:r w:rsidRPr="00127F91">
        <w:rPr>
          <w:b/>
          <w:spacing w:val="-4"/>
          <w:szCs w:val="21"/>
        </w:rPr>
        <w:t xml:space="preserve"> </w:t>
      </w:r>
      <w:r w:rsidRPr="00127F91">
        <w:rPr>
          <w:b/>
          <w:szCs w:val="21"/>
        </w:rPr>
        <w:t>year</w:t>
      </w:r>
      <w:r w:rsidRPr="00127F91">
        <w:rPr>
          <w:b/>
          <w:spacing w:val="-1"/>
          <w:szCs w:val="21"/>
        </w:rPr>
        <w:t xml:space="preserve"> </w:t>
      </w:r>
      <w:r w:rsidRPr="00127F91">
        <w:rPr>
          <w:b/>
          <w:szCs w:val="21"/>
        </w:rPr>
        <w:t>actual</w:t>
      </w:r>
      <w:r w:rsidRPr="00127F91">
        <w:rPr>
          <w:b/>
          <w:spacing w:val="-3"/>
          <w:szCs w:val="21"/>
        </w:rPr>
        <w:t xml:space="preserve"> </w:t>
      </w:r>
      <w:r w:rsidRPr="00127F91">
        <w:rPr>
          <w:b/>
          <w:szCs w:val="21"/>
        </w:rPr>
        <w:t>data,</w:t>
      </w:r>
      <w:r w:rsidRPr="00127F91">
        <w:rPr>
          <w:b/>
          <w:spacing w:val="-3"/>
          <w:szCs w:val="21"/>
        </w:rPr>
        <w:t xml:space="preserve"> </w:t>
      </w:r>
      <w:r w:rsidRPr="00127F91">
        <w:rPr>
          <w:b/>
          <w:szCs w:val="21"/>
        </w:rPr>
        <w:t>actual</w:t>
      </w:r>
      <w:r w:rsidRPr="00127F91">
        <w:rPr>
          <w:b/>
          <w:spacing w:val="-3"/>
          <w:szCs w:val="21"/>
        </w:rPr>
        <w:t xml:space="preserve"> </w:t>
      </w:r>
      <w:r w:rsidRPr="00127F91">
        <w:rPr>
          <w:b/>
          <w:szCs w:val="21"/>
        </w:rPr>
        <w:t>data</w:t>
      </w:r>
      <w:r w:rsidRPr="00127F91">
        <w:rPr>
          <w:b/>
          <w:spacing w:val="-3"/>
          <w:szCs w:val="21"/>
        </w:rPr>
        <w:t xml:space="preserve"> </w:t>
      </w:r>
      <w:r w:rsidRPr="00127F91">
        <w:rPr>
          <w:b/>
          <w:szCs w:val="21"/>
        </w:rPr>
        <w:t>with</w:t>
      </w:r>
      <w:r w:rsidRPr="00127F91">
        <w:rPr>
          <w:b/>
          <w:spacing w:val="-3"/>
          <w:szCs w:val="21"/>
        </w:rPr>
        <w:t xml:space="preserve"> </w:t>
      </w:r>
      <w:r w:rsidRPr="00127F91">
        <w:rPr>
          <w:b/>
          <w:szCs w:val="21"/>
        </w:rPr>
        <w:t>forward- adjustments or any combination of information.</w:t>
      </w:r>
    </w:p>
    <w:p w14:paraId="0FC3F7D8" w14:textId="3AB6D40B" w:rsidR="00BC0E3F" w:rsidRPr="00127F91" w:rsidRDefault="00BC0E3F" w:rsidP="00BC0E3F">
      <w:pPr>
        <w:rPr>
          <w:b/>
          <w:szCs w:val="21"/>
        </w:rPr>
      </w:pPr>
      <w:r w:rsidRPr="00127F91">
        <w:rPr>
          <w:b/>
          <w:szCs w:val="21"/>
        </w:rPr>
        <w:t>All</w:t>
      </w:r>
      <w:r w:rsidRPr="00127F91">
        <w:rPr>
          <w:b/>
          <w:spacing w:val="-11"/>
          <w:szCs w:val="21"/>
        </w:rPr>
        <w:t xml:space="preserve"> </w:t>
      </w:r>
      <w:r w:rsidRPr="00127F91">
        <w:rPr>
          <w:b/>
          <w:szCs w:val="21"/>
        </w:rPr>
        <w:t>documentation</w:t>
      </w:r>
      <w:r w:rsidRPr="00127F91">
        <w:rPr>
          <w:b/>
          <w:spacing w:val="-10"/>
          <w:szCs w:val="21"/>
        </w:rPr>
        <w:t xml:space="preserve"> </w:t>
      </w:r>
      <w:r w:rsidRPr="00127F91">
        <w:rPr>
          <w:b/>
          <w:szCs w:val="21"/>
        </w:rPr>
        <w:t>requirements</w:t>
      </w:r>
      <w:r w:rsidRPr="00127F91">
        <w:rPr>
          <w:b/>
          <w:spacing w:val="-11"/>
          <w:szCs w:val="21"/>
        </w:rPr>
        <w:t xml:space="preserve"> </w:t>
      </w:r>
      <w:r w:rsidRPr="00127F91">
        <w:rPr>
          <w:b/>
          <w:szCs w:val="21"/>
        </w:rPr>
        <w:t>described</w:t>
      </w:r>
      <w:r w:rsidRPr="00127F91">
        <w:rPr>
          <w:b/>
          <w:spacing w:val="-9"/>
          <w:szCs w:val="21"/>
        </w:rPr>
        <w:t xml:space="preserve"> </w:t>
      </w:r>
      <w:r w:rsidRPr="00127F91">
        <w:rPr>
          <w:b/>
          <w:szCs w:val="21"/>
        </w:rPr>
        <w:t>below</w:t>
      </w:r>
      <w:r w:rsidRPr="00127F91">
        <w:rPr>
          <w:b/>
          <w:spacing w:val="-11"/>
          <w:szCs w:val="21"/>
        </w:rPr>
        <w:t xml:space="preserve"> </w:t>
      </w:r>
      <w:r w:rsidRPr="00127F91">
        <w:rPr>
          <w:b/>
          <w:szCs w:val="21"/>
        </w:rPr>
        <w:t>must</w:t>
      </w:r>
      <w:r w:rsidRPr="00127F91">
        <w:rPr>
          <w:b/>
          <w:spacing w:val="-10"/>
          <w:szCs w:val="21"/>
        </w:rPr>
        <w:t xml:space="preserve"> </w:t>
      </w:r>
      <w:r w:rsidRPr="00127F91">
        <w:rPr>
          <w:b/>
          <w:szCs w:val="21"/>
        </w:rPr>
        <w:t>be</w:t>
      </w:r>
      <w:r w:rsidRPr="00127F91">
        <w:rPr>
          <w:b/>
          <w:spacing w:val="-9"/>
          <w:szCs w:val="21"/>
        </w:rPr>
        <w:t xml:space="preserve"> </w:t>
      </w:r>
      <w:r w:rsidRPr="00127F91">
        <w:rPr>
          <w:b/>
          <w:spacing w:val="-4"/>
          <w:szCs w:val="21"/>
        </w:rPr>
        <w:t>met.</w:t>
      </w:r>
    </w:p>
    <w:p w14:paraId="6C07DA5B" w14:textId="77777777" w:rsidR="00BC0E3F" w:rsidRPr="00127F91" w:rsidRDefault="00BC0E3F" w:rsidP="00BC0E3F">
      <w:pPr>
        <w:rPr>
          <w:b/>
          <w:szCs w:val="21"/>
        </w:rPr>
      </w:pPr>
      <w:r w:rsidRPr="00127F91">
        <w:rPr>
          <w:b/>
          <w:szCs w:val="21"/>
        </w:rPr>
        <w:t xml:space="preserve">Please E-mail the proposal, adjoining schedules, financial statements (or IRS Form 990) and General Ledger (GL) to </w:t>
      </w:r>
      <w:hyperlink r:id="rId44">
        <w:r w:rsidRPr="00127F91">
          <w:rPr>
            <w:b/>
            <w:color w:val="0000FF"/>
            <w:szCs w:val="21"/>
            <w:u w:val="single" w:color="0000FF"/>
          </w:rPr>
          <w:t>rab@fs.fed.us</w:t>
        </w:r>
        <w:r w:rsidRPr="00127F91">
          <w:rPr>
            <w:b/>
            <w:szCs w:val="21"/>
          </w:rPr>
          <w:t>.</w:t>
        </w:r>
      </w:hyperlink>
      <w:r w:rsidRPr="00127F91">
        <w:rPr>
          <w:b/>
          <w:spacing w:val="40"/>
          <w:szCs w:val="21"/>
        </w:rPr>
        <w:t xml:space="preserve"> </w:t>
      </w:r>
      <w:r w:rsidRPr="00127F91">
        <w:rPr>
          <w:b/>
          <w:szCs w:val="21"/>
        </w:rPr>
        <w:t>Since we review proposals</w:t>
      </w:r>
      <w:r w:rsidRPr="00127F91">
        <w:rPr>
          <w:b/>
          <w:spacing w:val="-5"/>
          <w:szCs w:val="21"/>
        </w:rPr>
        <w:t xml:space="preserve"> </w:t>
      </w:r>
      <w:r w:rsidRPr="00127F91">
        <w:rPr>
          <w:b/>
          <w:szCs w:val="21"/>
        </w:rPr>
        <w:t>electronically,</w:t>
      </w:r>
      <w:r w:rsidRPr="00127F91">
        <w:rPr>
          <w:b/>
          <w:spacing w:val="-5"/>
          <w:szCs w:val="21"/>
        </w:rPr>
        <w:t xml:space="preserve"> </w:t>
      </w:r>
      <w:r w:rsidRPr="00127F91">
        <w:rPr>
          <w:b/>
          <w:szCs w:val="21"/>
        </w:rPr>
        <w:t>Microsoft</w:t>
      </w:r>
      <w:r w:rsidRPr="00127F91">
        <w:rPr>
          <w:b/>
          <w:spacing w:val="-5"/>
          <w:szCs w:val="21"/>
        </w:rPr>
        <w:t xml:space="preserve"> </w:t>
      </w:r>
      <w:r w:rsidRPr="00127F91">
        <w:rPr>
          <w:b/>
          <w:szCs w:val="21"/>
        </w:rPr>
        <w:t>Excel</w:t>
      </w:r>
      <w:r w:rsidRPr="00127F91">
        <w:rPr>
          <w:b/>
          <w:spacing w:val="-4"/>
          <w:szCs w:val="21"/>
        </w:rPr>
        <w:t xml:space="preserve"> </w:t>
      </w:r>
      <w:r w:rsidRPr="00127F91">
        <w:rPr>
          <w:b/>
          <w:szCs w:val="21"/>
        </w:rPr>
        <w:t>is</w:t>
      </w:r>
      <w:r w:rsidRPr="00127F91">
        <w:rPr>
          <w:b/>
          <w:spacing w:val="-5"/>
          <w:szCs w:val="21"/>
        </w:rPr>
        <w:t xml:space="preserve"> </w:t>
      </w:r>
      <w:r w:rsidRPr="00127F91">
        <w:rPr>
          <w:b/>
          <w:szCs w:val="21"/>
        </w:rPr>
        <w:t>the</w:t>
      </w:r>
      <w:r w:rsidRPr="00127F91">
        <w:rPr>
          <w:b/>
          <w:spacing w:val="-5"/>
          <w:szCs w:val="21"/>
        </w:rPr>
        <w:t xml:space="preserve"> </w:t>
      </w:r>
      <w:r w:rsidRPr="00127F91">
        <w:rPr>
          <w:b/>
          <w:szCs w:val="21"/>
        </w:rPr>
        <w:t>preferred</w:t>
      </w:r>
      <w:r w:rsidRPr="00127F91">
        <w:rPr>
          <w:b/>
          <w:spacing w:val="-5"/>
          <w:szCs w:val="21"/>
        </w:rPr>
        <w:t xml:space="preserve"> </w:t>
      </w:r>
      <w:r w:rsidRPr="00127F91">
        <w:rPr>
          <w:b/>
          <w:szCs w:val="21"/>
        </w:rPr>
        <w:t>format</w:t>
      </w:r>
      <w:r w:rsidRPr="00127F91">
        <w:rPr>
          <w:b/>
          <w:spacing w:val="-5"/>
          <w:szCs w:val="21"/>
        </w:rPr>
        <w:t xml:space="preserve"> </w:t>
      </w:r>
      <w:r w:rsidRPr="00127F91">
        <w:rPr>
          <w:b/>
          <w:szCs w:val="21"/>
        </w:rPr>
        <w:t>for</w:t>
      </w:r>
      <w:r w:rsidRPr="00127F91">
        <w:rPr>
          <w:b/>
          <w:spacing w:val="-5"/>
          <w:szCs w:val="21"/>
        </w:rPr>
        <w:t xml:space="preserve"> </w:t>
      </w:r>
      <w:r w:rsidRPr="00127F91">
        <w:rPr>
          <w:b/>
          <w:szCs w:val="21"/>
        </w:rPr>
        <w:t>submitting proposal calculations and schedules.</w:t>
      </w:r>
    </w:p>
    <w:p w14:paraId="0450BA71" w14:textId="77777777" w:rsidR="00BC0E3F" w:rsidRPr="00127F91" w:rsidRDefault="00BC0E3F" w:rsidP="00BC0E3F">
      <w:pPr>
        <w:rPr>
          <w:b/>
          <w:szCs w:val="21"/>
        </w:rPr>
      </w:pPr>
    </w:p>
    <w:p w14:paraId="1C46407F" w14:textId="54A68E12" w:rsidR="00BC0E3F" w:rsidRPr="00BC0E3F" w:rsidRDefault="00BC0E3F" w:rsidP="00BC0E3F">
      <w:pPr>
        <w:rPr>
          <w:bCs/>
          <w:szCs w:val="21"/>
        </w:rPr>
      </w:pPr>
      <w:r w:rsidRPr="00BC0E3F">
        <w:rPr>
          <w:bCs/>
          <w:szCs w:val="21"/>
        </w:rPr>
        <w:t>If</w:t>
      </w:r>
      <w:r w:rsidRPr="00BC0E3F">
        <w:rPr>
          <w:bCs/>
          <w:spacing w:val="-4"/>
          <w:szCs w:val="21"/>
        </w:rPr>
        <w:t xml:space="preserve"> </w:t>
      </w:r>
      <w:r w:rsidRPr="00BC0E3F">
        <w:rPr>
          <w:bCs/>
          <w:szCs w:val="21"/>
        </w:rPr>
        <w:t>the</w:t>
      </w:r>
      <w:r w:rsidRPr="00BC0E3F">
        <w:rPr>
          <w:bCs/>
          <w:spacing w:val="-4"/>
          <w:szCs w:val="21"/>
        </w:rPr>
        <w:t xml:space="preserve"> </w:t>
      </w:r>
      <w:r w:rsidRPr="00BC0E3F">
        <w:rPr>
          <w:bCs/>
          <w:szCs w:val="21"/>
        </w:rPr>
        <w:t>GL</w:t>
      </w:r>
      <w:r w:rsidRPr="00BC0E3F">
        <w:rPr>
          <w:bCs/>
          <w:spacing w:val="-4"/>
          <w:szCs w:val="21"/>
        </w:rPr>
        <w:t xml:space="preserve"> </w:t>
      </w:r>
      <w:r w:rsidRPr="00BC0E3F">
        <w:rPr>
          <w:bCs/>
          <w:szCs w:val="21"/>
        </w:rPr>
        <w:t>files</w:t>
      </w:r>
      <w:r w:rsidRPr="00BC0E3F">
        <w:rPr>
          <w:bCs/>
          <w:spacing w:val="-4"/>
          <w:szCs w:val="21"/>
        </w:rPr>
        <w:t xml:space="preserve"> </w:t>
      </w:r>
      <w:r w:rsidRPr="00BC0E3F">
        <w:rPr>
          <w:bCs/>
          <w:szCs w:val="21"/>
        </w:rPr>
        <w:t>and</w:t>
      </w:r>
      <w:r w:rsidRPr="00BC0E3F">
        <w:rPr>
          <w:bCs/>
          <w:spacing w:val="-4"/>
          <w:szCs w:val="21"/>
        </w:rPr>
        <w:t xml:space="preserve"> </w:t>
      </w:r>
      <w:r w:rsidRPr="00BC0E3F">
        <w:rPr>
          <w:bCs/>
          <w:szCs w:val="21"/>
        </w:rPr>
        <w:t>other</w:t>
      </w:r>
      <w:r w:rsidRPr="00BC0E3F">
        <w:rPr>
          <w:bCs/>
          <w:spacing w:val="-4"/>
          <w:szCs w:val="21"/>
        </w:rPr>
        <w:t xml:space="preserve"> </w:t>
      </w:r>
      <w:r w:rsidRPr="00BC0E3F">
        <w:rPr>
          <w:bCs/>
          <w:szCs w:val="21"/>
        </w:rPr>
        <w:t>schedules</w:t>
      </w:r>
      <w:r w:rsidRPr="00BC0E3F">
        <w:rPr>
          <w:bCs/>
          <w:spacing w:val="-4"/>
          <w:szCs w:val="21"/>
        </w:rPr>
        <w:t xml:space="preserve"> </w:t>
      </w:r>
      <w:r w:rsidRPr="00BC0E3F">
        <w:rPr>
          <w:bCs/>
          <w:szCs w:val="21"/>
        </w:rPr>
        <w:t>are too</w:t>
      </w:r>
      <w:r w:rsidRPr="00BC0E3F">
        <w:rPr>
          <w:bCs/>
          <w:spacing w:val="-4"/>
          <w:szCs w:val="21"/>
        </w:rPr>
        <w:t xml:space="preserve"> </w:t>
      </w:r>
      <w:r w:rsidRPr="00BC0E3F">
        <w:rPr>
          <w:bCs/>
          <w:szCs w:val="21"/>
        </w:rPr>
        <w:t>large</w:t>
      </w:r>
      <w:r w:rsidRPr="00BC0E3F">
        <w:rPr>
          <w:bCs/>
          <w:spacing w:val="-4"/>
          <w:szCs w:val="21"/>
        </w:rPr>
        <w:t xml:space="preserve"> </w:t>
      </w:r>
      <w:r w:rsidRPr="00BC0E3F">
        <w:rPr>
          <w:bCs/>
          <w:szCs w:val="21"/>
        </w:rPr>
        <w:t>to</w:t>
      </w:r>
      <w:r w:rsidRPr="00BC0E3F">
        <w:rPr>
          <w:bCs/>
          <w:spacing w:val="-4"/>
          <w:szCs w:val="21"/>
        </w:rPr>
        <w:t xml:space="preserve"> </w:t>
      </w:r>
      <w:r w:rsidRPr="00BC0E3F">
        <w:rPr>
          <w:bCs/>
          <w:szCs w:val="21"/>
        </w:rPr>
        <w:t>submit</w:t>
      </w:r>
      <w:r w:rsidRPr="00BC0E3F">
        <w:rPr>
          <w:bCs/>
          <w:spacing w:val="-4"/>
          <w:szCs w:val="21"/>
        </w:rPr>
        <w:t xml:space="preserve"> </w:t>
      </w:r>
      <w:r w:rsidRPr="00BC0E3F">
        <w:rPr>
          <w:bCs/>
          <w:szCs w:val="21"/>
        </w:rPr>
        <w:t>electronically</w:t>
      </w:r>
      <w:r w:rsidRPr="00BC0E3F">
        <w:rPr>
          <w:bCs/>
          <w:spacing w:val="-4"/>
          <w:szCs w:val="21"/>
        </w:rPr>
        <w:t xml:space="preserve"> </w:t>
      </w:r>
      <w:r w:rsidRPr="00BC0E3F">
        <w:rPr>
          <w:bCs/>
          <w:szCs w:val="21"/>
        </w:rPr>
        <w:t>via</w:t>
      </w:r>
      <w:r w:rsidRPr="00BC0E3F">
        <w:rPr>
          <w:bCs/>
          <w:spacing w:val="-4"/>
          <w:szCs w:val="21"/>
        </w:rPr>
        <w:t xml:space="preserve"> </w:t>
      </w:r>
      <w:r w:rsidRPr="00BC0E3F">
        <w:rPr>
          <w:bCs/>
          <w:szCs w:val="21"/>
        </w:rPr>
        <w:t>e- mail, you may wish to send a CD ROM or other compressed file to:</w:t>
      </w:r>
    </w:p>
    <w:p w14:paraId="4E24FF35" w14:textId="77777777" w:rsidR="00BC0E3F" w:rsidRPr="00BC0E3F" w:rsidRDefault="00BC0E3F" w:rsidP="00BC0E3F">
      <w:pPr>
        <w:rPr>
          <w:bCs/>
          <w:szCs w:val="21"/>
        </w:rPr>
      </w:pPr>
      <w:r w:rsidRPr="00BC0E3F">
        <w:rPr>
          <w:bCs/>
          <w:szCs w:val="21"/>
        </w:rPr>
        <w:t>U.S. Forest Service Albuquerque</w:t>
      </w:r>
      <w:r w:rsidRPr="00BC0E3F">
        <w:rPr>
          <w:bCs/>
          <w:spacing w:val="-15"/>
          <w:szCs w:val="21"/>
        </w:rPr>
        <w:t xml:space="preserve"> </w:t>
      </w:r>
      <w:r w:rsidRPr="00BC0E3F">
        <w:rPr>
          <w:bCs/>
          <w:szCs w:val="21"/>
        </w:rPr>
        <w:t>Service</w:t>
      </w:r>
      <w:r w:rsidRPr="00BC0E3F">
        <w:rPr>
          <w:bCs/>
          <w:spacing w:val="-15"/>
          <w:szCs w:val="21"/>
        </w:rPr>
        <w:t xml:space="preserve"> </w:t>
      </w:r>
      <w:r w:rsidRPr="00BC0E3F">
        <w:rPr>
          <w:bCs/>
          <w:szCs w:val="21"/>
        </w:rPr>
        <w:t>Center</w:t>
      </w:r>
    </w:p>
    <w:p w14:paraId="76F7DEE4" w14:textId="12F17873" w:rsidR="00BC0E3F" w:rsidRPr="00BC0E3F" w:rsidRDefault="00BC0E3F" w:rsidP="00BC0E3F">
      <w:pPr>
        <w:rPr>
          <w:bCs/>
          <w:szCs w:val="21"/>
        </w:rPr>
      </w:pPr>
      <w:r w:rsidRPr="00BC0E3F">
        <w:rPr>
          <w:bCs/>
          <w:szCs w:val="21"/>
        </w:rPr>
        <w:t>Resource Audit Branch ATTN: Indirect Rates 101B Sun Avenue NE Albuquerque,</w:t>
      </w:r>
      <w:r w:rsidRPr="00BC0E3F">
        <w:rPr>
          <w:bCs/>
          <w:spacing w:val="-15"/>
          <w:szCs w:val="21"/>
        </w:rPr>
        <w:t xml:space="preserve"> </w:t>
      </w:r>
      <w:r w:rsidRPr="00BC0E3F">
        <w:rPr>
          <w:bCs/>
          <w:szCs w:val="21"/>
        </w:rPr>
        <w:t>NM</w:t>
      </w:r>
      <w:r w:rsidRPr="00BC0E3F">
        <w:rPr>
          <w:bCs/>
          <w:spacing w:val="-15"/>
          <w:szCs w:val="21"/>
        </w:rPr>
        <w:t xml:space="preserve"> </w:t>
      </w:r>
      <w:r w:rsidRPr="00BC0E3F">
        <w:rPr>
          <w:bCs/>
          <w:szCs w:val="21"/>
        </w:rPr>
        <w:t>87109</w:t>
      </w:r>
    </w:p>
    <w:p w14:paraId="1E2ED77A" w14:textId="77777777" w:rsidR="00BC0E3F" w:rsidRPr="00BC0E3F" w:rsidRDefault="00BC0E3F" w:rsidP="00BC0E3F">
      <w:pPr>
        <w:rPr>
          <w:bCs/>
          <w:szCs w:val="21"/>
        </w:rPr>
      </w:pPr>
      <w:r w:rsidRPr="00BC0E3F">
        <w:rPr>
          <w:bCs/>
          <w:szCs w:val="21"/>
        </w:rPr>
        <w:t>Our</w:t>
      </w:r>
      <w:r w:rsidRPr="00BC0E3F">
        <w:rPr>
          <w:bCs/>
          <w:spacing w:val="-6"/>
          <w:szCs w:val="21"/>
        </w:rPr>
        <w:t xml:space="preserve"> </w:t>
      </w:r>
      <w:r w:rsidRPr="00BC0E3F">
        <w:rPr>
          <w:bCs/>
          <w:szCs w:val="21"/>
        </w:rPr>
        <w:t>fax</w:t>
      </w:r>
      <w:r w:rsidRPr="00BC0E3F">
        <w:rPr>
          <w:bCs/>
          <w:spacing w:val="-5"/>
          <w:szCs w:val="21"/>
        </w:rPr>
        <w:t xml:space="preserve"> </w:t>
      </w:r>
      <w:r w:rsidRPr="00BC0E3F">
        <w:rPr>
          <w:bCs/>
          <w:szCs w:val="21"/>
        </w:rPr>
        <w:t>number</w:t>
      </w:r>
      <w:r w:rsidRPr="00BC0E3F">
        <w:rPr>
          <w:bCs/>
          <w:spacing w:val="-5"/>
          <w:szCs w:val="21"/>
        </w:rPr>
        <w:t xml:space="preserve"> </w:t>
      </w:r>
      <w:r w:rsidRPr="00BC0E3F">
        <w:rPr>
          <w:bCs/>
          <w:szCs w:val="21"/>
        </w:rPr>
        <w:t>is:</w:t>
      </w:r>
      <w:r w:rsidRPr="00BC0E3F">
        <w:rPr>
          <w:bCs/>
          <w:spacing w:val="50"/>
          <w:szCs w:val="21"/>
        </w:rPr>
        <w:t xml:space="preserve"> </w:t>
      </w:r>
      <w:r w:rsidRPr="00BC0E3F">
        <w:rPr>
          <w:bCs/>
          <w:szCs w:val="21"/>
        </w:rPr>
        <w:t>(866)</w:t>
      </w:r>
      <w:r w:rsidRPr="00BC0E3F">
        <w:rPr>
          <w:bCs/>
          <w:spacing w:val="-6"/>
          <w:szCs w:val="21"/>
        </w:rPr>
        <w:t xml:space="preserve"> </w:t>
      </w:r>
      <w:r w:rsidRPr="00BC0E3F">
        <w:rPr>
          <w:bCs/>
          <w:szCs w:val="21"/>
        </w:rPr>
        <w:t>436-</w:t>
      </w:r>
      <w:r w:rsidRPr="00BC0E3F">
        <w:rPr>
          <w:bCs/>
          <w:spacing w:val="-4"/>
          <w:szCs w:val="21"/>
        </w:rPr>
        <w:t>5939</w:t>
      </w:r>
    </w:p>
    <w:p w14:paraId="060D2689" w14:textId="77777777" w:rsidR="00BC0E3F" w:rsidRPr="00127F91" w:rsidRDefault="00BC0E3F" w:rsidP="00BC0E3F">
      <w:pPr>
        <w:rPr>
          <w:b/>
          <w:szCs w:val="21"/>
        </w:rPr>
      </w:pPr>
    </w:p>
    <w:p w14:paraId="33E6EC16" w14:textId="49CC2A52" w:rsidR="00BC0E3F" w:rsidRPr="00127F91" w:rsidRDefault="00BC0E3F" w:rsidP="00BC0E3F">
      <w:pPr>
        <w:rPr>
          <w:szCs w:val="21"/>
        </w:rPr>
      </w:pPr>
      <w:r w:rsidRPr="00127F91">
        <w:rPr>
          <w:szCs w:val="21"/>
        </w:rPr>
        <w:t>Provide</w:t>
      </w:r>
      <w:r w:rsidRPr="00127F91">
        <w:rPr>
          <w:spacing w:val="-3"/>
          <w:szCs w:val="21"/>
        </w:rPr>
        <w:t xml:space="preserve"> </w:t>
      </w:r>
      <w:r w:rsidRPr="00127F91">
        <w:rPr>
          <w:szCs w:val="21"/>
        </w:rPr>
        <w:t>a</w:t>
      </w:r>
      <w:r w:rsidRPr="00127F91">
        <w:rPr>
          <w:spacing w:val="-3"/>
          <w:szCs w:val="21"/>
        </w:rPr>
        <w:t xml:space="preserve"> </w:t>
      </w:r>
      <w:r w:rsidRPr="00127F91">
        <w:rPr>
          <w:szCs w:val="21"/>
        </w:rPr>
        <w:t>cover</w:t>
      </w:r>
      <w:r w:rsidRPr="00127F91">
        <w:rPr>
          <w:spacing w:val="-3"/>
          <w:szCs w:val="21"/>
        </w:rPr>
        <w:t xml:space="preserve"> </w:t>
      </w:r>
      <w:r w:rsidRPr="00127F91">
        <w:rPr>
          <w:szCs w:val="21"/>
        </w:rPr>
        <w:t>letter</w:t>
      </w:r>
      <w:r w:rsidRPr="00127F91">
        <w:rPr>
          <w:spacing w:val="-3"/>
          <w:szCs w:val="21"/>
        </w:rPr>
        <w:t xml:space="preserve"> </w:t>
      </w:r>
      <w:r w:rsidRPr="00127F91">
        <w:rPr>
          <w:szCs w:val="21"/>
        </w:rPr>
        <w:t>stating</w:t>
      </w:r>
      <w:r w:rsidRPr="00127F91">
        <w:rPr>
          <w:spacing w:val="-3"/>
          <w:szCs w:val="21"/>
        </w:rPr>
        <w:t xml:space="preserve"> </w:t>
      </w:r>
      <w:r w:rsidRPr="00127F91">
        <w:rPr>
          <w:szCs w:val="21"/>
        </w:rPr>
        <w:t>the</w:t>
      </w:r>
      <w:r w:rsidRPr="00127F91">
        <w:rPr>
          <w:spacing w:val="-3"/>
          <w:szCs w:val="21"/>
        </w:rPr>
        <w:t xml:space="preserve"> </w:t>
      </w:r>
      <w:r w:rsidRPr="00127F91">
        <w:rPr>
          <w:szCs w:val="21"/>
        </w:rPr>
        <w:t>purpose</w:t>
      </w:r>
      <w:r w:rsidRPr="00127F91">
        <w:rPr>
          <w:spacing w:val="-3"/>
          <w:szCs w:val="21"/>
        </w:rPr>
        <w:t xml:space="preserve"> </w:t>
      </w:r>
      <w:r w:rsidRPr="00127F91">
        <w:rPr>
          <w:szCs w:val="21"/>
        </w:rPr>
        <w:t>of</w:t>
      </w:r>
      <w:r w:rsidRPr="00127F91">
        <w:rPr>
          <w:spacing w:val="-3"/>
          <w:szCs w:val="21"/>
        </w:rPr>
        <w:t xml:space="preserve"> </w:t>
      </w:r>
      <w:r w:rsidRPr="00127F91">
        <w:rPr>
          <w:szCs w:val="21"/>
        </w:rPr>
        <w:t>the</w:t>
      </w:r>
      <w:r w:rsidRPr="00127F91">
        <w:rPr>
          <w:spacing w:val="-3"/>
          <w:szCs w:val="21"/>
        </w:rPr>
        <w:t xml:space="preserve"> </w:t>
      </w:r>
      <w:r w:rsidRPr="00127F91">
        <w:rPr>
          <w:szCs w:val="21"/>
        </w:rPr>
        <w:t>proposal</w:t>
      </w:r>
      <w:r w:rsidRPr="00127F91">
        <w:rPr>
          <w:spacing w:val="-3"/>
          <w:szCs w:val="21"/>
        </w:rPr>
        <w:t xml:space="preserve"> </w:t>
      </w:r>
      <w:r w:rsidRPr="00127F91">
        <w:rPr>
          <w:szCs w:val="21"/>
        </w:rPr>
        <w:t>and</w:t>
      </w:r>
      <w:r w:rsidRPr="00127F91">
        <w:rPr>
          <w:spacing w:val="-3"/>
          <w:szCs w:val="21"/>
        </w:rPr>
        <w:t xml:space="preserve"> </w:t>
      </w:r>
      <w:r w:rsidRPr="00127F91">
        <w:rPr>
          <w:szCs w:val="21"/>
        </w:rPr>
        <w:t>the</w:t>
      </w:r>
      <w:r w:rsidRPr="00127F91">
        <w:rPr>
          <w:spacing w:val="-3"/>
          <w:szCs w:val="21"/>
        </w:rPr>
        <w:t xml:space="preserve"> </w:t>
      </w:r>
      <w:r w:rsidRPr="00127F91">
        <w:rPr>
          <w:szCs w:val="21"/>
        </w:rPr>
        <w:t>proposed</w:t>
      </w:r>
      <w:r w:rsidRPr="00127F91">
        <w:rPr>
          <w:spacing w:val="-3"/>
          <w:szCs w:val="21"/>
        </w:rPr>
        <w:t xml:space="preserve"> </w:t>
      </w:r>
      <w:r w:rsidRPr="00127F91">
        <w:rPr>
          <w:szCs w:val="21"/>
        </w:rPr>
        <w:t>rate</w:t>
      </w:r>
      <w:r w:rsidRPr="00127F91">
        <w:rPr>
          <w:spacing w:val="-3"/>
          <w:szCs w:val="21"/>
        </w:rPr>
        <w:t xml:space="preserve"> </w:t>
      </w:r>
      <w:r w:rsidRPr="00127F91">
        <w:rPr>
          <w:szCs w:val="21"/>
        </w:rPr>
        <w:t>or</w:t>
      </w:r>
      <w:r w:rsidRPr="00127F91">
        <w:rPr>
          <w:spacing w:val="-3"/>
          <w:szCs w:val="21"/>
        </w:rPr>
        <w:t xml:space="preserve"> </w:t>
      </w:r>
      <w:r w:rsidRPr="00127F91">
        <w:rPr>
          <w:szCs w:val="21"/>
        </w:rPr>
        <w:t>rates,</w:t>
      </w:r>
      <w:r w:rsidRPr="00127F91">
        <w:rPr>
          <w:spacing w:val="-3"/>
          <w:szCs w:val="21"/>
        </w:rPr>
        <w:t xml:space="preserve"> </w:t>
      </w:r>
      <w:r w:rsidRPr="00127F91">
        <w:rPr>
          <w:szCs w:val="21"/>
        </w:rPr>
        <w:t xml:space="preserve">as </w:t>
      </w:r>
      <w:r w:rsidRPr="00127F91">
        <w:rPr>
          <w:spacing w:val="-2"/>
          <w:szCs w:val="21"/>
        </w:rPr>
        <w:t>applicable.</w:t>
      </w:r>
    </w:p>
    <w:p w14:paraId="24A0AABC" w14:textId="14A52E85" w:rsidR="00BC0E3F" w:rsidRPr="00127F91" w:rsidRDefault="00BC0E3F" w:rsidP="00BC0E3F">
      <w:pPr>
        <w:rPr>
          <w:szCs w:val="21"/>
        </w:rPr>
      </w:pPr>
      <w:r w:rsidRPr="00127F91">
        <w:rPr>
          <w:szCs w:val="21"/>
        </w:rPr>
        <w:t>Were the agency’s books and records audited in accordance with OMB A-133 or AICPA standards?</w:t>
      </w:r>
      <w:r w:rsidRPr="00127F91">
        <w:rPr>
          <w:spacing w:val="40"/>
          <w:szCs w:val="21"/>
        </w:rPr>
        <w:t xml:space="preserve"> </w:t>
      </w:r>
      <w:r w:rsidRPr="00127F91">
        <w:rPr>
          <w:szCs w:val="21"/>
        </w:rPr>
        <w:t>If</w:t>
      </w:r>
      <w:r w:rsidRPr="00127F91">
        <w:rPr>
          <w:spacing w:val="-2"/>
          <w:szCs w:val="21"/>
        </w:rPr>
        <w:t xml:space="preserve"> </w:t>
      </w:r>
      <w:r w:rsidRPr="00127F91">
        <w:rPr>
          <w:szCs w:val="21"/>
        </w:rPr>
        <w:t>so,</w:t>
      </w:r>
      <w:r w:rsidRPr="00127F91">
        <w:rPr>
          <w:spacing w:val="-2"/>
          <w:szCs w:val="21"/>
        </w:rPr>
        <w:t xml:space="preserve"> </w:t>
      </w:r>
      <w:r w:rsidRPr="00127F91">
        <w:rPr>
          <w:szCs w:val="21"/>
        </w:rPr>
        <w:t>please</w:t>
      </w:r>
      <w:r w:rsidRPr="00127F91">
        <w:rPr>
          <w:spacing w:val="-2"/>
          <w:szCs w:val="21"/>
        </w:rPr>
        <w:t xml:space="preserve"> </w:t>
      </w:r>
      <w:r w:rsidRPr="00127F91">
        <w:rPr>
          <w:szCs w:val="21"/>
        </w:rPr>
        <w:t>submit</w:t>
      </w:r>
      <w:r w:rsidRPr="00127F91">
        <w:rPr>
          <w:spacing w:val="-2"/>
          <w:szCs w:val="21"/>
        </w:rPr>
        <w:t xml:space="preserve"> </w:t>
      </w:r>
      <w:r w:rsidRPr="00127F91">
        <w:rPr>
          <w:szCs w:val="21"/>
        </w:rPr>
        <w:t>a</w:t>
      </w:r>
      <w:r w:rsidRPr="00127F91">
        <w:rPr>
          <w:spacing w:val="-2"/>
          <w:szCs w:val="21"/>
        </w:rPr>
        <w:t xml:space="preserve"> </w:t>
      </w:r>
      <w:r w:rsidRPr="00127F91">
        <w:rPr>
          <w:szCs w:val="21"/>
        </w:rPr>
        <w:t>copy</w:t>
      </w:r>
      <w:r w:rsidRPr="00127F91">
        <w:rPr>
          <w:spacing w:val="-2"/>
          <w:szCs w:val="21"/>
        </w:rPr>
        <w:t xml:space="preserve"> </w:t>
      </w:r>
      <w:r w:rsidRPr="00127F91">
        <w:rPr>
          <w:szCs w:val="21"/>
        </w:rPr>
        <w:t>of</w:t>
      </w:r>
      <w:r w:rsidRPr="00127F91">
        <w:rPr>
          <w:spacing w:val="-2"/>
          <w:szCs w:val="21"/>
        </w:rPr>
        <w:t xml:space="preserve"> </w:t>
      </w:r>
      <w:r w:rsidRPr="00127F91">
        <w:rPr>
          <w:szCs w:val="21"/>
        </w:rPr>
        <w:t>the</w:t>
      </w:r>
      <w:r w:rsidRPr="00127F91">
        <w:rPr>
          <w:spacing w:val="-2"/>
          <w:szCs w:val="21"/>
        </w:rPr>
        <w:t xml:space="preserve"> </w:t>
      </w:r>
      <w:r w:rsidRPr="00127F91">
        <w:rPr>
          <w:szCs w:val="21"/>
        </w:rPr>
        <w:t>auditor’s</w:t>
      </w:r>
      <w:r w:rsidRPr="00127F91">
        <w:rPr>
          <w:spacing w:val="-4"/>
          <w:szCs w:val="21"/>
        </w:rPr>
        <w:t xml:space="preserve"> </w:t>
      </w:r>
      <w:r w:rsidRPr="00127F91">
        <w:rPr>
          <w:szCs w:val="21"/>
        </w:rPr>
        <w:t>report</w:t>
      </w:r>
      <w:r w:rsidRPr="00127F91">
        <w:rPr>
          <w:spacing w:val="-3"/>
          <w:szCs w:val="21"/>
        </w:rPr>
        <w:t xml:space="preserve"> </w:t>
      </w:r>
      <w:r w:rsidRPr="00127F91">
        <w:rPr>
          <w:szCs w:val="21"/>
        </w:rPr>
        <w:t>or</w:t>
      </w:r>
      <w:r w:rsidRPr="00127F91">
        <w:rPr>
          <w:spacing w:val="-3"/>
          <w:szCs w:val="21"/>
        </w:rPr>
        <w:t xml:space="preserve"> </w:t>
      </w:r>
      <w:r w:rsidRPr="00127F91">
        <w:rPr>
          <w:szCs w:val="21"/>
        </w:rPr>
        <w:t>the</w:t>
      </w:r>
      <w:r w:rsidRPr="00127F91">
        <w:rPr>
          <w:spacing w:val="-3"/>
          <w:szCs w:val="21"/>
        </w:rPr>
        <w:t xml:space="preserve"> </w:t>
      </w:r>
      <w:r w:rsidRPr="00127F91">
        <w:rPr>
          <w:szCs w:val="21"/>
        </w:rPr>
        <w:t>grantee</w:t>
      </w:r>
      <w:r w:rsidRPr="00127F91">
        <w:rPr>
          <w:spacing w:val="-3"/>
          <w:szCs w:val="21"/>
        </w:rPr>
        <w:t xml:space="preserve"> </w:t>
      </w:r>
      <w:r w:rsidRPr="00127F91">
        <w:rPr>
          <w:szCs w:val="21"/>
        </w:rPr>
        <w:t>internet</w:t>
      </w:r>
      <w:r w:rsidRPr="00127F91">
        <w:rPr>
          <w:spacing w:val="-3"/>
          <w:szCs w:val="21"/>
        </w:rPr>
        <w:t xml:space="preserve"> </w:t>
      </w:r>
      <w:r w:rsidRPr="00127F91">
        <w:rPr>
          <w:szCs w:val="21"/>
        </w:rPr>
        <w:t>site</w:t>
      </w:r>
      <w:r w:rsidRPr="00127F91">
        <w:rPr>
          <w:spacing w:val="-3"/>
          <w:szCs w:val="21"/>
        </w:rPr>
        <w:t xml:space="preserve"> </w:t>
      </w:r>
      <w:r w:rsidRPr="00127F91">
        <w:rPr>
          <w:szCs w:val="21"/>
        </w:rPr>
        <w:t>where</w:t>
      </w:r>
      <w:r w:rsidRPr="00127F91">
        <w:rPr>
          <w:spacing w:val="-3"/>
          <w:szCs w:val="21"/>
        </w:rPr>
        <w:t xml:space="preserve"> </w:t>
      </w:r>
      <w:r w:rsidRPr="00127F91">
        <w:rPr>
          <w:szCs w:val="21"/>
        </w:rPr>
        <w:t>it</w:t>
      </w:r>
      <w:r w:rsidRPr="00127F91">
        <w:rPr>
          <w:spacing w:val="-3"/>
          <w:szCs w:val="21"/>
        </w:rPr>
        <w:t xml:space="preserve"> </w:t>
      </w:r>
      <w:r w:rsidRPr="00127F91">
        <w:rPr>
          <w:szCs w:val="21"/>
        </w:rPr>
        <w:t>can be located.</w:t>
      </w:r>
      <w:r w:rsidRPr="00127F91">
        <w:rPr>
          <w:spacing w:val="40"/>
          <w:szCs w:val="21"/>
        </w:rPr>
        <w:t xml:space="preserve"> </w:t>
      </w:r>
      <w:r w:rsidRPr="00127F91">
        <w:rPr>
          <w:szCs w:val="21"/>
        </w:rPr>
        <w:t>If no audit was performed, please provide copies of IRS Form 990 instead.</w:t>
      </w:r>
    </w:p>
    <w:p w14:paraId="44A1A29A" w14:textId="1FF65FF6" w:rsidR="00BC0E3F" w:rsidRPr="00127F91" w:rsidRDefault="00BC0E3F" w:rsidP="00BC0E3F">
      <w:pPr>
        <w:rPr>
          <w:szCs w:val="21"/>
        </w:rPr>
      </w:pPr>
      <w:r w:rsidRPr="00127F91">
        <w:rPr>
          <w:szCs w:val="21"/>
        </w:rPr>
        <w:t>The</w:t>
      </w:r>
      <w:r w:rsidRPr="00127F91">
        <w:rPr>
          <w:spacing w:val="-3"/>
          <w:szCs w:val="21"/>
        </w:rPr>
        <w:t xml:space="preserve"> </w:t>
      </w:r>
      <w:r w:rsidRPr="00127F91">
        <w:rPr>
          <w:szCs w:val="21"/>
        </w:rPr>
        <w:t>proposed</w:t>
      </w:r>
      <w:r w:rsidRPr="00127F91">
        <w:rPr>
          <w:spacing w:val="-4"/>
          <w:szCs w:val="21"/>
        </w:rPr>
        <w:t xml:space="preserve"> </w:t>
      </w:r>
      <w:r w:rsidRPr="00127F91">
        <w:rPr>
          <w:b/>
          <w:szCs w:val="21"/>
        </w:rPr>
        <w:t>indirect</w:t>
      </w:r>
      <w:r w:rsidRPr="00127F91">
        <w:rPr>
          <w:b/>
          <w:spacing w:val="-2"/>
          <w:szCs w:val="21"/>
        </w:rPr>
        <w:t xml:space="preserve"> </w:t>
      </w:r>
      <w:r w:rsidRPr="00127F91">
        <w:rPr>
          <w:b/>
          <w:szCs w:val="21"/>
        </w:rPr>
        <w:t>cost</w:t>
      </w:r>
      <w:r w:rsidRPr="00127F91">
        <w:rPr>
          <w:b/>
          <w:spacing w:val="-3"/>
          <w:szCs w:val="21"/>
        </w:rPr>
        <w:t xml:space="preserve"> </w:t>
      </w:r>
      <w:r w:rsidRPr="00127F91">
        <w:rPr>
          <w:b/>
          <w:szCs w:val="21"/>
        </w:rPr>
        <w:t>pool</w:t>
      </w:r>
      <w:r w:rsidRPr="00127F91">
        <w:rPr>
          <w:b/>
          <w:spacing w:val="-4"/>
          <w:szCs w:val="21"/>
        </w:rPr>
        <w:t xml:space="preserve"> </w:t>
      </w:r>
      <w:r w:rsidRPr="00127F91">
        <w:rPr>
          <w:szCs w:val="21"/>
        </w:rPr>
        <w:t>and</w:t>
      </w:r>
      <w:r w:rsidRPr="00127F91">
        <w:rPr>
          <w:spacing w:val="-4"/>
          <w:szCs w:val="21"/>
        </w:rPr>
        <w:t xml:space="preserve"> </w:t>
      </w:r>
      <w:r w:rsidRPr="00127F91">
        <w:rPr>
          <w:b/>
          <w:szCs w:val="21"/>
        </w:rPr>
        <w:t>allocation</w:t>
      </w:r>
      <w:r w:rsidRPr="00127F91">
        <w:rPr>
          <w:b/>
          <w:spacing w:val="-4"/>
          <w:szCs w:val="21"/>
        </w:rPr>
        <w:t xml:space="preserve"> </w:t>
      </w:r>
      <w:r w:rsidRPr="00127F91">
        <w:rPr>
          <w:b/>
          <w:szCs w:val="21"/>
        </w:rPr>
        <w:t>base</w:t>
      </w:r>
      <w:r w:rsidRPr="00127F91">
        <w:rPr>
          <w:b/>
          <w:spacing w:val="-3"/>
          <w:szCs w:val="21"/>
        </w:rPr>
        <w:t xml:space="preserve"> </w:t>
      </w:r>
      <w:r w:rsidRPr="00127F91">
        <w:rPr>
          <w:szCs w:val="21"/>
        </w:rPr>
        <w:t>must</w:t>
      </w:r>
      <w:r w:rsidRPr="00127F91">
        <w:rPr>
          <w:spacing w:val="-3"/>
          <w:szCs w:val="21"/>
        </w:rPr>
        <w:t xml:space="preserve"> </w:t>
      </w:r>
      <w:r w:rsidRPr="00127F91">
        <w:rPr>
          <w:szCs w:val="21"/>
        </w:rPr>
        <w:t>reconcile</w:t>
      </w:r>
      <w:r w:rsidRPr="00127F91">
        <w:rPr>
          <w:spacing w:val="-3"/>
          <w:szCs w:val="21"/>
        </w:rPr>
        <w:t xml:space="preserve"> </w:t>
      </w:r>
      <w:r w:rsidRPr="00127F91">
        <w:rPr>
          <w:szCs w:val="21"/>
        </w:rPr>
        <w:t>to</w:t>
      </w:r>
      <w:r w:rsidRPr="00127F91">
        <w:rPr>
          <w:spacing w:val="-5"/>
          <w:szCs w:val="21"/>
        </w:rPr>
        <w:t xml:space="preserve"> </w:t>
      </w:r>
      <w:r w:rsidRPr="00127F91">
        <w:rPr>
          <w:szCs w:val="21"/>
        </w:rPr>
        <w:t>the</w:t>
      </w:r>
      <w:r w:rsidRPr="00127F91">
        <w:rPr>
          <w:spacing w:val="-3"/>
          <w:szCs w:val="21"/>
        </w:rPr>
        <w:t xml:space="preserve"> </w:t>
      </w:r>
      <w:r w:rsidRPr="00127F91">
        <w:rPr>
          <w:szCs w:val="21"/>
        </w:rPr>
        <w:t>financial</w:t>
      </w:r>
      <w:r w:rsidRPr="00127F91">
        <w:rPr>
          <w:spacing w:val="-3"/>
          <w:szCs w:val="21"/>
        </w:rPr>
        <w:t xml:space="preserve"> </w:t>
      </w:r>
      <w:r w:rsidRPr="00127F91">
        <w:rPr>
          <w:szCs w:val="21"/>
        </w:rPr>
        <w:t>statements (or IRS Form 990) and general ledger (G/L):</w:t>
      </w:r>
    </w:p>
    <w:p w14:paraId="07E7D9FF" w14:textId="77777777" w:rsidR="00BC0E3F" w:rsidRPr="00127F91" w:rsidRDefault="00BC0E3F" w:rsidP="00BC0E3F">
      <w:pPr>
        <w:rPr>
          <w:szCs w:val="21"/>
        </w:rPr>
      </w:pPr>
      <w:r w:rsidRPr="00127F91">
        <w:rPr>
          <w:szCs w:val="21"/>
        </w:rPr>
        <w:t>Provide</w:t>
      </w:r>
      <w:r w:rsidRPr="00127F91">
        <w:rPr>
          <w:spacing w:val="-3"/>
          <w:szCs w:val="21"/>
        </w:rPr>
        <w:t xml:space="preserve"> </w:t>
      </w:r>
      <w:r w:rsidRPr="00127F91">
        <w:rPr>
          <w:szCs w:val="21"/>
        </w:rPr>
        <w:t>detailed</w:t>
      </w:r>
      <w:r w:rsidRPr="00127F91">
        <w:rPr>
          <w:spacing w:val="-3"/>
          <w:szCs w:val="21"/>
        </w:rPr>
        <w:t xml:space="preserve"> </w:t>
      </w:r>
      <w:r w:rsidRPr="00127F91">
        <w:rPr>
          <w:szCs w:val="21"/>
        </w:rPr>
        <w:t>schedules</w:t>
      </w:r>
      <w:r w:rsidRPr="00127F91">
        <w:rPr>
          <w:spacing w:val="-3"/>
          <w:szCs w:val="21"/>
        </w:rPr>
        <w:t xml:space="preserve"> </w:t>
      </w:r>
      <w:r w:rsidRPr="00127F91">
        <w:rPr>
          <w:szCs w:val="21"/>
        </w:rPr>
        <w:t>to</w:t>
      </w:r>
      <w:r w:rsidRPr="00127F91">
        <w:rPr>
          <w:spacing w:val="-3"/>
          <w:szCs w:val="21"/>
        </w:rPr>
        <w:t xml:space="preserve"> </w:t>
      </w:r>
      <w:r w:rsidRPr="00127F91">
        <w:rPr>
          <w:szCs w:val="21"/>
        </w:rPr>
        <w:t>tie</w:t>
      </w:r>
      <w:r w:rsidRPr="00127F91">
        <w:rPr>
          <w:spacing w:val="-3"/>
          <w:szCs w:val="21"/>
        </w:rPr>
        <w:t xml:space="preserve"> </w:t>
      </w:r>
      <w:r w:rsidRPr="00127F91">
        <w:rPr>
          <w:szCs w:val="21"/>
        </w:rPr>
        <w:t>financial</w:t>
      </w:r>
      <w:r w:rsidRPr="00127F91">
        <w:rPr>
          <w:spacing w:val="-5"/>
          <w:szCs w:val="21"/>
        </w:rPr>
        <w:t xml:space="preserve"> </w:t>
      </w:r>
      <w:r w:rsidRPr="00127F91">
        <w:rPr>
          <w:szCs w:val="21"/>
        </w:rPr>
        <w:t>statement</w:t>
      </w:r>
      <w:r w:rsidRPr="00127F91">
        <w:rPr>
          <w:spacing w:val="-3"/>
          <w:szCs w:val="21"/>
        </w:rPr>
        <w:t xml:space="preserve"> </w:t>
      </w:r>
      <w:r w:rsidRPr="00127F91">
        <w:rPr>
          <w:szCs w:val="21"/>
        </w:rPr>
        <w:t>amounts</w:t>
      </w:r>
      <w:r w:rsidRPr="00127F91">
        <w:rPr>
          <w:spacing w:val="-3"/>
          <w:szCs w:val="21"/>
        </w:rPr>
        <w:t xml:space="preserve"> </w:t>
      </w:r>
      <w:r w:rsidRPr="00127F91">
        <w:rPr>
          <w:szCs w:val="21"/>
        </w:rPr>
        <w:t>(or</w:t>
      </w:r>
      <w:r w:rsidRPr="00127F91">
        <w:rPr>
          <w:spacing w:val="-3"/>
          <w:szCs w:val="21"/>
        </w:rPr>
        <w:t xml:space="preserve"> </w:t>
      </w:r>
      <w:r w:rsidRPr="00127F91">
        <w:rPr>
          <w:szCs w:val="21"/>
        </w:rPr>
        <w:t>IRS</w:t>
      </w:r>
      <w:r w:rsidRPr="00127F91">
        <w:rPr>
          <w:spacing w:val="-3"/>
          <w:szCs w:val="21"/>
        </w:rPr>
        <w:t xml:space="preserve"> </w:t>
      </w:r>
      <w:r w:rsidRPr="00127F91">
        <w:rPr>
          <w:szCs w:val="21"/>
        </w:rPr>
        <w:t>Form</w:t>
      </w:r>
      <w:r w:rsidRPr="00127F91">
        <w:rPr>
          <w:spacing w:val="-3"/>
          <w:szCs w:val="21"/>
        </w:rPr>
        <w:t xml:space="preserve"> </w:t>
      </w:r>
      <w:r w:rsidRPr="00127F91">
        <w:rPr>
          <w:szCs w:val="21"/>
        </w:rPr>
        <w:t>990)</w:t>
      </w:r>
      <w:r w:rsidRPr="00127F91">
        <w:rPr>
          <w:spacing w:val="-3"/>
          <w:szCs w:val="21"/>
        </w:rPr>
        <w:t xml:space="preserve"> </w:t>
      </w:r>
      <w:r w:rsidRPr="00127F91">
        <w:rPr>
          <w:szCs w:val="21"/>
        </w:rPr>
        <w:t>and</w:t>
      </w:r>
      <w:r w:rsidRPr="00127F91">
        <w:rPr>
          <w:spacing w:val="-3"/>
          <w:szCs w:val="21"/>
        </w:rPr>
        <w:t xml:space="preserve"> </w:t>
      </w:r>
      <w:r w:rsidRPr="00127F91">
        <w:rPr>
          <w:szCs w:val="21"/>
        </w:rPr>
        <w:t xml:space="preserve">GL expense accounts to the proposed </w:t>
      </w:r>
      <w:r w:rsidRPr="00127F91">
        <w:rPr>
          <w:b/>
          <w:szCs w:val="21"/>
        </w:rPr>
        <w:t>indirect costs pool and base</w:t>
      </w:r>
      <w:r w:rsidRPr="00127F91">
        <w:rPr>
          <w:szCs w:val="21"/>
        </w:rPr>
        <w:t>.</w:t>
      </w:r>
    </w:p>
    <w:p w14:paraId="64A2BC43" w14:textId="77777777" w:rsidR="00BC0E3F" w:rsidRPr="00127F91" w:rsidRDefault="00BC0E3F" w:rsidP="00BC0E3F">
      <w:pPr>
        <w:rPr>
          <w:szCs w:val="21"/>
        </w:rPr>
      </w:pPr>
      <w:r w:rsidRPr="00127F91">
        <w:rPr>
          <w:szCs w:val="21"/>
        </w:rPr>
        <w:t>The</w:t>
      </w:r>
      <w:r w:rsidRPr="00127F91">
        <w:rPr>
          <w:spacing w:val="-3"/>
          <w:szCs w:val="21"/>
        </w:rPr>
        <w:t xml:space="preserve"> </w:t>
      </w:r>
      <w:r w:rsidRPr="00127F91">
        <w:rPr>
          <w:szCs w:val="21"/>
        </w:rPr>
        <w:t>allocation</w:t>
      </w:r>
      <w:r w:rsidRPr="00127F91">
        <w:rPr>
          <w:spacing w:val="-3"/>
          <w:szCs w:val="21"/>
        </w:rPr>
        <w:t xml:space="preserve"> </w:t>
      </w:r>
      <w:r w:rsidRPr="00127F91">
        <w:rPr>
          <w:szCs w:val="21"/>
        </w:rPr>
        <w:t>base</w:t>
      </w:r>
      <w:r w:rsidRPr="00127F91">
        <w:rPr>
          <w:spacing w:val="-3"/>
          <w:szCs w:val="21"/>
        </w:rPr>
        <w:t xml:space="preserve"> </w:t>
      </w:r>
      <w:r w:rsidRPr="00127F91">
        <w:rPr>
          <w:szCs w:val="21"/>
        </w:rPr>
        <w:t>must</w:t>
      </w:r>
      <w:r w:rsidRPr="00127F91">
        <w:rPr>
          <w:spacing w:val="-3"/>
          <w:szCs w:val="21"/>
        </w:rPr>
        <w:t xml:space="preserve"> </w:t>
      </w:r>
      <w:r w:rsidRPr="00127F91">
        <w:rPr>
          <w:szCs w:val="21"/>
        </w:rPr>
        <w:t>be</w:t>
      </w:r>
      <w:r w:rsidRPr="00127F91">
        <w:rPr>
          <w:spacing w:val="-3"/>
          <w:szCs w:val="21"/>
        </w:rPr>
        <w:t xml:space="preserve"> </w:t>
      </w:r>
      <w:r w:rsidRPr="00127F91">
        <w:rPr>
          <w:szCs w:val="21"/>
        </w:rPr>
        <w:t>complete</w:t>
      </w:r>
      <w:r w:rsidRPr="00127F91">
        <w:rPr>
          <w:spacing w:val="-3"/>
          <w:szCs w:val="21"/>
        </w:rPr>
        <w:t xml:space="preserve"> </w:t>
      </w:r>
      <w:r w:rsidRPr="00127F91">
        <w:rPr>
          <w:szCs w:val="21"/>
        </w:rPr>
        <w:t>(i.e.,</w:t>
      </w:r>
      <w:r w:rsidRPr="00127F91">
        <w:rPr>
          <w:spacing w:val="-3"/>
          <w:szCs w:val="21"/>
        </w:rPr>
        <w:t xml:space="preserve"> </w:t>
      </w:r>
      <w:r w:rsidRPr="00127F91">
        <w:rPr>
          <w:szCs w:val="21"/>
        </w:rPr>
        <w:t>does</w:t>
      </w:r>
      <w:r w:rsidRPr="00127F91">
        <w:rPr>
          <w:spacing w:val="-4"/>
          <w:szCs w:val="21"/>
        </w:rPr>
        <w:t xml:space="preserve"> </w:t>
      </w:r>
      <w:r w:rsidRPr="00127F91">
        <w:rPr>
          <w:szCs w:val="21"/>
        </w:rPr>
        <w:t>it</w:t>
      </w:r>
      <w:r w:rsidRPr="00127F91">
        <w:rPr>
          <w:spacing w:val="-3"/>
          <w:szCs w:val="21"/>
        </w:rPr>
        <w:t xml:space="preserve"> </w:t>
      </w:r>
      <w:r w:rsidRPr="00127F91">
        <w:rPr>
          <w:szCs w:val="21"/>
        </w:rPr>
        <w:t>include</w:t>
      </w:r>
      <w:r w:rsidRPr="00127F91">
        <w:rPr>
          <w:spacing w:val="-3"/>
          <w:szCs w:val="21"/>
        </w:rPr>
        <w:t xml:space="preserve"> </w:t>
      </w:r>
      <w:r w:rsidRPr="00127F91">
        <w:rPr>
          <w:szCs w:val="21"/>
        </w:rPr>
        <w:t>all</w:t>
      </w:r>
      <w:r w:rsidRPr="00127F91">
        <w:rPr>
          <w:spacing w:val="-3"/>
          <w:szCs w:val="21"/>
        </w:rPr>
        <w:t xml:space="preserve"> </w:t>
      </w:r>
      <w:r w:rsidRPr="00127F91">
        <w:rPr>
          <w:szCs w:val="21"/>
        </w:rPr>
        <w:t>activities</w:t>
      </w:r>
      <w:r w:rsidRPr="00127F91">
        <w:rPr>
          <w:spacing w:val="-3"/>
          <w:szCs w:val="21"/>
        </w:rPr>
        <w:t xml:space="preserve"> </w:t>
      </w:r>
      <w:r w:rsidRPr="00127F91">
        <w:rPr>
          <w:szCs w:val="21"/>
        </w:rPr>
        <w:t>that</w:t>
      </w:r>
      <w:r w:rsidRPr="00127F91">
        <w:rPr>
          <w:spacing w:val="-3"/>
          <w:szCs w:val="21"/>
        </w:rPr>
        <w:t xml:space="preserve"> </w:t>
      </w:r>
      <w:r w:rsidRPr="00127F91">
        <w:rPr>
          <w:szCs w:val="21"/>
        </w:rPr>
        <w:t>benefit</w:t>
      </w:r>
      <w:r w:rsidRPr="00127F91">
        <w:rPr>
          <w:spacing w:val="-3"/>
          <w:szCs w:val="21"/>
        </w:rPr>
        <w:t xml:space="preserve"> </w:t>
      </w:r>
      <w:r w:rsidRPr="00127F91">
        <w:rPr>
          <w:szCs w:val="21"/>
        </w:rPr>
        <w:t>from</w:t>
      </w:r>
      <w:r w:rsidRPr="00127F91">
        <w:rPr>
          <w:spacing w:val="-4"/>
          <w:szCs w:val="21"/>
        </w:rPr>
        <w:t xml:space="preserve"> </w:t>
      </w:r>
      <w:r w:rsidRPr="00127F91">
        <w:rPr>
          <w:szCs w:val="21"/>
        </w:rPr>
        <w:t>the indirect cost pool?)</w:t>
      </w:r>
    </w:p>
    <w:p w14:paraId="521D521F" w14:textId="77777777" w:rsidR="00BC0E3F" w:rsidRPr="00127F91" w:rsidRDefault="00BC0E3F" w:rsidP="00BC0E3F">
      <w:pPr>
        <w:rPr>
          <w:szCs w:val="21"/>
        </w:rPr>
      </w:pPr>
      <w:r w:rsidRPr="00127F91">
        <w:rPr>
          <w:szCs w:val="21"/>
        </w:rPr>
        <w:lastRenderedPageBreak/>
        <w:t>The</w:t>
      </w:r>
      <w:r w:rsidRPr="00127F91">
        <w:rPr>
          <w:spacing w:val="-4"/>
          <w:szCs w:val="21"/>
        </w:rPr>
        <w:t xml:space="preserve"> </w:t>
      </w:r>
      <w:r w:rsidRPr="00127F91">
        <w:rPr>
          <w:szCs w:val="21"/>
        </w:rPr>
        <w:t>allocation</w:t>
      </w:r>
      <w:r w:rsidRPr="00127F91">
        <w:rPr>
          <w:spacing w:val="-4"/>
          <w:szCs w:val="21"/>
        </w:rPr>
        <w:t xml:space="preserve"> </w:t>
      </w:r>
      <w:r w:rsidRPr="00127F91">
        <w:rPr>
          <w:szCs w:val="21"/>
        </w:rPr>
        <w:t>base</w:t>
      </w:r>
      <w:r w:rsidRPr="00127F91">
        <w:rPr>
          <w:spacing w:val="-4"/>
          <w:szCs w:val="21"/>
        </w:rPr>
        <w:t xml:space="preserve"> </w:t>
      </w:r>
      <w:r w:rsidRPr="00127F91">
        <w:rPr>
          <w:szCs w:val="21"/>
        </w:rPr>
        <w:t>must</w:t>
      </w:r>
      <w:r w:rsidRPr="00127F91">
        <w:rPr>
          <w:spacing w:val="-3"/>
          <w:szCs w:val="21"/>
        </w:rPr>
        <w:t xml:space="preserve"> </w:t>
      </w:r>
      <w:r w:rsidRPr="00127F91">
        <w:rPr>
          <w:szCs w:val="21"/>
        </w:rPr>
        <w:t>be</w:t>
      </w:r>
      <w:r w:rsidRPr="00127F91">
        <w:rPr>
          <w:spacing w:val="-4"/>
          <w:szCs w:val="21"/>
        </w:rPr>
        <w:t xml:space="preserve"> </w:t>
      </w:r>
      <w:r w:rsidRPr="00127F91">
        <w:rPr>
          <w:szCs w:val="21"/>
        </w:rPr>
        <w:t>fully</w:t>
      </w:r>
      <w:r w:rsidRPr="00127F91">
        <w:rPr>
          <w:spacing w:val="-4"/>
          <w:szCs w:val="21"/>
        </w:rPr>
        <w:t xml:space="preserve"> </w:t>
      </w:r>
      <w:r w:rsidRPr="00127F91">
        <w:rPr>
          <w:szCs w:val="21"/>
        </w:rPr>
        <w:t>explained</w:t>
      </w:r>
      <w:r w:rsidRPr="00127F91">
        <w:rPr>
          <w:spacing w:val="-4"/>
          <w:szCs w:val="21"/>
        </w:rPr>
        <w:t xml:space="preserve"> </w:t>
      </w:r>
      <w:r w:rsidRPr="00127F91">
        <w:rPr>
          <w:szCs w:val="21"/>
        </w:rPr>
        <w:t>(e.g.,</w:t>
      </w:r>
      <w:r w:rsidRPr="00127F91">
        <w:rPr>
          <w:spacing w:val="-3"/>
          <w:szCs w:val="21"/>
        </w:rPr>
        <w:t xml:space="preserve"> </w:t>
      </w:r>
      <w:r w:rsidRPr="00127F91">
        <w:rPr>
          <w:szCs w:val="21"/>
        </w:rPr>
        <w:t>direct</w:t>
      </w:r>
      <w:r w:rsidRPr="00127F91">
        <w:rPr>
          <w:spacing w:val="-3"/>
          <w:szCs w:val="21"/>
        </w:rPr>
        <w:t xml:space="preserve"> </w:t>
      </w:r>
      <w:r w:rsidRPr="00127F91">
        <w:rPr>
          <w:szCs w:val="21"/>
        </w:rPr>
        <w:t>labor</w:t>
      </w:r>
      <w:r w:rsidRPr="00127F91">
        <w:rPr>
          <w:spacing w:val="-3"/>
          <w:szCs w:val="21"/>
        </w:rPr>
        <w:t xml:space="preserve"> </w:t>
      </w:r>
      <w:r w:rsidRPr="00127F91">
        <w:rPr>
          <w:szCs w:val="21"/>
        </w:rPr>
        <w:t>with</w:t>
      </w:r>
      <w:r w:rsidRPr="00127F91">
        <w:rPr>
          <w:spacing w:val="-3"/>
          <w:szCs w:val="21"/>
        </w:rPr>
        <w:t xml:space="preserve"> </w:t>
      </w:r>
      <w:r w:rsidRPr="00127F91">
        <w:rPr>
          <w:szCs w:val="21"/>
        </w:rPr>
        <w:t>or</w:t>
      </w:r>
      <w:r w:rsidRPr="00127F91">
        <w:rPr>
          <w:spacing w:val="-3"/>
          <w:szCs w:val="21"/>
        </w:rPr>
        <w:t xml:space="preserve"> </w:t>
      </w:r>
      <w:r w:rsidRPr="00127F91">
        <w:rPr>
          <w:szCs w:val="21"/>
        </w:rPr>
        <w:t>without</w:t>
      </w:r>
      <w:r w:rsidRPr="00127F91">
        <w:rPr>
          <w:spacing w:val="-3"/>
          <w:szCs w:val="21"/>
        </w:rPr>
        <w:t xml:space="preserve"> </w:t>
      </w:r>
      <w:r w:rsidRPr="00127F91">
        <w:rPr>
          <w:szCs w:val="21"/>
        </w:rPr>
        <w:t>direct</w:t>
      </w:r>
      <w:r w:rsidRPr="00127F91">
        <w:rPr>
          <w:spacing w:val="-3"/>
          <w:szCs w:val="21"/>
        </w:rPr>
        <w:t xml:space="preserve"> </w:t>
      </w:r>
      <w:r w:rsidRPr="00127F91">
        <w:rPr>
          <w:szCs w:val="21"/>
        </w:rPr>
        <w:t xml:space="preserve">fringe </w:t>
      </w:r>
    </w:p>
    <w:p w14:paraId="49E44BCC" w14:textId="77777777" w:rsidR="00BC0E3F" w:rsidRPr="00127F91" w:rsidRDefault="00BC0E3F" w:rsidP="00BC0E3F">
      <w:pPr>
        <w:rPr>
          <w:szCs w:val="21"/>
        </w:rPr>
      </w:pPr>
      <w:r w:rsidRPr="00127F91">
        <w:rPr>
          <w:szCs w:val="21"/>
        </w:rPr>
        <w:t>Explain</w:t>
      </w:r>
      <w:r w:rsidRPr="00127F91">
        <w:rPr>
          <w:spacing w:val="-4"/>
          <w:szCs w:val="21"/>
        </w:rPr>
        <w:t xml:space="preserve"> </w:t>
      </w:r>
      <w:r w:rsidRPr="00127F91">
        <w:rPr>
          <w:szCs w:val="21"/>
        </w:rPr>
        <w:t>any</w:t>
      </w:r>
      <w:r w:rsidRPr="00127F91">
        <w:rPr>
          <w:spacing w:val="-4"/>
          <w:szCs w:val="21"/>
        </w:rPr>
        <w:t xml:space="preserve"> </w:t>
      </w:r>
      <w:r w:rsidRPr="00127F91">
        <w:rPr>
          <w:szCs w:val="21"/>
        </w:rPr>
        <w:t>differences</w:t>
      </w:r>
      <w:r w:rsidRPr="00127F91">
        <w:rPr>
          <w:spacing w:val="-4"/>
          <w:szCs w:val="21"/>
        </w:rPr>
        <w:t xml:space="preserve"> </w:t>
      </w:r>
      <w:r w:rsidRPr="00127F91">
        <w:rPr>
          <w:szCs w:val="21"/>
        </w:rPr>
        <w:t>between</w:t>
      </w:r>
      <w:r w:rsidRPr="00127F91">
        <w:rPr>
          <w:spacing w:val="-4"/>
          <w:szCs w:val="21"/>
        </w:rPr>
        <w:t xml:space="preserve"> </w:t>
      </w:r>
      <w:r w:rsidRPr="00127F91">
        <w:rPr>
          <w:szCs w:val="21"/>
        </w:rPr>
        <w:t>proposed</w:t>
      </w:r>
      <w:r w:rsidRPr="00127F91">
        <w:rPr>
          <w:spacing w:val="-3"/>
          <w:szCs w:val="21"/>
        </w:rPr>
        <w:t xml:space="preserve"> </w:t>
      </w:r>
      <w:r w:rsidRPr="00127F91">
        <w:rPr>
          <w:b/>
          <w:szCs w:val="21"/>
        </w:rPr>
        <w:t>indirect</w:t>
      </w:r>
      <w:r w:rsidRPr="00127F91">
        <w:rPr>
          <w:b/>
          <w:spacing w:val="-3"/>
          <w:szCs w:val="21"/>
        </w:rPr>
        <w:t xml:space="preserve"> </w:t>
      </w:r>
      <w:r w:rsidRPr="00127F91">
        <w:rPr>
          <w:b/>
          <w:szCs w:val="21"/>
        </w:rPr>
        <w:t>cost</w:t>
      </w:r>
      <w:r w:rsidRPr="00127F91">
        <w:rPr>
          <w:b/>
          <w:spacing w:val="-4"/>
          <w:szCs w:val="21"/>
        </w:rPr>
        <w:t xml:space="preserve"> </w:t>
      </w:r>
      <w:r w:rsidRPr="00127F91">
        <w:rPr>
          <w:b/>
          <w:szCs w:val="21"/>
        </w:rPr>
        <w:t>pool</w:t>
      </w:r>
      <w:r w:rsidRPr="00127F91">
        <w:rPr>
          <w:b/>
          <w:spacing w:val="-3"/>
          <w:szCs w:val="21"/>
        </w:rPr>
        <w:t xml:space="preserve"> </w:t>
      </w:r>
      <w:r w:rsidRPr="00127F91">
        <w:rPr>
          <w:szCs w:val="21"/>
        </w:rPr>
        <w:t>and</w:t>
      </w:r>
      <w:r w:rsidRPr="00127F91">
        <w:rPr>
          <w:spacing w:val="-3"/>
          <w:szCs w:val="21"/>
        </w:rPr>
        <w:t xml:space="preserve"> </w:t>
      </w:r>
      <w:r w:rsidRPr="00127F91">
        <w:rPr>
          <w:b/>
          <w:szCs w:val="21"/>
        </w:rPr>
        <w:t>allocation</w:t>
      </w:r>
      <w:r w:rsidRPr="00127F91">
        <w:rPr>
          <w:b/>
          <w:spacing w:val="-4"/>
          <w:szCs w:val="21"/>
        </w:rPr>
        <w:t xml:space="preserve"> </w:t>
      </w:r>
      <w:r w:rsidRPr="00127F91">
        <w:rPr>
          <w:b/>
          <w:szCs w:val="21"/>
        </w:rPr>
        <w:t>base</w:t>
      </w:r>
      <w:r w:rsidRPr="00127F91">
        <w:rPr>
          <w:b/>
          <w:spacing w:val="-3"/>
          <w:szCs w:val="21"/>
        </w:rPr>
        <w:t xml:space="preserve"> </w:t>
      </w:r>
      <w:r w:rsidRPr="00127F91">
        <w:rPr>
          <w:szCs w:val="21"/>
        </w:rPr>
        <w:t>amounts, financial statements (or IRS Form 990), and the GL.</w:t>
      </w:r>
    </w:p>
    <w:p w14:paraId="563CB776" w14:textId="77777777" w:rsidR="00BC0E3F" w:rsidRPr="00127F91" w:rsidRDefault="00BC0E3F" w:rsidP="00BC0E3F">
      <w:pPr>
        <w:rPr>
          <w:szCs w:val="21"/>
        </w:rPr>
      </w:pPr>
    </w:p>
    <w:p w14:paraId="0FE84069" w14:textId="38807058" w:rsidR="00BC0E3F" w:rsidRPr="00127F91" w:rsidRDefault="00BC0E3F" w:rsidP="00BC0E3F">
      <w:pPr>
        <w:rPr>
          <w:szCs w:val="21"/>
        </w:rPr>
      </w:pPr>
      <w:r w:rsidRPr="00127F91">
        <w:rPr>
          <w:szCs w:val="21"/>
        </w:rPr>
        <w:t>Are</w:t>
      </w:r>
      <w:r w:rsidRPr="00127F91">
        <w:rPr>
          <w:spacing w:val="-3"/>
          <w:szCs w:val="21"/>
        </w:rPr>
        <w:t xml:space="preserve"> </w:t>
      </w:r>
      <w:r w:rsidRPr="00127F91">
        <w:rPr>
          <w:szCs w:val="21"/>
        </w:rPr>
        <w:t>unallowable</w:t>
      </w:r>
      <w:r w:rsidRPr="00127F91">
        <w:rPr>
          <w:spacing w:val="-3"/>
          <w:szCs w:val="21"/>
        </w:rPr>
        <w:t xml:space="preserve"> </w:t>
      </w:r>
      <w:r w:rsidRPr="00127F91">
        <w:rPr>
          <w:szCs w:val="21"/>
        </w:rPr>
        <w:t>expenses</w:t>
      </w:r>
      <w:r w:rsidRPr="00127F91">
        <w:rPr>
          <w:spacing w:val="-3"/>
          <w:szCs w:val="21"/>
        </w:rPr>
        <w:t xml:space="preserve"> </w:t>
      </w:r>
      <w:r w:rsidRPr="00127F91">
        <w:rPr>
          <w:szCs w:val="21"/>
        </w:rPr>
        <w:t>eliminated</w:t>
      </w:r>
      <w:r w:rsidRPr="00127F91">
        <w:rPr>
          <w:spacing w:val="-3"/>
          <w:szCs w:val="21"/>
        </w:rPr>
        <w:t xml:space="preserve"> </w:t>
      </w:r>
      <w:r w:rsidRPr="00127F91">
        <w:rPr>
          <w:szCs w:val="21"/>
        </w:rPr>
        <w:t>from</w:t>
      </w:r>
      <w:r w:rsidRPr="00127F91">
        <w:rPr>
          <w:spacing w:val="-4"/>
          <w:szCs w:val="21"/>
        </w:rPr>
        <w:t xml:space="preserve"> </w:t>
      </w:r>
      <w:r w:rsidRPr="00127F91">
        <w:rPr>
          <w:szCs w:val="21"/>
        </w:rPr>
        <w:t>the</w:t>
      </w:r>
      <w:r w:rsidRPr="00127F91">
        <w:rPr>
          <w:spacing w:val="-4"/>
          <w:szCs w:val="21"/>
        </w:rPr>
        <w:t xml:space="preserve"> </w:t>
      </w:r>
      <w:r w:rsidRPr="00127F91">
        <w:rPr>
          <w:szCs w:val="21"/>
        </w:rPr>
        <w:t>indirect</w:t>
      </w:r>
      <w:r w:rsidRPr="00127F91">
        <w:rPr>
          <w:spacing w:val="-3"/>
          <w:szCs w:val="21"/>
        </w:rPr>
        <w:t xml:space="preserve"> </w:t>
      </w:r>
      <w:r w:rsidRPr="00127F91">
        <w:rPr>
          <w:szCs w:val="21"/>
        </w:rPr>
        <w:t>cost</w:t>
      </w:r>
      <w:r w:rsidRPr="00127F91">
        <w:rPr>
          <w:spacing w:val="-3"/>
          <w:szCs w:val="21"/>
        </w:rPr>
        <w:t xml:space="preserve"> </w:t>
      </w:r>
      <w:r w:rsidRPr="00127F91">
        <w:rPr>
          <w:szCs w:val="21"/>
        </w:rPr>
        <w:t>pool?</w:t>
      </w:r>
      <w:r w:rsidRPr="00127F91">
        <w:rPr>
          <w:spacing w:val="80"/>
          <w:szCs w:val="21"/>
        </w:rPr>
        <w:t xml:space="preserve"> </w:t>
      </w:r>
      <w:r w:rsidRPr="00127F91">
        <w:rPr>
          <w:szCs w:val="21"/>
        </w:rPr>
        <w:t>The</w:t>
      </w:r>
      <w:r w:rsidRPr="00127F91">
        <w:rPr>
          <w:spacing w:val="-3"/>
          <w:szCs w:val="21"/>
        </w:rPr>
        <w:t xml:space="preserve"> </w:t>
      </w:r>
      <w:r w:rsidRPr="00127F91">
        <w:rPr>
          <w:szCs w:val="21"/>
        </w:rPr>
        <w:t>proposed</w:t>
      </w:r>
      <w:r w:rsidRPr="00127F91">
        <w:rPr>
          <w:spacing w:val="-3"/>
          <w:szCs w:val="21"/>
        </w:rPr>
        <w:t xml:space="preserve"> </w:t>
      </w:r>
      <w:r w:rsidRPr="00127F91">
        <w:rPr>
          <w:szCs w:val="21"/>
        </w:rPr>
        <w:t>cost</w:t>
      </w:r>
      <w:r w:rsidRPr="00127F91">
        <w:rPr>
          <w:spacing w:val="-3"/>
          <w:szCs w:val="21"/>
        </w:rPr>
        <w:t xml:space="preserve"> </w:t>
      </w:r>
      <w:r w:rsidRPr="00127F91">
        <w:rPr>
          <w:szCs w:val="21"/>
        </w:rPr>
        <w:t xml:space="preserve">pool must have </w:t>
      </w:r>
      <w:r w:rsidRPr="00127F91">
        <w:rPr>
          <w:b/>
          <w:szCs w:val="21"/>
        </w:rPr>
        <w:t xml:space="preserve">sufficient detail </w:t>
      </w:r>
      <w:r w:rsidRPr="00127F91">
        <w:rPr>
          <w:szCs w:val="21"/>
        </w:rPr>
        <w:t>to make an independent determination.</w:t>
      </w:r>
    </w:p>
    <w:p w14:paraId="637022B4" w14:textId="3262B0AB" w:rsidR="00BC0E3F" w:rsidRPr="00127F91" w:rsidRDefault="00BC0E3F" w:rsidP="00BC0E3F">
      <w:pPr>
        <w:rPr>
          <w:szCs w:val="21"/>
        </w:rPr>
      </w:pPr>
      <w:r w:rsidRPr="00127F91">
        <w:rPr>
          <w:szCs w:val="21"/>
        </w:rPr>
        <w:t>Provide</w:t>
      </w:r>
      <w:r w:rsidRPr="00127F91">
        <w:rPr>
          <w:spacing w:val="-3"/>
          <w:szCs w:val="21"/>
        </w:rPr>
        <w:t xml:space="preserve"> </w:t>
      </w:r>
      <w:r w:rsidRPr="00127F91">
        <w:rPr>
          <w:szCs w:val="21"/>
        </w:rPr>
        <w:t>a</w:t>
      </w:r>
      <w:r w:rsidRPr="00127F91">
        <w:rPr>
          <w:spacing w:val="-1"/>
          <w:szCs w:val="21"/>
        </w:rPr>
        <w:t xml:space="preserve"> </w:t>
      </w:r>
      <w:r w:rsidRPr="00127F91">
        <w:rPr>
          <w:b/>
          <w:szCs w:val="21"/>
        </w:rPr>
        <w:t>calculation</w:t>
      </w:r>
      <w:r w:rsidRPr="00127F91">
        <w:rPr>
          <w:b/>
          <w:spacing w:val="-3"/>
          <w:szCs w:val="21"/>
        </w:rPr>
        <w:t xml:space="preserve"> </w:t>
      </w:r>
      <w:r w:rsidRPr="00127F91">
        <w:rPr>
          <w:szCs w:val="21"/>
        </w:rPr>
        <w:t>of</w:t>
      </w:r>
      <w:r w:rsidRPr="00127F91">
        <w:rPr>
          <w:spacing w:val="-1"/>
          <w:szCs w:val="21"/>
        </w:rPr>
        <w:t xml:space="preserve"> </w:t>
      </w:r>
      <w:r w:rsidRPr="00127F91">
        <w:rPr>
          <w:szCs w:val="21"/>
        </w:rPr>
        <w:t>the</w:t>
      </w:r>
      <w:r w:rsidRPr="00127F91">
        <w:rPr>
          <w:spacing w:val="-1"/>
          <w:szCs w:val="21"/>
        </w:rPr>
        <w:t xml:space="preserve"> </w:t>
      </w:r>
      <w:r w:rsidRPr="00127F91">
        <w:rPr>
          <w:szCs w:val="21"/>
        </w:rPr>
        <w:t>indirect</w:t>
      </w:r>
      <w:r w:rsidRPr="00127F91">
        <w:rPr>
          <w:spacing w:val="-1"/>
          <w:szCs w:val="21"/>
        </w:rPr>
        <w:t xml:space="preserve"> </w:t>
      </w:r>
      <w:r w:rsidRPr="00127F91">
        <w:rPr>
          <w:szCs w:val="21"/>
        </w:rPr>
        <w:t>cost</w:t>
      </w:r>
      <w:r w:rsidRPr="00127F91">
        <w:rPr>
          <w:spacing w:val="-1"/>
          <w:szCs w:val="21"/>
        </w:rPr>
        <w:t xml:space="preserve"> </w:t>
      </w:r>
      <w:r w:rsidRPr="00127F91">
        <w:rPr>
          <w:szCs w:val="21"/>
        </w:rPr>
        <w:t>rate</w:t>
      </w:r>
      <w:r w:rsidRPr="00127F91">
        <w:rPr>
          <w:spacing w:val="-2"/>
          <w:szCs w:val="21"/>
        </w:rPr>
        <w:t xml:space="preserve"> </w:t>
      </w:r>
      <w:r w:rsidRPr="00127F91">
        <w:rPr>
          <w:szCs w:val="21"/>
        </w:rPr>
        <w:t>based</w:t>
      </w:r>
      <w:r w:rsidRPr="00127F91">
        <w:rPr>
          <w:spacing w:val="-2"/>
          <w:szCs w:val="21"/>
        </w:rPr>
        <w:t xml:space="preserve"> </w:t>
      </w:r>
      <w:r w:rsidRPr="00127F91">
        <w:rPr>
          <w:szCs w:val="21"/>
        </w:rPr>
        <w:t>on</w:t>
      </w:r>
      <w:r w:rsidRPr="00127F91">
        <w:rPr>
          <w:spacing w:val="-3"/>
          <w:szCs w:val="21"/>
        </w:rPr>
        <w:t xml:space="preserve"> </w:t>
      </w:r>
      <w:r w:rsidRPr="00127F91">
        <w:rPr>
          <w:szCs w:val="21"/>
        </w:rPr>
        <w:t>item</w:t>
      </w:r>
      <w:r w:rsidRPr="00127F91">
        <w:rPr>
          <w:spacing w:val="-2"/>
          <w:szCs w:val="21"/>
        </w:rPr>
        <w:t xml:space="preserve"> </w:t>
      </w:r>
      <w:r w:rsidRPr="00127F91">
        <w:rPr>
          <w:szCs w:val="21"/>
        </w:rPr>
        <w:t>3.</w:t>
      </w:r>
      <w:r w:rsidRPr="00127F91">
        <w:rPr>
          <w:spacing w:val="-2"/>
          <w:szCs w:val="21"/>
        </w:rPr>
        <w:t xml:space="preserve"> Above.</w:t>
      </w:r>
    </w:p>
    <w:p w14:paraId="19912D09" w14:textId="0F205BA7" w:rsidR="00BC0E3F" w:rsidRPr="00127F91" w:rsidRDefault="00BC0E3F" w:rsidP="00BC0E3F">
      <w:pPr>
        <w:rPr>
          <w:szCs w:val="21"/>
        </w:rPr>
      </w:pPr>
      <w:r w:rsidRPr="00127F91">
        <w:rPr>
          <w:szCs w:val="21"/>
        </w:rPr>
        <w:t>An</w:t>
      </w:r>
      <w:r w:rsidRPr="00127F91">
        <w:rPr>
          <w:spacing w:val="-4"/>
          <w:szCs w:val="21"/>
        </w:rPr>
        <w:t xml:space="preserve"> </w:t>
      </w:r>
      <w:r w:rsidRPr="00127F91">
        <w:rPr>
          <w:i/>
          <w:szCs w:val="21"/>
        </w:rPr>
        <w:t>example</w:t>
      </w:r>
      <w:r w:rsidRPr="00127F91">
        <w:rPr>
          <w:i/>
          <w:spacing w:val="-4"/>
          <w:szCs w:val="21"/>
        </w:rPr>
        <w:t xml:space="preserve"> </w:t>
      </w:r>
      <w:r w:rsidRPr="00127F91">
        <w:rPr>
          <w:szCs w:val="21"/>
        </w:rPr>
        <w:t>of</w:t>
      </w:r>
      <w:r w:rsidRPr="00127F91">
        <w:rPr>
          <w:spacing w:val="-3"/>
          <w:szCs w:val="21"/>
        </w:rPr>
        <w:t xml:space="preserve"> </w:t>
      </w:r>
      <w:r w:rsidRPr="00127F91">
        <w:rPr>
          <w:szCs w:val="21"/>
        </w:rPr>
        <w:t>this</w:t>
      </w:r>
      <w:r w:rsidRPr="00127F91">
        <w:rPr>
          <w:spacing w:val="-3"/>
          <w:szCs w:val="21"/>
        </w:rPr>
        <w:t xml:space="preserve"> </w:t>
      </w:r>
      <w:r w:rsidRPr="00127F91">
        <w:rPr>
          <w:szCs w:val="21"/>
        </w:rPr>
        <w:t>calculation,</w:t>
      </w:r>
      <w:r w:rsidRPr="00127F91">
        <w:rPr>
          <w:spacing w:val="-3"/>
          <w:szCs w:val="21"/>
        </w:rPr>
        <w:t xml:space="preserve"> </w:t>
      </w:r>
      <w:r w:rsidRPr="00127F91">
        <w:rPr>
          <w:szCs w:val="21"/>
        </w:rPr>
        <w:t>using</w:t>
      </w:r>
      <w:r w:rsidRPr="00127F91">
        <w:rPr>
          <w:spacing w:val="-3"/>
          <w:szCs w:val="21"/>
        </w:rPr>
        <w:t xml:space="preserve"> </w:t>
      </w:r>
      <w:r w:rsidRPr="00127F91">
        <w:rPr>
          <w:szCs w:val="21"/>
        </w:rPr>
        <w:t>total</w:t>
      </w:r>
      <w:r w:rsidRPr="00127F91">
        <w:rPr>
          <w:spacing w:val="-4"/>
          <w:szCs w:val="21"/>
        </w:rPr>
        <w:t xml:space="preserve"> </w:t>
      </w:r>
      <w:r w:rsidRPr="00127F91">
        <w:rPr>
          <w:szCs w:val="21"/>
        </w:rPr>
        <w:t>direct</w:t>
      </w:r>
      <w:r w:rsidRPr="00127F91">
        <w:rPr>
          <w:spacing w:val="-4"/>
          <w:szCs w:val="21"/>
        </w:rPr>
        <w:t xml:space="preserve"> </w:t>
      </w:r>
      <w:r w:rsidRPr="00127F91">
        <w:rPr>
          <w:szCs w:val="21"/>
        </w:rPr>
        <w:t>cost,</w:t>
      </w:r>
      <w:r w:rsidRPr="00127F91">
        <w:rPr>
          <w:spacing w:val="-4"/>
          <w:szCs w:val="21"/>
        </w:rPr>
        <w:t xml:space="preserve"> </w:t>
      </w:r>
      <w:r w:rsidRPr="00127F91">
        <w:rPr>
          <w:szCs w:val="21"/>
        </w:rPr>
        <w:t>is</w:t>
      </w:r>
      <w:r w:rsidRPr="00127F91">
        <w:rPr>
          <w:spacing w:val="-4"/>
          <w:szCs w:val="21"/>
        </w:rPr>
        <w:t xml:space="preserve"> </w:t>
      </w:r>
      <w:r w:rsidRPr="00127F91">
        <w:rPr>
          <w:szCs w:val="21"/>
        </w:rPr>
        <w:t>below.</w:t>
      </w:r>
      <w:r w:rsidRPr="00127F91">
        <w:rPr>
          <w:spacing w:val="-4"/>
          <w:szCs w:val="21"/>
        </w:rPr>
        <w:t xml:space="preserve"> </w:t>
      </w:r>
      <w:r w:rsidRPr="00127F91">
        <w:rPr>
          <w:szCs w:val="21"/>
        </w:rPr>
        <w:t>Allocation</w:t>
      </w:r>
      <w:r w:rsidRPr="00127F91">
        <w:rPr>
          <w:spacing w:val="-3"/>
          <w:szCs w:val="21"/>
        </w:rPr>
        <w:t xml:space="preserve"> </w:t>
      </w:r>
      <w:r w:rsidRPr="00127F91">
        <w:rPr>
          <w:szCs w:val="21"/>
        </w:rPr>
        <w:t>bases</w:t>
      </w:r>
      <w:r w:rsidRPr="00127F91">
        <w:rPr>
          <w:spacing w:val="-3"/>
          <w:szCs w:val="21"/>
        </w:rPr>
        <w:t xml:space="preserve"> </w:t>
      </w:r>
      <w:r w:rsidRPr="00127F91">
        <w:rPr>
          <w:szCs w:val="21"/>
        </w:rPr>
        <w:t>typically</w:t>
      </w:r>
      <w:r w:rsidRPr="00127F91">
        <w:rPr>
          <w:spacing w:val="-3"/>
          <w:szCs w:val="21"/>
        </w:rPr>
        <w:t xml:space="preserve"> </w:t>
      </w:r>
      <w:r w:rsidRPr="00127F91">
        <w:rPr>
          <w:szCs w:val="21"/>
        </w:rPr>
        <w:t>differ from one organization to another.</w:t>
      </w:r>
    </w:p>
    <w:p w14:paraId="71796990" w14:textId="77777777" w:rsidR="00BC0E3F" w:rsidRPr="00127F91" w:rsidRDefault="00BC0E3F" w:rsidP="00BC0E3F">
      <w:pPr>
        <w:rPr>
          <w:b/>
          <w:szCs w:val="21"/>
        </w:rPr>
      </w:pPr>
      <w:r w:rsidRPr="00127F91">
        <w:rPr>
          <w:b/>
          <w:spacing w:val="-2"/>
          <w:szCs w:val="21"/>
          <w:u w:val="single"/>
        </w:rPr>
        <w:t>CALCULATION OF</w:t>
      </w:r>
      <w:r w:rsidRPr="00127F91">
        <w:rPr>
          <w:b/>
          <w:spacing w:val="-3"/>
          <w:szCs w:val="21"/>
          <w:u w:val="single"/>
        </w:rPr>
        <w:t xml:space="preserve"> </w:t>
      </w:r>
      <w:r w:rsidRPr="00127F91">
        <w:rPr>
          <w:b/>
          <w:spacing w:val="-2"/>
          <w:szCs w:val="21"/>
          <w:u w:val="single"/>
        </w:rPr>
        <w:t>INDIRECT</w:t>
      </w:r>
      <w:r w:rsidRPr="00127F91">
        <w:rPr>
          <w:b/>
          <w:szCs w:val="21"/>
          <w:u w:val="single"/>
        </w:rPr>
        <w:t xml:space="preserve"> </w:t>
      </w:r>
      <w:r w:rsidRPr="00127F91">
        <w:rPr>
          <w:b/>
          <w:spacing w:val="-4"/>
          <w:szCs w:val="21"/>
          <w:u w:val="single"/>
        </w:rPr>
        <w:t>RATE</w:t>
      </w:r>
    </w:p>
    <w:p w14:paraId="59D3BB76" w14:textId="77777777" w:rsidR="00BC0E3F" w:rsidRPr="00127F91" w:rsidRDefault="00BC0E3F" w:rsidP="00BC0E3F">
      <w:pPr>
        <w:rPr>
          <w:b/>
          <w:szCs w:val="21"/>
        </w:rPr>
      </w:pPr>
    </w:p>
    <w:tbl>
      <w:tblPr>
        <w:tblStyle w:val="TableGridLight"/>
        <w:tblW w:w="0" w:type="auto"/>
        <w:tblLayout w:type="fixed"/>
        <w:tblLook w:val="01E0" w:firstRow="1" w:lastRow="1" w:firstColumn="1" w:lastColumn="1" w:noHBand="0" w:noVBand="0"/>
      </w:tblPr>
      <w:tblGrid>
        <w:gridCol w:w="972"/>
        <w:gridCol w:w="1279"/>
        <w:gridCol w:w="2154"/>
      </w:tblGrid>
      <w:tr w:rsidR="00BC0E3F" w:rsidRPr="00127F91" w14:paraId="27F50F43" w14:textId="77777777" w:rsidTr="00FE02D6">
        <w:trPr>
          <w:trHeight w:val="440"/>
        </w:trPr>
        <w:tc>
          <w:tcPr>
            <w:tcW w:w="972" w:type="dxa"/>
          </w:tcPr>
          <w:p w14:paraId="2ACB8B57" w14:textId="77777777" w:rsidR="00BC0E3F" w:rsidRPr="00127F91" w:rsidRDefault="00BC0E3F" w:rsidP="00904CC3">
            <w:pPr>
              <w:rPr>
                <w:szCs w:val="21"/>
              </w:rPr>
            </w:pPr>
            <w:r w:rsidRPr="00127F91">
              <w:rPr>
                <w:spacing w:val="-4"/>
                <w:szCs w:val="21"/>
              </w:rPr>
              <w:t>Pool</w:t>
            </w:r>
          </w:p>
        </w:tc>
        <w:tc>
          <w:tcPr>
            <w:tcW w:w="1279" w:type="dxa"/>
          </w:tcPr>
          <w:p w14:paraId="5DAD4A8A" w14:textId="77777777" w:rsidR="00BC0E3F" w:rsidRPr="00127F91" w:rsidRDefault="00BC0E3F" w:rsidP="00904CC3">
            <w:pPr>
              <w:rPr>
                <w:b/>
                <w:szCs w:val="21"/>
              </w:rPr>
            </w:pPr>
            <w:r w:rsidRPr="00127F91">
              <w:rPr>
                <w:b/>
                <w:spacing w:val="-5"/>
                <w:szCs w:val="21"/>
              </w:rPr>
              <w:t>(a)</w:t>
            </w:r>
          </w:p>
        </w:tc>
        <w:tc>
          <w:tcPr>
            <w:tcW w:w="2154" w:type="dxa"/>
          </w:tcPr>
          <w:p w14:paraId="5C118A57" w14:textId="77777777" w:rsidR="00BC0E3F" w:rsidRPr="00127F91" w:rsidRDefault="00BC0E3F" w:rsidP="00904CC3">
            <w:pPr>
              <w:rPr>
                <w:szCs w:val="21"/>
              </w:rPr>
            </w:pPr>
            <w:r w:rsidRPr="00127F91">
              <w:rPr>
                <w:spacing w:val="-10"/>
                <w:szCs w:val="21"/>
              </w:rPr>
              <w:t>$</w:t>
            </w:r>
            <w:r w:rsidRPr="00127F91">
              <w:rPr>
                <w:szCs w:val="21"/>
              </w:rPr>
              <w:tab/>
            </w:r>
            <w:r w:rsidRPr="00127F91">
              <w:rPr>
                <w:spacing w:val="-2"/>
                <w:szCs w:val="21"/>
              </w:rPr>
              <w:t>750,000</w:t>
            </w:r>
          </w:p>
        </w:tc>
      </w:tr>
      <w:tr w:rsidR="00BC0E3F" w:rsidRPr="00127F91" w14:paraId="501CD41B" w14:textId="77777777" w:rsidTr="00FE02D6">
        <w:trPr>
          <w:trHeight w:val="612"/>
        </w:trPr>
        <w:tc>
          <w:tcPr>
            <w:tcW w:w="972" w:type="dxa"/>
          </w:tcPr>
          <w:p w14:paraId="7F574724" w14:textId="77777777" w:rsidR="00BC0E3F" w:rsidRPr="00127F91" w:rsidRDefault="00BC0E3F" w:rsidP="00904CC3">
            <w:pPr>
              <w:rPr>
                <w:szCs w:val="21"/>
              </w:rPr>
            </w:pPr>
            <w:r w:rsidRPr="00127F91">
              <w:rPr>
                <w:spacing w:val="-4"/>
                <w:szCs w:val="21"/>
              </w:rPr>
              <w:t>Base</w:t>
            </w:r>
          </w:p>
        </w:tc>
        <w:tc>
          <w:tcPr>
            <w:tcW w:w="1279" w:type="dxa"/>
          </w:tcPr>
          <w:p w14:paraId="52512D0F" w14:textId="77777777" w:rsidR="00BC0E3F" w:rsidRPr="00127F91" w:rsidRDefault="00BC0E3F" w:rsidP="00904CC3">
            <w:pPr>
              <w:rPr>
                <w:b/>
                <w:szCs w:val="21"/>
              </w:rPr>
            </w:pPr>
            <w:r w:rsidRPr="00127F91">
              <w:rPr>
                <w:b/>
                <w:spacing w:val="-5"/>
                <w:szCs w:val="21"/>
              </w:rPr>
              <w:t>(b)</w:t>
            </w:r>
          </w:p>
        </w:tc>
        <w:tc>
          <w:tcPr>
            <w:tcW w:w="2154" w:type="dxa"/>
          </w:tcPr>
          <w:p w14:paraId="0F3A7164" w14:textId="77777777" w:rsidR="00BC0E3F" w:rsidRPr="00127F91" w:rsidRDefault="00BC0E3F" w:rsidP="00904CC3">
            <w:pPr>
              <w:rPr>
                <w:szCs w:val="21"/>
              </w:rPr>
            </w:pPr>
            <w:r w:rsidRPr="00127F91">
              <w:rPr>
                <w:spacing w:val="-10"/>
                <w:szCs w:val="21"/>
              </w:rPr>
              <w:t>$</w:t>
            </w:r>
            <w:r w:rsidRPr="00127F91">
              <w:rPr>
                <w:szCs w:val="21"/>
              </w:rPr>
              <w:tab/>
            </w:r>
            <w:r w:rsidRPr="00127F91">
              <w:rPr>
                <w:spacing w:val="-2"/>
                <w:szCs w:val="21"/>
              </w:rPr>
              <w:t>3,225,000</w:t>
            </w:r>
          </w:p>
        </w:tc>
      </w:tr>
      <w:tr w:rsidR="00BC0E3F" w:rsidRPr="00127F91" w14:paraId="75E6F8A2" w14:textId="77777777" w:rsidTr="00FE02D6">
        <w:trPr>
          <w:trHeight w:val="440"/>
        </w:trPr>
        <w:tc>
          <w:tcPr>
            <w:tcW w:w="972" w:type="dxa"/>
          </w:tcPr>
          <w:p w14:paraId="7D01F449" w14:textId="77777777" w:rsidR="00BC0E3F" w:rsidRPr="00127F91" w:rsidRDefault="00BC0E3F" w:rsidP="00904CC3">
            <w:pPr>
              <w:rPr>
                <w:szCs w:val="21"/>
              </w:rPr>
            </w:pPr>
            <w:r w:rsidRPr="00127F91">
              <w:rPr>
                <w:spacing w:val="-4"/>
                <w:szCs w:val="21"/>
              </w:rPr>
              <w:t>Rate</w:t>
            </w:r>
          </w:p>
        </w:tc>
        <w:tc>
          <w:tcPr>
            <w:tcW w:w="1279" w:type="dxa"/>
          </w:tcPr>
          <w:p w14:paraId="4F05849D" w14:textId="77777777" w:rsidR="00BC0E3F" w:rsidRPr="00127F91" w:rsidRDefault="00BC0E3F" w:rsidP="00904CC3">
            <w:pPr>
              <w:rPr>
                <w:b/>
                <w:szCs w:val="21"/>
              </w:rPr>
            </w:pPr>
            <w:r w:rsidRPr="00127F91">
              <w:rPr>
                <w:b/>
                <w:spacing w:val="-2"/>
                <w:szCs w:val="21"/>
              </w:rPr>
              <w:t>(a)/(b)</w:t>
            </w:r>
          </w:p>
        </w:tc>
        <w:tc>
          <w:tcPr>
            <w:tcW w:w="2154" w:type="dxa"/>
          </w:tcPr>
          <w:p w14:paraId="21BD4AB0" w14:textId="77777777" w:rsidR="00BC0E3F" w:rsidRPr="00127F91" w:rsidRDefault="00BC0E3F" w:rsidP="00BC0E3F">
            <w:pPr>
              <w:ind w:left="750"/>
              <w:rPr>
                <w:szCs w:val="21"/>
              </w:rPr>
            </w:pPr>
            <w:r w:rsidRPr="00127F91">
              <w:rPr>
                <w:spacing w:val="-2"/>
                <w:szCs w:val="21"/>
              </w:rPr>
              <w:t>23.26%</w:t>
            </w:r>
          </w:p>
        </w:tc>
      </w:tr>
    </w:tbl>
    <w:p w14:paraId="38DD4F9F" w14:textId="77777777" w:rsidR="00BC0E3F" w:rsidRPr="00127F91" w:rsidRDefault="00BC0E3F" w:rsidP="00BC0E3F">
      <w:pPr>
        <w:rPr>
          <w:b/>
          <w:szCs w:val="21"/>
        </w:rPr>
      </w:pPr>
    </w:p>
    <w:p w14:paraId="1D44487A" w14:textId="6D388795" w:rsidR="00BC0E3F" w:rsidRPr="00127F91" w:rsidRDefault="00BC0E3F" w:rsidP="00BC0E3F">
      <w:pPr>
        <w:rPr>
          <w:szCs w:val="21"/>
        </w:rPr>
      </w:pPr>
      <w:r w:rsidRPr="00127F91">
        <w:rPr>
          <w:szCs w:val="21"/>
        </w:rPr>
        <w:t>Note:</w:t>
      </w:r>
      <w:r w:rsidRPr="00127F91">
        <w:rPr>
          <w:spacing w:val="40"/>
          <w:szCs w:val="21"/>
        </w:rPr>
        <w:t xml:space="preserve"> </w:t>
      </w:r>
      <w:r w:rsidRPr="00127F91">
        <w:rPr>
          <w:szCs w:val="21"/>
        </w:rPr>
        <w:t>Base is total direct cost, excluding capital</w:t>
      </w:r>
      <w:r w:rsidRPr="00127F91">
        <w:rPr>
          <w:spacing w:val="-9"/>
          <w:szCs w:val="21"/>
        </w:rPr>
        <w:t xml:space="preserve"> </w:t>
      </w:r>
      <w:r w:rsidRPr="00127F91">
        <w:rPr>
          <w:szCs w:val="21"/>
        </w:rPr>
        <w:t>expenditures.</w:t>
      </w:r>
      <w:r w:rsidRPr="00127F91">
        <w:rPr>
          <w:spacing w:val="40"/>
          <w:szCs w:val="21"/>
        </w:rPr>
        <w:t xml:space="preserve"> </w:t>
      </w:r>
      <w:r w:rsidRPr="00127F91">
        <w:rPr>
          <w:szCs w:val="21"/>
        </w:rPr>
        <w:t>Unallowable</w:t>
      </w:r>
      <w:r w:rsidRPr="00127F91">
        <w:rPr>
          <w:spacing w:val="-9"/>
          <w:szCs w:val="21"/>
        </w:rPr>
        <w:t xml:space="preserve"> </w:t>
      </w:r>
      <w:r w:rsidRPr="00127F91">
        <w:rPr>
          <w:szCs w:val="21"/>
        </w:rPr>
        <w:t>costs are excluded from the calculation.</w:t>
      </w:r>
    </w:p>
    <w:p w14:paraId="2C2AE6FF" w14:textId="61133653" w:rsidR="00BC0E3F" w:rsidRPr="00127F91" w:rsidRDefault="00BC0E3F" w:rsidP="00BC0E3F">
      <w:pPr>
        <w:rPr>
          <w:b/>
          <w:szCs w:val="21"/>
        </w:rPr>
      </w:pPr>
      <w:r w:rsidRPr="00127F91">
        <w:rPr>
          <w:b/>
          <w:szCs w:val="21"/>
        </w:rPr>
        <w:t>A</w:t>
      </w:r>
      <w:r w:rsidRPr="00127F91">
        <w:rPr>
          <w:b/>
          <w:spacing w:val="-5"/>
          <w:szCs w:val="21"/>
        </w:rPr>
        <w:t xml:space="preserve"> </w:t>
      </w:r>
      <w:r w:rsidRPr="00127F91">
        <w:rPr>
          <w:b/>
          <w:szCs w:val="21"/>
        </w:rPr>
        <w:t>schedule</w:t>
      </w:r>
      <w:r w:rsidRPr="00127F91">
        <w:rPr>
          <w:b/>
          <w:spacing w:val="-5"/>
          <w:szCs w:val="21"/>
        </w:rPr>
        <w:t xml:space="preserve"> </w:t>
      </w:r>
      <w:r w:rsidRPr="00127F91">
        <w:rPr>
          <w:b/>
          <w:szCs w:val="21"/>
        </w:rPr>
        <w:t>of</w:t>
      </w:r>
      <w:r w:rsidRPr="00127F91">
        <w:rPr>
          <w:b/>
          <w:spacing w:val="-4"/>
          <w:szCs w:val="21"/>
        </w:rPr>
        <w:t xml:space="preserve"> </w:t>
      </w:r>
      <w:r w:rsidRPr="00127F91">
        <w:rPr>
          <w:b/>
          <w:szCs w:val="21"/>
        </w:rPr>
        <w:t>unallowable</w:t>
      </w:r>
      <w:r w:rsidRPr="00127F91">
        <w:rPr>
          <w:b/>
          <w:spacing w:val="-5"/>
          <w:szCs w:val="21"/>
        </w:rPr>
        <w:t xml:space="preserve"> </w:t>
      </w:r>
      <w:r w:rsidRPr="00127F91">
        <w:rPr>
          <w:b/>
          <w:szCs w:val="21"/>
        </w:rPr>
        <w:t>cost</w:t>
      </w:r>
      <w:r w:rsidRPr="00127F91">
        <w:rPr>
          <w:b/>
          <w:spacing w:val="-4"/>
          <w:szCs w:val="21"/>
        </w:rPr>
        <w:t xml:space="preserve"> </w:t>
      </w:r>
      <w:r w:rsidRPr="00127F91">
        <w:rPr>
          <w:b/>
          <w:szCs w:val="21"/>
        </w:rPr>
        <w:t>is</w:t>
      </w:r>
      <w:r w:rsidRPr="00127F91">
        <w:rPr>
          <w:b/>
          <w:spacing w:val="-5"/>
          <w:szCs w:val="21"/>
        </w:rPr>
        <w:t xml:space="preserve"> </w:t>
      </w:r>
      <w:r w:rsidRPr="00127F91">
        <w:rPr>
          <w:b/>
          <w:spacing w:val="-2"/>
          <w:szCs w:val="21"/>
        </w:rPr>
        <w:t>provided.</w:t>
      </w:r>
    </w:p>
    <w:p w14:paraId="01F63D9D" w14:textId="1DA51494" w:rsidR="00BC0E3F" w:rsidRPr="00127F91" w:rsidRDefault="00BC0E3F" w:rsidP="00BC0E3F">
      <w:pPr>
        <w:rPr>
          <w:szCs w:val="21"/>
        </w:rPr>
      </w:pPr>
      <w:r w:rsidRPr="00127F91">
        <w:rPr>
          <w:szCs w:val="21"/>
        </w:rPr>
        <w:t>During</w:t>
      </w:r>
      <w:r w:rsidRPr="00127F91">
        <w:rPr>
          <w:spacing w:val="-3"/>
          <w:szCs w:val="21"/>
        </w:rPr>
        <w:t xml:space="preserve"> </w:t>
      </w:r>
      <w:r w:rsidRPr="00127F91">
        <w:rPr>
          <w:szCs w:val="21"/>
        </w:rPr>
        <w:t>the</w:t>
      </w:r>
      <w:r w:rsidRPr="00127F91">
        <w:rPr>
          <w:spacing w:val="-3"/>
          <w:szCs w:val="21"/>
        </w:rPr>
        <w:t xml:space="preserve"> </w:t>
      </w:r>
      <w:r w:rsidRPr="00127F91">
        <w:rPr>
          <w:szCs w:val="21"/>
        </w:rPr>
        <w:t>proposal</w:t>
      </w:r>
      <w:r w:rsidRPr="00127F91">
        <w:rPr>
          <w:spacing w:val="-3"/>
          <w:szCs w:val="21"/>
        </w:rPr>
        <w:t xml:space="preserve"> </w:t>
      </w:r>
      <w:r w:rsidRPr="00127F91">
        <w:rPr>
          <w:szCs w:val="21"/>
        </w:rPr>
        <w:t>fiscal</w:t>
      </w:r>
      <w:r w:rsidRPr="00127F91">
        <w:rPr>
          <w:spacing w:val="-3"/>
          <w:szCs w:val="21"/>
        </w:rPr>
        <w:t xml:space="preserve"> </w:t>
      </w:r>
      <w:r w:rsidRPr="00127F91">
        <w:rPr>
          <w:szCs w:val="21"/>
        </w:rPr>
        <w:t>year,</w:t>
      </w:r>
      <w:r w:rsidRPr="00127F91">
        <w:rPr>
          <w:spacing w:val="-3"/>
          <w:szCs w:val="21"/>
        </w:rPr>
        <w:t xml:space="preserve"> </w:t>
      </w:r>
      <w:r w:rsidRPr="00127F91">
        <w:rPr>
          <w:szCs w:val="21"/>
        </w:rPr>
        <w:t>were</w:t>
      </w:r>
      <w:r w:rsidRPr="00127F91">
        <w:rPr>
          <w:spacing w:val="-3"/>
          <w:szCs w:val="21"/>
        </w:rPr>
        <w:t xml:space="preserve"> </w:t>
      </w:r>
      <w:r w:rsidRPr="00127F91">
        <w:rPr>
          <w:szCs w:val="21"/>
        </w:rPr>
        <w:t>there</w:t>
      </w:r>
      <w:r w:rsidRPr="00127F91">
        <w:rPr>
          <w:spacing w:val="-3"/>
          <w:szCs w:val="21"/>
        </w:rPr>
        <w:t xml:space="preserve"> </w:t>
      </w:r>
      <w:r w:rsidRPr="00127F91">
        <w:rPr>
          <w:szCs w:val="21"/>
        </w:rPr>
        <w:t>any</w:t>
      </w:r>
      <w:r w:rsidRPr="00127F91">
        <w:rPr>
          <w:spacing w:val="-3"/>
          <w:szCs w:val="21"/>
        </w:rPr>
        <w:t xml:space="preserve"> </w:t>
      </w:r>
      <w:r w:rsidRPr="00127F91">
        <w:rPr>
          <w:szCs w:val="21"/>
        </w:rPr>
        <w:t>significant</w:t>
      </w:r>
      <w:r w:rsidRPr="00127F91">
        <w:rPr>
          <w:spacing w:val="-3"/>
          <w:szCs w:val="21"/>
        </w:rPr>
        <w:t xml:space="preserve"> </w:t>
      </w:r>
      <w:r w:rsidRPr="00127F91">
        <w:rPr>
          <w:szCs w:val="21"/>
        </w:rPr>
        <w:t>changes</w:t>
      </w:r>
      <w:r w:rsidRPr="00127F91">
        <w:rPr>
          <w:spacing w:val="-3"/>
          <w:szCs w:val="21"/>
        </w:rPr>
        <w:t xml:space="preserve"> </w:t>
      </w:r>
      <w:r w:rsidRPr="00127F91">
        <w:rPr>
          <w:szCs w:val="21"/>
        </w:rPr>
        <w:t>to</w:t>
      </w:r>
      <w:r w:rsidRPr="00127F91">
        <w:rPr>
          <w:spacing w:val="-3"/>
          <w:szCs w:val="21"/>
        </w:rPr>
        <w:t xml:space="preserve"> </w:t>
      </w:r>
      <w:r w:rsidRPr="00127F91">
        <w:rPr>
          <w:szCs w:val="21"/>
        </w:rPr>
        <w:t>the</w:t>
      </w:r>
      <w:r w:rsidRPr="00127F91">
        <w:rPr>
          <w:spacing w:val="-3"/>
          <w:szCs w:val="21"/>
        </w:rPr>
        <w:t xml:space="preserve"> </w:t>
      </w:r>
      <w:r w:rsidRPr="00127F91">
        <w:rPr>
          <w:szCs w:val="21"/>
        </w:rPr>
        <w:t>accounting</w:t>
      </w:r>
      <w:r w:rsidRPr="00127F91">
        <w:rPr>
          <w:spacing w:val="-3"/>
          <w:szCs w:val="21"/>
        </w:rPr>
        <w:t xml:space="preserve"> </w:t>
      </w:r>
      <w:r w:rsidRPr="00127F91">
        <w:rPr>
          <w:szCs w:val="21"/>
        </w:rPr>
        <w:t>system</w:t>
      </w:r>
      <w:r w:rsidRPr="00127F91">
        <w:rPr>
          <w:spacing w:val="-5"/>
          <w:szCs w:val="21"/>
        </w:rPr>
        <w:t xml:space="preserve"> </w:t>
      </w:r>
      <w:r w:rsidRPr="00127F91">
        <w:rPr>
          <w:szCs w:val="21"/>
        </w:rPr>
        <w:t>or</w:t>
      </w:r>
      <w:r w:rsidRPr="00127F91">
        <w:rPr>
          <w:spacing w:val="-3"/>
          <w:szCs w:val="21"/>
        </w:rPr>
        <w:t xml:space="preserve"> </w:t>
      </w:r>
      <w:r w:rsidRPr="00127F91">
        <w:rPr>
          <w:szCs w:val="21"/>
        </w:rPr>
        <w:t>to the</w:t>
      </w:r>
      <w:r w:rsidRPr="00127F91">
        <w:rPr>
          <w:spacing w:val="-3"/>
          <w:szCs w:val="21"/>
        </w:rPr>
        <w:t xml:space="preserve"> </w:t>
      </w:r>
      <w:r w:rsidRPr="00127F91">
        <w:rPr>
          <w:szCs w:val="21"/>
        </w:rPr>
        <w:t>definition</w:t>
      </w:r>
      <w:r w:rsidRPr="00127F91">
        <w:rPr>
          <w:spacing w:val="-3"/>
          <w:szCs w:val="21"/>
        </w:rPr>
        <w:t xml:space="preserve"> </w:t>
      </w:r>
      <w:r w:rsidRPr="00127F91">
        <w:rPr>
          <w:szCs w:val="21"/>
        </w:rPr>
        <w:t>or</w:t>
      </w:r>
      <w:r w:rsidRPr="00127F91">
        <w:rPr>
          <w:spacing w:val="-3"/>
          <w:szCs w:val="21"/>
        </w:rPr>
        <w:t xml:space="preserve"> </w:t>
      </w:r>
      <w:r w:rsidRPr="00127F91">
        <w:rPr>
          <w:szCs w:val="21"/>
        </w:rPr>
        <w:t>accounting</w:t>
      </w:r>
      <w:r w:rsidRPr="00127F91">
        <w:rPr>
          <w:spacing w:val="-3"/>
          <w:szCs w:val="21"/>
        </w:rPr>
        <w:t xml:space="preserve"> </w:t>
      </w:r>
      <w:r w:rsidRPr="00127F91">
        <w:rPr>
          <w:szCs w:val="21"/>
        </w:rPr>
        <w:t>treatment</w:t>
      </w:r>
      <w:r w:rsidRPr="00127F91">
        <w:rPr>
          <w:spacing w:val="-3"/>
          <w:szCs w:val="21"/>
        </w:rPr>
        <w:t xml:space="preserve"> </w:t>
      </w:r>
      <w:r w:rsidRPr="00127F91">
        <w:rPr>
          <w:szCs w:val="21"/>
        </w:rPr>
        <w:t>of</w:t>
      </w:r>
      <w:r w:rsidRPr="00127F91">
        <w:rPr>
          <w:spacing w:val="-3"/>
          <w:szCs w:val="21"/>
        </w:rPr>
        <w:t xml:space="preserve"> </w:t>
      </w:r>
      <w:r w:rsidRPr="00127F91">
        <w:rPr>
          <w:szCs w:val="21"/>
        </w:rPr>
        <w:t>any</w:t>
      </w:r>
      <w:r w:rsidRPr="00127F91">
        <w:rPr>
          <w:spacing w:val="-3"/>
          <w:szCs w:val="21"/>
        </w:rPr>
        <w:t xml:space="preserve"> </w:t>
      </w:r>
      <w:r w:rsidRPr="00127F91">
        <w:rPr>
          <w:szCs w:val="21"/>
        </w:rPr>
        <w:t>expense</w:t>
      </w:r>
      <w:r w:rsidRPr="00127F91">
        <w:rPr>
          <w:spacing w:val="-3"/>
          <w:szCs w:val="21"/>
        </w:rPr>
        <w:t xml:space="preserve"> </w:t>
      </w:r>
      <w:r w:rsidRPr="00127F91">
        <w:rPr>
          <w:szCs w:val="21"/>
        </w:rPr>
        <w:t>category</w:t>
      </w:r>
      <w:r w:rsidRPr="00127F91">
        <w:rPr>
          <w:spacing w:val="-3"/>
          <w:szCs w:val="21"/>
        </w:rPr>
        <w:t xml:space="preserve"> </w:t>
      </w:r>
      <w:r w:rsidRPr="00127F91">
        <w:rPr>
          <w:szCs w:val="21"/>
        </w:rPr>
        <w:t>(e.g.,</w:t>
      </w:r>
      <w:r w:rsidRPr="00127F91">
        <w:rPr>
          <w:spacing w:val="-3"/>
          <w:szCs w:val="21"/>
        </w:rPr>
        <w:t xml:space="preserve"> </w:t>
      </w:r>
      <w:r w:rsidRPr="00127F91">
        <w:rPr>
          <w:szCs w:val="21"/>
        </w:rPr>
        <w:t>a</w:t>
      </w:r>
      <w:r w:rsidRPr="00127F91">
        <w:rPr>
          <w:spacing w:val="-3"/>
          <w:szCs w:val="21"/>
        </w:rPr>
        <w:t xml:space="preserve"> </w:t>
      </w:r>
      <w:r w:rsidRPr="00127F91">
        <w:rPr>
          <w:szCs w:val="21"/>
        </w:rPr>
        <w:t>change</w:t>
      </w:r>
      <w:r w:rsidRPr="00127F91">
        <w:rPr>
          <w:spacing w:val="-3"/>
          <w:szCs w:val="21"/>
        </w:rPr>
        <w:t xml:space="preserve"> </w:t>
      </w:r>
      <w:r w:rsidRPr="00127F91">
        <w:rPr>
          <w:szCs w:val="21"/>
        </w:rPr>
        <w:t>in</w:t>
      </w:r>
      <w:r w:rsidRPr="00127F91">
        <w:rPr>
          <w:spacing w:val="-3"/>
          <w:szCs w:val="21"/>
        </w:rPr>
        <w:t xml:space="preserve"> </w:t>
      </w:r>
      <w:r w:rsidRPr="00127F91">
        <w:rPr>
          <w:szCs w:val="21"/>
        </w:rPr>
        <w:t>building/equipment costing methodology, a change in charging an expense from direct to indirect or vice versa)?</w:t>
      </w:r>
    </w:p>
    <w:p w14:paraId="2DE5E58E" w14:textId="3917EFB6" w:rsidR="00BC0E3F" w:rsidRPr="00127F91" w:rsidRDefault="00BC0E3F" w:rsidP="00BC0E3F">
      <w:pPr>
        <w:rPr>
          <w:szCs w:val="21"/>
        </w:rPr>
      </w:pPr>
      <w:r w:rsidRPr="00127F91">
        <w:rPr>
          <w:szCs w:val="21"/>
        </w:rPr>
        <w:t>Provide</w:t>
      </w:r>
      <w:r w:rsidRPr="00127F91">
        <w:rPr>
          <w:spacing w:val="-3"/>
          <w:szCs w:val="21"/>
        </w:rPr>
        <w:t xml:space="preserve"> </w:t>
      </w:r>
      <w:r w:rsidRPr="00127F91">
        <w:rPr>
          <w:szCs w:val="21"/>
        </w:rPr>
        <w:t>a</w:t>
      </w:r>
      <w:r w:rsidRPr="00127F91">
        <w:rPr>
          <w:spacing w:val="-3"/>
          <w:szCs w:val="21"/>
        </w:rPr>
        <w:t xml:space="preserve"> </w:t>
      </w:r>
      <w:r w:rsidRPr="00127F91">
        <w:rPr>
          <w:szCs w:val="21"/>
        </w:rPr>
        <w:t>narrative</w:t>
      </w:r>
      <w:r w:rsidRPr="00127F91">
        <w:rPr>
          <w:spacing w:val="-3"/>
          <w:szCs w:val="21"/>
        </w:rPr>
        <w:t xml:space="preserve"> </w:t>
      </w:r>
      <w:r w:rsidRPr="00127F91">
        <w:rPr>
          <w:szCs w:val="21"/>
        </w:rPr>
        <w:t>description</w:t>
      </w:r>
      <w:r w:rsidRPr="00127F91">
        <w:rPr>
          <w:spacing w:val="-4"/>
          <w:szCs w:val="21"/>
        </w:rPr>
        <w:t xml:space="preserve"> </w:t>
      </w:r>
      <w:r w:rsidRPr="00127F91">
        <w:rPr>
          <w:szCs w:val="21"/>
        </w:rPr>
        <w:t>of</w:t>
      </w:r>
      <w:r w:rsidRPr="00127F91">
        <w:rPr>
          <w:spacing w:val="-4"/>
          <w:szCs w:val="21"/>
        </w:rPr>
        <w:t xml:space="preserve"> </w:t>
      </w:r>
      <w:r w:rsidRPr="00127F91">
        <w:rPr>
          <w:szCs w:val="21"/>
        </w:rPr>
        <w:t>how</w:t>
      </w:r>
      <w:r w:rsidRPr="00127F91">
        <w:rPr>
          <w:spacing w:val="-3"/>
          <w:szCs w:val="21"/>
        </w:rPr>
        <w:t xml:space="preserve"> </w:t>
      </w:r>
      <w:r w:rsidRPr="00127F91">
        <w:rPr>
          <w:b/>
          <w:szCs w:val="21"/>
        </w:rPr>
        <w:t>like</w:t>
      </w:r>
      <w:r w:rsidRPr="00127F91">
        <w:rPr>
          <w:b/>
          <w:spacing w:val="-3"/>
          <w:szCs w:val="21"/>
        </w:rPr>
        <w:t xml:space="preserve"> </w:t>
      </w:r>
      <w:r w:rsidRPr="00127F91">
        <w:rPr>
          <w:szCs w:val="21"/>
        </w:rPr>
        <w:t>expenses</w:t>
      </w:r>
      <w:r w:rsidRPr="00127F91">
        <w:rPr>
          <w:spacing w:val="-4"/>
          <w:szCs w:val="21"/>
        </w:rPr>
        <w:t xml:space="preserve"> </w:t>
      </w:r>
      <w:r w:rsidRPr="00127F91">
        <w:rPr>
          <w:szCs w:val="21"/>
        </w:rPr>
        <w:t>are</w:t>
      </w:r>
      <w:r w:rsidRPr="00127F91">
        <w:rPr>
          <w:spacing w:val="-4"/>
          <w:szCs w:val="21"/>
        </w:rPr>
        <w:t xml:space="preserve"> </w:t>
      </w:r>
      <w:r w:rsidRPr="00127F91">
        <w:rPr>
          <w:szCs w:val="21"/>
        </w:rPr>
        <w:t>determined</w:t>
      </w:r>
      <w:r w:rsidRPr="00127F91">
        <w:rPr>
          <w:spacing w:val="-3"/>
          <w:szCs w:val="21"/>
        </w:rPr>
        <w:t xml:space="preserve"> </w:t>
      </w:r>
      <w:r w:rsidRPr="00127F91">
        <w:rPr>
          <w:szCs w:val="21"/>
        </w:rPr>
        <w:t>to</w:t>
      </w:r>
      <w:r w:rsidRPr="00127F91">
        <w:rPr>
          <w:spacing w:val="-4"/>
          <w:szCs w:val="21"/>
        </w:rPr>
        <w:t xml:space="preserve"> </w:t>
      </w:r>
      <w:r w:rsidRPr="00127F91">
        <w:rPr>
          <w:szCs w:val="21"/>
        </w:rPr>
        <w:t>be</w:t>
      </w:r>
      <w:r w:rsidRPr="00127F91">
        <w:rPr>
          <w:spacing w:val="-4"/>
          <w:szCs w:val="21"/>
        </w:rPr>
        <w:t xml:space="preserve"> </w:t>
      </w:r>
      <w:r w:rsidRPr="00127F91">
        <w:rPr>
          <w:szCs w:val="21"/>
        </w:rPr>
        <w:t>direct</w:t>
      </w:r>
      <w:r w:rsidRPr="00127F91">
        <w:rPr>
          <w:spacing w:val="-4"/>
          <w:szCs w:val="21"/>
        </w:rPr>
        <w:t xml:space="preserve"> </w:t>
      </w:r>
      <w:r w:rsidRPr="00127F91">
        <w:rPr>
          <w:szCs w:val="21"/>
        </w:rPr>
        <w:t>or</w:t>
      </w:r>
      <w:r w:rsidRPr="00127F91">
        <w:rPr>
          <w:spacing w:val="-4"/>
          <w:szCs w:val="21"/>
        </w:rPr>
        <w:t xml:space="preserve"> </w:t>
      </w:r>
      <w:r w:rsidRPr="00127F91">
        <w:rPr>
          <w:szCs w:val="21"/>
        </w:rPr>
        <w:t>indirect</w:t>
      </w:r>
      <w:r w:rsidRPr="00127F91">
        <w:rPr>
          <w:spacing w:val="-4"/>
          <w:szCs w:val="21"/>
        </w:rPr>
        <w:t xml:space="preserve"> </w:t>
      </w:r>
      <w:r w:rsidRPr="00127F91">
        <w:rPr>
          <w:szCs w:val="21"/>
        </w:rPr>
        <w:t>(i.e., labor, travel, materials and supplies, etc.)</w:t>
      </w:r>
    </w:p>
    <w:p w14:paraId="21B0E2AD" w14:textId="6800B092" w:rsidR="00BC0E3F" w:rsidRPr="00127F91" w:rsidRDefault="00BC0E3F" w:rsidP="00BC0E3F">
      <w:pPr>
        <w:rPr>
          <w:szCs w:val="21"/>
        </w:rPr>
      </w:pPr>
      <w:r w:rsidRPr="00127F91">
        <w:rPr>
          <w:spacing w:val="-2"/>
          <w:szCs w:val="21"/>
        </w:rPr>
        <w:t>Certifications.</w:t>
      </w:r>
    </w:p>
    <w:p w14:paraId="19F4BB3A" w14:textId="77777777" w:rsidR="00BC0E3F" w:rsidRPr="00127F91" w:rsidRDefault="00BC0E3F" w:rsidP="00BC0E3F">
      <w:pPr>
        <w:rPr>
          <w:szCs w:val="21"/>
        </w:rPr>
      </w:pPr>
      <w:r w:rsidRPr="00127F91">
        <w:rPr>
          <w:szCs w:val="21"/>
        </w:rPr>
        <w:t>Submit,</w:t>
      </w:r>
      <w:r w:rsidRPr="00127F91">
        <w:rPr>
          <w:spacing w:val="-3"/>
          <w:szCs w:val="21"/>
        </w:rPr>
        <w:t xml:space="preserve"> </w:t>
      </w:r>
      <w:r w:rsidRPr="00127F91">
        <w:rPr>
          <w:szCs w:val="21"/>
        </w:rPr>
        <w:t>as</w:t>
      </w:r>
      <w:r w:rsidRPr="00127F91">
        <w:rPr>
          <w:spacing w:val="-3"/>
          <w:szCs w:val="21"/>
        </w:rPr>
        <w:t xml:space="preserve"> </w:t>
      </w:r>
      <w:r w:rsidRPr="00127F91">
        <w:rPr>
          <w:szCs w:val="21"/>
        </w:rPr>
        <w:t>part</w:t>
      </w:r>
      <w:r w:rsidRPr="00127F91">
        <w:rPr>
          <w:spacing w:val="-3"/>
          <w:szCs w:val="21"/>
        </w:rPr>
        <w:t xml:space="preserve"> </w:t>
      </w:r>
      <w:r w:rsidRPr="00127F91">
        <w:rPr>
          <w:szCs w:val="21"/>
        </w:rPr>
        <w:t>of</w:t>
      </w:r>
      <w:r w:rsidRPr="00127F91">
        <w:rPr>
          <w:spacing w:val="-3"/>
          <w:szCs w:val="21"/>
        </w:rPr>
        <w:t xml:space="preserve"> </w:t>
      </w:r>
      <w:r w:rsidRPr="00127F91">
        <w:rPr>
          <w:szCs w:val="21"/>
        </w:rPr>
        <w:t>the</w:t>
      </w:r>
      <w:r w:rsidRPr="00127F91">
        <w:rPr>
          <w:spacing w:val="-3"/>
          <w:szCs w:val="21"/>
        </w:rPr>
        <w:t xml:space="preserve"> </w:t>
      </w:r>
      <w:r w:rsidRPr="00127F91">
        <w:rPr>
          <w:szCs w:val="21"/>
        </w:rPr>
        <w:t>proposal,</w:t>
      </w:r>
      <w:r w:rsidRPr="00127F91">
        <w:rPr>
          <w:spacing w:val="-3"/>
          <w:szCs w:val="21"/>
        </w:rPr>
        <w:t xml:space="preserve"> </w:t>
      </w:r>
      <w:r w:rsidRPr="00127F91">
        <w:rPr>
          <w:szCs w:val="21"/>
        </w:rPr>
        <w:t>a</w:t>
      </w:r>
      <w:r w:rsidRPr="00127F91">
        <w:rPr>
          <w:spacing w:val="-3"/>
          <w:szCs w:val="21"/>
        </w:rPr>
        <w:t xml:space="preserve"> </w:t>
      </w:r>
      <w:r w:rsidRPr="00127F91">
        <w:rPr>
          <w:szCs w:val="21"/>
        </w:rPr>
        <w:t>certification</w:t>
      </w:r>
      <w:r w:rsidRPr="00127F91">
        <w:rPr>
          <w:spacing w:val="-4"/>
          <w:szCs w:val="21"/>
        </w:rPr>
        <w:t xml:space="preserve"> </w:t>
      </w:r>
      <w:r w:rsidRPr="00127F91">
        <w:rPr>
          <w:szCs w:val="21"/>
        </w:rPr>
        <w:t>that</w:t>
      </w:r>
      <w:r w:rsidRPr="00127F91">
        <w:rPr>
          <w:spacing w:val="-4"/>
          <w:szCs w:val="21"/>
        </w:rPr>
        <w:t xml:space="preserve"> </w:t>
      </w:r>
      <w:r w:rsidRPr="00127F91">
        <w:rPr>
          <w:szCs w:val="21"/>
        </w:rPr>
        <w:t>the</w:t>
      </w:r>
      <w:r w:rsidRPr="00127F91">
        <w:rPr>
          <w:spacing w:val="-4"/>
          <w:szCs w:val="21"/>
        </w:rPr>
        <w:t xml:space="preserve"> </w:t>
      </w:r>
      <w:r w:rsidRPr="00127F91">
        <w:rPr>
          <w:szCs w:val="21"/>
        </w:rPr>
        <w:t>requirements</w:t>
      </w:r>
      <w:r w:rsidRPr="00127F91">
        <w:rPr>
          <w:spacing w:val="-4"/>
          <w:szCs w:val="21"/>
        </w:rPr>
        <w:t xml:space="preserve"> </w:t>
      </w:r>
      <w:r w:rsidRPr="00127F91">
        <w:rPr>
          <w:szCs w:val="21"/>
        </w:rPr>
        <w:t>and</w:t>
      </w:r>
      <w:r w:rsidRPr="00127F91">
        <w:rPr>
          <w:spacing w:val="-3"/>
          <w:szCs w:val="21"/>
        </w:rPr>
        <w:t xml:space="preserve"> </w:t>
      </w:r>
      <w:r w:rsidRPr="00127F91">
        <w:rPr>
          <w:szCs w:val="21"/>
        </w:rPr>
        <w:t>standards</w:t>
      </w:r>
      <w:r w:rsidRPr="00127F91">
        <w:rPr>
          <w:spacing w:val="-3"/>
          <w:szCs w:val="21"/>
        </w:rPr>
        <w:t xml:space="preserve"> </w:t>
      </w:r>
      <w:r w:rsidRPr="00127F91">
        <w:rPr>
          <w:szCs w:val="21"/>
        </w:rPr>
        <w:t>regarding lobbying have been complied with.</w:t>
      </w:r>
      <w:r w:rsidRPr="00127F91">
        <w:rPr>
          <w:spacing w:val="40"/>
          <w:szCs w:val="21"/>
        </w:rPr>
        <w:t xml:space="preserve"> </w:t>
      </w:r>
      <w:r w:rsidRPr="00127F91">
        <w:rPr>
          <w:szCs w:val="21"/>
        </w:rPr>
        <w:t>See Appendix B to Part 230- Selected items of Cost (paragraph 25).</w:t>
      </w:r>
      <w:r w:rsidRPr="00127F91">
        <w:rPr>
          <w:spacing w:val="40"/>
          <w:szCs w:val="21"/>
        </w:rPr>
        <w:t xml:space="preserve"> </w:t>
      </w:r>
      <w:r w:rsidRPr="00127F91">
        <w:rPr>
          <w:szCs w:val="21"/>
        </w:rPr>
        <w:t>A copy is attached.</w:t>
      </w:r>
    </w:p>
    <w:p w14:paraId="32C415BB" w14:textId="0C46B971" w:rsidR="00BC0E3F" w:rsidRPr="00127F91" w:rsidRDefault="00BC0E3F" w:rsidP="00BC0E3F">
      <w:pPr>
        <w:rPr>
          <w:szCs w:val="21"/>
        </w:rPr>
      </w:pPr>
      <w:r w:rsidRPr="00127F91">
        <w:rPr>
          <w:szCs w:val="21"/>
        </w:rPr>
        <w:t>Certificate</w:t>
      </w:r>
      <w:r w:rsidRPr="00127F91">
        <w:rPr>
          <w:spacing w:val="-2"/>
          <w:szCs w:val="21"/>
        </w:rPr>
        <w:t xml:space="preserve"> </w:t>
      </w:r>
      <w:r w:rsidRPr="00127F91">
        <w:rPr>
          <w:szCs w:val="21"/>
        </w:rPr>
        <w:t>of</w:t>
      </w:r>
      <w:r w:rsidRPr="00127F91">
        <w:rPr>
          <w:spacing w:val="-1"/>
          <w:szCs w:val="21"/>
        </w:rPr>
        <w:t xml:space="preserve"> </w:t>
      </w:r>
      <w:r w:rsidRPr="00127F91">
        <w:rPr>
          <w:szCs w:val="21"/>
        </w:rPr>
        <w:t>Indirect</w:t>
      </w:r>
      <w:r w:rsidRPr="00127F91">
        <w:rPr>
          <w:spacing w:val="-2"/>
          <w:szCs w:val="21"/>
        </w:rPr>
        <w:t xml:space="preserve"> </w:t>
      </w:r>
      <w:r w:rsidRPr="00127F91">
        <w:rPr>
          <w:szCs w:val="21"/>
        </w:rPr>
        <w:t>Cost.</w:t>
      </w:r>
      <w:r w:rsidRPr="00127F91">
        <w:rPr>
          <w:spacing w:val="56"/>
          <w:szCs w:val="21"/>
        </w:rPr>
        <w:t xml:space="preserve"> </w:t>
      </w:r>
      <w:r w:rsidRPr="00127F91">
        <w:rPr>
          <w:szCs w:val="21"/>
        </w:rPr>
        <w:t>A</w:t>
      </w:r>
      <w:r w:rsidRPr="00127F91">
        <w:rPr>
          <w:spacing w:val="-2"/>
          <w:szCs w:val="21"/>
        </w:rPr>
        <w:t xml:space="preserve"> </w:t>
      </w:r>
      <w:r w:rsidRPr="00127F91">
        <w:rPr>
          <w:szCs w:val="21"/>
        </w:rPr>
        <w:t>copy</w:t>
      </w:r>
      <w:r w:rsidRPr="00127F91">
        <w:rPr>
          <w:spacing w:val="-3"/>
          <w:szCs w:val="21"/>
        </w:rPr>
        <w:t xml:space="preserve"> </w:t>
      </w:r>
      <w:r w:rsidRPr="00127F91">
        <w:rPr>
          <w:szCs w:val="21"/>
        </w:rPr>
        <w:t>is</w:t>
      </w:r>
      <w:r w:rsidRPr="00127F91">
        <w:rPr>
          <w:spacing w:val="-2"/>
          <w:szCs w:val="21"/>
        </w:rPr>
        <w:t xml:space="preserve"> attached.</w:t>
      </w:r>
    </w:p>
    <w:p w14:paraId="5381E9E3" w14:textId="1044E611" w:rsidR="00BC0E3F" w:rsidRPr="00127F91" w:rsidRDefault="00BC0E3F" w:rsidP="00BC0E3F">
      <w:pPr>
        <w:rPr>
          <w:szCs w:val="21"/>
        </w:rPr>
      </w:pPr>
      <w:r w:rsidRPr="00127F91">
        <w:rPr>
          <w:szCs w:val="21"/>
        </w:rPr>
        <w:t>As</w:t>
      </w:r>
      <w:r w:rsidRPr="00127F91">
        <w:rPr>
          <w:spacing w:val="-3"/>
          <w:szCs w:val="21"/>
        </w:rPr>
        <w:t xml:space="preserve"> </w:t>
      </w:r>
      <w:r w:rsidRPr="00127F91">
        <w:rPr>
          <w:szCs w:val="21"/>
        </w:rPr>
        <w:t>appropriate,</w:t>
      </w:r>
      <w:r w:rsidRPr="00127F91">
        <w:rPr>
          <w:spacing w:val="-3"/>
          <w:szCs w:val="21"/>
        </w:rPr>
        <w:t xml:space="preserve"> </w:t>
      </w:r>
      <w:r w:rsidRPr="00127F91">
        <w:rPr>
          <w:szCs w:val="21"/>
        </w:rPr>
        <w:t>are</w:t>
      </w:r>
      <w:r w:rsidRPr="00127F91">
        <w:rPr>
          <w:spacing w:val="-3"/>
          <w:szCs w:val="21"/>
        </w:rPr>
        <w:t xml:space="preserve"> </w:t>
      </w:r>
      <w:r w:rsidRPr="00127F91">
        <w:rPr>
          <w:szCs w:val="21"/>
        </w:rPr>
        <w:t>previous</w:t>
      </w:r>
      <w:r w:rsidRPr="00127F91">
        <w:rPr>
          <w:spacing w:val="-3"/>
          <w:szCs w:val="21"/>
        </w:rPr>
        <w:t xml:space="preserve"> </w:t>
      </w:r>
      <w:r w:rsidRPr="00127F91">
        <w:rPr>
          <w:szCs w:val="21"/>
        </w:rPr>
        <w:t>understandings</w:t>
      </w:r>
      <w:r w:rsidRPr="00127F91">
        <w:rPr>
          <w:spacing w:val="-3"/>
          <w:szCs w:val="21"/>
        </w:rPr>
        <w:t xml:space="preserve"> </w:t>
      </w:r>
      <w:r w:rsidRPr="00127F91">
        <w:rPr>
          <w:szCs w:val="21"/>
        </w:rPr>
        <w:t>with</w:t>
      </w:r>
      <w:r w:rsidRPr="00127F91">
        <w:rPr>
          <w:spacing w:val="-4"/>
          <w:szCs w:val="21"/>
        </w:rPr>
        <w:t xml:space="preserve"> </w:t>
      </w:r>
      <w:r w:rsidRPr="00127F91">
        <w:rPr>
          <w:szCs w:val="21"/>
        </w:rPr>
        <w:t>the</w:t>
      </w:r>
      <w:r w:rsidRPr="00127F91">
        <w:rPr>
          <w:spacing w:val="-4"/>
          <w:szCs w:val="21"/>
        </w:rPr>
        <w:t xml:space="preserve"> </w:t>
      </w:r>
      <w:r w:rsidRPr="00127F91">
        <w:rPr>
          <w:szCs w:val="21"/>
        </w:rPr>
        <w:t>Forest</w:t>
      </w:r>
      <w:r w:rsidRPr="00127F91">
        <w:rPr>
          <w:spacing w:val="-4"/>
          <w:szCs w:val="21"/>
        </w:rPr>
        <w:t xml:space="preserve"> </w:t>
      </w:r>
      <w:r w:rsidRPr="00127F91">
        <w:rPr>
          <w:szCs w:val="21"/>
        </w:rPr>
        <w:t>Service</w:t>
      </w:r>
      <w:r w:rsidRPr="00127F91">
        <w:rPr>
          <w:spacing w:val="-4"/>
          <w:szCs w:val="21"/>
        </w:rPr>
        <w:t xml:space="preserve"> </w:t>
      </w:r>
      <w:r w:rsidRPr="00127F91">
        <w:rPr>
          <w:szCs w:val="21"/>
        </w:rPr>
        <w:t>or</w:t>
      </w:r>
      <w:r w:rsidRPr="00127F91">
        <w:rPr>
          <w:spacing w:val="-4"/>
          <w:szCs w:val="21"/>
        </w:rPr>
        <w:t xml:space="preserve"> </w:t>
      </w:r>
      <w:r w:rsidRPr="00127F91">
        <w:rPr>
          <w:szCs w:val="21"/>
        </w:rPr>
        <w:t>other</w:t>
      </w:r>
      <w:r w:rsidRPr="00127F91">
        <w:rPr>
          <w:spacing w:val="-4"/>
          <w:szCs w:val="21"/>
        </w:rPr>
        <w:t xml:space="preserve"> </w:t>
      </w:r>
      <w:r w:rsidRPr="00127F91">
        <w:rPr>
          <w:szCs w:val="21"/>
        </w:rPr>
        <w:t>federal</w:t>
      </w:r>
      <w:r w:rsidRPr="00127F91">
        <w:rPr>
          <w:spacing w:val="-4"/>
          <w:szCs w:val="21"/>
        </w:rPr>
        <w:t xml:space="preserve"> </w:t>
      </w:r>
      <w:r w:rsidRPr="00127F91">
        <w:rPr>
          <w:szCs w:val="21"/>
        </w:rPr>
        <w:t>agency incorporated into the proposal (for example, previous rate agreements).</w:t>
      </w:r>
    </w:p>
    <w:p w14:paraId="4234AC34" w14:textId="3E3ACEA0" w:rsidR="00BC0E3F" w:rsidRPr="00127F91" w:rsidRDefault="00BC0E3F" w:rsidP="00BC0E3F">
      <w:pPr>
        <w:rPr>
          <w:szCs w:val="21"/>
        </w:rPr>
      </w:pPr>
      <w:r w:rsidRPr="00127F91">
        <w:rPr>
          <w:szCs w:val="21"/>
        </w:rPr>
        <w:t>Provide</w:t>
      </w:r>
      <w:r w:rsidRPr="00127F91">
        <w:rPr>
          <w:spacing w:val="-2"/>
          <w:szCs w:val="21"/>
        </w:rPr>
        <w:t xml:space="preserve"> </w:t>
      </w:r>
      <w:r w:rsidRPr="00127F91">
        <w:rPr>
          <w:szCs w:val="21"/>
        </w:rPr>
        <w:t>a</w:t>
      </w:r>
      <w:r w:rsidRPr="00127F91">
        <w:rPr>
          <w:spacing w:val="-2"/>
          <w:szCs w:val="21"/>
        </w:rPr>
        <w:t xml:space="preserve"> </w:t>
      </w:r>
      <w:r w:rsidRPr="00127F91">
        <w:rPr>
          <w:szCs w:val="21"/>
        </w:rPr>
        <w:t>schedule</w:t>
      </w:r>
      <w:r w:rsidRPr="00127F91">
        <w:rPr>
          <w:spacing w:val="-2"/>
          <w:szCs w:val="21"/>
        </w:rPr>
        <w:t xml:space="preserve"> </w:t>
      </w:r>
      <w:r w:rsidRPr="00127F91">
        <w:rPr>
          <w:szCs w:val="21"/>
        </w:rPr>
        <w:t>of</w:t>
      </w:r>
      <w:r w:rsidRPr="00127F91">
        <w:rPr>
          <w:spacing w:val="-2"/>
          <w:szCs w:val="21"/>
        </w:rPr>
        <w:t xml:space="preserve"> </w:t>
      </w:r>
      <w:r w:rsidRPr="00127F91">
        <w:rPr>
          <w:szCs w:val="21"/>
        </w:rPr>
        <w:t>expenditures</w:t>
      </w:r>
      <w:r w:rsidRPr="00127F91">
        <w:rPr>
          <w:spacing w:val="-1"/>
          <w:szCs w:val="21"/>
        </w:rPr>
        <w:t xml:space="preserve"> </w:t>
      </w:r>
      <w:r w:rsidRPr="00127F91">
        <w:rPr>
          <w:szCs w:val="21"/>
        </w:rPr>
        <w:t>on</w:t>
      </w:r>
      <w:r w:rsidRPr="00127F91">
        <w:rPr>
          <w:spacing w:val="-1"/>
          <w:szCs w:val="21"/>
        </w:rPr>
        <w:t xml:space="preserve"> </w:t>
      </w:r>
      <w:r w:rsidRPr="00127F91">
        <w:rPr>
          <w:szCs w:val="21"/>
        </w:rPr>
        <w:t>federal awards</w:t>
      </w:r>
      <w:r w:rsidRPr="00127F91">
        <w:rPr>
          <w:spacing w:val="-1"/>
          <w:szCs w:val="21"/>
        </w:rPr>
        <w:t xml:space="preserve"> </w:t>
      </w:r>
      <w:r w:rsidRPr="00127F91">
        <w:rPr>
          <w:spacing w:val="-2"/>
          <w:szCs w:val="21"/>
        </w:rPr>
        <w:t>(SEFA).</w:t>
      </w:r>
    </w:p>
    <w:p w14:paraId="365FC033" w14:textId="7115AFA8" w:rsidR="00BC0E3F" w:rsidRPr="00127F91" w:rsidRDefault="00BC0E3F" w:rsidP="00BC0E3F">
      <w:pPr>
        <w:rPr>
          <w:szCs w:val="21"/>
        </w:rPr>
      </w:pPr>
      <w:r w:rsidRPr="00127F91">
        <w:rPr>
          <w:szCs w:val="21"/>
        </w:rPr>
        <w:t xml:space="preserve">Organizational </w:t>
      </w:r>
      <w:r w:rsidRPr="00127F91">
        <w:rPr>
          <w:spacing w:val="-2"/>
          <w:szCs w:val="21"/>
        </w:rPr>
        <w:t>Chart</w:t>
      </w:r>
    </w:p>
    <w:p w14:paraId="1B938BD4" w14:textId="2CB65119" w:rsidR="00BC0E3F" w:rsidRPr="00127F91" w:rsidRDefault="00BC0E3F" w:rsidP="00BC0E3F">
      <w:pPr>
        <w:rPr>
          <w:szCs w:val="21"/>
        </w:rPr>
      </w:pPr>
      <w:r w:rsidRPr="00127F91">
        <w:rPr>
          <w:szCs w:val="21"/>
        </w:rPr>
        <w:t>Provide</w:t>
      </w:r>
      <w:r w:rsidRPr="00127F91">
        <w:rPr>
          <w:spacing w:val="-1"/>
          <w:szCs w:val="21"/>
        </w:rPr>
        <w:t xml:space="preserve"> </w:t>
      </w:r>
      <w:r w:rsidRPr="00127F91">
        <w:rPr>
          <w:szCs w:val="21"/>
        </w:rPr>
        <w:t>the</w:t>
      </w:r>
      <w:r w:rsidRPr="00127F91">
        <w:rPr>
          <w:spacing w:val="-1"/>
          <w:szCs w:val="21"/>
        </w:rPr>
        <w:t xml:space="preserve"> </w:t>
      </w:r>
      <w:r w:rsidRPr="00127F91">
        <w:rPr>
          <w:szCs w:val="21"/>
        </w:rPr>
        <w:t>following</w:t>
      </w:r>
      <w:r w:rsidRPr="00127F91">
        <w:rPr>
          <w:spacing w:val="-1"/>
          <w:szCs w:val="21"/>
        </w:rPr>
        <w:t xml:space="preserve"> </w:t>
      </w:r>
      <w:r w:rsidRPr="00127F91">
        <w:rPr>
          <w:spacing w:val="-2"/>
          <w:szCs w:val="21"/>
        </w:rPr>
        <w:t>information:</w:t>
      </w:r>
    </w:p>
    <w:p w14:paraId="0667F40C" w14:textId="77777777" w:rsidR="00BC0E3F" w:rsidRPr="00127F91" w:rsidRDefault="00BC0E3F" w:rsidP="00BC0E3F">
      <w:pPr>
        <w:rPr>
          <w:szCs w:val="21"/>
        </w:rPr>
      </w:pPr>
      <w:r w:rsidRPr="00127F91">
        <w:rPr>
          <w:szCs w:val="21"/>
        </w:rPr>
        <w:lastRenderedPageBreak/>
        <w:t>Organization</w:t>
      </w:r>
      <w:r w:rsidRPr="00127F91">
        <w:rPr>
          <w:spacing w:val="-1"/>
          <w:szCs w:val="21"/>
        </w:rPr>
        <w:t xml:space="preserve"> </w:t>
      </w:r>
      <w:r w:rsidRPr="00127F91">
        <w:rPr>
          <w:szCs w:val="21"/>
        </w:rPr>
        <w:t>Name</w:t>
      </w:r>
      <w:r w:rsidRPr="00127F91">
        <w:rPr>
          <w:spacing w:val="-1"/>
          <w:szCs w:val="21"/>
        </w:rPr>
        <w:t xml:space="preserve"> </w:t>
      </w:r>
      <w:r w:rsidRPr="00127F91">
        <w:rPr>
          <w:szCs w:val="21"/>
        </w:rPr>
        <w:t>(if</w:t>
      </w:r>
      <w:r w:rsidRPr="00127F91">
        <w:rPr>
          <w:spacing w:val="-1"/>
          <w:szCs w:val="21"/>
        </w:rPr>
        <w:t xml:space="preserve"> </w:t>
      </w:r>
      <w:r w:rsidRPr="00127F91">
        <w:rPr>
          <w:szCs w:val="21"/>
        </w:rPr>
        <w:t>different</w:t>
      </w:r>
      <w:r w:rsidRPr="00127F91">
        <w:rPr>
          <w:spacing w:val="-1"/>
          <w:szCs w:val="21"/>
        </w:rPr>
        <w:t xml:space="preserve"> </w:t>
      </w:r>
      <w:r w:rsidRPr="00127F91">
        <w:rPr>
          <w:szCs w:val="21"/>
        </w:rPr>
        <w:t>from</w:t>
      </w:r>
      <w:r w:rsidRPr="00127F91">
        <w:rPr>
          <w:spacing w:val="-1"/>
          <w:szCs w:val="21"/>
        </w:rPr>
        <w:t xml:space="preserve"> </w:t>
      </w:r>
      <w:r w:rsidRPr="00127F91">
        <w:rPr>
          <w:szCs w:val="21"/>
        </w:rPr>
        <w:t>the</w:t>
      </w:r>
      <w:r w:rsidRPr="00127F91">
        <w:rPr>
          <w:spacing w:val="-2"/>
          <w:szCs w:val="21"/>
        </w:rPr>
        <w:t xml:space="preserve"> </w:t>
      </w:r>
      <w:r w:rsidRPr="00127F91">
        <w:rPr>
          <w:szCs w:val="21"/>
        </w:rPr>
        <w:t>non-profit</w:t>
      </w:r>
      <w:r w:rsidRPr="00127F91">
        <w:rPr>
          <w:spacing w:val="-2"/>
          <w:szCs w:val="21"/>
        </w:rPr>
        <w:t xml:space="preserve"> </w:t>
      </w:r>
      <w:r w:rsidRPr="00127F91">
        <w:rPr>
          <w:szCs w:val="21"/>
        </w:rPr>
        <w:t>agency</w:t>
      </w:r>
      <w:r w:rsidRPr="00127F91">
        <w:rPr>
          <w:spacing w:val="-2"/>
          <w:szCs w:val="21"/>
        </w:rPr>
        <w:t xml:space="preserve"> </w:t>
      </w:r>
      <w:r w:rsidRPr="00127F91">
        <w:rPr>
          <w:szCs w:val="21"/>
        </w:rPr>
        <w:t>submitting</w:t>
      </w:r>
      <w:r w:rsidRPr="00127F91">
        <w:rPr>
          <w:spacing w:val="-2"/>
          <w:szCs w:val="21"/>
        </w:rPr>
        <w:t xml:space="preserve"> </w:t>
      </w:r>
      <w:r w:rsidRPr="00127F91">
        <w:rPr>
          <w:szCs w:val="21"/>
        </w:rPr>
        <w:t>the</w:t>
      </w:r>
      <w:r w:rsidRPr="00127F91">
        <w:rPr>
          <w:spacing w:val="-2"/>
          <w:szCs w:val="21"/>
        </w:rPr>
        <w:t xml:space="preserve"> proposal)</w:t>
      </w:r>
    </w:p>
    <w:p w14:paraId="5D0A3465" w14:textId="77777777" w:rsidR="00BC0E3F" w:rsidRPr="00127F91" w:rsidRDefault="00BC0E3F" w:rsidP="00BC0E3F">
      <w:pPr>
        <w:rPr>
          <w:szCs w:val="21"/>
        </w:rPr>
      </w:pPr>
      <w:r w:rsidRPr="00127F91">
        <w:rPr>
          <w:szCs w:val="21"/>
        </w:rPr>
        <w:t>Point</w:t>
      </w:r>
      <w:r w:rsidRPr="00127F91">
        <w:rPr>
          <w:spacing w:val="-2"/>
          <w:szCs w:val="21"/>
        </w:rPr>
        <w:t xml:space="preserve"> </w:t>
      </w:r>
      <w:r w:rsidRPr="00127F91">
        <w:rPr>
          <w:szCs w:val="21"/>
        </w:rPr>
        <w:t>of</w:t>
      </w:r>
      <w:r w:rsidRPr="00127F91">
        <w:rPr>
          <w:spacing w:val="-2"/>
          <w:szCs w:val="21"/>
        </w:rPr>
        <w:t xml:space="preserve"> </w:t>
      </w:r>
      <w:r w:rsidRPr="00127F91">
        <w:rPr>
          <w:szCs w:val="21"/>
        </w:rPr>
        <w:t>Contact</w:t>
      </w:r>
      <w:r w:rsidRPr="00127F91">
        <w:rPr>
          <w:spacing w:val="-2"/>
          <w:szCs w:val="21"/>
        </w:rPr>
        <w:t xml:space="preserve"> </w:t>
      </w:r>
      <w:r w:rsidRPr="00127F91">
        <w:rPr>
          <w:szCs w:val="21"/>
        </w:rPr>
        <w:t>for</w:t>
      </w:r>
      <w:r w:rsidRPr="00127F91">
        <w:rPr>
          <w:spacing w:val="-1"/>
          <w:szCs w:val="21"/>
        </w:rPr>
        <w:t xml:space="preserve"> </w:t>
      </w:r>
      <w:r w:rsidRPr="00127F91">
        <w:rPr>
          <w:szCs w:val="21"/>
        </w:rPr>
        <w:t>the</w:t>
      </w:r>
      <w:r w:rsidRPr="00127F91">
        <w:rPr>
          <w:spacing w:val="-2"/>
          <w:szCs w:val="21"/>
        </w:rPr>
        <w:t xml:space="preserve"> </w:t>
      </w:r>
      <w:r w:rsidRPr="00127F91">
        <w:rPr>
          <w:szCs w:val="21"/>
        </w:rPr>
        <w:t>proposal:</w:t>
      </w:r>
      <w:r w:rsidRPr="00127F91">
        <w:rPr>
          <w:spacing w:val="58"/>
          <w:szCs w:val="21"/>
        </w:rPr>
        <w:t xml:space="preserve"> </w:t>
      </w:r>
      <w:r w:rsidRPr="00127F91">
        <w:rPr>
          <w:szCs w:val="21"/>
        </w:rPr>
        <w:t>name,</w:t>
      </w:r>
      <w:r w:rsidRPr="00127F91">
        <w:rPr>
          <w:spacing w:val="-1"/>
          <w:szCs w:val="21"/>
        </w:rPr>
        <w:t xml:space="preserve"> </w:t>
      </w:r>
      <w:r w:rsidRPr="00127F91">
        <w:rPr>
          <w:szCs w:val="21"/>
        </w:rPr>
        <w:t>title,</w:t>
      </w:r>
      <w:r w:rsidRPr="00127F91">
        <w:rPr>
          <w:spacing w:val="-1"/>
          <w:szCs w:val="21"/>
        </w:rPr>
        <w:t xml:space="preserve"> </w:t>
      </w:r>
      <w:r w:rsidRPr="00127F91">
        <w:rPr>
          <w:szCs w:val="21"/>
        </w:rPr>
        <w:t>email, phone</w:t>
      </w:r>
      <w:r w:rsidRPr="00127F91">
        <w:rPr>
          <w:spacing w:val="-1"/>
          <w:szCs w:val="21"/>
        </w:rPr>
        <w:t xml:space="preserve"> </w:t>
      </w:r>
      <w:r w:rsidRPr="00127F91">
        <w:rPr>
          <w:szCs w:val="21"/>
        </w:rPr>
        <w:t>number,</w:t>
      </w:r>
      <w:r w:rsidRPr="00127F91">
        <w:rPr>
          <w:spacing w:val="-1"/>
          <w:szCs w:val="21"/>
        </w:rPr>
        <w:t xml:space="preserve"> </w:t>
      </w:r>
      <w:r w:rsidRPr="00127F91">
        <w:rPr>
          <w:szCs w:val="21"/>
        </w:rPr>
        <w:t xml:space="preserve">fax </w:t>
      </w:r>
      <w:r w:rsidRPr="00127F91">
        <w:rPr>
          <w:spacing w:val="-2"/>
          <w:szCs w:val="21"/>
        </w:rPr>
        <w:t>number</w:t>
      </w:r>
    </w:p>
    <w:p w14:paraId="3AE963A0" w14:textId="477046BC" w:rsidR="00BC0E3F" w:rsidRPr="00BC0E3F" w:rsidRDefault="00BC0E3F" w:rsidP="00BC0E3F">
      <w:pPr>
        <w:rPr>
          <w:szCs w:val="21"/>
        </w:rPr>
      </w:pPr>
      <w:r w:rsidRPr="00127F91">
        <w:rPr>
          <w:szCs w:val="21"/>
        </w:rPr>
        <w:t>Name</w:t>
      </w:r>
      <w:r w:rsidRPr="00127F91">
        <w:rPr>
          <w:spacing w:val="-1"/>
          <w:szCs w:val="21"/>
        </w:rPr>
        <w:t xml:space="preserve"> </w:t>
      </w:r>
      <w:r w:rsidRPr="00127F91">
        <w:rPr>
          <w:szCs w:val="21"/>
        </w:rPr>
        <w:t>and</w:t>
      </w:r>
      <w:r w:rsidRPr="00127F91">
        <w:rPr>
          <w:spacing w:val="-1"/>
          <w:szCs w:val="21"/>
        </w:rPr>
        <w:t xml:space="preserve"> </w:t>
      </w:r>
      <w:r w:rsidRPr="00127F91">
        <w:rPr>
          <w:szCs w:val="21"/>
        </w:rPr>
        <w:t>title of</w:t>
      </w:r>
      <w:r w:rsidRPr="00127F91">
        <w:rPr>
          <w:spacing w:val="-1"/>
          <w:szCs w:val="21"/>
        </w:rPr>
        <w:t xml:space="preserve"> </w:t>
      </w:r>
      <w:r w:rsidRPr="00127F91">
        <w:rPr>
          <w:szCs w:val="21"/>
        </w:rPr>
        <w:t>official who</w:t>
      </w:r>
      <w:r w:rsidRPr="00127F91">
        <w:rPr>
          <w:spacing w:val="-1"/>
          <w:szCs w:val="21"/>
        </w:rPr>
        <w:t xml:space="preserve"> </w:t>
      </w:r>
      <w:r w:rsidRPr="00127F91">
        <w:rPr>
          <w:szCs w:val="21"/>
        </w:rPr>
        <w:t>is authorized</w:t>
      </w:r>
      <w:r w:rsidRPr="00127F91">
        <w:rPr>
          <w:spacing w:val="-2"/>
          <w:szCs w:val="21"/>
        </w:rPr>
        <w:t xml:space="preserve"> </w:t>
      </w:r>
      <w:r w:rsidRPr="00127F91">
        <w:rPr>
          <w:szCs w:val="21"/>
        </w:rPr>
        <w:t>to</w:t>
      </w:r>
      <w:r w:rsidRPr="00127F91">
        <w:rPr>
          <w:spacing w:val="-1"/>
          <w:szCs w:val="21"/>
        </w:rPr>
        <w:t xml:space="preserve"> </w:t>
      </w:r>
      <w:r w:rsidRPr="00127F91">
        <w:rPr>
          <w:szCs w:val="21"/>
        </w:rPr>
        <w:t>sign</w:t>
      </w:r>
      <w:r w:rsidRPr="00127F91">
        <w:rPr>
          <w:spacing w:val="-2"/>
          <w:szCs w:val="21"/>
        </w:rPr>
        <w:t xml:space="preserve"> </w:t>
      </w:r>
      <w:r w:rsidRPr="00127F91">
        <w:rPr>
          <w:szCs w:val="21"/>
        </w:rPr>
        <w:t>the</w:t>
      </w:r>
      <w:r w:rsidRPr="00127F91">
        <w:rPr>
          <w:spacing w:val="-1"/>
          <w:szCs w:val="21"/>
        </w:rPr>
        <w:t xml:space="preserve"> </w:t>
      </w:r>
      <w:r w:rsidRPr="00127F91">
        <w:rPr>
          <w:szCs w:val="21"/>
        </w:rPr>
        <w:t>rate</w:t>
      </w:r>
      <w:r w:rsidRPr="00127F91">
        <w:rPr>
          <w:spacing w:val="-2"/>
          <w:szCs w:val="21"/>
        </w:rPr>
        <w:t xml:space="preserve"> agreement.</w:t>
      </w:r>
    </w:p>
    <w:p w14:paraId="5943A324" w14:textId="3790971D" w:rsidR="00BC0E3F" w:rsidRDefault="00BC0E3F" w:rsidP="00BC0E3F">
      <w:pPr>
        <w:rPr>
          <w:b/>
          <w:szCs w:val="21"/>
        </w:rPr>
      </w:pPr>
      <w:r w:rsidRPr="00127F91">
        <w:rPr>
          <w:b/>
          <w:spacing w:val="-2"/>
          <w:szCs w:val="21"/>
        </w:rPr>
        <w:t>Note:</w:t>
      </w:r>
      <w:r w:rsidR="00CF41EC">
        <w:rPr>
          <w:b/>
          <w:spacing w:val="-2"/>
          <w:szCs w:val="21"/>
        </w:rPr>
        <w:t xml:space="preserve"> </w:t>
      </w:r>
      <w:r w:rsidRPr="00127F91">
        <w:rPr>
          <w:b/>
          <w:szCs w:val="21"/>
        </w:rPr>
        <w:t>All</w:t>
      </w:r>
      <w:r w:rsidRPr="00127F91">
        <w:rPr>
          <w:b/>
          <w:spacing w:val="-2"/>
          <w:szCs w:val="21"/>
        </w:rPr>
        <w:t xml:space="preserve"> </w:t>
      </w:r>
      <w:r w:rsidRPr="00127F91">
        <w:rPr>
          <w:b/>
          <w:szCs w:val="21"/>
        </w:rPr>
        <w:t>final</w:t>
      </w:r>
      <w:r w:rsidRPr="00127F91">
        <w:rPr>
          <w:b/>
          <w:spacing w:val="-2"/>
          <w:szCs w:val="21"/>
        </w:rPr>
        <w:t xml:space="preserve"> </w:t>
      </w:r>
      <w:r w:rsidRPr="00127F91">
        <w:rPr>
          <w:b/>
          <w:szCs w:val="21"/>
        </w:rPr>
        <w:t>negotiation</w:t>
      </w:r>
      <w:r w:rsidRPr="00127F91">
        <w:rPr>
          <w:b/>
          <w:spacing w:val="-2"/>
          <w:szCs w:val="21"/>
        </w:rPr>
        <w:t xml:space="preserve"> </w:t>
      </w:r>
      <w:r w:rsidRPr="00127F91">
        <w:rPr>
          <w:b/>
          <w:szCs w:val="21"/>
        </w:rPr>
        <w:t>agreements</w:t>
      </w:r>
      <w:r w:rsidRPr="00127F91">
        <w:rPr>
          <w:b/>
          <w:spacing w:val="-2"/>
          <w:szCs w:val="21"/>
        </w:rPr>
        <w:t xml:space="preserve"> </w:t>
      </w:r>
      <w:r w:rsidRPr="00127F91">
        <w:rPr>
          <w:b/>
          <w:szCs w:val="21"/>
        </w:rPr>
        <w:t>are</w:t>
      </w:r>
      <w:r w:rsidRPr="00127F91">
        <w:rPr>
          <w:b/>
          <w:spacing w:val="-2"/>
          <w:szCs w:val="21"/>
        </w:rPr>
        <w:t xml:space="preserve"> </w:t>
      </w:r>
      <w:r w:rsidRPr="00127F91">
        <w:rPr>
          <w:b/>
          <w:szCs w:val="21"/>
        </w:rPr>
        <w:t>e-mailed</w:t>
      </w:r>
      <w:r w:rsidRPr="00127F91">
        <w:rPr>
          <w:b/>
          <w:spacing w:val="-2"/>
          <w:szCs w:val="21"/>
        </w:rPr>
        <w:t xml:space="preserve"> </w:t>
      </w:r>
      <w:r w:rsidRPr="00127F91">
        <w:rPr>
          <w:b/>
          <w:szCs w:val="21"/>
        </w:rPr>
        <w:t>using</w:t>
      </w:r>
      <w:r w:rsidRPr="00127F91">
        <w:rPr>
          <w:b/>
          <w:spacing w:val="-3"/>
          <w:szCs w:val="21"/>
        </w:rPr>
        <w:t xml:space="preserve"> </w:t>
      </w:r>
      <w:r w:rsidRPr="00127F91">
        <w:rPr>
          <w:b/>
          <w:szCs w:val="21"/>
        </w:rPr>
        <w:t>Resource</w:t>
      </w:r>
      <w:r w:rsidRPr="00127F91">
        <w:rPr>
          <w:b/>
          <w:spacing w:val="-3"/>
          <w:szCs w:val="21"/>
        </w:rPr>
        <w:t xml:space="preserve"> </w:t>
      </w:r>
      <w:r w:rsidRPr="00127F91">
        <w:rPr>
          <w:b/>
          <w:szCs w:val="21"/>
        </w:rPr>
        <w:t>Audit</w:t>
      </w:r>
      <w:r w:rsidRPr="00127F91">
        <w:rPr>
          <w:b/>
          <w:spacing w:val="-3"/>
          <w:szCs w:val="21"/>
        </w:rPr>
        <w:t xml:space="preserve"> </w:t>
      </w:r>
      <w:r w:rsidRPr="00127F91">
        <w:rPr>
          <w:b/>
          <w:szCs w:val="21"/>
        </w:rPr>
        <w:t>Branch</w:t>
      </w:r>
      <w:r w:rsidRPr="00127F91">
        <w:rPr>
          <w:b/>
          <w:spacing w:val="-3"/>
          <w:szCs w:val="21"/>
        </w:rPr>
        <w:t xml:space="preserve"> </w:t>
      </w:r>
      <w:r w:rsidRPr="00127F91">
        <w:rPr>
          <w:b/>
          <w:szCs w:val="21"/>
        </w:rPr>
        <w:t>electronic</w:t>
      </w:r>
      <w:r w:rsidRPr="00127F91">
        <w:rPr>
          <w:b/>
          <w:spacing w:val="-3"/>
          <w:szCs w:val="21"/>
        </w:rPr>
        <w:t xml:space="preserve"> </w:t>
      </w:r>
      <w:r w:rsidRPr="00127F91">
        <w:rPr>
          <w:b/>
          <w:szCs w:val="21"/>
        </w:rPr>
        <w:t>issuance procedures.</w:t>
      </w:r>
      <w:r w:rsidRPr="00127F91">
        <w:rPr>
          <w:b/>
          <w:spacing w:val="40"/>
          <w:szCs w:val="21"/>
        </w:rPr>
        <w:t xml:space="preserve"> </w:t>
      </w:r>
      <w:r w:rsidRPr="00127F91">
        <w:rPr>
          <w:b/>
          <w:szCs w:val="21"/>
        </w:rPr>
        <w:t>Please</w:t>
      </w:r>
      <w:r w:rsidRPr="00127F91">
        <w:rPr>
          <w:b/>
          <w:spacing w:val="-3"/>
          <w:szCs w:val="21"/>
        </w:rPr>
        <w:t xml:space="preserve"> </w:t>
      </w:r>
      <w:r w:rsidRPr="00127F91">
        <w:rPr>
          <w:b/>
          <w:szCs w:val="21"/>
        </w:rPr>
        <w:t>provide</w:t>
      </w:r>
      <w:r w:rsidRPr="00127F91">
        <w:rPr>
          <w:b/>
          <w:spacing w:val="-3"/>
          <w:szCs w:val="21"/>
        </w:rPr>
        <w:t xml:space="preserve"> </w:t>
      </w:r>
      <w:r w:rsidRPr="00127F91">
        <w:rPr>
          <w:b/>
          <w:szCs w:val="21"/>
        </w:rPr>
        <w:t>the</w:t>
      </w:r>
      <w:r w:rsidRPr="00127F91">
        <w:rPr>
          <w:b/>
          <w:spacing w:val="-3"/>
          <w:szCs w:val="21"/>
        </w:rPr>
        <w:t xml:space="preserve"> </w:t>
      </w:r>
      <w:r w:rsidRPr="00127F91">
        <w:rPr>
          <w:b/>
          <w:szCs w:val="21"/>
        </w:rPr>
        <w:t>name</w:t>
      </w:r>
      <w:r w:rsidRPr="00127F91">
        <w:rPr>
          <w:b/>
          <w:spacing w:val="-3"/>
          <w:szCs w:val="21"/>
        </w:rPr>
        <w:t xml:space="preserve"> </w:t>
      </w:r>
      <w:r w:rsidRPr="00127F91">
        <w:rPr>
          <w:b/>
          <w:szCs w:val="21"/>
        </w:rPr>
        <w:t>and</w:t>
      </w:r>
      <w:r w:rsidRPr="00127F91">
        <w:rPr>
          <w:b/>
          <w:spacing w:val="-3"/>
          <w:szCs w:val="21"/>
        </w:rPr>
        <w:t xml:space="preserve"> </w:t>
      </w:r>
      <w:r w:rsidRPr="00127F91">
        <w:rPr>
          <w:b/>
          <w:szCs w:val="21"/>
        </w:rPr>
        <w:t>e-mail</w:t>
      </w:r>
      <w:r w:rsidRPr="00127F91">
        <w:rPr>
          <w:b/>
          <w:spacing w:val="-3"/>
          <w:szCs w:val="21"/>
        </w:rPr>
        <w:t xml:space="preserve"> </w:t>
      </w:r>
      <w:r w:rsidRPr="00127F91">
        <w:rPr>
          <w:b/>
          <w:szCs w:val="21"/>
        </w:rPr>
        <w:t>address</w:t>
      </w:r>
      <w:r w:rsidRPr="00127F91">
        <w:rPr>
          <w:b/>
          <w:spacing w:val="-3"/>
          <w:szCs w:val="21"/>
        </w:rPr>
        <w:t xml:space="preserve"> </w:t>
      </w:r>
      <w:r w:rsidRPr="00127F91">
        <w:rPr>
          <w:b/>
          <w:szCs w:val="21"/>
        </w:rPr>
        <w:t>of</w:t>
      </w:r>
      <w:r w:rsidRPr="00127F91">
        <w:rPr>
          <w:b/>
          <w:spacing w:val="-3"/>
          <w:szCs w:val="21"/>
        </w:rPr>
        <w:t xml:space="preserve"> </w:t>
      </w:r>
      <w:r w:rsidRPr="00127F91">
        <w:rPr>
          <w:b/>
          <w:szCs w:val="21"/>
        </w:rPr>
        <w:t>the</w:t>
      </w:r>
      <w:r w:rsidRPr="00127F91">
        <w:rPr>
          <w:b/>
          <w:spacing w:val="-3"/>
          <w:szCs w:val="21"/>
        </w:rPr>
        <w:t xml:space="preserve"> </w:t>
      </w:r>
      <w:r w:rsidRPr="00127F91">
        <w:rPr>
          <w:b/>
          <w:szCs w:val="21"/>
        </w:rPr>
        <w:t>individual</w:t>
      </w:r>
      <w:r w:rsidRPr="00127F91">
        <w:rPr>
          <w:b/>
          <w:spacing w:val="-3"/>
          <w:szCs w:val="21"/>
        </w:rPr>
        <w:t xml:space="preserve"> </w:t>
      </w:r>
      <w:r w:rsidRPr="00127F91">
        <w:rPr>
          <w:b/>
          <w:szCs w:val="21"/>
        </w:rPr>
        <w:t>who</w:t>
      </w:r>
      <w:r w:rsidRPr="00127F91">
        <w:rPr>
          <w:b/>
          <w:spacing w:val="-3"/>
          <w:szCs w:val="21"/>
        </w:rPr>
        <w:t xml:space="preserve"> </w:t>
      </w:r>
      <w:r w:rsidRPr="00127F91">
        <w:rPr>
          <w:b/>
          <w:szCs w:val="21"/>
        </w:rPr>
        <w:t>is</w:t>
      </w:r>
      <w:r w:rsidRPr="00127F91">
        <w:rPr>
          <w:b/>
          <w:spacing w:val="-3"/>
          <w:szCs w:val="21"/>
        </w:rPr>
        <w:t xml:space="preserve"> </w:t>
      </w:r>
      <w:r w:rsidRPr="00127F91">
        <w:rPr>
          <w:b/>
          <w:szCs w:val="21"/>
        </w:rPr>
        <w:t>to</w:t>
      </w:r>
      <w:r w:rsidRPr="00127F91">
        <w:rPr>
          <w:b/>
          <w:spacing w:val="-3"/>
          <w:szCs w:val="21"/>
        </w:rPr>
        <w:t xml:space="preserve"> </w:t>
      </w:r>
      <w:r w:rsidRPr="00127F91">
        <w:rPr>
          <w:b/>
          <w:szCs w:val="21"/>
        </w:rPr>
        <w:t>receive</w:t>
      </w:r>
      <w:r w:rsidRPr="00127F91">
        <w:rPr>
          <w:b/>
          <w:spacing w:val="-3"/>
          <w:szCs w:val="21"/>
        </w:rPr>
        <w:t xml:space="preserve"> </w:t>
      </w:r>
      <w:r w:rsidRPr="00127F91">
        <w:rPr>
          <w:b/>
          <w:szCs w:val="21"/>
        </w:rPr>
        <w:t xml:space="preserve">the </w:t>
      </w:r>
      <w:r w:rsidRPr="00127F91">
        <w:rPr>
          <w:b/>
          <w:spacing w:val="-2"/>
          <w:szCs w:val="21"/>
        </w:rPr>
        <w:t>agreemen</w:t>
      </w:r>
      <w:r>
        <w:rPr>
          <w:b/>
          <w:spacing w:val="-2"/>
          <w:szCs w:val="21"/>
        </w:rPr>
        <w:t>t</w:t>
      </w:r>
    </w:p>
    <w:p w14:paraId="4C677CA6" w14:textId="77777777" w:rsidR="00BC0E3F" w:rsidRDefault="00BC0E3F" w:rsidP="00BC0E3F">
      <w:pPr>
        <w:rPr>
          <w:b/>
          <w:szCs w:val="21"/>
        </w:rPr>
      </w:pPr>
    </w:p>
    <w:p w14:paraId="5A8A6D14" w14:textId="2C6B6D1F" w:rsidR="00BC0E3F" w:rsidRPr="00127F91" w:rsidRDefault="00BC0E3F" w:rsidP="00BC0E3F">
      <w:pPr>
        <w:rPr>
          <w:b/>
          <w:szCs w:val="21"/>
        </w:rPr>
      </w:pPr>
      <w:r w:rsidRPr="00127F91">
        <w:rPr>
          <w:b/>
          <w:szCs w:val="21"/>
        </w:rPr>
        <w:t>LOBBYING</w:t>
      </w:r>
      <w:r w:rsidRPr="00127F91">
        <w:rPr>
          <w:b/>
          <w:spacing w:val="-11"/>
          <w:szCs w:val="21"/>
        </w:rPr>
        <w:t xml:space="preserve"> </w:t>
      </w:r>
      <w:r w:rsidRPr="00127F91">
        <w:rPr>
          <w:b/>
          <w:szCs w:val="21"/>
        </w:rPr>
        <w:t>COST</w:t>
      </w:r>
      <w:r w:rsidRPr="00127F91">
        <w:rPr>
          <w:b/>
          <w:spacing w:val="-11"/>
          <w:szCs w:val="21"/>
        </w:rPr>
        <w:t xml:space="preserve"> </w:t>
      </w:r>
      <w:r w:rsidRPr="00127F91">
        <w:rPr>
          <w:b/>
          <w:spacing w:val="-2"/>
          <w:szCs w:val="21"/>
        </w:rPr>
        <w:t>CERTIFICATE</w:t>
      </w:r>
    </w:p>
    <w:p w14:paraId="2349A6CE" w14:textId="32FE651A" w:rsidR="00BC0E3F" w:rsidRPr="00127F91" w:rsidRDefault="00BC0E3F" w:rsidP="00BC0E3F">
      <w:pPr>
        <w:rPr>
          <w:szCs w:val="21"/>
        </w:rPr>
      </w:pPr>
      <w:r w:rsidRPr="00127F91">
        <w:rPr>
          <w:szCs w:val="21"/>
        </w:rPr>
        <w:t>I</w:t>
      </w:r>
      <w:r w:rsidRPr="00127F91">
        <w:rPr>
          <w:spacing w:val="-2"/>
          <w:szCs w:val="21"/>
        </w:rPr>
        <w:t xml:space="preserve"> </w:t>
      </w:r>
      <w:r w:rsidRPr="00127F91">
        <w:rPr>
          <w:szCs w:val="21"/>
        </w:rPr>
        <w:t>hereby</w:t>
      </w:r>
      <w:r w:rsidRPr="00127F91">
        <w:rPr>
          <w:spacing w:val="-2"/>
          <w:szCs w:val="21"/>
        </w:rPr>
        <w:t xml:space="preserve"> </w:t>
      </w:r>
      <w:r w:rsidRPr="00127F91">
        <w:rPr>
          <w:szCs w:val="21"/>
        </w:rPr>
        <w:t>certify</w:t>
      </w:r>
      <w:r w:rsidRPr="00127F91">
        <w:rPr>
          <w:spacing w:val="-2"/>
          <w:szCs w:val="21"/>
        </w:rPr>
        <w:t xml:space="preserve"> </w:t>
      </w:r>
      <w:r w:rsidRPr="00127F91">
        <w:rPr>
          <w:szCs w:val="21"/>
        </w:rPr>
        <w:t>that</w:t>
      </w:r>
      <w:r w:rsidRPr="00127F91">
        <w:rPr>
          <w:spacing w:val="-2"/>
          <w:szCs w:val="21"/>
        </w:rPr>
        <w:t xml:space="preserve"> </w:t>
      </w:r>
      <w:r w:rsidRPr="00127F91">
        <w:rPr>
          <w:szCs w:val="21"/>
        </w:rPr>
        <w:t>the</w:t>
      </w:r>
      <w:r w:rsidRPr="00127F91">
        <w:rPr>
          <w:spacing w:val="-2"/>
          <w:szCs w:val="21"/>
        </w:rPr>
        <w:t xml:space="preserve"> </w:t>
      </w:r>
      <w:r w:rsidRPr="00127F91">
        <w:rPr>
          <w:szCs w:val="21"/>
          <w:u w:val="single"/>
        </w:rPr>
        <w:tab/>
      </w:r>
      <w:r w:rsidRPr="00127F91">
        <w:rPr>
          <w:szCs w:val="21"/>
        </w:rPr>
        <w:t>has</w:t>
      </w:r>
      <w:r w:rsidRPr="00127F91">
        <w:rPr>
          <w:spacing w:val="-4"/>
          <w:szCs w:val="21"/>
        </w:rPr>
        <w:t xml:space="preserve"> </w:t>
      </w:r>
      <w:r w:rsidRPr="00127F91">
        <w:rPr>
          <w:szCs w:val="21"/>
        </w:rPr>
        <w:t>complied</w:t>
      </w:r>
      <w:r w:rsidRPr="00127F91">
        <w:rPr>
          <w:spacing w:val="-4"/>
          <w:szCs w:val="21"/>
        </w:rPr>
        <w:t xml:space="preserve"> </w:t>
      </w:r>
      <w:r w:rsidRPr="00127F91">
        <w:rPr>
          <w:szCs w:val="21"/>
        </w:rPr>
        <w:t>with</w:t>
      </w:r>
      <w:r w:rsidRPr="00127F91">
        <w:rPr>
          <w:spacing w:val="-4"/>
          <w:szCs w:val="21"/>
        </w:rPr>
        <w:t xml:space="preserve"> </w:t>
      </w:r>
      <w:r w:rsidRPr="00127F91">
        <w:rPr>
          <w:szCs w:val="21"/>
        </w:rPr>
        <w:t>the</w:t>
      </w:r>
      <w:r w:rsidRPr="00127F91">
        <w:rPr>
          <w:spacing w:val="-4"/>
          <w:szCs w:val="21"/>
        </w:rPr>
        <w:t xml:space="preserve"> </w:t>
      </w:r>
      <w:r w:rsidRPr="00127F91">
        <w:rPr>
          <w:szCs w:val="21"/>
        </w:rPr>
        <w:t>requirements</w:t>
      </w:r>
      <w:r w:rsidRPr="00127F91">
        <w:rPr>
          <w:spacing w:val="-4"/>
          <w:szCs w:val="21"/>
        </w:rPr>
        <w:t xml:space="preserve"> </w:t>
      </w:r>
      <w:r w:rsidRPr="00127F91">
        <w:rPr>
          <w:szCs w:val="21"/>
        </w:rPr>
        <w:t>and</w:t>
      </w:r>
      <w:r w:rsidRPr="00127F91">
        <w:rPr>
          <w:spacing w:val="-4"/>
          <w:szCs w:val="21"/>
        </w:rPr>
        <w:t xml:space="preserve"> </w:t>
      </w:r>
      <w:r w:rsidRPr="00127F91">
        <w:rPr>
          <w:szCs w:val="21"/>
        </w:rPr>
        <w:t>standards</w:t>
      </w:r>
      <w:r w:rsidRPr="00127F91">
        <w:rPr>
          <w:spacing w:val="-3"/>
          <w:szCs w:val="21"/>
        </w:rPr>
        <w:t xml:space="preserve"> </w:t>
      </w:r>
      <w:r w:rsidRPr="00127F91">
        <w:rPr>
          <w:szCs w:val="21"/>
        </w:rPr>
        <w:t>on</w:t>
      </w:r>
      <w:r w:rsidRPr="00127F91">
        <w:rPr>
          <w:spacing w:val="-4"/>
          <w:szCs w:val="21"/>
        </w:rPr>
        <w:t xml:space="preserve"> </w:t>
      </w:r>
      <w:r w:rsidRPr="00127F91">
        <w:rPr>
          <w:spacing w:val="-2"/>
          <w:szCs w:val="21"/>
        </w:rPr>
        <w:t>lobbying</w:t>
      </w:r>
      <w:r w:rsidR="00CF41EC">
        <w:rPr>
          <w:szCs w:val="21"/>
        </w:rPr>
        <w:t xml:space="preserve"> </w:t>
      </w:r>
      <w:r w:rsidRPr="00127F91">
        <w:rPr>
          <w:szCs w:val="21"/>
        </w:rPr>
        <w:t>cost</w:t>
      </w:r>
      <w:r w:rsidRPr="00127F91">
        <w:rPr>
          <w:spacing w:val="-1"/>
          <w:szCs w:val="21"/>
        </w:rPr>
        <w:t xml:space="preserve"> </w:t>
      </w:r>
      <w:r w:rsidRPr="00127F91">
        <w:rPr>
          <w:szCs w:val="21"/>
        </w:rPr>
        <w:t>in</w:t>
      </w:r>
      <w:r w:rsidRPr="00127F91">
        <w:rPr>
          <w:spacing w:val="-1"/>
          <w:szCs w:val="21"/>
        </w:rPr>
        <w:t xml:space="preserve"> </w:t>
      </w:r>
      <w:r w:rsidRPr="00127F91">
        <w:rPr>
          <w:szCs w:val="21"/>
        </w:rPr>
        <w:t>2</w:t>
      </w:r>
      <w:r w:rsidRPr="00127F91">
        <w:rPr>
          <w:spacing w:val="-1"/>
          <w:szCs w:val="21"/>
        </w:rPr>
        <w:t xml:space="preserve"> </w:t>
      </w:r>
      <w:r w:rsidRPr="00127F91">
        <w:rPr>
          <w:szCs w:val="21"/>
        </w:rPr>
        <w:t>CFR</w:t>
      </w:r>
      <w:r w:rsidRPr="00127F91">
        <w:rPr>
          <w:spacing w:val="-1"/>
          <w:szCs w:val="21"/>
        </w:rPr>
        <w:t xml:space="preserve"> </w:t>
      </w:r>
      <w:r w:rsidRPr="00127F91">
        <w:rPr>
          <w:szCs w:val="21"/>
        </w:rPr>
        <w:t>Part 200</w:t>
      </w:r>
      <w:r w:rsidRPr="00127F91">
        <w:rPr>
          <w:spacing w:val="-1"/>
          <w:szCs w:val="21"/>
        </w:rPr>
        <w:t xml:space="preserve"> </w:t>
      </w:r>
      <w:r w:rsidRPr="00127F91">
        <w:rPr>
          <w:szCs w:val="21"/>
        </w:rPr>
        <w:t>(formerly</w:t>
      </w:r>
      <w:r w:rsidRPr="00127F91">
        <w:rPr>
          <w:spacing w:val="-1"/>
          <w:szCs w:val="21"/>
        </w:rPr>
        <w:t xml:space="preserve"> </w:t>
      </w:r>
      <w:r w:rsidRPr="00127F91">
        <w:rPr>
          <w:szCs w:val="21"/>
        </w:rPr>
        <w:t>2</w:t>
      </w:r>
      <w:r w:rsidRPr="00127F91">
        <w:rPr>
          <w:spacing w:val="-1"/>
          <w:szCs w:val="21"/>
        </w:rPr>
        <w:t xml:space="preserve"> </w:t>
      </w:r>
      <w:r w:rsidRPr="00127F91">
        <w:rPr>
          <w:szCs w:val="21"/>
        </w:rPr>
        <w:t>CFR Part</w:t>
      </w:r>
      <w:r w:rsidRPr="00127F91">
        <w:rPr>
          <w:spacing w:val="-1"/>
          <w:szCs w:val="21"/>
        </w:rPr>
        <w:t xml:space="preserve"> </w:t>
      </w:r>
      <w:r w:rsidRPr="00127F91">
        <w:rPr>
          <w:szCs w:val="21"/>
        </w:rPr>
        <w:t>230)</w:t>
      </w:r>
      <w:r w:rsidRPr="00127F91">
        <w:rPr>
          <w:spacing w:val="-1"/>
          <w:szCs w:val="21"/>
        </w:rPr>
        <w:t xml:space="preserve"> </w:t>
      </w:r>
      <w:r w:rsidRPr="00A01E45">
        <w:rPr>
          <w:szCs w:val="21"/>
        </w:rPr>
        <w:t>for</w:t>
      </w:r>
      <w:r w:rsidRPr="00A01E45">
        <w:rPr>
          <w:spacing w:val="-1"/>
          <w:szCs w:val="21"/>
        </w:rPr>
        <w:t xml:space="preserve"> </w:t>
      </w:r>
      <w:r w:rsidRPr="00A01E45">
        <w:rPr>
          <w:szCs w:val="21"/>
        </w:rPr>
        <w:t xml:space="preserve">the </w:t>
      </w:r>
      <w:r w:rsidRPr="00A01E45">
        <w:rPr>
          <w:spacing w:val="-2"/>
          <w:szCs w:val="21"/>
        </w:rPr>
        <w:t>period</w:t>
      </w:r>
      <w:r w:rsidRPr="00A01E45">
        <w:rPr>
          <w:szCs w:val="21"/>
          <w:u w:val="single"/>
        </w:rPr>
        <w:tab/>
      </w:r>
      <w:r w:rsidRPr="00A01E45">
        <w:rPr>
          <w:spacing w:val="-2"/>
          <w:szCs w:val="21"/>
        </w:rPr>
        <w:t>20XX</w:t>
      </w:r>
      <w:r w:rsidR="00CF41EC" w:rsidRPr="00A01E45">
        <w:rPr>
          <w:spacing w:val="-2"/>
          <w:szCs w:val="21"/>
        </w:rPr>
        <w:t xml:space="preserve"> </w:t>
      </w:r>
      <w:r w:rsidRPr="00A01E45">
        <w:rPr>
          <w:spacing w:val="-2"/>
          <w:szCs w:val="21"/>
        </w:rPr>
        <w:t>through</w:t>
      </w:r>
      <w:r w:rsidR="00A01E45" w:rsidRPr="00A01E45">
        <w:rPr>
          <w:spacing w:val="-2"/>
          <w:szCs w:val="21"/>
        </w:rPr>
        <w:t xml:space="preserve"> </w:t>
      </w:r>
      <w:r w:rsidR="00A01E45" w:rsidRPr="00A01E45">
        <w:rPr>
          <w:szCs w:val="21"/>
          <w:u w:val="single"/>
        </w:rPr>
        <w:tab/>
      </w:r>
      <w:r w:rsidR="00A01E45" w:rsidRPr="00A01E45">
        <w:rPr>
          <w:szCs w:val="21"/>
        </w:rPr>
        <w:t>20XX</w:t>
      </w:r>
      <w:r w:rsidR="00A01E45">
        <w:rPr>
          <w:szCs w:val="21"/>
        </w:rPr>
        <w:t>.</w:t>
      </w:r>
    </w:p>
    <w:p w14:paraId="60562A98" w14:textId="1D7E8D51" w:rsidR="00BC0E3F" w:rsidRPr="00127F91" w:rsidRDefault="00BC0E3F" w:rsidP="00BC0E3F">
      <w:pPr>
        <w:rPr>
          <w:szCs w:val="21"/>
        </w:rPr>
      </w:pPr>
      <w:r w:rsidRPr="00127F91">
        <w:rPr>
          <w:szCs w:val="21"/>
        </w:rPr>
        <w:t>Non-Profit</w:t>
      </w:r>
      <w:r w:rsidRPr="00127F91">
        <w:rPr>
          <w:spacing w:val="-11"/>
          <w:szCs w:val="21"/>
        </w:rPr>
        <w:t xml:space="preserve"> </w:t>
      </w:r>
      <w:r w:rsidRPr="00127F91">
        <w:rPr>
          <w:spacing w:val="-2"/>
          <w:szCs w:val="21"/>
        </w:rPr>
        <w:t>Organization:</w:t>
      </w:r>
      <w:r w:rsidRPr="00127F91">
        <w:rPr>
          <w:szCs w:val="21"/>
        </w:rPr>
        <w:tab/>
      </w:r>
      <w:r w:rsidRPr="00127F91">
        <w:rPr>
          <w:szCs w:val="21"/>
          <w:u w:val="single"/>
        </w:rPr>
        <w:tab/>
      </w:r>
    </w:p>
    <w:p w14:paraId="5ABA23A6" w14:textId="1DCAA0C0" w:rsidR="00BC0E3F" w:rsidRPr="00127F91" w:rsidRDefault="00BC0E3F" w:rsidP="00BC0E3F">
      <w:pPr>
        <w:rPr>
          <w:szCs w:val="21"/>
        </w:rPr>
      </w:pPr>
      <w:r w:rsidRPr="00127F91">
        <w:rPr>
          <w:spacing w:val="-2"/>
          <w:szCs w:val="21"/>
        </w:rPr>
        <w:t>Signature:</w:t>
      </w:r>
      <w:r w:rsidRPr="00127F91">
        <w:rPr>
          <w:szCs w:val="21"/>
        </w:rPr>
        <w:tab/>
      </w:r>
      <w:r w:rsidR="00A01E45">
        <w:rPr>
          <w:szCs w:val="21"/>
        </w:rPr>
        <w:tab/>
      </w:r>
      <w:r w:rsidR="00A01E45">
        <w:rPr>
          <w:szCs w:val="21"/>
        </w:rPr>
        <w:tab/>
      </w:r>
      <w:r w:rsidRPr="00127F91">
        <w:rPr>
          <w:szCs w:val="21"/>
          <w:u w:val="single"/>
        </w:rPr>
        <w:tab/>
      </w:r>
    </w:p>
    <w:p w14:paraId="5A5EBC12" w14:textId="5A4B26F7" w:rsidR="00BC0E3F" w:rsidRPr="00127F91" w:rsidRDefault="00BC0E3F" w:rsidP="00BC0E3F">
      <w:pPr>
        <w:rPr>
          <w:szCs w:val="21"/>
        </w:rPr>
      </w:pPr>
      <w:r w:rsidRPr="00127F91">
        <w:rPr>
          <w:szCs w:val="21"/>
        </w:rPr>
        <w:t>Name</w:t>
      </w:r>
      <w:r w:rsidRPr="00127F91">
        <w:rPr>
          <w:spacing w:val="-5"/>
          <w:szCs w:val="21"/>
        </w:rPr>
        <w:t xml:space="preserve"> </w:t>
      </w:r>
      <w:r w:rsidRPr="00127F91">
        <w:rPr>
          <w:szCs w:val="21"/>
        </w:rPr>
        <w:t>of</w:t>
      </w:r>
      <w:r w:rsidRPr="00127F91">
        <w:rPr>
          <w:spacing w:val="-5"/>
          <w:szCs w:val="21"/>
        </w:rPr>
        <w:t xml:space="preserve"> </w:t>
      </w:r>
      <w:r w:rsidRPr="00127F91">
        <w:rPr>
          <w:szCs w:val="21"/>
        </w:rPr>
        <w:t>Official:</w:t>
      </w:r>
      <w:r w:rsidRPr="00127F91">
        <w:rPr>
          <w:spacing w:val="-6"/>
          <w:szCs w:val="21"/>
        </w:rPr>
        <w:t xml:space="preserve"> </w:t>
      </w:r>
      <w:r w:rsidRPr="00127F91">
        <w:rPr>
          <w:spacing w:val="-2"/>
          <w:szCs w:val="21"/>
        </w:rPr>
        <w:t>(Printed)</w:t>
      </w:r>
      <w:r w:rsidRPr="00127F91">
        <w:rPr>
          <w:szCs w:val="21"/>
        </w:rPr>
        <w:tab/>
      </w:r>
      <w:r w:rsidRPr="00127F91">
        <w:rPr>
          <w:szCs w:val="21"/>
          <w:u w:val="single"/>
        </w:rPr>
        <w:tab/>
      </w:r>
    </w:p>
    <w:p w14:paraId="6C00E181" w14:textId="2B20EAFE" w:rsidR="00BC0E3F" w:rsidRPr="00127F91" w:rsidRDefault="00BC0E3F" w:rsidP="00BC0E3F">
      <w:pPr>
        <w:rPr>
          <w:szCs w:val="21"/>
        </w:rPr>
      </w:pPr>
      <w:r w:rsidRPr="00127F91">
        <w:rPr>
          <w:spacing w:val="-2"/>
          <w:szCs w:val="21"/>
        </w:rPr>
        <w:t>Title:</w:t>
      </w:r>
      <w:r w:rsidR="0087182E">
        <w:rPr>
          <w:spacing w:val="-2"/>
          <w:szCs w:val="21"/>
        </w:rPr>
        <w:tab/>
      </w:r>
      <w:r w:rsidR="0087182E">
        <w:rPr>
          <w:spacing w:val="-2"/>
          <w:szCs w:val="21"/>
        </w:rPr>
        <w:tab/>
      </w:r>
      <w:r w:rsidR="0087182E">
        <w:rPr>
          <w:spacing w:val="-2"/>
          <w:szCs w:val="21"/>
        </w:rPr>
        <w:tab/>
      </w:r>
      <w:r w:rsidR="0087182E">
        <w:rPr>
          <w:spacing w:val="-2"/>
          <w:szCs w:val="21"/>
        </w:rPr>
        <w:tab/>
        <w:t>__________________________________________________</w:t>
      </w:r>
    </w:p>
    <w:p w14:paraId="02A55DC8" w14:textId="7148D500" w:rsidR="00CF41EC" w:rsidRDefault="00BC0E3F" w:rsidP="00BC0E3F">
      <w:pPr>
        <w:rPr>
          <w:spacing w:val="-2"/>
          <w:szCs w:val="21"/>
        </w:rPr>
      </w:pPr>
      <w:r w:rsidRPr="00127F91">
        <w:rPr>
          <w:szCs w:val="21"/>
        </w:rPr>
        <w:t>Date</w:t>
      </w:r>
      <w:r w:rsidRPr="00127F91">
        <w:rPr>
          <w:spacing w:val="-2"/>
          <w:szCs w:val="21"/>
        </w:rPr>
        <w:t xml:space="preserve"> </w:t>
      </w:r>
      <w:r w:rsidRPr="00127F91">
        <w:rPr>
          <w:szCs w:val="21"/>
        </w:rPr>
        <w:t>of</w:t>
      </w:r>
      <w:r w:rsidRPr="00127F91">
        <w:rPr>
          <w:spacing w:val="-2"/>
          <w:szCs w:val="21"/>
        </w:rPr>
        <w:t xml:space="preserve"> Execution</w:t>
      </w:r>
      <w:r w:rsidR="0087182E">
        <w:rPr>
          <w:spacing w:val="-2"/>
          <w:szCs w:val="21"/>
        </w:rPr>
        <w:tab/>
      </w:r>
      <w:r w:rsidR="0087182E">
        <w:rPr>
          <w:spacing w:val="-2"/>
          <w:szCs w:val="21"/>
        </w:rPr>
        <w:tab/>
        <w:t>__________________________________________________</w:t>
      </w:r>
    </w:p>
    <w:p w14:paraId="58DEEA73" w14:textId="77777777" w:rsidR="00CF41EC" w:rsidRDefault="00CF41EC" w:rsidP="00BC0E3F">
      <w:pPr>
        <w:rPr>
          <w:spacing w:val="-2"/>
          <w:szCs w:val="21"/>
        </w:rPr>
      </w:pPr>
    </w:p>
    <w:p w14:paraId="35E93BCB" w14:textId="1D64C1E4" w:rsidR="00BC0E3F" w:rsidRPr="00CF41EC" w:rsidRDefault="00BC0E3F" w:rsidP="00BC0E3F">
      <w:pPr>
        <w:rPr>
          <w:szCs w:val="21"/>
        </w:rPr>
      </w:pPr>
      <w:r w:rsidRPr="00127F91">
        <w:rPr>
          <w:szCs w:val="21"/>
        </w:rPr>
        <w:t>This</w:t>
      </w:r>
      <w:r w:rsidRPr="00127F91">
        <w:rPr>
          <w:spacing w:val="-3"/>
          <w:szCs w:val="21"/>
        </w:rPr>
        <w:t xml:space="preserve"> </w:t>
      </w:r>
      <w:r w:rsidRPr="00127F91">
        <w:rPr>
          <w:szCs w:val="21"/>
        </w:rPr>
        <w:t>is</w:t>
      </w:r>
      <w:r w:rsidRPr="00127F91">
        <w:rPr>
          <w:spacing w:val="-3"/>
          <w:szCs w:val="21"/>
        </w:rPr>
        <w:t xml:space="preserve"> </w:t>
      </w:r>
      <w:r w:rsidRPr="00127F91">
        <w:rPr>
          <w:szCs w:val="21"/>
        </w:rPr>
        <w:t>to</w:t>
      </w:r>
      <w:r w:rsidRPr="00127F91">
        <w:rPr>
          <w:spacing w:val="-3"/>
          <w:szCs w:val="21"/>
        </w:rPr>
        <w:t xml:space="preserve"> </w:t>
      </w:r>
      <w:r w:rsidRPr="00127F91">
        <w:rPr>
          <w:szCs w:val="21"/>
        </w:rPr>
        <w:t>certify</w:t>
      </w:r>
      <w:r w:rsidRPr="00127F91">
        <w:rPr>
          <w:spacing w:val="-3"/>
          <w:szCs w:val="21"/>
        </w:rPr>
        <w:t xml:space="preserve"> </w:t>
      </w:r>
      <w:r w:rsidRPr="00127F91">
        <w:rPr>
          <w:szCs w:val="21"/>
        </w:rPr>
        <w:t>that</w:t>
      </w:r>
      <w:r w:rsidRPr="00127F91">
        <w:rPr>
          <w:spacing w:val="-3"/>
          <w:szCs w:val="21"/>
        </w:rPr>
        <w:t xml:space="preserve"> </w:t>
      </w:r>
      <w:r w:rsidRPr="00127F91">
        <w:rPr>
          <w:szCs w:val="21"/>
        </w:rPr>
        <w:t>I</w:t>
      </w:r>
      <w:r w:rsidRPr="00127F91">
        <w:rPr>
          <w:spacing w:val="-3"/>
          <w:szCs w:val="21"/>
        </w:rPr>
        <w:t xml:space="preserve"> </w:t>
      </w:r>
      <w:r w:rsidRPr="00127F91">
        <w:rPr>
          <w:szCs w:val="21"/>
        </w:rPr>
        <w:t>have</w:t>
      </w:r>
      <w:r w:rsidRPr="00127F91">
        <w:rPr>
          <w:spacing w:val="-3"/>
          <w:szCs w:val="21"/>
        </w:rPr>
        <w:t xml:space="preserve"> </w:t>
      </w:r>
      <w:r w:rsidRPr="00127F91">
        <w:rPr>
          <w:szCs w:val="21"/>
        </w:rPr>
        <w:t>reviewed</w:t>
      </w:r>
      <w:r w:rsidRPr="00127F91">
        <w:rPr>
          <w:spacing w:val="-3"/>
          <w:szCs w:val="21"/>
        </w:rPr>
        <w:t xml:space="preserve"> </w:t>
      </w:r>
      <w:r w:rsidRPr="00127F91">
        <w:rPr>
          <w:szCs w:val="21"/>
        </w:rPr>
        <w:t>the</w:t>
      </w:r>
      <w:r w:rsidRPr="00127F91">
        <w:rPr>
          <w:spacing w:val="-3"/>
          <w:szCs w:val="21"/>
        </w:rPr>
        <w:t xml:space="preserve"> </w:t>
      </w:r>
      <w:r w:rsidRPr="00127F91">
        <w:rPr>
          <w:szCs w:val="21"/>
        </w:rPr>
        <w:t>indirect</w:t>
      </w:r>
      <w:r w:rsidRPr="00127F91">
        <w:rPr>
          <w:spacing w:val="-3"/>
          <w:szCs w:val="21"/>
        </w:rPr>
        <w:t xml:space="preserve"> </w:t>
      </w:r>
      <w:r w:rsidRPr="00127F91">
        <w:rPr>
          <w:szCs w:val="21"/>
        </w:rPr>
        <w:t>cost</w:t>
      </w:r>
      <w:r w:rsidRPr="00127F91">
        <w:rPr>
          <w:spacing w:val="-3"/>
          <w:szCs w:val="21"/>
        </w:rPr>
        <w:t xml:space="preserve"> </w:t>
      </w:r>
      <w:r w:rsidRPr="00127F91">
        <w:rPr>
          <w:szCs w:val="21"/>
        </w:rPr>
        <w:t>proposal</w:t>
      </w:r>
      <w:r w:rsidRPr="00127F91">
        <w:rPr>
          <w:spacing w:val="-2"/>
          <w:szCs w:val="21"/>
        </w:rPr>
        <w:t xml:space="preserve"> </w:t>
      </w:r>
      <w:r w:rsidRPr="00127F91">
        <w:rPr>
          <w:szCs w:val="21"/>
        </w:rPr>
        <w:t>submitted</w:t>
      </w:r>
      <w:r w:rsidRPr="00127F91">
        <w:rPr>
          <w:spacing w:val="-2"/>
          <w:szCs w:val="21"/>
        </w:rPr>
        <w:t xml:space="preserve"> </w:t>
      </w:r>
      <w:r w:rsidRPr="00127F91">
        <w:rPr>
          <w:szCs w:val="21"/>
        </w:rPr>
        <w:t>herewith</w:t>
      </w:r>
      <w:r w:rsidRPr="00127F91">
        <w:rPr>
          <w:spacing w:val="-2"/>
          <w:szCs w:val="21"/>
        </w:rPr>
        <w:t xml:space="preserve"> </w:t>
      </w:r>
      <w:r w:rsidRPr="00127F91">
        <w:rPr>
          <w:szCs w:val="21"/>
        </w:rPr>
        <w:t>and</w:t>
      </w:r>
      <w:r w:rsidRPr="00127F91">
        <w:rPr>
          <w:spacing w:val="-2"/>
          <w:szCs w:val="21"/>
        </w:rPr>
        <w:t xml:space="preserve"> </w:t>
      </w:r>
      <w:r w:rsidRPr="00127F91">
        <w:rPr>
          <w:szCs w:val="21"/>
        </w:rPr>
        <w:t>to</w:t>
      </w:r>
      <w:r w:rsidRPr="00127F91">
        <w:rPr>
          <w:spacing w:val="-2"/>
          <w:szCs w:val="21"/>
        </w:rPr>
        <w:t xml:space="preserve"> </w:t>
      </w:r>
      <w:r w:rsidRPr="00127F91">
        <w:rPr>
          <w:szCs w:val="21"/>
        </w:rPr>
        <w:t>the best of my knowledge and belief:</w:t>
      </w:r>
    </w:p>
    <w:p w14:paraId="6D1E6ED0" w14:textId="09CD2082" w:rsidR="00BC0E3F" w:rsidRPr="00127F91" w:rsidRDefault="00BC0E3F" w:rsidP="00BC0E3F">
      <w:pPr>
        <w:rPr>
          <w:szCs w:val="21"/>
        </w:rPr>
      </w:pPr>
      <w:r w:rsidRPr="00127F91">
        <w:rPr>
          <w:szCs w:val="21"/>
        </w:rPr>
        <w:t>All costs included in this proposal based on actual cost incurred as of</w:t>
      </w:r>
      <w:r w:rsidRPr="00127F91">
        <w:rPr>
          <w:szCs w:val="21"/>
          <w:u w:val="single"/>
        </w:rPr>
        <w:tab/>
      </w:r>
      <w:r w:rsidRPr="00127F91">
        <w:rPr>
          <w:spacing w:val="-10"/>
          <w:szCs w:val="21"/>
        </w:rPr>
        <w:t xml:space="preserve">, </w:t>
      </w:r>
      <w:r w:rsidRPr="00127F91">
        <w:rPr>
          <w:szCs w:val="21"/>
        </w:rPr>
        <w:t>and</w:t>
      </w:r>
      <w:r w:rsidRPr="00127F91">
        <w:rPr>
          <w:spacing w:val="80"/>
          <w:szCs w:val="21"/>
        </w:rPr>
        <w:t xml:space="preserve"> </w:t>
      </w:r>
      <w:r w:rsidRPr="00127F91">
        <w:rPr>
          <w:szCs w:val="21"/>
        </w:rPr>
        <w:t xml:space="preserve">dated </w:t>
      </w:r>
      <w:r w:rsidRPr="00127F91">
        <w:rPr>
          <w:szCs w:val="21"/>
          <w:u w:val="single"/>
        </w:rPr>
        <w:tab/>
      </w:r>
      <w:r w:rsidRPr="00127F91">
        <w:rPr>
          <w:szCs w:val="21"/>
          <w:u w:val="single"/>
        </w:rPr>
        <w:tab/>
      </w:r>
      <w:r w:rsidRPr="00127F91">
        <w:rPr>
          <w:szCs w:val="21"/>
        </w:rPr>
        <w:t xml:space="preserve">, to establish final or billing indirect costs rates for fiscal year ended </w:t>
      </w:r>
      <w:r w:rsidRPr="00127F91">
        <w:rPr>
          <w:szCs w:val="21"/>
          <w:u w:val="single"/>
        </w:rPr>
        <w:tab/>
      </w:r>
      <w:r w:rsidRPr="00127F91">
        <w:rPr>
          <w:szCs w:val="21"/>
        </w:rPr>
        <w:t xml:space="preserve"> are allowable in accordance with the requirements of the Federal award(s) to which they apply and 2 CFR Part 200 (2 CFR Part 230).</w:t>
      </w:r>
      <w:r w:rsidRPr="00127F91">
        <w:rPr>
          <w:spacing w:val="40"/>
          <w:szCs w:val="21"/>
        </w:rPr>
        <w:t xml:space="preserve"> </w:t>
      </w:r>
      <w:r w:rsidRPr="00127F91">
        <w:rPr>
          <w:szCs w:val="21"/>
        </w:rPr>
        <w:t>Unallowable costs have been adjusted for in allocating costs as indicated in the indirect cost proposal.</w:t>
      </w:r>
    </w:p>
    <w:p w14:paraId="76EC10CD" w14:textId="025FB33A" w:rsidR="00BC0E3F" w:rsidRPr="00127F91" w:rsidRDefault="00BC0E3F" w:rsidP="00CF41EC">
      <w:pPr>
        <w:rPr>
          <w:szCs w:val="21"/>
        </w:rPr>
      </w:pPr>
      <w:r w:rsidRPr="00127F91">
        <w:rPr>
          <w:szCs w:val="21"/>
        </w:rPr>
        <w:t>All costs included in this proposal are properly allocable to Federal awards on the basis of a beneficial</w:t>
      </w:r>
      <w:r w:rsidRPr="00127F91">
        <w:rPr>
          <w:spacing w:val="-4"/>
          <w:szCs w:val="21"/>
        </w:rPr>
        <w:t xml:space="preserve"> </w:t>
      </w:r>
      <w:r w:rsidRPr="00127F91">
        <w:rPr>
          <w:szCs w:val="21"/>
        </w:rPr>
        <w:t>or</w:t>
      </w:r>
      <w:r w:rsidRPr="00127F91">
        <w:rPr>
          <w:spacing w:val="-4"/>
          <w:szCs w:val="21"/>
        </w:rPr>
        <w:t xml:space="preserve"> </w:t>
      </w:r>
      <w:r w:rsidRPr="00127F91">
        <w:rPr>
          <w:szCs w:val="21"/>
        </w:rPr>
        <w:t>causal</w:t>
      </w:r>
      <w:r w:rsidRPr="00127F91">
        <w:rPr>
          <w:spacing w:val="-4"/>
          <w:szCs w:val="21"/>
        </w:rPr>
        <w:t xml:space="preserve"> </w:t>
      </w:r>
      <w:r w:rsidRPr="00127F91">
        <w:rPr>
          <w:szCs w:val="21"/>
        </w:rPr>
        <w:t>relationship</w:t>
      </w:r>
      <w:r w:rsidRPr="00127F91">
        <w:rPr>
          <w:spacing w:val="-4"/>
          <w:szCs w:val="21"/>
        </w:rPr>
        <w:t xml:space="preserve"> </w:t>
      </w:r>
      <w:r w:rsidRPr="00127F91">
        <w:rPr>
          <w:szCs w:val="21"/>
        </w:rPr>
        <w:t>between</w:t>
      </w:r>
      <w:r w:rsidRPr="00127F91">
        <w:rPr>
          <w:spacing w:val="-4"/>
          <w:szCs w:val="21"/>
        </w:rPr>
        <w:t xml:space="preserve"> </w:t>
      </w:r>
      <w:r w:rsidRPr="00127F91">
        <w:rPr>
          <w:szCs w:val="21"/>
        </w:rPr>
        <w:t>the</w:t>
      </w:r>
      <w:r w:rsidRPr="00127F91">
        <w:rPr>
          <w:spacing w:val="-4"/>
          <w:szCs w:val="21"/>
        </w:rPr>
        <w:t xml:space="preserve"> </w:t>
      </w:r>
      <w:r w:rsidRPr="00127F91">
        <w:rPr>
          <w:szCs w:val="21"/>
        </w:rPr>
        <w:t>expenses</w:t>
      </w:r>
      <w:r w:rsidRPr="00127F91">
        <w:rPr>
          <w:spacing w:val="-3"/>
          <w:szCs w:val="21"/>
        </w:rPr>
        <w:t xml:space="preserve"> </w:t>
      </w:r>
      <w:r w:rsidRPr="00127F91">
        <w:rPr>
          <w:szCs w:val="21"/>
        </w:rPr>
        <w:t>incurred</w:t>
      </w:r>
      <w:r w:rsidRPr="00127F91">
        <w:rPr>
          <w:spacing w:val="-3"/>
          <w:szCs w:val="21"/>
        </w:rPr>
        <w:t xml:space="preserve"> </w:t>
      </w:r>
      <w:r w:rsidRPr="00127F91">
        <w:rPr>
          <w:szCs w:val="21"/>
        </w:rPr>
        <w:t>and</w:t>
      </w:r>
      <w:r w:rsidRPr="00127F91">
        <w:rPr>
          <w:spacing w:val="-3"/>
          <w:szCs w:val="21"/>
        </w:rPr>
        <w:t xml:space="preserve"> </w:t>
      </w:r>
      <w:r w:rsidRPr="00127F91">
        <w:rPr>
          <w:szCs w:val="21"/>
        </w:rPr>
        <w:t>the</w:t>
      </w:r>
      <w:r w:rsidRPr="00127F91">
        <w:rPr>
          <w:spacing w:val="-3"/>
          <w:szCs w:val="21"/>
        </w:rPr>
        <w:t xml:space="preserve"> </w:t>
      </w:r>
      <w:r w:rsidRPr="00127F91">
        <w:rPr>
          <w:szCs w:val="21"/>
        </w:rPr>
        <w:t>agreements</w:t>
      </w:r>
      <w:r w:rsidRPr="00127F91">
        <w:rPr>
          <w:spacing w:val="-3"/>
          <w:szCs w:val="21"/>
        </w:rPr>
        <w:t xml:space="preserve"> </w:t>
      </w:r>
      <w:r w:rsidRPr="00127F91">
        <w:rPr>
          <w:szCs w:val="21"/>
        </w:rPr>
        <w:t>to</w:t>
      </w:r>
      <w:r w:rsidRPr="00127F91">
        <w:rPr>
          <w:spacing w:val="-3"/>
          <w:szCs w:val="21"/>
        </w:rPr>
        <w:t xml:space="preserve"> </w:t>
      </w:r>
      <w:r w:rsidRPr="00127F91">
        <w:rPr>
          <w:szCs w:val="21"/>
        </w:rPr>
        <w:t>which</w:t>
      </w:r>
      <w:r w:rsidRPr="00127F91">
        <w:rPr>
          <w:spacing w:val="-3"/>
          <w:szCs w:val="21"/>
        </w:rPr>
        <w:t xml:space="preserve"> </w:t>
      </w:r>
      <w:r w:rsidRPr="00127F91">
        <w:rPr>
          <w:szCs w:val="21"/>
        </w:rPr>
        <w:t>they</w:t>
      </w:r>
      <w:r w:rsidRPr="00127F91">
        <w:rPr>
          <w:spacing w:val="-3"/>
          <w:szCs w:val="21"/>
        </w:rPr>
        <w:t xml:space="preserve"> </w:t>
      </w:r>
      <w:r w:rsidRPr="00127F91">
        <w:rPr>
          <w:szCs w:val="21"/>
        </w:rPr>
        <w:t>are allocated in accordance with applicable requirements. Further, the same costs that have been treated as indirect costs have not been claimed as direct costs.</w:t>
      </w:r>
      <w:r w:rsidRPr="00127F91">
        <w:rPr>
          <w:spacing w:val="78"/>
          <w:szCs w:val="21"/>
        </w:rPr>
        <w:t xml:space="preserve"> </w:t>
      </w:r>
      <w:r w:rsidRPr="00127F91">
        <w:rPr>
          <w:szCs w:val="21"/>
        </w:rPr>
        <w:t>Similar types of costs have been accounted for consistently.</w:t>
      </w:r>
    </w:p>
    <w:p w14:paraId="594D9290" w14:textId="77777777" w:rsidR="00BC0E3F" w:rsidRPr="00127F91" w:rsidRDefault="00BC0E3F" w:rsidP="00BC0E3F">
      <w:pPr>
        <w:pStyle w:val="BodyText"/>
        <w:rPr>
          <w:rFonts w:ascii="Roboto" w:hAnsi="Roboto"/>
          <w:sz w:val="21"/>
          <w:szCs w:val="21"/>
        </w:rPr>
      </w:pPr>
    </w:p>
    <w:p w14:paraId="0FFC9587" w14:textId="77777777" w:rsidR="00BC0E3F" w:rsidRPr="00127F91" w:rsidRDefault="00BC0E3F" w:rsidP="00BC0E3F">
      <w:pPr>
        <w:pStyle w:val="BodyText"/>
        <w:tabs>
          <w:tab w:val="left" w:pos="3719"/>
          <w:tab w:val="left" w:pos="9119"/>
        </w:tabs>
        <w:spacing w:before="154"/>
        <w:ind w:left="120"/>
        <w:rPr>
          <w:rFonts w:ascii="Roboto" w:hAnsi="Roboto"/>
          <w:sz w:val="21"/>
          <w:szCs w:val="21"/>
        </w:rPr>
      </w:pPr>
      <w:r w:rsidRPr="00127F91">
        <w:rPr>
          <w:rFonts w:ascii="Roboto" w:hAnsi="Roboto"/>
          <w:sz w:val="21"/>
          <w:szCs w:val="21"/>
        </w:rPr>
        <w:t>Non-profit</w:t>
      </w:r>
      <w:r w:rsidRPr="00127F91">
        <w:rPr>
          <w:rFonts w:ascii="Roboto" w:hAnsi="Roboto"/>
          <w:spacing w:val="-5"/>
          <w:sz w:val="21"/>
          <w:szCs w:val="21"/>
        </w:rPr>
        <w:t xml:space="preserve"> </w:t>
      </w:r>
      <w:r w:rsidRPr="00127F91">
        <w:rPr>
          <w:rFonts w:ascii="Roboto" w:hAnsi="Roboto"/>
          <w:spacing w:val="-2"/>
          <w:sz w:val="21"/>
          <w:szCs w:val="21"/>
        </w:rPr>
        <w:t>Organization</w:t>
      </w:r>
      <w:r w:rsidRPr="00127F91">
        <w:rPr>
          <w:rFonts w:ascii="Roboto" w:hAnsi="Roboto"/>
          <w:sz w:val="21"/>
          <w:szCs w:val="21"/>
        </w:rPr>
        <w:tab/>
      </w:r>
      <w:r w:rsidRPr="00127F91">
        <w:rPr>
          <w:rFonts w:ascii="Roboto" w:hAnsi="Roboto"/>
          <w:sz w:val="21"/>
          <w:szCs w:val="21"/>
          <w:u w:val="single"/>
        </w:rPr>
        <w:tab/>
      </w:r>
    </w:p>
    <w:p w14:paraId="68010F24" w14:textId="77777777" w:rsidR="00BC0E3F" w:rsidRPr="00127F91" w:rsidRDefault="00BC0E3F" w:rsidP="00BC0E3F">
      <w:pPr>
        <w:pStyle w:val="BodyText"/>
        <w:spacing w:before="5"/>
        <w:rPr>
          <w:rFonts w:ascii="Roboto" w:hAnsi="Roboto"/>
          <w:sz w:val="21"/>
          <w:szCs w:val="21"/>
        </w:rPr>
      </w:pPr>
    </w:p>
    <w:p w14:paraId="0BAED3A3" w14:textId="77777777" w:rsidR="00BC0E3F" w:rsidRPr="00127F91" w:rsidRDefault="00BC0E3F" w:rsidP="00BC0E3F">
      <w:pPr>
        <w:pStyle w:val="BodyText"/>
        <w:tabs>
          <w:tab w:val="left" w:pos="3719"/>
          <w:tab w:val="left" w:pos="9119"/>
        </w:tabs>
        <w:spacing w:before="90"/>
        <w:ind w:left="120"/>
        <w:rPr>
          <w:rFonts w:ascii="Roboto" w:hAnsi="Roboto"/>
          <w:sz w:val="21"/>
          <w:szCs w:val="21"/>
        </w:rPr>
      </w:pPr>
      <w:r w:rsidRPr="00127F91">
        <w:rPr>
          <w:rFonts w:ascii="Roboto" w:hAnsi="Roboto"/>
          <w:spacing w:val="-2"/>
          <w:sz w:val="21"/>
          <w:szCs w:val="21"/>
        </w:rPr>
        <w:t>Signature:</w:t>
      </w:r>
      <w:r w:rsidRPr="00127F91">
        <w:rPr>
          <w:rFonts w:ascii="Roboto" w:hAnsi="Roboto"/>
          <w:sz w:val="21"/>
          <w:szCs w:val="21"/>
        </w:rPr>
        <w:tab/>
      </w:r>
      <w:r w:rsidRPr="00127F91">
        <w:rPr>
          <w:rFonts w:ascii="Roboto" w:hAnsi="Roboto"/>
          <w:sz w:val="21"/>
          <w:szCs w:val="21"/>
          <w:u w:val="single"/>
        </w:rPr>
        <w:tab/>
      </w:r>
    </w:p>
    <w:p w14:paraId="4CF9DBD9" w14:textId="77777777" w:rsidR="00BC0E3F" w:rsidRPr="00127F91" w:rsidRDefault="00BC0E3F" w:rsidP="00BC0E3F">
      <w:pPr>
        <w:pStyle w:val="BodyText"/>
        <w:spacing w:before="6"/>
        <w:rPr>
          <w:rFonts w:ascii="Roboto" w:hAnsi="Roboto"/>
          <w:sz w:val="21"/>
          <w:szCs w:val="21"/>
        </w:rPr>
      </w:pPr>
    </w:p>
    <w:p w14:paraId="2873E030" w14:textId="77777777" w:rsidR="00BC0E3F" w:rsidRPr="00127F91" w:rsidRDefault="00BC0E3F" w:rsidP="00BC0E3F">
      <w:pPr>
        <w:pStyle w:val="BodyText"/>
        <w:tabs>
          <w:tab w:val="left" w:pos="3719"/>
          <w:tab w:val="left" w:pos="9119"/>
        </w:tabs>
        <w:spacing w:before="90"/>
        <w:ind w:left="120"/>
        <w:rPr>
          <w:rFonts w:ascii="Roboto" w:hAnsi="Roboto"/>
          <w:sz w:val="21"/>
          <w:szCs w:val="21"/>
        </w:rPr>
      </w:pPr>
      <w:r w:rsidRPr="00127F91">
        <w:rPr>
          <w:rFonts w:ascii="Roboto" w:hAnsi="Roboto"/>
          <w:sz w:val="21"/>
          <w:szCs w:val="21"/>
        </w:rPr>
        <w:t>Name</w:t>
      </w:r>
      <w:r w:rsidRPr="00127F91">
        <w:rPr>
          <w:rFonts w:ascii="Roboto" w:hAnsi="Roboto"/>
          <w:spacing w:val="-3"/>
          <w:sz w:val="21"/>
          <w:szCs w:val="21"/>
        </w:rPr>
        <w:t xml:space="preserve"> </w:t>
      </w:r>
      <w:r w:rsidRPr="00127F91">
        <w:rPr>
          <w:rFonts w:ascii="Roboto" w:hAnsi="Roboto"/>
          <w:sz w:val="21"/>
          <w:szCs w:val="21"/>
        </w:rPr>
        <w:t>of</w:t>
      </w:r>
      <w:r w:rsidRPr="00127F91">
        <w:rPr>
          <w:rFonts w:ascii="Roboto" w:hAnsi="Roboto"/>
          <w:spacing w:val="-2"/>
          <w:sz w:val="21"/>
          <w:szCs w:val="21"/>
        </w:rPr>
        <w:t xml:space="preserve"> </w:t>
      </w:r>
      <w:r w:rsidRPr="00127F91">
        <w:rPr>
          <w:rFonts w:ascii="Roboto" w:hAnsi="Roboto"/>
          <w:sz w:val="21"/>
          <w:szCs w:val="21"/>
        </w:rPr>
        <w:t>Authorized</w:t>
      </w:r>
      <w:r w:rsidRPr="00127F91">
        <w:rPr>
          <w:rFonts w:ascii="Roboto" w:hAnsi="Roboto"/>
          <w:spacing w:val="-2"/>
          <w:sz w:val="21"/>
          <w:szCs w:val="21"/>
        </w:rPr>
        <w:t xml:space="preserve"> Official:</w:t>
      </w:r>
      <w:r w:rsidRPr="00127F91">
        <w:rPr>
          <w:rFonts w:ascii="Roboto" w:hAnsi="Roboto"/>
          <w:sz w:val="21"/>
          <w:szCs w:val="21"/>
        </w:rPr>
        <w:tab/>
      </w:r>
      <w:r w:rsidRPr="00127F91">
        <w:rPr>
          <w:rFonts w:ascii="Roboto" w:hAnsi="Roboto"/>
          <w:sz w:val="21"/>
          <w:szCs w:val="21"/>
          <w:u w:val="single"/>
        </w:rPr>
        <w:tab/>
      </w:r>
    </w:p>
    <w:p w14:paraId="006C4870" w14:textId="77777777" w:rsidR="00BC0E3F" w:rsidRPr="00127F91" w:rsidRDefault="00BC0E3F" w:rsidP="00BC0E3F">
      <w:pPr>
        <w:pStyle w:val="BodyText"/>
        <w:spacing w:before="7"/>
        <w:rPr>
          <w:rFonts w:ascii="Roboto" w:hAnsi="Roboto"/>
          <w:sz w:val="21"/>
          <w:szCs w:val="21"/>
        </w:rPr>
      </w:pPr>
    </w:p>
    <w:p w14:paraId="5523B09A" w14:textId="77777777" w:rsidR="00BC0E3F" w:rsidRPr="00127F91" w:rsidRDefault="00BC0E3F" w:rsidP="00BC0E3F">
      <w:pPr>
        <w:pStyle w:val="BodyText"/>
        <w:tabs>
          <w:tab w:val="left" w:pos="3719"/>
          <w:tab w:val="left" w:pos="9119"/>
        </w:tabs>
        <w:spacing w:before="90"/>
        <w:ind w:left="120"/>
        <w:rPr>
          <w:rFonts w:ascii="Roboto" w:hAnsi="Roboto"/>
          <w:sz w:val="21"/>
          <w:szCs w:val="21"/>
        </w:rPr>
      </w:pPr>
      <w:r w:rsidRPr="00127F91">
        <w:rPr>
          <w:rFonts w:ascii="Roboto" w:hAnsi="Roboto"/>
          <w:spacing w:val="-2"/>
          <w:sz w:val="21"/>
          <w:szCs w:val="21"/>
        </w:rPr>
        <w:t>Title:</w:t>
      </w:r>
      <w:r w:rsidRPr="00127F91">
        <w:rPr>
          <w:rFonts w:ascii="Roboto" w:hAnsi="Roboto"/>
          <w:sz w:val="21"/>
          <w:szCs w:val="21"/>
        </w:rPr>
        <w:tab/>
      </w:r>
      <w:r w:rsidRPr="00127F91">
        <w:rPr>
          <w:rFonts w:ascii="Roboto" w:hAnsi="Roboto"/>
          <w:sz w:val="21"/>
          <w:szCs w:val="21"/>
          <w:u w:val="single"/>
        </w:rPr>
        <w:tab/>
      </w:r>
    </w:p>
    <w:p w14:paraId="553ADB76" w14:textId="77777777" w:rsidR="00BC0E3F" w:rsidRPr="00127F91" w:rsidRDefault="00BC0E3F" w:rsidP="00BC0E3F">
      <w:pPr>
        <w:pStyle w:val="BodyText"/>
        <w:spacing w:before="7"/>
        <w:rPr>
          <w:rFonts w:ascii="Roboto" w:hAnsi="Roboto"/>
          <w:sz w:val="21"/>
          <w:szCs w:val="21"/>
        </w:rPr>
      </w:pPr>
    </w:p>
    <w:p w14:paraId="325AD219" w14:textId="3D6F172D" w:rsidR="00087074" w:rsidRPr="00CF41EC" w:rsidRDefault="00BC0E3F" w:rsidP="00CF41EC">
      <w:pPr>
        <w:pStyle w:val="BodyText"/>
        <w:tabs>
          <w:tab w:val="left" w:pos="3719"/>
          <w:tab w:val="left" w:pos="9119"/>
        </w:tabs>
        <w:spacing w:before="90"/>
        <w:ind w:left="120"/>
      </w:pPr>
      <w:r w:rsidRPr="00127F91">
        <w:rPr>
          <w:rFonts w:ascii="Roboto" w:hAnsi="Roboto"/>
          <w:sz w:val="21"/>
          <w:szCs w:val="21"/>
        </w:rPr>
        <w:lastRenderedPageBreak/>
        <w:t>Date</w:t>
      </w:r>
      <w:r w:rsidRPr="00127F91">
        <w:rPr>
          <w:rFonts w:ascii="Roboto" w:hAnsi="Roboto"/>
          <w:spacing w:val="-2"/>
          <w:sz w:val="21"/>
          <w:szCs w:val="21"/>
        </w:rPr>
        <w:t xml:space="preserve"> </w:t>
      </w:r>
      <w:r w:rsidRPr="00127F91">
        <w:rPr>
          <w:rFonts w:ascii="Roboto" w:hAnsi="Roboto"/>
          <w:sz w:val="21"/>
          <w:szCs w:val="21"/>
        </w:rPr>
        <w:t>of</w:t>
      </w:r>
      <w:r w:rsidRPr="00127F91">
        <w:rPr>
          <w:rFonts w:ascii="Roboto" w:hAnsi="Roboto"/>
          <w:spacing w:val="-2"/>
          <w:sz w:val="21"/>
          <w:szCs w:val="21"/>
        </w:rPr>
        <w:t xml:space="preserve"> Execution:</w:t>
      </w:r>
      <w:r w:rsidRPr="00127F91">
        <w:rPr>
          <w:rFonts w:ascii="Roboto" w:hAnsi="Roboto"/>
          <w:sz w:val="21"/>
          <w:szCs w:val="21"/>
        </w:rPr>
        <w:tab/>
      </w:r>
      <w:r w:rsidRPr="00127F91">
        <w:rPr>
          <w:rFonts w:ascii="Roboto" w:hAnsi="Roboto"/>
          <w:sz w:val="21"/>
          <w:szCs w:val="21"/>
          <w:u w:val="single"/>
        </w:rPr>
        <w:tab/>
      </w:r>
      <w:bookmarkEnd w:id="31"/>
    </w:p>
    <w:p w14:paraId="2DCC6788" w14:textId="05AE3A3A" w:rsidR="006652B3" w:rsidRDefault="00F50D3B" w:rsidP="00CF41EC">
      <w:pPr>
        <w:pStyle w:val="Heading3"/>
        <w:rPr>
          <w:sz w:val="20"/>
          <w:szCs w:val="20"/>
        </w:rPr>
      </w:pPr>
      <w:bookmarkStart w:id="32" w:name="_Toc182979661"/>
      <w:r w:rsidRPr="00D1468F">
        <w:rPr>
          <w:sz w:val="20"/>
          <w:szCs w:val="20"/>
        </w:rPr>
        <w:t>Budget and Narrative</w:t>
      </w:r>
      <w:r w:rsidR="005F6876" w:rsidRPr="00D1468F">
        <w:rPr>
          <w:sz w:val="20"/>
          <w:szCs w:val="20"/>
        </w:rPr>
        <w:t xml:space="preserve"> Sample</w:t>
      </w:r>
      <w:bookmarkEnd w:id="32"/>
    </w:p>
    <w:p w14:paraId="12751460" w14:textId="77777777" w:rsidR="00EF4A35" w:rsidRDefault="00EF4A35" w:rsidP="00EF4A35"/>
    <w:p w14:paraId="268872E1" w14:textId="77777777" w:rsidR="00E54B71" w:rsidRDefault="00EF4A35" w:rsidP="00B65287">
      <w:pPr>
        <w:spacing w:after="0" w:line="240" w:lineRule="auto"/>
      </w:pPr>
      <w:r>
        <w:t xml:space="preserve">Below are two examples of Budget and Narrative. These are examples only and may not contain all information you will need to </w:t>
      </w:r>
      <w:r w:rsidR="00E54B71">
        <w:t>submit your application.</w:t>
      </w:r>
    </w:p>
    <w:p w14:paraId="6AD48881" w14:textId="77777777" w:rsidR="00E54B71" w:rsidRDefault="00E54B71" w:rsidP="00B65287">
      <w:pPr>
        <w:spacing w:after="0" w:line="240" w:lineRule="auto"/>
      </w:pPr>
    </w:p>
    <w:tbl>
      <w:tblPr>
        <w:tblStyle w:val="TableGrid"/>
        <w:tblW w:w="0" w:type="auto"/>
        <w:tblLook w:val="04A0" w:firstRow="1" w:lastRow="0" w:firstColumn="1" w:lastColumn="0" w:noHBand="0" w:noVBand="1"/>
      </w:tblPr>
      <w:tblGrid>
        <w:gridCol w:w="1870"/>
        <w:gridCol w:w="1870"/>
        <w:gridCol w:w="1870"/>
        <w:gridCol w:w="1870"/>
        <w:gridCol w:w="1870"/>
      </w:tblGrid>
      <w:tr w:rsidR="007800AB" w14:paraId="608DD3FC" w14:textId="77777777" w:rsidTr="00CC2A19">
        <w:tc>
          <w:tcPr>
            <w:tcW w:w="9350" w:type="dxa"/>
            <w:gridSpan w:val="5"/>
          </w:tcPr>
          <w:p w14:paraId="047390FC" w14:textId="75A89BBF" w:rsidR="007800AB" w:rsidRPr="006E75D2" w:rsidRDefault="007800AB" w:rsidP="006E75D2">
            <w:pPr>
              <w:jc w:val="center"/>
            </w:pPr>
            <w:bookmarkStart w:id="33" w:name="_Hlk136934546"/>
            <w:r>
              <w:t>Applicant Budget</w:t>
            </w:r>
          </w:p>
        </w:tc>
      </w:tr>
      <w:tr w:rsidR="007800AB" w14:paraId="14CA9C72" w14:textId="77777777" w:rsidTr="00E10F5C">
        <w:tc>
          <w:tcPr>
            <w:tcW w:w="1870" w:type="dxa"/>
            <w:vMerge w:val="restart"/>
          </w:tcPr>
          <w:p w14:paraId="3C0A4C7B" w14:textId="734B09C1" w:rsidR="007800AB" w:rsidRDefault="007800AB" w:rsidP="00B65287">
            <w:pPr>
              <w:rPr>
                <w:rFonts w:eastAsia="Times New Roman" w:cs="Times New Roman"/>
                <w:sz w:val="20"/>
                <w:szCs w:val="20"/>
              </w:rPr>
            </w:pPr>
          </w:p>
        </w:tc>
        <w:tc>
          <w:tcPr>
            <w:tcW w:w="1870" w:type="dxa"/>
          </w:tcPr>
          <w:p w14:paraId="7224CDAB" w14:textId="5D01F790" w:rsidR="007800AB" w:rsidRDefault="007800AB" w:rsidP="006E75D2">
            <w:pPr>
              <w:jc w:val="center"/>
              <w:rPr>
                <w:rFonts w:eastAsia="Times New Roman" w:cs="Times New Roman"/>
                <w:sz w:val="20"/>
                <w:szCs w:val="20"/>
              </w:rPr>
            </w:pPr>
            <w:r>
              <w:rPr>
                <w:rFonts w:eastAsia="Times New Roman" w:cs="Times New Roman"/>
                <w:sz w:val="20"/>
                <w:szCs w:val="20"/>
              </w:rPr>
              <w:t>Grant</w:t>
            </w:r>
          </w:p>
        </w:tc>
        <w:tc>
          <w:tcPr>
            <w:tcW w:w="1870" w:type="dxa"/>
          </w:tcPr>
          <w:p w14:paraId="59E10856" w14:textId="77777777" w:rsidR="007800AB" w:rsidRDefault="007800AB" w:rsidP="006E75D2">
            <w:pPr>
              <w:jc w:val="center"/>
              <w:rPr>
                <w:rFonts w:eastAsia="Times New Roman" w:cs="Times New Roman"/>
                <w:sz w:val="20"/>
                <w:szCs w:val="20"/>
              </w:rPr>
            </w:pPr>
            <w:r>
              <w:rPr>
                <w:rFonts w:eastAsia="Times New Roman" w:cs="Times New Roman"/>
                <w:sz w:val="20"/>
                <w:szCs w:val="20"/>
              </w:rPr>
              <w:t>Match</w:t>
            </w:r>
          </w:p>
        </w:tc>
        <w:tc>
          <w:tcPr>
            <w:tcW w:w="1870" w:type="dxa"/>
          </w:tcPr>
          <w:p w14:paraId="6D98BF81" w14:textId="3898019B" w:rsidR="007800AB" w:rsidRDefault="00D17127" w:rsidP="006E75D2">
            <w:pPr>
              <w:jc w:val="center"/>
              <w:rPr>
                <w:rFonts w:eastAsia="Times New Roman" w:cs="Times New Roman"/>
                <w:sz w:val="20"/>
                <w:szCs w:val="20"/>
              </w:rPr>
            </w:pPr>
            <w:r>
              <w:rPr>
                <w:rFonts w:eastAsia="Times New Roman" w:cs="Times New Roman"/>
                <w:sz w:val="20"/>
                <w:szCs w:val="20"/>
              </w:rPr>
              <w:t>Match</w:t>
            </w:r>
          </w:p>
        </w:tc>
        <w:tc>
          <w:tcPr>
            <w:tcW w:w="1870" w:type="dxa"/>
          </w:tcPr>
          <w:p w14:paraId="17F7B43F" w14:textId="210F34B6" w:rsidR="007800AB" w:rsidRDefault="007800AB" w:rsidP="006E75D2">
            <w:pPr>
              <w:jc w:val="center"/>
              <w:rPr>
                <w:rFonts w:eastAsia="Times New Roman" w:cs="Times New Roman"/>
                <w:sz w:val="20"/>
                <w:szCs w:val="20"/>
              </w:rPr>
            </w:pPr>
            <w:r>
              <w:rPr>
                <w:rFonts w:eastAsia="Times New Roman" w:cs="Times New Roman"/>
                <w:sz w:val="20"/>
                <w:szCs w:val="20"/>
              </w:rPr>
              <w:t>Total</w:t>
            </w:r>
          </w:p>
        </w:tc>
      </w:tr>
      <w:tr w:rsidR="007800AB" w14:paraId="107012E0" w14:textId="77777777" w:rsidTr="00CD0045">
        <w:tc>
          <w:tcPr>
            <w:tcW w:w="1870" w:type="dxa"/>
            <w:vMerge/>
          </w:tcPr>
          <w:p w14:paraId="3BE086CC" w14:textId="39F6C800" w:rsidR="007800AB" w:rsidRDefault="007800AB" w:rsidP="00B65287">
            <w:pPr>
              <w:rPr>
                <w:rFonts w:eastAsia="Times New Roman" w:cs="Times New Roman"/>
                <w:sz w:val="20"/>
                <w:szCs w:val="20"/>
              </w:rPr>
            </w:pPr>
          </w:p>
        </w:tc>
        <w:tc>
          <w:tcPr>
            <w:tcW w:w="1870" w:type="dxa"/>
          </w:tcPr>
          <w:p w14:paraId="2FA02198" w14:textId="02195B06" w:rsidR="007800AB" w:rsidRDefault="007800AB" w:rsidP="006E75D2">
            <w:pPr>
              <w:jc w:val="center"/>
              <w:rPr>
                <w:rFonts w:eastAsia="Times New Roman" w:cs="Times New Roman"/>
                <w:sz w:val="20"/>
                <w:szCs w:val="20"/>
              </w:rPr>
            </w:pPr>
            <w:r>
              <w:rPr>
                <w:rFonts w:eastAsia="Times New Roman" w:cs="Times New Roman"/>
                <w:sz w:val="20"/>
                <w:szCs w:val="20"/>
              </w:rPr>
              <w:t>Funds Requested</w:t>
            </w:r>
          </w:p>
        </w:tc>
        <w:tc>
          <w:tcPr>
            <w:tcW w:w="1870" w:type="dxa"/>
          </w:tcPr>
          <w:p w14:paraId="2D3583C2" w14:textId="67659CC3" w:rsidR="007800AB" w:rsidRDefault="007800AB" w:rsidP="006E75D2">
            <w:pPr>
              <w:jc w:val="center"/>
              <w:rPr>
                <w:rFonts w:eastAsia="Times New Roman" w:cs="Times New Roman"/>
                <w:sz w:val="20"/>
                <w:szCs w:val="20"/>
              </w:rPr>
            </w:pPr>
            <w:r>
              <w:rPr>
                <w:rFonts w:eastAsia="Times New Roman" w:cs="Times New Roman"/>
                <w:sz w:val="20"/>
                <w:szCs w:val="20"/>
              </w:rPr>
              <w:t>Applicant</w:t>
            </w:r>
          </w:p>
        </w:tc>
        <w:tc>
          <w:tcPr>
            <w:tcW w:w="1870" w:type="dxa"/>
          </w:tcPr>
          <w:p w14:paraId="790C8483" w14:textId="458BBE83" w:rsidR="007800AB" w:rsidRDefault="007800AB" w:rsidP="006E75D2">
            <w:pPr>
              <w:jc w:val="center"/>
              <w:rPr>
                <w:rFonts w:eastAsia="Times New Roman" w:cs="Times New Roman"/>
                <w:sz w:val="20"/>
                <w:szCs w:val="20"/>
              </w:rPr>
            </w:pPr>
            <w:r>
              <w:rPr>
                <w:rFonts w:eastAsia="Times New Roman" w:cs="Times New Roman"/>
                <w:sz w:val="20"/>
                <w:szCs w:val="20"/>
              </w:rPr>
              <w:t>Non-Federal Contributors</w:t>
            </w:r>
          </w:p>
        </w:tc>
        <w:tc>
          <w:tcPr>
            <w:tcW w:w="1870" w:type="dxa"/>
          </w:tcPr>
          <w:p w14:paraId="70448A07" w14:textId="7D71DC93" w:rsidR="007800AB" w:rsidRDefault="007800AB" w:rsidP="006E75D2">
            <w:pPr>
              <w:jc w:val="center"/>
              <w:rPr>
                <w:rFonts w:eastAsia="Times New Roman" w:cs="Times New Roman"/>
                <w:sz w:val="20"/>
                <w:szCs w:val="20"/>
              </w:rPr>
            </w:pPr>
            <w:r>
              <w:rPr>
                <w:rFonts w:eastAsia="Times New Roman" w:cs="Times New Roman"/>
                <w:sz w:val="20"/>
                <w:szCs w:val="20"/>
              </w:rPr>
              <w:t>Total Project Cost</w:t>
            </w:r>
          </w:p>
        </w:tc>
      </w:tr>
      <w:tr w:rsidR="006E75D2" w14:paraId="46861C1C" w14:textId="77777777" w:rsidTr="006E75D2">
        <w:tc>
          <w:tcPr>
            <w:tcW w:w="1870" w:type="dxa"/>
          </w:tcPr>
          <w:p w14:paraId="3690D73E" w14:textId="72207163" w:rsidR="006E75D2" w:rsidRPr="006E75D2" w:rsidRDefault="006E75D2" w:rsidP="006E75D2">
            <w:pPr>
              <w:jc w:val="right"/>
              <w:rPr>
                <w:rFonts w:eastAsia="Times New Roman" w:cs="Times New Roman"/>
                <w:sz w:val="20"/>
                <w:szCs w:val="20"/>
              </w:rPr>
            </w:pPr>
            <w:r w:rsidRPr="006E75D2">
              <w:rPr>
                <w:rFonts w:eastAsia="Times New Roman" w:cs="Times New Roman"/>
                <w:sz w:val="20"/>
                <w:szCs w:val="20"/>
              </w:rPr>
              <w:t>Personnel / Labor:</w:t>
            </w:r>
          </w:p>
        </w:tc>
        <w:tc>
          <w:tcPr>
            <w:tcW w:w="1870" w:type="dxa"/>
          </w:tcPr>
          <w:p w14:paraId="6D9E4461" w14:textId="77777777" w:rsidR="006E75D2" w:rsidRDefault="006E75D2" w:rsidP="00B65287">
            <w:pPr>
              <w:rPr>
                <w:rFonts w:eastAsia="Times New Roman" w:cs="Times New Roman"/>
                <w:sz w:val="20"/>
                <w:szCs w:val="20"/>
              </w:rPr>
            </w:pPr>
          </w:p>
        </w:tc>
        <w:tc>
          <w:tcPr>
            <w:tcW w:w="1870" w:type="dxa"/>
          </w:tcPr>
          <w:p w14:paraId="6BB23BCA" w14:textId="09DAE7BC" w:rsidR="006E75D2" w:rsidRDefault="006E75D2" w:rsidP="006E75D2">
            <w:pPr>
              <w:jc w:val="center"/>
              <w:rPr>
                <w:rFonts w:eastAsia="Times New Roman" w:cs="Times New Roman"/>
                <w:sz w:val="20"/>
                <w:szCs w:val="20"/>
              </w:rPr>
            </w:pPr>
            <w:r>
              <w:rPr>
                <w:rFonts w:eastAsia="Times New Roman" w:cs="Times New Roman"/>
                <w:sz w:val="20"/>
                <w:szCs w:val="20"/>
              </w:rPr>
              <w:t>$10,000</w:t>
            </w:r>
          </w:p>
        </w:tc>
        <w:tc>
          <w:tcPr>
            <w:tcW w:w="1870" w:type="dxa"/>
          </w:tcPr>
          <w:p w14:paraId="2FACACA5" w14:textId="356D0AEB" w:rsidR="006E75D2" w:rsidRDefault="006E75D2" w:rsidP="006E75D2">
            <w:pPr>
              <w:jc w:val="center"/>
              <w:rPr>
                <w:rFonts w:eastAsia="Times New Roman" w:cs="Times New Roman"/>
                <w:sz w:val="20"/>
                <w:szCs w:val="20"/>
              </w:rPr>
            </w:pPr>
            <w:r>
              <w:rPr>
                <w:rFonts w:eastAsia="Times New Roman" w:cs="Times New Roman"/>
                <w:sz w:val="20"/>
                <w:szCs w:val="20"/>
              </w:rPr>
              <w:t>$5,000</w:t>
            </w:r>
          </w:p>
        </w:tc>
        <w:tc>
          <w:tcPr>
            <w:tcW w:w="1870" w:type="dxa"/>
          </w:tcPr>
          <w:p w14:paraId="0E67FDF3" w14:textId="4854A3E5" w:rsidR="006E75D2" w:rsidRPr="006E75D2" w:rsidRDefault="006E75D2" w:rsidP="006E75D2">
            <w:pPr>
              <w:jc w:val="center"/>
              <w:rPr>
                <w:rFonts w:eastAsia="Times New Roman" w:cs="Times New Roman"/>
                <w:b/>
                <w:bCs/>
                <w:sz w:val="20"/>
                <w:szCs w:val="20"/>
              </w:rPr>
            </w:pPr>
            <w:r w:rsidRPr="006E75D2">
              <w:rPr>
                <w:rFonts w:eastAsia="Times New Roman" w:cs="Times New Roman"/>
                <w:b/>
                <w:bCs/>
                <w:sz w:val="20"/>
                <w:szCs w:val="20"/>
              </w:rPr>
              <w:t>$15,000</w:t>
            </w:r>
          </w:p>
        </w:tc>
      </w:tr>
      <w:tr w:rsidR="006E75D2" w14:paraId="48C56D1D" w14:textId="77777777" w:rsidTr="006E75D2">
        <w:tc>
          <w:tcPr>
            <w:tcW w:w="1870" w:type="dxa"/>
          </w:tcPr>
          <w:p w14:paraId="21F126EE" w14:textId="05B44AA6" w:rsidR="006E75D2" w:rsidRPr="006E75D2" w:rsidRDefault="006E75D2" w:rsidP="006E75D2">
            <w:pPr>
              <w:jc w:val="right"/>
              <w:rPr>
                <w:rFonts w:eastAsia="Times New Roman" w:cs="Times New Roman"/>
                <w:sz w:val="20"/>
                <w:szCs w:val="20"/>
              </w:rPr>
            </w:pPr>
            <w:r w:rsidRPr="006E75D2">
              <w:rPr>
                <w:rFonts w:eastAsia="Times New Roman" w:cs="Times New Roman"/>
                <w:sz w:val="20"/>
                <w:szCs w:val="20"/>
              </w:rPr>
              <w:t>Fringe Benefits:</w:t>
            </w:r>
          </w:p>
        </w:tc>
        <w:tc>
          <w:tcPr>
            <w:tcW w:w="1870" w:type="dxa"/>
          </w:tcPr>
          <w:p w14:paraId="3B6F3A40" w14:textId="77777777" w:rsidR="006E75D2" w:rsidRDefault="006E75D2" w:rsidP="00B65287">
            <w:pPr>
              <w:rPr>
                <w:rFonts w:eastAsia="Times New Roman" w:cs="Times New Roman"/>
                <w:sz w:val="20"/>
                <w:szCs w:val="20"/>
              </w:rPr>
            </w:pPr>
          </w:p>
        </w:tc>
        <w:tc>
          <w:tcPr>
            <w:tcW w:w="1870" w:type="dxa"/>
          </w:tcPr>
          <w:p w14:paraId="351A6F29" w14:textId="30414B67" w:rsidR="006E75D2" w:rsidRDefault="006E75D2" w:rsidP="006E75D2">
            <w:pPr>
              <w:jc w:val="center"/>
              <w:rPr>
                <w:rFonts w:eastAsia="Times New Roman" w:cs="Times New Roman"/>
                <w:sz w:val="20"/>
                <w:szCs w:val="20"/>
              </w:rPr>
            </w:pPr>
            <w:r>
              <w:rPr>
                <w:rFonts w:eastAsia="Times New Roman" w:cs="Times New Roman"/>
                <w:sz w:val="20"/>
                <w:szCs w:val="20"/>
              </w:rPr>
              <w:t>$2,600</w:t>
            </w:r>
          </w:p>
        </w:tc>
        <w:tc>
          <w:tcPr>
            <w:tcW w:w="1870" w:type="dxa"/>
          </w:tcPr>
          <w:p w14:paraId="52273D6D" w14:textId="361C414D" w:rsidR="006E75D2" w:rsidRDefault="006E75D2" w:rsidP="006E75D2">
            <w:pPr>
              <w:jc w:val="center"/>
              <w:rPr>
                <w:rFonts w:eastAsia="Times New Roman" w:cs="Times New Roman"/>
                <w:sz w:val="20"/>
                <w:szCs w:val="20"/>
              </w:rPr>
            </w:pPr>
            <w:r>
              <w:rPr>
                <w:rFonts w:eastAsia="Times New Roman" w:cs="Times New Roman"/>
                <w:sz w:val="20"/>
                <w:szCs w:val="20"/>
              </w:rPr>
              <w:t>$1,300</w:t>
            </w:r>
          </w:p>
        </w:tc>
        <w:tc>
          <w:tcPr>
            <w:tcW w:w="1870" w:type="dxa"/>
          </w:tcPr>
          <w:p w14:paraId="466C6E04" w14:textId="3C557779" w:rsidR="006E75D2" w:rsidRPr="006E75D2" w:rsidRDefault="006E75D2" w:rsidP="006E75D2">
            <w:pPr>
              <w:jc w:val="center"/>
              <w:rPr>
                <w:rFonts w:eastAsia="Times New Roman" w:cs="Times New Roman"/>
                <w:b/>
                <w:bCs/>
                <w:sz w:val="20"/>
                <w:szCs w:val="20"/>
              </w:rPr>
            </w:pPr>
            <w:r>
              <w:rPr>
                <w:rFonts w:eastAsia="Times New Roman" w:cs="Times New Roman"/>
                <w:b/>
                <w:bCs/>
                <w:sz w:val="20"/>
                <w:szCs w:val="20"/>
              </w:rPr>
              <w:t>$3,900</w:t>
            </w:r>
          </w:p>
        </w:tc>
      </w:tr>
      <w:tr w:rsidR="006E75D2" w14:paraId="29C64831" w14:textId="77777777" w:rsidTr="006E75D2">
        <w:tc>
          <w:tcPr>
            <w:tcW w:w="1870" w:type="dxa"/>
          </w:tcPr>
          <w:p w14:paraId="58F7CD52" w14:textId="13ABFEF4" w:rsidR="006E75D2" w:rsidRPr="006E75D2" w:rsidRDefault="006E75D2" w:rsidP="006E75D2">
            <w:pPr>
              <w:jc w:val="right"/>
              <w:rPr>
                <w:rFonts w:eastAsia="Times New Roman" w:cs="Times New Roman"/>
                <w:sz w:val="20"/>
                <w:szCs w:val="20"/>
              </w:rPr>
            </w:pPr>
            <w:r w:rsidRPr="006E75D2">
              <w:rPr>
                <w:rFonts w:eastAsia="Times New Roman" w:cs="Times New Roman"/>
                <w:sz w:val="20"/>
                <w:szCs w:val="20"/>
              </w:rPr>
              <w:t>Travel:</w:t>
            </w:r>
          </w:p>
        </w:tc>
        <w:tc>
          <w:tcPr>
            <w:tcW w:w="1870" w:type="dxa"/>
          </w:tcPr>
          <w:p w14:paraId="358CB02F" w14:textId="77777777" w:rsidR="006E75D2" w:rsidRDefault="006E75D2" w:rsidP="00B65287">
            <w:pPr>
              <w:rPr>
                <w:rFonts w:eastAsia="Times New Roman" w:cs="Times New Roman"/>
                <w:sz w:val="20"/>
                <w:szCs w:val="20"/>
              </w:rPr>
            </w:pPr>
          </w:p>
        </w:tc>
        <w:tc>
          <w:tcPr>
            <w:tcW w:w="1870" w:type="dxa"/>
          </w:tcPr>
          <w:p w14:paraId="714FDC67" w14:textId="77777777" w:rsidR="006E75D2" w:rsidRDefault="006E75D2" w:rsidP="00B65287">
            <w:pPr>
              <w:rPr>
                <w:rFonts w:eastAsia="Times New Roman" w:cs="Times New Roman"/>
                <w:sz w:val="20"/>
                <w:szCs w:val="20"/>
              </w:rPr>
            </w:pPr>
          </w:p>
        </w:tc>
        <w:tc>
          <w:tcPr>
            <w:tcW w:w="1870" w:type="dxa"/>
          </w:tcPr>
          <w:p w14:paraId="1FC759C0" w14:textId="77777777" w:rsidR="006E75D2" w:rsidRDefault="006E75D2" w:rsidP="00B65287">
            <w:pPr>
              <w:rPr>
                <w:rFonts w:eastAsia="Times New Roman" w:cs="Times New Roman"/>
                <w:sz w:val="20"/>
                <w:szCs w:val="20"/>
              </w:rPr>
            </w:pPr>
          </w:p>
        </w:tc>
        <w:tc>
          <w:tcPr>
            <w:tcW w:w="1870" w:type="dxa"/>
          </w:tcPr>
          <w:p w14:paraId="3DCAD7D1" w14:textId="77777777" w:rsidR="006E75D2" w:rsidRDefault="006E75D2" w:rsidP="00B65287">
            <w:pPr>
              <w:rPr>
                <w:rFonts w:eastAsia="Times New Roman" w:cs="Times New Roman"/>
                <w:sz w:val="20"/>
                <w:szCs w:val="20"/>
              </w:rPr>
            </w:pPr>
          </w:p>
        </w:tc>
      </w:tr>
      <w:tr w:rsidR="006E75D2" w14:paraId="700D7451" w14:textId="77777777" w:rsidTr="006E75D2">
        <w:tc>
          <w:tcPr>
            <w:tcW w:w="1870" w:type="dxa"/>
          </w:tcPr>
          <w:p w14:paraId="36CC3C6B" w14:textId="628B5063" w:rsidR="006E75D2" w:rsidRPr="006E75D2" w:rsidRDefault="006E75D2" w:rsidP="006E75D2">
            <w:pPr>
              <w:jc w:val="right"/>
              <w:rPr>
                <w:rFonts w:eastAsia="Times New Roman" w:cs="Times New Roman"/>
                <w:sz w:val="20"/>
                <w:szCs w:val="20"/>
              </w:rPr>
            </w:pPr>
            <w:r w:rsidRPr="006E75D2">
              <w:rPr>
                <w:rFonts w:eastAsia="Times New Roman" w:cs="Times New Roman"/>
                <w:sz w:val="20"/>
                <w:szCs w:val="20"/>
              </w:rPr>
              <w:t>Equipment:</w:t>
            </w:r>
          </w:p>
        </w:tc>
        <w:tc>
          <w:tcPr>
            <w:tcW w:w="1870" w:type="dxa"/>
          </w:tcPr>
          <w:p w14:paraId="5436ACB0" w14:textId="77777777" w:rsidR="006E75D2" w:rsidRDefault="006E75D2" w:rsidP="00B65287">
            <w:pPr>
              <w:rPr>
                <w:rFonts w:eastAsia="Times New Roman" w:cs="Times New Roman"/>
                <w:sz w:val="20"/>
                <w:szCs w:val="20"/>
              </w:rPr>
            </w:pPr>
          </w:p>
        </w:tc>
        <w:tc>
          <w:tcPr>
            <w:tcW w:w="1870" w:type="dxa"/>
          </w:tcPr>
          <w:p w14:paraId="508BB148" w14:textId="77777777" w:rsidR="006E75D2" w:rsidRDefault="006E75D2" w:rsidP="00B65287">
            <w:pPr>
              <w:rPr>
                <w:rFonts w:eastAsia="Times New Roman" w:cs="Times New Roman"/>
                <w:sz w:val="20"/>
                <w:szCs w:val="20"/>
              </w:rPr>
            </w:pPr>
          </w:p>
        </w:tc>
        <w:tc>
          <w:tcPr>
            <w:tcW w:w="1870" w:type="dxa"/>
          </w:tcPr>
          <w:p w14:paraId="1A1CECBA" w14:textId="77777777" w:rsidR="006E75D2" w:rsidRDefault="006E75D2" w:rsidP="00B65287">
            <w:pPr>
              <w:rPr>
                <w:rFonts w:eastAsia="Times New Roman" w:cs="Times New Roman"/>
                <w:sz w:val="20"/>
                <w:szCs w:val="20"/>
              </w:rPr>
            </w:pPr>
          </w:p>
        </w:tc>
        <w:tc>
          <w:tcPr>
            <w:tcW w:w="1870" w:type="dxa"/>
          </w:tcPr>
          <w:p w14:paraId="62B25FAE" w14:textId="77777777" w:rsidR="006E75D2" w:rsidRDefault="006E75D2" w:rsidP="00B65287">
            <w:pPr>
              <w:rPr>
                <w:rFonts w:eastAsia="Times New Roman" w:cs="Times New Roman"/>
                <w:sz w:val="20"/>
                <w:szCs w:val="20"/>
              </w:rPr>
            </w:pPr>
          </w:p>
        </w:tc>
      </w:tr>
      <w:tr w:rsidR="006E75D2" w14:paraId="092E29B1" w14:textId="77777777" w:rsidTr="006E75D2">
        <w:tc>
          <w:tcPr>
            <w:tcW w:w="1870" w:type="dxa"/>
          </w:tcPr>
          <w:p w14:paraId="4F344D06" w14:textId="243B2AB0" w:rsidR="006E75D2" w:rsidRPr="006E75D2" w:rsidRDefault="006E75D2" w:rsidP="006E75D2">
            <w:pPr>
              <w:jc w:val="right"/>
              <w:rPr>
                <w:rFonts w:eastAsia="Times New Roman" w:cs="Times New Roman"/>
                <w:sz w:val="20"/>
                <w:szCs w:val="20"/>
              </w:rPr>
            </w:pPr>
            <w:r w:rsidRPr="006E75D2">
              <w:rPr>
                <w:rFonts w:eastAsia="Times New Roman" w:cs="Times New Roman"/>
                <w:sz w:val="20"/>
                <w:szCs w:val="20"/>
              </w:rPr>
              <w:t>Supplies:</w:t>
            </w:r>
          </w:p>
        </w:tc>
        <w:tc>
          <w:tcPr>
            <w:tcW w:w="1870" w:type="dxa"/>
          </w:tcPr>
          <w:p w14:paraId="247BB3ED" w14:textId="77777777" w:rsidR="006E75D2" w:rsidRDefault="006E75D2" w:rsidP="00B65287">
            <w:pPr>
              <w:rPr>
                <w:rFonts w:eastAsia="Times New Roman" w:cs="Times New Roman"/>
                <w:sz w:val="20"/>
                <w:szCs w:val="20"/>
              </w:rPr>
            </w:pPr>
          </w:p>
        </w:tc>
        <w:tc>
          <w:tcPr>
            <w:tcW w:w="1870" w:type="dxa"/>
          </w:tcPr>
          <w:p w14:paraId="38B24F48" w14:textId="77777777" w:rsidR="006E75D2" w:rsidRDefault="006E75D2" w:rsidP="00B65287">
            <w:pPr>
              <w:rPr>
                <w:rFonts w:eastAsia="Times New Roman" w:cs="Times New Roman"/>
                <w:sz w:val="20"/>
                <w:szCs w:val="20"/>
              </w:rPr>
            </w:pPr>
          </w:p>
        </w:tc>
        <w:tc>
          <w:tcPr>
            <w:tcW w:w="1870" w:type="dxa"/>
          </w:tcPr>
          <w:p w14:paraId="2B98623C" w14:textId="77777777" w:rsidR="006E75D2" w:rsidRDefault="006E75D2" w:rsidP="00B65287">
            <w:pPr>
              <w:rPr>
                <w:rFonts w:eastAsia="Times New Roman" w:cs="Times New Roman"/>
                <w:sz w:val="20"/>
                <w:szCs w:val="20"/>
              </w:rPr>
            </w:pPr>
          </w:p>
        </w:tc>
        <w:tc>
          <w:tcPr>
            <w:tcW w:w="1870" w:type="dxa"/>
          </w:tcPr>
          <w:p w14:paraId="0FFD72EA" w14:textId="77777777" w:rsidR="006E75D2" w:rsidRDefault="006E75D2" w:rsidP="00B65287">
            <w:pPr>
              <w:rPr>
                <w:rFonts w:eastAsia="Times New Roman" w:cs="Times New Roman"/>
                <w:sz w:val="20"/>
                <w:szCs w:val="20"/>
              </w:rPr>
            </w:pPr>
          </w:p>
        </w:tc>
      </w:tr>
      <w:tr w:rsidR="006E75D2" w14:paraId="7F02E146" w14:textId="77777777" w:rsidTr="006E75D2">
        <w:tc>
          <w:tcPr>
            <w:tcW w:w="1870" w:type="dxa"/>
          </w:tcPr>
          <w:p w14:paraId="043BE286" w14:textId="35123098" w:rsidR="006E75D2" w:rsidRPr="006E75D2" w:rsidRDefault="006E75D2" w:rsidP="006E75D2">
            <w:pPr>
              <w:jc w:val="right"/>
              <w:rPr>
                <w:rFonts w:eastAsia="Times New Roman" w:cs="Times New Roman"/>
                <w:sz w:val="20"/>
                <w:szCs w:val="20"/>
              </w:rPr>
            </w:pPr>
            <w:r w:rsidRPr="006E75D2">
              <w:rPr>
                <w:rFonts w:eastAsia="Times New Roman" w:cs="Times New Roman"/>
                <w:sz w:val="20"/>
                <w:szCs w:val="20"/>
              </w:rPr>
              <w:t>Contractual:</w:t>
            </w:r>
          </w:p>
        </w:tc>
        <w:tc>
          <w:tcPr>
            <w:tcW w:w="1870" w:type="dxa"/>
          </w:tcPr>
          <w:p w14:paraId="086DDE56" w14:textId="7924418D" w:rsidR="006E75D2" w:rsidRDefault="006E75D2" w:rsidP="006E75D2">
            <w:pPr>
              <w:jc w:val="center"/>
              <w:rPr>
                <w:rFonts w:eastAsia="Times New Roman" w:cs="Times New Roman"/>
                <w:sz w:val="20"/>
                <w:szCs w:val="20"/>
              </w:rPr>
            </w:pPr>
            <w:r>
              <w:rPr>
                <w:rFonts w:eastAsia="Times New Roman" w:cs="Times New Roman"/>
                <w:sz w:val="20"/>
                <w:szCs w:val="20"/>
              </w:rPr>
              <w:t>$125,000</w:t>
            </w:r>
          </w:p>
        </w:tc>
        <w:tc>
          <w:tcPr>
            <w:tcW w:w="1870" w:type="dxa"/>
          </w:tcPr>
          <w:p w14:paraId="79F750CC" w14:textId="77777777" w:rsidR="006E75D2" w:rsidRDefault="006E75D2" w:rsidP="00B65287">
            <w:pPr>
              <w:rPr>
                <w:rFonts w:eastAsia="Times New Roman" w:cs="Times New Roman"/>
                <w:sz w:val="20"/>
                <w:szCs w:val="20"/>
              </w:rPr>
            </w:pPr>
          </w:p>
        </w:tc>
        <w:tc>
          <w:tcPr>
            <w:tcW w:w="1870" w:type="dxa"/>
          </w:tcPr>
          <w:p w14:paraId="1FE38DDC" w14:textId="77777777" w:rsidR="006E75D2" w:rsidRDefault="006E75D2" w:rsidP="00B65287">
            <w:pPr>
              <w:rPr>
                <w:rFonts w:eastAsia="Times New Roman" w:cs="Times New Roman"/>
                <w:sz w:val="20"/>
                <w:szCs w:val="20"/>
              </w:rPr>
            </w:pPr>
          </w:p>
        </w:tc>
        <w:tc>
          <w:tcPr>
            <w:tcW w:w="1870" w:type="dxa"/>
          </w:tcPr>
          <w:p w14:paraId="77C5EC30" w14:textId="75448916" w:rsidR="006E75D2" w:rsidRPr="006E75D2" w:rsidRDefault="006E75D2" w:rsidP="006E75D2">
            <w:pPr>
              <w:jc w:val="center"/>
              <w:rPr>
                <w:rFonts w:eastAsia="Times New Roman" w:cs="Times New Roman"/>
                <w:b/>
                <w:bCs/>
                <w:sz w:val="20"/>
                <w:szCs w:val="20"/>
              </w:rPr>
            </w:pPr>
            <w:r>
              <w:rPr>
                <w:rFonts w:eastAsia="Times New Roman" w:cs="Times New Roman"/>
                <w:b/>
                <w:bCs/>
                <w:sz w:val="20"/>
                <w:szCs w:val="20"/>
              </w:rPr>
              <w:t>$125,000</w:t>
            </w:r>
          </w:p>
        </w:tc>
      </w:tr>
      <w:tr w:rsidR="006E75D2" w14:paraId="046308B9" w14:textId="77777777" w:rsidTr="006E75D2">
        <w:tc>
          <w:tcPr>
            <w:tcW w:w="1870" w:type="dxa"/>
          </w:tcPr>
          <w:p w14:paraId="6C2C32EA" w14:textId="2F69C9C4" w:rsidR="006E75D2" w:rsidRPr="006E75D2" w:rsidRDefault="006E75D2" w:rsidP="006E75D2">
            <w:pPr>
              <w:jc w:val="right"/>
              <w:rPr>
                <w:rFonts w:eastAsia="Times New Roman" w:cs="Times New Roman"/>
                <w:sz w:val="20"/>
                <w:szCs w:val="20"/>
              </w:rPr>
            </w:pPr>
            <w:r w:rsidRPr="006E75D2">
              <w:rPr>
                <w:rFonts w:eastAsia="Times New Roman" w:cs="Times New Roman"/>
                <w:sz w:val="20"/>
                <w:szCs w:val="20"/>
              </w:rPr>
              <w:t>Other:</w:t>
            </w:r>
          </w:p>
        </w:tc>
        <w:tc>
          <w:tcPr>
            <w:tcW w:w="1870" w:type="dxa"/>
          </w:tcPr>
          <w:p w14:paraId="76AA22A1" w14:textId="77777777" w:rsidR="006E75D2" w:rsidRDefault="006E75D2" w:rsidP="00B65287">
            <w:pPr>
              <w:rPr>
                <w:rFonts w:eastAsia="Times New Roman" w:cs="Times New Roman"/>
                <w:sz w:val="20"/>
                <w:szCs w:val="20"/>
              </w:rPr>
            </w:pPr>
          </w:p>
        </w:tc>
        <w:tc>
          <w:tcPr>
            <w:tcW w:w="1870" w:type="dxa"/>
          </w:tcPr>
          <w:p w14:paraId="77FF82C8" w14:textId="77777777" w:rsidR="006E75D2" w:rsidRDefault="006E75D2" w:rsidP="00B65287">
            <w:pPr>
              <w:rPr>
                <w:rFonts w:eastAsia="Times New Roman" w:cs="Times New Roman"/>
                <w:sz w:val="20"/>
                <w:szCs w:val="20"/>
              </w:rPr>
            </w:pPr>
          </w:p>
        </w:tc>
        <w:tc>
          <w:tcPr>
            <w:tcW w:w="1870" w:type="dxa"/>
          </w:tcPr>
          <w:p w14:paraId="20491C15" w14:textId="77777777" w:rsidR="006E75D2" w:rsidRDefault="006E75D2" w:rsidP="00B65287">
            <w:pPr>
              <w:rPr>
                <w:rFonts w:eastAsia="Times New Roman" w:cs="Times New Roman"/>
                <w:sz w:val="20"/>
                <w:szCs w:val="20"/>
              </w:rPr>
            </w:pPr>
          </w:p>
        </w:tc>
        <w:tc>
          <w:tcPr>
            <w:tcW w:w="1870" w:type="dxa"/>
          </w:tcPr>
          <w:p w14:paraId="2FC71AFC" w14:textId="77777777" w:rsidR="006E75D2" w:rsidRDefault="006E75D2" w:rsidP="00B65287">
            <w:pPr>
              <w:rPr>
                <w:rFonts w:eastAsia="Times New Roman" w:cs="Times New Roman"/>
                <w:sz w:val="20"/>
                <w:szCs w:val="20"/>
              </w:rPr>
            </w:pPr>
          </w:p>
        </w:tc>
      </w:tr>
      <w:tr w:rsidR="006E75D2" w14:paraId="6CED1D7F" w14:textId="77777777" w:rsidTr="006E75D2">
        <w:tc>
          <w:tcPr>
            <w:tcW w:w="1870" w:type="dxa"/>
          </w:tcPr>
          <w:p w14:paraId="1C8174EE" w14:textId="01B3B954" w:rsidR="006E75D2" w:rsidRPr="006E75D2" w:rsidRDefault="006E75D2" w:rsidP="006E75D2">
            <w:pPr>
              <w:jc w:val="right"/>
              <w:rPr>
                <w:rFonts w:eastAsia="Times New Roman" w:cs="Times New Roman"/>
                <w:sz w:val="20"/>
                <w:szCs w:val="20"/>
              </w:rPr>
            </w:pPr>
            <w:r w:rsidRPr="006E75D2">
              <w:rPr>
                <w:rFonts w:eastAsia="Times New Roman" w:cs="Times New Roman"/>
                <w:sz w:val="20"/>
                <w:szCs w:val="20"/>
              </w:rPr>
              <w:t>Indirect Costs:</w:t>
            </w:r>
          </w:p>
        </w:tc>
        <w:tc>
          <w:tcPr>
            <w:tcW w:w="1870" w:type="dxa"/>
          </w:tcPr>
          <w:p w14:paraId="2D6F9977" w14:textId="77777777" w:rsidR="006E75D2" w:rsidRDefault="006E75D2" w:rsidP="00B65287">
            <w:pPr>
              <w:rPr>
                <w:rFonts w:eastAsia="Times New Roman" w:cs="Times New Roman"/>
                <w:sz w:val="20"/>
                <w:szCs w:val="20"/>
              </w:rPr>
            </w:pPr>
          </w:p>
        </w:tc>
        <w:tc>
          <w:tcPr>
            <w:tcW w:w="1870" w:type="dxa"/>
          </w:tcPr>
          <w:p w14:paraId="2D5F3D41" w14:textId="77777777" w:rsidR="006E75D2" w:rsidRDefault="006E75D2" w:rsidP="00B65287">
            <w:pPr>
              <w:rPr>
                <w:rFonts w:eastAsia="Times New Roman" w:cs="Times New Roman"/>
                <w:sz w:val="20"/>
                <w:szCs w:val="20"/>
              </w:rPr>
            </w:pPr>
          </w:p>
        </w:tc>
        <w:tc>
          <w:tcPr>
            <w:tcW w:w="1870" w:type="dxa"/>
          </w:tcPr>
          <w:p w14:paraId="39BDA3FB" w14:textId="77777777" w:rsidR="006E75D2" w:rsidRDefault="006E75D2" w:rsidP="00B65287">
            <w:pPr>
              <w:rPr>
                <w:rFonts w:eastAsia="Times New Roman" w:cs="Times New Roman"/>
                <w:sz w:val="20"/>
                <w:szCs w:val="20"/>
              </w:rPr>
            </w:pPr>
          </w:p>
        </w:tc>
        <w:tc>
          <w:tcPr>
            <w:tcW w:w="1870" w:type="dxa"/>
          </w:tcPr>
          <w:p w14:paraId="3B48A4F5" w14:textId="77777777" w:rsidR="006E75D2" w:rsidRDefault="006E75D2" w:rsidP="00B65287">
            <w:pPr>
              <w:rPr>
                <w:rFonts w:eastAsia="Times New Roman" w:cs="Times New Roman"/>
                <w:sz w:val="20"/>
                <w:szCs w:val="20"/>
              </w:rPr>
            </w:pPr>
          </w:p>
        </w:tc>
      </w:tr>
      <w:tr w:rsidR="006E75D2" w14:paraId="0F2BED32" w14:textId="77777777" w:rsidTr="006E75D2">
        <w:tc>
          <w:tcPr>
            <w:tcW w:w="1870" w:type="dxa"/>
          </w:tcPr>
          <w:p w14:paraId="5D7300F5" w14:textId="4041677E" w:rsidR="006E75D2" w:rsidRDefault="006E75D2" w:rsidP="006E75D2">
            <w:pPr>
              <w:jc w:val="right"/>
              <w:rPr>
                <w:rFonts w:eastAsia="Times New Roman" w:cs="Times New Roman"/>
                <w:sz w:val="20"/>
                <w:szCs w:val="20"/>
              </w:rPr>
            </w:pPr>
            <w:r>
              <w:rPr>
                <w:rFonts w:eastAsia="Times New Roman" w:cs="Times New Roman"/>
                <w:sz w:val="20"/>
                <w:szCs w:val="20"/>
              </w:rPr>
              <w:t>Total:</w:t>
            </w:r>
          </w:p>
        </w:tc>
        <w:tc>
          <w:tcPr>
            <w:tcW w:w="1870" w:type="dxa"/>
          </w:tcPr>
          <w:p w14:paraId="1FF896C4" w14:textId="14BAB2AB" w:rsidR="006E75D2" w:rsidRPr="006E75D2" w:rsidRDefault="006E75D2" w:rsidP="006E75D2">
            <w:pPr>
              <w:jc w:val="center"/>
              <w:rPr>
                <w:rFonts w:eastAsia="Times New Roman" w:cs="Times New Roman"/>
                <w:b/>
                <w:bCs/>
                <w:sz w:val="20"/>
                <w:szCs w:val="20"/>
              </w:rPr>
            </w:pPr>
            <w:r>
              <w:rPr>
                <w:rFonts w:eastAsia="Times New Roman" w:cs="Times New Roman"/>
                <w:b/>
                <w:bCs/>
                <w:sz w:val="20"/>
                <w:szCs w:val="20"/>
              </w:rPr>
              <w:t>$125,000</w:t>
            </w:r>
          </w:p>
        </w:tc>
        <w:tc>
          <w:tcPr>
            <w:tcW w:w="1870" w:type="dxa"/>
          </w:tcPr>
          <w:p w14:paraId="1EBC95ED" w14:textId="21391C30" w:rsidR="006E75D2" w:rsidRPr="006E75D2" w:rsidRDefault="006E75D2" w:rsidP="006E75D2">
            <w:pPr>
              <w:jc w:val="center"/>
              <w:rPr>
                <w:rFonts w:eastAsia="Times New Roman" w:cs="Times New Roman"/>
                <w:b/>
                <w:bCs/>
                <w:sz w:val="20"/>
                <w:szCs w:val="20"/>
              </w:rPr>
            </w:pPr>
            <w:r>
              <w:rPr>
                <w:rFonts w:eastAsia="Times New Roman" w:cs="Times New Roman"/>
                <w:b/>
                <w:bCs/>
                <w:sz w:val="20"/>
                <w:szCs w:val="20"/>
              </w:rPr>
              <w:t>$12,600</w:t>
            </w:r>
          </w:p>
        </w:tc>
        <w:tc>
          <w:tcPr>
            <w:tcW w:w="1870" w:type="dxa"/>
          </w:tcPr>
          <w:p w14:paraId="43D06BD4" w14:textId="7EA7D241" w:rsidR="006E75D2" w:rsidRPr="00EF4A35" w:rsidRDefault="00EF4A35" w:rsidP="00EF4A35">
            <w:pPr>
              <w:jc w:val="center"/>
              <w:rPr>
                <w:rFonts w:eastAsia="Times New Roman" w:cs="Times New Roman"/>
                <w:b/>
                <w:bCs/>
                <w:sz w:val="20"/>
                <w:szCs w:val="20"/>
              </w:rPr>
            </w:pPr>
            <w:r w:rsidRPr="00EF4A35">
              <w:rPr>
                <w:rFonts w:eastAsia="Times New Roman" w:cs="Times New Roman"/>
                <w:b/>
                <w:bCs/>
                <w:sz w:val="20"/>
                <w:szCs w:val="20"/>
              </w:rPr>
              <w:t>$6,300</w:t>
            </w:r>
          </w:p>
        </w:tc>
        <w:tc>
          <w:tcPr>
            <w:tcW w:w="1870" w:type="dxa"/>
          </w:tcPr>
          <w:p w14:paraId="2DC58FD7" w14:textId="7927F498" w:rsidR="006E75D2" w:rsidRPr="00EF4A35" w:rsidRDefault="00EF4A35" w:rsidP="00EF4A35">
            <w:pPr>
              <w:jc w:val="center"/>
              <w:rPr>
                <w:rFonts w:eastAsia="Times New Roman" w:cs="Times New Roman"/>
                <w:b/>
                <w:bCs/>
                <w:sz w:val="20"/>
                <w:szCs w:val="20"/>
              </w:rPr>
            </w:pPr>
            <w:r>
              <w:rPr>
                <w:rFonts w:eastAsia="Times New Roman" w:cs="Times New Roman"/>
                <w:b/>
                <w:bCs/>
                <w:sz w:val="20"/>
                <w:szCs w:val="20"/>
              </w:rPr>
              <w:t>$143,900</w:t>
            </w:r>
          </w:p>
        </w:tc>
      </w:tr>
      <w:bookmarkEnd w:id="33"/>
    </w:tbl>
    <w:p w14:paraId="04F88E1D" w14:textId="77777777" w:rsidR="00E206B9" w:rsidRDefault="00E206B9" w:rsidP="00B65287">
      <w:pPr>
        <w:spacing w:after="0" w:line="240" w:lineRule="auto"/>
        <w:rPr>
          <w:rFonts w:eastAsia="Times New Roman" w:cs="Times New Roman"/>
          <w:sz w:val="20"/>
          <w:szCs w:val="20"/>
        </w:rPr>
      </w:pPr>
    </w:p>
    <w:p w14:paraId="535FEF1D" w14:textId="77777777" w:rsidR="00E206B9" w:rsidRDefault="00E206B9" w:rsidP="00B65287">
      <w:pPr>
        <w:spacing w:after="0" w:line="240" w:lineRule="auto"/>
        <w:rPr>
          <w:rFonts w:eastAsia="Times New Roman" w:cs="Times New Roman"/>
          <w:sz w:val="20"/>
          <w:szCs w:val="20"/>
        </w:rPr>
      </w:pPr>
    </w:p>
    <w:p w14:paraId="187DA632" w14:textId="77777777" w:rsidR="00E206B9" w:rsidRDefault="00E206B9" w:rsidP="00B65287">
      <w:pPr>
        <w:spacing w:after="0" w:line="240" w:lineRule="auto"/>
        <w:rPr>
          <w:rFonts w:eastAsia="Times New Roman" w:cs="Times New Roman"/>
          <w:sz w:val="20"/>
          <w:szCs w:val="20"/>
        </w:rPr>
      </w:pPr>
    </w:p>
    <w:p w14:paraId="4BFBC576" w14:textId="77777777" w:rsidR="00E206B9" w:rsidRDefault="00E206B9" w:rsidP="00B65287">
      <w:pPr>
        <w:spacing w:after="0" w:line="240" w:lineRule="auto"/>
        <w:rPr>
          <w:rFonts w:eastAsia="Times New Roman" w:cs="Times New Roman"/>
          <w:sz w:val="20"/>
          <w:szCs w:val="20"/>
        </w:rPr>
      </w:pPr>
    </w:p>
    <w:p w14:paraId="5CFB57D7" w14:textId="77777777" w:rsidR="006E75D2" w:rsidRPr="006E75D2" w:rsidRDefault="006E75D2" w:rsidP="006E75D2">
      <w:pPr>
        <w:spacing w:after="0" w:line="240" w:lineRule="auto"/>
        <w:rPr>
          <w:rFonts w:eastAsia="Times New Roman" w:cs="Times New Roman"/>
          <w:sz w:val="20"/>
          <w:szCs w:val="20"/>
        </w:rPr>
      </w:pPr>
      <w:r w:rsidRPr="006E75D2">
        <w:rPr>
          <w:rFonts w:eastAsia="Times New Roman" w:cs="Times New Roman"/>
          <w:sz w:val="20"/>
          <w:szCs w:val="20"/>
        </w:rPr>
        <w:t>The total budget for this CWPP project, including match, totals $143,900. The grant funds requested total $125,000 which will be used to hire consultants which will assist the Project Steering Committee in performing public outreach/workshops, collecting data to develop a wildfire hazard assessment, providing expert input on issues such as vegetative management and Wildland urban interface identification, mitigation strategies and recovery planning for future wildfire incidents, building code and WUI code provisions that could be recommended to our County Commissioners for approval that will reduce fire risk in the County and assist in drafting the Community Wildfire Plan. The $125,000 contractual cost assumption was based upon communication with one of the consultants who recently assisted State X in developing the State Wildland Fire Protection 10- Year Strategic Plan. The assumption is to have two consultants work together; one conversant in public outreach and one consultant with the technical expertise in Forestry/Wildfire Management. We assume that $35,000 of the contractual grant funds will be used for the Forestry consultant and the balance would be used for the consultant providing public outreach/Plan drafting services. This is precisely the model that the State used for its Strategic Wildfire Plan. There will be a bid process with an RFP. The County will review all service bids and determine the winning bid. A contract will be signed with the winning bidder.</w:t>
      </w:r>
    </w:p>
    <w:p w14:paraId="3165AF32" w14:textId="77777777" w:rsidR="006E75D2" w:rsidRPr="006E75D2" w:rsidRDefault="006E75D2" w:rsidP="006E75D2">
      <w:pPr>
        <w:spacing w:after="0" w:line="240" w:lineRule="auto"/>
        <w:rPr>
          <w:rFonts w:eastAsia="Times New Roman" w:cs="Times New Roman"/>
          <w:sz w:val="20"/>
          <w:szCs w:val="20"/>
        </w:rPr>
      </w:pPr>
    </w:p>
    <w:p w14:paraId="24FECDB5" w14:textId="77777777" w:rsidR="006E75D2" w:rsidRPr="006E75D2" w:rsidRDefault="006E75D2" w:rsidP="006E75D2">
      <w:pPr>
        <w:spacing w:after="0" w:line="240" w:lineRule="auto"/>
        <w:rPr>
          <w:rFonts w:eastAsia="Times New Roman" w:cs="Times New Roman"/>
          <w:sz w:val="20"/>
          <w:szCs w:val="20"/>
        </w:rPr>
      </w:pPr>
      <w:r w:rsidRPr="006E75D2">
        <w:rPr>
          <w:rFonts w:eastAsia="Times New Roman" w:cs="Times New Roman"/>
          <w:sz w:val="20"/>
          <w:szCs w:val="20"/>
        </w:rPr>
        <w:t>The matching funds of $18,900 are comprised of $15,000 of dedicated personnel costs and $3,900 of fringe benefits (26% of salary). A total of $12,600 ($10,000 in salary and $2,600 in fringe benefit) of the $18,900 match funds will come from a County staff member who has expertise in emergency management and public outreach and will chair the Project Steering Committee. That staff member’s hourly rate will be $40.00 per hour in 2023. We are assuming that this individual will lead the project and dedicate at least 250 hours to this eighteen-month project. The remainder of the matching funds, a total of $6,300 ($5,000 in salary and $1,300 in fringe benefit) will come from the Fire District representatives who will be on the Steering Committee calculated as: 5 representatives x 25 hours x $40 per hour and a 26% fringe benefit rate. This assumes 8-10 meetings of the Steering Committee and some additional time to markup a draft of the revised CWPP.</w:t>
      </w:r>
    </w:p>
    <w:p w14:paraId="5E26699A" w14:textId="77777777" w:rsidR="006E75D2" w:rsidRPr="006E75D2" w:rsidRDefault="006E75D2" w:rsidP="006E75D2">
      <w:pPr>
        <w:spacing w:after="0" w:line="240" w:lineRule="auto"/>
        <w:rPr>
          <w:rFonts w:eastAsia="Times New Roman" w:cs="Times New Roman"/>
          <w:sz w:val="20"/>
          <w:szCs w:val="20"/>
        </w:rPr>
      </w:pPr>
    </w:p>
    <w:p w14:paraId="02AE126A" w14:textId="77777777" w:rsidR="006E75D2" w:rsidRPr="006E75D2" w:rsidRDefault="006E75D2" w:rsidP="006E75D2">
      <w:pPr>
        <w:spacing w:after="0" w:line="240" w:lineRule="auto"/>
        <w:rPr>
          <w:rFonts w:eastAsia="Times New Roman" w:cs="Times New Roman"/>
          <w:sz w:val="20"/>
          <w:szCs w:val="20"/>
        </w:rPr>
      </w:pPr>
      <w:r w:rsidRPr="006E75D2">
        <w:rPr>
          <w:rFonts w:eastAsia="Times New Roman" w:cs="Times New Roman"/>
          <w:sz w:val="20"/>
          <w:szCs w:val="20"/>
        </w:rPr>
        <w:lastRenderedPageBreak/>
        <w:t>The matching funds of $18,900 is a 15% match which exceeds the 10% match requirement under the Notice of Funding for CWDG.</w:t>
      </w:r>
    </w:p>
    <w:p w14:paraId="2C4F68D5" w14:textId="77777777" w:rsidR="00E206B9" w:rsidRDefault="00E206B9" w:rsidP="00B65287">
      <w:pPr>
        <w:spacing w:after="0" w:line="240" w:lineRule="auto"/>
        <w:rPr>
          <w:rFonts w:eastAsia="Times New Roman" w:cs="Times New Roman"/>
          <w:sz w:val="20"/>
          <w:szCs w:val="20"/>
        </w:rPr>
      </w:pPr>
    </w:p>
    <w:p w14:paraId="4F82E4CE" w14:textId="77777777" w:rsidR="00EF4A35" w:rsidRDefault="00EF4A35" w:rsidP="00B65287">
      <w:pPr>
        <w:spacing w:after="0" w:line="240" w:lineRule="auto"/>
        <w:rPr>
          <w:rFonts w:eastAsia="Times New Roman" w:cs="Times New Roman"/>
          <w:sz w:val="20"/>
          <w:szCs w:val="20"/>
        </w:rPr>
      </w:pPr>
    </w:p>
    <w:tbl>
      <w:tblPr>
        <w:tblStyle w:val="TableGrid"/>
        <w:tblW w:w="0" w:type="auto"/>
        <w:tblLook w:val="04A0" w:firstRow="1" w:lastRow="0" w:firstColumn="1" w:lastColumn="0" w:noHBand="0" w:noVBand="1"/>
      </w:tblPr>
      <w:tblGrid>
        <w:gridCol w:w="1870"/>
        <w:gridCol w:w="1870"/>
        <w:gridCol w:w="1870"/>
        <w:gridCol w:w="1870"/>
        <w:gridCol w:w="1870"/>
      </w:tblGrid>
      <w:tr w:rsidR="0089272F" w:rsidRPr="006E75D2" w14:paraId="7C418661" w14:textId="77777777" w:rsidTr="00FF7C4B">
        <w:tc>
          <w:tcPr>
            <w:tcW w:w="9350" w:type="dxa"/>
            <w:gridSpan w:val="5"/>
          </w:tcPr>
          <w:p w14:paraId="6E7E3EF1" w14:textId="609B122D" w:rsidR="0089272F" w:rsidRPr="006E75D2" w:rsidRDefault="0089272F" w:rsidP="003B7BF1">
            <w:pPr>
              <w:jc w:val="center"/>
            </w:pPr>
            <w:r>
              <w:t>Applicant Budget</w:t>
            </w:r>
          </w:p>
        </w:tc>
      </w:tr>
      <w:tr w:rsidR="007800AB" w14:paraId="043048C5" w14:textId="77777777" w:rsidTr="000C28AE">
        <w:tc>
          <w:tcPr>
            <w:tcW w:w="1870" w:type="dxa"/>
            <w:vMerge w:val="restart"/>
          </w:tcPr>
          <w:p w14:paraId="78CD278D" w14:textId="77777777" w:rsidR="007800AB" w:rsidRDefault="007800AB" w:rsidP="003B7BF1">
            <w:pPr>
              <w:rPr>
                <w:rFonts w:eastAsia="Times New Roman" w:cs="Times New Roman"/>
                <w:sz w:val="20"/>
                <w:szCs w:val="20"/>
              </w:rPr>
            </w:pPr>
          </w:p>
        </w:tc>
        <w:tc>
          <w:tcPr>
            <w:tcW w:w="1870" w:type="dxa"/>
          </w:tcPr>
          <w:p w14:paraId="71735736" w14:textId="77777777" w:rsidR="007800AB" w:rsidRDefault="007800AB" w:rsidP="003B7BF1">
            <w:pPr>
              <w:jc w:val="center"/>
              <w:rPr>
                <w:rFonts w:eastAsia="Times New Roman" w:cs="Times New Roman"/>
                <w:sz w:val="20"/>
                <w:szCs w:val="20"/>
              </w:rPr>
            </w:pPr>
            <w:r>
              <w:rPr>
                <w:rFonts w:eastAsia="Times New Roman" w:cs="Times New Roman"/>
                <w:sz w:val="20"/>
                <w:szCs w:val="20"/>
              </w:rPr>
              <w:t>Grant</w:t>
            </w:r>
          </w:p>
        </w:tc>
        <w:tc>
          <w:tcPr>
            <w:tcW w:w="1870" w:type="dxa"/>
          </w:tcPr>
          <w:p w14:paraId="7B365C3A" w14:textId="77777777" w:rsidR="007800AB" w:rsidRDefault="007800AB" w:rsidP="003B7BF1">
            <w:pPr>
              <w:jc w:val="center"/>
              <w:rPr>
                <w:rFonts w:eastAsia="Times New Roman" w:cs="Times New Roman"/>
                <w:sz w:val="20"/>
                <w:szCs w:val="20"/>
              </w:rPr>
            </w:pPr>
            <w:r>
              <w:rPr>
                <w:rFonts w:eastAsia="Times New Roman" w:cs="Times New Roman"/>
                <w:sz w:val="20"/>
                <w:szCs w:val="20"/>
              </w:rPr>
              <w:t>Match</w:t>
            </w:r>
          </w:p>
        </w:tc>
        <w:tc>
          <w:tcPr>
            <w:tcW w:w="1870" w:type="dxa"/>
          </w:tcPr>
          <w:p w14:paraId="70E5B0B8" w14:textId="7632104E" w:rsidR="007800AB" w:rsidRDefault="002825F1" w:rsidP="003B7BF1">
            <w:pPr>
              <w:jc w:val="center"/>
              <w:rPr>
                <w:rFonts w:eastAsia="Times New Roman" w:cs="Times New Roman"/>
                <w:sz w:val="20"/>
                <w:szCs w:val="20"/>
              </w:rPr>
            </w:pPr>
            <w:r>
              <w:rPr>
                <w:rFonts w:eastAsia="Times New Roman" w:cs="Times New Roman"/>
                <w:sz w:val="20"/>
                <w:szCs w:val="20"/>
              </w:rPr>
              <w:t>Match</w:t>
            </w:r>
          </w:p>
        </w:tc>
        <w:tc>
          <w:tcPr>
            <w:tcW w:w="1870" w:type="dxa"/>
          </w:tcPr>
          <w:p w14:paraId="36B977A8" w14:textId="77777777" w:rsidR="007800AB" w:rsidRDefault="007800AB" w:rsidP="003B7BF1">
            <w:pPr>
              <w:jc w:val="center"/>
              <w:rPr>
                <w:rFonts w:eastAsia="Times New Roman" w:cs="Times New Roman"/>
                <w:sz w:val="20"/>
                <w:szCs w:val="20"/>
              </w:rPr>
            </w:pPr>
            <w:r>
              <w:rPr>
                <w:rFonts w:eastAsia="Times New Roman" w:cs="Times New Roman"/>
                <w:sz w:val="20"/>
                <w:szCs w:val="20"/>
              </w:rPr>
              <w:t>Total</w:t>
            </w:r>
          </w:p>
        </w:tc>
      </w:tr>
      <w:tr w:rsidR="00EF4A35" w14:paraId="725EB561" w14:textId="77777777" w:rsidTr="003B7BF1">
        <w:tc>
          <w:tcPr>
            <w:tcW w:w="1870" w:type="dxa"/>
            <w:vMerge/>
          </w:tcPr>
          <w:p w14:paraId="4B644DC9" w14:textId="77777777" w:rsidR="00EF4A35" w:rsidRDefault="00EF4A35" w:rsidP="003B7BF1">
            <w:pPr>
              <w:rPr>
                <w:rFonts w:eastAsia="Times New Roman" w:cs="Times New Roman"/>
                <w:sz w:val="20"/>
                <w:szCs w:val="20"/>
              </w:rPr>
            </w:pPr>
          </w:p>
        </w:tc>
        <w:tc>
          <w:tcPr>
            <w:tcW w:w="1870" w:type="dxa"/>
          </w:tcPr>
          <w:p w14:paraId="6208F5E7" w14:textId="77777777" w:rsidR="00EF4A35" w:rsidRDefault="00EF4A35" w:rsidP="003B7BF1">
            <w:pPr>
              <w:jc w:val="center"/>
              <w:rPr>
                <w:rFonts w:eastAsia="Times New Roman" w:cs="Times New Roman"/>
                <w:sz w:val="20"/>
                <w:szCs w:val="20"/>
              </w:rPr>
            </w:pPr>
            <w:r>
              <w:rPr>
                <w:rFonts w:eastAsia="Times New Roman" w:cs="Times New Roman"/>
                <w:sz w:val="20"/>
                <w:szCs w:val="20"/>
              </w:rPr>
              <w:t>Funds Requested</w:t>
            </w:r>
          </w:p>
        </w:tc>
        <w:tc>
          <w:tcPr>
            <w:tcW w:w="1870" w:type="dxa"/>
          </w:tcPr>
          <w:p w14:paraId="0CCE8F9D" w14:textId="77777777" w:rsidR="00EF4A35" w:rsidRDefault="00EF4A35" w:rsidP="003B7BF1">
            <w:pPr>
              <w:jc w:val="center"/>
              <w:rPr>
                <w:rFonts w:eastAsia="Times New Roman" w:cs="Times New Roman"/>
                <w:sz w:val="20"/>
                <w:szCs w:val="20"/>
              </w:rPr>
            </w:pPr>
            <w:r>
              <w:rPr>
                <w:rFonts w:eastAsia="Times New Roman" w:cs="Times New Roman"/>
                <w:sz w:val="20"/>
                <w:szCs w:val="20"/>
              </w:rPr>
              <w:t>Applicant</w:t>
            </w:r>
          </w:p>
        </w:tc>
        <w:tc>
          <w:tcPr>
            <w:tcW w:w="1870" w:type="dxa"/>
          </w:tcPr>
          <w:p w14:paraId="6B6834B4" w14:textId="77777777" w:rsidR="00EF4A35" w:rsidRDefault="00EF4A35" w:rsidP="003B7BF1">
            <w:pPr>
              <w:jc w:val="center"/>
              <w:rPr>
                <w:rFonts w:eastAsia="Times New Roman" w:cs="Times New Roman"/>
                <w:sz w:val="20"/>
                <w:szCs w:val="20"/>
              </w:rPr>
            </w:pPr>
            <w:r>
              <w:rPr>
                <w:rFonts w:eastAsia="Times New Roman" w:cs="Times New Roman"/>
                <w:sz w:val="20"/>
                <w:szCs w:val="20"/>
              </w:rPr>
              <w:t>Non-Federal Contributors</w:t>
            </w:r>
          </w:p>
        </w:tc>
        <w:tc>
          <w:tcPr>
            <w:tcW w:w="1870" w:type="dxa"/>
          </w:tcPr>
          <w:p w14:paraId="17BABFD9" w14:textId="77777777" w:rsidR="00EF4A35" w:rsidRDefault="00EF4A35" w:rsidP="003B7BF1">
            <w:pPr>
              <w:jc w:val="center"/>
              <w:rPr>
                <w:rFonts w:eastAsia="Times New Roman" w:cs="Times New Roman"/>
                <w:sz w:val="20"/>
                <w:szCs w:val="20"/>
              </w:rPr>
            </w:pPr>
            <w:r>
              <w:rPr>
                <w:rFonts w:eastAsia="Times New Roman" w:cs="Times New Roman"/>
                <w:sz w:val="20"/>
                <w:szCs w:val="20"/>
              </w:rPr>
              <w:t>Total Project Cost</w:t>
            </w:r>
          </w:p>
        </w:tc>
      </w:tr>
      <w:tr w:rsidR="00EF4A35" w:rsidRPr="006E75D2" w14:paraId="36C24773" w14:textId="77777777" w:rsidTr="003B7BF1">
        <w:tc>
          <w:tcPr>
            <w:tcW w:w="1870" w:type="dxa"/>
          </w:tcPr>
          <w:p w14:paraId="36614A5E" w14:textId="77777777" w:rsidR="00EF4A35" w:rsidRPr="006E75D2" w:rsidRDefault="00EF4A35" w:rsidP="003B7BF1">
            <w:pPr>
              <w:jc w:val="right"/>
              <w:rPr>
                <w:rFonts w:eastAsia="Times New Roman" w:cs="Times New Roman"/>
                <w:sz w:val="20"/>
                <w:szCs w:val="20"/>
              </w:rPr>
            </w:pPr>
            <w:r w:rsidRPr="006E75D2">
              <w:rPr>
                <w:rFonts w:eastAsia="Times New Roman" w:cs="Times New Roman"/>
                <w:sz w:val="20"/>
                <w:szCs w:val="20"/>
              </w:rPr>
              <w:t>Personnel / Labor:</w:t>
            </w:r>
          </w:p>
        </w:tc>
        <w:tc>
          <w:tcPr>
            <w:tcW w:w="1870" w:type="dxa"/>
          </w:tcPr>
          <w:p w14:paraId="4D6EC300" w14:textId="77777777" w:rsidR="00EF4A35" w:rsidRDefault="00EF4A35" w:rsidP="003B7BF1">
            <w:pPr>
              <w:rPr>
                <w:rFonts w:eastAsia="Times New Roman" w:cs="Times New Roman"/>
                <w:sz w:val="20"/>
                <w:szCs w:val="20"/>
              </w:rPr>
            </w:pPr>
          </w:p>
        </w:tc>
        <w:tc>
          <w:tcPr>
            <w:tcW w:w="1870" w:type="dxa"/>
          </w:tcPr>
          <w:p w14:paraId="2D3BC273" w14:textId="2BACAF26" w:rsidR="00EF4A35" w:rsidRDefault="00EF4A35" w:rsidP="003B7BF1">
            <w:pPr>
              <w:jc w:val="center"/>
              <w:rPr>
                <w:rFonts w:eastAsia="Times New Roman" w:cs="Times New Roman"/>
                <w:sz w:val="20"/>
                <w:szCs w:val="20"/>
              </w:rPr>
            </w:pPr>
          </w:p>
        </w:tc>
        <w:tc>
          <w:tcPr>
            <w:tcW w:w="1870" w:type="dxa"/>
          </w:tcPr>
          <w:p w14:paraId="689F7B62" w14:textId="1AC7FE94" w:rsidR="00EF4A35" w:rsidRDefault="00EF4A35" w:rsidP="003B7BF1">
            <w:pPr>
              <w:jc w:val="center"/>
              <w:rPr>
                <w:rFonts w:eastAsia="Times New Roman" w:cs="Times New Roman"/>
                <w:sz w:val="20"/>
                <w:szCs w:val="20"/>
              </w:rPr>
            </w:pPr>
          </w:p>
        </w:tc>
        <w:tc>
          <w:tcPr>
            <w:tcW w:w="1870" w:type="dxa"/>
          </w:tcPr>
          <w:p w14:paraId="494D54FD" w14:textId="057E28F8" w:rsidR="00EF4A35" w:rsidRPr="006E75D2" w:rsidRDefault="00EF4A35" w:rsidP="003B7BF1">
            <w:pPr>
              <w:jc w:val="center"/>
              <w:rPr>
                <w:rFonts w:eastAsia="Times New Roman" w:cs="Times New Roman"/>
                <w:b/>
                <w:bCs/>
                <w:sz w:val="20"/>
                <w:szCs w:val="20"/>
              </w:rPr>
            </w:pPr>
          </w:p>
        </w:tc>
      </w:tr>
      <w:tr w:rsidR="00EF4A35" w:rsidRPr="006E75D2" w14:paraId="39850961" w14:textId="77777777" w:rsidTr="003B7BF1">
        <w:tc>
          <w:tcPr>
            <w:tcW w:w="1870" w:type="dxa"/>
          </w:tcPr>
          <w:p w14:paraId="563BE2F0" w14:textId="77777777" w:rsidR="00EF4A35" w:rsidRPr="006E75D2" w:rsidRDefault="00EF4A35" w:rsidP="003B7BF1">
            <w:pPr>
              <w:jc w:val="right"/>
              <w:rPr>
                <w:rFonts w:eastAsia="Times New Roman" w:cs="Times New Roman"/>
                <w:sz w:val="20"/>
                <w:szCs w:val="20"/>
              </w:rPr>
            </w:pPr>
            <w:r w:rsidRPr="006E75D2">
              <w:rPr>
                <w:rFonts w:eastAsia="Times New Roman" w:cs="Times New Roman"/>
                <w:sz w:val="20"/>
                <w:szCs w:val="20"/>
              </w:rPr>
              <w:t>Fringe Benefits:</w:t>
            </w:r>
          </w:p>
        </w:tc>
        <w:tc>
          <w:tcPr>
            <w:tcW w:w="1870" w:type="dxa"/>
          </w:tcPr>
          <w:p w14:paraId="527DFB0F" w14:textId="77777777" w:rsidR="00EF4A35" w:rsidRDefault="00EF4A35" w:rsidP="003B7BF1">
            <w:pPr>
              <w:rPr>
                <w:rFonts w:eastAsia="Times New Roman" w:cs="Times New Roman"/>
                <w:sz w:val="20"/>
                <w:szCs w:val="20"/>
              </w:rPr>
            </w:pPr>
          </w:p>
        </w:tc>
        <w:tc>
          <w:tcPr>
            <w:tcW w:w="1870" w:type="dxa"/>
          </w:tcPr>
          <w:p w14:paraId="4615618A" w14:textId="0C41A47A" w:rsidR="00EF4A35" w:rsidRDefault="00EF4A35" w:rsidP="003B7BF1">
            <w:pPr>
              <w:jc w:val="center"/>
              <w:rPr>
                <w:rFonts w:eastAsia="Times New Roman" w:cs="Times New Roman"/>
                <w:sz w:val="20"/>
                <w:szCs w:val="20"/>
              </w:rPr>
            </w:pPr>
          </w:p>
        </w:tc>
        <w:tc>
          <w:tcPr>
            <w:tcW w:w="1870" w:type="dxa"/>
          </w:tcPr>
          <w:p w14:paraId="3D4BC4F9" w14:textId="2E6FA60A" w:rsidR="00EF4A35" w:rsidRDefault="00EF4A35" w:rsidP="003B7BF1">
            <w:pPr>
              <w:jc w:val="center"/>
              <w:rPr>
                <w:rFonts w:eastAsia="Times New Roman" w:cs="Times New Roman"/>
                <w:sz w:val="20"/>
                <w:szCs w:val="20"/>
              </w:rPr>
            </w:pPr>
          </w:p>
        </w:tc>
        <w:tc>
          <w:tcPr>
            <w:tcW w:w="1870" w:type="dxa"/>
          </w:tcPr>
          <w:p w14:paraId="1ED05622" w14:textId="53F66438" w:rsidR="00EF4A35" w:rsidRPr="006E75D2" w:rsidRDefault="00EF4A35" w:rsidP="003B7BF1">
            <w:pPr>
              <w:jc w:val="center"/>
              <w:rPr>
                <w:rFonts w:eastAsia="Times New Roman" w:cs="Times New Roman"/>
                <w:b/>
                <w:bCs/>
                <w:sz w:val="20"/>
                <w:szCs w:val="20"/>
              </w:rPr>
            </w:pPr>
          </w:p>
        </w:tc>
      </w:tr>
      <w:tr w:rsidR="00EF4A35" w14:paraId="0A74BD07" w14:textId="77777777" w:rsidTr="003B7BF1">
        <w:tc>
          <w:tcPr>
            <w:tcW w:w="1870" w:type="dxa"/>
          </w:tcPr>
          <w:p w14:paraId="3FC59C77" w14:textId="77777777" w:rsidR="00EF4A35" w:rsidRPr="006E75D2" w:rsidRDefault="00EF4A35" w:rsidP="003B7BF1">
            <w:pPr>
              <w:jc w:val="right"/>
              <w:rPr>
                <w:rFonts w:eastAsia="Times New Roman" w:cs="Times New Roman"/>
                <w:sz w:val="20"/>
                <w:szCs w:val="20"/>
              </w:rPr>
            </w:pPr>
            <w:r w:rsidRPr="006E75D2">
              <w:rPr>
                <w:rFonts w:eastAsia="Times New Roman" w:cs="Times New Roman"/>
                <w:sz w:val="20"/>
                <w:szCs w:val="20"/>
              </w:rPr>
              <w:t>Travel:</w:t>
            </w:r>
          </w:p>
        </w:tc>
        <w:tc>
          <w:tcPr>
            <w:tcW w:w="1870" w:type="dxa"/>
          </w:tcPr>
          <w:p w14:paraId="1B104CFC" w14:textId="6C60252E" w:rsidR="00EF4A35" w:rsidRDefault="00EF4A35" w:rsidP="00EF4A35">
            <w:pPr>
              <w:jc w:val="center"/>
              <w:rPr>
                <w:rFonts w:eastAsia="Times New Roman" w:cs="Times New Roman"/>
                <w:sz w:val="20"/>
                <w:szCs w:val="20"/>
              </w:rPr>
            </w:pPr>
            <w:r>
              <w:rPr>
                <w:rFonts w:eastAsia="Times New Roman" w:cs="Times New Roman"/>
                <w:sz w:val="20"/>
                <w:szCs w:val="20"/>
              </w:rPr>
              <w:t>$4,000</w:t>
            </w:r>
          </w:p>
        </w:tc>
        <w:tc>
          <w:tcPr>
            <w:tcW w:w="1870" w:type="dxa"/>
          </w:tcPr>
          <w:p w14:paraId="5B662B86" w14:textId="77777777" w:rsidR="00EF4A35" w:rsidRDefault="00EF4A35" w:rsidP="003B7BF1">
            <w:pPr>
              <w:rPr>
                <w:rFonts w:eastAsia="Times New Roman" w:cs="Times New Roman"/>
                <w:sz w:val="20"/>
                <w:szCs w:val="20"/>
              </w:rPr>
            </w:pPr>
          </w:p>
        </w:tc>
        <w:tc>
          <w:tcPr>
            <w:tcW w:w="1870" w:type="dxa"/>
          </w:tcPr>
          <w:p w14:paraId="79A0948F" w14:textId="77777777" w:rsidR="00EF4A35" w:rsidRDefault="00EF4A35" w:rsidP="003B7BF1">
            <w:pPr>
              <w:rPr>
                <w:rFonts w:eastAsia="Times New Roman" w:cs="Times New Roman"/>
                <w:sz w:val="20"/>
                <w:szCs w:val="20"/>
              </w:rPr>
            </w:pPr>
          </w:p>
        </w:tc>
        <w:tc>
          <w:tcPr>
            <w:tcW w:w="1870" w:type="dxa"/>
          </w:tcPr>
          <w:p w14:paraId="20702CD5" w14:textId="4405C64F" w:rsidR="00EF4A35" w:rsidRPr="00EF4A35" w:rsidRDefault="00EF4A35" w:rsidP="00EF4A35">
            <w:pPr>
              <w:jc w:val="center"/>
              <w:rPr>
                <w:rFonts w:eastAsia="Times New Roman" w:cs="Times New Roman"/>
                <w:b/>
                <w:bCs/>
                <w:sz w:val="20"/>
                <w:szCs w:val="20"/>
              </w:rPr>
            </w:pPr>
            <w:r>
              <w:rPr>
                <w:rFonts w:eastAsia="Times New Roman" w:cs="Times New Roman"/>
                <w:b/>
                <w:bCs/>
                <w:sz w:val="20"/>
                <w:szCs w:val="20"/>
              </w:rPr>
              <w:t>$4,000</w:t>
            </w:r>
          </w:p>
        </w:tc>
      </w:tr>
      <w:tr w:rsidR="00EF4A35" w14:paraId="23C55E11" w14:textId="77777777" w:rsidTr="003B7BF1">
        <w:tc>
          <w:tcPr>
            <w:tcW w:w="1870" w:type="dxa"/>
          </w:tcPr>
          <w:p w14:paraId="3B845A42" w14:textId="77777777" w:rsidR="00EF4A35" w:rsidRPr="006E75D2" w:rsidRDefault="00EF4A35" w:rsidP="003B7BF1">
            <w:pPr>
              <w:jc w:val="right"/>
              <w:rPr>
                <w:rFonts w:eastAsia="Times New Roman" w:cs="Times New Roman"/>
                <w:sz w:val="20"/>
                <w:szCs w:val="20"/>
              </w:rPr>
            </w:pPr>
            <w:r w:rsidRPr="006E75D2">
              <w:rPr>
                <w:rFonts w:eastAsia="Times New Roman" w:cs="Times New Roman"/>
                <w:sz w:val="20"/>
                <w:szCs w:val="20"/>
              </w:rPr>
              <w:t>Equipment:</w:t>
            </w:r>
          </w:p>
        </w:tc>
        <w:tc>
          <w:tcPr>
            <w:tcW w:w="1870" w:type="dxa"/>
          </w:tcPr>
          <w:p w14:paraId="5F876FF7" w14:textId="77777777" w:rsidR="00EF4A35" w:rsidRDefault="00EF4A35" w:rsidP="003B7BF1">
            <w:pPr>
              <w:rPr>
                <w:rFonts w:eastAsia="Times New Roman" w:cs="Times New Roman"/>
                <w:sz w:val="20"/>
                <w:szCs w:val="20"/>
              </w:rPr>
            </w:pPr>
          </w:p>
        </w:tc>
        <w:tc>
          <w:tcPr>
            <w:tcW w:w="1870" w:type="dxa"/>
          </w:tcPr>
          <w:p w14:paraId="69DF3656" w14:textId="77777777" w:rsidR="00EF4A35" w:rsidRDefault="00EF4A35" w:rsidP="003B7BF1">
            <w:pPr>
              <w:rPr>
                <w:rFonts w:eastAsia="Times New Roman" w:cs="Times New Roman"/>
                <w:sz w:val="20"/>
                <w:szCs w:val="20"/>
              </w:rPr>
            </w:pPr>
          </w:p>
        </w:tc>
        <w:tc>
          <w:tcPr>
            <w:tcW w:w="1870" w:type="dxa"/>
          </w:tcPr>
          <w:p w14:paraId="333478C1" w14:textId="77777777" w:rsidR="00EF4A35" w:rsidRDefault="00EF4A35" w:rsidP="003B7BF1">
            <w:pPr>
              <w:rPr>
                <w:rFonts w:eastAsia="Times New Roman" w:cs="Times New Roman"/>
                <w:sz w:val="20"/>
                <w:szCs w:val="20"/>
              </w:rPr>
            </w:pPr>
          </w:p>
        </w:tc>
        <w:tc>
          <w:tcPr>
            <w:tcW w:w="1870" w:type="dxa"/>
          </w:tcPr>
          <w:p w14:paraId="7F095316" w14:textId="77777777" w:rsidR="00EF4A35" w:rsidRDefault="00EF4A35" w:rsidP="003B7BF1">
            <w:pPr>
              <w:rPr>
                <w:rFonts w:eastAsia="Times New Roman" w:cs="Times New Roman"/>
                <w:sz w:val="20"/>
                <w:szCs w:val="20"/>
              </w:rPr>
            </w:pPr>
          </w:p>
        </w:tc>
      </w:tr>
      <w:tr w:rsidR="00EF4A35" w14:paraId="7C387F79" w14:textId="77777777" w:rsidTr="003B7BF1">
        <w:tc>
          <w:tcPr>
            <w:tcW w:w="1870" w:type="dxa"/>
          </w:tcPr>
          <w:p w14:paraId="65B67B61" w14:textId="77777777" w:rsidR="00EF4A35" w:rsidRPr="006E75D2" w:rsidRDefault="00EF4A35" w:rsidP="003B7BF1">
            <w:pPr>
              <w:jc w:val="right"/>
              <w:rPr>
                <w:rFonts w:eastAsia="Times New Roman" w:cs="Times New Roman"/>
                <w:sz w:val="20"/>
                <w:szCs w:val="20"/>
              </w:rPr>
            </w:pPr>
            <w:r w:rsidRPr="006E75D2">
              <w:rPr>
                <w:rFonts w:eastAsia="Times New Roman" w:cs="Times New Roman"/>
                <w:sz w:val="20"/>
                <w:szCs w:val="20"/>
              </w:rPr>
              <w:t>Supplies:</w:t>
            </w:r>
          </w:p>
        </w:tc>
        <w:tc>
          <w:tcPr>
            <w:tcW w:w="1870" w:type="dxa"/>
          </w:tcPr>
          <w:p w14:paraId="24A823D6" w14:textId="0CB2E24B" w:rsidR="00EF4A35" w:rsidRDefault="00EF4A35" w:rsidP="00EF4A35">
            <w:pPr>
              <w:jc w:val="center"/>
              <w:rPr>
                <w:rFonts w:eastAsia="Times New Roman" w:cs="Times New Roman"/>
                <w:sz w:val="20"/>
                <w:szCs w:val="20"/>
              </w:rPr>
            </w:pPr>
            <w:r>
              <w:rPr>
                <w:rFonts w:eastAsia="Times New Roman" w:cs="Times New Roman"/>
                <w:sz w:val="20"/>
                <w:szCs w:val="20"/>
              </w:rPr>
              <w:t>$1,000</w:t>
            </w:r>
          </w:p>
        </w:tc>
        <w:tc>
          <w:tcPr>
            <w:tcW w:w="1870" w:type="dxa"/>
          </w:tcPr>
          <w:p w14:paraId="61739C49" w14:textId="77777777" w:rsidR="00EF4A35" w:rsidRDefault="00EF4A35" w:rsidP="003B7BF1">
            <w:pPr>
              <w:rPr>
                <w:rFonts w:eastAsia="Times New Roman" w:cs="Times New Roman"/>
                <w:sz w:val="20"/>
                <w:szCs w:val="20"/>
              </w:rPr>
            </w:pPr>
          </w:p>
        </w:tc>
        <w:tc>
          <w:tcPr>
            <w:tcW w:w="1870" w:type="dxa"/>
          </w:tcPr>
          <w:p w14:paraId="2B3F8AAA" w14:textId="77777777" w:rsidR="00EF4A35" w:rsidRDefault="00EF4A35" w:rsidP="003B7BF1">
            <w:pPr>
              <w:rPr>
                <w:rFonts w:eastAsia="Times New Roman" w:cs="Times New Roman"/>
                <w:sz w:val="20"/>
                <w:szCs w:val="20"/>
              </w:rPr>
            </w:pPr>
          </w:p>
        </w:tc>
        <w:tc>
          <w:tcPr>
            <w:tcW w:w="1870" w:type="dxa"/>
          </w:tcPr>
          <w:p w14:paraId="3FB7760C" w14:textId="45E29ABB" w:rsidR="00EF4A35" w:rsidRPr="00EF4A35" w:rsidRDefault="00EF4A35" w:rsidP="00EF4A35">
            <w:pPr>
              <w:jc w:val="center"/>
              <w:rPr>
                <w:rFonts w:eastAsia="Times New Roman" w:cs="Times New Roman"/>
                <w:b/>
                <w:bCs/>
                <w:sz w:val="20"/>
                <w:szCs w:val="20"/>
              </w:rPr>
            </w:pPr>
            <w:r>
              <w:rPr>
                <w:rFonts w:eastAsia="Times New Roman" w:cs="Times New Roman"/>
                <w:b/>
                <w:bCs/>
                <w:sz w:val="20"/>
                <w:szCs w:val="20"/>
              </w:rPr>
              <w:t>$1,000</w:t>
            </w:r>
          </w:p>
        </w:tc>
      </w:tr>
      <w:tr w:rsidR="00EF4A35" w:rsidRPr="006E75D2" w14:paraId="47C8CECF" w14:textId="77777777" w:rsidTr="003B7BF1">
        <w:tc>
          <w:tcPr>
            <w:tcW w:w="1870" w:type="dxa"/>
          </w:tcPr>
          <w:p w14:paraId="1E7F5259" w14:textId="77777777" w:rsidR="00EF4A35" w:rsidRPr="006E75D2" w:rsidRDefault="00EF4A35" w:rsidP="003B7BF1">
            <w:pPr>
              <w:jc w:val="right"/>
              <w:rPr>
                <w:rFonts w:eastAsia="Times New Roman" w:cs="Times New Roman"/>
                <w:sz w:val="20"/>
                <w:szCs w:val="20"/>
              </w:rPr>
            </w:pPr>
            <w:r w:rsidRPr="006E75D2">
              <w:rPr>
                <w:rFonts w:eastAsia="Times New Roman" w:cs="Times New Roman"/>
                <w:sz w:val="20"/>
                <w:szCs w:val="20"/>
              </w:rPr>
              <w:t>Contractual:</w:t>
            </w:r>
          </w:p>
        </w:tc>
        <w:tc>
          <w:tcPr>
            <w:tcW w:w="1870" w:type="dxa"/>
          </w:tcPr>
          <w:p w14:paraId="1586F0E2" w14:textId="7FF0E865" w:rsidR="00EF4A35" w:rsidRDefault="00EF4A35" w:rsidP="003B7BF1">
            <w:pPr>
              <w:jc w:val="center"/>
              <w:rPr>
                <w:rFonts w:eastAsia="Times New Roman" w:cs="Times New Roman"/>
                <w:sz w:val="20"/>
                <w:szCs w:val="20"/>
              </w:rPr>
            </w:pPr>
            <w:r>
              <w:rPr>
                <w:rFonts w:eastAsia="Times New Roman" w:cs="Times New Roman"/>
                <w:sz w:val="20"/>
                <w:szCs w:val="20"/>
              </w:rPr>
              <w:t>$180,500</w:t>
            </w:r>
          </w:p>
        </w:tc>
        <w:tc>
          <w:tcPr>
            <w:tcW w:w="1870" w:type="dxa"/>
          </w:tcPr>
          <w:p w14:paraId="74D3CBB1" w14:textId="77777777" w:rsidR="00EF4A35" w:rsidRDefault="00EF4A35" w:rsidP="003B7BF1">
            <w:pPr>
              <w:rPr>
                <w:rFonts w:eastAsia="Times New Roman" w:cs="Times New Roman"/>
                <w:sz w:val="20"/>
                <w:szCs w:val="20"/>
              </w:rPr>
            </w:pPr>
          </w:p>
        </w:tc>
        <w:tc>
          <w:tcPr>
            <w:tcW w:w="1870" w:type="dxa"/>
          </w:tcPr>
          <w:p w14:paraId="7C3A2AFA" w14:textId="77777777" w:rsidR="00EF4A35" w:rsidRDefault="00EF4A35" w:rsidP="003B7BF1">
            <w:pPr>
              <w:rPr>
                <w:rFonts w:eastAsia="Times New Roman" w:cs="Times New Roman"/>
                <w:sz w:val="20"/>
                <w:szCs w:val="20"/>
              </w:rPr>
            </w:pPr>
          </w:p>
        </w:tc>
        <w:tc>
          <w:tcPr>
            <w:tcW w:w="1870" w:type="dxa"/>
          </w:tcPr>
          <w:p w14:paraId="5E8FA564" w14:textId="4057D310" w:rsidR="00EF4A35" w:rsidRPr="006E75D2" w:rsidRDefault="00EF4A35" w:rsidP="003B7BF1">
            <w:pPr>
              <w:jc w:val="center"/>
              <w:rPr>
                <w:rFonts w:eastAsia="Times New Roman" w:cs="Times New Roman"/>
                <w:b/>
                <w:bCs/>
                <w:sz w:val="20"/>
                <w:szCs w:val="20"/>
              </w:rPr>
            </w:pPr>
            <w:r>
              <w:rPr>
                <w:rFonts w:eastAsia="Times New Roman" w:cs="Times New Roman"/>
                <w:b/>
                <w:bCs/>
                <w:sz w:val="20"/>
                <w:szCs w:val="20"/>
              </w:rPr>
              <w:t>$180,500</w:t>
            </w:r>
          </w:p>
        </w:tc>
      </w:tr>
      <w:tr w:rsidR="00EF4A35" w14:paraId="1B294B68" w14:textId="77777777" w:rsidTr="003B7BF1">
        <w:tc>
          <w:tcPr>
            <w:tcW w:w="1870" w:type="dxa"/>
          </w:tcPr>
          <w:p w14:paraId="7DB2C119" w14:textId="77777777" w:rsidR="00EF4A35" w:rsidRPr="006E75D2" w:rsidRDefault="00EF4A35" w:rsidP="003B7BF1">
            <w:pPr>
              <w:jc w:val="right"/>
              <w:rPr>
                <w:rFonts w:eastAsia="Times New Roman" w:cs="Times New Roman"/>
                <w:sz w:val="20"/>
                <w:szCs w:val="20"/>
              </w:rPr>
            </w:pPr>
            <w:r w:rsidRPr="006E75D2">
              <w:rPr>
                <w:rFonts w:eastAsia="Times New Roman" w:cs="Times New Roman"/>
                <w:sz w:val="20"/>
                <w:szCs w:val="20"/>
              </w:rPr>
              <w:t>Other:</w:t>
            </w:r>
          </w:p>
        </w:tc>
        <w:tc>
          <w:tcPr>
            <w:tcW w:w="1870" w:type="dxa"/>
          </w:tcPr>
          <w:p w14:paraId="4DA6DD7C" w14:textId="77777777" w:rsidR="00EF4A35" w:rsidRDefault="00EF4A35" w:rsidP="003B7BF1">
            <w:pPr>
              <w:rPr>
                <w:rFonts w:eastAsia="Times New Roman" w:cs="Times New Roman"/>
                <w:sz w:val="20"/>
                <w:szCs w:val="20"/>
              </w:rPr>
            </w:pPr>
          </w:p>
        </w:tc>
        <w:tc>
          <w:tcPr>
            <w:tcW w:w="1870" w:type="dxa"/>
          </w:tcPr>
          <w:p w14:paraId="158BAC33" w14:textId="77777777" w:rsidR="00EF4A35" w:rsidRDefault="00EF4A35" w:rsidP="003B7BF1">
            <w:pPr>
              <w:rPr>
                <w:rFonts w:eastAsia="Times New Roman" w:cs="Times New Roman"/>
                <w:sz w:val="20"/>
                <w:szCs w:val="20"/>
              </w:rPr>
            </w:pPr>
          </w:p>
        </w:tc>
        <w:tc>
          <w:tcPr>
            <w:tcW w:w="1870" w:type="dxa"/>
          </w:tcPr>
          <w:p w14:paraId="2A59E550" w14:textId="77777777" w:rsidR="00EF4A35" w:rsidRDefault="00EF4A35" w:rsidP="003B7BF1">
            <w:pPr>
              <w:rPr>
                <w:rFonts w:eastAsia="Times New Roman" w:cs="Times New Roman"/>
                <w:sz w:val="20"/>
                <w:szCs w:val="20"/>
              </w:rPr>
            </w:pPr>
          </w:p>
        </w:tc>
        <w:tc>
          <w:tcPr>
            <w:tcW w:w="1870" w:type="dxa"/>
          </w:tcPr>
          <w:p w14:paraId="55BEFE29" w14:textId="77777777" w:rsidR="00EF4A35" w:rsidRDefault="00EF4A35" w:rsidP="003B7BF1">
            <w:pPr>
              <w:rPr>
                <w:rFonts w:eastAsia="Times New Roman" w:cs="Times New Roman"/>
                <w:sz w:val="20"/>
                <w:szCs w:val="20"/>
              </w:rPr>
            </w:pPr>
          </w:p>
        </w:tc>
      </w:tr>
      <w:tr w:rsidR="00EF4A35" w14:paraId="18DCB63F" w14:textId="77777777" w:rsidTr="003B7BF1">
        <w:tc>
          <w:tcPr>
            <w:tcW w:w="1870" w:type="dxa"/>
          </w:tcPr>
          <w:p w14:paraId="1A3E8676" w14:textId="77777777" w:rsidR="00EF4A35" w:rsidRPr="006E75D2" w:rsidRDefault="00EF4A35" w:rsidP="003B7BF1">
            <w:pPr>
              <w:jc w:val="right"/>
              <w:rPr>
                <w:rFonts w:eastAsia="Times New Roman" w:cs="Times New Roman"/>
                <w:sz w:val="20"/>
                <w:szCs w:val="20"/>
              </w:rPr>
            </w:pPr>
            <w:r w:rsidRPr="006E75D2">
              <w:rPr>
                <w:rFonts w:eastAsia="Times New Roman" w:cs="Times New Roman"/>
                <w:sz w:val="20"/>
                <w:szCs w:val="20"/>
              </w:rPr>
              <w:t>Indirect Costs:</w:t>
            </w:r>
          </w:p>
        </w:tc>
        <w:tc>
          <w:tcPr>
            <w:tcW w:w="1870" w:type="dxa"/>
          </w:tcPr>
          <w:p w14:paraId="6BB920C0" w14:textId="493AD394" w:rsidR="00EF4A35" w:rsidRDefault="00EF4A35" w:rsidP="00EF4A35">
            <w:pPr>
              <w:jc w:val="center"/>
              <w:rPr>
                <w:rFonts w:eastAsia="Times New Roman" w:cs="Times New Roman"/>
                <w:sz w:val="20"/>
                <w:szCs w:val="20"/>
              </w:rPr>
            </w:pPr>
            <w:r>
              <w:rPr>
                <w:rFonts w:eastAsia="Times New Roman" w:cs="Times New Roman"/>
                <w:sz w:val="20"/>
                <w:szCs w:val="20"/>
              </w:rPr>
              <w:t>$18,050</w:t>
            </w:r>
          </w:p>
        </w:tc>
        <w:tc>
          <w:tcPr>
            <w:tcW w:w="1870" w:type="dxa"/>
          </w:tcPr>
          <w:p w14:paraId="382A5552" w14:textId="11D817A8" w:rsidR="00EF4A35" w:rsidRDefault="00EF4A35" w:rsidP="00EF4A35">
            <w:pPr>
              <w:jc w:val="center"/>
              <w:rPr>
                <w:rFonts w:eastAsia="Times New Roman" w:cs="Times New Roman"/>
                <w:sz w:val="20"/>
                <w:szCs w:val="20"/>
              </w:rPr>
            </w:pPr>
            <w:r>
              <w:rPr>
                <w:rFonts w:eastAsia="Times New Roman" w:cs="Times New Roman"/>
                <w:sz w:val="20"/>
                <w:szCs w:val="20"/>
              </w:rPr>
              <w:t>$60,000</w:t>
            </w:r>
          </w:p>
        </w:tc>
        <w:tc>
          <w:tcPr>
            <w:tcW w:w="1870" w:type="dxa"/>
          </w:tcPr>
          <w:p w14:paraId="4B17F019" w14:textId="77777777" w:rsidR="00EF4A35" w:rsidRDefault="00EF4A35" w:rsidP="003B7BF1">
            <w:pPr>
              <w:rPr>
                <w:rFonts w:eastAsia="Times New Roman" w:cs="Times New Roman"/>
                <w:sz w:val="20"/>
                <w:szCs w:val="20"/>
              </w:rPr>
            </w:pPr>
          </w:p>
        </w:tc>
        <w:tc>
          <w:tcPr>
            <w:tcW w:w="1870" w:type="dxa"/>
          </w:tcPr>
          <w:p w14:paraId="7062C998" w14:textId="53EA1D52" w:rsidR="00EF4A35" w:rsidRPr="00EF4A35" w:rsidRDefault="00EF4A35" w:rsidP="00EF4A35">
            <w:pPr>
              <w:jc w:val="center"/>
              <w:rPr>
                <w:rFonts w:eastAsia="Times New Roman" w:cs="Times New Roman"/>
                <w:b/>
                <w:bCs/>
                <w:sz w:val="20"/>
                <w:szCs w:val="20"/>
              </w:rPr>
            </w:pPr>
            <w:r>
              <w:rPr>
                <w:rFonts w:eastAsia="Times New Roman" w:cs="Times New Roman"/>
                <w:b/>
                <w:bCs/>
                <w:sz w:val="20"/>
                <w:szCs w:val="20"/>
              </w:rPr>
              <w:t>$78,050</w:t>
            </w:r>
          </w:p>
        </w:tc>
      </w:tr>
      <w:tr w:rsidR="00EF4A35" w:rsidRPr="00EF4A35" w14:paraId="2A481DD1" w14:textId="77777777" w:rsidTr="003B7BF1">
        <w:tc>
          <w:tcPr>
            <w:tcW w:w="1870" w:type="dxa"/>
          </w:tcPr>
          <w:p w14:paraId="66484342" w14:textId="77777777" w:rsidR="00EF4A35" w:rsidRDefault="00EF4A35" w:rsidP="003B7BF1">
            <w:pPr>
              <w:jc w:val="right"/>
              <w:rPr>
                <w:rFonts w:eastAsia="Times New Roman" w:cs="Times New Roman"/>
                <w:sz w:val="20"/>
                <w:szCs w:val="20"/>
              </w:rPr>
            </w:pPr>
            <w:r>
              <w:rPr>
                <w:rFonts w:eastAsia="Times New Roman" w:cs="Times New Roman"/>
                <w:sz w:val="20"/>
                <w:szCs w:val="20"/>
              </w:rPr>
              <w:t>Total:</w:t>
            </w:r>
          </w:p>
        </w:tc>
        <w:tc>
          <w:tcPr>
            <w:tcW w:w="1870" w:type="dxa"/>
          </w:tcPr>
          <w:p w14:paraId="7D4939E7" w14:textId="5C8664FE" w:rsidR="00EF4A35" w:rsidRPr="006E75D2" w:rsidRDefault="00EF4A35" w:rsidP="003B7BF1">
            <w:pPr>
              <w:jc w:val="center"/>
              <w:rPr>
                <w:rFonts w:eastAsia="Times New Roman" w:cs="Times New Roman"/>
                <w:b/>
                <w:bCs/>
                <w:sz w:val="20"/>
                <w:szCs w:val="20"/>
              </w:rPr>
            </w:pPr>
            <w:r>
              <w:rPr>
                <w:rFonts w:eastAsia="Times New Roman" w:cs="Times New Roman"/>
                <w:b/>
                <w:bCs/>
                <w:sz w:val="20"/>
                <w:szCs w:val="20"/>
              </w:rPr>
              <w:t>$203,550</w:t>
            </w:r>
          </w:p>
        </w:tc>
        <w:tc>
          <w:tcPr>
            <w:tcW w:w="1870" w:type="dxa"/>
          </w:tcPr>
          <w:p w14:paraId="7D3F4794" w14:textId="46D290D2" w:rsidR="00EF4A35" w:rsidRPr="006E75D2" w:rsidRDefault="00EF4A35" w:rsidP="003B7BF1">
            <w:pPr>
              <w:jc w:val="center"/>
              <w:rPr>
                <w:rFonts w:eastAsia="Times New Roman" w:cs="Times New Roman"/>
                <w:b/>
                <w:bCs/>
                <w:sz w:val="20"/>
                <w:szCs w:val="20"/>
              </w:rPr>
            </w:pPr>
            <w:r>
              <w:rPr>
                <w:rFonts w:eastAsia="Times New Roman" w:cs="Times New Roman"/>
                <w:b/>
                <w:bCs/>
                <w:sz w:val="20"/>
                <w:szCs w:val="20"/>
              </w:rPr>
              <w:t>$60,000</w:t>
            </w:r>
          </w:p>
        </w:tc>
        <w:tc>
          <w:tcPr>
            <w:tcW w:w="1870" w:type="dxa"/>
          </w:tcPr>
          <w:p w14:paraId="7FA9F1EC" w14:textId="170AA068" w:rsidR="00EF4A35" w:rsidRPr="00EF4A35" w:rsidRDefault="00EF4A35" w:rsidP="003B7BF1">
            <w:pPr>
              <w:jc w:val="center"/>
              <w:rPr>
                <w:rFonts w:eastAsia="Times New Roman" w:cs="Times New Roman"/>
                <w:b/>
                <w:bCs/>
                <w:sz w:val="20"/>
                <w:szCs w:val="20"/>
              </w:rPr>
            </w:pPr>
          </w:p>
        </w:tc>
        <w:tc>
          <w:tcPr>
            <w:tcW w:w="1870" w:type="dxa"/>
          </w:tcPr>
          <w:p w14:paraId="35B2E000" w14:textId="1A94157A" w:rsidR="00EF4A35" w:rsidRPr="00EF4A35" w:rsidRDefault="00EF4A35" w:rsidP="003B7BF1">
            <w:pPr>
              <w:jc w:val="center"/>
              <w:rPr>
                <w:rFonts w:eastAsia="Times New Roman" w:cs="Times New Roman"/>
                <w:b/>
                <w:bCs/>
                <w:sz w:val="20"/>
                <w:szCs w:val="20"/>
              </w:rPr>
            </w:pPr>
            <w:r>
              <w:rPr>
                <w:rFonts w:eastAsia="Times New Roman" w:cs="Times New Roman"/>
                <w:b/>
                <w:bCs/>
                <w:sz w:val="20"/>
                <w:szCs w:val="20"/>
              </w:rPr>
              <w:t>$263,550</w:t>
            </w:r>
          </w:p>
        </w:tc>
      </w:tr>
    </w:tbl>
    <w:p w14:paraId="26F5520B" w14:textId="77777777" w:rsidR="00EF4A35" w:rsidRDefault="00EF4A35" w:rsidP="00B65287">
      <w:pPr>
        <w:spacing w:after="0" w:line="240" w:lineRule="auto"/>
        <w:rPr>
          <w:rFonts w:eastAsia="Times New Roman" w:cs="Times New Roman"/>
          <w:sz w:val="20"/>
          <w:szCs w:val="20"/>
        </w:rPr>
      </w:pPr>
    </w:p>
    <w:p w14:paraId="0C65C359" w14:textId="77777777" w:rsidR="00EF4A35" w:rsidRPr="00EF4A35" w:rsidRDefault="00EF4A35" w:rsidP="00EF4A35">
      <w:pPr>
        <w:spacing w:after="0" w:line="240" w:lineRule="auto"/>
        <w:rPr>
          <w:rFonts w:eastAsia="Times New Roman" w:cs="Times New Roman"/>
          <w:sz w:val="20"/>
          <w:szCs w:val="20"/>
        </w:rPr>
      </w:pPr>
      <w:r w:rsidRPr="00EF4A35">
        <w:rPr>
          <w:rFonts w:eastAsia="Times New Roman" w:cs="Times New Roman"/>
          <w:sz w:val="20"/>
          <w:szCs w:val="20"/>
        </w:rPr>
        <w:t>Travel: Mileage reimbursement for grant-related travel of County Y Forester/Coordinator to public meetings and projects identified in the CWPP to be brought into shovel-ready status. Mileage reimbursement will be limited to the current Federal Mileage Reimbursement Rate at the time of service.</w:t>
      </w:r>
    </w:p>
    <w:p w14:paraId="3703F57D" w14:textId="77777777" w:rsidR="00EF4A35" w:rsidRPr="00EF4A35" w:rsidRDefault="00EF4A35" w:rsidP="00EF4A35">
      <w:pPr>
        <w:spacing w:after="0" w:line="240" w:lineRule="auto"/>
        <w:rPr>
          <w:rFonts w:eastAsia="Times New Roman" w:cs="Times New Roman"/>
          <w:sz w:val="20"/>
          <w:szCs w:val="20"/>
        </w:rPr>
      </w:pPr>
    </w:p>
    <w:p w14:paraId="2DED932E" w14:textId="77777777" w:rsidR="00EF4A35" w:rsidRPr="00EF4A35" w:rsidRDefault="00EF4A35" w:rsidP="00EF4A35">
      <w:pPr>
        <w:spacing w:after="0" w:line="240" w:lineRule="auto"/>
        <w:rPr>
          <w:rFonts w:eastAsia="Times New Roman" w:cs="Times New Roman"/>
          <w:sz w:val="20"/>
          <w:szCs w:val="20"/>
        </w:rPr>
      </w:pPr>
      <w:r w:rsidRPr="00EF4A35">
        <w:rPr>
          <w:rFonts w:eastAsia="Times New Roman" w:cs="Times New Roman"/>
          <w:sz w:val="20"/>
          <w:szCs w:val="20"/>
        </w:rPr>
        <w:t xml:space="preserve">Supplies: Estimated copy and printing costs for printed materials directly associated with public/community outreach related to </w:t>
      </w:r>
    </w:p>
    <w:p w14:paraId="0E340C3A" w14:textId="77777777" w:rsidR="00EF4A35" w:rsidRPr="00EF4A35" w:rsidRDefault="00EF4A35" w:rsidP="00EF4A35">
      <w:pPr>
        <w:spacing w:after="0" w:line="240" w:lineRule="auto"/>
        <w:rPr>
          <w:rFonts w:eastAsia="Times New Roman" w:cs="Times New Roman"/>
          <w:sz w:val="20"/>
          <w:szCs w:val="20"/>
        </w:rPr>
      </w:pPr>
      <w:r w:rsidRPr="00EF4A35">
        <w:rPr>
          <w:rFonts w:eastAsia="Times New Roman" w:cs="Times New Roman"/>
          <w:sz w:val="20"/>
          <w:szCs w:val="20"/>
        </w:rPr>
        <w:t>CWPP project layout and design, including draft project maps, flyers/brochures, and general copy costs for printed materials directly related to CWPP project preparation, layout, and design by County Y Forester.</w:t>
      </w:r>
    </w:p>
    <w:p w14:paraId="7DC5CF9A" w14:textId="77777777" w:rsidR="00EF4A35" w:rsidRPr="00EF4A35" w:rsidRDefault="00EF4A35" w:rsidP="00EF4A35">
      <w:pPr>
        <w:spacing w:after="0" w:line="240" w:lineRule="auto"/>
        <w:rPr>
          <w:rFonts w:eastAsia="Times New Roman" w:cs="Times New Roman"/>
          <w:sz w:val="20"/>
          <w:szCs w:val="20"/>
        </w:rPr>
      </w:pPr>
    </w:p>
    <w:p w14:paraId="28BA528A" w14:textId="77777777" w:rsidR="00EF4A35" w:rsidRPr="00EF4A35" w:rsidRDefault="00EF4A35" w:rsidP="00EF4A35">
      <w:pPr>
        <w:spacing w:after="0" w:line="240" w:lineRule="auto"/>
        <w:rPr>
          <w:rFonts w:eastAsia="Times New Roman" w:cs="Times New Roman"/>
          <w:sz w:val="20"/>
          <w:szCs w:val="20"/>
        </w:rPr>
      </w:pPr>
      <w:r w:rsidRPr="00EF4A35">
        <w:rPr>
          <w:rFonts w:eastAsia="Times New Roman" w:cs="Times New Roman"/>
          <w:sz w:val="20"/>
          <w:szCs w:val="20"/>
        </w:rPr>
        <w:t>Contractual: Cost of County Y Forester/Coordinator to:</w:t>
      </w:r>
    </w:p>
    <w:p w14:paraId="0EFD3AE6" w14:textId="77777777" w:rsidR="00EF4A35" w:rsidRPr="00EF4A35" w:rsidRDefault="00EF4A35" w:rsidP="00EF4A35">
      <w:pPr>
        <w:numPr>
          <w:ilvl w:val="0"/>
          <w:numId w:val="36"/>
        </w:numPr>
        <w:spacing w:after="0" w:line="240" w:lineRule="auto"/>
        <w:rPr>
          <w:rFonts w:eastAsia="Times New Roman" w:cs="Times New Roman"/>
          <w:sz w:val="20"/>
          <w:szCs w:val="20"/>
        </w:rPr>
      </w:pPr>
      <w:r w:rsidRPr="00EF4A35">
        <w:rPr>
          <w:rFonts w:eastAsia="Times New Roman" w:cs="Times New Roman"/>
          <w:sz w:val="20"/>
          <w:szCs w:val="20"/>
        </w:rPr>
        <w:t>Bring 1,000 acres of CWPP-identified projects into shovel-ready status over valid term of grant, meaning all layout, resource surveys, and environmental compliance will be complete, $150,000.00 (1000 acres at $150.00/acre),</w:t>
      </w:r>
    </w:p>
    <w:p w14:paraId="23C936F7" w14:textId="77777777" w:rsidR="00EF4A35" w:rsidRPr="00EF4A35" w:rsidRDefault="00EF4A35" w:rsidP="00EF4A35">
      <w:pPr>
        <w:numPr>
          <w:ilvl w:val="0"/>
          <w:numId w:val="36"/>
        </w:numPr>
        <w:spacing w:after="0" w:line="240" w:lineRule="auto"/>
        <w:rPr>
          <w:rFonts w:eastAsia="Times New Roman" w:cs="Times New Roman"/>
          <w:sz w:val="20"/>
          <w:szCs w:val="20"/>
        </w:rPr>
      </w:pPr>
      <w:r w:rsidRPr="00EF4A35">
        <w:rPr>
          <w:rFonts w:eastAsia="Times New Roman" w:cs="Times New Roman"/>
          <w:sz w:val="20"/>
          <w:szCs w:val="20"/>
        </w:rPr>
        <w:t>Completion and submittal of 4 grant applications to fund CWPP-identified work, $30,500.00 (estimated $7625.00 per application).</w:t>
      </w:r>
    </w:p>
    <w:p w14:paraId="794E580D" w14:textId="77777777" w:rsidR="00EF4A35" w:rsidRPr="00EF4A35" w:rsidRDefault="00EF4A35" w:rsidP="00EF4A35">
      <w:pPr>
        <w:spacing w:after="0" w:line="240" w:lineRule="auto"/>
        <w:rPr>
          <w:rFonts w:eastAsia="Times New Roman" w:cs="Times New Roman"/>
          <w:sz w:val="20"/>
          <w:szCs w:val="20"/>
        </w:rPr>
      </w:pPr>
    </w:p>
    <w:p w14:paraId="4D94DF03" w14:textId="77777777" w:rsidR="00EF4A35" w:rsidRPr="00EF4A35" w:rsidRDefault="00EF4A35" w:rsidP="00EF4A35">
      <w:pPr>
        <w:spacing w:after="0" w:line="240" w:lineRule="auto"/>
        <w:rPr>
          <w:rFonts w:eastAsia="Times New Roman" w:cs="Times New Roman"/>
          <w:sz w:val="20"/>
          <w:szCs w:val="20"/>
        </w:rPr>
      </w:pPr>
      <w:r w:rsidRPr="00EF4A35">
        <w:rPr>
          <w:rFonts w:eastAsia="Times New Roman" w:cs="Times New Roman"/>
          <w:sz w:val="20"/>
          <w:szCs w:val="20"/>
        </w:rPr>
        <w:t>Indirect Cost (Grant Funds): County Y Indirect Cost rate of 10% of contractual line item to manage grant including grant oversight, administration, and accounting (10% of 180,500.00 = $18,050.00).</w:t>
      </w:r>
    </w:p>
    <w:p w14:paraId="633C4C55" w14:textId="77777777" w:rsidR="00EF4A35" w:rsidRPr="00EF4A35" w:rsidRDefault="00EF4A35" w:rsidP="00EF4A35">
      <w:pPr>
        <w:spacing w:after="0" w:line="240" w:lineRule="auto"/>
        <w:rPr>
          <w:rFonts w:eastAsia="Times New Roman" w:cs="Times New Roman"/>
          <w:sz w:val="20"/>
          <w:szCs w:val="20"/>
        </w:rPr>
      </w:pPr>
    </w:p>
    <w:p w14:paraId="1B493558" w14:textId="77777777" w:rsidR="00EF4A35" w:rsidRPr="00EF4A35" w:rsidRDefault="00EF4A35" w:rsidP="00EF4A35">
      <w:pPr>
        <w:spacing w:after="0" w:line="240" w:lineRule="auto"/>
        <w:rPr>
          <w:rFonts w:eastAsia="Times New Roman" w:cs="Times New Roman"/>
          <w:sz w:val="20"/>
          <w:szCs w:val="20"/>
        </w:rPr>
      </w:pPr>
      <w:r w:rsidRPr="00EF4A35">
        <w:rPr>
          <w:rFonts w:eastAsia="Times New Roman" w:cs="Times New Roman"/>
          <w:sz w:val="20"/>
          <w:szCs w:val="20"/>
        </w:rPr>
        <w:t>Indirect Costs (Applicant Match): $12,000.00 annually for County Y Forester/Coordinator paid from County Y General Fund for five years ($12,000.00 x 5 = $60,000.00).</w:t>
      </w:r>
    </w:p>
    <w:p w14:paraId="629029FD" w14:textId="77777777" w:rsidR="00EF4A35" w:rsidRPr="00EF4A35" w:rsidRDefault="00EF4A35" w:rsidP="00EF4A35">
      <w:pPr>
        <w:spacing w:after="0" w:line="240" w:lineRule="auto"/>
        <w:rPr>
          <w:rFonts w:eastAsia="Times New Roman" w:cs="Times New Roman"/>
          <w:sz w:val="20"/>
          <w:szCs w:val="20"/>
        </w:rPr>
      </w:pPr>
    </w:p>
    <w:p w14:paraId="74CF1250" w14:textId="77777777" w:rsidR="00EF4A35" w:rsidRDefault="00EF4A35" w:rsidP="00B65287">
      <w:pPr>
        <w:spacing w:after="0" w:line="240" w:lineRule="auto"/>
        <w:rPr>
          <w:rFonts w:eastAsia="Times New Roman" w:cs="Times New Roman"/>
          <w:sz w:val="20"/>
          <w:szCs w:val="20"/>
        </w:rPr>
      </w:pPr>
    </w:p>
    <w:p w14:paraId="1D70404B" w14:textId="77777777" w:rsidR="00E206B9" w:rsidRPr="00D1468F" w:rsidRDefault="00E206B9" w:rsidP="00B65287">
      <w:pPr>
        <w:spacing w:after="0" w:line="240" w:lineRule="auto"/>
        <w:rPr>
          <w:rFonts w:eastAsia="Times New Roman" w:cs="Times New Roman"/>
          <w:sz w:val="20"/>
          <w:szCs w:val="20"/>
        </w:rPr>
      </w:pPr>
    </w:p>
    <w:p w14:paraId="0CD6CD77" w14:textId="2794F798" w:rsidR="00247F77" w:rsidRDefault="00247F77">
      <w:pPr>
        <w:rPr>
          <w:b/>
          <w:bCs/>
          <w:noProof/>
          <w:sz w:val="20"/>
          <w:szCs w:val="20"/>
        </w:rPr>
      </w:pPr>
    </w:p>
    <w:p w14:paraId="18EB3FE3" w14:textId="13FEADC0" w:rsidR="00247F77" w:rsidRDefault="00247F77">
      <w:pPr>
        <w:rPr>
          <w:b/>
          <w:bCs/>
          <w:noProof/>
          <w:sz w:val="20"/>
          <w:szCs w:val="20"/>
        </w:rPr>
      </w:pPr>
    </w:p>
    <w:p w14:paraId="2C5C60C3" w14:textId="6EF8F3A7" w:rsidR="00247F77" w:rsidRDefault="00247F77">
      <w:pPr>
        <w:rPr>
          <w:b/>
          <w:bCs/>
          <w:noProof/>
          <w:sz w:val="20"/>
          <w:szCs w:val="20"/>
        </w:rPr>
      </w:pPr>
      <w:r>
        <w:rPr>
          <w:b/>
          <w:bCs/>
          <w:noProof/>
          <w:sz w:val="20"/>
          <w:szCs w:val="20"/>
        </w:rPr>
        <w:br w:type="page"/>
      </w:r>
    </w:p>
    <w:p w14:paraId="5FA82D33" w14:textId="59E5B970" w:rsidR="00247F77" w:rsidRDefault="00247F77" w:rsidP="00247F77">
      <w:pPr>
        <w:pStyle w:val="Heading3"/>
        <w:rPr>
          <w:noProof/>
        </w:rPr>
      </w:pPr>
      <w:bookmarkStart w:id="34" w:name="_Toc182979662"/>
      <w:r>
        <w:rPr>
          <w:noProof/>
        </w:rPr>
        <w:lastRenderedPageBreak/>
        <w:t>Equipment Justification Form</w:t>
      </w:r>
      <w:r w:rsidR="003D11CB">
        <w:rPr>
          <w:noProof/>
        </w:rPr>
        <w:t xml:space="preserve"> </w:t>
      </w:r>
      <w:r w:rsidR="003D11CB" w:rsidRPr="003D11CB">
        <w:rPr>
          <w:noProof/>
        </w:rPr>
        <w:t>FS-1500-34</w:t>
      </w:r>
      <w:bookmarkEnd w:id="34"/>
    </w:p>
    <w:p w14:paraId="1B30F61A" w14:textId="77777777" w:rsidR="00EF073D" w:rsidRPr="00EF073D" w:rsidRDefault="00EF073D" w:rsidP="00EF073D"/>
    <w:p w14:paraId="045D4BB2" w14:textId="534F303B" w:rsidR="00247F77" w:rsidRPr="00247F77" w:rsidRDefault="00EF073D" w:rsidP="00247F77">
      <w:r>
        <w:rPr>
          <w:noProof/>
        </w:rPr>
        <w:drawing>
          <wp:inline distT="0" distB="0" distL="0" distR="0" wp14:anchorId="3743EB82" wp14:editId="2CB070C6">
            <wp:extent cx="5943453" cy="7654373"/>
            <wp:effectExtent l="0" t="0" r="635" b="3810"/>
            <wp:docPr id="24" name="Picture 24" descr="Screen print of the Forest Service Grant Equipment Justification and Certification Statement Form, FS-15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 print of the Forest Service Grant Equipment Justification and Certification Statement Form, FS-1500-34"/>
                    <pic:cNvPicPr/>
                  </pic:nvPicPr>
                  <pic:blipFill>
                    <a:blip r:embed="rId45"/>
                    <a:stretch>
                      <a:fillRect/>
                    </a:stretch>
                  </pic:blipFill>
                  <pic:spPr>
                    <a:xfrm>
                      <a:off x="0" y="0"/>
                      <a:ext cx="5947504" cy="7659591"/>
                    </a:xfrm>
                    <a:prstGeom prst="rect">
                      <a:avLst/>
                    </a:prstGeom>
                  </pic:spPr>
                </pic:pic>
              </a:graphicData>
            </a:graphic>
          </wp:inline>
        </w:drawing>
      </w:r>
    </w:p>
    <w:sectPr w:rsidR="00247F77" w:rsidRPr="00247F77" w:rsidSect="00E7565B">
      <w:footerReference w:type="default" r:id="rId46"/>
      <w:pgSz w:w="12240" w:h="15840"/>
      <w:pgMar w:top="1440" w:right="1440" w:bottom="1440" w:left="1440" w:header="288" w:footer="576"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194C5A" w14:textId="77777777" w:rsidR="00AE5474" w:rsidRDefault="00AE5474" w:rsidP="00FE1F76">
      <w:pPr>
        <w:spacing w:after="0" w:line="240" w:lineRule="auto"/>
      </w:pPr>
      <w:r>
        <w:separator/>
      </w:r>
    </w:p>
  </w:endnote>
  <w:endnote w:type="continuationSeparator" w:id="0">
    <w:p w14:paraId="59D7C3D8" w14:textId="77777777" w:rsidR="00AE5474" w:rsidRDefault="00AE5474" w:rsidP="00FE1F76">
      <w:pPr>
        <w:spacing w:after="0" w:line="240" w:lineRule="auto"/>
      </w:pPr>
      <w:r>
        <w:continuationSeparator/>
      </w:r>
    </w:p>
  </w:endnote>
  <w:endnote w:type="continuationNotice" w:id="1">
    <w:p w14:paraId="2F90E36F" w14:textId="77777777" w:rsidR="009536CC" w:rsidRDefault="009536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6445753"/>
      <w:docPartObj>
        <w:docPartGallery w:val="Page Numbers (Bottom of Page)"/>
        <w:docPartUnique/>
      </w:docPartObj>
    </w:sdtPr>
    <w:sdtEndPr>
      <w:rPr>
        <w:spacing w:val="60"/>
        <w:sz w:val="16"/>
        <w:szCs w:val="16"/>
      </w:rPr>
    </w:sdtEndPr>
    <w:sdtContent>
      <w:p w14:paraId="31C0DA3F" w14:textId="5710EEF5" w:rsidR="00E7565B" w:rsidRPr="00E7565B" w:rsidRDefault="00E7565B">
        <w:pPr>
          <w:pStyle w:val="Footer"/>
          <w:pBdr>
            <w:top w:val="single" w:sz="4" w:space="1" w:color="D9D9D9" w:themeColor="background1" w:themeShade="D9"/>
          </w:pBdr>
          <w:jc w:val="right"/>
          <w:rPr>
            <w:sz w:val="16"/>
            <w:szCs w:val="16"/>
          </w:rPr>
        </w:pPr>
        <w:r w:rsidRPr="00E7565B">
          <w:rPr>
            <w:sz w:val="16"/>
            <w:szCs w:val="16"/>
          </w:rPr>
          <w:fldChar w:fldCharType="begin"/>
        </w:r>
        <w:r w:rsidRPr="00E7565B">
          <w:rPr>
            <w:sz w:val="16"/>
            <w:szCs w:val="16"/>
          </w:rPr>
          <w:instrText xml:space="preserve"> PAGE   \* MERGEFORMAT </w:instrText>
        </w:r>
        <w:r w:rsidRPr="00E7565B">
          <w:rPr>
            <w:sz w:val="16"/>
            <w:szCs w:val="16"/>
          </w:rPr>
          <w:fldChar w:fldCharType="separate"/>
        </w:r>
        <w:r w:rsidRPr="00E7565B">
          <w:rPr>
            <w:noProof/>
            <w:sz w:val="16"/>
            <w:szCs w:val="16"/>
          </w:rPr>
          <w:t>2</w:t>
        </w:r>
        <w:r w:rsidRPr="00E7565B">
          <w:rPr>
            <w:noProof/>
            <w:sz w:val="16"/>
            <w:szCs w:val="16"/>
          </w:rPr>
          <w:fldChar w:fldCharType="end"/>
        </w:r>
        <w:r w:rsidRPr="00E7565B">
          <w:rPr>
            <w:sz w:val="16"/>
            <w:szCs w:val="16"/>
          </w:rPr>
          <w:t xml:space="preserve"> | </w:t>
        </w:r>
        <w:r w:rsidRPr="00671768">
          <w:rPr>
            <w:spacing w:val="60"/>
            <w:sz w:val="16"/>
            <w:szCs w:val="16"/>
          </w:rPr>
          <w:t>Page</w:t>
        </w:r>
      </w:p>
    </w:sdtContent>
  </w:sdt>
  <w:p w14:paraId="3AC70D2D" w14:textId="77777777" w:rsidR="00437A3F" w:rsidRDefault="00437A3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CCDCD4" w14:textId="77777777" w:rsidR="00AE5474" w:rsidRDefault="00AE5474" w:rsidP="00FE1F76">
      <w:pPr>
        <w:spacing w:after="0" w:line="240" w:lineRule="auto"/>
      </w:pPr>
      <w:r>
        <w:separator/>
      </w:r>
    </w:p>
  </w:footnote>
  <w:footnote w:type="continuationSeparator" w:id="0">
    <w:p w14:paraId="24046F3F" w14:textId="77777777" w:rsidR="00AE5474" w:rsidRDefault="00AE5474" w:rsidP="00FE1F76">
      <w:pPr>
        <w:spacing w:after="0" w:line="240" w:lineRule="auto"/>
      </w:pPr>
      <w:r>
        <w:continuationSeparator/>
      </w:r>
    </w:p>
  </w:footnote>
  <w:footnote w:type="continuationNotice" w:id="1">
    <w:p w14:paraId="4B103260" w14:textId="77777777" w:rsidR="009536CC" w:rsidRDefault="009536C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start w:val="1"/>
      <w:numFmt w:val="decimal"/>
      <w:lvlText w:val="%1)"/>
      <w:lvlJc w:val="left"/>
      <w:pPr>
        <w:ind w:left="708" w:hanging="280"/>
      </w:pPr>
      <w:rPr>
        <w:rFonts w:ascii="Arial" w:hAnsi="Arial" w:cs="Arial"/>
        <w:b w:val="0"/>
        <w:bCs w:val="0"/>
        <w:i w:val="0"/>
        <w:iCs w:val="0"/>
        <w:color w:val="404040"/>
        <w:spacing w:val="-1"/>
        <w:w w:val="100"/>
        <w:sz w:val="24"/>
        <w:szCs w:val="24"/>
      </w:rPr>
    </w:lvl>
    <w:lvl w:ilvl="1">
      <w:numFmt w:val="bullet"/>
      <w:lvlText w:val="•"/>
      <w:lvlJc w:val="left"/>
      <w:pPr>
        <w:ind w:left="2102" w:hanging="280"/>
      </w:pPr>
    </w:lvl>
    <w:lvl w:ilvl="2">
      <w:numFmt w:val="bullet"/>
      <w:lvlText w:val="•"/>
      <w:lvlJc w:val="left"/>
      <w:pPr>
        <w:ind w:left="3504" w:hanging="280"/>
      </w:pPr>
    </w:lvl>
    <w:lvl w:ilvl="3">
      <w:numFmt w:val="bullet"/>
      <w:lvlText w:val="•"/>
      <w:lvlJc w:val="left"/>
      <w:pPr>
        <w:ind w:left="4906" w:hanging="280"/>
      </w:pPr>
    </w:lvl>
    <w:lvl w:ilvl="4">
      <w:numFmt w:val="bullet"/>
      <w:lvlText w:val="•"/>
      <w:lvlJc w:val="left"/>
      <w:pPr>
        <w:ind w:left="6308" w:hanging="280"/>
      </w:pPr>
    </w:lvl>
    <w:lvl w:ilvl="5">
      <w:numFmt w:val="bullet"/>
      <w:lvlText w:val="•"/>
      <w:lvlJc w:val="left"/>
      <w:pPr>
        <w:ind w:left="7710" w:hanging="280"/>
      </w:pPr>
    </w:lvl>
    <w:lvl w:ilvl="6">
      <w:numFmt w:val="bullet"/>
      <w:lvlText w:val="•"/>
      <w:lvlJc w:val="left"/>
      <w:pPr>
        <w:ind w:left="9112" w:hanging="280"/>
      </w:pPr>
    </w:lvl>
    <w:lvl w:ilvl="7">
      <w:numFmt w:val="bullet"/>
      <w:lvlText w:val="•"/>
      <w:lvlJc w:val="left"/>
      <w:pPr>
        <w:ind w:left="10514" w:hanging="280"/>
      </w:pPr>
    </w:lvl>
    <w:lvl w:ilvl="8">
      <w:numFmt w:val="bullet"/>
      <w:lvlText w:val="•"/>
      <w:lvlJc w:val="left"/>
      <w:pPr>
        <w:ind w:left="11916" w:hanging="280"/>
      </w:pPr>
    </w:lvl>
  </w:abstractNum>
  <w:abstractNum w:abstractNumId="1" w15:restartNumberingAfterBreak="0">
    <w:nsid w:val="00445242"/>
    <w:multiLevelType w:val="hybridMultilevel"/>
    <w:tmpl w:val="9D740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E13E2"/>
    <w:multiLevelType w:val="multilevel"/>
    <w:tmpl w:val="E410D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EC541D"/>
    <w:multiLevelType w:val="hybridMultilevel"/>
    <w:tmpl w:val="3FD66362"/>
    <w:lvl w:ilvl="0" w:tplc="A9E0A1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3E568B"/>
    <w:multiLevelType w:val="hybridMultilevel"/>
    <w:tmpl w:val="DF52FFDA"/>
    <w:lvl w:ilvl="0" w:tplc="4BEE7A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BE654D"/>
    <w:multiLevelType w:val="hybridMultilevel"/>
    <w:tmpl w:val="2A349130"/>
    <w:lvl w:ilvl="0" w:tplc="FFFFFFFF">
      <w:start w:val="1"/>
      <w:numFmt w:val="bullet"/>
      <w:lvlText w:val=""/>
      <w:lvlJc w:val="left"/>
      <w:pPr>
        <w:ind w:left="720" w:hanging="360"/>
      </w:pPr>
      <w:rPr>
        <w:rFonts w:ascii="Symbol" w:hAnsi="Symbol" w:hint="default"/>
      </w:rPr>
    </w:lvl>
    <w:lvl w:ilvl="1" w:tplc="5AA004C2">
      <w:numFmt w:val="bullet"/>
      <w:lvlText w:val="•"/>
      <w:lvlJc w:val="left"/>
      <w:pPr>
        <w:ind w:left="1440" w:hanging="360"/>
      </w:pPr>
      <w:rPr>
        <w:rFonts w:hint="default"/>
        <w:lang w:val="en-US" w:eastAsia="en-US" w:bidi="ar-SA"/>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21A7183"/>
    <w:multiLevelType w:val="multilevel"/>
    <w:tmpl w:val="EDCE8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8455CC"/>
    <w:multiLevelType w:val="hybridMultilevel"/>
    <w:tmpl w:val="3C224C72"/>
    <w:lvl w:ilvl="0" w:tplc="88A45F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69727AB"/>
    <w:multiLevelType w:val="hybridMultilevel"/>
    <w:tmpl w:val="124EA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9838FF"/>
    <w:multiLevelType w:val="hybridMultilevel"/>
    <w:tmpl w:val="7942528C"/>
    <w:lvl w:ilvl="0" w:tplc="04090001">
      <w:start w:val="1"/>
      <w:numFmt w:val="bullet"/>
      <w:lvlText w:val=""/>
      <w:lvlJc w:val="left"/>
      <w:pPr>
        <w:ind w:left="928" w:hanging="360"/>
      </w:pPr>
      <w:rPr>
        <w:rFonts w:ascii="Symbol" w:hAnsi="Symbol" w:hint="default"/>
        <w:b w:val="0"/>
        <w:bCs w:val="0"/>
        <w:i w:val="0"/>
        <w:iCs w:val="0"/>
        <w:w w:val="100"/>
        <w:sz w:val="24"/>
        <w:szCs w:val="24"/>
        <w:lang w:val="en-US" w:eastAsia="en-US" w:bidi="ar-SA"/>
      </w:rPr>
    </w:lvl>
    <w:lvl w:ilvl="1" w:tplc="FFFFFFFF">
      <w:numFmt w:val="bullet"/>
      <w:lvlText w:val="•"/>
      <w:lvlJc w:val="left"/>
      <w:pPr>
        <w:ind w:left="1892" w:hanging="360"/>
      </w:pPr>
      <w:rPr>
        <w:rFonts w:hint="default"/>
        <w:lang w:val="en-US" w:eastAsia="en-US" w:bidi="ar-SA"/>
      </w:rPr>
    </w:lvl>
    <w:lvl w:ilvl="2" w:tplc="FFFFFFFF">
      <w:numFmt w:val="bullet"/>
      <w:lvlText w:val="•"/>
      <w:lvlJc w:val="left"/>
      <w:pPr>
        <w:ind w:left="2864" w:hanging="360"/>
      </w:pPr>
      <w:rPr>
        <w:rFonts w:hint="default"/>
        <w:lang w:val="en-US" w:eastAsia="en-US" w:bidi="ar-SA"/>
      </w:rPr>
    </w:lvl>
    <w:lvl w:ilvl="3" w:tplc="FFFFFFFF">
      <w:numFmt w:val="bullet"/>
      <w:lvlText w:val="•"/>
      <w:lvlJc w:val="left"/>
      <w:pPr>
        <w:ind w:left="3836" w:hanging="360"/>
      </w:pPr>
      <w:rPr>
        <w:rFonts w:hint="default"/>
        <w:lang w:val="en-US" w:eastAsia="en-US" w:bidi="ar-SA"/>
      </w:rPr>
    </w:lvl>
    <w:lvl w:ilvl="4" w:tplc="FFFFFFFF">
      <w:numFmt w:val="bullet"/>
      <w:lvlText w:val="•"/>
      <w:lvlJc w:val="left"/>
      <w:pPr>
        <w:ind w:left="4808" w:hanging="360"/>
      </w:pPr>
      <w:rPr>
        <w:rFonts w:hint="default"/>
        <w:lang w:val="en-US" w:eastAsia="en-US" w:bidi="ar-SA"/>
      </w:rPr>
    </w:lvl>
    <w:lvl w:ilvl="5" w:tplc="FFFFFFFF">
      <w:numFmt w:val="bullet"/>
      <w:lvlText w:val="•"/>
      <w:lvlJc w:val="left"/>
      <w:pPr>
        <w:ind w:left="5780" w:hanging="360"/>
      </w:pPr>
      <w:rPr>
        <w:rFonts w:hint="default"/>
        <w:lang w:val="en-US" w:eastAsia="en-US" w:bidi="ar-SA"/>
      </w:rPr>
    </w:lvl>
    <w:lvl w:ilvl="6" w:tplc="FFFFFFFF">
      <w:numFmt w:val="bullet"/>
      <w:lvlText w:val="•"/>
      <w:lvlJc w:val="left"/>
      <w:pPr>
        <w:ind w:left="6752" w:hanging="360"/>
      </w:pPr>
      <w:rPr>
        <w:rFonts w:hint="default"/>
        <w:lang w:val="en-US" w:eastAsia="en-US" w:bidi="ar-SA"/>
      </w:rPr>
    </w:lvl>
    <w:lvl w:ilvl="7" w:tplc="FFFFFFFF">
      <w:numFmt w:val="bullet"/>
      <w:lvlText w:val="•"/>
      <w:lvlJc w:val="left"/>
      <w:pPr>
        <w:ind w:left="7724" w:hanging="360"/>
      </w:pPr>
      <w:rPr>
        <w:rFonts w:hint="default"/>
        <w:lang w:val="en-US" w:eastAsia="en-US" w:bidi="ar-SA"/>
      </w:rPr>
    </w:lvl>
    <w:lvl w:ilvl="8" w:tplc="FFFFFFFF">
      <w:numFmt w:val="bullet"/>
      <w:lvlText w:val="•"/>
      <w:lvlJc w:val="left"/>
      <w:pPr>
        <w:ind w:left="8696" w:hanging="360"/>
      </w:pPr>
      <w:rPr>
        <w:rFonts w:hint="default"/>
        <w:lang w:val="en-US" w:eastAsia="en-US" w:bidi="ar-SA"/>
      </w:rPr>
    </w:lvl>
  </w:abstractNum>
  <w:abstractNum w:abstractNumId="10" w15:restartNumberingAfterBreak="0">
    <w:nsid w:val="2D362950"/>
    <w:multiLevelType w:val="hybridMultilevel"/>
    <w:tmpl w:val="28A22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8A3752"/>
    <w:multiLevelType w:val="hybridMultilevel"/>
    <w:tmpl w:val="0B041C2A"/>
    <w:lvl w:ilvl="0" w:tplc="1D8C0A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59A00AA"/>
    <w:multiLevelType w:val="hybridMultilevel"/>
    <w:tmpl w:val="6302D01C"/>
    <w:lvl w:ilvl="0" w:tplc="58F408D2">
      <w:numFmt w:val="bullet"/>
      <w:lvlText w:val=""/>
      <w:lvlJc w:val="left"/>
      <w:pPr>
        <w:ind w:left="928" w:hanging="360"/>
      </w:pPr>
      <w:rPr>
        <w:rFonts w:ascii="Symbol" w:eastAsia="Symbol" w:hAnsi="Symbol" w:cs="Symbol" w:hint="default"/>
        <w:w w:val="100"/>
        <w:lang w:val="en-US" w:eastAsia="en-US" w:bidi="ar-SA"/>
      </w:rPr>
    </w:lvl>
    <w:lvl w:ilvl="1" w:tplc="C1E29A70">
      <w:numFmt w:val="bullet"/>
      <w:lvlText w:val="o"/>
      <w:lvlJc w:val="left"/>
      <w:pPr>
        <w:ind w:left="1648" w:hanging="360"/>
      </w:pPr>
      <w:rPr>
        <w:rFonts w:ascii="Courier New" w:eastAsia="Courier New" w:hAnsi="Courier New" w:cs="Courier New" w:hint="default"/>
        <w:b w:val="0"/>
        <w:bCs w:val="0"/>
        <w:i w:val="0"/>
        <w:iCs w:val="0"/>
        <w:w w:val="99"/>
        <w:sz w:val="24"/>
        <w:szCs w:val="24"/>
        <w:lang w:val="en-US" w:eastAsia="en-US" w:bidi="ar-SA"/>
      </w:rPr>
    </w:lvl>
    <w:lvl w:ilvl="2" w:tplc="5AA004C2">
      <w:numFmt w:val="bullet"/>
      <w:lvlText w:val="•"/>
      <w:lvlJc w:val="left"/>
      <w:pPr>
        <w:ind w:left="2640" w:hanging="360"/>
      </w:pPr>
      <w:rPr>
        <w:rFonts w:hint="default"/>
        <w:lang w:val="en-US" w:eastAsia="en-US" w:bidi="ar-SA"/>
      </w:rPr>
    </w:lvl>
    <w:lvl w:ilvl="3" w:tplc="D1DC8356">
      <w:numFmt w:val="bullet"/>
      <w:lvlText w:val="•"/>
      <w:lvlJc w:val="left"/>
      <w:pPr>
        <w:ind w:left="3640" w:hanging="360"/>
      </w:pPr>
      <w:rPr>
        <w:rFonts w:hint="default"/>
        <w:lang w:val="en-US" w:eastAsia="en-US" w:bidi="ar-SA"/>
      </w:rPr>
    </w:lvl>
    <w:lvl w:ilvl="4" w:tplc="F5C40B6A">
      <w:numFmt w:val="bullet"/>
      <w:lvlText w:val="•"/>
      <w:lvlJc w:val="left"/>
      <w:pPr>
        <w:ind w:left="4640" w:hanging="360"/>
      </w:pPr>
      <w:rPr>
        <w:rFonts w:hint="default"/>
        <w:lang w:val="en-US" w:eastAsia="en-US" w:bidi="ar-SA"/>
      </w:rPr>
    </w:lvl>
    <w:lvl w:ilvl="5" w:tplc="36FCE366">
      <w:numFmt w:val="bullet"/>
      <w:lvlText w:val="•"/>
      <w:lvlJc w:val="left"/>
      <w:pPr>
        <w:ind w:left="5640" w:hanging="360"/>
      </w:pPr>
      <w:rPr>
        <w:rFonts w:hint="default"/>
        <w:lang w:val="en-US" w:eastAsia="en-US" w:bidi="ar-SA"/>
      </w:rPr>
    </w:lvl>
    <w:lvl w:ilvl="6" w:tplc="6DF48958">
      <w:numFmt w:val="bullet"/>
      <w:lvlText w:val="•"/>
      <w:lvlJc w:val="left"/>
      <w:pPr>
        <w:ind w:left="6640" w:hanging="360"/>
      </w:pPr>
      <w:rPr>
        <w:rFonts w:hint="default"/>
        <w:lang w:val="en-US" w:eastAsia="en-US" w:bidi="ar-SA"/>
      </w:rPr>
    </w:lvl>
    <w:lvl w:ilvl="7" w:tplc="8C1EDE10">
      <w:numFmt w:val="bullet"/>
      <w:lvlText w:val="•"/>
      <w:lvlJc w:val="left"/>
      <w:pPr>
        <w:ind w:left="7640" w:hanging="360"/>
      </w:pPr>
      <w:rPr>
        <w:rFonts w:hint="default"/>
        <w:lang w:val="en-US" w:eastAsia="en-US" w:bidi="ar-SA"/>
      </w:rPr>
    </w:lvl>
    <w:lvl w:ilvl="8" w:tplc="C3960C28">
      <w:numFmt w:val="bullet"/>
      <w:lvlText w:val="•"/>
      <w:lvlJc w:val="left"/>
      <w:pPr>
        <w:ind w:left="8640" w:hanging="360"/>
      </w:pPr>
      <w:rPr>
        <w:rFonts w:hint="default"/>
        <w:lang w:val="en-US" w:eastAsia="en-US" w:bidi="ar-SA"/>
      </w:rPr>
    </w:lvl>
  </w:abstractNum>
  <w:abstractNum w:abstractNumId="13" w15:restartNumberingAfterBreak="0">
    <w:nsid w:val="36FD4896"/>
    <w:multiLevelType w:val="hybridMultilevel"/>
    <w:tmpl w:val="04DCA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B50FBA"/>
    <w:multiLevelType w:val="hybridMultilevel"/>
    <w:tmpl w:val="184A374C"/>
    <w:lvl w:ilvl="0" w:tplc="FFFFFFFF">
      <w:numFmt w:val="bullet"/>
      <w:lvlText w:val=""/>
      <w:lvlJc w:val="left"/>
      <w:pPr>
        <w:ind w:left="360" w:hanging="360"/>
      </w:pPr>
      <w:rPr>
        <w:rFonts w:ascii="Symbol" w:eastAsia="Symbol" w:hAnsi="Symbol" w:cs="Symbol" w:hint="default"/>
        <w:b w:val="0"/>
        <w:bCs w:val="0"/>
        <w:i w:val="0"/>
        <w:iCs w:val="0"/>
        <w:color w:val="4F81BD"/>
        <w:w w:val="99"/>
        <w:sz w:val="20"/>
        <w:szCs w:val="20"/>
        <w:lang w:val="en-US" w:eastAsia="en-US" w:bidi="ar-SA"/>
      </w:rPr>
    </w:lvl>
    <w:lvl w:ilvl="1" w:tplc="FFFFFFFF">
      <w:numFmt w:val="bullet"/>
      <w:lvlText w:val=""/>
      <w:lvlJc w:val="left"/>
      <w:pPr>
        <w:ind w:left="490" w:hanging="360"/>
      </w:pPr>
      <w:rPr>
        <w:rFonts w:ascii="Symbol" w:eastAsia="Symbol" w:hAnsi="Symbol" w:cs="Symbol" w:hint="default"/>
        <w:b w:val="0"/>
        <w:bCs w:val="0"/>
        <w:i w:val="0"/>
        <w:iCs w:val="0"/>
        <w:w w:val="100"/>
        <w:sz w:val="24"/>
        <w:szCs w:val="24"/>
        <w:lang w:val="en-US" w:eastAsia="en-US" w:bidi="ar-SA"/>
      </w:rPr>
    </w:lvl>
    <w:lvl w:ilvl="2" w:tplc="04090001">
      <w:start w:val="1"/>
      <w:numFmt w:val="bullet"/>
      <w:lvlText w:val=""/>
      <w:lvlJc w:val="left"/>
      <w:pPr>
        <w:ind w:left="1210" w:hanging="360"/>
      </w:pPr>
      <w:rPr>
        <w:rFonts w:ascii="Symbol" w:hAnsi="Symbol" w:hint="default"/>
        <w:b w:val="0"/>
        <w:bCs w:val="0"/>
        <w:i w:val="0"/>
        <w:iCs w:val="0"/>
        <w:w w:val="99"/>
        <w:sz w:val="24"/>
        <w:szCs w:val="24"/>
        <w:lang w:val="en-US" w:eastAsia="en-US" w:bidi="ar-SA"/>
      </w:rPr>
    </w:lvl>
    <w:lvl w:ilvl="3" w:tplc="FFFFFFFF">
      <w:numFmt w:val="bullet"/>
      <w:lvlText w:val="•"/>
      <w:lvlJc w:val="left"/>
      <w:pPr>
        <w:ind w:left="2327" w:hanging="360"/>
      </w:pPr>
      <w:rPr>
        <w:rFonts w:hint="default"/>
        <w:lang w:val="en-US" w:eastAsia="en-US" w:bidi="ar-SA"/>
      </w:rPr>
    </w:lvl>
    <w:lvl w:ilvl="4" w:tplc="FFFFFFFF">
      <w:numFmt w:val="bullet"/>
      <w:lvlText w:val="•"/>
      <w:lvlJc w:val="left"/>
      <w:pPr>
        <w:ind w:left="3452" w:hanging="360"/>
      </w:pPr>
      <w:rPr>
        <w:rFonts w:hint="default"/>
        <w:lang w:val="en-US" w:eastAsia="en-US" w:bidi="ar-SA"/>
      </w:rPr>
    </w:lvl>
    <w:lvl w:ilvl="5" w:tplc="FFFFFFFF">
      <w:numFmt w:val="bullet"/>
      <w:lvlText w:val="•"/>
      <w:lvlJc w:val="left"/>
      <w:pPr>
        <w:ind w:left="4577" w:hanging="360"/>
      </w:pPr>
      <w:rPr>
        <w:rFonts w:hint="default"/>
        <w:lang w:val="en-US" w:eastAsia="en-US" w:bidi="ar-SA"/>
      </w:rPr>
    </w:lvl>
    <w:lvl w:ilvl="6" w:tplc="FFFFFFFF">
      <w:numFmt w:val="bullet"/>
      <w:lvlText w:val="•"/>
      <w:lvlJc w:val="left"/>
      <w:pPr>
        <w:ind w:left="5702" w:hanging="360"/>
      </w:pPr>
      <w:rPr>
        <w:rFonts w:hint="default"/>
        <w:lang w:val="en-US" w:eastAsia="en-US" w:bidi="ar-SA"/>
      </w:rPr>
    </w:lvl>
    <w:lvl w:ilvl="7" w:tplc="FFFFFFFF">
      <w:numFmt w:val="bullet"/>
      <w:lvlText w:val="•"/>
      <w:lvlJc w:val="left"/>
      <w:pPr>
        <w:ind w:left="6827" w:hanging="360"/>
      </w:pPr>
      <w:rPr>
        <w:rFonts w:hint="default"/>
        <w:lang w:val="en-US" w:eastAsia="en-US" w:bidi="ar-SA"/>
      </w:rPr>
    </w:lvl>
    <w:lvl w:ilvl="8" w:tplc="FFFFFFFF">
      <w:numFmt w:val="bullet"/>
      <w:lvlText w:val="•"/>
      <w:lvlJc w:val="left"/>
      <w:pPr>
        <w:ind w:left="7952" w:hanging="360"/>
      </w:pPr>
      <w:rPr>
        <w:rFonts w:hint="default"/>
        <w:lang w:val="en-US" w:eastAsia="en-US" w:bidi="ar-SA"/>
      </w:rPr>
    </w:lvl>
  </w:abstractNum>
  <w:abstractNum w:abstractNumId="15" w15:restartNumberingAfterBreak="0">
    <w:nsid w:val="3A4B7D5F"/>
    <w:multiLevelType w:val="hybridMultilevel"/>
    <w:tmpl w:val="F492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633861"/>
    <w:multiLevelType w:val="multilevel"/>
    <w:tmpl w:val="517E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290C31"/>
    <w:multiLevelType w:val="hybridMultilevel"/>
    <w:tmpl w:val="8C728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89765E"/>
    <w:multiLevelType w:val="hybridMultilevel"/>
    <w:tmpl w:val="6C1AC008"/>
    <w:lvl w:ilvl="0" w:tplc="B43CCF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B20CC1"/>
    <w:multiLevelType w:val="hybridMultilevel"/>
    <w:tmpl w:val="A31C0E9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4EB709EB"/>
    <w:multiLevelType w:val="hybridMultilevel"/>
    <w:tmpl w:val="298096BA"/>
    <w:lvl w:ilvl="0" w:tplc="FC528F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8601C39"/>
    <w:multiLevelType w:val="multilevel"/>
    <w:tmpl w:val="DB9A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0A10DC"/>
    <w:multiLevelType w:val="hybridMultilevel"/>
    <w:tmpl w:val="B98812F4"/>
    <w:lvl w:ilvl="0" w:tplc="AF5293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33C4FC0"/>
    <w:multiLevelType w:val="hybridMultilevel"/>
    <w:tmpl w:val="7A741F4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4AE36FB"/>
    <w:multiLevelType w:val="hybridMultilevel"/>
    <w:tmpl w:val="1FC886B6"/>
    <w:lvl w:ilvl="0" w:tplc="04090001">
      <w:start w:val="1"/>
      <w:numFmt w:val="bullet"/>
      <w:lvlText w:val=""/>
      <w:lvlJc w:val="left"/>
      <w:pPr>
        <w:ind w:left="567" w:hanging="360"/>
      </w:pPr>
      <w:rPr>
        <w:rFonts w:ascii="Symbol" w:hAnsi="Symbol" w:hint="default"/>
      </w:rPr>
    </w:lvl>
    <w:lvl w:ilvl="1" w:tplc="04090003" w:tentative="1">
      <w:start w:val="1"/>
      <w:numFmt w:val="bullet"/>
      <w:lvlText w:val="o"/>
      <w:lvlJc w:val="left"/>
      <w:pPr>
        <w:ind w:left="1287" w:hanging="360"/>
      </w:pPr>
      <w:rPr>
        <w:rFonts w:ascii="Courier New" w:hAnsi="Courier New" w:cs="Courier New" w:hint="default"/>
      </w:rPr>
    </w:lvl>
    <w:lvl w:ilvl="2" w:tplc="04090005" w:tentative="1">
      <w:start w:val="1"/>
      <w:numFmt w:val="bullet"/>
      <w:lvlText w:val=""/>
      <w:lvlJc w:val="left"/>
      <w:pPr>
        <w:ind w:left="2007" w:hanging="360"/>
      </w:pPr>
      <w:rPr>
        <w:rFonts w:ascii="Wingdings" w:hAnsi="Wingdings" w:hint="default"/>
      </w:rPr>
    </w:lvl>
    <w:lvl w:ilvl="3" w:tplc="04090001" w:tentative="1">
      <w:start w:val="1"/>
      <w:numFmt w:val="bullet"/>
      <w:lvlText w:val=""/>
      <w:lvlJc w:val="left"/>
      <w:pPr>
        <w:ind w:left="2727" w:hanging="360"/>
      </w:pPr>
      <w:rPr>
        <w:rFonts w:ascii="Symbol" w:hAnsi="Symbol" w:hint="default"/>
      </w:rPr>
    </w:lvl>
    <w:lvl w:ilvl="4" w:tplc="04090003" w:tentative="1">
      <w:start w:val="1"/>
      <w:numFmt w:val="bullet"/>
      <w:lvlText w:val="o"/>
      <w:lvlJc w:val="left"/>
      <w:pPr>
        <w:ind w:left="3447" w:hanging="360"/>
      </w:pPr>
      <w:rPr>
        <w:rFonts w:ascii="Courier New" w:hAnsi="Courier New" w:cs="Courier New" w:hint="default"/>
      </w:rPr>
    </w:lvl>
    <w:lvl w:ilvl="5" w:tplc="04090005" w:tentative="1">
      <w:start w:val="1"/>
      <w:numFmt w:val="bullet"/>
      <w:lvlText w:val=""/>
      <w:lvlJc w:val="left"/>
      <w:pPr>
        <w:ind w:left="4167" w:hanging="360"/>
      </w:pPr>
      <w:rPr>
        <w:rFonts w:ascii="Wingdings" w:hAnsi="Wingdings" w:hint="default"/>
      </w:rPr>
    </w:lvl>
    <w:lvl w:ilvl="6" w:tplc="04090001" w:tentative="1">
      <w:start w:val="1"/>
      <w:numFmt w:val="bullet"/>
      <w:lvlText w:val=""/>
      <w:lvlJc w:val="left"/>
      <w:pPr>
        <w:ind w:left="4887" w:hanging="360"/>
      </w:pPr>
      <w:rPr>
        <w:rFonts w:ascii="Symbol" w:hAnsi="Symbol" w:hint="default"/>
      </w:rPr>
    </w:lvl>
    <w:lvl w:ilvl="7" w:tplc="04090003" w:tentative="1">
      <w:start w:val="1"/>
      <w:numFmt w:val="bullet"/>
      <w:lvlText w:val="o"/>
      <w:lvlJc w:val="left"/>
      <w:pPr>
        <w:ind w:left="5607" w:hanging="360"/>
      </w:pPr>
      <w:rPr>
        <w:rFonts w:ascii="Courier New" w:hAnsi="Courier New" w:cs="Courier New" w:hint="default"/>
      </w:rPr>
    </w:lvl>
    <w:lvl w:ilvl="8" w:tplc="04090005" w:tentative="1">
      <w:start w:val="1"/>
      <w:numFmt w:val="bullet"/>
      <w:lvlText w:val=""/>
      <w:lvlJc w:val="left"/>
      <w:pPr>
        <w:ind w:left="6327" w:hanging="360"/>
      </w:pPr>
      <w:rPr>
        <w:rFonts w:ascii="Wingdings" w:hAnsi="Wingdings" w:hint="default"/>
      </w:rPr>
    </w:lvl>
  </w:abstractNum>
  <w:abstractNum w:abstractNumId="25" w15:restartNumberingAfterBreak="0">
    <w:nsid w:val="653450F8"/>
    <w:multiLevelType w:val="multilevel"/>
    <w:tmpl w:val="FB7E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BD0615"/>
    <w:multiLevelType w:val="multilevel"/>
    <w:tmpl w:val="FF00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52145B"/>
    <w:multiLevelType w:val="hybridMultilevel"/>
    <w:tmpl w:val="1642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3F599E"/>
    <w:multiLevelType w:val="hybridMultilevel"/>
    <w:tmpl w:val="94DE91BA"/>
    <w:lvl w:ilvl="0" w:tplc="C54CA1D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1F46B2D"/>
    <w:multiLevelType w:val="hybridMultilevel"/>
    <w:tmpl w:val="8984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51146F"/>
    <w:multiLevelType w:val="hybridMultilevel"/>
    <w:tmpl w:val="F2FA2C74"/>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1" w15:restartNumberingAfterBreak="0">
    <w:nsid w:val="76A034A7"/>
    <w:multiLevelType w:val="hybridMultilevel"/>
    <w:tmpl w:val="F79CB228"/>
    <w:lvl w:ilvl="0" w:tplc="93464B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7570DE7"/>
    <w:multiLevelType w:val="hybridMultilevel"/>
    <w:tmpl w:val="ADAC268C"/>
    <w:lvl w:ilvl="0" w:tplc="531E2C88">
      <w:numFmt w:val="bullet"/>
      <w:lvlText w:val=""/>
      <w:lvlJc w:val="left"/>
      <w:pPr>
        <w:ind w:left="360" w:hanging="360"/>
      </w:pPr>
      <w:rPr>
        <w:rFonts w:ascii="Symbol" w:eastAsia="Symbol" w:hAnsi="Symbol" w:cs="Symbol" w:hint="default"/>
        <w:b w:val="0"/>
        <w:bCs w:val="0"/>
        <w:i w:val="0"/>
        <w:iCs w:val="0"/>
        <w:color w:val="4F81BD"/>
        <w:w w:val="99"/>
        <w:sz w:val="20"/>
        <w:szCs w:val="20"/>
        <w:lang w:val="en-US" w:eastAsia="en-US" w:bidi="ar-SA"/>
      </w:rPr>
    </w:lvl>
    <w:lvl w:ilvl="1" w:tplc="E0F6BB40">
      <w:numFmt w:val="bullet"/>
      <w:lvlText w:val=""/>
      <w:lvlJc w:val="left"/>
      <w:pPr>
        <w:ind w:left="490" w:hanging="360"/>
      </w:pPr>
      <w:rPr>
        <w:rFonts w:ascii="Symbol" w:eastAsia="Symbol" w:hAnsi="Symbol" w:cs="Symbol" w:hint="default"/>
        <w:b w:val="0"/>
        <w:bCs w:val="0"/>
        <w:i w:val="0"/>
        <w:iCs w:val="0"/>
        <w:w w:val="100"/>
        <w:sz w:val="24"/>
        <w:szCs w:val="24"/>
        <w:lang w:val="en-US" w:eastAsia="en-US" w:bidi="ar-SA"/>
      </w:rPr>
    </w:lvl>
    <w:lvl w:ilvl="2" w:tplc="1AC08E04">
      <w:numFmt w:val="bullet"/>
      <w:lvlText w:val="o"/>
      <w:lvlJc w:val="left"/>
      <w:pPr>
        <w:ind w:left="1210" w:hanging="360"/>
      </w:pPr>
      <w:rPr>
        <w:rFonts w:ascii="Courier New" w:eastAsia="Courier New" w:hAnsi="Courier New" w:cs="Courier New" w:hint="default"/>
        <w:b w:val="0"/>
        <w:bCs w:val="0"/>
        <w:i w:val="0"/>
        <w:iCs w:val="0"/>
        <w:w w:val="99"/>
        <w:sz w:val="24"/>
        <w:szCs w:val="24"/>
        <w:lang w:val="en-US" w:eastAsia="en-US" w:bidi="ar-SA"/>
      </w:rPr>
    </w:lvl>
    <w:lvl w:ilvl="3" w:tplc="C0AE4404">
      <w:numFmt w:val="bullet"/>
      <w:lvlText w:val="•"/>
      <w:lvlJc w:val="left"/>
      <w:pPr>
        <w:ind w:left="2327" w:hanging="360"/>
      </w:pPr>
      <w:rPr>
        <w:rFonts w:hint="default"/>
        <w:lang w:val="en-US" w:eastAsia="en-US" w:bidi="ar-SA"/>
      </w:rPr>
    </w:lvl>
    <w:lvl w:ilvl="4" w:tplc="AC6E9C7E">
      <w:numFmt w:val="bullet"/>
      <w:lvlText w:val="•"/>
      <w:lvlJc w:val="left"/>
      <w:pPr>
        <w:ind w:left="3452" w:hanging="360"/>
      </w:pPr>
      <w:rPr>
        <w:rFonts w:hint="default"/>
        <w:lang w:val="en-US" w:eastAsia="en-US" w:bidi="ar-SA"/>
      </w:rPr>
    </w:lvl>
    <w:lvl w:ilvl="5" w:tplc="FB3233C8">
      <w:numFmt w:val="bullet"/>
      <w:lvlText w:val="•"/>
      <w:lvlJc w:val="left"/>
      <w:pPr>
        <w:ind w:left="4577" w:hanging="360"/>
      </w:pPr>
      <w:rPr>
        <w:rFonts w:hint="default"/>
        <w:lang w:val="en-US" w:eastAsia="en-US" w:bidi="ar-SA"/>
      </w:rPr>
    </w:lvl>
    <w:lvl w:ilvl="6" w:tplc="F17E1ABC">
      <w:numFmt w:val="bullet"/>
      <w:lvlText w:val="•"/>
      <w:lvlJc w:val="left"/>
      <w:pPr>
        <w:ind w:left="5702" w:hanging="360"/>
      </w:pPr>
      <w:rPr>
        <w:rFonts w:hint="default"/>
        <w:lang w:val="en-US" w:eastAsia="en-US" w:bidi="ar-SA"/>
      </w:rPr>
    </w:lvl>
    <w:lvl w:ilvl="7" w:tplc="FADA26FC">
      <w:numFmt w:val="bullet"/>
      <w:lvlText w:val="•"/>
      <w:lvlJc w:val="left"/>
      <w:pPr>
        <w:ind w:left="6827" w:hanging="360"/>
      </w:pPr>
      <w:rPr>
        <w:rFonts w:hint="default"/>
        <w:lang w:val="en-US" w:eastAsia="en-US" w:bidi="ar-SA"/>
      </w:rPr>
    </w:lvl>
    <w:lvl w:ilvl="8" w:tplc="FA622F42">
      <w:numFmt w:val="bullet"/>
      <w:lvlText w:val="•"/>
      <w:lvlJc w:val="left"/>
      <w:pPr>
        <w:ind w:left="7952" w:hanging="360"/>
      </w:pPr>
      <w:rPr>
        <w:rFonts w:hint="default"/>
        <w:lang w:val="en-US" w:eastAsia="en-US" w:bidi="ar-SA"/>
      </w:rPr>
    </w:lvl>
  </w:abstractNum>
  <w:abstractNum w:abstractNumId="33" w15:restartNumberingAfterBreak="0">
    <w:nsid w:val="785E02DC"/>
    <w:multiLevelType w:val="hybridMultilevel"/>
    <w:tmpl w:val="634CD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A914F10"/>
    <w:multiLevelType w:val="hybridMultilevel"/>
    <w:tmpl w:val="7B340F26"/>
    <w:lvl w:ilvl="0" w:tplc="66B2115C">
      <w:start w:val="1"/>
      <w:numFmt w:val="decimal"/>
      <w:lvlText w:val="%1."/>
      <w:lvlJc w:val="left"/>
      <w:pPr>
        <w:ind w:left="720" w:hanging="360"/>
      </w:pPr>
      <w:rPr>
        <w:rFonts w:cs="Helvetica" w:hint="default"/>
        <w:b w:val="0"/>
        <w:color w:val="0A010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C366E"/>
    <w:multiLevelType w:val="hybridMultilevel"/>
    <w:tmpl w:val="A95E2CB2"/>
    <w:lvl w:ilvl="0" w:tplc="EF52AC24">
      <w:start w:val="1"/>
      <w:numFmt w:val="decimal"/>
      <w:lvlText w:val="%1."/>
      <w:lvlJc w:val="left"/>
      <w:pPr>
        <w:ind w:left="928" w:hanging="360"/>
      </w:pPr>
      <w:rPr>
        <w:rFonts w:ascii="Segoe UI" w:eastAsia="Segoe UI" w:hAnsi="Segoe UI" w:cs="Segoe UI" w:hint="default"/>
        <w:b w:val="0"/>
        <w:bCs w:val="0"/>
        <w:i w:val="0"/>
        <w:iCs w:val="0"/>
        <w:w w:val="100"/>
        <w:sz w:val="24"/>
        <w:szCs w:val="24"/>
        <w:lang w:val="en-US" w:eastAsia="en-US" w:bidi="ar-SA"/>
      </w:rPr>
    </w:lvl>
    <w:lvl w:ilvl="1" w:tplc="4E7EA562">
      <w:numFmt w:val="bullet"/>
      <w:lvlText w:val="•"/>
      <w:lvlJc w:val="left"/>
      <w:pPr>
        <w:ind w:left="1892" w:hanging="360"/>
      </w:pPr>
      <w:rPr>
        <w:rFonts w:hint="default"/>
        <w:lang w:val="en-US" w:eastAsia="en-US" w:bidi="ar-SA"/>
      </w:rPr>
    </w:lvl>
    <w:lvl w:ilvl="2" w:tplc="3BC2F27A">
      <w:numFmt w:val="bullet"/>
      <w:lvlText w:val="•"/>
      <w:lvlJc w:val="left"/>
      <w:pPr>
        <w:ind w:left="2864" w:hanging="360"/>
      </w:pPr>
      <w:rPr>
        <w:rFonts w:hint="default"/>
        <w:lang w:val="en-US" w:eastAsia="en-US" w:bidi="ar-SA"/>
      </w:rPr>
    </w:lvl>
    <w:lvl w:ilvl="3" w:tplc="CB424B0E">
      <w:numFmt w:val="bullet"/>
      <w:lvlText w:val="•"/>
      <w:lvlJc w:val="left"/>
      <w:pPr>
        <w:ind w:left="3836" w:hanging="360"/>
      </w:pPr>
      <w:rPr>
        <w:rFonts w:hint="default"/>
        <w:lang w:val="en-US" w:eastAsia="en-US" w:bidi="ar-SA"/>
      </w:rPr>
    </w:lvl>
    <w:lvl w:ilvl="4" w:tplc="D98C6F34">
      <w:numFmt w:val="bullet"/>
      <w:lvlText w:val="•"/>
      <w:lvlJc w:val="left"/>
      <w:pPr>
        <w:ind w:left="4808" w:hanging="360"/>
      </w:pPr>
      <w:rPr>
        <w:rFonts w:hint="default"/>
        <w:lang w:val="en-US" w:eastAsia="en-US" w:bidi="ar-SA"/>
      </w:rPr>
    </w:lvl>
    <w:lvl w:ilvl="5" w:tplc="9A88CE0A">
      <w:numFmt w:val="bullet"/>
      <w:lvlText w:val="•"/>
      <w:lvlJc w:val="left"/>
      <w:pPr>
        <w:ind w:left="5780" w:hanging="360"/>
      </w:pPr>
      <w:rPr>
        <w:rFonts w:hint="default"/>
        <w:lang w:val="en-US" w:eastAsia="en-US" w:bidi="ar-SA"/>
      </w:rPr>
    </w:lvl>
    <w:lvl w:ilvl="6" w:tplc="F02ED4B0">
      <w:numFmt w:val="bullet"/>
      <w:lvlText w:val="•"/>
      <w:lvlJc w:val="left"/>
      <w:pPr>
        <w:ind w:left="6752" w:hanging="360"/>
      </w:pPr>
      <w:rPr>
        <w:rFonts w:hint="default"/>
        <w:lang w:val="en-US" w:eastAsia="en-US" w:bidi="ar-SA"/>
      </w:rPr>
    </w:lvl>
    <w:lvl w:ilvl="7" w:tplc="04A21568">
      <w:numFmt w:val="bullet"/>
      <w:lvlText w:val="•"/>
      <w:lvlJc w:val="left"/>
      <w:pPr>
        <w:ind w:left="7724" w:hanging="360"/>
      </w:pPr>
      <w:rPr>
        <w:rFonts w:hint="default"/>
        <w:lang w:val="en-US" w:eastAsia="en-US" w:bidi="ar-SA"/>
      </w:rPr>
    </w:lvl>
    <w:lvl w:ilvl="8" w:tplc="AB3A46B4">
      <w:numFmt w:val="bullet"/>
      <w:lvlText w:val="•"/>
      <w:lvlJc w:val="left"/>
      <w:pPr>
        <w:ind w:left="8696" w:hanging="360"/>
      </w:pPr>
      <w:rPr>
        <w:rFonts w:hint="default"/>
        <w:lang w:val="en-US" w:eastAsia="en-US" w:bidi="ar-SA"/>
      </w:rPr>
    </w:lvl>
  </w:abstractNum>
  <w:num w:numId="1" w16cid:durableId="947009281">
    <w:abstractNumId w:val="16"/>
  </w:num>
  <w:num w:numId="2" w16cid:durableId="1464929100">
    <w:abstractNumId w:val="6"/>
  </w:num>
  <w:num w:numId="3" w16cid:durableId="534926137">
    <w:abstractNumId w:val="25"/>
  </w:num>
  <w:num w:numId="4" w16cid:durableId="1534338972">
    <w:abstractNumId w:val="26"/>
  </w:num>
  <w:num w:numId="5" w16cid:durableId="875774638">
    <w:abstractNumId w:val="21"/>
  </w:num>
  <w:num w:numId="6" w16cid:durableId="1817598858">
    <w:abstractNumId w:val="17"/>
  </w:num>
  <w:num w:numId="7" w16cid:durableId="1832409931">
    <w:abstractNumId w:val="12"/>
  </w:num>
  <w:num w:numId="8" w16cid:durableId="1029526765">
    <w:abstractNumId w:val="30"/>
  </w:num>
  <w:num w:numId="9" w16cid:durableId="1235626025">
    <w:abstractNumId w:val="32"/>
  </w:num>
  <w:num w:numId="10" w16cid:durableId="130565529">
    <w:abstractNumId w:val="19"/>
  </w:num>
  <w:num w:numId="11" w16cid:durableId="401223312">
    <w:abstractNumId w:val="33"/>
  </w:num>
  <w:num w:numId="12" w16cid:durableId="131097760">
    <w:abstractNumId w:val="29"/>
  </w:num>
  <w:num w:numId="13" w16cid:durableId="75565100">
    <w:abstractNumId w:val="24"/>
  </w:num>
  <w:num w:numId="14" w16cid:durableId="1445924492">
    <w:abstractNumId w:val="13"/>
  </w:num>
  <w:num w:numId="15" w16cid:durableId="550727809">
    <w:abstractNumId w:val="14"/>
  </w:num>
  <w:num w:numId="16" w16cid:durableId="768158355">
    <w:abstractNumId w:val="23"/>
  </w:num>
  <w:num w:numId="17" w16cid:durableId="910579858">
    <w:abstractNumId w:val="5"/>
  </w:num>
  <w:num w:numId="18" w16cid:durableId="494952606">
    <w:abstractNumId w:val="35"/>
  </w:num>
  <w:num w:numId="19" w16cid:durableId="1037437907">
    <w:abstractNumId w:val="9"/>
  </w:num>
  <w:num w:numId="20" w16cid:durableId="239102108">
    <w:abstractNumId w:val="1"/>
  </w:num>
  <w:num w:numId="21" w16cid:durableId="1932932236">
    <w:abstractNumId w:val="4"/>
  </w:num>
  <w:num w:numId="22" w16cid:durableId="632716898">
    <w:abstractNumId w:val="31"/>
  </w:num>
  <w:num w:numId="23" w16cid:durableId="243028796">
    <w:abstractNumId w:val="20"/>
  </w:num>
  <w:num w:numId="24" w16cid:durableId="839463448">
    <w:abstractNumId w:val="3"/>
  </w:num>
  <w:num w:numId="25" w16cid:durableId="855384813">
    <w:abstractNumId w:val="11"/>
  </w:num>
  <w:num w:numId="26" w16cid:durableId="1817985840">
    <w:abstractNumId w:val="18"/>
  </w:num>
  <w:num w:numId="27" w16cid:durableId="350423748">
    <w:abstractNumId w:val="28"/>
  </w:num>
  <w:num w:numId="28" w16cid:durableId="917129654">
    <w:abstractNumId w:val="22"/>
  </w:num>
  <w:num w:numId="29" w16cid:durableId="1497529464">
    <w:abstractNumId w:val="7"/>
  </w:num>
  <w:num w:numId="30" w16cid:durableId="1712152666">
    <w:abstractNumId w:val="34"/>
  </w:num>
  <w:num w:numId="31" w16cid:durableId="954749407">
    <w:abstractNumId w:val="2"/>
  </w:num>
  <w:num w:numId="32" w16cid:durableId="1076709830">
    <w:abstractNumId w:val="27"/>
  </w:num>
  <w:num w:numId="33" w16cid:durableId="989599635">
    <w:abstractNumId w:val="10"/>
  </w:num>
  <w:num w:numId="34" w16cid:durableId="283997360">
    <w:abstractNumId w:val="8"/>
  </w:num>
  <w:num w:numId="35" w16cid:durableId="1893422644">
    <w:abstractNumId w:val="15"/>
  </w:num>
  <w:num w:numId="36" w16cid:durableId="993027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AAC"/>
    <w:rsid w:val="00003462"/>
    <w:rsid w:val="000054E4"/>
    <w:rsid w:val="00035A67"/>
    <w:rsid w:val="00037099"/>
    <w:rsid w:val="000370EE"/>
    <w:rsid w:val="00043FD8"/>
    <w:rsid w:val="00046A61"/>
    <w:rsid w:val="00056225"/>
    <w:rsid w:val="000763D2"/>
    <w:rsid w:val="00080F36"/>
    <w:rsid w:val="000836DD"/>
    <w:rsid w:val="00086E6D"/>
    <w:rsid w:val="00087074"/>
    <w:rsid w:val="00095381"/>
    <w:rsid w:val="00096E12"/>
    <w:rsid w:val="000A409B"/>
    <w:rsid w:val="000A457D"/>
    <w:rsid w:val="000B1A2D"/>
    <w:rsid w:val="000B4074"/>
    <w:rsid w:val="000F0691"/>
    <w:rsid w:val="000F5D3C"/>
    <w:rsid w:val="000F6890"/>
    <w:rsid w:val="000F714D"/>
    <w:rsid w:val="0010142B"/>
    <w:rsid w:val="00122678"/>
    <w:rsid w:val="0012344B"/>
    <w:rsid w:val="00137B6D"/>
    <w:rsid w:val="00145B9E"/>
    <w:rsid w:val="00146664"/>
    <w:rsid w:val="00165A7D"/>
    <w:rsid w:val="001B7637"/>
    <w:rsid w:val="001C1777"/>
    <w:rsid w:val="001C4366"/>
    <w:rsid w:val="001E6031"/>
    <w:rsid w:val="001E7C5F"/>
    <w:rsid w:val="001F685F"/>
    <w:rsid w:val="002143BF"/>
    <w:rsid w:val="002201FC"/>
    <w:rsid w:val="00236EF8"/>
    <w:rsid w:val="00247F77"/>
    <w:rsid w:val="002660A0"/>
    <w:rsid w:val="002825F1"/>
    <w:rsid w:val="002933A6"/>
    <w:rsid w:val="00294805"/>
    <w:rsid w:val="00295A6D"/>
    <w:rsid w:val="002B1CD0"/>
    <w:rsid w:val="002B357A"/>
    <w:rsid w:val="002C78A7"/>
    <w:rsid w:val="002E6281"/>
    <w:rsid w:val="002F3FEB"/>
    <w:rsid w:val="003011D0"/>
    <w:rsid w:val="003111B5"/>
    <w:rsid w:val="00312D11"/>
    <w:rsid w:val="00313B0B"/>
    <w:rsid w:val="00322B67"/>
    <w:rsid w:val="003265CD"/>
    <w:rsid w:val="00334283"/>
    <w:rsid w:val="00334729"/>
    <w:rsid w:val="003363FA"/>
    <w:rsid w:val="003809E7"/>
    <w:rsid w:val="00393623"/>
    <w:rsid w:val="003A24B2"/>
    <w:rsid w:val="003A2EB3"/>
    <w:rsid w:val="003A6AC9"/>
    <w:rsid w:val="003A790F"/>
    <w:rsid w:val="003D11CB"/>
    <w:rsid w:val="003D746C"/>
    <w:rsid w:val="003E0E5C"/>
    <w:rsid w:val="00401B4C"/>
    <w:rsid w:val="004146AE"/>
    <w:rsid w:val="00420EDC"/>
    <w:rsid w:val="004272FA"/>
    <w:rsid w:val="00437A3F"/>
    <w:rsid w:val="004406C2"/>
    <w:rsid w:val="0044212D"/>
    <w:rsid w:val="00456243"/>
    <w:rsid w:val="004577E6"/>
    <w:rsid w:val="004632F0"/>
    <w:rsid w:val="0046384E"/>
    <w:rsid w:val="00467E68"/>
    <w:rsid w:val="004878F9"/>
    <w:rsid w:val="004A5599"/>
    <w:rsid w:val="004B349A"/>
    <w:rsid w:val="004B351C"/>
    <w:rsid w:val="004C4554"/>
    <w:rsid w:val="004C7F8F"/>
    <w:rsid w:val="004D5F76"/>
    <w:rsid w:val="004E168B"/>
    <w:rsid w:val="004E3E99"/>
    <w:rsid w:val="004F0D0E"/>
    <w:rsid w:val="00502190"/>
    <w:rsid w:val="00503DA4"/>
    <w:rsid w:val="00521FDB"/>
    <w:rsid w:val="00522E52"/>
    <w:rsid w:val="00535415"/>
    <w:rsid w:val="00550C3C"/>
    <w:rsid w:val="005601CF"/>
    <w:rsid w:val="00560D7A"/>
    <w:rsid w:val="005614AC"/>
    <w:rsid w:val="00575061"/>
    <w:rsid w:val="00582CEA"/>
    <w:rsid w:val="00583EF2"/>
    <w:rsid w:val="00587A02"/>
    <w:rsid w:val="00590DD2"/>
    <w:rsid w:val="005B5AAB"/>
    <w:rsid w:val="005C04F6"/>
    <w:rsid w:val="005C6AD7"/>
    <w:rsid w:val="005E203A"/>
    <w:rsid w:val="005F4984"/>
    <w:rsid w:val="005F6876"/>
    <w:rsid w:val="005F749D"/>
    <w:rsid w:val="00603365"/>
    <w:rsid w:val="00615AE0"/>
    <w:rsid w:val="00622122"/>
    <w:rsid w:val="006226AD"/>
    <w:rsid w:val="006252A2"/>
    <w:rsid w:val="006302E2"/>
    <w:rsid w:val="006304D5"/>
    <w:rsid w:val="006330F1"/>
    <w:rsid w:val="00650E73"/>
    <w:rsid w:val="006652B3"/>
    <w:rsid w:val="00666429"/>
    <w:rsid w:val="00671768"/>
    <w:rsid w:val="00674087"/>
    <w:rsid w:val="00675CBC"/>
    <w:rsid w:val="00680DB3"/>
    <w:rsid w:val="006975F9"/>
    <w:rsid w:val="006A25CF"/>
    <w:rsid w:val="006A4E33"/>
    <w:rsid w:val="006A57CF"/>
    <w:rsid w:val="006A5C2B"/>
    <w:rsid w:val="006B0739"/>
    <w:rsid w:val="006C054C"/>
    <w:rsid w:val="006E75D2"/>
    <w:rsid w:val="006F0B54"/>
    <w:rsid w:val="006F5CB1"/>
    <w:rsid w:val="00705441"/>
    <w:rsid w:val="00734EA5"/>
    <w:rsid w:val="00734EAC"/>
    <w:rsid w:val="00742A80"/>
    <w:rsid w:val="00747263"/>
    <w:rsid w:val="00750FF6"/>
    <w:rsid w:val="00753AAC"/>
    <w:rsid w:val="00755638"/>
    <w:rsid w:val="007800AB"/>
    <w:rsid w:val="00784EC1"/>
    <w:rsid w:val="00790C44"/>
    <w:rsid w:val="007936A6"/>
    <w:rsid w:val="00794030"/>
    <w:rsid w:val="007A26FF"/>
    <w:rsid w:val="007B1A05"/>
    <w:rsid w:val="007B29DB"/>
    <w:rsid w:val="007D7789"/>
    <w:rsid w:val="007E3B2B"/>
    <w:rsid w:val="007E446B"/>
    <w:rsid w:val="007E586B"/>
    <w:rsid w:val="007E5AEB"/>
    <w:rsid w:val="00806CD3"/>
    <w:rsid w:val="0081144A"/>
    <w:rsid w:val="008375DD"/>
    <w:rsid w:val="00845C78"/>
    <w:rsid w:val="0084797F"/>
    <w:rsid w:val="00851ED1"/>
    <w:rsid w:val="00853C0D"/>
    <w:rsid w:val="0086775F"/>
    <w:rsid w:val="00870E3A"/>
    <w:rsid w:val="0087182E"/>
    <w:rsid w:val="008800DA"/>
    <w:rsid w:val="0089272F"/>
    <w:rsid w:val="008951D5"/>
    <w:rsid w:val="008A1399"/>
    <w:rsid w:val="008A32F1"/>
    <w:rsid w:val="008A73F5"/>
    <w:rsid w:val="008C390F"/>
    <w:rsid w:val="008F197D"/>
    <w:rsid w:val="008F5A8B"/>
    <w:rsid w:val="00921F23"/>
    <w:rsid w:val="00932478"/>
    <w:rsid w:val="009536CC"/>
    <w:rsid w:val="00961A83"/>
    <w:rsid w:val="00967695"/>
    <w:rsid w:val="00971D69"/>
    <w:rsid w:val="0098498A"/>
    <w:rsid w:val="0099275B"/>
    <w:rsid w:val="0099339A"/>
    <w:rsid w:val="00997430"/>
    <w:rsid w:val="009A34A5"/>
    <w:rsid w:val="009A37ED"/>
    <w:rsid w:val="009C395D"/>
    <w:rsid w:val="009C7C79"/>
    <w:rsid w:val="009D4D38"/>
    <w:rsid w:val="009F4C05"/>
    <w:rsid w:val="009F7000"/>
    <w:rsid w:val="00A01E45"/>
    <w:rsid w:val="00A02A89"/>
    <w:rsid w:val="00A254E0"/>
    <w:rsid w:val="00A421C8"/>
    <w:rsid w:val="00A44209"/>
    <w:rsid w:val="00A73240"/>
    <w:rsid w:val="00A85361"/>
    <w:rsid w:val="00A8549C"/>
    <w:rsid w:val="00A866CF"/>
    <w:rsid w:val="00A95B09"/>
    <w:rsid w:val="00AB19FA"/>
    <w:rsid w:val="00AB6055"/>
    <w:rsid w:val="00AB7319"/>
    <w:rsid w:val="00AC2BF4"/>
    <w:rsid w:val="00AD0D61"/>
    <w:rsid w:val="00AE5474"/>
    <w:rsid w:val="00AF44E9"/>
    <w:rsid w:val="00B116C3"/>
    <w:rsid w:val="00B14081"/>
    <w:rsid w:val="00B33F3C"/>
    <w:rsid w:val="00B37D65"/>
    <w:rsid w:val="00B61BF8"/>
    <w:rsid w:val="00B65287"/>
    <w:rsid w:val="00B66F63"/>
    <w:rsid w:val="00B9177F"/>
    <w:rsid w:val="00B9594F"/>
    <w:rsid w:val="00BA0505"/>
    <w:rsid w:val="00BA385E"/>
    <w:rsid w:val="00BA5A4E"/>
    <w:rsid w:val="00BC0E3F"/>
    <w:rsid w:val="00BE26E7"/>
    <w:rsid w:val="00C0769A"/>
    <w:rsid w:val="00C27BA3"/>
    <w:rsid w:val="00C31042"/>
    <w:rsid w:val="00C462F6"/>
    <w:rsid w:val="00C54960"/>
    <w:rsid w:val="00C65E45"/>
    <w:rsid w:val="00C66FBD"/>
    <w:rsid w:val="00C70BCB"/>
    <w:rsid w:val="00C80AEF"/>
    <w:rsid w:val="00C94C8A"/>
    <w:rsid w:val="00C968DC"/>
    <w:rsid w:val="00CA096C"/>
    <w:rsid w:val="00CA123D"/>
    <w:rsid w:val="00CA28EA"/>
    <w:rsid w:val="00CA73A7"/>
    <w:rsid w:val="00CC2CBB"/>
    <w:rsid w:val="00CC3D2A"/>
    <w:rsid w:val="00CD0885"/>
    <w:rsid w:val="00CD44E0"/>
    <w:rsid w:val="00CD7686"/>
    <w:rsid w:val="00CE13D8"/>
    <w:rsid w:val="00CE6E8E"/>
    <w:rsid w:val="00CF41EC"/>
    <w:rsid w:val="00D020F3"/>
    <w:rsid w:val="00D06161"/>
    <w:rsid w:val="00D134AA"/>
    <w:rsid w:val="00D1468F"/>
    <w:rsid w:val="00D17127"/>
    <w:rsid w:val="00D27B46"/>
    <w:rsid w:val="00D3203E"/>
    <w:rsid w:val="00D34B39"/>
    <w:rsid w:val="00D35317"/>
    <w:rsid w:val="00D40D4C"/>
    <w:rsid w:val="00D65FD0"/>
    <w:rsid w:val="00D75B4E"/>
    <w:rsid w:val="00DC1637"/>
    <w:rsid w:val="00DC7C14"/>
    <w:rsid w:val="00DD6D53"/>
    <w:rsid w:val="00DE362A"/>
    <w:rsid w:val="00DF1E8A"/>
    <w:rsid w:val="00DF7ABA"/>
    <w:rsid w:val="00E16865"/>
    <w:rsid w:val="00E206B9"/>
    <w:rsid w:val="00E3450D"/>
    <w:rsid w:val="00E3506A"/>
    <w:rsid w:val="00E44F99"/>
    <w:rsid w:val="00E50C67"/>
    <w:rsid w:val="00E5208A"/>
    <w:rsid w:val="00E54B71"/>
    <w:rsid w:val="00E74C3E"/>
    <w:rsid w:val="00E7565B"/>
    <w:rsid w:val="00EA0785"/>
    <w:rsid w:val="00EA1C7F"/>
    <w:rsid w:val="00EA79D8"/>
    <w:rsid w:val="00ED5F4C"/>
    <w:rsid w:val="00EE4E2E"/>
    <w:rsid w:val="00EF073D"/>
    <w:rsid w:val="00EF37DE"/>
    <w:rsid w:val="00EF4A35"/>
    <w:rsid w:val="00F012A6"/>
    <w:rsid w:val="00F01641"/>
    <w:rsid w:val="00F0168C"/>
    <w:rsid w:val="00F04E0A"/>
    <w:rsid w:val="00F065C2"/>
    <w:rsid w:val="00F06D17"/>
    <w:rsid w:val="00F17EF5"/>
    <w:rsid w:val="00F420B3"/>
    <w:rsid w:val="00F50D3B"/>
    <w:rsid w:val="00F52FD2"/>
    <w:rsid w:val="00F62B83"/>
    <w:rsid w:val="00F7690E"/>
    <w:rsid w:val="00F945D8"/>
    <w:rsid w:val="00FA3F46"/>
    <w:rsid w:val="00FA44AF"/>
    <w:rsid w:val="00FB4A76"/>
    <w:rsid w:val="00FC1F67"/>
    <w:rsid w:val="00FC47EC"/>
    <w:rsid w:val="00FE02D6"/>
    <w:rsid w:val="00FE1F76"/>
    <w:rsid w:val="00FF102A"/>
    <w:rsid w:val="00FF130E"/>
    <w:rsid w:val="57878EE5"/>
    <w:rsid w:val="7D5F0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21ECC"/>
  <w15:chartTrackingRefBased/>
  <w15:docId w15:val="{C9626F42-39F0-489A-BAF1-E62B59EED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Booklet"/>
    <w:qFormat/>
    <w:rsid w:val="00FE1F76"/>
    <w:rPr>
      <w:rFonts w:ascii="Roboto" w:hAnsi="Roboto"/>
      <w:sz w:val="21"/>
    </w:rPr>
  </w:style>
  <w:style w:type="paragraph" w:styleId="Heading1">
    <w:name w:val="heading 1"/>
    <w:aliases w:val="Booklet Head1"/>
    <w:basedOn w:val="Normal"/>
    <w:next w:val="Normal"/>
    <w:link w:val="Heading1Char"/>
    <w:autoRedefine/>
    <w:uiPriority w:val="9"/>
    <w:qFormat/>
    <w:rsid w:val="00046A61"/>
    <w:pPr>
      <w:keepNext/>
      <w:keepLines/>
      <w:spacing w:before="240" w:after="240"/>
      <w:outlineLvl w:val="0"/>
    </w:pPr>
    <w:rPr>
      <w:rFonts w:eastAsiaTheme="majorEastAsia" w:cstheme="majorBidi"/>
      <w:b/>
      <w:color w:val="2F5496" w:themeColor="accent1" w:themeShade="BF"/>
      <w:sz w:val="24"/>
      <w:szCs w:val="32"/>
    </w:rPr>
  </w:style>
  <w:style w:type="paragraph" w:styleId="Heading2">
    <w:name w:val="heading 2"/>
    <w:aliases w:val="Booklet Head2"/>
    <w:basedOn w:val="Heading1"/>
    <w:next w:val="Normal"/>
    <w:link w:val="Heading2Char"/>
    <w:autoRedefine/>
    <w:uiPriority w:val="9"/>
    <w:unhideWhenUsed/>
    <w:qFormat/>
    <w:rsid w:val="00B9177F"/>
    <w:pPr>
      <w:spacing w:after="120"/>
      <w:outlineLvl w:val="1"/>
    </w:pPr>
    <w:rPr>
      <w:sz w:val="22"/>
      <w:szCs w:val="26"/>
    </w:rPr>
  </w:style>
  <w:style w:type="paragraph" w:styleId="Heading3">
    <w:name w:val="heading 3"/>
    <w:aliases w:val="Booklet Head3"/>
    <w:basedOn w:val="Heading2"/>
    <w:next w:val="Normal"/>
    <w:link w:val="Heading3Char"/>
    <w:autoRedefine/>
    <w:uiPriority w:val="9"/>
    <w:unhideWhenUsed/>
    <w:qFormat/>
    <w:rsid w:val="003809E7"/>
    <w:pPr>
      <w:spacing w:line="240" w:lineRule="auto"/>
      <w:outlineLvl w:val="2"/>
    </w:pPr>
    <w:rPr>
      <w:b w:val="0"/>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ooklet Head1 Char"/>
    <w:basedOn w:val="DefaultParagraphFont"/>
    <w:link w:val="Heading1"/>
    <w:uiPriority w:val="9"/>
    <w:rsid w:val="00046A61"/>
    <w:rPr>
      <w:rFonts w:ascii="Roboto" w:eastAsiaTheme="majorEastAsia" w:hAnsi="Roboto" w:cstheme="majorBidi"/>
      <w:b/>
      <w:color w:val="2F5496" w:themeColor="accent1" w:themeShade="BF"/>
      <w:sz w:val="24"/>
      <w:szCs w:val="32"/>
    </w:rPr>
  </w:style>
  <w:style w:type="character" w:customStyle="1" w:styleId="Heading2Char">
    <w:name w:val="Heading 2 Char"/>
    <w:aliases w:val="Booklet Head2 Char"/>
    <w:basedOn w:val="DefaultParagraphFont"/>
    <w:link w:val="Heading2"/>
    <w:uiPriority w:val="9"/>
    <w:rsid w:val="00B9177F"/>
    <w:rPr>
      <w:rFonts w:ascii="Roboto" w:eastAsiaTheme="majorEastAsia" w:hAnsi="Roboto" w:cstheme="majorBidi"/>
      <w:b/>
      <w:color w:val="2F5496" w:themeColor="accent1" w:themeShade="BF"/>
      <w:szCs w:val="26"/>
    </w:rPr>
  </w:style>
  <w:style w:type="paragraph" w:styleId="TOC1">
    <w:name w:val="toc 1"/>
    <w:basedOn w:val="Normal"/>
    <w:next w:val="Normal"/>
    <w:autoRedefine/>
    <w:uiPriority w:val="39"/>
    <w:unhideWhenUsed/>
    <w:rsid w:val="00E3450D"/>
    <w:pPr>
      <w:spacing w:after="100"/>
    </w:pPr>
  </w:style>
  <w:style w:type="character" w:customStyle="1" w:styleId="Heading3Char">
    <w:name w:val="Heading 3 Char"/>
    <w:aliases w:val="Booklet Head3 Char"/>
    <w:basedOn w:val="DefaultParagraphFont"/>
    <w:link w:val="Heading3"/>
    <w:uiPriority w:val="9"/>
    <w:rsid w:val="003809E7"/>
    <w:rPr>
      <w:rFonts w:ascii="Roboto" w:eastAsiaTheme="majorEastAsia" w:hAnsi="Roboto" w:cstheme="majorBidi"/>
      <w:bCs/>
      <w:szCs w:val="24"/>
    </w:rPr>
  </w:style>
  <w:style w:type="paragraph" w:styleId="TOCHeading">
    <w:name w:val="TOC Heading"/>
    <w:basedOn w:val="Heading1"/>
    <w:next w:val="Normal"/>
    <w:autoRedefine/>
    <w:uiPriority w:val="39"/>
    <w:unhideWhenUsed/>
    <w:qFormat/>
    <w:rsid w:val="00E3450D"/>
    <w:pPr>
      <w:outlineLvl w:val="9"/>
    </w:pPr>
    <w:rPr>
      <w:b w:val="0"/>
      <w:sz w:val="32"/>
    </w:rPr>
  </w:style>
  <w:style w:type="paragraph" w:styleId="TOC2">
    <w:name w:val="toc 2"/>
    <w:basedOn w:val="Normal"/>
    <w:next w:val="Normal"/>
    <w:autoRedefine/>
    <w:uiPriority w:val="39"/>
    <w:unhideWhenUsed/>
    <w:rsid w:val="00E3450D"/>
    <w:pPr>
      <w:spacing w:after="100"/>
      <w:ind w:left="220"/>
    </w:pPr>
  </w:style>
  <w:style w:type="paragraph" w:styleId="TOC3">
    <w:name w:val="toc 3"/>
    <w:basedOn w:val="Normal"/>
    <w:next w:val="Normal"/>
    <w:autoRedefine/>
    <w:uiPriority w:val="39"/>
    <w:unhideWhenUsed/>
    <w:rsid w:val="00E3450D"/>
    <w:pPr>
      <w:spacing w:after="100"/>
      <w:ind w:left="440"/>
    </w:pPr>
  </w:style>
  <w:style w:type="character" w:styleId="Hyperlink">
    <w:name w:val="Hyperlink"/>
    <w:basedOn w:val="DefaultParagraphFont"/>
    <w:uiPriority w:val="99"/>
    <w:unhideWhenUsed/>
    <w:rsid w:val="00E3450D"/>
    <w:rPr>
      <w:color w:val="0563C1" w:themeColor="hyperlink"/>
      <w:u w:val="single"/>
    </w:rPr>
  </w:style>
  <w:style w:type="paragraph" w:styleId="NoSpacing">
    <w:name w:val="No Spacing"/>
    <w:link w:val="NoSpacingChar"/>
    <w:uiPriority w:val="1"/>
    <w:qFormat/>
    <w:rsid w:val="00080F36"/>
    <w:pPr>
      <w:spacing w:after="0" w:line="240" w:lineRule="auto"/>
    </w:pPr>
    <w:rPr>
      <w:rFonts w:eastAsiaTheme="minorEastAsia"/>
    </w:rPr>
  </w:style>
  <w:style w:type="character" w:customStyle="1" w:styleId="NoSpacingChar">
    <w:name w:val="No Spacing Char"/>
    <w:basedOn w:val="DefaultParagraphFont"/>
    <w:link w:val="NoSpacing"/>
    <w:uiPriority w:val="1"/>
    <w:rsid w:val="00080F36"/>
    <w:rPr>
      <w:rFonts w:eastAsiaTheme="minorEastAsia"/>
    </w:rPr>
  </w:style>
  <w:style w:type="character" w:styleId="FollowedHyperlink">
    <w:name w:val="FollowedHyperlink"/>
    <w:basedOn w:val="DefaultParagraphFont"/>
    <w:uiPriority w:val="99"/>
    <w:semiHidden/>
    <w:unhideWhenUsed/>
    <w:rsid w:val="00747263"/>
    <w:rPr>
      <w:color w:val="954F72" w:themeColor="followedHyperlink"/>
      <w:u w:val="single"/>
    </w:rPr>
  </w:style>
  <w:style w:type="paragraph" w:styleId="ListParagraph">
    <w:name w:val="List Paragraph"/>
    <w:basedOn w:val="Normal"/>
    <w:uiPriority w:val="1"/>
    <w:qFormat/>
    <w:rsid w:val="00747263"/>
    <w:pPr>
      <w:ind w:left="720"/>
      <w:contextualSpacing/>
    </w:pPr>
  </w:style>
  <w:style w:type="character" w:styleId="UnresolvedMention">
    <w:name w:val="Unresolved Mention"/>
    <w:basedOn w:val="DefaultParagraphFont"/>
    <w:uiPriority w:val="99"/>
    <w:semiHidden/>
    <w:unhideWhenUsed/>
    <w:rsid w:val="00747263"/>
    <w:rPr>
      <w:color w:val="605E5C"/>
      <w:shd w:val="clear" w:color="auto" w:fill="E1DFDD"/>
    </w:rPr>
  </w:style>
  <w:style w:type="paragraph" w:styleId="NormalWeb">
    <w:name w:val="Normal (Web)"/>
    <w:basedOn w:val="Normal"/>
    <w:uiPriority w:val="99"/>
    <w:semiHidden/>
    <w:unhideWhenUsed/>
    <w:rsid w:val="00747263"/>
    <w:rPr>
      <w:rFonts w:ascii="Times New Roman" w:hAnsi="Times New Roman" w:cs="Times New Roman"/>
      <w:sz w:val="24"/>
      <w:szCs w:val="24"/>
    </w:rPr>
  </w:style>
  <w:style w:type="paragraph" w:styleId="BodyText">
    <w:name w:val="Body Text"/>
    <w:basedOn w:val="Normal"/>
    <w:link w:val="BodyTextChar"/>
    <w:uiPriority w:val="1"/>
    <w:qFormat/>
    <w:rsid w:val="00C462F6"/>
    <w:pPr>
      <w:widowControl w:val="0"/>
      <w:autoSpaceDE w:val="0"/>
      <w:autoSpaceDN w:val="0"/>
      <w:spacing w:after="0" w:line="240" w:lineRule="auto"/>
    </w:pPr>
    <w:rPr>
      <w:rFonts w:ascii="Segoe UI" w:eastAsia="Segoe UI" w:hAnsi="Segoe UI" w:cs="Segoe UI"/>
      <w:sz w:val="24"/>
      <w:szCs w:val="24"/>
    </w:rPr>
  </w:style>
  <w:style w:type="character" w:customStyle="1" w:styleId="BodyTextChar">
    <w:name w:val="Body Text Char"/>
    <w:basedOn w:val="DefaultParagraphFont"/>
    <w:link w:val="BodyText"/>
    <w:uiPriority w:val="1"/>
    <w:rsid w:val="00C462F6"/>
    <w:rPr>
      <w:rFonts w:ascii="Segoe UI" w:eastAsia="Segoe UI" w:hAnsi="Segoe UI" w:cs="Segoe UI"/>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Roboto" w:hAnsi="Roboto"/>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Default">
    <w:name w:val="Default"/>
    <w:rsid w:val="008F197D"/>
    <w:pPr>
      <w:autoSpaceDE w:val="0"/>
      <w:autoSpaceDN w:val="0"/>
      <w:adjustRightInd w:val="0"/>
      <w:spacing w:after="0" w:line="240" w:lineRule="auto"/>
    </w:pPr>
    <w:rPr>
      <w:rFonts w:ascii="Open Sans" w:hAnsi="Open Sans" w:cs="Open Sans"/>
      <w:color w:val="000000"/>
      <w:sz w:val="24"/>
      <w:szCs w:val="24"/>
    </w:rPr>
  </w:style>
  <w:style w:type="paragraph" w:styleId="Header">
    <w:name w:val="header"/>
    <w:basedOn w:val="Normal"/>
    <w:link w:val="HeaderChar"/>
    <w:uiPriority w:val="99"/>
    <w:unhideWhenUsed/>
    <w:rsid w:val="00FE1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F76"/>
    <w:rPr>
      <w:rFonts w:ascii="Roboto" w:hAnsi="Roboto"/>
      <w:sz w:val="21"/>
    </w:rPr>
  </w:style>
  <w:style w:type="paragraph" w:styleId="Footer">
    <w:name w:val="footer"/>
    <w:basedOn w:val="Normal"/>
    <w:link w:val="FooterChar"/>
    <w:autoRedefine/>
    <w:uiPriority w:val="99"/>
    <w:unhideWhenUsed/>
    <w:rsid w:val="005C04F6"/>
    <w:pPr>
      <w:tabs>
        <w:tab w:val="center" w:pos="4680"/>
        <w:tab w:val="right" w:pos="9360"/>
      </w:tabs>
      <w:spacing w:before="240" w:after="0" w:line="240" w:lineRule="auto"/>
    </w:pPr>
    <w:rPr>
      <w:sz w:val="18"/>
    </w:rPr>
  </w:style>
  <w:style w:type="character" w:customStyle="1" w:styleId="FooterChar">
    <w:name w:val="Footer Char"/>
    <w:basedOn w:val="DefaultParagraphFont"/>
    <w:link w:val="Footer"/>
    <w:uiPriority w:val="99"/>
    <w:rsid w:val="005C04F6"/>
    <w:rPr>
      <w:rFonts w:ascii="Roboto" w:hAnsi="Roboto"/>
      <w:sz w:val="18"/>
    </w:rPr>
  </w:style>
  <w:style w:type="character" w:styleId="Strong">
    <w:name w:val="Strong"/>
    <w:basedOn w:val="DefaultParagraphFont"/>
    <w:uiPriority w:val="22"/>
    <w:qFormat/>
    <w:rsid w:val="009C395D"/>
    <w:rPr>
      <w:b/>
      <w:bCs/>
    </w:rPr>
  </w:style>
  <w:style w:type="table" w:styleId="TableGrid">
    <w:name w:val="Table Grid"/>
    <w:basedOn w:val="TableNormal"/>
    <w:uiPriority w:val="39"/>
    <w:rsid w:val="004B3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34729"/>
    <w:rPr>
      <w:b/>
      <w:bCs/>
    </w:rPr>
  </w:style>
  <w:style w:type="character" w:customStyle="1" w:styleId="CommentSubjectChar">
    <w:name w:val="Comment Subject Char"/>
    <w:basedOn w:val="CommentTextChar"/>
    <w:link w:val="CommentSubject"/>
    <w:uiPriority w:val="99"/>
    <w:semiHidden/>
    <w:rsid w:val="00334729"/>
    <w:rPr>
      <w:rFonts w:ascii="Roboto" w:hAnsi="Roboto"/>
      <w:b/>
      <w:bCs/>
      <w:sz w:val="20"/>
      <w:szCs w:val="20"/>
    </w:rPr>
  </w:style>
  <w:style w:type="table" w:styleId="TableGridLight">
    <w:name w:val="Grid Table Light"/>
    <w:basedOn w:val="TableNormal"/>
    <w:uiPriority w:val="40"/>
    <w:rsid w:val="00FE02D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880783">
      <w:bodyDiv w:val="1"/>
      <w:marLeft w:val="0"/>
      <w:marRight w:val="0"/>
      <w:marTop w:val="0"/>
      <w:marBottom w:val="0"/>
      <w:divBdr>
        <w:top w:val="none" w:sz="0" w:space="0" w:color="auto"/>
        <w:left w:val="none" w:sz="0" w:space="0" w:color="auto"/>
        <w:bottom w:val="none" w:sz="0" w:space="0" w:color="auto"/>
        <w:right w:val="none" w:sz="0" w:space="0" w:color="auto"/>
      </w:divBdr>
    </w:div>
    <w:div w:id="238946434">
      <w:bodyDiv w:val="1"/>
      <w:marLeft w:val="0"/>
      <w:marRight w:val="0"/>
      <w:marTop w:val="0"/>
      <w:marBottom w:val="0"/>
      <w:divBdr>
        <w:top w:val="none" w:sz="0" w:space="0" w:color="auto"/>
        <w:left w:val="none" w:sz="0" w:space="0" w:color="auto"/>
        <w:bottom w:val="none" w:sz="0" w:space="0" w:color="auto"/>
        <w:right w:val="none" w:sz="0" w:space="0" w:color="auto"/>
      </w:divBdr>
    </w:div>
    <w:div w:id="266500485">
      <w:bodyDiv w:val="1"/>
      <w:marLeft w:val="0"/>
      <w:marRight w:val="0"/>
      <w:marTop w:val="0"/>
      <w:marBottom w:val="0"/>
      <w:divBdr>
        <w:top w:val="none" w:sz="0" w:space="0" w:color="auto"/>
        <w:left w:val="none" w:sz="0" w:space="0" w:color="auto"/>
        <w:bottom w:val="none" w:sz="0" w:space="0" w:color="auto"/>
        <w:right w:val="none" w:sz="0" w:space="0" w:color="auto"/>
      </w:divBdr>
    </w:div>
    <w:div w:id="646278306">
      <w:bodyDiv w:val="1"/>
      <w:marLeft w:val="0"/>
      <w:marRight w:val="0"/>
      <w:marTop w:val="0"/>
      <w:marBottom w:val="0"/>
      <w:divBdr>
        <w:top w:val="none" w:sz="0" w:space="0" w:color="auto"/>
        <w:left w:val="none" w:sz="0" w:space="0" w:color="auto"/>
        <w:bottom w:val="none" w:sz="0" w:space="0" w:color="auto"/>
        <w:right w:val="none" w:sz="0" w:space="0" w:color="auto"/>
      </w:divBdr>
    </w:div>
    <w:div w:id="1659727714">
      <w:bodyDiv w:val="1"/>
      <w:marLeft w:val="0"/>
      <w:marRight w:val="0"/>
      <w:marTop w:val="0"/>
      <w:marBottom w:val="0"/>
      <w:divBdr>
        <w:top w:val="none" w:sz="0" w:space="0" w:color="auto"/>
        <w:left w:val="none" w:sz="0" w:space="0" w:color="auto"/>
        <w:bottom w:val="none" w:sz="0" w:space="0" w:color="auto"/>
        <w:right w:val="none" w:sz="0" w:space="0" w:color="auto"/>
      </w:divBdr>
    </w:div>
    <w:div w:id="184628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s.usda.gov/managing-land/fire/grants/cwdg" TargetMode="Externa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hyperlink" Target="https://www.ecfr.gov/current/title-2/subtitle-A/chapter-II/part-200/subpart-D/subject-group-ECFR45ddd4419ad436d/section-200.327" TargetMode="External"/><Relationship Id="rId21" Type="http://schemas.openxmlformats.org/officeDocument/2006/relationships/image" Target="media/image4.png"/><Relationship Id="rId34" Type="http://schemas.openxmlformats.org/officeDocument/2006/relationships/hyperlink" Target="https://www.ecfr.gov/current/title-2/subtitle-A/chapter-II/part-200" TargetMode="External"/><Relationship Id="rId42" Type="http://schemas.openxmlformats.org/officeDocument/2006/relationships/hyperlink" Target="https://www.ecfr.gov/current/title-2/subtitle-A/chapter-II/part-200/subpart-E/subject-group-ECFRed1f39f9b3d4e72/section-200.439"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fs.usda.gov/managing-land/fire/grants/cwdg"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mage005.png@01D8A0F9.4A7AC3D0" TargetMode="External"/><Relationship Id="rId32" Type="http://schemas.openxmlformats.org/officeDocument/2006/relationships/hyperlink" Target="https://www.ecfr.gov/current/title-2/subtitle-A/chapter-II/part-200/subpart-E?toc=1" TargetMode="External"/><Relationship Id="rId37" Type="http://schemas.openxmlformats.org/officeDocument/2006/relationships/hyperlink" Target="https://www.ecfr.gov/current/title-2/subtitle-A/chapter-II/part-200/subpart-D/subject-group-ECFR8feb98c2e3e5ad2/section-200.310" TargetMode="External"/><Relationship Id="rId40" Type="http://schemas.openxmlformats.org/officeDocument/2006/relationships/hyperlink" Target="https://www.ecfr.gov/current/title-2/subtitle-A/chapter-II/part-200/subpart-D/subject-group-ECFR45ddd4419ad436d/section-200.317" TargetMode="External"/><Relationship Id="rId45"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yperlink" Target="https://www.fs.usda.gov/managing-land/fire/grants/cwdg"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hyperlink" Target="https://www.ecfr.gov/current/title-2/subtitle-A/chapter-II/part-200/subpart-D/section-200.302" TargetMode="External"/><Relationship Id="rId10" Type="http://schemas.openxmlformats.org/officeDocument/2006/relationships/footnotes" Target="footnotes.xml"/><Relationship Id="rId19" Type="http://schemas.openxmlformats.org/officeDocument/2006/relationships/hyperlink" Target="https://www.ecfr.gov/current/title-2/subtitle-A/chapter-II/part-200/subpart-E" TargetMode="External"/><Relationship Id="rId31" Type="http://schemas.openxmlformats.org/officeDocument/2006/relationships/hyperlink" Target="https://www.ecfr.gov/current/title-2/subtitle-A/chapter-II/part-200?toc=1" TargetMode="External"/><Relationship Id="rId44" Type="http://schemas.openxmlformats.org/officeDocument/2006/relationships/hyperlink" Target="mailto:rab@fs.fed.u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s.usda.gov/managing-land/fire/grants/cwdg" TargetMode="External"/><Relationship Id="rId22" Type="http://schemas.openxmlformats.org/officeDocument/2006/relationships/hyperlink" Target="https://www.fsd.gov/gsafsd_sp?id=kb_article_view&amp;sysparm_article=KB0058422&amp;sys_kb_id=7bb8810ddba05990060d5425f3961912&amp;spa=1" TargetMode="External"/><Relationship Id="rId27" Type="http://schemas.openxmlformats.org/officeDocument/2006/relationships/hyperlink" Target="https://www.sba.gov/" TargetMode="External"/><Relationship Id="rId30" Type="http://schemas.openxmlformats.org/officeDocument/2006/relationships/image" Target="media/image9.jpg"/><Relationship Id="rId35" Type="http://schemas.openxmlformats.org/officeDocument/2006/relationships/hyperlink" Target="https://www.fs.usda.gov/about-agency/audit-assurance" TargetMode="External"/><Relationship Id="rId43" Type="http://schemas.openxmlformats.org/officeDocument/2006/relationships/hyperlink" Target="https://www.ecfr.gov/current/title-2/subtitle-A/chapter-II/part-200/subpart-D/subject-group-ECFR8feb98c2e3e5ad2/section-200.313"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fif"/><Relationship Id="rId17" Type="http://schemas.openxmlformats.org/officeDocument/2006/relationships/image" Target="media/image2.png"/><Relationship Id="rId25" Type="http://schemas.openxmlformats.org/officeDocument/2006/relationships/hyperlink" Target="https://sam.gov/content/entity-registration" TargetMode="External"/><Relationship Id="rId33" Type="http://schemas.openxmlformats.org/officeDocument/2006/relationships/hyperlink" Target="https://independentsector.org/resource/value-of-volunteer-time/" TargetMode="External"/><Relationship Id="rId38" Type="http://schemas.openxmlformats.org/officeDocument/2006/relationships/hyperlink" Target="https://www.ecfr.gov/current/title-2/subtitle-A/chapter-II/part-200/subpart-D/subject-group-ECFR8feb98c2e3e5ad2/section-200.316" TargetMode="External"/><Relationship Id="rId46" Type="http://schemas.openxmlformats.org/officeDocument/2006/relationships/footer" Target="footer1.xml"/><Relationship Id="rId20" Type="http://schemas.openxmlformats.org/officeDocument/2006/relationships/hyperlink" Target="https://sam.gov/" TargetMode="External"/><Relationship Id="rId41" Type="http://schemas.openxmlformats.org/officeDocument/2006/relationships/hyperlink" Target="https://www.ecfr.gov/current/title-2/subtitle-A/chapter-II/part-200/subpart-D/subject-group-ECFR45ddd4419ad436d/section-200.3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guide addresses high level and routine components of a grant application. It does not replace requirements outlined in the Notice of Funding Opportunity or Detailed Instructions required for any funding opportunity. The guide targets new or infrequent applicants to the USDA Forest Service but is available to all applicants for use. For general assistance or inquiries on the CWDG funding opportunity, contact the Outreach and Partnership Engagement Branch at OPEGA@usda.gov.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aeff7a69-f8e3-4f5d-ba41-c56fe17a16da" xsi:nil="true"/>
    <lcf76f155ced4ddcb4097134ff3c332f xmlns="0398ae34-2d48-40f9-9b80-77831668793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047CAE1574F144AA8516EA4B345094" ma:contentTypeVersion="13" ma:contentTypeDescription="Create a new document." ma:contentTypeScope="" ma:versionID="9bd3693b0852931197155f9e14f394b0">
  <xsd:schema xmlns:xsd="http://www.w3.org/2001/XMLSchema" xmlns:xs="http://www.w3.org/2001/XMLSchema" xmlns:p="http://schemas.microsoft.com/office/2006/metadata/properties" xmlns:ns2="0398ae34-2d48-40f9-9b80-778316687937" xmlns:ns3="aeff7a69-f8e3-4f5d-ba41-c56fe17a16da" targetNamespace="http://schemas.microsoft.com/office/2006/metadata/properties" ma:root="true" ma:fieldsID="5c40e7253b718f74080ef22d30df2f84" ns2:_="" ns3:_="">
    <xsd:import namespace="0398ae34-2d48-40f9-9b80-778316687937"/>
    <xsd:import namespace="aeff7a69-f8e3-4f5d-ba41-c56fe17a16d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8ae34-2d48-40f9-9b80-778316687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ff7a69-f8e3-4f5d-ba41-c56fe17a16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d22bad3-6724-43ef-a5c1-6b5b5bff7c32}" ma:internalName="TaxCatchAll" ma:showField="CatchAllData" ma:web="aeff7a69-f8e3-4f5d-ba41-c56fe17a16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380136-E2AF-462A-AA13-D8D47014C536}">
  <ds:schemaRefs>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http://www.w3.org/XML/1998/namespace"/>
    <ds:schemaRef ds:uri="http://schemas.microsoft.com/office/2006/documentManagement/types"/>
    <ds:schemaRef ds:uri="aeff7a69-f8e3-4f5d-ba41-c56fe17a16da"/>
    <ds:schemaRef ds:uri="0398ae34-2d48-40f9-9b80-778316687937"/>
    <ds:schemaRef ds:uri="http://purl.org/dc/dcmitype/"/>
    <ds:schemaRef ds:uri="http://purl.org/dc/terms/"/>
  </ds:schemaRefs>
</ds:datastoreItem>
</file>

<file path=customXml/itemProps3.xml><?xml version="1.0" encoding="utf-8"?>
<ds:datastoreItem xmlns:ds="http://schemas.openxmlformats.org/officeDocument/2006/customXml" ds:itemID="{61A7D5E9-2E0C-4331-8734-5D01A5028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98ae34-2d48-40f9-9b80-778316687937"/>
    <ds:schemaRef ds:uri="aeff7a69-f8e3-4f5d-ba41-c56fe17a16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DBA7F1-3FD5-45A9-811E-B4FC60830419}">
  <ds:schemaRefs>
    <ds:schemaRef ds:uri="http://schemas.microsoft.com/sharepoint/v3/contenttype/forms"/>
  </ds:schemaRefs>
</ds:datastoreItem>
</file>

<file path=customXml/itemProps5.xml><?xml version="1.0" encoding="utf-8"?>
<ds:datastoreItem xmlns:ds="http://schemas.openxmlformats.org/officeDocument/2006/customXml" ds:itemID="{AFA5FEEC-41A9-434D-A8DC-A455B8FFD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21</Pages>
  <Words>6049</Words>
  <Characters>34484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know before you go: pre-award tips for applicants</vt:lpstr>
    </vt:vector>
  </TitlesOfParts>
  <Company/>
  <LinksUpToDate>false</LinksUpToDate>
  <CharactersWithSpaces>40453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 before you go: pre-award tips for applicants</dc:title>
  <dc:subject>Comkj</dc:subject>
  <dc:creator>U.S Forest Service, Office of Grants &amp; Agreements, Access Storefront Branch</dc:creator>
  <cp:keywords/>
  <dc:description/>
  <cp:lastModifiedBy>Stout, Aaron -FS</cp:lastModifiedBy>
  <cp:revision>38</cp:revision>
  <dcterms:created xsi:type="dcterms:W3CDTF">2024-11-15T16:36:00Z</dcterms:created>
  <dcterms:modified xsi:type="dcterms:W3CDTF">2024-11-20T15:56:00Z</dcterms:modified>
  <cp:category>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0x0101002D047CAE1574F144AA8516EA4B345094</vt:lpwstr>
  </property>
  <property fmtid="{D5CDD505-2E9C-101B-9397-08002B2CF9AE}" pid="3" name="MediaServiceImageTags">
    <vt:lpwstr/>
  </property>
</Properties>
</file>