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CA07B6A" w14:textId="77777777" w:rsidR="00555793" w:rsidRDefault="00555793" w:rsidP="00A35623">
      <w:pPr>
        <w:pStyle w:val="NoSpacing"/>
        <w:rPr>
          <w:b/>
          <w:color w:val="000000"/>
          <w:sz w:val="28"/>
          <w:szCs w:val="28"/>
        </w:rPr>
      </w:pPr>
    </w:p>
    <w:p w14:paraId="63AB851F" w14:textId="77777777" w:rsidR="00555793" w:rsidRPr="00841F52" w:rsidRDefault="00555793" w:rsidP="00F234BD">
      <w:pPr>
        <w:pStyle w:val="NoSpacing"/>
        <w:jc w:val="center"/>
        <w:rPr>
          <w:rFonts w:ascii="Times New Roman Bold" w:hAnsi="Times New Roman Bold"/>
          <w:b/>
          <w:caps/>
          <w:color w:val="000000"/>
          <w:sz w:val="28"/>
          <w:szCs w:val="28"/>
        </w:rPr>
      </w:pPr>
      <w:r w:rsidRPr="00841F52">
        <w:rPr>
          <w:rFonts w:ascii="Times New Roman Bold" w:hAnsi="Times New Roman Bold"/>
          <w:b/>
          <w:caps/>
          <w:color w:val="000000"/>
          <w:sz w:val="28"/>
          <w:szCs w:val="28"/>
        </w:rPr>
        <w:t>Other Transaction for Prototype Agreement</w:t>
      </w:r>
    </w:p>
    <w:p w14:paraId="37910BFB" w14:textId="77777777" w:rsidR="004714FB" w:rsidRPr="00F234BD" w:rsidRDefault="004714FB" w:rsidP="00C12B20">
      <w:pPr>
        <w:pStyle w:val="NoSpacing"/>
        <w:rPr>
          <w:color w:val="000000"/>
          <w:sz w:val="22"/>
          <w:szCs w:val="22"/>
        </w:rPr>
      </w:pPr>
    </w:p>
    <w:p w14:paraId="5285787F" w14:textId="59B41E2A" w:rsidR="004714FB" w:rsidRPr="00F234BD" w:rsidRDefault="004714FB" w:rsidP="006F0051">
      <w:pPr>
        <w:pStyle w:val="NoSpacing"/>
        <w:jc w:val="center"/>
        <w:rPr>
          <w:color w:val="000000"/>
          <w:sz w:val="22"/>
          <w:szCs w:val="22"/>
        </w:rPr>
      </w:pPr>
      <w:r w:rsidRPr="0EF56C56">
        <w:rPr>
          <w:color w:val="000000" w:themeColor="text1"/>
          <w:sz w:val="22"/>
          <w:szCs w:val="22"/>
        </w:rPr>
        <w:t>BETWEEN</w:t>
      </w:r>
    </w:p>
    <w:p w14:paraId="656C7195" w14:textId="77777777" w:rsidR="004714FB" w:rsidRPr="00F234BD" w:rsidRDefault="004714FB" w:rsidP="006F0051">
      <w:pPr>
        <w:pStyle w:val="NoSpacing"/>
        <w:jc w:val="center"/>
        <w:rPr>
          <w:color w:val="000000"/>
          <w:sz w:val="22"/>
          <w:szCs w:val="22"/>
        </w:rPr>
      </w:pPr>
    </w:p>
    <w:p w14:paraId="0C4E4BFB" w14:textId="77777777" w:rsidR="004714FB" w:rsidRPr="00C12B20" w:rsidRDefault="004714FB" w:rsidP="006F0051">
      <w:pPr>
        <w:pStyle w:val="NoSpacing"/>
        <w:jc w:val="center"/>
        <w:rPr>
          <w:iCs/>
          <w:color w:val="000000"/>
          <w:sz w:val="22"/>
          <w:szCs w:val="22"/>
        </w:rPr>
      </w:pPr>
      <w:r w:rsidRPr="002324D4">
        <w:rPr>
          <w:iCs/>
          <w:color w:val="000000"/>
          <w:sz w:val="22"/>
          <w:szCs w:val="22"/>
          <w:highlight w:val="cyan"/>
        </w:rPr>
        <w:t>(INSERT COMPANY NAME AND ADDRESS)</w:t>
      </w:r>
    </w:p>
    <w:p w14:paraId="32C59069" w14:textId="77777777" w:rsidR="004714FB" w:rsidRPr="00F234BD" w:rsidRDefault="004714FB" w:rsidP="006F0051">
      <w:pPr>
        <w:pStyle w:val="NoSpacing"/>
        <w:jc w:val="center"/>
        <w:rPr>
          <w:color w:val="000000"/>
          <w:sz w:val="22"/>
          <w:szCs w:val="22"/>
        </w:rPr>
      </w:pPr>
    </w:p>
    <w:p w14:paraId="6041D6C5" w14:textId="77777777" w:rsidR="004714FB" w:rsidRPr="00F234BD" w:rsidRDefault="004714FB" w:rsidP="006F0051">
      <w:pPr>
        <w:pStyle w:val="NoSpacing"/>
        <w:jc w:val="center"/>
        <w:rPr>
          <w:color w:val="000000"/>
          <w:sz w:val="22"/>
          <w:szCs w:val="22"/>
        </w:rPr>
      </w:pPr>
      <w:r w:rsidRPr="00F234BD">
        <w:rPr>
          <w:color w:val="000000"/>
          <w:sz w:val="22"/>
          <w:szCs w:val="22"/>
        </w:rPr>
        <w:t>AND</w:t>
      </w:r>
    </w:p>
    <w:p w14:paraId="58D94078" w14:textId="77777777" w:rsidR="004714FB" w:rsidRPr="00F234BD" w:rsidRDefault="004714FB" w:rsidP="006F0051">
      <w:pPr>
        <w:pStyle w:val="NoSpacing"/>
        <w:jc w:val="center"/>
        <w:rPr>
          <w:color w:val="000000"/>
          <w:sz w:val="22"/>
          <w:szCs w:val="22"/>
        </w:rPr>
      </w:pPr>
    </w:p>
    <w:p w14:paraId="218B33EE" w14:textId="77777777" w:rsidR="004714FB" w:rsidRPr="00F234BD" w:rsidRDefault="004714FB" w:rsidP="006F0051">
      <w:pPr>
        <w:pStyle w:val="NoSpacing"/>
        <w:jc w:val="center"/>
        <w:rPr>
          <w:color w:val="000000"/>
          <w:sz w:val="22"/>
          <w:szCs w:val="22"/>
        </w:rPr>
      </w:pPr>
      <w:r w:rsidRPr="00F234BD">
        <w:rPr>
          <w:color w:val="000000"/>
          <w:sz w:val="22"/>
          <w:szCs w:val="22"/>
        </w:rPr>
        <w:t>THE DEFENSE ADVANCED RESEARCH PROJECTS AGENCY</w:t>
      </w:r>
    </w:p>
    <w:p w14:paraId="7454005C" w14:textId="77777777" w:rsidR="004714FB" w:rsidRPr="00F234BD" w:rsidRDefault="004714FB" w:rsidP="006F0051">
      <w:pPr>
        <w:pStyle w:val="NoSpacing"/>
        <w:jc w:val="center"/>
        <w:rPr>
          <w:color w:val="000000"/>
          <w:sz w:val="22"/>
          <w:szCs w:val="22"/>
        </w:rPr>
      </w:pPr>
      <w:r w:rsidRPr="00F234BD">
        <w:rPr>
          <w:color w:val="000000"/>
          <w:sz w:val="22"/>
          <w:szCs w:val="22"/>
        </w:rPr>
        <w:t>675 NORTH RANDOLPH STREET</w:t>
      </w:r>
    </w:p>
    <w:p w14:paraId="559EAD86" w14:textId="77777777" w:rsidR="004714FB" w:rsidRPr="00F234BD" w:rsidRDefault="004714FB" w:rsidP="006F0051">
      <w:pPr>
        <w:pStyle w:val="NoSpacing"/>
        <w:jc w:val="center"/>
        <w:rPr>
          <w:color w:val="000000"/>
          <w:sz w:val="22"/>
          <w:szCs w:val="22"/>
        </w:rPr>
      </w:pPr>
      <w:r w:rsidRPr="00F234BD">
        <w:rPr>
          <w:color w:val="000000"/>
          <w:sz w:val="22"/>
          <w:szCs w:val="22"/>
        </w:rPr>
        <w:t>ARLINGTON, VA   22203-2114</w:t>
      </w:r>
    </w:p>
    <w:p w14:paraId="4373E14B" w14:textId="77777777" w:rsidR="004714FB" w:rsidRPr="00F234BD" w:rsidRDefault="004714FB" w:rsidP="006F0051">
      <w:pPr>
        <w:pStyle w:val="NoSpacing"/>
        <w:jc w:val="center"/>
        <w:rPr>
          <w:color w:val="000000"/>
          <w:sz w:val="22"/>
          <w:szCs w:val="22"/>
        </w:rPr>
      </w:pPr>
    </w:p>
    <w:p w14:paraId="4F96DE80" w14:textId="77777777" w:rsidR="004714FB" w:rsidRPr="00F234BD" w:rsidRDefault="004714FB" w:rsidP="006F0051">
      <w:pPr>
        <w:pStyle w:val="NoSpacing"/>
        <w:jc w:val="center"/>
        <w:rPr>
          <w:color w:val="000000"/>
          <w:sz w:val="22"/>
          <w:szCs w:val="22"/>
        </w:rPr>
      </w:pPr>
      <w:r w:rsidRPr="00F234BD">
        <w:rPr>
          <w:color w:val="000000"/>
          <w:sz w:val="22"/>
          <w:szCs w:val="22"/>
        </w:rPr>
        <w:t>CONCERNING</w:t>
      </w:r>
    </w:p>
    <w:p w14:paraId="69E2AFAF" w14:textId="77777777" w:rsidR="004714FB" w:rsidRPr="00F234BD" w:rsidRDefault="004714FB" w:rsidP="006F0051">
      <w:pPr>
        <w:pStyle w:val="NoSpacing"/>
        <w:jc w:val="center"/>
        <w:rPr>
          <w:color w:val="000000"/>
          <w:sz w:val="22"/>
          <w:szCs w:val="22"/>
        </w:rPr>
      </w:pPr>
    </w:p>
    <w:p w14:paraId="387ACEF3" w14:textId="77777777" w:rsidR="004714FB" w:rsidRPr="004C70F8" w:rsidRDefault="004714FB" w:rsidP="006F0051">
      <w:pPr>
        <w:pStyle w:val="NoSpacing"/>
        <w:jc w:val="center"/>
        <w:rPr>
          <w:i/>
          <w:color w:val="000000"/>
          <w:sz w:val="22"/>
          <w:szCs w:val="22"/>
        </w:rPr>
      </w:pPr>
      <w:r w:rsidRPr="002324D4">
        <w:rPr>
          <w:i/>
          <w:color w:val="000000"/>
          <w:sz w:val="22"/>
          <w:szCs w:val="22"/>
          <w:highlight w:val="cyan"/>
        </w:rPr>
        <w:t>(INSERT RESEARCH AND DEVELOPMENT TITLE)</w:t>
      </w:r>
    </w:p>
    <w:p w14:paraId="5A621C37" w14:textId="77777777" w:rsidR="004714FB" w:rsidRPr="00F234BD" w:rsidRDefault="004714FB" w:rsidP="004714FB">
      <w:pPr>
        <w:pStyle w:val="NoSpacing"/>
        <w:rPr>
          <w:color w:val="000000"/>
          <w:sz w:val="22"/>
          <w:szCs w:val="22"/>
        </w:rPr>
      </w:pPr>
    </w:p>
    <w:p w14:paraId="00E13EF4" w14:textId="77777777" w:rsidR="004714FB" w:rsidRPr="00F234BD" w:rsidRDefault="004714FB" w:rsidP="004714FB">
      <w:pPr>
        <w:pStyle w:val="NoSpacing"/>
        <w:rPr>
          <w:color w:val="000000"/>
          <w:sz w:val="22"/>
          <w:szCs w:val="22"/>
        </w:rPr>
      </w:pPr>
      <w:r w:rsidRPr="00F234BD">
        <w:rPr>
          <w:color w:val="000000"/>
          <w:sz w:val="22"/>
          <w:szCs w:val="22"/>
        </w:rPr>
        <w:t xml:space="preserve">Agreement No.:  </w:t>
      </w:r>
      <w:r w:rsidRPr="00C12B20">
        <w:rPr>
          <w:b/>
          <w:bCs/>
          <w:color w:val="000000"/>
          <w:sz w:val="22"/>
          <w:szCs w:val="22"/>
        </w:rPr>
        <w:t>HR0011-XX-9-XXXX</w:t>
      </w:r>
    </w:p>
    <w:p w14:paraId="5C38C95E" w14:textId="540A8ACC" w:rsidR="004714FB" w:rsidRPr="00F234BD" w:rsidRDefault="004714FB" w:rsidP="004714FB">
      <w:pPr>
        <w:pStyle w:val="NoSpacing"/>
        <w:rPr>
          <w:color w:val="000000"/>
          <w:sz w:val="22"/>
          <w:szCs w:val="22"/>
        </w:rPr>
      </w:pPr>
      <w:r w:rsidRPr="00F234BD">
        <w:rPr>
          <w:color w:val="000000"/>
          <w:sz w:val="22"/>
          <w:szCs w:val="22"/>
        </w:rPr>
        <w:t xml:space="preserve">Purchase Requisition No.:   </w:t>
      </w:r>
      <w:r w:rsidR="00C12B20" w:rsidRPr="001C0B4F">
        <w:rPr>
          <w:b/>
          <w:iCs/>
          <w:sz w:val="22"/>
          <w:szCs w:val="22"/>
        </w:rPr>
        <w:t>HR0011XXXX</w:t>
      </w:r>
      <w:r w:rsidR="00C12B20">
        <w:rPr>
          <w:b/>
          <w:iCs/>
          <w:sz w:val="22"/>
          <w:szCs w:val="22"/>
        </w:rPr>
        <w:t>XX</w:t>
      </w:r>
    </w:p>
    <w:p w14:paraId="0991F3DE" w14:textId="77777777" w:rsidR="004714FB" w:rsidRPr="00954370" w:rsidRDefault="004714FB" w:rsidP="004714FB">
      <w:pPr>
        <w:pStyle w:val="NoSpacing"/>
        <w:rPr>
          <w:color w:val="000000"/>
          <w:sz w:val="22"/>
          <w:szCs w:val="22"/>
        </w:rPr>
      </w:pPr>
      <w:r w:rsidRPr="00F234BD">
        <w:rPr>
          <w:color w:val="000000"/>
          <w:sz w:val="22"/>
          <w:szCs w:val="22"/>
        </w:rPr>
        <w:t xml:space="preserve">Total </w:t>
      </w:r>
      <w:r w:rsidRPr="00954370">
        <w:rPr>
          <w:color w:val="000000"/>
          <w:sz w:val="22"/>
          <w:szCs w:val="22"/>
        </w:rPr>
        <w:t>Amount of the Agreement:  $</w:t>
      </w:r>
    </w:p>
    <w:p w14:paraId="3F454CFC" w14:textId="77777777" w:rsidR="004714FB" w:rsidRPr="00954370" w:rsidRDefault="004714FB" w:rsidP="004714FB">
      <w:pPr>
        <w:pStyle w:val="NoSpacing"/>
        <w:rPr>
          <w:color w:val="000000"/>
          <w:sz w:val="22"/>
          <w:szCs w:val="22"/>
        </w:rPr>
      </w:pPr>
      <w:r w:rsidRPr="00954370">
        <w:rPr>
          <w:color w:val="000000"/>
          <w:sz w:val="22"/>
          <w:szCs w:val="22"/>
        </w:rPr>
        <w:t>Funds Obligated:  $</w:t>
      </w:r>
    </w:p>
    <w:p w14:paraId="60A7485F" w14:textId="77777777" w:rsidR="004714FB" w:rsidRPr="00954370" w:rsidRDefault="004714FB" w:rsidP="004714FB">
      <w:pPr>
        <w:pStyle w:val="NoSpacing"/>
        <w:rPr>
          <w:snapToGrid w:val="0"/>
          <w:sz w:val="22"/>
          <w:szCs w:val="22"/>
        </w:rPr>
      </w:pPr>
      <w:r w:rsidRPr="00954370">
        <w:rPr>
          <w:color w:val="000000"/>
          <w:sz w:val="22"/>
          <w:szCs w:val="22"/>
        </w:rPr>
        <w:t xml:space="preserve">Authority:  </w:t>
      </w:r>
      <w:r w:rsidR="00555793" w:rsidRPr="00954370">
        <w:rPr>
          <w:color w:val="000000"/>
          <w:sz w:val="22"/>
          <w:szCs w:val="22"/>
        </w:rPr>
        <w:t xml:space="preserve">10 U.S.C. § </w:t>
      </w:r>
      <w:r w:rsidR="000129E5" w:rsidRPr="000129E5">
        <w:rPr>
          <w:color w:val="000000"/>
          <w:sz w:val="22"/>
          <w:szCs w:val="22"/>
        </w:rPr>
        <w:t>4022</w:t>
      </w:r>
    </w:p>
    <w:p w14:paraId="0C9042C6" w14:textId="3BB15F34" w:rsidR="004714FB" w:rsidRPr="00954370" w:rsidRDefault="004714FB" w:rsidP="004714FB">
      <w:pPr>
        <w:pStyle w:val="NoSpacing"/>
        <w:rPr>
          <w:color w:val="000000"/>
          <w:sz w:val="22"/>
          <w:szCs w:val="22"/>
        </w:rPr>
      </w:pPr>
      <w:r w:rsidRPr="00954370">
        <w:rPr>
          <w:snapToGrid w:val="0"/>
          <w:sz w:val="22"/>
          <w:szCs w:val="22"/>
        </w:rPr>
        <w:t>Effective Date:</w:t>
      </w:r>
      <w:r w:rsidRPr="00954370">
        <w:rPr>
          <w:snapToGrid w:val="0"/>
          <w:sz w:val="22"/>
          <w:szCs w:val="22"/>
        </w:rPr>
        <w:tab/>
      </w:r>
      <w:r w:rsidR="00C12B20" w:rsidRPr="00F0620D">
        <w:rPr>
          <w:b/>
          <w:snapToGrid w:val="0"/>
          <w:sz w:val="22"/>
          <w:szCs w:val="22"/>
        </w:rPr>
        <w:t>Date Signed by the Government</w:t>
      </w:r>
    </w:p>
    <w:p w14:paraId="155E6CBD" w14:textId="77777777" w:rsidR="004714FB" w:rsidRPr="00F234BD" w:rsidRDefault="004714FB" w:rsidP="004714FB">
      <w:pPr>
        <w:pStyle w:val="NoSpacing"/>
        <w:rPr>
          <w:color w:val="000000"/>
          <w:sz w:val="22"/>
          <w:szCs w:val="22"/>
        </w:rPr>
      </w:pPr>
      <w:r w:rsidRPr="00F234BD">
        <w:rPr>
          <w:color w:val="000000"/>
          <w:sz w:val="22"/>
          <w:szCs w:val="22"/>
        </w:rPr>
        <w:tab/>
      </w:r>
    </w:p>
    <w:p w14:paraId="627E5B16" w14:textId="77777777" w:rsidR="004714FB" w:rsidRPr="00F234BD" w:rsidRDefault="004714FB" w:rsidP="004714FB">
      <w:pPr>
        <w:pStyle w:val="NoSpacing"/>
        <w:rPr>
          <w:color w:val="000000"/>
          <w:sz w:val="22"/>
          <w:szCs w:val="22"/>
        </w:rPr>
      </w:pPr>
      <w:r w:rsidRPr="00F234BD">
        <w:rPr>
          <w:color w:val="000000"/>
          <w:sz w:val="22"/>
          <w:szCs w:val="22"/>
        </w:rPr>
        <w:t xml:space="preserve">Line of Appropriation: </w:t>
      </w:r>
    </w:p>
    <w:p w14:paraId="24793F53" w14:textId="77777777" w:rsidR="004714FB" w:rsidRPr="00F234BD" w:rsidRDefault="004714FB" w:rsidP="004714FB">
      <w:pPr>
        <w:pStyle w:val="NoSpacing"/>
        <w:rPr>
          <w:color w:val="000000"/>
          <w:sz w:val="22"/>
          <w:szCs w:val="22"/>
        </w:rPr>
      </w:pPr>
      <w:r w:rsidRPr="00F234BD">
        <w:rPr>
          <w:color w:val="000000"/>
          <w:sz w:val="22"/>
          <w:szCs w:val="22"/>
        </w:rPr>
        <w:t xml:space="preserve"> </w:t>
      </w:r>
    </w:p>
    <w:tbl>
      <w:tblPr>
        <w:tblpPr w:leftFromText="180" w:rightFromText="180" w:vertAnchor="text" w:horzAnchor="margin" w:tblpY="33"/>
        <w:tblW w:w="971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1705"/>
        <w:gridCol w:w="990"/>
        <w:gridCol w:w="3510"/>
        <w:gridCol w:w="1980"/>
        <w:gridCol w:w="1530"/>
      </w:tblGrid>
      <w:tr w:rsidR="00C12B20" w:rsidRPr="001C0B4F" w14:paraId="7AE90434" w14:textId="77777777" w:rsidTr="0079408B">
        <w:trPr>
          <w:trHeight w:val="197"/>
        </w:trPr>
        <w:tc>
          <w:tcPr>
            <w:tcW w:w="1705" w:type="dxa"/>
            <w:shd w:val="clear" w:color="auto" w:fill="D9D9D9"/>
          </w:tcPr>
          <w:p w14:paraId="25E2DCA1" w14:textId="77777777" w:rsidR="00C12B20" w:rsidRPr="001C0B4F" w:rsidRDefault="00C12B20" w:rsidP="0079408B">
            <w:pPr>
              <w:pStyle w:val="TableParagraph"/>
              <w:spacing w:before="117"/>
              <w:ind w:left="180" w:hanging="60"/>
              <w:rPr>
                <w:b/>
                <w:sz w:val="21"/>
                <w:szCs w:val="21"/>
              </w:rPr>
            </w:pPr>
            <w:r w:rsidRPr="001C0B4F">
              <w:rPr>
                <w:b/>
                <w:spacing w:val="-2"/>
                <w:sz w:val="21"/>
                <w:szCs w:val="21"/>
              </w:rPr>
              <w:t>CLIN/SUBCLIN</w:t>
            </w:r>
          </w:p>
        </w:tc>
        <w:tc>
          <w:tcPr>
            <w:tcW w:w="990" w:type="dxa"/>
            <w:shd w:val="clear" w:color="auto" w:fill="D9D9D9"/>
          </w:tcPr>
          <w:p w14:paraId="0B36DA1E" w14:textId="77777777" w:rsidR="00C12B20" w:rsidRPr="001C0B4F" w:rsidRDefault="00C12B20" w:rsidP="0079408B">
            <w:pPr>
              <w:pStyle w:val="TableParagraph"/>
              <w:spacing w:before="117"/>
              <w:ind w:left="185" w:right="161"/>
              <w:jc w:val="center"/>
              <w:rPr>
                <w:b/>
                <w:sz w:val="21"/>
                <w:szCs w:val="21"/>
              </w:rPr>
            </w:pPr>
            <w:r w:rsidRPr="001C0B4F">
              <w:rPr>
                <w:b/>
                <w:spacing w:val="-4"/>
                <w:sz w:val="21"/>
                <w:szCs w:val="21"/>
              </w:rPr>
              <w:t>ACRN</w:t>
            </w:r>
          </w:p>
        </w:tc>
        <w:tc>
          <w:tcPr>
            <w:tcW w:w="3510" w:type="dxa"/>
            <w:shd w:val="clear" w:color="auto" w:fill="D9D9D9"/>
          </w:tcPr>
          <w:p w14:paraId="525A6B44" w14:textId="4CCAD3C6" w:rsidR="00C12B20" w:rsidRPr="001C0B4F" w:rsidRDefault="00C12B20" w:rsidP="0079408B">
            <w:pPr>
              <w:pStyle w:val="TableParagraph"/>
              <w:spacing w:before="117"/>
              <w:ind w:left="35"/>
              <w:jc w:val="center"/>
              <w:rPr>
                <w:b/>
                <w:sz w:val="21"/>
                <w:szCs w:val="21"/>
              </w:rPr>
            </w:pPr>
            <w:r w:rsidRPr="001C0B4F">
              <w:rPr>
                <w:b/>
                <w:sz w:val="21"/>
                <w:szCs w:val="21"/>
              </w:rPr>
              <w:t>Acc</w:t>
            </w:r>
            <w:r>
              <w:rPr>
                <w:b/>
                <w:sz w:val="21"/>
                <w:szCs w:val="21"/>
              </w:rPr>
              <w:t>oun</w:t>
            </w:r>
            <w:r w:rsidRPr="001C0B4F">
              <w:rPr>
                <w:b/>
                <w:sz w:val="21"/>
                <w:szCs w:val="21"/>
              </w:rPr>
              <w:t>t</w:t>
            </w:r>
            <w:r>
              <w:rPr>
                <w:b/>
                <w:sz w:val="21"/>
                <w:szCs w:val="21"/>
              </w:rPr>
              <w:t>i</w:t>
            </w:r>
            <w:r w:rsidRPr="001C0B4F">
              <w:rPr>
                <w:b/>
                <w:sz w:val="21"/>
                <w:szCs w:val="21"/>
              </w:rPr>
              <w:t>ng</w:t>
            </w:r>
            <w:r w:rsidRPr="001C0B4F">
              <w:rPr>
                <w:b/>
                <w:spacing w:val="-4"/>
                <w:sz w:val="21"/>
                <w:szCs w:val="21"/>
              </w:rPr>
              <w:t xml:space="preserve"> Line</w:t>
            </w:r>
          </w:p>
        </w:tc>
        <w:tc>
          <w:tcPr>
            <w:tcW w:w="1980" w:type="dxa"/>
            <w:shd w:val="clear" w:color="auto" w:fill="D9D9D9"/>
          </w:tcPr>
          <w:p w14:paraId="71D1FCA5" w14:textId="77777777" w:rsidR="00C12B20" w:rsidRPr="001C0B4F" w:rsidRDefault="00C12B20" w:rsidP="0079408B">
            <w:pPr>
              <w:pStyle w:val="TableParagraph"/>
              <w:spacing w:before="117"/>
              <w:ind w:left="111" w:right="88"/>
              <w:jc w:val="center"/>
              <w:rPr>
                <w:b/>
                <w:sz w:val="21"/>
                <w:szCs w:val="21"/>
              </w:rPr>
            </w:pPr>
            <w:r w:rsidRPr="001C0B4F">
              <w:rPr>
                <w:b/>
                <w:spacing w:val="-5"/>
                <w:sz w:val="21"/>
                <w:szCs w:val="21"/>
              </w:rPr>
              <w:t>CIN</w:t>
            </w:r>
          </w:p>
        </w:tc>
        <w:tc>
          <w:tcPr>
            <w:tcW w:w="1530" w:type="dxa"/>
            <w:shd w:val="clear" w:color="auto" w:fill="D9D9D9"/>
          </w:tcPr>
          <w:p w14:paraId="1FD64A31" w14:textId="77777777" w:rsidR="00C12B20" w:rsidRPr="001C0B4F" w:rsidRDefault="00C12B20" w:rsidP="0079408B">
            <w:pPr>
              <w:pStyle w:val="TableParagraph"/>
              <w:spacing w:before="117"/>
              <w:ind w:left="337"/>
              <w:rPr>
                <w:b/>
                <w:sz w:val="21"/>
                <w:szCs w:val="21"/>
              </w:rPr>
            </w:pPr>
            <w:r w:rsidRPr="001C0B4F">
              <w:rPr>
                <w:b/>
                <w:spacing w:val="-2"/>
                <w:sz w:val="21"/>
                <w:szCs w:val="21"/>
              </w:rPr>
              <w:t>Amount</w:t>
            </w:r>
          </w:p>
        </w:tc>
      </w:tr>
      <w:tr w:rsidR="00C12B20" w:rsidRPr="001C0B4F" w14:paraId="4EBF86A2" w14:textId="77777777" w:rsidTr="0079408B">
        <w:trPr>
          <w:trHeight w:val="1007"/>
        </w:trPr>
        <w:tc>
          <w:tcPr>
            <w:tcW w:w="1705" w:type="dxa"/>
          </w:tcPr>
          <w:p w14:paraId="0CD63409" w14:textId="23C696D2" w:rsidR="00C12B20" w:rsidRPr="001C0B4F" w:rsidRDefault="00C12B20" w:rsidP="0079408B">
            <w:pPr>
              <w:pStyle w:val="TableParagraph"/>
              <w:ind w:left="116"/>
              <w:jc w:val="center"/>
              <w:rPr>
                <w:sz w:val="21"/>
                <w:szCs w:val="21"/>
              </w:rPr>
            </w:pPr>
          </w:p>
        </w:tc>
        <w:tc>
          <w:tcPr>
            <w:tcW w:w="990" w:type="dxa"/>
          </w:tcPr>
          <w:p w14:paraId="660C9371" w14:textId="6F0812D0" w:rsidR="00C12B20" w:rsidRPr="001C0B4F" w:rsidRDefault="00C12B20" w:rsidP="0079408B">
            <w:pPr>
              <w:pStyle w:val="TableParagraph"/>
              <w:ind w:left="185" w:right="159"/>
              <w:jc w:val="center"/>
              <w:rPr>
                <w:sz w:val="21"/>
                <w:szCs w:val="21"/>
              </w:rPr>
            </w:pPr>
          </w:p>
        </w:tc>
        <w:tc>
          <w:tcPr>
            <w:tcW w:w="3510" w:type="dxa"/>
            <w:shd w:val="clear" w:color="auto" w:fill="auto"/>
          </w:tcPr>
          <w:p w14:paraId="51C3C1D2" w14:textId="1F893D79" w:rsidR="00C12B20" w:rsidRPr="001C0B4F" w:rsidRDefault="00C12B20" w:rsidP="0079408B">
            <w:pPr>
              <w:pStyle w:val="TableParagraph"/>
              <w:spacing w:line="249" w:lineRule="exact"/>
              <w:ind w:left="116"/>
              <w:rPr>
                <w:sz w:val="21"/>
                <w:szCs w:val="21"/>
              </w:rPr>
            </w:pPr>
          </w:p>
        </w:tc>
        <w:tc>
          <w:tcPr>
            <w:tcW w:w="1980" w:type="dxa"/>
          </w:tcPr>
          <w:p w14:paraId="0061E059" w14:textId="1C91C6ED" w:rsidR="00C12B20" w:rsidRPr="001C0B4F" w:rsidRDefault="00C12B20" w:rsidP="0079408B">
            <w:pPr>
              <w:pStyle w:val="TableParagraph"/>
              <w:ind w:left="111" w:right="90"/>
              <w:jc w:val="center"/>
              <w:rPr>
                <w:sz w:val="21"/>
                <w:szCs w:val="21"/>
              </w:rPr>
            </w:pPr>
          </w:p>
        </w:tc>
        <w:tc>
          <w:tcPr>
            <w:tcW w:w="1530" w:type="dxa"/>
          </w:tcPr>
          <w:p w14:paraId="45E8561A" w14:textId="77777777" w:rsidR="00C12B20" w:rsidRPr="001C0B4F" w:rsidRDefault="00C12B20" w:rsidP="0079408B">
            <w:pPr>
              <w:pStyle w:val="TableParagraph"/>
              <w:rPr>
                <w:sz w:val="21"/>
                <w:szCs w:val="21"/>
              </w:rPr>
            </w:pPr>
          </w:p>
          <w:p w14:paraId="7D3BFDE2" w14:textId="77777777" w:rsidR="00C12B20" w:rsidRPr="001C0B4F" w:rsidRDefault="00C12B20" w:rsidP="0079408B">
            <w:pPr>
              <w:pStyle w:val="TableParagraph"/>
              <w:rPr>
                <w:sz w:val="21"/>
                <w:szCs w:val="21"/>
              </w:rPr>
            </w:pPr>
          </w:p>
          <w:p w14:paraId="0187B88C" w14:textId="77777777" w:rsidR="00C12B20" w:rsidRPr="001C0B4F" w:rsidRDefault="00C12B20" w:rsidP="0079408B">
            <w:pPr>
              <w:pStyle w:val="TableParagraph"/>
              <w:ind w:left="135"/>
              <w:rPr>
                <w:sz w:val="21"/>
                <w:szCs w:val="21"/>
              </w:rPr>
            </w:pPr>
            <w:r w:rsidRPr="001C0B4F">
              <w:rPr>
                <w:spacing w:val="-2"/>
                <w:sz w:val="21"/>
                <w:szCs w:val="21"/>
              </w:rPr>
              <w:t xml:space="preserve">    $</w:t>
            </w:r>
          </w:p>
        </w:tc>
      </w:tr>
    </w:tbl>
    <w:p w14:paraId="576D31CE" w14:textId="77777777" w:rsidR="004714FB" w:rsidRPr="00F234BD" w:rsidRDefault="004714FB" w:rsidP="004714FB">
      <w:pPr>
        <w:pStyle w:val="NoSpacing"/>
        <w:rPr>
          <w:color w:val="000000"/>
          <w:sz w:val="22"/>
          <w:szCs w:val="22"/>
        </w:rPr>
      </w:pPr>
    </w:p>
    <w:p w14:paraId="131C8827" w14:textId="77777777" w:rsidR="004714FB" w:rsidRPr="00F234BD" w:rsidRDefault="004714FB" w:rsidP="004714FB">
      <w:pPr>
        <w:pStyle w:val="NoSpacing"/>
        <w:rPr>
          <w:color w:val="000000"/>
          <w:sz w:val="22"/>
          <w:szCs w:val="22"/>
        </w:rPr>
      </w:pPr>
      <w:r w:rsidRPr="00F234BD">
        <w:rPr>
          <w:color w:val="000000"/>
          <w:sz w:val="22"/>
          <w:szCs w:val="22"/>
        </w:rPr>
        <w:t xml:space="preserve">This Agreement is entered into between the United States of America, hereinafter called the Government, represented by The Defense Advanced Research Projects Agency (DARPA), and </w:t>
      </w:r>
      <w:r w:rsidRPr="007D6655">
        <w:rPr>
          <w:b/>
          <w:bCs/>
          <w:color w:val="000000"/>
          <w:sz w:val="22"/>
          <w:szCs w:val="22"/>
          <w:highlight w:val="cyan"/>
        </w:rPr>
        <w:t>(</w:t>
      </w:r>
      <w:r w:rsidRPr="007D6655">
        <w:rPr>
          <w:b/>
          <w:bCs/>
          <w:i/>
          <w:color w:val="000000"/>
          <w:sz w:val="22"/>
          <w:szCs w:val="22"/>
          <w:highlight w:val="cyan"/>
        </w:rPr>
        <w:t>INSERT COMPANY NAME</w:t>
      </w:r>
      <w:r w:rsidRPr="007D6655">
        <w:rPr>
          <w:b/>
          <w:bCs/>
          <w:color w:val="000000"/>
          <w:sz w:val="22"/>
          <w:szCs w:val="22"/>
          <w:highlight w:val="cyan"/>
        </w:rPr>
        <w:t>)</w:t>
      </w:r>
      <w:r w:rsidRPr="00F234BD">
        <w:rPr>
          <w:color w:val="000000"/>
          <w:sz w:val="22"/>
          <w:szCs w:val="22"/>
        </w:rPr>
        <w:t xml:space="preserve"> pursuant to and under U</w:t>
      </w:r>
      <w:r w:rsidR="00555793">
        <w:rPr>
          <w:color w:val="000000"/>
          <w:sz w:val="22"/>
          <w:szCs w:val="22"/>
        </w:rPr>
        <w:t xml:space="preserve">nited </w:t>
      </w:r>
      <w:r w:rsidRPr="00F234BD">
        <w:rPr>
          <w:color w:val="000000"/>
          <w:sz w:val="22"/>
          <w:szCs w:val="22"/>
        </w:rPr>
        <w:t>S</w:t>
      </w:r>
      <w:r w:rsidR="00555793">
        <w:rPr>
          <w:color w:val="000000"/>
          <w:sz w:val="22"/>
          <w:szCs w:val="22"/>
        </w:rPr>
        <w:t>tates</w:t>
      </w:r>
      <w:r w:rsidRPr="00F234BD">
        <w:rPr>
          <w:color w:val="000000"/>
          <w:sz w:val="22"/>
          <w:szCs w:val="22"/>
        </w:rPr>
        <w:t xml:space="preserve"> Federal law.</w:t>
      </w:r>
    </w:p>
    <w:p w14:paraId="489FEB40" w14:textId="77777777" w:rsidR="004714FB" w:rsidRPr="00F234BD" w:rsidRDefault="004714FB" w:rsidP="004714FB">
      <w:pPr>
        <w:pStyle w:val="NoSpacing"/>
        <w:rPr>
          <w:color w:val="000000"/>
          <w:sz w:val="22"/>
          <w:szCs w:val="22"/>
        </w:rPr>
      </w:pPr>
    </w:p>
    <w:p w14:paraId="3A10E119" w14:textId="77777777" w:rsidR="00555793" w:rsidRPr="00555793" w:rsidRDefault="00555793" w:rsidP="00555793">
      <w:pPr>
        <w:tabs>
          <w:tab w:val="left" w:pos="-1440"/>
          <w:tab w:val="left" w:pos="-72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s>
        <w:spacing w:after="0" w:line="240" w:lineRule="atLeast"/>
        <w:ind w:left="5040" w:hanging="5040"/>
        <w:rPr>
          <w:rFonts w:ascii="Times New Roman" w:eastAsia="Times New Roman" w:hAnsi="Times New Roman"/>
          <w:color w:val="000000"/>
          <w:szCs w:val="20"/>
        </w:rPr>
      </w:pPr>
      <w:r w:rsidRPr="00555793">
        <w:rPr>
          <w:rFonts w:ascii="Times New Roman" w:eastAsia="Times New Roman" w:hAnsi="Times New Roman"/>
          <w:color w:val="000000"/>
          <w:szCs w:val="20"/>
        </w:rPr>
        <w:t xml:space="preserve">FOR </w:t>
      </w:r>
      <w:r w:rsidRPr="002324D4">
        <w:rPr>
          <w:rFonts w:ascii="Times New Roman" w:eastAsia="Times New Roman" w:hAnsi="Times New Roman"/>
          <w:b/>
          <w:bCs/>
          <w:color w:val="000000"/>
          <w:szCs w:val="20"/>
          <w:highlight w:val="cyan"/>
        </w:rPr>
        <w:t>(</w:t>
      </w:r>
      <w:r w:rsidRPr="002324D4">
        <w:rPr>
          <w:rFonts w:ascii="Times New Roman" w:eastAsia="Times New Roman" w:hAnsi="Times New Roman"/>
          <w:b/>
          <w:bCs/>
          <w:i/>
          <w:color w:val="000000"/>
          <w:szCs w:val="20"/>
          <w:highlight w:val="cyan"/>
        </w:rPr>
        <w:t>INSERT COMPANY NAME</w:t>
      </w:r>
      <w:r w:rsidRPr="002324D4">
        <w:rPr>
          <w:rFonts w:ascii="Times New Roman" w:eastAsia="Times New Roman" w:hAnsi="Times New Roman"/>
          <w:b/>
          <w:bCs/>
          <w:color w:val="000000"/>
          <w:szCs w:val="20"/>
          <w:highlight w:val="cyan"/>
        </w:rPr>
        <w:t>)</w:t>
      </w:r>
      <w:r w:rsidRPr="00555793">
        <w:rPr>
          <w:rFonts w:ascii="Times New Roman" w:eastAsia="Times New Roman" w:hAnsi="Times New Roman"/>
          <w:color w:val="000000"/>
          <w:szCs w:val="20"/>
        </w:rPr>
        <w:tab/>
      </w:r>
      <w:r w:rsidRPr="00555793">
        <w:rPr>
          <w:rFonts w:ascii="Times New Roman" w:eastAsia="Times New Roman" w:hAnsi="Times New Roman"/>
          <w:color w:val="000000"/>
          <w:szCs w:val="20"/>
        </w:rPr>
        <w:tab/>
        <w:t>FOR THE GOVERNMENT</w:t>
      </w:r>
    </w:p>
    <w:p w14:paraId="349856AC" w14:textId="77777777" w:rsidR="00555793" w:rsidRPr="00555793" w:rsidRDefault="00555793" w:rsidP="00555793">
      <w:pPr>
        <w:tabs>
          <w:tab w:val="left" w:pos="-1440"/>
          <w:tab w:val="left" w:pos="-720"/>
          <w:tab w:val="left" w:pos="0"/>
          <w:tab w:val="left" w:pos="720"/>
          <w:tab w:val="left" w:pos="1440"/>
          <w:tab w:val="left" w:pos="2160"/>
          <w:tab w:val="left" w:pos="2880"/>
          <w:tab w:val="left" w:pos="3600"/>
          <w:tab w:val="left" w:pos="4320"/>
          <w:tab w:val="left" w:pos="5400"/>
          <w:tab w:val="left" w:pos="6480"/>
          <w:tab w:val="left" w:pos="7200"/>
          <w:tab w:val="left" w:pos="7920"/>
          <w:tab w:val="left" w:pos="8640"/>
          <w:tab w:val="left" w:pos="9360"/>
          <w:tab w:val="left" w:pos="10080"/>
          <w:tab w:val="left" w:pos="10800"/>
        </w:tabs>
        <w:spacing w:after="0" w:line="240" w:lineRule="atLeast"/>
        <w:rPr>
          <w:rFonts w:ascii="Times New Roman" w:eastAsia="Times New Roman" w:hAnsi="Times New Roman"/>
          <w:color w:val="000000"/>
          <w:sz w:val="21"/>
          <w:szCs w:val="21"/>
        </w:rPr>
      </w:pPr>
      <w:r w:rsidRPr="00555793">
        <w:rPr>
          <w:rFonts w:ascii="Times New Roman" w:eastAsia="Times New Roman" w:hAnsi="Times New Roman"/>
          <w:color w:val="000000"/>
          <w:szCs w:val="20"/>
        </w:rPr>
        <w:tab/>
      </w:r>
      <w:r w:rsidRPr="00555793">
        <w:rPr>
          <w:rFonts w:ascii="Times New Roman" w:eastAsia="Times New Roman" w:hAnsi="Times New Roman"/>
          <w:color w:val="000000"/>
          <w:szCs w:val="20"/>
        </w:rPr>
        <w:tab/>
      </w:r>
      <w:r w:rsidRPr="00555793">
        <w:rPr>
          <w:rFonts w:ascii="Times New Roman" w:eastAsia="Times New Roman" w:hAnsi="Times New Roman"/>
          <w:color w:val="000000"/>
          <w:szCs w:val="20"/>
        </w:rPr>
        <w:tab/>
      </w:r>
      <w:r w:rsidRPr="00555793">
        <w:rPr>
          <w:rFonts w:ascii="Times New Roman" w:eastAsia="Times New Roman" w:hAnsi="Times New Roman"/>
          <w:color w:val="000000"/>
          <w:szCs w:val="20"/>
        </w:rPr>
        <w:tab/>
      </w:r>
      <w:r w:rsidRPr="00555793">
        <w:rPr>
          <w:rFonts w:ascii="Times New Roman" w:eastAsia="Times New Roman" w:hAnsi="Times New Roman"/>
          <w:color w:val="000000"/>
          <w:szCs w:val="20"/>
        </w:rPr>
        <w:tab/>
      </w:r>
      <w:r w:rsidRPr="00555793">
        <w:rPr>
          <w:rFonts w:ascii="Times New Roman" w:eastAsia="Times New Roman" w:hAnsi="Times New Roman"/>
          <w:color w:val="000000"/>
          <w:szCs w:val="20"/>
        </w:rPr>
        <w:tab/>
      </w:r>
      <w:r w:rsidRPr="00555793">
        <w:rPr>
          <w:rFonts w:ascii="Times New Roman" w:eastAsia="Times New Roman" w:hAnsi="Times New Roman"/>
          <w:color w:val="000000"/>
          <w:sz w:val="20"/>
          <w:szCs w:val="21"/>
        </w:rPr>
        <w:t>DEFENSE ADVANCED RESEARCH PROJECTS AGENCY</w:t>
      </w:r>
      <w:r w:rsidRPr="00555793">
        <w:rPr>
          <w:rFonts w:ascii="Times New Roman" w:eastAsia="Times New Roman" w:hAnsi="Times New Roman"/>
          <w:color w:val="000000"/>
          <w:sz w:val="21"/>
          <w:szCs w:val="21"/>
        </w:rPr>
        <w:t xml:space="preserve"> </w:t>
      </w:r>
    </w:p>
    <w:p w14:paraId="5341CF1D" w14:textId="77777777" w:rsidR="00555793" w:rsidRPr="00555793" w:rsidRDefault="00555793" w:rsidP="00555793">
      <w:pPr>
        <w:tabs>
          <w:tab w:val="left" w:pos="-1440"/>
          <w:tab w:val="left" w:pos="-72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s>
        <w:spacing w:after="0" w:line="240" w:lineRule="atLeast"/>
        <w:rPr>
          <w:rFonts w:ascii="Times New Roman" w:eastAsia="Times New Roman" w:hAnsi="Times New Roman"/>
          <w:color w:val="000000"/>
          <w:szCs w:val="20"/>
        </w:rPr>
      </w:pPr>
      <w:r w:rsidRPr="00555793">
        <w:rPr>
          <w:rFonts w:ascii="Times New Roman" w:eastAsia="Times New Roman" w:hAnsi="Times New Roman"/>
          <w:color w:val="000000"/>
          <w:szCs w:val="20"/>
        </w:rPr>
        <w:tab/>
      </w:r>
      <w:r w:rsidRPr="00555793">
        <w:rPr>
          <w:rFonts w:ascii="Times New Roman" w:eastAsia="Times New Roman" w:hAnsi="Times New Roman"/>
          <w:color w:val="000000"/>
          <w:szCs w:val="20"/>
        </w:rPr>
        <w:tab/>
      </w:r>
      <w:r w:rsidRPr="00555793">
        <w:rPr>
          <w:rFonts w:ascii="Times New Roman" w:eastAsia="Times New Roman" w:hAnsi="Times New Roman"/>
          <w:color w:val="000000"/>
          <w:szCs w:val="20"/>
        </w:rPr>
        <w:tab/>
      </w:r>
      <w:r w:rsidRPr="00555793">
        <w:rPr>
          <w:rFonts w:ascii="Times New Roman" w:eastAsia="Times New Roman" w:hAnsi="Times New Roman"/>
          <w:color w:val="000000"/>
          <w:szCs w:val="20"/>
        </w:rPr>
        <w:tab/>
      </w:r>
    </w:p>
    <w:p w14:paraId="1EB36214" w14:textId="77777777" w:rsidR="00555793" w:rsidRPr="00555793" w:rsidRDefault="00555793" w:rsidP="00555793">
      <w:pPr>
        <w:tabs>
          <w:tab w:val="left" w:pos="-1440"/>
          <w:tab w:val="left" w:pos="-72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s>
        <w:spacing w:after="0" w:line="240" w:lineRule="atLeast"/>
        <w:rPr>
          <w:rFonts w:ascii="Times New Roman" w:eastAsia="Times New Roman" w:hAnsi="Times New Roman"/>
          <w:color w:val="000000"/>
          <w:szCs w:val="20"/>
        </w:rPr>
      </w:pPr>
      <w:r w:rsidRPr="00555793">
        <w:rPr>
          <w:rFonts w:ascii="Times New Roman" w:eastAsia="Times New Roman" w:hAnsi="Times New Roman"/>
          <w:color w:val="000000"/>
          <w:szCs w:val="20"/>
        </w:rPr>
        <w:tab/>
      </w:r>
      <w:r w:rsidRPr="00555793">
        <w:rPr>
          <w:rFonts w:ascii="Times New Roman" w:eastAsia="Times New Roman" w:hAnsi="Times New Roman"/>
          <w:color w:val="000000"/>
          <w:szCs w:val="20"/>
        </w:rPr>
        <w:tab/>
      </w:r>
      <w:r w:rsidRPr="00555793">
        <w:rPr>
          <w:rFonts w:ascii="Times New Roman" w:eastAsia="Times New Roman" w:hAnsi="Times New Roman"/>
          <w:color w:val="000000"/>
          <w:szCs w:val="20"/>
        </w:rPr>
        <w:tab/>
      </w:r>
    </w:p>
    <w:p w14:paraId="62C66B3C" w14:textId="77777777" w:rsidR="00555793" w:rsidRPr="00555793" w:rsidRDefault="00555793" w:rsidP="00555793">
      <w:pPr>
        <w:tabs>
          <w:tab w:val="left" w:pos="-1440"/>
          <w:tab w:val="left" w:pos="-72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s>
        <w:spacing w:after="0" w:line="240" w:lineRule="atLeast"/>
        <w:rPr>
          <w:rFonts w:ascii="Times New Roman" w:eastAsia="Times New Roman" w:hAnsi="Times New Roman"/>
          <w:color w:val="000000"/>
          <w:szCs w:val="20"/>
        </w:rPr>
      </w:pPr>
      <w:r w:rsidRPr="00555793">
        <w:rPr>
          <w:rFonts w:ascii="Times New Roman" w:eastAsia="Times New Roman" w:hAnsi="Times New Roman"/>
          <w:color w:val="000000"/>
          <w:szCs w:val="20"/>
          <w:u w:val="single"/>
        </w:rPr>
        <w:tab/>
      </w:r>
      <w:r w:rsidRPr="00555793">
        <w:rPr>
          <w:rFonts w:ascii="Times New Roman" w:eastAsia="Times New Roman" w:hAnsi="Times New Roman"/>
          <w:color w:val="000000"/>
          <w:szCs w:val="20"/>
          <w:u w:val="single"/>
        </w:rPr>
        <w:tab/>
      </w:r>
      <w:r w:rsidRPr="00555793">
        <w:rPr>
          <w:rFonts w:ascii="Times New Roman" w:eastAsia="Times New Roman" w:hAnsi="Times New Roman"/>
          <w:color w:val="000000"/>
          <w:szCs w:val="20"/>
          <w:u w:val="single"/>
        </w:rPr>
        <w:tab/>
      </w:r>
      <w:r w:rsidRPr="00555793">
        <w:rPr>
          <w:rFonts w:ascii="Times New Roman" w:eastAsia="Times New Roman" w:hAnsi="Times New Roman"/>
          <w:color w:val="000000"/>
          <w:szCs w:val="20"/>
          <w:u w:val="single"/>
        </w:rPr>
        <w:tab/>
      </w:r>
      <w:r w:rsidRPr="00555793">
        <w:rPr>
          <w:rFonts w:ascii="Times New Roman" w:eastAsia="Times New Roman" w:hAnsi="Times New Roman"/>
          <w:color w:val="000000"/>
          <w:szCs w:val="20"/>
          <w:u w:val="single"/>
        </w:rPr>
        <w:tab/>
      </w:r>
      <w:r w:rsidRPr="00555793">
        <w:rPr>
          <w:rFonts w:ascii="Times New Roman" w:eastAsia="Times New Roman" w:hAnsi="Times New Roman"/>
          <w:color w:val="000000"/>
          <w:szCs w:val="20"/>
        </w:rPr>
        <w:tab/>
      </w:r>
      <w:r w:rsidRPr="00555793">
        <w:rPr>
          <w:rFonts w:ascii="Times New Roman" w:eastAsia="Times New Roman" w:hAnsi="Times New Roman"/>
          <w:color w:val="000000"/>
          <w:szCs w:val="20"/>
          <w:u w:val="single"/>
        </w:rPr>
        <w:tab/>
      </w:r>
      <w:r w:rsidRPr="00555793">
        <w:rPr>
          <w:rFonts w:ascii="Times New Roman" w:eastAsia="Times New Roman" w:hAnsi="Times New Roman"/>
          <w:color w:val="000000"/>
          <w:szCs w:val="20"/>
          <w:u w:val="single"/>
        </w:rPr>
        <w:tab/>
      </w:r>
      <w:r w:rsidRPr="00555793">
        <w:rPr>
          <w:rFonts w:ascii="Times New Roman" w:eastAsia="Times New Roman" w:hAnsi="Times New Roman"/>
          <w:color w:val="000000"/>
          <w:szCs w:val="20"/>
          <w:u w:val="single"/>
        </w:rPr>
        <w:tab/>
      </w:r>
      <w:r w:rsidRPr="00555793">
        <w:rPr>
          <w:rFonts w:ascii="Times New Roman" w:eastAsia="Times New Roman" w:hAnsi="Times New Roman"/>
          <w:color w:val="000000"/>
          <w:szCs w:val="20"/>
          <w:u w:val="single"/>
        </w:rPr>
        <w:tab/>
      </w:r>
      <w:r w:rsidRPr="00555793">
        <w:rPr>
          <w:rFonts w:ascii="Times New Roman" w:eastAsia="Times New Roman" w:hAnsi="Times New Roman"/>
          <w:color w:val="000000"/>
          <w:szCs w:val="20"/>
          <w:u w:val="single"/>
        </w:rPr>
        <w:tab/>
      </w:r>
      <w:r w:rsidRPr="00555793">
        <w:rPr>
          <w:rFonts w:ascii="Times New Roman" w:eastAsia="Times New Roman" w:hAnsi="Times New Roman"/>
          <w:color w:val="000000"/>
          <w:szCs w:val="20"/>
          <w:u w:val="single"/>
        </w:rPr>
        <w:tab/>
        <w:t xml:space="preserve">                                                                     </w:t>
      </w:r>
    </w:p>
    <w:p w14:paraId="710CD20F" w14:textId="77777777" w:rsidR="00555793" w:rsidRPr="00555793" w:rsidRDefault="00555793" w:rsidP="00555793">
      <w:pPr>
        <w:tabs>
          <w:tab w:val="left" w:pos="-1440"/>
          <w:tab w:val="left" w:pos="-72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s>
        <w:spacing w:after="0" w:line="240" w:lineRule="atLeast"/>
        <w:rPr>
          <w:rFonts w:ascii="Times New Roman" w:eastAsia="Times New Roman" w:hAnsi="Times New Roman"/>
          <w:color w:val="000000"/>
          <w:szCs w:val="20"/>
        </w:rPr>
      </w:pPr>
      <w:r w:rsidRPr="00555793">
        <w:rPr>
          <w:rFonts w:ascii="Times New Roman" w:eastAsia="Times New Roman" w:hAnsi="Times New Roman"/>
          <w:color w:val="000000"/>
          <w:szCs w:val="20"/>
        </w:rPr>
        <w:t>(Signature)</w:t>
      </w:r>
      <w:r w:rsidRPr="00555793">
        <w:rPr>
          <w:rFonts w:ascii="Times New Roman" w:eastAsia="Times New Roman" w:hAnsi="Times New Roman"/>
          <w:color w:val="000000"/>
          <w:szCs w:val="20"/>
        </w:rPr>
        <w:tab/>
      </w:r>
      <w:r w:rsidRPr="00555793">
        <w:rPr>
          <w:rFonts w:ascii="Times New Roman" w:eastAsia="Times New Roman" w:hAnsi="Times New Roman"/>
          <w:color w:val="000000"/>
          <w:szCs w:val="20"/>
        </w:rPr>
        <w:tab/>
      </w:r>
      <w:r w:rsidRPr="00555793">
        <w:rPr>
          <w:rFonts w:ascii="Times New Roman" w:eastAsia="Times New Roman" w:hAnsi="Times New Roman"/>
          <w:color w:val="000000"/>
          <w:szCs w:val="20"/>
        </w:rPr>
        <w:tab/>
      </w:r>
      <w:r w:rsidRPr="00555793">
        <w:rPr>
          <w:rFonts w:ascii="Times New Roman" w:eastAsia="Times New Roman" w:hAnsi="Times New Roman"/>
          <w:color w:val="000000"/>
          <w:szCs w:val="20"/>
        </w:rPr>
        <w:tab/>
      </w:r>
      <w:r w:rsidRPr="00555793">
        <w:rPr>
          <w:rFonts w:ascii="Times New Roman" w:eastAsia="Times New Roman" w:hAnsi="Times New Roman"/>
          <w:color w:val="000000"/>
          <w:szCs w:val="20"/>
        </w:rPr>
        <w:tab/>
        <w:t>(Signature)</w:t>
      </w:r>
    </w:p>
    <w:p w14:paraId="13E36D8E" w14:textId="77777777" w:rsidR="00555793" w:rsidRPr="00555793" w:rsidRDefault="00555793" w:rsidP="00555793">
      <w:pPr>
        <w:tabs>
          <w:tab w:val="left" w:pos="-1440"/>
          <w:tab w:val="left" w:pos="-72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s>
        <w:spacing w:after="0" w:line="240" w:lineRule="atLeast"/>
        <w:rPr>
          <w:rFonts w:ascii="Times New Roman" w:eastAsia="Times New Roman" w:hAnsi="Times New Roman"/>
          <w:color w:val="000000"/>
          <w:szCs w:val="20"/>
        </w:rPr>
      </w:pPr>
    </w:p>
    <w:p w14:paraId="16EEADD7" w14:textId="77777777" w:rsidR="00555793" w:rsidRDefault="00555793" w:rsidP="00555793">
      <w:pPr>
        <w:tabs>
          <w:tab w:val="left" w:pos="-1440"/>
          <w:tab w:val="left" w:pos="-72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s>
        <w:spacing w:after="0" w:line="240" w:lineRule="atLeast"/>
        <w:rPr>
          <w:rFonts w:ascii="Times New Roman" w:eastAsia="Times New Roman" w:hAnsi="Times New Roman"/>
          <w:color w:val="000000"/>
          <w:szCs w:val="20"/>
          <w:u w:val="single"/>
        </w:rPr>
      </w:pPr>
    </w:p>
    <w:p w14:paraId="2CD983F4" w14:textId="77777777" w:rsidR="00841F52" w:rsidRDefault="00841F52" w:rsidP="00555793">
      <w:pPr>
        <w:tabs>
          <w:tab w:val="left" w:pos="-1440"/>
          <w:tab w:val="left" w:pos="-72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s>
        <w:spacing w:after="0" w:line="240" w:lineRule="atLeast"/>
        <w:rPr>
          <w:rFonts w:ascii="Times New Roman" w:eastAsia="Times New Roman" w:hAnsi="Times New Roman"/>
          <w:color w:val="000000"/>
          <w:szCs w:val="20"/>
          <w:u w:val="single"/>
        </w:rPr>
      </w:pPr>
    </w:p>
    <w:p w14:paraId="59C3CF12" w14:textId="77777777" w:rsidR="00841F52" w:rsidRPr="00555793" w:rsidRDefault="00841F52" w:rsidP="00555793">
      <w:pPr>
        <w:tabs>
          <w:tab w:val="left" w:pos="-1440"/>
          <w:tab w:val="left" w:pos="-72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s>
        <w:spacing w:after="0" w:line="240" w:lineRule="atLeast"/>
        <w:rPr>
          <w:rFonts w:ascii="Times New Roman" w:eastAsia="Times New Roman" w:hAnsi="Times New Roman"/>
          <w:color w:val="000000"/>
          <w:szCs w:val="20"/>
          <w:u w:val="single"/>
        </w:rPr>
      </w:pPr>
    </w:p>
    <w:p w14:paraId="5D8FCEFF" w14:textId="77777777" w:rsidR="00555793" w:rsidRPr="00555793" w:rsidRDefault="00555793" w:rsidP="00555793">
      <w:pPr>
        <w:tabs>
          <w:tab w:val="left" w:pos="-1440"/>
          <w:tab w:val="left" w:pos="-72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s>
        <w:spacing w:after="0" w:line="240" w:lineRule="atLeast"/>
        <w:rPr>
          <w:rFonts w:ascii="Times New Roman" w:eastAsia="Times New Roman" w:hAnsi="Times New Roman"/>
          <w:color w:val="000000"/>
          <w:szCs w:val="20"/>
          <w:u w:val="single"/>
        </w:rPr>
      </w:pPr>
      <w:r w:rsidRPr="00555793">
        <w:rPr>
          <w:rFonts w:ascii="Times New Roman" w:eastAsia="Times New Roman" w:hAnsi="Times New Roman"/>
          <w:color w:val="000000"/>
          <w:szCs w:val="20"/>
          <w:u w:val="single"/>
        </w:rPr>
        <w:tab/>
      </w:r>
      <w:r w:rsidRPr="00555793">
        <w:rPr>
          <w:rFonts w:ascii="Times New Roman" w:eastAsia="Times New Roman" w:hAnsi="Times New Roman"/>
          <w:color w:val="000000"/>
          <w:szCs w:val="20"/>
          <w:u w:val="single"/>
        </w:rPr>
        <w:tab/>
      </w:r>
      <w:r w:rsidRPr="00555793">
        <w:rPr>
          <w:rFonts w:ascii="Times New Roman" w:eastAsia="Times New Roman" w:hAnsi="Times New Roman"/>
          <w:color w:val="000000"/>
          <w:szCs w:val="20"/>
          <w:u w:val="single"/>
        </w:rPr>
        <w:tab/>
      </w:r>
      <w:r w:rsidRPr="00555793">
        <w:rPr>
          <w:rFonts w:ascii="Times New Roman" w:eastAsia="Times New Roman" w:hAnsi="Times New Roman"/>
          <w:color w:val="000000"/>
          <w:szCs w:val="20"/>
          <w:u w:val="single"/>
        </w:rPr>
        <w:tab/>
      </w:r>
      <w:r w:rsidRPr="00555793">
        <w:rPr>
          <w:rFonts w:ascii="Times New Roman" w:eastAsia="Times New Roman" w:hAnsi="Times New Roman"/>
          <w:color w:val="000000"/>
          <w:szCs w:val="20"/>
          <w:u w:val="single"/>
        </w:rPr>
        <w:tab/>
      </w:r>
      <w:r w:rsidRPr="00555793">
        <w:rPr>
          <w:rFonts w:ascii="Times New Roman" w:eastAsia="Times New Roman" w:hAnsi="Times New Roman"/>
          <w:color w:val="000000"/>
          <w:szCs w:val="20"/>
        </w:rPr>
        <w:tab/>
      </w:r>
      <w:r w:rsidRPr="00555793">
        <w:rPr>
          <w:rFonts w:ascii="Times New Roman" w:eastAsia="Times New Roman" w:hAnsi="Times New Roman"/>
          <w:color w:val="000000"/>
          <w:szCs w:val="20"/>
          <w:u w:val="single"/>
        </w:rPr>
        <w:tab/>
      </w:r>
      <w:r w:rsidRPr="00555793">
        <w:rPr>
          <w:rFonts w:ascii="Times New Roman" w:eastAsia="Times New Roman" w:hAnsi="Times New Roman"/>
          <w:color w:val="000000"/>
          <w:szCs w:val="20"/>
          <w:u w:val="single"/>
        </w:rPr>
        <w:tab/>
      </w:r>
      <w:r w:rsidRPr="00555793">
        <w:rPr>
          <w:rFonts w:ascii="Times New Roman" w:eastAsia="Times New Roman" w:hAnsi="Times New Roman"/>
          <w:color w:val="000000"/>
          <w:szCs w:val="20"/>
          <w:u w:val="single"/>
        </w:rPr>
        <w:tab/>
      </w:r>
      <w:r w:rsidRPr="00555793">
        <w:rPr>
          <w:rFonts w:ascii="Times New Roman" w:eastAsia="Times New Roman" w:hAnsi="Times New Roman"/>
          <w:color w:val="000000"/>
          <w:szCs w:val="20"/>
          <w:u w:val="single"/>
        </w:rPr>
        <w:tab/>
      </w:r>
      <w:r w:rsidRPr="00555793">
        <w:rPr>
          <w:rFonts w:ascii="Times New Roman" w:eastAsia="Times New Roman" w:hAnsi="Times New Roman"/>
          <w:color w:val="000000"/>
          <w:szCs w:val="20"/>
          <w:u w:val="single"/>
        </w:rPr>
        <w:tab/>
      </w:r>
      <w:r w:rsidRPr="00555793">
        <w:rPr>
          <w:rFonts w:ascii="Times New Roman" w:eastAsia="Times New Roman" w:hAnsi="Times New Roman"/>
          <w:color w:val="000000"/>
          <w:szCs w:val="20"/>
          <w:u w:val="single"/>
        </w:rPr>
        <w:tab/>
      </w:r>
    </w:p>
    <w:p w14:paraId="7104E7D2" w14:textId="77777777" w:rsidR="00555793" w:rsidRPr="00555793" w:rsidRDefault="00555793" w:rsidP="00555793">
      <w:pPr>
        <w:tabs>
          <w:tab w:val="left" w:pos="-1440"/>
          <w:tab w:val="left" w:pos="-72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s>
        <w:spacing w:after="0" w:line="240" w:lineRule="atLeast"/>
        <w:rPr>
          <w:rFonts w:ascii="Times New Roman" w:eastAsia="Times New Roman" w:hAnsi="Times New Roman"/>
          <w:color w:val="000000"/>
          <w:szCs w:val="20"/>
        </w:rPr>
      </w:pPr>
      <w:r w:rsidRPr="00555793">
        <w:rPr>
          <w:rFonts w:ascii="Times New Roman" w:eastAsia="Times New Roman" w:hAnsi="Times New Roman"/>
          <w:color w:val="000000"/>
          <w:szCs w:val="20"/>
        </w:rPr>
        <w:t>(Name, Title)</w:t>
      </w:r>
      <w:r w:rsidRPr="00555793">
        <w:rPr>
          <w:rFonts w:ascii="Times New Roman" w:eastAsia="Times New Roman" w:hAnsi="Times New Roman"/>
          <w:color w:val="000000"/>
          <w:szCs w:val="20"/>
        </w:rPr>
        <w:tab/>
      </w:r>
      <w:r w:rsidRPr="00555793">
        <w:rPr>
          <w:rFonts w:ascii="Times New Roman" w:eastAsia="Times New Roman" w:hAnsi="Times New Roman"/>
          <w:color w:val="000000"/>
          <w:szCs w:val="20"/>
        </w:rPr>
        <w:tab/>
      </w:r>
      <w:r w:rsidRPr="00555793">
        <w:rPr>
          <w:rFonts w:ascii="Times New Roman" w:eastAsia="Times New Roman" w:hAnsi="Times New Roman"/>
          <w:color w:val="000000"/>
          <w:szCs w:val="20"/>
        </w:rPr>
        <w:tab/>
      </w:r>
      <w:proofErr w:type="gramStart"/>
      <w:r w:rsidRPr="00555793">
        <w:rPr>
          <w:rFonts w:ascii="Times New Roman" w:eastAsia="Times New Roman" w:hAnsi="Times New Roman"/>
          <w:color w:val="000000"/>
          <w:szCs w:val="20"/>
        </w:rPr>
        <w:t xml:space="preserve">   (</w:t>
      </w:r>
      <w:proofErr w:type="gramEnd"/>
      <w:r w:rsidRPr="00555793">
        <w:rPr>
          <w:rFonts w:ascii="Times New Roman" w:eastAsia="Times New Roman" w:hAnsi="Times New Roman"/>
          <w:color w:val="000000"/>
          <w:szCs w:val="20"/>
        </w:rPr>
        <w:t>Date)</w:t>
      </w:r>
      <w:r w:rsidRPr="00555793">
        <w:rPr>
          <w:rFonts w:ascii="Times New Roman" w:eastAsia="Times New Roman" w:hAnsi="Times New Roman"/>
          <w:color w:val="000000"/>
          <w:szCs w:val="20"/>
        </w:rPr>
        <w:tab/>
        <w:t xml:space="preserve">(Name, Title)       </w:t>
      </w:r>
      <w:r w:rsidRPr="00555793">
        <w:rPr>
          <w:rFonts w:ascii="Times New Roman" w:eastAsia="Times New Roman" w:hAnsi="Times New Roman"/>
          <w:color w:val="000000"/>
          <w:szCs w:val="20"/>
        </w:rPr>
        <w:tab/>
      </w:r>
      <w:r w:rsidRPr="00555793">
        <w:rPr>
          <w:rFonts w:ascii="Times New Roman" w:eastAsia="Times New Roman" w:hAnsi="Times New Roman"/>
          <w:color w:val="000000"/>
          <w:szCs w:val="20"/>
        </w:rPr>
        <w:tab/>
      </w:r>
      <w:r w:rsidRPr="00555793">
        <w:rPr>
          <w:rFonts w:ascii="Times New Roman" w:eastAsia="Times New Roman" w:hAnsi="Times New Roman"/>
          <w:color w:val="000000"/>
          <w:szCs w:val="20"/>
        </w:rPr>
        <w:tab/>
        <w:t xml:space="preserve">  (Date)</w:t>
      </w:r>
    </w:p>
    <w:p w14:paraId="643E65AA" w14:textId="77777777" w:rsidR="004714FB" w:rsidRPr="00F234BD" w:rsidRDefault="004714FB" w:rsidP="004714FB">
      <w:pPr>
        <w:pStyle w:val="NoSpacing"/>
        <w:rPr>
          <w:color w:val="000000"/>
          <w:sz w:val="22"/>
          <w:szCs w:val="22"/>
        </w:rPr>
      </w:pPr>
    </w:p>
    <w:p w14:paraId="77D40334" w14:textId="77777777" w:rsidR="007C1180" w:rsidRDefault="007C1180" w:rsidP="004714FB">
      <w:pPr>
        <w:pStyle w:val="NoSpacing"/>
        <w:rPr>
          <w:b/>
          <w:sz w:val="22"/>
          <w:szCs w:val="22"/>
        </w:rPr>
      </w:pPr>
    </w:p>
    <w:p w14:paraId="4940AFA2" w14:textId="37B3626F" w:rsidR="004714FB" w:rsidRPr="00F234BD" w:rsidRDefault="004714FB" w:rsidP="004714FB">
      <w:pPr>
        <w:pStyle w:val="NoSpacing"/>
        <w:rPr>
          <w:b/>
          <w:sz w:val="22"/>
          <w:szCs w:val="22"/>
        </w:rPr>
      </w:pPr>
      <w:r w:rsidRPr="00F234BD">
        <w:rPr>
          <w:b/>
          <w:sz w:val="22"/>
          <w:szCs w:val="22"/>
        </w:rPr>
        <w:lastRenderedPageBreak/>
        <w:t>TABLE OF CONTENTS</w:t>
      </w:r>
    </w:p>
    <w:p w14:paraId="519EB2F1" w14:textId="77777777" w:rsidR="004714FB" w:rsidRPr="00F234BD" w:rsidRDefault="004714FB" w:rsidP="004714FB">
      <w:pPr>
        <w:pStyle w:val="NoSpacing"/>
        <w:rPr>
          <w:sz w:val="22"/>
          <w:szCs w:val="22"/>
        </w:rPr>
      </w:pPr>
    </w:p>
    <w:p w14:paraId="5043A044" w14:textId="77777777" w:rsidR="004714FB" w:rsidRPr="00F234BD" w:rsidRDefault="004714FB" w:rsidP="004714FB">
      <w:pPr>
        <w:pStyle w:val="NoSpacing"/>
        <w:rPr>
          <w:sz w:val="22"/>
          <w:szCs w:val="22"/>
        </w:rPr>
      </w:pPr>
    </w:p>
    <w:p w14:paraId="4D682CF0" w14:textId="77777777" w:rsidR="004714FB" w:rsidRPr="00F234BD" w:rsidRDefault="004714FB" w:rsidP="004714FB">
      <w:pPr>
        <w:pStyle w:val="NoSpacing"/>
        <w:rPr>
          <w:sz w:val="22"/>
          <w:szCs w:val="22"/>
        </w:rPr>
      </w:pPr>
      <w:r w:rsidRPr="00F234BD">
        <w:rPr>
          <w:b/>
          <w:sz w:val="22"/>
          <w:szCs w:val="22"/>
        </w:rPr>
        <w:t>ARTICLES</w:t>
      </w:r>
      <w:r w:rsidRPr="00F234BD">
        <w:rPr>
          <w:b/>
          <w:sz w:val="22"/>
          <w:szCs w:val="22"/>
        </w:rPr>
        <w:tab/>
      </w:r>
      <w:r w:rsidRPr="00F234BD">
        <w:rPr>
          <w:b/>
          <w:sz w:val="22"/>
          <w:szCs w:val="22"/>
        </w:rPr>
        <w:tab/>
      </w:r>
      <w:r w:rsidRPr="00F234BD">
        <w:rPr>
          <w:b/>
          <w:sz w:val="22"/>
          <w:szCs w:val="22"/>
        </w:rPr>
        <w:tab/>
      </w:r>
      <w:r w:rsidRPr="00F234BD">
        <w:rPr>
          <w:b/>
          <w:sz w:val="22"/>
          <w:szCs w:val="22"/>
        </w:rPr>
        <w:tab/>
      </w:r>
      <w:r w:rsidRPr="00F234BD">
        <w:rPr>
          <w:b/>
          <w:sz w:val="22"/>
          <w:szCs w:val="22"/>
        </w:rPr>
        <w:tab/>
      </w:r>
      <w:r w:rsidRPr="00F234BD">
        <w:rPr>
          <w:b/>
          <w:sz w:val="22"/>
          <w:szCs w:val="22"/>
        </w:rPr>
        <w:tab/>
      </w:r>
      <w:r w:rsidRPr="00F234BD">
        <w:rPr>
          <w:b/>
          <w:sz w:val="22"/>
          <w:szCs w:val="22"/>
        </w:rPr>
        <w:tab/>
      </w:r>
      <w:r w:rsidRPr="00F234BD">
        <w:rPr>
          <w:b/>
          <w:sz w:val="22"/>
          <w:szCs w:val="22"/>
        </w:rPr>
        <w:tab/>
      </w:r>
      <w:r w:rsidRPr="00F234BD">
        <w:rPr>
          <w:b/>
          <w:sz w:val="22"/>
          <w:szCs w:val="22"/>
        </w:rPr>
        <w:tab/>
      </w:r>
    </w:p>
    <w:p w14:paraId="3090E408" w14:textId="77777777" w:rsidR="004714FB" w:rsidRPr="00F234BD" w:rsidRDefault="004714FB" w:rsidP="004714FB">
      <w:pPr>
        <w:pStyle w:val="NoSpacing"/>
        <w:rPr>
          <w:sz w:val="22"/>
          <w:szCs w:val="22"/>
        </w:rPr>
      </w:pPr>
    </w:p>
    <w:p w14:paraId="4188CF83" w14:textId="77777777" w:rsidR="004714FB" w:rsidRPr="00F234BD" w:rsidRDefault="004714FB" w:rsidP="004714FB">
      <w:pPr>
        <w:pStyle w:val="NoSpacing"/>
        <w:rPr>
          <w:sz w:val="22"/>
          <w:szCs w:val="22"/>
        </w:rPr>
      </w:pPr>
      <w:r w:rsidRPr="00F234BD">
        <w:rPr>
          <w:sz w:val="22"/>
          <w:szCs w:val="22"/>
        </w:rPr>
        <w:t>ARTICLE I</w:t>
      </w:r>
      <w:r w:rsidRPr="00F234BD">
        <w:rPr>
          <w:sz w:val="22"/>
          <w:szCs w:val="22"/>
        </w:rPr>
        <w:tab/>
      </w:r>
      <w:r w:rsidRPr="00F234BD">
        <w:rPr>
          <w:sz w:val="22"/>
          <w:szCs w:val="22"/>
        </w:rPr>
        <w:tab/>
        <w:t>Scope of the Agreement</w:t>
      </w:r>
      <w:r w:rsidRPr="00F234BD">
        <w:rPr>
          <w:sz w:val="22"/>
          <w:szCs w:val="22"/>
        </w:rPr>
        <w:tab/>
      </w:r>
      <w:r w:rsidRPr="00F234BD">
        <w:rPr>
          <w:sz w:val="22"/>
          <w:szCs w:val="22"/>
        </w:rPr>
        <w:tab/>
      </w:r>
      <w:r w:rsidRPr="00F234BD">
        <w:rPr>
          <w:sz w:val="22"/>
          <w:szCs w:val="22"/>
        </w:rPr>
        <w:tab/>
      </w:r>
      <w:r w:rsidRPr="00F234BD">
        <w:rPr>
          <w:sz w:val="22"/>
          <w:szCs w:val="22"/>
        </w:rPr>
        <w:tab/>
      </w:r>
      <w:r w:rsidRPr="00F234BD">
        <w:rPr>
          <w:sz w:val="22"/>
          <w:szCs w:val="22"/>
        </w:rPr>
        <w:tab/>
      </w:r>
      <w:r w:rsidRPr="00F234BD">
        <w:rPr>
          <w:sz w:val="22"/>
          <w:szCs w:val="22"/>
        </w:rPr>
        <w:tab/>
        <w:t xml:space="preserve">  </w:t>
      </w:r>
    </w:p>
    <w:p w14:paraId="388DAECE" w14:textId="77777777" w:rsidR="004714FB" w:rsidRPr="00F234BD" w:rsidRDefault="004714FB" w:rsidP="004714FB">
      <w:pPr>
        <w:pStyle w:val="NoSpacing"/>
        <w:rPr>
          <w:sz w:val="22"/>
          <w:szCs w:val="22"/>
        </w:rPr>
      </w:pPr>
      <w:r w:rsidRPr="00F234BD">
        <w:rPr>
          <w:sz w:val="22"/>
          <w:szCs w:val="22"/>
        </w:rPr>
        <w:t xml:space="preserve">ARTICLE II </w:t>
      </w:r>
      <w:r w:rsidRPr="00F234BD">
        <w:rPr>
          <w:sz w:val="22"/>
          <w:szCs w:val="22"/>
        </w:rPr>
        <w:tab/>
      </w:r>
      <w:r w:rsidRPr="00F234BD">
        <w:rPr>
          <w:sz w:val="22"/>
          <w:szCs w:val="22"/>
        </w:rPr>
        <w:tab/>
        <w:t>Term</w:t>
      </w:r>
      <w:r w:rsidRPr="00F234BD">
        <w:rPr>
          <w:sz w:val="22"/>
          <w:szCs w:val="22"/>
        </w:rPr>
        <w:tab/>
      </w:r>
      <w:r w:rsidRPr="00F234BD">
        <w:rPr>
          <w:sz w:val="22"/>
          <w:szCs w:val="22"/>
        </w:rPr>
        <w:tab/>
      </w:r>
      <w:r w:rsidRPr="00F234BD">
        <w:rPr>
          <w:sz w:val="22"/>
          <w:szCs w:val="22"/>
        </w:rPr>
        <w:tab/>
      </w:r>
      <w:r w:rsidRPr="00F234BD">
        <w:rPr>
          <w:sz w:val="22"/>
          <w:szCs w:val="22"/>
        </w:rPr>
        <w:tab/>
      </w:r>
      <w:r w:rsidRPr="00F234BD">
        <w:rPr>
          <w:sz w:val="22"/>
          <w:szCs w:val="22"/>
        </w:rPr>
        <w:tab/>
      </w:r>
      <w:r w:rsidRPr="00F234BD">
        <w:rPr>
          <w:sz w:val="22"/>
          <w:szCs w:val="22"/>
        </w:rPr>
        <w:tab/>
      </w:r>
      <w:r w:rsidRPr="00F234BD">
        <w:rPr>
          <w:sz w:val="22"/>
          <w:szCs w:val="22"/>
        </w:rPr>
        <w:tab/>
      </w:r>
      <w:r w:rsidRPr="00F234BD">
        <w:rPr>
          <w:sz w:val="22"/>
          <w:szCs w:val="22"/>
        </w:rPr>
        <w:tab/>
        <w:t xml:space="preserve">  </w:t>
      </w:r>
    </w:p>
    <w:p w14:paraId="667B229B" w14:textId="77777777" w:rsidR="007C1180" w:rsidRDefault="004714FB" w:rsidP="004714FB">
      <w:pPr>
        <w:pStyle w:val="NoSpacing"/>
        <w:rPr>
          <w:sz w:val="22"/>
          <w:szCs w:val="22"/>
        </w:rPr>
      </w:pPr>
      <w:r w:rsidRPr="00F234BD">
        <w:rPr>
          <w:sz w:val="22"/>
          <w:szCs w:val="22"/>
        </w:rPr>
        <w:t xml:space="preserve">ARTICLE III </w:t>
      </w:r>
      <w:r w:rsidRPr="00F234BD">
        <w:rPr>
          <w:sz w:val="22"/>
          <w:szCs w:val="22"/>
        </w:rPr>
        <w:tab/>
      </w:r>
      <w:r w:rsidRPr="00F234BD">
        <w:rPr>
          <w:sz w:val="22"/>
          <w:szCs w:val="22"/>
        </w:rPr>
        <w:tab/>
        <w:t>Management of the Project</w:t>
      </w:r>
    </w:p>
    <w:p w14:paraId="2E77E2FD" w14:textId="1C760AED" w:rsidR="004714FB" w:rsidRPr="00F234BD" w:rsidRDefault="007C1180" w:rsidP="004714FB">
      <w:pPr>
        <w:pStyle w:val="NoSpacing"/>
        <w:rPr>
          <w:sz w:val="22"/>
          <w:szCs w:val="22"/>
        </w:rPr>
      </w:pPr>
      <w:r>
        <w:rPr>
          <w:sz w:val="22"/>
          <w:szCs w:val="22"/>
        </w:rPr>
        <w:t>ARTICLE IV</w:t>
      </w:r>
      <w:r w:rsidR="004714FB" w:rsidRPr="00F234BD">
        <w:rPr>
          <w:sz w:val="22"/>
          <w:szCs w:val="22"/>
        </w:rPr>
        <w:tab/>
      </w:r>
      <w:r w:rsidR="004714FB" w:rsidRPr="00F234BD">
        <w:rPr>
          <w:sz w:val="22"/>
          <w:szCs w:val="22"/>
        </w:rPr>
        <w:tab/>
      </w:r>
      <w:r>
        <w:rPr>
          <w:sz w:val="22"/>
          <w:szCs w:val="22"/>
        </w:rPr>
        <w:t>Agreement Administration</w:t>
      </w:r>
      <w:r w:rsidR="004714FB" w:rsidRPr="00F234BD">
        <w:rPr>
          <w:sz w:val="22"/>
          <w:szCs w:val="22"/>
        </w:rPr>
        <w:tab/>
      </w:r>
      <w:r w:rsidR="004714FB" w:rsidRPr="00F234BD">
        <w:rPr>
          <w:sz w:val="22"/>
          <w:szCs w:val="22"/>
        </w:rPr>
        <w:tab/>
      </w:r>
      <w:r w:rsidR="004714FB" w:rsidRPr="00F234BD">
        <w:rPr>
          <w:sz w:val="22"/>
          <w:szCs w:val="22"/>
        </w:rPr>
        <w:tab/>
        <w:t xml:space="preserve">  </w:t>
      </w:r>
    </w:p>
    <w:p w14:paraId="484BC8B2" w14:textId="1B4919A7" w:rsidR="004714FB" w:rsidRPr="00F234BD" w:rsidRDefault="004714FB" w:rsidP="004714FB">
      <w:pPr>
        <w:pStyle w:val="NoSpacing"/>
        <w:rPr>
          <w:sz w:val="22"/>
          <w:szCs w:val="22"/>
        </w:rPr>
      </w:pPr>
      <w:r w:rsidRPr="00F234BD">
        <w:rPr>
          <w:sz w:val="22"/>
          <w:szCs w:val="22"/>
        </w:rPr>
        <w:t>ARTICLE V</w:t>
      </w:r>
      <w:r w:rsidRPr="00F234BD">
        <w:rPr>
          <w:sz w:val="22"/>
          <w:szCs w:val="22"/>
        </w:rPr>
        <w:tab/>
      </w:r>
      <w:r w:rsidRPr="00F234BD">
        <w:rPr>
          <w:sz w:val="22"/>
          <w:szCs w:val="22"/>
        </w:rPr>
        <w:tab/>
        <w:t>Obligation and Payment</w:t>
      </w:r>
      <w:r w:rsidRPr="00F234BD">
        <w:rPr>
          <w:sz w:val="22"/>
          <w:szCs w:val="22"/>
        </w:rPr>
        <w:tab/>
      </w:r>
      <w:r w:rsidRPr="00F234BD">
        <w:rPr>
          <w:sz w:val="22"/>
          <w:szCs w:val="22"/>
        </w:rPr>
        <w:tab/>
      </w:r>
      <w:r w:rsidRPr="00F234BD">
        <w:rPr>
          <w:sz w:val="22"/>
          <w:szCs w:val="22"/>
        </w:rPr>
        <w:tab/>
      </w:r>
      <w:r w:rsidRPr="00F234BD">
        <w:rPr>
          <w:sz w:val="22"/>
          <w:szCs w:val="22"/>
        </w:rPr>
        <w:tab/>
      </w:r>
      <w:r w:rsidRPr="00F234BD">
        <w:rPr>
          <w:sz w:val="22"/>
          <w:szCs w:val="22"/>
        </w:rPr>
        <w:tab/>
      </w:r>
      <w:r w:rsidRPr="00F234BD">
        <w:rPr>
          <w:sz w:val="22"/>
          <w:szCs w:val="22"/>
        </w:rPr>
        <w:tab/>
        <w:t xml:space="preserve">  </w:t>
      </w:r>
    </w:p>
    <w:p w14:paraId="1E5F24C4" w14:textId="5E69D8E2" w:rsidR="004714FB" w:rsidRPr="00F234BD" w:rsidRDefault="004714FB" w:rsidP="004714FB">
      <w:pPr>
        <w:pStyle w:val="NoSpacing"/>
        <w:rPr>
          <w:sz w:val="22"/>
          <w:szCs w:val="22"/>
        </w:rPr>
      </w:pPr>
      <w:r w:rsidRPr="00F234BD">
        <w:rPr>
          <w:sz w:val="22"/>
          <w:szCs w:val="22"/>
        </w:rPr>
        <w:t>ARTICLE V</w:t>
      </w:r>
      <w:r w:rsidR="007C1180">
        <w:rPr>
          <w:sz w:val="22"/>
          <w:szCs w:val="22"/>
        </w:rPr>
        <w:t>I</w:t>
      </w:r>
      <w:r w:rsidRPr="00F234BD">
        <w:rPr>
          <w:sz w:val="22"/>
          <w:szCs w:val="22"/>
        </w:rPr>
        <w:tab/>
      </w:r>
      <w:r w:rsidRPr="00F234BD">
        <w:rPr>
          <w:sz w:val="22"/>
          <w:szCs w:val="22"/>
        </w:rPr>
        <w:tab/>
        <w:t>Disputes</w:t>
      </w:r>
      <w:r w:rsidRPr="00F234BD">
        <w:rPr>
          <w:sz w:val="22"/>
          <w:szCs w:val="22"/>
        </w:rPr>
        <w:tab/>
      </w:r>
      <w:r w:rsidRPr="00F234BD">
        <w:rPr>
          <w:sz w:val="22"/>
          <w:szCs w:val="22"/>
        </w:rPr>
        <w:tab/>
      </w:r>
      <w:r w:rsidRPr="00F234BD">
        <w:rPr>
          <w:sz w:val="22"/>
          <w:szCs w:val="22"/>
        </w:rPr>
        <w:tab/>
      </w:r>
      <w:r w:rsidRPr="00F234BD">
        <w:rPr>
          <w:sz w:val="22"/>
          <w:szCs w:val="22"/>
        </w:rPr>
        <w:tab/>
      </w:r>
      <w:r w:rsidRPr="00F234BD">
        <w:rPr>
          <w:sz w:val="22"/>
          <w:szCs w:val="22"/>
        </w:rPr>
        <w:tab/>
      </w:r>
      <w:r w:rsidRPr="00F234BD">
        <w:rPr>
          <w:sz w:val="22"/>
          <w:szCs w:val="22"/>
        </w:rPr>
        <w:tab/>
      </w:r>
      <w:r w:rsidRPr="00F234BD">
        <w:rPr>
          <w:sz w:val="22"/>
          <w:szCs w:val="22"/>
        </w:rPr>
        <w:tab/>
      </w:r>
      <w:r w:rsidRPr="00F234BD">
        <w:rPr>
          <w:sz w:val="22"/>
          <w:szCs w:val="22"/>
        </w:rPr>
        <w:tab/>
        <w:t xml:space="preserve">  </w:t>
      </w:r>
    </w:p>
    <w:p w14:paraId="43122D59" w14:textId="1DB23F4E" w:rsidR="004714FB" w:rsidRPr="00F234BD" w:rsidRDefault="004714FB" w:rsidP="004714FB">
      <w:pPr>
        <w:pStyle w:val="NoSpacing"/>
        <w:rPr>
          <w:sz w:val="22"/>
          <w:szCs w:val="22"/>
        </w:rPr>
      </w:pPr>
      <w:r w:rsidRPr="00F234BD">
        <w:rPr>
          <w:sz w:val="22"/>
          <w:szCs w:val="22"/>
        </w:rPr>
        <w:t>ARTICLE VI</w:t>
      </w:r>
      <w:r w:rsidR="007C1180">
        <w:rPr>
          <w:sz w:val="22"/>
          <w:szCs w:val="22"/>
        </w:rPr>
        <w:t>I</w:t>
      </w:r>
      <w:r w:rsidRPr="00F234BD">
        <w:rPr>
          <w:sz w:val="22"/>
          <w:szCs w:val="22"/>
        </w:rPr>
        <w:tab/>
      </w:r>
      <w:r w:rsidRPr="00F234BD">
        <w:rPr>
          <w:sz w:val="22"/>
          <w:szCs w:val="22"/>
        </w:rPr>
        <w:tab/>
        <w:t>Patent Rights</w:t>
      </w:r>
      <w:r w:rsidRPr="00F234BD">
        <w:rPr>
          <w:sz w:val="22"/>
          <w:szCs w:val="22"/>
        </w:rPr>
        <w:tab/>
      </w:r>
      <w:r w:rsidRPr="00F234BD">
        <w:rPr>
          <w:sz w:val="22"/>
          <w:szCs w:val="22"/>
        </w:rPr>
        <w:tab/>
      </w:r>
      <w:r w:rsidRPr="00F234BD">
        <w:rPr>
          <w:sz w:val="22"/>
          <w:szCs w:val="22"/>
        </w:rPr>
        <w:tab/>
      </w:r>
      <w:r w:rsidRPr="00F234BD">
        <w:rPr>
          <w:sz w:val="22"/>
          <w:szCs w:val="22"/>
        </w:rPr>
        <w:tab/>
      </w:r>
      <w:r w:rsidRPr="00F234BD">
        <w:rPr>
          <w:sz w:val="22"/>
          <w:szCs w:val="22"/>
        </w:rPr>
        <w:tab/>
      </w:r>
      <w:r w:rsidRPr="00F234BD">
        <w:rPr>
          <w:sz w:val="22"/>
          <w:szCs w:val="22"/>
        </w:rPr>
        <w:tab/>
      </w:r>
      <w:r w:rsidRPr="00F234BD">
        <w:rPr>
          <w:sz w:val="22"/>
          <w:szCs w:val="22"/>
        </w:rPr>
        <w:tab/>
        <w:t xml:space="preserve"> </w:t>
      </w:r>
    </w:p>
    <w:p w14:paraId="2B628760" w14:textId="5A3347B6" w:rsidR="004714FB" w:rsidRPr="00F234BD" w:rsidRDefault="004714FB" w:rsidP="004714FB">
      <w:pPr>
        <w:pStyle w:val="NoSpacing"/>
        <w:rPr>
          <w:sz w:val="22"/>
          <w:szCs w:val="22"/>
        </w:rPr>
      </w:pPr>
      <w:r w:rsidRPr="00F234BD">
        <w:rPr>
          <w:sz w:val="22"/>
          <w:szCs w:val="22"/>
        </w:rPr>
        <w:t>ARTICLE VII</w:t>
      </w:r>
      <w:r w:rsidR="007C1180">
        <w:rPr>
          <w:sz w:val="22"/>
          <w:szCs w:val="22"/>
        </w:rPr>
        <w:t>I</w:t>
      </w:r>
      <w:r w:rsidRPr="00F234BD">
        <w:rPr>
          <w:sz w:val="22"/>
          <w:szCs w:val="22"/>
        </w:rPr>
        <w:tab/>
      </w:r>
      <w:r w:rsidRPr="00F234BD">
        <w:rPr>
          <w:sz w:val="22"/>
          <w:szCs w:val="22"/>
        </w:rPr>
        <w:tab/>
        <w:t>Data Rights</w:t>
      </w:r>
      <w:r w:rsidRPr="00F234BD">
        <w:rPr>
          <w:sz w:val="22"/>
          <w:szCs w:val="22"/>
        </w:rPr>
        <w:tab/>
      </w:r>
      <w:r w:rsidRPr="00F234BD">
        <w:rPr>
          <w:sz w:val="22"/>
          <w:szCs w:val="22"/>
        </w:rPr>
        <w:tab/>
      </w:r>
      <w:r w:rsidRPr="00F234BD">
        <w:rPr>
          <w:sz w:val="22"/>
          <w:szCs w:val="22"/>
        </w:rPr>
        <w:tab/>
      </w:r>
    </w:p>
    <w:p w14:paraId="7DF031C2" w14:textId="76B344B0" w:rsidR="004714FB" w:rsidRPr="00F234BD" w:rsidRDefault="00BC4E56" w:rsidP="004714FB">
      <w:pPr>
        <w:pStyle w:val="NoSpacing"/>
        <w:rPr>
          <w:sz w:val="22"/>
          <w:szCs w:val="22"/>
        </w:rPr>
      </w:pPr>
      <w:r w:rsidRPr="00F234BD">
        <w:rPr>
          <w:sz w:val="22"/>
          <w:szCs w:val="22"/>
        </w:rPr>
        <w:t xml:space="preserve">ARTICLE </w:t>
      </w:r>
      <w:r w:rsidR="007C1180">
        <w:rPr>
          <w:sz w:val="22"/>
          <w:szCs w:val="22"/>
        </w:rPr>
        <w:t>IX</w:t>
      </w:r>
      <w:r w:rsidRPr="00F234BD">
        <w:rPr>
          <w:sz w:val="22"/>
          <w:szCs w:val="22"/>
        </w:rPr>
        <w:tab/>
      </w:r>
      <w:r w:rsidR="00F234BD">
        <w:rPr>
          <w:sz w:val="22"/>
          <w:szCs w:val="22"/>
        </w:rPr>
        <w:tab/>
      </w:r>
      <w:r w:rsidR="004714FB" w:rsidRPr="00F234BD">
        <w:rPr>
          <w:sz w:val="22"/>
          <w:szCs w:val="22"/>
        </w:rPr>
        <w:t>Foreign Access to Technology</w:t>
      </w:r>
    </w:p>
    <w:p w14:paraId="02B1CF0D" w14:textId="565EFEC9" w:rsidR="004714FB" w:rsidRDefault="004714FB" w:rsidP="004714FB">
      <w:pPr>
        <w:pStyle w:val="NoSpacing"/>
        <w:rPr>
          <w:sz w:val="22"/>
          <w:szCs w:val="22"/>
        </w:rPr>
      </w:pPr>
      <w:r w:rsidRPr="00F234BD">
        <w:rPr>
          <w:sz w:val="22"/>
          <w:szCs w:val="22"/>
        </w:rPr>
        <w:t xml:space="preserve">ARTICLE X </w:t>
      </w:r>
      <w:r w:rsidRPr="00F234BD">
        <w:rPr>
          <w:sz w:val="22"/>
          <w:szCs w:val="22"/>
        </w:rPr>
        <w:tab/>
      </w:r>
      <w:r w:rsidRPr="00F234BD">
        <w:rPr>
          <w:sz w:val="22"/>
          <w:szCs w:val="22"/>
        </w:rPr>
        <w:tab/>
        <w:t>Title to and Disposition of Property</w:t>
      </w:r>
    </w:p>
    <w:p w14:paraId="7A60C4AA" w14:textId="15613FC3" w:rsidR="002F6A86" w:rsidRPr="00F234BD" w:rsidRDefault="007B47CB" w:rsidP="002F6A86">
      <w:pPr>
        <w:pStyle w:val="NoSpacing"/>
        <w:ind w:left="2160" w:hanging="2160"/>
        <w:rPr>
          <w:sz w:val="22"/>
          <w:szCs w:val="22"/>
        </w:rPr>
      </w:pPr>
      <w:r>
        <w:rPr>
          <w:sz w:val="22"/>
          <w:szCs w:val="22"/>
        </w:rPr>
        <w:t>ARTICLE X</w:t>
      </w:r>
      <w:r w:rsidR="007C1180">
        <w:rPr>
          <w:sz w:val="22"/>
          <w:szCs w:val="22"/>
        </w:rPr>
        <w:t>I</w:t>
      </w:r>
      <w:r>
        <w:rPr>
          <w:sz w:val="22"/>
          <w:szCs w:val="22"/>
        </w:rPr>
        <w:tab/>
        <w:t>Safeguarding</w:t>
      </w:r>
      <w:r w:rsidR="002F6A86">
        <w:rPr>
          <w:sz w:val="22"/>
          <w:szCs w:val="22"/>
        </w:rPr>
        <w:t xml:space="preserve"> Controlled Unclassified Information and Controlled Technical Information and Cyber Incident Reporting</w:t>
      </w:r>
    </w:p>
    <w:p w14:paraId="70E97DF3" w14:textId="3F3B4819" w:rsidR="004714FB" w:rsidRPr="00F234BD" w:rsidRDefault="004714FB" w:rsidP="004714FB">
      <w:pPr>
        <w:pStyle w:val="NoSpacing"/>
        <w:rPr>
          <w:sz w:val="22"/>
          <w:szCs w:val="22"/>
        </w:rPr>
      </w:pPr>
      <w:r w:rsidRPr="00F234BD">
        <w:rPr>
          <w:sz w:val="22"/>
          <w:szCs w:val="22"/>
        </w:rPr>
        <w:t>ARTICLE X</w:t>
      </w:r>
      <w:r w:rsidR="00E5151D">
        <w:rPr>
          <w:sz w:val="22"/>
          <w:szCs w:val="22"/>
        </w:rPr>
        <w:t>I</w:t>
      </w:r>
      <w:r w:rsidR="002F6A86">
        <w:rPr>
          <w:sz w:val="22"/>
          <w:szCs w:val="22"/>
        </w:rPr>
        <w:t>I</w:t>
      </w:r>
      <w:r w:rsidRPr="00F234BD">
        <w:rPr>
          <w:sz w:val="22"/>
          <w:szCs w:val="22"/>
        </w:rPr>
        <w:tab/>
      </w:r>
      <w:r w:rsidRPr="00F234BD">
        <w:rPr>
          <w:sz w:val="22"/>
          <w:szCs w:val="22"/>
        </w:rPr>
        <w:tab/>
        <w:t>Civil Rights Act</w:t>
      </w:r>
    </w:p>
    <w:p w14:paraId="4891D248" w14:textId="12F0A89B" w:rsidR="004714FB" w:rsidRPr="00F234BD" w:rsidRDefault="004714FB" w:rsidP="004714FB">
      <w:pPr>
        <w:pStyle w:val="NoSpacing"/>
        <w:rPr>
          <w:sz w:val="22"/>
          <w:szCs w:val="22"/>
        </w:rPr>
      </w:pPr>
      <w:r w:rsidRPr="00F234BD">
        <w:rPr>
          <w:sz w:val="22"/>
          <w:szCs w:val="22"/>
        </w:rPr>
        <w:t>ARTICLE XI</w:t>
      </w:r>
      <w:r w:rsidR="00841F52">
        <w:rPr>
          <w:sz w:val="22"/>
          <w:szCs w:val="22"/>
        </w:rPr>
        <w:t>II</w:t>
      </w:r>
      <w:r w:rsidRPr="00F234BD">
        <w:rPr>
          <w:sz w:val="22"/>
          <w:szCs w:val="22"/>
        </w:rPr>
        <w:tab/>
      </w:r>
      <w:r w:rsidRPr="00F234BD">
        <w:rPr>
          <w:sz w:val="22"/>
          <w:szCs w:val="22"/>
        </w:rPr>
        <w:tab/>
        <w:t>Public Release or Dissemination of Information</w:t>
      </w:r>
      <w:r w:rsidRPr="00F234BD">
        <w:rPr>
          <w:sz w:val="22"/>
          <w:szCs w:val="22"/>
        </w:rPr>
        <w:tab/>
      </w:r>
      <w:r w:rsidRPr="00F234BD">
        <w:rPr>
          <w:sz w:val="22"/>
          <w:szCs w:val="22"/>
        </w:rPr>
        <w:tab/>
      </w:r>
      <w:r w:rsidRPr="00F234BD">
        <w:rPr>
          <w:sz w:val="22"/>
          <w:szCs w:val="22"/>
        </w:rPr>
        <w:tab/>
      </w:r>
      <w:r w:rsidRPr="00F234BD">
        <w:rPr>
          <w:sz w:val="22"/>
          <w:szCs w:val="22"/>
        </w:rPr>
        <w:tab/>
      </w:r>
    </w:p>
    <w:p w14:paraId="1D3CE981" w14:textId="35810572" w:rsidR="004714FB" w:rsidRPr="00F234BD" w:rsidRDefault="004714FB" w:rsidP="004714FB">
      <w:pPr>
        <w:pStyle w:val="NoSpacing"/>
        <w:rPr>
          <w:sz w:val="22"/>
          <w:szCs w:val="22"/>
        </w:rPr>
      </w:pPr>
      <w:r w:rsidRPr="00F234BD">
        <w:rPr>
          <w:sz w:val="22"/>
          <w:szCs w:val="22"/>
        </w:rPr>
        <w:t>ARTICLE X</w:t>
      </w:r>
      <w:r w:rsidR="00841F52">
        <w:rPr>
          <w:sz w:val="22"/>
          <w:szCs w:val="22"/>
        </w:rPr>
        <w:t>I</w:t>
      </w:r>
      <w:r w:rsidR="007C1180">
        <w:rPr>
          <w:sz w:val="22"/>
          <w:szCs w:val="22"/>
        </w:rPr>
        <w:t>V</w:t>
      </w:r>
      <w:r w:rsidRPr="00F234BD">
        <w:rPr>
          <w:sz w:val="22"/>
          <w:szCs w:val="22"/>
        </w:rPr>
        <w:tab/>
      </w:r>
      <w:r w:rsidRPr="00F234BD">
        <w:rPr>
          <w:sz w:val="22"/>
          <w:szCs w:val="22"/>
        </w:rPr>
        <w:tab/>
        <w:t xml:space="preserve">Order of Precedence </w:t>
      </w:r>
    </w:p>
    <w:p w14:paraId="44D6A911" w14:textId="31BAB6AA" w:rsidR="004714FB" w:rsidRDefault="00BC4E56" w:rsidP="004714FB">
      <w:pPr>
        <w:pStyle w:val="NoSpacing"/>
        <w:rPr>
          <w:sz w:val="22"/>
          <w:szCs w:val="22"/>
        </w:rPr>
      </w:pPr>
      <w:r w:rsidRPr="00F234BD">
        <w:rPr>
          <w:sz w:val="22"/>
          <w:szCs w:val="22"/>
        </w:rPr>
        <w:t>ARTICLE X</w:t>
      </w:r>
      <w:r w:rsidR="007C1180">
        <w:rPr>
          <w:sz w:val="22"/>
          <w:szCs w:val="22"/>
        </w:rPr>
        <w:t>V</w:t>
      </w:r>
      <w:r w:rsidRPr="00F234BD">
        <w:rPr>
          <w:sz w:val="22"/>
          <w:szCs w:val="22"/>
        </w:rPr>
        <w:tab/>
      </w:r>
      <w:r w:rsidR="00F234BD">
        <w:rPr>
          <w:sz w:val="22"/>
          <w:szCs w:val="22"/>
        </w:rPr>
        <w:tab/>
      </w:r>
      <w:r w:rsidR="004714FB" w:rsidRPr="00F234BD">
        <w:rPr>
          <w:sz w:val="22"/>
          <w:szCs w:val="22"/>
        </w:rPr>
        <w:t xml:space="preserve">Execution </w:t>
      </w:r>
    </w:p>
    <w:p w14:paraId="7A20DBA5" w14:textId="62FE5FD6" w:rsidR="00770C0A" w:rsidRDefault="00770C0A" w:rsidP="00770C0A">
      <w:pPr>
        <w:pStyle w:val="NoSpacing"/>
        <w:ind w:left="2160" w:hanging="2160"/>
        <w:rPr>
          <w:sz w:val="22"/>
          <w:szCs w:val="22"/>
        </w:rPr>
      </w:pPr>
      <w:r>
        <w:rPr>
          <w:sz w:val="22"/>
          <w:szCs w:val="22"/>
        </w:rPr>
        <w:t>ARTICLE XVI</w:t>
      </w:r>
      <w:r>
        <w:rPr>
          <w:sz w:val="22"/>
          <w:szCs w:val="22"/>
        </w:rPr>
        <w:tab/>
      </w:r>
      <w:r w:rsidRPr="00F43B57">
        <w:rPr>
          <w:sz w:val="22"/>
          <w:szCs w:val="22"/>
        </w:rPr>
        <w:t>P</w:t>
      </w:r>
      <w:r>
        <w:rPr>
          <w:sz w:val="22"/>
          <w:szCs w:val="22"/>
        </w:rPr>
        <w:t>rohibition on Contracting for Certain Telecommunications and Video Surveillance Services or Equipment</w:t>
      </w:r>
    </w:p>
    <w:p w14:paraId="59974D6A" w14:textId="77777777" w:rsidR="004714FB" w:rsidRPr="00F234BD" w:rsidRDefault="004714FB" w:rsidP="004714FB">
      <w:pPr>
        <w:pStyle w:val="NoSpacing"/>
        <w:rPr>
          <w:sz w:val="22"/>
          <w:szCs w:val="22"/>
        </w:rPr>
      </w:pPr>
    </w:p>
    <w:p w14:paraId="1C81BABF" w14:textId="77777777" w:rsidR="004714FB" w:rsidRPr="00F234BD" w:rsidRDefault="004714FB" w:rsidP="004714FB">
      <w:pPr>
        <w:pStyle w:val="NoSpacing"/>
        <w:rPr>
          <w:sz w:val="22"/>
          <w:szCs w:val="22"/>
        </w:rPr>
      </w:pPr>
    </w:p>
    <w:p w14:paraId="37E5DFB1" w14:textId="77777777" w:rsidR="004714FB" w:rsidRPr="00F234BD" w:rsidRDefault="004714FB" w:rsidP="004714FB">
      <w:pPr>
        <w:pStyle w:val="NoSpacing"/>
        <w:rPr>
          <w:sz w:val="22"/>
          <w:szCs w:val="22"/>
        </w:rPr>
      </w:pPr>
      <w:r w:rsidRPr="00F234BD">
        <w:rPr>
          <w:b/>
          <w:sz w:val="22"/>
          <w:szCs w:val="22"/>
        </w:rPr>
        <w:t>ATTACHMENTS</w:t>
      </w:r>
    </w:p>
    <w:p w14:paraId="08C36CE2" w14:textId="77777777" w:rsidR="004714FB" w:rsidRPr="00F234BD" w:rsidRDefault="004714FB" w:rsidP="004714FB">
      <w:pPr>
        <w:pStyle w:val="NoSpacing"/>
        <w:rPr>
          <w:sz w:val="22"/>
          <w:szCs w:val="22"/>
        </w:rPr>
      </w:pPr>
    </w:p>
    <w:p w14:paraId="4C34DCF0" w14:textId="47FC7571" w:rsidR="004714FB" w:rsidRPr="00F234BD" w:rsidRDefault="004714FB" w:rsidP="004714FB">
      <w:pPr>
        <w:pStyle w:val="NoSpacing"/>
        <w:rPr>
          <w:sz w:val="22"/>
          <w:szCs w:val="22"/>
        </w:rPr>
      </w:pPr>
      <w:r w:rsidRPr="00F234BD">
        <w:rPr>
          <w:sz w:val="22"/>
          <w:szCs w:val="22"/>
        </w:rPr>
        <w:t>ATTACHMENT 1</w:t>
      </w:r>
      <w:r w:rsidRPr="00F234BD">
        <w:rPr>
          <w:sz w:val="22"/>
          <w:szCs w:val="22"/>
        </w:rPr>
        <w:tab/>
      </w:r>
      <w:bookmarkStart w:id="0" w:name="_Hlk136864051"/>
      <w:r w:rsidR="007C1180" w:rsidRPr="00F35A5E">
        <w:rPr>
          <w:sz w:val="22"/>
          <w:szCs w:val="22"/>
        </w:rPr>
        <w:t>Task Description Document (TDD)</w:t>
      </w:r>
      <w:bookmarkEnd w:id="0"/>
    </w:p>
    <w:p w14:paraId="230CBDEE" w14:textId="77777777" w:rsidR="004714FB" w:rsidRPr="00F234BD" w:rsidRDefault="004714FB" w:rsidP="004714FB">
      <w:pPr>
        <w:pStyle w:val="NoSpacing"/>
        <w:rPr>
          <w:sz w:val="22"/>
          <w:szCs w:val="22"/>
        </w:rPr>
      </w:pPr>
      <w:r w:rsidRPr="00F234BD">
        <w:rPr>
          <w:sz w:val="22"/>
          <w:szCs w:val="22"/>
        </w:rPr>
        <w:t>ATTACHMENT 2</w:t>
      </w:r>
      <w:r w:rsidRPr="00F234BD">
        <w:rPr>
          <w:sz w:val="22"/>
          <w:szCs w:val="22"/>
        </w:rPr>
        <w:tab/>
        <w:t xml:space="preserve">Schedule of Milestones and Payments </w:t>
      </w:r>
    </w:p>
    <w:p w14:paraId="3ADF05AA" w14:textId="75BC5795" w:rsidR="004714FB" w:rsidRPr="00F234BD" w:rsidRDefault="004714FB" w:rsidP="004714FB">
      <w:pPr>
        <w:pStyle w:val="NoSpacing"/>
        <w:rPr>
          <w:sz w:val="22"/>
          <w:szCs w:val="22"/>
        </w:rPr>
      </w:pPr>
      <w:r w:rsidRPr="00F234BD">
        <w:rPr>
          <w:sz w:val="22"/>
          <w:szCs w:val="22"/>
        </w:rPr>
        <w:t xml:space="preserve">ATTACHMENT </w:t>
      </w:r>
      <w:r w:rsidR="007C1180">
        <w:rPr>
          <w:sz w:val="22"/>
          <w:szCs w:val="22"/>
        </w:rPr>
        <w:t>3</w:t>
      </w:r>
      <w:r w:rsidRPr="00F234BD">
        <w:rPr>
          <w:sz w:val="22"/>
          <w:szCs w:val="22"/>
        </w:rPr>
        <w:tab/>
      </w:r>
      <w:r w:rsidR="007C1180" w:rsidRPr="00F234BD">
        <w:rPr>
          <w:sz w:val="22"/>
          <w:szCs w:val="22"/>
        </w:rPr>
        <w:t>Report Requirements</w:t>
      </w:r>
    </w:p>
    <w:p w14:paraId="4173272C" w14:textId="382BD20C" w:rsidR="004714FB" w:rsidRPr="00F234BD" w:rsidRDefault="004714FB" w:rsidP="004714FB">
      <w:pPr>
        <w:pStyle w:val="NoSpacing"/>
        <w:rPr>
          <w:sz w:val="22"/>
          <w:szCs w:val="22"/>
        </w:rPr>
      </w:pPr>
      <w:r w:rsidRPr="00F234BD">
        <w:rPr>
          <w:sz w:val="22"/>
          <w:szCs w:val="22"/>
        </w:rPr>
        <w:t xml:space="preserve">ATTACHMENT </w:t>
      </w:r>
      <w:r w:rsidR="007C1180">
        <w:rPr>
          <w:sz w:val="22"/>
          <w:szCs w:val="22"/>
        </w:rPr>
        <w:t>4</w:t>
      </w:r>
      <w:r w:rsidRPr="00F234BD">
        <w:rPr>
          <w:sz w:val="22"/>
          <w:szCs w:val="22"/>
        </w:rPr>
        <w:tab/>
      </w:r>
      <w:r w:rsidR="007C1180" w:rsidRPr="00F234BD">
        <w:rPr>
          <w:sz w:val="22"/>
          <w:szCs w:val="22"/>
        </w:rPr>
        <w:t xml:space="preserve">Wide Area </w:t>
      </w:r>
      <w:proofErr w:type="gramStart"/>
      <w:r w:rsidR="007C1180" w:rsidRPr="00F234BD">
        <w:rPr>
          <w:sz w:val="22"/>
          <w:szCs w:val="22"/>
        </w:rPr>
        <w:t>Work Flow</w:t>
      </w:r>
      <w:proofErr w:type="gramEnd"/>
      <w:r w:rsidR="007C1180" w:rsidRPr="00F234BD">
        <w:rPr>
          <w:sz w:val="22"/>
          <w:szCs w:val="22"/>
        </w:rPr>
        <w:t xml:space="preserve"> (WAWF) Instructions</w:t>
      </w:r>
    </w:p>
    <w:p w14:paraId="7F432FEE" w14:textId="615560EA" w:rsidR="00954370" w:rsidRDefault="00954370" w:rsidP="007C1180">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after="0" w:line="240" w:lineRule="auto"/>
        <w:rPr>
          <w:rFonts w:ascii="Times New Roman" w:hAnsi="Times New Roman"/>
        </w:rPr>
      </w:pPr>
      <w:r w:rsidRPr="00954370">
        <w:rPr>
          <w:rFonts w:ascii="Times New Roman" w:hAnsi="Times New Roman"/>
        </w:rPr>
        <w:t xml:space="preserve">ATTACHMENT </w:t>
      </w:r>
      <w:r w:rsidR="007C1180">
        <w:rPr>
          <w:rFonts w:ascii="Times New Roman" w:hAnsi="Times New Roman"/>
        </w:rPr>
        <w:t>5</w:t>
      </w:r>
      <w:r w:rsidRPr="00954370">
        <w:rPr>
          <w:rFonts w:ascii="Times New Roman" w:hAnsi="Times New Roman"/>
        </w:rPr>
        <w:tab/>
        <w:t>Agreements Officer’s Representative</w:t>
      </w:r>
      <w:r w:rsidR="007C1180">
        <w:rPr>
          <w:rFonts w:ascii="Times New Roman" w:hAnsi="Times New Roman"/>
        </w:rPr>
        <w:t xml:space="preserve"> (AOR)</w:t>
      </w:r>
      <w:r w:rsidRPr="00954370">
        <w:rPr>
          <w:rFonts w:ascii="Times New Roman" w:hAnsi="Times New Roman"/>
        </w:rPr>
        <w:t xml:space="preserve"> Appointment Memo</w:t>
      </w:r>
      <w:r w:rsidR="007C1180">
        <w:rPr>
          <w:rFonts w:ascii="Times New Roman" w:hAnsi="Times New Roman"/>
        </w:rPr>
        <w:t>randum</w:t>
      </w:r>
    </w:p>
    <w:p w14:paraId="772A50D4" w14:textId="77451CF2" w:rsidR="007E52E2" w:rsidRPr="007C1180" w:rsidRDefault="007E52E2" w:rsidP="007C1180">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after="0" w:line="240" w:lineRule="auto"/>
        <w:rPr>
          <w:rFonts w:ascii="Times New Roman" w:hAnsi="Times New Roman"/>
        </w:rPr>
      </w:pPr>
      <w:r>
        <w:rPr>
          <w:rFonts w:ascii="Times New Roman" w:hAnsi="Times New Roman"/>
        </w:rPr>
        <w:t>ATTACHMENT 6</w:t>
      </w:r>
      <w:r>
        <w:rPr>
          <w:rFonts w:ascii="Times New Roman" w:hAnsi="Times New Roman"/>
        </w:rPr>
        <w:tab/>
        <w:t>Data Rights Assertions List</w:t>
      </w:r>
    </w:p>
    <w:p w14:paraId="4F92B2CC" w14:textId="77777777" w:rsidR="004714FB" w:rsidRPr="00F234BD" w:rsidRDefault="004714FB" w:rsidP="004714FB">
      <w:pPr>
        <w:pStyle w:val="NoSpacing"/>
        <w:rPr>
          <w:sz w:val="22"/>
          <w:szCs w:val="22"/>
        </w:rPr>
      </w:pPr>
    </w:p>
    <w:p w14:paraId="49E22755" w14:textId="77777777" w:rsidR="004714FB" w:rsidRPr="00F234BD" w:rsidRDefault="004714FB" w:rsidP="004714FB">
      <w:pPr>
        <w:pStyle w:val="NoSpacing"/>
        <w:rPr>
          <w:b/>
          <w:i/>
          <w:sz w:val="22"/>
          <w:szCs w:val="22"/>
        </w:rPr>
      </w:pPr>
      <w:r w:rsidRPr="00F234BD">
        <w:rPr>
          <w:color w:val="000000"/>
          <w:sz w:val="22"/>
          <w:szCs w:val="22"/>
        </w:rPr>
        <w:br w:type="page"/>
      </w:r>
      <w:r w:rsidRPr="00F234BD">
        <w:rPr>
          <w:b/>
          <w:sz w:val="22"/>
          <w:szCs w:val="22"/>
        </w:rPr>
        <w:lastRenderedPageBreak/>
        <w:t>ARTICLE I:   SCOPE OF THE AGREEMENT</w:t>
      </w:r>
    </w:p>
    <w:p w14:paraId="040BBEF3" w14:textId="77777777" w:rsidR="004714FB" w:rsidRPr="00F234BD" w:rsidRDefault="004714FB" w:rsidP="004714FB">
      <w:pPr>
        <w:pStyle w:val="NoSpacing"/>
        <w:rPr>
          <w:i/>
          <w:sz w:val="22"/>
          <w:szCs w:val="22"/>
        </w:rPr>
      </w:pPr>
    </w:p>
    <w:p w14:paraId="51A9264D" w14:textId="191A62AA" w:rsidR="004714FB" w:rsidRDefault="004714FB" w:rsidP="004714FB">
      <w:pPr>
        <w:pStyle w:val="NoSpacing"/>
        <w:rPr>
          <w:b/>
          <w:sz w:val="22"/>
          <w:szCs w:val="22"/>
        </w:rPr>
      </w:pPr>
      <w:r w:rsidRPr="00F234BD">
        <w:rPr>
          <w:b/>
          <w:sz w:val="22"/>
          <w:szCs w:val="22"/>
        </w:rPr>
        <w:t>A.</w:t>
      </w:r>
      <w:r w:rsidRPr="00F234BD">
        <w:rPr>
          <w:b/>
          <w:sz w:val="22"/>
          <w:szCs w:val="22"/>
        </w:rPr>
        <w:tab/>
        <w:t>Background</w:t>
      </w:r>
      <w:r w:rsidR="007C1180">
        <w:rPr>
          <w:b/>
          <w:sz w:val="22"/>
          <w:szCs w:val="22"/>
        </w:rPr>
        <w:t>/Scope</w:t>
      </w:r>
    </w:p>
    <w:p w14:paraId="612F3063" w14:textId="77777777" w:rsidR="00F234BD" w:rsidRPr="00F234BD" w:rsidRDefault="00F234BD" w:rsidP="004714FB">
      <w:pPr>
        <w:pStyle w:val="NoSpacing"/>
        <w:rPr>
          <w:b/>
          <w:sz w:val="22"/>
          <w:szCs w:val="22"/>
        </w:rPr>
      </w:pPr>
    </w:p>
    <w:p w14:paraId="6A602CB0" w14:textId="0E836299" w:rsidR="004714FB" w:rsidRPr="00F234BD" w:rsidRDefault="004714FB" w:rsidP="004714FB">
      <w:pPr>
        <w:pStyle w:val="NoSpacing"/>
        <w:rPr>
          <w:sz w:val="22"/>
          <w:szCs w:val="22"/>
        </w:rPr>
      </w:pPr>
      <w:bookmarkStart w:id="1" w:name="_Hlk156995635"/>
      <w:r w:rsidRPr="00F234BD">
        <w:rPr>
          <w:sz w:val="22"/>
          <w:szCs w:val="22"/>
        </w:rPr>
        <w:t xml:space="preserve">The </w:t>
      </w:r>
      <w:r w:rsidR="00B144DC">
        <w:rPr>
          <w:sz w:val="22"/>
          <w:szCs w:val="22"/>
        </w:rPr>
        <w:t>P</w:t>
      </w:r>
      <w:r w:rsidRPr="00F234BD">
        <w:rPr>
          <w:sz w:val="22"/>
          <w:szCs w:val="22"/>
        </w:rPr>
        <w:t xml:space="preserve">rogram is as set forth in </w:t>
      </w:r>
      <w:r w:rsidR="00D36516">
        <w:rPr>
          <w:sz w:val="22"/>
          <w:szCs w:val="22"/>
        </w:rPr>
        <w:t>Performer</w:t>
      </w:r>
      <w:r w:rsidRPr="00F234BD">
        <w:rPr>
          <w:sz w:val="22"/>
          <w:szCs w:val="22"/>
        </w:rPr>
        <w:t>’s proposal, dated (</w:t>
      </w:r>
      <w:r w:rsidR="00216A49" w:rsidRPr="00F234BD">
        <w:rPr>
          <w:i/>
          <w:sz w:val="22"/>
          <w:szCs w:val="22"/>
        </w:rPr>
        <w:t>INSERT DATE</w:t>
      </w:r>
      <w:r w:rsidRPr="00F234BD">
        <w:rPr>
          <w:i/>
          <w:sz w:val="22"/>
          <w:szCs w:val="22"/>
        </w:rPr>
        <w:t>)</w:t>
      </w:r>
      <w:r w:rsidRPr="00F234BD">
        <w:rPr>
          <w:sz w:val="22"/>
          <w:szCs w:val="22"/>
        </w:rPr>
        <w:t>, copies of which are in the possession of both parties.</w:t>
      </w:r>
    </w:p>
    <w:p w14:paraId="18F6AD81" w14:textId="77777777" w:rsidR="004714FB" w:rsidRPr="00F234BD" w:rsidRDefault="004714FB" w:rsidP="004714FB">
      <w:pPr>
        <w:pStyle w:val="NoSpacing"/>
        <w:rPr>
          <w:sz w:val="22"/>
          <w:szCs w:val="22"/>
        </w:rPr>
      </w:pPr>
    </w:p>
    <w:p w14:paraId="4A6ADB58" w14:textId="17B2A464" w:rsidR="004714FB" w:rsidRPr="0079362D" w:rsidRDefault="004714FB" w:rsidP="004714FB">
      <w:pPr>
        <w:pStyle w:val="NoSpacing"/>
        <w:rPr>
          <w:sz w:val="22"/>
          <w:szCs w:val="22"/>
        </w:rPr>
      </w:pPr>
      <w:r w:rsidRPr="00F234BD">
        <w:rPr>
          <w:sz w:val="22"/>
          <w:szCs w:val="22"/>
        </w:rPr>
        <w:tab/>
        <w:t>1.</w:t>
      </w:r>
      <w:r w:rsidRPr="00F234BD">
        <w:rPr>
          <w:sz w:val="22"/>
          <w:szCs w:val="22"/>
        </w:rPr>
        <w:tab/>
        <w:t xml:space="preserve">This Agreement is </w:t>
      </w:r>
      <w:proofErr w:type="spellStart"/>
      <w:proofErr w:type="gramStart"/>
      <w:r w:rsidRPr="00F234BD">
        <w:rPr>
          <w:sz w:val="22"/>
          <w:szCs w:val="22"/>
        </w:rPr>
        <w:t>an other</w:t>
      </w:r>
      <w:proofErr w:type="spellEnd"/>
      <w:proofErr w:type="gramEnd"/>
      <w:r w:rsidRPr="00F234BD">
        <w:rPr>
          <w:sz w:val="22"/>
          <w:szCs w:val="22"/>
        </w:rPr>
        <w:t xml:space="preserve"> transaction pursuant to </w:t>
      </w:r>
      <w:r w:rsidR="00B144DC" w:rsidRPr="00075DE7">
        <w:rPr>
          <w:color w:val="000000"/>
          <w:sz w:val="22"/>
          <w:szCs w:val="22"/>
        </w:rPr>
        <w:t xml:space="preserve">10 U.S.C. § </w:t>
      </w:r>
      <w:r w:rsidR="000129E5" w:rsidRPr="000129E5">
        <w:rPr>
          <w:color w:val="000000"/>
          <w:sz w:val="22"/>
          <w:szCs w:val="22"/>
        </w:rPr>
        <w:t>4022</w:t>
      </w:r>
      <w:r w:rsidRPr="00F234BD">
        <w:rPr>
          <w:snapToGrid w:val="0"/>
          <w:sz w:val="22"/>
          <w:szCs w:val="22"/>
        </w:rPr>
        <w:t>.</w:t>
      </w:r>
      <w:r w:rsidRPr="00F234BD">
        <w:rPr>
          <w:sz w:val="22"/>
          <w:szCs w:val="22"/>
        </w:rPr>
        <w:t xml:space="preserve">  The principal purpose of this Agreement is to conduct </w:t>
      </w:r>
      <w:r w:rsidR="00B144DC">
        <w:rPr>
          <w:sz w:val="22"/>
          <w:szCs w:val="22"/>
        </w:rPr>
        <w:t xml:space="preserve">a </w:t>
      </w:r>
      <w:r w:rsidRPr="00F234BD">
        <w:rPr>
          <w:sz w:val="22"/>
          <w:szCs w:val="22"/>
        </w:rPr>
        <w:t>research and develop</w:t>
      </w:r>
      <w:r w:rsidR="00F234BD">
        <w:rPr>
          <w:sz w:val="22"/>
          <w:szCs w:val="22"/>
        </w:rPr>
        <w:t xml:space="preserve">ment program for the development of a </w:t>
      </w:r>
      <w:r w:rsidR="00F234BD" w:rsidRPr="00A81969">
        <w:rPr>
          <w:i/>
          <w:sz w:val="22"/>
          <w:szCs w:val="22"/>
          <w:highlight w:val="cyan"/>
        </w:rPr>
        <w:t>(DESCRIBE PROT</w:t>
      </w:r>
      <w:r w:rsidR="008F548E" w:rsidRPr="00A81969">
        <w:rPr>
          <w:i/>
          <w:sz w:val="22"/>
          <w:szCs w:val="22"/>
          <w:highlight w:val="cyan"/>
        </w:rPr>
        <w:t>O</w:t>
      </w:r>
      <w:r w:rsidR="00F234BD" w:rsidRPr="00A81969">
        <w:rPr>
          <w:i/>
          <w:sz w:val="22"/>
          <w:szCs w:val="22"/>
          <w:highlight w:val="cyan"/>
        </w:rPr>
        <w:t>TYPE)</w:t>
      </w:r>
      <w:r w:rsidR="00F234BD">
        <w:rPr>
          <w:sz w:val="22"/>
          <w:szCs w:val="22"/>
        </w:rPr>
        <w:t>.</w:t>
      </w:r>
      <w:r w:rsidR="0079362D">
        <w:rPr>
          <w:sz w:val="22"/>
          <w:szCs w:val="22"/>
        </w:rPr>
        <w:t xml:space="preserve"> This research shall be carried out in accordance with the </w:t>
      </w:r>
      <w:r w:rsidR="00D36516">
        <w:rPr>
          <w:sz w:val="22"/>
          <w:szCs w:val="22"/>
        </w:rPr>
        <w:t>Performer</w:t>
      </w:r>
      <w:r w:rsidR="0079362D">
        <w:rPr>
          <w:sz w:val="22"/>
          <w:szCs w:val="22"/>
        </w:rPr>
        <w:t xml:space="preserve">’s proposal, Section </w:t>
      </w:r>
      <w:r w:rsidR="0079362D" w:rsidRPr="00D36516">
        <w:rPr>
          <w:sz w:val="22"/>
          <w:szCs w:val="22"/>
          <w:highlight w:val="cyan"/>
        </w:rPr>
        <w:t>“</w:t>
      </w:r>
      <w:r w:rsidR="0079362D" w:rsidRPr="00D36516">
        <w:rPr>
          <w:i/>
          <w:sz w:val="22"/>
          <w:szCs w:val="22"/>
          <w:highlight w:val="cyan"/>
        </w:rPr>
        <w:t>X</w:t>
      </w:r>
      <w:r w:rsidR="0079362D" w:rsidRPr="00D36516">
        <w:rPr>
          <w:sz w:val="22"/>
          <w:szCs w:val="22"/>
          <w:highlight w:val="cyan"/>
        </w:rPr>
        <w:t>” (</w:t>
      </w:r>
      <w:r w:rsidR="0079362D" w:rsidRPr="00D36516">
        <w:rPr>
          <w:i/>
          <w:sz w:val="22"/>
          <w:szCs w:val="22"/>
          <w:highlight w:val="cyan"/>
        </w:rPr>
        <w:t>i.e. Scope of Work</w:t>
      </w:r>
      <w:r w:rsidR="0079362D" w:rsidRPr="00D36516">
        <w:rPr>
          <w:sz w:val="22"/>
          <w:szCs w:val="22"/>
          <w:highlight w:val="cyan"/>
        </w:rPr>
        <w:t>)</w:t>
      </w:r>
    </w:p>
    <w:p w14:paraId="006DA2A1" w14:textId="77777777" w:rsidR="004714FB" w:rsidRPr="00F234BD" w:rsidRDefault="004714FB" w:rsidP="004714FB">
      <w:pPr>
        <w:pStyle w:val="NoSpacing"/>
        <w:rPr>
          <w:sz w:val="22"/>
          <w:szCs w:val="22"/>
        </w:rPr>
      </w:pPr>
    </w:p>
    <w:p w14:paraId="09049DEF" w14:textId="77777777" w:rsidR="004714FB" w:rsidRPr="00F234BD" w:rsidRDefault="0079362D" w:rsidP="0079362D">
      <w:pPr>
        <w:pStyle w:val="NoSpacing"/>
        <w:ind w:firstLine="720"/>
        <w:rPr>
          <w:sz w:val="22"/>
          <w:szCs w:val="22"/>
        </w:rPr>
      </w:pPr>
      <w:r>
        <w:rPr>
          <w:sz w:val="22"/>
          <w:szCs w:val="22"/>
        </w:rPr>
        <w:t>2</w:t>
      </w:r>
      <w:r w:rsidR="004714FB" w:rsidRPr="00F234BD">
        <w:rPr>
          <w:sz w:val="22"/>
          <w:szCs w:val="22"/>
        </w:rPr>
        <w:t xml:space="preserve">. </w:t>
      </w:r>
      <w:r w:rsidR="004714FB" w:rsidRPr="00F234BD">
        <w:rPr>
          <w:sz w:val="22"/>
          <w:szCs w:val="22"/>
        </w:rPr>
        <w:tab/>
        <w:t xml:space="preserve">The Performer shall be paid a fixed amount for each </w:t>
      </w:r>
      <w:r w:rsidR="00F234BD">
        <w:rPr>
          <w:sz w:val="22"/>
          <w:szCs w:val="22"/>
        </w:rPr>
        <w:t>m</w:t>
      </w:r>
      <w:r w:rsidR="004714FB" w:rsidRPr="00F234BD">
        <w:rPr>
          <w:sz w:val="22"/>
          <w:szCs w:val="22"/>
        </w:rPr>
        <w:t xml:space="preserve">ilestone accomplished in accordance with the Schedule of Milestones and Payments set forth in Attachment 2 and the procedures of Article IV.  </w:t>
      </w:r>
    </w:p>
    <w:p w14:paraId="61B0CA2E" w14:textId="77777777" w:rsidR="004714FB" w:rsidRPr="00F234BD" w:rsidRDefault="004714FB" w:rsidP="1F1FFE28">
      <w:pPr>
        <w:pStyle w:val="NoSpacing"/>
        <w:rPr>
          <w:b/>
          <w:bCs/>
          <w:sz w:val="22"/>
          <w:szCs w:val="22"/>
        </w:rPr>
      </w:pPr>
    </w:p>
    <w:p w14:paraId="56492B90" w14:textId="56E4C006" w:rsidR="004714FB" w:rsidRPr="00F234BD" w:rsidRDefault="004714FB" w:rsidP="1F1FFE28">
      <w:pPr>
        <w:pStyle w:val="NoSpacing"/>
        <w:rPr>
          <w:b/>
          <w:bCs/>
          <w:sz w:val="22"/>
          <w:szCs w:val="22"/>
        </w:rPr>
      </w:pPr>
      <w:r w:rsidRPr="00F234BD">
        <w:rPr>
          <w:sz w:val="22"/>
          <w:szCs w:val="22"/>
        </w:rPr>
        <w:tab/>
      </w:r>
      <w:r w:rsidR="007C1180">
        <w:rPr>
          <w:sz w:val="22"/>
          <w:szCs w:val="22"/>
        </w:rPr>
        <w:t>3</w:t>
      </w:r>
      <w:r w:rsidRPr="0EF56C56">
        <w:rPr>
          <w:sz w:val="22"/>
          <w:szCs w:val="22"/>
        </w:rPr>
        <w:t xml:space="preserve">. </w:t>
      </w:r>
      <w:r w:rsidRPr="00F234BD">
        <w:rPr>
          <w:sz w:val="22"/>
          <w:szCs w:val="22"/>
        </w:rPr>
        <w:tab/>
      </w:r>
      <w:r w:rsidRPr="0EF56C56">
        <w:rPr>
          <w:sz w:val="22"/>
          <w:szCs w:val="22"/>
        </w:rPr>
        <w:t xml:space="preserve">The goal(s) of this Agreement is/are outlined in the </w:t>
      </w:r>
      <w:r w:rsidR="00D36516">
        <w:rPr>
          <w:sz w:val="22"/>
          <w:szCs w:val="22"/>
        </w:rPr>
        <w:t>Performer</w:t>
      </w:r>
      <w:r w:rsidRPr="0EF56C56">
        <w:rPr>
          <w:sz w:val="22"/>
          <w:szCs w:val="22"/>
        </w:rPr>
        <w:t xml:space="preserve">’s proposal, </w:t>
      </w:r>
      <w:r w:rsidRPr="00D36516">
        <w:rPr>
          <w:sz w:val="22"/>
          <w:szCs w:val="22"/>
          <w:highlight w:val="cyan"/>
        </w:rPr>
        <w:t>section “</w:t>
      </w:r>
      <w:r w:rsidRPr="00D36516">
        <w:rPr>
          <w:i/>
          <w:iCs/>
          <w:sz w:val="22"/>
          <w:szCs w:val="22"/>
          <w:highlight w:val="cyan"/>
        </w:rPr>
        <w:t>X</w:t>
      </w:r>
      <w:r w:rsidRPr="00D36516">
        <w:rPr>
          <w:sz w:val="22"/>
          <w:szCs w:val="22"/>
          <w:highlight w:val="cyan"/>
        </w:rPr>
        <w:t>” (</w:t>
      </w:r>
      <w:r w:rsidRPr="00D36516">
        <w:rPr>
          <w:i/>
          <w:iCs/>
          <w:sz w:val="22"/>
          <w:szCs w:val="22"/>
          <w:highlight w:val="cyan"/>
        </w:rPr>
        <w:t>REFERENCE SECTION THAT DESCRIBES THE GOALS OF THE AGREEMENT).</w:t>
      </w:r>
    </w:p>
    <w:p w14:paraId="50191FE2" w14:textId="77777777" w:rsidR="004714FB" w:rsidRPr="00F234BD" w:rsidRDefault="004714FB" w:rsidP="004714FB">
      <w:pPr>
        <w:pStyle w:val="NoSpacing"/>
        <w:rPr>
          <w:sz w:val="22"/>
          <w:szCs w:val="22"/>
        </w:rPr>
      </w:pPr>
    </w:p>
    <w:bookmarkEnd w:id="1"/>
    <w:p w14:paraId="2CE327FD" w14:textId="77777777" w:rsidR="007C1180" w:rsidRDefault="007C1180" w:rsidP="004714FB">
      <w:pPr>
        <w:pStyle w:val="NoSpacing"/>
        <w:rPr>
          <w:sz w:val="22"/>
          <w:szCs w:val="22"/>
        </w:rPr>
      </w:pPr>
    </w:p>
    <w:p w14:paraId="459D3300" w14:textId="77777777" w:rsidR="007C1180" w:rsidRPr="007C1180" w:rsidRDefault="007C1180" w:rsidP="007C1180">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rFonts w:ascii="Times New Roman" w:hAnsi="Times New Roman"/>
          <w:b/>
        </w:rPr>
      </w:pPr>
      <w:r w:rsidRPr="007C1180">
        <w:rPr>
          <w:rFonts w:ascii="Times New Roman" w:hAnsi="Times New Roman"/>
          <w:b/>
        </w:rPr>
        <w:t>B.</w:t>
      </w:r>
      <w:r w:rsidRPr="007C1180">
        <w:rPr>
          <w:rFonts w:ascii="Times New Roman" w:hAnsi="Times New Roman"/>
          <w:b/>
        </w:rPr>
        <w:tab/>
        <w:t>Definitions</w:t>
      </w:r>
    </w:p>
    <w:p w14:paraId="2BA234DA" w14:textId="77777777" w:rsidR="007C1180" w:rsidRPr="00F234BD" w:rsidRDefault="007C1180" w:rsidP="007C1180">
      <w:pPr>
        <w:pStyle w:val="NoSpacing"/>
        <w:rPr>
          <w:sz w:val="22"/>
          <w:szCs w:val="22"/>
        </w:rPr>
      </w:pPr>
      <w:r w:rsidRPr="1F1FFE28" w:rsidDel="004714FB">
        <w:rPr>
          <w:sz w:val="22"/>
          <w:szCs w:val="22"/>
        </w:rPr>
        <w:t>In this Agreement, the following definitions apply:</w:t>
      </w:r>
    </w:p>
    <w:p w14:paraId="08D24E37" w14:textId="77777777" w:rsidR="007C1180" w:rsidRPr="00F234BD" w:rsidRDefault="007C1180" w:rsidP="007C1180">
      <w:pPr>
        <w:pStyle w:val="NoSpacing"/>
        <w:rPr>
          <w:sz w:val="22"/>
          <w:szCs w:val="22"/>
        </w:rPr>
      </w:pPr>
    </w:p>
    <w:p w14:paraId="070F3E3E" w14:textId="0AA557B7" w:rsidR="007C1180" w:rsidRPr="00F234BD" w:rsidRDefault="007C1180" w:rsidP="007C1180">
      <w:pPr>
        <w:pStyle w:val="NoSpacing"/>
        <w:rPr>
          <w:sz w:val="22"/>
          <w:szCs w:val="22"/>
        </w:rPr>
      </w:pPr>
      <w:r w:rsidRPr="0EF56C56">
        <w:rPr>
          <w:b/>
          <w:bCs/>
          <w:sz w:val="22"/>
          <w:szCs w:val="22"/>
        </w:rPr>
        <w:t>Agreement:</w:t>
      </w:r>
      <w:r w:rsidRPr="0EF56C56">
        <w:rPr>
          <w:sz w:val="22"/>
          <w:szCs w:val="22"/>
        </w:rPr>
        <w:t xml:space="preserve"> The body of this Agreement and Attachments 1 – 6, which are expressly incorporated in and made a part of the Agreement.</w:t>
      </w:r>
    </w:p>
    <w:p w14:paraId="6ED39515" w14:textId="77777777" w:rsidR="007C1180" w:rsidRPr="00F234BD" w:rsidRDefault="007C1180" w:rsidP="007C1180">
      <w:pPr>
        <w:pStyle w:val="NoSpacing"/>
        <w:rPr>
          <w:sz w:val="22"/>
          <w:szCs w:val="22"/>
        </w:rPr>
      </w:pPr>
    </w:p>
    <w:p w14:paraId="460B282F" w14:textId="78A5500B" w:rsidR="007C1180" w:rsidRPr="00F234BD" w:rsidRDefault="007C1180" w:rsidP="007C1180">
      <w:pPr>
        <w:pStyle w:val="NoSpacing"/>
        <w:rPr>
          <w:sz w:val="22"/>
          <w:szCs w:val="22"/>
        </w:rPr>
      </w:pPr>
      <w:r w:rsidRPr="0EF56C56">
        <w:rPr>
          <w:b/>
          <w:bCs/>
          <w:sz w:val="22"/>
          <w:szCs w:val="22"/>
        </w:rPr>
        <w:t>Data:</w:t>
      </w:r>
      <w:r w:rsidR="00A8113F">
        <w:t xml:space="preserve"> </w:t>
      </w:r>
      <w:r w:rsidRPr="0EF56C56">
        <w:rPr>
          <w:sz w:val="22"/>
          <w:szCs w:val="22"/>
        </w:rPr>
        <w:t xml:space="preserve">Recorded information, regardless of form or method of recording, which includes but is not limited to, technical data, software, </w:t>
      </w:r>
      <w:proofErr w:type="spellStart"/>
      <w:r w:rsidRPr="0EF56C56">
        <w:rPr>
          <w:sz w:val="22"/>
          <w:szCs w:val="22"/>
        </w:rPr>
        <w:t>maskworks</w:t>
      </w:r>
      <w:proofErr w:type="spellEnd"/>
      <w:r w:rsidRPr="0EF56C56">
        <w:rPr>
          <w:sz w:val="22"/>
          <w:szCs w:val="22"/>
        </w:rPr>
        <w:t xml:space="preserve"> and trade secrets. The term does not include financial, administrative, cost, pricing or management information and does not include subject inventions, included in Article VII.</w:t>
      </w:r>
    </w:p>
    <w:p w14:paraId="35118019" w14:textId="77777777" w:rsidR="007C1180" w:rsidRPr="00F234BD" w:rsidRDefault="007C1180" w:rsidP="007C1180">
      <w:pPr>
        <w:pStyle w:val="NoSpacing"/>
        <w:rPr>
          <w:sz w:val="22"/>
          <w:szCs w:val="22"/>
        </w:rPr>
      </w:pPr>
    </w:p>
    <w:p w14:paraId="7B6BFD92" w14:textId="654D078F" w:rsidR="007C1180" w:rsidRPr="00F234BD" w:rsidRDefault="007C1180" w:rsidP="007C1180">
      <w:pPr>
        <w:pStyle w:val="NoSpacing"/>
        <w:rPr>
          <w:sz w:val="22"/>
          <w:szCs w:val="22"/>
        </w:rPr>
      </w:pPr>
      <w:r w:rsidRPr="0EF56C56">
        <w:rPr>
          <w:b/>
          <w:bCs/>
          <w:sz w:val="22"/>
          <w:szCs w:val="22"/>
        </w:rPr>
        <w:t>Foreign Firm or Institution:</w:t>
      </w:r>
      <w:r w:rsidR="00A8113F">
        <w:t xml:space="preserve"> </w:t>
      </w:r>
      <w:r w:rsidRPr="0EF56C56">
        <w:rPr>
          <w:sz w:val="22"/>
          <w:szCs w:val="22"/>
        </w:rPr>
        <w:t>A firm or institution organized or existing under the laws of a country other than the United States, its territories, or possessions.  The term includes, for purposes of this Agreement, any agency or instrumentality of a foreign government; and firms, institutions or business organizations which are owned or substantially controlled by foreign governments, firms, institutions, or individuals.</w:t>
      </w:r>
    </w:p>
    <w:p w14:paraId="78EBB69B" w14:textId="77777777" w:rsidR="007C1180" w:rsidRPr="00F234BD" w:rsidRDefault="007C1180" w:rsidP="007C1180">
      <w:pPr>
        <w:pStyle w:val="NoSpacing"/>
        <w:rPr>
          <w:sz w:val="22"/>
          <w:szCs w:val="22"/>
        </w:rPr>
      </w:pPr>
    </w:p>
    <w:p w14:paraId="05C96028" w14:textId="4DDA9F2E" w:rsidR="007C1180" w:rsidRDefault="007C1180" w:rsidP="007C1180">
      <w:pPr>
        <w:pStyle w:val="NoSpacing"/>
        <w:rPr>
          <w:sz w:val="22"/>
          <w:szCs w:val="22"/>
        </w:rPr>
      </w:pPr>
      <w:r w:rsidRPr="0EF56C56">
        <w:rPr>
          <w:b/>
          <w:bCs/>
          <w:sz w:val="22"/>
          <w:szCs w:val="22"/>
        </w:rPr>
        <w:t>Government:</w:t>
      </w:r>
      <w:r>
        <w:tab/>
      </w:r>
      <w:r w:rsidRPr="0EF56C56">
        <w:rPr>
          <w:sz w:val="22"/>
          <w:szCs w:val="22"/>
        </w:rPr>
        <w:t>The United States of America, as represented by DARPA.</w:t>
      </w:r>
    </w:p>
    <w:p w14:paraId="197A9E26" w14:textId="77777777" w:rsidR="007C1180" w:rsidRPr="00F234BD" w:rsidRDefault="007C1180" w:rsidP="007C1180">
      <w:pPr>
        <w:pStyle w:val="NoSpacing"/>
        <w:rPr>
          <w:sz w:val="22"/>
          <w:szCs w:val="22"/>
        </w:rPr>
      </w:pPr>
    </w:p>
    <w:p w14:paraId="1011D373" w14:textId="529BE37A" w:rsidR="007C1180" w:rsidRPr="00D93552" w:rsidRDefault="007C1180" w:rsidP="007C1180">
      <w:pPr>
        <w:pStyle w:val="NoSpacing"/>
        <w:rPr>
          <w:sz w:val="22"/>
          <w:szCs w:val="22"/>
        </w:rPr>
      </w:pPr>
      <w:bookmarkStart w:id="2" w:name="_Hlk158817563"/>
      <w:r w:rsidRPr="0EF56C56">
        <w:rPr>
          <w:b/>
          <w:bCs/>
          <w:sz w:val="22"/>
          <w:szCs w:val="22"/>
        </w:rPr>
        <w:t>Government Purpose Rights:</w:t>
      </w:r>
      <w:r>
        <w:tab/>
      </w:r>
      <w:r w:rsidRPr="0EF56C56">
        <w:rPr>
          <w:sz w:val="22"/>
          <w:szCs w:val="22"/>
        </w:rPr>
        <w:t>The rights to use, duplicate, or disclose Data, in whole or in part and in any manner, for Government purposes only, and to have or permit others to do so for Government purposes only.</w:t>
      </w:r>
      <w:r w:rsidR="00A8113F">
        <w:rPr>
          <w:sz w:val="22"/>
          <w:szCs w:val="22"/>
        </w:rPr>
        <w:t xml:space="preserve"> (If applicable)</w:t>
      </w:r>
    </w:p>
    <w:bookmarkEnd w:id="2"/>
    <w:p w14:paraId="16E9ACBC" w14:textId="77777777" w:rsidR="007C1180" w:rsidRPr="00F234BD" w:rsidRDefault="007C1180" w:rsidP="007C1180">
      <w:pPr>
        <w:pStyle w:val="NoSpacing"/>
        <w:rPr>
          <w:sz w:val="22"/>
          <w:szCs w:val="22"/>
        </w:rPr>
      </w:pPr>
    </w:p>
    <w:p w14:paraId="1D94667D" w14:textId="2345125F" w:rsidR="007C1180" w:rsidRPr="00F234BD" w:rsidRDefault="007C1180" w:rsidP="007C1180">
      <w:pPr>
        <w:pStyle w:val="NoSpacing"/>
        <w:rPr>
          <w:sz w:val="22"/>
          <w:szCs w:val="22"/>
        </w:rPr>
      </w:pPr>
      <w:r w:rsidRPr="0EF56C56">
        <w:rPr>
          <w:b/>
          <w:bCs/>
          <w:sz w:val="22"/>
          <w:szCs w:val="22"/>
        </w:rPr>
        <w:t>Invention:</w:t>
      </w:r>
      <w:r w:rsidR="00A8113F">
        <w:t xml:space="preserve"> </w:t>
      </w:r>
      <w:r w:rsidRPr="0EF56C56">
        <w:rPr>
          <w:sz w:val="22"/>
          <w:szCs w:val="22"/>
        </w:rPr>
        <w:t>Any invention or discovery which is or may be patentable or otherwise protectable under Title 35 of the United States Code.</w:t>
      </w:r>
    </w:p>
    <w:p w14:paraId="612C9A1B" w14:textId="77777777" w:rsidR="007C1180" w:rsidRPr="00F234BD" w:rsidRDefault="007C1180" w:rsidP="007C1180">
      <w:pPr>
        <w:pStyle w:val="NoSpacing"/>
        <w:rPr>
          <w:sz w:val="22"/>
          <w:szCs w:val="22"/>
        </w:rPr>
      </w:pPr>
    </w:p>
    <w:p w14:paraId="0720EFB4" w14:textId="7DDEAA42" w:rsidR="007C1180" w:rsidRPr="00F234BD" w:rsidRDefault="007C1180" w:rsidP="007C1180">
      <w:pPr>
        <w:pStyle w:val="NoSpacing"/>
        <w:rPr>
          <w:sz w:val="22"/>
          <w:szCs w:val="22"/>
        </w:rPr>
      </w:pPr>
      <w:r w:rsidRPr="0EF56C56">
        <w:rPr>
          <w:b/>
          <w:bCs/>
          <w:sz w:val="22"/>
          <w:szCs w:val="22"/>
        </w:rPr>
        <w:t>Know-How:</w:t>
      </w:r>
      <w:r w:rsidR="00A8113F">
        <w:t xml:space="preserve"> </w:t>
      </w:r>
      <w:r w:rsidRPr="0EF56C56">
        <w:rPr>
          <w:sz w:val="22"/>
          <w:szCs w:val="22"/>
        </w:rPr>
        <w:t>All information including, but not limited to discoveries, formulas, materials, inventions, processes, ideas, approaches, concepts, techniques, methods, software, programs, documentation, procedures, firmware, hardware, technical data, specifications, devices, apparatus and machines.</w:t>
      </w:r>
    </w:p>
    <w:p w14:paraId="15988377" w14:textId="77777777" w:rsidR="007C1180" w:rsidRPr="00F234BD" w:rsidRDefault="007C1180" w:rsidP="007C1180">
      <w:pPr>
        <w:pStyle w:val="NoSpacing"/>
        <w:rPr>
          <w:sz w:val="22"/>
          <w:szCs w:val="22"/>
        </w:rPr>
      </w:pPr>
    </w:p>
    <w:p w14:paraId="505634AB" w14:textId="7F275F1E" w:rsidR="007C1180" w:rsidRPr="00F234BD" w:rsidRDefault="007C1180" w:rsidP="007C1180">
      <w:pPr>
        <w:pStyle w:val="NoSpacing"/>
        <w:rPr>
          <w:sz w:val="22"/>
          <w:szCs w:val="22"/>
        </w:rPr>
      </w:pPr>
      <w:r w:rsidRPr="0EF56C56">
        <w:rPr>
          <w:b/>
          <w:bCs/>
          <w:sz w:val="22"/>
          <w:szCs w:val="22"/>
        </w:rPr>
        <w:lastRenderedPageBreak/>
        <w:t>Made:</w:t>
      </w:r>
      <w:r>
        <w:tab/>
      </w:r>
      <w:r w:rsidRPr="0EF56C56">
        <w:rPr>
          <w:sz w:val="22"/>
          <w:szCs w:val="22"/>
        </w:rPr>
        <w:t>Relates to any invention means the conception or first actual reduction to practice of such invention.</w:t>
      </w:r>
    </w:p>
    <w:p w14:paraId="162F66A8" w14:textId="77777777" w:rsidR="007C1180" w:rsidRDefault="007C1180" w:rsidP="007C1180">
      <w:pPr>
        <w:pStyle w:val="NoSpacing"/>
        <w:rPr>
          <w:sz w:val="22"/>
          <w:szCs w:val="22"/>
        </w:rPr>
      </w:pPr>
    </w:p>
    <w:p w14:paraId="3381E90A" w14:textId="5650C15B" w:rsidR="007C1180" w:rsidRDefault="007C1180" w:rsidP="007C1180">
      <w:pPr>
        <w:pStyle w:val="NoSpacing"/>
        <w:rPr>
          <w:sz w:val="22"/>
          <w:szCs w:val="22"/>
        </w:rPr>
      </w:pPr>
      <w:r w:rsidRPr="0EF56C56">
        <w:rPr>
          <w:b/>
          <w:bCs/>
          <w:sz w:val="22"/>
          <w:szCs w:val="22"/>
        </w:rPr>
        <w:t>Party:</w:t>
      </w:r>
      <w:r w:rsidR="00A8113F">
        <w:t xml:space="preserve"> </w:t>
      </w:r>
      <w:r w:rsidRPr="0EF56C56">
        <w:rPr>
          <w:sz w:val="22"/>
          <w:szCs w:val="22"/>
        </w:rPr>
        <w:t>Includes the Government (represented by DARPA), or the Performer, or both.</w:t>
      </w:r>
    </w:p>
    <w:p w14:paraId="19D5EC58" w14:textId="77777777" w:rsidR="007C1180" w:rsidRPr="00F234BD" w:rsidRDefault="007C1180" w:rsidP="007C1180">
      <w:pPr>
        <w:pStyle w:val="NoSpacing"/>
        <w:rPr>
          <w:sz w:val="22"/>
          <w:szCs w:val="22"/>
        </w:rPr>
      </w:pPr>
    </w:p>
    <w:p w14:paraId="3ED898ED" w14:textId="321C284B" w:rsidR="007C1180" w:rsidRPr="00F234BD" w:rsidRDefault="007C1180" w:rsidP="007C1180">
      <w:pPr>
        <w:pStyle w:val="NoSpacing"/>
        <w:rPr>
          <w:sz w:val="22"/>
          <w:szCs w:val="22"/>
        </w:rPr>
      </w:pPr>
      <w:r w:rsidRPr="0EF56C56">
        <w:rPr>
          <w:b/>
          <w:bCs/>
          <w:sz w:val="22"/>
          <w:szCs w:val="22"/>
        </w:rPr>
        <w:t>Performer:</w:t>
      </w:r>
      <w:r w:rsidR="00A8113F">
        <w:rPr>
          <w:sz w:val="22"/>
          <w:szCs w:val="22"/>
        </w:rPr>
        <w:t xml:space="preserve"> </w:t>
      </w:r>
      <w:r w:rsidR="00A8113F" w:rsidRPr="00D36516">
        <w:rPr>
          <w:b/>
          <w:bCs/>
          <w:sz w:val="22"/>
          <w:szCs w:val="22"/>
          <w:highlight w:val="cyan"/>
        </w:rPr>
        <w:t xml:space="preserve">[INSERT </w:t>
      </w:r>
      <w:r w:rsidR="00A8113F" w:rsidRPr="00D36516">
        <w:rPr>
          <w:b/>
          <w:bCs/>
          <w:iCs/>
          <w:sz w:val="22"/>
          <w:szCs w:val="22"/>
          <w:highlight w:val="cyan"/>
        </w:rPr>
        <w:t>COMPANY NAME]</w:t>
      </w:r>
    </w:p>
    <w:p w14:paraId="166F9557" w14:textId="77777777" w:rsidR="007C1180" w:rsidRPr="00F234BD" w:rsidRDefault="007C1180" w:rsidP="007C1180">
      <w:pPr>
        <w:pStyle w:val="NoSpacing"/>
        <w:rPr>
          <w:b/>
          <w:bCs/>
          <w:sz w:val="22"/>
          <w:szCs w:val="22"/>
        </w:rPr>
      </w:pPr>
    </w:p>
    <w:p w14:paraId="51C0EAE5" w14:textId="77777777" w:rsidR="007C1180" w:rsidRPr="00F234BD" w:rsidRDefault="007C1180" w:rsidP="007C1180">
      <w:pPr>
        <w:pStyle w:val="NoSpacing"/>
        <w:rPr>
          <w:sz w:val="22"/>
          <w:szCs w:val="22"/>
        </w:rPr>
      </w:pPr>
      <w:r w:rsidRPr="0EF56C56">
        <w:rPr>
          <w:b/>
          <w:bCs/>
          <w:sz w:val="22"/>
          <w:szCs w:val="22"/>
        </w:rPr>
        <w:t>Practical application:</w:t>
      </w:r>
      <w:r>
        <w:tab/>
      </w:r>
      <w:r w:rsidRPr="0EF56C56">
        <w:rPr>
          <w:sz w:val="22"/>
          <w:szCs w:val="22"/>
        </w:rPr>
        <w:t>To manufacture, in the case of a composition of product; to practice, in the case of a process or method, or to operate, in the case of a machine or system; and, in each case, under such conditions as to establish that the invention is capable of being utilized and that its benefits are, to the extent permitted by law or Government regulations, available to the public on reasonable terms.</w:t>
      </w:r>
    </w:p>
    <w:p w14:paraId="7100272F" w14:textId="77777777" w:rsidR="007C1180" w:rsidRPr="00F234BD" w:rsidRDefault="007C1180" w:rsidP="007C1180">
      <w:pPr>
        <w:pStyle w:val="NoSpacing"/>
        <w:rPr>
          <w:sz w:val="22"/>
          <w:szCs w:val="22"/>
        </w:rPr>
      </w:pPr>
    </w:p>
    <w:p w14:paraId="2DEC27AB" w14:textId="2AF265FE" w:rsidR="007C1180" w:rsidRPr="00F234BD" w:rsidRDefault="007C1180" w:rsidP="007C1180">
      <w:pPr>
        <w:pStyle w:val="NoSpacing"/>
        <w:rPr>
          <w:sz w:val="22"/>
          <w:szCs w:val="22"/>
        </w:rPr>
      </w:pPr>
      <w:r w:rsidRPr="0EF56C56">
        <w:rPr>
          <w:b/>
          <w:bCs/>
          <w:sz w:val="22"/>
          <w:szCs w:val="22"/>
        </w:rPr>
        <w:t xml:space="preserve">Program: </w:t>
      </w:r>
      <w:r w:rsidR="00A8113F">
        <w:t xml:space="preserve"> </w:t>
      </w:r>
      <w:r w:rsidRPr="0EF56C56">
        <w:rPr>
          <w:sz w:val="22"/>
          <w:szCs w:val="22"/>
        </w:rPr>
        <w:t xml:space="preserve">Research and development being conducted by the Performer, as set forth in Article I. </w:t>
      </w:r>
    </w:p>
    <w:p w14:paraId="57BA8CAF" w14:textId="77777777" w:rsidR="007C1180" w:rsidRPr="00F234BD" w:rsidRDefault="007C1180" w:rsidP="007C1180">
      <w:pPr>
        <w:pStyle w:val="NoSpacing"/>
        <w:rPr>
          <w:sz w:val="22"/>
          <w:szCs w:val="22"/>
        </w:rPr>
      </w:pPr>
    </w:p>
    <w:p w14:paraId="2AB3ECF1" w14:textId="63338D47" w:rsidR="007C1180" w:rsidRPr="00F234BD" w:rsidRDefault="007C1180" w:rsidP="007C1180">
      <w:pPr>
        <w:pStyle w:val="NoSpacing"/>
        <w:rPr>
          <w:sz w:val="22"/>
          <w:szCs w:val="22"/>
        </w:rPr>
      </w:pPr>
      <w:r w:rsidRPr="0EF56C56">
        <w:rPr>
          <w:b/>
          <w:bCs/>
          <w:sz w:val="22"/>
          <w:szCs w:val="22"/>
        </w:rPr>
        <w:t>Property:</w:t>
      </w:r>
      <w:r w:rsidR="00A8113F">
        <w:t xml:space="preserve"> </w:t>
      </w:r>
      <w:r w:rsidRPr="0EF56C56">
        <w:rPr>
          <w:sz w:val="22"/>
          <w:szCs w:val="22"/>
        </w:rPr>
        <w:t xml:space="preserve">Any tangible personal property other than property </w:t>
      </w:r>
      <w:proofErr w:type="gramStart"/>
      <w:r w:rsidRPr="0EF56C56">
        <w:rPr>
          <w:sz w:val="22"/>
          <w:szCs w:val="22"/>
        </w:rPr>
        <w:t>actually consumed</w:t>
      </w:r>
      <w:proofErr w:type="gramEnd"/>
      <w:r w:rsidRPr="0EF56C56">
        <w:rPr>
          <w:sz w:val="22"/>
          <w:szCs w:val="22"/>
        </w:rPr>
        <w:t xml:space="preserve"> during the execution of work under this agreement.  For purposes of this article, "property" does not include the deliverable prototype which is the </w:t>
      </w:r>
      <w:r w:rsidRPr="00A81969">
        <w:rPr>
          <w:sz w:val="22"/>
          <w:szCs w:val="22"/>
          <w:highlight w:val="cyan"/>
        </w:rPr>
        <w:t>(</w:t>
      </w:r>
      <w:r w:rsidRPr="00A81969">
        <w:rPr>
          <w:i/>
          <w:iCs/>
          <w:sz w:val="22"/>
          <w:szCs w:val="22"/>
          <w:highlight w:val="cyan"/>
        </w:rPr>
        <w:t xml:space="preserve">INSERT </w:t>
      </w:r>
      <w:r w:rsidR="00D36516" w:rsidRPr="00A81969">
        <w:rPr>
          <w:i/>
          <w:iCs/>
          <w:sz w:val="22"/>
          <w:szCs w:val="22"/>
          <w:highlight w:val="cyan"/>
        </w:rPr>
        <w:t>PROTOTYPE</w:t>
      </w:r>
      <w:r w:rsidRPr="00A81969">
        <w:rPr>
          <w:sz w:val="22"/>
          <w:szCs w:val="22"/>
          <w:highlight w:val="cyan"/>
        </w:rPr>
        <w:t>)</w:t>
      </w:r>
      <w:r w:rsidRPr="0EF56C56">
        <w:rPr>
          <w:sz w:val="22"/>
          <w:szCs w:val="22"/>
        </w:rPr>
        <w:t>.</w:t>
      </w:r>
    </w:p>
    <w:p w14:paraId="5395AB72" w14:textId="77777777" w:rsidR="007C1180" w:rsidRPr="00F234BD" w:rsidRDefault="007C1180" w:rsidP="007C1180">
      <w:pPr>
        <w:pStyle w:val="NoSpacing"/>
        <w:rPr>
          <w:sz w:val="22"/>
          <w:szCs w:val="22"/>
        </w:rPr>
      </w:pPr>
    </w:p>
    <w:p w14:paraId="2FDF22B6" w14:textId="726D5259" w:rsidR="007C1180" w:rsidRPr="00F234BD" w:rsidRDefault="007C1180" w:rsidP="007C1180">
      <w:pPr>
        <w:pStyle w:val="NoSpacing"/>
        <w:rPr>
          <w:sz w:val="22"/>
          <w:szCs w:val="22"/>
        </w:rPr>
      </w:pPr>
      <w:r w:rsidRPr="0EF56C56">
        <w:rPr>
          <w:b/>
          <w:bCs/>
          <w:sz w:val="22"/>
          <w:szCs w:val="22"/>
        </w:rPr>
        <w:t>Subject Invention:</w:t>
      </w:r>
      <w:r w:rsidR="00A8113F">
        <w:t xml:space="preserve"> </w:t>
      </w:r>
      <w:r w:rsidRPr="0EF56C56">
        <w:rPr>
          <w:sz w:val="22"/>
          <w:szCs w:val="22"/>
        </w:rPr>
        <w:t>Any invention conceived or first actually reduced to practice in the performance of work under this Agreement.</w:t>
      </w:r>
    </w:p>
    <w:p w14:paraId="1E4361FB" w14:textId="77777777" w:rsidR="007C1180" w:rsidRPr="00F234BD" w:rsidRDefault="007C1180" w:rsidP="007C1180">
      <w:pPr>
        <w:pStyle w:val="NoSpacing"/>
        <w:rPr>
          <w:sz w:val="22"/>
          <w:szCs w:val="22"/>
        </w:rPr>
      </w:pPr>
    </w:p>
    <w:p w14:paraId="1A12A710" w14:textId="36229785" w:rsidR="007C1180" w:rsidRPr="00F234BD" w:rsidRDefault="007C1180" w:rsidP="007C1180">
      <w:pPr>
        <w:pStyle w:val="NoSpacing"/>
        <w:rPr>
          <w:sz w:val="22"/>
          <w:szCs w:val="22"/>
        </w:rPr>
      </w:pPr>
      <w:r w:rsidRPr="0EF56C56">
        <w:rPr>
          <w:b/>
          <w:bCs/>
          <w:sz w:val="22"/>
          <w:szCs w:val="22"/>
        </w:rPr>
        <w:t>Technology:</w:t>
      </w:r>
      <w:r w:rsidR="00A8113F">
        <w:t xml:space="preserve"> </w:t>
      </w:r>
      <w:r w:rsidRPr="0EF56C56">
        <w:rPr>
          <w:sz w:val="22"/>
          <w:szCs w:val="22"/>
        </w:rPr>
        <w:t>Discoveries, innovations, Know-How and inventions, whether patentable or not, including computer software, recognized under U.S. law as intellectual creations to which rights of ownership accrue, including, but not limited to, patents, trade secrets, and copyrights developed under this Agreement.</w:t>
      </w:r>
    </w:p>
    <w:p w14:paraId="589FD239" w14:textId="77777777" w:rsidR="007C1180" w:rsidRPr="00F234BD" w:rsidRDefault="007C1180" w:rsidP="007C1180">
      <w:pPr>
        <w:pStyle w:val="NoSpacing"/>
        <w:rPr>
          <w:sz w:val="22"/>
          <w:szCs w:val="22"/>
        </w:rPr>
      </w:pPr>
    </w:p>
    <w:p w14:paraId="0650C481" w14:textId="49512023" w:rsidR="007C1180" w:rsidRPr="00F234BD" w:rsidRDefault="007C1180" w:rsidP="007C1180">
      <w:pPr>
        <w:pStyle w:val="NoSpacing"/>
        <w:rPr>
          <w:sz w:val="22"/>
          <w:szCs w:val="22"/>
        </w:rPr>
      </w:pPr>
      <w:bookmarkStart w:id="3" w:name="_Hlk158817809"/>
      <w:r w:rsidRPr="0EF56C56">
        <w:rPr>
          <w:b/>
          <w:bCs/>
          <w:sz w:val="22"/>
          <w:szCs w:val="22"/>
        </w:rPr>
        <w:t>Unlimited Rights:</w:t>
      </w:r>
      <w:r w:rsidR="00A8113F">
        <w:t xml:space="preserve"> </w:t>
      </w:r>
      <w:r w:rsidRPr="0EF56C56">
        <w:rPr>
          <w:sz w:val="22"/>
          <w:szCs w:val="22"/>
        </w:rPr>
        <w:t>Rights to use, duplicate, release, or disclose, Data, in whole or in part, in any manner and for any purposes whatsoever, and to have or permit others to do so.</w:t>
      </w:r>
    </w:p>
    <w:bookmarkEnd w:id="3"/>
    <w:p w14:paraId="11957174" w14:textId="77777777" w:rsidR="007C1180" w:rsidRPr="00F234BD" w:rsidRDefault="007C1180" w:rsidP="004714FB">
      <w:pPr>
        <w:pStyle w:val="NoSpacing"/>
        <w:rPr>
          <w:sz w:val="22"/>
          <w:szCs w:val="22"/>
        </w:rPr>
      </w:pPr>
    </w:p>
    <w:p w14:paraId="7C121428" w14:textId="77777777" w:rsidR="004714FB" w:rsidRPr="00F234BD" w:rsidRDefault="004714FB" w:rsidP="004714FB">
      <w:pPr>
        <w:pStyle w:val="NoSpacing"/>
        <w:rPr>
          <w:b/>
          <w:sz w:val="22"/>
          <w:szCs w:val="22"/>
        </w:rPr>
      </w:pPr>
    </w:p>
    <w:p w14:paraId="5C9C4821" w14:textId="77777777" w:rsidR="004714FB" w:rsidRPr="00F234BD" w:rsidRDefault="004714FB" w:rsidP="004714FB">
      <w:pPr>
        <w:pStyle w:val="NoSpacing"/>
        <w:rPr>
          <w:b/>
          <w:sz w:val="22"/>
          <w:szCs w:val="22"/>
        </w:rPr>
      </w:pPr>
      <w:r w:rsidRPr="00F234BD">
        <w:rPr>
          <w:b/>
          <w:sz w:val="22"/>
          <w:szCs w:val="22"/>
        </w:rPr>
        <w:t>ARTICLE II:   TERM</w:t>
      </w:r>
    </w:p>
    <w:p w14:paraId="7287EEBB" w14:textId="77777777" w:rsidR="004714FB" w:rsidRPr="00F234BD" w:rsidRDefault="004714FB" w:rsidP="004714FB">
      <w:pPr>
        <w:pStyle w:val="NoSpacing"/>
        <w:rPr>
          <w:b/>
          <w:sz w:val="22"/>
          <w:szCs w:val="22"/>
        </w:rPr>
      </w:pPr>
    </w:p>
    <w:p w14:paraId="63DE667B" w14:textId="77777777" w:rsidR="004714FB" w:rsidRPr="00F234BD" w:rsidRDefault="004714FB" w:rsidP="004714FB">
      <w:pPr>
        <w:pStyle w:val="NoSpacing"/>
        <w:rPr>
          <w:sz w:val="22"/>
          <w:szCs w:val="22"/>
        </w:rPr>
      </w:pPr>
      <w:r w:rsidRPr="00F234BD">
        <w:rPr>
          <w:b/>
          <w:sz w:val="22"/>
          <w:szCs w:val="22"/>
        </w:rPr>
        <w:t xml:space="preserve">A. </w:t>
      </w:r>
      <w:r w:rsidRPr="00F234BD">
        <w:rPr>
          <w:b/>
          <w:sz w:val="22"/>
          <w:szCs w:val="22"/>
        </w:rPr>
        <w:tab/>
        <w:t>Term of this Agreement</w:t>
      </w:r>
    </w:p>
    <w:p w14:paraId="660E61E9" w14:textId="77777777" w:rsidR="004714FB" w:rsidRPr="00F234BD" w:rsidRDefault="004714FB" w:rsidP="004714FB">
      <w:pPr>
        <w:pStyle w:val="NoSpacing"/>
        <w:rPr>
          <w:sz w:val="22"/>
          <w:szCs w:val="22"/>
        </w:rPr>
      </w:pPr>
    </w:p>
    <w:p w14:paraId="50CF10B1" w14:textId="77777777" w:rsidR="004714FB" w:rsidRPr="00F234BD" w:rsidRDefault="004714FB" w:rsidP="004714FB">
      <w:pPr>
        <w:pStyle w:val="NoSpacing"/>
        <w:rPr>
          <w:sz w:val="22"/>
          <w:szCs w:val="22"/>
        </w:rPr>
      </w:pPr>
      <w:r w:rsidRPr="00F234BD">
        <w:rPr>
          <w:sz w:val="22"/>
          <w:szCs w:val="22"/>
        </w:rPr>
        <w:t xml:space="preserve">The Program commences upon the date of the last signature hereon and continues for </w:t>
      </w:r>
      <w:r w:rsidRPr="00A81969">
        <w:rPr>
          <w:sz w:val="22"/>
          <w:szCs w:val="22"/>
          <w:highlight w:val="cyan"/>
        </w:rPr>
        <w:t>(</w:t>
      </w:r>
      <w:r w:rsidR="00F234BD" w:rsidRPr="00A81969">
        <w:rPr>
          <w:i/>
          <w:sz w:val="22"/>
          <w:szCs w:val="22"/>
          <w:highlight w:val="cyan"/>
        </w:rPr>
        <w:t xml:space="preserve">INSERT </w:t>
      </w:r>
      <w:r w:rsidRPr="00A81969">
        <w:rPr>
          <w:i/>
          <w:sz w:val="22"/>
          <w:szCs w:val="22"/>
          <w:highlight w:val="cyan"/>
        </w:rPr>
        <w:t>NUMBER)</w:t>
      </w:r>
      <w:r w:rsidRPr="00F234BD">
        <w:rPr>
          <w:sz w:val="22"/>
          <w:szCs w:val="22"/>
        </w:rPr>
        <w:t xml:space="preserve"> months.  Provisions of this Agreement, which, by their express terms or by necessary implication, apply for periods of time other than specified herein, shall be given effect, notwithstanding this Article.</w:t>
      </w:r>
    </w:p>
    <w:p w14:paraId="32C04977" w14:textId="77777777" w:rsidR="004714FB" w:rsidRPr="00F234BD" w:rsidRDefault="004714FB" w:rsidP="004714FB">
      <w:pPr>
        <w:pStyle w:val="NoSpacing"/>
        <w:rPr>
          <w:sz w:val="22"/>
          <w:szCs w:val="22"/>
        </w:rPr>
      </w:pPr>
    </w:p>
    <w:p w14:paraId="15CF3B0A" w14:textId="77777777" w:rsidR="004714FB" w:rsidRPr="00F234BD" w:rsidRDefault="004714FB" w:rsidP="004714FB">
      <w:pPr>
        <w:pStyle w:val="NoSpacing"/>
        <w:rPr>
          <w:sz w:val="22"/>
          <w:szCs w:val="22"/>
        </w:rPr>
      </w:pPr>
      <w:r w:rsidRPr="00F234BD">
        <w:rPr>
          <w:b/>
          <w:sz w:val="22"/>
          <w:szCs w:val="22"/>
        </w:rPr>
        <w:t xml:space="preserve">B.  </w:t>
      </w:r>
      <w:r w:rsidRPr="00F234BD">
        <w:rPr>
          <w:b/>
          <w:sz w:val="22"/>
          <w:szCs w:val="22"/>
        </w:rPr>
        <w:tab/>
        <w:t>Termination Provisions</w:t>
      </w:r>
    </w:p>
    <w:p w14:paraId="4A18BC2F" w14:textId="77777777" w:rsidR="004714FB" w:rsidRPr="00F234BD" w:rsidRDefault="004714FB" w:rsidP="004714FB">
      <w:pPr>
        <w:pStyle w:val="NoSpacing"/>
        <w:rPr>
          <w:sz w:val="22"/>
          <w:szCs w:val="22"/>
        </w:rPr>
      </w:pPr>
    </w:p>
    <w:p w14:paraId="687FDFF3" w14:textId="74E5EA38" w:rsidR="1F1FFE28" w:rsidRDefault="00E75C55" w:rsidP="1F1FFE28">
      <w:pPr>
        <w:pStyle w:val="NoSpacing"/>
        <w:rPr>
          <w:sz w:val="22"/>
          <w:szCs w:val="22"/>
        </w:rPr>
      </w:pPr>
      <w:bookmarkStart w:id="4" w:name="_Hlk158817995"/>
      <w:r w:rsidRPr="0E5B250B">
        <w:rPr>
          <w:sz w:val="22"/>
          <w:szCs w:val="22"/>
        </w:rPr>
        <w:t xml:space="preserve">Subject to a reasonable determination that the program will not produce beneficial results, either Party may terminate this Agreement by written notice to the other Party, provided that such written notice is preceded by consultation between the Parties.  In the event of a termination of the Agreement, it is agreed that disposition of Data developed under this Agreement, shall be in accordance with the provisions set forth in Article VIII, Data Rights.  The Government and the Performer will negotiate in good faith a reasonable and timely adjustment of all outstanding issues between the Parties </w:t>
      </w:r>
      <w:proofErr w:type="gramStart"/>
      <w:r w:rsidRPr="0E5B250B">
        <w:rPr>
          <w:sz w:val="22"/>
          <w:szCs w:val="22"/>
        </w:rPr>
        <w:t>as a result of</w:t>
      </w:r>
      <w:proofErr w:type="gramEnd"/>
      <w:r w:rsidRPr="0E5B250B">
        <w:rPr>
          <w:sz w:val="22"/>
          <w:szCs w:val="22"/>
        </w:rPr>
        <w:t xml:space="preserve"> termination.  Failure of the Parties to agree to a reasonable adjustment will be resolved pursuant to Article VI, Disputes.  The Government has no obligation to pay the Performer beyond the last completed and paid milestone if the Performer decides to terminate.</w:t>
      </w:r>
    </w:p>
    <w:bookmarkEnd w:id="4"/>
    <w:p w14:paraId="197672D0" w14:textId="77777777" w:rsidR="004714FB" w:rsidRPr="00F234BD" w:rsidRDefault="004714FB" w:rsidP="004714FB">
      <w:pPr>
        <w:pStyle w:val="NoSpacing"/>
        <w:rPr>
          <w:sz w:val="22"/>
          <w:szCs w:val="22"/>
        </w:rPr>
      </w:pPr>
    </w:p>
    <w:p w14:paraId="701F4CB5" w14:textId="77777777" w:rsidR="004714FB" w:rsidRPr="00F234BD" w:rsidRDefault="004714FB" w:rsidP="004714FB">
      <w:pPr>
        <w:pStyle w:val="NoSpacing"/>
        <w:rPr>
          <w:b/>
          <w:sz w:val="22"/>
          <w:szCs w:val="22"/>
        </w:rPr>
      </w:pPr>
      <w:r w:rsidRPr="00F234BD">
        <w:rPr>
          <w:b/>
          <w:sz w:val="22"/>
          <w:szCs w:val="22"/>
        </w:rPr>
        <w:lastRenderedPageBreak/>
        <w:t>C.</w:t>
      </w:r>
      <w:r w:rsidRPr="00F234BD">
        <w:rPr>
          <w:b/>
          <w:sz w:val="22"/>
          <w:szCs w:val="22"/>
        </w:rPr>
        <w:tab/>
        <w:t>Extending the Term</w:t>
      </w:r>
    </w:p>
    <w:p w14:paraId="7BCEAFF7" w14:textId="77777777" w:rsidR="004714FB" w:rsidRPr="00F234BD" w:rsidRDefault="004714FB" w:rsidP="004714FB">
      <w:pPr>
        <w:pStyle w:val="NoSpacing"/>
        <w:rPr>
          <w:b/>
          <w:sz w:val="22"/>
          <w:szCs w:val="22"/>
        </w:rPr>
      </w:pPr>
    </w:p>
    <w:p w14:paraId="43418C71" w14:textId="77777777" w:rsidR="002F2C9A" w:rsidRDefault="004714FB" w:rsidP="004714FB">
      <w:pPr>
        <w:pStyle w:val="NoSpacing"/>
        <w:rPr>
          <w:sz w:val="22"/>
          <w:szCs w:val="22"/>
        </w:rPr>
      </w:pPr>
      <w:r w:rsidRPr="00F234BD">
        <w:rPr>
          <w:sz w:val="22"/>
          <w:szCs w:val="22"/>
        </w:rPr>
        <w:t>The Parties may extend</w:t>
      </w:r>
      <w:r w:rsidR="00F234BD">
        <w:rPr>
          <w:sz w:val="22"/>
          <w:szCs w:val="22"/>
        </w:rPr>
        <w:t>,</w:t>
      </w:r>
      <w:r w:rsidRPr="00F234BD">
        <w:rPr>
          <w:sz w:val="22"/>
          <w:szCs w:val="22"/>
        </w:rPr>
        <w:t xml:space="preserve"> by</w:t>
      </w:r>
      <w:r w:rsidR="00F234BD">
        <w:rPr>
          <w:sz w:val="22"/>
          <w:szCs w:val="22"/>
        </w:rPr>
        <w:t xml:space="preserve"> mutual written agreement,</w:t>
      </w:r>
      <w:r w:rsidRPr="00F234BD">
        <w:rPr>
          <w:sz w:val="22"/>
          <w:szCs w:val="22"/>
        </w:rPr>
        <w:t xml:space="preserve"> </w:t>
      </w:r>
      <w:r w:rsidR="00F234BD">
        <w:rPr>
          <w:sz w:val="22"/>
          <w:szCs w:val="22"/>
        </w:rPr>
        <w:t>the term of this Agreement if research opportunities from the vision statement set forth in Article I reasonably warrant. Any extension shall be formalized through modification of the Agreement by the Agreements Officer (AO) and the Performer Administrator.</w:t>
      </w:r>
      <w:r w:rsidR="00F234BD" w:rsidRPr="00F234BD" w:rsidDel="00F234BD">
        <w:rPr>
          <w:sz w:val="22"/>
          <w:szCs w:val="22"/>
        </w:rPr>
        <w:t xml:space="preserve"> </w:t>
      </w:r>
    </w:p>
    <w:p w14:paraId="44B5B2AD" w14:textId="77777777" w:rsidR="004714FB" w:rsidRPr="00F234BD" w:rsidRDefault="004714FB" w:rsidP="004714FB">
      <w:pPr>
        <w:pStyle w:val="NoSpacing"/>
        <w:rPr>
          <w:b/>
          <w:sz w:val="22"/>
          <w:szCs w:val="22"/>
        </w:rPr>
      </w:pPr>
    </w:p>
    <w:p w14:paraId="099478B5" w14:textId="77777777" w:rsidR="004714FB" w:rsidRPr="00F234BD" w:rsidRDefault="004714FB" w:rsidP="004714FB">
      <w:pPr>
        <w:pStyle w:val="NoSpacing"/>
        <w:rPr>
          <w:sz w:val="22"/>
          <w:szCs w:val="22"/>
        </w:rPr>
      </w:pPr>
      <w:r w:rsidRPr="00F234BD">
        <w:rPr>
          <w:b/>
          <w:sz w:val="22"/>
          <w:szCs w:val="22"/>
        </w:rPr>
        <w:t xml:space="preserve">ARTICLE III:   MANAGEMENT OF THE PROJECT  </w:t>
      </w:r>
    </w:p>
    <w:p w14:paraId="1FE773C6" w14:textId="77777777" w:rsidR="004714FB" w:rsidRPr="00F234BD" w:rsidRDefault="004714FB" w:rsidP="004714FB">
      <w:pPr>
        <w:pStyle w:val="NoSpacing"/>
        <w:rPr>
          <w:sz w:val="22"/>
          <w:szCs w:val="22"/>
        </w:rPr>
      </w:pPr>
    </w:p>
    <w:p w14:paraId="0D51395E" w14:textId="77777777" w:rsidR="004714FB" w:rsidRPr="00F234BD" w:rsidRDefault="004714FB" w:rsidP="004714FB">
      <w:pPr>
        <w:pStyle w:val="NoSpacing"/>
        <w:rPr>
          <w:b/>
          <w:sz w:val="22"/>
          <w:szCs w:val="22"/>
        </w:rPr>
      </w:pPr>
      <w:r w:rsidRPr="00F234BD">
        <w:rPr>
          <w:b/>
          <w:sz w:val="22"/>
          <w:szCs w:val="22"/>
        </w:rPr>
        <w:t>A.</w:t>
      </w:r>
      <w:r w:rsidRPr="00F234BD">
        <w:rPr>
          <w:b/>
          <w:sz w:val="22"/>
          <w:szCs w:val="22"/>
        </w:rPr>
        <w:tab/>
        <w:t>Management and Program Structure</w:t>
      </w:r>
    </w:p>
    <w:p w14:paraId="001274BD" w14:textId="77777777" w:rsidR="004714FB" w:rsidRPr="00F234BD" w:rsidRDefault="004714FB" w:rsidP="004714FB">
      <w:pPr>
        <w:pStyle w:val="NoSpacing"/>
        <w:rPr>
          <w:b/>
          <w:sz w:val="22"/>
          <w:szCs w:val="22"/>
        </w:rPr>
      </w:pPr>
    </w:p>
    <w:p w14:paraId="5F1522DE" w14:textId="77777777" w:rsidR="004714FB" w:rsidRPr="00F234BD" w:rsidRDefault="004714FB" w:rsidP="004714FB">
      <w:pPr>
        <w:pStyle w:val="NoSpacing"/>
        <w:rPr>
          <w:sz w:val="22"/>
          <w:szCs w:val="22"/>
        </w:rPr>
      </w:pPr>
      <w:r w:rsidRPr="0E5B250B">
        <w:rPr>
          <w:sz w:val="22"/>
          <w:szCs w:val="22"/>
        </w:rPr>
        <w:t xml:space="preserve">The Performer shall be responsible for the overall technical and program management, technical planning and execution of the Program.  The DARPA Agreements Officer’s Representative (AOR), in consultation with the DARPA Program Manager (PM), shall provide recommendations to Program developments and technical collaboration and be responsible for the review and verification of the completed </w:t>
      </w:r>
      <w:r w:rsidR="00F234BD" w:rsidRPr="0E5B250B">
        <w:rPr>
          <w:sz w:val="22"/>
          <w:szCs w:val="22"/>
        </w:rPr>
        <w:t>m</w:t>
      </w:r>
      <w:r w:rsidRPr="0E5B250B">
        <w:rPr>
          <w:sz w:val="22"/>
          <w:szCs w:val="22"/>
        </w:rPr>
        <w:t>ilestones.</w:t>
      </w:r>
    </w:p>
    <w:p w14:paraId="48E77EEF" w14:textId="77777777" w:rsidR="004714FB" w:rsidRPr="00F234BD" w:rsidRDefault="004714FB" w:rsidP="004714FB">
      <w:pPr>
        <w:pStyle w:val="NoSpacing"/>
        <w:rPr>
          <w:sz w:val="22"/>
          <w:szCs w:val="22"/>
        </w:rPr>
      </w:pPr>
    </w:p>
    <w:p w14:paraId="73FD6798" w14:textId="77777777" w:rsidR="004714FB" w:rsidRPr="00F234BD" w:rsidRDefault="004714FB" w:rsidP="004714FB">
      <w:pPr>
        <w:pStyle w:val="NoSpacing"/>
        <w:rPr>
          <w:b/>
          <w:sz w:val="22"/>
          <w:szCs w:val="22"/>
        </w:rPr>
      </w:pPr>
      <w:r w:rsidRPr="00F234BD">
        <w:rPr>
          <w:b/>
          <w:sz w:val="22"/>
          <w:szCs w:val="22"/>
        </w:rPr>
        <w:t>B.</w:t>
      </w:r>
      <w:r w:rsidRPr="00F234BD">
        <w:rPr>
          <w:b/>
          <w:sz w:val="22"/>
          <w:szCs w:val="22"/>
        </w:rPr>
        <w:tab/>
        <w:t>Modifications</w:t>
      </w:r>
    </w:p>
    <w:p w14:paraId="5B7C2B14" w14:textId="77777777" w:rsidR="004714FB" w:rsidRPr="00F234BD" w:rsidRDefault="004714FB" w:rsidP="004714FB">
      <w:pPr>
        <w:pStyle w:val="NoSpacing"/>
        <w:rPr>
          <w:sz w:val="22"/>
          <w:szCs w:val="22"/>
        </w:rPr>
      </w:pPr>
    </w:p>
    <w:p w14:paraId="458D77A8" w14:textId="3D50543A" w:rsidR="004714FB" w:rsidRPr="00F234BD" w:rsidRDefault="004714FB" w:rsidP="004714FB">
      <w:pPr>
        <w:pStyle w:val="NoSpacing"/>
        <w:rPr>
          <w:sz w:val="22"/>
          <w:szCs w:val="22"/>
        </w:rPr>
      </w:pPr>
      <w:r w:rsidRPr="00F234BD">
        <w:rPr>
          <w:sz w:val="22"/>
          <w:szCs w:val="22"/>
        </w:rPr>
        <w:tab/>
        <w:t>1.</w:t>
      </w:r>
      <w:r w:rsidRPr="00F234BD">
        <w:rPr>
          <w:sz w:val="22"/>
          <w:szCs w:val="22"/>
        </w:rPr>
        <w:tab/>
        <w:t>Recommendations for modifications</w:t>
      </w:r>
      <w:r w:rsidRPr="1F1FFE28">
        <w:rPr>
          <w:sz w:val="22"/>
          <w:szCs w:val="22"/>
        </w:rPr>
        <w:t xml:space="preserve">, including justifications to support any changes to the Scope of Work, as described in the </w:t>
      </w:r>
      <w:r w:rsidR="00D36516">
        <w:rPr>
          <w:sz w:val="22"/>
          <w:szCs w:val="22"/>
        </w:rPr>
        <w:t>Performer</w:t>
      </w:r>
      <w:r w:rsidRPr="1F1FFE28">
        <w:rPr>
          <w:sz w:val="22"/>
          <w:szCs w:val="22"/>
        </w:rPr>
        <w:t xml:space="preserve">’s proposal, </w:t>
      </w:r>
      <w:r w:rsidRPr="00D36516">
        <w:rPr>
          <w:sz w:val="22"/>
          <w:szCs w:val="22"/>
          <w:highlight w:val="cyan"/>
        </w:rPr>
        <w:t>section “</w:t>
      </w:r>
      <w:r w:rsidRPr="00D36516">
        <w:rPr>
          <w:i/>
          <w:iCs/>
          <w:sz w:val="22"/>
          <w:szCs w:val="22"/>
          <w:highlight w:val="cyan"/>
        </w:rPr>
        <w:t>X</w:t>
      </w:r>
      <w:r w:rsidRPr="00D36516">
        <w:rPr>
          <w:sz w:val="22"/>
          <w:szCs w:val="22"/>
          <w:highlight w:val="cyan"/>
        </w:rPr>
        <w:t>”,</w:t>
      </w:r>
      <w:r w:rsidRPr="1F1FFE28">
        <w:rPr>
          <w:sz w:val="22"/>
          <w:szCs w:val="22"/>
        </w:rPr>
        <w:t xml:space="preserve"> and prospective</w:t>
      </w:r>
      <w:r w:rsidR="0077713D">
        <w:rPr>
          <w:sz w:val="22"/>
          <w:szCs w:val="22"/>
        </w:rPr>
        <w:t xml:space="preserve"> </w:t>
      </w:r>
      <w:r w:rsidRPr="1F1FFE28">
        <w:rPr>
          <w:sz w:val="22"/>
          <w:szCs w:val="22"/>
        </w:rPr>
        <w:t xml:space="preserve">milestones (Attachment 2) </w:t>
      </w:r>
      <w:r w:rsidRPr="00F234BD">
        <w:rPr>
          <w:sz w:val="22"/>
          <w:szCs w:val="22"/>
        </w:rPr>
        <w:t xml:space="preserve">will be documented in a letter and submitted by the Performer to the </w:t>
      </w:r>
      <w:r w:rsidRPr="1F1FFE28">
        <w:rPr>
          <w:sz w:val="22"/>
          <w:szCs w:val="22"/>
        </w:rPr>
        <w:t xml:space="preserve">DARPA AOR or the </w:t>
      </w:r>
      <w:r w:rsidR="00A826D8">
        <w:rPr>
          <w:sz w:val="22"/>
          <w:szCs w:val="22"/>
        </w:rPr>
        <w:t>DARPA AO</w:t>
      </w:r>
      <w:r w:rsidRPr="00F234BD">
        <w:rPr>
          <w:sz w:val="22"/>
          <w:szCs w:val="22"/>
        </w:rPr>
        <w:t xml:space="preserve">.  This documentation will detail the technical, chronological, and financial impact of the proposed modification to the research program. </w:t>
      </w:r>
      <w:r w:rsidR="000D5DD0">
        <w:rPr>
          <w:sz w:val="22"/>
          <w:szCs w:val="22"/>
        </w:rPr>
        <w:t>The</w:t>
      </w:r>
      <w:r w:rsidRPr="00F234BD">
        <w:rPr>
          <w:sz w:val="22"/>
          <w:szCs w:val="22"/>
        </w:rPr>
        <w:t xml:space="preserve"> DARPA</w:t>
      </w:r>
      <w:r w:rsidR="000D5DD0">
        <w:rPr>
          <w:sz w:val="22"/>
          <w:szCs w:val="22"/>
        </w:rPr>
        <w:t xml:space="preserve"> AO</w:t>
      </w:r>
      <w:r w:rsidRPr="00F234BD">
        <w:rPr>
          <w:sz w:val="22"/>
          <w:szCs w:val="22"/>
        </w:rPr>
        <w:t xml:space="preserve"> and the </w:t>
      </w:r>
      <w:proofErr w:type="spellStart"/>
      <w:r w:rsidRPr="00F234BD">
        <w:rPr>
          <w:sz w:val="22"/>
          <w:szCs w:val="22"/>
        </w:rPr>
        <w:t>Perfomer</w:t>
      </w:r>
      <w:proofErr w:type="spellEnd"/>
      <w:r w:rsidRPr="00F234BD">
        <w:rPr>
          <w:sz w:val="22"/>
          <w:szCs w:val="22"/>
        </w:rPr>
        <w:t xml:space="preserve"> shall approve any Agreement modification.  </w:t>
      </w:r>
      <w:r w:rsidRPr="1F1FFE28">
        <w:rPr>
          <w:sz w:val="22"/>
          <w:szCs w:val="22"/>
        </w:rPr>
        <w:t xml:space="preserve">The Government is not obligated to pay for additional or revised future milestones until the Schedule of Milestones and Payments (Attachment 2) is formally revised by the DARPA AO and made part of this Agreement. </w:t>
      </w:r>
    </w:p>
    <w:p w14:paraId="5F343641" w14:textId="77777777" w:rsidR="004714FB" w:rsidRPr="00F234BD" w:rsidRDefault="004714FB" w:rsidP="004714FB">
      <w:pPr>
        <w:pStyle w:val="NoSpacing"/>
        <w:rPr>
          <w:sz w:val="22"/>
          <w:szCs w:val="22"/>
        </w:rPr>
      </w:pPr>
    </w:p>
    <w:p w14:paraId="71124DBA" w14:textId="44AF23FC" w:rsidR="004714FB" w:rsidRPr="00F234BD" w:rsidRDefault="004714FB" w:rsidP="004714FB">
      <w:pPr>
        <w:pStyle w:val="NoSpacing"/>
        <w:rPr>
          <w:sz w:val="22"/>
          <w:szCs w:val="22"/>
        </w:rPr>
      </w:pPr>
      <w:r w:rsidRPr="00F234BD">
        <w:rPr>
          <w:sz w:val="22"/>
          <w:szCs w:val="22"/>
        </w:rPr>
        <w:tab/>
        <w:t xml:space="preserve">2. </w:t>
      </w:r>
      <w:r w:rsidRPr="00F234BD">
        <w:rPr>
          <w:sz w:val="22"/>
          <w:szCs w:val="22"/>
        </w:rPr>
        <w:tab/>
        <w:t xml:space="preserve">The DARPA AOR shall be responsible for the review and verification of any recommendations to modify the </w:t>
      </w:r>
      <w:r w:rsidR="00E54833">
        <w:rPr>
          <w:sz w:val="22"/>
          <w:szCs w:val="22"/>
        </w:rPr>
        <w:t>SOW</w:t>
      </w:r>
      <w:r w:rsidRPr="00F234BD">
        <w:rPr>
          <w:sz w:val="22"/>
          <w:szCs w:val="22"/>
        </w:rPr>
        <w:t xml:space="preserve">, prospective </w:t>
      </w:r>
      <w:r w:rsidR="00F234BD">
        <w:rPr>
          <w:sz w:val="22"/>
          <w:szCs w:val="22"/>
        </w:rPr>
        <w:t>m</w:t>
      </w:r>
      <w:r w:rsidRPr="00F234BD">
        <w:rPr>
          <w:sz w:val="22"/>
          <w:szCs w:val="22"/>
        </w:rPr>
        <w:t>ilestones, or other proposed changes to the terms and conditions of this Agreement.</w:t>
      </w:r>
    </w:p>
    <w:p w14:paraId="663CCAE9" w14:textId="77777777" w:rsidR="004714FB" w:rsidRPr="00F234BD" w:rsidRDefault="004714FB" w:rsidP="004714FB">
      <w:pPr>
        <w:pStyle w:val="NoSpacing"/>
        <w:rPr>
          <w:sz w:val="22"/>
          <w:szCs w:val="22"/>
        </w:rPr>
      </w:pPr>
    </w:p>
    <w:p w14:paraId="45412DAD" w14:textId="65009D24" w:rsidR="004714FB" w:rsidRPr="00F234BD" w:rsidRDefault="004714FB" w:rsidP="00FE78B7">
      <w:pPr>
        <w:pStyle w:val="NoSpacing"/>
        <w:ind w:firstLine="720"/>
        <w:rPr>
          <w:sz w:val="22"/>
          <w:szCs w:val="22"/>
        </w:rPr>
      </w:pPr>
      <w:r w:rsidRPr="00F234BD">
        <w:rPr>
          <w:sz w:val="22"/>
          <w:szCs w:val="22"/>
        </w:rPr>
        <w:t>3.</w:t>
      </w:r>
      <w:r w:rsidRPr="00F234BD">
        <w:rPr>
          <w:sz w:val="22"/>
          <w:szCs w:val="22"/>
        </w:rPr>
        <w:tab/>
        <w:t>For minor or administrative Agreement modifications (e.g. changes in the paying office</w:t>
      </w:r>
    </w:p>
    <w:p w14:paraId="7082284D" w14:textId="639952B4" w:rsidR="004714FB" w:rsidRPr="00F234BD" w:rsidRDefault="004714FB" w:rsidP="007C1180">
      <w:pPr>
        <w:pStyle w:val="NoSpacing"/>
        <w:rPr>
          <w:sz w:val="22"/>
          <w:szCs w:val="22"/>
        </w:rPr>
      </w:pPr>
      <w:r w:rsidRPr="74EA0C5D">
        <w:rPr>
          <w:sz w:val="22"/>
          <w:szCs w:val="22"/>
        </w:rPr>
        <w:t xml:space="preserve">or appropriation data, changes to Government or the Performer’s personnel identified in the Agreement, etc.) no signature is required by the Performer.  </w:t>
      </w:r>
    </w:p>
    <w:p w14:paraId="4C5105BD" w14:textId="77777777" w:rsidR="004714FB" w:rsidRPr="00F234BD" w:rsidRDefault="004714FB" w:rsidP="004714FB">
      <w:pPr>
        <w:pStyle w:val="NoSpacing"/>
        <w:rPr>
          <w:sz w:val="22"/>
          <w:szCs w:val="22"/>
        </w:rPr>
      </w:pPr>
    </w:p>
    <w:p w14:paraId="5B55EF90" w14:textId="77777777" w:rsidR="004714FB" w:rsidRPr="00F234BD" w:rsidRDefault="004714FB" w:rsidP="000D5DD0">
      <w:pPr>
        <w:pStyle w:val="NoSpacing"/>
        <w:ind w:firstLine="720"/>
        <w:rPr>
          <w:sz w:val="22"/>
          <w:szCs w:val="22"/>
        </w:rPr>
      </w:pPr>
      <w:r w:rsidRPr="00F234BD">
        <w:rPr>
          <w:sz w:val="22"/>
          <w:szCs w:val="22"/>
        </w:rPr>
        <w:t>4.</w:t>
      </w:r>
      <w:r w:rsidRPr="00F234BD">
        <w:rPr>
          <w:sz w:val="22"/>
          <w:szCs w:val="22"/>
        </w:rPr>
        <w:tab/>
        <w:t xml:space="preserve">The </w:t>
      </w:r>
      <w:r w:rsidR="000D5DD0">
        <w:rPr>
          <w:sz w:val="22"/>
          <w:szCs w:val="22"/>
        </w:rPr>
        <w:t>DARPA AO</w:t>
      </w:r>
      <w:r w:rsidR="000D5DD0" w:rsidRPr="00F234BD">
        <w:rPr>
          <w:sz w:val="22"/>
          <w:szCs w:val="22"/>
        </w:rPr>
        <w:t xml:space="preserve"> </w:t>
      </w:r>
      <w:r w:rsidRPr="00F234BD">
        <w:rPr>
          <w:sz w:val="22"/>
          <w:szCs w:val="22"/>
        </w:rPr>
        <w:t xml:space="preserve">will be responsible for </w:t>
      </w:r>
      <w:r w:rsidR="00F234BD">
        <w:rPr>
          <w:sz w:val="22"/>
          <w:szCs w:val="22"/>
        </w:rPr>
        <w:t>instituting</w:t>
      </w:r>
      <w:r w:rsidR="00F234BD" w:rsidRPr="00F234BD">
        <w:rPr>
          <w:sz w:val="22"/>
          <w:szCs w:val="22"/>
        </w:rPr>
        <w:t xml:space="preserve"> </w:t>
      </w:r>
      <w:r w:rsidRPr="00F234BD">
        <w:rPr>
          <w:sz w:val="22"/>
          <w:szCs w:val="22"/>
        </w:rPr>
        <w:t>all modifications to this Agreement.</w:t>
      </w:r>
    </w:p>
    <w:p w14:paraId="0AD4413B" w14:textId="77777777" w:rsidR="004714FB" w:rsidRPr="00F234BD" w:rsidRDefault="004714FB" w:rsidP="004714FB">
      <w:pPr>
        <w:pStyle w:val="NoSpacing"/>
        <w:rPr>
          <w:sz w:val="22"/>
          <w:szCs w:val="22"/>
        </w:rPr>
      </w:pPr>
    </w:p>
    <w:p w14:paraId="2F17F250" w14:textId="77777777" w:rsidR="00373DDF" w:rsidRDefault="00373DDF" w:rsidP="004714FB">
      <w:pPr>
        <w:pStyle w:val="NoSpacing"/>
        <w:rPr>
          <w:b/>
          <w:sz w:val="22"/>
          <w:szCs w:val="22"/>
        </w:rPr>
      </w:pPr>
    </w:p>
    <w:p w14:paraId="1ACE491C" w14:textId="76D77AFB" w:rsidR="00373DDF" w:rsidRDefault="00373DDF" w:rsidP="004714FB">
      <w:pPr>
        <w:pStyle w:val="NoSpacing"/>
        <w:rPr>
          <w:b/>
          <w:sz w:val="22"/>
          <w:szCs w:val="22"/>
        </w:rPr>
      </w:pPr>
      <w:r w:rsidRPr="001C0B4F">
        <w:rPr>
          <w:b/>
          <w:sz w:val="22"/>
          <w:szCs w:val="22"/>
        </w:rPr>
        <w:t>ARTICLE IV:  AGREEMENT ADMINISTRATION</w:t>
      </w:r>
    </w:p>
    <w:p w14:paraId="0C5D15B9" w14:textId="77777777" w:rsidR="00373DDF" w:rsidRDefault="00373DDF" w:rsidP="004714FB">
      <w:pPr>
        <w:pStyle w:val="NoSpacing"/>
        <w:rPr>
          <w:b/>
          <w:sz w:val="22"/>
          <w:szCs w:val="22"/>
        </w:rPr>
      </w:pPr>
    </w:p>
    <w:p w14:paraId="1DB6F73A" w14:textId="72D4008B" w:rsidR="00373DDF" w:rsidRPr="00F234BD" w:rsidRDefault="00373DDF" w:rsidP="00373DDF">
      <w:pPr>
        <w:pStyle w:val="NoSpacing"/>
        <w:rPr>
          <w:sz w:val="22"/>
          <w:szCs w:val="22"/>
        </w:rPr>
      </w:pPr>
      <w:r w:rsidRPr="00F234BD">
        <w:rPr>
          <w:sz w:val="22"/>
          <w:szCs w:val="22"/>
        </w:rPr>
        <w:t>Below is a list of the Points of Contact for the Performer and DARPA.  Each Party may change its representatives named below by written notification to the other party.  The Government will affect the change following the procedures in Article I</w:t>
      </w:r>
      <w:r w:rsidR="002C35DA">
        <w:rPr>
          <w:sz w:val="22"/>
          <w:szCs w:val="22"/>
        </w:rPr>
        <w:t>I</w:t>
      </w:r>
      <w:r w:rsidRPr="00F234BD">
        <w:rPr>
          <w:sz w:val="22"/>
          <w:szCs w:val="22"/>
        </w:rPr>
        <w:t xml:space="preserve">I, subparagraph </w:t>
      </w:r>
      <w:r w:rsidR="002C35DA">
        <w:rPr>
          <w:sz w:val="22"/>
          <w:szCs w:val="22"/>
        </w:rPr>
        <w:t>B</w:t>
      </w:r>
      <w:r w:rsidRPr="00F234BD">
        <w:rPr>
          <w:sz w:val="22"/>
          <w:szCs w:val="22"/>
        </w:rPr>
        <w:t>. of the main text of the Agreement.</w:t>
      </w:r>
    </w:p>
    <w:p w14:paraId="0F37319B" w14:textId="77777777" w:rsidR="00373DDF" w:rsidRPr="00F234BD" w:rsidRDefault="00373DDF" w:rsidP="00373DDF">
      <w:pPr>
        <w:pStyle w:val="NoSpacing"/>
        <w:rPr>
          <w:sz w:val="22"/>
          <w:szCs w:val="22"/>
        </w:rPr>
      </w:pPr>
    </w:p>
    <w:p w14:paraId="5376D05D" w14:textId="77777777" w:rsidR="00373DDF" w:rsidRPr="00F234BD" w:rsidRDefault="00373DDF" w:rsidP="00373DDF">
      <w:pPr>
        <w:pStyle w:val="NoSpacing"/>
        <w:rPr>
          <w:sz w:val="22"/>
          <w:szCs w:val="22"/>
        </w:rPr>
      </w:pPr>
    </w:p>
    <w:p w14:paraId="10245D73" w14:textId="77777777" w:rsidR="00373DDF" w:rsidRPr="00F234BD" w:rsidRDefault="00373DDF" w:rsidP="00373DDF">
      <w:pPr>
        <w:pStyle w:val="NoSpacing"/>
        <w:rPr>
          <w:sz w:val="22"/>
          <w:szCs w:val="22"/>
        </w:rPr>
      </w:pPr>
      <w:r w:rsidRPr="00F234BD">
        <w:rPr>
          <w:sz w:val="22"/>
          <w:szCs w:val="22"/>
        </w:rPr>
        <w:t>A.</w:t>
      </w:r>
      <w:r w:rsidRPr="00F234BD">
        <w:rPr>
          <w:sz w:val="22"/>
          <w:szCs w:val="22"/>
        </w:rPr>
        <w:tab/>
        <w:t>Government Points of Contact:</w:t>
      </w:r>
    </w:p>
    <w:p w14:paraId="5E21BA33" w14:textId="77777777" w:rsidR="00373DDF" w:rsidRPr="00F234BD" w:rsidRDefault="00373DDF" w:rsidP="00373DDF">
      <w:pPr>
        <w:pStyle w:val="NoSpacing"/>
        <w:rPr>
          <w:sz w:val="22"/>
          <w:szCs w:val="22"/>
        </w:rPr>
      </w:pPr>
    </w:p>
    <w:p w14:paraId="4EF123EC" w14:textId="77777777" w:rsidR="00373DDF" w:rsidRPr="00F234BD" w:rsidRDefault="00373DDF" w:rsidP="00373DDF">
      <w:pPr>
        <w:pStyle w:val="NoSpacing"/>
        <w:rPr>
          <w:sz w:val="22"/>
          <w:szCs w:val="22"/>
        </w:rPr>
      </w:pPr>
      <w:r w:rsidRPr="00F234BD">
        <w:rPr>
          <w:sz w:val="22"/>
          <w:szCs w:val="22"/>
        </w:rPr>
        <w:tab/>
        <w:t>Agreements Officer</w:t>
      </w:r>
      <w:r>
        <w:rPr>
          <w:sz w:val="22"/>
          <w:szCs w:val="22"/>
        </w:rPr>
        <w:t xml:space="preserve"> (AO)</w:t>
      </w:r>
      <w:r w:rsidRPr="00F234BD">
        <w:rPr>
          <w:sz w:val="22"/>
          <w:szCs w:val="22"/>
        </w:rPr>
        <w:t>:</w:t>
      </w:r>
    </w:p>
    <w:p w14:paraId="15F0AA84" w14:textId="7513BF09" w:rsidR="00373DDF" w:rsidRPr="00373DDF" w:rsidRDefault="00373DDF" w:rsidP="00373DDF">
      <w:pPr>
        <w:spacing w:after="0" w:line="240" w:lineRule="auto"/>
        <w:rPr>
          <w:rFonts w:ascii="Times New Roman" w:hAnsi="Times New Roman"/>
        </w:rPr>
      </w:pPr>
      <w:r w:rsidRPr="00373DDF">
        <w:rPr>
          <w:rFonts w:ascii="Times New Roman" w:hAnsi="Times New Roman"/>
        </w:rPr>
        <w:tab/>
        <w:t>(NAME)</w:t>
      </w:r>
    </w:p>
    <w:p w14:paraId="4CCA56AE" w14:textId="77777777" w:rsidR="00373DDF" w:rsidRPr="00373DDF" w:rsidRDefault="00373DDF" w:rsidP="00373DDF">
      <w:pPr>
        <w:tabs>
          <w:tab w:val="left" w:pos="720"/>
          <w:tab w:val="left" w:pos="1440"/>
          <w:tab w:val="left" w:pos="1875"/>
        </w:tabs>
        <w:spacing w:after="0" w:line="240" w:lineRule="auto"/>
        <w:rPr>
          <w:rFonts w:ascii="Times New Roman" w:hAnsi="Times New Roman"/>
        </w:rPr>
      </w:pPr>
      <w:r w:rsidRPr="00373DDF">
        <w:rPr>
          <w:rFonts w:ascii="Times New Roman" w:hAnsi="Times New Roman"/>
        </w:rPr>
        <w:tab/>
        <w:t>DARPA Contracts Management Office (CMO)</w:t>
      </w:r>
      <w:r w:rsidRPr="00373DDF">
        <w:rPr>
          <w:rFonts w:ascii="Times New Roman" w:hAnsi="Times New Roman"/>
        </w:rPr>
        <w:tab/>
      </w:r>
    </w:p>
    <w:p w14:paraId="12CEB62F" w14:textId="77777777" w:rsidR="00373DDF" w:rsidRPr="00F234BD" w:rsidRDefault="00373DDF" w:rsidP="00373DDF">
      <w:pPr>
        <w:pStyle w:val="NoSpacing"/>
        <w:rPr>
          <w:sz w:val="22"/>
          <w:szCs w:val="22"/>
        </w:rPr>
      </w:pPr>
      <w:r w:rsidRPr="00373DDF">
        <w:rPr>
          <w:sz w:val="22"/>
          <w:szCs w:val="22"/>
        </w:rPr>
        <w:tab/>
      </w:r>
      <w:r w:rsidRPr="00F234BD">
        <w:rPr>
          <w:sz w:val="22"/>
          <w:szCs w:val="22"/>
        </w:rPr>
        <w:t>(PHONE NUMBER)</w:t>
      </w:r>
    </w:p>
    <w:p w14:paraId="1F2FD1D6" w14:textId="77777777" w:rsidR="00373DDF" w:rsidRPr="00F234BD" w:rsidRDefault="00373DDF" w:rsidP="00373DDF">
      <w:pPr>
        <w:pStyle w:val="NoSpacing"/>
        <w:rPr>
          <w:sz w:val="22"/>
          <w:szCs w:val="22"/>
        </w:rPr>
      </w:pPr>
      <w:r w:rsidRPr="00F234BD">
        <w:rPr>
          <w:sz w:val="22"/>
          <w:szCs w:val="22"/>
        </w:rPr>
        <w:lastRenderedPageBreak/>
        <w:tab/>
        <w:t>(EMAIL)</w:t>
      </w:r>
    </w:p>
    <w:p w14:paraId="5D7410BF" w14:textId="0891D164" w:rsidR="00373DDF" w:rsidRPr="00F234BD" w:rsidRDefault="00373DDF" w:rsidP="00373DDF">
      <w:pPr>
        <w:spacing w:after="0" w:line="240" w:lineRule="auto"/>
      </w:pPr>
    </w:p>
    <w:p w14:paraId="48B35A9C" w14:textId="77777777" w:rsidR="00373DDF" w:rsidRPr="00F234BD" w:rsidRDefault="00373DDF" w:rsidP="00373DDF">
      <w:pPr>
        <w:pStyle w:val="NoSpacing"/>
        <w:rPr>
          <w:sz w:val="22"/>
          <w:szCs w:val="22"/>
        </w:rPr>
      </w:pPr>
      <w:r w:rsidRPr="00F234BD">
        <w:rPr>
          <w:sz w:val="22"/>
          <w:szCs w:val="22"/>
        </w:rPr>
        <w:tab/>
        <w:t>DARPA Program Manager</w:t>
      </w:r>
      <w:r>
        <w:rPr>
          <w:sz w:val="22"/>
          <w:szCs w:val="22"/>
        </w:rPr>
        <w:t xml:space="preserve"> (PM)</w:t>
      </w:r>
      <w:r w:rsidRPr="00F234BD">
        <w:rPr>
          <w:sz w:val="22"/>
          <w:szCs w:val="22"/>
        </w:rPr>
        <w:t>:</w:t>
      </w:r>
    </w:p>
    <w:p w14:paraId="23A7E9BE" w14:textId="77777777" w:rsidR="00373DDF" w:rsidRPr="00F234BD" w:rsidRDefault="00373DDF" w:rsidP="00373DDF">
      <w:pPr>
        <w:pStyle w:val="NoSpacing"/>
        <w:rPr>
          <w:sz w:val="22"/>
          <w:szCs w:val="22"/>
        </w:rPr>
      </w:pPr>
      <w:r w:rsidRPr="00F234BD">
        <w:rPr>
          <w:sz w:val="22"/>
          <w:szCs w:val="22"/>
        </w:rPr>
        <w:tab/>
        <w:t>(NAME), (TITLE)</w:t>
      </w:r>
      <w:r w:rsidRPr="00F234BD">
        <w:rPr>
          <w:sz w:val="22"/>
          <w:szCs w:val="22"/>
        </w:rPr>
        <w:tab/>
      </w:r>
      <w:r w:rsidRPr="00F234BD">
        <w:rPr>
          <w:sz w:val="22"/>
          <w:szCs w:val="22"/>
        </w:rPr>
        <w:tab/>
      </w:r>
    </w:p>
    <w:p w14:paraId="7BBED40B" w14:textId="77777777" w:rsidR="00373DDF" w:rsidRPr="00F234BD" w:rsidRDefault="00373DDF" w:rsidP="00373DDF">
      <w:pPr>
        <w:pStyle w:val="NoSpacing"/>
        <w:rPr>
          <w:sz w:val="22"/>
          <w:szCs w:val="22"/>
        </w:rPr>
      </w:pPr>
      <w:r w:rsidRPr="00F234BD">
        <w:rPr>
          <w:sz w:val="22"/>
          <w:szCs w:val="22"/>
        </w:rPr>
        <w:tab/>
        <w:t>(PHONE NUMBER)</w:t>
      </w:r>
    </w:p>
    <w:p w14:paraId="62D9A8C6" w14:textId="77777777" w:rsidR="00373DDF" w:rsidRPr="00F234BD" w:rsidRDefault="00373DDF" w:rsidP="00373DDF">
      <w:pPr>
        <w:pStyle w:val="NoSpacing"/>
        <w:rPr>
          <w:sz w:val="22"/>
          <w:szCs w:val="22"/>
        </w:rPr>
      </w:pPr>
      <w:r w:rsidRPr="00F234BD">
        <w:rPr>
          <w:sz w:val="22"/>
          <w:szCs w:val="22"/>
        </w:rPr>
        <w:tab/>
        <w:t>(EMAIL)</w:t>
      </w:r>
    </w:p>
    <w:p w14:paraId="532C9AA8" w14:textId="77777777" w:rsidR="00373DDF" w:rsidRPr="00F234BD" w:rsidRDefault="00373DDF" w:rsidP="00373DDF">
      <w:pPr>
        <w:pStyle w:val="NoSpacing"/>
        <w:rPr>
          <w:sz w:val="22"/>
          <w:szCs w:val="22"/>
        </w:rPr>
      </w:pPr>
    </w:p>
    <w:p w14:paraId="7135F9FE" w14:textId="77777777" w:rsidR="00373DDF" w:rsidRPr="00F234BD" w:rsidRDefault="00373DDF" w:rsidP="00373DDF">
      <w:pPr>
        <w:pStyle w:val="NoSpacing"/>
        <w:rPr>
          <w:sz w:val="22"/>
          <w:szCs w:val="22"/>
        </w:rPr>
      </w:pPr>
      <w:r w:rsidRPr="00F234BD">
        <w:rPr>
          <w:sz w:val="22"/>
          <w:szCs w:val="22"/>
        </w:rPr>
        <w:tab/>
        <w:t>Agreements Officer’s Representative (AOR):</w:t>
      </w:r>
    </w:p>
    <w:p w14:paraId="3EC472BE" w14:textId="77777777" w:rsidR="00373DDF" w:rsidRPr="00F234BD" w:rsidRDefault="00373DDF" w:rsidP="00373DDF">
      <w:pPr>
        <w:pStyle w:val="NoSpacing"/>
        <w:rPr>
          <w:sz w:val="22"/>
          <w:szCs w:val="22"/>
        </w:rPr>
      </w:pPr>
      <w:r w:rsidRPr="00F234BD">
        <w:rPr>
          <w:sz w:val="22"/>
          <w:szCs w:val="22"/>
        </w:rPr>
        <w:tab/>
        <w:t>(NAME), (TITLE)</w:t>
      </w:r>
      <w:r w:rsidRPr="00F234BD">
        <w:rPr>
          <w:sz w:val="22"/>
          <w:szCs w:val="22"/>
        </w:rPr>
        <w:tab/>
      </w:r>
      <w:r w:rsidRPr="00F234BD">
        <w:rPr>
          <w:sz w:val="22"/>
          <w:szCs w:val="22"/>
        </w:rPr>
        <w:tab/>
      </w:r>
    </w:p>
    <w:p w14:paraId="1172CB67" w14:textId="77777777" w:rsidR="00373DDF" w:rsidRPr="00F234BD" w:rsidRDefault="00373DDF" w:rsidP="00373DDF">
      <w:pPr>
        <w:pStyle w:val="NoSpacing"/>
        <w:rPr>
          <w:sz w:val="22"/>
          <w:szCs w:val="22"/>
        </w:rPr>
      </w:pPr>
      <w:r w:rsidRPr="00F234BD">
        <w:rPr>
          <w:sz w:val="22"/>
          <w:szCs w:val="22"/>
        </w:rPr>
        <w:tab/>
        <w:t>(PHONE NUMBER)</w:t>
      </w:r>
    </w:p>
    <w:p w14:paraId="7BF1E2DD" w14:textId="77777777" w:rsidR="00373DDF" w:rsidRPr="00F234BD" w:rsidRDefault="00373DDF" w:rsidP="00373DDF">
      <w:pPr>
        <w:pStyle w:val="NoSpacing"/>
        <w:rPr>
          <w:sz w:val="22"/>
          <w:szCs w:val="22"/>
        </w:rPr>
      </w:pPr>
      <w:r w:rsidRPr="00F234BD">
        <w:rPr>
          <w:sz w:val="22"/>
          <w:szCs w:val="22"/>
        </w:rPr>
        <w:tab/>
        <w:t>(EMAIL)</w:t>
      </w:r>
    </w:p>
    <w:p w14:paraId="09993E30" w14:textId="77777777" w:rsidR="00373DDF" w:rsidRPr="00F234BD" w:rsidRDefault="00373DDF" w:rsidP="00373DDF">
      <w:pPr>
        <w:pStyle w:val="NoSpacing"/>
        <w:rPr>
          <w:sz w:val="22"/>
          <w:szCs w:val="22"/>
        </w:rPr>
      </w:pPr>
      <w:r w:rsidRPr="00F234BD">
        <w:rPr>
          <w:sz w:val="22"/>
          <w:szCs w:val="22"/>
        </w:rPr>
        <w:tab/>
      </w:r>
    </w:p>
    <w:p w14:paraId="56F35B54" w14:textId="77777777" w:rsidR="00373DDF" w:rsidRPr="00F234BD" w:rsidRDefault="00373DDF" w:rsidP="00373DDF">
      <w:pPr>
        <w:pStyle w:val="NoSpacing"/>
        <w:rPr>
          <w:sz w:val="22"/>
          <w:szCs w:val="22"/>
        </w:rPr>
      </w:pPr>
      <w:r w:rsidRPr="00F234BD">
        <w:rPr>
          <w:sz w:val="22"/>
          <w:szCs w:val="22"/>
        </w:rPr>
        <w:tab/>
        <w:t>Administrative Agreements Officer (AAO):</w:t>
      </w:r>
    </w:p>
    <w:p w14:paraId="51037F94" w14:textId="77777777" w:rsidR="00373DDF" w:rsidRPr="00F234BD" w:rsidRDefault="00373DDF" w:rsidP="00373DDF">
      <w:pPr>
        <w:pStyle w:val="NoSpacing"/>
        <w:ind w:firstLine="720"/>
        <w:rPr>
          <w:sz w:val="22"/>
          <w:szCs w:val="22"/>
        </w:rPr>
      </w:pPr>
      <w:r w:rsidRPr="00F234BD">
        <w:rPr>
          <w:sz w:val="22"/>
          <w:szCs w:val="22"/>
        </w:rPr>
        <w:t>(NAME), (TITLE)</w:t>
      </w:r>
      <w:r w:rsidRPr="00F234BD">
        <w:rPr>
          <w:sz w:val="22"/>
          <w:szCs w:val="22"/>
        </w:rPr>
        <w:tab/>
        <w:t xml:space="preserve"> </w:t>
      </w:r>
    </w:p>
    <w:p w14:paraId="0E423759" w14:textId="77777777" w:rsidR="00373DDF" w:rsidRPr="00F234BD" w:rsidRDefault="00373DDF" w:rsidP="00373DDF">
      <w:pPr>
        <w:pStyle w:val="NoSpacing"/>
        <w:ind w:firstLine="720"/>
        <w:rPr>
          <w:sz w:val="22"/>
          <w:szCs w:val="22"/>
        </w:rPr>
      </w:pPr>
      <w:r w:rsidRPr="00F234BD">
        <w:rPr>
          <w:sz w:val="22"/>
          <w:szCs w:val="22"/>
        </w:rPr>
        <w:t>(ADDRESS)</w:t>
      </w:r>
    </w:p>
    <w:p w14:paraId="1D51F7FF" w14:textId="77777777" w:rsidR="00373DDF" w:rsidRPr="00F234BD" w:rsidRDefault="00373DDF" w:rsidP="00373DDF">
      <w:pPr>
        <w:pStyle w:val="NoSpacing"/>
        <w:rPr>
          <w:sz w:val="22"/>
          <w:szCs w:val="22"/>
        </w:rPr>
      </w:pPr>
      <w:r w:rsidRPr="00F234BD">
        <w:rPr>
          <w:sz w:val="22"/>
          <w:szCs w:val="22"/>
        </w:rPr>
        <w:tab/>
        <w:t>(PHONE NUMBER)</w:t>
      </w:r>
    </w:p>
    <w:p w14:paraId="6CA3C0FC" w14:textId="77777777" w:rsidR="00373DDF" w:rsidRPr="00F234BD" w:rsidRDefault="00373DDF" w:rsidP="00373DDF">
      <w:pPr>
        <w:pStyle w:val="NoSpacing"/>
        <w:rPr>
          <w:sz w:val="22"/>
          <w:szCs w:val="22"/>
        </w:rPr>
      </w:pPr>
      <w:r w:rsidRPr="00F234BD">
        <w:rPr>
          <w:sz w:val="22"/>
          <w:szCs w:val="22"/>
        </w:rPr>
        <w:tab/>
        <w:t>(EMAIL)</w:t>
      </w:r>
      <w:r w:rsidRPr="00F234BD">
        <w:rPr>
          <w:sz w:val="22"/>
          <w:szCs w:val="22"/>
        </w:rPr>
        <w:tab/>
      </w:r>
    </w:p>
    <w:p w14:paraId="612F6B19" w14:textId="77777777" w:rsidR="00373DDF" w:rsidRPr="00F234BD" w:rsidRDefault="00373DDF" w:rsidP="00373DDF">
      <w:pPr>
        <w:pStyle w:val="NoSpacing"/>
        <w:rPr>
          <w:sz w:val="22"/>
          <w:szCs w:val="22"/>
        </w:rPr>
      </w:pPr>
    </w:p>
    <w:p w14:paraId="732C791E" w14:textId="77777777" w:rsidR="00373DDF" w:rsidRPr="00F234BD" w:rsidRDefault="00373DDF" w:rsidP="00373DDF">
      <w:pPr>
        <w:pStyle w:val="NoSpacing"/>
        <w:rPr>
          <w:sz w:val="22"/>
          <w:szCs w:val="22"/>
        </w:rPr>
      </w:pPr>
      <w:r w:rsidRPr="00F234BD">
        <w:rPr>
          <w:sz w:val="22"/>
          <w:szCs w:val="22"/>
        </w:rPr>
        <w:t xml:space="preserve">B. </w:t>
      </w:r>
      <w:r w:rsidRPr="00F234BD">
        <w:rPr>
          <w:sz w:val="22"/>
          <w:szCs w:val="22"/>
        </w:rPr>
        <w:tab/>
        <w:t>Performer’s Points of Contact</w:t>
      </w:r>
    </w:p>
    <w:p w14:paraId="0C2F6857" w14:textId="77777777" w:rsidR="00373DDF" w:rsidRPr="00F234BD" w:rsidRDefault="00373DDF" w:rsidP="00373DDF">
      <w:pPr>
        <w:pStyle w:val="NoSpacing"/>
        <w:rPr>
          <w:sz w:val="22"/>
          <w:szCs w:val="22"/>
        </w:rPr>
      </w:pPr>
    </w:p>
    <w:p w14:paraId="11C28F93" w14:textId="77777777" w:rsidR="00373DDF" w:rsidRPr="0077713D" w:rsidRDefault="00373DDF" w:rsidP="00373DDF">
      <w:pPr>
        <w:pStyle w:val="NoSpacing"/>
        <w:rPr>
          <w:sz w:val="22"/>
          <w:szCs w:val="22"/>
          <w:highlight w:val="cyan"/>
        </w:rPr>
      </w:pPr>
      <w:r w:rsidRPr="00F234BD">
        <w:rPr>
          <w:sz w:val="22"/>
          <w:szCs w:val="22"/>
        </w:rPr>
        <w:tab/>
      </w:r>
      <w:r w:rsidRPr="0077713D">
        <w:rPr>
          <w:sz w:val="22"/>
          <w:szCs w:val="22"/>
          <w:highlight w:val="cyan"/>
        </w:rPr>
        <w:t>Administrative/Contracting:</w:t>
      </w:r>
    </w:p>
    <w:p w14:paraId="700AB631" w14:textId="77777777" w:rsidR="00373DDF" w:rsidRPr="0077713D" w:rsidRDefault="00373DDF" w:rsidP="00373DDF">
      <w:pPr>
        <w:pStyle w:val="NoSpacing"/>
        <w:ind w:firstLine="720"/>
        <w:rPr>
          <w:sz w:val="22"/>
          <w:szCs w:val="22"/>
          <w:highlight w:val="cyan"/>
        </w:rPr>
      </w:pPr>
      <w:r w:rsidRPr="0077713D">
        <w:rPr>
          <w:sz w:val="22"/>
          <w:szCs w:val="22"/>
          <w:highlight w:val="cyan"/>
        </w:rPr>
        <w:t>(NAME), (TITLE)</w:t>
      </w:r>
      <w:r w:rsidRPr="0077713D">
        <w:rPr>
          <w:sz w:val="22"/>
          <w:szCs w:val="22"/>
          <w:highlight w:val="cyan"/>
        </w:rPr>
        <w:tab/>
      </w:r>
      <w:r w:rsidRPr="0077713D">
        <w:rPr>
          <w:sz w:val="22"/>
          <w:szCs w:val="22"/>
          <w:highlight w:val="cyan"/>
        </w:rPr>
        <w:tab/>
      </w:r>
    </w:p>
    <w:p w14:paraId="65FC740E" w14:textId="77777777" w:rsidR="00373DDF" w:rsidRPr="0077713D" w:rsidRDefault="00373DDF" w:rsidP="00373DDF">
      <w:pPr>
        <w:pStyle w:val="NoSpacing"/>
        <w:rPr>
          <w:sz w:val="22"/>
          <w:szCs w:val="22"/>
          <w:highlight w:val="cyan"/>
        </w:rPr>
      </w:pPr>
      <w:r w:rsidRPr="0077713D">
        <w:rPr>
          <w:sz w:val="22"/>
          <w:szCs w:val="22"/>
          <w:highlight w:val="cyan"/>
        </w:rPr>
        <w:tab/>
        <w:t>(PHONE NUMBER)</w:t>
      </w:r>
    </w:p>
    <w:p w14:paraId="20FD197A" w14:textId="77777777" w:rsidR="00373DDF" w:rsidRPr="0077713D" w:rsidRDefault="00373DDF" w:rsidP="00373DDF">
      <w:pPr>
        <w:pStyle w:val="NoSpacing"/>
        <w:rPr>
          <w:sz w:val="22"/>
          <w:szCs w:val="22"/>
          <w:highlight w:val="cyan"/>
        </w:rPr>
      </w:pPr>
      <w:r w:rsidRPr="0077713D">
        <w:rPr>
          <w:sz w:val="22"/>
          <w:szCs w:val="22"/>
          <w:highlight w:val="cyan"/>
        </w:rPr>
        <w:tab/>
        <w:t>(EMAIL)</w:t>
      </w:r>
    </w:p>
    <w:p w14:paraId="28C70F60" w14:textId="77777777" w:rsidR="00373DDF" w:rsidRPr="0077713D" w:rsidRDefault="00373DDF" w:rsidP="00373DDF">
      <w:pPr>
        <w:pStyle w:val="NoSpacing"/>
        <w:rPr>
          <w:sz w:val="22"/>
          <w:szCs w:val="22"/>
          <w:highlight w:val="cyan"/>
        </w:rPr>
      </w:pPr>
    </w:p>
    <w:p w14:paraId="77A5963C" w14:textId="77777777" w:rsidR="00373DDF" w:rsidRPr="0077713D" w:rsidRDefault="00373DDF" w:rsidP="00373DDF">
      <w:pPr>
        <w:pStyle w:val="NoSpacing"/>
        <w:rPr>
          <w:sz w:val="22"/>
          <w:szCs w:val="22"/>
          <w:highlight w:val="cyan"/>
        </w:rPr>
      </w:pPr>
      <w:r w:rsidRPr="0077713D">
        <w:rPr>
          <w:sz w:val="22"/>
          <w:szCs w:val="22"/>
          <w:highlight w:val="cyan"/>
        </w:rPr>
        <w:tab/>
        <w:t>Program Manager:</w:t>
      </w:r>
    </w:p>
    <w:p w14:paraId="26817D20" w14:textId="77777777" w:rsidR="00373DDF" w:rsidRPr="0077713D" w:rsidRDefault="00373DDF" w:rsidP="00373DDF">
      <w:pPr>
        <w:pStyle w:val="NoSpacing"/>
        <w:rPr>
          <w:sz w:val="22"/>
          <w:szCs w:val="22"/>
          <w:highlight w:val="cyan"/>
        </w:rPr>
      </w:pPr>
      <w:r w:rsidRPr="0077713D">
        <w:rPr>
          <w:sz w:val="22"/>
          <w:szCs w:val="22"/>
          <w:highlight w:val="cyan"/>
        </w:rPr>
        <w:tab/>
        <w:t>(NAME), (TITLE)</w:t>
      </w:r>
      <w:r w:rsidRPr="0077713D">
        <w:rPr>
          <w:sz w:val="22"/>
          <w:szCs w:val="22"/>
          <w:highlight w:val="cyan"/>
        </w:rPr>
        <w:tab/>
      </w:r>
      <w:r w:rsidRPr="0077713D">
        <w:rPr>
          <w:sz w:val="22"/>
          <w:szCs w:val="22"/>
          <w:highlight w:val="cyan"/>
        </w:rPr>
        <w:tab/>
      </w:r>
    </w:p>
    <w:p w14:paraId="50A9FBE2" w14:textId="77777777" w:rsidR="00373DDF" w:rsidRPr="0077713D" w:rsidRDefault="00373DDF" w:rsidP="00373DDF">
      <w:pPr>
        <w:pStyle w:val="NoSpacing"/>
        <w:rPr>
          <w:sz w:val="22"/>
          <w:szCs w:val="22"/>
          <w:highlight w:val="cyan"/>
        </w:rPr>
      </w:pPr>
      <w:r w:rsidRPr="0077713D">
        <w:rPr>
          <w:sz w:val="22"/>
          <w:szCs w:val="22"/>
          <w:highlight w:val="cyan"/>
        </w:rPr>
        <w:tab/>
        <w:t>(PHONE NUMBER)</w:t>
      </w:r>
    </w:p>
    <w:p w14:paraId="2430DCFA" w14:textId="77777777" w:rsidR="00373DDF" w:rsidRPr="00F234BD" w:rsidRDefault="00373DDF" w:rsidP="00373DDF">
      <w:pPr>
        <w:pStyle w:val="NoSpacing"/>
        <w:rPr>
          <w:sz w:val="22"/>
          <w:szCs w:val="22"/>
        </w:rPr>
      </w:pPr>
      <w:r w:rsidRPr="0077713D">
        <w:rPr>
          <w:sz w:val="22"/>
          <w:szCs w:val="22"/>
          <w:highlight w:val="cyan"/>
        </w:rPr>
        <w:tab/>
        <w:t>(EMAIL)</w:t>
      </w:r>
    </w:p>
    <w:p w14:paraId="14A51F85" w14:textId="77777777" w:rsidR="00373DDF" w:rsidRDefault="00373DDF" w:rsidP="004714FB">
      <w:pPr>
        <w:pStyle w:val="NoSpacing"/>
        <w:rPr>
          <w:b/>
          <w:sz w:val="22"/>
          <w:szCs w:val="22"/>
        </w:rPr>
      </w:pPr>
    </w:p>
    <w:p w14:paraId="579B7929" w14:textId="77777777" w:rsidR="00373DDF" w:rsidRDefault="00373DDF" w:rsidP="004714FB">
      <w:pPr>
        <w:pStyle w:val="NoSpacing"/>
        <w:rPr>
          <w:b/>
          <w:sz w:val="22"/>
          <w:szCs w:val="22"/>
        </w:rPr>
      </w:pPr>
    </w:p>
    <w:p w14:paraId="0BD726B7" w14:textId="149C6182" w:rsidR="004714FB" w:rsidRPr="00F234BD" w:rsidRDefault="004714FB" w:rsidP="004714FB">
      <w:pPr>
        <w:pStyle w:val="NoSpacing"/>
        <w:rPr>
          <w:sz w:val="22"/>
          <w:szCs w:val="22"/>
        </w:rPr>
      </w:pPr>
      <w:r w:rsidRPr="00F234BD">
        <w:rPr>
          <w:b/>
          <w:sz w:val="22"/>
          <w:szCs w:val="22"/>
        </w:rPr>
        <w:t>ARTICLE V:   OBLIGATION AND PAYMENT</w:t>
      </w:r>
    </w:p>
    <w:p w14:paraId="57F4E962" w14:textId="77777777" w:rsidR="004714FB" w:rsidRPr="00F234BD" w:rsidRDefault="004714FB" w:rsidP="004714FB">
      <w:pPr>
        <w:pStyle w:val="NoSpacing"/>
        <w:rPr>
          <w:sz w:val="22"/>
          <w:szCs w:val="22"/>
        </w:rPr>
      </w:pPr>
    </w:p>
    <w:p w14:paraId="69AA4990" w14:textId="77777777" w:rsidR="004714FB" w:rsidRPr="00F234BD" w:rsidRDefault="004714FB" w:rsidP="004714FB">
      <w:pPr>
        <w:pStyle w:val="NoSpacing"/>
        <w:rPr>
          <w:b/>
          <w:sz w:val="22"/>
          <w:szCs w:val="22"/>
        </w:rPr>
      </w:pPr>
      <w:r w:rsidRPr="00F234BD">
        <w:rPr>
          <w:b/>
          <w:sz w:val="22"/>
          <w:szCs w:val="22"/>
        </w:rPr>
        <w:t>A.</w:t>
      </w:r>
      <w:r w:rsidRPr="00F234BD">
        <w:rPr>
          <w:b/>
          <w:sz w:val="22"/>
          <w:szCs w:val="22"/>
        </w:rPr>
        <w:tab/>
        <w:t>Obligation</w:t>
      </w:r>
    </w:p>
    <w:p w14:paraId="44D507E8" w14:textId="77777777" w:rsidR="004714FB" w:rsidRPr="00F234BD" w:rsidRDefault="004714FB" w:rsidP="004714FB">
      <w:pPr>
        <w:pStyle w:val="NoSpacing"/>
        <w:rPr>
          <w:sz w:val="22"/>
          <w:szCs w:val="22"/>
        </w:rPr>
      </w:pPr>
    </w:p>
    <w:p w14:paraId="3B9D2D04" w14:textId="77777777" w:rsidR="004E16CF" w:rsidRPr="00CD7680" w:rsidRDefault="004E16CF" w:rsidP="004E16CF">
      <w:pPr>
        <w:pStyle w:val="NoSpacing"/>
        <w:ind w:firstLine="720"/>
        <w:rPr>
          <w:sz w:val="22"/>
          <w:szCs w:val="22"/>
        </w:rPr>
      </w:pPr>
      <w:r w:rsidRPr="00CD7680">
        <w:rPr>
          <w:sz w:val="22"/>
          <w:szCs w:val="22"/>
        </w:rPr>
        <w:t xml:space="preserve">1. </w:t>
      </w:r>
      <w:r w:rsidRPr="00CD7680">
        <w:rPr>
          <w:sz w:val="22"/>
          <w:szCs w:val="22"/>
        </w:rPr>
        <w:tab/>
        <w:t xml:space="preserve">The Government’s liability to make payments to the Performer is limited to only those funds obligated under the Agreement or by modification to the Agreement.  DARPA may obligate funds to the Agreement incrementally.  </w:t>
      </w:r>
    </w:p>
    <w:p w14:paraId="17D4D536" w14:textId="77777777" w:rsidR="004E16CF" w:rsidRPr="00CD7680" w:rsidRDefault="004E16CF" w:rsidP="004E16CF">
      <w:pPr>
        <w:pStyle w:val="NoSpacing"/>
        <w:rPr>
          <w:sz w:val="22"/>
          <w:szCs w:val="22"/>
        </w:rPr>
      </w:pPr>
    </w:p>
    <w:p w14:paraId="5B043B87" w14:textId="2070FCAD" w:rsidR="004E16CF" w:rsidRPr="00CD7680" w:rsidRDefault="004E16CF" w:rsidP="004E16CF">
      <w:pPr>
        <w:pStyle w:val="NoSpacing"/>
        <w:rPr>
          <w:sz w:val="22"/>
          <w:szCs w:val="22"/>
        </w:rPr>
      </w:pPr>
      <w:r w:rsidRPr="00CD7680">
        <w:rPr>
          <w:sz w:val="22"/>
          <w:szCs w:val="22"/>
        </w:rPr>
        <w:tab/>
        <w:t>2.</w:t>
      </w:r>
      <w:r w:rsidRPr="00CD7680">
        <w:rPr>
          <w:sz w:val="22"/>
          <w:szCs w:val="22"/>
        </w:rPr>
        <w:tab/>
        <w:t xml:space="preserve">If </w:t>
      </w:r>
      <w:r w:rsidR="00A826D8">
        <w:rPr>
          <w:sz w:val="22"/>
          <w:szCs w:val="22"/>
        </w:rPr>
        <w:t xml:space="preserve">a </w:t>
      </w:r>
      <w:r w:rsidRPr="00CD7680">
        <w:rPr>
          <w:sz w:val="22"/>
          <w:szCs w:val="22"/>
        </w:rPr>
        <w:t>modification becomes necessary in performance of this Agree</w:t>
      </w:r>
      <w:r w:rsidR="000248AA">
        <w:rPr>
          <w:sz w:val="22"/>
          <w:szCs w:val="22"/>
        </w:rPr>
        <w:t>ment, pursuant to Article III, P</w:t>
      </w:r>
      <w:r w:rsidRPr="00CD7680">
        <w:rPr>
          <w:sz w:val="22"/>
          <w:szCs w:val="22"/>
        </w:rPr>
        <w:t>aragraph B, the DARPA AO and the Performer’s Administrator shall execute a revised Schedule of Milestones and Payments for prospective milestones.</w:t>
      </w:r>
    </w:p>
    <w:p w14:paraId="4C6C8BC0" w14:textId="77777777" w:rsidR="004714FB" w:rsidRPr="00F234BD" w:rsidRDefault="004714FB" w:rsidP="004714FB">
      <w:pPr>
        <w:pStyle w:val="NoSpacing"/>
        <w:rPr>
          <w:sz w:val="22"/>
          <w:szCs w:val="22"/>
        </w:rPr>
      </w:pPr>
    </w:p>
    <w:p w14:paraId="7B3A1931" w14:textId="77777777" w:rsidR="004714FB" w:rsidRPr="00F234BD" w:rsidRDefault="004714FB" w:rsidP="004714FB">
      <w:pPr>
        <w:pStyle w:val="NoSpacing"/>
        <w:rPr>
          <w:b/>
          <w:sz w:val="22"/>
          <w:szCs w:val="22"/>
        </w:rPr>
      </w:pPr>
      <w:r w:rsidRPr="00F234BD">
        <w:rPr>
          <w:b/>
          <w:sz w:val="22"/>
          <w:szCs w:val="22"/>
        </w:rPr>
        <w:t>B.</w:t>
      </w:r>
      <w:r w:rsidRPr="00F234BD">
        <w:rPr>
          <w:b/>
          <w:sz w:val="22"/>
          <w:szCs w:val="22"/>
        </w:rPr>
        <w:tab/>
        <w:t>Payments</w:t>
      </w:r>
    </w:p>
    <w:p w14:paraId="7EE561D6" w14:textId="77777777" w:rsidR="004714FB" w:rsidRPr="00F234BD" w:rsidRDefault="004714FB" w:rsidP="004714FB">
      <w:pPr>
        <w:pStyle w:val="NoSpacing"/>
        <w:rPr>
          <w:b/>
          <w:sz w:val="22"/>
          <w:szCs w:val="22"/>
        </w:rPr>
      </w:pPr>
    </w:p>
    <w:p w14:paraId="40E74474" w14:textId="77777777" w:rsidR="004714FB" w:rsidRPr="00F234BD" w:rsidRDefault="004714FB" w:rsidP="004714FB">
      <w:pPr>
        <w:pStyle w:val="NoSpacing"/>
        <w:rPr>
          <w:sz w:val="22"/>
          <w:szCs w:val="22"/>
        </w:rPr>
      </w:pPr>
      <w:r w:rsidRPr="00F234BD">
        <w:rPr>
          <w:b/>
          <w:sz w:val="22"/>
          <w:szCs w:val="22"/>
        </w:rPr>
        <w:tab/>
      </w:r>
      <w:r w:rsidRPr="00F234BD">
        <w:rPr>
          <w:sz w:val="22"/>
          <w:szCs w:val="22"/>
        </w:rPr>
        <w:t>1.</w:t>
      </w:r>
      <w:r w:rsidRPr="00F234BD">
        <w:rPr>
          <w:sz w:val="22"/>
          <w:szCs w:val="22"/>
        </w:rPr>
        <w:tab/>
        <w:t xml:space="preserve">The Parties agree that fixed payments will be made for the completion of </w:t>
      </w:r>
      <w:r w:rsidR="00F234BD">
        <w:rPr>
          <w:sz w:val="22"/>
          <w:szCs w:val="22"/>
        </w:rPr>
        <w:t>m</w:t>
      </w:r>
      <w:r w:rsidRPr="00F234BD">
        <w:rPr>
          <w:sz w:val="22"/>
          <w:szCs w:val="22"/>
        </w:rPr>
        <w:t xml:space="preserve">ilestones.  These payments reflect value received by the Government toward the accomplishment of the research goals of this Agreement.  </w:t>
      </w:r>
      <w:r w:rsidRPr="00F234BD">
        <w:rPr>
          <w:sz w:val="22"/>
          <w:szCs w:val="22"/>
        </w:rPr>
        <w:tab/>
      </w:r>
    </w:p>
    <w:p w14:paraId="0339FDC5" w14:textId="77777777" w:rsidR="004714FB" w:rsidRPr="00F234BD" w:rsidRDefault="004714FB" w:rsidP="004714FB">
      <w:pPr>
        <w:pStyle w:val="NoSpacing"/>
        <w:rPr>
          <w:sz w:val="22"/>
          <w:szCs w:val="22"/>
        </w:rPr>
      </w:pPr>
    </w:p>
    <w:p w14:paraId="62C92A0F" w14:textId="4297B230" w:rsidR="004714FB" w:rsidRPr="00F234BD" w:rsidRDefault="004714FB" w:rsidP="004714FB">
      <w:pPr>
        <w:pStyle w:val="NoSpacing"/>
        <w:rPr>
          <w:sz w:val="22"/>
          <w:szCs w:val="22"/>
        </w:rPr>
      </w:pPr>
      <w:r w:rsidRPr="00F234BD">
        <w:rPr>
          <w:sz w:val="22"/>
          <w:szCs w:val="22"/>
        </w:rPr>
        <w:tab/>
        <w:t>2.</w:t>
      </w:r>
      <w:r w:rsidRPr="00F234BD">
        <w:rPr>
          <w:sz w:val="22"/>
          <w:szCs w:val="22"/>
        </w:rPr>
        <w:tab/>
        <w:t xml:space="preserve">The Performer shall document the accomplishments of each completed </w:t>
      </w:r>
      <w:r w:rsidR="00F234BD">
        <w:rPr>
          <w:sz w:val="22"/>
          <w:szCs w:val="22"/>
        </w:rPr>
        <w:t>m</w:t>
      </w:r>
      <w:r w:rsidRPr="00F234BD">
        <w:rPr>
          <w:sz w:val="22"/>
          <w:szCs w:val="22"/>
        </w:rPr>
        <w:t>ilestone by submitt</w:t>
      </w:r>
      <w:r w:rsidR="00E54833">
        <w:rPr>
          <w:sz w:val="22"/>
          <w:szCs w:val="22"/>
        </w:rPr>
        <w:t>ing or otherwise providing the m</w:t>
      </w:r>
      <w:r w:rsidRPr="00F234BD">
        <w:rPr>
          <w:sz w:val="22"/>
          <w:szCs w:val="22"/>
        </w:rPr>
        <w:t xml:space="preserve">ilestone </w:t>
      </w:r>
      <w:r w:rsidR="00E54833">
        <w:rPr>
          <w:sz w:val="22"/>
          <w:szCs w:val="22"/>
        </w:rPr>
        <w:t>r</w:t>
      </w:r>
      <w:r w:rsidRPr="00F234BD">
        <w:rPr>
          <w:sz w:val="22"/>
          <w:szCs w:val="22"/>
        </w:rPr>
        <w:t xml:space="preserve">eport required by Attachment </w:t>
      </w:r>
      <w:r w:rsidR="00C23250">
        <w:rPr>
          <w:sz w:val="22"/>
          <w:szCs w:val="22"/>
        </w:rPr>
        <w:t>2</w:t>
      </w:r>
      <w:r w:rsidRPr="00F234BD">
        <w:rPr>
          <w:sz w:val="22"/>
          <w:szCs w:val="22"/>
        </w:rPr>
        <w:t xml:space="preserve">, Section A.  </w:t>
      </w:r>
      <w:r w:rsidRPr="3F2A0C68">
        <w:rPr>
          <w:sz w:val="22"/>
          <w:szCs w:val="22"/>
        </w:rPr>
        <w:t xml:space="preserve">After </w:t>
      </w:r>
      <w:r w:rsidRPr="3F2A0C68">
        <w:rPr>
          <w:sz w:val="22"/>
          <w:szCs w:val="22"/>
        </w:rPr>
        <w:lastRenderedPageBreak/>
        <w:t>written verification of the accomplishment of the milestone by the DARPA AOR,</w:t>
      </w:r>
      <w:r w:rsidRPr="00F234BD">
        <w:rPr>
          <w:sz w:val="22"/>
          <w:szCs w:val="22"/>
        </w:rPr>
        <w:t xml:space="preserve"> the Performer will submit their invoice through Wide Area </w:t>
      </w:r>
      <w:proofErr w:type="gramStart"/>
      <w:r w:rsidRPr="00F234BD">
        <w:rPr>
          <w:sz w:val="22"/>
          <w:szCs w:val="22"/>
        </w:rPr>
        <w:t>Work Flow</w:t>
      </w:r>
      <w:proofErr w:type="gramEnd"/>
      <w:r w:rsidR="00A826D8">
        <w:rPr>
          <w:sz w:val="22"/>
          <w:szCs w:val="22"/>
        </w:rPr>
        <w:t xml:space="preserve"> (</w:t>
      </w:r>
      <w:r w:rsidR="00F234BD">
        <w:rPr>
          <w:sz w:val="22"/>
          <w:szCs w:val="22"/>
        </w:rPr>
        <w:t>WAWF)</w:t>
      </w:r>
      <w:r w:rsidRPr="00F234BD">
        <w:rPr>
          <w:sz w:val="22"/>
          <w:szCs w:val="22"/>
        </w:rPr>
        <w:t xml:space="preserve">, as detailed in Attachment </w:t>
      </w:r>
      <w:r w:rsidR="0077713D">
        <w:rPr>
          <w:sz w:val="22"/>
          <w:szCs w:val="22"/>
        </w:rPr>
        <w:t>4</w:t>
      </w:r>
      <w:r w:rsidRPr="00F234BD">
        <w:rPr>
          <w:sz w:val="22"/>
          <w:szCs w:val="22"/>
        </w:rPr>
        <w:t xml:space="preserve">.  </w:t>
      </w:r>
    </w:p>
    <w:p w14:paraId="5A5F63D5" w14:textId="77777777" w:rsidR="004714FB" w:rsidRPr="00F234BD" w:rsidRDefault="004714FB" w:rsidP="004714FB">
      <w:pPr>
        <w:pStyle w:val="NoSpacing"/>
        <w:rPr>
          <w:sz w:val="22"/>
          <w:szCs w:val="22"/>
        </w:rPr>
      </w:pPr>
    </w:p>
    <w:p w14:paraId="1885BFD1" w14:textId="299A358B" w:rsidR="004714FB" w:rsidRPr="00F234BD" w:rsidRDefault="004714FB" w:rsidP="004714FB">
      <w:pPr>
        <w:pStyle w:val="NoSpacing"/>
        <w:rPr>
          <w:sz w:val="22"/>
          <w:szCs w:val="22"/>
        </w:rPr>
      </w:pPr>
      <w:r w:rsidRPr="00F234BD">
        <w:rPr>
          <w:sz w:val="22"/>
          <w:szCs w:val="22"/>
        </w:rPr>
        <w:tab/>
        <w:t>3.</w:t>
      </w:r>
      <w:r w:rsidRPr="00F234BD">
        <w:rPr>
          <w:sz w:val="22"/>
          <w:szCs w:val="22"/>
        </w:rPr>
        <w:tab/>
      </w:r>
      <w:r w:rsidRPr="0E5B250B">
        <w:rPr>
          <w:sz w:val="22"/>
          <w:szCs w:val="22"/>
        </w:rPr>
        <w:t>Limitation of Funds:   In no case shall the Government’s financial liability exceed the amount obligated under this Agreement.</w:t>
      </w:r>
      <w:r w:rsidRPr="00F234BD">
        <w:rPr>
          <w:sz w:val="22"/>
          <w:szCs w:val="22"/>
        </w:rPr>
        <w:t xml:space="preserve"> </w:t>
      </w:r>
    </w:p>
    <w:p w14:paraId="5E1C7BCE" w14:textId="77777777" w:rsidR="004714FB" w:rsidRPr="00F234BD" w:rsidRDefault="004714FB" w:rsidP="004714FB">
      <w:pPr>
        <w:pStyle w:val="NoSpacing"/>
        <w:rPr>
          <w:sz w:val="22"/>
          <w:szCs w:val="22"/>
        </w:rPr>
      </w:pPr>
    </w:p>
    <w:p w14:paraId="05C68799" w14:textId="711D1149" w:rsidR="004714FB" w:rsidRPr="00F234BD" w:rsidRDefault="004714FB" w:rsidP="004714FB">
      <w:pPr>
        <w:pStyle w:val="NoSpacing"/>
        <w:rPr>
          <w:color w:val="000000"/>
          <w:sz w:val="22"/>
          <w:szCs w:val="22"/>
        </w:rPr>
      </w:pPr>
      <w:r w:rsidRPr="00F234BD">
        <w:rPr>
          <w:sz w:val="22"/>
          <w:szCs w:val="22"/>
        </w:rPr>
        <w:tab/>
        <w:t xml:space="preserve">4. </w:t>
      </w:r>
      <w:r w:rsidRPr="00F234BD">
        <w:rPr>
          <w:sz w:val="22"/>
          <w:szCs w:val="22"/>
        </w:rPr>
        <w:tab/>
        <w:t xml:space="preserve">Payments will be made by the cognizant Defense </w:t>
      </w:r>
      <w:r w:rsidR="004E16CF">
        <w:rPr>
          <w:sz w:val="22"/>
          <w:szCs w:val="22"/>
        </w:rPr>
        <w:t>Finance and Accounting Service</w:t>
      </w:r>
      <w:r w:rsidRPr="00F234BD">
        <w:rPr>
          <w:sz w:val="22"/>
          <w:szCs w:val="22"/>
        </w:rPr>
        <w:t xml:space="preserve"> office, as indicated below, within thirty</w:t>
      </w:r>
      <w:r w:rsidR="00A826D8">
        <w:rPr>
          <w:sz w:val="22"/>
          <w:szCs w:val="22"/>
        </w:rPr>
        <w:t xml:space="preserve"> (30</w:t>
      </w:r>
      <w:r w:rsidRPr="00F234BD">
        <w:rPr>
          <w:sz w:val="22"/>
          <w:szCs w:val="22"/>
        </w:rPr>
        <w:t xml:space="preserve">) calendar days of an accepted invoice in WAWF.   Attachment </w:t>
      </w:r>
      <w:r w:rsidR="0077713D">
        <w:rPr>
          <w:sz w:val="22"/>
          <w:szCs w:val="22"/>
        </w:rPr>
        <w:t xml:space="preserve">4 </w:t>
      </w:r>
      <w:r w:rsidRPr="00F234BD">
        <w:rPr>
          <w:sz w:val="22"/>
          <w:szCs w:val="22"/>
        </w:rPr>
        <w:t>details how to submit and process invoices through WAWF.</w:t>
      </w:r>
    </w:p>
    <w:p w14:paraId="2C4CB26E" w14:textId="77777777" w:rsidR="004714FB" w:rsidRPr="00F234BD" w:rsidRDefault="004714FB" w:rsidP="004714FB">
      <w:pPr>
        <w:pStyle w:val="NoSpacing"/>
        <w:rPr>
          <w:color w:val="000000"/>
          <w:sz w:val="22"/>
          <w:szCs w:val="22"/>
        </w:rPr>
      </w:pPr>
    </w:p>
    <w:p w14:paraId="1565E222" w14:textId="77777777" w:rsidR="004714FB" w:rsidRPr="00F234BD" w:rsidRDefault="004714FB" w:rsidP="004714FB">
      <w:pPr>
        <w:pStyle w:val="NoSpacing"/>
        <w:rPr>
          <w:color w:val="000000"/>
          <w:sz w:val="22"/>
          <w:szCs w:val="22"/>
        </w:rPr>
      </w:pPr>
      <w:r w:rsidRPr="1F1FFE28">
        <w:rPr>
          <w:color w:val="000000" w:themeColor="text1"/>
          <w:sz w:val="22"/>
          <w:szCs w:val="22"/>
        </w:rPr>
        <w:t>The Performer is required to utilize the W</w:t>
      </w:r>
      <w:r w:rsidR="00A826D8" w:rsidRPr="1F1FFE28">
        <w:rPr>
          <w:color w:val="000000" w:themeColor="text1"/>
          <w:sz w:val="22"/>
          <w:szCs w:val="22"/>
        </w:rPr>
        <w:t>AWF</w:t>
      </w:r>
      <w:r w:rsidRPr="1F1FFE28">
        <w:rPr>
          <w:color w:val="000000" w:themeColor="text1"/>
          <w:sz w:val="22"/>
          <w:szCs w:val="22"/>
        </w:rPr>
        <w:t xml:space="preserve"> system when processing invoices and receiving reports under this Agreement. The Performer shall (i) ensure an Electronic Business Point of Contact is designated within the System for Award Management </w:t>
      </w:r>
      <w:r w:rsidR="000248AA" w:rsidRPr="1F1FFE28">
        <w:rPr>
          <w:color w:val="000000" w:themeColor="text1"/>
          <w:sz w:val="22"/>
          <w:szCs w:val="22"/>
        </w:rPr>
        <w:t xml:space="preserve">(SAM) </w:t>
      </w:r>
      <w:r w:rsidRPr="1F1FFE28">
        <w:rPr>
          <w:color w:val="000000" w:themeColor="text1"/>
          <w:sz w:val="22"/>
          <w:szCs w:val="22"/>
        </w:rPr>
        <w:t xml:space="preserve">at </w:t>
      </w:r>
      <w:r w:rsidRPr="1F1FFE28">
        <w:rPr>
          <w:color w:val="000000" w:themeColor="text1"/>
          <w:sz w:val="22"/>
          <w:szCs w:val="22"/>
          <w:u w:val="single"/>
        </w:rPr>
        <w:t>http://www.sam.gov</w:t>
      </w:r>
      <w:r w:rsidRPr="1F1FFE28">
        <w:rPr>
          <w:color w:val="000000" w:themeColor="text1"/>
          <w:sz w:val="22"/>
          <w:szCs w:val="22"/>
        </w:rPr>
        <w:t xml:space="preserve"> and (ii) register to use WAWF at the </w:t>
      </w:r>
      <w:hyperlink r:id="rId11">
        <w:r w:rsidRPr="1F1FFE28">
          <w:rPr>
            <w:rStyle w:val="Hyperlink"/>
            <w:rFonts w:eastAsia="Calibri"/>
            <w:color w:val="000000" w:themeColor="text1"/>
            <w:sz w:val="22"/>
            <w:szCs w:val="22"/>
          </w:rPr>
          <w:t>https://wawf.eb.mil</w:t>
        </w:r>
      </w:hyperlink>
      <w:r w:rsidRPr="1F1FFE28">
        <w:rPr>
          <w:color w:val="000000" w:themeColor="text1"/>
          <w:sz w:val="22"/>
          <w:szCs w:val="22"/>
        </w:rPr>
        <w:t xml:space="preserve"> site, within ten (10) calendar days after award of this Agreement.  Step</w:t>
      </w:r>
      <w:r w:rsidR="00A826D8" w:rsidRPr="1F1FFE28">
        <w:rPr>
          <w:color w:val="000000" w:themeColor="text1"/>
          <w:sz w:val="22"/>
          <w:szCs w:val="22"/>
        </w:rPr>
        <w:t>-</w:t>
      </w:r>
      <w:r w:rsidRPr="1F1FFE28">
        <w:rPr>
          <w:color w:val="000000" w:themeColor="text1"/>
          <w:sz w:val="22"/>
          <w:szCs w:val="22"/>
        </w:rPr>
        <w:t>by</w:t>
      </w:r>
      <w:r w:rsidR="00A826D8" w:rsidRPr="1F1FFE28">
        <w:rPr>
          <w:color w:val="000000" w:themeColor="text1"/>
          <w:sz w:val="22"/>
          <w:szCs w:val="22"/>
        </w:rPr>
        <w:t>-s</w:t>
      </w:r>
      <w:r w:rsidRPr="1F1FFE28">
        <w:rPr>
          <w:color w:val="000000" w:themeColor="text1"/>
          <w:sz w:val="22"/>
          <w:szCs w:val="22"/>
        </w:rPr>
        <w:t xml:space="preserve">tep procedures to register are available at the </w:t>
      </w:r>
      <w:hyperlink r:id="rId12">
        <w:r w:rsidRPr="1F1FFE28">
          <w:rPr>
            <w:rStyle w:val="Hyperlink"/>
            <w:rFonts w:eastAsia="Calibri"/>
            <w:color w:val="000000" w:themeColor="text1"/>
            <w:sz w:val="22"/>
            <w:szCs w:val="22"/>
          </w:rPr>
          <w:t>https://wawf.eb.mil</w:t>
        </w:r>
      </w:hyperlink>
      <w:r w:rsidRPr="1F1FFE28">
        <w:rPr>
          <w:color w:val="000000" w:themeColor="text1"/>
          <w:sz w:val="22"/>
          <w:szCs w:val="22"/>
        </w:rPr>
        <w:t xml:space="preserve"> site. The Performer is directed to use the 2-in-1 format when processing invoices.</w:t>
      </w:r>
    </w:p>
    <w:p w14:paraId="00A0E05D" w14:textId="77777777" w:rsidR="004714FB" w:rsidRPr="00F234BD" w:rsidRDefault="004714FB" w:rsidP="004714FB">
      <w:pPr>
        <w:pStyle w:val="NoSpacing"/>
        <w:rPr>
          <w:color w:val="000000"/>
          <w:sz w:val="22"/>
          <w:szCs w:val="22"/>
        </w:rPr>
      </w:pPr>
    </w:p>
    <w:p w14:paraId="36CBF121" w14:textId="12D2E2A4" w:rsidR="004714FB" w:rsidRPr="00F234BD" w:rsidRDefault="004714FB" w:rsidP="004714FB">
      <w:pPr>
        <w:pStyle w:val="NoSpacing"/>
        <w:rPr>
          <w:sz w:val="22"/>
          <w:szCs w:val="22"/>
        </w:rPr>
      </w:pPr>
      <w:r w:rsidRPr="00F234BD">
        <w:rPr>
          <w:sz w:val="22"/>
          <w:szCs w:val="22"/>
        </w:rPr>
        <w:tab/>
        <w:t>5.</w:t>
      </w:r>
      <w:r w:rsidRPr="00F234BD">
        <w:rPr>
          <w:color w:val="000000"/>
          <w:sz w:val="22"/>
          <w:szCs w:val="22"/>
        </w:rPr>
        <w:tab/>
      </w:r>
      <w:r w:rsidRPr="00F234BD">
        <w:rPr>
          <w:sz w:val="22"/>
          <w:szCs w:val="22"/>
        </w:rPr>
        <w:t xml:space="preserve">Payments shall be made in the amounts set forth in Attachment 2, provided the DARPA AOR has verified the completion of the </w:t>
      </w:r>
      <w:r w:rsidR="00F234BD">
        <w:rPr>
          <w:sz w:val="22"/>
          <w:szCs w:val="22"/>
        </w:rPr>
        <w:t>m</w:t>
      </w:r>
      <w:r w:rsidRPr="00F234BD">
        <w:rPr>
          <w:sz w:val="22"/>
          <w:szCs w:val="22"/>
        </w:rPr>
        <w:t xml:space="preserve">ilestones.  </w:t>
      </w:r>
    </w:p>
    <w:p w14:paraId="48EE524F" w14:textId="77777777" w:rsidR="004714FB" w:rsidRPr="00F234BD" w:rsidRDefault="004714FB" w:rsidP="004714FB">
      <w:pPr>
        <w:pStyle w:val="NoSpacing"/>
        <w:rPr>
          <w:sz w:val="22"/>
          <w:szCs w:val="22"/>
        </w:rPr>
      </w:pPr>
    </w:p>
    <w:p w14:paraId="79D88566" w14:textId="4766B150" w:rsidR="004714FB" w:rsidRPr="00F234BD" w:rsidRDefault="004714FB" w:rsidP="000D5DD0">
      <w:pPr>
        <w:pStyle w:val="NoSpacing"/>
        <w:ind w:firstLine="720"/>
        <w:rPr>
          <w:sz w:val="22"/>
          <w:szCs w:val="22"/>
        </w:rPr>
      </w:pPr>
      <w:r w:rsidRPr="00F234BD">
        <w:rPr>
          <w:sz w:val="22"/>
          <w:szCs w:val="22"/>
        </w:rPr>
        <w:t>6.</w:t>
      </w:r>
      <w:r w:rsidRPr="00F234BD">
        <w:rPr>
          <w:sz w:val="22"/>
          <w:szCs w:val="22"/>
        </w:rPr>
        <w:tab/>
        <w:t xml:space="preserve">The Performer shall maintain adequate records to account for all funding under this Agreement.  Upon completion or termination of this Agreement, whichever occurs earlier, the Performer shall furnish to the </w:t>
      </w:r>
      <w:r w:rsidR="00F234BD">
        <w:rPr>
          <w:sz w:val="22"/>
          <w:szCs w:val="22"/>
        </w:rPr>
        <w:t>AO</w:t>
      </w:r>
      <w:r w:rsidRPr="00F234BD">
        <w:rPr>
          <w:sz w:val="22"/>
          <w:szCs w:val="22"/>
        </w:rPr>
        <w:t xml:space="preserve"> a copy of the Final Report required by Attachment </w:t>
      </w:r>
      <w:r w:rsidR="00C23250">
        <w:rPr>
          <w:sz w:val="22"/>
          <w:szCs w:val="22"/>
        </w:rPr>
        <w:t>3</w:t>
      </w:r>
      <w:r w:rsidRPr="00F234BD">
        <w:rPr>
          <w:sz w:val="22"/>
          <w:szCs w:val="22"/>
        </w:rPr>
        <w:t>, Section C.</w:t>
      </w:r>
      <w:r w:rsidRPr="00F234BD">
        <w:rPr>
          <w:sz w:val="22"/>
          <w:szCs w:val="22"/>
        </w:rPr>
        <w:tab/>
      </w:r>
    </w:p>
    <w:p w14:paraId="02829F0E" w14:textId="77777777" w:rsidR="004714FB" w:rsidRPr="00F234BD" w:rsidRDefault="004714FB" w:rsidP="004714FB">
      <w:pPr>
        <w:pStyle w:val="NoSpacing"/>
        <w:rPr>
          <w:sz w:val="22"/>
          <w:szCs w:val="22"/>
        </w:rPr>
      </w:pPr>
      <w:r w:rsidRPr="00F234BD">
        <w:rPr>
          <w:sz w:val="22"/>
          <w:szCs w:val="22"/>
        </w:rPr>
        <w:tab/>
      </w:r>
    </w:p>
    <w:p w14:paraId="681C9F72" w14:textId="4E5562C9" w:rsidR="004714FB" w:rsidRPr="00F234BD" w:rsidRDefault="004714FB" w:rsidP="004714FB">
      <w:pPr>
        <w:pStyle w:val="NoSpacing"/>
        <w:rPr>
          <w:sz w:val="22"/>
          <w:szCs w:val="22"/>
          <w:lang w:val="fr-FR"/>
        </w:rPr>
      </w:pPr>
      <w:r w:rsidRPr="0EF56C56">
        <w:rPr>
          <w:b/>
          <w:bCs/>
          <w:sz w:val="22"/>
          <w:szCs w:val="22"/>
          <w:lang w:val="fr-FR"/>
        </w:rPr>
        <w:t xml:space="preserve">ARTICLE </w:t>
      </w:r>
      <w:proofErr w:type="gramStart"/>
      <w:r w:rsidRPr="0EF56C56">
        <w:rPr>
          <w:b/>
          <w:bCs/>
          <w:sz w:val="22"/>
          <w:szCs w:val="22"/>
          <w:lang w:val="fr-FR"/>
        </w:rPr>
        <w:t>V</w:t>
      </w:r>
      <w:r w:rsidR="00A73940">
        <w:rPr>
          <w:b/>
          <w:bCs/>
          <w:sz w:val="22"/>
          <w:szCs w:val="22"/>
          <w:lang w:val="fr-FR"/>
        </w:rPr>
        <w:t>I</w:t>
      </w:r>
      <w:r w:rsidRPr="0EF56C56">
        <w:rPr>
          <w:b/>
          <w:bCs/>
          <w:sz w:val="22"/>
          <w:szCs w:val="22"/>
          <w:lang w:val="fr-FR"/>
        </w:rPr>
        <w:t>:</w:t>
      </w:r>
      <w:proofErr w:type="gramEnd"/>
      <w:r w:rsidRPr="0EF56C56">
        <w:rPr>
          <w:b/>
          <w:bCs/>
          <w:sz w:val="22"/>
          <w:szCs w:val="22"/>
          <w:lang w:val="fr-FR"/>
        </w:rPr>
        <w:t xml:space="preserve">   DISPUTES</w:t>
      </w:r>
    </w:p>
    <w:p w14:paraId="2D1DBD92" w14:textId="77777777" w:rsidR="004714FB" w:rsidRPr="00F234BD" w:rsidRDefault="004714FB" w:rsidP="004714FB">
      <w:pPr>
        <w:pStyle w:val="NoSpacing"/>
        <w:rPr>
          <w:sz w:val="22"/>
          <w:szCs w:val="22"/>
          <w:lang w:val="fr-FR"/>
        </w:rPr>
      </w:pPr>
    </w:p>
    <w:p w14:paraId="68FE5CC2" w14:textId="77777777" w:rsidR="004714FB" w:rsidRPr="00F234BD" w:rsidRDefault="004714FB" w:rsidP="3F2E6A10">
      <w:pPr>
        <w:pStyle w:val="NoSpacing"/>
        <w:rPr>
          <w:b/>
          <w:bCs/>
          <w:sz w:val="22"/>
          <w:szCs w:val="22"/>
        </w:rPr>
      </w:pPr>
      <w:r w:rsidRPr="0EF56C56">
        <w:rPr>
          <w:b/>
          <w:bCs/>
          <w:sz w:val="22"/>
          <w:szCs w:val="22"/>
          <w:lang w:val="fr-FR"/>
        </w:rPr>
        <w:t xml:space="preserve">A.  </w:t>
      </w:r>
      <w:r>
        <w:tab/>
      </w:r>
      <w:r w:rsidRPr="0EF56C56">
        <w:rPr>
          <w:b/>
          <w:bCs/>
          <w:sz w:val="22"/>
          <w:szCs w:val="22"/>
        </w:rPr>
        <w:t>General</w:t>
      </w:r>
    </w:p>
    <w:p w14:paraId="01396CB3" w14:textId="77777777" w:rsidR="004714FB" w:rsidRPr="00F234BD" w:rsidRDefault="004714FB" w:rsidP="3F2E6A10">
      <w:pPr>
        <w:pStyle w:val="NoSpacing"/>
        <w:rPr>
          <w:b/>
          <w:bCs/>
          <w:sz w:val="22"/>
          <w:szCs w:val="22"/>
        </w:rPr>
      </w:pPr>
    </w:p>
    <w:p w14:paraId="130BC9ED" w14:textId="77777777" w:rsidR="004714FB" w:rsidRPr="00F234BD" w:rsidRDefault="004714FB" w:rsidP="004714FB">
      <w:pPr>
        <w:pStyle w:val="NoSpacing"/>
        <w:rPr>
          <w:sz w:val="22"/>
          <w:szCs w:val="22"/>
        </w:rPr>
      </w:pPr>
      <w:r w:rsidRPr="0EF56C56">
        <w:rPr>
          <w:sz w:val="22"/>
          <w:szCs w:val="22"/>
        </w:rPr>
        <w:t>The Parties shall communicate with one another in good faith and in a timely and cooperative manner when raising issues under this Article.</w:t>
      </w:r>
    </w:p>
    <w:p w14:paraId="464E33BC" w14:textId="77777777" w:rsidR="004714FB" w:rsidRPr="00F234BD" w:rsidRDefault="004714FB" w:rsidP="004714FB">
      <w:pPr>
        <w:pStyle w:val="NoSpacing"/>
        <w:rPr>
          <w:sz w:val="22"/>
          <w:szCs w:val="22"/>
        </w:rPr>
      </w:pPr>
    </w:p>
    <w:p w14:paraId="41237FD6" w14:textId="77777777" w:rsidR="004714FB" w:rsidRPr="00F234BD" w:rsidRDefault="004714FB" w:rsidP="3F2E6A10">
      <w:pPr>
        <w:pStyle w:val="NoSpacing"/>
        <w:rPr>
          <w:b/>
          <w:bCs/>
          <w:sz w:val="22"/>
          <w:szCs w:val="22"/>
        </w:rPr>
      </w:pPr>
      <w:r w:rsidRPr="0EF56C56">
        <w:rPr>
          <w:b/>
          <w:bCs/>
          <w:sz w:val="22"/>
          <w:szCs w:val="22"/>
        </w:rPr>
        <w:t>B.</w:t>
      </w:r>
      <w:r>
        <w:tab/>
      </w:r>
      <w:r w:rsidRPr="0EF56C56">
        <w:rPr>
          <w:b/>
          <w:bCs/>
          <w:sz w:val="22"/>
          <w:szCs w:val="22"/>
        </w:rPr>
        <w:t>Dispute Resolution Procedures</w:t>
      </w:r>
    </w:p>
    <w:p w14:paraId="09EC104F" w14:textId="77777777" w:rsidR="004714FB" w:rsidRPr="00F234BD" w:rsidRDefault="004714FB" w:rsidP="3F2E6A10">
      <w:pPr>
        <w:pStyle w:val="NoSpacing"/>
        <w:rPr>
          <w:b/>
          <w:bCs/>
          <w:sz w:val="22"/>
          <w:szCs w:val="22"/>
        </w:rPr>
      </w:pPr>
    </w:p>
    <w:p w14:paraId="403A58D4" w14:textId="77777777" w:rsidR="004714FB" w:rsidRPr="00F234BD" w:rsidRDefault="004714FB" w:rsidP="004714FB">
      <w:pPr>
        <w:pStyle w:val="NoSpacing"/>
        <w:rPr>
          <w:sz w:val="22"/>
          <w:szCs w:val="22"/>
        </w:rPr>
      </w:pPr>
      <w:r w:rsidRPr="00F234BD">
        <w:rPr>
          <w:sz w:val="22"/>
          <w:szCs w:val="22"/>
        </w:rPr>
        <w:tab/>
      </w:r>
      <w:r w:rsidRPr="3F2E6A10" w:rsidDel="004714FB">
        <w:rPr>
          <w:sz w:val="22"/>
          <w:szCs w:val="22"/>
        </w:rPr>
        <w:t>1.</w:t>
      </w:r>
      <w:r w:rsidRPr="00F234BD">
        <w:rPr>
          <w:sz w:val="22"/>
          <w:szCs w:val="22"/>
        </w:rPr>
        <w:tab/>
      </w:r>
      <w:r w:rsidRPr="3F2E6A10" w:rsidDel="004714FB">
        <w:rPr>
          <w:sz w:val="22"/>
          <w:szCs w:val="22"/>
        </w:rPr>
        <w:t xml:space="preserve">Any disagreement, claim or dispute between DARPA and the Performer concerning questions of fact or law arising from or in connection with this Agreement, and, </w:t>
      </w:r>
      <w:proofErr w:type="gramStart"/>
      <w:r w:rsidRPr="3F2E6A10" w:rsidDel="004714FB">
        <w:rPr>
          <w:sz w:val="22"/>
          <w:szCs w:val="22"/>
        </w:rPr>
        <w:t>whether or not</w:t>
      </w:r>
      <w:proofErr w:type="gramEnd"/>
      <w:r w:rsidRPr="3F2E6A10" w:rsidDel="004714FB">
        <w:rPr>
          <w:sz w:val="22"/>
          <w:szCs w:val="22"/>
        </w:rPr>
        <w:t xml:space="preserve"> involving an alleged breach of this Agreement, may be raised only under this Article.</w:t>
      </w:r>
    </w:p>
    <w:p w14:paraId="196E845A" w14:textId="77777777" w:rsidR="004714FB" w:rsidRPr="00F234BD" w:rsidRDefault="004714FB" w:rsidP="004714FB">
      <w:pPr>
        <w:pStyle w:val="NoSpacing"/>
        <w:rPr>
          <w:sz w:val="22"/>
          <w:szCs w:val="22"/>
        </w:rPr>
      </w:pPr>
    </w:p>
    <w:p w14:paraId="3FD8212D" w14:textId="2CD8D855" w:rsidR="004714FB" w:rsidRPr="00F234BD" w:rsidRDefault="004714FB" w:rsidP="004714FB">
      <w:pPr>
        <w:pStyle w:val="NoSpacing"/>
        <w:rPr>
          <w:sz w:val="22"/>
          <w:szCs w:val="22"/>
        </w:rPr>
      </w:pPr>
      <w:r w:rsidRPr="00F234BD">
        <w:rPr>
          <w:sz w:val="22"/>
          <w:szCs w:val="22"/>
        </w:rPr>
        <w:tab/>
      </w:r>
      <w:r w:rsidRPr="3F2E6A10" w:rsidDel="004714FB">
        <w:rPr>
          <w:sz w:val="22"/>
          <w:szCs w:val="22"/>
        </w:rPr>
        <w:t>2.</w:t>
      </w:r>
      <w:r w:rsidRPr="00F234BD">
        <w:rPr>
          <w:sz w:val="22"/>
          <w:szCs w:val="22"/>
        </w:rPr>
        <w:tab/>
      </w:r>
      <w:r w:rsidRPr="3F2E6A10" w:rsidDel="004714FB">
        <w:rPr>
          <w:sz w:val="22"/>
          <w:szCs w:val="22"/>
        </w:rPr>
        <w:t>Whenever disputes, disagreements, or misunderstandings arise, the Parties shall attempt to resolve the issue(s) involved by discussion and mutual agreement as soon as practicable.  In no event shall a dispute, disagreement or misunderstanding which arose more than three (3) months prior to the notification made under subparagraph B.3 of this article constitute the basis for relief under this article unless the Director of DARPA in the interests of justice waives this requirement.</w:t>
      </w:r>
    </w:p>
    <w:p w14:paraId="617D82D4" w14:textId="77777777" w:rsidR="004714FB" w:rsidRPr="00F234BD" w:rsidRDefault="004714FB" w:rsidP="004714FB">
      <w:pPr>
        <w:pStyle w:val="NoSpacing"/>
        <w:rPr>
          <w:sz w:val="22"/>
          <w:szCs w:val="22"/>
        </w:rPr>
      </w:pPr>
    </w:p>
    <w:p w14:paraId="2710E3CC" w14:textId="77777777" w:rsidR="004714FB" w:rsidRPr="00F234BD" w:rsidRDefault="004714FB" w:rsidP="004714FB">
      <w:pPr>
        <w:pStyle w:val="NoSpacing"/>
        <w:rPr>
          <w:sz w:val="22"/>
          <w:szCs w:val="22"/>
        </w:rPr>
      </w:pPr>
      <w:r w:rsidRPr="00F234BD">
        <w:rPr>
          <w:sz w:val="22"/>
          <w:szCs w:val="22"/>
        </w:rPr>
        <w:tab/>
      </w:r>
      <w:r w:rsidRPr="3F2E6A10" w:rsidDel="004714FB">
        <w:rPr>
          <w:sz w:val="22"/>
          <w:szCs w:val="22"/>
        </w:rPr>
        <w:t>3.</w:t>
      </w:r>
      <w:r w:rsidRPr="00F234BD">
        <w:rPr>
          <w:sz w:val="22"/>
          <w:szCs w:val="22"/>
        </w:rPr>
        <w:tab/>
      </w:r>
      <w:r w:rsidRPr="3F2E6A10" w:rsidDel="004E16CF">
        <w:rPr>
          <w:sz w:val="22"/>
          <w:szCs w:val="22"/>
        </w:rPr>
        <w:t xml:space="preserve">Failing resolution by mutual agreement, the aggrieved Party shall document the dispute, disagreement, or misunderstanding by notifying the other Party </w:t>
      </w:r>
      <w:r w:rsidRPr="3F2E6A10" w:rsidDel="00A826D8">
        <w:rPr>
          <w:sz w:val="22"/>
          <w:szCs w:val="22"/>
        </w:rPr>
        <w:t>in writing, through the DARPA AO,</w:t>
      </w:r>
      <w:r w:rsidRPr="3F2E6A10" w:rsidDel="004E16CF">
        <w:rPr>
          <w:sz w:val="22"/>
          <w:szCs w:val="22"/>
        </w:rPr>
        <w:t xml:space="preserve"> of the relevant facts, identify unresolved issues, and specify the clarification or remedy sought.  Within five (5) working days after providing notice to the other Party, the aggrieved Party may, in writing, request a joint decision by the DARPA Senior Procurement Executive and </w:t>
      </w:r>
      <w:r w:rsidRPr="3F2E6A10" w:rsidDel="005D0971">
        <w:rPr>
          <w:sz w:val="22"/>
          <w:szCs w:val="22"/>
        </w:rPr>
        <w:t>a</w:t>
      </w:r>
      <w:r w:rsidRPr="3F2E6A10" w:rsidDel="00A826D8">
        <w:rPr>
          <w:sz w:val="22"/>
          <w:szCs w:val="22"/>
        </w:rPr>
        <w:t xml:space="preserve"> </w:t>
      </w:r>
      <w:r w:rsidRPr="3F2E6A10" w:rsidDel="004E16CF">
        <w:rPr>
          <w:sz w:val="22"/>
          <w:szCs w:val="22"/>
        </w:rPr>
        <w:t>senior executive</w:t>
      </w:r>
      <w:r w:rsidRPr="3F2E6A10" w:rsidDel="00A826D8">
        <w:rPr>
          <w:sz w:val="22"/>
          <w:szCs w:val="22"/>
        </w:rPr>
        <w:t xml:space="preserve">, </w:t>
      </w:r>
      <w:r w:rsidRPr="3F2E6A10" w:rsidDel="004E16CF">
        <w:rPr>
          <w:sz w:val="22"/>
          <w:szCs w:val="22"/>
        </w:rPr>
        <w:t xml:space="preserve">no lower than </w:t>
      </w:r>
      <w:bookmarkStart w:id="5" w:name="_Hlk158818634"/>
      <w:r w:rsidRPr="0077713D" w:rsidDel="004E16CF">
        <w:rPr>
          <w:b/>
          <w:bCs/>
          <w:sz w:val="22"/>
          <w:szCs w:val="22"/>
          <w:highlight w:val="cyan"/>
        </w:rPr>
        <w:t>(</w:t>
      </w:r>
      <w:r w:rsidRPr="0077713D" w:rsidDel="004E16CF">
        <w:rPr>
          <w:b/>
          <w:bCs/>
          <w:i/>
          <w:iCs/>
          <w:sz w:val="22"/>
          <w:szCs w:val="22"/>
          <w:highlight w:val="cyan"/>
        </w:rPr>
        <w:t>INSERT A LEVEL OF EXECUTIVE FAR ENOUGH REMOVED FROM THE PROGRAM TO MAINTAIN A GREATER LEVEL OF IMPARTIALITY</w:t>
      </w:r>
      <w:r w:rsidRPr="0077713D" w:rsidDel="004E16CF">
        <w:rPr>
          <w:b/>
          <w:bCs/>
          <w:sz w:val="22"/>
          <w:szCs w:val="22"/>
          <w:highlight w:val="cyan"/>
        </w:rPr>
        <w:t>)</w:t>
      </w:r>
      <w:r w:rsidRPr="3F2E6A10" w:rsidDel="004E16CF">
        <w:rPr>
          <w:sz w:val="22"/>
          <w:szCs w:val="22"/>
        </w:rPr>
        <w:t xml:space="preserve"> </w:t>
      </w:r>
      <w:bookmarkEnd w:id="5"/>
      <w:r w:rsidRPr="3F2E6A10" w:rsidDel="005D0971">
        <w:rPr>
          <w:sz w:val="22"/>
          <w:szCs w:val="22"/>
        </w:rPr>
        <w:t>level, appointed by the Performer</w:t>
      </w:r>
      <w:r w:rsidRPr="3F2E6A10" w:rsidDel="004E16CF">
        <w:rPr>
          <w:sz w:val="22"/>
          <w:szCs w:val="22"/>
        </w:rPr>
        <w:t xml:space="preserve">.  The other Party shall submit a written position on the matter(s) in dispute within thirty (30) calendar days after </w:t>
      </w:r>
      <w:r w:rsidRPr="3F2E6A10" w:rsidDel="004E16CF">
        <w:rPr>
          <w:sz w:val="22"/>
          <w:szCs w:val="22"/>
        </w:rPr>
        <w:lastRenderedPageBreak/>
        <w:t xml:space="preserve">being notified that a decision has been requested.  The DARPA Senior Procurement Executive and the </w:t>
      </w:r>
      <w:r w:rsidRPr="3F2E6A10" w:rsidDel="005D0971">
        <w:rPr>
          <w:sz w:val="22"/>
          <w:szCs w:val="22"/>
        </w:rPr>
        <w:t xml:space="preserve">Performer’s appointed </w:t>
      </w:r>
      <w:r w:rsidRPr="3F2E6A10" w:rsidDel="004E16CF">
        <w:rPr>
          <w:sz w:val="22"/>
          <w:szCs w:val="22"/>
        </w:rPr>
        <w:t>senior executive shall conduct a review of the matter(s) in dispute and render a decision in writing within thirty (30) calendar days of receipt of such written position.  Any such joint decision is final and binding.</w:t>
      </w:r>
    </w:p>
    <w:p w14:paraId="4DFFC859" w14:textId="77777777" w:rsidR="004714FB" w:rsidRPr="00F234BD" w:rsidRDefault="004714FB" w:rsidP="004714FB">
      <w:pPr>
        <w:pStyle w:val="NoSpacing"/>
        <w:rPr>
          <w:sz w:val="22"/>
          <w:szCs w:val="22"/>
        </w:rPr>
      </w:pPr>
    </w:p>
    <w:p w14:paraId="68B5E3DC" w14:textId="69F26322" w:rsidR="004E16CF" w:rsidRPr="00CD7680" w:rsidRDefault="004714FB" w:rsidP="004E16CF">
      <w:pPr>
        <w:pStyle w:val="NoSpacing"/>
        <w:rPr>
          <w:sz w:val="22"/>
          <w:szCs w:val="22"/>
        </w:rPr>
      </w:pPr>
      <w:r w:rsidRPr="00F234BD">
        <w:rPr>
          <w:sz w:val="22"/>
          <w:szCs w:val="22"/>
        </w:rPr>
        <w:tab/>
      </w:r>
      <w:r w:rsidRPr="3F2E6A10" w:rsidDel="004714FB">
        <w:rPr>
          <w:sz w:val="22"/>
          <w:szCs w:val="22"/>
        </w:rPr>
        <w:t>4.</w:t>
      </w:r>
      <w:r>
        <w:tab/>
      </w:r>
      <w:r w:rsidRPr="3F2E6A10" w:rsidDel="004E16CF">
        <w:rPr>
          <w:sz w:val="22"/>
          <w:szCs w:val="22"/>
        </w:rPr>
        <w:t xml:space="preserve">In the absence of a joint decision, upon written request to the Deputy Director of DARPA, made within thirty (30) calendar days of the expiration of the time for a decision under subparagraph B.3 above, the dispute shall be further reviewed.  The Deputy Director of DARPA may elect to conduct this review personally or through a designee or jointly with </w:t>
      </w:r>
      <w:r w:rsidRPr="3F2E6A10" w:rsidDel="005D0971">
        <w:rPr>
          <w:sz w:val="22"/>
          <w:szCs w:val="22"/>
        </w:rPr>
        <w:t xml:space="preserve">a </w:t>
      </w:r>
      <w:r w:rsidRPr="3F2E6A10" w:rsidDel="004E16CF">
        <w:rPr>
          <w:sz w:val="22"/>
          <w:szCs w:val="22"/>
        </w:rPr>
        <w:t>senior executive</w:t>
      </w:r>
      <w:r w:rsidRPr="3F2E6A10" w:rsidDel="005D0971">
        <w:rPr>
          <w:sz w:val="22"/>
          <w:szCs w:val="22"/>
        </w:rPr>
        <w:t>,</w:t>
      </w:r>
      <w:r w:rsidRPr="3F2E6A10" w:rsidDel="004E16CF">
        <w:rPr>
          <w:sz w:val="22"/>
          <w:szCs w:val="22"/>
        </w:rPr>
        <w:t xml:space="preserve"> no lower than </w:t>
      </w:r>
      <w:r w:rsidRPr="00646033" w:rsidDel="004E16CF">
        <w:rPr>
          <w:b/>
          <w:bCs/>
          <w:i/>
          <w:iCs/>
          <w:sz w:val="22"/>
          <w:szCs w:val="22"/>
          <w:highlight w:val="cyan"/>
        </w:rPr>
        <w:t>(INSERT A</w:t>
      </w:r>
      <w:r w:rsidR="0077713D" w:rsidRPr="00646033">
        <w:rPr>
          <w:b/>
          <w:bCs/>
          <w:i/>
          <w:iCs/>
          <w:sz w:val="22"/>
          <w:szCs w:val="22"/>
          <w:highlight w:val="cyan"/>
        </w:rPr>
        <w:t xml:space="preserve">N </w:t>
      </w:r>
      <w:r w:rsidRPr="00646033" w:rsidDel="004E16CF">
        <w:rPr>
          <w:b/>
          <w:bCs/>
          <w:i/>
          <w:iCs/>
          <w:sz w:val="22"/>
          <w:szCs w:val="22"/>
          <w:highlight w:val="cyan"/>
        </w:rPr>
        <w:t xml:space="preserve">EXECUTIVE </w:t>
      </w:r>
      <w:r w:rsidR="0077713D" w:rsidRPr="00646033">
        <w:rPr>
          <w:b/>
          <w:bCs/>
          <w:i/>
          <w:iCs/>
          <w:sz w:val="22"/>
          <w:szCs w:val="22"/>
          <w:highlight w:val="cyan"/>
        </w:rPr>
        <w:t>POSITION HIGHER THAN THAT INSERTED ABOVE</w:t>
      </w:r>
      <w:r w:rsidRPr="00646033" w:rsidDel="004E16CF">
        <w:rPr>
          <w:b/>
          <w:bCs/>
          <w:sz w:val="22"/>
          <w:szCs w:val="22"/>
          <w:highlight w:val="cyan"/>
        </w:rPr>
        <w:t>)</w:t>
      </w:r>
      <w:r w:rsidRPr="3F2E6A10" w:rsidDel="004E16CF">
        <w:rPr>
          <w:sz w:val="22"/>
          <w:szCs w:val="22"/>
        </w:rPr>
        <w:t xml:space="preserve"> level</w:t>
      </w:r>
      <w:r w:rsidRPr="3F2E6A10" w:rsidDel="005D0971">
        <w:rPr>
          <w:sz w:val="22"/>
          <w:szCs w:val="22"/>
        </w:rPr>
        <w:t>,</w:t>
      </w:r>
      <w:r w:rsidRPr="3F2E6A10" w:rsidDel="004E16CF">
        <w:rPr>
          <w:sz w:val="22"/>
          <w:szCs w:val="22"/>
        </w:rPr>
        <w:t xml:space="preserve"> appointed by the Performer.  Following the review, the Deputy Director of DARPA will resolve the issue(s) and notify the Parties in writing.  Such resolution is not subject to further administrative review and, to the extent permitted by law, shall be final and binding.</w:t>
      </w:r>
    </w:p>
    <w:p w14:paraId="24F34D7C" w14:textId="77777777" w:rsidR="004714FB" w:rsidRPr="00F234BD" w:rsidRDefault="004714FB" w:rsidP="004714FB">
      <w:pPr>
        <w:pStyle w:val="NoSpacing"/>
        <w:rPr>
          <w:sz w:val="22"/>
          <w:szCs w:val="22"/>
        </w:rPr>
      </w:pPr>
    </w:p>
    <w:p w14:paraId="24F04A5E" w14:textId="77777777" w:rsidR="004714FB" w:rsidRPr="00F234BD" w:rsidRDefault="004714FB" w:rsidP="3F2E6A10">
      <w:pPr>
        <w:pStyle w:val="NoSpacing"/>
        <w:rPr>
          <w:b/>
          <w:bCs/>
          <w:sz w:val="22"/>
          <w:szCs w:val="22"/>
        </w:rPr>
      </w:pPr>
      <w:r w:rsidRPr="0EF56C56">
        <w:rPr>
          <w:b/>
          <w:bCs/>
          <w:sz w:val="22"/>
          <w:szCs w:val="22"/>
        </w:rPr>
        <w:t>C.</w:t>
      </w:r>
      <w:r>
        <w:tab/>
      </w:r>
      <w:r w:rsidRPr="0EF56C56">
        <w:rPr>
          <w:b/>
          <w:bCs/>
          <w:sz w:val="22"/>
          <w:szCs w:val="22"/>
        </w:rPr>
        <w:t>Limitation of Damages</w:t>
      </w:r>
    </w:p>
    <w:p w14:paraId="3161B418" w14:textId="77777777" w:rsidR="004714FB" w:rsidRPr="00F234BD" w:rsidRDefault="004714FB" w:rsidP="3F2E6A10">
      <w:pPr>
        <w:pStyle w:val="NoSpacing"/>
        <w:rPr>
          <w:b/>
          <w:bCs/>
          <w:sz w:val="22"/>
          <w:szCs w:val="22"/>
        </w:rPr>
      </w:pPr>
    </w:p>
    <w:p w14:paraId="0C46BC30" w14:textId="77777777" w:rsidR="004714FB" w:rsidRPr="00F234BD" w:rsidRDefault="004714FB" w:rsidP="004714FB">
      <w:pPr>
        <w:pStyle w:val="NoSpacing"/>
        <w:rPr>
          <w:sz w:val="22"/>
          <w:szCs w:val="22"/>
        </w:rPr>
      </w:pPr>
      <w:r w:rsidRPr="0EF56C56">
        <w:rPr>
          <w:sz w:val="22"/>
          <w:szCs w:val="22"/>
        </w:rPr>
        <w:t>Claims for damages of any nature whatsoever pursued under this Agreement shall be limited to direct damages only up to the aggregate amount of DARPA funding disbursed as of the time the dispute arises.  In no event shall DARPA be liable for claims for consequential, punitive, special and incidental damages, claims for lost profits, or other indirect damages.</w:t>
      </w:r>
    </w:p>
    <w:p w14:paraId="10AE2B26" w14:textId="77777777" w:rsidR="004714FB" w:rsidRPr="00F234BD" w:rsidRDefault="004714FB" w:rsidP="004714FB">
      <w:pPr>
        <w:pStyle w:val="NoSpacing"/>
        <w:rPr>
          <w:b/>
          <w:sz w:val="22"/>
          <w:szCs w:val="22"/>
        </w:rPr>
      </w:pPr>
    </w:p>
    <w:p w14:paraId="04B9FCA4" w14:textId="3CBB9974" w:rsidR="004714FB" w:rsidRPr="00F234BD" w:rsidRDefault="004714FB" w:rsidP="004714FB">
      <w:pPr>
        <w:pStyle w:val="NoSpacing"/>
        <w:rPr>
          <w:b/>
          <w:sz w:val="22"/>
          <w:szCs w:val="22"/>
        </w:rPr>
      </w:pPr>
      <w:r w:rsidRPr="00F234BD">
        <w:rPr>
          <w:b/>
          <w:sz w:val="22"/>
          <w:szCs w:val="22"/>
        </w:rPr>
        <w:t>ARTICLE VI</w:t>
      </w:r>
      <w:r w:rsidR="00A73940">
        <w:rPr>
          <w:b/>
          <w:sz w:val="22"/>
          <w:szCs w:val="22"/>
        </w:rPr>
        <w:t>I</w:t>
      </w:r>
      <w:r w:rsidRPr="00F234BD">
        <w:rPr>
          <w:b/>
          <w:sz w:val="22"/>
          <w:szCs w:val="22"/>
        </w:rPr>
        <w:t xml:space="preserve">:   PATENT RIGHTS </w:t>
      </w:r>
    </w:p>
    <w:p w14:paraId="6E1DDD04" w14:textId="77777777" w:rsidR="004714FB" w:rsidRPr="00F234BD" w:rsidRDefault="004714FB" w:rsidP="004714FB">
      <w:pPr>
        <w:pStyle w:val="NoSpacing"/>
        <w:rPr>
          <w:b/>
          <w:sz w:val="22"/>
          <w:szCs w:val="22"/>
        </w:rPr>
      </w:pPr>
    </w:p>
    <w:p w14:paraId="0AB4E090" w14:textId="77777777" w:rsidR="006178AD" w:rsidRPr="004F419D" w:rsidRDefault="006178AD" w:rsidP="006178AD">
      <w:pPr>
        <w:spacing w:after="0"/>
        <w:rPr>
          <w:rFonts w:ascii="Times New Roman" w:eastAsia="Times New Roman" w:hAnsi="Times New Roman"/>
          <w:b/>
        </w:rPr>
      </w:pPr>
      <w:r w:rsidRPr="004F419D">
        <w:rPr>
          <w:rFonts w:ascii="Times New Roman" w:eastAsia="Times New Roman" w:hAnsi="Times New Roman"/>
          <w:b/>
        </w:rPr>
        <w:t>A.</w:t>
      </w:r>
      <w:r w:rsidRPr="004F419D">
        <w:rPr>
          <w:rFonts w:ascii="Times New Roman" w:eastAsia="Times New Roman" w:hAnsi="Times New Roman"/>
          <w:b/>
        </w:rPr>
        <w:tab/>
        <w:t>Allocation of Principal Rights</w:t>
      </w:r>
    </w:p>
    <w:p w14:paraId="58179C66" w14:textId="77777777" w:rsidR="006178AD" w:rsidRPr="004E16CF" w:rsidRDefault="006178AD" w:rsidP="004E16CF">
      <w:pPr>
        <w:pStyle w:val="NoSpacing"/>
        <w:rPr>
          <w:sz w:val="22"/>
          <w:szCs w:val="22"/>
        </w:rPr>
      </w:pPr>
    </w:p>
    <w:p w14:paraId="1CD7D5B7" w14:textId="77777777" w:rsidR="006178AD" w:rsidRPr="004E16CF" w:rsidRDefault="006178AD" w:rsidP="004E16CF">
      <w:pPr>
        <w:pStyle w:val="NoSpacing"/>
        <w:ind w:firstLine="720"/>
        <w:rPr>
          <w:sz w:val="22"/>
          <w:szCs w:val="22"/>
        </w:rPr>
      </w:pPr>
      <w:r w:rsidRPr="004E16CF">
        <w:rPr>
          <w:sz w:val="22"/>
          <w:szCs w:val="22"/>
        </w:rPr>
        <w:t xml:space="preserve">1.  </w:t>
      </w:r>
      <w:r w:rsidRPr="004E16CF">
        <w:rPr>
          <w:sz w:val="22"/>
          <w:szCs w:val="22"/>
        </w:rPr>
        <w:tab/>
        <w:t>Unless the Performer shall have notified DARPA, in accordance with subparagraph B.2 below, that the Performer does not intend to retain title, the Performer shall retain the entire right, title, and interes</w:t>
      </w:r>
      <w:r w:rsidR="005D0971">
        <w:rPr>
          <w:sz w:val="22"/>
          <w:szCs w:val="22"/>
        </w:rPr>
        <w:t>t throughout the world to each S</w:t>
      </w:r>
      <w:r w:rsidRPr="004E16CF">
        <w:rPr>
          <w:sz w:val="22"/>
          <w:szCs w:val="22"/>
        </w:rPr>
        <w:t xml:space="preserve">ubject </w:t>
      </w:r>
      <w:r w:rsidR="005D0971">
        <w:rPr>
          <w:sz w:val="22"/>
          <w:szCs w:val="22"/>
        </w:rPr>
        <w:t>I</w:t>
      </w:r>
      <w:r w:rsidRPr="004E16CF">
        <w:rPr>
          <w:sz w:val="22"/>
          <w:szCs w:val="22"/>
        </w:rPr>
        <w:t xml:space="preserve">nvention consistent with the provisions of this Article.  </w:t>
      </w:r>
    </w:p>
    <w:p w14:paraId="1F2E8D19" w14:textId="77777777" w:rsidR="006178AD" w:rsidRPr="004E16CF" w:rsidRDefault="006178AD" w:rsidP="004E16CF">
      <w:pPr>
        <w:pStyle w:val="NoSpacing"/>
        <w:rPr>
          <w:sz w:val="22"/>
          <w:szCs w:val="22"/>
        </w:rPr>
      </w:pPr>
    </w:p>
    <w:p w14:paraId="57E7B3B9" w14:textId="77777777" w:rsidR="006178AD" w:rsidRPr="004E16CF" w:rsidRDefault="006178AD" w:rsidP="004E16CF">
      <w:pPr>
        <w:pStyle w:val="NoSpacing"/>
        <w:ind w:firstLine="720"/>
        <w:rPr>
          <w:sz w:val="22"/>
          <w:szCs w:val="22"/>
        </w:rPr>
      </w:pPr>
      <w:r w:rsidRPr="004E16CF">
        <w:rPr>
          <w:sz w:val="22"/>
          <w:szCs w:val="22"/>
        </w:rPr>
        <w:t xml:space="preserve">2.  </w:t>
      </w:r>
      <w:r w:rsidRPr="004E16CF">
        <w:rPr>
          <w:sz w:val="22"/>
          <w:szCs w:val="22"/>
        </w:rPr>
        <w:tab/>
        <w:t xml:space="preserve">With respect to any </w:t>
      </w:r>
      <w:r w:rsidR="002D15DA">
        <w:rPr>
          <w:sz w:val="22"/>
          <w:szCs w:val="22"/>
        </w:rPr>
        <w:t>S</w:t>
      </w:r>
      <w:r w:rsidRPr="004E16CF">
        <w:rPr>
          <w:sz w:val="22"/>
          <w:szCs w:val="22"/>
        </w:rPr>
        <w:t xml:space="preserve">ubject </w:t>
      </w:r>
      <w:r w:rsidR="002D15DA">
        <w:rPr>
          <w:sz w:val="22"/>
          <w:szCs w:val="22"/>
        </w:rPr>
        <w:t>I</w:t>
      </w:r>
      <w:r w:rsidRPr="004E16CF">
        <w:rPr>
          <w:sz w:val="22"/>
          <w:szCs w:val="22"/>
        </w:rPr>
        <w:t>nvention in which the Performer retains title, DARPA shall have a nonexclusive, nontransferable, irrevocable, paid-up license to practice</w:t>
      </w:r>
      <w:r w:rsidR="005D0971">
        <w:rPr>
          <w:sz w:val="22"/>
          <w:szCs w:val="22"/>
        </w:rPr>
        <w:t>,</w:t>
      </w:r>
      <w:r w:rsidRPr="004E16CF">
        <w:rPr>
          <w:sz w:val="22"/>
          <w:szCs w:val="22"/>
        </w:rPr>
        <w:t xml:space="preserve"> or</w:t>
      </w:r>
      <w:r w:rsidR="005D0971">
        <w:rPr>
          <w:sz w:val="22"/>
          <w:szCs w:val="22"/>
        </w:rPr>
        <w:t xml:space="preserve"> to</w:t>
      </w:r>
      <w:r w:rsidRPr="004E16CF">
        <w:rPr>
          <w:sz w:val="22"/>
          <w:szCs w:val="22"/>
        </w:rPr>
        <w:t xml:space="preserve"> have practiced on behalf of the United States</w:t>
      </w:r>
      <w:r w:rsidR="005D0971">
        <w:rPr>
          <w:sz w:val="22"/>
          <w:szCs w:val="22"/>
        </w:rPr>
        <w:t>, the S</w:t>
      </w:r>
      <w:r w:rsidRPr="004E16CF">
        <w:rPr>
          <w:sz w:val="22"/>
          <w:szCs w:val="22"/>
        </w:rPr>
        <w:t xml:space="preserve">ubject </w:t>
      </w:r>
      <w:r w:rsidR="005D0971">
        <w:rPr>
          <w:sz w:val="22"/>
          <w:szCs w:val="22"/>
        </w:rPr>
        <w:t>I</w:t>
      </w:r>
      <w:r w:rsidRPr="004E16CF">
        <w:rPr>
          <w:sz w:val="22"/>
          <w:szCs w:val="22"/>
        </w:rPr>
        <w:t>nvention throughout the world.</w:t>
      </w:r>
    </w:p>
    <w:p w14:paraId="6EE6B086" w14:textId="77777777" w:rsidR="006178AD" w:rsidRPr="004F419D" w:rsidRDefault="006178AD" w:rsidP="006178AD">
      <w:pPr>
        <w:spacing w:after="0"/>
        <w:rPr>
          <w:rFonts w:ascii="Times New Roman" w:eastAsia="Times New Roman" w:hAnsi="Times New Roman"/>
        </w:rPr>
      </w:pPr>
    </w:p>
    <w:p w14:paraId="230EE93C" w14:textId="77777777" w:rsidR="006178AD" w:rsidRPr="004F419D" w:rsidRDefault="006178AD" w:rsidP="0E5B250B">
      <w:pPr>
        <w:spacing w:after="0"/>
        <w:rPr>
          <w:rFonts w:ascii="Times New Roman" w:eastAsia="Times New Roman" w:hAnsi="Times New Roman"/>
          <w:b/>
          <w:bCs/>
        </w:rPr>
      </w:pPr>
      <w:r w:rsidRPr="0E5B250B">
        <w:rPr>
          <w:rFonts w:ascii="Times New Roman" w:eastAsia="Times New Roman" w:hAnsi="Times New Roman"/>
          <w:b/>
          <w:bCs/>
        </w:rPr>
        <w:t>B.</w:t>
      </w:r>
      <w:r>
        <w:tab/>
      </w:r>
      <w:r w:rsidRPr="0E5B250B">
        <w:rPr>
          <w:rFonts w:ascii="Times New Roman" w:eastAsia="Times New Roman" w:hAnsi="Times New Roman"/>
          <w:b/>
          <w:bCs/>
        </w:rPr>
        <w:t>Invention Disclosure, Election of Title, and Filing of Patent Application</w:t>
      </w:r>
    </w:p>
    <w:p w14:paraId="0E1673A6" w14:textId="77777777" w:rsidR="006178AD" w:rsidRPr="004F419D" w:rsidRDefault="006178AD" w:rsidP="006178AD">
      <w:pPr>
        <w:spacing w:after="0"/>
        <w:rPr>
          <w:rFonts w:ascii="Times New Roman" w:eastAsia="Times New Roman" w:hAnsi="Times New Roman"/>
          <w:b/>
        </w:rPr>
      </w:pPr>
    </w:p>
    <w:p w14:paraId="0E5F5A69" w14:textId="0CF43611" w:rsidR="006178AD" w:rsidRPr="004E16CF" w:rsidRDefault="006178AD" w:rsidP="004E16CF">
      <w:pPr>
        <w:pStyle w:val="NoSpacing"/>
        <w:rPr>
          <w:sz w:val="22"/>
          <w:szCs w:val="22"/>
        </w:rPr>
      </w:pPr>
      <w:r w:rsidRPr="004F419D">
        <w:tab/>
      </w:r>
      <w:r w:rsidRPr="004E16CF">
        <w:rPr>
          <w:sz w:val="22"/>
          <w:szCs w:val="22"/>
        </w:rPr>
        <w:t>1.</w:t>
      </w:r>
      <w:r w:rsidRPr="004E16CF">
        <w:rPr>
          <w:sz w:val="22"/>
          <w:szCs w:val="22"/>
        </w:rPr>
        <w:tab/>
        <w:t xml:space="preserve">The Performer shall disclose each </w:t>
      </w:r>
      <w:r w:rsidR="002D15DA">
        <w:rPr>
          <w:sz w:val="22"/>
          <w:szCs w:val="22"/>
        </w:rPr>
        <w:t>S</w:t>
      </w:r>
      <w:r w:rsidRPr="004E16CF">
        <w:rPr>
          <w:sz w:val="22"/>
          <w:szCs w:val="22"/>
        </w:rPr>
        <w:t xml:space="preserve">ubject </w:t>
      </w:r>
      <w:r w:rsidR="002D15DA">
        <w:rPr>
          <w:sz w:val="22"/>
          <w:szCs w:val="22"/>
        </w:rPr>
        <w:t>I</w:t>
      </w:r>
      <w:r w:rsidRPr="004E16CF">
        <w:rPr>
          <w:sz w:val="22"/>
          <w:szCs w:val="22"/>
        </w:rPr>
        <w:t xml:space="preserve">nvention to DARPA within </w:t>
      </w:r>
      <w:r w:rsidR="00A82F20">
        <w:rPr>
          <w:sz w:val="22"/>
          <w:szCs w:val="22"/>
        </w:rPr>
        <w:t>four</w:t>
      </w:r>
      <w:r w:rsidRPr="004E16CF">
        <w:rPr>
          <w:sz w:val="22"/>
          <w:szCs w:val="22"/>
        </w:rPr>
        <w:t xml:space="preserve"> </w:t>
      </w:r>
      <w:r w:rsidR="009E7099">
        <w:rPr>
          <w:sz w:val="22"/>
          <w:szCs w:val="22"/>
        </w:rPr>
        <w:t>(</w:t>
      </w:r>
      <w:r w:rsidR="00A82F20">
        <w:rPr>
          <w:sz w:val="22"/>
          <w:szCs w:val="22"/>
        </w:rPr>
        <w:t>4</w:t>
      </w:r>
      <w:r w:rsidRPr="004E16CF">
        <w:rPr>
          <w:sz w:val="22"/>
          <w:szCs w:val="22"/>
        </w:rPr>
        <w:t xml:space="preserve">) months after the inventor discloses it in writing to his company personnel responsible for patent matters.  The disclosure to DARPA shall be in the form of a written report and shall identify the Agreement and circumstances under which the invention was made and the identity of the inventor(s).  It shall be sufficiently complete in technical detail to convey a clear understanding, to the extent known at the time of the disclosure, of the nature, purpose, operation, and the physical, chemical, biological, or electrical characteristics of the Invention.  The disclosure shall also identify any publication, sale, or public use of </w:t>
      </w:r>
      <w:r w:rsidR="005D0971">
        <w:rPr>
          <w:sz w:val="22"/>
          <w:szCs w:val="22"/>
        </w:rPr>
        <w:t>the I</w:t>
      </w:r>
      <w:r w:rsidRPr="004E16CF">
        <w:rPr>
          <w:sz w:val="22"/>
          <w:szCs w:val="22"/>
        </w:rPr>
        <w:t xml:space="preserve">nvention and whether a manuscript describing the invention has been submitted and/or accepted for publication at the time of disclosure.  </w:t>
      </w:r>
      <w:r w:rsidRPr="004E16CF">
        <w:rPr>
          <w:sz w:val="22"/>
          <w:szCs w:val="22"/>
        </w:rPr>
        <w:tab/>
      </w:r>
    </w:p>
    <w:p w14:paraId="7B1C1CF9" w14:textId="77777777" w:rsidR="006178AD" w:rsidRPr="004E16CF" w:rsidRDefault="006178AD" w:rsidP="004E16CF">
      <w:pPr>
        <w:pStyle w:val="NoSpacing"/>
        <w:rPr>
          <w:sz w:val="22"/>
          <w:szCs w:val="22"/>
        </w:rPr>
      </w:pPr>
    </w:p>
    <w:p w14:paraId="00906A75" w14:textId="7B8D4047" w:rsidR="006178AD" w:rsidRPr="004E16CF" w:rsidRDefault="006178AD" w:rsidP="004E16CF">
      <w:pPr>
        <w:pStyle w:val="NoSpacing"/>
        <w:ind w:firstLine="720"/>
        <w:rPr>
          <w:sz w:val="22"/>
          <w:szCs w:val="22"/>
        </w:rPr>
      </w:pPr>
      <w:r w:rsidRPr="004E16CF">
        <w:rPr>
          <w:sz w:val="22"/>
          <w:szCs w:val="22"/>
        </w:rPr>
        <w:t>2.</w:t>
      </w:r>
      <w:r w:rsidRPr="004E16CF">
        <w:rPr>
          <w:sz w:val="22"/>
          <w:szCs w:val="22"/>
        </w:rPr>
        <w:tab/>
        <w:t>If the Performer determines that it does not intend to retain title to any such Invention, the Performer shall notify DARPA, in writing, within eight (8) months of disclosure to DARPA.  However, in any case where publication, sale, or p</w:t>
      </w:r>
      <w:r w:rsidR="005D0971">
        <w:rPr>
          <w:sz w:val="22"/>
          <w:szCs w:val="22"/>
        </w:rPr>
        <w:t>ublic use has initiated the one</w:t>
      </w:r>
      <w:r w:rsidRPr="004E16CF">
        <w:rPr>
          <w:sz w:val="22"/>
          <w:szCs w:val="22"/>
        </w:rPr>
        <w:t>-year statutory period wherein valid patent protection can still be obtained in the United States, the period for such notice may be shortened by DARPA to a date that is no more than sixty (60) calendar days prior to the end of the statutory period.</w:t>
      </w:r>
    </w:p>
    <w:p w14:paraId="3F50B07E" w14:textId="77777777" w:rsidR="006178AD" w:rsidRPr="004E16CF" w:rsidRDefault="006178AD" w:rsidP="004E16CF">
      <w:pPr>
        <w:pStyle w:val="NoSpacing"/>
        <w:rPr>
          <w:sz w:val="22"/>
          <w:szCs w:val="22"/>
        </w:rPr>
      </w:pPr>
    </w:p>
    <w:p w14:paraId="158FAF23" w14:textId="6E6953CA" w:rsidR="006178AD" w:rsidRPr="004E16CF" w:rsidRDefault="006178AD" w:rsidP="004E16CF">
      <w:pPr>
        <w:pStyle w:val="NoSpacing"/>
        <w:rPr>
          <w:sz w:val="22"/>
          <w:szCs w:val="22"/>
        </w:rPr>
      </w:pPr>
      <w:r w:rsidRPr="004E16CF">
        <w:rPr>
          <w:sz w:val="22"/>
          <w:szCs w:val="22"/>
        </w:rPr>
        <w:tab/>
        <w:t>3.</w:t>
      </w:r>
      <w:r w:rsidRPr="004E16CF">
        <w:rPr>
          <w:sz w:val="22"/>
          <w:szCs w:val="22"/>
        </w:rPr>
        <w:tab/>
        <w:t>The Performer shall file its initial patent a</w:t>
      </w:r>
      <w:r w:rsidR="005D0971">
        <w:rPr>
          <w:sz w:val="22"/>
          <w:szCs w:val="22"/>
        </w:rPr>
        <w:t>pplication on a S</w:t>
      </w:r>
      <w:r w:rsidRPr="004E16CF">
        <w:rPr>
          <w:sz w:val="22"/>
          <w:szCs w:val="22"/>
        </w:rPr>
        <w:t xml:space="preserve">ubject </w:t>
      </w:r>
      <w:r w:rsidR="005D0971">
        <w:rPr>
          <w:sz w:val="22"/>
          <w:szCs w:val="22"/>
        </w:rPr>
        <w:t>I</w:t>
      </w:r>
      <w:r w:rsidRPr="004E16CF">
        <w:rPr>
          <w:sz w:val="22"/>
          <w:szCs w:val="22"/>
        </w:rPr>
        <w:t>nvention to which it elects to retain title within one (1) year after election of title or, if earlier, prior to the end of the statutory period wherein valid patent protection can be obtained in the United States after a publication, or sale, or public use.  The Performer may elect to file patent applications in additional countries</w:t>
      </w:r>
      <w:r w:rsidR="0039075E">
        <w:rPr>
          <w:sz w:val="22"/>
          <w:szCs w:val="22"/>
        </w:rPr>
        <w:t>,</w:t>
      </w:r>
      <w:r w:rsidRPr="004E16CF">
        <w:rPr>
          <w:sz w:val="22"/>
          <w:szCs w:val="22"/>
        </w:rPr>
        <w:t xml:space="preserve"> including the European Patent Office and the Patent Cooperation Treaty</w:t>
      </w:r>
      <w:r w:rsidR="0039075E">
        <w:rPr>
          <w:sz w:val="22"/>
          <w:szCs w:val="22"/>
        </w:rPr>
        <w:t>,</w:t>
      </w:r>
      <w:r w:rsidRPr="004E16CF">
        <w:rPr>
          <w:sz w:val="22"/>
          <w:szCs w:val="22"/>
        </w:rPr>
        <w:t xml:space="preserve"> within either ten (10) months of the corresponding initial patent application or </w:t>
      </w:r>
      <w:r w:rsidR="00236A02" w:rsidRPr="00C24A75">
        <w:rPr>
          <w:sz w:val="22"/>
          <w:szCs w:val="22"/>
        </w:rPr>
        <w:t>six (6) months after the date permission is granted by the Commissioner for Patents to file foreign patent applications, where such filing had previously been prohibited by a Secrecy Order.</w:t>
      </w:r>
    </w:p>
    <w:p w14:paraId="443E9D18" w14:textId="77777777" w:rsidR="006178AD" w:rsidRPr="005D0971" w:rsidRDefault="006178AD" w:rsidP="005D0971">
      <w:pPr>
        <w:pStyle w:val="NoSpacing"/>
        <w:rPr>
          <w:sz w:val="22"/>
          <w:szCs w:val="22"/>
        </w:rPr>
      </w:pPr>
    </w:p>
    <w:p w14:paraId="311D7138" w14:textId="77777777" w:rsidR="006178AD" w:rsidRPr="005D0971" w:rsidRDefault="006178AD" w:rsidP="005D0971">
      <w:pPr>
        <w:pStyle w:val="NoSpacing"/>
        <w:rPr>
          <w:sz w:val="22"/>
          <w:szCs w:val="22"/>
        </w:rPr>
      </w:pPr>
      <w:r w:rsidRPr="005D0971">
        <w:rPr>
          <w:sz w:val="22"/>
          <w:szCs w:val="22"/>
        </w:rPr>
        <w:tab/>
        <w:t xml:space="preserve">4.  </w:t>
      </w:r>
      <w:r w:rsidRPr="005D0971">
        <w:rPr>
          <w:sz w:val="22"/>
          <w:szCs w:val="22"/>
        </w:rPr>
        <w:tab/>
        <w:t>The Performer shall notify DARPA of any decisions not to continue the prosecution of a patent application, pay maintenance fees, or defend in a reexamination or opposition proceedings on a patent, in any country, not less than thirty (30) calendar days before the expiration of the response period required by the relevant patent office.</w:t>
      </w:r>
      <w:r w:rsidRPr="005D0971">
        <w:rPr>
          <w:sz w:val="22"/>
          <w:szCs w:val="22"/>
        </w:rPr>
        <w:tab/>
      </w:r>
    </w:p>
    <w:p w14:paraId="518D4078" w14:textId="77777777" w:rsidR="006178AD" w:rsidRPr="005D0971" w:rsidRDefault="006178AD" w:rsidP="005D0971">
      <w:pPr>
        <w:pStyle w:val="NoSpacing"/>
        <w:rPr>
          <w:sz w:val="22"/>
          <w:szCs w:val="22"/>
        </w:rPr>
      </w:pPr>
    </w:p>
    <w:p w14:paraId="32EF0E3E" w14:textId="3E7A20E4" w:rsidR="006178AD" w:rsidRPr="005D0971" w:rsidRDefault="006178AD" w:rsidP="005D0971">
      <w:pPr>
        <w:pStyle w:val="NoSpacing"/>
        <w:rPr>
          <w:sz w:val="22"/>
          <w:szCs w:val="22"/>
        </w:rPr>
      </w:pPr>
      <w:r w:rsidRPr="005D0971">
        <w:rPr>
          <w:sz w:val="22"/>
          <w:szCs w:val="22"/>
        </w:rPr>
        <w:t>5.</w:t>
      </w:r>
      <w:r w:rsidRPr="005D0971">
        <w:rPr>
          <w:sz w:val="22"/>
          <w:szCs w:val="22"/>
        </w:rPr>
        <w:tab/>
        <w:t>Requests for extension of the time for disclosure election, and filing under Article VII, may be granted at DARPA’s discretion after considering the circumstances of the Performer and the overall effect of the extension.</w:t>
      </w:r>
    </w:p>
    <w:p w14:paraId="1802216A" w14:textId="77777777" w:rsidR="006178AD" w:rsidRPr="005D0971" w:rsidRDefault="006178AD" w:rsidP="005D0971">
      <w:pPr>
        <w:pStyle w:val="NoSpacing"/>
        <w:rPr>
          <w:sz w:val="22"/>
          <w:szCs w:val="22"/>
        </w:rPr>
      </w:pPr>
    </w:p>
    <w:p w14:paraId="24C89E86" w14:textId="5CEE2FFA" w:rsidR="006178AD" w:rsidRPr="005D0971" w:rsidRDefault="006178AD" w:rsidP="005D0971">
      <w:pPr>
        <w:pStyle w:val="NoSpacing"/>
        <w:rPr>
          <w:sz w:val="22"/>
          <w:szCs w:val="22"/>
        </w:rPr>
      </w:pPr>
      <w:r w:rsidRPr="005D0971">
        <w:rPr>
          <w:sz w:val="22"/>
          <w:szCs w:val="22"/>
        </w:rPr>
        <w:tab/>
        <w:t xml:space="preserve">6.  </w:t>
      </w:r>
      <w:r w:rsidRPr="005D0971">
        <w:rPr>
          <w:sz w:val="22"/>
          <w:szCs w:val="22"/>
        </w:rPr>
        <w:tab/>
        <w:t xml:space="preserve">The Performer shall submit to DARPA annual listings of </w:t>
      </w:r>
      <w:r w:rsidR="000248AA">
        <w:rPr>
          <w:sz w:val="22"/>
          <w:szCs w:val="22"/>
        </w:rPr>
        <w:t>S</w:t>
      </w:r>
      <w:r w:rsidR="000248AA" w:rsidRPr="004E16CF">
        <w:rPr>
          <w:sz w:val="22"/>
          <w:szCs w:val="22"/>
        </w:rPr>
        <w:t xml:space="preserve">ubject </w:t>
      </w:r>
      <w:r w:rsidR="000248AA">
        <w:rPr>
          <w:sz w:val="22"/>
          <w:szCs w:val="22"/>
        </w:rPr>
        <w:t>I</w:t>
      </w:r>
      <w:r w:rsidR="000248AA" w:rsidRPr="004E16CF">
        <w:rPr>
          <w:sz w:val="22"/>
          <w:szCs w:val="22"/>
        </w:rPr>
        <w:t>nvention</w:t>
      </w:r>
      <w:r w:rsidR="000248AA">
        <w:rPr>
          <w:sz w:val="22"/>
          <w:szCs w:val="22"/>
        </w:rPr>
        <w:t>s</w:t>
      </w:r>
      <w:r w:rsidRPr="005D0971">
        <w:rPr>
          <w:sz w:val="22"/>
          <w:szCs w:val="22"/>
        </w:rPr>
        <w:t xml:space="preserve">.  At the completion of the Agreement, the Performer shall submit a comprehensive listing of all </w:t>
      </w:r>
      <w:r w:rsidR="000248AA">
        <w:rPr>
          <w:sz w:val="22"/>
          <w:szCs w:val="22"/>
        </w:rPr>
        <w:t>S</w:t>
      </w:r>
      <w:r w:rsidR="000248AA" w:rsidRPr="004E16CF">
        <w:rPr>
          <w:sz w:val="22"/>
          <w:szCs w:val="22"/>
        </w:rPr>
        <w:t xml:space="preserve">ubject </w:t>
      </w:r>
      <w:r w:rsidR="000248AA">
        <w:rPr>
          <w:sz w:val="22"/>
          <w:szCs w:val="22"/>
        </w:rPr>
        <w:t>I</w:t>
      </w:r>
      <w:r w:rsidR="000248AA" w:rsidRPr="004E16CF">
        <w:rPr>
          <w:sz w:val="22"/>
          <w:szCs w:val="22"/>
        </w:rPr>
        <w:t>nvention</w:t>
      </w:r>
      <w:r w:rsidR="000248AA">
        <w:rPr>
          <w:sz w:val="22"/>
          <w:szCs w:val="22"/>
        </w:rPr>
        <w:t>s</w:t>
      </w:r>
      <w:r w:rsidRPr="005D0971">
        <w:rPr>
          <w:sz w:val="22"/>
          <w:szCs w:val="22"/>
        </w:rPr>
        <w:t xml:space="preserve"> identified </w:t>
      </w:r>
      <w:proofErr w:type="gramStart"/>
      <w:r w:rsidRPr="005D0971">
        <w:rPr>
          <w:sz w:val="22"/>
          <w:szCs w:val="22"/>
        </w:rPr>
        <w:t>during the course of</w:t>
      </w:r>
      <w:proofErr w:type="gramEnd"/>
      <w:r w:rsidRPr="005D0971">
        <w:rPr>
          <w:sz w:val="22"/>
          <w:szCs w:val="22"/>
        </w:rPr>
        <w:t xml:space="preserve"> the Agreement and the current status of each. </w:t>
      </w:r>
    </w:p>
    <w:p w14:paraId="3F764B4E" w14:textId="77777777" w:rsidR="006178AD" w:rsidRPr="005D0971" w:rsidRDefault="006178AD" w:rsidP="005D0971">
      <w:pPr>
        <w:pStyle w:val="NoSpacing"/>
        <w:rPr>
          <w:sz w:val="22"/>
          <w:szCs w:val="22"/>
        </w:rPr>
      </w:pPr>
    </w:p>
    <w:p w14:paraId="3833B3E5" w14:textId="77777777" w:rsidR="006178AD" w:rsidRPr="005D0971" w:rsidRDefault="006178AD" w:rsidP="005D0971">
      <w:pPr>
        <w:pStyle w:val="NoSpacing"/>
        <w:rPr>
          <w:sz w:val="22"/>
          <w:szCs w:val="22"/>
        </w:rPr>
      </w:pPr>
      <w:r w:rsidRPr="005D0971">
        <w:rPr>
          <w:b/>
          <w:sz w:val="22"/>
          <w:szCs w:val="22"/>
        </w:rPr>
        <w:t>C.</w:t>
      </w:r>
      <w:r w:rsidRPr="005D0971">
        <w:rPr>
          <w:b/>
          <w:sz w:val="22"/>
          <w:szCs w:val="22"/>
        </w:rPr>
        <w:tab/>
        <w:t>Conditions When the Government May Obtain Title</w:t>
      </w:r>
    </w:p>
    <w:p w14:paraId="328939C0" w14:textId="77777777" w:rsidR="006178AD" w:rsidRPr="005D0971" w:rsidRDefault="006178AD" w:rsidP="005D0971">
      <w:pPr>
        <w:pStyle w:val="NoSpacing"/>
        <w:rPr>
          <w:sz w:val="22"/>
          <w:szCs w:val="22"/>
        </w:rPr>
      </w:pPr>
    </w:p>
    <w:p w14:paraId="55794142" w14:textId="77777777" w:rsidR="006178AD" w:rsidRPr="005D0971" w:rsidRDefault="006178AD" w:rsidP="005D0971">
      <w:pPr>
        <w:pStyle w:val="NoSpacing"/>
        <w:rPr>
          <w:sz w:val="22"/>
          <w:szCs w:val="22"/>
        </w:rPr>
      </w:pPr>
      <w:r w:rsidRPr="005D0971">
        <w:rPr>
          <w:sz w:val="22"/>
          <w:szCs w:val="22"/>
        </w:rPr>
        <w:t>Upon DARPA’s written request, the Perfo</w:t>
      </w:r>
      <w:r w:rsidR="002D15DA">
        <w:rPr>
          <w:sz w:val="22"/>
          <w:szCs w:val="22"/>
        </w:rPr>
        <w:t>rmer shall convey title to any S</w:t>
      </w:r>
      <w:r w:rsidRPr="005D0971">
        <w:rPr>
          <w:sz w:val="22"/>
          <w:szCs w:val="22"/>
        </w:rPr>
        <w:t xml:space="preserve">ubject </w:t>
      </w:r>
      <w:r w:rsidR="002D15DA">
        <w:rPr>
          <w:sz w:val="22"/>
          <w:szCs w:val="22"/>
        </w:rPr>
        <w:t>I</w:t>
      </w:r>
      <w:r w:rsidRPr="005D0971">
        <w:rPr>
          <w:sz w:val="22"/>
          <w:szCs w:val="22"/>
        </w:rPr>
        <w:t>nvention to DARPA under any of the following conditions:</w:t>
      </w:r>
    </w:p>
    <w:p w14:paraId="27C957E5" w14:textId="77777777" w:rsidR="006178AD" w:rsidRPr="005D0971" w:rsidRDefault="006178AD" w:rsidP="005D0971">
      <w:pPr>
        <w:pStyle w:val="NoSpacing"/>
        <w:rPr>
          <w:sz w:val="22"/>
          <w:szCs w:val="22"/>
        </w:rPr>
      </w:pPr>
    </w:p>
    <w:p w14:paraId="723DBAA3" w14:textId="47E509C8" w:rsidR="006178AD" w:rsidRPr="005D0971" w:rsidRDefault="006178AD" w:rsidP="005D0971">
      <w:pPr>
        <w:pStyle w:val="NoSpacing"/>
        <w:rPr>
          <w:sz w:val="22"/>
          <w:szCs w:val="22"/>
        </w:rPr>
      </w:pPr>
      <w:r w:rsidRPr="005D0971">
        <w:rPr>
          <w:sz w:val="22"/>
          <w:szCs w:val="22"/>
        </w:rPr>
        <w:tab/>
        <w:t>1.</w:t>
      </w:r>
      <w:r w:rsidRPr="005D0971">
        <w:rPr>
          <w:sz w:val="22"/>
          <w:szCs w:val="22"/>
        </w:rPr>
        <w:tab/>
        <w:t xml:space="preserve">If the Performer fails to disclose or elects not to retain title to the </w:t>
      </w:r>
      <w:r w:rsidR="000248AA">
        <w:rPr>
          <w:sz w:val="22"/>
          <w:szCs w:val="22"/>
        </w:rPr>
        <w:t>S</w:t>
      </w:r>
      <w:r w:rsidR="000248AA" w:rsidRPr="004E16CF">
        <w:rPr>
          <w:sz w:val="22"/>
          <w:szCs w:val="22"/>
        </w:rPr>
        <w:t xml:space="preserve">ubject </w:t>
      </w:r>
      <w:r w:rsidR="000248AA">
        <w:rPr>
          <w:sz w:val="22"/>
          <w:szCs w:val="22"/>
        </w:rPr>
        <w:t>I</w:t>
      </w:r>
      <w:r w:rsidR="000248AA" w:rsidRPr="004E16CF">
        <w:rPr>
          <w:sz w:val="22"/>
          <w:szCs w:val="22"/>
        </w:rPr>
        <w:t xml:space="preserve">nvention </w:t>
      </w:r>
      <w:r w:rsidRPr="005D0971">
        <w:rPr>
          <w:sz w:val="22"/>
          <w:szCs w:val="22"/>
        </w:rPr>
        <w:t xml:space="preserve">within the times specified in Paragraph B of this Article; however, DARPA may only request title within sixty (60) calendar days after learning of the failure of the Performer to disclose or elect within the specified </w:t>
      </w:r>
      <w:proofErr w:type="gramStart"/>
      <w:r w:rsidRPr="005D0971">
        <w:rPr>
          <w:sz w:val="22"/>
          <w:szCs w:val="22"/>
        </w:rPr>
        <w:t>times;</w:t>
      </w:r>
      <w:proofErr w:type="gramEnd"/>
    </w:p>
    <w:p w14:paraId="452E063C" w14:textId="77777777" w:rsidR="006178AD" w:rsidRPr="005D0971" w:rsidRDefault="006178AD" w:rsidP="005D0971">
      <w:pPr>
        <w:pStyle w:val="NoSpacing"/>
        <w:rPr>
          <w:sz w:val="22"/>
          <w:szCs w:val="22"/>
        </w:rPr>
      </w:pPr>
    </w:p>
    <w:p w14:paraId="11B211ED" w14:textId="29AFEEF1" w:rsidR="006178AD" w:rsidRPr="005D0971" w:rsidRDefault="006178AD" w:rsidP="005D0971">
      <w:pPr>
        <w:pStyle w:val="NoSpacing"/>
        <w:rPr>
          <w:sz w:val="22"/>
          <w:szCs w:val="22"/>
        </w:rPr>
      </w:pPr>
      <w:r w:rsidRPr="005D0971">
        <w:rPr>
          <w:sz w:val="22"/>
          <w:szCs w:val="22"/>
        </w:rPr>
        <w:tab/>
        <w:t>2.</w:t>
      </w:r>
      <w:r w:rsidRPr="005D0971">
        <w:rPr>
          <w:sz w:val="22"/>
          <w:szCs w:val="22"/>
        </w:rPr>
        <w:tab/>
        <w:t>In those countries in which the Performer fails to file patent applications</w:t>
      </w:r>
      <w:r w:rsidR="005D0971" w:rsidRPr="005D0971">
        <w:rPr>
          <w:sz w:val="22"/>
          <w:szCs w:val="22"/>
        </w:rPr>
        <w:t xml:space="preserve"> within the times specified in P</w:t>
      </w:r>
      <w:r w:rsidRPr="005D0971">
        <w:rPr>
          <w:sz w:val="22"/>
          <w:szCs w:val="22"/>
        </w:rPr>
        <w:t>aragraph B of this Article; however, if the Performer has filed a patent application in a countr</w:t>
      </w:r>
      <w:r w:rsidR="005D0971" w:rsidRPr="005D0971">
        <w:rPr>
          <w:sz w:val="22"/>
          <w:szCs w:val="22"/>
        </w:rPr>
        <w:t>y after the times specified in P</w:t>
      </w:r>
      <w:r w:rsidRPr="005D0971">
        <w:rPr>
          <w:sz w:val="22"/>
          <w:szCs w:val="22"/>
        </w:rPr>
        <w:t>aragraph B of this Article, but prior to its receipt of the written request by DARPA, the Performer shall continue to retain title in that country; or</w:t>
      </w:r>
    </w:p>
    <w:p w14:paraId="77667AAD" w14:textId="77777777" w:rsidR="006178AD" w:rsidRPr="005D0971" w:rsidRDefault="006178AD" w:rsidP="005D0971">
      <w:pPr>
        <w:pStyle w:val="NoSpacing"/>
        <w:rPr>
          <w:sz w:val="22"/>
          <w:szCs w:val="22"/>
        </w:rPr>
      </w:pPr>
    </w:p>
    <w:p w14:paraId="317D26ED" w14:textId="71CAD51F" w:rsidR="006178AD" w:rsidRPr="005D0971" w:rsidRDefault="006178AD" w:rsidP="005D0971">
      <w:pPr>
        <w:pStyle w:val="NoSpacing"/>
        <w:rPr>
          <w:sz w:val="22"/>
          <w:szCs w:val="22"/>
        </w:rPr>
      </w:pPr>
      <w:r w:rsidRPr="005D0971">
        <w:tab/>
        <w:t>3.</w:t>
      </w:r>
      <w:r w:rsidRPr="005D0971">
        <w:tab/>
        <w:t xml:space="preserve">In any country in which the Performer decides not to continue the prosecution of any application for, to pay the maintenance fees on, or defend in reexamination or opposition proceedings on, a patent </w:t>
      </w:r>
      <w:r w:rsidRPr="005D0971">
        <w:rPr>
          <w:sz w:val="22"/>
          <w:szCs w:val="22"/>
        </w:rPr>
        <w:t xml:space="preserve">on a </w:t>
      </w:r>
      <w:r w:rsidR="0039075E">
        <w:rPr>
          <w:sz w:val="22"/>
          <w:szCs w:val="22"/>
        </w:rPr>
        <w:t>S</w:t>
      </w:r>
      <w:r w:rsidRPr="005D0971">
        <w:rPr>
          <w:sz w:val="22"/>
          <w:szCs w:val="22"/>
        </w:rPr>
        <w:t xml:space="preserve">ubject </w:t>
      </w:r>
      <w:r w:rsidR="0039075E">
        <w:rPr>
          <w:sz w:val="22"/>
          <w:szCs w:val="22"/>
        </w:rPr>
        <w:t>I</w:t>
      </w:r>
      <w:r w:rsidRPr="005D0971">
        <w:rPr>
          <w:sz w:val="22"/>
          <w:szCs w:val="22"/>
        </w:rPr>
        <w:t>nvention.</w:t>
      </w:r>
    </w:p>
    <w:p w14:paraId="294B111D" w14:textId="77777777" w:rsidR="006178AD" w:rsidRPr="005D0971" w:rsidRDefault="006178AD" w:rsidP="005D0971">
      <w:pPr>
        <w:pStyle w:val="NoSpacing"/>
        <w:rPr>
          <w:sz w:val="22"/>
          <w:szCs w:val="22"/>
        </w:rPr>
      </w:pPr>
    </w:p>
    <w:p w14:paraId="3FDC5629" w14:textId="77777777" w:rsidR="006178AD" w:rsidRPr="005D0971" w:rsidRDefault="006178AD" w:rsidP="005D0971">
      <w:pPr>
        <w:pStyle w:val="NoSpacing"/>
        <w:rPr>
          <w:b/>
          <w:sz w:val="22"/>
          <w:szCs w:val="22"/>
        </w:rPr>
      </w:pPr>
      <w:r w:rsidRPr="005D0971">
        <w:rPr>
          <w:b/>
          <w:sz w:val="22"/>
          <w:szCs w:val="22"/>
        </w:rPr>
        <w:t>D.</w:t>
      </w:r>
      <w:r w:rsidRPr="005D0971">
        <w:rPr>
          <w:b/>
          <w:sz w:val="22"/>
          <w:szCs w:val="22"/>
        </w:rPr>
        <w:tab/>
        <w:t>Minimum Rights to the Performer and Protection of the Performer’s Right to File</w:t>
      </w:r>
    </w:p>
    <w:p w14:paraId="02E22775" w14:textId="77777777" w:rsidR="006178AD" w:rsidRPr="005D0971" w:rsidRDefault="006178AD" w:rsidP="005D0971">
      <w:pPr>
        <w:pStyle w:val="NoSpacing"/>
        <w:rPr>
          <w:b/>
          <w:sz w:val="22"/>
          <w:szCs w:val="22"/>
        </w:rPr>
      </w:pPr>
    </w:p>
    <w:p w14:paraId="39106EB3" w14:textId="5D6E5ACE" w:rsidR="006178AD" w:rsidRPr="005D0971" w:rsidRDefault="006178AD" w:rsidP="005D0971">
      <w:pPr>
        <w:pStyle w:val="NoSpacing"/>
        <w:rPr>
          <w:sz w:val="22"/>
          <w:szCs w:val="22"/>
        </w:rPr>
      </w:pPr>
      <w:r w:rsidRPr="005D0971">
        <w:rPr>
          <w:sz w:val="22"/>
          <w:szCs w:val="22"/>
        </w:rPr>
        <w:tab/>
        <w:t xml:space="preserve">1. </w:t>
      </w:r>
      <w:r w:rsidRPr="005D0971">
        <w:rPr>
          <w:sz w:val="22"/>
          <w:szCs w:val="22"/>
        </w:rPr>
        <w:tab/>
        <w:t>The Performer shall retain a nonexclusive, royalty-free licens</w:t>
      </w:r>
      <w:r w:rsidR="002D15DA">
        <w:rPr>
          <w:sz w:val="22"/>
          <w:szCs w:val="22"/>
        </w:rPr>
        <w:t>e throughout the world in each S</w:t>
      </w:r>
      <w:r w:rsidRPr="005D0971">
        <w:rPr>
          <w:sz w:val="22"/>
          <w:szCs w:val="22"/>
        </w:rPr>
        <w:t xml:space="preserve">ubject </w:t>
      </w:r>
      <w:r w:rsidR="002D15DA">
        <w:rPr>
          <w:sz w:val="22"/>
          <w:szCs w:val="22"/>
        </w:rPr>
        <w:t>I</w:t>
      </w:r>
      <w:r w:rsidRPr="005D0971">
        <w:rPr>
          <w:sz w:val="22"/>
          <w:szCs w:val="22"/>
        </w:rPr>
        <w:t xml:space="preserve">nvention to which the Government obtains title, except if the Performer fails to disclose the </w:t>
      </w:r>
      <w:r w:rsidR="000248AA">
        <w:rPr>
          <w:sz w:val="22"/>
          <w:szCs w:val="22"/>
        </w:rPr>
        <w:t>S</w:t>
      </w:r>
      <w:r w:rsidR="000248AA" w:rsidRPr="004E16CF">
        <w:rPr>
          <w:sz w:val="22"/>
          <w:szCs w:val="22"/>
        </w:rPr>
        <w:t xml:space="preserve">ubject </w:t>
      </w:r>
      <w:r w:rsidR="000248AA">
        <w:rPr>
          <w:sz w:val="22"/>
          <w:szCs w:val="22"/>
        </w:rPr>
        <w:t>I</w:t>
      </w:r>
      <w:r w:rsidR="000248AA" w:rsidRPr="004E16CF">
        <w:rPr>
          <w:sz w:val="22"/>
          <w:szCs w:val="22"/>
        </w:rPr>
        <w:t xml:space="preserve">nvention </w:t>
      </w:r>
      <w:r w:rsidR="002D15DA">
        <w:rPr>
          <w:sz w:val="22"/>
          <w:szCs w:val="22"/>
        </w:rPr>
        <w:t>within the times specified in P</w:t>
      </w:r>
      <w:r w:rsidRPr="005D0971">
        <w:rPr>
          <w:sz w:val="22"/>
          <w:szCs w:val="22"/>
        </w:rPr>
        <w:t xml:space="preserve">aragraph B of this Article.  </w:t>
      </w:r>
      <w:r w:rsidRPr="74EA0C5D">
        <w:rPr>
          <w:sz w:val="22"/>
          <w:szCs w:val="22"/>
        </w:rPr>
        <w:t xml:space="preserve">The Performer’s license extends to its domestic subsidiaries and affiliates, including Canada, if any, and includes the right to grant licenses of the same scope to the extent that the Performer was legally obligated to do so at the time the Agreement was awarded. </w:t>
      </w:r>
      <w:r w:rsidRPr="005D0971">
        <w:rPr>
          <w:sz w:val="22"/>
          <w:szCs w:val="22"/>
        </w:rPr>
        <w:t xml:space="preserve"> The license is transferable only with the approval of DARPA</w:t>
      </w:r>
      <w:r w:rsidRPr="74EA0C5D">
        <w:rPr>
          <w:sz w:val="22"/>
          <w:szCs w:val="22"/>
        </w:rPr>
        <w:t xml:space="preserve">, except when </w:t>
      </w:r>
      <w:r w:rsidRPr="74EA0C5D">
        <w:rPr>
          <w:sz w:val="22"/>
          <w:szCs w:val="22"/>
        </w:rPr>
        <w:lastRenderedPageBreak/>
        <w:t>transferred to the successor of that part of the business to which the Subject Invention pertains</w:t>
      </w:r>
      <w:r w:rsidRPr="005D0971">
        <w:rPr>
          <w:sz w:val="22"/>
          <w:szCs w:val="22"/>
        </w:rPr>
        <w:t xml:space="preserve">. </w:t>
      </w:r>
      <w:r w:rsidRPr="74EA0C5D">
        <w:rPr>
          <w:sz w:val="22"/>
          <w:szCs w:val="22"/>
        </w:rPr>
        <w:t xml:space="preserve"> DARPA approval for license transfer shall not be unreasonably withheld.</w:t>
      </w:r>
    </w:p>
    <w:p w14:paraId="46738F8A" w14:textId="77777777" w:rsidR="006178AD" w:rsidRPr="005D0971" w:rsidRDefault="006178AD" w:rsidP="005D0971">
      <w:pPr>
        <w:pStyle w:val="NoSpacing"/>
        <w:rPr>
          <w:sz w:val="22"/>
          <w:szCs w:val="22"/>
        </w:rPr>
      </w:pPr>
    </w:p>
    <w:p w14:paraId="5A5668B0" w14:textId="77777777" w:rsidR="006178AD" w:rsidRPr="005D0971" w:rsidRDefault="006178AD" w:rsidP="005D0971">
      <w:pPr>
        <w:pStyle w:val="NoSpacing"/>
        <w:rPr>
          <w:sz w:val="22"/>
          <w:szCs w:val="22"/>
        </w:rPr>
      </w:pPr>
      <w:r w:rsidRPr="005D0971">
        <w:rPr>
          <w:sz w:val="22"/>
          <w:szCs w:val="22"/>
        </w:rPr>
        <w:tab/>
      </w:r>
      <w:r w:rsidRPr="74EA0C5D">
        <w:rPr>
          <w:sz w:val="22"/>
          <w:szCs w:val="22"/>
        </w:rPr>
        <w:t xml:space="preserve">2.  </w:t>
      </w:r>
      <w:r w:rsidRPr="005D0971">
        <w:rPr>
          <w:sz w:val="22"/>
          <w:szCs w:val="22"/>
        </w:rPr>
        <w:tab/>
      </w:r>
      <w:r w:rsidRPr="74EA0C5D">
        <w:rPr>
          <w:sz w:val="22"/>
          <w:szCs w:val="22"/>
        </w:rPr>
        <w:t>The Performer’s domestic license may be revoked or modified by DARPA to the extent necessary to achieve expeditious practical application of the Subject Invention pursuant to an application for an exclusive license submitted consistent with appropriate provisions at 37 C.F.R. Part 404. This license shall not be revoked in that field of use or the geographical areas in which the Performer has achieved practical application and continues to make the benefits of the Subject Invention reasonably accessible to the public.  The license in any foreign country may be revoked or modified at the discretion of DARPA to the extent the Performer, its licensees, or the subsidiaries or affiliates have failed to achieve practical application in that foreign country.</w:t>
      </w:r>
    </w:p>
    <w:p w14:paraId="3FFB13AF" w14:textId="77777777" w:rsidR="006178AD" w:rsidRPr="005D0971" w:rsidRDefault="006178AD" w:rsidP="005D0971">
      <w:pPr>
        <w:pStyle w:val="NoSpacing"/>
        <w:rPr>
          <w:sz w:val="22"/>
          <w:szCs w:val="22"/>
        </w:rPr>
      </w:pPr>
    </w:p>
    <w:p w14:paraId="1E2F020F" w14:textId="77777777" w:rsidR="006178AD" w:rsidRPr="005D0971" w:rsidRDefault="006178AD" w:rsidP="005D0971">
      <w:pPr>
        <w:pStyle w:val="NoSpacing"/>
        <w:rPr>
          <w:sz w:val="22"/>
          <w:szCs w:val="22"/>
        </w:rPr>
      </w:pPr>
      <w:r w:rsidRPr="005D0971">
        <w:rPr>
          <w:sz w:val="22"/>
          <w:szCs w:val="22"/>
        </w:rPr>
        <w:tab/>
      </w:r>
      <w:r w:rsidRPr="74EA0C5D">
        <w:rPr>
          <w:sz w:val="22"/>
          <w:szCs w:val="22"/>
        </w:rPr>
        <w:t>3.</w:t>
      </w:r>
      <w:r w:rsidRPr="005D0971">
        <w:rPr>
          <w:sz w:val="22"/>
          <w:szCs w:val="22"/>
        </w:rPr>
        <w:tab/>
      </w:r>
      <w:r w:rsidRPr="74EA0C5D">
        <w:rPr>
          <w:sz w:val="22"/>
          <w:szCs w:val="22"/>
        </w:rPr>
        <w:t>Before revocation or modification of the license, DARPA shall furnish the Performer a written notice of its intention to revoke or modify the license, and the Performer shall be allowed thirty (30) calendar days (or such other time as may be authorized for good cause shown) after the notice to show cause why the license should not be revoked or modified.</w:t>
      </w:r>
    </w:p>
    <w:p w14:paraId="0C6EB8FE" w14:textId="77777777" w:rsidR="006178AD" w:rsidRPr="005D0971" w:rsidRDefault="006178AD" w:rsidP="005D0971">
      <w:pPr>
        <w:pStyle w:val="NoSpacing"/>
        <w:rPr>
          <w:sz w:val="22"/>
          <w:szCs w:val="22"/>
        </w:rPr>
      </w:pPr>
    </w:p>
    <w:p w14:paraId="0EBB9CF4" w14:textId="77777777" w:rsidR="006178AD" w:rsidRPr="005D0971" w:rsidRDefault="006178AD" w:rsidP="005D0971">
      <w:pPr>
        <w:pStyle w:val="NoSpacing"/>
        <w:rPr>
          <w:b/>
          <w:sz w:val="22"/>
          <w:szCs w:val="22"/>
        </w:rPr>
      </w:pPr>
      <w:r w:rsidRPr="005D0971">
        <w:rPr>
          <w:b/>
          <w:sz w:val="22"/>
          <w:szCs w:val="22"/>
        </w:rPr>
        <w:t>E.</w:t>
      </w:r>
      <w:r w:rsidRPr="005D0971">
        <w:rPr>
          <w:b/>
          <w:sz w:val="22"/>
          <w:szCs w:val="22"/>
        </w:rPr>
        <w:tab/>
        <w:t>Action to Protect the Government’s Interest</w:t>
      </w:r>
    </w:p>
    <w:p w14:paraId="4E80E45A" w14:textId="77777777" w:rsidR="006178AD" w:rsidRPr="005D0971" w:rsidRDefault="006178AD" w:rsidP="005D0971">
      <w:pPr>
        <w:pStyle w:val="NoSpacing"/>
        <w:rPr>
          <w:b/>
          <w:sz w:val="22"/>
          <w:szCs w:val="22"/>
        </w:rPr>
      </w:pPr>
    </w:p>
    <w:p w14:paraId="41C534E0" w14:textId="77777777" w:rsidR="006178AD" w:rsidRPr="005D0971" w:rsidRDefault="006178AD" w:rsidP="005D0971">
      <w:pPr>
        <w:pStyle w:val="NoSpacing"/>
        <w:rPr>
          <w:sz w:val="22"/>
          <w:szCs w:val="22"/>
        </w:rPr>
      </w:pPr>
      <w:r w:rsidRPr="005D0971">
        <w:rPr>
          <w:sz w:val="22"/>
          <w:szCs w:val="22"/>
        </w:rPr>
        <w:tab/>
        <w:t>1.</w:t>
      </w:r>
      <w:r w:rsidRPr="005D0971">
        <w:rPr>
          <w:sz w:val="22"/>
          <w:szCs w:val="22"/>
        </w:rPr>
        <w:tab/>
        <w:t>The Performer agrees to execute or to have executed and promptly deliver to DARPA all instruments necessary to (i) establish or confirm the rights the Government has</w:t>
      </w:r>
      <w:r w:rsidR="002D15DA">
        <w:rPr>
          <w:sz w:val="22"/>
          <w:szCs w:val="22"/>
        </w:rPr>
        <w:t xml:space="preserve"> throughout the world in those S</w:t>
      </w:r>
      <w:r w:rsidRPr="005D0971">
        <w:rPr>
          <w:sz w:val="22"/>
          <w:szCs w:val="22"/>
        </w:rPr>
        <w:t xml:space="preserve">ubject </w:t>
      </w:r>
      <w:r w:rsidR="002D15DA">
        <w:rPr>
          <w:sz w:val="22"/>
          <w:szCs w:val="22"/>
        </w:rPr>
        <w:t>I</w:t>
      </w:r>
      <w:r w:rsidRPr="005D0971">
        <w:rPr>
          <w:sz w:val="22"/>
          <w:szCs w:val="22"/>
        </w:rPr>
        <w:t xml:space="preserve">nventions to which the Performer elects to retain title, and (ii) convey title to DARPA when requested under </w:t>
      </w:r>
      <w:r w:rsidR="0039075E">
        <w:rPr>
          <w:sz w:val="22"/>
          <w:szCs w:val="22"/>
        </w:rPr>
        <w:t>P</w:t>
      </w:r>
      <w:r w:rsidRPr="005D0971">
        <w:rPr>
          <w:sz w:val="22"/>
          <w:szCs w:val="22"/>
        </w:rPr>
        <w:t>aragraph C of this Article and to enable the Government to obtain patent protectio</w:t>
      </w:r>
      <w:r w:rsidR="002D15DA">
        <w:rPr>
          <w:sz w:val="22"/>
          <w:szCs w:val="22"/>
        </w:rPr>
        <w:t>n throughout the world in that S</w:t>
      </w:r>
      <w:r w:rsidRPr="005D0971">
        <w:rPr>
          <w:sz w:val="22"/>
          <w:szCs w:val="22"/>
        </w:rPr>
        <w:t xml:space="preserve">ubject </w:t>
      </w:r>
      <w:r w:rsidR="002D15DA">
        <w:rPr>
          <w:sz w:val="22"/>
          <w:szCs w:val="22"/>
        </w:rPr>
        <w:t>I</w:t>
      </w:r>
      <w:r w:rsidRPr="005D0971">
        <w:rPr>
          <w:sz w:val="22"/>
          <w:szCs w:val="22"/>
        </w:rPr>
        <w:t>nvention.</w:t>
      </w:r>
    </w:p>
    <w:p w14:paraId="458A4998" w14:textId="77777777" w:rsidR="006178AD" w:rsidRPr="005D0971" w:rsidRDefault="006178AD" w:rsidP="005D0971">
      <w:pPr>
        <w:pStyle w:val="NoSpacing"/>
        <w:rPr>
          <w:sz w:val="22"/>
          <w:szCs w:val="22"/>
        </w:rPr>
      </w:pPr>
    </w:p>
    <w:p w14:paraId="65362C5A" w14:textId="77777777" w:rsidR="006178AD" w:rsidRPr="005D0971" w:rsidRDefault="006178AD" w:rsidP="005D0971">
      <w:pPr>
        <w:pStyle w:val="NoSpacing"/>
        <w:rPr>
          <w:sz w:val="22"/>
          <w:szCs w:val="22"/>
        </w:rPr>
      </w:pPr>
      <w:r w:rsidRPr="005D0971">
        <w:rPr>
          <w:sz w:val="22"/>
          <w:szCs w:val="22"/>
        </w:rPr>
        <w:tab/>
      </w:r>
      <w:r w:rsidRPr="74EA0C5D">
        <w:rPr>
          <w:sz w:val="22"/>
          <w:szCs w:val="22"/>
        </w:rPr>
        <w:t>2.</w:t>
      </w:r>
      <w:r w:rsidRPr="005D0971">
        <w:rPr>
          <w:sz w:val="22"/>
          <w:szCs w:val="22"/>
        </w:rPr>
        <w:tab/>
      </w:r>
      <w:r w:rsidRPr="74EA0C5D">
        <w:rPr>
          <w:sz w:val="22"/>
          <w:szCs w:val="22"/>
        </w:rPr>
        <w:t>The Performer agrees to require by written agreement with its employees, other than clerical and non-technical employees, to disclose promptly in writing to personnel identified as responsible for the administration of patent matters and in a format suggested by the Performer each Subject Invention made under this Agreement in order that the Performer can comply with the disclosure provisions of Paragraph B of this Article.  The Performer shall instruct employees, through employee agreements or other suitable educational programs, on the importance of reporting Inventions in sufficient time to permit the filing of patent applications prior to United States or foreign statutory bars.</w:t>
      </w:r>
    </w:p>
    <w:p w14:paraId="6A505441" w14:textId="77777777" w:rsidR="006178AD" w:rsidRPr="005D0971" w:rsidRDefault="006178AD" w:rsidP="005D0971">
      <w:pPr>
        <w:pStyle w:val="NoSpacing"/>
        <w:rPr>
          <w:sz w:val="22"/>
          <w:szCs w:val="22"/>
        </w:rPr>
      </w:pPr>
      <w:r w:rsidRPr="005D0971">
        <w:rPr>
          <w:sz w:val="22"/>
          <w:szCs w:val="22"/>
        </w:rPr>
        <w:tab/>
      </w:r>
      <w:r w:rsidRPr="005D0971">
        <w:rPr>
          <w:sz w:val="22"/>
          <w:szCs w:val="22"/>
        </w:rPr>
        <w:tab/>
      </w:r>
    </w:p>
    <w:p w14:paraId="26BD4078" w14:textId="77777777" w:rsidR="00C43CEF" w:rsidRDefault="006178AD" w:rsidP="005D0971">
      <w:pPr>
        <w:pStyle w:val="NoSpacing"/>
        <w:rPr>
          <w:sz w:val="22"/>
          <w:szCs w:val="22"/>
        </w:rPr>
      </w:pPr>
      <w:r w:rsidRPr="005D0971">
        <w:rPr>
          <w:sz w:val="22"/>
          <w:szCs w:val="22"/>
        </w:rPr>
        <w:tab/>
        <w:t>3.</w:t>
      </w:r>
      <w:r w:rsidRPr="005D0971">
        <w:rPr>
          <w:sz w:val="22"/>
          <w:szCs w:val="22"/>
        </w:rPr>
        <w:tab/>
        <w:t>The Performer shall include, within the specification of any United States patent application and any pat</w:t>
      </w:r>
      <w:r w:rsidR="002D15DA">
        <w:rPr>
          <w:sz w:val="22"/>
          <w:szCs w:val="22"/>
        </w:rPr>
        <w:t>ent issuing thereon covering a S</w:t>
      </w:r>
      <w:r w:rsidRPr="005D0971">
        <w:rPr>
          <w:sz w:val="22"/>
          <w:szCs w:val="22"/>
        </w:rPr>
        <w:t xml:space="preserve">ubject </w:t>
      </w:r>
      <w:r w:rsidR="002D15DA">
        <w:rPr>
          <w:sz w:val="22"/>
          <w:szCs w:val="22"/>
        </w:rPr>
        <w:t>I</w:t>
      </w:r>
      <w:r w:rsidRPr="005D0971">
        <w:rPr>
          <w:sz w:val="22"/>
          <w:szCs w:val="22"/>
        </w:rPr>
        <w:t xml:space="preserve">nvention, the following statement:  </w:t>
      </w:r>
    </w:p>
    <w:p w14:paraId="455F02ED" w14:textId="77777777" w:rsidR="00C43CEF" w:rsidRDefault="00C43CEF" w:rsidP="005D0971">
      <w:pPr>
        <w:pStyle w:val="NoSpacing"/>
        <w:rPr>
          <w:sz w:val="22"/>
          <w:szCs w:val="22"/>
        </w:rPr>
      </w:pPr>
    </w:p>
    <w:p w14:paraId="690014F0" w14:textId="77777777" w:rsidR="006178AD" w:rsidRPr="005D0971" w:rsidRDefault="006178AD" w:rsidP="00C43CEF">
      <w:pPr>
        <w:pStyle w:val="NoSpacing"/>
        <w:ind w:left="1440" w:right="1440"/>
        <w:jc w:val="both"/>
        <w:rPr>
          <w:sz w:val="22"/>
          <w:szCs w:val="22"/>
        </w:rPr>
      </w:pPr>
      <w:r w:rsidRPr="005D0971">
        <w:rPr>
          <w:sz w:val="22"/>
          <w:szCs w:val="22"/>
        </w:rPr>
        <w:t>This invention was made with Government support under Agreement No. HR0011-XX-9-XXXX, awarded by DARPA.  The Government has certain rights in the invention.</w:t>
      </w:r>
    </w:p>
    <w:p w14:paraId="43302908" w14:textId="77777777" w:rsidR="006178AD" w:rsidRPr="005D0971" w:rsidRDefault="006178AD" w:rsidP="005D0971">
      <w:pPr>
        <w:pStyle w:val="NoSpacing"/>
        <w:rPr>
          <w:sz w:val="22"/>
          <w:szCs w:val="22"/>
        </w:rPr>
      </w:pPr>
    </w:p>
    <w:p w14:paraId="29A2FCB0" w14:textId="77777777" w:rsidR="006178AD" w:rsidRPr="005D0971" w:rsidRDefault="006178AD" w:rsidP="005D0971">
      <w:pPr>
        <w:pStyle w:val="NoSpacing"/>
        <w:rPr>
          <w:sz w:val="22"/>
          <w:szCs w:val="22"/>
        </w:rPr>
      </w:pPr>
      <w:r w:rsidRPr="74EA0C5D">
        <w:rPr>
          <w:b/>
          <w:bCs/>
          <w:sz w:val="22"/>
          <w:szCs w:val="22"/>
        </w:rPr>
        <w:t>F.</w:t>
      </w:r>
      <w:r>
        <w:tab/>
      </w:r>
      <w:r w:rsidRPr="74EA0C5D">
        <w:rPr>
          <w:b/>
          <w:bCs/>
          <w:sz w:val="22"/>
          <w:szCs w:val="22"/>
        </w:rPr>
        <w:t>Lower Tier Agreements</w:t>
      </w:r>
    </w:p>
    <w:p w14:paraId="6CC4AB2D" w14:textId="77777777" w:rsidR="006178AD" w:rsidRPr="005D0971" w:rsidRDefault="006178AD" w:rsidP="005D0971">
      <w:pPr>
        <w:pStyle w:val="NoSpacing"/>
        <w:rPr>
          <w:sz w:val="22"/>
          <w:szCs w:val="22"/>
        </w:rPr>
      </w:pPr>
    </w:p>
    <w:p w14:paraId="4FE7C2E0" w14:textId="77777777" w:rsidR="006178AD" w:rsidRPr="005D0971" w:rsidRDefault="006178AD" w:rsidP="005D0971">
      <w:pPr>
        <w:pStyle w:val="NoSpacing"/>
        <w:rPr>
          <w:sz w:val="22"/>
          <w:szCs w:val="22"/>
        </w:rPr>
      </w:pPr>
      <w:r w:rsidRPr="005D0971">
        <w:rPr>
          <w:sz w:val="22"/>
          <w:szCs w:val="22"/>
        </w:rPr>
        <w:t>The Performer shall include this Article, suitably modified, in all subcontracts or lower tier agreements, regardless of tier, for experimental, developmental, or research work.</w:t>
      </w:r>
    </w:p>
    <w:p w14:paraId="092BEA03" w14:textId="77777777" w:rsidR="006178AD" w:rsidRPr="005D0971" w:rsidRDefault="006178AD" w:rsidP="005D0971">
      <w:pPr>
        <w:pStyle w:val="NoSpacing"/>
        <w:rPr>
          <w:sz w:val="22"/>
          <w:szCs w:val="22"/>
        </w:rPr>
      </w:pPr>
    </w:p>
    <w:p w14:paraId="74BD385F" w14:textId="77777777" w:rsidR="006178AD" w:rsidRPr="005D0971" w:rsidRDefault="006178AD" w:rsidP="005D0971">
      <w:pPr>
        <w:pStyle w:val="NoSpacing"/>
        <w:rPr>
          <w:b/>
          <w:sz w:val="22"/>
          <w:szCs w:val="22"/>
        </w:rPr>
      </w:pPr>
      <w:r w:rsidRPr="005D0971">
        <w:rPr>
          <w:b/>
          <w:sz w:val="22"/>
          <w:szCs w:val="22"/>
        </w:rPr>
        <w:t>G.</w:t>
      </w:r>
      <w:r w:rsidRPr="005D0971">
        <w:rPr>
          <w:b/>
          <w:sz w:val="22"/>
          <w:szCs w:val="22"/>
        </w:rPr>
        <w:tab/>
        <w:t>Reporting on Utilization of Subject Inventions</w:t>
      </w:r>
    </w:p>
    <w:p w14:paraId="1A289910" w14:textId="77777777" w:rsidR="006178AD" w:rsidRPr="005D0971" w:rsidRDefault="006178AD" w:rsidP="005D0971">
      <w:pPr>
        <w:pStyle w:val="NoSpacing"/>
        <w:rPr>
          <w:b/>
          <w:sz w:val="22"/>
          <w:szCs w:val="22"/>
        </w:rPr>
      </w:pPr>
    </w:p>
    <w:p w14:paraId="2284BABA" w14:textId="77777777" w:rsidR="006178AD" w:rsidRPr="005D0971" w:rsidRDefault="006178AD" w:rsidP="005D0971">
      <w:pPr>
        <w:pStyle w:val="NoSpacing"/>
        <w:rPr>
          <w:sz w:val="22"/>
          <w:szCs w:val="22"/>
        </w:rPr>
      </w:pPr>
      <w:r w:rsidRPr="74EA0C5D">
        <w:rPr>
          <w:sz w:val="22"/>
          <w:szCs w:val="22"/>
        </w:rPr>
        <w:t xml:space="preserve">1.  The Performer agrees to submit, during the term of the Agreement, an annual report on the utilization of a Subject Invention or on efforts at obtaining such utilization that are being made by the Performer or its licensees or assignees.  Such reports shall include information regarding the status of development, date of first commercial sale or use, gross royalties received by the Performer, and such other data and </w:t>
      </w:r>
      <w:r w:rsidRPr="74EA0C5D">
        <w:rPr>
          <w:sz w:val="22"/>
          <w:szCs w:val="22"/>
        </w:rPr>
        <w:lastRenderedPageBreak/>
        <w:t>information as the agency may reasonably specify.  The Performer also agrees to provide additional reports as may be requested by DARPA in connection with any march-in proceedings undertaken by DARPA in accordance with Paragraph I of this Article.  DARPA agrees it shall not disclose such information to persons outside the Government without permission of the Performer, unless required by law.</w:t>
      </w:r>
    </w:p>
    <w:p w14:paraId="58FC4916" w14:textId="77777777" w:rsidR="006178AD" w:rsidRPr="005D0971" w:rsidRDefault="006178AD" w:rsidP="005D0971">
      <w:pPr>
        <w:pStyle w:val="NoSpacing"/>
        <w:rPr>
          <w:sz w:val="22"/>
          <w:szCs w:val="22"/>
        </w:rPr>
      </w:pPr>
    </w:p>
    <w:p w14:paraId="618CB0D3" w14:textId="77777777" w:rsidR="006178AD" w:rsidRPr="005D0971" w:rsidRDefault="006178AD" w:rsidP="005D0971">
      <w:pPr>
        <w:pStyle w:val="NoSpacing"/>
        <w:rPr>
          <w:sz w:val="22"/>
          <w:szCs w:val="22"/>
        </w:rPr>
      </w:pPr>
      <w:r w:rsidRPr="74EA0C5D">
        <w:rPr>
          <w:sz w:val="22"/>
          <w:szCs w:val="22"/>
        </w:rPr>
        <w:t xml:space="preserve">2.  All required reporting shall be accomplished, to the extent possible, using the i-Edison reporting website: </w:t>
      </w:r>
      <w:hyperlink r:id="rId13">
        <w:r w:rsidR="007E1787" w:rsidRPr="74EA0C5D">
          <w:rPr>
            <w:rStyle w:val="Hyperlink"/>
            <w:sz w:val="22"/>
            <w:szCs w:val="22"/>
          </w:rPr>
          <w:t>https://www.nist.gov/iedison</w:t>
        </w:r>
      </w:hyperlink>
      <w:r w:rsidRPr="74EA0C5D">
        <w:rPr>
          <w:sz w:val="22"/>
          <w:szCs w:val="22"/>
        </w:rPr>
        <w:t>.  To the extent any such reporting cannot be carried out by use of i-Edison, reports and communications shall be submitted to the AO and Administrative Agreements Officer</w:t>
      </w:r>
      <w:r w:rsidR="00C43CEF" w:rsidRPr="74EA0C5D">
        <w:rPr>
          <w:sz w:val="22"/>
          <w:szCs w:val="22"/>
        </w:rPr>
        <w:t xml:space="preserve"> (AAO), where one is appointed</w:t>
      </w:r>
      <w:r w:rsidRPr="74EA0C5D">
        <w:rPr>
          <w:sz w:val="22"/>
          <w:szCs w:val="22"/>
        </w:rPr>
        <w:t>.</w:t>
      </w:r>
    </w:p>
    <w:p w14:paraId="6D6874B4" w14:textId="77777777" w:rsidR="006178AD" w:rsidRPr="005D0971" w:rsidRDefault="006178AD" w:rsidP="005D0971">
      <w:pPr>
        <w:pStyle w:val="NoSpacing"/>
        <w:rPr>
          <w:sz w:val="22"/>
          <w:szCs w:val="22"/>
        </w:rPr>
      </w:pPr>
    </w:p>
    <w:p w14:paraId="5B52065D" w14:textId="77777777" w:rsidR="006178AD" w:rsidRPr="005D0971" w:rsidRDefault="006178AD" w:rsidP="005D0971">
      <w:pPr>
        <w:pStyle w:val="NoSpacing"/>
        <w:rPr>
          <w:b/>
          <w:sz w:val="22"/>
          <w:szCs w:val="22"/>
        </w:rPr>
      </w:pPr>
      <w:r w:rsidRPr="005D0971">
        <w:rPr>
          <w:b/>
          <w:sz w:val="22"/>
          <w:szCs w:val="22"/>
        </w:rPr>
        <w:t>H.</w:t>
      </w:r>
      <w:r w:rsidRPr="005D0971">
        <w:rPr>
          <w:b/>
          <w:sz w:val="22"/>
          <w:szCs w:val="22"/>
        </w:rPr>
        <w:tab/>
        <w:t>Preference for American Industry</w:t>
      </w:r>
    </w:p>
    <w:p w14:paraId="74CB0A0E" w14:textId="77777777" w:rsidR="006178AD" w:rsidRPr="005D0971" w:rsidRDefault="006178AD" w:rsidP="005D0971">
      <w:pPr>
        <w:pStyle w:val="NoSpacing"/>
        <w:rPr>
          <w:b/>
          <w:sz w:val="22"/>
          <w:szCs w:val="22"/>
        </w:rPr>
      </w:pPr>
    </w:p>
    <w:p w14:paraId="2C4DA6FC" w14:textId="77777777" w:rsidR="006178AD" w:rsidRPr="005D0971" w:rsidRDefault="006178AD" w:rsidP="005D0971">
      <w:pPr>
        <w:pStyle w:val="NoSpacing"/>
        <w:rPr>
          <w:sz w:val="22"/>
          <w:szCs w:val="22"/>
        </w:rPr>
      </w:pPr>
      <w:r w:rsidRPr="005D0971">
        <w:rPr>
          <w:sz w:val="22"/>
          <w:szCs w:val="22"/>
        </w:rPr>
        <w:t xml:space="preserve">Notwithstanding any other provision of this clause, the Performer agrees that it shall not grant to any person the exclusive right to use or sell any subject invention in the United States unless such person agrees that any product embodying the </w:t>
      </w:r>
      <w:r w:rsidR="000248AA">
        <w:rPr>
          <w:sz w:val="22"/>
          <w:szCs w:val="22"/>
        </w:rPr>
        <w:t>S</w:t>
      </w:r>
      <w:r w:rsidR="000248AA" w:rsidRPr="004E16CF">
        <w:rPr>
          <w:sz w:val="22"/>
          <w:szCs w:val="22"/>
        </w:rPr>
        <w:t xml:space="preserve">ubject </w:t>
      </w:r>
      <w:r w:rsidR="000248AA">
        <w:rPr>
          <w:sz w:val="22"/>
          <w:szCs w:val="22"/>
        </w:rPr>
        <w:t>I</w:t>
      </w:r>
      <w:r w:rsidR="000248AA" w:rsidRPr="004E16CF">
        <w:rPr>
          <w:sz w:val="22"/>
          <w:szCs w:val="22"/>
        </w:rPr>
        <w:t xml:space="preserve">nvention </w:t>
      </w:r>
      <w:r w:rsidRPr="005D0971">
        <w:rPr>
          <w:sz w:val="22"/>
          <w:szCs w:val="22"/>
        </w:rPr>
        <w:t xml:space="preserve">or produced </w:t>
      </w:r>
      <w:proofErr w:type="gramStart"/>
      <w:r w:rsidRPr="005D0971">
        <w:rPr>
          <w:sz w:val="22"/>
          <w:szCs w:val="22"/>
        </w:rPr>
        <w:t>through the use of</w:t>
      </w:r>
      <w:proofErr w:type="gramEnd"/>
      <w:r w:rsidRPr="005D0971">
        <w:rPr>
          <w:sz w:val="22"/>
          <w:szCs w:val="22"/>
        </w:rPr>
        <w:t xml:space="preserve"> the </w:t>
      </w:r>
      <w:r w:rsidR="000248AA">
        <w:rPr>
          <w:sz w:val="22"/>
          <w:szCs w:val="22"/>
        </w:rPr>
        <w:t>S</w:t>
      </w:r>
      <w:r w:rsidR="000248AA" w:rsidRPr="004E16CF">
        <w:rPr>
          <w:sz w:val="22"/>
          <w:szCs w:val="22"/>
        </w:rPr>
        <w:t xml:space="preserve">ubject </w:t>
      </w:r>
      <w:r w:rsidR="000248AA">
        <w:rPr>
          <w:sz w:val="22"/>
          <w:szCs w:val="22"/>
        </w:rPr>
        <w:t>I</w:t>
      </w:r>
      <w:r w:rsidR="000248AA" w:rsidRPr="004E16CF">
        <w:rPr>
          <w:sz w:val="22"/>
          <w:szCs w:val="22"/>
        </w:rPr>
        <w:t xml:space="preserve">nvention </w:t>
      </w:r>
      <w:r w:rsidRPr="005D0971">
        <w:rPr>
          <w:sz w:val="22"/>
          <w:szCs w:val="22"/>
        </w:rPr>
        <w:t>shall be manufactured substantially in the United States.  However, in individual cases, the requirements for such an agreement may be waived by DARPA upon a showing by the Performer that reasonable but unsuccessful efforts have been made to grant licenses on similar terms to potential licensees that would be likely to manufacture substantially in the United States or that, under the circumstances, domestic manufacture is not commercially feasible.</w:t>
      </w:r>
    </w:p>
    <w:p w14:paraId="3A0BDA9A" w14:textId="77777777" w:rsidR="006178AD" w:rsidRPr="005D0971" w:rsidRDefault="006178AD" w:rsidP="005D0971">
      <w:pPr>
        <w:pStyle w:val="NoSpacing"/>
        <w:rPr>
          <w:sz w:val="22"/>
          <w:szCs w:val="22"/>
        </w:rPr>
      </w:pPr>
    </w:p>
    <w:p w14:paraId="73CE239A" w14:textId="77777777" w:rsidR="006178AD" w:rsidRPr="005D0971" w:rsidRDefault="006178AD" w:rsidP="74EA0C5D">
      <w:pPr>
        <w:pStyle w:val="NoSpacing"/>
        <w:rPr>
          <w:b/>
          <w:bCs/>
          <w:sz w:val="22"/>
          <w:szCs w:val="22"/>
        </w:rPr>
      </w:pPr>
      <w:r w:rsidRPr="74EA0C5D">
        <w:rPr>
          <w:b/>
          <w:bCs/>
          <w:sz w:val="22"/>
          <w:szCs w:val="22"/>
        </w:rPr>
        <w:t>I.</w:t>
      </w:r>
      <w:r>
        <w:tab/>
      </w:r>
      <w:r w:rsidRPr="74EA0C5D">
        <w:rPr>
          <w:b/>
          <w:bCs/>
          <w:sz w:val="22"/>
          <w:szCs w:val="22"/>
        </w:rPr>
        <w:t>March-in Rights</w:t>
      </w:r>
    </w:p>
    <w:p w14:paraId="4638CD19" w14:textId="77777777" w:rsidR="006178AD" w:rsidRPr="005D0971" w:rsidRDefault="006178AD" w:rsidP="74EA0C5D">
      <w:pPr>
        <w:pStyle w:val="NoSpacing"/>
        <w:rPr>
          <w:b/>
          <w:bCs/>
          <w:sz w:val="22"/>
          <w:szCs w:val="22"/>
        </w:rPr>
      </w:pPr>
    </w:p>
    <w:p w14:paraId="0C20FF31" w14:textId="77777777" w:rsidR="006178AD" w:rsidRPr="005D0971" w:rsidRDefault="006178AD" w:rsidP="005D0971">
      <w:pPr>
        <w:pStyle w:val="NoSpacing"/>
        <w:rPr>
          <w:sz w:val="22"/>
          <w:szCs w:val="22"/>
        </w:rPr>
      </w:pPr>
      <w:r w:rsidRPr="74EA0C5D">
        <w:rPr>
          <w:sz w:val="22"/>
          <w:szCs w:val="22"/>
        </w:rPr>
        <w:t>The Performer agrees that, with respect to any Subject Invention in which it has retained title, DARPA has the right to require the Performer, an assignee, or exclusive licensee of a Subject Invention to grant a non-exclusive license to a responsible applicant or applicants, upon terms that are reasonable under the circumstances, and if the Performer, assignee, or exclusive licensee refuses such a request, DARPA has the right to grant such a license itself if DARPA determines that:</w:t>
      </w:r>
    </w:p>
    <w:p w14:paraId="68EABCBC" w14:textId="77777777" w:rsidR="006178AD" w:rsidRPr="005D0971" w:rsidRDefault="006178AD" w:rsidP="005D0971">
      <w:pPr>
        <w:pStyle w:val="NoSpacing"/>
        <w:rPr>
          <w:sz w:val="22"/>
          <w:szCs w:val="22"/>
        </w:rPr>
      </w:pPr>
    </w:p>
    <w:p w14:paraId="10577282" w14:textId="77777777" w:rsidR="006178AD" w:rsidRPr="005D0971" w:rsidRDefault="006178AD" w:rsidP="005D0971">
      <w:pPr>
        <w:pStyle w:val="NoSpacing"/>
        <w:rPr>
          <w:sz w:val="22"/>
          <w:szCs w:val="22"/>
        </w:rPr>
      </w:pPr>
      <w:r w:rsidRPr="005D0971">
        <w:rPr>
          <w:sz w:val="22"/>
          <w:szCs w:val="22"/>
        </w:rPr>
        <w:tab/>
      </w:r>
      <w:r w:rsidRPr="74EA0C5D">
        <w:rPr>
          <w:sz w:val="22"/>
          <w:szCs w:val="22"/>
        </w:rPr>
        <w:t xml:space="preserve">1.  </w:t>
      </w:r>
      <w:r w:rsidRPr="005D0971">
        <w:rPr>
          <w:sz w:val="22"/>
          <w:szCs w:val="22"/>
        </w:rPr>
        <w:tab/>
      </w:r>
      <w:r w:rsidRPr="74EA0C5D">
        <w:rPr>
          <w:sz w:val="22"/>
          <w:szCs w:val="22"/>
        </w:rPr>
        <w:t xml:space="preserve">Such action is necessary because the Performer or assignee has not taken effective steps, consistent with the intent of this Agreement, to achieve practical application of the Subject </w:t>
      </w:r>
      <w:proofErr w:type="gramStart"/>
      <w:r w:rsidRPr="74EA0C5D">
        <w:rPr>
          <w:sz w:val="22"/>
          <w:szCs w:val="22"/>
        </w:rPr>
        <w:t>Invention;</w:t>
      </w:r>
      <w:proofErr w:type="gramEnd"/>
    </w:p>
    <w:p w14:paraId="05D0A286" w14:textId="77777777" w:rsidR="006178AD" w:rsidRPr="005D0971" w:rsidRDefault="006178AD" w:rsidP="005D0971">
      <w:pPr>
        <w:pStyle w:val="NoSpacing"/>
        <w:rPr>
          <w:sz w:val="22"/>
          <w:szCs w:val="22"/>
        </w:rPr>
      </w:pPr>
    </w:p>
    <w:p w14:paraId="2FF7921F" w14:textId="77777777" w:rsidR="006178AD" w:rsidRPr="005D0971" w:rsidRDefault="006178AD" w:rsidP="005D0971">
      <w:pPr>
        <w:pStyle w:val="NoSpacing"/>
        <w:rPr>
          <w:sz w:val="22"/>
          <w:szCs w:val="22"/>
        </w:rPr>
      </w:pPr>
      <w:r w:rsidRPr="005D0971">
        <w:rPr>
          <w:sz w:val="22"/>
          <w:szCs w:val="22"/>
        </w:rPr>
        <w:tab/>
      </w:r>
      <w:r w:rsidRPr="74EA0C5D">
        <w:rPr>
          <w:sz w:val="22"/>
          <w:szCs w:val="22"/>
        </w:rPr>
        <w:t xml:space="preserve">2.  </w:t>
      </w:r>
      <w:r w:rsidRPr="005D0971">
        <w:rPr>
          <w:sz w:val="22"/>
          <w:szCs w:val="22"/>
        </w:rPr>
        <w:tab/>
      </w:r>
      <w:r w:rsidRPr="74EA0C5D">
        <w:rPr>
          <w:sz w:val="22"/>
          <w:szCs w:val="22"/>
        </w:rPr>
        <w:t xml:space="preserve">Such action is necessary to alleviate health or safety needs which are not reasonably satisfied by the Performer, assignee, or their </w:t>
      </w:r>
      <w:proofErr w:type="gramStart"/>
      <w:r w:rsidRPr="74EA0C5D">
        <w:rPr>
          <w:sz w:val="22"/>
          <w:szCs w:val="22"/>
        </w:rPr>
        <w:t>licensees;</w:t>
      </w:r>
      <w:proofErr w:type="gramEnd"/>
    </w:p>
    <w:p w14:paraId="47AD85E1" w14:textId="77777777" w:rsidR="006178AD" w:rsidRPr="005D0971" w:rsidRDefault="006178AD" w:rsidP="005D0971">
      <w:pPr>
        <w:pStyle w:val="NoSpacing"/>
        <w:rPr>
          <w:sz w:val="22"/>
          <w:szCs w:val="22"/>
        </w:rPr>
      </w:pPr>
    </w:p>
    <w:p w14:paraId="66F5E1AD" w14:textId="77777777" w:rsidR="006178AD" w:rsidRPr="005D0971" w:rsidRDefault="006178AD" w:rsidP="005D0971">
      <w:pPr>
        <w:pStyle w:val="NoSpacing"/>
        <w:rPr>
          <w:sz w:val="22"/>
          <w:szCs w:val="22"/>
        </w:rPr>
      </w:pPr>
      <w:r w:rsidRPr="005D0971">
        <w:rPr>
          <w:sz w:val="22"/>
          <w:szCs w:val="22"/>
        </w:rPr>
        <w:tab/>
      </w:r>
      <w:r w:rsidRPr="74EA0C5D">
        <w:rPr>
          <w:sz w:val="22"/>
          <w:szCs w:val="22"/>
        </w:rPr>
        <w:t xml:space="preserve">3.  </w:t>
      </w:r>
      <w:r w:rsidRPr="005D0971">
        <w:rPr>
          <w:sz w:val="22"/>
          <w:szCs w:val="22"/>
        </w:rPr>
        <w:tab/>
      </w:r>
      <w:r w:rsidRPr="74EA0C5D">
        <w:rPr>
          <w:sz w:val="22"/>
          <w:szCs w:val="22"/>
        </w:rPr>
        <w:t>Such action is necessary to meet requirements for public use and such requirements are not reasonably satisfied by the Performer, assignee, or licensees; or</w:t>
      </w:r>
    </w:p>
    <w:p w14:paraId="01DF9AFE" w14:textId="77777777" w:rsidR="006178AD" w:rsidRPr="005D0971" w:rsidRDefault="006178AD" w:rsidP="005D0971">
      <w:pPr>
        <w:pStyle w:val="NoSpacing"/>
        <w:rPr>
          <w:sz w:val="22"/>
          <w:szCs w:val="22"/>
        </w:rPr>
      </w:pPr>
    </w:p>
    <w:p w14:paraId="7A49C063" w14:textId="77777777" w:rsidR="006178AD" w:rsidRPr="005D0971" w:rsidRDefault="006178AD" w:rsidP="74EA0C5D">
      <w:pPr>
        <w:pStyle w:val="NoSpacing"/>
        <w:rPr>
          <w:b/>
          <w:bCs/>
          <w:sz w:val="22"/>
          <w:szCs w:val="22"/>
        </w:rPr>
      </w:pPr>
      <w:r w:rsidRPr="005D0971">
        <w:rPr>
          <w:sz w:val="22"/>
          <w:szCs w:val="22"/>
        </w:rPr>
        <w:tab/>
      </w:r>
      <w:r w:rsidRPr="74EA0C5D">
        <w:rPr>
          <w:sz w:val="22"/>
          <w:szCs w:val="22"/>
        </w:rPr>
        <w:t xml:space="preserve">4.  </w:t>
      </w:r>
      <w:r w:rsidRPr="005D0971">
        <w:rPr>
          <w:sz w:val="22"/>
          <w:szCs w:val="22"/>
        </w:rPr>
        <w:tab/>
      </w:r>
      <w:r w:rsidRPr="74EA0C5D">
        <w:rPr>
          <w:sz w:val="22"/>
          <w:szCs w:val="22"/>
        </w:rPr>
        <w:t xml:space="preserve">Such action is necessary because the agreement required by Paragraph H of this Article has not been obtained or waived or because a licensee of the exclusive right to use or sell any Subject Invention in the United States is in breach of such Agreement. </w:t>
      </w:r>
    </w:p>
    <w:p w14:paraId="770D037E" w14:textId="77777777" w:rsidR="00373DDF" w:rsidRDefault="00373DDF" w:rsidP="005D0971">
      <w:pPr>
        <w:pStyle w:val="NoSpacing"/>
        <w:rPr>
          <w:b/>
          <w:sz w:val="22"/>
          <w:szCs w:val="22"/>
        </w:rPr>
      </w:pPr>
    </w:p>
    <w:p w14:paraId="7A66860F" w14:textId="03FAC838" w:rsidR="004714FB" w:rsidRPr="005D0971" w:rsidRDefault="004714FB" w:rsidP="005D0971">
      <w:pPr>
        <w:pStyle w:val="NoSpacing"/>
        <w:rPr>
          <w:sz w:val="22"/>
          <w:szCs w:val="22"/>
        </w:rPr>
      </w:pPr>
      <w:r w:rsidRPr="005D0971">
        <w:rPr>
          <w:b/>
          <w:sz w:val="22"/>
          <w:szCs w:val="22"/>
        </w:rPr>
        <w:t>ARTICLE VII</w:t>
      </w:r>
      <w:r w:rsidR="00A73940">
        <w:rPr>
          <w:b/>
          <w:sz w:val="22"/>
          <w:szCs w:val="22"/>
        </w:rPr>
        <w:t>I</w:t>
      </w:r>
      <w:r w:rsidRPr="005D0971">
        <w:rPr>
          <w:b/>
          <w:sz w:val="22"/>
          <w:szCs w:val="22"/>
        </w:rPr>
        <w:t xml:space="preserve">:   DATA RIGHTS </w:t>
      </w:r>
    </w:p>
    <w:p w14:paraId="4A31D42D" w14:textId="77777777" w:rsidR="004714FB" w:rsidRPr="005D0971" w:rsidRDefault="004714FB" w:rsidP="005D0971">
      <w:pPr>
        <w:pStyle w:val="NoSpacing"/>
        <w:rPr>
          <w:sz w:val="22"/>
          <w:szCs w:val="22"/>
        </w:rPr>
      </w:pPr>
    </w:p>
    <w:p w14:paraId="74A59D62" w14:textId="77777777" w:rsidR="00C43CEF" w:rsidRDefault="000D5DD0" w:rsidP="00C43CEF">
      <w:pPr>
        <w:pStyle w:val="NoSpacing"/>
        <w:numPr>
          <w:ilvl w:val="0"/>
          <w:numId w:val="27"/>
        </w:numPr>
        <w:ind w:left="-90" w:firstLine="810"/>
        <w:rPr>
          <w:sz w:val="22"/>
          <w:szCs w:val="22"/>
        </w:rPr>
      </w:pPr>
      <w:r w:rsidRPr="005D0971">
        <w:rPr>
          <w:sz w:val="22"/>
          <w:szCs w:val="22"/>
        </w:rPr>
        <w:t>The Parties agree that in consideration for Government funding, the Performer intends to reduce to practical application items, components and processes developed under this Agreement.</w:t>
      </w:r>
    </w:p>
    <w:p w14:paraId="1093AD0B" w14:textId="77777777" w:rsidR="00C43CEF" w:rsidRDefault="00C43CEF" w:rsidP="00C43CEF">
      <w:pPr>
        <w:pStyle w:val="NoSpacing"/>
        <w:rPr>
          <w:sz w:val="22"/>
          <w:szCs w:val="22"/>
        </w:rPr>
      </w:pPr>
    </w:p>
    <w:p w14:paraId="0C623CF7" w14:textId="77777777" w:rsidR="00C43CEF" w:rsidRPr="00C43CEF" w:rsidRDefault="00C43CEF" w:rsidP="00C43CEF">
      <w:pPr>
        <w:pStyle w:val="NoSpacing"/>
        <w:numPr>
          <w:ilvl w:val="0"/>
          <w:numId w:val="27"/>
        </w:numPr>
        <w:ind w:left="-90" w:firstLine="810"/>
        <w:rPr>
          <w:sz w:val="22"/>
          <w:szCs w:val="22"/>
        </w:rPr>
      </w:pPr>
      <w:r w:rsidRPr="00C43CEF">
        <w:rPr>
          <w:sz w:val="22"/>
          <w:szCs w:val="22"/>
        </w:rPr>
        <w:t xml:space="preserve">With respect to Data developed or generated under this Agreement related to the </w:t>
      </w:r>
    </w:p>
    <w:p w14:paraId="2FC98B86" w14:textId="2BBF711F" w:rsidR="00F36876" w:rsidRDefault="00C43CEF" w:rsidP="005D0971">
      <w:pPr>
        <w:pStyle w:val="NoSpacing"/>
        <w:rPr>
          <w:sz w:val="22"/>
          <w:szCs w:val="22"/>
        </w:rPr>
      </w:pPr>
      <w:r w:rsidRPr="00646033">
        <w:rPr>
          <w:sz w:val="22"/>
          <w:szCs w:val="22"/>
          <w:highlight w:val="cyan"/>
        </w:rPr>
        <w:t>(</w:t>
      </w:r>
      <w:r w:rsidRPr="00646033">
        <w:rPr>
          <w:i/>
          <w:iCs/>
          <w:sz w:val="22"/>
          <w:szCs w:val="22"/>
          <w:highlight w:val="cyan"/>
        </w:rPr>
        <w:t xml:space="preserve">INSERT DELIVERABLE </w:t>
      </w:r>
      <w:r w:rsidR="00A81969" w:rsidRPr="00646033">
        <w:rPr>
          <w:i/>
          <w:iCs/>
          <w:sz w:val="22"/>
          <w:szCs w:val="22"/>
          <w:highlight w:val="cyan"/>
        </w:rPr>
        <w:t>PROTOTYPE</w:t>
      </w:r>
      <w:r w:rsidR="00A81969" w:rsidRPr="00A81969">
        <w:rPr>
          <w:sz w:val="22"/>
          <w:szCs w:val="22"/>
          <w:highlight w:val="cyan"/>
        </w:rPr>
        <w:t>)</w:t>
      </w:r>
      <w:r w:rsidRPr="74EA0C5D">
        <w:rPr>
          <w:sz w:val="22"/>
          <w:szCs w:val="22"/>
        </w:rPr>
        <w:t xml:space="preserve">, the Government shall receive </w:t>
      </w:r>
      <w:r w:rsidR="00646033">
        <w:rPr>
          <w:sz w:val="22"/>
          <w:szCs w:val="22"/>
        </w:rPr>
        <w:t>UNLIMITED RIGHTS</w:t>
      </w:r>
      <w:r w:rsidRPr="74EA0C5D">
        <w:rPr>
          <w:sz w:val="22"/>
          <w:szCs w:val="22"/>
        </w:rPr>
        <w:t>.</w:t>
      </w:r>
    </w:p>
    <w:p w14:paraId="61FA6B92" w14:textId="77777777" w:rsidR="00F36876" w:rsidRDefault="00F36876" w:rsidP="005D0971">
      <w:pPr>
        <w:pStyle w:val="NoSpacing"/>
        <w:rPr>
          <w:sz w:val="22"/>
          <w:szCs w:val="22"/>
        </w:rPr>
      </w:pPr>
    </w:p>
    <w:p w14:paraId="5EFD9C59" w14:textId="11846B6D" w:rsidR="000D5DD0" w:rsidRPr="005D0971" w:rsidRDefault="000D5DD0" w:rsidP="00F36876">
      <w:pPr>
        <w:pStyle w:val="NoSpacing"/>
        <w:numPr>
          <w:ilvl w:val="0"/>
          <w:numId w:val="27"/>
        </w:numPr>
        <w:ind w:left="0" w:firstLine="720"/>
        <w:rPr>
          <w:sz w:val="22"/>
          <w:szCs w:val="22"/>
        </w:rPr>
      </w:pPr>
      <w:r w:rsidRPr="74EA0C5D">
        <w:rPr>
          <w:sz w:val="22"/>
          <w:szCs w:val="22"/>
        </w:rPr>
        <w:lastRenderedPageBreak/>
        <w:t xml:space="preserve">With respect to Data delivered pursuant to Attachment </w:t>
      </w:r>
      <w:r w:rsidR="00646033">
        <w:rPr>
          <w:sz w:val="22"/>
          <w:szCs w:val="22"/>
        </w:rPr>
        <w:t>3</w:t>
      </w:r>
      <w:r w:rsidRPr="74EA0C5D">
        <w:rPr>
          <w:sz w:val="22"/>
          <w:szCs w:val="22"/>
        </w:rPr>
        <w:t xml:space="preserve"> under the Agreement, the Government shall receive </w:t>
      </w:r>
      <w:r w:rsidR="007E52E2" w:rsidRPr="007E52E2">
        <w:rPr>
          <w:sz w:val="22"/>
          <w:szCs w:val="22"/>
        </w:rPr>
        <w:t>no less than</w:t>
      </w:r>
      <w:r w:rsidR="00646033" w:rsidRPr="007E52E2">
        <w:rPr>
          <w:sz w:val="22"/>
          <w:szCs w:val="22"/>
        </w:rPr>
        <w:t xml:space="preserve"> GOVERNMENT PURPOSE RIGHTS</w:t>
      </w:r>
      <w:r w:rsidR="007E52E2" w:rsidRPr="007E52E2">
        <w:rPr>
          <w:sz w:val="22"/>
          <w:szCs w:val="22"/>
        </w:rPr>
        <w:t xml:space="preserve"> (see Attachment </w:t>
      </w:r>
      <w:r w:rsidR="007E52E2">
        <w:rPr>
          <w:sz w:val="22"/>
          <w:szCs w:val="22"/>
        </w:rPr>
        <w:t>6</w:t>
      </w:r>
      <w:r w:rsidRPr="007E52E2">
        <w:rPr>
          <w:sz w:val="22"/>
          <w:szCs w:val="22"/>
        </w:rPr>
        <w:t>).</w:t>
      </w:r>
      <w:r w:rsidRPr="74EA0C5D">
        <w:rPr>
          <w:sz w:val="22"/>
          <w:szCs w:val="22"/>
        </w:rPr>
        <w:t xml:space="preserve"> Notwithstanding the provision in A.4, the performer agrees, with respect to data generated or developed under this Agreement, the Government may, within </w:t>
      </w:r>
      <w:r w:rsidR="007E52E2">
        <w:rPr>
          <w:sz w:val="22"/>
          <w:szCs w:val="22"/>
        </w:rPr>
        <w:t>three</w:t>
      </w:r>
      <w:r w:rsidR="00646033">
        <w:rPr>
          <w:sz w:val="22"/>
          <w:szCs w:val="22"/>
        </w:rPr>
        <w:t xml:space="preserve"> (</w:t>
      </w:r>
      <w:r w:rsidR="007E52E2">
        <w:rPr>
          <w:sz w:val="22"/>
          <w:szCs w:val="22"/>
        </w:rPr>
        <w:t>3</w:t>
      </w:r>
      <w:r w:rsidR="00646033">
        <w:rPr>
          <w:sz w:val="22"/>
          <w:szCs w:val="22"/>
        </w:rPr>
        <w:t>) years</w:t>
      </w:r>
      <w:r w:rsidRPr="74EA0C5D">
        <w:rPr>
          <w:sz w:val="22"/>
          <w:szCs w:val="22"/>
        </w:rPr>
        <w:t xml:space="preserve"> after completion or termination of this Agreement, require delivery of data and receive </w:t>
      </w:r>
      <w:r w:rsidR="007E52E2" w:rsidRPr="007E52E2">
        <w:rPr>
          <w:sz w:val="22"/>
          <w:szCs w:val="22"/>
        </w:rPr>
        <w:t xml:space="preserve">no less than GOVERNMENT PURPOSE RIGHTS (see Attachment </w:t>
      </w:r>
      <w:r w:rsidR="007E52E2">
        <w:rPr>
          <w:sz w:val="22"/>
          <w:szCs w:val="22"/>
        </w:rPr>
        <w:t>6</w:t>
      </w:r>
      <w:r w:rsidR="007E52E2" w:rsidRPr="007E52E2">
        <w:rPr>
          <w:sz w:val="22"/>
          <w:szCs w:val="22"/>
        </w:rPr>
        <w:t>).</w:t>
      </w:r>
    </w:p>
    <w:p w14:paraId="4263FA24" w14:textId="77777777" w:rsidR="000D5DD0" w:rsidRPr="005D0971" w:rsidRDefault="000D5DD0" w:rsidP="005D0971">
      <w:pPr>
        <w:pStyle w:val="NoSpacing"/>
        <w:rPr>
          <w:sz w:val="22"/>
          <w:szCs w:val="22"/>
        </w:rPr>
      </w:pPr>
    </w:p>
    <w:p w14:paraId="108021EE" w14:textId="77777777" w:rsidR="000D5DD0" w:rsidRPr="005D0971" w:rsidRDefault="000D5DD0" w:rsidP="00F36876">
      <w:pPr>
        <w:pStyle w:val="NoSpacing"/>
        <w:numPr>
          <w:ilvl w:val="0"/>
          <w:numId w:val="27"/>
        </w:numPr>
        <w:rPr>
          <w:sz w:val="22"/>
          <w:szCs w:val="22"/>
        </w:rPr>
      </w:pPr>
      <w:r w:rsidRPr="74EA0C5D">
        <w:rPr>
          <w:sz w:val="22"/>
          <w:szCs w:val="22"/>
        </w:rPr>
        <w:t>March-In Rights</w:t>
      </w:r>
    </w:p>
    <w:p w14:paraId="1EA25BB0" w14:textId="77777777" w:rsidR="000D5DD0" w:rsidRPr="005D0971" w:rsidRDefault="000D5DD0" w:rsidP="005D0971">
      <w:pPr>
        <w:pStyle w:val="NoSpacing"/>
        <w:rPr>
          <w:sz w:val="22"/>
          <w:szCs w:val="22"/>
        </w:rPr>
      </w:pPr>
    </w:p>
    <w:p w14:paraId="55A43991" w14:textId="77777777" w:rsidR="00F36876" w:rsidRDefault="000D5DD0" w:rsidP="00F36876">
      <w:pPr>
        <w:pStyle w:val="NoSpacing"/>
        <w:numPr>
          <w:ilvl w:val="0"/>
          <w:numId w:val="29"/>
        </w:numPr>
        <w:ind w:left="0" w:firstLine="720"/>
        <w:rPr>
          <w:sz w:val="22"/>
          <w:szCs w:val="22"/>
        </w:rPr>
      </w:pPr>
      <w:r w:rsidRPr="74EA0C5D">
        <w:rPr>
          <w:sz w:val="22"/>
          <w:szCs w:val="22"/>
        </w:rPr>
        <w:t>In the event the Government chooses to exercise its March-in Rights, as defined in Article VII, Section I of this Agreement, the Performer agrees, upon written request from the Government, to deliver at no additional cost to the Government, all Data necessary to achieve practical application within sixty (60) calendar days from the date of the written request. The Government shall retain Unlimited Rights, as defined in Attachment 4 of this Agreement, to this delivered Data.</w:t>
      </w:r>
    </w:p>
    <w:p w14:paraId="18414639" w14:textId="77777777" w:rsidR="00F36876" w:rsidRDefault="00F36876" w:rsidP="00F36876">
      <w:pPr>
        <w:pStyle w:val="NoSpacing"/>
        <w:ind w:firstLine="720"/>
        <w:rPr>
          <w:sz w:val="22"/>
          <w:szCs w:val="22"/>
        </w:rPr>
      </w:pPr>
    </w:p>
    <w:p w14:paraId="1B2FA451" w14:textId="23D8BAC1" w:rsidR="000D5DD0" w:rsidRPr="00F36876" w:rsidRDefault="000D5DD0" w:rsidP="00F36876">
      <w:pPr>
        <w:pStyle w:val="NoSpacing"/>
        <w:numPr>
          <w:ilvl w:val="0"/>
          <w:numId w:val="29"/>
        </w:numPr>
        <w:ind w:left="0" w:firstLine="720"/>
        <w:rPr>
          <w:sz w:val="22"/>
          <w:szCs w:val="22"/>
        </w:rPr>
      </w:pPr>
      <w:r w:rsidRPr="74EA0C5D">
        <w:rPr>
          <w:sz w:val="22"/>
          <w:szCs w:val="22"/>
        </w:rPr>
        <w:t xml:space="preserve">To facilitate any potential deliveries, the Performer agrees to retain and maintain in good condition until </w:t>
      </w:r>
      <w:r w:rsidR="007E52E2">
        <w:rPr>
          <w:sz w:val="22"/>
          <w:szCs w:val="22"/>
        </w:rPr>
        <w:t>three (3) years</w:t>
      </w:r>
      <w:r w:rsidRPr="74EA0C5D">
        <w:rPr>
          <w:sz w:val="22"/>
          <w:szCs w:val="22"/>
        </w:rPr>
        <w:t xml:space="preserve"> after completion or termination of this Agreement, all Data necessary to achieve practical application of any Subject Invention. </w:t>
      </w:r>
    </w:p>
    <w:p w14:paraId="0DBF8654" w14:textId="77777777" w:rsidR="000D5DD0" w:rsidRPr="005D0971" w:rsidRDefault="000D5DD0" w:rsidP="005D0971">
      <w:pPr>
        <w:pStyle w:val="NoSpacing"/>
        <w:rPr>
          <w:sz w:val="22"/>
          <w:szCs w:val="22"/>
        </w:rPr>
      </w:pPr>
    </w:p>
    <w:p w14:paraId="07910243" w14:textId="77777777" w:rsidR="000D5DD0" w:rsidRDefault="000D5DD0" w:rsidP="005D0971">
      <w:pPr>
        <w:pStyle w:val="NoSpacing"/>
        <w:rPr>
          <w:b/>
          <w:sz w:val="22"/>
          <w:szCs w:val="22"/>
        </w:rPr>
      </w:pPr>
      <w:r w:rsidRPr="005D0971">
        <w:rPr>
          <w:b/>
          <w:sz w:val="22"/>
          <w:szCs w:val="22"/>
        </w:rPr>
        <w:t xml:space="preserve">B.  </w:t>
      </w:r>
      <w:r w:rsidRPr="005D0971">
        <w:rPr>
          <w:b/>
          <w:sz w:val="22"/>
          <w:szCs w:val="22"/>
        </w:rPr>
        <w:tab/>
        <w:t xml:space="preserve">Marking of Data </w:t>
      </w:r>
    </w:p>
    <w:p w14:paraId="61106B3A" w14:textId="77777777" w:rsidR="00C43CEF" w:rsidRPr="005D0971" w:rsidRDefault="00C43CEF" w:rsidP="005D0971">
      <w:pPr>
        <w:pStyle w:val="NoSpacing"/>
        <w:rPr>
          <w:b/>
          <w:sz w:val="22"/>
          <w:szCs w:val="22"/>
        </w:rPr>
      </w:pPr>
    </w:p>
    <w:p w14:paraId="4DEE7453" w14:textId="77777777" w:rsidR="000D5DD0" w:rsidRDefault="000D5DD0" w:rsidP="005D0971">
      <w:pPr>
        <w:pStyle w:val="NoSpacing"/>
        <w:rPr>
          <w:sz w:val="22"/>
          <w:szCs w:val="22"/>
        </w:rPr>
      </w:pPr>
      <w:r w:rsidRPr="005D0971">
        <w:rPr>
          <w:sz w:val="22"/>
          <w:szCs w:val="22"/>
        </w:rPr>
        <w:t>Pursuant to paragraph A above, any Data delivered under this Agreement shall be ma</w:t>
      </w:r>
      <w:r w:rsidR="00910A1C" w:rsidRPr="005D0971">
        <w:rPr>
          <w:sz w:val="22"/>
          <w:szCs w:val="22"/>
        </w:rPr>
        <w:t>rked with the following legend:</w:t>
      </w:r>
    </w:p>
    <w:p w14:paraId="4FF16F57" w14:textId="77777777" w:rsidR="00C43CEF" w:rsidRPr="005D0971" w:rsidRDefault="00C43CEF" w:rsidP="005D0971">
      <w:pPr>
        <w:pStyle w:val="NoSpacing"/>
        <w:rPr>
          <w:sz w:val="22"/>
          <w:szCs w:val="22"/>
        </w:rPr>
      </w:pPr>
    </w:p>
    <w:p w14:paraId="7C49389D" w14:textId="77777777" w:rsidR="000D5DD0" w:rsidRDefault="000D5DD0" w:rsidP="00C43CEF">
      <w:pPr>
        <w:pStyle w:val="NoSpacing"/>
        <w:ind w:left="1440" w:right="1440"/>
        <w:jc w:val="both"/>
        <w:rPr>
          <w:sz w:val="22"/>
          <w:szCs w:val="22"/>
        </w:rPr>
      </w:pPr>
      <w:r w:rsidRPr="005D0971">
        <w:rPr>
          <w:sz w:val="22"/>
          <w:szCs w:val="22"/>
        </w:rPr>
        <w:t>Use, duplication, or disclosure is subject to the restrictions as stated in Agreement HR0011-XX-9-XXXX between the Government and the Performer.</w:t>
      </w:r>
    </w:p>
    <w:p w14:paraId="200DE156" w14:textId="77777777" w:rsidR="00C43CEF" w:rsidRPr="005D0971" w:rsidRDefault="00C43CEF" w:rsidP="00C43CEF">
      <w:pPr>
        <w:pStyle w:val="NoSpacing"/>
        <w:ind w:left="1440" w:right="1440"/>
        <w:jc w:val="both"/>
        <w:rPr>
          <w:sz w:val="22"/>
          <w:szCs w:val="22"/>
        </w:rPr>
      </w:pPr>
    </w:p>
    <w:p w14:paraId="4F8A7549" w14:textId="77777777" w:rsidR="000D5DD0" w:rsidRDefault="000D5DD0" w:rsidP="005D0971">
      <w:pPr>
        <w:pStyle w:val="NoSpacing"/>
        <w:rPr>
          <w:b/>
          <w:sz w:val="22"/>
          <w:szCs w:val="22"/>
        </w:rPr>
      </w:pPr>
      <w:r w:rsidRPr="005D0971">
        <w:rPr>
          <w:b/>
          <w:sz w:val="22"/>
          <w:szCs w:val="22"/>
        </w:rPr>
        <w:t xml:space="preserve">C.  </w:t>
      </w:r>
      <w:r w:rsidRPr="005D0971">
        <w:rPr>
          <w:b/>
          <w:sz w:val="22"/>
          <w:szCs w:val="22"/>
        </w:rPr>
        <w:tab/>
        <w:t>Lower Tier Agreements</w:t>
      </w:r>
    </w:p>
    <w:p w14:paraId="0DC25195" w14:textId="77777777" w:rsidR="00C43CEF" w:rsidRPr="005D0971" w:rsidRDefault="00C43CEF" w:rsidP="005D0971">
      <w:pPr>
        <w:pStyle w:val="NoSpacing"/>
        <w:rPr>
          <w:b/>
          <w:sz w:val="22"/>
          <w:szCs w:val="22"/>
        </w:rPr>
      </w:pPr>
    </w:p>
    <w:p w14:paraId="72C06F5B" w14:textId="77777777" w:rsidR="00C43CEF" w:rsidRDefault="000D5DD0" w:rsidP="005D0971">
      <w:pPr>
        <w:pStyle w:val="NoSpacing"/>
        <w:rPr>
          <w:sz w:val="22"/>
          <w:szCs w:val="22"/>
        </w:rPr>
      </w:pPr>
      <w:r w:rsidRPr="005D0971">
        <w:rPr>
          <w:sz w:val="22"/>
          <w:szCs w:val="22"/>
        </w:rPr>
        <w:t>The Performer shall include this Article, suitably modified to identify the Parties, in all subcontracts or lower tier agreements, regardless of tier, for experimental, developmental, or research work.</w:t>
      </w:r>
    </w:p>
    <w:p w14:paraId="5B7CF908" w14:textId="77777777" w:rsidR="000D5DD0" w:rsidRPr="005D0971" w:rsidRDefault="000D5DD0" w:rsidP="005D0971">
      <w:pPr>
        <w:pStyle w:val="NoSpacing"/>
        <w:rPr>
          <w:b/>
          <w:sz w:val="22"/>
          <w:szCs w:val="22"/>
        </w:rPr>
      </w:pPr>
      <w:r w:rsidRPr="005D0971">
        <w:rPr>
          <w:sz w:val="22"/>
          <w:szCs w:val="22"/>
        </w:rPr>
        <w:tab/>
      </w:r>
    </w:p>
    <w:p w14:paraId="646A953A" w14:textId="2F088EB0" w:rsidR="004714FB" w:rsidRPr="005D0971" w:rsidRDefault="004714FB" w:rsidP="74EA0C5D">
      <w:pPr>
        <w:pStyle w:val="NoSpacing"/>
        <w:rPr>
          <w:b/>
          <w:bCs/>
          <w:sz w:val="22"/>
          <w:szCs w:val="22"/>
        </w:rPr>
      </w:pPr>
      <w:r w:rsidRPr="0EF56C56">
        <w:rPr>
          <w:b/>
          <w:bCs/>
          <w:sz w:val="22"/>
          <w:szCs w:val="22"/>
        </w:rPr>
        <w:t xml:space="preserve">ARTICLE </w:t>
      </w:r>
      <w:r w:rsidR="00A73940">
        <w:rPr>
          <w:b/>
          <w:bCs/>
          <w:sz w:val="22"/>
          <w:szCs w:val="22"/>
        </w:rPr>
        <w:t>IX</w:t>
      </w:r>
      <w:r w:rsidRPr="0EF56C56">
        <w:rPr>
          <w:b/>
          <w:bCs/>
          <w:sz w:val="22"/>
          <w:szCs w:val="22"/>
        </w:rPr>
        <w:t>:   FOREIGN ACCESS TO TECHNOLOGY</w:t>
      </w:r>
    </w:p>
    <w:p w14:paraId="67EBAC6F" w14:textId="77777777" w:rsidR="004714FB" w:rsidRPr="005D0971" w:rsidRDefault="004714FB" w:rsidP="005D0971">
      <w:pPr>
        <w:pStyle w:val="NoSpacing"/>
        <w:rPr>
          <w:b/>
          <w:sz w:val="22"/>
          <w:szCs w:val="22"/>
        </w:rPr>
      </w:pPr>
    </w:p>
    <w:p w14:paraId="5742FA69" w14:textId="161B4F3D" w:rsidR="004714FB" w:rsidRPr="005D0971" w:rsidRDefault="004714FB" w:rsidP="005D0971">
      <w:pPr>
        <w:pStyle w:val="NoSpacing"/>
        <w:rPr>
          <w:sz w:val="22"/>
          <w:szCs w:val="22"/>
        </w:rPr>
      </w:pPr>
      <w:r w:rsidRPr="74EA0C5D">
        <w:rPr>
          <w:sz w:val="22"/>
          <w:szCs w:val="22"/>
        </w:rPr>
        <w:t xml:space="preserve">This Article shall remain in effect during the term of the Agreement and for </w:t>
      </w:r>
      <w:r w:rsidR="00416243" w:rsidRPr="007E52E2">
        <w:rPr>
          <w:sz w:val="22"/>
          <w:szCs w:val="22"/>
        </w:rPr>
        <w:t xml:space="preserve">five </w:t>
      </w:r>
      <w:r w:rsidR="00FB2DAD" w:rsidRPr="007E52E2">
        <w:rPr>
          <w:sz w:val="22"/>
          <w:szCs w:val="22"/>
        </w:rPr>
        <w:t>(</w:t>
      </w:r>
      <w:r w:rsidR="00416243" w:rsidRPr="007E52E2">
        <w:rPr>
          <w:sz w:val="22"/>
          <w:szCs w:val="22"/>
        </w:rPr>
        <w:t>5</w:t>
      </w:r>
      <w:r w:rsidRPr="007E52E2">
        <w:rPr>
          <w:sz w:val="22"/>
          <w:szCs w:val="22"/>
        </w:rPr>
        <w:t>) years thereafter.</w:t>
      </w:r>
    </w:p>
    <w:p w14:paraId="3F8D710D" w14:textId="77777777" w:rsidR="004714FB" w:rsidRPr="005D0971" w:rsidRDefault="004714FB" w:rsidP="005D0971">
      <w:pPr>
        <w:pStyle w:val="NoSpacing"/>
        <w:rPr>
          <w:sz w:val="22"/>
          <w:szCs w:val="22"/>
        </w:rPr>
      </w:pPr>
    </w:p>
    <w:p w14:paraId="3036D092" w14:textId="77777777" w:rsidR="004714FB" w:rsidRPr="005D0971" w:rsidRDefault="004714FB" w:rsidP="005D0971">
      <w:pPr>
        <w:pStyle w:val="NoSpacing"/>
        <w:rPr>
          <w:sz w:val="22"/>
          <w:szCs w:val="22"/>
        </w:rPr>
      </w:pPr>
      <w:r w:rsidRPr="005D0971">
        <w:rPr>
          <w:b/>
          <w:sz w:val="22"/>
          <w:szCs w:val="22"/>
        </w:rPr>
        <w:t>A.</w:t>
      </w:r>
      <w:r w:rsidRPr="005D0971">
        <w:rPr>
          <w:b/>
          <w:sz w:val="22"/>
          <w:szCs w:val="22"/>
        </w:rPr>
        <w:tab/>
        <w:t>General</w:t>
      </w:r>
    </w:p>
    <w:p w14:paraId="41EC4A81" w14:textId="77777777" w:rsidR="004714FB" w:rsidRPr="005D0971" w:rsidRDefault="004714FB" w:rsidP="005D0971">
      <w:pPr>
        <w:pStyle w:val="NoSpacing"/>
        <w:rPr>
          <w:sz w:val="22"/>
          <w:szCs w:val="22"/>
        </w:rPr>
      </w:pPr>
    </w:p>
    <w:p w14:paraId="20F30C0F" w14:textId="77777777" w:rsidR="004714FB" w:rsidRPr="005D0971" w:rsidRDefault="004714FB" w:rsidP="005D0971">
      <w:pPr>
        <w:pStyle w:val="NoSpacing"/>
        <w:rPr>
          <w:sz w:val="22"/>
          <w:szCs w:val="22"/>
        </w:rPr>
      </w:pPr>
      <w:r w:rsidRPr="0E5B250B">
        <w:rPr>
          <w:sz w:val="22"/>
          <w:szCs w:val="22"/>
        </w:rPr>
        <w:t xml:space="preserve">The Parties agree that research findings and technology developments arising under this Agreement may constitute a significant enhancement to the national defense, and to the economic vitality of the United States.  Accordingly, access to important technology developments under this Agreement by Foreign Firms or Institutions must be carefully controlled.  The controls contemplated in this Article are in addition to, and are not intended to change or supersede, </w:t>
      </w:r>
      <w:r w:rsidR="00102A79" w:rsidRPr="0E5B250B">
        <w:rPr>
          <w:sz w:val="22"/>
          <w:szCs w:val="22"/>
        </w:rPr>
        <w:t xml:space="preserve">the provisions of the International Traffic in Arms Regulations (22 C.F.R. Part 120, </w:t>
      </w:r>
      <w:r w:rsidR="00102A79" w:rsidRPr="0E5B250B">
        <w:rPr>
          <w:i/>
          <w:iCs/>
          <w:sz w:val="22"/>
          <w:szCs w:val="22"/>
        </w:rPr>
        <w:t>et seq.</w:t>
      </w:r>
      <w:r w:rsidR="00102A79" w:rsidRPr="0E5B250B">
        <w:rPr>
          <w:sz w:val="22"/>
          <w:szCs w:val="22"/>
        </w:rPr>
        <w:t xml:space="preserve">), DoD Manual 5220.22, Volume 2 (August 1, 2018), and the Department of Commerce’s Export Administration Regulations (15 C.F.R. Part 730, </w:t>
      </w:r>
      <w:r w:rsidR="00102A79" w:rsidRPr="0E5B250B">
        <w:rPr>
          <w:i/>
          <w:iCs/>
          <w:sz w:val="22"/>
          <w:szCs w:val="22"/>
        </w:rPr>
        <w:t>et seq.</w:t>
      </w:r>
      <w:r w:rsidR="00102A79" w:rsidRPr="0E5B250B">
        <w:rPr>
          <w:sz w:val="22"/>
          <w:szCs w:val="22"/>
        </w:rPr>
        <w:t>).</w:t>
      </w:r>
    </w:p>
    <w:p w14:paraId="27226315" w14:textId="77777777" w:rsidR="004714FB" w:rsidRPr="005D0971" w:rsidRDefault="004714FB" w:rsidP="005D0971">
      <w:pPr>
        <w:pStyle w:val="NoSpacing"/>
        <w:rPr>
          <w:sz w:val="22"/>
          <w:szCs w:val="22"/>
        </w:rPr>
      </w:pPr>
    </w:p>
    <w:p w14:paraId="6D3FE8FA" w14:textId="77777777" w:rsidR="004714FB" w:rsidRPr="005D0971" w:rsidRDefault="004714FB" w:rsidP="005D0971">
      <w:pPr>
        <w:pStyle w:val="NoSpacing"/>
        <w:rPr>
          <w:sz w:val="22"/>
          <w:szCs w:val="22"/>
        </w:rPr>
      </w:pPr>
      <w:r w:rsidRPr="005D0971">
        <w:rPr>
          <w:b/>
          <w:sz w:val="22"/>
          <w:szCs w:val="22"/>
        </w:rPr>
        <w:t>B.</w:t>
      </w:r>
      <w:r w:rsidRPr="005D0971">
        <w:rPr>
          <w:b/>
          <w:sz w:val="22"/>
          <w:szCs w:val="22"/>
        </w:rPr>
        <w:tab/>
        <w:t>Restrictions on Sale or Transfer of Technology to Foreign Firms or Institutions</w:t>
      </w:r>
    </w:p>
    <w:p w14:paraId="47D9C28B" w14:textId="77777777" w:rsidR="004714FB" w:rsidRPr="005D0971" w:rsidRDefault="004714FB" w:rsidP="005D0971">
      <w:pPr>
        <w:pStyle w:val="NoSpacing"/>
        <w:rPr>
          <w:sz w:val="22"/>
          <w:szCs w:val="22"/>
        </w:rPr>
      </w:pPr>
    </w:p>
    <w:p w14:paraId="080934ED" w14:textId="77777777" w:rsidR="004714FB" w:rsidRPr="005D0971" w:rsidRDefault="004714FB" w:rsidP="005D0971">
      <w:pPr>
        <w:pStyle w:val="NoSpacing"/>
        <w:rPr>
          <w:sz w:val="22"/>
          <w:szCs w:val="22"/>
        </w:rPr>
      </w:pPr>
      <w:r w:rsidRPr="005D0971">
        <w:rPr>
          <w:sz w:val="22"/>
          <w:szCs w:val="22"/>
        </w:rPr>
        <w:tab/>
        <w:t xml:space="preserve">1. </w:t>
      </w:r>
      <w:r w:rsidRPr="005D0971">
        <w:rPr>
          <w:sz w:val="22"/>
          <w:szCs w:val="22"/>
        </w:rPr>
        <w:tab/>
        <w:t xml:space="preserve">In order to promote the national security interests of the United States and to effectuate the policies that underlie the regulations cited above, the procedures stated in subparagraphs B.2, B.3, and </w:t>
      </w:r>
      <w:r w:rsidRPr="005D0971">
        <w:rPr>
          <w:sz w:val="22"/>
          <w:szCs w:val="22"/>
        </w:rPr>
        <w:lastRenderedPageBreak/>
        <w:t>B.4 below shall apply to any transfer of Technology.  For purposes of this paragraph, a transfer includes a sale of the company, and sales or licensing of Technology.  Transfers do not include:</w:t>
      </w:r>
    </w:p>
    <w:p w14:paraId="6440272F" w14:textId="77777777" w:rsidR="004714FB" w:rsidRPr="005D0971" w:rsidRDefault="004714FB" w:rsidP="005D0971">
      <w:pPr>
        <w:pStyle w:val="NoSpacing"/>
        <w:rPr>
          <w:sz w:val="22"/>
          <w:szCs w:val="22"/>
        </w:rPr>
      </w:pPr>
    </w:p>
    <w:p w14:paraId="0C2C3408" w14:textId="77777777" w:rsidR="00F36876" w:rsidRDefault="00F36876" w:rsidP="00067A51">
      <w:pPr>
        <w:pStyle w:val="NoSpacing"/>
        <w:numPr>
          <w:ilvl w:val="0"/>
          <w:numId w:val="30"/>
        </w:numPr>
        <w:rPr>
          <w:sz w:val="22"/>
          <w:szCs w:val="22"/>
        </w:rPr>
      </w:pPr>
      <w:r>
        <w:rPr>
          <w:sz w:val="22"/>
          <w:szCs w:val="22"/>
        </w:rPr>
        <w:t>S</w:t>
      </w:r>
      <w:r w:rsidR="004714FB" w:rsidRPr="00F36876">
        <w:rPr>
          <w:sz w:val="22"/>
          <w:szCs w:val="22"/>
        </w:rPr>
        <w:t>ales of products or com</w:t>
      </w:r>
      <w:r>
        <w:rPr>
          <w:sz w:val="22"/>
          <w:szCs w:val="22"/>
        </w:rPr>
        <w:t>ponents;</w:t>
      </w:r>
      <w:r w:rsidR="004714FB" w:rsidRPr="00F36876">
        <w:rPr>
          <w:sz w:val="22"/>
          <w:szCs w:val="22"/>
        </w:rPr>
        <w:t xml:space="preserve"> or</w:t>
      </w:r>
      <w:r w:rsidRPr="00F36876">
        <w:rPr>
          <w:sz w:val="22"/>
          <w:szCs w:val="22"/>
        </w:rPr>
        <w:t xml:space="preserve"> </w:t>
      </w:r>
    </w:p>
    <w:p w14:paraId="16D4D759" w14:textId="77777777" w:rsidR="00F36876" w:rsidRDefault="00F36876" w:rsidP="00F36876">
      <w:pPr>
        <w:pStyle w:val="NoSpacing"/>
        <w:rPr>
          <w:sz w:val="22"/>
          <w:szCs w:val="22"/>
        </w:rPr>
      </w:pPr>
    </w:p>
    <w:p w14:paraId="7E562CE6" w14:textId="77777777" w:rsidR="00F36876" w:rsidRDefault="00F36876" w:rsidP="00067A51">
      <w:pPr>
        <w:pStyle w:val="NoSpacing"/>
        <w:numPr>
          <w:ilvl w:val="0"/>
          <w:numId w:val="30"/>
        </w:numPr>
        <w:rPr>
          <w:sz w:val="22"/>
          <w:szCs w:val="22"/>
        </w:rPr>
      </w:pPr>
      <w:r>
        <w:rPr>
          <w:sz w:val="22"/>
          <w:szCs w:val="22"/>
        </w:rPr>
        <w:t>L</w:t>
      </w:r>
      <w:r w:rsidR="004714FB" w:rsidRPr="00F36876">
        <w:rPr>
          <w:sz w:val="22"/>
          <w:szCs w:val="22"/>
        </w:rPr>
        <w:t>icenses of software or documentation related to sales of products or components</w:t>
      </w:r>
      <w:r>
        <w:rPr>
          <w:sz w:val="22"/>
          <w:szCs w:val="22"/>
        </w:rPr>
        <w:t>;</w:t>
      </w:r>
      <w:r w:rsidR="004714FB" w:rsidRPr="00F36876">
        <w:rPr>
          <w:sz w:val="22"/>
          <w:szCs w:val="22"/>
        </w:rPr>
        <w:t xml:space="preserve"> or</w:t>
      </w:r>
      <w:r w:rsidRPr="00F36876">
        <w:rPr>
          <w:sz w:val="22"/>
          <w:szCs w:val="22"/>
        </w:rPr>
        <w:t xml:space="preserve"> </w:t>
      </w:r>
    </w:p>
    <w:p w14:paraId="4B055CE7" w14:textId="77777777" w:rsidR="00F36876" w:rsidRDefault="00F36876" w:rsidP="00F36876">
      <w:pPr>
        <w:pStyle w:val="NoSpacing"/>
        <w:rPr>
          <w:sz w:val="22"/>
          <w:szCs w:val="22"/>
        </w:rPr>
      </w:pPr>
    </w:p>
    <w:p w14:paraId="27C9F2BF" w14:textId="77777777" w:rsidR="00F36876" w:rsidRDefault="00F36876" w:rsidP="00067A51">
      <w:pPr>
        <w:pStyle w:val="NoSpacing"/>
        <w:numPr>
          <w:ilvl w:val="0"/>
          <w:numId w:val="30"/>
        </w:numPr>
        <w:rPr>
          <w:sz w:val="22"/>
          <w:szCs w:val="22"/>
        </w:rPr>
      </w:pPr>
      <w:r>
        <w:rPr>
          <w:sz w:val="22"/>
          <w:szCs w:val="22"/>
        </w:rPr>
        <w:t>T</w:t>
      </w:r>
      <w:r w:rsidR="004714FB" w:rsidRPr="00F36876">
        <w:rPr>
          <w:sz w:val="22"/>
          <w:szCs w:val="22"/>
        </w:rPr>
        <w:t>ransfer to foreign subsidiaries of the Performer for purposes related to this Agreement</w:t>
      </w:r>
      <w:r>
        <w:rPr>
          <w:sz w:val="22"/>
          <w:szCs w:val="22"/>
        </w:rPr>
        <w:t>;</w:t>
      </w:r>
      <w:r w:rsidR="004714FB" w:rsidRPr="00F36876">
        <w:rPr>
          <w:sz w:val="22"/>
          <w:szCs w:val="22"/>
        </w:rPr>
        <w:t xml:space="preserve"> or</w:t>
      </w:r>
      <w:r w:rsidRPr="00F36876">
        <w:rPr>
          <w:sz w:val="22"/>
          <w:szCs w:val="22"/>
        </w:rPr>
        <w:t xml:space="preserve"> </w:t>
      </w:r>
    </w:p>
    <w:p w14:paraId="09724149" w14:textId="77777777" w:rsidR="00F36876" w:rsidRDefault="00F36876" w:rsidP="00F36876">
      <w:pPr>
        <w:pStyle w:val="NoSpacing"/>
        <w:rPr>
          <w:sz w:val="22"/>
          <w:szCs w:val="22"/>
        </w:rPr>
      </w:pPr>
    </w:p>
    <w:p w14:paraId="7F3F5453" w14:textId="77777777" w:rsidR="004714FB" w:rsidRPr="00F36876" w:rsidRDefault="00F36876" w:rsidP="00067A51">
      <w:pPr>
        <w:pStyle w:val="NoSpacing"/>
        <w:numPr>
          <w:ilvl w:val="0"/>
          <w:numId w:val="30"/>
        </w:numPr>
        <w:rPr>
          <w:sz w:val="22"/>
          <w:szCs w:val="22"/>
        </w:rPr>
      </w:pPr>
      <w:r>
        <w:rPr>
          <w:sz w:val="22"/>
          <w:szCs w:val="22"/>
        </w:rPr>
        <w:t>T</w:t>
      </w:r>
      <w:r w:rsidR="004714FB" w:rsidRPr="00F36876">
        <w:rPr>
          <w:sz w:val="22"/>
          <w:szCs w:val="22"/>
        </w:rPr>
        <w:t>ransfer which provides access to Technology to a Foreign Firm or Institution which is an approved source of supply or source for the conduct of research under this Agreement provided that such transfer shall be limited to that necessary to allow the firm or institution to perform its approved role under this Agreement.</w:t>
      </w:r>
    </w:p>
    <w:p w14:paraId="3B92E6F1" w14:textId="77777777" w:rsidR="004714FB" w:rsidRPr="005D0971" w:rsidRDefault="004714FB" w:rsidP="005D0971">
      <w:pPr>
        <w:pStyle w:val="NoSpacing"/>
        <w:rPr>
          <w:sz w:val="22"/>
          <w:szCs w:val="22"/>
        </w:rPr>
      </w:pPr>
    </w:p>
    <w:p w14:paraId="0DB28FE2" w14:textId="77777777" w:rsidR="004714FB" w:rsidRPr="005D0971" w:rsidRDefault="004714FB" w:rsidP="005D0971">
      <w:pPr>
        <w:pStyle w:val="NoSpacing"/>
        <w:rPr>
          <w:sz w:val="22"/>
          <w:szCs w:val="22"/>
        </w:rPr>
      </w:pPr>
      <w:r w:rsidRPr="005D0971">
        <w:rPr>
          <w:sz w:val="22"/>
          <w:szCs w:val="22"/>
        </w:rPr>
        <w:tab/>
        <w:t>2.</w:t>
      </w:r>
      <w:r w:rsidRPr="005D0971">
        <w:rPr>
          <w:sz w:val="22"/>
          <w:szCs w:val="22"/>
        </w:rPr>
        <w:tab/>
        <w:t xml:space="preserve">The Performer shall provide timely notice to DARPA of any proposed transfers from the Performer of Technology developed under this Agreement to Foreign Firms or Institutions.  If DARPA determines that the transfer may have adverse consequences to the national security interests of the United States, the Performer, its vendors, and DARPA shall jointly endeavor to find alternatives to the proposed transfer which obviate or mitigate potential adverse consequences of the </w:t>
      </w:r>
      <w:proofErr w:type="gramStart"/>
      <w:r w:rsidRPr="005D0971">
        <w:rPr>
          <w:sz w:val="22"/>
          <w:szCs w:val="22"/>
        </w:rPr>
        <w:t>transfer</w:t>
      </w:r>
      <w:proofErr w:type="gramEnd"/>
      <w:r w:rsidRPr="005D0971">
        <w:rPr>
          <w:sz w:val="22"/>
          <w:szCs w:val="22"/>
        </w:rPr>
        <w:t xml:space="preserve"> but which provide substantially equivalent benefits to the Performer.</w:t>
      </w:r>
    </w:p>
    <w:p w14:paraId="16468CE6" w14:textId="77777777" w:rsidR="004714FB" w:rsidRPr="005D0971" w:rsidRDefault="004714FB" w:rsidP="005D0971">
      <w:pPr>
        <w:pStyle w:val="NoSpacing"/>
        <w:rPr>
          <w:sz w:val="22"/>
          <w:szCs w:val="22"/>
        </w:rPr>
      </w:pPr>
    </w:p>
    <w:p w14:paraId="2B980515" w14:textId="77777777" w:rsidR="004714FB" w:rsidRPr="005D0971" w:rsidRDefault="004714FB" w:rsidP="005D0971">
      <w:pPr>
        <w:pStyle w:val="NoSpacing"/>
        <w:rPr>
          <w:sz w:val="22"/>
          <w:szCs w:val="22"/>
        </w:rPr>
      </w:pPr>
      <w:r w:rsidRPr="005D0971">
        <w:rPr>
          <w:sz w:val="22"/>
          <w:szCs w:val="22"/>
        </w:rPr>
        <w:tab/>
        <w:t>3.</w:t>
      </w:r>
      <w:r w:rsidRPr="005D0971">
        <w:rPr>
          <w:sz w:val="22"/>
          <w:szCs w:val="22"/>
        </w:rPr>
        <w:tab/>
        <w:t xml:space="preserve">In any event, the Performer shall provide written notice to the </w:t>
      </w:r>
      <w:r w:rsidRPr="3F2A0C68">
        <w:rPr>
          <w:sz w:val="22"/>
          <w:szCs w:val="22"/>
        </w:rPr>
        <w:t>DARPA AOR and</w:t>
      </w:r>
      <w:r w:rsidR="00F36876">
        <w:rPr>
          <w:sz w:val="22"/>
          <w:szCs w:val="22"/>
        </w:rPr>
        <w:t xml:space="preserve"> </w:t>
      </w:r>
      <w:r w:rsidRPr="3F2A0C68">
        <w:rPr>
          <w:sz w:val="22"/>
          <w:szCs w:val="22"/>
        </w:rPr>
        <w:t>the</w:t>
      </w:r>
      <w:r w:rsidR="00F36876">
        <w:rPr>
          <w:sz w:val="22"/>
          <w:szCs w:val="22"/>
        </w:rPr>
        <w:t xml:space="preserve"> DARPA</w:t>
      </w:r>
      <w:r w:rsidRPr="005D0971">
        <w:rPr>
          <w:sz w:val="22"/>
          <w:szCs w:val="22"/>
        </w:rPr>
        <w:t xml:space="preserve"> A</w:t>
      </w:r>
      <w:r w:rsidR="008D6D4E" w:rsidRPr="005D0971">
        <w:rPr>
          <w:sz w:val="22"/>
          <w:szCs w:val="22"/>
        </w:rPr>
        <w:t>O</w:t>
      </w:r>
      <w:r w:rsidR="00F36876">
        <w:rPr>
          <w:sz w:val="22"/>
          <w:szCs w:val="22"/>
        </w:rPr>
        <w:t xml:space="preserve"> of any proposed transfer to a F</w:t>
      </w:r>
      <w:r w:rsidRPr="005D0971">
        <w:rPr>
          <w:sz w:val="22"/>
          <w:szCs w:val="22"/>
        </w:rPr>
        <w:t xml:space="preserve">oreign </w:t>
      </w:r>
      <w:r w:rsidR="00F36876">
        <w:rPr>
          <w:sz w:val="22"/>
          <w:szCs w:val="22"/>
        </w:rPr>
        <w:t>F</w:t>
      </w:r>
      <w:r w:rsidRPr="005D0971">
        <w:rPr>
          <w:sz w:val="22"/>
          <w:szCs w:val="22"/>
        </w:rPr>
        <w:t xml:space="preserve">irm or </w:t>
      </w:r>
      <w:r w:rsidR="00F36876">
        <w:rPr>
          <w:sz w:val="22"/>
          <w:szCs w:val="22"/>
        </w:rPr>
        <w:t>I</w:t>
      </w:r>
      <w:r w:rsidRPr="005D0971">
        <w:rPr>
          <w:sz w:val="22"/>
          <w:szCs w:val="22"/>
        </w:rPr>
        <w:t xml:space="preserve">nstitution at least sixty (60) calendar days prior to the proposed date </w:t>
      </w:r>
      <w:r w:rsidR="00F36876">
        <w:rPr>
          <w:sz w:val="22"/>
          <w:szCs w:val="22"/>
        </w:rPr>
        <w:t xml:space="preserve">of transfer.  </w:t>
      </w:r>
      <w:r w:rsidRPr="005D0971">
        <w:rPr>
          <w:sz w:val="22"/>
          <w:szCs w:val="22"/>
        </w:rPr>
        <w:t xml:space="preserve">Such notice shall cite this Article and shall state specifically what is to be transferred and the general terms of the transfer.  Within thirty (30) calendar days of receipt of the Performer’s written notification, the DARPA </w:t>
      </w:r>
      <w:r w:rsidR="008D6D4E" w:rsidRPr="005D0971">
        <w:rPr>
          <w:sz w:val="22"/>
          <w:szCs w:val="22"/>
        </w:rPr>
        <w:t>AO</w:t>
      </w:r>
      <w:r w:rsidRPr="005D0971">
        <w:rPr>
          <w:sz w:val="22"/>
          <w:szCs w:val="22"/>
        </w:rPr>
        <w:t xml:space="preserve"> shall advise the Performer whether it consents to the proposed transfer.  In cases where DARPA does not concur or sixty (60) calendar days after receipt and DARPA provides no decision, the Performer may utilize the procedures under Article VI, Disputes.  No transfer shall take place until a decision is rendered.</w:t>
      </w:r>
    </w:p>
    <w:p w14:paraId="0207D2F2" w14:textId="77777777" w:rsidR="004714FB" w:rsidRPr="005D0971" w:rsidRDefault="004714FB" w:rsidP="005D0971">
      <w:pPr>
        <w:pStyle w:val="NoSpacing"/>
        <w:rPr>
          <w:sz w:val="22"/>
          <w:szCs w:val="22"/>
        </w:rPr>
      </w:pPr>
    </w:p>
    <w:p w14:paraId="01343901" w14:textId="77777777" w:rsidR="004714FB" w:rsidRPr="005D0971" w:rsidRDefault="004714FB" w:rsidP="005D0971">
      <w:pPr>
        <w:pStyle w:val="NoSpacing"/>
        <w:rPr>
          <w:sz w:val="22"/>
          <w:szCs w:val="22"/>
        </w:rPr>
      </w:pPr>
      <w:r w:rsidRPr="005D0971">
        <w:rPr>
          <w:sz w:val="22"/>
          <w:szCs w:val="22"/>
        </w:rPr>
        <w:tab/>
        <w:t>4.</w:t>
      </w:r>
      <w:r w:rsidRPr="005D0971">
        <w:rPr>
          <w:sz w:val="22"/>
          <w:szCs w:val="22"/>
        </w:rPr>
        <w:tab/>
        <w:t>In the event a transfer of Technology to Foreign Firms or Institutions which is NOT approved by DARPA takes place, the Performer shall (a) refund to DARPA funds paid for the development of the Technology and (b) the Government shall have a non-exclusive, nontransferable, irrevocable, paid-up license to practice</w:t>
      </w:r>
      <w:r w:rsidR="00F36876">
        <w:rPr>
          <w:sz w:val="22"/>
          <w:szCs w:val="22"/>
        </w:rPr>
        <w:t>,</w:t>
      </w:r>
      <w:r w:rsidRPr="005D0971">
        <w:rPr>
          <w:sz w:val="22"/>
          <w:szCs w:val="22"/>
        </w:rPr>
        <w:t xml:space="preserve"> or</w:t>
      </w:r>
      <w:r w:rsidR="00F36876">
        <w:rPr>
          <w:sz w:val="22"/>
          <w:szCs w:val="22"/>
        </w:rPr>
        <w:t xml:space="preserve"> to</w:t>
      </w:r>
      <w:r w:rsidRPr="005D0971">
        <w:rPr>
          <w:sz w:val="22"/>
          <w:szCs w:val="22"/>
        </w:rPr>
        <w:t xml:space="preserve"> have practiced on behalf of the United States</w:t>
      </w:r>
      <w:r w:rsidR="00F36876">
        <w:rPr>
          <w:sz w:val="22"/>
          <w:szCs w:val="22"/>
        </w:rPr>
        <w:t>,</w:t>
      </w:r>
      <w:r w:rsidRPr="005D0971">
        <w:rPr>
          <w:sz w:val="22"/>
          <w:szCs w:val="22"/>
        </w:rPr>
        <w:t xml:space="preserve"> the Technology throughout the world for Government and any and all other purposes, particularly to effectuate the intent of this Agreement.  Upon request of the Government, the Performer shall provide written confirmation of such licenses.</w:t>
      </w:r>
    </w:p>
    <w:p w14:paraId="4B7B797D" w14:textId="77777777" w:rsidR="004714FB" w:rsidRPr="005D0971" w:rsidRDefault="004714FB" w:rsidP="005D0971">
      <w:pPr>
        <w:pStyle w:val="NoSpacing"/>
        <w:rPr>
          <w:sz w:val="22"/>
          <w:szCs w:val="22"/>
        </w:rPr>
      </w:pPr>
    </w:p>
    <w:p w14:paraId="5AF07BA2" w14:textId="77777777" w:rsidR="004714FB" w:rsidRPr="005D0971" w:rsidRDefault="004714FB" w:rsidP="005D0971">
      <w:pPr>
        <w:pStyle w:val="NoSpacing"/>
        <w:rPr>
          <w:sz w:val="22"/>
          <w:szCs w:val="22"/>
        </w:rPr>
      </w:pPr>
      <w:r w:rsidRPr="005D0971">
        <w:rPr>
          <w:b/>
          <w:sz w:val="22"/>
          <w:szCs w:val="22"/>
        </w:rPr>
        <w:t>C.</w:t>
      </w:r>
      <w:r w:rsidRPr="005D0971">
        <w:rPr>
          <w:b/>
          <w:sz w:val="22"/>
          <w:szCs w:val="22"/>
        </w:rPr>
        <w:tab/>
        <w:t>Lower Tier Agreements</w:t>
      </w:r>
    </w:p>
    <w:p w14:paraId="56C3CAAB" w14:textId="77777777" w:rsidR="004714FB" w:rsidRPr="005D0971" w:rsidRDefault="004714FB" w:rsidP="005D0971">
      <w:pPr>
        <w:pStyle w:val="NoSpacing"/>
        <w:rPr>
          <w:sz w:val="22"/>
          <w:szCs w:val="22"/>
        </w:rPr>
      </w:pPr>
    </w:p>
    <w:p w14:paraId="3042F3A4" w14:textId="77777777" w:rsidR="004714FB" w:rsidRPr="005D0971" w:rsidRDefault="004714FB" w:rsidP="005D0971">
      <w:pPr>
        <w:pStyle w:val="NoSpacing"/>
        <w:rPr>
          <w:sz w:val="22"/>
          <w:szCs w:val="22"/>
        </w:rPr>
      </w:pPr>
      <w:r w:rsidRPr="005D0971">
        <w:rPr>
          <w:sz w:val="22"/>
          <w:szCs w:val="22"/>
        </w:rPr>
        <w:t>The Performer shall include this Article, suitably modified, to identify the Parties, in all subcontracts or lower tier agreements, regardless of tier, for experimental, developmental, or research work.</w:t>
      </w:r>
    </w:p>
    <w:p w14:paraId="1389952D" w14:textId="77777777" w:rsidR="004714FB" w:rsidRPr="00F36876" w:rsidRDefault="004714FB" w:rsidP="00F36876">
      <w:pPr>
        <w:pStyle w:val="NoSpacing"/>
        <w:rPr>
          <w:sz w:val="22"/>
          <w:szCs w:val="22"/>
        </w:rPr>
      </w:pPr>
    </w:p>
    <w:p w14:paraId="202C9479" w14:textId="027F8125" w:rsidR="00F36876" w:rsidRPr="00F36876" w:rsidRDefault="00F36876" w:rsidP="00F36876">
      <w:pPr>
        <w:pStyle w:val="NoSpacing"/>
        <w:rPr>
          <w:sz w:val="22"/>
          <w:szCs w:val="22"/>
        </w:rPr>
      </w:pPr>
      <w:r w:rsidRPr="00F36876">
        <w:rPr>
          <w:b/>
          <w:sz w:val="22"/>
          <w:szCs w:val="22"/>
        </w:rPr>
        <w:t xml:space="preserve">ARTICLE X:   TITLE TO AND DISPOSITION OF PROPERTY </w:t>
      </w:r>
    </w:p>
    <w:p w14:paraId="6948B77A" w14:textId="77777777" w:rsidR="00F36876" w:rsidRPr="00F36876" w:rsidRDefault="00F36876" w:rsidP="00F36876">
      <w:pPr>
        <w:pStyle w:val="NoSpacing"/>
        <w:rPr>
          <w:b/>
          <w:sz w:val="22"/>
          <w:szCs w:val="22"/>
        </w:rPr>
      </w:pPr>
    </w:p>
    <w:p w14:paraId="25B3B523" w14:textId="7E356E58" w:rsidR="00F36876" w:rsidRPr="00F36876" w:rsidRDefault="00F36876" w:rsidP="00F36876">
      <w:pPr>
        <w:pStyle w:val="NoSpacing"/>
        <w:rPr>
          <w:b/>
          <w:i/>
          <w:sz w:val="22"/>
          <w:szCs w:val="22"/>
        </w:rPr>
      </w:pPr>
      <w:r w:rsidRPr="00F36876">
        <w:rPr>
          <w:b/>
          <w:sz w:val="22"/>
          <w:szCs w:val="22"/>
        </w:rPr>
        <w:t>A.</w:t>
      </w:r>
      <w:r w:rsidRPr="00F36876">
        <w:rPr>
          <w:b/>
          <w:sz w:val="22"/>
          <w:szCs w:val="22"/>
        </w:rPr>
        <w:tab/>
        <w:t xml:space="preserve">Title to Property </w:t>
      </w:r>
    </w:p>
    <w:p w14:paraId="7A38D62E" w14:textId="77777777" w:rsidR="00F36876" w:rsidRPr="00F36876" w:rsidRDefault="00F36876" w:rsidP="00F36876">
      <w:pPr>
        <w:pStyle w:val="NoSpacing"/>
        <w:rPr>
          <w:sz w:val="22"/>
          <w:szCs w:val="22"/>
        </w:rPr>
      </w:pPr>
    </w:p>
    <w:p w14:paraId="717D9413" w14:textId="6D9E8712" w:rsidR="00F36876" w:rsidRPr="00F36876" w:rsidRDefault="00F36876" w:rsidP="00F36876">
      <w:pPr>
        <w:pStyle w:val="NoSpacing"/>
        <w:rPr>
          <w:sz w:val="22"/>
          <w:szCs w:val="22"/>
        </w:rPr>
      </w:pPr>
      <w:r w:rsidRPr="74EA0C5D">
        <w:rPr>
          <w:sz w:val="22"/>
          <w:szCs w:val="22"/>
        </w:rPr>
        <w:t xml:space="preserve">No significant items of property are expected to be acquired under this Agreement.  Title to each item of property acquired under this Agreement with an acquisition value of $5,000 or less shall vest in the Performer upon acquisition with no further obligation of the Parties unless otherwise determined by the AO.  Should any item of property with an acquisition value greater than $5,000 is required, the Performer </w:t>
      </w:r>
      <w:r w:rsidRPr="74EA0C5D">
        <w:rPr>
          <w:sz w:val="22"/>
          <w:szCs w:val="22"/>
        </w:rPr>
        <w:lastRenderedPageBreak/>
        <w:t>shall obtain prior written approval of the AO.  Title to this property shall also vest in the Performer upon acquisition. The Performer shall be responsible for the maintenance, repair, protection, and preservation of all property at its own expense.</w:t>
      </w:r>
      <w:r w:rsidR="00CB02BA" w:rsidRPr="74EA0C5D">
        <w:rPr>
          <w:sz w:val="22"/>
          <w:szCs w:val="22"/>
        </w:rPr>
        <w:t xml:space="preserve">  The performer’s deliverable prototype shall not be classified </w:t>
      </w:r>
      <w:proofErr w:type="gramStart"/>
      <w:r w:rsidR="00CB02BA" w:rsidRPr="74EA0C5D">
        <w:rPr>
          <w:sz w:val="22"/>
          <w:szCs w:val="22"/>
        </w:rPr>
        <w:t>as .</w:t>
      </w:r>
      <w:proofErr w:type="gramEnd"/>
    </w:p>
    <w:p w14:paraId="79A6965C" w14:textId="77777777" w:rsidR="00F36876" w:rsidRPr="00F36876" w:rsidRDefault="00F36876" w:rsidP="00F36876">
      <w:pPr>
        <w:pStyle w:val="NoSpacing"/>
        <w:rPr>
          <w:sz w:val="22"/>
          <w:szCs w:val="22"/>
        </w:rPr>
      </w:pPr>
    </w:p>
    <w:p w14:paraId="06E33233" w14:textId="77777777" w:rsidR="000248AA" w:rsidRPr="00F36876" w:rsidRDefault="000248AA" w:rsidP="74EA0C5D">
      <w:pPr>
        <w:pStyle w:val="NoSpacing"/>
        <w:rPr>
          <w:b/>
          <w:bCs/>
          <w:sz w:val="22"/>
          <w:szCs w:val="22"/>
        </w:rPr>
      </w:pPr>
      <w:r w:rsidRPr="0EF56C56">
        <w:rPr>
          <w:b/>
          <w:bCs/>
          <w:sz w:val="22"/>
          <w:szCs w:val="22"/>
        </w:rPr>
        <w:t>B.</w:t>
      </w:r>
      <w:r>
        <w:tab/>
      </w:r>
      <w:r w:rsidRPr="0EF56C56">
        <w:rPr>
          <w:b/>
          <w:bCs/>
          <w:sz w:val="22"/>
          <w:szCs w:val="22"/>
        </w:rPr>
        <w:t>Disposition of Property</w:t>
      </w:r>
    </w:p>
    <w:p w14:paraId="55097BDC" w14:textId="77777777" w:rsidR="000248AA" w:rsidRPr="005D0971" w:rsidRDefault="000248AA" w:rsidP="74EA0C5D">
      <w:pPr>
        <w:pStyle w:val="NoSpacing"/>
        <w:rPr>
          <w:b/>
          <w:bCs/>
          <w:sz w:val="22"/>
          <w:szCs w:val="22"/>
        </w:rPr>
      </w:pPr>
    </w:p>
    <w:p w14:paraId="67E17CA3" w14:textId="77777777" w:rsidR="000248AA" w:rsidRPr="005D0971" w:rsidRDefault="000248AA" w:rsidP="000248AA">
      <w:pPr>
        <w:pStyle w:val="NoSpacing"/>
        <w:rPr>
          <w:sz w:val="22"/>
          <w:szCs w:val="22"/>
        </w:rPr>
      </w:pPr>
      <w:r w:rsidRPr="0EF56C56">
        <w:rPr>
          <w:sz w:val="22"/>
          <w:szCs w:val="22"/>
        </w:rPr>
        <w:t>At the completion of the term of this Agreement, items of property with an acquisition value greater than $5,000 shall be disposed of in the following manner:</w:t>
      </w:r>
    </w:p>
    <w:p w14:paraId="507771A0" w14:textId="77777777" w:rsidR="000248AA" w:rsidRPr="005D0971" w:rsidRDefault="000248AA" w:rsidP="000248AA">
      <w:pPr>
        <w:pStyle w:val="NoSpacing"/>
        <w:rPr>
          <w:sz w:val="22"/>
          <w:szCs w:val="22"/>
        </w:rPr>
      </w:pPr>
    </w:p>
    <w:p w14:paraId="114EDCFF" w14:textId="77777777" w:rsidR="000248AA" w:rsidRDefault="000248AA" w:rsidP="000248AA">
      <w:pPr>
        <w:pStyle w:val="NoSpacing"/>
        <w:numPr>
          <w:ilvl w:val="0"/>
          <w:numId w:val="31"/>
        </w:numPr>
        <w:ind w:left="0" w:firstLine="720"/>
        <w:rPr>
          <w:sz w:val="22"/>
          <w:szCs w:val="22"/>
        </w:rPr>
      </w:pPr>
      <w:r w:rsidRPr="0EF56C56">
        <w:rPr>
          <w:sz w:val="22"/>
          <w:szCs w:val="22"/>
        </w:rPr>
        <w:t xml:space="preserve">Purchased by the Performer at an agreed-upon price, the price to represent fair market value, with the proceeds of the sale being returned to DARPA; or </w:t>
      </w:r>
    </w:p>
    <w:p w14:paraId="1980DC42" w14:textId="77777777" w:rsidR="000248AA" w:rsidRDefault="000248AA" w:rsidP="000248AA">
      <w:pPr>
        <w:pStyle w:val="NoSpacing"/>
        <w:ind w:firstLine="720"/>
        <w:rPr>
          <w:sz w:val="22"/>
          <w:szCs w:val="22"/>
        </w:rPr>
      </w:pPr>
    </w:p>
    <w:p w14:paraId="7F8E9D99" w14:textId="77777777" w:rsidR="000248AA" w:rsidRDefault="000248AA" w:rsidP="000248AA">
      <w:pPr>
        <w:pStyle w:val="NoSpacing"/>
        <w:numPr>
          <w:ilvl w:val="0"/>
          <w:numId w:val="31"/>
        </w:numPr>
        <w:ind w:left="0" w:firstLine="720"/>
        <w:rPr>
          <w:sz w:val="22"/>
          <w:szCs w:val="22"/>
        </w:rPr>
      </w:pPr>
      <w:r w:rsidRPr="0EF56C56">
        <w:rPr>
          <w:sz w:val="22"/>
          <w:szCs w:val="22"/>
        </w:rPr>
        <w:t xml:space="preserve">Transferred to a Government research facility with title and ownership being transferred to the Government; or </w:t>
      </w:r>
    </w:p>
    <w:p w14:paraId="1D40FDAE" w14:textId="77777777" w:rsidR="000248AA" w:rsidRDefault="000248AA" w:rsidP="000248AA">
      <w:pPr>
        <w:pStyle w:val="NoSpacing"/>
        <w:ind w:firstLine="720"/>
        <w:rPr>
          <w:sz w:val="22"/>
          <w:szCs w:val="22"/>
        </w:rPr>
      </w:pPr>
    </w:p>
    <w:p w14:paraId="6150C2DE" w14:textId="77777777" w:rsidR="000248AA" w:rsidRDefault="000248AA" w:rsidP="000248AA">
      <w:pPr>
        <w:pStyle w:val="NoSpacing"/>
        <w:numPr>
          <w:ilvl w:val="0"/>
          <w:numId w:val="31"/>
        </w:numPr>
        <w:ind w:left="0" w:firstLine="720"/>
        <w:rPr>
          <w:sz w:val="22"/>
          <w:szCs w:val="22"/>
        </w:rPr>
      </w:pPr>
      <w:r w:rsidRPr="0EF56C56">
        <w:rPr>
          <w:sz w:val="22"/>
          <w:szCs w:val="22"/>
        </w:rPr>
        <w:t xml:space="preserve">Donated to a mutually agreed University or technical learning center for research purposes; or </w:t>
      </w:r>
    </w:p>
    <w:p w14:paraId="7250A380" w14:textId="77777777" w:rsidR="000248AA" w:rsidRPr="00F36876" w:rsidRDefault="000248AA" w:rsidP="000248AA">
      <w:pPr>
        <w:pStyle w:val="NoSpacing"/>
        <w:ind w:firstLine="720"/>
        <w:rPr>
          <w:sz w:val="22"/>
          <w:szCs w:val="22"/>
        </w:rPr>
      </w:pPr>
    </w:p>
    <w:p w14:paraId="1A9D5213" w14:textId="77777777" w:rsidR="000248AA" w:rsidRPr="00F36876" w:rsidRDefault="000248AA" w:rsidP="000248AA">
      <w:pPr>
        <w:pStyle w:val="NoSpacing"/>
        <w:numPr>
          <w:ilvl w:val="0"/>
          <w:numId w:val="31"/>
        </w:numPr>
        <w:ind w:left="0" w:firstLine="720"/>
        <w:rPr>
          <w:sz w:val="22"/>
          <w:szCs w:val="22"/>
        </w:rPr>
      </w:pPr>
      <w:r w:rsidRPr="0EF56C56">
        <w:rPr>
          <w:sz w:val="22"/>
          <w:szCs w:val="22"/>
        </w:rPr>
        <w:t xml:space="preserve">Any other DARPA-approved disposition procedure.  </w:t>
      </w:r>
    </w:p>
    <w:p w14:paraId="20625E06" w14:textId="77777777" w:rsidR="000248AA" w:rsidRPr="005D0971" w:rsidRDefault="000248AA" w:rsidP="000248AA">
      <w:pPr>
        <w:pStyle w:val="NoSpacing"/>
        <w:rPr>
          <w:b/>
          <w:sz w:val="22"/>
          <w:szCs w:val="22"/>
        </w:rPr>
      </w:pPr>
    </w:p>
    <w:p w14:paraId="45B8FE05" w14:textId="77777777" w:rsidR="004714FB" w:rsidRDefault="004714FB" w:rsidP="005D0971">
      <w:pPr>
        <w:pStyle w:val="NoSpacing"/>
        <w:rPr>
          <w:b/>
          <w:sz w:val="22"/>
          <w:szCs w:val="22"/>
        </w:rPr>
      </w:pPr>
    </w:p>
    <w:p w14:paraId="64F5D204" w14:textId="78E9F3EE" w:rsidR="002F6A86" w:rsidRPr="00711383" w:rsidRDefault="002F6A86" w:rsidP="002F6A86">
      <w:pPr>
        <w:spacing w:after="0" w:line="240" w:lineRule="auto"/>
        <w:rPr>
          <w:rFonts w:ascii="Times New Roman" w:eastAsia="Times New Roman" w:hAnsi="Times New Roman"/>
          <w:b/>
          <w:color w:val="000000"/>
        </w:rPr>
      </w:pPr>
      <w:r w:rsidRPr="00711383">
        <w:rPr>
          <w:rFonts w:ascii="Times New Roman" w:eastAsia="Times New Roman" w:hAnsi="Times New Roman"/>
          <w:b/>
          <w:color w:val="000000"/>
        </w:rPr>
        <w:t>ARTICLE X</w:t>
      </w:r>
      <w:r w:rsidR="00A73940" w:rsidRPr="00711383">
        <w:rPr>
          <w:rFonts w:ascii="Times New Roman" w:eastAsia="Times New Roman" w:hAnsi="Times New Roman"/>
          <w:b/>
          <w:color w:val="000000"/>
        </w:rPr>
        <w:t>I</w:t>
      </w:r>
      <w:r w:rsidR="007B47CB" w:rsidRPr="00711383">
        <w:rPr>
          <w:rFonts w:ascii="Times New Roman" w:eastAsia="Times New Roman" w:hAnsi="Times New Roman"/>
          <w:b/>
          <w:color w:val="000000"/>
        </w:rPr>
        <w:t xml:space="preserve">:  SAFEGUARDING </w:t>
      </w:r>
      <w:r w:rsidRPr="00711383">
        <w:rPr>
          <w:rFonts w:ascii="Times New Roman" w:eastAsia="Times New Roman" w:hAnsi="Times New Roman"/>
          <w:b/>
          <w:color w:val="000000"/>
        </w:rPr>
        <w:t>CONTROLLED UNCLASSIFIED INFORMATION AND CONTROLLED TECHNICAL INFORMATION AND CYBER INCIDENT REPORTING</w:t>
      </w:r>
    </w:p>
    <w:p w14:paraId="4586D93E" w14:textId="77777777" w:rsidR="002F6A86" w:rsidRPr="00711383" w:rsidRDefault="002F6A86" w:rsidP="002F6A86">
      <w:pPr>
        <w:spacing w:after="0" w:line="240" w:lineRule="auto"/>
        <w:jc w:val="both"/>
        <w:rPr>
          <w:rFonts w:ascii="Times New Roman" w:eastAsia="Times New Roman" w:hAnsi="Times New Roman"/>
          <w:color w:val="000000"/>
        </w:rPr>
      </w:pPr>
    </w:p>
    <w:p w14:paraId="4CB361B2" w14:textId="77777777" w:rsidR="002F6A86" w:rsidRPr="00711383" w:rsidRDefault="002F6A86" w:rsidP="002F6A86">
      <w:pPr>
        <w:numPr>
          <w:ilvl w:val="0"/>
          <w:numId w:val="33"/>
        </w:numPr>
        <w:spacing w:after="0" w:line="240" w:lineRule="auto"/>
        <w:rPr>
          <w:rFonts w:ascii="Times New Roman" w:eastAsia="Times New Roman" w:hAnsi="Times New Roman"/>
          <w:b/>
          <w:color w:val="000000"/>
        </w:rPr>
      </w:pPr>
      <w:r w:rsidRPr="00711383">
        <w:rPr>
          <w:rFonts w:ascii="Times New Roman" w:eastAsia="Times New Roman" w:hAnsi="Times New Roman"/>
          <w:b/>
          <w:color w:val="000000"/>
        </w:rPr>
        <w:t>Background</w:t>
      </w:r>
    </w:p>
    <w:p w14:paraId="18B7D291" w14:textId="77777777" w:rsidR="002F6A86" w:rsidRPr="00711383" w:rsidRDefault="002F6A86" w:rsidP="002F6A86">
      <w:pPr>
        <w:spacing w:after="0" w:line="240" w:lineRule="auto"/>
        <w:rPr>
          <w:rFonts w:ascii="Times New Roman" w:eastAsia="Times New Roman" w:hAnsi="Times New Roman"/>
          <w:color w:val="000000"/>
        </w:rPr>
      </w:pPr>
    </w:p>
    <w:p w14:paraId="5F15C38A" w14:textId="77777777" w:rsidR="002F6A86" w:rsidRPr="00711383" w:rsidRDefault="007B47CB" w:rsidP="002F6A86">
      <w:pPr>
        <w:spacing w:after="0" w:line="240" w:lineRule="auto"/>
        <w:rPr>
          <w:rFonts w:ascii="Times New Roman" w:eastAsia="Times New Roman" w:hAnsi="Times New Roman"/>
          <w:b/>
          <w:color w:val="000000"/>
        </w:rPr>
      </w:pPr>
      <w:r w:rsidRPr="00711383">
        <w:rPr>
          <w:rFonts w:ascii="Times New Roman" w:eastAsia="Times New Roman" w:hAnsi="Times New Roman"/>
        </w:rPr>
        <w:t>Protection of</w:t>
      </w:r>
      <w:r w:rsidR="002F6A86" w:rsidRPr="00711383">
        <w:rPr>
          <w:rFonts w:ascii="Times New Roman" w:eastAsia="Times New Roman" w:hAnsi="Times New Roman"/>
        </w:rPr>
        <w:t xml:space="preserve"> Controlled Unclassified Information (CUI) and Controlled Technical Information (CTI) is of paramount importance to DARPA and can directly impact the ability of DARPA to successfully conduct its mission.</w:t>
      </w:r>
      <w:r w:rsidR="002F6A86" w:rsidRPr="00711383">
        <w:rPr>
          <w:rFonts w:ascii="Times New Roman" w:eastAsia="Times New Roman" w:hAnsi="Times New Roman"/>
          <w:color w:val="000000"/>
        </w:rPr>
        <w:t xml:space="preserve"> Therefore, t</w:t>
      </w:r>
      <w:r w:rsidR="002F6A86" w:rsidRPr="00711383">
        <w:rPr>
          <w:rFonts w:ascii="Times New Roman" w:eastAsia="Times New Roman" w:hAnsi="Times New Roman"/>
        </w:rPr>
        <w:t xml:space="preserve">his Article requires the performer to protect </w:t>
      </w:r>
      <w:r w:rsidRPr="00711383">
        <w:rPr>
          <w:rFonts w:ascii="Times New Roman" w:eastAsia="Times New Roman" w:hAnsi="Times New Roman"/>
        </w:rPr>
        <w:t>CUI</w:t>
      </w:r>
      <w:r w:rsidR="002F6A86" w:rsidRPr="00711383">
        <w:rPr>
          <w:rFonts w:ascii="Times New Roman" w:eastAsia="Times New Roman" w:hAnsi="Times New Roman"/>
        </w:rPr>
        <w:t xml:space="preserve"> and CTI that resides on the performer’s information systems.  </w:t>
      </w:r>
      <w:r w:rsidR="002F6A86" w:rsidRPr="00711383">
        <w:rPr>
          <w:rFonts w:ascii="Times New Roman" w:eastAsia="Times New Roman" w:hAnsi="Times New Roman"/>
          <w:color w:val="000000"/>
        </w:rPr>
        <w:t xml:space="preserve">This article also requires the performer to rapidly report any cyber incident involving </w:t>
      </w:r>
      <w:r w:rsidRPr="00711383">
        <w:rPr>
          <w:rFonts w:ascii="Times New Roman" w:eastAsia="Times New Roman" w:hAnsi="Times New Roman"/>
          <w:color w:val="000000"/>
        </w:rPr>
        <w:t>CUI</w:t>
      </w:r>
      <w:r w:rsidR="002F6A86" w:rsidRPr="00711383">
        <w:rPr>
          <w:rFonts w:ascii="Times New Roman" w:eastAsia="Times New Roman" w:hAnsi="Times New Roman"/>
          <w:color w:val="000000"/>
        </w:rPr>
        <w:t xml:space="preserve"> or CTI.</w:t>
      </w:r>
    </w:p>
    <w:p w14:paraId="60FB6E2E" w14:textId="77777777" w:rsidR="002F6A86" w:rsidRPr="00711383" w:rsidRDefault="002F6A86" w:rsidP="002F6A86">
      <w:pPr>
        <w:spacing w:after="0" w:line="240" w:lineRule="auto"/>
        <w:rPr>
          <w:rFonts w:ascii="Times New Roman" w:eastAsia="Times New Roman" w:hAnsi="Times New Roman"/>
          <w:color w:val="000000"/>
        </w:rPr>
      </w:pPr>
    </w:p>
    <w:p w14:paraId="28BECDE1" w14:textId="77777777" w:rsidR="002F6A86" w:rsidRPr="00711383" w:rsidRDefault="002F6A86" w:rsidP="002F6A86">
      <w:pPr>
        <w:numPr>
          <w:ilvl w:val="0"/>
          <w:numId w:val="33"/>
        </w:numPr>
        <w:spacing w:after="0" w:line="240" w:lineRule="auto"/>
        <w:rPr>
          <w:rFonts w:ascii="Times New Roman" w:eastAsia="Times New Roman" w:hAnsi="Times New Roman"/>
          <w:b/>
          <w:color w:val="000000"/>
        </w:rPr>
      </w:pPr>
      <w:r w:rsidRPr="00711383">
        <w:rPr>
          <w:rFonts w:ascii="Times New Roman" w:eastAsia="Times New Roman" w:hAnsi="Times New Roman"/>
          <w:b/>
          <w:color w:val="000000"/>
        </w:rPr>
        <w:t xml:space="preserve">Safeguarding </w:t>
      </w:r>
      <w:r w:rsidR="007B47CB" w:rsidRPr="00711383">
        <w:rPr>
          <w:rFonts w:ascii="Times New Roman" w:eastAsia="Times New Roman" w:hAnsi="Times New Roman"/>
          <w:b/>
          <w:color w:val="000000"/>
        </w:rPr>
        <w:t>CUI</w:t>
      </w:r>
      <w:r w:rsidRPr="00711383">
        <w:rPr>
          <w:rFonts w:ascii="Times New Roman" w:eastAsia="Times New Roman" w:hAnsi="Times New Roman"/>
          <w:b/>
          <w:color w:val="000000"/>
        </w:rPr>
        <w:t xml:space="preserve"> and CTI</w:t>
      </w:r>
    </w:p>
    <w:p w14:paraId="3AECEB2F" w14:textId="77777777" w:rsidR="002F6A86" w:rsidRPr="00711383" w:rsidRDefault="002F6A86" w:rsidP="002F6A86">
      <w:pPr>
        <w:spacing w:after="0" w:line="240" w:lineRule="auto"/>
        <w:rPr>
          <w:rFonts w:ascii="Times New Roman" w:eastAsia="Times New Roman" w:hAnsi="Times New Roman"/>
          <w:color w:val="000000"/>
        </w:rPr>
      </w:pPr>
    </w:p>
    <w:p w14:paraId="2E0737A0" w14:textId="77777777" w:rsidR="002F6A86" w:rsidRPr="00711383" w:rsidRDefault="008160CF" w:rsidP="002F6A86">
      <w:pPr>
        <w:spacing w:after="0" w:line="240" w:lineRule="auto"/>
        <w:rPr>
          <w:rFonts w:ascii="Times New Roman" w:eastAsia="Times New Roman" w:hAnsi="Times New Roman"/>
          <w:color w:val="000000"/>
        </w:rPr>
      </w:pPr>
      <w:r w:rsidRPr="00711383">
        <w:rPr>
          <w:rFonts w:ascii="Times New Roman" w:eastAsia="Times New Roman" w:hAnsi="Times New Roman"/>
          <w:color w:val="000000"/>
        </w:rPr>
        <w:t>The performer shall implement the version of NIST Special Publication (SP) 800-171 in effect at the time the solicitation is issued or as</w:t>
      </w:r>
      <w:r w:rsidR="007B47CB" w:rsidRPr="00711383">
        <w:rPr>
          <w:rFonts w:ascii="Times New Roman" w:eastAsia="Times New Roman" w:hAnsi="Times New Roman"/>
          <w:color w:val="000000"/>
        </w:rPr>
        <w:t xml:space="preserve"> authorized by the Agreements O</w:t>
      </w:r>
      <w:r w:rsidRPr="00711383">
        <w:rPr>
          <w:rFonts w:ascii="Times New Roman" w:eastAsia="Times New Roman" w:hAnsi="Times New Roman"/>
          <w:color w:val="000000"/>
        </w:rPr>
        <w:t xml:space="preserve">fficer for </w:t>
      </w:r>
      <w:r w:rsidR="007B47CB" w:rsidRPr="00711383">
        <w:rPr>
          <w:rFonts w:ascii="Times New Roman" w:eastAsia="Times New Roman" w:hAnsi="Times New Roman"/>
          <w:color w:val="000000"/>
        </w:rPr>
        <w:t>CUI</w:t>
      </w:r>
      <w:r w:rsidRPr="00711383">
        <w:rPr>
          <w:rFonts w:ascii="Times New Roman" w:eastAsia="Times New Roman" w:hAnsi="Times New Roman"/>
          <w:color w:val="000000"/>
        </w:rPr>
        <w:t xml:space="preserve"> and CTI that resides on the performer’s information systems.  Consistent with NIST SP 800-171, implementation may be tailored to facilitate equivalent safeguarding measures used in the performer systems and organization.  Any suspected loss or compromise of </w:t>
      </w:r>
      <w:r w:rsidR="007B47CB" w:rsidRPr="00711383">
        <w:rPr>
          <w:rFonts w:ascii="Times New Roman" w:eastAsia="Times New Roman" w:hAnsi="Times New Roman"/>
          <w:color w:val="000000"/>
        </w:rPr>
        <w:t>CUI</w:t>
      </w:r>
      <w:r w:rsidRPr="00711383">
        <w:rPr>
          <w:rFonts w:ascii="Times New Roman" w:eastAsia="Times New Roman" w:hAnsi="Times New Roman"/>
          <w:color w:val="000000"/>
        </w:rPr>
        <w:t xml:space="preserve"> or CTI that resides on the performer’s information systems shall be considered a cyber incident and require the performer to rapidly report the incident to DARPA in accordance with paragraph C below.</w:t>
      </w:r>
    </w:p>
    <w:p w14:paraId="65EDCEE3" w14:textId="77777777" w:rsidR="008160CF" w:rsidRPr="00711383" w:rsidRDefault="008160CF" w:rsidP="002F6A86">
      <w:pPr>
        <w:spacing w:after="0" w:line="240" w:lineRule="auto"/>
        <w:rPr>
          <w:rFonts w:ascii="Times New Roman" w:eastAsia="Times New Roman" w:hAnsi="Times New Roman"/>
          <w:color w:val="000000"/>
        </w:rPr>
      </w:pPr>
    </w:p>
    <w:p w14:paraId="6F26CB87" w14:textId="77777777" w:rsidR="002F6A86" w:rsidRPr="00711383" w:rsidRDefault="002F6A86" w:rsidP="002F6A86">
      <w:pPr>
        <w:numPr>
          <w:ilvl w:val="0"/>
          <w:numId w:val="33"/>
        </w:numPr>
        <w:spacing w:after="0" w:line="240" w:lineRule="auto"/>
        <w:rPr>
          <w:rFonts w:ascii="Times New Roman" w:eastAsia="Times New Roman" w:hAnsi="Times New Roman"/>
          <w:b/>
          <w:color w:val="000000"/>
        </w:rPr>
      </w:pPr>
      <w:r w:rsidRPr="00711383">
        <w:rPr>
          <w:rFonts w:ascii="Times New Roman" w:eastAsia="Times New Roman" w:hAnsi="Times New Roman"/>
          <w:b/>
          <w:color w:val="000000"/>
        </w:rPr>
        <w:t>Cyber Incident Reporting</w:t>
      </w:r>
    </w:p>
    <w:p w14:paraId="3E5AFDEB" w14:textId="77777777" w:rsidR="002F6A86" w:rsidRPr="00711383" w:rsidRDefault="002F6A86" w:rsidP="002F6A86">
      <w:pPr>
        <w:spacing w:after="0" w:line="240" w:lineRule="auto"/>
        <w:rPr>
          <w:rFonts w:ascii="Times New Roman" w:eastAsia="Times New Roman" w:hAnsi="Times New Roman"/>
          <w:b/>
          <w:color w:val="000000"/>
        </w:rPr>
      </w:pPr>
    </w:p>
    <w:p w14:paraId="43CBEE39" w14:textId="77777777" w:rsidR="002F6A86" w:rsidRPr="00711383" w:rsidRDefault="002F6A86" w:rsidP="002F6A86">
      <w:pPr>
        <w:spacing w:after="0" w:line="240" w:lineRule="auto"/>
        <w:rPr>
          <w:rFonts w:ascii="Times New Roman" w:eastAsia="Times New Roman" w:hAnsi="Times New Roman" w:cs="Courier New"/>
        </w:rPr>
      </w:pPr>
      <w:r w:rsidRPr="00711383">
        <w:rPr>
          <w:rFonts w:ascii="Times New Roman" w:eastAsia="Times New Roman" w:hAnsi="Times New Roman"/>
          <w:color w:val="000000"/>
        </w:rPr>
        <w:t xml:space="preserve">Upon discovery of a cyber incident involving </w:t>
      </w:r>
      <w:r w:rsidR="007B47CB" w:rsidRPr="00711383">
        <w:rPr>
          <w:rFonts w:ascii="Times New Roman" w:eastAsia="Times New Roman" w:hAnsi="Times New Roman"/>
          <w:color w:val="000000"/>
        </w:rPr>
        <w:t>CUI</w:t>
      </w:r>
      <w:r w:rsidRPr="00711383">
        <w:rPr>
          <w:rFonts w:ascii="Times New Roman" w:eastAsia="Times New Roman" w:hAnsi="Times New Roman"/>
          <w:color w:val="000000"/>
        </w:rPr>
        <w:t xml:space="preserve"> or CTI, the performer shall take immediate steps to mitigate any further loss or compromise. The performer shall rapidly report the incident to DARPA and provide sufficient details of the event—including identification of detected and isolated malicious software—to enable DARPA to assess the situation and provide feedback to the performer regarding further reporting and potential mitigation actions.  T</w:t>
      </w:r>
      <w:r w:rsidRPr="00711383">
        <w:rPr>
          <w:rFonts w:ascii="Times New Roman" w:eastAsia="Times New Roman" w:hAnsi="Times New Roman" w:cs="Courier New"/>
        </w:rPr>
        <w:t xml:space="preserve">he performer shall preserve and protect images of all known affected information systems and all relevant monitoring/packet capture data for at least 90 days from reporting the cyber incident to enable DARPA to assess the cyber incident.  </w:t>
      </w:r>
      <w:r w:rsidRPr="00711383">
        <w:rPr>
          <w:rFonts w:ascii="Times New Roman" w:eastAsia="Times New Roman" w:hAnsi="Times New Roman"/>
          <w:color w:val="000000"/>
        </w:rPr>
        <w:t xml:space="preserve">The performer agrees to </w:t>
      </w:r>
      <w:r w:rsidRPr="00711383">
        <w:rPr>
          <w:rFonts w:ascii="Times New Roman" w:eastAsia="Times New Roman" w:hAnsi="Times New Roman"/>
          <w:color w:val="000000"/>
        </w:rPr>
        <w:lastRenderedPageBreak/>
        <w:t>rapidly implement security measures as recommended by DARPA and to provide to DARPA any additionally requested information to help the Parties resolve the cyber incident and to prevent future cyber incidents.</w:t>
      </w:r>
      <w:r w:rsidRPr="00711383">
        <w:rPr>
          <w:rFonts w:ascii="Times New Roman" w:eastAsia="Times New Roman" w:hAnsi="Times New Roman" w:cs="Courier New"/>
        </w:rPr>
        <w:t xml:space="preserve"> </w:t>
      </w:r>
    </w:p>
    <w:p w14:paraId="017ECFFC" w14:textId="77777777" w:rsidR="002F6A86" w:rsidRPr="00711383" w:rsidRDefault="002F6A86" w:rsidP="002F6A86">
      <w:pPr>
        <w:spacing w:after="0" w:line="240" w:lineRule="auto"/>
        <w:rPr>
          <w:rFonts w:ascii="Times New Roman" w:eastAsia="Times New Roman" w:hAnsi="Times New Roman"/>
          <w:color w:val="000000"/>
        </w:rPr>
      </w:pPr>
    </w:p>
    <w:p w14:paraId="78FDB0C3" w14:textId="77777777" w:rsidR="002F6A86" w:rsidRPr="00711383" w:rsidRDefault="002F6A86" w:rsidP="002F6A86">
      <w:pPr>
        <w:numPr>
          <w:ilvl w:val="0"/>
          <w:numId w:val="33"/>
        </w:numPr>
        <w:spacing w:after="0" w:line="240" w:lineRule="auto"/>
        <w:rPr>
          <w:rFonts w:ascii="Times New Roman" w:eastAsia="Times New Roman" w:hAnsi="Times New Roman"/>
          <w:b/>
          <w:color w:val="000000"/>
        </w:rPr>
      </w:pPr>
      <w:r w:rsidRPr="00711383">
        <w:rPr>
          <w:rFonts w:ascii="Times New Roman" w:eastAsia="Times New Roman" w:hAnsi="Times New Roman"/>
          <w:b/>
          <w:color w:val="000000"/>
        </w:rPr>
        <w:t>Public Release</w:t>
      </w:r>
    </w:p>
    <w:p w14:paraId="37732E37" w14:textId="77777777" w:rsidR="002F6A86" w:rsidRPr="00711383" w:rsidRDefault="002F6A86" w:rsidP="002F6A86">
      <w:pPr>
        <w:spacing w:after="0" w:line="240" w:lineRule="auto"/>
        <w:rPr>
          <w:rFonts w:ascii="Times New Roman" w:eastAsia="Times New Roman" w:hAnsi="Times New Roman"/>
          <w:b/>
          <w:color w:val="000000"/>
        </w:rPr>
      </w:pPr>
    </w:p>
    <w:p w14:paraId="58C0BF48" w14:textId="77777777" w:rsidR="002F6A86" w:rsidRPr="00711383" w:rsidRDefault="002F6A86" w:rsidP="002F6A86">
      <w:pPr>
        <w:spacing w:after="0" w:line="240" w:lineRule="auto"/>
        <w:rPr>
          <w:rFonts w:ascii="Times New Roman" w:eastAsia="Times New Roman" w:hAnsi="Times New Roman"/>
          <w:color w:val="000000"/>
        </w:rPr>
      </w:pPr>
      <w:r w:rsidRPr="00711383">
        <w:rPr>
          <w:rFonts w:ascii="Times New Roman" w:eastAsia="Times New Roman" w:hAnsi="Times New Roman"/>
          <w:color w:val="000000"/>
        </w:rPr>
        <w:t xml:space="preserve">All information and data covered by this Article must be reviewed and approved by DARPA prior to any public release.  The DARPA public release process is governed by DARPA Instruction 65.  An online form is available to support those requests at: </w:t>
      </w:r>
      <w:r w:rsidR="001608EC" w:rsidRPr="00711383">
        <w:rPr>
          <w:rFonts w:ascii="Times New Roman" w:eastAsia="Times New Roman" w:hAnsi="Times New Roman"/>
          <w:color w:val="000000"/>
        </w:rPr>
        <w:t>https://www.darpa.mil/attachments/PublicReleaseSubmissionForm10232020.pdf</w:t>
      </w:r>
    </w:p>
    <w:p w14:paraId="75771C0C" w14:textId="77777777" w:rsidR="002F6A86" w:rsidRPr="00711383" w:rsidRDefault="002F6A86" w:rsidP="002F6A86">
      <w:pPr>
        <w:spacing w:after="0" w:line="240" w:lineRule="auto"/>
        <w:rPr>
          <w:rFonts w:ascii="Times New Roman" w:eastAsia="Times New Roman" w:hAnsi="Times New Roman"/>
          <w:color w:val="000000"/>
        </w:rPr>
      </w:pPr>
    </w:p>
    <w:p w14:paraId="757BF1F7" w14:textId="77777777" w:rsidR="002F6A86" w:rsidRPr="00711383" w:rsidRDefault="002F6A86" w:rsidP="002F6A86">
      <w:pPr>
        <w:numPr>
          <w:ilvl w:val="0"/>
          <w:numId w:val="33"/>
        </w:numPr>
        <w:spacing w:after="0" w:line="240" w:lineRule="auto"/>
        <w:rPr>
          <w:rFonts w:ascii="Times New Roman" w:eastAsia="Times New Roman" w:hAnsi="Times New Roman"/>
          <w:b/>
          <w:color w:val="000000"/>
        </w:rPr>
      </w:pPr>
      <w:r w:rsidRPr="00711383">
        <w:rPr>
          <w:rFonts w:ascii="Times New Roman" w:eastAsia="Times New Roman" w:hAnsi="Times New Roman"/>
          <w:b/>
          <w:color w:val="000000"/>
        </w:rPr>
        <w:t>Lower Tier Agreements</w:t>
      </w:r>
    </w:p>
    <w:p w14:paraId="2EFE8971" w14:textId="77777777" w:rsidR="002F6A86" w:rsidRPr="00711383" w:rsidRDefault="002F6A86" w:rsidP="002F6A86">
      <w:pPr>
        <w:spacing w:after="0" w:line="240" w:lineRule="auto"/>
        <w:rPr>
          <w:rFonts w:ascii="Times New Roman" w:eastAsia="Times New Roman" w:hAnsi="Times New Roman"/>
          <w:color w:val="000000"/>
        </w:rPr>
      </w:pPr>
    </w:p>
    <w:p w14:paraId="75EB7F80" w14:textId="77777777" w:rsidR="002F6A86" w:rsidRPr="00711383" w:rsidRDefault="002F6A86" w:rsidP="002F6A86">
      <w:pPr>
        <w:spacing w:after="0" w:line="240" w:lineRule="auto"/>
        <w:rPr>
          <w:rFonts w:ascii="Times New Roman" w:eastAsia="Times New Roman" w:hAnsi="Times New Roman"/>
          <w:color w:val="000000"/>
        </w:rPr>
      </w:pPr>
      <w:r w:rsidRPr="00711383">
        <w:rPr>
          <w:rFonts w:ascii="Times New Roman" w:eastAsia="Times New Roman" w:hAnsi="Times New Roman"/>
          <w:color w:val="000000"/>
        </w:rPr>
        <w:t>The performer shall include this Article in all subcontracts or lower tier agreements, regardless of tier, for work performed in support of this Agreement.</w:t>
      </w:r>
    </w:p>
    <w:p w14:paraId="66874E54" w14:textId="77777777" w:rsidR="002F6A86" w:rsidRPr="00711383" w:rsidRDefault="002F6A86" w:rsidP="002F6A86">
      <w:pPr>
        <w:spacing w:after="0" w:line="240" w:lineRule="auto"/>
        <w:rPr>
          <w:rFonts w:ascii="Times New Roman" w:eastAsia="Times New Roman" w:hAnsi="Times New Roman"/>
          <w:color w:val="000000"/>
        </w:rPr>
      </w:pPr>
    </w:p>
    <w:p w14:paraId="6FD4DE08" w14:textId="77777777" w:rsidR="002F6A86" w:rsidRPr="00711383" w:rsidRDefault="002F6A86" w:rsidP="74EA0C5D">
      <w:pPr>
        <w:numPr>
          <w:ilvl w:val="0"/>
          <w:numId w:val="33"/>
        </w:numPr>
        <w:spacing w:after="0" w:line="240" w:lineRule="auto"/>
        <w:rPr>
          <w:rFonts w:ascii="Times New Roman" w:eastAsia="Times New Roman" w:hAnsi="Times New Roman"/>
          <w:b/>
          <w:bCs/>
          <w:color w:val="000000"/>
        </w:rPr>
      </w:pPr>
      <w:r w:rsidRPr="00711383">
        <w:rPr>
          <w:rFonts w:ascii="Times New Roman" w:eastAsia="Times New Roman" w:hAnsi="Times New Roman"/>
          <w:b/>
          <w:bCs/>
          <w:color w:val="000000" w:themeColor="text1"/>
        </w:rPr>
        <w:t>Definitions</w:t>
      </w:r>
    </w:p>
    <w:p w14:paraId="5456B9DD" w14:textId="77777777" w:rsidR="002F6A86" w:rsidRPr="00711383" w:rsidRDefault="002F6A86" w:rsidP="002F6A86">
      <w:pPr>
        <w:spacing w:after="0" w:line="240" w:lineRule="auto"/>
        <w:rPr>
          <w:rFonts w:ascii="Times New Roman" w:eastAsia="Times New Roman" w:hAnsi="Times New Roman"/>
          <w:color w:val="000000"/>
        </w:rPr>
      </w:pPr>
    </w:p>
    <w:p w14:paraId="1E252EED" w14:textId="77777777" w:rsidR="002F6A86" w:rsidRPr="00711383" w:rsidRDefault="002F6A86" w:rsidP="002F6A86">
      <w:pPr>
        <w:spacing w:after="0" w:line="240" w:lineRule="auto"/>
        <w:jc w:val="both"/>
        <w:rPr>
          <w:rFonts w:ascii="Times New Roman" w:eastAsia="Times New Roman" w:hAnsi="Times New Roman"/>
          <w:color w:val="000000"/>
        </w:rPr>
      </w:pPr>
      <w:r w:rsidRPr="00711383">
        <w:rPr>
          <w:rFonts w:ascii="Times New Roman" w:eastAsia="Times New Roman" w:hAnsi="Times New Roman"/>
          <w:color w:val="000000" w:themeColor="text1"/>
          <w:u w:val="single"/>
        </w:rPr>
        <w:t>Compromise</w:t>
      </w:r>
      <w:r w:rsidRPr="00711383">
        <w:rPr>
          <w:rFonts w:ascii="Times New Roman" w:eastAsia="Times New Roman" w:hAnsi="Times New Roman"/>
          <w:color w:val="000000" w:themeColor="text1"/>
        </w:rPr>
        <w:t>: Disclosure of information to unauthorized persons, or a violation of the security policy of a system, in which unauthorized intentional or unintentional disclosure, modification, destruction, or loss of an object, or the copying of information to unauthorized media may have occurred.</w:t>
      </w:r>
    </w:p>
    <w:p w14:paraId="1385F332" w14:textId="77777777" w:rsidR="002F6A86" w:rsidRPr="00711383" w:rsidRDefault="002F6A86" w:rsidP="002F6A86">
      <w:pPr>
        <w:spacing w:after="0" w:line="240" w:lineRule="auto"/>
        <w:rPr>
          <w:rFonts w:ascii="Times New Roman" w:eastAsia="Times New Roman" w:hAnsi="Times New Roman"/>
          <w:color w:val="000000"/>
        </w:rPr>
      </w:pPr>
    </w:p>
    <w:p w14:paraId="14CF8861" w14:textId="77777777" w:rsidR="002F6A86" w:rsidRPr="00711383" w:rsidRDefault="002F6A86" w:rsidP="002F6A86">
      <w:pPr>
        <w:spacing w:after="0" w:line="240" w:lineRule="auto"/>
        <w:rPr>
          <w:rFonts w:ascii="Times New Roman" w:eastAsia="Times New Roman" w:hAnsi="Times New Roman"/>
          <w:color w:val="000000"/>
        </w:rPr>
      </w:pPr>
      <w:r w:rsidRPr="00711383">
        <w:rPr>
          <w:rFonts w:ascii="Times New Roman" w:eastAsia="Times New Roman" w:hAnsi="Times New Roman"/>
          <w:color w:val="000000" w:themeColor="text1"/>
          <w:u w:val="single"/>
        </w:rPr>
        <w:t>Controlled Technical Information (CTI)</w:t>
      </w:r>
      <w:r w:rsidRPr="00711383">
        <w:rPr>
          <w:rFonts w:ascii="Times New Roman" w:eastAsia="Times New Roman" w:hAnsi="Times New Roman"/>
          <w:color w:val="000000" w:themeColor="text1"/>
        </w:rPr>
        <w:t>: Technical information with military or space application that is subject to controls on the access, use, reproduction, modification, performance, display, release, disclosure, or dissemination. Controlled technical information would meet the criteria, if disseminated, for distribution statements B through F using the criteria set forth in DoD Instruction 5230.24, Distribution Statements on Technical Documents.</w:t>
      </w:r>
    </w:p>
    <w:p w14:paraId="78AFA217" w14:textId="77777777" w:rsidR="002F6A86" w:rsidRPr="00711383" w:rsidRDefault="002F6A86" w:rsidP="002F6A86">
      <w:pPr>
        <w:spacing w:after="0" w:line="240" w:lineRule="auto"/>
        <w:rPr>
          <w:rFonts w:ascii="Times New Roman" w:eastAsia="Times New Roman" w:hAnsi="Times New Roman"/>
          <w:color w:val="000000"/>
        </w:rPr>
      </w:pPr>
    </w:p>
    <w:p w14:paraId="04EA36AF" w14:textId="77777777" w:rsidR="002F6A86" w:rsidRPr="00711383" w:rsidRDefault="002F6A86" w:rsidP="002F6A86">
      <w:pPr>
        <w:spacing w:after="0" w:line="240" w:lineRule="auto"/>
        <w:rPr>
          <w:rFonts w:ascii="Times New Roman" w:eastAsia="Times New Roman" w:hAnsi="Times New Roman"/>
          <w:color w:val="000000"/>
        </w:rPr>
      </w:pPr>
      <w:r w:rsidRPr="00711383">
        <w:rPr>
          <w:rFonts w:ascii="Times New Roman" w:eastAsia="Times New Roman" w:hAnsi="Times New Roman"/>
          <w:color w:val="000000" w:themeColor="text1"/>
          <w:u w:val="single"/>
        </w:rPr>
        <w:t xml:space="preserve">Controlled Unclassified Information (CUI): </w:t>
      </w:r>
      <w:r w:rsidRPr="00711383">
        <w:rPr>
          <w:rFonts w:ascii="Times New Roman" w:eastAsia="Times New Roman" w:hAnsi="Times New Roman"/>
          <w:color w:val="000000" w:themeColor="text1"/>
        </w:rPr>
        <w:t xml:space="preserve"> </w:t>
      </w:r>
      <w:r w:rsidRPr="00711383">
        <w:rPr>
          <w:rFonts w:ascii="Times New Roman" w:eastAsia="Times New Roman" w:hAnsi="Times New Roman"/>
        </w:rPr>
        <w:t>Unclassified information that requires safeguarding or dissemination controls, pursuant to and consistent with applicable law, regulations, and Government-wide policies. Instructions for the use, marking, dissemination, and storage of CUI can be found in DoD Instruction 5200.48, “Controlled Unclassified Information (CUI).”</w:t>
      </w:r>
    </w:p>
    <w:p w14:paraId="28408176" w14:textId="77777777" w:rsidR="002F6A86" w:rsidRPr="00711383" w:rsidRDefault="002F6A86" w:rsidP="002F6A86">
      <w:pPr>
        <w:spacing w:after="0" w:line="240" w:lineRule="auto"/>
        <w:rPr>
          <w:rFonts w:ascii="Times New Roman" w:eastAsia="Times New Roman" w:hAnsi="Times New Roman"/>
          <w:color w:val="000000"/>
        </w:rPr>
      </w:pPr>
    </w:p>
    <w:p w14:paraId="4DB353F3" w14:textId="77777777" w:rsidR="002F6A86" w:rsidRPr="00711383" w:rsidRDefault="002F6A86" w:rsidP="002F6A86">
      <w:pPr>
        <w:spacing w:after="0" w:line="240" w:lineRule="auto"/>
        <w:jc w:val="both"/>
        <w:rPr>
          <w:rFonts w:ascii="Times New Roman" w:eastAsia="Times New Roman" w:hAnsi="Times New Roman"/>
          <w:color w:val="000000"/>
        </w:rPr>
      </w:pPr>
      <w:r w:rsidRPr="00711383">
        <w:rPr>
          <w:rFonts w:ascii="Times New Roman" w:eastAsia="Times New Roman" w:hAnsi="Times New Roman"/>
          <w:color w:val="000000" w:themeColor="text1"/>
          <w:u w:val="single"/>
        </w:rPr>
        <w:t>Cyber Incident</w:t>
      </w:r>
      <w:r w:rsidRPr="00711383">
        <w:rPr>
          <w:rFonts w:ascii="Times New Roman" w:eastAsia="Times New Roman" w:hAnsi="Times New Roman"/>
          <w:color w:val="000000" w:themeColor="text1"/>
        </w:rPr>
        <w:t xml:space="preserve">: Actions taken </w:t>
      </w:r>
      <w:proofErr w:type="gramStart"/>
      <w:r w:rsidRPr="00711383">
        <w:rPr>
          <w:rFonts w:ascii="Times New Roman" w:eastAsia="Times New Roman" w:hAnsi="Times New Roman"/>
          <w:color w:val="000000" w:themeColor="text1"/>
        </w:rPr>
        <w:t>through the use of</w:t>
      </w:r>
      <w:proofErr w:type="gramEnd"/>
      <w:r w:rsidRPr="00711383">
        <w:rPr>
          <w:rFonts w:ascii="Times New Roman" w:eastAsia="Times New Roman" w:hAnsi="Times New Roman"/>
          <w:color w:val="000000" w:themeColor="text1"/>
        </w:rPr>
        <w:t xml:space="preserve"> computer networks that result in a compromise or an actual or potentially adverse effect on an information system and/or the information residing therein.</w:t>
      </w:r>
    </w:p>
    <w:p w14:paraId="73A86113" w14:textId="77777777" w:rsidR="002F6A86" w:rsidRPr="00711383" w:rsidRDefault="002F6A86" w:rsidP="002F6A86">
      <w:pPr>
        <w:spacing w:after="0" w:line="240" w:lineRule="auto"/>
        <w:rPr>
          <w:rFonts w:ascii="Times New Roman" w:eastAsia="Times New Roman" w:hAnsi="Times New Roman"/>
          <w:color w:val="000000"/>
        </w:rPr>
      </w:pPr>
    </w:p>
    <w:p w14:paraId="1DA100E7" w14:textId="77777777" w:rsidR="002F6A86" w:rsidRPr="00711383" w:rsidRDefault="002F6A86" w:rsidP="002F6A86">
      <w:pPr>
        <w:spacing w:after="0" w:line="240" w:lineRule="auto"/>
        <w:rPr>
          <w:rFonts w:ascii="Times New Roman" w:eastAsia="Times New Roman" w:hAnsi="Times New Roman"/>
        </w:rPr>
      </w:pPr>
      <w:r w:rsidRPr="00711383">
        <w:rPr>
          <w:rFonts w:ascii="Times New Roman" w:eastAsia="Times New Roman" w:hAnsi="Times New Roman"/>
          <w:color w:val="000000" w:themeColor="text1"/>
        </w:rPr>
        <w:t>I</w:t>
      </w:r>
      <w:r w:rsidRPr="00711383">
        <w:rPr>
          <w:rFonts w:ascii="Times New Roman" w:eastAsia="Times New Roman" w:hAnsi="Times New Roman"/>
          <w:color w:val="000000" w:themeColor="text1"/>
          <w:u w:val="single"/>
        </w:rPr>
        <w:t>nformation System</w:t>
      </w:r>
      <w:r w:rsidRPr="00711383">
        <w:rPr>
          <w:rFonts w:ascii="Times New Roman" w:eastAsia="Times New Roman" w:hAnsi="Times New Roman"/>
          <w:color w:val="000000" w:themeColor="text1"/>
        </w:rPr>
        <w:t xml:space="preserve">: </w:t>
      </w:r>
      <w:r w:rsidRPr="00711383">
        <w:rPr>
          <w:rFonts w:ascii="Times New Roman" w:eastAsia="Times New Roman" w:hAnsi="Times New Roman"/>
        </w:rPr>
        <w:t>A discrete set of information resources organized for the collection, processing, maintenance, use, sharing, dissemination, or disposition of information.</w:t>
      </w:r>
    </w:p>
    <w:p w14:paraId="44AC6014" w14:textId="77777777" w:rsidR="002F6A86" w:rsidRPr="00711383" w:rsidRDefault="002F6A86" w:rsidP="002F6A86">
      <w:pPr>
        <w:spacing w:after="0" w:line="240" w:lineRule="auto"/>
        <w:rPr>
          <w:rFonts w:ascii="Times New Roman" w:eastAsia="Times New Roman" w:hAnsi="Times New Roman"/>
        </w:rPr>
      </w:pPr>
    </w:p>
    <w:p w14:paraId="23EEC804" w14:textId="77777777" w:rsidR="002F6A86" w:rsidRPr="00711383" w:rsidRDefault="002F6A86" w:rsidP="002F6A86">
      <w:pPr>
        <w:spacing w:after="0" w:line="240" w:lineRule="auto"/>
        <w:rPr>
          <w:rFonts w:ascii="Times New Roman" w:eastAsia="Times New Roman" w:hAnsi="Times New Roman"/>
          <w:color w:val="000000"/>
        </w:rPr>
      </w:pPr>
      <w:r w:rsidRPr="00711383">
        <w:rPr>
          <w:rFonts w:ascii="Times New Roman" w:eastAsia="Times New Roman" w:hAnsi="Times New Roman"/>
          <w:u w:val="single"/>
        </w:rPr>
        <w:t>Rapidly Report</w:t>
      </w:r>
      <w:r w:rsidRPr="00711383">
        <w:rPr>
          <w:rFonts w:ascii="Times New Roman" w:eastAsia="Times New Roman" w:hAnsi="Times New Roman"/>
        </w:rPr>
        <w:t>: Report to DARPA</w:t>
      </w:r>
      <w:r w:rsidRPr="00711383">
        <w:rPr>
          <w:rFonts w:ascii="Times New Roman" w:eastAsia="Times New Roman" w:hAnsi="Times New Roman"/>
          <w:lang w:val="en"/>
        </w:rPr>
        <w:t xml:space="preserve"> within 72 hours of discovery of any cyber incident.</w:t>
      </w:r>
    </w:p>
    <w:p w14:paraId="1ED6CA7D" w14:textId="77777777" w:rsidR="00BE600A" w:rsidRPr="00711383" w:rsidRDefault="00BE600A" w:rsidP="00BE600A">
      <w:pPr>
        <w:spacing w:after="0" w:line="240" w:lineRule="auto"/>
        <w:rPr>
          <w:rFonts w:ascii="Times New Roman" w:eastAsia="Times New Roman" w:hAnsi="Times New Roman"/>
          <w:b/>
        </w:rPr>
      </w:pPr>
    </w:p>
    <w:p w14:paraId="3122E724" w14:textId="4B52779D" w:rsidR="004714FB" w:rsidRPr="00711383" w:rsidRDefault="004714FB" w:rsidP="74EA0C5D">
      <w:pPr>
        <w:pStyle w:val="NoSpacing"/>
        <w:rPr>
          <w:b/>
          <w:bCs/>
          <w:sz w:val="22"/>
          <w:szCs w:val="22"/>
        </w:rPr>
      </w:pPr>
      <w:r w:rsidRPr="00711383">
        <w:rPr>
          <w:b/>
          <w:bCs/>
          <w:sz w:val="22"/>
          <w:szCs w:val="22"/>
        </w:rPr>
        <w:t>ARTICLE XI</w:t>
      </w:r>
      <w:r w:rsidR="00A73940" w:rsidRPr="00711383">
        <w:rPr>
          <w:b/>
          <w:bCs/>
          <w:sz w:val="22"/>
          <w:szCs w:val="22"/>
        </w:rPr>
        <w:t>I</w:t>
      </w:r>
      <w:r w:rsidRPr="00711383">
        <w:rPr>
          <w:b/>
          <w:bCs/>
          <w:sz w:val="22"/>
          <w:szCs w:val="22"/>
        </w:rPr>
        <w:t>:   CIVIL RIGHTS ACT</w:t>
      </w:r>
    </w:p>
    <w:p w14:paraId="230A1FBB" w14:textId="77777777" w:rsidR="004714FB" w:rsidRPr="00711383" w:rsidRDefault="004714FB" w:rsidP="74EA0C5D">
      <w:pPr>
        <w:pStyle w:val="NoSpacing"/>
        <w:rPr>
          <w:b/>
          <w:bCs/>
          <w:sz w:val="22"/>
          <w:szCs w:val="22"/>
        </w:rPr>
      </w:pPr>
    </w:p>
    <w:p w14:paraId="566FFFA1" w14:textId="77777777" w:rsidR="004714FB" w:rsidRPr="00711383" w:rsidRDefault="004714FB" w:rsidP="005D0971">
      <w:pPr>
        <w:pStyle w:val="NoSpacing"/>
        <w:rPr>
          <w:sz w:val="22"/>
          <w:szCs w:val="22"/>
        </w:rPr>
      </w:pPr>
      <w:r w:rsidRPr="00711383">
        <w:rPr>
          <w:sz w:val="22"/>
          <w:szCs w:val="22"/>
        </w:rPr>
        <w:t>This Agreement is subject to the compliance requirements of Title VI of the Civil Rights Act of 1964 as amended (42 U.S.C. § 2000d) relating to nondiscrimination in Federally assisted programs. The Performer has signed an Assurance of Compliance with the nondiscriminatory provisions of the Act.</w:t>
      </w:r>
    </w:p>
    <w:p w14:paraId="21AEB442" w14:textId="77777777" w:rsidR="004714FB" w:rsidRPr="00711383" w:rsidRDefault="004714FB" w:rsidP="005D0971">
      <w:pPr>
        <w:pStyle w:val="NoSpacing"/>
        <w:rPr>
          <w:sz w:val="22"/>
          <w:szCs w:val="22"/>
        </w:rPr>
      </w:pPr>
    </w:p>
    <w:p w14:paraId="4646099D" w14:textId="578CD7DD" w:rsidR="004714FB" w:rsidRPr="007E52E2" w:rsidRDefault="004714FB" w:rsidP="005D0971">
      <w:pPr>
        <w:pStyle w:val="NoSpacing"/>
        <w:rPr>
          <w:b/>
          <w:bCs/>
          <w:color w:val="000000"/>
          <w:sz w:val="22"/>
          <w:szCs w:val="22"/>
        </w:rPr>
      </w:pPr>
      <w:bookmarkStart w:id="6" w:name="OLE_LINK3"/>
      <w:bookmarkStart w:id="7" w:name="OLE_LINK2"/>
      <w:r w:rsidRPr="007E52E2">
        <w:rPr>
          <w:b/>
          <w:bCs/>
          <w:color w:val="000000" w:themeColor="text1"/>
          <w:sz w:val="22"/>
          <w:szCs w:val="22"/>
        </w:rPr>
        <w:t>ARTICLE XI</w:t>
      </w:r>
      <w:r w:rsidR="00711383" w:rsidRPr="007E52E2">
        <w:rPr>
          <w:b/>
          <w:bCs/>
          <w:color w:val="000000" w:themeColor="text1"/>
          <w:sz w:val="22"/>
          <w:szCs w:val="22"/>
        </w:rPr>
        <w:t>II</w:t>
      </w:r>
      <w:r w:rsidRPr="007E52E2">
        <w:rPr>
          <w:b/>
          <w:bCs/>
          <w:color w:val="000000" w:themeColor="text1"/>
          <w:sz w:val="22"/>
          <w:szCs w:val="22"/>
        </w:rPr>
        <w:t>:  PUBLIC RELEASE OR DISSEMINATION OF INFORMATION</w:t>
      </w:r>
    </w:p>
    <w:p w14:paraId="07EBAA60" w14:textId="77777777" w:rsidR="004714FB" w:rsidRPr="007E52E2" w:rsidRDefault="004714FB" w:rsidP="005D0971">
      <w:pPr>
        <w:pStyle w:val="NoSpacing"/>
        <w:rPr>
          <w:color w:val="000000"/>
          <w:sz w:val="22"/>
          <w:szCs w:val="22"/>
        </w:rPr>
      </w:pPr>
    </w:p>
    <w:p w14:paraId="76F3CC49" w14:textId="77777777" w:rsidR="004714FB" w:rsidRPr="007E52E2" w:rsidRDefault="004714FB" w:rsidP="005D0971">
      <w:pPr>
        <w:pStyle w:val="NoSpacing"/>
        <w:rPr>
          <w:color w:val="000000"/>
          <w:sz w:val="22"/>
          <w:szCs w:val="22"/>
        </w:rPr>
      </w:pPr>
      <w:r w:rsidRPr="007E52E2">
        <w:rPr>
          <w:color w:val="000000"/>
          <w:sz w:val="22"/>
          <w:szCs w:val="22"/>
        </w:rPr>
        <w:tab/>
      </w:r>
      <w:r w:rsidRPr="007E52E2">
        <w:rPr>
          <w:color w:val="000000" w:themeColor="text1"/>
          <w:sz w:val="22"/>
          <w:szCs w:val="22"/>
        </w:rPr>
        <w:t>1.</w:t>
      </w:r>
      <w:proofErr w:type="gramStart"/>
      <w:r w:rsidRPr="007E52E2">
        <w:rPr>
          <w:color w:val="000000"/>
          <w:sz w:val="22"/>
          <w:szCs w:val="22"/>
        </w:rPr>
        <w:tab/>
      </w:r>
      <w:r w:rsidRPr="007E52E2">
        <w:rPr>
          <w:color w:val="000000" w:themeColor="text1"/>
          <w:sz w:val="22"/>
          <w:szCs w:val="22"/>
        </w:rPr>
        <w:t xml:space="preserve">  There</w:t>
      </w:r>
      <w:proofErr w:type="gramEnd"/>
      <w:r w:rsidRPr="007E52E2">
        <w:rPr>
          <w:color w:val="000000" w:themeColor="text1"/>
          <w:sz w:val="22"/>
          <w:szCs w:val="22"/>
        </w:rPr>
        <w:t xml:space="preserve"> shall be no dissemination or publication, except within and between the Performer and any subcontractors, of information developed under this Agreement or contained in the </w:t>
      </w:r>
      <w:r w:rsidRPr="007E52E2">
        <w:rPr>
          <w:color w:val="000000" w:themeColor="text1"/>
          <w:sz w:val="22"/>
          <w:szCs w:val="22"/>
        </w:rPr>
        <w:lastRenderedPageBreak/>
        <w:t>reports to be furnished pursuant to this Agreement without prior written approval of the DARPA AOR or the DARPA PM.  All technical reports will be given proper review by appropriate authority to determine which Distribution Statement is to be applied prior to the initial distribution of these reports by the Performer. Unclassified patent related documents are exempt from prepublication controls and this review requirement.  There shall be no dissemination or publication, except within and between the Performer and any subcontractor(s), of information developed under this effort without first obtaining approval for public release from the DARPA Public Release Center (PRC).  Papers prepared in response to academic requirements which are not intended for public release outside the academic institution are exempt from prepublication controls.</w:t>
      </w:r>
    </w:p>
    <w:p w14:paraId="01F0FB31" w14:textId="77777777" w:rsidR="004714FB" w:rsidRPr="007E52E2" w:rsidRDefault="004714FB" w:rsidP="005D0971">
      <w:pPr>
        <w:pStyle w:val="NoSpacing"/>
        <w:rPr>
          <w:color w:val="000000"/>
          <w:sz w:val="22"/>
          <w:szCs w:val="22"/>
        </w:rPr>
      </w:pPr>
    </w:p>
    <w:p w14:paraId="14E14538" w14:textId="77777777" w:rsidR="004714FB" w:rsidRPr="007E52E2" w:rsidRDefault="004714FB" w:rsidP="005D0971">
      <w:pPr>
        <w:pStyle w:val="NoSpacing"/>
        <w:rPr>
          <w:color w:val="000000"/>
          <w:sz w:val="22"/>
          <w:szCs w:val="22"/>
        </w:rPr>
      </w:pPr>
      <w:r w:rsidRPr="007E52E2">
        <w:rPr>
          <w:color w:val="000000"/>
          <w:sz w:val="22"/>
          <w:szCs w:val="22"/>
        </w:rPr>
        <w:tab/>
      </w:r>
      <w:r w:rsidRPr="007E52E2">
        <w:rPr>
          <w:color w:val="000000" w:themeColor="text1"/>
          <w:sz w:val="22"/>
          <w:szCs w:val="22"/>
        </w:rPr>
        <w:t>2.</w:t>
      </w:r>
      <w:r w:rsidRPr="007E52E2">
        <w:rPr>
          <w:color w:val="000000"/>
          <w:sz w:val="22"/>
          <w:szCs w:val="22"/>
        </w:rPr>
        <w:tab/>
      </w:r>
      <w:r w:rsidRPr="007E52E2">
        <w:rPr>
          <w:color w:val="000000" w:themeColor="text1"/>
          <w:sz w:val="22"/>
          <w:szCs w:val="22"/>
        </w:rPr>
        <w:t xml:space="preserve">  The Performer shall submit all proposed public releases for review and approval as instructed at </w:t>
      </w:r>
      <w:hyperlink r:id="rId14" w:history="1">
        <w:r w:rsidRPr="007E52E2">
          <w:rPr>
            <w:sz w:val="22"/>
            <w:szCs w:val="22"/>
          </w:rPr>
          <w:t>http://www.darpa.mil/work-with-us/contract-management/public-release</w:t>
        </w:r>
      </w:hyperlink>
      <w:r w:rsidRPr="007E52E2">
        <w:rPr>
          <w:color w:val="000000" w:themeColor="text1"/>
          <w:sz w:val="22"/>
          <w:szCs w:val="22"/>
        </w:rPr>
        <w:t>. Public releases include press releases, specific publicity or advertisement, and publication or presentation, but exclude those relating to the open sourcing or licensing, sales or other commercial exploitation of products, services or technologies.  In addition, articles for publication or presentation will contain a statement on the title page worded substantially as follows:</w:t>
      </w:r>
    </w:p>
    <w:p w14:paraId="21293496" w14:textId="77777777" w:rsidR="004714FB" w:rsidRPr="007E52E2" w:rsidRDefault="004714FB" w:rsidP="005D0971">
      <w:pPr>
        <w:pStyle w:val="NoSpacing"/>
        <w:rPr>
          <w:color w:val="000000"/>
          <w:sz w:val="22"/>
          <w:szCs w:val="22"/>
        </w:rPr>
      </w:pPr>
    </w:p>
    <w:p w14:paraId="44D334A9" w14:textId="77777777" w:rsidR="004714FB" w:rsidRPr="00711383" w:rsidRDefault="004714FB" w:rsidP="00F36876">
      <w:pPr>
        <w:pStyle w:val="NoSpacing"/>
        <w:ind w:left="1440" w:right="1440"/>
        <w:jc w:val="both"/>
        <w:rPr>
          <w:color w:val="000000"/>
          <w:sz w:val="22"/>
          <w:szCs w:val="22"/>
        </w:rPr>
      </w:pPr>
      <w:r w:rsidRPr="007E52E2">
        <w:rPr>
          <w:color w:val="000000" w:themeColor="text1"/>
          <w:sz w:val="22"/>
          <w:szCs w:val="22"/>
        </w:rPr>
        <w:t>This research was, in part, funded by the U.S. Government.  The views and conclusions contained in this document are those of the authors and should not be interpreted as representing the official policies, either expressed or implied, of the U.S. Government.</w:t>
      </w:r>
    </w:p>
    <w:bookmarkEnd w:id="6"/>
    <w:bookmarkEnd w:id="7"/>
    <w:p w14:paraId="75980CE3" w14:textId="77777777" w:rsidR="004714FB" w:rsidRPr="00711383" w:rsidRDefault="004714FB" w:rsidP="005D0971">
      <w:pPr>
        <w:pStyle w:val="NoSpacing"/>
        <w:rPr>
          <w:b/>
          <w:color w:val="000000"/>
          <w:sz w:val="22"/>
          <w:szCs w:val="22"/>
        </w:rPr>
      </w:pPr>
    </w:p>
    <w:p w14:paraId="653343F8" w14:textId="514210BA" w:rsidR="004714FB" w:rsidRPr="00711383" w:rsidRDefault="004714FB" w:rsidP="74EA0C5D">
      <w:pPr>
        <w:pStyle w:val="NoSpacing"/>
        <w:rPr>
          <w:b/>
          <w:bCs/>
          <w:color w:val="000000"/>
          <w:sz w:val="22"/>
          <w:szCs w:val="22"/>
        </w:rPr>
      </w:pPr>
      <w:bookmarkStart w:id="8" w:name="_Hlk157512608"/>
      <w:r w:rsidRPr="00711383">
        <w:rPr>
          <w:b/>
          <w:bCs/>
          <w:color w:val="000000" w:themeColor="text1"/>
          <w:sz w:val="22"/>
          <w:szCs w:val="22"/>
        </w:rPr>
        <w:t>ARTICLE X</w:t>
      </w:r>
      <w:r w:rsidR="00711383" w:rsidRPr="00711383">
        <w:rPr>
          <w:b/>
          <w:bCs/>
          <w:color w:val="000000" w:themeColor="text1"/>
          <w:sz w:val="22"/>
          <w:szCs w:val="22"/>
        </w:rPr>
        <w:t>I</w:t>
      </w:r>
      <w:r w:rsidRPr="00711383">
        <w:rPr>
          <w:b/>
          <w:bCs/>
          <w:color w:val="000000" w:themeColor="text1"/>
          <w:sz w:val="22"/>
          <w:szCs w:val="22"/>
        </w:rPr>
        <w:t xml:space="preserve">V:   ORDER OF PRECEDENCE </w:t>
      </w:r>
    </w:p>
    <w:p w14:paraId="7AC36352" w14:textId="77777777" w:rsidR="004714FB" w:rsidRPr="00711383" w:rsidRDefault="004714FB" w:rsidP="005D0971">
      <w:pPr>
        <w:pStyle w:val="NoSpacing"/>
        <w:rPr>
          <w:color w:val="000000"/>
          <w:sz w:val="22"/>
          <w:szCs w:val="22"/>
        </w:rPr>
      </w:pPr>
    </w:p>
    <w:p w14:paraId="34C64603" w14:textId="77777777" w:rsidR="004714FB" w:rsidRPr="00711383" w:rsidRDefault="004714FB" w:rsidP="74EA0C5D">
      <w:pPr>
        <w:pStyle w:val="NoSpacing"/>
        <w:rPr>
          <w:b/>
          <w:bCs/>
          <w:sz w:val="22"/>
          <w:szCs w:val="22"/>
        </w:rPr>
      </w:pPr>
      <w:r w:rsidRPr="00711383">
        <w:rPr>
          <w:color w:val="000000" w:themeColor="text1"/>
          <w:sz w:val="22"/>
          <w:szCs w:val="22"/>
        </w:rPr>
        <w:t>In the event of any inconsistency between the terms of this Agreement, the language set forth in the Attachments, and the Performer’s proposal, the inconsistency shall be resolved by giving precedence in the following order</w:t>
      </w:r>
      <w:proofErr w:type="gramStart"/>
      <w:r w:rsidRPr="00711383">
        <w:rPr>
          <w:color w:val="000000" w:themeColor="text1"/>
          <w:sz w:val="22"/>
          <w:szCs w:val="22"/>
        </w:rPr>
        <w:t>:  (</w:t>
      </w:r>
      <w:proofErr w:type="gramEnd"/>
      <w:r w:rsidRPr="00711383">
        <w:rPr>
          <w:color w:val="000000" w:themeColor="text1"/>
          <w:sz w:val="22"/>
          <w:szCs w:val="22"/>
        </w:rPr>
        <w:t>1) The Agreement, (2) all Attachments to the Agreement, and (3) Performer’s proposal</w:t>
      </w:r>
    </w:p>
    <w:bookmarkEnd w:id="8"/>
    <w:p w14:paraId="3578B96E" w14:textId="77777777" w:rsidR="004714FB" w:rsidRPr="00711383" w:rsidRDefault="004714FB" w:rsidP="005D0971">
      <w:pPr>
        <w:pStyle w:val="NoSpacing"/>
        <w:rPr>
          <w:b/>
          <w:sz w:val="22"/>
          <w:szCs w:val="22"/>
        </w:rPr>
      </w:pPr>
    </w:p>
    <w:p w14:paraId="736E90B7" w14:textId="6E88886F" w:rsidR="004714FB" w:rsidRPr="00711383" w:rsidRDefault="004714FB" w:rsidP="74EA0C5D">
      <w:pPr>
        <w:pStyle w:val="NoSpacing"/>
        <w:rPr>
          <w:b/>
          <w:bCs/>
          <w:sz w:val="22"/>
          <w:szCs w:val="22"/>
        </w:rPr>
      </w:pPr>
      <w:r w:rsidRPr="00711383">
        <w:rPr>
          <w:b/>
          <w:bCs/>
          <w:sz w:val="22"/>
          <w:szCs w:val="22"/>
        </w:rPr>
        <w:t>ARTICLE XV:   EXECUTION</w:t>
      </w:r>
    </w:p>
    <w:p w14:paraId="73B2C1ED" w14:textId="77777777" w:rsidR="004714FB" w:rsidRPr="00711383" w:rsidRDefault="004714FB" w:rsidP="74EA0C5D">
      <w:pPr>
        <w:pStyle w:val="NoSpacing"/>
        <w:rPr>
          <w:b/>
          <w:bCs/>
          <w:sz w:val="22"/>
          <w:szCs w:val="22"/>
        </w:rPr>
      </w:pPr>
    </w:p>
    <w:p w14:paraId="4977DAF9" w14:textId="599365A0" w:rsidR="00A80CDB" w:rsidRPr="00711383" w:rsidRDefault="004714FB" w:rsidP="005D0971">
      <w:pPr>
        <w:pStyle w:val="NoSpacing"/>
        <w:rPr>
          <w:sz w:val="22"/>
          <w:szCs w:val="22"/>
        </w:rPr>
      </w:pPr>
      <w:r w:rsidRPr="00711383">
        <w:rPr>
          <w:sz w:val="22"/>
          <w:szCs w:val="22"/>
        </w:rPr>
        <w:t>This Agreement constitutes the entire agreement of the Parties and supersedes all prior and contemporaneous agreements, understandings, negotiations and discussions among the Parties, whether oral or written, with respect to the subject matter hereof.  This Agreement may be revised only by written consent of the Performer and the DARPA AO.  This Agreement, or modifications thereto, may be executed in counterparts each of which shall be deemed as original, but all of which taken together shall constitute one and the same instrument.</w:t>
      </w:r>
    </w:p>
    <w:p w14:paraId="1618607F" w14:textId="77777777" w:rsidR="00A80CDB" w:rsidRPr="00711383" w:rsidRDefault="00A80CDB" w:rsidP="005D0971">
      <w:pPr>
        <w:pStyle w:val="NoSpacing"/>
        <w:rPr>
          <w:sz w:val="22"/>
          <w:szCs w:val="22"/>
        </w:rPr>
      </w:pPr>
    </w:p>
    <w:p w14:paraId="403A9A0A" w14:textId="06E6F480" w:rsidR="00770C0A" w:rsidRPr="00711383" w:rsidRDefault="00770C0A" w:rsidP="74EA0C5D">
      <w:pPr>
        <w:pStyle w:val="NoSpacing"/>
        <w:rPr>
          <w:b/>
          <w:bCs/>
          <w:sz w:val="22"/>
          <w:szCs w:val="22"/>
        </w:rPr>
      </w:pPr>
      <w:r w:rsidRPr="00711383">
        <w:rPr>
          <w:b/>
          <w:bCs/>
          <w:sz w:val="22"/>
          <w:szCs w:val="22"/>
        </w:rPr>
        <w:t>ARTICLE XV</w:t>
      </w:r>
      <w:r w:rsidR="00A73940" w:rsidRPr="00711383">
        <w:rPr>
          <w:b/>
          <w:bCs/>
          <w:sz w:val="22"/>
          <w:szCs w:val="22"/>
        </w:rPr>
        <w:t>I</w:t>
      </w:r>
      <w:r w:rsidRPr="00711383">
        <w:rPr>
          <w:b/>
          <w:bCs/>
          <w:sz w:val="22"/>
          <w:szCs w:val="22"/>
        </w:rPr>
        <w:t>:   PROHIBITION ON CONTRACTING FOR CERTAIN TELECOMMUNICATIONS AND VIDEO SURVEILLANCE SERVICES OR EQUIPMENT</w:t>
      </w:r>
    </w:p>
    <w:p w14:paraId="23344A6D" w14:textId="77777777" w:rsidR="00770C0A" w:rsidRPr="00711383" w:rsidRDefault="00770C0A" w:rsidP="00770C0A">
      <w:pPr>
        <w:pStyle w:val="NoSpacing"/>
        <w:rPr>
          <w:sz w:val="22"/>
          <w:szCs w:val="22"/>
        </w:rPr>
      </w:pPr>
    </w:p>
    <w:p w14:paraId="2817F471" w14:textId="77777777" w:rsidR="00770C0A" w:rsidRPr="00711383" w:rsidRDefault="00770C0A" w:rsidP="00770C0A">
      <w:pPr>
        <w:pStyle w:val="NoSpacing"/>
        <w:rPr>
          <w:sz w:val="22"/>
          <w:szCs w:val="22"/>
        </w:rPr>
      </w:pPr>
      <w:r w:rsidRPr="00711383">
        <w:rPr>
          <w:sz w:val="22"/>
          <w:szCs w:val="22"/>
        </w:rPr>
        <w:t>(a) Definitions. As used in this clause—</w:t>
      </w:r>
    </w:p>
    <w:p w14:paraId="3A095969" w14:textId="77777777" w:rsidR="00770C0A" w:rsidRPr="00711383" w:rsidRDefault="00770C0A" w:rsidP="00770C0A">
      <w:pPr>
        <w:pStyle w:val="NoSpacing"/>
        <w:rPr>
          <w:sz w:val="22"/>
          <w:szCs w:val="22"/>
        </w:rPr>
      </w:pPr>
      <w:r w:rsidRPr="00711383">
        <w:rPr>
          <w:sz w:val="22"/>
          <w:szCs w:val="22"/>
        </w:rPr>
        <w:tab/>
        <w:t>Backhaul means intermediate links between the core network, or backbone network, and the small subnetworks at the edge of the network (e.g., connecting cell phones/towers to the core telephone network). Backhaul can be wireless (e.g., microwave) or wired (e.g., fiber optic, coaxial cable, Ethernet).</w:t>
      </w:r>
    </w:p>
    <w:p w14:paraId="13B7DA21" w14:textId="77777777" w:rsidR="00770C0A" w:rsidRPr="00711383" w:rsidRDefault="00770C0A" w:rsidP="00770C0A">
      <w:pPr>
        <w:pStyle w:val="NoSpacing"/>
        <w:rPr>
          <w:sz w:val="22"/>
          <w:szCs w:val="22"/>
        </w:rPr>
      </w:pPr>
      <w:r w:rsidRPr="00711383">
        <w:rPr>
          <w:sz w:val="22"/>
          <w:szCs w:val="22"/>
        </w:rPr>
        <w:tab/>
        <w:t>Covered foreign country means The People's Republic of China.</w:t>
      </w:r>
    </w:p>
    <w:p w14:paraId="0F37D452" w14:textId="77777777" w:rsidR="00770C0A" w:rsidRPr="00711383" w:rsidRDefault="00770C0A" w:rsidP="00770C0A">
      <w:pPr>
        <w:pStyle w:val="NoSpacing"/>
        <w:rPr>
          <w:sz w:val="22"/>
          <w:szCs w:val="22"/>
        </w:rPr>
      </w:pPr>
      <w:r w:rsidRPr="00711383">
        <w:rPr>
          <w:sz w:val="22"/>
          <w:szCs w:val="22"/>
        </w:rPr>
        <w:tab/>
        <w:t>Covered telecommunications equipment or services means—</w:t>
      </w:r>
    </w:p>
    <w:p w14:paraId="6BD90755" w14:textId="77777777" w:rsidR="00770C0A" w:rsidRPr="00711383" w:rsidRDefault="00770C0A" w:rsidP="00770C0A">
      <w:pPr>
        <w:pStyle w:val="NoSpacing"/>
        <w:rPr>
          <w:sz w:val="22"/>
          <w:szCs w:val="22"/>
        </w:rPr>
      </w:pPr>
      <w:r w:rsidRPr="00711383">
        <w:rPr>
          <w:sz w:val="22"/>
          <w:szCs w:val="22"/>
        </w:rPr>
        <w:tab/>
      </w:r>
      <w:r w:rsidRPr="00711383">
        <w:rPr>
          <w:sz w:val="22"/>
          <w:szCs w:val="22"/>
        </w:rPr>
        <w:tab/>
        <w:t>(1) Telecommunications equipment produced by Huawei Technologies Company or ZTE Corporation (or any subsidiary or affiliate of such entities</w:t>
      </w:r>
      <w:proofErr w:type="gramStart"/>
      <w:r w:rsidRPr="00711383">
        <w:rPr>
          <w:sz w:val="22"/>
          <w:szCs w:val="22"/>
        </w:rPr>
        <w:t>);</w:t>
      </w:r>
      <w:proofErr w:type="gramEnd"/>
    </w:p>
    <w:p w14:paraId="7FFB34E5" w14:textId="77777777" w:rsidR="00770C0A" w:rsidRPr="00711383" w:rsidRDefault="00770C0A" w:rsidP="00770C0A">
      <w:pPr>
        <w:pStyle w:val="NoSpacing"/>
        <w:rPr>
          <w:sz w:val="22"/>
          <w:szCs w:val="22"/>
        </w:rPr>
      </w:pPr>
      <w:r w:rsidRPr="00711383">
        <w:rPr>
          <w:sz w:val="22"/>
          <w:szCs w:val="22"/>
        </w:rPr>
        <w:tab/>
      </w:r>
      <w:r w:rsidRPr="00711383">
        <w:rPr>
          <w:sz w:val="22"/>
          <w:szCs w:val="22"/>
        </w:rPr>
        <w:tab/>
        <w:t xml:space="preserve">(2) For the purpose of public safety, security of Government facilities, physical security surveillance of critical infrastructure, and other national security purposes, video surveillance and </w:t>
      </w:r>
      <w:r w:rsidRPr="00711383">
        <w:rPr>
          <w:sz w:val="22"/>
          <w:szCs w:val="22"/>
        </w:rPr>
        <w:lastRenderedPageBreak/>
        <w:t>telecommunications equipment produced by Hytera Communications Corporation, Hangzhou Hikvision Digital Technology Company, or Dahua Technology Company (or any subsidiary or affiliate of such entities</w:t>
      </w:r>
      <w:proofErr w:type="gramStart"/>
      <w:r w:rsidRPr="00711383">
        <w:rPr>
          <w:sz w:val="22"/>
          <w:szCs w:val="22"/>
        </w:rPr>
        <w:t>);</w:t>
      </w:r>
      <w:proofErr w:type="gramEnd"/>
    </w:p>
    <w:p w14:paraId="6329407B" w14:textId="77777777" w:rsidR="00770C0A" w:rsidRPr="00711383" w:rsidRDefault="00770C0A" w:rsidP="00770C0A">
      <w:pPr>
        <w:pStyle w:val="NoSpacing"/>
        <w:rPr>
          <w:sz w:val="22"/>
          <w:szCs w:val="22"/>
        </w:rPr>
      </w:pPr>
      <w:r w:rsidRPr="00711383">
        <w:rPr>
          <w:sz w:val="22"/>
          <w:szCs w:val="22"/>
        </w:rPr>
        <w:tab/>
      </w:r>
      <w:r w:rsidRPr="00711383">
        <w:rPr>
          <w:sz w:val="22"/>
          <w:szCs w:val="22"/>
        </w:rPr>
        <w:tab/>
        <w:t>(3) Telecommunications or video surveillance services provided by such entities or using such equipment; or</w:t>
      </w:r>
    </w:p>
    <w:p w14:paraId="409BA24C" w14:textId="77777777" w:rsidR="00770C0A" w:rsidRPr="00711383" w:rsidRDefault="00770C0A" w:rsidP="00770C0A">
      <w:pPr>
        <w:pStyle w:val="NoSpacing"/>
        <w:rPr>
          <w:sz w:val="22"/>
          <w:szCs w:val="22"/>
        </w:rPr>
      </w:pPr>
      <w:r w:rsidRPr="00711383">
        <w:rPr>
          <w:sz w:val="22"/>
          <w:szCs w:val="22"/>
        </w:rPr>
        <w:tab/>
      </w:r>
      <w:r w:rsidRPr="00711383">
        <w:rPr>
          <w:sz w:val="22"/>
          <w:szCs w:val="22"/>
        </w:rPr>
        <w:tab/>
        <w:t>(4) Telecommunications or video surveillance equipment or services produced or provided by an entity that the Secretary of Defense, in consultation with the Director of National Intelligence or the Director of the Federal Bureau of Investigation, reasonably believes to be an entity owned or controlled by, or otherwise connected to, the government of a covered foreign country.</w:t>
      </w:r>
    </w:p>
    <w:p w14:paraId="2DAE21DD" w14:textId="77777777" w:rsidR="00770C0A" w:rsidRPr="00711383" w:rsidRDefault="00770C0A" w:rsidP="00770C0A">
      <w:pPr>
        <w:pStyle w:val="NoSpacing"/>
        <w:rPr>
          <w:sz w:val="22"/>
          <w:szCs w:val="22"/>
        </w:rPr>
      </w:pPr>
      <w:r w:rsidRPr="00711383">
        <w:rPr>
          <w:sz w:val="22"/>
          <w:szCs w:val="22"/>
        </w:rPr>
        <w:tab/>
        <w:t>Critical technology means—</w:t>
      </w:r>
    </w:p>
    <w:p w14:paraId="0C55F67A" w14:textId="77777777" w:rsidR="00770C0A" w:rsidRPr="00711383" w:rsidRDefault="00770C0A" w:rsidP="00770C0A">
      <w:pPr>
        <w:pStyle w:val="NoSpacing"/>
        <w:rPr>
          <w:sz w:val="22"/>
          <w:szCs w:val="22"/>
        </w:rPr>
      </w:pPr>
      <w:r w:rsidRPr="00711383">
        <w:rPr>
          <w:sz w:val="22"/>
          <w:szCs w:val="22"/>
        </w:rPr>
        <w:tab/>
      </w:r>
      <w:r w:rsidRPr="00711383">
        <w:rPr>
          <w:sz w:val="22"/>
          <w:szCs w:val="22"/>
        </w:rPr>
        <w:tab/>
        <w:t xml:space="preserve">(1) Defense articles or defense services included on the United States Munitions List set forth in the International Traffic in Arms Regulations under subchapter M of chapter I of title 22, Code of Federal </w:t>
      </w:r>
      <w:proofErr w:type="gramStart"/>
      <w:r w:rsidRPr="00711383">
        <w:rPr>
          <w:sz w:val="22"/>
          <w:szCs w:val="22"/>
        </w:rPr>
        <w:t>Regulations;</w:t>
      </w:r>
      <w:proofErr w:type="gramEnd"/>
    </w:p>
    <w:p w14:paraId="58DD5BF8" w14:textId="77777777" w:rsidR="00770C0A" w:rsidRPr="00711383" w:rsidRDefault="00770C0A" w:rsidP="00770C0A">
      <w:pPr>
        <w:pStyle w:val="NoSpacing"/>
        <w:rPr>
          <w:sz w:val="22"/>
          <w:szCs w:val="22"/>
        </w:rPr>
      </w:pPr>
      <w:r w:rsidRPr="00711383">
        <w:rPr>
          <w:sz w:val="22"/>
          <w:szCs w:val="22"/>
        </w:rPr>
        <w:tab/>
      </w:r>
      <w:r w:rsidRPr="00711383">
        <w:rPr>
          <w:sz w:val="22"/>
          <w:szCs w:val="22"/>
        </w:rPr>
        <w:tab/>
        <w:t>(2) Items included on the Commerce Control List set forth in Supplement No. 1 to part 774 of the Export Administration Regulations under subchapter C of chapter VII of title 15, Code of Federal Regulations, and controlled—</w:t>
      </w:r>
    </w:p>
    <w:p w14:paraId="3F1E1508" w14:textId="77777777" w:rsidR="00770C0A" w:rsidRPr="00711383" w:rsidRDefault="00770C0A" w:rsidP="00770C0A">
      <w:pPr>
        <w:pStyle w:val="NoSpacing"/>
        <w:rPr>
          <w:sz w:val="22"/>
          <w:szCs w:val="22"/>
        </w:rPr>
      </w:pPr>
      <w:r w:rsidRPr="00711383">
        <w:rPr>
          <w:sz w:val="22"/>
          <w:szCs w:val="22"/>
        </w:rPr>
        <w:tab/>
      </w:r>
      <w:r w:rsidRPr="00711383">
        <w:rPr>
          <w:sz w:val="22"/>
          <w:szCs w:val="22"/>
        </w:rPr>
        <w:tab/>
      </w:r>
      <w:r w:rsidRPr="00711383">
        <w:rPr>
          <w:sz w:val="22"/>
          <w:szCs w:val="22"/>
        </w:rPr>
        <w:tab/>
        <w:t>(i) Pursuant to multilateral regimes, including for reasons relating to national security, chemical and biological weapons proliferation, nuclear nonproliferation, or missile technology; or</w:t>
      </w:r>
    </w:p>
    <w:p w14:paraId="0019A8E1" w14:textId="77777777" w:rsidR="00770C0A" w:rsidRPr="00711383" w:rsidRDefault="00770C0A" w:rsidP="00770C0A">
      <w:pPr>
        <w:pStyle w:val="NoSpacing"/>
        <w:rPr>
          <w:sz w:val="22"/>
          <w:szCs w:val="22"/>
        </w:rPr>
      </w:pPr>
      <w:r w:rsidRPr="00711383">
        <w:rPr>
          <w:sz w:val="22"/>
          <w:szCs w:val="22"/>
        </w:rPr>
        <w:tab/>
      </w:r>
      <w:r w:rsidRPr="00711383">
        <w:rPr>
          <w:sz w:val="22"/>
          <w:szCs w:val="22"/>
        </w:rPr>
        <w:tab/>
      </w:r>
      <w:r w:rsidRPr="00711383">
        <w:rPr>
          <w:sz w:val="22"/>
          <w:szCs w:val="22"/>
        </w:rPr>
        <w:tab/>
        <w:t xml:space="preserve">(ii) For reasons relating to regional stability or surreptitious </w:t>
      </w:r>
      <w:proofErr w:type="gramStart"/>
      <w:r w:rsidRPr="00711383">
        <w:rPr>
          <w:sz w:val="22"/>
          <w:szCs w:val="22"/>
        </w:rPr>
        <w:t>listening;</w:t>
      </w:r>
      <w:proofErr w:type="gramEnd"/>
    </w:p>
    <w:p w14:paraId="73707276" w14:textId="77777777" w:rsidR="00770C0A" w:rsidRPr="00711383" w:rsidRDefault="00770C0A" w:rsidP="00770C0A">
      <w:pPr>
        <w:pStyle w:val="NoSpacing"/>
        <w:rPr>
          <w:sz w:val="22"/>
          <w:szCs w:val="22"/>
        </w:rPr>
      </w:pPr>
      <w:r w:rsidRPr="00711383">
        <w:rPr>
          <w:sz w:val="22"/>
          <w:szCs w:val="22"/>
        </w:rPr>
        <w:tab/>
      </w:r>
      <w:r w:rsidRPr="00711383">
        <w:rPr>
          <w:sz w:val="22"/>
          <w:szCs w:val="22"/>
        </w:rPr>
        <w:tab/>
        <w:t>(3) Specially designed and prepared nuclear equipment, parts and components, materials, software, and technology covered by part 810 of title 10, Code of Federal Regulations (relating to assistance to foreign atomic energy activities</w:t>
      </w:r>
      <w:proofErr w:type="gramStart"/>
      <w:r w:rsidRPr="00711383">
        <w:rPr>
          <w:sz w:val="22"/>
          <w:szCs w:val="22"/>
        </w:rPr>
        <w:t>);</w:t>
      </w:r>
      <w:proofErr w:type="gramEnd"/>
    </w:p>
    <w:p w14:paraId="3BE417F3" w14:textId="77777777" w:rsidR="00770C0A" w:rsidRPr="00711383" w:rsidRDefault="00770C0A" w:rsidP="00770C0A">
      <w:pPr>
        <w:pStyle w:val="NoSpacing"/>
        <w:rPr>
          <w:sz w:val="22"/>
          <w:szCs w:val="22"/>
        </w:rPr>
      </w:pPr>
      <w:r w:rsidRPr="00711383">
        <w:rPr>
          <w:sz w:val="22"/>
          <w:szCs w:val="22"/>
        </w:rPr>
        <w:tab/>
      </w:r>
      <w:r w:rsidRPr="00711383">
        <w:rPr>
          <w:sz w:val="22"/>
          <w:szCs w:val="22"/>
        </w:rPr>
        <w:tab/>
        <w:t>(4) Nuclear facilities, equipment, and material covered by part 110 of title 10, Code of Federal Regulations (relating to export and import of nuclear equipment and material</w:t>
      </w:r>
      <w:proofErr w:type="gramStart"/>
      <w:r w:rsidRPr="00711383">
        <w:rPr>
          <w:sz w:val="22"/>
          <w:szCs w:val="22"/>
        </w:rPr>
        <w:t>);</w:t>
      </w:r>
      <w:proofErr w:type="gramEnd"/>
    </w:p>
    <w:p w14:paraId="387788F0" w14:textId="77777777" w:rsidR="00770C0A" w:rsidRPr="00711383" w:rsidRDefault="00770C0A" w:rsidP="00770C0A">
      <w:pPr>
        <w:pStyle w:val="NoSpacing"/>
        <w:rPr>
          <w:sz w:val="22"/>
          <w:szCs w:val="22"/>
        </w:rPr>
      </w:pPr>
      <w:r w:rsidRPr="00711383">
        <w:rPr>
          <w:sz w:val="22"/>
          <w:szCs w:val="22"/>
        </w:rPr>
        <w:tab/>
      </w:r>
      <w:r w:rsidRPr="00711383">
        <w:rPr>
          <w:sz w:val="22"/>
          <w:szCs w:val="22"/>
        </w:rPr>
        <w:tab/>
        <w:t>(5) Select agents and toxins covered by part 331 of title 7, Code of Federal Regulations, part 121 of title 9 of such Code, or part 73 of title 42 of such Code; or</w:t>
      </w:r>
      <w:r w:rsidRPr="00711383">
        <w:rPr>
          <w:sz w:val="22"/>
          <w:szCs w:val="22"/>
        </w:rPr>
        <w:tab/>
      </w:r>
    </w:p>
    <w:p w14:paraId="5CCD39D9" w14:textId="77777777" w:rsidR="00770C0A" w:rsidRPr="00711383" w:rsidRDefault="00770C0A" w:rsidP="00770C0A">
      <w:pPr>
        <w:pStyle w:val="NoSpacing"/>
        <w:rPr>
          <w:sz w:val="22"/>
          <w:szCs w:val="22"/>
        </w:rPr>
      </w:pPr>
      <w:r w:rsidRPr="00711383">
        <w:rPr>
          <w:sz w:val="22"/>
          <w:szCs w:val="22"/>
        </w:rPr>
        <w:tab/>
      </w:r>
      <w:r w:rsidRPr="00711383">
        <w:rPr>
          <w:sz w:val="22"/>
          <w:szCs w:val="22"/>
        </w:rPr>
        <w:tab/>
        <w:t>(6) Emerging and foundational technologies controlled pursuant to section 1758 of the Export Control Reform Act of 2018 (50 U.S.C. 4817).</w:t>
      </w:r>
    </w:p>
    <w:p w14:paraId="483131CB" w14:textId="77777777" w:rsidR="00770C0A" w:rsidRPr="00711383" w:rsidRDefault="00770C0A" w:rsidP="00770C0A">
      <w:pPr>
        <w:pStyle w:val="NoSpacing"/>
        <w:rPr>
          <w:sz w:val="22"/>
          <w:szCs w:val="22"/>
        </w:rPr>
      </w:pPr>
      <w:r w:rsidRPr="00711383">
        <w:rPr>
          <w:sz w:val="22"/>
          <w:szCs w:val="22"/>
        </w:rPr>
        <w:tab/>
        <w:t xml:space="preserve">Interconnection arrangements </w:t>
      </w:r>
      <w:proofErr w:type="gramStart"/>
      <w:r w:rsidRPr="00711383">
        <w:rPr>
          <w:sz w:val="22"/>
          <w:szCs w:val="22"/>
        </w:rPr>
        <w:t>means</w:t>
      </w:r>
      <w:proofErr w:type="gramEnd"/>
      <w:r w:rsidRPr="00711383">
        <w:rPr>
          <w:sz w:val="22"/>
          <w:szCs w:val="22"/>
        </w:rPr>
        <w:t xml:space="preserve"> arrangements governing the physical connection of two or more networks to allow the use of another's network to hand off traffic where it is ultimately delivered (e.g., connection of a customer of telephone provider A to a customer of telephone company B) or sharing data and other information resources.</w:t>
      </w:r>
    </w:p>
    <w:p w14:paraId="22500B2B" w14:textId="77777777" w:rsidR="00770C0A" w:rsidRPr="00711383" w:rsidRDefault="00770C0A" w:rsidP="00770C0A">
      <w:pPr>
        <w:pStyle w:val="NoSpacing"/>
        <w:rPr>
          <w:sz w:val="22"/>
          <w:szCs w:val="22"/>
        </w:rPr>
      </w:pPr>
      <w:r w:rsidRPr="00711383">
        <w:rPr>
          <w:sz w:val="22"/>
          <w:szCs w:val="22"/>
        </w:rPr>
        <w:tab/>
        <w:t>Reasonable inquiry means an inquiry designed to uncover any information in the entity's possession about the identity of the producer or provider of covered telecommunications equipment or services used by the entity that excludes the need to include an internal or third-party audit.</w:t>
      </w:r>
    </w:p>
    <w:p w14:paraId="73C942F7" w14:textId="77777777" w:rsidR="00770C0A" w:rsidRPr="00711383" w:rsidRDefault="00770C0A" w:rsidP="00770C0A">
      <w:pPr>
        <w:pStyle w:val="NoSpacing"/>
        <w:rPr>
          <w:sz w:val="22"/>
          <w:szCs w:val="22"/>
        </w:rPr>
      </w:pPr>
      <w:r w:rsidRPr="00711383">
        <w:rPr>
          <w:sz w:val="22"/>
          <w:szCs w:val="22"/>
        </w:rPr>
        <w:tab/>
        <w:t>Roaming means cellular communications services (e.g., voice, video, data) received from a visited network when unable to connect to the facilities of the home network either because signal coverage is too weak or because traffic is too high.</w:t>
      </w:r>
    </w:p>
    <w:p w14:paraId="0B1AEF7A" w14:textId="77777777" w:rsidR="00770C0A" w:rsidRPr="00711383" w:rsidRDefault="00770C0A" w:rsidP="00770C0A">
      <w:pPr>
        <w:pStyle w:val="NoSpacing"/>
        <w:rPr>
          <w:sz w:val="22"/>
          <w:szCs w:val="22"/>
        </w:rPr>
      </w:pPr>
      <w:r w:rsidRPr="00711383">
        <w:rPr>
          <w:sz w:val="22"/>
          <w:szCs w:val="22"/>
        </w:rPr>
        <w:tab/>
        <w:t>Substantial or essential component means any component necessary for the proper function or performance of a piece of equipment, system, or service.</w:t>
      </w:r>
    </w:p>
    <w:p w14:paraId="2361C49C" w14:textId="77777777" w:rsidR="00770C0A" w:rsidRPr="00711383" w:rsidRDefault="00770C0A" w:rsidP="00770C0A">
      <w:pPr>
        <w:pStyle w:val="NoSpacing"/>
        <w:rPr>
          <w:sz w:val="22"/>
          <w:szCs w:val="22"/>
        </w:rPr>
      </w:pPr>
      <w:r w:rsidRPr="00711383">
        <w:rPr>
          <w:sz w:val="22"/>
          <w:szCs w:val="22"/>
        </w:rPr>
        <w:tab/>
        <w:t xml:space="preserve">(b) Prohibition. </w:t>
      </w:r>
    </w:p>
    <w:p w14:paraId="78C04B5E" w14:textId="77777777" w:rsidR="00770C0A" w:rsidRPr="00711383" w:rsidRDefault="00770C0A" w:rsidP="00770C0A">
      <w:pPr>
        <w:pStyle w:val="NoSpacing"/>
        <w:rPr>
          <w:sz w:val="22"/>
          <w:szCs w:val="22"/>
        </w:rPr>
      </w:pPr>
      <w:r w:rsidRPr="00711383">
        <w:rPr>
          <w:sz w:val="22"/>
          <w:szCs w:val="22"/>
        </w:rPr>
        <w:tab/>
      </w:r>
      <w:r w:rsidRPr="00711383">
        <w:rPr>
          <w:sz w:val="22"/>
          <w:szCs w:val="22"/>
        </w:rPr>
        <w:tab/>
        <w:t xml:space="preserve">(1) Section 889(a)(1)(A) of the John S. McCain National Defense Authorization Act for Fiscal Year 2019 (Pub. L. 115-232) prohibits the head of an executive agency on or after August 13, 2019, from procuring or obtaining, or extending or renewing a contract to procure or obtain, any equipment, system, or service that uses covered telecommunications equipment or services as a substantial or essential component of any system, or as critical technology as part of any system. The Contractor is prohibited from providing to the Government any equipment, system, or service that uses covered telecommunications equipment or services as a substantial or essential component of any system, or as critical technology as part of any system, unless an exception at paragraph (c) of this clause applies </w:t>
      </w:r>
      <w:r w:rsidRPr="00711383">
        <w:rPr>
          <w:sz w:val="22"/>
          <w:szCs w:val="22"/>
        </w:rPr>
        <w:lastRenderedPageBreak/>
        <w:t>or the covered telecommunication equipment or services are covered by a waiver described in FAR 4.2104.</w:t>
      </w:r>
    </w:p>
    <w:p w14:paraId="041845EB" w14:textId="77777777" w:rsidR="00770C0A" w:rsidRPr="00711383" w:rsidRDefault="00770C0A" w:rsidP="00770C0A">
      <w:pPr>
        <w:pStyle w:val="NoSpacing"/>
        <w:rPr>
          <w:sz w:val="22"/>
          <w:szCs w:val="22"/>
        </w:rPr>
      </w:pPr>
      <w:r w:rsidRPr="00711383">
        <w:rPr>
          <w:sz w:val="22"/>
          <w:szCs w:val="22"/>
        </w:rPr>
        <w:tab/>
      </w:r>
      <w:r w:rsidRPr="00711383">
        <w:rPr>
          <w:sz w:val="22"/>
          <w:szCs w:val="22"/>
        </w:rPr>
        <w:tab/>
        <w:t xml:space="preserve">(2) Section 889(a)(1)(B) of the John S. McCain National Defense Authorization Act for Fiscal Year 2019 (Pub. L. 115-232) prohibits the head of an executive agency on or after August 13, 2020, from entering into a contract, or extending or renewing a contract, with an entity that uses any equipment, system, or service that uses covered telecommunications equipment or services as a substantial or essential component of any system, or as critical technology as part of any system, unless an exception at paragraph (c) of this clause applies or the covered telecommunication equipment or services are covered by a waiver described in FAR 4.2104. This prohibition applies to the use of covered telecommunications equipment or services, regardless of whether that use is in performance of work under a </w:t>
      </w:r>
      <w:proofErr w:type="gramStart"/>
      <w:r w:rsidRPr="00711383">
        <w:rPr>
          <w:sz w:val="22"/>
          <w:szCs w:val="22"/>
        </w:rPr>
        <w:t>Federal</w:t>
      </w:r>
      <w:proofErr w:type="gramEnd"/>
      <w:r w:rsidRPr="00711383">
        <w:rPr>
          <w:sz w:val="22"/>
          <w:szCs w:val="22"/>
        </w:rPr>
        <w:t xml:space="preserve"> contract.</w:t>
      </w:r>
    </w:p>
    <w:p w14:paraId="323F0A16" w14:textId="77777777" w:rsidR="00770C0A" w:rsidRPr="00711383" w:rsidRDefault="00770C0A" w:rsidP="00770C0A">
      <w:pPr>
        <w:pStyle w:val="NoSpacing"/>
        <w:rPr>
          <w:sz w:val="22"/>
          <w:szCs w:val="22"/>
        </w:rPr>
      </w:pPr>
      <w:r w:rsidRPr="00711383">
        <w:rPr>
          <w:sz w:val="22"/>
          <w:szCs w:val="22"/>
        </w:rPr>
        <w:tab/>
        <w:t>(c) Exceptions. This clause does not prohibit contractors from providing—</w:t>
      </w:r>
    </w:p>
    <w:p w14:paraId="3772ACEF" w14:textId="77777777" w:rsidR="00770C0A" w:rsidRPr="00711383" w:rsidRDefault="00770C0A" w:rsidP="00770C0A">
      <w:pPr>
        <w:pStyle w:val="NoSpacing"/>
        <w:rPr>
          <w:sz w:val="22"/>
          <w:szCs w:val="22"/>
        </w:rPr>
      </w:pPr>
      <w:r w:rsidRPr="00711383">
        <w:rPr>
          <w:sz w:val="22"/>
          <w:szCs w:val="22"/>
        </w:rPr>
        <w:tab/>
      </w:r>
      <w:r w:rsidRPr="00711383">
        <w:rPr>
          <w:sz w:val="22"/>
          <w:szCs w:val="22"/>
        </w:rPr>
        <w:tab/>
        <w:t>(1) A service that connects to the facilities of a third-party, such as backhaul, roaming, or interconnection arrangements; or</w:t>
      </w:r>
    </w:p>
    <w:p w14:paraId="4561167B" w14:textId="77777777" w:rsidR="00770C0A" w:rsidRPr="00711383" w:rsidRDefault="00770C0A" w:rsidP="00770C0A">
      <w:pPr>
        <w:pStyle w:val="NoSpacing"/>
        <w:rPr>
          <w:sz w:val="22"/>
          <w:szCs w:val="22"/>
        </w:rPr>
      </w:pPr>
      <w:r w:rsidRPr="00711383">
        <w:rPr>
          <w:sz w:val="22"/>
          <w:szCs w:val="22"/>
        </w:rPr>
        <w:tab/>
      </w:r>
      <w:r w:rsidRPr="00711383">
        <w:rPr>
          <w:sz w:val="22"/>
          <w:szCs w:val="22"/>
        </w:rPr>
        <w:tab/>
        <w:t>(2) Telecommunications equipment that cannot route or redirect user data traffic or permit visibility into any user data or packets that such equipment transmits or otherwise handles.</w:t>
      </w:r>
    </w:p>
    <w:p w14:paraId="38A8355D" w14:textId="77777777" w:rsidR="00770C0A" w:rsidRPr="00711383" w:rsidRDefault="00770C0A" w:rsidP="00770C0A">
      <w:pPr>
        <w:pStyle w:val="NoSpacing"/>
        <w:rPr>
          <w:sz w:val="22"/>
          <w:szCs w:val="22"/>
        </w:rPr>
      </w:pPr>
      <w:r w:rsidRPr="00711383">
        <w:rPr>
          <w:sz w:val="22"/>
          <w:szCs w:val="22"/>
        </w:rPr>
        <w:tab/>
        <w:t xml:space="preserve">(d) Reporting requirement. </w:t>
      </w:r>
    </w:p>
    <w:p w14:paraId="281411F8" w14:textId="77777777" w:rsidR="00770C0A" w:rsidRPr="00711383" w:rsidRDefault="00770C0A" w:rsidP="00770C0A">
      <w:pPr>
        <w:pStyle w:val="NoSpacing"/>
        <w:rPr>
          <w:sz w:val="22"/>
          <w:szCs w:val="22"/>
        </w:rPr>
      </w:pPr>
      <w:r w:rsidRPr="00711383">
        <w:rPr>
          <w:sz w:val="22"/>
          <w:szCs w:val="22"/>
        </w:rPr>
        <w:tab/>
      </w:r>
      <w:r w:rsidRPr="00711383">
        <w:rPr>
          <w:sz w:val="22"/>
          <w:szCs w:val="22"/>
        </w:rPr>
        <w:tab/>
        <w:t>(1) In the event the Contractor identifies covered telecommunications equipment or services used as a substantial or essential component of any system, or as critical technology as part of any system, during contract performance, or the Contractor is notified of such by a subcontractor at any tier or by any other source, the Contractor shall report the information in paragraph (d)(2) of this clause to the Contracting Officer, unless elsewhere in this contract are established procedures for reporting the information; in the case of the Department of Defense, the Contractor shall report to the website at https://dibnet.dod.mil. For indefinite delivery contracts, the Contractor shall report to the Contracting Officer for the indefinite delivery contract and the Contracting Officer(s) for any affected order or, in the case of the Department of Defense, identify both the indefinite delivery contract and any affected orders in the report provided at https://dibnet.dod.mil.</w:t>
      </w:r>
    </w:p>
    <w:p w14:paraId="25022120" w14:textId="77777777" w:rsidR="00770C0A" w:rsidRPr="00711383" w:rsidRDefault="00770C0A" w:rsidP="00770C0A">
      <w:pPr>
        <w:pStyle w:val="NoSpacing"/>
        <w:rPr>
          <w:sz w:val="22"/>
          <w:szCs w:val="22"/>
        </w:rPr>
      </w:pPr>
      <w:r w:rsidRPr="00711383">
        <w:rPr>
          <w:sz w:val="22"/>
          <w:szCs w:val="22"/>
        </w:rPr>
        <w:tab/>
      </w:r>
      <w:r w:rsidRPr="00711383">
        <w:rPr>
          <w:sz w:val="22"/>
          <w:szCs w:val="22"/>
        </w:rPr>
        <w:tab/>
        <w:t>(2) The Contractor shall report the following information pursuant to paragraph (d)(1) of this clause:</w:t>
      </w:r>
    </w:p>
    <w:p w14:paraId="5DBD8DC8" w14:textId="77777777" w:rsidR="00770C0A" w:rsidRPr="00711383" w:rsidRDefault="00770C0A" w:rsidP="00770C0A">
      <w:pPr>
        <w:pStyle w:val="NoSpacing"/>
        <w:rPr>
          <w:sz w:val="22"/>
          <w:szCs w:val="22"/>
        </w:rPr>
      </w:pPr>
      <w:r w:rsidRPr="00711383">
        <w:rPr>
          <w:sz w:val="22"/>
          <w:szCs w:val="22"/>
        </w:rPr>
        <w:tab/>
      </w:r>
      <w:r w:rsidRPr="00711383">
        <w:rPr>
          <w:sz w:val="22"/>
          <w:szCs w:val="22"/>
        </w:rPr>
        <w:tab/>
      </w:r>
      <w:r w:rsidRPr="00711383">
        <w:rPr>
          <w:sz w:val="22"/>
          <w:szCs w:val="22"/>
        </w:rPr>
        <w:tab/>
        <w:t>(i) Within one business day from the date of such identification or notification: The contract number; the order number(s), if applicable; supplier name; supplier unique entity identifier (if known); supplier Commercial and Government Entity (CAGE) code (if known); brand; model number (original equipment manufacturer number, manufacturer part number, or wholesaler number); item description; and any readily available information about mitigation actions undertaken or recommended.</w:t>
      </w:r>
    </w:p>
    <w:p w14:paraId="4BF52499" w14:textId="77777777" w:rsidR="00770C0A" w:rsidRPr="00711383" w:rsidRDefault="00770C0A" w:rsidP="00770C0A">
      <w:pPr>
        <w:pStyle w:val="NoSpacing"/>
        <w:rPr>
          <w:sz w:val="22"/>
          <w:szCs w:val="22"/>
        </w:rPr>
      </w:pPr>
      <w:r w:rsidRPr="00711383">
        <w:rPr>
          <w:sz w:val="22"/>
          <w:szCs w:val="22"/>
        </w:rPr>
        <w:tab/>
      </w:r>
      <w:r w:rsidRPr="00711383">
        <w:rPr>
          <w:sz w:val="22"/>
          <w:szCs w:val="22"/>
        </w:rPr>
        <w:tab/>
      </w:r>
      <w:r w:rsidRPr="00711383">
        <w:rPr>
          <w:sz w:val="22"/>
          <w:szCs w:val="22"/>
        </w:rPr>
        <w:tab/>
        <w:t>(ii) Within 10 business days of submitting the information in paragraph (d)(2)(i) of this clause: Any further available information about mitigation actions undertaken or recommended. In addition, the Contractor shall describe the efforts it undertook to prevent use or submission of covered telecommunications equipment or services, and any additional efforts that will be incorporated to prevent future use or submission of covered telecommunications equipment or services.</w:t>
      </w:r>
    </w:p>
    <w:p w14:paraId="1689CD7D" w14:textId="77777777" w:rsidR="00770C0A" w:rsidRPr="00711383" w:rsidRDefault="00770C0A" w:rsidP="00770C0A">
      <w:pPr>
        <w:pStyle w:val="NoSpacing"/>
        <w:rPr>
          <w:sz w:val="22"/>
          <w:szCs w:val="22"/>
        </w:rPr>
      </w:pPr>
      <w:r w:rsidRPr="00711383">
        <w:rPr>
          <w:sz w:val="22"/>
          <w:szCs w:val="22"/>
        </w:rPr>
        <w:tab/>
        <w:t>(e) Subcontracts. The Contractor shall insert the substance of this clause, including this paragraph (e) and excluding paragraph (b)(2), in all subcontracts and other contractual instruments, including subcontracts for the acquisition of commercial items.</w:t>
      </w:r>
    </w:p>
    <w:p w14:paraId="7EDC9EFE" w14:textId="06AE9993" w:rsidR="00C707BE" w:rsidRDefault="00770C0A" w:rsidP="00711383">
      <w:pPr>
        <w:pStyle w:val="NoSpacing"/>
        <w:rPr>
          <w:sz w:val="22"/>
          <w:szCs w:val="22"/>
        </w:rPr>
      </w:pPr>
      <w:r w:rsidRPr="00711383">
        <w:rPr>
          <w:sz w:val="22"/>
          <w:szCs w:val="22"/>
        </w:rPr>
        <w:t>(End of clause)</w:t>
      </w:r>
    </w:p>
    <w:p w14:paraId="36807768" w14:textId="77777777" w:rsidR="000175FF" w:rsidRDefault="004714FB" w:rsidP="000175FF">
      <w:pPr>
        <w:pStyle w:val="NoSpacing"/>
        <w:jc w:val="center"/>
        <w:rPr>
          <w:b/>
          <w:sz w:val="28"/>
          <w:szCs w:val="28"/>
        </w:rPr>
      </w:pPr>
      <w:r w:rsidRPr="00F234BD">
        <w:rPr>
          <w:sz w:val="22"/>
          <w:szCs w:val="22"/>
        </w:rPr>
        <w:br w:type="page"/>
      </w:r>
      <w:bookmarkStart w:id="9" w:name="_Hlk157513720"/>
      <w:r w:rsidRPr="000D5DD0">
        <w:rPr>
          <w:b/>
          <w:sz w:val="28"/>
          <w:szCs w:val="28"/>
        </w:rPr>
        <w:lastRenderedPageBreak/>
        <w:t>ATTACHMENT 1:</w:t>
      </w:r>
      <w:bookmarkEnd w:id="9"/>
    </w:p>
    <w:p w14:paraId="5EE350AB" w14:textId="6C849CCE" w:rsidR="000175FF" w:rsidRPr="000175FF" w:rsidRDefault="000175FF" w:rsidP="000175FF">
      <w:pPr>
        <w:pStyle w:val="NoSpacing"/>
        <w:jc w:val="center"/>
        <w:rPr>
          <w:b/>
          <w:sz w:val="28"/>
          <w:szCs w:val="28"/>
        </w:rPr>
      </w:pPr>
      <w:r w:rsidRPr="000175FF">
        <w:rPr>
          <w:rFonts w:ascii="Times New Roman Bold" w:hAnsi="Times New Roman Bold"/>
          <w:caps/>
          <w:sz w:val="28"/>
          <w:szCs w:val="28"/>
        </w:rPr>
        <w:t xml:space="preserve">TASK DESCRIPTION DOCUMENT  </w:t>
      </w:r>
    </w:p>
    <w:p w14:paraId="519A93C6" w14:textId="77777777" w:rsidR="000175FF" w:rsidRPr="000175FF" w:rsidRDefault="000175FF" w:rsidP="000175FF">
      <w:pPr>
        <w:pStyle w:val="Title"/>
        <w:spacing w:before="0" w:after="0"/>
        <w:rPr>
          <w:rFonts w:ascii="Times New Roman Bold" w:hAnsi="Times New Roman Bold"/>
          <w:b/>
          <w:caps/>
          <w:sz w:val="28"/>
          <w:szCs w:val="28"/>
        </w:rPr>
      </w:pPr>
      <w:r w:rsidRPr="00820036">
        <w:rPr>
          <w:rFonts w:ascii="Times New Roman Bold" w:hAnsi="Times New Roman Bold"/>
          <w:caps/>
        </w:rPr>
        <w:br/>
      </w:r>
      <w:r w:rsidRPr="000175FF">
        <w:rPr>
          <w:rFonts w:ascii="Times New Roman Bold" w:hAnsi="Times New Roman Bold"/>
          <w:caps/>
          <w:sz w:val="28"/>
          <w:szCs w:val="28"/>
        </w:rPr>
        <w:t>For</w:t>
      </w:r>
    </w:p>
    <w:p w14:paraId="32240319" w14:textId="77777777" w:rsidR="000175FF" w:rsidRPr="00820036" w:rsidRDefault="000175FF" w:rsidP="000175FF">
      <w:pPr>
        <w:spacing w:after="0"/>
        <w:rPr>
          <w:rFonts w:ascii="Times New Roman Bold" w:hAnsi="Times New Roman Bold"/>
          <w:b/>
          <w:caps/>
        </w:rPr>
      </w:pPr>
    </w:p>
    <w:p w14:paraId="2A97ACB3" w14:textId="77777777" w:rsidR="000175FF" w:rsidRPr="000175FF" w:rsidRDefault="000175FF" w:rsidP="000175FF">
      <w:pPr>
        <w:spacing w:after="0" w:line="240" w:lineRule="auto"/>
        <w:jc w:val="center"/>
        <w:rPr>
          <w:rFonts w:ascii="Times New Roman" w:hAnsi="Times New Roman"/>
          <w:b/>
          <w:caps/>
          <w:highlight w:val="cyan"/>
        </w:rPr>
      </w:pPr>
      <w:r w:rsidRPr="000175FF">
        <w:rPr>
          <w:rFonts w:ascii="Times New Roman" w:hAnsi="Times New Roman"/>
          <w:b/>
          <w:caps/>
          <w:highlight w:val="cyan"/>
        </w:rPr>
        <w:t>&lt;&lt;Enter Title Of Project, Identify Technical AREA(s)&gt;&gt;</w:t>
      </w:r>
    </w:p>
    <w:p w14:paraId="17C927F8" w14:textId="77777777" w:rsidR="000175FF" w:rsidRPr="000175FF" w:rsidRDefault="000175FF" w:rsidP="000175FF">
      <w:pPr>
        <w:spacing w:after="0" w:line="240" w:lineRule="auto"/>
        <w:jc w:val="center"/>
        <w:rPr>
          <w:rFonts w:ascii="Times New Roman" w:hAnsi="Times New Roman"/>
          <w:b/>
          <w:caps/>
        </w:rPr>
      </w:pPr>
      <w:r w:rsidRPr="000175FF">
        <w:rPr>
          <w:rFonts w:ascii="Times New Roman" w:hAnsi="Times New Roman"/>
          <w:b/>
          <w:caps/>
          <w:highlight w:val="cyan"/>
        </w:rPr>
        <w:t>(A Darpa __________ Project)</w:t>
      </w:r>
    </w:p>
    <w:p w14:paraId="1B0F1FE0" w14:textId="77777777" w:rsidR="000175FF" w:rsidRPr="000175FF" w:rsidRDefault="000175FF" w:rsidP="000175FF">
      <w:pPr>
        <w:spacing w:after="0" w:line="240" w:lineRule="auto"/>
        <w:jc w:val="center"/>
        <w:rPr>
          <w:rFonts w:ascii="Times New Roman" w:hAnsi="Times New Roman"/>
          <w:b/>
          <w:caps/>
        </w:rPr>
      </w:pPr>
    </w:p>
    <w:p w14:paraId="2E46927E" w14:textId="77777777" w:rsidR="000175FF" w:rsidRPr="000175FF" w:rsidRDefault="000175FF" w:rsidP="000175FF">
      <w:pPr>
        <w:tabs>
          <w:tab w:val="center" w:pos="4680"/>
          <w:tab w:val="left" w:pos="6660"/>
        </w:tabs>
        <w:spacing w:after="0" w:line="240" w:lineRule="auto"/>
        <w:rPr>
          <w:rFonts w:ascii="Times New Roman" w:hAnsi="Times New Roman"/>
          <w:b/>
          <w:caps/>
        </w:rPr>
      </w:pPr>
      <w:r w:rsidRPr="000175FF">
        <w:rPr>
          <w:rFonts w:ascii="Times New Roman" w:hAnsi="Times New Roman"/>
          <w:b/>
          <w:caps/>
        </w:rPr>
        <w:tab/>
        <w:t>By</w:t>
      </w:r>
      <w:r w:rsidRPr="000175FF">
        <w:rPr>
          <w:rFonts w:ascii="Times New Roman" w:hAnsi="Times New Roman"/>
          <w:b/>
          <w:caps/>
        </w:rPr>
        <w:tab/>
      </w:r>
    </w:p>
    <w:p w14:paraId="646EB580" w14:textId="77777777" w:rsidR="000175FF" w:rsidRPr="000175FF" w:rsidRDefault="000175FF" w:rsidP="000175FF">
      <w:pPr>
        <w:spacing w:after="0" w:line="240" w:lineRule="auto"/>
        <w:jc w:val="center"/>
        <w:rPr>
          <w:rFonts w:ascii="Times New Roman" w:hAnsi="Times New Roman"/>
          <w:b/>
          <w:caps/>
        </w:rPr>
      </w:pPr>
    </w:p>
    <w:p w14:paraId="0635E584" w14:textId="77777777" w:rsidR="000175FF" w:rsidRPr="000175FF" w:rsidRDefault="000175FF" w:rsidP="000175FF">
      <w:pPr>
        <w:spacing w:after="0" w:line="240" w:lineRule="auto"/>
        <w:jc w:val="center"/>
        <w:rPr>
          <w:rFonts w:ascii="Times New Roman" w:hAnsi="Times New Roman"/>
          <w:b/>
          <w:caps/>
        </w:rPr>
      </w:pPr>
      <w:r w:rsidRPr="000175FF">
        <w:rPr>
          <w:rFonts w:ascii="Times New Roman" w:hAnsi="Times New Roman"/>
          <w:b/>
          <w:caps/>
          <w:highlight w:val="cyan"/>
        </w:rPr>
        <w:t>&lt;&lt;ENTER Prime Organization&gt;&gt;</w:t>
      </w:r>
    </w:p>
    <w:p w14:paraId="5CB2AFA6" w14:textId="77777777" w:rsidR="000175FF" w:rsidRPr="000175FF" w:rsidRDefault="000175FF" w:rsidP="000175FF">
      <w:pPr>
        <w:spacing w:after="0" w:line="240" w:lineRule="auto"/>
        <w:jc w:val="center"/>
        <w:rPr>
          <w:rFonts w:ascii="Times New Roman" w:hAnsi="Times New Roman"/>
          <w:b/>
          <w:caps/>
          <w:color w:val="70AD47" w:themeColor="accent6"/>
        </w:rPr>
      </w:pPr>
    </w:p>
    <w:p w14:paraId="4E096412" w14:textId="77777777" w:rsidR="000175FF" w:rsidRPr="000175FF" w:rsidRDefault="000175FF" w:rsidP="000175FF">
      <w:pPr>
        <w:spacing w:after="0" w:line="240" w:lineRule="auto"/>
        <w:jc w:val="center"/>
        <w:rPr>
          <w:rFonts w:ascii="Times New Roman" w:hAnsi="Times New Roman"/>
          <w:b/>
          <w:caps/>
        </w:rPr>
      </w:pPr>
      <w:r w:rsidRPr="000175FF">
        <w:rPr>
          <w:rFonts w:ascii="Times New Roman" w:hAnsi="Times New Roman"/>
          <w:b/>
          <w:caps/>
          <w:highlight w:val="cyan"/>
        </w:rPr>
        <w:t>&lt;&lt;EnTER Date&gt;&gt;</w:t>
      </w:r>
    </w:p>
    <w:p w14:paraId="5950EE8A" w14:textId="77777777" w:rsidR="000175FF" w:rsidRPr="000175FF" w:rsidRDefault="000175FF" w:rsidP="000175FF">
      <w:pPr>
        <w:spacing w:after="0" w:line="240" w:lineRule="auto"/>
        <w:jc w:val="center"/>
        <w:rPr>
          <w:rFonts w:ascii="Times New Roman" w:hAnsi="Times New Roman"/>
          <w:b/>
          <w:smallCaps/>
        </w:rPr>
      </w:pPr>
    </w:p>
    <w:p w14:paraId="10DC0279" w14:textId="77777777" w:rsidR="000175FF" w:rsidRPr="000175FF" w:rsidRDefault="000175FF" w:rsidP="000175FF">
      <w:pPr>
        <w:spacing w:after="0" w:line="240" w:lineRule="auto"/>
        <w:jc w:val="center"/>
        <w:rPr>
          <w:rFonts w:ascii="Times New Roman" w:hAnsi="Times New Roman"/>
          <w:b/>
          <w:smallCaps/>
        </w:rPr>
      </w:pPr>
    </w:p>
    <w:p w14:paraId="6357835E" w14:textId="77777777" w:rsidR="000175FF" w:rsidRPr="000175FF" w:rsidRDefault="000175FF" w:rsidP="000175FF">
      <w:pPr>
        <w:pStyle w:val="ListParagraph"/>
        <w:widowControl w:val="0"/>
        <w:numPr>
          <w:ilvl w:val="0"/>
          <w:numId w:val="39"/>
        </w:numPr>
        <w:autoSpaceDE/>
        <w:autoSpaceDN/>
        <w:spacing w:after="0" w:line="240" w:lineRule="auto"/>
        <w:jc w:val="both"/>
        <w:textAlignment w:val="baseline"/>
        <w:rPr>
          <w:rFonts w:ascii="Times New Roman" w:hAnsi="Times New Roman"/>
        </w:rPr>
      </w:pPr>
      <w:r w:rsidRPr="000175FF">
        <w:rPr>
          <w:rFonts w:ascii="Times New Roman" w:hAnsi="Times New Roman"/>
          <w:b/>
        </w:rPr>
        <w:t xml:space="preserve">Program Background </w:t>
      </w:r>
      <w:r w:rsidRPr="000175FF">
        <w:rPr>
          <w:rFonts w:ascii="Times New Roman" w:hAnsi="Times New Roman"/>
          <w:i/>
        </w:rPr>
        <w:t>(Taken from BAA HR001120S00</w:t>
      </w:r>
      <w:r w:rsidRPr="000175FF">
        <w:rPr>
          <w:rFonts w:ascii="Times New Roman" w:hAnsi="Times New Roman"/>
          <w:i/>
          <w:highlight w:val="yellow"/>
        </w:rPr>
        <w:t>XX</w:t>
      </w:r>
      <w:r w:rsidRPr="000175FF">
        <w:rPr>
          <w:rFonts w:ascii="Times New Roman" w:hAnsi="Times New Roman"/>
          <w:i/>
        </w:rPr>
        <w:t>)</w:t>
      </w:r>
    </w:p>
    <w:p w14:paraId="2F579BD2" w14:textId="77777777" w:rsidR="000175FF" w:rsidRPr="000175FF" w:rsidRDefault="000175FF" w:rsidP="000175FF">
      <w:pPr>
        <w:spacing w:after="0" w:line="240" w:lineRule="auto"/>
        <w:rPr>
          <w:rFonts w:ascii="Times New Roman" w:hAnsi="Times New Roman"/>
        </w:rPr>
      </w:pPr>
    </w:p>
    <w:p w14:paraId="4F0185A1" w14:textId="77777777" w:rsidR="000175FF" w:rsidRPr="000175FF" w:rsidRDefault="000175FF" w:rsidP="000175FF">
      <w:pPr>
        <w:spacing w:after="0" w:line="240" w:lineRule="auto"/>
        <w:rPr>
          <w:rFonts w:ascii="Times New Roman" w:hAnsi="Times New Roman"/>
        </w:rPr>
      </w:pPr>
      <w:r w:rsidRPr="000175FF">
        <w:rPr>
          <w:rFonts w:ascii="Times New Roman" w:hAnsi="Times New Roman"/>
          <w:highlight w:val="yellow"/>
        </w:rPr>
        <w:t>&lt;&lt;Enter Information&gt;&gt;</w:t>
      </w:r>
    </w:p>
    <w:p w14:paraId="08705020" w14:textId="77777777" w:rsidR="000175FF" w:rsidRPr="000175FF" w:rsidRDefault="000175FF" w:rsidP="000175FF">
      <w:pPr>
        <w:spacing w:after="0" w:line="240" w:lineRule="auto"/>
        <w:rPr>
          <w:rFonts w:ascii="Times New Roman" w:hAnsi="Times New Roman"/>
        </w:rPr>
      </w:pPr>
    </w:p>
    <w:p w14:paraId="57BE9EE9" w14:textId="77777777" w:rsidR="000175FF" w:rsidRPr="000175FF" w:rsidRDefault="000175FF" w:rsidP="000175FF">
      <w:pPr>
        <w:spacing w:after="0" w:line="240" w:lineRule="auto"/>
        <w:rPr>
          <w:rFonts w:ascii="Times New Roman" w:hAnsi="Times New Roman"/>
          <w:color w:val="0070C0"/>
        </w:rPr>
      </w:pPr>
      <w:r w:rsidRPr="000175FF">
        <w:rPr>
          <w:rFonts w:ascii="Times New Roman" w:hAnsi="Times New Roman"/>
          <w:color w:val="0070C0"/>
        </w:rPr>
        <w:t xml:space="preserve">Notes: </w:t>
      </w:r>
    </w:p>
    <w:p w14:paraId="46E32ED4" w14:textId="77777777" w:rsidR="000175FF" w:rsidRPr="000175FF" w:rsidRDefault="000175FF" w:rsidP="000175FF">
      <w:pPr>
        <w:pStyle w:val="ListParagraph"/>
        <w:widowControl w:val="0"/>
        <w:numPr>
          <w:ilvl w:val="0"/>
          <w:numId w:val="41"/>
        </w:numPr>
        <w:autoSpaceDE/>
        <w:autoSpaceDN/>
        <w:spacing w:after="0" w:line="240" w:lineRule="auto"/>
        <w:jc w:val="both"/>
        <w:textAlignment w:val="baseline"/>
        <w:rPr>
          <w:rFonts w:ascii="Times New Roman" w:hAnsi="Times New Roman"/>
          <w:color w:val="0070C0"/>
        </w:rPr>
      </w:pPr>
      <w:r w:rsidRPr="000175FF">
        <w:rPr>
          <w:rFonts w:ascii="Times New Roman" w:hAnsi="Times New Roman"/>
          <w:color w:val="0070C0"/>
        </w:rPr>
        <w:t>Use appropriate program background information from the BAA – this is the big-picture view so it should capture all Technical Areas (TAs) to establish context for the below “Project Overview.”</w:t>
      </w:r>
    </w:p>
    <w:p w14:paraId="14886139" w14:textId="77777777" w:rsidR="000175FF" w:rsidRPr="000175FF" w:rsidRDefault="000175FF" w:rsidP="000175FF">
      <w:pPr>
        <w:pStyle w:val="ListParagraph"/>
        <w:spacing w:after="0" w:line="240" w:lineRule="auto"/>
        <w:rPr>
          <w:rFonts w:ascii="Times New Roman" w:hAnsi="Times New Roman"/>
        </w:rPr>
      </w:pPr>
    </w:p>
    <w:p w14:paraId="4F0671E4" w14:textId="77777777" w:rsidR="000175FF" w:rsidRPr="000175FF" w:rsidRDefault="000175FF" w:rsidP="000175FF">
      <w:pPr>
        <w:pStyle w:val="ListParagraph"/>
        <w:widowControl w:val="0"/>
        <w:numPr>
          <w:ilvl w:val="0"/>
          <w:numId w:val="39"/>
        </w:numPr>
        <w:autoSpaceDE/>
        <w:autoSpaceDN/>
        <w:spacing w:after="0" w:line="240" w:lineRule="auto"/>
        <w:jc w:val="both"/>
        <w:textAlignment w:val="baseline"/>
        <w:rPr>
          <w:rFonts w:ascii="Times New Roman" w:hAnsi="Times New Roman"/>
        </w:rPr>
      </w:pPr>
      <w:r w:rsidRPr="000175FF">
        <w:rPr>
          <w:rFonts w:ascii="Times New Roman" w:hAnsi="Times New Roman"/>
        </w:rPr>
        <w:t xml:space="preserve">Project Overview </w:t>
      </w:r>
    </w:p>
    <w:p w14:paraId="454C1BC8" w14:textId="77777777" w:rsidR="000175FF" w:rsidRPr="000175FF" w:rsidRDefault="000175FF" w:rsidP="000175FF">
      <w:pPr>
        <w:pStyle w:val="ListParagraph"/>
        <w:spacing w:after="0" w:line="240" w:lineRule="auto"/>
        <w:ind w:left="360"/>
        <w:rPr>
          <w:rFonts w:ascii="Times New Roman" w:hAnsi="Times New Roman"/>
        </w:rPr>
      </w:pPr>
    </w:p>
    <w:p w14:paraId="13D2AD56" w14:textId="77777777" w:rsidR="000175FF" w:rsidRPr="000175FF" w:rsidRDefault="000175FF" w:rsidP="000175FF">
      <w:pPr>
        <w:spacing w:after="0" w:line="240" w:lineRule="auto"/>
        <w:rPr>
          <w:rFonts w:ascii="Times New Roman" w:hAnsi="Times New Roman"/>
        </w:rPr>
      </w:pPr>
      <w:r w:rsidRPr="000175FF">
        <w:rPr>
          <w:rFonts w:ascii="Times New Roman" w:hAnsi="Times New Roman"/>
          <w:highlight w:val="cyan"/>
        </w:rPr>
        <w:t>&lt;&lt;Enter Information&gt;&gt;</w:t>
      </w:r>
    </w:p>
    <w:p w14:paraId="14508261" w14:textId="77777777" w:rsidR="000175FF" w:rsidRPr="000175FF" w:rsidRDefault="000175FF" w:rsidP="000175FF">
      <w:pPr>
        <w:pStyle w:val="ListParagraph"/>
        <w:spacing w:after="0" w:line="240" w:lineRule="auto"/>
        <w:ind w:left="360"/>
        <w:rPr>
          <w:rFonts w:ascii="Times New Roman" w:hAnsi="Times New Roman"/>
        </w:rPr>
      </w:pPr>
    </w:p>
    <w:p w14:paraId="6FA67750" w14:textId="77777777" w:rsidR="000175FF" w:rsidRPr="000175FF" w:rsidRDefault="000175FF" w:rsidP="000175FF">
      <w:pPr>
        <w:spacing w:after="0" w:line="240" w:lineRule="auto"/>
        <w:rPr>
          <w:rFonts w:ascii="Times New Roman" w:hAnsi="Times New Roman"/>
          <w:color w:val="0070C0"/>
        </w:rPr>
      </w:pPr>
      <w:r w:rsidRPr="000175FF">
        <w:rPr>
          <w:rFonts w:ascii="Times New Roman" w:hAnsi="Times New Roman"/>
          <w:color w:val="0070C0"/>
        </w:rPr>
        <w:t xml:space="preserve">Notes: </w:t>
      </w:r>
    </w:p>
    <w:p w14:paraId="603C1B1E" w14:textId="77777777" w:rsidR="000175FF" w:rsidRPr="000175FF" w:rsidRDefault="000175FF" w:rsidP="000175FF">
      <w:pPr>
        <w:pStyle w:val="ListParagraph"/>
        <w:widowControl w:val="0"/>
        <w:numPr>
          <w:ilvl w:val="0"/>
          <w:numId w:val="40"/>
        </w:numPr>
        <w:autoSpaceDE/>
        <w:autoSpaceDN/>
        <w:spacing w:after="0" w:line="240" w:lineRule="auto"/>
        <w:jc w:val="both"/>
        <w:textAlignment w:val="baseline"/>
        <w:rPr>
          <w:rFonts w:ascii="Times New Roman" w:hAnsi="Times New Roman"/>
          <w:color w:val="0070C0"/>
        </w:rPr>
      </w:pPr>
      <w:r w:rsidRPr="000175FF">
        <w:rPr>
          <w:rFonts w:ascii="Times New Roman" w:hAnsi="Times New Roman"/>
          <w:color w:val="0070C0"/>
        </w:rPr>
        <w:t>Use appropriate project description/background information that aligns with the technical proposal.  This section is focused on defining this specific project – what’s it about and why it matters, goals/objectives, and metrics (Government Defined, and Performer Defined).</w:t>
      </w:r>
    </w:p>
    <w:p w14:paraId="7CE92CD4" w14:textId="77777777" w:rsidR="000175FF" w:rsidRPr="000175FF" w:rsidRDefault="000175FF" w:rsidP="000175FF">
      <w:pPr>
        <w:pStyle w:val="ListParagraph"/>
        <w:widowControl w:val="0"/>
        <w:numPr>
          <w:ilvl w:val="0"/>
          <w:numId w:val="40"/>
        </w:numPr>
        <w:autoSpaceDE/>
        <w:autoSpaceDN/>
        <w:spacing w:after="0" w:line="240" w:lineRule="auto"/>
        <w:jc w:val="both"/>
        <w:textAlignment w:val="baseline"/>
        <w:rPr>
          <w:rFonts w:ascii="Times New Roman" w:hAnsi="Times New Roman"/>
          <w:color w:val="0070C0"/>
        </w:rPr>
      </w:pPr>
      <w:r w:rsidRPr="000175FF">
        <w:rPr>
          <w:rFonts w:ascii="Times New Roman" w:hAnsi="Times New Roman"/>
          <w:color w:val="0070C0"/>
        </w:rPr>
        <w:t xml:space="preserve">Two to three paragraphs that describe what the performer is doing under the umbrella of the program is typically sufficient. </w:t>
      </w:r>
    </w:p>
    <w:p w14:paraId="1869C68A" w14:textId="77777777" w:rsidR="000175FF" w:rsidRPr="000175FF" w:rsidRDefault="000175FF" w:rsidP="000175FF">
      <w:pPr>
        <w:pStyle w:val="ListParagraph"/>
        <w:widowControl w:val="0"/>
        <w:numPr>
          <w:ilvl w:val="0"/>
          <w:numId w:val="40"/>
        </w:numPr>
        <w:autoSpaceDE/>
        <w:autoSpaceDN/>
        <w:spacing w:after="0" w:line="240" w:lineRule="auto"/>
        <w:jc w:val="both"/>
        <w:textAlignment w:val="baseline"/>
        <w:rPr>
          <w:rFonts w:ascii="Times New Roman" w:hAnsi="Times New Roman"/>
          <w:color w:val="0070C0"/>
        </w:rPr>
      </w:pPr>
      <w:r w:rsidRPr="000175FF">
        <w:rPr>
          <w:rFonts w:ascii="Times New Roman" w:hAnsi="Times New Roman"/>
          <w:color w:val="0070C0"/>
        </w:rPr>
        <w:t>Include applicable metrics by Phase – must be consistent with the BAA, metrics tables from the BAA can be pasted in this section</w:t>
      </w:r>
    </w:p>
    <w:p w14:paraId="2CF269FC" w14:textId="77777777" w:rsidR="000175FF" w:rsidRPr="000175FF" w:rsidRDefault="000175FF" w:rsidP="000175FF">
      <w:pPr>
        <w:pStyle w:val="ListParagraph"/>
        <w:widowControl w:val="0"/>
        <w:numPr>
          <w:ilvl w:val="0"/>
          <w:numId w:val="40"/>
        </w:numPr>
        <w:autoSpaceDE/>
        <w:autoSpaceDN/>
        <w:spacing w:after="0" w:line="240" w:lineRule="auto"/>
        <w:jc w:val="both"/>
        <w:textAlignment w:val="baseline"/>
        <w:rPr>
          <w:rFonts w:ascii="Times New Roman" w:hAnsi="Times New Roman"/>
          <w:color w:val="0070C0"/>
        </w:rPr>
      </w:pPr>
      <w:r w:rsidRPr="000175FF">
        <w:rPr>
          <w:rFonts w:ascii="Times New Roman" w:hAnsi="Times New Roman"/>
          <w:color w:val="0070C0"/>
        </w:rPr>
        <w:t xml:space="preserve">There should be no proposal speak (i.e., do not include any references to the proposal, do not use the words “proposal,” “proposed,” “we,” etc.).  This document is part of the Agreement – </w:t>
      </w:r>
      <w:proofErr w:type="gramStart"/>
      <w:r w:rsidRPr="000175FF">
        <w:rPr>
          <w:rFonts w:ascii="Times New Roman" w:hAnsi="Times New Roman"/>
          <w:color w:val="0070C0"/>
        </w:rPr>
        <w:t>it’s</w:t>
      </w:r>
      <w:proofErr w:type="gramEnd"/>
      <w:r w:rsidRPr="000175FF">
        <w:rPr>
          <w:rFonts w:ascii="Times New Roman" w:hAnsi="Times New Roman"/>
          <w:color w:val="0070C0"/>
        </w:rPr>
        <w:t xml:space="preserve"> purpose is to summarize the project, not to propose it. </w:t>
      </w:r>
    </w:p>
    <w:p w14:paraId="6AD8B7D2" w14:textId="77777777" w:rsidR="000175FF" w:rsidRPr="000175FF" w:rsidRDefault="000175FF" w:rsidP="000175FF">
      <w:pPr>
        <w:pStyle w:val="ListParagraph"/>
        <w:widowControl w:val="0"/>
        <w:numPr>
          <w:ilvl w:val="0"/>
          <w:numId w:val="40"/>
        </w:numPr>
        <w:autoSpaceDE/>
        <w:autoSpaceDN/>
        <w:spacing w:after="0" w:line="240" w:lineRule="auto"/>
        <w:jc w:val="both"/>
        <w:textAlignment w:val="baseline"/>
        <w:rPr>
          <w:rFonts w:ascii="Times New Roman" w:hAnsi="Times New Roman"/>
          <w:color w:val="0070C0"/>
        </w:rPr>
      </w:pPr>
      <w:r w:rsidRPr="000175FF">
        <w:rPr>
          <w:rFonts w:ascii="Times New Roman" w:hAnsi="Times New Roman"/>
          <w:color w:val="0070C0"/>
        </w:rPr>
        <w:t xml:space="preserve">Throughout this entire document the performer should be referred to as “The Performer.”  “Performer” is a defined term in Agreement.   </w:t>
      </w:r>
    </w:p>
    <w:p w14:paraId="1710D3E0" w14:textId="77777777" w:rsidR="000175FF" w:rsidRPr="000175FF" w:rsidRDefault="000175FF" w:rsidP="000175FF">
      <w:pPr>
        <w:spacing w:after="0" w:line="240" w:lineRule="auto"/>
        <w:rPr>
          <w:rFonts w:ascii="Times New Roman" w:hAnsi="Times New Roman"/>
        </w:rPr>
      </w:pPr>
    </w:p>
    <w:p w14:paraId="7B9CF118" w14:textId="77777777" w:rsidR="000175FF" w:rsidRPr="000175FF" w:rsidRDefault="000175FF" w:rsidP="000175FF">
      <w:pPr>
        <w:pStyle w:val="ListParagraph"/>
        <w:widowControl w:val="0"/>
        <w:numPr>
          <w:ilvl w:val="0"/>
          <w:numId w:val="39"/>
        </w:numPr>
        <w:autoSpaceDE/>
        <w:autoSpaceDN/>
        <w:spacing w:after="0" w:line="240" w:lineRule="auto"/>
        <w:jc w:val="both"/>
        <w:textAlignment w:val="baseline"/>
        <w:rPr>
          <w:rFonts w:ascii="Times New Roman" w:hAnsi="Times New Roman"/>
        </w:rPr>
      </w:pPr>
      <w:r w:rsidRPr="000175FF">
        <w:rPr>
          <w:rFonts w:ascii="Times New Roman" w:hAnsi="Times New Roman"/>
        </w:rPr>
        <w:t>Technical Tasks &amp; Deliverables</w:t>
      </w:r>
    </w:p>
    <w:p w14:paraId="4EDA12D0" w14:textId="77777777" w:rsidR="000175FF" w:rsidRPr="000175FF" w:rsidRDefault="000175FF" w:rsidP="000175FF">
      <w:pPr>
        <w:pStyle w:val="ListParagraph"/>
        <w:spacing w:after="0" w:line="240" w:lineRule="auto"/>
        <w:ind w:left="360"/>
        <w:rPr>
          <w:rFonts w:ascii="Times New Roman" w:hAnsi="Times New Roman"/>
        </w:rPr>
      </w:pPr>
    </w:p>
    <w:p w14:paraId="1F10A163" w14:textId="77777777" w:rsidR="000175FF" w:rsidRPr="000175FF" w:rsidRDefault="000175FF" w:rsidP="000175FF">
      <w:pPr>
        <w:spacing w:after="0" w:line="240" w:lineRule="auto"/>
        <w:rPr>
          <w:rFonts w:ascii="Times New Roman" w:hAnsi="Times New Roman"/>
        </w:rPr>
      </w:pPr>
      <w:r w:rsidRPr="000175FF">
        <w:rPr>
          <w:rFonts w:ascii="Times New Roman" w:hAnsi="Times New Roman"/>
        </w:rPr>
        <w:t xml:space="preserve">The Performer shall accomplish the below described research tasks. </w:t>
      </w:r>
    </w:p>
    <w:p w14:paraId="5C0C150D" w14:textId="77777777" w:rsidR="000175FF" w:rsidRPr="000175FF" w:rsidRDefault="000175FF" w:rsidP="000175FF">
      <w:pPr>
        <w:spacing w:after="0" w:line="240" w:lineRule="auto"/>
        <w:rPr>
          <w:rFonts w:ascii="Times New Roman" w:hAnsi="Times New Roman"/>
        </w:rPr>
      </w:pPr>
    </w:p>
    <w:p w14:paraId="56907581" w14:textId="77777777" w:rsidR="000175FF" w:rsidRPr="000175FF" w:rsidRDefault="000175FF" w:rsidP="000175FF">
      <w:pPr>
        <w:pStyle w:val="ListParagraph"/>
        <w:widowControl w:val="0"/>
        <w:numPr>
          <w:ilvl w:val="1"/>
          <w:numId w:val="39"/>
        </w:numPr>
        <w:autoSpaceDE/>
        <w:autoSpaceDN/>
        <w:spacing w:after="0" w:line="240" w:lineRule="auto"/>
        <w:jc w:val="both"/>
        <w:textAlignment w:val="baseline"/>
        <w:rPr>
          <w:rFonts w:ascii="Times New Roman" w:hAnsi="Times New Roman"/>
          <w:highlight w:val="cyan"/>
        </w:rPr>
      </w:pPr>
      <w:r w:rsidRPr="000175FF">
        <w:rPr>
          <w:rFonts w:ascii="Times New Roman" w:hAnsi="Times New Roman"/>
          <w:highlight w:val="cyan"/>
        </w:rPr>
        <w:t>Phase 1:</w:t>
      </w:r>
    </w:p>
    <w:p w14:paraId="7EF8B146" w14:textId="77777777" w:rsidR="000175FF" w:rsidRPr="000175FF" w:rsidRDefault="000175FF" w:rsidP="000175FF">
      <w:pPr>
        <w:pStyle w:val="ListParagraph"/>
        <w:widowControl w:val="0"/>
        <w:numPr>
          <w:ilvl w:val="2"/>
          <w:numId w:val="39"/>
        </w:numPr>
        <w:autoSpaceDE/>
        <w:autoSpaceDN/>
        <w:spacing w:after="0" w:line="240" w:lineRule="auto"/>
        <w:jc w:val="both"/>
        <w:textAlignment w:val="baseline"/>
        <w:rPr>
          <w:rFonts w:ascii="Times New Roman" w:hAnsi="Times New Roman"/>
          <w:highlight w:val="cyan"/>
        </w:rPr>
      </w:pPr>
      <w:r w:rsidRPr="000175FF">
        <w:rPr>
          <w:rFonts w:ascii="Times New Roman" w:hAnsi="Times New Roman"/>
          <w:highlight w:val="cyan"/>
        </w:rPr>
        <w:t>Technical Area 1</w:t>
      </w:r>
    </w:p>
    <w:p w14:paraId="25B5BB59" w14:textId="77777777" w:rsidR="000175FF" w:rsidRPr="000175FF" w:rsidRDefault="000175FF" w:rsidP="000175FF">
      <w:pPr>
        <w:pStyle w:val="ListParagraph"/>
        <w:widowControl w:val="0"/>
        <w:numPr>
          <w:ilvl w:val="3"/>
          <w:numId w:val="39"/>
        </w:numPr>
        <w:autoSpaceDE/>
        <w:autoSpaceDN/>
        <w:spacing w:after="0" w:line="240" w:lineRule="auto"/>
        <w:jc w:val="both"/>
        <w:textAlignment w:val="baseline"/>
        <w:rPr>
          <w:rFonts w:ascii="Times New Roman" w:hAnsi="Times New Roman"/>
          <w:highlight w:val="cyan"/>
        </w:rPr>
      </w:pPr>
      <w:r w:rsidRPr="000175FF">
        <w:rPr>
          <w:rFonts w:ascii="Times New Roman" w:hAnsi="Times New Roman"/>
          <w:highlight w:val="cyan"/>
        </w:rPr>
        <w:t>Task 1</w:t>
      </w:r>
    </w:p>
    <w:p w14:paraId="47E114FB" w14:textId="77777777" w:rsidR="000175FF" w:rsidRPr="000175FF" w:rsidRDefault="000175FF" w:rsidP="000175FF">
      <w:pPr>
        <w:pStyle w:val="ListParagraph"/>
        <w:widowControl w:val="0"/>
        <w:numPr>
          <w:ilvl w:val="2"/>
          <w:numId w:val="39"/>
        </w:numPr>
        <w:autoSpaceDE/>
        <w:autoSpaceDN/>
        <w:spacing w:after="0" w:line="240" w:lineRule="auto"/>
        <w:jc w:val="both"/>
        <w:textAlignment w:val="baseline"/>
        <w:rPr>
          <w:rFonts w:ascii="Times New Roman" w:hAnsi="Times New Roman"/>
          <w:highlight w:val="cyan"/>
        </w:rPr>
      </w:pPr>
      <w:r w:rsidRPr="000175FF">
        <w:rPr>
          <w:rFonts w:ascii="Times New Roman" w:hAnsi="Times New Roman"/>
          <w:highlight w:val="cyan"/>
        </w:rPr>
        <w:t>Technical Area 2</w:t>
      </w:r>
    </w:p>
    <w:p w14:paraId="20EEBE3F" w14:textId="77777777" w:rsidR="000175FF" w:rsidRPr="000175FF" w:rsidRDefault="000175FF" w:rsidP="000175FF">
      <w:pPr>
        <w:pStyle w:val="ListParagraph"/>
        <w:widowControl w:val="0"/>
        <w:numPr>
          <w:ilvl w:val="3"/>
          <w:numId w:val="39"/>
        </w:numPr>
        <w:autoSpaceDE/>
        <w:autoSpaceDN/>
        <w:spacing w:after="0" w:line="240" w:lineRule="auto"/>
        <w:jc w:val="both"/>
        <w:textAlignment w:val="baseline"/>
        <w:rPr>
          <w:rFonts w:ascii="Times New Roman" w:hAnsi="Times New Roman"/>
          <w:highlight w:val="cyan"/>
        </w:rPr>
      </w:pPr>
      <w:r w:rsidRPr="000175FF">
        <w:rPr>
          <w:rFonts w:ascii="Times New Roman" w:hAnsi="Times New Roman"/>
          <w:highlight w:val="cyan"/>
        </w:rPr>
        <w:lastRenderedPageBreak/>
        <w:t>Task 1</w:t>
      </w:r>
    </w:p>
    <w:p w14:paraId="0205414B" w14:textId="77777777" w:rsidR="000175FF" w:rsidRPr="000175FF" w:rsidRDefault="000175FF" w:rsidP="000175FF">
      <w:pPr>
        <w:pStyle w:val="ListParagraph"/>
        <w:spacing w:after="0" w:line="240" w:lineRule="auto"/>
        <w:ind w:left="792"/>
        <w:rPr>
          <w:rFonts w:ascii="Times New Roman" w:hAnsi="Times New Roman"/>
          <w:highlight w:val="cyan"/>
        </w:rPr>
      </w:pPr>
    </w:p>
    <w:p w14:paraId="1EA69BE3" w14:textId="77777777" w:rsidR="000175FF" w:rsidRPr="000175FF" w:rsidRDefault="000175FF" w:rsidP="000175FF">
      <w:pPr>
        <w:pStyle w:val="ListParagraph"/>
        <w:widowControl w:val="0"/>
        <w:numPr>
          <w:ilvl w:val="1"/>
          <w:numId w:val="39"/>
        </w:numPr>
        <w:autoSpaceDE/>
        <w:autoSpaceDN/>
        <w:spacing w:after="0" w:line="240" w:lineRule="auto"/>
        <w:jc w:val="both"/>
        <w:textAlignment w:val="baseline"/>
        <w:rPr>
          <w:rFonts w:ascii="Times New Roman" w:hAnsi="Times New Roman"/>
          <w:highlight w:val="cyan"/>
        </w:rPr>
      </w:pPr>
      <w:r w:rsidRPr="000175FF">
        <w:rPr>
          <w:rFonts w:ascii="Times New Roman" w:hAnsi="Times New Roman"/>
          <w:highlight w:val="cyan"/>
        </w:rPr>
        <w:t>Phase 2:</w:t>
      </w:r>
    </w:p>
    <w:p w14:paraId="78B70B6F" w14:textId="77777777" w:rsidR="000175FF" w:rsidRPr="000175FF" w:rsidRDefault="000175FF" w:rsidP="000175FF">
      <w:pPr>
        <w:pStyle w:val="ListParagraph"/>
        <w:widowControl w:val="0"/>
        <w:numPr>
          <w:ilvl w:val="2"/>
          <w:numId w:val="39"/>
        </w:numPr>
        <w:autoSpaceDE/>
        <w:autoSpaceDN/>
        <w:spacing w:after="0" w:line="240" w:lineRule="auto"/>
        <w:jc w:val="both"/>
        <w:textAlignment w:val="baseline"/>
        <w:rPr>
          <w:rFonts w:ascii="Times New Roman" w:hAnsi="Times New Roman"/>
          <w:highlight w:val="cyan"/>
        </w:rPr>
      </w:pPr>
      <w:r w:rsidRPr="000175FF">
        <w:rPr>
          <w:rFonts w:ascii="Times New Roman" w:hAnsi="Times New Roman"/>
          <w:highlight w:val="cyan"/>
        </w:rPr>
        <w:t>Technical Area 1</w:t>
      </w:r>
    </w:p>
    <w:p w14:paraId="213EAC78" w14:textId="77777777" w:rsidR="000175FF" w:rsidRPr="000175FF" w:rsidRDefault="000175FF" w:rsidP="000175FF">
      <w:pPr>
        <w:pStyle w:val="ListParagraph"/>
        <w:widowControl w:val="0"/>
        <w:numPr>
          <w:ilvl w:val="3"/>
          <w:numId w:val="39"/>
        </w:numPr>
        <w:autoSpaceDE/>
        <w:autoSpaceDN/>
        <w:spacing w:after="0" w:line="240" w:lineRule="auto"/>
        <w:jc w:val="both"/>
        <w:textAlignment w:val="baseline"/>
        <w:rPr>
          <w:rFonts w:ascii="Times New Roman" w:hAnsi="Times New Roman"/>
          <w:highlight w:val="cyan"/>
        </w:rPr>
      </w:pPr>
      <w:r w:rsidRPr="000175FF">
        <w:rPr>
          <w:rFonts w:ascii="Times New Roman" w:hAnsi="Times New Roman"/>
          <w:highlight w:val="cyan"/>
        </w:rPr>
        <w:t>Task 1</w:t>
      </w:r>
    </w:p>
    <w:p w14:paraId="7C6B36E8" w14:textId="77777777" w:rsidR="000175FF" w:rsidRPr="000175FF" w:rsidRDefault="000175FF" w:rsidP="000175FF">
      <w:pPr>
        <w:pStyle w:val="ListParagraph"/>
        <w:widowControl w:val="0"/>
        <w:numPr>
          <w:ilvl w:val="2"/>
          <w:numId w:val="39"/>
        </w:numPr>
        <w:autoSpaceDE/>
        <w:autoSpaceDN/>
        <w:spacing w:after="0" w:line="240" w:lineRule="auto"/>
        <w:jc w:val="both"/>
        <w:textAlignment w:val="baseline"/>
        <w:rPr>
          <w:rFonts w:ascii="Times New Roman" w:hAnsi="Times New Roman"/>
          <w:highlight w:val="cyan"/>
        </w:rPr>
      </w:pPr>
      <w:r w:rsidRPr="000175FF">
        <w:rPr>
          <w:rFonts w:ascii="Times New Roman" w:hAnsi="Times New Roman"/>
          <w:highlight w:val="cyan"/>
        </w:rPr>
        <w:t>Technical Area 2</w:t>
      </w:r>
    </w:p>
    <w:p w14:paraId="38264EC7" w14:textId="77777777" w:rsidR="000175FF" w:rsidRPr="000175FF" w:rsidRDefault="000175FF" w:rsidP="000175FF">
      <w:pPr>
        <w:pStyle w:val="ListParagraph"/>
        <w:widowControl w:val="0"/>
        <w:numPr>
          <w:ilvl w:val="3"/>
          <w:numId w:val="39"/>
        </w:numPr>
        <w:autoSpaceDE/>
        <w:autoSpaceDN/>
        <w:spacing w:after="0" w:line="240" w:lineRule="auto"/>
        <w:jc w:val="both"/>
        <w:textAlignment w:val="baseline"/>
        <w:rPr>
          <w:rFonts w:ascii="Times New Roman" w:hAnsi="Times New Roman"/>
          <w:highlight w:val="cyan"/>
        </w:rPr>
      </w:pPr>
      <w:r w:rsidRPr="000175FF">
        <w:rPr>
          <w:rFonts w:ascii="Times New Roman" w:hAnsi="Times New Roman"/>
          <w:highlight w:val="cyan"/>
        </w:rPr>
        <w:t>Task 1</w:t>
      </w:r>
    </w:p>
    <w:p w14:paraId="30A902BC" w14:textId="77777777" w:rsidR="000175FF" w:rsidRPr="000175FF" w:rsidRDefault="000175FF" w:rsidP="000175FF">
      <w:pPr>
        <w:pStyle w:val="ListParagraph"/>
        <w:spacing w:after="0" w:line="240" w:lineRule="auto"/>
        <w:ind w:left="792"/>
        <w:rPr>
          <w:rFonts w:ascii="Times New Roman" w:hAnsi="Times New Roman"/>
          <w:highlight w:val="cyan"/>
        </w:rPr>
      </w:pPr>
    </w:p>
    <w:p w14:paraId="5EDAA2FD" w14:textId="77777777" w:rsidR="000175FF" w:rsidRPr="000175FF" w:rsidRDefault="000175FF" w:rsidP="000175FF">
      <w:pPr>
        <w:pStyle w:val="ListParagraph"/>
        <w:widowControl w:val="0"/>
        <w:numPr>
          <w:ilvl w:val="1"/>
          <w:numId w:val="39"/>
        </w:numPr>
        <w:autoSpaceDE/>
        <w:autoSpaceDN/>
        <w:spacing w:after="0" w:line="240" w:lineRule="auto"/>
        <w:jc w:val="both"/>
        <w:textAlignment w:val="baseline"/>
        <w:rPr>
          <w:rFonts w:ascii="Times New Roman" w:hAnsi="Times New Roman"/>
          <w:highlight w:val="cyan"/>
        </w:rPr>
      </w:pPr>
      <w:r w:rsidRPr="000175FF">
        <w:rPr>
          <w:rFonts w:ascii="Times New Roman" w:hAnsi="Times New Roman"/>
          <w:highlight w:val="cyan"/>
        </w:rPr>
        <w:t>Phase 3:</w:t>
      </w:r>
    </w:p>
    <w:p w14:paraId="04ABA2B3" w14:textId="77777777" w:rsidR="000175FF" w:rsidRPr="000175FF" w:rsidRDefault="000175FF" w:rsidP="000175FF">
      <w:pPr>
        <w:pStyle w:val="ListParagraph"/>
        <w:widowControl w:val="0"/>
        <w:numPr>
          <w:ilvl w:val="2"/>
          <w:numId w:val="39"/>
        </w:numPr>
        <w:autoSpaceDE/>
        <w:autoSpaceDN/>
        <w:spacing w:after="0" w:line="240" w:lineRule="auto"/>
        <w:jc w:val="both"/>
        <w:textAlignment w:val="baseline"/>
        <w:rPr>
          <w:rFonts w:ascii="Times New Roman" w:hAnsi="Times New Roman"/>
          <w:highlight w:val="cyan"/>
        </w:rPr>
      </w:pPr>
      <w:r w:rsidRPr="000175FF">
        <w:rPr>
          <w:rFonts w:ascii="Times New Roman" w:hAnsi="Times New Roman"/>
          <w:highlight w:val="cyan"/>
        </w:rPr>
        <w:t>Technical Area 1</w:t>
      </w:r>
    </w:p>
    <w:p w14:paraId="478D57E3" w14:textId="77777777" w:rsidR="000175FF" w:rsidRPr="000175FF" w:rsidRDefault="000175FF" w:rsidP="000175FF">
      <w:pPr>
        <w:pStyle w:val="ListParagraph"/>
        <w:widowControl w:val="0"/>
        <w:numPr>
          <w:ilvl w:val="3"/>
          <w:numId w:val="39"/>
        </w:numPr>
        <w:autoSpaceDE/>
        <w:autoSpaceDN/>
        <w:spacing w:after="0" w:line="240" w:lineRule="auto"/>
        <w:jc w:val="both"/>
        <w:textAlignment w:val="baseline"/>
        <w:rPr>
          <w:rFonts w:ascii="Times New Roman" w:hAnsi="Times New Roman"/>
          <w:highlight w:val="cyan"/>
        </w:rPr>
      </w:pPr>
      <w:r w:rsidRPr="000175FF">
        <w:rPr>
          <w:rFonts w:ascii="Times New Roman" w:hAnsi="Times New Roman"/>
          <w:highlight w:val="cyan"/>
        </w:rPr>
        <w:t>Task 1</w:t>
      </w:r>
    </w:p>
    <w:p w14:paraId="14717569" w14:textId="77777777" w:rsidR="000175FF" w:rsidRPr="000175FF" w:rsidRDefault="000175FF" w:rsidP="000175FF">
      <w:pPr>
        <w:pStyle w:val="ListParagraph"/>
        <w:widowControl w:val="0"/>
        <w:numPr>
          <w:ilvl w:val="2"/>
          <w:numId w:val="39"/>
        </w:numPr>
        <w:autoSpaceDE/>
        <w:autoSpaceDN/>
        <w:spacing w:after="0" w:line="240" w:lineRule="auto"/>
        <w:jc w:val="both"/>
        <w:textAlignment w:val="baseline"/>
        <w:rPr>
          <w:rFonts w:ascii="Times New Roman" w:hAnsi="Times New Roman"/>
          <w:highlight w:val="cyan"/>
        </w:rPr>
      </w:pPr>
      <w:r w:rsidRPr="000175FF">
        <w:rPr>
          <w:rFonts w:ascii="Times New Roman" w:hAnsi="Times New Roman"/>
          <w:highlight w:val="cyan"/>
        </w:rPr>
        <w:t>Technical Area 2</w:t>
      </w:r>
    </w:p>
    <w:p w14:paraId="5FB1FDBB" w14:textId="77777777" w:rsidR="000175FF" w:rsidRPr="000175FF" w:rsidRDefault="000175FF" w:rsidP="000175FF">
      <w:pPr>
        <w:pStyle w:val="ListParagraph"/>
        <w:widowControl w:val="0"/>
        <w:numPr>
          <w:ilvl w:val="3"/>
          <w:numId w:val="39"/>
        </w:numPr>
        <w:autoSpaceDE/>
        <w:autoSpaceDN/>
        <w:spacing w:after="0" w:line="240" w:lineRule="auto"/>
        <w:jc w:val="both"/>
        <w:textAlignment w:val="baseline"/>
        <w:rPr>
          <w:rFonts w:ascii="Times New Roman" w:hAnsi="Times New Roman"/>
          <w:highlight w:val="cyan"/>
        </w:rPr>
      </w:pPr>
      <w:r w:rsidRPr="000175FF">
        <w:rPr>
          <w:rFonts w:ascii="Times New Roman" w:hAnsi="Times New Roman"/>
          <w:highlight w:val="cyan"/>
        </w:rPr>
        <w:t>Task 1</w:t>
      </w:r>
    </w:p>
    <w:p w14:paraId="4A5FDECD" w14:textId="77777777" w:rsidR="000175FF" w:rsidRPr="000175FF" w:rsidRDefault="000175FF" w:rsidP="000175FF">
      <w:pPr>
        <w:pStyle w:val="ListParagraph"/>
        <w:spacing w:after="0" w:line="240" w:lineRule="auto"/>
        <w:ind w:left="792"/>
        <w:rPr>
          <w:rFonts w:ascii="Times New Roman" w:hAnsi="Times New Roman"/>
        </w:rPr>
      </w:pPr>
    </w:p>
    <w:p w14:paraId="5AF33F94" w14:textId="77777777" w:rsidR="000175FF" w:rsidRPr="000175FF" w:rsidRDefault="000175FF" w:rsidP="000175FF">
      <w:pPr>
        <w:spacing w:after="0" w:line="240" w:lineRule="auto"/>
        <w:rPr>
          <w:rFonts w:ascii="Times New Roman" w:hAnsi="Times New Roman"/>
          <w:color w:val="0070C0"/>
        </w:rPr>
      </w:pPr>
      <w:r w:rsidRPr="000175FF">
        <w:rPr>
          <w:rFonts w:ascii="Times New Roman" w:hAnsi="Times New Roman"/>
          <w:color w:val="0070C0"/>
        </w:rPr>
        <w:t xml:space="preserve">Notes: </w:t>
      </w:r>
    </w:p>
    <w:p w14:paraId="40DAFA31" w14:textId="77777777" w:rsidR="000175FF" w:rsidRPr="000175FF" w:rsidRDefault="000175FF" w:rsidP="000175FF">
      <w:pPr>
        <w:pStyle w:val="ListParagraph"/>
        <w:widowControl w:val="0"/>
        <w:numPr>
          <w:ilvl w:val="0"/>
          <w:numId w:val="40"/>
        </w:numPr>
        <w:autoSpaceDE/>
        <w:autoSpaceDN/>
        <w:spacing w:after="0" w:line="240" w:lineRule="auto"/>
        <w:jc w:val="both"/>
        <w:textAlignment w:val="baseline"/>
        <w:rPr>
          <w:rFonts w:ascii="Times New Roman" w:hAnsi="Times New Roman"/>
          <w:color w:val="0070C0"/>
        </w:rPr>
      </w:pPr>
      <w:r w:rsidRPr="000175FF">
        <w:rPr>
          <w:rFonts w:ascii="Times New Roman" w:hAnsi="Times New Roman"/>
          <w:color w:val="0070C0"/>
        </w:rPr>
        <w:t xml:space="preserve">Ensure all tasks are clearly and accurately identified and defined. </w:t>
      </w:r>
    </w:p>
    <w:p w14:paraId="2BBCF315" w14:textId="77777777" w:rsidR="000175FF" w:rsidRPr="000175FF" w:rsidRDefault="000175FF" w:rsidP="000175FF">
      <w:pPr>
        <w:pStyle w:val="ListParagraph"/>
        <w:widowControl w:val="0"/>
        <w:numPr>
          <w:ilvl w:val="0"/>
          <w:numId w:val="40"/>
        </w:numPr>
        <w:autoSpaceDE/>
        <w:autoSpaceDN/>
        <w:spacing w:after="0" w:line="240" w:lineRule="auto"/>
        <w:jc w:val="both"/>
        <w:textAlignment w:val="baseline"/>
        <w:rPr>
          <w:rFonts w:ascii="Times New Roman" w:hAnsi="Times New Roman"/>
          <w:color w:val="0070C0"/>
        </w:rPr>
      </w:pPr>
      <w:r w:rsidRPr="000175FF">
        <w:rPr>
          <w:rFonts w:ascii="Times New Roman" w:hAnsi="Times New Roman"/>
          <w:color w:val="0070C0"/>
        </w:rPr>
        <w:t xml:space="preserve">Should be broken out by Phase, then Technical Area (if selected for more than one TA), then Task.  </w:t>
      </w:r>
    </w:p>
    <w:p w14:paraId="0AC638D6" w14:textId="77777777" w:rsidR="000175FF" w:rsidRPr="000175FF" w:rsidRDefault="000175FF" w:rsidP="000175FF">
      <w:pPr>
        <w:pStyle w:val="ListParagraph"/>
        <w:widowControl w:val="0"/>
        <w:numPr>
          <w:ilvl w:val="0"/>
          <w:numId w:val="40"/>
        </w:numPr>
        <w:autoSpaceDE/>
        <w:autoSpaceDN/>
        <w:spacing w:after="0" w:line="240" w:lineRule="auto"/>
        <w:jc w:val="both"/>
        <w:textAlignment w:val="baseline"/>
        <w:rPr>
          <w:rFonts w:ascii="Times New Roman" w:hAnsi="Times New Roman"/>
          <w:color w:val="0070C0"/>
        </w:rPr>
      </w:pPr>
      <w:r w:rsidRPr="000175FF">
        <w:rPr>
          <w:rFonts w:ascii="Times New Roman" w:hAnsi="Times New Roman"/>
          <w:color w:val="0070C0"/>
        </w:rPr>
        <w:t xml:space="preserve">Include a full description for each task. Task should describe what the Performer is doing, </w:t>
      </w:r>
      <w:r w:rsidRPr="000175FF">
        <w:rPr>
          <w:rFonts w:ascii="Times New Roman" w:hAnsi="Times New Roman"/>
          <w:color w:val="0070C0"/>
          <w:u w:val="single"/>
        </w:rPr>
        <w:t>not how they’re doing it</w:t>
      </w:r>
      <w:r w:rsidRPr="000175FF">
        <w:rPr>
          <w:rFonts w:ascii="Times New Roman" w:hAnsi="Times New Roman"/>
          <w:color w:val="0070C0"/>
        </w:rPr>
        <w:t>.</w:t>
      </w:r>
    </w:p>
    <w:p w14:paraId="717F12CD" w14:textId="77777777" w:rsidR="000175FF" w:rsidRPr="000175FF" w:rsidRDefault="000175FF" w:rsidP="000175FF">
      <w:pPr>
        <w:pStyle w:val="ListParagraph"/>
        <w:widowControl w:val="0"/>
        <w:numPr>
          <w:ilvl w:val="0"/>
          <w:numId w:val="40"/>
        </w:numPr>
        <w:autoSpaceDE/>
        <w:autoSpaceDN/>
        <w:spacing w:after="0" w:line="240" w:lineRule="auto"/>
        <w:jc w:val="both"/>
        <w:textAlignment w:val="baseline"/>
        <w:rPr>
          <w:rFonts w:ascii="Times New Roman" w:hAnsi="Times New Roman"/>
          <w:color w:val="0070C0"/>
        </w:rPr>
      </w:pPr>
      <w:r w:rsidRPr="000175FF">
        <w:rPr>
          <w:rFonts w:ascii="Times New Roman" w:hAnsi="Times New Roman"/>
          <w:color w:val="0070C0"/>
        </w:rPr>
        <w:t>Best practice to provide deliverable(s) for each task or a deliverables (material and data/software) table at the end of each phase/technical area</w:t>
      </w:r>
    </w:p>
    <w:p w14:paraId="330130FE" w14:textId="77777777" w:rsidR="000175FF" w:rsidRPr="000175FF" w:rsidRDefault="000175FF" w:rsidP="000175FF">
      <w:pPr>
        <w:pStyle w:val="ListParagraph"/>
        <w:widowControl w:val="0"/>
        <w:numPr>
          <w:ilvl w:val="0"/>
          <w:numId w:val="40"/>
        </w:numPr>
        <w:autoSpaceDE/>
        <w:autoSpaceDN/>
        <w:spacing w:after="0" w:line="240" w:lineRule="auto"/>
        <w:jc w:val="both"/>
        <w:textAlignment w:val="baseline"/>
        <w:rPr>
          <w:rFonts w:ascii="Times New Roman" w:hAnsi="Times New Roman"/>
          <w:color w:val="0070C0"/>
        </w:rPr>
      </w:pPr>
      <w:r w:rsidRPr="000175FF">
        <w:rPr>
          <w:rFonts w:ascii="Times New Roman" w:hAnsi="Times New Roman"/>
          <w:color w:val="0070C0"/>
        </w:rPr>
        <w:t xml:space="preserve">With exception of a deliverables table and metrics table/s, this section should be in narrative form (do not use table format) and should not include charts/graphics.  </w:t>
      </w:r>
    </w:p>
    <w:p w14:paraId="4FC1571D" w14:textId="77777777" w:rsidR="000175FF" w:rsidRPr="000175FF" w:rsidRDefault="000175FF" w:rsidP="000175FF">
      <w:pPr>
        <w:pStyle w:val="ListParagraph"/>
        <w:widowControl w:val="0"/>
        <w:numPr>
          <w:ilvl w:val="0"/>
          <w:numId w:val="40"/>
        </w:numPr>
        <w:autoSpaceDE/>
        <w:autoSpaceDN/>
        <w:spacing w:after="0" w:line="240" w:lineRule="auto"/>
        <w:jc w:val="both"/>
        <w:textAlignment w:val="baseline"/>
        <w:rPr>
          <w:rFonts w:ascii="Times New Roman" w:hAnsi="Times New Roman"/>
          <w:color w:val="0070C0"/>
        </w:rPr>
      </w:pPr>
      <w:r w:rsidRPr="000175FF">
        <w:rPr>
          <w:rFonts w:ascii="Times New Roman" w:hAnsi="Times New Roman"/>
          <w:color w:val="0070C0"/>
        </w:rPr>
        <w:t xml:space="preserve">Do not use the Prime or Subcontractor company name, or “we.”  Refer to the Prime as “The Performer.” No need (contractually speaking) to refer to the subs – the Agreement is with the prime (the research tasks defined herein, no matter which team member is performing them, are the prime’s responsibility (contractually speaking). It’s ok to do so only if it’s </w:t>
      </w:r>
      <w:proofErr w:type="gramStart"/>
      <w:r w:rsidRPr="000175FF">
        <w:rPr>
          <w:rFonts w:ascii="Times New Roman" w:hAnsi="Times New Roman"/>
          <w:color w:val="0070C0"/>
        </w:rPr>
        <w:t>absolutely necessary</w:t>
      </w:r>
      <w:proofErr w:type="gramEnd"/>
      <w:r w:rsidRPr="000175FF">
        <w:rPr>
          <w:rFonts w:ascii="Times New Roman" w:hAnsi="Times New Roman"/>
          <w:color w:val="0070C0"/>
        </w:rPr>
        <w:t xml:space="preserve"> in order to </w:t>
      </w:r>
      <w:proofErr w:type="spellStart"/>
      <w:r w:rsidRPr="000175FF">
        <w:rPr>
          <w:rFonts w:ascii="Times New Roman" w:hAnsi="Times New Roman"/>
          <w:color w:val="0070C0"/>
        </w:rPr>
        <w:t>acurately</w:t>
      </w:r>
      <w:proofErr w:type="spellEnd"/>
      <w:r w:rsidRPr="000175FF">
        <w:rPr>
          <w:rFonts w:ascii="Times New Roman" w:hAnsi="Times New Roman"/>
          <w:color w:val="0070C0"/>
        </w:rPr>
        <w:t xml:space="preserve"> describe a task/deliverable. </w:t>
      </w:r>
    </w:p>
    <w:p w14:paraId="4737E161" w14:textId="77777777" w:rsidR="000175FF" w:rsidRPr="000175FF" w:rsidRDefault="000175FF" w:rsidP="000175FF">
      <w:pPr>
        <w:pStyle w:val="ListParagraph"/>
        <w:widowControl w:val="0"/>
        <w:numPr>
          <w:ilvl w:val="0"/>
          <w:numId w:val="40"/>
        </w:numPr>
        <w:autoSpaceDE/>
        <w:autoSpaceDN/>
        <w:spacing w:after="0" w:line="240" w:lineRule="auto"/>
        <w:jc w:val="both"/>
        <w:textAlignment w:val="baseline"/>
        <w:rPr>
          <w:rFonts w:ascii="Times New Roman" w:hAnsi="Times New Roman"/>
          <w:color w:val="0070C0"/>
        </w:rPr>
      </w:pPr>
      <w:r w:rsidRPr="000175FF">
        <w:rPr>
          <w:rFonts w:ascii="Times New Roman" w:hAnsi="Times New Roman"/>
          <w:color w:val="0070C0"/>
        </w:rPr>
        <w:t>Remove any information related to period of performance.  Specifying deliverable due dates is acceptable (which should appear as “X months (or days) after agreement award.”</w:t>
      </w:r>
    </w:p>
    <w:p w14:paraId="45CE2B04" w14:textId="77777777" w:rsidR="000175FF" w:rsidRPr="000175FF" w:rsidRDefault="000175FF" w:rsidP="000175FF">
      <w:pPr>
        <w:pStyle w:val="ListParagraph"/>
        <w:widowControl w:val="0"/>
        <w:numPr>
          <w:ilvl w:val="0"/>
          <w:numId w:val="40"/>
        </w:numPr>
        <w:autoSpaceDE/>
        <w:autoSpaceDN/>
        <w:spacing w:after="0" w:line="240" w:lineRule="auto"/>
        <w:jc w:val="both"/>
        <w:textAlignment w:val="baseline"/>
        <w:rPr>
          <w:rFonts w:ascii="Times New Roman" w:hAnsi="Times New Roman"/>
          <w:color w:val="0070C0"/>
        </w:rPr>
      </w:pPr>
      <w:r w:rsidRPr="000175FF">
        <w:rPr>
          <w:rFonts w:ascii="Times New Roman" w:hAnsi="Times New Roman"/>
          <w:color w:val="0070C0"/>
        </w:rPr>
        <w:t xml:space="preserve">Please be sure to review the BAA and capture in the TDD any firm tasks, deliverables, travel events, etc. defined therein. </w:t>
      </w:r>
    </w:p>
    <w:p w14:paraId="11551E0F" w14:textId="77777777" w:rsidR="000175FF" w:rsidRPr="000175FF" w:rsidRDefault="000175FF" w:rsidP="000175FF">
      <w:pPr>
        <w:pStyle w:val="ListParagraph"/>
        <w:spacing w:after="0" w:line="240" w:lineRule="auto"/>
        <w:rPr>
          <w:rFonts w:ascii="Times New Roman" w:hAnsi="Times New Roman"/>
        </w:rPr>
      </w:pPr>
    </w:p>
    <w:p w14:paraId="096EE49E" w14:textId="77777777" w:rsidR="000175FF" w:rsidRPr="000175FF" w:rsidRDefault="000175FF" w:rsidP="000175FF">
      <w:pPr>
        <w:pStyle w:val="ListParagraph"/>
        <w:widowControl w:val="0"/>
        <w:numPr>
          <w:ilvl w:val="0"/>
          <w:numId w:val="39"/>
        </w:numPr>
        <w:autoSpaceDE/>
        <w:autoSpaceDN/>
        <w:spacing w:after="0" w:line="240" w:lineRule="auto"/>
        <w:jc w:val="both"/>
        <w:textAlignment w:val="baseline"/>
        <w:rPr>
          <w:rFonts w:ascii="Times New Roman" w:hAnsi="Times New Roman"/>
        </w:rPr>
      </w:pPr>
      <w:r w:rsidRPr="000175FF">
        <w:rPr>
          <w:rFonts w:ascii="Times New Roman" w:hAnsi="Times New Roman"/>
        </w:rPr>
        <w:t xml:space="preserve">Program Management </w:t>
      </w:r>
    </w:p>
    <w:p w14:paraId="7E453997" w14:textId="77777777" w:rsidR="000175FF" w:rsidRPr="000175FF" w:rsidRDefault="000175FF" w:rsidP="000175FF">
      <w:pPr>
        <w:pStyle w:val="ListParagraph"/>
        <w:spacing w:after="0" w:line="240" w:lineRule="auto"/>
        <w:rPr>
          <w:rFonts w:ascii="Times New Roman" w:hAnsi="Times New Roman"/>
        </w:rPr>
      </w:pPr>
    </w:p>
    <w:p w14:paraId="40BF5EE6" w14:textId="77777777" w:rsidR="000175FF" w:rsidRPr="000175FF" w:rsidRDefault="000175FF" w:rsidP="000175FF">
      <w:pPr>
        <w:spacing w:after="0" w:line="240" w:lineRule="auto"/>
        <w:rPr>
          <w:rFonts w:ascii="Times New Roman" w:hAnsi="Times New Roman"/>
        </w:rPr>
      </w:pPr>
      <w:r w:rsidRPr="000175FF">
        <w:rPr>
          <w:rFonts w:ascii="Times New Roman" w:hAnsi="Times New Roman"/>
          <w:highlight w:val="cyan"/>
        </w:rPr>
        <w:t>&lt;&lt;Enter Information&gt;&gt;</w:t>
      </w:r>
    </w:p>
    <w:p w14:paraId="08A87FF0" w14:textId="77777777" w:rsidR="000175FF" w:rsidRPr="000175FF" w:rsidRDefault="000175FF" w:rsidP="000175FF">
      <w:pPr>
        <w:pStyle w:val="ListParagraph"/>
        <w:spacing w:after="0" w:line="240" w:lineRule="auto"/>
        <w:rPr>
          <w:rFonts w:ascii="Times New Roman" w:hAnsi="Times New Roman"/>
        </w:rPr>
      </w:pPr>
    </w:p>
    <w:p w14:paraId="4340E09F" w14:textId="77777777" w:rsidR="000175FF" w:rsidRPr="000175FF" w:rsidRDefault="000175FF" w:rsidP="000175FF">
      <w:pPr>
        <w:spacing w:after="0" w:line="240" w:lineRule="auto"/>
        <w:rPr>
          <w:rFonts w:ascii="Times New Roman" w:hAnsi="Times New Roman"/>
          <w:color w:val="0070C0"/>
        </w:rPr>
      </w:pPr>
      <w:r w:rsidRPr="000175FF">
        <w:rPr>
          <w:rFonts w:ascii="Times New Roman" w:hAnsi="Times New Roman"/>
          <w:color w:val="0070C0"/>
        </w:rPr>
        <w:t xml:space="preserve">Notes: </w:t>
      </w:r>
    </w:p>
    <w:p w14:paraId="2AF603B6" w14:textId="77777777" w:rsidR="000175FF" w:rsidRPr="000175FF" w:rsidRDefault="000175FF" w:rsidP="000175FF">
      <w:pPr>
        <w:pStyle w:val="ListParagraph"/>
        <w:widowControl w:val="0"/>
        <w:numPr>
          <w:ilvl w:val="0"/>
          <w:numId w:val="40"/>
        </w:numPr>
        <w:autoSpaceDE/>
        <w:autoSpaceDN/>
        <w:spacing w:after="0" w:line="240" w:lineRule="auto"/>
        <w:jc w:val="both"/>
        <w:textAlignment w:val="baseline"/>
        <w:rPr>
          <w:rFonts w:ascii="Times New Roman" w:hAnsi="Times New Roman"/>
          <w:color w:val="0070C0"/>
        </w:rPr>
      </w:pPr>
      <w:r w:rsidRPr="000175FF">
        <w:rPr>
          <w:rFonts w:ascii="Times New Roman" w:hAnsi="Times New Roman"/>
          <w:color w:val="0070C0"/>
        </w:rPr>
        <w:t xml:space="preserve">Include applicable program management tasks (to include subcontractor </w:t>
      </w:r>
      <w:proofErr w:type="gramStart"/>
      <w:r w:rsidRPr="000175FF">
        <w:rPr>
          <w:rFonts w:ascii="Times New Roman" w:hAnsi="Times New Roman"/>
          <w:color w:val="0070C0"/>
        </w:rPr>
        <w:t>management,  status</w:t>
      </w:r>
      <w:proofErr w:type="gramEnd"/>
      <w:r w:rsidRPr="000175FF">
        <w:rPr>
          <w:rFonts w:ascii="Times New Roman" w:hAnsi="Times New Roman"/>
          <w:color w:val="0070C0"/>
        </w:rPr>
        <w:t xml:space="preserve"> reports, final report/s, etc.).    </w:t>
      </w:r>
    </w:p>
    <w:p w14:paraId="3AF92FB0" w14:textId="77777777" w:rsidR="000175FF" w:rsidRPr="000175FF" w:rsidRDefault="000175FF" w:rsidP="000175FF">
      <w:pPr>
        <w:pStyle w:val="ListParagraph"/>
        <w:spacing w:after="0" w:line="240" w:lineRule="auto"/>
        <w:ind w:left="360"/>
        <w:rPr>
          <w:rFonts w:ascii="Times New Roman" w:hAnsi="Times New Roman"/>
        </w:rPr>
      </w:pPr>
    </w:p>
    <w:p w14:paraId="04A75339" w14:textId="77777777" w:rsidR="000175FF" w:rsidRPr="000175FF" w:rsidRDefault="000175FF" w:rsidP="000175FF">
      <w:pPr>
        <w:pStyle w:val="ListParagraph"/>
        <w:widowControl w:val="0"/>
        <w:numPr>
          <w:ilvl w:val="0"/>
          <w:numId w:val="39"/>
        </w:numPr>
        <w:autoSpaceDE/>
        <w:autoSpaceDN/>
        <w:spacing w:after="0" w:line="240" w:lineRule="auto"/>
        <w:jc w:val="both"/>
        <w:textAlignment w:val="baseline"/>
        <w:rPr>
          <w:rFonts w:ascii="Times New Roman" w:hAnsi="Times New Roman"/>
        </w:rPr>
      </w:pPr>
      <w:r w:rsidRPr="000175FF">
        <w:rPr>
          <w:rFonts w:ascii="Times New Roman" w:hAnsi="Times New Roman"/>
        </w:rPr>
        <w:t xml:space="preserve">Meeting &amp; Travel Requirements </w:t>
      </w:r>
    </w:p>
    <w:p w14:paraId="223074D8" w14:textId="77777777" w:rsidR="000175FF" w:rsidRPr="000175FF" w:rsidRDefault="000175FF" w:rsidP="000175FF">
      <w:pPr>
        <w:pStyle w:val="ListParagraph"/>
        <w:spacing w:after="0" w:line="240" w:lineRule="auto"/>
        <w:rPr>
          <w:rFonts w:ascii="Times New Roman" w:hAnsi="Times New Roman"/>
        </w:rPr>
      </w:pPr>
    </w:p>
    <w:p w14:paraId="37FF52B8" w14:textId="77777777" w:rsidR="000175FF" w:rsidRPr="000175FF" w:rsidRDefault="000175FF" w:rsidP="000175FF">
      <w:pPr>
        <w:spacing w:after="0" w:line="240" w:lineRule="auto"/>
        <w:rPr>
          <w:rFonts w:ascii="Times New Roman" w:hAnsi="Times New Roman"/>
        </w:rPr>
      </w:pPr>
      <w:r w:rsidRPr="000175FF">
        <w:rPr>
          <w:rFonts w:ascii="Times New Roman" w:hAnsi="Times New Roman"/>
          <w:highlight w:val="cyan"/>
        </w:rPr>
        <w:t>&lt;&lt;Enter Information&gt;&gt;</w:t>
      </w:r>
    </w:p>
    <w:p w14:paraId="591524EC" w14:textId="77777777" w:rsidR="000175FF" w:rsidRPr="000175FF" w:rsidRDefault="000175FF" w:rsidP="000175FF">
      <w:pPr>
        <w:pStyle w:val="ListParagraph"/>
        <w:spacing w:after="0" w:line="240" w:lineRule="auto"/>
        <w:ind w:left="360"/>
        <w:rPr>
          <w:rFonts w:ascii="Times New Roman" w:hAnsi="Times New Roman"/>
        </w:rPr>
      </w:pPr>
    </w:p>
    <w:p w14:paraId="1B3667E6" w14:textId="77777777" w:rsidR="000175FF" w:rsidRPr="000175FF" w:rsidRDefault="000175FF" w:rsidP="000175FF">
      <w:pPr>
        <w:spacing w:after="0" w:line="240" w:lineRule="auto"/>
        <w:rPr>
          <w:rFonts w:ascii="Times New Roman" w:hAnsi="Times New Roman"/>
          <w:color w:val="0070C0"/>
        </w:rPr>
      </w:pPr>
      <w:r w:rsidRPr="000175FF">
        <w:rPr>
          <w:rFonts w:ascii="Times New Roman" w:hAnsi="Times New Roman"/>
          <w:color w:val="0070C0"/>
        </w:rPr>
        <w:t>Notes:</w:t>
      </w:r>
    </w:p>
    <w:p w14:paraId="113CA731" w14:textId="77777777" w:rsidR="000175FF" w:rsidRPr="000175FF" w:rsidRDefault="000175FF" w:rsidP="000175FF">
      <w:pPr>
        <w:pStyle w:val="ListParagraph"/>
        <w:widowControl w:val="0"/>
        <w:numPr>
          <w:ilvl w:val="0"/>
          <w:numId w:val="40"/>
        </w:numPr>
        <w:autoSpaceDE/>
        <w:autoSpaceDN/>
        <w:spacing w:after="0" w:line="240" w:lineRule="auto"/>
        <w:jc w:val="both"/>
        <w:textAlignment w:val="baseline"/>
        <w:rPr>
          <w:rFonts w:ascii="Times New Roman" w:hAnsi="Times New Roman"/>
          <w:color w:val="0070C0"/>
        </w:rPr>
      </w:pPr>
      <w:r w:rsidRPr="000175FF">
        <w:rPr>
          <w:rFonts w:ascii="Times New Roman" w:hAnsi="Times New Roman"/>
          <w:color w:val="0070C0"/>
        </w:rPr>
        <w:t xml:space="preserve">At a minimum, capture firm requirements set forth in the BAA, if applicable.  </w:t>
      </w:r>
    </w:p>
    <w:p w14:paraId="5EE6C4F6" w14:textId="77777777" w:rsidR="000175FF" w:rsidRPr="000175FF" w:rsidRDefault="000175FF" w:rsidP="000175FF">
      <w:pPr>
        <w:spacing w:after="0" w:line="240" w:lineRule="auto"/>
        <w:rPr>
          <w:rFonts w:ascii="Times New Roman" w:hAnsi="Times New Roman"/>
        </w:rPr>
      </w:pPr>
    </w:p>
    <w:p w14:paraId="561EFA1E" w14:textId="77777777" w:rsidR="000175FF" w:rsidRPr="000175FF" w:rsidRDefault="000175FF" w:rsidP="000175FF">
      <w:pPr>
        <w:pStyle w:val="ListParagraph"/>
        <w:widowControl w:val="0"/>
        <w:numPr>
          <w:ilvl w:val="0"/>
          <w:numId w:val="39"/>
        </w:numPr>
        <w:autoSpaceDE/>
        <w:autoSpaceDN/>
        <w:spacing w:after="0" w:line="240" w:lineRule="auto"/>
        <w:jc w:val="both"/>
        <w:textAlignment w:val="baseline"/>
        <w:rPr>
          <w:rFonts w:ascii="Times New Roman" w:hAnsi="Times New Roman"/>
          <w:b/>
        </w:rPr>
      </w:pPr>
      <w:r w:rsidRPr="000175FF">
        <w:rPr>
          <w:rFonts w:ascii="Times New Roman" w:hAnsi="Times New Roman"/>
          <w:b/>
        </w:rPr>
        <w:t xml:space="preserve">Government Furnished Information (GFI)/Government Furnished Property (GFP) </w:t>
      </w:r>
    </w:p>
    <w:p w14:paraId="7D6E2830" w14:textId="77777777" w:rsidR="000175FF" w:rsidRPr="000175FF" w:rsidRDefault="000175FF" w:rsidP="000175FF">
      <w:pPr>
        <w:pStyle w:val="ListParagraph"/>
        <w:spacing w:after="0" w:line="240" w:lineRule="auto"/>
        <w:rPr>
          <w:rFonts w:ascii="Times New Roman" w:hAnsi="Times New Roman"/>
        </w:rPr>
      </w:pPr>
    </w:p>
    <w:tbl>
      <w:tblPr>
        <w:tblStyle w:val="TableGrid"/>
        <w:tblW w:w="0" w:type="auto"/>
        <w:tblInd w:w="540" w:type="dxa"/>
        <w:tblLook w:val="04A0" w:firstRow="1" w:lastRow="0" w:firstColumn="1" w:lastColumn="0" w:noHBand="0" w:noVBand="1"/>
      </w:tblPr>
      <w:tblGrid>
        <w:gridCol w:w="4417"/>
        <w:gridCol w:w="4393"/>
      </w:tblGrid>
      <w:tr w:rsidR="000175FF" w:rsidRPr="000175FF" w14:paraId="005C1267" w14:textId="77777777" w:rsidTr="00DA479E">
        <w:tc>
          <w:tcPr>
            <w:tcW w:w="4417" w:type="dxa"/>
            <w:shd w:val="clear" w:color="auto" w:fill="D9D9D9" w:themeFill="background1" w:themeFillShade="D9"/>
          </w:tcPr>
          <w:p w14:paraId="0608AABC" w14:textId="77777777" w:rsidR="000175FF" w:rsidRPr="000175FF" w:rsidRDefault="000175FF" w:rsidP="000175FF">
            <w:pPr>
              <w:suppressAutoHyphens/>
              <w:spacing w:after="0" w:line="240" w:lineRule="auto"/>
              <w:jc w:val="center"/>
              <w:rPr>
                <w:lang w:eastAsia="zh-CN"/>
              </w:rPr>
            </w:pPr>
            <w:r w:rsidRPr="000175FF">
              <w:rPr>
                <w:lang w:eastAsia="zh-CN"/>
              </w:rPr>
              <w:t>Item Identification</w:t>
            </w:r>
          </w:p>
        </w:tc>
        <w:tc>
          <w:tcPr>
            <w:tcW w:w="4393" w:type="dxa"/>
            <w:shd w:val="clear" w:color="auto" w:fill="D9D9D9" w:themeFill="background1" w:themeFillShade="D9"/>
          </w:tcPr>
          <w:p w14:paraId="158A93FD" w14:textId="77777777" w:rsidR="000175FF" w:rsidRPr="000175FF" w:rsidRDefault="000175FF" w:rsidP="000175FF">
            <w:pPr>
              <w:suppressAutoHyphens/>
              <w:spacing w:after="0" w:line="240" w:lineRule="auto"/>
              <w:jc w:val="center"/>
              <w:rPr>
                <w:lang w:eastAsia="zh-CN"/>
              </w:rPr>
            </w:pPr>
            <w:r w:rsidRPr="000175FF">
              <w:rPr>
                <w:lang w:eastAsia="zh-CN"/>
              </w:rPr>
              <w:t xml:space="preserve">When Item Will Be Provided </w:t>
            </w:r>
            <w:proofErr w:type="gramStart"/>
            <w:r w:rsidRPr="000175FF">
              <w:rPr>
                <w:lang w:eastAsia="zh-CN"/>
              </w:rPr>
              <w:t>To</w:t>
            </w:r>
            <w:proofErr w:type="gramEnd"/>
            <w:r w:rsidRPr="000175FF">
              <w:rPr>
                <w:lang w:eastAsia="zh-CN"/>
              </w:rPr>
              <w:t xml:space="preserve"> Performer</w:t>
            </w:r>
          </w:p>
        </w:tc>
      </w:tr>
      <w:tr w:rsidR="000175FF" w:rsidRPr="000175FF" w14:paraId="50BCF1B1" w14:textId="77777777" w:rsidTr="00DA479E">
        <w:tc>
          <w:tcPr>
            <w:tcW w:w="4417" w:type="dxa"/>
          </w:tcPr>
          <w:p w14:paraId="673AA373" w14:textId="77777777" w:rsidR="000175FF" w:rsidRPr="000175FF" w:rsidRDefault="000175FF" w:rsidP="000175FF">
            <w:pPr>
              <w:spacing w:after="0" w:line="240" w:lineRule="auto"/>
              <w:rPr>
                <w:lang w:eastAsia="zh-CN"/>
              </w:rPr>
            </w:pPr>
            <w:r w:rsidRPr="000175FF">
              <w:rPr>
                <w:highlight w:val="cyan"/>
              </w:rPr>
              <w:lastRenderedPageBreak/>
              <w:t>&lt;&lt;Enter Information&gt;&gt;</w:t>
            </w:r>
          </w:p>
        </w:tc>
        <w:tc>
          <w:tcPr>
            <w:tcW w:w="4393" w:type="dxa"/>
          </w:tcPr>
          <w:p w14:paraId="4F9D6F29" w14:textId="77777777" w:rsidR="000175FF" w:rsidRPr="000175FF" w:rsidRDefault="000175FF" w:rsidP="000175FF">
            <w:pPr>
              <w:spacing w:after="0" w:line="240" w:lineRule="auto"/>
            </w:pPr>
            <w:r w:rsidRPr="000175FF">
              <w:rPr>
                <w:highlight w:val="cyan"/>
              </w:rPr>
              <w:t>&lt;&lt;Enter Information&gt;&gt;</w:t>
            </w:r>
          </w:p>
          <w:p w14:paraId="65BE4DD6" w14:textId="77777777" w:rsidR="000175FF" w:rsidRPr="000175FF" w:rsidRDefault="000175FF" w:rsidP="000175FF">
            <w:pPr>
              <w:suppressAutoHyphens/>
              <w:spacing w:after="0" w:line="240" w:lineRule="auto"/>
              <w:rPr>
                <w:lang w:eastAsia="zh-CN"/>
              </w:rPr>
            </w:pPr>
          </w:p>
        </w:tc>
      </w:tr>
      <w:tr w:rsidR="000175FF" w:rsidRPr="000175FF" w14:paraId="0446BB94" w14:textId="77777777" w:rsidTr="00DA479E">
        <w:tc>
          <w:tcPr>
            <w:tcW w:w="4417" w:type="dxa"/>
          </w:tcPr>
          <w:p w14:paraId="7B91032A" w14:textId="77777777" w:rsidR="000175FF" w:rsidRPr="000175FF" w:rsidRDefault="000175FF" w:rsidP="000175FF">
            <w:pPr>
              <w:spacing w:after="0" w:line="240" w:lineRule="auto"/>
            </w:pPr>
            <w:r w:rsidRPr="000175FF">
              <w:rPr>
                <w:highlight w:val="cyan"/>
              </w:rPr>
              <w:t>&lt;&lt;Enter Information&gt;&gt;</w:t>
            </w:r>
          </w:p>
          <w:p w14:paraId="053369BB" w14:textId="77777777" w:rsidR="000175FF" w:rsidRPr="000175FF" w:rsidRDefault="000175FF" w:rsidP="000175FF">
            <w:pPr>
              <w:suppressAutoHyphens/>
              <w:spacing w:after="0" w:line="240" w:lineRule="auto"/>
              <w:rPr>
                <w:lang w:eastAsia="zh-CN"/>
              </w:rPr>
            </w:pPr>
          </w:p>
        </w:tc>
        <w:tc>
          <w:tcPr>
            <w:tcW w:w="4393" w:type="dxa"/>
          </w:tcPr>
          <w:p w14:paraId="206BEDFF" w14:textId="77777777" w:rsidR="000175FF" w:rsidRPr="000175FF" w:rsidRDefault="000175FF" w:rsidP="000175FF">
            <w:pPr>
              <w:spacing w:after="0" w:line="240" w:lineRule="auto"/>
            </w:pPr>
            <w:r w:rsidRPr="000175FF">
              <w:rPr>
                <w:highlight w:val="cyan"/>
              </w:rPr>
              <w:t>&lt;&lt;Enter Information&gt;&gt;</w:t>
            </w:r>
          </w:p>
          <w:p w14:paraId="679618EA" w14:textId="77777777" w:rsidR="000175FF" w:rsidRPr="000175FF" w:rsidRDefault="000175FF" w:rsidP="000175FF">
            <w:pPr>
              <w:suppressAutoHyphens/>
              <w:spacing w:after="0" w:line="240" w:lineRule="auto"/>
              <w:rPr>
                <w:lang w:eastAsia="zh-CN"/>
              </w:rPr>
            </w:pPr>
          </w:p>
        </w:tc>
      </w:tr>
      <w:tr w:rsidR="000175FF" w:rsidRPr="000175FF" w14:paraId="4EA85306" w14:textId="77777777" w:rsidTr="00DA479E">
        <w:tc>
          <w:tcPr>
            <w:tcW w:w="4417" w:type="dxa"/>
          </w:tcPr>
          <w:p w14:paraId="2896C5D4" w14:textId="77777777" w:rsidR="000175FF" w:rsidRPr="000175FF" w:rsidRDefault="000175FF" w:rsidP="000175FF">
            <w:pPr>
              <w:spacing w:after="0" w:line="240" w:lineRule="auto"/>
            </w:pPr>
            <w:r w:rsidRPr="000175FF">
              <w:rPr>
                <w:highlight w:val="cyan"/>
              </w:rPr>
              <w:t>&lt;&lt;Enter Information&gt;&gt;</w:t>
            </w:r>
          </w:p>
          <w:p w14:paraId="3B301E2C" w14:textId="77777777" w:rsidR="000175FF" w:rsidRPr="000175FF" w:rsidRDefault="000175FF" w:rsidP="000175FF">
            <w:pPr>
              <w:suppressAutoHyphens/>
              <w:spacing w:after="0" w:line="240" w:lineRule="auto"/>
              <w:rPr>
                <w:lang w:eastAsia="zh-CN"/>
              </w:rPr>
            </w:pPr>
          </w:p>
        </w:tc>
        <w:tc>
          <w:tcPr>
            <w:tcW w:w="4393" w:type="dxa"/>
          </w:tcPr>
          <w:p w14:paraId="400254C0" w14:textId="77777777" w:rsidR="000175FF" w:rsidRPr="000175FF" w:rsidRDefault="000175FF" w:rsidP="000175FF">
            <w:pPr>
              <w:spacing w:after="0" w:line="240" w:lineRule="auto"/>
            </w:pPr>
            <w:r w:rsidRPr="000175FF">
              <w:rPr>
                <w:highlight w:val="cyan"/>
              </w:rPr>
              <w:t>&lt;&lt;Enter Information&gt;&gt;</w:t>
            </w:r>
          </w:p>
          <w:p w14:paraId="347A30A1" w14:textId="77777777" w:rsidR="000175FF" w:rsidRPr="000175FF" w:rsidRDefault="000175FF" w:rsidP="000175FF">
            <w:pPr>
              <w:suppressAutoHyphens/>
              <w:spacing w:after="0" w:line="240" w:lineRule="auto"/>
              <w:rPr>
                <w:lang w:eastAsia="zh-CN"/>
              </w:rPr>
            </w:pPr>
          </w:p>
        </w:tc>
      </w:tr>
    </w:tbl>
    <w:p w14:paraId="2A85F269" w14:textId="77777777" w:rsidR="000175FF" w:rsidRPr="000175FF" w:rsidRDefault="000175FF" w:rsidP="000175FF">
      <w:pPr>
        <w:pStyle w:val="ListParagraph"/>
        <w:spacing w:after="0" w:line="240" w:lineRule="auto"/>
        <w:ind w:left="360"/>
        <w:rPr>
          <w:rFonts w:ascii="Times New Roman" w:hAnsi="Times New Roman"/>
          <w:b/>
          <w:color w:val="0070C0"/>
        </w:rPr>
      </w:pPr>
    </w:p>
    <w:p w14:paraId="6FB168D4" w14:textId="77777777" w:rsidR="000175FF" w:rsidRPr="000175FF" w:rsidRDefault="000175FF" w:rsidP="000175FF">
      <w:pPr>
        <w:spacing w:after="0" w:line="240" w:lineRule="auto"/>
        <w:rPr>
          <w:rFonts w:ascii="Times New Roman" w:hAnsi="Times New Roman"/>
          <w:color w:val="0070C0"/>
        </w:rPr>
      </w:pPr>
      <w:r w:rsidRPr="000175FF">
        <w:rPr>
          <w:rFonts w:ascii="Times New Roman" w:hAnsi="Times New Roman"/>
          <w:color w:val="0070C0"/>
        </w:rPr>
        <w:t xml:space="preserve">Notes: </w:t>
      </w:r>
    </w:p>
    <w:p w14:paraId="040F802F" w14:textId="77777777" w:rsidR="000175FF" w:rsidRPr="000175FF" w:rsidRDefault="000175FF" w:rsidP="000175FF">
      <w:pPr>
        <w:pStyle w:val="ListParagraph"/>
        <w:widowControl w:val="0"/>
        <w:numPr>
          <w:ilvl w:val="0"/>
          <w:numId w:val="40"/>
        </w:numPr>
        <w:autoSpaceDE/>
        <w:autoSpaceDN/>
        <w:spacing w:after="0" w:line="240" w:lineRule="auto"/>
        <w:jc w:val="both"/>
        <w:textAlignment w:val="baseline"/>
        <w:rPr>
          <w:rFonts w:ascii="Times New Roman" w:hAnsi="Times New Roman"/>
          <w:color w:val="0070C0"/>
        </w:rPr>
      </w:pPr>
      <w:r w:rsidRPr="000175FF">
        <w:rPr>
          <w:rFonts w:ascii="Times New Roman" w:hAnsi="Times New Roman"/>
          <w:color w:val="0070C0"/>
        </w:rPr>
        <w:t xml:space="preserve">If no GFP/GFI is proposed or noted as being </w:t>
      </w:r>
      <w:proofErr w:type="spellStart"/>
      <w:r w:rsidRPr="000175FF">
        <w:rPr>
          <w:rFonts w:ascii="Times New Roman" w:hAnsi="Times New Roman"/>
          <w:color w:val="0070C0"/>
        </w:rPr>
        <w:t>provied</w:t>
      </w:r>
      <w:proofErr w:type="spellEnd"/>
      <w:r w:rsidRPr="000175FF">
        <w:rPr>
          <w:rFonts w:ascii="Times New Roman" w:hAnsi="Times New Roman"/>
          <w:color w:val="0070C0"/>
        </w:rPr>
        <w:t xml:space="preserve"> in the BAA, simply state “None.” </w:t>
      </w:r>
    </w:p>
    <w:p w14:paraId="0BDBD4EB" w14:textId="77777777" w:rsidR="008455FE" w:rsidRDefault="008455FE" w:rsidP="000175FF">
      <w:pPr>
        <w:pStyle w:val="NoSpacing"/>
        <w:rPr>
          <w:sz w:val="22"/>
          <w:szCs w:val="22"/>
        </w:rPr>
      </w:pPr>
    </w:p>
    <w:p w14:paraId="0B83EFFA" w14:textId="77777777" w:rsidR="008455FE" w:rsidRDefault="008455FE" w:rsidP="004714FB">
      <w:pPr>
        <w:pStyle w:val="NoSpacing"/>
        <w:rPr>
          <w:sz w:val="22"/>
          <w:szCs w:val="22"/>
        </w:rPr>
      </w:pPr>
    </w:p>
    <w:p w14:paraId="5F9A018E" w14:textId="77777777" w:rsidR="006178AD" w:rsidRDefault="006178AD" w:rsidP="004714FB">
      <w:pPr>
        <w:pStyle w:val="NoSpacing"/>
        <w:rPr>
          <w:sz w:val="22"/>
          <w:szCs w:val="22"/>
        </w:rPr>
      </w:pPr>
    </w:p>
    <w:p w14:paraId="323A9AED" w14:textId="77777777" w:rsidR="008455FE" w:rsidRDefault="008455FE" w:rsidP="004714FB">
      <w:pPr>
        <w:pStyle w:val="NoSpacing"/>
        <w:rPr>
          <w:sz w:val="22"/>
          <w:szCs w:val="22"/>
        </w:rPr>
      </w:pPr>
    </w:p>
    <w:p w14:paraId="0D565017" w14:textId="77777777" w:rsidR="008455FE" w:rsidRDefault="008455FE" w:rsidP="004714FB">
      <w:pPr>
        <w:pStyle w:val="NoSpacing"/>
        <w:rPr>
          <w:sz w:val="22"/>
          <w:szCs w:val="22"/>
        </w:rPr>
      </w:pPr>
    </w:p>
    <w:p w14:paraId="434B3B9A" w14:textId="77777777" w:rsidR="008455FE" w:rsidRDefault="008455FE" w:rsidP="004714FB">
      <w:pPr>
        <w:pStyle w:val="NoSpacing"/>
        <w:rPr>
          <w:sz w:val="22"/>
          <w:szCs w:val="22"/>
        </w:rPr>
      </w:pPr>
    </w:p>
    <w:p w14:paraId="383A5418" w14:textId="77777777" w:rsidR="00E54833" w:rsidRPr="00F234BD" w:rsidRDefault="00E54833" w:rsidP="004714FB">
      <w:pPr>
        <w:pStyle w:val="NoSpacing"/>
        <w:rPr>
          <w:sz w:val="22"/>
          <w:szCs w:val="22"/>
        </w:rPr>
      </w:pPr>
    </w:p>
    <w:p w14:paraId="30B8EBB2" w14:textId="77777777" w:rsidR="00BC4E56" w:rsidRPr="00F234BD" w:rsidRDefault="00BC4E56" w:rsidP="004714FB">
      <w:pPr>
        <w:pStyle w:val="NoSpacing"/>
        <w:rPr>
          <w:sz w:val="22"/>
          <w:szCs w:val="22"/>
        </w:rPr>
      </w:pPr>
    </w:p>
    <w:p w14:paraId="4136D060" w14:textId="77777777" w:rsidR="004714FB" w:rsidRPr="00EA4321" w:rsidRDefault="00812AD4" w:rsidP="00BC4E56">
      <w:pPr>
        <w:pStyle w:val="NoSpacing"/>
        <w:jc w:val="center"/>
        <w:rPr>
          <w:b/>
          <w:sz w:val="28"/>
          <w:szCs w:val="28"/>
        </w:rPr>
      </w:pPr>
      <w:r>
        <w:rPr>
          <w:b/>
          <w:sz w:val="28"/>
          <w:szCs w:val="28"/>
        </w:rPr>
        <w:br w:type="page"/>
      </w:r>
      <w:bookmarkStart w:id="10" w:name="_Hlk157514155"/>
      <w:r w:rsidR="004714FB" w:rsidRPr="00EA4321">
        <w:rPr>
          <w:b/>
          <w:sz w:val="28"/>
          <w:szCs w:val="28"/>
        </w:rPr>
        <w:lastRenderedPageBreak/>
        <w:t>ATTACHMENT 2:</w:t>
      </w:r>
    </w:p>
    <w:p w14:paraId="6EE4BC01" w14:textId="77777777" w:rsidR="004714FB" w:rsidRPr="00EA4321" w:rsidRDefault="004714FB" w:rsidP="00BC4E56">
      <w:pPr>
        <w:pStyle w:val="NoSpacing"/>
        <w:jc w:val="center"/>
        <w:rPr>
          <w:b/>
          <w:sz w:val="28"/>
          <w:szCs w:val="28"/>
        </w:rPr>
      </w:pPr>
      <w:r w:rsidRPr="00EA4321">
        <w:rPr>
          <w:b/>
          <w:sz w:val="28"/>
          <w:szCs w:val="28"/>
        </w:rPr>
        <w:t>SCHEDULE OF MILESTONES AND PAYMENTS</w:t>
      </w:r>
    </w:p>
    <w:p w14:paraId="580D56FE" w14:textId="77777777" w:rsidR="004714FB" w:rsidRPr="00F234BD" w:rsidRDefault="004714FB" w:rsidP="004714FB">
      <w:pPr>
        <w:pStyle w:val="NoSpacing"/>
        <w:rPr>
          <w:sz w:val="22"/>
          <w:szCs w:val="22"/>
        </w:rPr>
      </w:pPr>
    </w:p>
    <w:p w14:paraId="12CF2604" w14:textId="77777777" w:rsidR="00812AD4" w:rsidRPr="00812AD4" w:rsidRDefault="004714FB" w:rsidP="00812AD4">
      <w:pPr>
        <w:rPr>
          <w:rFonts w:ascii="Times New Roman" w:eastAsia="Times New Roman" w:hAnsi="Times New Roman"/>
          <w:color w:val="000000"/>
        </w:rPr>
      </w:pPr>
      <w:r w:rsidRPr="00F234BD">
        <w:tab/>
      </w:r>
      <w:r w:rsidR="00812AD4" w:rsidRPr="00812AD4">
        <w:rPr>
          <w:rFonts w:ascii="Times New Roman" w:eastAsia="Times New Roman" w:hAnsi="Times New Roman"/>
          <w:sz w:val="20"/>
          <w:szCs w:val="20"/>
        </w:rPr>
        <w:t>(</w:t>
      </w:r>
      <w:r w:rsidR="00812AD4" w:rsidRPr="00812AD4">
        <w:rPr>
          <w:rFonts w:ascii="Times New Roman" w:eastAsia="Times New Roman" w:hAnsi="Times New Roman"/>
          <w:i/>
        </w:rPr>
        <w:t xml:space="preserve">NOTE:  THIS DESCRIPTION IS INFORMATIONAL TO ADDRESS WHAT IS NECESSARY TO HAVE IN THE MILESTONE SCHEDULE.  DELETE PRIOR TO AWARD, AND LEAVE ONLY THE SCHEDULE HERE. The following chart will detail the list of milestones.  Each milestone will mark the completion of a measurable event (i.e., completing a baseline execution plan, completing development of a part of the prototype, completing a test plan, completing production of the prototype, completing and submitting the final report, </w:t>
      </w:r>
      <w:proofErr w:type="spellStart"/>
      <w:r w:rsidR="00812AD4" w:rsidRPr="00812AD4">
        <w:rPr>
          <w:rFonts w:ascii="Times New Roman" w:eastAsia="Times New Roman" w:hAnsi="Times New Roman"/>
          <w:i/>
        </w:rPr>
        <w:t>etc</w:t>
      </w:r>
      <w:proofErr w:type="spellEnd"/>
      <w:r w:rsidR="00812AD4" w:rsidRPr="00812AD4">
        <w:rPr>
          <w:rFonts w:ascii="Times New Roman" w:eastAsia="Times New Roman" w:hAnsi="Times New Roman"/>
          <w:i/>
        </w:rPr>
        <w:t xml:space="preserve">).  </w:t>
      </w:r>
      <w:r w:rsidR="00812AD4" w:rsidRPr="007B5F43">
        <w:rPr>
          <w:rFonts w:ascii="Times New Roman" w:eastAsia="Times New Roman" w:hAnsi="Times New Roman"/>
          <w:b/>
          <w:bCs/>
          <w:i/>
          <w:u w:val="single"/>
        </w:rPr>
        <w:t>Status reports cannot be milestones</w:t>
      </w:r>
      <w:r w:rsidR="00812AD4" w:rsidRPr="00812AD4">
        <w:rPr>
          <w:rFonts w:ascii="Times New Roman" w:eastAsia="Times New Roman" w:hAnsi="Times New Roman"/>
          <w:i/>
        </w:rPr>
        <w:t>.  The milestone description will show how the milestone will be demonstrably completed.  Payments associated with each milestone must reflect the actual comprehensive costs to achieve milestone completion.)</w:t>
      </w:r>
    </w:p>
    <w:p w14:paraId="2FF235D4" w14:textId="77777777" w:rsidR="004714FB" w:rsidRPr="00F234BD" w:rsidRDefault="004714FB" w:rsidP="004714FB">
      <w:pPr>
        <w:pStyle w:val="NoSpacing"/>
        <w:rPr>
          <w:color w:val="000000"/>
          <w:sz w:val="22"/>
          <w:szCs w:val="22"/>
        </w:rPr>
      </w:pPr>
    </w:p>
    <w:tbl>
      <w:tblPr>
        <w:tblpPr w:leftFromText="180" w:rightFromText="180" w:vertAnchor="text" w:horzAnchor="margin" w:tblpXSpec="center" w:tblpY="62"/>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1473"/>
        <w:gridCol w:w="2548"/>
        <w:gridCol w:w="1865"/>
        <w:gridCol w:w="1395"/>
        <w:gridCol w:w="2069"/>
      </w:tblGrid>
      <w:tr w:rsidR="004714FB" w:rsidRPr="00F234BD" w14:paraId="57175453" w14:textId="77777777" w:rsidTr="00910A1C">
        <w:tc>
          <w:tcPr>
            <w:tcW w:w="1525" w:type="dxa"/>
            <w:tcBorders>
              <w:top w:val="single" w:sz="4" w:space="0" w:color="000000"/>
              <w:left w:val="single" w:sz="4" w:space="0" w:color="000000"/>
              <w:bottom w:val="single" w:sz="4" w:space="0" w:color="000000"/>
              <w:right w:val="single" w:sz="4" w:space="0" w:color="000000"/>
            </w:tcBorders>
            <w:hideMark/>
          </w:tcPr>
          <w:p w14:paraId="7A07DFB4" w14:textId="77777777" w:rsidR="004714FB" w:rsidRPr="00C676AF" w:rsidRDefault="00910A1C" w:rsidP="004714FB">
            <w:pPr>
              <w:pStyle w:val="NoSpacing"/>
              <w:rPr>
                <w:b/>
                <w:color w:val="000000"/>
                <w:sz w:val="22"/>
                <w:szCs w:val="22"/>
                <w:highlight w:val="cyan"/>
                <w:u w:val="single"/>
              </w:rPr>
            </w:pPr>
            <w:r w:rsidRPr="00C676AF">
              <w:rPr>
                <w:b/>
                <w:color w:val="000000"/>
                <w:sz w:val="22"/>
                <w:szCs w:val="22"/>
                <w:highlight w:val="cyan"/>
                <w:u w:val="single"/>
              </w:rPr>
              <w:t>TASK</w:t>
            </w:r>
          </w:p>
        </w:tc>
        <w:tc>
          <w:tcPr>
            <w:tcW w:w="2633" w:type="dxa"/>
            <w:tcBorders>
              <w:top w:val="single" w:sz="4" w:space="0" w:color="000000"/>
              <w:left w:val="single" w:sz="4" w:space="0" w:color="000000"/>
              <w:bottom w:val="single" w:sz="4" w:space="0" w:color="000000"/>
              <w:right w:val="single" w:sz="4" w:space="0" w:color="000000"/>
            </w:tcBorders>
            <w:hideMark/>
          </w:tcPr>
          <w:p w14:paraId="1B1DE67E" w14:textId="77777777" w:rsidR="004714FB" w:rsidRPr="00C676AF" w:rsidRDefault="00910A1C" w:rsidP="00910A1C">
            <w:pPr>
              <w:pStyle w:val="NoSpacing"/>
              <w:rPr>
                <w:b/>
                <w:color w:val="000000"/>
                <w:sz w:val="22"/>
                <w:szCs w:val="22"/>
                <w:highlight w:val="cyan"/>
                <w:u w:val="single"/>
              </w:rPr>
            </w:pPr>
            <w:r w:rsidRPr="00C676AF">
              <w:rPr>
                <w:b/>
                <w:color w:val="000000"/>
                <w:sz w:val="22"/>
                <w:szCs w:val="22"/>
                <w:highlight w:val="cyan"/>
                <w:u w:val="single"/>
              </w:rPr>
              <w:t>MONTH AFTER CONTRACT AWARD</w:t>
            </w:r>
          </w:p>
        </w:tc>
        <w:tc>
          <w:tcPr>
            <w:tcW w:w="1890" w:type="dxa"/>
            <w:tcBorders>
              <w:top w:val="single" w:sz="4" w:space="0" w:color="000000"/>
              <w:left w:val="single" w:sz="4" w:space="0" w:color="000000"/>
              <w:bottom w:val="single" w:sz="4" w:space="0" w:color="000000"/>
              <w:right w:val="single" w:sz="4" w:space="0" w:color="000000"/>
            </w:tcBorders>
            <w:hideMark/>
          </w:tcPr>
          <w:p w14:paraId="65202B0A" w14:textId="77777777" w:rsidR="004714FB" w:rsidRPr="00C676AF" w:rsidRDefault="00910A1C" w:rsidP="004714FB">
            <w:pPr>
              <w:pStyle w:val="NoSpacing"/>
              <w:rPr>
                <w:b/>
                <w:color w:val="000000"/>
                <w:sz w:val="22"/>
                <w:szCs w:val="22"/>
                <w:highlight w:val="cyan"/>
                <w:u w:val="single"/>
              </w:rPr>
            </w:pPr>
            <w:r w:rsidRPr="00C676AF">
              <w:rPr>
                <w:b/>
                <w:color w:val="000000"/>
                <w:sz w:val="22"/>
                <w:szCs w:val="22"/>
                <w:highlight w:val="cyan"/>
                <w:u w:val="single"/>
              </w:rPr>
              <w:t>MILESTONE</w:t>
            </w:r>
          </w:p>
        </w:tc>
        <w:tc>
          <w:tcPr>
            <w:tcW w:w="1400" w:type="dxa"/>
            <w:tcBorders>
              <w:top w:val="single" w:sz="4" w:space="0" w:color="000000"/>
              <w:left w:val="single" w:sz="4" w:space="0" w:color="000000"/>
              <w:bottom w:val="single" w:sz="4" w:space="0" w:color="000000"/>
              <w:right w:val="single" w:sz="4" w:space="0" w:color="000000"/>
            </w:tcBorders>
          </w:tcPr>
          <w:p w14:paraId="1E201279" w14:textId="77777777" w:rsidR="004714FB" w:rsidRPr="00C676AF" w:rsidRDefault="004714FB" w:rsidP="004714FB">
            <w:pPr>
              <w:pStyle w:val="NoSpacing"/>
              <w:rPr>
                <w:b/>
                <w:color w:val="000000"/>
                <w:sz w:val="22"/>
                <w:szCs w:val="22"/>
                <w:highlight w:val="cyan"/>
                <w:u w:val="single"/>
              </w:rPr>
            </w:pPr>
            <w:r w:rsidRPr="00C676AF">
              <w:rPr>
                <w:b/>
                <w:color w:val="000000"/>
                <w:sz w:val="22"/>
                <w:szCs w:val="22"/>
                <w:highlight w:val="cyan"/>
                <w:u w:val="single"/>
              </w:rPr>
              <w:t>PAYMENT</w:t>
            </w:r>
          </w:p>
          <w:p w14:paraId="4F717EC1" w14:textId="77777777" w:rsidR="004714FB" w:rsidRPr="00C676AF" w:rsidRDefault="004714FB" w:rsidP="004714FB">
            <w:pPr>
              <w:pStyle w:val="NoSpacing"/>
              <w:rPr>
                <w:b/>
                <w:color w:val="000000"/>
                <w:sz w:val="22"/>
                <w:szCs w:val="22"/>
                <w:highlight w:val="cyan"/>
                <w:u w:val="single"/>
              </w:rPr>
            </w:pPr>
          </w:p>
        </w:tc>
        <w:tc>
          <w:tcPr>
            <w:tcW w:w="2128" w:type="dxa"/>
            <w:tcBorders>
              <w:top w:val="single" w:sz="4" w:space="0" w:color="000000"/>
              <w:left w:val="single" w:sz="4" w:space="0" w:color="000000"/>
              <w:bottom w:val="single" w:sz="4" w:space="0" w:color="000000"/>
              <w:right w:val="single" w:sz="4" w:space="0" w:color="000000"/>
            </w:tcBorders>
            <w:hideMark/>
          </w:tcPr>
          <w:p w14:paraId="501880F0" w14:textId="77777777" w:rsidR="004714FB" w:rsidRPr="00C676AF" w:rsidRDefault="00910A1C" w:rsidP="004714FB">
            <w:pPr>
              <w:pStyle w:val="NoSpacing"/>
              <w:rPr>
                <w:b/>
                <w:color w:val="000000"/>
                <w:sz w:val="22"/>
                <w:szCs w:val="22"/>
                <w:highlight w:val="cyan"/>
                <w:u w:val="single"/>
              </w:rPr>
            </w:pPr>
            <w:r w:rsidRPr="00C676AF">
              <w:rPr>
                <w:b/>
                <w:color w:val="000000"/>
                <w:sz w:val="22"/>
                <w:szCs w:val="22"/>
                <w:highlight w:val="cyan"/>
                <w:u w:val="single"/>
              </w:rPr>
              <w:t>EXIT CRITERIA</w:t>
            </w:r>
          </w:p>
        </w:tc>
      </w:tr>
      <w:tr w:rsidR="004714FB" w:rsidRPr="00F234BD" w14:paraId="73268898" w14:textId="77777777" w:rsidTr="00910A1C">
        <w:tc>
          <w:tcPr>
            <w:tcW w:w="1525" w:type="dxa"/>
            <w:tcBorders>
              <w:top w:val="single" w:sz="4" w:space="0" w:color="000000"/>
              <w:left w:val="single" w:sz="4" w:space="0" w:color="000000"/>
              <w:bottom w:val="single" w:sz="4" w:space="0" w:color="000000"/>
              <w:right w:val="single" w:sz="4" w:space="0" w:color="000000"/>
            </w:tcBorders>
          </w:tcPr>
          <w:p w14:paraId="350AC587" w14:textId="77777777" w:rsidR="004714FB" w:rsidRPr="00F234BD" w:rsidRDefault="004714FB" w:rsidP="004714FB">
            <w:pPr>
              <w:pStyle w:val="NoSpacing"/>
              <w:rPr>
                <w:color w:val="000000"/>
                <w:sz w:val="22"/>
                <w:szCs w:val="22"/>
              </w:rPr>
            </w:pPr>
          </w:p>
        </w:tc>
        <w:tc>
          <w:tcPr>
            <w:tcW w:w="2633" w:type="dxa"/>
            <w:tcBorders>
              <w:top w:val="single" w:sz="4" w:space="0" w:color="000000"/>
              <w:left w:val="single" w:sz="4" w:space="0" w:color="000000"/>
              <w:bottom w:val="single" w:sz="4" w:space="0" w:color="000000"/>
              <w:right w:val="single" w:sz="4" w:space="0" w:color="000000"/>
            </w:tcBorders>
          </w:tcPr>
          <w:p w14:paraId="7948898E" w14:textId="77777777" w:rsidR="004714FB" w:rsidRPr="00F234BD" w:rsidRDefault="004714FB" w:rsidP="004714FB">
            <w:pPr>
              <w:pStyle w:val="NoSpacing"/>
              <w:rPr>
                <w:color w:val="000000"/>
                <w:sz w:val="22"/>
                <w:szCs w:val="22"/>
              </w:rPr>
            </w:pPr>
          </w:p>
        </w:tc>
        <w:tc>
          <w:tcPr>
            <w:tcW w:w="1890" w:type="dxa"/>
            <w:tcBorders>
              <w:top w:val="single" w:sz="4" w:space="0" w:color="000000"/>
              <w:left w:val="single" w:sz="4" w:space="0" w:color="000000"/>
              <w:bottom w:val="single" w:sz="4" w:space="0" w:color="000000"/>
              <w:right w:val="single" w:sz="4" w:space="0" w:color="000000"/>
            </w:tcBorders>
          </w:tcPr>
          <w:p w14:paraId="6ED211A8" w14:textId="77777777" w:rsidR="004714FB" w:rsidRPr="00F234BD" w:rsidRDefault="004714FB" w:rsidP="004714FB">
            <w:pPr>
              <w:pStyle w:val="NoSpacing"/>
              <w:rPr>
                <w:color w:val="000000"/>
                <w:sz w:val="22"/>
                <w:szCs w:val="22"/>
              </w:rPr>
            </w:pPr>
          </w:p>
        </w:tc>
        <w:tc>
          <w:tcPr>
            <w:tcW w:w="1400" w:type="dxa"/>
            <w:tcBorders>
              <w:top w:val="single" w:sz="4" w:space="0" w:color="000000"/>
              <w:left w:val="single" w:sz="4" w:space="0" w:color="000000"/>
              <w:bottom w:val="single" w:sz="4" w:space="0" w:color="000000"/>
              <w:right w:val="single" w:sz="4" w:space="0" w:color="000000"/>
            </w:tcBorders>
          </w:tcPr>
          <w:p w14:paraId="0BFC4AA7" w14:textId="77777777" w:rsidR="004714FB" w:rsidRPr="00F234BD" w:rsidRDefault="004714FB" w:rsidP="004714FB">
            <w:pPr>
              <w:pStyle w:val="NoSpacing"/>
              <w:rPr>
                <w:color w:val="000000"/>
                <w:sz w:val="22"/>
                <w:szCs w:val="22"/>
              </w:rPr>
            </w:pPr>
          </w:p>
        </w:tc>
        <w:tc>
          <w:tcPr>
            <w:tcW w:w="2128" w:type="dxa"/>
            <w:tcBorders>
              <w:top w:val="single" w:sz="4" w:space="0" w:color="000000"/>
              <w:left w:val="single" w:sz="4" w:space="0" w:color="000000"/>
              <w:bottom w:val="single" w:sz="4" w:space="0" w:color="000000"/>
              <w:right w:val="single" w:sz="4" w:space="0" w:color="000000"/>
            </w:tcBorders>
          </w:tcPr>
          <w:p w14:paraId="68C89C71" w14:textId="77777777" w:rsidR="004714FB" w:rsidRPr="00F234BD" w:rsidRDefault="004714FB" w:rsidP="004714FB">
            <w:pPr>
              <w:pStyle w:val="NoSpacing"/>
              <w:rPr>
                <w:color w:val="000000"/>
                <w:sz w:val="22"/>
                <w:szCs w:val="22"/>
              </w:rPr>
            </w:pPr>
          </w:p>
        </w:tc>
      </w:tr>
      <w:tr w:rsidR="004714FB" w:rsidRPr="00F234BD" w14:paraId="0CF3F281" w14:textId="77777777" w:rsidTr="00910A1C">
        <w:tc>
          <w:tcPr>
            <w:tcW w:w="1525" w:type="dxa"/>
            <w:tcBorders>
              <w:top w:val="single" w:sz="4" w:space="0" w:color="000000"/>
              <w:left w:val="single" w:sz="4" w:space="0" w:color="000000"/>
              <w:bottom w:val="single" w:sz="4" w:space="0" w:color="000000"/>
              <w:right w:val="single" w:sz="4" w:space="0" w:color="000000"/>
            </w:tcBorders>
          </w:tcPr>
          <w:p w14:paraId="28531E7D" w14:textId="77777777" w:rsidR="004714FB" w:rsidRPr="00F234BD" w:rsidRDefault="004714FB" w:rsidP="004714FB">
            <w:pPr>
              <w:pStyle w:val="NoSpacing"/>
              <w:rPr>
                <w:color w:val="000000"/>
                <w:sz w:val="22"/>
                <w:szCs w:val="22"/>
              </w:rPr>
            </w:pPr>
          </w:p>
        </w:tc>
        <w:tc>
          <w:tcPr>
            <w:tcW w:w="2633" w:type="dxa"/>
            <w:tcBorders>
              <w:top w:val="single" w:sz="4" w:space="0" w:color="000000"/>
              <w:left w:val="single" w:sz="4" w:space="0" w:color="000000"/>
              <w:bottom w:val="single" w:sz="4" w:space="0" w:color="000000"/>
              <w:right w:val="single" w:sz="4" w:space="0" w:color="000000"/>
            </w:tcBorders>
          </w:tcPr>
          <w:p w14:paraId="17C57136" w14:textId="77777777" w:rsidR="004714FB" w:rsidRPr="00F234BD" w:rsidRDefault="004714FB" w:rsidP="004714FB">
            <w:pPr>
              <w:pStyle w:val="NoSpacing"/>
              <w:rPr>
                <w:color w:val="000000"/>
                <w:sz w:val="22"/>
                <w:szCs w:val="22"/>
              </w:rPr>
            </w:pPr>
          </w:p>
        </w:tc>
        <w:tc>
          <w:tcPr>
            <w:tcW w:w="1890" w:type="dxa"/>
            <w:tcBorders>
              <w:top w:val="single" w:sz="4" w:space="0" w:color="000000"/>
              <w:left w:val="single" w:sz="4" w:space="0" w:color="000000"/>
              <w:bottom w:val="single" w:sz="4" w:space="0" w:color="000000"/>
              <w:right w:val="single" w:sz="4" w:space="0" w:color="000000"/>
            </w:tcBorders>
          </w:tcPr>
          <w:p w14:paraId="0C94E941" w14:textId="77777777" w:rsidR="004714FB" w:rsidRPr="00F234BD" w:rsidRDefault="004714FB" w:rsidP="004714FB">
            <w:pPr>
              <w:pStyle w:val="NoSpacing"/>
              <w:rPr>
                <w:color w:val="000000"/>
                <w:sz w:val="22"/>
                <w:szCs w:val="22"/>
              </w:rPr>
            </w:pPr>
          </w:p>
        </w:tc>
        <w:tc>
          <w:tcPr>
            <w:tcW w:w="1400" w:type="dxa"/>
            <w:tcBorders>
              <w:top w:val="single" w:sz="4" w:space="0" w:color="000000"/>
              <w:left w:val="single" w:sz="4" w:space="0" w:color="000000"/>
              <w:bottom w:val="single" w:sz="4" w:space="0" w:color="000000"/>
              <w:right w:val="single" w:sz="4" w:space="0" w:color="000000"/>
            </w:tcBorders>
          </w:tcPr>
          <w:p w14:paraId="47C524C6" w14:textId="77777777" w:rsidR="004714FB" w:rsidRPr="00F234BD" w:rsidRDefault="004714FB" w:rsidP="004714FB">
            <w:pPr>
              <w:pStyle w:val="NoSpacing"/>
              <w:rPr>
                <w:color w:val="000000"/>
                <w:sz w:val="22"/>
                <w:szCs w:val="22"/>
              </w:rPr>
            </w:pPr>
          </w:p>
        </w:tc>
        <w:tc>
          <w:tcPr>
            <w:tcW w:w="2128" w:type="dxa"/>
            <w:tcBorders>
              <w:top w:val="single" w:sz="4" w:space="0" w:color="000000"/>
              <w:left w:val="single" w:sz="4" w:space="0" w:color="000000"/>
              <w:bottom w:val="single" w:sz="4" w:space="0" w:color="000000"/>
              <w:right w:val="single" w:sz="4" w:space="0" w:color="000000"/>
            </w:tcBorders>
          </w:tcPr>
          <w:p w14:paraId="7120A8AD" w14:textId="77777777" w:rsidR="004714FB" w:rsidRPr="00F234BD" w:rsidRDefault="004714FB" w:rsidP="004714FB">
            <w:pPr>
              <w:pStyle w:val="NoSpacing"/>
              <w:rPr>
                <w:color w:val="000000"/>
                <w:sz w:val="22"/>
                <w:szCs w:val="22"/>
              </w:rPr>
            </w:pPr>
          </w:p>
        </w:tc>
      </w:tr>
      <w:tr w:rsidR="004714FB" w:rsidRPr="00F234BD" w14:paraId="4226442C" w14:textId="77777777" w:rsidTr="00910A1C">
        <w:tc>
          <w:tcPr>
            <w:tcW w:w="1525" w:type="dxa"/>
            <w:tcBorders>
              <w:top w:val="single" w:sz="4" w:space="0" w:color="000000"/>
              <w:left w:val="single" w:sz="4" w:space="0" w:color="000000"/>
              <w:bottom w:val="single" w:sz="4" w:space="0" w:color="000000"/>
              <w:right w:val="single" w:sz="4" w:space="0" w:color="000000"/>
            </w:tcBorders>
          </w:tcPr>
          <w:p w14:paraId="05AB09DF" w14:textId="77777777" w:rsidR="004714FB" w:rsidRPr="00F234BD" w:rsidRDefault="004714FB" w:rsidP="004714FB">
            <w:pPr>
              <w:pStyle w:val="NoSpacing"/>
              <w:rPr>
                <w:color w:val="000000"/>
                <w:sz w:val="22"/>
                <w:szCs w:val="22"/>
              </w:rPr>
            </w:pPr>
          </w:p>
        </w:tc>
        <w:tc>
          <w:tcPr>
            <w:tcW w:w="2633" w:type="dxa"/>
            <w:tcBorders>
              <w:top w:val="single" w:sz="4" w:space="0" w:color="000000"/>
              <w:left w:val="single" w:sz="4" w:space="0" w:color="000000"/>
              <w:bottom w:val="single" w:sz="4" w:space="0" w:color="000000"/>
              <w:right w:val="single" w:sz="4" w:space="0" w:color="000000"/>
            </w:tcBorders>
          </w:tcPr>
          <w:p w14:paraId="0DA65CAC" w14:textId="77777777" w:rsidR="004714FB" w:rsidRPr="00F234BD" w:rsidRDefault="004714FB" w:rsidP="004714FB">
            <w:pPr>
              <w:pStyle w:val="NoSpacing"/>
              <w:rPr>
                <w:color w:val="000000"/>
                <w:sz w:val="22"/>
                <w:szCs w:val="22"/>
              </w:rPr>
            </w:pPr>
          </w:p>
        </w:tc>
        <w:tc>
          <w:tcPr>
            <w:tcW w:w="1890" w:type="dxa"/>
            <w:tcBorders>
              <w:top w:val="single" w:sz="4" w:space="0" w:color="000000"/>
              <w:left w:val="single" w:sz="4" w:space="0" w:color="000000"/>
              <w:bottom w:val="single" w:sz="4" w:space="0" w:color="000000"/>
              <w:right w:val="single" w:sz="4" w:space="0" w:color="000000"/>
            </w:tcBorders>
          </w:tcPr>
          <w:p w14:paraId="423DEFDA" w14:textId="77777777" w:rsidR="004714FB" w:rsidRPr="00F234BD" w:rsidRDefault="004714FB" w:rsidP="004714FB">
            <w:pPr>
              <w:pStyle w:val="NoSpacing"/>
              <w:rPr>
                <w:color w:val="000000"/>
                <w:sz w:val="22"/>
                <w:szCs w:val="22"/>
              </w:rPr>
            </w:pPr>
          </w:p>
        </w:tc>
        <w:tc>
          <w:tcPr>
            <w:tcW w:w="1400" w:type="dxa"/>
            <w:tcBorders>
              <w:top w:val="single" w:sz="4" w:space="0" w:color="000000"/>
              <w:left w:val="single" w:sz="4" w:space="0" w:color="000000"/>
              <w:bottom w:val="single" w:sz="4" w:space="0" w:color="000000"/>
              <w:right w:val="single" w:sz="4" w:space="0" w:color="000000"/>
            </w:tcBorders>
          </w:tcPr>
          <w:p w14:paraId="5D274EF7" w14:textId="77777777" w:rsidR="004714FB" w:rsidRPr="00F234BD" w:rsidRDefault="004714FB" w:rsidP="004714FB">
            <w:pPr>
              <w:pStyle w:val="NoSpacing"/>
              <w:rPr>
                <w:color w:val="000000"/>
                <w:sz w:val="22"/>
                <w:szCs w:val="22"/>
              </w:rPr>
            </w:pPr>
          </w:p>
        </w:tc>
        <w:tc>
          <w:tcPr>
            <w:tcW w:w="2128" w:type="dxa"/>
            <w:tcBorders>
              <w:top w:val="single" w:sz="4" w:space="0" w:color="000000"/>
              <w:left w:val="single" w:sz="4" w:space="0" w:color="000000"/>
              <w:bottom w:val="single" w:sz="4" w:space="0" w:color="000000"/>
              <w:right w:val="single" w:sz="4" w:space="0" w:color="000000"/>
            </w:tcBorders>
          </w:tcPr>
          <w:p w14:paraId="480D5297" w14:textId="77777777" w:rsidR="004714FB" w:rsidRPr="00F234BD" w:rsidRDefault="004714FB" w:rsidP="004714FB">
            <w:pPr>
              <w:pStyle w:val="NoSpacing"/>
              <w:rPr>
                <w:color w:val="000000"/>
                <w:sz w:val="22"/>
                <w:szCs w:val="22"/>
              </w:rPr>
            </w:pPr>
          </w:p>
        </w:tc>
      </w:tr>
      <w:tr w:rsidR="004714FB" w:rsidRPr="00F234BD" w14:paraId="64491C9F" w14:textId="77777777" w:rsidTr="00910A1C">
        <w:tc>
          <w:tcPr>
            <w:tcW w:w="1525" w:type="dxa"/>
            <w:tcBorders>
              <w:top w:val="single" w:sz="4" w:space="0" w:color="000000"/>
              <w:left w:val="single" w:sz="4" w:space="0" w:color="000000"/>
              <w:bottom w:val="single" w:sz="4" w:space="0" w:color="000000"/>
              <w:right w:val="single" w:sz="4" w:space="0" w:color="000000"/>
            </w:tcBorders>
          </w:tcPr>
          <w:p w14:paraId="5112133E" w14:textId="77777777" w:rsidR="004714FB" w:rsidRPr="00F234BD" w:rsidRDefault="004714FB" w:rsidP="004714FB">
            <w:pPr>
              <w:pStyle w:val="NoSpacing"/>
              <w:rPr>
                <w:color w:val="000000"/>
                <w:sz w:val="22"/>
                <w:szCs w:val="22"/>
              </w:rPr>
            </w:pPr>
          </w:p>
        </w:tc>
        <w:tc>
          <w:tcPr>
            <w:tcW w:w="2633" w:type="dxa"/>
            <w:tcBorders>
              <w:top w:val="single" w:sz="4" w:space="0" w:color="000000"/>
              <w:left w:val="single" w:sz="4" w:space="0" w:color="000000"/>
              <w:bottom w:val="single" w:sz="4" w:space="0" w:color="000000"/>
              <w:right w:val="single" w:sz="4" w:space="0" w:color="000000"/>
            </w:tcBorders>
          </w:tcPr>
          <w:p w14:paraId="3D790166" w14:textId="77777777" w:rsidR="004714FB" w:rsidRPr="00F234BD" w:rsidRDefault="004714FB" w:rsidP="004714FB">
            <w:pPr>
              <w:pStyle w:val="NoSpacing"/>
              <w:rPr>
                <w:color w:val="000000"/>
                <w:sz w:val="22"/>
                <w:szCs w:val="22"/>
              </w:rPr>
            </w:pPr>
          </w:p>
        </w:tc>
        <w:tc>
          <w:tcPr>
            <w:tcW w:w="1890" w:type="dxa"/>
            <w:tcBorders>
              <w:top w:val="single" w:sz="4" w:space="0" w:color="000000"/>
              <w:left w:val="single" w:sz="4" w:space="0" w:color="000000"/>
              <w:bottom w:val="single" w:sz="4" w:space="0" w:color="000000"/>
              <w:right w:val="single" w:sz="4" w:space="0" w:color="000000"/>
            </w:tcBorders>
          </w:tcPr>
          <w:p w14:paraId="663771A8" w14:textId="77777777" w:rsidR="004714FB" w:rsidRPr="00F234BD" w:rsidRDefault="004714FB" w:rsidP="004714FB">
            <w:pPr>
              <w:pStyle w:val="NoSpacing"/>
              <w:rPr>
                <w:color w:val="000000"/>
                <w:sz w:val="22"/>
                <w:szCs w:val="22"/>
              </w:rPr>
            </w:pPr>
          </w:p>
        </w:tc>
        <w:tc>
          <w:tcPr>
            <w:tcW w:w="1400" w:type="dxa"/>
            <w:tcBorders>
              <w:top w:val="single" w:sz="4" w:space="0" w:color="000000"/>
              <w:left w:val="single" w:sz="4" w:space="0" w:color="000000"/>
              <w:bottom w:val="single" w:sz="4" w:space="0" w:color="000000"/>
              <w:right w:val="single" w:sz="4" w:space="0" w:color="000000"/>
            </w:tcBorders>
          </w:tcPr>
          <w:p w14:paraId="78101E6F" w14:textId="77777777" w:rsidR="004714FB" w:rsidRPr="00F234BD" w:rsidRDefault="004714FB" w:rsidP="004714FB">
            <w:pPr>
              <w:pStyle w:val="NoSpacing"/>
              <w:rPr>
                <w:color w:val="000000"/>
                <w:sz w:val="22"/>
                <w:szCs w:val="22"/>
              </w:rPr>
            </w:pPr>
          </w:p>
        </w:tc>
        <w:tc>
          <w:tcPr>
            <w:tcW w:w="2128" w:type="dxa"/>
            <w:tcBorders>
              <w:top w:val="single" w:sz="4" w:space="0" w:color="000000"/>
              <w:left w:val="single" w:sz="4" w:space="0" w:color="000000"/>
              <w:bottom w:val="single" w:sz="4" w:space="0" w:color="000000"/>
              <w:right w:val="single" w:sz="4" w:space="0" w:color="000000"/>
            </w:tcBorders>
          </w:tcPr>
          <w:p w14:paraId="1D6C7173" w14:textId="77777777" w:rsidR="004714FB" w:rsidRPr="00F234BD" w:rsidRDefault="004714FB" w:rsidP="004714FB">
            <w:pPr>
              <w:pStyle w:val="NoSpacing"/>
              <w:rPr>
                <w:color w:val="000000"/>
                <w:sz w:val="22"/>
                <w:szCs w:val="22"/>
              </w:rPr>
            </w:pPr>
          </w:p>
        </w:tc>
      </w:tr>
      <w:tr w:rsidR="004714FB" w:rsidRPr="00F234BD" w14:paraId="50B1BD51" w14:textId="77777777" w:rsidTr="00910A1C">
        <w:tc>
          <w:tcPr>
            <w:tcW w:w="1525" w:type="dxa"/>
            <w:tcBorders>
              <w:top w:val="single" w:sz="4" w:space="0" w:color="000000"/>
              <w:left w:val="single" w:sz="4" w:space="0" w:color="000000"/>
              <w:bottom w:val="single" w:sz="4" w:space="0" w:color="000000"/>
              <w:right w:val="single" w:sz="4" w:space="0" w:color="000000"/>
            </w:tcBorders>
          </w:tcPr>
          <w:p w14:paraId="63DBE36A" w14:textId="77777777" w:rsidR="004714FB" w:rsidRPr="00F234BD" w:rsidRDefault="004714FB" w:rsidP="004714FB">
            <w:pPr>
              <w:pStyle w:val="NoSpacing"/>
              <w:rPr>
                <w:color w:val="000000"/>
                <w:sz w:val="22"/>
                <w:szCs w:val="22"/>
              </w:rPr>
            </w:pPr>
          </w:p>
        </w:tc>
        <w:tc>
          <w:tcPr>
            <w:tcW w:w="2633" w:type="dxa"/>
            <w:tcBorders>
              <w:top w:val="single" w:sz="4" w:space="0" w:color="000000"/>
              <w:left w:val="single" w:sz="4" w:space="0" w:color="000000"/>
              <w:bottom w:val="single" w:sz="4" w:space="0" w:color="000000"/>
              <w:right w:val="single" w:sz="4" w:space="0" w:color="000000"/>
            </w:tcBorders>
          </w:tcPr>
          <w:p w14:paraId="05B049AE" w14:textId="77777777" w:rsidR="004714FB" w:rsidRPr="00F234BD" w:rsidRDefault="004714FB" w:rsidP="004714FB">
            <w:pPr>
              <w:pStyle w:val="NoSpacing"/>
              <w:rPr>
                <w:color w:val="000000"/>
                <w:sz w:val="22"/>
                <w:szCs w:val="22"/>
              </w:rPr>
            </w:pPr>
          </w:p>
        </w:tc>
        <w:tc>
          <w:tcPr>
            <w:tcW w:w="1890" w:type="dxa"/>
            <w:tcBorders>
              <w:top w:val="single" w:sz="4" w:space="0" w:color="000000"/>
              <w:left w:val="single" w:sz="4" w:space="0" w:color="000000"/>
              <w:bottom w:val="single" w:sz="4" w:space="0" w:color="000000"/>
              <w:right w:val="single" w:sz="4" w:space="0" w:color="000000"/>
            </w:tcBorders>
          </w:tcPr>
          <w:p w14:paraId="57074877" w14:textId="77777777" w:rsidR="004714FB" w:rsidRPr="00F234BD" w:rsidRDefault="004714FB" w:rsidP="004714FB">
            <w:pPr>
              <w:pStyle w:val="NoSpacing"/>
              <w:rPr>
                <w:color w:val="000000"/>
                <w:sz w:val="22"/>
                <w:szCs w:val="22"/>
              </w:rPr>
            </w:pPr>
          </w:p>
        </w:tc>
        <w:tc>
          <w:tcPr>
            <w:tcW w:w="1400" w:type="dxa"/>
            <w:tcBorders>
              <w:top w:val="single" w:sz="4" w:space="0" w:color="000000"/>
              <w:left w:val="single" w:sz="4" w:space="0" w:color="000000"/>
              <w:bottom w:val="single" w:sz="4" w:space="0" w:color="000000"/>
              <w:right w:val="single" w:sz="4" w:space="0" w:color="000000"/>
            </w:tcBorders>
          </w:tcPr>
          <w:p w14:paraId="4D73D62B" w14:textId="77777777" w:rsidR="004714FB" w:rsidRPr="00F234BD" w:rsidRDefault="004714FB" w:rsidP="004714FB">
            <w:pPr>
              <w:pStyle w:val="NoSpacing"/>
              <w:rPr>
                <w:color w:val="000000"/>
                <w:sz w:val="22"/>
                <w:szCs w:val="22"/>
              </w:rPr>
            </w:pPr>
          </w:p>
        </w:tc>
        <w:tc>
          <w:tcPr>
            <w:tcW w:w="2128" w:type="dxa"/>
            <w:tcBorders>
              <w:top w:val="single" w:sz="4" w:space="0" w:color="000000"/>
              <w:left w:val="single" w:sz="4" w:space="0" w:color="000000"/>
              <w:bottom w:val="single" w:sz="4" w:space="0" w:color="000000"/>
              <w:right w:val="single" w:sz="4" w:space="0" w:color="000000"/>
            </w:tcBorders>
          </w:tcPr>
          <w:p w14:paraId="6FEC20C3" w14:textId="77777777" w:rsidR="004714FB" w:rsidRPr="00F234BD" w:rsidRDefault="004714FB" w:rsidP="004714FB">
            <w:pPr>
              <w:pStyle w:val="NoSpacing"/>
              <w:rPr>
                <w:color w:val="000000"/>
                <w:sz w:val="22"/>
                <w:szCs w:val="22"/>
              </w:rPr>
            </w:pPr>
          </w:p>
        </w:tc>
      </w:tr>
      <w:tr w:rsidR="004714FB" w:rsidRPr="00F234BD" w14:paraId="78AF73D1" w14:textId="77777777" w:rsidTr="00910A1C">
        <w:tc>
          <w:tcPr>
            <w:tcW w:w="1525" w:type="dxa"/>
            <w:tcBorders>
              <w:top w:val="single" w:sz="4" w:space="0" w:color="000000"/>
              <w:left w:val="single" w:sz="4" w:space="0" w:color="000000"/>
              <w:bottom w:val="single" w:sz="4" w:space="0" w:color="000000"/>
              <w:right w:val="single" w:sz="4" w:space="0" w:color="000000"/>
            </w:tcBorders>
          </w:tcPr>
          <w:p w14:paraId="4DB8BC98" w14:textId="77777777" w:rsidR="004714FB" w:rsidRPr="00F234BD" w:rsidRDefault="004714FB" w:rsidP="004714FB">
            <w:pPr>
              <w:pStyle w:val="NoSpacing"/>
              <w:rPr>
                <w:color w:val="000000"/>
                <w:sz w:val="22"/>
                <w:szCs w:val="22"/>
              </w:rPr>
            </w:pPr>
          </w:p>
        </w:tc>
        <w:tc>
          <w:tcPr>
            <w:tcW w:w="2633" w:type="dxa"/>
            <w:tcBorders>
              <w:top w:val="single" w:sz="4" w:space="0" w:color="000000"/>
              <w:left w:val="single" w:sz="4" w:space="0" w:color="000000"/>
              <w:bottom w:val="single" w:sz="4" w:space="0" w:color="000000"/>
              <w:right w:val="single" w:sz="4" w:space="0" w:color="000000"/>
            </w:tcBorders>
          </w:tcPr>
          <w:p w14:paraId="4327E9D6" w14:textId="77777777" w:rsidR="004714FB" w:rsidRPr="00F234BD" w:rsidRDefault="004714FB" w:rsidP="004714FB">
            <w:pPr>
              <w:pStyle w:val="NoSpacing"/>
              <w:rPr>
                <w:color w:val="000000"/>
                <w:sz w:val="22"/>
                <w:szCs w:val="22"/>
              </w:rPr>
            </w:pPr>
          </w:p>
        </w:tc>
        <w:tc>
          <w:tcPr>
            <w:tcW w:w="1890" w:type="dxa"/>
            <w:tcBorders>
              <w:top w:val="single" w:sz="4" w:space="0" w:color="000000"/>
              <w:left w:val="single" w:sz="4" w:space="0" w:color="000000"/>
              <w:bottom w:val="single" w:sz="4" w:space="0" w:color="000000"/>
              <w:right w:val="single" w:sz="4" w:space="0" w:color="000000"/>
            </w:tcBorders>
          </w:tcPr>
          <w:p w14:paraId="6D428FAE" w14:textId="77777777" w:rsidR="004714FB" w:rsidRPr="00F234BD" w:rsidRDefault="004714FB" w:rsidP="004714FB">
            <w:pPr>
              <w:pStyle w:val="NoSpacing"/>
              <w:rPr>
                <w:color w:val="000000"/>
                <w:sz w:val="22"/>
                <w:szCs w:val="22"/>
              </w:rPr>
            </w:pPr>
          </w:p>
        </w:tc>
        <w:tc>
          <w:tcPr>
            <w:tcW w:w="1400" w:type="dxa"/>
            <w:tcBorders>
              <w:top w:val="single" w:sz="4" w:space="0" w:color="000000"/>
              <w:left w:val="single" w:sz="4" w:space="0" w:color="000000"/>
              <w:bottom w:val="single" w:sz="4" w:space="0" w:color="000000"/>
              <w:right w:val="single" w:sz="4" w:space="0" w:color="000000"/>
            </w:tcBorders>
          </w:tcPr>
          <w:p w14:paraId="2D8EF75B" w14:textId="77777777" w:rsidR="004714FB" w:rsidRPr="00F234BD" w:rsidRDefault="004714FB" w:rsidP="004714FB">
            <w:pPr>
              <w:pStyle w:val="NoSpacing"/>
              <w:rPr>
                <w:color w:val="000000"/>
                <w:sz w:val="22"/>
                <w:szCs w:val="22"/>
              </w:rPr>
            </w:pPr>
          </w:p>
        </w:tc>
        <w:tc>
          <w:tcPr>
            <w:tcW w:w="2128" w:type="dxa"/>
            <w:tcBorders>
              <w:top w:val="single" w:sz="4" w:space="0" w:color="000000"/>
              <w:left w:val="single" w:sz="4" w:space="0" w:color="000000"/>
              <w:bottom w:val="single" w:sz="4" w:space="0" w:color="000000"/>
              <w:right w:val="single" w:sz="4" w:space="0" w:color="000000"/>
            </w:tcBorders>
          </w:tcPr>
          <w:p w14:paraId="60B41C53" w14:textId="77777777" w:rsidR="004714FB" w:rsidRPr="00F234BD" w:rsidRDefault="004714FB" w:rsidP="004714FB">
            <w:pPr>
              <w:pStyle w:val="NoSpacing"/>
              <w:rPr>
                <w:color w:val="000000"/>
                <w:sz w:val="22"/>
                <w:szCs w:val="22"/>
              </w:rPr>
            </w:pPr>
          </w:p>
        </w:tc>
      </w:tr>
      <w:tr w:rsidR="004714FB" w:rsidRPr="00F234BD" w14:paraId="525D5138" w14:textId="77777777" w:rsidTr="00910A1C">
        <w:tc>
          <w:tcPr>
            <w:tcW w:w="1525" w:type="dxa"/>
            <w:tcBorders>
              <w:top w:val="single" w:sz="4" w:space="0" w:color="000000"/>
              <w:left w:val="single" w:sz="4" w:space="0" w:color="000000"/>
              <w:bottom w:val="single" w:sz="4" w:space="0" w:color="000000"/>
              <w:right w:val="single" w:sz="4" w:space="0" w:color="000000"/>
            </w:tcBorders>
          </w:tcPr>
          <w:p w14:paraId="7DFB06B1" w14:textId="77777777" w:rsidR="004714FB" w:rsidRPr="00F234BD" w:rsidRDefault="004714FB" w:rsidP="004714FB">
            <w:pPr>
              <w:pStyle w:val="NoSpacing"/>
              <w:rPr>
                <w:color w:val="000000"/>
                <w:sz w:val="22"/>
                <w:szCs w:val="22"/>
              </w:rPr>
            </w:pPr>
          </w:p>
        </w:tc>
        <w:tc>
          <w:tcPr>
            <w:tcW w:w="2633" w:type="dxa"/>
            <w:tcBorders>
              <w:top w:val="single" w:sz="4" w:space="0" w:color="000000"/>
              <w:left w:val="single" w:sz="4" w:space="0" w:color="000000"/>
              <w:bottom w:val="single" w:sz="4" w:space="0" w:color="000000"/>
              <w:right w:val="single" w:sz="4" w:space="0" w:color="000000"/>
            </w:tcBorders>
          </w:tcPr>
          <w:p w14:paraId="223CB88D" w14:textId="77777777" w:rsidR="004714FB" w:rsidRPr="00F234BD" w:rsidRDefault="004714FB" w:rsidP="004714FB">
            <w:pPr>
              <w:pStyle w:val="NoSpacing"/>
              <w:rPr>
                <w:color w:val="000000"/>
                <w:sz w:val="22"/>
                <w:szCs w:val="22"/>
              </w:rPr>
            </w:pPr>
          </w:p>
        </w:tc>
        <w:tc>
          <w:tcPr>
            <w:tcW w:w="1890" w:type="dxa"/>
            <w:tcBorders>
              <w:top w:val="single" w:sz="4" w:space="0" w:color="000000"/>
              <w:left w:val="single" w:sz="4" w:space="0" w:color="000000"/>
              <w:bottom w:val="single" w:sz="4" w:space="0" w:color="000000"/>
              <w:right w:val="single" w:sz="4" w:space="0" w:color="000000"/>
            </w:tcBorders>
          </w:tcPr>
          <w:p w14:paraId="0E80C3A1" w14:textId="77777777" w:rsidR="004714FB" w:rsidRPr="00F234BD" w:rsidRDefault="004714FB" w:rsidP="004714FB">
            <w:pPr>
              <w:pStyle w:val="NoSpacing"/>
              <w:rPr>
                <w:color w:val="000000"/>
                <w:sz w:val="22"/>
                <w:szCs w:val="22"/>
              </w:rPr>
            </w:pPr>
          </w:p>
        </w:tc>
        <w:tc>
          <w:tcPr>
            <w:tcW w:w="1400" w:type="dxa"/>
            <w:tcBorders>
              <w:top w:val="single" w:sz="4" w:space="0" w:color="000000"/>
              <w:left w:val="single" w:sz="4" w:space="0" w:color="000000"/>
              <w:bottom w:val="single" w:sz="4" w:space="0" w:color="000000"/>
              <w:right w:val="single" w:sz="4" w:space="0" w:color="000000"/>
            </w:tcBorders>
          </w:tcPr>
          <w:p w14:paraId="7CDDB91F" w14:textId="77777777" w:rsidR="004714FB" w:rsidRPr="00F234BD" w:rsidRDefault="004714FB" w:rsidP="004714FB">
            <w:pPr>
              <w:pStyle w:val="NoSpacing"/>
              <w:rPr>
                <w:color w:val="000000"/>
                <w:sz w:val="22"/>
                <w:szCs w:val="22"/>
              </w:rPr>
            </w:pPr>
          </w:p>
        </w:tc>
        <w:tc>
          <w:tcPr>
            <w:tcW w:w="2128" w:type="dxa"/>
            <w:tcBorders>
              <w:top w:val="single" w:sz="4" w:space="0" w:color="000000"/>
              <w:left w:val="single" w:sz="4" w:space="0" w:color="000000"/>
              <w:bottom w:val="single" w:sz="4" w:space="0" w:color="000000"/>
              <w:right w:val="single" w:sz="4" w:space="0" w:color="000000"/>
            </w:tcBorders>
          </w:tcPr>
          <w:p w14:paraId="6113DEF5" w14:textId="77777777" w:rsidR="004714FB" w:rsidRPr="00F234BD" w:rsidRDefault="004714FB" w:rsidP="004714FB">
            <w:pPr>
              <w:pStyle w:val="NoSpacing"/>
              <w:rPr>
                <w:color w:val="000000"/>
                <w:sz w:val="22"/>
                <w:szCs w:val="22"/>
              </w:rPr>
            </w:pPr>
          </w:p>
        </w:tc>
      </w:tr>
      <w:tr w:rsidR="004714FB" w:rsidRPr="00F234BD" w14:paraId="4E3D19B5" w14:textId="77777777" w:rsidTr="00910A1C">
        <w:tc>
          <w:tcPr>
            <w:tcW w:w="1525" w:type="dxa"/>
            <w:tcBorders>
              <w:top w:val="single" w:sz="4" w:space="0" w:color="000000"/>
              <w:left w:val="single" w:sz="4" w:space="0" w:color="000000"/>
              <w:bottom w:val="single" w:sz="4" w:space="0" w:color="000000"/>
              <w:right w:val="single" w:sz="4" w:space="0" w:color="000000"/>
            </w:tcBorders>
          </w:tcPr>
          <w:p w14:paraId="6101A09E" w14:textId="77777777" w:rsidR="004714FB" w:rsidRPr="00F234BD" w:rsidRDefault="004714FB" w:rsidP="004714FB">
            <w:pPr>
              <w:pStyle w:val="NoSpacing"/>
              <w:rPr>
                <w:color w:val="000000"/>
                <w:sz w:val="22"/>
                <w:szCs w:val="22"/>
              </w:rPr>
            </w:pPr>
          </w:p>
        </w:tc>
        <w:tc>
          <w:tcPr>
            <w:tcW w:w="2633" w:type="dxa"/>
            <w:tcBorders>
              <w:top w:val="single" w:sz="4" w:space="0" w:color="000000"/>
              <w:left w:val="single" w:sz="4" w:space="0" w:color="000000"/>
              <w:bottom w:val="single" w:sz="4" w:space="0" w:color="000000"/>
              <w:right w:val="single" w:sz="4" w:space="0" w:color="000000"/>
            </w:tcBorders>
          </w:tcPr>
          <w:p w14:paraId="167BADFC" w14:textId="77777777" w:rsidR="004714FB" w:rsidRPr="00F234BD" w:rsidRDefault="004714FB" w:rsidP="004714FB">
            <w:pPr>
              <w:pStyle w:val="NoSpacing"/>
              <w:rPr>
                <w:color w:val="000000"/>
                <w:sz w:val="22"/>
                <w:szCs w:val="22"/>
              </w:rPr>
            </w:pPr>
          </w:p>
        </w:tc>
        <w:tc>
          <w:tcPr>
            <w:tcW w:w="1890" w:type="dxa"/>
            <w:tcBorders>
              <w:top w:val="single" w:sz="4" w:space="0" w:color="000000"/>
              <w:left w:val="single" w:sz="4" w:space="0" w:color="000000"/>
              <w:bottom w:val="single" w:sz="4" w:space="0" w:color="000000"/>
              <w:right w:val="single" w:sz="4" w:space="0" w:color="000000"/>
            </w:tcBorders>
          </w:tcPr>
          <w:p w14:paraId="21CE5532" w14:textId="77777777" w:rsidR="004714FB" w:rsidRPr="00F234BD" w:rsidRDefault="004714FB" w:rsidP="004714FB">
            <w:pPr>
              <w:pStyle w:val="NoSpacing"/>
              <w:rPr>
                <w:color w:val="000000"/>
                <w:sz w:val="22"/>
                <w:szCs w:val="22"/>
              </w:rPr>
            </w:pPr>
          </w:p>
        </w:tc>
        <w:tc>
          <w:tcPr>
            <w:tcW w:w="1400" w:type="dxa"/>
            <w:tcBorders>
              <w:top w:val="single" w:sz="4" w:space="0" w:color="000000"/>
              <w:left w:val="single" w:sz="4" w:space="0" w:color="000000"/>
              <w:bottom w:val="single" w:sz="4" w:space="0" w:color="000000"/>
              <w:right w:val="single" w:sz="4" w:space="0" w:color="000000"/>
            </w:tcBorders>
          </w:tcPr>
          <w:p w14:paraId="03A71EEF" w14:textId="77777777" w:rsidR="004714FB" w:rsidRPr="00F234BD" w:rsidRDefault="004714FB" w:rsidP="004714FB">
            <w:pPr>
              <w:pStyle w:val="NoSpacing"/>
              <w:rPr>
                <w:color w:val="000000"/>
                <w:sz w:val="22"/>
                <w:szCs w:val="22"/>
              </w:rPr>
            </w:pPr>
          </w:p>
        </w:tc>
        <w:tc>
          <w:tcPr>
            <w:tcW w:w="2128" w:type="dxa"/>
            <w:tcBorders>
              <w:top w:val="single" w:sz="4" w:space="0" w:color="000000"/>
              <w:left w:val="single" w:sz="4" w:space="0" w:color="000000"/>
              <w:bottom w:val="single" w:sz="4" w:space="0" w:color="000000"/>
              <w:right w:val="single" w:sz="4" w:space="0" w:color="000000"/>
            </w:tcBorders>
          </w:tcPr>
          <w:p w14:paraId="3D5A5A0A" w14:textId="77777777" w:rsidR="004714FB" w:rsidRPr="00F234BD" w:rsidRDefault="004714FB" w:rsidP="004714FB">
            <w:pPr>
              <w:pStyle w:val="NoSpacing"/>
              <w:rPr>
                <w:color w:val="000000"/>
                <w:sz w:val="22"/>
                <w:szCs w:val="22"/>
              </w:rPr>
            </w:pPr>
          </w:p>
        </w:tc>
      </w:tr>
      <w:tr w:rsidR="004714FB" w:rsidRPr="00F234BD" w14:paraId="245F1469" w14:textId="77777777" w:rsidTr="00910A1C">
        <w:tc>
          <w:tcPr>
            <w:tcW w:w="1525" w:type="dxa"/>
            <w:tcBorders>
              <w:top w:val="single" w:sz="4" w:space="0" w:color="000000"/>
              <w:left w:val="single" w:sz="4" w:space="0" w:color="000000"/>
              <w:bottom w:val="single" w:sz="4" w:space="0" w:color="000000"/>
              <w:right w:val="single" w:sz="4" w:space="0" w:color="000000"/>
            </w:tcBorders>
          </w:tcPr>
          <w:p w14:paraId="19101A0F" w14:textId="77777777" w:rsidR="004714FB" w:rsidRPr="00F234BD" w:rsidRDefault="004714FB" w:rsidP="004714FB">
            <w:pPr>
              <w:pStyle w:val="NoSpacing"/>
              <w:rPr>
                <w:color w:val="000000"/>
                <w:sz w:val="22"/>
                <w:szCs w:val="22"/>
              </w:rPr>
            </w:pPr>
          </w:p>
        </w:tc>
        <w:tc>
          <w:tcPr>
            <w:tcW w:w="2633" w:type="dxa"/>
            <w:tcBorders>
              <w:top w:val="single" w:sz="4" w:space="0" w:color="000000"/>
              <w:left w:val="single" w:sz="4" w:space="0" w:color="000000"/>
              <w:bottom w:val="single" w:sz="4" w:space="0" w:color="000000"/>
              <w:right w:val="single" w:sz="4" w:space="0" w:color="000000"/>
            </w:tcBorders>
          </w:tcPr>
          <w:p w14:paraId="19C47B1B" w14:textId="77777777" w:rsidR="004714FB" w:rsidRPr="00F234BD" w:rsidRDefault="004714FB" w:rsidP="004714FB">
            <w:pPr>
              <w:pStyle w:val="NoSpacing"/>
              <w:rPr>
                <w:color w:val="000000"/>
                <w:sz w:val="22"/>
                <w:szCs w:val="22"/>
              </w:rPr>
            </w:pPr>
          </w:p>
        </w:tc>
        <w:tc>
          <w:tcPr>
            <w:tcW w:w="1890" w:type="dxa"/>
            <w:tcBorders>
              <w:top w:val="single" w:sz="4" w:space="0" w:color="000000"/>
              <w:left w:val="single" w:sz="4" w:space="0" w:color="000000"/>
              <w:bottom w:val="single" w:sz="4" w:space="0" w:color="000000"/>
              <w:right w:val="single" w:sz="4" w:space="0" w:color="000000"/>
            </w:tcBorders>
          </w:tcPr>
          <w:p w14:paraId="21B3837E" w14:textId="77777777" w:rsidR="004714FB" w:rsidRPr="00F234BD" w:rsidRDefault="004714FB" w:rsidP="004714FB">
            <w:pPr>
              <w:pStyle w:val="NoSpacing"/>
              <w:rPr>
                <w:color w:val="000000"/>
                <w:sz w:val="22"/>
                <w:szCs w:val="22"/>
              </w:rPr>
            </w:pPr>
          </w:p>
        </w:tc>
        <w:tc>
          <w:tcPr>
            <w:tcW w:w="1400" w:type="dxa"/>
            <w:tcBorders>
              <w:top w:val="single" w:sz="4" w:space="0" w:color="000000"/>
              <w:left w:val="single" w:sz="4" w:space="0" w:color="000000"/>
              <w:bottom w:val="single" w:sz="4" w:space="0" w:color="000000"/>
              <w:right w:val="single" w:sz="4" w:space="0" w:color="000000"/>
            </w:tcBorders>
          </w:tcPr>
          <w:p w14:paraId="7EC83397" w14:textId="77777777" w:rsidR="004714FB" w:rsidRPr="00F234BD" w:rsidRDefault="004714FB" w:rsidP="004714FB">
            <w:pPr>
              <w:pStyle w:val="NoSpacing"/>
              <w:rPr>
                <w:color w:val="000000"/>
                <w:sz w:val="22"/>
                <w:szCs w:val="22"/>
              </w:rPr>
            </w:pPr>
          </w:p>
        </w:tc>
        <w:tc>
          <w:tcPr>
            <w:tcW w:w="2128" w:type="dxa"/>
            <w:tcBorders>
              <w:top w:val="single" w:sz="4" w:space="0" w:color="000000"/>
              <w:left w:val="single" w:sz="4" w:space="0" w:color="000000"/>
              <w:bottom w:val="single" w:sz="4" w:space="0" w:color="000000"/>
              <w:right w:val="single" w:sz="4" w:space="0" w:color="000000"/>
            </w:tcBorders>
          </w:tcPr>
          <w:p w14:paraId="6170183F" w14:textId="77777777" w:rsidR="004714FB" w:rsidRPr="00F234BD" w:rsidRDefault="004714FB" w:rsidP="004714FB">
            <w:pPr>
              <w:pStyle w:val="NoSpacing"/>
              <w:rPr>
                <w:color w:val="000000"/>
                <w:sz w:val="22"/>
                <w:szCs w:val="22"/>
              </w:rPr>
            </w:pPr>
          </w:p>
        </w:tc>
      </w:tr>
      <w:tr w:rsidR="004714FB" w:rsidRPr="00F234BD" w14:paraId="0860E111" w14:textId="77777777" w:rsidTr="00910A1C">
        <w:tc>
          <w:tcPr>
            <w:tcW w:w="1525" w:type="dxa"/>
            <w:tcBorders>
              <w:top w:val="single" w:sz="4" w:space="0" w:color="000000"/>
              <w:left w:val="single" w:sz="4" w:space="0" w:color="000000"/>
              <w:bottom w:val="single" w:sz="4" w:space="0" w:color="000000"/>
              <w:right w:val="single" w:sz="4" w:space="0" w:color="000000"/>
            </w:tcBorders>
          </w:tcPr>
          <w:p w14:paraId="6E9ECCB8" w14:textId="77777777" w:rsidR="004714FB" w:rsidRPr="00F234BD" w:rsidRDefault="004714FB" w:rsidP="004714FB">
            <w:pPr>
              <w:pStyle w:val="NoSpacing"/>
              <w:rPr>
                <w:color w:val="000000"/>
                <w:sz w:val="22"/>
                <w:szCs w:val="22"/>
              </w:rPr>
            </w:pPr>
          </w:p>
        </w:tc>
        <w:tc>
          <w:tcPr>
            <w:tcW w:w="2633" w:type="dxa"/>
            <w:tcBorders>
              <w:top w:val="single" w:sz="4" w:space="0" w:color="000000"/>
              <w:left w:val="single" w:sz="4" w:space="0" w:color="000000"/>
              <w:bottom w:val="single" w:sz="4" w:space="0" w:color="000000"/>
              <w:right w:val="single" w:sz="4" w:space="0" w:color="000000"/>
            </w:tcBorders>
          </w:tcPr>
          <w:p w14:paraId="5D20A11C" w14:textId="77777777" w:rsidR="004714FB" w:rsidRPr="00F234BD" w:rsidRDefault="004714FB" w:rsidP="004714FB">
            <w:pPr>
              <w:pStyle w:val="NoSpacing"/>
              <w:rPr>
                <w:color w:val="000000"/>
                <w:sz w:val="22"/>
                <w:szCs w:val="22"/>
              </w:rPr>
            </w:pPr>
          </w:p>
        </w:tc>
        <w:tc>
          <w:tcPr>
            <w:tcW w:w="1890" w:type="dxa"/>
            <w:tcBorders>
              <w:top w:val="single" w:sz="4" w:space="0" w:color="000000"/>
              <w:left w:val="single" w:sz="4" w:space="0" w:color="000000"/>
              <w:bottom w:val="single" w:sz="4" w:space="0" w:color="000000"/>
              <w:right w:val="single" w:sz="4" w:space="0" w:color="000000"/>
            </w:tcBorders>
          </w:tcPr>
          <w:p w14:paraId="47D18929" w14:textId="77777777" w:rsidR="004714FB" w:rsidRPr="00F234BD" w:rsidRDefault="004714FB" w:rsidP="004714FB">
            <w:pPr>
              <w:pStyle w:val="NoSpacing"/>
              <w:rPr>
                <w:color w:val="000000"/>
                <w:sz w:val="22"/>
                <w:szCs w:val="22"/>
              </w:rPr>
            </w:pPr>
          </w:p>
        </w:tc>
        <w:tc>
          <w:tcPr>
            <w:tcW w:w="1400" w:type="dxa"/>
            <w:tcBorders>
              <w:top w:val="single" w:sz="4" w:space="0" w:color="000000"/>
              <w:left w:val="single" w:sz="4" w:space="0" w:color="000000"/>
              <w:bottom w:val="single" w:sz="4" w:space="0" w:color="000000"/>
              <w:right w:val="single" w:sz="4" w:space="0" w:color="000000"/>
            </w:tcBorders>
          </w:tcPr>
          <w:p w14:paraId="4C87C981" w14:textId="77777777" w:rsidR="004714FB" w:rsidRPr="00F234BD" w:rsidRDefault="004714FB" w:rsidP="004714FB">
            <w:pPr>
              <w:pStyle w:val="NoSpacing"/>
              <w:rPr>
                <w:color w:val="000000"/>
                <w:sz w:val="22"/>
                <w:szCs w:val="22"/>
              </w:rPr>
            </w:pPr>
          </w:p>
        </w:tc>
        <w:tc>
          <w:tcPr>
            <w:tcW w:w="2128" w:type="dxa"/>
            <w:tcBorders>
              <w:top w:val="single" w:sz="4" w:space="0" w:color="000000"/>
              <w:left w:val="single" w:sz="4" w:space="0" w:color="000000"/>
              <w:bottom w:val="single" w:sz="4" w:space="0" w:color="000000"/>
              <w:right w:val="single" w:sz="4" w:space="0" w:color="000000"/>
            </w:tcBorders>
          </w:tcPr>
          <w:p w14:paraId="104A2B04" w14:textId="77777777" w:rsidR="004714FB" w:rsidRPr="00F234BD" w:rsidRDefault="004714FB" w:rsidP="004714FB">
            <w:pPr>
              <w:pStyle w:val="NoSpacing"/>
              <w:rPr>
                <w:color w:val="000000"/>
                <w:sz w:val="22"/>
                <w:szCs w:val="22"/>
              </w:rPr>
            </w:pPr>
          </w:p>
        </w:tc>
      </w:tr>
      <w:tr w:rsidR="004714FB" w:rsidRPr="00F234BD" w14:paraId="40E65BE8" w14:textId="77777777" w:rsidTr="00910A1C">
        <w:tc>
          <w:tcPr>
            <w:tcW w:w="1525" w:type="dxa"/>
            <w:tcBorders>
              <w:top w:val="single" w:sz="4" w:space="0" w:color="000000"/>
              <w:left w:val="single" w:sz="4" w:space="0" w:color="000000"/>
              <w:bottom w:val="single" w:sz="4" w:space="0" w:color="000000"/>
              <w:right w:val="single" w:sz="4" w:space="0" w:color="000000"/>
            </w:tcBorders>
          </w:tcPr>
          <w:p w14:paraId="07A70DE4" w14:textId="77777777" w:rsidR="004714FB" w:rsidRPr="00F234BD" w:rsidRDefault="004714FB" w:rsidP="004714FB">
            <w:pPr>
              <w:pStyle w:val="NoSpacing"/>
              <w:rPr>
                <w:color w:val="000000"/>
                <w:sz w:val="22"/>
                <w:szCs w:val="22"/>
              </w:rPr>
            </w:pPr>
          </w:p>
        </w:tc>
        <w:tc>
          <w:tcPr>
            <w:tcW w:w="2633" w:type="dxa"/>
            <w:tcBorders>
              <w:top w:val="single" w:sz="4" w:space="0" w:color="000000"/>
              <w:left w:val="single" w:sz="4" w:space="0" w:color="000000"/>
              <w:bottom w:val="single" w:sz="4" w:space="0" w:color="000000"/>
              <w:right w:val="single" w:sz="4" w:space="0" w:color="000000"/>
            </w:tcBorders>
          </w:tcPr>
          <w:p w14:paraId="2ECC8699" w14:textId="77777777" w:rsidR="004714FB" w:rsidRPr="00F234BD" w:rsidRDefault="004714FB" w:rsidP="004714FB">
            <w:pPr>
              <w:pStyle w:val="NoSpacing"/>
              <w:rPr>
                <w:color w:val="000000"/>
                <w:sz w:val="22"/>
                <w:szCs w:val="22"/>
              </w:rPr>
            </w:pPr>
          </w:p>
        </w:tc>
        <w:tc>
          <w:tcPr>
            <w:tcW w:w="1890" w:type="dxa"/>
            <w:tcBorders>
              <w:top w:val="single" w:sz="4" w:space="0" w:color="000000"/>
              <w:left w:val="single" w:sz="4" w:space="0" w:color="000000"/>
              <w:bottom w:val="single" w:sz="4" w:space="0" w:color="000000"/>
              <w:right w:val="single" w:sz="4" w:space="0" w:color="000000"/>
            </w:tcBorders>
          </w:tcPr>
          <w:p w14:paraId="775459D8" w14:textId="77777777" w:rsidR="004714FB" w:rsidRPr="00F234BD" w:rsidRDefault="004714FB" w:rsidP="004714FB">
            <w:pPr>
              <w:pStyle w:val="NoSpacing"/>
              <w:rPr>
                <w:color w:val="000000"/>
                <w:sz w:val="22"/>
                <w:szCs w:val="22"/>
              </w:rPr>
            </w:pPr>
          </w:p>
        </w:tc>
        <w:tc>
          <w:tcPr>
            <w:tcW w:w="1400" w:type="dxa"/>
            <w:tcBorders>
              <w:top w:val="single" w:sz="4" w:space="0" w:color="000000"/>
              <w:left w:val="single" w:sz="4" w:space="0" w:color="000000"/>
              <w:bottom w:val="single" w:sz="4" w:space="0" w:color="000000"/>
              <w:right w:val="single" w:sz="4" w:space="0" w:color="000000"/>
            </w:tcBorders>
          </w:tcPr>
          <w:p w14:paraId="7A07B17F" w14:textId="77777777" w:rsidR="004714FB" w:rsidRPr="00F234BD" w:rsidRDefault="004714FB" w:rsidP="004714FB">
            <w:pPr>
              <w:pStyle w:val="NoSpacing"/>
              <w:rPr>
                <w:color w:val="000000"/>
                <w:sz w:val="22"/>
                <w:szCs w:val="22"/>
              </w:rPr>
            </w:pPr>
          </w:p>
        </w:tc>
        <w:tc>
          <w:tcPr>
            <w:tcW w:w="2128" w:type="dxa"/>
            <w:tcBorders>
              <w:top w:val="single" w:sz="4" w:space="0" w:color="000000"/>
              <w:left w:val="single" w:sz="4" w:space="0" w:color="000000"/>
              <w:bottom w:val="single" w:sz="4" w:space="0" w:color="000000"/>
              <w:right w:val="single" w:sz="4" w:space="0" w:color="000000"/>
            </w:tcBorders>
          </w:tcPr>
          <w:p w14:paraId="1431430F" w14:textId="77777777" w:rsidR="004714FB" w:rsidRPr="00F234BD" w:rsidRDefault="004714FB" w:rsidP="004714FB">
            <w:pPr>
              <w:pStyle w:val="NoSpacing"/>
              <w:rPr>
                <w:color w:val="000000"/>
                <w:sz w:val="22"/>
                <w:szCs w:val="22"/>
              </w:rPr>
            </w:pPr>
          </w:p>
        </w:tc>
      </w:tr>
      <w:tr w:rsidR="004714FB" w:rsidRPr="00F234BD" w14:paraId="45F5F576" w14:textId="77777777" w:rsidTr="00910A1C">
        <w:tc>
          <w:tcPr>
            <w:tcW w:w="1525" w:type="dxa"/>
            <w:tcBorders>
              <w:top w:val="single" w:sz="4" w:space="0" w:color="000000"/>
              <w:left w:val="single" w:sz="4" w:space="0" w:color="000000"/>
              <w:bottom w:val="single" w:sz="4" w:space="0" w:color="000000"/>
              <w:right w:val="single" w:sz="4" w:space="0" w:color="000000"/>
            </w:tcBorders>
          </w:tcPr>
          <w:p w14:paraId="6060BBBB" w14:textId="77777777" w:rsidR="004714FB" w:rsidRPr="00F234BD" w:rsidRDefault="004714FB" w:rsidP="004714FB">
            <w:pPr>
              <w:pStyle w:val="NoSpacing"/>
              <w:rPr>
                <w:color w:val="000000"/>
                <w:sz w:val="22"/>
                <w:szCs w:val="22"/>
              </w:rPr>
            </w:pPr>
          </w:p>
        </w:tc>
        <w:tc>
          <w:tcPr>
            <w:tcW w:w="2633" w:type="dxa"/>
            <w:tcBorders>
              <w:top w:val="single" w:sz="4" w:space="0" w:color="000000"/>
              <w:left w:val="single" w:sz="4" w:space="0" w:color="000000"/>
              <w:bottom w:val="single" w:sz="4" w:space="0" w:color="000000"/>
              <w:right w:val="single" w:sz="4" w:space="0" w:color="000000"/>
            </w:tcBorders>
          </w:tcPr>
          <w:p w14:paraId="7A0ED6B6" w14:textId="77777777" w:rsidR="004714FB" w:rsidRPr="00F234BD" w:rsidRDefault="004714FB" w:rsidP="004714FB">
            <w:pPr>
              <w:pStyle w:val="NoSpacing"/>
              <w:rPr>
                <w:color w:val="000000"/>
                <w:sz w:val="22"/>
                <w:szCs w:val="22"/>
              </w:rPr>
            </w:pPr>
          </w:p>
        </w:tc>
        <w:tc>
          <w:tcPr>
            <w:tcW w:w="1890" w:type="dxa"/>
            <w:tcBorders>
              <w:top w:val="single" w:sz="4" w:space="0" w:color="000000"/>
              <w:left w:val="single" w:sz="4" w:space="0" w:color="000000"/>
              <w:bottom w:val="single" w:sz="4" w:space="0" w:color="000000"/>
              <w:right w:val="single" w:sz="4" w:space="0" w:color="000000"/>
            </w:tcBorders>
          </w:tcPr>
          <w:p w14:paraId="265005E5" w14:textId="77777777" w:rsidR="004714FB" w:rsidRPr="00F234BD" w:rsidRDefault="004714FB" w:rsidP="004714FB">
            <w:pPr>
              <w:pStyle w:val="NoSpacing"/>
              <w:rPr>
                <w:color w:val="000000"/>
                <w:sz w:val="22"/>
                <w:szCs w:val="22"/>
              </w:rPr>
            </w:pPr>
          </w:p>
        </w:tc>
        <w:tc>
          <w:tcPr>
            <w:tcW w:w="1400" w:type="dxa"/>
            <w:tcBorders>
              <w:top w:val="single" w:sz="4" w:space="0" w:color="000000"/>
              <w:left w:val="single" w:sz="4" w:space="0" w:color="000000"/>
              <w:bottom w:val="single" w:sz="4" w:space="0" w:color="000000"/>
              <w:right w:val="single" w:sz="4" w:space="0" w:color="000000"/>
            </w:tcBorders>
          </w:tcPr>
          <w:p w14:paraId="66FEECBE" w14:textId="77777777" w:rsidR="004714FB" w:rsidRPr="00F234BD" w:rsidRDefault="004714FB" w:rsidP="004714FB">
            <w:pPr>
              <w:pStyle w:val="NoSpacing"/>
              <w:rPr>
                <w:color w:val="000000"/>
                <w:sz w:val="22"/>
                <w:szCs w:val="22"/>
              </w:rPr>
            </w:pPr>
          </w:p>
        </w:tc>
        <w:tc>
          <w:tcPr>
            <w:tcW w:w="2128" w:type="dxa"/>
            <w:tcBorders>
              <w:top w:val="single" w:sz="4" w:space="0" w:color="000000"/>
              <w:left w:val="single" w:sz="4" w:space="0" w:color="000000"/>
              <w:bottom w:val="single" w:sz="4" w:space="0" w:color="000000"/>
              <w:right w:val="single" w:sz="4" w:space="0" w:color="000000"/>
            </w:tcBorders>
          </w:tcPr>
          <w:p w14:paraId="5CCD2AF6" w14:textId="77777777" w:rsidR="004714FB" w:rsidRPr="00F234BD" w:rsidRDefault="004714FB" w:rsidP="004714FB">
            <w:pPr>
              <w:pStyle w:val="NoSpacing"/>
              <w:rPr>
                <w:color w:val="000000"/>
                <w:sz w:val="22"/>
                <w:szCs w:val="22"/>
              </w:rPr>
            </w:pPr>
          </w:p>
        </w:tc>
      </w:tr>
      <w:tr w:rsidR="004714FB" w:rsidRPr="00F234BD" w14:paraId="05CEE6B4" w14:textId="77777777" w:rsidTr="00910A1C">
        <w:tc>
          <w:tcPr>
            <w:tcW w:w="1525" w:type="dxa"/>
            <w:tcBorders>
              <w:top w:val="single" w:sz="4" w:space="0" w:color="000000"/>
              <w:left w:val="single" w:sz="4" w:space="0" w:color="000000"/>
              <w:bottom w:val="single" w:sz="4" w:space="0" w:color="000000"/>
              <w:right w:val="single" w:sz="4" w:space="0" w:color="000000"/>
            </w:tcBorders>
          </w:tcPr>
          <w:p w14:paraId="07D67E65" w14:textId="77777777" w:rsidR="004714FB" w:rsidRPr="00F234BD" w:rsidRDefault="004714FB" w:rsidP="004714FB">
            <w:pPr>
              <w:pStyle w:val="NoSpacing"/>
              <w:rPr>
                <w:color w:val="000000"/>
                <w:sz w:val="22"/>
                <w:szCs w:val="22"/>
              </w:rPr>
            </w:pPr>
          </w:p>
        </w:tc>
        <w:tc>
          <w:tcPr>
            <w:tcW w:w="2633" w:type="dxa"/>
            <w:tcBorders>
              <w:top w:val="single" w:sz="4" w:space="0" w:color="000000"/>
              <w:left w:val="single" w:sz="4" w:space="0" w:color="000000"/>
              <w:bottom w:val="single" w:sz="4" w:space="0" w:color="000000"/>
              <w:right w:val="single" w:sz="4" w:space="0" w:color="000000"/>
            </w:tcBorders>
          </w:tcPr>
          <w:p w14:paraId="4ABBA9F4" w14:textId="77777777" w:rsidR="004714FB" w:rsidRPr="00F234BD" w:rsidRDefault="004714FB" w:rsidP="004714FB">
            <w:pPr>
              <w:pStyle w:val="NoSpacing"/>
              <w:rPr>
                <w:color w:val="000000"/>
                <w:sz w:val="22"/>
                <w:szCs w:val="22"/>
              </w:rPr>
            </w:pPr>
          </w:p>
        </w:tc>
        <w:tc>
          <w:tcPr>
            <w:tcW w:w="1890" w:type="dxa"/>
            <w:tcBorders>
              <w:top w:val="single" w:sz="4" w:space="0" w:color="000000"/>
              <w:left w:val="single" w:sz="4" w:space="0" w:color="000000"/>
              <w:bottom w:val="single" w:sz="4" w:space="0" w:color="000000"/>
              <w:right w:val="single" w:sz="4" w:space="0" w:color="000000"/>
            </w:tcBorders>
          </w:tcPr>
          <w:p w14:paraId="1C73D780" w14:textId="77777777" w:rsidR="004714FB" w:rsidRPr="00F234BD" w:rsidRDefault="004714FB" w:rsidP="004714FB">
            <w:pPr>
              <w:pStyle w:val="NoSpacing"/>
              <w:rPr>
                <w:color w:val="000000"/>
                <w:sz w:val="22"/>
                <w:szCs w:val="22"/>
              </w:rPr>
            </w:pPr>
          </w:p>
        </w:tc>
        <w:tc>
          <w:tcPr>
            <w:tcW w:w="1400" w:type="dxa"/>
            <w:tcBorders>
              <w:top w:val="single" w:sz="4" w:space="0" w:color="000000"/>
              <w:left w:val="single" w:sz="4" w:space="0" w:color="000000"/>
              <w:bottom w:val="single" w:sz="4" w:space="0" w:color="000000"/>
              <w:right w:val="single" w:sz="4" w:space="0" w:color="000000"/>
            </w:tcBorders>
          </w:tcPr>
          <w:p w14:paraId="231F0585" w14:textId="77777777" w:rsidR="004714FB" w:rsidRPr="00F234BD" w:rsidRDefault="004714FB" w:rsidP="004714FB">
            <w:pPr>
              <w:pStyle w:val="NoSpacing"/>
              <w:rPr>
                <w:color w:val="000000"/>
                <w:sz w:val="22"/>
                <w:szCs w:val="22"/>
              </w:rPr>
            </w:pPr>
          </w:p>
        </w:tc>
        <w:tc>
          <w:tcPr>
            <w:tcW w:w="2128" w:type="dxa"/>
            <w:tcBorders>
              <w:top w:val="single" w:sz="4" w:space="0" w:color="000000"/>
              <w:left w:val="single" w:sz="4" w:space="0" w:color="000000"/>
              <w:bottom w:val="single" w:sz="4" w:space="0" w:color="000000"/>
              <w:right w:val="single" w:sz="4" w:space="0" w:color="000000"/>
            </w:tcBorders>
          </w:tcPr>
          <w:p w14:paraId="782385BF" w14:textId="77777777" w:rsidR="004714FB" w:rsidRPr="00F234BD" w:rsidRDefault="004714FB" w:rsidP="004714FB">
            <w:pPr>
              <w:pStyle w:val="NoSpacing"/>
              <w:rPr>
                <w:color w:val="000000"/>
                <w:sz w:val="22"/>
                <w:szCs w:val="22"/>
              </w:rPr>
            </w:pPr>
          </w:p>
        </w:tc>
      </w:tr>
      <w:tr w:rsidR="004714FB" w:rsidRPr="00F234BD" w14:paraId="0B4205EB" w14:textId="77777777" w:rsidTr="00910A1C">
        <w:tc>
          <w:tcPr>
            <w:tcW w:w="1525" w:type="dxa"/>
            <w:tcBorders>
              <w:top w:val="single" w:sz="4" w:space="0" w:color="000000"/>
              <w:left w:val="single" w:sz="4" w:space="0" w:color="000000"/>
              <w:bottom w:val="single" w:sz="4" w:space="0" w:color="000000"/>
              <w:right w:val="single" w:sz="4" w:space="0" w:color="000000"/>
            </w:tcBorders>
          </w:tcPr>
          <w:p w14:paraId="6D7533AC" w14:textId="77777777" w:rsidR="004714FB" w:rsidRPr="00F234BD" w:rsidRDefault="004714FB" w:rsidP="004714FB">
            <w:pPr>
              <w:pStyle w:val="NoSpacing"/>
              <w:rPr>
                <w:color w:val="000000"/>
                <w:sz w:val="22"/>
                <w:szCs w:val="22"/>
              </w:rPr>
            </w:pPr>
          </w:p>
        </w:tc>
        <w:tc>
          <w:tcPr>
            <w:tcW w:w="2633" w:type="dxa"/>
            <w:tcBorders>
              <w:top w:val="single" w:sz="4" w:space="0" w:color="000000"/>
              <w:left w:val="single" w:sz="4" w:space="0" w:color="000000"/>
              <w:bottom w:val="single" w:sz="4" w:space="0" w:color="000000"/>
              <w:right w:val="single" w:sz="4" w:space="0" w:color="000000"/>
            </w:tcBorders>
          </w:tcPr>
          <w:p w14:paraId="444C34BC" w14:textId="77777777" w:rsidR="004714FB" w:rsidRPr="00F234BD" w:rsidRDefault="004714FB" w:rsidP="004714FB">
            <w:pPr>
              <w:pStyle w:val="NoSpacing"/>
              <w:rPr>
                <w:color w:val="000000"/>
                <w:sz w:val="22"/>
                <w:szCs w:val="22"/>
              </w:rPr>
            </w:pPr>
          </w:p>
        </w:tc>
        <w:tc>
          <w:tcPr>
            <w:tcW w:w="1890" w:type="dxa"/>
            <w:tcBorders>
              <w:top w:val="single" w:sz="4" w:space="0" w:color="000000"/>
              <w:left w:val="single" w:sz="4" w:space="0" w:color="000000"/>
              <w:bottom w:val="single" w:sz="4" w:space="0" w:color="000000"/>
              <w:right w:val="single" w:sz="4" w:space="0" w:color="000000"/>
            </w:tcBorders>
          </w:tcPr>
          <w:p w14:paraId="3A8FF5D3" w14:textId="77777777" w:rsidR="004714FB" w:rsidRPr="00F234BD" w:rsidRDefault="004714FB" w:rsidP="004714FB">
            <w:pPr>
              <w:pStyle w:val="NoSpacing"/>
              <w:rPr>
                <w:color w:val="000000"/>
                <w:sz w:val="22"/>
                <w:szCs w:val="22"/>
              </w:rPr>
            </w:pPr>
          </w:p>
        </w:tc>
        <w:tc>
          <w:tcPr>
            <w:tcW w:w="1400" w:type="dxa"/>
            <w:tcBorders>
              <w:top w:val="single" w:sz="4" w:space="0" w:color="000000"/>
              <w:left w:val="single" w:sz="4" w:space="0" w:color="000000"/>
              <w:bottom w:val="single" w:sz="4" w:space="0" w:color="000000"/>
              <w:right w:val="single" w:sz="4" w:space="0" w:color="000000"/>
            </w:tcBorders>
          </w:tcPr>
          <w:p w14:paraId="3FD67E36" w14:textId="77777777" w:rsidR="004714FB" w:rsidRPr="00F234BD" w:rsidRDefault="004714FB" w:rsidP="004714FB">
            <w:pPr>
              <w:pStyle w:val="NoSpacing"/>
              <w:rPr>
                <w:color w:val="000000"/>
                <w:sz w:val="22"/>
                <w:szCs w:val="22"/>
              </w:rPr>
            </w:pPr>
          </w:p>
        </w:tc>
        <w:tc>
          <w:tcPr>
            <w:tcW w:w="2128" w:type="dxa"/>
            <w:tcBorders>
              <w:top w:val="single" w:sz="4" w:space="0" w:color="000000"/>
              <w:left w:val="single" w:sz="4" w:space="0" w:color="000000"/>
              <w:bottom w:val="single" w:sz="4" w:space="0" w:color="000000"/>
              <w:right w:val="single" w:sz="4" w:space="0" w:color="000000"/>
            </w:tcBorders>
          </w:tcPr>
          <w:p w14:paraId="22B4C04D" w14:textId="77777777" w:rsidR="004714FB" w:rsidRPr="00F234BD" w:rsidRDefault="004714FB" w:rsidP="004714FB">
            <w:pPr>
              <w:pStyle w:val="NoSpacing"/>
              <w:rPr>
                <w:color w:val="000000"/>
                <w:sz w:val="22"/>
                <w:szCs w:val="22"/>
              </w:rPr>
            </w:pPr>
          </w:p>
        </w:tc>
      </w:tr>
      <w:tr w:rsidR="004714FB" w:rsidRPr="00F234BD" w14:paraId="0EB2AA6A" w14:textId="77777777" w:rsidTr="00910A1C">
        <w:tc>
          <w:tcPr>
            <w:tcW w:w="1525" w:type="dxa"/>
            <w:tcBorders>
              <w:top w:val="single" w:sz="4" w:space="0" w:color="000000"/>
              <w:left w:val="single" w:sz="4" w:space="0" w:color="000000"/>
              <w:bottom w:val="single" w:sz="4" w:space="0" w:color="000000"/>
              <w:right w:val="single" w:sz="4" w:space="0" w:color="000000"/>
            </w:tcBorders>
          </w:tcPr>
          <w:p w14:paraId="7EE9C7D5" w14:textId="77777777" w:rsidR="004714FB" w:rsidRPr="00F234BD" w:rsidRDefault="004714FB" w:rsidP="004714FB">
            <w:pPr>
              <w:pStyle w:val="NoSpacing"/>
              <w:rPr>
                <w:color w:val="000000"/>
                <w:sz w:val="22"/>
                <w:szCs w:val="22"/>
              </w:rPr>
            </w:pPr>
          </w:p>
        </w:tc>
        <w:tc>
          <w:tcPr>
            <w:tcW w:w="2633" w:type="dxa"/>
            <w:tcBorders>
              <w:top w:val="single" w:sz="4" w:space="0" w:color="000000"/>
              <w:left w:val="single" w:sz="4" w:space="0" w:color="000000"/>
              <w:bottom w:val="single" w:sz="4" w:space="0" w:color="000000"/>
              <w:right w:val="single" w:sz="4" w:space="0" w:color="000000"/>
            </w:tcBorders>
          </w:tcPr>
          <w:p w14:paraId="69A430CF" w14:textId="77777777" w:rsidR="004714FB" w:rsidRPr="00F234BD" w:rsidRDefault="004714FB" w:rsidP="004714FB">
            <w:pPr>
              <w:pStyle w:val="NoSpacing"/>
              <w:rPr>
                <w:color w:val="000000"/>
                <w:sz w:val="22"/>
                <w:szCs w:val="22"/>
              </w:rPr>
            </w:pPr>
          </w:p>
        </w:tc>
        <w:tc>
          <w:tcPr>
            <w:tcW w:w="1890" w:type="dxa"/>
            <w:tcBorders>
              <w:top w:val="single" w:sz="4" w:space="0" w:color="000000"/>
              <w:left w:val="single" w:sz="4" w:space="0" w:color="000000"/>
              <w:bottom w:val="single" w:sz="4" w:space="0" w:color="000000"/>
              <w:right w:val="single" w:sz="4" w:space="0" w:color="000000"/>
            </w:tcBorders>
          </w:tcPr>
          <w:p w14:paraId="5AF16DE8" w14:textId="77777777" w:rsidR="004714FB" w:rsidRPr="00F234BD" w:rsidRDefault="004714FB" w:rsidP="004714FB">
            <w:pPr>
              <w:pStyle w:val="NoSpacing"/>
              <w:rPr>
                <w:color w:val="000000"/>
                <w:sz w:val="22"/>
                <w:szCs w:val="22"/>
              </w:rPr>
            </w:pPr>
          </w:p>
        </w:tc>
        <w:tc>
          <w:tcPr>
            <w:tcW w:w="1400" w:type="dxa"/>
            <w:tcBorders>
              <w:top w:val="single" w:sz="4" w:space="0" w:color="000000"/>
              <w:left w:val="single" w:sz="4" w:space="0" w:color="000000"/>
              <w:bottom w:val="single" w:sz="4" w:space="0" w:color="000000"/>
              <w:right w:val="single" w:sz="4" w:space="0" w:color="000000"/>
            </w:tcBorders>
          </w:tcPr>
          <w:p w14:paraId="7B124F05" w14:textId="77777777" w:rsidR="004714FB" w:rsidRPr="00F234BD" w:rsidRDefault="004714FB" w:rsidP="004714FB">
            <w:pPr>
              <w:pStyle w:val="NoSpacing"/>
              <w:rPr>
                <w:color w:val="000000"/>
                <w:sz w:val="22"/>
                <w:szCs w:val="22"/>
              </w:rPr>
            </w:pPr>
          </w:p>
        </w:tc>
        <w:tc>
          <w:tcPr>
            <w:tcW w:w="2128" w:type="dxa"/>
            <w:tcBorders>
              <w:top w:val="single" w:sz="4" w:space="0" w:color="000000"/>
              <w:left w:val="single" w:sz="4" w:space="0" w:color="000000"/>
              <w:bottom w:val="single" w:sz="4" w:space="0" w:color="000000"/>
              <w:right w:val="single" w:sz="4" w:space="0" w:color="000000"/>
            </w:tcBorders>
          </w:tcPr>
          <w:p w14:paraId="086E68AF" w14:textId="77777777" w:rsidR="004714FB" w:rsidRPr="00F234BD" w:rsidRDefault="004714FB" w:rsidP="004714FB">
            <w:pPr>
              <w:pStyle w:val="NoSpacing"/>
              <w:rPr>
                <w:color w:val="000000"/>
                <w:sz w:val="22"/>
                <w:szCs w:val="22"/>
              </w:rPr>
            </w:pPr>
          </w:p>
        </w:tc>
      </w:tr>
      <w:tr w:rsidR="004714FB" w:rsidRPr="00F234BD" w14:paraId="66326AAC" w14:textId="77777777" w:rsidTr="00910A1C">
        <w:tc>
          <w:tcPr>
            <w:tcW w:w="1525" w:type="dxa"/>
            <w:tcBorders>
              <w:top w:val="single" w:sz="4" w:space="0" w:color="000000"/>
              <w:left w:val="single" w:sz="4" w:space="0" w:color="000000"/>
              <w:bottom w:val="single" w:sz="4" w:space="0" w:color="000000"/>
              <w:right w:val="single" w:sz="4" w:space="0" w:color="000000"/>
            </w:tcBorders>
          </w:tcPr>
          <w:p w14:paraId="774057C1" w14:textId="77777777" w:rsidR="004714FB" w:rsidRPr="00F234BD" w:rsidRDefault="004714FB" w:rsidP="004714FB">
            <w:pPr>
              <w:pStyle w:val="NoSpacing"/>
              <w:rPr>
                <w:color w:val="000000"/>
                <w:sz w:val="22"/>
                <w:szCs w:val="22"/>
              </w:rPr>
            </w:pPr>
          </w:p>
        </w:tc>
        <w:tc>
          <w:tcPr>
            <w:tcW w:w="2633" w:type="dxa"/>
            <w:tcBorders>
              <w:top w:val="single" w:sz="4" w:space="0" w:color="000000"/>
              <w:left w:val="single" w:sz="4" w:space="0" w:color="000000"/>
              <w:bottom w:val="single" w:sz="4" w:space="0" w:color="000000"/>
              <w:right w:val="single" w:sz="4" w:space="0" w:color="000000"/>
            </w:tcBorders>
          </w:tcPr>
          <w:p w14:paraId="7A73909A" w14:textId="77777777" w:rsidR="004714FB" w:rsidRPr="00F234BD" w:rsidRDefault="004714FB" w:rsidP="004714FB">
            <w:pPr>
              <w:pStyle w:val="NoSpacing"/>
              <w:rPr>
                <w:color w:val="000000"/>
                <w:sz w:val="22"/>
                <w:szCs w:val="22"/>
              </w:rPr>
            </w:pPr>
          </w:p>
        </w:tc>
        <w:tc>
          <w:tcPr>
            <w:tcW w:w="1890" w:type="dxa"/>
            <w:tcBorders>
              <w:top w:val="single" w:sz="4" w:space="0" w:color="000000"/>
              <w:left w:val="single" w:sz="4" w:space="0" w:color="000000"/>
              <w:bottom w:val="single" w:sz="4" w:space="0" w:color="000000"/>
              <w:right w:val="single" w:sz="4" w:space="0" w:color="000000"/>
            </w:tcBorders>
          </w:tcPr>
          <w:p w14:paraId="3E7F7023" w14:textId="77777777" w:rsidR="004714FB" w:rsidRPr="00F234BD" w:rsidRDefault="004714FB" w:rsidP="004714FB">
            <w:pPr>
              <w:pStyle w:val="NoSpacing"/>
              <w:rPr>
                <w:color w:val="000000"/>
                <w:sz w:val="22"/>
                <w:szCs w:val="22"/>
              </w:rPr>
            </w:pPr>
          </w:p>
        </w:tc>
        <w:tc>
          <w:tcPr>
            <w:tcW w:w="1400" w:type="dxa"/>
            <w:tcBorders>
              <w:top w:val="single" w:sz="4" w:space="0" w:color="000000"/>
              <w:left w:val="single" w:sz="4" w:space="0" w:color="000000"/>
              <w:bottom w:val="single" w:sz="4" w:space="0" w:color="000000"/>
              <w:right w:val="single" w:sz="4" w:space="0" w:color="000000"/>
            </w:tcBorders>
          </w:tcPr>
          <w:p w14:paraId="39FDC2DC" w14:textId="77777777" w:rsidR="004714FB" w:rsidRPr="00F234BD" w:rsidRDefault="004714FB" w:rsidP="004714FB">
            <w:pPr>
              <w:pStyle w:val="NoSpacing"/>
              <w:rPr>
                <w:color w:val="000000"/>
                <w:sz w:val="22"/>
                <w:szCs w:val="22"/>
              </w:rPr>
            </w:pPr>
          </w:p>
        </w:tc>
        <w:tc>
          <w:tcPr>
            <w:tcW w:w="2128" w:type="dxa"/>
            <w:tcBorders>
              <w:top w:val="single" w:sz="4" w:space="0" w:color="000000"/>
              <w:left w:val="single" w:sz="4" w:space="0" w:color="000000"/>
              <w:bottom w:val="single" w:sz="4" w:space="0" w:color="000000"/>
              <w:right w:val="single" w:sz="4" w:space="0" w:color="000000"/>
            </w:tcBorders>
          </w:tcPr>
          <w:p w14:paraId="57294B16" w14:textId="77777777" w:rsidR="004714FB" w:rsidRPr="00F234BD" w:rsidRDefault="004714FB" w:rsidP="004714FB">
            <w:pPr>
              <w:pStyle w:val="NoSpacing"/>
              <w:rPr>
                <w:color w:val="000000"/>
                <w:sz w:val="22"/>
                <w:szCs w:val="22"/>
              </w:rPr>
            </w:pPr>
          </w:p>
        </w:tc>
      </w:tr>
      <w:tr w:rsidR="004714FB" w:rsidRPr="00F234BD" w14:paraId="37A77D18" w14:textId="77777777" w:rsidTr="00910A1C">
        <w:tc>
          <w:tcPr>
            <w:tcW w:w="1525" w:type="dxa"/>
            <w:tcBorders>
              <w:top w:val="single" w:sz="4" w:space="0" w:color="000000"/>
              <w:left w:val="single" w:sz="4" w:space="0" w:color="000000"/>
              <w:bottom w:val="single" w:sz="4" w:space="0" w:color="000000"/>
              <w:right w:val="single" w:sz="4" w:space="0" w:color="000000"/>
            </w:tcBorders>
          </w:tcPr>
          <w:p w14:paraId="373346F7" w14:textId="77777777" w:rsidR="004714FB" w:rsidRPr="00F234BD" w:rsidRDefault="004714FB" w:rsidP="004714FB">
            <w:pPr>
              <w:pStyle w:val="NoSpacing"/>
              <w:rPr>
                <w:color w:val="000000"/>
                <w:sz w:val="22"/>
                <w:szCs w:val="22"/>
              </w:rPr>
            </w:pPr>
          </w:p>
        </w:tc>
        <w:tc>
          <w:tcPr>
            <w:tcW w:w="2633" w:type="dxa"/>
            <w:tcBorders>
              <w:top w:val="single" w:sz="4" w:space="0" w:color="000000"/>
              <w:left w:val="single" w:sz="4" w:space="0" w:color="000000"/>
              <w:bottom w:val="single" w:sz="4" w:space="0" w:color="000000"/>
              <w:right w:val="single" w:sz="4" w:space="0" w:color="000000"/>
            </w:tcBorders>
          </w:tcPr>
          <w:p w14:paraId="45363C95" w14:textId="77777777" w:rsidR="004714FB" w:rsidRPr="00F234BD" w:rsidRDefault="004714FB" w:rsidP="004714FB">
            <w:pPr>
              <w:pStyle w:val="NoSpacing"/>
              <w:rPr>
                <w:color w:val="000000"/>
                <w:sz w:val="22"/>
                <w:szCs w:val="22"/>
              </w:rPr>
            </w:pPr>
          </w:p>
        </w:tc>
        <w:tc>
          <w:tcPr>
            <w:tcW w:w="1890" w:type="dxa"/>
            <w:tcBorders>
              <w:top w:val="single" w:sz="4" w:space="0" w:color="000000"/>
              <w:left w:val="single" w:sz="4" w:space="0" w:color="000000"/>
              <w:bottom w:val="single" w:sz="4" w:space="0" w:color="000000"/>
              <w:right w:val="single" w:sz="4" w:space="0" w:color="000000"/>
            </w:tcBorders>
          </w:tcPr>
          <w:p w14:paraId="4CBF0B93" w14:textId="77777777" w:rsidR="004714FB" w:rsidRPr="00F234BD" w:rsidRDefault="004714FB" w:rsidP="004714FB">
            <w:pPr>
              <w:pStyle w:val="NoSpacing"/>
              <w:rPr>
                <w:color w:val="000000"/>
                <w:sz w:val="22"/>
                <w:szCs w:val="22"/>
              </w:rPr>
            </w:pPr>
          </w:p>
        </w:tc>
        <w:tc>
          <w:tcPr>
            <w:tcW w:w="1400" w:type="dxa"/>
            <w:tcBorders>
              <w:top w:val="single" w:sz="4" w:space="0" w:color="000000"/>
              <w:left w:val="single" w:sz="4" w:space="0" w:color="000000"/>
              <w:bottom w:val="single" w:sz="4" w:space="0" w:color="000000"/>
              <w:right w:val="single" w:sz="4" w:space="0" w:color="000000"/>
            </w:tcBorders>
          </w:tcPr>
          <w:p w14:paraId="582BF25F" w14:textId="77777777" w:rsidR="004714FB" w:rsidRPr="00F234BD" w:rsidRDefault="004714FB" w:rsidP="004714FB">
            <w:pPr>
              <w:pStyle w:val="NoSpacing"/>
              <w:rPr>
                <w:color w:val="000000"/>
                <w:sz w:val="22"/>
                <w:szCs w:val="22"/>
              </w:rPr>
            </w:pPr>
          </w:p>
        </w:tc>
        <w:tc>
          <w:tcPr>
            <w:tcW w:w="2128" w:type="dxa"/>
            <w:tcBorders>
              <w:top w:val="single" w:sz="4" w:space="0" w:color="000000"/>
              <w:left w:val="single" w:sz="4" w:space="0" w:color="000000"/>
              <w:bottom w:val="single" w:sz="4" w:space="0" w:color="000000"/>
              <w:right w:val="single" w:sz="4" w:space="0" w:color="000000"/>
            </w:tcBorders>
          </w:tcPr>
          <w:p w14:paraId="28FE1CE6" w14:textId="77777777" w:rsidR="004714FB" w:rsidRPr="00F234BD" w:rsidRDefault="004714FB" w:rsidP="004714FB">
            <w:pPr>
              <w:pStyle w:val="NoSpacing"/>
              <w:rPr>
                <w:color w:val="000000"/>
                <w:sz w:val="22"/>
                <w:szCs w:val="22"/>
              </w:rPr>
            </w:pPr>
          </w:p>
        </w:tc>
      </w:tr>
      <w:tr w:rsidR="004714FB" w:rsidRPr="00F234BD" w14:paraId="6636567D" w14:textId="77777777" w:rsidTr="00910A1C">
        <w:tc>
          <w:tcPr>
            <w:tcW w:w="1525" w:type="dxa"/>
            <w:tcBorders>
              <w:top w:val="single" w:sz="4" w:space="0" w:color="000000"/>
              <w:left w:val="single" w:sz="4" w:space="0" w:color="000000"/>
              <w:bottom w:val="single" w:sz="4" w:space="0" w:color="000000"/>
              <w:right w:val="single" w:sz="4" w:space="0" w:color="000000"/>
            </w:tcBorders>
          </w:tcPr>
          <w:p w14:paraId="2F76DDE2" w14:textId="77777777" w:rsidR="004714FB" w:rsidRPr="00F234BD" w:rsidRDefault="004714FB" w:rsidP="004714FB">
            <w:pPr>
              <w:pStyle w:val="NoSpacing"/>
              <w:rPr>
                <w:color w:val="000000"/>
                <w:sz w:val="22"/>
                <w:szCs w:val="22"/>
              </w:rPr>
            </w:pPr>
          </w:p>
        </w:tc>
        <w:tc>
          <w:tcPr>
            <w:tcW w:w="2633" w:type="dxa"/>
            <w:tcBorders>
              <w:top w:val="single" w:sz="4" w:space="0" w:color="000000"/>
              <w:left w:val="single" w:sz="4" w:space="0" w:color="000000"/>
              <w:bottom w:val="single" w:sz="4" w:space="0" w:color="000000"/>
              <w:right w:val="single" w:sz="4" w:space="0" w:color="000000"/>
            </w:tcBorders>
          </w:tcPr>
          <w:p w14:paraId="7E2AEA9C" w14:textId="77777777" w:rsidR="004714FB" w:rsidRPr="00F234BD" w:rsidRDefault="004714FB" w:rsidP="004714FB">
            <w:pPr>
              <w:pStyle w:val="NoSpacing"/>
              <w:rPr>
                <w:color w:val="000000"/>
                <w:sz w:val="22"/>
                <w:szCs w:val="22"/>
              </w:rPr>
            </w:pPr>
          </w:p>
        </w:tc>
        <w:tc>
          <w:tcPr>
            <w:tcW w:w="1890" w:type="dxa"/>
            <w:tcBorders>
              <w:top w:val="single" w:sz="4" w:space="0" w:color="000000"/>
              <w:left w:val="single" w:sz="4" w:space="0" w:color="000000"/>
              <w:bottom w:val="single" w:sz="4" w:space="0" w:color="000000"/>
              <w:right w:val="single" w:sz="4" w:space="0" w:color="000000"/>
            </w:tcBorders>
          </w:tcPr>
          <w:p w14:paraId="4F7755C3" w14:textId="77777777" w:rsidR="004714FB" w:rsidRPr="00F234BD" w:rsidRDefault="004714FB" w:rsidP="004714FB">
            <w:pPr>
              <w:pStyle w:val="NoSpacing"/>
              <w:rPr>
                <w:color w:val="000000"/>
                <w:sz w:val="22"/>
                <w:szCs w:val="22"/>
              </w:rPr>
            </w:pPr>
          </w:p>
        </w:tc>
        <w:tc>
          <w:tcPr>
            <w:tcW w:w="1400" w:type="dxa"/>
            <w:tcBorders>
              <w:top w:val="single" w:sz="4" w:space="0" w:color="000000"/>
              <w:left w:val="single" w:sz="4" w:space="0" w:color="000000"/>
              <w:bottom w:val="single" w:sz="4" w:space="0" w:color="000000"/>
              <w:right w:val="single" w:sz="4" w:space="0" w:color="000000"/>
            </w:tcBorders>
          </w:tcPr>
          <w:p w14:paraId="3021F3AE" w14:textId="77777777" w:rsidR="004714FB" w:rsidRPr="00F234BD" w:rsidRDefault="004714FB" w:rsidP="004714FB">
            <w:pPr>
              <w:pStyle w:val="NoSpacing"/>
              <w:rPr>
                <w:color w:val="000000"/>
                <w:sz w:val="22"/>
                <w:szCs w:val="22"/>
              </w:rPr>
            </w:pPr>
          </w:p>
        </w:tc>
        <w:tc>
          <w:tcPr>
            <w:tcW w:w="2128" w:type="dxa"/>
            <w:tcBorders>
              <w:top w:val="single" w:sz="4" w:space="0" w:color="000000"/>
              <w:left w:val="single" w:sz="4" w:space="0" w:color="000000"/>
              <w:bottom w:val="single" w:sz="4" w:space="0" w:color="000000"/>
              <w:right w:val="single" w:sz="4" w:space="0" w:color="000000"/>
            </w:tcBorders>
          </w:tcPr>
          <w:p w14:paraId="218E2BE3" w14:textId="77777777" w:rsidR="004714FB" w:rsidRPr="00F234BD" w:rsidRDefault="004714FB" w:rsidP="004714FB">
            <w:pPr>
              <w:pStyle w:val="NoSpacing"/>
              <w:rPr>
                <w:color w:val="000000"/>
                <w:sz w:val="22"/>
                <w:szCs w:val="22"/>
              </w:rPr>
            </w:pPr>
          </w:p>
        </w:tc>
      </w:tr>
      <w:tr w:rsidR="004714FB" w:rsidRPr="00F234BD" w14:paraId="227DD4DB" w14:textId="77777777" w:rsidTr="00910A1C">
        <w:tc>
          <w:tcPr>
            <w:tcW w:w="1525" w:type="dxa"/>
            <w:tcBorders>
              <w:top w:val="single" w:sz="4" w:space="0" w:color="000000"/>
              <w:left w:val="single" w:sz="4" w:space="0" w:color="000000"/>
              <w:bottom w:val="single" w:sz="4" w:space="0" w:color="000000"/>
              <w:right w:val="single" w:sz="4" w:space="0" w:color="000000"/>
            </w:tcBorders>
          </w:tcPr>
          <w:p w14:paraId="4DA0EE00" w14:textId="77777777" w:rsidR="004714FB" w:rsidRPr="00F234BD" w:rsidRDefault="004714FB" w:rsidP="004714FB">
            <w:pPr>
              <w:pStyle w:val="NoSpacing"/>
              <w:rPr>
                <w:color w:val="000000"/>
                <w:sz w:val="22"/>
                <w:szCs w:val="22"/>
              </w:rPr>
            </w:pPr>
          </w:p>
        </w:tc>
        <w:tc>
          <w:tcPr>
            <w:tcW w:w="2633" w:type="dxa"/>
            <w:tcBorders>
              <w:top w:val="single" w:sz="4" w:space="0" w:color="000000"/>
              <w:left w:val="single" w:sz="4" w:space="0" w:color="000000"/>
              <w:bottom w:val="single" w:sz="4" w:space="0" w:color="000000"/>
              <w:right w:val="single" w:sz="4" w:space="0" w:color="000000"/>
            </w:tcBorders>
          </w:tcPr>
          <w:p w14:paraId="31D741C1" w14:textId="77777777" w:rsidR="004714FB" w:rsidRPr="00F234BD" w:rsidRDefault="004714FB" w:rsidP="004714FB">
            <w:pPr>
              <w:pStyle w:val="NoSpacing"/>
              <w:rPr>
                <w:color w:val="000000"/>
                <w:sz w:val="22"/>
                <w:szCs w:val="22"/>
              </w:rPr>
            </w:pPr>
          </w:p>
        </w:tc>
        <w:tc>
          <w:tcPr>
            <w:tcW w:w="1890" w:type="dxa"/>
            <w:tcBorders>
              <w:top w:val="single" w:sz="4" w:space="0" w:color="000000"/>
              <w:left w:val="single" w:sz="4" w:space="0" w:color="000000"/>
              <w:bottom w:val="single" w:sz="4" w:space="0" w:color="000000"/>
              <w:right w:val="single" w:sz="4" w:space="0" w:color="000000"/>
            </w:tcBorders>
          </w:tcPr>
          <w:p w14:paraId="2A025518" w14:textId="77777777" w:rsidR="004714FB" w:rsidRPr="00F234BD" w:rsidRDefault="004714FB" w:rsidP="004714FB">
            <w:pPr>
              <w:pStyle w:val="NoSpacing"/>
              <w:rPr>
                <w:color w:val="000000"/>
                <w:sz w:val="22"/>
                <w:szCs w:val="22"/>
              </w:rPr>
            </w:pPr>
          </w:p>
        </w:tc>
        <w:tc>
          <w:tcPr>
            <w:tcW w:w="1400" w:type="dxa"/>
            <w:tcBorders>
              <w:top w:val="single" w:sz="4" w:space="0" w:color="000000"/>
              <w:left w:val="single" w:sz="4" w:space="0" w:color="000000"/>
              <w:bottom w:val="single" w:sz="4" w:space="0" w:color="000000"/>
              <w:right w:val="single" w:sz="4" w:space="0" w:color="000000"/>
            </w:tcBorders>
          </w:tcPr>
          <w:p w14:paraId="3687343D" w14:textId="77777777" w:rsidR="004714FB" w:rsidRPr="00F234BD" w:rsidRDefault="004714FB" w:rsidP="004714FB">
            <w:pPr>
              <w:pStyle w:val="NoSpacing"/>
              <w:rPr>
                <w:color w:val="000000"/>
                <w:sz w:val="22"/>
                <w:szCs w:val="22"/>
              </w:rPr>
            </w:pPr>
          </w:p>
        </w:tc>
        <w:tc>
          <w:tcPr>
            <w:tcW w:w="2128" w:type="dxa"/>
            <w:tcBorders>
              <w:top w:val="single" w:sz="4" w:space="0" w:color="000000"/>
              <w:left w:val="single" w:sz="4" w:space="0" w:color="000000"/>
              <w:bottom w:val="single" w:sz="4" w:space="0" w:color="000000"/>
              <w:right w:val="single" w:sz="4" w:space="0" w:color="000000"/>
            </w:tcBorders>
          </w:tcPr>
          <w:p w14:paraId="7BEBDCAD" w14:textId="77777777" w:rsidR="004714FB" w:rsidRPr="00F234BD" w:rsidRDefault="004714FB" w:rsidP="004714FB">
            <w:pPr>
              <w:pStyle w:val="NoSpacing"/>
              <w:rPr>
                <w:color w:val="000000"/>
                <w:sz w:val="22"/>
                <w:szCs w:val="22"/>
              </w:rPr>
            </w:pPr>
          </w:p>
        </w:tc>
      </w:tr>
    </w:tbl>
    <w:bookmarkEnd w:id="10"/>
    <w:p w14:paraId="505BA0B6" w14:textId="77777777" w:rsidR="004714FB" w:rsidRPr="00F234BD" w:rsidRDefault="004714FB" w:rsidP="004714FB">
      <w:pPr>
        <w:pStyle w:val="NoSpacing"/>
        <w:rPr>
          <w:b/>
          <w:color w:val="000000"/>
          <w:sz w:val="22"/>
          <w:szCs w:val="22"/>
          <w:u w:val="single"/>
        </w:rPr>
      </w:pPr>
      <w:r w:rsidRPr="00F234BD">
        <w:rPr>
          <w:color w:val="000000"/>
          <w:sz w:val="22"/>
          <w:szCs w:val="22"/>
        </w:rPr>
        <w:tab/>
      </w:r>
      <w:r w:rsidRPr="00F234BD">
        <w:rPr>
          <w:color w:val="000000"/>
          <w:sz w:val="22"/>
          <w:szCs w:val="22"/>
        </w:rPr>
        <w:tab/>
      </w:r>
      <w:r w:rsidRPr="00F234BD">
        <w:rPr>
          <w:color w:val="000000"/>
          <w:sz w:val="22"/>
          <w:szCs w:val="22"/>
        </w:rPr>
        <w:tab/>
      </w:r>
      <w:r w:rsidRPr="00F234BD">
        <w:rPr>
          <w:color w:val="000000"/>
          <w:sz w:val="22"/>
          <w:szCs w:val="22"/>
        </w:rPr>
        <w:tab/>
      </w:r>
      <w:r w:rsidRPr="00F234BD">
        <w:rPr>
          <w:color w:val="000000"/>
          <w:sz w:val="22"/>
          <w:szCs w:val="22"/>
        </w:rPr>
        <w:tab/>
      </w:r>
      <w:r w:rsidRPr="00F234BD">
        <w:rPr>
          <w:color w:val="000000"/>
          <w:sz w:val="22"/>
          <w:szCs w:val="22"/>
        </w:rPr>
        <w:tab/>
      </w:r>
      <w:r w:rsidRPr="00F234BD">
        <w:rPr>
          <w:color w:val="000000"/>
          <w:sz w:val="22"/>
          <w:szCs w:val="22"/>
        </w:rPr>
        <w:tab/>
        <w:t xml:space="preserve">  </w:t>
      </w:r>
      <w:r w:rsidRPr="00F234BD">
        <w:rPr>
          <w:color w:val="000000"/>
          <w:sz w:val="22"/>
          <w:szCs w:val="22"/>
        </w:rPr>
        <w:tab/>
      </w:r>
      <w:r w:rsidRPr="00F234BD">
        <w:rPr>
          <w:color w:val="000000"/>
          <w:sz w:val="22"/>
          <w:szCs w:val="22"/>
        </w:rPr>
        <w:tab/>
        <w:t xml:space="preserve">   </w:t>
      </w:r>
    </w:p>
    <w:p w14:paraId="66314713" w14:textId="77777777" w:rsidR="004714FB" w:rsidRPr="00F234BD" w:rsidRDefault="004714FB" w:rsidP="004714FB">
      <w:pPr>
        <w:pStyle w:val="NoSpacing"/>
        <w:rPr>
          <w:color w:val="000000"/>
          <w:sz w:val="22"/>
          <w:szCs w:val="22"/>
        </w:rPr>
      </w:pPr>
    </w:p>
    <w:p w14:paraId="0B807F65" w14:textId="77777777" w:rsidR="004714FB" w:rsidRPr="00F234BD" w:rsidRDefault="004714FB" w:rsidP="004714FB">
      <w:pPr>
        <w:pStyle w:val="NoSpacing"/>
        <w:rPr>
          <w:sz w:val="22"/>
          <w:szCs w:val="22"/>
        </w:rPr>
      </w:pPr>
    </w:p>
    <w:p w14:paraId="5BA3F0D9" w14:textId="77777777" w:rsidR="004714FB" w:rsidRPr="00F234BD" w:rsidRDefault="004714FB" w:rsidP="004714FB">
      <w:pPr>
        <w:pStyle w:val="NoSpacing"/>
        <w:rPr>
          <w:sz w:val="22"/>
          <w:szCs w:val="22"/>
        </w:rPr>
      </w:pPr>
    </w:p>
    <w:p w14:paraId="3B5BA6A6" w14:textId="77777777" w:rsidR="004714FB" w:rsidRPr="00F234BD" w:rsidRDefault="004714FB" w:rsidP="004714FB">
      <w:pPr>
        <w:pStyle w:val="NoSpacing"/>
        <w:rPr>
          <w:sz w:val="22"/>
          <w:szCs w:val="22"/>
        </w:rPr>
      </w:pPr>
    </w:p>
    <w:p w14:paraId="461504C6" w14:textId="77777777" w:rsidR="004714FB" w:rsidRPr="00F234BD" w:rsidRDefault="004714FB" w:rsidP="004714FB">
      <w:pPr>
        <w:pStyle w:val="NoSpacing"/>
        <w:rPr>
          <w:sz w:val="22"/>
          <w:szCs w:val="22"/>
        </w:rPr>
      </w:pPr>
    </w:p>
    <w:p w14:paraId="2F64EAEF" w14:textId="77777777" w:rsidR="004714FB" w:rsidRPr="00F234BD" w:rsidRDefault="004714FB" w:rsidP="004714FB">
      <w:pPr>
        <w:pStyle w:val="NoSpacing"/>
        <w:rPr>
          <w:sz w:val="22"/>
          <w:szCs w:val="22"/>
        </w:rPr>
      </w:pPr>
    </w:p>
    <w:p w14:paraId="4D95A5D8" w14:textId="77777777" w:rsidR="004714FB" w:rsidRPr="00F234BD" w:rsidRDefault="004714FB" w:rsidP="004714FB">
      <w:pPr>
        <w:pStyle w:val="NoSpacing"/>
        <w:rPr>
          <w:sz w:val="22"/>
          <w:szCs w:val="22"/>
        </w:rPr>
      </w:pPr>
    </w:p>
    <w:p w14:paraId="01083334" w14:textId="77777777" w:rsidR="004714FB" w:rsidRPr="00F234BD" w:rsidRDefault="004714FB" w:rsidP="004714FB">
      <w:pPr>
        <w:pStyle w:val="NoSpacing"/>
        <w:rPr>
          <w:sz w:val="22"/>
          <w:szCs w:val="22"/>
        </w:rPr>
      </w:pPr>
    </w:p>
    <w:p w14:paraId="32A0FC4D" w14:textId="77777777" w:rsidR="004714FB" w:rsidRDefault="004714FB" w:rsidP="004714FB">
      <w:pPr>
        <w:pStyle w:val="NoSpacing"/>
        <w:rPr>
          <w:sz w:val="22"/>
          <w:szCs w:val="22"/>
        </w:rPr>
      </w:pPr>
    </w:p>
    <w:p w14:paraId="64FBE878" w14:textId="77777777" w:rsidR="008D6D4E" w:rsidRDefault="008D6D4E" w:rsidP="004714FB">
      <w:pPr>
        <w:pStyle w:val="NoSpacing"/>
        <w:rPr>
          <w:sz w:val="22"/>
          <w:szCs w:val="22"/>
        </w:rPr>
      </w:pPr>
    </w:p>
    <w:p w14:paraId="2F122869" w14:textId="77777777" w:rsidR="008D6D4E" w:rsidRDefault="008D6D4E" w:rsidP="004714FB">
      <w:pPr>
        <w:pStyle w:val="NoSpacing"/>
        <w:rPr>
          <w:sz w:val="22"/>
          <w:szCs w:val="22"/>
        </w:rPr>
      </w:pPr>
    </w:p>
    <w:p w14:paraId="66A51A03" w14:textId="77777777" w:rsidR="004714FB" w:rsidRDefault="008D6D4E" w:rsidP="00BC4E56">
      <w:pPr>
        <w:pStyle w:val="NoSpacing"/>
        <w:jc w:val="center"/>
        <w:rPr>
          <w:b/>
          <w:sz w:val="28"/>
          <w:szCs w:val="28"/>
        </w:rPr>
      </w:pPr>
      <w:r>
        <w:rPr>
          <w:sz w:val="22"/>
          <w:szCs w:val="22"/>
        </w:rPr>
        <w:br w:type="page"/>
      </w:r>
      <w:bookmarkStart w:id="11" w:name="_Hlk157514169"/>
      <w:r w:rsidR="004714FB" w:rsidRPr="00EA4321">
        <w:rPr>
          <w:b/>
          <w:sz w:val="28"/>
          <w:szCs w:val="28"/>
        </w:rPr>
        <w:lastRenderedPageBreak/>
        <w:t>ATTACHMENT 3:</w:t>
      </w:r>
    </w:p>
    <w:p w14:paraId="74FF51DF" w14:textId="77777777" w:rsidR="002B14CD" w:rsidRPr="000D5DD0" w:rsidRDefault="002B14CD" w:rsidP="002B14CD">
      <w:pPr>
        <w:pStyle w:val="NoSpacing"/>
        <w:jc w:val="center"/>
        <w:rPr>
          <w:sz w:val="28"/>
          <w:szCs w:val="28"/>
        </w:rPr>
      </w:pPr>
      <w:r w:rsidRPr="0E5B250B">
        <w:rPr>
          <w:b/>
          <w:bCs/>
          <w:sz w:val="28"/>
          <w:szCs w:val="28"/>
        </w:rPr>
        <w:t>REPORT REQUIREMENTS</w:t>
      </w:r>
    </w:p>
    <w:p w14:paraId="01F4BDD8" w14:textId="77777777" w:rsidR="002B14CD" w:rsidRPr="00F234BD" w:rsidRDefault="002B14CD" w:rsidP="002B14CD">
      <w:pPr>
        <w:pStyle w:val="NoSpacing"/>
        <w:rPr>
          <w:sz w:val="22"/>
          <w:szCs w:val="22"/>
        </w:rPr>
      </w:pPr>
    </w:p>
    <w:p w14:paraId="2523B540" w14:textId="77777777" w:rsidR="002B14CD" w:rsidRPr="00F234BD" w:rsidRDefault="002B14CD" w:rsidP="002B14CD">
      <w:pPr>
        <w:pStyle w:val="NoSpacing"/>
        <w:rPr>
          <w:sz w:val="22"/>
          <w:szCs w:val="22"/>
        </w:rPr>
      </w:pPr>
    </w:p>
    <w:p w14:paraId="65ED316A" w14:textId="77777777" w:rsidR="002B14CD" w:rsidRPr="001D5713" w:rsidRDefault="002B14CD" w:rsidP="002B14CD">
      <w:pPr>
        <w:spacing w:after="0" w:line="240" w:lineRule="atLeast"/>
        <w:rPr>
          <w:rFonts w:ascii="Times New Roman" w:eastAsia="Times New Roman" w:hAnsi="Times New Roman"/>
          <w:color w:val="000000"/>
          <w:szCs w:val="20"/>
        </w:rPr>
      </w:pPr>
      <w:r w:rsidRPr="001D5713">
        <w:rPr>
          <w:rFonts w:ascii="Times New Roman" w:eastAsia="Times New Roman" w:hAnsi="Times New Roman"/>
          <w:color w:val="000000"/>
          <w:szCs w:val="20"/>
        </w:rPr>
        <w:t xml:space="preserve">All required reports shall be digitally uploaded into the DARPA Vault tool, which can be accessed at </w:t>
      </w:r>
      <w:hyperlink r:id="rId15" w:history="1">
        <w:r w:rsidRPr="001D5713">
          <w:rPr>
            <w:rFonts w:ascii="Times New Roman" w:eastAsia="Times New Roman" w:hAnsi="Times New Roman"/>
            <w:color w:val="0000FF"/>
            <w:szCs w:val="20"/>
            <w:u w:val="single"/>
          </w:rPr>
          <w:t>https://vault.darpa.mil</w:t>
        </w:r>
      </w:hyperlink>
      <w:r w:rsidRPr="001D5713">
        <w:rPr>
          <w:rFonts w:ascii="Times New Roman" w:eastAsia="Times New Roman" w:hAnsi="Times New Roman"/>
          <w:color w:val="000000"/>
          <w:szCs w:val="20"/>
        </w:rPr>
        <w:t xml:space="preserve"> </w:t>
      </w:r>
    </w:p>
    <w:p w14:paraId="578DA631" w14:textId="77777777" w:rsidR="002B14CD" w:rsidRPr="001D5713" w:rsidRDefault="002B14CD" w:rsidP="002B14CD">
      <w:pPr>
        <w:spacing w:after="0" w:line="240" w:lineRule="atLeast"/>
        <w:rPr>
          <w:rFonts w:ascii="Times New Roman" w:eastAsia="Times New Roman" w:hAnsi="Times New Roman"/>
          <w:color w:val="000000"/>
          <w:sz w:val="20"/>
          <w:szCs w:val="20"/>
        </w:rPr>
      </w:pPr>
    </w:p>
    <w:p w14:paraId="702D9B36" w14:textId="77777777" w:rsidR="002B14CD" w:rsidRPr="001D5713" w:rsidRDefault="002B14CD" w:rsidP="002B14CD">
      <w:pPr>
        <w:spacing w:after="0" w:line="240" w:lineRule="atLeast"/>
        <w:rPr>
          <w:rFonts w:ascii="Times New Roman" w:eastAsia="Times New Roman" w:hAnsi="Times New Roman"/>
          <w:color w:val="000000"/>
          <w:szCs w:val="20"/>
        </w:rPr>
      </w:pPr>
      <w:r w:rsidRPr="001D5713">
        <w:rPr>
          <w:rFonts w:ascii="Times New Roman" w:eastAsia="Times New Roman" w:hAnsi="Times New Roman"/>
          <w:b/>
          <w:color w:val="000000"/>
          <w:szCs w:val="20"/>
        </w:rPr>
        <w:t>A.</w:t>
      </w:r>
      <w:r w:rsidRPr="001D5713">
        <w:rPr>
          <w:rFonts w:ascii="Times New Roman" w:eastAsia="Times New Roman" w:hAnsi="Times New Roman"/>
          <w:b/>
          <w:color w:val="000000"/>
          <w:szCs w:val="20"/>
        </w:rPr>
        <w:tab/>
        <w:t>MILESTONE REPORTS</w:t>
      </w:r>
    </w:p>
    <w:p w14:paraId="20A858A9" w14:textId="77777777" w:rsidR="002B14CD" w:rsidRPr="001D5713" w:rsidRDefault="002B14CD" w:rsidP="002B14CD">
      <w:pPr>
        <w:spacing w:after="0" w:line="240" w:lineRule="atLeast"/>
        <w:rPr>
          <w:rFonts w:ascii="Times New Roman" w:eastAsia="Times New Roman" w:hAnsi="Times New Roman"/>
          <w:color w:val="000000"/>
          <w:szCs w:val="20"/>
        </w:rPr>
      </w:pPr>
    </w:p>
    <w:p w14:paraId="755E108D" w14:textId="77777777" w:rsidR="002B14CD" w:rsidRPr="001D5713" w:rsidRDefault="002B14CD" w:rsidP="002B14CD">
      <w:pPr>
        <w:spacing w:after="0" w:line="240" w:lineRule="atLeast"/>
        <w:ind w:left="720" w:hanging="720"/>
        <w:rPr>
          <w:rFonts w:ascii="Times New Roman" w:eastAsia="Times New Roman" w:hAnsi="Times New Roman"/>
          <w:color w:val="000000"/>
        </w:rPr>
      </w:pPr>
      <w:r w:rsidRPr="001D5713">
        <w:rPr>
          <w:rFonts w:ascii="Times New Roman" w:eastAsia="Times New Roman" w:hAnsi="Times New Roman"/>
          <w:color w:val="000000"/>
          <w:szCs w:val="20"/>
        </w:rPr>
        <w:tab/>
      </w:r>
      <w:r w:rsidRPr="3F2A0C68">
        <w:rPr>
          <w:rFonts w:ascii="Times New Roman" w:eastAsia="Times New Roman" w:hAnsi="Times New Roman"/>
          <w:color w:val="000000"/>
        </w:rPr>
        <w:t>The Performer shall submit or otherwise provide to the</w:t>
      </w:r>
      <w:r w:rsidRPr="3F2A0C68">
        <w:rPr>
          <w:rFonts w:ascii="Times New Roman" w:eastAsia="Times New Roman" w:hAnsi="Times New Roman"/>
          <w:color w:val="000000" w:themeColor="text1"/>
        </w:rPr>
        <w:t xml:space="preserve"> DARPA AOR, </w:t>
      </w:r>
      <w:r w:rsidRPr="3F2A0C68">
        <w:rPr>
          <w:rFonts w:ascii="Times New Roman" w:eastAsia="Times New Roman" w:hAnsi="Times New Roman"/>
          <w:color w:val="000000"/>
        </w:rPr>
        <w:t xml:space="preserve">DARPA PM, and DARPA AO, and digitally upload into the DARPA Vault tool, documentation describing the extent of accomplishment of milestones.  This information shall be as required by Article V, paragraph B and shall be sufficient for </w:t>
      </w:r>
      <w:r w:rsidRPr="3F2A0C68">
        <w:rPr>
          <w:rFonts w:ascii="Times New Roman" w:eastAsia="Times New Roman" w:hAnsi="Times New Roman"/>
          <w:color w:val="000000" w:themeColor="text1"/>
        </w:rPr>
        <w:t>the DARPA AOR or</w:t>
      </w:r>
      <w:r w:rsidRPr="3F2A0C68">
        <w:rPr>
          <w:rFonts w:ascii="Times New Roman" w:eastAsia="Times New Roman" w:hAnsi="Times New Roman"/>
          <w:color w:val="000000"/>
        </w:rPr>
        <w:t xml:space="preserve"> the DARPA PM to reasonably verify the completion of the milestone in accordance with the Schedule </w:t>
      </w:r>
      <w:proofErr w:type="gramStart"/>
      <w:r w:rsidRPr="3F2A0C68">
        <w:rPr>
          <w:rFonts w:ascii="Times New Roman" w:eastAsia="Times New Roman" w:hAnsi="Times New Roman"/>
          <w:color w:val="000000"/>
        </w:rPr>
        <w:t>of  Milestones</w:t>
      </w:r>
      <w:proofErr w:type="gramEnd"/>
      <w:r w:rsidRPr="3F2A0C68">
        <w:rPr>
          <w:rFonts w:ascii="Times New Roman" w:eastAsia="Times New Roman" w:hAnsi="Times New Roman"/>
          <w:color w:val="000000"/>
        </w:rPr>
        <w:t xml:space="preserve"> and Payments (Attachment 2).</w:t>
      </w:r>
    </w:p>
    <w:p w14:paraId="34ADE42A" w14:textId="77777777" w:rsidR="002B14CD" w:rsidRDefault="002B14CD" w:rsidP="002B14CD">
      <w:pPr>
        <w:spacing w:after="0" w:line="240" w:lineRule="atLeast"/>
        <w:ind w:left="720" w:hanging="720"/>
        <w:rPr>
          <w:rFonts w:ascii="Times New Roman" w:eastAsia="Times New Roman" w:hAnsi="Times New Roman"/>
          <w:color w:val="000000"/>
          <w:szCs w:val="20"/>
        </w:rPr>
      </w:pPr>
    </w:p>
    <w:p w14:paraId="0E16EB50" w14:textId="77777777" w:rsidR="002B14CD" w:rsidRPr="00A32034" w:rsidRDefault="002B14CD" w:rsidP="002B14CD">
      <w:pPr>
        <w:spacing w:after="0" w:line="240" w:lineRule="atLeast"/>
        <w:ind w:left="720" w:hanging="720"/>
        <w:rPr>
          <w:rFonts w:ascii="Times New Roman" w:eastAsia="Times New Roman" w:hAnsi="Times New Roman"/>
          <w:b/>
          <w:szCs w:val="20"/>
        </w:rPr>
      </w:pPr>
      <w:bookmarkStart w:id="12" w:name="_Hlk87882743"/>
      <w:r w:rsidRPr="00A32034">
        <w:rPr>
          <w:rFonts w:ascii="Times New Roman" w:eastAsia="Times New Roman" w:hAnsi="Times New Roman"/>
          <w:b/>
          <w:szCs w:val="20"/>
        </w:rPr>
        <w:t>B.</w:t>
      </w:r>
      <w:r w:rsidRPr="00A32034">
        <w:rPr>
          <w:rFonts w:ascii="Times New Roman" w:eastAsia="Times New Roman" w:hAnsi="Times New Roman"/>
          <w:b/>
          <w:szCs w:val="20"/>
        </w:rPr>
        <w:tab/>
        <w:t>DATA MANAGEMENT PLAN</w:t>
      </w:r>
    </w:p>
    <w:p w14:paraId="204E1D8D" w14:textId="77777777" w:rsidR="002B14CD" w:rsidRPr="00A32034" w:rsidRDefault="002B14CD" w:rsidP="002B14CD">
      <w:pPr>
        <w:spacing w:after="0" w:line="240" w:lineRule="atLeast"/>
        <w:ind w:left="720"/>
        <w:rPr>
          <w:rFonts w:ascii="Times New Roman" w:eastAsia="Times New Roman" w:hAnsi="Times New Roman"/>
          <w:szCs w:val="20"/>
        </w:rPr>
      </w:pPr>
      <w:r w:rsidRPr="00A32034">
        <w:rPr>
          <w:rFonts w:ascii="Times New Roman" w:eastAsia="Times New Roman" w:hAnsi="Times New Roman"/>
          <w:b/>
          <w:szCs w:val="20"/>
        </w:rPr>
        <w:t>(NOTE:  This is a one-time submittal due NLT 30 days after award)</w:t>
      </w:r>
    </w:p>
    <w:p w14:paraId="6FD07A9E" w14:textId="77777777" w:rsidR="002B14CD" w:rsidRPr="00A32034" w:rsidRDefault="002B14CD" w:rsidP="002B14CD">
      <w:pPr>
        <w:spacing w:after="0" w:line="240" w:lineRule="atLeast"/>
        <w:ind w:left="720" w:hanging="720"/>
        <w:rPr>
          <w:rFonts w:ascii="Times New Roman" w:eastAsia="Times New Roman" w:hAnsi="Times New Roman"/>
          <w:b/>
          <w:szCs w:val="20"/>
        </w:rPr>
      </w:pPr>
    </w:p>
    <w:p w14:paraId="2BFCFBC8" w14:textId="77777777" w:rsidR="002B14CD" w:rsidRPr="00A32034" w:rsidRDefault="002B14CD" w:rsidP="002B14CD">
      <w:pPr>
        <w:pStyle w:val="ListParagraph"/>
        <w:numPr>
          <w:ilvl w:val="0"/>
          <w:numId w:val="35"/>
        </w:numPr>
        <w:spacing w:after="0" w:line="240" w:lineRule="atLeast"/>
        <w:rPr>
          <w:rFonts w:ascii="Times New Roman" w:eastAsia="Times New Roman" w:hAnsi="Times New Roman"/>
          <w:color w:val="auto"/>
          <w:szCs w:val="20"/>
        </w:rPr>
      </w:pPr>
      <w:r w:rsidRPr="00A32034">
        <w:rPr>
          <w:rFonts w:ascii="Times New Roman" w:eastAsia="Times New Roman" w:hAnsi="Times New Roman"/>
          <w:color w:val="auto"/>
          <w:szCs w:val="20"/>
        </w:rPr>
        <w:t xml:space="preserve">A Data Management Plan (DMP) is required for science and technology programs consisting of basic research, applied research, and advanced technology development programs. DMP is a document that describes which data generated through the course of the proposed research will be shared and preserved and how it will be done. It may explain why data sharing or preservation is not possible or scientifically appropriate, or why the costs of sharing or preservation are incommensurate with the value of doing so. The DMP may be in the Performer’s format but shall conform at a minimum to the outline of Section 3.c of Enclosure 3 of Department of Defense Instruction (DoDI) 3200.12, “DoD Scientific and Technical Information Program (STIP).” DoDI 3200.12 is available at the Washington Headquarters Services, Executive Services Directorate website: </w:t>
      </w:r>
      <w:hyperlink r:id="rId16" w:history="1">
        <w:r w:rsidRPr="00A32034">
          <w:rPr>
            <w:rStyle w:val="Hyperlink"/>
            <w:rFonts w:ascii="Times New Roman" w:eastAsia="Times New Roman" w:hAnsi="Times New Roman"/>
            <w:color w:val="auto"/>
            <w:szCs w:val="20"/>
          </w:rPr>
          <w:t>https://www.esd.whs.mil/Portals/54/Documents/DD/issuances/dodi/320012p.pdf?ver=2018-12-17-130508-423</w:t>
        </w:r>
      </w:hyperlink>
      <w:r w:rsidRPr="00A32034">
        <w:rPr>
          <w:rFonts w:ascii="Times New Roman" w:eastAsia="Times New Roman" w:hAnsi="Times New Roman"/>
          <w:color w:val="auto"/>
          <w:szCs w:val="20"/>
        </w:rPr>
        <w:t xml:space="preserve"> </w:t>
      </w:r>
    </w:p>
    <w:p w14:paraId="2353EF37" w14:textId="77777777" w:rsidR="002B14CD" w:rsidRPr="00A32034" w:rsidRDefault="002B14CD" w:rsidP="002B14CD">
      <w:pPr>
        <w:pStyle w:val="ListParagraph"/>
        <w:spacing w:after="0" w:line="240" w:lineRule="atLeast"/>
        <w:ind w:left="1080"/>
        <w:rPr>
          <w:rFonts w:ascii="Times New Roman" w:eastAsia="Times New Roman" w:hAnsi="Times New Roman"/>
          <w:color w:val="auto"/>
          <w:szCs w:val="20"/>
        </w:rPr>
      </w:pPr>
    </w:p>
    <w:p w14:paraId="660CD65D" w14:textId="77777777" w:rsidR="002B14CD" w:rsidRDefault="002B14CD" w:rsidP="002B14CD">
      <w:pPr>
        <w:pStyle w:val="ListParagraph"/>
        <w:numPr>
          <w:ilvl w:val="0"/>
          <w:numId w:val="35"/>
        </w:numPr>
        <w:spacing w:after="0" w:line="240" w:lineRule="atLeast"/>
        <w:rPr>
          <w:rFonts w:ascii="Times New Roman" w:eastAsia="Times New Roman" w:hAnsi="Times New Roman"/>
          <w:color w:val="auto"/>
        </w:rPr>
      </w:pPr>
      <w:r w:rsidRPr="3F2A0C68">
        <w:rPr>
          <w:rFonts w:ascii="Times New Roman" w:eastAsia="Times New Roman" w:hAnsi="Times New Roman"/>
          <w:color w:val="auto"/>
        </w:rPr>
        <w:t>The Performer shall submit an electronic copy of their DMP no later than 30 calendar days after award of this Agreement to the DARPA AOR, DARPA PM, DARPA AO, and digitally upload into the DARPA Vault tool. One (1) copy shall be submitted to the Defense Technical Information Center, Attn: Information Support Division, 8725 John J. Kingman Road, Fort Belvoir, VA  22060-0944.</w:t>
      </w:r>
    </w:p>
    <w:p w14:paraId="15888F45" w14:textId="77777777" w:rsidR="002B14CD" w:rsidRPr="00C7453A" w:rsidRDefault="002B14CD" w:rsidP="002B14CD">
      <w:pPr>
        <w:spacing w:after="0" w:line="240" w:lineRule="atLeast"/>
        <w:rPr>
          <w:rFonts w:ascii="Times New Roman" w:eastAsia="Times New Roman" w:hAnsi="Times New Roman"/>
          <w:szCs w:val="20"/>
        </w:rPr>
      </w:pPr>
    </w:p>
    <w:bookmarkEnd w:id="12"/>
    <w:p w14:paraId="32ED099B" w14:textId="77777777" w:rsidR="002B14CD" w:rsidRPr="001D5713" w:rsidRDefault="002B14CD" w:rsidP="002B14CD">
      <w:pPr>
        <w:spacing w:after="0" w:line="240" w:lineRule="atLeast"/>
        <w:ind w:left="720" w:hanging="720"/>
        <w:rPr>
          <w:rFonts w:ascii="Times New Roman" w:eastAsia="Times New Roman" w:hAnsi="Times New Roman"/>
          <w:b/>
          <w:color w:val="000000"/>
          <w:szCs w:val="20"/>
        </w:rPr>
      </w:pPr>
      <w:r>
        <w:rPr>
          <w:rFonts w:ascii="Times New Roman" w:eastAsia="Times New Roman" w:hAnsi="Times New Roman"/>
          <w:b/>
          <w:color w:val="000000"/>
          <w:szCs w:val="20"/>
        </w:rPr>
        <w:t>C</w:t>
      </w:r>
      <w:r w:rsidRPr="001D5713">
        <w:rPr>
          <w:rFonts w:ascii="Times New Roman" w:eastAsia="Times New Roman" w:hAnsi="Times New Roman"/>
          <w:b/>
          <w:color w:val="000000"/>
          <w:szCs w:val="20"/>
        </w:rPr>
        <w:t>.</w:t>
      </w:r>
      <w:r w:rsidRPr="001D5713">
        <w:rPr>
          <w:rFonts w:ascii="Times New Roman" w:eastAsia="Times New Roman" w:hAnsi="Times New Roman"/>
          <w:b/>
          <w:color w:val="000000"/>
          <w:szCs w:val="20"/>
        </w:rPr>
        <w:tab/>
        <w:t>PATENT REPORTS</w:t>
      </w:r>
    </w:p>
    <w:p w14:paraId="4A965A59" w14:textId="77777777" w:rsidR="002B14CD" w:rsidRPr="00C7453A" w:rsidRDefault="002B14CD" w:rsidP="002B14CD">
      <w:pPr>
        <w:spacing w:after="0" w:line="240" w:lineRule="atLeast"/>
        <w:ind w:left="720" w:hanging="720"/>
        <w:rPr>
          <w:rFonts w:ascii="Times New Roman" w:eastAsia="Times New Roman" w:hAnsi="Times New Roman"/>
          <w:szCs w:val="20"/>
        </w:rPr>
      </w:pPr>
    </w:p>
    <w:p w14:paraId="0514D669" w14:textId="77777777" w:rsidR="002B14CD" w:rsidRPr="00C7453A" w:rsidRDefault="002B14CD" w:rsidP="002B14CD">
      <w:pPr>
        <w:spacing w:after="0" w:line="240" w:lineRule="auto"/>
        <w:ind w:left="720"/>
        <w:rPr>
          <w:rFonts w:ascii="Times New Roman" w:eastAsia="Times New Roman" w:hAnsi="Times New Roman"/>
          <w:i/>
        </w:rPr>
      </w:pPr>
      <w:r w:rsidRPr="00C7453A">
        <w:rPr>
          <w:rFonts w:ascii="Times New Roman" w:eastAsia="Times New Roman" w:hAnsi="Times New Roman"/>
          <w:i/>
        </w:rPr>
        <w:t>Invention Disclosure Reports:</w:t>
      </w:r>
    </w:p>
    <w:p w14:paraId="0B7237F7" w14:textId="77777777" w:rsidR="002B14CD" w:rsidRPr="00C7453A" w:rsidRDefault="002B14CD" w:rsidP="002B14CD">
      <w:pPr>
        <w:spacing w:after="0" w:line="240" w:lineRule="auto"/>
        <w:ind w:left="720"/>
        <w:rPr>
          <w:rFonts w:ascii="Times New Roman" w:eastAsia="Times New Roman" w:hAnsi="Times New Roman"/>
        </w:rPr>
      </w:pPr>
    </w:p>
    <w:p w14:paraId="37D9AC96" w14:textId="77777777" w:rsidR="002B14CD" w:rsidRPr="00C7453A" w:rsidRDefault="002B14CD" w:rsidP="002B14CD">
      <w:pPr>
        <w:pStyle w:val="ListParagraph"/>
        <w:numPr>
          <w:ilvl w:val="0"/>
          <w:numId w:val="36"/>
        </w:numPr>
        <w:spacing w:after="0" w:line="240" w:lineRule="auto"/>
        <w:rPr>
          <w:rFonts w:ascii="Times New Roman" w:eastAsia="Times New Roman" w:hAnsi="Times New Roman"/>
          <w:color w:val="auto"/>
        </w:rPr>
      </w:pPr>
      <w:r w:rsidRPr="00C7453A">
        <w:rPr>
          <w:rFonts w:ascii="Times New Roman" w:eastAsia="Times New Roman" w:hAnsi="Times New Roman"/>
          <w:color w:val="auto"/>
        </w:rPr>
        <w:t xml:space="preserve">The Performer shall disclose each Subject Invention to DARPA within two (2) months after the inventor discloses it in writing to his company personnel responsible for patent matters or with submission of the next milestone report, whichever comes first.  The disclosure to DARPA shall be in the form of a written report and shall identify the Agreement under which the Invention was made and the identity of the inventor(s).  The disclosure must also be digitally uploaded into the DARPA Vault tool. The invention disclosures shall be sufficiently complete in technical detail to convey a clear understanding to the extent known at the time of the disclosure, of the nature, purpose, operation, and the physical, chemical, biological, or </w:t>
      </w:r>
      <w:r w:rsidRPr="00C7453A">
        <w:rPr>
          <w:rFonts w:ascii="Times New Roman" w:eastAsia="Times New Roman" w:hAnsi="Times New Roman"/>
          <w:color w:val="auto"/>
        </w:rPr>
        <w:lastRenderedPageBreak/>
        <w:t xml:space="preserve">electrical characteristics of the Invention.  The disclosure shall also identify any publication, sale, or public use of the Invention and whether a manuscript describing the Invention has been submitted for publication and, if so, whether it has been accepted for publication at the time of disclosure.  The Performer shall also submit to DARPA an annual listing of Subject Inventions. </w:t>
      </w:r>
    </w:p>
    <w:p w14:paraId="34BED6A0" w14:textId="77777777" w:rsidR="002B14CD" w:rsidRPr="00C7453A" w:rsidRDefault="002B14CD" w:rsidP="002B14CD">
      <w:pPr>
        <w:pStyle w:val="ListParagraph"/>
        <w:spacing w:after="0" w:line="240" w:lineRule="auto"/>
        <w:ind w:left="1080"/>
        <w:rPr>
          <w:rFonts w:ascii="Times New Roman" w:eastAsia="Times New Roman" w:hAnsi="Times New Roman"/>
          <w:color w:val="auto"/>
        </w:rPr>
      </w:pPr>
    </w:p>
    <w:p w14:paraId="183C93B1" w14:textId="77777777" w:rsidR="002B14CD" w:rsidRPr="00C7453A" w:rsidRDefault="002B14CD" w:rsidP="002B14CD">
      <w:pPr>
        <w:pStyle w:val="ListParagraph"/>
        <w:numPr>
          <w:ilvl w:val="0"/>
          <w:numId w:val="36"/>
        </w:numPr>
        <w:spacing w:after="0" w:line="240" w:lineRule="auto"/>
        <w:rPr>
          <w:rFonts w:ascii="Times New Roman" w:eastAsia="Times New Roman" w:hAnsi="Times New Roman"/>
          <w:color w:val="auto"/>
        </w:rPr>
      </w:pPr>
      <w:r w:rsidRPr="00C7453A">
        <w:rPr>
          <w:rFonts w:ascii="Times New Roman" w:eastAsia="Times New Roman" w:hAnsi="Times New Roman"/>
          <w:color w:val="auto"/>
        </w:rPr>
        <w:t>If the Performer determines that it does not intend to retain title to any such Invention, the Performer shall notify DARPA, in writing, within eight (8) months of disclosure to DARPA.  However, in any case where publication, sale, or public use has initiated the one-year statutory period wherein valid patent protection can still be obtained in the United States, the period for such notice may be shortened by DARPA to a date that is no more than sixty (60) calendar days prior to the end of the statutory period.</w:t>
      </w:r>
    </w:p>
    <w:p w14:paraId="66FA9F6D" w14:textId="77777777" w:rsidR="002B14CD" w:rsidRPr="00C7453A" w:rsidRDefault="002B14CD" w:rsidP="002B14CD">
      <w:pPr>
        <w:spacing w:after="0" w:line="240" w:lineRule="auto"/>
        <w:ind w:firstLine="720"/>
        <w:rPr>
          <w:rFonts w:ascii="Times New Roman" w:eastAsia="Times New Roman" w:hAnsi="Times New Roman"/>
        </w:rPr>
      </w:pPr>
    </w:p>
    <w:p w14:paraId="37C3064B" w14:textId="77777777" w:rsidR="002B14CD" w:rsidRPr="00C7453A" w:rsidRDefault="002B14CD" w:rsidP="002B14CD">
      <w:pPr>
        <w:pStyle w:val="ListParagraph"/>
        <w:numPr>
          <w:ilvl w:val="0"/>
          <w:numId w:val="36"/>
        </w:numPr>
        <w:spacing w:after="0" w:line="240" w:lineRule="auto"/>
        <w:rPr>
          <w:rFonts w:ascii="Times New Roman" w:eastAsia="Times New Roman" w:hAnsi="Times New Roman"/>
          <w:color w:val="auto"/>
        </w:rPr>
      </w:pPr>
      <w:r w:rsidRPr="00C7453A">
        <w:rPr>
          <w:rFonts w:ascii="Times New Roman" w:eastAsia="Times New Roman" w:hAnsi="Times New Roman"/>
          <w:color w:val="auto"/>
        </w:rPr>
        <w:t>The Performer shall file its initial patent application on a Subject Invention to which it elects to retain title within one (1) year after election of title or, if earlier, prior to the end of the statutory period wherein valid patent protection can be obtained in the United States after a publication, or sale, or public use. The Performer may elect to file patent applications in additional countries, including the European Patent Office and the Patent Cooperation Treaty, within either ten (10) months of the corresponding initial patent application or six (6) months from the date permission is granted by the Commissioner for Patents to file foreign patent applications, where such filing has been prohibited by a Secrecy Order.</w:t>
      </w:r>
    </w:p>
    <w:p w14:paraId="4FD54216" w14:textId="77777777" w:rsidR="002B14CD" w:rsidRPr="00C7453A" w:rsidRDefault="002B14CD" w:rsidP="002B14CD">
      <w:pPr>
        <w:spacing w:after="0" w:line="240" w:lineRule="auto"/>
        <w:ind w:firstLine="720"/>
        <w:rPr>
          <w:rFonts w:ascii="Times New Roman" w:eastAsia="Times New Roman" w:hAnsi="Times New Roman"/>
        </w:rPr>
      </w:pPr>
    </w:p>
    <w:p w14:paraId="435533D6" w14:textId="77777777" w:rsidR="002B14CD" w:rsidRPr="00C7453A" w:rsidRDefault="002B14CD" w:rsidP="002B14CD">
      <w:pPr>
        <w:pStyle w:val="ListParagraph"/>
        <w:numPr>
          <w:ilvl w:val="0"/>
          <w:numId w:val="36"/>
        </w:numPr>
        <w:spacing w:after="0" w:line="240" w:lineRule="auto"/>
        <w:rPr>
          <w:rFonts w:ascii="Times New Roman" w:eastAsia="Times New Roman" w:hAnsi="Times New Roman"/>
          <w:color w:val="auto"/>
        </w:rPr>
      </w:pPr>
      <w:r w:rsidRPr="00C7453A">
        <w:rPr>
          <w:rFonts w:ascii="Times New Roman" w:eastAsia="Times New Roman" w:hAnsi="Times New Roman"/>
          <w:color w:val="auto"/>
        </w:rPr>
        <w:t>Requests for extension of the time for disclosure election, and filing under Article VII, Paragraph C, may, at the discretion of DARPA, and after considering the position of the Performer, be granted.</w:t>
      </w:r>
    </w:p>
    <w:p w14:paraId="36B27D86" w14:textId="77777777" w:rsidR="002B14CD" w:rsidRPr="001D5713" w:rsidRDefault="002B14CD" w:rsidP="002B14CD">
      <w:pPr>
        <w:spacing w:after="0" w:line="240" w:lineRule="auto"/>
        <w:rPr>
          <w:rFonts w:ascii="Times New Roman" w:eastAsia="Times New Roman" w:hAnsi="Times New Roman"/>
          <w:b/>
        </w:rPr>
      </w:pPr>
    </w:p>
    <w:p w14:paraId="78863CEB" w14:textId="77777777" w:rsidR="002B14CD" w:rsidRPr="00C7453A" w:rsidRDefault="002B14CD" w:rsidP="002B14CD">
      <w:pPr>
        <w:spacing w:after="0" w:line="240" w:lineRule="auto"/>
        <w:rPr>
          <w:rFonts w:ascii="Times New Roman" w:eastAsia="Times New Roman" w:hAnsi="Times New Roman"/>
          <w:i/>
        </w:rPr>
      </w:pPr>
      <w:r w:rsidRPr="001D5713">
        <w:rPr>
          <w:rFonts w:ascii="Times New Roman" w:eastAsia="Times New Roman" w:hAnsi="Times New Roman"/>
          <w:b/>
        </w:rPr>
        <w:tab/>
      </w:r>
      <w:r w:rsidRPr="00C7453A">
        <w:rPr>
          <w:rFonts w:ascii="Times New Roman" w:eastAsia="Times New Roman" w:hAnsi="Times New Roman"/>
          <w:i/>
        </w:rPr>
        <w:t>Reporting on Utilization of Subject Inventions</w:t>
      </w:r>
    </w:p>
    <w:p w14:paraId="50DBE8E6" w14:textId="77777777" w:rsidR="002B14CD" w:rsidRPr="00C7453A" w:rsidRDefault="002B14CD" w:rsidP="002B14CD">
      <w:pPr>
        <w:spacing w:after="0" w:line="240" w:lineRule="auto"/>
        <w:rPr>
          <w:rFonts w:ascii="Times New Roman" w:eastAsia="Times New Roman" w:hAnsi="Times New Roman"/>
          <w:b/>
        </w:rPr>
      </w:pPr>
    </w:p>
    <w:p w14:paraId="1F829E31" w14:textId="77777777" w:rsidR="002B14CD" w:rsidRPr="00C7453A" w:rsidRDefault="002B14CD" w:rsidP="002B14CD">
      <w:pPr>
        <w:pStyle w:val="ListParagraph"/>
        <w:numPr>
          <w:ilvl w:val="0"/>
          <w:numId w:val="37"/>
        </w:numPr>
        <w:spacing w:after="0" w:line="240" w:lineRule="auto"/>
        <w:rPr>
          <w:rFonts w:ascii="Times New Roman" w:eastAsia="Times New Roman" w:hAnsi="Times New Roman"/>
          <w:color w:val="auto"/>
        </w:rPr>
      </w:pPr>
      <w:r w:rsidRPr="00C7453A">
        <w:rPr>
          <w:rFonts w:ascii="Times New Roman" w:eastAsia="Times New Roman" w:hAnsi="Times New Roman"/>
          <w:color w:val="auto"/>
        </w:rPr>
        <w:t>The Performer agrees to submit, during the term of the Agreement, an annual report on the utilization of a Subject Invention or on efforts at obtaining such utilization that are being made by the Performer or its licensees or assignees.  This report shall also be digitally uploaded into the DARPA Vault tool.  Such reports shall include information regarding the status of development, date of first commercial sale or use, gross royalties received by the Performer, and such other data and information as the agency may reasonably specify. The Performer also agrees to provide additional reports as may be requested by DARPA in connection with any march-in proceedings undertaken by DARPA in accordance with Article VII, paragraph I.  Consistent with 35 U.S.C. § 202(c)(5), DARPA agrees it shall not disclose such information to persons outside the Government without permission of the Performer.</w:t>
      </w:r>
    </w:p>
    <w:p w14:paraId="70FB8115" w14:textId="77777777" w:rsidR="002B14CD" w:rsidRPr="00C7453A" w:rsidRDefault="002B14CD" w:rsidP="002B14CD">
      <w:pPr>
        <w:spacing w:after="0" w:line="240" w:lineRule="auto"/>
        <w:ind w:firstLine="720"/>
        <w:rPr>
          <w:rFonts w:ascii="Times New Roman" w:eastAsia="Times New Roman" w:hAnsi="Times New Roman"/>
        </w:rPr>
      </w:pPr>
    </w:p>
    <w:p w14:paraId="7B94072C" w14:textId="77777777" w:rsidR="002B14CD" w:rsidRPr="00C7453A" w:rsidRDefault="002B14CD" w:rsidP="002B14CD">
      <w:pPr>
        <w:pStyle w:val="ListParagraph"/>
        <w:numPr>
          <w:ilvl w:val="0"/>
          <w:numId w:val="37"/>
        </w:numPr>
        <w:spacing w:after="0" w:line="240" w:lineRule="auto"/>
        <w:rPr>
          <w:rFonts w:ascii="Times New Roman" w:eastAsia="Times New Roman" w:hAnsi="Times New Roman"/>
          <w:color w:val="auto"/>
        </w:rPr>
      </w:pPr>
      <w:r w:rsidRPr="00C7453A">
        <w:rPr>
          <w:rFonts w:ascii="Times New Roman" w:eastAsia="Times New Roman" w:hAnsi="Times New Roman"/>
          <w:color w:val="auto"/>
        </w:rPr>
        <w:t>All required reporting shall be accomplished, to the ext</w:t>
      </w:r>
      <w:r w:rsidRPr="007E1787">
        <w:rPr>
          <w:rFonts w:ascii="Times New Roman" w:eastAsia="Times New Roman" w:hAnsi="Times New Roman"/>
          <w:color w:val="auto"/>
        </w:rPr>
        <w:t xml:space="preserve">ent possible, using the i-Edison reporting website: </w:t>
      </w:r>
      <w:hyperlink r:id="rId17" w:history="1">
        <w:r w:rsidRPr="007E1787">
          <w:rPr>
            <w:rStyle w:val="Hyperlink"/>
          </w:rPr>
          <w:t>https://www.nist.gov/iedison</w:t>
        </w:r>
      </w:hyperlink>
      <w:r w:rsidRPr="007E1787">
        <w:rPr>
          <w:rFonts w:ascii="Times New Roman" w:eastAsia="Times New Roman" w:hAnsi="Times New Roman"/>
          <w:color w:val="auto"/>
        </w:rPr>
        <w:t>.  To the extent</w:t>
      </w:r>
      <w:r w:rsidRPr="00C7453A">
        <w:rPr>
          <w:rFonts w:ascii="Times New Roman" w:eastAsia="Times New Roman" w:hAnsi="Times New Roman"/>
          <w:color w:val="auto"/>
        </w:rPr>
        <w:t xml:space="preserve"> any such reporting cannot be carried out by use of i-Edison, reports and communications shall be submitted to the AO and/or Administrative Agreements Officer. In addition, digitally upload all required reports to the DARPA Vault tool.</w:t>
      </w:r>
    </w:p>
    <w:p w14:paraId="78E42F9F" w14:textId="77777777" w:rsidR="002B14CD" w:rsidRPr="001D5713" w:rsidRDefault="002B14CD" w:rsidP="002B14CD">
      <w:pPr>
        <w:spacing w:after="0" w:line="240" w:lineRule="auto"/>
        <w:rPr>
          <w:rFonts w:ascii="Times New Roman" w:eastAsia="Times New Roman" w:hAnsi="Times New Roman"/>
        </w:rPr>
      </w:pPr>
    </w:p>
    <w:p w14:paraId="6503E4B7" w14:textId="77777777" w:rsidR="002B14CD" w:rsidRPr="001D5713" w:rsidRDefault="002B14CD" w:rsidP="002B14CD">
      <w:pPr>
        <w:spacing w:after="0" w:line="240" w:lineRule="atLeast"/>
        <w:ind w:left="720" w:hanging="720"/>
        <w:rPr>
          <w:rFonts w:ascii="Times New Roman" w:eastAsia="Times New Roman" w:hAnsi="Times New Roman"/>
          <w:b/>
          <w:color w:val="000000"/>
          <w:szCs w:val="20"/>
        </w:rPr>
      </w:pPr>
      <w:r>
        <w:rPr>
          <w:rFonts w:ascii="Times New Roman" w:eastAsia="Times New Roman" w:hAnsi="Times New Roman"/>
          <w:b/>
          <w:color w:val="000000"/>
          <w:szCs w:val="20"/>
        </w:rPr>
        <w:t>D</w:t>
      </w:r>
      <w:r w:rsidRPr="001D5713">
        <w:rPr>
          <w:rFonts w:ascii="Times New Roman" w:eastAsia="Times New Roman" w:hAnsi="Times New Roman"/>
          <w:b/>
          <w:color w:val="000000"/>
          <w:szCs w:val="20"/>
        </w:rPr>
        <w:t>.</w:t>
      </w:r>
      <w:r w:rsidRPr="001D5713">
        <w:rPr>
          <w:rFonts w:ascii="Times New Roman" w:eastAsia="Times New Roman" w:hAnsi="Times New Roman"/>
          <w:b/>
          <w:color w:val="000000"/>
          <w:szCs w:val="20"/>
        </w:rPr>
        <w:tab/>
        <w:t>FINAL REPORT</w:t>
      </w:r>
      <w:r w:rsidRPr="001D5713">
        <w:rPr>
          <w:rFonts w:ascii="Times New Roman" w:eastAsia="Times New Roman" w:hAnsi="Times New Roman"/>
          <w:b/>
          <w:color w:val="000000"/>
          <w:szCs w:val="20"/>
        </w:rPr>
        <w:tab/>
      </w:r>
    </w:p>
    <w:p w14:paraId="616A275B" w14:textId="77777777" w:rsidR="002B14CD" w:rsidRPr="001D5713" w:rsidRDefault="002B14CD" w:rsidP="002B14CD">
      <w:pPr>
        <w:spacing w:after="0" w:line="240" w:lineRule="atLeast"/>
        <w:ind w:left="720"/>
        <w:rPr>
          <w:rFonts w:ascii="Times New Roman" w:eastAsia="Times New Roman" w:hAnsi="Times New Roman"/>
          <w:color w:val="000000"/>
          <w:szCs w:val="20"/>
        </w:rPr>
      </w:pPr>
      <w:r w:rsidRPr="001D5713">
        <w:rPr>
          <w:rFonts w:ascii="Times New Roman" w:eastAsia="Times New Roman" w:hAnsi="Times New Roman"/>
          <w:b/>
          <w:color w:val="000000"/>
          <w:szCs w:val="20"/>
        </w:rPr>
        <w:t>(NOTE:  The Final Report is the last milestone for the completed Agreement)</w:t>
      </w:r>
    </w:p>
    <w:p w14:paraId="4074B6F5" w14:textId="77777777" w:rsidR="002B14CD" w:rsidRPr="001D5713" w:rsidRDefault="002B14CD" w:rsidP="002B14CD">
      <w:pPr>
        <w:spacing w:after="0" w:line="240" w:lineRule="atLeast"/>
        <w:rPr>
          <w:rFonts w:ascii="Times New Roman" w:eastAsia="Times New Roman" w:hAnsi="Times New Roman"/>
          <w:color w:val="000000"/>
          <w:szCs w:val="20"/>
        </w:rPr>
      </w:pPr>
    </w:p>
    <w:p w14:paraId="589BBA3B" w14:textId="37E9F4B9" w:rsidR="002B14CD" w:rsidRPr="00C7453A" w:rsidRDefault="002B14CD" w:rsidP="002B14CD">
      <w:pPr>
        <w:pStyle w:val="ListParagraph"/>
        <w:numPr>
          <w:ilvl w:val="0"/>
          <w:numId w:val="38"/>
        </w:numPr>
        <w:spacing w:after="0" w:line="240" w:lineRule="atLeast"/>
        <w:rPr>
          <w:rFonts w:ascii="Times New Roman" w:eastAsia="Times New Roman" w:hAnsi="Times New Roman"/>
          <w:color w:val="000000"/>
        </w:rPr>
      </w:pPr>
      <w:r w:rsidRPr="3F2A0C68">
        <w:rPr>
          <w:rFonts w:ascii="Times New Roman" w:eastAsia="Times New Roman" w:hAnsi="Times New Roman"/>
          <w:color w:val="000000" w:themeColor="text1"/>
        </w:rPr>
        <w:t xml:space="preserve">The Performer shall submit or otherwise provide a Final Report making full disclosure of all major developments by the Performer upon completion of the Agreement or within </w:t>
      </w:r>
      <w:r w:rsidR="006C2BD7">
        <w:rPr>
          <w:rFonts w:ascii="Times New Roman" w:eastAsia="Times New Roman" w:hAnsi="Times New Roman"/>
          <w:color w:val="000000" w:themeColor="text1"/>
        </w:rPr>
        <w:t>thirty</w:t>
      </w:r>
      <w:r w:rsidRPr="3F2A0C68">
        <w:rPr>
          <w:rFonts w:ascii="Times New Roman" w:eastAsia="Times New Roman" w:hAnsi="Times New Roman"/>
          <w:color w:val="000000" w:themeColor="text1"/>
        </w:rPr>
        <w:t xml:space="preserve"> (</w:t>
      </w:r>
      <w:r w:rsidR="006C2BD7">
        <w:rPr>
          <w:rFonts w:ascii="Times New Roman" w:eastAsia="Times New Roman" w:hAnsi="Times New Roman"/>
          <w:color w:val="000000" w:themeColor="text1"/>
        </w:rPr>
        <w:t>3</w:t>
      </w:r>
      <w:r w:rsidRPr="3F2A0C68">
        <w:rPr>
          <w:rFonts w:ascii="Times New Roman" w:eastAsia="Times New Roman" w:hAnsi="Times New Roman"/>
          <w:color w:val="000000" w:themeColor="text1"/>
        </w:rPr>
        <w:t xml:space="preserve">0) calendar days </w:t>
      </w:r>
      <w:r w:rsidR="006C2BD7">
        <w:rPr>
          <w:rFonts w:ascii="Times New Roman" w:eastAsia="Times New Roman" w:hAnsi="Times New Roman"/>
          <w:color w:val="000000" w:themeColor="text1"/>
        </w:rPr>
        <w:t>prior to</w:t>
      </w:r>
      <w:r w:rsidRPr="3F2A0C68">
        <w:rPr>
          <w:rFonts w:ascii="Times New Roman" w:eastAsia="Times New Roman" w:hAnsi="Times New Roman"/>
          <w:color w:val="000000" w:themeColor="text1"/>
        </w:rPr>
        <w:t xml:space="preserve"> termination of this Agreement.  One (1) copy shall be submitted or </w:t>
      </w:r>
      <w:r w:rsidRPr="3F2A0C68">
        <w:rPr>
          <w:rFonts w:ascii="Times New Roman" w:eastAsia="Times New Roman" w:hAnsi="Times New Roman"/>
          <w:color w:val="000000" w:themeColor="text1"/>
        </w:rPr>
        <w:lastRenderedPageBreak/>
        <w:t xml:space="preserve">otherwise provided to the DARPA AOR, one (1) copy shall be submitted or otherwise provided to the DARPA PM, one (1) copy shall be submitted or otherwise provided to the DARPA AO, and one (1) copy shall be submitted to the DARPA Closeout team at </w:t>
      </w:r>
      <w:hyperlink r:id="rId18">
        <w:r w:rsidRPr="3F2A0C68">
          <w:rPr>
            <w:rStyle w:val="Hyperlink"/>
            <w:rFonts w:ascii="Times New Roman" w:eastAsia="Times New Roman" w:hAnsi="Times New Roman"/>
          </w:rPr>
          <w:t>CMO_closeout@darpa.mil</w:t>
        </w:r>
      </w:hyperlink>
      <w:r w:rsidRPr="3F2A0C68">
        <w:rPr>
          <w:rFonts w:ascii="Times New Roman" w:eastAsia="Times New Roman" w:hAnsi="Times New Roman"/>
          <w:color w:val="000000" w:themeColor="text1"/>
        </w:rPr>
        <w:t>.  One (1) copy shall be submitted to the Defense Technical Information Center, Attn:  DTIC-BCS, 8725 John J. Kingman Road, Suite 0944, Fort Belvoir, VA  22060-0944. One (1) copy shall be digitally uploaded into the DARPA Vault tool.</w:t>
      </w:r>
    </w:p>
    <w:p w14:paraId="6944527B" w14:textId="77777777" w:rsidR="002B14CD" w:rsidRPr="001D5713" w:rsidRDefault="002B14CD" w:rsidP="002B14CD">
      <w:pPr>
        <w:spacing w:after="0" w:line="240" w:lineRule="atLeast"/>
        <w:ind w:firstLine="720"/>
        <w:rPr>
          <w:rFonts w:ascii="Times New Roman" w:eastAsia="Times New Roman" w:hAnsi="Times New Roman"/>
          <w:color w:val="000000"/>
          <w:szCs w:val="20"/>
        </w:rPr>
      </w:pPr>
    </w:p>
    <w:p w14:paraId="7D1D2BD8" w14:textId="77777777" w:rsidR="002B14CD" w:rsidRPr="00C7453A" w:rsidRDefault="002B14CD" w:rsidP="002B14CD">
      <w:pPr>
        <w:pStyle w:val="ListParagraph"/>
        <w:numPr>
          <w:ilvl w:val="0"/>
          <w:numId w:val="38"/>
        </w:numPr>
        <w:spacing w:after="0" w:line="240" w:lineRule="atLeast"/>
        <w:rPr>
          <w:rFonts w:ascii="Times New Roman" w:eastAsia="Times New Roman" w:hAnsi="Times New Roman"/>
          <w:color w:val="000000"/>
          <w:szCs w:val="20"/>
        </w:rPr>
      </w:pPr>
      <w:r w:rsidRPr="00C7453A">
        <w:rPr>
          <w:rFonts w:ascii="Times New Roman" w:eastAsia="Times New Roman" w:hAnsi="Times New Roman"/>
          <w:color w:val="000000"/>
          <w:szCs w:val="20"/>
        </w:rPr>
        <w:t xml:space="preserve">Prior to delivery, the Performer shall consult with the AO to determine the proper distribution statement to be included on the front page of the final report in a conspicuous place. </w:t>
      </w:r>
    </w:p>
    <w:p w14:paraId="632804A3" w14:textId="77777777" w:rsidR="002B14CD" w:rsidRPr="001D5713" w:rsidRDefault="002B14CD" w:rsidP="002B14CD">
      <w:pPr>
        <w:spacing w:after="0" w:line="240" w:lineRule="auto"/>
        <w:rPr>
          <w:rFonts w:ascii="Times New Roman" w:eastAsia="Times New Roman" w:hAnsi="Times New Roman"/>
          <w:szCs w:val="20"/>
        </w:rPr>
      </w:pPr>
    </w:p>
    <w:p w14:paraId="1146D522" w14:textId="77777777" w:rsidR="002B14CD" w:rsidRPr="001D5713" w:rsidRDefault="002B14CD" w:rsidP="002B14CD">
      <w:pPr>
        <w:keepNext/>
        <w:spacing w:after="0" w:line="240" w:lineRule="auto"/>
        <w:outlineLvl w:val="0"/>
        <w:rPr>
          <w:rFonts w:ascii="Times New Roman" w:eastAsia="Times New Roman" w:hAnsi="Times New Roman"/>
        </w:rPr>
      </w:pPr>
      <w:r w:rsidRPr="0EF56C56">
        <w:rPr>
          <w:rFonts w:ascii="Times New Roman" w:eastAsia="Times New Roman" w:hAnsi="Times New Roman"/>
          <w:b/>
          <w:bCs/>
        </w:rPr>
        <w:t>E.</w:t>
      </w:r>
      <w:r>
        <w:tab/>
      </w:r>
      <w:r w:rsidRPr="0EF56C56">
        <w:rPr>
          <w:rFonts w:ascii="Times New Roman" w:eastAsia="Times New Roman" w:hAnsi="Times New Roman"/>
          <w:b/>
          <w:bCs/>
        </w:rPr>
        <w:t>EXECUTIVE SUMMARY</w:t>
      </w:r>
    </w:p>
    <w:p w14:paraId="656B2CC0" w14:textId="77777777" w:rsidR="002B14CD" w:rsidRPr="001D5713" w:rsidRDefault="002B14CD" w:rsidP="002B14CD">
      <w:pPr>
        <w:spacing w:after="0" w:line="240" w:lineRule="auto"/>
        <w:rPr>
          <w:rFonts w:ascii="Times New Roman" w:eastAsia="Times New Roman" w:hAnsi="Times New Roman"/>
          <w:sz w:val="20"/>
          <w:szCs w:val="20"/>
        </w:rPr>
      </w:pPr>
    </w:p>
    <w:p w14:paraId="5BA0B2D1" w14:textId="77777777" w:rsidR="002B14CD" w:rsidRPr="00F234BD" w:rsidRDefault="002B14CD" w:rsidP="002B14CD">
      <w:pPr>
        <w:keepNext/>
        <w:spacing w:after="0" w:line="240" w:lineRule="auto"/>
        <w:outlineLvl w:val="1"/>
        <w:rPr>
          <w:rFonts w:ascii="Times New Roman" w:eastAsia="Times New Roman" w:hAnsi="Times New Roman"/>
        </w:rPr>
      </w:pPr>
      <w:r w:rsidRPr="0EF56C56">
        <w:rPr>
          <w:rFonts w:ascii="Times New Roman" w:eastAsia="Times New Roman" w:hAnsi="Times New Roman"/>
        </w:rPr>
        <w:t xml:space="preserve">The Performer shall submit a one- to two-page executive-level summary of the major accomplishments of the Agreement and the benefits of using the other transactions authority pursuant to 10 U.S.C. § </w:t>
      </w:r>
      <w:proofErr w:type="gramStart"/>
      <w:r w:rsidRPr="0EF56C56">
        <w:rPr>
          <w:rFonts w:ascii="Times New Roman" w:eastAsia="Times New Roman" w:hAnsi="Times New Roman"/>
        </w:rPr>
        <w:t>4022  upon</w:t>
      </w:r>
      <w:proofErr w:type="gramEnd"/>
      <w:r w:rsidRPr="0EF56C56">
        <w:rPr>
          <w:rFonts w:ascii="Times New Roman" w:eastAsia="Times New Roman" w:hAnsi="Times New Roman"/>
        </w:rPr>
        <w:t xml:space="preserve"> completion of the Agreement.  This summary shall include a discussion of the actual or planned benefits of the technologies for both the military and commercial sectors.  One (1) copy shall be submitted to the DARPA AO and one (1) copy shall be digitally uploaded into the DARPA Vault tool. </w:t>
      </w:r>
    </w:p>
    <w:p w14:paraId="70C5F2C5" w14:textId="77777777" w:rsidR="002B14CD" w:rsidRPr="00EA4321" w:rsidRDefault="002B14CD" w:rsidP="00BC4E56">
      <w:pPr>
        <w:pStyle w:val="NoSpacing"/>
        <w:jc w:val="center"/>
        <w:rPr>
          <w:b/>
          <w:sz w:val="28"/>
          <w:szCs w:val="28"/>
        </w:rPr>
      </w:pPr>
    </w:p>
    <w:bookmarkEnd w:id="11"/>
    <w:p w14:paraId="36F20669" w14:textId="3736462B" w:rsidR="004714FB" w:rsidRPr="00EA4321" w:rsidRDefault="004714FB" w:rsidP="00373DDF">
      <w:pPr>
        <w:pStyle w:val="NoSpacing"/>
        <w:jc w:val="center"/>
        <w:rPr>
          <w:b/>
          <w:bCs/>
          <w:sz w:val="28"/>
          <w:szCs w:val="28"/>
        </w:rPr>
      </w:pPr>
    </w:p>
    <w:p w14:paraId="7DECB9F1" w14:textId="77777777" w:rsidR="004714FB" w:rsidRPr="00F234BD" w:rsidRDefault="004714FB" w:rsidP="1F1FFE28">
      <w:pPr>
        <w:pStyle w:val="NoSpacing"/>
        <w:rPr>
          <w:b/>
          <w:bCs/>
          <w:sz w:val="22"/>
          <w:szCs w:val="22"/>
        </w:rPr>
      </w:pPr>
    </w:p>
    <w:p w14:paraId="54B578FB" w14:textId="63D4DECD" w:rsidR="004714FB" w:rsidRPr="00F234BD" w:rsidRDefault="004714FB" w:rsidP="007C1180">
      <w:pPr>
        <w:pStyle w:val="NoSpacing"/>
        <w:rPr>
          <w:sz w:val="22"/>
          <w:szCs w:val="22"/>
        </w:rPr>
      </w:pPr>
      <w:r w:rsidRPr="00F234BD">
        <w:rPr>
          <w:b/>
          <w:sz w:val="22"/>
          <w:szCs w:val="22"/>
        </w:rPr>
        <w:tab/>
      </w:r>
    </w:p>
    <w:p w14:paraId="50EF0C79" w14:textId="77777777" w:rsidR="004714FB" w:rsidRPr="00F234BD" w:rsidRDefault="004714FB" w:rsidP="004714FB">
      <w:pPr>
        <w:pStyle w:val="NoSpacing"/>
        <w:rPr>
          <w:sz w:val="22"/>
          <w:szCs w:val="22"/>
        </w:rPr>
      </w:pPr>
    </w:p>
    <w:p w14:paraId="7DBE6F3F" w14:textId="030BEDD8" w:rsidR="002B14CD" w:rsidRDefault="002B14CD">
      <w:pPr>
        <w:spacing w:after="0" w:line="240" w:lineRule="auto"/>
        <w:rPr>
          <w:rFonts w:ascii="Times New Roman" w:eastAsia="Times New Roman" w:hAnsi="Times New Roman"/>
        </w:rPr>
      </w:pPr>
      <w:r>
        <w:br w:type="page"/>
      </w:r>
    </w:p>
    <w:p w14:paraId="7BB02399" w14:textId="77777777" w:rsidR="004714FB" w:rsidRPr="00F234BD" w:rsidRDefault="004714FB" w:rsidP="004714FB">
      <w:pPr>
        <w:pStyle w:val="NoSpacing"/>
        <w:rPr>
          <w:sz w:val="22"/>
          <w:szCs w:val="22"/>
        </w:rPr>
      </w:pPr>
    </w:p>
    <w:p w14:paraId="0DBEB64E" w14:textId="10747CAE" w:rsidR="004714FB" w:rsidRPr="00EA4321" w:rsidRDefault="004714FB" w:rsidP="002B14CD">
      <w:pPr>
        <w:pStyle w:val="NoSpacing"/>
        <w:jc w:val="center"/>
        <w:rPr>
          <w:b/>
          <w:sz w:val="28"/>
          <w:szCs w:val="28"/>
        </w:rPr>
      </w:pPr>
      <w:bookmarkStart w:id="13" w:name="_Hlk157514219"/>
      <w:r w:rsidRPr="00EA4321">
        <w:rPr>
          <w:b/>
          <w:sz w:val="28"/>
          <w:szCs w:val="28"/>
        </w:rPr>
        <w:t xml:space="preserve">ATTACHMENT </w:t>
      </w:r>
      <w:r w:rsidR="002B14CD">
        <w:rPr>
          <w:b/>
          <w:sz w:val="28"/>
          <w:szCs w:val="28"/>
        </w:rPr>
        <w:t>4</w:t>
      </w:r>
      <w:r w:rsidRPr="00EA4321">
        <w:rPr>
          <w:b/>
          <w:sz w:val="28"/>
          <w:szCs w:val="28"/>
        </w:rPr>
        <w:t>:</w:t>
      </w:r>
    </w:p>
    <w:p w14:paraId="2D8E49D1" w14:textId="77777777" w:rsidR="002B14CD" w:rsidRPr="00EA4321" w:rsidRDefault="002B14CD" w:rsidP="002B14CD">
      <w:pPr>
        <w:pStyle w:val="NoSpacing"/>
        <w:jc w:val="center"/>
        <w:rPr>
          <w:b/>
          <w:sz w:val="28"/>
          <w:szCs w:val="28"/>
        </w:rPr>
      </w:pPr>
      <w:r w:rsidRPr="00EA4321">
        <w:rPr>
          <w:b/>
          <w:sz w:val="28"/>
          <w:szCs w:val="28"/>
        </w:rPr>
        <w:t xml:space="preserve">WIDE AREA </w:t>
      </w:r>
      <w:proofErr w:type="gramStart"/>
      <w:r w:rsidRPr="00EA4321">
        <w:rPr>
          <w:b/>
          <w:sz w:val="28"/>
          <w:szCs w:val="28"/>
        </w:rPr>
        <w:t>WORK FLOW</w:t>
      </w:r>
      <w:proofErr w:type="gramEnd"/>
      <w:r w:rsidRPr="00EA4321">
        <w:rPr>
          <w:b/>
          <w:sz w:val="28"/>
          <w:szCs w:val="28"/>
        </w:rPr>
        <w:t xml:space="preserve"> INSTRUCTIONS</w:t>
      </w:r>
    </w:p>
    <w:p w14:paraId="46B29D5C" w14:textId="77777777" w:rsidR="002B14CD" w:rsidRPr="00F234BD" w:rsidRDefault="002B14CD" w:rsidP="002B14CD">
      <w:pPr>
        <w:pStyle w:val="NoSpacing"/>
        <w:rPr>
          <w:sz w:val="22"/>
          <w:szCs w:val="22"/>
        </w:rPr>
      </w:pPr>
    </w:p>
    <w:p w14:paraId="4D4BA25F" w14:textId="77777777" w:rsidR="002B14CD" w:rsidRPr="00F234BD" w:rsidRDefault="002B14CD" w:rsidP="002B14CD">
      <w:pPr>
        <w:pStyle w:val="NoSpacing"/>
        <w:rPr>
          <w:color w:val="000000"/>
          <w:sz w:val="22"/>
          <w:szCs w:val="22"/>
        </w:rPr>
      </w:pPr>
      <w:r w:rsidRPr="00F234BD">
        <w:rPr>
          <w:sz w:val="22"/>
          <w:szCs w:val="22"/>
        </w:rPr>
        <w:t xml:space="preserve">Payments will be made by the </w:t>
      </w:r>
      <w:r w:rsidRPr="00974488">
        <w:rPr>
          <w:sz w:val="22"/>
          <w:szCs w:val="22"/>
        </w:rPr>
        <w:t xml:space="preserve">Defense Finance and Accounting Service </w:t>
      </w:r>
      <w:r w:rsidRPr="00F234BD">
        <w:rPr>
          <w:sz w:val="22"/>
          <w:szCs w:val="22"/>
        </w:rPr>
        <w:t>office, as indicated below, within thirty</w:t>
      </w:r>
      <w:r>
        <w:rPr>
          <w:sz w:val="22"/>
          <w:szCs w:val="22"/>
        </w:rPr>
        <w:t xml:space="preserve"> (30</w:t>
      </w:r>
      <w:r w:rsidRPr="00F234BD">
        <w:rPr>
          <w:sz w:val="22"/>
          <w:szCs w:val="22"/>
        </w:rPr>
        <w:t xml:space="preserve">) calendar days of an accepted invoice in Wide Area Workflow (WAWF).  </w:t>
      </w:r>
      <w:r w:rsidRPr="00F234BD">
        <w:rPr>
          <w:color w:val="000000"/>
          <w:sz w:val="22"/>
          <w:szCs w:val="22"/>
        </w:rPr>
        <w:t xml:space="preserve">WAWF is a secure web-based system for electronic invoicing, receipt and acceptance.  The WAWF application enables electronic form submission of invoices, government inspection, and acceptance documents </w:t>
      </w:r>
      <w:proofErr w:type="gramStart"/>
      <w:r w:rsidRPr="00F234BD">
        <w:rPr>
          <w:color w:val="000000"/>
          <w:sz w:val="22"/>
          <w:szCs w:val="22"/>
        </w:rPr>
        <w:t>in order to</w:t>
      </w:r>
      <w:proofErr w:type="gramEnd"/>
      <w:r w:rsidRPr="00F234BD">
        <w:rPr>
          <w:color w:val="000000"/>
          <w:sz w:val="22"/>
          <w:szCs w:val="22"/>
        </w:rPr>
        <w:t xml:space="preserve"> support DoD’s goal of moving to a paperless acquisition process.  Authorized DoD users are notified of pending actions by e-mail and are presented with a collection of documents required to process the contracting or financial action.  It uses Public Key Infrastructure (PKI) to electronically bind the digi</w:t>
      </w:r>
      <w:r>
        <w:rPr>
          <w:color w:val="000000"/>
          <w:sz w:val="22"/>
          <w:szCs w:val="22"/>
        </w:rPr>
        <w:t>tal signature to provide non-ref</w:t>
      </w:r>
      <w:r w:rsidRPr="00F234BD">
        <w:rPr>
          <w:color w:val="000000"/>
          <w:sz w:val="22"/>
          <w:szCs w:val="22"/>
        </w:rPr>
        <w:t xml:space="preserve">utable proof that the user electronically signed the document with the contents.  Benefits include online access and full spectrum view of document status, minimized re-keying and improving data accuracy, eliminating unmatched disbursements and making all documentation required for payment easily accessible.  </w:t>
      </w:r>
    </w:p>
    <w:p w14:paraId="69A0E915" w14:textId="77777777" w:rsidR="002B14CD" w:rsidRPr="00F234BD" w:rsidRDefault="002B14CD" w:rsidP="002B14CD">
      <w:pPr>
        <w:pStyle w:val="NoSpacing"/>
        <w:rPr>
          <w:color w:val="000000"/>
          <w:sz w:val="22"/>
          <w:szCs w:val="22"/>
        </w:rPr>
      </w:pPr>
    </w:p>
    <w:p w14:paraId="5D1AAAE9" w14:textId="77777777" w:rsidR="002B14CD" w:rsidRPr="00F234BD" w:rsidRDefault="002B14CD" w:rsidP="002B14CD">
      <w:pPr>
        <w:pStyle w:val="NoSpacing"/>
        <w:rPr>
          <w:color w:val="000000"/>
          <w:sz w:val="22"/>
          <w:szCs w:val="22"/>
        </w:rPr>
      </w:pPr>
      <w:r w:rsidRPr="3F2A0C68">
        <w:rPr>
          <w:color w:val="000000" w:themeColor="text1"/>
          <w:sz w:val="22"/>
          <w:szCs w:val="22"/>
        </w:rPr>
        <w:t xml:space="preserve">The Performer is required to utilize the WAWF system when processing invoices and receiving reports under this Agreement. The Performer shall (i) ensure an Electronic Business Point of Contact is designated in System for Award Management (SAM) at </w:t>
      </w:r>
      <w:hyperlink r:id="rId19">
        <w:r w:rsidRPr="3F2A0C68">
          <w:rPr>
            <w:rStyle w:val="Hyperlink"/>
            <w:rFonts w:eastAsia="Calibri"/>
            <w:sz w:val="22"/>
            <w:szCs w:val="22"/>
          </w:rPr>
          <w:t>http://www.sam.gov</w:t>
        </w:r>
      </w:hyperlink>
      <w:r w:rsidRPr="3F2A0C68">
        <w:rPr>
          <w:color w:val="000000" w:themeColor="text1"/>
          <w:sz w:val="22"/>
          <w:szCs w:val="22"/>
        </w:rPr>
        <w:t xml:space="preserve"> and (ii) register to use WAWF–RA at the </w:t>
      </w:r>
      <w:hyperlink r:id="rId20">
        <w:r w:rsidRPr="3F2A0C68">
          <w:rPr>
            <w:rStyle w:val="Hyperlink"/>
            <w:rFonts w:eastAsia="Calibri"/>
            <w:color w:val="000000" w:themeColor="text1"/>
            <w:sz w:val="22"/>
            <w:szCs w:val="22"/>
          </w:rPr>
          <w:t>https://wawf.eb.mil</w:t>
        </w:r>
      </w:hyperlink>
      <w:r w:rsidRPr="3F2A0C68">
        <w:rPr>
          <w:color w:val="000000" w:themeColor="text1"/>
          <w:sz w:val="22"/>
          <w:szCs w:val="22"/>
        </w:rPr>
        <w:t xml:space="preserve"> site, within ten (10) calendar days after award of this Agreement.  Step-by-step procedures to register are available at the </w:t>
      </w:r>
      <w:hyperlink r:id="rId21">
        <w:r w:rsidRPr="3F2A0C68">
          <w:rPr>
            <w:rStyle w:val="Hyperlink"/>
            <w:rFonts w:eastAsia="Calibri"/>
            <w:color w:val="000000" w:themeColor="text1"/>
            <w:sz w:val="22"/>
            <w:szCs w:val="22"/>
          </w:rPr>
          <w:t>https://wawf.eb.mil</w:t>
        </w:r>
      </w:hyperlink>
      <w:r w:rsidRPr="3F2A0C68">
        <w:rPr>
          <w:color w:val="000000" w:themeColor="text1"/>
          <w:sz w:val="22"/>
          <w:szCs w:val="22"/>
        </w:rPr>
        <w:t xml:space="preserve"> site. The Performer is directed to use the 2-in-1 format when processing invoices. The Performer should submit a copy of the AOR approval of the milestone, as well as a copy of the milestone report, with each invoice.  </w:t>
      </w:r>
    </w:p>
    <w:p w14:paraId="631B9624" w14:textId="77777777" w:rsidR="002B14CD" w:rsidRPr="00F234BD" w:rsidRDefault="002B14CD" w:rsidP="002B14CD">
      <w:pPr>
        <w:pStyle w:val="NoSpacing"/>
        <w:rPr>
          <w:color w:val="000000"/>
          <w:sz w:val="22"/>
          <w:szCs w:val="22"/>
        </w:rPr>
      </w:pPr>
    </w:p>
    <w:p w14:paraId="345BD9B1" w14:textId="0A11AEC4" w:rsidR="002B14CD" w:rsidRPr="00F234BD" w:rsidRDefault="002B14CD" w:rsidP="002B14CD">
      <w:pPr>
        <w:pStyle w:val="NoSpacing"/>
        <w:numPr>
          <w:ilvl w:val="0"/>
          <w:numId w:val="21"/>
        </w:numPr>
        <w:rPr>
          <w:color w:val="000000"/>
          <w:sz w:val="22"/>
          <w:szCs w:val="22"/>
        </w:rPr>
      </w:pPr>
      <w:r w:rsidRPr="00F234BD">
        <w:rPr>
          <w:color w:val="000000"/>
          <w:sz w:val="22"/>
          <w:szCs w:val="22"/>
        </w:rPr>
        <w:t xml:space="preserve">For the Issue </w:t>
      </w:r>
      <w:proofErr w:type="gramStart"/>
      <w:r w:rsidRPr="00F234BD">
        <w:rPr>
          <w:color w:val="000000"/>
          <w:sz w:val="22"/>
          <w:szCs w:val="22"/>
        </w:rPr>
        <w:t>By</w:t>
      </w:r>
      <w:proofErr w:type="gramEnd"/>
      <w:r w:rsidRPr="00F234BD">
        <w:rPr>
          <w:color w:val="000000"/>
          <w:sz w:val="22"/>
          <w:szCs w:val="22"/>
        </w:rPr>
        <w:t xml:space="preserve"> </w:t>
      </w:r>
      <w:proofErr w:type="spellStart"/>
      <w:r w:rsidRPr="00F234BD">
        <w:rPr>
          <w:color w:val="000000"/>
          <w:sz w:val="22"/>
          <w:szCs w:val="22"/>
        </w:rPr>
        <w:t>DoDAAC</w:t>
      </w:r>
      <w:proofErr w:type="spellEnd"/>
      <w:r w:rsidRPr="00F234BD">
        <w:rPr>
          <w:color w:val="000000"/>
          <w:sz w:val="22"/>
          <w:szCs w:val="22"/>
        </w:rPr>
        <w:t>, enter HR0011</w:t>
      </w:r>
      <w:r>
        <w:rPr>
          <w:color w:val="000000"/>
          <w:sz w:val="22"/>
          <w:szCs w:val="22"/>
        </w:rPr>
        <w:t>, Extension (</w:t>
      </w:r>
      <w:r w:rsidRPr="00E06177">
        <w:rPr>
          <w:i/>
          <w:color w:val="000000"/>
          <w:sz w:val="22"/>
        </w:rPr>
        <w:t>INSERT AO’S EXTENSION</w:t>
      </w:r>
      <w:r>
        <w:rPr>
          <w:color w:val="000000"/>
          <w:sz w:val="22"/>
        </w:rPr>
        <w:t>)</w:t>
      </w:r>
      <w:r w:rsidRPr="00F234BD">
        <w:rPr>
          <w:color w:val="000000"/>
          <w:sz w:val="22"/>
          <w:szCs w:val="22"/>
        </w:rPr>
        <w:t>.</w:t>
      </w:r>
    </w:p>
    <w:p w14:paraId="42BB2362" w14:textId="77777777" w:rsidR="002B14CD" w:rsidRPr="00F234BD" w:rsidRDefault="002B14CD" w:rsidP="002B14CD">
      <w:pPr>
        <w:pStyle w:val="NoSpacing"/>
        <w:numPr>
          <w:ilvl w:val="0"/>
          <w:numId w:val="21"/>
        </w:numPr>
        <w:rPr>
          <w:color w:val="000000"/>
          <w:sz w:val="22"/>
          <w:szCs w:val="22"/>
        </w:rPr>
      </w:pPr>
      <w:r w:rsidRPr="00F234BD">
        <w:rPr>
          <w:color w:val="000000"/>
          <w:sz w:val="22"/>
          <w:szCs w:val="22"/>
        </w:rPr>
        <w:t xml:space="preserve">For the Admin </w:t>
      </w:r>
      <w:proofErr w:type="spellStart"/>
      <w:r w:rsidRPr="00F234BD">
        <w:rPr>
          <w:color w:val="000000"/>
          <w:sz w:val="22"/>
          <w:szCs w:val="22"/>
        </w:rPr>
        <w:t>DoDAAC</w:t>
      </w:r>
      <w:proofErr w:type="spellEnd"/>
      <w:r w:rsidRPr="00F234BD">
        <w:rPr>
          <w:color w:val="000000"/>
          <w:sz w:val="22"/>
          <w:szCs w:val="22"/>
        </w:rPr>
        <w:t>, enter HR0011.</w:t>
      </w:r>
    </w:p>
    <w:p w14:paraId="20493667" w14:textId="77777777" w:rsidR="002B14CD" w:rsidRPr="00F234BD" w:rsidRDefault="002B14CD" w:rsidP="002B14CD">
      <w:pPr>
        <w:pStyle w:val="NoSpacing"/>
        <w:numPr>
          <w:ilvl w:val="0"/>
          <w:numId w:val="21"/>
        </w:numPr>
        <w:rPr>
          <w:color w:val="000000"/>
          <w:sz w:val="22"/>
          <w:szCs w:val="22"/>
        </w:rPr>
      </w:pPr>
      <w:r w:rsidRPr="3F2A0C68">
        <w:rPr>
          <w:color w:val="000000" w:themeColor="text1"/>
          <w:sz w:val="22"/>
          <w:szCs w:val="22"/>
        </w:rPr>
        <w:t xml:space="preserve">For the Service Acceptor AOR fields, enter the Service Acceptor AOR </w:t>
      </w:r>
      <w:proofErr w:type="spellStart"/>
      <w:r w:rsidRPr="3F2A0C68">
        <w:rPr>
          <w:color w:val="000000" w:themeColor="text1"/>
          <w:sz w:val="22"/>
          <w:szCs w:val="22"/>
        </w:rPr>
        <w:t>DoDAAC</w:t>
      </w:r>
      <w:proofErr w:type="spellEnd"/>
      <w:r w:rsidRPr="3F2A0C68">
        <w:rPr>
          <w:color w:val="000000" w:themeColor="text1"/>
          <w:sz w:val="22"/>
          <w:szCs w:val="22"/>
        </w:rPr>
        <w:t>.</w:t>
      </w:r>
    </w:p>
    <w:p w14:paraId="33B8D20E" w14:textId="77777777" w:rsidR="002B14CD" w:rsidRPr="00F234BD" w:rsidRDefault="002B14CD" w:rsidP="002B14CD">
      <w:pPr>
        <w:pStyle w:val="NoSpacing"/>
        <w:numPr>
          <w:ilvl w:val="0"/>
          <w:numId w:val="21"/>
        </w:numPr>
        <w:rPr>
          <w:color w:val="000000"/>
          <w:sz w:val="22"/>
          <w:szCs w:val="22"/>
        </w:rPr>
      </w:pPr>
      <w:r w:rsidRPr="00F234BD">
        <w:rPr>
          <w:color w:val="000000"/>
          <w:sz w:val="22"/>
          <w:szCs w:val="22"/>
        </w:rPr>
        <w:t xml:space="preserve">Leave the Inspect by </w:t>
      </w:r>
      <w:proofErr w:type="spellStart"/>
      <w:r w:rsidRPr="00F234BD">
        <w:rPr>
          <w:color w:val="000000"/>
          <w:sz w:val="22"/>
          <w:szCs w:val="22"/>
        </w:rPr>
        <w:t>DoDAAC</w:t>
      </w:r>
      <w:proofErr w:type="spellEnd"/>
      <w:r w:rsidRPr="00F234BD">
        <w:rPr>
          <w:color w:val="000000"/>
          <w:sz w:val="22"/>
          <w:szCs w:val="22"/>
        </w:rPr>
        <w:t xml:space="preserve">, Ship </w:t>
      </w:r>
      <w:proofErr w:type="gramStart"/>
      <w:r w:rsidRPr="00F234BD">
        <w:rPr>
          <w:color w:val="000000"/>
          <w:sz w:val="22"/>
          <w:szCs w:val="22"/>
        </w:rPr>
        <w:t>From</w:t>
      </w:r>
      <w:proofErr w:type="gramEnd"/>
      <w:r w:rsidRPr="00F234BD">
        <w:rPr>
          <w:color w:val="000000"/>
          <w:sz w:val="22"/>
          <w:szCs w:val="22"/>
        </w:rPr>
        <w:t xml:space="preserve"> Code </w:t>
      </w:r>
      <w:proofErr w:type="spellStart"/>
      <w:r w:rsidRPr="00F234BD">
        <w:rPr>
          <w:color w:val="000000"/>
          <w:sz w:val="22"/>
          <w:szCs w:val="22"/>
        </w:rPr>
        <w:t>DoDAAC</w:t>
      </w:r>
      <w:proofErr w:type="spellEnd"/>
      <w:r w:rsidRPr="00F234BD">
        <w:rPr>
          <w:color w:val="000000"/>
          <w:sz w:val="22"/>
          <w:szCs w:val="22"/>
        </w:rPr>
        <w:t xml:space="preserve">, Service Approver, and LPO </w:t>
      </w:r>
      <w:proofErr w:type="spellStart"/>
      <w:r w:rsidRPr="00F234BD">
        <w:rPr>
          <w:color w:val="000000"/>
          <w:sz w:val="22"/>
          <w:szCs w:val="22"/>
        </w:rPr>
        <w:t>DoDAAC</w:t>
      </w:r>
      <w:proofErr w:type="spellEnd"/>
      <w:r w:rsidRPr="00F234BD">
        <w:rPr>
          <w:color w:val="000000"/>
          <w:sz w:val="22"/>
          <w:szCs w:val="22"/>
        </w:rPr>
        <w:t xml:space="preserve"> fields blank unless otherwise directed by the </w:t>
      </w:r>
      <w:r>
        <w:rPr>
          <w:color w:val="000000"/>
          <w:sz w:val="22"/>
          <w:szCs w:val="22"/>
        </w:rPr>
        <w:t>AO</w:t>
      </w:r>
      <w:r w:rsidRPr="00F234BD">
        <w:rPr>
          <w:color w:val="000000"/>
          <w:sz w:val="22"/>
          <w:szCs w:val="22"/>
        </w:rPr>
        <w:t>.</w:t>
      </w:r>
    </w:p>
    <w:p w14:paraId="545F253F" w14:textId="77777777" w:rsidR="002B14CD" w:rsidRPr="00F234BD" w:rsidRDefault="002B14CD" w:rsidP="002B14CD">
      <w:pPr>
        <w:pStyle w:val="NoSpacing"/>
        <w:numPr>
          <w:ilvl w:val="0"/>
          <w:numId w:val="21"/>
        </w:numPr>
        <w:rPr>
          <w:color w:val="000000"/>
          <w:sz w:val="22"/>
          <w:szCs w:val="22"/>
        </w:rPr>
      </w:pPr>
      <w:r w:rsidRPr="00F234BD">
        <w:rPr>
          <w:color w:val="000000"/>
          <w:sz w:val="22"/>
          <w:szCs w:val="22"/>
        </w:rPr>
        <w:t xml:space="preserve">The following guidance is provided for invoicing processed under this Agreement through WAWF: </w:t>
      </w:r>
    </w:p>
    <w:p w14:paraId="6124CAA3" w14:textId="77777777" w:rsidR="002B14CD" w:rsidRDefault="002B14CD" w:rsidP="002B14CD">
      <w:pPr>
        <w:pStyle w:val="NoSpacing"/>
        <w:rPr>
          <w:color w:val="000000"/>
          <w:sz w:val="22"/>
          <w:szCs w:val="22"/>
        </w:rPr>
      </w:pPr>
    </w:p>
    <w:p w14:paraId="5B7EA681" w14:textId="77777777" w:rsidR="002B14CD" w:rsidRPr="00F234BD" w:rsidRDefault="002B14CD" w:rsidP="002B14CD">
      <w:pPr>
        <w:pStyle w:val="NoSpacing"/>
        <w:numPr>
          <w:ilvl w:val="0"/>
          <w:numId w:val="22"/>
        </w:numPr>
        <w:rPr>
          <w:color w:val="000000"/>
          <w:sz w:val="22"/>
          <w:szCs w:val="22"/>
        </w:rPr>
      </w:pPr>
      <w:r w:rsidRPr="00F234BD">
        <w:rPr>
          <w:color w:val="000000"/>
          <w:sz w:val="22"/>
          <w:szCs w:val="22"/>
        </w:rPr>
        <w:t xml:space="preserve">The AOR identified in Attachment 5, "Agreement Administration" shall continue to formally inspect and accept the deliverables/milestones.  To the maximum extent practicable, the AOR shall review the deliverable(s)/milestone report(s) and either: 1) provide a written notice of rejection to the Performer which includes feedback regarding deficiencies requiring correction, or 2) written notice of acceptance to the DARPA PM and </w:t>
      </w:r>
      <w:r>
        <w:rPr>
          <w:color w:val="000000"/>
          <w:sz w:val="22"/>
          <w:szCs w:val="22"/>
        </w:rPr>
        <w:t xml:space="preserve">the DARPA </w:t>
      </w:r>
      <w:r w:rsidRPr="00F234BD">
        <w:rPr>
          <w:color w:val="000000"/>
          <w:sz w:val="22"/>
          <w:szCs w:val="22"/>
        </w:rPr>
        <w:t>A</w:t>
      </w:r>
      <w:r>
        <w:rPr>
          <w:color w:val="000000"/>
          <w:sz w:val="22"/>
          <w:szCs w:val="22"/>
        </w:rPr>
        <w:t>O</w:t>
      </w:r>
      <w:r w:rsidRPr="00F234BD">
        <w:rPr>
          <w:color w:val="000000"/>
          <w:sz w:val="22"/>
          <w:szCs w:val="22"/>
        </w:rPr>
        <w:t xml:space="preserve">.  </w:t>
      </w:r>
    </w:p>
    <w:p w14:paraId="24C69428" w14:textId="77777777" w:rsidR="002B14CD" w:rsidRPr="002F2C9A" w:rsidRDefault="002B14CD" w:rsidP="002B14CD">
      <w:pPr>
        <w:pStyle w:val="NoSpacing"/>
        <w:numPr>
          <w:ilvl w:val="0"/>
          <w:numId w:val="22"/>
        </w:numPr>
        <w:rPr>
          <w:color w:val="000000"/>
          <w:sz w:val="22"/>
          <w:szCs w:val="22"/>
        </w:rPr>
      </w:pPr>
      <w:r w:rsidRPr="002F2C9A">
        <w:rPr>
          <w:color w:val="000000"/>
          <w:sz w:val="22"/>
          <w:szCs w:val="22"/>
        </w:rPr>
        <w:t>Acceptance within the WAWF system shall be performed by the</w:t>
      </w:r>
      <w:r>
        <w:rPr>
          <w:color w:val="000000"/>
          <w:sz w:val="22"/>
          <w:szCs w:val="22"/>
        </w:rPr>
        <w:t xml:space="preserve"> AO or</w:t>
      </w:r>
      <w:r w:rsidRPr="002F2C9A">
        <w:rPr>
          <w:color w:val="000000"/>
          <w:sz w:val="22"/>
          <w:szCs w:val="22"/>
        </w:rPr>
        <w:t xml:space="preserve"> AOR upon receipt of a confirmation email, or other form of transmittal, from the AOR.</w:t>
      </w:r>
    </w:p>
    <w:p w14:paraId="712E8E95" w14:textId="77777777" w:rsidR="002B14CD" w:rsidRPr="002F2C9A" w:rsidRDefault="002B14CD" w:rsidP="002B14CD">
      <w:pPr>
        <w:pStyle w:val="NoSpacing"/>
        <w:numPr>
          <w:ilvl w:val="0"/>
          <w:numId w:val="22"/>
        </w:numPr>
        <w:rPr>
          <w:color w:val="000000"/>
          <w:sz w:val="22"/>
          <w:szCs w:val="22"/>
        </w:rPr>
      </w:pPr>
      <w:r w:rsidRPr="008F548E">
        <w:rPr>
          <w:color w:val="000000"/>
          <w:sz w:val="22"/>
          <w:szCs w:val="22"/>
        </w:rPr>
        <w:t xml:space="preserve">The Performer shall send an email notice to the AOR and upload the AOR approval as an </w:t>
      </w:r>
      <w:r w:rsidRPr="0066275B">
        <w:rPr>
          <w:color w:val="000000"/>
          <w:sz w:val="22"/>
          <w:szCs w:val="22"/>
        </w:rPr>
        <w:t>attachment upon submission of an invoice in WAWF (this can be done from within WAWF).</w:t>
      </w:r>
    </w:p>
    <w:p w14:paraId="2220D1FB" w14:textId="77777777" w:rsidR="002B14CD" w:rsidRPr="002F2C9A" w:rsidRDefault="002B14CD" w:rsidP="002B14CD">
      <w:pPr>
        <w:pStyle w:val="NoSpacing"/>
        <w:numPr>
          <w:ilvl w:val="0"/>
          <w:numId w:val="22"/>
        </w:numPr>
        <w:rPr>
          <w:color w:val="000000"/>
          <w:sz w:val="22"/>
          <w:szCs w:val="22"/>
        </w:rPr>
      </w:pPr>
      <w:r w:rsidRPr="002F2C9A">
        <w:rPr>
          <w:color w:val="000000"/>
          <w:sz w:val="22"/>
          <w:szCs w:val="22"/>
        </w:rPr>
        <w:t>Payments shall be made by DFAS</w:t>
      </w:r>
      <w:proofErr w:type="gramStart"/>
      <w:r w:rsidRPr="002F2C9A">
        <w:rPr>
          <w:color w:val="000000"/>
          <w:sz w:val="22"/>
          <w:szCs w:val="22"/>
        </w:rPr>
        <w:t>-(</w:t>
      </w:r>
      <w:proofErr w:type="gramEnd"/>
      <w:r w:rsidRPr="00216A49">
        <w:rPr>
          <w:i/>
          <w:color w:val="000000"/>
          <w:sz w:val="22"/>
          <w:szCs w:val="22"/>
        </w:rPr>
        <w:t>INSERT APPROPRIATE DFAS OFFICE</w:t>
      </w:r>
      <w:r>
        <w:rPr>
          <w:i/>
          <w:color w:val="000000"/>
          <w:sz w:val="22"/>
          <w:szCs w:val="22"/>
        </w:rPr>
        <w:t xml:space="preserve"> name and </w:t>
      </w:r>
      <w:proofErr w:type="spellStart"/>
      <w:r>
        <w:rPr>
          <w:i/>
          <w:color w:val="000000"/>
          <w:sz w:val="22"/>
          <w:szCs w:val="22"/>
        </w:rPr>
        <w:t>DoDAAC</w:t>
      </w:r>
      <w:proofErr w:type="spellEnd"/>
      <w:r w:rsidRPr="002F2C9A">
        <w:rPr>
          <w:color w:val="000000"/>
          <w:sz w:val="22"/>
          <w:szCs w:val="22"/>
        </w:rPr>
        <w:t>).</w:t>
      </w:r>
    </w:p>
    <w:p w14:paraId="60245ABB" w14:textId="77777777" w:rsidR="002B14CD" w:rsidRPr="000D5DD0" w:rsidRDefault="002B14CD" w:rsidP="002B14CD">
      <w:pPr>
        <w:pStyle w:val="NoSpacing"/>
        <w:numPr>
          <w:ilvl w:val="0"/>
          <w:numId w:val="22"/>
        </w:numPr>
        <w:rPr>
          <w:color w:val="000000"/>
          <w:sz w:val="22"/>
          <w:szCs w:val="22"/>
        </w:rPr>
      </w:pPr>
      <w:r w:rsidRPr="002F2C9A">
        <w:rPr>
          <w:sz w:val="22"/>
          <w:szCs w:val="22"/>
        </w:rPr>
        <w:t xml:space="preserve">The Performer agrees, when entering invoices entered in WAWF to utilize the </w:t>
      </w:r>
      <w:r>
        <w:rPr>
          <w:sz w:val="22"/>
          <w:szCs w:val="22"/>
        </w:rPr>
        <w:t xml:space="preserve">contracting </w:t>
      </w:r>
      <w:proofErr w:type="gramStart"/>
      <w:r>
        <w:rPr>
          <w:sz w:val="22"/>
          <w:szCs w:val="22"/>
        </w:rPr>
        <w:t>line item</w:t>
      </w:r>
      <w:proofErr w:type="gramEnd"/>
      <w:r>
        <w:rPr>
          <w:sz w:val="22"/>
          <w:szCs w:val="22"/>
        </w:rPr>
        <w:t xml:space="preserve"> number (</w:t>
      </w:r>
      <w:r w:rsidRPr="002F2C9A">
        <w:rPr>
          <w:sz w:val="22"/>
          <w:szCs w:val="22"/>
        </w:rPr>
        <w:t>CLIN</w:t>
      </w:r>
      <w:r>
        <w:rPr>
          <w:sz w:val="22"/>
          <w:szCs w:val="22"/>
        </w:rPr>
        <w:t>) and accounting classification reference number (ACRN)</w:t>
      </w:r>
      <w:r w:rsidRPr="002F2C9A">
        <w:rPr>
          <w:sz w:val="22"/>
          <w:szCs w:val="22"/>
        </w:rPr>
        <w:t xml:space="preserve"> associated with each </w:t>
      </w:r>
      <w:r w:rsidRPr="0066275B">
        <w:rPr>
          <w:sz w:val="22"/>
          <w:szCs w:val="22"/>
        </w:rPr>
        <w:t>milestone as delineated at Attachment 2.  The description of the CLIN shall include reference to the associated milestone number along with other necessary descriptive information. The Performer agrees that the Government m</w:t>
      </w:r>
      <w:r w:rsidRPr="00FF7DAB">
        <w:rPr>
          <w:sz w:val="22"/>
          <w:szCs w:val="22"/>
        </w:rPr>
        <w:t xml:space="preserve">ay reject invoices not submitted in accordance with this provision.     </w:t>
      </w:r>
    </w:p>
    <w:p w14:paraId="6DB99BE3" w14:textId="77777777" w:rsidR="002B14CD" w:rsidRPr="00F234BD" w:rsidRDefault="002B14CD" w:rsidP="002B14CD">
      <w:pPr>
        <w:pStyle w:val="NoSpacing"/>
        <w:rPr>
          <w:color w:val="000000"/>
          <w:sz w:val="22"/>
          <w:szCs w:val="22"/>
        </w:rPr>
      </w:pPr>
    </w:p>
    <w:p w14:paraId="049E3926" w14:textId="77777777" w:rsidR="002B14CD" w:rsidRPr="00F234BD" w:rsidRDefault="002B14CD" w:rsidP="002B14CD">
      <w:pPr>
        <w:pStyle w:val="NoSpacing"/>
        <w:ind w:left="1080"/>
        <w:rPr>
          <w:b/>
          <w:color w:val="000000"/>
          <w:sz w:val="22"/>
          <w:szCs w:val="22"/>
        </w:rPr>
      </w:pPr>
      <w:r w:rsidRPr="00F234BD">
        <w:rPr>
          <w:b/>
          <w:sz w:val="22"/>
          <w:szCs w:val="22"/>
        </w:rPr>
        <w:lastRenderedPageBreak/>
        <w:t xml:space="preserve">Note for DFAS:  The Agreement shall be entered into the DFAS system by CLIN – </w:t>
      </w:r>
      <w:r>
        <w:rPr>
          <w:b/>
          <w:sz w:val="22"/>
          <w:szCs w:val="22"/>
        </w:rPr>
        <w:t>m</w:t>
      </w:r>
      <w:r w:rsidRPr="00F234BD">
        <w:rPr>
          <w:b/>
          <w:sz w:val="22"/>
          <w:szCs w:val="22"/>
        </w:rPr>
        <w:t xml:space="preserve">ilestone association (MS)/ACRN as delineated at Attachment 2.  The Agreement is to be paid out by CLIN (MS)/ACRN.  Payments shall be made using the CLIN (MS)/ACRN association as delineated at Attachment 2. </w:t>
      </w:r>
    </w:p>
    <w:p w14:paraId="450306A6" w14:textId="77777777" w:rsidR="002B14CD" w:rsidRPr="00F234BD" w:rsidRDefault="002B14CD" w:rsidP="002B14CD">
      <w:pPr>
        <w:pStyle w:val="NoSpacing"/>
        <w:rPr>
          <w:sz w:val="22"/>
          <w:szCs w:val="22"/>
        </w:rPr>
      </w:pPr>
    </w:p>
    <w:p w14:paraId="2022EFB7" w14:textId="77777777" w:rsidR="002B14CD" w:rsidRPr="00F234BD" w:rsidRDefault="002B14CD" w:rsidP="002B14CD">
      <w:pPr>
        <w:pStyle w:val="NoSpacing"/>
        <w:tabs>
          <w:tab w:val="left" w:pos="360"/>
        </w:tabs>
        <w:rPr>
          <w:color w:val="000000"/>
          <w:sz w:val="22"/>
          <w:szCs w:val="22"/>
        </w:rPr>
      </w:pPr>
      <w:r>
        <w:rPr>
          <w:sz w:val="22"/>
          <w:szCs w:val="22"/>
        </w:rPr>
        <w:tab/>
      </w:r>
      <w:r w:rsidRPr="00F234BD">
        <w:rPr>
          <w:sz w:val="22"/>
          <w:szCs w:val="22"/>
        </w:rPr>
        <w:t>f.</w:t>
      </w:r>
      <w:r w:rsidRPr="00F234BD">
        <w:rPr>
          <w:sz w:val="22"/>
          <w:szCs w:val="22"/>
        </w:rPr>
        <w:tab/>
      </w:r>
      <w:r w:rsidRPr="00F234BD">
        <w:rPr>
          <w:color w:val="000000"/>
          <w:sz w:val="22"/>
          <w:szCs w:val="22"/>
        </w:rPr>
        <w:t xml:space="preserve">Payee Information:  As identified at </w:t>
      </w:r>
      <w:r>
        <w:rPr>
          <w:color w:val="000000"/>
          <w:sz w:val="22"/>
          <w:szCs w:val="22"/>
        </w:rPr>
        <w:t>SAM</w:t>
      </w:r>
      <w:r w:rsidRPr="00F234BD">
        <w:rPr>
          <w:color w:val="000000"/>
          <w:sz w:val="22"/>
          <w:szCs w:val="22"/>
        </w:rPr>
        <w:t xml:space="preserve">.  </w:t>
      </w:r>
    </w:p>
    <w:p w14:paraId="7752F80C" w14:textId="77777777" w:rsidR="002B14CD" w:rsidRPr="00F234BD" w:rsidRDefault="002B14CD" w:rsidP="002B14CD">
      <w:pPr>
        <w:pStyle w:val="NoSpacing"/>
        <w:rPr>
          <w:color w:val="000000"/>
          <w:sz w:val="22"/>
          <w:szCs w:val="22"/>
        </w:rPr>
      </w:pPr>
    </w:p>
    <w:p w14:paraId="4502E9E2" w14:textId="77777777" w:rsidR="002B14CD" w:rsidRPr="00F234BD" w:rsidRDefault="002B14CD" w:rsidP="002B14CD">
      <w:pPr>
        <w:pStyle w:val="NoSpacing"/>
        <w:numPr>
          <w:ilvl w:val="0"/>
          <w:numId w:val="23"/>
        </w:numPr>
        <w:rPr>
          <w:color w:val="000000"/>
          <w:sz w:val="22"/>
          <w:szCs w:val="22"/>
        </w:rPr>
      </w:pPr>
      <w:r w:rsidRPr="00F234BD">
        <w:rPr>
          <w:color w:val="000000"/>
          <w:sz w:val="22"/>
          <w:szCs w:val="22"/>
        </w:rPr>
        <w:t xml:space="preserve">Cage Code: </w:t>
      </w:r>
    </w:p>
    <w:p w14:paraId="1BD350F4" w14:textId="77777777" w:rsidR="002B14CD" w:rsidRPr="002F2C9A" w:rsidRDefault="002B14CD" w:rsidP="002B14CD">
      <w:pPr>
        <w:pStyle w:val="NoSpacing"/>
        <w:numPr>
          <w:ilvl w:val="0"/>
          <w:numId w:val="23"/>
        </w:numPr>
        <w:rPr>
          <w:color w:val="000000"/>
          <w:sz w:val="22"/>
          <w:szCs w:val="22"/>
        </w:rPr>
      </w:pPr>
      <w:r w:rsidRPr="000129E5">
        <w:rPr>
          <w:color w:val="000000"/>
          <w:sz w:val="22"/>
          <w:szCs w:val="22"/>
        </w:rPr>
        <w:t>SAM UEI</w:t>
      </w:r>
      <w:r w:rsidRPr="002F2C9A">
        <w:rPr>
          <w:color w:val="000000"/>
          <w:sz w:val="22"/>
          <w:szCs w:val="22"/>
        </w:rPr>
        <w:t xml:space="preserve">: </w:t>
      </w:r>
    </w:p>
    <w:p w14:paraId="14D56FEB" w14:textId="77777777" w:rsidR="002B14CD" w:rsidRPr="0066275B" w:rsidRDefault="002B14CD" w:rsidP="002B14CD">
      <w:pPr>
        <w:pStyle w:val="NoSpacing"/>
        <w:numPr>
          <w:ilvl w:val="0"/>
          <w:numId w:val="23"/>
        </w:numPr>
        <w:rPr>
          <w:sz w:val="22"/>
          <w:szCs w:val="22"/>
        </w:rPr>
      </w:pPr>
      <w:r w:rsidRPr="008F548E">
        <w:rPr>
          <w:color w:val="000000"/>
          <w:sz w:val="22"/>
          <w:szCs w:val="22"/>
        </w:rPr>
        <w:t xml:space="preserve">TIN: </w:t>
      </w:r>
    </w:p>
    <w:p w14:paraId="5B334497" w14:textId="77777777" w:rsidR="002B14CD" w:rsidRPr="00F234BD" w:rsidRDefault="002B14CD" w:rsidP="002B14CD">
      <w:pPr>
        <w:pStyle w:val="NoSpacing"/>
        <w:rPr>
          <w:sz w:val="22"/>
          <w:szCs w:val="22"/>
        </w:rPr>
      </w:pPr>
    </w:p>
    <w:p w14:paraId="58DB33DD" w14:textId="77777777" w:rsidR="002B14CD" w:rsidRPr="00F234BD" w:rsidRDefault="002B14CD" w:rsidP="002B14CD">
      <w:pPr>
        <w:pStyle w:val="NoSpacing"/>
        <w:rPr>
          <w:sz w:val="22"/>
          <w:szCs w:val="22"/>
        </w:rPr>
      </w:pPr>
      <w:r w:rsidRPr="00F234BD">
        <w:rPr>
          <w:sz w:val="22"/>
          <w:szCs w:val="22"/>
        </w:rPr>
        <w:t xml:space="preserve">Payments shall be made in the amounts set forth in Attachment 2, provided the DARPA AOR has verified the completion of the </w:t>
      </w:r>
      <w:r>
        <w:rPr>
          <w:sz w:val="22"/>
          <w:szCs w:val="22"/>
        </w:rPr>
        <w:t>m</w:t>
      </w:r>
      <w:r w:rsidRPr="00F234BD">
        <w:rPr>
          <w:sz w:val="22"/>
          <w:szCs w:val="22"/>
        </w:rPr>
        <w:t xml:space="preserve">ilestones.  </w:t>
      </w:r>
    </w:p>
    <w:p w14:paraId="68648FE5" w14:textId="6C618B69" w:rsidR="004714FB" w:rsidRPr="00EA4321" w:rsidRDefault="002B14CD" w:rsidP="002B14CD">
      <w:pPr>
        <w:pStyle w:val="NoSpacing"/>
        <w:jc w:val="center"/>
        <w:rPr>
          <w:b/>
          <w:sz w:val="28"/>
          <w:szCs w:val="28"/>
        </w:rPr>
      </w:pPr>
      <w:r w:rsidRPr="0EF56C56">
        <w:rPr>
          <w:color w:val="365F91"/>
          <w:sz w:val="22"/>
          <w:szCs w:val="22"/>
        </w:rPr>
        <w:br w:type="page"/>
      </w:r>
    </w:p>
    <w:bookmarkEnd w:id="13"/>
    <w:p w14:paraId="74F141EB" w14:textId="77777777" w:rsidR="004714FB" w:rsidRPr="00F234BD" w:rsidRDefault="004714FB" w:rsidP="004714FB">
      <w:pPr>
        <w:pStyle w:val="NoSpacing"/>
        <w:rPr>
          <w:b/>
          <w:sz w:val="22"/>
          <w:szCs w:val="22"/>
        </w:rPr>
      </w:pPr>
    </w:p>
    <w:p w14:paraId="326BC3C8" w14:textId="77777777" w:rsidR="004714FB" w:rsidRPr="00F234BD" w:rsidRDefault="004714FB" w:rsidP="004714FB">
      <w:pPr>
        <w:pStyle w:val="NoSpacing"/>
        <w:rPr>
          <w:b/>
          <w:sz w:val="22"/>
          <w:szCs w:val="22"/>
        </w:rPr>
      </w:pPr>
      <w:bookmarkStart w:id="14" w:name="_Hlk157514250"/>
    </w:p>
    <w:p w14:paraId="770B8334" w14:textId="222450AB" w:rsidR="00954370" w:rsidRDefault="00954370" w:rsidP="002B14CD">
      <w:pPr>
        <w:pStyle w:val="WPNormal"/>
        <w:jc w:val="center"/>
        <w:rPr>
          <w:rFonts w:ascii="Times New Roman" w:hAnsi="Times New Roman"/>
          <w:b/>
          <w:sz w:val="28"/>
        </w:rPr>
      </w:pPr>
      <w:r>
        <w:rPr>
          <w:rFonts w:ascii="Times New Roman" w:hAnsi="Times New Roman"/>
          <w:b/>
          <w:sz w:val="28"/>
        </w:rPr>
        <w:t xml:space="preserve">ATTACHMENT </w:t>
      </w:r>
      <w:r w:rsidR="002B14CD">
        <w:rPr>
          <w:rFonts w:ascii="Times New Roman" w:hAnsi="Times New Roman"/>
          <w:b/>
          <w:sz w:val="28"/>
        </w:rPr>
        <w:t>5</w:t>
      </w:r>
      <w:r>
        <w:rPr>
          <w:rFonts w:ascii="Times New Roman" w:hAnsi="Times New Roman"/>
          <w:b/>
          <w:sz w:val="28"/>
        </w:rPr>
        <w:t>:</w:t>
      </w:r>
    </w:p>
    <w:p w14:paraId="0FB5544F" w14:textId="57B7EC5A" w:rsidR="00954370" w:rsidRDefault="00954370" w:rsidP="00954370">
      <w:pPr>
        <w:pStyle w:val="WPNormal"/>
        <w:jc w:val="center"/>
        <w:rPr>
          <w:rFonts w:ascii="Times New Roman" w:hAnsi="Times New Roman"/>
          <w:b/>
          <w:sz w:val="28"/>
        </w:rPr>
      </w:pPr>
      <w:r>
        <w:rPr>
          <w:rFonts w:ascii="Times New Roman" w:hAnsi="Times New Roman"/>
          <w:b/>
          <w:sz w:val="28"/>
        </w:rPr>
        <w:t>AGREEMENT</w:t>
      </w:r>
      <w:r w:rsidR="009300A7">
        <w:rPr>
          <w:rFonts w:ascii="Times New Roman" w:hAnsi="Times New Roman"/>
          <w:b/>
          <w:sz w:val="28"/>
        </w:rPr>
        <w:t>S</w:t>
      </w:r>
      <w:r>
        <w:rPr>
          <w:rFonts w:ascii="Times New Roman" w:hAnsi="Times New Roman"/>
          <w:b/>
          <w:sz w:val="28"/>
        </w:rPr>
        <w:t xml:space="preserve"> OFFICER’S REPRESENTATIVE</w:t>
      </w:r>
      <w:r w:rsidR="007D6655">
        <w:rPr>
          <w:rFonts w:ascii="Times New Roman" w:hAnsi="Times New Roman"/>
          <w:b/>
          <w:sz w:val="28"/>
        </w:rPr>
        <w:t xml:space="preserve"> </w:t>
      </w:r>
      <w:r w:rsidR="00A81969">
        <w:rPr>
          <w:rFonts w:ascii="Times New Roman" w:hAnsi="Times New Roman"/>
          <w:b/>
          <w:sz w:val="28"/>
        </w:rPr>
        <w:t xml:space="preserve">(AOR) </w:t>
      </w:r>
      <w:r w:rsidR="007D6655">
        <w:rPr>
          <w:rFonts w:ascii="Times New Roman" w:hAnsi="Times New Roman"/>
          <w:b/>
          <w:sz w:val="28"/>
        </w:rPr>
        <w:t>APPOINTMENT MEMORANDUM</w:t>
      </w:r>
    </w:p>
    <w:p w14:paraId="26F9D720" w14:textId="59BEB094" w:rsidR="007D6655" w:rsidRDefault="007D6655">
      <w:pPr>
        <w:spacing w:after="0" w:line="240" w:lineRule="auto"/>
        <w:rPr>
          <w:rFonts w:ascii="Times New Roman" w:eastAsia="Times New Roman" w:hAnsi="Times New Roman"/>
          <w:b/>
          <w:color w:val="000000"/>
          <w:sz w:val="28"/>
          <w:szCs w:val="20"/>
        </w:rPr>
      </w:pPr>
      <w:r>
        <w:rPr>
          <w:rFonts w:ascii="Times New Roman" w:hAnsi="Times New Roman"/>
          <w:b/>
          <w:sz w:val="28"/>
        </w:rPr>
        <w:br w:type="page"/>
      </w:r>
    </w:p>
    <w:p w14:paraId="03890253" w14:textId="434CFCBE" w:rsidR="007D6655" w:rsidRDefault="007D6655" w:rsidP="00954370">
      <w:pPr>
        <w:pStyle w:val="WPNormal"/>
        <w:jc w:val="center"/>
        <w:rPr>
          <w:rFonts w:ascii="Times New Roman" w:hAnsi="Times New Roman"/>
          <w:b/>
          <w:sz w:val="28"/>
        </w:rPr>
      </w:pPr>
      <w:r>
        <w:rPr>
          <w:rFonts w:ascii="Times New Roman" w:hAnsi="Times New Roman"/>
          <w:b/>
          <w:sz w:val="28"/>
        </w:rPr>
        <w:lastRenderedPageBreak/>
        <w:t>ATTACHMENT 6:</w:t>
      </w:r>
    </w:p>
    <w:p w14:paraId="4A3FB3F6" w14:textId="67782008" w:rsidR="007D6655" w:rsidRDefault="007D6655" w:rsidP="00954370">
      <w:pPr>
        <w:pStyle w:val="WPNormal"/>
        <w:jc w:val="center"/>
        <w:rPr>
          <w:rFonts w:ascii="Times New Roman" w:hAnsi="Times New Roman"/>
          <w:b/>
          <w:sz w:val="28"/>
        </w:rPr>
      </w:pPr>
      <w:r>
        <w:rPr>
          <w:rFonts w:ascii="Times New Roman" w:hAnsi="Times New Roman"/>
          <w:b/>
          <w:sz w:val="28"/>
        </w:rPr>
        <w:t>DATA RIGHTS ASSERTIONS LIST</w:t>
      </w:r>
    </w:p>
    <w:p w14:paraId="3A701C43" w14:textId="77777777" w:rsidR="00954370" w:rsidRDefault="00954370" w:rsidP="00954370">
      <w:pPr>
        <w:jc w:val="center"/>
        <w:rPr>
          <w:b/>
        </w:rPr>
      </w:pPr>
    </w:p>
    <w:p w14:paraId="79F90DB4" w14:textId="77777777" w:rsidR="00954370" w:rsidRDefault="00954370" w:rsidP="00954370">
      <w:pPr>
        <w:rPr>
          <w:b/>
        </w:rPr>
      </w:pPr>
    </w:p>
    <w:bookmarkEnd w:id="14"/>
    <w:p w14:paraId="44F53B3A" w14:textId="599B2E01" w:rsidR="004714FB" w:rsidRPr="002B14CD" w:rsidRDefault="004714FB" w:rsidP="002B14CD">
      <w:pPr>
        <w:pStyle w:val="WPNormal"/>
        <w:rPr>
          <w:rFonts w:ascii="Times New Roman" w:hAnsi="Times New Roman"/>
          <w:b/>
          <w:sz w:val="28"/>
        </w:rPr>
      </w:pPr>
    </w:p>
    <w:sectPr w:rsidR="004714FB" w:rsidRPr="002B14CD" w:rsidSect="00182E85">
      <w:headerReference w:type="default" r:id="rId22"/>
      <w:footerReference w:type="default" r:id="rId23"/>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B659293" w14:textId="77777777" w:rsidR="00E06652" w:rsidRDefault="00E06652" w:rsidP="00FB3F26">
      <w:pPr>
        <w:spacing w:after="0" w:line="240" w:lineRule="auto"/>
      </w:pPr>
      <w:r>
        <w:separator/>
      </w:r>
    </w:p>
  </w:endnote>
  <w:endnote w:type="continuationSeparator" w:id="0">
    <w:p w14:paraId="42B4F3EF" w14:textId="77777777" w:rsidR="00E06652" w:rsidRDefault="00E06652" w:rsidP="00FB3F2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 w:name="Microsoft Sans Serif">
    <w:panose1 w:val="020B0604020202020204"/>
    <w:charset w:val="00"/>
    <w:family w:val="swiss"/>
    <w:pitch w:val="variable"/>
    <w:sig w:usb0="E5002EFF" w:usb1="C000605B" w:usb2="00000029" w:usb3="00000000" w:csb0="000101FF" w:csb1="00000000"/>
  </w:font>
  <w:font w:name="Tahoma">
    <w:panose1 w:val="020B0604030504040204"/>
    <w:charset w:val="00"/>
    <w:family w:val="swiss"/>
    <w:pitch w:val="variable"/>
    <w:sig w:usb0="E1002EFF" w:usb1="C000605B" w:usb2="00000029" w:usb3="00000000" w:csb0="000101FF" w:csb1="00000000"/>
  </w:font>
  <w:font w:name="Times New Roman Bold">
    <w:panose1 w:val="00000000000000000000"/>
    <w:charset w:val="00"/>
    <w:family w:val="roman"/>
    <w:notTrueType/>
    <w:pitch w:val="default"/>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C330A7A" w14:textId="7C8BE609" w:rsidR="00FB3F26" w:rsidRPr="003A4D3C" w:rsidRDefault="00F234BD" w:rsidP="003A4D3C">
    <w:pPr>
      <w:pStyle w:val="Footer"/>
      <w:jc w:val="center"/>
      <w:rPr>
        <w:b/>
        <w:bCs/>
        <w:sz w:val="20"/>
        <w:szCs w:val="20"/>
      </w:rPr>
    </w:pPr>
    <w:r w:rsidRPr="00F234BD">
      <w:rPr>
        <w:sz w:val="20"/>
        <w:szCs w:val="20"/>
      </w:rPr>
      <w:t xml:space="preserve">Page </w:t>
    </w:r>
    <w:r w:rsidRPr="00F234BD">
      <w:rPr>
        <w:b/>
        <w:bCs/>
        <w:sz w:val="20"/>
        <w:szCs w:val="20"/>
      </w:rPr>
      <w:fldChar w:fldCharType="begin"/>
    </w:r>
    <w:r w:rsidRPr="00F234BD">
      <w:rPr>
        <w:b/>
        <w:bCs/>
        <w:sz w:val="20"/>
        <w:szCs w:val="20"/>
      </w:rPr>
      <w:instrText xml:space="preserve"> PAGE </w:instrText>
    </w:r>
    <w:r w:rsidRPr="00F234BD">
      <w:rPr>
        <w:b/>
        <w:bCs/>
        <w:sz w:val="20"/>
        <w:szCs w:val="20"/>
      </w:rPr>
      <w:fldChar w:fldCharType="separate"/>
    </w:r>
    <w:r w:rsidR="007B47CB">
      <w:rPr>
        <w:b/>
        <w:bCs/>
        <w:noProof/>
        <w:sz w:val="20"/>
        <w:szCs w:val="20"/>
      </w:rPr>
      <w:t>14</w:t>
    </w:r>
    <w:r w:rsidRPr="00F234BD">
      <w:rPr>
        <w:b/>
        <w:bCs/>
        <w:sz w:val="20"/>
        <w:szCs w:val="20"/>
      </w:rPr>
      <w:fldChar w:fldCharType="end"/>
    </w:r>
    <w:r w:rsidRPr="00F234BD">
      <w:rPr>
        <w:sz w:val="20"/>
        <w:szCs w:val="20"/>
      </w:rPr>
      <w:t xml:space="preserve"> of </w:t>
    </w:r>
    <w:r w:rsidRPr="00F234BD">
      <w:rPr>
        <w:b/>
        <w:bCs/>
        <w:sz w:val="20"/>
        <w:szCs w:val="20"/>
      </w:rPr>
      <w:fldChar w:fldCharType="begin"/>
    </w:r>
    <w:r w:rsidRPr="00F234BD">
      <w:rPr>
        <w:b/>
        <w:bCs/>
        <w:sz w:val="20"/>
        <w:szCs w:val="20"/>
      </w:rPr>
      <w:instrText xml:space="preserve"> NUMPAGES  </w:instrText>
    </w:r>
    <w:r w:rsidRPr="00F234BD">
      <w:rPr>
        <w:b/>
        <w:bCs/>
        <w:sz w:val="20"/>
        <w:szCs w:val="20"/>
      </w:rPr>
      <w:fldChar w:fldCharType="separate"/>
    </w:r>
    <w:r w:rsidR="007B47CB">
      <w:rPr>
        <w:b/>
        <w:bCs/>
        <w:noProof/>
        <w:sz w:val="20"/>
        <w:szCs w:val="20"/>
      </w:rPr>
      <w:t>28</w:t>
    </w:r>
    <w:r w:rsidRPr="00F234BD">
      <w:rPr>
        <w:b/>
        <w:bCs/>
        <w:sz w:val="20"/>
        <w:szCs w:val="20"/>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C965AD9" w14:textId="77777777" w:rsidR="00E06652" w:rsidRDefault="00E06652" w:rsidP="00FB3F26">
      <w:pPr>
        <w:spacing w:after="0" w:line="240" w:lineRule="auto"/>
      </w:pPr>
      <w:r>
        <w:separator/>
      </w:r>
    </w:p>
  </w:footnote>
  <w:footnote w:type="continuationSeparator" w:id="0">
    <w:p w14:paraId="7F27F817" w14:textId="77777777" w:rsidR="00E06652" w:rsidRDefault="00E06652" w:rsidP="00FB3F26">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715B7D3" w14:textId="74105923" w:rsidR="0066275B" w:rsidRPr="000D5DD0" w:rsidRDefault="0066275B" w:rsidP="000D5DD0">
    <w:pPr>
      <w:pStyle w:val="Header"/>
      <w:jc w:val="right"/>
      <w:rPr>
        <w:sz w:val="20"/>
        <w:szCs w:val="20"/>
      </w:rPr>
    </w:pPr>
    <w:r w:rsidRPr="000D5DD0">
      <w:rPr>
        <w:sz w:val="20"/>
        <w:szCs w:val="20"/>
      </w:rPr>
      <w:t>Agreement No. HR0011</w:t>
    </w:r>
    <w:r w:rsidR="007D6655">
      <w:rPr>
        <w:sz w:val="20"/>
        <w:szCs w:val="20"/>
      </w:rPr>
      <w:t>XX</w:t>
    </w:r>
    <w:r w:rsidRPr="000D5DD0">
      <w:rPr>
        <w:sz w:val="20"/>
        <w:szCs w:val="20"/>
      </w:rPr>
      <w:t>9XXXX</w:t>
    </w:r>
  </w:p>
  <w:p w14:paraId="0739F119" w14:textId="0CECABCF" w:rsidR="00F234BD" w:rsidRDefault="00F234BD">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AA92000"/>
    <w:multiLevelType w:val="hybridMultilevel"/>
    <w:tmpl w:val="9ED4D6BC"/>
    <w:lvl w:ilvl="0" w:tplc="04090001">
      <w:start w:val="1"/>
      <w:numFmt w:val="bullet"/>
      <w:lvlText w:val=""/>
      <w:lvlJc w:val="left"/>
      <w:pPr>
        <w:tabs>
          <w:tab w:val="num" w:pos="1440"/>
        </w:tabs>
        <w:ind w:left="1440" w:hanging="360"/>
      </w:pPr>
      <w:rPr>
        <w:rFonts w:ascii="Symbol" w:hAnsi="Symbol" w:hint="default"/>
      </w:rPr>
    </w:lvl>
    <w:lvl w:ilvl="1" w:tplc="04090003">
      <w:start w:val="1"/>
      <w:numFmt w:val="bullet"/>
      <w:lvlText w:val="o"/>
      <w:lvlJc w:val="left"/>
      <w:pPr>
        <w:tabs>
          <w:tab w:val="num" w:pos="2140"/>
        </w:tabs>
        <w:ind w:left="2140" w:hanging="360"/>
      </w:pPr>
      <w:rPr>
        <w:rFonts w:ascii="Courier New" w:hAnsi="Courier New" w:cs="Courier New" w:hint="default"/>
      </w:rPr>
    </w:lvl>
    <w:lvl w:ilvl="2" w:tplc="04090005">
      <w:start w:val="1"/>
      <w:numFmt w:val="bullet"/>
      <w:lvlText w:val=""/>
      <w:lvlJc w:val="left"/>
      <w:pPr>
        <w:tabs>
          <w:tab w:val="num" w:pos="2860"/>
        </w:tabs>
        <w:ind w:left="2860" w:hanging="360"/>
      </w:pPr>
      <w:rPr>
        <w:rFonts w:ascii="Courier New" w:hAnsi="Courier New" w:cs="Courier New" w:hint="default"/>
      </w:rPr>
    </w:lvl>
    <w:lvl w:ilvl="3" w:tplc="04090001">
      <w:start w:val="1"/>
      <w:numFmt w:val="bullet"/>
      <w:lvlText w:val=""/>
      <w:lvlJc w:val="left"/>
      <w:pPr>
        <w:tabs>
          <w:tab w:val="num" w:pos="3580"/>
        </w:tabs>
        <w:ind w:left="3580" w:hanging="360"/>
      </w:pPr>
      <w:rPr>
        <w:rFonts w:ascii="Courier New" w:hAnsi="Courier New" w:cs="Courier New" w:hint="default"/>
      </w:rPr>
    </w:lvl>
    <w:lvl w:ilvl="4" w:tplc="04090003">
      <w:start w:val="1"/>
      <w:numFmt w:val="bullet"/>
      <w:lvlText w:val="o"/>
      <w:lvlJc w:val="left"/>
      <w:pPr>
        <w:tabs>
          <w:tab w:val="num" w:pos="4300"/>
        </w:tabs>
        <w:ind w:left="4300" w:hanging="360"/>
      </w:pPr>
      <w:rPr>
        <w:rFonts w:ascii="Courier New" w:hAnsi="Courier New" w:cs="Courier New" w:hint="default"/>
      </w:rPr>
    </w:lvl>
    <w:lvl w:ilvl="5" w:tplc="04090005">
      <w:start w:val="1"/>
      <w:numFmt w:val="bullet"/>
      <w:lvlText w:val=""/>
      <w:lvlJc w:val="left"/>
      <w:pPr>
        <w:tabs>
          <w:tab w:val="num" w:pos="5020"/>
        </w:tabs>
        <w:ind w:left="5020" w:hanging="360"/>
      </w:pPr>
      <w:rPr>
        <w:rFonts w:ascii="Courier New" w:hAnsi="Courier New" w:cs="Courier New" w:hint="default"/>
      </w:rPr>
    </w:lvl>
    <w:lvl w:ilvl="6" w:tplc="04090001">
      <w:start w:val="1"/>
      <w:numFmt w:val="bullet"/>
      <w:lvlText w:val=""/>
      <w:lvlJc w:val="left"/>
      <w:pPr>
        <w:tabs>
          <w:tab w:val="num" w:pos="5740"/>
        </w:tabs>
        <w:ind w:left="5740" w:hanging="360"/>
      </w:pPr>
      <w:rPr>
        <w:rFonts w:ascii="Courier New" w:hAnsi="Courier New" w:cs="Courier New" w:hint="default"/>
      </w:rPr>
    </w:lvl>
    <w:lvl w:ilvl="7" w:tplc="04090003">
      <w:start w:val="1"/>
      <w:numFmt w:val="bullet"/>
      <w:lvlText w:val="o"/>
      <w:lvlJc w:val="left"/>
      <w:pPr>
        <w:tabs>
          <w:tab w:val="num" w:pos="6460"/>
        </w:tabs>
        <w:ind w:left="6460" w:hanging="360"/>
      </w:pPr>
      <w:rPr>
        <w:rFonts w:ascii="Courier New" w:hAnsi="Courier New" w:cs="Courier New" w:hint="default"/>
      </w:rPr>
    </w:lvl>
    <w:lvl w:ilvl="8" w:tplc="04090005">
      <w:start w:val="1"/>
      <w:numFmt w:val="bullet"/>
      <w:lvlText w:val=""/>
      <w:lvlJc w:val="left"/>
      <w:pPr>
        <w:tabs>
          <w:tab w:val="num" w:pos="7180"/>
        </w:tabs>
        <w:ind w:left="7180" w:hanging="360"/>
      </w:pPr>
      <w:rPr>
        <w:rFonts w:ascii="Courier New" w:hAnsi="Courier New" w:cs="Courier New" w:hint="default"/>
      </w:rPr>
    </w:lvl>
  </w:abstractNum>
  <w:abstractNum w:abstractNumId="1" w15:restartNumberingAfterBreak="0">
    <w:nsid w:val="0B9C7EB7"/>
    <w:multiLevelType w:val="hybridMultilevel"/>
    <w:tmpl w:val="17A0A54E"/>
    <w:lvl w:ilvl="0" w:tplc="326A8F04">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 w15:restartNumberingAfterBreak="0">
    <w:nsid w:val="10C0524A"/>
    <w:multiLevelType w:val="hybridMultilevel"/>
    <w:tmpl w:val="51F23206"/>
    <w:lvl w:ilvl="0" w:tplc="7F38047A">
      <w:start w:val="1"/>
      <w:numFmt w:val="decimal"/>
      <w:pStyle w:val="Style1"/>
      <w:lvlText w:val="%1."/>
      <w:lvlJc w:val="left"/>
      <w:pPr>
        <w:ind w:left="1080" w:hanging="360"/>
      </w:pPr>
      <w:rPr>
        <w:color w:val="FF0000"/>
      </w:rPr>
    </w:lvl>
    <w:lvl w:ilvl="1" w:tplc="04090019">
      <w:start w:val="1"/>
      <w:numFmt w:val="lowerLetter"/>
      <w:lvlText w:val="%2."/>
      <w:lvlJc w:val="left"/>
      <w:pPr>
        <w:ind w:left="1800" w:hanging="360"/>
      </w:pPr>
    </w:lvl>
    <w:lvl w:ilvl="2" w:tplc="0409001B">
      <w:start w:val="1"/>
      <w:numFmt w:val="lowerRoman"/>
      <w:lvlText w:val="%3."/>
      <w:lvlJc w:val="right"/>
      <w:pPr>
        <w:ind w:left="2520" w:hanging="180"/>
      </w:pPr>
    </w:lvl>
    <w:lvl w:ilvl="3" w:tplc="0409000F">
      <w:start w:val="1"/>
      <w:numFmt w:val="decimal"/>
      <w:lvlText w:val="%4."/>
      <w:lvlJc w:val="left"/>
      <w:pPr>
        <w:ind w:left="3240" w:hanging="360"/>
      </w:pPr>
    </w:lvl>
    <w:lvl w:ilvl="4" w:tplc="04090019">
      <w:start w:val="1"/>
      <w:numFmt w:val="lowerLetter"/>
      <w:lvlText w:val="%5."/>
      <w:lvlJc w:val="left"/>
      <w:pPr>
        <w:ind w:left="3960" w:hanging="360"/>
      </w:pPr>
    </w:lvl>
    <w:lvl w:ilvl="5" w:tplc="0409001B">
      <w:start w:val="1"/>
      <w:numFmt w:val="lowerRoman"/>
      <w:lvlText w:val="%6."/>
      <w:lvlJc w:val="right"/>
      <w:pPr>
        <w:ind w:left="4680" w:hanging="180"/>
      </w:pPr>
    </w:lvl>
    <w:lvl w:ilvl="6" w:tplc="0409000F">
      <w:start w:val="1"/>
      <w:numFmt w:val="decimal"/>
      <w:lvlText w:val="%7."/>
      <w:lvlJc w:val="left"/>
      <w:pPr>
        <w:ind w:left="5400" w:hanging="360"/>
      </w:pPr>
    </w:lvl>
    <w:lvl w:ilvl="7" w:tplc="04090019">
      <w:start w:val="1"/>
      <w:numFmt w:val="lowerLetter"/>
      <w:lvlText w:val="%8."/>
      <w:lvlJc w:val="left"/>
      <w:pPr>
        <w:ind w:left="6120" w:hanging="360"/>
      </w:pPr>
    </w:lvl>
    <w:lvl w:ilvl="8" w:tplc="0409001B">
      <w:start w:val="1"/>
      <w:numFmt w:val="lowerRoman"/>
      <w:lvlText w:val="%9."/>
      <w:lvlJc w:val="right"/>
      <w:pPr>
        <w:ind w:left="6840" w:hanging="180"/>
      </w:pPr>
    </w:lvl>
  </w:abstractNum>
  <w:abstractNum w:abstractNumId="3" w15:restartNumberingAfterBreak="0">
    <w:nsid w:val="12242094"/>
    <w:multiLevelType w:val="hybridMultilevel"/>
    <w:tmpl w:val="9EB4DB20"/>
    <w:lvl w:ilvl="0" w:tplc="06822898">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 w15:restartNumberingAfterBreak="0">
    <w:nsid w:val="12C016B1"/>
    <w:multiLevelType w:val="hybridMultilevel"/>
    <w:tmpl w:val="DFA2F848"/>
    <w:lvl w:ilvl="0" w:tplc="9370AE36">
      <w:start w:val="1"/>
      <w:numFmt w:val="decimal"/>
      <w:lvlText w:val="%1."/>
      <w:lvlJc w:val="left"/>
      <w:pPr>
        <w:ind w:left="2160" w:hanging="144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5" w15:restartNumberingAfterBreak="0">
    <w:nsid w:val="13640ED9"/>
    <w:multiLevelType w:val="hybridMultilevel"/>
    <w:tmpl w:val="5A1C495A"/>
    <w:lvl w:ilvl="0" w:tplc="6FFA4324">
      <w:start w:val="1"/>
      <w:numFmt w:val="lowerLetter"/>
      <w:pStyle w:val="BAATOC4"/>
      <w:lvlText w:val="%1."/>
      <w:lvlJc w:val="left"/>
      <w:pPr>
        <w:ind w:left="2880" w:hanging="360"/>
      </w:pPr>
      <w:rPr>
        <w:color w:val="auto"/>
      </w:rPr>
    </w:lvl>
    <w:lvl w:ilvl="1" w:tplc="04090019">
      <w:start w:val="1"/>
      <w:numFmt w:val="lowerLetter"/>
      <w:lvlText w:val="%2."/>
      <w:lvlJc w:val="left"/>
      <w:pPr>
        <w:ind w:left="3600" w:hanging="360"/>
      </w:pPr>
    </w:lvl>
    <w:lvl w:ilvl="2" w:tplc="0409001B">
      <w:start w:val="1"/>
      <w:numFmt w:val="lowerRoman"/>
      <w:lvlText w:val="%3."/>
      <w:lvlJc w:val="right"/>
      <w:pPr>
        <w:ind w:left="4320" w:hanging="180"/>
      </w:pPr>
    </w:lvl>
    <w:lvl w:ilvl="3" w:tplc="0409000F">
      <w:start w:val="1"/>
      <w:numFmt w:val="decimal"/>
      <w:lvlText w:val="%4."/>
      <w:lvlJc w:val="left"/>
      <w:pPr>
        <w:ind w:left="5040" w:hanging="360"/>
      </w:pPr>
    </w:lvl>
    <w:lvl w:ilvl="4" w:tplc="04090019">
      <w:start w:val="1"/>
      <w:numFmt w:val="lowerLetter"/>
      <w:lvlText w:val="%5."/>
      <w:lvlJc w:val="left"/>
      <w:pPr>
        <w:ind w:left="5760" w:hanging="360"/>
      </w:pPr>
    </w:lvl>
    <w:lvl w:ilvl="5" w:tplc="0409001B">
      <w:start w:val="1"/>
      <w:numFmt w:val="lowerRoman"/>
      <w:lvlText w:val="%6."/>
      <w:lvlJc w:val="right"/>
      <w:pPr>
        <w:ind w:left="6480" w:hanging="180"/>
      </w:pPr>
    </w:lvl>
    <w:lvl w:ilvl="6" w:tplc="0409000F">
      <w:start w:val="1"/>
      <w:numFmt w:val="decimal"/>
      <w:lvlText w:val="%7."/>
      <w:lvlJc w:val="left"/>
      <w:pPr>
        <w:ind w:left="7200" w:hanging="360"/>
      </w:pPr>
    </w:lvl>
    <w:lvl w:ilvl="7" w:tplc="04090019">
      <w:start w:val="1"/>
      <w:numFmt w:val="lowerLetter"/>
      <w:lvlText w:val="%8."/>
      <w:lvlJc w:val="left"/>
      <w:pPr>
        <w:ind w:left="7920" w:hanging="360"/>
      </w:pPr>
    </w:lvl>
    <w:lvl w:ilvl="8" w:tplc="0409001B">
      <w:start w:val="1"/>
      <w:numFmt w:val="lowerRoman"/>
      <w:lvlText w:val="%9."/>
      <w:lvlJc w:val="right"/>
      <w:pPr>
        <w:ind w:left="8640" w:hanging="180"/>
      </w:pPr>
    </w:lvl>
  </w:abstractNum>
  <w:abstractNum w:abstractNumId="6" w15:restartNumberingAfterBreak="0">
    <w:nsid w:val="172D5857"/>
    <w:multiLevelType w:val="hybridMultilevel"/>
    <w:tmpl w:val="85E2D90C"/>
    <w:lvl w:ilvl="0" w:tplc="120CD324">
      <w:start w:val="1"/>
      <w:numFmt w:val="lowerLetter"/>
      <w:lvlText w:val="(%1)"/>
      <w:lvlJc w:val="left"/>
      <w:pPr>
        <w:ind w:left="2160" w:hanging="72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7" w15:restartNumberingAfterBreak="0">
    <w:nsid w:val="1B6C388E"/>
    <w:multiLevelType w:val="hybridMultilevel"/>
    <w:tmpl w:val="EC228BAE"/>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8" w15:restartNumberingAfterBreak="0">
    <w:nsid w:val="1BB35EA0"/>
    <w:multiLevelType w:val="hybridMultilevel"/>
    <w:tmpl w:val="6E288896"/>
    <w:lvl w:ilvl="0" w:tplc="CACC8EB0">
      <w:start w:val="1"/>
      <w:numFmt w:val="decimal"/>
      <w:lvlText w:val="%1."/>
      <w:lvlJc w:val="left"/>
      <w:pPr>
        <w:ind w:left="2160" w:hanging="144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9" w15:restartNumberingAfterBreak="0">
    <w:nsid w:val="1D8C2FDD"/>
    <w:multiLevelType w:val="hybridMultilevel"/>
    <w:tmpl w:val="FB68737A"/>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0" w15:restartNumberingAfterBreak="0">
    <w:nsid w:val="1E7C2018"/>
    <w:multiLevelType w:val="hybridMultilevel"/>
    <w:tmpl w:val="B0C86A60"/>
    <w:lvl w:ilvl="0" w:tplc="0409000F">
      <w:start w:val="1"/>
      <w:numFmt w:val="decimal"/>
      <w:lvlText w:val="%1."/>
      <w:lvlJc w:val="left"/>
      <w:pPr>
        <w:ind w:left="1080" w:hanging="360"/>
      </w:pPr>
    </w:lvl>
    <w:lvl w:ilvl="1" w:tplc="04090019">
      <w:start w:val="1"/>
      <w:numFmt w:val="lowerLetter"/>
      <w:lvlText w:val="%2."/>
      <w:lvlJc w:val="left"/>
      <w:pPr>
        <w:ind w:left="1800" w:hanging="360"/>
      </w:pPr>
    </w:lvl>
    <w:lvl w:ilvl="2" w:tplc="0409001B">
      <w:start w:val="1"/>
      <w:numFmt w:val="lowerRoman"/>
      <w:lvlText w:val="%3."/>
      <w:lvlJc w:val="right"/>
      <w:pPr>
        <w:ind w:left="2520" w:hanging="180"/>
      </w:pPr>
    </w:lvl>
    <w:lvl w:ilvl="3" w:tplc="0409000F">
      <w:start w:val="1"/>
      <w:numFmt w:val="decimal"/>
      <w:lvlText w:val="%4."/>
      <w:lvlJc w:val="left"/>
      <w:pPr>
        <w:ind w:left="3240" w:hanging="360"/>
      </w:pPr>
    </w:lvl>
    <w:lvl w:ilvl="4" w:tplc="04090019">
      <w:start w:val="1"/>
      <w:numFmt w:val="lowerLetter"/>
      <w:lvlText w:val="%5."/>
      <w:lvlJc w:val="left"/>
      <w:pPr>
        <w:ind w:left="3960" w:hanging="360"/>
      </w:pPr>
    </w:lvl>
    <w:lvl w:ilvl="5" w:tplc="0409001B">
      <w:start w:val="1"/>
      <w:numFmt w:val="lowerRoman"/>
      <w:lvlText w:val="%6."/>
      <w:lvlJc w:val="right"/>
      <w:pPr>
        <w:ind w:left="4680" w:hanging="180"/>
      </w:pPr>
    </w:lvl>
    <w:lvl w:ilvl="6" w:tplc="0409000F">
      <w:start w:val="1"/>
      <w:numFmt w:val="decimal"/>
      <w:lvlText w:val="%7."/>
      <w:lvlJc w:val="left"/>
      <w:pPr>
        <w:ind w:left="5400" w:hanging="360"/>
      </w:pPr>
    </w:lvl>
    <w:lvl w:ilvl="7" w:tplc="04090019">
      <w:start w:val="1"/>
      <w:numFmt w:val="lowerLetter"/>
      <w:lvlText w:val="%8."/>
      <w:lvlJc w:val="left"/>
      <w:pPr>
        <w:ind w:left="6120" w:hanging="360"/>
      </w:pPr>
    </w:lvl>
    <w:lvl w:ilvl="8" w:tplc="0409001B">
      <w:start w:val="1"/>
      <w:numFmt w:val="lowerRoman"/>
      <w:lvlText w:val="%9."/>
      <w:lvlJc w:val="right"/>
      <w:pPr>
        <w:ind w:left="6840" w:hanging="180"/>
      </w:pPr>
    </w:lvl>
  </w:abstractNum>
  <w:abstractNum w:abstractNumId="11" w15:restartNumberingAfterBreak="0">
    <w:nsid w:val="28335A7D"/>
    <w:multiLevelType w:val="hybridMultilevel"/>
    <w:tmpl w:val="2D1CFC88"/>
    <w:lvl w:ilvl="0" w:tplc="DC7E7C76">
      <w:start w:val="4"/>
      <w:numFmt w:val="decimal"/>
      <w:lvlText w:val="%1."/>
      <w:lvlJc w:val="left"/>
      <w:pPr>
        <w:tabs>
          <w:tab w:val="num" w:pos="1440"/>
        </w:tabs>
        <w:ind w:left="1440" w:hanging="720"/>
      </w:pPr>
    </w:lvl>
    <w:lvl w:ilvl="1" w:tplc="04090019">
      <w:start w:val="1"/>
      <w:numFmt w:val="lowerLetter"/>
      <w:lvlText w:val="%2."/>
      <w:lvlJc w:val="left"/>
      <w:pPr>
        <w:tabs>
          <w:tab w:val="num" w:pos="1800"/>
        </w:tabs>
        <w:ind w:left="1800" w:hanging="360"/>
      </w:pPr>
    </w:lvl>
    <w:lvl w:ilvl="2" w:tplc="0409001B">
      <w:start w:val="1"/>
      <w:numFmt w:val="lowerRoman"/>
      <w:lvlText w:val="%3."/>
      <w:lvlJc w:val="right"/>
      <w:pPr>
        <w:tabs>
          <w:tab w:val="num" w:pos="2520"/>
        </w:tabs>
        <w:ind w:left="2520" w:hanging="180"/>
      </w:pPr>
    </w:lvl>
    <w:lvl w:ilvl="3" w:tplc="0409000F">
      <w:start w:val="1"/>
      <w:numFmt w:val="decimal"/>
      <w:lvlText w:val="%4."/>
      <w:lvlJc w:val="left"/>
      <w:pPr>
        <w:tabs>
          <w:tab w:val="num" w:pos="3240"/>
        </w:tabs>
        <w:ind w:left="3240" w:hanging="360"/>
      </w:pPr>
    </w:lvl>
    <w:lvl w:ilvl="4" w:tplc="04090019">
      <w:start w:val="1"/>
      <w:numFmt w:val="lowerLetter"/>
      <w:lvlText w:val="%5."/>
      <w:lvlJc w:val="left"/>
      <w:pPr>
        <w:tabs>
          <w:tab w:val="num" w:pos="3960"/>
        </w:tabs>
        <w:ind w:left="3960" w:hanging="360"/>
      </w:pPr>
    </w:lvl>
    <w:lvl w:ilvl="5" w:tplc="0409001B">
      <w:start w:val="1"/>
      <w:numFmt w:val="lowerRoman"/>
      <w:lvlText w:val="%6."/>
      <w:lvlJc w:val="right"/>
      <w:pPr>
        <w:tabs>
          <w:tab w:val="num" w:pos="4680"/>
        </w:tabs>
        <w:ind w:left="4680" w:hanging="180"/>
      </w:pPr>
    </w:lvl>
    <w:lvl w:ilvl="6" w:tplc="0409000F">
      <w:start w:val="1"/>
      <w:numFmt w:val="decimal"/>
      <w:lvlText w:val="%7."/>
      <w:lvlJc w:val="left"/>
      <w:pPr>
        <w:tabs>
          <w:tab w:val="num" w:pos="5400"/>
        </w:tabs>
        <w:ind w:left="5400" w:hanging="360"/>
      </w:pPr>
    </w:lvl>
    <w:lvl w:ilvl="7" w:tplc="04090019">
      <w:start w:val="1"/>
      <w:numFmt w:val="lowerLetter"/>
      <w:lvlText w:val="%8."/>
      <w:lvlJc w:val="left"/>
      <w:pPr>
        <w:tabs>
          <w:tab w:val="num" w:pos="6120"/>
        </w:tabs>
        <w:ind w:left="6120" w:hanging="360"/>
      </w:pPr>
    </w:lvl>
    <w:lvl w:ilvl="8" w:tplc="0409001B">
      <w:start w:val="1"/>
      <w:numFmt w:val="lowerRoman"/>
      <w:lvlText w:val="%9."/>
      <w:lvlJc w:val="right"/>
      <w:pPr>
        <w:tabs>
          <w:tab w:val="num" w:pos="6840"/>
        </w:tabs>
        <w:ind w:left="6840" w:hanging="180"/>
      </w:pPr>
    </w:lvl>
  </w:abstractNum>
  <w:abstractNum w:abstractNumId="12" w15:restartNumberingAfterBreak="0">
    <w:nsid w:val="29915A80"/>
    <w:multiLevelType w:val="multilevel"/>
    <w:tmpl w:val="7F24E492"/>
    <w:lvl w:ilvl="0">
      <w:start w:val="1"/>
      <w:numFmt w:val="decimal"/>
      <w:pStyle w:val="Style2"/>
      <w:lvlText w:val="%1."/>
      <w:lvlJc w:val="left"/>
      <w:pPr>
        <w:tabs>
          <w:tab w:val="num" w:pos="720"/>
        </w:tabs>
        <w:ind w:left="720" w:hanging="360"/>
      </w:pPr>
      <w:rPr>
        <w:rFonts w:cs="Times New Roman"/>
      </w:rPr>
    </w:lvl>
    <w:lvl w:ilvl="1">
      <w:start w:val="1"/>
      <w:numFmt w:val="decimal"/>
      <w:isLgl/>
      <w:lvlText w:val="%1.%2"/>
      <w:lvlJc w:val="left"/>
      <w:pPr>
        <w:ind w:left="780" w:hanging="360"/>
      </w:pPr>
    </w:lvl>
    <w:lvl w:ilvl="2">
      <w:start w:val="1"/>
      <w:numFmt w:val="decimal"/>
      <w:isLgl/>
      <w:lvlText w:val="%1.%2.%3"/>
      <w:lvlJc w:val="left"/>
      <w:pPr>
        <w:ind w:left="1200" w:hanging="720"/>
      </w:pPr>
    </w:lvl>
    <w:lvl w:ilvl="3">
      <w:start w:val="1"/>
      <w:numFmt w:val="decimal"/>
      <w:isLgl/>
      <w:lvlText w:val="%1.%2.%3.%4"/>
      <w:lvlJc w:val="left"/>
      <w:pPr>
        <w:ind w:left="1260" w:hanging="720"/>
      </w:pPr>
    </w:lvl>
    <w:lvl w:ilvl="4">
      <w:start w:val="1"/>
      <w:numFmt w:val="decimal"/>
      <w:isLgl/>
      <w:lvlText w:val="%1.%2.%3.%4.%5"/>
      <w:lvlJc w:val="left"/>
      <w:pPr>
        <w:ind w:left="1680" w:hanging="1080"/>
      </w:pPr>
    </w:lvl>
    <w:lvl w:ilvl="5">
      <w:start w:val="1"/>
      <w:numFmt w:val="decimal"/>
      <w:isLgl/>
      <w:lvlText w:val="%1.%2.%3.%4.%5.%6"/>
      <w:lvlJc w:val="left"/>
      <w:pPr>
        <w:ind w:left="1740" w:hanging="1080"/>
      </w:pPr>
    </w:lvl>
    <w:lvl w:ilvl="6">
      <w:start w:val="1"/>
      <w:numFmt w:val="decimal"/>
      <w:isLgl/>
      <w:lvlText w:val="%1.%2.%3.%4.%5.%6.%7"/>
      <w:lvlJc w:val="left"/>
      <w:pPr>
        <w:ind w:left="2160" w:hanging="1440"/>
      </w:pPr>
    </w:lvl>
    <w:lvl w:ilvl="7">
      <w:start w:val="1"/>
      <w:numFmt w:val="decimal"/>
      <w:isLgl/>
      <w:lvlText w:val="%1.%2.%3.%4.%5.%6.%7.%8"/>
      <w:lvlJc w:val="left"/>
      <w:pPr>
        <w:ind w:left="2220" w:hanging="1440"/>
      </w:pPr>
    </w:lvl>
    <w:lvl w:ilvl="8">
      <w:start w:val="1"/>
      <w:numFmt w:val="decimal"/>
      <w:isLgl/>
      <w:lvlText w:val="%1.%2.%3.%4.%5.%6.%7.%8.%9"/>
      <w:lvlJc w:val="left"/>
      <w:pPr>
        <w:ind w:left="2640" w:hanging="1800"/>
      </w:pPr>
    </w:lvl>
  </w:abstractNum>
  <w:abstractNum w:abstractNumId="13" w15:restartNumberingAfterBreak="0">
    <w:nsid w:val="2C0D3C7A"/>
    <w:multiLevelType w:val="hybridMultilevel"/>
    <w:tmpl w:val="DE5033A4"/>
    <w:lvl w:ilvl="0" w:tplc="04090003">
      <w:start w:val="1"/>
      <w:numFmt w:val="bullet"/>
      <w:lvlText w:val="o"/>
      <w:lvlJc w:val="left"/>
      <w:pPr>
        <w:ind w:left="720" w:hanging="360"/>
      </w:pPr>
      <w:rPr>
        <w:rFonts w:ascii="Courier New" w:hAnsi="Courier New" w:cs="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2D927DBF"/>
    <w:multiLevelType w:val="hybridMultilevel"/>
    <w:tmpl w:val="EB2EDCBC"/>
    <w:lvl w:ilvl="0" w:tplc="416AE078">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5" w15:restartNumberingAfterBreak="0">
    <w:nsid w:val="31EA1652"/>
    <w:multiLevelType w:val="hybridMultilevel"/>
    <w:tmpl w:val="327C0D74"/>
    <w:lvl w:ilvl="0" w:tplc="04090015">
      <w:start w:val="1"/>
      <w:numFmt w:val="upperLetter"/>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6" w15:restartNumberingAfterBreak="0">
    <w:nsid w:val="32924D99"/>
    <w:multiLevelType w:val="hybridMultilevel"/>
    <w:tmpl w:val="4C34F036"/>
    <w:lvl w:ilvl="0" w:tplc="04090019">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3A45392C"/>
    <w:multiLevelType w:val="hybridMultilevel"/>
    <w:tmpl w:val="8974AE48"/>
    <w:lvl w:ilvl="0" w:tplc="8596671E">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8" w15:restartNumberingAfterBreak="0">
    <w:nsid w:val="3D0E745B"/>
    <w:multiLevelType w:val="hybridMultilevel"/>
    <w:tmpl w:val="A90482E0"/>
    <w:lvl w:ilvl="0" w:tplc="15782062">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9" w15:restartNumberingAfterBreak="0">
    <w:nsid w:val="3DDE24D8"/>
    <w:multiLevelType w:val="hybridMultilevel"/>
    <w:tmpl w:val="5AA6E4E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15:restartNumberingAfterBreak="0">
    <w:nsid w:val="405E189F"/>
    <w:multiLevelType w:val="hybridMultilevel"/>
    <w:tmpl w:val="63E0E442"/>
    <w:lvl w:ilvl="0" w:tplc="04090001">
      <w:start w:val="1"/>
      <w:numFmt w:val="bullet"/>
      <w:lvlText w:val=""/>
      <w:lvlJc w:val="left"/>
      <w:pPr>
        <w:tabs>
          <w:tab w:val="num" w:pos="1440"/>
        </w:tabs>
        <w:ind w:left="1440" w:hanging="360"/>
      </w:pPr>
      <w:rPr>
        <w:rFonts w:ascii="Symbol" w:hAnsi="Symbol" w:hint="default"/>
      </w:rPr>
    </w:lvl>
    <w:lvl w:ilvl="1" w:tplc="04090003">
      <w:start w:val="1"/>
      <w:numFmt w:val="bullet"/>
      <w:lvlText w:val="o"/>
      <w:lvlJc w:val="left"/>
      <w:pPr>
        <w:tabs>
          <w:tab w:val="num" w:pos="2160"/>
        </w:tabs>
        <w:ind w:left="2160" w:hanging="360"/>
      </w:pPr>
      <w:rPr>
        <w:rFonts w:ascii="Courier New" w:hAnsi="Courier New" w:cs="Courier New" w:hint="default"/>
      </w:rPr>
    </w:lvl>
    <w:lvl w:ilvl="2" w:tplc="04090005">
      <w:start w:val="1"/>
      <w:numFmt w:val="bullet"/>
      <w:lvlText w:val=""/>
      <w:lvlJc w:val="left"/>
      <w:pPr>
        <w:tabs>
          <w:tab w:val="num" w:pos="2880"/>
        </w:tabs>
        <w:ind w:left="2880" w:hanging="360"/>
      </w:pPr>
      <w:rPr>
        <w:rFonts w:ascii="Wingdings" w:hAnsi="Wingdings" w:hint="default"/>
      </w:rPr>
    </w:lvl>
    <w:lvl w:ilvl="3" w:tplc="04090001">
      <w:start w:val="1"/>
      <w:numFmt w:val="bullet"/>
      <w:lvlText w:val=""/>
      <w:lvlJc w:val="left"/>
      <w:pPr>
        <w:tabs>
          <w:tab w:val="num" w:pos="3600"/>
        </w:tabs>
        <w:ind w:left="3600" w:hanging="360"/>
      </w:pPr>
      <w:rPr>
        <w:rFonts w:ascii="Symbol" w:hAnsi="Symbol" w:hint="default"/>
      </w:rPr>
    </w:lvl>
    <w:lvl w:ilvl="4" w:tplc="04090003">
      <w:start w:val="1"/>
      <w:numFmt w:val="bullet"/>
      <w:lvlText w:val="o"/>
      <w:lvlJc w:val="left"/>
      <w:pPr>
        <w:tabs>
          <w:tab w:val="num" w:pos="4320"/>
        </w:tabs>
        <w:ind w:left="4320" w:hanging="360"/>
      </w:pPr>
      <w:rPr>
        <w:rFonts w:ascii="Courier New" w:hAnsi="Courier New" w:cs="Courier New" w:hint="default"/>
      </w:rPr>
    </w:lvl>
    <w:lvl w:ilvl="5" w:tplc="04090005">
      <w:start w:val="1"/>
      <w:numFmt w:val="bullet"/>
      <w:lvlText w:val=""/>
      <w:lvlJc w:val="left"/>
      <w:pPr>
        <w:tabs>
          <w:tab w:val="num" w:pos="5040"/>
        </w:tabs>
        <w:ind w:left="5040" w:hanging="360"/>
      </w:pPr>
      <w:rPr>
        <w:rFonts w:ascii="Wingdings" w:hAnsi="Wingdings" w:hint="default"/>
      </w:rPr>
    </w:lvl>
    <w:lvl w:ilvl="6" w:tplc="04090001">
      <w:start w:val="1"/>
      <w:numFmt w:val="bullet"/>
      <w:lvlText w:val=""/>
      <w:lvlJc w:val="left"/>
      <w:pPr>
        <w:tabs>
          <w:tab w:val="num" w:pos="5760"/>
        </w:tabs>
        <w:ind w:left="5760" w:hanging="360"/>
      </w:pPr>
      <w:rPr>
        <w:rFonts w:ascii="Symbol" w:hAnsi="Symbol" w:hint="default"/>
      </w:rPr>
    </w:lvl>
    <w:lvl w:ilvl="7" w:tplc="04090003">
      <w:start w:val="1"/>
      <w:numFmt w:val="bullet"/>
      <w:lvlText w:val="o"/>
      <w:lvlJc w:val="left"/>
      <w:pPr>
        <w:tabs>
          <w:tab w:val="num" w:pos="6480"/>
        </w:tabs>
        <w:ind w:left="6480" w:hanging="360"/>
      </w:pPr>
      <w:rPr>
        <w:rFonts w:ascii="Courier New" w:hAnsi="Courier New" w:cs="Courier New" w:hint="default"/>
      </w:rPr>
    </w:lvl>
    <w:lvl w:ilvl="8" w:tplc="04090005">
      <w:start w:val="1"/>
      <w:numFmt w:val="bullet"/>
      <w:lvlText w:val=""/>
      <w:lvlJc w:val="left"/>
      <w:pPr>
        <w:tabs>
          <w:tab w:val="num" w:pos="7200"/>
        </w:tabs>
        <w:ind w:left="7200" w:hanging="360"/>
      </w:pPr>
      <w:rPr>
        <w:rFonts w:ascii="Wingdings" w:hAnsi="Wingdings" w:hint="default"/>
      </w:rPr>
    </w:lvl>
  </w:abstractNum>
  <w:abstractNum w:abstractNumId="21" w15:restartNumberingAfterBreak="0">
    <w:nsid w:val="40F7749C"/>
    <w:multiLevelType w:val="hybridMultilevel"/>
    <w:tmpl w:val="F9280BA0"/>
    <w:lvl w:ilvl="0" w:tplc="04090019">
      <w:start w:val="1"/>
      <w:numFmt w:val="lowerLetter"/>
      <w:lvlText w:val="%1."/>
      <w:lvlJc w:val="left"/>
      <w:pPr>
        <w:tabs>
          <w:tab w:val="num" w:pos="1060"/>
        </w:tabs>
        <w:ind w:left="1060" w:hanging="360"/>
      </w:pPr>
    </w:lvl>
    <w:lvl w:ilvl="1" w:tplc="04090019">
      <w:start w:val="1"/>
      <w:numFmt w:val="lowerLetter"/>
      <w:lvlText w:val="%2."/>
      <w:lvlJc w:val="left"/>
      <w:pPr>
        <w:tabs>
          <w:tab w:val="num" w:pos="1780"/>
        </w:tabs>
        <w:ind w:left="1780" w:hanging="360"/>
      </w:pPr>
    </w:lvl>
    <w:lvl w:ilvl="2" w:tplc="0409001B">
      <w:start w:val="1"/>
      <w:numFmt w:val="lowerRoman"/>
      <w:lvlText w:val="%3."/>
      <w:lvlJc w:val="right"/>
      <w:pPr>
        <w:tabs>
          <w:tab w:val="num" w:pos="2500"/>
        </w:tabs>
        <w:ind w:left="2500" w:hanging="180"/>
      </w:pPr>
    </w:lvl>
    <w:lvl w:ilvl="3" w:tplc="0409000F">
      <w:start w:val="1"/>
      <w:numFmt w:val="decimal"/>
      <w:lvlText w:val="%4."/>
      <w:lvlJc w:val="left"/>
      <w:pPr>
        <w:tabs>
          <w:tab w:val="num" w:pos="3220"/>
        </w:tabs>
        <w:ind w:left="3220" w:hanging="360"/>
      </w:pPr>
    </w:lvl>
    <w:lvl w:ilvl="4" w:tplc="04090019">
      <w:start w:val="1"/>
      <w:numFmt w:val="lowerLetter"/>
      <w:lvlText w:val="%5."/>
      <w:lvlJc w:val="left"/>
      <w:pPr>
        <w:tabs>
          <w:tab w:val="num" w:pos="3940"/>
        </w:tabs>
        <w:ind w:left="3940" w:hanging="360"/>
      </w:pPr>
    </w:lvl>
    <w:lvl w:ilvl="5" w:tplc="0409001B">
      <w:start w:val="1"/>
      <w:numFmt w:val="lowerRoman"/>
      <w:lvlText w:val="%6."/>
      <w:lvlJc w:val="right"/>
      <w:pPr>
        <w:tabs>
          <w:tab w:val="num" w:pos="4660"/>
        </w:tabs>
        <w:ind w:left="4660" w:hanging="180"/>
      </w:pPr>
    </w:lvl>
    <w:lvl w:ilvl="6" w:tplc="0409000F">
      <w:start w:val="1"/>
      <w:numFmt w:val="decimal"/>
      <w:lvlText w:val="%7."/>
      <w:lvlJc w:val="left"/>
      <w:pPr>
        <w:tabs>
          <w:tab w:val="num" w:pos="5380"/>
        </w:tabs>
        <w:ind w:left="5380" w:hanging="360"/>
      </w:pPr>
    </w:lvl>
    <w:lvl w:ilvl="7" w:tplc="04090019">
      <w:start w:val="1"/>
      <w:numFmt w:val="lowerLetter"/>
      <w:lvlText w:val="%8."/>
      <w:lvlJc w:val="left"/>
      <w:pPr>
        <w:tabs>
          <w:tab w:val="num" w:pos="6100"/>
        </w:tabs>
        <w:ind w:left="6100" w:hanging="360"/>
      </w:pPr>
    </w:lvl>
    <w:lvl w:ilvl="8" w:tplc="0409001B">
      <w:start w:val="1"/>
      <w:numFmt w:val="lowerRoman"/>
      <w:lvlText w:val="%9."/>
      <w:lvlJc w:val="right"/>
      <w:pPr>
        <w:tabs>
          <w:tab w:val="num" w:pos="6820"/>
        </w:tabs>
        <w:ind w:left="6820" w:hanging="180"/>
      </w:pPr>
    </w:lvl>
  </w:abstractNum>
  <w:abstractNum w:abstractNumId="22" w15:restartNumberingAfterBreak="0">
    <w:nsid w:val="4755595A"/>
    <w:multiLevelType w:val="hybridMultilevel"/>
    <w:tmpl w:val="3DEE32BC"/>
    <w:lvl w:ilvl="0" w:tplc="04090003">
      <w:start w:val="1"/>
      <w:numFmt w:val="bullet"/>
      <w:lvlText w:val="o"/>
      <w:lvlJc w:val="left"/>
      <w:pPr>
        <w:ind w:left="720" w:hanging="360"/>
      </w:pPr>
      <w:rPr>
        <w:rFonts w:ascii="Courier New" w:hAnsi="Courier New" w:cs="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15:restartNumberingAfterBreak="0">
    <w:nsid w:val="4D8773C5"/>
    <w:multiLevelType w:val="hybridMultilevel"/>
    <w:tmpl w:val="6E38B7C8"/>
    <w:lvl w:ilvl="0" w:tplc="04090019">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4FFE0F2D"/>
    <w:multiLevelType w:val="hybridMultilevel"/>
    <w:tmpl w:val="980A1EA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15:restartNumberingAfterBreak="0">
    <w:nsid w:val="55097E41"/>
    <w:multiLevelType w:val="hybridMultilevel"/>
    <w:tmpl w:val="94C256FA"/>
    <w:lvl w:ilvl="0" w:tplc="2BEEBD3E">
      <w:start w:val="1"/>
      <w:numFmt w:val="decimal"/>
      <w:lvlText w:val="%1."/>
      <w:lvlJc w:val="left"/>
      <w:pPr>
        <w:ind w:left="1440" w:hanging="72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6" w15:restartNumberingAfterBreak="0">
    <w:nsid w:val="5C1B5427"/>
    <w:multiLevelType w:val="multilevel"/>
    <w:tmpl w:val="2CEA628C"/>
    <w:lvl w:ilvl="0">
      <w:start w:val="1"/>
      <w:numFmt w:val="decimal"/>
      <w:lvlText w:val="%1."/>
      <w:lvlJc w:val="left"/>
      <w:pPr>
        <w:ind w:left="360" w:hanging="360"/>
      </w:pPr>
      <w:rPr>
        <w:b/>
        <w:color w:val="auto"/>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7" w15:restartNumberingAfterBreak="0">
    <w:nsid w:val="638F2D1A"/>
    <w:multiLevelType w:val="hybridMultilevel"/>
    <w:tmpl w:val="E870992E"/>
    <w:lvl w:ilvl="0" w:tplc="04090019">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15:restartNumberingAfterBreak="0">
    <w:nsid w:val="63991F01"/>
    <w:multiLevelType w:val="hybridMultilevel"/>
    <w:tmpl w:val="90DA64E4"/>
    <w:lvl w:ilvl="0" w:tplc="B9E2ABA0">
      <w:start w:val="1"/>
      <w:numFmt w:val="decimal"/>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9" w15:restartNumberingAfterBreak="0">
    <w:nsid w:val="6CEE3B9C"/>
    <w:multiLevelType w:val="hybridMultilevel"/>
    <w:tmpl w:val="94C256FA"/>
    <w:lvl w:ilvl="0" w:tplc="2BEEBD3E">
      <w:start w:val="1"/>
      <w:numFmt w:val="decimal"/>
      <w:lvlText w:val="%1."/>
      <w:lvlJc w:val="left"/>
      <w:pPr>
        <w:ind w:left="1440" w:hanging="72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0" w15:restartNumberingAfterBreak="0">
    <w:nsid w:val="7DF91D71"/>
    <w:multiLevelType w:val="hybridMultilevel"/>
    <w:tmpl w:val="E618B722"/>
    <w:lvl w:ilvl="0" w:tplc="874AB2AA">
      <w:start w:val="3"/>
      <w:numFmt w:val="decimal"/>
      <w:lvlText w:val="%1."/>
      <w:lvlJc w:val="left"/>
      <w:pPr>
        <w:ind w:left="1080" w:hanging="360"/>
      </w:pPr>
      <w:rPr>
        <w:rFonts w:hint="default"/>
        <w:i w:val="0"/>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1" w15:restartNumberingAfterBreak="0">
    <w:nsid w:val="7EEB5031"/>
    <w:multiLevelType w:val="hybridMultilevel"/>
    <w:tmpl w:val="7E2AAACA"/>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num w:numId="1" w16cid:durableId="550307276">
    <w:abstractNumId w:val="2"/>
  </w:num>
  <w:num w:numId="2" w16cid:durableId="422724977">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16cid:durableId="1507671133">
    <w:abstractNumId w:val="12"/>
  </w:num>
  <w:num w:numId="4" w16cid:durableId="693113311">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750932985">
    <w:abstractNumId w:val="5"/>
  </w:num>
  <w:num w:numId="6" w16cid:durableId="303854373">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651716025">
    <w:abstractNumId w:val="7"/>
  </w:num>
  <w:num w:numId="8" w16cid:durableId="1295329709">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16cid:durableId="1082222795">
    <w:abstractNumId w:val="10"/>
  </w:num>
  <w:num w:numId="10" w16cid:durableId="774449221">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16cid:durableId="1858999242">
    <w:abstractNumId w:val="21"/>
  </w:num>
  <w:num w:numId="12" w16cid:durableId="78455605">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16cid:durableId="151458624">
    <w:abstractNumId w:val="0"/>
  </w:num>
  <w:num w:numId="14" w16cid:durableId="1703440293">
    <w:abstractNumId w:val="0"/>
  </w:num>
  <w:num w:numId="15" w16cid:durableId="1124813208">
    <w:abstractNumId w:val="20"/>
  </w:num>
  <w:num w:numId="16" w16cid:durableId="986206872">
    <w:abstractNumId w:val="20"/>
  </w:num>
  <w:num w:numId="17" w16cid:durableId="1823543788">
    <w:abstractNumId w:val="11"/>
  </w:num>
  <w:num w:numId="18" w16cid:durableId="1742100552">
    <w:abstractNumId w:val="11"/>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16cid:durableId="1527672261">
    <w:abstractNumId w:val="6"/>
  </w:num>
  <w:num w:numId="20" w16cid:durableId="893925889">
    <w:abstractNumId w:val="4"/>
  </w:num>
  <w:num w:numId="21" w16cid:durableId="484976061">
    <w:abstractNumId w:val="23"/>
  </w:num>
  <w:num w:numId="22" w16cid:durableId="454102051">
    <w:abstractNumId w:val="31"/>
  </w:num>
  <w:num w:numId="23" w16cid:durableId="2089694058">
    <w:abstractNumId w:val="9"/>
  </w:num>
  <w:num w:numId="24" w16cid:durableId="417598597">
    <w:abstractNumId w:val="8"/>
  </w:num>
  <w:num w:numId="25" w16cid:durableId="704795749">
    <w:abstractNumId w:val="30"/>
  </w:num>
  <w:num w:numId="26" w16cid:durableId="539242635">
    <w:abstractNumId w:val="17"/>
  </w:num>
  <w:num w:numId="27" w16cid:durableId="440340010">
    <w:abstractNumId w:val="25"/>
  </w:num>
  <w:num w:numId="28" w16cid:durableId="162860762">
    <w:abstractNumId w:val="29"/>
  </w:num>
  <w:num w:numId="29" w16cid:durableId="1341469957">
    <w:abstractNumId w:val="27"/>
  </w:num>
  <w:num w:numId="30" w16cid:durableId="1630359421">
    <w:abstractNumId w:val="16"/>
  </w:num>
  <w:num w:numId="31" w16cid:durableId="2112822048">
    <w:abstractNumId w:val="19"/>
  </w:num>
  <w:num w:numId="32" w16cid:durableId="1079863483">
    <w:abstractNumId w:val="24"/>
  </w:num>
  <w:num w:numId="33" w16cid:durableId="2092579919">
    <w:abstractNumId w:val="15"/>
  </w:num>
  <w:num w:numId="34" w16cid:durableId="1123111647">
    <w:abstractNumId w:val="28"/>
  </w:num>
  <w:num w:numId="35" w16cid:durableId="989137933">
    <w:abstractNumId w:val="3"/>
  </w:num>
  <w:num w:numId="36" w16cid:durableId="945232959">
    <w:abstractNumId w:val="14"/>
  </w:num>
  <w:num w:numId="37" w16cid:durableId="1040280573">
    <w:abstractNumId w:val="18"/>
  </w:num>
  <w:num w:numId="38" w16cid:durableId="958954598">
    <w:abstractNumId w:val="1"/>
  </w:num>
  <w:num w:numId="39" w16cid:durableId="1792823991">
    <w:abstractNumId w:val="26"/>
  </w:num>
  <w:num w:numId="40" w16cid:durableId="769012770">
    <w:abstractNumId w:val="13"/>
  </w:num>
  <w:num w:numId="41" w16cid:durableId="1662999368">
    <w:abstractNumId w:val="2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activeWritingStyle w:appName="MSWord" w:lang="fr-FR" w:vendorID="64" w:dllVersion="4096" w:nlCheck="1" w:checkStyle="0"/>
  <w:activeWritingStyle w:appName="MSWord" w:lang="en-US" w:vendorID="64" w:dllVersion="0" w:nlCheck="1" w:checkStyle="0"/>
  <w:activeWritingStyle w:appName="MSWord" w:lang="fr-FR" w:vendorID="64" w:dllVersion="0" w:nlCheck="1" w:checkStyle="0"/>
  <w:proofState w:spelling="clean" w:grammar="clean"/>
  <w:defaultTabStop w:val="720"/>
  <w:characterSpacingControl w:val="doNotCompress"/>
  <w:hdrShapeDefaults>
    <o:shapedefaults v:ext="edit" spidmax="1433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714FB"/>
    <w:rsid w:val="000010BB"/>
    <w:rsid w:val="000120C8"/>
    <w:rsid w:val="000129E5"/>
    <w:rsid w:val="000175FF"/>
    <w:rsid w:val="000248AA"/>
    <w:rsid w:val="0002646F"/>
    <w:rsid w:val="00052D75"/>
    <w:rsid w:val="00063D74"/>
    <w:rsid w:val="00067A51"/>
    <w:rsid w:val="000C12F2"/>
    <w:rsid w:val="000D5DD0"/>
    <w:rsid w:val="001002AD"/>
    <w:rsid w:val="00102A79"/>
    <w:rsid w:val="001608EC"/>
    <w:rsid w:val="00165202"/>
    <w:rsid w:val="00182E85"/>
    <w:rsid w:val="001A5EE6"/>
    <w:rsid w:val="001C6902"/>
    <w:rsid w:val="001D5713"/>
    <w:rsid w:val="001F2959"/>
    <w:rsid w:val="001F36AD"/>
    <w:rsid w:val="00214F8B"/>
    <w:rsid w:val="00216A49"/>
    <w:rsid w:val="00224095"/>
    <w:rsid w:val="002324D4"/>
    <w:rsid w:val="00236A02"/>
    <w:rsid w:val="0025210D"/>
    <w:rsid w:val="00286FEF"/>
    <w:rsid w:val="002B14CD"/>
    <w:rsid w:val="002B50AF"/>
    <w:rsid w:val="002C35DA"/>
    <w:rsid w:val="002D15DA"/>
    <w:rsid w:val="002E1269"/>
    <w:rsid w:val="002F2C9A"/>
    <w:rsid w:val="002F6A86"/>
    <w:rsid w:val="00365D3F"/>
    <w:rsid w:val="00373DDF"/>
    <w:rsid w:val="0037663E"/>
    <w:rsid w:val="0039075E"/>
    <w:rsid w:val="00392D7B"/>
    <w:rsid w:val="003A0972"/>
    <w:rsid w:val="003A4D3C"/>
    <w:rsid w:val="003A73ED"/>
    <w:rsid w:val="003B4A87"/>
    <w:rsid w:val="003C1B8E"/>
    <w:rsid w:val="0040071D"/>
    <w:rsid w:val="00416243"/>
    <w:rsid w:val="0046468C"/>
    <w:rsid w:val="004714FB"/>
    <w:rsid w:val="004C70F8"/>
    <w:rsid w:val="004E16CF"/>
    <w:rsid w:val="00500FAE"/>
    <w:rsid w:val="00555793"/>
    <w:rsid w:val="005D0971"/>
    <w:rsid w:val="005F4E7D"/>
    <w:rsid w:val="00616132"/>
    <w:rsid w:val="006178AD"/>
    <w:rsid w:val="00623893"/>
    <w:rsid w:val="00645BF8"/>
    <w:rsid w:val="00646033"/>
    <w:rsid w:val="00646AE3"/>
    <w:rsid w:val="0066275B"/>
    <w:rsid w:val="006C2BD7"/>
    <w:rsid w:val="006C4C10"/>
    <w:rsid w:val="006D3C29"/>
    <w:rsid w:val="006F0051"/>
    <w:rsid w:val="00700F50"/>
    <w:rsid w:val="00711383"/>
    <w:rsid w:val="007419D5"/>
    <w:rsid w:val="00770C0A"/>
    <w:rsid w:val="0077713D"/>
    <w:rsid w:val="007773EC"/>
    <w:rsid w:val="0078778A"/>
    <w:rsid w:val="0079362D"/>
    <w:rsid w:val="00793A04"/>
    <w:rsid w:val="007A2DE8"/>
    <w:rsid w:val="007B47CB"/>
    <w:rsid w:val="007B5F43"/>
    <w:rsid w:val="007B605B"/>
    <w:rsid w:val="007C1180"/>
    <w:rsid w:val="007C3BC1"/>
    <w:rsid w:val="007D6655"/>
    <w:rsid w:val="007E1787"/>
    <w:rsid w:val="007E52E2"/>
    <w:rsid w:val="008033E9"/>
    <w:rsid w:val="00812AD4"/>
    <w:rsid w:val="008160CF"/>
    <w:rsid w:val="00836C67"/>
    <w:rsid w:val="00837D34"/>
    <w:rsid w:val="00841F52"/>
    <w:rsid w:val="008455FE"/>
    <w:rsid w:val="00872A81"/>
    <w:rsid w:val="008748BD"/>
    <w:rsid w:val="00884520"/>
    <w:rsid w:val="008C505B"/>
    <w:rsid w:val="008D6D4E"/>
    <w:rsid w:val="008E411B"/>
    <w:rsid w:val="008F548E"/>
    <w:rsid w:val="00903FD7"/>
    <w:rsid w:val="00910A1C"/>
    <w:rsid w:val="00917894"/>
    <w:rsid w:val="009300A7"/>
    <w:rsid w:val="00954370"/>
    <w:rsid w:val="00974488"/>
    <w:rsid w:val="00987582"/>
    <w:rsid w:val="009B2CCE"/>
    <w:rsid w:val="009D3201"/>
    <w:rsid w:val="009E7099"/>
    <w:rsid w:val="009F3133"/>
    <w:rsid w:val="009F686F"/>
    <w:rsid w:val="00A04DFB"/>
    <w:rsid w:val="00A35623"/>
    <w:rsid w:val="00A57BAA"/>
    <w:rsid w:val="00A73940"/>
    <w:rsid w:val="00A80CDB"/>
    <w:rsid w:val="00A8113F"/>
    <w:rsid w:val="00A81969"/>
    <w:rsid w:val="00A826D8"/>
    <w:rsid w:val="00A82F20"/>
    <w:rsid w:val="00A907AA"/>
    <w:rsid w:val="00AA04BE"/>
    <w:rsid w:val="00AA06F4"/>
    <w:rsid w:val="00AB7E0B"/>
    <w:rsid w:val="00AD155E"/>
    <w:rsid w:val="00AD6032"/>
    <w:rsid w:val="00AF264C"/>
    <w:rsid w:val="00AF4F94"/>
    <w:rsid w:val="00AF542F"/>
    <w:rsid w:val="00B02FF6"/>
    <w:rsid w:val="00B12D78"/>
    <w:rsid w:val="00B144DC"/>
    <w:rsid w:val="00B322FE"/>
    <w:rsid w:val="00BA61D4"/>
    <w:rsid w:val="00BC4E56"/>
    <w:rsid w:val="00BE600A"/>
    <w:rsid w:val="00C0604B"/>
    <w:rsid w:val="00C12B20"/>
    <w:rsid w:val="00C23250"/>
    <w:rsid w:val="00C24A75"/>
    <w:rsid w:val="00C259CC"/>
    <w:rsid w:val="00C33732"/>
    <w:rsid w:val="00C43CEF"/>
    <w:rsid w:val="00C602DD"/>
    <w:rsid w:val="00C676AF"/>
    <w:rsid w:val="00C707BE"/>
    <w:rsid w:val="00C7453A"/>
    <w:rsid w:val="00C8238A"/>
    <w:rsid w:val="00CB02BA"/>
    <w:rsid w:val="00CC00AD"/>
    <w:rsid w:val="00CC4A54"/>
    <w:rsid w:val="00D21CA1"/>
    <w:rsid w:val="00D36516"/>
    <w:rsid w:val="00D9710F"/>
    <w:rsid w:val="00DC2733"/>
    <w:rsid w:val="00E06652"/>
    <w:rsid w:val="00E1743D"/>
    <w:rsid w:val="00E32448"/>
    <w:rsid w:val="00E44ECA"/>
    <w:rsid w:val="00E5151D"/>
    <w:rsid w:val="00E54833"/>
    <w:rsid w:val="00E61A89"/>
    <w:rsid w:val="00E75C55"/>
    <w:rsid w:val="00EA4321"/>
    <w:rsid w:val="00EF2100"/>
    <w:rsid w:val="00F11DD9"/>
    <w:rsid w:val="00F162DF"/>
    <w:rsid w:val="00F21068"/>
    <w:rsid w:val="00F234BD"/>
    <w:rsid w:val="00F36876"/>
    <w:rsid w:val="00FB2DAD"/>
    <w:rsid w:val="00FB3F26"/>
    <w:rsid w:val="00FC2576"/>
    <w:rsid w:val="00FD756F"/>
    <w:rsid w:val="00FE78B7"/>
    <w:rsid w:val="00FF7DAB"/>
    <w:rsid w:val="019C83C5"/>
    <w:rsid w:val="027BF906"/>
    <w:rsid w:val="02ABDAC8"/>
    <w:rsid w:val="05A290C7"/>
    <w:rsid w:val="09394442"/>
    <w:rsid w:val="0ACB4B77"/>
    <w:rsid w:val="0E22F5D5"/>
    <w:rsid w:val="0E5B250B"/>
    <w:rsid w:val="0EF56C56"/>
    <w:rsid w:val="0F256A38"/>
    <w:rsid w:val="11529CA1"/>
    <w:rsid w:val="123083E4"/>
    <w:rsid w:val="14D1EA3D"/>
    <w:rsid w:val="17C89455"/>
    <w:rsid w:val="18274532"/>
    <w:rsid w:val="1858FE59"/>
    <w:rsid w:val="19614DA5"/>
    <w:rsid w:val="1D91248E"/>
    <w:rsid w:val="1E0AF477"/>
    <w:rsid w:val="1F1FFE28"/>
    <w:rsid w:val="1F27EA43"/>
    <w:rsid w:val="1FA47DA9"/>
    <w:rsid w:val="21EAB958"/>
    <w:rsid w:val="28C4923E"/>
    <w:rsid w:val="2A57E9BA"/>
    <w:rsid w:val="2D2D227D"/>
    <w:rsid w:val="331ADA15"/>
    <w:rsid w:val="352646EE"/>
    <w:rsid w:val="35FE7420"/>
    <w:rsid w:val="37A2C93A"/>
    <w:rsid w:val="3C3019AF"/>
    <w:rsid w:val="3CD5FC0E"/>
    <w:rsid w:val="3DDEA15D"/>
    <w:rsid w:val="3F2A0C68"/>
    <w:rsid w:val="3F2E6A10"/>
    <w:rsid w:val="41F453CA"/>
    <w:rsid w:val="42B65350"/>
    <w:rsid w:val="44B291B0"/>
    <w:rsid w:val="460693C5"/>
    <w:rsid w:val="47E5D906"/>
    <w:rsid w:val="481D3514"/>
    <w:rsid w:val="4A09B01A"/>
    <w:rsid w:val="4B3100F7"/>
    <w:rsid w:val="502BC945"/>
    <w:rsid w:val="51947496"/>
    <w:rsid w:val="51EB6595"/>
    <w:rsid w:val="5332F118"/>
    <w:rsid w:val="53B34627"/>
    <w:rsid w:val="5421BC3F"/>
    <w:rsid w:val="559E75DD"/>
    <w:rsid w:val="56270802"/>
    <w:rsid w:val="57BE27B3"/>
    <w:rsid w:val="5BDF4BF1"/>
    <w:rsid w:val="5DB80012"/>
    <w:rsid w:val="5E2492C2"/>
    <w:rsid w:val="5F40D79A"/>
    <w:rsid w:val="5FA80469"/>
    <w:rsid w:val="60BAE467"/>
    <w:rsid w:val="63192851"/>
    <w:rsid w:val="667C237A"/>
    <w:rsid w:val="674DDA52"/>
    <w:rsid w:val="67D4EA67"/>
    <w:rsid w:val="68F4D279"/>
    <w:rsid w:val="69576C0E"/>
    <w:rsid w:val="69F33B09"/>
    <w:rsid w:val="6B966178"/>
    <w:rsid w:val="6EC710D3"/>
    <w:rsid w:val="7087883B"/>
    <w:rsid w:val="724A671A"/>
    <w:rsid w:val="72E1D98F"/>
    <w:rsid w:val="7489DFFD"/>
    <w:rsid w:val="74EA0C5D"/>
    <w:rsid w:val="7682F276"/>
    <w:rsid w:val="77363651"/>
    <w:rsid w:val="79220DC3"/>
    <w:rsid w:val="79FDA10E"/>
    <w:rsid w:val="7C4672DA"/>
    <w:rsid w:val="7C81FD3F"/>
    <w:rsid w:val="7C9459B4"/>
    <w:rsid w:val="7CE570F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4337"/>
    <o:shapelayout v:ext="edit">
      <o:idmap v:ext="edit" data="1"/>
    </o:shapelayout>
  </w:shapeDefaults>
  <w:decimalSymbol w:val="."/>
  <w:listSeparator w:val=","/>
  <w14:docId w14:val="095F2702"/>
  <w15:chartTrackingRefBased/>
  <w15:docId w15:val="{5D1F8E62-C765-453C-BAFB-239591E788F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Times New Roman"/>
        <w:lang w:val="en-US" w:eastAsia="en-US"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pacing w:after="200" w:line="276" w:lineRule="auto"/>
    </w:pPr>
    <w:rPr>
      <w:sz w:val="22"/>
      <w:szCs w:val="22"/>
    </w:rPr>
  </w:style>
  <w:style w:type="paragraph" w:styleId="Heading1">
    <w:name w:val="heading 1"/>
    <w:basedOn w:val="Normal"/>
    <w:next w:val="Normal"/>
    <w:link w:val="Heading1Char"/>
    <w:qFormat/>
    <w:rsid w:val="004714FB"/>
    <w:pPr>
      <w:keepNext/>
      <w:keepLines/>
      <w:spacing w:before="480" w:after="0" w:line="240" w:lineRule="auto"/>
      <w:outlineLvl w:val="0"/>
    </w:pPr>
    <w:rPr>
      <w:rFonts w:ascii="Cambria" w:eastAsia="Times New Roman" w:hAnsi="Cambria"/>
      <w:b/>
      <w:bCs/>
      <w:color w:val="365F91"/>
      <w:sz w:val="28"/>
      <w:szCs w:val="28"/>
    </w:rPr>
  </w:style>
  <w:style w:type="paragraph" w:styleId="Heading2">
    <w:name w:val="heading 2"/>
    <w:basedOn w:val="Normal"/>
    <w:next w:val="Normal"/>
    <w:link w:val="Heading2Char"/>
    <w:semiHidden/>
    <w:unhideWhenUsed/>
    <w:qFormat/>
    <w:rsid w:val="004714FB"/>
    <w:pPr>
      <w:keepNext/>
      <w:spacing w:before="240" w:after="60" w:line="240" w:lineRule="auto"/>
      <w:outlineLvl w:val="1"/>
    </w:pPr>
    <w:rPr>
      <w:rFonts w:ascii="Cambria" w:eastAsia="Times New Roman" w:hAnsi="Cambria"/>
      <w:b/>
      <w:bCs/>
      <w:i/>
      <w:iCs/>
      <w:sz w:val="28"/>
      <w:szCs w:val="28"/>
    </w:rPr>
  </w:style>
  <w:style w:type="paragraph" w:styleId="Heading3">
    <w:name w:val="heading 3"/>
    <w:basedOn w:val="Normal"/>
    <w:next w:val="Normal"/>
    <w:link w:val="Heading3Char"/>
    <w:semiHidden/>
    <w:unhideWhenUsed/>
    <w:qFormat/>
    <w:rsid w:val="004714FB"/>
    <w:pPr>
      <w:keepNext/>
      <w:spacing w:before="240" w:after="60" w:line="240" w:lineRule="auto"/>
      <w:outlineLvl w:val="2"/>
    </w:pPr>
    <w:rPr>
      <w:rFonts w:ascii="Arial" w:eastAsia="Times New Roman" w:hAnsi="Arial" w:cs="Arial"/>
      <w:b/>
      <w:bCs/>
      <w:sz w:val="26"/>
      <w:szCs w:val="26"/>
    </w:rPr>
  </w:style>
  <w:style w:type="paragraph" w:styleId="Heading4">
    <w:name w:val="heading 4"/>
    <w:basedOn w:val="Normal"/>
    <w:next w:val="Normal"/>
    <w:link w:val="Heading4Char"/>
    <w:semiHidden/>
    <w:unhideWhenUsed/>
    <w:qFormat/>
    <w:rsid w:val="004714FB"/>
    <w:pPr>
      <w:keepNext/>
      <w:spacing w:before="240" w:after="60" w:line="240" w:lineRule="auto"/>
      <w:outlineLvl w:val="3"/>
    </w:pPr>
    <w:rPr>
      <w:rFonts w:eastAsia="Times New Roman"/>
      <w:b/>
      <w:b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rsid w:val="004714FB"/>
    <w:rPr>
      <w:rFonts w:ascii="Cambria" w:eastAsia="Times New Roman" w:hAnsi="Cambria"/>
      <w:b/>
      <w:bCs/>
      <w:color w:val="365F91"/>
      <w:sz w:val="28"/>
      <w:szCs w:val="28"/>
    </w:rPr>
  </w:style>
  <w:style w:type="character" w:customStyle="1" w:styleId="Heading2Char">
    <w:name w:val="Heading 2 Char"/>
    <w:link w:val="Heading2"/>
    <w:semiHidden/>
    <w:rsid w:val="004714FB"/>
    <w:rPr>
      <w:rFonts w:ascii="Cambria" w:eastAsia="Times New Roman" w:hAnsi="Cambria"/>
      <w:b/>
      <w:bCs/>
      <w:i/>
      <w:iCs/>
      <w:sz w:val="28"/>
      <w:szCs w:val="28"/>
    </w:rPr>
  </w:style>
  <w:style w:type="character" w:customStyle="1" w:styleId="Heading3Char">
    <w:name w:val="Heading 3 Char"/>
    <w:link w:val="Heading3"/>
    <w:semiHidden/>
    <w:rsid w:val="004714FB"/>
    <w:rPr>
      <w:rFonts w:ascii="Arial" w:eastAsia="Times New Roman" w:hAnsi="Arial" w:cs="Arial"/>
      <w:b/>
      <w:bCs/>
      <w:sz w:val="26"/>
      <w:szCs w:val="26"/>
    </w:rPr>
  </w:style>
  <w:style w:type="character" w:customStyle="1" w:styleId="Heading4Char">
    <w:name w:val="Heading 4 Char"/>
    <w:link w:val="Heading4"/>
    <w:semiHidden/>
    <w:rsid w:val="004714FB"/>
    <w:rPr>
      <w:rFonts w:eastAsia="Times New Roman"/>
      <w:b/>
      <w:bCs/>
      <w:sz w:val="28"/>
      <w:szCs w:val="28"/>
    </w:rPr>
  </w:style>
  <w:style w:type="character" w:styleId="Hyperlink">
    <w:name w:val="Hyperlink"/>
    <w:unhideWhenUsed/>
    <w:rsid w:val="004714FB"/>
    <w:rPr>
      <w:color w:val="0000FF"/>
      <w:u w:val="single"/>
    </w:rPr>
  </w:style>
  <w:style w:type="character" w:styleId="FollowedHyperlink">
    <w:name w:val="FollowedHyperlink"/>
    <w:semiHidden/>
    <w:unhideWhenUsed/>
    <w:rsid w:val="004714FB"/>
    <w:rPr>
      <w:color w:val="800080"/>
      <w:u w:val="single"/>
    </w:rPr>
  </w:style>
  <w:style w:type="paragraph" w:styleId="HTMLPreformatted">
    <w:name w:val="HTML Preformatted"/>
    <w:basedOn w:val="Normal"/>
    <w:link w:val="HTMLPreformattedChar"/>
    <w:uiPriority w:val="99"/>
    <w:semiHidden/>
    <w:unhideWhenUsed/>
    <w:rsid w:val="004714F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rPr>
  </w:style>
  <w:style w:type="character" w:customStyle="1" w:styleId="HTMLPreformattedChar">
    <w:name w:val="HTML Preformatted Char"/>
    <w:link w:val="HTMLPreformatted"/>
    <w:uiPriority w:val="99"/>
    <w:semiHidden/>
    <w:rsid w:val="004714FB"/>
    <w:rPr>
      <w:rFonts w:ascii="Courier New" w:eastAsia="Times New Roman" w:hAnsi="Courier New" w:cs="Courier New"/>
    </w:rPr>
  </w:style>
  <w:style w:type="paragraph" w:styleId="NormalWeb">
    <w:name w:val="Normal (Web)"/>
    <w:basedOn w:val="Normal"/>
    <w:uiPriority w:val="99"/>
    <w:semiHidden/>
    <w:unhideWhenUsed/>
    <w:rsid w:val="004714FB"/>
    <w:pPr>
      <w:spacing w:before="100" w:beforeAutospacing="1" w:after="100" w:afterAutospacing="1" w:line="240" w:lineRule="auto"/>
    </w:pPr>
    <w:rPr>
      <w:rFonts w:ascii="Times New Roman" w:eastAsia="Times New Roman" w:hAnsi="Times New Roman"/>
      <w:sz w:val="24"/>
      <w:szCs w:val="24"/>
    </w:rPr>
  </w:style>
  <w:style w:type="paragraph" w:styleId="TOC1">
    <w:name w:val="toc 1"/>
    <w:basedOn w:val="Normal"/>
    <w:next w:val="Normal"/>
    <w:autoRedefine/>
    <w:uiPriority w:val="39"/>
    <w:semiHidden/>
    <w:unhideWhenUsed/>
    <w:rsid w:val="004714FB"/>
    <w:pPr>
      <w:tabs>
        <w:tab w:val="center" w:leader="dot" w:pos="9350"/>
      </w:tabs>
      <w:spacing w:before="120" w:after="120" w:line="240" w:lineRule="auto"/>
      <w:outlineLvl w:val="1"/>
    </w:pPr>
    <w:rPr>
      <w:rFonts w:ascii="Times New Roman" w:eastAsia="Times New Roman" w:hAnsi="Times New Roman"/>
      <w:b/>
      <w:noProof/>
      <w:sz w:val="24"/>
      <w:szCs w:val="24"/>
    </w:rPr>
  </w:style>
  <w:style w:type="paragraph" w:styleId="TOC2">
    <w:name w:val="toc 2"/>
    <w:basedOn w:val="Normal"/>
    <w:next w:val="Normal"/>
    <w:autoRedefine/>
    <w:uiPriority w:val="39"/>
    <w:semiHidden/>
    <w:unhideWhenUsed/>
    <w:rsid w:val="004714FB"/>
    <w:pPr>
      <w:tabs>
        <w:tab w:val="right" w:leader="dot" w:pos="9350"/>
      </w:tabs>
      <w:spacing w:after="0" w:line="240" w:lineRule="auto"/>
      <w:ind w:left="240"/>
    </w:pPr>
    <w:rPr>
      <w:rFonts w:ascii="Times New Roman" w:eastAsia="Times New Roman" w:hAnsi="Times New Roman"/>
      <w:b/>
      <w:noProof/>
      <w:sz w:val="24"/>
      <w:szCs w:val="24"/>
    </w:rPr>
  </w:style>
  <w:style w:type="paragraph" w:styleId="TOC3">
    <w:name w:val="toc 3"/>
    <w:basedOn w:val="Normal"/>
    <w:next w:val="Normal"/>
    <w:autoRedefine/>
    <w:uiPriority w:val="39"/>
    <w:semiHidden/>
    <w:unhideWhenUsed/>
    <w:rsid w:val="004714FB"/>
    <w:pPr>
      <w:tabs>
        <w:tab w:val="right" w:leader="dot" w:pos="9350"/>
      </w:tabs>
      <w:spacing w:after="0" w:line="240" w:lineRule="auto"/>
      <w:ind w:left="480"/>
    </w:pPr>
    <w:rPr>
      <w:rFonts w:ascii="Times New Roman" w:eastAsia="Times New Roman" w:hAnsi="Times New Roman"/>
      <w:b/>
      <w:noProof/>
      <w:sz w:val="24"/>
      <w:szCs w:val="24"/>
    </w:rPr>
  </w:style>
  <w:style w:type="paragraph" w:styleId="FootnoteText">
    <w:name w:val="footnote text"/>
    <w:basedOn w:val="Normal"/>
    <w:link w:val="FootnoteTextChar"/>
    <w:uiPriority w:val="99"/>
    <w:semiHidden/>
    <w:unhideWhenUsed/>
    <w:rsid w:val="004714FB"/>
    <w:pPr>
      <w:spacing w:after="0" w:line="240" w:lineRule="auto"/>
    </w:pPr>
    <w:rPr>
      <w:rFonts w:ascii="Times New Roman" w:eastAsia="Times New Roman" w:hAnsi="Times New Roman"/>
      <w:sz w:val="20"/>
      <w:szCs w:val="20"/>
    </w:rPr>
  </w:style>
  <w:style w:type="character" w:customStyle="1" w:styleId="FootnoteTextChar">
    <w:name w:val="Footnote Text Char"/>
    <w:link w:val="FootnoteText"/>
    <w:uiPriority w:val="99"/>
    <w:semiHidden/>
    <w:rsid w:val="004714FB"/>
    <w:rPr>
      <w:rFonts w:ascii="Times New Roman" w:eastAsia="Times New Roman" w:hAnsi="Times New Roman"/>
    </w:rPr>
  </w:style>
  <w:style w:type="paragraph" w:styleId="CommentText">
    <w:name w:val="annotation text"/>
    <w:basedOn w:val="Normal"/>
    <w:link w:val="CommentTextChar"/>
    <w:uiPriority w:val="99"/>
    <w:unhideWhenUsed/>
    <w:rsid w:val="004714FB"/>
    <w:pPr>
      <w:spacing w:after="0" w:line="240" w:lineRule="auto"/>
    </w:pPr>
    <w:rPr>
      <w:rFonts w:ascii="Times New Roman" w:eastAsia="Times New Roman" w:hAnsi="Times New Roman"/>
      <w:sz w:val="20"/>
      <w:szCs w:val="20"/>
    </w:rPr>
  </w:style>
  <w:style w:type="character" w:customStyle="1" w:styleId="CommentTextChar">
    <w:name w:val="Comment Text Char"/>
    <w:link w:val="CommentText"/>
    <w:uiPriority w:val="99"/>
    <w:rsid w:val="004714FB"/>
    <w:rPr>
      <w:rFonts w:ascii="Times New Roman" w:eastAsia="Times New Roman" w:hAnsi="Times New Roman"/>
    </w:rPr>
  </w:style>
  <w:style w:type="paragraph" w:styleId="Header">
    <w:name w:val="header"/>
    <w:basedOn w:val="Normal"/>
    <w:link w:val="HeaderChar"/>
    <w:uiPriority w:val="99"/>
    <w:unhideWhenUsed/>
    <w:rsid w:val="004714FB"/>
    <w:pPr>
      <w:tabs>
        <w:tab w:val="center" w:pos="4320"/>
        <w:tab w:val="right" w:pos="8640"/>
      </w:tabs>
      <w:spacing w:after="0" w:line="240" w:lineRule="auto"/>
    </w:pPr>
    <w:rPr>
      <w:rFonts w:ascii="Times New Roman" w:eastAsia="Times New Roman" w:hAnsi="Times New Roman"/>
      <w:sz w:val="24"/>
      <w:szCs w:val="24"/>
    </w:rPr>
  </w:style>
  <w:style w:type="character" w:customStyle="1" w:styleId="HeaderChar">
    <w:name w:val="Header Char"/>
    <w:link w:val="Header"/>
    <w:uiPriority w:val="99"/>
    <w:rsid w:val="004714FB"/>
    <w:rPr>
      <w:rFonts w:ascii="Times New Roman" w:eastAsia="Times New Roman" w:hAnsi="Times New Roman"/>
      <w:sz w:val="24"/>
      <w:szCs w:val="24"/>
    </w:rPr>
  </w:style>
  <w:style w:type="paragraph" w:styleId="Footer">
    <w:name w:val="footer"/>
    <w:basedOn w:val="Normal"/>
    <w:link w:val="FooterChar"/>
    <w:uiPriority w:val="99"/>
    <w:unhideWhenUsed/>
    <w:rsid w:val="004714FB"/>
    <w:pPr>
      <w:tabs>
        <w:tab w:val="center" w:pos="4320"/>
        <w:tab w:val="right" w:pos="8640"/>
      </w:tabs>
      <w:spacing w:after="0" w:line="240" w:lineRule="auto"/>
    </w:pPr>
    <w:rPr>
      <w:rFonts w:ascii="Times New Roman" w:eastAsia="Times New Roman" w:hAnsi="Times New Roman"/>
      <w:sz w:val="24"/>
      <w:szCs w:val="24"/>
    </w:rPr>
  </w:style>
  <w:style w:type="character" w:customStyle="1" w:styleId="FooterChar">
    <w:name w:val="Footer Char"/>
    <w:link w:val="Footer"/>
    <w:uiPriority w:val="99"/>
    <w:rsid w:val="004714FB"/>
    <w:rPr>
      <w:rFonts w:ascii="Times New Roman" w:eastAsia="Times New Roman" w:hAnsi="Times New Roman"/>
      <w:sz w:val="24"/>
      <w:szCs w:val="24"/>
    </w:rPr>
  </w:style>
  <w:style w:type="paragraph" w:styleId="Caption">
    <w:name w:val="caption"/>
    <w:basedOn w:val="Normal"/>
    <w:next w:val="Normal"/>
    <w:uiPriority w:val="99"/>
    <w:semiHidden/>
    <w:unhideWhenUsed/>
    <w:qFormat/>
    <w:rsid w:val="004714FB"/>
    <w:pPr>
      <w:spacing w:after="0" w:line="240" w:lineRule="auto"/>
    </w:pPr>
    <w:rPr>
      <w:rFonts w:ascii="Times New Roman" w:eastAsia="Times New Roman" w:hAnsi="Times New Roman"/>
      <w:b/>
      <w:bCs/>
      <w:sz w:val="20"/>
      <w:szCs w:val="20"/>
    </w:rPr>
  </w:style>
  <w:style w:type="paragraph" w:styleId="Title">
    <w:name w:val="Title"/>
    <w:basedOn w:val="Normal"/>
    <w:link w:val="TitleChar"/>
    <w:uiPriority w:val="10"/>
    <w:qFormat/>
    <w:rsid w:val="004714FB"/>
    <w:pPr>
      <w:spacing w:before="180" w:after="180" w:line="240" w:lineRule="auto"/>
      <w:jc w:val="center"/>
    </w:pPr>
    <w:rPr>
      <w:rFonts w:ascii="Arial" w:eastAsia="Times New Roman" w:hAnsi="Arial"/>
      <w:sz w:val="36"/>
      <w:szCs w:val="36"/>
    </w:rPr>
  </w:style>
  <w:style w:type="character" w:customStyle="1" w:styleId="TitleChar">
    <w:name w:val="Title Char"/>
    <w:link w:val="Title"/>
    <w:uiPriority w:val="10"/>
    <w:rsid w:val="004714FB"/>
    <w:rPr>
      <w:rFonts w:ascii="Arial" w:eastAsia="Times New Roman" w:hAnsi="Arial"/>
      <w:sz w:val="36"/>
      <w:szCs w:val="36"/>
    </w:rPr>
  </w:style>
  <w:style w:type="paragraph" w:styleId="BodyText">
    <w:name w:val="Body Text"/>
    <w:basedOn w:val="Normal"/>
    <w:link w:val="BodyTextChar"/>
    <w:uiPriority w:val="99"/>
    <w:semiHidden/>
    <w:unhideWhenUsed/>
    <w:rsid w:val="004714FB"/>
    <w:pPr>
      <w:spacing w:after="120" w:line="240" w:lineRule="auto"/>
    </w:pPr>
    <w:rPr>
      <w:rFonts w:ascii="Times New Roman" w:eastAsia="Times New Roman" w:hAnsi="Times New Roman"/>
      <w:sz w:val="24"/>
      <w:szCs w:val="24"/>
    </w:rPr>
  </w:style>
  <w:style w:type="character" w:customStyle="1" w:styleId="BodyTextChar">
    <w:name w:val="Body Text Char"/>
    <w:link w:val="BodyText"/>
    <w:uiPriority w:val="99"/>
    <w:semiHidden/>
    <w:rsid w:val="004714FB"/>
    <w:rPr>
      <w:rFonts w:ascii="Times New Roman" w:eastAsia="Times New Roman" w:hAnsi="Times New Roman"/>
      <w:sz w:val="24"/>
      <w:szCs w:val="24"/>
    </w:rPr>
  </w:style>
  <w:style w:type="paragraph" w:styleId="BodyText3">
    <w:name w:val="Body Text 3"/>
    <w:basedOn w:val="Normal"/>
    <w:link w:val="BodyText3Char"/>
    <w:uiPriority w:val="99"/>
    <w:semiHidden/>
    <w:unhideWhenUsed/>
    <w:rsid w:val="004714FB"/>
    <w:pPr>
      <w:spacing w:after="0" w:line="240" w:lineRule="auto"/>
    </w:pPr>
    <w:rPr>
      <w:rFonts w:ascii="Times New Roman" w:eastAsia="Times New Roman" w:hAnsi="Times New Roman"/>
      <w:color w:val="FF6600"/>
      <w:sz w:val="24"/>
      <w:szCs w:val="20"/>
    </w:rPr>
  </w:style>
  <w:style w:type="character" w:customStyle="1" w:styleId="BodyText3Char">
    <w:name w:val="Body Text 3 Char"/>
    <w:link w:val="BodyText3"/>
    <w:uiPriority w:val="99"/>
    <w:semiHidden/>
    <w:rsid w:val="004714FB"/>
    <w:rPr>
      <w:rFonts w:ascii="Times New Roman" w:eastAsia="Times New Roman" w:hAnsi="Times New Roman"/>
      <w:color w:val="FF6600"/>
      <w:sz w:val="24"/>
    </w:rPr>
  </w:style>
  <w:style w:type="paragraph" w:styleId="PlainText">
    <w:name w:val="Plain Text"/>
    <w:basedOn w:val="Normal"/>
    <w:link w:val="PlainTextChar"/>
    <w:uiPriority w:val="99"/>
    <w:semiHidden/>
    <w:unhideWhenUsed/>
    <w:rsid w:val="004714FB"/>
    <w:pPr>
      <w:spacing w:after="0" w:line="240" w:lineRule="auto"/>
    </w:pPr>
    <w:rPr>
      <w:rFonts w:ascii="Microsoft Sans Serif" w:eastAsia="Times New Roman" w:hAnsi="Microsoft Sans Serif" w:cs="Microsoft Sans Serif"/>
      <w:color w:val="000000"/>
      <w:sz w:val="24"/>
      <w:szCs w:val="24"/>
    </w:rPr>
  </w:style>
  <w:style w:type="character" w:customStyle="1" w:styleId="PlainTextChar">
    <w:name w:val="Plain Text Char"/>
    <w:link w:val="PlainText"/>
    <w:uiPriority w:val="99"/>
    <w:semiHidden/>
    <w:rsid w:val="004714FB"/>
    <w:rPr>
      <w:rFonts w:ascii="Microsoft Sans Serif" w:eastAsia="Times New Roman" w:hAnsi="Microsoft Sans Serif" w:cs="Microsoft Sans Serif"/>
      <w:color w:val="000000"/>
      <w:sz w:val="24"/>
      <w:szCs w:val="24"/>
    </w:rPr>
  </w:style>
  <w:style w:type="paragraph" w:styleId="CommentSubject">
    <w:name w:val="annotation subject"/>
    <w:basedOn w:val="CommentText"/>
    <w:next w:val="CommentText"/>
    <w:link w:val="CommentSubjectChar"/>
    <w:uiPriority w:val="99"/>
    <w:semiHidden/>
    <w:unhideWhenUsed/>
    <w:rsid w:val="004714FB"/>
    <w:rPr>
      <w:b/>
      <w:bCs/>
    </w:rPr>
  </w:style>
  <w:style w:type="character" w:customStyle="1" w:styleId="CommentSubjectChar">
    <w:name w:val="Comment Subject Char"/>
    <w:link w:val="CommentSubject"/>
    <w:uiPriority w:val="99"/>
    <w:semiHidden/>
    <w:rsid w:val="004714FB"/>
    <w:rPr>
      <w:rFonts w:ascii="Times New Roman" w:eastAsia="Times New Roman" w:hAnsi="Times New Roman"/>
      <w:b/>
      <w:bCs/>
    </w:rPr>
  </w:style>
  <w:style w:type="paragraph" w:styleId="BalloonText">
    <w:name w:val="Balloon Text"/>
    <w:basedOn w:val="Normal"/>
    <w:link w:val="BalloonTextChar"/>
    <w:uiPriority w:val="99"/>
    <w:semiHidden/>
    <w:unhideWhenUsed/>
    <w:rsid w:val="004714FB"/>
    <w:pPr>
      <w:spacing w:after="0" w:line="240" w:lineRule="auto"/>
    </w:pPr>
    <w:rPr>
      <w:rFonts w:ascii="Tahoma" w:eastAsia="Times New Roman" w:hAnsi="Tahoma" w:cs="Tahoma"/>
      <w:sz w:val="16"/>
      <w:szCs w:val="16"/>
    </w:rPr>
  </w:style>
  <w:style w:type="character" w:customStyle="1" w:styleId="BalloonTextChar">
    <w:name w:val="Balloon Text Char"/>
    <w:link w:val="BalloonText"/>
    <w:uiPriority w:val="99"/>
    <w:semiHidden/>
    <w:rsid w:val="004714FB"/>
    <w:rPr>
      <w:rFonts w:ascii="Tahoma" w:eastAsia="Times New Roman" w:hAnsi="Tahoma" w:cs="Tahoma"/>
      <w:sz w:val="16"/>
      <w:szCs w:val="16"/>
    </w:rPr>
  </w:style>
  <w:style w:type="paragraph" w:styleId="NoSpacing">
    <w:name w:val="No Spacing"/>
    <w:uiPriority w:val="1"/>
    <w:qFormat/>
    <w:rsid w:val="004714FB"/>
    <w:rPr>
      <w:rFonts w:ascii="Times New Roman" w:eastAsia="Times New Roman" w:hAnsi="Times New Roman"/>
      <w:sz w:val="24"/>
      <w:szCs w:val="24"/>
    </w:rPr>
  </w:style>
  <w:style w:type="paragraph" w:styleId="Revision">
    <w:name w:val="Revision"/>
    <w:uiPriority w:val="99"/>
    <w:semiHidden/>
    <w:rsid w:val="004714FB"/>
    <w:rPr>
      <w:rFonts w:ascii="Times New Roman" w:eastAsia="Times New Roman" w:hAnsi="Times New Roman"/>
      <w:sz w:val="24"/>
      <w:szCs w:val="24"/>
    </w:rPr>
  </w:style>
  <w:style w:type="character" w:customStyle="1" w:styleId="ListParagraphChar">
    <w:name w:val="List Paragraph Char"/>
    <w:link w:val="ListParagraph"/>
    <w:uiPriority w:val="34"/>
    <w:locked/>
    <w:rsid w:val="004714FB"/>
    <w:rPr>
      <w:color w:val="0000FF"/>
      <w:sz w:val="22"/>
      <w:szCs w:val="22"/>
    </w:rPr>
  </w:style>
  <w:style w:type="paragraph" w:styleId="ListParagraph">
    <w:name w:val="List Paragraph"/>
    <w:basedOn w:val="Normal"/>
    <w:link w:val="ListParagraphChar"/>
    <w:uiPriority w:val="34"/>
    <w:qFormat/>
    <w:rsid w:val="004714FB"/>
    <w:pPr>
      <w:autoSpaceDE w:val="0"/>
      <w:autoSpaceDN w:val="0"/>
      <w:adjustRightInd w:val="0"/>
      <w:ind w:left="720"/>
      <w:contextualSpacing/>
    </w:pPr>
    <w:rPr>
      <w:color w:val="0000FF"/>
    </w:rPr>
  </w:style>
  <w:style w:type="paragraph" w:customStyle="1" w:styleId="StyleHeading3CharCharChar">
    <w:name w:val="Style Heading 3 Char Char Char"/>
    <w:basedOn w:val="Normal"/>
    <w:uiPriority w:val="99"/>
    <w:rsid w:val="004714FB"/>
    <w:pPr>
      <w:keepNext/>
      <w:spacing w:before="240" w:after="60" w:line="240" w:lineRule="auto"/>
      <w:outlineLvl w:val="0"/>
    </w:pPr>
    <w:rPr>
      <w:rFonts w:ascii="Arial" w:eastAsia="Times New Roman" w:hAnsi="Arial" w:cs="Arial"/>
      <w:b/>
      <w:bCs/>
      <w:kern w:val="32"/>
      <w:sz w:val="24"/>
      <w:szCs w:val="24"/>
    </w:rPr>
  </w:style>
  <w:style w:type="paragraph" w:customStyle="1" w:styleId="StyleHeading2CharCharChar">
    <w:name w:val="Style Heading 2 Char Char Char"/>
    <w:basedOn w:val="Normal"/>
    <w:uiPriority w:val="99"/>
    <w:rsid w:val="004714FB"/>
    <w:pPr>
      <w:keepNext/>
      <w:spacing w:before="240" w:after="60" w:line="240" w:lineRule="auto"/>
      <w:outlineLvl w:val="0"/>
    </w:pPr>
    <w:rPr>
      <w:rFonts w:ascii="Arial" w:eastAsia="Times New Roman" w:hAnsi="Arial" w:cs="Arial"/>
      <w:b/>
      <w:bCs/>
      <w:kern w:val="32"/>
      <w:sz w:val="24"/>
      <w:szCs w:val="24"/>
    </w:rPr>
  </w:style>
  <w:style w:type="paragraph" w:customStyle="1" w:styleId="StyleHeading4CharCharChar">
    <w:name w:val="Style Heading 4 Char Char Char"/>
    <w:basedOn w:val="Normal"/>
    <w:uiPriority w:val="99"/>
    <w:rsid w:val="004714FB"/>
    <w:pPr>
      <w:spacing w:after="0" w:line="240" w:lineRule="auto"/>
    </w:pPr>
    <w:rPr>
      <w:rFonts w:ascii="Times New Roman" w:eastAsia="Times New Roman" w:hAnsi="Times New Roman"/>
      <w:sz w:val="24"/>
      <w:szCs w:val="24"/>
      <w:u w:val="single"/>
    </w:rPr>
  </w:style>
  <w:style w:type="paragraph" w:customStyle="1" w:styleId="StyleHeading3CharChar">
    <w:name w:val="Style Heading 3 Char Char"/>
    <w:basedOn w:val="Normal"/>
    <w:uiPriority w:val="99"/>
    <w:rsid w:val="004714FB"/>
    <w:pPr>
      <w:keepNext/>
      <w:spacing w:before="240" w:after="60" w:line="240" w:lineRule="auto"/>
      <w:outlineLvl w:val="0"/>
    </w:pPr>
    <w:rPr>
      <w:rFonts w:ascii="Arial" w:eastAsia="Times New Roman" w:hAnsi="Arial" w:cs="Arial"/>
      <w:b/>
      <w:bCs/>
      <w:kern w:val="32"/>
      <w:sz w:val="24"/>
      <w:szCs w:val="24"/>
    </w:rPr>
  </w:style>
  <w:style w:type="paragraph" w:customStyle="1" w:styleId="body">
    <w:name w:val="body"/>
    <w:basedOn w:val="Normal"/>
    <w:uiPriority w:val="99"/>
    <w:rsid w:val="004714FB"/>
    <w:pPr>
      <w:spacing w:before="100" w:beforeAutospacing="1" w:after="100" w:afterAutospacing="1" w:line="240" w:lineRule="auto"/>
    </w:pPr>
    <w:rPr>
      <w:rFonts w:ascii="Times New Roman" w:eastAsia="Times New Roman" w:hAnsi="Times New Roman"/>
      <w:sz w:val="24"/>
      <w:szCs w:val="24"/>
    </w:rPr>
  </w:style>
  <w:style w:type="paragraph" w:customStyle="1" w:styleId="StyleHeading3Char">
    <w:name w:val="Style Heading 3 Char"/>
    <w:basedOn w:val="Normal"/>
    <w:uiPriority w:val="99"/>
    <w:rsid w:val="004714FB"/>
    <w:pPr>
      <w:keepNext/>
      <w:spacing w:before="240" w:after="60" w:line="240" w:lineRule="auto"/>
      <w:outlineLvl w:val="0"/>
    </w:pPr>
    <w:rPr>
      <w:rFonts w:ascii="Times New Roman" w:eastAsia="Times New Roman" w:hAnsi="Times New Roman"/>
      <w:b/>
      <w:bCs/>
      <w:sz w:val="24"/>
      <w:szCs w:val="24"/>
    </w:rPr>
  </w:style>
  <w:style w:type="paragraph" w:customStyle="1" w:styleId="Figure">
    <w:name w:val="Figure"/>
    <w:basedOn w:val="Normal"/>
    <w:next w:val="Caption"/>
    <w:uiPriority w:val="99"/>
    <w:rsid w:val="004714FB"/>
    <w:pPr>
      <w:keepNext/>
      <w:spacing w:before="120" w:after="120" w:line="240" w:lineRule="auto"/>
      <w:jc w:val="center"/>
    </w:pPr>
    <w:rPr>
      <w:rFonts w:ascii="Arial" w:eastAsia="Times New Roman" w:hAnsi="Arial"/>
      <w:sz w:val="24"/>
      <w:szCs w:val="24"/>
    </w:rPr>
  </w:style>
  <w:style w:type="paragraph" w:customStyle="1" w:styleId="WPFooter">
    <w:name w:val="WP_Footer"/>
    <w:basedOn w:val="Normal"/>
    <w:uiPriority w:val="99"/>
    <w:rsid w:val="004714FB"/>
    <w:pPr>
      <w:spacing w:after="0" w:line="240" w:lineRule="auto"/>
    </w:pPr>
    <w:rPr>
      <w:rFonts w:ascii="Times New Roman" w:eastAsia="Times New Roman" w:hAnsi="Times New Roman"/>
      <w:sz w:val="24"/>
      <w:szCs w:val="24"/>
    </w:rPr>
  </w:style>
  <w:style w:type="character" w:customStyle="1" w:styleId="Style1Char">
    <w:name w:val="Style1 Char"/>
    <w:link w:val="Style1"/>
    <w:locked/>
    <w:rsid w:val="004714FB"/>
    <w:rPr>
      <w:color w:val="0000FF"/>
      <w:sz w:val="24"/>
      <w:szCs w:val="24"/>
    </w:rPr>
  </w:style>
  <w:style w:type="paragraph" w:customStyle="1" w:styleId="Style1">
    <w:name w:val="Style1"/>
    <w:basedOn w:val="ListParagraph"/>
    <w:link w:val="Style1Char"/>
    <w:qFormat/>
    <w:rsid w:val="004714FB"/>
    <w:pPr>
      <w:numPr>
        <w:numId w:val="1"/>
      </w:numPr>
      <w:spacing w:before="240"/>
    </w:pPr>
    <w:rPr>
      <w:sz w:val="24"/>
      <w:szCs w:val="24"/>
    </w:rPr>
  </w:style>
  <w:style w:type="character" w:customStyle="1" w:styleId="Style2Char">
    <w:name w:val="Style2 Char"/>
    <w:link w:val="Style2"/>
    <w:locked/>
    <w:rsid w:val="004714FB"/>
    <w:rPr>
      <w:b/>
      <w:caps/>
      <w:sz w:val="24"/>
      <w:szCs w:val="24"/>
    </w:rPr>
  </w:style>
  <w:style w:type="paragraph" w:customStyle="1" w:styleId="Style2">
    <w:name w:val="Style2"/>
    <w:basedOn w:val="Normal"/>
    <w:link w:val="Style2Char"/>
    <w:qFormat/>
    <w:rsid w:val="004714FB"/>
    <w:pPr>
      <w:numPr>
        <w:numId w:val="3"/>
      </w:numPr>
      <w:tabs>
        <w:tab w:val="num" w:pos="360"/>
      </w:tabs>
      <w:spacing w:after="0" w:line="240" w:lineRule="auto"/>
      <w:ind w:left="360"/>
      <w:outlineLvl w:val="0"/>
    </w:pPr>
    <w:rPr>
      <w:b/>
      <w:caps/>
      <w:sz w:val="24"/>
      <w:szCs w:val="24"/>
    </w:rPr>
  </w:style>
  <w:style w:type="paragraph" w:customStyle="1" w:styleId="Normal000">
    <w:name w:val="Normal_0_0_0"/>
    <w:uiPriority w:val="99"/>
    <w:qFormat/>
    <w:rsid w:val="004714FB"/>
    <w:rPr>
      <w:rFonts w:ascii="Times New Roman" w:eastAsia="Times New Roman" w:hAnsi="Times New Roman"/>
      <w:sz w:val="24"/>
      <w:szCs w:val="24"/>
    </w:rPr>
  </w:style>
  <w:style w:type="character" w:customStyle="1" w:styleId="BAATOC4Char">
    <w:name w:val="BAA TOC 4 Char"/>
    <w:link w:val="BAATOC4"/>
    <w:locked/>
    <w:rsid w:val="004714FB"/>
    <w:rPr>
      <w:b/>
      <w:sz w:val="24"/>
      <w:szCs w:val="24"/>
    </w:rPr>
  </w:style>
  <w:style w:type="paragraph" w:customStyle="1" w:styleId="BAATOC4">
    <w:name w:val="BAA TOC 4"/>
    <w:basedOn w:val="Normal"/>
    <w:link w:val="BAATOC4Char"/>
    <w:qFormat/>
    <w:rsid w:val="004714FB"/>
    <w:pPr>
      <w:numPr>
        <w:numId w:val="5"/>
      </w:numPr>
      <w:spacing w:after="0" w:line="240" w:lineRule="auto"/>
      <w:ind w:left="1440"/>
    </w:pPr>
    <w:rPr>
      <w:b/>
      <w:sz w:val="24"/>
      <w:szCs w:val="24"/>
    </w:rPr>
  </w:style>
  <w:style w:type="paragraph" w:customStyle="1" w:styleId="Default">
    <w:name w:val="Default"/>
    <w:uiPriority w:val="99"/>
    <w:rsid w:val="004714FB"/>
    <w:pPr>
      <w:autoSpaceDE w:val="0"/>
      <w:autoSpaceDN w:val="0"/>
      <w:adjustRightInd w:val="0"/>
    </w:pPr>
    <w:rPr>
      <w:rFonts w:ascii="Times New Roman" w:eastAsia="Times New Roman" w:hAnsi="Times New Roman"/>
      <w:color w:val="000000"/>
      <w:sz w:val="24"/>
      <w:szCs w:val="24"/>
    </w:rPr>
  </w:style>
  <w:style w:type="paragraph" w:customStyle="1" w:styleId="WPDefaults">
    <w:name w:val="WP Defaults"/>
    <w:uiPriority w:val="99"/>
    <w:rsid w:val="004714FB"/>
    <w:pPr>
      <w:tabs>
        <w:tab w:val="left" w:pos="-1440"/>
        <w:tab w:val="left" w:pos="-72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s>
      <w:spacing w:line="240" w:lineRule="atLeast"/>
    </w:pPr>
    <w:rPr>
      <w:rFonts w:ascii="Arial" w:eastAsia="Times New Roman" w:hAnsi="Arial"/>
      <w:color w:val="000000"/>
      <w:sz w:val="24"/>
    </w:rPr>
  </w:style>
  <w:style w:type="paragraph" w:customStyle="1" w:styleId="WPDefaultsLocal">
    <w:name w:val="WP Defaults (Local)"/>
    <w:basedOn w:val="WPDefaults"/>
    <w:uiPriority w:val="99"/>
    <w:rsid w:val="004714FB"/>
  </w:style>
  <w:style w:type="paragraph" w:customStyle="1" w:styleId="WPNormal">
    <w:name w:val="WP_Normal"/>
    <w:rsid w:val="004714FB"/>
    <w:pPr>
      <w:spacing w:line="240" w:lineRule="atLeast"/>
    </w:pPr>
    <w:rPr>
      <w:rFonts w:ascii="Arial" w:eastAsia="Times New Roman" w:hAnsi="Arial"/>
      <w:color w:val="000000"/>
    </w:rPr>
  </w:style>
  <w:style w:type="character" w:styleId="FootnoteReference">
    <w:name w:val="footnote reference"/>
    <w:semiHidden/>
    <w:unhideWhenUsed/>
    <w:rsid w:val="004714FB"/>
    <w:rPr>
      <w:vertAlign w:val="superscript"/>
    </w:rPr>
  </w:style>
  <w:style w:type="character" w:styleId="CommentReference">
    <w:name w:val="annotation reference"/>
    <w:uiPriority w:val="99"/>
    <w:semiHidden/>
    <w:unhideWhenUsed/>
    <w:rsid w:val="004714FB"/>
    <w:rPr>
      <w:sz w:val="16"/>
      <w:szCs w:val="16"/>
    </w:rPr>
  </w:style>
  <w:style w:type="character" w:customStyle="1" w:styleId="StyleHeading4Char">
    <w:name w:val="Style Heading 4 Char"/>
    <w:rsid w:val="004714FB"/>
    <w:rPr>
      <w:sz w:val="24"/>
      <w:szCs w:val="24"/>
      <w:u w:val="single"/>
      <w:lang w:val="en-US" w:eastAsia="en-US"/>
    </w:rPr>
  </w:style>
  <w:style w:type="character" w:customStyle="1" w:styleId="backtrail">
    <w:name w:val="backtrail"/>
    <w:rsid w:val="004714FB"/>
    <w:rPr>
      <w:b/>
      <w:bCs/>
      <w:sz w:val="20"/>
      <w:szCs w:val="20"/>
    </w:rPr>
  </w:style>
  <w:style w:type="character" w:styleId="UnresolvedMention">
    <w:name w:val="Unresolved Mention"/>
    <w:basedOn w:val="DefaultParagraphFont"/>
    <w:uiPriority w:val="99"/>
    <w:semiHidden/>
    <w:unhideWhenUsed/>
    <w:rsid w:val="00E32448"/>
    <w:rPr>
      <w:color w:val="605E5C"/>
      <w:shd w:val="clear" w:color="auto" w:fill="E1DFDD"/>
    </w:rPr>
  </w:style>
  <w:style w:type="paragraph" w:customStyle="1" w:styleId="TableParagraph">
    <w:name w:val="Table Paragraph"/>
    <w:basedOn w:val="Normal"/>
    <w:uiPriority w:val="1"/>
    <w:qFormat/>
    <w:rsid w:val="00C12B20"/>
    <w:pPr>
      <w:autoSpaceDE w:val="0"/>
      <w:autoSpaceDN w:val="0"/>
      <w:spacing w:after="0" w:line="240" w:lineRule="auto"/>
    </w:pPr>
    <w:rPr>
      <w:rFonts w:ascii="Times New Roman" w:eastAsiaTheme="minorHAnsi" w:hAnsi="Times New Roman"/>
    </w:rPr>
  </w:style>
  <w:style w:type="paragraph" w:customStyle="1" w:styleId="p">
    <w:name w:val="p"/>
    <w:basedOn w:val="Normal"/>
    <w:rsid w:val="00A8113F"/>
    <w:pPr>
      <w:spacing w:before="100" w:beforeAutospacing="1" w:after="100" w:afterAutospacing="1" w:line="240" w:lineRule="auto"/>
    </w:pPr>
    <w:rPr>
      <w:rFonts w:ascii="Times New Roman" w:eastAsia="Times New Roman" w:hAnsi="Times New Roman"/>
      <w:sz w:val="24"/>
      <w:szCs w:val="24"/>
    </w:rPr>
  </w:style>
  <w:style w:type="character" w:styleId="Emphasis">
    <w:name w:val="Emphasis"/>
    <w:basedOn w:val="DefaultParagraphFont"/>
    <w:uiPriority w:val="20"/>
    <w:qFormat/>
    <w:rsid w:val="00A8113F"/>
    <w:rPr>
      <w:i/>
      <w:iCs/>
    </w:rPr>
  </w:style>
  <w:style w:type="table" w:styleId="TableGrid">
    <w:name w:val="Table Grid"/>
    <w:basedOn w:val="TableNormal"/>
    <w:uiPriority w:val="59"/>
    <w:rsid w:val="000175FF"/>
    <w:rPr>
      <w:rFonts w:ascii="Times New Roman" w:eastAsia="Times New Roman" w:hAnsi="Times New Roman"/>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01848902">
      <w:bodyDiv w:val="1"/>
      <w:marLeft w:val="0"/>
      <w:marRight w:val="0"/>
      <w:marTop w:val="0"/>
      <w:marBottom w:val="0"/>
      <w:divBdr>
        <w:top w:val="none" w:sz="0" w:space="0" w:color="auto"/>
        <w:left w:val="none" w:sz="0" w:space="0" w:color="auto"/>
        <w:bottom w:val="none" w:sz="0" w:space="0" w:color="auto"/>
        <w:right w:val="none" w:sz="0" w:space="0" w:color="auto"/>
      </w:divBdr>
    </w:div>
    <w:div w:id="297801064">
      <w:bodyDiv w:val="1"/>
      <w:marLeft w:val="0"/>
      <w:marRight w:val="0"/>
      <w:marTop w:val="0"/>
      <w:marBottom w:val="0"/>
      <w:divBdr>
        <w:top w:val="none" w:sz="0" w:space="0" w:color="auto"/>
        <w:left w:val="none" w:sz="0" w:space="0" w:color="auto"/>
        <w:bottom w:val="none" w:sz="0" w:space="0" w:color="auto"/>
        <w:right w:val="none" w:sz="0" w:space="0" w:color="auto"/>
      </w:divBdr>
    </w:div>
    <w:div w:id="1309095594">
      <w:bodyDiv w:val="1"/>
      <w:marLeft w:val="0"/>
      <w:marRight w:val="0"/>
      <w:marTop w:val="0"/>
      <w:marBottom w:val="0"/>
      <w:divBdr>
        <w:top w:val="none" w:sz="0" w:space="0" w:color="auto"/>
        <w:left w:val="none" w:sz="0" w:space="0" w:color="auto"/>
        <w:bottom w:val="none" w:sz="0" w:space="0" w:color="auto"/>
        <w:right w:val="none" w:sz="0" w:space="0" w:color="auto"/>
      </w:divBdr>
    </w:div>
    <w:div w:id="210194752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www.nist.gov/iedison" TargetMode="External"/><Relationship Id="rId18" Type="http://schemas.openxmlformats.org/officeDocument/2006/relationships/hyperlink" Target="mailto:CMO_closeout@darpa.mil" TargetMode="External"/><Relationship Id="rId3" Type="http://schemas.openxmlformats.org/officeDocument/2006/relationships/customXml" Target="../customXml/item3.xml"/><Relationship Id="rId21" Type="http://schemas.openxmlformats.org/officeDocument/2006/relationships/hyperlink" Target="https://wawf.eb.mil" TargetMode="External"/><Relationship Id="rId7" Type="http://schemas.openxmlformats.org/officeDocument/2006/relationships/settings" Target="settings.xml"/><Relationship Id="rId12" Type="http://schemas.openxmlformats.org/officeDocument/2006/relationships/hyperlink" Target="https://wawf.eb.mil" TargetMode="External"/><Relationship Id="rId17" Type="http://schemas.openxmlformats.org/officeDocument/2006/relationships/hyperlink" Target="https://www.nist.gov/iedison" TargetMode="External"/><Relationship Id="rId25"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hyperlink" Target="https://www.esd.whs.mil/Portals/54/Documents/DD/issuances/dodi/320012p.pdf?ver=2018-12-17-130508-423" TargetMode="External"/><Relationship Id="rId20" Type="http://schemas.openxmlformats.org/officeDocument/2006/relationships/hyperlink" Target="https://wawf.eb.mil" TargetMode="Externa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wawf.eb.mil" TargetMode="External"/><Relationship Id="rId24" Type="http://schemas.openxmlformats.org/officeDocument/2006/relationships/fontTable" Target="fontTable.xml"/><Relationship Id="rId5" Type="http://schemas.openxmlformats.org/officeDocument/2006/relationships/numbering" Target="numbering.xml"/><Relationship Id="rId15" Type="http://schemas.openxmlformats.org/officeDocument/2006/relationships/hyperlink" Target="https://vault.darpa.mil" TargetMode="External"/><Relationship Id="rId23" Type="http://schemas.openxmlformats.org/officeDocument/2006/relationships/footer" Target="footer1.xml"/><Relationship Id="rId10" Type="http://schemas.openxmlformats.org/officeDocument/2006/relationships/endnotes" Target="endnotes.xml"/><Relationship Id="rId19" Type="http://schemas.openxmlformats.org/officeDocument/2006/relationships/hyperlink" Target="http://www.sam.gov"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www.darpa.mil/work-with-us/contract-management/public-release" TargetMode="External"/><Relationship Id="rId22"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Notes xmlns="8a1ba042-7f08-4e23-ae56-9671d117ced0" xsi:nil="true"/>
    <Test xmlns="8a1ba042-7f08-4e23-ae56-9671d117ced0">true</Test>
    <SharedWithUsers xmlns="0073b972-f0ba-4611-a4bd-c1ba0e58db16">
      <UserInfo>
        <DisplayName>Ulrey, Scott</DisplayName>
        <AccountId>23</AccountId>
        <AccountType/>
      </UserInfo>
    </SharedWithUsers>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5A417E6084523C47929E99E1108683F9" ma:contentTypeVersion="7" ma:contentTypeDescription="Create a new document." ma:contentTypeScope="" ma:versionID="9678e0d358f19fba0c8e1b843025a4c5">
  <xsd:schema xmlns:xsd="http://www.w3.org/2001/XMLSchema" xmlns:xs="http://www.w3.org/2001/XMLSchema" xmlns:p="http://schemas.microsoft.com/office/2006/metadata/properties" xmlns:ns2="8a1ba042-7f08-4e23-ae56-9671d117ced0" xmlns:ns3="0073b972-f0ba-4611-a4bd-c1ba0e58db16" targetNamespace="http://schemas.microsoft.com/office/2006/metadata/properties" ma:root="true" ma:fieldsID="3ac30fea884c6af1a9ff6172fb8d3d35" ns2:_="" ns3:_="">
    <xsd:import namespace="8a1ba042-7f08-4e23-ae56-9671d117ced0"/>
    <xsd:import namespace="0073b972-f0ba-4611-a4bd-c1ba0e58db16"/>
    <xsd:element name="properties">
      <xsd:complexType>
        <xsd:sequence>
          <xsd:element name="documentManagement">
            <xsd:complexType>
              <xsd:all>
                <xsd:element ref="ns2:MediaServiceMetadata" minOccurs="0"/>
                <xsd:element ref="ns2:MediaServiceFastMetadata" minOccurs="0"/>
                <xsd:element ref="ns3:SharedWithUsers" minOccurs="0"/>
                <xsd:element ref="ns3:SharedWithDetails" minOccurs="0"/>
                <xsd:element ref="ns2:Test" minOccurs="0"/>
                <xsd:element ref="ns2:Notes" minOccurs="0"/>
                <xsd:element ref="ns2:MediaServiceObjectDetectorVersion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a1ba042-7f08-4e23-ae56-9671d117ced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Test" ma:index="12" nillable="true" ma:displayName="Test" ma:default="1" ma:format="Dropdown" ma:internalName="Test">
      <xsd:simpleType>
        <xsd:restriction base="dms:Boolean"/>
      </xsd:simpleType>
    </xsd:element>
    <xsd:element name="Notes" ma:index="13" nillable="true" ma:displayName="Notes" ma:format="Dropdown" ma:internalName="Notes">
      <xsd:simpleType>
        <xsd:restriction base="dms:Text">
          <xsd:maxLength value="255"/>
        </xsd:restriction>
      </xsd:simpleType>
    </xsd:element>
    <xsd:element name="MediaServiceObjectDetectorVersions" ma:index="14" nillable="true" ma:displayName="MediaServiceObjectDetectorVersions" ma:hidden="true" ma:indexed="true" ma:internalName="MediaServiceObjectDetectorVersions"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0073b972-f0ba-4611-a4bd-c1ba0e58db16" elementFormDefault="qualified">
    <xsd:import namespace="http://schemas.microsoft.com/office/2006/documentManagement/types"/>
    <xsd:import namespace="http://schemas.microsoft.com/office/infopath/2007/PartnerControls"/>
    <xsd:element name="SharedWithUsers" ma:index="1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3CF6771-A9AF-4E5C-B2E6-78C96B07C823}">
  <ds:schemaRefs>
    <ds:schemaRef ds:uri="http://schemas.microsoft.com/office/2006/documentManagement/types"/>
    <ds:schemaRef ds:uri="http://purl.org/dc/elements/1.1/"/>
    <ds:schemaRef ds:uri="http://schemas.microsoft.com/office/2006/metadata/properties"/>
    <ds:schemaRef ds:uri="222c4b43-7267-49ea-8559-0426663af9e7"/>
    <ds:schemaRef ds:uri="http://purl.org/dc/terms/"/>
    <ds:schemaRef ds:uri="http://schemas.openxmlformats.org/package/2006/metadata/core-properties"/>
    <ds:schemaRef ds:uri="http://purl.org/dc/dcmitype/"/>
    <ds:schemaRef ds:uri="http://schemas.microsoft.com/office/infopath/2007/PartnerControls"/>
    <ds:schemaRef ds:uri="7d32e603-8ff3-4867-984c-2c3491f9184a"/>
    <ds:schemaRef ds:uri="http://www.w3.org/XML/1998/namespace"/>
    <ds:schemaRef ds:uri="8a1ba042-7f08-4e23-ae56-9671d117ced0"/>
    <ds:schemaRef ds:uri="0073b972-f0ba-4611-a4bd-c1ba0e58db16"/>
  </ds:schemaRefs>
</ds:datastoreItem>
</file>

<file path=customXml/itemProps2.xml><?xml version="1.0" encoding="utf-8"?>
<ds:datastoreItem xmlns:ds="http://schemas.openxmlformats.org/officeDocument/2006/customXml" ds:itemID="{959B561D-E10D-4A1A-9C33-F1BE42D92B2A}">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8a1ba042-7f08-4e23-ae56-9671d117ced0"/>
    <ds:schemaRef ds:uri="0073b972-f0ba-4611-a4bd-c1ba0e58db16"/>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FB7D8BBB-BB55-4BE2-818A-B05271DE0C91}">
  <ds:schemaRefs>
    <ds:schemaRef ds:uri="http://schemas.microsoft.com/sharepoint/v3/contenttype/forms"/>
  </ds:schemaRefs>
</ds:datastoreItem>
</file>

<file path=customXml/itemProps4.xml><?xml version="1.0" encoding="utf-8"?>
<ds:datastoreItem xmlns:ds="http://schemas.openxmlformats.org/officeDocument/2006/customXml" ds:itemID="{E9D1D4FB-5ED6-40E3-9C55-F8A673675BC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32</TotalTime>
  <Pages>29</Pages>
  <Words>10302</Words>
  <Characters>58728</Characters>
  <Application>Microsoft Office Word</Application>
  <DocSecurity>0</DocSecurity>
  <Lines>489</Lines>
  <Paragraphs>137</Paragraphs>
  <ScaleCrop>false</ScaleCrop>
  <HeadingPairs>
    <vt:vector size="2" baseType="variant">
      <vt:variant>
        <vt:lpstr>Title</vt:lpstr>
      </vt:variant>
      <vt:variant>
        <vt:i4>1</vt:i4>
      </vt:variant>
    </vt:vector>
  </HeadingPairs>
  <TitlesOfParts>
    <vt:vector size="1" baseType="lpstr">
      <vt:lpstr/>
    </vt:vector>
  </TitlesOfParts>
  <Company>Wyle Information Systems - DARPA</Company>
  <LinksUpToDate>false</LinksUpToDate>
  <CharactersWithSpaces>68893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Banach, Kristin (contr-cmo)</dc:creator>
  <cp:keywords/>
  <cp:lastModifiedBy>Oh, Caroline (contr-mto)</cp:lastModifiedBy>
  <cp:revision>9</cp:revision>
  <dcterms:created xsi:type="dcterms:W3CDTF">2024-07-29T14:14:00Z</dcterms:created>
  <dcterms:modified xsi:type="dcterms:W3CDTF">2024-09-23T21:09:00Z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0x0101005A417E6084523C47929E99E1108683F9</vt:lpwstr>
  </property>
</Properties>
</file>